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22 to</w:t>
            </w:r>
            <w:r>
              <w:rPr>
                <w:rFonts w:ascii="Verdana" w:eastAsia="SimSun" w:hAnsi="Verdana" w:cs="Traditional Arabic"/>
                <w:b/>
                <w:sz w:val="20"/>
              </w:rPr>
              <w:br/>
              <w:t>Document 35</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22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Cameroon (Republic of)</w:t>
            </w:r>
          </w:p>
        </w:tc>
      </w:tr>
      <w:tr w:rsidR="00E55816" w:rsidRPr="00A57594" w:rsidTr="00025864">
        <w:trPr>
          <w:cantSplit/>
          <w:trHeight w:val="23"/>
        </w:trPr>
        <w:tc>
          <w:tcPr>
            <w:tcW w:w="10031" w:type="dxa"/>
            <w:gridSpan w:val="2"/>
            <w:shd w:val="clear" w:color="auto" w:fill="auto"/>
          </w:tcPr>
          <w:p w:rsidR="00E55816" w:rsidRPr="00A57594" w:rsidRDefault="00A57594" w:rsidP="00E55816">
            <w:pPr>
              <w:pStyle w:val="Title1"/>
              <w:rPr>
                <w:lang w:val="en-US"/>
              </w:rPr>
            </w:pPr>
            <w:r>
              <w:t>Proposals for the work of the conference</w:t>
            </w:r>
          </w:p>
        </w:tc>
      </w:tr>
      <w:tr w:rsidR="00E55816" w:rsidRPr="00A57594" w:rsidTr="00025864">
        <w:trPr>
          <w:cantSplit/>
          <w:trHeight w:val="23"/>
        </w:trPr>
        <w:tc>
          <w:tcPr>
            <w:tcW w:w="10031" w:type="dxa"/>
            <w:gridSpan w:val="2"/>
            <w:shd w:val="clear" w:color="auto" w:fill="auto"/>
          </w:tcPr>
          <w:p w:rsidR="00E55816" w:rsidRPr="00A57594" w:rsidRDefault="00E55816" w:rsidP="00E55816">
            <w:pPr>
              <w:pStyle w:val="Title2"/>
              <w:rPr>
                <w:lang w:val="en-US"/>
              </w:rPr>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8</w:t>
            </w:r>
          </w:p>
        </w:tc>
      </w:tr>
    </w:tbl>
    <w:bookmarkEnd w:id="6"/>
    <w:bookmarkEnd w:id="7"/>
    <w:p w:rsidR="00454324" w:rsidRPr="000002F2" w:rsidRDefault="00A57594" w:rsidP="00454324">
      <w:pPr>
        <w:overflowPunct/>
        <w:autoSpaceDE/>
        <w:autoSpaceDN/>
        <w:adjustRightInd/>
        <w:textAlignment w:val="auto"/>
      </w:pPr>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r w:rsidR="00454324">
        <w:br/>
      </w:r>
    </w:p>
    <w:p w:rsidR="00241FA2" w:rsidRPr="00771C28" w:rsidRDefault="006E5A9C" w:rsidP="006E5A9C">
      <w:pPr>
        <w:pStyle w:val="Headingb"/>
        <w:rPr>
          <w:lang w:val="en-US"/>
        </w:rPr>
      </w:pPr>
      <w:r w:rsidRPr="00771C28">
        <w:rPr>
          <w:lang w:val="en-US"/>
        </w:rPr>
        <w:t>Introduction</w:t>
      </w:r>
    </w:p>
    <w:p w:rsidR="006E5A9C" w:rsidRDefault="00771C28" w:rsidP="00771C28">
      <w:r>
        <w:t>The aim of this agenda item is to propose the amendment of footnotes concerning administrations that wish to have their names deleted, if no longer required.</w:t>
      </w:r>
    </w:p>
    <w:p w:rsidR="006E5A9C" w:rsidRPr="00771C28" w:rsidRDefault="00771C28" w:rsidP="006E5A9C">
      <w:pPr>
        <w:pStyle w:val="Headingb"/>
        <w:rPr>
          <w:lang w:val="en-US"/>
        </w:rPr>
      </w:pPr>
      <w:r>
        <w:rPr>
          <w:lang w:val="en-US"/>
        </w:rPr>
        <w:t>Proposal</w:t>
      </w:r>
    </w:p>
    <w:p w:rsidR="006E5A9C" w:rsidRPr="006E5A9C" w:rsidRDefault="00771C28" w:rsidP="00454324">
      <w:r>
        <w:t xml:space="preserve">It is proposed that the name of Cameroon be deleted from footnote </w:t>
      </w:r>
      <w:r w:rsidR="00454324">
        <w:t>No. </w:t>
      </w:r>
      <w:r>
        <w:t>5.456 and that the footnote be deleted in its entirety</w:t>
      </w:r>
      <w:r w:rsidR="00E26CA1">
        <w:t>,</w:t>
      </w:r>
      <w:r>
        <w:t xml:space="preserve"> as Cameroon is the only name mentioned therein.</w:t>
      </w:r>
    </w:p>
    <w:p w:rsidR="00187BD9" w:rsidRPr="006E5A9C" w:rsidRDefault="00187BD9" w:rsidP="006E5A9C">
      <w:r w:rsidRPr="006E5A9C">
        <w:br w:type="page"/>
      </w:r>
    </w:p>
    <w:p w:rsidR="009B463A" w:rsidRDefault="00A57594" w:rsidP="009B463A">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9B463A" w:rsidRDefault="00A57594" w:rsidP="009B463A">
      <w:pPr>
        <w:pStyle w:val="Arttitle"/>
        <w:rPr>
          <w:lang w:val="en-US"/>
        </w:rPr>
      </w:pPr>
      <w:bookmarkStart w:id="9" w:name="_Toc327956583"/>
      <w:r w:rsidRPr="006D07BF">
        <w:t>Frequency</w:t>
      </w:r>
      <w:r>
        <w:t xml:space="preserve"> allocations</w:t>
      </w:r>
      <w:bookmarkEnd w:id="9"/>
    </w:p>
    <w:p w:rsidR="009B463A" w:rsidRPr="00B25B23" w:rsidRDefault="00A57594"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A16FBE" w:rsidRDefault="00A57594">
      <w:pPr>
        <w:pStyle w:val="Proposal"/>
      </w:pPr>
      <w:r>
        <w:t>SUP</w:t>
      </w:r>
      <w:r>
        <w:tab/>
        <w:t>CME/35A22/1</w:t>
      </w:r>
    </w:p>
    <w:p w:rsidR="009B463A" w:rsidRDefault="00A57594" w:rsidP="009B463A">
      <w:pPr>
        <w:pStyle w:val="Note"/>
        <w:rPr>
          <w:lang w:val="en-AU"/>
        </w:rPr>
      </w:pPr>
      <w:r w:rsidRPr="007915C9">
        <w:rPr>
          <w:rStyle w:val="Artdef"/>
        </w:rPr>
        <w:t>5.456</w:t>
      </w:r>
      <w:r w:rsidRPr="007915C9">
        <w:rPr>
          <w:rStyle w:val="Artdef"/>
        </w:rPr>
        <w:tab/>
      </w:r>
      <w:r>
        <w:rPr>
          <w:i/>
          <w:lang w:val="en-AU"/>
        </w:rPr>
        <w:t>Additional allocation:  </w:t>
      </w:r>
      <w:r>
        <w:rPr>
          <w:lang w:val="en-AU"/>
        </w:rPr>
        <w:t xml:space="preserve">in </w:t>
      </w:r>
      <w:r w:rsidRPr="00725577">
        <w:t>Cameroon</w:t>
      </w:r>
      <w:r>
        <w:rPr>
          <w:lang w:val="en-AU"/>
        </w:rPr>
        <w:t>, the band 5</w:t>
      </w:r>
      <w:r w:rsidRPr="00EB1F40">
        <w:t> </w:t>
      </w:r>
      <w:r>
        <w:rPr>
          <w:lang w:val="en-AU"/>
        </w:rPr>
        <w:t>755</w:t>
      </w:r>
      <w:r w:rsidRPr="00EC683E">
        <w:t>-</w:t>
      </w:r>
      <w:r>
        <w:rPr>
          <w:lang w:val="en-AU"/>
        </w:rPr>
        <w:t>5</w:t>
      </w:r>
      <w:r w:rsidRPr="00EB1F40">
        <w:t> </w:t>
      </w:r>
      <w:r w:rsidR="002522D7">
        <w:rPr>
          <w:lang w:val="en-AU"/>
        </w:rPr>
        <w:t>850 </w:t>
      </w:r>
      <w:r>
        <w:rPr>
          <w:lang w:val="en-AU"/>
        </w:rPr>
        <w:t>MHz is also allocated to the fixed service on a primary basis.</w:t>
      </w:r>
      <w:r w:rsidRPr="007D4AF2">
        <w:rPr>
          <w:sz w:val="16"/>
        </w:rPr>
        <w:t>     (WRC-03)</w:t>
      </w:r>
    </w:p>
    <w:p w:rsidR="003F0BDD" w:rsidRDefault="00A57594" w:rsidP="00B7415B">
      <w:pPr>
        <w:pStyle w:val="Reasons"/>
      </w:pPr>
      <w:r>
        <w:rPr>
          <w:b/>
        </w:rPr>
        <w:t>Reasons:</w:t>
      </w:r>
      <w:r>
        <w:tab/>
      </w:r>
      <w:r w:rsidR="00771C28">
        <w:t xml:space="preserve">Footnote </w:t>
      </w:r>
      <w:r w:rsidR="002522D7">
        <w:t>No. </w:t>
      </w:r>
      <w:r w:rsidR="00771C28">
        <w:t xml:space="preserve">5.453 covers </w:t>
      </w:r>
      <w:r w:rsidR="00E26CA1">
        <w:t>a</w:t>
      </w:r>
      <w:r w:rsidR="00771C28">
        <w:t xml:space="preserve"> larger add</w:t>
      </w:r>
      <w:r w:rsidR="002522D7">
        <w:t>itional allocation (5 650-5 850 </w:t>
      </w:r>
      <w:r w:rsidR="00771C28">
        <w:t>MHz) to two services: fixed and mobile.</w:t>
      </w:r>
      <w:bookmarkStart w:id="10" w:name="_GoBack"/>
      <w:bookmarkEnd w:id="10"/>
    </w:p>
    <w:p w:rsidR="003F0BDD" w:rsidRDefault="003F0BDD">
      <w:pPr>
        <w:jc w:val="center"/>
      </w:pPr>
      <w:r>
        <w:t>______________</w:t>
      </w:r>
    </w:p>
    <w:sectPr w:rsidR="003F0BDD">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A57594" w:rsidRDefault="00E45D05">
    <w:pPr>
      <w:ind w:right="360"/>
      <w:rPr>
        <w:lang w:val="es-ES"/>
      </w:rPr>
    </w:pPr>
    <w:r>
      <w:fldChar w:fldCharType="begin"/>
    </w:r>
    <w:r w:rsidRPr="00A57594">
      <w:rPr>
        <w:lang w:val="es-ES"/>
      </w:rPr>
      <w:instrText xml:space="preserve"> FILENAME \p  \* MERGEFORMAT </w:instrText>
    </w:r>
    <w:r>
      <w:fldChar w:fldCharType="separate"/>
    </w:r>
    <w:r w:rsidR="00A57594" w:rsidRPr="00A57594">
      <w:rPr>
        <w:noProof/>
        <w:lang w:val="es-ES"/>
      </w:rPr>
      <w:t>P:\TRAD\E\ITU-R\CONF-R\CMR15\000\035ADD22E.docx</w:t>
    </w:r>
    <w:r>
      <w:fldChar w:fldCharType="end"/>
    </w:r>
    <w:r w:rsidRPr="00A57594">
      <w:rPr>
        <w:lang w:val="es-ES"/>
      </w:rPr>
      <w:tab/>
    </w:r>
    <w:r>
      <w:fldChar w:fldCharType="begin"/>
    </w:r>
    <w:r>
      <w:instrText xml:space="preserve"> SAVEDATE \@ DD.MM.YY </w:instrText>
    </w:r>
    <w:r>
      <w:fldChar w:fldCharType="separate"/>
    </w:r>
    <w:r w:rsidR="00761BD9">
      <w:rPr>
        <w:noProof/>
      </w:rPr>
      <w:t>26.10.15</w:t>
    </w:r>
    <w:r>
      <w:fldChar w:fldCharType="end"/>
    </w:r>
    <w:r w:rsidRPr="00A57594">
      <w:rPr>
        <w:lang w:val="es-ES"/>
      </w:rPr>
      <w:tab/>
    </w:r>
    <w:r>
      <w:fldChar w:fldCharType="begin"/>
    </w:r>
    <w:r>
      <w:instrText xml:space="preserve"> PRINTDATE \@ DD.MM.YY </w:instrText>
    </w:r>
    <w:r>
      <w:fldChar w:fldCharType="separate"/>
    </w:r>
    <w:r w:rsidR="00B34300">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F0BDD" w:rsidRDefault="00E45D05" w:rsidP="00A30305">
    <w:pPr>
      <w:pStyle w:val="Footer"/>
      <w:rPr>
        <w:lang w:val="en-US"/>
      </w:rPr>
    </w:pPr>
    <w:r>
      <w:fldChar w:fldCharType="begin"/>
    </w:r>
    <w:r w:rsidRPr="003F0BDD">
      <w:rPr>
        <w:lang w:val="en-US"/>
      </w:rPr>
      <w:instrText xml:space="preserve"> FILENAME \p  \* MERGEFORMAT </w:instrText>
    </w:r>
    <w:r>
      <w:fldChar w:fldCharType="separate"/>
    </w:r>
    <w:r w:rsidR="00761BD9">
      <w:rPr>
        <w:lang w:val="en-US"/>
      </w:rPr>
      <w:t>P:\ENG\ITU-R\CONF-R\CMR15\000\035ADD22V2E.docx</w:t>
    </w:r>
    <w:r>
      <w:fldChar w:fldCharType="end"/>
    </w:r>
    <w:r w:rsidR="006E5A9C" w:rsidRPr="003F0BDD">
      <w:rPr>
        <w:lang w:val="en-US"/>
      </w:rPr>
      <w:t xml:space="preserve"> (388760)</w:t>
    </w:r>
    <w:r w:rsidRPr="003F0BDD">
      <w:rPr>
        <w:lang w:val="en-US"/>
      </w:rPr>
      <w:tab/>
    </w:r>
    <w:r>
      <w:fldChar w:fldCharType="begin"/>
    </w:r>
    <w:r>
      <w:instrText xml:space="preserve"> SAVEDATE \@ DD.MM.YY </w:instrText>
    </w:r>
    <w:r>
      <w:fldChar w:fldCharType="separate"/>
    </w:r>
    <w:r w:rsidR="00761BD9">
      <w:t>26.10.15</w:t>
    </w:r>
    <w:r>
      <w:fldChar w:fldCharType="end"/>
    </w:r>
    <w:r w:rsidRPr="003F0BDD">
      <w:rPr>
        <w:lang w:val="en-US"/>
      </w:rPr>
      <w:tab/>
    </w:r>
    <w:r>
      <w:fldChar w:fldCharType="begin"/>
    </w:r>
    <w:r>
      <w:instrText xml:space="preserve"> PRINTDATE \@ DD.MM.YY </w:instrText>
    </w:r>
    <w:r>
      <w:fldChar w:fldCharType="separate"/>
    </w:r>
    <w:r w:rsidR="00761BD9">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F0BDD" w:rsidRDefault="00E45D05" w:rsidP="00A30305">
    <w:pPr>
      <w:pStyle w:val="Footer"/>
      <w:rPr>
        <w:lang w:val="en-US"/>
      </w:rPr>
    </w:pPr>
    <w:r>
      <w:fldChar w:fldCharType="begin"/>
    </w:r>
    <w:r w:rsidRPr="003F0BDD">
      <w:rPr>
        <w:lang w:val="en-US"/>
      </w:rPr>
      <w:instrText xml:space="preserve"> FILENAME \p  \* MERGEFORMAT </w:instrText>
    </w:r>
    <w:r>
      <w:fldChar w:fldCharType="separate"/>
    </w:r>
    <w:r w:rsidR="00761BD9">
      <w:rPr>
        <w:lang w:val="en-US"/>
      </w:rPr>
      <w:t>P:\ENG\ITU-R\CONF-R\CMR15\000\035ADD22V2E.docx</w:t>
    </w:r>
    <w:r>
      <w:fldChar w:fldCharType="end"/>
    </w:r>
    <w:r w:rsidR="006E5A9C" w:rsidRPr="003F0BDD">
      <w:rPr>
        <w:lang w:val="en-US"/>
      </w:rPr>
      <w:t xml:space="preserve"> (388760)</w:t>
    </w:r>
    <w:r w:rsidRPr="003F0BDD">
      <w:rPr>
        <w:lang w:val="en-US"/>
      </w:rPr>
      <w:tab/>
    </w:r>
    <w:r>
      <w:fldChar w:fldCharType="begin"/>
    </w:r>
    <w:r>
      <w:instrText xml:space="preserve"> SAVEDATE \@ DD.MM.YY </w:instrText>
    </w:r>
    <w:r>
      <w:fldChar w:fldCharType="separate"/>
    </w:r>
    <w:r w:rsidR="00761BD9">
      <w:t>26.10.15</w:t>
    </w:r>
    <w:r>
      <w:fldChar w:fldCharType="end"/>
    </w:r>
    <w:r w:rsidRPr="003F0BDD">
      <w:rPr>
        <w:lang w:val="en-US"/>
      </w:rPr>
      <w:tab/>
    </w:r>
    <w:r>
      <w:fldChar w:fldCharType="begin"/>
    </w:r>
    <w:r>
      <w:instrText xml:space="preserve"> PRINTDATE \@ DD.MM.YY </w:instrText>
    </w:r>
    <w:r>
      <w:fldChar w:fldCharType="separate"/>
    </w:r>
    <w:r w:rsidR="00761BD9">
      <w:t>22.10.15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7415B">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35(Add.22)</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522D7"/>
    <w:rsid w:val="00271316"/>
    <w:rsid w:val="002B349C"/>
    <w:rsid w:val="002D58BE"/>
    <w:rsid w:val="00361B37"/>
    <w:rsid w:val="00377BD3"/>
    <w:rsid w:val="00384088"/>
    <w:rsid w:val="003852CE"/>
    <w:rsid w:val="0039169B"/>
    <w:rsid w:val="003A7F8C"/>
    <w:rsid w:val="003B2284"/>
    <w:rsid w:val="003B532E"/>
    <w:rsid w:val="003D0F8B"/>
    <w:rsid w:val="003E0DB6"/>
    <w:rsid w:val="003F0BDD"/>
    <w:rsid w:val="0041348E"/>
    <w:rsid w:val="00420873"/>
    <w:rsid w:val="00454324"/>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E5A9C"/>
    <w:rsid w:val="007149F9"/>
    <w:rsid w:val="00733A30"/>
    <w:rsid w:val="00745AEE"/>
    <w:rsid w:val="00750F10"/>
    <w:rsid w:val="00761BD9"/>
    <w:rsid w:val="00771C28"/>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16FBE"/>
    <w:rsid w:val="00A30305"/>
    <w:rsid w:val="00A31D2D"/>
    <w:rsid w:val="00A4600A"/>
    <w:rsid w:val="00A538A6"/>
    <w:rsid w:val="00A54C25"/>
    <w:rsid w:val="00A57594"/>
    <w:rsid w:val="00A710E7"/>
    <w:rsid w:val="00A7372E"/>
    <w:rsid w:val="00A93B85"/>
    <w:rsid w:val="00AA0B18"/>
    <w:rsid w:val="00AA3C65"/>
    <w:rsid w:val="00AA666F"/>
    <w:rsid w:val="00B34300"/>
    <w:rsid w:val="00B639E9"/>
    <w:rsid w:val="00B7415B"/>
    <w:rsid w:val="00B80DF3"/>
    <w:rsid w:val="00B817CD"/>
    <w:rsid w:val="00B81A7D"/>
    <w:rsid w:val="00B94AD0"/>
    <w:rsid w:val="00BB3A95"/>
    <w:rsid w:val="00BB66C1"/>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6650B"/>
    <w:rsid w:val="00D74898"/>
    <w:rsid w:val="00D801ED"/>
    <w:rsid w:val="00D936BC"/>
    <w:rsid w:val="00D96530"/>
    <w:rsid w:val="00DD44AF"/>
    <w:rsid w:val="00DE2AC3"/>
    <w:rsid w:val="00DE5692"/>
    <w:rsid w:val="00DF4BC6"/>
    <w:rsid w:val="00E03C94"/>
    <w:rsid w:val="00E205BC"/>
    <w:rsid w:val="00E26226"/>
    <w:rsid w:val="00E26CA1"/>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FF97F2C-F88C-431F-B546-2E96FA2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9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R15-WRC15-C-0035!A22!MSW-E</DPM_x0020_File_x0020_name>
    <DPM_x0020_Author xmlns="32a1a8c5-2265-4ebc-b7a0-2071e2c5c9bb" xsi:nil="false">Documents Proposals Manager (DPM)</DPM_x0020_Author>
    <DPM_x0020_Version xmlns="32a1a8c5-2265-4ebc-b7a0-2071e2c5c9bb" xsi:nil="false">DPM_v5.2015.10.220_prod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2C86177A-4068-4B29-92FD-6CD1F3D5BD46}">
  <ds:schemaRefs>
    <ds:schemaRef ds:uri="996b2e75-67fd-4955-a3b0-5ab9934cb50b"/>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2a1a8c5-2265-4ebc-b7a0-2071e2c5c9bb"/>
    <ds:schemaRef ds:uri="http://www.w3.org/XML/1998/namespac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EFE42-5777-4B75-9759-6CE8114E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TotalTime>
  <Pages>2</Pages>
  <Words>189</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R15-WRC15-C-0035!A22!MSW-E</vt:lpstr>
    </vt:vector>
  </TitlesOfParts>
  <Manager>General Secretariat - Pool</Manager>
  <Company>International Telecommunication Union (ITU)</Company>
  <LinksUpToDate>false</LinksUpToDate>
  <CharactersWithSpaces>1259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R15-WRC15-C-0035!A22!MSW-E</dc:title>
  <dc:subject>World Radiocommunication Conference - 2015</dc:subject>
  <dc:creator>Documents Proposals Manager (DPM)</dc:creator>
  <cp:keywords>DPM_v5.2015.10.220_prod</cp:keywords>
  <dc:description>Uploaded on 2015.07.06</dc:description>
  <cp:lastModifiedBy>Meshkurti, Ana Maria</cp:lastModifiedBy>
  <cp:revision>7</cp:revision>
  <cp:lastPrinted>2015-10-22T13:04:00Z</cp:lastPrinted>
  <dcterms:created xsi:type="dcterms:W3CDTF">2015-10-26T18:34:00Z</dcterms:created>
  <dcterms:modified xsi:type="dcterms:W3CDTF">2015-10-26T18:37:00Z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