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center" w:tblpY="721"/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6389"/>
        <w:gridCol w:w="3250"/>
      </w:tblGrid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</w:tcPr>
          <w:p w:rsidR="001952E0" w:rsidRPr="00F9134D" w:rsidRDefault="001952E0" w:rsidP="001D17A2">
            <w:pPr>
              <w:spacing w:before="160"/>
              <w:rPr>
                <w:rFonts w:ascii="Verdana Bold" w:hAnsi="Verdana Bold" w:hint="eastAsia"/>
                <w:b/>
                <w:bCs/>
                <w:sz w:val="27"/>
                <w:szCs w:val="40"/>
                <w:rtl/>
                <w:lang w:bidi="ar-EG"/>
              </w:rPr>
            </w:pPr>
            <w:r w:rsidRPr="00F9134D">
              <w:rPr>
                <w:rFonts w:ascii="Verdana Bold" w:hAnsi="Verdana Bold" w:hint="cs"/>
                <w:b/>
                <w:bCs/>
                <w:sz w:val="27"/>
                <w:szCs w:val="40"/>
                <w:rtl/>
                <w:lang w:bidi="ar-EG"/>
              </w:rPr>
              <w:t xml:space="preserve">المؤتمر العالمي للاتصالات الراديوية </w:t>
            </w:r>
            <w:r w:rsidRPr="00F9134D">
              <w:rPr>
                <w:rFonts w:ascii="Verdana Bold" w:hAnsi="Verdana Bold"/>
                <w:b/>
                <w:bCs/>
                <w:sz w:val="27"/>
                <w:szCs w:val="40"/>
                <w:lang w:bidi="ar-SY"/>
              </w:rPr>
              <w:t>(WRC-</w:t>
            </w:r>
            <w:r w:rsidRPr="0033438F">
              <w:rPr>
                <w:rFonts w:ascii="Verdana Bold" w:hAnsi="Verdana Bold"/>
                <w:b/>
                <w:bCs/>
                <w:sz w:val="27"/>
                <w:szCs w:val="40"/>
                <w:lang w:bidi="ar-SY"/>
              </w:rPr>
              <w:t>15</w:t>
            </w:r>
            <w:r w:rsidRPr="00F9134D">
              <w:rPr>
                <w:rFonts w:ascii="Verdana Bold" w:hAnsi="Verdana Bold"/>
                <w:b/>
                <w:bCs/>
                <w:sz w:val="27"/>
                <w:szCs w:val="40"/>
                <w:lang w:bidi="ar-SY"/>
              </w:rPr>
              <w:t>)</w:t>
            </w:r>
          </w:p>
          <w:p w:rsidR="001952E0" w:rsidRPr="00F9134D" w:rsidRDefault="001952E0" w:rsidP="001D17A2">
            <w:pPr>
              <w:spacing w:before="80"/>
              <w:rPr>
                <w:rFonts w:ascii="Verdana Bold" w:hAnsi="Verdana Bold" w:hint="eastAsia"/>
                <w:b/>
                <w:bCs/>
                <w:szCs w:val="36"/>
                <w:rtl/>
                <w:lang w:bidi="ar-EG"/>
              </w:rPr>
            </w:pP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جنيف، </w:t>
            </w:r>
            <w:r w:rsidR="00F9134D" w:rsidRPr="0033438F">
              <w:rPr>
                <w:rFonts w:ascii="Verdana Bold" w:hAnsi="Verdana Bold"/>
                <w:b/>
                <w:bCs/>
                <w:szCs w:val="36"/>
                <w:lang w:bidi="ar-SY"/>
              </w:rPr>
              <w:t>27</w:t>
            </w:r>
            <w:r w:rsidR="00F9134D" w:rsidRPr="00F9134D">
              <w:rPr>
                <w:rFonts w:ascii="Verdana Bold" w:hAnsi="Verdana Bold"/>
                <w:b/>
                <w:bCs/>
                <w:szCs w:val="36"/>
                <w:lang w:bidi="ar-SY"/>
              </w:rPr>
              <w:t>-</w:t>
            </w:r>
            <w:r w:rsidR="00F9134D" w:rsidRPr="0033438F">
              <w:rPr>
                <w:rFonts w:ascii="Verdana Bold" w:hAnsi="Verdana Bold"/>
                <w:b/>
                <w:bCs/>
                <w:szCs w:val="36"/>
                <w:lang w:bidi="ar-SY"/>
              </w:rPr>
              <w:t>2</w:t>
            </w: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 </w:t>
            </w:r>
            <w:r w:rsidRPr="00F9134D">
              <w:rPr>
                <w:rFonts w:ascii="Verdana Bold" w:hAnsi="Verdana Bold"/>
                <w:b/>
                <w:bCs/>
                <w:szCs w:val="36"/>
                <w:rtl/>
                <w:lang w:bidi="ar-EG"/>
              </w:rPr>
              <w:t>نوفمبر</w:t>
            </w: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 </w:t>
            </w:r>
            <w:r w:rsidRPr="0033438F">
              <w:rPr>
                <w:rFonts w:ascii="Verdana Bold" w:hAnsi="Verdana Bold"/>
                <w:b/>
                <w:bCs/>
                <w:szCs w:val="36"/>
                <w:lang w:bidi="ar-SY"/>
              </w:rPr>
              <w:t>2015</w:t>
            </w:r>
          </w:p>
        </w:tc>
        <w:tc>
          <w:tcPr>
            <w:tcW w:w="1686" w:type="pct"/>
            <w:vAlign w:val="center"/>
          </w:tcPr>
          <w:p w:rsidR="001952E0" w:rsidRPr="001952E0" w:rsidRDefault="001952E0" w:rsidP="001D17A2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1952E0">
              <w:rPr>
                <w:noProof/>
              </w:rPr>
              <w:drawing>
                <wp:inline distT="0" distB="0" distL="0" distR="0" wp14:anchorId="6018A6DF" wp14:editId="2CC69DD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  <w:tcBorders>
              <w:bottom w:val="single" w:sz="12" w:space="0" w:color="auto"/>
            </w:tcBorders>
          </w:tcPr>
          <w:p w:rsidR="001952E0" w:rsidRPr="001952E0" w:rsidRDefault="001952E0" w:rsidP="001D17A2">
            <w:pPr>
              <w:spacing w:before="60" w:after="60" w:line="340" w:lineRule="exact"/>
              <w:rPr>
                <w:rtl/>
                <w:lang w:bidi="ar-EG"/>
              </w:rPr>
            </w:pPr>
            <w:r w:rsidRPr="00F9134D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اد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F9134D">
              <w:rPr>
                <w:b/>
                <w:bCs/>
                <w:sz w:val="24"/>
                <w:szCs w:val="32"/>
                <w:rtl/>
              </w:rPr>
              <w:t>ال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دولـ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1686" w:type="pct"/>
            <w:tcBorders>
              <w:bottom w:val="single" w:sz="12" w:space="0" w:color="auto"/>
            </w:tcBorders>
          </w:tcPr>
          <w:p w:rsidR="001952E0" w:rsidRPr="001952E0" w:rsidRDefault="001952E0" w:rsidP="001D17A2">
            <w:pPr>
              <w:rPr>
                <w:lang w:bidi="ar-SY"/>
              </w:rPr>
            </w:pPr>
          </w:p>
        </w:tc>
      </w:tr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  <w:tcBorders>
              <w:top w:val="single" w:sz="12" w:space="0" w:color="auto"/>
            </w:tcBorders>
          </w:tcPr>
          <w:p w:rsidR="001952E0" w:rsidRPr="00F9134D" w:rsidRDefault="001952E0" w:rsidP="001D17A2">
            <w:pPr>
              <w:spacing w:before="60" w:after="60" w:line="300" w:lineRule="exact"/>
              <w:rPr>
                <w:rFonts w:ascii="Verdana Bold" w:hAnsi="Verdana Bold" w:hint="eastAsia"/>
                <w:b/>
                <w:bCs/>
                <w:sz w:val="19"/>
                <w:rtl/>
                <w:lang w:bidi="ar-EG"/>
              </w:rPr>
            </w:pPr>
          </w:p>
        </w:tc>
        <w:tc>
          <w:tcPr>
            <w:tcW w:w="1686" w:type="pct"/>
            <w:tcBorders>
              <w:top w:val="single" w:sz="12" w:space="0" w:color="auto"/>
            </w:tcBorders>
          </w:tcPr>
          <w:p w:rsidR="001952E0" w:rsidRPr="00F9134D" w:rsidRDefault="001952E0" w:rsidP="001D17A2">
            <w:pPr>
              <w:spacing w:before="60" w:after="60" w:line="300" w:lineRule="exact"/>
              <w:rPr>
                <w:rFonts w:ascii="Verdana Bold" w:hAnsi="Verdana Bold" w:hint="eastAsia"/>
                <w:b/>
                <w:bCs/>
                <w:sz w:val="19"/>
                <w:lang w:bidi="ar-SY"/>
              </w:rPr>
            </w:pP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1D17A2" w:rsidRDefault="001952E0" w:rsidP="00C51DAD">
            <w:pPr>
              <w:pStyle w:val="Firstpageheader"/>
              <w:framePr w:hSpace="0" w:wrap="auto" w:vAnchor="margin" w:xAlign="left" w:yAlign="inline"/>
              <w:rPr>
                <w:rFonts w:asciiTheme="minorHAnsi" w:hAnsiTheme="minorHAnsi"/>
                <w:lang w:bidi="ar-SY"/>
              </w:rPr>
            </w:pPr>
            <w:r w:rsidRPr="00F9134D">
              <w:rPr>
                <w:rtl/>
              </w:rPr>
              <w:t>الجلسة العامة</w:t>
            </w:r>
          </w:p>
        </w:tc>
        <w:tc>
          <w:tcPr>
            <w:tcW w:w="1686" w:type="pct"/>
            <w:vAlign w:val="center"/>
          </w:tcPr>
          <w:p w:rsidR="001952E0" w:rsidRPr="0033438F" w:rsidRDefault="008D2A41" w:rsidP="008D2A41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  <w:r>
              <w:rPr>
                <w:rFonts w:hint="cs"/>
                <w:rtl/>
              </w:rPr>
              <w:t xml:space="preserve">المراجعة </w:t>
            </w:r>
            <w:r w:rsidRPr="008D2A41">
              <w:t>1</w:t>
            </w:r>
            <w:r w:rsidRPr="008D2A41">
              <w:br/>
            </w:r>
            <w:r>
              <w:rPr>
                <w:rFonts w:hint="cs"/>
                <w:rtl/>
              </w:rPr>
              <w:t>ل</w:t>
            </w:r>
            <w:r w:rsidR="001952E0" w:rsidRPr="0033438F">
              <w:rPr>
                <w:rFonts w:hint="cs"/>
                <w:rtl/>
              </w:rPr>
              <w:t>ل</w:t>
            </w:r>
            <w:r w:rsidR="001952E0" w:rsidRPr="0033438F">
              <w:rPr>
                <w:rtl/>
              </w:rPr>
              <w:t>و</w:t>
            </w:r>
            <w:r w:rsidR="001952E0" w:rsidRPr="0033438F">
              <w:rPr>
                <w:rFonts w:hint="cs"/>
                <w:rtl/>
              </w:rPr>
              <w:t xml:space="preserve">ثيقة </w:t>
            </w:r>
            <w:r w:rsidR="00D12AD4" w:rsidRPr="0033438F">
              <w:t>32</w:t>
            </w:r>
            <w:r w:rsidR="001952E0" w:rsidRPr="0033438F">
              <w:t>-A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</w:p>
        </w:tc>
        <w:tc>
          <w:tcPr>
            <w:tcW w:w="1686" w:type="pct"/>
            <w:vAlign w:val="center"/>
          </w:tcPr>
          <w:p w:rsidR="001952E0" w:rsidRPr="0033438F" w:rsidRDefault="00D12AD4" w:rsidP="001B368A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  <w:r w:rsidRPr="0033438F">
              <w:t>9</w:t>
            </w:r>
            <w:r w:rsidR="001952E0" w:rsidRPr="0033438F">
              <w:rPr>
                <w:rFonts w:hint="cs"/>
                <w:rtl/>
              </w:rPr>
              <w:t xml:space="preserve"> </w:t>
            </w:r>
            <w:r w:rsidR="001B368A">
              <w:rPr>
                <w:rFonts w:hint="cs"/>
                <w:rtl/>
              </w:rPr>
              <w:t>نوفمبر</w:t>
            </w:r>
            <w:r w:rsidR="001952E0" w:rsidRPr="0033438F">
              <w:rPr>
                <w:rFonts w:hint="cs"/>
                <w:rtl/>
              </w:rPr>
              <w:t xml:space="preserve"> </w:t>
            </w:r>
            <w:r w:rsidR="001952E0" w:rsidRPr="0033438F">
              <w:t>2015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</w:p>
        </w:tc>
        <w:tc>
          <w:tcPr>
            <w:tcW w:w="1686" w:type="pct"/>
            <w:vAlign w:val="center"/>
          </w:tcPr>
          <w:p w:rsidR="001952E0" w:rsidRPr="0033438F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</w:rPr>
            </w:pPr>
            <w:r w:rsidRPr="0033438F">
              <w:rPr>
                <w:rFonts w:hint="cs"/>
                <w:rtl/>
              </w:rPr>
              <w:t>الأصل: بالإنكليزية</w:t>
            </w:r>
          </w:p>
        </w:tc>
      </w:tr>
      <w:tr w:rsidR="00D12AD4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D12AD4" w:rsidRPr="00BD6EF3" w:rsidRDefault="00D12AD4" w:rsidP="00D12AD4">
            <w:pPr>
              <w:pStyle w:val="Source"/>
              <w:rPr>
                <w:rtl/>
              </w:rPr>
            </w:pPr>
            <w:r w:rsidRPr="00162F0D">
              <w:rPr>
                <w:rFonts w:hint="cs"/>
                <w:rtl/>
              </w:rPr>
              <w:t>إدارات جماعة آسيا والمحيط الهادئ للاتصالات</w:t>
            </w:r>
          </w:p>
        </w:tc>
      </w:tr>
      <w:tr w:rsidR="00D12AD4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D12AD4" w:rsidRPr="00E621A3" w:rsidRDefault="00D12AD4" w:rsidP="00D12AD4">
            <w:pPr>
              <w:pStyle w:val="Title1"/>
              <w:rPr>
                <w:rtl/>
              </w:rPr>
            </w:pPr>
            <w:r>
              <w:rPr>
                <w:rFonts w:hint="cs"/>
                <w:rtl/>
              </w:rPr>
              <w:t>مقترحات مشتركة بشأن أعمال ال</w:t>
            </w:r>
            <w:r w:rsidR="0033438F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33438F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1952E0" w:rsidRPr="0033438F" w:rsidRDefault="001952E0" w:rsidP="0033438F">
            <w:pPr>
              <w:pStyle w:val="Title2"/>
            </w:pPr>
          </w:p>
        </w:tc>
      </w:tr>
    </w:tbl>
    <w:p w:rsidR="00D12AD4" w:rsidRDefault="00B348C0" w:rsidP="001A7D3B">
      <w:pPr>
        <w:rPr>
          <w:rtl/>
          <w:lang w:val="fr-FR" w:bidi="ar-EG"/>
        </w:rPr>
      </w:pPr>
      <w:r>
        <w:rPr>
          <w:rFonts w:hint="cs"/>
          <w:rtl/>
          <w:lang w:bidi="ar-EG"/>
        </w:rPr>
        <w:t>أُ</w:t>
      </w:r>
      <w:r w:rsidR="00D12AD4">
        <w:rPr>
          <w:rFonts w:hint="cs"/>
          <w:rtl/>
          <w:lang w:bidi="ar-EG"/>
        </w:rPr>
        <w:t xml:space="preserve">عدَّت </w:t>
      </w:r>
      <w:r w:rsidRPr="00B348C0">
        <w:rPr>
          <w:rFonts w:hint="cs"/>
          <w:rtl/>
        </w:rPr>
        <w:t>ال</w:t>
      </w:r>
      <w:r w:rsidRPr="00B348C0">
        <w:rPr>
          <w:rtl/>
        </w:rPr>
        <w:t xml:space="preserve">مقترحات </w:t>
      </w:r>
      <w:r w:rsidRPr="00B348C0">
        <w:rPr>
          <w:rFonts w:hint="cs"/>
          <w:rtl/>
        </w:rPr>
        <w:t>ال</w:t>
      </w:r>
      <w:r w:rsidRPr="00B348C0">
        <w:rPr>
          <w:rtl/>
        </w:rPr>
        <w:t>مشتركة</w:t>
      </w:r>
      <w:r w:rsidRPr="00B348C0">
        <w:rPr>
          <w:rFonts w:hint="cs"/>
          <w:rtl/>
        </w:rPr>
        <w:t xml:space="preserve"> لجماعة آسيا والمحيط الهادئ للاتصالات</w:t>
      </w:r>
      <w:r w:rsidR="002B0251">
        <w:rPr>
          <w:rFonts w:hint="cs"/>
          <w:rtl/>
        </w:rPr>
        <w:t xml:space="preserve"> </w:t>
      </w:r>
      <w:r w:rsidR="0033438F">
        <w:t>(</w:t>
      </w:r>
      <w:r w:rsidR="002B0251" w:rsidRPr="002B0251">
        <w:rPr>
          <w:lang w:val="fr-FR"/>
        </w:rPr>
        <w:t>ACP</w:t>
      </w:r>
      <w:r w:rsidR="0033438F">
        <w:rPr>
          <w:lang w:val="fr-FR"/>
        </w:rPr>
        <w:t>)</w:t>
      </w:r>
      <w:r w:rsidRPr="00B348C0">
        <w:rPr>
          <w:rFonts w:hint="cs"/>
          <w:rtl/>
        </w:rPr>
        <w:t xml:space="preserve"> </w:t>
      </w:r>
      <w:r w:rsidR="00D12AD4">
        <w:rPr>
          <w:rFonts w:hint="cs"/>
          <w:rtl/>
          <w:lang w:bidi="ar-EG"/>
        </w:rPr>
        <w:t xml:space="preserve">خلال خمسة اجتماعات تحضيرية </w:t>
      </w:r>
      <w:r>
        <w:rPr>
          <w:rFonts w:hint="cs"/>
          <w:rtl/>
          <w:lang w:bidi="ar-EG"/>
        </w:rPr>
        <w:t>واستُكملت</w:t>
      </w:r>
      <w:r w:rsidR="00D12AD4">
        <w:rPr>
          <w:rFonts w:hint="cs"/>
          <w:rtl/>
          <w:lang w:bidi="ar-EG"/>
        </w:rPr>
        <w:t xml:space="preserve"> في</w:t>
      </w:r>
      <w:r w:rsidR="0033438F">
        <w:rPr>
          <w:rFonts w:hint="eastAsia"/>
          <w:rtl/>
          <w:lang w:bidi="ar-EG"/>
        </w:rPr>
        <w:t> </w:t>
      </w:r>
      <w:r w:rsidR="00D12AD4">
        <w:rPr>
          <w:rFonts w:hint="cs"/>
          <w:rtl/>
          <w:lang w:bidi="ar-EG"/>
        </w:rPr>
        <w:t>الاجتماع الخامس لمجموعة آسيا والمحيط الهادئ</w:t>
      </w:r>
      <w:r w:rsidR="0033438F">
        <w:rPr>
          <w:rFonts w:hint="cs"/>
          <w:rtl/>
          <w:lang w:val="fr-FR" w:bidi="ar-EG"/>
        </w:rPr>
        <w:t xml:space="preserve"> </w:t>
      </w:r>
      <w:r w:rsidR="00D12AD4">
        <w:rPr>
          <w:lang w:val="fr-FR" w:bidi="ar-EG"/>
        </w:rPr>
        <w:t>(</w:t>
      </w:r>
      <w:r w:rsidR="00D12AD4">
        <w:t>APG</w:t>
      </w:r>
      <w:r w:rsidRPr="0033438F">
        <w:t>15</w:t>
      </w:r>
      <w:r w:rsidR="0033438F">
        <w:t>-</w:t>
      </w:r>
      <w:r w:rsidR="00D12AD4" w:rsidRPr="0033438F">
        <w:t>5</w:t>
      </w:r>
      <w:r w:rsidR="00D12AD4">
        <w:rPr>
          <w:lang w:val="fr-FR" w:bidi="ar-EG"/>
        </w:rPr>
        <w:t>)</w:t>
      </w:r>
      <w:r w:rsidR="00D12AD4">
        <w:rPr>
          <w:rFonts w:hint="cs"/>
          <w:rtl/>
          <w:lang w:val="fr-FR" w:bidi="ar-EG"/>
        </w:rPr>
        <w:t xml:space="preserve"> الذي عُقد في </w:t>
      </w:r>
      <w:r>
        <w:rPr>
          <w:rFonts w:hint="cs"/>
          <w:rtl/>
          <w:lang w:val="fr-FR" w:bidi="ar-EG"/>
        </w:rPr>
        <w:t>سيول</w:t>
      </w:r>
      <w:r w:rsidR="00D12AD4">
        <w:rPr>
          <w:rFonts w:hint="cs"/>
          <w:rtl/>
          <w:lang w:val="fr-FR" w:bidi="ar-EG"/>
        </w:rPr>
        <w:t>، جمهورية كوريا في الفترة من</w:t>
      </w:r>
      <w:r w:rsidR="00D12AD4">
        <w:rPr>
          <w:rFonts w:hint="eastAsia"/>
          <w:rtl/>
          <w:lang w:bidi="ar-EG"/>
        </w:rPr>
        <w:t> </w:t>
      </w:r>
      <w:r w:rsidRPr="0033438F">
        <w:rPr>
          <w:lang w:bidi="ar-EG"/>
        </w:rPr>
        <w:t>27</w:t>
      </w:r>
      <w:r w:rsidR="00D12AD4">
        <w:rPr>
          <w:rFonts w:hint="cs"/>
          <w:rtl/>
          <w:lang w:val="fr-FR" w:bidi="ar-EG"/>
        </w:rPr>
        <w:t xml:space="preserve"> </w:t>
      </w:r>
      <w:r>
        <w:rPr>
          <w:rFonts w:hint="cs"/>
          <w:rtl/>
          <w:lang w:val="fr-FR" w:bidi="ar-EG"/>
        </w:rPr>
        <w:t xml:space="preserve">يوليو </w:t>
      </w:r>
      <w:r w:rsidR="00D12AD4">
        <w:rPr>
          <w:rFonts w:hint="cs"/>
          <w:rtl/>
          <w:lang w:val="fr-FR" w:bidi="ar-EG"/>
        </w:rPr>
        <w:t>إلى</w:t>
      </w:r>
      <w:r w:rsidR="001A7D3B">
        <w:rPr>
          <w:rFonts w:hint="cs"/>
          <w:rtl/>
          <w:lang w:bidi="ar-EG"/>
        </w:rPr>
        <w:t xml:space="preserve"> </w:t>
      </w:r>
      <w:r w:rsidRPr="0033438F">
        <w:rPr>
          <w:lang w:bidi="ar-EG"/>
        </w:rPr>
        <w:t>1</w:t>
      </w:r>
      <w:r w:rsidR="001A7D3B">
        <w:rPr>
          <w:rFonts w:hint="eastAsia"/>
          <w:rtl/>
          <w:lang w:val="fr-FR" w:bidi="ar-EG"/>
        </w:rPr>
        <w:t> </w:t>
      </w:r>
      <w:r>
        <w:rPr>
          <w:rFonts w:hint="cs"/>
          <w:rtl/>
          <w:lang w:val="fr-FR" w:bidi="ar-EG"/>
        </w:rPr>
        <w:t>أغسطس</w:t>
      </w:r>
      <w:r w:rsidR="001A7D3B">
        <w:rPr>
          <w:rFonts w:hint="eastAsia"/>
          <w:rtl/>
          <w:lang w:val="fr-FR" w:bidi="ar-EG"/>
        </w:rPr>
        <w:t> </w:t>
      </w:r>
      <w:r w:rsidR="00D12AD4" w:rsidRPr="0033438F">
        <w:rPr>
          <w:lang w:bidi="ar-EG"/>
        </w:rPr>
        <w:t>201</w:t>
      </w:r>
      <w:r w:rsidRPr="0033438F">
        <w:rPr>
          <w:lang w:bidi="ar-EG"/>
        </w:rPr>
        <w:t>5</w:t>
      </w:r>
      <w:r w:rsidR="00D12AD4">
        <w:rPr>
          <w:rFonts w:hint="cs"/>
          <w:rtl/>
          <w:lang w:val="fr-FR" w:bidi="ar-EG"/>
        </w:rPr>
        <w:t>. وبالإضافة إلى المقترحات المقدَّمة من الإدارات الأعضاء في جماعة آسيا والمحيط الهادئ للاتصالات أُخذت في</w:t>
      </w:r>
      <w:r w:rsidR="00D12AD4">
        <w:rPr>
          <w:rFonts w:hint="eastAsia"/>
          <w:rtl/>
          <w:lang w:val="fr-FR" w:bidi="ar-EG"/>
        </w:rPr>
        <w:t> </w:t>
      </w:r>
      <w:r w:rsidR="00D12AD4">
        <w:rPr>
          <w:rFonts w:hint="cs"/>
          <w:rtl/>
          <w:lang w:val="fr-FR" w:bidi="ar-EG"/>
        </w:rPr>
        <w:t xml:space="preserve">الاعتبار شتى مشاريع المقترحات التي قدمتها اللجنة الأوروبية للبريد والاتصالات </w:t>
      </w:r>
      <w:r w:rsidR="00D12AD4">
        <w:rPr>
          <w:lang w:val="fr-FR" w:bidi="ar-EG"/>
        </w:rPr>
        <w:t>(CEPT)</w:t>
      </w:r>
      <w:r w:rsidR="00D12AD4">
        <w:rPr>
          <w:rFonts w:hint="cs"/>
          <w:rtl/>
          <w:lang w:val="fr-FR" w:bidi="ar-EG"/>
        </w:rPr>
        <w:t>، ولجنة الاتصالات للبلدان الأمريكية</w:t>
      </w:r>
      <w:r w:rsidR="00577787">
        <w:rPr>
          <w:rFonts w:hint="eastAsia"/>
          <w:rtl/>
          <w:lang w:val="fr-FR" w:bidi="ar-EG"/>
        </w:rPr>
        <w:t> </w:t>
      </w:r>
      <w:r w:rsidR="00D12AD4">
        <w:rPr>
          <w:lang w:val="fr-FR" w:bidi="ar-EG"/>
        </w:rPr>
        <w:t>(CITEL)</w:t>
      </w:r>
      <w:r w:rsidR="00D12AD4">
        <w:rPr>
          <w:rFonts w:hint="cs"/>
          <w:rtl/>
          <w:lang w:val="fr-FR" w:bidi="ar-EG"/>
        </w:rPr>
        <w:t xml:space="preserve">، </w:t>
      </w:r>
      <w:r w:rsidRPr="00B348C0">
        <w:rPr>
          <w:rtl/>
          <w:lang w:val="fr-FR" w:bidi="ar-EG"/>
        </w:rPr>
        <w:t xml:space="preserve">إدارات الكومنولث الإقليمي في مجال الاتصالات </w:t>
      </w:r>
      <w:r>
        <w:rPr>
          <w:lang w:bidi="ar-EG"/>
        </w:rPr>
        <w:t>(RCC)</w:t>
      </w:r>
      <w:r>
        <w:rPr>
          <w:rFonts w:hint="cs"/>
          <w:rtl/>
          <w:lang w:val="fr-FR" w:bidi="ar-EG"/>
        </w:rPr>
        <w:t xml:space="preserve"> </w:t>
      </w:r>
      <w:r w:rsidR="00D12AD4">
        <w:rPr>
          <w:rFonts w:hint="cs"/>
          <w:rtl/>
          <w:lang w:val="fr-FR" w:bidi="ar-EG"/>
        </w:rPr>
        <w:t>ومجموعات</w:t>
      </w:r>
      <w:r w:rsidR="00D12AD4">
        <w:rPr>
          <w:rFonts w:hint="eastAsia"/>
          <w:rtl/>
          <w:lang w:bidi="ar-EG"/>
        </w:rPr>
        <w:t> </w:t>
      </w:r>
      <w:r w:rsidR="00D12AD4">
        <w:rPr>
          <w:rFonts w:hint="cs"/>
          <w:rtl/>
          <w:lang w:val="fr-FR" w:bidi="ar-EG"/>
        </w:rPr>
        <w:t>أخرى.</w:t>
      </w:r>
    </w:p>
    <w:p w:rsidR="00D12AD4" w:rsidRPr="00B348C0" w:rsidRDefault="00D12AD4" w:rsidP="00874589">
      <w:pPr>
        <w:rPr>
          <w:rtl/>
        </w:rPr>
      </w:pPr>
      <w:r w:rsidRPr="00B348C0">
        <w:rPr>
          <w:rFonts w:hint="cs"/>
          <w:rtl/>
        </w:rPr>
        <w:t>وتقدَّم إضافة مستقلة لكل بند من جدول أعمال المؤتمر</w:t>
      </w:r>
      <w:r w:rsidRPr="00B348C0">
        <w:rPr>
          <w:rFonts w:hint="eastAsia"/>
          <w:rtl/>
        </w:rPr>
        <w:t> </w:t>
      </w:r>
      <w:r w:rsidRPr="00B348C0">
        <w:t>WRC</w:t>
      </w:r>
      <w:r w:rsidRPr="00B348C0">
        <w:noBreakHyphen/>
      </w:r>
      <w:r w:rsidRPr="0033438F">
        <w:t>1</w:t>
      </w:r>
      <w:r w:rsidR="00B348C0" w:rsidRPr="0033438F">
        <w:t>5</w:t>
      </w:r>
      <w:r w:rsidRPr="00B348C0">
        <w:rPr>
          <w:rFonts w:hint="cs"/>
          <w:rtl/>
        </w:rPr>
        <w:t>. وتقدَّم مواد استهلالية في كل إضافة تشرح الأساس الذي تستند إليه المقترحات ذات</w:t>
      </w:r>
      <w:r w:rsidRPr="00B348C0">
        <w:rPr>
          <w:rFonts w:hint="eastAsia"/>
          <w:rtl/>
        </w:rPr>
        <w:t> </w:t>
      </w:r>
      <w:r w:rsidRPr="00B348C0">
        <w:rPr>
          <w:rFonts w:hint="cs"/>
          <w:rtl/>
        </w:rPr>
        <w:t>الصلة.</w:t>
      </w:r>
      <w:r w:rsidR="00B348C0" w:rsidRPr="00B348C0">
        <w:rPr>
          <w:rFonts w:hint="cs"/>
          <w:rtl/>
        </w:rPr>
        <w:t xml:space="preserve"> ويُرفق بهذه الوثيقة جدول (الجدول </w:t>
      </w:r>
      <w:r w:rsidR="00B348C0" w:rsidRPr="0033438F">
        <w:rPr>
          <w:rFonts w:hint="cs"/>
        </w:rPr>
        <w:t>1</w:t>
      </w:r>
      <w:r w:rsidR="00B348C0" w:rsidRPr="00B348C0">
        <w:rPr>
          <w:rFonts w:hint="cs"/>
          <w:rtl/>
        </w:rPr>
        <w:t>) يُظهر العلاقة بين رقم الإضافة في</w:t>
      </w:r>
      <w:r w:rsidR="00874589">
        <w:rPr>
          <w:rFonts w:hint="eastAsia"/>
          <w:rtl/>
        </w:rPr>
        <w:t> </w:t>
      </w:r>
      <w:r w:rsidR="00B348C0" w:rsidRPr="00B348C0">
        <w:rPr>
          <w:rFonts w:hint="cs"/>
          <w:rtl/>
        </w:rPr>
        <w:t>كل من وثائق ال</w:t>
      </w:r>
      <w:r w:rsidR="00B348C0" w:rsidRPr="00B348C0">
        <w:rPr>
          <w:rtl/>
        </w:rPr>
        <w:t xml:space="preserve">مقترحات </w:t>
      </w:r>
      <w:r w:rsidR="00B348C0" w:rsidRPr="00B348C0">
        <w:rPr>
          <w:rFonts w:hint="cs"/>
          <w:rtl/>
        </w:rPr>
        <w:t>ال</w:t>
      </w:r>
      <w:r w:rsidR="00B348C0" w:rsidRPr="00B348C0">
        <w:rPr>
          <w:rtl/>
        </w:rPr>
        <w:t>مشتركة</w:t>
      </w:r>
      <w:r w:rsidR="00B348C0" w:rsidRPr="00B348C0">
        <w:rPr>
          <w:rFonts w:hint="cs"/>
          <w:rtl/>
        </w:rPr>
        <w:t xml:space="preserve"> لجماعة آسيا والمحيط الهادئ للاتصالات وبين البنود (والبنود الفرعية) المختلفة في</w:t>
      </w:r>
      <w:r w:rsidR="00874589">
        <w:rPr>
          <w:rFonts w:hint="eastAsia"/>
          <w:rtl/>
        </w:rPr>
        <w:t> </w:t>
      </w:r>
      <w:r w:rsidR="00B348C0" w:rsidRPr="00B348C0">
        <w:rPr>
          <w:rFonts w:hint="cs"/>
          <w:rtl/>
        </w:rPr>
        <w:t>جدول أعمال المؤتمر</w:t>
      </w:r>
      <w:r w:rsidR="00B348C0" w:rsidRPr="00B348C0">
        <w:rPr>
          <w:rFonts w:hint="eastAsia"/>
          <w:rtl/>
        </w:rPr>
        <w:t> </w:t>
      </w:r>
      <w:r w:rsidR="00B348C0" w:rsidRPr="00B348C0">
        <w:t>WRC</w:t>
      </w:r>
      <w:r w:rsidR="00B348C0" w:rsidRPr="00B348C0">
        <w:noBreakHyphen/>
      </w:r>
      <w:r w:rsidR="00B348C0" w:rsidRPr="0033438F">
        <w:t>15</w:t>
      </w:r>
      <w:r w:rsidR="00B348C0" w:rsidRPr="00B348C0">
        <w:rPr>
          <w:rFonts w:hint="cs"/>
          <w:rtl/>
        </w:rPr>
        <w:t>.</w:t>
      </w:r>
    </w:p>
    <w:p w:rsidR="00C51DAD" w:rsidRPr="000D2A2D" w:rsidRDefault="00B348C0" w:rsidP="000D2A2D">
      <w:pPr>
        <w:rPr>
          <w:lang w:val="fr-FR" w:bidi="ar-EG"/>
        </w:rPr>
      </w:pPr>
      <w:r>
        <w:rPr>
          <w:rFonts w:hint="cs"/>
          <w:rtl/>
          <w:lang w:val="fr-FR" w:bidi="ar-EG"/>
        </w:rPr>
        <w:t xml:space="preserve">ويُلحق جدول آخر (الجدول </w:t>
      </w:r>
      <w:r w:rsidRPr="0033438F">
        <w:rPr>
          <w:rFonts w:hint="cs"/>
          <w:lang w:bidi="ar-EG"/>
        </w:rPr>
        <w:t>2</w:t>
      </w:r>
      <w:r>
        <w:rPr>
          <w:rFonts w:hint="cs"/>
          <w:rtl/>
          <w:lang w:val="fr-FR" w:bidi="ar-EG"/>
        </w:rPr>
        <w:t xml:space="preserve">) </w:t>
      </w:r>
      <w:r w:rsidR="00D12AD4">
        <w:rPr>
          <w:rFonts w:hint="cs"/>
          <w:rtl/>
          <w:lang w:val="fr-FR" w:bidi="ar-EG"/>
        </w:rPr>
        <w:t>يبين الإدارة من الإدارات الأعضاء في جماعة</w:t>
      </w:r>
      <w:r w:rsidR="00D12AD4">
        <w:rPr>
          <w:rFonts w:hint="eastAsia"/>
          <w:rtl/>
          <w:lang w:val="fr-FR" w:bidi="ar-EG"/>
        </w:rPr>
        <w:t> </w:t>
      </w:r>
      <w:r w:rsidR="00D12AD4">
        <w:rPr>
          <w:lang w:val="fr-FR" w:bidi="ar-EG"/>
        </w:rPr>
        <w:t>APT</w:t>
      </w:r>
      <w:r w:rsidR="00D12AD4">
        <w:rPr>
          <w:rFonts w:hint="cs"/>
          <w:rtl/>
          <w:lang w:val="fr-FR" w:bidi="ar-EG"/>
        </w:rPr>
        <w:t xml:space="preserve"> التي تؤيد كلاً من المقترحات المشتركة للجماعة</w:t>
      </w:r>
      <w:r w:rsidR="00D12AD4">
        <w:rPr>
          <w:rFonts w:hint="eastAsia"/>
          <w:rtl/>
          <w:lang w:bidi="ar-EG"/>
        </w:rPr>
        <w:t> </w:t>
      </w:r>
      <w:r w:rsidR="00D12AD4">
        <w:rPr>
          <w:lang w:val="fr-FR" w:bidi="ar-EG"/>
        </w:rPr>
        <w:t>APT</w:t>
      </w:r>
      <w:r w:rsidR="00D12AD4">
        <w:rPr>
          <w:rFonts w:hint="cs"/>
          <w:rtl/>
          <w:lang w:val="fr-FR" w:bidi="ar-EG"/>
        </w:rPr>
        <w:t xml:space="preserve"> والتي جُمِّع كثير منها معاً نظراً لأنها تشكل مجموعة منطقية من </w:t>
      </w:r>
      <w:r w:rsidR="00D12AD4">
        <w:rPr>
          <w:rFonts w:hint="cs"/>
          <w:rtl/>
          <w:lang w:val="fr-FR" w:bidi="ar-SY"/>
        </w:rPr>
        <w:t>فرادى</w:t>
      </w:r>
      <w:r w:rsidR="00D12AD4">
        <w:rPr>
          <w:rFonts w:hint="cs"/>
          <w:rtl/>
          <w:lang w:val="fr-FR" w:bidi="ar-EG"/>
        </w:rPr>
        <w:t xml:space="preserve"> المقترحات الرامية إلى تعديل لوائح</w:t>
      </w:r>
      <w:r w:rsidR="00D12AD4">
        <w:rPr>
          <w:rFonts w:hint="eastAsia"/>
          <w:rtl/>
          <w:lang w:bidi="ar-EG"/>
        </w:rPr>
        <w:t> </w:t>
      </w:r>
      <w:r w:rsidR="00D12AD4">
        <w:rPr>
          <w:rFonts w:hint="cs"/>
          <w:rtl/>
          <w:lang w:val="fr-FR" w:bidi="ar-EG"/>
        </w:rPr>
        <w:t>الراديو.</w:t>
      </w:r>
    </w:p>
    <w:p w:rsidR="00D12AD4" w:rsidRDefault="00D12AD4" w:rsidP="001A7D3B">
      <w:pPr>
        <w:spacing w:before="1320"/>
      </w:pPr>
      <w:r w:rsidRPr="0033438F">
        <w:rPr>
          <w:rFonts w:hint="cs"/>
          <w:b/>
          <w:bCs/>
          <w:rtl/>
        </w:rPr>
        <w:t>الملحقات</w:t>
      </w:r>
      <w:r w:rsidRPr="002919E1">
        <w:rPr>
          <w:rFonts w:hint="cs"/>
          <w:rtl/>
        </w:rPr>
        <w:t xml:space="preserve">: </w:t>
      </w:r>
      <w:r w:rsidRPr="0033438F">
        <w:t>1</w:t>
      </w:r>
    </w:p>
    <w:p w:rsidR="0087423A" w:rsidRDefault="006A644C" w:rsidP="0087423A">
      <w:pPr>
        <w:rPr>
          <w:lang w:bidi="ar-SY"/>
        </w:rPr>
      </w:pPr>
      <w:r>
        <w:rPr>
          <w:rtl/>
          <w:lang w:bidi="ar-SY"/>
        </w:rPr>
        <w:br w:type="page"/>
      </w:r>
    </w:p>
    <w:p w:rsidR="006A644C" w:rsidRDefault="0087423A" w:rsidP="003B5D27">
      <w:pPr>
        <w:pStyle w:val="AnnexNo"/>
        <w:pageBreakBefore/>
        <w:spacing w:after="120"/>
      </w:pPr>
      <w:r>
        <w:rPr>
          <w:rFonts w:hint="cs"/>
          <w:rtl/>
        </w:rPr>
        <w:lastRenderedPageBreak/>
        <w:t>الملح</w:t>
      </w:r>
      <w:r w:rsidR="00874589">
        <w:rPr>
          <w:rFonts w:hint="cs"/>
          <w:rtl/>
        </w:rPr>
        <w:t>ـ</w:t>
      </w:r>
      <w:r>
        <w:rPr>
          <w:rFonts w:hint="cs"/>
          <w:rtl/>
        </w:rPr>
        <w:t xml:space="preserve">ق </w:t>
      </w:r>
      <w:r w:rsidRPr="0033438F">
        <w:t>1</w:t>
      </w:r>
    </w:p>
    <w:p w:rsidR="0087423A" w:rsidRPr="00CE14CB" w:rsidRDefault="0087423A" w:rsidP="00367639">
      <w:pPr>
        <w:pStyle w:val="Annextitle"/>
        <w:spacing w:after="120"/>
        <w:rPr>
          <w:rFonts w:ascii="Times New Roman Bold" w:hAnsi="Times New Roman Bold"/>
          <w:sz w:val="26"/>
          <w:szCs w:val="36"/>
          <w:rtl/>
        </w:rPr>
      </w:pPr>
      <w:r w:rsidRPr="00CE14CB">
        <w:rPr>
          <w:rFonts w:ascii="Times New Roman Bold" w:hAnsi="Times New Roman Bold" w:hint="cs"/>
          <w:sz w:val="26"/>
          <w:szCs w:val="36"/>
          <w:rtl/>
        </w:rPr>
        <w:t xml:space="preserve">الجدول </w:t>
      </w:r>
      <w:r w:rsidRPr="00CE14CB">
        <w:rPr>
          <w:rFonts w:ascii="Times New Roman Bold" w:hAnsi="Times New Roman Bold"/>
          <w:sz w:val="26"/>
          <w:szCs w:val="36"/>
        </w:rPr>
        <w:t>1</w:t>
      </w:r>
      <w:r w:rsidRPr="00CE14CB">
        <w:rPr>
          <w:rFonts w:ascii="Times New Roman Bold" w:hAnsi="Times New Roman Bold" w:hint="cs"/>
          <w:sz w:val="26"/>
          <w:szCs w:val="36"/>
          <w:rtl/>
        </w:rPr>
        <w:t xml:space="preserve">: </w:t>
      </w:r>
      <w:r w:rsidRPr="00CE14CB">
        <w:rPr>
          <w:rFonts w:ascii="Times New Roman Bold" w:hAnsi="Times New Roman Bold"/>
          <w:sz w:val="26"/>
          <w:szCs w:val="36"/>
          <w:rtl/>
        </w:rPr>
        <w:t>جدول تقابل بين بنود جدول أعمال المؤتمر العالمي للاتصالات الراديوية لعام</w:t>
      </w:r>
      <w:r w:rsidRPr="00CE14CB">
        <w:rPr>
          <w:rFonts w:ascii="Times New Roman Bold" w:hAnsi="Times New Roman Bold" w:hint="cs"/>
          <w:sz w:val="26"/>
          <w:szCs w:val="36"/>
          <w:rtl/>
        </w:rPr>
        <w:t> </w:t>
      </w:r>
      <w:r w:rsidRPr="00CE14CB">
        <w:rPr>
          <w:rFonts w:ascii="Times New Roman Bold" w:hAnsi="Times New Roman Bold"/>
          <w:sz w:val="26"/>
          <w:szCs w:val="36"/>
        </w:rPr>
        <w:t>2015</w:t>
      </w:r>
      <w:r w:rsidR="00367639">
        <w:rPr>
          <w:rFonts w:ascii="Times New Roman Bold" w:hAnsi="Times New Roman Bold"/>
          <w:sz w:val="26"/>
          <w:szCs w:val="36"/>
          <w:rtl/>
        </w:rPr>
        <w:br/>
      </w:r>
      <w:r w:rsidR="00A24354" w:rsidRPr="00CE14CB">
        <w:rPr>
          <w:rFonts w:ascii="Times New Roman Bold" w:hAnsi="Times New Roman Bold" w:hint="cs"/>
          <w:sz w:val="26"/>
          <w:szCs w:val="36"/>
          <w:rtl/>
        </w:rPr>
        <w:t>وال</w:t>
      </w:r>
      <w:r w:rsidR="00A24354" w:rsidRPr="00CE14CB">
        <w:rPr>
          <w:rFonts w:ascii="Times New Roman Bold" w:hAnsi="Times New Roman Bold"/>
          <w:sz w:val="26"/>
          <w:szCs w:val="36"/>
          <w:rtl/>
        </w:rPr>
        <w:t xml:space="preserve">مقترحات </w:t>
      </w:r>
      <w:r w:rsidR="00A24354" w:rsidRPr="00CE14CB">
        <w:rPr>
          <w:rFonts w:ascii="Times New Roman Bold" w:hAnsi="Times New Roman Bold" w:hint="cs"/>
          <w:sz w:val="26"/>
          <w:szCs w:val="36"/>
          <w:rtl/>
        </w:rPr>
        <w:t>ال</w:t>
      </w:r>
      <w:r w:rsidR="00A24354" w:rsidRPr="00CE14CB">
        <w:rPr>
          <w:rFonts w:ascii="Times New Roman Bold" w:hAnsi="Times New Roman Bold"/>
          <w:sz w:val="26"/>
          <w:szCs w:val="36"/>
          <w:rtl/>
        </w:rPr>
        <w:t>مشتركة</w:t>
      </w:r>
      <w:r w:rsidR="00A24354" w:rsidRPr="00CE14CB">
        <w:rPr>
          <w:rFonts w:ascii="Times New Roman Bold" w:hAnsi="Times New Roman Bold" w:hint="cs"/>
          <w:sz w:val="26"/>
          <w:szCs w:val="36"/>
          <w:rtl/>
        </w:rPr>
        <w:t xml:space="preserve"> لجماعة آسيا والمحيط الهادئ للاتصالات</w:t>
      </w:r>
    </w:p>
    <w:tbl>
      <w:tblPr>
        <w:tblStyle w:val="TableGrid"/>
        <w:bidiVisual/>
        <w:tblW w:w="9781" w:type="dxa"/>
        <w:tblInd w:w="-142" w:type="dxa"/>
        <w:tblLook w:val="04A0" w:firstRow="1" w:lastRow="0" w:firstColumn="1" w:lastColumn="0" w:noHBand="0" w:noVBand="1"/>
      </w:tblPr>
      <w:tblGrid>
        <w:gridCol w:w="1514"/>
        <w:gridCol w:w="1363"/>
        <w:gridCol w:w="4086"/>
        <w:gridCol w:w="1268"/>
        <w:gridCol w:w="1550"/>
      </w:tblGrid>
      <w:tr w:rsidR="001B043C" w:rsidRPr="0087423A" w:rsidTr="00FE3C5C">
        <w:trPr>
          <w:tblHeader/>
        </w:trPr>
        <w:tc>
          <w:tcPr>
            <w:tcW w:w="1514" w:type="dxa"/>
            <w:shd w:val="clear" w:color="auto" w:fill="auto"/>
          </w:tcPr>
          <w:p w:rsidR="00753831" w:rsidRPr="00B3502C" w:rsidRDefault="00753831" w:rsidP="00641A16">
            <w:pPr>
              <w:pStyle w:val="TableHead"/>
              <w:rPr>
                <w:rFonts w:ascii="Times New Roman Bold" w:hAnsi="Times New Roman Bold"/>
                <w:spacing w:val="-6"/>
                <w:lang w:bidi="ar-SY"/>
              </w:rPr>
            </w:pPr>
            <w:r w:rsidRPr="00B3502C">
              <w:rPr>
                <w:rFonts w:ascii="Times New Roman Bold" w:hAnsi="Times New Roman Bold"/>
                <w:spacing w:val="-6"/>
                <w:rtl/>
              </w:rPr>
              <w:t>بن</w:t>
            </w:r>
            <w:r w:rsidRPr="00B3502C">
              <w:rPr>
                <w:rFonts w:ascii="Times New Roman Bold" w:hAnsi="Times New Roman Bold" w:hint="cs"/>
                <w:spacing w:val="-6"/>
                <w:rtl/>
              </w:rPr>
              <w:t>و</w:t>
            </w:r>
            <w:r w:rsidRPr="00B3502C">
              <w:rPr>
                <w:rFonts w:ascii="Times New Roman Bold" w:hAnsi="Times New Roman Bold"/>
                <w:spacing w:val="-6"/>
                <w:rtl/>
              </w:rPr>
              <w:t xml:space="preserve">د جدول أعمال المؤتمر العالمي للاتصالات الراديوية لعام </w:t>
            </w:r>
            <w:r w:rsidRPr="00B3502C">
              <w:rPr>
                <w:rFonts w:ascii="Times New Roman Bold" w:hAnsi="Times New Roman Bold"/>
                <w:spacing w:val="-6"/>
                <w:lang w:bidi="ar-SY"/>
              </w:rPr>
              <w:t>2015</w:t>
            </w:r>
          </w:p>
        </w:tc>
        <w:tc>
          <w:tcPr>
            <w:tcW w:w="1363" w:type="dxa"/>
            <w:shd w:val="clear" w:color="auto" w:fill="auto"/>
          </w:tcPr>
          <w:p w:rsidR="00753831" w:rsidRPr="0087423A" w:rsidRDefault="0033438F" w:rsidP="008F2AAF">
            <w:pPr>
              <w:pStyle w:val="TableHead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البند الفرعي</w:t>
            </w:r>
            <w:r>
              <w:rPr>
                <w:rtl/>
                <w:lang w:val="en-GB"/>
              </w:rPr>
              <w:br/>
            </w:r>
            <w:r w:rsidR="00A24354">
              <w:rPr>
                <w:rFonts w:hint="cs"/>
                <w:rtl/>
                <w:lang w:val="en-GB"/>
              </w:rPr>
              <w:t>في جدول الأعمال/المسألة</w:t>
            </w:r>
          </w:p>
        </w:tc>
        <w:tc>
          <w:tcPr>
            <w:tcW w:w="4086" w:type="dxa"/>
            <w:shd w:val="clear" w:color="auto" w:fill="auto"/>
          </w:tcPr>
          <w:p w:rsidR="00753831" w:rsidRPr="00A24354" w:rsidRDefault="00A24354" w:rsidP="00641A16">
            <w:pPr>
              <w:pStyle w:val="TableHead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نص البند في جدول ال</w:t>
            </w:r>
            <w:r w:rsidR="00A87A94">
              <w:rPr>
                <w:rFonts w:hint="cs"/>
                <w:rtl/>
                <w:lang w:val="en-GB"/>
              </w:rPr>
              <w:t>أ</w:t>
            </w:r>
            <w:r>
              <w:rPr>
                <w:rFonts w:hint="cs"/>
                <w:rtl/>
                <w:lang w:val="en-GB"/>
              </w:rPr>
              <w:t>عمال</w:t>
            </w:r>
          </w:p>
        </w:tc>
        <w:tc>
          <w:tcPr>
            <w:tcW w:w="1268" w:type="dxa"/>
            <w:shd w:val="clear" w:color="auto" w:fill="auto"/>
          </w:tcPr>
          <w:p w:rsidR="00753831" w:rsidRPr="00A24354" w:rsidRDefault="00A24354" w:rsidP="00641A16">
            <w:pPr>
              <w:pStyle w:val="TableHead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رقم الإضافة</w:t>
            </w:r>
          </w:p>
        </w:tc>
        <w:tc>
          <w:tcPr>
            <w:tcW w:w="1550" w:type="dxa"/>
            <w:shd w:val="clear" w:color="auto" w:fill="auto"/>
          </w:tcPr>
          <w:p w:rsidR="00753831" w:rsidRPr="00A24354" w:rsidRDefault="00A24354" w:rsidP="00641A16">
            <w:pPr>
              <w:pStyle w:val="TableHead"/>
            </w:pPr>
            <w:r>
              <w:rPr>
                <w:rFonts w:hint="cs"/>
                <w:rtl/>
                <w:lang w:val="en-GB"/>
              </w:rPr>
              <w:t xml:space="preserve">رقم المقترح: </w:t>
            </w:r>
            <w:r>
              <w:t>ASP/</w:t>
            </w:r>
            <w:r w:rsidRPr="0033438F">
              <w:t>32</w:t>
            </w:r>
          </w:p>
        </w:tc>
      </w:tr>
      <w:tr w:rsidR="001B043C" w:rsidRPr="0087423A" w:rsidTr="00FE3C5C">
        <w:tc>
          <w:tcPr>
            <w:tcW w:w="1514" w:type="dxa"/>
            <w:vMerge w:val="restart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33438F">
              <w:t>1</w:t>
            </w:r>
            <w:r w:rsidRPr="0087423A"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1363" w:type="dxa"/>
            <w:vMerge w:val="restart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 w:val="restart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>النظر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 xml:space="preserve">منح توزيعات إضافية من الطيف للخدمة المتنقلة على أساس أولي وتحديد نطاقات تردد إضافية للاتصالات المتنقلة الدولية </w:t>
            </w:r>
            <w:r w:rsidRPr="00457A52">
              <w:t>(IMT)</w:t>
            </w:r>
            <w:r w:rsidRPr="00457A52">
              <w:rPr>
                <w:rFonts w:hint="cs"/>
                <w:rtl/>
              </w:rPr>
              <w:t xml:space="preserve"> والأحكام التنظيمية ذات الصلة لتسهيل تطوير تطبيقات الاتصالات المتنقلة عريضة النطاق للأرض وفقاً للقرار</w:t>
            </w:r>
            <w:r w:rsidRPr="00457A52">
              <w:rPr>
                <w:rFonts w:hint="eastAsia"/>
                <w:rtl/>
              </w:rPr>
              <w:t> </w:t>
            </w:r>
            <w:r w:rsidRPr="0033438F">
              <w:rPr>
                <w:b/>
                <w:bCs/>
              </w:rPr>
              <w:t>233</w:t>
            </w:r>
            <w:r w:rsidRPr="00457A52">
              <w:rPr>
                <w:b/>
                <w:bCs/>
              </w:rPr>
              <w:t> (WRC</w:t>
            </w:r>
            <w:r w:rsidRPr="00457A52">
              <w:rPr>
                <w:b/>
                <w:bCs/>
              </w:rPr>
              <w:noBreakHyphen/>
            </w:r>
            <w:r w:rsidRPr="0033438F">
              <w:rPr>
                <w:b/>
                <w:bCs/>
              </w:rPr>
              <w:t>12</w:t>
            </w:r>
            <w:r w:rsidRPr="00457A52">
              <w:rPr>
                <w:b/>
                <w:bCs/>
              </w:rPr>
              <w:t>)</w:t>
            </w:r>
            <w:r w:rsidRPr="00457A52">
              <w:rPr>
                <w:rFonts w:hint="cs"/>
                <w:rtl/>
              </w:rPr>
              <w:t>؛</w:t>
            </w:r>
          </w:p>
        </w:tc>
        <w:tc>
          <w:tcPr>
            <w:tcW w:w="1268" w:type="dxa"/>
            <w:vMerge w:val="restart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</w:t>
            </w:r>
          </w:p>
        </w:tc>
        <w:tc>
          <w:tcPr>
            <w:tcW w:w="1550" w:type="dxa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</w:p>
        </w:tc>
      </w:tr>
      <w:tr w:rsidR="001B043C" w:rsidRPr="0087423A" w:rsidTr="00FE3C5C">
        <w:tc>
          <w:tcPr>
            <w:tcW w:w="1514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2</w:t>
            </w:r>
          </w:p>
        </w:tc>
      </w:tr>
      <w:tr w:rsidR="001B043C" w:rsidRPr="0087423A" w:rsidTr="00FE3C5C">
        <w:tc>
          <w:tcPr>
            <w:tcW w:w="1514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3</w:t>
            </w:r>
          </w:p>
        </w:tc>
      </w:tr>
      <w:tr w:rsidR="001B043C" w:rsidRPr="0087423A" w:rsidTr="00FE3C5C">
        <w:tc>
          <w:tcPr>
            <w:tcW w:w="1514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753831" w:rsidRPr="00A87A94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A87A94">
              <w:rPr>
                <w:lang w:val="en-GB"/>
              </w:rPr>
              <w:t>A</w:t>
            </w:r>
            <w:r w:rsidRPr="0033438F">
              <w:t>1</w:t>
            </w:r>
            <w:r w:rsidRPr="00A87A94">
              <w:rPr>
                <w:lang w:val="en-GB"/>
              </w:rPr>
              <w:t>/</w:t>
            </w:r>
            <w:r w:rsidRPr="0033438F">
              <w:t>4</w:t>
            </w:r>
            <w:r w:rsidR="00A24354" w:rsidRPr="00A87A94">
              <w:rPr>
                <w:rFonts w:hint="cs"/>
                <w:rtl/>
                <w:lang w:val="en-GB"/>
              </w:rPr>
              <w:t xml:space="preserve"> إلى </w:t>
            </w:r>
            <w:r w:rsidRPr="0033438F">
              <w:t>6</w:t>
            </w:r>
          </w:p>
        </w:tc>
      </w:tr>
      <w:tr w:rsidR="001B043C" w:rsidRPr="0087423A" w:rsidTr="00FE3C5C">
        <w:tc>
          <w:tcPr>
            <w:tcW w:w="1514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753831" w:rsidRPr="00A87A94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A87A94">
              <w:rPr>
                <w:lang w:val="en-GB"/>
              </w:rPr>
              <w:t>A</w:t>
            </w:r>
            <w:r w:rsidRPr="0033438F">
              <w:t>1</w:t>
            </w:r>
            <w:r w:rsidRPr="00A87A94">
              <w:rPr>
                <w:lang w:val="en-GB"/>
              </w:rPr>
              <w:t>/</w:t>
            </w:r>
            <w:r w:rsidRPr="0033438F">
              <w:t>7</w:t>
            </w:r>
            <w:r w:rsidR="00A24354" w:rsidRPr="00A87A94">
              <w:rPr>
                <w:rFonts w:hint="cs"/>
                <w:rtl/>
                <w:lang w:val="en-GB"/>
              </w:rPr>
              <w:t xml:space="preserve"> و</w:t>
            </w:r>
            <w:r w:rsidRPr="0033438F">
              <w:t>8</w:t>
            </w:r>
          </w:p>
        </w:tc>
      </w:tr>
      <w:tr w:rsidR="001B043C" w:rsidRPr="0087423A" w:rsidTr="00FE3C5C">
        <w:tc>
          <w:tcPr>
            <w:tcW w:w="1514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753831" w:rsidRPr="00A87A94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A87A94">
              <w:rPr>
                <w:lang w:val="en-GB"/>
              </w:rPr>
              <w:t>A</w:t>
            </w:r>
            <w:r w:rsidRPr="0033438F">
              <w:t>1</w:t>
            </w:r>
            <w:r w:rsidRPr="00A87A94">
              <w:rPr>
                <w:lang w:val="en-GB"/>
              </w:rPr>
              <w:t>/</w:t>
            </w:r>
            <w:r w:rsidRPr="0033438F">
              <w:t>9</w:t>
            </w:r>
          </w:p>
        </w:tc>
      </w:tr>
      <w:tr w:rsidR="001B043C" w:rsidRPr="0087423A" w:rsidTr="00FE3C5C">
        <w:tc>
          <w:tcPr>
            <w:tcW w:w="1514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10</w:t>
            </w:r>
          </w:p>
        </w:tc>
      </w:tr>
      <w:tr w:rsidR="001B043C" w:rsidRPr="0087423A" w:rsidTr="00FE3C5C">
        <w:tc>
          <w:tcPr>
            <w:tcW w:w="1514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11</w:t>
            </w:r>
          </w:p>
        </w:tc>
      </w:tr>
      <w:tr w:rsidR="001B043C" w:rsidRPr="0087423A" w:rsidTr="00FE3C5C">
        <w:tc>
          <w:tcPr>
            <w:tcW w:w="1514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12</w:t>
            </w:r>
          </w:p>
        </w:tc>
      </w:tr>
      <w:tr w:rsidR="001B043C" w:rsidRPr="0087423A" w:rsidTr="00FE3C5C">
        <w:tc>
          <w:tcPr>
            <w:tcW w:w="1514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13</w:t>
            </w:r>
          </w:p>
        </w:tc>
      </w:tr>
      <w:tr w:rsidR="001B043C" w:rsidRPr="0087423A" w:rsidTr="00FE3C5C">
        <w:tc>
          <w:tcPr>
            <w:tcW w:w="1514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14</w:t>
            </w:r>
          </w:p>
        </w:tc>
      </w:tr>
      <w:tr w:rsidR="001B043C" w:rsidRPr="0087423A" w:rsidTr="00FE3C5C">
        <w:tc>
          <w:tcPr>
            <w:tcW w:w="1514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15</w:t>
            </w:r>
          </w:p>
        </w:tc>
      </w:tr>
      <w:tr w:rsidR="001B043C" w:rsidRPr="0087423A" w:rsidTr="00FE3C5C">
        <w:tc>
          <w:tcPr>
            <w:tcW w:w="1514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16</w:t>
            </w:r>
          </w:p>
        </w:tc>
      </w:tr>
      <w:tr w:rsidR="001B043C" w:rsidRPr="0087423A" w:rsidTr="00FE3C5C">
        <w:tc>
          <w:tcPr>
            <w:tcW w:w="1514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17</w:t>
            </w:r>
          </w:p>
        </w:tc>
      </w:tr>
      <w:tr w:rsidR="001B043C" w:rsidRPr="0087423A" w:rsidTr="00FE3C5C">
        <w:tc>
          <w:tcPr>
            <w:tcW w:w="1514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18</w:t>
            </w:r>
          </w:p>
        </w:tc>
      </w:tr>
      <w:tr w:rsidR="001B043C" w:rsidRPr="0087423A" w:rsidTr="00FE3C5C">
        <w:tc>
          <w:tcPr>
            <w:tcW w:w="1514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19</w:t>
            </w:r>
          </w:p>
        </w:tc>
      </w:tr>
      <w:tr w:rsidR="001B043C" w:rsidRPr="0087423A" w:rsidTr="00FE3C5C">
        <w:tc>
          <w:tcPr>
            <w:tcW w:w="1514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20</w:t>
            </w:r>
          </w:p>
        </w:tc>
      </w:tr>
      <w:tr w:rsidR="00A87A94" w:rsidRPr="0087423A" w:rsidTr="00FE3C5C">
        <w:tc>
          <w:tcPr>
            <w:tcW w:w="1514" w:type="dxa"/>
          </w:tcPr>
          <w:p w:rsidR="00753831" w:rsidRPr="002A5FF1" w:rsidRDefault="002A5FF1" w:rsidP="00641A16">
            <w:pPr>
              <w:pStyle w:val="Tabletexte"/>
              <w:jc w:val="left"/>
            </w:pPr>
            <w:r w:rsidRPr="0033438F">
              <w:t>2</w:t>
            </w:r>
            <w:r>
              <w:t>.</w:t>
            </w:r>
            <w:r w:rsidRPr="0033438F">
              <w:t>1</w:t>
            </w:r>
          </w:p>
        </w:tc>
        <w:tc>
          <w:tcPr>
            <w:tcW w:w="1363" w:type="dxa"/>
          </w:tcPr>
          <w:p w:rsidR="00753831" w:rsidRPr="0087423A" w:rsidRDefault="007538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6904" w:type="dxa"/>
            <w:gridSpan w:val="3"/>
          </w:tcPr>
          <w:p w:rsidR="00753831" w:rsidRPr="00A24354" w:rsidRDefault="009D2F8B" w:rsidP="00641A16">
            <w:pPr>
              <w:pStyle w:val="Tabletexte"/>
              <w:jc w:val="left"/>
              <w:rPr>
                <w:lang w:val="en-GB"/>
              </w:rPr>
            </w:pPr>
            <w:r w:rsidRPr="00A24354">
              <w:rPr>
                <w:rFonts w:hint="cs"/>
                <w:rtl/>
                <w:lang w:val="en-GB"/>
              </w:rPr>
              <w:t xml:space="preserve">لا </w:t>
            </w:r>
            <w:r w:rsidR="00A24354" w:rsidRPr="00A24354">
              <w:rPr>
                <w:rFonts w:hint="cs"/>
                <w:rtl/>
                <w:lang w:val="en-GB" w:bidi="ar-EG"/>
              </w:rPr>
              <w:t xml:space="preserve">توجد </w:t>
            </w:r>
            <w:r w:rsidRPr="00A24354">
              <w:rPr>
                <w:rFonts w:hint="cs"/>
                <w:rtl/>
                <w:lang w:val="en-GB"/>
              </w:rPr>
              <w:t>مقترحات</w:t>
            </w:r>
          </w:p>
        </w:tc>
      </w:tr>
      <w:tr w:rsidR="001B043C" w:rsidRPr="0087423A" w:rsidTr="00FE3C5C">
        <w:tc>
          <w:tcPr>
            <w:tcW w:w="1514" w:type="dxa"/>
          </w:tcPr>
          <w:p w:rsidR="00F82231" w:rsidRPr="0087423A" w:rsidRDefault="00F82231" w:rsidP="00641A16">
            <w:pPr>
              <w:pStyle w:val="Tabletexte"/>
              <w:jc w:val="left"/>
              <w:rPr>
                <w:lang w:val="en-GB"/>
              </w:rPr>
            </w:pPr>
            <w:r w:rsidRPr="0033438F">
              <w:t>3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1363" w:type="dxa"/>
          </w:tcPr>
          <w:p w:rsidR="00F82231" w:rsidRPr="0087423A" w:rsidRDefault="00F82231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F82231" w:rsidRPr="00457A52" w:rsidRDefault="00F82231" w:rsidP="00641A16">
            <w:pPr>
              <w:pStyle w:val="Tabletexte"/>
              <w:jc w:val="left"/>
            </w:pPr>
            <w:r w:rsidRPr="00457A52">
              <w:rPr>
                <w:rFonts w:hint="cs"/>
                <w:rtl/>
              </w:rPr>
              <w:t xml:space="preserve">استعراض ومراجعة القرار </w:t>
            </w:r>
            <w:r w:rsidRPr="0033438F">
              <w:rPr>
                <w:b/>
                <w:bCs/>
              </w:rPr>
              <w:t>646</w:t>
            </w:r>
            <w:r w:rsidRPr="00457A52">
              <w:rPr>
                <w:b/>
                <w:bCs/>
              </w:rPr>
              <w:t> (Rev.WRC</w:t>
            </w:r>
            <w:r w:rsidRPr="00457A52">
              <w:rPr>
                <w:b/>
                <w:bCs/>
              </w:rPr>
              <w:noBreakHyphen/>
            </w:r>
            <w:r w:rsidRPr="0033438F">
              <w:rPr>
                <w:b/>
                <w:bCs/>
              </w:rPr>
              <w:t>12</w:t>
            </w:r>
            <w:r w:rsidRPr="00457A52">
              <w:rPr>
                <w:b/>
                <w:bCs/>
              </w:rPr>
              <w:t>)</w:t>
            </w:r>
            <w:r w:rsidRPr="00457A52">
              <w:rPr>
                <w:rFonts w:hint="cs"/>
                <w:rtl/>
              </w:rPr>
              <w:t xml:space="preserve"> فيما يتعلق بالتطبيقات عريضة النطاق من أجل حماية الجمهور والإغاثة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حالات الكوارث</w:t>
            </w:r>
            <w:r w:rsidRPr="00457A52">
              <w:rPr>
                <w:rFonts w:hint="eastAsia"/>
                <w:rtl/>
              </w:rPr>
              <w:t> </w:t>
            </w:r>
            <w:r w:rsidRPr="00457A52">
              <w:t>(PPDR)</w:t>
            </w:r>
            <w:r w:rsidRPr="00457A52">
              <w:rPr>
                <w:rFonts w:hint="cs"/>
                <w:rtl/>
              </w:rPr>
              <w:t xml:space="preserve"> وفقاً للقرار</w:t>
            </w:r>
            <w:r w:rsidRPr="00457A52">
              <w:rPr>
                <w:rFonts w:hint="eastAsia"/>
                <w:rtl/>
              </w:rPr>
              <w:t> </w:t>
            </w:r>
            <w:r w:rsidRPr="0033438F">
              <w:rPr>
                <w:b/>
                <w:bCs/>
              </w:rPr>
              <w:t>648</w:t>
            </w:r>
            <w:r w:rsidRPr="00457A52">
              <w:rPr>
                <w:b/>
              </w:rPr>
              <w:t> </w:t>
            </w:r>
            <w:r w:rsidRPr="00457A52">
              <w:rPr>
                <w:rFonts w:hint="eastAsia"/>
                <w:b/>
              </w:rPr>
              <w:t>(WRC-</w:t>
            </w:r>
            <w:r w:rsidRPr="0033438F">
              <w:rPr>
                <w:rFonts w:hint="eastAsia"/>
                <w:b/>
              </w:rPr>
              <w:t>12</w:t>
            </w:r>
            <w:r w:rsidRPr="00457A52">
              <w:rPr>
                <w:rFonts w:hint="eastAsia"/>
                <w:b/>
              </w:rPr>
              <w:t>)</w:t>
            </w:r>
            <w:r w:rsidRPr="00457A52">
              <w:rPr>
                <w:rFonts w:hint="cs"/>
                <w:b/>
                <w:rtl/>
              </w:rPr>
              <w:t>؛</w:t>
            </w:r>
          </w:p>
        </w:tc>
        <w:tc>
          <w:tcPr>
            <w:tcW w:w="1268" w:type="dxa"/>
          </w:tcPr>
          <w:p w:rsidR="00F82231" w:rsidRPr="0087423A" w:rsidRDefault="00F82231" w:rsidP="00641A16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3</w:t>
            </w:r>
          </w:p>
        </w:tc>
        <w:tc>
          <w:tcPr>
            <w:tcW w:w="1550" w:type="dxa"/>
          </w:tcPr>
          <w:p w:rsidR="00F82231" w:rsidRPr="00A24354" w:rsidRDefault="00F82231" w:rsidP="00641A16">
            <w:pPr>
              <w:pStyle w:val="Tabletexte"/>
              <w:jc w:val="left"/>
              <w:rPr>
                <w:lang w:val="en-GB"/>
              </w:rPr>
            </w:pPr>
            <w:r w:rsidRPr="00A24354">
              <w:rPr>
                <w:lang w:val="en-GB"/>
              </w:rPr>
              <w:t>A</w:t>
            </w:r>
            <w:r w:rsidRPr="0033438F">
              <w:t>3</w:t>
            </w:r>
            <w:r w:rsidRPr="00A24354">
              <w:rPr>
                <w:lang w:val="en-GB"/>
              </w:rPr>
              <w:t>/</w:t>
            </w:r>
            <w:r w:rsidRPr="0033438F">
              <w:t>1</w:t>
            </w:r>
            <w:r w:rsidR="00A24354" w:rsidRPr="00A24354">
              <w:rPr>
                <w:rFonts w:hint="cs"/>
                <w:rtl/>
                <w:lang w:val="en-GB"/>
              </w:rPr>
              <w:t xml:space="preserve"> و</w:t>
            </w:r>
            <w:r w:rsidRPr="0033438F">
              <w:t>2</w:t>
            </w:r>
          </w:p>
        </w:tc>
      </w:tr>
      <w:tr w:rsidR="00A87A94" w:rsidRPr="0087423A" w:rsidTr="00FE3C5C">
        <w:tc>
          <w:tcPr>
            <w:tcW w:w="1514" w:type="dxa"/>
          </w:tcPr>
          <w:p w:rsidR="00A87A94" w:rsidRPr="0087423A" w:rsidRDefault="00A87A94" w:rsidP="00641A16">
            <w:pPr>
              <w:pStyle w:val="Tabletexte"/>
              <w:jc w:val="left"/>
              <w:rPr>
                <w:lang w:val="en-GB"/>
              </w:rPr>
            </w:pPr>
            <w:r w:rsidRPr="0033438F">
              <w:t>4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1363" w:type="dxa"/>
          </w:tcPr>
          <w:p w:rsidR="00A87A94" w:rsidRPr="0087423A" w:rsidRDefault="00A87A94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6904" w:type="dxa"/>
            <w:gridSpan w:val="3"/>
          </w:tcPr>
          <w:p w:rsidR="00A87A94" w:rsidRPr="00A24354" w:rsidRDefault="00A87A94" w:rsidP="00641A16">
            <w:pPr>
              <w:pStyle w:val="Tabletexte"/>
              <w:jc w:val="left"/>
              <w:rPr>
                <w:lang w:val="en-GB"/>
              </w:rPr>
            </w:pPr>
            <w:r w:rsidRPr="00A24354">
              <w:rPr>
                <w:rFonts w:hint="cs"/>
                <w:rtl/>
                <w:lang w:val="en-GB"/>
              </w:rPr>
              <w:t xml:space="preserve">لا </w:t>
            </w:r>
            <w:r w:rsidRPr="00A24354">
              <w:rPr>
                <w:rFonts w:hint="cs"/>
                <w:rtl/>
                <w:lang w:val="en-GB" w:bidi="ar-EG"/>
              </w:rPr>
              <w:t xml:space="preserve">توجد </w:t>
            </w:r>
            <w:r w:rsidRPr="00A24354">
              <w:rPr>
                <w:rFonts w:hint="cs"/>
                <w:rtl/>
                <w:lang w:val="en-GB"/>
              </w:rPr>
              <w:t>مقترحات</w:t>
            </w:r>
          </w:p>
        </w:tc>
      </w:tr>
      <w:tr w:rsidR="001B043C" w:rsidRPr="0087423A" w:rsidTr="00FE3C5C">
        <w:tc>
          <w:tcPr>
            <w:tcW w:w="1514" w:type="dxa"/>
          </w:tcPr>
          <w:p w:rsidR="00855CE2" w:rsidRPr="0087423A" w:rsidRDefault="00855CE2" w:rsidP="00641A16">
            <w:pPr>
              <w:pStyle w:val="Tabletexte"/>
              <w:jc w:val="left"/>
              <w:rPr>
                <w:lang w:val="en-GB"/>
              </w:rPr>
            </w:pPr>
            <w:r w:rsidRPr="0033438F">
              <w:t>5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1363" w:type="dxa"/>
          </w:tcPr>
          <w:p w:rsidR="00855CE2" w:rsidRPr="0087423A" w:rsidRDefault="00855CE2" w:rsidP="00641A16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855CE2" w:rsidRPr="00457A52" w:rsidRDefault="00855CE2" w:rsidP="00641A16">
            <w:pPr>
              <w:pStyle w:val="Tabletexte"/>
              <w:jc w:val="left"/>
            </w:pPr>
            <w:r w:rsidRPr="00457A52">
              <w:rPr>
                <w:rFonts w:hint="cs"/>
                <w:rtl/>
              </w:rPr>
              <w:t>النظر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استعمال نطاقات التردد الموزعة للخدمة الثابتة الساتلية التي لا تخضع للتذييلات</w:t>
            </w:r>
            <w:r>
              <w:rPr>
                <w:rFonts w:hint="eastAsia"/>
                <w:rtl/>
              </w:rPr>
              <w:t> </w:t>
            </w:r>
            <w:r w:rsidRPr="0033438F">
              <w:rPr>
                <w:b/>
                <w:bCs/>
              </w:rPr>
              <w:t>30</w:t>
            </w:r>
            <w:r w:rsidRPr="00457A52">
              <w:rPr>
                <w:rFonts w:hint="cs"/>
                <w:rtl/>
              </w:rPr>
              <w:t xml:space="preserve"> و</w:t>
            </w:r>
            <w:r w:rsidRPr="0033438F">
              <w:rPr>
                <w:b/>
                <w:bCs/>
              </w:rPr>
              <w:t>30</w:t>
            </w:r>
            <w:r w:rsidRPr="00457A52">
              <w:rPr>
                <w:b/>
                <w:bCs/>
              </w:rPr>
              <w:t>A</w:t>
            </w:r>
            <w:r w:rsidRPr="00457A52">
              <w:rPr>
                <w:rFonts w:hint="cs"/>
                <w:rtl/>
              </w:rPr>
              <w:t xml:space="preserve"> و</w:t>
            </w:r>
            <w:r w:rsidRPr="0033438F">
              <w:rPr>
                <w:b/>
                <w:bCs/>
              </w:rPr>
              <w:t>30</w:t>
            </w:r>
            <w:r w:rsidRPr="00457A52">
              <w:rPr>
                <w:b/>
                <w:bCs/>
              </w:rPr>
              <w:t>B</w:t>
            </w:r>
            <w:r w:rsidRPr="00457A52">
              <w:rPr>
                <w:rFonts w:hint="cs"/>
                <w:rtl/>
              </w:rPr>
              <w:t xml:space="preserve"> من أجل اتصالات المراقبة والاتصالات خارج الحمولة النافعة لأنظمة الطائرات دون طيار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 xml:space="preserve">الفضاء الجوي غير المحجوز، وفقاً للقرار </w:t>
            </w:r>
            <w:r w:rsidRPr="0033438F">
              <w:rPr>
                <w:b/>
                <w:bCs/>
              </w:rPr>
              <w:t>153</w:t>
            </w:r>
            <w:r w:rsidRPr="00457A52">
              <w:rPr>
                <w:b/>
                <w:bCs/>
              </w:rPr>
              <w:t> (WRC</w:t>
            </w:r>
            <w:r w:rsidRPr="00457A52">
              <w:rPr>
                <w:b/>
                <w:bCs/>
              </w:rPr>
              <w:noBreakHyphen/>
            </w:r>
            <w:r w:rsidRPr="0033438F">
              <w:rPr>
                <w:b/>
                <w:bCs/>
              </w:rPr>
              <w:t>12</w:t>
            </w:r>
            <w:r w:rsidRPr="00457A52">
              <w:rPr>
                <w:b/>
                <w:bCs/>
              </w:rPr>
              <w:t>)</w:t>
            </w:r>
            <w:r w:rsidRPr="00457A52">
              <w:rPr>
                <w:rFonts w:hint="cs"/>
                <w:rtl/>
              </w:rPr>
              <w:t>؛</w:t>
            </w:r>
          </w:p>
        </w:tc>
        <w:tc>
          <w:tcPr>
            <w:tcW w:w="1268" w:type="dxa"/>
          </w:tcPr>
          <w:p w:rsidR="00855CE2" w:rsidRPr="0087423A" w:rsidRDefault="00855CE2" w:rsidP="00641A16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5</w:t>
            </w:r>
          </w:p>
        </w:tc>
        <w:tc>
          <w:tcPr>
            <w:tcW w:w="1550" w:type="dxa"/>
          </w:tcPr>
          <w:p w:rsidR="00855CE2" w:rsidRPr="00A24354" w:rsidRDefault="00855CE2" w:rsidP="00641A16">
            <w:pPr>
              <w:pStyle w:val="Tabletexte"/>
              <w:jc w:val="left"/>
              <w:rPr>
                <w:lang w:val="en-GB"/>
              </w:rPr>
            </w:pPr>
            <w:r w:rsidRPr="00A24354">
              <w:rPr>
                <w:lang w:val="en-GB"/>
              </w:rPr>
              <w:t>A</w:t>
            </w:r>
            <w:r w:rsidRPr="0033438F">
              <w:t>5</w:t>
            </w:r>
            <w:r w:rsidRPr="00A24354">
              <w:rPr>
                <w:lang w:val="en-GB"/>
              </w:rPr>
              <w:t>/</w:t>
            </w:r>
            <w:r w:rsidRPr="0033438F">
              <w:t>1</w:t>
            </w:r>
            <w:r w:rsidR="00A24354" w:rsidRPr="00A24354">
              <w:rPr>
                <w:rFonts w:hint="cs"/>
                <w:rtl/>
                <w:lang w:val="en-GB"/>
              </w:rPr>
              <w:t xml:space="preserve"> و</w:t>
            </w:r>
            <w:r w:rsidRPr="0033438F">
              <w:t>2</w:t>
            </w:r>
          </w:p>
        </w:tc>
      </w:tr>
      <w:tr w:rsidR="00B33DE5" w:rsidRPr="0087423A" w:rsidTr="00FE3C5C">
        <w:tc>
          <w:tcPr>
            <w:tcW w:w="1514" w:type="dxa"/>
            <w:vMerge w:val="restart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  <w:r w:rsidRPr="0033438F">
              <w:t>6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905B07" w:rsidRDefault="00B33DE5" w:rsidP="00B33DE5">
            <w:pPr>
              <w:pStyle w:val="Tabletexte"/>
              <w:keepNext/>
              <w:keepLines/>
              <w:jc w:val="left"/>
              <w:rPr>
                <w:spacing w:val="-4"/>
              </w:rPr>
            </w:pPr>
            <w:r w:rsidRPr="00905B07">
              <w:rPr>
                <w:spacing w:val="-4"/>
                <w:rtl/>
              </w:rPr>
              <w:t>النظر في إمكانية منح توزيعات إضافية أولية</w:t>
            </w:r>
            <w:r w:rsidRPr="00905B07">
              <w:rPr>
                <w:rFonts w:hint="cs"/>
                <w:spacing w:val="-4"/>
                <w:rtl/>
              </w:rPr>
              <w:t xml:space="preserve"> على النحو التالي: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6</w:t>
            </w:r>
          </w:p>
        </w:tc>
        <w:tc>
          <w:tcPr>
            <w:tcW w:w="1550" w:type="dxa"/>
          </w:tcPr>
          <w:p w:rsidR="00B33DE5" w:rsidRPr="00A24354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rtl/>
                <w:lang w:val="en-GB" w:bidi="ar-EG"/>
              </w:rPr>
            </w:pPr>
            <w:r w:rsidRPr="0033438F">
              <w:t>1</w:t>
            </w:r>
            <w:r w:rsidRPr="0087423A">
              <w:rPr>
                <w:lang w:val="en-GB"/>
              </w:rPr>
              <w:t>.</w:t>
            </w:r>
            <w:r w:rsidRPr="0033438F">
              <w:t>6</w:t>
            </w:r>
            <w:r w:rsidRPr="0087423A"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  <w:r w:rsidRPr="00457A52">
              <w:rPr>
                <w:rtl/>
              </w:rPr>
              <w:t>للخدمة الثابتة الساتلية (أرض-فضاء</w:t>
            </w:r>
            <w:r w:rsidRPr="00457A52">
              <w:rPr>
                <w:rFonts w:hint="cs"/>
                <w:rtl/>
              </w:rPr>
              <w:t xml:space="preserve"> وفضاء-أرض</w:t>
            </w:r>
            <w:r w:rsidRPr="00457A52">
              <w:rPr>
                <w:rtl/>
              </w:rPr>
              <w:t xml:space="preserve">) </w:t>
            </w:r>
            <w:r w:rsidRPr="00457A52">
              <w:rPr>
                <w:rFonts w:hint="cs"/>
                <w:rtl/>
              </w:rPr>
              <w:t xml:space="preserve">بمقدار </w:t>
            </w:r>
            <w:r w:rsidRPr="00457A52">
              <w:t>MHz </w:t>
            </w:r>
            <w:r w:rsidRPr="0033438F">
              <w:t>250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 xml:space="preserve">المدى بين </w:t>
            </w:r>
            <w:r w:rsidRPr="00457A52">
              <w:t>GHz </w:t>
            </w:r>
            <w:r w:rsidRPr="0033438F">
              <w:t>10</w:t>
            </w:r>
            <w:r w:rsidRPr="00457A52">
              <w:rPr>
                <w:rFonts w:hint="cs"/>
                <w:rtl/>
              </w:rPr>
              <w:t xml:space="preserve"> و</w:t>
            </w:r>
            <w:r w:rsidRPr="00457A52">
              <w:t>GHz </w:t>
            </w:r>
            <w:r w:rsidRPr="0033438F">
              <w:t>17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الإقليم</w:t>
            </w:r>
            <w:r w:rsidRPr="00457A52">
              <w:rPr>
                <w:rFonts w:hint="eastAsia"/>
                <w:rtl/>
              </w:rPr>
              <w:t> </w:t>
            </w:r>
            <w:r w:rsidRPr="0033438F">
              <w:t>1</w:t>
            </w:r>
            <w:r w:rsidRPr="00457A52">
              <w:rPr>
                <w:rFonts w:hint="cs"/>
                <w:rtl/>
              </w:rPr>
              <w:t>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6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</w:p>
        </w:tc>
        <w:tc>
          <w:tcPr>
            <w:tcW w:w="1550" w:type="dxa"/>
          </w:tcPr>
          <w:p w:rsidR="00B33DE5" w:rsidRPr="00A24354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  <w:r w:rsidRPr="00A24354">
              <w:rPr>
                <w:lang w:val="en-GB"/>
              </w:rPr>
              <w:t>A</w:t>
            </w:r>
            <w:r w:rsidRPr="0033438F">
              <w:t>6</w:t>
            </w:r>
            <w:r w:rsidRPr="00A24354">
              <w:rPr>
                <w:lang w:val="en-GB"/>
              </w:rPr>
              <w:t>-A</w:t>
            </w:r>
            <w:r w:rsidRPr="0033438F">
              <w:t>1</w:t>
            </w:r>
            <w:r w:rsidRPr="00A24354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</w:t>
            </w:r>
            <w:r>
              <w:rPr>
                <w:rFonts w:hint="eastAsia"/>
                <w:rtl/>
                <w:lang w:bidi="ar-EG"/>
              </w:rPr>
              <w:t> </w:t>
            </w:r>
            <w:r w:rsidRPr="0033438F">
              <w:t>18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  <w:r w:rsidRPr="0033438F">
              <w:t>2</w:t>
            </w:r>
            <w:r>
              <w:rPr>
                <w:lang w:val="en-GB"/>
              </w:rPr>
              <w:t>.</w:t>
            </w:r>
            <w:r w:rsidRPr="0033438F">
              <w:t>6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>و</w:t>
            </w:r>
            <w:r w:rsidRPr="00457A52">
              <w:rPr>
                <w:rtl/>
              </w:rPr>
              <w:t xml:space="preserve">للخدمة الثابتة الساتلية (أرض-فضاء) </w:t>
            </w:r>
            <w:r w:rsidRPr="00457A52">
              <w:rPr>
                <w:rFonts w:hint="cs"/>
                <w:rtl/>
              </w:rPr>
              <w:t xml:space="preserve">بمقدار </w:t>
            </w:r>
            <w:r w:rsidRPr="00457A52">
              <w:t>MHz </w:t>
            </w:r>
            <w:r w:rsidRPr="0033438F">
              <w:t>250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 xml:space="preserve">الإقليم </w:t>
            </w:r>
            <w:r w:rsidRPr="0033438F">
              <w:t>2</w:t>
            </w:r>
            <w:r w:rsidRPr="00457A52">
              <w:rPr>
                <w:rFonts w:hint="cs"/>
                <w:rtl/>
              </w:rPr>
              <w:t xml:space="preserve"> و</w:t>
            </w:r>
            <w:r w:rsidRPr="00457A52">
              <w:t xml:space="preserve"> MHz </w:t>
            </w:r>
            <w:r w:rsidRPr="0033438F">
              <w:t>300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 xml:space="preserve">الإقليم </w:t>
            </w:r>
            <w:r w:rsidRPr="0033438F">
              <w:t>3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المدى بين </w:t>
            </w:r>
            <w:r w:rsidRPr="00457A52">
              <w:t>GHz </w:t>
            </w:r>
            <w:r w:rsidRPr="0033438F">
              <w:t>13</w:t>
            </w:r>
            <w:r w:rsidRPr="00457A52">
              <w:rPr>
                <w:rFonts w:hint="cs"/>
                <w:rtl/>
              </w:rPr>
              <w:t xml:space="preserve"> و</w:t>
            </w:r>
            <w:r w:rsidRPr="00457A52">
              <w:t>GHz </w:t>
            </w:r>
            <w:r w:rsidRPr="0033438F">
              <w:t>17</w:t>
            </w:r>
            <w:r w:rsidRPr="00457A52">
              <w:rPr>
                <w:rFonts w:hint="cs"/>
                <w:rtl/>
              </w:rPr>
              <w:t>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6</w:t>
            </w:r>
            <w:r w:rsidRPr="0087423A">
              <w:rPr>
                <w:lang w:val="en-GB"/>
              </w:rPr>
              <w:t>-A</w:t>
            </w:r>
            <w:r w:rsidRPr="0033438F">
              <w:t>2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6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</w:t>
            </w:r>
            <w:r>
              <w:rPr>
                <w:rFonts w:hint="eastAsia"/>
                <w:rtl/>
                <w:lang w:val="en-GB"/>
              </w:rPr>
              <w:t> </w:t>
            </w:r>
            <w:r w:rsidRPr="0033438F">
              <w:t>4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>و</w:t>
            </w:r>
            <w:r w:rsidRPr="00457A52">
              <w:rPr>
                <w:rtl/>
              </w:rPr>
              <w:t>إعادة النظر</w:t>
            </w:r>
            <w:r>
              <w:rPr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الأحكام</w:t>
            </w:r>
            <w:r w:rsidRPr="00457A52">
              <w:rPr>
                <w:rtl/>
              </w:rPr>
              <w:t xml:space="preserve"> التنظيمية بشأن التوزيعات الحالية للخدمة الثابتة الساتلية</w:t>
            </w:r>
            <w:r>
              <w:rPr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كل مدى، مع مراعاة نتائج دراسات قطاع الاتصالات الراديوية</w:t>
            </w:r>
            <w:r w:rsidRPr="00457A52">
              <w:rPr>
                <w:rtl/>
              </w:rPr>
              <w:t xml:space="preserve"> وفقاً للقرار</w:t>
            </w:r>
            <w:r w:rsidRPr="00457A52">
              <w:rPr>
                <w:rFonts w:hint="cs"/>
                <w:rtl/>
              </w:rPr>
              <w:t xml:space="preserve">ين </w:t>
            </w:r>
            <w:r w:rsidRPr="0033438F">
              <w:rPr>
                <w:b/>
                <w:bCs/>
              </w:rPr>
              <w:t>151</w:t>
            </w:r>
            <w:r w:rsidRPr="00457A52">
              <w:rPr>
                <w:b/>
                <w:bCs/>
              </w:rPr>
              <w:t> (WRC</w:t>
            </w:r>
            <w:r w:rsidRPr="00457A52">
              <w:rPr>
                <w:b/>
                <w:bCs/>
              </w:rPr>
              <w:noBreakHyphen/>
            </w:r>
            <w:r w:rsidRPr="0033438F">
              <w:rPr>
                <w:b/>
                <w:bCs/>
              </w:rPr>
              <w:t>12</w:t>
            </w:r>
            <w:r w:rsidRPr="00457A52">
              <w:rPr>
                <w:b/>
                <w:bCs/>
              </w:rPr>
              <w:t>)</w:t>
            </w:r>
            <w:r w:rsidRPr="00457A52">
              <w:rPr>
                <w:rFonts w:hint="cs"/>
                <w:rtl/>
              </w:rPr>
              <w:t xml:space="preserve"> و</w:t>
            </w:r>
            <w:r w:rsidRPr="0033438F">
              <w:rPr>
                <w:b/>
                <w:bCs/>
              </w:rPr>
              <w:t>152</w:t>
            </w:r>
            <w:r w:rsidRPr="00457A52">
              <w:rPr>
                <w:b/>
                <w:bCs/>
              </w:rPr>
              <w:t> (WRC</w:t>
            </w:r>
            <w:r w:rsidRPr="00457A52">
              <w:rPr>
                <w:b/>
                <w:bCs/>
              </w:rPr>
              <w:noBreakHyphen/>
            </w:r>
            <w:r w:rsidRPr="0033438F">
              <w:rPr>
                <w:b/>
                <w:bCs/>
              </w:rPr>
              <w:t>12</w:t>
            </w:r>
            <w:r w:rsidRPr="00457A52">
              <w:rPr>
                <w:b/>
                <w:bCs/>
              </w:rPr>
              <w:t>)</w:t>
            </w:r>
            <w:r w:rsidRPr="00457A52">
              <w:rPr>
                <w:rFonts w:hint="cs"/>
                <w:b/>
                <w:bCs/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على التوالي؛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</w:tr>
      <w:tr w:rsidR="00B33DE5" w:rsidRPr="0087423A" w:rsidTr="00FE3C5C">
        <w:trPr>
          <w:trHeight w:val="710"/>
        </w:trPr>
        <w:tc>
          <w:tcPr>
            <w:tcW w:w="1514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7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 xml:space="preserve">استعراض استعمال الخدمة الثابتة الساتلية (أرض-فضاء) للنطاق </w:t>
            </w:r>
            <w:r w:rsidRPr="00457A52">
              <w:t>MHz </w:t>
            </w:r>
            <w:r w:rsidRPr="0033438F">
              <w:t>5</w:t>
            </w:r>
            <w:r w:rsidRPr="00457A52">
              <w:t> </w:t>
            </w:r>
            <w:r w:rsidRPr="0033438F">
              <w:t>150</w:t>
            </w:r>
            <w:r w:rsidRPr="00457A52">
              <w:noBreakHyphen/>
            </w:r>
            <w:r w:rsidRPr="0033438F">
              <w:t>5</w:t>
            </w:r>
            <w:r w:rsidRPr="00457A52">
              <w:t> </w:t>
            </w:r>
            <w:r w:rsidRPr="0033438F">
              <w:t>091</w:t>
            </w:r>
            <w:r w:rsidRPr="00457A52">
              <w:rPr>
                <w:rFonts w:hint="cs"/>
                <w:rtl/>
              </w:rPr>
              <w:t xml:space="preserve"> (المقصور على</w:t>
            </w:r>
            <w:r w:rsidRPr="00457A52">
              <w:rPr>
                <w:rFonts w:hint="eastAsia"/>
                <w:rtl/>
              </w:rPr>
              <w:t> </w:t>
            </w:r>
            <w:r w:rsidRPr="00457A52">
              <w:rPr>
                <w:rFonts w:hint="cs"/>
                <w:rtl/>
              </w:rPr>
              <w:t>وصلات التغذية للأنظمة المتنقلة الساتلية غير المستقرة بالنسبة إلى الأرض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الخدمة المتنقلة الساتلية) وفقاً للقرار</w:t>
            </w:r>
            <w:r w:rsidRPr="00457A52">
              <w:rPr>
                <w:rFonts w:hint="eastAsia"/>
                <w:rtl/>
              </w:rPr>
              <w:t> </w:t>
            </w:r>
            <w:r w:rsidRPr="0033438F">
              <w:rPr>
                <w:b/>
                <w:bCs/>
              </w:rPr>
              <w:t>114</w:t>
            </w:r>
            <w:r w:rsidRPr="00457A52">
              <w:rPr>
                <w:b/>
                <w:bCs/>
              </w:rPr>
              <w:t> (Rev.WRC</w:t>
            </w:r>
            <w:r w:rsidRPr="00457A52">
              <w:rPr>
                <w:b/>
                <w:bCs/>
              </w:rPr>
              <w:noBreakHyphen/>
            </w:r>
            <w:r w:rsidRPr="0033438F">
              <w:rPr>
                <w:b/>
                <w:bCs/>
              </w:rPr>
              <w:t>12</w:t>
            </w:r>
            <w:r w:rsidRPr="00457A52">
              <w:rPr>
                <w:b/>
                <w:bCs/>
              </w:rPr>
              <w:t>)</w:t>
            </w:r>
            <w:r w:rsidRPr="00457A52">
              <w:rPr>
                <w:rFonts w:hint="cs"/>
                <w:rtl/>
              </w:rPr>
              <w:t>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7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7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 </w:t>
            </w:r>
            <w:r w:rsidRPr="0033438F">
              <w:t>5</w:t>
            </w:r>
          </w:p>
        </w:tc>
      </w:tr>
      <w:tr w:rsidR="00B33DE5" w:rsidRPr="0087423A" w:rsidTr="00FE3C5C">
        <w:tc>
          <w:tcPr>
            <w:tcW w:w="1514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8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>استعراض الأحكام المتعلقة بالمحطات الأرضية المقامة على متن السفن </w:t>
            </w:r>
            <w:r w:rsidRPr="00457A52">
              <w:t>(ESV)</w:t>
            </w:r>
            <w:r w:rsidRPr="00457A52">
              <w:rPr>
                <w:rFonts w:hint="cs"/>
                <w:rtl/>
              </w:rPr>
              <w:t xml:space="preserve">، استناداً إلى الدراسات التي أُجريت وفقاً للقرار </w:t>
            </w:r>
            <w:r w:rsidRPr="0033438F">
              <w:rPr>
                <w:b/>
                <w:bCs/>
              </w:rPr>
              <w:t>909</w:t>
            </w:r>
            <w:r w:rsidRPr="00457A52">
              <w:rPr>
                <w:b/>
                <w:bCs/>
              </w:rPr>
              <w:t> (WRC</w:t>
            </w:r>
            <w:r>
              <w:rPr>
                <w:b/>
                <w:bCs/>
              </w:rPr>
              <w:t>-</w:t>
            </w:r>
            <w:r w:rsidRPr="0033438F">
              <w:rPr>
                <w:b/>
                <w:bCs/>
              </w:rPr>
              <w:t>12</w:t>
            </w:r>
            <w:r w:rsidRPr="00457A52">
              <w:rPr>
                <w:b/>
                <w:bCs/>
              </w:rPr>
              <w:t>)</w:t>
            </w:r>
            <w:r w:rsidRPr="00457A52">
              <w:rPr>
                <w:rFonts w:hint="cs"/>
                <w:rtl/>
              </w:rPr>
              <w:t>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8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8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و</w:t>
            </w:r>
            <w:r w:rsidRPr="0033438F">
              <w:t>2</w:t>
            </w:r>
          </w:p>
        </w:tc>
      </w:tr>
      <w:tr w:rsidR="00B33DE5" w:rsidRPr="0087423A" w:rsidTr="00FE3C5C">
        <w:tc>
          <w:tcPr>
            <w:tcW w:w="1514" w:type="dxa"/>
            <w:vMerge w:val="restart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9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 xml:space="preserve">النظر وفقاً للقرار </w:t>
            </w:r>
            <w:r w:rsidRPr="0033438F">
              <w:rPr>
                <w:b/>
                <w:bCs/>
              </w:rPr>
              <w:t>758</w:t>
            </w:r>
            <w:r w:rsidRPr="00457A52">
              <w:rPr>
                <w:b/>
              </w:rPr>
              <w:t> (WRC</w:t>
            </w:r>
            <w:r w:rsidRPr="00457A52">
              <w:rPr>
                <w:b/>
              </w:rPr>
              <w:noBreakHyphen/>
            </w:r>
            <w:r w:rsidRPr="0033438F">
              <w:rPr>
                <w:b/>
              </w:rPr>
              <w:t>12</w:t>
            </w:r>
            <w:r w:rsidRPr="00457A52">
              <w:rPr>
                <w:b/>
              </w:rPr>
              <w:t>)</w:t>
            </w:r>
            <w:r w:rsidRPr="00457A52">
              <w:rPr>
                <w:rFonts w:hint="cs"/>
                <w:rtl/>
              </w:rPr>
              <w:t xml:space="preserve"> في: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9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1</w:t>
            </w:r>
            <w:r w:rsidRPr="0087423A">
              <w:rPr>
                <w:lang w:val="en-GB"/>
              </w:rPr>
              <w:t>.</w:t>
            </w:r>
            <w:r w:rsidRPr="0033438F">
              <w:t>9</w:t>
            </w:r>
            <w:r w:rsidRPr="0087423A"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>إمكانية منح توزيعات جديدة للخدمة الثابتة الساتلية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 xml:space="preserve">نطاقي الترددات </w:t>
            </w:r>
            <w:r w:rsidRPr="00457A52">
              <w:t>MHz </w:t>
            </w:r>
            <w:r w:rsidRPr="0033438F">
              <w:t>7</w:t>
            </w:r>
            <w:r w:rsidRPr="00457A52">
              <w:t> </w:t>
            </w:r>
            <w:r w:rsidRPr="0033438F">
              <w:t>250</w:t>
            </w:r>
            <w:r w:rsidRPr="00457A52">
              <w:noBreakHyphen/>
            </w:r>
            <w:r w:rsidRPr="0033438F">
              <w:t>7</w:t>
            </w:r>
            <w:r w:rsidRPr="00457A52">
              <w:t> </w:t>
            </w:r>
            <w:r w:rsidRPr="0033438F">
              <w:t>150</w:t>
            </w:r>
            <w:r w:rsidRPr="00457A52">
              <w:rPr>
                <w:rFonts w:hint="cs"/>
                <w:rtl/>
              </w:rPr>
              <w:t xml:space="preserve"> (فضاء-أرض) و</w:t>
            </w:r>
            <w:r w:rsidRPr="00457A52">
              <w:t>MHz </w:t>
            </w:r>
            <w:r w:rsidRPr="0033438F">
              <w:t>8</w:t>
            </w:r>
            <w:r w:rsidRPr="00457A52">
              <w:t> </w:t>
            </w:r>
            <w:r w:rsidRPr="0033438F">
              <w:t>500</w:t>
            </w:r>
            <w:r w:rsidRPr="00457A52">
              <w:noBreakHyphen/>
            </w:r>
            <w:r w:rsidRPr="0033438F">
              <w:t>8</w:t>
            </w:r>
            <w:r w:rsidRPr="00457A52">
              <w:t> </w:t>
            </w:r>
            <w:r w:rsidRPr="0033438F">
              <w:t>400</w:t>
            </w:r>
            <w:r w:rsidRPr="00457A52">
              <w:rPr>
                <w:rFonts w:hint="cs"/>
                <w:rtl/>
              </w:rPr>
              <w:t xml:space="preserve"> (أرض-فضاء) رهناً بشروط التقاسم</w:t>
            </w:r>
            <w:r>
              <w:rPr>
                <w:rFonts w:hint="eastAsia"/>
                <w:rtl/>
                <w:lang w:bidi="ar-EG"/>
              </w:rPr>
              <w:t> </w:t>
            </w:r>
            <w:r w:rsidRPr="00457A52">
              <w:rPr>
                <w:rFonts w:hint="cs"/>
                <w:rtl/>
              </w:rPr>
              <w:t>المناسبة؛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rtl/>
                <w:lang w:val="en-GB" w:bidi="ar-EG"/>
              </w:rPr>
            </w:pPr>
            <w:r w:rsidRPr="0087423A">
              <w:rPr>
                <w:lang w:val="en-GB"/>
              </w:rPr>
              <w:t>A</w:t>
            </w:r>
            <w:r w:rsidRPr="0033438F">
              <w:t>9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9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</w:t>
            </w:r>
            <w:r>
              <w:rPr>
                <w:rFonts w:hint="eastAsia"/>
                <w:rtl/>
                <w:lang w:val="en-GB"/>
              </w:rPr>
              <w:t> </w:t>
            </w:r>
            <w:r w:rsidRPr="0033438F">
              <w:t>3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rtl/>
                <w:lang w:val="en-GB" w:bidi="ar-EG"/>
              </w:rPr>
            </w:pPr>
            <w:r w:rsidRPr="0033438F">
              <w:t>2</w:t>
            </w:r>
            <w:r>
              <w:rPr>
                <w:lang w:val="en-GB"/>
              </w:rPr>
              <w:t>.</w:t>
            </w:r>
            <w:r w:rsidRPr="0033438F">
              <w:t>9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4086" w:type="dxa"/>
          </w:tcPr>
          <w:p w:rsidR="00B33DE5" w:rsidRPr="00847E97" w:rsidRDefault="00B33DE5" w:rsidP="00B33DE5">
            <w:pPr>
              <w:pStyle w:val="Tabletexte"/>
              <w:jc w:val="left"/>
              <w:rPr>
                <w:spacing w:val="6"/>
                <w:lang w:val="en-GB"/>
              </w:rPr>
            </w:pPr>
            <w:r w:rsidRPr="00847E97">
              <w:rPr>
                <w:rFonts w:hint="cs"/>
                <w:spacing w:val="6"/>
                <w:rtl/>
              </w:rPr>
              <w:t xml:space="preserve">إمكانية توزيع النطاقين </w:t>
            </w:r>
            <w:r w:rsidRPr="00847E97">
              <w:rPr>
                <w:spacing w:val="6"/>
              </w:rPr>
              <w:t>MHz 7 750</w:t>
            </w:r>
            <w:r w:rsidRPr="00847E97">
              <w:rPr>
                <w:spacing w:val="6"/>
              </w:rPr>
              <w:noBreakHyphen/>
              <w:t>7 375</w:t>
            </w:r>
            <w:r w:rsidRPr="00847E97">
              <w:rPr>
                <w:rFonts w:hint="cs"/>
                <w:spacing w:val="6"/>
                <w:rtl/>
              </w:rPr>
              <w:t xml:space="preserve"> و</w:t>
            </w:r>
            <w:r w:rsidRPr="00847E97">
              <w:rPr>
                <w:spacing w:val="6"/>
              </w:rPr>
              <w:t>MHz 8 400</w:t>
            </w:r>
            <w:r w:rsidRPr="00847E97">
              <w:rPr>
                <w:spacing w:val="6"/>
              </w:rPr>
              <w:noBreakHyphen/>
              <w:t>8 025</w:t>
            </w:r>
            <w:r w:rsidRPr="00847E97">
              <w:rPr>
                <w:rFonts w:hint="cs"/>
                <w:spacing w:val="6"/>
                <w:rtl/>
              </w:rPr>
              <w:t xml:space="preserve"> للخدمة المتنقلة البحرية الساتلية والتدابير التنظيمية الإضافية حسب نتائج الدراسات ذات الصلة؛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9</w:t>
            </w:r>
            <w:r w:rsidRPr="0087423A">
              <w:rPr>
                <w:lang w:val="en-GB"/>
              </w:rPr>
              <w:t>-A</w:t>
            </w:r>
            <w:r w:rsidRPr="0033438F">
              <w:t>2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9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و</w:t>
            </w:r>
            <w:r w:rsidRPr="0033438F">
              <w:t>2</w:t>
            </w:r>
          </w:p>
        </w:tc>
      </w:tr>
      <w:tr w:rsidR="00B33DE5" w:rsidRPr="0087423A" w:rsidTr="00FE3C5C">
        <w:tc>
          <w:tcPr>
            <w:tcW w:w="1514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10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>النظر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المتطلبات</w:t>
            </w:r>
            <w:r w:rsidRPr="00457A52">
              <w:rPr>
                <w:rtl/>
              </w:rPr>
              <w:t xml:space="preserve"> من الطيف وتوزيعات الطيف الإضافية الممكنة </w:t>
            </w:r>
            <w:r w:rsidRPr="00457A52">
              <w:rPr>
                <w:rFonts w:hint="cs"/>
                <w:rtl/>
                <w:lang w:bidi="ar-AE"/>
              </w:rPr>
              <w:t>ل</w:t>
            </w:r>
            <w:r w:rsidRPr="00457A52">
              <w:rPr>
                <w:rFonts w:hint="cs"/>
                <w:rtl/>
              </w:rPr>
              <w:t>ل</w:t>
            </w:r>
            <w:r w:rsidRPr="00457A52">
              <w:rPr>
                <w:rtl/>
              </w:rPr>
              <w:t>خدمة</w:t>
            </w:r>
            <w:r w:rsidRPr="00457A52">
              <w:rPr>
                <w:rFonts w:hint="cs"/>
                <w:rtl/>
              </w:rPr>
              <w:t xml:space="preserve"> المتنقلة الساتلية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الاتجاهين</w:t>
            </w:r>
            <w:r w:rsidRPr="00457A52">
              <w:rPr>
                <w:rtl/>
              </w:rPr>
              <w:t xml:space="preserve"> أرض</w:t>
            </w:r>
            <w:r w:rsidRPr="00457A52">
              <w:rPr>
                <w:rFonts w:hint="cs"/>
                <w:rtl/>
              </w:rPr>
              <w:t>-</w:t>
            </w:r>
            <w:r w:rsidRPr="00457A52">
              <w:rPr>
                <w:rtl/>
              </w:rPr>
              <w:t>فضاء</w:t>
            </w:r>
            <w:r w:rsidRPr="00457A52">
              <w:rPr>
                <w:rFonts w:hint="cs"/>
                <w:rtl/>
              </w:rPr>
              <w:t xml:space="preserve"> وفضاء-أرض، بما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ذلك المكون الساتلي لتطبيقات النطاق العريض، بما</w:t>
            </w:r>
            <w:r w:rsidRPr="00457A52">
              <w:rPr>
                <w:rFonts w:hint="eastAsia"/>
                <w:rtl/>
              </w:rPr>
              <w:t> </w:t>
            </w:r>
            <w:r w:rsidRPr="00457A52">
              <w:rPr>
                <w:rFonts w:hint="cs"/>
                <w:rtl/>
              </w:rPr>
              <w:t>فيها الاتصالا</w:t>
            </w:r>
            <w:r w:rsidRPr="00457A52">
              <w:rPr>
                <w:rFonts w:hint="eastAsia"/>
                <w:rtl/>
              </w:rPr>
              <w:t>ت</w:t>
            </w:r>
            <w:r w:rsidRPr="00457A52">
              <w:rPr>
                <w:rFonts w:hint="cs"/>
                <w:rtl/>
              </w:rPr>
              <w:t xml:space="preserve"> المتنقلة الدولية </w:t>
            </w:r>
            <w:r w:rsidRPr="00457A52">
              <w:t>(IMT)</w:t>
            </w:r>
            <w:r w:rsidRPr="00457A52">
              <w:rPr>
                <w:rFonts w:hint="cs"/>
                <w:rtl/>
              </w:rPr>
              <w:t>،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 xml:space="preserve">مدى الترددات من </w:t>
            </w:r>
            <w:r w:rsidRPr="00457A52">
              <w:t>GHz </w:t>
            </w:r>
            <w:r w:rsidRPr="0033438F">
              <w:t>22</w:t>
            </w:r>
            <w:r w:rsidRPr="00457A52">
              <w:rPr>
                <w:rFonts w:hint="cs"/>
                <w:rtl/>
              </w:rPr>
              <w:t xml:space="preserve"> إلى </w:t>
            </w:r>
            <w:r w:rsidRPr="00457A52">
              <w:t>GHz </w:t>
            </w:r>
            <w:r w:rsidRPr="0033438F">
              <w:t>26</w:t>
            </w:r>
            <w:r w:rsidRPr="00457A52">
              <w:rPr>
                <w:rFonts w:hint="cs"/>
                <w:rtl/>
              </w:rPr>
              <w:t>، وفقاً للقرار</w:t>
            </w:r>
            <w:r w:rsidRPr="00457A52">
              <w:rPr>
                <w:rFonts w:hint="eastAsia"/>
                <w:rtl/>
              </w:rPr>
              <w:t> </w:t>
            </w:r>
            <w:r w:rsidRPr="0033438F">
              <w:rPr>
                <w:b/>
                <w:bCs/>
              </w:rPr>
              <w:t>234</w:t>
            </w:r>
            <w:r w:rsidRPr="00457A52">
              <w:rPr>
                <w:b/>
                <w:bCs/>
              </w:rPr>
              <w:t> (WRC-</w:t>
            </w:r>
            <w:r w:rsidRPr="0033438F">
              <w:rPr>
                <w:b/>
                <w:bCs/>
              </w:rPr>
              <w:t>12</w:t>
            </w:r>
            <w:r w:rsidRPr="00457A52">
              <w:rPr>
                <w:b/>
                <w:bCs/>
              </w:rPr>
              <w:t>)</w:t>
            </w:r>
            <w:r w:rsidRPr="00457A52">
              <w:rPr>
                <w:rFonts w:hint="cs"/>
                <w:rtl/>
              </w:rPr>
              <w:t>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10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10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و</w:t>
            </w:r>
            <w:r w:rsidRPr="0033438F">
              <w:t>2</w:t>
            </w:r>
          </w:p>
        </w:tc>
      </w:tr>
      <w:tr w:rsidR="00B33DE5" w:rsidRPr="0087423A" w:rsidTr="00FE3C5C">
        <w:tc>
          <w:tcPr>
            <w:tcW w:w="1514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11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spacing w:val="6"/>
                <w:rtl/>
              </w:rPr>
              <w:t>النظر</w:t>
            </w:r>
            <w:r>
              <w:rPr>
                <w:spacing w:val="6"/>
                <w:rtl/>
              </w:rPr>
              <w:t xml:space="preserve"> في </w:t>
            </w:r>
            <w:r w:rsidRPr="00457A52">
              <w:rPr>
                <w:spacing w:val="6"/>
                <w:rtl/>
              </w:rPr>
              <w:t>توزيع أولي لخدمة استكشاف الأرض الساتلية</w:t>
            </w:r>
            <w:r w:rsidRPr="00457A52">
              <w:rPr>
                <w:rFonts w:hint="cs"/>
                <w:spacing w:val="6"/>
                <w:rtl/>
              </w:rPr>
              <w:t xml:space="preserve"> </w:t>
            </w:r>
            <w:r w:rsidRPr="00457A52">
              <w:rPr>
                <w:spacing w:val="6"/>
                <w:rtl/>
              </w:rPr>
              <w:t>(أرض-فضاء)</w:t>
            </w:r>
            <w:r>
              <w:rPr>
                <w:spacing w:val="6"/>
                <w:rtl/>
              </w:rPr>
              <w:t xml:space="preserve"> في </w:t>
            </w:r>
            <w:r w:rsidRPr="00457A52">
              <w:rPr>
                <w:rFonts w:hint="cs"/>
                <w:spacing w:val="6"/>
                <w:rtl/>
              </w:rPr>
              <w:t xml:space="preserve">المدى </w:t>
            </w:r>
            <w:r w:rsidRPr="00457A52">
              <w:rPr>
                <w:spacing w:val="6"/>
              </w:rPr>
              <w:t>GHz </w:t>
            </w:r>
            <w:r w:rsidRPr="0033438F">
              <w:rPr>
                <w:spacing w:val="6"/>
              </w:rPr>
              <w:t>8</w:t>
            </w:r>
            <w:r w:rsidRPr="00457A52">
              <w:rPr>
                <w:spacing w:val="6"/>
              </w:rPr>
              <w:noBreakHyphen/>
            </w:r>
            <w:r w:rsidRPr="0033438F">
              <w:rPr>
                <w:spacing w:val="6"/>
              </w:rPr>
              <w:t>7</w:t>
            </w:r>
            <w:r w:rsidRPr="00457A52">
              <w:rPr>
                <w:rFonts w:hint="cs"/>
                <w:spacing w:val="6"/>
                <w:rtl/>
              </w:rPr>
              <w:t>، وفقاً للقرار</w:t>
            </w:r>
            <w:r w:rsidRPr="00457A52">
              <w:rPr>
                <w:rFonts w:hint="eastAsia"/>
                <w:spacing w:val="6"/>
                <w:rtl/>
              </w:rPr>
              <w:t> </w:t>
            </w:r>
            <w:r w:rsidRPr="0033438F">
              <w:rPr>
                <w:b/>
                <w:bCs/>
                <w:spacing w:val="6"/>
              </w:rPr>
              <w:t>650</w:t>
            </w:r>
            <w:r w:rsidRPr="00457A52">
              <w:rPr>
                <w:b/>
                <w:spacing w:val="6"/>
              </w:rPr>
              <w:t> (WRC</w:t>
            </w:r>
            <w:r w:rsidRPr="00457A52">
              <w:rPr>
                <w:b/>
                <w:spacing w:val="6"/>
              </w:rPr>
              <w:noBreakHyphen/>
            </w:r>
            <w:r w:rsidRPr="0033438F">
              <w:rPr>
                <w:b/>
                <w:spacing w:val="6"/>
              </w:rPr>
              <w:t>12</w:t>
            </w:r>
            <w:r w:rsidRPr="00457A52">
              <w:rPr>
                <w:b/>
                <w:spacing w:val="6"/>
              </w:rPr>
              <w:t>)</w:t>
            </w:r>
            <w:r w:rsidRPr="00457A52">
              <w:rPr>
                <w:rFonts w:hint="cs"/>
                <w:b/>
                <w:spacing w:val="6"/>
                <w:rtl/>
              </w:rPr>
              <w:t>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11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11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 </w:t>
            </w:r>
            <w:r w:rsidRPr="0033438F">
              <w:t>9</w:t>
            </w:r>
          </w:p>
        </w:tc>
      </w:tr>
      <w:tr w:rsidR="00B33DE5" w:rsidRPr="0087423A" w:rsidTr="00FE3C5C">
        <w:trPr>
          <w:cantSplit/>
        </w:trPr>
        <w:tc>
          <w:tcPr>
            <w:tcW w:w="1514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12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tl/>
              </w:rPr>
              <w:t>النظر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تمديد التوزيع العالمي الحالي لخدمة استكشاف الأرض الساتلية (النشيطة)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 xml:space="preserve">نطاق التردد </w:t>
            </w:r>
            <w:r w:rsidRPr="00457A52">
              <w:rPr>
                <w:rFonts w:hint="cs"/>
              </w:rPr>
              <w:t>MHz</w:t>
            </w:r>
            <w:r w:rsidRPr="00457A52">
              <w:t> </w:t>
            </w:r>
            <w:r w:rsidRPr="0033438F">
              <w:t>9</w:t>
            </w:r>
            <w:r w:rsidRPr="00457A52">
              <w:t> </w:t>
            </w:r>
            <w:r w:rsidRPr="0033438F">
              <w:t>900</w:t>
            </w:r>
            <w:r w:rsidRPr="00457A52">
              <w:noBreakHyphen/>
            </w:r>
            <w:r w:rsidRPr="0033438F">
              <w:t>9</w:t>
            </w:r>
            <w:r w:rsidRPr="00457A52">
              <w:t> </w:t>
            </w:r>
            <w:r w:rsidRPr="0033438F">
              <w:t>300</w:t>
            </w:r>
            <w:r w:rsidRPr="00457A52">
              <w:rPr>
                <w:rFonts w:hint="cs"/>
                <w:rtl/>
              </w:rPr>
              <w:t xml:space="preserve"> بما يصل إلى </w:t>
            </w:r>
            <w:r w:rsidRPr="00457A52">
              <w:rPr>
                <w:rFonts w:hint="cs"/>
              </w:rPr>
              <w:t>MHz</w:t>
            </w:r>
            <w:r w:rsidRPr="00457A52">
              <w:rPr>
                <w:rFonts w:hint="eastAsia"/>
              </w:rPr>
              <w:t> </w:t>
            </w:r>
            <w:r w:rsidRPr="0033438F">
              <w:t>600</w:t>
            </w:r>
            <w:r w:rsidRPr="00457A52">
              <w:rPr>
                <w:rFonts w:hint="cs"/>
                <w:rtl/>
              </w:rPr>
              <w:t xml:space="preserve"> ضمن نطاقات التردد </w:t>
            </w:r>
            <w:r w:rsidRPr="00457A52">
              <w:t>MHz </w:t>
            </w:r>
            <w:r w:rsidRPr="0033438F">
              <w:t>9</w:t>
            </w:r>
            <w:r w:rsidRPr="00457A52">
              <w:t> </w:t>
            </w:r>
            <w:r w:rsidRPr="0033438F">
              <w:t>300</w:t>
            </w:r>
            <w:r w:rsidRPr="00457A52">
              <w:noBreakHyphen/>
            </w:r>
            <w:r w:rsidRPr="0033438F">
              <w:t>8</w:t>
            </w:r>
            <w:r w:rsidRPr="00457A52">
              <w:t> </w:t>
            </w:r>
            <w:r w:rsidRPr="0033438F">
              <w:t>700</w:t>
            </w:r>
            <w:r w:rsidRPr="00457A52">
              <w:rPr>
                <w:rFonts w:hint="cs"/>
                <w:rtl/>
              </w:rPr>
              <w:t xml:space="preserve"> و/أو</w:t>
            </w:r>
            <w:r>
              <w:rPr>
                <w:rFonts w:hint="eastAsia"/>
                <w:rtl/>
                <w:lang w:bidi="ar-EG"/>
              </w:rPr>
              <w:t> </w:t>
            </w:r>
            <w:r w:rsidRPr="00457A52">
              <w:rPr>
                <w:rFonts w:hint="cs"/>
              </w:rPr>
              <w:t>MHz</w:t>
            </w:r>
            <w:r w:rsidRPr="00457A52">
              <w:t> </w:t>
            </w:r>
            <w:r w:rsidRPr="0033438F">
              <w:t>10</w:t>
            </w:r>
            <w:r w:rsidRPr="00457A52">
              <w:t> </w:t>
            </w:r>
            <w:r w:rsidRPr="0033438F">
              <w:t>500</w:t>
            </w:r>
            <w:r w:rsidRPr="00457A52">
              <w:noBreakHyphen/>
            </w:r>
            <w:r w:rsidRPr="0033438F">
              <w:t>9</w:t>
            </w:r>
            <w:r w:rsidRPr="00457A52">
              <w:t> </w:t>
            </w:r>
            <w:r w:rsidRPr="0033438F">
              <w:t>900</w:t>
            </w:r>
            <w:r w:rsidRPr="00457A52">
              <w:rPr>
                <w:rFonts w:hint="cs"/>
                <w:rtl/>
              </w:rPr>
              <w:t>، وفقاً للقرار</w:t>
            </w:r>
            <w:r w:rsidRPr="00457A52">
              <w:rPr>
                <w:rFonts w:hint="eastAsia"/>
                <w:rtl/>
              </w:rPr>
              <w:t> </w:t>
            </w:r>
            <w:r w:rsidRPr="0033438F">
              <w:rPr>
                <w:b/>
                <w:bCs/>
              </w:rPr>
              <w:t>651</w:t>
            </w:r>
            <w:r w:rsidRPr="00457A52">
              <w:rPr>
                <w:b/>
                <w:bCs/>
              </w:rPr>
              <w:t> (WRC</w:t>
            </w:r>
            <w:r w:rsidRPr="00457A52">
              <w:rPr>
                <w:b/>
                <w:bCs/>
              </w:rPr>
              <w:noBreakHyphen/>
            </w:r>
            <w:r w:rsidRPr="0033438F">
              <w:rPr>
                <w:b/>
                <w:bCs/>
              </w:rPr>
              <w:t>12</w:t>
            </w:r>
            <w:r w:rsidRPr="00457A52">
              <w:rPr>
                <w:b/>
                <w:bCs/>
              </w:rPr>
              <w:t>)</w:t>
            </w:r>
            <w:r w:rsidRPr="00457A52">
              <w:rPr>
                <w:rFonts w:hint="cs"/>
                <w:b/>
                <w:bCs/>
                <w:rtl/>
              </w:rPr>
              <w:t>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12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12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</w:t>
            </w:r>
            <w:r>
              <w:rPr>
                <w:rFonts w:hint="eastAsia"/>
                <w:rtl/>
                <w:lang w:val="en-GB"/>
              </w:rPr>
              <w:t> </w:t>
            </w:r>
            <w:r w:rsidRPr="0033438F">
              <w:t>9</w:t>
            </w:r>
          </w:p>
        </w:tc>
      </w:tr>
      <w:tr w:rsidR="00B33DE5" w:rsidRPr="0087423A" w:rsidTr="00FE3C5C">
        <w:tc>
          <w:tcPr>
            <w:tcW w:w="1514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13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>استعراض الرقم</w:t>
            </w:r>
            <w:r w:rsidRPr="00457A52">
              <w:rPr>
                <w:rFonts w:hint="cs"/>
                <w:b/>
                <w:bCs/>
                <w:rtl/>
              </w:rPr>
              <w:t xml:space="preserve"> </w:t>
            </w:r>
            <w:r w:rsidRPr="0033438F">
              <w:rPr>
                <w:b/>
                <w:bCs/>
              </w:rPr>
              <w:t>268</w:t>
            </w:r>
            <w:r w:rsidRPr="00457A52">
              <w:rPr>
                <w:b/>
                <w:bCs/>
              </w:rPr>
              <w:t>.</w:t>
            </w:r>
            <w:r w:rsidRPr="0033438F">
              <w:rPr>
                <w:b/>
                <w:bCs/>
              </w:rPr>
              <w:t>5</w:t>
            </w:r>
            <w:r w:rsidRPr="00457A52">
              <w:rPr>
                <w:rFonts w:hint="cs"/>
                <w:b/>
                <w:bCs/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بهدف</w:t>
            </w:r>
            <w:r>
              <w:rPr>
                <w:rFonts w:hint="cs"/>
                <w:rtl/>
              </w:rPr>
              <w:t xml:space="preserve"> دراسة إمكانية زيادة حد المسافة</w:t>
            </w:r>
            <w:r>
              <w:rPr>
                <w:rFonts w:hint="eastAsia"/>
                <w:rtl/>
              </w:rPr>
              <w:t> </w:t>
            </w:r>
            <w:r w:rsidRPr="00457A52">
              <w:t xml:space="preserve">km </w:t>
            </w:r>
            <w:r w:rsidRPr="0033438F">
              <w:t>5</w:t>
            </w:r>
            <w:r w:rsidRPr="00457A52">
              <w:rPr>
                <w:rFonts w:hint="cs"/>
                <w:rtl/>
              </w:rPr>
              <w:t xml:space="preserve"> والسماح باستخدام خدمة الأبحاث الفضائية (فضاء-فضاء)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عمليات الجوار القريب، للمركبات الفضائية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اتصالاتها مع</w:t>
            </w:r>
            <w:r w:rsidRPr="00457A52">
              <w:rPr>
                <w:rFonts w:hint="eastAsia"/>
                <w:rtl/>
              </w:rPr>
              <w:t> </w:t>
            </w:r>
            <w:r w:rsidRPr="00457A52">
              <w:rPr>
                <w:rFonts w:hint="cs"/>
                <w:rtl/>
              </w:rPr>
              <w:t>المركبات الفضائية المأهولة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المدار وفقاً للقرار</w:t>
            </w:r>
            <w:r w:rsidRPr="00457A52">
              <w:rPr>
                <w:rFonts w:hint="eastAsia"/>
                <w:b/>
                <w:bCs/>
                <w:rtl/>
              </w:rPr>
              <w:t> </w:t>
            </w:r>
            <w:r w:rsidRPr="0033438F">
              <w:rPr>
                <w:b/>
                <w:bCs/>
              </w:rPr>
              <w:t>652</w:t>
            </w:r>
            <w:r w:rsidRPr="00457A52">
              <w:rPr>
                <w:b/>
                <w:bCs/>
              </w:rPr>
              <w:t> (WRC-</w:t>
            </w:r>
            <w:r w:rsidRPr="0033438F">
              <w:rPr>
                <w:b/>
                <w:bCs/>
              </w:rPr>
              <w:t>12</w:t>
            </w:r>
            <w:r w:rsidRPr="00457A52">
              <w:rPr>
                <w:b/>
                <w:bCs/>
              </w:rPr>
              <w:t>)</w:t>
            </w:r>
            <w:r w:rsidRPr="00457A52">
              <w:rPr>
                <w:rFonts w:hint="cs"/>
                <w:b/>
                <w:bCs/>
                <w:rtl/>
              </w:rPr>
              <w:t>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13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13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</w:t>
            </w:r>
            <w:r>
              <w:rPr>
                <w:rFonts w:hint="eastAsia"/>
                <w:rtl/>
                <w:lang w:val="en-GB"/>
              </w:rPr>
              <w:t> </w:t>
            </w:r>
            <w:r w:rsidRPr="0033438F">
              <w:t>3</w:t>
            </w:r>
          </w:p>
        </w:tc>
      </w:tr>
      <w:tr w:rsidR="00B33DE5" w:rsidRPr="0087423A" w:rsidTr="00FE3C5C">
        <w:tc>
          <w:tcPr>
            <w:tcW w:w="1514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lastRenderedPageBreak/>
              <w:t>14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>النظر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 xml:space="preserve">جدوى تحقيق مقياس زمني مرجعي متواصل، سواء بتعديل التوقيت العالمي </w:t>
            </w:r>
            <w:r w:rsidRPr="00457A52">
              <w:t>(UTC)</w:t>
            </w:r>
            <w:r w:rsidRPr="00457A52">
              <w:rPr>
                <w:rFonts w:hint="cs"/>
                <w:rtl/>
              </w:rPr>
              <w:t xml:space="preserve"> المنسق أو بأسلوب آخر، واتخاذ الإجراءات الملائمة، وفقاً للقرار </w:t>
            </w:r>
            <w:r w:rsidRPr="0033438F">
              <w:rPr>
                <w:b/>
                <w:bCs/>
              </w:rPr>
              <w:t>653</w:t>
            </w:r>
            <w:r w:rsidRPr="00457A52">
              <w:rPr>
                <w:b/>
                <w:bCs/>
              </w:rPr>
              <w:t> (WRC</w:t>
            </w:r>
            <w:r>
              <w:rPr>
                <w:b/>
                <w:bCs/>
              </w:rPr>
              <w:noBreakHyphen/>
            </w:r>
            <w:r w:rsidRPr="0033438F">
              <w:rPr>
                <w:b/>
                <w:bCs/>
              </w:rPr>
              <w:t>12</w:t>
            </w:r>
            <w:r w:rsidRPr="00457A52">
              <w:rPr>
                <w:b/>
                <w:bCs/>
              </w:rPr>
              <w:t>)</w:t>
            </w:r>
            <w:r w:rsidRPr="00457A52">
              <w:rPr>
                <w:rFonts w:hint="cs"/>
                <w:b/>
                <w:bCs/>
                <w:rtl/>
              </w:rPr>
              <w:t>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14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14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</w:t>
            </w:r>
            <w:r>
              <w:rPr>
                <w:rFonts w:hint="eastAsia"/>
                <w:rtl/>
                <w:lang w:val="en-GB"/>
              </w:rPr>
              <w:t> </w:t>
            </w:r>
            <w:r w:rsidRPr="0033438F">
              <w:t>8</w:t>
            </w:r>
          </w:p>
        </w:tc>
      </w:tr>
      <w:tr w:rsidR="00B33DE5" w:rsidRPr="0087423A" w:rsidTr="00FE3C5C">
        <w:tc>
          <w:tcPr>
            <w:tcW w:w="1514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15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>النظر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المتطلبات من الطيف لمحطات الاتصال على متن السفن العاملة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 xml:space="preserve">الخدمة المتنقلة البحرية وفقاً للقرار </w:t>
            </w:r>
            <w:r w:rsidRPr="0033438F">
              <w:rPr>
                <w:b/>
                <w:bCs/>
              </w:rPr>
              <w:t>358</w:t>
            </w:r>
            <w:r w:rsidRPr="00457A52">
              <w:rPr>
                <w:b/>
                <w:bCs/>
              </w:rPr>
              <w:t> (WRC-</w:t>
            </w:r>
            <w:r w:rsidRPr="0033438F">
              <w:rPr>
                <w:b/>
                <w:bCs/>
              </w:rPr>
              <w:t>12</w:t>
            </w:r>
            <w:r w:rsidRPr="00457A52">
              <w:rPr>
                <w:b/>
                <w:bCs/>
              </w:rPr>
              <w:t>)</w:t>
            </w:r>
            <w:r w:rsidRPr="00457A52">
              <w:rPr>
                <w:rFonts w:hint="cs"/>
                <w:rtl/>
              </w:rPr>
              <w:t>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15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15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</w:t>
            </w:r>
            <w:r>
              <w:rPr>
                <w:rFonts w:hint="eastAsia"/>
                <w:rtl/>
                <w:lang w:val="en-GB"/>
              </w:rPr>
              <w:t> </w:t>
            </w:r>
            <w:r w:rsidRPr="0033438F">
              <w:t>4</w:t>
            </w:r>
          </w:p>
        </w:tc>
      </w:tr>
      <w:tr w:rsidR="00B33DE5" w:rsidRPr="0087423A" w:rsidTr="00FE3C5C">
        <w:tc>
          <w:tcPr>
            <w:tcW w:w="1514" w:type="dxa"/>
            <w:vMerge w:val="restart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16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1363" w:type="dxa"/>
            <w:vMerge w:val="restart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 w:bidi="ar-EG"/>
              </w:rPr>
            </w:pPr>
          </w:p>
        </w:tc>
        <w:tc>
          <w:tcPr>
            <w:tcW w:w="4086" w:type="dxa"/>
            <w:vMerge w:val="restart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>النظر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 xml:space="preserve">أحكام تنظيمية وتوزيعات الطيف لإتاحة تطبيقات جديدة محتملة لتكنولوجيا أنظمة التعرف الأوتوماتي </w:t>
            </w:r>
            <w:r w:rsidRPr="00457A52">
              <w:t>(AIS)</w:t>
            </w:r>
            <w:r w:rsidRPr="00457A52">
              <w:rPr>
                <w:rFonts w:hint="cs"/>
                <w:rtl/>
              </w:rPr>
              <w:t xml:space="preserve"> وتطبيقات جديدة محتملة لتحسين الاتصالات الراديوية البحرية، وفقاً للقرار </w:t>
            </w:r>
            <w:r w:rsidRPr="0033438F">
              <w:rPr>
                <w:b/>
                <w:bCs/>
              </w:rPr>
              <w:t>360</w:t>
            </w:r>
            <w:r w:rsidRPr="00457A52">
              <w:t> </w:t>
            </w:r>
            <w:r w:rsidRPr="00457A52">
              <w:rPr>
                <w:b/>
                <w:bCs/>
              </w:rPr>
              <w:t>(WRC</w:t>
            </w:r>
            <w:r w:rsidRPr="00457A52">
              <w:rPr>
                <w:b/>
                <w:bCs/>
              </w:rPr>
              <w:noBreakHyphen/>
            </w:r>
            <w:r w:rsidRPr="0033438F">
              <w:rPr>
                <w:b/>
                <w:bCs/>
              </w:rPr>
              <w:t>12</w:t>
            </w:r>
            <w:r w:rsidRPr="00457A52">
              <w:rPr>
                <w:b/>
                <w:bCs/>
              </w:rPr>
              <w:t>)</w:t>
            </w:r>
            <w:r w:rsidRPr="00457A52">
              <w:rPr>
                <w:rFonts w:hint="cs"/>
                <w:b/>
                <w:bCs/>
                <w:rtl/>
              </w:rPr>
              <w:t>؛</w:t>
            </w:r>
          </w:p>
        </w:tc>
        <w:tc>
          <w:tcPr>
            <w:tcW w:w="1268" w:type="dxa"/>
            <w:vMerge w:val="restart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16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16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</w:t>
            </w:r>
            <w:r>
              <w:rPr>
                <w:rFonts w:hint="eastAsia"/>
                <w:rtl/>
                <w:lang w:val="en-GB"/>
              </w:rPr>
              <w:t> </w:t>
            </w:r>
            <w:r w:rsidRPr="0033438F">
              <w:t>4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16</w:t>
            </w:r>
            <w:r w:rsidRPr="0087423A">
              <w:rPr>
                <w:lang w:val="en-GB"/>
              </w:rPr>
              <w:t>/</w:t>
            </w:r>
            <w:r w:rsidRPr="0033438F">
              <w:t>5</w:t>
            </w:r>
            <w:r>
              <w:rPr>
                <w:rFonts w:hint="cs"/>
                <w:rtl/>
                <w:lang w:val="en-GB"/>
              </w:rPr>
              <w:t xml:space="preserve"> إلى </w:t>
            </w:r>
            <w:r w:rsidRPr="0033438F">
              <w:t>7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16</w:t>
            </w:r>
            <w:r w:rsidRPr="0087423A">
              <w:rPr>
                <w:lang w:val="en-GB"/>
              </w:rPr>
              <w:t>/</w:t>
            </w:r>
            <w:r w:rsidRPr="0033438F">
              <w:t>8</w:t>
            </w:r>
            <w:r>
              <w:rPr>
                <w:rFonts w:hint="cs"/>
                <w:rtl/>
                <w:lang w:val="en-GB"/>
              </w:rPr>
              <w:t xml:space="preserve"> إلى</w:t>
            </w:r>
            <w:r>
              <w:rPr>
                <w:rFonts w:hint="eastAsia"/>
                <w:rtl/>
                <w:lang w:val="en-GB"/>
              </w:rPr>
              <w:t> </w:t>
            </w:r>
            <w:r w:rsidRPr="0033438F">
              <w:t>16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16</w:t>
            </w:r>
            <w:r w:rsidRPr="0087423A">
              <w:rPr>
                <w:lang w:val="en-GB"/>
              </w:rPr>
              <w:t>/</w:t>
            </w:r>
            <w:r w:rsidRPr="0033438F">
              <w:t>17</w:t>
            </w:r>
            <w:r>
              <w:rPr>
                <w:rFonts w:hint="cs"/>
                <w:rtl/>
                <w:lang w:val="en-GB"/>
              </w:rPr>
              <w:t xml:space="preserve"> إلى</w:t>
            </w:r>
            <w:r>
              <w:rPr>
                <w:rFonts w:hint="eastAsia"/>
                <w:rtl/>
                <w:lang w:val="en-GB"/>
              </w:rPr>
              <w:t> </w:t>
            </w:r>
            <w:r w:rsidRPr="0033438F">
              <w:t>19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16</w:t>
            </w:r>
            <w:r w:rsidRPr="0087423A">
              <w:rPr>
                <w:lang w:val="en-GB"/>
              </w:rPr>
              <w:t>/</w:t>
            </w:r>
            <w:r w:rsidRPr="0033438F">
              <w:t>20</w:t>
            </w:r>
          </w:p>
        </w:tc>
      </w:tr>
      <w:tr w:rsidR="00B33DE5" w:rsidRPr="0087423A" w:rsidTr="00FE3C5C">
        <w:tc>
          <w:tcPr>
            <w:tcW w:w="1514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17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>النظر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الاحتياجات من الطيف والإجراءات التنظيمية المحتملة، بما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ذلك التوزيعات الملائمة للطيران، من أجل دعم أنظمة ا</w:t>
            </w:r>
            <w:r w:rsidRPr="00457A52">
              <w:rPr>
                <w:rtl/>
              </w:rPr>
              <w:t>لاتصالات اللاسلكية لإلكترونيات الطيران داخل الطائرات</w:t>
            </w:r>
            <w:r w:rsidRPr="00457A52">
              <w:rPr>
                <w:rFonts w:hint="eastAsia"/>
                <w:rtl/>
              </w:rPr>
              <w:t> </w:t>
            </w:r>
            <w:r w:rsidRPr="00457A52">
              <w:t>(WAIC)</w:t>
            </w:r>
            <w:r w:rsidRPr="00457A52">
              <w:rPr>
                <w:rFonts w:hint="cs"/>
                <w:rtl/>
              </w:rPr>
              <w:t>، وفقاً لل</w:t>
            </w:r>
            <w:r w:rsidRPr="00457A52">
              <w:rPr>
                <w:rtl/>
              </w:rPr>
              <w:t>قرار</w:t>
            </w:r>
            <w:r>
              <w:rPr>
                <w:rFonts w:hint="cs"/>
                <w:rtl/>
              </w:rPr>
              <w:t> </w:t>
            </w:r>
            <w:r w:rsidRPr="0033438F">
              <w:rPr>
                <w:b/>
                <w:bCs/>
              </w:rPr>
              <w:t>423</w:t>
            </w:r>
            <w:r w:rsidRPr="00457A52">
              <w:rPr>
                <w:b/>
                <w:bCs/>
              </w:rPr>
              <w:t> (WRC</w:t>
            </w:r>
            <w:r>
              <w:rPr>
                <w:b/>
                <w:bCs/>
              </w:rPr>
              <w:noBreakHyphen/>
            </w:r>
            <w:r w:rsidRPr="0033438F">
              <w:rPr>
                <w:b/>
                <w:bCs/>
              </w:rPr>
              <w:t>12</w:t>
            </w:r>
            <w:r w:rsidRPr="00457A52">
              <w:rPr>
                <w:b/>
                <w:bCs/>
              </w:rPr>
              <w:t>)</w:t>
            </w:r>
            <w:r w:rsidRPr="00457A52">
              <w:rPr>
                <w:rFonts w:hint="cs"/>
                <w:rtl/>
              </w:rPr>
              <w:t>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17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17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</w:t>
            </w:r>
            <w:r>
              <w:rPr>
                <w:rFonts w:hint="eastAsia"/>
                <w:rtl/>
                <w:lang w:val="en-GB"/>
              </w:rPr>
              <w:t> </w:t>
            </w:r>
            <w:r w:rsidRPr="0033438F">
              <w:t>6</w:t>
            </w:r>
          </w:p>
        </w:tc>
      </w:tr>
      <w:tr w:rsidR="00B33DE5" w:rsidRPr="0087423A" w:rsidTr="00FE3C5C">
        <w:tc>
          <w:tcPr>
            <w:tcW w:w="1514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18</w:t>
            </w:r>
            <w:r>
              <w:rPr>
                <w:lang w:val="en-GB"/>
              </w:rPr>
              <w:t>.</w:t>
            </w:r>
            <w:r w:rsidRPr="0033438F">
              <w:t>1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>النظر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توزيع على أساس أولي لخدمة التحديد الراديوي للموقع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 xml:space="preserve">نطاق التردد </w:t>
            </w:r>
            <w:r w:rsidRPr="00457A52">
              <w:t>GHz </w:t>
            </w:r>
            <w:r w:rsidRPr="0033438F">
              <w:t>78</w:t>
            </w:r>
            <w:r w:rsidRPr="00457A52">
              <w:t>,</w:t>
            </w:r>
            <w:r w:rsidRPr="0033438F">
              <w:t>0</w:t>
            </w:r>
            <w:r>
              <w:t>-</w:t>
            </w:r>
            <w:r w:rsidRPr="0033438F">
              <w:t>77</w:t>
            </w:r>
            <w:r w:rsidRPr="00457A52">
              <w:t>,</w:t>
            </w:r>
            <w:r w:rsidRPr="0033438F">
              <w:t>5</w:t>
            </w:r>
            <w:r w:rsidRPr="00457A52">
              <w:rPr>
                <w:rFonts w:hint="cs"/>
                <w:rtl/>
              </w:rPr>
              <w:t xml:space="preserve"> لتطبيقات السيارات، وفقاً للقرار</w:t>
            </w:r>
            <w:r w:rsidRPr="00457A52">
              <w:rPr>
                <w:rFonts w:hint="eastAsia"/>
                <w:rtl/>
              </w:rPr>
              <w:t> </w:t>
            </w:r>
            <w:r w:rsidRPr="0033438F">
              <w:rPr>
                <w:b/>
                <w:bCs/>
              </w:rPr>
              <w:t>654</w:t>
            </w:r>
            <w:r w:rsidRPr="00457A52">
              <w:rPr>
                <w:b/>
                <w:bCs/>
              </w:rPr>
              <w:t> (WRC</w:t>
            </w:r>
            <w:r w:rsidRPr="00457A52">
              <w:rPr>
                <w:b/>
                <w:bCs/>
              </w:rPr>
              <w:noBreakHyphen/>
            </w:r>
            <w:r w:rsidRPr="0033438F">
              <w:rPr>
                <w:b/>
                <w:bCs/>
              </w:rPr>
              <w:t>12</w:t>
            </w:r>
            <w:r w:rsidRPr="00457A52">
              <w:rPr>
                <w:b/>
                <w:bCs/>
              </w:rPr>
              <w:t>)</w:t>
            </w:r>
            <w:r w:rsidRPr="00457A52">
              <w:rPr>
                <w:rFonts w:hint="cs"/>
                <w:rtl/>
              </w:rPr>
              <w:t>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18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18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</w:t>
            </w:r>
            <w:r>
              <w:rPr>
                <w:rFonts w:hint="eastAsia"/>
                <w:rtl/>
                <w:lang w:val="en-GB"/>
              </w:rPr>
              <w:t> </w:t>
            </w:r>
            <w:r w:rsidRPr="0033438F">
              <w:t>3</w:t>
            </w:r>
          </w:p>
        </w:tc>
      </w:tr>
      <w:tr w:rsidR="00B33DE5" w:rsidRPr="0087423A" w:rsidTr="00FE3C5C">
        <w:tc>
          <w:tcPr>
            <w:tcW w:w="1514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2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9C3D87" w:rsidRDefault="00B33DE5" w:rsidP="00874589">
            <w:pPr>
              <w:pStyle w:val="Tabletexte"/>
              <w:jc w:val="left"/>
              <w:rPr>
                <w:spacing w:val="-2"/>
                <w:lang w:val="en-GB"/>
              </w:rPr>
            </w:pPr>
            <w:r w:rsidRPr="009C3D87">
              <w:rPr>
                <w:rFonts w:hint="cs"/>
                <w:spacing w:val="-2"/>
                <w:rtl/>
              </w:rPr>
              <w:t xml:space="preserve">فحص توصيات قطاع الاتصالات الراديوية المراجعة والمضمنة بالإحالة في لوائح الراديو، والتي تقدمت بها جمعية الاتصالات الراديوية، وفقاً للقرار </w:t>
            </w:r>
            <w:r w:rsidRPr="009C3D87">
              <w:rPr>
                <w:b/>
                <w:bCs/>
                <w:spacing w:val="-2"/>
              </w:rPr>
              <w:t>28 (Rev.WRC-03)</w:t>
            </w:r>
            <w:r w:rsidRPr="009C3D87">
              <w:rPr>
                <w:rFonts w:hint="cs"/>
                <w:spacing w:val="-2"/>
                <w:rtl/>
              </w:rPr>
              <w:t>، والبت في ضرورة تحديث الإحالات ذات الصلة في لوائح الراديو أم</w:t>
            </w:r>
            <w:r w:rsidRPr="009C3D87">
              <w:rPr>
                <w:rFonts w:hint="eastAsia"/>
                <w:spacing w:val="-2"/>
                <w:rtl/>
              </w:rPr>
              <w:t> </w:t>
            </w:r>
            <w:r w:rsidRPr="009C3D87">
              <w:rPr>
                <w:rFonts w:hint="cs"/>
                <w:spacing w:val="-2"/>
                <w:rtl/>
              </w:rPr>
              <w:t xml:space="preserve">لا، وفقاً للمبادئ الواردة في الملحق </w:t>
            </w:r>
            <w:r w:rsidRPr="009C3D87">
              <w:rPr>
                <w:spacing w:val="-2"/>
              </w:rPr>
              <w:t>1</w:t>
            </w:r>
            <w:r w:rsidRPr="009C3D87">
              <w:rPr>
                <w:rFonts w:hint="cs"/>
                <w:spacing w:val="-2"/>
                <w:rtl/>
              </w:rPr>
              <w:t xml:space="preserve"> بالقرار </w:t>
            </w:r>
            <w:r w:rsidRPr="009C3D87">
              <w:rPr>
                <w:b/>
                <w:bCs/>
                <w:spacing w:val="-2"/>
              </w:rPr>
              <w:t>27 (Rev.WRC</w:t>
            </w:r>
            <w:r w:rsidR="00874589" w:rsidRPr="009C3D87">
              <w:rPr>
                <w:b/>
                <w:bCs/>
                <w:spacing w:val="-2"/>
              </w:rPr>
              <w:noBreakHyphen/>
            </w:r>
            <w:r w:rsidRPr="009C3D87">
              <w:rPr>
                <w:b/>
                <w:bCs/>
                <w:spacing w:val="-2"/>
              </w:rPr>
              <w:t>12)</w:t>
            </w:r>
            <w:r w:rsidRPr="009C3D87">
              <w:rPr>
                <w:rFonts w:hint="cs"/>
                <w:spacing w:val="-2"/>
                <w:rtl/>
              </w:rPr>
              <w:t>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19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19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</w:t>
            </w:r>
            <w:r>
              <w:rPr>
                <w:rFonts w:hint="eastAsia"/>
                <w:rtl/>
                <w:lang w:val="en-GB"/>
              </w:rPr>
              <w:t> </w:t>
            </w:r>
            <w:r w:rsidRPr="0033438F">
              <w:t>13</w:t>
            </w:r>
          </w:p>
        </w:tc>
      </w:tr>
      <w:tr w:rsidR="00B33DE5" w:rsidRPr="0087423A" w:rsidTr="00FE3C5C">
        <w:tc>
          <w:tcPr>
            <w:tcW w:w="1514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4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 xml:space="preserve">استعراض القرارات والتوصيات الصادرة عن المؤتمرات السابقة، وفقاً للقرار </w:t>
            </w:r>
            <w:r w:rsidRPr="0033438F">
              <w:rPr>
                <w:b/>
                <w:bCs/>
              </w:rPr>
              <w:t>95</w:t>
            </w:r>
            <w:r w:rsidRPr="00457A52">
              <w:rPr>
                <w:b/>
                <w:bCs/>
              </w:rPr>
              <w:t> (Rev.WRC-</w:t>
            </w:r>
            <w:r w:rsidRPr="0033438F">
              <w:rPr>
                <w:b/>
                <w:bCs/>
              </w:rPr>
              <w:t>07</w:t>
            </w:r>
            <w:r w:rsidRPr="00457A52">
              <w:rPr>
                <w:b/>
                <w:bCs/>
              </w:rPr>
              <w:t>)</w:t>
            </w:r>
            <w:r w:rsidRPr="00457A52">
              <w:rPr>
                <w:rFonts w:hint="cs"/>
                <w:rtl/>
              </w:rPr>
              <w:t>، للنظر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إمكانية مراجعتها أو استبدالها أو إلغائها؛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rtl/>
                <w:lang w:val="en-GB" w:bidi="ar-EG"/>
              </w:rPr>
            </w:pPr>
            <w:r w:rsidRPr="0087423A">
              <w:rPr>
                <w:lang w:val="en-GB"/>
              </w:rPr>
              <w:t>A</w:t>
            </w:r>
            <w:r w:rsidRPr="0033438F">
              <w:t>20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20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و</w:t>
            </w:r>
            <w:r w:rsidRPr="0033438F">
              <w:t>2</w:t>
            </w:r>
          </w:p>
        </w:tc>
      </w:tr>
      <w:tr w:rsidR="00B33DE5" w:rsidRPr="0087423A" w:rsidTr="00FE3C5C">
        <w:tc>
          <w:tcPr>
            <w:tcW w:w="1514" w:type="dxa"/>
            <w:vMerge w:val="restart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rtl/>
                <w:lang w:val="en-GB" w:bidi="ar-EG"/>
              </w:rPr>
            </w:pPr>
            <w:r w:rsidRPr="0033438F">
              <w:t>7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2E48E3" w:rsidRDefault="00B33DE5" w:rsidP="00B33DE5">
            <w:pPr>
              <w:pStyle w:val="Tabletexte"/>
              <w:keepNext/>
              <w:keepLines/>
              <w:jc w:val="left"/>
              <w:rPr>
                <w:spacing w:val="-2"/>
                <w:lang w:val="en-GB"/>
              </w:rPr>
            </w:pPr>
            <w:r w:rsidRPr="002E48E3">
              <w:rPr>
                <w:rFonts w:hint="cs"/>
                <w:spacing w:val="-2"/>
                <w:rtl/>
              </w:rPr>
              <w:t xml:space="preserve">النظر في أي تغييرات قد يلزم إجراؤها، وفي خيارات أخرى، تطبيقاً للقرار </w:t>
            </w:r>
            <w:r w:rsidRPr="002E48E3">
              <w:rPr>
                <w:spacing w:val="-2"/>
              </w:rPr>
              <w:t>86</w:t>
            </w:r>
            <w:r w:rsidRPr="002E48E3">
              <w:rPr>
                <w:rFonts w:hint="eastAsia"/>
                <w:spacing w:val="-2"/>
                <w:rtl/>
              </w:rPr>
              <w:t> </w:t>
            </w:r>
            <w:r w:rsidRPr="002E48E3">
              <w:rPr>
                <w:rFonts w:hint="cs"/>
                <w:spacing w:val="-2"/>
                <w:rtl/>
              </w:rPr>
              <w:t>(المراج</w:t>
            </w:r>
            <w:r w:rsidRPr="002E48E3">
              <w:rPr>
                <w:rFonts w:hint="cs"/>
                <w:spacing w:val="-2"/>
                <w:rtl/>
                <w:lang w:bidi="ar-EG"/>
              </w:rPr>
              <w:t>َ</w:t>
            </w:r>
            <w:r w:rsidRPr="002E48E3">
              <w:rPr>
                <w:rFonts w:hint="cs"/>
                <w:spacing w:val="-2"/>
                <w:rtl/>
              </w:rPr>
              <w:t xml:space="preserve">ع في مراكش، </w:t>
            </w:r>
            <w:r w:rsidRPr="002E48E3">
              <w:rPr>
                <w:spacing w:val="-2"/>
              </w:rPr>
              <w:t>(2002</w:t>
            </w:r>
            <w:r w:rsidRPr="002E48E3">
              <w:rPr>
                <w:rFonts w:hint="cs"/>
                <w:spacing w:val="-2"/>
                <w:rtl/>
              </w:rPr>
              <w:t xml:space="preserve"> لمؤتمر المندوبين المفوضين، بشأن إجراءات النشر المسبق والتنسيق والتبليغ والتسجيل لتخصيصات التردد للشبكات الساتلية، وفقاً للقرار </w:t>
            </w:r>
            <w:r w:rsidRPr="002E48E3">
              <w:rPr>
                <w:b/>
                <w:bCs/>
                <w:spacing w:val="-2"/>
              </w:rPr>
              <w:t>86 (Rev.WRC</w:t>
            </w:r>
            <w:r w:rsidRPr="002E48E3">
              <w:rPr>
                <w:b/>
                <w:bCs/>
                <w:spacing w:val="-2"/>
              </w:rPr>
              <w:noBreakHyphen/>
              <w:t>07)</w:t>
            </w:r>
            <w:r w:rsidRPr="002E48E3">
              <w:rPr>
                <w:rFonts w:hint="cs"/>
                <w:spacing w:val="-2"/>
                <w:rtl/>
              </w:rPr>
              <w:t xml:space="preserve"> تيسيراً للاستخدام الرشيد والفعّال والاقتصادي للترددات الراديوية وأي مدارات مرتبطة بها، بما فيها مدار السواتل المستقرة بالنسبة إلى الأرض؛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1B043C" w:rsidRDefault="00B33DE5" w:rsidP="00B33DE5">
            <w:pPr>
              <w:pStyle w:val="Tabletexte"/>
              <w:jc w:val="left"/>
            </w:pPr>
            <w:r w:rsidRPr="0087423A">
              <w:rPr>
                <w:lang w:val="en-GB"/>
              </w:rPr>
              <w:t>A</w:t>
            </w:r>
          </w:p>
        </w:tc>
        <w:tc>
          <w:tcPr>
            <w:tcW w:w="4086" w:type="dxa"/>
          </w:tcPr>
          <w:p w:rsidR="00B33DE5" w:rsidRPr="00C54E07" w:rsidRDefault="00B33DE5" w:rsidP="00B33DE5">
            <w:pPr>
              <w:pStyle w:val="Tabletexte"/>
              <w:jc w:val="left"/>
              <w:rPr>
                <w:lang w:val="en-GB" w:bidi="ar-EG"/>
              </w:rPr>
            </w:pPr>
            <w:r w:rsidRPr="00C54E07">
              <w:rPr>
                <w:rtl/>
                <w:lang w:val="en-GB" w:bidi="ar-EG"/>
              </w:rPr>
              <w:t xml:space="preserve">المسألة </w:t>
            </w:r>
            <w:r w:rsidRPr="00C54E07">
              <w:rPr>
                <w:lang w:val="en-GB" w:bidi="ar-EG"/>
              </w:rPr>
              <w:t>A</w:t>
            </w:r>
            <w:r w:rsidRPr="00C54E07">
              <w:rPr>
                <w:rtl/>
                <w:lang w:val="en-GB" w:bidi="ar-EG"/>
              </w:rPr>
              <w:t xml:space="preserve"> - إعلام المكتب بأي تعليق بموجب الرقم </w:t>
            </w:r>
            <w:r w:rsidRPr="0033438F">
              <w:rPr>
                <w:lang w:bidi="ar-EG"/>
              </w:rPr>
              <w:t>49</w:t>
            </w:r>
            <w:r w:rsidRPr="00C54E07">
              <w:rPr>
                <w:lang w:val="en-GB" w:bidi="ar-EG"/>
              </w:rPr>
              <w:t>.</w:t>
            </w:r>
            <w:r w:rsidRPr="0033438F">
              <w:rPr>
                <w:lang w:bidi="ar-EG"/>
              </w:rPr>
              <w:t>11</w:t>
            </w:r>
            <w:r w:rsidRPr="00C54E07">
              <w:rPr>
                <w:rtl/>
                <w:lang w:val="en-GB" w:bidi="ar-EG"/>
              </w:rPr>
              <w:t xml:space="preserve"> من لوائح الراديو يتجاوز ستة أشهر 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و</w:t>
            </w:r>
            <w:r w:rsidRPr="0033438F">
              <w:t>2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B</w:t>
            </w:r>
          </w:p>
        </w:tc>
        <w:tc>
          <w:tcPr>
            <w:tcW w:w="4086" w:type="dxa"/>
          </w:tcPr>
          <w:p w:rsidR="00B33DE5" w:rsidRPr="00C54E07" w:rsidRDefault="00B33DE5" w:rsidP="00B33DE5">
            <w:pPr>
              <w:pStyle w:val="Tabletexte"/>
              <w:jc w:val="left"/>
              <w:rPr>
                <w:lang w:val="en-GB" w:bidi="ar-EG"/>
              </w:rPr>
            </w:pPr>
            <w:r w:rsidRPr="00C54E07">
              <w:rPr>
                <w:rFonts w:hint="cs"/>
                <w:rtl/>
                <w:lang w:val="en-GB" w:bidi="ar-EG"/>
              </w:rPr>
              <w:t>المسألة</w:t>
            </w:r>
            <w:r w:rsidRPr="00C54E07">
              <w:rPr>
                <w:rtl/>
                <w:lang w:val="en-GB" w:bidi="ar-EG"/>
              </w:rPr>
              <w:t xml:space="preserve"> </w:t>
            </w:r>
            <w:r w:rsidRPr="00C54E07">
              <w:rPr>
                <w:lang w:val="en-GB" w:bidi="ar-EG"/>
              </w:rPr>
              <w:t>B</w:t>
            </w:r>
            <w:r w:rsidRPr="00C54E07">
              <w:rPr>
                <w:rtl/>
                <w:lang w:val="en-GB" w:bidi="ar-EG"/>
              </w:rPr>
              <w:t xml:space="preserve"> - </w:t>
            </w:r>
            <w:r w:rsidRPr="00C54E07">
              <w:rPr>
                <w:rFonts w:hint="cs"/>
                <w:rtl/>
                <w:lang w:val="en-GB" w:bidi="ar-EG"/>
              </w:rPr>
              <w:t>نشر</w:t>
            </w:r>
            <w:r w:rsidRPr="00C54E07">
              <w:rPr>
                <w:rtl/>
                <w:lang w:val="en-GB" w:bidi="ar-EG"/>
              </w:rPr>
              <w:t xml:space="preserve"> </w:t>
            </w:r>
            <w:r w:rsidRPr="00C54E07">
              <w:rPr>
                <w:rFonts w:hint="cs"/>
                <w:rtl/>
                <w:lang w:val="en-GB" w:bidi="ar-EG"/>
              </w:rPr>
              <w:t>معلومات</w:t>
            </w:r>
            <w:r w:rsidRPr="00C54E07">
              <w:rPr>
                <w:rtl/>
                <w:lang w:val="en-GB" w:bidi="ar-EG"/>
              </w:rPr>
              <w:t xml:space="preserve"> </w:t>
            </w:r>
            <w:r w:rsidRPr="00C54E07">
              <w:rPr>
                <w:rFonts w:hint="cs"/>
                <w:rtl/>
                <w:lang w:val="en-GB" w:bidi="ar-EG"/>
              </w:rPr>
              <w:t>في</w:t>
            </w:r>
            <w:r w:rsidRPr="00C54E07">
              <w:rPr>
                <w:rtl/>
                <w:lang w:val="en-GB" w:bidi="ar-EG"/>
              </w:rPr>
              <w:t xml:space="preserve"> </w:t>
            </w:r>
            <w:r w:rsidRPr="00C54E07">
              <w:rPr>
                <w:rFonts w:hint="cs"/>
                <w:rtl/>
                <w:lang w:val="en-GB" w:bidi="ar-EG"/>
              </w:rPr>
              <w:t>الموقع</w:t>
            </w:r>
            <w:r w:rsidRPr="00C54E07">
              <w:rPr>
                <w:rtl/>
                <w:lang w:val="en-GB" w:bidi="ar-EG"/>
              </w:rPr>
              <w:t xml:space="preserve"> </w:t>
            </w:r>
            <w:r w:rsidRPr="00C54E07">
              <w:rPr>
                <w:rFonts w:hint="cs"/>
                <w:rtl/>
                <w:lang w:val="en-GB" w:bidi="ar-EG"/>
              </w:rPr>
              <w:t>الإلكتروني</w:t>
            </w:r>
            <w:r w:rsidRPr="00C54E07">
              <w:rPr>
                <w:rtl/>
                <w:lang w:val="en-GB" w:bidi="ar-EG"/>
              </w:rPr>
              <w:t xml:space="preserve"> </w:t>
            </w:r>
            <w:r w:rsidRPr="00C54E07">
              <w:rPr>
                <w:rFonts w:hint="cs"/>
                <w:rtl/>
                <w:lang w:val="en-GB" w:bidi="ar-EG"/>
              </w:rPr>
              <w:t>للاتحاد</w:t>
            </w:r>
            <w:r w:rsidRPr="00C54E07">
              <w:rPr>
                <w:rtl/>
                <w:lang w:val="en-GB" w:bidi="ar-EG"/>
              </w:rPr>
              <w:t xml:space="preserve"> </w:t>
            </w:r>
            <w:r w:rsidRPr="00C54E07">
              <w:rPr>
                <w:rFonts w:hint="cs"/>
                <w:rtl/>
                <w:lang w:val="en-GB" w:bidi="ar-EG"/>
              </w:rPr>
              <w:t>بشأن</w:t>
            </w:r>
            <w:r w:rsidRPr="00C54E07">
              <w:rPr>
                <w:rtl/>
                <w:lang w:val="en-GB" w:bidi="ar-EG"/>
              </w:rPr>
              <w:t xml:space="preserve"> </w:t>
            </w:r>
            <w:r w:rsidRPr="00C54E07">
              <w:rPr>
                <w:rFonts w:hint="cs"/>
                <w:rtl/>
                <w:lang w:val="en-GB" w:bidi="ar-EG"/>
              </w:rPr>
              <w:t>وضع</w:t>
            </w:r>
            <w:r w:rsidRPr="00C54E07">
              <w:rPr>
                <w:rtl/>
                <w:lang w:val="en-GB" w:bidi="ar-EG"/>
              </w:rPr>
              <w:t xml:space="preserve"> </w:t>
            </w:r>
            <w:r w:rsidRPr="00C54E07">
              <w:rPr>
                <w:rFonts w:hint="cs"/>
                <w:rtl/>
                <w:lang w:val="en-GB" w:bidi="ar-EG"/>
              </w:rPr>
              <w:t>الشبكات</w:t>
            </w:r>
            <w:r w:rsidRPr="00C54E07">
              <w:rPr>
                <w:rtl/>
                <w:lang w:val="en-GB" w:bidi="ar-EG"/>
              </w:rPr>
              <w:t xml:space="preserve"> </w:t>
            </w:r>
            <w:r w:rsidRPr="00C54E07">
              <w:rPr>
                <w:rFonts w:hint="cs"/>
                <w:rtl/>
                <w:lang w:val="en-GB" w:bidi="ar-EG"/>
              </w:rPr>
              <w:t>الساتلية</w:t>
            </w:r>
            <w:r w:rsidRPr="00C54E07">
              <w:rPr>
                <w:rtl/>
                <w:lang w:val="en-GB" w:bidi="ar-EG"/>
              </w:rPr>
              <w:t xml:space="preserve"> </w:t>
            </w:r>
            <w:r w:rsidRPr="00C54E07">
              <w:rPr>
                <w:rFonts w:hint="cs"/>
                <w:rtl/>
                <w:lang w:val="en-GB" w:bidi="ar-EG"/>
              </w:rPr>
              <w:t>في</w:t>
            </w:r>
            <w:r w:rsidRPr="00C54E07">
              <w:rPr>
                <w:rtl/>
                <w:lang w:val="en-GB" w:bidi="ar-EG"/>
              </w:rPr>
              <w:t> </w:t>
            </w:r>
            <w:r w:rsidRPr="00C54E07">
              <w:rPr>
                <w:rFonts w:hint="cs"/>
                <w:rtl/>
                <w:lang w:val="en-GB" w:bidi="ar-EG"/>
              </w:rPr>
              <w:t>الخدمة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2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2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</w:t>
            </w:r>
            <w:r>
              <w:rPr>
                <w:rFonts w:hint="eastAsia"/>
                <w:rtl/>
                <w:lang w:val="en-GB"/>
              </w:rPr>
              <w:t> </w:t>
            </w:r>
            <w:r w:rsidRPr="0033438F">
              <w:t>3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D</w:t>
            </w:r>
          </w:p>
        </w:tc>
        <w:tc>
          <w:tcPr>
            <w:tcW w:w="4086" w:type="dxa"/>
          </w:tcPr>
          <w:p w:rsidR="00B33DE5" w:rsidRPr="000270B7" w:rsidRDefault="00B33DE5" w:rsidP="00B33DE5">
            <w:pPr>
              <w:pStyle w:val="Tabletexte"/>
              <w:jc w:val="left"/>
              <w:rPr>
                <w:lang w:val="en-GB" w:bidi="ar-EG"/>
              </w:rPr>
            </w:pPr>
            <w:r w:rsidRPr="000270B7">
              <w:rPr>
                <w:rFonts w:hint="cs"/>
                <w:rtl/>
                <w:lang w:val="en-GB" w:bidi="ar-EG"/>
              </w:rPr>
              <w:t>المسألة</w:t>
            </w:r>
            <w:r w:rsidRPr="000270B7">
              <w:rPr>
                <w:rtl/>
                <w:lang w:val="en-GB" w:bidi="ar-EG"/>
              </w:rPr>
              <w:t xml:space="preserve"> </w:t>
            </w:r>
            <w:r w:rsidRPr="000270B7">
              <w:rPr>
                <w:lang w:val="en-GB" w:bidi="ar-EG"/>
              </w:rPr>
              <w:t>D</w:t>
            </w:r>
            <w:r w:rsidRPr="000270B7">
              <w:rPr>
                <w:rtl/>
                <w:lang w:val="en-GB" w:bidi="ar-EG"/>
              </w:rPr>
              <w:t xml:space="preserve"> - </w:t>
            </w:r>
            <w:r w:rsidRPr="000270B7">
              <w:rPr>
                <w:rFonts w:hint="cs"/>
                <w:rtl/>
                <w:lang w:val="en-GB" w:bidi="ar-EG"/>
              </w:rPr>
              <w:t>الاستخدام</w:t>
            </w:r>
            <w:r w:rsidRPr="000270B7">
              <w:rPr>
                <w:rtl/>
                <w:lang w:val="en-GB" w:bidi="ar-EG"/>
              </w:rPr>
              <w:t xml:space="preserve"> </w:t>
            </w:r>
            <w:r w:rsidRPr="000270B7">
              <w:rPr>
                <w:rFonts w:hint="cs"/>
                <w:rtl/>
                <w:lang w:val="en-GB" w:bidi="ar-EG"/>
              </w:rPr>
              <w:t>العام</w:t>
            </w:r>
            <w:r w:rsidRPr="000270B7">
              <w:rPr>
                <w:rtl/>
                <w:lang w:val="en-GB" w:bidi="ar-EG"/>
              </w:rPr>
              <w:t xml:space="preserve"> </w:t>
            </w:r>
            <w:r w:rsidRPr="000270B7">
              <w:rPr>
                <w:rFonts w:hint="cs"/>
                <w:rtl/>
                <w:lang w:val="en-GB" w:bidi="ar-EG"/>
              </w:rPr>
              <w:t>لوسائل</w:t>
            </w:r>
            <w:r w:rsidRPr="000270B7">
              <w:rPr>
                <w:rtl/>
                <w:lang w:val="en-GB" w:bidi="ar-EG"/>
              </w:rPr>
              <w:t xml:space="preserve"> </w:t>
            </w:r>
            <w:r w:rsidRPr="000270B7">
              <w:rPr>
                <w:rFonts w:hint="cs"/>
                <w:rtl/>
                <w:lang w:val="en-GB" w:bidi="ar-EG"/>
              </w:rPr>
              <w:t>الاتصالات</w:t>
            </w:r>
            <w:r w:rsidRPr="000270B7">
              <w:rPr>
                <w:rtl/>
                <w:lang w:val="en-GB" w:bidi="ar-EG"/>
              </w:rPr>
              <w:t xml:space="preserve"> </w:t>
            </w:r>
            <w:r w:rsidRPr="000270B7">
              <w:rPr>
                <w:rFonts w:hint="cs"/>
                <w:rtl/>
                <w:lang w:val="en-GB" w:bidi="ar-EG"/>
              </w:rPr>
              <w:t>الإلكترونية</w:t>
            </w:r>
            <w:r w:rsidRPr="000270B7">
              <w:rPr>
                <w:rtl/>
                <w:lang w:val="en-GB" w:bidi="ar-EG"/>
              </w:rPr>
              <w:t xml:space="preserve"> </w:t>
            </w:r>
            <w:r w:rsidRPr="000270B7">
              <w:rPr>
                <w:rFonts w:hint="cs"/>
                <w:rtl/>
                <w:lang w:val="en-GB" w:bidi="ar-EG"/>
              </w:rPr>
              <w:t>الحديثة</w:t>
            </w:r>
            <w:r w:rsidRPr="000270B7">
              <w:rPr>
                <w:rtl/>
                <w:lang w:val="en-GB" w:bidi="ar-EG"/>
              </w:rPr>
              <w:t xml:space="preserve"> </w:t>
            </w:r>
            <w:r w:rsidRPr="000270B7">
              <w:rPr>
                <w:rFonts w:hint="cs"/>
                <w:rtl/>
                <w:lang w:val="en-GB" w:bidi="ar-EG"/>
              </w:rPr>
              <w:t>في</w:t>
            </w:r>
            <w:r w:rsidRPr="000270B7">
              <w:rPr>
                <w:rtl/>
                <w:lang w:val="en-GB" w:bidi="ar-EG"/>
              </w:rPr>
              <w:t xml:space="preserve"> </w:t>
            </w:r>
            <w:r w:rsidRPr="000270B7">
              <w:rPr>
                <w:rFonts w:hint="cs"/>
                <w:rtl/>
                <w:lang w:val="en-GB" w:bidi="ar-EG"/>
              </w:rPr>
              <w:t>إجراءات</w:t>
            </w:r>
            <w:r w:rsidRPr="000270B7">
              <w:rPr>
                <w:rtl/>
                <w:lang w:val="en-GB" w:bidi="ar-EG"/>
              </w:rPr>
              <w:t xml:space="preserve"> </w:t>
            </w:r>
            <w:r w:rsidRPr="000270B7">
              <w:rPr>
                <w:rFonts w:hint="cs"/>
                <w:rtl/>
                <w:lang w:val="en-GB" w:bidi="ar-EG"/>
              </w:rPr>
              <w:t>التنسيق</w:t>
            </w:r>
            <w:r w:rsidRPr="000270B7">
              <w:rPr>
                <w:rtl/>
                <w:lang w:val="en-GB" w:bidi="ar-EG"/>
              </w:rPr>
              <w:t> </w:t>
            </w:r>
            <w:r w:rsidRPr="000270B7">
              <w:rPr>
                <w:rFonts w:hint="cs"/>
                <w:rtl/>
                <w:lang w:val="en-GB" w:bidi="ar-EG"/>
              </w:rPr>
              <w:t>والتبليغ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4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4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و</w:t>
            </w:r>
            <w:r w:rsidRPr="0033438F">
              <w:t>2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E</w:t>
            </w: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  <w:r w:rsidRPr="00851427">
              <w:rPr>
                <w:rFonts w:hint="cs"/>
                <w:rtl/>
                <w:lang w:val="en-GB"/>
              </w:rPr>
              <w:t>المسألة</w:t>
            </w:r>
            <w:r w:rsidRPr="00851427">
              <w:rPr>
                <w:rtl/>
                <w:lang w:val="en-GB"/>
              </w:rPr>
              <w:t> </w:t>
            </w:r>
            <w:r w:rsidRPr="00851427">
              <w:rPr>
                <w:lang w:val="en-GB"/>
              </w:rPr>
              <w:t>E</w:t>
            </w:r>
            <w:r w:rsidRPr="00851427">
              <w:rPr>
                <w:rtl/>
                <w:lang w:val="en-GB"/>
              </w:rPr>
              <w:t xml:space="preserve"> - </w:t>
            </w:r>
            <w:r w:rsidRPr="00851427">
              <w:rPr>
                <w:rFonts w:hint="cs"/>
                <w:rtl/>
                <w:lang w:val="en-GB"/>
              </w:rPr>
              <w:t>تعطل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الساتل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في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مهلة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وضعه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في</w:t>
            </w:r>
            <w:r>
              <w:rPr>
                <w:rFonts w:hint="cs"/>
                <w:rtl/>
                <w:lang w:val="en-GB"/>
              </w:rPr>
              <w:t> </w:t>
            </w:r>
            <w:r w:rsidRPr="00851427">
              <w:rPr>
                <w:rFonts w:hint="cs"/>
                <w:rtl/>
                <w:lang w:val="en-GB"/>
              </w:rPr>
              <w:t>الخدمة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5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keepNext/>
              <w:keepLines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5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F</w:t>
            </w: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51427">
              <w:rPr>
                <w:rFonts w:hint="cs"/>
                <w:rtl/>
                <w:lang w:val="en-GB"/>
              </w:rPr>
              <w:t>المسألة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lang w:val="en-GB"/>
              </w:rPr>
              <w:t>F</w:t>
            </w:r>
            <w:r>
              <w:rPr>
                <w:rFonts w:hint="cs"/>
                <w:rtl/>
                <w:lang w:val="en-GB"/>
              </w:rPr>
              <w:t xml:space="preserve"> - </w:t>
            </w:r>
            <w:r w:rsidRPr="00851427">
              <w:rPr>
                <w:rFonts w:hint="cs"/>
                <w:rtl/>
                <w:lang w:val="en-GB"/>
              </w:rPr>
              <w:t>إدخال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تعديلات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على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التذييل</w:t>
            </w:r>
            <w:r w:rsidRPr="00851427">
              <w:rPr>
                <w:rtl/>
                <w:lang w:val="en-GB"/>
              </w:rPr>
              <w:t xml:space="preserve"> </w:t>
            </w:r>
            <w:r w:rsidRPr="0033438F">
              <w:t>30</w:t>
            </w:r>
            <w:r w:rsidRPr="00851427">
              <w:rPr>
                <w:lang w:val="en-GB"/>
              </w:rPr>
              <w:t>B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للوائح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الراديو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بشأن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تعليق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استخدام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تخصيص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تردد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مسجل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في</w:t>
            </w:r>
            <w:r w:rsidRPr="00851427">
              <w:rPr>
                <w:rFonts w:hint="eastAsia"/>
                <w:rtl/>
                <w:lang w:val="en-GB"/>
              </w:rPr>
              <w:t> </w:t>
            </w:r>
            <w:r w:rsidRPr="00851427">
              <w:rPr>
                <w:rFonts w:hint="cs"/>
                <w:rtl/>
                <w:lang w:val="en-GB"/>
              </w:rPr>
              <w:t>السجل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الأساسي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الدولي</w:t>
            </w:r>
            <w:r w:rsidRPr="00851427">
              <w:rPr>
                <w:rtl/>
                <w:lang w:val="en-GB"/>
              </w:rPr>
              <w:t xml:space="preserve"> </w:t>
            </w:r>
            <w:r w:rsidRPr="00851427">
              <w:rPr>
                <w:rFonts w:hint="cs"/>
                <w:rtl/>
                <w:lang w:val="en-GB"/>
              </w:rPr>
              <w:t>للترددات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6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6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</w:t>
            </w:r>
            <w:r>
              <w:rPr>
                <w:rFonts w:hint="eastAsia"/>
                <w:rtl/>
                <w:lang w:val="en-GB"/>
              </w:rPr>
              <w:t> </w:t>
            </w:r>
            <w:r w:rsidRPr="0033438F">
              <w:t>3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CA50DD" w:rsidRDefault="00B33DE5" w:rsidP="00B33DE5">
            <w:pPr>
              <w:pStyle w:val="Tabletexte"/>
              <w:jc w:val="left"/>
            </w:pPr>
            <w:r w:rsidRPr="0087423A">
              <w:rPr>
                <w:lang w:val="en-GB"/>
              </w:rPr>
              <w:t>G</w:t>
            </w: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283B45">
              <w:rPr>
                <w:rFonts w:hint="cs"/>
                <w:rtl/>
                <w:lang w:val="en-GB"/>
              </w:rPr>
              <w:t>المسألة</w:t>
            </w:r>
            <w:r w:rsidRPr="00283B45">
              <w:rPr>
                <w:rtl/>
                <w:lang w:val="en-GB"/>
              </w:rPr>
              <w:t xml:space="preserve"> </w:t>
            </w:r>
            <w:r w:rsidRPr="00283B45">
              <w:rPr>
                <w:lang w:val="en-GB"/>
              </w:rPr>
              <w:t>G</w:t>
            </w:r>
            <w:r>
              <w:rPr>
                <w:rFonts w:hint="cs"/>
                <w:rtl/>
                <w:lang w:val="en-GB"/>
              </w:rPr>
              <w:t xml:space="preserve"> - </w:t>
            </w:r>
            <w:r w:rsidRPr="00283B45">
              <w:rPr>
                <w:rFonts w:hint="cs"/>
                <w:rtl/>
                <w:lang w:val="en-GB"/>
              </w:rPr>
              <w:t>توضيح</w:t>
            </w:r>
            <w:r w:rsidRPr="00283B45">
              <w:rPr>
                <w:rtl/>
                <w:lang w:val="en-GB"/>
              </w:rPr>
              <w:t xml:space="preserve"> </w:t>
            </w:r>
            <w:r w:rsidRPr="00283B45">
              <w:rPr>
                <w:rFonts w:hint="cs"/>
                <w:rtl/>
                <w:lang w:val="en-GB"/>
              </w:rPr>
              <w:t>معلومات</w:t>
            </w:r>
            <w:r w:rsidRPr="00283B45">
              <w:rPr>
                <w:rtl/>
                <w:lang w:val="en-GB"/>
              </w:rPr>
              <w:t xml:space="preserve"> </w:t>
            </w:r>
            <w:r w:rsidRPr="00283B45">
              <w:rPr>
                <w:rFonts w:hint="cs"/>
                <w:rtl/>
                <w:lang w:val="en-GB"/>
              </w:rPr>
              <w:t>الوضع</w:t>
            </w:r>
            <w:r w:rsidRPr="00283B45">
              <w:rPr>
                <w:rtl/>
                <w:lang w:val="en-GB"/>
              </w:rPr>
              <w:t xml:space="preserve"> </w:t>
            </w:r>
            <w:r w:rsidRPr="00283B45">
              <w:rPr>
                <w:rFonts w:hint="cs"/>
                <w:rtl/>
                <w:lang w:val="en-GB"/>
              </w:rPr>
              <w:t>في</w:t>
            </w:r>
            <w:r w:rsidRPr="00283B45">
              <w:rPr>
                <w:rtl/>
                <w:lang w:val="en-GB"/>
              </w:rPr>
              <w:t xml:space="preserve"> </w:t>
            </w:r>
            <w:r w:rsidRPr="00283B45">
              <w:rPr>
                <w:rFonts w:hint="cs"/>
                <w:rtl/>
                <w:lang w:val="en-GB"/>
              </w:rPr>
              <w:t>الخدمة</w:t>
            </w:r>
            <w:r w:rsidRPr="00283B45">
              <w:rPr>
                <w:rtl/>
                <w:lang w:val="en-GB"/>
              </w:rPr>
              <w:t xml:space="preserve"> </w:t>
            </w:r>
            <w:r w:rsidRPr="00283B45">
              <w:rPr>
                <w:rFonts w:hint="cs"/>
                <w:rtl/>
                <w:lang w:val="en-GB"/>
              </w:rPr>
              <w:t>المقدمة</w:t>
            </w:r>
            <w:r w:rsidRPr="00283B45">
              <w:rPr>
                <w:rtl/>
                <w:lang w:val="en-GB"/>
              </w:rPr>
              <w:t xml:space="preserve"> </w:t>
            </w:r>
            <w:r w:rsidRPr="00283B45">
              <w:rPr>
                <w:rFonts w:hint="cs"/>
                <w:rtl/>
                <w:lang w:val="en-GB"/>
              </w:rPr>
              <w:t>بموجب</w:t>
            </w:r>
            <w:r w:rsidRPr="00283B45">
              <w:rPr>
                <w:rtl/>
                <w:lang w:val="en-GB"/>
              </w:rPr>
              <w:t xml:space="preserve"> </w:t>
            </w:r>
            <w:r w:rsidRPr="00283B45">
              <w:rPr>
                <w:rFonts w:hint="cs"/>
                <w:rtl/>
                <w:lang w:val="en-GB"/>
              </w:rPr>
              <w:t>الرقمين</w:t>
            </w:r>
            <w:r w:rsidRPr="00283B45">
              <w:rPr>
                <w:rtl/>
                <w:lang w:val="en-GB"/>
              </w:rPr>
              <w:t xml:space="preserve"> </w:t>
            </w:r>
            <w:r w:rsidRPr="0033438F">
              <w:t>44</w:t>
            </w:r>
            <w:r w:rsidRPr="00283B45">
              <w:rPr>
                <w:lang w:val="en-GB"/>
              </w:rPr>
              <w:t>B.</w:t>
            </w:r>
            <w:r w:rsidRPr="0033438F">
              <w:t>11</w:t>
            </w:r>
            <w:r w:rsidRPr="00283B45">
              <w:rPr>
                <w:lang w:val="en-GB"/>
              </w:rPr>
              <w:t>/</w:t>
            </w:r>
            <w:r w:rsidRPr="0033438F">
              <w:t>44</w:t>
            </w:r>
            <w:r w:rsidRPr="00283B45">
              <w:rPr>
                <w:lang w:val="en-GB"/>
              </w:rPr>
              <w:t>.</w:t>
            </w:r>
            <w:r w:rsidRPr="0033438F">
              <w:t>11</w:t>
            </w:r>
            <w:r w:rsidRPr="00283B45">
              <w:rPr>
                <w:rtl/>
                <w:lang w:val="en-GB"/>
              </w:rPr>
              <w:t xml:space="preserve"> </w:t>
            </w:r>
            <w:r w:rsidRPr="00283B45">
              <w:rPr>
                <w:rFonts w:hint="cs"/>
                <w:rtl/>
                <w:lang w:val="en-GB"/>
              </w:rPr>
              <w:t>من</w:t>
            </w:r>
            <w:r w:rsidRPr="00283B45">
              <w:rPr>
                <w:rtl/>
                <w:lang w:val="en-GB"/>
              </w:rPr>
              <w:t xml:space="preserve"> </w:t>
            </w:r>
            <w:r w:rsidRPr="00283B45">
              <w:rPr>
                <w:rFonts w:hint="cs"/>
                <w:rtl/>
                <w:lang w:val="en-GB"/>
              </w:rPr>
              <w:t>لوائح</w:t>
            </w:r>
            <w:r w:rsidRPr="00283B45">
              <w:rPr>
                <w:rtl/>
                <w:lang w:val="en-GB"/>
              </w:rPr>
              <w:t xml:space="preserve"> </w:t>
            </w:r>
            <w:r w:rsidRPr="00283B45">
              <w:rPr>
                <w:rFonts w:hint="cs"/>
                <w:rtl/>
                <w:lang w:val="en-GB"/>
              </w:rPr>
              <w:t>الراديو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7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7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</w:t>
            </w:r>
            <w:r>
              <w:rPr>
                <w:rFonts w:hint="eastAsia"/>
                <w:rtl/>
                <w:lang w:val="en-GB"/>
              </w:rPr>
              <w:t> </w:t>
            </w:r>
            <w:r w:rsidRPr="0033438F">
              <w:t>3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I</w:t>
            </w: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2A0D0C">
              <w:rPr>
                <w:rFonts w:hint="cs"/>
                <w:rtl/>
                <w:lang w:val="en-GB"/>
              </w:rPr>
              <w:t>المسألة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lang w:val="en-GB"/>
              </w:rPr>
              <w:t>I</w:t>
            </w:r>
            <w:r w:rsidRPr="002A0D0C">
              <w:rPr>
                <w:rtl/>
                <w:lang w:val="en-GB"/>
              </w:rPr>
              <w:t xml:space="preserve"> - </w:t>
            </w:r>
            <w:r w:rsidRPr="002A0D0C">
              <w:rPr>
                <w:rFonts w:hint="cs"/>
                <w:rtl/>
                <w:lang w:val="en-GB"/>
              </w:rPr>
              <w:t>أسلوب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ممكن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للتخفيف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من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وطأة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مسألة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العدد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المفرط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لبطاقات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التبليغ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عن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الشبكات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الساتلية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9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9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K</w:t>
            </w: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2A0D0C">
              <w:rPr>
                <w:rFonts w:hint="cs"/>
                <w:rtl/>
                <w:lang w:val="en-GB"/>
              </w:rPr>
              <w:t>المسألة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lang w:val="en-GB"/>
              </w:rPr>
              <w:t>K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-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إضافة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حكم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تنظيمي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إلى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المادة</w:t>
            </w:r>
            <w:r w:rsidRPr="002A0D0C">
              <w:rPr>
                <w:rtl/>
                <w:lang w:val="en-GB"/>
              </w:rPr>
              <w:t xml:space="preserve"> </w:t>
            </w:r>
            <w:r>
              <w:t>11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من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لوائح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الراديو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فيما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يتعلق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بحالة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فشل</w:t>
            </w:r>
            <w:r w:rsidRPr="002A0D0C">
              <w:rPr>
                <w:rtl/>
                <w:lang w:val="en-GB"/>
              </w:rPr>
              <w:t xml:space="preserve"> </w:t>
            </w:r>
            <w:r w:rsidRPr="002A0D0C">
              <w:rPr>
                <w:rFonts w:hint="cs"/>
                <w:rtl/>
                <w:lang w:val="en-GB"/>
              </w:rPr>
              <w:t>الإطلاق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11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11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X</w:t>
            </w:r>
          </w:p>
        </w:tc>
        <w:tc>
          <w:tcPr>
            <w:tcW w:w="4086" w:type="dxa"/>
          </w:tcPr>
          <w:p w:rsidR="00B33DE5" w:rsidRPr="00477204" w:rsidRDefault="00B33DE5" w:rsidP="00B33DE5">
            <w:pPr>
              <w:pStyle w:val="Tabletexte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val="en-GB"/>
              </w:rPr>
              <w:t xml:space="preserve">المسألة </w:t>
            </w:r>
            <w:r>
              <w:t>X</w:t>
            </w:r>
            <w:r>
              <w:rPr>
                <w:rFonts w:hint="cs"/>
                <w:rtl/>
                <w:lang w:bidi="ar-EG"/>
              </w:rPr>
              <w:t xml:space="preserve"> - </w:t>
            </w:r>
            <w:r w:rsidRPr="007A4DD2">
              <w:rPr>
                <w:rFonts w:hint="cs"/>
                <w:rtl/>
              </w:rPr>
              <w:t>استعراض حدود المواقع المدارية</w:t>
            </w:r>
            <w:r>
              <w:rPr>
                <w:rFonts w:hint="cs"/>
                <w:rtl/>
              </w:rPr>
              <w:t xml:space="preserve"> في </w:t>
            </w:r>
            <w:r w:rsidRPr="007A4DD2">
              <w:rPr>
                <w:rFonts w:hint="cs"/>
                <w:rtl/>
              </w:rPr>
              <w:t>الملحق</w:t>
            </w:r>
            <w:r>
              <w:rPr>
                <w:rFonts w:hint="eastAsia"/>
                <w:rtl/>
              </w:rPr>
              <w:t> </w:t>
            </w:r>
            <w:r w:rsidRPr="0033438F">
              <w:t>7</w:t>
            </w:r>
            <w:r w:rsidRPr="007A4DD2">
              <w:rPr>
                <w:rFonts w:hint="cs"/>
                <w:rtl/>
              </w:rPr>
              <w:t xml:space="preserve"> بالتذييل </w:t>
            </w:r>
            <w:r w:rsidRPr="0033438F">
              <w:t>30</w:t>
            </w:r>
            <w:r w:rsidRPr="007A4DD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من </w:t>
            </w:r>
            <w:r w:rsidRPr="007A4DD2">
              <w:rPr>
                <w:rFonts w:hint="cs"/>
                <w:rtl/>
              </w:rPr>
              <w:t>لوائح الراديو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13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21</w:t>
            </w:r>
            <w:r w:rsidRPr="0087423A">
              <w:rPr>
                <w:lang w:val="en-GB"/>
              </w:rPr>
              <w:t>-A</w:t>
            </w:r>
            <w:r w:rsidRPr="0033438F">
              <w:t>13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</w:p>
        </w:tc>
      </w:tr>
      <w:tr w:rsidR="00B33DE5" w:rsidRPr="0087423A" w:rsidTr="00FE3C5C">
        <w:tc>
          <w:tcPr>
            <w:tcW w:w="1514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8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6904" w:type="dxa"/>
            <w:gridSpan w:val="3"/>
          </w:tcPr>
          <w:p w:rsidR="00B33DE5" w:rsidRPr="00A24354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A24354">
              <w:rPr>
                <w:rFonts w:hint="cs"/>
                <w:rtl/>
                <w:lang w:val="en-GB"/>
              </w:rPr>
              <w:t xml:space="preserve">لا </w:t>
            </w:r>
            <w:r w:rsidRPr="00A24354">
              <w:rPr>
                <w:rFonts w:hint="cs"/>
                <w:rtl/>
                <w:lang w:val="en-GB" w:bidi="ar-EG"/>
              </w:rPr>
              <w:t xml:space="preserve">توجد </w:t>
            </w:r>
            <w:r w:rsidRPr="00A24354">
              <w:rPr>
                <w:rFonts w:hint="cs"/>
                <w:rtl/>
                <w:lang w:val="en-GB"/>
              </w:rPr>
              <w:t>مقترحات</w:t>
            </w:r>
          </w:p>
        </w:tc>
      </w:tr>
      <w:tr w:rsidR="00B33DE5" w:rsidRPr="0087423A" w:rsidTr="00FE3C5C">
        <w:tc>
          <w:tcPr>
            <w:tcW w:w="1514" w:type="dxa"/>
            <w:vMerge w:val="restart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9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>النظر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 xml:space="preserve">تقرير مدير مكتب الاتصالات الراديوية وإقراره وفقاً للمادة </w:t>
            </w:r>
            <w:r w:rsidRPr="0033438F">
              <w:t>7</w:t>
            </w:r>
            <w:r w:rsidRPr="00457A52">
              <w:rPr>
                <w:rFonts w:hint="cs"/>
                <w:rtl/>
              </w:rPr>
              <w:t xml:space="preserve"> من الاتفاقية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2818" w:type="dxa"/>
            <w:gridSpan w:val="2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1</w:t>
            </w:r>
            <w:r>
              <w:rPr>
                <w:lang w:val="en-GB"/>
              </w:rPr>
              <w:t>.</w:t>
            </w:r>
            <w:r w:rsidRPr="0033438F">
              <w:t>9</w:t>
            </w: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 xml:space="preserve">بشأن أنشطة قطاع الاتصالات الراديوية منذ المؤتمر العالمي للاتصالات الراديوية لعام </w:t>
            </w:r>
            <w:r w:rsidRPr="0033438F">
              <w:t>2012</w:t>
            </w:r>
            <w:r w:rsidRPr="00457A52">
              <w:rPr>
                <w:rFonts w:hint="cs"/>
                <w:rtl/>
              </w:rPr>
              <w:t>؛</w:t>
            </w:r>
          </w:p>
        </w:tc>
        <w:tc>
          <w:tcPr>
            <w:tcW w:w="2818" w:type="dxa"/>
            <w:gridSpan w:val="2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1</w:t>
            </w:r>
            <w:r>
              <w:rPr>
                <w:lang w:val="en-GB"/>
              </w:rPr>
              <w:t>.</w:t>
            </w:r>
            <w:r w:rsidRPr="0033438F">
              <w:t>1</w:t>
            </w:r>
            <w:r>
              <w:rPr>
                <w:lang w:val="en-GB"/>
              </w:rPr>
              <w:t>.</w:t>
            </w:r>
            <w:r w:rsidRPr="0033438F">
              <w:t>9</w:t>
            </w:r>
          </w:p>
        </w:tc>
        <w:tc>
          <w:tcPr>
            <w:tcW w:w="4086" w:type="dxa"/>
          </w:tcPr>
          <w:p w:rsidR="00B33DE5" w:rsidRPr="00457A52" w:rsidDel="00AE74E3" w:rsidRDefault="00B33DE5" w:rsidP="00B33DE5">
            <w:pPr>
              <w:pStyle w:val="Tabletexte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المسألة </w:t>
            </w:r>
            <w:r w:rsidRPr="0033438F">
              <w:t>1</w:t>
            </w:r>
            <w:r w:rsidRPr="00457A52">
              <w:t>.</w:t>
            </w:r>
            <w:r w:rsidRPr="0033438F">
              <w:t>1</w:t>
            </w:r>
            <w:r w:rsidRPr="00457A52">
              <w:t>.</w:t>
            </w:r>
            <w:r w:rsidRPr="0033438F">
              <w:t>9</w:t>
            </w:r>
            <w:r>
              <w:rPr>
                <w:rFonts w:hint="cs"/>
                <w:rtl/>
              </w:rPr>
              <w:t xml:space="preserve"> - </w:t>
            </w:r>
            <w:r w:rsidRPr="00457A52">
              <w:rPr>
                <w:rFonts w:hint="cs"/>
                <w:rtl/>
              </w:rPr>
              <w:t>حماية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الأنظمة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العاملة</w:t>
            </w:r>
            <w:r>
              <w:rPr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الخدمة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المتنقلة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الساتلية</w:t>
            </w:r>
            <w:r>
              <w:rPr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النطاق</w:t>
            </w:r>
            <w:r w:rsidRPr="00457A52">
              <w:rPr>
                <w:rtl/>
              </w:rPr>
              <w:t xml:space="preserve"> </w:t>
            </w:r>
            <w:r w:rsidRPr="00457A52">
              <w:t>MHz </w:t>
            </w:r>
            <w:r w:rsidRPr="0033438F">
              <w:t>406</w:t>
            </w:r>
            <w:r w:rsidRPr="00457A52">
              <w:t>,</w:t>
            </w:r>
            <w:r w:rsidRPr="0033438F">
              <w:t>1</w:t>
            </w:r>
            <w:r w:rsidRPr="00457A52">
              <w:noBreakHyphen/>
            </w:r>
            <w:r w:rsidRPr="0033438F">
              <w:t>406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23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rtl/>
                <w:lang w:val="en-GB" w:bidi="ar-EG"/>
              </w:rPr>
            </w:pPr>
            <w:r w:rsidRPr="0087423A">
              <w:rPr>
                <w:lang w:val="en-GB"/>
              </w:rPr>
              <w:t>A</w:t>
            </w:r>
            <w:r w:rsidRPr="0033438F">
              <w:t>23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val="en-GB"/>
              </w:rPr>
              <w:t>إلى</w:t>
            </w:r>
            <w:r>
              <w:rPr>
                <w:rFonts w:hint="eastAsia"/>
                <w:rtl/>
                <w:lang w:val="en-GB"/>
              </w:rPr>
              <w:t> </w:t>
            </w:r>
            <w:r w:rsidRPr="0033438F">
              <w:t>3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3</w:t>
            </w:r>
            <w:r>
              <w:rPr>
                <w:lang w:val="en-GB"/>
              </w:rPr>
              <w:t>.</w:t>
            </w:r>
            <w:r w:rsidRPr="0033438F">
              <w:t>1</w:t>
            </w:r>
            <w:r>
              <w:rPr>
                <w:lang w:val="en-GB"/>
              </w:rPr>
              <w:t>.</w:t>
            </w:r>
            <w:r w:rsidRPr="0033438F">
              <w:t>9</w:t>
            </w:r>
          </w:p>
        </w:tc>
        <w:tc>
          <w:tcPr>
            <w:tcW w:w="4086" w:type="dxa"/>
          </w:tcPr>
          <w:p w:rsidR="00B33DE5" w:rsidRPr="00457A52" w:rsidDel="00AE74E3" w:rsidRDefault="00B33DE5" w:rsidP="00B33DE5">
            <w:pPr>
              <w:pStyle w:val="Tabletexte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المسألة </w:t>
            </w:r>
            <w:r w:rsidRPr="0033438F">
              <w:t>3</w:t>
            </w:r>
            <w:r w:rsidRPr="00457A52">
              <w:t>.</w:t>
            </w:r>
            <w:r w:rsidRPr="0033438F">
              <w:t>1</w:t>
            </w:r>
            <w:r w:rsidRPr="00457A52">
              <w:t>.</w:t>
            </w:r>
            <w:r w:rsidRPr="0033438F">
              <w:t>9</w:t>
            </w:r>
            <w:r>
              <w:rPr>
                <w:rFonts w:hint="cs"/>
                <w:rtl/>
              </w:rPr>
              <w:t xml:space="preserve"> - </w:t>
            </w:r>
            <w:r w:rsidRPr="00457A52">
              <w:rPr>
                <w:rFonts w:hint="cs"/>
                <w:rtl/>
              </w:rPr>
              <w:t>استعمال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المواقع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المدارية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الساتلية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وطيف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الترددات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المرتبط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بها 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لتوفير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خدمات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الاتصالات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العمومية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الدولية</w:t>
            </w:r>
            <w:r>
              <w:rPr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البلدان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النامية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23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  <w:r w:rsidRPr="0087423A">
              <w:rPr>
                <w:lang w:val="en-GB"/>
              </w:rPr>
              <w:t>-A</w:t>
            </w:r>
            <w:r w:rsidRPr="0033438F">
              <w:t>3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23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  <w:r w:rsidRPr="0087423A">
              <w:rPr>
                <w:lang w:val="en-GB"/>
              </w:rPr>
              <w:t>-A</w:t>
            </w:r>
            <w:r w:rsidRPr="0033438F">
              <w:t>3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و</w:t>
            </w:r>
            <w:r w:rsidRPr="0033438F">
              <w:t>2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4</w:t>
            </w:r>
            <w:r>
              <w:rPr>
                <w:lang w:val="en-GB"/>
              </w:rPr>
              <w:t>.</w:t>
            </w:r>
            <w:r w:rsidRPr="0033438F">
              <w:t>1</w:t>
            </w:r>
            <w:r>
              <w:rPr>
                <w:lang w:val="en-GB"/>
              </w:rPr>
              <w:t>.</w:t>
            </w:r>
            <w:r w:rsidRPr="0033438F">
              <w:t>9</w:t>
            </w:r>
          </w:p>
        </w:tc>
        <w:tc>
          <w:tcPr>
            <w:tcW w:w="4086" w:type="dxa"/>
          </w:tcPr>
          <w:p w:rsidR="00B33DE5" w:rsidRPr="00457A52" w:rsidDel="00AE74E3" w:rsidRDefault="00B33DE5" w:rsidP="00B33DE5">
            <w:pPr>
              <w:pStyle w:val="Tabletexte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المسألة </w:t>
            </w:r>
            <w:r w:rsidRPr="0033438F">
              <w:t>4</w:t>
            </w:r>
            <w:r w:rsidRPr="00457A52">
              <w:t>.</w:t>
            </w:r>
            <w:r w:rsidRPr="0033438F">
              <w:t>1</w:t>
            </w:r>
            <w:r w:rsidRPr="00457A52">
              <w:t>.</w:t>
            </w:r>
            <w:r w:rsidRPr="0033438F">
              <w:t>9</w:t>
            </w:r>
            <w:r>
              <w:rPr>
                <w:rFonts w:hint="cs"/>
                <w:rtl/>
              </w:rPr>
              <w:t xml:space="preserve"> - </w:t>
            </w:r>
            <w:r w:rsidRPr="00457A52">
              <w:rPr>
                <w:rFonts w:hint="cs"/>
                <w:rtl/>
              </w:rPr>
              <w:t>تحديث لوائح الراديو وإعادة ترتيبها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23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  <w:r w:rsidRPr="0087423A">
              <w:rPr>
                <w:lang w:val="en-GB"/>
              </w:rPr>
              <w:t>-A</w:t>
            </w:r>
            <w:r w:rsidRPr="0033438F">
              <w:t>4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23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  <w:r w:rsidRPr="0087423A">
              <w:rPr>
                <w:lang w:val="en-GB"/>
              </w:rPr>
              <w:t>-A</w:t>
            </w:r>
            <w:r w:rsidRPr="0033438F">
              <w:t>4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</w:t>
            </w:r>
            <w:r>
              <w:rPr>
                <w:rFonts w:hint="eastAsia"/>
                <w:rtl/>
                <w:lang w:val="en-GB"/>
              </w:rPr>
              <w:t> </w:t>
            </w:r>
            <w:r w:rsidRPr="0033438F">
              <w:t>13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6</w:t>
            </w:r>
            <w:r>
              <w:rPr>
                <w:lang w:val="en-GB"/>
              </w:rPr>
              <w:t>.</w:t>
            </w:r>
            <w:r w:rsidRPr="0033438F">
              <w:t>1</w:t>
            </w:r>
            <w:r>
              <w:rPr>
                <w:lang w:val="en-GB"/>
              </w:rPr>
              <w:t>.</w:t>
            </w:r>
            <w:r w:rsidRPr="0033438F">
              <w:t>9</w:t>
            </w:r>
          </w:p>
        </w:tc>
        <w:tc>
          <w:tcPr>
            <w:tcW w:w="4086" w:type="dxa"/>
          </w:tcPr>
          <w:p w:rsidR="00B33DE5" w:rsidRPr="004254BE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254BE">
              <w:rPr>
                <w:rFonts w:hint="cs"/>
                <w:rtl/>
              </w:rPr>
              <w:t xml:space="preserve">المسألة </w:t>
            </w:r>
            <w:r w:rsidRPr="004254BE">
              <w:t>6.1.9</w:t>
            </w:r>
            <w:r w:rsidRPr="004254BE">
              <w:rPr>
                <w:rFonts w:hint="cs"/>
                <w:rtl/>
                <w:lang w:bidi="ar-EG"/>
              </w:rPr>
              <w:t xml:space="preserve"> - </w:t>
            </w:r>
            <w:r w:rsidRPr="004254BE">
              <w:rPr>
                <w:rFonts w:hint="cs"/>
                <w:rtl/>
              </w:rPr>
              <w:t>إجراء</w:t>
            </w:r>
            <w:r w:rsidRPr="004254BE">
              <w:rPr>
                <w:rtl/>
              </w:rPr>
              <w:t xml:space="preserve"> </w:t>
            </w:r>
            <w:r w:rsidRPr="004254BE">
              <w:rPr>
                <w:rFonts w:hint="cs"/>
                <w:rtl/>
              </w:rPr>
              <w:t>دراسات</w:t>
            </w:r>
            <w:r w:rsidRPr="004254BE">
              <w:rPr>
                <w:rtl/>
              </w:rPr>
              <w:t xml:space="preserve"> </w:t>
            </w:r>
            <w:r w:rsidRPr="004254BE">
              <w:rPr>
                <w:rFonts w:hint="cs"/>
                <w:rtl/>
              </w:rPr>
              <w:t>بهدف</w:t>
            </w:r>
            <w:r w:rsidRPr="004254BE">
              <w:rPr>
                <w:rtl/>
              </w:rPr>
              <w:t xml:space="preserve"> </w:t>
            </w:r>
            <w:r w:rsidRPr="004254BE">
              <w:rPr>
                <w:rFonts w:hint="cs"/>
                <w:rtl/>
              </w:rPr>
              <w:t>استعراض</w:t>
            </w:r>
            <w:r w:rsidRPr="004254BE">
              <w:rPr>
                <w:rtl/>
              </w:rPr>
              <w:t xml:space="preserve"> </w:t>
            </w:r>
            <w:r w:rsidRPr="004254BE">
              <w:rPr>
                <w:rFonts w:hint="cs"/>
                <w:rtl/>
              </w:rPr>
              <w:t>تعاريف</w:t>
            </w:r>
            <w:r w:rsidRPr="004254BE">
              <w:rPr>
                <w:rtl/>
              </w:rPr>
              <w:t xml:space="preserve"> </w:t>
            </w:r>
            <w:r w:rsidRPr="004254BE">
              <w:rPr>
                <w:rFonts w:hint="cs"/>
                <w:rtl/>
              </w:rPr>
              <w:t>الخدمة</w:t>
            </w:r>
            <w:r w:rsidRPr="004254BE">
              <w:rPr>
                <w:rtl/>
              </w:rPr>
              <w:t xml:space="preserve"> </w:t>
            </w:r>
            <w:r w:rsidRPr="004254BE">
              <w:rPr>
                <w:rFonts w:hint="cs"/>
                <w:rtl/>
              </w:rPr>
              <w:t>الثابتة</w:t>
            </w:r>
            <w:r w:rsidRPr="004254BE">
              <w:rPr>
                <w:rtl/>
              </w:rPr>
              <w:t xml:space="preserve"> </w:t>
            </w:r>
            <w:r w:rsidRPr="004254BE">
              <w:rPr>
                <w:rFonts w:hint="cs"/>
                <w:rtl/>
              </w:rPr>
              <w:t>والمحطة</w:t>
            </w:r>
            <w:r w:rsidRPr="004254BE">
              <w:rPr>
                <w:rtl/>
              </w:rPr>
              <w:t xml:space="preserve"> </w:t>
            </w:r>
            <w:r w:rsidRPr="004254BE">
              <w:rPr>
                <w:rFonts w:hint="cs"/>
                <w:rtl/>
              </w:rPr>
              <w:t>الثابتة</w:t>
            </w:r>
            <w:r w:rsidRPr="004254BE">
              <w:rPr>
                <w:rtl/>
              </w:rPr>
              <w:t xml:space="preserve"> </w:t>
            </w:r>
            <w:r w:rsidRPr="004254BE">
              <w:rPr>
                <w:rFonts w:hint="cs"/>
                <w:rtl/>
              </w:rPr>
              <w:t>والمحطة</w:t>
            </w:r>
            <w:r w:rsidRPr="004254BE">
              <w:rPr>
                <w:rtl/>
              </w:rPr>
              <w:t xml:space="preserve"> </w:t>
            </w:r>
            <w:r w:rsidRPr="004254BE">
              <w:rPr>
                <w:rFonts w:hint="cs"/>
                <w:rtl/>
              </w:rPr>
              <w:t>المتنقلة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23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  <w:r w:rsidRPr="0087423A">
              <w:rPr>
                <w:lang w:val="en-GB"/>
              </w:rPr>
              <w:t>-A</w:t>
            </w:r>
            <w:r w:rsidRPr="0033438F">
              <w:t>6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23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  <w:r w:rsidRPr="0087423A">
              <w:rPr>
                <w:lang w:val="en-GB"/>
              </w:rPr>
              <w:t>-A</w:t>
            </w:r>
            <w:r w:rsidRPr="0033438F">
              <w:t>6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val="en-GB"/>
              </w:rPr>
              <w:t>و</w:t>
            </w:r>
            <w:r w:rsidRPr="0033438F">
              <w:t>2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7</w:t>
            </w:r>
            <w:r>
              <w:rPr>
                <w:lang w:val="en-GB"/>
              </w:rPr>
              <w:t>.</w:t>
            </w:r>
            <w:r w:rsidRPr="0033438F">
              <w:t>1</w:t>
            </w:r>
            <w:r>
              <w:rPr>
                <w:lang w:val="en-GB"/>
              </w:rPr>
              <w:t>.</w:t>
            </w:r>
            <w:r w:rsidRPr="0033438F">
              <w:t>9</w:t>
            </w:r>
          </w:p>
        </w:tc>
        <w:tc>
          <w:tcPr>
            <w:tcW w:w="4086" w:type="dxa"/>
          </w:tcPr>
          <w:p w:rsidR="00B33DE5" w:rsidRPr="009A49E1" w:rsidRDefault="00B33DE5" w:rsidP="00B33DE5">
            <w:pPr>
              <w:pStyle w:val="Tabletexte"/>
              <w:jc w:val="left"/>
              <w:rPr>
                <w:spacing w:val="-2"/>
                <w:rtl/>
              </w:rPr>
            </w:pPr>
            <w:r w:rsidRPr="009A49E1">
              <w:rPr>
                <w:rFonts w:hint="cs"/>
                <w:spacing w:val="-2"/>
                <w:rtl/>
              </w:rPr>
              <w:t xml:space="preserve">المسألة </w:t>
            </w:r>
            <w:r w:rsidRPr="0033438F">
              <w:rPr>
                <w:spacing w:val="-2"/>
              </w:rPr>
              <w:t>7</w:t>
            </w:r>
            <w:r w:rsidRPr="009A49E1">
              <w:rPr>
                <w:spacing w:val="-2"/>
              </w:rPr>
              <w:t>.</w:t>
            </w:r>
            <w:r w:rsidRPr="0033438F">
              <w:rPr>
                <w:spacing w:val="-2"/>
              </w:rPr>
              <w:t>1</w:t>
            </w:r>
            <w:r w:rsidRPr="009A49E1">
              <w:rPr>
                <w:spacing w:val="-2"/>
              </w:rPr>
              <w:t>.</w:t>
            </w:r>
            <w:r w:rsidRPr="0033438F">
              <w:rPr>
                <w:spacing w:val="-2"/>
              </w:rPr>
              <w:t>9</w:t>
            </w:r>
            <w:r w:rsidRPr="009A49E1">
              <w:rPr>
                <w:rFonts w:hint="cs"/>
                <w:spacing w:val="-2"/>
                <w:rtl/>
              </w:rPr>
              <w:t xml:space="preserve"> - </w:t>
            </w:r>
            <w:r w:rsidRPr="00D344A3">
              <w:rPr>
                <w:rFonts w:hint="cs"/>
                <w:spacing w:val="-2"/>
                <w:rtl/>
              </w:rPr>
              <w:t>مبادئ توجيهية بشأن إدارة الطيف لأغراض الاتصالات الراديوية للإغاثة في حالات الطوارئ والكوارث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23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  <w:r w:rsidRPr="0087423A">
              <w:rPr>
                <w:lang w:val="en-GB"/>
              </w:rPr>
              <w:t>-A</w:t>
            </w:r>
            <w:r w:rsidRPr="0033438F">
              <w:t>7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23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  <w:r w:rsidRPr="0087423A">
              <w:rPr>
                <w:lang w:val="en-GB"/>
              </w:rPr>
              <w:t>-A</w:t>
            </w:r>
            <w:r w:rsidRPr="0033438F">
              <w:t>7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8</w:t>
            </w:r>
            <w:r>
              <w:rPr>
                <w:lang w:val="en-GB"/>
              </w:rPr>
              <w:t>.</w:t>
            </w:r>
            <w:r w:rsidRPr="0033438F">
              <w:t>1</w:t>
            </w:r>
            <w:r>
              <w:rPr>
                <w:lang w:val="en-GB"/>
              </w:rPr>
              <w:t>.</w:t>
            </w:r>
            <w:r w:rsidRPr="0033438F">
              <w:t>9</w:t>
            </w:r>
          </w:p>
        </w:tc>
        <w:tc>
          <w:tcPr>
            <w:tcW w:w="4086" w:type="dxa"/>
          </w:tcPr>
          <w:p w:rsidR="00B33DE5" w:rsidRPr="006877B6" w:rsidRDefault="00B33DE5" w:rsidP="00B33DE5">
            <w:pPr>
              <w:pStyle w:val="Tabletexte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val="en-GB"/>
              </w:rPr>
              <w:t xml:space="preserve">المسألة </w:t>
            </w:r>
            <w:r w:rsidRPr="0033438F">
              <w:t>8</w:t>
            </w:r>
            <w:r>
              <w:t>.</w:t>
            </w:r>
            <w:r w:rsidRPr="0033438F">
              <w:t>1</w:t>
            </w:r>
            <w:r>
              <w:t>.</w:t>
            </w:r>
            <w:r w:rsidRPr="0033438F">
              <w:t>9</w:t>
            </w:r>
            <w:r>
              <w:rPr>
                <w:rFonts w:hint="cs"/>
                <w:rtl/>
                <w:lang w:bidi="ar-EG"/>
              </w:rPr>
              <w:t xml:space="preserve"> - </w:t>
            </w:r>
            <w:r w:rsidRPr="00457A52">
              <w:rPr>
                <w:rFonts w:hint="cs"/>
                <w:rtl/>
              </w:rPr>
              <w:t>الجوانب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التنظيمية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للسواتل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الصغيرة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والمتناهية</w:t>
            </w:r>
            <w:r w:rsidRPr="00457A52">
              <w:rPr>
                <w:rtl/>
              </w:rPr>
              <w:t xml:space="preserve"> </w:t>
            </w:r>
            <w:r w:rsidRPr="00457A52">
              <w:rPr>
                <w:rFonts w:hint="cs"/>
                <w:rtl/>
              </w:rPr>
              <w:t>الصغر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23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  <w:r w:rsidRPr="0087423A">
              <w:rPr>
                <w:lang w:val="en-GB"/>
              </w:rPr>
              <w:t>-A</w:t>
            </w:r>
            <w:r w:rsidRPr="0033438F">
              <w:t>8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23</w:t>
            </w:r>
            <w:r w:rsidRPr="0087423A">
              <w:rPr>
                <w:lang w:val="en-GB"/>
              </w:rPr>
              <w:t>-A</w:t>
            </w:r>
            <w:r w:rsidRPr="0033438F">
              <w:t>1</w:t>
            </w:r>
            <w:r w:rsidRPr="0087423A">
              <w:rPr>
                <w:lang w:val="en-GB"/>
              </w:rPr>
              <w:t>-A</w:t>
            </w:r>
            <w:r w:rsidRPr="0033438F">
              <w:t>8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2</w:t>
            </w:r>
            <w:r>
              <w:rPr>
                <w:lang w:val="en-GB"/>
              </w:rPr>
              <w:t>.</w:t>
            </w:r>
            <w:r w:rsidRPr="0033438F">
              <w:t>9</w:t>
            </w: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>بشأن أي صعوبات أو حالات تضارب ووجهت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تطبيق لوائح الراديو؛</w:t>
            </w:r>
          </w:p>
        </w:tc>
        <w:tc>
          <w:tcPr>
            <w:tcW w:w="2818" w:type="dxa"/>
            <w:gridSpan w:val="2"/>
          </w:tcPr>
          <w:p w:rsidR="00B33DE5" w:rsidRPr="00A24354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A24354">
              <w:rPr>
                <w:rFonts w:hint="cs"/>
                <w:rtl/>
                <w:lang w:val="en-GB"/>
              </w:rPr>
              <w:t xml:space="preserve">لا </w:t>
            </w:r>
            <w:r w:rsidRPr="00A24354">
              <w:rPr>
                <w:rFonts w:hint="cs"/>
                <w:rtl/>
                <w:lang w:val="en-GB" w:bidi="ar-EG"/>
              </w:rPr>
              <w:t xml:space="preserve">توجد </w:t>
            </w:r>
            <w:r w:rsidRPr="00A24354">
              <w:rPr>
                <w:rFonts w:hint="cs"/>
                <w:rtl/>
                <w:lang w:val="en-GB"/>
              </w:rPr>
              <w:t>مقترحات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3</w:t>
            </w:r>
            <w:r>
              <w:rPr>
                <w:lang w:val="en-GB"/>
              </w:rPr>
              <w:t>.</w:t>
            </w:r>
            <w:r w:rsidRPr="0033438F">
              <w:t>9</w:t>
            </w:r>
          </w:p>
        </w:tc>
        <w:tc>
          <w:tcPr>
            <w:tcW w:w="4086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 xml:space="preserve">بشأن اتخاذ إجراء استجابةً للقرار </w:t>
            </w:r>
            <w:r w:rsidRPr="0033438F">
              <w:rPr>
                <w:b/>
                <w:bCs/>
              </w:rPr>
              <w:t>80</w:t>
            </w:r>
            <w:r>
              <w:rPr>
                <w:b/>
                <w:bCs/>
              </w:rPr>
              <w:t> </w:t>
            </w:r>
            <w:r w:rsidRPr="00457A52">
              <w:rPr>
                <w:b/>
                <w:bCs/>
              </w:rPr>
              <w:t>(Rev.WRC</w:t>
            </w:r>
            <w:r>
              <w:rPr>
                <w:b/>
                <w:bCs/>
              </w:rPr>
              <w:noBreakHyphen/>
            </w:r>
            <w:r w:rsidRPr="0033438F">
              <w:rPr>
                <w:b/>
                <w:bCs/>
              </w:rPr>
              <w:t>07</w:t>
            </w:r>
            <w:r w:rsidRPr="00457A52">
              <w:rPr>
                <w:b/>
                <w:bCs/>
              </w:rPr>
              <w:t>)</w:t>
            </w:r>
            <w:r w:rsidRPr="00457A52">
              <w:rPr>
                <w:rFonts w:hint="cs"/>
                <w:rtl/>
              </w:rPr>
              <w:t>؛</w:t>
            </w:r>
          </w:p>
        </w:tc>
        <w:tc>
          <w:tcPr>
            <w:tcW w:w="2818" w:type="dxa"/>
            <w:gridSpan w:val="2"/>
          </w:tcPr>
          <w:p w:rsidR="00B33DE5" w:rsidRPr="00A24354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A24354">
              <w:rPr>
                <w:rFonts w:hint="cs"/>
                <w:rtl/>
                <w:lang w:val="en-GB"/>
              </w:rPr>
              <w:t xml:space="preserve">لا </w:t>
            </w:r>
            <w:r w:rsidRPr="00A24354">
              <w:rPr>
                <w:rFonts w:hint="cs"/>
                <w:rtl/>
                <w:lang w:val="en-GB" w:bidi="ar-EG"/>
              </w:rPr>
              <w:t xml:space="preserve">توجد </w:t>
            </w:r>
            <w:r w:rsidRPr="00A24354">
              <w:rPr>
                <w:rFonts w:hint="cs"/>
                <w:rtl/>
                <w:lang w:val="en-GB"/>
              </w:rPr>
              <w:t>مقترحات</w:t>
            </w:r>
          </w:p>
        </w:tc>
      </w:tr>
    </w:tbl>
    <w:p w:rsidR="00B33DE5" w:rsidRDefault="00B33DE5">
      <w:pPr>
        <w:rPr>
          <w:lang w:bidi="ar-EG"/>
        </w:rPr>
      </w:pPr>
    </w:p>
    <w:tbl>
      <w:tblPr>
        <w:tblStyle w:val="TableGrid"/>
        <w:bidiVisual/>
        <w:tblW w:w="9781" w:type="dxa"/>
        <w:tblInd w:w="-142" w:type="dxa"/>
        <w:tblLook w:val="04A0" w:firstRow="1" w:lastRow="0" w:firstColumn="1" w:lastColumn="0" w:noHBand="0" w:noVBand="1"/>
      </w:tblPr>
      <w:tblGrid>
        <w:gridCol w:w="1514"/>
        <w:gridCol w:w="1363"/>
        <w:gridCol w:w="4086"/>
        <w:gridCol w:w="1268"/>
        <w:gridCol w:w="1550"/>
      </w:tblGrid>
      <w:tr w:rsidR="00B33DE5" w:rsidRPr="0087423A" w:rsidTr="00FE3C5C">
        <w:tc>
          <w:tcPr>
            <w:tcW w:w="1514" w:type="dxa"/>
          </w:tcPr>
          <w:p w:rsidR="00B33DE5" w:rsidRPr="00B3502C" w:rsidRDefault="00B33DE5" w:rsidP="00B33DE5">
            <w:pPr>
              <w:pStyle w:val="TableHead"/>
              <w:rPr>
                <w:rFonts w:ascii="Times New Roman Bold" w:hAnsi="Times New Roman Bold"/>
                <w:spacing w:val="-6"/>
                <w:lang w:bidi="ar-SY"/>
              </w:rPr>
            </w:pPr>
            <w:r w:rsidRPr="00B3502C">
              <w:rPr>
                <w:rFonts w:ascii="Times New Roman Bold" w:hAnsi="Times New Roman Bold"/>
                <w:spacing w:val="-6"/>
                <w:rtl/>
              </w:rPr>
              <w:lastRenderedPageBreak/>
              <w:t>بن</w:t>
            </w:r>
            <w:r w:rsidRPr="00B3502C">
              <w:rPr>
                <w:rFonts w:ascii="Times New Roman Bold" w:hAnsi="Times New Roman Bold" w:hint="cs"/>
                <w:spacing w:val="-6"/>
                <w:rtl/>
              </w:rPr>
              <w:t>و</w:t>
            </w:r>
            <w:r w:rsidRPr="00B3502C">
              <w:rPr>
                <w:rFonts w:ascii="Times New Roman Bold" w:hAnsi="Times New Roman Bold"/>
                <w:spacing w:val="-6"/>
                <w:rtl/>
              </w:rPr>
              <w:t xml:space="preserve">د جدول أعمال المؤتمر العالمي للاتصالات الراديوية لعام </w:t>
            </w:r>
            <w:r w:rsidRPr="00B3502C">
              <w:rPr>
                <w:rFonts w:ascii="Times New Roman Bold" w:hAnsi="Times New Roman Bold"/>
                <w:spacing w:val="-6"/>
                <w:lang w:bidi="ar-SY"/>
              </w:rPr>
              <w:t>2015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Head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البند الفرعي</w:t>
            </w:r>
            <w:r>
              <w:rPr>
                <w:rtl/>
                <w:lang w:val="en-GB"/>
              </w:rPr>
              <w:br/>
            </w:r>
            <w:r>
              <w:rPr>
                <w:rFonts w:hint="cs"/>
                <w:rtl/>
                <w:lang w:val="en-GB"/>
              </w:rPr>
              <w:t>في جدول الأعمال/المسألة</w:t>
            </w:r>
          </w:p>
        </w:tc>
        <w:tc>
          <w:tcPr>
            <w:tcW w:w="4086" w:type="dxa"/>
          </w:tcPr>
          <w:p w:rsidR="00B33DE5" w:rsidRPr="00A24354" w:rsidRDefault="00B33DE5" w:rsidP="00B33DE5">
            <w:pPr>
              <w:pStyle w:val="TableHead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نص البند في جدول الأعمال</w:t>
            </w:r>
          </w:p>
        </w:tc>
        <w:tc>
          <w:tcPr>
            <w:tcW w:w="1268" w:type="dxa"/>
          </w:tcPr>
          <w:p w:rsidR="00B33DE5" w:rsidRPr="00A24354" w:rsidRDefault="00B33DE5" w:rsidP="00B33DE5">
            <w:pPr>
              <w:pStyle w:val="TableHead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رقم الإضافة</w:t>
            </w:r>
          </w:p>
        </w:tc>
        <w:tc>
          <w:tcPr>
            <w:tcW w:w="1550" w:type="dxa"/>
          </w:tcPr>
          <w:p w:rsidR="00B33DE5" w:rsidRPr="00A24354" w:rsidRDefault="00B33DE5" w:rsidP="00B33DE5">
            <w:pPr>
              <w:pStyle w:val="TableHead"/>
            </w:pPr>
            <w:r>
              <w:rPr>
                <w:rFonts w:hint="cs"/>
                <w:rtl/>
                <w:lang w:val="en-GB"/>
              </w:rPr>
              <w:t xml:space="preserve">رقم المقترح: </w:t>
            </w:r>
            <w:r>
              <w:t>ASP/</w:t>
            </w:r>
            <w:r w:rsidRPr="0033438F">
              <w:t>32</w:t>
            </w:r>
          </w:p>
        </w:tc>
      </w:tr>
      <w:tr w:rsidR="00B33DE5" w:rsidRPr="0087423A" w:rsidTr="00FE3C5C">
        <w:tc>
          <w:tcPr>
            <w:tcW w:w="1514" w:type="dxa"/>
            <w:vMerge w:val="restart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33438F">
              <w:t>10</w:t>
            </w:r>
          </w:p>
        </w:tc>
        <w:tc>
          <w:tcPr>
            <w:tcW w:w="1363" w:type="dxa"/>
            <w:vMerge w:val="restart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 w:val="restart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457A52">
              <w:rPr>
                <w:rFonts w:hint="cs"/>
                <w:rtl/>
              </w:rPr>
              <w:t>تقديم توصيات إلى المجلس بالبنود التي يلزم إدراجها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جدول أعمال المؤتمر العالمي المقبل للاتصالات الراديوية وإبداء وجهة نظره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جدول الأعمال التمهيدي للمؤتمر اللاحق وفي بنود أخرى يمكن إدراجها</w:t>
            </w:r>
            <w:r>
              <w:rPr>
                <w:rFonts w:hint="cs"/>
                <w:rtl/>
              </w:rPr>
              <w:t xml:space="preserve"> في </w:t>
            </w:r>
            <w:r w:rsidRPr="00457A52">
              <w:rPr>
                <w:rFonts w:hint="cs"/>
                <w:rtl/>
              </w:rPr>
              <w:t>جداول الأعمال للمؤتمرات المقبلة، وفقاً للمادة</w:t>
            </w:r>
            <w:r>
              <w:rPr>
                <w:rFonts w:hint="eastAsia"/>
                <w:rtl/>
              </w:rPr>
              <w:t> </w:t>
            </w:r>
            <w:r w:rsidRPr="0033438F">
              <w:rPr>
                <w:b/>
                <w:bCs/>
              </w:rPr>
              <w:t>7</w:t>
            </w:r>
            <w:r w:rsidRPr="00457A52">
              <w:rPr>
                <w:rFonts w:hint="cs"/>
                <w:rtl/>
              </w:rPr>
              <w:t xml:space="preserve"> من الاتفاقية،</w:t>
            </w:r>
          </w:p>
        </w:tc>
        <w:tc>
          <w:tcPr>
            <w:tcW w:w="1268" w:type="dxa"/>
            <w:vMerge w:val="restart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24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24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  <w:r>
              <w:rPr>
                <w:rFonts w:hint="cs"/>
                <w:rtl/>
                <w:lang w:val="en-GB"/>
              </w:rPr>
              <w:t xml:space="preserve"> إلى </w:t>
            </w:r>
            <w:r w:rsidRPr="0033438F">
              <w:t>4</w:t>
            </w:r>
            <w:r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val="en-GB"/>
              </w:rPr>
              <w:t>و</w:t>
            </w:r>
            <w:r w:rsidRPr="0033438F">
              <w:t>13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24</w:t>
            </w:r>
            <w:r w:rsidRPr="0087423A">
              <w:rPr>
                <w:lang w:val="en-GB"/>
              </w:rPr>
              <w:t>/</w:t>
            </w:r>
            <w:r w:rsidRPr="0033438F">
              <w:t>5</w:t>
            </w:r>
            <w:r>
              <w:rPr>
                <w:rFonts w:hint="cs"/>
                <w:rtl/>
                <w:lang w:val="en-GB"/>
              </w:rPr>
              <w:t xml:space="preserve"> و</w:t>
            </w:r>
            <w:r w:rsidRPr="0033438F">
              <w:t>14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rtl/>
                <w:lang w:val="en-GB" w:bidi="ar-EG"/>
              </w:rPr>
            </w:pPr>
            <w:r w:rsidRPr="0087423A">
              <w:rPr>
                <w:lang w:val="en-GB"/>
              </w:rPr>
              <w:t>A</w:t>
            </w:r>
            <w:r w:rsidRPr="0033438F">
              <w:t>24</w:t>
            </w:r>
            <w:r w:rsidRPr="0087423A">
              <w:rPr>
                <w:lang w:val="en-GB"/>
              </w:rPr>
              <w:t>/</w:t>
            </w:r>
            <w:r w:rsidRPr="0033438F">
              <w:t>6</w:t>
            </w:r>
            <w:r>
              <w:rPr>
                <w:rFonts w:hint="cs"/>
                <w:rtl/>
                <w:lang w:val="en-GB"/>
              </w:rPr>
              <w:t xml:space="preserve"> و</w:t>
            </w:r>
            <w:r w:rsidRPr="0033438F">
              <w:t>15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24</w:t>
            </w:r>
            <w:r w:rsidRPr="0087423A">
              <w:rPr>
                <w:lang w:val="en-GB"/>
              </w:rPr>
              <w:t>/</w:t>
            </w:r>
            <w:r w:rsidRPr="0033438F">
              <w:t>7</w:t>
            </w:r>
            <w:r>
              <w:rPr>
                <w:rFonts w:hint="cs"/>
                <w:rtl/>
                <w:lang w:val="en-GB"/>
              </w:rPr>
              <w:t xml:space="preserve"> و</w:t>
            </w:r>
            <w:r w:rsidRPr="0033438F">
              <w:t>16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24</w:t>
            </w:r>
            <w:r w:rsidRPr="0087423A">
              <w:rPr>
                <w:lang w:val="en-GB"/>
              </w:rPr>
              <w:t>/</w:t>
            </w:r>
            <w:r w:rsidRPr="0033438F">
              <w:t>8</w:t>
            </w:r>
            <w:r>
              <w:rPr>
                <w:rFonts w:hint="cs"/>
                <w:rtl/>
                <w:lang w:val="en-GB"/>
              </w:rPr>
              <w:t xml:space="preserve"> و</w:t>
            </w:r>
            <w:r w:rsidRPr="0033438F">
              <w:t>17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24</w:t>
            </w:r>
            <w:r w:rsidRPr="0087423A">
              <w:rPr>
                <w:lang w:val="en-GB"/>
              </w:rPr>
              <w:t>/</w:t>
            </w:r>
            <w:r w:rsidRPr="0033438F">
              <w:t>9</w:t>
            </w:r>
            <w:r>
              <w:rPr>
                <w:rFonts w:hint="cs"/>
                <w:rtl/>
                <w:lang w:val="en-GB"/>
              </w:rPr>
              <w:t xml:space="preserve"> و</w:t>
            </w:r>
            <w:r w:rsidRPr="0033438F">
              <w:t>18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24</w:t>
            </w:r>
            <w:r w:rsidRPr="0087423A">
              <w:rPr>
                <w:lang w:val="en-GB"/>
              </w:rPr>
              <w:t>/</w:t>
            </w:r>
            <w:r w:rsidRPr="0033438F">
              <w:t>10</w:t>
            </w:r>
            <w:r>
              <w:rPr>
                <w:rFonts w:hint="cs"/>
                <w:rtl/>
                <w:lang w:val="en-GB"/>
              </w:rPr>
              <w:t xml:space="preserve"> و</w:t>
            </w:r>
            <w:r w:rsidRPr="0033438F">
              <w:t>19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24</w:t>
            </w:r>
            <w:r w:rsidRPr="0087423A">
              <w:rPr>
                <w:lang w:val="en-GB"/>
              </w:rPr>
              <w:t>/</w:t>
            </w:r>
            <w:r w:rsidRPr="0033438F">
              <w:t>11</w:t>
            </w:r>
            <w:r>
              <w:rPr>
                <w:rFonts w:hint="cs"/>
                <w:rtl/>
                <w:lang w:val="en-GB"/>
              </w:rPr>
              <w:t xml:space="preserve"> و</w:t>
            </w:r>
            <w:r w:rsidRPr="0033438F">
              <w:t>20</w:t>
            </w:r>
          </w:p>
        </w:tc>
      </w:tr>
      <w:tr w:rsidR="00B33DE5" w:rsidRPr="0087423A" w:rsidTr="00FE3C5C">
        <w:tc>
          <w:tcPr>
            <w:tcW w:w="1514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363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268" w:type="dxa"/>
            <w:vMerge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24</w:t>
            </w:r>
            <w:r w:rsidRPr="0087423A">
              <w:rPr>
                <w:lang w:val="en-GB"/>
              </w:rPr>
              <w:t>/</w:t>
            </w:r>
            <w:r w:rsidRPr="0033438F">
              <w:t>12</w:t>
            </w:r>
            <w:r>
              <w:rPr>
                <w:rFonts w:hint="cs"/>
                <w:rtl/>
                <w:lang w:val="en-GB"/>
              </w:rPr>
              <w:t xml:space="preserve"> و</w:t>
            </w:r>
            <w:r w:rsidRPr="0033438F">
              <w:t>21</w:t>
            </w:r>
          </w:p>
        </w:tc>
      </w:tr>
      <w:tr w:rsidR="00B33DE5" w:rsidRPr="0087423A" w:rsidTr="00FE3C5C">
        <w:trPr>
          <w:cantSplit/>
        </w:trPr>
        <w:tc>
          <w:tcPr>
            <w:tcW w:w="1514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GFT(PP-</w:t>
            </w:r>
            <w:r w:rsidRPr="0033438F">
              <w:t>14</w:t>
            </w:r>
            <w:r w:rsidRPr="0087423A">
              <w:rPr>
                <w:lang w:val="en-GB"/>
              </w:rPr>
              <w:t>)</w:t>
            </w:r>
          </w:p>
        </w:tc>
        <w:tc>
          <w:tcPr>
            <w:tcW w:w="1363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</w:p>
        </w:tc>
        <w:tc>
          <w:tcPr>
            <w:tcW w:w="4086" w:type="dxa"/>
          </w:tcPr>
          <w:p w:rsidR="00B33DE5" w:rsidRPr="000B4ADB" w:rsidRDefault="00B33DE5" w:rsidP="00B33DE5">
            <w:pPr>
              <w:pStyle w:val="Tabletexte"/>
              <w:jc w:val="left"/>
              <w:rPr>
                <w:spacing w:val="4"/>
                <w:lang w:val="en-GB"/>
              </w:rPr>
            </w:pPr>
            <w:bookmarkStart w:id="1" w:name="_Toc408328119"/>
            <w:r w:rsidRPr="000B4ADB">
              <w:rPr>
                <w:rFonts w:hint="cs"/>
                <w:spacing w:val="4"/>
                <w:rtl/>
              </w:rPr>
              <w:t>التتبع العالمي للرحلات الجوية في الطيران المدني</w:t>
            </w:r>
            <w:bookmarkEnd w:id="1"/>
            <w:r w:rsidRPr="000B4ADB">
              <w:rPr>
                <w:rFonts w:hint="cs"/>
                <w:spacing w:val="4"/>
                <w:rtl/>
                <w:lang w:bidi="ar-EG"/>
              </w:rPr>
              <w:t xml:space="preserve"> - </w:t>
            </w:r>
            <w:r w:rsidRPr="000B4ADB">
              <w:rPr>
                <w:rFonts w:hint="cs"/>
                <w:spacing w:val="4"/>
                <w:rtl/>
              </w:rPr>
              <w:t>إن مؤتمر المندوبين المفوضين للات‍حاد الدولي للاتصالات (بوسان،</w:t>
            </w:r>
            <w:r w:rsidRPr="000B4ADB">
              <w:rPr>
                <w:rFonts w:hint="eastAsia"/>
                <w:spacing w:val="4"/>
                <w:rtl/>
              </w:rPr>
              <w:t> </w:t>
            </w:r>
            <w:r w:rsidRPr="000B4ADB">
              <w:rPr>
                <w:spacing w:val="4"/>
              </w:rPr>
              <w:t>2014</w:t>
            </w:r>
            <w:r w:rsidRPr="000B4ADB">
              <w:rPr>
                <w:rFonts w:hint="cs"/>
                <w:spacing w:val="4"/>
                <w:rtl/>
              </w:rPr>
              <w:t xml:space="preserve">)، يقرر تكليف المؤتمر العالمي للاتصالات الراديوية لعام </w:t>
            </w:r>
            <w:r w:rsidRPr="000B4ADB">
              <w:rPr>
                <w:spacing w:val="4"/>
              </w:rPr>
              <w:t>2015</w:t>
            </w:r>
            <w:r w:rsidRPr="000B4ADB">
              <w:rPr>
                <w:rFonts w:hint="cs"/>
                <w:spacing w:val="4"/>
                <w:rtl/>
              </w:rPr>
              <w:t xml:space="preserve">، عملاً بالمادة </w:t>
            </w:r>
            <w:r w:rsidRPr="000B4ADB">
              <w:rPr>
                <w:spacing w:val="4"/>
              </w:rPr>
              <w:t>119</w:t>
            </w:r>
            <w:r w:rsidRPr="000B4ADB">
              <w:rPr>
                <w:rFonts w:hint="cs"/>
                <w:spacing w:val="4"/>
                <w:rtl/>
              </w:rPr>
              <w:t xml:space="preserve"> من اتفاقية الات‍حاد بأن يدرج في جدول أعماله، على وجه السرعة، النظر في مسألة التتبع العالمي للرحلات الجوية، بما</w:t>
            </w:r>
            <w:r w:rsidRPr="000B4ADB">
              <w:rPr>
                <w:rFonts w:hint="eastAsia"/>
                <w:spacing w:val="4"/>
                <w:rtl/>
              </w:rPr>
              <w:t xml:space="preserve"> في </w:t>
            </w:r>
            <w:r w:rsidRPr="000B4ADB">
              <w:rPr>
                <w:rFonts w:hint="cs"/>
                <w:spacing w:val="4"/>
                <w:rtl/>
              </w:rPr>
              <w:t xml:space="preserve">ذلك، عند الاقتضاء، وانسجاماً مع ممارسات الات‍حاد، النظر في مختلف جوانب المسألة، </w:t>
            </w:r>
            <w:r w:rsidRPr="000B4ADB">
              <w:rPr>
                <w:color w:val="000000"/>
                <w:spacing w:val="4"/>
                <w:rtl/>
              </w:rPr>
              <w:t>مع مراعاة دراسات قطاع الاتصالات</w:t>
            </w:r>
            <w:r w:rsidRPr="000B4ADB">
              <w:rPr>
                <w:rFonts w:hint="eastAsia"/>
                <w:spacing w:val="4"/>
                <w:rtl/>
              </w:rPr>
              <w:t> </w:t>
            </w:r>
            <w:r w:rsidRPr="000B4ADB">
              <w:rPr>
                <w:color w:val="000000"/>
                <w:spacing w:val="4"/>
                <w:rtl/>
              </w:rPr>
              <w:t>الراديوية</w:t>
            </w:r>
            <w:r w:rsidRPr="000B4ADB">
              <w:rPr>
                <w:rFonts w:hint="cs"/>
                <w:color w:val="000000"/>
                <w:spacing w:val="4"/>
                <w:rtl/>
              </w:rPr>
              <w:t>،</w:t>
            </w:r>
          </w:p>
        </w:tc>
        <w:tc>
          <w:tcPr>
            <w:tcW w:w="1268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25</w:t>
            </w:r>
          </w:p>
        </w:tc>
        <w:tc>
          <w:tcPr>
            <w:tcW w:w="1550" w:type="dxa"/>
          </w:tcPr>
          <w:p w:rsidR="00B33DE5" w:rsidRPr="0087423A" w:rsidRDefault="00B33DE5" w:rsidP="00B33DE5">
            <w:pPr>
              <w:pStyle w:val="Tabletexte"/>
              <w:jc w:val="left"/>
              <w:rPr>
                <w:lang w:val="en-GB"/>
              </w:rPr>
            </w:pPr>
            <w:r w:rsidRPr="0087423A">
              <w:rPr>
                <w:lang w:val="en-GB"/>
              </w:rPr>
              <w:t>A</w:t>
            </w:r>
            <w:r w:rsidRPr="0033438F">
              <w:t>25</w:t>
            </w:r>
            <w:r w:rsidRPr="0087423A">
              <w:rPr>
                <w:lang w:val="en-GB"/>
              </w:rPr>
              <w:t>/</w:t>
            </w:r>
            <w:r w:rsidRPr="0033438F">
              <w:t>1</w:t>
            </w:r>
          </w:p>
        </w:tc>
      </w:tr>
    </w:tbl>
    <w:p w:rsidR="00ED6E63" w:rsidRDefault="00ED6E63" w:rsidP="0087423A">
      <w:pPr>
        <w:rPr>
          <w:rtl/>
          <w:lang w:bidi="ar-EG"/>
        </w:rPr>
        <w:sectPr w:rsidR="00ED6E63" w:rsidSect="0033438F">
          <w:headerReference w:type="default" r:id="rId9"/>
          <w:footerReference w:type="default" r:id="rId10"/>
          <w:footerReference w:type="first" r:id="rId11"/>
          <w:type w:val="oddPage"/>
          <w:pgSz w:w="11907" w:h="16840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:rsidR="0087423A" w:rsidRPr="00496C42" w:rsidRDefault="00686888" w:rsidP="00496C42">
      <w:pPr>
        <w:pStyle w:val="Annextitle"/>
        <w:spacing w:after="120"/>
        <w:rPr>
          <w:rFonts w:ascii="Times New Roman Bold" w:hAnsi="Times New Roman Bold"/>
          <w:sz w:val="26"/>
          <w:szCs w:val="36"/>
          <w:rtl/>
          <w:lang w:bidi="ar-EG"/>
        </w:rPr>
      </w:pPr>
      <w:r w:rsidRPr="00496C42">
        <w:rPr>
          <w:rFonts w:ascii="Times New Roman Bold" w:hAnsi="Times New Roman Bold" w:hint="cs"/>
          <w:sz w:val="26"/>
          <w:szCs w:val="36"/>
          <w:rtl/>
        </w:rPr>
        <w:lastRenderedPageBreak/>
        <w:t xml:space="preserve">الجدول </w:t>
      </w:r>
      <w:r w:rsidRPr="00496C42">
        <w:rPr>
          <w:rFonts w:ascii="Times New Roman Bold" w:hAnsi="Times New Roman Bold"/>
          <w:sz w:val="26"/>
          <w:szCs w:val="36"/>
          <w:lang w:bidi="ar-EG"/>
        </w:rPr>
        <w:t>2</w:t>
      </w:r>
      <w:r w:rsidRPr="00496C42">
        <w:rPr>
          <w:rFonts w:ascii="Times New Roman Bold" w:hAnsi="Times New Roman Bold" w:hint="cs"/>
          <w:sz w:val="26"/>
          <w:szCs w:val="36"/>
          <w:rtl/>
          <w:lang w:bidi="ar-EG"/>
        </w:rPr>
        <w:t xml:space="preserve">: </w:t>
      </w:r>
      <w:r w:rsidR="00A87A94" w:rsidRPr="00496C42">
        <w:rPr>
          <w:rFonts w:ascii="Times New Roman Bold" w:hAnsi="Times New Roman Bold" w:hint="cs"/>
          <w:sz w:val="26"/>
          <w:szCs w:val="36"/>
          <w:rtl/>
          <w:lang w:bidi="ar-EG"/>
        </w:rPr>
        <w:t xml:space="preserve">جدول التأييد </w:t>
      </w:r>
      <w:r w:rsidR="00A87A94" w:rsidRPr="00496C42">
        <w:rPr>
          <w:rFonts w:ascii="Times New Roman Bold" w:hAnsi="Times New Roman Bold" w:hint="cs"/>
          <w:sz w:val="26"/>
          <w:szCs w:val="36"/>
          <w:rtl/>
          <w:lang w:bidi="ar-SA"/>
        </w:rPr>
        <w:t>لل</w:t>
      </w:r>
      <w:r w:rsidR="00A87A94" w:rsidRPr="00496C42">
        <w:rPr>
          <w:rFonts w:ascii="Times New Roman Bold" w:hAnsi="Times New Roman Bold"/>
          <w:sz w:val="26"/>
          <w:szCs w:val="36"/>
          <w:rtl/>
          <w:lang w:bidi="ar-SA"/>
        </w:rPr>
        <w:t xml:space="preserve">مقترحات </w:t>
      </w:r>
      <w:r w:rsidR="00A87A94" w:rsidRPr="00496C42">
        <w:rPr>
          <w:rFonts w:ascii="Times New Roman Bold" w:hAnsi="Times New Roman Bold" w:hint="cs"/>
          <w:sz w:val="26"/>
          <w:szCs w:val="36"/>
          <w:rtl/>
          <w:lang w:bidi="ar-SA"/>
        </w:rPr>
        <w:t>ال</w:t>
      </w:r>
      <w:r w:rsidR="00A87A94" w:rsidRPr="00496C42">
        <w:rPr>
          <w:rFonts w:ascii="Times New Roman Bold" w:hAnsi="Times New Roman Bold"/>
          <w:sz w:val="26"/>
          <w:szCs w:val="36"/>
          <w:rtl/>
          <w:lang w:bidi="ar-SA"/>
        </w:rPr>
        <w:t>مشتركة</w:t>
      </w:r>
      <w:r w:rsidR="00A87A94" w:rsidRPr="00496C42">
        <w:rPr>
          <w:rFonts w:ascii="Times New Roman Bold" w:hAnsi="Times New Roman Bold" w:hint="cs"/>
          <w:sz w:val="26"/>
          <w:szCs w:val="36"/>
          <w:rtl/>
          <w:lang w:bidi="ar-SA"/>
        </w:rPr>
        <w:t xml:space="preserve"> لجماعة آسيا والمحيط الهادئ للاتصالات</w:t>
      </w:r>
    </w:p>
    <w:tbl>
      <w:tblPr>
        <w:bidiVisual/>
        <w:tblW w:w="15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"/>
        <w:gridCol w:w="640"/>
        <w:gridCol w:w="970"/>
        <w:gridCol w:w="354"/>
        <w:gridCol w:w="352"/>
        <w:gridCol w:w="352"/>
        <w:gridCol w:w="352"/>
        <w:gridCol w:w="352"/>
        <w:gridCol w:w="352"/>
        <w:gridCol w:w="352"/>
        <w:gridCol w:w="352"/>
        <w:gridCol w:w="352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1"/>
        <w:gridCol w:w="396"/>
      </w:tblGrid>
      <w:tr w:rsidR="00613A03" w:rsidRPr="00496C42" w:rsidTr="001304F0">
        <w:trPr>
          <w:cantSplit/>
          <w:trHeight w:val="2158"/>
          <w:tblHeader/>
          <w:jc w:val="center"/>
        </w:trPr>
        <w:tc>
          <w:tcPr>
            <w:tcW w:w="607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jc w:val="center"/>
              <w:rPr>
                <w:b/>
                <w:bCs/>
                <w:sz w:val="16"/>
                <w:szCs w:val="22"/>
                <w:rtl/>
                <w:lang w:val="en-GB" w:bidi="ar-EG"/>
              </w:rPr>
            </w:pPr>
            <w:r w:rsidRPr="00496C42">
              <w:rPr>
                <w:rFonts w:hint="cs"/>
                <w:b/>
                <w:bCs/>
                <w:sz w:val="16"/>
                <w:szCs w:val="22"/>
                <w:rtl/>
                <w:lang w:val="en-GB"/>
              </w:rPr>
              <w:t>نص البند في جدول الأعمال</w:t>
            </w:r>
          </w:p>
        </w:tc>
        <w:tc>
          <w:tcPr>
            <w:tcW w:w="640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jc w:val="center"/>
              <w:rPr>
                <w:b/>
                <w:bCs/>
                <w:sz w:val="16"/>
                <w:szCs w:val="22"/>
                <w:rtl/>
                <w:lang w:val="en-GB" w:bidi="ar-EG"/>
              </w:rPr>
            </w:pPr>
            <w:r w:rsidRPr="00496C42">
              <w:rPr>
                <w:rFonts w:hint="cs"/>
                <w:b/>
                <w:bCs/>
                <w:sz w:val="16"/>
                <w:szCs w:val="22"/>
                <w:rtl/>
                <w:lang w:val="en-GB"/>
              </w:rPr>
              <w:t>رقم الإضافة</w:t>
            </w:r>
          </w:p>
        </w:tc>
        <w:tc>
          <w:tcPr>
            <w:tcW w:w="970" w:type="dxa"/>
            <w:shd w:val="pct15" w:color="auto" w:fill="auto"/>
            <w:vAlign w:val="center"/>
          </w:tcPr>
          <w:p w:rsidR="00A87A94" w:rsidRPr="00496C42" w:rsidRDefault="00A87A94" w:rsidP="00B91104">
            <w:pPr>
              <w:spacing w:before="0" w:line="200" w:lineRule="exact"/>
              <w:jc w:val="center"/>
              <w:rPr>
                <w:b/>
                <w:bCs/>
                <w:sz w:val="16"/>
                <w:szCs w:val="22"/>
              </w:rPr>
            </w:pPr>
            <w:r w:rsidRPr="00496C42">
              <w:rPr>
                <w:rFonts w:hint="cs"/>
                <w:b/>
                <w:bCs/>
                <w:sz w:val="16"/>
                <w:szCs w:val="22"/>
                <w:rtl/>
                <w:lang w:val="en-GB"/>
              </w:rPr>
              <w:t xml:space="preserve">رقم المقترح: </w:t>
            </w:r>
            <w:r w:rsidRPr="00496C42">
              <w:rPr>
                <w:b/>
                <w:bCs/>
                <w:sz w:val="16"/>
                <w:szCs w:val="22"/>
              </w:rPr>
              <w:t>ASP/32</w:t>
            </w:r>
          </w:p>
        </w:tc>
        <w:tc>
          <w:tcPr>
            <w:tcW w:w="354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AFG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AUS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BGD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BTN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BRU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CBG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CHN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KRE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FJI</w:t>
            </w:r>
          </w:p>
        </w:tc>
        <w:tc>
          <w:tcPr>
            <w:tcW w:w="351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IND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INS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IRN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J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KIR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KOR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LAO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MLA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MLD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MHL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FSM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MNG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BRM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NRU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NPL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NZL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PAK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PLW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PNG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PHL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SMO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SNG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SLM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CLN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THA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TON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TUV</w:t>
            </w:r>
          </w:p>
        </w:tc>
        <w:tc>
          <w:tcPr>
            <w:tcW w:w="352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VUT</w:t>
            </w:r>
          </w:p>
        </w:tc>
        <w:tc>
          <w:tcPr>
            <w:tcW w:w="351" w:type="dxa"/>
            <w:shd w:val="pct15" w:color="auto" w:fill="auto"/>
            <w:textDirection w:val="btLr"/>
            <w:vAlign w:val="center"/>
          </w:tcPr>
          <w:p w:rsidR="00A87A94" w:rsidRPr="00496C42" w:rsidRDefault="00A87A94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b/>
                <w:bCs/>
                <w:sz w:val="16"/>
                <w:szCs w:val="22"/>
                <w:lang w:val="en-GB" w:bidi="ar-EG"/>
              </w:rPr>
              <w:t>VTN</w:t>
            </w:r>
          </w:p>
        </w:tc>
        <w:tc>
          <w:tcPr>
            <w:tcW w:w="396" w:type="dxa"/>
            <w:shd w:val="pct15" w:color="auto" w:fill="auto"/>
            <w:textDirection w:val="btLr"/>
            <w:vAlign w:val="center"/>
          </w:tcPr>
          <w:p w:rsidR="00A87A94" w:rsidRPr="00496C42" w:rsidRDefault="002B0251" w:rsidP="00B91104">
            <w:pPr>
              <w:spacing w:before="0" w:line="200" w:lineRule="exact"/>
              <w:ind w:left="113" w:right="113"/>
              <w:contextualSpacing/>
              <w:jc w:val="center"/>
              <w:rPr>
                <w:b/>
                <w:bCs/>
                <w:sz w:val="16"/>
                <w:szCs w:val="22"/>
                <w:lang w:val="en-GB" w:bidi="ar-EG"/>
              </w:rPr>
            </w:pPr>
            <w:r w:rsidRPr="00496C42">
              <w:rPr>
                <w:rFonts w:hint="cs"/>
                <w:b/>
                <w:bCs/>
                <w:sz w:val="16"/>
                <w:szCs w:val="22"/>
                <w:rtl/>
                <w:lang w:val="en-GB" w:bidi="ar-EG"/>
              </w:rPr>
              <w:t>المجموع الكلي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 w:val="restart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Merge w:val="restart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rtl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24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2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3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rtl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25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rtl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4</w:t>
            </w:r>
            <w:r w:rsidR="002D00E8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>إلى</w:t>
            </w:r>
            <w:r w:rsidR="002D00E8" w:rsidRPr="00496C42">
              <w:rPr>
                <w:rFonts w:hint="eastAsia"/>
                <w:sz w:val="16"/>
                <w:szCs w:val="22"/>
                <w:rtl/>
                <w:lang w:val="fr-FR" w:bidi="ar-EG"/>
              </w:rPr>
              <w:t> </w:t>
            </w:r>
            <w:r w:rsidRPr="00496C42">
              <w:rPr>
                <w:sz w:val="16"/>
                <w:szCs w:val="22"/>
                <w:lang w:bidi="ar-EG"/>
              </w:rPr>
              <w:t>6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25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7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8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24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9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24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10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25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11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12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26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13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29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14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29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15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30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16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30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17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24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18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19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29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20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30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13376" w:type="dxa"/>
            <w:gridSpan w:val="38"/>
            <w:noWrap/>
            <w:vAlign w:val="center"/>
          </w:tcPr>
          <w:p w:rsidR="00175C03" w:rsidRPr="00496C42" w:rsidRDefault="002B0251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rFonts w:hint="cs"/>
                <w:sz w:val="16"/>
                <w:szCs w:val="22"/>
                <w:rtl/>
                <w:lang w:val="fr-FR" w:bidi="ar-EG"/>
              </w:rPr>
              <w:t>لا توجد</w:t>
            </w:r>
            <w:r w:rsidRPr="00496C42"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496C42">
              <w:rPr>
                <w:sz w:val="16"/>
                <w:szCs w:val="22"/>
                <w:rtl/>
                <w:lang w:val="fr-FR"/>
              </w:rPr>
              <w:t>مقترحات مشتركة</w:t>
            </w:r>
            <w:r w:rsidRPr="00496C42">
              <w:rPr>
                <w:rFonts w:hint="cs"/>
                <w:sz w:val="16"/>
                <w:szCs w:val="22"/>
                <w:rtl/>
                <w:lang w:val="fr-FR"/>
              </w:rPr>
              <w:t xml:space="preserve"> لجماعة آسيا والمحيط الهادئ للاتصالات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3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3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3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2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22</w:t>
            </w:r>
          </w:p>
        </w:tc>
      </w:tr>
      <w:tr w:rsidR="002B0251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4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13376" w:type="dxa"/>
            <w:gridSpan w:val="38"/>
            <w:noWrap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rFonts w:hint="cs"/>
                <w:sz w:val="16"/>
                <w:szCs w:val="22"/>
                <w:rtl/>
                <w:lang w:val="fr-FR" w:bidi="ar-EG"/>
              </w:rPr>
              <w:t>لا توجد</w:t>
            </w:r>
            <w:r w:rsidRPr="00496C42"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496C42">
              <w:rPr>
                <w:sz w:val="16"/>
                <w:szCs w:val="22"/>
                <w:rtl/>
                <w:lang w:val="fr-FR"/>
              </w:rPr>
              <w:t>مقترحات مشتركة</w:t>
            </w:r>
            <w:r w:rsidRPr="00496C42">
              <w:rPr>
                <w:rFonts w:hint="cs"/>
                <w:sz w:val="16"/>
                <w:szCs w:val="22"/>
                <w:rtl/>
                <w:lang w:val="fr-FR"/>
              </w:rPr>
              <w:t xml:space="preserve"> لجماعة آسيا والمحيط الهادئ للاتصالات</w:t>
            </w:r>
          </w:p>
        </w:tc>
        <w:tc>
          <w:tcPr>
            <w:tcW w:w="396" w:type="dxa"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5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5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5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2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16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6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6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6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D00E8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إلى </w:t>
            </w:r>
            <w:r w:rsidRPr="00496C42">
              <w:rPr>
                <w:sz w:val="16"/>
                <w:szCs w:val="22"/>
                <w:lang w:bidi="ar-EG"/>
              </w:rPr>
              <w:t>18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17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6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6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2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6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2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 </w:t>
            </w:r>
            <w:r w:rsidRPr="00496C42">
              <w:rPr>
                <w:sz w:val="16"/>
                <w:szCs w:val="22"/>
                <w:lang w:bidi="ar-EG"/>
              </w:rPr>
              <w:t>4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25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7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7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rtl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7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</w:t>
            </w:r>
            <w:r w:rsidR="002D00E8" w:rsidRPr="00496C42">
              <w:rPr>
                <w:rFonts w:hint="eastAsia"/>
                <w:sz w:val="16"/>
                <w:szCs w:val="22"/>
                <w:rtl/>
                <w:lang w:val="fr-FR" w:bidi="ar-EG"/>
              </w:rPr>
              <w:t> </w:t>
            </w:r>
            <w:r w:rsidRPr="00496C42">
              <w:rPr>
                <w:sz w:val="16"/>
                <w:szCs w:val="22"/>
                <w:lang w:bidi="ar-EG"/>
              </w:rPr>
              <w:t>5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24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8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8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8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2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20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9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9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9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802345" w:rsidRPr="00496C42">
              <w:rPr>
                <w:rFonts w:hint="cs"/>
                <w:sz w:val="16"/>
                <w:szCs w:val="22"/>
                <w:rtl/>
                <w:lang w:bidi="ar-EG"/>
              </w:rPr>
              <w:t xml:space="preserve"> 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>إلى</w:t>
            </w:r>
            <w:r w:rsidR="00802345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</w:t>
            </w:r>
            <w:r w:rsidRPr="00496C42">
              <w:rPr>
                <w:sz w:val="16"/>
                <w:szCs w:val="22"/>
                <w:lang w:bidi="ar-EG"/>
              </w:rPr>
              <w:t>3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9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9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2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9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2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802345" w:rsidRPr="00496C42">
              <w:rPr>
                <w:rFonts w:hint="cs"/>
                <w:sz w:val="16"/>
                <w:szCs w:val="22"/>
                <w:rtl/>
                <w:lang w:bidi="ar-EG"/>
              </w:rPr>
              <w:t xml:space="preserve"> 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>و</w:t>
            </w:r>
            <w:r w:rsidRPr="00496C42">
              <w:rPr>
                <w:sz w:val="16"/>
                <w:szCs w:val="22"/>
                <w:lang w:bidi="ar-EG"/>
              </w:rPr>
              <w:t>2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lastRenderedPageBreak/>
              <w:t>10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10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10</w:t>
            </w:r>
            <w:r w:rsidR="00802345"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2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rtl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11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11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rtl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802345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</w:t>
            </w:r>
            <w:r w:rsidR="00802345" w:rsidRPr="00496C42">
              <w:rPr>
                <w:rFonts w:hint="eastAsia"/>
                <w:sz w:val="16"/>
                <w:szCs w:val="22"/>
                <w:rtl/>
                <w:lang w:val="fr-FR" w:bidi="ar-EG"/>
              </w:rPr>
              <w:t> </w:t>
            </w:r>
            <w:r w:rsidRPr="00496C42">
              <w:rPr>
                <w:sz w:val="16"/>
                <w:szCs w:val="22"/>
                <w:lang w:bidi="ar-EG"/>
              </w:rPr>
              <w:t>9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rtl/>
                <w:lang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24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12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12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12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802345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</w:t>
            </w:r>
            <w:r w:rsidR="00802345" w:rsidRPr="00496C42">
              <w:rPr>
                <w:rFonts w:hint="eastAsia"/>
                <w:sz w:val="16"/>
                <w:szCs w:val="22"/>
                <w:rtl/>
                <w:lang w:bidi="ar-EG"/>
              </w:rPr>
              <w:t> </w:t>
            </w:r>
            <w:r w:rsidRPr="00496C42">
              <w:rPr>
                <w:sz w:val="16"/>
                <w:szCs w:val="22"/>
                <w:lang w:bidi="ar-EG"/>
              </w:rPr>
              <w:t>9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20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13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13</w:t>
            </w:r>
          </w:p>
        </w:tc>
        <w:tc>
          <w:tcPr>
            <w:tcW w:w="970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13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</w:t>
            </w:r>
            <w:r w:rsidR="00802345" w:rsidRPr="00496C42">
              <w:rPr>
                <w:rFonts w:hint="eastAsia"/>
                <w:sz w:val="16"/>
                <w:szCs w:val="22"/>
                <w:rtl/>
                <w:lang w:val="fr-FR" w:bidi="ar-EG"/>
              </w:rPr>
              <w:t> </w:t>
            </w:r>
            <w:r w:rsidRPr="00496C42">
              <w:rPr>
                <w:sz w:val="16"/>
                <w:szCs w:val="22"/>
                <w:lang w:bidi="ar-EG"/>
              </w:rPr>
              <w:t>3</w:t>
            </w:r>
          </w:p>
        </w:tc>
        <w:tc>
          <w:tcPr>
            <w:tcW w:w="354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tcBorders>
              <w:top w:val="nil"/>
            </w:tcBorders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14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14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14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 </w:t>
            </w:r>
            <w:r w:rsidRPr="00496C42">
              <w:rPr>
                <w:sz w:val="16"/>
                <w:szCs w:val="22"/>
                <w:lang w:bidi="ar-EG"/>
              </w:rPr>
              <w:t>8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rFonts w:hint="cs"/>
                <w:sz w:val="16"/>
                <w:szCs w:val="22"/>
                <w:rtl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1F29CF" w:rsidRDefault="001F29CF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bidi="ar-EG"/>
              </w:rPr>
            </w:pPr>
            <w:bookmarkStart w:id="2" w:name="_GoBack"/>
            <w:bookmarkEnd w:id="2"/>
            <w:r>
              <w:rPr>
                <w:sz w:val="16"/>
                <w:szCs w:val="22"/>
                <w:lang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24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15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15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15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 </w:t>
            </w:r>
            <w:r w:rsidRPr="00496C42">
              <w:rPr>
                <w:sz w:val="16"/>
                <w:szCs w:val="22"/>
                <w:lang w:bidi="ar-EG"/>
              </w:rPr>
              <w:t>4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25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Merge w:val="restart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16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Merge w:val="restart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16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rtl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16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 </w:t>
            </w:r>
            <w:r w:rsidRPr="00496C42">
              <w:rPr>
                <w:sz w:val="16"/>
                <w:szCs w:val="22"/>
                <w:lang w:bidi="ar-EG"/>
              </w:rPr>
              <w:t>4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22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16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5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 </w:t>
            </w:r>
            <w:r w:rsidRPr="00496C42">
              <w:rPr>
                <w:sz w:val="16"/>
                <w:szCs w:val="22"/>
                <w:lang w:bidi="ar-EG"/>
              </w:rPr>
              <w:t>7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rtl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16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8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 </w:t>
            </w:r>
            <w:r w:rsidRPr="00496C42">
              <w:rPr>
                <w:sz w:val="16"/>
                <w:szCs w:val="22"/>
                <w:lang w:bidi="ar-EG"/>
              </w:rPr>
              <w:t>16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16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17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 </w:t>
            </w:r>
            <w:r w:rsidRPr="00496C42">
              <w:rPr>
                <w:sz w:val="16"/>
                <w:szCs w:val="22"/>
                <w:lang w:bidi="ar-EG"/>
              </w:rPr>
              <w:t>19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16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20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17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17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17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 </w:t>
            </w:r>
            <w:r w:rsidRPr="00496C42">
              <w:rPr>
                <w:sz w:val="16"/>
                <w:szCs w:val="22"/>
                <w:lang w:bidi="ar-EG"/>
              </w:rPr>
              <w:t>6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27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18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18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18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 </w:t>
            </w:r>
            <w:r w:rsidRPr="00496C42">
              <w:rPr>
                <w:sz w:val="16"/>
                <w:szCs w:val="22"/>
                <w:lang w:bidi="ar-EG"/>
              </w:rPr>
              <w:t>3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19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19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 </w:t>
            </w:r>
            <w:r w:rsidRPr="00496C42">
              <w:rPr>
                <w:sz w:val="16"/>
                <w:szCs w:val="22"/>
                <w:lang w:bidi="ar-EG"/>
              </w:rPr>
              <w:t>13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22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lastRenderedPageBreak/>
              <w:t>4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20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20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2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7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13376" w:type="dxa"/>
            <w:gridSpan w:val="38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 xml:space="preserve">(A) </w:t>
            </w:r>
            <w:r w:rsidRPr="00496C42">
              <w:rPr>
                <w:sz w:val="16"/>
                <w:szCs w:val="22"/>
                <w:lang w:bidi="ar-EG"/>
              </w:rPr>
              <w:t>7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rtl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2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7</w:t>
            </w:r>
            <w:r w:rsidRPr="00496C42">
              <w:rPr>
                <w:sz w:val="16"/>
                <w:szCs w:val="22"/>
                <w:lang w:val="fr-FR" w:bidi="ar-EG"/>
              </w:rPr>
              <w:t xml:space="preserve"> (B)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2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2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3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7</w:t>
            </w:r>
            <w:r w:rsidRPr="00496C42">
              <w:rPr>
                <w:sz w:val="16"/>
                <w:szCs w:val="22"/>
                <w:lang w:val="fr-FR" w:bidi="ar-EG"/>
              </w:rPr>
              <w:t xml:space="preserve"> (D)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4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4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760CBB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>و</w:t>
            </w:r>
            <w:r w:rsidRPr="00496C42">
              <w:rPr>
                <w:sz w:val="16"/>
                <w:szCs w:val="22"/>
                <w:lang w:bidi="ar-EG"/>
              </w:rPr>
              <w:t>2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7</w:t>
            </w:r>
            <w:r w:rsidRPr="00496C42">
              <w:rPr>
                <w:sz w:val="16"/>
                <w:szCs w:val="22"/>
                <w:lang w:val="fr-FR" w:bidi="ar-EG"/>
              </w:rPr>
              <w:t xml:space="preserve"> (E)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–A</w:t>
            </w:r>
            <w:r w:rsidRPr="00496C42">
              <w:rPr>
                <w:sz w:val="16"/>
                <w:szCs w:val="22"/>
                <w:lang w:bidi="ar-EG"/>
              </w:rPr>
              <w:t>5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5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19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7</w:t>
            </w:r>
            <w:r w:rsidRPr="00496C42">
              <w:rPr>
                <w:sz w:val="16"/>
                <w:szCs w:val="22"/>
                <w:lang w:val="fr-FR" w:bidi="ar-EG"/>
              </w:rPr>
              <w:t xml:space="preserve"> (F)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6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6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</w:t>
            </w:r>
            <w:r w:rsidR="00760CBB" w:rsidRPr="00496C42">
              <w:rPr>
                <w:rFonts w:hint="eastAsia"/>
                <w:sz w:val="16"/>
                <w:szCs w:val="22"/>
                <w:rtl/>
                <w:lang w:val="fr-FR" w:bidi="ar-EG"/>
              </w:rPr>
              <w:t> </w:t>
            </w:r>
            <w:r w:rsidRPr="00496C42">
              <w:rPr>
                <w:sz w:val="16"/>
                <w:szCs w:val="22"/>
                <w:lang w:bidi="ar-EG"/>
              </w:rPr>
              <w:t>3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24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7</w:t>
            </w:r>
            <w:r w:rsidRPr="00496C42">
              <w:rPr>
                <w:sz w:val="16"/>
                <w:szCs w:val="22"/>
                <w:lang w:val="fr-FR" w:bidi="ar-EG"/>
              </w:rPr>
              <w:t xml:space="preserve"> (G)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7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7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 </w:t>
            </w:r>
            <w:r w:rsidRPr="00496C42">
              <w:rPr>
                <w:sz w:val="16"/>
                <w:szCs w:val="22"/>
                <w:lang w:bidi="ar-EG"/>
              </w:rPr>
              <w:t>3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7</w:t>
            </w:r>
            <w:r w:rsidRPr="00496C42">
              <w:rPr>
                <w:sz w:val="16"/>
                <w:szCs w:val="22"/>
                <w:lang w:val="fr-FR" w:bidi="ar-EG"/>
              </w:rPr>
              <w:t xml:space="preserve"> (I)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9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9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22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7</w:t>
            </w:r>
            <w:r w:rsidRPr="00496C42">
              <w:rPr>
                <w:sz w:val="16"/>
                <w:szCs w:val="22"/>
                <w:lang w:val="fr-FR" w:bidi="ar-EG"/>
              </w:rPr>
              <w:t xml:space="preserve"> (K)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11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7</w:t>
            </w:r>
            <w:r w:rsidRPr="00496C42">
              <w:rPr>
                <w:sz w:val="16"/>
                <w:szCs w:val="22"/>
                <w:lang w:val="fr-FR" w:bidi="ar-EG"/>
              </w:rPr>
              <w:t xml:space="preserve"> (X)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13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13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22</w:t>
            </w:r>
          </w:p>
        </w:tc>
      </w:tr>
      <w:tr w:rsidR="002B0251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8</w:t>
            </w:r>
          </w:p>
        </w:tc>
        <w:tc>
          <w:tcPr>
            <w:tcW w:w="640" w:type="dxa"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13376" w:type="dxa"/>
            <w:gridSpan w:val="38"/>
            <w:noWrap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rFonts w:hint="cs"/>
                <w:sz w:val="16"/>
                <w:szCs w:val="22"/>
                <w:rtl/>
                <w:lang w:val="fr-FR" w:bidi="ar-EG"/>
              </w:rPr>
              <w:t>لا توجد</w:t>
            </w:r>
            <w:r w:rsidRPr="00496C42"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496C42">
              <w:rPr>
                <w:sz w:val="16"/>
                <w:szCs w:val="22"/>
                <w:rtl/>
                <w:lang w:val="fr-FR"/>
              </w:rPr>
              <w:t>مقترحات مشتركة</w:t>
            </w:r>
            <w:r w:rsidRPr="00496C42">
              <w:rPr>
                <w:rFonts w:hint="cs"/>
                <w:sz w:val="16"/>
                <w:szCs w:val="22"/>
                <w:rtl/>
                <w:lang w:val="fr-FR"/>
              </w:rPr>
              <w:t xml:space="preserve"> لجماعة آسيا والمحيط الهادئ للاتصالات</w:t>
            </w:r>
          </w:p>
        </w:tc>
        <w:tc>
          <w:tcPr>
            <w:tcW w:w="396" w:type="dxa"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</w:tr>
      <w:tr w:rsidR="00175C03" w:rsidRPr="00496C42" w:rsidTr="001304F0">
        <w:trPr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9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13376" w:type="dxa"/>
            <w:gridSpan w:val="38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lastRenderedPageBreak/>
              <w:t>1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9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23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</w:t>
            </w:r>
            <w:r w:rsidR="00760CBB" w:rsidRPr="00496C42">
              <w:rPr>
                <w:rFonts w:hint="eastAsia"/>
                <w:sz w:val="16"/>
                <w:szCs w:val="22"/>
                <w:rtl/>
                <w:lang w:val="fr-FR" w:bidi="ar-EG"/>
              </w:rPr>
              <w:t> </w:t>
            </w:r>
            <w:r w:rsidRPr="00496C42">
              <w:rPr>
                <w:sz w:val="16"/>
                <w:szCs w:val="22"/>
                <w:lang w:bidi="ar-EG"/>
              </w:rPr>
              <w:t>3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7748E6">
            <w:pPr>
              <w:keepNext/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22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3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9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3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23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3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2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18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4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9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4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23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4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</w:t>
            </w:r>
            <w:r w:rsidR="00760CBB" w:rsidRPr="00496C42">
              <w:rPr>
                <w:rFonts w:hint="eastAsia"/>
                <w:sz w:val="16"/>
                <w:szCs w:val="22"/>
                <w:rtl/>
                <w:lang w:val="fr-FR" w:bidi="ar-EG"/>
              </w:rPr>
              <w:t> </w:t>
            </w:r>
            <w:r w:rsidRPr="00496C42">
              <w:rPr>
                <w:sz w:val="16"/>
                <w:szCs w:val="22"/>
                <w:lang w:bidi="ar-EG"/>
              </w:rPr>
              <w:t>13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6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9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6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23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6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2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22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7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9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7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23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7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20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8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9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8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23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Pr="00496C42">
              <w:rPr>
                <w:sz w:val="16"/>
                <w:szCs w:val="22"/>
                <w:lang w:val="fr-FR" w:bidi="ar-EG"/>
              </w:rPr>
              <w:t>-A</w:t>
            </w:r>
            <w:r w:rsidRPr="00496C42">
              <w:rPr>
                <w:sz w:val="16"/>
                <w:szCs w:val="22"/>
                <w:lang w:bidi="ar-EG"/>
              </w:rPr>
              <w:t>8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18</w:t>
            </w:r>
          </w:p>
        </w:tc>
      </w:tr>
      <w:tr w:rsidR="002B0251" w:rsidRPr="00496C42" w:rsidTr="001304F0">
        <w:trPr>
          <w:cantSplit/>
          <w:trHeight w:val="499"/>
          <w:jc w:val="center"/>
        </w:trPr>
        <w:tc>
          <w:tcPr>
            <w:tcW w:w="607" w:type="dxa"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9</w:t>
            </w:r>
          </w:p>
        </w:tc>
        <w:tc>
          <w:tcPr>
            <w:tcW w:w="640" w:type="dxa"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13376" w:type="dxa"/>
            <w:gridSpan w:val="38"/>
            <w:noWrap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rFonts w:hint="cs"/>
                <w:sz w:val="16"/>
                <w:szCs w:val="22"/>
                <w:rtl/>
                <w:lang w:val="fr-FR" w:bidi="ar-EG"/>
              </w:rPr>
              <w:t>لا توجد</w:t>
            </w:r>
            <w:r w:rsidRPr="00496C42"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496C42">
              <w:rPr>
                <w:sz w:val="16"/>
                <w:szCs w:val="22"/>
                <w:rtl/>
                <w:lang w:val="fr-FR"/>
              </w:rPr>
              <w:t>مقترحات مشتركة</w:t>
            </w:r>
            <w:r w:rsidRPr="00496C42">
              <w:rPr>
                <w:rFonts w:hint="cs"/>
                <w:sz w:val="16"/>
                <w:szCs w:val="22"/>
                <w:rtl/>
                <w:lang w:val="fr-FR"/>
              </w:rPr>
              <w:t xml:space="preserve"> لجماعة آسيا والمحيط الهادئ للاتصالات</w:t>
            </w:r>
          </w:p>
        </w:tc>
        <w:tc>
          <w:tcPr>
            <w:tcW w:w="396" w:type="dxa"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</w:tr>
      <w:tr w:rsidR="002B0251" w:rsidRPr="00496C42" w:rsidTr="001304F0">
        <w:trPr>
          <w:cantSplit/>
          <w:trHeight w:val="499"/>
          <w:jc w:val="center"/>
        </w:trPr>
        <w:tc>
          <w:tcPr>
            <w:tcW w:w="607" w:type="dxa"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3</w:t>
            </w:r>
            <w:r w:rsidRPr="00496C42">
              <w:rPr>
                <w:sz w:val="16"/>
                <w:szCs w:val="22"/>
                <w:lang w:val="fr-FR" w:bidi="ar-EG"/>
              </w:rPr>
              <w:t>.</w:t>
            </w:r>
            <w:r w:rsidRPr="00496C42">
              <w:rPr>
                <w:sz w:val="16"/>
                <w:szCs w:val="22"/>
                <w:lang w:bidi="ar-EG"/>
              </w:rPr>
              <w:t>9</w:t>
            </w:r>
          </w:p>
        </w:tc>
        <w:tc>
          <w:tcPr>
            <w:tcW w:w="640" w:type="dxa"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13376" w:type="dxa"/>
            <w:gridSpan w:val="38"/>
            <w:noWrap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rFonts w:hint="cs"/>
                <w:sz w:val="16"/>
                <w:szCs w:val="22"/>
                <w:rtl/>
                <w:lang w:val="fr-FR" w:bidi="ar-EG"/>
              </w:rPr>
              <w:t>لا توجد</w:t>
            </w:r>
            <w:r w:rsidRPr="00496C42">
              <w:rPr>
                <w:rFonts w:hint="cs"/>
                <w:sz w:val="16"/>
                <w:szCs w:val="22"/>
                <w:rtl/>
              </w:rPr>
              <w:t xml:space="preserve"> </w:t>
            </w:r>
            <w:r w:rsidRPr="00496C42">
              <w:rPr>
                <w:sz w:val="16"/>
                <w:szCs w:val="22"/>
                <w:rtl/>
                <w:lang w:val="fr-FR"/>
              </w:rPr>
              <w:t>مقترحات مشتركة</w:t>
            </w:r>
            <w:r w:rsidRPr="00496C42">
              <w:rPr>
                <w:rFonts w:hint="cs"/>
                <w:sz w:val="16"/>
                <w:szCs w:val="22"/>
                <w:rtl/>
                <w:lang w:val="fr-FR"/>
              </w:rPr>
              <w:t xml:space="preserve"> لجماعة آسيا والمحيط الهادئ للاتصالات</w:t>
            </w:r>
          </w:p>
        </w:tc>
        <w:tc>
          <w:tcPr>
            <w:tcW w:w="396" w:type="dxa"/>
            <w:vAlign w:val="center"/>
          </w:tcPr>
          <w:p w:rsidR="002B0251" w:rsidRPr="00496C42" w:rsidRDefault="002B0251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 w:val="restart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10</w:t>
            </w:r>
          </w:p>
        </w:tc>
        <w:tc>
          <w:tcPr>
            <w:tcW w:w="640" w:type="dxa"/>
            <w:vMerge w:val="restart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24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24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إلى </w:t>
            </w:r>
            <w:r w:rsidRPr="00496C42">
              <w:rPr>
                <w:sz w:val="16"/>
                <w:szCs w:val="22"/>
                <w:lang w:bidi="ar-EG"/>
              </w:rPr>
              <w:t>4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13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24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5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14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27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24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6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15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23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24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7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16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22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24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8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17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22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24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9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18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24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24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10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19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24</w:t>
            </w:r>
            <w:r w:rsidR="00760CBB"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11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20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21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640" w:type="dxa"/>
            <w:vMerge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24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12</w:t>
            </w:r>
            <w:r w:rsidR="002B0251" w:rsidRPr="00496C42">
              <w:rPr>
                <w:rFonts w:hint="cs"/>
                <w:sz w:val="16"/>
                <w:szCs w:val="22"/>
                <w:rtl/>
                <w:lang w:val="fr-FR" w:bidi="ar-EG"/>
              </w:rPr>
              <w:t xml:space="preserve"> و</w:t>
            </w:r>
            <w:r w:rsidRPr="00496C42">
              <w:rPr>
                <w:sz w:val="16"/>
                <w:szCs w:val="22"/>
                <w:lang w:bidi="ar-EG"/>
              </w:rPr>
              <w:t>21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C261B5" w:rsidRDefault="00C261B5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bidi="ar-EG"/>
              </w:rPr>
            </w:pPr>
            <w:r>
              <w:rPr>
                <w:sz w:val="16"/>
                <w:szCs w:val="22"/>
                <w:lang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96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22</w:t>
            </w:r>
          </w:p>
        </w:tc>
      </w:tr>
      <w:tr w:rsidR="00175C03" w:rsidRPr="00496C42" w:rsidTr="001304F0">
        <w:trPr>
          <w:cantSplit/>
          <w:trHeight w:val="499"/>
          <w:jc w:val="center"/>
        </w:trPr>
        <w:tc>
          <w:tcPr>
            <w:tcW w:w="607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GFT PP-</w:t>
            </w:r>
            <w:r w:rsidRPr="00496C42">
              <w:rPr>
                <w:sz w:val="16"/>
                <w:szCs w:val="22"/>
                <w:lang w:bidi="ar-EG"/>
              </w:rPr>
              <w:t>14</w:t>
            </w:r>
          </w:p>
        </w:tc>
        <w:tc>
          <w:tcPr>
            <w:tcW w:w="64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bidi="ar-EG"/>
              </w:rPr>
              <w:t>25</w:t>
            </w:r>
          </w:p>
        </w:tc>
        <w:tc>
          <w:tcPr>
            <w:tcW w:w="970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left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A</w:t>
            </w:r>
            <w:r w:rsidRPr="00496C42">
              <w:rPr>
                <w:sz w:val="16"/>
                <w:szCs w:val="22"/>
                <w:lang w:bidi="ar-EG"/>
              </w:rPr>
              <w:t>25</w:t>
            </w:r>
            <w:r w:rsidRPr="00496C42">
              <w:rPr>
                <w:sz w:val="16"/>
                <w:szCs w:val="22"/>
                <w:lang w:val="fr-FR" w:bidi="ar-EG"/>
              </w:rPr>
              <w:t>/</w:t>
            </w:r>
            <w:r w:rsidRPr="00496C42">
              <w:rPr>
                <w:sz w:val="16"/>
                <w:szCs w:val="22"/>
                <w:lang w:bidi="ar-EG"/>
              </w:rPr>
              <w:t>1</w:t>
            </w:r>
          </w:p>
        </w:tc>
        <w:tc>
          <w:tcPr>
            <w:tcW w:w="354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1" w:type="dxa"/>
            <w:noWrap/>
            <w:vAlign w:val="center"/>
          </w:tcPr>
          <w:p w:rsidR="00175C03" w:rsidRPr="00496C42" w:rsidRDefault="00C261B5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noWrap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2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</w:p>
        </w:tc>
        <w:tc>
          <w:tcPr>
            <w:tcW w:w="351" w:type="dxa"/>
            <w:vAlign w:val="center"/>
          </w:tcPr>
          <w:p w:rsidR="00175C03" w:rsidRPr="00496C42" w:rsidRDefault="00175C03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lang w:val="fr-FR" w:bidi="ar-EG"/>
              </w:rPr>
            </w:pPr>
            <w:r w:rsidRPr="00496C42">
              <w:rPr>
                <w:sz w:val="16"/>
                <w:szCs w:val="22"/>
                <w:lang w:val="fr-FR" w:bidi="ar-EG"/>
              </w:rPr>
              <w:t>Y</w:t>
            </w:r>
          </w:p>
        </w:tc>
        <w:tc>
          <w:tcPr>
            <w:tcW w:w="396" w:type="dxa"/>
            <w:vAlign w:val="center"/>
          </w:tcPr>
          <w:p w:rsidR="00175C03" w:rsidRPr="00496C42" w:rsidRDefault="00C261B5" w:rsidP="00B91104">
            <w:pPr>
              <w:spacing w:before="0" w:line="200" w:lineRule="exact"/>
              <w:contextualSpacing/>
              <w:jc w:val="center"/>
              <w:rPr>
                <w:sz w:val="16"/>
                <w:szCs w:val="22"/>
                <w:rtl/>
                <w:lang w:val="fr-FR" w:bidi="ar-EG"/>
              </w:rPr>
            </w:pPr>
            <w:r>
              <w:rPr>
                <w:sz w:val="16"/>
                <w:szCs w:val="22"/>
                <w:lang w:bidi="ar-EG"/>
              </w:rPr>
              <w:t>28</w:t>
            </w:r>
          </w:p>
        </w:tc>
      </w:tr>
    </w:tbl>
    <w:p w:rsidR="00760CBB" w:rsidRPr="00760CBB" w:rsidRDefault="00760CBB" w:rsidP="00590246">
      <w:pPr>
        <w:rPr>
          <w:rtl/>
          <w:lang w:bidi="ar-EG"/>
        </w:rPr>
      </w:pPr>
      <w:r>
        <w:rPr>
          <w:lang w:bidi="ar-EG"/>
        </w:rPr>
        <w:t>Y</w:t>
      </w:r>
      <w:r>
        <w:rPr>
          <w:rFonts w:hint="cs"/>
          <w:rtl/>
          <w:lang w:bidi="ar-EG"/>
        </w:rPr>
        <w:t xml:space="preserve"> </w:t>
      </w:r>
      <w:r w:rsidR="00590246">
        <w:rPr>
          <w:lang w:bidi="ar-EG"/>
        </w:rPr>
        <w:t>=</w:t>
      </w:r>
      <w:r>
        <w:rPr>
          <w:rFonts w:hint="cs"/>
          <w:rtl/>
          <w:lang w:bidi="ar-EG"/>
        </w:rPr>
        <w:t xml:space="preserve"> تأييد</w:t>
      </w:r>
    </w:p>
    <w:p w:rsidR="00175C03" w:rsidRDefault="00175C03" w:rsidP="00E04081">
      <w:pPr>
        <w:spacing w:before="48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175C03" w:rsidSect="00AC6312">
      <w:headerReference w:type="default" r:id="rId12"/>
      <w:footerReference w:type="default" r:id="rId13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0E8" w:rsidRDefault="002D00E8" w:rsidP="00F9134D">
      <w:pPr>
        <w:spacing w:before="0" w:line="240" w:lineRule="auto"/>
      </w:pPr>
      <w:r>
        <w:separator/>
      </w:r>
    </w:p>
  </w:endnote>
  <w:endnote w:type="continuationSeparator" w:id="0">
    <w:p w:rsidR="002D00E8" w:rsidRDefault="002D00E8" w:rsidP="00F913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20B08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E8" w:rsidRPr="00056658" w:rsidRDefault="00056658" w:rsidP="00056658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  <w:lang w:val="es-ES"/>
      </w:rPr>
    </w:pPr>
    <w:r w:rsidRPr="00F9134D">
      <w:rPr>
        <w:sz w:val="16"/>
        <w:szCs w:val="16"/>
      </w:rPr>
      <w:fldChar w:fldCharType="begin"/>
    </w:r>
    <w:r w:rsidRPr="00AC6312">
      <w:rPr>
        <w:sz w:val="16"/>
        <w:szCs w:val="16"/>
        <w:lang w:val="es-ES"/>
      </w:rPr>
      <w:instrText xml:space="preserve"> FILENAME \p \* MERGEFORMAT </w:instrText>
    </w:r>
    <w:r w:rsidRPr="00F9134D">
      <w:rPr>
        <w:sz w:val="16"/>
        <w:szCs w:val="16"/>
      </w:rPr>
      <w:fldChar w:fldCharType="separate"/>
    </w:r>
    <w:r w:rsidR="009846C3">
      <w:rPr>
        <w:noProof/>
        <w:sz w:val="16"/>
        <w:szCs w:val="16"/>
        <w:lang w:val="es-ES"/>
      </w:rPr>
      <w:t>P:\ARA\ITU-R\CONF-R\CMR15\000\032REV1A.docx</w:t>
    </w:r>
    <w:r w:rsidRPr="00F9134D">
      <w:rPr>
        <w:sz w:val="16"/>
        <w:szCs w:val="16"/>
      </w:rPr>
      <w:fldChar w:fldCharType="end"/>
    </w:r>
    <w:r w:rsidRPr="00AC6312">
      <w:rPr>
        <w:sz w:val="16"/>
        <w:szCs w:val="16"/>
        <w:lang w:val="es-ES"/>
      </w:rPr>
      <w:t xml:space="preserve">   (</w:t>
    </w:r>
    <w:r>
      <w:rPr>
        <w:rFonts w:hint="cs"/>
        <w:sz w:val="16"/>
        <w:szCs w:val="16"/>
        <w:rtl/>
        <w:lang w:val="es-ES"/>
      </w:rPr>
      <w:t>389868</w:t>
    </w:r>
    <w:r w:rsidRPr="00AC6312">
      <w:rPr>
        <w:sz w:val="16"/>
        <w:szCs w:val="16"/>
        <w:lang w:val="es-ES"/>
      </w:rPr>
      <w:t>)</w:t>
    </w:r>
    <w:r w:rsidRPr="00AC6312">
      <w:rPr>
        <w:sz w:val="16"/>
        <w:szCs w:val="16"/>
        <w:lang w:val="es-ES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savedate \@ dd.MM.yy </w:instrText>
    </w:r>
    <w:r w:rsidRPr="00F9134D">
      <w:rPr>
        <w:sz w:val="16"/>
        <w:szCs w:val="16"/>
      </w:rPr>
      <w:fldChar w:fldCharType="separate"/>
    </w:r>
    <w:r w:rsidR="00613A03">
      <w:rPr>
        <w:noProof/>
        <w:sz w:val="16"/>
        <w:szCs w:val="16"/>
      </w:rPr>
      <w:t>09.11.15</w:t>
    </w:r>
    <w:r w:rsidRPr="00F9134D">
      <w:rPr>
        <w:sz w:val="16"/>
        <w:szCs w:val="16"/>
      </w:rPr>
      <w:fldChar w:fldCharType="end"/>
    </w:r>
    <w:r w:rsidRPr="00AC6312">
      <w:rPr>
        <w:sz w:val="16"/>
        <w:szCs w:val="16"/>
        <w:lang w:val="es-ES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printdate \@ dd.MM.yy </w:instrText>
    </w:r>
    <w:r w:rsidRPr="00F9134D">
      <w:rPr>
        <w:sz w:val="16"/>
        <w:szCs w:val="16"/>
      </w:rPr>
      <w:fldChar w:fldCharType="separate"/>
    </w:r>
    <w:r w:rsidR="009846C3">
      <w:rPr>
        <w:noProof/>
        <w:sz w:val="16"/>
        <w:szCs w:val="16"/>
      </w:rPr>
      <w:t>09.11.15</w:t>
    </w:r>
    <w:r w:rsidRPr="00F9134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E8" w:rsidRPr="00AC6312" w:rsidRDefault="002D00E8" w:rsidP="00056658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  <w:lang w:val="es-ES"/>
      </w:rPr>
    </w:pPr>
    <w:r w:rsidRPr="00F9134D">
      <w:rPr>
        <w:sz w:val="16"/>
        <w:szCs w:val="16"/>
      </w:rPr>
      <w:fldChar w:fldCharType="begin"/>
    </w:r>
    <w:r w:rsidRPr="00AC6312">
      <w:rPr>
        <w:sz w:val="16"/>
        <w:szCs w:val="16"/>
        <w:lang w:val="es-ES"/>
      </w:rPr>
      <w:instrText xml:space="preserve"> FILENAME \p \* MERGEFORMAT </w:instrText>
    </w:r>
    <w:r w:rsidRPr="00F9134D">
      <w:rPr>
        <w:sz w:val="16"/>
        <w:szCs w:val="16"/>
      </w:rPr>
      <w:fldChar w:fldCharType="separate"/>
    </w:r>
    <w:r w:rsidR="009846C3">
      <w:rPr>
        <w:noProof/>
        <w:sz w:val="16"/>
        <w:szCs w:val="16"/>
        <w:lang w:val="es-ES"/>
      </w:rPr>
      <w:t>P:\ARA\ITU-R\CONF-R\CMR15\000\032REV1A.docx</w:t>
    </w:r>
    <w:r w:rsidRPr="00F9134D">
      <w:rPr>
        <w:sz w:val="16"/>
        <w:szCs w:val="16"/>
      </w:rPr>
      <w:fldChar w:fldCharType="end"/>
    </w:r>
    <w:r w:rsidRPr="00AC6312">
      <w:rPr>
        <w:sz w:val="16"/>
        <w:szCs w:val="16"/>
        <w:lang w:val="es-ES"/>
      </w:rPr>
      <w:t xml:space="preserve">   (</w:t>
    </w:r>
    <w:r w:rsidR="00056658">
      <w:rPr>
        <w:rFonts w:hint="cs"/>
        <w:sz w:val="16"/>
        <w:szCs w:val="16"/>
        <w:rtl/>
        <w:lang w:val="es-ES"/>
      </w:rPr>
      <w:t>389868</w:t>
    </w:r>
    <w:r w:rsidRPr="00AC6312">
      <w:rPr>
        <w:sz w:val="16"/>
        <w:szCs w:val="16"/>
        <w:lang w:val="es-ES"/>
      </w:rPr>
      <w:t>)</w:t>
    </w:r>
    <w:r w:rsidRPr="00AC6312">
      <w:rPr>
        <w:sz w:val="16"/>
        <w:szCs w:val="16"/>
        <w:lang w:val="es-ES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savedate \@ dd.MM.yy </w:instrText>
    </w:r>
    <w:r w:rsidRPr="00F9134D">
      <w:rPr>
        <w:sz w:val="16"/>
        <w:szCs w:val="16"/>
      </w:rPr>
      <w:fldChar w:fldCharType="separate"/>
    </w:r>
    <w:r w:rsidR="00613A03">
      <w:rPr>
        <w:noProof/>
        <w:sz w:val="16"/>
        <w:szCs w:val="16"/>
      </w:rPr>
      <w:t>09.11.15</w:t>
    </w:r>
    <w:r w:rsidRPr="00F9134D">
      <w:rPr>
        <w:sz w:val="16"/>
        <w:szCs w:val="16"/>
      </w:rPr>
      <w:fldChar w:fldCharType="end"/>
    </w:r>
    <w:r w:rsidRPr="00AC6312">
      <w:rPr>
        <w:sz w:val="16"/>
        <w:szCs w:val="16"/>
        <w:lang w:val="es-ES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printdate \@ dd.MM.yy </w:instrText>
    </w:r>
    <w:r w:rsidRPr="00F9134D">
      <w:rPr>
        <w:sz w:val="16"/>
        <w:szCs w:val="16"/>
      </w:rPr>
      <w:fldChar w:fldCharType="separate"/>
    </w:r>
    <w:r w:rsidR="009846C3">
      <w:rPr>
        <w:noProof/>
        <w:sz w:val="16"/>
        <w:szCs w:val="16"/>
      </w:rPr>
      <w:t>09.11.15</w:t>
    </w:r>
    <w:r w:rsidRPr="00F9134D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12" w:rsidRPr="004F51B4" w:rsidRDefault="004F51B4" w:rsidP="004F51B4">
    <w:pPr>
      <w:pStyle w:val="Footer"/>
      <w:tabs>
        <w:tab w:val="clear" w:pos="4153"/>
        <w:tab w:val="clear" w:pos="8306"/>
        <w:tab w:val="center" w:pos="7938"/>
        <w:tab w:val="right" w:pos="15451"/>
      </w:tabs>
      <w:rPr>
        <w:sz w:val="16"/>
        <w:szCs w:val="16"/>
        <w:lang w:val="es-ES"/>
      </w:rPr>
    </w:pPr>
    <w:r w:rsidRPr="00F9134D">
      <w:rPr>
        <w:sz w:val="16"/>
        <w:szCs w:val="16"/>
      </w:rPr>
      <w:fldChar w:fldCharType="begin"/>
    </w:r>
    <w:r w:rsidRPr="00AC6312">
      <w:rPr>
        <w:sz w:val="16"/>
        <w:szCs w:val="16"/>
        <w:lang w:val="es-ES"/>
      </w:rPr>
      <w:instrText xml:space="preserve"> FILENAME \p \* MERGEFORMAT </w:instrText>
    </w:r>
    <w:r w:rsidRPr="00F9134D">
      <w:rPr>
        <w:sz w:val="16"/>
        <w:szCs w:val="16"/>
      </w:rPr>
      <w:fldChar w:fldCharType="separate"/>
    </w:r>
    <w:r w:rsidR="009846C3">
      <w:rPr>
        <w:noProof/>
        <w:sz w:val="16"/>
        <w:szCs w:val="16"/>
        <w:lang w:val="es-ES"/>
      </w:rPr>
      <w:t>P:\ARA\ITU-R\CONF-R\CMR15\000\032REV1A.docx</w:t>
    </w:r>
    <w:r w:rsidRPr="00F9134D">
      <w:rPr>
        <w:sz w:val="16"/>
        <w:szCs w:val="16"/>
      </w:rPr>
      <w:fldChar w:fldCharType="end"/>
    </w:r>
    <w:r w:rsidRPr="00AC6312">
      <w:rPr>
        <w:sz w:val="16"/>
        <w:szCs w:val="16"/>
        <w:lang w:val="es-ES"/>
      </w:rPr>
      <w:t xml:space="preserve">   (</w:t>
    </w:r>
    <w:r>
      <w:rPr>
        <w:rFonts w:hint="cs"/>
        <w:sz w:val="16"/>
        <w:szCs w:val="16"/>
        <w:rtl/>
        <w:lang w:val="es-ES"/>
      </w:rPr>
      <w:t>389868</w:t>
    </w:r>
    <w:r w:rsidRPr="00AC6312">
      <w:rPr>
        <w:sz w:val="16"/>
        <w:szCs w:val="16"/>
        <w:lang w:val="es-ES"/>
      </w:rPr>
      <w:t>)</w:t>
    </w:r>
    <w:r w:rsidRPr="00AC6312">
      <w:rPr>
        <w:sz w:val="16"/>
        <w:szCs w:val="16"/>
        <w:lang w:val="es-ES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savedate \@ dd.MM.yy </w:instrText>
    </w:r>
    <w:r w:rsidRPr="00F9134D">
      <w:rPr>
        <w:sz w:val="16"/>
        <w:szCs w:val="16"/>
      </w:rPr>
      <w:fldChar w:fldCharType="separate"/>
    </w:r>
    <w:r w:rsidR="00613A03">
      <w:rPr>
        <w:noProof/>
        <w:sz w:val="16"/>
        <w:szCs w:val="16"/>
      </w:rPr>
      <w:t>09.11.15</w:t>
    </w:r>
    <w:r w:rsidRPr="00F9134D">
      <w:rPr>
        <w:sz w:val="16"/>
        <w:szCs w:val="16"/>
      </w:rPr>
      <w:fldChar w:fldCharType="end"/>
    </w:r>
    <w:r w:rsidRPr="00AC6312">
      <w:rPr>
        <w:sz w:val="16"/>
        <w:szCs w:val="16"/>
        <w:lang w:val="es-ES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printdate \@ dd.MM.yy </w:instrText>
    </w:r>
    <w:r w:rsidRPr="00F9134D">
      <w:rPr>
        <w:sz w:val="16"/>
        <w:szCs w:val="16"/>
      </w:rPr>
      <w:fldChar w:fldCharType="separate"/>
    </w:r>
    <w:r w:rsidR="009846C3">
      <w:rPr>
        <w:noProof/>
        <w:sz w:val="16"/>
        <w:szCs w:val="16"/>
      </w:rPr>
      <w:t>09.11.15</w:t>
    </w:r>
    <w:r w:rsidRPr="00F9134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0E8" w:rsidRDefault="002D00E8" w:rsidP="00F9134D">
      <w:pPr>
        <w:spacing w:before="0" w:line="240" w:lineRule="auto"/>
      </w:pPr>
      <w:r>
        <w:separator/>
      </w:r>
    </w:p>
  </w:footnote>
  <w:footnote w:type="continuationSeparator" w:id="0">
    <w:p w:rsidR="002D00E8" w:rsidRDefault="002D00E8" w:rsidP="00F9134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E8" w:rsidRPr="006A644C" w:rsidRDefault="002D00E8" w:rsidP="00613A03">
    <w:pPr>
      <w:pStyle w:val="Header"/>
      <w:bidi w:val="0"/>
      <w:spacing w:before="120" w:after="120"/>
      <w:jc w:val="center"/>
      <w:rPr>
        <w:rFonts w:cs="Times New Roman"/>
        <w:sz w:val="20"/>
        <w:szCs w:val="20"/>
      </w:rPr>
    </w:pPr>
    <w:r w:rsidRPr="006A644C">
      <w:rPr>
        <w:rFonts w:cs="Times New Roman"/>
        <w:sz w:val="20"/>
        <w:szCs w:val="20"/>
      </w:rPr>
      <w:fldChar w:fldCharType="begin"/>
    </w:r>
    <w:r w:rsidRPr="006A644C">
      <w:rPr>
        <w:rFonts w:cs="Times New Roman"/>
        <w:sz w:val="20"/>
        <w:szCs w:val="20"/>
      </w:rPr>
      <w:instrText xml:space="preserve"> PAGE </w:instrText>
    </w:r>
    <w:r w:rsidRPr="006A644C">
      <w:rPr>
        <w:rFonts w:cs="Times New Roman"/>
        <w:sz w:val="20"/>
        <w:szCs w:val="20"/>
      </w:rPr>
      <w:fldChar w:fldCharType="separate"/>
    </w:r>
    <w:r w:rsidR="003F6220">
      <w:rPr>
        <w:rFonts w:cs="Times New Roman"/>
        <w:noProof/>
        <w:sz w:val="20"/>
        <w:szCs w:val="20"/>
      </w:rPr>
      <w:t>6</w:t>
    </w:r>
    <w:r w:rsidRPr="006A644C">
      <w:rPr>
        <w:rFonts w:cs="Times New Roman"/>
        <w:sz w:val="20"/>
        <w:szCs w:val="20"/>
      </w:rPr>
      <w:fldChar w:fldCharType="end"/>
    </w:r>
    <w:r w:rsidRPr="006A644C">
      <w:rPr>
        <w:rFonts w:cs="Times New Roman"/>
        <w:sz w:val="20"/>
        <w:szCs w:val="20"/>
        <w:rtl/>
      </w:rPr>
      <w:br/>
    </w:r>
    <w:r>
      <w:rPr>
        <w:rFonts w:cs="Times New Roman"/>
        <w:sz w:val="20"/>
        <w:szCs w:val="20"/>
      </w:rPr>
      <w:t>CMR</w:t>
    </w:r>
    <w:r w:rsidRPr="0033438F">
      <w:rPr>
        <w:rFonts w:cs="Times New Roman"/>
        <w:sz w:val="20"/>
        <w:szCs w:val="20"/>
      </w:rPr>
      <w:t>15</w:t>
    </w:r>
    <w:r w:rsidRPr="006A644C">
      <w:rPr>
        <w:rFonts w:cs="Times New Roman"/>
        <w:sz w:val="20"/>
        <w:szCs w:val="20"/>
      </w:rPr>
      <w:t>/</w:t>
    </w:r>
    <w:r w:rsidRPr="0033438F">
      <w:rPr>
        <w:rFonts w:cs="Times New Roman"/>
        <w:sz w:val="20"/>
        <w:szCs w:val="20"/>
      </w:rPr>
      <w:t>32</w:t>
    </w:r>
    <w:r w:rsidR="009846C3">
      <w:rPr>
        <w:rFonts w:cs="Times New Roman"/>
        <w:sz w:val="20"/>
        <w:szCs w:val="20"/>
      </w:rPr>
      <w:t>(R</w:t>
    </w:r>
    <w:r w:rsidR="00613A03">
      <w:rPr>
        <w:rFonts w:cs="Times New Roman"/>
        <w:sz w:val="20"/>
        <w:szCs w:val="20"/>
      </w:rPr>
      <w:t>ev</w:t>
    </w:r>
    <w:r w:rsidR="009846C3">
      <w:rPr>
        <w:rFonts w:cs="Times New Roman"/>
        <w:sz w:val="20"/>
        <w:szCs w:val="20"/>
      </w:rPr>
      <w:t>.1)</w:t>
    </w:r>
    <w:r w:rsidRPr="006A644C">
      <w:rPr>
        <w:rFonts w:cs="Times New Roman"/>
        <w:sz w:val="20"/>
        <w:szCs w:val="20"/>
      </w:rPr>
      <w:t>-A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12" w:rsidRPr="009846C3" w:rsidRDefault="009846C3" w:rsidP="003F6220">
    <w:pPr>
      <w:pStyle w:val="Header"/>
      <w:bidi w:val="0"/>
      <w:spacing w:before="120" w:after="120"/>
      <w:jc w:val="center"/>
      <w:rPr>
        <w:rFonts w:cs="Times New Roman"/>
        <w:sz w:val="20"/>
        <w:szCs w:val="20"/>
      </w:rPr>
    </w:pPr>
    <w:r w:rsidRPr="006A644C">
      <w:rPr>
        <w:rFonts w:cs="Times New Roman"/>
        <w:sz w:val="20"/>
        <w:szCs w:val="20"/>
      </w:rPr>
      <w:fldChar w:fldCharType="begin"/>
    </w:r>
    <w:r w:rsidRPr="006A644C">
      <w:rPr>
        <w:rFonts w:cs="Times New Roman"/>
        <w:sz w:val="20"/>
        <w:szCs w:val="20"/>
      </w:rPr>
      <w:instrText xml:space="preserve"> PAGE </w:instrText>
    </w:r>
    <w:r w:rsidRPr="006A644C">
      <w:rPr>
        <w:rFonts w:cs="Times New Roman"/>
        <w:sz w:val="20"/>
        <w:szCs w:val="20"/>
      </w:rPr>
      <w:fldChar w:fldCharType="separate"/>
    </w:r>
    <w:r w:rsidR="003F6220">
      <w:rPr>
        <w:rFonts w:cs="Times New Roman"/>
        <w:noProof/>
        <w:sz w:val="20"/>
        <w:szCs w:val="20"/>
      </w:rPr>
      <w:t>10</w:t>
    </w:r>
    <w:r w:rsidRPr="006A644C">
      <w:rPr>
        <w:rFonts w:cs="Times New Roman"/>
        <w:sz w:val="20"/>
        <w:szCs w:val="20"/>
      </w:rPr>
      <w:fldChar w:fldCharType="end"/>
    </w:r>
    <w:r w:rsidRPr="006A644C">
      <w:rPr>
        <w:rFonts w:cs="Times New Roman"/>
        <w:sz w:val="20"/>
        <w:szCs w:val="20"/>
        <w:rtl/>
      </w:rPr>
      <w:br/>
    </w:r>
    <w:r>
      <w:rPr>
        <w:rFonts w:cs="Times New Roman"/>
        <w:sz w:val="20"/>
        <w:szCs w:val="20"/>
      </w:rPr>
      <w:t>CMR</w:t>
    </w:r>
    <w:r w:rsidRPr="0033438F">
      <w:rPr>
        <w:rFonts w:cs="Times New Roman"/>
        <w:sz w:val="20"/>
        <w:szCs w:val="20"/>
      </w:rPr>
      <w:t>15</w:t>
    </w:r>
    <w:r w:rsidRPr="006A644C">
      <w:rPr>
        <w:rFonts w:cs="Times New Roman"/>
        <w:sz w:val="20"/>
        <w:szCs w:val="20"/>
      </w:rPr>
      <w:t>/</w:t>
    </w:r>
    <w:r w:rsidRPr="0033438F">
      <w:rPr>
        <w:rFonts w:cs="Times New Roman"/>
        <w:sz w:val="20"/>
        <w:szCs w:val="20"/>
      </w:rPr>
      <w:t>32</w:t>
    </w:r>
    <w:r>
      <w:rPr>
        <w:rFonts w:cs="Times New Roman"/>
        <w:sz w:val="20"/>
        <w:szCs w:val="20"/>
      </w:rPr>
      <w:t>(R</w:t>
    </w:r>
    <w:r w:rsidR="003F6220">
      <w:rPr>
        <w:rFonts w:cs="Times New Roman"/>
        <w:sz w:val="20"/>
        <w:szCs w:val="20"/>
      </w:rPr>
      <w:t>ev</w:t>
    </w:r>
    <w:r>
      <w:rPr>
        <w:rFonts w:cs="Times New Roman"/>
        <w:sz w:val="20"/>
        <w:szCs w:val="20"/>
      </w:rPr>
      <w:t>.1)</w:t>
    </w:r>
    <w:r w:rsidRPr="006A644C">
      <w:rPr>
        <w:rFonts w:cs="Times New Roman"/>
        <w:sz w:val="20"/>
        <w:szCs w:val="20"/>
      </w:rPr>
      <w:t>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E3"/>
    <w:rsid w:val="0000425A"/>
    <w:rsid w:val="000270B7"/>
    <w:rsid w:val="00055FA4"/>
    <w:rsid w:val="00056658"/>
    <w:rsid w:val="00090574"/>
    <w:rsid w:val="000A06D0"/>
    <w:rsid w:val="000A7B06"/>
    <w:rsid w:val="000B4ADB"/>
    <w:rsid w:val="000D2A2D"/>
    <w:rsid w:val="001304F0"/>
    <w:rsid w:val="00134CA5"/>
    <w:rsid w:val="00160530"/>
    <w:rsid w:val="00173915"/>
    <w:rsid w:val="00175C03"/>
    <w:rsid w:val="001952E0"/>
    <w:rsid w:val="001A7D3B"/>
    <w:rsid w:val="001B043C"/>
    <w:rsid w:val="001B368A"/>
    <w:rsid w:val="001D007B"/>
    <w:rsid w:val="001D17A2"/>
    <w:rsid w:val="001E1C76"/>
    <w:rsid w:val="001F29CF"/>
    <w:rsid w:val="001F76A2"/>
    <w:rsid w:val="001F7C2A"/>
    <w:rsid w:val="002000FC"/>
    <w:rsid w:val="002019D5"/>
    <w:rsid w:val="0023283D"/>
    <w:rsid w:val="0024482E"/>
    <w:rsid w:val="00263CE3"/>
    <w:rsid w:val="00283B45"/>
    <w:rsid w:val="002978F4"/>
    <w:rsid w:val="002A0D0C"/>
    <w:rsid w:val="002A5FF1"/>
    <w:rsid w:val="002B0251"/>
    <w:rsid w:val="002B028D"/>
    <w:rsid w:val="002C116F"/>
    <w:rsid w:val="002D00E8"/>
    <w:rsid w:val="002D4978"/>
    <w:rsid w:val="002D604B"/>
    <w:rsid w:val="002E3D4F"/>
    <w:rsid w:val="002E48E3"/>
    <w:rsid w:val="002E625E"/>
    <w:rsid w:val="002E6541"/>
    <w:rsid w:val="002F5B00"/>
    <w:rsid w:val="00316716"/>
    <w:rsid w:val="0033438F"/>
    <w:rsid w:val="00357185"/>
    <w:rsid w:val="00367639"/>
    <w:rsid w:val="003A21D8"/>
    <w:rsid w:val="003B5D27"/>
    <w:rsid w:val="003F6220"/>
    <w:rsid w:val="003F678F"/>
    <w:rsid w:val="004254BE"/>
    <w:rsid w:val="0042686F"/>
    <w:rsid w:val="00432DA9"/>
    <w:rsid w:val="00443869"/>
    <w:rsid w:val="00477204"/>
    <w:rsid w:val="004839EB"/>
    <w:rsid w:val="00496C42"/>
    <w:rsid w:val="004C7780"/>
    <w:rsid w:val="004E7162"/>
    <w:rsid w:val="004F51B4"/>
    <w:rsid w:val="00501E0E"/>
    <w:rsid w:val="0055516A"/>
    <w:rsid w:val="00577787"/>
    <w:rsid w:val="00590246"/>
    <w:rsid w:val="005936C1"/>
    <w:rsid w:val="005B150F"/>
    <w:rsid w:val="005C6A42"/>
    <w:rsid w:val="0060468A"/>
    <w:rsid w:val="00613A03"/>
    <w:rsid w:val="00641A16"/>
    <w:rsid w:val="00686888"/>
    <w:rsid w:val="006877B6"/>
    <w:rsid w:val="006A644C"/>
    <w:rsid w:val="006B1C0A"/>
    <w:rsid w:val="006B7027"/>
    <w:rsid w:val="006C51D4"/>
    <w:rsid w:val="006D5146"/>
    <w:rsid w:val="006E78C5"/>
    <w:rsid w:val="006F63F7"/>
    <w:rsid w:val="00706D7A"/>
    <w:rsid w:val="00753831"/>
    <w:rsid w:val="00760CBB"/>
    <w:rsid w:val="007748E6"/>
    <w:rsid w:val="007826A1"/>
    <w:rsid w:val="00802345"/>
    <w:rsid w:val="00803F08"/>
    <w:rsid w:val="0081691D"/>
    <w:rsid w:val="008235CD"/>
    <w:rsid w:val="00847E97"/>
    <w:rsid w:val="00850B5D"/>
    <w:rsid w:val="008513CB"/>
    <w:rsid w:val="00851427"/>
    <w:rsid w:val="00855CE2"/>
    <w:rsid w:val="008602F1"/>
    <w:rsid w:val="0087423A"/>
    <w:rsid w:val="00874589"/>
    <w:rsid w:val="008834A5"/>
    <w:rsid w:val="00883F43"/>
    <w:rsid w:val="008C1AC3"/>
    <w:rsid w:val="008D2A41"/>
    <w:rsid w:val="008E6BE1"/>
    <w:rsid w:val="008F2AAF"/>
    <w:rsid w:val="00905B07"/>
    <w:rsid w:val="009305DB"/>
    <w:rsid w:val="00951C29"/>
    <w:rsid w:val="00982B28"/>
    <w:rsid w:val="009846C3"/>
    <w:rsid w:val="009A49E1"/>
    <w:rsid w:val="009B581E"/>
    <w:rsid w:val="009C3D87"/>
    <w:rsid w:val="009D2F8B"/>
    <w:rsid w:val="00A13EB0"/>
    <w:rsid w:val="00A21A1A"/>
    <w:rsid w:val="00A24354"/>
    <w:rsid w:val="00A8197E"/>
    <w:rsid w:val="00A87A94"/>
    <w:rsid w:val="00A97F94"/>
    <w:rsid w:val="00AA342D"/>
    <w:rsid w:val="00AC6312"/>
    <w:rsid w:val="00AD2F1D"/>
    <w:rsid w:val="00AE1514"/>
    <w:rsid w:val="00B23259"/>
    <w:rsid w:val="00B33DE5"/>
    <w:rsid w:val="00B348C0"/>
    <w:rsid w:val="00B3502C"/>
    <w:rsid w:val="00B5078B"/>
    <w:rsid w:val="00B507B5"/>
    <w:rsid w:val="00B60766"/>
    <w:rsid w:val="00B7185A"/>
    <w:rsid w:val="00B74F10"/>
    <w:rsid w:val="00B80D32"/>
    <w:rsid w:val="00B87DA2"/>
    <w:rsid w:val="00B91104"/>
    <w:rsid w:val="00B942D7"/>
    <w:rsid w:val="00BC54F4"/>
    <w:rsid w:val="00BF2C38"/>
    <w:rsid w:val="00C25491"/>
    <w:rsid w:val="00C261B5"/>
    <w:rsid w:val="00C40FC7"/>
    <w:rsid w:val="00C51DAD"/>
    <w:rsid w:val="00C54E07"/>
    <w:rsid w:val="00C674FE"/>
    <w:rsid w:val="00C75633"/>
    <w:rsid w:val="00C81A7C"/>
    <w:rsid w:val="00CA50DD"/>
    <w:rsid w:val="00CC4713"/>
    <w:rsid w:val="00CE14CB"/>
    <w:rsid w:val="00CE2EE1"/>
    <w:rsid w:val="00CE666D"/>
    <w:rsid w:val="00CF3FFD"/>
    <w:rsid w:val="00D01BDF"/>
    <w:rsid w:val="00D12AD4"/>
    <w:rsid w:val="00D21D7B"/>
    <w:rsid w:val="00D232BE"/>
    <w:rsid w:val="00D437F0"/>
    <w:rsid w:val="00D54D1A"/>
    <w:rsid w:val="00D77D0F"/>
    <w:rsid w:val="00DA1CF0"/>
    <w:rsid w:val="00DB25A4"/>
    <w:rsid w:val="00DC24B4"/>
    <w:rsid w:val="00DE7D8E"/>
    <w:rsid w:val="00DF16DC"/>
    <w:rsid w:val="00DF69F2"/>
    <w:rsid w:val="00E04081"/>
    <w:rsid w:val="00E06023"/>
    <w:rsid w:val="00E17033"/>
    <w:rsid w:val="00E45211"/>
    <w:rsid w:val="00E50306"/>
    <w:rsid w:val="00EB06D2"/>
    <w:rsid w:val="00ED6E63"/>
    <w:rsid w:val="00F03043"/>
    <w:rsid w:val="00F21AA7"/>
    <w:rsid w:val="00F401D0"/>
    <w:rsid w:val="00F82231"/>
    <w:rsid w:val="00F84366"/>
    <w:rsid w:val="00F85089"/>
    <w:rsid w:val="00F9134D"/>
    <w:rsid w:val="00F924DA"/>
    <w:rsid w:val="00FA4B14"/>
    <w:rsid w:val="00FD1C3C"/>
    <w:rsid w:val="00FE04E0"/>
    <w:rsid w:val="00FE3147"/>
    <w:rsid w:val="00F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4FDADE35-A294-4C22-8731-C873FA40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027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Times New Roman" w:hAnsi="Times New Roman" w:cs="Traditional Arabic"/>
      <w:szCs w:val="30"/>
    </w:rPr>
  </w:style>
  <w:style w:type="paragraph" w:styleId="Heading1">
    <w:name w:val="heading 1"/>
    <w:basedOn w:val="Normal"/>
    <w:next w:val="Normal"/>
    <w:link w:val="Heading1Char"/>
    <w:qFormat/>
    <w:rsid w:val="00B6076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160530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60530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160530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160530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160530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160530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nhideWhenUsed/>
    <w:qFormat/>
    <w:rsid w:val="00160530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160530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2C116F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B60766"/>
    <w:rPr>
      <w:rFonts w:ascii="Times New Roman" w:eastAsiaTheme="majorEastAsia" w:hAnsi="Times New Roman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60530"/>
    <w:rPr>
      <w:rFonts w:ascii="Times New Roman" w:eastAsiaTheme="majorEastAsia" w:hAnsi="Times New Roman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00425A"/>
    <w:pPr>
      <w:spacing w:before="36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2C116F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link w:val="CallChar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basedOn w:val="DefaultParagraphFont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link w:val="NormalaftertitleChar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E7162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link w:val="SourceChar"/>
    <w:qFormat/>
    <w:rsid w:val="0000425A"/>
    <w:pPr>
      <w:keepNext/>
      <w:keepLines/>
      <w:spacing w:before="8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33438F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33438F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00425A"/>
    <w:pPr>
      <w:keepNext/>
      <w:spacing w:before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951C29"/>
    <w:pPr>
      <w:keepNext/>
      <w:spacing w:before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00425A"/>
    <w:pPr>
      <w:keepNext/>
      <w:spacing w:before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qFormat/>
    <w:rsid w:val="002C116F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rsid w:val="002C116F"/>
    <w:rPr>
      <w:rFonts w:ascii="Times New Roman" w:eastAsiaTheme="majorEastAsia" w:hAnsi="Times New Roman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nhideWhenUsed/>
    <w:rsid w:val="00F9134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F9134D"/>
    <w:rPr>
      <w:rFonts w:ascii="Times New Roman" w:hAnsi="Times New Roman" w:cs="Traditional Arabic"/>
      <w:szCs w:val="30"/>
    </w:rPr>
  </w:style>
  <w:style w:type="character" w:styleId="BookTitle">
    <w:name w:val="Book Title"/>
    <w:basedOn w:val="DefaultParagraphFont"/>
    <w:uiPriority w:val="33"/>
    <w:rsid w:val="002C116F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2C116F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2C116F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2C11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2C116F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2C116F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2C116F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2C116F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116F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2C116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2C116F"/>
    <w:rPr>
      <w:smallCaps/>
      <w:color w:val="FF0000"/>
    </w:rPr>
  </w:style>
  <w:style w:type="paragraph" w:customStyle="1" w:styleId="Headingb">
    <w:name w:val="Heading b"/>
    <w:basedOn w:val="Normal"/>
    <w:qFormat/>
    <w:rsid w:val="00160530"/>
    <w:pPr>
      <w:keepNext/>
      <w:spacing w:before="240"/>
      <w:ind w:left="794" w:hanging="794"/>
    </w:pPr>
    <w:rPr>
      <w:rFonts w:ascii="Times New Roman Bold" w:hAnsi="Times New Roman Bold"/>
      <w:b/>
      <w:bCs/>
      <w:lang w:bidi="ar-SY"/>
    </w:rPr>
  </w:style>
  <w:style w:type="paragraph" w:customStyle="1" w:styleId="Footnotetexte">
    <w:name w:val="Footnote texte"/>
    <w:basedOn w:val="Normal"/>
    <w:qFormat/>
    <w:rsid w:val="002C116F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2C116F"/>
    <w:pPr>
      <w:spacing w:before="80"/>
    </w:pPr>
    <w:rPr>
      <w:lang w:bidi="ar-SY"/>
    </w:rPr>
  </w:style>
  <w:style w:type="paragraph" w:customStyle="1" w:styleId="Firstpageheader">
    <w:name w:val="First page header"/>
    <w:basedOn w:val="Normal"/>
    <w:qFormat/>
    <w:rsid w:val="00C51DAD"/>
    <w:pPr>
      <w:framePr w:hSpace="181" w:wrap="around" w:vAnchor="page" w:hAnchor="text" w:xAlign="center" w:y="721"/>
      <w:spacing w:before="60" w:after="60" w:line="300" w:lineRule="exact"/>
      <w:jc w:val="left"/>
    </w:pPr>
    <w:rPr>
      <w:rFonts w:ascii="Verdana Bold" w:hAnsi="Verdana Bold"/>
      <w:b/>
      <w:bCs/>
      <w:sz w:val="19"/>
      <w:lang w:bidi="ar-EG"/>
    </w:rPr>
  </w:style>
  <w:style w:type="paragraph" w:customStyle="1" w:styleId="QuestionNo">
    <w:name w:val="Question_No"/>
    <w:basedOn w:val="Normal"/>
    <w:qFormat/>
    <w:rsid w:val="00C51DA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Questiontitle">
    <w:name w:val="Question_title"/>
    <w:basedOn w:val="QuestionNo"/>
    <w:qFormat/>
    <w:rsid w:val="00C51DAD"/>
    <w:pPr>
      <w:spacing w:before="120" w:after="360"/>
    </w:pPr>
    <w:rPr>
      <w:rFonts w:ascii="Times New Roman Bold" w:hAnsi="Times New Roman Bold"/>
      <w:b/>
      <w:bCs/>
      <w:sz w:val="28"/>
      <w:szCs w:val="40"/>
      <w:lang w:bidi="ar-SY"/>
    </w:rPr>
  </w:style>
  <w:style w:type="character" w:customStyle="1" w:styleId="SourceChar">
    <w:name w:val="Source Char"/>
    <w:basedOn w:val="DefaultParagraphFont"/>
    <w:link w:val="Source"/>
    <w:rsid w:val="00D12AD4"/>
    <w:rPr>
      <w:rFonts w:ascii="Times New Roman" w:hAnsi="Times New Roman" w:cs="Traditional Arabic"/>
      <w:b/>
      <w:bCs/>
      <w:sz w:val="32"/>
      <w:szCs w:val="44"/>
    </w:rPr>
  </w:style>
  <w:style w:type="character" w:customStyle="1" w:styleId="NormalaftertitleChar">
    <w:name w:val="Normal after title Char"/>
    <w:basedOn w:val="DefaultParagraphFont"/>
    <w:link w:val="Normalaftertitle"/>
    <w:rsid w:val="00D12AD4"/>
    <w:rPr>
      <w:rFonts w:ascii="Times New Roman" w:hAnsi="Times New Roman" w:cs="Traditional Arabic"/>
      <w:szCs w:val="30"/>
      <w:lang w:bidi="ar-SY"/>
    </w:rPr>
  </w:style>
  <w:style w:type="table" w:styleId="TableGrid">
    <w:name w:val="Table Grid"/>
    <w:basedOn w:val="TableNormal"/>
    <w:uiPriority w:val="59"/>
    <w:rsid w:val="00874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0">
    <w:name w:val="Table_head"/>
    <w:basedOn w:val="Normal"/>
    <w:link w:val="TableheadChar"/>
    <w:qFormat/>
    <w:rsid w:val="00753831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</w:tabs>
      <w:spacing w:before="60" w:after="60" w:line="260" w:lineRule="exact"/>
      <w:jc w:val="center"/>
    </w:pPr>
    <w:rPr>
      <w:rFonts w:ascii="Times New Roman Bold" w:eastAsia="Times New Roman" w:hAnsi="Times New Roman Bold"/>
      <w:b/>
      <w:bCs/>
      <w:sz w:val="20"/>
      <w:szCs w:val="26"/>
      <w:lang w:eastAsia="en-US" w:bidi="ar-EG"/>
    </w:rPr>
  </w:style>
  <w:style w:type="character" w:customStyle="1" w:styleId="TableheadChar">
    <w:name w:val="Table_head Char"/>
    <w:basedOn w:val="DefaultParagraphFont"/>
    <w:link w:val="Tablehead0"/>
    <w:rsid w:val="00753831"/>
    <w:rPr>
      <w:rFonts w:ascii="Times New Roman Bold" w:eastAsia="Times New Roman" w:hAnsi="Times New Roman Bold" w:cs="Traditional Arabic"/>
      <w:b/>
      <w:bCs/>
      <w:sz w:val="20"/>
      <w:szCs w:val="26"/>
      <w:lang w:eastAsia="en-US" w:bidi="ar-EG"/>
    </w:rPr>
  </w:style>
  <w:style w:type="paragraph" w:customStyle="1" w:styleId="Restitle">
    <w:name w:val="Res_title"/>
    <w:basedOn w:val="Normal"/>
    <w:next w:val="Normal"/>
    <w:link w:val="RestitleChar"/>
    <w:rsid w:val="007826A1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eastAsia="SimSun" w:hAnsi="Calibri"/>
      <w:b/>
      <w:bCs/>
      <w:sz w:val="32"/>
      <w:szCs w:val="44"/>
      <w:lang w:eastAsia="en-US"/>
    </w:rPr>
  </w:style>
  <w:style w:type="character" w:customStyle="1" w:styleId="RestitleChar">
    <w:name w:val="Res_title Char"/>
    <w:basedOn w:val="DefaultParagraphFont"/>
    <w:link w:val="Restitle"/>
    <w:rsid w:val="007826A1"/>
    <w:rPr>
      <w:rFonts w:ascii="Calibri" w:eastAsia="SimSun" w:hAnsi="Calibri" w:cs="Traditional Arabic"/>
      <w:b/>
      <w:bCs/>
      <w:sz w:val="32"/>
      <w:szCs w:val="44"/>
      <w:lang w:eastAsia="en-US"/>
    </w:rPr>
  </w:style>
  <w:style w:type="character" w:customStyle="1" w:styleId="CallChar">
    <w:name w:val="Call Char"/>
    <w:basedOn w:val="DefaultParagraphFont"/>
    <w:link w:val="Call"/>
    <w:locked/>
    <w:rsid w:val="008834A5"/>
    <w:rPr>
      <w:rFonts w:ascii="Times New Roman" w:hAnsi="Times New Roman" w:cs="Traditional Arabic"/>
      <w:i/>
      <w:iCs/>
      <w:szCs w:val="30"/>
    </w:rPr>
  </w:style>
  <w:style w:type="paragraph" w:customStyle="1" w:styleId="Agendaitem0">
    <w:name w:val="Agenda_item"/>
    <w:basedOn w:val="Normal"/>
    <w:next w:val="Normal"/>
    <w:qFormat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bidi w:val="0"/>
      <w:spacing w:before="240" w:line="240" w:lineRule="auto"/>
      <w:jc w:val="center"/>
    </w:pPr>
    <w:rPr>
      <w:rFonts w:eastAsia="Times New Roman" w:cs="Times New Roman"/>
      <w:sz w:val="28"/>
      <w:szCs w:val="20"/>
      <w:lang w:val="es-ES_tradnl" w:eastAsia="en-US"/>
    </w:rPr>
  </w:style>
  <w:style w:type="paragraph" w:customStyle="1" w:styleId="AnnexNo0">
    <w:name w:val="Annex_No"/>
    <w:basedOn w:val="Normal"/>
    <w:next w:val="Normal"/>
    <w:rsid w:val="00175C03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after="80" w:line="240" w:lineRule="auto"/>
      <w:jc w:val="center"/>
      <w:textAlignment w:val="baseline"/>
    </w:pPr>
    <w:rPr>
      <w:rFonts w:eastAsia="Times New Roman" w:cs="Times New Roman"/>
      <w:caps/>
      <w:sz w:val="28"/>
      <w:szCs w:val="20"/>
      <w:lang w:val="en-GB" w:eastAsia="en-US"/>
    </w:rPr>
  </w:style>
  <w:style w:type="paragraph" w:customStyle="1" w:styleId="Annexref">
    <w:name w:val="Annex_ref"/>
    <w:basedOn w:val="Normal"/>
    <w:next w:val="Normal"/>
    <w:rsid w:val="00175C03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after="280" w:line="240" w:lineRule="auto"/>
      <w:jc w:val="center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Annextitle0">
    <w:name w:val="Annex_title"/>
    <w:basedOn w:val="Normal"/>
    <w:next w:val="Normal"/>
    <w:rsid w:val="00175C03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 w:eastAsia="en-US"/>
    </w:rPr>
  </w:style>
  <w:style w:type="character" w:customStyle="1" w:styleId="Appdef">
    <w:name w:val="App_def"/>
    <w:basedOn w:val="DefaultParagraphFont"/>
    <w:rsid w:val="00175C03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175C03"/>
  </w:style>
  <w:style w:type="paragraph" w:customStyle="1" w:styleId="AppendixNo0">
    <w:name w:val="Appendix_No"/>
    <w:basedOn w:val="AnnexNo0"/>
    <w:next w:val="Annexref"/>
    <w:rsid w:val="00175C03"/>
  </w:style>
  <w:style w:type="paragraph" w:customStyle="1" w:styleId="ApptoAnnex">
    <w:name w:val="App_to_Annex"/>
    <w:basedOn w:val="AppendixNo0"/>
    <w:next w:val="Normal"/>
    <w:qFormat/>
    <w:rsid w:val="00175C03"/>
  </w:style>
  <w:style w:type="paragraph" w:customStyle="1" w:styleId="Appendixref">
    <w:name w:val="Appendix_ref"/>
    <w:basedOn w:val="Annexref"/>
    <w:next w:val="Annextitle0"/>
    <w:rsid w:val="00175C03"/>
  </w:style>
  <w:style w:type="paragraph" w:customStyle="1" w:styleId="Appendixtitle0">
    <w:name w:val="Appendix_title"/>
    <w:basedOn w:val="Annextitle0"/>
    <w:next w:val="Normal"/>
    <w:rsid w:val="00175C03"/>
  </w:style>
  <w:style w:type="character" w:customStyle="1" w:styleId="Artdef">
    <w:name w:val="Art_def"/>
    <w:basedOn w:val="DefaultParagraphFont"/>
    <w:rsid w:val="00175C03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 w:eastAsia="en-US"/>
    </w:rPr>
  </w:style>
  <w:style w:type="paragraph" w:customStyle="1" w:styleId="ArtNo">
    <w:name w:val="Art_No"/>
    <w:basedOn w:val="Normal"/>
    <w:next w:val="Normal"/>
    <w:rsid w:val="00175C03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eastAsia="Times New Roman" w:cs="Times New Roman"/>
      <w:caps/>
      <w:sz w:val="28"/>
      <w:szCs w:val="20"/>
      <w:lang w:val="en-GB" w:eastAsia="en-US"/>
    </w:rPr>
  </w:style>
  <w:style w:type="character" w:customStyle="1" w:styleId="Artref">
    <w:name w:val="Art_ref"/>
    <w:basedOn w:val="DefaultParagraphFont"/>
    <w:rsid w:val="00175C03"/>
  </w:style>
  <w:style w:type="paragraph" w:customStyle="1" w:styleId="Arttitle">
    <w:name w:val="Art_title"/>
    <w:basedOn w:val="Normal"/>
    <w:next w:val="Normal"/>
    <w:rsid w:val="00175C03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eastAsia="Times New Roman" w:cs="Times New Roman"/>
      <w:b/>
      <w:sz w:val="28"/>
      <w:szCs w:val="20"/>
      <w:lang w:val="en-GB" w:eastAsia="en-US"/>
    </w:rPr>
  </w:style>
  <w:style w:type="paragraph" w:customStyle="1" w:styleId="Border">
    <w:name w:val="Border"/>
    <w:basedOn w:val="Normal"/>
    <w:rsid w:val="00175C03"/>
    <w:pPr>
      <w:pBdr>
        <w:bottom w:val="single" w:sz="6" w:space="0" w:color="auto"/>
      </w:pBd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overflowPunct w:val="0"/>
      <w:autoSpaceDE w:val="0"/>
      <w:autoSpaceDN w:val="0"/>
      <w:bidi w:val="0"/>
      <w:adjustRightInd w:val="0"/>
      <w:spacing w:before="0" w:line="10" w:lineRule="exact"/>
      <w:ind w:left="28" w:right="28"/>
      <w:jc w:val="center"/>
      <w:textAlignment w:val="baseline"/>
    </w:pPr>
    <w:rPr>
      <w:rFonts w:eastAsia="Times New Roman" w:cs="Times New Roman"/>
      <w:b/>
      <w:noProof/>
      <w:sz w:val="20"/>
      <w:szCs w:val="20"/>
      <w:lang w:val="en-GB" w:eastAsia="en-US"/>
    </w:rPr>
  </w:style>
  <w:style w:type="paragraph" w:customStyle="1" w:styleId="ChapNo">
    <w:name w:val="Chap_No"/>
    <w:basedOn w:val="ArtNo"/>
    <w:next w:val="Normal"/>
    <w:rsid w:val="00175C03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175C03"/>
  </w:style>
  <w:style w:type="character" w:styleId="EndnoteReference">
    <w:name w:val="endnote reference"/>
    <w:basedOn w:val="DefaultParagraphFont"/>
    <w:rsid w:val="00175C03"/>
    <w:rPr>
      <w:vertAlign w:val="superscript"/>
    </w:rPr>
  </w:style>
  <w:style w:type="paragraph" w:customStyle="1" w:styleId="enumlev10">
    <w:name w:val="enumlev1"/>
    <w:basedOn w:val="Normal"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bidi w:val="0"/>
      <w:adjustRightInd w:val="0"/>
      <w:spacing w:before="80" w:line="240" w:lineRule="auto"/>
      <w:ind w:left="1134" w:hanging="1134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enumlev20">
    <w:name w:val="enumlev2"/>
    <w:basedOn w:val="enumlev10"/>
    <w:rsid w:val="00175C03"/>
    <w:pPr>
      <w:ind w:left="1871" w:hanging="737"/>
    </w:pPr>
  </w:style>
  <w:style w:type="paragraph" w:customStyle="1" w:styleId="enumlev30">
    <w:name w:val="enumlev3"/>
    <w:basedOn w:val="enumlev20"/>
    <w:rsid w:val="00175C03"/>
    <w:pPr>
      <w:ind w:left="2268" w:hanging="397"/>
    </w:pPr>
  </w:style>
  <w:style w:type="paragraph" w:customStyle="1" w:styleId="Equation">
    <w:name w:val="Equation"/>
    <w:basedOn w:val="Normal"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Equationlegend">
    <w:name w:val="Equation_legend"/>
    <w:basedOn w:val="NormalIndent"/>
    <w:rsid w:val="00175C03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Figure">
    <w:name w:val="Figure"/>
    <w:basedOn w:val="Normal"/>
    <w:next w:val="Normal"/>
    <w:rsid w:val="00175C03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Figurelegend0">
    <w:name w:val="Figure_legend"/>
    <w:basedOn w:val="Normal"/>
    <w:rsid w:val="00175C03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eastAsia="Times New Roman" w:cs="Times New Roman"/>
      <w:sz w:val="18"/>
      <w:szCs w:val="20"/>
      <w:lang w:val="en-GB" w:eastAsia="en-US"/>
    </w:rPr>
  </w:style>
  <w:style w:type="paragraph" w:customStyle="1" w:styleId="FigureNo0">
    <w:name w:val="Figure_No"/>
    <w:basedOn w:val="Normal"/>
    <w:next w:val="Normal"/>
    <w:rsid w:val="00175C03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eastAsia="Times New Roman" w:cs="Times New Roman"/>
      <w:caps/>
      <w:sz w:val="20"/>
      <w:szCs w:val="20"/>
      <w:lang w:val="en-GB" w:eastAsia="en-US"/>
    </w:rPr>
  </w:style>
  <w:style w:type="paragraph" w:customStyle="1" w:styleId="Figuretitle0">
    <w:name w:val="Figure_title"/>
    <w:basedOn w:val="Normal"/>
    <w:next w:val="Normal"/>
    <w:rsid w:val="00175C03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after="48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0"/>
      <w:szCs w:val="20"/>
      <w:lang w:val="en-GB" w:eastAsia="en-US"/>
    </w:rPr>
  </w:style>
  <w:style w:type="paragraph" w:customStyle="1" w:styleId="Figurewithouttitle">
    <w:name w:val="Figure_without_title"/>
    <w:basedOn w:val="FigureNo0"/>
    <w:next w:val="Normal"/>
    <w:rsid w:val="00175C03"/>
    <w:pPr>
      <w:keepNext w:val="0"/>
    </w:pPr>
  </w:style>
  <w:style w:type="paragraph" w:customStyle="1" w:styleId="FirstFooter">
    <w:name w:val="FirstFooter"/>
    <w:basedOn w:val="Footer"/>
    <w:rsid w:val="00175C03"/>
    <w:pPr>
      <w:tabs>
        <w:tab w:val="clear" w:pos="4153"/>
        <w:tab w:val="clear" w:pos="8306"/>
      </w:tabs>
      <w:spacing w:before="40"/>
    </w:pPr>
    <w:rPr>
      <w:sz w:val="16"/>
      <w:lang w:val="en-GB"/>
    </w:rPr>
  </w:style>
  <w:style w:type="paragraph" w:customStyle="1" w:styleId="Section10">
    <w:name w:val="Section_1"/>
    <w:basedOn w:val="Normal"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820"/>
      </w:tabs>
      <w:overflowPunct w:val="0"/>
      <w:autoSpaceDE w:val="0"/>
      <w:autoSpaceDN w:val="0"/>
      <w:bidi w:val="0"/>
      <w:adjustRightInd w:val="0"/>
      <w:spacing w:before="360" w:line="240" w:lineRule="auto"/>
      <w:jc w:val="center"/>
      <w:textAlignment w:val="baseline"/>
    </w:pPr>
    <w:rPr>
      <w:rFonts w:eastAsia="Times New Roman" w:cs="Times New Roman"/>
      <w:b/>
      <w:sz w:val="24"/>
      <w:szCs w:val="20"/>
      <w:lang w:val="en-GB" w:eastAsia="en-US"/>
    </w:rPr>
  </w:style>
  <w:style w:type="paragraph" w:customStyle="1" w:styleId="Section20">
    <w:name w:val="Section_2"/>
    <w:basedOn w:val="Section10"/>
    <w:rsid w:val="00175C03"/>
    <w:rPr>
      <w:b w:val="0"/>
      <w:i/>
    </w:rPr>
  </w:style>
  <w:style w:type="paragraph" w:customStyle="1" w:styleId="Section3">
    <w:name w:val="Section_3"/>
    <w:basedOn w:val="Section10"/>
    <w:rsid w:val="00175C03"/>
    <w:rPr>
      <w:b w:val="0"/>
    </w:rPr>
  </w:style>
  <w:style w:type="paragraph" w:customStyle="1" w:styleId="SectionNo0">
    <w:name w:val="Section_No"/>
    <w:basedOn w:val="AnnexNo0"/>
    <w:next w:val="Normal"/>
    <w:rsid w:val="00175C03"/>
  </w:style>
  <w:style w:type="paragraph" w:customStyle="1" w:styleId="Sectiontitle0">
    <w:name w:val="Section_title"/>
    <w:basedOn w:val="Annextitle0"/>
    <w:next w:val="Normalaftertitle"/>
    <w:rsid w:val="00175C03"/>
  </w:style>
  <w:style w:type="paragraph" w:customStyle="1" w:styleId="SpecialFooter">
    <w:name w:val="Special Footer"/>
    <w:basedOn w:val="Footer"/>
    <w:rsid w:val="00175C03"/>
    <w:pPr>
      <w:tabs>
        <w:tab w:val="clear" w:pos="4153"/>
        <w:tab w:val="clear" w:pos="8306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sz w:val="16"/>
      <w:lang w:val="en-GB"/>
    </w:rPr>
  </w:style>
  <w:style w:type="paragraph" w:customStyle="1" w:styleId="Subsection1">
    <w:name w:val="Subsection_1"/>
    <w:basedOn w:val="Section10"/>
    <w:next w:val="Normalaftertitle"/>
    <w:qFormat/>
    <w:rsid w:val="00175C03"/>
  </w:style>
  <w:style w:type="character" w:customStyle="1" w:styleId="Tablefreq">
    <w:name w:val="Table_freq"/>
    <w:basedOn w:val="DefaultParagraphFont"/>
    <w:rsid w:val="00175C03"/>
    <w:rPr>
      <w:b/>
      <w:color w:val="auto"/>
      <w:sz w:val="20"/>
    </w:rPr>
  </w:style>
  <w:style w:type="paragraph" w:customStyle="1" w:styleId="Tablelegend0">
    <w:name w:val="Table_legend"/>
    <w:basedOn w:val="Normal"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TableNo0">
    <w:name w:val="Table_No"/>
    <w:basedOn w:val="Normal"/>
    <w:next w:val="Normal"/>
    <w:rsid w:val="00175C03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eastAsia="Times New Roman" w:cs="Times New Roman"/>
      <w:caps/>
      <w:sz w:val="20"/>
      <w:szCs w:val="20"/>
      <w:lang w:val="en-GB" w:eastAsia="en-US"/>
    </w:rPr>
  </w:style>
  <w:style w:type="paragraph" w:customStyle="1" w:styleId="Tableref">
    <w:name w:val="Table_ref"/>
    <w:basedOn w:val="Normal"/>
    <w:next w:val="Normal"/>
    <w:rsid w:val="00175C03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560" w:line="240" w:lineRule="auto"/>
      <w:jc w:val="center"/>
      <w:textAlignment w:val="baseline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eastAsia="Times New Roman" w:cs="Times New Roman"/>
      <w:sz w:val="24"/>
      <w:szCs w:val="20"/>
      <w:lang w:eastAsia="en-US"/>
    </w:rPr>
  </w:style>
  <w:style w:type="paragraph" w:customStyle="1" w:styleId="Questiondate">
    <w:name w:val="Question_date"/>
    <w:basedOn w:val="Normal"/>
    <w:next w:val="Normalaftertitle"/>
    <w:rsid w:val="00175C03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eastAsia="Times New Roman" w:cs="Times New Roman"/>
      <w:szCs w:val="20"/>
      <w:lang w:val="en-GB" w:eastAsia="en-US"/>
    </w:rPr>
  </w:style>
  <w:style w:type="paragraph" w:customStyle="1" w:styleId="Title4">
    <w:name w:val="Title 4"/>
    <w:basedOn w:val="Title3"/>
    <w:next w:val="Heading1"/>
    <w:rsid w:val="00175C03"/>
    <w:pPr>
      <w:keepNext w:val="0"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bidi w:val="0"/>
      <w:spacing w:line="240" w:lineRule="auto"/>
    </w:pPr>
    <w:rPr>
      <w:rFonts w:eastAsia="Times New Roman" w:cs="Times New Roman"/>
      <w:b/>
      <w:sz w:val="28"/>
      <w:szCs w:val="20"/>
      <w:lang w:val="en-GB" w:eastAsia="en-US"/>
    </w:rPr>
  </w:style>
  <w:style w:type="paragraph" w:customStyle="1" w:styleId="Tabletext">
    <w:name w:val="Table_text"/>
    <w:basedOn w:val="Normal"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TableTextS5">
    <w:name w:val="Table_TextS5"/>
    <w:basedOn w:val="Normal"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Tabletitle0">
    <w:name w:val="Table_title"/>
    <w:basedOn w:val="Normal"/>
    <w:next w:val="Tabletext"/>
    <w:rsid w:val="00175C03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0"/>
      <w:szCs w:val="20"/>
      <w:lang w:val="en-GB" w:eastAsia="en-US"/>
    </w:rPr>
  </w:style>
  <w:style w:type="paragraph" w:customStyle="1" w:styleId="Headingi0">
    <w:name w:val="Heading_i"/>
    <w:basedOn w:val="Normal"/>
    <w:next w:val="Normal"/>
    <w:qFormat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160" w:line="240" w:lineRule="auto"/>
      <w:jc w:val="left"/>
      <w:textAlignment w:val="baseline"/>
    </w:pPr>
    <w:rPr>
      <w:rFonts w:eastAsia="Times New Roman" w:cs="Times New Roman"/>
      <w:i/>
      <w:sz w:val="24"/>
      <w:szCs w:val="20"/>
      <w:lang w:val="en-GB" w:eastAsia="en-US"/>
    </w:rPr>
  </w:style>
  <w:style w:type="paragraph" w:customStyle="1" w:styleId="Headingb0">
    <w:name w:val="Heading_b"/>
    <w:basedOn w:val="Normal"/>
    <w:next w:val="Normal"/>
    <w:qFormat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 w:eastAsia="en-US"/>
    </w:rPr>
  </w:style>
  <w:style w:type="paragraph" w:customStyle="1" w:styleId="Part1">
    <w:name w:val="Part_1"/>
    <w:basedOn w:val="Section10"/>
    <w:next w:val="Section10"/>
    <w:qFormat/>
    <w:rsid w:val="00175C03"/>
  </w:style>
  <w:style w:type="paragraph" w:customStyle="1" w:styleId="PartNo0">
    <w:name w:val="Part_No"/>
    <w:basedOn w:val="AnnexNo0"/>
    <w:next w:val="Normal"/>
    <w:rsid w:val="00175C03"/>
  </w:style>
  <w:style w:type="paragraph" w:customStyle="1" w:styleId="Partref">
    <w:name w:val="Part_ref"/>
    <w:basedOn w:val="Annexref"/>
    <w:next w:val="Normal"/>
    <w:rsid w:val="00175C03"/>
  </w:style>
  <w:style w:type="paragraph" w:customStyle="1" w:styleId="Parttitle0">
    <w:name w:val="Part_title"/>
    <w:basedOn w:val="Annextitle0"/>
    <w:next w:val="Normalaftertitle"/>
    <w:rsid w:val="00175C03"/>
  </w:style>
  <w:style w:type="paragraph" w:customStyle="1" w:styleId="Recdate">
    <w:name w:val="Rec_date"/>
    <w:basedOn w:val="Normal"/>
    <w:next w:val="Normalaftertitle"/>
    <w:rsid w:val="00175C03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eastAsia="Times New Roman" w:cs="Times New Roman"/>
      <w:szCs w:val="20"/>
      <w:lang w:val="en-GB" w:eastAsia="en-US"/>
    </w:rPr>
  </w:style>
  <w:style w:type="paragraph" w:customStyle="1" w:styleId="ResNo">
    <w:name w:val="Res_No"/>
    <w:basedOn w:val="RecNo"/>
    <w:next w:val="Normal"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after="0" w:line="240" w:lineRule="auto"/>
      <w:textAlignment w:val="baseline"/>
    </w:pPr>
    <w:rPr>
      <w:rFonts w:eastAsia="Times New Roman" w:cs="Times New Roman"/>
      <w:caps/>
      <w:sz w:val="28"/>
      <w:szCs w:val="20"/>
      <w:lang w:val="en-GB" w:eastAsia="en-US"/>
    </w:rPr>
  </w:style>
  <w:style w:type="paragraph" w:customStyle="1" w:styleId="AppArtNo">
    <w:name w:val="App_Art_No"/>
    <w:basedOn w:val="ArtNo"/>
    <w:qFormat/>
    <w:rsid w:val="00175C03"/>
  </w:style>
  <w:style w:type="paragraph" w:customStyle="1" w:styleId="AppArttitle">
    <w:name w:val="App_Art_title"/>
    <w:basedOn w:val="Arttitle"/>
    <w:qFormat/>
    <w:rsid w:val="00175C03"/>
  </w:style>
  <w:style w:type="paragraph" w:customStyle="1" w:styleId="Committee">
    <w:name w:val="Committee"/>
    <w:basedOn w:val="Normal"/>
    <w:qFormat/>
    <w:rsid w:val="00175C03"/>
    <w:pPr>
      <w:framePr w:hSpace="180" w:wrap="around" w:hAnchor="margin" w:y="-675"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eastAsia="Times New Roman" w:cstheme="minorHAnsi"/>
      <w:b/>
      <w:sz w:val="24"/>
      <w:szCs w:val="24"/>
      <w:lang w:val="en-GB" w:eastAsia="en-US"/>
    </w:rPr>
  </w:style>
  <w:style w:type="paragraph" w:customStyle="1" w:styleId="Volumetitle0">
    <w:name w:val="Volume_title"/>
    <w:basedOn w:val="Normal"/>
    <w:qFormat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eastAsia="Times New Roman" w:cs="Times New Roman"/>
      <w:b/>
      <w:bCs/>
      <w:sz w:val="28"/>
      <w:szCs w:val="28"/>
      <w:lang w:val="en-GB" w:eastAsia="en-US"/>
    </w:rPr>
  </w:style>
  <w:style w:type="paragraph" w:customStyle="1" w:styleId="ASN1">
    <w:name w:val="ASN.1"/>
    <w:basedOn w:val="Normal"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134"/>
        <w:tab w:val="left" w:pos="1701"/>
        <w:tab w:val="left" w:pos="187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 Bold" w:eastAsia="Times New Roman" w:hAnsi="Times New Roman Bold" w:cs="Times New Roman"/>
      <w:b/>
      <w:noProof/>
      <w:sz w:val="20"/>
      <w:szCs w:val="20"/>
      <w:lang w:val="en-GB" w:eastAsia="en-US"/>
    </w:rPr>
  </w:style>
  <w:style w:type="paragraph" w:styleId="Index1">
    <w:name w:val="index 1"/>
    <w:basedOn w:val="Normal"/>
    <w:next w:val="Normal"/>
    <w:semiHidden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styleId="Index2">
    <w:name w:val="index 2"/>
    <w:basedOn w:val="Normal"/>
    <w:next w:val="Normal"/>
    <w:semiHidden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ind w:left="283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styleId="Index3">
    <w:name w:val="index 3"/>
    <w:basedOn w:val="Normal"/>
    <w:next w:val="Normal"/>
    <w:semiHidden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ind w:left="566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styleId="Index4">
    <w:name w:val="index 4"/>
    <w:basedOn w:val="Normal"/>
    <w:next w:val="Normal"/>
    <w:semiHidden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ind w:left="849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styleId="Index5">
    <w:name w:val="index 5"/>
    <w:basedOn w:val="Normal"/>
    <w:next w:val="Normal"/>
    <w:semiHidden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ind w:left="1132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styleId="Index6">
    <w:name w:val="index 6"/>
    <w:basedOn w:val="Normal"/>
    <w:next w:val="Normal"/>
    <w:semiHidden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ind w:left="1415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styleId="Index7">
    <w:name w:val="index 7"/>
    <w:basedOn w:val="Normal"/>
    <w:next w:val="Normal"/>
    <w:semiHidden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ind w:left="1698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styleId="IndexHeading">
    <w:name w:val="index heading"/>
    <w:basedOn w:val="Normal"/>
    <w:next w:val="Index1"/>
    <w:semiHidden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character" w:styleId="LineNumber">
    <w:name w:val="line number"/>
    <w:basedOn w:val="DefaultParagraphFont"/>
    <w:semiHidden/>
    <w:rsid w:val="00175C03"/>
  </w:style>
  <w:style w:type="paragraph" w:customStyle="1" w:styleId="Recref">
    <w:name w:val="Rec_ref"/>
    <w:basedOn w:val="Rectitle"/>
    <w:next w:val="Recdate"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after="0" w:line="240" w:lineRule="auto"/>
      <w:textAlignment w:val="baseline"/>
    </w:pPr>
    <w:rPr>
      <w:rFonts w:eastAsia="Times New Roman" w:cs="Times New Roman"/>
      <w:b w:val="0"/>
      <w:bCs w:val="0"/>
      <w:sz w:val="24"/>
      <w:szCs w:val="20"/>
      <w:lang w:val="en-GB" w:eastAsia="en-US"/>
    </w:rPr>
  </w:style>
  <w:style w:type="paragraph" w:customStyle="1" w:styleId="Questionref">
    <w:name w:val="Question_ref"/>
    <w:basedOn w:val="Recref"/>
    <w:next w:val="Questiondate"/>
    <w:rsid w:val="00175C03"/>
  </w:style>
  <w:style w:type="paragraph" w:customStyle="1" w:styleId="Reftext">
    <w:name w:val="Ref_text"/>
    <w:basedOn w:val="Normal"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ind w:left="1134" w:hanging="1134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Repdate">
    <w:name w:val="Rep_date"/>
    <w:basedOn w:val="Recdate"/>
    <w:next w:val="Normalaftertitle"/>
    <w:rsid w:val="00175C03"/>
  </w:style>
  <w:style w:type="paragraph" w:customStyle="1" w:styleId="RepNo">
    <w:name w:val="Rep_No"/>
    <w:basedOn w:val="RecNo"/>
    <w:next w:val="Reptitle"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after="0" w:line="240" w:lineRule="auto"/>
      <w:textAlignment w:val="baseline"/>
    </w:pPr>
    <w:rPr>
      <w:rFonts w:eastAsia="Times New Roman" w:cs="Times New Roman"/>
      <w:caps/>
      <w:sz w:val="28"/>
      <w:szCs w:val="20"/>
      <w:lang w:val="en-GB" w:eastAsia="en-US"/>
    </w:rPr>
  </w:style>
  <w:style w:type="paragraph" w:customStyle="1" w:styleId="Reptitle">
    <w:name w:val="Rep_title"/>
    <w:basedOn w:val="Rectitle"/>
    <w:next w:val="Repref"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40" w:after="0" w:line="240" w:lineRule="auto"/>
      <w:textAlignment w:val="baseline"/>
    </w:pPr>
    <w:rPr>
      <w:rFonts w:ascii="Times New Roman Bold" w:eastAsia="Times New Roman" w:hAnsi="Times New Roman Bold" w:cs="Times New Roman"/>
      <w:bCs w:val="0"/>
      <w:szCs w:val="20"/>
      <w:lang w:val="en-GB" w:eastAsia="en-US"/>
    </w:rPr>
  </w:style>
  <w:style w:type="paragraph" w:customStyle="1" w:styleId="Repref">
    <w:name w:val="Rep_ref"/>
    <w:basedOn w:val="Recref"/>
    <w:next w:val="Repdate"/>
    <w:rsid w:val="00175C03"/>
  </w:style>
  <w:style w:type="paragraph" w:customStyle="1" w:styleId="Resdate">
    <w:name w:val="Res_date"/>
    <w:basedOn w:val="Recdate"/>
    <w:next w:val="Normalaftertitle"/>
    <w:rsid w:val="00175C03"/>
  </w:style>
  <w:style w:type="paragraph" w:customStyle="1" w:styleId="Resref">
    <w:name w:val="Res_ref"/>
    <w:basedOn w:val="Recref"/>
    <w:next w:val="Resdate"/>
    <w:rsid w:val="00175C03"/>
  </w:style>
  <w:style w:type="paragraph" w:customStyle="1" w:styleId="toc0">
    <w:name w:val="toc 0"/>
    <w:basedOn w:val="Normal"/>
    <w:next w:val="TOC1"/>
    <w:rsid w:val="00175C03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right" w:pos="9781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eastAsia="Times New Roman" w:cs="Times New Roman"/>
      <w:b/>
      <w:sz w:val="24"/>
      <w:szCs w:val="20"/>
      <w:lang w:val="en-GB" w:eastAsia="en-US"/>
    </w:rPr>
  </w:style>
  <w:style w:type="character" w:customStyle="1" w:styleId="Recdef">
    <w:name w:val="Rec_def"/>
    <w:rsid w:val="00175C03"/>
    <w:rPr>
      <w:b/>
    </w:rPr>
  </w:style>
  <w:style w:type="character" w:customStyle="1" w:styleId="Resdef">
    <w:name w:val="Res_def"/>
    <w:rsid w:val="00175C03"/>
    <w:rPr>
      <w:rFonts w:ascii="Times New Roman" w:hAnsi="Times New Roman"/>
      <w:b/>
    </w:rPr>
  </w:style>
  <w:style w:type="character" w:styleId="PageNumber">
    <w:name w:val="page number"/>
    <w:basedOn w:val="DefaultParagraphFont"/>
    <w:semiHidden/>
    <w:rsid w:val="00175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74B16-ACF8-4E55-8984-E72A3D71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Tahawi, Mohamad</dc:creator>
  <cp:lastModifiedBy>Ajlouni, Nour</cp:lastModifiedBy>
  <cp:revision>13</cp:revision>
  <cp:lastPrinted>2015-11-09T12:14:00Z</cp:lastPrinted>
  <dcterms:created xsi:type="dcterms:W3CDTF">2015-11-09T12:10:00Z</dcterms:created>
  <dcterms:modified xsi:type="dcterms:W3CDTF">2015-11-09T12:21:00Z</dcterms:modified>
</cp:coreProperties>
</file>