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2407D" w:rsidTr="001226EC">
        <w:trPr>
          <w:cantSplit/>
        </w:trPr>
        <w:tc>
          <w:tcPr>
            <w:tcW w:w="6771" w:type="dxa"/>
          </w:tcPr>
          <w:p w:rsidR="005651C9" w:rsidRPr="00A2407D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2407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A2407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A2407D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2407D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2407D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2407D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2407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2407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2407D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2407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2407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2407D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2407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2407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2407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2407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="00A2407D" w:rsidRPr="00A2407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A2407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32(Add.6)</w:t>
            </w:r>
            <w:r w:rsidR="005651C9" w:rsidRPr="00A2407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2407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2407D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2407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2407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2407D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A2407D" w:rsidTr="001226EC">
        <w:trPr>
          <w:cantSplit/>
        </w:trPr>
        <w:tc>
          <w:tcPr>
            <w:tcW w:w="6771" w:type="dxa"/>
          </w:tcPr>
          <w:p w:rsidR="000F33D8" w:rsidRPr="00A2407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A2407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2407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2407D" w:rsidTr="00121C07">
        <w:trPr>
          <w:cantSplit/>
        </w:trPr>
        <w:tc>
          <w:tcPr>
            <w:tcW w:w="10031" w:type="dxa"/>
            <w:gridSpan w:val="2"/>
          </w:tcPr>
          <w:p w:rsidR="000F33D8" w:rsidRPr="00A2407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2407D">
        <w:trPr>
          <w:cantSplit/>
        </w:trPr>
        <w:tc>
          <w:tcPr>
            <w:tcW w:w="10031" w:type="dxa"/>
            <w:gridSpan w:val="2"/>
          </w:tcPr>
          <w:p w:rsidR="000F33D8" w:rsidRPr="00A2407D" w:rsidRDefault="000F33D8" w:rsidP="00A12DBF">
            <w:pPr>
              <w:pStyle w:val="Source"/>
            </w:pPr>
            <w:bookmarkStart w:id="4" w:name="dsource" w:colFirst="0" w:colLast="0"/>
            <w:r w:rsidRPr="00A2407D">
              <w:t>Общие предложения Азиатско-Тихоокеанского сообщества электросвязи</w:t>
            </w:r>
          </w:p>
        </w:tc>
      </w:tr>
      <w:tr w:rsidR="000F33D8" w:rsidRPr="00A2407D">
        <w:trPr>
          <w:cantSplit/>
        </w:trPr>
        <w:tc>
          <w:tcPr>
            <w:tcW w:w="10031" w:type="dxa"/>
            <w:gridSpan w:val="2"/>
          </w:tcPr>
          <w:p w:rsidR="000F33D8" w:rsidRPr="00A2407D" w:rsidRDefault="007B6FBB" w:rsidP="00A12DBF">
            <w:pPr>
              <w:pStyle w:val="Title1"/>
            </w:pPr>
            <w:bookmarkStart w:id="5" w:name="dtitle1" w:colFirst="0" w:colLast="0"/>
            <w:bookmarkEnd w:id="4"/>
            <w:r w:rsidRPr="00A2407D">
              <w:t>ПРЕДЛОЖЕНИЯ ДЛЯ РАБОТЫ КОНФЕРЕНЦИИ</w:t>
            </w:r>
          </w:p>
        </w:tc>
      </w:tr>
      <w:tr w:rsidR="000F33D8" w:rsidRPr="00A2407D">
        <w:trPr>
          <w:cantSplit/>
        </w:trPr>
        <w:tc>
          <w:tcPr>
            <w:tcW w:w="10031" w:type="dxa"/>
            <w:gridSpan w:val="2"/>
          </w:tcPr>
          <w:p w:rsidR="000F33D8" w:rsidRPr="00A2407D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2407D">
        <w:trPr>
          <w:cantSplit/>
        </w:trPr>
        <w:tc>
          <w:tcPr>
            <w:tcW w:w="10031" w:type="dxa"/>
            <w:gridSpan w:val="2"/>
          </w:tcPr>
          <w:p w:rsidR="000F33D8" w:rsidRPr="00A2407D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2407D">
              <w:rPr>
                <w:lang w:val="ru-RU"/>
              </w:rPr>
              <w:t>Пункт 1.6.2 повестки дня</w:t>
            </w:r>
          </w:p>
        </w:tc>
      </w:tr>
    </w:tbl>
    <w:bookmarkEnd w:id="7"/>
    <w:p w:rsidR="00121C07" w:rsidRPr="00A2407D" w:rsidRDefault="00121C07" w:rsidP="00A12DBF">
      <w:pPr>
        <w:pStyle w:val="Normalaftertitle"/>
      </w:pPr>
      <w:r w:rsidRPr="00A2407D">
        <w:t>1.6</w:t>
      </w:r>
      <w:r w:rsidRPr="00A2407D">
        <w:tab/>
        <w:t>рассмотреть возможные дополнительные первичные распределения:</w:t>
      </w:r>
    </w:p>
    <w:p w:rsidR="00121C07" w:rsidRPr="00A2407D" w:rsidRDefault="00121C07" w:rsidP="00A12DBF">
      <w:r w:rsidRPr="00A2407D">
        <w:t>1.6.2</w:t>
      </w:r>
      <w:r w:rsidRPr="00A2407D">
        <w:tab/>
        <w:t>250 МГц в Районе 2 и 300 МГц в Районе 3 фиксированной спутниковой службе (Земля</w:t>
      </w:r>
      <w:r w:rsidRPr="00A2407D">
        <w:noBreakHyphen/>
        <w:t>космос) в диапазоне 13−17 ГГц;</w:t>
      </w:r>
    </w:p>
    <w:p w:rsidR="00121C07" w:rsidRPr="00A2407D" w:rsidRDefault="00121C07" w:rsidP="00A12DBF">
      <w:r w:rsidRPr="00A2407D">
        <w:t xml:space="preserve">и рассмотреть </w:t>
      </w:r>
      <w:proofErr w:type="spellStart"/>
      <w:r w:rsidRPr="00A2407D">
        <w:t>регламентарные</w:t>
      </w:r>
      <w:proofErr w:type="spellEnd"/>
      <w:r w:rsidRPr="00A2407D">
        <w:t xml:space="preserve"> положения в отношении существующих распределений фиксированной спутниковой службе в каждом из диапазонов, учитывая результаты исследований МСЭ-R, в соответствии с Резолюциями </w:t>
      </w:r>
      <w:r w:rsidRPr="00A2407D">
        <w:rPr>
          <w:b/>
          <w:bCs/>
        </w:rPr>
        <w:t>151 (ВКР-12)</w:t>
      </w:r>
      <w:r w:rsidRPr="00A2407D">
        <w:t xml:space="preserve"> и </w:t>
      </w:r>
      <w:r w:rsidRPr="00A2407D">
        <w:rPr>
          <w:b/>
          <w:bCs/>
        </w:rPr>
        <w:t>152 (ВКР-12)</w:t>
      </w:r>
      <w:r w:rsidRPr="00A2407D">
        <w:t>, соответственно;</w:t>
      </w:r>
    </w:p>
    <w:p w:rsidR="00D04DE7" w:rsidRPr="00A2407D" w:rsidRDefault="00D04DE7" w:rsidP="00D04DE7">
      <w:pPr>
        <w:pStyle w:val="Headingb"/>
        <w:rPr>
          <w:lang w:val="ru-RU"/>
        </w:rPr>
      </w:pPr>
      <w:r w:rsidRPr="00A2407D">
        <w:rPr>
          <w:lang w:val="ru-RU"/>
        </w:rPr>
        <w:t>Введение</w:t>
      </w:r>
    </w:p>
    <w:p w:rsidR="00D04DE7" w:rsidRPr="00A2407D" w:rsidRDefault="00A2407D" w:rsidP="006E0346">
      <w:r w:rsidRPr="00A2407D">
        <w:t xml:space="preserve">Члены АТСЭ поддерживают метод </w:t>
      </w:r>
      <w:r w:rsidR="006E0346" w:rsidRPr="00A2407D">
        <w:rPr>
          <w:u w:val="single"/>
        </w:rPr>
        <w:t>NOC</w:t>
      </w:r>
      <w:r w:rsidR="006E0346" w:rsidRPr="00A2407D">
        <w:t xml:space="preserve"> </w:t>
      </w:r>
      <w:r w:rsidR="00D04DE7" w:rsidRPr="00A2407D">
        <w:t>(</w:t>
      </w:r>
      <w:r w:rsidR="006E0346" w:rsidRPr="00A2407D">
        <w:t>о</w:t>
      </w:r>
      <w:r w:rsidR="006E0346">
        <w:t>тсутствие</w:t>
      </w:r>
      <w:r w:rsidR="006E0346" w:rsidRPr="00A2407D">
        <w:t xml:space="preserve"> изменений</w:t>
      </w:r>
      <w:r w:rsidR="00D04DE7" w:rsidRPr="00A2407D">
        <w:t xml:space="preserve">) </w:t>
      </w:r>
      <w:r w:rsidRPr="00A2407D">
        <w:t>в отношении полос частот</w:t>
      </w:r>
      <w:r w:rsidR="00D04DE7" w:rsidRPr="00A2407D">
        <w:t xml:space="preserve"> 13,25−13,4 ГГц и 14,8−17 ГГц </w:t>
      </w:r>
      <w:r w:rsidRPr="00A2407D">
        <w:t>ввиду несовместимости с существующими службами</w:t>
      </w:r>
      <w:r w:rsidR="00D04DE7" w:rsidRPr="00A2407D">
        <w:t>.</w:t>
      </w:r>
    </w:p>
    <w:p w:rsidR="00053664" w:rsidRPr="00A2407D" w:rsidRDefault="00053664" w:rsidP="00053664">
      <w:pPr>
        <w:pStyle w:val="Headingb"/>
        <w:rPr>
          <w:lang w:val="ru-RU"/>
        </w:rPr>
      </w:pPr>
      <w:r w:rsidRPr="00A2407D">
        <w:rPr>
          <w:lang w:val="ru-RU"/>
        </w:rPr>
        <w:t>Предложения</w:t>
      </w:r>
    </w:p>
    <w:p w:rsidR="009B5CC2" w:rsidRPr="00A2407D" w:rsidRDefault="009B5CC2" w:rsidP="00A12DBF">
      <w:r w:rsidRPr="00A2407D">
        <w:br w:type="page"/>
      </w:r>
    </w:p>
    <w:p w:rsidR="00121C07" w:rsidRPr="00A2407D" w:rsidRDefault="00121C07" w:rsidP="00121C07">
      <w:pPr>
        <w:pStyle w:val="ArtNo"/>
      </w:pPr>
      <w:bookmarkStart w:id="8" w:name="_Toc331607681"/>
      <w:r w:rsidRPr="00A2407D">
        <w:lastRenderedPageBreak/>
        <w:t xml:space="preserve">СТАТЬЯ </w:t>
      </w:r>
      <w:r w:rsidRPr="00A2407D">
        <w:rPr>
          <w:rStyle w:val="href"/>
        </w:rPr>
        <w:t>5</w:t>
      </w:r>
      <w:bookmarkEnd w:id="8"/>
    </w:p>
    <w:p w:rsidR="00121C07" w:rsidRPr="00A2407D" w:rsidRDefault="00121C07" w:rsidP="00121C07">
      <w:pPr>
        <w:pStyle w:val="Arttitle"/>
      </w:pPr>
      <w:bookmarkStart w:id="9" w:name="_Toc331607682"/>
      <w:r w:rsidRPr="00A2407D">
        <w:t>Распределение частот</w:t>
      </w:r>
      <w:bookmarkEnd w:id="9"/>
    </w:p>
    <w:p w:rsidR="00121C07" w:rsidRPr="00A2407D" w:rsidRDefault="00121C07" w:rsidP="00121C07">
      <w:pPr>
        <w:pStyle w:val="Section1"/>
      </w:pPr>
      <w:bookmarkStart w:id="10" w:name="_Toc331607687"/>
      <w:r w:rsidRPr="00A2407D">
        <w:t>Раздел IV  –  Таблица распределения частот</w:t>
      </w:r>
      <w:r w:rsidRPr="00A2407D">
        <w:br/>
      </w:r>
      <w:r w:rsidRPr="00A2407D">
        <w:rPr>
          <w:b w:val="0"/>
          <w:bCs/>
        </w:rPr>
        <w:t>(См. п.</w:t>
      </w:r>
      <w:r w:rsidRPr="00A2407D">
        <w:t xml:space="preserve"> 2.1</w:t>
      </w:r>
      <w:r w:rsidRPr="00A2407D">
        <w:rPr>
          <w:b w:val="0"/>
          <w:bCs/>
        </w:rPr>
        <w:t>)</w:t>
      </w:r>
      <w:bookmarkEnd w:id="10"/>
      <w:r w:rsidRPr="00A2407D">
        <w:rPr>
          <w:b w:val="0"/>
          <w:bCs/>
        </w:rPr>
        <w:br/>
      </w:r>
      <w:r w:rsidRPr="00A2407D">
        <w:br/>
      </w:r>
    </w:p>
    <w:p w:rsidR="00585F49" w:rsidRPr="00A2407D" w:rsidRDefault="00121C07">
      <w:pPr>
        <w:pStyle w:val="Proposal"/>
      </w:pPr>
      <w:r w:rsidRPr="00A2407D">
        <w:rPr>
          <w:u w:val="single"/>
        </w:rPr>
        <w:t>NOC</w:t>
      </w:r>
      <w:r w:rsidRPr="00A2407D">
        <w:tab/>
        <w:t>ASP/32A6A2/1</w:t>
      </w:r>
    </w:p>
    <w:p w:rsidR="00121C07" w:rsidRPr="00A2407D" w:rsidRDefault="00121C07" w:rsidP="00121C07">
      <w:pPr>
        <w:pStyle w:val="Tabletitle"/>
        <w:keepNext w:val="0"/>
        <w:keepLines w:val="0"/>
      </w:pPr>
      <w:r w:rsidRPr="00A2407D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121C07" w:rsidRPr="00A2407D" w:rsidTr="00121C0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7" w:rsidRPr="00A2407D" w:rsidRDefault="00121C07" w:rsidP="00121C07">
            <w:pPr>
              <w:pStyle w:val="Tablehead"/>
              <w:rPr>
                <w:lang w:val="ru-RU"/>
              </w:rPr>
            </w:pPr>
            <w:r w:rsidRPr="00A2407D">
              <w:rPr>
                <w:lang w:val="ru-RU"/>
              </w:rPr>
              <w:t>Распределение по службам</w:t>
            </w:r>
          </w:p>
        </w:tc>
      </w:tr>
      <w:tr w:rsidR="00121C07" w:rsidRPr="00A2407D" w:rsidTr="00053664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7" w:rsidRPr="00A2407D" w:rsidRDefault="00121C07" w:rsidP="00121C07">
            <w:pPr>
              <w:pStyle w:val="Tablehead"/>
              <w:rPr>
                <w:lang w:val="ru-RU"/>
              </w:rPr>
            </w:pPr>
            <w:r w:rsidRPr="00A2407D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7" w:rsidRPr="00A2407D" w:rsidRDefault="00121C07" w:rsidP="00121C07">
            <w:pPr>
              <w:pStyle w:val="Tablehead"/>
              <w:rPr>
                <w:lang w:val="ru-RU"/>
              </w:rPr>
            </w:pPr>
            <w:r w:rsidRPr="00A2407D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7" w:rsidRPr="00A2407D" w:rsidRDefault="00121C07" w:rsidP="00121C07">
            <w:pPr>
              <w:pStyle w:val="Tablehead"/>
              <w:rPr>
                <w:lang w:val="ru-RU"/>
              </w:rPr>
            </w:pPr>
            <w:r w:rsidRPr="00A2407D">
              <w:rPr>
                <w:lang w:val="ru-RU"/>
              </w:rPr>
              <w:t>Район 3</w:t>
            </w:r>
          </w:p>
        </w:tc>
      </w:tr>
      <w:tr w:rsidR="00121C07" w:rsidRPr="00A2407D" w:rsidTr="00121C07">
        <w:trPr>
          <w:cantSplit/>
        </w:trPr>
        <w:tc>
          <w:tcPr>
            <w:tcW w:w="1667" w:type="pct"/>
            <w:tcBorders>
              <w:right w:val="nil"/>
            </w:tcBorders>
          </w:tcPr>
          <w:p w:rsidR="00121C07" w:rsidRPr="00A2407D" w:rsidRDefault="00121C07" w:rsidP="00121C07">
            <w:pPr>
              <w:spacing w:before="20" w:after="20"/>
              <w:rPr>
                <w:rStyle w:val="Tablefreq"/>
                <w:szCs w:val="18"/>
              </w:rPr>
            </w:pPr>
            <w:r w:rsidRPr="00A2407D">
              <w:rPr>
                <w:rStyle w:val="Tablefreq"/>
                <w:szCs w:val="18"/>
              </w:rPr>
              <w:t>13,25–13,4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2407D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2407D">
              <w:rPr>
                <w:lang w:val="ru-RU"/>
              </w:rPr>
              <w:t xml:space="preserve">ВОЗДУШНАЯ РАДИОНАВИГАЦИОННАЯ  </w:t>
            </w:r>
            <w:r w:rsidRPr="00A2407D">
              <w:rPr>
                <w:rStyle w:val="Artref"/>
                <w:lang w:val="ru-RU"/>
              </w:rPr>
              <w:t>5.497</w:t>
            </w:r>
          </w:p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2407D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A2407D">
              <w:rPr>
                <w:rStyle w:val="Artref"/>
                <w:lang w:val="ru-RU"/>
              </w:rPr>
              <w:t>5.498A  5.499</w:t>
            </w:r>
          </w:p>
        </w:tc>
      </w:tr>
    </w:tbl>
    <w:p w:rsidR="00585F49" w:rsidRPr="00A2407D" w:rsidRDefault="00121C07" w:rsidP="006E0346">
      <w:pPr>
        <w:pStyle w:val="Reasons"/>
      </w:pPr>
      <w:r w:rsidRPr="00A2407D">
        <w:rPr>
          <w:b/>
        </w:rPr>
        <w:t>Основания</w:t>
      </w:r>
      <w:r w:rsidRPr="00A2407D">
        <w:rPr>
          <w:bCs/>
        </w:rPr>
        <w:t>:</w:t>
      </w:r>
      <w:r w:rsidRPr="00A2407D">
        <w:tab/>
      </w:r>
      <w:r w:rsidR="006E0346">
        <w:t>Отсутствие</w:t>
      </w:r>
      <w:r w:rsidR="00A2407D" w:rsidRPr="00A2407D">
        <w:t xml:space="preserve"> изменений </w:t>
      </w:r>
      <w:r w:rsidR="006E0346">
        <w:t xml:space="preserve">в </w:t>
      </w:r>
      <w:r w:rsidR="00A2407D" w:rsidRPr="00A2407D">
        <w:t>полос</w:t>
      </w:r>
      <w:r w:rsidR="006E0346">
        <w:t>е</w:t>
      </w:r>
      <w:r w:rsidR="00A2407D" w:rsidRPr="00A2407D">
        <w:t xml:space="preserve"> 13,25−13,4 ГГц ввиду несовместимости с существующими службами.</w:t>
      </w:r>
    </w:p>
    <w:p w:rsidR="00585F49" w:rsidRPr="00A2407D" w:rsidRDefault="00121C07">
      <w:pPr>
        <w:pStyle w:val="Proposal"/>
      </w:pPr>
      <w:r w:rsidRPr="00A2407D">
        <w:rPr>
          <w:u w:val="single"/>
        </w:rPr>
        <w:t>NOC</w:t>
      </w:r>
      <w:r w:rsidRPr="00A2407D">
        <w:tab/>
        <w:t>ASP/32A6A2/2</w:t>
      </w:r>
    </w:p>
    <w:p w:rsidR="00121C07" w:rsidRPr="00A2407D" w:rsidRDefault="00121C07" w:rsidP="00121C07">
      <w:pPr>
        <w:pStyle w:val="Tabletitle"/>
        <w:keepNext w:val="0"/>
        <w:keepLines w:val="0"/>
      </w:pPr>
      <w:r w:rsidRPr="00A2407D">
        <w:t>14–15,4 ГГц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121C07" w:rsidRPr="00A2407D" w:rsidTr="00947FB9">
        <w:tc>
          <w:tcPr>
            <w:tcW w:w="5000" w:type="pct"/>
            <w:gridSpan w:val="3"/>
          </w:tcPr>
          <w:p w:rsidR="00121C07" w:rsidRPr="00A2407D" w:rsidRDefault="00121C07" w:rsidP="00121C07">
            <w:pPr>
              <w:pStyle w:val="Tablehead"/>
              <w:rPr>
                <w:lang w:val="ru-RU"/>
              </w:rPr>
            </w:pPr>
            <w:r w:rsidRPr="00A2407D">
              <w:rPr>
                <w:lang w:val="ru-RU"/>
              </w:rPr>
              <w:t>Распределение по службам</w:t>
            </w:r>
          </w:p>
        </w:tc>
      </w:tr>
      <w:tr w:rsidR="00121C07" w:rsidRPr="00A2407D" w:rsidTr="00947FB9">
        <w:tc>
          <w:tcPr>
            <w:tcW w:w="1667" w:type="pct"/>
          </w:tcPr>
          <w:p w:rsidR="00121C07" w:rsidRPr="00A2407D" w:rsidRDefault="00121C07" w:rsidP="00121C07">
            <w:pPr>
              <w:pStyle w:val="Tablehead"/>
              <w:rPr>
                <w:lang w:val="ru-RU"/>
              </w:rPr>
            </w:pPr>
            <w:r w:rsidRPr="00A2407D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121C07" w:rsidRPr="00A2407D" w:rsidRDefault="00121C07" w:rsidP="00121C07">
            <w:pPr>
              <w:pStyle w:val="Tablehead"/>
              <w:rPr>
                <w:lang w:val="ru-RU"/>
              </w:rPr>
            </w:pPr>
            <w:r w:rsidRPr="00A2407D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121C07" w:rsidRPr="00A2407D" w:rsidRDefault="00121C07" w:rsidP="00121C07">
            <w:pPr>
              <w:pStyle w:val="Tablehead"/>
              <w:rPr>
                <w:lang w:val="ru-RU"/>
              </w:rPr>
            </w:pPr>
            <w:r w:rsidRPr="00A2407D">
              <w:rPr>
                <w:lang w:val="ru-RU"/>
              </w:rPr>
              <w:t>Район 3</w:t>
            </w:r>
          </w:p>
        </w:tc>
      </w:tr>
      <w:tr w:rsidR="00121C07" w:rsidRPr="00A2407D" w:rsidTr="00947FB9">
        <w:tc>
          <w:tcPr>
            <w:tcW w:w="1667" w:type="pct"/>
            <w:tcBorders>
              <w:right w:val="nil"/>
            </w:tcBorders>
          </w:tcPr>
          <w:p w:rsidR="00121C07" w:rsidRPr="00A2407D" w:rsidRDefault="00121C07" w:rsidP="00121C07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A2407D">
              <w:rPr>
                <w:rStyle w:val="Tablefreq"/>
              </w:rPr>
              <w:t>14,8–15,35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2407D">
              <w:rPr>
                <w:lang w:val="ru-RU"/>
              </w:rPr>
              <w:t>ФИКСИРОВАННАЯ</w:t>
            </w:r>
          </w:p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2407D">
              <w:rPr>
                <w:lang w:val="ru-RU"/>
              </w:rPr>
              <w:t>ПОДВИЖНАЯ</w:t>
            </w:r>
          </w:p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2407D">
              <w:rPr>
                <w:lang w:val="ru-RU"/>
              </w:rPr>
              <w:t>Служба космических исследований</w:t>
            </w:r>
          </w:p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2407D">
              <w:rPr>
                <w:rStyle w:val="Artref"/>
                <w:lang w:val="ru-RU"/>
              </w:rPr>
              <w:t>5.339</w:t>
            </w:r>
          </w:p>
        </w:tc>
      </w:tr>
      <w:tr w:rsidR="00121C07" w:rsidRPr="00A2407D" w:rsidTr="00947FB9">
        <w:tc>
          <w:tcPr>
            <w:tcW w:w="1667" w:type="pct"/>
            <w:tcBorders>
              <w:right w:val="nil"/>
            </w:tcBorders>
          </w:tcPr>
          <w:p w:rsidR="00121C07" w:rsidRPr="00A2407D" w:rsidRDefault="00121C07" w:rsidP="00121C07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A2407D">
              <w:rPr>
                <w:rStyle w:val="Tablefreq"/>
              </w:rPr>
              <w:t>15,35–15,4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2407D">
              <w:rPr>
                <w:lang w:val="ru-RU"/>
              </w:rPr>
              <w:t>СПУТНИКОВАЯ СЛУЖБА ИССЛЕДОВАНИЯ ЗЕМЛИ (пассивная)</w:t>
            </w:r>
          </w:p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2407D">
              <w:rPr>
                <w:lang w:val="ru-RU"/>
              </w:rPr>
              <w:t xml:space="preserve">РАДИОАСТРОНОМИЧЕСКАЯ </w:t>
            </w:r>
          </w:p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2407D">
              <w:rPr>
                <w:lang w:val="ru-RU"/>
              </w:rPr>
              <w:t>СЛУЖБА КОСМИЧЕСКИХ ИССЛЕДОВАНИЙ (пассивная)</w:t>
            </w:r>
          </w:p>
          <w:p w:rsidR="00121C07" w:rsidRPr="00A2407D" w:rsidRDefault="00121C07" w:rsidP="00121C07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2407D">
              <w:rPr>
                <w:rStyle w:val="Artref"/>
                <w:lang w:val="ru-RU"/>
              </w:rPr>
              <w:t>5.340  5.511</w:t>
            </w:r>
          </w:p>
        </w:tc>
      </w:tr>
    </w:tbl>
    <w:p w:rsidR="00585F49" w:rsidRPr="00A2407D" w:rsidRDefault="00121C07" w:rsidP="006E0346">
      <w:pPr>
        <w:pStyle w:val="Reasons"/>
      </w:pPr>
      <w:r w:rsidRPr="00A2407D">
        <w:rPr>
          <w:b/>
        </w:rPr>
        <w:t>Основания</w:t>
      </w:r>
      <w:r w:rsidRPr="00A2407D">
        <w:rPr>
          <w:bCs/>
        </w:rPr>
        <w:t>:</w:t>
      </w:r>
      <w:r w:rsidRPr="00A2407D">
        <w:tab/>
      </w:r>
      <w:r w:rsidR="006E0346">
        <w:t>Отсутствие</w:t>
      </w:r>
      <w:r w:rsidR="006E0346" w:rsidRPr="00A2407D">
        <w:t xml:space="preserve"> изменений </w:t>
      </w:r>
      <w:r w:rsidR="006E0346">
        <w:t xml:space="preserve">в </w:t>
      </w:r>
      <w:r w:rsidR="006E0346" w:rsidRPr="00A2407D">
        <w:t>полос</w:t>
      </w:r>
      <w:r w:rsidR="006E0346">
        <w:t>е</w:t>
      </w:r>
      <w:r w:rsidR="006E0346" w:rsidRPr="00A2407D">
        <w:t xml:space="preserve"> </w:t>
      </w:r>
      <w:r w:rsidR="00A2407D" w:rsidRPr="00A2407D">
        <w:t>14,8−15,4 ГГц ввиду несовместимости с существующими службами.</w:t>
      </w:r>
    </w:p>
    <w:p w:rsidR="00585F49" w:rsidRPr="00A2407D" w:rsidRDefault="00121C07" w:rsidP="00053664">
      <w:pPr>
        <w:pStyle w:val="Proposal"/>
        <w:keepLines/>
      </w:pPr>
      <w:r w:rsidRPr="00A2407D">
        <w:rPr>
          <w:u w:val="single"/>
        </w:rPr>
        <w:t>NOC</w:t>
      </w:r>
      <w:r w:rsidRPr="00A2407D">
        <w:tab/>
        <w:t>ASP/32A6A2/3</w:t>
      </w:r>
    </w:p>
    <w:p w:rsidR="00121C07" w:rsidRPr="00A2407D" w:rsidRDefault="00121C07" w:rsidP="00053664">
      <w:pPr>
        <w:pStyle w:val="Tabletitle"/>
      </w:pPr>
      <w:r w:rsidRPr="00A2407D">
        <w:t>15,4–18,4 ГГц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121C07" w:rsidRPr="00A2407D" w:rsidTr="00947FB9">
        <w:tc>
          <w:tcPr>
            <w:tcW w:w="5000" w:type="pct"/>
            <w:gridSpan w:val="3"/>
          </w:tcPr>
          <w:p w:rsidR="00121C07" w:rsidRPr="00A2407D" w:rsidRDefault="00121C07" w:rsidP="00053664">
            <w:pPr>
              <w:pStyle w:val="Tablehead"/>
              <w:keepLines/>
              <w:rPr>
                <w:lang w:val="ru-RU"/>
              </w:rPr>
            </w:pPr>
            <w:r w:rsidRPr="00A2407D">
              <w:rPr>
                <w:lang w:val="ru-RU"/>
              </w:rPr>
              <w:t>Распределение по службам</w:t>
            </w:r>
          </w:p>
        </w:tc>
      </w:tr>
      <w:tr w:rsidR="00121C07" w:rsidRPr="00A2407D" w:rsidTr="00947FB9">
        <w:tc>
          <w:tcPr>
            <w:tcW w:w="1667" w:type="pct"/>
          </w:tcPr>
          <w:p w:rsidR="00121C07" w:rsidRPr="00A2407D" w:rsidRDefault="00121C07" w:rsidP="00053664">
            <w:pPr>
              <w:pStyle w:val="Tablehead"/>
              <w:keepLines/>
              <w:rPr>
                <w:lang w:val="ru-RU"/>
              </w:rPr>
            </w:pPr>
            <w:r w:rsidRPr="00A2407D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121C07" w:rsidRPr="00A2407D" w:rsidRDefault="00121C07" w:rsidP="00053664">
            <w:pPr>
              <w:pStyle w:val="Tablehead"/>
              <w:keepLines/>
              <w:rPr>
                <w:lang w:val="ru-RU"/>
              </w:rPr>
            </w:pPr>
            <w:r w:rsidRPr="00A2407D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121C07" w:rsidRPr="00A2407D" w:rsidRDefault="00121C07" w:rsidP="00053664">
            <w:pPr>
              <w:pStyle w:val="Tablehead"/>
              <w:keepLines/>
              <w:rPr>
                <w:lang w:val="ru-RU"/>
              </w:rPr>
            </w:pPr>
            <w:r w:rsidRPr="00A2407D">
              <w:rPr>
                <w:lang w:val="ru-RU"/>
              </w:rPr>
              <w:t>Район 3</w:t>
            </w:r>
          </w:p>
        </w:tc>
      </w:tr>
      <w:tr w:rsidR="00121C07" w:rsidRPr="00A2407D" w:rsidTr="00947FB9">
        <w:tc>
          <w:tcPr>
            <w:tcW w:w="1667" w:type="pct"/>
            <w:tcBorders>
              <w:right w:val="nil"/>
            </w:tcBorders>
          </w:tcPr>
          <w:p w:rsidR="00121C07" w:rsidRPr="00A2407D" w:rsidRDefault="00121C07" w:rsidP="00A2407D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2407D">
              <w:rPr>
                <w:rStyle w:val="Tablefreq"/>
              </w:rPr>
              <w:t>15,4–15,43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121C07" w:rsidRPr="00A2407D" w:rsidRDefault="00121C07" w:rsidP="00053664">
            <w:pPr>
              <w:pStyle w:val="TableTextS5"/>
              <w:keepNext/>
              <w:keepLines/>
              <w:ind w:left="85"/>
              <w:rPr>
                <w:lang w:val="ru-RU"/>
              </w:rPr>
            </w:pPr>
            <w:r w:rsidRPr="00A2407D">
              <w:rPr>
                <w:lang w:val="ru-RU"/>
              </w:rPr>
              <w:t>РАДИОЛОКАЦИОННАЯ</w:t>
            </w:r>
            <w:r w:rsidRPr="00A2407D">
              <w:rPr>
                <w:rStyle w:val="Artref"/>
                <w:lang w:val="ru-RU"/>
              </w:rPr>
              <w:t xml:space="preserve">  5.511E  5.511F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lang w:val="ru-RU"/>
              </w:rPr>
            </w:pPr>
            <w:r w:rsidRPr="00A2407D">
              <w:rPr>
                <w:lang w:val="ru-RU"/>
              </w:rPr>
              <w:t>ВОЗДУШНАЯ РАДИОНАВИГАЦИОННАЯ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rStyle w:val="Artref"/>
                <w:szCs w:val="18"/>
                <w:lang w:val="ru-RU"/>
              </w:rPr>
            </w:pPr>
            <w:r w:rsidRPr="00A2407D">
              <w:rPr>
                <w:rStyle w:val="Artref"/>
                <w:bCs w:val="0"/>
                <w:lang w:val="ru-RU" w:eastAsia="en-US"/>
              </w:rPr>
              <w:t>5.511D</w:t>
            </w:r>
          </w:p>
        </w:tc>
      </w:tr>
      <w:tr w:rsidR="00121C07" w:rsidRPr="00A2407D" w:rsidTr="00947FB9">
        <w:tc>
          <w:tcPr>
            <w:tcW w:w="1667" w:type="pct"/>
            <w:tcBorders>
              <w:right w:val="nil"/>
            </w:tcBorders>
          </w:tcPr>
          <w:p w:rsidR="00121C07" w:rsidRPr="00A2407D" w:rsidRDefault="00121C07" w:rsidP="00A2407D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2407D">
              <w:rPr>
                <w:rStyle w:val="Tablefreq"/>
              </w:rPr>
              <w:t>15,43–15,63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rStyle w:val="Artref"/>
                <w:lang w:val="ru-RU"/>
              </w:rPr>
            </w:pPr>
            <w:r w:rsidRPr="00A2407D">
              <w:rPr>
                <w:lang w:val="ru-RU"/>
              </w:rPr>
              <w:t xml:space="preserve">ФИКСИРОВАННАЯ СПУТНИКОВАЯ (Земля-космос)  </w:t>
            </w:r>
            <w:r w:rsidRPr="00A2407D">
              <w:rPr>
                <w:rStyle w:val="Artref"/>
                <w:lang w:val="ru-RU"/>
              </w:rPr>
              <w:t>5.511A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left="85"/>
              <w:rPr>
                <w:lang w:val="ru-RU"/>
              </w:rPr>
            </w:pPr>
            <w:r w:rsidRPr="00A2407D">
              <w:rPr>
                <w:lang w:val="ru-RU"/>
              </w:rPr>
              <w:t>РАДИОЛОКАЦИОННАЯ</w:t>
            </w:r>
            <w:r w:rsidRPr="00A2407D">
              <w:rPr>
                <w:rStyle w:val="Artref"/>
                <w:lang w:val="ru-RU"/>
              </w:rPr>
              <w:t xml:space="preserve">  5.511E  5.511F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lang w:val="ru-RU"/>
              </w:rPr>
            </w:pPr>
            <w:r w:rsidRPr="00A2407D">
              <w:rPr>
                <w:lang w:val="ru-RU"/>
              </w:rPr>
              <w:t xml:space="preserve">ВОЗДУШНАЯ РАДИОНАВИГАЦИОННАЯ 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left="85"/>
              <w:rPr>
                <w:rStyle w:val="Artref"/>
                <w:szCs w:val="18"/>
                <w:lang w:val="ru-RU"/>
              </w:rPr>
            </w:pPr>
            <w:r w:rsidRPr="00A2407D">
              <w:rPr>
                <w:rStyle w:val="Artref"/>
                <w:lang w:val="ru-RU"/>
              </w:rPr>
              <w:t>5.511C</w:t>
            </w:r>
          </w:p>
        </w:tc>
      </w:tr>
      <w:tr w:rsidR="00121C07" w:rsidRPr="00A2407D" w:rsidTr="00947FB9">
        <w:tc>
          <w:tcPr>
            <w:tcW w:w="1667" w:type="pct"/>
            <w:tcBorders>
              <w:right w:val="nil"/>
            </w:tcBorders>
          </w:tcPr>
          <w:p w:rsidR="00121C07" w:rsidRPr="00A2407D" w:rsidRDefault="00121C07" w:rsidP="00A2407D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2407D">
              <w:rPr>
                <w:rStyle w:val="Tablefreq"/>
              </w:rPr>
              <w:t>15,63–15,7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121C07" w:rsidRPr="00A2407D" w:rsidRDefault="00121C07" w:rsidP="00053664">
            <w:pPr>
              <w:pStyle w:val="TableTextS5"/>
              <w:keepNext/>
              <w:keepLines/>
              <w:ind w:left="85"/>
              <w:rPr>
                <w:lang w:val="ru-RU"/>
              </w:rPr>
            </w:pPr>
            <w:r w:rsidRPr="00A2407D">
              <w:rPr>
                <w:lang w:val="ru-RU"/>
              </w:rPr>
              <w:t>РАДИОЛОКАЦИОННАЯ</w:t>
            </w:r>
            <w:r w:rsidRPr="00A2407D">
              <w:rPr>
                <w:rStyle w:val="Artref"/>
                <w:lang w:val="ru-RU"/>
              </w:rPr>
              <w:t xml:space="preserve">  5.511E  5.511F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lang w:val="ru-RU"/>
              </w:rPr>
            </w:pPr>
            <w:r w:rsidRPr="00A2407D">
              <w:rPr>
                <w:lang w:val="ru-RU"/>
              </w:rPr>
              <w:t xml:space="preserve">ВОЗДУШНАЯ РАДИОНАВИГАЦИОННАЯ 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rStyle w:val="Artref"/>
                <w:szCs w:val="18"/>
                <w:lang w:val="ru-RU"/>
              </w:rPr>
            </w:pPr>
            <w:r w:rsidRPr="00A2407D">
              <w:rPr>
                <w:rStyle w:val="Artref"/>
                <w:bCs w:val="0"/>
                <w:lang w:val="ru-RU" w:eastAsia="en-US"/>
              </w:rPr>
              <w:t>5.511D</w:t>
            </w:r>
          </w:p>
        </w:tc>
      </w:tr>
      <w:tr w:rsidR="00121C07" w:rsidRPr="00A2407D" w:rsidTr="00947FB9">
        <w:tc>
          <w:tcPr>
            <w:tcW w:w="1667" w:type="pct"/>
            <w:tcBorders>
              <w:right w:val="nil"/>
            </w:tcBorders>
          </w:tcPr>
          <w:p w:rsidR="00121C07" w:rsidRPr="00A2407D" w:rsidRDefault="00121C07" w:rsidP="00A2407D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2407D">
              <w:rPr>
                <w:rStyle w:val="Tablefreq"/>
                <w:szCs w:val="18"/>
              </w:rPr>
              <w:lastRenderedPageBreak/>
              <w:t>15,7–16,6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szCs w:val="18"/>
                <w:lang w:val="ru-RU"/>
              </w:rPr>
            </w:pPr>
            <w:r w:rsidRPr="00A2407D">
              <w:rPr>
                <w:szCs w:val="18"/>
                <w:lang w:val="ru-RU"/>
              </w:rPr>
              <w:t>РАДИОЛОКАЦИОННАЯ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rStyle w:val="Artref"/>
                <w:szCs w:val="18"/>
                <w:lang w:val="ru-RU"/>
              </w:rPr>
            </w:pPr>
            <w:r w:rsidRPr="00A2407D">
              <w:rPr>
                <w:rStyle w:val="Artref"/>
                <w:szCs w:val="18"/>
                <w:lang w:val="ru-RU"/>
              </w:rPr>
              <w:t>5.512  5.513</w:t>
            </w:r>
          </w:p>
        </w:tc>
      </w:tr>
      <w:tr w:rsidR="00121C07" w:rsidRPr="00A2407D" w:rsidTr="00947FB9">
        <w:tc>
          <w:tcPr>
            <w:tcW w:w="1667" w:type="pct"/>
            <w:tcBorders>
              <w:right w:val="nil"/>
            </w:tcBorders>
          </w:tcPr>
          <w:p w:rsidR="00121C07" w:rsidRPr="00A2407D" w:rsidRDefault="00121C07" w:rsidP="00A2407D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2407D">
              <w:rPr>
                <w:rStyle w:val="Tablefreq"/>
                <w:szCs w:val="18"/>
              </w:rPr>
              <w:t>16,6–17,1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szCs w:val="18"/>
                <w:lang w:val="ru-RU"/>
              </w:rPr>
            </w:pPr>
            <w:r w:rsidRPr="00A2407D">
              <w:rPr>
                <w:szCs w:val="18"/>
                <w:lang w:val="ru-RU"/>
              </w:rPr>
              <w:t>РАДИОЛОКАЦИОННАЯ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szCs w:val="18"/>
                <w:lang w:val="ru-RU"/>
              </w:rPr>
            </w:pPr>
            <w:r w:rsidRPr="00A2407D">
              <w:rPr>
                <w:szCs w:val="18"/>
                <w:lang w:val="ru-RU"/>
              </w:rPr>
              <w:t>Служба космических исследований (дальний космос) (Земля-космос)</w:t>
            </w:r>
          </w:p>
          <w:p w:rsidR="00121C07" w:rsidRPr="00A2407D" w:rsidRDefault="00121C07" w:rsidP="00053664">
            <w:pPr>
              <w:pStyle w:val="TableTextS5"/>
              <w:keepNext/>
              <w:keepLines/>
              <w:ind w:hanging="255"/>
              <w:rPr>
                <w:rStyle w:val="Artref"/>
                <w:szCs w:val="18"/>
                <w:lang w:val="ru-RU"/>
              </w:rPr>
            </w:pPr>
            <w:r w:rsidRPr="00A2407D">
              <w:rPr>
                <w:rStyle w:val="Artref"/>
                <w:szCs w:val="18"/>
                <w:lang w:val="ru-RU"/>
              </w:rPr>
              <w:t>5.512  5.513</w:t>
            </w:r>
          </w:p>
        </w:tc>
      </w:tr>
    </w:tbl>
    <w:p w:rsidR="00585F49" w:rsidRPr="00A2407D" w:rsidRDefault="00121C07" w:rsidP="006E0346">
      <w:pPr>
        <w:pStyle w:val="Reasons"/>
      </w:pPr>
      <w:r w:rsidRPr="00A2407D">
        <w:rPr>
          <w:b/>
        </w:rPr>
        <w:t>Основания</w:t>
      </w:r>
      <w:r w:rsidRPr="00A2407D">
        <w:rPr>
          <w:bCs/>
        </w:rPr>
        <w:t>:</w:t>
      </w:r>
      <w:r w:rsidRPr="00A2407D">
        <w:tab/>
      </w:r>
      <w:r w:rsidR="006E0346">
        <w:t>Отсутствие</w:t>
      </w:r>
      <w:r w:rsidR="006E0346" w:rsidRPr="00A2407D">
        <w:t xml:space="preserve"> изменений </w:t>
      </w:r>
      <w:r w:rsidR="006E0346">
        <w:t xml:space="preserve">в </w:t>
      </w:r>
      <w:r w:rsidR="006E0346" w:rsidRPr="00A2407D">
        <w:t>полос</w:t>
      </w:r>
      <w:r w:rsidR="006E0346">
        <w:t>е</w:t>
      </w:r>
      <w:r w:rsidR="006E0346" w:rsidRPr="00A2407D">
        <w:t xml:space="preserve"> </w:t>
      </w:r>
      <w:r w:rsidR="00A2407D" w:rsidRPr="00A2407D">
        <w:t>15,4−17 ГГц ввиду несовместимости с существующими службами.</w:t>
      </w:r>
    </w:p>
    <w:p w:rsidR="00585F49" w:rsidRPr="006E0346" w:rsidRDefault="00121C07">
      <w:pPr>
        <w:pStyle w:val="Proposal"/>
        <w:rPr>
          <w:lang w:val="en-GB"/>
        </w:rPr>
      </w:pPr>
      <w:r w:rsidRPr="006E0346">
        <w:rPr>
          <w:lang w:val="en-GB"/>
        </w:rPr>
        <w:t>SUP</w:t>
      </w:r>
      <w:r w:rsidRPr="006E0346">
        <w:rPr>
          <w:lang w:val="en-GB"/>
        </w:rPr>
        <w:tab/>
        <w:t>ASP/32A6A2/4</w:t>
      </w:r>
    </w:p>
    <w:p w:rsidR="00121C07" w:rsidRPr="006E0346" w:rsidRDefault="00121C07" w:rsidP="00121C07">
      <w:pPr>
        <w:pStyle w:val="ResNo"/>
        <w:rPr>
          <w:lang w:val="en-GB"/>
        </w:rPr>
      </w:pPr>
      <w:r w:rsidRPr="00A2407D">
        <w:t>РЕЗОЛЮЦИЯ</w:t>
      </w:r>
      <w:r w:rsidRPr="006E0346">
        <w:rPr>
          <w:lang w:val="en-GB"/>
        </w:rPr>
        <w:t xml:space="preserve"> </w:t>
      </w:r>
      <w:r w:rsidRPr="006E0346">
        <w:rPr>
          <w:rStyle w:val="href"/>
          <w:lang w:val="en-GB"/>
        </w:rPr>
        <w:t>152</w:t>
      </w:r>
      <w:r w:rsidRPr="006E0346">
        <w:rPr>
          <w:lang w:val="en-GB"/>
        </w:rPr>
        <w:t xml:space="preserve"> (</w:t>
      </w:r>
      <w:r w:rsidRPr="00A2407D">
        <w:t>ВКР</w:t>
      </w:r>
      <w:r w:rsidRPr="006E0346">
        <w:rPr>
          <w:lang w:val="en-GB"/>
        </w:rPr>
        <w:t>-12)</w:t>
      </w:r>
    </w:p>
    <w:p w:rsidR="00121C07" w:rsidRPr="00A2407D" w:rsidRDefault="00121C07" w:rsidP="00121C07">
      <w:pPr>
        <w:pStyle w:val="Restitle"/>
      </w:pPr>
      <w:bookmarkStart w:id="11" w:name="_Toc329089576"/>
      <w:bookmarkEnd w:id="11"/>
      <w:r w:rsidRPr="00A2407D">
        <w:t xml:space="preserve">Дополнительные первичные распределения фиксированной спутниковой службе в направлении Земля-космос в полосах частот между 13 и 17 ГГц </w:t>
      </w:r>
      <w:r w:rsidRPr="00A2407D">
        <w:br/>
      </w:r>
      <w:bookmarkStart w:id="12" w:name="_GoBack"/>
      <w:bookmarkEnd w:id="12"/>
      <w:r w:rsidRPr="00A2407D">
        <w:t>в Районе 2 и Районе 3</w:t>
      </w:r>
    </w:p>
    <w:p w:rsidR="00053664" w:rsidRPr="00A2407D" w:rsidRDefault="00053664" w:rsidP="0032202E">
      <w:pPr>
        <w:pStyle w:val="Reasons"/>
      </w:pPr>
    </w:p>
    <w:p w:rsidR="00585F49" w:rsidRPr="00A2407D" w:rsidRDefault="00053664" w:rsidP="00053664">
      <w:pPr>
        <w:spacing w:before="480"/>
        <w:jc w:val="center"/>
      </w:pPr>
      <w:r w:rsidRPr="00A2407D">
        <w:t>______________</w:t>
      </w:r>
    </w:p>
    <w:sectPr w:rsidR="00585F49" w:rsidRPr="00A2407D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C07" w:rsidRDefault="00121C07">
      <w:r>
        <w:separator/>
      </w:r>
    </w:p>
  </w:endnote>
  <w:endnote w:type="continuationSeparator" w:id="0">
    <w:p w:rsidR="00121C07" w:rsidRDefault="0012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A2407D" w:rsidRDefault="00567276">
    <w:pPr>
      <w:ind w:right="360"/>
      <w:rPr>
        <w:lang w:val="en-GB"/>
      </w:rPr>
    </w:pPr>
    <w:r>
      <w:fldChar w:fldCharType="begin"/>
    </w:r>
    <w:r w:rsidRPr="00A2407D">
      <w:rPr>
        <w:lang w:val="en-GB"/>
      </w:rPr>
      <w:instrText xml:space="preserve"> FILENAME \p  \* MERGEFORMAT </w:instrText>
    </w:r>
    <w:r>
      <w:fldChar w:fldCharType="separate"/>
    </w:r>
    <w:r w:rsidR="00247A07">
      <w:rPr>
        <w:noProof/>
        <w:lang w:val="en-GB"/>
      </w:rPr>
      <w:t>P:\RUS\ITU-R\CONF-R\CMR15\000\032ADD06ADD02R.docx</w:t>
    </w:r>
    <w:r>
      <w:fldChar w:fldCharType="end"/>
    </w:r>
    <w:r w:rsidRPr="00A2407D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47A07">
      <w:rPr>
        <w:noProof/>
      </w:rPr>
      <w:t>02.10.15</w:t>
    </w:r>
    <w:r>
      <w:fldChar w:fldCharType="end"/>
    </w:r>
    <w:r w:rsidRPr="00A2407D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47A07">
      <w:rPr>
        <w:noProof/>
      </w:rPr>
      <w:t>02.10.15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A2407D" w:rsidRDefault="00A12DBF" w:rsidP="00A12DBF">
    <w:pPr>
      <w:pStyle w:val="Footer"/>
    </w:pPr>
    <w:r>
      <w:fldChar w:fldCharType="begin"/>
    </w:r>
    <w:r w:rsidRPr="00A2407D">
      <w:instrText xml:space="preserve"> FILENAME \p  \* MERGEFORMAT </w:instrText>
    </w:r>
    <w:r>
      <w:fldChar w:fldCharType="separate"/>
    </w:r>
    <w:r w:rsidR="00247A07">
      <w:t>P:\RUS\ITU-R\CONF-R\CMR15\000\032ADD06ADD02R.docx</w:t>
    </w:r>
    <w:r>
      <w:fldChar w:fldCharType="end"/>
    </w:r>
    <w:r>
      <w:t xml:space="preserve"> (387301)</w:t>
    </w:r>
    <w:r w:rsidRPr="00A2407D">
      <w:tab/>
    </w:r>
    <w:r>
      <w:fldChar w:fldCharType="begin"/>
    </w:r>
    <w:r>
      <w:instrText xml:space="preserve"> SAVEDATE \@ DD.MM.YY </w:instrText>
    </w:r>
    <w:r>
      <w:fldChar w:fldCharType="separate"/>
    </w:r>
    <w:r w:rsidR="00247A07">
      <w:t>02.10.15</w:t>
    </w:r>
    <w:r>
      <w:fldChar w:fldCharType="end"/>
    </w:r>
    <w:r w:rsidRPr="00A2407D">
      <w:tab/>
    </w:r>
    <w:r>
      <w:fldChar w:fldCharType="begin"/>
    </w:r>
    <w:r>
      <w:instrText xml:space="preserve"> PRINTDATE \@ DD.MM.YY </w:instrText>
    </w:r>
    <w:r>
      <w:fldChar w:fldCharType="separate"/>
    </w:r>
    <w:r w:rsidR="00247A07">
      <w:t>02.10.15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A2407D" w:rsidRDefault="00567276" w:rsidP="00DE2EBA">
    <w:pPr>
      <w:pStyle w:val="Footer"/>
    </w:pPr>
    <w:r>
      <w:fldChar w:fldCharType="begin"/>
    </w:r>
    <w:r w:rsidRPr="00A2407D">
      <w:instrText xml:space="preserve"> FILENAME \p  \* MERGEFORMAT </w:instrText>
    </w:r>
    <w:r>
      <w:fldChar w:fldCharType="separate"/>
    </w:r>
    <w:r w:rsidR="00247A07">
      <w:t>P:\RUS\ITU-R\CONF-R\CMR15\000\032ADD06ADD02R.docx</w:t>
    </w:r>
    <w:r>
      <w:fldChar w:fldCharType="end"/>
    </w:r>
    <w:r w:rsidR="00A12DBF">
      <w:t xml:space="preserve"> (387301)</w:t>
    </w:r>
    <w:r w:rsidRPr="00A2407D">
      <w:tab/>
    </w:r>
    <w:r>
      <w:fldChar w:fldCharType="begin"/>
    </w:r>
    <w:r>
      <w:instrText xml:space="preserve"> SAVEDATE \@ DD.MM.YY </w:instrText>
    </w:r>
    <w:r>
      <w:fldChar w:fldCharType="separate"/>
    </w:r>
    <w:r w:rsidR="00247A07">
      <w:t>02.10.15</w:t>
    </w:r>
    <w:r>
      <w:fldChar w:fldCharType="end"/>
    </w:r>
    <w:r w:rsidRPr="00A2407D">
      <w:tab/>
    </w:r>
    <w:r>
      <w:fldChar w:fldCharType="begin"/>
    </w:r>
    <w:r>
      <w:instrText xml:space="preserve"> PRINTDATE \@ DD.MM.YY </w:instrText>
    </w:r>
    <w:r>
      <w:fldChar w:fldCharType="separate"/>
    </w:r>
    <w:r w:rsidR="00247A07">
      <w:t>02.10.15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C07" w:rsidRDefault="00121C07">
      <w:r>
        <w:rPr>
          <w:b/>
        </w:rPr>
        <w:t>_______________</w:t>
      </w:r>
    </w:p>
  </w:footnote>
  <w:footnote w:type="continuationSeparator" w:id="0">
    <w:p w:rsidR="00121C07" w:rsidRDefault="0012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47A07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32(Add.6)(Add.2)-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53664"/>
    <w:rsid w:val="000A0EF3"/>
    <w:rsid w:val="000F33D8"/>
    <w:rsid w:val="000F39B4"/>
    <w:rsid w:val="00113D0B"/>
    <w:rsid w:val="00121C07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47A07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85F49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E0346"/>
    <w:rsid w:val="00763F4F"/>
    <w:rsid w:val="00775720"/>
    <w:rsid w:val="007917AE"/>
    <w:rsid w:val="007A08B5"/>
    <w:rsid w:val="007B6FBB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47FB9"/>
    <w:rsid w:val="009B5CC2"/>
    <w:rsid w:val="009E5FC8"/>
    <w:rsid w:val="00A117A3"/>
    <w:rsid w:val="00A12DBF"/>
    <w:rsid w:val="00A138D0"/>
    <w:rsid w:val="00A141AF"/>
    <w:rsid w:val="00A16109"/>
    <w:rsid w:val="00A2044F"/>
    <w:rsid w:val="00A2407D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BD0522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04DE7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2733DDD-8A92-40DA-A6D1-0F30057A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B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R15-WRC15-C-0032!A6-A2!MSW-R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08F12F-4D19-46BA-BB53-C73ACB9E9DEF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319</Words>
  <Characters>2273</Characters>
  <Application>Microsoft Office Word</Application>
  <DocSecurity>0</DocSecurity>
  <Lines>102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R15-WRC15-C-0032!A6-A2!MSW-R</vt:lpstr>
    </vt:vector>
  </TitlesOfParts>
  <Manager>General Secretariat - Pool</Manager>
  <Company>International Telecommunication Union (ITU)</Company>
  <LinksUpToDate>false</LinksUpToDate>
  <CharactersWithSpaces>2524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R15-WRC15-C-0032!A6-A2!MSW-R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7</cp:revision>
  <cp:lastPrinted>2015-10-02T10:59:00Z</cp:lastPrinted>
  <dcterms:created xsi:type="dcterms:W3CDTF">2015-09-30T09:45:00Z</dcterms:created>
  <dcterms:modified xsi:type="dcterms:W3CDTF">2015-10-02T10:59:00Z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