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AF5C50">
              <w:rPr>
                <w:rFonts w:ascii="Verdana" w:hAnsi="Verdana" w:cs="Traditional Arabic"/>
                <w:b/>
                <w:sz w:val="20"/>
              </w:rPr>
              <w:t xml:space="preserve"> 32</w:t>
            </w:r>
            <w:r>
              <w:rPr>
                <w:rFonts w:ascii="Verdana" w:hAnsi="Verdana" w:cs="Traditional Arabic"/>
                <w:b/>
                <w:sz w:val="20"/>
              </w:rPr>
              <w:t>(Add.25)</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83687D" w:rsidP="0083687D">
            <w:pPr>
              <w:pStyle w:val="Title1"/>
            </w:pPr>
            <w:bookmarkStart w:id="5" w:name="dtitle1" w:colFirst="0" w:colLast="0"/>
            <w:bookmarkEnd w:id="4"/>
            <w:r>
              <w:rPr>
                <w:rFonts w:hint="eastAsia"/>
                <w:lang w:eastAsia="zh-CN"/>
              </w:rPr>
              <w:t>有关大会</w:t>
            </w:r>
            <w:r>
              <w:rPr>
                <w:lang w:eastAsia="zh-CN"/>
              </w:rPr>
              <w:t>工作的</w:t>
            </w:r>
            <w:r>
              <w:rPr>
                <w:rFonts w:hint="eastAsia"/>
                <w:lang w:eastAsia="zh-CN"/>
              </w:rPr>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DA520E">
            <w:pPr>
              <w:pStyle w:val="Agendaitem"/>
            </w:pPr>
            <w:bookmarkStart w:id="7" w:name="dtitle3" w:colFirst="0" w:colLast="0"/>
            <w:bookmarkEnd w:id="6"/>
            <w:r w:rsidRPr="000273B7">
              <w:t>议项</w:t>
            </w:r>
            <w:r w:rsidRPr="000273B7">
              <w:t>GFT</w:t>
            </w:r>
            <w:r w:rsidR="00DA520E">
              <w:rPr>
                <w:rFonts w:hint="eastAsia"/>
              </w:rPr>
              <w:t>（</w:t>
            </w:r>
            <w:r w:rsidRPr="000273B7">
              <w:t>PP-14</w:t>
            </w:r>
            <w:r w:rsidR="00DA520E">
              <w:rPr>
                <w:rFonts w:hint="eastAsia"/>
              </w:rPr>
              <w:t>）</w:t>
            </w:r>
          </w:p>
        </w:tc>
      </w:tr>
    </w:tbl>
    <w:p w:rsidR="008B60D0" w:rsidRPr="00FD3CC4" w:rsidRDefault="00AE65C5" w:rsidP="005E56DE">
      <w:pPr>
        <w:pStyle w:val="Normalaftertitle0"/>
        <w:rPr>
          <w:lang w:eastAsia="zh-CN"/>
        </w:rPr>
      </w:pPr>
      <w:bookmarkStart w:id="8" w:name="_Toc407024845"/>
      <w:bookmarkEnd w:id="7"/>
      <w:r w:rsidRPr="003E457B">
        <w:rPr>
          <w:rFonts w:hint="eastAsia"/>
          <w:lang w:eastAsia="zh-CN"/>
        </w:rPr>
        <w:t>第</w:t>
      </w:r>
      <w:r w:rsidRPr="003E457B">
        <w:rPr>
          <w:lang w:eastAsia="zh-CN"/>
        </w:rPr>
        <w:t>185</w:t>
      </w:r>
      <w:r w:rsidRPr="003E457B">
        <w:rPr>
          <w:rFonts w:hint="eastAsia"/>
          <w:lang w:eastAsia="zh-CN"/>
        </w:rPr>
        <w:t>号决议</w:t>
      </w:r>
      <w:r>
        <w:rPr>
          <w:rFonts w:hint="eastAsia"/>
          <w:lang w:eastAsia="zh-CN"/>
        </w:rPr>
        <w:t>（</w:t>
      </w:r>
      <w:r>
        <w:rPr>
          <w:rFonts w:hint="eastAsia"/>
          <w:lang w:eastAsia="zh-CN"/>
        </w:rPr>
        <w:t>2014</w:t>
      </w:r>
      <w:r>
        <w:rPr>
          <w:rFonts w:hint="eastAsia"/>
          <w:lang w:eastAsia="zh-CN"/>
        </w:rPr>
        <w:t>年</w:t>
      </w:r>
      <w:r>
        <w:rPr>
          <w:lang w:eastAsia="zh-CN"/>
        </w:rPr>
        <w:t>，釜山）</w:t>
      </w:r>
      <w:bookmarkEnd w:id="8"/>
      <w:r>
        <w:rPr>
          <w:lang w:eastAsia="zh-CN"/>
        </w:rPr>
        <w:tab/>
      </w:r>
      <w:r w:rsidRPr="00853CE4">
        <w:rPr>
          <w:rFonts w:hint="eastAsia"/>
          <w:lang w:eastAsia="zh-CN"/>
        </w:rPr>
        <w:t>全球民航航班跟踪</w:t>
      </w:r>
      <w:r w:rsidRPr="00853CE4">
        <w:rPr>
          <w:rFonts w:hint="eastAsia"/>
          <w:lang w:eastAsia="zh-CN"/>
        </w:rPr>
        <w:t xml:space="preserve"> </w:t>
      </w:r>
      <w:r w:rsidR="00794C35">
        <w:rPr>
          <w:lang w:eastAsia="zh-CN"/>
        </w:rPr>
        <w:t>–</w:t>
      </w:r>
      <w:r w:rsidRPr="00853CE4">
        <w:rPr>
          <w:rFonts w:hint="eastAsia"/>
          <w:lang w:eastAsia="zh-CN"/>
        </w:rPr>
        <w:t xml:space="preserve"> </w:t>
      </w:r>
      <w:r w:rsidRPr="00853CE4">
        <w:rPr>
          <w:rFonts w:hint="eastAsia"/>
          <w:lang w:eastAsia="zh-CN"/>
        </w:rPr>
        <w:t>国际电信联盟全权代表大会（</w:t>
      </w:r>
      <w:r w:rsidRPr="00853CE4">
        <w:rPr>
          <w:rFonts w:hint="eastAsia"/>
          <w:lang w:eastAsia="zh-CN"/>
        </w:rPr>
        <w:t>2014</w:t>
      </w:r>
      <w:r w:rsidRPr="00853CE4">
        <w:rPr>
          <w:rFonts w:hint="eastAsia"/>
          <w:lang w:eastAsia="zh-CN"/>
        </w:rPr>
        <w:t>年，釜山）做出决议</w:t>
      </w:r>
      <w:r w:rsidR="005E56DE" w:rsidRPr="00853CE4">
        <w:rPr>
          <w:rFonts w:hint="eastAsia"/>
          <w:lang w:eastAsia="zh-CN"/>
        </w:rPr>
        <w:t>，</w:t>
      </w:r>
      <w:r w:rsidRPr="00853CE4">
        <w:rPr>
          <w:rFonts w:hint="eastAsia"/>
          <w:lang w:eastAsia="zh-CN"/>
        </w:rPr>
        <w:t>责成</w:t>
      </w:r>
      <w:r w:rsidRPr="00853CE4">
        <w:rPr>
          <w:rFonts w:hint="eastAsia"/>
          <w:lang w:eastAsia="zh-CN"/>
        </w:rPr>
        <w:t>WRC-15</w:t>
      </w:r>
      <w:r w:rsidRPr="00853CE4">
        <w:rPr>
          <w:rFonts w:hint="eastAsia"/>
          <w:lang w:eastAsia="zh-CN"/>
        </w:rPr>
        <w:t>按照《公约》第</w:t>
      </w:r>
      <w:r w:rsidRPr="00853CE4">
        <w:rPr>
          <w:rFonts w:hint="eastAsia"/>
          <w:lang w:eastAsia="zh-CN"/>
        </w:rPr>
        <w:t>119</w:t>
      </w:r>
      <w:r w:rsidRPr="00853CE4">
        <w:rPr>
          <w:rFonts w:hint="eastAsia"/>
          <w:lang w:eastAsia="zh-CN"/>
        </w:rPr>
        <w:t>款，将有关全球航班跟踪议题的审议作为紧急事务纳入其议程之中，并按照国际电联惯例，酌情将该事宜的不同方面包括在内，同时顾及</w:t>
      </w:r>
      <w:r w:rsidR="00794C35">
        <w:rPr>
          <w:rFonts w:hint="eastAsia"/>
          <w:lang w:eastAsia="zh-CN"/>
        </w:rPr>
        <w:t>ITU-R</w:t>
      </w:r>
      <w:r w:rsidRPr="00853CE4">
        <w:rPr>
          <w:rFonts w:hint="eastAsia"/>
          <w:lang w:eastAsia="zh-CN"/>
        </w:rPr>
        <w:t>的相关研究工作，</w:t>
      </w:r>
    </w:p>
    <w:p w:rsidR="00B95009" w:rsidRPr="005E56DE" w:rsidRDefault="00B95009" w:rsidP="005E56DE">
      <w:pPr>
        <w:rPr>
          <w:lang w:eastAsia="zh-CN"/>
        </w:rPr>
      </w:pPr>
    </w:p>
    <w:p w:rsidR="00B95009" w:rsidRPr="00764DA5" w:rsidRDefault="00B95009" w:rsidP="00794C35">
      <w:pPr>
        <w:pStyle w:val="Headingb"/>
        <w:rPr>
          <w:lang w:val="en-AU" w:eastAsia="zh-CN"/>
        </w:rPr>
      </w:pPr>
      <w:r>
        <w:rPr>
          <w:rFonts w:hint="eastAsia"/>
          <w:lang w:val="en-AU" w:eastAsia="zh-CN"/>
        </w:rPr>
        <w:t>引言</w:t>
      </w:r>
    </w:p>
    <w:p w:rsidR="00B95009" w:rsidRDefault="00B95009" w:rsidP="00794C35">
      <w:pPr>
        <w:ind w:firstLineChars="200" w:firstLine="480"/>
        <w:rPr>
          <w:lang w:eastAsia="zh-CN"/>
        </w:rPr>
      </w:pPr>
      <w:r w:rsidRPr="00AC707D">
        <w:rPr>
          <w:rFonts w:eastAsia="MS Mincho"/>
          <w:lang w:eastAsia="ja-JP"/>
        </w:rPr>
        <w:t>APT</w:t>
      </w:r>
      <w:r w:rsidR="00F61DB2">
        <w:rPr>
          <w:rFonts w:eastAsiaTheme="minorEastAsia" w:hint="eastAsia"/>
          <w:lang w:eastAsia="zh-CN"/>
        </w:rPr>
        <w:t>成员认为应支持：</w:t>
      </w:r>
    </w:p>
    <w:p w:rsidR="00B95009" w:rsidRPr="00B92912" w:rsidRDefault="00B95009" w:rsidP="00F61DB2">
      <w:pPr>
        <w:pStyle w:val="enumlev1"/>
        <w:rPr>
          <w:lang w:eastAsia="zh-CN"/>
        </w:rPr>
      </w:pPr>
      <w:r>
        <w:rPr>
          <w:lang w:eastAsia="zh-CN"/>
        </w:rPr>
        <w:t>–</w:t>
      </w:r>
      <w:r>
        <w:rPr>
          <w:lang w:eastAsia="zh-CN"/>
        </w:rPr>
        <w:tab/>
      </w:r>
      <w:r w:rsidR="00F61DB2">
        <w:rPr>
          <w:rFonts w:hint="eastAsia"/>
          <w:lang w:eastAsia="zh-CN"/>
        </w:rPr>
        <w:t>在</w:t>
      </w:r>
      <w:r w:rsidR="00F61DB2">
        <w:rPr>
          <w:rFonts w:hint="eastAsia"/>
          <w:lang w:eastAsia="zh-CN"/>
        </w:rPr>
        <w:t>WRC-15</w:t>
      </w:r>
      <w:r w:rsidR="00F61DB2">
        <w:rPr>
          <w:rFonts w:hint="eastAsia"/>
          <w:lang w:eastAsia="zh-CN"/>
        </w:rPr>
        <w:t>上根据国际电联全权代表大会第</w:t>
      </w:r>
      <w:r w:rsidR="00F61DB2">
        <w:rPr>
          <w:rFonts w:hint="eastAsia"/>
          <w:lang w:eastAsia="zh-CN"/>
        </w:rPr>
        <w:t>185</w:t>
      </w:r>
      <w:r w:rsidR="00F61DB2">
        <w:rPr>
          <w:rFonts w:hint="eastAsia"/>
          <w:lang w:eastAsia="zh-CN"/>
        </w:rPr>
        <w:t>号决议</w:t>
      </w:r>
      <w:r w:rsidR="00F61DB2" w:rsidRPr="00853CE4">
        <w:rPr>
          <w:rFonts w:hint="eastAsia"/>
          <w:lang w:eastAsia="zh-CN"/>
        </w:rPr>
        <w:t>（</w:t>
      </w:r>
      <w:r w:rsidR="00F61DB2" w:rsidRPr="00853CE4">
        <w:rPr>
          <w:rFonts w:hint="eastAsia"/>
          <w:lang w:eastAsia="zh-CN"/>
        </w:rPr>
        <w:t>2014</w:t>
      </w:r>
      <w:r w:rsidR="00F61DB2" w:rsidRPr="00853CE4">
        <w:rPr>
          <w:rFonts w:hint="eastAsia"/>
          <w:lang w:eastAsia="zh-CN"/>
        </w:rPr>
        <w:t>年，釜山）</w:t>
      </w:r>
      <w:r w:rsidR="00F61DB2">
        <w:rPr>
          <w:rFonts w:hint="eastAsia"/>
          <w:lang w:eastAsia="zh-CN"/>
        </w:rPr>
        <w:t>审议</w:t>
      </w:r>
      <w:r w:rsidR="00AE65C5">
        <w:rPr>
          <w:rFonts w:hint="eastAsia"/>
          <w:lang w:eastAsia="zh-CN"/>
        </w:rPr>
        <w:t>有关全球</w:t>
      </w:r>
      <w:r w:rsidR="00AE65C5">
        <w:rPr>
          <w:lang w:eastAsia="zh-CN"/>
        </w:rPr>
        <w:t>民航航班</w:t>
      </w:r>
      <w:r w:rsidR="00AE65C5">
        <w:rPr>
          <w:rFonts w:hint="eastAsia"/>
          <w:lang w:eastAsia="zh-CN"/>
        </w:rPr>
        <w:t>跟踪</w:t>
      </w:r>
      <w:r w:rsidR="00F61DB2">
        <w:rPr>
          <w:rFonts w:hint="eastAsia"/>
          <w:lang w:eastAsia="zh-CN"/>
        </w:rPr>
        <w:t>问题；</w:t>
      </w:r>
    </w:p>
    <w:p w:rsidR="00B95009" w:rsidRDefault="00B95009" w:rsidP="00F61DB2">
      <w:pPr>
        <w:pStyle w:val="enumlev1"/>
        <w:rPr>
          <w:lang w:eastAsia="zh-CN"/>
        </w:rPr>
      </w:pPr>
      <w:r>
        <w:rPr>
          <w:lang w:eastAsia="zh-CN"/>
        </w:rPr>
        <w:t>–</w:t>
      </w:r>
      <w:r>
        <w:rPr>
          <w:lang w:eastAsia="zh-CN"/>
        </w:rPr>
        <w:tab/>
      </w:r>
      <w:r w:rsidR="00F61DB2">
        <w:rPr>
          <w:rFonts w:hint="eastAsia"/>
          <w:lang w:eastAsia="zh-CN"/>
        </w:rPr>
        <w:t>正在国际电联无线电通信部门（</w:t>
      </w:r>
      <w:r w:rsidR="00F61DB2">
        <w:rPr>
          <w:rFonts w:hint="eastAsia"/>
          <w:lang w:eastAsia="zh-CN"/>
        </w:rPr>
        <w:t>ITU-R</w:t>
      </w:r>
      <w:r w:rsidR="00F61DB2">
        <w:rPr>
          <w:rFonts w:hint="eastAsia"/>
          <w:lang w:eastAsia="zh-CN"/>
        </w:rPr>
        <w:t>）（包括</w:t>
      </w:r>
      <w:r w:rsidR="00F61DB2">
        <w:rPr>
          <w:rFonts w:hint="eastAsia"/>
          <w:lang w:eastAsia="zh-CN"/>
        </w:rPr>
        <w:t>5B</w:t>
      </w:r>
      <w:r w:rsidR="00F61DB2">
        <w:rPr>
          <w:rFonts w:hint="eastAsia"/>
          <w:lang w:eastAsia="zh-CN"/>
        </w:rPr>
        <w:t>和</w:t>
      </w:r>
      <w:r w:rsidR="00F61DB2">
        <w:rPr>
          <w:rFonts w:hint="eastAsia"/>
          <w:lang w:eastAsia="zh-CN"/>
        </w:rPr>
        <w:t>4C</w:t>
      </w:r>
      <w:r w:rsidR="00F61DB2">
        <w:rPr>
          <w:rFonts w:hint="eastAsia"/>
          <w:lang w:eastAsia="zh-CN"/>
        </w:rPr>
        <w:t>工作组）内开展的全球</w:t>
      </w:r>
      <w:r w:rsidR="00F61DB2">
        <w:rPr>
          <w:lang w:eastAsia="zh-CN"/>
        </w:rPr>
        <w:t>民航航班</w:t>
      </w:r>
      <w:r w:rsidR="00F61DB2">
        <w:rPr>
          <w:rFonts w:hint="eastAsia"/>
          <w:lang w:eastAsia="zh-CN"/>
        </w:rPr>
        <w:t>跟踪的相关研究，同时考虑对现有业务的适当保护；</w:t>
      </w:r>
    </w:p>
    <w:p w:rsidR="00B95009" w:rsidRDefault="00B95009" w:rsidP="00F61DB2">
      <w:pPr>
        <w:pStyle w:val="enumlev1"/>
        <w:rPr>
          <w:lang w:eastAsia="zh-CN"/>
        </w:rPr>
      </w:pPr>
      <w:r>
        <w:rPr>
          <w:lang w:eastAsia="zh-CN"/>
        </w:rPr>
        <w:t>–</w:t>
      </w:r>
      <w:r>
        <w:rPr>
          <w:lang w:eastAsia="zh-CN"/>
        </w:rPr>
        <w:tab/>
      </w:r>
      <w:r w:rsidR="00F61DB2">
        <w:rPr>
          <w:rFonts w:hint="eastAsia"/>
          <w:lang w:eastAsia="zh-CN"/>
        </w:rPr>
        <w:t>有关全球民航航班跟踪的任何规则条款不得对目前在航空安全业务中操作的系统施加限制；</w:t>
      </w:r>
    </w:p>
    <w:p w:rsidR="00B95009" w:rsidRPr="00794C35" w:rsidRDefault="00B95009" w:rsidP="00794C35">
      <w:pPr>
        <w:pStyle w:val="enumlev1"/>
        <w:rPr>
          <w:lang w:eastAsia="zh-CN"/>
        </w:rPr>
      </w:pPr>
      <w:r>
        <w:rPr>
          <w:lang w:eastAsia="zh-CN"/>
        </w:rPr>
        <w:t>–</w:t>
      </w:r>
      <w:r>
        <w:rPr>
          <w:lang w:eastAsia="zh-CN"/>
        </w:rPr>
        <w:tab/>
      </w:r>
      <w:r w:rsidR="00F61DB2">
        <w:rPr>
          <w:rFonts w:hint="eastAsia"/>
          <w:lang w:eastAsia="zh-CN"/>
        </w:rPr>
        <w:t>审议可有助于跟踪全球民航航班的任何可能方法、技术或解决方案。</w:t>
      </w:r>
    </w:p>
    <w:p w:rsidR="00B868FC" w:rsidRDefault="00B95009" w:rsidP="00794C35">
      <w:pPr>
        <w:pStyle w:val="Headingb"/>
        <w:rPr>
          <w:lang w:eastAsia="zh-CN"/>
        </w:rPr>
      </w:pPr>
      <w:r>
        <w:rPr>
          <w:rFonts w:hint="eastAsia"/>
          <w:lang w:val="en-AU" w:eastAsia="zh-CN"/>
        </w:rPr>
        <w:t>提案</w:t>
      </w:r>
    </w:p>
    <w:p w:rsidR="00724576" w:rsidRDefault="00AE65C5">
      <w:pPr>
        <w:pStyle w:val="Proposal"/>
        <w:rPr>
          <w:lang w:eastAsia="zh-CN"/>
        </w:rPr>
      </w:pPr>
      <w:r>
        <w:rPr>
          <w:lang w:eastAsia="zh-CN"/>
        </w:rPr>
        <w:tab/>
        <w:t>ASP/32A25/1</w:t>
      </w:r>
    </w:p>
    <w:p w:rsidR="00B95009" w:rsidRDefault="00F61DB2" w:rsidP="00F61DB2">
      <w:pPr>
        <w:ind w:firstLineChars="200" w:firstLine="480"/>
        <w:rPr>
          <w:lang w:eastAsia="zh-CN"/>
        </w:rPr>
      </w:pPr>
      <w:r>
        <w:rPr>
          <w:rFonts w:hint="eastAsia"/>
          <w:lang w:eastAsia="zh-CN"/>
        </w:rPr>
        <w:t>综上所述，</w:t>
      </w:r>
      <w:r w:rsidR="00B95009" w:rsidRPr="007854C4">
        <w:rPr>
          <w:lang w:eastAsia="zh-CN"/>
        </w:rPr>
        <w:t>APT</w:t>
      </w:r>
      <w:r>
        <w:rPr>
          <w:rFonts w:hint="eastAsia"/>
          <w:lang w:eastAsia="zh-CN"/>
        </w:rPr>
        <w:t>成员请</w:t>
      </w:r>
      <w:r w:rsidR="00B95009" w:rsidRPr="007854C4">
        <w:rPr>
          <w:lang w:eastAsia="zh-CN"/>
        </w:rPr>
        <w:t>WRC-15</w:t>
      </w:r>
      <w:r>
        <w:rPr>
          <w:rFonts w:hint="eastAsia"/>
          <w:lang w:eastAsia="zh-CN"/>
        </w:rPr>
        <w:t>认可全球</w:t>
      </w:r>
      <w:r>
        <w:rPr>
          <w:lang w:eastAsia="zh-CN"/>
        </w:rPr>
        <w:t>民航航班</w:t>
      </w:r>
      <w:r>
        <w:rPr>
          <w:rFonts w:hint="eastAsia"/>
          <w:lang w:eastAsia="zh-CN"/>
        </w:rPr>
        <w:t>跟踪问题的</w:t>
      </w:r>
      <w:r w:rsidR="00794C35">
        <w:rPr>
          <w:rFonts w:hint="eastAsia"/>
          <w:lang w:eastAsia="zh-CN"/>
        </w:rPr>
        <w:t>重要性及处理该问题的急迫性，同时考虑迄今为止已经取得的研究成果及</w:t>
      </w:r>
      <w:r>
        <w:rPr>
          <w:rFonts w:hint="eastAsia"/>
          <w:lang w:eastAsia="zh-CN"/>
        </w:rPr>
        <w:t>无线电通信局主任为回应</w:t>
      </w:r>
      <w:r>
        <w:rPr>
          <w:rFonts w:hint="eastAsia"/>
          <w:lang w:eastAsia="zh-CN"/>
        </w:rPr>
        <w:t>PP-14</w:t>
      </w:r>
      <w:r>
        <w:rPr>
          <w:rFonts w:hint="eastAsia"/>
          <w:lang w:eastAsia="zh-CN"/>
        </w:rPr>
        <w:t>第</w:t>
      </w:r>
      <w:r>
        <w:rPr>
          <w:rFonts w:hint="eastAsia"/>
          <w:lang w:eastAsia="zh-CN"/>
        </w:rPr>
        <w:t>185</w:t>
      </w:r>
      <w:r>
        <w:rPr>
          <w:rFonts w:hint="eastAsia"/>
          <w:lang w:eastAsia="zh-CN"/>
        </w:rPr>
        <w:t>号决议</w:t>
      </w:r>
      <w:r w:rsidRPr="00853CE4">
        <w:rPr>
          <w:rFonts w:hint="eastAsia"/>
          <w:lang w:eastAsia="zh-CN"/>
        </w:rPr>
        <w:t>（</w:t>
      </w:r>
      <w:r w:rsidRPr="00853CE4">
        <w:rPr>
          <w:rFonts w:hint="eastAsia"/>
          <w:lang w:eastAsia="zh-CN"/>
        </w:rPr>
        <w:t>2014</w:t>
      </w:r>
      <w:r w:rsidRPr="00853CE4">
        <w:rPr>
          <w:rFonts w:hint="eastAsia"/>
          <w:lang w:eastAsia="zh-CN"/>
        </w:rPr>
        <w:t>年，釜山）</w:t>
      </w:r>
      <w:r>
        <w:rPr>
          <w:rFonts w:hint="eastAsia"/>
          <w:lang w:eastAsia="zh-CN"/>
        </w:rPr>
        <w:t>所做出的指示而提交的报告。</w:t>
      </w:r>
    </w:p>
    <w:p w:rsidR="005E56DE" w:rsidRDefault="005E56DE" w:rsidP="0032202E">
      <w:pPr>
        <w:pStyle w:val="Reasons"/>
      </w:pPr>
    </w:p>
    <w:p w:rsidR="005E56DE" w:rsidRDefault="005E56DE" w:rsidP="005E56DE">
      <w:pPr>
        <w:spacing w:before="0"/>
        <w:jc w:val="center"/>
      </w:pPr>
      <w:bookmarkStart w:id="9" w:name="_GoBack"/>
      <w:bookmarkEnd w:id="9"/>
      <w:r>
        <w:t>______________</w:t>
      </w:r>
    </w:p>
    <w:sectPr w:rsidR="005E56DE">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B5882">
      <w:rPr>
        <w:lang w:val="en-US"/>
      </w:rPr>
      <w:t>P:\CHI\ITU-R\CONF-R\CMR15\000\032ADD25C.docx</w:t>
    </w:r>
    <w:r>
      <w:fldChar w:fldCharType="end"/>
    </w:r>
    <w:r w:rsidR="00794C35">
      <w:t xml:space="preserve"> </w:t>
    </w:r>
    <w:r w:rsidR="00794C35">
      <w:rPr>
        <w:rFonts w:hint="eastAsia"/>
        <w:lang w:eastAsia="zh-CN"/>
      </w:rPr>
      <w:t>(</w:t>
    </w:r>
    <w:r w:rsidR="00794C35">
      <w:rPr>
        <w:lang w:eastAsia="zh-CN"/>
      </w:rPr>
      <w:t>387361</w:t>
    </w:r>
    <w:r w:rsidR="00794C35">
      <w:rPr>
        <w:rFonts w:hint="eastAsia"/>
        <w:lang w:eastAsia="zh-CN"/>
      </w:rPr>
      <w:t>)</w:t>
    </w:r>
    <w:r w:rsidRPr="00DA0469">
      <w:rPr>
        <w:lang w:val="en-US"/>
      </w:rPr>
      <w:tab/>
    </w:r>
    <w:r>
      <w:fldChar w:fldCharType="begin"/>
    </w:r>
    <w:r>
      <w:instrText xml:space="preserve"> savedate \@ dd.MM.yy </w:instrText>
    </w:r>
    <w:r>
      <w:fldChar w:fldCharType="separate"/>
    </w:r>
    <w:r w:rsidR="00AB5882">
      <w:t>08.10.15</w:t>
    </w:r>
    <w:r>
      <w:fldChar w:fldCharType="end"/>
    </w:r>
    <w:r w:rsidRPr="00DA0469">
      <w:rPr>
        <w:lang w:val="en-US"/>
      </w:rPr>
      <w:tab/>
    </w:r>
    <w:r>
      <w:fldChar w:fldCharType="begin"/>
    </w:r>
    <w:r>
      <w:instrText xml:space="preserve"> printdate \@ dd.MM.yy </w:instrText>
    </w:r>
    <w:r>
      <w:fldChar w:fldCharType="separate"/>
    </w:r>
    <w:r w:rsidR="00AB5882">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B5882">
      <w:rPr>
        <w:lang w:val="en-US"/>
      </w:rPr>
      <w:t>P:\CHI\ITU-R\CONF-R\CMR15\000\032ADD25C.docx</w:t>
    </w:r>
    <w:r>
      <w:fldChar w:fldCharType="end"/>
    </w:r>
    <w:r w:rsidR="00794C35">
      <w:t xml:space="preserve"> (387361)</w:t>
    </w:r>
    <w:r w:rsidRPr="00DA0469">
      <w:rPr>
        <w:lang w:val="en-US"/>
      </w:rPr>
      <w:tab/>
    </w:r>
    <w:r>
      <w:fldChar w:fldCharType="begin"/>
    </w:r>
    <w:r>
      <w:instrText xml:space="preserve"> savedate \@ dd.MM.yy </w:instrText>
    </w:r>
    <w:r>
      <w:fldChar w:fldCharType="separate"/>
    </w:r>
    <w:r w:rsidR="00AB5882">
      <w:t>08.10.15</w:t>
    </w:r>
    <w:r>
      <w:fldChar w:fldCharType="end"/>
    </w:r>
    <w:r w:rsidRPr="00DA0469">
      <w:rPr>
        <w:lang w:val="en-US"/>
      </w:rPr>
      <w:tab/>
    </w:r>
    <w:r>
      <w:fldChar w:fldCharType="begin"/>
    </w:r>
    <w:r>
      <w:instrText xml:space="preserve"> printdate \@ dd.MM.yy </w:instrText>
    </w:r>
    <w:r>
      <w:fldChar w:fldCharType="separate"/>
    </w:r>
    <w:r w:rsidR="00AB5882">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E56DE">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32(Add.25)-</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56DE"/>
    <w:rsid w:val="005E7FD8"/>
    <w:rsid w:val="00622560"/>
    <w:rsid w:val="00644391"/>
    <w:rsid w:val="00647712"/>
    <w:rsid w:val="00662E12"/>
    <w:rsid w:val="00691142"/>
    <w:rsid w:val="006B67CE"/>
    <w:rsid w:val="006C38ED"/>
    <w:rsid w:val="006E6182"/>
    <w:rsid w:val="006F3C60"/>
    <w:rsid w:val="00724576"/>
    <w:rsid w:val="00736415"/>
    <w:rsid w:val="00770D2A"/>
    <w:rsid w:val="007864F6"/>
    <w:rsid w:val="00794C35"/>
    <w:rsid w:val="007B7C4B"/>
    <w:rsid w:val="007F0FC5"/>
    <w:rsid w:val="007F5C36"/>
    <w:rsid w:val="008047DB"/>
    <w:rsid w:val="008129A9"/>
    <w:rsid w:val="008221A4"/>
    <w:rsid w:val="00824BD6"/>
    <w:rsid w:val="0083672D"/>
    <w:rsid w:val="0083687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B5882"/>
    <w:rsid w:val="00AE369F"/>
    <w:rsid w:val="00AE65C5"/>
    <w:rsid w:val="00AF5C50"/>
    <w:rsid w:val="00B026CB"/>
    <w:rsid w:val="00B711CC"/>
    <w:rsid w:val="00B851D4"/>
    <w:rsid w:val="00B868FC"/>
    <w:rsid w:val="00B95009"/>
    <w:rsid w:val="00B95072"/>
    <w:rsid w:val="00BB26CD"/>
    <w:rsid w:val="00C07239"/>
    <w:rsid w:val="00C364B1"/>
    <w:rsid w:val="00C47D87"/>
    <w:rsid w:val="00C627F9"/>
    <w:rsid w:val="00C6584D"/>
    <w:rsid w:val="00C929E0"/>
    <w:rsid w:val="00CA59EA"/>
    <w:rsid w:val="00CB4E5A"/>
    <w:rsid w:val="00CC73D7"/>
    <w:rsid w:val="00CF0AD7"/>
    <w:rsid w:val="00CF0BE1"/>
    <w:rsid w:val="00D52A14"/>
    <w:rsid w:val="00D6206A"/>
    <w:rsid w:val="00D74599"/>
    <w:rsid w:val="00DA0469"/>
    <w:rsid w:val="00DA520E"/>
    <w:rsid w:val="00DD13B7"/>
    <w:rsid w:val="00DF3B0C"/>
    <w:rsid w:val="00E03C2D"/>
    <w:rsid w:val="00E14984"/>
    <w:rsid w:val="00E22A25"/>
    <w:rsid w:val="00E560F1"/>
    <w:rsid w:val="00E92319"/>
    <w:rsid w:val="00F61DB2"/>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A1D0A8-F3BA-4B5B-BB9C-4CCC4961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R15-WRC15-C-0032!A25!MSW-C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33D572EC-3C9C-4C5A-8793-FD4F46AE5F42}">
  <ds:schemaRefs>
    <ds:schemaRef ds:uri="http://purl.org/dc/dcmitype/"/>
    <ds:schemaRef ds:uri="http://schemas.microsoft.com/office/2006/documentManagement/types"/>
    <ds:schemaRef ds:uri="32a1a8c5-2265-4ebc-b7a0-2071e2c5c9bb"/>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473</Words>
  <Characters>587</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R15-WRC15-C-0032!A25!MSW-C</vt:lpstr>
    </vt:vector>
  </TitlesOfParts>
  <Manager>General Secretariat - Pool</Manager>
  <Company>International Telecommunication Union (ITU)</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R15-WRC15-C-0032!A25!MSW-C</dc:title>
  <dc:subject>World Radiocommunication Conference - 2015</dc:subject>
  <dc:creator>Wang, Yujia</dc:creator>
  <cp:keywords>DPM_v5.2015.9.16_prod</cp:keywords>
  <dc:description/>
  <cp:lastModifiedBy>Zheng, Bingyue</cp:lastModifiedBy>
  <cp:revision>7</cp:revision>
  <cp:lastPrinted>2015-10-08T12:10:00Z</cp:lastPrinted>
  <dcterms:created xsi:type="dcterms:W3CDTF">2015-10-06T09:49:00Z</dcterms:created>
  <dcterms:modified xsi:type="dcterms:W3CDTF">2015-10-08T12:11:00Z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