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A44DF3" w:rsidTr="001226EC">
        <w:trPr>
          <w:cantSplit/>
        </w:trPr>
        <w:tc>
          <w:tcPr>
            <w:tcW w:w="6771" w:type="dxa"/>
          </w:tcPr>
          <w:p w:rsidR="005651C9" w:rsidRPr="00A44DF3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A44DF3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A44DF3">
              <w:rPr>
                <w:rFonts w:ascii="Verdana" w:hAnsi="Verdana"/>
                <w:b/>
                <w:bCs/>
                <w:szCs w:val="22"/>
              </w:rPr>
              <w:t>15)</w:t>
            </w:r>
            <w:r w:rsidRPr="00A44DF3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A44DF3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A44DF3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A44DF3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A44DF3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A44DF3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A44DF3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A44DF3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A44DF3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A44D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A44D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A44DF3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A44DF3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A44DF3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A44DF3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44DF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5</w:t>
            </w:r>
            <w:r w:rsidR="004469D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 xml:space="preserve"> </w:t>
            </w:r>
            <w:r w:rsidRPr="00A44DF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32(</w:t>
            </w:r>
            <w:proofErr w:type="spellStart"/>
            <w:proofErr w:type="gramStart"/>
            <w:r w:rsidRPr="00A44DF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Add.21</w:t>
            </w:r>
            <w:proofErr w:type="spellEnd"/>
            <w:r w:rsidRPr="00A44DF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A44DF3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A44DF3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A44DF3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A44D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A44DF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44DF3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A44DF3" w:rsidTr="001226EC">
        <w:trPr>
          <w:cantSplit/>
        </w:trPr>
        <w:tc>
          <w:tcPr>
            <w:tcW w:w="6771" w:type="dxa"/>
          </w:tcPr>
          <w:p w:rsidR="000F33D8" w:rsidRPr="00A44D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A44DF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44DF3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A44DF3" w:rsidTr="009546EA">
        <w:trPr>
          <w:cantSplit/>
        </w:trPr>
        <w:tc>
          <w:tcPr>
            <w:tcW w:w="10031" w:type="dxa"/>
            <w:gridSpan w:val="2"/>
          </w:tcPr>
          <w:p w:rsidR="000F33D8" w:rsidRPr="00A44DF3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A44DF3">
        <w:trPr>
          <w:cantSplit/>
        </w:trPr>
        <w:tc>
          <w:tcPr>
            <w:tcW w:w="10031" w:type="dxa"/>
            <w:gridSpan w:val="2"/>
          </w:tcPr>
          <w:p w:rsidR="000F33D8" w:rsidRPr="00A44DF3" w:rsidRDefault="000F33D8" w:rsidP="00A44DF3">
            <w:pPr>
              <w:pStyle w:val="Source"/>
            </w:pPr>
            <w:bookmarkStart w:id="4" w:name="dsource" w:colFirst="0" w:colLast="0"/>
            <w:r w:rsidRPr="00A44DF3">
              <w:t>Общие предложения Азиатско-Тихоокеанского сообщества электросвязи</w:t>
            </w:r>
          </w:p>
        </w:tc>
      </w:tr>
      <w:tr w:rsidR="000F33D8" w:rsidRPr="00A44DF3">
        <w:trPr>
          <w:cantSplit/>
        </w:trPr>
        <w:tc>
          <w:tcPr>
            <w:tcW w:w="10031" w:type="dxa"/>
            <w:gridSpan w:val="2"/>
          </w:tcPr>
          <w:p w:rsidR="000F33D8" w:rsidRPr="00A44DF3" w:rsidRDefault="00A44DF3" w:rsidP="00A44DF3">
            <w:pPr>
              <w:pStyle w:val="Title1"/>
            </w:pPr>
            <w:bookmarkStart w:id="5" w:name="dtitle1" w:colFirst="0" w:colLast="0"/>
            <w:bookmarkEnd w:id="4"/>
            <w:r w:rsidRPr="00A44DF3">
              <w:t>предложения для работы конференции</w:t>
            </w:r>
          </w:p>
        </w:tc>
      </w:tr>
      <w:tr w:rsidR="000F33D8" w:rsidRPr="00A44DF3">
        <w:trPr>
          <w:cantSplit/>
        </w:trPr>
        <w:tc>
          <w:tcPr>
            <w:tcW w:w="10031" w:type="dxa"/>
            <w:gridSpan w:val="2"/>
          </w:tcPr>
          <w:p w:rsidR="000F33D8" w:rsidRPr="00A44DF3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A44DF3">
        <w:trPr>
          <w:cantSplit/>
        </w:trPr>
        <w:tc>
          <w:tcPr>
            <w:tcW w:w="10031" w:type="dxa"/>
            <w:gridSpan w:val="2"/>
          </w:tcPr>
          <w:p w:rsidR="000F33D8" w:rsidRPr="00A44DF3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A44DF3">
              <w:rPr>
                <w:lang w:val="ru-RU"/>
              </w:rPr>
              <w:t>Пункт 7(E) повестки дня</w:t>
            </w:r>
          </w:p>
        </w:tc>
      </w:tr>
    </w:tbl>
    <w:bookmarkEnd w:id="7"/>
    <w:p w:rsidR="00CA74EE" w:rsidRPr="00A44DF3" w:rsidRDefault="00DE75A5" w:rsidP="00A44DF3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A44DF3">
        <w:t>7</w:t>
      </w:r>
      <w:r w:rsidRPr="00A44DF3">
        <w:tab/>
        <w:t>рассмотреть возможные изменения и другие варианты в связи с Резолюцией 86 (</w:t>
      </w:r>
      <w:proofErr w:type="spellStart"/>
      <w:r w:rsidRPr="00A44DF3">
        <w:t>Пересм</w:t>
      </w:r>
      <w:proofErr w:type="spellEnd"/>
      <w:r w:rsidRPr="00A44DF3">
        <w:t>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A44DF3">
        <w:rPr>
          <w:b/>
          <w:bCs/>
        </w:rPr>
        <w:t>86 (</w:t>
      </w:r>
      <w:proofErr w:type="spellStart"/>
      <w:r w:rsidRPr="00A44DF3">
        <w:rPr>
          <w:b/>
          <w:bCs/>
        </w:rPr>
        <w:t>Пересм</w:t>
      </w:r>
      <w:proofErr w:type="spellEnd"/>
      <w:r w:rsidRPr="00A44DF3">
        <w:rPr>
          <w:b/>
          <w:bCs/>
        </w:rPr>
        <w:t>. ВКР-07)</w:t>
      </w:r>
      <w:r w:rsidRPr="00A44DF3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CA74EE" w:rsidRPr="00A44DF3" w:rsidRDefault="00DE75A5" w:rsidP="00A44DF3">
      <w:r w:rsidRPr="00A44DF3">
        <w:t>7(E)</w:t>
      </w:r>
      <w:r w:rsidRPr="00A44DF3">
        <w:tab/>
        <w:t>Вопрос Е − Неисправности спутника в течение девяностодневного периода ввода в действие</w:t>
      </w:r>
    </w:p>
    <w:p w:rsidR="0003535B" w:rsidRPr="005615F4" w:rsidRDefault="00A44DF3" w:rsidP="00A44DF3">
      <w:pPr>
        <w:pStyle w:val="Headingb"/>
        <w:rPr>
          <w:lang w:val="ru-RU"/>
        </w:rPr>
      </w:pPr>
      <w:r w:rsidRPr="005615F4">
        <w:rPr>
          <w:lang w:val="ru-RU"/>
        </w:rPr>
        <w:t>Введение</w:t>
      </w:r>
    </w:p>
    <w:p w:rsidR="00A44DF3" w:rsidRPr="00731AB4" w:rsidRDefault="005615F4" w:rsidP="00F824D0">
      <w:r>
        <w:t xml:space="preserve">Члены </w:t>
      </w:r>
      <w:proofErr w:type="spellStart"/>
      <w:r>
        <w:t>АТСЭ</w:t>
      </w:r>
      <w:proofErr w:type="spellEnd"/>
      <w:r>
        <w:t xml:space="preserve"> придерживаются мнения, что целесообразно было бы рассматривать </w:t>
      </w:r>
      <w:r w:rsidR="00222FA7">
        <w:t>кажд</w:t>
      </w:r>
      <w:r w:rsidR="00F824D0">
        <w:t>ую</w:t>
      </w:r>
      <w:r w:rsidR="00222FA7">
        <w:t xml:space="preserve"> с</w:t>
      </w:r>
      <w:r w:rsidR="00F824D0">
        <w:t>итуацию</w:t>
      </w:r>
      <w:r>
        <w:t xml:space="preserve"> на индивидуальной основе</w:t>
      </w:r>
      <w:r w:rsidR="00A44DF3" w:rsidRPr="00731AB4">
        <w:t>.</w:t>
      </w:r>
    </w:p>
    <w:p w:rsidR="00A44DF3" w:rsidRPr="005615F4" w:rsidRDefault="005615F4" w:rsidP="005615F4">
      <w:r>
        <w:t>Члены</w:t>
      </w:r>
      <w:r w:rsidRPr="005615F4">
        <w:t xml:space="preserve"> </w:t>
      </w:r>
      <w:proofErr w:type="spellStart"/>
      <w:r>
        <w:t>АТСЭ</w:t>
      </w:r>
      <w:proofErr w:type="spellEnd"/>
      <w:r w:rsidRPr="005615F4">
        <w:t xml:space="preserve"> </w:t>
      </w:r>
      <w:r>
        <w:t>поддерживают</w:t>
      </w:r>
      <w:r w:rsidR="00A44DF3" w:rsidRPr="005615F4">
        <w:t xml:space="preserve"> </w:t>
      </w:r>
      <w:r w:rsidR="00731AB4" w:rsidRPr="00731AB4">
        <w:t>метод</w:t>
      </w:r>
      <w:r w:rsidR="00A44DF3" w:rsidRPr="005615F4">
        <w:t xml:space="preserve"> </w:t>
      </w:r>
      <w:r w:rsidR="00A44DF3" w:rsidRPr="005615F4">
        <w:rPr>
          <w:lang w:val="en-US"/>
        </w:rPr>
        <w:t>E</w:t>
      </w:r>
      <w:r w:rsidR="00A44DF3" w:rsidRPr="005615F4">
        <w:t>3</w:t>
      </w:r>
      <w:r>
        <w:t>, содержащийся в</w:t>
      </w:r>
      <w:r w:rsidR="00A44DF3" w:rsidRPr="005615F4">
        <w:t xml:space="preserve"> </w:t>
      </w:r>
      <w:r w:rsidR="00731AB4" w:rsidRPr="00731AB4">
        <w:t>Отчете</w:t>
      </w:r>
      <w:r w:rsidR="00731AB4" w:rsidRPr="005615F4">
        <w:t xml:space="preserve"> </w:t>
      </w:r>
      <w:proofErr w:type="spellStart"/>
      <w:r w:rsidR="00731AB4" w:rsidRPr="00731AB4">
        <w:t>ПСК</w:t>
      </w:r>
      <w:proofErr w:type="spellEnd"/>
      <w:r w:rsidR="00A44DF3" w:rsidRPr="005615F4">
        <w:t>.</w:t>
      </w:r>
    </w:p>
    <w:p w:rsidR="00A44DF3" w:rsidRPr="00222FA7" w:rsidRDefault="005615F4" w:rsidP="005615F4">
      <w:r>
        <w:t>Члены</w:t>
      </w:r>
      <w:r w:rsidRPr="00222FA7">
        <w:t xml:space="preserve"> </w:t>
      </w:r>
      <w:proofErr w:type="spellStart"/>
      <w:r>
        <w:t>АТСЭ</w:t>
      </w:r>
      <w:proofErr w:type="spellEnd"/>
      <w:r w:rsidRPr="00222FA7">
        <w:t xml:space="preserve"> </w:t>
      </w:r>
      <w:r>
        <w:t>не поддерживают</w:t>
      </w:r>
      <w:r w:rsidR="00A44DF3" w:rsidRPr="00222FA7">
        <w:t xml:space="preserve"> </w:t>
      </w:r>
      <w:r w:rsidR="00731AB4" w:rsidRPr="00731AB4">
        <w:t>метод</w:t>
      </w:r>
      <w:r>
        <w:t>ы</w:t>
      </w:r>
      <w:r w:rsidR="00A44DF3" w:rsidRPr="00222FA7">
        <w:t xml:space="preserve"> </w:t>
      </w:r>
      <w:r w:rsidR="00A44DF3" w:rsidRPr="005615F4">
        <w:rPr>
          <w:lang w:val="en-US"/>
        </w:rPr>
        <w:t>E</w:t>
      </w:r>
      <w:r w:rsidR="00A44DF3" w:rsidRPr="00222FA7">
        <w:t xml:space="preserve">1, </w:t>
      </w:r>
      <w:r w:rsidR="00A44DF3" w:rsidRPr="005615F4">
        <w:rPr>
          <w:lang w:val="en-US"/>
        </w:rPr>
        <w:t>E</w:t>
      </w:r>
      <w:r w:rsidR="00A44DF3" w:rsidRPr="00222FA7">
        <w:t xml:space="preserve">2 </w:t>
      </w:r>
      <w:r w:rsidR="00731AB4" w:rsidRPr="00731AB4">
        <w:t>и</w:t>
      </w:r>
      <w:r w:rsidR="00A44DF3" w:rsidRPr="00222FA7">
        <w:t xml:space="preserve"> </w:t>
      </w:r>
      <w:r w:rsidR="00A44DF3" w:rsidRPr="005615F4">
        <w:rPr>
          <w:lang w:val="en-US"/>
        </w:rPr>
        <w:t>E</w:t>
      </w:r>
      <w:r w:rsidR="00A44DF3" w:rsidRPr="00222FA7">
        <w:t>4</w:t>
      </w:r>
      <w:r>
        <w:t>, содержащиеся в</w:t>
      </w:r>
      <w:r w:rsidR="00A44DF3" w:rsidRPr="00222FA7">
        <w:t xml:space="preserve"> </w:t>
      </w:r>
      <w:r w:rsidR="00731AB4" w:rsidRPr="00731AB4">
        <w:t>Отчете</w:t>
      </w:r>
      <w:r w:rsidR="00731AB4" w:rsidRPr="00222FA7">
        <w:t xml:space="preserve"> </w:t>
      </w:r>
      <w:proofErr w:type="spellStart"/>
      <w:r w:rsidR="00731AB4" w:rsidRPr="00731AB4">
        <w:t>ПСК</w:t>
      </w:r>
      <w:proofErr w:type="spellEnd"/>
      <w:r w:rsidR="00A44DF3" w:rsidRPr="00222FA7">
        <w:t>.</w:t>
      </w:r>
    </w:p>
    <w:p w:rsidR="00A44DF3" w:rsidRDefault="00A44DF3" w:rsidP="00A44DF3">
      <w:pPr>
        <w:pStyle w:val="Headingb"/>
        <w:rPr>
          <w:lang w:val="ru-RU"/>
        </w:rPr>
      </w:pPr>
      <w:r>
        <w:rPr>
          <w:lang w:val="ru-RU"/>
        </w:rPr>
        <w:t>Предложения</w:t>
      </w:r>
    </w:p>
    <w:p w:rsidR="009B5CC2" w:rsidRPr="00A44DF3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A44DF3">
        <w:br w:type="page"/>
      </w:r>
    </w:p>
    <w:p w:rsidR="000A60CF" w:rsidRPr="00A44DF3" w:rsidRDefault="00DE75A5">
      <w:pPr>
        <w:pStyle w:val="Proposal"/>
      </w:pPr>
      <w:r w:rsidRPr="00A44DF3">
        <w:rPr>
          <w:u w:val="single"/>
        </w:rPr>
        <w:lastRenderedPageBreak/>
        <w:t>NOC</w:t>
      </w:r>
      <w:r w:rsidRPr="00A44DF3">
        <w:tab/>
        <w:t>ASP/32A21A5/1</w:t>
      </w:r>
    </w:p>
    <w:p w:rsidR="008E2497" w:rsidRPr="00A44DF3" w:rsidRDefault="00DE75A5" w:rsidP="00C25E64">
      <w:pPr>
        <w:pStyle w:val="ArtNo"/>
      </w:pPr>
      <w:bookmarkStart w:id="8" w:name="_Toc331607701"/>
      <w:r w:rsidRPr="00A44DF3">
        <w:t xml:space="preserve">СТАТЬЯ </w:t>
      </w:r>
      <w:r w:rsidRPr="00A44DF3">
        <w:rPr>
          <w:rStyle w:val="href"/>
        </w:rPr>
        <w:t>11</w:t>
      </w:r>
      <w:bookmarkEnd w:id="8"/>
    </w:p>
    <w:p w:rsidR="008E2497" w:rsidRPr="00A44DF3" w:rsidRDefault="00DE75A5" w:rsidP="007C7DC3">
      <w:pPr>
        <w:pStyle w:val="Arttitle"/>
        <w:keepNext w:val="0"/>
        <w:keepLines w:val="0"/>
        <w:rPr>
          <w:b w:val="0"/>
          <w:bCs/>
          <w:sz w:val="16"/>
          <w:szCs w:val="16"/>
        </w:rPr>
      </w:pPr>
      <w:bookmarkStart w:id="9" w:name="_Toc331607702"/>
      <w:r w:rsidRPr="00A44DF3">
        <w:t xml:space="preserve">Заявление и регистрация частотных </w:t>
      </w:r>
      <w:r w:rsidRPr="00A44DF3">
        <w:br/>
        <w:t>присвоений</w:t>
      </w:r>
      <w:r w:rsidRPr="00A44DF3">
        <w:rPr>
          <w:rStyle w:val="FootnoteReference"/>
          <w:b w:val="0"/>
          <w:bCs/>
        </w:rPr>
        <w:t>1, 2, 3, 4, 5, 6,</w:t>
      </w:r>
      <w:r w:rsidRPr="00A44DF3">
        <w:rPr>
          <w:b w:val="0"/>
          <w:bCs/>
        </w:rPr>
        <w:t xml:space="preserve"> </w:t>
      </w:r>
      <w:r w:rsidRPr="00A44DF3">
        <w:rPr>
          <w:rStyle w:val="FootnoteReference"/>
          <w:b w:val="0"/>
          <w:bCs/>
        </w:rPr>
        <w:t>7, 7</w:t>
      </w:r>
      <w:r w:rsidRPr="00A44DF3">
        <w:rPr>
          <w:rStyle w:val="FootnoteReference"/>
          <w:b w:val="0"/>
          <w:bCs/>
          <w:i/>
          <w:iCs/>
        </w:rPr>
        <w:t>bis</w:t>
      </w:r>
      <w:r w:rsidRPr="00A44DF3">
        <w:rPr>
          <w:b w:val="0"/>
          <w:bCs/>
          <w:sz w:val="16"/>
          <w:szCs w:val="16"/>
        </w:rPr>
        <w:t>  </w:t>
      </w:r>
      <w:proofErr w:type="gramStart"/>
      <w:r w:rsidRPr="00A44DF3">
        <w:rPr>
          <w:b w:val="0"/>
          <w:bCs/>
          <w:sz w:val="16"/>
          <w:szCs w:val="16"/>
        </w:rPr>
        <w:t>   (</w:t>
      </w:r>
      <w:proofErr w:type="gramEnd"/>
      <w:r w:rsidRPr="00A44DF3">
        <w:rPr>
          <w:b w:val="0"/>
          <w:bCs/>
          <w:sz w:val="16"/>
          <w:szCs w:val="16"/>
        </w:rPr>
        <w:t>ВКР-12)</w:t>
      </w:r>
      <w:bookmarkEnd w:id="9"/>
    </w:p>
    <w:p w:rsidR="00A44DF3" w:rsidRPr="00A44DF3" w:rsidRDefault="00A44DF3" w:rsidP="0032202E">
      <w:pPr>
        <w:pStyle w:val="Reasons"/>
      </w:pPr>
    </w:p>
    <w:p w:rsidR="00DE75A5" w:rsidRDefault="00DE75A5">
      <w:pPr>
        <w:jc w:val="center"/>
      </w:pPr>
      <w:bookmarkStart w:id="10" w:name="_GoBack"/>
      <w:bookmarkEnd w:id="10"/>
      <w:r>
        <w:t>______________</w:t>
      </w:r>
    </w:p>
    <w:sectPr w:rsidR="00DE75A5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731AB4" w:rsidRDefault="00567276">
    <w:pPr>
      <w:ind w:right="360"/>
      <w:rPr>
        <w:lang w:val="en-GB"/>
      </w:rPr>
    </w:pPr>
    <w:r>
      <w:fldChar w:fldCharType="begin"/>
    </w:r>
    <w:r w:rsidRPr="00731AB4">
      <w:rPr>
        <w:lang w:val="en-GB"/>
      </w:rPr>
      <w:instrText xml:space="preserve"> FILENAME \p  \* MERGEFORMAT </w:instrText>
    </w:r>
    <w:r>
      <w:fldChar w:fldCharType="separate"/>
    </w:r>
    <w:r w:rsidR="005E0F78">
      <w:rPr>
        <w:noProof/>
        <w:lang w:val="en-GB"/>
      </w:rPr>
      <w:t>P:\RUS\ITU-R\CONF-R\CMR15\000\032ADD21ADD05R.docx</w:t>
    </w:r>
    <w:r>
      <w:fldChar w:fldCharType="end"/>
    </w:r>
    <w:r w:rsidRPr="00731AB4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E0F78">
      <w:rPr>
        <w:noProof/>
      </w:rPr>
      <w:t>08.10.15</w:t>
    </w:r>
    <w:r>
      <w:fldChar w:fldCharType="end"/>
    </w:r>
    <w:r w:rsidRPr="00731AB4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E0F78">
      <w:rPr>
        <w:noProof/>
      </w:rPr>
      <w:t>08.10.15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5F2" w:rsidRPr="00731AB4" w:rsidRDefault="00AF25F2" w:rsidP="00AF25F2">
    <w:pPr>
      <w:pStyle w:val="Footer"/>
    </w:pPr>
    <w:r>
      <w:fldChar w:fldCharType="begin"/>
    </w:r>
    <w:r w:rsidRPr="00731AB4">
      <w:instrText xml:space="preserve"> FILENAME \p  \* MERGEFORMAT </w:instrText>
    </w:r>
    <w:r>
      <w:fldChar w:fldCharType="separate"/>
    </w:r>
    <w:r w:rsidR="005E0F78">
      <w:t>P:\RUS\ITU-R\CONF-R\CMR15\000\032ADD21ADD05R.docx</w:t>
    </w:r>
    <w:r>
      <w:fldChar w:fldCharType="end"/>
    </w:r>
    <w:r w:rsidRPr="00731AB4">
      <w:t xml:space="preserve"> (387330)</w:t>
    </w:r>
    <w:r w:rsidRPr="00731AB4">
      <w:tab/>
    </w:r>
    <w:r>
      <w:fldChar w:fldCharType="begin"/>
    </w:r>
    <w:r>
      <w:instrText xml:space="preserve"> SAVEDATE \@ DD.MM.YY </w:instrText>
    </w:r>
    <w:r>
      <w:fldChar w:fldCharType="separate"/>
    </w:r>
    <w:r w:rsidR="005E0F78">
      <w:t>08.10.15</w:t>
    </w:r>
    <w:r>
      <w:fldChar w:fldCharType="end"/>
    </w:r>
    <w:r w:rsidRPr="00731AB4">
      <w:tab/>
    </w:r>
    <w:r>
      <w:fldChar w:fldCharType="begin"/>
    </w:r>
    <w:r>
      <w:instrText xml:space="preserve"> PRINTDATE \@ DD.MM.YY </w:instrText>
    </w:r>
    <w:r>
      <w:fldChar w:fldCharType="separate"/>
    </w:r>
    <w:r w:rsidR="005E0F78">
      <w:t>08.10.15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731AB4" w:rsidRDefault="00567276" w:rsidP="00DE2EBA">
    <w:pPr>
      <w:pStyle w:val="Footer"/>
    </w:pPr>
    <w:r>
      <w:fldChar w:fldCharType="begin"/>
    </w:r>
    <w:r w:rsidRPr="00731AB4">
      <w:instrText xml:space="preserve"> FILENAME \p  \* MERGEFORMAT </w:instrText>
    </w:r>
    <w:r>
      <w:fldChar w:fldCharType="separate"/>
    </w:r>
    <w:r w:rsidR="005E0F78">
      <w:t>P:\RUS\ITU-R\CONF-R\CMR15\000\032ADD21ADD05R.docx</w:t>
    </w:r>
    <w:r>
      <w:fldChar w:fldCharType="end"/>
    </w:r>
    <w:r w:rsidR="00AF25F2" w:rsidRPr="00731AB4">
      <w:t xml:space="preserve"> (387330)</w:t>
    </w:r>
    <w:r w:rsidRPr="00731AB4">
      <w:tab/>
    </w:r>
    <w:r>
      <w:fldChar w:fldCharType="begin"/>
    </w:r>
    <w:r>
      <w:instrText xml:space="preserve"> SAVEDATE \@ DD.MM.YY </w:instrText>
    </w:r>
    <w:r>
      <w:fldChar w:fldCharType="separate"/>
    </w:r>
    <w:r w:rsidR="005E0F78">
      <w:t>08.10.15</w:t>
    </w:r>
    <w:r>
      <w:fldChar w:fldCharType="end"/>
    </w:r>
    <w:r w:rsidRPr="00731AB4">
      <w:tab/>
    </w:r>
    <w:r>
      <w:fldChar w:fldCharType="begin"/>
    </w:r>
    <w:r>
      <w:instrText xml:space="preserve"> PRINTDATE \@ DD.MM.YY </w:instrText>
    </w:r>
    <w:r>
      <w:fldChar w:fldCharType="separate"/>
    </w:r>
    <w:r w:rsidR="005E0F78">
      <w:t>08.10.15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5E0F78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32(Add.21</w:t>
    </w:r>
    <w:proofErr w:type="gramStart"/>
    <w:r w:rsidR="00F761D2">
      <w:t>)(</w:t>
    </w:r>
    <w:proofErr w:type="gramEnd"/>
    <w:r w:rsidR="00F761D2">
      <w:t>Add.5)-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A60CF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22FA7"/>
    <w:rsid w:val="00230582"/>
    <w:rsid w:val="002449AA"/>
    <w:rsid w:val="00245A1F"/>
    <w:rsid w:val="00264ABF"/>
    <w:rsid w:val="00290C74"/>
    <w:rsid w:val="002A2D3F"/>
    <w:rsid w:val="00300F84"/>
    <w:rsid w:val="00344EB8"/>
    <w:rsid w:val="00346BEC"/>
    <w:rsid w:val="003C583C"/>
    <w:rsid w:val="003F0078"/>
    <w:rsid w:val="00434A7C"/>
    <w:rsid w:val="004469DD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15F4"/>
    <w:rsid w:val="005651C9"/>
    <w:rsid w:val="00567276"/>
    <w:rsid w:val="005755E2"/>
    <w:rsid w:val="00597005"/>
    <w:rsid w:val="005A295E"/>
    <w:rsid w:val="005A5EF1"/>
    <w:rsid w:val="005D1879"/>
    <w:rsid w:val="005D79A3"/>
    <w:rsid w:val="005E0F78"/>
    <w:rsid w:val="005E61DD"/>
    <w:rsid w:val="006023DF"/>
    <w:rsid w:val="006115BE"/>
    <w:rsid w:val="00614771"/>
    <w:rsid w:val="00620DD7"/>
    <w:rsid w:val="00657DE0"/>
    <w:rsid w:val="00692C06"/>
    <w:rsid w:val="006A6E9B"/>
    <w:rsid w:val="00731AB4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4DF3"/>
    <w:rsid w:val="00A4600A"/>
    <w:rsid w:val="00A57C04"/>
    <w:rsid w:val="00A61057"/>
    <w:rsid w:val="00A710E7"/>
    <w:rsid w:val="00A81026"/>
    <w:rsid w:val="00A97EC0"/>
    <w:rsid w:val="00AC66E6"/>
    <w:rsid w:val="00AF25F2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03AD0"/>
    <w:rsid w:val="00D53715"/>
    <w:rsid w:val="00D61F8D"/>
    <w:rsid w:val="00DE2EBA"/>
    <w:rsid w:val="00DE75A5"/>
    <w:rsid w:val="00E2253F"/>
    <w:rsid w:val="00E43E99"/>
    <w:rsid w:val="00E5155F"/>
    <w:rsid w:val="00E65919"/>
    <w:rsid w:val="00E976C1"/>
    <w:rsid w:val="00F21A03"/>
    <w:rsid w:val="00F65C19"/>
    <w:rsid w:val="00F761D2"/>
    <w:rsid w:val="00F824D0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9D9BCE-6C0B-4B5B-895E-CFEC8972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AB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R15-WRC15-C-0032!A21-A5!MSW-R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7447B37-77AB-4CA1-9F22-F4379BD15155}">
  <ds:schemaRefs>
    <ds:schemaRef ds:uri="996b2e75-67fd-4955-a3b0-5ab9934cb50b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2a1a8c5-2265-4ebc-b7a0-2071e2c5c9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1133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R15-WRC15-C-0032!A21-A5!MSW-R</vt:lpstr>
    </vt:vector>
  </TitlesOfParts>
  <Manager>General Secretariat - Pool</Manager>
  <Company>International Telecommunication Union (ITU)</Company>
  <LinksUpToDate>false</LinksUpToDate>
  <CharactersWithSpaces>1285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R15-WRC15-C-0032!A21-A5!MSW-R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5</cp:revision>
  <cp:lastPrinted>2015-10-08T12:46:00Z</cp:lastPrinted>
  <dcterms:created xsi:type="dcterms:W3CDTF">2015-10-06T12:10:00Z</dcterms:created>
  <dcterms:modified xsi:type="dcterms:W3CDTF">2015-10-08T12:46:00Z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