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912F0E" w:rsidRDefault="006D4724" w:rsidP="00BA5BD0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912F0E">
              <w:rPr>
                <w:rFonts w:ascii="Verdana" w:eastAsia="SimSun" w:hAnsi="Verdana" w:cs="Traditional Arabic"/>
                <w:b/>
                <w:sz w:val="20"/>
                <w:lang w:val="fr-CH"/>
              </w:rPr>
              <w:t>Addendum 1 au</w:t>
            </w:r>
            <w:r w:rsidRPr="00912F0E">
              <w:rPr>
                <w:rFonts w:ascii="Verdana" w:eastAsia="SimSun" w:hAnsi="Verdana" w:cs="Traditional Arabic"/>
                <w:b/>
                <w:sz w:val="20"/>
                <w:lang w:val="fr-CH"/>
              </w:rPr>
              <w:br/>
              <w:t>Document 28(Add.9)</w:t>
            </w:r>
            <w:r w:rsidR="00BB1D82" w:rsidRPr="00912F0E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912F0E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12F0E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16 septembre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690C7B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>Propositions africaines communes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912F0E" w:rsidRDefault="00690C7B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912F0E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912F0E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1.9.1 de l'ordre du jour</w:t>
            </w:r>
          </w:p>
        </w:tc>
      </w:tr>
    </w:tbl>
    <w:bookmarkEnd w:id="5"/>
    <w:p w:rsidR="001C0E40" w:rsidRPr="00346C84" w:rsidRDefault="00492F0D" w:rsidP="00346C84">
      <w:r w:rsidRPr="00346C84">
        <w:t>1.9</w:t>
      </w:r>
      <w:r w:rsidRPr="00346C84">
        <w:tab/>
        <w:t>examiner, conformément à la Résolution </w:t>
      </w:r>
      <w:r w:rsidRPr="002E06FA">
        <w:rPr>
          <w:b/>
          <w:bCs/>
        </w:rPr>
        <w:t>758 (CMR-12)</w:t>
      </w:r>
      <w:r w:rsidRPr="00346C84">
        <w:t>:</w:t>
      </w:r>
    </w:p>
    <w:p w:rsidR="001C0E40" w:rsidRPr="00A56A26" w:rsidRDefault="00492F0D" w:rsidP="00A56A26">
      <w:pPr>
        <w:rPr>
          <w:lang w:val="fr-CA"/>
        </w:rPr>
      </w:pPr>
      <w:r w:rsidRPr="00A56A26">
        <w:rPr>
          <w:lang w:val="fr-CA"/>
        </w:rPr>
        <w:t>1.9.1</w:t>
      </w:r>
      <w:r w:rsidRPr="00A56A26">
        <w:rPr>
          <w:lang w:val="fr-CA"/>
        </w:rPr>
        <w:tab/>
        <w:t>la possibilité de faire de nouvelles attributions au service fixe par satellite dans les bandes de fréquences 7 150-7 250 MHz (espace vers Terre) et 8 400-8 500 MHz (Terre vers espace), à condition de prévoir des conditions de partage appropriées;</w:t>
      </w:r>
    </w:p>
    <w:p w:rsidR="003A583E" w:rsidRDefault="003A583E" w:rsidP="00786598"/>
    <w:p w:rsidR="0015203F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C434B3" w:rsidRPr="0077097B" w:rsidRDefault="00492F0D" w:rsidP="00C434B3">
      <w:pPr>
        <w:pStyle w:val="Proposal"/>
      </w:pPr>
      <w:r w:rsidRPr="0077097B">
        <w:rPr>
          <w:u w:val="single"/>
        </w:rPr>
        <w:lastRenderedPageBreak/>
        <w:t>NOC</w:t>
      </w:r>
      <w:r w:rsidRPr="0077097B">
        <w:tab/>
        <w:t>AFCP/28A9A1/1</w:t>
      </w:r>
    </w:p>
    <w:p w:rsidR="00D92041" w:rsidRPr="00C434B3" w:rsidRDefault="008A3113" w:rsidP="0077097B">
      <w:pPr>
        <w:pStyle w:val="Title1"/>
        <w:rPr>
          <w:lang w:val="fr-CH"/>
        </w:rPr>
      </w:pPr>
      <w:r w:rsidRPr="00C434B3">
        <w:rPr>
          <w:lang w:val="fr-CH"/>
        </w:rPr>
        <w:t>RÈGLEMENT DES RADIOCOMMUNICATIONS</w:t>
      </w:r>
    </w:p>
    <w:p w:rsidR="00D92041" w:rsidRDefault="00492F0D" w:rsidP="00C402AF">
      <w:pPr>
        <w:pStyle w:val="Reasons"/>
      </w:pPr>
      <w:r>
        <w:rPr>
          <w:b/>
        </w:rPr>
        <w:t>Motifs:</w:t>
      </w:r>
      <w:r>
        <w:tab/>
      </w:r>
      <w:r w:rsidR="00C434B3">
        <w:t>L</w:t>
      </w:r>
      <w:r w:rsidR="00C402AF">
        <w:t>'</w:t>
      </w:r>
      <w:r w:rsidR="00C434B3">
        <w:t xml:space="preserve">attribution au SFS des bandes </w:t>
      </w:r>
      <w:r w:rsidR="00C434B3" w:rsidRPr="00C434B3">
        <w:t>7 150-7 250 MHz</w:t>
      </w:r>
      <w:r w:rsidR="00C434B3">
        <w:t xml:space="preserve"> (espace vers Terre) et </w:t>
      </w:r>
      <w:r w:rsidR="00C434B3" w:rsidRPr="00C434B3">
        <w:t>8 400-8</w:t>
      </w:r>
      <w:r w:rsidR="00C402AF">
        <w:t> </w:t>
      </w:r>
      <w:r w:rsidR="00C434B3" w:rsidRPr="00C434B3">
        <w:t>500</w:t>
      </w:r>
      <w:r w:rsidR="00C402AF">
        <w:t> </w:t>
      </w:r>
      <w:r w:rsidR="00C434B3" w:rsidRPr="00C434B3">
        <w:t>MHz</w:t>
      </w:r>
      <w:r w:rsidR="00C434B3">
        <w:t xml:space="preserve"> (Terre vers espace) </w:t>
      </w:r>
      <w:r w:rsidR="00B57114">
        <w:t>ferait peser</w:t>
      </w:r>
      <w:r w:rsidR="00C434B3">
        <w:t xml:space="preserve"> des contraintes supplémentaires </w:t>
      </w:r>
      <w:r w:rsidR="00C434B3" w:rsidRPr="00C434B3">
        <w:t>sur l'exploitation des services de Terre</w:t>
      </w:r>
      <w:r w:rsidR="00B57114">
        <w:t xml:space="preserve"> (SF), en particulier dans la bande </w:t>
      </w:r>
      <w:r w:rsidR="00B57114" w:rsidRPr="00B57114">
        <w:t>8 400-8 500 MHz (Terre vers espace)</w:t>
      </w:r>
      <w:r w:rsidR="00B57114">
        <w:t>.</w:t>
      </w:r>
    </w:p>
    <w:p w:rsidR="00D92041" w:rsidRDefault="00492F0D">
      <w:pPr>
        <w:pStyle w:val="Proposal"/>
      </w:pPr>
      <w:r>
        <w:t>SUP</w:t>
      </w:r>
      <w:r>
        <w:tab/>
        <w:t>AFCP/28A9A1/2</w:t>
      </w:r>
    </w:p>
    <w:p w:rsidR="00DD4258" w:rsidRPr="00932C66" w:rsidRDefault="00492F0D" w:rsidP="00DD4258">
      <w:pPr>
        <w:pStyle w:val="ResNo"/>
      </w:pPr>
      <w:r>
        <w:t>R</w:t>
      </w:r>
      <w:r w:rsidRPr="00520C96">
        <w:t>É</w:t>
      </w:r>
      <w:r>
        <w:t xml:space="preserve">SOLUTION </w:t>
      </w:r>
      <w:r w:rsidRPr="00B1433C">
        <w:rPr>
          <w:rStyle w:val="href"/>
        </w:rPr>
        <w:t>758</w:t>
      </w:r>
      <w:r w:rsidRPr="00932C66">
        <w:t xml:space="preserve"> (CMR-12)</w:t>
      </w:r>
    </w:p>
    <w:p w:rsidR="00DD4258" w:rsidRPr="009C7CEE" w:rsidRDefault="00492F0D" w:rsidP="00AC1F0E">
      <w:pPr>
        <w:pStyle w:val="Restitle"/>
      </w:pPr>
      <w:r w:rsidRPr="009C7CEE">
        <w:t xml:space="preserve">Attribution au service fixe par satellite et au service mobile maritime </w:t>
      </w:r>
      <w:r w:rsidRPr="009C7CEE">
        <w:br/>
        <w:t>par satellite dans la gamme 7/8 GHz</w:t>
      </w:r>
    </w:p>
    <w:p w:rsidR="00D92041" w:rsidRDefault="00492F0D" w:rsidP="0077097B">
      <w:pPr>
        <w:pStyle w:val="Reasons"/>
      </w:pPr>
      <w:r>
        <w:rPr>
          <w:b/>
        </w:rPr>
        <w:t>Motifs:</w:t>
      </w:r>
      <w:r>
        <w:tab/>
      </w:r>
      <w:r w:rsidR="00B57114">
        <w:t>Si la Conférence approuve la proposition ci-dessus, la Résolution 758 pourrait ne plus être</w:t>
      </w:r>
      <w:r w:rsidR="0077097B">
        <w:t xml:space="preserve"> nécessaire</w:t>
      </w:r>
      <w:r w:rsidR="00B57114">
        <w:t>.</w:t>
      </w:r>
    </w:p>
    <w:p w:rsidR="00C402AF" w:rsidRDefault="00C402AF" w:rsidP="00C402AF">
      <w:bookmarkStart w:id="6" w:name="_GoBack"/>
      <w:bookmarkEnd w:id="6"/>
    </w:p>
    <w:p w:rsidR="00C402AF" w:rsidRDefault="00C402AF" w:rsidP="0032202E">
      <w:pPr>
        <w:pStyle w:val="Reasons"/>
      </w:pPr>
    </w:p>
    <w:p w:rsidR="00C402AF" w:rsidRDefault="00C402AF">
      <w:pPr>
        <w:jc w:val="center"/>
      </w:pPr>
      <w:r>
        <w:t>______________</w:t>
      </w:r>
    </w:p>
    <w:p w:rsidR="00C402AF" w:rsidRDefault="00C402AF" w:rsidP="0077097B">
      <w:pPr>
        <w:pStyle w:val="Reasons"/>
      </w:pPr>
    </w:p>
    <w:sectPr w:rsidR="00C402AF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F0D" w:rsidRDefault="00492F0D">
      <w:r>
        <w:separator/>
      </w:r>
    </w:p>
  </w:endnote>
  <w:endnote w:type="continuationSeparator" w:id="0">
    <w:p w:rsidR="00492F0D" w:rsidRDefault="0049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B1D82">
      <w:rPr>
        <w:noProof/>
        <w:lang w:val="en-US"/>
      </w:rPr>
      <w:t>Document1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402AF">
      <w:rPr>
        <w:noProof/>
      </w:rPr>
      <w:t>24.09.15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B1D82">
      <w:rPr>
        <w:noProof/>
      </w:rPr>
      <w:t>05.06.03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7097B">
      <w:rPr>
        <w:lang w:val="en-US"/>
      </w:rPr>
      <w:t>P:\FRA\ITU-R\CONF-R\CMR15\000\028ADD09ADD01F.docx</w:t>
    </w:r>
    <w:r>
      <w:fldChar w:fldCharType="end"/>
    </w:r>
    <w:r w:rsidR="0077097B">
      <w:t xml:space="preserve"> (387026)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402AF">
      <w:t>24.09.15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B1D82">
      <w:t>05.06.03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7097B">
      <w:rPr>
        <w:lang w:val="en-US"/>
      </w:rPr>
      <w:t>P:\FRA\ITU-R\CONF-R\CMR15\000\028ADD09ADD01F.docx</w:t>
    </w:r>
    <w:r>
      <w:fldChar w:fldCharType="end"/>
    </w:r>
    <w:r w:rsidR="0077097B">
      <w:t xml:space="preserve"> (387026)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402AF">
      <w:t>24.09.15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B1D82">
      <w:t>05.06.03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F0D" w:rsidRDefault="00492F0D">
      <w:r>
        <w:rPr>
          <w:b/>
        </w:rPr>
        <w:t>_______________</w:t>
      </w:r>
    </w:p>
  </w:footnote>
  <w:footnote w:type="continuationSeparator" w:id="0">
    <w:p w:rsidR="00492F0D" w:rsidRDefault="00492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C402AF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28(Add.9)(Add.1)-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E112B"/>
    <w:rsid w:val="003E1D1C"/>
    <w:rsid w:val="003E7B05"/>
    <w:rsid w:val="00466211"/>
    <w:rsid w:val="004834A9"/>
    <w:rsid w:val="00492F0D"/>
    <w:rsid w:val="004D01FC"/>
    <w:rsid w:val="004E28C3"/>
    <w:rsid w:val="004F1F8E"/>
    <w:rsid w:val="00512A32"/>
    <w:rsid w:val="00586CF2"/>
    <w:rsid w:val="005C3768"/>
    <w:rsid w:val="005C6C3F"/>
    <w:rsid w:val="00613635"/>
    <w:rsid w:val="0062093D"/>
    <w:rsid w:val="00637ECF"/>
    <w:rsid w:val="00647B59"/>
    <w:rsid w:val="00690C7B"/>
    <w:rsid w:val="006A4B45"/>
    <w:rsid w:val="006D4724"/>
    <w:rsid w:val="00701BAE"/>
    <w:rsid w:val="00721F04"/>
    <w:rsid w:val="00730E95"/>
    <w:rsid w:val="007426B9"/>
    <w:rsid w:val="00764342"/>
    <w:rsid w:val="0077097B"/>
    <w:rsid w:val="00774362"/>
    <w:rsid w:val="00786598"/>
    <w:rsid w:val="007A04E8"/>
    <w:rsid w:val="00851625"/>
    <w:rsid w:val="00863C0A"/>
    <w:rsid w:val="008A3113"/>
    <w:rsid w:val="008A3120"/>
    <w:rsid w:val="008D41BE"/>
    <w:rsid w:val="008D58D3"/>
    <w:rsid w:val="00912F0E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A00473"/>
    <w:rsid w:val="00A03C9B"/>
    <w:rsid w:val="00A22C8B"/>
    <w:rsid w:val="00A37105"/>
    <w:rsid w:val="00A606C3"/>
    <w:rsid w:val="00A83B09"/>
    <w:rsid w:val="00A84541"/>
    <w:rsid w:val="00AE36A0"/>
    <w:rsid w:val="00B00294"/>
    <w:rsid w:val="00B57114"/>
    <w:rsid w:val="00B64FD0"/>
    <w:rsid w:val="00BA5BD0"/>
    <w:rsid w:val="00BB1D82"/>
    <w:rsid w:val="00BF26E7"/>
    <w:rsid w:val="00C402AF"/>
    <w:rsid w:val="00C434B3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92041"/>
    <w:rsid w:val="00DC402B"/>
    <w:rsid w:val="00DE0932"/>
    <w:rsid w:val="00E03A27"/>
    <w:rsid w:val="00E049F1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BBCD7F00-F3E3-4109-8DA8-5D370D6E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D4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R15-WRC15-C-0028!A9-A1!MSW-F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Props1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EB7F60-2D75-42D1-BCB5-299EB132F076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996b2e75-67fd-4955-a3b0-5ab9934cb50b"/>
    <ds:schemaRef ds:uri="http://purl.org/dc/terms/"/>
    <ds:schemaRef ds:uri="http://schemas.openxmlformats.org/package/2006/metadata/core-properties"/>
    <ds:schemaRef ds:uri="32a1a8c5-2265-4ebc-b7a0-2071e2c5c9bb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181</Words>
  <Characters>1081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R15-WRC15-C-0028!A9-A1!MSW-F</vt:lpstr>
    </vt:vector>
  </TitlesOfParts>
  <Manager>Secrétariat général - Pool</Manager>
  <Company>Union internationale des télécommunications (UIT)</Company>
  <LinksUpToDate>false</LinksUpToDate>
  <CharactersWithSpaces>1251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R15-WRC15-C-0028!A9-A1!MSW-F</dc:title>
  <dc:subject>Conférence mondiale des radiocommunications - 2015</dc:subject>
  <dc:creator>Documents Proposals Manager (DPM)</dc:creator>
  <cp:keywords>DPM_v5.2015.9.16_prod</cp:keywords>
  <dc:description/>
  <cp:lastModifiedBy>Saxod, Nathalie</cp:lastModifiedBy>
  <cp:revision>4</cp:revision>
  <cp:lastPrinted>2003-06-05T19:34:00Z</cp:lastPrinted>
  <dcterms:created xsi:type="dcterms:W3CDTF">2015-09-24T10:17:00Z</dcterms:created>
  <dcterms:modified xsi:type="dcterms:W3CDTF">2015-09-25T14:55:00Z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