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490" w:type="dxa"/>
        <w:tblLayout w:type="fixed"/>
        <w:tblLook w:val="0000" w:firstRow="0" w:lastRow="0" w:firstColumn="0" w:lastColumn="0" w:noHBand="0" w:noVBand="0"/>
      </w:tblPr>
      <w:tblGrid>
        <w:gridCol w:w="6521"/>
        <w:gridCol w:w="3969"/>
      </w:tblGrid>
      <w:tr w:rsidR="0090121B" w:rsidRPr="0002785D" w:rsidTr="00F508D7">
        <w:trPr>
          <w:cantSplit/>
        </w:trPr>
        <w:tc>
          <w:tcPr>
            <w:tcW w:w="6521" w:type="dxa"/>
          </w:tcPr>
          <w:p w:rsidR="0090121B" w:rsidRPr="001D309B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969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6EFDE3DE" wp14:editId="1D1BBC27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F508D7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F508D7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F508D7">
        <w:trPr>
          <w:cantSplit/>
        </w:trPr>
        <w:tc>
          <w:tcPr>
            <w:tcW w:w="6521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969" w:type="dxa"/>
            <w:shd w:val="clear" w:color="auto" w:fill="auto"/>
          </w:tcPr>
          <w:p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proofErr w:type="spellStart"/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Addéndum</w:t>
            </w:r>
            <w:proofErr w:type="spellEnd"/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 xml:space="preserve"> 1 al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</w:r>
            <w:proofErr w:type="spellStart"/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Documento</w:t>
            </w:r>
            <w:proofErr w:type="spellEnd"/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 xml:space="preserve"> 28(Add.23)(Add.2)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:rsidTr="00F508D7">
        <w:trPr>
          <w:cantSplit/>
        </w:trPr>
        <w:tc>
          <w:tcPr>
            <w:tcW w:w="6521" w:type="dxa"/>
            <w:shd w:val="clear" w:color="auto" w:fill="auto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16 de </w:t>
            </w:r>
            <w:proofErr w:type="spellStart"/>
            <w:r w:rsidRPr="0002785D">
              <w:rPr>
                <w:rFonts w:ascii="Verdana" w:hAnsi="Verdana"/>
                <w:b/>
                <w:sz w:val="20"/>
                <w:lang w:val="en-US"/>
              </w:rPr>
              <w:t>septiembre</w:t>
            </w:r>
            <w:proofErr w:type="spellEnd"/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 de 2015</w:t>
            </w:r>
          </w:p>
        </w:tc>
      </w:tr>
      <w:tr w:rsidR="000A5B9A" w:rsidRPr="0002785D" w:rsidTr="00F508D7">
        <w:trPr>
          <w:cantSplit/>
        </w:trPr>
        <w:tc>
          <w:tcPr>
            <w:tcW w:w="652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969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02785D">
              <w:rPr>
                <w:rFonts w:ascii="Verdana" w:hAnsi="Verdana"/>
                <w:b/>
                <w:sz w:val="20"/>
                <w:lang w:val="en-US"/>
              </w:rPr>
              <w:t>inglés</w:t>
            </w:r>
            <w:proofErr w:type="spellEnd"/>
          </w:p>
        </w:tc>
      </w:tr>
      <w:tr w:rsidR="000A5B9A" w:rsidRPr="0002785D" w:rsidTr="00F508D7">
        <w:trPr>
          <w:cantSplit/>
        </w:trPr>
        <w:tc>
          <w:tcPr>
            <w:tcW w:w="10490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F508D7">
        <w:trPr>
          <w:cantSplit/>
        </w:trPr>
        <w:tc>
          <w:tcPr>
            <w:tcW w:w="10490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2" w:name="dsource" w:colFirst="0" w:colLast="0"/>
            <w:proofErr w:type="spellStart"/>
            <w:r w:rsidRPr="0002785D">
              <w:rPr>
                <w:lang w:val="en-US"/>
              </w:rPr>
              <w:t>Propuestas</w:t>
            </w:r>
            <w:proofErr w:type="spellEnd"/>
            <w:r w:rsidRPr="0002785D">
              <w:rPr>
                <w:lang w:val="en-US"/>
              </w:rPr>
              <w:t xml:space="preserve"> </w:t>
            </w:r>
            <w:proofErr w:type="spellStart"/>
            <w:r w:rsidRPr="0002785D">
              <w:rPr>
                <w:lang w:val="en-US"/>
              </w:rPr>
              <w:t>Comunes</w:t>
            </w:r>
            <w:proofErr w:type="spellEnd"/>
            <w:r w:rsidRPr="0002785D">
              <w:rPr>
                <w:lang w:val="en-US"/>
              </w:rPr>
              <w:t xml:space="preserve"> </w:t>
            </w:r>
            <w:proofErr w:type="spellStart"/>
            <w:r w:rsidRPr="0002785D">
              <w:rPr>
                <w:lang w:val="en-US"/>
              </w:rPr>
              <w:t>Africanas</w:t>
            </w:r>
            <w:proofErr w:type="spellEnd"/>
          </w:p>
        </w:tc>
      </w:tr>
      <w:tr w:rsidR="000A5B9A" w:rsidRPr="001D309B" w:rsidTr="00F508D7">
        <w:trPr>
          <w:cantSplit/>
        </w:trPr>
        <w:tc>
          <w:tcPr>
            <w:tcW w:w="10490" w:type="dxa"/>
            <w:gridSpan w:val="2"/>
          </w:tcPr>
          <w:p w:rsidR="000A5B9A" w:rsidRPr="001D309B" w:rsidRDefault="001D309B" w:rsidP="000A5B9A">
            <w:pPr>
              <w:pStyle w:val="Title1"/>
            </w:pPr>
            <w:bookmarkStart w:id="3" w:name="dtitle1" w:colFirst="0" w:colLast="0"/>
            <w:bookmarkEnd w:id="2"/>
            <w:r w:rsidRPr="001D309B">
              <w:t>PROPUESTAS PARA LOS TRABAJOS DE LA CONFERENCIA</w:t>
            </w:r>
          </w:p>
        </w:tc>
      </w:tr>
      <w:tr w:rsidR="000A5B9A" w:rsidRPr="001D309B" w:rsidTr="00F508D7">
        <w:trPr>
          <w:cantSplit/>
        </w:trPr>
        <w:tc>
          <w:tcPr>
            <w:tcW w:w="10490" w:type="dxa"/>
            <w:gridSpan w:val="2"/>
          </w:tcPr>
          <w:p w:rsidR="000A5B9A" w:rsidRPr="001D309B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F508D7">
        <w:trPr>
          <w:cantSplit/>
        </w:trPr>
        <w:tc>
          <w:tcPr>
            <w:tcW w:w="10490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9.2(9.2.1) del orden del día</w:t>
            </w:r>
          </w:p>
        </w:tc>
      </w:tr>
    </w:tbl>
    <w:bookmarkEnd w:id="5"/>
    <w:p w:rsidR="006C20F8" w:rsidRPr="00211854" w:rsidRDefault="00897B72" w:rsidP="001D309B">
      <w:pPr>
        <w:pStyle w:val="Normalaftertitle"/>
      </w:pPr>
      <w:r w:rsidRPr="00211854">
        <w:t>9</w:t>
      </w:r>
      <w:r w:rsidRPr="00211854">
        <w:tab/>
        <w:t>examinar y aprobar el Informe del Director de la Oficina de Radiocomunicaciones, de conformidad con el Artículo 7 del Convenio:</w:t>
      </w:r>
    </w:p>
    <w:p w:rsidR="001C0E40" w:rsidRPr="006C7B33" w:rsidRDefault="00897B72" w:rsidP="00A627CE">
      <w:r>
        <w:t>9.2</w:t>
      </w:r>
      <w:r>
        <w:tab/>
      </w:r>
      <w:r w:rsidRPr="00211854">
        <w:t>sobre las dificultades o incoherencias observadas en la aplicación del Reglamento de Radiocomunicaciones; y</w:t>
      </w:r>
    </w:p>
    <w:p w:rsidR="00552535" w:rsidRPr="008D3335" w:rsidRDefault="00897B72" w:rsidP="00B60B2C">
      <w:r>
        <w:t xml:space="preserve">9.2(9.2.1) </w:t>
      </w:r>
      <w:r>
        <w:tab/>
      </w:r>
      <w:r w:rsidRPr="008D3335">
        <w:t>Tema relativo a la definición de las estaciones radioeléctricas que funcionan en el servicio de ayudas a la meteorología</w:t>
      </w:r>
    </w:p>
    <w:p w:rsidR="00363A65" w:rsidRDefault="00363A65" w:rsidP="009144C9"/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F008F3" w:rsidRPr="00245062" w:rsidRDefault="00897B72" w:rsidP="008964CA">
      <w:pPr>
        <w:pStyle w:val="ArtNo"/>
      </w:pPr>
      <w:r w:rsidRPr="00245062">
        <w:lastRenderedPageBreak/>
        <w:t xml:space="preserve">ARTÍCULO </w:t>
      </w:r>
      <w:r w:rsidRPr="00245062">
        <w:rPr>
          <w:rStyle w:val="href"/>
        </w:rPr>
        <w:t>1</w:t>
      </w:r>
    </w:p>
    <w:p w:rsidR="00F008F3" w:rsidRPr="00245062" w:rsidRDefault="00897B72" w:rsidP="00D44B91">
      <w:pPr>
        <w:pStyle w:val="Arttitle"/>
      </w:pPr>
      <w:r w:rsidRPr="00245062">
        <w:t>Términos y definiciones</w:t>
      </w:r>
    </w:p>
    <w:p w:rsidR="00F008F3" w:rsidRPr="00245062" w:rsidRDefault="00897B72" w:rsidP="00C070E9">
      <w:pPr>
        <w:pStyle w:val="Section1"/>
      </w:pPr>
      <w:r w:rsidRPr="00245062">
        <w:t>Sección IV – Estaciones y sistemas radioeléctricos</w:t>
      </w:r>
    </w:p>
    <w:p w:rsidR="00590D98" w:rsidRPr="00CF30AC" w:rsidRDefault="00897B72">
      <w:pPr>
        <w:pStyle w:val="Proposal"/>
      </w:pPr>
      <w:r w:rsidRPr="00CF30AC">
        <w:t>ADD</w:t>
      </w:r>
      <w:r w:rsidRPr="00CF30AC">
        <w:tab/>
        <w:t>AFCP/28A23A2A1/1</w:t>
      </w:r>
    </w:p>
    <w:p w:rsidR="00590D98" w:rsidRPr="00897B72" w:rsidRDefault="00897B72" w:rsidP="00897B72">
      <w:r w:rsidRPr="00897B72">
        <w:rPr>
          <w:rStyle w:val="Artdef"/>
        </w:rPr>
        <w:t>1.109</w:t>
      </w:r>
      <w:r w:rsidRPr="00C9795E">
        <w:rPr>
          <w:rStyle w:val="Artdef"/>
          <w:i/>
          <w:iCs/>
        </w:rPr>
        <w:t>bis</w:t>
      </w:r>
      <w:r w:rsidRPr="00897B72">
        <w:tab/>
      </w:r>
      <w:r w:rsidRPr="00650942">
        <w:rPr>
          <w:i/>
          <w:iCs/>
        </w:rPr>
        <w:t>Estación terrestre de ayudas a la meteorología: Estación</w:t>
      </w:r>
      <w:r w:rsidRPr="004A11D5">
        <w:t xml:space="preserve"> del </w:t>
      </w:r>
      <w:r w:rsidRPr="00650942">
        <w:rPr>
          <w:i/>
          <w:iCs/>
        </w:rPr>
        <w:t>servicio de ayudas a la meteorología</w:t>
      </w:r>
      <w:r w:rsidRPr="004A11D5">
        <w:t xml:space="preserve"> no destinada a utilizarse en movimiento</w:t>
      </w:r>
      <w:r w:rsidRPr="005723F0">
        <w:t>.</w:t>
      </w:r>
    </w:p>
    <w:p w:rsidR="00590D98" w:rsidRPr="00CF30AC" w:rsidRDefault="00897B72" w:rsidP="009B6103">
      <w:pPr>
        <w:pStyle w:val="Reasons"/>
      </w:pPr>
      <w:r w:rsidRPr="00CF30AC">
        <w:rPr>
          <w:b/>
        </w:rPr>
        <w:t>Motivos:</w:t>
      </w:r>
      <w:r w:rsidRPr="00CF30AC">
        <w:tab/>
      </w:r>
      <w:r w:rsidR="009B6103" w:rsidRPr="00CF30AC">
        <w:t>Garantizar que el servicio de ayudas a la meteorología dispone en el Reglamento de Radiocomunicaciones de las correspondientes definiciones para sus estaciones</w:t>
      </w:r>
      <w:r w:rsidRPr="00CF30AC">
        <w:t>.</w:t>
      </w:r>
    </w:p>
    <w:p w:rsidR="00590D98" w:rsidRPr="00CF30AC" w:rsidRDefault="00897B72">
      <w:pPr>
        <w:pStyle w:val="Proposal"/>
      </w:pPr>
      <w:r w:rsidRPr="00CF30AC">
        <w:t>ADD</w:t>
      </w:r>
      <w:r w:rsidRPr="00CF30AC">
        <w:tab/>
        <w:t>AFCP/28A23A2A1/2</w:t>
      </w:r>
    </w:p>
    <w:p w:rsidR="00590D98" w:rsidRPr="00897B72" w:rsidRDefault="00897B72" w:rsidP="00897B72">
      <w:r w:rsidRPr="00897B72">
        <w:rPr>
          <w:rStyle w:val="Artdef"/>
        </w:rPr>
        <w:t>1.109</w:t>
      </w:r>
      <w:r w:rsidRPr="00C9795E">
        <w:rPr>
          <w:rStyle w:val="Artdef"/>
          <w:i/>
          <w:iCs/>
        </w:rPr>
        <w:t>ter</w:t>
      </w:r>
      <w:r w:rsidRPr="00897B72">
        <w:tab/>
      </w:r>
      <w:r w:rsidRPr="00610035">
        <w:rPr>
          <w:i/>
          <w:iCs/>
        </w:rPr>
        <w:t>Estaci</w:t>
      </w:r>
      <w:bookmarkStart w:id="6" w:name="_GoBack"/>
      <w:bookmarkEnd w:id="6"/>
      <w:r w:rsidRPr="00610035">
        <w:rPr>
          <w:i/>
          <w:iCs/>
        </w:rPr>
        <w:t xml:space="preserve">ón móvil de ayudas a la meteorología: </w:t>
      </w:r>
      <w:r w:rsidRPr="008C2976">
        <w:rPr>
          <w:i/>
          <w:iCs/>
        </w:rPr>
        <w:t>Estación</w:t>
      </w:r>
      <w:r w:rsidRPr="004A11D5">
        <w:t xml:space="preserve"> del </w:t>
      </w:r>
      <w:r w:rsidRPr="004A11D5">
        <w:rPr>
          <w:i/>
          <w:iCs/>
        </w:rPr>
        <w:t>servicio de ayudas a la meteorología</w:t>
      </w:r>
      <w:r w:rsidRPr="004A11D5">
        <w:t xml:space="preserve"> destinada a utilizarse en movimiento o durante paradas en puntos no especificados</w:t>
      </w:r>
      <w:r w:rsidRPr="005723F0">
        <w:t>.</w:t>
      </w:r>
    </w:p>
    <w:p w:rsidR="00590D98" w:rsidRPr="00CF30AC" w:rsidRDefault="00897B72" w:rsidP="009B6103">
      <w:pPr>
        <w:pStyle w:val="Reasons"/>
      </w:pPr>
      <w:r w:rsidRPr="00CF30AC">
        <w:rPr>
          <w:b/>
        </w:rPr>
        <w:t>Motivos:</w:t>
      </w:r>
      <w:r w:rsidRPr="00CF30AC">
        <w:tab/>
      </w:r>
      <w:r w:rsidR="009B6103" w:rsidRPr="00CF30AC">
        <w:t>Garantizar que el servicio de ayudas a la meteorología dispone en el Reglamento de Radiocomunicaciones de las correspondientes definiciones para sus estaciones</w:t>
      </w:r>
      <w:r w:rsidRPr="00CF30AC">
        <w:t>.</w:t>
      </w:r>
    </w:p>
    <w:p w:rsidR="00897B72" w:rsidRDefault="00897B72" w:rsidP="0032202E">
      <w:pPr>
        <w:pStyle w:val="Reasons"/>
      </w:pPr>
    </w:p>
    <w:p w:rsidR="00897B72" w:rsidRDefault="00897B72">
      <w:pPr>
        <w:jc w:val="center"/>
      </w:pPr>
      <w:r>
        <w:t>______________</w:t>
      </w:r>
    </w:p>
    <w:p w:rsidR="00897B72" w:rsidRPr="00897B72" w:rsidRDefault="00897B72" w:rsidP="00897B72">
      <w:pPr>
        <w:pStyle w:val="Reasons"/>
        <w:spacing w:line="480" w:lineRule="auto"/>
        <w:rPr>
          <w:lang w:val="en-US"/>
        </w:rPr>
      </w:pPr>
    </w:p>
    <w:sectPr w:rsidR="00897B72" w:rsidRPr="00897B72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740EE">
      <w:rPr>
        <w:noProof/>
        <w:lang w:val="en-US"/>
      </w:rPr>
      <w:t>P:\ESP\ITU-R\CONF-R\CMR15\000\028ADD23ADD02ADD01S.docx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9795E">
      <w:rPr>
        <w:noProof/>
      </w:rPr>
      <w:t>24.09.15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740EE">
      <w:rPr>
        <w:noProof/>
      </w:rPr>
      <w:t>24.09.15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09B" w:rsidRDefault="001D309B" w:rsidP="001D309B">
    <w:pPr>
      <w:pStyle w:val="Footer"/>
      <w:tabs>
        <w:tab w:val="clear" w:pos="5954"/>
        <w:tab w:val="left" w:pos="2410"/>
        <w:tab w:val="left" w:pos="7371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740EE">
      <w:rPr>
        <w:lang w:val="en-US"/>
      </w:rPr>
      <w:t>P:\ESP\ITU-R\CONF-R\CMR15\000\028ADD23ADD02ADD01S.docx</w:t>
    </w:r>
    <w:r>
      <w:fldChar w:fldCharType="end"/>
    </w:r>
    <w:r w:rsidRPr="001D309B">
      <w:rPr>
        <w:lang w:val="en-US"/>
      </w:rPr>
      <w:t xml:space="preserve"> (387018)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9795E">
      <w:t>24.09.15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740EE">
      <w:t>24.09.15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 w:rsidP="001D309B">
    <w:pPr>
      <w:pStyle w:val="Footer"/>
      <w:tabs>
        <w:tab w:val="clear" w:pos="5954"/>
        <w:tab w:val="left" w:pos="2410"/>
        <w:tab w:val="left" w:pos="7371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740EE">
      <w:rPr>
        <w:lang w:val="en-US"/>
      </w:rPr>
      <w:t>P:\ESP\ITU-R\CONF-R\CMR15\000\028ADD23ADD02ADD01S.docx</w:t>
    </w:r>
    <w:r>
      <w:fldChar w:fldCharType="end"/>
    </w:r>
    <w:r w:rsidR="001D309B" w:rsidRPr="001D309B">
      <w:rPr>
        <w:lang w:val="en-US"/>
      </w:rPr>
      <w:t xml:space="preserve"> (387018)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9795E">
      <w:t>24.09.15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740EE">
      <w:t>24.09.15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795E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28(Add.23)(Add.2)(Add.1)-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42E64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D309B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A1D24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8350F"/>
    <w:rsid w:val="00583C7E"/>
    <w:rsid w:val="00590D98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97B72"/>
    <w:rsid w:val="008E5AF2"/>
    <w:rsid w:val="0090121B"/>
    <w:rsid w:val="00913C5E"/>
    <w:rsid w:val="009144C9"/>
    <w:rsid w:val="0094091F"/>
    <w:rsid w:val="00973754"/>
    <w:rsid w:val="009B6103"/>
    <w:rsid w:val="009C0BED"/>
    <w:rsid w:val="009E11EC"/>
    <w:rsid w:val="00A118DB"/>
    <w:rsid w:val="00A4450C"/>
    <w:rsid w:val="00A740EE"/>
    <w:rsid w:val="00AA5E6C"/>
    <w:rsid w:val="00AD566A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9795E"/>
    <w:rsid w:val="00CC01E0"/>
    <w:rsid w:val="00CD5FEE"/>
    <w:rsid w:val="00CE60D2"/>
    <w:rsid w:val="00CE7431"/>
    <w:rsid w:val="00CF30AC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F508D7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docId w15:val="{24337BCC-0B59-4801-90FB-12FDF5B6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R15-WRC15-C-0028!A23-A2-A1!MSW-S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CACC9-4D7F-4B6D-9DC2-BD1CFA500B57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32a1a8c5-2265-4ebc-b7a0-2071e2c5c9bb"/>
    <ds:schemaRef ds:uri="http://purl.org/dc/terms/"/>
    <ds:schemaRef ds:uri="http://schemas.microsoft.com/office/infopath/2007/PartnerControls"/>
    <ds:schemaRef ds:uri="996b2e75-67fd-4955-a3b0-5ab9934cb5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8640F42-4A1F-4F57-AFD8-BB5DFF05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</Words>
  <Characters>1346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R15-WRC15-C-0028!A23-A2-A1!MSW-S</vt:lpstr>
    </vt:vector>
  </TitlesOfParts>
  <Manager>Secretaría General - Pool</Manager>
  <Company>Unión Internacional de Telecomunicaciones (UIT)</Company>
  <LinksUpToDate>false</LinksUpToDate>
  <CharactersWithSpaces>1542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R15-WRC15-C-0028!A23-A2-A1!MSW-S</dc:title>
  <dc:subject>Conferencia Mundial de Radiocomunicaciones - 2015</dc:subject>
  <dc:creator>Documents Proposals Manager (DPM)</dc:creator>
  <cp:keywords>DPM_v5.2015.9.16_prod</cp:keywords>
  <dc:description/>
  <cp:lastModifiedBy>Murphy, Margaret</cp:lastModifiedBy>
  <cp:revision>7</cp:revision>
  <cp:lastPrinted>2015-09-24T12:18:00Z</cp:lastPrinted>
  <dcterms:created xsi:type="dcterms:W3CDTF">2015-09-24T11:47:00Z</dcterms:created>
  <dcterms:modified xsi:type="dcterms:W3CDTF">2015-09-24T12:25:00Z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