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5954"/>
        <w:gridCol w:w="4077"/>
      </w:tblGrid>
      <w:tr w:rsidR="00622560" w:rsidTr="00C910D9">
        <w:trPr>
          <w:cantSplit/>
        </w:trPr>
        <w:tc>
          <w:tcPr>
            <w:tcW w:w="5954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4077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795BFE62" wp14:editId="593AE7B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C910D9">
        <w:trPr>
          <w:cantSplit/>
        </w:trPr>
        <w:tc>
          <w:tcPr>
            <w:tcW w:w="5954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4077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C910D9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077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C910D9">
        <w:trPr>
          <w:cantSplit/>
          <w:trHeight w:val="23"/>
        </w:trPr>
        <w:tc>
          <w:tcPr>
            <w:tcW w:w="5954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4077" w:type="dxa"/>
            <w:shd w:val="clear" w:color="auto" w:fill="auto"/>
          </w:tcPr>
          <w:p w:rsidR="00622560" w:rsidRPr="00622560" w:rsidRDefault="000273B7" w:rsidP="00C910D9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</w:t>
            </w:r>
            <w:r w:rsidR="00C910D9">
              <w:rPr>
                <w:rFonts w:ascii="Verdana" w:hAnsi="Verdana" w:cs="Traditional Arabic"/>
                <w:b/>
                <w:sz w:val="20"/>
              </w:rPr>
              <w:t>23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C910D9">
              <w:rPr>
                <w:rFonts w:ascii="Verdana" w:hAnsi="Verdana" w:cs="Traditional Arabic"/>
                <w:b/>
                <w:sz w:val="20"/>
              </w:rPr>
              <w:t>1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C910D9">
              <w:rPr>
                <w:rFonts w:ascii="Verdana" w:hAnsi="Verdana" w:cs="Traditional Arabic"/>
                <w:b/>
                <w:sz w:val="20"/>
              </w:rPr>
              <w:t>4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C910D9">
        <w:trPr>
          <w:cantSplit/>
          <w:trHeight w:val="23"/>
        </w:trPr>
        <w:tc>
          <w:tcPr>
            <w:tcW w:w="5954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4077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C910D9">
        <w:trPr>
          <w:cantSplit/>
          <w:trHeight w:val="23"/>
        </w:trPr>
        <w:tc>
          <w:tcPr>
            <w:tcW w:w="5954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077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59722E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</w:t>
            </w:r>
            <w:r>
              <w:rPr>
                <w:lang w:eastAsia="zh-CN"/>
              </w:rPr>
              <w:t>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9.1(9.1.4)</w:t>
            </w:r>
          </w:p>
        </w:tc>
      </w:tr>
    </w:tbl>
    <w:bookmarkEnd w:id="7"/>
    <w:p w:rsidR="001C0E40" w:rsidRDefault="00865E1B" w:rsidP="00C910D9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090E12" w:rsidRPr="009C33AA" w:rsidRDefault="00865E1B" w:rsidP="00090E12">
      <w:pPr>
        <w:rPr>
          <w:lang w:eastAsia="zh-CN"/>
        </w:rPr>
      </w:pPr>
      <w:r w:rsidRPr="009C33AA">
        <w:rPr>
          <w:lang w:eastAsia="zh-CN"/>
        </w:rPr>
        <w:t>9.1</w:t>
      </w:r>
      <w:r w:rsidRPr="009C33AA">
        <w:rPr>
          <w:b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自</w:t>
      </w:r>
      <w:r w:rsidRPr="009C33AA">
        <w:rPr>
          <w:color w:val="000000"/>
          <w:lang w:eastAsia="zh-CN"/>
        </w:rPr>
        <w:t>WRC-12</w:t>
      </w:r>
      <w:r w:rsidRPr="009C33AA">
        <w:rPr>
          <w:rFonts w:hint="eastAsia"/>
          <w:color w:val="000000"/>
          <w:lang w:eastAsia="zh-CN"/>
        </w:rPr>
        <w:t>以来无线电通信部门的活动；</w:t>
      </w:r>
    </w:p>
    <w:p w:rsidR="008B60D0" w:rsidRPr="00676FBA" w:rsidRDefault="00865E1B" w:rsidP="005A2F4A">
      <w:pPr>
        <w:rPr>
          <w:lang w:eastAsia="zh-CN"/>
        </w:rPr>
      </w:pPr>
      <w:r w:rsidRPr="009C33AA">
        <w:rPr>
          <w:lang w:eastAsia="zh-CN"/>
        </w:rPr>
        <w:t>9.1</w:t>
      </w:r>
      <w:r>
        <w:rPr>
          <w:lang w:eastAsia="zh-CN"/>
        </w:rPr>
        <w:t>(9.1.4)</w:t>
      </w:r>
      <w:r w:rsidRPr="009C33AA">
        <w:rPr>
          <w:b/>
          <w:lang w:eastAsia="zh-CN"/>
        </w:rPr>
        <w:tab/>
      </w:r>
      <w:r>
        <w:rPr>
          <w:rFonts w:hint="eastAsia"/>
          <w:lang w:eastAsia="zh-CN"/>
        </w:rPr>
        <w:t>第</w:t>
      </w:r>
      <w:r w:rsidRPr="001D720F">
        <w:rPr>
          <w:rFonts w:hint="eastAsia"/>
          <w:b/>
          <w:bCs/>
          <w:lang w:eastAsia="zh-CN"/>
        </w:rPr>
        <w:t>67</w:t>
      </w:r>
      <w:r>
        <w:rPr>
          <w:rFonts w:hint="eastAsia"/>
          <w:lang w:eastAsia="zh-CN"/>
        </w:rPr>
        <w:t>号决议</w:t>
      </w:r>
      <w:r w:rsidRPr="001D720F">
        <w:rPr>
          <w:rFonts w:hint="eastAsia"/>
          <w:b/>
          <w:bCs/>
          <w:lang w:eastAsia="zh-CN"/>
        </w:rPr>
        <w:t>（</w:t>
      </w:r>
      <w:r w:rsidRPr="001D720F">
        <w:rPr>
          <w:rFonts w:hint="eastAsia"/>
          <w:b/>
          <w:bCs/>
          <w:lang w:eastAsia="zh-CN"/>
        </w:rPr>
        <w:t>WRC-12</w:t>
      </w:r>
      <w:r w:rsidRPr="001D720F">
        <w:rPr>
          <w:rFonts w:hint="eastAsia"/>
          <w:b/>
          <w:bCs/>
          <w:lang w:eastAsia="zh-CN"/>
        </w:rPr>
        <w:t>）</w:t>
      </w:r>
      <w:r w:rsidR="006E4358"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《无线电规则》的更新和重新调整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C910D9" w:rsidRPr="00C910D9" w:rsidRDefault="00C910D9" w:rsidP="00C910D9">
      <w:pPr>
        <w:pStyle w:val="Headingb"/>
        <w:rPr>
          <w:lang w:eastAsia="zh-CN"/>
        </w:rPr>
      </w:pPr>
      <w:bookmarkStart w:id="8" w:name="_Toc329768654"/>
      <w:r w:rsidRPr="00F00F23">
        <w:rPr>
          <w:rFonts w:hint="eastAsia"/>
          <w:lang w:eastAsia="zh-CN"/>
        </w:rPr>
        <w:lastRenderedPageBreak/>
        <w:t>问题</w:t>
      </w:r>
      <w:r>
        <w:rPr>
          <w:rFonts w:hint="eastAsia"/>
          <w:lang w:eastAsia="zh-CN"/>
        </w:rPr>
        <w:t>A</w:t>
      </w:r>
      <w:r w:rsidRPr="00F00F23">
        <w:rPr>
          <w:rFonts w:hint="eastAsia"/>
          <w:lang w:eastAsia="zh-CN"/>
        </w:rPr>
        <w:t>：对《无线电规则》</w:t>
      </w:r>
      <w:r>
        <w:rPr>
          <w:rFonts w:hint="eastAsia"/>
          <w:lang w:eastAsia="zh-CN"/>
        </w:rPr>
        <w:t>第</w:t>
      </w:r>
      <w:r>
        <w:rPr>
          <w:lang w:eastAsia="zh-CN"/>
        </w:rPr>
        <w:t>2</w:t>
      </w:r>
      <w:r w:rsidRPr="00F00F23">
        <w:rPr>
          <w:rFonts w:hint="eastAsia"/>
          <w:lang w:eastAsia="zh-CN"/>
        </w:rPr>
        <w:t>条的</w:t>
      </w:r>
      <w:r w:rsidRPr="00F00F23">
        <w:rPr>
          <w:lang w:eastAsia="zh-CN"/>
        </w:rPr>
        <w:t>修改</w:t>
      </w:r>
    </w:p>
    <w:p w:rsidR="00DB1CAC" w:rsidRDefault="00865E1B" w:rsidP="00751D8F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2</w:t>
      </w:r>
      <w:r>
        <w:rPr>
          <w:rFonts w:hint="eastAsia"/>
          <w:lang w:eastAsia="zh-CN"/>
        </w:rPr>
        <w:t>条</w:t>
      </w:r>
      <w:bookmarkEnd w:id="8"/>
    </w:p>
    <w:p w:rsidR="00DB1CAC" w:rsidRDefault="00865E1B" w:rsidP="00DB1CAC">
      <w:pPr>
        <w:pStyle w:val="Arttitle"/>
        <w:rPr>
          <w:lang w:eastAsia="zh-CN"/>
        </w:rPr>
      </w:pPr>
      <w:bookmarkStart w:id="9" w:name="_Toc329768655"/>
      <w:r>
        <w:rPr>
          <w:rFonts w:hint="eastAsia"/>
          <w:lang w:eastAsia="zh-CN"/>
        </w:rPr>
        <w:t>一般术语</w:t>
      </w:r>
      <w:bookmarkEnd w:id="9"/>
    </w:p>
    <w:p w:rsidR="00DB1CAC" w:rsidRDefault="00865E1B" w:rsidP="00FE087A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频段与波段</w:t>
      </w:r>
    </w:p>
    <w:p w:rsidR="00D87457" w:rsidRDefault="00865E1B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AFCP/28A23A1A4/1</w:t>
      </w:r>
    </w:p>
    <w:p w:rsidR="00DB1CAC" w:rsidRDefault="00865E1B" w:rsidP="00DB1CAC">
      <w:pPr>
        <w:pStyle w:val="Normalaftertitle"/>
        <w:rPr>
          <w:lang w:eastAsia="zh-CN"/>
        </w:rPr>
      </w:pPr>
      <w:r w:rsidRPr="000A1549">
        <w:rPr>
          <w:rStyle w:val="Artdef"/>
          <w:rFonts w:hint="eastAsia"/>
          <w:lang w:eastAsia="zh-CN"/>
        </w:rPr>
        <w:t>2.1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5B2CB0">
        <w:rPr>
          <w:rFonts w:hint="eastAsia"/>
          <w:lang w:eastAsia="zh-CN"/>
        </w:rPr>
        <w:t>无线电频谱应细分为九个频段，按照下表以递增的整数列示。因频率单位为赫兹（</w:t>
      </w:r>
      <w:r w:rsidRPr="005B2CB0">
        <w:rPr>
          <w:lang w:eastAsia="zh-CN"/>
        </w:rPr>
        <w:t>Hz</w:t>
      </w:r>
      <w:r w:rsidRPr="005B2CB0">
        <w:rPr>
          <w:rFonts w:hint="eastAsia"/>
          <w:lang w:eastAsia="zh-CN"/>
        </w:rPr>
        <w:t>），所以频率的表达方式应为：</w:t>
      </w:r>
    </w:p>
    <w:p w:rsidR="00DB1CAC" w:rsidRDefault="00865E1B" w:rsidP="00DB1CAC">
      <w:pPr>
        <w:pStyle w:val="enumlev2"/>
      </w:pPr>
      <w:r>
        <w:t>–</w:t>
      </w:r>
      <w:r>
        <w:rPr>
          <w:rFonts w:hint="eastAsia"/>
        </w:rPr>
        <w:tab/>
      </w:r>
      <w:r>
        <w:t>3 000 kHz</w:t>
      </w:r>
      <w:r>
        <w:rPr>
          <w:rFonts w:hint="eastAsia"/>
        </w:rPr>
        <w:t>以下（包括</w:t>
      </w:r>
      <w:r>
        <w:t>3 000 kHz</w:t>
      </w:r>
      <w:r>
        <w:rPr>
          <w:rFonts w:hint="eastAsia"/>
        </w:rPr>
        <w:t>），以千赫（</w:t>
      </w:r>
      <w:r>
        <w:t>kHz</w:t>
      </w:r>
      <w:r>
        <w:rPr>
          <w:rFonts w:hint="eastAsia"/>
        </w:rPr>
        <w:t>）表示；</w:t>
      </w:r>
    </w:p>
    <w:p w:rsidR="00DB1CAC" w:rsidRDefault="00865E1B" w:rsidP="00DB1CAC">
      <w:pPr>
        <w:pStyle w:val="enumlev2"/>
      </w:pPr>
      <w:r>
        <w:t>–</w:t>
      </w:r>
      <w:r>
        <w:rPr>
          <w:rFonts w:hint="eastAsia"/>
        </w:rPr>
        <w:tab/>
      </w:r>
      <w:r>
        <w:t>3 MHz</w:t>
      </w:r>
      <w:r>
        <w:rPr>
          <w:rFonts w:hint="eastAsia"/>
        </w:rPr>
        <w:t>以上至</w:t>
      </w:r>
      <w:r>
        <w:t>3 000 MHz</w:t>
      </w:r>
      <w:r>
        <w:rPr>
          <w:rFonts w:hint="eastAsia"/>
        </w:rPr>
        <w:t>（包括</w:t>
      </w:r>
      <w:r>
        <w:t>3 000 MHz</w:t>
      </w:r>
      <w:r>
        <w:rPr>
          <w:rFonts w:hint="eastAsia"/>
        </w:rPr>
        <w:t>），以兆赫（</w:t>
      </w:r>
      <w:r>
        <w:t>MHz</w:t>
      </w:r>
      <w:r>
        <w:rPr>
          <w:rFonts w:hint="eastAsia"/>
        </w:rPr>
        <w:t>）表示；</w:t>
      </w:r>
    </w:p>
    <w:p w:rsidR="00DB1CAC" w:rsidRDefault="00865E1B" w:rsidP="00DB1CAC">
      <w:pPr>
        <w:pStyle w:val="enumlev2"/>
      </w:pPr>
      <w:r>
        <w:t>–</w:t>
      </w:r>
      <w:r>
        <w:rPr>
          <w:rFonts w:hint="eastAsia"/>
        </w:rPr>
        <w:tab/>
      </w:r>
      <w:r>
        <w:t>3 GHz</w:t>
      </w:r>
      <w:r>
        <w:rPr>
          <w:rFonts w:hint="eastAsia"/>
        </w:rPr>
        <w:t>以上至</w:t>
      </w:r>
      <w:r>
        <w:t>3 000 GHz</w:t>
      </w:r>
      <w:r>
        <w:rPr>
          <w:rFonts w:hint="eastAsia"/>
        </w:rPr>
        <w:t>（包括</w:t>
      </w:r>
      <w:r>
        <w:t>3 000 GHz</w:t>
      </w:r>
      <w:r>
        <w:rPr>
          <w:rFonts w:hint="eastAsia"/>
        </w:rPr>
        <w:t>），以吉赫（</w:t>
      </w:r>
      <w:r>
        <w:t>GHz</w:t>
      </w:r>
      <w:r>
        <w:rPr>
          <w:rFonts w:hint="eastAsia"/>
        </w:rPr>
        <w:t>）表示。</w:t>
      </w:r>
    </w:p>
    <w:p w:rsidR="00DB1CAC" w:rsidRDefault="00865E1B" w:rsidP="006E4358">
      <w:pPr>
        <w:rPr>
          <w:sz w:val="16"/>
          <w:szCs w:val="16"/>
          <w:lang w:eastAsia="zh-CN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但是，如果遵守这些规定会导致严重困难，例如在进行频率通知及登记、频率表或有关事项时，则可做适当变通</w:t>
      </w:r>
      <w:r>
        <w:rPr>
          <w:rStyle w:val="FootnoteReference"/>
          <w:lang w:eastAsia="zh-CN"/>
        </w:rPr>
        <w:t>1</w:t>
      </w:r>
      <w:r>
        <w:rPr>
          <w:rFonts w:hint="eastAsia"/>
          <w:lang w:eastAsia="zh-CN"/>
        </w:rPr>
        <w:t>。</w:t>
      </w:r>
      <w:r w:rsidRPr="00D60F2B">
        <w:rPr>
          <w:rFonts w:hint="eastAsia"/>
          <w:sz w:val="16"/>
          <w:szCs w:val="16"/>
          <w:lang w:eastAsia="zh-CN"/>
        </w:rPr>
        <w:t>（</w:t>
      </w:r>
      <w:r w:rsidRPr="00D60F2B">
        <w:rPr>
          <w:rFonts w:hint="eastAsia"/>
          <w:sz w:val="16"/>
          <w:szCs w:val="16"/>
          <w:lang w:eastAsia="zh-CN"/>
        </w:rPr>
        <w:t>WRC-</w:t>
      </w:r>
      <w:del w:id="10" w:author="Wang, Yujia" w:date="2015-09-23T10:31:00Z">
        <w:r w:rsidRPr="00D60F2B" w:rsidDel="006E4358">
          <w:rPr>
            <w:rFonts w:hint="eastAsia"/>
            <w:sz w:val="16"/>
            <w:szCs w:val="16"/>
            <w:lang w:eastAsia="zh-CN"/>
          </w:rPr>
          <w:delText>07</w:delText>
        </w:r>
      </w:del>
      <w:ins w:id="11" w:author="Wang, Yujia" w:date="2015-09-23T10:31:00Z">
        <w:r w:rsidR="006E4358">
          <w:rPr>
            <w:sz w:val="16"/>
            <w:szCs w:val="16"/>
            <w:lang w:eastAsia="zh-CN"/>
          </w:rPr>
          <w:t>15</w:t>
        </w:r>
      </w:ins>
      <w:r w:rsidRPr="00D60F2B">
        <w:rPr>
          <w:rFonts w:hint="eastAsia"/>
          <w:sz w:val="16"/>
          <w:szCs w:val="16"/>
          <w:lang w:eastAsia="zh-CN"/>
        </w:rPr>
        <w:t>）</w:t>
      </w:r>
    </w:p>
    <w:p w:rsidR="00C910D9" w:rsidRPr="00C910D9" w:rsidRDefault="00C910D9" w:rsidP="00C910D9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134"/>
        <w:gridCol w:w="2409"/>
        <w:gridCol w:w="1418"/>
        <w:gridCol w:w="1325"/>
      </w:tblGrid>
      <w:tr w:rsidR="00DB1CAC" w:rsidTr="00DC64DF">
        <w:trPr>
          <w:jc w:val="center"/>
        </w:trPr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CAC" w:rsidRDefault="00865E1B" w:rsidP="005D458F">
            <w:pPr>
              <w:pStyle w:val="Tablehead"/>
            </w:pPr>
            <w:r>
              <w:rPr>
                <w:rFonts w:hint="eastAsia"/>
              </w:rPr>
              <w:t>频段</w:t>
            </w:r>
            <w:r>
              <w:br/>
            </w: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CAC" w:rsidRDefault="00865E1B" w:rsidP="005D458F">
            <w:pPr>
              <w:pStyle w:val="Tablehead"/>
            </w:pPr>
            <w:r>
              <w:rPr>
                <w:rFonts w:hint="eastAsia"/>
              </w:rPr>
              <w:t>符号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CAC" w:rsidRDefault="00865E1B" w:rsidP="005D458F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频率范围（下限除外，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上限包括在内）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CAC" w:rsidRDefault="00865E1B" w:rsidP="005D458F">
            <w:pPr>
              <w:pStyle w:val="Tablehead"/>
            </w:pPr>
            <w:r>
              <w:rPr>
                <w:rFonts w:hint="eastAsia"/>
              </w:rPr>
              <w:t>相当于</w:t>
            </w:r>
            <w:r>
              <w:br/>
            </w:r>
            <w:r>
              <w:rPr>
                <w:rFonts w:hint="eastAsia"/>
              </w:rPr>
              <w:t>米制的细分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CAC" w:rsidRDefault="00865E1B" w:rsidP="005D458F">
            <w:pPr>
              <w:pStyle w:val="Tablehead"/>
            </w:pPr>
            <w:del w:id="12" w:author="Wang, Yujia" w:date="2015-09-23T10:31:00Z">
              <w:r w:rsidDel="006E4358">
                <w:rPr>
                  <w:rFonts w:hint="eastAsia"/>
                </w:rPr>
                <w:delText>频段的</w:delText>
              </w:r>
              <w:r w:rsidDel="006E4358">
                <w:br/>
              </w:r>
              <w:r w:rsidDel="006E4358">
                <w:rPr>
                  <w:rFonts w:hint="eastAsia"/>
                </w:rPr>
                <w:delText>米制缩写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jc w:val="center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VLF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3</w:t>
            </w:r>
            <w:r w:rsidRPr="00377A8C">
              <w:rPr>
                <w:rFonts w:hint="eastAsia"/>
                <w:lang w:eastAsia="zh-CN"/>
              </w:rPr>
              <w:t>至</w:t>
            </w:r>
            <w:r w:rsidRPr="00377A8C">
              <w:rPr>
                <w:rFonts w:hint="eastAsia"/>
                <w:lang w:eastAsia="zh-CN"/>
              </w:rPr>
              <w:t>30 kHz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万米波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del w:id="13" w:author="Wang, Yujia" w:date="2015-09-23T10:31:00Z">
              <w:r w:rsidRPr="00377A8C" w:rsidDel="006E4358">
                <w:rPr>
                  <w:rFonts w:hint="eastAsia"/>
                  <w:lang w:eastAsia="zh-CN"/>
                </w:rPr>
                <w:delText>B.Mam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jc w:val="center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LF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30</w:t>
            </w:r>
            <w:r w:rsidRPr="00377A8C">
              <w:rPr>
                <w:rFonts w:hint="eastAsia"/>
                <w:lang w:eastAsia="zh-CN"/>
              </w:rPr>
              <w:t>至</w:t>
            </w:r>
            <w:r w:rsidRPr="00377A8C">
              <w:rPr>
                <w:rFonts w:hint="eastAsia"/>
                <w:lang w:eastAsia="zh-CN"/>
              </w:rPr>
              <w:t>300 kHz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千米波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del w:id="14" w:author="Wang, Yujia" w:date="2015-09-23T10:31:00Z">
              <w:r w:rsidRPr="00377A8C" w:rsidDel="006E4358">
                <w:rPr>
                  <w:rFonts w:hint="eastAsia"/>
                  <w:lang w:eastAsia="zh-CN"/>
                </w:rPr>
                <w:delText>B.km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jc w:val="center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MF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300</w:t>
            </w:r>
            <w:r w:rsidRPr="00377A8C">
              <w:rPr>
                <w:rFonts w:hint="eastAsia"/>
                <w:lang w:eastAsia="zh-CN"/>
              </w:rPr>
              <w:t>至</w:t>
            </w:r>
            <w:r w:rsidRPr="00377A8C">
              <w:rPr>
                <w:rFonts w:hint="eastAsia"/>
                <w:lang w:eastAsia="zh-CN"/>
              </w:rPr>
              <w:t>3 000 kHz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百米波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del w:id="15" w:author="Wang, Yujia" w:date="2015-09-23T10:31:00Z">
              <w:r w:rsidRPr="00377A8C" w:rsidDel="006E4358">
                <w:rPr>
                  <w:rFonts w:hint="eastAsia"/>
                  <w:lang w:eastAsia="zh-CN"/>
                </w:rPr>
                <w:delText>B.h</w:delText>
              </w:r>
              <w:r w:rsidRPr="00377A8C" w:rsidDel="006E4358">
                <w:rPr>
                  <w:rFonts w:hint="eastAsia"/>
                </w:rPr>
                <w:delText>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jc w:val="center"/>
            </w:pPr>
            <w:r w:rsidRPr="00377A8C">
              <w:rPr>
                <w:rFonts w:hint="eastAsia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HF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3</w:t>
            </w:r>
            <w:r w:rsidRPr="00377A8C">
              <w:rPr>
                <w:rFonts w:hint="eastAsia"/>
              </w:rPr>
              <w:t>至</w:t>
            </w:r>
            <w:r w:rsidRPr="00377A8C">
              <w:rPr>
                <w:rFonts w:hint="eastAsia"/>
              </w:rPr>
              <w:t>30 MHz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十米波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del w:id="16" w:author="Wang, Yujia" w:date="2015-09-23T10:31:00Z">
              <w:r w:rsidRPr="00377A8C" w:rsidDel="006E4358">
                <w:rPr>
                  <w:rFonts w:hint="eastAsia"/>
                </w:rPr>
                <w:delText>B.dam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jc w:val="center"/>
            </w:pPr>
            <w:r w:rsidRPr="00377A8C">
              <w:rPr>
                <w:rFonts w:hint="eastAsia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VHF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30</w:t>
            </w:r>
            <w:r w:rsidRPr="00377A8C">
              <w:rPr>
                <w:rFonts w:hint="eastAsia"/>
              </w:rPr>
              <w:t>至</w:t>
            </w:r>
            <w:r w:rsidRPr="00377A8C">
              <w:rPr>
                <w:rFonts w:hint="eastAsia"/>
              </w:rPr>
              <w:t>300 MHz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del w:id="17" w:author="Wang, Yujia" w:date="2015-09-23T10:31:00Z">
              <w:r w:rsidRPr="00377A8C" w:rsidDel="006E4358">
                <w:rPr>
                  <w:rFonts w:hint="eastAsia"/>
                </w:rPr>
                <w:delText>B.m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jc w:val="center"/>
            </w:pPr>
            <w:r w:rsidRPr="00377A8C">
              <w:rPr>
                <w:rFonts w:hint="eastAsia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UHF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300</w:t>
            </w:r>
            <w:r w:rsidRPr="00377A8C">
              <w:rPr>
                <w:rFonts w:hint="eastAsia"/>
              </w:rPr>
              <w:t>至</w:t>
            </w:r>
            <w:r w:rsidRPr="00377A8C">
              <w:rPr>
                <w:rFonts w:hint="eastAsia"/>
              </w:rPr>
              <w:t>3 000 MHz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分米波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del w:id="18" w:author="Wang, Yujia" w:date="2015-09-23T10:31:00Z">
              <w:r w:rsidRPr="00377A8C" w:rsidDel="006E4358">
                <w:rPr>
                  <w:rFonts w:hint="eastAsia"/>
                </w:rPr>
                <w:delText>B.dm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jc w:val="center"/>
            </w:pPr>
            <w:r w:rsidRPr="00377A8C">
              <w:rPr>
                <w:rFonts w:hint="eastAsia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SHF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3</w:t>
            </w:r>
            <w:r w:rsidRPr="00377A8C">
              <w:rPr>
                <w:rFonts w:hint="eastAsia"/>
              </w:rPr>
              <w:t>至</w:t>
            </w:r>
            <w:r w:rsidRPr="00377A8C">
              <w:rPr>
                <w:rFonts w:hint="eastAsia"/>
              </w:rPr>
              <w:t>30 GHz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厘米波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del w:id="19" w:author="Wang, Yujia" w:date="2015-09-23T10:31:00Z">
              <w:r w:rsidRPr="00377A8C" w:rsidDel="006E4358">
                <w:rPr>
                  <w:rFonts w:hint="eastAsia"/>
                </w:rPr>
                <w:delText>B.cm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jc w:val="center"/>
            </w:pPr>
            <w:r w:rsidRPr="00377A8C">
              <w:rPr>
                <w:rFonts w:hint="eastAsia"/>
              </w:rPr>
              <w:t>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EHF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30</w:t>
            </w:r>
            <w:r w:rsidRPr="00377A8C">
              <w:rPr>
                <w:rFonts w:hint="eastAsia"/>
              </w:rPr>
              <w:t>至</w:t>
            </w:r>
            <w:r w:rsidRPr="00377A8C">
              <w:rPr>
                <w:rFonts w:hint="eastAsia"/>
              </w:rPr>
              <w:t>300 GHz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r w:rsidRPr="00377A8C">
              <w:rPr>
                <w:rFonts w:hint="eastAsia"/>
              </w:rPr>
              <w:t>毫米波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</w:pPr>
            <w:del w:id="20" w:author="Wang, Yujia" w:date="2015-09-23T10:31:00Z">
              <w:r w:rsidRPr="00377A8C" w:rsidDel="006E4358">
                <w:rPr>
                  <w:rFonts w:hint="eastAsia"/>
                </w:rPr>
                <w:delText>B.mm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jc w:val="center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CAC" w:rsidRPr="00377A8C" w:rsidRDefault="005B3567" w:rsidP="005D458F">
            <w:pPr>
              <w:pStyle w:val="Tabletext"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300</w:t>
            </w:r>
            <w:r w:rsidRPr="00377A8C">
              <w:rPr>
                <w:rFonts w:hint="eastAsia"/>
                <w:lang w:eastAsia="zh-CN"/>
              </w:rPr>
              <w:t>至</w:t>
            </w:r>
            <w:r w:rsidRPr="00377A8C">
              <w:rPr>
                <w:rFonts w:hint="eastAsia"/>
                <w:lang w:eastAsia="zh-CN"/>
              </w:rPr>
              <w:t xml:space="preserve">3 000 GHz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丝米波</w:t>
            </w: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CAC" w:rsidRPr="00377A8C" w:rsidRDefault="005B3567" w:rsidP="005D458F">
            <w:pPr>
              <w:pStyle w:val="Tabletext"/>
              <w:rPr>
                <w:lang w:eastAsia="zh-CN"/>
              </w:rPr>
            </w:pPr>
          </w:p>
        </w:tc>
      </w:tr>
      <w:tr w:rsidR="00DB1CAC" w:rsidRPr="00377A8C" w:rsidTr="00DC64DF">
        <w:trPr>
          <w:jc w:val="center"/>
        </w:trPr>
        <w:tc>
          <w:tcPr>
            <w:tcW w:w="718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E25A73">
              <w:rPr>
                <w:rFonts w:ascii="STKaiti" w:eastAsia="STKaiti" w:hAnsi="STKaiti" w:hint="eastAsia"/>
                <w:lang w:eastAsia="zh-CN"/>
              </w:rPr>
              <w:t>注</w:t>
            </w:r>
            <w:r w:rsidRPr="00377A8C">
              <w:rPr>
                <w:rFonts w:hint="eastAsia"/>
                <w:lang w:eastAsia="zh-CN"/>
              </w:rPr>
              <w:t>1</w:t>
            </w:r>
            <w:r w:rsidRPr="00377A8C">
              <w:rPr>
                <w:rFonts w:hint="eastAsia"/>
                <w:lang w:eastAsia="zh-CN"/>
              </w:rPr>
              <w:t>：“</w:t>
            </w:r>
            <w:r>
              <w:rPr>
                <w:rFonts w:hint="eastAsia"/>
                <w:lang w:eastAsia="zh-CN"/>
              </w:rPr>
              <w:t>频段</w:t>
            </w:r>
            <w:r w:rsidRPr="00377A8C">
              <w:rPr>
                <w:rFonts w:hint="eastAsia"/>
                <w:lang w:eastAsia="zh-CN"/>
              </w:rPr>
              <w:t>N</w:t>
            </w:r>
            <w:r w:rsidRPr="00377A8C">
              <w:rPr>
                <w:rFonts w:hint="eastAsia"/>
                <w:lang w:eastAsia="zh-CN"/>
              </w:rPr>
              <w:t>”（</w:t>
            </w:r>
            <w:r w:rsidRPr="00377A8C">
              <w:rPr>
                <w:rFonts w:hint="eastAsia"/>
                <w:lang w:eastAsia="zh-CN"/>
              </w:rPr>
              <w:t xml:space="preserve">N = </w:t>
            </w:r>
            <w:r>
              <w:rPr>
                <w:rFonts w:hint="eastAsia"/>
                <w:lang w:eastAsia="zh-CN"/>
              </w:rPr>
              <w:t>频段</w:t>
            </w:r>
            <w:r w:rsidRPr="00377A8C">
              <w:rPr>
                <w:rFonts w:hint="eastAsia"/>
                <w:lang w:eastAsia="zh-CN"/>
              </w:rPr>
              <w:t>序号）从</w:t>
            </w:r>
            <w:r w:rsidRPr="00377A8C">
              <w:rPr>
                <w:rFonts w:hint="eastAsia"/>
                <w:lang w:eastAsia="zh-CN"/>
              </w:rPr>
              <w:t xml:space="preserve">0.3 </w:t>
            </w:r>
            <w:r w:rsidRPr="00377A8C">
              <w:rPr>
                <w:rFonts w:hint="eastAsia"/>
                <w:lang w:eastAsia="zh-CN"/>
              </w:rPr>
              <w:t>×</w:t>
            </w:r>
            <w:r w:rsidRPr="00377A8C">
              <w:rPr>
                <w:rFonts w:hint="eastAsia"/>
                <w:lang w:eastAsia="zh-CN"/>
              </w:rPr>
              <w:t xml:space="preserve"> 10</w:t>
            </w:r>
            <w:r w:rsidRPr="00E25A73">
              <w:rPr>
                <w:rFonts w:hint="eastAsia"/>
                <w:vertAlign w:val="superscript"/>
                <w:lang w:eastAsia="zh-CN"/>
              </w:rPr>
              <w:t>N</w:t>
            </w:r>
            <w:r w:rsidRPr="00377A8C">
              <w:rPr>
                <w:rFonts w:hint="eastAsia"/>
                <w:lang w:eastAsia="zh-CN"/>
              </w:rPr>
              <w:t xml:space="preserve"> Hz </w:t>
            </w:r>
            <w:r w:rsidRPr="00377A8C">
              <w:rPr>
                <w:rFonts w:hint="eastAsia"/>
                <w:lang w:eastAsia="zh-CN"/>
              </w:rPr>
              <w:t>至</w:t>
            </w:r>
            <w:r w:rsidRPr="00377A8C">
              <w:rPr>
                <w:rFonts w:hint="eastAsia"/>
                <w:lang w:eastAsia="zh-CN"/>
              </w:rPr>
              <w:t xml:space="preserve">3 </w:t>
            </w:r>
            <w:r w:rsidRPr="00377A8C">
              <w:rPr>
                <w:rFonts w:hint="eastAsia"/>
                <w:lang w:eastAsia="zh-CN"/>
              </w:rPr>
              <w:t>×</w:t>
            </w:r>
            <w:r w:rsidRPr="00377A8C">
              <w:rPr>
                <w:rFonts w:hint="eastAsia"/>
                <w:lang w:eastAsia="zh-CN"/>
              </w:rPr>
              <w:t xml:space="preserve"> 10</w:t>
            </w:r>
            <w:r w:rsidRPr="00E25A73">
              <w:rPr>
                <w:rFonts w:hint="eastAsia"/>
                <w:vertAlign w:val="superscript"/>
                <w:lang w:eastAsia="zh-CN"/>
              </w:rPr>
              <w:t>N</w:t>
            </w:r>
            <w:r w:rsidRPr="00377A8C">
              <w:rPr>
                <w:rFonts w:hint="eastAsia"/>
                <w:lang w:eastAsia="zh-CN"/>
              </w:rPr>
              <w:t xml:space="preserve"> Hz</w:t>
            </w:r>
            <w:r w:rsidRPr="00377A8C">
              <w:rPr>
                <w:rFonts w:hint="eastAsia"/>
                <w:lang w:eastAsia="zh-CN"/>
              </w:rPr>
              <w:t>。</w:t>
            </w:r>
          </w:p>
        </w:tc>
      </w:tr>
      <w:tr w:rsidR="00DB1CAC" w:rsidRPr="00377A8C" w:rsidTr="00DC64DF">
        <w:trPr>
          <w:jc w:val="center"/>
        </w:trPr>
        <w:tc>
          <w:tcPr>
            <w:tcW w:w="7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CAC" w:rsidRPr="00377A8C" w:rsidRDefault="00865E1B" w:rsidP="005D458F">
            <w:pPr>
              <w:pStyle w:val="Tabletext"/>
              <w:rPr>
                <w:lang w:eastAsia="zh-CN"/>
              </w:rPr>
            </w:pPr>
            <w:r w:rsidRPr="00E25A73">
              <w:rPr>
                <w:rFonts w:ascii="STKaiti" w:eastAsia="STKaiti" w:hAnsi="STKaiti" w:hint="eastAsia"/>
                <w:lang w:eastAsia="zh-CN"/>
              </w:rPr>
              <w:t>注</w:t>
            </w:r>
            <w:r w:rsidRPr="00377A8C">
              <w:rPr>
                <w:rFonts w:hint="eastAsia"/>
                <w:lang w:eastAsia="zh-CN"/>
              </w:rPr>
              <w:t>2</w:t>
            </w:r>
            <w:r w:rsidRPr="00377A8C">
              <w:rPr>
                <w:rFonts w:hint="eastAsia"/>
                <w:lang w:eastAsia="zh-CN"/>
              </w:rPr>
              <w:t>：词头：</w:t>
            </w:r>
            <w:r w:rsidRPr="00377A8C">
              <w:rPr>
                <w:rFonts w:hint="eastAsia"/>
                <w:lang w:eastAsia="zh-CN"/>
              </w:rPr>
              <w:t xml:space="preserve">k = </w:t>
            </w:r>
            <w:r w:rsidRPr="00377A8C">
              <w:rPr>
                <w:rFonts w:hint="eastAsia"/>
                <w:lang w:eastAsia="zh-CN"/>
              </w:rPr>
              <w:t>千（</w:t>
            </w:r>
            <w:r w:rsidRPr="00377A8C">
              <w:rPr>
                <w:rFonts w:hint="eastAsia"/>
                <w:lang w:eastAsia="zh-CN"/>
              </w:rPr>
              <w:t>10</w:t>
            </w:r>
            <w:r w:rsidRPr="00E25A73">
              <w:rPr>
                <w:rFonts w:hint="eastAsia"/>
                <w:vertAlign w:val="superscript"/>
                <w:lang w:eastAsia="zh-CN"/>
              </w:rPr>
              <w:t>3</w:t>
            </w:r>
            <w:r w:rsidRPr="00377A8C">
              <w:rPr>
                <w:rFonts w:hint="eastAsia"/>
                <w:lang w:eastAsia="zh-CN"/>
              </w:rPr>
              <w:t>），</w:t>
            </w:r>
            <w:r w:rsidRPr="00377A8C">
              <w:rPr>
                <w:rFonts w:hint="eastAsia"/>
                <w:lang w:eastAsia="zh-CN"/>
              </w:rPr>
              <w:t xml:space="preserve">M = </w:t>
            </w:r>
            <w:r w:rsidRPr="00377A8C">
              <w:rPr>
                <w:rFonts w:hint="eastAsia"/>
                <w:lang w:eastAsia="zh-CN"/>
              </w:rPr>
              <w:t>兆（</w:t>
            </w:r>
            <w:r w:rsidRPr="00377A8C">
              <w:rPr>
                <w:rFonts w:hint="eastAsia"/>
                <w:lang w:eastAsia="zh-CN"/>
              </w:rPr>
              <w:t>10</w:t>
            </w:r>
            <w:r w:rsidRPr="00E25A73">
              <w:rPr>
                <w:rFonts w:hint="eastAsia"/>
                <w:vertAlign w:val="superscript"/>
                <w:lang w:eastAsia="zh-CN"/>
              </w:rPr>
              <w:t>6</w:t>
            </w:r>
            <w:r w:rsidRPr="00377A8C">
              <w:rPr>
                <w:rFonts w:hint="eastAsia"/>
                <w:lang w:eastAsia="zh-CN"/>
              </w:rPr>
              <w:t>），</w:t>
            </w:r>
            <w:r w:rsidRPr="00377A8C">
              <w:rPr>
                <w:rFonts w:hint="eastAsia"/>
                <w:lang w:eastAsia="zh-CN"/>
              </w:rPr>
              <w:t xml:space="preserve">G = </w:t>
            </w:r>
            <w:r w:rsidRPr="00377A8C">
              <w:rPr>
                <w:rFonts w:hint="eastAsia"/>
                <w:lang w:eastAsia="zh-CN"/>
              </w:rPr>
              <w:t>吉（</w:t>
            </w:r>
            <w:r w:rsidRPr="00377A8C">
              <w:rPr>
                <w:rFonts w:hint="eastAsia"/>
                <w:lang w:eastAsia="zh-CN"/>
              </w:rPr>
              <w:t>10</w:t>
            </w:r>
            <w:r w:rsidRPr="00E25A73">
              <w:rPr>
                <w:rFonts w:hint="eastAsia"/>
                <w:vertAlign w:val="superscript"/>
                <w:lang w:eastAsia="zh-CN"/>
              </w:rPr>
              <w:t>9</w:t>
            </w:r>
            <w:r w:rsidRPr="00377A8C">
              <w:rPr>
                <w:rFonts w:hint="eastAsia"/>
                <w:lang w:eastAsia="zh-CN"/>
              </w:rPr>
              <w:t>）。</w:t>
            </w:r>
          </w:p>
        </w:tc>
      </w:tr>
    </w:tbl>
    <w:p w:rsidR="00D87457" w:rsidRDefault="00865E1B" w:rsidP="003E1E3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6E4358" w:rsidRDefault="00865E1B" w:rsidP="00C910D9">
      <w:pPr>
        <w:pStyle w:val="Headingb"/>
        <w:keepLines/>
        <w:rPr>
          <w:lang w:eastAsia="zh-CN"/>
        </w:rPr>
      </w:pPr>
      <w:r w:rsidRPr="00F00F23">
        <w:rPr>
          <w:rFonts w:hint="eastAsia"/>
          <w:lang w:eastAsia="zh-CN"/>
        </w:rPr>
        <w:lastRenderedPageBreak/>
        <w:t>问题</w:t>
      </w:r>
      <w:r w:rsidRPr="00F00F23">
        <w:rPr>
          <w:lang w:eastAsia="zh-CN"/>
        </w:rPr>
        <w:t>B</w:t>
      </w:r>
      <w:r w:rsidRPr="00F00F23">
        <w:rPr>
          <w:rFonts w:hint="eastAsia"/>
          <w:lang w:eastAsia="zh-CN"/>
        </w:rPr>
        <w:t>：对《无线电规则》某些条款</w:t>
      </w:r>
      <w:r w:rsidRPr="00F00F23">
        <w:rPr>
          <w:lang w:eastAsia="zh-CN"/>
        </w:rPr>
        <w:t>标题</w:t>
      </w:r>
      <w:r w:rsidRPr="00F00F23">
        <w:rPr>
          <w:rFonts w:hint="eastAsia"/>
          <w:lang w:eastAsia="zh-CN"/>
        </w:rPr>
        <w:t>的</w:t>
      </w:r>
      <w:r w:rsidRPr="00F00F23">
        <w:rPr>
          <w:lang w:eastAsia="zh-CN"/>
        </w:rPr>
        <w:t>修改</w:t>
      </w:r>
    </w:p>
    <w:p w:rsidR="00D87457" w:rsidRDefault="00865E1B" w:rsidP="00C910D9">
      <w:pPr>
        <w:pStyle w:val="Proposal"/>
        <w:keepLines/>
      </w:pPr>
      <w:r>
        <w:t>MOD</w:t>
      </w:r>
      <w:r>
        <w:tab/>
        <w:t>AFCP/28A23A1A4/2</w:t>
      </w:r>
    </w:p>
    <w:p w:rsidR="00DB1CAC" w:rsidRDefault="00865E1B" w:rsidP="00C910D9">
      <w:pPr>
        <w:pStyle w:val="ArtNo"/>
        <w:rPr>
          <w:lang w:eastAsia="zh-CN"/>
        </w:rPr>
      </w:pPr>
      <w:bookmarkStart w:id="21" w:name="_Toc329768739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37</w:t>
      </w:r>
      <w:r>
        <w:rPr>
          <w:rFonts w:hint="eastAsia"/>
          <w:lang w:eastAsia="zh-CN"/>
        </w:rPr>
        <w:t>条</w:t>
      </w:r>
      <w:bookmarkEnd w:id="21"/>
    </w:p>
    <w:p w:rsidR="00DB1CAC" w:rsidRDefault="00865E1B" w:rsidP="00C910D9">
      <w:pPr>
        <w:pStyle w:val="Arttitle"/>
        <w:rPr>
          <w:lang w:eastAsia="zh-CN"/>
        </w:rPr>
      </w:pPr>
      <w:bookmarkStart w:id="22" w:name="_Toc329768740"/>
      <w:ins w:id="23" w:author="Zhang, Wangang" w:date="2014-07-09T15:07:00Z">
        <w:r>
          <w:rPr>
            <w:rFonts w:hint="eastAsia"/>
            <w:lang w:eastAsia="zh-CN"/>
          </w:rPr>
          <w:t>航空业务</w:t>
        </w:r>
      </w:ins>
      <w:r>
        <w:rPr>
          <w:rFonts w:hint="eastAsia"/>
          <w:lang w:eastAsia="zh-CN"/>
        </w:rPr>
        <w:t>操作人员证书</w:t>
      </w:r>
      <w:bookmarkEnd w:id="22"/>
    </w:p>
    <w:p w:rsidR="00D87457" w:rsidRDefault="00865E1B" w:rsidP="00C910D9">
      <w:pPr>
        <w:pStyle w:val="Reasons"/>
        <w:keepNext/>
        <w:keepLines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D87457" w:rsidRDefault="00865E1B">
      <w:pPr>
        <w:pStyle w:val="Proposal"/>
      </w:pPr>
      <w:r>
        <w:t>MOD</w:t>
      </w:r>
      <w:r>
        <w:tab/>
        <w:t>AFCP/28A23A1A4/3</w:t>
      </w:r>
    </w:p>
    <w:p w:rsidR="00DB1CAC" w:rsidRDefault="00865E1B" w:rsidP="0010098A">
      <w:pPr>
        <w:pStyle w:val="ArtNo"/>
        <w:rPr>
          <w:lang w:eastAsia="zh-CN"/>
        </w:rPr>
      </w:pPr>
      <w:bookmarkStart w:id="24" w:name="_Toc329768743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39</w:t>
      </w:r>
      <w:r>
        <w:rPr>
          <w:rFonts w:hint="eastAsia"/>
          <w:lang w:eastAsia="zh-CN"/>
        </w:rPr>
        <w:t>条</w:t>
      </w:r>
      <w:bookmarkEnd w:id="24"/>
    </w:p>
    <w:p w:rsidR="00DB1CAC" w:rsidRDefault="00865E1B" w:rsidP="00865E1B">
      <w:pPr>
        <w:pStyle w:val="Arttitle"/>
        <w:rPr>
          <w:lang w:eastAsia="zh-CN"/>
        </w:rPr>
      </w:pPr>
      <w:bookmarkStart w:id="25" w:name="_Toc329768744"/>
      <w:ins w:id="26" w:author="Zhang, Wangang" w:date="2014-07-09T15:07:00Z">
        <w:r>
          <w:rPr>
            <w:rFonts w:hint="eastAsia"/>
            <w:lang w:eastAsia="zh-CN"/>
          </w:rPr>
          <w:t>航空业务</w:t>
        </w:r>
      </w:ins>
      <w:r>
        <w:rPr>
          <w:rFonts w:hint="eastAsia"/>
          <w:lang w:eastAsia="zh-CN"/>
        </w:rPr>
        <w:t>电台的检验</w:t>
      </w:r>
      <w:bookmarkEnd w:id="25"/>
    </w:p>
    <w:p w:rsidR="00D87457" w:rsidRDefault="00865E1B" w:rsidP="003E1E3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D87457" w:rsidRDefault="00865E1B">
      <w:pPr>
        <w:pStyle w:val="Proposal"/>
      </w:pPr>
      <w:r>
        <w:t>MOD</w:t>
      </w:r>
      <w:r>
        <w:tab/>
        <w:t>AFCP/28A23A1A4/4</w:t>
      </w:r>
    </w:p>
    <w:p w:rsidR="00DB1CAC" w:rsidRDefault="00865E1B" w:rsidP="0010098A">
      <w:pPr>
        <w:pStyle w:val="ArtNo"/>
        <w:rPr>
          <w:lang w:eastAsia="zh-CN"/>
        </w:rPr>
      </w:pPr>
      <w:bookmarkStart w:id="27" w:name="_Toc329768745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40</w:t>
      </w:r>
      <w:r>
        <w:rPr>
          <w:rFonts w:hint="eastAsia"/>
          <w:lang w:eastAsia="zh-CN"/>
        </w:rPr>
        <w:t>条</w:t>
      </w:r>
      <w:bookmarkEnd w:id="27"/>
    </w:p>
    <w:p w:rsidR="00DB1CAC" w:rsidRDefault="00865E1B" w:rsidP="00865E1B">
      <w:pPr>
        <w:pStyle w:val="Arttitle"/>
        <w:rPr>
          <w:lang w:eastAsia="zh-CN"/>
        </w:rPr>
      </w:pPr>
      <w:bookmarkStart w:id="28" w:name="_Toc329768746"/>
      <w:ins w:id="29" w:author="Zhang, Wangang" w:date="2014-07-09T15:07:00Z">
        <w:r>
          <w:rPr>
            <w:rFonts w:hint="eastAsia"/>
            <w:lang w:eastAsia="zh-CN"/>
          </w:rPr>
          <w:t>航空业务</w:t>
        </w:r>
      </w:ins>
      <w:r>
        <w:rPr>
          <w:rFonts w:hint="eastAsia"/>
          <w:lang w:eastAsia="zh-CN"/>
        </w:rPr>
        <w:t>电台的工作时间</w:t>
      </w:r>
      <w:bookmarkEnd w:id="28"/>
    </w:p>
    <w:p w:rsidR="00D87457" w:rsidRDefault="00865E1B" w:rsidP="003E1E3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D87457" w:rsidRDefault="00865E1B">
      <w:pPr>
        <w:pStyle w:val="Proposal"/>
      </w:pPr>
      <w:r>
        <w:t>MOD</w:t>
      </w:r>
      <w:r>
        <w:tab/>
        <w:t>AFCP/28A23A1A4/5</w:t>
      </w:r>
    </w:p>
    <w:p w:rsidR="00DB1CAC" w:rsidRDefault="00865E1B" w:rsidP="0010098A">
      <w:pPr>
        <w:pStyle w:val="ArtNo"/>
        <w:rPr>
          <w:lang w:eastAsia="zh-CN"/>
        </w:rPr>
      </w:pPr>
      <w:bookmarkStart w:id="30" w:name="_Toc329768749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42</w:t>
      </w:r>
      <w:r>
        <w:rPr>
          <w:rFonts w:hint="eastAsia"/>
          <w:lang w:eastAsia="zh-CN"/>
        </w:rPr>
        <w:t>条</w:t>
      </w:r>
      <w:bookmarkEnd w:id="30"/>
    </w:p>
    <w:p w:rsidR="00DB1CAC" w:rsidRDefault="00865E1B" w:rsidP="00865E1B">
      <w:pPr>
        <w:pStyle w:val="Arttitle"/>
        <w:rPr>
          <w:lang w:eastAsia="zh-CN"/>
        </w:rPr>
      </w:pPr>
      <w:bookmarkStart w:id="31" w:name="_Toc329768750"/>
      <w:ins w:id="32" w:author="Zhang, Wangang" w:date="2014-07-09T15:07:00Z">
        <w:r>
          <w:rPr>
            <w:rFonts w:hint="eastAsia"/>
            <w:lang w:eastAsia="zh-CN"/>
          </w:rPr>
          <w:t>航空业务</w:t>
        </w:r>
      </w:ins>
      <w:r>
        <w:rPr>
          <w:rFonts w:hint="eastAsia"/>
          <w:lang w:eastAsia="zh-CN"/>
        </w:rPr>
        <w:t>电台必须遵守的条件</w:t>
      </w:r>
      <w:bookmarkEnd w:id="31"/>
    </w:p>
    <w:p w:rsidR="00D87457" w:rsidRDefault="00865E1B" w:rsidP="003E1E3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D87457" w:rsidRDefault="00865E1B">
      <w:pPr>
        <w:pStyle w:val="Proposal"/>
      </w:pPr>
      <w:r>
        <w:t>MOD</w:t>
      </w:r>
      <w:r>
        <w:tab/>
        <w:t>AFCP/28A23A1A4/6</w:t>
      </w:r>
    </w:p>
    <w:p w:rsidR="00DB1CAC" w:rsidRDefault="002E0F79" w:rsidP="0010098A">
      <w:pPr>
        <w:pStyle w:val="ArtNo"/>
        <w:rPr>
          <w:lang w:eastAsia="zh-CN"/>
        </w:rPr>
      </w:pPr>
      <w:bookmarkStart w:id="33" w:name="_Toc329768751"/>
      <w:r>
        <w:rPr>
          <w:rFonts w:hint="eastAsia"/>
          <w:lang w:eastAsia="zh-CN"/>
        </w:rPr>
        <w:t>第</w:t>
      </w:r>
      <w:bookmarkStart w:id="34" w:name="_GoBack"/>
      <w:bookmarkEnd w:id="34"/>
      <w:r w:rsidR="00865E1B" w:rsidRPr="00AA3F4E">
        <w:rPr>
          <w:rStyle w:val="href"/>
          <w:rFonts w:hint="eastAsia"/>
          <w:lang w:eastAsia="zh-CN"/>
        </w:rPr>
        <w:t>43</w:t>
      </w:r>
      <w:r w:rsidR="00865E1B">
        <w:rPr>
          <w:rFonts w:hint="eastAsia"/>
          <w:lang w:eastAsia="zh-CN"/>
        </w:rPr>
        <w:t>条</w:t>
      </w:r>
      <w:bookmarkEnd w:id="33"/>
    </w:p>
    <w:p w:rsidR="00DB1CAC" w:rsidRDefault="00865E1B" w:rsidP="00865E1B">
      <w:pPr>
        <w:pStyle w:val="Arttitle"/>
        <w:rPr>
          <w:lang w:eastAsia="zh-CN"/>
        </w:rPr>
      </w:pPr>
      <w:bookmarkStart w:id="35" w:name="_Toc329768752"/>
      <w:ins w:id="36" w:author="Zhang, Wangang" w:date="2014-07-09T15:07:00Z">
        <w:r>
          <w:rPr>
            <w:rFonts w:hint="eastAsia"/>
            <w:lang w:eastAsia="zh-CN"/>
          </w:rPr>
          <w:t>航空业务</w:t>
        </w:r>
      </w:ins>
      <w:r>
        <w:rPr>
          <w:rFonts w:hint="eastAsia"/>
          <w:lang w:eastAsia="zh-CN"/>
        </w:rPr>
        <w:t>关于频率使用的特别规则</w:t>
      </w:r>
      <w:bookmarkEnd w:id="35"/>
    </w:p>
    <w:p w:rsidR="00D87457" w:rsidRDefault="00865E1B" w:rsidP="003E1E3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D87457" w:rsidRDefault="00865E1B">
      <w:pPr>
        <w:pStyle w:val="Proposal"/>
      </w:pPr>
      <w:r>
        <w:lastRenderedPageBreak/>
        <w:t>MOD</w:t>
      </w:r>
      <w:r>
        <w:tab/>
        <w:t>AFCP/28A23A1A4/7</w:t>
      </w:r>
    </w:p>
    <w:p w:rsidR="00DB1CAC" w:rsidRDefault="00865E1B" w:rsidP="0010098A">
      <w:pPr>
        <w:pStyle w:val="ArtNo"/>
        <w:rPr>
          <w:lang w:eastAsia="zh-CN"/>
        </w:rPr>
      </w:pPr>
      <w:bookmarkStart w:id="37" w:name="_Toc329768753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44</w:t>
      </w:r>
      <w:r>
        <w:rPr>
          <w:rFonts w:hint="eastAsia"/>
          <w:lang w:eastAsia="zh-CN"/>
        </w:rPr>
        <w:t>条</w:t>
      </w:r>
      <w:bookmarkEnd w:id="37"/>
    </w:p>
    <w:p w:rsidR="00DB1CAC" w:rsidRDefault="00865E1B" w:rsidP="00865E1B">
      <w:pPr>
        <w:pStyle w:val="Arttitle"/>
        <w:rPr>
          <w:lang w:eastAsia="zh-CN"/>
        </w:rPr>
      </w:pPr>
      <w:bookmarkStart w:id="38" w:name="_Toc329768754"/>
      <w:ins w:id="39" w:author="Zhang, Wangang" w:date="2014-07-09T15:07:00Z">
        <w:r>
          <w:rPr>
            <w:rFonts w:hint="eastAsia"/>
            <w:lang w:eastAsia="zh-CN"/>
          </w:rPr>
          <w:t>航空业务</w:t>
        </w:r>
      </w:ins>
      <w:r>
        <w:rPr>
          <w:rFonts w:hint="eastAsia"/>
          <w:lang w:eastAsia="zh-CN"/>
        </w:rPr>
        <w:t>通信的优先等级</w:t>
      </w:r>
      <w:bookmarkEnd w:id="38"/>
    </w:p>
    <w:p w:rsidR="00D87457" w:rsidRDefault="00865E1B" w:rsidP="003E1E3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D87457" w:rsidRDefault="00865E1B">
      <w:pPr>
        <w:pStyle w:val="Proposal"/>
      </w:pPr>
      <w:r>
        <w:t>MOD</w:t>
      </w:r>
      <w:r>
        <w:tab/>
        <w:t>AFCP/28A23A1A4/8</w:t>
      </w:r>
    </w:p>
    <w:p w:rsidR="00DB1CAC" w:rsidRDefault="00865E1B" w:rsidP="0010098A">
      <w:pPr>
        <w:pStyle w:val="ArtNo"/>
        <w:rPr>
          <w:lang w:eastAsia="zh-CN"/>
        </w:rPr>
      </w:pPr>
      <w:bookmarkStart w:id="40" w:name="_Toc329768761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47</w:t>
      </w:r>
      <w:r>
        <w:rPr>
          <w:rFonts w:hint="eastAsia"/>
          <w:lang w:eastAsia="zh-CN"/>
        </w:rPr>
        <w:t>条</w:t>
      </w:r>
      <w:bookmarkEnd w:id="40"/>
    </w:p>
    <w:p w:rsidR="00DB1CAC" w:rsidRDefault="00865E1B" w:rsidP="00865E1B">
      <w:pPr>
        <w:pStyle w:val="Arttitle"/>
        <w:rPr>
          <w:lang w:eastAsia="zh-CN"/>
        </w:rPr>
      </w:pPr>
      <w:bookmarkStart w:id="41" w:name="_Toc329768762"/>
      <w:ins w:id="42" w:author="Zhang, Wangang" w:date="2014-07-09T15:11:00Z">
        <w:r>
          <w:rPr>
            <w:rFonts w:hint="eastAsia"/>
            <w:lang w:eastAsia="zh-CN"/>
          </w:rPr>
          <w:t>水上业务</w:t>
        </w:r>
      </w:ins>
      <w:r>
        <w:rPr>
          <w:rFonts w:hint="eastAsia"/>
          <w:lang w:eastAsia="zh-CN"/>
        </w:rPr>
        <w:t>操作人员证书</w:t>
      </w:r>
      <w:bookmarkEnd w:id="41"/>
    </w:p>
    <w:p w:rsidR="00D87457" w:rsidRDefault="00865E1B" w:rsidP="003E1E3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D87457" w:rsidRDefault="00865E1B">
      <w:pPr>
        <w:pStyle w:val="Proposal"/>
      </w:pPr>
      <w:r>
        <w:t>MOD</w:t>
      </w:r>
      <w:r>
        <w:tab/>
        <w:t>AFCP/28A23A1A4/9</w:t>
      </w:r>
    </w:p>
    <w:p w:rsidR="00DB1CAC" w:rsidRDefault="00865E1B" w:rsidP="004D3A5C">
      <w:pPr>
        <w:pStyle w:val="ArtNo"/>
        <w:rPr>
          <w:lang w:eastAsia="zh-CN"/>
        </w:rPr>
      </w:pPr>
      <w:bookmarkStart w:id="43" w:name="_Toc329768765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49</w:t>
      </w:r>
      <w:r>
        <w:rPr>
          <w:rFonts w:hint="eastAsia"/>
          <w:lang w:eastAsia="zh-CN"/>
        </w:rPr>
        <w:t>条</w:t>
      </w:r>
      <w:bookmarkEnd w:id="43"/>
    </w:p>
    <w:p w:rsidR="00DB1CAC" w:rsidRDefault="00865E1B" w:rsidP="00865E1B">
      <w:pPr>
        <w:pStyle w:val="Arttitle"/>
        <w:rPr>
          <w:lang w:eastAsia="zh-CN"/>
        </w:rPr>
      </w:pPr>
      <w:bookmarkStart w:id="44" w:name="_Toc329768766"/>
      <w:ins w:id="45" w:author="Zhang, Wangang" w:date="2014-07-09T15:11:00Z">
        <w:r>
          <w:rPr>
            <w:rFonts w:hint="eastAsia"/>
            <w:lang w:eastAsia="zh-CN"/>
          </w:rPr>
          <w:t>水上业务</w:t>
        </w:r>
      </w:ins>
      <w:r>
        <w:rPr>
          <w:rFonts w:hint="eastAsia"/>
          <w:lang w:eastAsia="zh-CN"/>
        </w:rPr>
        <w:t>电台的检验</w:t>
      </w:r>
      <w:bookmarkEnd w:id="44"/>
    </w:p>
    <w:p w:rsidR="00D87457" w:rsidRDefault="00865E1B" w:rsidP="003E1E3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D87457" w:rsidRDefault="00865E1B">
      <w:pPr>
        <w:pStyle w:val="Proposal"/>
      </w:pPr>
      <w:r>
        <w:t>MOD</w:t>
      </w:r>
      <w:r>
        <w:tab/>
        <w:t>AFCP/28A23A1A4/10</w:t>
      </w:r>
    </w:p>
    <w:p w:rsidR="00DB1CAC" w:rsidRDefault="00865E1B" w:rsidP="004D3A5C">
      <w:pPr>
        <w:pStyle w:val="ArtNo"/>
        <w:rPr>
          <w:lang w:eastAsia="zh-CN"/>
        </w:rPr>
      </w:pPr>
      <w:bookmarkStart w:id="46" w:name="_Toc329768767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50</w:t>
      </w:r>
      <w:r>
        <w:rPr>
          <w:rFonts w:hint="eastAsia"/>
          <w:lang w:eastAsia="zh-CN"/>
        </w:rPr>
        <w:t>条</w:t>
      </w:r>
      <w:bookmarkEnd w:id="46"/>
    </w:p>
    <w:p w:rsidR="00DB1CAC" w:rsidRDefault="00865E1B" w:rsidP="00865E1B">
      <w:pPr>
        <w:pStyle w:val="Arttitle"/>
        <w:rPr>
          <w:lang w:eastAsia="zh-CN"/>
        </w:rPr>
      </w:pPr>
      <w:bookmarkStart w:id="47" w:name="_Toc329768768"/>
      <w:ins w:id="48" w:author="Zhang, Wangang" w:date="2014-07-09T15:11:00Z">
        <w:r>
          <w:rPr>
            <w:rFonts w:hint="eastAsia"/>
            <w:lang w:eastAsia="zh-CN"/>
          </w:rPr>
          <w:t>水上业务</w:t>
        </w:r>
      </w:ins>
      <w:r>
        <w:rPr>
          <w:rFonts w:hint="eastAsia"/>
          <w:lang w:eastAsia="zh-CN"/>
        </w:rPr>
        <w:t>电台的工作时间</w:t>
      </w:r>
      <w:bookmarkEnd w:id="47"/>
    </w:p>
    <w:p w:rsidR="00D87457" w:rsidRDefault="00865E1B" w:rsidP="003E1E34">
      <w:pPr>
        <w:pStyle w:val="Reasons"/>
        <w:tabs>
          <w:tab w:val="left" w:pos="1105"/>
        </w:tabs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D87457" w:rsidRDefault="00865E1B">
      <w:pPr>
        <w:pStyle w:val="Proposal"/>
      </w:pPr>
      <w:r>
        <w:t>MOD</w:t>
      </w:r>
      <w:r>
        <w:tab/>
        <w:t>AFCP/28A23A1A4/11</w:t>
      </w:r>
    </w:p>
    <w:p w:rsidR="00DB1CAC" w:rsidRDefault="00865E1B" w:rsidP="00AE6B48">
      <w:pPr>
        <w:pStyle w:val="ArtNo"/>
        <w:rPr>
          <w:lang w:eastAsia="zh-CN"/>
        </w:rPr>
      </w:pPr>
      <w:bookmarkStart w:id="49" w:name="_Toc329768771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52</w:t>
      </w:r>
      <w:r>
        <w:rPr>
          <w:rFonts w:hint="eastAsia"/>
          <w:lang w:eastAsia="zh-CN"/>
        </w:rPr>
        <w:t>条</w:t>
      </w:r>
      <w:bookmarkEnd w:id="49"/>
    </w:p>
    <w:p w:rsidR="00DB1CAC" w:rsidRDefault="00865E1B" w:rsidP="00865E1B">
      <w:pPr>
        <w:pStyle w:val="Arttitle"/>
        <w:rPr>
          <w:lang w:eastAsia="zh-CN"/>
        </w:rPr>
      </w:pPr>
      <w:bookmarkStart w:id="50" w:name="_Toc329768772"/>
      <w:ins w:id="51" w:author="Zhang, Wangang" w:date="2014-07-09T15:11:00Z">
        <w:r>
          <w:rPr>
            <w:rFonts w:hint="eastAsia"/>
            <w:lang w:eastAsia="zh-CN"/>
          </w:rPr>
          <w:t>水上业务</w:t>
        </w:r>
      </w:ins>
      <w:r>
        <w:rPr>
          <w:rFonts w:hint="eastAsia"/>
          <w:lang w:eastAsia="zh-CN"/>
        </w:rPr>
        <w:t>关于频率使用的特别规则</w:t>
      </w:r>
      <w:bookmarkEnd w:id="50"/>
    </w:p>
    <w:p w:rsidR="00D87457" w:rsidRDefault="00865E1B" w:rsidP="003E1E3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D87457" w:rsidRDefault="00865E1B">
      <w:pPr>
        <w:pStyle w:val="Proposal"/>
      </w:pPr>
      <w:r>
        <w:lastRenderedPageBreak/>
        <w:t>MOD</w:t>
      </w:r>
      <w:r>
        <w:tab/>
        <w:t>AFCP/28A23A1A4/12</w:t>
      </w:r>
    </w:p>
    <w:p w:rsidR="00DB1CAC" w:rsidRDefault="00865E1B" w:rsidP="00C910D9">
      <w:pPr>
        <w:pStyle w:val="ArtNo"/>
        <w:rPr>
          <w:lang w:eastAsia="zh-CN"/>
        </w:rPr>
      </w:pPr>
      <w:bookmarkStart w:id="52" w:name="_Toc329768773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53</w:t>
      </w:r>
      <w:r>
        <w:rPr>
          <w:rFonts w:hint="eastAsia"/>
          <w:lang w:eastAsia="zh-CN"/>
        </w:rPr>
        <w:t>条</w:t>
      </w:r>
      <w:bookmarkEnd w:id="52"/>
    </w:p>
    <w:p w:rsidR="00DB1CAC" w:rsidRDefault="00865E1B" w:rsidP="00C910D9">
      <w:pPr>
        <w:pStyle w:val="Arttitle"/>
        <w:rPr>
          <w:lang w:eastAsia="zh-CN"/>
        </w:rPr>
      </w:pPr>
      <w:bookmarkStart w:id="53" w:name="_Toc329768774"/>
      <w:ins w:id="54" w:author="Zhang, Wangang" w:date="2014-07-09T15:11:00Z">
        <w:r>
          <w:rPr>
            <w:rFonts w:hint="eastAsia"/>
            <w:lang w:eastAsia="zh-CN"/>
          </w:rPr>
          <w:t>水上业务</w:t>
        </w:r>
      </w:ins>
      <w:r>
        <w:rPr>
          <w:rFonts w:hint="eastAsia"/>
          <w:lang w:eastAsia="zh-CN"/>
        </w:rPr>
        <w:t>通信的优先等级</w:t>
      </w:r>
      <w:bookmarkEnd w:id="53"/>
    </w:p>
    <w:p w:rsidR="00D87457" w:rsidRDefault="00865E1B" w:rsidP="00C910D9">
      <w:pPr>
        <w:pStyle w:val="Reasons"/>
        <w:keepNext/>
        <w:keepLines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E1E34">
        <w:rPr>
          <w:rFonts w:hint="eastAsia"/>
          <w:lang w:eastAsia="zh-CN"/>
        </w:rPr>
        <w:t>建议的修改</w:t>
      </w:r>
      <w:r w:rsidR="003E1E34">
        <w:rPr>
          <w:lang w:eastAsia="zh-CN"/>
        </w:rPr>
        <w:t>进一步明确了条款的范围。</w:t>
      </w:r>
    </w:p>
    <w:p w:rsidR="00197AAE" w:rsidRDefault="00197AAE" w:rsidP="0032202E">
      <w:pPr>
        <w:pStyle w:val="Reasons"/>
        <w:rPr>
          <w:lang w:eastAsia="zh-CN"/>
        </w:rPr>
      </w:pPr>
    </w:p>
    <w:p w:rsidR="00197AAE" w:rsidRDefault="00197AAE" w:rsidP="00197AAE">
      <w:pPr>
        <w:jc w:val="center"/>
      </w:pPr>
      <w:r>
        <w:t>______________</w:t>
      </w:r>
    </w:p>
    <w:sectPr w:rsidR="00197AAE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6E4358" w:rsidRDefault="006E4358" w:rsidP="006E4358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B3567">
      <w:rPr>
        <w:lang w:val="en-US"/>
      </w:rPr>
      <w:t>P:\CHI</w:t>
    </w:r>
    <w:r w:rsidR="005B3567">
      <w:rPr>
        <w:lang w:val="en-US" w:eastAsia="zh-CN"/>
      </w:rPr>
      <w:t>\ITU-R</w:t>
    </w:r>
    <w:r w:rsidR="005B3567">
      <w:rPr>
        <w:lang w:val="en-US"/>
      </w:rPr>
      <w:t>\CONF-R\CMR15\000\028ADD23ADD01ADD04C.docx</w:t>
    </w:r>
    <w:r>
      <w:fldChar w:fldCharType="end"/>
    </w:r>
    <w:r>
      <w:t xml:space="preserve"> (387056)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B3567">
      <w:t>24.09.15</w:t>
    </w:r>
    <w:r>
      <w:fldChar w:fldCharType="end"/>
    </w:r>
    <w:r w:rsidRPr="0041348E">
      <w:rPr>
        <w:lang w:val="en-US"/>
      </w:rPr>
      <w:tab/>
    </w:r>
    <w:r>
      <w:t>22.09.15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6E4358" w:rsidRDefault="006E4358" w:rsidP="006E4358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B3567">
      <w:rPr>
        <w:lang w:val="en-US"/>
      </w:rPr>
      <w:t>P:\CHI</w:t>
    </w:r>
    <w:r w:rsidR="005B3567">
      <w:rPr>
        <w:lang w:val="en-US" w:eastAsia="zh-CN"/>
      </w:rPr>
      <w:t>\ITU-R</w:t>
    </w:r>
    <w:r w:rsidR="005B3567">
      <w:rPr>
        <w:lang w:val="en-US"/>
      </w:rPr>
      <w:t>\CONF-R\CMR15\000\028ADD23ADD01ADD04C.docx</w:t>
    </w:r>
    <w:r>
      <w:fldChar w:fldCharType="end"/>
    </w:r>
    <w:r>
      <w:t xml:space="preserve"> (387056)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B3567">
      <w:t>24.09.15</w:t>
    </w:r>
    <w:r>
      <w:fldChar w:fldCharType="end"/>
    </w:r>
    <w:r w:rsidRPr="0041348E">
      <w:rPr>
        <w:lang w:val="en-US"/>
      </w:rPr>
      <w:tab/>
    </w:r>
    <w:r>
      <w:t>22.09.15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3567">
      <w:rPr>
        <w:rStyle w:val="PageNumber"/>
        <w:noProof/>
      </w:rPr>
      <w:t>5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28(Add.23)(Add.1)(Add.4)-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, Yujia">
    <w15:presenceInfo w15:providerId="AD" w15:userId="S-1-5-21-8740799-900759487-1415713722-51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0188"/>
    <w:rsid w:val="000E26F6"/>
    <w:rsid w:val="00123C07"/>
    <w:rsid w:val="00166859"/>
    <w:rsid w:val="001765EC"/>
    <w:rsid w:val="001853E8"/>
    <w:rsid w:val="00197AAE"/>
    <w:rsid w:val="001B6360"/>
    <w:rsid w:val="001F4EA6"/>
    <w:rsid w:val="00214959"/>
    <w:rsid w:val="002260A6"/>
    <w:rsid w:val="00250DD5"/>
    <w:rsid w:val="002742B3"/>
    <w:rsid w:val="002A4C9C"/>
    <w:rsid w:val="002B509B"/>
    <w:rsid w:val="002E0F79"/>
    <w:rsid w:val="002E2A59"/>
    <w:rsid w:val="002E4507"/>
    <w:rsid w:val="00305254"/>
    <w:rsid w:val="003169D2"/>
    <w:rsid w:val="003B4BEF"/>
    <w:rsid w:val="003C6B45"/>
    <w:rsid w:val="003E1E34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9722E"/>
    <w:rsid w:val="005A0ACB"/>
    <w:rsid w:val="005B3567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4358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65E1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10D9"/>
    <w:rsid w:val="00C929E0"/>
    <w:rsid w:val="00CB4E5A"/>
    <w:rsid w:val="00CC73D7"/>
    <w:rsid w:val="00CF0AD7"/>
    <w:rsid w:val="00CF0BE1"/>
    <w:rsid w:val="00D52A14"/>
    <w:rsid w:val="00D6206A"/>
    <w:rsid w:val="00D74599"/>
    <w:rsid w:val="00D770D3"/>
    <w:rsid w:val="00D87457"/>
    <w:rsid w:val="00DA0469"/>
    <w:rsid w:val="00DD13B7"/>
    <w:rsid w:val="00DF3B0C"/>
    <w:rsid w:val="00E14984"/>
    <w:rsid w:val="00E22A25"/>
    <w:rsid w:val="00E560F1"/>
    <w:rsid w:val="00E92319"/>
    <w:rsid w:val="00F57935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26B8C5-177E-41B1-9D2F-663A1185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FooterChar">
    <w:name w:val="Footer Char"/>
    <w:basedOn w:val="DefaultParagraphFont"/>
    <w:link w:val="Footer"/>
    <w:rsid w:val="006E4358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R15-WRC15-C-0028!A23-A1-A4!MSW-C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07CAA-C06E-437C-9C40-D39AD0733A6A}">
  <ds:schemaRefs>
    <ds:schemaRef ds:uri="http://www.w3.org/XML/1998/namespace"/>
    <ds:schemaRef ds:uri="http://purl.org/dc/elements/1.1/"/>
    <ds:schemaRef ds:uri="32a1a8c5-2265-4ebc-b7a0-2071e2c5c9bb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961</Words>
  <Characters>1382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R15-WRC15-C-0028!A23-A1-A4!MSW-C</vt:lpstr>
    </vt:vector>
  </TitlesOfParts>
  <Manager>General Secretariat - Pool</Manager>
  <Company>International Telecommunication Union (ITU)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R15-WRC15-C-0028!A23-A1-A4!MSW-C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6</cp:revision>
  <cp:lastPrinted>2015-09-24T14:01:00Z</cp:lastPrinted>
  <dcterms:created xsi:type="dcterms:W3CDTF">2015-09-24T13:59:00Z</dcterms:created>
  <dcterms:modified xsi:type="dcterms:W3CDTF">2015-09-24T14:02:00Z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