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FA468C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FA468C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11 au</w:t>
            </w:r>
            <w:r w:rsidRPr="00FA468C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28(Add.21)</w:t>
            </w:r>
            <w:r w:rsidR="00BB1D82" w:rsidRPr="00FA468C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FA468C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FA468C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16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Propositions africaines communes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FA468C" w:rsidRDefault="00690C7B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FA468C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FA468C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7(K) de l'ordre du jour</w:t>
            </w:r>
          </w:p>
        </w:tc>
      </w:tr>
    </w:tbl>
    <w:bookmarkEnd w:id="5"/>
    <w:p w:rsidR="001C0E40" w:rsidRPr="00EC691D" w:rsidRDefault="009D02CE" w:rsidP="00000BF0">
      <w:pPr>
        <w:pStyle w:val="Normalaftertitle"/>
        <w:rPr>
          <w:lang w:val="fr-CA"/>
        </w:rPr>
      </w:pPr>
      <w:r w:rsidRPr="0003194D">
        <w:rPr>
          <w:lang w:val="fr-CA"/>
        </w:rPr>
        <w:t>7</w:t>
      </w:r>
      <w:r w:rsidRPr="0003194D">
        <w:rPr>
          <w:lang w:val="fr-CA"/>
        </w:rPr>
        <w:tab/>
        <w:t>examiner d'éventuels changements à apporter, et d'autres options à mettre en œuvre, en application de la Résolution 86 (Rév. </w:t>
      </w:r>
      <w:r w:rsidRPr="00EC691D">
        <w:rPr>
          <w:lang w:val="fr-CA"/>
        </w:rPr>
        <w:t xml:space="preserve">Marrakech, 2002) de la Conférence de plénipotentiaires, intitulée </w:t>
      </w:r>
      <w:r w:rsidR="00000BF0">
        <w:rPr>
          <w:lang w:val="fr-CA"/>
        </w:rPr>
        <w:t>«</w:t>
      </w:r>
      <w:r w:rsidRPr="00EC691D">
        <w:rPr>
          <w:lang w:val="fr-CA"/>
        </w:rPr>
        <w:t>Procédures de publication anticipée, de coordination, de notification et d'inscription des assignations de fréquence relatives aux réseaux à satellite</w:t>
      </w:r>
      <w:r w:rsidR="00000BF0">
        <w:rPr>
          <w:lang w:val="fr-CA"/>
        </w:rPr>
        <w:t>»</w:t>
      </w:r>
      <w:r w:rsidRPr="00EC691D">
        <w:rPr>
          <w:lang w:val="fr-CA"/>
        </w:rPr>
        <w:t>, conformément à la Résolution </w:t>
      </w:r>
      <w:r w:rsidRPr="0003194D">
        <w:rPr>
          <w:b/>
          <w:bCs/>
          <w:lang w:val="fr-CA"/>
        </w:rPr>
        <w:t>86 (Rév.CMR-07)</w:t>
      </w:r>
      <w:r w:rsidRPr="00EC691D">
        <w:rPr>
          <w:lang w:val="fr-CA"/>
        </w:rPr>
        <w:t>, afin de faciliter l'utilisation rationnelle, efficace et économique des fréquences radioélectriques et des orbites associées, y compris de l'orbite des satellites géostationnaires;</w:t>
      </w:r>
    </w:p>
    <w:p w:rsidR="00144947" w:rsidRPr="000C3CB0" w:rsidRDefault="009D02CE" w:rsidP="000C3CB0">
      <w:pPr>
        <w:rPr>
          <w:lang w:val="fr-CH"/>
        </w:rPr>
      </w:pPr>
      <w:r>
        <w:rPr>
          <w:lang w:val="fr-CH"/>
        </w:rPr>
        <w:t xml:space="preserve">7(K) </w:t>
      </w:r>
      <w:r>
        <w:rPr>
          <w:lang w:val="fr-CH"/>
        </w:rPr>
        <w:tab/>
      </w:r>
      <w:r w:rsidRPr="000C3CB0">
        <w:rPr>
          <w:lang w:val="fr-CH"/>
        </w:rPr>
        <w:t>Question K – Adjonction d'une disposition réglementaire dans l'Article </w:t>
      </w:r>
      <w:r w:rsidRPr="00A57B3B">
        <w:rPr>
          <w:b/>
          <w:bCs/>
          <w:lang w:val="fr-CH"/>
        </w:rPr>
        <w:t>11</w:t>
      </w:r>
      <w:r w:rsidRPr="000C3CB0">
        <w:rPr>
          <w:lang w:val="fr-CH"/>
        </w:rPr>
        <w:t xml:space="preserve"> du RR concernant les cas d'échec de lancement</w:t>
      </w:r>
      <w:bookmarkStart w:id="6" w:name="_GoBack"/>
      <w:bookmarkEnd w:id="6"/>
    </w:p>
    <w:p w:rsidR="003A583E" w:rsidRDefault="003A583E" w:rsidP="00786598"/>
    <w:p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AC505E" w:rsidRPr="00A57D1A" w:rsidRDefault="009D02CE">
      <w:pPr>
        <w:pStyle w:val="Proposal"/>
      </w:pPr>
      <w:r w:rsidRPr="00A57D1A">
        <w:rPr>
          <w:u w:val="single"/>
        </w:rPr>
        <w:lastRenderedPageBreak/>
        <w:t>NOC</w:t>
      </w:r>
      <w:r w:rsidRPr="00A57D1A">
        <w:tab/>
        <w:t>AFCP/28A21A11/1</w:t>
      </w:r>
    </w:p>
    <w:p w:rsidR="00AC505E" w:rsidRPr="00F732BB" w:rsidRDefault="000F5BF2" w:rsidP="00A57D1A">
      <w:pPr>
        <w:pStyle w:val="Title1"/>
        <w:rPr>
          <w:lang w:val="fr-CH"/>
        </w:rPr>
      </w:pPr>
      <w:r w:rsidRPr="00F732BB">
        <w:rPr>
          <w:lang w:val="fr-CH"/>
        </w:rPr>
        <w:t>RÈGLEMENT DES RADIOCOMMUNICATIONS</w:t>
      </w:r>
    </w:p>
    <w:p w:rsidR="00AC505E" w:rsidRDefault="009D02CE" w:rsidP="009D02CE">
      <w:pPr>
        <w:pStyle w:val="Reasons"/>
      </w:pPr>
      <w:r>
        <w:rPr>
          <w:b/>
        </w:rPr>
        <w:t>Motifs:</w:t>
      </w:r>
      <w:r>
        <w:tab/>
      </w:r>
      <w:r w:rsidR="000F5BF2" w:rsidRPr="000F5BF2">
        <w:t xml:space="preserve">Il est proposé de n'apporter aucune modification (NOC) au RR, étant donné que les pratiques actuelles permettent de traiter cette question et que les études menées à ce jour n'ont pas traité tous les </w:t>
      </w:r>
      <w:r w:rsidR="000F5BF2">
        <w:t>aspects qui pourraient se rapporter à la Question K</w:t>
      </w:r>
      <w:r w:rsidR="000F5BF2" w:rsidRPr="000F5BF2">
        <w:t>.</w:t>
      </w:r>
    </w:p>
    <w:p w:rsidR="000F5BF2" w:rsidRDefault="000F5BF2" w:rsidP="000F5BF2">
      <w:pPr>
        <w:pStyle w:val="Reasons"/>
        <w:spacing w:line="480" w:lineRule="auto"/>
      </w:pPr>
    </w:p>
    <w:p w:rsidR="000F5BF2" w:rsidRDefault="000F5BF2" w:rsidP="000F5BF2">
      <w:pPr>
        <w:jc w:val="center"/>
      </w:pPr>
      <w:r>
        <w:t>______________</w:t>
      </w:r>
    </w:p>
    <w:sectPr w:rsidR="000F5BF2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D02CE">
      <w:rPr>
        <w:noProof/>
        <w:lang w:val="en-US"/>
      </w:rPr>
      <w:t>P:\FRA\ITU-R\CONF-R\CMR15\000\028ADD21ADD11F.docx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732BB">
      <w:rPr>
        <w:noProof/>
      </w:rPr>
      <w:t>29.09.15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D02CE">
      <w:rPr>
        <w:noProof/>
      </w:rPr>
      <w:t>29.09.15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D02CE">
      <w:rPr>
        <w:lang w:val="en-US"/>
      </w:rPr>
      <w:t>P:\FRA\ITU-R\CONF-R\CMR15\000\028ADD21ADD11F.docx</w:t>
    </w:r>
    <w:r>
      <w:fldChar w:fldCharType="end"/>
    </w:r>
    <w:r w:rsidR="00A57D1A">
      <w:t xml:space="preserve"> (387039)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732BB">
      <w:t>29.09.15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D02CE">
      <w:t>29.09.15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D02CE">
      <w:rPr>
        <w:lang w:val="en-US"/>
      </w:rPr>
      <w:t>P:\FRA\ITU-R\CONF-R\CMR15\000\028ADD21ADD11F.docx</w:t>
    </w:r>
    <w:r>
      <w:fldChar w:fldCharType="end"/>
    </w:r>
    <w:r w:rsidR="00A57D1A" w:rsidRPr="00A57D1A">
      <w:rPr>
        <w:lang w:val="en-US"/>
      </w:rPr>
      <w:t xml:space="preserve"> </w:t>
    </w:r>
    <w:r w:rsidR="00A57D1A">
      <w:rPr>
        <w:lang w:val="en-US"/>
      </w:rPr>
      <w:t>(387039)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732BB">
      <w:t>29.09.15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D02CE">
      <w:t>29.09.15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000BF0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28(Add.21)(Add.11)-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0BF0"/>
    <w:rsid w:val="00007EC7"/>
    <w:rsid w:val="00010B43"/>
    <w:rsid w:val="00016648"/>
    <w:rsid w:val="0003522F"/>
    <w:rsid w:val="00080E2C"/>
    <w:rsid w:val="000A4755"/>
    <w:rsid w:val="000B2E0C"/>
    <w:rsid w:val="000B3D0C"/>
    <w:rsid w:val="000F5BF2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715E4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66211"/>
    <w:rsid w:val="004834A9"/>
    <w:rsid w:val="004D01FC"/>
    <w:rsid w:val="004E28C3"/>
    <w:rsid w:val="004F1F8E"/>
    <w:rsid w:val="00512A32"/>
    <w:rsid w:val="00586CF2"/>
    <w:rsid w:val="005C3768"/>
    <w:rsid w:val="005C6C3F"/>
    <w:rsid w:val="006049DD"/>
    <w:rsid w:val="00613635"/>
    <w:rsid w:val="0062093D"/>
    <w:rsid w:val="00637ECF"/>
    <w:rsid w:val="00647B59"/>
    <w:rsid w:val="00690C7B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9D02CE"/>
    <w:rsid w:val="00A00473"/>
    <w:rsid w:val="00A03C9B"/>
    <w:rsid w:val="00A37105"/>
    <w:rsid w:val="00A57D1A"/>
    <w:rsid w:val="00A606C3"/>
    <w:rsid w:val="00A83B09"/>
    <w:rsid w:val="00A84541"/>
    <w:rsid w:val="00AC505E"/>
    <w:rsid w:val="00AE36A0"/>
    <w:rsid w:val="00B00294"/>
    <w:rsid w:val="00B64FD0"/>
    <w:rsid w:val="00BA5BD0"/>
    <w:rsid w:val="00BB1D82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732BB"/>
    <w:rsid w:val="00FA3BBF"/>
    <w:rsid w:val="00FA468C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AE206951-F8F2-479A-8912-B03C3CF6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R15-WRC15-C-0028!A21-A11!MSW-F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F1EB7D7-580E-4CC8-BF59-6335EDE8FF82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32a1a8c5-2265-4ebc-b7a0-2071e2c5c9bb"/>
    <ds:schemaRef ds:uri="http://schemas.openxmlformats.org/package/2006/metadata/core-properties"/>
    <ds:schemaRef ds:uri="996b2e75-67fd-4955-a3b0-5ab9934cb50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CA8C2A-8BB5-462D-AB32-7DB0F59B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R15-WRC15-C-0028!A21-A11!MSW-F</vt:lpstr>
    </vt:vector>
  </TitlesOfParts>
  <Manager>Secrétariat général - Pool</Manager>
  <Company>Union internationale des télécommunications (UIT)</Company>
  <LinksUpToDate>false</LinksUpToDate>
  <CharactersWithSpaces>1375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R15-WRC15-C-0028!A21-A11!MSW-F</dc:title>
  <dc:subject>Conférence mondiale des radiocommunications - 2015</dc:subject>
  <dc:creator>Documents Proposals Manager (DPM)</dc:creator>
  <cp:keywords>DPM_v5.2015.9.16_prod</cp:keywords>
  <dc:description/>
  <cp:lastModifiedBy>Germain, Catherine</cp:lastModifiedBy>
  <cp:revision>5</cp:revision>
  <cp:lastPrinted>2015-09-29T07:50:00Z</cp:lastPrinted>
  <dcterms:created xsi:type="dcterms:W3CDTF">2015-09-29T07:34:00Z</dcterms:created>
  <dcterms:modified xsi:type="dcterms:W3CDTF">2015-09-29T08:36:00Z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