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bookmarkStart w:id="0" w:name="_GoBack"/>
            <w:bookmarkEnd w:id="0"/>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1" w:name="ditulogo"/>
            <w:bookmarkEnd w:id="1"/>
            <w:r>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2"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3" w:name="dnum" w:colFirst="1" w:colLast="1"/>
            <w:bookmarkStart w:id="4" w:name="dmeeting" w:colFirst="0" w:colLast="0"/>
            <w:bookmarkEnd w:id="2"/>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11 to</w:t>
            </w:r>
            <w:r>
              <w:rPr>
                <w:rFonts w:ascii="Verdana" w:eastAsia="SimSun" w:hAnsi="Verdana" w:cs="Traditional Arabic"/>
                <w:b/>
                <w:sz w:val="20"/>
              </w:rPr>
              <w:br/>
              <w:t>Document 28(Add.21)</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5" w:name="ddate" w:colFirst="1" w:colLast="1"/>
            <w:bookmarkStart w:id="6" w:name="dblank" w:colFirst="0" w:colLast="0"/>
            <w:bookmarkEnd w:id="3"/>
            <w:bookmarkEnd w:id="4"/>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16 September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7" w:name="dbluepink" w:colFirst="0" w:colLast="0"/>
            <w:bookmarkStart w:id="8" w:name="dorlang" w:colFirst="1" w:colLast="1"/>
            <w:bookmarkEnd w:id="5"/>
            <w:bookmarkEnd w:id="6"/>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African Common Proposals</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7(K)</w:t>
            </w:r>
          </w:p>
        </w:tc>
      </w:tr>
    </w:tbl>
    <w:bookmarkEnd w:id="7"/>
    <w:bookmarkEnd w:id="8"/>
    <w:p w:rsidR="00B02325" w:rsidRPr="000002F2" w:rsidRDefault="001A058B" w:rsidP="001A058B">
      <w:pPr>
        <w:pStyle w:val="Normalaftertitle"/>
      </w:pPr>
      <w:r w:rsidRPr="009A2B70">
        <w:t>7</w:t>
      </w:r>
      <w:r w:rsidRPr="009A2B70">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9A2B70">
        <w:rPr>
          <w:b/>
          <w:bCs/>
        </w:rPr>
        <w:t>86 (Rev.WRC</w:t>
      </w:r>
      <w:r w:rsidRPr="009A2B70">
        <w:rPr>
          <w:b/>
          <w:bCs/>
        </w:rPr>
        <w:noBreakHyphen/>
        <w:t>07)</w:t>
      </w:r>
      <w:r w:rsidRPr="009A2B70">
        <w:t xml:space="preserve"> to facilitate rational, efficient, and economical use of radio frequencies and any associated orbits, including the geostationary</w:t>
      </w:r>
      <w:r w:rsidRPr="009A2B70">
        <w:noBreakHyphen/>
        <w:t>satellite orbit;</w:t>
      </w:r>
    </w:p>
    <w:p w:rsidR="00B02325" w:rsidRPr="000002F2" w:rsidRDefault="001A058B" w:rsidP="00931C9E">
      <w:r>
        <w:t>7(K)</w:t>
      </w:r>
      <w:r>
        <w:tab/>
      </w:r>
      <w:r w:rsidRPr="00BC4D69">
        <w:t xml:space="preserve">Issue K – Addition of a regulatory provision in RR Article </w:t>
      </w:r>
      <w:r w:rsidRPr="00931C9E">
        <w:rPr>
          <w:b/>
          <w:bCs/>
        </w:rPr>
        <w:t>11</w:t>
      </w:r>
      <w:r w:rsidRPr="00BC4D69">
        <w:t xml:space="preserve"> for the case of launch failure</w:t>
      </w:r>
    </w:p>
    <w:p w:rsidR="00241FA2" w:rsidRPr="001A058B" w:rsidRDefault="00241FA2" w:rsidP="001A058B"/>
    <w:p w:rsidR="00187BD9" w:rsidRPr="001A058B" w:rsidRDefault="00187BD9" w:rsidP="00187BD9">
      <w:pPr>
        <w:tabs>
          <w:tab w:val="clear" w:pos="1134"/>
          <w:tab w:val="clear" w:pos="1871"/>
          <w:tab w:val="clear" w:pos="2268"/>
        </w:tabs>
        <w:overflowPunct/>
        <w:autoSpaceDE/>
        <w:autoSpaceDN/>
        <w:adjustRightInd/>
        <w:spacing w:before="0"/>
        <w:textAlignment w:val="auto"/>
      </w:pPr>
      <w:r w:rsidRPr="001A058B">
        <w:br w:type="page"/>
      </w:r>
    </w:p>
    <w:p w:rsidR="00273E19" w:rsidRDefault="001A058B">
      <w:pPr>
        <w:pStyle w:val="Proposal"/>
      </w:pPr>
      <w:r>
        <w:rPr>
          <w:u w:val="single"/>
        </w:rPr>
        <w:lastRenderedPageBreak/>
        <w:t>NOC</w:t>
      </w:r>
      <w:r>
        <w:tab/>
        <w:t>AFCP/28A21A11/1</w:t>
      </w:r>
    </w:p>
    <w:p w:rsidR="00273E19" w:rsidRDefault="001A058B" w:rsidP="00A50A69">
      <w:pPr>
        <w:pStyle w:val="Title1"/>
      </w:pPr>
      <w:r>
        <w:t>Radio Regulations</w:t>
      </w:r>
    </w:p>
    <w:p w:rsidR="001A058B" w:rsidRDefault="001A058B" w:rsidP="0032202E">
      <w:pPr>
        <w:pStyle w:val="Reasons"/>
      </w:pPr>
      <w:r>
        <w:rPr>
          <w:b/>
        </w:rPr>
        <w:t>Reasons:</w:t>
      </w:r>
      <w:r>
        <w:tab/>
        <w:t>NOC to the RR as the current practices are sufficient to address this issue and studies to date have not addressed all potential aspects regarding the issue (i.e. Issue K).</w:t>
      </w:r>
    </w:p>
    <w:p w:rsidR="001A058B" w:rsidRDefault="001A058B" w:rsidP="0032202E">
      <w:pPr>
        <w:pStyle w:val="Reasons"/>
      </w:pPr>
    </w:p>
    <w:p w:rsidR="00273E19" w:rsidRDefault="001A058B" w:rsidP="001A058B">
      <w:pPr>
        <w:jc w:val="center"/>
      </w:pPr>
      <w:r>
        <w:t>______________</w:t>
      </w:r>
    </w:p>
    <w:sectPr w:rsidR="00273E19" w:rsidSect="0039169B">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2E6A56">
      <w:rPr>
        <w:noProof/>
        <w:lang w:val="en-US"/>
      </w:rPr>
      <w:t>P:\ENG\ITU-R\CONF-R\CMR15\000\028ADD21ADD11E.docx</w:t>
    </w:r>
    <w:r>
      <w:fldChar w:fldCharType="end"/>
    </w:r>
    <w:r w:rsidRPr="0041348E">
      <w:rPr>
        <w:lang w:val="en-US"/>
      </w:rPr>
      <w:tab/>
    </w:r>
    <w:r>
      <w:fldChar w:fldCharType="begin"/>
    </w:r>
    <w:r>
      <w:instrText xml:space="preserve"> SAVEDATE \@ DD.MM.YY </w:instrText>
    </w:r>
    <w:r>
      <w:fldChar w:fldCharType="separate"/>
    </w:r>
    <w:r w:rsidR="002E6A56">
      <w:rPr>
        <w:noProof/>
      </w:rPr>
      <w:t>25.09.15</w:t>
    </w:r>
    <w:r>
      <w:fldChar w:fldCharType="end"/>
    </w:r>
    <w:r w:rsidRPr="0041348E">
      <w:rPr>
        <w:lang w:val="en-US"/>
      </w:rPr>
      <w:tab/>
    </w:r>
    <w:r>
      <w:fldChar w:fldCharType="begin"/>
    </w:r>
    <w:r>
      <w:instrText xml:space="preserve"> PRINTDATE \@ DD.MM.YY </w:instrText>
    </w:r>
    <w:r>
      <w:fldChar w:fldCharType="separate"/>
    </w:r>
    <w:r w:rsidR="002E6A56">
      <w:rPr>
        <w:noProof/>
      </w:rPr>
      <w:t>28.09.15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58B" w:rsidRPr="0041348E" w:rsidRDefault="001A058B" w:rsidP="001A058B">
    <w:pPr>
      <w:pStyle w:val="Footer"/>
      <w:rPr>
        <w:lang w:val="en-US"/>
      </w:rPr>
    </w:pPr>
    <w:r>
      <w:fldChar w:fldCharType="begin"/>
    </w:r>
    <w:r w:rsidRPr="0041348E">
      <w:rPr>
        <w:lang w:val="en-US"/>
      </w:rPr>
      <w:instrText xml:space="preserve"> FILENAME \p  \* MERGEFORMAT </w:instrText>
    </w:r>
    <w:r>
      <w:fldChar w:fldCharType="separate"/>
    </w:r>
    <w:r w:rsidR="002E6A56">
      <w:rPr>
        <w:lang w:val="en-US"/>
      </w:rPr>
      <w:t>P:\ENG\ITU-R\CONF-R\CMR15\000\028ADD21ADD11E.docx</w:t>
    </w:r>
    <w:r>
      <w:fldChar w:fldCharType="end"/>
    </w:r>
    <w:r>
      <w:t xml:space="preserve"> (387039)</w:t>
    </w:r>
    <w:r w:rsidRPr="0041348E">
      <w:rPr>
        <w:lang w:val="en-US"/>
      </w:rPr>
      <w:tab/>
    </w:r>
    <w:r>
      <w:fldChar w:fldCharType="begin"/>
    </w:r>
    <w:r>
      <w:instrText xml:space="preserve"> SAVEDATE \@ DD.MM.YY </w:instrText>
    </w:r>
    <w:r>
      <w:fldChar w:fldCharType="separate"/>
    </w:r>
    <w:r w:rsidR="002E6A56">
      <w:t>25.09.15</w:t>
    </w:r>
    <w:r>
      <w:fldChar w:fldCharType="end"/>
    </w:r>
    <w:r w:rsidRPr="0041348E">
      <w:rPr>
        <w:lang w:val="en-US"/>
      </w:rPr>
      <w:tab/>
    </w:r>
    <w:r>
      <w:fldChar w:fldCharType="begin"/>
    </w:r>
    <w:r>
      <w:instrText xml:space="preserve"> PRINTDATE \@ DD.MM.YY </w:instrText>
    </w:r>
    <w:r>
      <w:fldChar w:fldCharType="separate"/>
    </w:r>
    <w:r w:rsidR="002E6A56">
      <w:t>28.09.15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2E6A56">
      <w:rPr>
        <w:lang w:val="en-US"/>
      </w:rPr>
      <w:t>P:\ENG\ITU-R\CONF-R\CMR15\000\028ADD21ADD11E.docx</w:t>
    </w:r>
    <w:r>
      <w:fldChar w:fldCharType="end"/>
    </w:r>
    <w:r w:rsidR="001A058B">
      <w:t xml:space="preserve"> (387039)</w:t>
    </w:r>
    <w:r w:rsidRPr="0041348E">
      <w:rPr>
        <w:lang w:val="en-US"/>
      </w:rPr>
      <w:tab/>
    </w:r>
    <w:r>
      <w:fldChar w:fldCharType="begin"/>
    </w:r>
    <w:r>
      <w:instrText xml:space="preserve"> SAVEDATE \@ DD.MM.YY </w:instrText>
    </w:r>
    <w:r>
      <w:fldChar w:fldCharType="separate"/>
    </w:r>
    <w:r w:rsidR="002E6A56">
      <w:t>25.09.15</w:t>
    </w:r>
    <w:r>
      <w:fldChar w:fldCharType="end"/>
    </w:r>
    <w:r w:rsidRPr="0041348E">
      <w:rPr>
        <w:lang w:val="en-US"/>
      </w:rPr>
      <w:tab/>
    </w:r>
    <w:r>
      <w:fldChar w:fldCharType="begin"/>
    </w:r>
    <w:r>
      <w:instrText xml:space="preserve"> PRINTDATE \@ DD.MM.YY </w:instrText>
    </w:r>
    <w:r>
      <w:fldChar w:fldCharType="separate"/>
    </w:r>
    <w:r w:rsidR="002E6A56">
      <w:t>28.09.15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2E6A56">
      <w:rPr>
        <w:noProof/>
      </w:rPr>
      <w:t>2</w:t>
    </w:r>
    <w:r>
      <w:fldChar w:fldCharType="end"/>
    </w:r>
  </w:p>
  <w:p w:rsidR="00A066F1" w:rsidRPr="00A066F1" w:rsidRDefault="00187BD9" w:rsidP="00241FA2">
    <w:pPr>
      <w:pStyle w:val="Header"/>
    </w:pPr>
    <w:r>
      <w:t>CMR1</w:t>
    </w:r>
    <w:r w:rsidR="00241FA2">
      <w:t>5</w:t>
    </w:r>
    <w:r w:rsidR="00A066F1">
      <w:t>/</w:t>
    </w:r>
    <w:bookmarkStart w:id="9" w:name="OLE_LINK1"/>
    <w:bookmarkStart w:id="10" w:name="OLE_LINK2"/>
    <w:bookmarkStart w:id="11" w:name="OLE_LINK3"/>
    <w:r w:rsidR="00EB55C6">
      <w:t>28(Add.21)(Add.11)</w:t>
    </w:r>
    <w:bookmarkEnd w:id="9"/>
    <w:bookmarkEnd w:id="10"/>
    <w:bookmarkEnd w:id="11"/>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A058B"/>
    <w:rsid w:val="001C3B5F"/>
    <w:rsid w:val="001D058F"/>
    <w:rsid w:val="002009EA"/>
    <w:rsid w:val="00202CA0"/>
    <w:rsid w:val="00216B6D"/>
    <w:rsid w:val="00241FA2"/>
    <w:rsid w:val="00271316"/>
    <w:rsid w:val="00273E19"/>
    <w:rsid w:val="002B349C"/>
    <w:rsid w:val="002D58BE"/>
    <w:rsid w:val="002E6A56"/>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E3BEA"/>
    <w:rsid w:val="0050139F"/>
    <w:rsid w:val="0055140B"/>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7149F9"/>
    <w:rsid w:val="00733A30"/>
    <w:rsid w:val="00745AEE"/>
    <w:rsid w:val="00750F10"/>
    <w:rsid w:val="007742CA"/>
    <w:rsid w:val="00790D70"/>
    <w:rsid w:val="007A6F1F"/>
    <w:rsid w:val="007D5320"/>
    <w:rsid w:val="00800972"/>
    <w:rsid w:val="00804475"/>
    <w:rsid w:val="00811633"/>
    <w:rsid w:val="00841216"/>
    <w:rsid w:val="00872FC8"/>
    <w:rsid w:val="008845D0"/>
    <w:rsid w:val="00884D60"/>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0A69"/>
    <w:rsid w:val="00A538A6"/>
    <w:rsid w:val="00A54C25"/>
    <w:rsid w:val="00A710E7"/>
    <w:rsid w:val="00A7372E"/>
    <w:rsid w:val="00A93B85"/>
    <w:rsid w:val="00AA0B18"/>
    <w:rsid w:val="00AA3C65"/>
    <w:rsid w:val="00AA666F"/>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7B3CD9F-11E3-40A4-9833-B5105684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58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R15-WRC15-C-0028!A21-A11!MSW-E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F734C-59DF-4321-A057-C5A0897981F0}">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63F74E-39F5-4F99-A33A-BD84B247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2</TotalTime>
  <Pages>1</Pages>
  <Words>150</Words>
  <Characters>932</Characters>
  <Application>Microsoft Office Word</Application>
  <DocSecurity>0</DocSecurity>
  <Lines>34</Lines>
  <Paragraphs>15</Paragraphs>
  <ScaleCrop>false</ScaleCrop>
  <HeadingPairs>
    <vt:vector size="2" baseType="variant">
      <vt:variant>
        <vt:lpstr>Title</vt:lpstr>
      </vt:variant>
      <vt:variant>
        <vt:i4>1</vt:i4>
      </vt:variant>
    </vt:vector>
  </HeadingPairs>
  <TitlesOfParts>
    <vt:vector size="1" baseType="lpstr">
      <vt:lpstr>ITU WRC-15 Template</vt:lpstr>
    </vt:vector>
  </TitlesOfParts>
  <Manager>General Secretariat - Pool</Manager>
  <Company>International Telecommunication Union (ITU)</Company>
  <LinksUpToDate>false</LinksUpToDate>
  <CharactersWithSpaces>1067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R15-WRC15-C-0028!A21-A11!MSW-E</dc:title>
  <dc:subject>World Radiocommunication Conference - 2015</dc:subject>
  <dc:creator>Documents Proposals Manager (DPM)</dc:creator>
  <cp:keywords>DPM_v5.2015.9.16_prod</cp:keywords>
  <dc:description>Uploaded on 2015.07.06</dc:description>
  <cp:lastModifiedBy>Currie, Jane</cp:lastModifiedBy>
  <cp:revision>5</cp:revision>
  <cp:lastPrinted>2015-09-28T09:33:00Z</cp:lastPrinted>
  <dcterms:created xsi:type="dcterms:W3CDTF">2015-09-25T13:16:00Z</dcterms:created>
  <dcterms:modified xsi:type="dcterms:W3CDTF">2015-09-28T09:33:00Z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