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4315C" w:rsidTr="0050008E">
        <w:trPr>
          <w:cantSplit/>
        </w:trPr>
        <w:tc>
          <w:tcPr>
            <w:tcW w:w="6911" w:type="dxa"/>
          </w:tcPr>
          <w:p w:rsidR="00BB1D82" w:rsidRPr="0024315C" w:rsidRDefault="00851625" w:rsidP="002A6F8F">
            <w:pPr>
              <w:spacing w:before="400" w:after="48" w:line="240" w:lineRule="atLeast"/>
              <w:rPr>
                <w:rFonts w:ascii="Verdana" w:hAnsi="Verdana"/>
                <w:b/>
                <w:bCs/>
                <w:sz w:val="20"/>
                <w:lang w:val="fr-CH"/>
              </w:rPr>
            </w:pPr>
            <w:r w:rsidRPr="0024315C">
              <w:rPr>
                <w:rFonts w:ascii="Verdana" w:hAnsi="Verdana"/>
                <w:b/>
                <w:bCs/>
                <w:sz w:val="20"/>
                <w:lang w:val="fr-CH"/>
              </w:rPr>
              <w:t>Conférence mondiale des radiocommunications (CMR-15)</w:t>
            </w:r>
            <w:r w:rsidRPr="0024315C">
              <w:rPr>
                <w:rFonts w:ascii="Verdana" w:hAnsi="Verdana"/>
                <w:b/>
                <w:bCs/>
                <w:sz w:val="20"/>
                <w:lang w:val="fr-CH"/>
              </w:rPr>
              <w:br/>
            </w:r>
            <w:r w:rsidRPr="0024315C">
              <w:rPr>
                <w:rFonts w:ascii="Verdana" w:hAnsi="Verdana"/>
                <w:b/>
                <w:bCs/>
                <w:sz w:val="18"/>
                <w:szCs w:val="18"/>
                <w:lang w:val="fr-CH"/>
              </w:rPr>
              <w:t>Genève,</w:t>
            </w:r>
            <w:r w:rsidR="00E537FF" w:rsidRPr="0024315C">
              <w:rPr>
                <w:rFonts w:ascii="Verdana" w:hAnsi="Verdana"/>
                <w:b/>
                <w:bCs/>
                <w:sz w:val="18"/>
                <w:szCs w:val="18"/>
                <w:lang w:val="fr-CH"/>
              </w:rPr>
              <w:t xml:space="preserve"> </w:t>
            </w:r>
            <w:r w:rsidRPr="0024315C">
              <w:rPr>
                <w:rFonts w:ascii="Verdana" w:hAnsi="Verdana"/>
                <w:b/>
                <w:bCs/>
                <w:sz w:val="18"/>
                <w:szCs w:val="18"/>
                <w:lang w:val="fr-CH"/>
              </w:rPr>
              <w:t>2-27 novembre 2015</w:t>
            </w:r>
          </w:p>
        </w:tc>
        <w:tc>
          <w:tcPr>
            <w:tcW w:w="3120" w:type="dxa"/>
          </w:tcPr>
          <w:p w:rsidR="00BB1D82" w:rsidRPr="0024315C" w:rsidRDefault="002C28A4" w:rsidP="002C28A4">
            <w:pPr>
              <w:spacing w:before="0" w:line="240" w:lineRule="atLeast"/>
              <w:jc w:val="right"/>
              <w:rPr>
                <w:lang w:val="fr-CH"/>
              </w:rPr>
            </w:pPr>
            <w:bookmarkStart w:id="0" w:name="ditulogo"/>
            <w:bookmarkEnd w:id="0"/>
            <w:r w:rsidRPr="0024315C">
              <w:rPr>
                <w:noProof/>
                <w:lang w:val="en-GB"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4315C" w:rsidTr="0050008E">
        <w:trPr>
          <w:cantSplit/>
        </w:trPr>
        <w:tc>
          <w:tcPr>
            <w:tcW w:w="6911" w:type="dxa"/>
            <w:tcBorders>
              <w:bottom w:val="single" w:sz="12" w:space="0" w:color="auto"/>
            </w:tcBorders>
          </w:tcPr>
          <w:p w:rsidR="00BB1D82" w:rsidRPr="0024315C" w:rsidRDefault="002C28A4" w:rsidP="00BB1D82">
            <w:pPr>
              <w:spacing w:before="0" w:after="48" w:line="240" w:lineRule="atLeast"/>
              <w:rPr>
                <w:b/>
                <w:smallCaps/>
                <w:szCs w:val="24"/>
                <w:lang w:val="fr-CH"/>
              </w:rPr>
            </w:pPr>
            <w:bookmarkStart w:id="1" w:name="dhead"/>
            <w:r w:rsidRPr="0024315C">
              <w:rPr>
                <w:rFonts w:ascii="Verdana" w:hAnsi="Verdana"/>
                <w:b/>
                <w:bCs/>
                <w:sz w:val="20"/>
                <w:lang w:val="fr-CH"/>
              </w:rPr>
              <w:t>UNION INTERNATIONALE DES TÉLÉCOMMUNICATIONS</w:t>
            </w:r>
          </w:p>
        </w:tc>
        <w:tc>
          <w:tcPr>
            <w:tcW w:w="3120" w:type="dxa"/>
            <w:tcBorders>
              <w:bottom w:val="single" w:sz="12" w:space="0" w:color="auto"/>
            </w:tcBorders>
          </w:tcPr>
          <w:p w:rsidR="00BB1D82" w:rsidRPr="0024315C" w:rsidRDefault="00BB1D82" w:rsidP="00BB1D82">
            <w:pPr>
              <w:spacing w:before="0" w:line="240" w:lineRule="atLeast"/>
              <w:rPr>
                <w:rFonts w:ascii="Verdana" w:hAnsi="Verdana"/>
                <w:szCs w:val="24"/>
                <w:lang w:val="fr-CH"/>
              </w:rPr>
            </w:pPr>
          </w:p>
        </w:tc>
      </w:tr>
      <w:tr w:rsidR="00BB1D82" w:rsidRPr="0024315C" w:rsidTr="00BB1D82">
        <w:trPr>
          <w:cantSplit/>
        </w:trPr>
        <w:tc>
          <w:tcPr>
            <w:tcW w:w="6911" w:type="dxa"/>
            <w:tcBorders>
              <w:top w:val="single" w:sz="12" w:space="0" w:color="auto"/>
            </w:tcBorders>
          </w:tcPr>
          <w:p w:rsidR="00BB1D82" w:rsidRPr="0024315C" w:rsidRDefault="00BB1D82" w:rsidP="00BB1D82">
            <w:pPr>
              <w:spacing w:before="0" w:after="48" w:line="240" w:lineRule="atLeast"/>
              <w:rPr>
                <w:rFonts w:ascii="Verdana" w:hAnsi="Verdana"/>
                <w:b/>
                <w:smallCaps/>
                <w:sz w:val="20"/>
                <w:lang w:val="fr-CH"/>
              </w:rPr>
            </w:pPr>
          </w:p>
        </w:tc>
        <w:tc>
          <w:tcPr>
            <w:tcW w:w="3120" w:type="dxa"/>
            <w:tcBorders>
              <w:top w:val="single" w:sz="12" w:space="0" w:color="auto"/>
            </w:tcBorders>
          </w:tcPr>
          <w:p w:rsidR="00BB1D82" w:rsidRPr="0024315C" w:rsidRDefault="00BB1D82" w:rsidP="00BB1D82">
            <w:pPr>
              <w:spacing w:before="0" w:line="240" w:lineRule="atLeast"/>
              <w:rPr>
                <w:rFonts w:ascii="Verdana" w:hAnsi="Verdana"/>
                <w:sz w:val="20"/>
                <w:lang w:val="fr-CH"/>
              </w:rPr>
            </w:pPr>
          </w:p>
        </w:tc>
      </w:tr>
      <w:tr w:rsidR="00BB1D82" w:rsidRPr="0024315C" w:rsidTr="00BB1D82">
        <w:trPr>
          <w:cantSplit/>
        </w:trPr>
        <w:tc>
          <w:tcPr>
            <w:tcW w:w="6911" w:type="dxa"/>
            <w:shd w:val="clear" w:color="auto" w:fill="auto"/>
          </w:tcPr>
          <w:p w:rsidR="00BB1D82" w:rsidRPr="0024315C" w:rsidRDefault="006D4724" w:rsidP="00BA5BD0">
            <w:pPr>
              <w:spacing w:before="0"/>
              <w:rPr>
                <w:rFonts w:ascii="Verdana" w:hAnsi="Verdana"/>
                <w:b/>
                <w:sz w:val="20"/>
                <w:lang w:val="fr-CH"/>
              </w:rPr>
            </w:pPr>
            <w:r w:rsidRPr="0024315C">
              <w:rPr>
                <w:rFonts w:ascii="Verdana" w:hAnsi="Verdana"/>
                <w:b/>
                <w:sz w:val="20"/>
                <w:lang w:val="fr-CH"/>
              </w:rPr>
              <w:t>SÉANCE PLÉNIÈRE</w:t>
            </w:r>
          </w:p>
        </w:tc>
        <w:tc>
          <w:tcPr>
            <w:tcW w:w="3120" w:type="dxa"/>
            <w:shd w:val="clear" w:color="auto" w:fill="auto"/>
          </w:tcPr>
          <w:p w:rsidR="00BB1D82" w:rsidRPr="0024315C" w:rsidRDefault="006D4724" w:rsidP="00BA5BD0">
            <w:pPr>
              <w:spacing w:before="0"/>
              <w:rPr>
                <w:rFonts w:ascii="Verdana" w:hAnsi="Verdana"/>
                <w:sz w:val="20"/>
                <w:lang w:val="fr-CH"/>
              </w:rPr>
            </w:pPr>
            <w:r w:rsidRPr="0024315C">
              <w:rPr>
                <w:rFonts w:ascii="Verdana" w:eastAsia="SimSun" w:hAnsi="Verdana" w:cs="Traditional Arabic"/>
                <w:b/>
                <w:sz w:val="20"/>
                <w:lang w:val="fr-CH"/>
              </w:rPr>
              <w:t>Addendum 2 au</w:t>
            </w:r>
            <w:r w:rsidRPr="0024315C">
              <w:rPr>
                <w:rFonts w:ascii="Verdana" w:eastAsia="SimSun" w:hAnsi="Verdana" w:cs="Traditional Arabic"/>
                <w:b/>
                <w:sz w:val="20"/>
                <w:lang w:val="fr-CH"/>
              </w:rPr>
              <w:br/>
              <w:t>Document 25(Add.9)</w:t>
            </w:r>
            <w:r w:rsidR="00BB1D82" w:rsidRPr="0024315C">
              <w:rPr>
                <w:rFonts w:ascii="Verdana" w:hAnsi="Verdana"/>
                <w:b/>
                <w:sz w:val="20"/>
                <w:lang w:val="fr-CH"/>
              </w:rPr>
              <w:t>-</w:t>
            </w:r>
            <w:r w:rsidRPr="0024315C">
              <w:rPr>
                <w:rFonts w:ascii="Verdana" w:hAnsi="Verdana"/>
                <w:b/>
                <w:sz w:val="20"/>
                <w:lang w:val="fr-CH"/>
              </w:rPr>
              <w:t>F</w:t>
            </w:r>
          </w:p>
        </w:tc>
      </w:tr>
      <w:bookmarkEnd w:id="1"/>
      <w:tr w:rsidR="00690C7B" w:rsidRPr="0024315C" w:rsidTr="00BB1D82">
        <w:trPr>
          <w:cantSplit/>
        </w:trPr>
        <w:tc>
          <w:tcPr>
            <w:tcW w:w="6911" w:type="dxa"/>
            <w:shd w:val="clear" w:color="auto" w:fill="auto"/>
          </w:tcPr>
          <w:p w:rsidR="00690C7B" w:rsidRPr="0024315C" w:rsidRDefault="00690C7B" w:rsidP="00BA5BD0">
            <w:pPr>
              <w:spacing w:before="0"/>
              <w:rPr>
                <w:rFonts w:ascii="Verdana" w:hAnsi="Verdana"/>
                <w:b/>
                <w:sz w:val="20"/>
                <w:lang w:val="fr-CH"/>
              </w:rPr>
            </w:pPr>
          </w:p>
        </w:tc>
        <w:tc>
          <w:tcPr>
            <w:tcW w:w="3120" w:type="dxa"/>
            <w:shd w:val="clear" w:color="auto" w:fill="auto"/>
          </w:tcPr>
          <w:p w:rsidR="00690C7B" w:rsidRPr="0024315C" w:rsidRDefault="00690C7B" w:rsidP="00BA5BD0">
            <w:pPr>
              <w:spacing w:before="0"/>
              <w:rPr>
                <w:rFonts w:ascii="Verdana" w:hAnsi="Verdana"/>
                <w:b/>
                <w:sz w:val="20"/>
                <w:lang w:val="fr-CH"/>
              </w:rPr>
            </w:pPr>
            <w:r w:rsidRPr="0024315C">
              <w:rPr>
                <w:rFonts w:ascii="Verdana" w:hAnsi="Verdana"/>
                <w:b/>
                <w:sz w:val="20"/>
                <w:lang w:val="fr-CH"/>
              </w:rPr>
              <w:t>10 septembre 2015</w:t>
            </w:r>
          </w:p>
        </w:tc>
      </w:tr>
      <w:tr w:rsidR="00690C7B" w:rsidRPr="0024315C" w:rsidTr="00BB1D82">
        <w:trPr>
          <w:cantSplit/>
        </w:trPr>
        <w:tc>
          <w:tcPr>
            <w:tcW w:w="6911" w:type="dxa"/>
          </w:tcPr>
          <w:p w:rsidR="00690C7B" w:rsidRPr="0024315C" w:rsidRDefault="00690C7B" w:rsidP="00BA5BD0">
            <w:pPr>
              <w:spacing w:before="0" w:after="48"/>
              <w:rPr>
                <w:rFonts w:ascii="Verdana" w:hAnsi="Verdana"/>
                <w:b/>
                <w:smallCaps/>
                <w:sz w:val="20"/>
                <w:lang w:val="fr-CH"/>
              </w:rPr>
            </w:pPr>
          </w:p>
        </w:tc>
        <w:tc>
          <w:tcPr>
            <w:tcW w:w="3120" w:type="dxa"/>
          </w:tcPr>
          <w:p w:rsidR="00690C7B" w:rsidRPr="0024315C" w:rsidRDefault="00690C7B" w:rsidP="00BA5BD0">
            <w:pPr>
              <w:spacing w:before="0"/>
              <w:rPr>
                <w:rFonts w:ascii="Verdana" w:hAnsi="Verdana"/>
                <w:b/>
                <w:sz w:val="20"/>
                <w:lang w:val="fr-CH"/>
              </w:rPr>
            </w:pPr>
            <w:r w:rsidRPr="0024315C">
              <w:rPr>
                <w:rFonts w:ascii="Verdana" w:hAnsi="Verdana"/>
                <w:b/>
                <w:sz w:val="20"/>
                <w:lang w:val="fr-CH"/>
              </w:rPr>
              <w:t>Original: arabe</w:t>
            </w:r>
          </w:p>
        </w:tc>
      </w:tr>
      <w:tr w:rsidR="00690C7B" w:rsidRPr="0024315C" w:rsidTr="00C11970">
        <w:trPr>
          <w:cantSplit/>
        </w:trPr>
        <w:tc>
          <w:tcPr>
            <w:tcW w:w="10031" w:type="dxa"/>
            <w:gridSpan w:val="2"/>
          </w:tcPr>
          <w:p w:rsidR="00690C7B" w:rsidRPr="0024315C" w:rsidRDefault="00690C7B" w:rsidP="00BA5BD0">
            <w:pPr>
              <w:spacing w:before="0"/>
              <w:rPr>
                <w:rFonts w:ascii="Verdana" w:hAnsi="Verdana"/>
                <w:b/>
                <w:sz w:val="20"/>
                <w:lang w:val="fr-CH"/>
              </w:rPr>
            </w:pPr>
          </w:p>
        </w:tc>
      </w:tr>
      <w:tr w:rsidR="00690C7B" w:rsidRPr="0024315C" w:rsidTr="0050008E">
        <w:trPr>
          <w:cantSplit/>
        </w:trPr>
        <w:tc>
          <w:tcPr>
            <w:tcW w:w="10031" w:type="dxa"/>
            <w:gridSpan w:val="2"/>
          </w:tcPr>
          <w:p w:rsidR="00690C7B" w:rsidRPr="0024315C" w:rsidRDefault="00690C7B" w:rsidP="00690C7B">
            <w:pPr>
              <w:pStyle w:val="Source"/>
              <w:rPr>
                <w:lang w:val="fr-CH"/>
              </w:rPr>
            </w:pPr>
            <w:bookmarkStart w:id="2" w:name="dsource" w:colFirst="0" w:colLast="0"/>
            <w:r w:rsidRPr="0024315C">
              <w:rPr>
                <w:lang w:val="fr-CH"/>
              </w:rPr>
              <w:t xml:space="preserve">Propositions communes des </w:t>
            </w:r>
            <w:r w:rsidR="00AD659F" w:rsidRPr="0024315C">
              <w:rPr>
                <w:lang w:val="fr-CH"/>
              </w:rPr>
              <w:t>États</w:t>
            </w:r>
            <w:r w:rsidRPr="0024315C">
              <w:rPr>
                <w:lang w:val="fr-CH"/>
              </w:rPr>
              <w:t xml:space="preserve"> arabes</w:t>
            </w:r>
          </w:p>
        </w:tc>
      </w:tr>
      <w:tr w:rsidR="00690C7B" w:rsidRPr="0024315C" w:rsidTr="0050008E">
        <w:trPr>
          <w:cantSplit/>
        </w:trPr>
        <w:tc>
          <w:tcPr>
            <w:tcW w:w="10031" w:type="dxa"/>
            <w:gridSpan w:val="2"/>
          </w:tcPr>
          <w:p w:rsidR="00690C7B" w:rsidRPr="0024315C" w:rsidRDefault="00AD659F" w:rsidP="00690C7B">
            <w:pPr>
              <w:pStyle w:val="Title1"/>
              <w:rPr>
                <w:lang w:val="fr-CH"/>
              </w:rPr>
            </w:pPr>
            <w:bookmarkStart w:id="3" w:name="dtitle1" w:colFirst="0" w:colLast="0"/>
            <w:bookmarkEnd w:id="2"/>
            <w:r w:rsidRPr="0024315C">
              <w:rPr>
                <w:lang w:val="fr-CH"/>
              </w:rPr>
              <w:t>propositions pour les travaux de la conference</w:t>
            </w:r>
          </w:p>
        </w:tc>
      </w:tr>
      <w:tr w:rsidR="00690C7B" w:rsidRPr="0024315C" w:rsidTr="0050008E">
        <w:trPr>
          <w:cantSplit/>
        </w:trPr>
        <w:tc>
          <w:tcPr>
            <w:tcW w:w="10031" w:type="dxa"/>
            <w:gridSpan w:val="2"/>
          </w:tcPr>
          <w:p w:rsidR="00690C7B" w:rsidRPr="0024315C" w:rsidRDefault="00690C7B" w:rsidP="00690C7B">
            <w:pPr>
              <w:pStyle w:val="Title2"/>
              <w:rPr>
                <w:lang w:val="fr-CH"/>
              </w:rPr>
            </w:pPr>
            <w:bookmarkStart w:id="4" w:name="dtitle2" w:colFirst="0" w:colLast="0"/>
            <w:bookmarkEnd w:id="3"/>
          </w:p>
        </w:tc>
      </w:tr>
      <w:tr w:rsidR="00690C7B" w:rsidRPr="0024315C" w:rsidTr="0050008E">
        <w:trPr>
          <w:cantSplit/>
        </w:trPr>
        <w:tc>
          <w:tcPr>
            <w:tcW w:w="10031" w:type="dxa"/>
            <w:gridSpan w:val="2"/>
          </w:tcPr>
          <w:p w:rsidR="00690C7B" w:rsidRPr="0024315C" w:rsidRDefault="00690C7B" w:rsidP="00690C7B">
            <w:pPr>
              <w:pStyle w:val="Agendaitem"/>
            </w:pPr>
            <w:bookmarkStart w:id="5" w:name="dtitle3" w:colFirst="0" w:colLast="0"/>
            <w:bookmarkEnd w:id="4"/>
            <w:r w:rsidRPr="0024315C">
              <w:t>Point 1.9.2 de l'ordre du jour</w:t>
            </w:r>
          </w:p>
        </w:tc>
      </w:tr>
    </w:tbl>
    <w:bookmarkEnd w:id="5"/>
    <w:p w:rsidR="001C0E40" w:rsidRPr="0024315C" w:rsidRDefault="000F16E6" w:rsidP="00346C84">
      <w:pPr>
        <w:rPr>
          <w:lang w:val="fr-CH"/>
        </w:rPr>
      </w:pPr>
      <w:r w:rsidRPr="0024315C">
        <w:rPr>
          <w:lang w:val="fr-CH"/>
        </w:rPr>
        <w:t>1.9</w:t>
      </w:r>
      <w:r w:rsidRPr="0024315C">
        <w:rPr>
          <w:lang w:val="fr-CH"/>
        </w:rPr>
        <w:tab/>
        <w:t>examiner, conformément à la Résolution </w:t>
      </w:r>
      <w:r w:rsidRPr="0024315C">
        <w:rPr>
          <w:b/>
          <w:bCs/>
          <w:lang w:val="fr-CH"/>
        </w:rPr>
        <w:t>758 (CMR-12)</w:t>
      </w:r>
      <w:r w:rsidRPr="0024315C">
        <w:rPr>
          <w:lang w:val="fr-CH"/>
        </w:rPr>
        <w:t>:</w:t>
      </w:r>
    </w:p>
    <w:p w:rsidR="001C0E40" w:rsidRPr="0024315C" w:rsidRDefault="000F16E6" w:rsidP="000629B4">
      <w:pPr>
        <w:rPr>
          <w:lang w:val="fr-CH"/>
        </w:rPr>
      </w:pPr>
      <w:r w:rsidRPr="0024315C">
        <w:rPr>
          <w:lang w:val="fr-CH"/>
        </w:rPr>
        <w:t>1.9.2</w:t>
      </w:r>
      <w:r w:rsidRPr="0024315C">
        <w:rPr>
          <w:lang w:val="fr-CH"/>
        </w:rPr>
        <w:tab/>
        <w:t>la possibilité d'attribuer les bandes 7 375-7 750 MHz et 8 025-8 400 MHz au service mobile maritime par satellite, et des mesures réglementaires additionnelles, en fonction des résultats des études pertinentes;</w:t>
      </w:r>
    </w:p>
    <w:p w:rsidR="001C7AEC" w:rsidRPr="0024315C" w:rsidRDefault="001C7AEC" w:rsidP="001C7AEC">
      <w:pPr>
        <w:pStyle w:val="Headingb"/>
        <w:rPr>
          <w:lang w:val="fr-CH"/>
        </w:rPr>
      </w:pPr>
      <w:r w:rsidRPr="0024315C">
        <w:rPr>
          <w:lang w:val="fr-CH"/>
        </w:rPr>
        <w:t>Introduction</w:t>
      </w:r>
    </w:p>
    <w:p w:rsidR="001C7AEC" w:rsidRPr="0024315C" w:rsidRDefault="001C7AEC" w:rsidP="00154A36">
      <w:pPr>
        <w:rPr>
          <w:lang w:val="fr-CH"/>
        </w:rPr>
      </w:pPr>
      <w:r w:rsidRPr="0024315C">
        <w:rPr>
          <w:lang w:val="fr-CH"/>
        </w:rPr>
        <w:t>Par sa Résolution </w:t>
      </w:r>
      <w:r w:rsidRPr="009D00A9">
        <w:rPr>
          <w:lang w:val="fr-CH"/>
        </w:rPr>
        <w:t>758</w:t>
      </w:r>
      <w:r w:rsidRPr="0024315C">
        <w:rPr>
          <w:lang w:val="fr-CH"/>
        </w:rPr>
        <w:t>, la CMR-12 a invité l'UIT-R à procéder à des études techniques et réglementaires concernant la possibilité d'attribuer les bandes</w:t>
      </w:r>
      <w:r w:rsidR="00154A36">
        <w:rPr>
          <w:lang w:val="fr-CH"/>
        </w:rPr>
        <w:t xml:space="preserve"> de fréquences </w:t>
      </w:r>
      <w:r w:rsidRPr="0024315C">
        <w:rPr>
          <w:lang w:val="fr-CH"/>
        </w:rPr>
        <w:t>7 375-7 750 MHz et 8 025</w:t>
      </w:r>
      <w:r w:rsidRPr="0024315C">
        <w:rPr>
          <w:lang w:val="fr-CH"/>
        </w:rPr>
        <w:noBreakHyphen/>
        <w:t>8 400 MHz ou des parties de ces bandes au service mobile maritime par satellite (SMMS), tout en garantissant la compatibilité avec les services existants.</w:t>
      </w:r>
    </w:p>
    <w:p w:rsidR="001C7AEC" w:rsidRPr="0024315C" w:rsidRDefault="001C7AEC" w:rsidP="009D00A9">
      <w:pPr>
        <w:rPr>
          <w:lang w:val="fr-CH"/>
        </w:rPr>
      </w:pPr>
      <w:r w:rsidRPr="0024315C">
        <w:rPr>
          <w:lang w:val="fr-CH"/>
        </w:rPr>
        <w:t>Les études menées par l'UIT</w:t>
      </w:r>
      <w:r w:rsidRPr="0024315C">
        <w:rPr>
          <w:lang w:val="fr-CH"/>
        </w:rPr>
        <w:noBreakHyphen/>
        <w:t xml:space="preserve">R montrent que de nombreuses stations terriennes exploitées partout dans le monde dans les services scientifiques, ainsi que des stations </w:t>
      </w:r>
      <w:r w:rsidR="009D00A9">
        <w:rPr>
          <w:lang w:val="fr-CH"/>
        </w:rPr>
        <w:t>t</w:t>
      </w:r>
      <w:r w:rsidR="00552D80">
        <w:rPr>
          <w:lang w:val="fr-CH"/>
        </w:rPr>
        <w:t>erriennes</w:t>
      </w:r>
      <w:r w:rsidRPr="0024315C">
        <w:rPr>
          <w:lang w:val="fr-CH"/>
        </w:rPr>
        <w:t xml:space="preserve"> fixes et mobiles doivent être protégées contre les brouillages préjudiciables causés par des stations du SMMS dans ces bandes de fréquences. Selon ces études, il faut des distances séparation de l'ordre de plusieurs centaines de kilomètres pour protéger les stations terriennes du service d'exploration de la Terre par satellite (SETS) ainsi que les stations fixes contre les brouillages.</w:t>
      </w:r>
    </w:p>
    <w:p w:rsidR="003A583E" w:rsidRPr="0024315C" w:rsidRDefault="001C7AEC" w:rsidP="001C7AEC">
      <w:pPr>
        <w:pStyle w:val="Headingb"/>
        <w:rPr>
          <w:lang w:val="fr-CH"/>
        </w:rPr>
      </w:pPr>
      <w:r w:rsidRPr="0024315C">
        <w:rPr>
          <w:lang w:val="fr-CH"/>
        </w:rPr>
        <w:t>Propositions</w:t>
      </w:r>
    </w:p>
    <w:p w:rsidR="0024315C" w:rsidRPr="0024315C" w:rsidRDefault="0024315C" w:rsidP="009D00A9">
      <w:pPr>
        <w:rPr>
          <w:lang w:val="fr-CH"/>
        </w:rPr>
      </w:pPr>
      <w:r w:rsidRPr="0024315C">
        <w:rPr>
          <w:lang w:val="fr-CH"/>
        </w:rPr>
        <w:t>Vu les résultats des étud</w:t>
      </w:r>
      <w:bookmarkStart w:id="6" w:name="_GoBack"/>
      <w:bookmarkEnd w:id="6"/>
      <w:r w:rsidRPr="0024315C">
        <w:rPr>
          <w:lang w:val="fr-CH"/>
        </w:rPr>
        <w:t xml:space="preserve">es de l’UIT-R les Administrations des </w:t>
      </w:r>
      <w:r w:rsidR="009D00A9">
        <w:rPr>
          <w:lang w:val="fr-CH"/>
        </w:rPr>
        <w:t>E</w:t>
      </w:r>
      <w:r w:rsidRPr="0024315C">
        <w:rPr>
          <w:lang w:val="fr-CH"/>
        </w:rPr>
        <w:t>tats arabes proposent</w:t>
      </w:r>
      <w:r>
        <w:rPr>
          <w:lang w:val="fr-CH"/>
        </w:rPr>
        <w:t xml:space="preserve"> qu’aucune attribution ne soit faite au SMMS dans les bandes 7 375-7 750 MHz et 8 025-8 400 MHz, conformé</w:t>
      </w:r>
      <w:r w:rsidR="00A80067">
        <w:rPr>
          <w:lang w:val="fr-CH"/>
        </w:rPr>
        <w:t>ment aux propositions suivantes</w:t>
      </w:r>
      <w:r>
        <w:rPr>
          <w:lang w:val="fr-CH"/>
        </w:rPr>
        <w:t>:</w:t>
      </w:r>
    </w:p>
    <w:p w:rsidR="0015203F" w:rsidRPr="0024315C" w:rsidRDefault="0015203F">
      <w:pPr>
        <w:tabs>
          <w:tab w:val="clear" w:pos="1134"/>
          <w:tab w:val="clear" w:pos="1871"/>
          <w:tab w:val="clear" w:pos="2268"/>
        </w:tabs>
        <w:overflowPunct/>
        <w:autoSpaceDE/>
        <w:autoSpaceDN/>
        <w:adjustRightInd/>
        <w:spacing w:before="0"/>
        <w:textAlignment w:val="auto"/>
        <w:rPr>
          <w:lang w:val="fr-CH"/>
        </w:rPr>
      </w:pPr>
      <w:r w:rsidRPr="0024315C">
        <w:rPr>
          <w:lang w:val="fr-CH"/>
        </w:rPr>
        <w:br w:type="page"/>
      </w:r>
    </w:p>
    <w:p w:rsidR="004A6A8C" w:rsidRPr="0024315C" w:rsidRDefault="000F16E6" w:rsidP="00D94B99">
      <w:pPr>
        <w:pStyle w:val="ArtNo"/>
        <w:rPr>
          <w:lang w:val="fr-CH"/>
        </w:rPr>
      </w:pPr>
      <w:r w:rsidRPr="0024315C">
        <w:rPr>
          <w:lang w:val="fr-CH"/>
        </w:rPr>
        <w:lastRenderedPageBreak/>
        <w:t xml:space="preserve">ARTICLE </w:t>
      </w:r>
      <w:r w:rsidRPr="0024315C">
        <w:rPr>
          <w:rStyle w:val="href"/>
          <w:color w:val="000000"/>
          <w:lang w:val="fr-CH"/>
        </w:rPr>
        <w:t>5</w:t>
      </w:r>
    </w:p>
    <w:p w:rsidR="004A6A8C" w:rsidRPr="0024315C" w:rsidRDefault="000F16E6" w:rsidP="00D94B99">
      <w:pPr>
        <w:pStyle w:val="Arttitle"/>
        <w:rPr>
          <w:lang w:val="fr-CH"/>
        </w:rPr>
      </w:pPr>
      <w:r w:rsidRPr="0024315C">
        <w:rPr>
          <w:lang w:val="fr-CH"/>
        </w:rPr>
        <w:t>Attribution des bandes de fréquences</w:t>
      </w:r>
    </w:p>
    <w:p w:rsidR="004A6A8C" w:rsidRPr="0024315C" w:rsidRDefault="000F16E6" w:rsidP="00D94B99">
      <w:pPr>
        <w:pStyle w:val="Section1"/>
        <w:keepNext/>
        <w:rPr>
          <w:lang w:val="fr-CH"/>
        </w:rPr>
      </w:pPr>
      <w:r w:rsidRPr="0024315C">
        <w:rPr>
          <w:lang w:val="fr-CH"/>
        </w:rPr>
        <w:t>Section IV – Tableau d'attribution des bandes de fréquences</w:t>
      </w:r>
      <w:r w:rsidRPr="0024315C">
        <w:rPr>
          <w:lang w:val="fr-CH"/>
        </w:rPr>
        <w:br/>
        <w:t>(Voir le numéro 2.1)</w:t>
      </w:r>
      <w:r w:rsidRPr="0024315C">
        <w:rPr>
          <w:b w:val="0"/>
          <w:color w:val="000000"/>
          <w:lang w:val="fr-CH"/>
        </w:rPr>
        <w:br/>
      </w:r>
      <w:r w:rsidRPr="0024315C">
        <w:rPr>
          <w:b w:val="0"/>
          <w:color w:val="000000"/>
          <w:lang w:val="fr-CH"/>
        </w:rPr>
        <w:br/>
      </w:r>
    </w:p>
    <w:p w:rsidR="003720E0" w:rsidRPr="0024315C" w:rsidRDefault="000F16E6">
      <w:pPr>
        <w:pStyle w:val="Proposal"/>
        <w:rPr>
          <w:lang w:val="fr-CH"/>
        </w:rPr>
      </w:pPr>
      <w:r w:rsidRPr="0024315C">
        <w:rPr>
          <w:u w:val="single"/>
          <w:lang w:val="fr-CH"/>
        </w:rPr>
        <w:t>NOC</w:t>
      </w:r>
      <w:r w:rsidRPr="0024315C">
        <w:rPr>
          <w:lang w:val="fr-CH"/>
        </w:rPr>
        <w:tab/>
        <w:t>ARB/25A9A2/1</w:t>
      </w:r>
    </w:p>
    <w:p w:rsidR="004A6A8C" w:rsidRPr="0024315C" w:rsidRDefault="000F16E6" w:rsidP="00D94B99">
      <w:pPr>
        <w:pStyle w:val="Tabletitle"/>
        <w:rPr>
          <w:color w:val="000000"/>
          <w:lang w:val="fr-CH"/>
        </w:rPr>
      </w:pPr>
      <w:r w:rsidRPr="0024315C">
        <w:rPr>
          <w:color w:val="000000"/>
          <w:lang w:val="fr-CH"/>
        </w:rPr>
        <w:t>7 250-8 500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4A6A8C" w:rsidRPr="0024315C" w:rsidTr="00D94B99">
        <w:trPr>
          <w:cantSplit/>
          <w:jc w:val="center"/>
        </w:trPr>
        <w:tc>
          <w:tcPr>
            <w:tcW w:w="9304" w:type="dxa"/>
            <w:gridSpan w:val="3"/>
            <w:tcBorders>
              <w:top w:val="single" w:sz="6" w:space="0" w:color="auto"/>
              <w:left w:val="single" w:sz="6" w:space="0" w:color="auto"/>
              <w:bottom w:val="single" w:sz="6" w:space="0" w:color="auto"/>
              <w:right w:val="single" w:sz="6" w:space="0" w:color="auto"/>
            </w:tcBorders>
          </w:tcPr>
          <w:p w:rsidR="004A6A8C" w:rsidRPr="0024315C" w:rsidRDefault="000F16E6" w:rsidP="00D94B99">
            <w:pPr>
              <w:pStyle w:val="Tablehead"/>
              <w:rPr>
                <w:color w:val="000000"/>
                <w:lang w:val="fr-CH"/>
              </w:rPr>
            </w:pPr>
            <w:r w:rsidRPr="0024315C">
              <w:rPr>
                <w:color w:val="000000"/>
                <w:lang w:val="fr-CH"/>
              </w:rPr>
              <w:t>Attribution aux services</w:t>
            </w:r>
          </w:p>
        </w:tc>
      </w:tr>
      <w:tr w:rsidR="004A6A8C" w:rsidRPr="0024315C" w:rsidTr="00D94B99">
        <w:trPr>
          <w:cantSplit/>
          <w:jc w:val="center"/>
        </w:trPr>
        <w:tc>
          <w:tcPr>
            <w:tcW w:w="3101" w:type="dxa"/>
            <w:tcBorders>
              <w:top w:val="single" w:sz="6" w:space="0" w:color="auto"/>
              <w:left w:val="single" w:sz="6" w:space="0" w:color="auto"/>
              <w:bottom w:val="single" w:sz="6" w:space="0" w:color="auto"/>
              <w:right w:val="single" w:sz="6" w:space="0" w:color="auto"/>
            </w:tcBorders>
          </w:tcPr>
          <w:p w:rsidR="004A6A8C" w:rsidRPr="0024315C" w:rsidRDefault="000F16E6" w:rsidP="00D94B99">
            <w:pPr>
              <w:pStyle w:val="Tablehead"/>
              <w:rPr>
                <w:color w:val="000000"/>
                <w:lang w:val="fr-CH"/>
              </w:rPr>
            </w:pPr>
            <w:r w:rsidRPr="0024315C">
              <w:rPr>
                <w:color w:val="000000"/>
                <w:lang w:val="fr-CH"/>
              </w:rPr>
              <w:t>Région 1</w:t>
            </w:r>
          </w:p>
        </w:tc>
        <w:tc>
          <w:tcPr>
            <w:tcW w:w="3101" w:type="dxa"/>
            <w:tcBorders>
              <w:top w:val="single" w:sz="6" w:space="0" w:color="auto"/>
              <w:left w:val="single" w:sz="6" w:space="0" w:color="auto"/>
              <w:bottom w:val="single" w:sz="6" w:space="0" w:color="auto"/>
              <w:right w:val="single" w:sz="6" w:space="0" w:color="auto"/>
            </w:tcBorders>
          </w:tcPr>
          <w:p w:rsidR="004A6A8C" w:rsidRPr="0024315C" w:rsidRDefault="000F16E6" w:rsidP="00D94B99">
            <w:pPr>
              <w:pStyle w:val="Tablehead"/>
              <w:rPr>
                <w:color w:val="000000"/>
                <w:lang w:val="fr-CH"/>
              </w:rPr>
            </w:pPr>
            <w:r w:rsidRPr="0024315C">
              <w:rPr>
                <w:color w:val="000000"/>
                <w:lang w:val="fr-CH"/>
              </w:rPr>
              <w:t>Région 2</w:t>
            </w:r>
          </w:p>
        </w:tc>
        <w:tc>
          <w:tcPr>
            <w:tcW w:w="3102" w:type="dxa"/>
            <w:tcBorders>
              <w:top w:val="single" w:sz="6" w:space="0" w:color="auto"/>
              <w:left w:val="single" w:sz="6" w:space="0" w:color="auto"/>
              <w:bottom w:val="single" w:sz="6" w:space="0" w:color="auto"/>
              <w:right w:val="single" w:sz="6" w:space="0" w:color="auto"/>
            </w:tcBorders>
          </w:tcPr>
          <w:p w:rsidR="004A6A8C" w:rsidRPr="0024315C" w:rsidRDefault="000F16E6" w:rsidP="00D94B99">
            <w:pPr>
              <w:pStyle w:val="Tablehead"/>
              <w:rPr>
                <w:color w:val="000000"/>
                <w:lang w:val="fr-CH"/>
              </w:rPr>
            </w:pPr>
            <w:r w:rsidRPr="0024315C">
              <w:rPr>
                <w:color w:val="000000"/>
                <w:lang w:val="fr-CH"/>
              </w:rPr>
              <w:t>Région 3</w:t>
            </w:r>
          </w:p>
        </w:tc>
      </w:tr>
      <w:tr w:rsidR="004A6A8C" w:rsidRPr="0024315C" w:rsidTr="00D94B9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9304" w:type="dxa"/>
            <w:gridSpan w:val="3"/>
          </w:tcPr>
          <w:p w:rsidR="004A6A8C" w:rsidRPr="0024315C" w:rsidRDefault="000F16E6" w:rsidP="00D94B99">
            <w:pPr>
              <w:pStyle w:val="TableTextS5"/>
              <w:spacing w:before="30" w:after="30" w:line="200" w:lineRule="exact"/>
              <w:rPr>
                <w:color w:val="000000"/>
                <w:lang w:val="fr-CH"/>
              </w:rPr>
            </w:pPr>
            <w:r w:rsidRPr="0024315C">
              <w:rPr>
                <w:rStyle w:val="Tablefreq"/>
                <w:lang w:val="fr-CH"/>
              </w:rPr>
              <w:t>7 300-7 450</w:t>
            </w:r>
            <w:r w:rsidRPr="0024315C">
              <w:rPr>
                <w:color w:val="000000"/>
                <w:lang w:val="fr-CH"/>
              </w:rPr>
              <w:tab/>
              <w:t>FIXE</w:t>
            </w:r>
          </w:p>
          <w:p w:rsidR="004A6A8C" w:rsidRPr="0024315C" w:rsidRDefault="000F16E6" w:rsidP="00D94B99">
            <w:pPr>
              <w:pStyle w:val="TableTextS5"/>
              <w:spacing w:before="30" w:after="30" w:line="200" w:lineRule="exact"/>
              <w:rPr>
                <w:color w:val="000000"/>
                <w:lang w:val="fr-CH"/>
              </w:rPr>
            </w:pPr>
            <w:r w:rsidRPr="0024315C">
              <w:rPr>
                <w:color w:val="000000"/>
                <w:lang w:val="fr-CH"/>
              </w:rPr>
              <w:tab/>
            </w:r>
            <w:r w:rsidRPr="0024315C">
              <w:rPr>
                <w:color w:val="000000"/>
                <w:lang w:val="fr-CH"/>
              </w:rPr>
              <w:tab/>
            </w:r>
            <w:r w:rsidRPr="0024315C">
              <w:rPr>
                <w:color w:val="000000"/>
                <w:lang w:val="fr-CH"/>
              </w:rPr>
              <w:tab/>
            </w:r>
            <w:r w:rsidRPr="0024315C">
              <w:rPr>
                <w:color w:val="000000"/>
                <w:lang w:val="fr-CH"/>
              </w:rPr>
              <w:tab/>
              <w:t>FIXE PAR SATELLITE (espace vers Terre)</w:t>
            </w:r>
          </w:p>
          <w:p w:rsidR="004A6A8C" w:rsidRPr="0024315C" w:rsidRDefault="000F16E6" w:rsidP="00D94B99">
            <w:pPr>
              <w:pStyle w:val="TableTextS5"/>
              <w:spacing w:before="30" w:after="30" w:line="200" w:lineRule="exact"/>
              <w:rPr>
                <w:color w:val="000000"/>
                <w:lang w:val="fr-CH"/>
              </w:rPr>
            </w:pPr>
            <w:r w:rsidRPr="0024315C">
              <w:rPr>
                <w:color w:val="000000"/>
                <w:lang w:val="fr-CH"/>
              </w:rPr>
              <w:tab/>
            </w:r>
            <w:r w:rsidRPr="0024315C">
              <w:rPr>
                <w:color w:val="000000"/>
                <w:lang w:val="fr-CH"/>
              </w:rPr>
              <w:tab/>
            </w:r>
            <w:r w:rsidRPr="0024315C">
              <w:rPr>
                <w:color w:val="000000"/>
                <w:lang w:val="fr-CH"/>
              </w:rPr>
              <w:tab/>
            </w:r>
            <w:r w:rsidRPr="0024315C">
              <w:rPr>
                <w:color w:val="000000"/>
                <w:lang w:val="fr-CH"/>
              </w:rPr>
              <w:tab/>
              <w:t>MOBILE sauf mobile aéronautique</w:t>
            </w:r>
          </w:p>
          <w:p w:rsidR="004A6A8C" w:rsidRPr="0024315C" w:rsidRDefault="000F16E6" w:rsidP="00D94B99">
            <w:pPr>
              <w:pStyle w:val="TableTextS5"/>
              <w:spacing w:before="30" w:after="30" w:line="200" w:lineRule="exact"/>
              <w:rPr>
                <w:color w:val="000000"/>
                <w:lang w:val="fr-CH"/>
              </w:rPr>
            </w:pPr>
            <w:r w:rsidRPr="0024315C">
              <w:rPr>
                <w:color w:val="000000"/>
                <w:lang w:val="fr-CH"/>
              </w:rPr>
              <w:tab/>
            </w:r>
            <w:r w:rsidRPr="0024315C">
              <w:rPr>
                <w:color w:val="000000"/>
                <w:lang w:val="fr-CH"/>
              </w:rPr>
              <w:tab/>
            </w:r>
            <w:r w:rsidRPr="0024315C">
              <w:rPr>
                <w:color w:val="000000"/>
                <w:lang w:val="fr-CH"/>
              </w:rPr>
              <w:tab/>
            </w:r>
            <w:r w:rsidRPr="0024315C">
              <w:rPr>
                <w:color w:val="000000"/>
                <w:lang w:val="fr-CH"/>
              </w:rPr>
              <w:tab/>
            </w:r>
            <w:r w:rsidRPr="0024315C">
              <w:rPr>
                <w:rStyle w:val="Artref"/>
                <w:color w:val="000000"/>
                <w:lang w:val="fr-CH"/>
              </w:rPr>
              <w:t>5.461</w:t>
            </w:r>
          </w:p>
        </w:tc>
      </w:tr>
      <w:tr w:rsidR="004A6A8C" w:rsidRPr="0024315C" w:rsidTr="00D94B9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9304" w:type="dxa"/>
            <w:gridSpan w:val="3"/>
          </w:tcPr>
          <w:p w:rsidR="004A6A8C" w:rsidRPr="0024315C" w:rsidRDefault="000F16E6" w:rsidP="00D94B99">
            <w:pPr>
              <w:pStyle w:val="TableTextS5"/>
              <w:spacing w:before="30" w:after="30" w:line="200" w:lineRule="exact"/>
              <w:rPr>
                <w:color w:val="000000"/>
                <w:lang w:val="fr-CH"/>
              </w:rPr>
            </w:pPr>
            <w:r w:rsidRPr="0024315C">
              <w:rPr>
                <w:rStyle w:val="Tablefreq"/>
                <w:lang w:val="fr-CH"/>
              </w:rPr>
              <w:t>7 450-7 550</w:t>
            </w:r>
            <w:r w:rsidRPr="0024315C">
              <w:rPr>
                <w:color w:val="000000"/>
                <w:lang w:val="fr-CH"/>
              </w:rPr>
              <w:tab/>
              <w:t>FIXE</w:t>
            </w:r>
          </w:p>
          <w:p w:rsidR="004A6A8C" w:rsidRPr="0024315C" w:rsidRDefault="000F16E6" w:rsidP="00D94B99">
            <w:pPr>
              <w:pStyle w:val="TableTextS5"/>
              <w:spacing w:before="30" w:after="30" w:line="200" w:lineRule="exact"/>
              <w:rPr>
                <w:color w:val="000000"/>
                <w:lang w:val="fr-CH"/>
              </w:rPr>
            </w:pPr>
            <w:r w:rsidRPr="0024315C">
              <w:rPr>
                <w:color w:val="000000"/>
                <w:lang w:val="fr-CH"/>
              </w:rPr>
              <w:tab/>
            </w:r>
            <w:r w:rsidRPr="0024315C">
              <w:rPr>
                <w:color w:val="000000"/>
                <w:lang w:val="fr-CH"/>
              </w:rPr>
              <w:tab/>
            </w:r>
            <w:r w:rsidRPr="0024315C">
              <w:rPr>
                <w:color w:val="000000"/>
                <w:lang w:val="fr-CH"/>
              </w:rPr>
              <w:tab/>
            </w:r>
            <w:r w:rsidRPr="0024315C">
              <w:rPr>
                <w:color w:val="000000"/>
                <w:lang w:val="fr-CH"/>
              </w:rPr>
              <w:tab/>
              <w:t>FIXE PAR SATELLITE (espace vers Terre)</w:t>
            </w:r>
          </w:p>
          <w:p w:rsidR="004A6A8C" w:rsidRPr="0024315C" w:rsidRDefault="000F16E6" w:rsidP="00D94B99">
            <w:pPr>
              <w:pStyle w:val="TableTextS5"/>
              <w:spacing w:before="30" w:after="30" w:line="200" w:lineRule="exact"/>
              <w:rPr>
                <w:color w:val="000000"/>
                <w:lang w:val="fr-CH"/>
              </w:rPr>
            </w:pPr>
            <w:r w:rsidRPr="0024315C">
              <w:rPr>
                <w:color w:val="000000"/>
                <w:lang w:val="fr-CH"/>
              </w:rPr>
              <w:tab/>
            </w:r>
            <w:r w:rsidRPr="0024315C">
              <w:rPr>
                <w:color w:val="000000"/>
                <w:lang w:val="fr-CH"/>
              </w:rPr>
              <w:tab/>
            </w:r>
            <w:r w:rsidRPr="0024315C">
              <w:rPr>
                <w:color w:val="000000"/>
                <w:lang w:val="fr-CH"/>
              </w:rPr>
              <w:tab/>
            </w:r>
            <w:r w:rsidRPr="0024315C">
              <w:rPr>
                <w:color w:val="000000"/>
                <w:lang w:val="fr-CH"/>
              </w:rPr>
              <w:tab/>
              <w:t>MÉTÉOROLOGIE PAR SATELLITE (espace vers Terre)</w:t>
            </w:r>
          </w:p>
          <w:p w:rsidR="004A6A8C" w:rsidRPr="0024315C" w:rsidRDefault="000F16E6" w:rsidP="00D94B99">
            <w:pPr>
              <w:pStyle w:val="TableTextS5"/>
              <w:spacing w:before="30" w:after="30" w:line="200" w:lineRule="exact"/>
              <w:rPr>
                <w:color w:val="000000"/>
                <w:lang w:val="fr-CH"/>
              </w:rPr>
            </w:pPr>
            <w:r w:rsidRPr="0024315C">
              <w:rPr>
                <w:color w:val="000000"/>
                <w:lang w:val="fr-CH"/>
              </w:rPr>
              <w:tab/>
            </w:r>
            <w:r w:rsidRPr="0024315C">
              <w:rPr>
                <w:color w:val="000000"/>
                <w:lang w:val="fr-CH"/>
              </w:rPr>
              <w:tab/>
            </w:r>
            <w:r w:rsidRPr="0024315C">
              <w:rPr>
                <w:color w:val="000000"/>
                <w:lang w:val="fr-CH"/>
              </w:rPr>
              <w:tab/>
            </w:r>
            <w:r w:rsidRPr="0024315C">
              <w:rPr>
                <w:color w:val="000000"/>
                <w:lang w:val="fr-CH"/>
              </w:rPr>
              <w:tab/>
              <w:t>MOBILE sauf mobile aéronautique</w:t>
            </w:r>
          </w:p>
          <w:p w:rsidR="004A6A8C" w:rsidRPr="0024315C" w:rsidRDefault="000F16E6" w:rsidP="00D94B99">
            <w:pPr>
              <w:pStyle w:val="TableTextS5"/>
              <w:spacing w:before="30" w:after="30" w:line="200" w:lineRule="exact"/>
              <w:rPr>
                <w:color w:val="000000"/>
                <w:lang w:val="fr-CH"/>
              </w:rPr>
            </w:pPr>
            <w:r w:rsidRPr="0024315C">
              <w:rPr>
                <w:color w:val="000000"/>
                <w:lang w:val="fr-CH"/>
              </w:rPr>
              <w:tab/>
            </w:r>
            <w:r w:rsidRPr="0024315C">
              <w:rPr>
                <w:color w:val="000000"/>
                <w:lang w:val="fr-CH"/>
              </w:rPr>
              <w:tab/>
            </w:r>
            <w:r w:rsidRPr="0024315C">
              <w:rPr>
                <w:color w:val="000000"/>
                <w:lang w:val="fr-CH"/>
              </w:rPr>
              <w:tab/>
            </w:r>
            <w:r w:rsidRPr="0024315C">
              <w:rPr>
                <w:color w:val="000000"/>
                <w:lang w:val="fr-CH"/>
              </w:rPr>
              <w:tab/>
            </w:r>
            <w:r w:rsidRPr="0024315C">
              <w:rPr>
                <w:rStyle w:val="Artref"/>
                <w:color w:val="000000"/>
                <w:lang w:val="fr-CH"/>
              </w:rPr>
              <w:t>5.461A</w:t>
            </w:r>
          </w:p>
        </w:tc>
      </w:tr>
      <w:tr w:rsidR="004A6A8C" w:rsidRPr="0024315C" w:rsidTr="00D94B99">
        <w:trPr>
          <w:cantSplit/>
          <w:jc w:val="center"/>
        </w:trPr>
        <w:tc>
          <w:tcPr>
            <w:tcW w:w="9304" w:type="dxa"/>
            <w:gridSpan w:val="3"/>
            <w:tcBorders>
              <w:top w:val="single" w:sz="6" w:space="0" w:color="auto"/>
              <w:left w:val="single" w:sz="6" w:space="0" w:color="auto"/>
              <w:bottom w:val="single" w:sz="6" w:space="0" w:color="auto"/>
              <w:right w:val="single" w:sz="6" w:space="0" w:color="auto"/>
            </w:tcBorders>
          </w:tcPr>
          <w:p w:rsidR="004A6A8C" w:rsidRPr="0024315C" w:rsidRDefault="000F16E6" w:rsidP="00D94B99">
            <w:pPr>
              <w:pStyle w:val="TableTextS5"/>
              <w:spacing w:before="30" w:after="30"/>
              <w:rPr>
                <w:color w:val="000000"/>
                <w:lang w:val="fr-CH"/>
              </w:rPr>
            </w:pPr>
            <w:r w:rsidRPr="0024315C">
              <w:rPr>
                <w:rStyle w:val="Tablefreq"/>
                <w:lang w:val="fr-CH"/>
              </w:rPr>
              <w:t>7 550-7 750</w:t>
            </w:r>
            <w:r w:rsidRPr="0024315C">
              <w:rPr>
                <w:color w:val="000000"/>
                <w:lang w:val="fr-CH"/>
              </w:rPr>
              <w:tab/>
              <w:t>FIXE</w:t>
            </w:r>
          </w:p>
          <w:p w:rsidR="004A6A8C" w:rsidRPr="0024315C" w:rsidRDefault="000F16E6" w:rsidP="00D94B99">
            <w:pPr>
              <w:pStyle w:val="TableTextS5"/>
              <w:spacing w:before="30" w:after="30"/>
              <w:rPr>
                <w:color w:val="000000"/>
                <w:lang w:val="fr-CH"/>
              </w:rPr>
            </w:pPr>
            <w:r w:rsidRPr="0024315C">
              <w:rPr>
                <w:color w:val="000000"/>
                <w:lang w:val="fr-CH"/>
              </w:rPr>
              <w:tab/>
            </w:r>
            <w:r w:rsidRPr="0024315C">
              <w:rPr>
                <w:color w:val="000000"/>
                <w:lang w:val="fr-CH"/>
              </w:rPr>
              <w:tab/>
            </w:r>
            <w:r w:rsidRPr="0024315C">
              <w:rPr>
                <w:color w:val="000000"/>
                <w:lang w:val="fr-CH"/>
              </w:rPr>
              <w:tab/>
            </w:r>
            <w:r w:rsidRPr="0024315C">
              <w:rPr>
                <w:color w:val="000000"/>
                <w:lang w:val="fr-CH"/>
              </w:rPr>
              <w:tab/>
              <w:t>FIXE PAR SATELLITE (espace vers Terre)</w:t>
            </w:r>
          </w:p>
          <w:p w:rsidR="004A6A8C" w:rsidRPr="0024315C" w:rsidRDefault="000F16E6" w:rsidP="00D94B99">
            <w:pPr>
              <w:pStyle w:val="TableTextS5"/>
              <w:spacing w:before="30" w:after="30"/>
              <w:rPr>
                <w:color w:val="000000"/>
                <w:lang w:val="fr-CH"/>
              </w:rPr>
            </w:pPr>
            <w:r w:rsidRPr="0024315C">
              <w:rPr>
                <w:color w:val="000000"/>
                <w:lang w:val="fr-CH"/>
              </w:rPr>
              <w:tab/>
            </w:r>
            <w:r w:rsidRPr="0024315C">
              <w:rPr>
                <w:color w:val="000000"/>
                <w:lang w:val="fr-CH"/>
              </w:rPr>
              <w:tab/>
            </w:r>
            <w:r w:rsidRPr="0024315C">
              <w:rPr>
                <w:color w:val="000000"/>
                <w:lang w:val="fr-CH"/>
              </w:rPr>
              <w:tab/>
            </w:r>
            <w:r w:rsidRPr="0024315C">
              <w:rPr>
                <w:color w:val="000000"/>
                <w:lang w:val="fr-CH"/>
              </w:rPr>
              <w:tab/>
              <w:t>MOBILE sauf mobile aéronautique</w:t>
            </w:r>
          </w:p>
        </w:tc>
      </w:tr>
    </w:tbl>
    <w:p w:rsidR="003720E0" w:rsidRPr="0024315C" w:rsidRDefault="003720E0">
      <w:pPr>
        <w:pStyle w:val="Reasons"/>
        <w:rPr>
          <w:lang w:val="fr-CH"/>
        </w:rPr>
      </w:pPr>
    </w:p>
    <w:p w:rsidR="003720E0" w:rsidRPr="0024315C" w:rsidRDefault="000F16E6">
      <w:pPr>
        <w:pStyle w:val="Proposal"/>
        <w:rPr>
          <w:lang w:val="fr-CH"/>
        </w:rPr>
      </w:pPr>
      <w:r w:rsidRPr="0024315C">
        <w:rPr>
          <w:u w:val="single"/>
          <w:lang w:val="fr-CH"/>
        </w:rPr>
        <w:t>NOC</w:t>
      </w:r>
      <w:r w:rsidRPr="0024315C">
        <w:rPr>
          <w:lang w:val="fr-CH"/>
        </w:rPr>
        <w:tab/>
        <w:t>ARB/25A9A2/2</w:t>
      </w:r>
    </w:p>
    <w:p w:rsidR="004A6A8C" w:rsidRPr="0024315C" w:rsidRDefault="000F16E6" w:rsidP="00D94B99">
      <w:pPr>
        <w:pStyle w:val="Tabletitle"/>
        <w:rPr>
          <w:color w:val="000000"/>
          <w:lang w:val="fr-CH"/>
        </w:rPr>
      </w:pPr>
      <w:r w:rsidRPr="0024315C">
        <w:rPr>
          <w:color w:val="000000"/>
          <w:lang w:val="fr-CH"/>
        </w:rPr>
        <w:t>7 250-8 500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4A6A8C" w:rsidRPr="0024315C" w:rsidTr="00D94B99">
        <w:trPr>
          <w:cantSplit/>
          <w:jc w:val="center"/>
        </w:trPr>
        <w:tc>
          <w:tcPr>
            <w:tcW w:w="9304" w:type="dxa"/>
            <w:gridSpan w:val="3"/>
            <w:tcBorders>
              <w:top w:val="single" w:sz="6" w:space="0" w:color="auto"/>
              <w:left w:val="single" w:sz="6" w:space="0" w:color="auto"/>
              <w:bottom w:val="single" w:sz="6" w:space="0" w:color="auto"/>
              <w:right w:val="single" w:sz="6" w:space="0" w:color="auto"/>
            </w:tcBorders>
          </w:tcPr>
          <w:p w:rsidR="004A6A8C" w:rsidRPr="0024315C" w:rsidRDefault="000F16E6" w:rsidP="00D94B99">
            <w:pPr>
              <w:pStyle w:val="Tablehead"/>
              <w:rPr>
                <w:color w:val="000000"/>
                <w:lang w:val="fr-CH"/>
              </w:rPr>
            </w:pPr>
            <w:r w:rsidRPr="0024315C">
              <w:rPr>
                <w:color w:val="000000"/>
                <w:lang w:val="fr-CH"/>
              </w:rPr>
              <w:t>Attribution aux services</w:t>
            </w:r>
          </w:p>
        </w:tc>
      </w:tr>
      <w:tr w:rsidR="004A6A8C" w:rsidRPr="0024315C" w:rsidTr="00D94B99">
        <w:trPr>
          <w:cantSplit/>
          <w:jc w:val="center"/>
        </w:trPr>
        <w:tc>
          <w:tcPr>
            <w:tcW w:w="3101" w:type="dxa"/>
            <w:tcBorders>
              <w:top w:val="single" w:sz="6" w:space="0" w:color="auto"/>
              <w:left w:val="single" w:sz="6" w:space="0" w:color="auto"/>
              <w:bottom w:val="single" w:sz="6" w:space="0" w:color="auto"/>
              <w:right w:val="single" w:sz="6" w:space="0" w:color="auto"/>
            </w:tcBorders>
          </w:tcPr>
          <w:p w:rsidR="004A6A8C" w:rsidRPr="0024315C" w:rsidRDefault="000F16E6" w:rsidP="00D94B99">
            <w:pPr>
              <w:pStyle w:val="Tablehead"/>
              <w:rPr>
                <w:color w:val="000000"/>
                <w:lang w:val="fr-CH"/>
              </w:rPr>
            </w:pPr>
            <w:r w:rsidRPr="0024315C">
              <w:rPr>
                <w:color w:val="000000"/>
                <w:lang w:val="fr-CH"/>
              </w:rPr>
              <w:t>Région 1</w:t>
            </w:r>
          </w:p>
        </w:tc>
        <w:tc>
          <w:tcPr>
            <w:tcW w:w="3101" w:type="dxa"/>
            <w:tcBorders>
              <w:top w:val="single" w:sz="6" w:space="0" w:color="auto"/>
              <w:left w:val="single" w:sz="6" w:space="0" w:color="auto"/>
              <w:bottom w:val="single" w:sz="6" w:space="0" w:color="auto"/>
              <w:right w:val="single" w:sz="6" w:space="0" w:color="auto"/>
            </w:tcBorders>
          </w:tcPr>
          <w:p w:rsidR="004A6A8C" w:rsidRPr="0024315C" w:rsidRDefault="000F16E6" w:rsidP="00D94B99">
            <w:pPr>
              <w:pStyle w:val="Tablehead"/>
              <w:rPr>
                <w:color w:val="000000"/>
                <w:lang w:val="fr-CH"/>
              </w:rPr>
            </w:pPr>
            <w:r w:rsidRPr="0024315C">
              <w:rPr>
                <w:color w:val="000000"/>
                <w:lang w:val="fr-CH"/>
              </w:rPr>
              <w:t>Région 2</w:t>
            </w:r>
          </w:p>
        </w:tc>
        <w:tc>
          <w:tcPr>
            <w:tcW w:w="3102" w:type="dxa"/>
            <w:tcBorders>
              <w:top w:val="single" w:sz="6" w:space="0" w:color="auto"/>
              <w:left w:val="single" w:sz="6" w:space="0" w:color="auto"/>
              <w:bottom w:val="single" w:sz="6" w:space="0" w:color="auto"/>
              <w:right w:val="single" w:sz="6" w:space="0" w:color="auto"/>
            </w:tcBorders>
          </w:tcPr>
          <w:p w:rsidR="004A6A8C" w:rsidRPr="0024315C" w:rsidRDefault="000F16E6" w:rsidP="00D94B99">
            <w:pPr>
              <w:pStyle w:val="Tablehead"/>
              <w:rPr>
                <w:color w:val="000000"/>
                <w:lang w:val="fr-CH"/>
              </w:rPr>
            </w:pPr>
            <w:r w:rsidRPr="0024315C">
              <w:rPr>
                <w:color w:val="000000"/>
                <w:lang w:val="fr-CH"/>
              </w:rPr>
              <w:t>Région 3</w:t>
            </w:r>
          </w:p>
        </w:tc>
      </w:tr>
      <w:tr w:rsidR="004A6A8C" w:rsidRPr="0024315C" w:rsidTr="00D94B99">
        <w:trPr>
          <w:cantSplit/>
          <w:jc w:val="center"/>
        </w:trPr>
        <w:tc>
          <w:tcPr>
            <w:tcW w:w="9304" w:type="dxa"/>
            <w:gridSpan w:val="3"/>
            <w:tcBorders>
              <w:top w:val="single" w:sz="6" w:space="0" w:color="auto"/>
              <w:left w:val="single" w:sz="6" w:space="0" w:color="auto"/>
              <w:bottom w:val="single" w:sz="6" w:space="0" w:color="auto"/>
              <w:right w:val="single" w:sz="6" w:space="0" w:color="auto"/>
            </w:tcBorders>
          </w:tcPr>
          <w:p w:rsidR="004A6A8C" w:rsidRPr="0024315C" w:rsidRDefault="000F16E6" w:rsidP="00D94B99">
            <w:pPr>
              <w:pStyle w:val="TableTextS5"/>
              <w:spacing w:before="30" w:after="30"/>
              <w:rPr>
                <w:color w:val="000000"/>
                <w:lang w:val="fr-CH"/>
              </w:rPr>
            </w:pPr>
            <w:r w:rsidRPr="0024315C">
              <w:rPr>
                <w:rStyle w:val="Tablefreq"/>
                <w:lang w:val="fr-CH"/>
              </w:rPr>
              <w:t>8 025-8 175</w:t>
            </w:r>
            <w:r w:rsidRPr="0024315C">
              <w:rPr>
                <w:color w:val="000000"/>
                <w:lang w:val="fr-CH"/>
              </w:rPr>
              <w:tab/>
              <w:t>EXPLORATION DE LA TERRE PAR SATELLITE (espace vers Terre)</w:t>
            </w:r>
          </w:p>
          <w:p w:rsidR="004A6A8C" w:rsidRPr="0024315C" w:rsidRDefault="000F16E6" w:rsidP="00D94B99">
            <w:pPr>
              <w:pStyle w:val="TableTextS5"/>
              <w:spacing w:before="30" w:after="30"/>
              <w:rPr>
                <w:color w:val="000000"/>
                <w:lang w:val="fr-CH"/>
              </w:rPr>
            </w:pPr>
            <w:r w:rsidRPr="0024315C">
              <w:rPr>
                <w:color w:val="000000"/>
                <w:lang w:val="fr-CH"/>
              </w:rPr>
              <w:tab/>
            </w:r>
            <w:r w:rsidRPr="0024315C">
              <w:rPr>
                <w:color w:val="000000"/>
                <w:lang w:val="fr-CH"/>
              </w:rPr>
              <w:tab/>
            </w:r>
            <w:r w:rsidRPr="0024315C">
              <w:rPr>
                <w:color w:val="000000"/>
                <w:lang w:val="fr-CH"/>
              </w:rPr>
              <w:tab/>
            </w:r>
            <w:r w:rsidRPr="0024315C">
              <w:rPr>
                <w:color w:val="000000"/>
                <w:lang w:val="fr-CH"/>
              </w:rPr>
              <w:tab/>
              <w:t>FIXE</w:t>
            </w:r>
          </w:p>
          <w:p w:rsidR="004A6A8C" w:rsidRPr="0024315C" w:rsidRDefault="000F16E6" w:rsidP="00D94B99">
            <w:pPr>
              <w:pStyle w:val="TableTextS5"/>
              <w:spacing w:before="30" w:after="30"/>
              <w:rPr>
                <w:color w:val="000000"/>
                <w:lang w:val="fr-CH"/>
              </w:rPr>
            </w:pPr>
            <w:r w:rsidRPr="0024315C">
              <w:rPr>
                <w:color w:val="000000"/>
                <w:lang w:val="fr-CH"/>
              </w:rPr>
              <w:tab/>
            </w:r>
            <w:r w:rsidRPr="0024315C">
              <w:rPr>
                <w:color w:val="000000"/>
                <w:lang w:val="fr-CH"/>
              </w:rPr>
              <w:tab/>
            </w:r>
            <w:r w:rsidRPr="0024315C">
              <w:rPr>
                <w:color w:val="000000"/>
                <w:lang w:val="fr-CH"/>
              </w:rPr>
              <w:tab/>
            </w:r>
            <w:r w:rsidRPr="0024315C">
              <w:rPr>
                <w:color w:val="000000"/>
                <w:lang w:val="fr-CH"/>
              </w:rPr>
              <w:tab/>
              <w:t>FIXE PAR SATELLITE (Terre vers espace)</w:t>
            </w:r>
          </w:p>
          <w:p w:rsidR="004A6A8C" w:rsidRPr="0024315C" w:rsidRDefault="000F16E6" w:rsidP="00D94B99">
            <w:pPr>
              <w:pStyle w:val="TableTextS5"/>
              <w:spacing w:before="30" w:after="30"/>
              <w:rPr>
                <w:color w:val="000000"/>
                <w:lang w:val="fr-CH"/>
              </w:rPr>
            </w:pPr>
            <w:r w:rsidRPr="0024315C">
              <w:rPr>
                <w:color w:val="000000"/>
                <w:lang w:val="fr-CH"/>
              </w:rPr>
              <w:tab/>
            </w:r>
            <w:r w:rsidRPr="0024315C">
              <w:rPr>
                <w:color w:val="000000"/>
                <w:lang w:val="fr-CH"/>
              </w:rPr>
              <w:tab/>
            </w:r>
            <w:r w:rsidRPr="0024315C">
              <w:rPr>
                <w:color w:val="000000"/>
                <w:lang w:val="fr-CH"/>
              </w:rPr>
              <w:tab/>
            </w:r>
            <w:r w:rsidRPr="0024315C">
              <w:rPr>
                <w:color w:val="000000"/>
                <w:lang w:val="fr-CH"/>
              </w:rPr>
              <w:tab/>
              <w:t xml:space="preserve">MOBILE  </w:t>
            </w:r>
            <w:r w:rsidRPr="0024315C">
              <w:rPr>
                <w:rStyle w:val="Artref"/>
                <w:color w:val="000000"/>
                <w:lang w:val="fr-CH"/>
              </w:rPr>
              <w:t>5.463</w:t>
            </w:r>
          </w:p>
          <w:p w:rsidR="004A6A8C" w:rsidRPr="0024315C" w:rsidRDefault="000F16E6" w:rsidP="00D94B99">
            <w:pPr>
              <w:pStyle w:val="TableTextS5"/>
              <w:spacing w:before="30" w:after="30"/>
              <w:rPr>
                <w:color w:val="000000"/>
                <w:lang w:val="fr-CH"/>
              </w:rPr>
            </w:pPr>
            <w:r w:rsidRPr="0024315C">
              <w:rPr>
                <w:color w:val="000000"/>
                <w:lang w:val="fr-CH"/>
              </w:rPr>
              <w:tab/>
            </w:r>
            <w:r w:rsidRPr="0024315C">
              <w:rPr>
                <w:color w:val="000000"/>
                <w:lang w:val="fr-CH"/>
              </w:rPr>
              <w:tab/>
            </w:r>
            <w:r w:rsidRPr="0024315C">
              <w:rPr>
                <w:color w:val="000000"/>
                <w:lang w:val="fr-CH"/>
              </w:rPr>
              <w:tab/>
            </w:r>
            <w:r w:rsidRPr="0024315C">
              <w:rPr>
                <w:color w:val="000000"/>
                <w:lang w:val="fr-CH"/>
              </w:rPr>
              <w:tab/>
            </w:r>
            <w:r w:rsidRPr="0024315C">
              <w:rPr>
                <w:rStyle w:val="Artref"/>
                <w:color w:val="000000"/>
                <w:lang w:val="fr-CH"/>
              </w:rPr>
              <w:t>5.462A</w:t>
            </w:r>
          </w:p>
        </w:tc>
      </w:tr>
      <w:tr w:rsidR="004A6A8C" w:rsidRPr="0024315C" w:rsidTr="00D94B99">
        <w:trPr>
          <w:cantSplit/>
          <w:jc w:val="center"/>
        </w:trPr>
        <w:tc>
          <w:tcPr>
            <w:tcW w:w="9304" w:type="dxa"/>
            <w:gridSpan w:val="3"/>
            <w:tcBorders>
              <w:top w:val="single" w:sz="6" w:space="0" w:color="auto"/>
              <w:left w:val="single" w:sz="6" w:space="0" w:color="auto"/>
              <w:bottom w:val="single" w:sz="6" w:space="0" w:color="auto"/>
              <w:right w:val="single" w:sz="6" w:space="0" w:color="auto"/>
            </w:tcBorders>
          </w:tcPr>
          <w:p w:rsidR="004A6A8C" w:rsidRPr="0024315C" w:rsidRDefault="000F16E6" w:rsidP="00D94B99">
            <w:pPr>
              <w:pStyle w:val="TableTextS5"/>
              <w:spacing w:before="30" w:after="30"/>
              <w:rPr>
                <w:color w:val="000000"/>
                <w:lang w:val="fr-CH"/>
              </w:rPr>
            </w:pPr>
            <w:r w:rsidRPr="0024315C">
              <w:rPr>
                <w:rStyle w:val="Tablefreq"/>
                <w:lang w:val="fr-CH"/>
              </w:rPr>
              <w:t>8 175-8 215</w:t>
            </w:r>
            <w:r w:rsidRPr="0024315C">
              <w:rPr>
                <w:b/>
                <w:color w:val="000000"/>
                <w:lang w:val="fr-CH"/>
              </w:rPr>
              <w:tab/>
            </w:r>
            <w:r w:rsidRPr="0024315C">
              <w:rPr>
                <w:color w:val="000000"/>
                <w:lang w:val="fr-CH"/>
              </w:rPr>
              <w:t>EXPLORATION DE LA TERRE PAR SATELLITE (espace vers Terre)</w:t>
            </w:r>
          </w:p>
          <w:p w:rsidR="004A6A8C" w:rsidRPr="0024315C" w:rsidRDefault="000F16E6" w:rsidP="00D94B99">
            <w:pPr>
              <w:pStyle w:val="TableTextS5"/>
              <w:spacing w:before="30" w:after="30"/>
              <w:rPr>
                <w:color w:val="000000"/>
                <w:lang w:val="fr-CH"/>
              </w:rPr>
            </w:pPr>
            <w:r w:rsidRPr="0024315C">
              <w:rPr>
                <w:color w:val="000000"/>
                <w:lang w:val="fr-CH"/>
              </w:rPr>
              <w:tab/>
            </w:r>
            <w:r w:rsidRPr="0024315C">
              <w:rPr>
                <w:color w:val="000000"/>
                <w:lang w:val="fr-CH"/>
              </w:rPr>
              <w:tab/>
            </w:r>
            <w:r w:rsidRPr="0024315C">
              <w:rPr>
                <w:color w:val="000000"/>
                <w:lang w:val="fr-CH"/>
              </w:rPr>
              <w:tab/>
            </w:r>
            <w:r w:rsidRPr="0024315C">
              <w:rPr>
                <w:color w:val="000000"/>
                <w:lang w:val="fr-CH"/>
              </w:rPr>
              <w:tab/>
              <w:t>FIXE</w:t>
            </w:r>
          </w:p>
          <w:p w:rsidR="004A6A8C" w:rsidRPr="0024315C" w:rsidRDefault="000F16E6" w:rsidP="00D94B99">
            <w:pPr>
              <w:pStyle w:val="TableTextS5"/>
              <w:spacing w:before="30" w:after="30"/>
              <w:rPr>
                <w:color w:val="000000"/>
                <w:lang w:val="fr-CH"/>
              </w:rPr>
            </w:pPr>
            <w:r w:rsidRPr="0024315C">
              <w:rPr>
                <w:color w:val="000000"/>
                <w:lang w:val="fr-CH"/>
              </w:rPr>
              <w:tab/>
            </w:r>
            <w:r w:rsidRPr="0024315C">
              <w:rPr>
                <w:color w:val="000000"/>
                <w:lang w:val="fr-CH"/>
              </w:rPr>
              <w:tab/>
            </w:r>
            <w:r w:rsidRPr="0024315C">
              <w:rPr>
                <w:color w:val="000000"/>
                <w:lang w:val="fr-CH"/>
              </w:rPr>
              <w:tab/>
            </w:r>
            <w:r w:rsidRPr="0024315C">
              <w:rPr>
                <w:color w:val="000000"/>
                <w:lang w:val="fr-CH"/>
              </w:rPr>
              <w:tab/>
              <w:t>FIXE PAR SATELLITE (Terre vers espace)</w:t>
            </w:r>
          </w:p>
          <w:p w:rsidR="004A6A8C" w:rsidRPr="0024315C" w:rsidRDefault="000F16E6" w:rsidP="00D94B99">
            <w:pPr>
              <w:pStyle w:val="TableTextS5"/>
              <w:spacing w:before="30" w:after="30"/>
              <w:rPr>
                <w:color w:val="000000"/>
                <w:lang w:val="fr-CH"/>
              </w:rPr>
            </w:pPr>
            <w:r w:rsidRPr="0024315C">
              <w:rPr>
                <w:color w:val="000000"/>
                <w:lang w:val="fr-CH"/>
              </w:rPr>
              <w:tab/>
            </w:r>
            <w:r w:rsidRPr="0024315C">
              <w:rPr>
                <w:color w:val="000000"/>
                <w:lang w:val="fr-CH"/>
              </w:rPr>
              <w:tab/>
            </w:r>
            <w:r w:rsidRPr="0024315C">
              <w:rPr>
                <w:color w:val="000000"/>
                <w:lang w:val="fr-CH"/>
              </w:rPr>
              <w:tab/>
            </w:r>
            <w:r w:rsidRPr="0024315C">
              <w:rPr>
                <w:color w:val="000000"/>
                <w:lang w:val="fr-CH"/>
              </w:rPr>
              <w:tab/>
              <w:t>MÉTÉOROLOGIE PAR SATELLITE (Terre vers espace)</w:t>
            </w:r>
          </w:p>
          <w:p w:rsidR="004A6A8C" w:rsidRPr="0024315C" w:rsidRDefault="000F16E6" w:rsidP="00D94B99">
            <w:pPr>
              <w:pStyle w:val="TableTextS5"/>
              <w:spacing w:before="30" w:after="30"/>
              <w:rPr>
                <w:color w:val="000000"/>
                <w:lang w:val="fr-CH"/>
              </w:rPr>
            </w:pPr>
            <w:r w:rsidRPr="0024315C">
              <w:rPr>
                <w:color w:val="000000"/>
                <w:lang w:val="fr-CH"/>
              </w:rPr>
              <w:tab/>
            </w:r>
            <w:r w:rsidRPr="0024315C">
              <w:rPr>
                <w:color w:val="000000"/>
                <w:lang w:val="fr-CH"/>
              </w:rPr>
              <w:tab/>
            </w:r>
            <w:r w:rsidRPr="0024315C">
              <w:rPr>
                <w:color w:val="000000"/>
                <w:lang w:val="fr-CH"/>
              </w:rPr>
              <w:tab/>
            </w:r>
            <w:r w:rsidRPr="0024315C">
              <w:rPr>
                <w:color w:val="000000"/>
                <w:lang w:val="fr-CH"/>
              </w:rPr>
              <w:tab/>
              <w:t xml:space="preserve">MOBILE  </w:t>
            </w:r>
            <w:r w:rsidRPr="0024315C">
              <w:rPr>
                <w:rStyle w:val="Artref"/>
                <w:color w:val="000000"/>
                <w:lang w:val="fr-CH"/>
              </w:rPr>
              <w:t>5.463</w:t>
            </w:r>
          </w:p>
          <w:p w:rsidR="004A6A8C" w:rsidRPr="0024315C" w:rsidRDefault="000F16E6" w:rsidP="00D94B99">
            <w:pPr>
              <w:pStyle w:val="TableTextS5"/>
              <w:spacing w:before="30" w:after="30"/>
              <w:rPr>
                <w:color w:val="000000"/>
                <w:lang w:val="fr-CH"/>
              </w:rPr>
            </w:pPr>
            <w:r w:rsidRPr="0024315C">
              <w:rPr>
                <w:color w:val="000000"/>
                <w:lang w:val="fr-CH"/>
              </w:rPr>
              <w:tab/>
            </w:r>
            <w:r w:rsidRPr="0024315C">
              <w:rPr>
                <w:color w:val="000000"/>
                <w:lang w:val="fr-CH"/>
              </w:rPr>
              <w:tab/>
            </w:r>
            <w:r w:rsidRPr="0024315C">
              <w:rPr>
                <w:color w:val="000000"/>
                <w:lang w:val="fr-CH"/>
              </w:rPr>
              <w:tab/>
            </w:r>
            <w:r w:rsidRPr="0024315C">
              <w:rPr>
                <w:color w:val="000000"/>
                <w:lang w:val="fr-CH"/>
              </w:rPr>
              <w:tab/>
            </w:r>
            <w:r w:rsidRPr="0024315C">
              <w:rPr>
                <w:rStyle w:val="Artref"/>
                <w:color w:val="000000"/>
                <w:lang w:val="fr-CH"/>
              </w:rPr>
              <w:t>5.462A</w:t>
            </w:r>
          </w:p>
        </w:tc>
      </w:tr>
      <w:tr w:rsidR="004A6A8C" w:rsidRPr="0024315C" w:rsidTr="00D94B99">
        <w:trPr>
          <w:cantSplit/>
          <w:jc w:val="center"/>
        </w:trPr>
        <w:tc>
          <w:tcPr>
            <w:tcW w:w="9304" w:type="dxa"/>
            <w:gridSpan w:val="3"/>
            <w:tcBorders>
              <w:top w:val="single" w:sz="6" w:space="0" w:color="auto"/>
              <w:left w:val="single" w:sz="6" w:space="0" w:color="auto"/>
              <w:bottom w:val="single" w:sz="6" w:space="0" w:color="auto"/>
              <w:right w:val="single" w:sz="6" w:space="0" w:color="auto"/>
            </w:tcBorders>
          </w:tcPr>
          <w:p w:rsidR="004A6A8C" w:rsidRPr="0024315C" w:rsidRDefault="000F16E6" w:rsidP="00D94B99">
            <w:pPr>
              <w:pStyle w:val="TableTextS5"/>
              <w:spacing w:before="30" w:after="30"/>
              <w:rPr>
                <w:b/>
                <w:color w:val="000000"/>
                <w:lang w:val="fr-CH"/>
              </w:rPr>
            </w:pPr>
            <w:r w:rsidRPr="0024315C">
              <w:rPr>
                <w:rStyle w:val="Tablefreq"/>
                <w:lang w:val="fr-CH"/>
              </w:rPr>
              <w:t>8 215-8 400</w:t>
            </w:r>
            <w:r w:rsidRPr="0024315C">
              <w:rPr>
                <w:b/>
                <w:color w:val="000000"/>
                <w:lang w:val="fr-CH"/>
              </w:rPr>
              <w:tab/>
            </w:r>
            <w:r w:rsidRPr="0024315C">
              <w:rPr>
                <w:color w:val="000000"/>
                <w:lang w:val="fr-CH"/>
              </w:rPr>
              <w:t>EXPLORATION DE LA TERRE PAR SATELLITE (espace vers Terre)</w:t>
            </w:r>
          </w:p>
          <w:p w:rsidR="004A6A8C" w:rsidRPr="0024315C" w:rsidRDefault="000F16E6" w:rsidP="00D94B99">
            <w:pPr>
              <w:pStyle w:val="TableTextS5"/>
              <w:spacing w:before="30" w:after="30"/>
              <w:rPr>
                <w:color w:val="000000"/>
                <w:lang w:val="fr-CH"/>
              </w:rPr>
            </w:pPr>
            <w:r w:rsidRPr="0024315C">
              <w:rPr>
                <w:color w:val="000000"/>
                <w:lang w:val="fr-CH"/>
              </w:rPr>
              <w:tab/>
            </w:r>
            <w:r w:rsidRPr="0024315C">
              <w:rPr>
                <w:color w:val="000000"/>
                <w:lang w:val="fr-CH"/>
              </w:rPr>
              <w:tab/>
            </w:r>
            <w:r w:rsidRPr="0024315C">
              <w:rPr>
                <w:color w:val="000000"/>
                <w:lang w:val="fr-CH"/>
              </w:rPr>
              <w:tab/>
            </w:r>
            <w:r w:rsidRPr="0024315C">
              <w:rPr>
                <w:color w:val="000000"/>
                <w:lang w:val="fr-CH"/>
              </w:rPr>
              <w:tab/>
              <w:t>FIXE</w:t>
            </w:r>
          </w:p>
          <w:p w:rsidR="004A6A8C" w:rsidRPr="0024315C" w:rsidRDefault="000F16E6" w:rsidP="00D94B99">
            <w:pPr>
              <w:pStyle w:val="TableTextS5"/>
              <w:spacing w:before="30" w:after="30"/>
              <w:rPr>
                <w:color w:val="000000"/>
                <w:lang w:val="fr-CH"/>
              </w:rPr>
            </w:pPr>
            <w:r w:rsidRPr="0024315C">
              <w:rPr>
                <w:color w:val="000000"/>
                <w:lang w:val="fr-CH"/>
              </w:rPr>
              <w:tab/>
            </w:r>
            <w:r w:rsidRPr="0024315C">
              <w:rPr>
                <w:color w:val="000000"/>
                <w:lang w:val="fr-CH"/>
              </w:rPr>
              <w:tab/>
            </w:r>
            <w:r w:rsidRPr="0024315C">
              <w:rPr>
                <w:color w:val="000000"/>
                <w:lang w:val="fr-CH"/>
              </w:rPr>
              <w:tab/>
            </w:r>
            <w:r w:rsidRPr="0024315C">
              <w:rPr>
                <w:color w:val="000000"/>
                <w:lang w:val="fr-CH"/>
              </w:rPr>
              <w:tab/>
              <w:t>FIXE PAR SATELLITE (Terre vers espace)</w:t>
            </w:r>
          </w:p>
          <w:p w:rsidR="004A6A8C" w:rsidRPr="0024315C" w:rsidRDefault="000F16E6" w:rsidP="00D94B99">
            <w:pPr>
              <w:pStyle w:val="TableTextS5"/>
              <w:spacing w:before="30" w:after="30"/>
              <w:rPr>
                <w:color w:val="000000"/>
                <w:lang w:val="fr-CH"/>
              </w:rPr>
            </w:pPr>
            <w:r w:rsidRPr="0024315C">
              <w:rPr>
                <w:color w:val="000000"/>
                <w:lang w:val="fr-CH"/>
              </w:rPr>
              <w:tab/>
            </w:r>
            <w:r w:rsidRPr="0024315C">
              <w:rPr>
                <w:color w:val="000000"/>
                <w:lang w:val="fr-CH"/>
              </w:rPr>
              <w:tab/>
            </w:r>
            <w:r w:rsidRPr="0024315C">
              <w:rPr>
                <w:color w:val="000000"/>
                <w:lang w:val="fr-CH"/>
              </w:rPr>
              <w:tab/>
            </w:r>
            <w:r w:rsidRPr="0024315C">
              <w:rPr>
                <w:color w:val="000000"/>
                <w:lang w:val="fr-CH"/>
              </w:rPr>
              <w:tab/>
              <w:t xml:space="preserve">MOBILE </w:t>
            </w:r>
            <w:r w:rsidRPr="0024315C">
              <w:rPr>
                <w:rStyle w:val="Artref"/>
                <w:color w:val="000000"/>
                <w:lang w:val="fr-CH"/>
              </w:rPr>
              <w:t>5.463</w:t>
            </w:r>
          </w:p>
          <w:p w:rsidR="004A6A8C" w:rsidRPr="0024315C" w:rsidRDefault="000F16E6" w:rsidP="00D94B99">
            <w:pPr>
              <w:pStyle w:val="TableTextS5"/>
              <w:spacing w:before="30" w:after="30"/>
              <w:rPr>
                <w:lang w:val="fr-CH"/>
              </w:rPr>
            </w:pPr>
            <w:r w:rsidRPr="0024315C">
              <w:rPr>
                <w:color w:val="000000"/>
                <w:lang w:val="fr-CH"/>
              </w:rPr>
              <w:tab/>
            </w:r>
            <w:r w:rsidRPr="0024315C">
              <w:rPr>
                <w:color w:val="000000"/>
                <w:lang w:val="fr-CH"/>
              </w:rPr>
              <w:tab/>
            </w:r>
            <w:r w:rsidRPr="0024315C">
              <w:rPr>
                <w:color w:val="000000"/>
                <w:lang w:val="fr-CH"/>
              </w:rPr>
              <w:tab/>
            </w:r>
            <w:r w:rsidRPr="0024315C">
              <w:rPr>
                <w:color w:val="000000"/>
                <w:lang w:val="fr-CH"/>
              </w:rPr>
              <w:tab/>
            </w:r>
            <w:r w:rsidRPr="0024315C">
              <w:rPr>
                <w:lang w:val="fr-CH"/>
              </w:rPr>
              <w:t>5.462A</w:t>
            </w:r>
          </w:p>
        </w:tc>
      </w:tr>
    </w:tbl>
    <w:p w:rsidR="003720E0" w:rsidRPr="0024315C" w:rsidRDefault="000F16E6" w:rsidP="00A80067">
      <w:pPr>
        <w:pStyle w:val="Reasons"/>
        <w:rPr>
          <w:lang w:val="fr-CH"/>
        </w:rPr>
      </w:pPr>
      <w:r w:rsidRPr="0024315C">
        <w:rPr>
          <w:b/>
          <w:lang w:val="fr-CH"/>
        </w:rPr>
        <w:lastRenderedPageBreak/>
        <w:t>Motifs:</w:t>
      </w:r>
      <w:r w:rsidRPr="0024315C">
        <w:rPr>
          <w:lang w:val="fr-CH"/>
        </w:rPr>
        <w:tab/>
      </w:r>
      <w:r w:rsidR="00A80067">
        <w:rPr>
          <w:lang w:val="fr-CH"/>
        </w:rPr>
        <w:t>Réaffirmer</w:t>
      </w:r>
      <w:r w:rsidR="0024315C">
        <w:rPr>
          <w:lang w:val="fr-CH"/>
        </w:rPr>
        <w:t xml:space="preserve"> qu’aucune fréquence ne </w:t>
      </w:r>
      <w:r w:rsidR="00A80067">
        <w:rPr>
          <w:lang w:val="fr-CH"/>
        </w:rPr>
        <w:t>doit</w:t>
      </w:r>
      <w:r w:rsidR="0024315C">
        <w:rPr>
          <w:lang w:val="fr-CH"/>
        </w:rPr>
        <w:t xml:space="preserve"> être </w:t>
      </w:r>
      <w:r w:rsidR="00A80067">
        <w:rPr>
          <w:lang w:val="fr-CH"/>
        </w:rPr>
        <w:t xml:space="preserve">attribuée au </w:t>
      </w:r>
      <w:r w:rsidR="00DF6A0B">
        <w:rPr>
          <w:lang w:val="fr-CH"/>
        </w:rPr>
        <w:t>S</w:t>
      </w:r>
      <w:r w:rsidR="0024315C">
        <w:rPr>
          <w:lang w:val="fr-CH"/>
        </w:rPr>
        <w:t>MMS dans les bandes</w:t>
      </w:r>
      <w:r w:rsidR="00760C9F" w:rsidRPr="0024315C">
        <w:rPr>
          <w:lang w:val="fr-CH"/>
        </w:rPr>
        <w:t xml:space="preserve"> 7 375-7 750 MHz</w:t>
      </w:r>
      <w:r w:rsidR="0024315C">
        <w:rPr>
          <w:lang w:val="fr-CH"/>
        </w:rPr>
        <w:t xml:space="preserve"> et </w:t>
      </w:r>
      <w:r w:rsidR="00760C9F" w:rsidRPr="0024315C">
        <w:rPr>
          <w:lang w:val="fr-CH"/>
        </w:rPr>
        <w:t>8 025-8 400 MHz.</w:t>
      </w:r>
    </w:p>
    <w:p w:rsidR="003720E0" w:rsidRPr="0024315C" w:rsidRDefault="000F16E6">
      <w:pPr>
        <w:pStyle w:val="Proposal"/>
        <w:rPr>
          <w:lang w:val="fr-CH"/>
        </w:rPr>
      </w:pPr>
      <w:r w:rsidRPr="0024315C">
        <w:rPr>
          <w:lang w:val="fr-CH"/>
        </w:rPr>
        <w:t>SUP</w:t>
      </w:r>
      <w:r w:rsidRPr="0024315C">
        <w:rPr>
          <w:lang w:val="fr-CH"/>
        </w:rPr>
        <w:tab/>
        <w:t>ARB/25A9A2/3</w:t>
      </w:r>
    </w:p>
    <w:p w:rsidR="00DD4258" w:rsidRPr="0024315C" w:rsidRDefault="000F16E6" w:rsidP="00DD4258">
      <w:pPr>
        <w:pStyle w:val="ResNo"/>
        <w:rPr>
          <w:lang w:val="fr-CH"/>
        </w:rPr>
      </w:pPr>
      <w:r w:rsidRPr="0024315C">
        <w:rPr>
          <w:lang w:val="fr-CH"/>
        </w:rPr>
        <w:t xml:space="preserve">RÉSOLUTION </w:t>
      </w:r>
      <w:r w:rsidRPr="0024315C">
        <w:rPr>
          <w:rStyle w:val="href"/>
          <w:lang w:val="fr-CH"/>
        </w:rPr>
        <w:t>758</w:t>
      </w:r>
      <w:r w:rsidRPr="0024315C">
        <w:rPr>
          <w:lang w:val="fr-CH"/>
        </w:rPr>
        <w:t xml:space="preserve"> (CMR-12)</w:t>
      </w:r>
    </w:p>
    <w:p w:rsidR="00DD4258" w:rsidRPr="0024315C" w:rsidRDefault="000F16E6" w:rsidP="00AC1F0E">
      <w:pPr>
        <w:pStyle w:val="Restitle"/>
        <w:rPr>
          <w:lang w:val="fr-CH"/>
        </w:rPr>
      </w:pPr>
      <w:r w:rsidRPr="0024315C">
        <w:rPr>
          <w:lang w:val="fr-CH"/>
        </w:rPr>
        <w:t xml:space="preserve">Attribution au service fixe par satellite et au service mobile maritime </w:t>
      </w:r>
      <w:r w:rsidRPr="0024315C">
        <w:rPr>
          <w:lang w:val="fr-CH"/>
        </w:rPr>
        <w:br/>
        <w:t>par satellite dans la gamme 7/8 GHz</w:t>
      </w:r>
    </w:p>
    <w:p w:rsidR="003720E0" w:rsidRPr="0024315C" w:rsidRDefault="000F16E6" w:rsidP="00893548">
      <w:pPr>
        <w:pStyle w:val="Reasons"/>
        <w:rPr>
          <w:lang w:val="fr-CH"/>
        </w:rPr>
      </w:pPr>
      <w:r w:rsidRPr="0024315C">
        <w:rPr>
          <w:b/>
          <w:lang w:val="fr-CH"/>
        </w:rPr>
        <w:t>Motifs:</w:t>
      </w:r>
      <w:r w:rsidRPr="0024315C">
        <w:rPr>
          <w:lang w:val="fr-CH"/>
        </w:rPr>
        <w:tab/>
      </w:r>
      <w:r w:rsidR="00893548" w:rsidRPr="0024315C">
        <w:rPr>
          <w:lang w:val="fr-CH"/>
        </w:rPr>
        <w:t>Cette Résolution n'a plus lieu d'être.</w:t>
      </w:r>
    </w:p>
    <w:p w:rsidR="00893548" w:rsidRPr="0024315C" w:rsidRDefault="00893548" w:rsidP="0032202E">
      <w:pPr>
        <w:pStyle w:val="Reasons"/>
        <w:rPr>
          <w:lang w:val="fr-CH"/>
        </w:rPr>
      </w:pPr>
    </w:p>
    <w:p w:rsidR="00893548" w:rsidRPr="0024315C" w:rsidRDefault="00893548" w:rsidP="00A80067">
      <w:pPr>
        <w:jc w:val="center"/>
        <w:rPr>
          <w:lang w:val="fr-CH"/>
        </w:rPr>
      </w:pPr>
      <w:r w:rsidRPr="0024315C">
        <w:rPr>
          <w:lang w:val="fr-CH"/>
        </w:rPr>
        <w:t>______________</w:t>
      </w:r>
    </w:p>
    <w:sectPr w:rsidR="00893548" w:rsidRPr="0024315C">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8801CB">
      <w:rPr>
        <w:noProof/>
        <w:lang w:val="en-US"/>
      </w:rPr>
      <w:t>P:\FRA\ITU-R\CONF-R\CMR15\000\025ADD09ADD02F.docx</w:t>
    </w:r>
    <w:r>
      <w:fldChar w:fldCharType="end"/>
    </w:r>
    <w:r>
      <w:rPr>
        <w:lang w:val="en-US"/>
      </w:rPr>
      <w:tab/>
    </w:r>
    <w:r>
      <w:fldChar w:fldCharType="begin"/>
    </w:r>
    <w:r>
      <w:instrText xml:space="preserve"> SAVEDATE \@ DD.MM.YY </w:instrText>
    </w:r>
    <w:r>
      <w:fldChar w:fldCharType="separate"/>
    </w:r>
    <w:r w:rsidR="008801CB">
      <w:rPr>
        <w:noProof/>
      </w:rPr>
      <w:t>16.10.15</w:t>
    </w:r>
    <w:r>
      <w:fldChar w:fldCharType="end"/>
    </w:r>
    <w:r>
      <w:rPr>
        <w:lang w:val="en-US"/>
      </w:rPr>
      <w:tab/>
    </w:r>
    <w:r>
      <w:fldChar w:fldCharType="begin"/>
    </w:r>
    <w:r>
      <w:instrText xml:space="preserve"> PRINTDATE \@ DD.MM.YY </w:instrText>
    </w:r>
    <w:r>
      <w:fldChar w:fldCharType="separate"/>
    </w:r>
    <w:r w:rsidR="008801CB">
      <w:rPr>
        <w:noProof/>
      </w:rPr>
      <w:t>16.10.15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D99" w:rsidRPr="00F45DE1" w:rsidRDefault="00936D25" w:rsidP="003D11D7">
    <w:pPr>
      <w:pStyle w:val="Footer"/>
      <w:rPr>
        <w:lang w:val="en-US"/>
      </w:rPr>
    </w:pPr>
    <w:r>
      <w:fldChar w:fldCharType="begin"/>
    </w:r>
    <w:r>
      <w:rPr>
        <w:lang w:val="en-US"/>
      </w:rPr>
      <w:instrText xml:space="preserve"> FILENAME \p  \* MERGEFORMAT </w:instrText>
    </w:r>
    <w:r>
      <w:fldChar w:fldCharType="separate"/>
    </w:r>
    <w:r w:rsidR="008801CB">
      <w:rPr>
        <w:lang w:val="en-US"/>
      </w:rPr>
      <w:t>P:\FRA\ITU-R\CONF-R\CMR15\000\025ADD09ADD02F.docx</w:t>
    </w:r>
    <w:r>
      <w:fldChar w:fldCharType="end"/>
    </w:r>
    <w:r w:rsidR="003D11D7" w:rsidRPr="00F45DE1">
      <w:rPr>
        <w:lang w:val="en-US"/>
      </w:rPr>
      <w:t xml:space="preserve"> </w:t>
    </w:r>
    <w:r w:rsidR="001E1D99" w:rsidRPr="00F45DE1">
      <w:rPr>
        <w:lang w:val="en-US"/>
      </w:rPr>
      <w:t>(386861)</w:t>
    </w:r>
  </w:p>
  <w:p w:rsidR="00936D25" w:rsidRDefault="00936D25">
    <w:pPr>
      <w:pStyle w:val="Footer"/>
      <w:rPr>
        <w:lang w:val="en-US"/>
      </w:rPr>
    </w:pPr>
    <w:r>
      <w:rPr>
        <w:lang w:val="en-US"/>
      </w:rPr>
      <w:tab/>
    </w:r>
    <w:r>
      <w:fldChar w:fldCharType="begin"/>
    </w:r>
    <w:r>
      <w:instrText xml:space="preserve"> SAVEDATE \@ DD.MM.YY </w:instrText>
    </w:r>
    <w:r>
      <w:fldChar w:fldCharType="separate"/>
    </w:r>
    <w:r w:rsidR="008801CB">
      <w:t>16.10.15</w:t>
    </w:r>
    <w:r>
      <w:fldChar w:fldCharType="end"/>
    </w:r>
    <w:r>
      <w:rPr>
        <w:lang w:val="en-US"/>
      </w:rPr>
      <w:tab/>
    </w:r>
    <w:r>
      <w:fldChar w:fldCharType="begin"/>
    </w:r>
    <w:r>
      <w:instrText xml:space="preserve"> PRINTDATE \@ DD.MM.YY </w:instrText>
    </w:r>
    <w:r>
      <w:fldChar w:fldCharType="separate"/>
    </w:r>
    <w:r w:rsidR="008801CB">
      <w:t>16.10.15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rsidP="003D11D7">
    <w:pPr>
      <w:pStyle w:val="Footer"/>
      <w:rPr>
        <w:lang w:val="en-US"/>
      </w:rPr>
    </w:pPr>
    <w:r>
      <w:fldChar w:fldCharType="begin"/>
    </w:r>
    <w:r>
      <w:rPr>
        <w:lang w:val="en-US"/>
      </w:rPr>
      <w:instrText xml:space="preserve"> FILENAME \p  \* MERGEFORMAT </w:instrText>
    </w:r>
    <w:r>
      <w:fldChar w:fldCharType="separate"/>
    </w:r>
    <w:r w:rsidR="008801CB">
      <w:rPr>
        <w:lang w:val="en-US"/>
      </w:rPr>
      <w:t>P:\FRA\ITU-R\CONF-R\CMR15\000\025ADD09ADD02F.docx</w:t>
    </w:r>
    <w:r>
      <w:fldChar w:fldCharType="end"/>
    </w:r>
    <w:r w:rsidR="003D11D7">
      <w:t xml:space="preserve"> </w:t>
    </w:r>
    <w:r w:rsidR="001E1D99">
      <w:t>(386861)</w:t>
    </w:r>
    <w:r>
      <w:rPr>
        <w:lang w:val="en-US"/>
      </w:rPr>
      <w:tab/>
    </w:r>
    <w:r>
      <w:fldChar w:fldCharType="begin"/>
    </w:r>
    <w:r>
      <w:instrText xml:space="preserve"> SAVEDATE \@ DD.MM.YY </w:instrText>
    </w:r>
    <w:r>
      <w:fldChar w:fldCharType="separate"/>
    </w:r>
    <w:r w:rsidR="008801CB">
      <w:t>16.10.15</w:t>
    </w:r>
    <w:r>
      <w:fldChar w:fldCharType="end"/>
    </w:r>
    <w:r>
      <w:rPr>
        <w:lang w:val="en-US"/>
      </w:rPr>
      <w:tab/>
    </w:r>
    <w:r>
      <w:fldChar w:fldCharType="begin"/>
    </w:r>
    <w:r>
      <w:instrText xml:space="preserve"> PRINTDATE \@ DD.MM.YY </w:instrText>
    </w:r>
    <w:r>
      <w:fldChar w:fldCharType="separate"/>
    </w:r>
    <w:r w:rsidR="008801CB">
      <w:t>16.10.15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8801CB">
      <w:rPr>
        <w:noProof/>
      </w:rPr>
      <w:t>3</w:t>
    </w:r>
    <w:r>
      <w:fldChar w:fldCharType="end"/>
    </w:r>
  </w:p>
  <w:p w:rsidR="004F1F8E" w:rsidRDefault="004F1F8E" w:rsidP="002C28A4">
    <w:pPr>
      <w:pStyle w:val="Header"/>
    </w:pPr>
    <w:r>
      <w:t>CMR1</w:t>
    </w:r>
    <w:r w:rsidR="002C28A4">
      <w:t>5</w:t>
    </w:r>
    <w:r>
      <w:t>/</w:t>
    </w:r>
    <w:r w:rsidR="006A4B45">
      <w:t>25(Add.9)(Add.2)-</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92640FF-6C21-4FA0-B6DD-727E0C7C1AD6}"/>
    <w:docVar w:name="dgnword-eventsink" w:val="486695312"/>
  </w:docVars>
  <w:rsids>
    <w:rsidRoot w:val="00BB1D82"/>
    <w:rsid w:val="00007EC7"/>
    <w:rsid w:val="00010B43"/>
    <w:rsid w:val="00016648"/>
    <w:rsid w:val="0003522F"/>
    <w:rsid w:val="00080E2C"/>
    <w:rsid w:val="000A4755"/>
    <w:rsid w:val="000B2E0C"/>
    <w:rsid w:val="000B3D0C"/>
    <w:rsid w:val="000F16E6"/>
    <w:rsid w:val="001167B9"/>
    <w:rsid w:val="001267A0"/>
    <w:rsid w:val="0015203F"/>
    <w:rsid w:val="00154A36"/>
    <w:rsid w:val="00160C64"/>
    <w:rsid w:val="0017161D"/>
    <w:rsid w:val="0018169B"/>
    <w:rsid w:val="0019352B"/>
    <w:rsid w:val="001960D0"/>
    <w:rsid w:val="001C7AEC"/>
    <w:rsid w:val="001E1D99"/>
    <w:rsid w:val="001F17E8"/>
    <w:rsid w:val="00204306"/>
    <w:rsid w:val="00232FD2"/>
    <w:rsid w:val="0024315C"/>
    <w:rsid w:val="0026554E"/>
    <w:rsid w:val="002801BF"/>
    <w:rsid w:val="002A4622"/>
    <w:rsid w:val="002A6F8F"/>
    <w:rsid w:val="002B17E5"/>
    <w:rsid w:val="002C0EBF"/>
    <w:rsid w:val="002C28A4"/>
    <w:rsid w:val="00315AFE"/>
    <w:rsid w:val="003606A6"/>
    <w:rsid w:val="0036650C"/>
    <w:rsid w:val="003720E0"/>
    <w:rsid w:val="00393ACD"/>
    <w:rsid w:val="003A583E"/>
    <w:rsid w:val="003D11D7"/>
    <w:rsid w:val="003E112B"/>
    <w:rsid w:val="003E1D1C"/>
    <w:rsid w:val="003E7B05"/>
    <w:rsid w:val="00466211"/>
    <w:rsid w:val="004834A9"/>
    <w:rsid w:val="004D01FC"/>
    <w:rsid w:val="004E28C3"/>
    <w:rsid w:val="004F1F8E"/>
    <w:rsid w:val="00512A32"/>
    <w:rsid w:val="00552D80"/>
    <w:rsid w:val="00586CF2"/>
    <w:rsid w:val="005C3768"/>
    <w:rsid w:val="005C6C3F"/>
    <w:rsid w:val="00613635"/>
    <w:rsid w:val="0062093D"/>
    <w:rsid w:val="00637ECF"/>
    <w:rsid w:val="00647B59"/>
    <w:rsid w:val="00690C7B"/>
    <w:rsid w:val="006A4B45"/>
    <w:rsid w:val="006D4724"/>
    <w:rsid w:val="00701BAE"/>
    <w:rsid w:val="00721F04"/>
    <w:rsid w:val="00730E95"/>
    <w:rsid w:val="007426B9"/>
    <w:rsid w:val="00760C9F"/>
    <w:rsid w:val="00764342"/>
    <w:rsid w:val="00774362"/>
    <w:rsid w:val="00782486"/>
    <w:rsid w:val="00786598"/>
    <w:rsid w:val="007A04E8"/>
    <w:rsid w:val="00844899"/>
    <w:rsid w:val="00851625"/>
    <w:rsid w:val="00863C0A"/>
    <w:rsid w:val="008801CB"/>
    <w:rsid w:val="00893548"/>
    <w:rsid w:val="008A3120"/>
    <w:rsid w:val="008D41BE"/>
    <w:rsid w:val="008D58D3"/>
    <w:rsid w:val="00923064"/>
    <w:rsid w:val="00930FFD"/>
    <w:rsid w:val="00936D25"/>
    <w:rsid w:val="00941EA5"/>
    <w:rsid w:val="00964700"/>
    <w:rsid w:val="00966C16"/>
    <w:rsid w:val="0098732F"/>
    <w:rsid w:val="009A045F"/>
    <w:rsid w:val="009C7E7C"/>
    <w:rsid w:val="009D00A9"/>
    <w:rsid w:val="00A00473"/>
    <w:rsid w:val="00A03C9B"/>
    <w:rsid w:val="00A37105"/>
    <w:rsid w:val="00A606C3"/>
    <w:rsid w:val="00A62573"/>
    <w:rsid w:val="00A80067"/>
    <w:rsid w:val="00A83B09"/>
    <w:rsid w:val="00A84541"/>
    <w:rsid w:val="00AD659F"/>
    <w:rsid w:val="00AE36A0"/>
    <w:rsid w:val="00B00294"/>
    <w:rsid w:val="00B64FD0"/>
    <w:rsid w:val="00BA5BD0"/>
    <w:rsid w:val="00BB1D82"/>
    <w:rsid w:val="00BF26E7"/>
    <w:rsid w:val="00C53FCA"/>
    <w:rsid w:val="00C76BAF"/>
    <w:rsid w:val="00C814B9"/>
    <w:rsid w:val="00CD516F"/>
    <w:rsid w:val="00D119A7"/>
    <w:rsid w:val="00D25FBA"/>
    <w:rsid w:val="00D32B28"/>
    <w:rsid w:val="00D42954"/>
    <w:rsid w:val="00D66EAC"/>
    <w:rsid w:val="00D730DF"/>
    <w:rsid w:val="00D772F0"/>
    <w:rsid w:val="00D77BDC"/>
    <w:rsid w:val="00DC402B"/>
    <w:rsid w:val="00DE0932"/>
    <w:rsid w:val="00DF6A0B"/>
    <w:rsid w:val="00E03A27"/>
    <w:rsid w:val="00E049F1"/>
    <w:rsid w:val="00E37A25"/>
    <w:rsid w:val="00E537FF"/>
    <w:rsid w:val="00E6539B"/>
    <w:rsid w:val="00E70A31"/>
    <w:rsid w:val="00EA3F38"/>
    <w:rsid w:val="00EA5AB6"/>
    <w:rsid w:val="00EC7615"/>
    <w:rsid w:val="00ED16AA"/>
    <w:rsid w:val="00EF662E"/>
    <w:rsid w:val="00F148F1"/>
    <w:rsid w:val="00F45DE1"/>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07108B5A-28AC-43CC-B998-03C47B54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R15-WRC15-C-0025!A9-A2!MSW-F</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464B07E4-AF0E-4C70-98D4-4B8E82C64CDF}">
  <ds:schemaRefs>
    <ds:schemaRef ds:uri="http://schemas.microsoft.com/office/infopath/2007/PartnerControls"/>
    <ds:schemaRef ds:uri="32a1a8c5-2265-4ebc-b7a0-2071e2c5c9bb"/>
    <ds:schemaRef ds:uri="http://purl.org/dc/terms/"/>
    <ds:schemaRef ds:uri="http://schemas.microsoft.com/office/2006/documentManagement/types"/>
    <ds:schemaRef ds:uri="http://purl.org/dc/dcmitype/"/>
    <ds:schemaRef ds:uri="http://www.w3.org/XML/1998/namespace"/>
    <ds:schemaRef ds:uri="http://purl.org/dc/elements/1.1/"/>
    <ds:schemaRef ds:uri="http://schemas.openxmlformats.org/package/2006/metadata/core-properties"/>
    <ds:schemaRef ds:uri="996b2e75-67fd-4955-a3b0-5ab9934cb50b"/>
    <ds:schemaRef ds:uri="http://schemas.microsoft.com/office/2006/metadata/properties"/>
  </ds:schemaRefs>
</ds:datastoreItem>
</file>

<file path=customXml/itemProps3.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4.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485</Words>
  <Characters>2679</Characters>
  <Application>Microsoft Office Word</Application>
  <DocSecurity>0</DocSecurity>
  <Lines>95</Lines>
  <Paragraphs>65</Paragraphs>
  <ScaleCrop>false</ScaleCrop>
  <HeadingPairs>
    <vt:vector size="2" baseType="variant">
      <vt:variant>
        <vt:lpstr>Title</vt:lpstr>
      </vt:variant>
      <vt:variant>
        <vt:i4>1</vt:i4>
      </vt:variant>
    </vt:vector>
  </HeadingPairs>
  <TitlesOfParts>
    <vt:vector size="1" baseType="lpstr">
      <vt:lpstr>R15-WRC15-C-0025!A9-A2!MSW-F</vt:lpstr>
    </vt:vector>
  </TitlesOfParts>
  <Manager>Secrétariat général - Pool</Manager>
  <Company>Union internationale des télécommunications (UIT)</Company>
  <LinksUpToDate>false</LinksUpToDate>
  <CharactersWithSpaces>3193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R15-WRC15-C-0025!A9-A2!MSW-F</dc:title>
  <dc:subject>Conférence mondiale des radiocommunications - 2015</dc:subject>
  <dc:creator>Documents Proposals Manager (DPM)</dc:creator>
  <cp:keywords>DPM_v5.2015.10.8_prod</cp:keywords>
  <dc:description/>
  <cp:lastModifiedBy>Jones, Jacqueline</cp:lastModifiedBy>
  <cp:revision>10</cp:revision>
  <cp:lastPrinted>2015-10-16T18:51:00Z</cp:lastPrinted>
  <dcterms:created xsi:type="dcterms:W3CDTF">2015-10-14T19:16:00Z</dcterms:created>
  <dcterms:modified xsi:type="dcterms:W3CDTF">2015-10-16T18:51:00Z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