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77BD1" w:rsidTr="001226EC">
        <w:trPr>
          <w:cantSplit/>
        </w:trPr>
        <w:tc>
          <w:tcPr>
            <w:tcW w:w="6771" w:type="dxa"/>
          </w:tcPr>
          <w:p w:rsidR="005651C9" w:rsidRPr="00377BD1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77BD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377BD1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377BD1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377BD1">
              <w:rPr>
                <w:rFonts w:ascii="Verdana" w:hAnsi="Verdana"/>
                <w:b/>
                <w:bCs/>
                <w:szCs w:val="22"/>
              </w:rPr>
              <w:t>15)</w:t>
            </w:r>
            <w:r w:rsidRPr="00377BD1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377BD1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377BD1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77BD1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77BD1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377BD1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77BD1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377BD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77BD1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377BD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377BD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77BD1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377BD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77BD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377BD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77BD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377BD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</w:t>
            </w:r>
            <w:proofErr w:type="spellStart"/>
            <w:proofErr w:type="gramStart"/>
            <w:r w:rsidRPr="00377BD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</w:t>
            </w:r>
            <w:proofErr w:type="spellEnd"/>
            <w:r w:rsidRPr="00377BD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377BD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377BD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77BD1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377BD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377BD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77BD1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377BD1" w:rsidTr="001226EC">
        <w:trPr>
          <w:cantSplit/>
        </w:trPr>
        <w:tc>
          <w:tcPr>
            <w:tcW w:w="6771" w:type="dxa"/>
          </w:tcPr>
          <w:p w:rsidR="000F33D8" w:rsidRPr="00377BD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377BD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77BD1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377BD1" w:rsidTr="009546EA">
        <w:trPr>
          <w:cantSplit/>
        </w:trPr>
        <w:tc>
          <w:tcPr>
            <w:tcW w:w="10031" w:type="dxa"/>
            <w:gridSpan w:val="2"/>
          </w:tcPr>
          <w:p w:rsidR="000F33D8" w:rsidRPr="00377BD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77BD1">
        <w:trPr>
          <w:cantSplit/>
        </w:trPr>
        <w:tc>
          <w:tcPr>
            <w:tcW w:w="10031" w:type="dxa"/>
            <w:gridSpan w:val="2"/>
          </w:tcPr>
          <w:p w:rsidR="000F33D8" w:rsidRPr="00377BD1" w:rsidRDefault="000F33D8" w:rsidP="002F117C">
            <w:pPr>
              <w:pStyle w:val="Source"/>
            </w:pPr>
            <w:bookmarkStart w:id="4" w:name="dsource" w:colFirst="0" w:colLast="0"/>
            <w:r w:rsidRPr="00377BD1">
              <w:t>Общие предложения арабских государств</w:t>
            </w:r>
          </w:p>
        </w:tc>
      </w:tr>
      <w:tr w:rsidR="000F33D8" w:rsidRPr="00377BD1">
        <w:trPr>
          <w:cantSplit/>
        </w:trPr>
        <w:tc>
          <w:tcPr>
            <w:tcW w:w="10031" w:type="dxa"/>
            <w:gridSpan w:val="2"/>
          </w:tcPr>
          <w:p w:rsidR="000F33D8" w:rsidRPr="00377BD1" w:rsidRDefault="001F2033" w:rsidP="002F117C">
            <w:pPr>
              <w:pStyle w:val="Title1"/>
            </w:pPr>
            <w:bookmarkStart w:id="5" w:name="dtitle1" w:colFirst="0" w:colLast="0"/>
            <w:bookmarkEnd w:id="4"/>
            <w:r w:rsidRPr="00377BD1">
              <w:t>предложения для работы конференции</w:t>
            </w:r>
          </w:p>
        </w:tc>
      </w:tr>
      <w:tr w:rsidR="000F33D8" w:rsidRPr="00377BD1">
        <w:trPr>
          <w:cantSplit/>
        </w:trPr>
        <w:tc>
          <w:tcPr>
            <w:tcW w:w="10031" w:type="dxa"/>
            <w:gridSpan w:val="2"/>
          </w:tcPr>
          <w:p w:rsidR="000F33D8" w:rsidRPr="00377BD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77BD1">
        <w:trPr>
          <w:cantSplit/>
        </w:trPr>
        <w:tc>
          <w:tcPr>
            <w:tcW w:w="10031" w:type="dxa"/>
            <w:gridSpan w:val="2"/>
          </w:tcPr>
          <w:p w:rsidR="000F33D8" w:rsidRPr="00377BD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77BD1">
              <w:rPr>
                <w:lang w:val="ru-RU"/>
              </w:rPr>
              <w:t>Пункт 9.2(9.2.1) повестки дня</w:t>
            </w:r>
          </w:p>
        </w:tc>
      </w:tr>
    </w:tbl>
    <w:bookmarkEnd w:id="7"/>
    <w:p w:rsidR="000A27E4" w:rsidRPr="00377BD1" w:rsidRDefault="000A27E4" w:rsidP="000A27E4">
      <w:pPr>
        <w:pStyle w:val="Normalaftertitle"/>
      </w:pPr>
      <w:r w:rsidRPr="00377BD1">
        <w:t>9</w:t>
      </w:r>
      <w:r w:rsidRPr="00377BD1">
        <w:tab/>
        <w:t>рассмотреть и утвердить Отчет Директора Бюро радиосвязи в соответствии со Статьей 7 Конвенции:</w:t>
      </w:r>
    </w:p>
    <w:p w:rsidR="000A27E4" w:rsidRPr="00377BD1" w:rsidRDefault="000A27E4" w:rsidP="000A27E4">
      <w:pPr>
        <w:rPr>
          <w:szCs w:val="22"/>
        </w:rPr>
      </w:pPr>
      <w:r w:rsidRPr="00377BD1">
        <w:rPr>
          <w:szCs w:val="22"/>
        </w:rPr>
        <w:t>9.2</w:t>
      </w:r>
      <w:r w:rsidRPr="00377BD1">
        <w:rPr>
          <w:szCs w:val="22"/>
        </w:rPr>
        <w:tab/>
        <w:t>о наличии любых трудностей или противоречий, встречающихся при применении Регламента радиосвязи; и</w:t>
      </w:r>
      <w:bookmarkStart w:id="8" w:name="_GoBack"/>
      <w:bookmarkEnd w:id="8"/>
    </w:p>
    <w:p w:rsidR="000A27E4" w:rsidRPr="00377BD1" w:rsidRDefault="000A27E4" w:rsidP="000A27E4">
      <w:pPr>
        <w:rPr>
          <w:szCs w:val="22"/>
        </w:rPr>
      </w:pPr>
      <w:r w:rsidRPr="00377BD1">
        <w:rPr>
          <w:szCs w:val="22"/>
        </w:rPr>
        <w:t>9.2(</w:t>
      </w:r>
      <w:proofErr w:type="gramStart"/>
      <w:r w:rsidRPr="00377BD1">
        <w:rPr>
          <w:szCs w:val="22"/>
        </w:rPr>
        <w:t>9.2.1)</w:t>
      </w:r>
      <w:r w:rsidRPr="00377BD1">
        <w:rPr>
          <w:szCs w:val="22"/>
        </w:rPr>
        <w:tab/>
      </w:r>
      <w:proofErr w:type="gramEnd"/>
      <w:r w:rsidRPr="00377BD1">
        <w:rPr>
          <w:szCs w:val="22"/>
        </w:rPr>
        <w:t xml:space="preserve">Вопрос </w:t>
      </w:r>
      <w:r w:rsidRPr="00377BD1">
        <w:rPr>
          <w:color w:val="000000"/>
          <w:szCs w:val="22"/>
        </w:rPr>
        <w:t xml:space="preserve">определения радиостанций, работающих во вспомогательной службе </w:t>
      </w:r>
      <w:r w:rsidRPr="00377BD1">
        <w:rPr>
          <w:szCs w:val="22"/>
        </w:rPr>
        <w:t>метеорологии</w:t>
      </w:r>
    </w:p>
    <w:p w:rsidR="00343742" w:rsidRPr="00377BD1" w:rsidRDefault="00343742" w:rsidP="00343742">
      <w:pPr>
        <w:pStyle w:val="Headingb"/>
        <w:rPr>
          <w:lang w:val="ru-RU"/>
        </w:rPr>
      </w:pPr>
      <w:r w:rsidRPr="00377BD1">
        <w:rPr>
          <w:lang w:val="ru-RU"/>
        </w:rPr>
        <w:t>Введение</w:t>
      </w:r>
    </w:p>
    <w:p w:rsidR="00343742" w:rsidRPr="00377BD1" w:rsidRDefault="0052355F" w:rsidP="002F117C">
      <w:r w:rsidRPr="00377BD1">
        <w:t xml:space="preserve">Данный пункт повестки дня направлен на устранение </w:t>
      </w:r>
      <w:r w:rsidRPr="00377BD1">
        <w:rPr>
          <w:color w:val="000000"/>
        </w:rPr>
        <w:t>любых трудностей или противоречий, которые могут встретиться при применении Регламента радиосвязи</w:t>
      </w:r>
      <w:r w:rsidR="00343742" w:rsidRPr="00377BD1">
        <w:t xml:space="preserve">. </w:t>
      </w:r>
      <w:r w:rsidR="001F2033" w:rsidRPr="00377BD1">
        <w:t xml:space="preserve">В ходе </w:t>
      </w:r>
      <w:proofErr w:type="spellStart"/>
      <w:r w:rsidR="001F2033" w:rsidRPr="00377BD1">
        <w:t>ВКР</w:t>
      </w:r>
      <w:proofErr w:type="spellEnd"/>
      <w:r w:rsidR="001F2033" w:rsidRPr="00377BD1">
        <w:t xml:space="preserve">-12 было отмечено, что у </w:t>
      </w:r>
      <w:r w:rsidR="001F2033" w:rsidRPr="00377BD1">
        <w:rPr>
          <w:rFonts w:eastAsia="SimSun"/>
        </w:rPr>
        <w:t xml:space="preserve">вспомогательной службы метеорологии </w:t>
      </w:r>
      <w:r w:rsidR="001F2033" w:rsidRPr="00377BD1">
        <w:t xml:space="preserve">(п. 1.50 </w:t>
      </w:r>
      <w:proofErr w:type="spellStart"/>
      <w:r w:rsidR="001F2033" w:rsidRPr="00377BD1">
        <w:t>РР</w:t>
      </w:r>
      <w:proofErr w:type="spellEnd"/>
      <w:r w:rsidR="001F2033" w:rsidRPr="00377BD1">
        <w:t xml:space="preserve">) нет ни одного соответствующего определения радиостанций этой службы, за исключением термина </w:t>
      </w:r>
      <w:r w:rsidR="001F2033" w:rsidRPr="00377BD1">
        <w:rPr>
          <w:i/>
          <w:iCs/>
        </w:rPr>
        <w:t>радиозонд</w:t>
      </w:r>
      <w:r w:rsidR="001F2033" w:rsidRPr="00377BD1">
        <w:t xml:space="preserve"> (п. 1.109 </w:t>
      </w:r>
      <w:proofErr w:type="spellStart"/>
      <w:r w:rsidR="001F2033" w:rsidRPr="00377BD1">
        <w:t>РР</w:t>
      </w:r>
      <w:proofErr w:type="spellEnd"/>
      <w:r w:rsidR="001F2033" w:rsidRPr="00377BD1">
        <w:t>). Однако радиозонд представляет собой один тип оборудования (среди прочего оборудования) во</w:t>
      </w:r>
      <w:r w:rsidR="001F2033" w:rsidRPr="00377BD1">
        <w:rPr>
          <w:lang w:eastAsia="en-CA"/>
        </w:rPr>
        <w:t xml:space="preserve"> вспомогательной службе метеорологии, а не радиостанцию. Поскольку у большинства служб радиосвязи, определенных в Регламенте радиосвязи, имеются определения связанных с ними радиостанций, </w:t>
      </w:r>
      <w:proofErr w:type="spellStart"/>
      <w:r w:rsidR="001F2033" w:rsidRPr="00377BD1">
        <w:rPr>
          <w:lang w:eastAsia="en-CA"/>
        </w:rPr>
        <w:t>ВКР</w:t>
      </w:r>
      <w:proofErr w:type="spellEnd"/>
      <w:r w:rsidR="002F117C" w:rsidRPr="00377BD1">
        <w:rPr>
          <w:lang w:eastAsia="en-CA"/>
        </w:rPr>
        <w:noBreakHyphen/>
      </w:r>
      <w:r w:rsidR="001F2033" w:rsidRPr="00377BD1">
        <w:rPr>
          <w:lang w:eastAsia="en-CA"/>
        </w:rPr>
        <w:t>12 попыталась устранить это несоответствие, предложив набор определений для включения в Статью</w:t>
      </w:r>
      <w:r w:rsidR="002F117C" w:rsidRPr="00377BD1">
        <w:rPr>
          <w:lang w:eastAsia="en-CA"/>
        </w:rPr>
        <w:t> </w:t>
      </w:r>
      <w:r w:rsidR="001F2033" w:rsidRPr="00377BD1">
        <w:rPr>
          <w:lang w:eastAsia="en-CA"/>
        </w:rPr>
        <w:t>1 Регламента радиосвязи.</w:t>
      </w:r>
    </w:p>
    <w:p w:rsidR="001F2033" w:rsidRPr="00377BD1" w:rsidRDefault="001F2033" w:rsidP="002F117C">
      <w:r w:rsidRPr="00377BD1">
        <w:rPr>
          <w:lang w:eastAsia="en-CA"/>
        </w:rPr>
        <w:t xml:space="preserve">Однако </w:t>
      </w:r>
      <w:proofErr w:type="spellStart"/>
      <w:r w:rsidRPr="00377BD1">
        <w:rPr>
          <w:lang w:eastAsia="en-CA"/>
        </w:rPr>
        <w:t>ВКР</w:t>
      </w:r>
      <w:proofErr w:type="spellEnd"/>
      <w:r w:rsidRPr="00377BD1">
        <w:rPr>
          <w:lang w:eastAsia="en-CA"/>
        </w:rPr>
        <w:t xml:space="preserve">-12 решила отложить принятие решения до другой компетентной конференции, с тем чтобы эксперты соответствующей исследовательской комиссии МСЭ-R </w:t>
      </w:r>
      <w:r w:rsidR="00980AA0" w:rsidRPr="00377BD1">
        <w:rPr>
          <w:lang w:eastAsia="en-CA"/>
        </w:rPr>
        <w:t>могли разработать определения</w:t>
      </w:r>
      <w:r w:rsidRPr="00377BD1">
        <w:rPr>
          <w:lang w:eastAsia="en-CA"/>
        </w:rPr>
        <w:t xml:space="preserve"> радиостанций, относящихся к вспомогательной службе метеорологии. Тем временем, </w:t>
      </w:r>
      <w:r w:rsidRPr="00377BD1">
        <w:t>Бюро установило два класса станций, обозначаемых символами "</w:t>
      </w:r>
      <w:proofErr w:type="spellStart"/>
      <w:r w:rsidRPr="00377BD1">
        <w:rPr>
          <w:rFonts w:eastAsia="SimSun"/>
        </w:rPr>
        <w:t>S</w:t>
      </w:r>
      <w:r w:rsidRPr="00377BD1">
        <w:t>M</w:t>
      </w:r>
      <w:proofErr w:type="spellEnd"/>
      <w:r w:rsidRPr="00377BD1">
        <w:t>" и</w:t>
      </w:r>
      <w:r w:rsidRPr="00377BD1">
        <w:rPr>
          <w:rFonts w:eastAsia="SimSun"/>
        </w:rPr>
        <w:t xml:space="preserve"> "</w:t>
      </w:r>
      <w:proofErr w:type="spellStart"/>
      <w:r w:rsidRPr="00377BD1">
        <w:rPr>
          <w:rFonts w:eastAsia="SimSun"/>
        </w:rPr>
        <w:t>S</w:t>
      </w:r>
      <w:r w:rsidRPr="00377BD1">
        <w:t>A</w:t>
      </w:r>
      <w:proofErr w:type="spellEnd"/>
      <w:r w:rsidRPr="00377BD1">
        <w:t xml:space="preserve">", которые соответствуют базовой станции вспомогательной службы метеорологии (передающей станции во </w:t>
      </w:r>
      <w:r w:rsidRPr="00377BD1">
        <w:rPr>
          <w:lang w:eastAsia="en-CA"/>
        </w:rPr>
        <w:t xml:space="preserve">вспомогательной </w:t>
      </w:r>
      <w:r w:rsidRPr="00377BD1">
        <w:t xml:space="preserve">службе метеорологии) и подвижной станции вспомогательной службы метеорологии (приемной станции во вспомогательной службе метеорологии). Эти классы станций публикуются в Предисловии к ИФИК </w:t>
      </w:r>
      <w:proofErr w:type="spellStart"/>
      <w:r w:rsidRPr="00377BD1">
        <w:t>БР</w:t>
      </w:r>
      <w:proofErr w:type="spellEnd"/>
      <w:r w:rsidRPr="00377BD1">
        <w:t xml:space="preserve"> (наземные службы), однако они не включены в Регламент радиосвязи. </w:t>
      </w:r>
    </w:p>
    <w:p w:rsidR="001F2033" w:rsidRPr="00377BD1" w:rsidRDefault="0052355F" w:rsidP="002F117C">
      <w:r w:rsidRPr="00377BD1">
        <w:t>Соответственно, администрации арабских государств поддерживают</w:t>
      </w:r>
      <w:r w:rsidR="001F2033" w:rsidRPr="00377BD1">
        <w:t xml:space="preserve"> возможн</w:t>
      </w:r>
      <w:r w:rsidRPr="00377BD1">
        <w:t>ое</w:t>
      </w:r>
      <w:r w:rsidR="001F2033" w:rsidRPr="00377BD1">
        <w:t xml:space="preserve"> изменени</w:t>
      </w:r>
      <w:r w:rsidRPr="00377BD1">
        <w:t>е</w:t>
      </w:r>
      <w:r w:rsidR="001F2033" w:rsidRPr="00377BD1">
        <w:t xml:space="preserve"> Стать</w:t>
      </w:r>
      <w:r w:rsidRPr="00377BD1">
        <w:t>и</w:t>
      </w:r>
      <w:r w:rsidR="001F2033" w:rsidRPr="00377BD1">
        <w:t> 1 Р</w:t>
      </w:r>
      <w:r w:rsidRPr="00377BD1">
        <w:t>егламента радиосвязи</w:t>
      </w:r>
      <w:r w:rsidR="001F2033" w:rsidRPr="00377BD1">
        <w:t xml:space="preserve"> </w:t>
      </w:r>
      <w:r w:rsidRPr="00377BD1">
        <w:t xml:space="preserve">с целью </w:t>
      </w:r>
      <w:r w:rsidR="001F2033" w:rsidRPr="00377BD1">
        <w:t xml:space="preserve">включения </w:t>
      </w:r>
      <w:r w:rsidRPr="00377BD1">
        <w:t xml:space="preserve">в нее </w:t>
      </w:r>
      <w:r w:rsidR="001F2033" w:rsidRPr="00377BD1">
        <w:t xml:space="preserve">определения радиостанций, эксплуатируемых во вспомогательной службе метеорологии. Предлагается добавить после п. 1.109 </w:t>
      </w:r>
      <w:proofErr w:type="spellStart"/>
      <w:r w:rsidR="001F2033" w:rsidRPr="00377BD1">
        <w:t>РР</w:t>
      </w:r>
      <w:proofErr w:type="spellEnd"/>
      <w:r w:rsidR="001F2033" w:rsidRPr="00377BD1">
        <w:t xml:space="preserve"> два новых определения.</w:t>
      </w:r>
    </w:p>
    <w:p w:rsidR="00343742" w:rsidRPr="00377BD1" w:rsidRDefault="00343742" w:rsidP="00343742">
      <w:pPr>
        <w:pStyle w:val="Headingb"/>
        <w:rPr>
          <w:lang w:val="ru-RU"/>
        </w:rPr>
      </w:pPr>
      <w:r w:rsidRPr="00377BD1">
        <w:rPr>
          <w:lang w:val="ru-RU"/>
        </w:rPr>
        <w:lastRenderedPageBreak/>
        <w:t>Предложение</w:t>
      </w:r>
    </w:p>
    <w:p w:rsidR="008E2497" w:rsidRPr="00377BD1" w:rsidRDefault="001F2033" w:rsidP="00E10856">
      <w:pPr>
        <w:pStyle w:val="ArtNo"/>
      </w:pPr>
      <w:r w:rsidRPr="00377BD1">
        <w:t xml:space="preserve">СТАТЬЯ </w:t>
      </w:r>
      <w:r w:rsidRPr="00377BD1">
        <w:rPr>
          <w:rStyle w:val="href"/>
        </w:rPr>
        <w:t>1</w:t>
      </w:r>
    </w:p>
    <w:p w:rsidR="008E2497" w:rsidRPr="00377BD1" w:rsidRDefault="001F2033" w:rsidP="008E2497">
      <w:pPr>
        <w:pStyle w:val="Arttitle"/>
      </w:pPr>
      <w:bookmarkStart w:id="9" w:name="_Toc331607660"/>
      <w:r w:rsidRPr="00377BD1">
        <w:t>Термины и определения</w:t>
      </w:r>
      <w:bookmarkEnd w:id="9"/>
    </w:p>
    <w:p w:rsidR="008E2497" w:rsidRPr="00377BD1" w:rsidRDefault="001F2033" w:rsidP="008E2497">
      <w:pPr>
        <w:pStyle w:val="Section1"/>
      </w:pPr>
      <w:bookmarkStart w:id="10" w:name="_Toc331607665"/>
      <w:r w:rsidRPr="00377BD1">
        <w:t xml:space="preserve">Раздел </w:t>
      </w:r>
      <w:proofErr w:type="spellStart"/>
      <w:proofErr w:type="gramStart"/>
      <w:r w:rsidRPr="00377BD1">
        <w:t>IV</w:t>
      </w:r>
      <w:proofErr w:type="spellEnd"/>
      <w:r w:rsidRPr="00377BD1">
        <w:t xml:space="preserve">  –</w:t>
      </w:r>
      <w:proofErr w:type="gramEnd"/>
      <w:r w:rsidRPr="00377BD1">
        <w:t xml:space="preserve">  Радиостанции и системы</w:t>
      </w:r>
      <w:bookmarkEnd w:id="10"/>
    </w:p>
    <w:p w:rsidR="005F0E05" w:rsidRPr="00377BD1" w:rsidRDefault="001F2033">
      <w:pPr>
        <w:pStyle w:val="Proposal"/>
      </w:pPr>
      <w:proofErr w:type="spellStart"/>
      <w:r w:rsidRPr="00377BD1">
        <w:t>ADD</w:t>
      </w:r>
      <w:proofErr w:type="spellEnd"/>
      <w:r w:rsidRPr="00377BD1">
        <w:tab/>
      </w:r>
      <w:proofErr w:type="spellStart"/>
      <w:r w:rsidRPr="00377BD1">
        <w:t>ARB</w:t>
      </w:r>
      <w:proofErr w:type="spellEnd"/>
      <w:r w:rsidRPr="00377BD1">
        <w:t>/</w:t>
      </w:r>
      <w:proofErr w:type="spellStart"/>
      <w:r w:rsidRPr="00377BD1">
        <w:t>25A23A1</w:t>
      </w:r>
      <w:proofErr w:type="spellEnd"/>
      <w:r w:rsidRPr="00377BD1">
        <w:t>/1</w:t>
      </w:r>
    </w:p>
    <w:p w:rsidR="005F0E05" w:rsidRPr="00377BD1" w:rsidRDefault="001F2033" w:rsidP="004D03C6">
      <w:proofErr w:type="spellStart"/>
      <w:r w:rsidRPr="00377BD1">
        <w:rPr>
          <w:rStyle w:val="Artdef"/>
          <w:rFonts w:ascii="Times New Roman"/>
        </w:rPr>
        <w:t>1.109</w:t>
      </w:r>
      <w:r w:rsidRPr="00377BD1">
        <w:rPr>
          <w:rStyle w:val="Artdef"/>
          <w:rFonts w:ascii="Times New Roman"/>
          <w:i/>
          <w:iCs w:val="0"/>
        </w:rPr>
        <w:t>bis</w:t>
      </w:r>
      <w:proofErr w:type="spellEnd"/>
      <w:r w:rsidRPr="00377BD1">
        <w:tab/>
      </w:r>
      <w:r w:rsidRPr="00377BD1">
        <w:tab/>
      </w:r>
      <w:r w:rsidR="004D03C6" w:rsidRPr="00377BD1">
        <w:rPr>
          <w:i/>
          <w:iCs/>
        </w:rPr>
        <w:t>сухопутная станция вспомогательной службы метеорологии</w:t>
      </w:r>
      <w:r w:rsidRPr="00377BD1">
        <w:rPr>
          <w:i/>
          <w:iCs/>
          <w:szCs w:val="24"/>
        </w:rPr>
        <w:t>:</w:t>
      </w:r>
      <w:r w:rsidRPr="00377BD1">
        <w:rPr>
          <w:szCs w:val="24"/>
        </w:rPr>
        <w:t> </w:t>
      </w:r>
      <w:r w:rsidR="004D03C6" w:rsidRPr="00377BD1">
        <w:rPr>
          <w:i/>
          <w:iCs/>
          <w:color w:val="000000"/>
        </w:rPr>
        <w:t xml:space="preserve">Станция во вспомогательной службе метеорологии, </w:t>
      </w:r>
      <w:r w:rsidR="004D03C6" w:rsidRPr="00377BD1">
        <w:rPr>
          <w:color w:val="000000"/>
        </w:rPr>
        <w:t>которая не предназначена для использования во время движения</w:t>
      </w:r>
      <w:r w:rsidRPr="00377BD1">
        <w:t>.</w:t>
      </w:r>
    </w:p>
    <w:p w:rsidR="005F0E05" w:rsidRPr="00377BD1" w:rsidRDefault="005F0E05">
      <w:pPr>
        <w:pStyle w:val="Reasons"/>
      </w:pPr>
    </w:p>
    <w:p w:rsidR="005F0E05" w:rsidRPr="00377BD1" w:rsidRDefault="001F2033">
      <w:pPr>
        <w:pStyle w:val="Proposal"/>
      </w:pPr>
      <w:proofErr w:type="spellStart"/>
      <w:r w:rsidRPr="00377BD1">
        <w:t>ADD</w:t>
      </w:r>
      <w:proofErr w:type="spellEnd"/>
      <w:r w:rsidRPr="00377BD1">
        <w:tab/>
      </w:r>
      <w:proofErr w:type="spellStart"/>
      <w:r w:rsidRPr="00377BD1">
        <w:t>ARB</w:t>
      </w:r>
      <w:proofErr w:type="spellEnd"/>
      <w:r w:rsidRPr="00377BD1">
        <w:t>/</w:t>
      </w:r>
      <w:proofErr w:type="spellStart"/>
      <w:r w:rsidRPr="00377BD1">
        <w:t>25A23A1</w:t>
      </w:r>
      <w:proofErr w:type="spellEnd"/>
      <w:r w:rsidRPr="00377BD1">
        <w:t>/2</w:t>
      </w:r>
    </w:p>
    <w:p w:rsidR="001F2033" w:rsidRPr="00377BD1" w:rsidRDefault="001F2033" w:rsidP="004D03C6">
      <w:proofErr w:type="spellStart"/>
      <w:r w:rsidRPr="00377BD1">
        <w:rPr>
          <w:rStyle w:val="Artdef"/>
        </w:rPr>
        <w:t>1.109</w:t>
      </w:r>
      <w:r w:rsidRPr="00377BD1">
        <w:rPr>
          <w:rStyle w:val="Artdef"/>
          <w:i/>
          <w:iCs w:val="0"/>
        </w:rPr>
        <w:t>ter</w:t>
      </w:r>
      <w:proofErr w:type="spellEnd"/>
      <w:r w:rsidRPr="00377BD1">
        <w:tab/>
      </w:r>
      <w:r w:rsidRPr="00377BD1">
        <w:tab/>
      </w:r>
      <w:r w:rsidR="004D03C6" w:rsidRPr="00377BD1">
        <w:rPr>
          <w:i/>
          <w:iCs/>
          <w:color w:val="000000"/>
        </w:rPr>
        <w:t>подвижная станция вспомогательной службы метеорологии: Станция во вспомогательной службе метеорологии</w:t>
      </w:r>
      <w:r w:rsidR="004D03C6" w:rsidRPr="00377BD1">
        <w:rPr>
          <w:color w:val="000000"/>
        </w:rPr>
        <w:t>, которая предназначена для использования во время движения или во время остановок в неопределенных пунктах.</w:t>
      </w:r>
    </w:p>
    <w:p w:rsidR="001F2033" w:rsidRPr="00377BD1" w:rsidRDefault="001F2033" w:rsidP="0032202E">
      <w:pPr>
        <w:pStyle w:val="Reasons"/>
      </w:pPr>
    </w:p>
    <w:p w:rsidR="001F2033" w:rsidRPr="00377BD1" w:rsidRDefault="001F2033">
      <w:pPr>
        <w:jc w:val="center"/>
      </w:pPr>
      <w:r w:rsidRPr="00377BD1">
        <w:t>______________</w:t>
      </w:r>
    </w:p>
    <w:sectPr w:rsidR="001F2033" w:rsidRPr="00377BD1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980AA0" w:rsidRDefault="00567276">
    <w:pPr>
      <w:ind w:right="360"/>
      <w:rPr>
        <w:lang w:val="en-US"/>
      </w:rPr>
    </w:pPr>
    <w:r>
      <w:fldChar w:fldCharType="begin"/>
    </w:r>
    <w:r w:rsidRPr="00980AA0">
      <w:rPr>
        <w:lang w:val="en-US"/>
      </w:rPr>
      <w:instrText xml:space="preserve"> FILENAME \p  \* MERGEFORMAT </w:instrText>
    </w:r>
    <w:r>
      <w:fldChar w:fldCharType="separate"/>
    </w:r>
    <w:r w:rsidR="00377BD1">
      <w:rPr>
        <w:noProof/>
        <w:lang w:val="en-US"/>
      </w:rPr>
      <w:t>P:\RUS\ITU-R\CONF-R\CMR15\000\025ADD23ADD01R.docx</w:t>
    </w:r>
    <w:r>
      <w:fldChar w:fldCharType="end"/>
    </w:r>
    <w:r w:rsidRPr="00980AA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7BD1">
      <w:rPr>
        <w:noProof/>
      </w:rPr>
      <w:t>21.10.15</w:t>
    </w:r>
    <w:r>
      <w:fldChar w:fldCharType="end"/>
    </w:r>
    <w:r w:rsidRPr="00980AA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77BD1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980AA0">
      <w:rPr>
        <w:lang w:val="en-US"/>
      </w:rPr>
      <w:instrText xml:space="preserve"> FILENAME \p  \* MERGEFORMAT </w:instrText>
    </w:r>
    <w:r>
      <w:fldChar w:fldCharType="separate"/>
    </w:r>
    <w:r w:rsidR="00377BD1">
      <w:rPr>
        <w:lang w:val="en-US"/>
      </w:rPr>
      <w:t>P:\RUS\ITU-R\CONF-R\CMR15\000\025ADD23ADD01R.docx</w:t>
    </w:r>
    <w:r>
      <w:fldChar w:fldCharType="end"/>
    </w:r>
    <w:r w:rsidR="00343742">
      <w:t xml:space="preserve"> (386906)</w:t>
    </w:r>
    <w:r w:rsidRPr="00980AA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7BD1">
      <w:t>21.10.15</w:t>
    </w:r>
    <w:r>
      <w:fldChar w:fldCharType="end"/>
    </w:r>
    <w:r w:rsidRPr="00980AA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77BD1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80AA0" w:rsidRDefault="00567276" w:rsidP="00DE2EBA">
    <w:pPr>
      <w:pStyle w:val="Footer"/>
      <w:rPr>
        <w:lang w:val="en-US"/>
      </w:rPr>
    </w:pPr>
    <w:r>
      <w:fldChar w:fldCharType="begin"/>
    </w:r>
    <w:r w:rsidRPr="00980AA0">
      <w:rPr>
        <w:lang w:val="en-US"/>
      </w:rPr>
      <w:instrText xml:space="preserve"> FILENAME \p  \* MERGEFORMAT </w:instrText>
    </w:r>
    <w:r>
      <w:fldChar w:fldCharType="separate"/>
    </w:r>
    <w:r w:rsidR="00377BD1">
      <w:rPr>
        <w:lang w:val="en-US"/>
      </w:rPr>
      <w:t>P:\RUS\ITU-R\CONF-R\CMR15\000\025ADD23ADD01R.docx</w:t>
    </w:r>
    <w:r>
      <w:fldChar w:fldCharType="end"/>
    </w:r>
    <w:r w:rsidR="00343742">
      <w:t xml:space="preserve"> (386906)</w:t>
    </w:r>
    <w:r w:rsidRPr="00980AA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7BD1">
      <w:t>21.10.15</w:t>
    </w:r>
    <w:r>
      <w:fldChar w:fldCharType="end"/>
    </w:r>
    <w:r w:rsidRPr="00980AA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77BD1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77BD1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25(Add.23</w:t>
    </w:r>
    <w:proofErr w:type="gramStart"/>
    <w:r w:rsidR="00F761D2">
      <w:t>)(</w:t>
    </w:r>
    <w:proofErr w:type="gramEnd"/>
    <w:r w:rsidR="00F761D2">
      <w:t>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A27E4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1F2033"/>
    <w:rsid w:val="00202CA0"/>
    <w:rsid w:val="00230582"/>
    <w:rsid w:val="002449AA"/>
    <w:rsid w:val="00245A1F"/>
    <w:rsid w:val="00290C74"/>
    <w:rsid w:val="002A2D3F"/>
    <w:rsid w:val="002F117C"/>
    <w:rsid w:val="00300F84"/>
    <w:rsid w:val="00343742"/>
    <w:rsid w:val="00344EB8"/>
    <w:rsid w:val="00346BEC"/>
    <w:rsid w:val="00377BD1"/>
    <w:rsid w:val="003C583C"/>
    <w:rsid w:val="003F0078"/>
    <w:rsid w:val="00434A7C"/>
    <w:rsid w:val="0045143A"/>
    <w:rsid w:val="004A58F4"/>
    <w:rsid w:val="004B716F"/>
    <w:rsid w:val="004C47ED"/>
    <w:rsid w:val="004D03C6"/>
    <w:rsid w:val="004F3B0D"/>
    <w:rsid w:val="0051315E"/>
    <w:rsid w:val="00514E1F"/>
    <w:rsid w:val="0052355F"/>
    <w:rsid w:val="005305D5"/>
    <w:rsid w:val="00540D1E"/>
    <w:rsid w:val="005651C9"/>
    <w:rsid w:val="00567276"/>
    <w:rsid w:val="005755E2"/>
    <w:rsid w:val="00581C68"/>
    <w:rsid w:val="00597005"/>
    <w:rsid w:val="005A295E"/>
    <w:rsid w:val="005D1879"/>
    <w:rsid w:val="005D79A3"/>
    <w:rsid w:val="005E61DD"/>
    <w:rsid w:val="005F0E05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80AA0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0D61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719E4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FC04F25-75ED-4115-9195-1F3B6174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0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R15-WRC15-C-0025!A23-A1!MSW-R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7E9E38-1A2F-4F50-A164-2122275BF8CD}">
  <ds:schemaRefs>
    <ds:schemaRef ds:uri="996b2e75-67fd-4955-a3b0-5ab9934cb50b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343</Words>
  <Characters>2540</Characters>
  <Application>Microsoft Office Word</Application>
  <DocSecurity>0</DocSecurity>
  <Lines>62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R15-WRC15-C-0025!A23-A1!MSW-R</vt:lpstr>
    </vt:vector>
  </TitlesOfParts>
  <Manager>General Secretariat - Pool</Manager>
  <Company>International Telecommunication Union (ITU)</Company>
  <LinksUpToDate>false</LinksUpToDate>
  <CharactersWithSpaces>2863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R15-WRC15-C-0025!A23-A1!MSW-R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8</cp:revision>
  <cp:lastPrinted>2015-10-21T08:22:00Z</cp:lastPrinted>
  <dcterms:created xsi:type="dcterms:W3CDTF">2015-10-20T15:27:00Z</dcterms:created>
  <dcterms:modified xsi:type="dcterms:W3CDTF">2015-10-21T08:22:00Z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