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0A0EF3" w:rsidTr="001226EC">
        <w:trPr>
          <w:cantSplit/>
        </w:trPr>
        <w:tc>
          <w:tcPr>
            <w:tcW w:w="6771" w:type="dxa"/>
          </w:tcPr>
          <w:p w:rsidR="005651C9" w:rsidRPr="00FD51E3" w:rsidRDefault="00E65919" w:rsidP="002A2D3F">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(ВКР-1</w:t>
            </w:r>
            <w:r w:rsidRPr="00CB5AF7">
              <w:rPr>
                <w:rFonts w:ascii="Verdana" w:hAnsi="Verdana"/>
                <w:b/>
                <w:bCs/>
                <w:szCs w:val="22"/>
              </w:rPr>
              <w:t>5</w:t>
            </w:r>
            <w:r w:rsidRPr="00692C06">
              <w:rPr>
                <w:rFonts w:ascii="Verdana" w:hAnsi="Verdana"/>
                <w:b/>
                <w:bCs/>
                <w:szCs w:val="22"/>
              </w:rPr>
              <w:t>)</w:t>
            </w:r>
            <w:r w:rsidRPr="00692C06">
              <w:rPr>
                <w:rFonts w:ascii="Verdana" w:hAnsi="Verdana"/>
                <w:b/>
                <w:bCs/>
                <w:sz w:val="18"/>
                <w:szCs w:val="18"/>
              </w:rPr>
              <w:br/>
              <w:t>Женева, 2–</w:t>
            </w:r>
            <w:r w:rsidRPr="00CB5AF7">
              <w:rPr>
                <w:rFonts w:ascii="Verdana" w:hAnsi="Verdana"/>
                <w:b/>
                <w:bCs/>
                <w:sz w:val="18"/>
                <w:szCs w:val="18"/>
              </w:rPr>
              <w:t>2</w:t>
            </w:r>
            <w:r w:rsidRPr="00692C06">
              <w:rPr>
                <w:rFonts w:ascii="Verdana" w:hAnsi="Verdana"/>
                <w:b/>
                <w:bCs/>
                <w:sz w:val="18"/>
                <w:szCs w:val="18"/>
              </w:rPr>
              <w:t>7</w:t>
            </w:r>
            <w:r w:rsidRPr="00E65919">
              <w:rPr>
                <w:rFonts w:ascii="Verdana" w:hAnsi="Verdana"/>
                <w:b/>
                <w:bCs/>
                <w:sz w:val="18"/>
                <w:szCs w:val="18"/>
              </w:rPr>
              <w:t xml:space="preserve"> ноября 2015 года</w:t>
            </w:r>
          </w:p>
        </w:tc>
        <w:tc>
          <w:tcPr>
            <w:tcW w:w="3260" w:type="dxa"/>
          </w:tcPr>
          <w:p w:rsidR="005651C9" w:rsidRPr="000A0EF3" w:rsidRDefault="00597005" w:rsidP="00597005">
            <w:pPr>
              <w:spacing w:before="0" w:line="240" w:lineRule="atLeast"/>
              <w:jc w:val="right"/>
              <w:rPr>
                <w:lang w:val="en-US"/>
              </w:rPr>
            </w:pPr>
            <w:bookmarkStart w:id="1" w:name="ditulogo"/>
            <w:bookmarkEnd w:id="1"/>
            <w:r>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0A0EF3" w:rsidTr="001226EC">
        <w:trPr>
          <w:cantSplit/>
        </w:trPr>
        <w:tc>
          <w:tcPr>
            <w:tcW w:w="6771" w:type="dxa"/>
            <w:tcBorders>
              <w:bottom w:val="single" w:sz="12" w:space="0" w:color="auto"/>
            </w:tcBorders>
          </w:tcPr>
          <w:p w:rsidR="005651C9" w:rsidRPr="000A0EF3" w:rsidRDefault="00597005">
            <w:pPr>
              <w:spacing w:after="48" w:line="240" w:lineRule="atLeast"/>
              <w:rPr>
                <w:b/>
                <w:smallCaps/>
                <w:szCs w:val="22"/>
                <w:lang w:val="en-US"/>
              </w:rPr>
            </w:pPr>
            <w:bookmarkStart w:id="2" w:name="dhead"/>
            <w:r w:rsidRPr="00A85B65">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0A0EF3" w:rsidRDefault="005651C9">
            <w:pPr>
              <w:spacing w:line="240" w:lineRule="atLeast"/>
              <w:rPr>
                <w:rFonts w:ascii="Verdana" w:hAnsi="Verdana"/>
                <w:szCs w:val="22"/>
                <w:lang w:val="en-US"/>
              </w:rPr>
            </w:pPr>
          </w:p>
        </w:tc>
      </w:tr>
      <w:tr w:rsidR="005651C9" w:rsidRPr="000A0EF3" w:rsidTr="001226EC">
        <w:trPr>
          <w:cantSplit/>
        </w:trPr>
        <w:tc>
          <w:tcPr>
            <w:tcW w:w="6771" w:type="dxa"/>
            <w:tcBorders>
              <w:top w:val="single" w:sz="12" w:space="0" w:color="auto"/>
            </w:tcBorders>
          </w:tcPr>
          <w:p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260" w:type="dxa"/>
            <w:tcBorders>
              <w:top w:val="single" w:sz="12" w:space="0" w:color="auto"/>
            </w:tcBorders>
          </w:tcPr>
          <w:p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rsidTr="001226EC">
        <w:trPr>
          <w:cantSplit/>
        </w:trPr>
        <w:tc>
          <w:tcPr>
            <w:tcW w:w="6771" w:type="dxa"/>
            <w:shd w:val="clear" w:color="auto" w:fill="auto"/>
          </w:tcPr>
          <w:p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shd w:val="clear" w:color="auto" w:fill="auto"/>
          </w:tcPr>
          <w:p w:rsidR="005651C9" w:rsidRPr="000E3BA5" w:rsidRDefault="005A295E" w:rsidP="00C266F4">
            <w:pPr>
              <w:tabs>
                <w:tab w:val="left" w:pos="851"/>
              </w:tabs>
              <w:spacing w:before="0"/>
              <w:rPr>
                <w:rFonts w:ascii="Verdana" w:hAnsi="Verdana"/>
                <w:b/>
                <w:sz w:val="18"/>
                <w:szCs w:val="18"/>
              </w:rPr>
            </w:pPr>
            <w:r w:rsidRPr="000E3BA5">
              <w:rPr>
                <w:rFonts w:ascii="Verdana" w:eastAsia="SimSun" w:hAnsi="Verdana" w:cs="Traditional Arabic"/>
                <w:b/>
                <w:bCs/>
                <w:sz w:val="18"/>
                <w:szCs w:val="18"/>
              </w:rPr>
              <w:t>Дополнительный документ 3</w:t>
            </w:r>
            <w:r w:rsidRPr="000E3BA5">
              <w:rPr>
                <w:rFonts w:ascii="Verdana" w:eastAsia="SimSun" w:hAnsi="Verdana" w:cs="Traditional Arabic"/>
                <w:b/>
                <w:bCs/>
                <w:sz w:val="18"/>
                <w:szCs w:val="18"/>
              </w:rPr>
              <w:br/>
              <w:t>к Документу 25(</w:t>
            </w:r>
            <w:r>
              <w:rPr>
                <w:rFonts w:ascii="Verdana" w:eastAsia="SimSun" w:hAnsi="Verdana" w:cs="Traditional Arabic"/>
                <w:b/>
                <w:bCs/>
                <w:sz w:val="18"/>
                <w:szCs w:val="18"/>
                <w:lang w:val="en-US"/>
              </w:rPr>
              <w:t>Add</w:t>
            </w:r>
            <w:r w:rsidRPr="000E3BA5">
              <w:rPr>
                <w:rFonts w:ascii="Verdana" w:eastAsia="SimSun" w:hAnsi="Verdana" w:cs="Traditional Arabic"/>
                <w:b/>
                <w:bCs/>
                <w:sz w:val="18"/>
                <w:szCs w:val="18"/>
              </w:rPr>
              <w:t>.20)</w:t>
            </w:r>
            <w:r w:rsidR="005651C9" w:rsidRPr="000E3BA5">
              <w:rPr>
                <w:rFonts w:ascii="Verdana" w:hAnsi="Verdana"/>
                <w:b/>
                <w:bCs/>
                <w:sz w:val="18"/>
                <w:szCs w:val="18"/>
              </w:rPr>
              <w:t>-</w:t>
            </w:r>
            <w:r w:rsidRPr="005A295E">
              <w:rPr>
                <w:rFonts w:ascii="Verdana" w:hAnsi="Verdana"/>
                <w:b/>
                <w:bCs/>
                <w:sz w:val="18"/>
                <w:szCs w:val="18"/>
                <w:lang w:val="en-US"/>
              </w:rPr>
              <w:t>R</w:t>
            </w:r>
          </w:p>
        </w:tc>
      </w:tr>
      <w:tr w:rsidR="000F33D8" w:rsidRPr="000A0EF3" w:rsidTr="001226EC">
        <w:trPr>
          <w:cantSplit/>
        </w:trPr>
        <w:tc>
          <w:tcPr>
            <w:tcW w:w="6771" w:type="dxa"/>
            <w:shd w:val="clear" w:color="auto" w:fill="auto"/>
          </w:tcPr>
          <w:p w:rsidR="000F33D8" w:rsidRPr="000E3BA5" w:rsidRDefault="000F33D8" w:rsidP="00C266F4">
            <w:pPr>
              <w:spacing w:before="0"/>
              <w:rPr>
                <w:rFonts w:ascii="Verdana" w:hAnsi="Verdana"/>
                <w:b/>
                <w:smallCaps/>
                <w:sz w:val="18"/>
                <w:szCs w:val="22"/>
              </w:rPr>
            </w:pPr>
          </w:p>
        </w:tc>
        <w:tc>
          <w:tcPr>
            <w:tcW w:w="3260" w:type="dxa"/>
            <w:shd w:val="clear" w:color="auto" w:fill="auto"/>
          </w:tcPr>
          <w:p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10 сентября 2015</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rsidTr="001226EC">
        <w:trPr>
          <w:cantSplit/>
        </w:trPr>
        <w:tc>
          <w:tcPr>
            <w:tcW w:w="6771" w:type="dxa"/>
          </w:tcPr>
          <w:p w:rsidR="000F33D8" w:rsidRPr="000A0EF3" w:rsidRDefault="000F33D8" w:rsidP="00C266F4">
            <w:pPr>
              <w:spacing w:before="0"/>
              <w:rPr>
                <w:rFonts w:ascii="Verdana" w:hAnsi="Verdana"/>
                <w:b/>
                <w:smallCaps/>
                <w:sz w:val="18"/>
                <w:szCs w:val="22"/>
                <w:lang w:val="en-US"/>
              </w:rPr>
            </w:pPr>
          </w:p>
        </w:tc>
        <w:tc>
          <w:tcPr>
            <w:tcW w:w="3260" w:type="dxa"/>
          </w:tcPr>
          <w:p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арабский</w:t>
            </w:r>
          </w:p>
        </w:tc>
      </w:tr>
      <w:tr w:rsidR="000F33D8" w:rsidRPr="000A0EF3" w:rsidTr="009546EA">
        <w:trPr>
          <w:cantSplit/>
        </w:trPr>
        <w:tc>
          <w:tcPr>
            <w:tcW w:w="10031" w:type="dxa"/>
            <w:gridSpan w:val="2"/>
          </w:tcPr>
          <w:p w:rsidR="000F33D8" w:rsidRDefault="000F33D8" w:rsidP="004B716F">
            <w:pPr>
              <w:spacing w:before="0"/>
              <w:rPr>
                <w:rFonts w:ascii="Verdana" w:hAnsi="Verdana"/>
                <w:b/>
                <w:bCs/>
                <w:sz w:val="18"/>
                <w:szCs w:val="22"/>
                <w:lang w:val="en-US"/>
              </w:rPr>
            </w:pPr>
          </w:p>
        </w:tc>
      </w:tr>
      <w:tr w:rsidR="000F33D8" w:rsidRPr="000A0EF3">
        <w:trPr>
          <w:cantSplit/>
        </w:trPr>
        <w:tc>
          <w:tcPr>
            <w:tcW w:w="10031" w:type="dxa"/>
            <w:gridSpan w:val="2"/>
          </w:tcPr>
          <w:p w:rsidR="000F33D8" w:rsidRPr="0059133D" w:rsidRDefault="000F33D8" w:rsidP="0059133D">
            <w:pPr>
              <w:pStyle w:val="Source"/>
            </w:pPr>
            <w:bookmarkStart w:id="4" w:name="dsource" w:colFirst="0" w:colLast="0"/>
            <w:r w:rsidRPr="0059133D">
              <w:t>Общие предложения арабских государств</w:t>
            </w:r>
          </w:p>
        </w:tc>
      </w:tr>
      <w:tr w:rsidR="000F33D8" w:rsidRPr="000E3BA5">
        <w:trPr>
          <w:cantSplit/>
        </w:trPr>
        <w:tc>
          <w:tcPr>
            <w:tcW w:w="10031" w:type="dxa"/>
            <w:gridSpan w:val="2"/>
          </w:tcPr>
          <w:p w:rsidR="000F33D8" w:rsidRPr="005651C9" w:rsidRDefault="00747AEF" w:rsidP="000F33D8">
            <w:pPr>
              <w:pStyle w:val="Title1"/>
              <w:rPr>
                <w:szCs w:val="26"/>
                <w:lang w:val="en-US"/>
              </w:rPr>
            </w:pPr>
            <w:bookmarkStart w:id="5" w:name="dtitle1" w:colFirst="0" w:colLast="0"/>
            <w:bookmarkEnd w:id="4"/>
            <w:r w:rsidRPr="00BC5E72">
              <w:t>предложения для работы конференции</w:t>
            </w:r>
          </w:p>
        </w:tc>
      </w:tr>
      <w:tr w:rsidR="000F33D8" w:rsidRPr="000E3BA5">
        <w:trPr>
          <w:cantSplit/>
        </w:trPr>
        <w:tc>
          <w:tcPr>
            <w:tcW w:w="10031" w:type="dxa"/>
            <w:gridSpan w:val="2"/>
          </w:tcPr>
          <w:p w:rsidR="000F33D8" w:rsidRPr="005651C9" w:rsidRDefault="000F33D8" w:rsidP="000F33D8">
            <w:pPr>
              <w:pStyle w:val="Title2"/>
              <w:rPr>
                <w:szCs w:val="26"/>
                <w:lang w:val="en-US"/>
              </w:rPr>
            </w:pPr>
            <w:bookmarkStart w:id="6" w:name="dtitle2" w:colFirst="0" w:colLast="0"/>
            <w:bookmarkEnd w:id="5"/>
          </w:p>
        </w:tc>
      </w:tr>
      <w:tr w:rsidR="000F33D8" w:rsidRPr="00344EB8">
        <w:trPr>
          <w:cantSplit/>
        </w:trPr>
        <w:tc>
          <w:tcPr>
            <w:tcW w:w="10031" w:type="dxa"/>
            <w:gridSpan w:val="2"/>
          </w:tcPr>
          <w:p w:rsidR="000F33D8" w:rsidRPr="005651C9" w:rsidRDefault="000F33D8" w:rsidP="000F33D8">
            <w:pPr>
              <w:pStyle w:val="Agendaitem"/>
            </w:pPr>
            <w:bookmarkStart w:id="7" w:name="dtitle3" w:colFirst="0" w:colLast="0"/>
            <w:bookmarkEnd w:id="6"/>
            <w:r w:rsidRPr="005A295E">
              <w:t>Пункт 9.1(9.1.3) повестки дня</w:t>
            </w:r>
          </w:p>
        </w:tc>
      </w:tr>
    </w:tbl>
    <w:bookmarkEnd w:id="7"/>
    <w:p w:rsidR="000D0C2B" w:rsidRPr="000E3BA5" w:rsidRDefault="00174845" w:rsidP="00870513">
      <w:pPr>
        <w:pStyle w:val="Normalaftertitle"/>
      </w:pPr>
      <w:r w:rsidRPr="00126FFF">
        <w:t>9</w:t>
      </w:r>
      <w:r w:rsidRPr="00126FFF">
        <w:tab/>
        <w:t>рассмотреть и утвердить Отчет Директора Бюро радиосвязи в соответствии со Статьей 7 Конвенции:</w:t>
      </w:r>
    </w:p>
    <w:p w:rsidR="000D0C2B" w:rsidRPr="002C6E1B" w:rsidRDefault="00174845" w:rsidP="00386EF9">
      <w:pPr>
        <w:rPr>
          <w14:scene3d>
            <w14:camera w14:prst="orthographicFront"/>
            <w14:lightRig w14:rig="threePt" w14:dir="t">
              <w14:rot w14:lat="0" w14:lon="0" w14:rev="0"/>
            </w14:lightRig>
          </w14:scene3d>
        </w:rPr>
      </w:pPr>
      <w:r w:rsidRPr="00126FFF">
        <w:rPr>
          <w:color w:val="000000"/>
          <w14:scene3d>
            <w14:camera w14:prst="orthographicFront"/>
            <w14:lightRig w14:rig="threePt" w14:dir="t">
              <w14:rot w14:lat="0" w14:lon="0" w14:rev="0"/>
            </w14:lightRig>
          </w14:scene3d>
        </w:rPr>
        <w:t>9.1</w:t>
      </w:r>
      <w:r w:rsidRPr="00126FFF">
        <w:tab/>
        <w:t>о деятельности Сектора радиосвязи в период после ВКР-12;</w:t>
      </w:r>
    </w:p>
    <w:p w:rsidR="000D0C2B" w:rsidRDefault="00174845" w:rsidP="00386EF9">
      <w:r w:rsidRPr="00126FFF">
        <w:t>9.1(9.1.3)</w:t>
      </w:r>
      <w:r w:rsidRPr="00126FFF">
        <w:tab/>
        <w:t xml:space="preserve">Резолюция </w:t>
      </w:r>
      <w:r w:rsidRPr="00126FFF">
        <w:rPr>
          <w:b/>
          <w:bCs/>
        </w:rPr>
        <w:t>11 (ВКР-12)</w:t>
      </w:r>
      <w:r w:rsidRPr="00126FFF">
        <w:t xml:space="preserve"> "Использование спутниковых орбитальных позиций и связанного с ними радиочастотного спектра для предоставления услуг международной электросвязи общего пользования в развивающихся странах"</w:t>
      </w:r>
    </w:p>
    <w:p w:rsidR="00386EF9" w:rsidRPr="0059133D" w:rsidRDefault="00870513" w:rsidP="00386EF9">
      <w:pPr>
        <w:pStyle w:val="Headingb"/>
        <w:rPr>
          <w:lang w:val="ru-RU"/>
        </w:rPr>
      </w:pPr>
      <w:r>
        <w:rPr>
          <w:lang w:val="ru-RU"/>
        </w:rPr>
        <w:t>Введение</w:t>
      </w:r>
    </w:p>
    <w:p w:rsidR="0003535B" w:rsidRPr="00936743" w:rsidRDefault="00936743" w:rsidP="0059133D">
      <w:r>
        <w:t xml:space="preserve">В разделе </w:t>
      </w:r>
      <w:r w:rsidRPr="00936743">
        <w:rPr>
          <w:i/>
          <w:iCs/>
        </w:rPr>
        <w:t>решает</w:t>
      </w:r>
      <w:r>
        <w:t xml:space="preserve"> Резолюции 11 (ВКР-12) указано, что МСЭ-R проведет исследования для определения того, существует ли необходимость в применении дополнительных мер регламентарного характера для повышения доступности услуг международной электросвязи общего пользования, предоставляемых посредством спутниковой технологии. Государствам – Членам МСЭ и Членам Сектора было предложено содействовать выполнению Резолюции 11 (ВКР-12)</w:t>
      </w:r>
      <w:r w:rsidR="00AC53CD">
        <w:t>.</w:t>
      </w:r>
    </w:p>
    <w:p w:rsidR="000E3BA5" w:rsidRPr="00F66BD9" w:rsidRDefault="000E3BA5" w:rsidP="0059133D">
      <w:r w:rsidRPr="008D0F41">
        <w:t xml:space="preserve">Кроме того, в </w:t>
      </w:r>
      <w:r w:rsidRPr="003E414B">
        <w:t>Резолюции 11 (ВКР-12) содержится</w:t>
      </w:r>
      <w:r w:rsidRPr="008D0F41">
        <w:t xml:space="preserve"> призыв проводить исследования и осуществлять сотрудничество между </w:t>
      </w:r>
      <w:r w:rsidRPr="008D0F41">
        <w:rPr>
          <w:rFonts w:eastAsiaTheme="minorHAnsi"/>
        </w:rPr>
        <w:t>МСЭ</w:t>
      </w:r>
      <w:r w:rsidRPr="008D0F41">
        <w:t xml:space="preserve">-R и </w:t>
      </w:r>
      <w:r w:rsidRPr="008D0F41">
        <w:rPr>
          <w:rFonts w:eastAsiaTheme="minorHAnsi"/>
        </w:rPr>
        <w:t>МСЭ</w:t>
      </w:r>
      <w:r w:rsidRPr="008D0F41">
        <w:noBreakHyphen/>
        <w:t xml:space="preserve">D, с тем чтобы предоставлять информацию по спутниковым технологиям и применениям, определенным в Рекомендациях и Отчетах МСЭ-R, и по спутниковым регламентарным процедурам, изложенным в Регламенте радиосвязи (РР), что поможет </w:t>
      </w:r>
      <w:r w:rsidRPr="00F66BD9">
        <w:t>развивающимся странам в развитии и внедрении спутниковых сетей и служб, в том числе путем организации семинаров-практикумов, семинаров и учебных курсов.</w:t>
      </w:r>
    </w:p>
    <w:p w:rsidR="000E3BA5" w:rsidRDefault="009B6D21" w:rsidP="0059133D">
      <w:r w:rsidRPr="00F66BD9">
        <w:t>Ис</w:t>
      </w:r>
      <w:r w:rsidR="0059133D">
        <w:t>следования, проводимые МСЭ-R, у</w:t>
      </w:r>
      <w:r w:rsidRPr="00F66BD9">
        <w:t xml:space="preserve">казывают, что </w:t>
      </w:r>
      <w:r w:rsidR="004A5807" w:rsidRPr="00F66BD9">
        <w:t>п</w:t>
      </w:r>
      <w:r w:rsidR="000E3BA5" w:rsidRPr="00F66BD9">
        <w:t>редусмотренные в настоящее время в РР спутниковые регламентарные процедуры наряду с процессами приватизации и конкуренции в глобальной среде электросвязи способствовали тому, что в развивающихся странах увеличилось количество операторов спутниковой</w:t>
      </w:r>
      <w:r w:rsidR="000E3BA5" w:rsidRPr="008D0F41">
        <w:t xml:space="preserve"> связи, возросло количество разрабатываемых спутников, вырос спрос на более широкополосные услуги спутниковой связи, а также увеличилось разнообразие предоставляемых н</w:t>
      </w:r>
      <w:r w:rsidR="00472FF6">
        <w:t xml:space="preserve">аселению услуг. </w:t>
      </w:r>
      <w:r w:rsidR="00862FCD" w:rsidRPr="00862FCD">
        <w:t>Несмотря на то, что все еще сохраняются некоторые трудности, связанные с созданием потенциала в развивающихся странах, чтобы в полной мере использовать преимущества услуг спутниковой связи и орбитальных ресурсов, нынешняя ситуация свидетельствует о доступности услуг международной электросвязи общего пользования для развивающихся стран, обеспечиваемых за счет применения существующих регламентарных процедур.</w:t>
      </w:r>
    </w:p>
    <w:p w:rsidR="004A5807" w:rsidRDefault="00FF4652" w:rsidP="0059133D">
      <w:r>
        <w:lastRenderedPageBreak/>
        <w:t xml:space="preserve">В связи с этим администрации арабских государств полагают, </w:t>
      </w:r>
      <w:r w:rsidR="00862FCD" w:rsidRPr="00862FCD">
        <w:t>что сложившаяся практика и текущая ситуация не требуют каких-либо дополнительных регламентарных мер для обеспечения предоставления услуг международной электросвязи общего пользования, так как это может эффективно обеспечиваться существующими коммерческими спутниками, учитывая тот факт, что современный уровень конкуренции обусловливает приемлемые цены на услуги спутниковой связи. Для реализации этого можно рекомендовать, чтобы национальные регуляторные органы включили в использование эти коммерческие спутники с помощью надлежащего национального регуляторного режима.</w:t>
      </w:r>
    </w:p>
    <w:p w:rsidR="00F015A4" w:rsidRPr="00ED285E" w:rsidRDefault="00ED285E" w:rsidP="0059133D">
      <w:r>
        <w:t>Таким образом, указанные администрации предлагают не вносить каких-либо изменений в Регламент радиосвязи, а также исключить Резолюцию 11 (ВКР-12).</w:t>
      </w:r>
    </w:p>
    <w:p w:rsidR="00F015A4" w:rsidRPr="00870513" w:rsidRDefault="00870513" w:rsidP="00386EF9">
      <w:pPr>
        <w:pStyle w:val="Headingb"/>
        <w:rPr>
          <w:lang w:val="ru-RU"/>
        </w:rPr>
      </w:pPr>
      <w:r>
        <w:rPr>
          <w:lang w:val="ru-RU"/>
        </w:rPr>
        <w:t>Предложения</w:t>
      </w:r>
    </w:p>
    <w:p w:rsidR="00712F49" w:rsidRPr="00936743" w:rsidRDefault="00174845" w:rsidP="00386EF9">
      <w:pPr>
        <w:pStyle w:val="Proposal"/>
      </w:pPr>
      <w:r w:rsidRPr="0059133D">
        <w:rPr>
          <w:u w:val="single"/>
          <w:lang w:val="en-US"/>
        </w:rPr>
        <w:t>NOC</w:t>
      </w:r>
      <w:r w:rsidRPr="00936743">
        <w:tab/>
      </w:r>
      <w:r w:rsidRPr="00386EF9">
        <w:rPr>
          <w:lang w:val="en-US"/>
        </w:rPr>
        <w:t>ARB</w:t>
      </w:r>
      <w:r w:rsidRPr="00936743">
        <w:t>/25</w:t>
      </w:r>
      <w:r w:rsidRPr="00386EF9">
        <w:rPr>
          <w:lang w:val="en-US"/>
        </w:rPr>
        <w:t>A</w:t>
      </w:r>
      <w:r w:rsidRPr="00936743">
        <w:t>20</w:t>
      </w:r>
      <w:r w:rsidRPr="00386EF9">
        <w:rPr>
          <w:lang w:val="en-US"/>
        </w:rPr>
        <w:t>A</w:t>
      </w:r>
      <w:r w:rsidRPr="00936743">
        <w:t>3/1</w:t>
      </w:r>
    </w:p>
    <w:p w:rsidR="00712F49" w:rsidRPr="00870513" w:rsidRDefault="00870513" w:rsidP="00386EF9">
      <w:pPr>
        <w:pStyle w:val="Volumetitle"/>
        <w:rPr>
          <w:lang w:val="ru-RU"/>
        </w:rPr>
      </w:pPr>
      <w:r>
        <w:rPr>
          <w:lang w:val="ru-RU"/>
        </w:rPr>
        <w:t>Регламент радиосвязи</w:t>
      </w:r>
    </w:p>
    <w:p w:rsidR="00870513" w:rsidRPr="00870513" w:rsidRDefault="00870513" w:rsidP="00870513">
      <w:pPr>
        <w:pStyle w:val="Reasons"/>
      </w:pPr>
    </w:p>
    <w:p w:rsidR="00712F49" w:rsidRPr="0018765C" w:rsidRDefault="00174845" w:rsidP="0018765C">
      <w:pPr>
        <w:pStyle w:val="Proposal"/>
      </w:pPr>
      <w:r w:rsidRPr="0018765C">
        <w:t>SUP</w:t>
      </w:r>
      <w:r w:rsidRPr="0018765C">
        <w:tab/>
        <w:t>ARB/25A20A3/2</w:t>
      </w:r>
      <w:bookmarkStart w:id="8" w:name="_GoBack"/>
      <w:bookmarkEnd w:id="8"/>
    </w:p>
    <w:p w:rsidR="00203E53" w:rsidRPr="008B32BD" w:rsidRDefault="00174845" w:rsidP="002C1FD2">
      <w:pPr>
        <w:pStyle w:val="ResNo"/>
      </w:pPr>
      <w:r w:rsidRPr="008B32BD">
        <w:t>РЕЗОЛЮЦИЯ</w:t>
      </w:r>
      <w:r>
        <w:t xml:space="preserve"> </w:t>
      </w:r>
      <w:r w:rsidRPr="008B32BD">
        <w:t>11</w:t>
      </w:r>
      <w:r>
        <w:t xml:space="preserve"> </w:t>
      </w:r>
      <w:r w:rsidRPr="008B32BD">
        <w:t>(ВКР-12)</w:t>
      </w:r>
    </w:p>
    <w:p w:rsidR="00CE54D1" w:rsidRDefault="00174845" w:rsidP="0018765C">
      <w:pPr>
        <w:pStyle w:val="Restitle"/>
      </w:pPr>
      <w:bookmarkStart w:id="9" w:name="_Toc329089488"/>
      <w:bookmarkEnd w:id="9"/>
      <w:r w:rsidRPr="0018765C">
        <w:t>Использование спутниковых орбитальных позиций и связанного с ними радиочастотного спектра для предоставления услуг международной электросвязи общего пользования в развивающихся странах</w:t>
      </w:r>
    </w:p>
    <w:p w:rsidR="00870513" w:rsidRPr="00870513" w:rsidRDefault="00870513" w:rsidP="00870513">
      <w:pPr>
        <w:pStyle w:val="Reasons"/>
      </w:pPr>
    </w:p>
    <w:p w:rsidR="00F015A4" w:rsidRDefault="00F015A4" w:rsidP="00F015A4">
      <w:pPr>
        <w:spacing w:before="720"/>
        <w:jc w:val="center"/>
      </w:pPr>
      <w:r>
        <w:t>______________</w:t>
      </w:r>
    </w:p>
    <w:sectPr w:rsidR="00F015A4">
      <w:headerReference w:type="default" r:id="rId12"/>
      <w:footerReference w:type="even" r:id="rId13"/>
      <w:footerReference w:type="default" r:id="rId14"/>
      <w:footerReference w:type="first" r:id="rId15"/>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845" w:rsidRDefault="00174845">
      <w:r>
        <w:separator/>
      </w:r>
    </w:p>
  </w:endnote>
  <w:endnote w:type="continuationSeparator" w:id="0">
    <w:p w:rsidR="00174845" w:rsidRDefault="0017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F66BD9" w:rsidRDefault="00567276">
    <w:pPr>
      <w:ind w:right="360"/>
      <w:rPr>
        <w:lang w:val="en-US"/>
      </w:rPr>
    </w:pPr>
    <w:r>
      <w:fldChar w:fldCharType="begin"/>
    </w:r>
    <w:r w:rsidRPr="00F66BD9">
      <w:rPr>
        <w:lang w:val="en-US"/>
      </w:rPr>
      <w:instrText xml:space="preserve"> FILENAME \p  \* MERGEFORMAT </w:instrText>
    </w:r>
    <w:r>
      <w:fldChar w:fldCharType="separate"/>
    </w:r>
    <w:r w:rsidR="00F66BD9">
      <w:rPr>
        <w:noProof/>
        <w:lang w:val="en-US"/>
      </w:rPr>
      <w:t>P:\TRAD\R\ITU-R\CONF-R\CMR15\000\025ADD20ADD03R.docx</w:t>
    </w:r>
    <w:r>
      <w:fldChar w:fldCharType="end"/>
    </w:r>
    <w:r w:rsidRPr="00F66BD9">
      <w:rPr>
        <w:lang w:val="en-US"/>
      </w:rPr>
      <w:tab/>
    </w:r>
    <w:r>
      <w:fldChar w:fldCharType="begin"/>
    </w:r>
    <w:r>
      <w:instrText xml:space="preserve"> SAVEDATE \@ DD.MM.YY </w:instrText>
    </w:r>
    <w:r>
      <w:fldChar w:fldCharType="separate"/>
    </w:r>
    <w:r w:rsidR="00AC4EDE">
      <w:rPr>
        <w:noProof/>
      </w:rPr>
      <w:t>19.10.15</w:t>
    </w:r>
    <w:r>
      <w:fldChar w:fldCharType="end"/>
    </w:r>
    <w:r w:rsidRPr="00F66BD9">
      <w:rPr>
        <w:lang w:val="en-US"/>
      </w:rPr>
      <w:tab/>
    </w:r>
    <w:r>
      <w:fldChar w:fldCharType="begin"/>
    </w:r>
    <w:r>
      <w:instrText xml:space="preserve"> PRINTDATE \@ DD.MM.YY </w:instrText>
    </w:r>
    <w:r>
      <w:fldChar w:fldCharType="separate"/>
    </w:r>
    <w:r w:rsidR="00F66BD9">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sidRPr="00F66BD9">
      <w:rPr>
        <w:lang w:val="en-US"/>
      </w:rPr>
      <w:instrText xml:space="preserve"> FILENAME \p  \* MERGEFORMAT </w:instrText>
    </w:r>
    <w:r>
      <w:fldChar w:fldCharType="separate"/>
    </w:r>
    <w:r w:rsidR="00807D54">
      <w:rPr>
        <w:lang w:val="en-US"/>
      </w:rPr>
      <w:t>P:\RUS\ITU-R\CONF-R\CMR15\000\025ADD20ADD03R.docx</w:t>
    </w:r>
    <w:r>
      <w:fldChar w:fldCharType="end"/>
    </w:r>
    <w:r w:rsidR="004D30E9">
      <w:t xml:space="preserve"> (386913)</w:t>
    </w:r>
    <w:r w:rsidRPr="00F66BD9">
      <w:rPr>
        <w:lang w:val="en-US"/>
      </w:rPr>
      <w:tab/>
    </w:r>
    <w:r>
      <w:fldChar w:fldCharType="begin"/>
    </w:r>
    <w:r>
      <w:instrText xml:space="preserve"> SAVEDATE \@ DD.MM.YY </w:instrText>
    </w:r>
    <w:r>
      <w:fldChar w:fldCharType="separate"/>
    </w:r>
    <w:r w:rsidR="00AC4EDE">
      <w:t>19.10.15</w:t>
    </w:r>
    <w:r>
      <w:fldChar w:fldCharType="end"/>
    </w:r>
    <w:r w:rsidRPr="00F66BD9">
      <w:rPr>
        <w:lang w:val="en-US"/>
      </w:rPr>
      <w:tab/>
    </w:r>
    <w:r>
      <w:fldChar w:fldCharType="begin"/>
    </w:r>
    <w:r>
      <w:instrText xml:space="preserve"> PRINTDATE \@ DD.MM.YY </w:instrText>
    </w:r>
    <w:r>
      <w:fldChar w:fldCharType="separate"/>
    </w:r>
    <w:r w:rsidR="00807D54">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F66BD9" w:rsidRDefault="00567276" w:rsidP="00DE2EBA">
    <w:pPr>
      <w:pStyle w:val="Footer"/>
      <w:rPr>
        <w:lang w:val="en-US"/>
      </w:rPr>
    </w:pPr>
    <w:r>
      <w:fldChar w:fldCharType="begin"/>
    </w:r>
    <w:r w:rsidRPr="00F66BD9">
      <w:rPr>
        <w:lang w:val="en-US"/>
      </w:rPr>
      <w:instrText xml:space="preserve"> FILENAME \p  \* MERGEFORMAT </w:instrText>
    </w:r>
    <w:r>
      <w:fldChar w:fldCharType="separate"/>
    </w:r>
    <w:r w:rsidR="00807D54">
      <w:rPr>
        <w:lang w:val="en-US"/>
      </w:rPr>
      <w:t>P:\RUS\ITU-R\CONF-R\CMR15\000\025ADD20ADD03R.docx</w:t>
    </w:r>
    <w:r>
      <w:fldChar w:fldCharType="end"/>
    </w:r>
    <w:r w:rsidR="004D30E9">
      <w:t xml:space="preserve"> (386913)</w:t>
    </w:r>
    <w:r w:rsidRPr="00F66BD9">
      <w:rPr>
        <w:lang w:val="en-US"/>
      </w:rPr>
      <w:tab/>
    </w:r>
    <w:r>
      <w:fldChar w:fldCharType="begin"/>
    </w:r>
    <w:r>
      <w:instrText xml:space="preserve"> SAVEDATE \@ DD.MM.YY </w:instrText>
    </w:r>
    <w:r>
      <w:fldChar w:fldCharType="separate"/>
    </w:r>
    <w:r w:rsidR="00AC4EDE">
      <w:t>19.10.15</w:t>
    </w:r>
    <w:r>
      <w:fldChar w:fldCharType="end"/>
    </w:r>
    <w:r w:rsidRPr="00F66BD9">
      <w:rPr>
        <w:lang w:val="en-US"/>
      </w:rPr>
      <w:tab/>
    </w:r>
    <w:r>
      <w:fldChar w:fldCharType="begin"/>
    </w:r>
    <w:r>
      <w:instrText xml:space="preserve"> PRINTDATE \@ DD.MM.YY </w:instrText>
    </w:r>
    <w:r>
      <w:fldChar w:fldCharType="separate"/>
    </w:r>
    <w:r w:rsidR="00807D54">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845" w:rsidRDefault="00174845">
      <w:r>
        <w:rPr>
          <w:b/>
        </w:rPr>
        <w:t>_______________</w:t>
      </w:r>
    </w:p>
  </w:footnote>
  <w:footnote w:type="continuationSeparator" w:id="0">
    <w:p w:rsidR="00174845" w:rsidRDefault="00174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AC4EDE">
      <w:rPr>
        <w:noProof/>
      </w:rPr>
      <w:t>2</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25(Add.20)(Add.3)-</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E3BA5"/>
    <w:rsid w:val="000F33D8"/>
    <w:rsid w:val="000F39B4"/>
    <w:rsid w:val="00113D0B"/>
    <w:rsid w:val="001226EC"/>
    <w:rsid w:val="00123B68"/>
    <w:rsid w:val="00124C09"/>
    <w:rsid w:val="00126F2E"/>
    <w:rsid w:val="001521AE"/>
    <w:rsid w:val="00174845"/>
    <w:rsid w:val="0018765C"/>
    <w:rsid w:val="001A5585"/>
    <w:rsid w:val="001A70F2"/>
    <w:rsid w:val="001B5DA9"/>
    <w:rsid w:val="001E5FB4"/>
    <w:rsid w:val="00202CA0"/>
    <w:rsid w:val="00230582"/>
    <w:rsid w:val="002449AA"/>
    <w:rsid w:val="00245A1F"/>
    <w:rsid w:val="00290C74"/>
    <w:rsid w:val="002A2D3F"/>
    <w:rsid w:val="00300F84"/>
    <w:rsid w:val="00344EB8"/>
    <w:rsid w:val="00346BEC"/>
    <w:rsid w:val="00386EF9"/>
    <w:rsid w:val="00390844"/>
    <w:rsid w:val="003C583C"/>
    <w:rsid w:val="003E414B"/>
    <w:rsid w:val="003F0078"/>
    <w:rsid w:val="00434A7C"/>
    <w:rsid w:val="0045143A"/>
    <w:rsid w:val="00472FF6"/>
    <w:rsid w:val="004A5807"/>
    <w:rsid w:val="004A58F4"/>
    <w:rsid w:val="004B716F"/>
    <w:rsid w:val="004C47ED"/>
    <w:rsid w:val="004D30E9"/>
    <w:rsid w:val="004F3B0D"/>
    <w:rsid w:val="0051315E"/>
    <w:rsid w:val="00514E1F"/>
    <w:rsid w:val="00515B4F"/>
    <w:rsid w:val="00524805"/>
    <w:rsid w:val="005305D5"/>
    <w:rsid w:val="00540D1E"/>
    <w:rsid w:val="005651C9"/>
    <w:rsid w:val="00567276"/>
    <w:rsid w:val="005755E2"/>
    <w:rsid w:val="0059133D"/>
    <w:rsid w:val="00591A7B"/>
    <w:rsid w:val="00597005"/>
    <w:rsid w:val="005A295E"/>
    <w:rsid w:val="005D1879"/>
    <w:rsid w:val="005D79A3"/>
    <w:rsid w:val="005E61DD"/>
    <w:rsid w:val="006023DF"/>
    <w:rsid w:val="006115BE"/>
    <w:rsid w:val="00614771"/>
    <w:rsid w:val="00620DD7"/>
    <w:rsid w:val="00657DE0"/>
    <w:rsid w:val="00692C06"/>
    <w:rsid w:val="006A6E9B"/>
    <w:rsid w:val="00712F49"/>
    <w:rsid w:val="00721CFC"/>
    <w:rsid w:val="00736BD6"/>
    <w:rsid w:val="00747AEF"/>
    <w:rsid w:val="00763F4F"/>
    <w:rsid w:val="00775720"/>
    <w:rsid w:val="007917AE"/>
    <w:rsid w:val="007A08B5"/>
    <w:rsid w:val="00807D54"/>
    <w:rsid w:val="00811633"/>
    <w:rsid w:val="00812452"/>
    <w:rsid w:val="00815749"/>
    <w:rsid w:val="00862FCD"/>
    <w:rsid w:val="00870513"/>
    <w:rsid w:val="00872FC8"/>
    <w:rsid w:val="008B43F2"/>
    <w:rsid w:val="008C3257"/>
    <w:rsid w:val="009119CC"/>
    <w:rsid w:val="00917C0A"/>
    <w:rsid w:val="00936743"/>
    <w:rsid w:val="00941A02"/>
    <w:rsid w:val="009B5CC2"/>
    <w:rsid w:val="009B6D21"/>
    <w:rsid w:val="009E5FC8"/>
    <w:rsid w:val="00A117A3"/>
    <w:rsid w:val="00A138D0"/>
    <w:rsid w:val="00A141AF"/>
    <w:rsid w:val="00A2044F"/>
    <w:rsid w:val="00A4600A"/>
    <w:rsid w:val="00A57C04"/>
    <w:rsid w:val="00A61057"/>
    <w:rsid w:val="00A710E7"/>
    <w:rsid w:val="00A81026"/>
    <w:rsid w:val="00A97EC0"/>
    <w:rsid w:val="00AC4EDE"/>
    <w:rsid w:val="00AC53CD"/>
    <w:rsid w:val="00AC66E6"/>
    <w:rsid w:val="00B468A6"/>
    <w:rsid w:val="00B75113"/>
    <w:rsid w:val="00BA13A4"/>
    <w:rsid w:val="00BA1AA1"/>
    <w:rsid w:val="00BA35DC"/>
    <w:rsid w:val="00BC5313"/>
    <w:rsid w:val="00C20466"/>
    <w:rsid w:val="00C266F4"/>
    <w:rsid w:val="00C324A8"/>
    <w:rsid w:val="00C56E7A"/>
    <w:rsid w:val="00C779CE"/>
    <w:rsid w:val="00CC47C6"/>
    <w:rsid w:val="00CC4DE6"/>
    <w:rsid w:val="00CE5E47"/>
    <w:rsid w:val="00CF020F"/>
    <w:rsid w:val="00D53715"/>
    <w:rsid w:val="00D60BF1"/>
    <w:rsid w:val="00DE2EBA"/>
    <w:rsid w:val="00E0704A"/>
    <w:rsid w:val="00E2253F"/>
    <w:rsid w:val="00E43E99"/>
    <w:rsid w:val="00E5155F"/>
    <w:rsid w:val="00E54336"/>
    <w:rsid w:val="00E65919"/>
    <w:rsid w:val="00E976C1"/>
    <w:rsid w:val="00ED285E"/>
    <w:rsid w:val="00F015A4"/>
    <w:rsid w:val="00F21A03"/>
    <w:rsid w:val="00F65C19"/>
    <w:rsid w:val="00F66BD9"/>
    <w:rsid w:val="00F761D2"/>
    <w:rsid w:val="00F97203"/>
    <w:rsid w:val="00FB564F"/>
    <w:rsid w:val="00FC63FD"/>
    <w:rsid w:val="00FD18DB"/>
    <w:rsid w:val="00FD51E3"/>
    <w:rsid w:val="00FE344F"/>
    <w:rsid w:val="00FF46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FFFD60-075B-43F3-9220-C620422E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33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R15-WRC15-C-0025!A20-A3!MSW-R</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2AFD3-E080-4F4D-B38C-4E4329001CBE}">
  <ds:schemaRef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96b2e75-67fd-4955-a3b0-5ab9934cb50b"/>
    <ds:schemaRef ds:uri="http://schemas.openxmlformats.org/package/2006/metadata/core-properties"/>
    <ds:schemaRef ds:uri="32a1a8c5-2265-4ebc-b7a0-2071e2c5c9bb"/>
    <ds:schemaRef ds:uri="http://purl.org/dc/terms/"/>
  </ds:schemaRefs>
</ds:datastoreItem>
</file>

<file path=customXml/itemProps3.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423</Words>
  <Characters>3192</Characters>
  <Application>Microsoft Office Word</Application>
  <DocSecurity>0</DocSecurity>
  <Lines>61</Lines>
  <Paragraphs>23</Paragraphs>
  <ScaleCrop>false</ScaleCrop>
  <HeadingPairs>
    <vt:vector size="2" baseType="variant">
      <vt:variant>
        <vt:lpstr>Title</vt:lpstr>
      </vt:variant>
      <vt:variant>
        <vt:i4>1</vt:i4>
      </vt:variant>
    </vt:vector>
  </HeadingPairs>
  <TitlesOfParts>
    <vt:vector size="1" baseType="lpstr">
      <vt:lpstr>R15-WRC15-C-0025!A20-A3!MSW-R</vt:lpstr>
    </vt:vector>
  </TitlesOfParts>
  <Manager>General Secretariat - Pool</Manager>
  <Company>International Telecommunication Union (ITU)</Company>
  <LinksUpToDate>false</LinksUpToDate>
  <CharactersWithSpaces>3592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R15-WRC15-C-0025!A20-A3!MSW-R</dc:title>
  <dc:subject>World Radiocommunication Conference - 2015</dc:subject>
  <dc:creator>Documents Proposals Manager (DPM)</dc:creator>
  <cp:keywords>DPM_v5.2015.10.8_prod</cp:keywords>
  <dc:description/>
  <cp:lastModifiedBy>Fedosova, Elena</cp:lastModifiedBy>
  <cp:revision>6</cp:revision>
  <cp:lastPrinted>2015-10-19T14:37:00Z</cp:lastPrinted>
  <dcterms:created xsi:type="dcterms:W3CDTF">2015-10-19T14:37:00Z</dcterms:created>
  <dcterms:modified xsi:type="dcterms:W3CDTF">2015-10-19T20:18:00Z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