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7D51B7" w:rsidRPr="0045143A">
        <w:trPr>
          <w:cantSplit/>
        </w:trPr>
        <w:tc>
          <w:tcPr>
            <w:tcW w:w="6911" w:type="dxa"/>
          </w:tcPr>
          <w:p w:rsidR="007D51B7" w:rsidRPr="00CB5AF7" w:rsidRDefault="007D51B7" w:rsidP="00352F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bookmarkStart w:id="0" w:name="dtemplate"/>
            <w:bookmarkEnd w:id="0"/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Pr="00CB5AF7">
              <w:rPr>
                <w:rFonts w:ascii="Verdana" w:hAnsi="Verdana"/>
                <w:b/>
                <w:bCs/>
                <w:szCs w:val="22"/>
              </w:rPr>
              <w:t>5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</w:t>
            </w:r>
            <w:r w:rsidRPr="00CB5AF7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>7</w:t>
            </w:r>
            <w:r w:rsidRPr="00FB03FC">
              <w:rPr>
                <w:rFonts w:ascii="Verdana" w:hAnsi="Verdana"/>
                <w:b/>
                <w:bCs/>
                <w:sz w:val="18"/>
                <w:szCs w:val="18"/>
              </w:rPr>
              <w:t xml:space="preserve"> ноября 2015 года</w:t>
            </w:r>
          </w:p>
        </w:tc>
        <w:tc>
          <w:tcPr>
            <w:tcW w:w="3120" w:type="dxa"/>
          </w:tcPr>
          <w:p w:rsidR="007D51B7" w:rsidRPr="00FE0226" w:rsidRDefault="007D51B7" w:rsidP="007D51B7">
            <w:pPr>
              <w:spacing w:before="0" w:line="240" w:lineRule="atLeast"/>
              <w:jc w:val="right"/>
            </w:pPr>
            <w:bookmarkStart w:id="1" w:name="ditulogo"/>
            <w:bookmarkEnd w:id="1"/>
            <w:r>
              <w:rPr>
                <w:noProof/>
                <w:lang w:val="en-GB" w:eastAsia="zh-CN"/>
              </w:rPr>
              <w:drawing>
                <wp:inline distT="0" distB="0" distL="0" distR="0" wp14:anchorId="08851DEA" wp14:editId="75D94337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1B7" w:rsidRPr="0045143A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7D51B7" w:rsidRPr="00A85B65" w:rsidRDefault="007D51B7">
            <w:pPr>
              <w:spacing w:after="48" w:line="240" w:lineRule="atLeast"/>
              <w:rPr>
                <w:rFonts w:ascii="Verdana" w:hAnsi="Verdana"/>
                <w:b/>
                <w:smallCaps/>
                <w:sz w:val="18"/>
                <w:szCs w:val="18"/>
              </w:rPr>
            </w:pPr>
            <w:bookmarkStart w:id="2" w:name="dhead"/>
            <w:r w:rsidRPr="00A85B65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7D51B7" w:rsidRPr="00FE0226" w:rsidRDefault="007D51B7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7D51B7" w:rsidRPr="007D51B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7D51B7" w:rsidRPr="007D51B7" w:rsidRDefault="007D51B7" w:rsidP="007D51B7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7D51B7" w:rsidRPr="007D51B7" w:rsidRDefault="007D51B7" w:rsidP="007D51B7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tr w:rsidR="007D51B7" w:rsidRPr="0051315E">
        <w:trPr>
          <w:cantSplit/>
          <w:trHeight w:val="23"/>
        </w:trPr>
        <w:tc>
          <w:tcPr>
            <w:tcW w:w="6911" w:type="dxa"/>
            <w:vMerge w:val="restart"/>
          </w:tcPr>
          <w:p w:rsidR="007D51B7" w:rsidRPr="008731FF" w:rsidRDefault="008731FF" w:rsidP="007D51B7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18"/>
                <w:szCs w:val="18"/>
              </w:rPr>
            </w:pPr>
            <w:bookmarkStart w:id="4" w:name="dnum" w:colFirst="1" w:colLast="1"/>
            <w:bookmarkStart w:id="5" w:name="dmeeting" w:colFirst="0" w:colLast="0"/>
            <w:bookmarkEnd w:id="2"/>
            <w:bookmarkEnd w:id="3"/>
            <w:r>
              <w:rPr>
                <w:rFonts w:ascii="Verdana" w:hAnsi="Verdana"/>
                <w:b/>
                <w:sz w:val="18"/>
                <w:szCs w:val="18"/>
              </w:rPr>
              <w:t>ПЛЕНАРНОЕ ЗАСЕДАНИЕ</w:t>
            </w:r>
          </w:p>
        </w:tc>
        <w:tc>
          <w:tcPr>
            <w:tcW w:w="3120" w:type="dxa"/>
          </w:tcPr>
          <w:p w:rsidR="007D51B7" w:rsidRPr="007D51B7" w:rsidRDefault="007D51B7" w:rsidP="008731F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7D51B7">
              <w:rPr>
                <w:rFonts w:ascii="Verdana" w:hAnsi="Verdana"/>
                <w:b/>
                <w:bCs/>
                <w:sz w:val="18"/>
                <w:szCs w:val="18"/>
              </w:rPr>
              <w:t xml:space="preserve">Документ </w:t>
            </w:r>
            <w:r w:rsidR="008731FF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19</w:t>
            </w:r>
            <w:r w:rsidRPr="007D51B7">
              <w:rPr>
                <w:rFonts w:ascii="Verdana" w:hAnsi="Verdana"/>
                <w:b/>
                <w:bCs/>
                <w:sz w:val="18"/>
                <w:szCs w:val="18"/>
              </w:rPr>
              <w:t>-R</w:t>
            </w:r>
          </w:p>
        </w:tc>
      </w:tr>
      <w:tr w:rsidR="007D51B7" w:rsidRPr="0051315E">
        <w:trPr>
          <w:cantSplit/>
          <w:trHeight w:val="23"/>
        </w:trPr>
        <w:tc>
          <w:tcPr>
            <w:tcW w:w="6911" w:type="dxa"/>
            <w:vMerge/>
          </w:tcPr>
          <w:p w:rsidR="007D51B7" w:rsidRPr="0051315E" w:rsidRDefault="007D51B7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18"/>
                <w:szCs w:val="18"/>
              </w:rPr>
            </w:pPr>
            <w:bookmarkStart w:id="6" w:name="ddate" w:colFirst="1" w:colLast="1"/>
            <w:bookmarkEnd w:id="4"/>
            <w:bookmarkEnd w:id="5"/>
          </w:p>
        </w:tc>
        <w:tc>
          <w:tcPr>
            <w:tcW w:w="3120" w:type="dxa"/>
          </w:tcPr>
          <w:p w:rsidR="007D51B7" w:rsidRPr="007D51B7" w:rsidRDefault="008731FF" w:rsidP="008731FF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20 августа</w:t>
            </w:r>
            <w:r w:rsidR="007D51B7" w:rsidRPr="007D51B7">
              <w:rPr>
                <w:rFonts w:ascii="Verdana" w:hAnsi="Verdana"/>
                <w:b/>
                <w:bCs/>
                <w:sz w:val="18"/>
                <w:szCs w:val="18"/>
              </w:rPr>
              <w:t xml:space="preserve"> 2015 года</w:t>
            </w:r>
          </w:p>
        </w:tc>
      </w:tr>
      <w:tr w:rsidR="007D51B7" w:rsidRPr="0051315E">
        <w:trPr>
          <w:cantSplit/>
          <w:trHeight w:val="23"/>
        </w:trPr>
        <w:tc>
          <w:tcPr>
            <w:tcW w:w="6911" w:type="dxa"/>
            <w:vMerge/>
          </w:tcPr>
          <w:p w:rsidR="007D51B7" w:rsidRPr="0051315E" w:rsidRDefault="007D51B7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18"/>
                <w:szCs w:val="18"/>
              </w:rPr>
            </w:pPr>
            <w:bookmarkStart w:id="7" w:name="dorlang" w:colFirst="1" w:colLast="1"/>
            <w:bookmarkEnd w:id="6"/>
          </w:p>
        </w:tc>
        <w:tc>
          <w:tcPr>
            <w:tcW w:w="3120" w:type="dxa"/>
          </w:tcPr>
          <w:p w:rsidR="007D51B7" w:rsidRPr="00FB03FC" w:rsidRDefault="007D51B7" w:rsidP="008731FF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7D51B7">
              <w:rPr>
                <w:rFonts w:ascii="Verdana" w:hAnsi="Verdana"/>
                <w:b/>
                <w:bCs/>
                <w:sz w:val="18"/>
                <w:szCs w:val="22"/>
              </w:rPr>
              <w:t xml:space="preserve">Оригинал: </w:t>
            </w:r>
            <w:r w:rsidR="008731FF">
              <w:rPr>
                <w:rFonts w:ascii="Verdana" w:hAnsi="Verdana"/>
                <w:b/>
                <w:bCs/>
                <w:sz w:val="18"/>
                <w:szCs w:val="22"/>
              </w:rPr>
              <w:t>английский</w:t>
            </w:r>
          </w:p>
        </w:tc>
      </w:tr>
      <w:tr w:rsidR="007D51B7" w:rsidRPr="00344EB8">
        <w:trPr>
          <w:cantSplit/>
        </w:trPr>
        <w:tc>
          <w:tcPr>
            <w:tcW w:w="10031" w:type="dxa"/>
            <w:gridSpan w:val="2"/>
          </w:tcPr>
          <w:p w:rsidR="007D51B7" w:rsidRPr="00344EB8" w:rsidRDefault="008731FF" w:rsidP="00517B78">
            <w:pPr>
              <w:pStyle w:val="Source"/>
              <w:rPr>
                <w:szCs w:val="26"/>
              </w:rPr>
            </w:pPr>
            <w:bookmarkStart w:id="8" w:name="dsource" w:colFirst="0" w:colLast="0"/>
            <w:bookmarkEnd w:id="7"/>
            <w:r>
              <w:rPr>
                <w:szCs w:val="26"/>
              </w:rPr>
              <w:t>Записка Ге</w:t>
            </w:r>
            <w:bookmarkStart w:id="9" w:name="_GoBack"/>
            <w:bookmarkEnd w:id="9"/>
            <w:r>
              <w:rPr>
                <w:szCs w:val="26"/>
              </w:rPr>
              <w:t>нерального секретаря</w:t>
            </w:r>
          </w:p>
        </w:tc>
      </w:tr>
      <w:tr w:rsidR="007D51B7" w:rsidRPr="00344EB8">
        <w:trPr>
          <w:cantSplit/>
        </w:trPr>
        <w:tc>
          <w:tcPr>
            <w:tcW w:w="10031" w:type="dxa"/>
            <w:gridSpan w:val="2"/>
          </w:tcPr>
          <w:p w:rsidR="007D51B7" w:rsidRPr="008731FF" w:rsidRDefault="008731FF" w:rsidP="00517B78">
            <w:pPr>
              <w:pStyle w:val="Title1"/>
              <w:rPr>
                <w:szCs w:val="26"/>
              </w:rPr>
            </w:pPr>
            <w:bookmarkStart w:id="10" w:name="dtitle1" w:colFirst="0" w:colLast="0"/>
            <w:bookmarkEnd w:id="8"/>
            <w:r>
              <w:rPr>
                <w:szCs w:val="26"/>
              </w:rPr>
              <w:t>Участие наблюдателей</w:t>
            </w:r>
            <w:r>
              <w:rPr>
                <w:rStyle w:val="FootnoteReference"/>
              </w:rPr>
              <w:footnoteReference w:customMarkFollows="1" w:id="1"/>
              <w:t>*</w:t>
            </w:r>
          </w:p>
        </w:tc>
      </w:tr>
      <w:tr w:rsidR="00DE05E5" w:rsidRPr="00DE05E5">
        <w:trPr>
          <w:cantSplit/>
        </w:trPr>
        <w:tc>
          <w:tcPr>
            <w:tcW w:w="10031" w:type="dxa"/>
            <w:gridSpan w:val="2"/>
          </w:tcPr>
          <w:p w:rsidR="00DE05E5" w:rsidRPr="00DE05E5" w:rsidRDefault="00DE05E5" w:rsidP="00DE05E5">
            <w:pPr>
              <w:pStyle w:val="Title2"/>
            </w:pPr>
          </w:p>
        </w:tc>
      </w:tr>
    </w:tbl>
    <w:bookmarkEnd w:id="10"/>
    <w:p w:rsidR="008731FF" w:rsidRPr="00260370" w:rsidRDefault="008731FF" w:rsidP="008731FF">
      <w:pPr>
        <w:pStyle w:val="Normalaftertitle"/>
        <w:spacing w:before="480"/>
      </w:pPr>
      <w:r w:rsidRPr="00260370">
        <w:t>Участие наблюдателей в конференциях, ассамблеях и собраниях Союза рассматривается в</w:t>
      </w:r>
      <w:r>
        <w:t> </w:t>
      </w:r>
      <w:r w:rsidRPr="00260370">
        <w:t xml:space="preserve">пунктах 278–280 Конвенции (в </w:t>
      </w:r>
      <w:proofErr w:type="gramStart"/>
      <w:r w:rsidRPr="00260370">
        <w:t>том</w:t>
      </w:r>
      <w:proofErr w:type="gramEnd"/>
      <w:r w:rsidRPr="00260370">
        <w:t xml:space="preserve"> что касается допуска) и в Резолюции 145 (Анталия, 2006 г.) (в</w:t>
      </w:r>
      <w:r>
        <w:t> </w:t>
      </w:r>
      <w:r w:rsidRPr="00260370">
        <w:t>том что касается предоставленных прав). В связи с этим в соответствии с Приложениями 2 и 3 к</w:t>
      </w:r>
      <w:r>
        <w:t> </w:t>
      </w:r>
      <w:r w:rsidRPr="00260370">
        <w:t>указанной Резолюции внимание Конференции обращается, в частности, на следующие положения, в которых указывается, что:</w:t>
      </w:r>
    </w:p>
    <w:p w:rsidR="008731FF" w:rsidRPr="00260370" w:rsidRDefault="008731FF" w:rsidP="008731FF">
      <w:pPr>
        <w:pStyle w:val="enumlev1"/>
      </w:pPr>
      <w:r w:rsidRPr="00260370">
        <w:t>–</w:t>
      </w:r>
      <w:r w:rsidRPr="00260370">
        <w:tab/>
        <w:t>следующие права предоставляются организациям, учреждениям и органам, допущенным в соответствии с пунктами 278 и 279 Конвенции, в связи с участием в качестве наблюдателей с правом совещательного голоса:</w:t>
      </w:r>
    </w:p>
    <w:p w:rsidR="008731FF" w:rsidRPr="00260370" w:rsidRDefault="008731FF" w:rsidP="008731FF">
      <w:pPr>
        <w:pStyle w:val="enumlev1"/>
      </w:pPr>
      <w:r>
        <w:tab/>
      </w:r>
      <w:r w:rsidRPr="00260370">
        <w:t>"2)</w:t>
      </w:r>
      <w:r w:rsidRPr="00260370">
        <w:tab/>
        <w:t>если пленарное заседание не приняло иного решения, могут быть допущены к</w:t>
      </w:r>
      <w:r>
        <w:t> </w:t>
      </w:r>
      <w:r w:rsidRPr="00260370">
        <w:t>участию в комитетах, за исключением Руководящего комитета, Комитета по</w:t>
      </w:r>
      <w:r>
        <w:t> </w:t>
      </w:r>
      <w:r w:rsidRPr="00260370">
        <w:t>бюджетному контролю, Комитета по проверке полномочий и Редакционного комите</w:t>
      </w:r>
      <w:r>
        <w:t>та, и в подчиненных им группах;</w:t>
      </w:r>
    </w:p>
    <w:p w:rsidR="008731FF" w:rsidRPr="00260370" w:rsidRDefault="008731FF" w:rsidP="008731FF">
      <w:pPr>
        <w:pStyle w:val="enumlev1"/>
      </w:pPr>
      <w:r>
        <w:tab/>
      </w:r>
      <w:r w:rsidRPr="00260370">
        <w:t>4)</w:t>
      </w:r>
      <w:r w:rsidRPr="00260370">
        <w:tab/>
        <w:t>могут представлять через Генерального секретаря информационные документы, которые будут распространяться на конференции или ассамблее на</w:t>
      </w:r>
      <w:r>
        <w:t> </w:t>
      </w:r>
      <w:r w:rsidRPr="00260370">
        <w:t>официальном(ых) языке(ах) МСЭ, на котором(ых) они представлены; в</w:t>
      </w:r>
      <w:r>
        <w:t> </w:t>
      </w:r>
      <w:r w:rsidRPr="00260370">
        <w:t>повестках дня соответствующих собраний эти документы должны четко указываться как информационные документы;</w:t>
      </w:r>
    </w:p>
    <w:p w:rsidR="008731FF" w:rsidRPr="00260370" w:rsidRDefault="008731FF" w:rsidP="008731FF">
      <w:pPr>
        <w:pStyle w:val="enumlev1"/>
      </w:pPr>
      <w:r>
        <w:tab/>
      </w:r>
      <w:r w:rsidRPr="00260370">
        <w:t>5)</w:t>
      </w:r>
      <w:r w:rsidRPr="00260370">
        <w:tab/>
        <w:t>могут просить слово для внесения рекомендаций или предоставления информации по вопросам, относящимся к их компетенции; такие рекомендации не должны включать предложения и не долж</w:t>
      </w:r>
      <w:r>
        <w:t>ны рассматриваться как таковые;</w:t>
      </w:r>
    </w:p>
    <w:p w:rsidR="008731FF" w:rsidRPr="00260370" w:rsidRDefault="008731FF" w:rsidP="008731FF">
      <w:pPr>
        <w:pStyle w:val="enumlev1"/>
      </w:pPr>
      <w:r>
        <w:tab/>
      </w:r>
      <w:r w:rsidRPr="00260370">
        <w:t>6)</w:t>
      </w:r>
      <w:r w:rsidRPr="00260370">
        <w:tab/>
        <w:t>получают от председателя право выступить после Государства-Члена или Члена Сектора, являющегося последним в списке выступающих;</w:t>
      </w:r>
    </w:p>
    <w:p w:rsidR="008731FF" w:rsidRPr="00260370" w:rsidRDefault="008731FF" w:rsidP="008731FF">
      <w:pPr>
        <w:pStyle w:val="enumlev1"/>
      </w:pPr>
      <w:r>
        <w:tab/>
      </w:r>
      <w:r w:rsidRPr="00260370">
        <w:t>7)</w:t>
      </w:r>
      <w:r w:rsidRPr="00260370">
        <w:tab/>
        <w:t>могут по просьбе председателя в ходе собрания сделать заявление или представить соответствующую информацию в помощь ведению собрания;"</w:t>
      </w:r>
    </w:p>
    <w:p w:rsidR="008731FF" w:rsidRPr="00260370" w:rsidRDefault="008731FF" w:rsidP="008731FF">
      <w:pPr>
        <w:pStyle w:val="enumlev1"/>
      </w:pPr>
      <w:r w:rsidRPr="00260370">
        <w:t>–</w:t>
      </w:r>
      <w:r w:rsidRPr="00260370">
        <w:tab/>
        <w:t>следующие права предоставляются организациям, допущенным в соответствии с</w:t>
      </w:r>
      <w:r>
        <w:t> </w:t>
      </w:r>
      <w:r w:rsidRPr="00260370">
        <w:t>пунктом</w:t>
      </w:r>
      <w:r>
        <w:t> </w:t>
      </w:r>
      <w:r w:rsidRPr="00260370">
        <w:t>280 Конвенции, в связи с участием в качестве наблюдателей без права совещательного голоса:</w:t>
      </w:r>
    </w:p>
    <w:p w:rsidR="008731FF" w:rsidRPr="00260370" w:rsidRDefault="008731FF" w:rsidP="00DE05E5">
      <w:pPr>
        <w:pStyle w:val="enumlev1"/>
        <w:keepLines/>
      </w:pPr>
      <w:r>
        <w:lastRenderedPageBreak/>
        <w:tab/>
      </w:r>
      <w:r w:rsidRPr="00260370">
        <w:t>"2)</w:t>
      </w:r>
      <w:r w:rsidRPr="00260370">
        <w:tab/>
        <w:t xml:space="preserve">если пленарное заседание не приняло иного решения, могут допускаться присутствовать в комитетах, за исключением Руководящего комитета, Комитета по бюджетному </w:t>
      </w:r>
      <w:r w:rsidRPr="00452719">
        <w:t>контролю</w:t>
      </w:r>
      <w:r w:rsidRPr="00260370">
        <w:t>, Комитета по проверке полномочий и Редакционного комитета, и в подчиненных им группах;</w:t>
      </w:r>
    </w:p>
    <w:p w:rsidR="008731FF" w:rsidRPr="00260370" w:rsidRDefault="008731FF" w:rsidP="008731FF">
      <w:pPr>
        <w:pStyle w:val="enumlev1"/>
      </w:pPr>
      <w:r>
        <w:tab/>
      </w:r>
      <w:r w:rsidRPr="00260370">
        <w:t>4)</w:t>
      </w:r>
      <w:r w:rsidRPr="00260370">
        <w:tab/>
        <w:t>могут по просьбе председателя в ходе собрания предоставить соответствующую информацию в помощь ведению собрания или сделать заявление, но не имеют права участвовать в прениях;".</w:t>
      </w:r>
    </w:p>
    <w:p w:rsidR="00A85B65" w:rsidRPr="00A85B65" w:rsidRDefault="000C5690" w:rsidP="00DE05E5">
      <w:pPr>
        <w:spacing w:before="1080"/>
        <w:ind w:left="5670"/>
        <w:jc w:val="center"/>
      </w:pPr>
      <w:r>
        <w:t>Хоулинь ЧЖАО</w:t>
      </w:r>
      <w:r w:rsidR="008731FF" w:rsidRPr="00260370">
        <w:br/>
        <w:t>Генеральный секретарь</w:t>
      </w:r>
    </w:p>
    <w:sectPr w:rsidR="00A85B65" w:rsidRPr="00A85B65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1B7" w:rsidRDefault="007D51B7">
      <w:r>
        <w:separator/>
      </w:r>
    </w:p>
  </w:endnote>
  <w:endnote w:type="continuationSeparator" w:id="0">
    <w:p w:rsidR="007D51B7" w:rsidRDefault="007D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CB5AF7" w:rsidRDefault="00567276">
    <w:pPr>
      <w:ind w:right="360"/>
      <w:rPr>
        <w:lang w:val="en-US"/>
      </w:rPr>
    </w:pPr>
    <w:r>
      <w:fldChar w:fldCharType="begin"/>
    </w:r>
    <w:r w:rsidRPr="00CB5AF7">
      <w:rPr>
        <w:lang w:val="en-US"/>
      </w:rPr>
      <w:instrText xml:space="preserve"> FILENAME \p  \* MERGEFORMAT </w:instrText>
    </w:r>
    <w:r>
      <w:fldChar w:fldCharType="separate"/>
    </w:r>
    <w:r w:rsidR="0002379A">
      <w:rPr>
        <w:noProof/>
        <w:lang w:val="en-US"/>
      </w:rPr>
      <w:t>P:\RUS\ITU-R\CONF-R\CMR15\000\019R.docx</w:t>
    </w:r>
    <w:r>
      <w:fldChar w:fldCharType="end"/>
    </w:r>
    <w:r w:rsidRPr="00CB5AF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2379A">
      <w:rPr>
        <w:noProof/>
      </w:rPr>
      <w:t>24.08.15</w:t>
    </w:r>
    <w:r>
      <w:fldChar w:fldCharType="end"/>
    </w:r>
    <w:r w:rsidRPr="00CB5AF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2379A">
      <w:rPr>
        <w:noProof/>
      </w:rPr>
      <w:t>28.08.15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CB5AF7">
      <w:rPr>
        <w:lang w:val="en-US"/>
      </w:rPr>
      <w:instrText xml:space="preserve"> FILENAME \p  \* MERGEFORMAT </w:instrText>
    </w:r>
    <w:r>
      <w:fldChar w:fldCharType="separate"/>
    </w:r>
    <w:r w:rsidR="0002379A">
      <w:rPr>
        <w:lang w:val="en-US"/>
      </w:rPr>
      <w:t>P:\RUS\ITU-R\CONF-R\CMR15\000\019R.docx</w:t>
    </w:r>
    <w:r>
      <w:fldChar w:fldCharType="end"/>
    </w:r>
    <w:r w:rsidR="00F04C5B">
      <w:rPr>
        <w:lang w:val="ru-RU"/>
      </w:rPr>
      <w:t xml:space="preserve"> (386056)</w:t>
    </w:r>
    <w:r w:rsidRPr="00CB5AF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2379A">
      <w:t>24.08.15</w:t>
    </w:r>
    <w:r>
      <w:fldChar w:fldCharType="end"/>
    </w:r>
    <w:r w:rsidRPr="00CB5AF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2379A">
      <w:t>28.08.15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CB5AF7" w:rsidRDefault="00567276" w:rsidP="00DE2EBA">
    <w:pPr>
      <w:pStyle w:val="Footer"/>
      <w:rPr>
        <w:lang w:val="en-US"/>
      </w:rPr>
    </w:pPr>
    <w:r>
      <w:fldChar w:fldCharType="begin"/>
    </w:r>
    <w:r w:rsidRPr="00CB5AF7">
      <w:rPr>
        <w:lang w:val="en-US"/>
      </w:rPr>
      <w:instrText xml:space="preserve"> FILENAME \p  \* MERGEFORMAT </w:instrText>
    </w:r>
    <w:r>
      <w:fldChar w:fldCharType="separate"/>
    </w:r>
    <w:r w:rsidR="0002379A">
      <w:rPr>
        <w:lang w:val="en-US"/>
      </w:rPr>
      <w:t>P:\RUS\ITU-R\CONF-R\CMR15\000\019R.docx</w:t>
    </w:r>
    <w:r>
      <w:fldChar w:fldCharType="end"/>
    </w:r>
    <w:r w:rsidR="00F04C5B">
      <w:rPr>
        <w:lang w:val="ru-RU"/>
      </w:rPr>
      <w:t xml:space="preserve"> (386056)</w:t>
    </w:r>
    <w:r w:rsidRPr="00CB5AF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2379A">
      <w:t>24.08.15</w:t>
    </w:r>
    <w:r>
      <w:fldChar w:fldCharType="end"/>
    </w:r>
    <w:r w:rsidRPr="00CB5AF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2379A">
      <w:t>28.08.15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1B7" w:rsidRDefault="007D51B7">
      <w:r>
        <w:rPr>
          <w:b/>
        </w:rPr>
        <w:t>_______________</w:t>
      </w:r>
    </w:p>
  </w:footnote>
  <w:footnote w:type="continuationSeparator" w:id="0">
    <w:p w:rsidR="007D51B7" w:rsidRDefault="007D51B7">
      <w:r>
        <w:continuationSeparator/>
      </w:r>
    </w:p>
  </w:footnote>
  <w:footnote w:id="1">
    <w:p w:rsidR="008731FF" w:rsidRPr="008731FF" w:rsidRDefault="008731FF" w:rsidP="00F04C5B">
      <w:pPr>
        <w:pStyle w:val="FootnoteText"/>
        <w:rPr>
          <w:lang w:val="ru-RU"/>
        </w:rPr>
      </w:pPr>
      <w:r w:rsidRPr="00452719">
        <w:rPr>
          <w:rStyle w:val="FootnoteReference"/>
          <w:lang w:val="ru-RU"/>
        </w:rPr>
        <w:t>*</w:t>
      </w:r>
      <w:r w:rsidRPr="00452719">
        <w:rPr>
          <w:lang w:val="ru-RU"/>
        </w:rPr>
        <w:tab/>
        <w:t xml:space="preserve">За исключением </w:t>
      </w:r>
      <w:r>
        <w:rPr>
          <w:lang w:val="ru-RU"/>
        </w:rPr>
        <w:t xml:space="preserve">Государства </w:t>
      </w:r>
      <w:r w:rsidRPr="00452719">
        <w:rPr>
          <w:lang w:val="ru-RU"/>
        </w:rPr>
        <w:t>Палестин</w:t>
      </w:r>
      <w:r>
        <w:rPr>
          <w:lang w:val="ru-RU"/>
        </w:rPr>
        <w:t>а</w:t>
      </w:r>
      <w:r w:rsidRPr="00452719">
        <w:rPr>
          <w:lang w:val="ru-RU"/>
        </w:rPr>
        <w:t>, статус которо</w:t>
      </w:r>
      <w:r>
        <w:rPr>
          <w:lang w:val="ru-RU"/>
        </w:rPr>
        <w:t>го</w:t>
      </w:r>
      <w:r w:rsidRPr="00452719">
        <w:rPr>
          <w:lang w:val="ru-RU"/>
        </w:rPr>
        <w:t xml:space="preserve"> (</w:t>
      </w:r>
      <w:r w:rsidR="00F04C5B">
        <w:rPr>
          <w:lang w:val="ru-RU"/>
        </w:rPr>
        <w:t>а</w:t>
      </w:r>
      <w:r w:rsidRPr="00452719">
        <w:rPr>
          <w:lang w:val="ru-RU"/>
        </w:rPr>
        <w:t xml:space="preserve"> также права в свете настоящего документа) определен в Резолюции</w:t>
      </w:r>
      <w:r w:rsidRPr="00100D32">
        <w:t> </w:t>
      </w:r>
      <w:r w:rsidRPr="00452719">
        <w:rPr>
          <w:lang w:val="ru-RU"/>
        </w:rPr>
        <w:t>99 (Пересм.</w:t>
      </w:r>
      <w:r w:rsidRPr="00100D32">
        <w:t> </w:t>
      </w:r>
      <w:r>
        <w:rPr>
          <w:lang w:val="ru-RU"/>
        </w:rPr>
        <w:t>Пусан</w:t>
      </w:r>
      <w:r w:rsidRPr="008731FF">
        <w:rPr>
          <w:lang w:val="ru-RU"/>
        </w:rPr>
        <w:t>, 201</w:t>
      </w:r>
      <w:r>
        <w:rPr>
          <w:lang w:val="ru-RU"/>
        </w:rPr>
        <w:t>4</w:t>
      </w:r>
      <w:r w:rsidRPr="00100D32">
        <w:t> </w:t>
      </w:r>
      <w:r w:rsidRPr="008731FF">
        <w:rPr>
          <w:lang w:val="ru-RU"/>
        </w:rPr>
        <w:t>г.).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02379A">
      <w:rPr>
        <w:noProof/>
      </w:rPr>
      <w:t>2</w:t>
    </w:r>
    <w:r>
      <w:fldChar w:fldCharType="end"/>
    </w:r>
  </w:p>
  <w:p w:rsidR="00567276" w:rsidRDefault="00567276" w:rsidP="00CB5AF7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CB5AF7">
      <w:rPr>
        <w:lang w:val="en-US"/>
      </w:rPr>
      <w:t>5</w:t>
    </w:r>
    <w:r w:rsidR="00C76A64">
      <w:t>/</w:t>
    </w:r>
    <w:r w:rsidR="00C76A64">
      <w:rPr>
        <w:lang w:val="ru-RU"/>
      </w:rPr>
      <w:t>19</w:t>
    </w:r>
    <w:r>
      <w:t>-R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B7"/>
    <w:rsid w:val="0002379A"/>
    <w:rsid w:val="000260F1"/>
    <w:rsid w:val="0003535B"/>
    <w:rsid w:val="000C5690"/>
    <w:rsid w:val="00123B68"/>
    <w:rsid w:val="00124C09"/>
    <w:rsid w:val="00126F2E"/>
    <w:rsid w:val="001521AE"/>
    <w:rsid w:val="001842C8"/>
    <w:rsid w:val="001E5FB4"/>
    <w:rsid w:val="00202CA0"/>
    <w:rsid w:val="00245A1F"/>
    <w:rsid w:val="00290C74"/>
    <w:rsid w:val="00300F84"/>
    <w:rsid w:val="00344EB8"/>
    <w:rsid w:val="00352F84"/>
    <w:rsid w:val="00383FBF"/>
    <w:rsid w:val="003C583C"/>
    <w:rsid w:val="003F0078"/>
    <w:rsid w:val="00434A7C"/>
    <w:rsid w:val="0045143A"/>
    <w:rsid w:val="004A58F4"/>
    <w:rsid w:val="0051315E"/>
    <w:rsid w:val="00567276"/>
    <w:rsid w:val="005A6D51"/>
    <w:rsid w:val="005D1879"/>
    <w:rsid w:val="005D79A3"/>
    <w:rsid w:val="005E61DD"/>
    <w:rsid w:val="006023DF"/>
    <w:rsid w:val="00620DD7"/>
    <w:rsid w:val="00657DE0"/>
    <w:rsid w:val="00692C06"/>
    <w:rsid w:val="006A6E9B"/>
    <w:rsid w:val="00763F4F"/>
    <w:rsid w:val="00775720"/>
    <w:rsid w:val="007D51B7"/>
    <w:rsid w:val="00811633"/>
    <w:rsid w:val="00872FC8"/>
    <w:rsid w:val="008731FF"/>
    <w:rsid w:val="008B43F2"/>
    <w:rsid w:val="008C3257"/>
    <w:rsid w:val="009119CC"/>
    <w:rsid w:val="00941A02"/>
    <w:rsid w:val="009442B0"/>
    <w:rsid w:val="009E5FC8"/>
    <w:rsid w:val="00A138D0"/>
    <w:rsid w:val="00A141AF"/>
    <w:rsid w:val="00A2044F"/>
    <w:rsid w:val="00A4600A"/>
    <w:rsid w:val="00A57C04"/>
    <w:rsid w:val="00A61057"/>
    <w:rsid w:val="00A66340"/>
    <w:rsid w:val="00A710E7"/>
    <w:rsid w:val="00A85B65"/>
    <w:rsid w:val="00A97EC0"/>
    <w:rsid w:val="00AC66E6"/>
    <w:rsid w:val="00B468A6"/>
    <w:rsid w:val="00BA13A4"/>
    <w:rsid w:val="00BA1AA1"/>
    <w:rsid w:val="00BA35DC"/>
    <w:rsid w:val="00BC5313"/>
    <w:rsid w:val="00C20466"/>
    <w:rsid w:val="00C324A8"/>
    <w:rsid w:val="00C56E7A"/>
    <w:rsid w:val="00C64184"/>
    <w:rsid w:val="00C76A64"/>
    <w:rsid w:val="00CB5AF7"/>
    <w:rsid w:val="00CC47C6"/>
    <w:rsid w:val="00CE5E47"/>
    <w:rsid w:val="00CF020F"/>
    <w:rsid w:val="00D53715"/>
    <w:rsid w:val="00DE05E5"/>
    <w:rsid w:val="00DE2EBA"/>
    <w:rsid w:val="00E976C1"/>
    <w:rsid w:val="00F0250D"/>
    <w:rsid w:val="00F04C5B"/>
    <w:rsid w:val="00F65C19"/>
    <w:rsid w:val="00FB03FC"/>
    <w:rsid w:val="00FC63FD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7B2931-ED73-4111-9DE7-8C7DCF1C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1B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CB5AF7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CB5AF7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CB5AF7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CB5AF7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CB5AF7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CB5AF7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CB5AF7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CB5AF7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CB5AF7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CB5AF7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CB5AF7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CB5AF7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CB5AF7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CB5AF7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CB5AF7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CB5AF7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CB5AF7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CB5AF7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CB5AF7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CB5AF7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CB5AF7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CB5AF7"/>
  </w:style>
  <w:style w:type="character" w:customStyle="1" w:styleId="AppendixNoCar">
    <w:name w:val="Appendix_No Car"/>
    <w:basedOn w:val="DefaultParagraphFont"/>
    <w:link w:val="AppendixNo"/>
    <w:locked/>
    <w:rsid w:val="00CB5AF7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CB5AF7"/>
    <w:rPr>
      <w:lang w:val="en-GB"/>
    </w:rPr>
  </w:style>
  <w:style w:type="paragraph" w:customStyle="1" w:styleId="Appendixref">
    <w:name w:val="Appendix_ref"/>
    <w:basedOn w:val="Annexref"/>
    <w:next w:val="Annextitle"/>
    <w:rsid w:val="00CB5AF7"/>
  </w:style>
  <w:style w:type="paragraph" w:customStyle="1" w:styleId="Appendixtitle">
    <w:name w:val="Appendix_title"/>
    <w:basedOn w:val="Annextitle"/>
    <w:next w:val="Normal"/>
    <w:link w:val="AppendixtitleChar"/>
    <w:rsid w:val="00CB5AF7"/>
  </w:style>
  <w:style w:type="character" w:customStyle="1" w:styleId="AppendixtitleChar">
    <w:name w:val="Appendix_title Char"/>
    <w:basedOn w:val="AnnextitleChar1"/>
    <w:link w:val="Appendixtitle"/>
    <w:locked/>
    <w:rsid w:val="00CB5AF7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CB5AF7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CB5AF7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CB5AF7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CB5AF7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CB5AF7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CB5AF7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CB5AF7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CB5AF7"/>
    <w:rPr>
      <w:lang w:val="en-US"/>
    </w:rPr>
  </w:style>
  <w:style w:type="paragraph" w:customStyle="1" w:styleId="Booktitle">
    <w:name w:val="Book_title"/>
    <w:basedOn w:val="Normal"/>
    <w:qFormat/>
    <w:rsid w:val="00CB5AF7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CB5AF7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CB5AF7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CB5AF7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CB5AF7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CB5AF7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CB5AF7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CB5AF7"/>
  </w:style>
  <w:style w:type="character" w:customStyle="1" w:styleId="ChaptitleChar">
    <w:name w:val="Chap_title Char"/>
    <w:basedOn w:val="DefaultParagraphFont"/>
    <w:link w:val="Chaptitle"/>
    <w:locked/>
    <w:rsid w:val="00CB5AF7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CB5AF7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CB5AF7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CB5AF7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CB5AF7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CB5AF7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CB5AF7"/>
    <w:pPr>
      <w:ind w:left="2268" w:hanging="397"/>
    </w:pPr>
  </w:style>
  <w:style w:type="paragraph" w:customStyle="1" w:styleId="Equation">
    <w:name w:val="Equation"/>
    <w:basedOn w:val="Normal"/>
    <w:link w:val="EquationChar"/>
    <w:rsid w:val="00CB5AF7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CB5AF7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CB5AF7"/>
    <w:pPr>
      <w:ind w:left="1134"/>
    </w:pPr>
  </w:style>
  <w:style w:type="paragraph" w:customStyle="1" w:styleId="Equationlegend">
    <w:name w:val="Equation_legend"/>
    <w:basedOn w:val="NormalIndent"/>
    <w:rsid w:val="00CB5AF7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CB5AF7"/>
    <w:pPr>
      <w:keepNext/>
      <w:keepLines/>
      <w:jc w:val="center"/>
    </w:pPr>
  </w:style>
  <w:style w:type="paragraph" w:customStyle="1" w:styleId="Figurelegend">
    <w:name w:val="Figure_legend"/>
    <w:basedOn w:val="Normal"/>
    <w:rsid w:val="00CB5AF7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CB5AF7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CB5AF7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CB5AF7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CB5AF7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CB5AF7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CB5AF7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CB5AF7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CB5AF7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CB5AF7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CB5AF7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CB5AF7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CB5AF7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CB5AF7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CB5AF7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CB5AF7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CB5AF7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CB5AF7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CB5AF7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CB5AF7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CB5AF7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CB5AF7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CB5AF7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CB5AF7"/>
  </w:style>
  <w:style w:type="paragraph" w:styleId="Index2">
    <w:name w:val="index 2"/>
    <w:basedOn w:val="Normal"/>
    <w:next w:val="Normal"/>
    <w:rsid w:val="00CB5AF7"/>
    <w:pPr>
      <w:ind w:left="283"/>
    </w:pPr>
  </w:style>
  <w:style w:type="paragraph" w:styleId="Index3">
    <w:name w:val="index 3"/>
    <w:basedOn w:val="Normal"/>
    <w:next w:val="Normal"/>
    <w:rsid w:val="00CB5AF7"/>
    <w:pPr>
      <w:ind w:left="566"/>
    </w:pPr>
  </w:style>
  <w:style w:type="paragraph" w:styleId="Index4">
    <w:name w:val="index 4"/>
    <w:basedOn w:val="Normal"/>
    <w:next w:val="Normal"/>
    <w:rsid w:val="00CB5AF7"/>
    <w:pPr>
      <w:ind w:left="849"/>
    </w:pPr>
  </w:style>
  <w:style w:type="paragraph" w:styleId="Index5">
    <w:name w:val="index 5"/>
    <w:basedOn w:val="Normal"/>
    <w:next w:val="Normal"/>
    <w:rsid w:val="00CB5AF7"/>
    <w:pPr>
      <w:ind w:left="1132"/>
    </w:pPr>
  </w:style>
  <w:style w:type="paragraph" w:styleId="Index6">
    <w:name w:val="index 6"/>
    <w:basedOn w:val="Normal"/>
    <w:next w:val="Normal"/>
    <w:rsid w:val="00CB5AF7"/>
    <w:pPr>
      <w:ind w:left="1415"/>
    </w:pPr>
  </w:style>
  <w:style w:type="paragraph" w:styleId="Index7">
    <w:name w:val="index 7"/>
    <w:basedOn w:val="Normal"/>
    <w:next w:val="Normal"/>
    <w:rsid w:val="00CB5AF7"/>
    <w:pPr>
      <w:ind w:left="1698"/>
    </w:pPr>
  </w:style>
  <w:style w:type="paragraph" w:styleId="IndexHeading">
    <w:name w:val="index heading"/>
    <w:basedOn w:val="Normal"/>
    <w:next w:val="Index1"/>
    <w:rsid w:val="00CB5AF7"/>
  </w:style>
  <w:style w:type="character" w:styleId="LineNumber">
    <w:name w:val="line number"/>
    <w:basedOn w:val="DefaultParagraphFont"/>
    <w:rsid w:val="00CB5AF7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CB5AF7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CB5AF7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CB5AF7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CB5AF7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CB5AF7"/>
    <w:rPr>
      <w:rFonts w:cs="Times New Roman"/>
    </w:rPr>
  </w:style>
  <w:style w:type="paragraph" w:customStyle="1" w:styleId="PartNo">
    <w:name w:val="Part_No"/>
    <w:basedOn w:val="AnnexNo"/>
    <w:next w:val="Normal"/>
    <w:rsid w:val="00CB5AF7"/>
  </w:style>
  <w:style w:type="paragraph" w:customStyle="1" w:styleId="Partref">
    <w:name w:val="Part_ref"/>
    <w:basedOn w:val="Annexref"/>
    <w:next w:val="Normal"/>
    <w:rsid w:val="00CB5AF7"/>
  </w:style>
  <w:style w:type="paragraph" w:customStyle="1" w:styleId="Parttitle">
    <w:name w:val="Part_title"/>
    <w:basedOn w:val="Annextitle"/>
    <w:next w:val="Normalaftertitle"/>
    <w:rsid w:val="00CB5AF7"/>
  </w:style>
  <w:style w:type="paragraph" w:customStyle="1" w:styleId="Proposal">
    <w:name w:val="Proposal"/>
    <w:basedOn w:val="Normal"/>
    <w:next w:val="Normal"/>
    <w:link w:val="ProposalChar"/>
    <w:rsid w:val="00CB5AF7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CB5AF7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CB5AF7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CB5AF7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CB5AF7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CB5AF7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CB5AF7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B5AF7"/>
  </w:style>
  <w:style w:type="paragraph" w:customStyle="1" w:styleId="QuestionNo">
    <w:name w:val="Question_No"/>
    <w:basedOn w:val="RecNo"/>
    <w:next w:val="Normal"/>
    <w:rsid w:val="00CB5AF7"/>
  </w:style>
  <w:style w:type="paragraph" w:customStyle="1" w:styleId="Questionref">
    <w:name w:val="Question_ref"/>
    <w:basedOn w:val="Recref"/>
    <w:next w:val="Questiondate"/>
    <w:rsid w:val="00CB5AF7"/>
  </w:style>
  <w:style w:type="paragraph" w:customStyle="1" w:styleId="Questiontitle">
    <w:name w:val="Question_title"/>
    <w:basedOn w:val="Rectitle"/>
    <w:next w:val="Questionref"/>
    <w:rsid w:val="00CB5AF7"/>
  </w:style>
  <w:style w:type="paragraph" w:customStyle="1" w:styleId="Reasons">
    <w:name w:val="Reasons"/>
    <w:basedOn w:val="Normal"/>
    <w:link w:val="ReasonsChar"/>
    <w:rsid w:val="00CB5AF7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CB5AF7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CB5AF7"/>
    <w:rPr>
      <w:rFonts w:cs="Times New Roman"/>
      <w:b/>
    </w:rPr>
  </w:style>
  <w:style w:type="paragraph" w:customStyle="1" w:styleId="Reftext">
    <w:name w:val="Ref_text"/>
    <w:basedOn w:val="Normal"/>
    <w:rsid w:val="00CB5AF7"/>
    <w:pPr>
      <w:ind w:left="1134" w:hanging="1134"/>
    </w:pPr>
  </w:style>
  <w:style w:type="paragraph" w:customStyle="1" w:styleId="Reftitle">
    <w:name w:val="Ref_title"/>
    <w:basedOn w:val="Normal"/>
    <w:next w:val="Reftext"/>
    <w:rsid w:val="00CB5AF7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CB5AF7"/>
  </w:style>
  <w:style w:type="paragraph" w:customStyle="1" w:styleId="RepNo">
    <w:name w:val="Rep_No"/>
    <w:basedOn w:val="RecNo"/>
    <w:next w:val="Normal"/>
    <w:rsid w:val="00CB5AF7"/>
  </w:style>
  <w:style w:type="paragraph" w:customStyle="1" w:styleId="Repref">
    <w:name w:val="Rep_ref"/>
    <w:basedOn w:val="Recref"/>
    <w:next w:val="Repdate"/>
    <w:rsid w:val="00CB5AF7"/>
  </w:style>
  <w:style w:type="paragraph" w:customStyle="1" w:styleId="Reptitle">
    <w:name w:val="Rep_title"/>
    <w:basedOn w:val="Rectitle"/>
    <w:next w:val="Repref"/>
    <w:rsid w:val="00CB5AF7"/>
  </w:style>
  <w:style w:type="paragraph" w:customStyle="1" w:styleId="Resdate">
    <w:name w:val="Res_date"/>
    <w:basedOn w:val="Recdate"/>
    <w:next w:val="Normalaftertitle"/>
    <w:rsid w:val="00CB5AF7"/>
  </w:style>
  <w:style w:type="character" w:customStyle="1" w:styleId="Resdef">
    <w:name w:val="Res_def"/>
    <w:basedOn w:val="DefaultParagraphFont"/>
    <w:rsid w:val="00CB5AF7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CB5AF7"/>
  </w:style>
  <w:style w:type="character" w:customStyle="1" w:styleId="ResNoChar">
    <w:name w:val="Res_No Char"/>
    <w:basedOn w:val="DefaultParagraphFont"/>
    <w:link w:val="ResNo"/>
    <w:locked/>
    <w:rsid w:val="00CB5AF7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CB5AF7"/>
  </w:style>
  <w:style w:type="paragraph" w:customStyle="1" w:styleId="Restitle">
    <w:name w:val="Res_title"/>
    <w:basedOn w:val="Rectitle"/>
    <w:next w:val="Resref"/>
    <w:link w:val="RestitleChar"/>
    <w:rsid w:val="00CB5AF7"/>
  </w:style>
  <w:style w:type="character" w:customStyle="1" w:styleId="RestitleChar">
    <w:name w:val="Res_title Char"/>
    <w:basedOn w:val="DefaultParagraphFont"/>
    <w:link w:val="Restitle"/>
    <w:locked/>
    <w:rsid w:val="00CB5AF7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CB5AF7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CB5AF7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CB5AF7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CB5AF7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CB5AF7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CB5AF7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CB5AF7"/>
  </w:style>
  <w:style w:type="paragraph" w:customStyle="1" w:styleId="Sectiontitle">
    <w:name w:val="Section_title"/>
    <w:basedOn w:val="Annextitle"/>
    <w:next w:val="Normalaftertitle"/>
    <w:rsid w:val="00CB5AF7"/>
  </w:style>
  <w:style w:type="paragraph" w:customStyle="1" w:styleId="SpecialFooter">
    <w:name w:val="Special Footer"/>
    <w:basedOn w:val="Footer"/>
    <w:rsid w:val="00CB5AF7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CB5AF7"/>
    <w:rPr>
      <w:lang w:val="en-GB"/>
    </w:rPr>
  </w:style>
  <w:style w:type="table" w:styleId="TableGrid">
    <w:name w:val="Table Grid"/>
    <w:basedOn w:val="TableNormal"/>
    <w:rsid w:val="00CB5AF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CB5AF7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CB5AF7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CB5AF7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CB5AF7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CB5AF7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CB5AF7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CB5AF7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CB5AF7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B5AF7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B5AF7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CB5AF7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CB5AF7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CB5AF7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CB5AF7"/>
    <w:rPr>
      <w:b/>
    </w:rPr>
  </w:style>
  <w:style w:type="paragraph" w:customStyle="1" w:styleId="toc0">
    <w:name w:val="toc 0"/>
    <w:basedOn w:val="Normal"/>
    <w:next w:val="TOC1"/>
    <w:rsid w:val="00CB5AF7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CB5AF7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CB5AF7"/>
    <w:pPr>
      <w:spacing w:before="120"/>
    </w:pPr>
  </w:style>
  <w:style w:type="paragraph" w:styleId="TOC3">
    <w:name w:val="toc 3"/>
    <w:basedOn w:val="TOC2"/>
    <w:rsid w:val="00CB5AF7"/>
  </w:style>
  <w:style w:type="paragraph" w:styleId="TOC4">
    <w:name w:val="toc 4"/>
    <w:basedOn w:val="TOC3"/>
    <w:rsid w:val="00CB5AF7"/>
  </w:style>
  <w:style w:type="paragraph" w:styleId="TOC5">
    <w:name w:val="toc 5"/>
    <w:basedOn w:val="TOC4"/>
    <w:rsid w:val="00CB5AF7"/>
  </w:style>
  <w:style w:type="paragraph" w:styleId="TOC6">
    <w:name w:val="toc 6"/>
    <w:basedOn w:val="TOC4"/>
    <w:rsid w:val="00CB5AF7"/>
  </w:style>
  <w:style w:type="paragraph" w:styleId="TOC7">
    <w:name w:val="toc 7"/>
    <w:basedOn w:val="TOC4"/>
    <w:rsid w:val="00CB5AF7"/>
  </w:style>
  <w:style w:type="paragraph" w:styleId="TOC8">
    <w:name w:val="toc 8"/>
    <w:basedOn w:val="TOC4"/>
    <w:rsid w:val="00CB5AF7"/>
  </w:style>
  <w:style w:type="paragraph" w:customStyle="1" w:styleId="Volumetitle">
    <w:name w:val="Volume_title"/>
    <w:basedOn w:val="ArtNo"/>
    <w:qFormat/>
    <w:rsid w:val="00CB5AF7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CB5AF7"/>
  </w:style>
  <w:style w:type="paragraph" w:customStyle="1" w:styleId="AppArtNo">
    <w:name w:val="App_Art_No"/>
    <w:basedOn w:val="ArtNo"/>
    <w:next w:val="AppArttitle"/>
    <w:qFormat/>
    <w:rsid w:val="00CB5AF7"/>
  </w:style>
  <w:style w:type="paragraph" w:customStyle="1" w:styleId="Committee">
    <w:name w:val="Committee"/>
    <w:basedOn w:val="Normal"/>
    <w:qFormat/>
    <w:rsid w:val="00CB5AF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Part1">
    <w:name w:val="Part_1"/>
    <w:basedOn w:val="Subsection1"/>
    <w:next w:val="Section1"/>
    <w:qFormat/>
    <w:rsid w:val="00CB5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PR_WRC15.dotm</Template>
  <TotalTime>21</TotalTime>
  <Pages>1</Pages>
  <Words>330</Words>
  <Characters>2197</Characters>
  <Application>Microsoft Office Word</Application>
  <DocSecurity>0</DocSecurity>
  <Lines>51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2515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World Radiocommunication Conference - 2012</dc:subject>
  <dc:creator>Maloletkova, Svetlana</dc:creator>
  <cp:keywords/>
  <dc:description>PR_WRC07.dot  For: _x000d_Document date: _x000d_Saved by MM-43480 at 14:11:39 on 05.09.07</dc:description>
  <cp:lastModifiedBy>Fedosova, Elena</cp:lastModifiedBy>
  <cp:revision>7</cp:revision>
  <cp:lastPrinted>2015-08-28T09:06:00Z</cp:lastPrinted>
  <dcterms:created xsi:type="dcterms:W3CDTF">2015-08-24T10:10:00Z</dcterms:created>
  <dcterms:modified xsi:type="dcterms:W3CDTF">2015-08-28T09:07:00Z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