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E46643">
        <w:trPr>
          <w:cantSplit/>
        </w:trPr>
        <w:tc>
          <w:tcPr>
            <w:tcW w:w="6911" w:type="dxa"/>
          </w:tcPr>
          <w:p w:rsidR="00E46643" w:rsidRPr="00566240" w:rsidRDefault="00E46643" w:rsidP="00162D00">
            <w:pPr>
              <w:spacing w:before="400" w:after="48" w:line="240" w:lineRule="atLeast"/>
              <w:rPr>
                <w:rFonts w:ascii="Verdana" w:hAnsi="Verdana"/>
                <w:b/>
                <w:bCs/>
                <w:position w:val="6"/>
                <w:lang w:eastAsia="zh-CN"/>
              </w:rPr>
            </w:pPr>
            <w:bookmarkStart w:id="0" w:name="dtemplate"/>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E46643" w:rsidRDefault="00E46643" w:rsidP="00E46643">
            <w:pPr>
              <w:spacing w:before="0" w:line="240" w:lineRule="atLeast"/>
              <w:jc w:val="right"/>
            </w:pPr>
            <w:bookmarkStart w:id="1" w:name="ditulogo"/>
            <w:bookmarkEnd w:id="1"/>
            <w:r>
              <w:rPr>
                <w:noProof/>
                <w:lang w:val="en-US" w:eastAsia="zh-CN"/>
              </w:rPr>
              <w:drawing>
                <wp:inline distT="0" distB="0" distL="0" distR="0" wp14:anchorId="4882F924" wp14:editId="639CBDE1">
                  <wp:extent cx="1247775" cy="935831"/>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E46643" w:rsidRPr="00617BE4">
        <w:trPr>
          <w:cantSplit/>
        </w:trPr>
        <w:tc>
          <w:tcPr>
            <w:tcW w:w="6911" w:type="dxa"/>
            <w:tcBorders>
              <w:bottom w:val="single" w:sz="12" w:space="0" w:color="auto"/>
            </w:tcBorders>
          </w:tcPr>
          <w:p w:rsidR="00E46643" w:rsidRPr="00617BE4" w:rsidRDefault="00E46643">
            <w:pPr>
              <w:spacing w:after="48" w:line="240" w:lineRule="atLeast"/>
              <w:rPr>
                <w:b/>
                <w:smallCaps/>
                <w:szCs w:val="24"/>
              </w:rPr>
            </w:pPr>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E46643" w:rsidRPr="00617BE4" w:rsidRDefault="00E46643">
            <w:pPr>
              <w:spacing w:line="240" w:lineRule="atLeast"/>
              <w:rPr>
                <w:rFonts w:ascii="Verdana" w:hAnsi="Verdana"/>
                <w:szCs w:val="24"/>
              </w:rPr>
            </w:pPr>
          </w:p>
        </w:tc>
      </w:tr>
      <w:tr w:rsidR="00E46643" w:rsidRPr="00C324A8">
        <w:trPr>
          <w:cantSplit/>
        </w:trPr>
        <w:tc>
          <w:tcPr>
            <w:tcW w:w="6911" w:type="dxa"/>
            <w:tcBorders>
              <w:top w:val="single" w:sz="12" w:space="0" w:color="auto"/>
            </w:tcBorders>
          </w:tcPr>
          <w:p w:rsidR="00E46643" w:rsidRPr="00C324A8" w:rsidRDefault="00E46643">
            <w:pPr>
              <w:spacing w:after="48" w:line="240" w:lineRule="atLeast"/>
              <w:rPr>
                <w:rFonts w:ascii="Verdana" w:hAnsi="Verdana"/>
                <w:b/>
                <w:smallCaps/>
                <w:sz w:val="20"/>
              </w:rPr>
            </w:pPr>
          </w:p>
        </w:tc>
        <w:tc>
          <w:tcPr>
            <w:tcW w:w="3120" w:type="dxa"/>
            <w:tcBorders>
              <w:top w:val="single" w:sz="12" w:space="0" w:color="auto"/>
            </w:tcBorders>
          </w:tcPr>
          <w:p w:rsidR="00E46643" w:rsidRPr="00C324A8" w:rsidRDefault="00E46643">
            <w:pPr>
              <w:spacing w:line="240" w:lineRule="atLeast"/>
              <w:rPr>
                <w:rFonts w:ascii="Verdana" w:hAnsi="Verdana"/>
                <w:sz w:val="20"/>
              </w:rPr>
            </w:pPr>
          </w:p>
        </w:tc>
      </w:tr>
      <w:tr w:rsidR="00E46643" w:rsidRPr="00C324A8">
        <w:trPr>
          <w:cantSplit/>
          <w:trHeight w:val="23"/>
        </w:trPr>
        <w:tc>
          <w:tcPr>
            <w:tcW w:w="6911" w:type="dxa"/>
            <w:vMerge w:val="restart"/>
          </w:tcPr>
          <w:p w:rsidR="00E46643" w:rsidRPr="00E46643" w:rsidRDefault="00E46643" w:rsidP="00E46643">
            <w:pPr>
              <w:tabs>
                <w:tab w:val="left" w:pos="851"/>
              </w:tabs>
              <w:spacing w:before="0" w:line="240" w:lineRule="atLeast"/>
              <w:rPr>
                <w:rFonts w:ascii="Verdana" w:hAnsi="Verdana"/>
                <w:b/>
                <w:sz w:val="20"/>
              </w:rPr>
            </w:pPr>
            <w:bookmarkStart w:id="2" w:name="dmeeting"/>
            <w:bookmarkStart w:id="3" w:name="dnum" w:colFirst="1" w:colLast="1"/>
            <w:bookmarkEnd w:id="2"/>
            <w:r w:rsidRPr="000273B7">
              <w:rPr>
                <w:rFonts w:ascii="Verdana" w:hAnsi="Verdana"/>
                <w:b/>
                <w:smallCaps/>
                <w:sz w:val="20"/>
              </w:rPr>
              <w:t>全体会议</w:t>
            </w:r>
          </w:p>
        </w:tc>
        <w:tc>
          <w:tcPr>
            <w:tcW w:w="3120" w:type="dxa"/>
          </w:tcPr>
          <w:p w:rsidR="00E46643" w:rsidRPr="00E46643" w:rsidRDefault="00E46643" w:rsidP="00E46643">
            <w:pPr>
              <w:tabs>
                <w:tab w:val="left" w:pos="851"/>
              </w:tabs>
              <w:spacing w:before="0" w:line="240" w:lineRule="atLeast"/>
              <w:rPr>
                <w:rFonts w:ascii="Verdana" w:hAnsi="Verdana"/>
                <w:b/>
                <w:sz w:val="20"/>
              </w:rPr>
            </w:pPr>
            <w:r w:rsidRPr="00E46643">
              <w:rPr>
                <w:rFonts w:ascii="Verdana" w:hAnsi="Verdana" w:hint="eastAsia"/>
                <w:b/>
                <w:sz w:val="20"/>
              </w:rPr>
              <w:t>文件</w:t>
            </w:r>
            <w:r w:rsidRPr="00E46643">
              <w:rPr>
                <w:rFonts w:ascii="Verdana" w:hAnsi="Verdana"/>
                <w:b/>
                <w:sz w:val="20"/>
              </w:rPr>
              <w:t xml:space="preserve"> 1</w:t>
            </w:r>
            <w:r>
              <w:rPr>
                <w:rFonts w:ascii="Verdana" w:hAnsi="Verdana"/>
                <w:b/>
                <w:sz w:val="20"/>
              </w:rPr>
              <w:t>9</w:t>
            </w:r>
            <w:r w:rsidRPr="00E46643">
              <w:rPr>
                <w:rFonts w:ascii="Verdana" w:hAnsi="Verdana"/>
                <w:b/>
                <w:sz w:val="20"/>
              </w:rPr>
              <w:t>-C</w:t>
            </w:r>
          </w:p>
        </w:tc>
      </w:tr>
      <w:tr w:rsidR="00E46643" w:rsidRPr="00C324A8">
        <w:trPr>
          <w:cantSplit/>
          <w:trHeight w:val="23"/>
        </w:trPr>
        <w:tc>
          <w:tcPr>
            <w:tcW w:w="6911" w:type="dxa"/>
            <w:vMerge/>
          </w:tcPr>
          <w:p w:rsidR="00E46643" w:rsidRPr="00C324A8" w:rsidRDefault="00E46643">
            <w:pPr>
              <w:tabs>
                <w:tab w:val="left" w:pos="851"/>
              </w:tabs>
              <w:spacing w:line="240" w:lineRule="atLeast"/>
              <w:rPr>
                <w:rFonts w:ascii="Verdana" w:hAnsi="Verdana"/>
                <w:b/>
                <w:sz w:val="20"/>
              </w:rPr>
            </w:pPr>
            <w:bookmarkStart w:id="4" w:name="ddate" w:colFirst="1" w:colLast="1"/>
            <w:bookmarkEnd w:id="3"/>
          </w:p>
        </w:tc>
        <w:tc>
          <w:tcPr>
            <w:tcW w:w="3120" w:type="dxa"/>
          </w:tcPr>
          <w:p w:rsidR="00E46643" w:rsidRPr="00E46643" w:rsidRDefault="00E46643" w:rsidP="00E46643">
            <w:pPr>
              <w:tabs>
                <w:tab w:val="left" w:pos="993"/>
              </w:tabs>
              <w:spacing w:before="0"/>
              <w:rPr>
                <w:rFonts w:ascii="Verdana" w:hAnsi="Verdana"/>
                <w:b/>
                <w:sz w:val="20"/>
              </w:rPr>
            </w:pPr>
            <w:r w:rsidRPr="000273B7">
              <w:rPr>
                <w:rFonts w:ascii="Verdana" w:hAnsi="Verdana"/>
                <w:b/>
                <w:bCs/>
                <w:sz w:val="20"/>
              </w:rPr>
              <w:t>201</w:t>
            </w:r>
            <w:r>
              <w:rPr>
                <w:rFonts w:ascii="Verdana" w:hAnsi="Verdana" w:hint="eastAsia"/>
                <w:b/>
                <w:bCs/>
                <w:sz w:val="20"/>
                <w:lang w:eastAsia="zh-CN"/>
              </w:rPr>
              <w:t>5</w:t>
            </w:r>
            <w:r w:rsidRPr="000273B7">
              <w:rPr>
                <w:rFonts w:ascii="Verdana" w:hAnsi="Verdana"/>
                <w:b/>
                <w:bCs/>
                <w:sz w:val="20"/>
              </w:rPr>
              <w:t>年</w:t>
            </w:r>
            <w:r>
              <w:rPr>
                <w:rFonts w:ascii="Verdana" w:hAnsi="Verdana" w:hint="eastAsia"/>
                <w:b/>
                <w:bCs/>
                <w:sz w:val="20"/>
                <w:lang w:eastAsia="zh-CN"/>
              </w:rPr>
              <w:t>8</w:t>
            </w:r>
            <w:r w:rsidRPr="000273B7">
              <w:rPr>
                <w:rFonts w:ascii="Verdana" w:hAnsi="Verdana"/>
                <w:b/>
                <w:bCs/>
                <w:sz w:val="20"/>
              </w:rPr>
              <w:t>月</w:t>
            </w:r>
            <w:r w:rsidRPr="000273B7">
              <w:rPr>
                <w:rFonts w:ascii="Verdana" w:hAnsi="Verdana"/>
                <w:b/>
                <w:bCs/>
                <w:sz w:val="20"/>
              </w:rPr>
              <w:t>2</w:t>
            </w:r>
            <w:r>
              <w:rPr>
                <w:rFonts w:ascii="Verdana" w:hAnsi="Verdana" w:hint="eastAsia"/>
                <w:b/>
                <w:bCs/>
                <w:sz w:val="20"/>
                <w:lang w:eastAsia="zh-CN"/>
              </w:rPr>
              <w:t>0</w:t>
            </w:r>
            <w:r w:rsidRPr="000273B7">
              <w:rPr>
                <w:rFonts w:ascii="Verdana" w:hAnsi="Verdana"/>
                <w:b/>
                <w:bCs/>
                <w:sz w:val="20"/>
              </w:rPr>
              <w:t>日</w:t>
            </w:r>
          </w:p>
        </w:tc>
      </w:tr>
      <w:tr w:rsidR="00E46643" w:rsidRPr="00C324A8">
        <w:trPr>
          <w:cantSplit/>
          <w:trHeight w:val="23"/>
        </w:trPr>
        <w:tc>
          <w:tcPr>
            <w:tcW w:w="6911" w:type="dxa"/>
            <w:vMerge/>
          </w:tcPr>
          <w:p w:rsidR="00E46643" w:rsidRPr="00C324A8" w:rsidRDefault="00E46643">
            <w:pPr>
              <w:tabs>
                <w:tab w:val="left" w:pos="851"/>
              </w:tabs>
              <w:spacing w:line="240" w:lineRule="atLeast"/>
              <w:rPr>
                <w:rFonts w:ascii="Verdana" w:hAnsi="Verdana"/>
                <w:b/>
                <w:sz w:val="20"/>
              </w:rPr>
            </w:pPr>
            <w:bookmarkStart w:id="5" w:name="dorlang" w:colFirst="1" w:colLast="1"/>
            <w:bookmarkEnd w:id="4"/>
          </w:p>
        </w:tc>
        <w:tc>
          <w:tcPr>
            <w:tcW w:w="3120" w:type="dxa"/>
          </w:tcPr>
          <w:p w:rsidR="00E46643" w:rsidRPr="00E46643" w:rsidRDefault="00E46643" w:rsidP="00E46643">
            <w:pPr>
              <w:tabs>
                <w:tab w:val="left" w:pos="993"/>
              </w:tabs>
              <w:spacing w:before="0"/>
              <w:rPr>
                <w:rFonts w:ascii="Verdana" w:hAnsi="Verdana"/>
                <w:b/>
                <w:sz w:val="20"/>
              </w:rPr>
            </w:pPr>
            <w:r w:rsidRPr="00E46643">
              <w:rPr>
                <w:rFonts w:ascii="Verdana" w:hAnsi="Verdana" w:hint="eastAsia"/>
                <w:b/>
                <w:bCs/>
                <w:sz w:val="20"/>
              </w:rPr>
              <w:t>原文：英文</w:t>
            </w:r>
          </w:p>
        </w:tc>
      </w:tr>
      <w:tr w:rsidR="00E46643">
        <w:trPr>
          <w:cantSplit/>
        </w:trPr>
        <w:tc>
          <w:tcPr>
            <w:tcW w:w="10031" w:type="dxa"/>
            <w:gridSpan w:val="2"/>
          </w:tcPr>
          <w:p w:rsidR="00E46643" w:rsidRDefault="00E46643">
            <w:pPr>
              <w:pStyle w:val="Source"/>
            </w:pPr>
            <w:bookmarkStart w:id="6" w:name="dsource" w:colFirst="0" w:colLast="0"/>
            <w:bookmarkEnd w:id="5"/>
            <w:r w:rsidRPr="000273B7">
              <w:t>秘书长的说明</w:t>
            </w:r>
          </w:p>
        </w:tc>
      </w:tr>
      <w:tr w:rsidR="00E46643">
        <w:trPr>
          <w:cantSplit/>
        </w:trPr>
        <w:tc>
          <w:tcPr>
            <w:tcW w:w="10031" w:type="dxa"/>
            <w:gridSpan w:val="2"/>
          </w:tcPr>
          <w:p w:rsidR="00E46643" w:rsidRDefault="00E46643">
            <w:pPr>
              <w:pStyle w:val="Title1"/>
            </w:pPr>
            <w:bookmarkStart w:id="7" w:name="dtitle1" w:colFirst="0" w:colLast="0"/>
            <w:bookmarkEnd w:id="6"/>
            <w:r w:rsidRPr="000273B7">
              <w:t>观察员参会</w:t>
            </w:r>
            <w:r w:rsidRPr="00830630">
              <w:rPr>
                <w:rStyle w:val="FootnoteReference"/>
              </w:rPr>
              <w:footnoteReference w:customMarkFollows="1" w:id="1"/>
              <w:sym w:font="Symbol" w:char="F02A"/>
            </w:r>
          </w:p>
        </w:tc>
      </w:tr>
      <w:tr w:rsidR="00E46643">
        <w:trPr>
          <w:cantSplit/>
        </w:trPr>
        <w:tc>
          <w:tcPr>
            <w:tcW w:w="10031" w:type="dxa"/>
            <w:gridSpan w:val="2"/>
          </w:tcPr>
          <w:p w:rsidR="00E46643" w:rsidRDefault="00E46643">
            <w:pPr>
              <w:pStyle w:val="Title2"/>
            </w:pPr>
            <w:bookmarkStart w:id="9" w:name="dtitle2" w:colFirst="0" w:colLast="0"/>
            <w:bookmarkEnd w:id="7"/>
          </w:p>
        </w:tc>
      </w:tr>
    </w:tbl>
    <w:bookmarkEnd w:id="9"/>
    <w:p w:rsidR="00E46643" w:rsidRDefault="00E46643" w:rsidP="00E46643">
      <w:pPr>
        <w:spacing w:before="300"/>
        <w:ind w:firstLineChars="200" w:firstLine="480"/>
        <w:rPr>
          <w:lang w:eastAsia="zh-CN"/>
        </w:rPr>
      </w:pPr>
      <w:r>
        <w:rPr>
          <w:rFonts w:hint="eastAsia"/>
          <w:lang w:eastAsia="zh-CN"/>
        </w:rPr>
        <w:t>《公约》第</w:t>
      </w:r>
      <w:r>
        <w:rPr>
          <w:lang w:eastAsia="zh-CN"/>
        </w:rPr>
        <w:t>278</w:t>
      </w:r>
      <w:r>
        <w:rPr>
          <w:rFonts w:hint="eastAsia"/>
          <w:lang w:eastAsia="zh-CN"/>
        </w:rPr>
        <w:t>至</w:t>
      </w:r>
      <w:r>
        <w:rPr>
          <w:lang w:eastAsia="zh-CN"/>
        </w:rPr>
        <w:t>280</w:t>
      </w:r>
      <w:r>
        <w:rPr>
          <w:rFonts w:hint="eastAsia"/>
          <w:lang w:eastAsia="zh-CN"/>
        </w:rPr>
        <w:t>款（就准许参会而言）和第</w:t>
      </w:r>
      <w:r>
        <w:rPr>
          <w:rFonts w:hint="eastAsia"/>
          <w:lang w:eastAsia="zh-CN"/>
        </w:rPr>
        <w:t>145</w:t>
      </w:r>
      <w:r>
        <w:rPr>
          <w:rFonts w:hint="eastAsia"/>
          <w:lang w:eastAsia="zh-CN"/>
        </w:rPr>
        <w:t>号决议（</w:t>
      </w:r>
      <w:r>
        <w:rPr>
          <w:rFonts w:hint="eastAsia"/>
          <w:lang w:eastAsia="zh-CN"/>
        </w:rPr>
        <w:t>2006</w:t>
      </w:r>
      <w:r>
        <w:rPr>
          <w:rFonts w:hint="eastAsia"/>
          <w:lang w:eastAsia="zh-CN"/>
        </w:rPr>
        <w:t>年，安塔利亚）（就授予的权利而言）涉及到观察员参加国际电联大会、全会和会议的问题。因此，按照该决议附件</w:t>
      </w:r>
      <w:r>
        <w:rPr>
          <w:rFonts w:hint="eastAsia"/>
          <w:lang w:eastAsia="zh-CN"/>
        </w:rPr>
        <w:t>2</w:t>
      </w:r>
      <w:r>
        <w:rPr>
          <w:rFonts w:hint="eastAsia"/>
          <w:lang w:eastAsia="zh-CN"/>
        </w:rPr>
        <w:t>和附件</w:t>
      </w:r>
      <w:r>
        <w:rPr>
          <w:rFonts w:hint="eastAsia"/>
          <w:lang w:eastAsia="zh-CN"/>
        </w:rPr>
        <w:t>3</w:t>
      </w:r>
      <w:r>
        <w:rPr>
          <w:rFonts w:hint="eastAsia"/>
          <w:lang w:eastAsia="zh-CN"/>
        </w:rPr>
        <w:t>，提请本次大会特别注意以下规定：</w:t>
      </w:r>
    </w:p>
    <w:p w:rsidR="00E46643" w:rsidRDefault="00E46643" w:rsidP="00E46643">
      <w:pPr>
        <w:pStyle w:val="enumlev1"/>
        <w:rPr>
          <w:lang w:eastAsia="zh-CN"/>
        </w:rPr>
      </w:pPr>
      <w:r w:rsidRPr="0052640D">
        <w:rPr>
          <w:lang w:eastAsia="zh-CN"/>
        </w:rPr>
        <w:t>–</w:t>
      </w:r>
      <w:r w:rsidRPr="0052640D">
        <w:rPr>
          <w:lang w:eastAsia="zh-CN"/>
        </w:rPr>
        <w:tab/>
      </w:r>
      <w:r>
        <w:rPr>
          <w:rFonts w:hint="eastAsia"/>
          <w:lang w:eastAsia="zh-CN"/>
        </w:rPr>
        <w:t>根据《公约》第</w:t>
      </w:r>
      <w:r>
        <w:rPr>
          <w:lang w:eastAsia="zh-CN"/>
        </w:rPr>
        <w:t>278</w:t>
      </w:r>
      <w:r>
        <w:rPr>
          <w:rFonts w:hint="eastAsia"/>
          <w:lang w:eastAsia="zh-CN"/>
        </w:rPr>
        <w:t>和</w:t>
      </w:r>
      <w:r>
        <w:rPr>
          <w:lang w:eastAsia="zh-CN"/>
        </w:rPr>
        <w:t>279</w:t>
      </w:r>
      <w:r>
        <w:rPr>
          <w:rFonts w:hint="eastAsia"/>
          <w:lang w:eastAsia="zh-CN"/>
        </w:rPr>
        <w:t>款受邀并获准以顾问身份作为观察员参加会议的组织、机构和实体将被授予如下权利：</w:t>
      </w:r>
    </w:p>
    <w:p w:rsidR="00E46643" w:rsidRDefault="00E46643" w:rsidP="00E46643">
      <w:pPr>
        <w:pStyle w:val="enumlev2"/>
        <w:rPr>
          <w:lang w:eastAsia="zh-CN"/>
        </w:rPr>
      </w:pPr>
      <w:r>
        <w:rPr>
          <w:rFonts w:hint="eastAsia"/>
          <w:lang w:eastAsia="zh-CN"/>
        </w:rPr>
        <w:t>“</w:t>
      </w:r>
      <w:r w:rsidRPr="0052640D">
        <w:rPr>
          <w:lang w:eastAsia="zh-CN"/>
        </w:rPr>
        <w:t>2)</w:t>
      </w:r>
      <w:r>
        <w:rPr>
          <w:lang w:eastAsia="zh-CN"/>
        </w:rPr>
        <w:tab/>
      </w:r>
      <w:r>
        <w:rPr>
          <w:rFonts w:hint="eastAsia"/>
          <w:lang w:eastAsia="zh-CN"/>
        </w:rPr>
        <w:t>除非全体会议另做决定，否则可以参加除指导委员会、预算控制委员会、证书委员会和编辑委员会以外的委员会及其下设小组；</w:t>
      </w:r>
    </w:p>
    <w:p w:rsidR="00E46643" w:rsidRDefault="00E46643" w:rsidP="00E46643">
      <w:pPr>
        <w:pStyle w:val="enumlev2"/>
        <w:rPr>
          <w:lang w:eastAsia="zh-CN"/>
        </w:rPr>
      </w:pPr>
      <w:r>
        <w:rPr>
          <w:lang w:eastAsia="zh-CN"/>
        </w:rPr>
        <w:t>4)</w:t>
      </w:r>
      <w:r>
        <w:rPr>
          <w:lang w:eastAsia="zh-CN"/>
        </w:rPr>
        <w:tab/>
      </w:r>
      <w:r>
        <w:rPr>
          <w:rFonts w:hint="eastAsia"/>
          <w:lang w:eastAsia="zh-CN"/>
        </w:rPr>
        <w:t>可通过秘书长提交情况通报文件，提交的文件应以提交时所用的国际电联正式语文提供给大会；这些文件应在相应会议议程中注明为情况通报文件；</w:t>
      </w:r>
    </w:p>
    <w:p w:rsidR="00E46643" w:rsidRDefault="00E46643" w:rsidP="00E46643">
      <w:pPr>
        <w:pStyle w:val="enumlev2"/>
        <w:rPr>
          <w:lang w:eastAsia="zh-CN"/>
        </w:rPr>
      </w:pPr>
      <w:r>
        <w:rPr>
          <w:lang w:eastAsia="zh-CN"/>
        </w:rPr>
        <w:t>5)</w:t>
      </w:r>
      <w:r>
        <w:rPr>
          <w:lang w:eastAsia="zh-CN"/>
        </w:rPr>
        <w:tab/>
      </w:r>
      <w:r>
        <w:rPr>
          <w:rFonts w:hint="eastAsia"/>
          <w:lang w:eastAsia="zh-CN"/>
        </w:rPr>
        <w:t>可以要求发言，以便就与其职责范围有关的事务提供建议或信息；这些建议不应包含提案或被作为提案对待；</w:t>
      </w:r>
    </w:p>
    <w:p w:rsidR="00E46643" w:rsidRDefault="00E46643" w:rsidP="00E46643">
      <w:pPr>
        <w:pStyle w:val="enumlev2"/>
        <w:rPr>
          <w:lang w:eastAsia="zh-CN"/>
        </w:rPr>
      </w:pPr>
      <w:r>
        <w:rPr>
          <w:lang w:eastAsia="zh-CN"/>
        </w:rPr>
        <w:t>6)</w:t>
      </w:r>
      <w:r>
        <w:rPr>
          <w:lang w:eastAsia="zh-CN"/>
        </w:rPr>
        <w:tab/>
      </w:r>
      <w:r>
        <w:rPr>
          <w:rFonts w:hint="eastAsia"/>
          <w:lang w:eastAsia="zh-CN"/>
        </w:rPr>
        <w:t>会议主席在发言名单上最后一个成员国发言结束后允许其发言；</w:t>
      </w:r>
    </w:p>
    <w:p w:rsidR="00E46643" w:rsidRDefault="00E46643" w:rsidP="00E46643">
      <w:pPr>
        <w:pStyle w:val="enumlev2"/>
        <w:rPr>
          <w:lang w:eastAsia="zh-CN"/>
        </w:rPr>
      </w:pPr>
      <w:r>
        <w:rPr>
          <w:lang w:eastAsia="zh-CN"/>
        </w:rPr>
        <w:t>7)</w:t>
      </w:r>
      <w:r>
        <w:rPr>
          <w:lang w:eastAsia="zh-CN"/>
        </w:rPr>
        <w:tab/>
      </w:r>
      <w:r>
        <w:rPr>
          <w:rFonts w:hint="eastAsia"/>
          <w:lang w:eastAsia="zh-CN"/>
        </w:rPr>
        <w:t>会议主席可在会议过程中要求其发言或提供相关信息，以便于会议的顺利进行；”</w:t>
      </w:r>
    </w:p>
    <w:p w:rsidR="00E46643" w:rsidRDefault="00E46643" w:rsidP="00E46643">
      <w:pPr>
        <w:pStyle w:val="enumlev1"/>
        <w:rPr>
          <w:lang w:eastAsia="zh-CN"/>
        </w:rPr>
      </w:pPr>
      <w:r>
        <w:rPr>
          <w:lang w:eastAsia="zh-CN"/>
        </w:rPr>
        <w:t>–</w:t>
      </w:r>
      <w:r>
        <w:rPr>
          <w:lang w:eastAsia="zh-CN"/>
        </w:rPr>
        <w:tab/>
      </w:r>
      <w:r>
        <w:rPr>
          <w:rFonts w:hint="eastAsia"/>
          <w:lang w:eastAsia="zh-CN"/>
        </w:rPr>
        <w:t>根据《公约》第</w:t>
      </w:r>
      <w:r>
        <w:rPr>
          <w:lang w:eastAsia="zh-CN"/>
        </w:rPr>
        <w:t>2</w:t>
      </w:r>
      <w:r>
        <w:rPr>
          <w:rFonts w:hint="eastAsia"/>
          <w:lang w:eastAsia="zh-CN"/>
        </w:rPr>
        <w:t>80</w:t>
      </w:r>
      <w:r>
        <w:rPr>
          <w:rFonts w:hint="eastAsia"/>
          <w:lang w:eastAsia="zh-CN"/>
        </w:rPr>
        <w:t>款受邀并获准以非顾问身份作为观察员参加会议的组织将被授予如下权利：</w:t>
      </w:r>
    </w:p>
    <w:p w:rsidR="00E46643" w:rsidRDefault="00E46643" w:rsidP="00E46643">
      <w:pPr>
        <w:pStyle w:val="enumlev2"/>
        <w:rPr>
          <w:lang w:eastAsia="zh-CN"/>
        </w:rPr>
      </w:pPr>
      <w:r>
        <w:rPr>
          <w:rFonts w:hint="eastAsia"/>
          <w:lang w:eastAsia="zh-CN"/>
        </w:rPr>
        <w:t>“</w:t>
      </w:r>
      <w:r w:rsidRPr="0052640D">
        <w:rPr>
          <w:lang w:eastAsia="zh-CN"/>
        </w:rPr>
        <w:t>2)</w:t>
      </w:r>
      <w:r>
        <w:rPr>
          <w:lang w:eastAsia="zh-CN"/>
        </w:rPr>
        <w:tab/>
      </w:r>
      <w:r>
        <w:rPr>
          <w:rFonts w:hint="eastAsia"/>
          <w:lang w:eastAsia="zh-CN"/>
        </w:rPr>
        <w:t>除非全体会议另做决定，否则可以获准出席除指导委员会、预算控制委员会、证书委员会和编辑委员会以外的委员会和其下设小组；</w:t>
      </w:r>
    </w:p>
    <w:p w:rsidR="00E46643" w:rsidRDefault="00E46643" w:rsidP="00E46643">
      <w:pPr>
        <w:pStyle w:val="enumlev2"/>
        <w:keepNext/>
        <w:keepLines/>
        <w:rPr>
          <w:lang w:eastAsia="zh-CN"/>
        </w:rPr>
      </w:pPr>
      <w:r>
        <w:rPr>
          <w:lang w:eastAsia="zh-CN"/>
        </w:rPr>
        <w:lastRenderedPageBreak/>
        <w:t>4)</w:t>
      </w:r>
      <w:r>
        <w:rPr>
          <w:lang w:eastAsia="zh-CN"/>
        </w:rPr>
        <w:tab/>
      </w:r>
      <w:r>
        <w:rPr>
          <w:rFonts w:hint="eastAsia"/>
          <w:lang w:eastAsia="zh-CN"/>
        </w:rPr>
        <w:t>会议主席可在会议过程中要求其提供相关信息或者发言以便于会议的顺利进行，但无权参与会议辩论；”。</w:t>
      </w:r>
    </w:p>
    <w:p w:rsidR="00E46643" w:rsidRDefault="00E46643" w:rsidP="00E46643">
      <w:pPr>
        <w:keepNext/>
        <w:keepLines/>
      </w:pPr>
    </w:p>
    <w:p w:rsidR="00E46643" w:rsidRPr="00E46643" w:rsidRDefault="00E46643" w:rsidP="00E46643">
      <w:pPr>
        <w:rPr>
          <w:rFonts w:hint="eastAsia"/>
        </w:rPr>
      </w:pPr>
    </w:p>
    <w:p w:rsidR="00E46643" w:rsidRPr="00BB26CD" w:rsidRDefault="00E46643" w:rsidP="00E46643">
      <w:pPr>
        <w:tabs>
          <w:tab w:val="center" w:pos="7088"/>
        </w:tabs>
        <w:rPr>
          <w:rFonts w:ascii="SimSun" w:hAnsi="SimSun"/>
          <w:color w:val="000000"/>
          <w:szCs w:val="24"/>
          <w:lang w:eastAsia="zh-CN"/>
        </w:rPr>
      </w:pPr>
      <w:r>
        <w:rPr>
          <w:rFonts w:ascii="SimSun" w:hAnsi="SimSun"/>
          <w:color w:val="000000"/>
          <w:szCs w:val="24"/>
          <w:lang w:eastAsia="zh-CN"/>
        </w:rPr>
        <w:tab/>
      </w:r>
      <w:r>
        <w:rPr>
          <w:rFonts w:ascii="SimSun" w:hAnsi="SimSun"/>
          <w:color w:val="000000"/>
          <w:szCs w:val="24"/>
          <w:lang w:eastAsia="zh-CN"/>
        </w:rPr>
        <w:tab/>
      </w:r>
      <w:r>
        <w:rPr>
          <w:rFonts w:ascii="SimSun" w:hAnsi="SimSun"/>
          <w:color w:val="000000"/>
          <w:szCs w:val="24"/>
          <w:lang w:eastAsia="zh-CN"/>
        </w:rPr>
        <w:tab/>
      </w:r>
      <w:r>
        <w:rPr>
          <w:rFonts w:ascii="SimSun" w:hAnsi="SimSun"/>
          <w:color w:val="000000"/>
          <w:szCs w:val="24"/>
          <w:lang w:eastAsia="zh-CN"/>
        </w:rPr>
        <w:tab/>
      </w:r>
      <w:r w:rsidRPr="00527E8A">
        <w:rPr>
          <w:rFonts w:ascii="SimSun" w:hAnsi="SimSun" w:hint="eastAsia"/>
          <w:color w:val="000000"/>
          <w:szCs w:val="24"/>
          <w:lang w:eastAsia="zh-CN"/>
        </w:rPr>
        <w:t>秘书长</w:t>
      </w:r>
      <w:r>
        <w:rPr>
          <w:rFonts w:ascii="SimSun" w:hAnsi="SimSun"/>
          <w:color w:val="000000"/>
          <w:szCs w:val="24"/>
          <w:lang w:val="fr-CH" w:eastAsia="zh-CN"/>
        </w:rPr>
        <w:br/>
      </w:r>
      <w:r>
        <w:rPr>
          <w:rFonts w:ascii="SimSun" w:hAnsi="SimSun"/>
          <w:color w:val="000000"/>
          <w:szCs w:val="24"/>
          <w:lang w:val="fr-CH" w:eastAsia="zh-CN"/>
        </w:rPr>
        <w:tab/>
      </w:r>
      <w:r>
        <w:rPr>
          <w:rFonts w:ascii="SimSun" w:hAnsi="SimSun"/>
          <w:color w:val="000000"/>
          <w:szCs w:val="24"/>
          <w:lang w:val="fr-CH" w:eastAsia="zh-CN"/>
        </w:rPr>
        <w:tab/>
      </w:r>
      <w:r>
        <w:rPr>
          <w:rFonts w:ascii="SimSun" w:hAnsi="SimSun"/>
          <w:color w:val="000000"/>
          <w:szCs w:val="24"/>
          <w:lang w:val="fr-CH" w:eastAsia="zh-CN"/>
        </w:rPr>
        <w:tab/>
      </w:r>
      <w:r>
        <w:rPr>
          <w:rFonts w:ascii="SimSun" w:hAnsi="SimSun"/>
          <w:color w:val="000000"/>
          <w:szCs w:val="24"/>
          <w:lang w:eastAsia="zh-CN"/>
        </w:rPr>
        <w:tab/>
      </w:r>
      <w:r>
        <w:rPr>
          <w:rFonts w:ascii="SimSun" w:hAnsi="SimSun" w:hint="eastAsia"/>
          <w:szCs w:val="24"/>
          <w:lang w:eastAsia="zh-CN"/>
        </w:rPr>
        <w:t>赵厚麟</w:t>
      </w:r>
    </w:p>
    <w:p w:rsidR="00FE3918" w:rsidRPr="00E46643" w:rsidRDefault="00FE3918" w:rsidP="00E46643"/>
    <w:sectPr w:rsidR="00FE3918" w:rsidRPr="00E46643">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643" w:rsidRDefault="00E46643">
      <w:r>
        <w:separator/>
      </w:r>
    </w:p>
  </w:endnote>
  <w:endnote w:type="continuationSeparator" w:id="0">
    <w:p w:rsidR="00E46643" w:rsidRDefault="00E46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altName w:val="Arial Unicode MS"/>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664D34" w:rsidRDefault="00664D34" w:rsidP="00664D34">
    <w:pPr>
      <w:pStyle w:val="Footer"/>
      <w:rPr>
        <w:lang w:val="en-US"/>
      </w:rPr>
    </w:pPr>
    <w:r>
      <w:fldChar w:fldCharType="begin"/>
    </w:r>
    <w:r w:rsidRPr="00DA0469">
      <w:rPr>
        <w:lang w:val="en-US"/>
      </w:rPr>
      <w:instrText xml:space="preserve"> FILENAME \p \* MERGEFORMAT </w:instrText>
    </w:r>
    <w:r>
      <w:fldChar w:fldCharType="separate"/>
    </w:r>
    <w:r w:rsidR="008A75B3">
      <w:rPr>
        <w:lang w:val="en-US"/>
      </w:rPr>
      <w:t>P:\CHI\ITU-R\CONF-R\CMR15\000\019C.docx</w:t>
    </w:r>
    <w:r>
      <w:fldChar w:fldCharType="end"/>
    </w:r>
    <w:r>
      <w:t xml:space="preserve"> (386056)</w:t>
    </w:r>
    <w:r w:rsidRPr="00DA0469">
      <w:rPr>
        <w:lang w:val="en-US"/>
      </w:rPr>
      <w:tab/>
    </w:r>
    <w:r>
      <w:fldChar w:fldCharType="begin"/>
    </w:r>
    <w:r>
      <w:instrText xml:space="preserve"> savedate \@ dd.MM.yy </w:instrText>
    </w:r>
    <w:r>
      <w:fldChar w:fldCharType="separate"/>
    </w:r>
    <w:r w:rsidR="008A75B3">
      <w:t>21.08.15</w:t>
    </w:r>
    <w:r>
      <w:fldChar w:fldCharType="end"/>
    </w:r>
    <w:r w:rsidRPr="00DA0469">
      <w:rPr>
        <w:lang w:val="en-US"/>
      </w:rPr>
      <w:tab/>
    </w:r>
    <w:r>
      <w:fldChar w:fldCharType="begin"/>
    </w:r>
    <w:r>
      <w:instrText xml:space="preserve"> printdate \@ dd.MM.yy </w:instrText>
    </w:r>
    <w:r>
      <w:fldChar w:fldCharType="separate"/>
    </w:r>
    <w:r w:rsidR="008A75B3">
      <w:t>21.08.15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Pr="00DA0469" w:rsidRDefault="00B851D4">
    <w:pPr>
      <w:pStyle w:val="Footer"/>
      <w:rPr>
        <w:lang w:val="en-US"/>
      </w:rPr>
    </w:pPr>
    <w:r>
      <w:fldChar w:fldCharType="begin"/>
    </w:r>
    <w:r w:rsidRPr="00DA0469">
      <w:rPr>
        <w:lang w:val="en-US"/>
      </w:rPr>
      <w:instrText xml:space="preserve"> FILENAME \p \* MERGEFORMAT </w:instrText>
    </w:r>
    <w:r>
      <w:fldChar w:fldCharType="separate"/>
    </w:r>
    <w:r w:rsidR="008A75B3">
      <w:rPr>
        <w:lang w:val="en-US"/>
      </w:rPr>
      <w:t>P:\CHI\ITU-R\CONF-R\CMR15\000\019C.docx</w:t>
    </w:r>
    <w:r>
      <w:fldChar w:fldCharType="end"/>
    </w:r>
    <w:r w:rsidR="00664D34">
      <w:t xml:space="preserve"> (386056)</w:t>
    </w:r>
    <w:r w:rsidRPr="00DA0469">
      <w:rPr>
        <w:lang w:val="en-US"/>
      </w:rPr>
      <w:tab/>
    </w:r>
    <w:r>
      <w:fldChar w:fldCharType="begin"/>
    </w:r>
    <w:r>
      <w:instrText xml:space="preserve"> savedate \@ dd.MM.yy </w:instrText>
    </w:r>
    <w:r>
      <w:fldChar w:fldCharType="separate"/>
    </w:r>
    <w:r w:rsidR="008A75B3">
      <w:t>21.08.15</w:t>
    </w:r>
    <w:r>
      <w:fldChar w:fldCharType="end"/>
    </w:r>
    <w:r w:rsidRPr="00DA0469">
      <w:rPr>
        <w:lang w:val="en-US"/>
      </w:rPr>
      <w:tab/>
    </w:r>
    <w:r>
      <w:fldChar w:fldCharType="begin"/>
    </w:r>
    <w:r>
      <w:instrText xml:space="preserve"> printdate \@ dd.MM.yy </w:instrText>
    </w:r>
    <w:r>
      <w:fldChar w:fldCharType="separate"/>
    </w:r>
    <w:r w:rsidR="008A75B3">
      <w:t>21.08.15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643" w:rsidRDefault="00E46643">
      <w:r>
        <w:t>____________________</w:t>
      </w:r>
    </w:p>
  </w:footnote>
  <w:footnote w:type="continuationSeparator" w:id="0">
    <w:p w:rsidR="00E46643" w:rsidRDefault="00E46643">
      <w:r>
        <w:continuationSeparator/>
      </w:r>
    </w:p>
  </w:footnote>
  <w:footnote w:id="1">
    <w:p w:rsidR="00E46643" w:rsidRPr="00830630" w:rsidRDefault="00E46643" w:rsidP="00E46643">
      <w:pPr>
        <w:pStyle w:val="FootnoteText"/>
        <w:rPr>
          <w:lang w:val="en-US" w:eastAsia="zh-CN"/>
        </w:rPr>
      </w:pPr>
      <w:r w:rsidRPr="00830630">
        <w:rPr>
          <w:rStyle w:val="FootnoteReference"/>
        </w:rPr>
        <w:sym w:font="Symbol" w:char="F02A"/>
      </w:r>
      <w:r>
        <w:rPr>
          <w:lang w:eastAsia="zh-CN"/>
        </w:rPr>
        <w:tab/>
      </w:r>
      <w:r w:rsidRPr="00830630">
        <w:rPr>
          <w:rFonts w:hint="eastAsia"/>
          <w:lang w:eastAsia="zh-CN"/>
        </w:rPr>
        <w:t>巴勒斯坦</w:t>
      </w:r>
      <w:r>
        <w:rPr>
          <w:rFonts w:hint="eastAsia"/>
          <w:lang w:eastAsia="zh-CN"/>
        </w:rPr>
        <w:t>国</w:t>
      </w:r>
      <w:r>
        <w:rPr>
          <w:rFonts w:hint="eastAsia"/>
          <w:lang w:val="en-US" w:eastAsia="zh-CN"/>
        </w:rPr>
        <w:t>除外</w:t>
      </w:r>
      <w:r w:rsidRPr="00830630">
        <w:rPr>
          <w:rFonts w:hint="eastAsia"/>
          <w:lang w:eastAsia="zh-CN"/>
        </w:rPr>
        <w:t>，</w:t>
      </w:r>
      <w:r>
        <w:rPr>
          <w:rFonts w:hint="eastAsia"/>
          <w:lang w:eastAsia="zh-CN"/>
        </w:rPr>
        <w:t>其地位（及与此相关的权利）</w:t>
      </w:r>
      <w:r w:rsidRPr="00830630">
        <w:rPr>
          <w:rFonts w:hint="eastAsia"/>
          <w:lang w:eastAsia="zh-CN"/>
        </w:rPr>
        <w:t>见第</w:t>
      </w:r>
      <w:r w:rsidRPr="00830630">
        <w:rPr>
          <w:rFonts w:hint="eastAsia"/>
          <w:lang w:eastAsia="zh-CN"/>
        </w:rPr>
        <w:t>99</w:t>
      </w:r>
      <w:r w:rsidRPr="00830630">
        <w:rPr>
          <w:rFonts w:hint="eastAsia"/>
          <w:lang w:eastAsia="zh-CN"/>
        </w:rPr>
        <w:t>号决议（</w:t>
      </w:r>
      <w:r w:rsidRPr="00830630">
        <w:rPr>
          <w:rFonts w:hint="eastAsia"/>
          <w:lang w:eastAsia="zh-CN"/>
        </w:rPr>
        <w:t>201</w:t>
      </w:r>
      <w:r>
        <w:rPr>
          <w:rFonts w:hint="eastAsia"/>
          <w:lang w:eastAsia="zh-CN"/>
        </w:rPr>
        <w:t>4</w:t>
      </w:r>
      <w:r w:rsidRPr="00830630">
        <w:rPr>
          <w:rFonts w:hint="eastAsia"/>
          <w:lang w:eastAsia="zh-CN"/>
        </w:rPr>
        <w:t>年，</w:t>
      </w:r>
      <w:r>
        <w:rPr>
          <w:rFonts w:hint="eastAsia"/>
          <w:lang w:eastAsia="zh-CN"/>
        </w:rPr>
        <w:t>釜山</w:t>
      </w:r>
      <w:r w:rsidRPr="00830630">
        <w:rPr>
          <w:rFonts w:hint="eastAsia"/>
          <w:lang w:eastAsia="zh-CN"/>
        </w:rPr>
        <w:t>，修订版）。</w:t>
      </w:r>
      <w:bookmarkStart w:id="8" w:name="_GoBack"/>
      <w:bookmarkEnd w:id="8"/>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1D4" w:rsidRDefault="00B851D4">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8A75B3">
      <w:rPr>
        <w:rStyle w:val="PageNumber"/>
        <w:noProof/>
      </w:rPr>
      <w:t>2</w:t>
    </w:r>
    <w:r>
      <w:rPr>
        <w:rStyle w:val="PageNumber"/>
      </w:rPr>
      <w:fldChar w:fldCharType="end"/>
    </w:r>
  </w:p>
  <w:p w:rsidR="00B851D4" w:rsidRDefault="00B851D4" w:rsidP="00E46643">
    <w:pPr>
      <w:pStyle w:val="Header"/>
      <w:rPr>
        <w:lang w:val="en-US"/>
      </w:rPr>
    </w:pPr>
    <w:r>
      <w:rPr>
        <w:rStyle w:val="PageNumber"/>
      </w:rPr>
      <w:t>CMR1</w:t>
    </w:r>
    <w:r w:rsidR="00162D00">
      <w:rPr>
        <w:rStyle w:val="PageNumber"/>
      </w:rPr>
      <w:t>5</w:t>
    </w:r>
    <w:r>
      <w:rPr>
        <w:rStyle w:val="PageNumber"/>
      </w:rPr>
      <w:t>/</w:t>
    </w:r>
    <w:r w:rsidR="00E46643">
      <w:rPr>
        <w:rStyle w:val="PageNumber"/>
      </w:rPr>
      <w:t>19</w:t>
    </w:r>
    <w:r>
      <w:rPr>
        <w:rStyle w:val="PageNumber"/>
      </w:rPr>
      <w:t>-C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6643"/>
    <w:rsid w:val="000264C2"/>
    <w:rsid w:val="00037C90"/>
    <w:rsid w:val="000C09BA"/>
    <w:rsid w:val="000C1F1E"/>
    <w:rsid w:val="000C6AA7"/>
    <w:rsid w:val="00162D00"/>
    <w:rsid w:val="00166859"/>
    <w:rsid w:val="001765EC"/>
    <w:rsid w:val="001853E8"/>
    <w:rsid w:val="001F4EA6"/>
    <w:rsid w:val="00214959"/>
    <w:rsid w:val="002743A8"/>
    <w:rsid w:val="002A4C9C"/>
    <w:rsid w:val="002B509B"/>
    <w:rsid w:val="002E2A59"/>
    <w:rsid w:val="003169D2"/>
    <w:rsid w:val="003B4BEF"/>
    <w:rsid w:val="003C6B45"/>
    <w:rsid w:val="0041282E"/>
    <w:rsid w:val="00437869"/>
    <w:rsid w:val="004C4554"/>
    <w:rsid w:val="004D2DEC"/>
    <w:rsid w:val="004F2BE6"/>
    <w:rsid w:val="00527E8A"/>
    <w:rsid w:val="00542E85"/>
    <w:rsid w:val="00545E90"/>
    <w:rsid w:val="00562479"/>
    <w:rsid w:val="00576849"/>
    <w:rsid w:val="005A0ACB"/>
    <w:rsid w:val="005E425E"/>
    <w:rsid w:val="005E7FD8"/>
    <w:rsid w:val="00644391"/>
    <w:rsid w:val="00647712"/>
    <w:rsid w:val="00662E12"/>
    <w:rsid w:val="00664D34"/>
    <w:rsid w:val="00691142"/>
    <w:rsid w:val="006B67CE"/>
    <w:rsid w:val="006C38ED"/>
    <w:rsid w:val="006E6182"/>
    <w:rsid w:val="00736415"/>
    <w:rsid w:val="00770D2A"/>
    <w:rsid w:val="007864F6"/>
    <w:rsid w:val="007F0FC5"/>
    <w:rsid w:val="007F5C36"/>
    <w:rsid w:val="008129A9"/>
    <w:rsid w:val="00824BD6"/>
    <w:rsid w:val="00844734"/>
    <w:rsid w:val="00865DFB"/>
    <w:rsid w:val="008A75B3"/>
    <w:rsid w:val="008B6852"/>
    <w:rsid w:val="008D1D14"/>
    <w:rsid w:val="008E7C8E"/>
    <w:rsid w:val="00912959"/>
    <w:rsid w:val="00927D60"/>
    <w:rsid w:val="0099525B"/>
    <w:rsid w:val="00A31B14"/>
    <w:rsid w:val="00A323DC"/>
    <w:rsid w:val="00A815BE"/>
    <w:rsid w:val="00AA5DA1"/>
    <w:rsid w:val="00AE369F"/>
    <w:rsid w:val="00B026CB"/>
    <w:rsid w:val="00B851D4"/>
    <w:rsid w:val="00B95072"/>
    <w:rsid w:val="00BB26CD"/>
    <w:rsid w:val="00C07239"/>
    <w:rsid w:val="00C364B1"/>
    <w:rsid w:val="00C47D87"/>
    <w:rsid w:val="00C627F9"/>
    <w:rsid w:val="00C6584D"/>
    <w:rsid w:val="00CC73D7"/>
    <w:rsid w:val="00CF0AD7"/>
    <w:rsid w:val="00CF0BE1"/>
    <w:rsid w:val="00D24DCD"/>
    <w:rsid w:val="00D52A14"/>
    <w:rsid w:val="00DA0469"/>
    <w:rsid w:val="00DD13B7"/>
    <w:rsid w:val="00DF3B0C"/>
    <w:rsid w:val="00E22A25"/>
    <w:rsid w:val="00E46643"/>
    <w:rsid w:val="00E560F1"/>
    <w:rsid w:val="00FC59C4"/>
    <w:rsid w:val="00FE391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2EB08F7-DC13-4500-BDF8-05F472B56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D00"/>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162D00"/>
    <w:pPr>
      <w:keepNext/>
      <w:keepLines/>
      <w:spacing w:before="280"/>
      <w:ind w:left="1134" w:hanging="1134"/>
      <w:outlineLvl w:val="0"/>
    </w:pPr>
    <w:rPr>
      <w:b/>
      <w:sz w:val="28"/>
    </w:rPr>
  </w:style>
  <w:style w:type="paragraph" w:styleId="Heading2">
    <w:name w:val="heading 2"/>
    <w:basedOn w:val="Heading1"/>
    <w:next w:val="Normal"/>
    <w:qFormat/>
    <w:rsid w:val="00162D00"/>
    <w:pPr>
      <w:spacing w:before="200"/>
      <w:outlineLvl w:val="1"/>
    </w:pPr>
    <w:rPr>
      <w:sz w:val="24"/>
    </w:rPr>
  </w:style>
  <w:style w:type="paragraph" w:styleId="Heading3">
    <w:name w:val="heading 3"/>
    <w:basedOn w:val="Heading1"/>
    <w:next w:val="Normal"/>
    <w:qFormat/>
    <w:rsid w:val="00162D00"/>
    <w:pPr>
      <w:tabs>
        <w:tab w:val="clear" w:pos="1134"/>
      </w:tabs>
      <w:spacing w:before="200"/>
      <w:outlineLvl w:val="2"/>
    </w:pPr>
    <w:rPr>
      <w:sz w:val="24"/>
    </w:rPr>
  </w:style>
  <w:style w:type="paragraph" w:styleId="Heading4">
    <w:name w:val="heading 4"/>
    <w:basedOn w:val="Heading3"/>
    <w:next w:val="Normal"/>
    <w:qFormat/>
    <w:rsid w:val="00162D00"/>
    <w:pPr>
      <w:outlineLvl w:val="3"/>
    </w:pPr>
  </w:style>
  <w:style w:type="paragraph" w:styleId="Heading5">
    <w:name w:val="heading 5"/>
    <w:basedOn w:val="Heading4"/>
    <w:next w:val="Normal"/>
    <w:qFormat/>
    <w:rsid w:val="00162D00"/>
    <w:pPr>
      <w:outlineLvl w:val="4"/>
    </w:pPr>
  </w:style>
  <w:style w:type="paragraph" w:styleId="Heading6">
    <w:name w:val="heading 6"/>
    <w:basedOn w:val="Heading4"/>
    <w:next w:val="Normal"/>
    <w:qFormat/>
    <w:rsid w:val="00162D00"/>
    <w:pPr>
      <w:outlineLvl w:val="5"/>
    </w:pPr>
  </w:style>
  <w:style w:type="paragraph" w:styleId="Heading7">
    <w:name w:val="heading 7"/>
    <w:basedOn w:val="Heading6"/>
    <w:next w:val="Normal"/>
    <w:qFormat/>
    <w:rsid w:val="00162D00"/>
    <w:pPr>
      <w:outlineLvl w:val="6"/>
    </w:pPr>
  </w:style>
  <w:style w:type="paragraph" w:styleId="Heading8">
    <w:name w:val="heading 8"/>
    <w:basedOn w:val="Heading6"/>
    <w:next w:val="Normal"/>
    <w:qFormat/>
    <w:rsid w:val="00162D00"/>
    <w:pPr>
      <w:outlineLvl w:val="7"/>
    </w:pPr>
  </w:style>
  <w:style w:type="paragraph" w:styleId="Heading9">
    <w:name w:val="heading 9"/>
    <w:basedOn w:val="Heading6"/>
    <w:next w:val="Normal"/>
    <w:qFormat/>
    <w:rsid w:val="00162D0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162D00"/>
    <w:pPr>
      <w:spacing w:before="360"/>
    </w:pPr>
  </w:style>
  <w:style w:type="paragraph" w:customStyle="1" w:styleId="Artheading">
    <w:name w:val="Art_heading"/>
    <w:basedOn w:val="Normal"/>
    <w:next w:val="Normal"/>
    <w:rsid w:val="00162D00"/>
    <w:pPr>
      <w:spacing w:before="480"/>
      <w:jc w:val="center"/>
    </w:pPr>
    <w:rPr>
      <w:rFonts w:ascii="Times New Roman Bold" w:hAnsi="Times New Roman Bold"/>
      <w:b/>
      <w:sz w:val="28"/>
    </w:rPr>
  </w:style>
  <w:style w:type="paragraph" w:customStyle="1" w:styleId="ArtNo">
    <w:name w:val="Art_No"/>
    <w:basedOn w:val="Normal"/>
    <w:next w:val="Arttitle"/>
    <w:rsid w:val="00162D00"/>
    <w:pPr>
      <w:keepNext/>
      <w:keepLines/>
      <w:spacing w:before="480"/>
      <w:jc w:val="center"/>
    </w:pPr>
    <w:rPr>
      <w:caps/>
      <w:sz w:val="28"/>
    </w:rPr>
  </w:style>
  <w:style w:type="paragraph" w:customStyle="1" w:styleId="Arttitle">
    <w:name w:val="Art_title"/>
    <w:basedOn w:val="Normal"/>
    <w:next w:val="Normal"/>
    <w:rsid w:val="00162D00"/>
    <w:pPr>
      <w:keepNext/>
      <w:keepLines/>
      <w:spacing w:before="240"/>
      <w:jc w:val="center"/>
    </w:pPr>
    <w:rPr>
      <w:b/>
      <w:sz w:val="28"/>
    </w:rPr>
  </w:style>
  <w:style w:type="paragraph" w:customStyle="1" w:styleId="Call">
    <w:name w:val="Call"/>
    <w:basedOn w:val="Normal"/>
    <w:next w:val="Normal"/>
    <w:rsid w:val="00162D00"/>
    <w:pPr>
      <w:keepNext/>
      <w:keepLines/>
      <w:spacing w:before="160"/>
      <w:ind w:left="1134"/>
    </w:pPr>
    <w:rPr>
      <w:rFonts w:ascii="STKaiti" w:eastAsia="STKaiti" w:hAnsi="STKaiti"/>
    </w:rPr>
  </w:style>
  <w:style w:type="paragraph" w:customStyle="1" w:styleId="ChapNo">
    <w:name w:val="Chap_No"/>
    <w:basedOn w:val="ArtNo"/>
    <w:next w:val="Chaptitle"/>
    <w:rsid w:val="00162D00"/>
    <w:rPr>
      <w:rFonts w:ascii="Times New Roman Bold" w:hAnsi="Times New Roman Bold"/>
      <w:b/>
    </w:rPr>
  </w:style>
  <w:style w:type="paragraph" w:customStyle="1" w:styleId="Chaptitle">
    <w:name w:val="Chap_title"/>
    <w:basedOn w:val="Arttitle"/>
    <w:next w:val="Normal"/>
    <w:rsid w:val="00162D00"/>
  </w:style>
  <w:style w:type="character" w:styleId="EndnoteReference">
    <w:name w:val="endnote reference"/>
    <w:basedOn w:val="DefaultParagraphFont"/>
    <w:semiHidden/>
    <w:rsid w:val="00162D00"/>
    <w:rPr>
      <w:vertAlign w:val="superscript"/>
    </w:rPr>
  </w:style>
  <w:style w:type="paragraph" w:customStyle="1" w:styleId="enumlev1">
    <w:name w:val="enumlev1"/>
    <w:basedOn w:val="Normal"/>
    <w:rsid w:val="00162D00"/>
    <w:pPr>
      <w:tabs>
        <w:tab w:val="clear" w:pos="2268"/>
        <w:tab w:val="left" w:pos="2608"/>
        <w:tab w:val="left" w:pos="3345"/>
      </w:tabs>
      <w:spacing w:before="80"/>
      <w:ind w:left="1134" w:hanging="1134"/>
    </w:pPr>
  </w:style>
  <w:style w:type="paragraph" w:customStyle="1" w:styleId="enumlev2">
    <w:name w:val="enumlev2"/>
    <w:basedOn w:val="enumlev1"/>
    <w:rsid w:val="00162D00"/>
    <w:pPr>
      <w:ind w:left="1871" w:hanging="737"/>
    </w:pPr>
  </w:style>
  <w:style w:type="paragraph" w:customStyle="1" w:styleId="enumlev3">
    <w:name w:val="enumlev3"/>
    <w:basedOn w:val="enumlev2"/>
    <w:rsid w:val="00162D00"/>
    <w:pPr>
      <w:ind w:left="2268" w:hanging="397"/>
    </w:pPr>
  </w:style>
  <w:style w:type="paragraph" w:customStyle="1" w:styleId="Equation">
    <w:name w:val="Equation"/>
    <w:basedOn w:val="Normal"/>
    <w:rsid w:val="00162D00"/>
    <w:pPr>
      <w:tabs>
        <w:tab w:val="clear" w:pos="1871"/>
        <w:tab w:val="clear" w:pos="2268"/>
        <w:tab w:val="center" w:pos="4820"/>
        <w:tab w:val="right" w:pos="9639"/>
      </w:tabs>
    </w:pPr>
  </w:style>
  <w:style w:type="paragraph" w:customStyle="1" w:styleId="Equationlegend">
    <w:name w:val="Equation_legend"/>
    <w:basedOn w:val="NormalIndent"/>
    <w:rsid w:val="00162D00"/>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162D00"/>
    <w:pPr>
      <w:keepNext/>
      <w:keepLines/>
      <w:spacing w:before="20" w:after="20"/>
    </w:pPr>
    <w:rPr>
      <w:sz w:val="18"/>
    </w:rPr>
  </w:style>
  <w:style w:type="paragraph" w:customStyle="1" w:styleId="QuestionNo">
    <w:name w:val="Question_No"/>
    <w:basedOn w:val="RecNo"/>
    <w:next w:val="Questiontitle"/>
    <w:rsid w:val="00162D00"/>
  </w:style>
  <w:style w:type="paragraph" w:customStyle="1" w:styleId="RecNo">
    <w:name w:val="Rec_No"/>
    <w:basedOn w:val="Normal"/>
    <w:next w:val="Rectitle"/>
    <w:rsid w:val="00162D00"/>
    <w:pPr>
      <w:keepNext/>
      <w:keepLines/>
      <w:spacing w:before="480"/>
      <w:jc w:val="center"/>
    </w:pPr>
    <w:rPr>
      <w:caps/>
      <w:sz w:val="28"/>
    </w:rPr>
  </w:style>
  <w:style w:type="paragraph" w:customStyle="1" w:styleId="Rectitle">
    <w:name w:val="Rec_title"/>
    <w:basedOn w:val="RecNo"/>
    <w:next w:val="Recref"/>
    <w:rsid w:val="00162D00"/>
    <w:pPr>
      <w:spacing w:before="240"/>
    </w:pPr>
    <w:rPr>
      <w:rFonts w:ascii="Times New Roman Bold" w:hAnsi="Times New Roman Bold"/>
      <w:b/>
      <w:caps w:val="0"/>
    </w:rPr>
  </w:style>
  <w:style w:type="paragraph" w:customStyle="1" w:styleId="Questiontitle">
    <w:name w:val="Question_title"/>
    <w:basedOn w:val="Rectitle"/>
    <w:next w:val="Questionref"/>
    <w:rsid w:val="00162D00"/>
  </w:style>
  <w:style w:type="paragraph" w:customStyle="1" w:styleId="Questionref">
    <w:name w:val="Question_ref"/>
    <w:basedOn w:val="Recref"/>
    <w:next w:val="Questiondate"/>
    <w:rsid w:val="00162D00"/>
  </w:style>
  <w:style w:type="paragraph" w:customStyle="1" w:styleId="Recref">
    <w:name w:val="Rec_ref"/>
    <w:basedOn w:val="Rectitle"/>
    <w:next w:val="Recdate"/>
    <w:rsid w:val="00162D00"/>
    <w:pPr>
      <w:spacing w:before="120"/>
    </w:pPr>
    <w:rPr>
      <w:rFonts w:ascii="Times New Roman" w:hAnsi="Times New Roman"/>
      <w:b w:val="0"/>
      <w:sz w:val="24"/>
    </w:rPr>
  </w:style>
  <w:style w:type="paragraph" w:customStyle="1" w:styleId="Recdate">
    <w:name w:val="Rec_date"/>
    <w:basedOn w:val="Recref"/>
    <w:next w:val="Normalaftertitle0"/>
    <w:rsid w:val="00162D00"/>
    <w:pPr>
      <w:jc w:val="right"/>
    </w:pPr>
    <w:rPr>
      <w:sz w:val="22"/>
    </w:rPr>
  </w:style>
  <w:style w:type="paragraph" w:customStyle="1" w:styleId="Questiondate">
    <w:name w:val="Question_date"/>
    <w:basedOn w:val="Recdate"/>
    <w:next w:val="Normalaftertitle0"/>
    <w:rsid w:val="00162D00"/>
  </w:style>
  <w:style w:type="paragraph" w:customStyle="1" w:styleId="Tabletext">
    <w:name w:val="Table_text"/>
    <w:basedOn w:val="Normal"/>
    <w:rsid w:val="00162D00"/>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162D00"/>
    <w:pPr>
      <w:keepNext w:val="0"/>
    </w:pPr>
  </w:style>
  <w:style w:type="paragraph" w:styleId="Footer">
    <w:name w:val="footer"/>
    <w:basedOn w:val="Normal"/>
    <w:rsid w:val="00162D00"/>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162D00"/>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162D00"/>
    <w:rPr>
      <w:position w:val="6"/>
      <w:sz w:val="18"/>
    </w:rPr>
  </w:style>
  <w:style w:type="paragraph" w:styleId="FootnoteText">
    <w:name w:val="footnote text"/>
    <w:basedOn w:val="Normal"/>
    <w:rsid w:val="00162D00"/>
    <w:pPr>
      <w:keepLines/>
      <w:tabs>
        <w:tab w:val="left" w:pos="255"/>
      </w:tabs>
    </w:pPr>
    <w:rPr>
      <w:sz w:val="22"/>
    </w:rPr>
  </w:style>
  <w:style w:type="paragraph" w:customStyle="1" w:styleId="Note">
    <w:name w:val="Note"/>
    <w:basedOn w:val="Normal"/>
    <w:rsid w:val="00162D00"/>
    <w:pPr>
      <w:tabs>
        <w:tab w:val="left" w:pos="284"/>
      </w:tabs>
      <w:spacing w:before="80"/>
    </w:pPr>
  </w:style>
  <w:style w:type="paragraph" w:styleId="Header">
    <w:name w:val="header"/>
    <w:basedOn w:val="Normal"/>
    <w:rsid w:val="00162D00"/>
    <w:pPr>
      <w:spacing w:before="0"/>
      <w:jc w:val="center"/>
    </w:pPr>
    <w:rPr>
      <w:sz w:val="18"/>
    </w:rPr>
  </w:style>
  <w:style w:type="paragraph" w:styleId="Index1">
    <w:name w:val="index 1"/>
    <w:basedOn w:val="Normal"/>
    <w:next w:val="Normal"/>
    <w:semiHidden/>
    <w:rsid w:val="00162D00"/>
  </w:style>
  <w:style w:type="paragraph" w:styleId="Index2">
    <w:name w:val="index 2"/>
    <w:basedOn w:val="Normal"/>
    <w:next w:val="Normal"/>
    <w:semiHidden/>
    <w:rsid w:val="00162D00"/>
    <w:pPr>
      <w:ind w:left="283"/>
    </w:pPr>
  </w:style>
  <w:style w:type="paragraph" w:styleId="Index3">
    <w:name w:val="index 3"/>
    <w:basedOn w:val="Normal"/>
    <w:next w:val="Normal"/>
    <w:semiHidden/>
    <w:rsid w:val="00162D00"/>
    <w:pPr>
      <w:ind w:left="566"/>
    </w:pPr>
  </w:style>
  <w:style w:type="paragraph" w:customStyle="1" w:styleId="PartNo">
    <w:name w:val="Part_No"/>
    <w:basedOn w:val="AnnexNo"/>
    <w:next w:val="Partref"/>
    <w:rsid w:val="00162D00"/>
  </w:style>
  <w:style w:type="paragraph" w:customStyle="1" w:styleId="Partref">
    <w:name w:val="Part_ref"/>
    <w:basedOn w:val="Annexref"/>
    <w:next w:val="Parttitle"/>
    <w:rsid w:val="00162D00"/>
  </w:style>
  <w:style w:type="paragraph" w:customStyle="1" w:styleId="Parttitle">
    <w:name w:val="Part_title"/>
    <w:basedOn w:val="Annextitle"/>
    <w:next w:val="Normalaftertitle0"/>
    <w:rsid w:val="00162D00"/>
  </w:style>
  <w:style w:type="paragraph" w:customStyle="1" w:styleId="Reftext">
    <w:name w:val="Ref_text"/>
    <w:basedOn w:val="Normal"/>
    <w:rsid w:val="00162D00"/>
    <w:pPr>
      <w:ind w:left="1134" w:hanging="1134"/>
    </w:pPr>
  </w:style>
  <w:style w:type="paragraph" w:customStyle="1" w:styleId="Reftitle">
    <w:name w:val="Ref_title"/>
    <w:basedOn w:val="Normal"/>
    <w:next w:val="Reftext"/>
    <w:rsid w:val="00162D00"/>
    <w:pPr>
      <w:spacing w:before="480"/>
      <w:jc w:val="center"/>
    </w:pPr>
    <w:rPr>
      <w:caps/>
    </w:rPr>
  </w:style>
  <w:style w:type="paragraph" w:customStyle="1" w:styleId="Repdate">
    <w:name w:val="Rep_date"/>
    <w:basedOn w:val="Recdate"/>
    <w:next w:val="Normalaftertitle0"/>
    <w:rsid w:val="00162D00"/>
  </w:style>
  <w:style w:type="paragraph" w:customStyle="1" w:styleId="Reptitle">
    <w:name w:val="Rep_title"/>
    <w:basedOn w:val="Rectitle"/>
    <w:next w:val="Repref"/>
    <w:rsid w:val="00162D00"/>
  </w:style>
  <w:style w:type="paragraph" w:customStyle="1" w:styleId="Repref">
    <w:name w:val="Rep_ref"/>
    <w:basedOn w:val="Recref"/>
    <w:next w:val="Repdate"/>
    <w:rsid w:val="00162D00"/>
  </w:style>
  <w:style w:type="paragraph" w:customStyle="1" w:styleId="Resdate">
    <w:name w:val="Res_date"/>
    <w:basedOn w:val="Recdate"/>
    <w:next w:val="Normalaftertitle0"/>
    <w:rsid w:val="00162D00"/>
  </w:style>
  <w:style w:type="paragraph" w:customStyle="1" w:styleId="Restitle">
    <w:name w:val="Res_title"/>
    <w:basedOn w:val="Rectitle"/>
    <w:next w:val="Resref"/>
    <w:rsid w:val="00162D00"/>
  </w:style>
  <w:style w:type="paragraph" w:customStyle="1" w:styleId="Resref">
    <w:name w:val="Res_ref"/>
    <w:basedOn w:val="Recref"/>
    <w:next w:val="Resdate"/>
    <w:rsid w:val="00162D00"/>
  </w:style>
  <w:style w:type="paragraph" w:customStyle="1" w:styleId="SectionNo">
    <w:name w:val="Section_No"/>
    <w:basedOn w:val="AnnexNo"/>
    <w:next w:val="Sectiontitle"/>
    <w:rsid w:val="00162D00"/>
  </w:style>
  <w:style w:type="paragraph" w:customStyle="1" w:styleId="Sectiontitle">
    <w:name w:val="Section_title"/>
    <w:basedOn w:val="Annextitle"/>
    <w:next w:val="Normalaftertitle0"/>
    <w:rsid w:val="00162D00"/>
  </w:style>
  <w:style w:type="paragraph" w:customStyle="1" w:styleId="Source">
    <w:name w:val="Source"/>
    <w:basedOn w:val="Normal"/>
    <w:next w:val="Normal"/>
    <w:rsid w:val="00162D00"/>
    <w:pPr>
      <w:spacing w:before="840"/>
      <w:jc w:val="center"/>
    </w:pPr>
    <w:rPr>
      <w:b/>
      <w:sz w:val="28"/>
    </w:rPr>
  </w:style>
  <w:style w:type="paragraph" w:customStyle="1" w:styleId="SpecialFooter">
    <w:name w:val="Special Footer"/>
    <w:basedOn w:val="Footer"/>
    <w:rsid w:val="00162D00"/>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162D00"/>
    <w:pPr>
      <w:keepNext/>
      <w:spacing w:before="80" w:after="80"/>
      <w:jc w:val="center"/>
    </w:pPr>
    <w:rPr>
      <w:rFonts w:ascii="Times New Roman Bold" w:hAnsi="Times New Roman Bold"/>
      <w:b/>
    </w:rPr>
  </w:style>
  <w:style w:type="paragraph" w:customStyle="1" w:styleId="Tablelegend">
    <w:name w:val="Table_legend"/>
    <w:basedOn w:val="Tabletext"/>
    <w:rsid w:val="00162D00"/>
    <w:pPr>
      <w:spacing w:before="120"/>
    </w:pPr>
  </w:style>
  <w:style w:type="paragraph" w:customStyle="1" w:styleId="TableNo">
    <w:name w:val="Table_No"/>
    <w:basedOn w:val="Normal"/>
    <w:next w:val="Tabletitle"/>
    <w:rsid w:val="00162D00"/>
    <w:pPr>
      <w:keepNext/>
      <w:spacing w:before="560" w:after="120"/>
      <w:jc w:val="center"/>
    </w:pPr>
    <w:rPr>
      <w:caps/>
      <w:sz w:val="20"/>
    </w:rPr>
  </w:style>
  <w:style w:type="paragraph" w:customStyle="1" w:styleId="Tabletitle">
    <w:name w:val="Table_title"/>
    <w:basedOn w:val="Normal"/>
    <w:next w:val="Tabletext"/>
    <w:rsid w:val="00162D00"/>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162D00"/>
    <w:pPr>
      <w:keepNext/>
      <w:spacing w:before="560"/>
      <w:jc w:val="center"/>
    </w:pPr>
    <w:rPr>
      <w:sz w:val="20"/>
    </w:rPr>
  </w:style>
  <w:style w:type="paragraph" w:customStyle="1" w:styleId="Title1">
    <w:name w:val="Title 1"/>
    <w:basedOn w:val="Source"/>
    <w:next w:val="Title2"/>
    <w:rsid w:val="00162D00"/>
    <w:pPr>
      <w:tabs>
        <w:tab w:val="left" w:pos="567"/>
        <w:tab w:val="left" w:pos="1701"/>
        <w:tab w:val="left" w:pos="2835"/>
      </w:tabs>
      <w:spacing w:before="240"/>
    </w:pPr>
    <w:rPr>
      <w:b w:val="0"/>
      <w:caps/>
    </w:rPr>
  </w:style>
  <w:style w:type="paragraph" w:customStyle="1" w:styleId="Title2">
    <w:name w:val="Title 2"/>
    <w:basedOn w:val="Source"/>
    <w:next w:val="Title3"/>
    <w:rsid w:val="00162D00"/>
    <w:pPr>
      <w:overflowPunct/>
      <w:autoSpaceDE/>
      <w:autoSpaceDN/>
      <w:adjustRightInd/>
      <w:spacing w:before="480"/>
      <w:textAlignment w:val="auto"/>
    </w:pPr>
    <w:rPr>
      <w:b w:val="0"/>
      <w:caps/>
    </w:rPr>
  </w:style>
  <w:style w:type="paragraph" w:customStyle="1" w:styleId="Title3">
    <w:name w:val="Title 3"/>
    <w:basedOn w:val="Title2"/>
    <w:next w:val="Title4"/>
    <w:rsid w:val="00162D00"/>
    <w:pPr>
      <w:spacing w:before="240"/>
    </w:pPr>
    <w:rPr>
      <w:caps w:val="0"/>
    </w:rPr>
  </w:style>
  <w:style w:type="paragraph" w:customStyle="1" w:styleId="Title4">
    <w:name w:val="Title 4"/>
    <w:basedOn w:val="Title3"/>
    <w:next w:val="Heading1"/>
    <w:rsid w:val="00162D00"/>
    <w:rPr>
      <w:b/>
    </w:rPr>
  </w:style>
  <w:style w:type="paragraph" w:customStyle="1" w:styleId="toc0">
    <w:name w:val="toc 0"/>
    <w:basedOn w:val="Normal"/>
    <w:next w:val="TOC1"/>
    <w:rsid w:val="00162D00"/>
    <w:pPr>
      <w:tabs>
        <w:tab w:val="clear" w:pos="1134"/>
        <w:tab w:val="clear" w:pos="1871"/>
        <w:tab w:val="clear" w:pos="2268"/>
        <w:tab w:val="right" w:pos="9781"/>
      </w:tabs>
    </w:pPr>
    <w:rPr>
      <w:b/>
    </w:rPr>
  </w:style>
  <w:style w:type="paragraph" w:styleId="TOC1">
    <w:name w:val="toc 1"/>
    <w:basedOn w:val="Normal"/>
    <w:rsid w:val="00162D00"/>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62D00"/>
    <w:pPr>
      <w:spacing w:before="120"/>
    </w:pPr>
  </w:style>
  <w:style w:type="paragraph" w:styleId="TOC3">
    <w:name w:val="toc 3"/>
    <w:basedOn w:val="TOC2"/>
    <w:rsid w:val="00162D00"/>
  </w:style>
  <w:style w:type="paragraph" w:styleId="TOC4">
    <w:name w:val="toc 4"/>
    <w:basedOn w:val="TOC3"/>
    <w:rsid w:val="00162D00"/>
  </w:style>
  <w:style w:type="paragraph" w:styleId="TOC5">
    <w:name w:val="toc 5"/>
    <w:basedOn w:val="TOC4"/>
    <w:rsid w:val="00162D00"/>
  </w:style>
  <w:style w:type="paragraph" w:styleId="TOC6">
    <w:name w:val="toc 6"/>
    <w:basedOn w:val="TOC4"/>
    <w:semiHidden/>
    <w:rsid w:val="00162D00"/>
  </w:style>
  <w:style w:type="paragraph" w:styleId="TOC7">
    <w:name w:val="toc 7"/>
    <w:basedOn w:val="TOC4"/>
    <w:semiHidden/>
    <w:rsid w:val="00162D00"/>
  </w:style>
  <w:style w:type="paragraph" w:styleId="TOC8">
    <w:name w:val="toc 8"/>
    <w:basedOn w:val="TOC4"/>
    <w:semiHidden/>
    <w:rsid w:val="00162D00"/>
  </w:style>
  <w:style w:type="character" w:customStyle="1" w:styleId="Appdef">
    <w:name w:val="App_def"/>
    <w:basedOn w:val="DefaultParagraphFont"/>
    <w:rsid w:val="00162D00"/>
    <w:rPr>
      <w:rFonts w:ascii="Times New Roman" w:hAnsi="Times New Roman"/>
      <w:b/>
    </w:rPr>
  </w:style>
  <w:style w:type="character" w:customStyle="1" w:styleId="Appref">
    <w:name w:val="App_ref"/>
    <w:basedOn w:val="DefaultParagraphFont"/>
    <w:rsid w:val="00162D00"/>
  </w:style>
  <w:style w:type="character" w:customStyle="1" w:styleId="Artdef">
    <w:name w:val="Art_def"/>
    <w:basedOn w:val="DefaultParagraphFont"/>
    <w:rsid w:val="00162D00"/>
    <w:rPr>
      <w:rFonts w:ascii="Times New Roman" w:hAnsi="Times New Roman"/>
      <w:b/>
    </w:rPr>
  </w:style>
  <w:style w:type="character" w:customStyle="1" w:styleId="Artref">
    <w:name w:val="Art_ref"/>
    <w:basedOn w:val="DefaultParagraphFont"/>
    <w:rsid w:val="00162D00"/>
  </w:style>
  <w:style w:type="character" w:customStyle="1" w:styleId="Recdef">
    <w:name w:val="Rec_def"/>
    <w:basedOn w:val="DefaultParagraphFont"/>
    <w:rsid w:val="00162D00"/>
    <w:rPr>
      <w:b/>
    </w:rPr>
  </w:style>
  <w:style w:type="character" w:customStyle="1" w:styleId="Resdef">
    <w:name w:val="Res_def"/>
    <w:basedOn w:val="DefaultParagraphFont"/>
    <w:rsid w:val="00162D00"/>
    <w:rPr>
      <w:rFonts w:ascii="Times New Roman" w:hAnsi="Times New Roman"/>
      <w:b/>
    </w:rPr>
  </w:style>
  <w:style w:type="character" w:customStyle="1" w:styleId="Tablefreq">
    <w:name w:val="Table_freq"/>
    <w:basedOn w:val="DefaultParagraphFont"/>
    <w:rsid w:val="00162D00"/>
    <w:rPr>
      <w:b/>
      <w:color w:val="auto"/>
      <w:sz w:val="20"/>
    </w:rPr>
  </w:style>
  <w:style w:type="paragraph" w:customStyle="1" w:styleId="Formal">
    <w:name w:val="Formal"/>
    <w:basedOn w:val="Normal"/>
    <w:rsid w:val="00162D00"/>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162D00"/>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62D00"/>
    <w:rPr>
      <w:b w:val="0"/>
      <w:i/>
    </w:rPr>
  </w:style>
  <w:style w:type="paragraph" w:customStyle="1" w:styleId="Headingi">
    <w:name w:val="Heading_i"/>
    <w:basedOn w:val="Normal"/>
    <w:next w:val="Normal"/>
    <w:rsid w:val="00162D00"/>
    <w:pPr>
      <w:keepNext/>
      <w:spacing w:before="160"/>
    </w:pPr>
    <w:rPr>
      <w:rFonts w:ascii="STKaiti" w:eastAsia="STKaiti" w:hAnsi="STKaiti"/>
    </w:rPr>
  </w:style>
  <w:style w:type="paragraph" w:customStyle="1" w:styleId="Headingb">
    <w:name w:val="Heading_b"/>
    <w:basedOn w:val="Normal"/>
    <w:next w:val="Normal"/>
    <w:rsid w:val="00162D00"/>
    <w:pPr>
      <w:keepNext/>
      <w:spacing w:before="160"/>
    </w:pPr>
    <w:rPr>
      <w:rFonts w:ascii="Times" w:hAnsi="Times"/>
      <w:b/>
    </w:rPr>
  </w:style>
  <w:style w:type="paragraph" w:customStyle="1" w:styleId="Figure">
    <w:name w:val="Figure"/>
    <w:basedOn w:val="Normal"/>
    <w:next w:val="Figuretitle"/>
    <w:rsid w:val="00162D00"/>
    <w:pPr>
      <w:keepNext/>
      <w:keepLines/>
      <w:jc w:val="center"/>
    </w:pPr>
  </w:style>
  <w:style w:type="paragraph" w:customStyle="1" w:styleId="FooterQP">
    <w:name w:val="Footer_QP"/>
    <w:basedOn w:val="Normal"/>
    <w:rsid w:val="00162D00"/>
    <w:pPr>
      <w:tabs>
        <w:tab w:val="left" w:pos="907"/>
        <w:tab w:val="right" w:pos="8789"/>
        <w:tab w:val="right" w:pos="9639"/>
      </w:tabs>
      <w:spacing w:before="0"/>
    </w:pPr>
    <w:rPr>
      <w:b/>
      <w:sz w:val="22"/>
    </w:rPr>
  </w:style>
  <w:style w:type="character" w:styleId="PageNumber">
    <w:name w:val="page number"/>
    <w:basedOn w:val="DefaultParagraphFont"/>
    <w:rsid w:val="00162D00"/>
  </w:style>
  <w:style w:type="paragraph" w:customStyle="1" w:styleId="RepNo">
    <w:name w:val="Rep_No"/>
    <w:basedOn w:val="RecNo"/>
    <w:next w:val="Reptitle"/>
    <w:rsid w:val="00162D00"/>
  </w:style>
  <w:style w:type="paragraph" w:customStyle="1" w:styleId="ResNo">
    <w:name w:val="Res_No"/>
    <w:basedOn w:val="RecNo"/>
    <w:next w:val="Restitle"/>
    <w:rsid w:val="00162D00"/>
  </w:style>
  <w:style w:type="paragraph" w:customStyle="1" w:styleId="Figuretitle">
    <w:name w:val="Figure_title"/>
    <w:basedOn w:val="Tabletitle"/>
    <w:next w:val="Normal"/>
    <w:rsid w:val="00162D00"/>
    <w:pPr>
      <w:spacing w:after="480"/>
    </w:pPr>
  </w:style>
  <w:style w:type="paragraph" w:customStyle="1" w:styleId="FigureNo">
    <w:name w:val="Figure_No"/>
    <w:basedOn w:val="Normal"/>
    <w:next w:val="Figuretitle"/>
    <w:rsid w:val="00162D00"/>
    <w:pPr>
      <w:keepNext/>
      <w:keepLines/>
      <w:spacing w:before="480" w:after="120"/>
      <w:jc w:val="center"/>
    </w:pPr>
    <w:rPr>
      <w:caps/>
      <w:sz w:val="20"/>
    </w:rPr>
  </w:style>
  <w:style w:type="paragraph" w:customStyle="1" w:styleId="Annextitle">
    <w:name w:val="Annex_title"/>
    <w:basedOn w:val="Normal"/>
    <w:next w:val="Normal"/>
    <w:rsid w:val="00162D00"/>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162D00"/>
    <w:pPr>
      <w:keepNext/>
      <w:keepLines/>
      <w:spacing w:before="480" w:after="80"/>
      <w:jc w:val="center"/>
    </w:pPr>
    <w:rPr>
      <w:caps/>
      <w:sz w:val="28"/>
    </w:rPr>
  </w:style>
  <w:style w:type="paragraph" w:customStyle="1" w:styleId="Appendixtitle">
    <w:name w:val="Appendix_title"/>
    <w:basedOn w:val="Annextitle"/>
    <w:next w:val="Normal"/>
    <w:rsid w:val="00162D00"/>
  </w:style>
  <w:style w:type="paragraph" w:customStyle="1" w:styleId="AppendixNo">
    <w:name w:val="Appendix_No"/>
    <w:basedOn w:val="AnnexNo"/>
    <w:next w:val="Annexref"/>
    <w:rsid w:val="00162D00"/>
  </w:style>
  <w:style w:type="paragraph" w:customStyle="1" w:styleId="Reasons">
    <w:name w:val="Reasons"/>
    <w:basedOn w:val="Normal"/>
    <w:rsid w:val="00162D00"/>
    <w:pPr>
      <w:tabs>
        <w:tab w:val="clear" w:pos="1871"/>
        <w:tab w:val="clear" w:pos="2268"/>
        <w:tab w:val="left" w:pos="1588"/>
        <w:tab w:val="left" w:pos="1985"/>
      </w:tabs>
    </w:pPr>
  </w:style>
  <w:style w:type="paragraph" w:customStyle="1" w:styleId="TableTextS5">
    <w:name w:val="Table_TextS5"/>
    <w:basedOn w:val="Normal"/>
    <w:rsid w:val="00162D0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162D00"/>
    <w:rPr>
      <w:rFonts w:ascii="Tahoma" w:hAnsi="Tahoma" w:cs="Tahoma"/>
      <w:sz w:val="16"/>
      <w:szCs w:val="16"/>
    </w:rPr>
  </w:style>
  <w:style w:type="paragraph" w:customStyle="1" w:styleId="Proposal">
    <w:name w:val="Proposal"/>
    <w:basedOn w:val="Normal"/>
    <w:next w:val="Normal"/>
    <w:rsid w:val="00162D00"/>
    <w:pPr>
      <w:keepNext/>
      <w:spacing w:before="240"/>
    </w:pPr>
    <w:rPr>
      <w:b/>
      <w:caps/>
    </w:rPr>
  </w:style>
  <w:style w:type="paragraph" w:customStyle="1" w:styleId="Annexref">
    <w:name w:val="Annex_ref"/>
    <w:basedOn w:val="Normal"/>
    <w:next w:val="Annextitle"/>
    <w:rsid w:val="00162D00"/>
    <w:pPr>
      <w:keepNext/>
      <w:keepLines/>
      <w:spacing w:after="280"/>
      <w:jc w:val="center"/>
    </w:pPr>
  </w:style>
  <w:style w:type="paragraph" w:customStyle="1" w:styleId="Appendixref">
    <w:name w:val="Appendix_ref"/>
    <w:basedOn w:val="Annexref"/>
    <w:next w:val="Annextitle"/>
    <w:rsid w:val="00162D00"/>
  </w:style>
  <w:style w:type="paragraph" w:customStyle="1" w:styleId="Border">
    <w:name w:val="Border"/>
    <w:basedOn w:val="Tabletext"/>
    <w:rsid w:val="00162D00"/>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162D00"/>
    <w:pPr>
      <w:ind w:left="1134"/>
    </w:pPr>
  </w:style>
  <w:style w:type="paragraph" w:styleId="Index4">
    <w:name w:val="index 4"/>
    <w:basedOn w:val="Normal"/>
    <w:next w:val="Normal"/>
    <w:semiHidden/>
    <w:rsid w:val="00162D00"/>
    <w:pPr>
      <w:ind w:left="849"/>
    </w:pPr>
  </w:style>
  <w:style w:type="paragraph" w:styleId="Index5">
    <w:name w:val="index 5"/>
    <w:basedOn w:val="Normal"/>
    <w:next w:val="Normal"/>
    <w:semiHidden/>
    <w:rsid w:val="00162D00"/>
    <w:pPr>
      <w:ind w:left="1132"/>
    </w:pPr>
  </w:style>
  <w:style w:type="paragraph" w:styleId="Index6">
    <w:name w:val="index 6"/>
    <w:basedOn w:val="Normal"/>
    <w:next w:val="Normal"/>
    <w:semiHidden/>
    <w:rsid w:val="00162D00"/>
    <w:pPr>
      <w:ind w:left="1415"/>
    </w:pPr>
  </w:style>
  <w:style w:type="paragraph" w:styleId="Index7">
    <w:name w:val="index 7"/>
    <w:basedOn w:val="Normal"/>
    <w:next w:val="Normal"/>
    <w:semiHidden/>
    <w:rsid w:val="00162D00"/>
    <w:pPr>
      <w:ind w:left="1698"/>
    </w:pPr>
  </w:style>
  <w:style w:type="paragraph" w:styleId="IndexHeading">
    <w:name w:val="index heading"/>
    <w:basedOn w:val="Normal"/>
    <w:next w:val="Index1"/>
    <w:semiHidden/>
    <w:rsid w:val="00162D00"/>
  </w:style>
  <w:style w:type="character" w:styleId="LineNumber">
    <w:name w:val="line number"/>
    <w:basedOn w:val="DefaultParagraphFont"/>
    <w:rsid w:val="00162D00"/>
  </w:style>
  <w:style w:type="paragraph" w:customStyle="1" w:styleId="Normalaftertitle0">
    <w:name w:val="Normal after title"/>
    <w:basedOn w:val="Normal"/>
    <w:next w:val="Normal"/>
    <w:rsid w:val="00162D00"/>
    <w:pPr>
      <w:spacing w:before="280"/>
    </w:pPr>
  </w:style>
  <w:style w:type="paragraph" w:customStyle="1" w:styleId="Section3">
    <w:name w:val="Section_3"/>
    <w:basedOn w:val="Section1"/>
    <w:rsid w:val="00162D00"/>
    <w:rPr>
      <w:b w:val="0"/>
    </w:rPr>
  </w:style>
  <w:style w:type="character" w:styleId="Strong">
    <w:name w:val="Strong"/>
    <w:basedOn w:val="DefaultParagraphFont"/>
    <w:qFormat/>
    <w:rsid w:val="00162D00"/>
    <w:rPr>
      <w:b/>
      <w:bCs/>
    </w:rPr>
  </w:style>
  <w:style w:type="paragraph" w:customStyle="1" w:styleId="TABLECAPS">
    <w:name w:val="TABLECAPS"/>
    <w:basedOn w:val="TableTextS5"/>
    <w:rsid w:val="00162D00"/>
    <w:rPr>
      <w:rFonts w:ascii="Times New Roman Bold" w:eastAsia="SimHei" w:hAnsi="Times New Roman Bold" w:cs="Times New Roman Bold"/>
      <w:b/>
      <w:lang w:val="en-US"/>
    </w:rPr>
  </w:style>
  <w:style w:type="paragraph" w:customStyle="1" w:styleId="NormalCH">
    <w:name w:val="NormalCH"/>
    <w:basedOn w:val="Normal"/>
    <w:next w:val="Normal"/>
    <w:qFormat/>
    <w:rsid w:val="00162D00"/>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162D00"/>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162D00"/>
    <w:pPr>
      <w:tabs>
        <w:tab w:val="clear" w:pos="1871"/>
        <w:tab w:val="clear" w:pos="2268"/>
        <w:tab w:val="left" w:pos="1418"/>
      </w:tabs>
      <w:ind w:left="1418" w:hanging="1418"/>
    </w:pPr>
  </w:style>
  <w:style w:type="paragraph" w:customStyle="1" w:styleId="Heading9a">
    <w:name w:val="Heading 9a"/>
    <w:basedOn w:val="Heading9"/>
    <w:next w:val="Normal"/>
    <w:rsid w:val="00162D00"/>
    <w:pPr>
      <w:tabs>
        <w:tab w:val="clear" w:pos="1871"/>
        <w:tab w:val="clear" w:pos="2268"/>
        <w:tab w:val="left" w:pos="1559"/>
      </w:tabs>
      <w:ind w:left="1559" w:hanging="1559"/>
    </w:pPr>
  </w:style>
  <w:style w:type="paragraph" w:customStyle="1" w:styleId="Agendaitem">
    <w:name w:val="Agenda_item"/>
    <w:basedOn w:val="Title3"/>
    <w:next w:val="Normalaftertitle0"/>
    <w:qFormat/>
    <w:rsid w:val="00162D00"/>
    <w:rPr>
      <w:lang w:val="en-US" w:eastAsia="zh-CN"/>
    </w:rPr>
  </w:style>
  <w:style w:type="paragraph" w:customStyle="1" w:styleId="Subsection1">
    <w:name w:val="Subsection_1"/>
    <w:basedOn w:val="Section1"/>
    <w:next w:val="Section1"/>
    <w:qFormat/>
    <w:rsid w:val="00162D00"/>
  </w:style>
  <w:style w:type="paragraph" w:customStyle="1" w:styleId="Part1">
    <w:name w:val="Part_1"/>
    <w:basedOn w:val="Subsection1"/>
    <w:next w:val="Normalaftertitle0"/>
    <w:qFormat/>
    <w:rsid w:val="00162D00"/>
  </w:style>
  <w:style w:type="paragraph" w:customStyle="1" w:styleId="Normalend">
    <w:name w:val="Normal_end"/>
    <w:basedOn w:val="Normal"/>
    <w:qFormat/>
    <w:rsid w:val="00162D00"/>
  </w:style>
  <w:style w:type="paragraph" w:customStyle="1" w:styleId="ApptoAnnex">
    <w:name w:val="App_to_Annex"/>
    <w:basedOn w:val="AppendixNo"/>
    <w:qFormat/>
    <w:rsid w:val="00162D00"/>
  </w:style>
  <w:style w:type="paragraph" w:customStyle="1" w:styleId="AppArttitle">
    <w:name w:val="App_Art_title"/>
    <w:basedOn w:val="Arttitle"/>
    <w:qFormat/>
    <w:rsid w:val="00162D00"/>
  </w:style>
  <w:style w:type="paragraph" w:customStyle="1" w:styleId="AppArtNo">
    <w:name w:val="App_Art_No"/>
    <w:basedOn w:val="ArtNo"/>
    <w:qFormat/>
    <w:rsid w:val="00162D00"/>
  </w:style>
  <w:style w:type="paragraph" w:customStyle="1" w:styleId="Committee">
    <w:name w:val="Committee"/>
    <w:basedOn w:val="Normal"/>
    <w:qFormat/>
    <w:rsid w:val="00162D00"/>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paragraph" w:customStyle="1" w:styleId="Volumetitle">
    <w:name w:val="Volume_title"/>
    <w:basedOn w:val="ArtNo"/>
    <w:qFormat/>
    <w:rsid w:val="00162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eng\AppData\Roaming\Microsoft\Templates\POOL%20C%20-%20ITU\PC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PC_WRC15.dotm</Template>
  <TotalTime>15</TotalTime>
  <Pages>1</Pages>
  <Words>598</Words>
  <Characters>641</Characters>
  <Application>Microsoft Office Word</Application>
  <DocSecurity>0</DocSecurity>
  <Lines>41</Lines>
  <Paragraphs>19</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World Radiocommunication Conference - 2012</dc:subject>
  <dc:creator>Zheng, Bingyue</dc:creator>
  <cp:keywords/>
  <cp:lastModifiedBy>Zheng, Bingyue</cp:lastModifiedBy>
  <cp:revision>5</cp:revision>
  <cp:lastPrinted>2015-08-21T09:26:00Z</cp:lastPrinted>
  <dcterms:created xsi:type="dcterms:W3CDTF">2015-08-21T09:11:00Z</dcterms:created>
  <dcterms:modified xsi:type="dcterms:W3CDTF">2015-08-21T09:26:00Z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ies>
</file>