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9B6102">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9B6102">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9B6102">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9B6102">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9B6102">
            <w:pPr>
              <w:rPr>
                <w:rFonts w:ascii="Verdana" w:hAnsi="Verdana"/>
                <w:b/>
                <w:bCs/>
                <w:sz w:val="20"/>
              </w:rPr>
            </w:pPr>
          </w:p>
        </w:tc>
        <w:tc>
          <w:tcPr>
            <w:tcW w:w="3120" w:type="dxa"/>
            <w:tcBorders>
              <w:top w:val="single" w:sz="12" w:space="0" w:color="auto"/>
            </w:tcBorders>
          </w:tcPr>
          <w:p w:rsidR="00622560" w:rsidRPr="00CB4E5A" w:rsidRDefault="00622560" w:rsidP="009B6102">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9B6102">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9B6102">
            <w:pPr>
              <w:spacing w:before="0"/>
              <w:rPr>
                <w:rFonts w:ascii="Verdana" w:hAnsi="Verdana"/>
                <w:sz w:val="20"/>
              </w:rPr>
            </w:pPr>
            <w:proofErr w:type="spellStart"/>
            <w:r>
              <w:rPr>
                <w:rFonts w:ascii="Verdana" w:hAnsi="Verdana" w:cs="Traditional Arabic"/>
                <w:b/>
                <w:sz w:val="20"/>
              </w:rPr>
              <w:t>文件</w:t>
            </w:r>
            <w:proofErr w:type="spellEnd"/>
            <w:r w:rsidR="00B33556">
              <w:rPr>
                <w:rFonts w:ascii="Verdana" w:hAnsi="Verdana" w:cs="Traditional Arabic"/>
                <w:b/>
                <w:sz w:val="20"/>
              </w:rPr>
              <w:t xml:space="preserve"> 16</w:t>
            </w:r>
            <w:r>
              <w:rPr>
                <w:rFonts w:ascii="Verdana" w:hAnsi="Verdana" w:cs="Traditional Arabic"/>
                <w:b/>
                <w:sz w:val="20"/>
              </w:rPr>
              <w:t>(Add.21)</w:t>
            </w:r>
            <w:r w:rsidR="002F0F30">
              <w:rPr>
                <w:rFonts w:ascii="Verdana" w:hAnsi="Verdana" w:cs="Traditional Arabic"/>
                <w:b/>
                <w:sz w:val="20"/>
              </w:rPr>
              <w:t>(Add.8)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9B6102">
            <w:pPr>
              <w:spacing w:before="0"/>
              <w:rPr>
                <w:rFonts w:ascii="Verdana" w:hAnsi="Verdana"/>
                <w:b/>
                <w:smallCaps/>
                <w:sz w:val="20"/>
              </w:rPr>
            </w:pPr>
          </w:p>
        </w:tc>
        <w:tc>
          <w:tcPr>
            <w:tcW w:w="3120" w:type="dxa"/>
            <w:shd w:val="clear" w:color="auto" w:fill="auto"/>
          </w:tcPr>
          <w:p w:rsidR="008221A4" w:rsidRPr="00622560" w:rsidRDefault="008221A4" w:rsidP="009B6102">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9B6102">
            <w:pPr>
              <w:spacing w:before="0"/>
              <w:rPr>
                <w:rFonts w:ascii="Verdana" w:hAnsi="Verdana"/>
                <w:b/>
                <w:bCs/>
                <w:sz w:val="20"/>
              </w:rPr>
            </w:pPr>
          </w:p>
        </w:tc>
        <w:tc>
          <w:tcPr>
            <w:tcW w:w="3120" w:type="dxa"/>
          </w:tcPr>
          <w:p w:rsidR="008221A4" w:rsidRPr="00622560" w:rsidRDefault="008221A4" w:rsidP="009B6102">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9B6102">
            <w:pPr>
              <w:spacing w:before="0"/>
              <w:rPr>
                <w:rFonts w:ascii="Verdana" w:hAnsi="Verdana"/>
                <w:b/>
                <w:bCs/>
                <w:sz w:val="20"/>
              </w:rPr>
            </w:pPr>
          </w:p>
        </w:tc>
      </w:tr>
      <w:tr w:rsidR="008221A4">
        <w:trPr>
          <w:cantSplit/>
        </w:trPr>
        <w:tc>
          <w:tcPr>
            <w:tcW w:w="10031" w:type="dxa"/>
            <w:gridSpan w:val="2"/>
          </w:tcPr>
          <w:p w:rsidR="008221A4" w:rsidRDefault="008221A4" w:rsidP="009B6102">
            <w:pPr>
              <w:pStyle w:val="Source"/>
            </w:pPr>
            <w:bookmarkStart w:id="4" w:name="dsource" w:colFirst="0" w:colLast="0"/>
            <w:proofErr w:type="spellStart"/>
            <w:r w:rsidRPr="000273B7">
              <w:t>加拿大</w:t>
            </w:r>
            <w:proofErr w:type="spellEnd"/>
          </w:p>
        </w:tc>
      </w:tr>
      <w:tr w:rsidR="008221A4">
        <w:trPr>
          <w:cantSplit/>
        </w:trPr>
        <w:tc>
          <w:tcPr>
            <w:tcW w:w="10031" w:type="dxa"/>
            <w:gridSpan w:val="2"/>
          </w:tcPr>
          <w:p w:rsidR="008221A4" w:rsidRDefault="002F0F30" w:rsidP="009B6102">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9B6102">
            <w:pPr>
              <w:pStyle w:val="Title2"/>
            </w:pPr>
            <w:bookmarkStart w:id="6" w:name="dtitle2" w:colFirst="0" w:colLast="0"/>
            <w:bookmarkEnd w:id="5"/>
          </w:p>
        </w:tc>
      </w:tr>
      <w:tr w:rsidR="008221A4">
        <w:trPr>
          <w:cantSplit/>
        </w:trPr>
        <w:tc>
          <w:tcPr>
            <w:tcW w:w="10031" w:type="dxa"/>
            <w:gridSpan w:val="2"/>
          </w:tcPr>
          <w:p w:rsidR="008221A4" w:rsidRDefault="008221A4" w:rsidP="009B6102">
            <w:pPr>
              <w:pStyle w:val="Agendaitem"/>
            </w:pPr>
            <w:bookmarkStart w:id="7" w:name="dtitle3" w:colFirst="0" w:colLast="0"/>
            <w:bookmarkEnd w:id="6"/>
            <w:r w:rsidRPr="000273B7">
              <w:t>议项</w:t>
            </w:r>
            <w:r w:rsidRPr="000273B7">
              <w:t>7(H)</w:t>
            </w:r>
          </w:p>
        </w:tc>
      </w:tr>
    </w:tbl>
    <w:bookmarkEnd w:id="7"/>
    <w:p w:rsidR="008B60D0" w:rsidRPr="007806A0" w:rsidRDefault="009A6804" w:rsidP="009B6102">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9A6804" w:rsidP="009B6102">
      <w:pPr>
        <w:rPr>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Pr="00211923">
        <w:rPr>
          <w:lang w:eastAsia="zh-CN"/>
        </w:rPr>
        <w:t xml:space="preserve"> –</w:t>
      </w:r>
      <w:r w:rsidRPr="00E259C7">
        <w:rPr>
          <w:rFonts w:ascii="SimSun" w:hAnsi="SimSun" w:cs="SimSun" w:hint="eastAsia"/>
          <w:lang w:eastAsia="zh-CN"/>
        </w:rPr>
        <w:t>在很短时间内采用一个空间电台将不同轨道位置的频率指配投入使用问题</w:t>
      </w:r>
    </w:p>
    <w:p w:rsidR="00622560" w:rsidRDefault="00622560" w:rsidP="009B6102">
      <w:pPr>
        <w:rPr>
          <w:lang w:eastAsia="zh-CN"/>
        </w:rPr>
      </w:pPr>
    </w:p>
    <w:p w:rsidR="002F0F30" w:rsidRPr="00D11CD9" w:rsidRDefault="002F0F30" w:rsidP="009B6102">
      <w:pPr>
        <w:pStyle w:val="Headingb"/>
        <w:rPr>
          <w:caps/>
          <w:lang w:eastAsia="zh-CN"/>
        </w:rPr>
      </w:pPr>
      <w:r>
        <w:rPr>
          <w:rFonts w:hint="eastAsia"/>
          <w:lang w:eastAsia="zh-CN"/>
        </w:rPr>
        <w:t>背景</w:t>
      </w:r>
    </w:p>
    <w:p w:rsidR="004643FC" w:rsidRDefault="004643FC" w:rsidP="00B33556">
      <w:pPr>
        <w:ind w:firstLineChars="200" w:firstLine="480"/>
        <w:rPr>
          <w:lang w:eastAsia="ko-KR"/>
        </w:rPr>
      </w:pPr>
      <w:r>
        <w:rPr>
          <w:lang w:eastAsia="ko-KR"/>
        </w:rPr>
        <w:t>WRC-12</w:t>
      </w:r>
      <w:r>
        <w:rPr>
          <w:rFonts w:hint="eastAsia"/>
          <w:lang w:eastAsia="zh-CN"/>
        </w:rPr>
        <w:t>对</w:t>
      </w:r>
      <w:r>
        <w:rPr>
          <w:lang w:eastAsia="zh-CN"/>
        </w:rPr>
        <w:t>《</w:t>
      </w:r>
      <w:r>
        <w:rPr>
          <w:rFonts w:hint="eastAsia"/>
          <w:lang w:eastAsia="zh-CN"/>
        </w:rPr>
        <w:t>无线电规则</w:t>
      </w:r>
      <w:r>
        <w:rPr>
          <w:lang w:eastAsia="zh-CN"/>
        </w:rPr>
        <w:t>》</w:t>
      </w:r>
      <w:r w:rsidRPr="004643FC">
        <w:rPr>
          <w:rFonts w:hint="eastAsia"/>
          <w:lang w:eastAsia="zh-CN"/>
        </w:rPr>
        <w:t>第</w:t>
      </w:r>
      <w:r w:rsidRPr="004643FC">
        <w:rPr>
          <w:lang w:eastAsia="ko-KR"/>
        </w:rPr>
        <w:t>11.44B</w:t>
      </w:r>
      <w:r w:rsidR="006B077C">
        <w:rPr>
          <w:rFonts w:hint="eastAsia"/>
          <w:lang w:eastAsia="zh-CN"/>
        </w:rPr>
        <w:t>款</w:t>
      </w:r>
      <w:r w:rsidRPr="004643FC">
        <w:rPr>
          <w:rFonts w:hint="eastAsia"/>
          <w:lang w:eastAsia="zh-CN"/>
        </w:rPr>
        <w:t>、</w:t>
      </w:r>
      <w:r w:rsidR="006B077C">
        <w:rPr>
          <w:rFonts w:hint="eastAsia"/>
          <w:lang w:eastAsia="zh-CN"/>
        </w:rPr>
        <w:t>第</w:t>
      </w:r>
      <w:r w:rsidRPr="004643FC">
        <w:rPr>
          <w:lang w:eastAsia="zh-CN"/>
        </w:rPr>
        <w:t>11.4</w:t>
      </w:r>
      <w:r w:rsidRPr="004643FC">
        <w:rPr>
          <w:lang w:eastAsia="ko-KR"/>
        </w:rPr>
        <w:t>9</w:t>
      </w:r>
      <w:r w:rsidR="006B077C">
        <w:rPr>
          <w:rFonts w:hint="eastAsia"/>
          <w:lang w:eastAsia="zh-CN"/>
        </w:rPr>
        <w:t>款</w:t>
      </w:r>
      <w:r w:rsidRPr="004643FC">
        <w:rPr>
          <w:rFonts w:hint="eastAsia"/>
          <w:lang w:eastAsia="zh-CN"/>
        </w:rPr>
        <w:t>和</w:t>
      </w:r>
      <w:r w:rsidR="006B077C">
        <w:rPr>
          <w:rFonts w:hint="eastAsia"/>
          <w:lang w:eastAsia="zh-CN"/>
        </w:rPr>
        <w:t>第</w:t>
      </w:r>
      <w:r w:rsidRPr="004643FC">
        <w:rPr>
          <w:rFonts w:hint="eastAsia"/>
          <w:lang w:eastAsia="zh-CN"/>
        </w:rPr>
        <w:t>11.</w:t>
      </w:r>
      <w:r w:rsidRPr="004643FC">
        <w:rPr>
          <w:lang w:eastAsia="zh-CN"/>
        </w:rPr>
        <w:t>49.1</w:t>
      </w:r>
      <w:r>
        <w:rPr>
          <w:rFonts w:hint="eastAsia"/>
          <w:lang w:eastAsia="zh-CN"/>
        </w:rPr>
        <w:t>款做出</w:t>
      </w:r>
      <w:r>
        <w:rPr>
          <w:lang w:eastAsia="zh-CN"/>
        </w:rPr>
        <w:t>修订，</w:t>
      </w:r>
      <w:r>
        <w:rPr>
          <w:rFonts w:hint="eastAsia"/>
          <w:lang w:eastAsia="zh-CN"/>
        </w:rPr>
        <w:t>以澄清与</w:t>
      </w:r>
      <w:r>
        <w:rPr>
          <w:lang w:eastAsia="zh-CN"/>
        </w:rPr>
        <w:t>卫星网络相关的频率指配的</w:t>
      </w:r>
      <w:r>
        <w:rPr>
          <w:rFonts w:hint="eastAsia"/>
          <w:lang w:eastAsia="zh-CN"/>
        </w:rPr>
        <w:t>启用</w:t>
      </w:r>
      <w:r>
        <w:rPr>
          <w:lang w:eastAsia="zh-CN"/>
        </w:rPr>
        <w:t>和暂停后重新启用</w:t>
      </w:r>
      <w:r>
        <w:rPr>
          <w:rFonts w:hint="eastAsia"/>
          <w:lang w:eastAsia="zh-CN"/>
        </w:rPr>
        <w:t>的问题</w:t>
      </w:r>
      <w:r>
        <w:rPr>
          <w:lang w:eastAsia="zh-CN"/>
        </w:rPr>
        <w:t>。</w:t>
      </w:r>
    </w:p>
    <w:p w:rsidR="002F0F30" w:rsidRPr="00B0188D" w:rsidRDefault="004643FC" w:rsidP="00B33556">
      <w:pPr>
        <w:ind w:firstLineChars="200" w:firstLine="480"/>
        <w:rPr>
          <w:szCs w:val="24"/>
          <w:lang w:eastAsia="zh-CN"/>
        </w:rPr>
      </w:pPr>
      <w:r>
        <w:rPr>
          <w:lang w:eastAsia="ja-JP"/>
        </w:rPr>
        <w:t>WRC-12</w:t>
      </w:r>
      <w:r>
        <w:rPr>
          <w:rFonts w:hint="eastAsia"/>
          <w:lang w:eastAsia="zh-CN"/>
        </w:rPr>
        <w:t>在通过</w:t>
      </w:r>
      <w:r>
        <w:rPr>
          <w:lang w:eastAsia="zh-CN"/>
        </w:rPr>
        <w:t>这些修订条款时认识到</w:t>
      </w:r>
      <w:r>
        <w:rPr>
          <w:rFonts w:hint="eastAsia"/>
          <w:lang w:eastAsia="zh-CN"/>
        </w:rPr>
        <w:t>，利用一个空间电台在很短的时间段内在多个不同轨道位置启用频率指配的问题</w:t>
      </w:r>
      <w:r w:rsidR="00B91D2C">
        <w:rPr>
          <w:rFonts w:hint="eastAsia"/>
          <w:lang w:val="en-US" w:eastAsia="zh-CN"/>
        </w:rPr>
        <w:t>并未得到完全解决</w:t>
      </w:r>
      <w:r>
        <w:rPr>
          <w:rFonts w:hint="eastAsia"/>
          <w:lang w:eastAsia="zh-CN"/>
        </w:rPr>
        <w:t>。然而</w:t>
      </w:r>
      <w:r>
        <w:rPr>
          <w:rFonts w:hint="eastAsia"/>
          <w:lang w:eastAsia="zh-CN"/>
        </w:rPr>
        <w:t>WRC-12</w:t>
      </w:r>
      <w:r>
        <w:rPr>
          <w:rFonts w:hint="eastAsia"/>
          <w:lang w:eastAsia="zh-CN"/>
        </w:rPr>
        <w:t>还认识到，一主管部门或运营商要将航天器从一个轨道位置移至一个新的轨道位置是有其正当理由的，应努力避免限制合法的航空器移动和管理。</w:t>
      </w:r>
      <w:r>
        <w:rPr>
          <w:rFonts w:hint="eastAsia"/>
          <w:lang w:eastAsia="zh-CN"/>
        </w:rPr>
        <w:t>ITU-R</w:t>
      </w:r>
      <w:r>
        <w:rPr>
          <w:rFonts w:hint="eastAsia"/>
          <w:lang w:eastAsia="zh-CN"/>
        </w:rPr>
        <w:t>应要求</w:t>
      </w:r>
      <w:r>
        <w:rPr>
          <w:lang w:eastAsia="zh-CN"/>
        </w:rPr>
        <w:t>研究</w:t>
      </w:r>
      <w:r>
        <w:rPr>
          <w:rFonts w:hint="eastAsia"/>
          <w:lang w:eastAsia="zh-CN"/>
        </w:rPr>
        <w:t>这一</w:t>
      </w:r>
      <w:r>
        <w:rPr>
          <w:lang w:eastAsia="zh-CN"/>
        </w:rPr>
        <w:t>问题</w:t>
      </w:r>
      <w:r>
        <w:rPr>
          <w:rFonts w:hint="eastAsia"/>
          <w:lang w:eastAsia="zh-CN"/>
        </w:rPr>
        <w:t>。</w:t>
      </w:r>
      <w:r w:rsidRPr="00D01DA0">
        <w:rPr>
          <w:lang w:eastAsia="zh-CN"/>
        </w:rPr>
        <w:t>WRC-12</w:t>
      </w:r>
      <w:r>
        <w:rPr>
          <w:rFonts w:hint="eastAsia"/>
          <w:lang w:eastAsia="zh-CN"/>
        </w:rPr>
        <w:t>全体会议</w:t>
      </w:r>
      <w:r>
        <w:rPr>
          <w:lang w:eastAsia="zh-CN"/>
        </w:rPr>
        <w:t>还要求无线电通信局</w:t>
      </w:r>
      <w:r>
        <w:rPr>
          <w:rFonts w:hint="eastAsia"/>
          <w:lang w:eastAsia="zh-CN"/>
        </w:rPr>
        <w:t>，在</w:t>
      </w:r>
      <w:r>
        <w:rPr>
          <w:rFonts w:hint="eastAsia"/>
          <w:lang w:eastAsia="zh-CN"/>
        </w:rPr>
        <w:t>ITU-R</w:t>
      </w:r>
      <w:r>
        <w:rPr>
          <w:rFonts w:hint="eastAsia"/>
          <w:lang w:eastAsia="zh-CN"/>
        </w:rPr>
        <w:t>的研究工作结束之前，针对一主管</w:t>
      </w:r>
      <w:r>
        <w:rPr>
          <w:lang w:eastAsia="zh-CN"/>
        </w:rPr>
        <w:t>部门利用一在轨卫星在某一特定轨道位置启用频率指配的情况，</w:t>
      </w:r>
      <w:r>
        <w:rPr>
          <w:rFonts w:hint="eastAsia"/>
          <w:lang w:eastAsia="zh-CN"/>
        </w:rPr>
        <w:t>就该卫星最近一次</w:t>
      </w:r>
      <w:r w:rsidR="00B91D2C">
        <w:rPr>
          <w:rFonts w:hint="eastAsia"/>
          <w:lang w:eastAsia="zh-CN"/>
        </w:rPr>
        <w:t>所</w:t>
      </w:r>
      <w:r>
        <w:rPr>
          <w:rFonts w:hint="eastAsia"/>
          <w:lang w:eastAsia="zh-CN"/>
        </w:rPr>
        <w:t>启用的轨道位置</w:t>
      </w:r>
      <w:r>
        <w:rPr>
          <w:rFonts w:hint="eastAsia"/>
          <w:lang w:eastAsia="zh-CN"/>
        </w:rPr>
        <w:t>/</w:t>
      </w:r>
      <w:r>
        <w:rPr>
          <w:rFonts w:hint="eastAsia"/>
          <w:lang w:eastAsia="zh-CN"/>
        </w:rPr>
        <w:t>频率指配向该主管部门进行问询，并</w:t>
      </w:r>
      <w:r>
        <w:rPr>
          <w:lang w:eastAsia="zh-CN"/>
        </w:rPr>
        <w:t>公布</w:t>
      </w:r>
      <w:r>
        <w:rPr>
          <w:rFonts w:hint="eastAsia"/>
          <w:lang w:eastAsia="zh-CN"/>
        </w:rPr>
        <w:t>这一信息。</w:t>
      </w:r>
    </w:p>
    <w:p w:rsidR="002F0F30" w:rsidRPr="00B0188D" w:rsidRDefault="00B91D2C" w:rsidP="00B33556">
      <w:pPr>
        <w:ind w:firstLineChars="200" w:firstLine="480"/>
        <w:rPr>
          <w:rFonts w:eastAsia="MS Mincho"/>
          <w:caps/>
          <w:lang w:eastAsia="ja-JP"/>
        </w:rPr>
      </w:pPr>
      <w:r>
        <w:rPr>
          <w:rFonts w:eastAsiaTheme="minorEastAsia" w:hint="eastAsia"/>
          <w:lang w:eastAsia="zh-CN"/>
        </w:rPr>
        <w:t>研究中考虑了多种场景，</w:t>
      </w:r>
      <w:r w:rsidR="004643FC">
        <w:rPr>
          <w:rFonts w:hint="eastAsia"/>
          <w:lang w:eastAsia="zh-CN"/>
        </w:rPr>
        <w:t>从</w:t>
      </w:r>
      <w:r w:rsidR="004643FC">
        <w:rPr>
          <w:lang w:eastAsia="zh-CN"/>
        </w:rPr>
        <w:t>对以上</w:t>
      </w:r>
      <w:r w:rsidR="004643FC">
        <w:rPr>
          <w:rFonts w:hint="eastAsia"/>
          <w:lang w:eastAsia="zh-CN"/>
        </w:rPr>
        <w:t>案例的</w:t>
      </w:r>
      <w:r w:rsidR="004643FC">
        <w:rPr>
          <w:lang w:eastAsia="zh-CN"/>
        </w:rPr>
        <w:t>思考</w:t>
      </w:r>
      <w:r w:rsidR="004643FC">
        <w:rPr>
          <w:rFonts w:hint="eastAsia"/>
          <w:lang w:eastAsia="zh-CN"/>
        </w:rPr>
        <w:t>确实可以</w:t>
      </w:r>
      <w:r w:rsidR="004643FC">
        <w:rPr>
          <w:lang w:eastAsia="zh-CN"/>
        </w:rPr>
        <w:t>看出启用可能受到滥用的情况，而且暂停规定似乎仅适用于一在轨</w:t>
      </w:r>
      <w:r w:rsidR="004643FC">
        <w:rPr>
          <w:rFonts w:hint="eastAsia"/>
          <w:lang w:eastAsia="zh-CN"/>
        </w:rPr>
        <w:t>卫星</w:t>
      </w:r>
      <w:r w:rsidR="004643FC">
        <w:rPr>
          <w:lang w:eastAsia="zh-CN"/>
        </w:rPr>
        <w:t>短</w:t>
      </w:r>
      <w:r w:rsidR="004643FC">
        <w:rPr>
          <w:rFonts w:hint="eastAsia"/>
          <w:lang w:eastAsia="zh-CN"/>
        </w:rPr>
        <w:t>期</w:t>
      </w:r>
      <w:r w:rsidR="004643FC">
        <w:rPr>
          <w:lang w:eastAsia="zh-CN"/>
        </w:rPr>
        <w:t>内启用多轨位频率指配的情况，与此同时，</w:t>
      </w:r>
      <w:r w:rsidR="004643FC">
        <w:rPr>
          <w:rFonts w:hint="eastAsia"/>
          <w:lang w:eastAsia="zh-CN"/>
        </w:rPr>
        <w:t>致使</w:t>
      </w:r>
      <w:r w:rsidR="004643FC">
        <w:rPr>
          <w:lang w:eastAsia="zh-CN"/>
        </w:rPr>
        <w:t>一个</w:t>
      </w:r>
      <w:r w:rsidR="004643FC">
        <w:rPr>
          <w:rFonts w:hint="eastAsia"/>
          <w:lang w:eastAsia="zh-CN"/>
        </w:rPr>
        <w:t>或</w:t>
      </w:r>
      <w:r w:rsidR="004643FC">
        <w:rPr>
          <w:lang w:eastAsia="zh-CN"/>
        </w:rPr>
        <w:t>多个此前所占轨位在一段时</w:t>
      </w:r>
      <w:r w:rsidR="004643FC">
        <w:rPr>
          <w:rFonts w:hint="eastAsia"/>
          <w:lang w:eastAsia="zh-CN"/>
        </w:rPr>
        <w:t>间</w:t>
      </w:r>
      <w:r w:rsidR="004643FC">
        <w:rPr>
          <w:lang w:eastAsia="zh-CN"/>
        </w:rPr>
        <w:t>内</w:t>
      </w:r>
      <w:r w:rsidR="004643FC">
        <w:rPr>
          <w:rFonts w:hint="eastAsia"/>
          <w:lang w:eastAsia="zh-CN"/>
        </w:rPr>
        <w:t>空置</w:t>
      </w:r>
      <w:r w:rsidR="004643FC">
        <w:rPr>
          <w:lang w:eastAsia="zh-CN"/>
        </w:rPr>
        <w:t>。然而</w:t>
      </w:r>
      <w:r w:rsidR="004643FC">
        <w:rPr>
          <w:rFonts w:hint="eastAsia"/>
          <w:lang w:eastAsia="zh-CN"/>
        </w:rPr>
        <w:t>，</w:t>
      </w:r>
      <w:r w:rsidR="004643FC">
        <w:rPr>
          <w:lang w:eastAsia="zh-CN"/>
        </w:rPr>
        <w:t>即使</w:t>
      </w:r>
      <w:r w:rsidR="004643FC">
        <w:rPr>
          <w:rFonts w:hint="eastAsia"/>
          <w:lang w:eastAsia="zh-CN"/>
        </w:rPr>
        <w:t>出现</w:t>
      </w:r>
      <w:r w:rsidR="004643FC">
        <w:rPr>
          <w:lang w:eastAsia="zh-CN"/>
        </w:rPr>
        <w:t>这种情况，依然有案例证明这些行动的正确</w:t>
      </w:r>
      <w:r w:rsidR="004643FC">
        <w:rPr>
          <w:rFonts w:hint="eastAsia"/>
          <w:lang w:eastAsia="zh-CN"/>
        </w:rPr>
        <w:t>性</w:t>
      </w:r>
      <w:r w:rsidR="004643FC">
        <w:rPr>
          <w:lang w:eastAsia="zh-CN"/>
        </w:rPr>
        <w:t>。</w:t>
      </w:r>
      <w:r w:rsidR="004643FC">
        <w:rPr>
          <w:rFonts w:hint="eastAsia"/>
          <w:lang w:eastAsia="zh-CN"/>
        </w:rPr>
        <w:t>因此</w:t>
      </w:r>
      <w:r w:rsidR="004643FC">
        <w:rPr>
          <w:lang w:eastAsia="zh-CN"/>
        </w:rPr>
        <w:t>人们认为</w:t>
      </w:r>
      <w:r w:rsidR="004643FC">
        <w:rPr>
          <w:rFonts w:hint="eastAsia"/>
          <w:lang w:eastAsia="zh-CN"/>
        </w:rPr>
        <w:t>，</w:t>
      </w:r>
      <w:r w:rsidR="004643FC">
        <w:rPr>
          <w:lang w:eastAsia="zh-CN"/>
        </w:rPr>
        <w:t>不可能通过制定具体的规则性条款，解决单一卫星在短</w:t>
      </w:r>
      <w:r w:rsidR="004643FC">
        <w:rPr>
          <w:rFonts w:hint="eastAsia"/>
          <w:lang w:eastAsia="zh-CN"/>
        </w:rPr>
        <w:t>期</w:t>
      </w:r>
      <w:r w:rsidR="004643FC">
        <w:rPr>
          <w:lang w:eastAsia="zh-CN"/>
        </w:rPr>
        <w:t>内启用多轨位频率指配的问题。</w:t>
      </w:r>
    </w:p>
    <w:p w:rsidR="002F0F30" w:rsidRPr="00B0188D" w:rsidRDefault="00B91D2C" w:rsidP="00453E38">
      <w:pPr>
        <w:ind w:firstLineChars="200" w:firstLine="480"/>
        <w:rPr>
          <w:caps/>
          <w:lang w:eastAsia="zh-CN"/>
        </w:rPr>
      </w:pPr>
      <w:r>
        <w:rPr>
          <w:rFonts w:hint="eastAsia"/>
          <w:lang w:eastAsia="zh-CN"/>
        </w:rPr>
        <w:lastRenderedPageBreak/>
        <w:t>谨提议</w:t>
      </w:r>
      <w:r>
        <w:rPr>
          <w:rFonts w:hint="eastAsia"/>
          <w:lang w:eastAsia="zh-CN"/>
        </w:rPr>
        <w:t>WRC</w:t>
      </w:r>
      <w:r>
        <w:rPr>
          <w:rFonts w:hint="eastAsia"/>
          <w:lang w:eastAsia="zh-CN"/>
        </w:rPr>
        <w:t>通过一项新的决议，要求各主管部门部门在使用一颗已在轨卫星启用或重新启用对地静止轨道卫星网络频率指配时提供特定的信息。这些信息有：</w:t>
      </w:r>
    </w:p>
    <w:p w:rsidR="002F0F30" w:rsidRPr="00B0188D" w:rsidRDefault="002F0F30" w:rsidP="009B6102">
      <w:pPr>
        <w:pStyle w:val="enumlev1"/>
        <w:rPr>
          <w:caps/>
          <w:lang w:eastAsia="ja-JP"/>
        </w:rPr>
      </w:pPr>
      <w:r>
        <w:rPr>
          <w:lang w:eastAsia="ja-JP"/>
        </w:rPr>
        <w:t>a</w:t>
      </w:r>
      <w:r w:rsidRPr="00B0188D">
        <w:rPr>
          <w:lang w:eastAsia="ja-JP"/>
        </w:rPr>
        <w:t>)</w:t>
      </w:r>
      <w:r>
        <w:rPr>
          <w:lang w:eastAsia="ja-JP"/>
        </w:rPr>
        <w:tab/>
      </w:r>
      <w:r w:rsidR="009A6804" w:rsidRPr="00801DBE">
        <w:rPr>
          <w:rFonts w:hint="eastAsia"/>
          <w:lang w:eastAsia="zh-CN"/>
        </w:rPr>
        <w:t>用于启用或重新启用（</w:t>
      </w:r>
      <w:proofErr w:type="spellStart"/>
      <w:r w:rsidR="009A6804" w:rsidRPr="00801DBE">
        <w:rPr>
          <w:lang w:val="en-US" w:eastAsia="zh-CN"/>
        </w:rPr>
        <w:t>BBiU</w:t>
      </w:r>
      <w:proofErr w:type="spellEnd"/>
      <w:r w:rsidR="009A6804" w:rsidRPr="00801DBE">
        <w:rPr>
          <w:rFonts w:hint="eastAsia"/>
          <w:lang w:eastAsia="zh-CN"/>
        </w:rPr>
        <w:t>）</w:t>
      </w:r>
      <w:r w:rsidR="009A6804" w:rsidRPr="00801DBE">
        <w:rPr>
          <w:lang w:val="en-US" w:eastAsia="zh-CN"/>
        </w:rPr>
        <w:t>GSO</w:t>
      </w:r>
      <w:r w:rsidR="009A6804" w:rsidRPr="00801DBE">
        <w:rPr>
          <w:rFonts w:hint="eastAsia"/>
          <w:lang w:eastAsia="zh-CN"/>
        </w:rPr>
        <w:t>卫星网络频率指配的在轨卫星的原轨道位置</w:t>
      </w:r>
      <w:r w:rsidR="009A6804" w:rsidRPr="00801DBE">
        <w:rPr>
          <w:rFonts w:hint="eastAsia"/>
          <w:lang w:val="en-US" w:eastAsia="zh-CN"/>
        </w:rPr>
        <w:t>；</w:t>
      </w:r>
    </w:p>
    <w:p w:rsidR="002F0F30" w:rsidRPr="00B0188D" w:rsidRDefault="002F0F30" w:rsidP="009B6102">
      <w:pPr>
        <w:pStyle w:val="enumlev1"/>
        <w:rPr>
          <w:caps/>
          <w:lang w:eastAsia="ja-JP"/>
        </w:rPr>
      </w:pPr>
      <w:r>
        <w:rPr>
          <w:lang w:eastAsia="ja-JP"/>
        </w:rPr>
        <w:t>b</w:t>
      </w:r>
      <w:r w:rsidRPr="00B0188D">
        <w:rPr>
          <w:lang w:eastAsia="ja-JP"/>
        </w:rPr>
        <w:t>)</w:t>
      </w:r>
      <w:r>
        <w:rPr>
          <w:lang w:eastAsia="ja-JP"/>
        </w:rPr>
        <w:tab/>
      </w:r>
      <w:r w:rsidR="009A6804" w:rsidRPr="00801DBE">
        <w:rPr>
          <w:rFonts w:hint="eastAsia"/>
          <w:lang w:val="en-US" w:eastAsia="zh-CN"/>
        </w:rPr>
        <w:t>用于启用或重新启用</w:t>
      </w:r>
      <w:r w:rsidR="009A6804" w:rsidRPr="00801DBE">
        <w:rPr>
          <w:lang w:val="en-US" w:eastAsia="zh-CN"/>
        </w:rPr>
        <w:t>GSO</w:t>
      </w:r>
      <w:r w:rsidR="009A6804" w:rsidRPr="00801DBE">
        <w:rPr>
          <w:rFonts w:hint="eastAsia"/>
          <w:lang w:eastAsia="zh-CN"/>
        </w:rPr>
        <w:t>卫星网络频率指配</w:t>
      </w:r>
      <w:r w:rsidR="009A6804">
        <w:rPr>
          <w:rFonts w:hint="eastAsia"/>
          <w:lang w:eastAsia="zh-CN"/>
        </w:rPr>
        <w:t>的卫星</w:t>
      </w:r>
      <w:r w:rsidR="009A6804" w:rsidRPr="00801DBE">
        <w:rPr>
          <w:rFonts w:hint="eastAsia"/>
          <w:lang w:eastAsia="zh-CN"/>
        </w:rPr>
        <w:t>离开原轨道位置的日期，以及</w:t>
      </w:r>
    </w:p>
    <w:p w:rsidR="002F0F30" w:rsidRPr="00B0188D" w:rsidRDefault="002F0F30" w:rsidP="009B6102">
      <w:pPr>
        <w:pStyle w:val="enumlev1"/>
        <w:rPr>
          <w:caps/>
          <w:lang w:eastAsia="ja-JP"/>
        </w:rPr>
      </w:pPr>
      <w:r>
        <w:rPr>
          <w:lang w:eastAsia="ja-JP"/>
        </w:rPr>
        <w:t>c</w:t>
      </w:r>
      <w:r w:rsidRPr="00B0188D">
        <w:rPr>
          <w:lang w:eastAsia="ja-JP"/>
        </w:rPr>
        <w:t>)</w:t>
      </w:r>
      <w:r>
        <w:rPr>
          <w:lang w:eastAsia="ja-JP"/>
        </w:rPr>
        <w:tab/>
      </w:r>
      <w:r w:rsidR="009A6804" w:rsidRPr="00801DBE">
        <w:rPr>
          <w:rFonts w:hint="eastAsia"/>
          <w:lang w:val="en-US" w:eastAsia="zh-CN"/>
        </w:rPr>
        <w:t>在轨卫星在原轨道位置所使用的国际电联申报资料名称。</w:t>
      </w:r>
    </w:p>
    <w:p w:rsidR="002F0F30" w:rsidRPr="00B91D2C" w:rsidRDefault="00B91D2C" w:rsidP="00453E38">
      <w:pPr>
        <w:ind w:firstLineChars="200" w:firstLine="480"/>
        <w:rPr>
          <w:rFonts w:eastAsiaTheme="minorEastAsia"/>
          <w:lang w:eastAsia="zh-CN"/>
        </w:rPr>
      </w:pPr>
      <w:r>
        <w:rPr>
          <w:rFonts w:eastAsiaTheme="minorEastAsia" w:hint="eastAsia"/>
          <w:lang w:eastAsia="zh-CN"/>
        </w:rPr>
        <w:t>按照</w:t>
      </w:r>
      <w:r w:rsidR="009C5B1F">
        <w:rPr>
          <w:rFonts w:eastAsiaTheme="minorEastAsia" w:hint="eastAsia"/>
          <w:lang w:eastAsia="zh-CN"/>
        </w:rPr>
        <w:t>这一</w:t>
      </w:r>
      <w:r>
        <w:rPr>
          <w:rFonts w:eastAsiaTheme="minorEastAsia" w:hint="eastAsia"/>
          <w:lang w:eastAsia="zh-CN"/>
        </w:rPr>
        <w:t>新决议所提供的信息将由无线电通信局公布于其网站上。</w:t>
      </w:r>
      <w:r w:rsidR="009C5B1F">
        <w:rPr>
          <w:rFonts w:eastAsiaTheme="minorEastAsia" w:hint="eastAsia"/>
          <w:lang w:eastAsia="zh-CN"/>
        </w:rPr>
        <w:t>同时，将在第</w:t>
      </w:r>
      <w:r w:rsidR="009C5B1F">
        <w:rPr>
          <w:rFonts w:eastAsiaTheme="minorEastAsia" w:hint="eastAsia"/>
          <w:lang w:eastAsia="zh-CN"/>
        </w:rPr>
        <w:t>11.44B</w:t>
      </w:r>
      <w:r w:rsidR="009C5B1F">
        <w:rPr>
          <w:rFonts w:eastAsiaTheme="minorEastAsia" w:hint="eastAsia"/>
          <w:lang w:eastAsia="zh-CN"/>
        </w:rPr>
        <w:t>款、第</w:t>
      </w:r>
      <w:r w:rsidR="009C5B1F">
        <w:rPr>
          <w:rFonts w:eastAsiaTheme="minorEastAsia" w:hint="eastAsia"/>
          <w:lang w:eastAsia="zh-CN"/>
        </w:rPr>
        <w:t>11.49.1</w:t>
      </w:r>
      <w:r w:rsidR="009C5B1F">
        <w:rPr>
          <w:rFonts w:eastAsiaTheme="minorEastAsia" w:hint="eastAsia"/>
          <w:lang w:eastAsia="zh-CN"/>
        </w:rPr>
        <w:t>款以及附录</w:t>
      </w:r>
      <w:r w:rsidR="009C5B1F">
        <w:rPr>
          <w:rFonts w:eastAsiaTheme="minorEastAsia" w:hint="eastAsia"/>
          <w:lang w:eastAsia="zh-CN"/>
        </w:rPr>
        <w:t>30</w:t>
      </w:r>
      <w:r w:rsidR="009C5B1F">
        <w:rPr>
          <w:rFonts w:eastAsiaTheme="minorEastAsia" w:hint="eastAsia"/>
          <w:lang w:eastAsia="zh-CN"/>
        </w:rPr>
        <w:t>、</w:t>
      </w:r>
      <w:r w:rsidR="009C5B1F">
        <w:rPr>
          <w:rFonts w:eastAsiaTheme="minorEastAsia" w:hint="eastAsia"/>
          <w:lang w:eastAsia="zh-CN"/>
        </w:rPr>
        <w:t>30A</w:t>
      </w:r>
      <w:r w:rsidR="009C5B1F">
        <w:rPr>
          <w:rFonts w:eastAsiaTheme="minorEastAsia" w:hint="eastAsia"/>
          <w:lang w:eastAsia="zh-CN"/>
        </w:rPr>
        <w:t>和</w:t>
      </w:r>
      <w:r w:rsidR="009C5B1F">
        <w:rPr>
          <w:rFonts w:eastAsiaTheme="minorEastAsia" w:hint="eastAsia"/>
          <w:lang w:eastAsia="zh-CN"/>
        </w:rPr>
        <w:t>30B</w:t>
      </w:r>
      <w:r w:rsidR="009C5B1F">
        <w:rPr>
          <w:rFonts w:eastAsiaTheme="minorEastAsia" w:hint="eastAsia"/>
          <w:lang w:eastAsia="zh-CN"/>
        </w:rPr>
        <w:t>的相关条款中中参引</w:t>
      </w:r>
      <w:r>
        <w:rPr>
          <w:rFonts w:eastAsiaTheme="minorEastAsia" w:hint="eastAsia"/>
          <w:lang w:eastAsia="zh-CN"/>
        </w:rPr>
        <w:t>该决议</w:t>
      </w:r>
      <w:r w:rsidR="009C5B1F">
        <w:rPr>
          <w:rFonts w:eastAsiaTheme="minorEastAsia" w:hint="eastAsia"/>
          <w:lang w:eastAsia="zh-CN"/>
        </w:rPr>
        <w:t>。</w:t>
      </w:r>
    </w:p>
    <w:p w:rsidR="002F0F30" w:rsidRPr="00453E38" w:rsidRDefault="002F0F30" w:rsidP="00453E38">
      <w:pPr>
        <w:pStyle w:val="Headingb"/>
        <w:spacing w:before="240"/>
        <w:rPr>
          <w:caps/>
          <w:lang w:eastAsia="zh-CN"/>
        </w:rPr>
      </w:pPr>
      <w:r>
        <w:rPr>
          <w:rFonts w:hint="eastAsia"/>
          <w:lang w:eastAsia="zh-CN"/>
        </w:rPr>
        <w:t>提案</w:t>
      </w:r>
    </w:p>
    <w:p w:rsidR="00B868FC" w:rsidRDefault="00B868FC" w:rsidP="009B610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9A6804" w:rsidP="009B6102">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9A6804" w:rsidP="009B6102">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9A6804" w:rsidP="009B6102">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A65B83" w:rsidRDefault="009A6804" w:rsidP="009B6102">
      <w:pPr>
        <w:pStyle w:val="Proposal"/>
        <w:rPr>
          <w:lang w:eastAsia="zh-CN"/>
        </w:rPr>
      </w:pPr>
      <w:r>
        <w:rPr>
          <w:lang w:eastAsia="zh-CN"/>
        </w:rPr>
        <w:t>MOD</w:t>
      </w:r>
      <w:r>
        <w:rPr>
          <w:lang w:eastAsia="zh-CN"/>
        </w:rPr>
        <w:tab/>
        <w:t>CAN/16A21A8/1</w:t>
      </w:r>
    </w:p>
    <w:p w:rsidR="00DB1CAC" w:rsidRDefault="009A6804" w:rsidP="007C4A03">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Liu, Zhuoran" w:date="2015-10-21T15:48:00Z">
        <w:r w:rsidR="009C5B1F">
          <w:rPr>
            <w:rFonts w:hint="eastAsia"/>
            <w:lang w:eastAsia="zh-CN"/>
          </w:rPr>
          <w:t>须适用</w:t>
        </w:r>
        <w:r w:rsidR="009C5B1F" w:rsidRPr="009C5B1F">
          <w:rPr>
            <w:rFonts w:hint="eastAsia"/>
            <w:lang w:eastAsia="zh-CN"/>
            <w:rPrChange w:id="10" w:author="Liu, Zhuoran" w:date="2015-10-21T15:48:00Z">
              <w:rPr>
                <w:rFonts w:hint="eastAsia"/>
                <w:b/>
                <w:bCs/>
                <w:lang w:eastAsia="zh-CN"/>
              </w:rPr>
            </w:rPrChange>
          </w:rPr>
          <w:t>第</w:t>
        </w:r>
      </w:ins>
      <w:ins w:id="11" w:author="Arnould, Carine" w:date="2015-10-14T10:33:00Z">
        <w:r w:rsidR="002F0F30" w:rsidRPr="00EF3808">
          <w:rPr>
            <w:b/>
            <w:bCs/>
            <w:lang w:eastAsia="zh-CN"/>
          </w:rPr>
          <w:t>[</w:t>
        </w:r>
      </w:ins>
      <w:ins w:id="12" w:author="Arnould, Carine" w:date="2015-10-15T10:02:00Z">
        <w:r w:rsidR="002F0F30">
          <w:rPr>
            <w:b/>
            <w:bCs/>
            <w:lang w:eastAsia="zh-CN"/>
          </w:rPr>
          <w:t>CAN-A7(H)-</w:t>
        </w:r>
      </w:ins>
      <w:ins w:id="13" w:author="Arnould, Carine" w:date="2015-10-14T10:33:00Z">
        <w:r w:rsidR="002F0F30" w:rsidRPr="00EF3808">
          <w:rPr>
            <w:b/>
            <w:bCs/>
            <w:lang w:eastAsia="zh-CN"/>
          </w:rPr>
          <w:t>SATHOP]</w:t>
        </w:r>
      </w:ins>
      <w:ins w:id="14" w:author="Liu, Zhuoran" w:date="2015-10-21T15:48:00Z">
        <w:r w:rsidR="009C5B1F" w:rsidRPr="009C5B1F">
          <w:rPr>
            <w:rFonts w:hint="eastAsia"/>
            <w:lang w:eastAsia="zh-CN"/>
            <w:rPrChange w:id="15" w:author="Liu, Zhuoran" w:date="2015-10-21T15:49:00Z">
              <w:rPr>
                <w:rFonts w:hint="eastAsia"/>
                <w:b/>
                <w:bCs/>
                <w:lang w:eastAsia="zh-CN"/>
              </w:rPr>
            </w:rPrChange>
          </w:rPr>
          <w:t>号决议</w:t>
        </w:r>
      </w:ins>
      <w:ins w:id="16" w:author="Zhang, Lan'ou" w:date="2015-10-22T09:44:00Z">
        <w:r w:rsidR="007C4A03">
          <w:rPr>
            <w:rFonts w:hint="eastAsia"/>
            <w:lang w:eastAsia="zh-CN"/>
          </w:rPr>
          <w:t>（</w:t>
        </w:r>
      </w:ins>
      <w:ins w:id="17" w:author="Arnould, Carine" w:date="2015-10-14T10:33:00Z">
        <w:r w:rsidR="002F0F30" w:rsidRPr="00EF3808">
          <w:rPr>
            <w:b/>
            <w:bCs/>
            <w:lang w:eastAsia="zh-CN"/>
          </w:rPr>
          <w:t>WRC-15</w:t>
        </w:r>
      </w:ins>
      <w:ins w:id="18" w:author="Zhang, Lan'ou" w:date="2015-10-22T09:44:00Z">
        <w:r w:rsidR="007C4A03">
          <w:rPr>
            <w:rFonts w:hint="eastAsia"/>
            <w:b/>
            <w:bCs/>
            <w:lang w:eastAsia="zh-CN"/>
          </w:rPr>
          <w:t>）</w:t>
        </w:r>
      </w:ins>
      <w:ins w:id="19" w:author="Liu, Zhuoran" w:date="2015-10-21T15:48:00Z">
        <w:r w:rsidR="009C5B1F">
          <w:rPr>
            <w:rFonts w:hint="eastAsia"/>
            <w:bCs/>
            <w:lang w:eastAsia="zh-CN"/>
          </w:rPr>
          <w:t>。</w:t>
        </w:r>
      </w:ins>
      <w:r w:rsidR="00EA46A4">
        <w:rPr>
          <w:rFonts w:hint="eastAsia"/>
          <w:sz w:val="16"/>
          <w:szCs w:val="16"/>
          <w:lang w:val="en-US" w:eastAsia="zh-CN"/>
        </w:rPr>
        <w:t>（</w:t>
      </w:r>
      <w:r w:rsidRPr="005829E7">
        <w:rPr>
          <w:sz w:val="16"/>
          <w:szCs w:val="16"/>
          <w:lang w:val="en-US" w:eastAsia="zh-CN"/>
        </w:rPr>
        <w:t>WRC-</w:t>
      </w:r>
      <w:del w:id="20" w:author="Liu, Sanping" w:date="2015-10-19T23:31:00Z">
        <w:r w:rsidRPr="005829E7" w:rsidDel="002F0F30">
          <w:rPr>
            <w:sz w:val="16"/>
            <w:szCs w:val="16"/>
            <w:lang w:val="en-US" w:eastAsia="zh-CN"/>
          </w:rPr>
          <w:delText>12</w:delText>
        </w:r>
      </w:del>
      <w:ins w:id="21" w:author="Liu, Sanping" w:date="2015-10-19T23:31:00Z">
        <w:r w:rsidR="002F0F30">
          <w:rPr>
            <w:sz w:val="16"/>
            <w:szCs w:val="16"/>
            <w:lang w:val="en-US" w:eastAsia="zh-CN"/>
          </w:rPr>
          <w:t>15</w:t>
        </w:r>
      </w:ins>
      <w:r w:rsidR="00EA46A4">
        <w:rPr>
          <w:rFonts w:hint="eastAsia"/>
          <w:sz w:val="16"/>
          <w:szCs w:val="16"/>
          <w:lang w:val="en-US" w:eastAsia="zh-CN"/>
        </w:rPr>
        <w:t>）</w:t>
      </w:r>
    </w:p>
    <w:p w:rsidR="00A65B83" w:rsidRDefault="009A6804" w:rsidP="009B6102">
      <w:pPr>
        <w:pStyle w:val="Reasons"/>
        <w:rPr>
          <w:lang w:eastAsia="zh-CN"/>
        </w:rPr>
      </w:pPr>
      <w:r>
        <w:rPr>
          <w:b/>
          <w:lang w:eastAsia="zh-CN"/>
        </w:rPr>
        <w:t>理由：</w:t>
      </w:r>
      <w:r>
        <w:rPr>
          <w:lang w:eastAsia="zh-CN"/>
        </w:rPr>
        <w:tab/>
      </w:r>
      <w:r w:rsidR="009C5B1F">
        <w:rPr>
          <w:rFonts w:hint="eastAsia"/>
          <w:lang w:eastAsia="zh-CN"/>
        </w:rPr>
        <w:t>要求各主管部门在使用一颗已在轨卫星启用频率指配时，在其</w:t>
      </w:r>
      <w:r w:rsidR="006B077C">
        <w:rPr>
          <w:rFonts w:hint="eastAsia"/>
          <w:lang w:eastAsia="zh-CN"/>
        </w:rPr>
        <w:t>启用</w:t>
      </w:r>
      <w:r w:rsidR="009C5B1F">
        <w:rPr>
          <w:rFonts w:hint="eastAsia"/>
          <w:lang w:eastAsia="zh-CN"/>
        </w:rPr>
        <w:t>得到确认时提交附加的信息，</w:t>
      </w:r>
      <w:r w:rsidR="009C5B1F" w:rsidRPr="00453E38">
        <w:rPr>
          <w:rFonts w:hint="eastAsia"/>
          <w:lang w:eastAsia="zh-CN"/>
        </w:rPr>
        <w:t>该信息须由无线电通信局按照第</w:t>
      </w:r>
      <w:r w:rsidR="009C5B1F" w:rsidRPr="00453E38">
        <w:rPr>
          <w:lang w:eastAsia="zh-CN"/>
        </w:rPr>
        <w:t>[CAN-A7</w:t>
      </w:r>
      <w:r w:rsidR="007C4A03">
        <w:rPr>
          <w:rFonts w:hint="eastAsia"/>
          <w:lang w:eastAsia="zh-CN"/>
        </w:rPr>
        <w:t>(</w:t>
      </w:r>
      <w:r w:rsidR="009C5B1F" w:rsidRPr="00453E38">
        <w:rPr>
          <w:lang w:eastAsia="zh-CN"/>
        </w:rPr>
        <w:t>H</w:t>
      </w:r>
      <w:r w:rsidR="007C4A03">
        <w:rPr>
          <w:rFonts w:hint="eastAsia"/>
          <w:lang w:eastAsia="zh-CN"/>
        </w:rPr>
        <w:t>)</w:t>
      </w:r>
      <w:r w:rsidR="009C5B1F" w:rsidRPr="00453E38">
        <w:rPr>
          <w:lang w:eastAsia="zh-CN"/>
        </w:rPr>
        <w:t>-SATHOP]</w:t>
      </w:r>
      <w:r w:rsidR="009C5B1F" w:rsidRPr="00453E38">
        <w:rPr>
          <w:rFonts w:hint="eastAsia"/>
          <w:lang w:eastAsia="zh-CN"/>
        </w:rPr>
        <w:t>号决议</w:t>
      </w:r>
      <w:r w:rsidR="00EA46A4">
        <w:rPr>
          <w:lang w:eastAsia="zh-CN"/>
        </w:rPr>
        <w:t>（</w:t>
      </w:r>
      <w:r w:rsidR="009C5B1F" w:rsidRPr="00453E38">
        <w:rPr>
          <w:lang w:eastAsia="zh-CN"/>
        </w:rPr>
        <w:t>WRC-15</w:t>
      </w:r>
      <w:r w:rsidR="00EA46A4">
        <w:rPr>
          <w:lang w:eastAsia="zh-CN"/>
        </w:rPr>
        <w:t>）</w:t>
      </w:r>
      <w:r w:rsidR="009C5B1F" w:rsidRPr="009C5B1F">
        <w:rPr>
          <w:rFonts w:hint="eastAsia"/>
          <w:lang w:eastAsia="zh-CN"/>
          <w:rPrChange w:id="22" w:author="Liu, Zhuoran" w:date="2015-10-21T15:52:00Z">
            <w:rPr>
              <w:rFonts w:hint="eastAsia"/>
              <w:b/>
              <w:bCs/>
              <w:lang w:eastAsia="zh-CN"/>
            </w:rPr>
          </w:rPrChange>
        </w:rPr>
        <w:t>予以公布</w:t>
      </w:r>
      <w:r w:rsidR="009C5B1F">
        <w:rPr>
          <w:rFonts w:hint="eastAsia"/>
          <w:lang w:eastAsia="zh-CN"/>
        </w:rPr>
        <w:t>。</w:t>
      </w:r>
    </w:p>
    <w:p w:rsidR="00A65B83" w:rsidRDefault="009A6804" w:rsidP="009B6102">
      <w:pPr>
        <w:pStyle w:val="Proposal"/>
        <w:rPr>
          <w:lang w:eastAsia="zh-CN"/>
        </w:rPr>
      </w:pPr>
      <w:r>
        <w:rPr>
          <w:lang w:eastAsia="zh-CN"/>
        </w:rPr>
        <w:t>NOC</w:t>
      </w:r>
    </w:p>
    <w:p w:rsidR="00DB1CAC" w:rsidRDefault="009A6804" w:rsidP="009B6102">
      <w:pPr>
        <w:rPr>
          <w:lang w:eastAsia="zh-CN"/>
        </w:rPr>
      </w:pPr>
      <w:r w:rsidRPr="00AC1774">
        <w:rPr>
          <w:rStyle w:val="Artdef"/>
          <w:rFonts w:hint="eastAsia"/>
          <w:lang w:eastAsia="zh-CN"/>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r w:rsidR="00EA46A4">
        <w:rPr>
          <w:rFonts w:hint="eastAsia"/>
          <w:sz w:val="16"/>
          <w:szCs w:val="16"/>
          <w:lang w:eastAsia="zh-CN"/>
        </w:rPr>
        <w:t>（</w:t>
      </w:r>
      <w:r w:rsidRPr="00F9016D">
        <w:rPr>
          <w:sz w:val="16"/>
          <w:szCs w:val="16"/>
          <w:lang w:eastAsia="zh-CN"/>
        </w:rPr>
        <w:t>WRC-12</w:t>
      </w:r>
      <w:r w:rsidR="00EA46A4">
        <w:rPr>
          <w:rFonts w:hint="eastAsia"/>
          <w:sz w:val="16"/>
          <w:szCs w:val="16"/>
          <w:lang w:eastAsia="zh-CN"/>
        </w:rPr>
        <w:t>）</w:t>
      </w:r>
    </w:p>
    <w:p w:rsidR="00A65B83" w:rsidRDefault="00A65B83" w:rsidP="009B6102">
      <w:pPr>
        <w:pStyle w:val="Reasons"/>
        <w:rPr>
          <w:lang w:eastAsia="zh-CN"/>
        </w:rPr>
      </w:pPr>
    </w:p>
    <w:p w:rsidR="00A65B83" w:rsidRDefault="009A6804" w:rsidP="009B6102">
      <w:pPr>
        <w:pStyle w:val="Proposal"/>
        <w:rPr>
          <w:lang w:eastAsia="zh-CN"/>
        </w:rPr>
      </w:pPr>
      <w:r>
        <w:rPr>
          <w:lang w:eastAsia="zh-CN"/>
        </w:rPr>
        <w:t>MOD</w:t>
      </w:r>
      <w:r>
        <w:rPr>
          <w:lang w:eastAsia="zh-CN"/>
        </w:rPr>
        <w:tab/>
        <w:t>CAN/16A21A8/2</w:t>
      </w:r>
    </w:p>
    <w:p w:rsidR="002F0F30" w:rsidRPr="002F0F30" w:rsidRDefault="002F0F30" w:rsidP="009B6102">
      <w:pPr>
        <w:rPr>
          <w:lang w:eastAsia="zh-CN"/>
        </w:rPr>
      </w:pPr>
      <w:r>
        <w:rPr>
          <w:lang w:eastAsia="zh-CN"/>
        </w:rPr>
        <w:t>_______________</w:t>
      </w:r>
    </w:p>
    <w:p w:rsidR="006F71CA" w:rsidRDefault="009A6804" w:rsidP="00AA43A6">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ins w:id="23" w:author="Zhang, Lan'ou" w:date="2015-10-22T09:44:00Z">
        <w:r w:rsidR="00AA43A6">
          <w:rPr>
            <w:rFonts w:hint="eastAsia"/>
            <w:lang w:eastAsia="zh-CN"/>
          </w:rPr>
          <w:t>须适用</w:t>
        </w:r>
        <w:r w:rsidR="00AA43A6" w:rsidRPr="00671BF3">
          <w:rPr>
            <w:rFonts w:hint="eastAsia"/>
            <w:lang w:eastAsia="zh-CN"/>
          </w:rPr>
          <w:t>第</w:t>
        </w:r>
        <w:r w:rsidR="00AA43A6" w:rsidRPr="00EF3808">
          <w:rPr>
            <w:b/>
            <w:bCs/>
            <w:lang w:eastAsia="zh-CN"/>
          </w:rPr>
          <w:t>[</w:t>
        </w:r>
        <w:r w:rsidR="00AA43A6">
          <w:rPr>
            <w:b/>
            <w:bCs/>
            <w:lang w:eastAsia="zh-CN"/>
          </w:rPr>
          <w:t>CAN-A7</w:t>
        </w:r>
        <w:r w:rsidR="00AA43A6">
          <w:rPr>
            <w:rFonts w:hint="eastAsia"/>
            <w:b/>
            <w:bCs/>
            <w:lang w:eastAsia="zh-CN"/>
          </w:rPr>
          <w:t>(</w:t>
        </w:r>
        <w:r w:rsidR="00AA43A6">
          <w:rPr>
            <w:b/>
            <w:bCs/>
            <w:lang w:eastAsia="zh-CN"/>
          </w:rPr>
          <w:t>H</w:t>
        </w:r>
        <w:r w:rsidR="00AA43A6">
          <w:rPr>
            <w:rFonts w:hint="eastAsia"/>
            <w:b/>
            <w:bCs/>
            <w:lang w:eastAsia="zh-CN"/>
          </w:rPr>
          <w:t>)</w:t>
        </w:r>
        <w:r w:rsidR="00AA43A6">
          <w:rPr>
            <w:b/>
            <w:bCs/>
            <w:lang w:eastAsia="zh-CN"/>
          </w:rPr>
          <w:t>-</w:t>
        </w:r>
        <w:r w:rsidR="00AA43A6" w:rsidRPr="00EF3808">
          <w:rPr>
            <w:b/>
            <w:bCs/>
            <w:lang w:eastAsia="zh-CN"/>
          </w:rPr>
          <w:t>SATHOP]</w:t>
        </w:r>
        <w:r w:rsidR="00AA43A6" w:rsidRPr="00671BF3">
          <w:rPr>
            <w:rFonts w:hint="eastAsia"/>
            <w:lang w:eastAsia="zh-CN"/>
          </w:rPr>
          <w:t>号决议</w:t>
        </w:r>
        <w:r w:rsidR="00AA43A6">
          <w:rPr>
            <w:b/>
            <w:bCs/>
            <w:lang w:eastAsia="zh-CN"/>
          </w:rPr>
          <w:t>（</w:t>
        </w:r>
        <w:r w:rsidR="00AA43A6" w:rsidRPr="00EF3808">
          <w:rPr>
            <w:b/>
            <w:bCs/>
            <w:lang w:eastAsia="zh-CN"/>
          </w:rPr>
          <w:t>WRC-15</w:t>
        </w:r>
        <w:r w:rsidR="00AA43A6">
          <w:rPr>
            <w:b/>
            <w:bCs/>
            <w:lang w:eastAsia="zh-CN"/>
          </w:rPr>
          <w:t>）</w:t>
        </w:r>
        <w:r w:rsidR="00AA43A6">
          <w:rPr>
            <w:rFonts w:hint="eastAsia"/>
            <w:bCs/>
            <w:lang w:eastAsia="zh-CN"/>
          </w:rPr>
          <w:t>。</w:t>
        </w:r>
      </w:ins>
      <w:r w:rsidR="00EA46A4">
        <w:rPr>
          <w:rFonts w:hint="eastAsia"/>
          <w:sz w:val="16"/>
          <w:szCs w:val="16"/>
          <w:lang w:val="en-US" w:eastAsia="zh-CN"/>
        </w:rPr>
        <w:t>（</w:t>
      </w:r>
      <w:r>
        <w:rPr>
          <w:sz w:val="16"/>
          <w:szCs w:val="16"/>
          <w:lang w:val="en-US" w:eastAsia="zh-CN"/>
        </w:rPr>
        <w:t>WRC-</w:t>
      </w:r>
      <w:del w:id="24" w:author="Liu, Sanping" w:date="2015-10-19T23:31:00Z">
        <w:r w:rsidDel="002F0F30">
          <w:rPr>
            <w:sz w:val="16"/>
            <w:szCs w:val="16"/>
            <w:lang w:val="en-US" w:eastAsia="zh-CN"/>
          </w:rPr>
          <w:delText>12</w:delText>
        </w:r>
      </w:del>
      <w:ins w:id="25" w:author="Liu, Sanping" w:date="2015-10-19T23:31:00Z">
        <w:r w:rsidR="002F0F30">
          <w:rPr>
            <w:sz w:val="16"/>
            <w:szCs w:val="16"/>
            <w:lang w:val="en-US" w:eastAsia="zh-CN"/>
          </w:rPr>
          <w:t>15</w:t>
        </w:r>
      </w:ins>
      <w:r w:rsidR="00EA46A4">
        <w:rPr>
          <w:rFonts w:hint="eastAsia"/>
          <w:sz w:val="16"/>
          <w:szCs w:val="16"/>
          <w:lang w:val="en-US" w:eastAsia="zh-CN"/>
        </w:rPr>
        <w:t>）</w:t>
      </w:r>
    </w:p>
    <w:p w:rsidR="00A65B83" w:rsidRDefault="009A6804" w:rsidP="00A374CA">
      <w:pPr>
        <w:pStyle w:val="Reasons"/>
        <w:rPr>
          <w:lang w:eastAsia="zh-CN"/>
        </w:rPr>
      </w:pPr>
      <w:r>
        <w:rPr>
          <w:b/>
          <w:lang w:eastAsia="zh-CN"/>
        </w:rPr>
        <w:t>理由：</w:t>
      </w:r>
      <w:r>
        <w:rPr>
          <w:lang w:eastAsia="zh-CN"/>
        </w:rPr>
        <w:tab/>
      </w:r>
      <w:r w:rsidR="009C5B1F" w:rsidRPr="00AA43A6">
        <w:rPr>
          <w:rFonts w:hint="eastAsia"/>
          <w:lang w:eastAsia="zh-CN"/>
        </w:rPr>
        <w:t>要求各主管部门在使用一颗已在轨卫星重新启用频率指配时，在其</w:t>
      </w:r>
      <w:r w:rsidR="006B077C" w:rsidRPr="00AA43A6">
        <w:rPr>
          <w:rFonts w:hint="eastAsia"/>
          <w:lang w:eastAsia="zh-CN"/>
        </w:rPr>
        <w:t>重新启用</w:t>
      </w:r>
      <w:r w:rsidR="009C5B1F" w:rsidRPr="00AA43A6">
        <w:rPr>
          <w:rFonts w:hint="eastAsia"/>
          <w:lang w:eastAsia="zh-CN"/>
        </w:rPr>
        <w:t>得到确认时提交附加的信息，该信息须由无线电通信局按照第</w:t>
      </w:r>
      <w:r w:rsidR="009C5B1F" w:rsidRPr="00AA43A6">
        <w:rPr>
          <w:lang w:eastAsia="zh-CN"/>
        </w:rPr>
        <w:t>[CAN-A7</w:t>
      </w:r>
      <w:r w:rsidR="00AA43A6" w:rsidRPr="00AA43A6">
        <w:rPr>
          <w:rFonts w:hint="eastAsia"/>
          <w:lang w:eastAsia="zh-CN"/>
        </w:rPr>
        <w:t>(</w:t>
      </w:r>
      <w:r w:rsidR="009C5B1F" w:rsidRPr="00AA43A6">
        <w:rPr>
          <w:lang w:eastAsia="zh-CN"/>
        </w:rPr>
        <w:t>H</w:t>
      </w:r>
      <w:r w:rsidR="00AA43A6" w:rsidRPr="00AA43A6">
        <w:rPr>
          <w:rFonts w:hint="eastAsia"/>
          <w:lang w:eastAsia="zh-CN"/>
        </w:rPr>
        <w:t>)</w:t>
      </w:r>
      <w:r w:rsidR="009C5B1F" w:rsidRPr="00AA43A6">
        <w:rPr>
          <w:lang w:eastAsia="zh-CN"/>
        </w:rPr>
        <w:t>-SATHOP]</w:t>
      </w:r>
      <w:r w:rsidR="009C5B1F" w:rsidRPr="00AA43A6">
        <w:rPr>
          <w:rFonts w:hint="eastAsia"/>
          <w:lang w:eastAsia="zh-CN"/>
        </w:rPr>
        <w:t>号决议</w:t>
      </w:r>
      <w:r w:rsidR="00EA46A4" w:rsidRPr="00AA43A6">
        <w:rPr>
          <w:lang w:eastAsia="zh-CN"/>
        </w:rPr>
        <w:t>（</w:t>
      </w:r>
      <w:r w:rsidR="009C5B1F" w:rsidRPr="00AA43A6">
        <w:rPr>
          <w:lang w:eastAsia="zh-CN"/>
        </w:rPr>
        <w:t>WRC-15</w:t>
      </w:r>
      <w:r w:rsidR="00EA46A4" w:rsidRPr="00AA43A6">
        <w:rPr>
          <w:lang w:eastAsia="zh-CN"/>
        </w:rPr>
        <w:t>）</w:t>
      </w:r>
      <w:r w:rsidR="009C5B1F" w:rsidRPr="00AA43A6">
        <w:rPr>
          <w:rFonts w:hint="eastAsia"/>
          <w:lang w:eastAsia="zh-CN"/>
        </w:rPr>
        <w:t>予以公布</w:t>
      </w:r>
      <w:r w:rsidR="009C5B1F">
        <w:rPr>
          <w:rFonts w:hint="eastAsia"/>
          <w:lang w:eastAsia="zh-CN"/>
        </w:rPr>
        <w:t>。</w:t>
      </w:r>
    </w:p>
    <w:p w:rsidR="000048E7" w:rsidRPr="003D4758" w:rsidRDefault="009A6804" w:rsidP="00AA43A6">
      <w:pPr>
        <w:pStyle w:val="AppendixNo"/>
        <w:rPr>
          <w:lang w:eastAsia="zh-CN"/>
        </w:rPr>
      </w:pPr>
      <w:r w:rsidRPr="003D4758">
        <w:rPr>
          <w:lang w:eastAsia="zh-CN"/>
        </w:rPr>
        <w:lastRenderedPageBreak/>
        <w:t>附录</w:t>
      </w:r>
      <w:r w:rsidRPr="003D4758">
        <w:rPr>
          <w:rStyle w:val="href"/>
          <w:lang w:eastAsia="zh-CN"/>
        </w:rPr>
        <w:t>30</w:t>
      </w:r>
      <w:r w:rsidR="00EA46A4">
        <w:rPr>
          <w:lang w:eastAsia="zh-CN"/>
        </w:rPr>
        <w:t>（</w:t>
      </w:r>
      <w:r w:rsidRPr="003D4758">
        <w:rPr>
          <w:lang w:eastAsia="zh-CN"/>
        </w:rPr>
        <w:t>WRC-</w:t>
      </w:r>
      <w:r>
        <w:rPr>
          <w:rFonts w:hint="eastAsia"/>
          <w:lang w:eastAsia="zh-CN"/>
        </w:rPr>
        <w:t>12</w:t>
      </w:r>
      <w:r w:rsidRPr="003D4758">
        <w:rPr>
          <w:lang w:eastAsia="zh-CN"/>
        </w:rPr>
        <w:t>，修订版</w:t>
      </w:r>
      <w:r w:rsidR="00EA46A4">
        <w:rPr>
          <w:lang w:eastAsia="zh-CN"/>
        </w:rPr>
        <w:t>）</w:t>
      </w:r>
      <w:r w:rsidR="00AA43A6" w:rsidRPr="004118AA">
        <w:rPr>
          <w:rStyle w:val="FootnoteReference"/>
          <w:lang w:val="en-US" w:eastAsia="zh-CN"/>
        </w:rPr>
        <w:t>*</w:t>
      </w:r>
    </w:p>
    <w:p w:rsidR="000048E7" w:rsidRPr="00F655F7" w:rsidRDefault="009A6804" w:rsidP="00AA43A6">
      <w:pPr>
        <w:pStyle w:val="Appendixtitle"/>
        <w:rPr>
          <w:lang w:eastAsia="zh-CN"/>
        </w:rPr>
      </w:pPr>
      <w:r w:rsidRPr="00F655F7">
        <w:rPr>
          <w:lang w:eastAsia="zh-CN"/>
        </w:rPr>
        <w:t>关于</w:t>
      </w:r>
      <w:r w:rsidRPr="00F655F7">
        <w:rPr>
          <w:lang w:eastAsia="zh-CN"/>
        </w:rPr>
        <w:t>11.7-12.2 GHz</w:t>
      </w:r>
      <w:r w:rsidR="00EA46A4">
        <w:rPr>
          <w:lang w:eastAsia="zh-CN"/>
        </w:rPr>
        <w:t>（</w:t>
      </w:r>
      <w:r w:rsidRPr="00F655F7">
        <w:rPr>
          <w:lang w:eastAsia="zh-CN"/>
        </w:rPr>
        <w:t>3</w:t>
      </w:r>
      <w:r w:rsidRPr="00F655F7">
        <w:rPr>
          <w:lang w:eastAsia="zh-CN"/>
        </w:rPr>
        <w:t>区</w:t>
      </w:r>
      <w:r w:rsidR="00EA46A4">
        <w:rPr>
          <w:lang w:eastAsia="zh-CN"/>
        </w:rPr>
        <w:t>）</w:t>
      </w:r>
      <w:r w:rsidRPr="00F655F7">
        <w:rPr>
          <w:lang w:eastAsia="zh-CN"/>
        </w:rPr>
        <w:t>、</w:t>
      </w:r>
      <w:r w:rsidRPr="00F655F7">
        <w:rPr>
          <w:lang w:eastAsia="zh-CN"/>
        </w:rPr>
        <w:t>11.7-12.5 GHz</w:t>
      </w:r>
      <w:r w:rsidR="00EA46A4">
        <w:rPr>
          <w:lang w:eastAsia="zh-CN"/>
        </w:rPr>
        <w:t>（</w:t>
      </w:r>
      <w:r w:rsidRPr="00F655F7">
        <w:rPr>
          <w:lang w:eastAsia="zh-CN"/>
        </w:rPr>
        <w:t>1</w:t>
      </w:r>
      <w:r w:rsidRPr="00F655F7">
        <w:rPr>
          <w:lang w:eastAsia="zh-CN"/>
        </w:rPr>
        <w:t>区</w:t>
      </w:r>
      <w:r w:rsidR="00EA46A4">
        <w:rPr>
          <w:lang w:eastAsia="zh-CN"/>
        </w:rPr>
        <w:t>）</w:t>
      </w:r>
      <w:r w:rsidRPr="00F655F7">
        <w:rPr>
          <w:lang w:eastAsia="zh-CN"/>
        </w:rPr>
        <w:t>和</w:t>
      </w:r>
      <w:r w:rsidRPr="00F655F7">
        <w:rPr>
          <w:lang w:eastAsia="zh-CN"/>
        </w:rPr>
        <w:br/>
        <w:t>12.2-12.7 GHz</w:t>
      </w:r>
      <w:r w:rsidR="00EA46A4">
        <w:rPr>
          <w:lang w:eastAsia="zh-CN"/>
        </w:rPr>
        <w:t>（</w:t>
      </w:r>
      <w:r w:rsidRPr="00F655F7">
        <w:rPr>
          <w:lang w:eastAsia="zh-CN"/>
        </w:rPr>
        <w:t>2</w:t>
      </w:r>
      <w:r w:rsidRPr="00F655F7">
        <w:rPr>
          <w:lang w:eastAsia="zh-CN"/>
        </w:rPr>
        <w:t>区</w:t>
      </w:r>
      <w:r w:rsidR="00EA46A4">
        <w:rPr>
          <w:lang w:eastAsia="zh-CN"/>
        </w:rPr>
        <w:t>）</w:t>
      </w:r>
      <w:r w:rsidRPr="00F655F7">
        <w:rPr>
          <w:lang w:eastAsia="zh-CN"/>
        </w:rPr>
        <w:t>频段内所有业务的条款以及</w:t>
      </w:r>
      <w:r>
        <w:rPr>
          <w:rFonts w:hint="eastAsia"/>
          <w:lang w:eastAsia="zh-CN"/>
        </w:rPr>
        <w:br/>
      </w:r>
      <w:r w:rsidRPr="00F655F7">
        <w:rPr>
          <w:lang w:eastAsia="zh-CN"/>
        </w:rPr>
        <w:t>与卫星广播业务的相关规划和指配表</w:t>
      </w:r>
      <w:r w:rsidR="00AA43A6" w:rsidRPr="004118AA">
        <w:rPr>
          <w:rStyle w:val="FootnoteReference"/>
          <w:lang w:val="en-US" w:eastAsia="zh-CN"/>
        </w:rPr>
        <w:t>1</w:t>
      </w:r>
      <w:r w:rsidR="00EA46A4">
        <w:rPr>
          <w:b w:val="0"/>
          <w:sz w:val="16"/>
          <w:szCs w:val="16"/>
          <w:lang w:eastAsia="zh-CN"/>
        </w:rPr>
        <w:t>（</w:t>
      </w:r>
      <w:r w:rsidRPr="00A83DFE">
        <w:rPr>
          <w:b w:val="0"/>
          <w:sz w:val="16"/>
          <w:szCs w:val="16"/>
          <w:lang w:eastAsia="zh-CN"/>
        </w:rPr>
        <w:t>WRC-03</w:t>
      </w:r>
      <w:r w:rsidR="00EA46A4">
        <w:rPr>
          <w:b w:val="0"/>
          <w:sz w:val="16"/>
          <w:szCs w:val="16"/>
          <w:lang w:eastAsia="zh-CN"/>
        </w:rPr>
        <w:t>）</w:t>
      </w:r>
    </w:p>
    <w:p w:rsidR="000048E7" w:rsidRPr="00696F4D" w:rsidRDefault="009A6804" w:rsidP="009B6102">
      <w:pPr>
        <w:pStyle w:val="AppArtNo"/>
        <w:rPr>
          <w:sz w:val="16"/>
          <w:szCs w:val="16"/>
          <w:lang w:eastAsia="zh-CN"/>
        </w:rPr>
      </w:pPr>
      <w:r w:rsidRPr="00696F4D">
        <w:rPr>
          <w:rFonts w:hint="eastAsia"/>
          <w:lang w:eastAsia="zh-CN"/>
        </w:rPr>
        <w:t>第</w:t>
      </w:r>
      <w:r w:rsidRPr="00696F4D">
        <w:rPr>
          <w:rFonts w:hint="eastAsia"/>
          <w:lang w:eastAsia="zh-CN"/>
        </w:rPr>
        <w:t>5</w:t>
      </w:r>
      <w:r w:rsidRPr="00696F4D">
        <w:rPr>
          <w:rFonts w:hint="eastAsia"/>
          <w:lang w:eastAsia="zh-CN"/>
        </w:rPr>
        <w:t>条</w:t>
      </w:r>
      <w:r w:rsidR="00EA46A4">
        <w:rPr>
          <w:rFonts w:hint="eastAsia"/>
          <w:sz w:val="16"/>
          <w:szCs w:val="16"/>
          <w:lang w:eastAsia="zh-CN"/>
        </w:rPr>
        <w:t>（</w:t>
      </w:r>
      <w:r w:rsidRPr="00696F4D">
        <w:rPr>
          <w:rFonts w:hint="eastAsia"/>
          <w:sz w:val="16"/>
          <w:szCs w:val="16"/>
          <w:lang w:eastAsia="zh-CN"/>
        </w:rPr>
        <w:t>WRC-</w:t>
      </w:r>
      <w:r>
        <w:rPr>
          <w:sz w:val="16"/>
          <w:szCs w:val="16"/>
          <w:lang w:eastAsia="zh-CN"/>
        </w:rPr>
        <w:t>12</w:t>
      </w:r>
      <w:r>
        <w:rPr>
          <w:rFonts w:hint="eastAsia"/>
          <w:sz w:val="16"/>
          <w:szCs w:val="16"/>
          <w:lang w:eastAsia="zh-CN"/>
        </w:rPr>
        <w:t>，修订版</w:t>
      </w:r>
      <w:r w:rsidR="00EA46A4">
        <w:rPr>
          <w:rFonts w:hint="eastAsia"/>
          <w:sz w:val="16"/>
          <w:szCs w:val="16"/>
          <w:lang w:eastAsia="zh-CN"/>
        </w:rPr>
        <w:t>）</w:t>
      </w:r>
    </w:p>
    <w:p w:rsidR="000048E7" w:rsidRPr="00696F4D" w:rsidRDefault="009A6804" w:rsidP="00AA43A6">
      <w:pPr>
        <w:pStyle w:val="AppArttitle"/>
        <w:rPr>
          <w:lang w:eastAsia="zh-CN"/>
        </w:rPr>
      </w:pPr>
      <w:r w:rsidRPr="00696F4D">
        <w:rPr>
          <w:rFonts w:hint="eastAsia"/>
          <w:lang w:eastAsia="zh-CN"/>
        </w:rPr>
        <w:t>卫星广播业务空间电台频率指配的通知、审查</w:t>
      </w:r>
      <w:r w:rsidRPr="00696F4D">
        <w:rPr>
          <w:lang w:eastAsia="zh-CN"/>
        </w:rPr>
        <w:br/>
      </w:r>
      <w:r w:rsidRPr="008C5F34">
        <w:rPr>
          <w:rFonts w:hint="eastAsia"/>
          <w:lang w:eastAsia="zh-CN"/>
        </w:rPr>
        <w:t>和在国际频率登记总表中的登记</w:t>
      </w:r>
      <w:r w:rsidR="00AA43A6" w:rsidRPr="004118AA">
        <w:rPr>
          <w:rStyle w:val="FootnoteReference"/>
          <w:b w:val="0"/>
          <w:bCs/>
          <w:lang w:val="en-US" w:eastAsia="zh-CN"/>
        </w:rPr>
        <w:t>18</w:t>
      </w:r>
      <w:r w:rsidR="00EA46A4">
        <w:rPr>
          <w:rFonts w:hint="eastAsia"/>
          <w:b w:val="0"/>
          <w:bCs/>
          <w:sz w:val="16"/>
          <w:szCs w:val="16"/>
          <w:lang w:eastAsia="zh-CN"/>
        </w:rPr>
        <w:t>（</w:t>
      </w:r>
      <w:r w:rsidRPr="00696F4D">
        <w:rPr>
          <w:b w:val="0"/>
          <w:bCs/>
          <w:sz w:val="16"/>
          <w:szCs w:val="16"/>
          <w:lang w:eastAsia="zh-CN"/>
        </w:rPr>
        <w:t>WRC-07</w:t>
      </w:r>
      <w:r w:rsidR="00EA46A4">
        <w:rPr>
          <w:rFonts w:hint="eastAsia"/>
          <w:b w:val="0"/>
          <w:bCs/>
          <w:sz w:val="16"/>
          <w:szCs w:val="16"/>
          <w:lang w:eastAsia="zh-CN"/>
        </w:rPr>
        <w:t>）</w:t>
      </w:r>
    </w:p>
    <w:p w:rsidR="000048E7" w:rsidRPr="00E07E53" w:rsidRDefault="009A6804" w:rsidP="009B6102">
      <w:pPr>
        <w:pStyle w:val="Heading2"/>
        <w:rPr>
          <w:lang w:eastAsia="zh-CN"/>
        </w:rPr>
      </w:pPr>
      <w:r w:rsidRPr="00E07E53">
        <w:rPr>
          <w:rFonts w:hint="eastAsia"/>
          <w:lang w:eastAsia="zh-CN"/>
        </w:rPr>
        <w:t>5.2</w:t>
      </w:r>
      <w:r w:rsidRPr="00E07E53">
        <w:rPr>
          <w:rFonts w:hint="eastAsia"/>
          <w:lang w:eastAsia="zh-CN"/>
        </w:rPr>
        <w:tab/>
      </w:r>
      <w:r w:rsidRPr="00E07E53">
        <w:rPr>
          <w:rFonts w:hint="eastAsia"/>
          <w:lang w:eastAsia="zh-CN"/>
        </w:rPr>
        <w:t>审查和登记</w:t>
      </w:r>
    </w:p>
    <w:p w:rsidR="000048E7" w:rsidRDefault="009A6804" w:rsidP="009B6102">
      <w:pPr>
        <w:pStyle w:val="Proposal"/>
        <w:rPr>
          <w:lang w:eastAsia="zh-CN"/>
        </w:rPr>
      </w:pPr>
      <w:r>
        <w:rPr>
          <w:lang w:eastAsia="zh-CN"/>
        </w:rPr>
        <w:t>NOC</w:t>
      </w:r>
    </w:p>
    <w:p w:rsidR="000048E7" w:rsidRDefault="009A6804" w:rsidP="00C1703F">
      <w:pPr>
        <w:rPr>
          <w:sz w:val="16"/>
          <w:szCs w:val="16"/>
          <w:lang w:val="en-US" w:eastAsia="zh-CN"/>
        </w:rPr>
      </w:pPr>
      <w:r w:rsidRPr="002D560D">
        <w:rPr>
          <w:rFonts w:eastAsiaTheme="minorHAnsi"/>
          <w:lang w:val="en-US" w:eastAsia="zh-CN"/>
        </w:rPr>
        <w:t>5.2.10</w:t>
      </w:r>
      <w:r w:rsidRPr="002D560D">
        <w:rPr>
          <w:rFonts w:eastAsiaTheme="minorHAnsi"/>
          <w:b/>
          <w:lang w:val="en-US" w:eastAsia="zh-CN"/>
        </w:rPr>
        <w:tab/>
      </w:r>
      <w:r>
        <w:rPr>
          <w:rFonts w:eastAsiaTheme="minorEastAsia" w:hint="eastAsia"/>
          <w:lang w:val="en-US" w:eastAsia="zh-CN"/>
        </w:rPr>
        <w:t>当</w:t>
      </w:r>
      <w:r w:rsidRPr="00EB338C">
        <w:rPr>
          <w:rFonts w:hint="eastAsia"/>
          <w:lang w:val="en-US" w:eastAsia="zh-CN"/>
        </w:rPr>
        <w:t>任何</w:t>
      </w:r>
      <w:r w:rsidRPr="00ED1531">
        <w:rPr>
          <w:rFonts w:hint="eastAsia"/>
          <w:lang w:val="en-US" w:eastAsia="zh-CN"/>
        </w:rPr>
        <w:t>在</w:t>
      </w:r>
      <w:r>
        <w:rPr>
          <w:rFonts w:hint="eastAsia"/>
          <w:lang w:val="en-US" w:eastAsia="zh-CN"/>
        </w:rPr>
        <w:t>《国际</w:t>
      </w:r>
      <w:r w:rsidRPr="00ED1531">
        <w:rPr>
          <w:rFonts w:hint="eastAsia"/>
          <w:lang w:val="en-US" w:eastAsia="zh-CN"/>
        </w:rPr>
        <w:t>频率登记总表</w:t>
      </w:r>
      <w:r>
        <w:rPr>
          <w:rFonts w:hint="eastAsia"/>
          <w:lang w:val="en-US" w:eastAsia="zh-CN"/>
        </w:rPr>
        <w:t>》登记的空间电台的频率指配和来自</w:t>
      </w:r>
      <w:r>
        <w:rPr>
          <w:rFonts w:hint="eastAsia"/>
          <w:lang w:val="en-US" w:eastAsia="zh-CN"/>
        </w:rPr>
        <w:t>1</w:t>
      </w:r>
      <w:r>
        <w:rPr>
          <w:rFonts w:hint="eastAsia"/>
          <w:lang w:val="en-US" w:eastAsia="zh-CN"/>
        </w:rPr>
        <w:t>区和</w:t>
      </w:r>
      <w:r>
        <w:rPr>
          <w:rFonts w:hint="eastAsia"/>
          <w:lang w:val="en-US" w:eastAsia="zh-CN"/>
        </w:rPr>
        <w:t>3</w:t>
      </w:r>
      <w:r>
        <w:rPr>
          <w:rFonts w:hint="eastAsia"/>
          <w:lang w:val="en-US" w:eastAsia="zh-CN"/>
        </w:rPr>
        <w:t>区列表的频率指配暂停使用超过六个月时，通知主管部门须尽早，但不得晚于中止日后六个月，通知无线电通信局这类使用的停用日期。当登记的指配重新启用时，通知主管部门须将此情况尽早通知无线电通信局。已登记指配的重新启用日期</w:t>
      </w:r>
      <w:r w:rsidR="00C1703F" w:rsidRPr="004118AA">
        <w:rPr>
          <w:rStyle w:val="FootnoteReference"/>
          <w:rFonts w:eastAsiaTheme="minorHAnsi"/>
          <w:lang w:val="en-US" w:eastAsia="zh-CN"/>
        </w:rPr>
        <w:t>20</w:t>
      </w:r>
      <w:r w:rsidRPr="00F73980">
        <w:rPr>
          <w:rStyle w:val="FootnoteReference"/>
          <w:rFonts w:ascii="STKaiti" w:eastAsia="STKaiti" w:hAnsi="STKaiti" w:hint="eastAsia"/>
          <w:iCs/>
          <w:lang w:val="en-US" w:eastAsia="zh-CN"/>
        </w:rPr>
        <w:t>之二</w:t>
      </w:r>
      <w:r>
        <w:rPr>
          <w:rFonts w:hint="eastAsia"/>
          <w:lang w:val="en-US" w:eastAsia="zh-CN"/>
        </w:rPr>
        <w:t>不得晚于中止日期后的三年。</w:t>
      </w:r>
      <w:r w:rsidR="00EA46A4">
        <w:rPr>
          <w:rFonts w:hint="eastAsia"/>
          <w:sz w:val="16"/>
          <w:szCs w:val="16"/>
          <w:lang w:val="en-US" w:eastAsia="zh-CN"/>
        </w:rPr>
        <w:t>（</w:t>
      </w:r>
      <w:r>
        <w:rPr>
          <w:sz w:val="16"/>
          <w:szCs w:val="16"/>
          <w:lang w:val="en-US" w:eastAsia="zh-CN"/>
        </w:rPr>
        <w:t>WRC-12</w:t>
      </w:r>
      <w:r w:rsidR="00EA46A4">
        <w:rPr>
          <w:rFonts w:hint="eastAsia"/>
          <w:sz w:val="16"/>
          <w:szCs w:val="16"/>
          <w:lang w:val="en-US" w:eastAsia="zh-CN"/>
        </w:rPr>
        <w:t>）</w:t>
      </w:r>
    </w:p>
    <w:p w:rsidR="000048E7" w:rsidRDefault="00F54415" w:rsidP="00AC4F52">
      <w:pPr>
        <w:pStyle w:val="Reasons"/>
        <w:rPr>
          <w:lang w:eastAsia="zh-CN"/>
        </w:rPr>
      </w:pPr>
    </w:p>
    <w:p w:rsidR="00A65B83" w:rsidRDefault="009A6804" w:rsidP="009B6102">
      <w:pPr>
        <w:pStyle w:val="Proposal"/>
        <w:rPr>
          <w:lang w:eastAsia="zh-CN"/>
        </w:rPr>
      </w:pPr>
      <w:r>
        <w:rPr>
          <w:lang w:eastAsia="zh-CN"/>
        </w:rPr>
        <w:t>MOD</w:t>
      </w:r>
      <w:r>
        <w:rPr>
          <w:lang w:eastAsia="zh-CN"/>
        </w:rPr>
        <w:tab/>
        <w:t>CAN/16A21A8/3</w:t>
      </w:r>
    </w:p>
    <w:p w:rsidR="002F0F30" w:rsidRPr="002F0F30" w:rsidRDefault="002F0F30" w:rsidP="009B6102">
      <w:pPr>
        <w:rPr>
          <w:lang w:eastAsia="zh-CN"/>
        </w:rPr>
      </w:pPr>
      <w:r>
        <w:rPr>
          <w:lang w:eastAsia="zh-CN"/>
        </w:rPr>
        <w:t>_______________</w:t>
      </w:r>
    </w:p>
    <w:p w:rsidR="000048E7" w:rsidRDefault="00DB74AC" w:rsidP="008D1C73">
      <w:pPr>
        <w:pStyle w:val="FootnoteText"/>
        <w:rPr>
          <w:lang w:eastAsia="zh-CN"/>
        </w:rPr>
      </w:pPr>
      <w:r w:rsidRPr="004118AA">
        <w:rPr>
          <w:rStyle w:val="FootnoteReference"/>
          <w:lang w:val="en-US" w:eastAsia="zh-CN"/>
        </w:rPr>
        <w:t>20</w:t>
      </w:r>
      <w:r w:rsidR="008D1C73" w:rsidRPr="008D1C73">
        <w:rPr>
          <w:rStyle w:val="FootnoteReference"/>
          <w:rFonts w:ascii="STKaiti" w:eastAsia="STKaiti" w:hAnsi="STKaiti" w:hint="eastAsia"/>
          <w:lang w:val="en-US" w:eastAsia="zh-CN"/>
        </w:rPr>
        <w:t>之二</w:t>
      </w:r>
      <w:r w:rsidRPr="004118AA">
        <w:rPr>
          <w:lang w:val="en-US" w:eastAsia="zh-CN"/>
        </w:rPr>
        <w:tab/>
      </w:r>
      <w:r w:rsidR="002F0F30">
        <w:rPr>
          <w:rFonts w:hint="eastAsia"/>
          <w:lang w:val="en-US" w:eastAsia="zh-CN"/>
        </w:rPr>
        <w:t>对地静止卫星轨道上某一空间电台的频率指配的重新启用日期须为下列规定的九十天开始日期。如果一个具有发射或接收频率指配能力的对地静止卫星轨道空间电台，部署在已通知的轨道位置上并连续维持运行九十天时，则该对地静止卫星轨道空间电台的频率指配须视为已重新启用。通知主管部门须在九十天期限结束后三十天内通知无线电通信局。</w:t>
      </w:r>
      <w:ins w:id="26" w:author="Zhang, Lan'ou" w:date="2015-10-22T09:45:00Z">
        <w:r w:rsidR="00AA43A6">
          <w:rPr>
            <w:rFonts w:hint="eastAsia"/>
            <w:lang w:eastAsia="zh-CN"/>
          </w:rPr>
          <w:t>须适用</w:t>
        </w:r>
        <w:r w:rsidR="00AA43A6" w:rsidRPr="00671BF3">
          <w:rPr>
            <w:rFonts w:hint="eastAsia"/>
            <w:lang w:eastAsia="zh-CN"/>
          </w:rPr>
          <w:t>第</w:t>
        </w:r>
        <w:r w:rsidR="00AA43A6" w:rsidRPr="00EF3808">
          <w:rPr>
            <w:b/>
            <w:bCs/>
            <w:lang w:eastAsia="zh-CN"/>
          </w:rPr>
          <w:t>[</w:t>
        </w:r>
        <w:r w:rsidR="00AA43A6">
          <w:rPr>
            <w:b/>
            <w:bCs/>
            <w:lang w:eastAsia="zh-CN"/>
          </w:rPr>
          <w:t>CAN-A7</w:t>
        </w:r>
        <w:r w:rsidR="00AA43A6">
          <w:rPr>
            <w:rFonts w:hint="eastAsia"/>
            <w:b/>
            <w:bCs/>
            <w:lang w:eastAsia="zh-CN"/>
          </w:rPr>
          <w:t>(</w:t>
        </w:r>
        <w:r w:rsidR="00AA43A6">
          <w:rPr>
            <w:b/>
            <w:bCs/>
            <w:lang w:eastAsia="zh-CN"/>
          </w:rPr>
          <w:t>H</w:t>
        </w:r>
        <w:r w:rsidR="00AA43A6">
          <w:rPr>
            <w:rFonts w:hint="eastAsia"/>
            <w:b/>
            <w:bCs/>
            <w:lang w:eastAsia="zh-CN"/>
          </w:rPr>
          <w:t>)</w:t>
        </w:r>
        <w:r w:rsidR="00AA43A6">
          <w:rPr>
            <w:b/>
            <w:bCs/>
            <w:lang w:eastAsia="zh-CN"/>
          </w:rPr>
          <w:t>-</w:t>
        </w:r>
        <w:r w:rsidR="00AA43A6" w:rsidRPr="00EF3808">
          <w:rPr>
            <w:b/>
            <w:bCs/>
            <w:lang w:eastAsia="zh-CN"/>
          </w:rPr>
          <w:t>SATHOP]</w:t>
        </w:r>
        <w:r w:rsidR="00AA43A6" w:rsidRPr="00671BF3">
          <w:rPr>
            <w:rFonts w:hint="eastAsia"/>
            <w:lang w:eastAsia="zh-CN"/>
          </w:rPr>
          <w:t>号决议</w:t>
        </w:r>
        <w:r w:rsidR="00AA43A6">
          <w:rPr>
            <w:b/>
            <w:bCs/>
            <w:lang w:eastAsia="zh-CN"/>
          </w:rPr>
          <w:t>（</w:t>
        </w:r>
        <w:r w:rsidR="00AA43A6" w:rsidRPr="00EF3808">
          <w:rPr>
            <w:b/>
            <w:bCs/>
            <w:lang w:eastAsia="zh-CN"/>
          </w:rPr>
          <w:t>WRC-15</w:t>
        </w:r>
        <w:r w:rsidR="00AA43A6">
          <w:rPr>
            <w:b/>
            <w:bCs/>
            <w:lang w:eastAsia="zh-CN"/>
          </w:rPr>
          <w:t>）</w:t>
        </w:r>
        <w:r w:rsidR="00AA43A6">
          <w:rPr>
            <w:rFonts w:hint="eastAsia"/>
            <w:bCs/>
            <w:lang w:eastAsia="zh-CN"/>
          </w:rPr>
          <w:t>。</w:t>
        </w:r>
      </w:ins>
      <w:r w:rsidR="00EA46A4">
        <w:rPr>
          <w:rFonts w:hint="eastAsia"/>
          <w:sz w:val="16"/>
          <w:szCs w:val="16"/>
          <w:lang w:eastAsia="zh-CN"/>
        </w:rPr>
        <w:t>（</w:t>
      </w:r>
      <w:r w:rsidR="002F0F30">
        <w:rPr>
          <w:sz w:val="16"/>
          <w:szCs w:val="16"/>
          <w:lang w:val="en-US" w:eastAsia="zh-CN"/>
        </w:rPr>
        <w:t>WRC-</w:t>
      </w:r>
      <w:del w:id="27" w:author="Liu, Sanping" w:date="2015-10-19T23:36:00Z">
        <w:r w:rsidR="002F0F30" w:rsidDel="002F0F30">
          <w:rPr>
            <w:sz w:val="16"/>
            <w:szCs w:val="16"/>
            <w:lang w:val="en-US" w:eastAsia="zh-CN"/>
          </w:rPr>
          <w:delText>12</w:delText>
        </w:r>
      </w:del>
      <w:ins w:id="28" w:author="Liu, Sanping" w:date="2015-10-19T23:36:00Z">
        <w:r w:rsidR="002F0F30">
          <w:rPr>
            <w:sz w:val="16"/>
            <w:szCs w:val="16"/>
            <w:lang w:val="en-US" w:eastAsia="zh-CN"/>
          </w:rPr>
          <w:t>15</w:t>
        </w:r>
      </w:ins>
      <w:r w:rsidR="00EA46A4">
        <w:rPr>
          <w:rFonts w:hint="eastAsia"/>
          <w:sz w:val="16"/>
          <w:szCs w:val="16"/>
          <w:lang w:val="en-US" w:eastAsia="zh-CN"/>
        </w:rPr>
        <w:t>）</w:t>
      </w:r>
    </w:p>
    <w:p w:rsidR="00A65B83" w:rsidRDefault="009A6804" w:rsidP="00A110AE">
      <w:pPr>
        <w:pStyle w:val="Reasons"/>
        <w:rPr>
          <w:lang w:eastAsia="zh-CN"/>
        </w:rPr>
      </w:pPr>
      <w:r>
        <w:rPr>
          <w:b/>
          <w:lang w:eastAsia="zh-CN"/>
        </w:rPr>
        <w:t>理由：</w:t>
      </w:r>
      <w:r>
        <w:rPr>
          <w:lang w:eastAsia="zh-CN"/>
        </w:rPr>
        <w:tab/>
      </w:r>
      <w:r w:rsidR="006B077C">
        <w:rPr>
          <w:rFonts w:hint="eastAsia"/>
          <w:lang w:eastAsia="zh-CN"/>
        </w:rPr>
        <w:t>要求各主管部门在使用一颗已在轨卫星重新启用频率指配时，在其重新启用得到确认时提交附加的信息，该信息须由无线电通信局按照</w:t>
      </w:r>
      <w:r w:rsidR="006B077C" w:rsidRPr="00671BF3">
        <w:rPr>
          <w:rFonts w:hint="eastAsia"/>
          <w:lang w:eastAsia="zh-CN"/>
        </w:rPr>
        <w:t>第</w:t>
      </w:r>
      <w:r w:rsidR="006B077C" w:rsidRPr="001324AF">
        <w:rPr>
          <w:lang w:eastAsia="zh-CN"/>
        </w:rPr>
        <w:t>[CAN-A7</w:t>
      </w:r>
      <w:r w:rsidR="002A13BB" w:rsidRPr="001324AF">
        <w:rPr>
          <w:lang w:eastAsia="zh-CN"/>
        </w:rPr>
        <w:t>(</w:t>
      </w:r>
      <w:r w:rsidR="006B077C" w:rsidRPr="001324AF">
        <w:rPr>
          <w:lang w:eastAsia="zh-CN"/>
        </w:rPr>
        <w:t>H</w:t>
      </w:r>
      <w:r w:rsidR="002A13BB" w:rsidRPr="001324AF">
        <w:rPr>
          <w:rFonts w:hint="eastAsia"/>
          <w:lang w:eastAsia="zh-CN"/>
        </w:rPr>
        <w:t>)</w:t>
      </w:r>
      <w:r w:rsidR="006B077C" w:rsidRPr="001324AF">
        <w:rPr>
          <w:lang w:eastAsia="zh-CN"/>
        </w:rPr>
        <w:t>-SATHOP]</w:t>
      </w:r>
      <w:r w:rsidR="006B077C" w:rsidRPr="001324AF">
        <w:rPr>
          <w:rFonts w:hint="eastAsia"/>
          <w:lang w:eastAsia="zh-CN"/>
        </w:rPr>
        <w:t>号决议</w:t>
      </w:r>
      <w:r w:rsidR="00EA46A4" w:rsidRPr="001324AF">
        <w:rPr>
          <w:lang w:eastAsia="zh-CN"/>
        </w:rPr>
        <w:t>（</w:t>
      </w:r>
      <w:r w:rsidR="006B077C" w:rsidRPr="001324AF">
        <w:rPr>
          <w:lang w:eastAsia="zh-CN"/>
        </w:rPr>
        <w:t>WRC-15</w:t>
      </w:r>
      <w:r w:rsidR="00EA46A4" w:rsidRPr="001324AF">
        <w:rPr>
          <w:lang w:eastAsia="zh-CN"/>
        </w:rPr>
        <w:t>）</w:t>
      </w:r>
      <w:r w:rsidR="006B077C" w:rsidRPr="001324AF">
        <w:rPr>
          <w:rFonts w:hint="eastAsia"/>
          <w:lang w:eastAsia="zh-CN"/>
        </w:rPr>
        <w:t>予以公布。</w:t>
      </w:r>
      <w:r w:rsidR="00B80B40">
        <w:rPr>
          <w:rFonts w:hint="eastAsia"/>
          <w:lang w:eastAsia="zh-CN"/>
        </w:rPr>
        <w:t>-</w:t>
      </w:r>
      <w:bookmarkStart w:id="29" w:name="_GoBack"/>
      <w:bookmarkEnd w:id="29"/>
    </w:p>
    <w:p w:rsidR="000048E7" w:rsidRDefault="009A6804" w:rsidP="00734FA4">
      <w:pPr>
        <w:pStyle w:val="AppendixNo"/>
        <w:rPr>
          <w:lang w:eastAsia="zh-CN"/>
        </w:rPr>
      </w:pPr>
      <w:r>
        <w:rPr>
          <w:rFonts w:hint="eastAsia"/>
          <w:lang w:eastAsia="zh-CN"/>
        </w:rPr>
        <w:lastRenderedPageBreak/>
        <w:t>附录</w:t>
      </w:r>
      <w:r w:rsidRPr="00774B9D">
        <w:rPr>
          <w:rStyle w:val="href"/>
          <w:rFonts w:hint="eastAsia"/>
          <w:lang w:eastAsia="zh-CN"/>
        </w:rPr>
        <w:t>30A</w:t>
      </w:r>
      <w:r w:rsidR="00EA46A4">
        <w:rPr>
          <w:rFonts w:hint="eastAsia"/>
          <w:lang w:eastAsia="zh-CN"/>
        </w:rPr>
        <w:t>（</w:t>
      </w:r>
      <w:r>
        <w:rPr>
          <w:rFonts w:hint="eastAsia"/>
          <w:lang w:eastAsia="zh-CN"/>
        </w:rPr>
        <w:t>WRC-12</w:t>
      </w:r>
      <w:r>
        <w:rPr>
          <w:rFonts w:hint="eastAsia"/>
          <w:lang w:eastAsia="zh-CN"/>
        </w:rPr>
        <w:t>，修订版</w:t>
      </w:r>
      <w:r w:rsidR="00EA46A4">
        <w:rPr>
          <w:rFonts w:hint="eastAsia"/>
          <w:lang w:eastAsia="zh-CN"/>
        </w:rPr>
        <w:t>）</w:t>
      </w:r>
      <w:r w:rsidR="00734FA4" w:rsidRPr="004118AA">
        <w:rPr>
          <w:rStyle w:val="FootnoteReference"/>
          <w:lang w:val="en-US" w:eastAsia="zh-CN"/>
        </w:rPr>
        <w:t>*</w:t>
      </w:r>
    </w:p>
    <w:p w:rsidR="000048E7" w:rsidRPr="00B339DF" w:rsidRDefault="009A6804" w:rsidP="005F768A">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005F768A" w:rsidRPr="004118AA">
        <w:rPr>
          <w:rStyle w:val="FootnoteReference"/>
          <w:b w:val="0"/>
          <w:bCs/>
          <w:lang w:val="en-US"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00EA46A4">
        <w:rPr>
          <w:rFonts w:hAnsi="SimSun"/>
          <w:noProof/>
          <w:color w:val="000000"/>
          <w:lang w:eastAsia="zh-CN"/>
        </w:rPr>
        <w:t>（</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00EA46A4">
        <w:rPr>
          <w:rFonts w:hAnsi="SimSun"/>
          <w:noProof/>
          <w:color w:val="000000"/>
          <w:lang w:eastAsia="zh-CN"/>
        </w:rPr>
        <w:t>）</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Pr="00111966">
        <w:rPr>
          <w:b w:val="0"/>
          <w:noProof/>
          <w:color w:val="000000"/>
          <w:vertAlign w:val="superscript"/>
          <w:lang w:eastAsia="zh-CN"/>
        </w:rPr>
        <w:t>1</w:t>
      </w:r>
      <w:r w:rsidR="00EA46A4">
        <w:rPr>
          <w:rFonts w:hAnsi="SimSun"/>
          <w:b w:val="0"/>
          <w:bCs/>
          <w:noProof/>
          <w:color w:val="000000"/>
          <w:sz w:val="16"/>
          <w:szCs w:val="16"/>
          <w:lang w:eastAsia="zh-CN"/>
        </w:rPr>
        <w:t>（</w:t>
      </w:r>
      <w:r w:rsidRPr="004A3524">
        <w:rPr>
          <w:b w:val="0"/>
          <w:bCs/>
          <w:noProof/>
          <w:color w:val="000000"/>
          <w:sz w:val="16"/>
          <w:szCs w:val="16"/>
          <w:lang w:eastAsia="zh-CN"/>
        </w:rPr>
        <w:t>WRC-03</w:t>
      </w:r>
      <w:r w:rsidR="00EA46A4">
        <w:rPr>
          <w:rFonts w:hAnsi="SimSun"/>
          <w:b w:val="0"/>
          <w:bCs/>
          <w:noProof/>
          <w:color w:val="000000"/>
          <w:sz w:val="16"/>
          <w:szCs w:val="16"/>
          <w:lang w:eastAsia="zh-CN"/>
        </w:rPr>
        <w:t>）</w:t>
      </w:r>
    </w:p>
    <w:p w:rsidR="000048E7" w:rsidRDefault="009A6804" w:rsidP="009B6102">
      <w:pPr>
        <w:pStyle w:val="AppArtNo"/>
        <w:rPr>
          <w:lang w:eastAsia="zh-CN"/>
        </w:rPr>
      </w:pPr>
      <w:r>
        <w:rPr>
          <w:rFonts w:hint="eastAsia"/>
          <w:lang w:eastAsia="zh-CN"/>
        </w:rPr>
        <w:t>第</w:t>
      </w:r>
      <w:r>
        <w:rPr>
          <w:rFonts w:hint="eastAsia"/>
          <w:lang w:eastAsia="zh-CN"/>
        </w:rPr>
        <w:t>5</w:t>
      </w:r>
      <w:r>
        <w:rPr>
          <w:rFonts w:hint="eastAsia"/>
          <w:lang w:eastAsia="zh-CN"/>
        </w:rPr>
        <w:t>条</w:t>
      </w:r>
      <w:r w:rsidR="00EA46A4">
        <w:rPr>
          <w:rFonts w:hint="eastAsia"/>
          <w:sz w:val="16"/>
          <w:szCs w:val="16"/>
          <w:lang w:eastAsia="zh-CN"/>
        </w:rPr>
        <w:t>（</w:t>
      </w:r>
      <w:r w:rsidRPr="003B79E9">
        <w:rPr>
          <w:rFonts w:hint="eastAsia"/>
          <w:sz w:val="16"/>
          <w:szCs w:val="16"/>
          <w:lang w:eastAsia="zh-CN"/>
        </w:rPr>
        <w:t>WRC-</w:t>
      </w:r>
      <w:r>
        <w:rPr>
          <w:rFonts w:hint="eastAsia"/>
          <w:sz w:val="16"/>
          <w:szCs w:val="16"/>
          <w:lang w:eastAsia="zh-CN"/>
        </w:rPr>
        <w:t>12</w:t>
      </w:r>
      <w:r w:rsidRPr="003B79E9">
        <w:rPr>
          <w:rFonts w:hint="eastAsia"/>
          <w:sz w:val="16"/>
          <w:szCs w:val="16"/>
          <w:lang w:eastAsia="zh-CN"/>
        </w:rPr>
        <w:t>，修订版</w:t>
      </w:r>
      <w:r w:rsidR="00EA46A4">
        <w:rPr>
          <w:rFonts w:hint="eastAsia"/>
          <w:sz w:val="16"/>
          <w:szCs w:val="16"/>
          <w:lang w:eastAsia="zh-CN"/>
        </w:rPr>
        <w:t>）</w:t>
      </w:r>
    </w:p>
    <w:p w:rsidR="000048E7" w:rsidRDefault="009A6804" w:rsidP="005F768A">
      <w:pPr>
        <w:pStyle w:val="AppArttitle"/>
        <w:rPr>
          <w:lang w:eastAsia="zh-CN"/>
        </w:rPr>
      </w:pPr>
      <w:r w:rsidRPr="000A7F08">
        <w:rPr>
          <w:rFonts w:hint="eastAsia"/>
          <w:lang w:eastAsia="zh-CN"/>
        </w:rPr>
        <w:t>卫星固定业务中发射地球站和接收空间电台馈线链路</w:t>
      </w:r>
      <w:r>
        <w:rPr>
          <w:lang w:eastAsia="zh-CN"/>
        </w:rPr>
        <w:br/>
      </w:r>
      <w:r>
        <w:rPr>
          <w:rFonts w:hint="eastAsia"/>
          <w:lang w:eastAsia="zh-CN"/>
        </w:rPr>
        <w:t>频率指配的协调、通知、审查和在国际频率</w:t>
      </w:r>
      <w:r>
        <w:rPr>
          <w:lang w:eastAsia="zh-CN"/>
        </w:rPr>
        <w:br/>
      </w:r>
      <w:r>
        <w:rPr>
          <w:rFonts w:hint="eastAsia"/>
          <w:lang w:eastAsia="zh-CN"/>
        </w:rPr>
        <w:t>登记总表内的登记</w:t>
      </w:r>
      <w:r w:rsidR="005F768A" w:rsidRPr="004118AA">
        <w:rPr>
          <w:rStyle w:val="FootnoteReference"/>
          <w:b w:val="0"/>
          <w:bCs/>
          <w:lang w:val="en-US" w:eastAsia="zh-CN"/>
        </w:rPr>
        <w:t>21, 22</w:t>
      </w:r>
      <w:r w:rsidR="00EA46A4">
        <w:rPr>
          <w:b w:val="0"/>
          <w:bCs/>
          <w:sz w:val="16"/>
          <w:szCs w:val="16"/>
          <w:lang w:eastAsia="zh-CN"/>
        </w:rPr>
        <w:t>（</w:t>
      </w:r>
      <w:r w:rsidRPr="003B79E9">
        <w:rPr>
          <w:b w:val="0"/>
          <w:bCs/>
          <w:sz w:val="16"/>
          <w:szCs w:val="16"/>
          <w:lang w:eastAsia="zh-CN"/>
        </w:rPr>
        <w:t>WRC-07</w:t>
      </w:r>
      <w:r w:rsidR="00EA46A4">
        <w:rPr>
          <w:b w:val="0"/>
          <w:bCs/>
          <w:sz w:val="16"/>
          <w:szCs w:val="16"/>
          <w:lang w:eastAsia="zh-CN"/>
        </w:rPr>
        <w:t>）</w:t>
      </w:r>
    </w:p>
    <w:p w:rsidR="00A65B83" w:rsidRDefault="009A6804" w:rsidP="009B6102">
      <w:pPr>
        <w:pStyle w:val="Proposal"/>
        <w:rPr>
          <w:lang w:eastAsia="zh-CN"/>
        </w:rPr>
      </w:pPr>
      <w:r>
        <w:rPr>
          <w:lang w:eastAsia="zh-CN"/>
        </w:rPr>
        <w:t>NOC</w:t>
      </w:r>
    </w:p>
    <w:p w:rsidR="000048E7" w:rsidRPr="002F0F30" w:rsidRDefault="009A6804" w:rsidP="005F768A">
      <w:pPr>
        <w:rPr>
          <w:lang w:val="en-US" w:eastAsia="zh-CN"/>
        </w:rPr>
      </w:pPr>
      <w:r w:rsidRPr="002D560D">
        <w:rPr>
          <w:rFonts w:eastAsiaTheme="minorHAnsi"/>
          <w:lang w:val="en-US" w:eastAsia="zh-CN"/>
        </w:rPr>
        <w:t>5.2.10</w:t>
      </w:r>
      <w:r w:rsidRPr="002D560D">
        <w:rPr>
          <w:rFonts w:eastAsiaTheme="minorHAnsi"/>
          <w:b/>
          <w:lang w:val="en-US" w:eastAsia="zh-CN"/>
        </w:rPr>
        <w:tab/>
      </w:r>
      <w:r>
        <w:rPr>
          <w:rFonts w:eastAsiaTheme="minorEastAsia" w:hint="eastAsia"/>
          <w:lang w:val="en-US" w:eastAsia="zh-CN"/>
        </w:rPr>
        <w:t>当</w:t>
      </w:r>
      <w:r w:rsidRPr="00EB338C">
        <w:rPr>
          <w:rFonts w:hint="eastAsia"/>
          <w:lang w:val="en-US" w:eastAsia="zh-CN"/>
        </w:rPr>
        <w:t>任何</w:t>
      </w:r>
      <w:r w:rsidRPr="00ED1531">
        <w:rPr>
          <w:rFonts w:hint="eastAsia"/>
          <w:lang w:val="en-US" w:eastAsia="zh-CN"/>
        </w:rPr>
        <w:t>在</w:t>
      </w:r>
      <w:r>
        <w:rPr>
          <w:rFonts w:hint="eastAsia"/>
          <w:lang w:val="en-US" w:eastAsia="zh-CN"/>
        </w:rPr>
        <w:t>国际</w:t>
      </w:r>
      <w:r w:rsidRPr="00ED1531">
        <w:rPr>
          <w:rFonts w:hint="eastAsia"/>
          <w:lang w:val="en-US" w:eastAsia="zh-CN"/>
        </w:rPr>
        <w:t>频率登记总表</w:t>
      </w:r>
      <w:r>
        <w:rPr>
          <w:rFonts w:hint="eastAsia"/>
          <w:lang w:val="en-US" w:eastAsia="zh-CN"/>
        </w:rPr>
        <w:t>登记的空间电台的频率指配和来自</w:t>
      </w:r>
      <w:r>
        <w:rPr>
          <w:rFonts w:hint="eastAsia"/>
          <w:lang w:val="en-US" w:eastAsia="zh-CN"/>
        </w:rPr>
        <w:t>1</w:t>
      </w:r>
      <w:r>
        <w:rPr>
          <w:rFonts w:hint="eastAsia"/>
          <w:lang w:val="en-US" w:eastAsia="zh-CN"/>
        </w:rPr>
        <w:t>区和</w:t>
      </w:r>
      <w:r>
        <w:rPr>
          <w:rFonts w:hint="eastAsia"/>
          <w:lang w:val="en-US" w:eastAsia="zh-CN"/>
        </w:rPr>
        <w:t>3</w:t>
      </w:r>
      <w:r>
        <w:rPr>
          <w:rFonts w:hint="eastAsia"/>
          <w:lang w:val="en-US" w:eastAsia="zh-CN"/>
        </w:rPr>
        <w:t>区列表的频率指配暂停使用超过六个月时，通知主管部门须尽早，但不得晚于中止日后六个月，通知无线电通信局这类使用的停用日期。当登记的指配恢复使用时，通知主管部门须将此情况尽早通知无线电通信局。已登记指配的恢复使用日期</w:t>
      </w:r>
      <w:r w:rsidR="005F768A" w:rsidRPr="004118AA">
        <w:rPr>
          <w:rStyle w:val="FootnoteReference"/>
          <w:rFonts w:eastAsiaTheme="minorHAnsi"/>
          <w:lang w:val="en-US" w:eastAsia="zh-CN"/>
        </w:rPr>
        <w:t>24</w:t>
      </w:r>
      <w:r w:rsidR="005F768A" w:rsidRPr="005F768A">
        <w:rPr>
          <w:rStyle w:val="FootnoteReference"/>
          <w:rFonts w:ascii="STKaiti" w:eastAsia="STKaiti" w:hAnsi="STKaiti" w:hint="eastAsia"/>
          <w:lang w:val="en-US" w:eastAsia="zh-CN"/>
        </w:rPr>
        <w:t>之二</w:t>
      </w:r>
      <w:r>
        <w:rPr>
          <w:rFonts w:hint="eastAsia"/>
          <w:lang w:val="en-US" w:eastAsia="zh-CN"/>
        </w:rPr>
        <w:t>不得晚于中止日期后的三年。</w:t>
      </w:r>
      <w:r w:rsidR="00EA46A4">
        <w:rPr>
          <w:rFonts w:hint="eastAsia"/>
          <w:sz w:val="16"/>
          <w:szCs w:val="16"/>
          <w:lang w:val="en-US" w:eastAsia="zh-CN"/>
        </w:rPr>
        <w:t>（</w:t>
      </w:r>
      <w:r>
        <w:rPr>
          <w:sz w:val="16"/>
          <w:szCs w:val="16"/>
          <w:lang w:val="en-US" w:eastAsia="zh-CN"/>
        </w:rPr>
        <w:t>WRC-12</w:t>
      </w:r>
      <w:r w:rsidR="00EA46A4">
        <w:rPr>
          <w:rFonts w:hint="eastAsia"/>
          <w:sz w:val="16"/>
          <w:szCs w:val="16"/>
          <w:lang w:val="en-US" w:eastAsia="zh-CN"/>
        </w:rPr>
        <w:t>）</w:t>
      </w:r>
    </w:p>
    <w:p w:rsidR="00A65B83" w:rsidRDefault="00A65B83" w:rsidP="009B6102">
      <w:pPr>
        <w:pStyle w:val="Reasons"/>
        <w:rPr>
          <w:lang w:eastAsia="zh-CN"/>
        </w:rPr>
      </w:pPr>
    </w:p>
    <w:p w:rsidR="00A65B83" w:rsidRDefault="009A6804" w:rsidP="009B6102">
      <w:pPr>
        <w:pStyle w:val="Proposal"/>
        <w:rPr>
          <w:lang w:eastAsia="zh-CN"/>
        </w:rPr>
      </w:pPr>
      <w:r>
        <w:rPr>
          <w:lang w:eastAsia="zh-CN"/>
        </w:rPr>
        <w:t>MOD</w:t>
      </w:r>
      <w:r>
        <w:rPr>
          <w:lang w:eastAsia="zh-CN"/>
        </w:rPr>
        <w:tab/>
        <w:t>CAN/16A21A8/4</w:t>
      </w:r>
    </w:p>
    <w:p w:rsidR="002F0F30" w:rsidRDefault="002F0F30" w:rsidP="009B6102">
      <w:pPr>
        <w:rPr>
          <w:lang w:eastAsia="zh-CN"/>
        </w:rPr>
      </w:pPr>
      <w:r>
        <w:rPr>
          <w:lang w:eastAsia="zh-CN"/>
        </w:rPr>
        <w:t>_______________</w:t>
      </w:r>
    </w:p>
    <w:p w:rsidR="002F0F30" w:rsidRPr="008D4002" w:rsidRDefault="006F103E" w:rsidP="00A374CA">
      <w:pPr>
        <w:pStyle w:val="FootnoteText"/>
        <w:rPr>
          <w:lang w:eastAsia="zh-CN"/>
        </w:rPr>
      </w:pPr>
      <w:r w:rsidRPr="004118AA">
        <w:rPr>
          <w:rStyle w:val="FootnoteReference"/>
          <w:lang w:val="en-US" w:eastAsia="zh-CN"/>
        </w:rPr>
        <w:t>24</w:t>
      </w:r>
      <w:r w:rsidR="00A374CA" w:rsidRPr="005F768A">
        <w:rPr>
          <w:rStyle w:val="FootnoteReference"/>
          <w:rFonts w:ascii="STKaiti" w:eastAsia="STKaiti" w:hAnsi="STKaiti" w:hint="eastAsia"/>
          <w:lang w:val="en-US" w:eastAsia="zh-CN"/>
        </w:rPr>
        <w:t>之二</w:t>
      </w:r>
      <w:r w:rsidR="002F0F30">
        <w:rPr>
          <w:lang w:eastAsia="zh-CN"/>
        </w:rPr>
        <w:tab/>
      </w:r>
      <w:r w:rsidR="002F0F30">
        <w:rPr>
          <w:rFonts w:hint="eastAsia"/>
          <w:lang w:val="en-US" w:eastAsia="zh-CN"/>
        </w:rPr>
        <w:t>对地静止卫星轨道上某一空间电台的频率指配的恢复使用日期须为下列规定的九十天开始日期。对地静止卫星轨道上某个有能力发射或接收该频率指配的空间电台，在所通知的轨道位置上部署并连续维持运行九十天时则该对地静止卫星轨道空间电台的频率指配须视为已恢复使用。发出通知的主管部门须在九十天期限结束后三十天内通知无线电通信局。</w:t>
      </w:r>
      <w:ins w:id="30" w:author="Zhang, Lan'ou" w:date="2015-10-22T09:56:00Z">
        <w:r w:rsidR="005F768A">
          <w:rPr>
            <w:rFonts w:hint="eastAsia"/>
            <w:lang w:eastAsia="zh-CN"/>
          </w:rPr>
          <w:t>须适用</w:t>
        </w:r>
        <w:r w:rsidR="005F768A" w:rsidRPr="00671BF3">
          <w:rPr>
            <w:rFonts w:hint="eastAsia"/>
            <w:lang w:eastAsia="zh-CN"/>
          </w:rPr>
          <w:t>第</w:t>
        </w:r>
        <w:r w:rsidR="005F768A" w:rsidRPr="00EF3808">
          <w:rPr>
            <w:b/>
            <w:bCs/>
            <w:lang w:eastAsia="zh-CN"/>
          </w:rPr>
          <w:t>[</w:t>
        </w:r>
        <w:r w:rsidR="005F768A">
          <w:rPr>
            <w:b/>
            <w:bCs/>
            <w:lang w:eastAsia="zh-CN"/>
          </w:rPr>
          <w:t>CAN-A7</w:t>
        </w:r>
        <w:r w:rsidR="005F768A">
          <w:rPr>
            <w:rFonts w:hint="eastAsia"/>
            <w:b/>
            <w:bCs/>
            <w:lang w:eastAsia="zh-CN"/>
          </w:rPr>
          <w:t>(</w:t>
        </w:r>
        <w:r w:rsidR="005F768A">
          <w:rPr>
            <w:b/>
            <w:bCs/>
            <w:lang w:eastAsia="zh-CN"/>
          </w:rPr>
          <w:t>H</w:t>
        </w:r>
        <w:r w:rsidR="005F768A">
          <w:rPr>
            <w:rFonts w:hint="eastAsia"/>
            <w:b/>
            <w:bCs/>
            <w:lang w:eastAsia="zh-CN"/>
          </w:rPr>
          <w:t>)</w:t>
        </w:r>
        <w:r w:rsidR="005F768A">
          <w:rPr>
            <w:b/>
            <w:bCs/>
            <w:lang w:eastAsia="zh-CN"/>
          </w:rPr>
          <w:t>-</w:t>
        </w:r>
        <w:r w:rsidR="005F768A" w:rsidRPr="00EF3808">
          <w:rPr>
            <w:b/>
            <w:bCs/>
            <w:lang w:eastAsia="zh-CN"/>
          </w:rPr>
          <w:t>SATHOP]</w:t>
        </w:r>
        <w:r w:rsidR="005F768A" w:rsidRPr="00671BF3">
          <w:rPr>
            <w:rFonts w:hint="eastAsia"/>
            <w:lang w:eastAsia="zh-CN"/>
          </w:rPr>
          <w:t>号决议</w:t>
        </w:r>
        <w:r w:rsidR="005F768A">
          <w:rPr>
            <w:b/>
            <w:bCs/>
            <w:lang w:eastAsia="zh-CN"/>
          </w:rPr>
          <w:t>（</w:t>
        </w:r>
        <w:r w:rsidR="005F768A" w:rsidRPr="00EF3808">
          <w:rPr>
            <w:b/>
            <w:bCs/>
            <w:lang w:eastAsia="zh-CN"/>
          </w:rPr>
          <w:t>WRC-15</w:t>
        </w:r>
        <w:r w:rsidR="005F768A">
          <w:rPr>
            <w:b/>
            <w:bCs/>
            <w:lang w:eastAsia="zh-CN"/>
          </w:rPr>
          <w:t>）</w:t>
        </w:r>
        <w:r w:rsidR="005F768A">
          <w:rPr>
            <w:rFonts w:hint="eastAsia"/>
            <w:bCs/>
            <w:lang w:eastAsia="zh-CN"/>
          </w:rPr>
          <w:t>。</w:t>
        </w:r>
      </w:ins>
      <w:r w:rsidR="00EA46A4" w:rsidRPr="006F103E">
        <w:rPr>
          <w:sz w:val="16"/>
          <w:szCs w:val="16"/>
          <w:lang w:eastAsia="zh-CN"/>
        </w:rPr>
        <w:t>（</w:t>
      </w:r>
      <w:r w:rsidR="002F0F30" w:rsidRPr="006F103E">
        <w:rPr>
          <w:sz w:val="16"/>
          <w:szCs w:val="16"/>
          <w:lang w:eastAsia="zh-CN"/>
        </w:rPr>
        <w:t>WRC</w:t>
      </w:r>
      <w:r w:rsidR="002F0F30" w:rsidRPr="006F103E">
        <w:rPr>
          <w:sz w:val="16"/>
          <w:szCs w:val="16"/>
          <w:lang w:eastAsia="zh-CN"/>
        </w:rPr>
        <w:noBreakHyphen/>
      </w:r>
      <w:del w:id="31" w:author="Arnould, Carine" w:date="2015-10-14T11:14:00Z">
        <w:r w:rsidR="002F0F30" w:rsidRPr="006F103E" w:rsidDel="008D4002">
          <w:rPr>
            <w:sz w:val="16"/>
            <w:szCs w:val="16"/>
            <w:lang w:eastAsia="zh-CN"/>
          </w:rPr>
          <w:delText>12</w:delText>
        </w:r>
      </w:del>
      <w:ins w:id="32" w:author="Arnould, Carine" w:date="2015-10-14T11:14:00Z">
        <w:r w:rsidR="002F0F30" w:rsidRPr="006F103E">
          <w:rPr>
            <w:sz w:val="16"/>
            <w:szCs w:val="16"/>
            <w:lang w:eastAsia="zh-CN"/>
          </w:rPr>
          <w:t>15</w:t>
        </w:r>
      </w:ins>
      <w:r w:rsidR="00EA46A4" w:rsidRPr="006F103E">
        <w:rPr>
          <w:sz w:val="16"/>
          <w:szCs w:val="16"/>
          <w:lang w:eastAsia="zh-CN"/>
        </w:rPr>
        <w:t>）</w:t>
      </w:r>
    </w:p>
    <w:p w:rsidR="002F0F30" w:rsidRPr="005F768A" w:rsidRDefault="004643FC" w:rsidP="009B6102">
      <w:pPr>
        <w:pStyle w:val="Reasons"/>
        <w:rPr>
          <w:lang w:eastAsia="zh-CN"/>
        </w:rPr>
      </w:pPr>
      <w:r>
        <w:rPr>
          <w:rFonts w:hint="eastAsia"/>
          <w:b/>
          <w:lang w:eastAsia="zh-CN"/>
        </w:rPr>
        <w:t>理由：</w:t>
      </w:r>
      <w:r w:rsidR="002F0F30">
        <w:rPr>
          <w:lang w:eastAsia="zh-CN"/>
        </w:rPr>
        <w:tab/>
      </w:r>
      <w:r w:rsidR="006B077C">
        <w:rPr>
          <w:rFonts w:hint="eastAsia"/>
          <w:lang w:eastAsia="zh-CN"/>
        </w:rPr>
        <w:t>要求各主管部门在使用一颗已在轨卫星重新启用频率指配时，在其重新启用得到确认时提交附加的信息，</w:t>
      </w:r>
      <w:r w:rsidR="006B077C" w:rsidRPr="005F768A">
        <w:rPr>
          <w:rFonts w:hint="eastAsia"/>
          <w:lang w:eastAsia="zh-CN"/>
        </w:rPr>
        <w:t>该信息须由无线电通信局按照第</w:t>
      </w:r>
      <w:r w:rsidR="006B077C" w:rsidRPr="005F768A">
        <w:rPr>
          <w:lang w:eastAsia="zh-CN"/>
        </w:rPr>
        <w:t>[CAN-A7</w:t>
      </w:r>
      <w:r w:rsidR="005F768A" w:rsidRPr="005F768A">
        <w:rPr>
          <w:rFonts w:hint="eastAsia"/>
          <w:lang w:eastAsia="zh-CN"/>
        </w:rPr>
        <w:t>(</w:t>
      </w:r>
      <w:r w:rsidR="006B077C" w:rsidRPr="005F768A">
        <w:rPr>
          <w:lang w:eastAsia="zh-CN"/>
        </w:rPr>
        <w:t>H</w:t>
      </w:r>
      <w:r w:rsidR="005F768A" w:rsidRPr="005F768A">
        <w:rPr>
          <w:rFonts w:hint="eastAsia"/>
          <w:lang w:eastAsia="zh-CN"/>
        </w:rPr>
        <w:t>)</w:t>
      </w:r>
      <w:r w:rsidR="006B077C" w:rsidRPr="005F768A">
        <w:rPr>
          <w:lang w:eastAsia="zh-CN"/>
        </w:rPr>
        <w:t>-SATHOP]</w:t>
      </w:r>
      <w:r w:rsidR="006B077C" w:rsidRPr="005F768A">
        <w:rPr>
          <w:rFonts w:hint="eastAsia"/>
          <w:lang w:eastAsia="zh-CN"/>
        </w:rPr>
        <w:t>号决议</w:t>
      </w:r>
      <w:r w:rsidR="00EA46A4" w:rsidRPr="005F768A">
        <w:rPr>
          <w:lang w:eastAsia="zh-CN"/>
        </w:rPr>
        <w:t>（</w:t>
      </w:r>
      <w:r w:rsidR="006B077C" w:rsidRPr="005F768A">
        <w:rPr>
          <w:lang w:eastAsia="zh-CN"/>
        </w:rPr>
        <w:t>WRC-15</w:t>
      </w:r>
      <w:r w:rsidR="00EA46A4" w:rsidRPr="005F768A">
        <w:rPr>
          <w:lang w:eastAsia="zh-CN"/>
        </w:rPr>
        <w:t>）</w:t>
      </w:r>
      <w:r w:rsidR="006B077C" w:rsidRPr="005F768A">
        <w:rPr>
          <w:rFonts w:hint="eastAsia"/>
          <w:lang w:eastAsia="zh-CN"/>
        </w:rPr>
        <w:t>予以公布。</w:t>
      </w:r>
    </w:p>
    <w:p w:rsidR="000048E7" w:rsidRDefault="009A6804" w:rsidP="009B6102">
      <w:pPr>
        <w:pStyle w:val="AppendixNo"/>
        <w:rPr>
          <w:lang w:eastAsia="zh-CN"/>
        </w:rPr>
      </w:pPr>
      <w:r>
        <w:rPr>
          <w:rFonts w:hint="eastAsia"/>
          <w:lang w:eastAsia="zh-CN"/>
        </w:rPr>
        <w:lastRenderedPageBreak/>
        <w:t>附录</w:t>
      </w:r>
      <w:r w:rsidRPr="009F17CE">
        <w:rPr>
          <w:rStyle w:val="href"/>
          <w:rFonts w:hint="eastAsia"/>
          <w:lang w:eastAsia="zh-CN"/>
        </w:rPr>
        <w:t>30B</w:t>
      </w:r>
      <w:r w:rsidR="00EA46A4">
        <w:rPr>
          <w:rFonts w:hint="eastAsia"/>
          <w:lang w:eastAsia="zh-CN"/>
        </w:rPr>
        <w:t>（</w:t>
      </w:r>
      <w:r>
        <w:rPr>
          <w:rFonts w:hint="eastAsia"/>
          <w:lang w:eastAsia="zh-CN"/>
        </w:rPr>
        <w:t>WRC-12</w:t>
      </w:r>
      <w:r>
        <w:rPr>
          <w:rFonts w:hint="eastAsia"/>
          <w:lang w:eastAsia="zh-CN"/>
        </w:rPr>
        <w:t>，修订版</w:t>
      </w:r>
      <w:r w:rsidR="00EA46A4">
        <w:rPr>
          <w:rFonts w:hint="eastAsia"/>
          <w:lang w:eastAsia="zh-CN"/>
        </w:rPr>
        <w:t>）</w:t>
      </w:r>
    </w:p>
    <w:p w:rsidR="000048E7" w:rsidRDefault="009A6804" w:rsidP="00374F19">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00374F19">
        <w:rPr>
          <w:rFonts w:ascii="Times New Roman MT Extra Bold" w:hAnsi="Times New Roman MT Extra Bold"/>
          <w:lang w:eastAsia="zh-CN"/>
        </w:rPr>
        <w:br/>
      </w:r>
      <w:r w:rsidR="00374F19">
        <w:rPr>
          <w:rFonts w:ascii="Times New Roman MT Extra Bold" w:hAnsi="Times New Roman MT Extra Bold" w:hint="eastAsia"/>
          <w:lang w:eastAsia="zh-CN"/>
        </w:rPr>
        <w:t>卫星固定业务的条款和相关规划</w:t>
      </w:r>
    </w:p>
    <w:p w:rsidR="00A65B83" w:rsidRDefault="009A6804" w:rsidP="009B6102">
      <w:pPr>
        <w:pStyle w:val="Proposal"/>
      </w:pPr>
      <w:r>
        <w:t>MOD</w:t>
      </w:r>
      <w:r>
        <w:tab/>
        <w:t>CAN/16A21A8/5</w:t>
      </w:r>
    </w:p>
    <w:p w:rsidR="000048E7" w:rsidRDefault="009A6804" w:rsidP="009B6102">
      <w:pPr>
        <w:pStyle w:val="AppArtNo"/>
        <w:rPr>
          <w:lang w:eastAsia="zh-CN"/>
        </w:rPr>
      </w:pPr>
      <w:r>
        <w:rPr>
          <w:rFonts w:hint="eastAsia"/>
          <w:lang w:eastAsia="zh-CN"/>
        </w:rPr>
        <w:t>第</w:t>
      </w:r>
      <w:r>
        <w:rPr>
          <w:rFonts w:hint="eastAsia"/>
          <w:lang w:eastAsia="zh-CN"/>
        </w:rPr>
        <w:t>8</w:t>
      </w:r>
      <w:r>
        <w:rPr>
          <w:rFonts w:hint="eastAsia"/>
          <w:lang w:eastAsia="zh-CN"/>
        </w:rPr>
        <w:t>条</w:t>
      </w:r>
      <w:r w:rsidR="00EA46A4">
        <w:rPr>
          <w:rFonts w:hint="eastAsia"/>
          <w:sz w:val="16"/>
          <w:szCs w:val="16"/>
          <w:lang w:eastAsia="zh-CN"/>
        </w:rPr>
        <w:t>（</w:t>
      </w:r>
      <w:r>
        <w:rPr>
          <w:sz w:val="16"/>
          <w:szCs w:val="16"/>
          <w:lang w:eastAsia="zh-CN"/>
        </w:rPr>
        <w:t>WRC-12</w:t>
      </w:r>
      <w:r>
        <w:rPr>
          <w:rFonts w:hint="eastAsia"/>
          <w:sz w:val="16"/>
          <w:szCs w:val="16"/>
          <w:lang w:eastAsia="zh-CN"/>
        </w:rPr>
        <w:t>，修订版</w:t>
      </w:r>
      <w:r w:rsidR="00EA46A4">
        <w:rPr>
          <w:rFonts w:hint="eastAsia"/>
          <w:sz w:val="16"/>
          <w:szCs w:val="16"/>
          <w:lang w:eastAsia="zh-CN"/>
        </w:rPr>
        <w:t>）</w:t>
      </w:r>
    </w:p>
    <w:p w:rsidR="000048E7" w:rsidRDefault="009A6804" w:rsidP="0077030A">
      <w:pPr>
        <w:pStyle w:val="AppArttitle"/>
        <w:rPr>
          <w:lang w:eastAsia="zh-CN"/>
        </w:rPr>
      </w:pPr>
      <w:r>
        <w:rPr>
          <w:rFonts w:hint="eastAsia"/>
          <w:lang w:eastAsia="zh-CN"/>
        </w:rPr>
        <w:t>卫星固定业务</w:t>
      </w:r>
      <w:r w:rsidR="0077030A" w:rsidRPr="004118AA">
        <w:rPr>
          <w:rStyle w:val="FootnoteReference"/>
          <w:b w:val="0"/>
          <w:bCs/>
          <w:lang w:val="en-US" w:eastAsia="zh-CN"/>
        </w:rPr>
        <w:t>11, 12</w:t>
      </w:r>
      <w:r>
        <w:rPr>
          <w:rFonts w:hint="eastAsia"/>
          <w:lang w:eastAsia="zh-CN"/>
        </w:rPr>
        <w:t>规划频段的指配</w:t>
      </w:r>
      <w:r>
        <w:rPr>
          <w:lang w:eastAsia="zh-CN"/>
        </w:rPr>
        <w:br/>
      </w:r>
      <w:r w:rsidRPr="001B3DC3">
        <w:rPr>
          <w:rFonts w:hint="eastAsia"/>
          <w:lang w:eastAsia="zh-CN"/>
        </w:rPr>
        <w:t>通知和登入总表的程序</w:t>
      </w:r>
      <w:r w:rsidR="00EA46A4">
        <w:rPr>
          <w:b w:val="0"/>
          <w:bCs/>
          <w:sz w:val="16"/>
          <w:szCs w:val="16"/>
          <w:lang w:eastAsia="zh-CN"/>
        </w:rPr>
        <w:t>（</w:t>
      </w:r>
      <w:r w:rsidRPr="000E5CF7">
        <w:rPr>
          <w:b w:val="0"/>
          <w:bCs/>
          <w:sz w:val="16"/>
          <w:szCs w:val="16"/>
          <w:lang w:eastAsia="zh-CN"/>
        </w:rPr>
        <w:t>WRC-07</w:t>
      </w:r>
      <w:r w:rsidR="00EA46A4">
        <w:rPr>
          <w:b w:val="0"/>
          <w:bCs/>
          <w:sz w:val="16"/>
          <w:szCs w:val="16"/>
          <w:lang w:eastAsia="zh-CN"/>
        </w:rPr>
        <w:t>）</w:t>
      </w:r>
    </w:p>
    <w:p w:rsidR="000048E7" w:rsidRDefault="00CE4AE4" w:rsidP="009B6102">
      <w:pPr>
        <w:pStyle w:val="Normalaftertitle"/>
        <w:rPr>
          <w:lang w:eastAsia="zh-CN"/>
        </w:rPr>
      </w:pPr>
      <w:r>
        <w:rPr>
          <w:rFonts w:hint="eastAsia"/>
          <w:b/>
          <w:bCs/>
          <w:lang w:eastAsia="zh-CN"/>
        </w:rPr>
        <w:t>针对</w:t>
      </w:r>
      <w:r>
        <w:rPr>
          <w:rFonts w:hint="eastAsia"/>
          <w:b/>
          <w:bCs/>
          <w:lang w:eastAsia="zh-CN"/>
        </w:rPr>
        <w:t>WRC-15</w:t>
      </w:r>
      <w:r>
        <w:rPr>
          <w:rFonts w:hint="eastAsia"/>
          <w:b/>
          <w:bCs/>
          <w:lang w:eastAsia="zh-CN"/>
        </w:rPr>
        <w:t>议项</w:t>
      </w:r>
      <w:r>
        <w:rPr>
          <w:rFonts w:hint="eastAsia"/>
          <w:b/>
          <w:bCs/>
          <w:lang w:eastAsia="zh-CN"/>
        </w:rPr>
        <w:t>7</w:t>
      </w:r>
      <w:r>
        <w:rPr>
          <w:rFonts w:hint="eastAsia"/>
          <w:b/>
          <w:bCs/>
          <w:lang w:eastAsia="zh-CN"/>
        </w:rPr>
        <w:t>的问题</w:t>
      </w:r>
      <w:r>
        <w:rPr>
          <w:rFonts w:hint="eastAsia"/>
          <w:b/>
          <w:bCs/>
          <w:lang w:eastAsia="zh-CN"/>
        </w:rPr>
        <w:t>F</w:t>
      </w:r>
      <w:r>
        <w:rPr>
          <w:rFonts w:hint="eastAsia"/>
          <w:b/>
          <w:bCs/>
          <w:lang w:eastAsia="zh-CN"/>
        </w:rPr>
        <w:t>，在对第</w:t>
      </w:r>
      <w:r>
        <w:rPr>
          <w:rFonts w:hint="eastAsia"/>
          <w:b/>
          <w:bCs/>
          <w:lang w:eastAsia="zh-CN"/>
        </w:rPr>
        <w:t>8.17</w:t>
      </w:r>
      <w:r>
        <w:rPr>
          <w:rFonts w:hint="eastAsia"/>
          <w:b/>
          <w:bCs/>
          <w:lang w:eastAsia="zh-CN"/>
        </w:rPr>
        <w:t>段和第</w:t>
      </w:r>
      <w:r>
        <w:rPr>
          <w:rFonts w:hint="eastAsia"/>
          <w:b/>
          <w:bCs/>
          <w:lang w:eastAsia="zh-CN"/>
        </w:rPr>
        <w:t>11.49.1</w:t>
      </w:r>
      <w:r>
        <w:rPr>
          <w:rFonts w:hint="eastAsia"/>
          <w:b/>
          <w:bCs/>
          <w:lang w:eastAsia="zh-CN"/>
        </w:rPr>
        <w:t>款进行统一之后，建议在该条款末尾增加</w:t>
      </w:r>
      <w:r w:rsidR="005F768A" w:rsidRPr="005F768A">
        <w:rPr>
          <w:rFonts w:ascii="SimSun" w:hAnsi="SimSun"/>
          <w:b/>
          <w:bCs/>
          <w:lang w:eastAsia="zh-CN"/>
        </w:rPr>
        <w:t>“</w:t>
      </w:r>
      <w:r w:rsidRPr="001073C3">
        <w:rPr>
          <w:rFonts w:hint="eastAsia"/>
          <w:b/>
          <w:bCs/>
          <w:lang w:eastAsia="zh-CN"/>
          <w:rPrChange w:id="33" w:author="Liu, Zhuoran" w:date="2015-10-21T16:07:00Z">
            <w:rPr>
              <w:rFonts w:hint="eastAsia"/>
              <w:lang w:eastAsia="zh-CN"/>
            </w:rPr>
          </w:rPrChange>
        </w:rPr>
        <w:t>须适用第</w:t>
      </w:r>
      <w:r w:rsidRPr="001073C3">
        <w:rPr>
          <w:b/>
          <w:bCs/>
          <w:lang w:eastAsia="zh-CN"/>
        </w:rPr>
        <w:t>[CAN-A7</w:t>
      </w:r>
      <w:r w:rsidR="005F768A">
        <w:rPr>
          <w:b/>
          <w:bCs/>
          <w:lang w:eastAsia="zh-CN"/>
        </w:rPr>
        <w:t>(</w:t>
      </w:r>
      <w:r w:rsidRPr="001073C3">
        <w:rPr>
          <w:b/>
          <w:bCs/>
          <w:lang w:eastAsia="zh-CN"/>
        </w:rPr>
        <w:t>H</w:t>
      </w:r>
      <w:r w:rsidR="005F768A">
        <w:rPr>
          <w:rFonts w:hint="eastAsia"/>
          <w:b/>
          <w:bCs/>
          <w:lang w:eastAsia="zh-CN"/>
        </w:rPr>
        <w:t>)</w:t>
      </w:r>
      <w:r w:rsidRPr="001073C3">
        <w:rPr>
          <w:b/>
          <w:bCs/>
          <w:lang w:eastAsia="zh-CN"/>
        </w:rPr>
        <w:t>-SATHOP]</w:t>
      </w:r>
      <w:r w:rsidRPr="001073C3">
        <w:rPr>
          <w:rFonts w:hint="eastAsia"/>
          <w:b/>
          <w:bCs/>
          <w:lang w:eastAsia="zh-CN"/>
          <w:rPrChange w:id="34" w:author="Liu, Zhuoran" w:date="2015-10-21T16:07:00Z">
            <w:rPr>
              <w:rFonts w:hint="eastAsia"/>
              <w:lang w:eastAsia="zh-CN"/>
            </w:rPr>
          </w:rPrChange>
        </w:rPr>
        <w:t>号决议</w:t>
      </w:r>
      <w:r w:rsidR="00EA46A4">
        <w:rPr>
          <w:b/>
          <w:bCs/>
          <w:lang w:eastAsia="zh-CN"/>
        </w:rPr>
        <w:t>（</w:t>
      </w:r>
      <w:r w:rsidRPr="001073C3">
        <w:rPr>
          <w:b/>
          <w:bCs/>
          <w:lang w:eastAsia="zh-CN"/>
        </w:rPr>
        <w:t>WRC-15</w:t>
      </w:r>
      <w:r w:rsidR="00EA46A4">
        <w:rPr>
          <w:b/>
          <w:bCs/>
          <w:lang w:eastAsia="zh-CN"/>
        </w:rPr>
        <w:t>）</w:t>
      </w:r>
      <w:r w:rsidRPr="001073C3">
        <w:rPr>
          <w:rFonts w:hint="eastAsia"/>
          <w:b/>
          <w:bCs/>
          <w:lang w:eastAsia="zh-CN"/>
          <w:rPrChange w:id="35" w:author="Liu, Zhuoran" w:date="2015-10-21T16:07:00Z">
            <w:rPr>
              <w:rFonts w:hint="eastAsia"/>
              <w:bCs/>
              <w:lang w:eastAsia="zh-CN"/>
            </w:rPr>
          </w:rPrChange>
        </w:rPr>
        <w:t>。</w:t>
      </w:r>
      <w:r w:rsidR="005F768A" w:rsidRPr="005F768A">
        <w:rPr>
          <w:rFonts w:ascii="SimSun" w:hAnsi="SimSun"/>
          <w:b/>
          <w:bCs/>
          <w:lang w:eastAsia="zh-CN"/>
        </w:rPr>
        <w:t>”</w:t>
      </w:r>
    </w:p>
    <w:p w:rsidR="00A65B83" w:rsidRPr="005F768A" w:rsidRDefault="009A6804" w:rsidP="009B6102">
      <w:pPr>
        <w:pStyle w:val="Reasons"/>
        <w:rPr>
          <w:lang w:eastAsia="zh-CN"/>
        </w:rPr>
      </w:pPr>
      <w:r>
        <w:rPr>
          <w:b/>
          <w:lang w:eastAsia="zh-CN"/>
        </w:rPr>
        <w:t>理由：</w:t>
      </w:r>
      <w:r>
        <w:rPr>
          <w:lang w:eastAsia="zh-CN"/>
        </w:rPr>
        <w:tab/>
      </w:r>
      <w:r w:rsidR="001073C3">
        <w:rPr>
          <w:rFonts w:hint="eastAsia"/>
          <w:lang w:eastAsia="zh-CN"/>
        </w:rPr>
        <w:t>要求各主管部门在使用一颗已在轨卫星重新启用频率指配时，在其重新启用得到确认时提交附加的信息，</w:t>
      </w:r>
      <w:r w:rsidR="001073C3" w:rsidRPr="005F768A">
        <w:rPr>
          <w:rFonts w:hint="eastAsia"/>
          <w:lang w:eastAsia="zh-CN"/>
        </w:rPr>
        <w:t>该信息须由无线电通信局按照第</w:t>
      </w:r>
      <w:r w:rsidR="001073C3" w:rsidRPr="005F768A">
        <w:rPr>
          <w:lang w:eastAsia="zh-CN"/>
        </w:rPr>
        <w:t>[CAN-A7</w:t>
      </w:r>
      <w:r w:rsidR="005F768A" w:rsidRPr="005F768A">
        <w:rPr>
          <w:rFonts w:hint="eastAsia"/>
          <w:lang w:eastAsia="zh-CN"/>
        </w:rPr>
        <w:t>(</w:t>
      </w:r>
      <w:r w:rsidR="001073C3" w:rsidRPr="005F768A">
        <w:rPr>
          <w:lang w:eastAsia="zh-CN"/>
        </w:rPr>
        <w:t>H</w:t>
      </w:r>
      <w:r w:rsidR="005F768A" w:rsidRPr="005F768A">
        <w:rPr>
          <w:rFonts w:hint="eastAsia"/>
          <w:lang w:eastAsia="zh-CN"/>
        </w:rPr>
        <w:t>)</w:t>
      </w:r>
      <w:r w:rsidR="001073C3" w:rsidRPr="005F768A">
        <w:rPr>
          <w:lang w:eastAsia="zh-CN"/>
        </w:rPr>
        <w:t>-SATHOP]</w:t>
      </w:r>
      <w:r w:rsidR="001073C3" w:rsidRPr="005F768A">
        <w:rPr>
          <w:rFonts w:hint="eastAsia"/>
          <w:lang w:eastAsia="zh-CN"/>
        </w:rPr>
        <w:t>号决议</w:t>
      </w:r>
      <w:r w:rsidR="00EA46A4" w:rsidRPr="005F768A">
        <w:rPr>
          <w:lang w:eastAsia="zh-CN"/>
        </w:rPr>
        <w:t>（</w:t>
      </w:r>
      <w:r w:rsidR="001073C3" w:rsidRPr="005F768A">
        <w:rPr>
          <w:lang w:eastAsia="zh-CN"/>
        </w:rPr>
        <w:t>WRC-15</w:t>
      </w:r>
      <w:r w:rsidR="00EA46A4" w:rsidRPr="005F768A">
        <w:rPr>
          <w:lang w:eastAsia="zh-CN"/>
        </w:rPr>
        <w:t>）</w:t>
      </w:r>
      <w:r w:rsidR="001073C3" w:rsidRPr="005F768A">
        <w:rPr>
          <w:rFonts w:hint="eastAsia"/>
          <w:lang w:eastAsia="zh-CN"/>
        </w:rPr>
        <w:t>予以公布。</w:t>
      </w:r>
    </w:p>
    <w:p w:rsidR="00A65B83" w:rsidRDefault="009A6804" w:rsidP="009B6102">
      <w:pPr>
        <w:pStyle w:val="Proposal"/>
        <w:rPr>
          <w:lang w:eastAsia="zh-CN"/>
        </w:rPr>
      </w:pPr>
      <w:r>
        <w:rPr>
          <w:lang w:eastAsia="zh-CN"/>
        </w:rPr>
        <w:t>ADD</w:t>
      </w:r>
      <w:r>
        <w:rPr>
          <w:lang w:eastAsia="zh-CN"/>
        </w:rPr>
        <w:tab/>
        <w:t>CAN/16A21A8/6</w:t>
      </w:r>
    </w:p>
    <w:p w:rsidR="00A65B83" w:rsidRDefault="009A6804" w:rsidP="009B6102">
      <w:pPr>
        <w:pStyle w:val="ResNo"/>
        <w:rPr>
          <w:lang w:eastAsia="zh-CN"/>
        </w:rPr>
      </w:pPr>
      <w:r>
        <w:rPr>
          <w:lang w:eastAsia="zh-CN"/>
        </w:rPr>
        <w:t>新决议草案</w:t>
      </w:r>
      <w:r w:rsidR="004643FC">
        <w:rPr>
          <w:lang w:eastAsia="zh-CN"/>
        </w:rPr>
        <w:t>[CAN-A7</w:t>
      </w:r>
      <w:r w:rsidR="0077030A">
        <w:rPr>
          <w:rFonts w:hint="eastAsia"/>
          <w:lang w:eastAsia="zh-CN"/>
        </w:rPr>
        <w:t>(</w:t>
      </w:r>
      <w:r w:rsidR="004643FC">
        <w:rPr>
          <w:lang w:eastAsia="zh-CN"/>
        </w:rPr>
        <w:t>H</w:t>
      </w:r>
      <w:r w:rsidR="0077030A">
        <w:rPr>
          <w:rFonts w:hint="eastAsia"/>
          <w:lang w:eastAsia="zh-CN"/>
        </w:rPr>
        <w:t>)</w:t>
      </w:r>
      <w:r w:rsidR="004643FC">
        <w:rPr>
          <w:lang w:eastAsia="zh-CN"/>
        </w:rPr>
        <w:t>-SATHOP]</w:t>
      </w:r>
      <w:r w:rsidR="00EA46A4">
        <w:rPr>
          <w:rFonts w:hint="eastAsia"/>
          <w:lang w:eastAsia="zh-CN"/>
        </w:rPr>
        <w:t>（</w:t>
      </w:r>
      <w:r>
        <w:rPr>
          <w:lang w:eastAsia="zh-CN"/>
        </w:rPr>
        <w:t>WRC-15</w:t>
      </w:r>
      <w:r w:rsidR="00EA46A4">
        <w:rPr>
          <w:rFonts w:hint="eastAsia"/>
          <w:lang w:eastAsia="zh-CN"/>
        </w:rPr>
        <w:t>）</w:t>
      </w:r>
    </w:p>
    <w:p w:rsidR="00A65B83" w:rsidRDefault="00034C33" w:rsidP="009B6102">
      <w:pPr>
        <w:pStyle w:val="Restitle"/>
        <w:rPr>
          <w:lang w:eastAsia="zh-CN"/>
        </w:rPr>
      </w:pPr>
      <w:r w:rsidRPr="00034C33">
        <w:rPr>
          <w:rFonts w:hint="eastAsia"/>
          <w:lang w:eastAsia="zh-CN"/>
        </w:rPr>
        <w:t>使用已在轨卫星启用或重新启用卫星网络</w:t>
      </w:r>
    </w:p>
    <w:p w:rsidR="004643FC" w:rsidRPr="001E4AE1" w:rsidRDefault="009A6804" w:rsidP="009B6102">
      <w:pPr>
        <w:pStyle w:val="Normalaftertitle"/>
        <w:rPr>
          <w:lang w:eastAsia="zh-CN"/>
        </w:rPr>
      </w:pPr>
      <w:r>
        <w:rPr>
          <w:rFonts w:hint="eastAsia"/>
          <w:lang w:eastAsia="zh-CN"/>
        </w:rPr>
        <w:t>世界无线电</w:t>
      </w:r>
      <w:r>
        <w:rPr>
          <w:lang w:eastAsia="zh-CN"/>
        </w:rPr>
        <w:t>通信大会</w:t>
      </w:r>
      <w:r w:rsidR="00EA46A4">
        <w:rPr>
          <w:lang w:eastAsia="zh-CN"/>
        </w:rPr>
        <w:t>（</w:t>
      </w:r>
      <w:r>
        <w:rPr>
          <w:rFonts w:hint="eastAsia"/>
          <w:lang w:eastAsia="zh-CN"/>
        </w:rPr>
        <w:t>2015</w:t>
      </w:r>
      <w:r>
        <w:rPr>
          <w:rFonts w:hint="eastAsia"/>
          <w:lang w:eastAsia="zh-CN"/>
        </w:rPr>
        <w:t>年</w:t>
      </w:r>
      <w:r>
        <w:rPr>
          <w:lang w:eastAsia="zh-CN"/>
        </w:rPr>
        <w:t>，日内瓦</w:t>
      </w:r>
      <w:r w:rsidR="00EA46A4">
        <w:rPr>
          <w:lang w:eastAsia="zh-CN"/>
        </w:rPr>
        <w:t>）</w:t>
      </w:r>
      <w:r>
        <w:rPr>
          <w:rFonts w:hint="eastAsia"/>
          <w:lang w:eastAsia="zh-CN"/>
        </w:rPr>
        <w:t>，</w:t>
      </w:r>
    </w:p>
    <w:p w:rsidR="004643FC" w:rsidRPr="001E4AE1" w:rsidRDefault="00034C33" w:rsidP="009B6102">
      <w:pPr>
        <w:pStyle w:val="Call"/>
        <w:rPr>
          <w:lang w:eastAsia="zh-CN"/>
        </w:rPr>
      </w:pPr>
      <w:r w:rsidRPr="00801DBE">
        <w:rPr>
          <w:rFonts w:hint="eastAsia"/>
          <w:lang w:eastAsia="zh-CN"/>
        </w:rPr>
        <w:t>考虑到</w:t>
      </w:r>
    </w:p>
    <w:p w:rsidR="004643FC" w:rsidRPr="00EF3808" w:rsidRDefault="004643FC" w:rsidP="009B6102">
      <w:pPr>
        <w:rPr>
          <w:color w:val="000000"/>
          <w:szCs w:val="24"/>
          <w:lang w:eastAsia="zh-CN"/>
        </w:rPr>
      </w:pPr>
      <w:r w:rsidRPr="00EF3808">
        <w:rPr>
          <w:i/>
          <w:color w:val="000000"/>
          <w:szCs w:val="24"/>
          <w:lang w:eastAsia="zh-CN"/>
        </w:rPr>
        <w:t>a</w:t>
      </w:r>
      <w:r w:rsidR="00374F19">
        <w:rPr>
          <w:rFonts w:hint="eastAsia"/>
          <w:i/>
          <w:color w:val="000000"/>
          <w:szCs w:val="24"/>
          <w:lang w:eastAsia="zh-CN"/>
        </w:rPr>
        <w:t>)</w:t>
      </w:r>
      <w:r w:rsidRPr="00EF3808">
        <w:rPr>
          <w:color w:val="000000"/>
          <w:szCs w:val="24"/>
          <w:lang w:eastAsia="zh-CN"/>
        </w:rPr>
        <w:tab/>
      </w:r>
      <w:r w:rsidR="00034C33" w:rsidRPr="00801DBE">
        <w:rPr>
          <w:rFonts w:hint="eastAsia"/>
          <w:lang w:eastAsia="zh-CN"/>
        </w:rPr>
        <w:t>必须合理和有效地利用频谱和对地静止卫星轨道以及应考虑到第</w:t>
      </w:r>
      <w:r w:rsidR="00034C33" w:rsidRPr="00801DBE">
        <w:rPr>
          <w:b/>
          <w:lang w:eastAsia="zh-CN"/>
        </w:rPr>
        <w:t>2</w:t>
      </w:r>
      <w:r w:rsidR="00034C33" w:rsidRPr="00801DBE">
        <w:rPr>
          <w:rFonts w:hint="eastAsia"/>
          <w:lang w:eastAsia="zh-CN"/>
        </w:rPr>
        <w:t>号决议</w:t>
      </w:r>
      <w:r w:rsidR="00EA46A4">
        <w:rPr>
          <w:rFonts w:hint="eastAsia"/>
          <w:b/>
          <w:lang w:eastAsia="zh-CN"/>
        </w:rPr>
        <w:t>（</w:t>
      </w:r>
      <w:r w:rsidR="00034C33" w:rsidRPr="00801DBE">
        <w:rPr>
          <w:b/>
          <w:lang w:eastAsia="zh-CN"/>
        </w:rPr>
        <w:t>WRC-03</w:t>
      </w:r>
      <w:r w:rsidR="00034C33" w:rsidRPr="00801DBE">
        <w:rPr>
          <w:rFonts w:hint="eastAsia"/>
          <w:b/>
          <w:lang w:eastAsia="zh-CN"/>
        </w:rPr>
        <w:t>，修订版</w:t>
      </w:r>
      <w:r w:rsidR="00EA46A4">
        <w:rPr>
          <w:rFonts w:hint="eastAsia"/>
          <w:b/>
          <w:lang w:eastAsia="zh-CN"/>
        </w:rPr>
        <w:t>）</w:t>
      </w:r>
      <w:r w:rsidR="00034C33" w:rsidRPr="00801DBE">
        <w:rPr>
          <w:rFonts w:hint="eastAsia"/>
          <w:lang w:eastAsia="zh-CN"/>
        </w:rPr>
        <w:t>关于所有国家以平等权利公平使用空间无线电通信业务各频段的条款；</w:t>
      </w:r>
    </w:p>
    <w:p w:rsidR="00034C33" w:rsidRPr="00801DBE" w:rsidRDefault="004643FC" w:rsidP="009B6102">
      <w:pPr>
        <w:rPr>
          <w:lang w:eastAsia="zh-CN"/>
        </w:rPr>
      </w:pPr>
      <w:r w:rsidRPr="00EF3808">
        <w:rPr>
          <w:i/>
          <w:iCs/>
          <w:szCs w:val="24"/>
          <w:lang w:eastAsia="zh-CN"/>
        </w:rPr>
        <w:t>b</w:t>
      </w:r>
      <w:r w:rsidR="00374F19">
        <w:rPr>
          <w:rFonts w:hint="eastAsia"/>
          <w:i/>
          <w:iCs/>
          <w:szCs w:val="24"/>
          <w:lang w:eastAsia="zh-CN"/>
        </w:rPr>
        <w:t>)</w:t>
      </w:r>
      <w:r w:rsidRPr="00EF3808">
        <w:rPr>
          <w:szCs w:val="24"/>
          <w:lang w:eastAsia="zh-CN"/>
        </w:rPr>
        <w:tab/>
      </w:r>
      <w:r w:rsidR="00034C33" w:rsidRPr="00801DBE">
        <w:rPr>
          <w:rFonts w:hint="eastAsia"/>
          <w:lang w:eastAsia="zh-CN"/>
        </w:rPr>
        <w:t>国际电联《组织法》第</w:t>
      </w:r>
      <w:r w:rsidR="00034C33" w:rsidRPr="00801DBE">
        <w:rPr>
          <w:rFonts w:hint="eastAsia"/>
          <w:lang w:eastAsia="zh-CN"/>
        </w:rPr>
        <w:t>44</w:t>
      </w:r>
      <w:r w:rsidR="00034C33" w:rsidRPr="00801DBE">
        <w:rPr>
          <w:rFonts w:hint="eastAsia"/>
          <w:lang w:eastAsia="zh-CN"/>
        </w:rPr>
        <w:t>条规定，</w:t>
      </w:r>
      <w:r w:rsidR="00034C33" w:rsidRPr="00801DBE">
        <w:rPr>
          <w:rFonts w:ascii="SimSun" w:hAnsi="SimSun"/>
          <w:lang w:eastAsia="zh-CN"/>
        </w:rPr>
        <w:t>“</w:t>
      </w:r>
      <w:r w:rsidR="00034C33" w:rsidRPr="00801DBE">
        <w:rPr>
          <w:rFonts w:ascii="STKaiti" w:eastAsia="STKaiti" w:hAnsi="STKaiti" w:hint="eastAsia"/>
          <w:lang w:eastAsia="zh-CN"/>
        </w:rPr>
        <w:t>在使用无线电业务的频段时，各成员国应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00034C33" w:rsidRPr="00801DBE">
        <w:rPr>
          <w:rFonts w:ascii="SimSun" w:hAnsi="SimSun"/>
          <w:lang w:eastAsia="zh-CN"/>
        </w:rPr>
        <w:t>”</w:t>
      </w:r>
      <w:r w:rsidR="00034C33" w:rsidRPr="00801DBE">
        <w:rPr>
          <w:szCs w:val="24"/>
          <w:lang w:eastAsia="zh-CN"/>
        </w:rPr>
        <w:t>…</w:t>
      </w:r>
    </w:p>
    <w:p w:rsidR="004643FC" w:rsidRDefault="00034C33" w:rsidP="009B6102">
      <w:pPr>
        <w:rPr>
          <w:szCs w:val="24"/>
          <w:lang w:eastAsia="zh-CN"/>
        </w:rPr>
      </w:pPr>
      <w:r w:rsidRPr="00801DBE">
        <w:rPr>
          <w:lang w:eastAsia="zh-CN"/>
        </w:rPr>
        <w:t>…</w:t>
      </w:r>
    </w:p>
    <w:p w:rsidR="004643FC" w:rsidRPr="001E4AE1" w:rsidRDefault="00034C33" w:rsidP="009B6102">
      <w:pPr>
        <w:pStyle w:val="Call"/>
        <w:rPr>
          <w:lang w:eastAsia="zh-CN"/>
        </w:rPr>
      </w:pPr>
      <w:r w:rsidRPr="00801DBE">
        <w:rPr>
          <w:rFonts w:hint="eastAsia"/>
          <w:lang w:eastAsia="zh-CN"/>
        </w:rPr>
        <w:t>认识到</w:t>
      </w:r>
    </w:p>
    <w:p w:rsidR="004643FC" w:rsidRPr="00EF3808" w:rsidRDefault="004643FC" w:rsidP="009B6102">
      <w:pPr>
        <w:rPr>
          <w:szCs w:val="24"/>
          <w:lang w:eastAsia="zh-CN"/>
        </w:rPr>
      </w:pPr>
      <w:r w:rsidRPr="00EF3808">
        <w:rPr>
          <w:i/>
          <w:iCs/>
          <w:szCs w:val="24"/>
          <w:lang w:eastAsia="zh-CN"/>
        </w:rPr>
        <w:t>a</w:t>
      </w:r>
      <w:r w:rsidR="00BD2F1A">
        <w:rPr>
          <w:rFonts w:hint="eastAsia"/>
          <w:i/>
          <w:iCs/>
          <w:szCs w:val="24"/>
          <w:lang w:eastAsia="zh-CN"/>
        </w:rPr>
        <w:t>)</w:t>
      </w:r>
      <w:r w:rsidRPr="00EF3808">
        <w:rPr>
          <w:szCs w:val="24"/>
          <w:lang w:eastAsia="zh-CN"/>
        </w:rPr>
        <w:tab/>
      </w:r>
      <w:r w:rsidR="00034C33" w:rsidRPr="00801DBE">
        <w:rPr>
          <w:szCs w:val="24"/>
          <w:lang w:eastAsia="zh-CN"/>
        </w:rPr>
        <w:t>各主管部门</w:t>
      </w:r>
      <w:r w:rsidR="00034C33" w:rsidRPr="00801DBE">
        <w:rPr>
          <w:rFonts w:hint="eastAsia"/>
          <w:szCs w:val="24"/>
          <w:lang w:eastAsia="zh-CN"/>
        </w:rPr>
        <w:t>可</w:t>
      </w:r>
      <w:r w:rsidR="00034C33" w:rsidRPr="00801DBE">
        <w:rPr>
          <w:szCs w:val="24"/>
          <w:lang w:eastAsia="zh-CN"/>
        </w:rPr>
        <w:t>使用另</w:t>
      </w:r>
      <w:r w:rsidR="00034C33" w:rsidRPr="00801DBE">
        <w:rPr>
          <w:rFonts w:hint="eastAsia"/>
          <w:szCs w:val="24"/>
          <w:lang w:eastAsia="zh-CN"/>
        </w:rPr>
        <w:t>一主管部门的在轨卫星启用对地静止卫星轨道空间电台的频率指配；</w:t>
      </w:r>
    </w:p>
    <w:p w:rsidR="004643FC" w:rsidRDefault="004643FC" w:rsidP="009B6102">
      <w:pPr>
        <w:rPr>
          <w:szCs w:val="24"/>
          <w:lang w:eastAsia="zh-CN"/>
        </w:rPr>
      </w:pPr>
      <w:r w:rsidRPr="00EF3808">
        <w:rPr>
          <w:i/>
          <w:szCs w:val="24"/>
          <w:lang w:eastAsia="zh-CN"/>
        </w:rPr>
        <w:t>b</w:t>
      </w:r>
      <w:r w:rsidR="00BD2F1A">
        <w:rPr>
          <w:rFonts w:hint="eastAsia"/>
          <w:i/>
          <w:szCs w:val="24"/>
          <w:lang w:eastAsia="zh-CN"/>
        </w:rPr>
        <w:t>)</w:t>
      </w:r>
      <w:r w:rsidRPr="00EF3808">
        <w:rPr>
          <w:i/>
          <w:szCs w:val="24"/>
          <w:lang w:eastAsia="zh-CN"/>
        </w:rPr>
        <w:tab/>
      </w:r>
      <w:r w:rsidR="00034C33" w:rsidRPr="00801DBE">
        <w:rPr>
          <w:iCs/>
          <w:szCs w:val="24"/>
          <w:lang w:eastAsia="zh-CN"/>
        </w:rPr>
        <w:t>没有能够</w:t>
      </w:r>
      <w:r w:rsidR="00034C33" w:rsidRPr="00801DBE">
        <w:rPr>
          <w:rFonts w:hint="eastAsia"/>
          <w:iCs/>
          <w:szCs w:val="24"/>
          <w:lang w:eastAsia="zh-CN"/>
        </w:rPr>
        <w:t>发射</w:t>
      </w:r>
      <w:r w:rsidR="00034C33" w:rsidRPr="00801DBE">
        <w:rPr>
          <w:iCs/>
          <w:szCs w:val="24"/>
          <w:lang w:eastAsia="zh-CN"/>
        </w:rPr>
        <w:t>和接收</w:t>
      </w:r>
      <w:r w:rsidR="00034C33" w:rsidRPr="00801DBE">
        <w:rPr>
          <w:rFonts w:hint="eastAsia"/>
          <w:iCs/>
          <w:szCs w:val="24"/>
          <w:lang w:eastAsia="zh-CN"/>
        </w:rPr>
        <w:t>已通知轨道位置频率指配的</w:t>
      </w:r>
      <w:r w:rsidR="00034C33" w:rsidRPr="00801DBE">
        <w:rPr>
          <w:iCs/>
          <w:szCs w:val="24"/>
          <w:lang w:eastAsia="zh-CN"/>
        </w:rPr>
        <w:t>GSO</w:t>
      </w:r>
      <w:r w:rsidR="00034C33" w:rsidRPr="00801DBE">
        <w:rPr>
          <w:rFonts w:hint="eastAsia"/>
          <w:iCs/>
          <w:szCs w:val="24"/>
          <w:lang w:eastAsia="zh-CN"/>
        </w:rPr>
        <w:t>空间电台，在有些情况下可导致频率指配的暂停使用或取消</w:t>
      </w:r>
      <w:r w:rsidR="00034C33" w:rsidRPr="00801DBE">
        <w:rPr>
          <w:iCs/>
          <w:szCs w:val="24"/>
          <w:lang w:eastAsia="zh-CN"/>
        </w:rPr>
        <w:t>；</w:t>
      </w:r>
    </w:p>
    <w:p w:rsidR="004643FC" w:rsidRDefault="004643FC" w:rsidP="009B6102">
      <w:pPr>
        <w:rPr>
          <w:szCs w:val="24"/>
          <w:lang w:eastAsia="zh-CN"/>
        </w:rPr>
      </w:pPr>
      <w:r w:rsidRPr="00256CA7">
        <w:rPr>
          <w:i/>
          <w:szCs w:val="24"/>
          <w:lang w:eastAsia="zh-CN"/>
        </w:rPr>
        <w:lastRenderedPageBreak/>
        <w:t>c</w:t>
      </w:r>
      <w:r w:rsidR="0022240C">
        <w:rPr>
          <w:rFonts w:hint="eastAsia"/>
          <w:i/>
          <w:szCs w:val="24"/>
          <w:lang w:eastAsia="zh-CN"/>
        </w:rPr>
        <w:t>)</w:t>
      </w:r>
      <w:r>
        <w:rPr>
          <w:szCs w:val="24"/>
          <w:lang w:eastAsia="zh-CN"/>
        </w:rPr>
        <w:tab/>
      </w:r>
      <w:r w:rsidR="00276FC7" w:rsidRPr="00801DBE">
        <w:rPr>
          <w:rFonts w:hint="eastAsia"/>
          <w:color w:val="000000"/>
          <w:lang w:val="en-US" w:eastAsia="ja-JP"/>
        </w:rPr>
        <w:t>一主管部门或运营商需将某航天器从一个轨位移至另一新轨位具备正当理由，应</w:t>
      </w:r>
      <w:r w:rsidR="00276FC7" w:rsidRPr="00801DBE">
        <w:rPr>
          <w:rFonts w:hint="eastAsia"/>
          <w:color w:val="000000"/>
          <w:lang w:val="en-US" w:eastAsia="zh-CN"/>
        </w:rPr>
        <w:t>注意</w:t>
      </w:r>
      <w:r w:rsidR="00276FC7" w:rsidRPr="00801DBE">
        <w:rPr>
          <w:rFonts w:hint="eastAsia"/>
          <w:color w:val="000000"/>
          <w:lang w:val="en-US" w:eastAsia="ja-JP"/>
        </w:rPr>
        <w:t>避免限制合法使用航</w:t>
      </w:r>
      <w:r w:rsidR="00276FC7" w:rsidRPr="00801DBE">
        <w:rPr>
          <w:rFonts w:hint="eastAsia"/>
          <w:color w:val="000000"/>
          <w:lang w:val="en-US" w:eastAsia="zh-CN"/>
        </w:rPr>
        <w:t>天</w:t>
      </w:r>
      <w:r w:rsidR="00276FC7" w:rsidRPr="00801DBE">
        <w:rPr>
          <w:rFonts w:hint="eastAsia"/>
          <w:color w:val="000000"/>
          <w:lang w:val="en-US" w:eastAsia="ja-JP"/>
        </w:rPr>
        <w:t>器的移动和管理；</w:t>
      </w:r>
    </w:p>
    <w:p w:rsidR="004643FC" w:rsidRPr="001E4AE1" w:rsidRDefault="00276FC7" w:rsidP="009B6102">
      <w:pPr>
        <w:pStyle w:val="Call"/>
        <w:rPr>
          <w:lang w:eastAsia="zh-CN"/>
        </w:rPr>
      </w:pPr>
      <w:r w:rsidRPr="00801DBE">
        <w:rPr>
          <w:rFonts w:hint="eastAsia"/>
          <w:lang w:eastAsia="zh-CN"/>
        </w:rPr>
        <w:t>做出决议</w:t>
      </w:r>
    </w:p>
    <w:p w:rsidR="004643FC" w:rsidRPr="00EF3808" w:rsidRDefault="004643FC" w:rsidP="009B6102">
      <w:pPr>
        <w:rPr>
          <w:szCs w:val="24"/>
          <w:lang w:eastAsia="zh-CN"/>
        </w:rPr>
      </w:pPr>
      <w:r w:rsidRPr="00EF3808">
        <w:rPr>
          <w:color w:val="000000"/>
          <w:szCs w:val="24"/>
          <w:lang w:eastAsia="zh-CN"/>
        </w:rPr>
        <w:t>1</w:t>
      </w:r>
      <w:r w:rsidRPr="00EF3808">
        <w:rPr>
          <w:color w:val="000000"/>
          <w:szCs w:val="24"/>
          <w:lang w:eastAsia="zh-CN"/>
        </w:rPr>
        <w:tab/>
      </w:r>
      <w:r w:rsidR="00034C33" w:rsidRPr="00801DBE">
        <w:rPr>
          <w:rFonts w:hint="eastAsia"/>
          <w:szCs w:val="24"/>
          <w:lang w:eastAsia="zh-CN"/>
        </w:rPr>
        <w:t>当一在轨卫星被用于启用</w:t>
      </w:r>
      <w:r w:rsidR="00EA46A4">
        <w:rPr>
          <w:rFonts w:hint="eastAsia"/>
          <w:szCs w:val="24"/>
          <w:lang w:eastAsia="zh-CN"/>
        </w:rPr>
        <w:t>（</w:t>
      </w:r>
      <w:proofErr w:type="spellStart"/>
      <w:r w:rsidR="00034C33" w:rsidRPr="00801DBE">
        <w:rPr>
          <w:rFonts w:hint="eastAsia"/>
          <w:szCs w:val="24"/>
          <w:lang w:eastAsia="zh-CN"/>
        </w:rPr>
        <w:t>BiU</w:t>
      </w:r>
      <w:proofErr w:type="spellEnd"/>
      <w:r w:rsidR="00EA46A4">
        <w:rPr>
          <w:rFonts w:hint="eastAsia"/>
          <w:szCs w:val="24"/>
          <w:lang w:eastAsia="zh-CN"/>
        </w:rPr>
        <w:t>）</w:t>
      </w:r>
      <w:r w:rsidR="00034C33" w:rsidRPr="00801DBE">
        <w:rPr>
          <w:rFonts w:hint="eastAsia"/>
          <w:szCs w:val="24"/>
          <w:lang w:eastAsia="zh-CN"/>
        </w:rPr>
        <w:t>或重新启用</w:t>
      </w:r>
      <w:r w:rsidR="00EA46A4">
        <w:rPr>
          <w:rFonts w:hint="eastAsia"/>
          <w:szCs w:val="24"/>
          <w:lang w:eastAsia="zh-CN"/>
        </w:rPr>
        <w:t>（</w:t>
      </w:r>
      <w:proofErr w:type="spellStart"/>
      <w:r w:rsidR="00034C33" w:rsidRPr="00801DBE">
        <w:rPr>
          <w:rFonts w:hint="eastAsia"/>
          <w:szCs w:val="24"/>
          <w:lang w:eastAsia="zh-CN"/>
        </w:rPr>
        <w:t>BBiU</w:t>
      </w:r>
      <w:proofErr w:type="spellEnd"/>
      <w:r w:rsidR="00EA46A4">
        <w:rPr>
          <w:rFonts w:hint="eastAsia"/>
          <w:szCs w:val="24"/>
          <w:lang w:eastAsia="zh-CN"/>
        </w:rPr>
        <w:t>）</w:t>
      </w:r>
      <w:r w:rsidR="00034C33" w:rsidRPr="00801DBE">
        <w:rPr>
          <w:rFonts w:hint="eastAsia"/>
          <w:szCs w:val="24"/>
          <w:lang w:eastAsia="zh-CN"/>
        </w:rPr>
        <w:t>一给定轨道位置的卫星网络</w:t>
      </w:r>
      <w:r w:rsidR="00034C33" w:rsidRPr="00801DBE">
        <w:rPr>
          <w:rFonts w:hint="eastAsia"/>
          <w:lang w:eastAsia="zh-CN"/>
        </w:rPr>
        <w:t>频率指配，且该同一在轨卫星曾被用于</w:t>
      </w:r>
      <w:r w:rsidR="00034C33" w:rsidRPr="00801DBE">
        <w:rPr>
          <w:rFonts w:hint="eastAsia"/>
          <w:szCs w:val="24"/>
          <w:lang w:eastAsia="zh-CN"/>
        </w:rPr>
        <w:t>启用或重新启用另一卫星网络申报时</w:t>
      </w:r>
      <w:r w:rsidR="00034C33" w:rsidRPr="00801DBE">
        <w:rPr>
          <w:rFonts w:hint="eastAsia"/>
          <w:lang w:eastAsia="zh-CN"/>
        </w:rPr>
        <w:t>，通知主管部门须提供以下信息：</w:t>
      </w:r>
    </w:p>
    <w:p w:rsidR="004643FC" w:rsidRPr="001E4AE1" w:rsidRDefault="0022240C" w:rsidP="0022240C">
      <w:pPr>
        <w:pStyle w:val="enumlev1"/>
        <w:rPr>
          <w:lang w:eastAsia="zh-CN"/>
        </w:rPr>
      </w:pPr>
      <w:r>
        <w:rPr>
          <w:lang w:eastAsia="zh-CN"/>
        </w:rPr>
        <w:t>a)</w:t>
      </w:r>
      <w:r w:rsidR="004643FC" w:rsidRPr="001E4AE1">
        <w:rPr>
          <w:lang w:eastAsia="zh-CN"/>
        </w:rPr>
        <w:tab/>
      </w:r>
      <w:r w:rsidR="00034C33" w:rsidRPr="00801DBE">
        <w:rPr>
          <w:rFonts w:hint="eastAsia"/>
          <w:lang w:eastAsia="zh-CN"/>
        </w:rPr>
        <w:t>用于启用</w:t>
      </w:r>
      <w:r w:rsidR="00EA46A4">
        <w:rPr>
          <w:rFonts w:hint="eastAsia"/>
          <w:szCs w:val="24"/>
          <w:lang w:eastAsia="zh-CN"/>
        </w:rPr>
        <w:t>（</w:t>
      </w:r>
      <w:proofErr w:type="spellStart"/>
      <w:r w:rsidR="00034C33" w:rsidRPr="00801DBE">
        <w:rPr>
          <w:rFonts w:hint="eastAsia"/>
          <w:szCs w:val="24"/>
          <w:lang w:eastAsia="zh-CN"/>
        </w:rPr>
        <w:t>BiU</w:t>
      </w:r>
      <w:proofErr w:type="spellEnd"/>
      <w:r w:rsidR="00EA46A4">
        <w:rPr>
          <w:rFonts w:hint="eastAsia"/>
          <w:szCs w:val="24"/>
          <w:lang w:eastAsia="zh-CN"/>
        </w:rPr>
        <w:t>）</w:t>
      </w:r>
      <w:r w:rsidR="00034C33" w:rsidRPr="00801DBE">
        <w:rPr>
          <w:rFonts w:hint="eastAsia"/>
          <w:lang w:eastAsia="zh-CN"/>
        </w:rPr>
        <w:t>或重新启用</w:t>
      </w:r>
      <w:r w:rsidR="00EA46A4">
        <w:rPr>
          <w:rFonts w:hint="eastAsia"/>
          <w:lang w:eastAsia="zh-CN"/>
        </w:rPr>
        <w:t>（</w:t>
      </w:r>
      <w:proofErr w:type="spellStart"/>
      <w:r w:rsidR="00034C33" w:rsidRPr="00801DBE">
        <w:rPr>
          <w:lang w:val="en-US" w:eastAsia="zh-CN"/>
        </w:rPr>
        <w:t>BBiU</w:t>
      </w:r>
      <w:proofErr w:type="spellEnd"/>
      <w:r w:rsidR="00EA46A4">
        <w:rPr>
          <w:rFonts w:hint="eastAsia"/>
          <w:lang w:eastAsia="zh-CN"/>
        </w:rPr>
        <w:t>）</w:t>
      </w:r>
      <w:r w:rsidR="00034C33" w:rsidRPr="00801DBE">
        <w:rPr>
          <w:lang w:val="en-US" w:eastAsia="zh-CN"/>
        </w:rPr>
        <w:t>GSO</w:t>
      </w:r>
      <w:r w:rsidR="00034C33" w:rsidRPr="00801DBE">
        <w:rPr>
          <w:rFonts w:hint="eastAsia"/>
          <w:lang w:eastAsia="zh-CN"/>
        </w:rPr>
        <w:t>卫星网络频率指配的在轨卫星的原轨道位置</w:t>
      </w:r>
      <w:r w:rsidR="00034C33" w:rsidRPr="00801DBE">
        <w:rPr>
          <w:rFonts w:hint="eastAsia"/>
          <w:lang w:val="en-US" w:eastAsia="zh-CN"/>
        </w:rPr>
        <w:t>；</w:t>
      </w:r>
    </w:p>
    <w:p w:rsidR="004643FC" w:rsidRPr="001E4AE1" w:rsidRDefault="0022240C" w:rsidP="0022240C">
      <w:pPr>
        <w:pStyle w:val="enumlev1"/>
        <w:rPr>
          <w:lang w:eastAsia="zh-CN"/>
        </w:rPr>
      </w:pPr>
      <w:r>
        <w:rPr>
          <w:lang w:eastAsia="zh-CN"/>
        </w:rPr>
        <w:t>b)</w:t>
      </w:r>
      <w:r w:rsidR="004643FC">
        <w:rPr>
          <w:lang w:eastAsia="zh-CN"/>
        </w:rPr>
        <w:tab/>
      </w:r>
      <w:r w:rsidR="00034C33">
        <w:rPr>
          <w:rFonts w:hint="eastAsia"/>
          <w:lang w:val="en-US" w:eastAsia="zh-CN"/>
        </w:rPr>
        <w:t>用于</w:t>
      </w:r>
      <w:r w:rsidR="00034C33">
        <w:rPr>
          <w:lang w:val="en-US" w:eastAsia="zh-CN"/>
        </w:rPr>
        <w:t>启用或重新启用</w:t>
      </w:r>
      <w:r w:rsidR="00034C33">
        <w:rPr>
          <w:rFonts w:hint="eastAsia"/>
          <w:lang w:val="en-US" w:eastAsia="zh-CN"/>
        </w:rPr>
        <w:t>GSO</w:t>
      </w:r>
      <w:r w:rsidR="00034C33" w:rsidRPr="00801DBE">
        <w:rPr>
          <w:rFonts w:hint="eastAsia"/>
          <w:lang w:eastAsia="zh-CN"/>
        </w:rPr>
        <w:t>卫星网络频率指配</w:t>
      </w:r>
      <w:r w:rsidR="00034C33">
        <w:rPr>
          <w:rFonts w:hint="eastAsia"/>
          <w:lang w:eastAsia="zh-CN"/>
        </w:rPr>
        <w:t>的</w:t>
      </w:r>
      <w:r w:rsidR="00034C33">
        <w:rPr>
          <w:lang w:eastAsia="zh-CN"/>
        </w:rPr>
        <w:t>卫星</w:t>
      </w:r>
      <w:r w:rsidR="00034C33" w:rsidRPr="00801DBE">
        <w:rPr>
          <w:rFonts w:hint="eastAsia"/>
          <w:lang w:eastAsia="zh-CN"/>
        </w:rPr>
        <w:t>离开原轨道位置的日期；以及</w:t>
      </w:r>
    </w:p>
    <w:p w:rsidR="004643FC" w:rsidRPr="001E4AE1" w:rsidRDefault="0022240C" w:rsidP="0022240C">
      <w:pPr>
        <w:pStyle w:val="enumlev1"/>
        <w:rPr>
          <w:lang w:eastAsia="zh-CN"/>
        </w:rPr>
      </w:pPr>
      <w:r>
        <w:rPr>
          <w:lang w:eastAsia="zh-CN"/>
        </w:rPr>
        <w:t>c)</w:t>
      </w:r>
      <w:r w:rsidR="004643FC">
        <w:rPr>
          <w:lang w:eastAsia="zh-CN"/>
        </w:rPr>
        <w:tab/>
      </w:r>
      <w:r w:rsidR="00276FC7" w:rsidRPr="00801DBE">
        <w:rPr>
          <w:rFonts w:hint="eastAsia"/>
          <w:lang w:val="en-US" w:eastAsia="zh-CN"/>
        </w:rPr>
        <w:t>在轨卫星在原轨道位置所使用的国际电联申报资料名称；</w:t>
      </w:r>
    </w:p>
    <w:p w:rsidR="004643FC" w:rsidRPr="00EF3808" w:rsidRDefault="004643FC" w:rsidP="0022240C">
      <w:pPr>
        <w:rPr>
          <w:b/>
          <w:szCs w:val="24"/>
          <w:lang w:eastAsia="zh-CN"/>
        </w:rPr>
      </w:pPr>
      <w:r w:rsidRPr="00EF3808">
        <w:rPr>
          <w:szCs w:val="24"/>
          <w:lang w:eastAsia="zh-CN"/>
        </w:rPr>
        <w:t>2</w:t>
      </w:r>
      <w:r w:rsidRPr="00EF3808">
        <w:rPr>
          <w:szCs w:val="24"/>
          <w:lang w:eastAsia="zh-CN"/>
        </w:rPr>
        <w:tab/>
      </w:r>
      <w:r w:rsidR="00276FC7" w:rsidRPr="00801DBE">
        <w:rPr>
          <w:rFonts w:hint="eastAsia"/>
          <w:szCs w:val="24"/>
          <w:lang w:eastAsia="zh-CN"/>
        </w:rPr>
        <w:t>在根据第</w:t>
      </w:r>
      <w:r w:rsidR="00276FC7" w:rsidRPr="00801DBE">
        <w:rPr>
          <w:b/>
          <w:szCs w:val="24"/>
          <w:lang w:eastAsia="zh-CN"/>
        </w:rPr>
        <w:t>11.44B</w:t>
      </w:r>
      <w:r w:rsidR="00276FC7" w:rsidRPr="00801DBE">
        <w:rPr>
          <w:rFonts w:hint="eastAsia"/>
          <w:szCs w:val="24"/>
          <w:lang w:eastAsia="zh-CN"/>
        </w:rPr>
        <w:t>、</w:t>
      </w:r>
      <w:r w:rsidR="00276FC7" w:rsidRPr="00801DBE">
        <w:rPr>
          <w:b/>
          <w:szCs w:val="24"/>
          <w:lang w:eastAsia="zh-CN"/>
        </w:rPr>
        <w:t>11.49</w:t>
      </w:r>
      <w:r w:rsidR="0022240C">
        <w:rPr>
          <w:b/>
          <w:szCs w:val="24"/>
          <w:lang w:eastAsia="zh-CN"/>
        </w:rPr>
        <w:t>.1</w:t>
      </w:r>
      <w:r w:rsidR="00276FC7" w:rsidRPr="00801DBE">
        <w:rPr>
          <w:rFonts w:hint="eastAsia"/>
          <w:szCs w:val="24"/>
          <w:lang w:eastAsia="zh-CN"/>
        </w:rPr>
        <w:t>款或</w:t>
      </w:r>
      <w:r w:rsidR="00276FC7" w:rsidRPr="00801DBE">
        <w:rPr>
          <w:rFonts w:hint="eastAsia"/>
          <w:b/>
          <w:szCs w:val="24"/>
          <w:lang w:eastAsia="zh-CN"/>
        </w:rPr>
        <w:t>附录</w:t>
      </w:r>
      <w:r w:rsidR="00276FC7" w:rsidRPr="00801DBE">
        <w:rPr>
          <w:b/>
          <w:szCs w:val="24"/>
          <w:lang w:eastAsia="zh-CN"/>
        </w:rPr>
        <w:t>30</w:t>
      </w:r>
      <w:r w:rsidR="00276FC7" w:rsidRPr="00801DBE">
        <w:rPr>
          <w:rFonts w:hint="eastAsia"/>
          <w:b/>
          <w:szCs w:val="24"/>
          <w:lang w:eastAsia="zh-CN"/>
        </w:rPr>
        <w:t>、</w:t>
      </w:r>
      <w:r w:rsidR="00276FC7" w:rsidRPr="00801DBE">
        <w:rPr>
          <w:b/>
          <w:szCs w:val="24"/>
          <w:lang w:eastAsia="zh-CN"/>
        </w:rPr>
        <w:t>30A</w:t>
      </w:r>
      <w:r w:rsidR="00276FC7" w:rsidRPr="00801DBE">
        <w:rPr>
          <w:rFonts w:hint="eastAsia"/>
          <w:b/>
          <w:szCs w:val="24"/>
          <w:lang w:eastAsia="zh-CN"/>
        </w:rPr>
        <w:t>和</w:t>
      </w:r>
      <w:r w:rsidR="00276FC7" w:rsidRPr="00801DBE">
        <w:rPr>
          <w:b/>
          <w:szCs w:val="24"/>
          <w:lang w:eastAsia="zh-CN"/>
        </w:rPr>
        <w:t>30B</w:t>
      </w:r>
      <w:r w:rsidR="00276FC7" w:rsidRPr="00801DBE">
        <w:rPr>
          <w:rFonts w:hint="eastAsia"/>
          <w:bCs/>
          <w:szCs w:val="24"/>
          <w:lang w:eastAsia="zh-CN"/>
        </w:rPr>
        <w:t>的相关条款</w:t>
      </w:r>
      <w:r w:rsidR="00276FC7" w:rsidRPr="00801DBE">
        <w:rPr>
          <w:rFonts w:hint="eastAsia"/>
          <w:szCs w:val="24"/>
          <w:lang w:eastAsia="zh-CN"/>
        </w:rPr>
        <w:t>提供启用或重新启用确认时，上述</w:t>
      </w:r>
      <w:r w:rsidR="00276FC7" w:rsidRPr="00801DBE">
        <w:rPr>
          <w:rFonts w:ascii="STKaiti" w:eastAsia="STKaiti" w:hAnsi="STKaiti" w:hint="eastAsia"/>
          <w:szCs w:val="24"/>
          <w:lang w:eastAsia="zh-CN"/>
        </w:rPr>
        <w:t>做出决议</w:t>
      </w:r>
      <w:r w:rsidR="00276FC7" w:rsidRPr="00801DBE">
        <w:rPr>
          <w:szCs w:val="24"/>
          <w:lang w:eastAsia="zh-CN"/>
        </w:rPr>
        <w:t>1</w:t>
      </w:r>
      <w:r w:rsidR="00276FC7" w:rsidRPr="00801DBE">
        <w:rPr>
          <w:rFonts w:hint="eastAsia"/>
          <w:szCs w:val="24"/>
          <w:lang w:eastAsia="zh-CN"/>
        </w:rPr>
        <w:t>提及的信息须一道提供：</w:t>
      </w:r>
    </w:p>
    <w:p w:rsidR="004643FC" w:rsidRDefault="004643FC" w:rsidP="0022240C">
      <w:pPr>
        <w:rPr>
          <w:bCs/>
          <w:szCs w:val="24"/>
          <w:lang w:eastAsia="zh-CN"/>
        </w:rPr>
      </w:pPr>
      <w:r w:rsidRPr="00EF3808">
        <w:rPr>
          <w:szCs w:val="24"/>
          <w:lang w:eastAsia="zh-CN"/>
        </w:rPr>
        <w:t>3</w:t>
      </w:r>
      <w:r w:rsidRPr="00EF3808">
        <w:rPr>
          <w:szCs w:val="24"/>
          <w:lang w:eastAsia="zh-CN"/>
        </w:rPr>
        <w:tab/>
      </w:r>
      <w:r w:rsidR="001073C3">
        <w:rPr>
          <w:rFonts w:hint="eastAsia"/>
          <w:szCs w:val="24"/>
          <w:lang w:eastAsia="zh-CN"/>
        </w:rPr>
        <w:t>对于任何频率指配，如果其启用或重新启用的确认中并未包含做出决议</w:t>
      </w:r>
      <w:r w:rsidR="001073C3">
        <w:rPr>
          <w:rFonts w:hint="eastAsia"/>
          <w:szCs w:val="24"/>
          <w:lang w:eastAsia="zh-CN"/>
        </w:rPr>
        <w:t>1</w:t>
      </w:r>
      <w:r w:rsidR="001073C3">
        <w:rPr>
          <w:rFonts w:hint="eastAsia"/>
          <w:szCs w:val="24"/>
          <w:lang w:eastAsia="zh-CN"/>
        </w:rPr>
        <w:t>中所要求的信息，须被酌情视为不符合</w:t>
      </w:r>
      <w:r w:rsidR="001073C3" w:rsidRPr="00801DBE">
        <w:rPr>
          <w:rFonts w:hint="eastAsia"/>
          <w:szCs w:val="24"/>
          <w:lang w:eastAsia="zh-CN"/>
        </w:rPr>
        <w:t>第</w:t>
      </w:r>
      <w:r w:rsidR="001073C3" w:rsidRPr="00801DBE">
        <w:rPr>
          <w:b/>
          <w:szCs w:val="24"/>
          <w:lang w:eastAsia="zh-CN"/>
        </w:rPr>
        <w:t>11.44B</w:t>
      </w:r>
      <w:r w:rsidR="001073C3">
        <w:rPr>
          <w:rFonts w:hint="eastAsia"/>
          <w:b/>
          <w:szCs w:val="24"/>
          <w:lang w:eastAsia="zh-CN"/>
        </w:rPr>
        <w:t>款或第</w:t>
      </w:r>
      <w:r w:rsidR="001073C3" w:rsidRPr="00801DBE">
        <w:rPr>
          <w:b/>
          <w:szCs w:val="24"/>
          <w:lang w:eastAsia="zh-CN"/>
        </w:rPr>
        <w:t>11.49</w:t>
      </w:r>
      <w:r w:rsidR="0022240C">
        <w:rPr>
          <w:b/>
          <w:szCs w:val="24"/>
          <w:lang w:eastAsia="zh-CN"/>
        </w:rPr>
        <w:t>.1</w:t>
      </w:r>
      <w:r w:rsidR="001073C3" w:rsidRPr="00801DBE">
        <w:rPr>
          <w:rFonts w:hint="eastAsia"/>
          <w:szCs w:val="24"/>
          <w:lang w:eastAsia="zh-CN"/>
        </w:rPr>
        <w:t>款</w:t>
      </w:r>
      <w:r w:rsidR="001073C3">
        <w:rPr>
          <w:rFonts w:hint="eastAsia"/>
          <w:szCs w:val="24"/>
          <w:lang w:eastAsia="zh-CN"/>
        </w:rPr>
        <w:t>或</w:t>
      </w:r>
      <w:r w:rsidR="001073C3" w:rsidRPr="00801DBE">
        <w:rPr>
          <w:rFonts w:hint="eastAsia"/>
          <w:b/>
          <w:szCs w:val="24"/>
          <w:lang w:eastAsia="zh-CN"/>
        </w:rPr>
        <w:t>附录</w:t>
      </w:r>
      <w:r w:rsidR="001073C3" w:rsidRPr="00801DBE">
        <w:rPr>
          <w:b/>
          <w:szCs w:val="24"/>
          <w:lang w:eastAsia="zh-CN"/>
        </w:rPr>
        <w:t>30</w:t>
      </w:r>
      <w:r w:rsidR="001073C3" w:rsidRPr="00801DBE">
        <w:rPr>
          <w:rFonts w:hint="eastAsia"/>
          <w:b/>
          <w:szCs w:val="24"/>
          <w:lang w:eastAsia="zh-CN"/>
        </w:rPr>
        <w:t>、</w:t>
      </w:r>
      <w:r w:rsidR="001073C3" w:rsidRPr="00801DBE">
        <w:rPr>
          <w:b/>
          <w:szCs w:val="24"/>
          <w:lang w:eastAsia="zh-CN"/>
        </w:rPr>
        <w:t>30A</w:t>
      </w:r>
      <w:r w:rsidR="001073C3" w:rsidRPr="0013082F">
        <w:rPr>
          <w:rFonts w:hint="eastAsia"/>
          <w:bCs/>
          <w:szCs w:val="24"/>
          <w:lang w:eastAsia="zh-CN"/>
        </w:rPr>
        <w:t>和</w:t>
      </w:r>
      <w:r w:rsidR="001073C3" w:rsidRPr="00801DBE">
        <w:rPr>
          <w:b/>
          <w:szCs w:val="24"/>
          <w:lang w:eastAsia="zh-CN"/>
        </w:rPr>
        <w:t>30B</w:t>
      </w:r>
      <w:r w:rsidR="001073C3" w:rsidRPr="00801DBE">
        <w:rPr>
          <w:rFonts w:hint="eastAsia"/>
          <w:bCs/>
          <w:szCs w:val="24"/>
          <w:lang w:eastAsia="zh-CN"/>
        </w:rPr>
        <w:t>的相关条款</w:t>
      </w:r>
      <w:r w:rsidR="001073C3">
        <w:rPr>
          <w:rFonts w:hint="eastAsia"/>
          <w:bCs/>
          <w:szCs w:val="24"/>
          <w:lang w:eastAsia="zh-CN"/>
        </w:rPr>
        <w:t>。</w:t>
      </w:r>
    </w:p>
    <w:p w:rsidR="004643FC" w:rsidRPr="0036475F" w:rsidRDefault="00276FC7" w:rsidP="009B6102">
      <w:pPr>
        <w:pStyle w:val="Call"/>
        <w:rPr>
          <w:lang w:eastAsia="zh-CN"/>
        </w:rPr>
      </w:pPr>
      <w:r w:rsidRPr="00801DBE">
        <w:rPr>
          <w:rFonts w:hint="eastAsia"/>
          <w:color w:val="000000"/>
          <w:szCs w:val="24"/>
          <w:lang w:val="en-US" w:eastAsia="zh-CN"/>
        </w:rPr>
        <w:t>责成无线电通信局</w:t>
      </w:r>
    </w:p>
    <w:p w:rsidR="004643FC" w:rsidRDefault="00276FC7" w:rsidP="009B6102">
      <w:pPr>
        <w:ind w:firstLineChars="200" w:firstLine="480"/>
        <w:rPr>
          <w:b/>
          <w:lang w:eastAsia="zh-CN"/>
        </w:rPr>
      </w:pPr>
      <w:r w:rsidRPr="00801DBE">
        <w:rPr>
          <w:szCs w:val="24"/>
          <w:lang w:eastAsia="zh-CN"/>
        </w:rPr>
        <w:t>在收到</w:t>
      </w:r>
      <w:r w:rsidRPr="00801DBE">
        <w:rPr>
          <w:rFonts w:ascii="STKaiti" w:eastAsia="STKaiti" w:hAnsi="STKaiti" w:hint="eastAsia"/>
          <w:szCs w:val="24"/>
          <w:lang w:eastAsia="zh-CN"/>
        </w:rPr>
        <w:t>做出决议</w:t>
      </w:r>
      <w:r w:rsidRPr="00801DBE">
        <w:rPr>
          <w:szCs w:val="24"/>
          <w:lang w:eastAsia="zh-CN"/>
        </w:rPr>
        <w:t>1</w:t>
      </w:r>
      <w:r w:rsidRPr="00801DBE">
        <w:rPr>
          <w:rFonts w:hint="eastAsia"/>
          <w:szCs w:val="24"/>
          <w:lang w:eastAsia="zh-CN"/>
        </w:rPr>
        <w:t>提及信息的</w:t>
      </w:r>
      <w:r w:rsidRPr="00801DBE">
        <w:rPr>
          <w:rFonts w:hint="eastAsia"/>
          <w:szCs w:val="24"/>
          <w:lang w:eastAsia="zh-CN"/>
        </w:rPr>
        <w:t>30</w:t>
      </w:r>
      <w:r w:rsidRPr="00801DBE">
        <w:rPr>
          <w:rFonts w:hint="eastAsia"/>
          <w:szCs w:val="24"/>
          <w:lang w:eastAsia="zh-CN"/>
        </w:rPr>
        <w:t>天之内，在</w:t>
      </w:r>
      <w:r w:rsidRPr="00801DBE">
        <w:rPr>
          <w:szCs w:val="24"/>
          <w:lang w:eastAsia="zh-CN"/>
        </w:rPr>
        <w:t>国际电联</w:t>
      </w:r>
      <w:r w:rsidRPr="00801DBE">
        <w:rPr>
          <w:rFonts w:hint="eastAsia"/>
          <w:szCs w:val="24"/>
          <w:lang w:eastAsia="zh-CN"/>
        </w:rPr>
        <w:t>网站上予以公布；</w:t>
      </w:r>
    </w:p>
    <w:p w:rsidR="004643FC" w:rsidRDefault="009A6804" w:rsidP="009B6102">
      <w:pPr>
        <w:pStyle w:val="Reasons"/>
        <w:rPr>
          <w:lang w:eastAsia="zh-CN"/>
        </w:rPr>
      </w:pPr>
      <w:r>
        <w:rPr>
          <w:b/>
          <w:lang w:eastAsia="zh-CN"/>
        </w:rPr>
        <w:t>理由：</w:t>
      </w:r>
      <w:r>
        <w:rPr>
          <w:lang w:eastAsia="zh-CN"/>
        </w:rPr>
        <w:tab/>
      </w:r>
      <w:r w:rsidR="001073C3">
        <w:rPr>
          <w:rFonts w:hint="eastAsia"/>
          <w:szCs w:val="24"/>
          <w:lang w:eastAsia="zh-CN"/>
        </w:rPr>
        <w:t>要求</w:t>
      </w:r>
      <w:r w:rsidR="00D11CD9">
        <w:rPr>
          <w:rFonts w:hint="eastAsia"/>
          <w:szCs w:val="24"/>
          <w:lang w:eastAsia="zh-CN"/>
        </w:rPr>
        <w:t>将</w:t>
      </w:r>
      <w:r w:rsidR="001073C3">
        <w:rPr>
          <w:rFonts w:hint="eastAsia"/>
          <w:szCs w:val="24"/>
          <w:lang w:eastAsia="zh-CN"/>
        </w:rPr>
        <w:t>来自主管部门</w:t>
      </w:r>
      <w:r w:rsidR="00D11CD9">
        <w:rPr>
          <w:rFonts w:hint="eastAsia"/>
          <w:szCs w:val="24"/>
          <w:lang w:eastAsia="zh-CN"/>
        </w:rPr>
        <w:t>的</w:t>
      </w:r>
      <w:r w:rsidR="001073C3">
        <w:rPr>
          <w:rFonts w:hint="eastAsia"/>
          <w:szCs w:val="24"/>
          <w:lang w:eastAsia="zh-CN"/>
        </w:rPr>
        <w:t>有关使用其卫星启用或重新启用对地静止轨道卫星网络频率指配</w:t>
      </w:r>
      <w:r w:rsidR="00D11CD9">
        <w:rPr>
          <w:rFonts w:hint="eastAsia"/>
          <w:szCs w:val="24"/>
          <w:lang w:eastAsia="zh-CN"/>
        </w:rPr>
        <w:t>的</w:t>
      </w:r>
      <w:r w:rsidR="001073C3">
        <w:rPr>
          <w:rFonts w:hint="eastAsia"/>
          <w:szCs w:val="24"/>
          <w:lang w:eastAsia="zh-CN"/>
        </w:rPr>
        <w:t>信息</w:t>
      </w:r>
      <w:r w:rsidR="00D11CD9">
        <w:rPr>
          <w:rFonts w:hint="eastAsia"/>
          <w:szCs w:val="24"/>
          <w:lang w:eastAsia="zh-CN"/>
        </w:rPr>
        <w:t>公之于众，以增进此流程的透明度。</w:t>
      </w:r>
    </w:p>
    <w:p w:rsidR="004A205F" w:rsidRDefault="004A205F" w:rsidP="0032202E">
      <w:pPr>
        <w:pStyle w:val="Reasons"/>
        <w:rPr>
          <w:lang w:eastAsia="zh-CN"/>
        </w:rPr>
      </w:pPr>
    </w:p>
    <w:p w:rsidR="004A205F" w:rsidRDefault="004A205F">
      <w:pPr>
        <w:jc w:val="center"/>
      </w:pPr>
      <w:r>
        <w:t>______________</w:t>
      </w:r>
    </w:p>
    <w:sectPr w:rsidR="004A205F">
      <w:headerReference w:type="default" r:id="rId12"/>
      <w:footerReference w:type="default" r:id="rId13"/>
      <w:footerReference w:type="first" r:id="rId14"/>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54415">
      <w:rPr>
        <w:lang w:val="en-US"/>
      </w:rPr>
      <w:t>P:\CHI\ITU-R\CONF-R\CMR15\000\016ADD21ADD08C.docx</w:t>
    </w:r>
    <w:r>
      <w:fldChar w:fldCharType="end"/>
    </w:r>
    <w:r w:rsidR="002F0F30">
      <w:t xml:space="preserve"> (388241)</w:t>
    </w:r>
    <w:r w:rsidRPr="00DA0469">
      <w:rPr>
        <w:lang w:val="en-US"/>
      </w:rPr>
      <w:tab/>
    </w:r>
    <w:r>
      <w:fldChar w:fldCharType="begin"/>
    </w:r>
    <w:r>
      <w:instrText xml:space="preserve"> savedate \@ dd.MM.yy </w:instrText>
    </w:r>
    <w:r>
      <w:fldChar w:fldCharType="separate"/>
    </w:r>
    <w:r w:rsidR="00F54415">
      <w:t>22.10.15</w:t>
    </w:r>
    <w:r>
      <w:fldChar w:fldCharType="end"/>
    </w:r>
    <w:r w:rsidRPr="00DA0469">
      <w:rPr>
        <w:lang w:val="en-US"/>
      </w:rPr>
      <w:tab/>
    </w:r>
    <w:r>
      <w:fldChar w:fldCharType="begin"/>
    </w:r>
    <w:r>
      <w:instrText xml:space="preserve"> printdate \@ dd.MM.yy </w:instrText>
    </w:r>
    <w:r>
      <w:fldChar w:fldCharType="separate"/>
    </w:r>
    <w:r w:rsidR="00F54415">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54415">
      <w:rPr>
        <w:lang w:val="en-US"/>
      </w:rPr>
      <w:t>P:\CHI\ITU-R\CONF-R\CMR15\000\016ADD21ADD08C.docx</w:t>
    </w:r>
    <w:r>
      <w:fldChar w:fldCharType="end"/>
    </w:r>
    <w:r w:rsidR="002F0F30">
      <w:t xml:space="preserve"> (388241)</w:t>
    </w:r>
    <w:r w:rsidRPr="00DA0469">
      <w:rPr>
        <w:lang w:val="en-US"/>
      </w:rPr>
      <w:tab/>
    </w:r>
    <w:r>
      <w:fldChar w:fldCharType="begin"/>
    </w:r>
    <w:r>
      <w:instrText xml:space="preserve"> savedate \@ dd.MM.yy </w:instrText>
    </w:r>
    <w:r>
      <w:fldChar w:fldCharType="separate"/>
    </w:r>
    <w:r w:rsidR="00F54415">
      <w:t>22.10.15</w:t>
    </w:r>
    <w:r>
      <w:fldChar w:fldCharType="end"/>
    </w:r>
    <w:r w:rsidRPr="00DA0469">
      <w:rPr>
        <w:lang w:val="en-US"/>
      </w:rPr>
      <w:tab/>
    </w:r>
    <w:r>
      <w:fldChar w:fldCharType="begin"/>
    </w:r>
    <w:r>
      <w:instrText xml:space="preserve"> printdate \@ dd.MM.yy </w:instrText>
    </w:r>
    <w:r>
      <w:fldChar w:fldCharType="separate"/>
    </w:r>
    <w:r w:rsidR="00F54415">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54415">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16(Add.21)(Add.8)-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Zhang, Lan'ou">
    <w15:presenceInfo w15:providerId="AD" w15:userId="S-1-5-21-8740799-900759487-1415713722-21676"/>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4C33"/>
    <w:rsid w:val="00037C90"/>
    <w:rsid w:val="000C09BA"/>
    <w:rsid w:val="000C1F1E"/>
    <w:rsid w:val="000C6AA7"/>
    <w:rsid w:val="000E26F6"/>
    <w:rsid w:val="001073C3"/>
    <w:rsid w:val="00123C07"/>
    <w:rsid w:val="0013082F"/>
    <w:rsid w:val="001324AF"/>
    <w:rsid w:val="00166859"/>
    <w:rsid w:val="001765EC"/>
    <w:rsid w:val="001853E8"/>
    <w:rsid w:val="001966CA"/>
    <w:rsid w:val="001B6360"/>
    <w:rsid w:val="001F4EA6"/>
    <w:rsid w:val="00214959"/>
    <w:rsid w:val="0022240C"/>
    <w:rsid w:val="002260A6"/>
    <w:rsid w:val="002742B3"/>
    <w:rsid w:val="00276FC7"/>
    <w:rsid w:val="002A13BB"/>
    <w:rsid w:val="002A4C9C"/>
    <w:rsid w:val="002B509B"/>
    <w:rsid w:val="002C3155"/>
    <w:rsid w:val="002D1FE8"/>
    <w:rsid w:val="002D5B7D"/>
    <w:rsid w:val="002E2A59"/>
    <w:rsid w:val="002E4507"/>
    <w:rsid w:val="002F0F30"/>
    <w:rsid w:val="00305254"/>
    <w:rsid w:val="003169D2"/>
    <w:rsid w:val="00374F19"/>
    <w:rsid w:val="003B4BEF"/>
    <w:rsid w:val="003C6B45"/>
    <w:rsid w:val="0041282E"/>
    <w:rsid w:val="00437869"/>
    <w:rsid w:val="00453E38"/>
    <w:rsid w:val="004643FC"/>
    <w:rsid w:val="00465A34"/>
    <w:rsid w:val="00473272"/>
    <w:rsid w:val="004A205F"/>
    <w:rsid w:val="004C4554"/>
    <w:rsid w:val="004D2DEC"/>
    <w:rsid w:val="004E7292"/>
    <w:rsid w:val="004F2BE6"/>
    <w:rsid w:val="00527E8A"/>
    <w:rsid w:val="00542E85"/>
    <w:rsid w:val="00562479"/>
    <w:rsid w:val="00576849"/>
    <w:rsid w:val="005A0ACB"/>
    <w:rsid w:val="005E08D2"/>
    <w:rsid w:val="005E7FD8"/>
    <w:rsid w:val="005F768A"/>
    <w:rsid w:val="00622560"/>
    <w:rsid w:val="00644391"/>
    <w:rsid w:val="00647712"/>
    <w:rsid w:val="00662E12"/>
    <w:rsid w:val="00691142"/>
    <w:rsid w:val="006B077C"/>
    <w:rsid w:val="006B67CE"/>
    <w:rsid w:val="006C38ED"/>
    <w:rsid w:val="006E6182"/>
    <w:rsid w:val="006F103E"/>
    <w:rsid w:val="006F3C60"/>
    <w:rsid w:val="006F4C24"/>
    <w:rsid w:val="0071759F"/>
    <w:rsid w:val="00734FA4"/>
    <w:rsid w:val="00736415"/>
    <w:rsid w:val="007605EB"/>
    <w:rsid w:val="0077030A"/>
    <w:rsid w:val="00770D2A"/>
    <w:rsid w:val="007864F6"/>
    <w:rsid w:val="007B005D"/>
    <w:rsid w:val="007B7C4B"/>
    <w:rsid w:val="007C4A03"/>
    <w:rsid w:val="007F0FC5"/>
    <w:rsid w:val="007F5C36"/>
    <w:rsid w:val="008047DB"/>
    <w:rsid w:val="008129A9"/>
    <w:rsid w:val="008221A4"/>
    <w:rsid w:val="00824BD6"/>
    <w:rsid w:val="0083672D"/>
    <w:rsid w:val="00844734"/>
    <w:rsid w:val="00865DFB"/>
    <w:rsid w:val="008A7416"/>
    <w:rsid w:val="008B6852"/>
    <w:rsid w:val="008B6BC9"/>
    <w:rsid w:val="008C26FF"/>
    <w:rsid w:val="008D1C73"/>
    <w:rsid w:val="008D1D14"/>
    <w:rsid w:val="008E1785"/>
    <w:rsid w:val="008E7127"/>
    <w:rsid w:val="008E7C8E"/>
    <w:rsid w:val="00912959"/>
    <w:rsid w:val="009657F9"/>
    <w:rsid w:val="0099525B"/>
    <w:rsid w:val="009A6804"/>
    <w:rsid w:val="009B6102"/>
    <w:rsid w:val="009C5B1F"/>
    <w:rsid w:val="009C72B7"/>
    <w:rsid w:val="009E4304"/>
    <w:rsid w:val="00A0052C"/>
    <w:rsid w:val="00A110AE"/>
    <w:rsid w:val="00A1622B"/>
    <w:rsid w:val="00A31B14"/>
    <w:rsid w:val="00A323DC"/>
    <w:rsid w:val="00A374CA"/>
    <w:rsid w:val="00A466E6"/>
    <w:rsid w:val="00A5269E"/>
    <w:rsid w:val="00A65B83"/>
    <w:rsid w:val="00A815BE"/>
    <w:rsid w:val="00AA43A6"/>
    <w:rsid w:val="00AA5DA1"/>
    <w:rsid w:val="00AC4F52"/>
    <w:rsid w:val="00AE369F"/>
    <w:rsid w:val="00B026CB"/>
    <w:rsid w:val="00B33556"/>
    <w:rsid w:val="00B711CC"/>
    <w:rsid w:val="00B80B40"/>
    <w:rsid w:val="00B851D4"/>
    <w:rsid w:val="00B868FC"/>
    <w:rsid w:val="00B91D2C"/>
    <w:rsid w:val="00B95072"/>
    <w:rsid w:val="00BB26CD"/>
    <w:rsid w:val="00BD2F1A"/>
    <w:rsid w:val="00C07239"/>
    <w:rsid w:val="00C1703F"/>
    <w:rsid w:val="00C364B1"/>
    <w:rsid w:val="00C47D87"/>
    <w:rsid w:val="00C627F9"/>
    <w:rsid w:val="00C6584D"/>
    <w:rsid w:val="00C929E0"/>
    <w:rsid w:val="00CB4E5A"/>
    <w:rsid w:val="00CC73D7"/>
    <w:rsid w:val="00CE4AE4"/>
    <w:rsid w:val="00CF0AD7"/>
    <w:rsid w:val="00CF0BE1"/>
    <w:rsid w:val="00D100C0"/>
    <w:rsid w:val="00D11CD9"/>
    <w:rsid w:val="00D52A14"/>
    <w:rsid w:val="00D6206A"/>
    <w:rsid w:val="00D74599"/>
    <w:rsid w:val="00DA0469"/>
    <w:rsid w:val="00DB74AC"/>
    <w:rsid w:val="00DD13B7"/>
    <w:rsid w:val="00DF3B0C"/>
    <w:rsid w:val="00E14984"/>
    <w:rsid w:val="00E22A25"/>
    <w:rsid w:val="00E560F1"/>
    <w:rsid w:val="00E92319"/>
    <w:rsid w:val="00EA46A4"/>
    <w:rsid w:val="00F54415"/>
    <w:rsid w:val="00F630F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82F228-BFDD-4744-8D05-6D1B83BF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C5DAA"/>
    <w:rPr>
      <w:rFonts w:ascii="Times New Roman" w:hAnsi="Times New Roman"/>
      <w:lang w:val="en-GB" w:eastAsia="en-US"/>
    </w:rPr>
  </w:style>
  <w:style w:type="character" w:customStyle="1" w:styleId="NoteChar">
    <w:name w:val="Note Char"/>
    <w:link w:val="Note"/>
    <w:rsid w:val="004E4E85"/>
    <w:rPr>
      <w:rFonts w:ascii="Times New Roman" w:hAnsi="Times New Roman"/>
      <w:sz w:val="24"/>
      <w:lang w:val="en-GB" w:eastAsia="en-US"/>
    </w:rPr>
  </w:style>
  <w:style w:type="character" w:customStyle="1" w:styleId="enumlev1Char">
    <w:name w:val="enumlev1 Char"/>
    <w:basedOn w:val="DefaultParagraphFont"/>
    <w:link w:val="enumlev1"/>
    <w:rsid w:val="002F0F30"/>
    <w:rPr>
      <w:rFonts w:ascii="Times New Roman" w:hAnsi="Times New Roman"/>
      <w:sz w:val="24"/>
      <w:lang w:val="en-GB" w:eastAsia="en-US"/>
    </w:rPr>
  </w:style>
  <w:style w:type="character" w:customStyle="1" w:styleId="CallChar">
    <w:name w:val="Call Char"/>
    <w:link w:val="Call"/>
    <w:locked/>
    <w:rsid w:val="004643FC"/>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sid w:val="004643FC"/>
    <w:rPr>
      <w:rFonts w:ascii="Times New Roman" w:hAnsi="Times New Roman"/>
      <w:sz w:val="24"/>
      <w:lang w:val="en-GB" w:eastAsia="en-US"/>
    </w:rPr>
  </w:style>
  <w:style w:type="paragraph" w:styleId="EndnoteText">
    <w:name w:val="endnote text"/>
    <w:basedOn w:val="Normal"/>
    <w:link w:val="EndnoteTextChar"/>
    <w:semiHidden/>
    <w:unhideWhenUsed/>
    <w:rsid w:val="00473272"/>
    <w:pPr>
      <w:spacing w:before="0"/>
    </w:pPr>
    <w:rPr>
      <w:sz w:val="20"/>
    </w:rPr>
  </w:style>
  <w:style w:type="character" w:customStyle="1" w:styleId="EndnoteTextChar">
    <w:name w:val="Endnote Text Char"/>
    <w:basedOn w:val="DefaultParagraphFont"/>
    <w:link w:val="EndnoteText"/>
    <w:semiHidden/>
    <w:rsid w:val="004732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R15-WRC15-C-0016!A21-A8!MSW-C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B236B5D9-ACC3-4088-9A74-997C5B9087E5}">
  <ds:schemaRefs>
    <ds:schemaRef ds:uri="http://schemas.microsoft.com/office/2006/metadata/properties"/>
    <ds:schemaRef ds:uri="http://schemas.openxmlformats.org/package/2006/metadata/core-properties"/>
    <ds:schemaRef ds:uri="996b2e75-67fd-4955-a3b0-5ab9934cb50b"/>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32a1a8c5-2265-4ebc-b7a0-2071e2c5c9bb"/>
    <ds:schemaRef ds:uri="http://www.w3.org/XML/1998/namespac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68D246-834F-4915-B17B-A79E44C4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3670</Words>
  <Characters>4562</Characters>
  <Application>Microsoft Office Word</Application>
  <DocSecurity>0</DocSecurity>
  <Lines>178</Lines>
  <Paragraphs>84</Paragraphs>
  <ScaleCrop>false</ScaleCrop>
  <HeadingPairs>
    <vt:vector size="2" baseType="variant">
      <vt:variant>
        <vt:lpstr>Title</vt:lpstr>
      </vt:variant>
      <vt:variant>
        <vt:i4>1</vt:i4>
      </vt:variant>
    </vt:vector>
  </HeadingPairs>
  <TitlesOfParts>
    <vt:vector size="1" baseType="lpstr">
      <vt:lpstr>R15-WRC15-C-0016!A21-A8!MSW-C</vt:lpstr>
    </vt:vector>
  </TitlesOfParts>
  <Manager>General Secretariat - Pool</Manager>
  <Company>International Telecommunication Union (ITU)</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R15-WRC15-C-0016!A21-A8!MSW-C</dc:title>
  <dc:subject>World Radiocommunication Conference - 2015</dc:subject>
  <dc:creator>Documents Proposals Manager (DPM)</dc:creator>
  <cp:keywords>DPM_v5.2015.10.15_prod</cp:keywords>
  <dc:description/>
  <cp:lastModifiedBy>Zhang, Lan'ou</cp:lastModifiedBy>
  <cp:revision>38</cp:revision>
  <cp:lastPrinted>2015-10-22T12:28:00Z</cp:lastPrinted>
  <dcterms:created xsi:type="dcterms:W3CDTF">2015-10-22T07:34:00Z</dcterms:created>
  <dcterms:modified xsi:type="dcterms:W3CDTF">2015-10-22T12:29:00Z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