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23366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A23366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A23366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A23366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A23366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A23366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2336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F70539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7(Add.</w:t>
            </w:r>
            <w:r w:rsidR="00897A54">
              <w:rPr>
                <w:rFonts w:ascii="Verdana" w:hAnsi="Verdana" w:cs="Traditional Arabic"/>
                <w:b/>
                <w:sz w:val="20"/>
              </w:rPr>
              <w:t>9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897A54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2336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2336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233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2336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A233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23366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97A54" w:rsidP="00A23366">
            <w:pPr>
              <w:pStyle w:val="Title1"/>
            </w:pPr>
            <w:bookmarkStart w:id="5" w:name="dtitle1" w:colFirst="0" w:colLast="0"/>
            <w:bookmarkEnd w:id="4"/>
            <w:r w:rsidRPr="00897A54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23366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23366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1.9.2</w:t>
            </w:r>
          </w:p>
        </w:tc>
      </w:tr>
    </w:tbl>
    <w:bookmarkEnd w:id="7"/>
    <w:p w:rsidR="008B60D0" w:rsidRPr="004E5576" w:rsidRDefault="00715C43" w:rsidP="00A23366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Pr="00D42E4F" w:rsidRDefault="00715C43" w:rsidP="00A23366">
      <w:pPr>
        <w:rPr>
          <w:lang w:eastAsia="zh-CN"/>
        </w:rPr>
      </w:pPr>
      <w:r w:rsidRPr="009C33AA">
        <w:rPr>
          <w:lang w:eastAsia="zh-CN"/>
        </w:rPr>
        <w:t>1.9.2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根据相关研究结果，将</w:t>
      </w:r>
      <w:r w:rsidRPr="009C33AA">
        <w:rPr>
          <w:lang w:eastAsia="zh-CN"/>
        </w:rPr>
        <w:t>7 375-7 750 MHz</w:t>
      </w:r>
      <w:r w:rsidRPr="009C33AA">
        <w:rPr>
          <w:rFonts w:hint="eastAsia"/>
          <w:lang w:eastAsia="zh-CN"/>
        </w:rPr>
        <w:t>频段和</w:t>
      </w:r>
      <w:r w:rsidRPr="009C33AA">
        <w:rPr>
          <w:lang w:eastAsia="zh-CN"/>
        </w:rPr>
        <w:t>8 025-8 400 MHz</w:t>
      </w:r>
      <w:r w:rsidRPr="009C33AA">
        <w:rPr>
          <w:rFonts w:hint="eastAsia"/>
          <w:lang w:eastAsia="zh-CN"/>
        </w:rPr>
        <w:t>频段划分给卫星水上移动业务的可能性及额外的规则措施；</w:t>
      </w:r>
    </w:p>
    <w:p w:rsidR="00622560" w:rsidRDefault="00622560" w:rsidP="00A23366">
      <w:pPr>
        <w:rPr>
          <w:lang w:eastAsia="zh-CN"/>
        </w:rPr>
      </w:pPr>
    </w:p>
    <w:p w:rsidR="0091718E" w:rsidRPr="00884B1A" w:rsidRDefault="0091718E" w:rsidP="00A2336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:rsidR="0091718E" w:rsidRPr="00F01F9C" w:rsidRDefault="00160357" w:rsidP="00F7053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正如</w:t>
      </w:r>
      <w:r w:rsidRPr="00B41385">
        <w:rPr>
          <w:rFonts w:hint="eastAsia"/>
          <w:lang w:eastAsia="zh-CN"/>
        </w:rPr>
        <w:t>第</w:t>
      </w:r>
      <w:r w:rsidRPr="00B41385">
        <w:rPr>
          <w:rFonts w:hint="eastAsia"/>
          <w:lang w:eastAsia="zh-CN"/>
        </w:rPr>
        <w:t>758</w:t>
      </w:r>
      <w:r w:rsidRPr="00B41385">
        <w:rPr>
          <w:rFonts w:hint="eastAsia"/>
          <w:lang w:eastAsia="zh-CN"/>
        </w:rPr>
        <w:t>号决议（</w:t>
      </w:r>
      <w:r w:rsidRPr="00B41385">
        <w:rPr>
          <w:rFonts w:hint="eastAsia"/>
          <w:lang w:eastAsia="zh-CN"/>
        </w:rPr>
        <w:t>WRC-12</w:t>
      </w:r>
      <w:r w:rsidRPr="00B41385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所述，</w:t>
      </w:r>
      <w:r w:rsidR="00B41385" w:rsidRPr="00B41385">
        <w:rPr>
          <w:rFonts w:hint="eastAsia"/>
          <w:lang w:eastAsia="zh-CN"/>
        </w:rPr>
        <w:t>某些主管部门已报告其现有和未来的</w:t>
      </w:r>
      <w:r w:rsidR="00B41385" w:rsidRPr="00B41385">
        <w:rPr>
          <w:rFonts w:hint="eastAsia"/>
          <w:lang w:eastAsia="zh-CN"/>
        </w:rPr>
        <w:t>FSS</w:t>
      </w:r>
      <w:r w:rsidR="00B41385" w:rsidRPr="00B41385">
        <w:rPr>
          <w:rFonts w:hint="eastAsia"/>
          <w:lang w:eastAsia="zh-CN"/>
        </w:rPr>
        <w:t>应用面临频谱不足问题</w:t>
      </w:r>
      <w:r>
        <w:rPr>
          <w:rFonts w:hint="eastAsia"/>
          <w:lang w:eastAsia="zh-CN"/>
        </w:rPr>
        <w:t>，</w:t>
      </w:r>
      <w:r w:rsidR="00B41385" w:rsidRPr="00B41385">
        <w:rPr>
          <w:rFonts w:hint="eastAsia"/>
          <w:lang w:eastAsia="zh-CN"/>
        </w:rPr>
        <w:t>用于下一代卫星数据传输的额外带宽需求最多可达</w:t>
      </w:r>
      <w:r w:rsidR="00B41385" w:rsidRPr="00B41385">
        <w:rPr>
          <w:rFonts w:hint="eastAsia"/>
          <w:lang w:eastAsia="zh-CN"/>
        </w:rPr>
        <w:t>100 MHz</w:t>
      </w:r>
      <w:r>
        <w:rPr>
          <w:rFonts w:hint="eastAsia"/>
          <w:lang w:eastAsia="zh-CN"/>
        </w:rPr>
        <w:t>左右</w:t>
      </w:r>
      <w:r w:rsidR="000303F9">
        <w:rPr>
          <w:rFonts w:hint="eastAsia"/>
          <w:lang w:eastAsia="zh-CN"/>
        </w:rPr>
        <w:t>。然而，卫星水上移动业务（</w:t>
      </w:r>
      <w:r w:rsidR="000303F9">
        <w:rPr>
          <w:rFonts w:hint="eastAsia"/>
          <w:lang w:eastAsia="zh-CN"/>
        </w:rPr>
        <w:t>MMSS</w:t>
      </w:r>
      <w:r w:rsidR="000303F9">
        <w:rPr>
          <w:rFonts w:hint="eastAsia"/>
          <w:lang w:eastAsia="zh-CN"/>
        </w:rPr>
        <w:t>）下一代卫星用于数据传输的额外带宽的需求尚未确定。</w:t>
      </w:r>
      <w:r w:rsidR="000303F9" w:rsidRPr="00B41385">
        <w:rPr>
          <w:rFonts w:hint="eastAsia"/>
          <w:lang w:eastAsia="zh-CN"/>
        </w:rPr>
        <w:t>第</w:t>
      </w:r>
      <w:r w:rsidR="000303F9" w:rsidRPr="00B41385">
        <w:rPr>
          <w:rFonts w:hint="eastAsia"/>
          <w:lang w:eastAsia="zh-CN"/>
        </w:rPr>
        <w:t>758</w:t>
      </w:r>
      <w:r w:rsidR="000303F9" w:rsidRPr="00B41385">
        <w:rPr>
          <w:rFonts w:hint="eastAsia"/>
          <w:lang w:eastAsia="zh-CN"/>
        </w:rPr>
        <w:t>号决议（</w:t>
      </w:r>
      <w:r w:rsidR="000303F9" w:rsidRPr="00B41385">
        <w:rPr>
          <w:rFonts w:hint="eastAsia"/>
          <w:lang w:eastAsia="zh-CN"/>
        </w:rPr>
        <w:t>WRC-12</w:t>
      </w:r>
      <w:r w:rsidR="000303F9" w:rsidRPr="00B41385">
        <w:rPr>
          <w:rFonts w:hint="eastAsia"/>
          <w:lang w:eastAsia="zh-CN"/>
        </w:rPr>
        <w:t>）</w:t>
      </w:r>
      <w:r w:rsidR="000303F9">
        <w:rPr>
          <w:rFonts w:hint="eastAsia"/>
          <w:lang w:eastAsia="zh-CN"/>
        </w:rPr>
        <w:t>的</w:t>
      </w:r>
      <w:r w:rsidR="000303F9" w:rsidRPr="00160357">
        <w:rPr>
          <w:rFonts w:ascii="STKaiti" w:eastAsia="STKaiti" w:hAnsi="STKaiti" w:hint="eastAsia"/>
          <w:lang w:eastAsia="zh-CN"/>
        </w:rPr>
        <w:t>做出决议3</w:t>
      </w:r>
      <w:r w:rsidR="000303F9">
        <w:rPr>
          <w:rFonts w:hint="eastAsia"/>
          <w:lang w:eastAsia="zh-CN"/>
        </w:rPr>
        <w:t>指出</w:t>
      </w:r>
      <w:r>
        <w:rPr>
          <w:rFonts w:hint="eastAsia"/>
          <w:lang w:eastAsia="zh-CN"/>
        </w:rPr>
        <w:t>，</w:t>
      </w:r>
      <w:r w:rsidR="000303F9">
        <w:rPr>
          <w:rFonts w:hint="eastAsia"/>
          <w:lang w:eastAsia="zh-CN"/>
        </w:rPr>
        <w:t>存在为卫星水上移动业务所做划分少于整个</w:t>
      </w:r>
      <w:r w:rsidR="000303F9" w:rsidRPr="00F01F9C">
        <w:rPr>
          <w:lang w:eastAsia="zh-CN"/>
        </w:rPr>
        <w:t>7 375-7</w:t>
      </w:r>
      <w:r w:rsidR="00F70539">
        <w:rPr>
          <w:lang w:val="en-US" w:eastAsia="zh-CN"/>
        </w:rPr>
        <w:t> </w:t>
      </w:r>
      <w:r w:rsidR="000303F9" w:rsidRPr="00F01F9C">
        <w:rPr>
          <w:lang w:eastAsia="zh-CN"/>
        </w:rPr>
        <w:t>750</w:t>
      </w:r>
      <w:r w:rsidR="00F70539">
        <w:rPr>
          <w:lang w:val="en-US" w:eastAsia="zh-CN"/>
        </w:rPr>
        <w:t> </w:t>
      </w:r>
      <w:r w:rsidR="000303F9" w:rsidRPr="00F01F9C">
        <w:rPr>
          <w:lang w:eastAsia="zh-CN"/>
        </w:rPr>
        <w:t>MHz</w:t>
      </w:r>
      <w:r w:rsidR="000303F9">
        <w:rPr>
          <w:rFonts w:hint="eastAsia"/>
          <w:lang w:eastAsia="zh-CN"/>
        </w:rPr>
        <w:t>（空对地）和</w:t>
      </w:r>
      <w:r w:rsidR="000303F9" w:rsidRPr="00F01F9C">
        <w:rPr>
          <w:lang w:eastAsia="zh-CN"/>
        </w:rPr>
        <w:t>8 025-8 400 MHz</w:t>
      </w:r>
      <w:r w:rsidR="000303F9">
        <w:rPr>
          <w:rFonts w:hint="eastAsia"/>
          <w:lang w:eastAsia="zh-CN"/>
        </w:rPr>
        <w:t>（地对空）的可能性。</w:t>
      </w:r>
    </w:p>
    <w:p w:rsidR="0091718E" w:rsidRPr="00E230ED" w:rsidRDefault="00A23366" w:rsidP="00B214E9">
      <w:pPr>
        <w:ind w:firstLineChars="200" w:firstLine="480"/>
        <w:rPr>
          <w:lang w:eastAsia="zh-CN"/>
        </w:rPr>
      </w:pPr>
      <w:r>
        <w:rPr>
          <w:lang w:eastAsia="zh-CN"/>
        </w:rPr>
        <w:t>7 250-7 750</w:t>
      </w:r>
      <w:r w:rsidR="000303F9" w:rsidRPr="00F01F9C">
        <w:rPr>
          <w:lang w:eastAsia="zh-CN"/>
        </w:rPr>
        <w:t xml:space="preserve"> MHz</w:t>
      </w:r>
      <w:r w:rsidR="000303F9">
        <w:rPr>
          <w:rFonts w:hint="eastAsia"/>
          <w:lang w:eastAsia="zh-CN"/>
        </w:rPr>
        <w:t>（空对地）和</w:t>
      </w:r>
      <w:r w:rsidR="000303F9">
        <w:rPr>
          <w:lang w:eastAsia="zh-CN"/>
        </w:rPr>
        <w:t>7 900-8 400</w:t>
      </w:r>
      <w:r w:rsidR="000303F9" w:rsidRPr="00F01F9C">
        <w:rPr>
          <w:lang w:eastAsia="zh-CN"/>
        </w:rPr>
        <w:t xml:space="preserve"> MHz</w:t>
      </w:r>
      <w:r w:rsidR="000303F9">
        <w:rPr>
          <w:rFonts w:hint="eastAsia"/>
          <w:lang w:eastAsia="zh-CN"/>
        </w:rPr>
        <w:t>（地对空）</w:t>
      </w:r>
      <w:r w:rsidR="00E230ED">
        <w:rPr>
          <w:rFonts w:hint="eastAsia"/>
          <w:lang w:eastAsia="zh-CN"/>
        </w:rPr>
        <w:t>频段</w:t>
      </w:r>
      <w:r w:rsidR="000303F9">
        <w:rPr>
          <w:rFonts w:hint="eastAsia"/>
          <w:lang w:eastAsia="zh-CN"/>
        </w:rPr>
        <w:t>被作为主要业务划分给卫星固定业务（</w:t>
      </w:r>
      <w:r w:rsidR="000303F9">
        <w:rPr>
          <w:rFonts w:hint="eastAsia"/>
          <w:lang w:eastAsia="zh-CN"/>
        </w:rPr>
        <w:t>FSS</w:t>
      </w:r>
      <w:r w:rsidR="000303F9">
        <w:rPr>
          <w:rFonts w:hint="eastAsia"/>
          <w:lang w:eastAsia="zh-CN"/>
        </w:rPr>
        <w:t>）。</w:t>
      </w:r>
      <w:r w:rsidR="00E230ED">
        <w:rPr>
          <w:rFonts w:hint="eastAsia"/>
          <w:lang w:eastAsia="zh-CN"/>
        </w:rPr>
        <w:t>此外</w:t>
      </w:r>
      <w:r w:rsidR="0041790F" w:rsidRPr="0041790F">
        <w:rPr>
          <w:rFonts w:hint="eastAsia"/>
          <w:lang w:eastAsia="zh-CN"/>
        </w:rPr>
        <w:t>7 250-7 375 MHz</w:t>
      </w:r>
      <w:r w:rsidR="0041790F" w:rsidRPr="0041790F">
        <w:rPr>
          <w:rFonts w:hint="eastAsia"/>
          <w:lang w:eastAsia="zh-CN"/>
        </w:rPr>
        <w:t>（空对地）和</w:t>
      </w:r>
      <w:r w:rsidR="0041790F" w:rsidRPr="0041790F">
        <w:rPr>
          <w:rFonts w:hint="eastAsia"/>
          <w:lang w:eastAsia="zh-CN"/>
        </w:rPr>
        <w:t>7 900-8 025 MHz</w:t>
      </w:r>
      <w:r w:rsidR="0041790F" w:rsidRPr="0041790F">
        <w:rPr>
          <w:rFonts w:hint="eastAsia"/>
          <w:lang w:eastAsia="zh-CN"/>
        </w:rPr>
        <w:t>（地对空）频段亦划分给作为主要业务的卫星移动业务，但</w:t>
      </w:r>
      <w:r w:rsidR="00E230ED">
        <w:rPr>
          <w:rFonts w:hint="eastAsia"/>
          <w:lang w:eastAsia="zh-CN"/>
        </w:rPr>
        <w:t>按照第</w:t>
      </w:r>
      <w:r w:rsidR="00E230ED">
        <w:rPr>
          <w:rFonts w:hint="eastAsia"/>
          <w:lang w:eastAsia="zh-CN"/>
        </w:rPr>
        <w:t>5.461</w:t>
      </w:r>
      <w:r w:rsidR="00E230ED">
        <w:rPr>
          <w:rFonts w:hint="eastAsia"/>
          <w:lang w:eastAsia="zh-CN"/>
        </w:rPr>
        <w:t>款的要求</w:t>
      </w:r>
      <w:r w:rsidR="0041790F" w:rsidRPr="0041790F">
        <w:rPr>
          <w:rFonts w:hint="eastAsia"/>
          <w:lang w:eastAsia="zh-CN"/>
        </w:rPr>
        <w:t>须按照第</w:t>
      </w:r>
      <w:r w:rsidR="0041790F" w:rsidRPr="0041790F">
        <w:rPr>
          <w:rFonts w:hint="eastAsia"/>
          <w:lang w:eastAsia="zh-CN"/>
        </w:rPr>
        <w:t>9.21</w:t>
      </w:r>
      <w:r w:rsidR="0041790F" w:rsidRPr="0041790F">
        <w:rPr>
          <w:rFonts w:hint="eastAsia"/>
          <w:lang w:eastAsia="zh-CN"/>
        </w:rPr>
        <w:t>款达成协议</w:t>
      </w:r>
      <w:r w:rsidR="00E230ED">
        <w:rPr>
          <w:rFonts w:hint="eastAsia"/>
          <w:lang w:eastAsia="zh-CN"/>
        </w:rPr>
        <w:t>。</w:t>
      </w:r>
      <w:r w:rsidR="00E230ED" w:rsidRPr="00F01F9C">
        <w:rPr>
          <w:lang w:eastAsia="zh-CN"/>
        </w:rPr>
        <w:t>7 300-8 500 MHz</w:t>
      </w:r>
      <w:r w:rsidR="00E230ED">
        <w:rPr>
          <w:rFonts w:hint="eastAsia"/>
          <w:lang w:eastAsia="zh-CN"/>
        </w:rPr>
        <w:t>频段被作为主要业务划分给固定业务（</w:t>
      </w:r>
      <w:r w:rsidR="00E230ED">
        <w:rPr>
          <w:rFonts w:hint="eastAsia"/>
          <w:lang w:eastAsia="zh-CN"/>
        </w:rPr>
        <w:t>FS</w:t>
      </w:r>
      <w:r w:rsidR="00E230ED">
        <w:rPr>
          <w:rFonts w:hint="eastAsia"/>
          <w:lang w:eastAsia="zh-CN"/>
        </w:rPr>
        <w:t>）。所提议的划分将有效地允许</w:t>
      </w:r>
      <w:r w:rsidR="00E230ED">
        <w:rPr>
          <w:rFonts w:hint="eastAsia"/>
          <w:lang w:eastAsia="zh-CN"/>
        </w:rPr>
        <w:t>MMSS</w:t>
      </w:r>
      <w:r w:rsidR="00E230ED">
        <w:rPr>
          <w:rFonts w:hint="eastAsia"/>
          <w:lang w:eastAsia="zh-CN"/>
        </w:rPr>
        <w:t>使用整个</w:t>
      </w:r>
      <w:r w:rsidR="00B214E9">
        <w:rPr>
          <w:lang w:eastAsia="zh-CN"/>
        </w:rPr>
        <w:t xml:space="preserve">7 250-7 750 </w:t>
      </w:r>
      <w:r w:rsidR="00E230ED" w:rsidRPr="00F01F9C">
        <w:rPr>
          <w:lang w:eastAsia="zh-CN"/>
        </w:rPr>
        <w:t>MHz</w:t>
      </w:r>
      <w:r w:rsidR="00E230ED">
        <w:rPr>
          <w:rFonts w:hint="eastAsia"/>
          <w:lang w:eastAsia="zh-CN"/>
        </w:rPr>
        <w:t>（空对地）和</w:t>
      </w:r>
      <w:r w:rsidR="00E230ED">
        <w:rPr>
          <w:lang w:eastAsia="zh-CN"/>
        </w:rPr>
        <w:t>7 900-8 400</w:t>
      </w:r>
      <w:r w:rsidR="00E230ED" w:rsidRPr="00F01F9C">
        <w:rPr>
          <w:lang w:eastAsia="zh-CN"/>
        </w:rPr>
        <w:t xml:space="preserve"> MHz</w:t>
      </w:r>
      <w:r w:rsidR="00E230ED">
        <w:rPr>
          <w:rFonts w:hint="eastAsia"/>
          <w:lang w:eastAsia="zh-CN"/>
        </w:rPr>
        <w:t>（地对空）频段，使之同现有的卫星固定业务（</w:t>
      </w:r>
      <w:r w:rsidR="00E230ED">
        <w:rPr>
          <w:rFonts w:hint="eastAsia"/>
          <w:lang w:eastAsia="zh-CN"/>
        </w:rPr>
        <w:t>FSS</w:t>
      </w:r>
      <w:r w:rsidR="00E230ED">
        <w:rPr>
          <w:rFonts w:hint="eastAsia"/>
          <w:lang w:eastAsia="zh-CN"/>
        </w:rPr>
        <w:t>）划分相同。</w:t>
      </w:r>
    </w:p>
    <w:p w:rsidR="0091718E" w:rsidRPr="00F01F9C" w:rsidRDefault="00171E76" w:rsidP="00A2336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卫星地球探测业务（</w:t>
      </w:r>
      <w:r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）（空对地）在</w:t>
      </w:r>
      <w:r w:rsidRPr="00F01F9C">
        <w:rPr>
          <w:lang w:eastAsia="zh-CN"/>
        </w:rPr>
        <w:t>8 025-8 400 MHz</w:t>
      </w:r>
      <w:r>
        <w:rPr>
          <w:rFonts w:hint="eastAsia"/>
          <w:lang w:eastAsia="zh-CN"/>
        </w:rPr>
        <w:t>频段拥有全球主要业务划分。该频段支持从非静止卫星</w:t>
      </w:r>
      <w:r w:rsidR="00114AFF">
        <w:rPr>
          <w:rFonts w:hint="eastAsia"/>
          <w:lang w:eastAsia="zh-CN"/>
        </w:rPr>
        <w:t>（常常是极轨卫星）上将</w:t>
      </w:r>
      <w:r>
        <w:rPr>
          <w:rFonts w:hint="eastAsia"/>
          <w:lang w:eastAsia="zh-CN"/>
        </w:rPr>
        <w:t>环境和气象数据</w:t>
      </w:r>
      <w:r w:rsidR="00114AFF">
        <w:rPr>
          <w:rFonts w:hint="eastAsia"/>
          <w:lang w:eastAsia="zh-CN"/>
        </w:rPr>
        <w:t>下载到可能位于高纬度和</w:t>
      </w:r>
      <w:r w:rsidR="00114AFF">
        <w:rPr>
          <w:rFonts w:hint="eastAsia"/>
          <w:lang w:eastAsia="zh-CN"/>
        </w:rPr>
        <w:t>/</w:t>
      </w:r>
      <w:r w:rsidR="00114AFF">
        <w:rPr>
          <w:rFonts w:hint="eastAsia"/>
          <w:lang w:eastAsia="zh-CN"/>
        </w:rPr>
        <w:t>或海岸地区的地球站</w:t>
      </w:r>
      <w:r>
        <w:rPr>
          <w:rFonts w:hint="eastAsia"/>
          <w:lang w:eastAsia="zh-CN"/>
        </w:rPr>
        <w:t>。</w:t>
      </w:r>
      <w:r w:rsidR="00114AFF">
        <w:rPr>
          <w:rFonts w:hint="eastAsia"/>
          <w:lang w:eastAsia="zh-CN"/>
        </w:rPr>
        <w:t>空间研究业务（</w:t>
      </w:r>
      <w:r w:rsidR="00114AFF">
        <w:rPr>
          <w:rFonts w:hint="eastAsia"/>
          <w:lang w:eastAsia="zh-CN"/>
        </w:rPr>
        <w:t>SRS</w:t>
      </w:r>
      <w:r w:rsidR="00114AFF">
        <w:rPr>
          <w:rFonts w:hint="eastAsia"/>
          <w:lang w:eastAsia="zh-CN"/>
        </w:rPr>
        <w:t>）（空对地）在相邻的</w:t>
      </w:r>
      <w:r w:rsidR="00114AFF" w:rsidRPr="00F01F9C">
        <w:rPr>
          <w:lang w:eastAsia="zh-CN"/>
        </w:rPr>
        <w:t>8 400-8 500 MHz</w:t>
      </w:r>
      <w:r w:rsidR="00114AFF">
        <w:rPr>
          <w:rFonts w:hint="eastAsia"/>
          <w:lang w:eastAsia="zh-CN"/>
        </w:rPr>
        <w:t>频段具有全球主要业务划分</w:t>
      </w:r>
      <w:r w:rsidR="00853155">
        <w:rPr>
          <w:rFonts w:hint="eastAsia"/>
          <w:lang w:eastAsia="zh-CN"/>
        </w:rPr>
        <w:t>，其中的</w:t>
      </w:r>
      <w:r w:rsidR="00853155" w:rsidRPr="00F01F9C">
        <w:rPr>
          <w:lang w:eastAsia="zh-CN"/>
        </w:rPr>
        <w:t>8 400-8 450 MHz</w:t>
      </w:r>
      <w:r w:rsidR="00853155">
        <w:rPr>
          <w:rFonts w:hint="eastAsia"/>
          <w:lang w:eastAsia="zh-CN"/>
        </w:rPr>
        <w:t>频段按照第</w:t>
      </w:r>
      <w:r w:rsidR="00853155">
        <w:rPr>
          <w:rFonts w:hint="eastAsia"/>
          <w:lang w:eastAsia="zh-CN"/>
        </w:rPr>
        <w:t>5.465</w:t>
      </w:r>
      <w:r w:rsidR="00853155">
        <w:rPr>
          <w:rFonts w:hint="eastAsia"/>
          <w:lang w:eastAsia="zh-CN"/>
        </w:rPr>
        <w:t>款限于深空使用</w:t>
      </w:r>
      <w:r w:rsidR="00114AFF">
        <w:rPr>
          <w:rFonts w:hint="eastAsia"/>
          <w:lang w:eastAsia="zh-CN"/>
        </w:rPr>
        <w:t>。</w:t>
      </w:r>
      <w:r w:rsidR="00FF380D">
        <w:rPr>
          <w:lang w:eastAsia="zh-CN"/>
        </w:rPr>
        <w:br/>
      </w:r>
      <w:r w:rsidR="00853155" w:rsidRPr="00F01F9C">
        <w:rPr>
          <w:lang w:eastAsia="zh-CN"/>
        </w:rPr>
        <w:t>8 400-8 450 MHz</w:t>
      </w:r>
      <w:r w:rsidR="00853155">
        <w:rPr>
          <w:rFonts w:hint="eastAsia"/>
          <w:lang w:eastAsia="zh-CN"/>
        </w:rPr>
        <w:t>频段在世界各地的不同站点有大量使用，其中包括海岸地区，用于深空的</w:t>
      </w:r>
      <w:r w:rsidR="00853155">
        <w:rPr>
          <w:rFonts w:hint="eastAsia"/>
          <w:lang w:eastAsia="zh-CN"/>
        </w:rPr>
        <w:t>SRS</w:t>
      </w:r>
      <w:r w:rsidR="00853155">
        <w:rPr>
          <w:rFonts w:hint="eastAsia"/>
          <w:lang w:eastAsia="zh-CN"/>
        </w:rPr>
        <w:t>（空对地）使用大型天线和高灵敏度接收机，容易受到带外发射的潜在干扰。</w:t>
      </w:r>
    </w:p>
    <w:p w:rsidR="0091718E" w:rsidRPr="00F01F9C" w:rsidRDefault="00BD5889" w:rsidP="00A2336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ITU-R</w:t>
      </w:r>
      <w:r>
        <w:rPr>
          <w:rFonts w:hint="eastAsia"/>
          <w:lang w:eastAsia="zh-CN"/>
        </w:rPr>
        <w:t>的共用研究显示，拟议中</w:t>
      </w:r>
      <w:r w:rsidRPr="00F01F9C">
        <w:rPr>
          <w:lang w:eastAsia="zh-CN"/>
        </w:rPr>
        <w:t>8 025-8 400 MHz</w:t>
      </w:r>
      <w:r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MMSS</w:t>
      </w:r>
      <w:r>
        <w:rPr>
          <w:rFonts w:hint="eastAsia"/>
          <w:lang w:eastAsia="zh-CN"/>
        </w:rPr>
        <w:t>上行将在该频段干扰现有业务，特别是</w:t>
      </w:r>
      <w:r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（空对地）。</w:t>
      </w:r>
      <w:r w:rsidR="00223582">
        <w:rPr>
          <w:rFonts w:hint="eastAsia"/>
          <w:lang w:eastAsia="zh-CN"/>
        </w:rPr>
        <w:t>拟议中的卫星上行发射将对</w:t>
      </w:r>
      <w:r w:rsidR="00223582">
        <w:rPr>
          <w:rFonts w:hint="eastAsia"/>
          <w:lang w:eastAsia="zh-CN"/>
        </w:rPr>
        <w:t>EESS</w:t>
      </w:r>
      <w:r w:rsidR="00223582">
        <w:rPr>
          <w:rFonts w:hint="eastAsia"/>
          <w:lang w:eastAsia="zh-CN"/>
        </w:rPr>
        <w:t>地球站接收机产生干扰。为了减缓干扰所需的很大的离岸隔离距离将使</w:t>
      </w:r>
      <w:r w:rsidR="00223582">
        <w:rPr>
          <w:rFonts w:hint="eastAsia"/>
          <w:lang w:eastAsia="zh-CN"/>
        </w:rPr>
        <w:t>MMSS</w:t>
      </w:r>
      <w:r w:rsidR="00223582">
        <w:rPr>
          <w:rFonts w:hint="eastAsia"/>
          <w:lang w:eastAsia="zh-CN"/>
        </w:rPr>
        <w:t>不切实际。</w:t>
      </w:r>
      <w:r w:rsidR="00223582">
        <w:rPr>
          <w:rFonts w:hint="eastAsia"/>
          <w:lang w:eastAsia="zh-CN"/>
        </w:rPr>
        <w:t>ITU-R</w:t>
      </w:r>
      <w:r w:rsidR="00223582">
        <w:rPr>
          <w:rFonts w:hint="eastAsia"/>
          <w:lang w:eastAsia="zh-CN"/>
        </w:rPr>
        <w:t>的共用研究显示，</w:t>
      </w:r>
      <w:r w:rsidR="00363348">
        <w:rPr>
          <w:rFonts w:hint="eastAsia"/>
          <w:lang w:eastAsia="zh-CN"/>
        </w:rPr>
        <w:t>拟议中的</w:t>
      </w:r>
      <w:r w:rsidR="00363348" w:rsidRPr="00F01F9C">
        <w:rPr>
          <w:lang w:eastAsia="zh-CN"/>
        </w:rPr>
        <w:t>8 025-8 400 MHz</w:t>
      </w:r>
      <w:r w:rsidR="00363348">
        <w:rPr>
          <w:rFonts w:hint="eastAsia"/>
          <w:lang w:eastAsia="zh-CN"/>
        </w:rPr>
        <w:t>频段</w:t>
      </w:r>
      <w:r w:rsidR="00363348">
        <w:rPr>
          <w:rFonts w:hint="eastAsia"/>
          <w:lang w:eastAsia="zh-CN"/>
        </w:rPr>
        <w:t>MMSS</w:t>
      </w:r>
      <w:r w:rsidR="00363348">
        <w:rPr>
          <w:rFonts w:hint="eastAsia"/>
          <w:lang w:eastAsia="zh-CN"/>
        </w:rPr>
        <w:t>上行同时会干扰在相邻</w:t>
      </w:r>
      <w:r w:rsidR="00363348" w:rsidRPr="00F01F9C">
        <w:rPr>
          <w:lang w:eastAsia="zh-CN"/>
        </w:rPr>
        <w:t>8 400-8 500 MHz</w:t>
      </w:r>
      <w:r w:rsidR="00363348">
        <w:rPr>
          <w:rFonts w:hint="eastAsia"/>
          <w:lang w:eastAsia="zh-CN"/>
        </w:rPr>
        <w:t>频段的</w:t>
      </w:r>
      <w:r w:rsidR="00363348">
        <w:rPr>
          <w:rFonts w:hint="eastAsia"/>
          <w:lang w:eastAsia="zh-CN"/>
        </w:rPr>
        <w:t>SRS</w:t>
      </w:r>
      <w:r w:rsidR="00363348">
        <w:rPr>
          <w:rFonts w:hint="eastAsia"/>
          <w:lang w:eastAsia="zh-CN"/>
        </w:rPr>
        <w:t>（空对地）划分，特别是限于深空研究的</w:t>
      </w:r>
      <w:r w:rsidR="00363348" w:rsidRPr="00F01F9C">
        <w:rPr>
          <w:lang w:eastAsia="zh-CN"/>
        </w:rPr>
        <w:t>8 400-8 450 MHz</w:t>
      </w:r>
      <w:r w:rsidR="00363348">
        <w:rPr>
          <w:rFonts w:hint="eastAsia"/>
          <w:lang w:eastAsia="zh-CN"/>
        </w:rPr>
        <w:t>子频段。为了减缓干扰须采取较大距离隔离和</w:t>
      </w:r>
      <w:r w:rsidR="00363348">
        <w:rPr>
          <w:rFonts w:hint="eastAsia"/>
          <w:lang w:eastAsia="zh-CN"/>
        </w:rPr>
        <w:t>/</w:t>
      </w:r>
      <w:r w:rsidR="00363348">
        <w:rPr>
          <w:rFonts w:hint="eastAsia"/>
          <w:lang w:eastAsia="zh-CN"/>
        </w:rPr>
        <w:t>或频率隔离。</w:t>
      </w:r>
    </w:p>
    <w:p w:rsidR="0091718E" w:rsidRPr="00F564B5" w:rsidRDefault="0091718E" w:rsidP="00A2336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B868FC" w:rsidRDefault="00B868FC" w:rsidP="00A2336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715C43" w:rsidP="00A23366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715C43" w:rsidP="00A23366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970593" w:rsidRDefault="00715C43" w:rsidP="00A23366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IAP/7A9A2/1</w:t>
      </w:r>
    </w:p>
    <w:p w:rsidR="00DB1CAC" w:rsidRDefault="00715C43" w:rsidP="00A23366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970593" w:rsidRDefault="00715C43" w:rsidP="00A2336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63348">
        <w:rPr>
          <w:rFonts w:hint="eastAsia"/>
          <w:lang w:eastAsia="zh-CN"/>
        </w:rPr>
        <w:t>ITU-R</w:t>
      </w:r>
      <w:r w:rsidR="00363348">
        <w:rPr>
          <w:rFonts w:hint="eastAsia"/>
          <w:lang w:eastAsia="zh-CN"/>
        </w:rPr>
        <w:t>研究指出了对现有业务在同频和邻频的潜在干扰。</w:t>
      </w:r>
    </w:p>
    <w:p w:rsidR="00970593" w:rsidRDefault="00715C43" w:rsidP="00A23366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IAP/7A9A2/2</w:t>
      </w:r>
    </w:p>
    <w:p w:rsidR="007B4F46" w:rsidRDefault="00715C43" w:rsidP="00A23366">
      <w:pPr>
        <w:pStyle w:val="ResNo"/>
        <w:rPr>
          <w:rFonts w:eastAsia="MS Mincho"/>
          <w:lang w:eastAsia="zh-CN"/>
        </w:rPr>
      </w:pPr>
      <w:bookmarkStart w:id="10" w:name="_Toc32805323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0"/>
    </w:p>
    <w:p w:rsidR="007B4F46" w:rsidRPr="00D70895" w:rsidRDefault="00715C43" w:rsidP="00A23366">
      <w:pPr>
        <w:pStyle w:val="Restitle"/>
        <w:rPr>
          <w:rFonts w:eastAsia="MS Mincho"/>
          <w:snapToGrid w:val="0"/>
          <w:lang w:eastAsia="ja-JP"/>
        </w:rPr>
      </w:pPr>
      <w:bookmarkStart w:id="11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1"/>
    </w:p>
    <w:p w:rsidR="00970593" w:rsidRDefault="00715C43" w:rsidP="00A2336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63348">
        <w:rPr>
          <w:rFonts w:hint="eastAsia"/>
          <w:lang w:eastAsia="zh-CN"/>
        </w:rPr>
        <w:t>本提案作为议项</w:t>
      </w:r>
      <w:r w:rsidR="00363348">
        <w:rPr>
          <w:rFonts w:hint="eastAsia"/>
          <w:lang w:eastAsia="zh-CN"/>
        </w:rPr>
        <w:t>1.9.2</w:t>
      </w:r>
      <w:r w:rsidR="00363348">
        <w:rPr>
          <w:rFonts w:hint="eastAsia"/>
          <w:lang w:eastAsia="zh-CN"/>
        </w:rPr>
        <w:t>工作的完成的结果，并不反映按照本决议有关议项</w:t>
      </w:r>
      <w:r w:rsidR="00363348">
        <w:rPr>
          <w:rFonts w:hint="eastAsia"/>
          <w:lang w:eastAsia="zh-CN"/>
        </w:rPr>
        <w:t>1.9.1</w:t>
      </w:r>
      <w:r w:rsidR="00363348">
        <w:rPr>
          <w:rFonts w:hint="eastAsia"/>
          <w:lang w:eastAsia="zh-CN"/>
        </w:rPr>
        <w:t>部分所做研究的立场。</w:t>
      </w:r>
    </w:p>
    <w:p w:rsidR="00F32E4D" w:rsidRDefault="00F32E4D" w:rsidP="00A23366">
      <w:pPr>
        <w:pStyle w:val="Reasons"/>
        <w:rPr>
          <w:lang w:eastAsia="zh-CN"/>
        </w:rPr>
      </w:pPr>
      <w:bookmarkStart w:id="12" w:name="_GoBack"/>
      <w:bookmarkEnd w:id="12"/>
    </w:p>
    <w:p w:rsidR="00F32E4D" w:rsidRDefault="00F32E4D" w:rsidP="00A23366">
      <w:pPr>
        <w:jc w:val="center"/>
      </w:pPr>
      <w:r>
        <w:t>______________</w:t>
      </w:r>
    </w:p>
    <w:sectPr w:rsidR="00F32E4D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70" w:rsidRPr="00DA0469" w:rsidRDefault="00692A70" w:rsidP="00692A7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B14DF">
      <w:rPr>
        <w:lang w:val="en-US"/>
      </w:rPr>
      <w:t>P:\CHI\ITU-R\CONF-R\CMR15\000\007ADD09ADD02C.docx</w:t>
    </w:r>
    <w:r>
      <w:fldChar w:fldCharType="end"/>
    </w:r>
    <w:r>
      <w:t xml:space="preserve"> (387378)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14DF">
      <w:t>09.10.15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14DF">
      <w:t>09.10.15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B14DF">
      <w:rPr>
        <w:lang w:val="en-US"/>
      </w:rPr>
      <w:t>P:\CHI\ITU-R\CONF-R\CMR15\000\007ADD09ADD02C.docx</w:t>
    </w:r>
    <w:r>
      <w:fldChar w:fldCharType="end"/>
    </w:r>
    <w:r w:rsidR="00692A70">
      <w:t xml:space="preserve"> (387378)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14DF">
      <w:t>09.10.15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14DF">
      <w:t>09.10.15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14D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7(Add.9)(Add.2)-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03F9"/>
    <w:rsid w:val="00037C90"/>
    <w:rsid w:val="000C09BA"/>
    <w:rsid w:val="000C1F1E"/>
    <w:rsid w:val="000C6AA7"/>
    <w:rsid w:val="000E26F6"/>
    <w:rsid w:val="00114AFF"/>
    <w:rsid w:val="00123C07"/>
    <w:rsid w:val="00160357"/>
    <w:rsid w:val="00166859"/>
    <w:rsid w:val="00171E76"/>
    <w:rsid w:val="001765EC"/>
    <w:rsid w:val="001853E8"/>
    <w:rsid w:val="001B6360"/>
    <w:rsid w:val="001F4EA6"/>
    <w:rsid w:val="00214959"/>
    <w:rsid w:val="00223582"/>
    <w:rsid w:val="002260A6"/>
    <w:rsid w:val="00243CFA"/>
    <w:rsid w:val="002742B3"/>
    <w:rsid w:val="002A4C9C"/>
    <w:rsid w:val="002B509B"/>
    <w:rsid w:val="002E2A59"/>
    <w:rsid w:val="002E4507"/>
    <w:rsid w:val="00305254"/>
    <w:rsid w:val="003169D2"/>
    <w:rsid w:val="00363348"/>
    <w:rsid w:val="003B4BEF"/>
    <w:rsid w:val="003C6B45"/>
    <w:rsid w:val="0041282E"/>
    <w:rsid w:val="0041790F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B14DF"/>
    <w:rsid w:val="005E08D2"/>
    <w:rsid w:val="005E7FD8"/>
    <w:rsid w:val="00622560"/>
    <w:rsid w:val="00644391"/>
    <w:rsid w:val="00647712"/>
    <w:rsid w:val="00662E12"/>
    <w:rsid w:val="00691142"/>
    <w:rsid w:val="00692A70"/>
    <w:rsid w:val="006B67CE"/>
    <w:rsid w:val="006C38ED"/>
    <w:rsid w:val="006E6182"/>
    <w:rsid w:val="006F3C60"/>
    <w:rsid w:val="00715C43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53155"/>
    <w:rsid w:val="00865DFB"/>
    <w:rsid w:val="00897A54"/>
    <w:rsid w:val="008A16E7"/>
    <w:rsid w:val="008A7416"/>
    <w:rsid w:val="008B6852"/>
    <w:rsid w:val="008C26FF"/>
    <w:rsid w:val="008D1D14"/>
    <w:rsid w:val="008E1785"/>
    <w:rsid w:val="008E7127"/>
    <w:rsid w:val="008E7C8E"/>
    <w:rsid w:val="00912959"/>
    <w:rsid w:val="0091718E"/>
    <w:rsid w:val="009657F9"/>
    <w:rsid w:val="00970593"/>
    <w:rsid w:val="0099525B"/>
    <w:rsid w:val="009C72B7"/>
    <w:rsid w:val="00A0052C"/>
    <w:rsid w:val="00A23366"/>
    <w:rsid w:val="00A31B14"/>
    <w:rsid w:val="00A323DC"/>
    <w:rsid w:val="00A466E6"/>
    <w:rsid w:val="00A815BE"/>
    <w:rsid w:val="00AA5DA1"/>
    <w:rsid w:val="00AE369F"/>
    <w:rsid w:val="00B026CB"/>
    <w:rsid w:val="00B214E9"/>
    <w:rsid w:val="00B41385"/>
    <w:rsid w:val="00B711CC"/>
    <w:rsid w:val="00B851D4"/>
    <w:rsid w:val="00B868FC"/>
    <w:rsid w:val="00B95072"/>
    <w:rsid w:val="00BB26CD"/>
    <w:rsid w:val="00BD5889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1245E"/>
    <w:rsid w:val="00D52A14"/>
    <w:rsid w:val="00D6206A"/>
    <w:rsid w:val="00D74599"/>
    <w:rsid w:val="00DA0469"/>
    <w:rsid w:val="00DD13B7"/>
    <w:rsid w:val="00DF3B0C"/>
    <w:rsid w:val="00E14984"/>
    <w:rsid w:val="00E22A25"/>
    <w:rsid w:val="00E230ED"/>
    <w:rsid w:val="00E560F1"/>
    <w:rsid w:val="00E92319"/>
    <w:rsid w:val="00EC64B7"/>
    <w:rsid w:val="00F01F9C"/>
    <w:rsid w:val="00F32E4D"/>
    <w:rsid w:val="00F70539"/>
    <w:rsid w:val="00F837F4"/>
    <w:rsid w:val="00FC1A7F"/>
    <w:rsid w:val="00FC59C4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6376D0-51F6-4791-A84B-8F2994E6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R15-WRC15-C-0007!A9-A2!MSW-C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BDC5D-E604-4C26-8E29-6465687C9F89}">
  <ds:schemaRefs>
    <ds:schemaRef ds:uri="http://purl.org/dc/dcmitype/"/>
    <ds:schemaRef ds:uri="http://schemas.microsoft.com/office/2006/documentManagement/types"/>
    <ds:schemaRef ds:uri="996b2e75-67fd-4955-a3b0-5ab9934cb50b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1015</Words>
  <Characters>1358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R15-WRC15-C-0007!A9-A2!MSW-C</vt:lpstr>
    </vt:vector>
  </TitlesOfParts>
  <Manager>General Secretariat - Pool</Manager>
  <Company>International Telecommunication Union (ITU)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R15-WRC15-C-0007!A9-A2!MSW-C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8</cp:revision>
  <cp:lastPrinted>2015-10-09T14:07:00Z</cp:lastPrinted>
  <dcterms:created xsi:type="dcterms:W3CDTF">2015-10-09T12:56:00Z</dcterms:created>
  <dcterms:modified xsi:type="dcterms:W3CDTF">2015-10-09T14:07:00Z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