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sz w:val="25"/>
                <w:szCs w:val="38"/>
                <w:rtl/>
              </w:rPr>
              <w:t xml:space="preserve">جنيف، </w:t>
            </w:r>
            <w:r w:rsidRPr="00A809E8">
              <w:rPr>
                <w:sz w:val="24"/>
                <w:szCs w:val="36"/>
              </w:rPr>
              <w:t>2</w:t>
            </w:r>
            <w:r w:rsidRPr="00A809E8">
              <w:rPr>
                <w:sz w:val="24"/>
                <w:szCs w:val="36"/>
                <w:rtl/>
              </w:rPr>
              <w:t>-</w:t>
            </w:r>
            <w:r w:rsidRPr="00A809E8">
              <w:rPr>
                <w:sz w:val="24"/>
                <w:szCs w:val="36"/>
              </w:rPr>
              <w:t>27</w:t>
            </w:r>
            <w:r w:rsidRPr="003E1D90">
              <w:rPr>
                <w:sz w:val="25"/>
                <w:szCs w:val="38"/>
                <w:rtl/>
              </w:rPr>
              <w:t xml:space="preserve"> </w:t>
            </w:r>
            <w:r w:rsidRPr="00A809E8">
              <w:rPr>
                <w:sz w:val="25"/>
                <w:szCs w:val="38"/>
                <w:rtl/>
              </w:rPr>
              <w:t>نوفمبر</w:t>
            </w:r>
            <w:r w:rsidRPr="003E1D90">
              <w:rPr>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lang w:bidi="ar-EG"/>
              </w:rPr>
              <w:t>الاتحــــاد الـدولــــي للاتصــــالات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7764C" w:rsidRDefault="00280E04" w:rsidP="00D44350">
            <w:pPr>
              <w:pStyle w:val="Adress"/>
              <w:framePr w:hSpace="0" w:wrap="auto" w:xAlign="left" w:yAlign="inline"/>
              <w:rPr>
                <w:rFonts w:ascii="Verdana" w:hAnsi="Verdana"/>
                <w:rtl/>
              </w:rPr>
            </w:pPr>
          </w:p>
        </w:tc>
        <w:tc>
          <w:tcPr>
            <w:tcW w:w="3053" w:type="dxa"/>
            <w:tcBorders>
              <w:top w:val="single" w:sz="12" w:space="0" w:color="auto"/>
            </w:tcBorders>
          </w:tcPr>
          <w:p w:rsidR="00280E04" w:rsidRPr="00B7764C" w:rsidRDefault="00280E04" w:rsidP="00D44350">
            <w:pPr>
              <w:pStyle w:val="Adress"/>
              <w:framePr w:hSpace="0" w:wrap="auto" w:xAlign="left" w:yAlign="inline"/>
              <w:rPr>
                <w:rFonts w:ascii="Verdana" w:hAnsi="Verdana"/>
              </w:rPr>
            </w:pPr>
          </w:p>
        </w:tc>
      </w:tr>
      <w:tr w:rsidR="003E1608" w:rsidTr="003E1608">
        <w:trPr>
          <w:cantSplit/>
        </w:trPr>
        <w:tc>
          <w:tcPr>
            <w:tcW w:w="6619" w:type="dxa"/>
            <w:shd w:val="clear" w:color="auto" w:fill="auto"/>
          </w:tcPr>
          <w:p w:rsidR="003E1608" w:rsidRPr="00B7764C" w:rsidRDefault="00E165ED" w:rsidP="003E1608">
            <w:pPr>
              <w:pStyle w:val="Committee"/>
              <w:framePr w:hSpace="0" w:wrap="auto" w:hAnchor="text" w:yAlign="inline"/>
              <w:tabs>
                <w:tab w:val="clear" w:pos="2268"/>
                <w:tab w:val="left" w:pos="2448"/>
              </w:tabs>
              <w:bidi/>
              <w:rPr>
                <w:rFonts w:ascii="Verdana" w:hAnsi="Verdana" w:cs="Traditional Arabic"/>
                <w:sz w:val="30"/>
                <w:szCs w:val="30"/>
                <w:rtl/>
                <w:lang w:bidi="ar-EG"/>
              </w:rPr>
            </w:pPr>
            <w:r w:rsidRPr="00B7764C">
              <w:rPr>
                <w:rFonts w:ascii="Verdana" w:hAnsi="Verdana" w:cs="Traditional Arabic"/>
                <w:bCs/>
                <w:sz w:val="19"/>
                <w:szCs w:val="30"/>
                <w:rtl/>
                <w:lang w:val="en-US" w:bidi="ar-EG"/>
              </w:rPr>
              <w:t>الجلسة العامة</w:t>
            </w:r>
          </w:p>
        </w:tc>
        <w:tc>
          <w:tcPr>
            <w:tcW w:w="3053" w:type="dxa"/>
            <w:shd w:val="clear" w:color="auto" w:fill="auto"/>
            <w:vAlign w:val="center"/>
          </w:tcPr>
          <w:p w:rsidR="003E1608" w:rsidRPr="00B7764C" w:rsidRDefault="003E1608" w:rsidP="003E1608">
            <w:pPr>
              <w:pStyle w:val="Adress"/>
              <w:framePr w:hSpace="0" w:wrap="auto" w:xAlign="left" w:yAlign="inline"/>
              <w:rPr>
                <w:rFonts w:ascii="Verdana" w:hAnsi="Verdana"/>
              </w:rPr>
            </w:pPr>
            <w:r w:rsidRPr="00B7764C">
              <w:rPr>
                <w:rFonts w:ascii="Verdana" w:hAnsi="Verdana"/>
                <w:rtl/>
              </w:rPr>
              <w:t xml:space="preserve">الإضافة </w:t>
            </w:r>
            <w:r w:rsidRPr="00B7764C">
              <w:rPr>
                <w:rFonts w:ascii="Verdana" w:hAnsi="Verdana"/>
              </w:rPr>
              <w:t>6</w:t>
            </w:r>
            <w:r w:rsidRPr="00B7764C">
              <w:rPr>
                <w:rFonts w:ascii="Verdana" w:hAnsi="Verdana"/>
              </w:rPr>
              <w:br/>
            </w:r>
            <w:r w:rsidRPr="00B7764C">
              <w:rPr>
                <w:rFonts w:ascii="Verdana" w:hAnsi="Verdana"/>
                <w:rtl/>
              </w:rPr>
              <w:t xml:space="preserve">للوثيقة </w:t>
            </w:r>
            <w:r w:rsidRPr="00B7764C">
              <w:rPr>
                <w:rFonts w:ascii="Verdana" w:hAnsi="Verdana"/>
              </w:rPr>
              <w:t>7(Add.24)-</w:t>
            </w:r>
            <w:r w:rsidR="00B7764C" w:rsidRPr="00B7764C">
              <w:rPr>
                <w:rFonts w:ascii="Verdana" w:hAnsi="Verdana"/>
              </w:rPr>
              <w:t>A</w:t>
            </w:r>
          </w:p>
        </w:tc>
      </w:tr>
      <w:tr w:rsidR="00764079" w:rsidTr="003E1608">
        <w:trPr>
          <w:cantSplit/>
        </w:trPr>
        <w:tc>
          <w:tcPr>
            <w:tcW w:w="6619" w:type="dxa"/>
            <w:shd w:val="clear" w:color="auto" w:fill="auto"/>
          </w:tcPr>
          <w:p w:rsidR="00764079" w:rsidRPr="00B7764C" w:rsidRDefault="00764079" w:rsidP="00D44350">
            <w:pPr>
              <w:pStyle w:val="Adress"/>
              <w:framePr w:hSpace="0" w:wrap="auto" w:xAlign="left" w:yAlign="inline"/>
              <w:rPr>
                <w:rFonts w:ascii="Verdana" w:hAnsi="Verdana"/>
                <w:rtl/>
              </w:rPr>
            </w:pPr>
          </w:p>
        </w:tc>
        <w:tc>
          <w:tcPr>
            <w:tcW w:w="3053" w:type="dxa"/>
            <w:shd w:val="clear" w:color="auto" w:fill="auto"/>
            <w:vAlign w:val="center"/>
          </w:tcPr>
          <w:p w:rsidR="00764079" w:rsidRPr="00B7764C" w:rsidRDefault="00764079" w:rsidP="00D44350">
            <w:pPr>
              <w:pStyle w:val="Adress"/>
              <w:framePr w:hSpace="0" w:wrap="auto" w:xAlign="left" w:yAlign="inline"/>
              <w:rPr>
                <w:rFonts w:ascii="Verdana" w:hAnsi="Verdana"/>
                <w:rtl/>
              </w:rPr>
            </w:pPr>
            <w:r w:rsidRPr="00B7764C">
              <w:rPr>
                <w:rFonts w:ascii="Verdana" w:eastAsia="SimSun" w:hAnsi="Verdana"/>
              </w:rPr>
              <w:t>29</w:t>
            </w:r>
            <w:r w:rsidRPr="00B7764C">
              <w:rPr>
                <w:rFonts w:ascii="Verdana" w:eastAsia="SimSun" w:hAnsi="Verdana"/>
                <w:rtl/>
              </w:rPr>
              <w:t xml:space="preserve"> سبتمبر </w:t>
            </w:r>
            <w:r w:rsidRPr="00B7764C">
              <w:rPr>
                <w:rFonts w:ascii="Verdana" w:eastAsia="SimSun" w:hAnsi="Verdana"/>
              </w:rPr>
              <w:t>2015</w:t>
            </w:r>
          </w:p>
        </w:tc>
      </w:tr>
      <w:tr w:rsidR="00764079" w:rsidTr="003E1608">
        <w:trPr>
          <w:cantSplit/>
        </w:trPr>
        <w:tc>
          <w:tcPr>
            <w:tcW w:w="6619" w:type="dxa"/>
          </w:tcPr>
          <w:p w:rsidR="00764079" w:rsidRPr="00B7764C" w:rsidRDefault="00764079" w:rsidP="00D44350">
            <w:pPr>
              <w:pStyle w:val="Adress"/>
              <w:framePr w:hSpace="0" w:wrap="auto" w:xAlign="left" w:yAlign="inline"/>
              <w:rPr>
                <w:rFonts w:ascii="Verdana" w:eastAsia="SimSun" w:hAnsi="Verdana"/>
                <w:rtl/>
              </w:rPr>
            </w:pPr>
          </w:p>
        </w:tc>
        <w:tc>
          <w:tcPr>
            <w:tcW w:w="3053" w:type="dxa"/>
            <w:vAlign w:val="center"/>
          </w:tcPr>
          <w:p w:rsidR="00764079" w:rsidRPr="00B7764C" w:rsidRDefault="00764079" w:rsidP="00D44350">
            <w:pPr>
              <w:pStyle w:val="Adress"/>
              <w:framePr w:hSpace="0" w:wrap="auto" w:xAlign="left" w:yAlign="inline"/>
              <w:rPr>
                <w:rFonts w:ascii="Verdana" w:eastAsia="SimSun" w:hAnsi="Verdana"/>
              </w:rPr>
            </w:pPr>
            <w:r w:rsidRPr="00B7764C">
              <w:rPr>
                <w:rFonts w:ascii="Verdana" w:eastAsia="SimSun" w:hAnsi="Verdana"/>
                <w:rtl/>
              </w:rPr>
              <w:t>الأصل: بالإنكليزية</w:t>
            </w:r>
          </w:p>
        </w:tc>
      </w:tr>
      <w:tr w:rsidR="00764079" w:rsidTr="003E1608">
        <w:trPr>
          <w:cantSplit/>
        </w:trPr>
        <w:tc>
          <w:tcPr>
            <w:tcW w:w="9672" w:type="dxa"/>
            <w:gridSpan w:val="2"/>
          </w:tcPr>
          <w:p w:rsidR="00764079" w:rsidRPr="00B7764C" w:rsidRDefault="00764079" w:rsidP="00D44350">
            <w:pPr>
              <w:pStyle w:val="Adress"/>
              <w:framePr w:hSpace="0" w:wrap="auto" w:xAlign="left" w:yAlign="inline"/>
              <w:rPr>
                <w:rFonts w:ascii="Verdana" w:eastAsia="SimSun" w:hAnsi="Verdana"/>
              </w:rPr>
            </w:pPr>
          </w:p>
        </w:tc>
      </w:tr>
      <w:tr w:rsidR="00764079" w:rsidTr="003E1608">
        <w:trPr>
          <w:cantSplit/>
        </w:trPr>
        <w:tc>
          <w:tcPr>
            <w:tcW w:w="9672" w:type="dxa"/>
            <w:gridSpan w:val="2"/>
          </w:tcPr>
          <w:p w:rsidR="00764079" w:rsidRPr="00E621A3" w:rsidRDefault="00764079" w:rsidP="003D235A">
            <w:pPr>
              <w:pStyle w:val="Source"/>
            </w:pPr>
            <w:r w:rsidRPr="008204AC">
              <w:rPr>
                <w:rtl/>
              </w:rPr>
              <w:t xml:space="preserve">الدول الأعضاء في لجنة البلدان الأمريكية للاتصالات </w:t>
            </w:r>
            <w:r w:rsidR="006B649C">
              <w:t>(</w:t>
            </w:r>
            <w:r w:rsidR="003D235A">
              <w:t>CITEL</w:t>
            </w:r>
            <w:r w:rsidR="006B649C">
              <w:t>)</w:t>
            </w:r>
          </w:p>
        </w:tc>
      </w:tr>
      <w:tr w:rsidR="00764079" w:rsidTr="003E1608">
        <w:trPr>
          <w:cantSplit/>
        </w:trPr>
        <w:tc>
          <w:tcPr>
            <w:tcW w:w="9672" w:type="dxa"/>
            <w:gridSpan w:val="2"/>
          </w:tcPr>
          <w:p w:rsidR="00764079" w:rsidRPr="00BD6EF3" w:rsidRDefault="006B649C" w:rsidP="00D44350">
            <w:pPr>
              <w:pStyle w:val="Title1"/>
              <w:spacing w:before="240"/>
              <w:rPr>
                <w:rtl/>
              </w:rPr>
            </w:pPr>
            <w:r>
              <w:rPr>
                <w:rtl/>
              </w:rPr>
              <w:t>مقترحات بشأن أعمال ال</w:t>
            </w:r>
            <w:r w:rsidR="003D235A">
              <w:rPr>
                <w:rtl/>
              </w:rPr>
              <w:t>‍</w:t>
            </w:r>
            <w:r>
              <w:rPr>
                <w:rtl/>
              </w:rPr>
              <w:t>مؤت</w:t>
            </w:r>
            <w:r w:rsidR="003D235A">
              <w:rPr>
                <w:rtl/>
              </w:rPr>
              <w:t>‍</w:t>
            </w:r>
            <w:r>
              <w:rPr>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6B649C">
            <w:pPr>
              <w:pStyle w:val="Agendaitem"/>
              <w:spacing w:before="240" w:line="192" w:lineRule="auto"/>
            </w:pPr>
            <w:r w:rsidRPr="008204AC">
              <w:rPr>
                <w:rtl/>
              </w:rPr>
              <w:t xml:space="preserve">البنـد </w:t>
            </w:r>
            <w:r w:rsidR="006B649C">
              <w:t>10</w:t>
            </w:r>
            <w:r w:rsidR="006B649C">
              <w:rPr>
                <w:rtl/>
              </w:rPr>
              <w:t xml:space="preserve"> </w:t>
            </w:r>
            <w:r w:rsidRPr="008204AC">
              <w:rPr>
                <w:rtl/>
              </w:rPr>
              <w:t>من جدول الأعمال</w:t>
            </w:r>
          </w:p>
        </w:tc>
      </w:tr>
    </w:tbl>
    <w:p w:rsidR="005E2778" w:rsidRPr="00431196" w:rsidRDefault="00B7764C" w:rsidP="0098041B">
      <w:pPr>
        <w:pStyle w:val="Normalaftertitle"/>
        <w:rPr>
          <w:rFonts w:eastAsia="SimSun"/>
          <w:rtl/>
          <w:lang w:bidi="ar-EG"/>
        </w:rPr>
      </w:pPr>
      <w:r w:rsidRPr="00431196">
        <w:rPr>
          <w:rFonts w:eastAsia="SimSun"/>
          <w:lang w:bidi="ar-EG"/>
        </w:rPr>
        <w:t>10</w:t>
      </w:r>
      <w:r w:rsidRPr="00431196">
        <w:rPr>
          <w:rFonts w:eastAsia="SimSun"/>
          <w:rtl/>
          <w:lang w:bidi="ar-EG"/>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sidR="0098041B">
        <w:rPr>
          <w:rFonts w:eastAsia="SimSun" w:hint="cs"/>
          <w:rtl/>
          <w:lang w:bidi="ar-EG"/>
        </w:rPr>
        <w:t> </w:t>
      </w:r>
      <w:r w:rsidRPr="00431196">
        <w:rPr>
          <w:rFonts w:eastAsia="SimSun"/>
          <w:lang w:bidi="ar-EG"/>
        </w:rPr>
        <w:t>7</w:t>
      </w:r>
      <w:r w:rsidRPr="00431196">
        <w:rPr>
          <w:rFonts w:eastAsia="SimSun"/>
          <w:rtl/>
          <w:lang w:bidi="ar-EG"/>
        </w:rPr>
        <w:t xml:space="preserve"> من الاتفاقية،</w:t>
      </w:r>
    </w:p>
    <w:p w:rsidR="00F16602" w:rsidRDefault="009F7317" w:rsidP="006B649C">
      <w:pPr>
        <w:pStyle w:val="Headingb"/>
        <w:rPr>
          <w:rtl/>
        </w:rPr>
      </w:pPr>
      <w:r>
        <w:rPr>
          <w:rtl/>
        </w:rPr>
        <w:t>معلومات أساسية</w:t>
      </w:r>
    </w:p>
    <w:p w:rsidR="00FB6C14" w:rsidRDefault="00FB6C14" w:rsidP="00093BA4">
      <w:pPr>
        <w:rPr>
          <w:rtl/>
          <w:lang w:bidi="ar-EG"/>
        </w:rPr>
      </w:pPr>
      <w:r>
        <w:rPr>
          <w:rtl/>
          <w:lang w:bidi="ar-EG"/>
        </w:rPr>
        <w:t>إن عمليات</w:t>
      </w:r>
      <w:r w:rsidRPr="009C3DB9">
        <w:rPr>
          <w:rtl/>
          <w:lang w:bidi="ar-EG"/>
        </w:rPr>
        <w:t xml:space="preserve"> </w:t>
      </w:r>
      <w:r>
        <w:rPr>
          <w:rtl/>
          <w:lang w:bidi="ar-EG"/>
        </w:rPr>
        <w:t>ال</w:t>
      </w:r>
      <w:r w:rsidRPr="009C3DB9">
        <w:rPr>
          <w:rtl/>
          <w:lang w:bidi="ar-EG"/>
        </w:rPr>
        <w:t>نشر ا</w:t>
      </w:r>
      <w:r>
        <w:rPr>
          <w:rtl/>
          <w:lang w:bidi="ar-EG"/>
        </w:rPr>
        <w:t>لا</w:t>
      </w:r>
      <w:r w:rsidRPr="009C3DB9">
        <w:rPr>
          <w:rtl/>
          <w:lang w:bidi="ar-EG"/>
        </w:rPr>
        <w:t>ختبار</w:t>
      </w:r>
      <w:r>
        <w:rPr>
          <w:rtl/>
          <w:lang w:bidi="ar-EG"/>
        </w:rPr>
        <w:t>ي ل</w:t>
      </w:r>
      <w:r w:rsidRPr="009C3DB9">
        <w:rPr>
          <w:rtl/>
          <w:lang w:bidi="ar-EG"/>
        </w:rPr>
        <w:t>لنطاق العريض</w:t>
      </w:r>
      <w:r>
        <w:rPr>
          <w:rtl/>
          <w:lang w:bidi="ar-EG"/>
        </w:rPr>
        <w:t>،</w:t>
      </w:r>
      <w:r w:rsidRPr="002F1A40">
        <w:rPr>
          <w:rtl/>
          <w:lang w:bidi="ar-EG"/>
        </w:rPr>
        <w:t xml:space="preserve"> </w:t>
      </w:r>
      <w:r>
        <w:rPr>
          <w:rtl/>
          <w:lang w:bidi="ar-EG"/>
        </w:rPr>
        <w:t>في الآونة</w:t>
      </w:r>
      <w:r w:rsidRPr="002F1A40">
        <w:rPr>
          <w:rtl/>
          <w:lang w:bidi="ar-EG"/>
        </w:rPr>
        <w:t xml:space="preserve"> </w:t>
      </w:r>
      <w:r>
        <w:rPr>
          <w:rtl/>
          <w:lang w:bidi="ar-EG"/>
        </w:rPr>
        <w:t>ا</w:t>
      </w:r>
      <w:r w:rsidRPr="009C3DB9">
        <w:rPr>
          <w:rtl/>
          <w:lang w:bidi="ar-EG"/>
        </w:rPr>
        <w:t>لأخيرة</w:t>
      </w:r>
      <w:r>
        <w:rPr>
          <w:rtl/>
          <w:lang w:bidi="ar-EG"/>
        </w:rPr>
        <w:t xml:space="preserve">، </w:t>
      </w:r>
      <w:r w:rsidRPr="009C3DB9">
        <w:rPr>
          <w:rtl/>
          <w:lang w:bidi="ar-EG"/>
        </w:rPr>
        <w:t>المقد</w:t>
      </w:r>
      <w:r>
        <w:rPr>
          <w:rtl/>
          <w:lang w:bidi="ar-EG"/>
        </w:rPr>
        <w:t>َّ</w:t>
      </w:r>
      <w:r w:rsidR="00E44F7E">
        <w:rPr>
          <w:rtl/>
          <w:lang w:bidi="ar-EG"/>
        </w:rPr>
        <w:t>م</w:t>
      </w:r>
      <w:r w:rsidRPr="009C3DB9">
        <w:rPr>
          <w:rtl/>
          <w:lang w:bidi="ar-EG"/>
        </w:rPr>
        <w:t xml:space="preserve"> من محطات</w:t>
      </w:r>
      <w:r w:rsidRPr="002F1A40">
        <w:rPr>
          <w:rtl/>
          <w:lang w:bidi="ar-EG"/>
        </w:rPr>
        <w:t xml:space="preserve"> </w:t>
      </w:r>
      <w:r w:rsidRPr="009C3DB9">
        <w:rPr>
          <w:rtl/>
          <w:lang w:bidi="ar-EG"/>
        </w:rPr>
        <w:t>على</w:t>
      </w:r>
      <w:r>
        <w:rPr>
          <w:rtl/>
          <w:lang w:bidi="ar-EG"/>
        </w:rPr>
        <w:t xml:space="preserve"> متن</w:t>
      </w:r>
      <w:r w:rsidRPr="002F1A40">
        <w:rPr>
          <w:rtl/>
          <w:lang w:bidi="ar-EG"/>
        </w:rPr>
        <w:t xml:space="preserve"> </w:t>
      </w:r>
      <w:r w:rsidRPr="009C3DB9">
        <w:rPr>
          <w:rtl/>
          <w:lang w:bidi="ar-EG"/>
        </w:rPr>
        <w:t>طائرة</w:t>
      </w:r>
      <w:r>
        <w:rPr>
          <w:rtl/>
          <w:lang w:bidi="ar-EG"/>
        </w:rPr>
        <w:t xml:space="preserve"> خفيفة الوزن</w:t>
      </w:r>
      <w:r w:rsidRPr="009C3DB9">
        <w:rPr>
          <w:rtl/>
          <w:lang w:bidi="ar-EG"/>
        </w:rPr>
        <w:t xml:space="preserve"> </w:t>
      </w:r>
      <w:r>
        <w:rPr>
          <w:rtl/>
          <w:lang w:bidi="ar-EG"/>
        </w:rPr>
        <w:t>ومسيَّرة</w:t>
      </w:r>
      <w:r w:rsidRPr="009C3DB9">
        <w:rPr>
          <w:rtl/>
          <w:lang w:bidi="ar-EG"/>
        </w:rPr>
        <w:t xml:space="preserve"> بالطاقة الشمسية </w:t>
      </w:r>
      <w:r>
        <w:rPr>
          <w:rtl/>
          <w:lang w:bidi="ar-EG"/>
        </w:rPr>
        <w:t>و</w:t>
      </w:r>
      <w:r w:rsidRPr="009C3DB9">
        <w:rPr>
          <w:rtl/>
          <w:lang w:bidi="ar-EG"/>
        </w:rPr>
        <w:t xml:space="preserve">تعمل </w:t>
      </w:r>
      <w:r>
        <w:rPr>
          <w:rtl/>
          <w:lang w:bidi="ar-EG"/>
        </w:rPr>
        <w:t>على ارتفاع يناهز</w:t>
      </w:r>
      <w:r w:rsidRPr="009C3DB9">
        <w:rPr>
          <w:rtl/>
          <w:lang w:bidi="ar-EG"/>
        </w:rPr>
        <w:t xml:space="preserve"> </w:t>
      </w:r>
      <w:r w:rsidR="00F96ED5">
        <w:rPr>
          <w:lang w:bidi="ar-EG"/>
        </w:rPr>
        <w:t>20</w:t>
      </w:r>
      <w:r w:rsidRPr="009C3DB9">
        <w:rPr>
          <w:rtl/>
          <w:lang w:bidi="ar-EG"/>
        </w:rPr>
        <w:t xml:space="preserve"> كيلومترا</w:t>
      </w:r>
      <w:r>
        <w:rPr>
          <w:rtl/>
          <w:lang w:bidi="ar-EG"/>
        </w:rPr>
        <w:t>ً</w:t>
      </w:r>
      <w:r w:rsidRPr="009C3DB9">
        <w:rPr>
          <w:rtl/>
          <w:lang w:bidi="ar-EG"/>
        </w:rPr>
        <w:t xml:space="preserve"> فوق سطح الأرض في طبقة </w:t>
      </w:r>
      <w:proofErr w:type="spellStart"/>
      <w:r w:rsidRPr="009C3DB9">
        <w:rPr>
          <w:rtl/>
          <w:lang w:bidi="ar-EG"/>
        </w:rPr>
        <w:t>الستراتوسفير</w:t>
      </w:r>
      <w:proofErr w:type="spellEnd"/>
      <w:r>
        <w:rPr>
          <w:rtl/>
          <w:lang w:bidi="ar-EG"/>
        </w:rPr>
        <w:t>،</w:t>
      </w:r>
      <w:r w:rsidRPr="002F1A40">
        <w:rPr>
          <w:rtl/>
          <w:lang w:bidi="ar-EG"/>
        </w:rPr>
        <w:t xml:space="preserve"> </w:t>
      </w:r>
      <w:r>
        <w:rPr>
          <w:rtl/>
          <w:lang w:bidi="ar-EG"/>
        </w:rPr>
        <w:t>بيَّنت</w:t>
      </w:r>
      <w:r w:rsidRPr="002F1A40">
        <w:rPr>
          <w:rtl/>
          <w:lang w:bidi="ar-EG"/>
        </w:rPr>
        <w:t xml:space="preserve"> </w:t>
      </w:r>
      <w:r w:rsidRPr="009C3DB9">
        <w:rPr>
          <w:rtl/>
          <w:lang w:bidi="ar-EG"/>
        </w:rPr>
        <w:t xml:space="preserve">إمكانات </w:t>
      </w:r>
      <w:r>
        <w:rPr>
          <w:rtl/>
          <w:lang w:bidi="ar-EG"/>
        </w:rPr>
        <w:t>تزويد ا</w:t>
      </w:r>
      <w:r w:rsidRPr="009C3DB9">
        <w:rPr>
          <w:rtl/>
          <w:lang w:bidi="ar-EG"/>
        </w:rPr>
        <w:t xml:space="preserve">لمجتمعات </w:t>
      </w:r>
      <w:r w:rsidR="004E7916" w:rsidRPr="004E7916">
        <w:rPr>
          <w:rtl/>
          <w:lang w:bidi="ar-EG"/>
        </w:rPr>
        <w:t xml:space="preserve">التي تنقصها الخدمات </w:t>
      </w:r>
      <w:r>
        <w:rPr>
          <w:rtl/>
          <w:lang w:bidi="ar-EG"/>
        </w:rPr>
        <w:t>بالتوصيلية،</w:t>
      </w:r>
      <w:r w:rsidRPr="009C3DB9">
        <w:rPr>
          <w:rtl/>
          <w:lang w:bidi="ar-EG"/>
        </w:rPr>
        <w:t xml:space="preserve"> </w:t>
      </w:r>
      <w:r>
        <w:rPr>
          <w:rtl/>
          <w:lang w:bidi="ar-EG"/>
        </w:rPr>
        <w:t>ب</w:t>
      </w:r>
      <w:r w:rsidRPr="009C3DB9">
        <w:rPr>
          <w:rtl/>
          <w:lang w:bidi="ar-EG"/>
        </w:rPr>
        <w:t xml:space="preserve">حد أدنى من البنية التحتية </w:t>
      </w:r>
      <w:r>
        <w:rPr>
          <w:rtl/>
          <w:lang w:bidi="ar-EG"/>
        </w:rPr>
        <w:t>والصيانة</w:t>
      </w:r>
      <w:r w:rsidRPr="009C3DB9">
        <w:rPr>
          <w:rtl/>
          <w:lang w:bidi="ar-EG"/>
        </w:rPr>
        <w:t xml:space="preserve"> على مستوى سطح الأرض.</w:t>
      </w:r>
      <w:r w:rsidR="00C23674">
        <w:rPr>
          <w:rtl/>
          <w:lang w:bidi="ar-EG"/>
        </w:rPr>
        <w:t xml:space="preserve"> إذ </w:t>
      </w:r>
      <w:r w:rsidR="00C23674">
        <w:rPr>
          <w:rFonts w:hint="cs"/>
          <w:rtl/>
          <w:lang w:bidi="ar-EG"/>
        </w:rPr>
        <w:t>إ</w:t>
      </w:r>
      <w:r>
        <w:rPr>
          <w:rtl/>
          <w:lang w:bidi="ar-EG"/>
        </w:rPr>
        <w:t>ن</w:t>
      </w:r>
      <w:r w:rsidRPr="002F1A40">
        <w:rPr>
          <w:rtl/>
          <w:lang w:bidi="ar-EG"/>
        </w:rPr>
        <w:t xml:space="preserve"> </w:t>
      </w:r>
      <w:r>
        <w:rPr>
          <w:rtl/>
          <w:lang w:bidi="ar-EG"/>
        </w:rPr>
        <w:t>ال</w:t>
      </w:r>
      <w:r w:rsidRPr="009C3DB9">
        <w:rPr>
          <w:rtl/>
          <w:lang w:bidi="ar-EG"/>
        </w:rPr>
        <w:t xml:space="preserve">محطات </w:t>
      </w:r>
      <w:r>
        <w:rPr>
          <w:rtl/>
          <w:lang w:bidi="ar-EG"/>
        </w:rPr>
        <w:t>ال</w:t>
      </w:r>
      <w:r w:rsidRPr="009C3DB9">
        <w:rPr>
          <w:rtl/>
          <w:lang w:bidi="ar-EG"/>
        </w:rPr>
        <w:t>ثابتة اسميا</w:t>
      </w:r>
      <w:r>
        <w:rPr>
          <w:rtl/>
          <w:lang w:bidi="ar-EG"/>
        </w:rPr>
        <w:t xml:space="preserve">ً والعاملة على ارتفاع </w:t>
      </w:r>
      <w:r w:rsidR="00F96ED5">
        <w:rPr>
          <w:lang w:bidi="ar-EG"/>
        </w:rPr>
        <w:t>20</w:t>
      </w:r>
      <w:r w:rsidRPr="009C3DB9">
        <w:rPr>
          <w:rtl/>
          <w:lang w:bidi="ar-EG"/>
        </w:rPr>
        <w:t xml:space="preserve"> كيلومترا</w:t>
      </w:r>
      <w:r>
        <w:rPr>
          <w:rtl/>
          <w:lang w:bidi="ar-EG"/>
        </w:rPr>
        <w:t>ً مرتفعة</w:t>
      </w:r>
      <w:r w:rsidRPr="008D2D66">
        <w:rPr>
          <w:rtl/>
          <w:lang w:bidi="ar-EG"/>
        </w:rPr>
        <w:t xml:space="preserve"> </w:t>
      </w:r>
      <w:r w:rsidRPr="009C3DB9">
        <w:rPr>
          <w:rtl/>
          <w:lang w:bidi="ar-EG"/>
        </w:rPr>
        <w:t xml:space="preserve">بما يكفي لتقديم الخدمات </w:t>
      </w:r>
      <w:r>
        <w:rPr>
          <w:rtl/>
          <w:lang w:bidi="ar-EG"/>
        </w:rPr>
        <w:t>لرقعة تغطية</w:t>
      </w:r>
      <w:r w:rsidRPr="009C3DB9">
        <w:rPr>
          <w:rtl/>
          <w:lang w:bidi="ar-EG"/>
        </w:rPr>
        <w:t xml:space="preserve"> </w:t>
      </w:r>
      <w:r>
        <w:rPr>
          <w:rtl/>
          <w:lang w:bidi="ar-EG"/>
        </w:rPr>
        <w:t>واسعة</w:t>
      </w:r>
      <w:r w:rsidRPr="009C3DB9">
        <w:rPr>
          <w:rtl/>
          <w:lang w:bidi="ar-EG"/>
        </w:rPr>
        <w:t xml:space="preserve"> </w:t>
      </w:r>
      <w:r>
        <w:rPr>
          <w:rtl/>
          <w:lang w:bidi="ar-EG"/>
        </w:rPr>
        <w:t>ومنخفضة</w:t>
      </w:r>
      <w:r w:rsidRPr="009C3DB9">
        <w:rPr>
          <w:rtl/>
          <w:lang w:bidi="ar-EG"/>
        </w:rPr>
        <w:t xml:space="preserve"> بما يكفي لتوفير التغطية الكثيفة </w:t>
      </w:r>
      <w:r>
        <w:rPr>
          <w:rtl/>
          <w:lang w:bidi="ar-EG"/>
        </w:rPr>
        <w:t>ب</w:t>
      </w:r>
      <w:r w:rsidRPr="009C3DB9">
        <w:rPr>
          <w:rtl/>
          <w:lang w:bidi="ar-EG"/>
        </w:rPr>
        <w:t xml:space="preserve">كمون </w:t>
      </w:r>
      <w:r>
        <w:rPr>
          <w:rtl/>
          <w:lang w:bidi="ar-EG"/>
        </w:rPr>
        <w:t>متدن</w:t>
      </w:r>
      <w:r w:rsidRPr="009C3DB9">
        <w:rPr>
          <w:rtl/>
          <w:lang w:bidi="ar-EG"/>
        </w:rPr>
        <w:t>. وبالتالي،</w:t>
      </w:r>
      <w:r w:rsidRPr="008D2D66">
        <w:rPr>
          <w:rtl/>
          <w:lang w:bidi="ar-EG"/>
        </w:rPr>
        <w:t xml:space="preserve"> </w:t>
      </w:r>
      <w:r w:rsidR="00E44F7E">
        <w:rPr>
          <w:rtl/>
          <w:lang w:bidi="ar-EG"/>
        </w:rPr>
        <w:t>فهي تنطوي على إمكانية تقديم</w:t>
      </w:r>
      <w:r w:rsidRPr="009C3DB9">
        <w:rPr>
          <w:rtl/>
          <w:lang w:bidi="ar-EG"/>
        </w:rPr>
        <w:t xml:space="preserve"> جودة عالية من الخدمات للمجتمعات </w:t>
      </w:r>
      <w:r w:rsidR="004E7916" w:rsidRPr="004E7916">
        <w:rPr>
          <w:rtl/>
          <w:lang w:bidi="ar-EG"/>
        </w:rPr>
        <w:t>التي تنقصها الخدمات</w:t>
      </w:r>
      <w:r w:rsidRPr="009C3DB9">
        <w:rPr>
          <w:rtl/>
          <w:lang w:bidi="ar-EG"/>
        </w:rPr>
        <w:t>.</w:t>
      </w:r>
      <w:r w:rsidRPr="00FB6C14">
        <w:rPr>
          <w:rtl/>
          <w:lang w:bidi="ar-EG"/>
        </w:rPr>
        <w:t xml:space="preserve"> </w:t>
      </w:r>
      <w:r>
        <w:rPr>
          <w:rtl/>
          <w:lang w:bidi="ar-EG"/>
        </w:rPr>
        <w:t xml:space="preserve">وتتمتع </w:t>
      </w:r>
      <w:r w:rsidRPr="009C3DB9">
        <w:rPr>
          <w:rtl/>
          <w:lang w:bidi="ar-EG"/>
        </w:rPr>
        <w:t>هذه المحطات أيضا</w:t>
      </w:r>
      <w:r>
        <w:rPr>
          <w:rtl/>
          <w:lang w:bidi="ar-EG"/>
        </w:rPr>
        <w:t>ً</w:t>
      </w:r>
      <w:r w:rsidRPr="009C3DB9">
        <w:rPr>
          <w:rtl/>
          <w:lang w:bidi="ar-EG"/>
        </w:rPr>
        <w:t xml:space="preserve"> </w:t>
      </w:r>
      <w:r>
        <w:rPr>
          <w:rtl/>
          <w:lang w:bidi="ar-EG"/>
        </w:rPr>
        <w:t>بقدرة</w:t>
      </w:r>
      <w:r w:rsidRPr="009C3DB9">
        <w:rPr>
          <w:rtl/>
          <w:lang w:bidi="ar-EG"/>
        </w:rPr>
        <w:t xml:space="preserve"> عالية</w:t>
      </w:r>
      <w:r>
        <w:rPr>
          <w:rtl/>
          <w:lang w:bidi="ar-EG"/>
        </w:rPr>
        <w:t xml:space="preserve"> على تجاوز العثرات</w:t>
      </w:r>
      <w:r w:rsidRPr="009C3DB9">
        <w:rPr>
          <w:rtl/>
          <w:lang w:bidi="ar-EG"/>
        </w:rPr>
        <w:t xml:space="preserve"> في مواجهة الكوارث الطبيعية، وبالتالي </w:t>
      </w:r>
      <w:r>
        <w:rPr>
          <w:rtl/>
          <w:lang w:bidi="ar-EG"/>
        </w:rPr>
        <w:t>يُ</w:t>
      </w:r>
      <w:r w:rsidRPr="009C3DB9">
        <w:rPr>
          <w:rtl/>
          <w:lang w:bidi="ar-EG"/>
        </w:rPr>
        <w:t>حتمل أن تكون أداة فع</w:t>
      </w:r>
      <w:r w:rsidR="00467799">
        <w:rPr>
          <w:rFonts w:hint="cs"/>
          <w:rtl/>
          <w:lang w:bidi="ar-EG"/>
        </w:rPr>
        <w:t>ّ</w:t>
      </w:r>
      <w:r w:rsidRPr="009C3DB9">
        <w:rPr>
          <w:rtl/>
          <w:lang w:bidi="ar-EG"/>
        </w:rPr>
        <w:t xml:space="preserve">الة </w:t>
      </w:r>
      <w:r>
        <w:rPr>
          <w:rtl/>
          <w:lang w:bidi="ar-EG"/>
        </w:rPr>
        <w:t>في إعادة الاتصالات إل</w:t>
      </w:r>
      <w:r w:rsidR="00093BA4">
        <w:rPr>
          <w:rFonts w:hint="cs"/>
          <w:rtl/>
          <w:lang w:bidi="ar-EG"/>
        </w:rPr>
        <w:t>ى</w:t>
      </w:r>
      <w:r w:rsidR="00DE5CF6">
        <w:rPr>
          <w:rFonts w:hint="cs"/>
          <w:rtl/>
          <w:lang w:bidi="ar-EG"/>
        </w:rPr>
        <w:t> </w:t>
      </w:r>
      <w:r>
        <w:rPr>
          <w:rtl/>
          <w:lang w:bidi="ar-EG"/>
        </w:rPr>
        <w:t xml:space="preserve">نصابها إثر وقوع </w:t>
      </w:r>
      <w:r w:rsidRPr="009C3DB9">
        <w:rPr>
          <w:rtl/>
          <w:lang w:bidi="ar-EG"/>
        </w:rPr>
        <w:t>الكوارث.</w:t>
      </w:r>
    </w:p>
    <w:p w:rsidR="002F1A40" w:rsidRPr="002F1A40" w:rsidRDefault="00FB6C14" w:rsidP="0098041B">
      <w:pPr>
        <w:rPr>
          <w:rtl/>
          <w:lang w:bidi="ar-EG"/>
        </w:rPr>
      </w:pPr>
      <w:r>
        <w:rPr>
          <w:rtl/>
          <w:lang w:bidi="ar-EG"/>
        </w:rPr>
        <w:t>ورغم حداثة عهد</w:t>
      </w:r>
      <w:r w:rsidRPr="009C3DB9">
        <w:rPr>
          <w:rtl/>
          <w:lang w:bidi="ar-EG"/>
        </w:rPr>
        <w:t xml:space="preserve"> اختبارات الطائرات دون طيار عل</w:t>
      </w:r>
      <w:r>
        <w:rPr>
          <w:rtl/>
          <w:lang w:bidi="ar-EG"/>
        </w:rPr>
        <w:t>ى ارتفاعات عالية لخدمة الإنترنت</w:t>
      </w:r>
      <w:r w:rsidRPr="009C3DB9">
        <w:rPr>
          <w:rtl/>
          <w:lang w:bidi="ar-EG"/>
        </w:rPr>
        <w:t>،</w:t>
      </w:r>
      <w:r w:rsidRPr="00FB6C14">
        <w:rPr>
          <w:rtl/>
          <w:lang w:bidi="ar-EG"/>
        </w:rPr>
        <w:t xml:space="preserve"> </w:t>
      </w:r>
      <w:r>
        <w:rPr>
          <w:rtl/>
          <w:lang w:bidi="ar-EG"/>
        </w:rPr>
        <w:t>فقد درس</w:t>
      </w:r>
      <w:r w:rsidRPr="009C3DB9">
        <w:rPr>
          <w:rtl/>
          <w:lang w:bidi="ar-EG"/>
        </w:rPr>
        <w:t xml:space="preserve"> </w:t>
      </w:r>
      <w:r>
        <w:rPr>
          <w:rtl/>
          <w:lang w:bidi="ar-EG"/>
        </w:rPr>
        <w:t>قطاع الاتصالات الراديوية</w:t>
      </w:r>
      <w:r w:rsidRPr="009C3DB9">
        <w:rPr>
          <w:rtl/>
          <w:lang w:bidi="ar-EG"/>
        </w:rPr>
        <w:t xml:space="preserve"> </w:t>
      </w:r>
      <w:r>
        <w:rPr>
          <w:rtl/>
          <w:lang w:bidi="ar-EG"/>
        </w:rPr>
        <w:t>محطات المنصة</w:t>
      </w:r>
      <w:r w:rsidRPr="009C3DB9">
        <w:rPr>
          <w:rtl/>
          <w:lang w:bidi="ar-EG"/>
        </w:rPr>
        <w:t xml:space="preserve"> عالية الارتفاع </w:t>
      </w:r>
      <w:r w:rsidR="0098041B">
        <w:rPr>
          <w:lang w:bidi="ar-EG"/>
        </w:rPr>
        <w:t>(</w:t>
      </w:r>
      <w:r w:rsidRPr="009C3DB9">
        <w:rPr>
          <w:lang w:bidi="ar-EG"/>
        </w:rPr>
        <w:t>HAPS</w:t>
      </w:r>
      <w:r w:rsidR="0098041B">
        <w:rPr>
          <w:lang w:bidi="ar-EG"/>
        </w:rPr>
        <w:t>)</w:t>
      </w:r>
      <w:r w:rsidRPr="009C3DB9">
        <w:rPr>
          <w:rtl/>
          <w:lang w:bidi="ar-EG"/>
        </w:rPr>
        <w:t xml:space="preserve"> لنحو عقدين من الزمن، بدءا</w:t>
      </w:r>
      <w:r>
        <w:rPr>
          <w:rtl/>
          <w:lang w:bidi="ar-EG"/>
        </w:rPr>
        <w:t>ً</w:t>
      </w:r>
      <w:r w:rsidRPr="009C3DB9">
        <w:rPr>
          <w:rtl/>
          <w:lang w:bidi="ar-EG"/>
        </w:rPr>
        <w:t xml:space="preserve"> من</w:t>
      </w:r>
      <w:r>
        <w:rPr>
          <w:rtl/>
          <w:lang w:bidi="ar-EG"/>
        </w:rPr>
        <w:t xml:space="preserve"> المؤتمر العالمي للاتصالات الراديوية عام </w:t>
      </w:r>
      <w:r w:rsidR="00F96ED5">
        <w:rPr>
          <w:lang w:bidi="ar-EG"/>
        </w:rPr>
        <w:t>1997</w:t>
      </w:r>
      <w:r>
        <w:rPr>
          <w:rtl/>
          <w:lang w:bidi="ar-EG"/>
        </w:rPr>
        <w:t xml:space="preserve"> </w:t>
      </w:r>
      <w:r w:rsidR="0098041B">
        <w:rPr>
          <w:lang w:val="en-GB" w:bidi="ar-EG"/>
        </w:rPr>
        <w:t>(</w:t>
      </w:r>
      <w:r w:rsidRPr="009C3DB9">
        <w:rPr>
          <w:lang w:val="en-GB" w:bidi="ar-EG"/>
        </w:rPr>
        <w:t>WRC-97</w:t>
      </w:r>
      <w:r w:rsidR="0098041B">
        <w:rPr>
          <w:lang w:val="en-GB" w:bidi="ar-EG"/>
        </w:rPr>
        <w:t>)</w:t>
      </w:r>
      <w:r>
        <w:rPr>
          <w:rtl/>
          <w:lang w:bidi="ar-EG"/>
        </w:rPr>
        <w:t>.</w:t>
      </w:r>
      <w:r w:rsidR="00BB55A0">
        <w:rPr>
          <w:rtl/>
          <w:lang w:bidi="ar-EG"/>
        </w:rPr>
        <w:t xml:space="preserve"> وتعرَّف</w:t>
      </w:r>
      <w:r w:rsidR="00BB55A0" w:rsidRPr="00BB55A0">
        <w:rPr>
          <w:rtl/>
          <w:lang w:bidi="ar-EG"/>
        </w:rPr>
        <w:t xml:space="preserve"> محطة منصة عالية الارتفاع</w:t>
      </w:r>
      <w:r w:rsidR="00BB55A0">
        <w:rPr>
          <w:rtl/>
          <w:lang w:bidi="ar-EG"/>
        </w:rPr>
        <w:t xml:space="preserve"> في الرقم </w:t>
      </w:r>
      <w:r w:rsidR="00BB55A0">
        <w:rPr>
          <w:lang w:bidi="ar-EG"/>
        </w:rPr>
        <w:t>66A.1</w:t>
      </w:r>
      <w:r w:rsidR="00BB55A0">
        <w:rPr>
          <w:rtl/>
          <w:lang w:bidi="ar-EG"/>
        </w:rPr>
        <w:t xml:space="preserve"> من لوائح الراديو على أنها </w:t>
      </w:r>
      <w:r w:rsidR="00BB55A0" w:rsidRPr="00467799">
        <w:rPr>
          <w:rtl/>
          <w:lang w:bidi="ar-EG"/>
        </w:rPr>
        <w:t>"محطة توجد على جسم واقع على ارتفاع يتراوح بين</w:t>
      </w:r>
      <w:r w:rsidR="00DE5CF6" w:rsidRPr="00467799">
        <w:rPr>
          <w:rFonts w:hint="cs"/>
          <w:rtl/>
          <w:lang w:bidi="ar-EG"/>
        </w:rPr>
        <w:t> </w:t>
      </w:r>
      <w:r w:rsidR="00F96ED5" w:rsidRPr="00467799">
        <w:rPr>
          <w:lang w:bidi="ar-EG"/>
        </w:rPr>
        <w:t>20</w:t>
      </w:r>
      <w:r w:rsidR="00BB55A0" w:rsidRPr="00467799">
        <w:rPr>
          <w:rtl/>
          <w:lang w:bidi="ar-EG"/>
        </w:rPr>
        <w:t xml:space="preserve"> و</w:t>
      </w:r>
      <w:r w:rsidR="00BB55A0" w:rsidRPr="00467799">
        <w:rPr>
          <w:lang w:bidi="ar-EG"/>
        </w:rPr>
        <w:t>km 50</w:t>
      </w:r>
      <w:r w:rsidR="00BB55A0" w:rsidRPr="00467799">
        <w:rPr>
          <w:rtl/>
          <w:lang w:bidi="ar-EG"/>
        </w:rPr>
        <w:t>، عند نقطة اسمية محددة ثابتة بالنسبة إلى الأرض"</w:t>
      </w:r>
      <w:r w:rsidR="00BB55A0" w:rsidRPr="00BB55A0">
        <w:rPr>
          <w:rtl/>
          <w:lang w:bidi="ar-EG"/>
        </w:rPr>
        <w:t>.</w:t>
      </w:r>
      <w:r w:rsidR="00BB55A0">
        <w:rPr>
          <w:rtl/>
          <w:lang w:bidi="ar-EG"/>
        </w:rPr>
        <w:t xml:space="preserve"> وتعمل </w:t>
      </w:r>
      <w:r w:rsidR="00BB55A0" w:rsidRPr="009C3DB9">
        <w:rPr>
          <w:rtl/>
          <w:lang w:bidi="ar-EG"/>
        </w:rPr>
        <w:t xml:space="preserve">بعض </w:t>
      </w:r>
      <w:r w:rsidR="00BB55A0">
        <w:rPr>
          <w:rtl/>
          <w:lang w:bidi="ar-EG"/>
        </w:rPr>
        <w:t>الجهات على ت</w:t>
      </w:r>
      <w:r w:rsidR="00BB55A0" w:rsidRPr="009C3DB9">
        <w:rPr>
          <w:rtl/>
          <w:lang w:bidi="ar-EG"/>
        </w:rPr>
        <w:t>طو</w:t>
      </w:r>
      <w:r w:rsidR="00BB55A0">
        <w:rPr>
          <w:rtl/>
          <w:lang w:bidi="ar-EG"/>
        </w:rPr>
        <w:t>ي</w:t>
      </w:r>
      <w:r w:rsidR="00BB55A0" w:rsidRPr="009C3DB9">
        <w:rPr>
          <w:rtl/>
          <w:lang w:bidi="ar-EG"/>
        </w:rPr>
        <w:t xml:space="preserve">ر طائرات دون طيار من شأنها أن </w:t>
      </w:r>
      <w:r w:rsidR="00BB55A0">
        <w:rPr>
          <w:rtl/>
          <w:lang w:bidi="ar-EG"/>
        </w:rPr>
        <w:t>تحوم</w:t>
      </w:r>
      <w:r w:rsidR="00BB55A0" w:rsidRPr="009C3DB9">
        <w:rPr>
          <w:rtl/>
          <w:lang w:bidi="ar-EG"/>
        </w:rPr>
        <w:t xml:space="preserve"> لعدة أشهر </w:t>
      </w:r>
      <w:r w:rsidR="00BB55A0">
        <w:rPr>
          <w:rtl/>
          <w:lang w:bidi="ar-EG"/>
        </w:rPr>
        <w:t>على ارتفاع يناهز</w:t>
      </w:r>
      <w:r w:rsidR="00BB55A0" w:rsidRPr="009C3DB9">
        <w:rPr>
          <w:rtl/>
          <w:lang w:bidi="ar-EG"/>
        </w:rPr>
        <w:t xml:space="preserve"> </w:t>
      </w:r>
      <w:r w:rsidR="00F96ED5">
        <w:rPr>
          <w:lang w:bidi="ar-EG"/>
        </w:rPr>
        <w:t>20</w:t>
      </w:r>
      <w:r w:rsidR="00BB55A0" w:rsidRPr="009C3DB9">
        <w:rPr>
          <w:rtl/>
          <w:lang w:bidi="ar-EG"/>
        </w:rPr>
        <w:t xml:space="preserve"> كيلومترا</w:t>
      </w:r>
      <w:r w:rsidR="00BB55A0">
        <w:rPr>
          <w:rtl/>
          <w:lang w:bidi="ar-EG"/>
        </w:rPr>
        <w:t>ً</w:t>
      </w:r>
      <w:r w:rsidR="00BB55A0" w:rsidRPr="009C3DB9">
        <w:rPr>
          <w:rtl/>
          <w:lang w:bidi="ar-EG"/>
        </w:rPr>
        <w:t xml:space="preserve"> في الغلاف الجوي للحفاظ على تغطية منطقة خدمة ثابتة على الأرض.</w:t>
      </w:r>
      <w:r w:rsidR="00BB55A0" w:rsidRPr="00BB55A0">
        <w:rPr>
          <w:rtl/>
          <w:lang w:bidi="ar-EG"/>
        </w:rPr>
        <w:t xml:space="preserve"> </w:t>
      </w:r>
      <w:r w:rsidR="00BB55A0">
        <w:rPr>
          <w:rtl/>
          <w:lang w:bidi="ar-EG"/>
        </w:rPr>
        <w:lastRenderedPageBreak/>
        <w:t>وتعد</w:t>
      </w:r>
      <w:r w:rsidR="00DE5CF6">
        <w:rPr>
          <w:rFonts w:hint="cs"/>
          <w:rtl/>
          <w:lang w:bidi="ar-EG"/>
        </w:rPr>
        <w:t> </w:t>
      </w:r>
      <w:r w:rsidR="00BB55A0" w:rsidRPr="009C3DB9">
        <w:rPr>
          <w:rtl/>
          <w:lang w:bidi="ar-EG"/>
        </w:rPr>
        <w:t>هذه</w:t>
      </w:r>
      <w:r w:rsidR="00DE5CF6">
        <w:rPr>
          <w:rFonts w:hint="cs"/>
          <w:rtl/>
          <w:lang w:bidi="ar-EG"/>
        </w:rPr>
        <w:t> </w:t>
      </w:r>
      <w:r w:rsidR="00BB55A0" w:rsidRPr="009C3DB9">
        <w:rPr>
          <w:rtl/>
          <w:lang w:bidi="ar-EG"/>
        </w:rPr>
        <w:t xml:space="preserve">الطائرات </w:t>
      </w:r>
      <w:r w:rsidR="00BB55A0">
        <w:rPr>
          <w:rtl/>
          <w:lang w:bidi="ar-EG"/>
        </w:rPr>
        <w:t>ال</w:t>
      </w:r>
      <w:r w:rsidR="00BB55A0" w:rsidRPr="009C3DB9">
        <w:rPr>
          <w:rtl/>
          <w:lang w:bidi="ar-EG"/>
        </w:rPr>
        <w:t>ثابتة اسميا</w:t>
      </w:r>
      <w:r w:rsidR="00BB55A0">
        <w:rPr>
          <w:rtl/>
          <w:lang w:bidi="ar-EG"/>
        </w:rPr>
        <w:t>ً</w:t>
      </w:r>
      <w:r w:rsidR="004E7916">
        <w:rPr>
          <w:rtl/>
          <w:lang w:bidi="ar-EG"/>
        </w:rPr>
        <w:t>،</w:t>
      </w:r>
      <w:r w:rsidR="00BB55A0" w:rsidRPr="00BB55A0">
        <w:rPr>
          <w:rtl/>
          <w:lang w:bidi="ar-EG"/>
        </w:rPr>
        <w:t xml:space="preserve"> </w:t>
      </w:r>
      <w:r w:rsidR="00BB55A0">
        <w:rPr>
          <w:rtl/>
          <w:lang w:bidi="ar-EG"/>
        </w:rPr>
        <w:t xml:space="preserve">التي </w:t>
      </w:r>
      <w:r w:rsidR="00BB55A0" w:rsidRPr="009C3DB9">
        <w:rPr>
          <w:rtl/>
          <w:lang w:bidi="ar-EG"/>
        </w:rPr>
        <w:t>يمكن</w:t>
      </w:r>
      <w:r w:rsidR="00BB55A0" w:rsidRPr="00BB55A0">
        <w:rPr>
          <w:rtl/>
          <w:lang w:bidi="ar-EG"/>
        </w:rPr>
        <w:t xml:space="preserve"> </w:t>
      </w:r>
      <w:r w:rsidR="00BB55A0">
        <w:rPr>
          <w:rtl/>
          <w:lang w:bidi="ar-EG"/>
        </w:rPr>
        <w:t>اعتبارها محطات منصة</w:t>
      </w:r>
      <w:r w:rsidR="00BB55A0" w:rsidRPr="009C3DB9">
        <w:rPr>
          <w:rtl/>
          <w:lang w:bidi="ar-EG"/>
        </w:rPr>
        <w:t xml:space="preserve"> عالية الارتفاع </w:t>
      </w:r>
      <w:r w:rsidR="0098041B">
        <w:rPr>
          <w:lang w:bidi="ar-EG"/>
        </w:rPr>
        <w:t>(</w:t>
      </w:r>
      <w:r w:rsidR="00BB55A0" w:rsidRPr="009C3DB9">
        <w:rPr>
          <w:lang w:bidi="ar-EG"/>
        </w:rPr>
        <w:t>HAPS</w:t>
      </w:r>
      <w:r w:rsidR="0098041B">
        <w:rPr>
          <w:lang w:bidi="ar-EG"/>
        </w:rPr>
        <w:t>)</w:t>
      </w:r>
      <w:r w:rsidR="004E7916">
        <w:rPr>
          <w:rtl/>
          <w:lang w:bidi="ar-EG"/>
        </w:rPr>
        <w:t>،</w:t>
      </w:r>
      <w:r w:rsidR="00BB55A0">
        <w:rPr>
          <w:rtl/>
          <w:lang w:bidi="ar-EG"/>
        </w:rPr>
        <w:t xml:space="preserve"> أحد النماذج الواعدة لإيصال النطاق العريض </w:t>
      </w:r>
      <w:r w:rsidR="004E7916" w:rsidRPr="009C3DB9">
        <w:rPr>
          <w:rtl/>
          <w:lang w:bidi="ar-EG"/>
        </w:rPr>
        <w:t xml:space="preserve">من علو شاهق، ويمكن </w:t>
      </w:r>
      <w:r w:rsidR="004E7916">
        <w:rPr>
          <w:rtl/>
          <w:lang w:bidi="ar-EG"/>
        </w:rPr>
        <w:t>ل</w:t>
      </w:r>
      <w:r w:rsidR="004E7916" w:rsidRPr="009C3DB9">
        <w:rPr>
          <w:rtl/>
          <w:lang w:bidi="ar-EG"/>
        </w:rPr>
        <w:t>مقدمي النطاق العريض</w:t>
      </w:r>
      <w:r w:rsidR="004E7916" w:rsidRPr="004E7916">
        <w:rPr>
          <w:rtl/>
          <w:lang w:bidi="ar-EG"/>
        </w:rPr>
        <w:t xml:space="preserve"> </w:t>
      </w:r>
      <w:r w:rsidR="004E7916" w:rsidRPr="009C3DB9">
        <w:rPr>
          <w:rtl/>
          <w:lang w:bidi="ar-EG"/>
        </w:rPr>
        <w:t xml:space="preserve">استخدامها لتقديم الخدمات للمجتمعات </w:t>
      </w:r>
      <w:r w:rsidR="004E7916" w:rsidRPr="004E7916">
        <w:rPr>
          <w:rtl/>
          <w:lang w:bidi="ar-EG"/>
        </w:rPr>
        <w:t>التي تنقصها الخدمات</w:t>
      </w:r>
      <w:r w:rsidR="004E7916" w:rsidRPr="009C3DB9">
        <w:rPr>
          <w:rtl/>
          <w:lang w:bidi="ar-EG"/>
        </w:rPr>
        <w:t>.</w:t>
      </w:r>
    </w:p>
    <w:p w:rsidR="00BD22F4" w:rsidRPr="004E7916" w:rsidRDefault="00BD22F4" w:rsidP="008711FA">
      <w:pPr>
        <w:rPr>
          <w:rtl/>
          <w:lang w:val="en-GB" w:bidi="ar-EG"/>
        </w:rPr>
      </w:pPr>
      <w:r w:rsidRPr="000F5DC6">
        <w:rPr>
          <w:rtl/>
          <w:lang w:bidi="ar-EG"/>
        </w:rPr>
        <w:t xml:space="preserve">ونص التحديد الأولي </w:t>
      </w:r>
      <w:r w:rsidR="00432E0A" w:rsidRPr="000F5DC6">
        <w:rPr>
          <w:rtl/>
          <w:lang w:bidi="ar-EG"/>
        </w:rPr>
        <w:t xml:space="preserve">لمحطات المنصة </w:t>
      </w:r>
      <w:r w:rsidRPr="000F5DC6">
        <w:rPr>
          <w:rtl/>
          <w:lang w:bidi="ar-EG"/>
        </w:rPr>
        <w:t xml:space="preserve">عالية الارتفاع </w:t>
      </w:r>
      <w:r w:rsidR="0098041B">
        <w:rPr>
          <w:lang w:bidi="ar-EG"/>
        </w:rPr>
        <w:t>(</w:t>
      </w:r>
      <w:r w:rsidRPr="000F5DC6">
        <w:rPr>
          <w:lang w:bidi="ar-EG"/>
        </w:rPr>
        <w:t>HAPS</w:t>
      </w:r>
      <w:r w:rsidR="0098041B">
        <w:rPr>
          <w:lang w:bidi="ar-EG"/>
        </w:rPr>
        <w:t>)</w:t>
      </w:r>
      <w:r w:rsidRPr="000F5DC6">
        <w:rPr>
          <w:rtl/>
          <w:lang w:bidi="ar-EG"/>
        </w:rPr>
        <w:t xml:space="preserve"> على استخدامها في الخدمة الثابتة ضمن النطاقين</w:t>
      </w:r>
      <w:r w:rsidR="00395364">
        <w:rPr>
          <w:rFonts w:hint="cs"/>
          <w:rtl/>
          <w:lang w:bidi="ar-EG"/>
        </w:rPr>
        <w:t xml:space="preserve"> </w:t>
      </w:r>
      <w:r w:rsidR="00395364">
        <w:rPr>
          <w:lang w:bidi="ar-EG"/>
        </w:rPr>
        <w:t>47,2</w:t>
      </w:r>
      <w:r w:rsidR="00395364">
        <w:rPr>
          <w:rFonts w:hint="cs"/>
          <w:rtl/>
          <w:lang w:bidi="ar-EG"/>
        </w:rPr>
        <w:t>-</w:t>
      </w:r>
      <w:r w:rsidR="00395364">
        <w:rPr>
          <w:lang w:bidi="ar-EG"/>
        </w:rPr>
        <w:t>47,5</w:t>
      </w:r>
      <w:r w:rsidRPr="000F5DC6">
        <w:rPr>
          <w:rtl/>
          <w:lang w:val="en-GB" w:bidi="ar-EG"/>
        </w:rPr>
        <w:t xml:space="preserve"> </w:t>
      </w:r>
      <w:r w:rsidRPr="000F5DC6">
        <w:rPr>
          <w:lang w:val="en-GB" w:bidi="ar-EG"/>
        </w:rPr>
        <w:t>GHz</w:t>
      </w:r>
      <w:r w:rsidRPr="000F5DC6">
        <w:rPr>
          <w:rtl/>
          <w:lang w:val="en-GB" w:bidi="ar-EG"/>
        </w:rPr>
        <w:t xml:space="preserve"> و</w:t>
      </w:r>
      <w:r w:rsidR="00FD2A8D">
        <w:rPr>
          <w:lang w:bidi="ar-EG"/>
        </w:rPr>
        <w:t>47,9</w:t>
      </w:r>
      <w:r w:rsidR="00FD2A8D">
        <w:rPr>
          <w:rFonts w:hint="cs"/>
          <w:rtl/>
          <w:lang w:bidi="ar-EG"/>
        </w:rPr>
        <w:t>-</w:t>
      </w:r>
      <w:r w:rsidR="00FD2A8D">
        <w:rPr>
          <w:lang w:bidi="ar-EG"/>
        </w:rPr>
        <w:t>48,2</w:t>
      </w:r>
      <w:r w:rsidR="00FD2A8D">
        <w:rPr>
          <w:rFonts w:hint="cs"/>
          <w:rtl/>
          <w:lang w:val="en-GB" w:bidi="ar-EG"/>
        </w:rPr>
        <w:t xml:space="preserve"> </w:t>
      </w:r>
      <w:r w:rsidRPr="000F5DC6">
        <w:rPr>
          <w:lang w:val="en-GB" w:bidi="ar-EG"/>
        </w:rPr>
        <w:t>GHz</w:t>
      </w:r>
      <w:r w:rsidRPr="000F5DC6">
        <w:rPr>
          <w:rtl/>
          <w:lang w:val="en-GB" w:bidi="ar-EG"/>
        </w:rPr>
        <w:t>. وتحسباً من الخبو جراء</w:t>
      </w:r>
      <w:r w:rsidRPr="000F5DC6">
        <w:rPr>
          <w:rtl/>
          <w:lang w:bidi="ar-EG"/>
        </w:rPr>
        <w:t xml:space="preserve"> المطر في هذا النطاق، وافق المؤتمر </w:t>
      </w:r>
      <w:r w:rsidRPr="000F5DC6">
        <w:rPr>
          <w:lang w:bidi="ar-EG"/>
        </w:rPr>
        <w:t>WRC-2000</w:t>
      </w:r>
      <w:r w:rsidRPr="000F5DC6">
        <w:rPr>
          <w:rtl/>
          <w:lang w:bidi="ar-EG"/>
        </w:rPr>
        <w:t xml:space="preserve"> على تحديد</w:t>
      </w:r>
      <w:r w:rsidR="00462EE1" w:rsidRPr="000F5DC6">
        <w:rPr>
          <w:rtl/>
          <w:lang w:bidi="ar-EG"/>
        </w:rPr>
        <w:t xml:space="preserve"> محطات</w:t>
      </w:r>
      <w:r w:rsidRPr="000F5DC6">
        <w:rPr>
          <w:rtl/>
          <w:lang w:bidi="ar-EG"/>
        </w:rPr>
        <w:t xml:space="preserve"> المنصة عالية الارتفاع </w:t>
      </w:r>
      <w:r w:rsidR="0098041B">
        <w:rPr>
          <w:lang w:bidi="ar-EG"/>
        </w:rPr>
        <w:t>(</w:t>
      </w:r>
      <w:r w:rsidRPr="000F5DC6">
        <w:rPr>
          <w:lang w:bidi="ar-EG"/>
        </w:rPr>
        <w:t>HAPS</w:t>
      </w:r>
      <w:r w:rsidR="0098041B">
        <w:rPr>
          <w:lang w:bidi="ar-EG"/>
        </w:rPr>
        <w:t>)</w:t>
      </w:r>
      <w:r w:rsidRPr="000F5DC6">
        <w:rPr>
          <w:rtl/>
          <w:lang w:bidi="ar-EG"/>
        </w:rPr>
        <w:t xml:space="preserve"> في الخدمة الثابتة للنطاق</w:t>
      </w:r>
      <w:r w:rsidR="009327E7">
        <w:rPr>
          <w:rFonts w:hint="cs"/>
          <w:rtl/>
          <w:lang w:bidi="ar-EG"/>
        </w:rPr>
        <w:t xml:space="preserve"> </w:t>
      </w:r>
      <w:r w:rsidR="009327E7">
        <w:rPr>
          <w:lang w:bidi="ar-EG"/>
        </w:rPr>
        <w:t>2</w:t>
      </w:r>
      <w:r w:rsidR="00D462B2">
        <w:rPr>
          <w:lang w:bidi="ar-EG"/>
        </w:rPr>
        <w:t>7</w:t>
      </w:r>
      <w:r w:rsidR="009327E7">
        <w:rPr>
          <w:lang w:bidi="ar-EG"/>
        </w:rPr>
        <w:t>,</w:t>
      </w:r>
      <w:r w:rsidR="00D462B2">
        <w:rPr>
          <w:lang w:bidi="ar-EG"/>
        </w:rPr>
        <w:t>9</w:t>
      </w:r>
      <w:r w:rsidR="009327E7">
        <w:rPr>
          <w:rFonts w:hint="cs"/>
          <w:rtl/>
          <w:lang w:bidi="ar-EG"/>
        </w:rPr>
        <w:t>-</w:t>
      </w:r>
      <w:r w:rsidR="009327E7">
        <w:rPr>
          <w:lang w:bidi="ar-EG"/>
        </w:rPr>
        <w:t>2</w:t>
      </w:r>
      <w:r w:rsidR="00D462B2">
        <w:rPr>
          <w:lang w:bidi="ar-EG"/>
        </w:rPr>
        <w:t>8</w:t>
      </w:r>
      <w:r w:rsidR="009327E7">
        <w:rPr>
          <w:lang w:bidi="ar-EG"/>
        </w:rPr>
        <w:t>,</w:t>
      </w:r>
      <w:r w:rsidR="00D462B2">
        <w:rPr>
          <w:lang w:bidi="ar-EG"/>
        </w:rPr>
        <w:t>2</w:t>
      </w:r>
      <w:r w:rsidR="009327E7">
        <w:rPr>
          <w:rFonts w:hint="cs"/>
          <w:rtl/>
          <w:lang w:bidi="ar-EG"/>
        </w:rPr>
        <w:t xml:space="preserve"> </w:t>
      </w:r>
      <w:r w:rsidRPr="000F5DC6">
        <w:rPr>
          <w:lang w:bidi="ar-EG"/>
        </w:rPr>
        <w:t>GHz</w:t>
      </w:r>
      <w:r w:rsidRPr="000F5DC6">
        <w:rPr>
          <w:rtl/>
          <w:lang w:bidi="ar-EG"/>
        </w:rPr>
        <w:t xml:space="preserve"> (</w:t>
      </w:r>
      <w:r w:rsidRPr="000F5DC6">
        <w:rPr>
          <w:lang w:bidi="ar-EG"/>
        </w:rPr>
        <w:t>HAPS</w:t>
      </w:r>
      <w:r w:rsidRPr="000F5DC6">
        <w:rPr>
          <w:rtl/>
          <w:lang w:bidi="ar-EG"/>
        </w:rPr>
        <w:t>-أرض)، ومزاوجته مع النطاق</w:t>
      </w:r>
      <w:r w:rsidR="009327E7">
        <w:rPr>
          <w:rFonts w:hint="cs"/>
          <w:rtl/>
          <w:lang w:bidi="ar-EG"/>
        </w:rPr>
        <w:t xml:space="preserve"> </w:t>
      </w:r>
      <w:r w:rsidR="009327E7">
        <w:rPr>
          <w:lang w:bidi="ar-EG"/>
        </w:rPr>
        <w:t>31,</w:t>
      </w:r>
      <w:r w:rsidR="00D462B2">
        <w:rPr>
          <w:lang w:bidi="ar-EG"/>
        </w:rPr>
        <w:t>0</w:t>
      </w:r>
      <w:r w:rsidR="009327E7">
        <w:rPr>
          <w:rFonts w:hint="cs"/>
          <w:rtl/>
          <w:lang w:bidi="ar-EG"/>
        </w:rPr>
        <w:t>-</w:t>
      </w:r>
      <w:r w:rsidR="009327E7">
        <w:rPr>
          <w:lang w:bidi="ar-EG"/>
        </w:rPr>
        <w:t>31,</w:t>
      </w:r>
      <w:r w:rsidR="00D462B2">
        <w:rPr>
          <w:lang w:bidi="ar-EG"/>
        </w:rPr>
        <w:t>3</w:t>
      </w:r>
      <w:r w:rsidR="009327E7">
        <w:rPr>
          <w:rFonts w:hint="cs"/>
          <w:rtl/>
          <w:lang w:bidi="ar-EG"/>
        </w:rPr>
        <w:t xml:space="preserve"> </w:t>
      </w:r>
      <w:r w:rsidRPr="000F5DC6">
        <w:rPr>
          <w:lang w:bidi="ar-EG"/>
        </w:rPr>
        <w:t>GHz</w:t>
      </w:r>
      <w:r w:rsidRPr="000F5DC6">
        <w:rPr>
          <w:rtl/>
          <w:lang w:bidi="ar-EG"/>
        </w:rPr>
        <w:t xml:space="preserve"> (أرض</w:t>
      </w:r>
      <w:r w:rsidR="00DE5CF6">
        <w:rPr>
          <w:rtl/>
          <w:lang w:bidi="ar-EG"/>
        </w:rPr>
        <w:noBreakHyphen/>
      </w:r>
      <w:r w:rsidRPr="000F5DC6">
        <w:rPr>
          <w:lang w:bidi="ar-EG"/>
        </w:rPr>
        <w:t>HAPS</w:t>
      </w:r>
      <w:r w:rsidRPr="000F5DC6">
        <w:rPr>
          <w:rtl/>
          <w:lang w:bidi="ar-EG"/>
        </w:rPr>
        <w:t xml:space="preserve">) خارج الإقليم </w:t>
      </w:r>
      <w:r w:rsidR="000F5DC6" w:rsidRPr="000F5DC6">
        <w:rPr>
          <w:lang w:bidi="ar-EG"/>
        </w:rPr>
        <w:t>2</w:t>
      </w:r>
      <w:r w:rsidRPr="000F5DC6">
        <w:rPr>
          <w:rtl/>
          <w:lang w:bidi="ar-EG"/>
        </w:rPr>
        <w:t xml:space="preserve">. وفي المؤتمر </w:t>
      </w:r>
      <w:r w:rsidRPr="000F5DC6">
        <w:rPr>
          <w:lang w:bidi="ar-EG"/>
        </w:rPr>
        <w:t>WRC-2000</w:t>
      </w:r>
      <w:r w:rsidRPr="000F5DC6">
        <w:rPr>
          <w:rtl/>
          <w:lang w:bidi="ar-EG"/>
        </w:rPr>
        <w:t xml:space="preserve"> أيضاً، حُددت النطاقات </w:t>
      </w:r>
      <w:r w:rsidRPr="000F5DC6">
        <w:rPr>
          <w:lang w:val="en-GB" w:bidi="ar-EG"/>
        </w:rPr>
        <w:t xml:space="preserve">1 </w:t>
      </w:r>
      <w:r w:rsidR="009327E7" w:rsidRPr="000F5DC6">
        <w:rPr>
          <w:lang w:val="en-GB" w:bidi="ar-EG"/>
        </w:rPr>
        <w:t>980</w:t>
      </w:r>
      <w:r w:rsidRPr="000F5DC6">
        <w:rPr>
          <w:lang w:val="en-GB" w:bidi="ar-EG"/>
        </w:rPr>
        <w:t xml:space="preserve">-1 </w:t>
      </w:r>
      <w:r w:rsidR="009327E7">
        <w:rPr>
          <w:lang w:val="en-GB" w:bidi="ar-EG"/>
        </w:rPr>
        <w:t>885</w:t>
      </w:r>
      <w:r w:rsidR="008711FA">
        <w:rPr>
          <w:rFonts w:hint="cs"/>
          <w:rtl/>
          <w:lang w:val="en-GB" w:bidi="ar-EG"/>
        </w:rPr>
        <w:t xml:space="preserve"> </w:t>
      </w:r>
      <w:r w:rsidRPr="000F5DC6">
        <w:rPr>
          <w:lang w:val="en-GB" w:bidi="ar-EG"/>
        </w:rPr>
        <w:t>MHz</w:t>
      </w:r>
      <w:r w:rsidRPr="000F5DC6">
        <w:rPr>
          <w:rtl/>
          <w:lang w:val="en-GB" w:bidi="ar-EG"/>
        </w:rPr>
        <w:t xml:space="preserve"> و</w:t>
      </w:r>
      <w:r w:rsidRPr="000F5DC6">
        <w:rPr>
          <w:lang w:val="en-GB" w:bidi="ar-EG"/>
        </w:rPr>
        <w:t>2 </w:t>
      </w:r>
      <w:r w:rsidR="009327E7" w:rsidRPr="000F5DC6">
        <w:rPr>
          <w:lang w:val="en-GB" w:bidi="ar-EG"/>
        </w:rPr>
        <w:t>025</w:t>
      </w:r>
      <w:r w:rsidRPr="000F5DC6">
        <w:rPr>
          <w:lang w:val="en-GB" w:bidi="ar-EG"/>
        </w:rPr>
        <w:noBreakHyphen/>
        <w:t>2 0</w:t>
      </w:r>
      <w:r w:rsidR="009327E7">
        <w:rPr>
          <w:lang w:bidi="ar-EG"/>
        </w:rPr>
        <w:t>10</w:t>
      </w:r>
      <w:r w:rsidRPr="000F5DC6">
        <w:rPr>
          <w:rtl/>
          <w:lang w:bidi="ar-EG"/>
        </w:rPr>
        <w:t xml:space="preserve"> </w:t>
      </w:r>
      <w:r w:rsidRPr="000F5DC6">
        <w:rPr>
          <w:lang w:val="en-GB" w:bidi="ar-EG"/>
        </w:rPr>
        <w:t>MHz</w:t>
      </w:r>
      <w:r w:rsidRPr="000F5DC6">
        <w:rPr>
          <w:rtl/>
          <w:lang w:bidi="ar-EG"/>
        </w:rPr>
        <w:t xml:space="preserve"> و</w:t>
      </w:r>
      <w:r w:rsidRPr="000F5DC6">
        <w:rPr>
          <w:lang w:val="en-GB" w:bidi="ar-EG"/>
        </w:rPr>
        <w:t>2 1</w:t>
      </w:r>
      <w:r w:rsidR="009327E7">
        <w:rPr>
          <w:lang w:val="en-GB" w:bidi="ar-EG"/>
        </w:rPr>
        <w:t>7</w:t>
      </w:r>
      <w:r w:rsidRPr="000F5DC6">
        <w:rPr>
          <w:lang w:val="en-GB" w:bidi="ar-EG"/>
        </w:rPr>
        <w:t>0-2 1</w:t>
      </w:r>
      <w:r w:rsidR="009327E7">
        <w:rPr>
          <w:lang w:val="en-GB" w:bidi="ar-EG"/>
        </w:rPr>
        <w:t>1</w:t>
      </w:r>
      <w:r w:rsidRPr="000F5DC6">
        <w:rPr>
          <w:lang w:val="en-GB" w:bidi="ar-EG"/>
        </w:rPr>
        <w:t>0</w:t>
      </w:r>
      <w:r w:rsidRPr="000F5DC6">
        <w:rPr>
          <w:rtl/>
          <w:lang w:val="en-GB" w:bidi="ar-EG"/>
        </w:rPr>
        <w:t xml:space="preserve"> </w:t>
      </w:r>
      <w:r w:rsidRPr="000F5DC6">
        <w:rPr>
          <w:lang w:val="en-GB" w:bidi="ar-EG"/>
        </w:rPr>
        <w:t>MHz</w:t>
      </w:r>
      <w:r w:rsidRPr="000F5DC6">
        <w:rPr>
          <w:rtl/>
          <w:lang w:val="en-GB" w:bidi="ar-EG"/>
        </w:rPr>
        <w:t xml:space="preserve"> </w:t>
      </w:r>
      <w:r w:rsidRPr="000F5DC6">
        <w:rPr>
          <w:rtl/>
          <w:lang w:bidi="ar-EG"/>
        </w:rPr>
        <w:t xml:space="preserve">في الخدمة المتنقلة </w:t>
      </w:r>
      <w:r w:rsidR="00432E0A" w:rsidRPr="000F5DC6">
        <w:rPr>
          <w:rtl/>
          <w:lang w:bidi="ar-EG"/>
        </w:rPr>
        <w:t xml:space="preserve">لمحطات المنصة </w:t>
      </w:r>
      <w:r w:rsidRPr="000F5DC6">
        <w:rPr>
          <w:rtl/>
          <w:lang w:bidi="ar-EG"/>
        </w:rPr>
        <w:t xml:space="preserve">عالية الارتفاع </w:t>
      </w:r>
      <w:r w:rsidR="008711FA">
        <w:rPr>
          <w:lang w:bidi="ar-EG"/>
        </w:rPr>
        <w:t>(</w:t>
      </w:r>
      <w:r w:rsidRPr="000F5DC6">
        <w:rPr>
          <w:lang w:bidi="ar-EG"/>
        </w:rPr>
        <w:t>HAPS</w:t>
      </w:r>
      <w:r w:rsidR="008711FA">
        <w:rPr>
          <w:lang w:bidi="ar-EG"/>
        </w:rPr>
        <w:t>)</w:t>
      </w:r>
      <w:r w:rsidRPr="000F5DC6">
        <w:rPr>
          <w:rtl/>
          <w:lang w:bidi="ar-EG"/>
        </w:rPr>
        <w:t xml:space="preserve"> العاملة كمحطات قاعدة للاتصالات المتنقلة الدولية</w:t>
      </w:r>
      <w:r w:rsidR="0098041B">
        <w:rPr>
          <w:rFonts w:hint="cs"/>
          <w:rtl/>
          <w:lang w:bidi="ar-EG"/>
        </w:rPr>
        <w:t> </w:t>
      </w:r>
      <w:r w:rsidR="0098041B">
        <w:rPr>
          <w:lang w:bidi="ar-EG"/>
        </w:rPr>
        <w:t>(</w:t>
      </w:r>
      <w:r w:rsidRPr="000F5DC6">
        <w:rPr>
          <w:lang w:bidi="ar-EG"/>
        </w:rPr>
        <w:t>IMT</w:t>
      </w:r>
      <w:r w:rsidR="0098041B">
        <w:rPr>
          <w:lang w:bidi="ar-EG"/>
        </w:rPr>
        <w:t>)</w:t>
      </w:r>
      <w:r w:rsidRPr="000F5DC6">
        <w:rPr>
          <w:rtl/>
          <w:lang w:bidi="ar-EG"/>
        </w:rPr>
        <w:t xml:space="preserve">. وفي المؤتمر </w:t>
      </w:r>
      <w:r w:rsidRPr="000F5DC6">
        <w:rPr>
          <w:lang w:bidi="ar-EG"/>
        </w:rPr>
        <w:t>WRC-12</w:t>
      </w:r>
      <w:r w:rsidRPr="000F5DC6">
        <w:rPr>
          <w:rtl/>
          <w:lang w:bidi="ar-EG"/>
        </w:rPr>
        <w:t>، ضمت خمسة بلدان حاشية لتسمية</w:t>
      </w:r>
      <w:r w:rsidR="00462EE1" w:rsidRPr="000F5DC6">
        <w:rPr>
          <w:rtl/>
          <w:lang w:bidi="ar-EG"/>
        </w:rPr>
        <w:t xml:space="preserve"> محطات</w:t>
      </w:r>
      <w:r w:rsidRPr="000F5DC6">
        <w:rPr>
          <w:rtl/>
          <w:lang w:bidi="ar-EG"/>
        </w:rPr>
        <w:t xml:space="preserve"> المنصة عالية الارتفاع </w:t>
      </w:r>
      <w:r w:rsidR="0098041B">
        <w:rPr>
          <w:lang w:bidi="ar-EG"/>
        </w:rPr>
        <w:t>(</w:t>
      </w:r>
      <w:r w:rsidRPr="000F5DC6">
        <w:rPr>
          <w:lang w:bidi="ar-EG"/>
        </w:rPr>
        <w:t>HAPS</w:t>
      </w:r>
      <w:r w:rsidR="0098041B">
        <w:rPr>
          <w:lang w:bidi="ar-EG"/>
        </w:rPr>
        <w:t>)</w:t>
      </w:r>
      <w:r w:rsidRPr="000F5DC6">
        <w:rPr>
          <w:rtl/>
          <w:lang w:bidi="ar-EG"/>
        </w:rPr>
        <w:t xml:space="preserve"> في عداد الخدمة الثابتة في </w:t>
      </w:r>
      <w:r w:rsidRPr="000F5DC6">
        <w:rPr>
          <w:lang w:val="en-GB" w:bidi="ar-EG"/>
        </w:rPr>
        <w:t xml:space="preserve">6 </w:t>
      </w:r>
      <w:r w:rsidR="009327E7">
        <w:rPr>
          <w:lang w:val="en-GB" w:bidi="ar-EG"/>
        </w:rPr>
        <w:t>520</w:t>
      </w:r>
      <w:r w:rsidRPr="000F5DC6">
        <w:rPr>
          <w:lang w:val="en-GB" w:bidi="ar-EG"/>
        </w:rPr>
        <w:t xml:space="preserve">-6 </w:t>
      </w:r>
      <w:r w:rsidR="009327E7">
        <w:rPr>
          <w:lang w:val="en-GB" w:bidi="ar-EG"/>
        </w:rPr>
        <w:t>440</w:t>
      </w:r>
      <w:r w:rsidRPr="000F5DC6">
        <w:rPr>
          <w:rtl/>
          <w:lang w:val="en-GB" w:bidi="ar-EG"/>
        </w:rPr>
        <w:t xml:space="preserve"> </w:t>
      </w:r>
      <w:r w:rsidRPr="000F5DC6">
        <w:rPr>
          <w:lang w:val="en-GB" w:bidi="ar-EG"/>
        </w:rPr>
        <w:t>MHz</w:t>
      </w:r>
      <w:r w:rsidRPr="000F5DC6">
        <w:rPr>
          <w:rtl/>
          <w:lang w:val="en-GB" w:bidi="ar-EG"/>
        </w:rPr>
        <w:t xml:space="preserve"> </w:t>
      </w:r>
      <w:r w:rsidRPr="000F5DC6">
        <w:rPr>
          <w:rtl/>
          <w:lang w:bidi="ar-EG"/>
        </w:rPr>
        <w:t>(</w:t>
      </w:r>
      <w:r w:rsidRPr="000F5DC6">
        <w:rPr>
          <w:lang w:bidi="ar-EG"/>
        </w:rPr>
        <w:t>HAPS</w:t>
      </w:r>
      <w:r w:rsidRPr="000F5DC6">
        <w:rPr>
          <w:rtl/>
          <w:lang w:bidi="ar-EG"/>
        </w:rPr>
        <w:t>-أرض) و</w:t>
      </w:r>
      <w:r w:rsidRPr="000F5DC6">
        <w:rPr>
          <w:lang w:val="en-GB" w:bidi="ar-EG"/>
        </w:rPr>
        <w:t xml:space="preserve">6 </w:t>
      </w:r>
      <w:r w:rsidR="008A2C3A">
        <w:rPr>
          <w:lang w:val="en-GB" w:bidi="ar-EG"/>
        </w:rPr>
        <w:t>640-6 56</w:t>
      </w:r>
      <w:r w:rsidRPr="000F5DC6">
        <w:rPr>
          <w:lang w:val="en-GB" w:bidi="ar-EG"/>
        </w:rPr>
        <w:t>0</w:t>
      </w:r>
      <w:r w:rsidRPr="000F5DC6">
        <w:rPr>
          <w:rtl/>
          <w:lang w:val="en-GB" w:bidi="ar-EG"/>
        </w:rPr>
        <w:t xml:space="preserve"> </w:t>
      </w:r>
      <w:r w:rsidRPr="000F5DC6">
        <w:rPr>
          <w:lang w:val="en-GB" w:bidi="ar-EG"/>
        </w:rPr>
        <w:t>MHz</w:t>
      </w:r>
      <w:r w:rsidRPr="000F5DC6">
        <w:rPr>
          <w:rtl/>
          <w:lang w:val="en-GB" w:bidi="ar-EG"/>
        </w:rPr>
        <w:t xml:space="preserve"> </w:t>
      </w:r>
      <w:r w:rsidRPr="000F5DC6">
        <w:rPr>
          <w:rtl/>
          <w:lang w:bidi="ar-EG"/>
        </w:rPr>
        <w:t>(أرض-</w:t>
      </w:r>
      <w:r w:rsidRPr="000F5DC6">
        <w:rPr>
          <w:lang w:bidi="ar-EG"/>
        </w:rPr>
        <w:t>HAPS</w:t>
      </w:r>
      <w:r w:rsidRPr="000F5DC6">
        <w:rPr>
          <w:rtl/>
          <w:lang w:bidi="ar-EG"/>
        </w:rPr>
        <w:t>). وعلى الرغم من هذه التسميات، لم</w:t>
      </w:r>
      <w:r w:rsidR="0098041B">
        <w:rPr>
          <w:rFonts w:hint="cs"/>
          <w:rtl/>
          <w:lang w:bidi="ar-EG"/>
        </w:rPr>
        <w:t> </w:t>
      </w:r>
      <w:r w:rsidRPr="000F5DC6">
        <w:rPr>
          <w:rtl/>
          <w:lang w:bidi="ar-EG"/>
        </w:rPr>
        <w:t>يُنشر إلا القليل من أنظمة</w:t>
      </w:r>
      <w:r w:rsidR="00462EE1" w:rsidRPr="000F5DC6">
        <w:rPr>
          <w:rtl/>
          <w:lang w:bidi="ar-EG"/>
        </w:rPr>
        <w:t xml:space="preserve"> محطة</w:t>
      </w:r>
      <w:r w:rsidRPr="000F5DC6">
        <w:rPr>
          <w:rtl/>
          <w:lang w:bidi="ar-EG"/>
        </w:rPr>
        <w:t xml:space="preserve"> المنصة عالية الارتفاع </w:t>
      </w:r>
      <w:r w:rsidR="008711FA">
        <w:rPr>
          <w:lang w:bidi="ar-EG"/>
        </w:rPr>
        <w:t>(</w:t>
      </w:r>
      <w:r w:rsidRPr="000F5DC6">
        <w:rPr>
          <w:lang w:bidi="ar-EG"/>
        </w:rPr>
        <w:t>HAPS</w:t>
      </w:r>
      <w:r w:rsidR="008711FA">
        <w:rPr>
          <w:lang w:bidi="ar-EG"/>
        </w:rPr>
        <w:t>)</w:t>
      </w:r>
      <w:r w:rsidRPr="000F5DC6">
        <w:rPr>
          <w:rtl/>
          <w:lang w:bidi="ar-EG"/>
        </w:rPr>
        <w:t>.</w:t>
      </w:r>
    </w:p>
    <w:p w:rsidR="002F7ED7" w:rsidRDefault="002F7ED7" w:rsidP="0098041B">
      <w:pPr>
        <w:rPr>
          <w:rtl/>
          <w:lang w:bidi="ar-EG"/>
        </w:rPr>
      </w:pPr>
      <w:r w:rsidRPr="000F5DC6">
        <w:rPr>
          <w:rtl/>
          <w:lang w:bidi="ar-EG"/>
        </w:rPr>
        <w:t xml:space="preserve">ومنذ عام </w:t>
      </w:r>
      <w:r w:rsidR="000F5DC6" w:rsidRPr="000F5DC6">
        <w:rPr>
          <w:lang w:bidi="ar-EG"/>
        </w:rPr>
        <w:t>1997</w:t>
      </w:r>
      <w:r w:rsidRPr="000F5DC6">
        <w:rPr>
          <w:rtl/>
          <w:lang w:bidi="ar-EG"/>
        </w:rPr>
        <w:t>، ازداد الطلب على النطاق العريض بشكل ملحوظ. والتحديدات المحدودة جغرافياً الآن ل</w:t>
      </w:r>
      <w:r w:rsidR="00432E0A" w:rsidRPr="000F5DC6">
        <w:rPr>
          <w:rtl/>
          <w:lang w:bidi="ar-EG"/>
        </w:rPr>
        <w:t>محطات ا</w:t>
      </w:r>
      <w:r w:rsidRPr="000F5DC6">
        <w:rPr>
          <w:rtl/>
          <w:lang w:bidi="ar-EG"/>
        </w:rPr>
        <w:t xml:space="preserve">لمنصة عالية الارتفاع </w:t>
      </w:r>
      <w:r w:rsidR="0098041B">
        <w:rPr>
          <w:lang w:bidi="ar-EG"/>
        </w:rPr>
        <w:t>(</w:t>
      </w:r>
      <w:r w:rsidRPr="000F5DC6">
        <w:rPr>
          <w:lang w:bidi="ar-EG"/>
        </w:rPr>
        <w:t>HAPS</w:t>
      </w:r>
      <w:r w:rsidR="0098041B">
        <w:rPr>
          <w:lang w:bidi="ar-EG"/>
        </w:rPr>
        <w:t>)</w:t>
      </w:r>
      <w:r w:rsidRPr="000F5DC6">
        <w:rPr>
          <w:rtl/>
          <w:lang w:bidi="ar-EG"/>
        </w:rPr>
        <w:t xml:space="preserve">، قد تحتاج للتوسعة جغرافياً و/أو طيفياً، من أجل السماح لتكنولوجيات </w:t>
      </w:r>
      <w:r w:rsidRPr="000F5DC6">
        <w:rPr>
          <w:lang w:bidi="ar-EG"/>
        </w:rPr>
        <w:t>HAPS</w:t>
      </w:r>
      <w:r w:rsidRPr="000F5DC6">
        <w:rPr>
          <w:rtl/>
          <w:lang w:bidi="ar-EG"/>
        </w:rPr>
        <w:t xml:space="preserve"> الأحدث بإيصال النطاق العريض بما يتفق مع طلب المستخدم. ويمكن لتحديدات الخدمة الثابتة العالمية المسهِّلة لإيصال النطاق العريض من</w:t>
      </w:r>
      <w:r w:rsidR="00432E0A" w:rsidRPr="000F5DC6">
        <w:rPr>
          <w:rtl/>
          <w:lang w:bidi="ar-EG"/>
        </w:rPr>
        <w:t xml:space="preserve"> محطة</w:t>
      </w:r>
      <w:r w:rsidRPr="000F5DC6">
        <w:rPr>
          <w:rtl/>
          <w:lang w:bidi="ar-EG"/>
        </w:rPr>
        <w:t xml:space="preserve"> المنصة عالية الارتفاع </w:t>
      </w:r>
      <w:r w:rsidR="0098041B">
        <w:rPr>
          <w:lang w:bidi="ar-EG"/>
        </w:rPr>
        <w:t>(</w:t>
      </w:r>
      <w:r w:rsidRPr="000F5DC6">
        <w:rPr>
          <w:lang w:bidi="ar-EG"/>
        </w:rPr>
        <w:t>HAPS</w:t>
      </w:r>
      <w:r w:rsidR="0098041B">
        <w:rPr>
          <w:lang w:bidi="ar-EG"/>
        </w:rPr>
        <w:t>)</w:t>
      </w:r>
      <w:r w:rsidRPr="000F5DC6">
        <w:rPr>
          <w:rtl/>
          <w:lang w:bidi="ar-EG"/>
        </w:rPr>
        <w:t xml:space="preserve"> أن توفر وفورات الحجم اللازمة لجعل هذه التكنولوجيا في متناول في المناطق التي تنقصها الخدمات، ولا</w:t>
      </w:r>
      <w:r w:rsidR="00DE5CF6">
        <w:rPr>
          <w:rFonts w:hint="cs"/>
          <w:rtl/>
          <w:lang w:bidi="ar-EG"/>
        </w:rPr>
        <w:t> </w:t>
      </w:r>
      <w:r w:rsidRPr="000F5DC6">
        <w:rPr>
          <w:rtl/>
          <w:lang w:bidi="ar-EG"/>
        </w:rPr>
        <w:t>سيما تلك التي تصعِّب تضاريسها نشر الشبكات الأرضية التقليدية، وتلك التي تعرضت لكوارث طبيعية أو من نوع آخر.</w:t>
      </w:r>
    </w:p>
    <w:p w:rsidR="002F7ED7" w:rsidRDefault="002F7ED7" w:rsidP="0098041B">
      <w:pPr>
        <w:rPr>
          <w:rtl/>
          <w:lang w:bidi="ar-EG"/>
        </w:rPr>
      </w:pPr>
      <w:r>
        <w:rPr>
          <w:rtl/>
          <w:lang w:bidi="ar-EG"/>
        </w:rPr>
        <w:t>و</w:t>
      </w:r>
      <w:r w:rsidRPr="009C3DB9">
        <w:rPr>
          <w:rtl/>
          <w:lang w:bidi="ar-EG"/>
        </w:rPr>
        <w:t xml:space="preserve">بالإضافة إلى توسيع الرقعة الجغرافية، قد </w:t>
      </w:r>
      <w:r>
        <w:rPr>
          <w:rtl/>
          <w:lang w:bidi="ar-EG"/>
        </w:rPr>
        <w:t>يلزم</w:t>
      </w:r>
      <w:r w:rsidRPr="009C3DB9">
        <w:rPr>
          <w:rtl/>
          <w:lang w:bidi="ar-EG"/>
        </w:rPr>
        <w:t xml:space="preserve"> طيف إضافي لدعم </w:t>
      </w:r>
      <w:r>
        <w:rPr>
          <w:rtl/>
          <w:lang w:bidi="ar-EG"/>
        </w:rPr>
        <w:t xml:space="preserve">تكنولوجيات </w:t>
      </w:r>
      <w:r w:rsidRPr="009C3DB9">
        <w:rPr>
          <w:rtl/>
          <w:lang w:bidi="ar-EG"/>
        </w:rPr>
        <w:t>النطاق العريض الحديثة. ولذلك،</w:t>
      </w:r>
      <w:r w:rsidR="00952C48" w:rsidRPr="00952C48">
        <w:rPr>
          <w:rtl/>
          <w:lang w:bidi="ar-EG"/>
        </w:rPr>
        <w:t xml:space="preserve"> </w:t>
      </w:r>
      <w:r w:rsidR="00952C48">
        <w:rPr>
          <w:rtl/>
          <w:lang w:bidi="ar-EG"/>
        </w:rPr>
        <w:t>تنبغي دراسة</w:t>
      </w:r>
      <w:r w:rsidR="00954A38" w:rsidRPr="00954A38">
        <w:rPr>
          <w:rtl/>
          <w:lang w:bidi="ar-EG"/>
        </w:rPr>
        <w:t xml:space="preserve"> </w:t>
      </w:r>
      <w:r w:rsidR="00954A38">
        <w:rPr>
          <w:rtl/>
          <w:lang w:bidi="ar-EG"/>
        </w:rPr>
        <w:t>ال</w:t>
      </w:r>
      <w:r w:rsidR="00954A38" w:rsidRPr="009C3DB9">
        <w:rPr>
          <w:rtl/>
          <w:lang w:bidi="ar-EG"/>
        </w:rPr>
        <w:t>نطاقات التردد</w:t>
      </w:r>
      <w:r w:rsidR="00954A38">
        <w:rPr>
          <w:rtl/>
          <w:lang w:bidi="ar-EG"/>
        </w:rPr>
        <w:t>ية الموزعة حالياً للخدمة الثابتة سعياً لتحديدات</w:t>
      </w:r>
      <w:r w:rsidR="00954A38" w:rsidRPr="009C3DB9">
        <w:rPr>
          <w:rtl/>
          <w:lang w:bidi="ar-EG"/>
        </w:rPr>
        <w:t xml:space="preserve"> إضافية </w:t>
      </w:r>
      <w:r w:rsidR="00432E0A">
        <w:rPr>
          <w:rtl/>
          <w:lang w:bidi="ar-EG"/>
        </w:rPr>
        <w:t xml:space="preserve">لمحطات المنصة </w:t>
      </w:r>
      <w:r w:rsidR="00954A38">
        <w:rPr>
          <w:rtl/>
          <w:lang w:bidi="ar-EG"/>
        </w:rPr>
        <w:t xml:space="preserve">عالية الارتفاع </w:t>
      </w:r>
      <w:r w:rsidR="0098041B">
        <w:rPr>
          <w:lang w:bidi="ar-EG"/>
        </w:rPr>
        <w:t>(</w:t>
      </w:r>
      <w:r w:rsidR="00954A38">
        <w:rPr>
          <w:lang w:bidi="ar-EG"/>
        </w:rPr>
        <w:t>HAPS</w:t>
      </w:r>
      <w:r w:rsidR="0098041B">
        <w:rPr>
          <w:lang w:bidi="ar-EG"/>
        </w:rPr>
        <w:t>)</w:t>
      </w:r>
      <w:r w:rsidR="00954A38" w:rsidRPr="009C3DB9">
        <w:rPr>
          <w:rtl/>
          <w:lang w:bidi="ar-EG"/>
        </w:rPr>
        <w:t xml:space="preserve"> </w:t>
      </w:r>
      <w:r w:rsidR="00954A38">
        <w:rPr>
          <w:rtl/>
          <w:lang w:bidi="ar-EG"/>
        </w:rPr>
        <w:t xml:space="preserve">من أجل </w:t>
      </w:r>
      <w:r w:rsidR="00954A38" w:rsidRPr="009C3DB9">
        <w:rPr>
          <w:rtl/>
          <w:lang w:bidi="ar-EG"/>
        </w:rPr>
        <w:t>توفير وصلات إلى محطات ثابتة.</w:t>
      </w:r>
      <w:r w:rsidR="00954A38" w:rsidRPr="00954A38">
        <w:rPr>
          <w:rtl/>
          <w:lang w:bidi="ar-EG"/>
        </w:rPr>
        <w:t xml:space="preserve"> </w:t>
      </w:r>
      <w:r w:rsidR="00954A38">
        <w:rPr>
          <w:rtl/>
          <w:lang w:bidi="ar-EG"/>
        </w:rPr>
        <w:t>و</w:t>
      </w:r>
      <w:r w:rsidR="00954A38" w:rsidRPr="009C3DB9">
        <w:rPr>
          <w:rtl/>
          <w:lang w:bidi="ar-EG"/>
        </w:rPr>
        <w:t xml:space="preserve">لأغراض هذه الدراسات، يمكن أن تشمل هذه المحطات الثابتة بوابة أو </w:t>
      </w:r>
      <w:r w:rsidR="00954A38">
        <w:rPr>
          <w:rtl/>
          <w:lang w:bidi="ar-EG"/>
        </w:rPr>
        <w:t>مطاريف</w:t>
      </w:r>
      <w:r w:rsidR="00954A38" w:rsidRPr="009C3DB9">
        <w:rPr>
          <w:rtl/>
          <w:lang w:bidi="ar-EG"/>
        </w:rPr>
        <w:t xml:space="preserve"> ثابتة الأخرى ولن</w:t>
      </w:r>
      <w:r w:rsidR="00DE5CF6">
        <w:rPr>
          <w:rFonts w:hint="cs"/>
          <w:rtl/>
          <w:lang w:bidi="ar-EG"/>
        </w:rPr>
        <w:t> </w:t>
      </w:r>
      <w:r w:rsidR="00954A38" w:rsidRPr="009C3DB9">
        <w:rPr>
          <w:rtl/>
          <w:lang w:bidi="ar-EG"/>
        </w:rPr>
        <w:t xml:space="preserve">تشمل وصلات مباشرة إلى الأجهزة </w:t>
      </w:r>
      <w:r w:rsidR="00954A38">
        <w:rPr>
          <w:rtl/>
          <w:lang w:bidi="ar-EG"/>
        </w:rPr>
        <w:t>المتنقلة</w:t>
      </w:r>
      <w:r w:rsidR="00954A38" w:rsidRPr="009C3DB9">
        <w:rPr>
          <w:rtl/>
          <w:lang w:bidi="ar-EG"/>
        </w:rPr>
        <w:t>.</w:t>
      </w:r>
    </w:p>
    <w:p w:rsidR="006B649C" w:rsidRDefault="00954A38" w:rsidP="0098041B">
      <w:pPr>
        <w:rPr>
          <w:rtl/>
          <w:lang w:bidi="ar-EG"/>
        </w:rPr>
      </w:pPr>
      <w:r w:rsidRPr="000F5DC6">
        <w:rPr>
          <w:rtl/>
          <w:lang w:bidi="ar-EG"/>
        </w:rPr>
        <w:t xml:space="preserve">ويطرح المقترح التالي بنداً جديداً كي ينظر المؤتمر العالمي للاتصالات الراديوية لعام </w:t>
      </w:r>
      <w:r w:rsidR="000F5DC6" w:rsidRPr="000F5DC6">
        <w:rPr>
          <w:lang w:bidi="ar-EG"/>
        </w:rPr>
        <w:t>2019</w:t>
      </w:r>
      <w:r w:rsidRPr="000F5DC6">
        <w:rPr>
          <w:rtl/>
          <w:lang w:bidi="ar-EG"/>
        </w:rPr>
        <w:t xml:space="preserve"> </w:t>
      </w:r>
      <w:r w:rsidR="0098041B">
        <w:rPr>
          <w:lang w:val="en-GB" w:bidi="ar-EG"/>
        </w:rPr>
        <w:t>(</w:t>
      </w:r>
      <w:r w:rsidRPr="000F5DC6">
        <w:rPr>
          <w:lang w:val="en-GB" w:bidi="ar-EG"/>
        </w:rPr>
        <w:t>WRC-19</w:t>
      </w:r>
      <w:r w:rsidR="0098041B">
        <w:rPr>
          <w:lang w:val="en-GB" w:bidi="ar-EG"/>
        </w:rPr>
        <w:t>)</w:t>
      </w:r>
      <w:r w:rsidRPr="000F5DC6">
        <w:rPr>
          <w:rtl/>
          <w:lang w:bidi="ar-EG"/>
        </w:rPr>
        <w:t xml:space="preserve"> في </w:t>
      </w:r>
      <w:r w:rsidR="009C3DB9" w:rsidRPr="000F5DC6">
        <w:rPr>
          <w:rtl/>
          <w:lang w:bidi="ar-EG"/>
        </w:rPr>
        <w:t xml:space="preserve">نتائج الدراسات </w:t>
      </w:r>
      <w:r w:rsidRPr="000F5DC6">
        <w:rPr>
          <w:rtl/>
          <w:lang w:bidi="ar-EG"/>
        </w:rPr>
        <w:t>بشأن</w:t>
      </w:r>
      <w:r w:rsidR="009C3DB9" w:rsidRPr="000F5DC6">
        <w:rPr>
          <w:rtl/>
          <w:lang w:bidi="ar-EG"/>
        </w:rPr>
        <w:t xml:space="preserve"> </w:t>
      </w:r>
      <w:r w:rsidRPr="000F5DC6">
        <w:rPr>
          <w:rtl/>
          <w:lang w:bidi="ar-EG"/>
        </w:rPr>
        <w:t>إيصال</w:t>
      </w:r>
      <w:r w:rsidR="009C3DB9" w:rsidRPr="000F5DC6">
        <w:rPr>
          <w:rtl/>
          <w:lang w:bidi="ar-EG"/>
        </w:rPr>
        <w:t xml:space="preserve"> تطبيقات النطاق العريض </w:t>
      </w:r>
      <w:r w:rsidRPr="000F5DC6">
        <w:rPr>
          <w:rtl/>
          <w:lang w:bidi="ar-EG"/>
        </w:rPr>
        <w:t>بواسطة</w:t>
      </w:r>
      <w:r w:rsidR="00432E0A" w:rsidRPr="000F5DC6">
        <w:rPr>
          <w:rtl/>
          <w:lang w:bidi="ar-EG"/>
        </w:rPr>
        <w:t xml:space="preserve"> محطة</w:t>
      </w:r>
      <w:r w:rsidR="009C3DB9" w:rsidRPr="000F5DC6">
        <w:rPr>
          <w:rtl/>
          <w:lang w:bidi="ar-EG"/>
        </w:rPr>
        <w:t xml:space="preserve"> </w:t>
      </w:r>
      <w:r w:rsidR="00C72F6F" w:rsidRPr="000F5DC6">
        <w:rPr>
          <w:rtl/>
          <w:lang w:bidi="ar-EG"/>
        </w:rPr>
        <w:t xml:space="preserve">منصة عالية الارتفاع </w:t>
      </w:r>
      <w:r w:rsidR="0098041B">
        <w:rPr>
          <w:lang w:bidi="ar-EG"/>
        </w:rPr>
        <w:t>(</w:t>
      </w:r>
      <w:r w:rsidR="00C72F6F" w:rsidRPr="000F5DC6">
        <w:rPr>
          <w:lang w:bidi="ar-EG"/>
        </w:rPr>
        <w:t>HAPS</w:t>
      </w:r>
      <w:r w:rsidR="0098041B">
        <w:rPr>
          <w:lang w:bidi="ar-EG"/>
        </w:rPr>
        <w:t>)</w:t>
      </w:r>
      <w:r w:rsidR="009C3DB9" w:rsidRPr="000F5DC6">
        <w:rPr>
          <w:rtl/>
          <w:lang w:bidi="ar-EG"/>
        </w:rPr>
        <w:t xml:space="preserve">، وما يتصل بها من توصيات </w:t>
      </w:r>
      <w:r w:rsidRPr="000F5DC6">
        <w:rPr>
          <w:rtl/>
          <w:lang w:bidi="ar-EG"/>
        </w:rPr>
        <w:t xml:space="preserve">وقرارات </w:t>
      </w:r>
      <w:r w:rsidR="00FB6C14" w:rsidRPr="000F5DC6">
        <w:rPr>
          <w:rtl/>
          <w:lang w:bidi="ar-EG"/>
        </w:rPr>
        <w:t>قطاع الاتصالات الراديوية</w:t>
      </w:r>
      <w:r w:rsidR="000F5DC6" w:rsidRPr="000F5DC6">
        <w:rPr>
          <w:rtl/>
          <w:lang w:bidi="ar-EG"/>
        </w:rPr>
        <w:t>،</w:t>
      </w:r>
      <w:r w:rsidR="009C3DB9" w:rsidRPr="000F5DC6">
        <w:rPr>
          <w:rtl/>
          <w:lang w:bidi="ar-EG"/>
        </w:rPr>
        <w:t xml:space="preserve"> </w:t>
      </w:r>
      <w:r w:rsidRPr="000F5DC6">
        <w:rPr>
          <w:rtl/>
          <w:lang w:bidi="ar-EG"/>
        </w:rPr>
        <w:t>وكي يتخذ</w:t>
      </w:r>
      <w:r w:rsidR="009C3DB9" w:rsidRPr="000F5DC6">
        <w:rPr>
          <w:rtl/>
          <w:lang w:bidi="ar-EG"/>
        </w:rPr>
        <w:t xml:space="preserve"> الإجراءات المناسبة.</w:t>
      </w:r>
    </w:p>
    <w:p w:rsidR="006B649C" w:rsidRDefault="006B649C" w:rsidP="006B649C">
      <w:pPr>
        <w:pStyle w:val="Headingb"/>
        <w:rPr>
          <w:rtl/>
        </w:rPr>
      </w:pPr>
      <w:r>
        <w:rPr>
          <w:rtl/>
        </w:rPr>
        <w:t>المقترحات</w:t>
      </w:r>
    </w:p>
    <w:p w:rsidR="006B649C" w:rsidRDefault="006B649C" w:rsidP="005D6D48">
      <w:pPr>
        <w:rPr>
          <w:lang w:bidi="ar-EG"/>
        </w:rPr>
      </w:pPr>
    </w:p>
    <w:p w:rsidR="006B649C" w:rsidRDefault="006B649C" w:rsidP="005D6D48">
      <w:pPr>
        <w:rPr>
          <w:lang w:bidi="ar-EG"/>
        </w:rPr>
      </w:pPr>
    </w:p>
    <w:p w:rsidR="006B649C" w:rsidRDefault="006B649C" w:rsidP="005D6D48">
      <w:pPr>
        <w:rPr>
          <w:lang w:bidi="ar-EG"/>
        </w:rPr>
      </w:pPr>
    </w:p>
    <w:p w:rsidR="006B649C" w:rsidRPr="000F5DC6" w:rsidRDefault="006B649C" w:rsidP="000F5DC6">
      <w:pPr>
        <w:rPr>
          <w:b/>
          <w:bCs/>
        </w:rPr>
      </w:pPr>
      <w:r w:rsidRPr="000F5DC6">
        <w:rPr>
          <w:b/>
          <w:bCs/>
          <w:rtl/>
        </w:rPr>
        <w:t xml:space="preserve">المرفقات: </w:t>
      </w:r>
      <w:r w:rsidR="00C472DF" w:rsidRPr="000F5DC6">
        <w:rPr>
          <w:b/>
          <w:bCs/>
        </w:rPr>
        <w:t>1</w:t>
      </w:r>
    </w:p>
    <w:p w:rsidR="002919E1" w:rsidRPr="002919E1" w:rsidRDefault="008F4626" w:rsidP="00531DC7">
      <w:pPr>
        <w:rPr>
          <w:noProof/>
          <w:rtl/>
          <w:lang w:bidi="ar-EG"/>
        </w:rPr>
      </w:pPr>
      <w:r w:rsidRPr="002919E1">
        <w:rPr>
          <w:rtl/>
          <w:lang w:bidi="ar-EG"/>
        </w:rPr>
        <w:br w:type="page"/>
      </w:r>
    </w:p>
    <w:p w:rsidR="00A1014C" w:rsidRDefault="00B7764C">
      <w:pPr>
        <w:pStyle w:val="Proposal"/>
      </w:pPr>
      <w:r>
        <w:lastRenderedPageBreak/>
        <w:t>SUP</w:t>
      </w:r>
      <w:r>
        <w:tab/>
        <w:t>IAP/7A24A6/1</w:t>
      </w:r>
    </w:p>
    <w:p w:rsidR="005E2778" w:rsidRDefault="00B7764C" w:rsidP="00C472DF">
      <w:pPr>
        <w:pStyle w:val="ResNo"/>
      </w:pPr>
      <w:bookmarkStart w:id="1" w:name="_Toc327956791"/>
      <w:r>
        <w:rPr>
          <w:rtl/>
        </w:rPr>
        <w:t xml:space="preserve">القـرار </w:t>
      </w:r>
      <w:r w:rsidRPr="0090043D">
        <w:t>808</w:t>
      </w:r>
      <w:r w:rsidR="00C472DF">
        <w:rPr>
          <w:lang w:val="en-GB"/>
        </w:rPr>
        <w:t> </w:t>
      </w:r>
      <w:r w:rsidRPr="0041594A">
        <w:rPr>
          <w:lang w:val="en-GB"/>
        </w:rPr>
        <w:t>(WRC</w:t>
      </w:r>
      <w:r w:rsidRPr="0041594A">
        <w:rPr>
          <w:lang w:val="en-GB"/>
        </w:rPr>
        <w:noBreakHyphen/>
        <w:t>12)</w:t>
      </w:r>
      <w:bookmarkEnd w:id="1"/>
      <w:r w:rsidR="00C472DF">
        <w:rPr>
          <w:lang w:val="en-GB"/>
        </w:rPr>
        <w:t> (WRC</w:t>
      </w:r>
      <w:r w:rsidR="00C472DF">
        <w:rPr>
          <w:lang w:val="en-GB"/>
        </w:rPr>
        <w:noBreakHyphen/>
        <w:t>15)</w:t>
      </w:r>
    </w:p>
    <w:p w:rsidR="005E2778" w:rsidRPr="0074234B" w:rsidRDefault="00B7764C" w:rsidP="005E2778">
      <w:pPr>
        <w:pStyle w:val="Restitle"/>
        <w:rPr>
          <w:lang w:bidi="ar-EG"/>
        </w:rPr>
      </w:pPr>
      <w:bookmarkStart w:id="2" w:name="_Toc327956792"/>
      <w:r w:rsidRPr="00416994">
        <w:rPr>
          <w:rtl/>
          <w:lang w:bidi="ar-EG"/>
        </w:rPr>
        <w:t xml:space="preserve">جدول الأعمال التمهيدي للمؤتمر العالمي للاتصالات الراديوية لعام </w:t>
      </w:r>
      <w:r w:rsidRPr="00416994">
        <w:rPr>
          <w:lang w:bidi="ar-EG"/>
        </w:rPr>
        <w:t>201</w:t>
      </w:r>
      <w:r>
        <w:rPr>
          <w:lang w:bidi="ar-EG"/>
        </w:rPr>
        <w:t>8</w:t>
      </w:r>
      <w:bookmarkEnd w:id="2"/>
    </w:p>
    <w:p w:rsidR="00A1014C" w:rsidRPr="00DC0772" w:rsidRDefault="00B7764C" w:rsidP="00DC0772">
      <w:pPr>
        <w:pStyle w:val="Reasons"/>
        <w:rPr>
          <w:b w:val="0"/>
          <w:bCs w:val="0"/>
          <w:rtl/>
          <w:lang w:bidi="ar-EG"/>
        </w:rPr>
      </w:pPr>
      <w:r w:rsidRPr="000F5DC6">
        <w:rPr>
          <w:rtl/>
          <w:lang w:bidi="ar-EG"/>
        </w:rPr>
        <w:t>الأسباب:</w:t>
      </w:r>
      <w:r w:rsidRPr="000F5DC6">
        <w:rPr>
          <w:lang w:bidi="ar-EG"/>
        </w:rPr>
        <w:tab/>
      </w:r>
      <w:r w:rsidR="00DC0772" w:rsidRPr="000F5DC6">
        <w:rPr>
          <w:b w:val="0"/>
          <w:bCs w:val="0"/>
          <w:rtl/>
          <w:lang w:bidi="ar-EG"/>
        </w:rPr>
        <w:t xml:space="preserve">يجب إلغاء هذا القرار لأن المؤتمر العالمي للاتصالات الراديوية لعام </w:t>
      </w:r>
      <w:r w:rsidR="000F5DC6" w:rsidRPr="000F5DC6">
        <w:rPr>
          <w:b w:val="0"/>
          <w:bCs w:val="0"/>
          <w:lang w:bidi="ar-EG"/>
        </w:rPr>
        <w:t>2015</w:t>
      </w:r>
      <w:r w:rsidR="00DC0772" w:rsidRPr="000F5DC6">
        <w:rPr>
          <w:b w:val="0"/>
          <w:bCs w:val="0"/>
          <w:rtl/>
          <w:lang w:bidi="ar-EG"/>
        </w:rPr>
        <w:t xml:space="preserve"> سينشئ قراراً جديداً سيتضمن جدول أعمال المؤتمر العالمي للاتصالات الراديوية لعام </w:t>
      </w:r>
      <w:r w:rsidR="000F5DC6" w:rsidRPr="000F5DC6">
        <w:rPr>
          <w:b w:val="0"/>
          <w:bCs w:val="0"/>
          <w:lang w:bidi="ar-EG"/>
        </w:rPr>
        <w:t>2019</w:t>
      </w:r>
      <w:r w:rsidR="00DC0772" w:rsidRPr="000F5DC6">
        <w:rPr>
          <w:b w:val="0"/>
          <w:bCs w:val="0"/>
          <w:rtl/>
          <w:lang w:bidi="ar-EG"/>
        </w:rPr>
        <w:t>.</w:t>
      </w:r>
    </w:p>
    <w:p w:rsidR="00A1014C" w:rsidRDefault="00B7764C">
      <w:pPr>
        <w:pStyle w:val="Proposal"/>
      </w:pPr>
      <w:r>
        <w:t>ADD</w:t>
      </w:r>
      <w:r>
        <w:tab/>
        <w:t>IAP/7A24A6/2</w:t>
      </w:r>
    </w:p>
    <w:p w:rsidR="005E2778" w:rsidRDefault="00B7764C" w:rsidP="00D576B4">
      <w:pPr>
        <w:pStyle w:val="ResNo"/>
      </w:pPr>
      <w:r w:rsidRPr="005A0417">
        <w:rPr>
          <w:rtl/>
        </w:rPr>
        <w:t>مشـروع</w:t>
      </w:r>
      <w:r w:rsidR="00D576B4">
        <w:rPr>
          <w:rtl/>
        </w:rPr>
        <w:t xml:space="preserve"> </w:t>
      </w:r>
      <w:r w:rsidRPr="005A0417">
        <w:rPr>
          <w:rtl/>
        </w:rPr>
        <w:t>قـرار</w:t>
      </w:r>
      <w:r w:rsidR="00D576B4">
        <w:rPr>
          <w:rtl/>
        </w:rPr>
        <w:t xml:space="preserve"> </w:t>
      </w:r>
      <w:r w:rsidRPr="005A0417">
        <w:rPr>
          <w:rtl/>
        </w:rPr>
        <w:t>جديـد</w:t>
      </w:r>
      <w:r w:rsidR="00C472DF">
        <w:rPr>
          <w:rtl/>
        </w:rPr>
        <w:t xml:space="preserve"> </w:t>
      </w:r>
      <w:r w:rsidR="00C472DF">
        <w:t>[IAP</w:t>
      </w:r>
      <w:r w:rsidR="00C472DF">
        <w:noBreakHyphen/>
        <w:t>10F</w:t>
      </w:r>
      <w:r w:rsidR="00C472DF">
        <w:noBreakHyphen/>
        <w:t>2019] (WRC</w:t>
      </w:r>
      <w:r w:rsidR="00C472DF">
        <w:noBreakHyphen/>
        <w:t>15)</w:t>
      </w:r>
    </w:p>
    <w:p w:rsidR="00C472DF" w:rsidRPr="006A4A0E" w:rsidRDefault="00C472DF" w:rsidP="00C472DF">
      <w:pPr>
        <w:pStyle w:val="Restitle"/>
        <w:rPr>
          <w:rtl/>
          <w:lang w:bidi="ar-EG"/>
        </w:rPr>
      </w:pPr>
      <w:bookmarkStart w:id="3" w:name="_Toc327956790"/>
      <w:r>
        <w:rPr>
          <w:rtl/>
          <w:lang w:bidi="ar-EG"/>
        </w:rPr>
        <w:t xml:space="preserve">جدول أعمال المؤتمر العالمي للاتصالات الراديوية لعام </w:t>
      </w:r>
      <w:r>
        <w:rPr>
          <w:lang w:bidi="ar-EG"/>
        </w:rPr>
        <w:t>201</w:t>
      </w:r>
      <w:bookmarkEnd w:id="3"/>
      <w:r>
        <w:rPr>
          <w:lang w:bidi="ar-EG"/>
        </w:rPr>
        <w:t>9</w:t>
      </w:r>
    </w:p>
    <w:p w:rsidR="00C472DF" w:rsidRDefault="00C472DF" w:rsidP="005F42DE">
      <w:pPr>
        <w:pStyle w:val="Normalaftertitle"/>
        <w:rPr>
          <w:lang w:bidi="ar-EG"/>
        </w:rPr>
      </w:pPr>
      <w:r>
        <w:rPr>
          <w:rtl/>
          <w:lang w:bidi="ar-EG"/>
        </w:rPr>
        <w:t xml:space="preserve">إن المؤتمر العالمي للاتصالات الراديوية (جنيف، </w:t>
      </w:r>
      <w:r>
        <w:rPr>
          <w:lang w:bidi="ar-EG"/>
        </w:rPr>
        <w:t>201</w:t>
      </w:r>
      <w:r w:rsidR="005F42DE">
        <w:rPr>
          <w:lang w:bidi="ar-EG"/>
        </w:rPr>
        <w:t>5</w:t>
      </w:r>
      <w:r>
        <w:rPr>
          <w:rtl/>
          <w:lang w:bidi="ar-EG"/>
        </w:rPr>
        <w:t>)،</w:t>
      </w:r>
    </w:p>
    <w:p w:rsidR="00C472DF" w:rsidRPr="004431CE" w:rsidRDefault="00C472DF" w:rsidP="00C472DF">
      <w:pPr>
        <w:pStyle w:val="Call"/>
        <w:rPr>
          <w:rtl/>
          <w:lang w:bidi="ar-EG"/>
        </w:rPr>
      </w:pPr>
      <w:r w:rsidRPr="004431CE">
        <w:rPr>
          <w:rtl/>
          <w:lang w:bidi="ar-EG"/>
        </w:rPr>
        <w:t>إذ يضع</w:t>
      </w:r>
      <w:r>
        <w:rPr>
          <w:rtl/>
          <w:lang w:bidi="ar-EG"/>
        </w:rPr>
        <w:t xml:space="preserve"> في </w:t>
      </w:r>
      <w:r w:rsidRPr="004431CE">
        <w:rPr>
          <w:rtl/>
          <w:lang w:bidi="ar-EG"/>
        </w:rPr>
        <w:t>اعتباره</w:t>
      </w:r>
    </w:p>
    <w:p w:rsidR="00C472DF" w:rsidRPr="004431CE" w:rsidRDefault="00C472DF" w:rsidP="00DE5CF6">
      <w:pPr>
        <w:rPr>
          <w:rtl/>
          <w:lang w:bidi="ar-EG"/>
        </w:rPr>
      </w:pPr>
      <w:r w:rsidRPr="004431CE">
        <w:rPr>
          <w:i/>
          <w:iCs/>
          <w:rtl/>
          <w:lang w:bidi="ar-EG"/>
        </w:rPr>
        <w:t xml:space="preserve"> أ )</w:t>
      </w:r>
      <w:r w:rsidRPr="004431CE">
        <w:rPr>
          <w:rtl/>
          <w:lang w:bidi="ar-EG"/>
        </w:rPr>
        <w:tab/>
        <w:t xml:space="preserve">أنه ينبغي، وفقاً للرقم </w:t>
      </w:r>
      <w:r w:rsidRPr="004431CE">
        <w:rPr>
          <w:lang w:bidi="ar-EG"/>
        </w:rPr>
        <w:t>118</w:t>
      </w:r>
      <w:r w:rsidRPr="004431CE">
        <w:rPr>
          <w:rtl/>
          <w:lang w:bidi="ar-EG"/>
        </w:rPr>
        <w:t xml:space="preserve"> من اتفاقية الاتحاد الدولي للاتصالات، تحديد الإطار العام لجدول أعمال المؤتمر العالمي للاتصالات الراديوية قبل المؤتمر بفترة تتراوح بين أربع سنوات وست سنوات وأن على المجلس أن يحدد جدول الأعمال النهائي قبل</w:t>
      </w:r>
      <w:r w:rsidR="00DE5CF6">
        <w:rPr>
          <w:rFonts w:hint="cs"/>
          <w:rtl/>
          <w:lang w:bidi="ar-EG"/>
        </w:rPr>
        <w:t> </w:t>
      </w:r>
      <w:r w:rsidRPr="004431CE">
        <w:rPr>
          <w:rtl/>
          <w:lang w:bidi="ar-EG"/>
        </w:rPr>
        <w:t>موعد المؤتمر بسنتين؛</w:t>
      </w:r>
    </w:p>
    <w:p w:rsidR="00C472DF" w:rsidRPr="004431CE" w:rsidRDefault="00C472DF" w:rsidP="00D30105">
      <w:pPr>
        <w:rPr>
          <w:lang w:bidi="ar-EG"/>
        </w:rPr>
      </w:pPr>
      <w:r w:rsidRPr="004431CE">
        <w:rPr>
          <w:i/>
          <w:iCs/>
          <w:rtl/>
          <w:lang w:bidi="ar-EG"/>
        </w:rPr>
        <w:t>ب)</w:t>
      </w:r>
      <w:r w:rsidRPr="004431CE">
        <w:rPr>
          <w:rtl/>
          <w:lang w:bidi="ar-EG"/>
        </w:rPr>
        <w:tab/>
        <w:t xml:space="preserve">المادة </w:t>
      </w:r>
      <w:r w:rsidRPr="004431CE">
        <w:rPr>
          <w:lang w:bidi="ar-EG"/>
        </w:rPr>
        <w:t>13</w:t>
      </w:r>
      <w:r w:rsidRPr="004431CE">
        <w:rPr>
          <w:rtl/>
          <w:lang w:bidi="ar-EG"/>
        </w:rPr>
        <w:t xml:space="preserve"> من دستور الاتحاد المتعلقة باختصاصات المؤتمرات العالمية للاتصالات الراديوية ومواعيد انعقادها، والمادة</w:t>
      </w:r>
      <w:r w:rsidR="00D30105">
        <w:rPr>
          <w:rtl/>
          <w:lang w:bidi="ar-EG"/>
        </w:rPr>
        <w:t> </w:t>
      </w:r>
      <w:r w:rsidRPr="004431CE">
        <w:rPr>
          <w:lang w:bidi="ar-EG"/>
        </w:rPr>
        <w:t>7</w:t>
      </w:r>
      <w:r w:rsidRPr="004431CE">
        <w:rPr>
          <w:rtl/>
          <w:lang w:bidi="ar-EG"/>
        </w:rPr>
        <w:t xml:space="preserve"> من الاتفاقية المتعلقة بجداول أعمالها؛</w:t>
      </w:r>
    </w:p>
    <w:p w:rsidR="00C472DF" w:rsidRPr="00E92744" w:rsidRDefault="00C472DF" w:rsidP="00C472DF">
      <w:pPr>
        <w:rPr>
          <w:lang w:bidi="ar-EG"/>
        </w:rPr>
      </w:pPr>
      <w:r w:rsidRPr="004431CE">
        <w:rPr>
          <w:i/>
          <w:iCs/>
          <w:rtl/>
          <w:lang w:bidi="ar-EG"/>
        </w:rPr>
        <w:t>ج)</w:t>
      </w:r>
      <w:r w:rsidRPr="004431CE">
        <w:rPr>
          <w:rtl/>
          <w:lang w:bidi="ar-EG"/>
        </w:rPr>
        <w:tab/>
      </w:r>
      <w:r w:rsidRPr="00E92744">
        <w:rPr>
          <w:rtl/>
          <w:lang w:bidi="ar-EG"/>
        </w:rPr>
        <w:t xml:space="preserve">القرارات والتوصيات الصادرة عن المؤتمرات الإدارية العالمية للراديو </w:t>
      </w:r>
      <w:r w:rsidRPr="00E92744">
        <w:rPr>
          <w:lang w:bidi="ar-EG"/>
        </w:rPr>
        <w:t>(WARC)</w:t>
      </w:r>
      <w:r w:rsidRPr="00E92744">
        <w:rPr>
          <w:rtl/>
          <w:lang w:bidi="ar-EG"/>
        </w:rPr>
        <w:t xml:space="preserve"> والمؤتمرات العالمية للاتصالات الراديوية</w:t>
      </w:r>
      <w:r>
        <w:rPr>
          <w:rtl/>
          <w:lang w:bidi="ar-EG"/>
        </w:rPr>
        <w:t> </w:t>
      </w:r>
      <w:r w:rsidRPr="00E92744">
        <w:rPr>
          <w:lang w:bidi="ar-EG"/>
        </w:rPr>
        <w:t>(WRC)</w:t>
      </w:r>
      <w:r w:rsidRPr="00E92744">
        <w:rPr>
          <w:rtl/>
          <w:lang w:bidi="ar-EG"/>
        </w:rPr>
        <w:t xml:space="preserve"> السابقة</w:t>
      </w:r>
      <w:r>
        <w:rPr>
          <w:rtl/>
          <w:lang w:bidi="ar-EG"/>
        </w:rPr>
        <w:t xml:space="preserve"> في </w:t>
      </w:r>
      <w:r w:rsidRPr="00E92744">
        <w:rPr>
          <w:rtl/>
          <w:lang w:bidi="ar-EG"/>
        </w:rPr>
        <w:t>هذا الصدد،</w:t>
      </w:r>
    </w:p>
    <w:p w:rsidR="00C472DF" w:rsidRPr="00FD3963" w:rsidRDefault="00C472DF" w:rsidP="00C472DF">
      <w:pPr>
        <w:pStyle w:val="Call"/>
        <w:rPr>
          <w:rtl/>
          <w:lang w:bidi="ar-EG"/>
        </w:rPr>
      </w:pPr>
      <w:r w:rsidRPr="004431CE">
        <w:rPr>
          <w:rtl/>
          <w:lang w:bidi="ar-EG"/>
        </w:rPr>
        <w:t>وإذ يدرك</w:t>
      </w:r>
    </w:p>
    <w:p w:rsidR="00C472DF" w:rsidRPr="004431CE" w:rsidRDefault="00C472DF" w:rsidP="00C472DF">
      <w:pPr>
        <w:rPr>
          <w:rtl/>
          <w:lang w:bidi="ar-EG"/>
        </w:rPr>
      </w:pPr>
      <w:r w:rsidRPr="004431CE">
        <w:rPr>
          <w:i/>
          <w:iCs/>
          <w:rtl/>
          <w:lang w:bidi="ar-EG"/>
        </w:rPr>
        <w:t xml:space="preserve"> أ )</w:t>
      </w:r>
      <w:r w:rsidRPr="004431CE">
        <w:rPr>
          <w:rtl/>
          <w:lang w:bidi="ar-EG"/>
        </w:rPr>
        <w:tab/>
        <w:t xml:space="preserve">أن المؤتمر </w:t>
      </w:r>
      <w:r>
        <w:rPr>
          <w:rtl/>
          <w:lang w:bidi="ar-EG"/>
        </w:rPr>
        <w:t xml:space="preserve">العالمي للاتصالات الراديوية لعام </w:t>
      </w:r>
      <w:r>
        <w:rPr>
          <w:lang w:bidi="ar-EG"/>
        </w:rPr>
        <w:t>2015</w:t>
      </w:r>
      <w:r>
        <w:rPr>
          <w:rtl/>
          <w:lang w:bidi="ar-EG"/>
        </w:rPr>
        <w:t xml:space="preserve"> </w:t>
      </w:r>
      <w:r w:rsidRPr="004431CE">
        <w:rPr>
          <w:rtl/>
          <w:lang w:bidi="ar-EG"/>
        </w:rPr>
        <w:t>حدد عدداً من المسائل العاجلة التي تحتاج إلى مزيد من الدراسة</w:t>
      </w:r>
      <w:r>
        <w:rPr>
          <w:rtl/>
          <w:lang w:bidi="ar-EG"/>
        </w:rPr>
        <w:t xml:space="preserve"> في </w:t>
      </w:r>
      <w:r w:rsidRPr="004431CE">
        <w:rPr>
          <w:rtl/>
          <w:lang w:bidi="ar-EG"/>
        </w:rPr>
        <w:t xml:space="preserve">المؤتمر العالمي للاتصالات الراديوية لعام </w:t>
      </w:r>
      <w:r w:rsidRPr="004431CE">
        <w:rPr>
          <w:lang w:bidi="ar-EG"/>
        </w:rPr>
        <w:t>201</w:t>
      </w:r>
      <w:r>
        <w:rPr>
          <w:lang w:bidi="ar-EG"/>
        </w:rPr>
        <w:t>9</w:t>
      </w:r>
      <w:r w:rsidRPr="004431CE">
        <w:rPr>
          <w:rtl/>
          <w:lang w:bidi="ar-EG"/>
        </w:rPr>
        <w:t>؛</w:t>
      </w:r>
    </w:p>
    <w:p w:rsidR="00C472DF" w:rsidRPr="004431CE" w:rsidRDefault="00C472DF" w:rsidP="00C472DF">
      <w:pPr>
        <w:rPr>
          <w:lang w:bidi="ar-EG"/>
        </w:rPr>
      </w:pPr>
      <w:r w:rsidRPr="004431CE">
        <w:rPr>
          <w:i/>
          <w:iCs/>
          <w:rtl/>
          <w:lang w:bidi="ar-EG"/>
        </w:rPr>
        <w:t>ب)</w:t>
      </w:r>
      <w:r w:rsidRPr="004431CE">
        <w:rPr>
          <w:rtl/>
          <w:lang w:bidi="ar-EG"/>
        </w:rPr>
        <w:tab/>
        <w:t>أنه لم يكن</w:t>
      </w:r>
      <w:r>
        <w:rPr>
          <w:rtl/>
          <w:lang w:bidi="ar-EG"/>
        </w:rPr>
        <w:t xml:space="preserve"> في </w:t>
      </w:r>
      <w:r w:rsidRPr="004431CE">
        <w:rPr>
          <w:rtl/>
          <w:lang w:bidi="ar-EG"/>
        </w:rPr>
        <w:t xml:space="preserve">المستطاع، لدى إعداد جدول الأعمال هذا، إدراج </w:t>
      </w:r>
      <w:r>
        <w:rPr>
          <w:rtl/>
          <w:lang w:bidi="ar-EG"/>
        </w:rPr>
        <w:t>بعض</w:t>
      </w:r>
      <w:r w:rsidRPr="004431CE">
        <w:rPr>
          <w:rtl/>
          <w:lang w:bidi="ar-EG"/>
        </w:rPr>
        <w:t xml:space="preserve"> البنود التي اقترحتها الإدارات وكان لا بد من تأجيلها لإدراجها</w:t>
      </w:r>
      <w:r>
        <w:rPr>
          <w:rtl/>
          <w:lang w:bidi="ar-EG"/>
        </w:rPr>
        <w:t xml:space="preserve"> في </w:t>
      </w:r>
      <w:r w:rsidRPr="004431CE">
        <w:rPr>
          <w:rtl/>
          <w:lang w:bidi="ar-EG"/>
        </w:rPr>
        <w:t>جداول أعمال مؤتمرات قادمة،</w:t>
      </w:r>
    </w:p>
    <w:p w:rsidR="00C472DF" w:rsidRPr="00FD3963" w:rsidRDefault="00C472DF" w:rsidP="00C472DF">
      <w:pPr>
        <w:pStyle w:val="Call"/>
        <w:rPr>
          <w:rtl/>
          <w:lang w:bidi="ar-EG"/>
        </w:rPr>
      </w:pPr>
      <w:r w:rsidRPr="004431CE">
        <w:rPr>
          <w:rtl/>
          <w:lang w:bidi="ar-EG"/>
        </w:rPr>
        <w:t>يقـرر</w:t>
      </w:r>
    </w:p>
    <w:p w:rsidR="00C472DF" w:rsidRPr="00D61023" w:rsidRDefault="00C472DF" w:rsidP="00C472DF">
      <w:pPr>
        <w:rPr>
          <w:spacing w:val="-2"/>
          <w:rtl/>
          <w:lang w:bidi="ar-EG"/>
        </w:rPr>
      </w:pPr>
      <w:r w:rsidRPr="00D61023">
        <w:rPr>
          <w:spacing w:val="-2"/>
          <w:rtl/>
          <w:lang w:bidi="ar-EG"/>
        </w:rPr>
        <w:t>أن يوصي المجلس بعقد مؤتمر عالمي للاتصالات الراديوية</w:t>
      </w:r>
      <w:r>
        <w:rPr>
          <w:spacing w:val="-2"/>
          <w:rtl/>
          <w:lang w:bidi="ar-EG"/>
        </w:rPr>
        <w:t xml:space="preserve"> في </w:t>
      </w:r>
      <w:r w:rsidRPr="00D61023">
        <w:rPr>
          <w:spacing w:val="-2"/>
          <w:rtl/>
          <w:lang w:bidi="ar-EG"/>
        </w:rPr>
        <w:t xml:space="preserve">عام </w:t>
      </w:r>
      <w:r w:rsidRPr="00D61023">
        <w:rPr>
          <w:spacing w:val="-2"/>
          <w:lang w:bidi="ar-EG"/>
        </w:rPr>
        <w:t>201</w:t>
      </w:r>
      <w:r>
        <w:rPr>
          <w:spacing w:val="-2"/>
          <w:lang w:bidi="ar-EG"/>
        </w:rPr>
        <w:t>9</w:t>
      </w:r>
      <w:r w:rsidRPr="00D61023">
        <w:rPr>
          <w:spacing w:val="-2"/>
          <w:rtl/>
          <w:lang w:bidi="ar-EG"/>
        </w:rPr>
        <w:t xml:space="preserve"> لمدة أقصاها أربعة أسابيع، يكون له جدول الأعمال التالي:</w:t>
      </w:r>
    </w:p>
    <w:p w:rsidR="00C472DF" w:rsidRDefault="00C472DF" w:rsidP="00C472DF">
      <w:pPr>
        <w:rPr>
          <w:lang w:bidi="ar-EG"/>
        </w:rPr>
      </w:pPr>
      <w:r w:rsidRPr="00DC0772">
        <w:rPr>
          <w:lang w:bidi="ar-EG"/>
        </w:rPr>
        <w:t>1</w:t>
      </w:r>
      <w:r w:rsidRPr="00DC0772">
        <w:rPr>
          <w:rtl/>
          <w:lang w:bidi="ar-EG"/>
        </w:rPr>
        <w:tab/>
        <w:t xml:space="preserve">النظر في البنود التالية واتخاذ التدابير اللازمة بشأنها، وذلك على أساس المقترحات المقدمة من الإدارات، مع مراعاة نتائج المؤتمر العالمي للاتصالات الراديوية لعام </w:t>
      </w:r>
      <w:r w:rsidRPr="00DC0772">
        <w:rPr>
          <w:lang w:bidi="ar-EG"/>
        </w:rPr>
        <w:t>2015</w:t>
      </w:r>
      <w:r w:rsidRPr="00DC0772">
        <w:rPr>
          <w:rtl/>
          <w:lang w:bidi="ar-EG"/>
        </w:rPr>
        <w:t xml:space="preserve"> وتقرير الاجتماع التحضيري للمؤتمر، والمراعاة الواجبة لاحتياجات الخدمات القائمة والمستقبلية في النطاقات قيد النظر:</w:t>
      </w:r>
    </w:p>
    <w:p w:rsidR="00432E0A" w:rsidRDefault="00071F8E" w:rsidP="008711FA">
      <w:pPr>
        <w:rPr>
          <w:rtl/>
          <w:lang w:bidi="ar-EG"/>
        </w:rPr>
      </w:pPr>
      <w:r>
        <w:rPr>
          <w:lang w:bidi="ar-EG"/>
        </w:rPr>
        <w:t>[HAPS].1</w:t>
      </w:r>
      <w:r w:rsidR="005F42DE">
        <w:rPr>
          <w:rtl/>
          <w:lang w:bidi="ar-EG"/>
        </w:rPr>
        <w:tab/>
      </w:r>
      <w:r w:rsidR="00DC0772">
        <w:rPr>
          <w:rtl/>
          <w:lang w:bidi="ar-EG"/>
        </w:rPr>
        <w:t>النظر</w:t>
      </w:r>
      <w:r w:rsidR="00462EE1">
        <w:rPr>
          <w:rtl/>
          <w:lang w:bidi="ar-EG"/>
        </w:rPr>
        <w:t xml:space="preserve">، </w:t>
      </w:r>
      <w:r w:rsidR="00462EE1" w:rsidRPr="00DC0772">
        <w:rPr>
          <w:rtl/>
          <w:lang w:bidi="ar-EG"/>
        </w:rPr>
        <w:t>على أساس دراسات</w:t>
      </w:r>
      <w:r w:rsidR="00462EE1">
        <w:rPr>
          <w:rtl/>
          <w:lang w:bidi="ar-EG"/>
        </w:rPr>
        <w:t xml:space="preserve"> قطاع الاتصالات الراديوية</w:t>
      </w:r>
      <w:r w:rsidR="00462EE1" w:rsidRPr="00462EE1">
        <w:rPr>
          <w:rtl/>
          <w:lang w:bidi="ar-EG"/>
        </w:rPr>
        <w:t xml:space="preserve"> </w:t>
      </w:r>
      <w:r w:rsidR="00462EE1" w:rsidRPr="00DC0772">
        <w:rPr>
          <w:rtl/>
          <w:lang w:bidi="ar-EG"/>
        </w:rPr>
        <w:t>وفقا</w:t>
      </w:r>
      <w:r w:rsidR="00462EE1">
        <w:rPr>
          <w:rtl/>
          <w:lang w:bidi="ar-EG"/>
        </w:rPr>
        <w:t>ً</w:t>
      </w:r>
      <w:r w:rsidR="00462EE1" w:rsidRPr="00DC0772">
        <w:rPr>
          <w:rtl/>
          <w:lang w:bidi="ar-EG"/>
        </w:rPr>
        <w:t xml:space="preserve"> للقرار</w:t>
      </w:r>
      <w:r w:rsidR="00462EE1">
        <w:rPr>
          <w:rtl/>
          <w:lang w:bidi="ar-EG"/>
        </w:rPr>
        <w:t xml:space="preserve"> </w:t>
      </w:r>
      <w:r w:rsidR="00462EE1" w:rsidRPr="00B949D9">
        <w:rPr>
          <w:b/>
          <w:lang w:bidi="ar-EG"/>
        </w:rPr>
        <w:t>[</w:t>
      </w:r>
      <w:r w:rsidR="00462EE1">
        <w:rPr>
          <w:b/>
          <w:lang w:bidi="ar-EG"/>
        </w:rPr>
        <w:t>IAP</w:t>
      </w:r>
      <w:r w:rsidR="00462EE1">
        <w:rPr>
          <w:b/>
          <w:lang w:bidi="ar-EG"/>
        </w:rPr>
        <w:noBreakHyphen/>
      </w:r>
      <w:r w:rsidR="00462EE1" w:rsidRPr="00B949D9">
        <w:rPr>
          <w:b/>
          <w:lang w:bidi="ar-EG"/>
        </w:rPr>
        <w:t>10</w:t>
      </w:r>
      <w:r w:rsidR="00462EE1">
        <w:rPr>
          <w:b/>
          <w:lang w:bidi="ar-EG"/>
        </w:rPr>
        <w:t>F</w:t>
      </w:r>
      <w:r w:rsidR="00462EE1">
        <w:rPr>
          <w:b/>
          <w:lang w:bidi="ar-EG"/>
        </w:rPr>
        <w:noBreakHyphen/>
        <w:t>HAPS</w:t>
      </w:r>
      <w:r w:rsidR="00462EE1" w:rsidRPr="00B949D9">
        <w:rPr>
          <w:b/>
          <w:lang w:bidi="ar-EG"/>
        </w:rPr>
        <w:t>] (WRC-15)</w:t>
      </w:r>
      <w:r w:rsidR="00462EE1">
        <w:rPr>
          <w:rtl/>
          <w:lang w:bidi="ar-EG"/>
        </w:rPr>
        <w:t>،</w:t>
      </w:r>
      <w:r w:rsidR="00DC0772">
        <w:rPr>
          <w:rtl/>
          <w:lang w:bidi="ar-EG"/>
        </w:rPr>
        <w:t xml:space="preserve"> في</w:t>
      </w:r>
      <w:r w:rsidR="00DE5CF6">
        <w:rPr>
          <w:rFonts w:hint="cs"/>
          <w:rtl/>
          <w:lang w:bidi="ar-EG"/>
        </w:rPr>
        <w:t> </w:t>
      </w:r>
      <w:r w:rsidR="00DC0772">
        <w:rPr>
          <w:rtl/>
          <w:lang w:bidi="ar-EG"/>
        </w:rPr>
        <w:t>الإجراءات التنظيمية المناسبة</w:t>
      </w:r>
      <w:r w:rsidR="00462EE1">
        <w:rPr>
          <w:rtl/>
          <w:lang w:bidi="ar-EG"/>
        </w:rPr>
        <w:t>، التي يمكن أن تتضمن توسعة التحديدات القائمة لوصلات</w:t>
      </w:r>
      <w:r w:rsidR="00432E0A">
        <w:rPr>
          <w:rtl/>
          <w:lang w:bidi="ar-EG"/>
        </w:rPr>
        <w:t xml:space="preserve"> محطة</w:t>
      </w:r>
      <w:r w:rsidR="00462EE1">
        <w:rPr>
          <w:rtl/>
          <w:lang w:bidi="ar-EG"/>
        </w:rPr>
        <w:t xml:space="preserve"> المنصة عالية الارتفاع </w:t>
      </w:r>
      <w:r w:rsidR="008711FA">
        <w:rPr>
          <w:lang w:bidi="ar-EG"/>
        </w:rPr>
        <w:t>(</w:t>
      </w:r>
      <w:r w:rsidR="00462EE1">
        <w:rPr>
          <w:lang w:bidi="ar-EG"/>
        </w:rPr>
        <w:t>HAPS</w:t>
      </w:r>
      <w:r w:rsidR="008711FA">
        <w:rPr>
          <w:lang w:bidi="ar-EG"/>
        </w:rPr>
        <w:t>)</w:t>
      </w:r>
      <w:r w:rsidR="00462EE1" w:rsidRPr="00462EE1">
        <w:rPr>
          <w:rtl/>
          <w:lang w:bidi="ar-EG"/>
        </w:rPr>
        <w:t xml:space="preserve"> </w:t>
      </w:r>
      <w:r w:rsidR="00462EE1" w:rsidRPr="00DC0772">
        <w:rPr>
          <w:rtl/>
          <w:lang w:bidi="ar-EG"/>
        </w:rPr>
        <w:lastRenderedPageBreak/>
        <w:t xml:space="preserve">ضمن </w:t>
      </w:r>
      <w:r w:rsidR="00462EE1">
        <w:rPr>
          <w:rtl/>
          <w:lang w:bidi="ar-EG"/>
        </w:rPr>
        <w:t>توزيعات</w:t>
      </w:r>
      <w:r w:rsidR="00462EE1" w:rsidRPr="00DC0772">
        <w:rPr>
          <w:rtl/>
          <w:lang w:bidi="ar-EG"/>
        </w:rPr>
        <w:t xml:space="preserve"> الخدمة الثابتة القائمة،</w:t>
      </w:r>
      <w:r w:rsidR="00462EE1" w:rsidRPr="00462EE1">
        <w:rPr>
          <w:rtl/>
          <w:lang w:bidi="ar-EG"/>
        </w:rPr>
        <w:t xml:space="preserve"> </w:t>
      </w:r>
      <w:r w:rsidR="00462EE1" w:rsidRPr="00DC0772">
        <w:rPr>
          <w:rtl/>
          <w:lang w:bidi="ar-EG"/>
        </w:rPr>
        <w:t xml:space="preserve">من خلال </w:t>
      </w:r>
      <w:r w:rsidR="00462EE1">
        <w:rPr>
          <w:rtl/>
          <w:lang w:bidi="ar-EG"/>
        </w:rPr>
        <w:t>مراجعة</w:t>
      </w:r>
      <w:r w:rsidR="00462EE1" w:rsidRPr="00462EE1">
        <w:rPr>
          <w:rtl/>
          <w:lang w:bidi="ar-EG"/>
        </w:rPr>
        <w:t xml:space="preserve"> </w:t>
      </w:r>
      <w:r w:rsidR="00462EE1" w:rsidRPr="00DC0772">
        <w:rPr>
          <w:rtl/>
          <w:lang w:bidi="ar-EG"/>
        </w:rPr>
        <w:t>القيود</w:t>
      </w:r>
      <w:r w:rsidR="00462EE1">
        <w:rPr>
          <w:rtl/>
          <w:lang w:bidi="ar-EG"/>
        </w:rPr>
        <w:t xml:space="preserve"> الجغرافية والتقنية </w:t>
      </w:r>
      <w:r w:rsidR="00462EE1" w:rsidRPr="00DC0772">
        <w:rPr>
          <w:rtl/>
          <w:lang w:bidi="ar-EG"/>
        </w:rPr>
        <w:t>التنظيمية المرتبطة</w:t>
      </w:r>
      <w:r w:rsidR="00462EE1">
        <w:rPr>
          <w:rtl/>
          <w:lang w:bidi="ar-EG"/>
        </w:rPr>
        <w:t xml:space="preserve"> بالتحديدات القائمة لوصلات </w:t>
      </w:r>
      <w:r w:rsidR="00432E0A">
        <w:rPr>
          <w:rtl/>
          <w:lang w:bidi="ar-EG"/>
        </w:rPr>
        <w:t xml:space="preserve">محطة </w:t>
      </w:r>
      <w:r w:rsidR="00462EE1">
        <w:rPr>
          <w:rtl/>
          <w:lang w:bidi="ar-EG"/>
        </w:rPr>
        <w:t>المنصة عالية الارتفاع</w:t>
      </w:r>
      <w:r w:rsidR="00432E0A">
        <w:rPr>
          <w:rtl/>
          <w:lang w:bidi="ar-EG"/>
        </w:rPr>
        <w:t>،</w:t>
      </w:r>
      <w:r w:rsidR="00432E0A" w:rsidRPr="00432E0A">
        <w:rPr>
          <w:rtl/>
          <w:lang w:bidi="ar-EG"/>
        </w:rPr>
        <w:t xml:space="preserve"> </w:t>
      </w:r>
      <w:r w:rsidR="00432E0A" w:rsidRPr="00DC0772">
        <w:rPr>
          <w:rtl/>
          <w:lang w:bidi="ar-EG"/>
        </w:rPr>
        <w:t xml:space="preserve">وتحديد </w:t>
      </w:r>
      <w:r w:rsidR="00432E0A">
        <w:rPr>
          <w:rtl/>
          <w:lang w:bidi="ar-EG"/>
        </w:rPr>
        <w:t>مديات</w:t>
      </w:r>
      <w:r w:rsidR="00432E0A" w:rsidRPr="00DC0772">
        <w:rPr>
          <w:rtl/>
          <w:lang w:bidi="ar-EG"/>
        </w:rPr>
        <w:t xml:space="preserve"> تردد</w:t>
      </w:r>
      <w:r w:rsidR="00432E0A">
        <w:rPr>
          <w:rtl/>
          <w:lang w:bidi="ar-EG"/>
        </w:rPr>
        <w:t>ية</w:t>
      </w:r>
      <w:r w:rsidR="00432E0A" w:rsidRPr="00DC0772">
        <w:rPr>
          <w:rtl/>
          <w:lang w:bidi="ar-EG"/>
        </w:rPr>
        <w:t xml:space="preserve"> إضافية (بما في ذلك أي </w:t>
      </w:r>
      <w:r w:rsidR="00432E0A">
        <w:rPr>
          <w:rtl/>
          <w:lang w:bidi="ar-EG"/>
        </w:rPr>
        <w:t>شروط</w:t>
      </w:r>
      <w:r w:rsidR="00432E0A" w:rsidRPr="00DC0772">
        <w:rPr>
          <w:rtl/>
          <w:lang w:bidi="ar-EG"/>
        </w:rPr>
        <w:t xml:space="preserve"> تنظيمية وتقنية مناسبة) </w:t>
      </w:r>
      <w:r w:rsidR="00432E0A">
        <w:rPr>
          <w:rtl/>
          <w:lang w:bidi="ar-EG"/>
        </w:rPr>
        <w:t>كي تستخدمها</w:t>
      </w:r>
      <w:r w:rsidR="00432E0A" w:rsidRPr="00DC0772">
        <w:rPr>
          <w:rtl/>
          <w:lang w:bidi="ar-EG"/>
        </w:rPr>
        <w:t xml:space="preserve"> </w:t>
      </w:r>
      <w:r w:rsidR="00432E0A">
        <w:rPr>
          <w:rtl/>
          <w:lang w:bidi="ar-EG"/>
        </w:rPr>
        <w:t>محطات المنصة عالية الارتفاع</w:t>
      </w:r>
      <w:r w:rsidR="00432E0A" w:rsidRPr="00DC0772">
        <w:rPr>
          <w:rtl/>
          <w:lang w:bidi="ar-EG"/>
        </w:rPr>
        <w:t xml:space="preserve">، ضمن </w:t>
      </w:r>
      <w:r w:rsidR="00432E0A">
        <w:rPr>
          <w:rtl/>
          <w:lang w:bidi="ar-EG"/>
        </w:rPr>
        <w:t>توزيعات</w:t>
      </w:r>
      <w:r w:rsidR="00432E0A" w:rsidRPr="00DC0772">
        <w:rPr>
          <w:rtl/>
          <w:lang w:bidi="ar-EG"/>
        </w:rPr>
        <w:t xml:space="preserve"> الخدمة الثابتة القائمة؛</w:t>
      </w:r>
    </w:p>
    <w:p w:rsidR="005F42DE" w:rsidRPr="004431CE" w:rsidRDefault="005F42DE" w:rsidP="005F42DE">
      <w:pPr>
        <w:rPr>
          <w:lang w:bidi="ar-EG"/>
        </w:rPr>
      </w:pPr>
      <w:r>
        <w:rPr>
          <w:lang w:bidi="ar-EG"/>
        </w:rPr>
        <w:t>2</w:t>
      </w:r>
      <w:r>
        <w:rPr>
          <w:rtl/>
          <w:lang w:bidi="ar-EG"/>
        </w:rPr>
        <w:tab/>
      </w:r>
      <w:r w:rsidRPr="004431CE">
        <w:rPr>
          <w:rtl/>
          <w:lang w:bidi="ar-EG"/>
        </w:rPr>
        <w:t>فحص توصيات قطاع الاتصالات الراديوية المراجعة والمضمنة بالإحالة</w:t>
      </w:r>
      <w:r>
        <w:rPr>
          <w:rtl/>
          <w:lang w:bidi="ar-EG"/>
        </w:rPr>
        <w:t xml:space="preserve"> في </w:t>
      </w:r>
      <w:r w:rsidRPr="004431CE">
        <w:rPr>
          <w:rtl/>
          <w:lang w:bidi="ar-EG"/>
        </w:rPr>
        <w:t xml:space="preserve">لوائح الراديو، والتي تقدمت بها جمعية الاتصالات الراديوية، وفقاً للقرار </w:t>
      </w:r>
      <w:r>
        <w:rPr>
          <w:b/>
          <w:bCs/>
          <w:lang w:bidi="ar-EG"/>
        </w:rPr>
        <w:t>28 </w:t>
      </w:r>
      <w:r w:rsidRPr="004431CE">
        <w:rPr>
          <w:b/>
          <w:bCs/>
          <w:lang w:bidi="ar-EG"/>
        </w:rPr>
        <w:t>(</w:t>
      </w:r>
      <w:r>
        <w:rPr>
          <w:b/>
          <w:bCs/>
          <w:lang w:bidi="ar-EG"/>
        </w:rPr>
        <w:t>Rev.</w:t>
      </w:r>
      <w:r w:rsidRPr="004431CE">
        <w:rPr>
          <w:b/>
          <w:bCs/>
          <w:lang w:bidi="ar-EG"/>
        </w:rPr>
        <w:t>WRC-03)</w:t>
      </w:r>
      <w:r w:rsidRPr="004431CE">
        <w:rPr>
          <w:rtl/>
          <w:lang w:bidi="ar-EG"/>
        </w:rPr>
        <w:t>، والبت</w:t>
      </w:r>
      <w:r>
        <w:rPr>
          <w:rtl/>
          <w:lang w:bidi="ar-EG"/>
        </w:rPr>
        <w:t xml:space="preserve"> في </w:t>
      </w:r>
      <w:r w:rsidRPr="004431CE">
        <w:rPr>
          <w:rtl/>
          <w:lang w:bidi="ar-EG"/>
        </w:rPr>
        <w:t>ضرورة تحديث الإحالات ذات الصلة</w:t>
      </w:r>
      <w:r>
        <w:rPr>
          <w:rtl/>
          <w:lang w:bidi="ar-EG"/>
        </w:rPr>
        <w:t xml:space="preserve"> في </w:t>
      </w:r>
      <w:r w:rsidRPr="004431CE">
        <w:rPr>
          <w:rtl/>
          <w:lang w:bidi="ar-EG"/>
        </w:rPr>
        <w:t>لوائح الراديو أم</w:t>
      </w:r>
      <w:r>
        <w:rPr>
          <w:rtl/>
          <w:lang w:bidi="ar-EG"/>
        </w:rPr>
        <w:t> </w:t>
      </w:r>
      <w:r w:rsidRPr="004431CE">
        <w:rPr>
          <w:rtl/>
          <w:lang w:bidi="ar-EG"/>
        </w:rPr>
        <w:t>لا، وفقاً للمبادئ الواردة</w:t>
      </w:r>
      <w:r>
        <w:rPr>
          <w:rtl/>
          <w:lang w:bidi="ar-EG"/>
        </w:rPr>
        <w:t xml:space="preserve"> في </w:t>
      </w:r>
      <w:r w:rsidRPr="004431CE">
        <w:rPr>
          <w:rtl/>
          <w:lang w:bidi="ar-EG"/>
        </w:rPr>
        <w:t>الملحق</w:t>
      </w:r>
      <w:r>
        <w:rPr>
          <w:rtl/>
          <w:lang w:bidi="ar-EG"/>
        </w:rPr>
        <w:t xml:space="preserve"> </w:t>
      </w:r>
      <w:r>
        <w:rPr>
          <w:lang w:bidi="ar-EG"/>
        </w:rPr>
        <w:t>1</w:t>
      </w:r>
      <w:r w:rsidRPr="004431CE">
        <w:rPr>
          <w:rtl/>
          <w:lang w:bidi="ar-EG"/>
        </w:rPr>
        <w:t xml:space="preserve"> بالقرار </w:t>
      </w:r>
      <w:r>
        <w:rPr>
          <w:b/>
          <w:bCs/>
          <w:lang w:bidi="ar-EG"/>
        </w:rPr>
        <w:t>27 </w:t>
      </w:r>
      <w:r w:rsidRPr="004431CE">
        <w:rPr>
          <w:b/>
          <w:bCs/>
          <w:lang w:bidi="ar-EG"/>
        </w:rPr>
        <w:t>(</w:t>
      </w:r>
      <w:r>
        <w:rPr>
          <w:b/>
          <w:bCs/>
          <w:lang w:bidi="ar-EG"/>
        </w:rPr>
        <w:t>Rev.</w:t>
      </w:r>
      <w:r w:rsidRPr="004431CE">
        <w:rPr>
          <w:b/>
          <w:bCs/>
          <w:lang w:bidi="ar-EG"/>
        </w:rPr>
        <w:t>WRC-</w:t>
      </w:r>
      <w:r>
        <w:rPr>
          <w:b/>
          <w:bCs/>
          <w:lang w:bidi="ar-EG"/>
        </w:rPr>
        <w:t>12</w:t>
      </w:r>
      <w:r w:rsidRPr="004431CE">
        <w:rPr>
          <w:b/>
          <w:bCs/>
          <w:lang w:bidi="ar-EG"/>
        </w:rPr>
        <w:t>)</w:t>
      </w:r>
      <w:r w:rsidRPr="004431CE">
        <w:rPr>
          <w:rtl/>
          <w:lang w:bidi="ar-EG"/>
        </w:rPr>
        <w:t>؛</w:t>
      </w:r>
    </w:p>
    <w:p w:rsidR="005F42DE" w:rsidRPr="004431CE" w:rsidRDefault="005F42DE" w:rsidP="005F42DE">
      <w:pPr>
        <w:spacing w:line="180" w:lineRule="auto"/>
        <w:rPr>
          <w:lang w:bidi="ar-EG"/>
        </w:rPr>
      </w:pPr>
      <w:r w:rsidRPr="004431CE">
        <w:rPr>
          <w:lang w:bidi="ar-EG"/>
        </w:rPr>
        <w:t>3</w:t>
      </w:r>
      <w:r w:rsidRPr="004431CE">
        <w:rPr>
          <w:rtl/>
          <w:lang w:bidi="ar-EG"/>
        </w:rPr>
        <w:tab/>
        <w:t>النظر فيما قد يترتب من تغييرات أو تعديلات</w:t>
      </w:r>
      <w:r>
        <w:rPr>
          <w:rtl/>
          <w:lang w:bidi="ar-EG"/>
        </w:rPr>
        <w:t xml:space="preserve"> في </w:t>
      </w:r>
      <w:r w:rsidRPr="004431CE">
        <w:rPr>
          <w:rtl/>
          <w:lang w:bidi="ar-EG"/>
        </w:rPr>
        <w:t>لوائح الراديو نتيجة للقرارات التي يتخذها المؤتمر؛</w:t>
      </w:r>
    </w:p>
    <w:p w:rsidR="005F42DE" w:rsidRPr="004431CE" w:rsidRDefault="005F42DE" w:rsidP="005F42DE">
      <w:pPr>
        <w:spacing w:line="180" w:lineRule="auto"/>
        <w:rPr>
          <w:lang w:bidi="ar-EG"/>
        </w:rPr>
      </w:pPr>
      <w:r w:rsidRPr="004431CE">
        <w:rPr>
          <w:lang w:bidi="ar-EG"/>
        </w:rPr>
        <w:t>4</w:t>
      </w:r>
      <w:r w:rsidRPr="004431CE">
        <w:rPr>
          <w:rtl/>
          <w:lang w:bidi="ar-EG"/>
        </w:rPr>
        <w:tab/>
        <w:t xml:space="preserve">استعراض القرارات والتوصيات الصادرة عن المؤتمرات السابقة، وفقاً للقرار </w:t>
      </w:r>
      <w:r>
        <w:rPr>
          <w:b/>
          <w:bCs/>
          <w:lang w:bidi="ar-EG"/>
        </w:rPr>
        <w:t>95 </w:t>
      </w:r>
      <w:r w:rsidRPr="004431CE">
        <w:rPr>
          <w:b/>
          <w:bCs/>
          <w:lang w:bidi="ar-EG"/>
        </w:rPr>
        <w:t>(</w:t>
      </w:r>
      <w:r>
        <w:rPr>
          <w:b/>
          <w:bCs/>
          <w:lang w:bidi="ar-EG"/>
        </w:rPr>
        <w:t>Rev.</w:t>
      </w:r>
      <w:r w:rsidRPr="004431CE">
        <w:rPr>
          <w:b/>
          <w:bCs/>
          <w:lang w:bidi="ar-EG"/>
        </w:rPr>
        <w:t>WRC-07)</w:t>
      </w:r>
      <w:r w:rsidRPr="004431CE">
        <w:rPr>
          <w:rtl/>
          <w:lang w:bidi="ar-EG"/>
        </w:rPr>
        <w:t>، للنظر</w:t>
      </w:r>
      <w:r>
        <w:rPr>
          <w:rtl/>
          <w:lang w:bidi="ar-EG"/>
        </w:rPr>
        <w:t xml:space="preserve"> في </w:t>
      </w:r>
      <w:r w:rsidRPr="004431CE">
        <w:rPr>
          <w:rtl/>
          <w:lang w:bidi="ar-EG"/>
        </w:rPr>
        <w:t xml:space="preserve">إمكانية مراجعتها أو استبدالها أو إلغائها؛ </w:t>
      </w:r>
    </w:p>
    <w:p w:rsidR="005F42DE" w:rsidRPr="004431CE" w:rsidRDefault="005F42DE" w:rsidP="005F42DE">
      <w:pPr>
        <w:spacing w:line="180" w:lineRule="auto"/>
        <w:rPr>
          <w:spacing w:val="-4"/>
          <w:lang w:bidi="ar-EG"/>
        </w:rPr>
      </w:pPr>
      <w:r w:rsidRPr="004431CE">
        <w:rPr>
          <w:spacing w:val="-4"/>
          <w:lang w:bidi="ar-EG"/>
        </w:rPr>
        <w:t>5</w:t>
      </w:r>
      <w:r w:rsidRPr="004431CE">
        <w:rPr>
          <w:spacing w:val="-4"/>
          <w:rtl/>
          <w:lang w:bidi="ar-EG"/>
        </w:rPr>
        <w:tab/>
      </w:r>
      <w:r w:rsidRPr="004431CE">
        <w:rPr>
          <w:rtl/>
          <w:lang w:bidi="ar-EG"/>
        </w:rPr>
        <w:t xml:space="preserve">استعراض تقرير جمعية الاتصالات الراديوية المقدم وفقاً للرقمين </w:t>
      </w:r>
      <w:r w:rsidRPr="004431CE">
        <w:rPr>
          <w:lang w:bidi="ar-EG"/>
        </w:rPr>
        <w:t>135</w:t>
      </w:r>
      <w:r w:rsidRPr="004431CE">
        <w:rPr>
          <w:rtl/>
          <w:lang w:bidi="ar-EG"/>
        </w:rPr>
        <w:t xml:space="preserve"> و</w:t>
      </w:r>
      <w:r w:rsidRPr="004431CE">
        <w:rPr>
          <w:lang w:bidi="ar-EG"/>
        </w:rPr>
        <w:t>136</w:t>
      </w:r>
      <w:r w:rsidRPr="004431CE">
        <w:rPr>
          <w:rtl/>
          <w:lang w:bidi="ar-EG"/>
        </w:rPr>
        <w:t xml:space="preserve"> من الاتفاقية واتخاذ التدابير المناسبة</w:t>
      </w:r>
      <w:r>
        <w:rPr>
          <w:rtl/>
          <w:lang w:bidi="ar-EG"/>
        </w:rPr>
        <w:t> </w:t>
      </w:r>
      <w:r w:rsidRPr="004431CE">
        <w:rPr>
          <w:rtl/>
          <w:lang w:bidi="ar-EG"/>
        </w:rPr>
        <w:t>بشأنه؛</w:t>
      </w:r>
    </w:p>
    <w:p w:rsidR="005F42DE" w:rsidRPr="004431CE" w:rsidRDefault="005F42DE" w:rsidP="005F42DE">
      <w:pPr>
        <w:spacing w:line="180" w:lineRule="auto"/>
        <w:rPr>
          <w:rtl/>
          <w:lang w:bidi="ar-EG"/>
        </w:rPr>
      </w:pPr>
      <w:r w:rsidRPr="004431CE">
        <w:rPr>
          <w:lang w:bidi="ar-EG"/>
        </w:rPr>
        <w:t>6</w:t>
      </w:r>
      <w:r w:rsidRPr="004431CE">
        <w:rPr>
          <w:rtl/>
          <w:lang w:bidi="ar-EG"/>
        </w:rPr>
        <w:tab/>
        <w:t>تحديد البنود التي تتطلب من لجان دراسات الاتصالات الراديوية اتخاذ تدابير عاجلة بشأنها تحضيراً للمؤتمر العالمي المقبل للاتصالات الراديوية؛</w:t>
      </w:r>
    </w:p>
    <w:p w:rsidR="005F42DE" w:rsidRDefault="005F42DE" w:rsidP="008711FA">
      <w:pPr>
        <w:keepNext/>
        <w:keepLines/>
        <w:spacing w:line="180" w:lineRule="auto"/>
        <w:rPr>
          <w:rtl/>
          <w:lang w:bidi="ar-EG"/>
        </w:rPr>
      </w:pPr>
      <w:r w:rsidRPr="004431CE">
        <w:rPr>
          <w:lang w:bidi="ar-EG"/>
        </w:rPr>
        <w:t>7</w:t>
      </w:r>
      <w:r w:rsidRPr="004431CE">
        <w:rPr>
          <w:rtl/>
          <w:lang w:bidi="ar-EG"/>
        </w:rPr>
        <w:tab/>
        <w:t>النظر</w:t>
      </w:r>
      <w:r>
        <w:rPr>
          <w:rtl/>
          <w:lang w:bidi="ar-EG"/>
        </w:rPr>
        <w:t xml:space="preserve"> في </w:t>
      </w:r>
      <w:r w:rsidRPr="004431CE">
        <w:rPr>
          <w:rtl/>
          <w:lang w:bidi="ar-EG"/>
        </w:rPr>
        <w:t>أي تغييرات قد يلزم إجراؤها</w:t>
      </w:r>
      <w:r>
        <w:rPr>
          <w:rtl/>
          <w:lang w:bidi="ar-EG"/>
        </w:rPr>
        <w:t>، وفي خيارات أخرى،</w:t>
      </w:r>
      <w:r w:rsidRPr="004431CE">
        <w:rPr>
          <w:rtl/>
          <w:lang w:bidi="ar-EG"/>
        </w:rPr>
        <w:t xml:space="preserve"> تطبيقاً للقرار </w:t>
      </w:r>
      <w:r w:rsidRPr="004431CE">
        <w:rPr>
          <w:lang w:bidi="ar-EG"/>
        </w:rPr>
        <w:t>86</w:t>
      </w:r>
      <w:r w:rsidRPr="004431CE">
        <w:rPr>
          <w:rtl/>
          <w:lang w:bidi="ar-EG"/>
        </w:rPr>
        <w:t xml:space="preserve"> (المراجع</w:t>
      </w:r>
      <w:r>
        <w:rPr>
          <w:rtl/>
          <w:lang w:bidi="ar-EG"/>
        </w:rPr>
        <w:t xml:space="preserve"> في </w:t>
      </w:r>
      <w:r w:rsidRPr="004431CE">
        <w:rPr>
          <w:rtl/>
          <w:lang w:bidi="ar-EG"/>
        </w:rPr>
        <w:t xml:space="preserve">مراكش، </w:t>
      </w:r>
      <w:r w:rsidRPr="004431CE">
        <w:rPr>
          <w:lang w:bidi="ar-EG"/>
        </w:rPr>
        <w:t>2002</w:t>
      </w:r>
      <w:r w:rsidR="008711FA">
        <w:rPr>
          <w:rFonts w:hint="cs"/>
          <w:rtl/>
          <w:lang w:bidi="ar-EG"/>
        </w:rPr>
        <w:t>)</w:t>
      </w:r>
      <w:r w:rsidRPr="004431CE">
        <w:rPr>
          <w:rtl/>
          <w:lang w:bidi="ar-EG"/>
        </w:rPr>
        <w:t xml:space="preserve"> لمؤتمر</w:t>
      </w:r>
      <w:r w:rsidR="00395B72">
        <w:rPr>
          <w:rtl/>
          <w:lang w:bidi="ar-EG"/>
        </w:rPr>
        <w:t> </w:t>
      </w:r>
      <w:r w:rsidRPr="004431CE">
        <w:rPr>
          <w:rtl/>
          <w:lang w:bidi="ar-EG"/>
        </w:rPr>
        <w:t>المندوبين المفوضين</w:t>
      </w:r>
      <w:r>
        <w:rPr>
          <w:rtl/>
          <w:lang w:bidi="ar-EG"/>
        </w:rPr>
        <w:t>، بشأن</w:t>
      </w:r>
      <w:r w:rsidRPr="004431CE">
        <w:rPr>
          <w:rtl/>
          <w:lang w:bidi="ar-EG"/>
        </w:rPr>
        <w:t xml:space="preserve"> "إجراءات النشر المسبق والتنسيق والتبليغ و</w:t>
      </w:r>
      <w:r>
        <w:rPr>
          <w:rtl/>
          <w:lang w:bidi="ar-EG"/>
        </w:rPr>
        <w:t>ال</w:t>
      </w:r>
      <w:r w:rsidRPr="004431CE">
        <w:rPr>
          <w:rtl/>
          <w:lang w:bidi="ar-EG"/>
        </w:rPr>
        <w:t xml:space="preserve">تسجيل </w:t>
      </w:r>
      <w:r>
        <w:rPr>
          <w:rtl/>
          <w:lang w:bidi="ar-EG"/>
        </w:rPr>
        <w:t>ل</w:t>
      </w:r>
      <w:r w:rsidRPr="004431CE">
        <w:rPr>
          <w:rtl/>
          <w:lang w:bidi="ar-EG"/>
        </w:rPr>
        <w:t>تخصيصات التردد للشبكات الساتلية"، وفقاً للقرار</w:t>
      </w:r>
      <w:r w:rsidR="00395B72">
        <w:rPr>
          <w:rtl/>
          <w:lang w:bidi="ar-EG"/>
        </w:rPr>
        <w:t> </w:t>
      </w:r>
      <w:r w:rsidRPr="004431CE">
        <w:rPr>
          <w:b/>
          <w:bCs/>
          <w:lang w:bidi="ar-EG"/>
        </w:rPr>
        <w:t>86 (</w:t>
      </w:r>
      <w:r>
        <w:rPr>
          <w:b/>
          <w:bCs/>
          <w:lang w:bidi="ar-EG"/>
        </w:rPr>
        <w:t>Rev.</w:t>
      </w:r>
      <w:r w:rsidRPr="004431CE">
        <w:rPr>
          <w:b/>
          <w:bCs/>
          <w:lang w:bidi="ar-EG"/>
        </w:rPr>
        <w:t>WRC</w:t>
      </w:r>
      <w:r w:rsidRPr="004431CE">
        <w:rPr>
          <w:b/>
          <w:bCs/>
          <w:lang w:bidi="ar-EG"/>
        </w:rPr>
        <w:noBreakHyphen/>
        <w:t>07)</w:t>
      </w:r>
      <w:r w:rsidRPr="00FC0C62">
        <w:rPr>
          <w:rtl/>
          <w:lang w:bidi="ar-EG"/>
        </w:rPr>
        <w:t xml:space="preserve"> </w:t>
      </w:r>
      <w:r>
        <w:rPr>
          <w:rtl/>
          <w:lang w:bidi="ar-EG"/>
        </w:rPr>
        <w:t>تيسيراً للاستخدام الرشيد والفع</w:t>
      </w:r>
      <w:r w:rsidR="00395B72">
        <w:rPr>
          <w:rtl/>
          <w:lang w:bidi="ar-EG"/>
        </w:rPr>
        <w:t>ّ</w:t>
      </w:r>
      <w:r>
        <w:rPr>
          <w:rtl/>
          <w:lang w:bidi="ar-EG"/>
        </w:rPr>
        <w:t>ال والاقتصادي للترددات الراديوية وأي مدارات مرتبطة بها، بما فيها مدار السواتل المستقرة بالنسبة للأرض</w:t>
      </w:r>
      <w:r w:rsidRPr="004431CE">
        <w:rPr>
          <w:rtl/>
          <w:lang w:bidi="ar-EG"/>
        </w:rPr>
        <w:t>؛</w:t>
      </w:r>
    </w:p>
    <w:p w:rsidR="005F42DE" w:rsidRPr="0054778A" w:rsidRDefault="005F42DE" w:rsidP="00DE5CF6">
      <w:pPr>
        <w:spacing w:line="180" w:lineRule="auto"/>
        <w:rPr>
          <w:rtl/>
          <w:lang w:bidi="ar-EG"/>
        </w:rPr>
      </w:pPr>
      <w:r>
        <w:rPr>
          <w:lang w:bidi="ar-EG"/>
        </w:rPr>
        <w:t>8</w:t>
      </w:r>
      <w:r>
        <w:rPr>
          <w:rtl/>
          <w:lang w:bidi="ar-EG"/>
        </w:rPr>
        <w:tab/>
        <w:t>النظر في طلبات الإدارات التي ترغب في حذف الحواشي الخاصة ببلدانها أو حذف أسماء بلدانها من الحواشي إذا</w:t>
      </w:r>
      <w:r w:rsidR="00DE5CF6">
        <w:rPr>
          <w:rFonts w:hint="cs"/>
          <w:rtl/>
          <w:lang w:bidi="ar-EG"/>
        </w:rPr>
        <w:t> </w:t>
      </w:r>
      <w:r>
        <w:rPr>
          <w:rtl/>
          <w:lang w:bidi="ar-EG"/>
        </w:rPr>
        <w:t xml:space="preserve">لم تعد مطلوبة، وفقاً للقرار </w:t>
      </w:r>
      <w:r w:rsidRPr="00A530B2">
        <w:rPr>
          <w:b/>
          <w:bCs/>
          <w:lang w:bidi="ar-EG"/>
        </w:rPr>
        <w:t>26 (</w:t>
      </w:r>
      <w:r>
        <w:rPr>
          <w:b/>
          <w:bCs/>
          <w:lang w:bidi="ar-EG"/>
        </w:rPr>
        <w:t>Rev.</w:t>
      </w:r>
      <w:r w:rsidRPr="00A530B2">
        <w:rPr>
          <w:b/>
          <w:bCs/>
          <w:lang w:bidi="ar-EG"/>
        </w:rPr>
        <w:t>WRC</w:t>
      </w:r>
      <w:r w:rsidRPr="00A530B2">
        <w:rPr>
          <w:b/>
          <w:bCs/>
          <w:lang w:bidi="ar-EG"/>
        </w:rPr>
        <w:sym w:font="Symbol" w:char="F02D"/>
      </w:r>
      <w:r w:rsidRPr="00A530B2">
        <w:rPr>
          <w:b/>
          <w:bCs/>
          <w:lang w:bidi="ar-EG"/>
        </w:rPr>
        <w:t>07)</w:t>
      </w:r>
      <w:r>
        <w:rPr>
          <w:rtl/>
          <w:lang w:bidi="ar-EG"/>
        </w:rPr>
        <w:t>، واتخاذ التدابير المناسبة بشأنها؛</w:t>
      </w:r>
    </w:p>
    <w:p w:rsidR="005F42DE" w:rsidRPr="004431CE" w:rsidRDefault="005F42DE" w:rsidP="005F42DE">
      <w:pPr>
        <w:spacing w:line="180" w:lineRule="auto"/>
        <w:rPr>
          <w:rtl/>
          <w:lang w:bidi="ar-EG"/>
        </w:rPr>
      </w:pPr>
      <w:r>
        <w:rPr>
          <w:lang w:bidi="ar-EG"/>
        </w:rPr>
        <w:t>9</w:t>
      </w:r>
      <w:r w:rsidRPr="004431CE">
        <w:rPr>
          <w:rtl/>
          <w:lang w:bidi="ar-EG"/>
        </w:rPr>
        <w:tab/>
      </w:r>
      <w:r>
        <w:rPr>
          <w:rtl/>
          <w:lang w:bidi="ar-EG"/>
        </w:rPr>
        <w:t>النظر في </w:t>
      </w:r>
      <w:r w:rsidRPr="004431CE">
        <w:rPr>
          <w:rtl/>
          <w:lang w:bidi="ar-EG"/>
        </w:rPr>
        <w:t>تقرير مدير مكتب الاتصالات الراديوية وإقراره،</w:t>
      </w:r>
      <w:r w:rsidRPr="00683E8C">
        <w:rPr>
          <w:rtl/>
          <w:lang w:bidi="ar-EG"/>
        </w:rPr>
        <w:t xml:space="preserve"> </w:t>
      </w:r>
      <w:r w:rsidRPr="004431CE">
        <w:rPr>
          <w:rtl/>
          <w:lang w:bidi="ar-EG"/>
        </w:rPr>
        <w:t xml:space="preserve">وفقاً للمادة </w:t>
      </w:r>
      <w:r w:rsidRPr="004431CE">
        <w:rPr>
          <w:lang w:bidi="ar-EG"/>
        </w:rPr>
        <w:t>7</w:t>
      </w:r>
      <w:r w:rsidRPr="004431CE">
        <w:rPr>
          <w:rtl/>
          <w:lang w:bidi="ar-EG"/>
        </w:rPr>
        <w:t xml:space="preserve"> من الاتفاقية:</w:t>
      </w:r>
    </w:p>
    <w:p w:rsidR="005F42DE" w:rsidRPr="004431CE" w:rsidRDefault="005F42DE" w:rsidP="005F42DE">
      <w:pPr>
        <w:spacing w:line="180" w:lineRule="auto"/>
        <w:rPr>
          <w:rtl/>
          <w:lang w:bidi="ar-EG"/>
        </w:rPr>
      </w:pPr>
      <w:r>
        <w:rPr>
          <w:lang w:bidi="ar-EG"/>
        </w:rPr>
        <w:t>1.9</w:t>
      </w:r>
      <w:r w:rsidRPr="004431CE">
        <w:rPr>
          <w:rtl/>
          <w:lang w:bidi="ar-EG"/>
        </w:rPr>
        <w:tab/>
      </w:r>
      <w:r>
        <w:rPr>
          <w:rtl/>
          <w:lang w:bidi="ar-EG"/>
        </w:rPr>
        <w:t xml:space="preserve">بشأن </w:t>
      </w:r>
      <w:r w:rsidRPr="004431CE">
        <w:rPr>
          <w:rtl/>
          <w:lang w:bidi="ar-EG"/>
        </w:rPr>
        <w:t xml:space="preserve">أنشطة قطاع الاتصالات الراديوية منذ المؤتمر العالمي للاتصالات الراديوية لعام </w:t>
      </w:r>
      <w:r w:rsidRPr="004431CE">
        <w:rPr>
          <w:lang w:bidi="ar-EG"/>
        </w:rPr>
        <w:t>20</w:t>
      </w:r>
      <w:r>
        <w:rPr>
          <w:lang w:bidi="ar-EG"/>
        </w:rPr>
        <w:t>15</w:t>
      </w:r>
      <w:r w:rsidRPr="004431CE">
        <w:rPr>
          <w:rtl/>
          <w:lang w:bidi="ar-EG"/>
        </w:rPr>
        <w:t>؛</w:t>
      </w:r>
    </w:p>
    <w:p w:rsidR="005F42DE" w:rsidRDefault="005F42DE" w:rsidP="005F42DE">
      <w:pPr>
        <w:spacing w:line="180" w:lineRule="auto"/>
        <w:rPr>
          <w:rtl/>
          <w:lang w:bidi="ar-EG"/>
        </w:rPr>
      </w:pPr>
      <w:r>
        <w:rPr>
          <w:lang w:bidi="ar-EG"/>
        </w:rPr>
        <w:t>2.9</w:t>
      </w:r>
      <w:r w:rsidRPr="004431CE">
        <w:rPr>
          <w:rtl/>
          <w:lang w:bidi="ar-EG"/>
        </w:rPr>
        <w:tab/>
      </w:r>
      <w:r>
        <w:rPr>
          <w:rtl/>
          <w:lang w:bidi="ar-EG"/>
        </w:rPr>
        <w:t xml:space="preserve">بشأن </w:t>
      </w:r>
      <w:r w:rsidRPr="004431CE">
        <w:rPr>
          <w:rtl/>
          <w:lang w:bidi="ar-EG"/>
        </w:rPr>
        <w:t>أي صعوبات أو حالات تضارب ووجهت</w:t>
      </w:r>
      <w:r>
        <w:rPr>
          <w:rtl/>
          <w:lang w:bidi="ar-EG"/>
        </w:rPr>
        <w:t xml:space="preserve"> في </w:t>
      </w:r>
      <w:r w:rsidRPr="004431CE">
        <w:rPr>
          <w:rtl/>
          <w:lang w:bidi="ar-EG"/>
        </w:rPr>
        <w:t>تطبيق لوائح الراديو؛</w:t>
      </w:r>
    </w:p>
    <w:p w:rsidR="005F42DE" w:rsidRPr="004431CE" w:rsidRDefault="005F42DE" w:rsidP="005F42DE">
      <w:pPr>
        <w:spacing w:line="180" w:lineRule="auto"/>
        <w:rPr>
          <w:sz w:val="28"/>
          <w:szCs w:val="28"/>
          <w:rtl/>
          <w:lang w:bidi="ar-EG"/>
        </w:rPr>
      </w:pPr>
      <w:r>
        <w:rPr>
          <w:lang w:bidi="ar-EG"/>
        </w:rPr>
        <w:t>3.9</w:t>
      </w:r>
      <w:r>
        <w:rPr>
          <w:rtl/>
          <w:lang w:bidi="ar-EG"/>
        </w:rPr>
        <w:tab/>
        <w:t xml:space="preserve">بشأن اتخاذ إجراء استجابة للقرار </w:t>
      </w:r>
      <w:r w:rsidRPr="00FD2CC0">
        <w:rPr>
          <w:b/>
          <w:bCs/>
          <w:lang w:bidi="ar-EG"/>
        </w:rPr>
        <w:t>80 (</w:t>
      </w:r>
      <w:r>
        <w:rPr>
          <w:b/>
          <w:bCs/>
          <w:lang w:bidi="ar-EG"/>
        </w:rPr>
        <w:t>Rev.</w:t>
      </w:r>
      <w:r w:rsidRPr="00FD2CC0">
        <w:rPr>
          <w:b/>
          <w:bCs/>
          <w:lang w:bidi="ar-EG"/>
        </w:rPr>
        <w:t>WRC-</w:t>
      </w:r>
      <w:r>
        <w:rPr>
          <w:b/>
          <w:bCs/>
          <w:lang w:bidi="ar-EG"/>
        </w:rPr>
        <w:t>07</w:t>
      </w:r>
      <w:r w:rsidRPr="00FD2CC0">
        <w:rPr>
          <w:b/>
          <w:bCs/>
          <w:lang w:bidi="ar-EG"/>
        </w:rPr>
        <w:t>)</w:t>
      </w:r>
      <w:r>
        <w:rPr>
          <w:rtl/>
          <w:lang w:bidi="ar-EG"/>
        </w:rPr>
        <w:t>؛</w:t>
      </w:r>
    </w:p>
    <w:p w:rsidR="005F42DE" w:rsidRPr="004431CE" w:rsidRDefault="005F42DE" w:rsidP="00395B72">
      <w:pPr>
        <w:spacing w:line="180" w:lineRule="auto"/>
        <w:rPr>
          <w:rtl/>
          <w:lang w:bidi="ar-EG"/>
        </w:rPr>
      </w:pPr>
      <w:r>
        <w:rPr>
          <w:lang w:bidi="ar-EG"/>
        </w:rPr>
        <w:t>10</w:t>
      </w:r>
      <w:r w:rsidRPr="004431CE">
        <w:rPr>
          <w:rtl/>
          <w:lang w:bidi="ar-EG"/>
        </w:rPr>
        <w:tab/>
        <w:t>تقديم توصيات إلى المجلس بالبنود التي يلزم إدراجها</w:t>
      </w:r>
      <w:r>
        <w:rPr>
          <w:rtl/>
          <w:lang w:bidi="ar-EG"/>
        </w:rPr>
        <w:t xml:space="preserve"> في </w:t>
      </w:r>
      <w:r w:rsidRPr="004431CE">
        <w:rPr>
          <w:rtl/>
          <w:lang w:bidi="ar-EG"/>
        </w:rPr>
        <w:t>جدول أعمال المؤتمر العالمي المقبل للاتصالات الراديوية وإبداء وجهة نظره</w:t>
      </w:r>
      <w:r>
        <w:rPr>
          <w:rtl/>
          <w:lang w:bidi="ar-EG"/>
        </w:rPr>
        <w:t xml:space="preserve"> في </w:t>
      </w:r>
      <w:r w:rsidRPr="004431CE">
        <w:rPr>
          <w:rtl/>
          <w:lang w:bidi="ar-EG"/>
        </w:rPr>
        <w:t>جدول الأعمال التمهيدي للمؤتمر اللاحق وفي بنود أخرى يمكن إدراجها</w:t>
      </w:r>
      <w:r>
        <w:rPr>
          <w:rtl/>
          <w:lang w:bidi="ar-EG"/>
        </w:rPr>
        <w:t xml:space="preserve"> في </w:t>
      </w:r>
      <w:r w:rsidRPr="004431CE">
        <w:rPr>
          <w:rtl/>
          <w:lang w:bidi="ar-EG"/>
        </w:rPr>
        <w:t xml:space="preserve">جداول الأعمال </w:t>
      </w:r>
      <w:r w:rsidRPr="00572308">
        <w:rPr>
          <w:rtl/>
          <w:lang w:bidi="ar-EG"/>
        </w:rPr>
        <w:t>للمؤتمرات المقبلة، وفقاً للمادة</w:t>
      </w:r>
      <w:r w:rsidR="00395B72">
        <w:rPr>
          <w:rtl/>
          <w:lang w:bidi="ar-EG"/>
        </w:rPr>
        <w:t> </w:t>
      </w:r>
      <w:r w:rsidRPr="00572308">
        <w:rPr>
          <w:lang w:bidi="ar-EG"/>
        </w:rPr>
        <w:t>7</w:t>
      </w:r>
      <w:r w:rsidRPr="00572308">
        <w:rPr>
          <w:rtl/>
          <w:lang w:bidi="ar-EG"/>
        </w:rPr>
        <w:t xml:space="preserve"> من الاتفاقية،</w:t>
      </w:r>
    </w:p>
    <w:p w:rsidR="005F42DE" w:rsidRPr="00FD3963" w:rsidRDefault="005F42DE" w:rsidP="005F42DE">
      <w:pPr>
        <w:pStyle w:val="Call"/>
        <w:rPr>
          <w:rtl/>
          <w:lang w:bidi="ar-EG"/>
        </w:rPr>
      </w:pPr>
      <w:r w:rsidRPr="004431CE">
        <w:rPr>
          <w:rtl/>
          <w:lang w:bidi="ar-EG"/>
        </w:rPr>
        <w:t>يقرر كذلك</w:t>
      </w:r>
    </w:p>
    <w:p w:rsidR="005F42DE" w:rsidRPr="004431CE" w:rsidRDefault="005F42DE" w:rsidP="005F42DE">
      <w:pPr>
        <w:spacing w:line="180" w:lineRule="auto"/>
        <w:rPr>
          <w:rtl/>
          <w:lang w:bidi="ar-EG"/>
        </w:rPr>
      </w:pPr>
      <w:r w:rsidRPr="004431CE">
        <w:rPr>
          <w:rtl/>
          <w:lang w:bidi="ar-EG"/>
        </w:rPr>
        <w:t>أن تبدأ أعمال الاجتماع التحضيري للمؤتمر،</w:t>
      </w:r>
    </w:p>
    <w:p w:rsidR="005F42DE" w:rsidRPr="00FD3963" w:rsidRDefault="005F42DE" w:rsidP="005F42DE">
      <w:pPr>
        <w:pStyle w:val="Call"/>
        <w:rPr>
          <w:rtl/>
          <w:lang w:bidi="ar-EG"/>
        </w:rPr>
      </w:pPr>
      <w:r w:rsidRPr="004431CE">
        <w:rPr>
          <w:rtl/>
          <w:lang w:bidi="ar-EG"/>
        </w:rPr>
        <w:t>يدعـو المجلس</w:t>
      </w:r>
    </w:p>
    <w:p w:rsidR="005F42DE" w:rsidRPr="004431CE" w:rsidRDefault="005F42DE" w:rsidP="005F42DE">
      <w:pPr>
        <w:spacing w:line="180" w:lineRule="auto"/>
        <w:rPr>
          <w:rtl/>
          <w:lang w:bidi="ar-EG"/>
        </w:rPr>
      </w:pPr>
      <w:r w:rsidRPr="004431CE">
        <w:rPr>
          <w:rtl/>
          <w:lang w:bidi="ar-EG"/>
        </w:rPr>
        <w:t xml:space="preserve">أن يضع الصيغة النهائية لجدول أعمال المؤتمر العالمي للاتصالات الراديوية لعام </w:t>
      </w:r>
      <w:r w:rsidRPr="004431CE">
        <w:rPr>
          <w:lang w:bidi="ar-EG"/>
        </w:rPr>
        <w:t>20</w:t>
      </w:r>
      <w:r>
        <w:rPr>
          <w:lang w:bidi="ar-EG"/>
        </w:rPr>
        <w:t>15</w:t>
      </w:r>
      <w:r w:rsidRPr="004431CE">
        <w:rPr>
          <w:rtl/>
          <w:lang w:bidi="ar-EG"/>
        </w:rPr>
        <w:t xml:space="preserve"> وأن يتخذ الترتيبات اللازمة للدعوة إلى</w:t>
      </w:r>
      <w:r>
        <w:rPr>
          <w:rtl/>
          <w:lang w:bidi="ar-EG"/>
        </w:rPr>
        <w:t> </w:t>
      </w:r>
      <w:r w:rsidRPr="004431CE">
        <w:rPr>
          <w:rtl/>
          <w:lang w:bidi="ar-EG"/>
        </w:rPr>
        <w:t>عقده وأن يسارع إلى إجراء المشاورات اللازمة مع الدول الأعضاء،</w:t>
      </w:r>
    </w:p>
    <w:p w:rsidR="005F42DE" w:rsidRPr="00FD3963" w:rsidRDefault="005F42DE" w:rsidP="005F42DE">
      <w:pPr>
        <w:pStyle w:val="Call"/>
        <w:rPr>
          <w:rtl/>
          <w:lang w:bidi="ar-EG"/>
        </w:rPr>
      </w:pPr>
      <w:r w:rsidRPr="004431CE">
        <w:rPr>
          <w:rtl/>
          <w:lang w:bidi="ar-EG"/>
        </w:rPr>
        <w:t>يكل</w:t>
      </w:r>
      <w:r>
        <w:rPr>
          <w:rtl/>
          <w:lang w:bidi="ar-EG"/>
        </w:rPr>
        <w:t>ف مدير مكتب الاتصالات الراديوية</w:t>
      </w:r>
    </w:p>
    <w:p w:rsidR="005F42DE" w:rsidRPr="004431CE" w:rsidRDefault="005F42DE" w:rsidP="005F42DE">
      <w:pPr>
        <w:spacing w:line="180" w:lineRule="auto"/>
        <w:rPr>
          <w:rtl/>
          <w:lang w:bidi="ar-EG"/>
        </w:rPr>
      </w:pPr>
      <w:r w:rsidRPr="004431CE">
        <w:rPr>
          <w:rtl/>
          <w:lang w:bidi="ar-EG"/>
        </w:rPr>
        <w:t xml:space="preserve">باتخاذ الترتيبات اللازمة </w:t>
      </w:r>
      <w:r>
        <w:rPr>
          <w:rtl/>
          <w:lang w:bidi="ar-EG"/>
        </w:rPr>
        <w:t>ل</w:t>
      </w:r>
      <w:r w:rsidRPr="004431CE">
        <w:rPr>
          <w:rtl/>
          <w:lang w:bidi="ar-EG"/>
        </w:rPr>
        <w:t xml:space="preserve">عقد دورتي الاجتماع التحضيري للمؤتمر وإعداد تقرير </w:t>
      </w:r>
      <w:r>
        <w:rPr>
          <w:rtl/>
          <w:lang w:bidi="ar-EG"/>
        </w:rPr>
        <w:t xml:space="preserve">لرفعه </w:t>
      </w:r>
      <w:r w:rsidRPr="004431CE">
        <w:rPr>
          <w:rtl/>
          <w:lang w:bidi="ar-EG"/>
        </w:rPr>
        <w:t>إلى المؤتمر العالمي للاتصالات الراديوية لعام</w:t>
      </w:r>
      <w:r>
        <w:rPr>
          <w:rtl/>
          <w:lang w:bidi="ar-EG"/>
        </w:rPr>
        <w:t> </w:t>
      </w:r>
      <w:r w:rsidRPr="004431CE">
        <w:rPr>
          <w:lang w:bidi="ar-EG"/>
        </w:rPr>
        <w:t>201</w:t>
      </w:r>
      <w:r>
        <w:rPr>
          <w:lang w:bidi="ar-EG"/>
        </w:rPr>
        <w:t>9</w:t>
      </w:r>
      <w:r w:rsidRPr="004431CE">
        <w:rPr>
          <w:rtl/>
          <w:lang w:bidi="ar-EG"/>
        </w:rPr>
        <w:t>،</w:t>
      </w:r>
    </w:p>
    <w:p w:rsidR="005F42DE" w:rsidRPr="00FD3963" w:rsidRDefault="005F42DE" w:rsidP="005F42DE">
      <w:pPr>
        <w:pStyle w:val="Call"/>
        <w:rPr>
          <w:rtl/>
          <w:lang w:bidi="ar-EG"/>
        </w:rPr>
      </w:pPr>
      <w:r w:rsidRPr="004431CE">
        <w:rPr>
          <w:rtl/>
          <w:lang w:bidi="ar-EG"/>
        </w:rPr>
        <w:lastRenderedPageBreak/>
        <w:t>يكلف الأمين العام</w:t>
      </w:r>
    </w:p>
    <w:p w:rsidR="005F42DE" w:rsidRDefault="005F42DE" w:rsidP="005F42DE">
      <w:pPr>
        <w:spacing w:line="180" w:lineRule="auto"/>
        <w:rPr>
          <w:rtl/>
          <w:lang w:bidi="ar-EG"/>
        </w:rPr>
      </w:pPr>
      <w:r w:rsidRPr="004431CE">
        <w:rPr>
          <w:rtl/>
          <w:lang w:bidi="ar-EG"/>
        </w:rPr>
        <w:t>بإحاطة المنظمات الدولية والإقليمية المعنية علماً بهذا القرار.</w:t>
      </w:r>
    </w:p>
    <w:p w:rsidR="00A1014C" w:rsidRDefault="00B7764C" w:rsidP="00432E0A">
      <w:pPr>
        <w:pStyle w:val="Reasons"/>
        <w:spacing w:before="240"/>
        <w:rPr>
          <w:rtl/>
          <w:lang w:bidi="ar-EG"/>
        </w:rPr>
      </w:pPr>
      <w:r>
        <w:rPr>
          <w:rtl/>
          <w:lang w:bidi="ar-EG"/>
        </w:rPr>
        <w:t>الأسباب:</w:t>
      </w:r>
      <w:r>
        <w:rPr>
          <w:lang w:bidi="ar-EG"/>
        </w:rPr>
        <w:tab/>
      </w:r>
      <w:r w:rsidR="00432E0A" w:rsidRPr="00432E0A">
        <w:rPr>
          <w:b w:val="0"/>
          <w:bCs w:val="0"/>
          <w:rtl/>
          <w:lang w:bidi="ar-EG"/>
        </w:rPr>
        <w:t>لتسهيل نفاذ المجتمعات التي تنقصها الخدمات، وكذلك</w:t>
      </w:r>
      <w:r w:rsidR="00BA413C" w:rsidRPr="00BA413C">
        <w:rPr>
          <w:b w:val="0"/>
          <w:bCs w:val="0"/>
          <w:rtl/>
          <w:lang w:bidi="ar-EG"/>
        </w:rPr>
        <w:t xml:space="preserve"> </w:t>
      </w:r>
      <w:r w:rsidR="00BA413C" w:rsidRPr="00432E0A">
        <w:rPr>
          <w:b w:val="0"/>
          <w:bCs w:val="0"/>
          <w:rtl/>
          <w:lang w:bidi="ar-EG"/>
        </w:rPr>
        <w:t>نفاذ</w:t>
      </w:r>
      <w:r w:rsidR="00432E0A" w:rsidRPr="00432E0A">
        <w:rPr>
          <w:b w:val="0"/>
          <w:bCs w:val="0"/>
          <w:rtl/>
          <w:lang w:bidi="ar-EG"/>
        </w:rPr>
        <w:t xml:space="preserve"> المقيمين في المناطق الريفية والمناطق النائية، إلى خدمات النطاق العريض الميسورة التكلفة والموثوقة.</w:t>
      </w:r>
    </w:p>
    <w:p w:rsidR="00A1014C" w:rsidRDefault="00B7764C">
      <w:pPr>
        <w:pStyle w:val="Proposal"/>
      </w:pPr>
      <w:r>
        <w:t>ADD</w:t>
      </w:r>
      <w:r>
        <w:tab/>
        <w:t>IAP/7A24A6/3</w:t>
      </w:r>
      <w:r w:rsidR="00467799">
        <w:rPr>
          <w:rFonts w:hint="cs"/>
          <w:rtl/>
        </w:rPr>
        <w:t> </w:t>
      </w:r>
    </w:p>
    <w:p w:rsidR="005E2778" w:rsidRDefault="00B7764C" w:rsidP="00395B72">
      <w:pPr>
        <w:pStyle w:val="ResNo"/>
      </w:pPr>
      <w:r w:rsidRPr="005A0417">
        <w:rPr>
          <w:rtl/>
        </w:rPr>
        <w:t>مشـروع</w:t>
      </w:r>
      <w:r w:rsidR="00395B72">
        <w:rPr>
          <w:rtl/>
        </w:rPr>
        <w:t xml:space="preserve"> </w:t>
      </w:r>
      <w:r w:rsidRPr="005A0417">
        <w:rPr>
          <w:rtl/>
        </w:rPr>
        <w:t>قـرار</w:t>
      </w:r>
      <w:r w:rsidR="00395B72">
        <w:rPr>
          <w:rtl/>
        </w:rPr>
        <w:t xml:space="preserve"> </w:t>
      </w:r>
      <w:r w:rsidRPr="005A0417">
        <w:rPr>
          <w:rtl/>
        </w:rPr>
        <w:t>جديـد</w:t>
      </w:r>
      <w:r w:rsidR="005F42DE">
        <w:rPr>
          <w:rtl/>
        </w:rPr>
        <w:t xml:space="preserve"> </w:t>
      </w:r>
      <w:r w:rsidR="005F42DE">
        <w:t>[IAP</w:t>
      </w:r>
      <w:r w:rsidR="005F42DE">
        <w:noBreakHyphen/>
        <w:t>10F</w:t>
      </w:r>
      <w:r w:rsidR="005F42DE">
        <w:noBreakHyphen/>
        <w:t>HAPS] (WRC</w:t>
      </w:r>
      <w:r w:rsidR="005F42DE">
        <w:noBreakHyphen/>
        <w:t>15)</w:t>
      </w:r>
    </w:p>
    <w:p w:rsidR="005F42DE" w:rsidRPr="00EF477D" w:rsidRDefault="00432E0A" w:rsidP="008711FA">
      <w:pPr>
        <w:pStyle w:val="Restitle"/>
        <w:rPr>
          <w:rFonts w:ascii="Times New Roman Bold" w:hAnsi="Times New Roman Bold"/>
          <w:spacing w:val="-4"/>
          <w:lang w:bidi="ar-EG"/>
        </w:rPr>
      </w:pPr>
      <w:r w:rsidRPr="00EF477D">
        <w:rPr>
          <w:rFonts w:ascii="Times New Roman Bold" w:hAnsi="Times New Roman Bold"/>
          <w:spacing w:val="-4"/>
          <w:rtl/>
          <w:lang w:bidi="ar-EG"/>
        </w:rPr>
        <w:t xml:space="preserve">تسهيل النفاذ إلى تطبيقات النطاق العريض المقدَّمة من محطة منصة عالية الارتفاع </w:t>
      </w:r>
      <w:r w:rsidR="008711FA">
        <w:rPr>
          <w:rFonts w:ascii="Times New Roman Bold" w:hAnsi="Times New Roman Bold"/>
          <w:spacing w:val="-4"/>
          <w:lang w:bidi="ar-EG"/>
        </w:rPr>
        <w:t>(</w:t>
      </w:r>
      <w:r w:rsidRPr="00EF477D">
        <w:rPr>
          <w:rFonts w:ascii="Times New Roman Bold" w:hAnsi="Times New Roman Bold"/>
          <w:spacing w:val="-4"/>
          <w:lang w:bidi="ar-EG"/>
        </w:rPr>
        <w:t>HAPS</w:t>
      </w:r>
      <w:r w:rsidR="008711FA">
        <w:rPr>
          <w:rFonts w:ascii="Times New Roman Bold" w:hAnsi="Times New Roman Bold"/>
          <w:spacing w:val="-4"/>
          <w:lang w:bidi="ar-EG"/>
        </w:rPr>
        <w:t>)</w:t>
      </w:r>
    </w:p>
    <w:p w:rsidR="005F42DE" w:rsidRDefault="005F42DE" w:rsidP="005F42DE">
      <w:pPr>
        <w:pStyle w:val="Normalaftertitle"/>
        <w:rPr>
          <w:lang w:bidi="ar-EG"/>
        </w:rPr>
      </w:pPr>
      <w:r>
        <w:rPr>
          <w:rtl/>
          <w:lang w:bidi="ar-EG"/>
        </w:rPr>
        <w:t xml:space="preserve">إن المؤتمر العالمي للاتصالات الراديوية (جنيف، </w:t>
      </w:r>
      <w:r>
        <w:rPr>
          <w:lang w:bidi="ar-EG"/>
        </w:rPr>
        <w:t>2015</w:t>
      </w:r>
      <w:r>
        <w:rPr>
          <w:rtl/>
          <w:lang w:bidi="ar-EG"/>
        </w:rPr>
        <w:t>)،</w:t>
      </w:r>
    </w:p>
    <w:p w:rsidR="005F42DE" w:rsidRPr="004431CE" w:rsidRDefault="005F42DE" w:rsidP="005F42DE">
      <w:pPr>
        <w:pStyle w:val="Call"/>
        <w:rPr>
          <w:rtl/>
          <w:lang w:bidi="ar-EG"/>
        </w:rPr>
      </w:pPr>
      <w:r w:rsidRPr="004431CE">
        <w:rPr>
          <w:rtl/>
          <w:lang w:bidi="ar-EG"/>
        </w:rPr>
        <w:t>إذ يضع</w:t>
      </w:r>
      <w:r>
        <w:rPr>
          <w:rtl/>
          <w:lang w:bidi="ar-EG"/>
        </w:rPr>
        <w:t xml:space="preserve"> في </w:t>
      </w:r>
      <w:r w:rsidRPr="004431CE">
        <w:rPr>
          <w:rtl/>
          <w:lang w:bidi="ar-EG"/>
        </w:rPr>
        <w:t>اعتباره</w:t>
      </w:r>
    </w:p>
    <w:p w:rsidR="005F42DE" w:rsidRPr="00BD3F1B" w:rsidRDefault="005F42DE" w:rsidP="00FE737B">
      <w:pPr>
        <w:rPr>
          <w:rtl/>
          <w:lang w:bidi="ar-EG"/>
        </w:rPr>
      </w:pPr>
      <w:r w:rsidRPr="00BD3F1B">
        <w:rPr>
          <w:i/>
          <w:iCs/>
          <w:rtl/>
          <w:lang w:bidi="ar-EG"/>
        </w:rPr>
        <w:t xml:space="preserve"> أ )</w:t>
      </w:r>
      <w:r w:rsidR="00BD3F1B" w:rsidRPr="00BD3F1B">
        <w:rPr>
          <w:i/>
          <w:iCs/>
          <w:rtl/>
          <w:lang w:bidi="ar-EG"/>
        </w:rPr>
        <w:tab/>
      </w:r>
      <w:r w:rsidR="00E72BB7" w:rsidRPr="00BA413C">
        <w:rPr>
          <w:rtl/>
          <w:lang w:bidi="ar-EG"/>
        </w:rPr>
        <w:t xml:space="preserve">أن </w:t>
      </w:r>
      <w:r w:rsidR="00E72BB7">
        <w:rPr>
          <w:rtl/>
          <w:lang w:bidi="ar-EG"/>
        </w:rPr>
        <w:t>ال</w:t>
      </w:r>
      <w:r w:rsidR="00E72BB7" w:rsidRPr="00BA413C">
        <w:rPr>
          <w:rtl/>
          <w:lang w:bidi="ar-EG"/>
        </w:rPr>
        <w:t>تحديد</w:t>
      </w:r>
      <w:r w:rsidR="00E72BB7">
        <w:rPr>
          <w:rtl/>
          <w:lang w:bidi="ar-EG"/>
        </w:rPr>
        <w:t>ات</w:t>
      </w:r>
      <w:r w:rsidR="00E72BB7" w:rsidRPr="00BA413C">
        <w:rPr>
          <w:rtl/>
          <w:lang w:bidi="ar-EG"/>
        </w:rPr>
        <w:t xml:space="preserve"> </w:t>
      </w:r>
      <w:r w:rsidR="00E72BB7">
        <w:rPr>
          <w:rtl/>
          <w:lang w:bidi="ar-EG"/>
        </w:rPr>
        <w:t>القائمة</w:t>
      </w:r>
      <w:r w:rsidR="00E72BB7" w:rsidRPr="00BA413C">
        <w:rPr>
          <w:rtl/>
          <w:lang w:bidi="ar-EG"/>
        </w:rPr>
        <w:t xml:space="preserve"> لمحطات المنصات عالية الارتفاع </w:t>
      </w:r>
      <w:r w:rsidR="00FE737B">
        <w:rPr>
          <w:lang w:bidi="ar-EG"/>
        </w:rPr>
        <w:t>(</w:t>
      </w:r>
      <w:r w:rsidR="00E72BB7" w:rsidRPr="00BA413C">
        <w:rPr>
          <w:lang w:bidi="ar-EG"/>
        </w:rPr>
        <w:t>HAPS</w:t>
      </w:r>
      <w:r w:rsidR="00FE737B">
        <w:rPr>
          <w:lang w:bidi="ar-EG"/>
        </w:rPr>
        <w:t>)</w:t>
      </w:r>
      <w:r w:rsidR="00E72BB7" w:rsidRPr="00BA413C">
        <w:rPr>
          <w:rtl/>
          <w:lang w:bidi="ar-EG"/>
        </w:rPr>
        <w:t xml:space="preserve"> </w:t>
      </w:r>
      <w:r w:rsidR="00E72BB7">
        <w:rPr>
          <w:rtl/>
          <w:lang w:bidi="ar-EG"/>
        </w:rPr>
        <w:t xml:space="preserve">هي في </w:t>
      </w:r>
      <w:r w:rsidR="00E72BB7" w:rsidRPr="00BA413C">
        <w:rPr>
          <w:rtl/>
          <w:lang w:bidi="ar-EG"/>
        </w:rPr>
        <w:t>عدد محدود من البلدان؛</w:t>
      </w:r>
    </w:p>
    <w:p w:rsidR="005F42DE" w:rsidRPr="00BD3F1B" w:rsidRDefault="005F42DE" w:rsidP="005F42DE">
      <w:pPr>
        <w:rPr>
          <w:rtl/>
          <w:lang w:bidi="ar-EG"/>
        </w:rPr>
      </w:pPr>
      <w:r w:rsidRPr="00BD3F1B">
        <w:rPr>
          <w:i/>
          <w:iCs/>
          <w:rtl/>
          <w:lang w:bidi="ar-EG"/>
        </w:rPr>
        <w:t>ب)</w:t>
      </w:r>
      <w:r w:rsidR="00BD3F1B" w:rsidRPr="00BD3F1B">
        <w:rPr>
          <w:i/>
          <w:iCs/>
          <w:rtl/>
          <w:lang w:bidi="ar-EG"/>
        </w:rPr>
        <w:tab/>
      </w:r>
      <w:r w:rsidR="00E72BB7">
        <w:rPr>
          <w:rtl/>
          <w:lang w:bidi="ar-EG"/>
        </w:rPr>
        <w:t>أن ثمة</w:t>
      </w:r>
      <w:r w:rsidR="00E72BB7" w:rsidRPr="00BA413C">
        <w:rPr>
          <w:rtl/>
          <w:lang w:bidi="ar-EG"/>
        </w:rPr>
        <w:t xml:space="preserve"> حاجة ملحة لمزيد من </w:t>
      </w:r>
      <w:r w:rsidR="00E72BB7">
        <w:rPr>
          <w:rtl/>
          <w:lang w:bidi="ar-EG"/>
        </w:rPr>
        <w:t>توصيلية</w:t>
      </w:r>
      <w:r w:rsidR="00E72BB7" w:rsidRPr="00BA413C">
        <w:rPr>
          <w:rtl/>
          <w:lang w:bidi="ar-EG"/>
        </w:rPr>
        <w:t xml:space="preserve"> النطاق</w:t>
      </w:r>
      <w:r w:rsidR="00E72BB7">
        <w:rPr>
          <w:rtl/>
          <w:lang w:bidi="ar-EG"/>
        </w:rPr>
        <w:t xml:space="preserve"> العريض</w:t>
      </w:r>
      <w:r w:rsidR="00E72BB7" w:rsidRPr="00BA413C">
        <w:rPr>
          <w:rtl/>
          <w:lang w:bidi="ar-EG"/>
        </w:rPr>
        <w:t xml:space="preserve"> وخدمات الاتصالات في المجتمعات </w:t>
      </w:r>
      <w:r w:rsidR="00E72BB7">
        <w:rPr>
          <w:rtl/>
          <w:lang w:bidi="ar-EG"/>
        </w:rPr>
        <w:t>التي تنقصها الخدمات</w:t>
      </w:r>
      <w:r w:rsidR="00E72BB7" w:rsidRPr="00BA413C">
        <w:rPr>
          <w:rtl/>
          <w:lang w:bidi="ar-EG"/>
        </w:rPr>
        <w:t xml:space="preserve"> والمناطق الريفية و</w:t>
      </w:r>
      <w:r w:rsidR="00E72BB7">
        <w:rPr>
          <w:rtl/>
          <w:lang w:bidi="ar-EG"/>
        </w:rPr>
        <w:t xml:space="preserve">المناطق </w:t>
      </w:r>
      <w:r w:rsidR="00E72BB7" w:rsidRPr="00BA413C">
        <w:rPr>
          <w:rtl/>
          <w:lang w:bidi="ar-EG"/>
        </w:rPr>
        <w:t>النائية؛</w:t>
      </w:r>
    </w:p>
    <w:p w:rsidR="005F42DE" w:rsidRPr="00BD3F1B" w:rsidRDefault="005F42DE" w:rsidP="00E72BB7">
      <w:pPr>
        <w:rPr>
          <w:rtl/>
          <w:lang w:bidi="ar-EG"/>
        </w:rPr>
      </w:pPr>
      <w:r w:rsidRPr="00AF410F">
        <w:rPr>
          <w:i/>
          <w:iCs/>
          <w:rtl/>
          <w:lang w:bidi="ar-EG"/>
        </w:rPr>
        <w:t>ج)</w:t>
      </w:r>
      <w:r w:rsidR="00BD3F1B" w:rsidRPr="00AF410F">
        <w:rPr>
          <w:i/>
          <w:iCs/>
          <w:rtl/>
          <w:lang w:bidi="ar-EG"/>
        </w:rPr>
        <w:tab/>
      </w:r>
      <w:r w:rsidR="00E72BB7" w:rsidRPr="00AF410F">
        <w:rPr>
          <w:rtl/>
          <w:lang w:bidi="ar-EG"/>
        </w:rPr>
        <w:t xml:space="preserve">أن بعض الجهات تختبر حالياً إيصال النطاق العريض عبر طائرة خفيفة الوزن ومسيَّرة بالطاقة الشمسية ومصمَمة لتحوم على ارتفاع يناهز </w:t>
      </w:r>
      <w:r w:rsidR="00AF410F" w:rsidRPr="00AF410F">
        <w:rPr>
          <w:lang w:bidi="ar-EG"/>
        </w:rPr>
        <w:t>20</w:t>
      </w:r>
      <w:r w:rsidR="00E72BB7" w:rsidRPr="00AF410F">
        <w:rPr>
          <w:rtl/>
          <w:lang w:bidi="ar-EG"/>
        </w:rPr>
        <w:t xml:space="preserve"> كيلومتراً لعدة أشهر حول نقطة اسمية ثابتة بالنسبة إلى الأرض تحتها؛</w:t>
      </w:r>
    </w:p>
    <w:p w:rsidR="005F42DE" w:rsidRPr="0098041B" w:rsidRDefault="005F42DE" w:rsidP="00E72BB7">
      <w:pPr>
        <w:rPr>
          <w:spacing w:val="-6"/>
          <w:rtl/>
          <w:lang w:bidi="ar-EG"/>
        </w:rPr>
      </w:pPr>
      <w:r w:rsidRPr="0098041B">
        <w:rPr>
          <w:i/>
          <w:iCs/>
          <w:spacing w:val="-6"/>
          <w:rtl/>
          <w:lang w:bidi="ar-EG"/>
        </w:rPr>
        <w:t>د )</w:t>
      </w:r>
      <w:r w:rsidR="00BD3F1B" w:rsidRPr="0098041B">
        <w:rPr>
          <w:i/>
          <w:iCs/>
          <w:spacing w:val="-6"/>
          <w:rtl/>
          <w:lang w:bidi="ar-EG"/>
        </w:rPr>
        <w:tab/>
      </w:r>
      <w:r w:rsidR="00E72BB7" w:rsidRPr="0098041B">
        <w:rPr>
          <w:spacing w:val="-6"/>
          <w:rtl/>
          <w:lang w:bidi="ar-EG"/>
        </w:rPr>
        <w:t>أن التكنولوجيات الحالية يمكن استخدامها لإيصال خدمات النطاق العريض من محطات قاعدة تعمل على ارتفاعات عالية؛</w:t>
      </w:r>
    </w:p>
    <w:p w:rsidR="005F42DE" w:rsidRPr="00E72BB7" w:rsidRDefault="005F42DE" w:rsidP="00FE737B">
      <w:pPr>
        <w:rPr>
          <w:rtl/>
          <w:lang w:bidi="ar-EG"/>
        </w:rPr>
      </w:pPr>
      <w:r w:rsidRPr="00BD3F1B">
        <w:rPr>
          <w:i/>
          <w:iCs/>
          <w:rtl/>
          <w:lang w:bidi="ar-EG"/>
        </w:rPr>
        <w:t>ه )</w:t>
      </w:r>
      <w:r w:rsidR="00BD3F1B" w:rsidRPr="00BD3F1B">
        <w:rPr>
          <w:i/>
          <w:iCs/>
          <w:rtl/>
          <w:lang w:bidi="ar-EG"/>
        </w:rPr>
        <w:tab/>
      </w:r>
      <w:r w:rsidR="00E72BB7" w:rsidRPr="00E72BB7">
        <w:rPr>
          <w:rtl/>
          <w:lang w:bidi="ar-EG"/>
        </w:rPr>
        <w:t>أن م</w:t>
      </w:r>
      <w:r w:rsidR="00E72BB7">
        <w:rPr>
          <w:rtl/>
          <w:lang w:bidi="ar-EG"/>
        </w:rPr>
        <w:t>حطة</w:t>
      </w:r>
      <w:r w:rsidR="00E72BB7" w:rsidRPr="00E72BB7">
        <w:rPr>
          <w:rtl/>
          <w:lang w:bidi="ar-EG"/>
        </w:rPr>
        <w:t xml:space="preserve"> </w:t>
      </w:r>
      <w:r w:rsidR="00E72BB7">
        <w:rPr>
          <w:rtl/>
          <w:lang w:bidi="ar-EG"/>
        </w:rPr>
        <w:t xml:space="preserve">المنصة عالية الارتفاع </w:t>
      </w:r>
      <w:r w:rsidR="00FE737B">
        <w:rPr>
          <w:lang w:bidi="ar-EG"/>
        </w:rPr>
        <w:t>(</w:t>
      </w:r>
      <w:r w:rsidR="00E72BB7">
        <w:rPr>
          <w:lang w:bidi="ar-EG"/>
        </w:rPr>
        <w:t>HAPS</w:t>
      </w:r>
      <w:r w:rsidR="00FE737B">
        <w:rPr>
          <w:lang w:bidi="ar-EG"/>
        </w:rPr>
        <w:t>)</w:t>
      </w:r>
      <w:r w:rsidR="00E72BB7">
        <w:rPr>
          <w:rtl/>
          <w:lang w:bidi="ar-EG"/>
        </w:rPr>
        <w:t xml:space="preserve"> هي أحد النماذج الممكنة </w:t>
      </w:r>
      <w:r w:rsidR="00E72BB7" w:rsidRPr="00BA413C">
        <w:rPr>
          <w:rtl/>
          <w:lang w:bidi="ar-EG"/>
        </w:rPr>
        <w:t xml:space="preserve">لتسهيل </w:t>
      </w:r>
      <w:r w:rsidR="00E72BB7">
        <w:rPr>
          <w:rtl/>
          <w:lang w:bidi="ar-EG"/>
        </w:rPr>
        <w:t>إيصال</w:t>
      </w:r>
      <w:r w:rsidR="00E72BB7" w:rsidRPr="00BA413C">
        <w:rPr>
          <w:rtl/>
          <w:lang w:bidi="ar-EG"/>
        </w:rPr>
        <w:t xml:space="preserve"> خدمات النطاق العريض</w:t>
      </w:r>
      <w:r w:rsidR="00E72BB7">
        <w:rPr>
          <w:rtl/>
          <w:lang w:bidi="ar-EG"/>
        </w:rPr>
        <w:t>؛</w:t>
      </w:r>
    </w:p>
    <w:p w:rsidR="005F42DE" w:rsidRPr="00BD3F1B" w:rsidRDefault="005F42DE" w:rsidP="00FE737B">
      <w:pPr>
        <w:rPr>
          <w:rtl/>
          <w:lang w:bidi="ar-EG"/>
        </w:rPr>
      </w:pPr>
      <w:r w:rsidRPr="00BD3F1B">
        <w:rPr>
          <w:i/>
          <w:iCs/>
          <w:rtl/>
          <w:lang w:bidi="ar-EG"/>
        </w:rPr>
        <w:t>و )</w:t>
      </w:r>
      <w:r w:rsidR="00BD3F1B" w:rsidRPr="00BD3F1B">
        <w:rPr>
          <w:i/>
          <w:iCs/>
          <w:rtl/>
          <w:lang w:bidi="ar-EG"/>
        </w:rPr>
        <w:tab/>
      </w:r>
      <w:r w:rsidR="00E72BB7" w:rsidRPr="00E72BB7">
        <w:rPr>
          <w:rtl/>
          <w:lang w:bidi="ar-EG"/>
        </w:rPr>
        <w:t>أن م</w:t>
      </w:r>
      <w:r w:rsidR="00E72BB7">
        <w:rPr>
          <w:rtl/>
          <w:lang w:bidi="ar-EG"/>
        </w:rPr>
        <w:t>حطة</w:t>
      </w:r>
      <w:r w:rsidR="00E72BB7" w:rsidRPr="00E72BB7">
        <w:rPr>
          <w:rtl/>
          <w:lang w:bidi="ar-EG"/>
        </w:rPr>
        <w:t xml:space="preserve"> </w:t>
      </w:r>
      <w:r w:rsidR="00E72BB7">
        <w:rPr>
          <w:rtl/>
          <w:lang w:bidi="ar-EG"/>
        </w:rPr>
        <w:t xml:space="preserve">المنصة عالية الارتفاع </w:t>
      </w:r>
      <w:r w:rsidR="00FE737B">
        <w:rPr>
          <w:lang w:bidi="ar-EG"/>
        </w:rPr>
        <w:t>(</w:t>
      </w:r>
      <w:r w:rsidR="00E72BB7">
        <w:rPr>
          <w:lang w:bidi="ar-EG"/>
        </w:rPr>
        <w:t>HAPS</w:t>
      </w:r>
      <w:r w:rsidR="00FE737B">
        <w:rPr>
          <w:lang w:bidi="ar-EG"/>
        </w:rPr>
        <w:t>)</w:t>
      </w:r>
      <w:r w:rsidR="00E72BB7">
        <w:rPr>
          <w:rtl/>
          <w:lang w:bidi="ar-EG"/>
        </w:rPr>
        <w:t xml:space="preserve"> </w:t>
      </w:r>
      <w:r w:rsidR="00E72BB7" w:rsidRPr="00BA413C">
        <w:rPr>
          <w:rtl/>
          <w:lang w:bidi="ar-EG"/>
        </w:rPr>
        <w:t xml:space="preserve">يمكن أن توفر </w:t>
      </w:r>
      <w:r w:rsidR="00E72BB7">
        <w:rPr>
          <w:rtl/>
          <w:lang w:bidi="ar-EG"/>
        </w:rPr>
        <w:t xml:space="preserve">توصيلية عريضة </w:t>
      </w:r>
      <w:r w:rsidR="00E72BB7" w:rsidRPr="00BA413C">
        <w:rPr>
          <w:rtl/>
          <w:lang w:bidi="ar-EG"/>
        </w:rPr>
        <w:t>النطاق في المناطق النائية، بما في ذلك</w:t>
      </w:r>
      <w:r w:rsidR="00E72BB7" w:rsidRPr="00E72BB7">
        <w:rPr>
          <w:rtl/>
          <w:lang w:bidi="ar-EG"/>
        </w:rPr>
        <w:t xml:space="preserve"> </w:t>
      </w:r>
      <w:r w:rsidR="00E72BB7" w:rsidRPr="00BA413C">
        <w:rPr>
          <w:rtl/>
          <w:lang w:bidi="ar-EG"/>
        </w:rPr>
        <w:t>المناطق</w:t>
      </w:r>
      <w:r w:rsidR="00E72BB7">
        <w:rPr>
          <w:rtl/>
          <w:lang w:bidi="ar-EG"/>
        </w:rPr>
        <w:t xml:space="preserve"> الجبلية</w:t>
      </w:r>
      <w:r w:rsidR="00E72BB7" w:rsidRPr="00BA413C">
        <w:rPr>
          <w:rtl/>
          <w:lang w:bidi="ar-EG"/>
        </w:rPr>
        <w:t xml:space="preserve"> </w:t>
      </w:r>
      <w:r w:rsidR="00E72BB7">
        <w:rPr>
          <w:rtl/>
          <w:lang w:bidi="ar-EG"/>
        </w:rPr>
        <w:t>والساحلية</w:t>
      </w:r>
      <w:r w:rsidR="00E72BB7" w:rsidRPr="00BA413C">
        <w:rPr>
          <w:rtl/>
          <w:lang w:bidi="ar-EG"/>
        </w:rPr>
        <w:t xml:space="preserve"> </w:t>
      </w:r>
      <w:r w:rsidR="00E72BB7">
        <w:rPr>
          <w:rtl/>
          <w:lang w:bidi="ar-EG"/>
        </w:rPr>
        <w:t>و</w:t>
      </w:r>
      <w:r w:rsidR="00E72BB7" w:rsidRPr="00BA413C">
        <w:rPr>
          <w:rtl/>
          <w:lang w:bidi="ar-EG"/>
        </w:rPr>
        <w:t>الصحراوية الرملية.</w:t>
      </w:r>
    </w:p>
    <w:p w:rsidR="00BD3F1B" w:rsidRPr="00BD3F1B" w:rsidRDefault="00BD3F1B" w:rsidP="00FE737B">
      <w:pPr>
        <w:rPr>
          <w:rtl/>
          <w:lang w:bidi="ar-EG"/>
        </w:rPr>
      </w:pPr>
      <w:r w:rsidRPr="00BD3F1B">
        <w:rPr>
          <w:i/>
          <w:iCs/>
          <w:rtl/>
          <w:lang w:bidi="ar-EG"/>
        </w:rPr>
        <w:t>ز )</w:t>
      </w:r>
      <w:r w:rsidRPr="00BD3F1B">
        <w:rPr>
          <w:i/>
          <w:iCs/>
          <w:rtl/>
          <w:lang w:bidi="ar-EG"/>
        </w:rPr>
        <w:tab/>
      </w:r>
      <w:r w:rsidR="00E72BB7" w:rsidRPr="00E72BB7">
        <w:rPr>
          <w:rtl/>
          <w:lang w:bidi="ar-EG"/>
        </w:rPr>
        <w:t>أن م</w:t>
      </w:r>
      <w:r w:rsidR="00E72BB7">
        <w:rPr>
          <w:rtl/>
          <w:lang w:bidi="ar-EG"/>
        </w:rPr>
        <w:t>حطة</w:t>
      </w:r>
      <w:r w:rsidR="00E72BB7" w:rsidRPr="00E72BB7">
        <w:rPr>
          <w:rtl/>
          <w:lang w:bidi="ar-EG"/>
        </w:rPr>
        <w:t xml:space="preserve"> </w:t>
      </w:r>
      <w:r w:rsidR="00E72BB7">
        <w:rPr>
          <w:rtl/>
          <w:lang w:bidi="ar-EG"/>
        </w:rPr>
        <w:t xml:space="preserve">المنصة عالية الارتفاع </w:t>
      </w:r>
      <w:r w:rsidR="00FE737B">
        <w:rPr>
          <w:lang w:bidi="ar-EG"/>
        </w:rPr>
        <w:t>(</w:t>
      </w:r>
      <w:r w:rsidR="00E72BB7">
        <w:rPr>
          <w:lang w:bidi="ar-EG"/>
        </w:rPr>
        <w:t>HAPS</w:t>
      </w:r>
      <w:r w:rsidR="00FE737B">
        <w:rPr>
          <w:lang w:bidi="ar-EG"/>
        </w:rPr>
        <w:t>)</w:t>
      </w:r>
      <w:r w:rsidR="00E72BB7">
        <w:rPr>
          <w:rtl/>
          <w:lang w:bidi="ar-EG"/>
        </w:rPr>
        <w:t xml:space="preserve"> </w:t>
      </w:r>
      <w:r w:rsidR="00E72BB7" w:rsidRPr="00BA413C">
        <w:rPr>
          <w:rtl/>
          <w:lang w:bidi="ar-EG"/>
        </w:rPr>
        <w:t xml:space="preserve">يمكن أن توفر </w:t>
      </w:r>
      <w:r w:rsidR="00E72BB7">
        <w:rPr>
          <w:rtl/>
          <w:lang w:bidi="ar-EG"/>
        </w:rPr>
        <w:t xml:space="preserve">توصيلية عريضة </w:t>
      </w:r>
      <w:r w:rsidR="00E72BB7" w:rsidRPr="00BA413C">
        <w:rPr>
          <w:rtl/>
          <w:lang w:bidi="ar-EG"/>
        </w:rPr>
        <w:t>النطاق</w:t>
      </w:r>
      <w:r w:rsidR="00E72BB7" w:rsidRPr="00E72BB7">
        <w:rPr>
          <w:rtl/>
          <w:lang w:bidi="ar-EG"/>
        </w:rPr>
        <w:t xml:space="preserve"> </w:t>
      </w:r>
      <w:r w:rsidR="00E72BB7">
        <w:rPr>
          <w:rtl/>
          <w:lang w:bidi="ar-EG"/>
        </w:rPr>
        <w:t>ب</w:t>
      </w:r>
      <w:r w:rsidR="00E72BB7" w:rsidRPr="009C3DB9">
        <w:rPr>
          <w:rtl/>
          <w:lang w:bidi="ar-EG"/>
        </w:rPr>
        <w:t>حد أدنى من البنية التحتية</w:t>
      </w:r>
      <w:r w:rsidR="00E72BB7" w:rsidRPr="00E72BB7">
        <w:rPr>
          <w:rtl/>
          <w:lang w:bidi="ar-EG"/>
        </w:rPr>
        <w:t xml:space="preserve"> </w:t>
      </w:r>
      <w:r w:rsidR="00E72BB7" w:rsidRPr="00BA413C">
        <w:rPr>
          <w:rtl/>
          <w:lang w:bidi="ar-EG"/>
        </w:rPr>
        <w:t>للشبكة الأرضية، وبالتالي يمكن أن تكون فع</w:t>
      </w:r>
      <w:r w:rsidR="00467799">
        <w:rPr>
          <w:rFonts w:hint="cs"/>
          <w:rtl/>
          <w:lang w:bidi="ar-EG"/>
        </w:rPr>
        <w:t>ّ</w:t>
      </w:r>
      <w:r w:rsidR="00E72BB7" w:rsidRPr="00BA413C">
        <w:rPr>
          <w:rtl/>
          <w:lang w:bidi="ar-EG"/>
        </w:rPr>
        <w:t>الة</w:t>
      </w:r>
      <w:r w:rsidR="00E72BB7" w:rsidRPr="00E72BB7">
        <w:rPr>
          <w:rtl/>
          <w:lang w:bidi="ar-EG"/>
        </w:rPr>
        <w:t xml:space="preserve"> </w:t>
      </w:r>
      <w:r w:rsidR="00E72BB7">
        <w:rPr>
          <w:rtl/>
          <w:lang w:bidi="ar-EG"/>
        </w:rPr>
        <w:t xml:space="preserve">في إعادة الاتصالات إلى نصابها إثر وقوع </w:t>
      </w:r>
      <w:r w:rsidR="00E72BB7" w:rsidRPr="009C3DB9">
        <w:rPr>
          <w:rtl/>
          <w:lang w:bidi="ar-EG"/>
        </w:rPr>
        <w:t>الكوارث</w:t>
      </w:r>
      <w:r w:rsidR="00E72BB7">
        <w:rPr>
          <w:rtl/>
          <w:lang w:bidi="ar-EG"/>
        </w:rPr>
        <w:t>،</w:t>
      </w:r>
    </w:p>
    <w:p w:rsidR="00BD3F1B" w:rsidRPr="00FD3963" w:rsidRDefault="00BD3F1B" w:rsidP="00BD3F1B">
      <w:pPr>
        <w:pStyle w:val="Call"/>
        <w:rPr>
          <w:rtl/>
          <w:lang w:bidi="ar-EG"/>
        </w:rPr>
      </w:pPr>
      <w:r w:rsidRPr="004431CE">
        <w:rPr>
          <w:rtl/>
          <w:lang w:bidi="ar-EG"/>
        </w:rPr>
        <w:t>وإذ يدرك</w:t>
      </w:r>
    </w:p>
    <w:p w:rsidR="00BD3F1B" w:rsidRPr="00BD3F1B" w:rsidRDefault="00BD3F1B" w:rsidP="00BD3F1B">
      <w:pPr>
        <w:rPr>
          <w:rtl/>
          <w:lang w:bidi="ar-EG"/>
        </w:rPr>
      </w:pPr>
      <w:r w:rsidRPr="00BD3F1B">
        <w:rPr>
          <w:i/>
          <w:iCs/>
          <w:rtl/>
          <w:lang w:bidi="ar-EG"/>
        </w:rPr>
        <w:t>أ )</w:t>
      </w:r>
      <w:r w:rsidRPr="00BD3F1B">
        <w:rPr>
          <w:i/>
          <w:iCs/>
          <w:rtl/>
          <w:lang w:bidi="ar-EG"/>
        </w:rPr>
        <w:tab/>
      </w:r>
      <w:r w:rsidR="00E72BB7" w:rsidRPr="00BA413C">
        <w:rPr>
          <w:rtl/>
          <w:lang w:bidi="ar-EG"/>
        </w:rPr>
        <w:t>أهمية حماية</w:t>
      </w:r>
      <w:r w:rsidR="00E72BB7">
        <w:rPr>
          <w:rtl/>
          <w:lang w:bidi="ar-EG"/>
        </w:rPr>
        <w:t xml:space="preserve"> ما هو قائم من</w:t>
      </w:r>
      <w:r w:rsidR="00E72BB7" w:rsidRPr="00BA413C">
        <w:rPr>
          <w:rtl/>
          <w:lang w:bidi="ar-EG"/>
        </w:rPr>
        <w:t xml:space="preserve"> الخدمات والمستخدمين</w:t>
      </w:r>
      <w:r w:rsidR="00E72BB7">
        <w:rPr>
          <w:rtl/>
          <w:lang w:bidi="ar-EG"/>
        </w:rPr>
        <w:t>؛</w:t>
      </w:r>
    </w:p>
    <w:p w:rsidR="00BD3F1B" w:rsidRPr="00BD3F1B" w:rsidRDefault="00BD3F1B" w:rsidP="00A7717B">
      <w:pPr>
        <w:rPr>
          <w:rtl/>
          <w:lang w:bidi="ar-EG"/>
        </w:rPr>
      </w:pPr>
      <w:r w:rsidRPr="00BD3F1B">
        <w:rPr>
          <w:i/>
          <w:iCs/>
          <w:rtl/>
          <w:lang w:bidi="ar-EG"/>
        </w:rPr>
        <w:t>ب)</w:t>
      </w:r>
      <w:r w:rsidRPr="00BD3F1B">
        <w:rPr>
          <w:i/>
          <w:iCs/>
          <w:rtl/>
          <w:lang w:bidi="ar-EG"/>
        </w:rPr>
        <w:tab/>
      </w:r>
      <w:r w:rsidR="00E72BB7" w:rsidRPr="00E72BB7">
        <w:rPr>
          <w:rtl/>
          <w:lang w:bidi="ar-EG"/>
        </w:rPr>
        <w:t>أن</w:t>
      </w:r>
      <w:r w:rsidR="00E72BB7">
        <w:rPr>
          <w:i/>
          <w:iCs/>
          <w:rtl/>
          <w:lang w:bidi="ar-EG"/>
        </w:rPr>
        <w:t xml:space="preserve"> </w:t>
      </w:r>
      <w:r w:rsidR="00E72BB7" w:rsidRPr="00E72BB7">
        <w:rPr>
          <w:rtl/>
          <w:lang w:bidi="ar-EG"/>
        </w:rPr>
        <w:t xml:space="preserve">محطة </w:t>
      </w:r>
      <w:r w:rsidR="00E72BB7">
        <w:rPr>
          <w:rtl/>
          <w:lang w:bidi="ar-EG"/>
        </w:rPr>
        <w:t>ال</w:t>
      </w:r>
      <w:r w:rsidR="00E72BB7" w:rsidRPr="00E72BB7">
        <w:rPr>
          <w:rtl/>
          <w:lang w:bidi="ar-EG"/>
        </w:rPr>
        <w:t xml:space="preserve">منصة عالية الارتفاع تعرَّف في الرقم </w:t>
      </w:r>
      <w:r w:rsidR="00E72BB7" w:rsidRPr="00A7717B">
        <w:rPr>
          <w:b/>
          <w:bCs/>
          <w:lang w:bidi="ar-EG"/>
        </w:rPr>
        <w:t>66A.1</w:t>
      </w:r>
      <w:r w:rsidR="00E72BB7" w:rsidRPr="00E72BB7">
        <w:rPr>
          <w:rtl/>
          <w:lang w:bidi="ar-EG"/>
        </w:rPr>
        <w:t xml:space="preserve"> من لوائح الراديو على أنها </w:t>
      </w:r>
      <w:r w:rsidRPr="00E72BB7">
        <w:rPr>
          <w:rtl/>
          <w:lang w:bidi="ar-EG"/>
        </w:rPr>
        <w:t>محطة توجد على جسم واقع على</w:t>
      </w:r>
      <w:r w:rsidR="00DE5CF6">
        <w:rPr>
          <w:rFonts w:hint="cs"/>
          <w:rtl/>
          <w:lang w:bidi="ar-EG"/>
        </w:rPr>
        <w:t> </w:t>
      </w:r>
      <w:r w:rsidRPr="00E72BB7">
        <w:rPr>
          <w:rtl/>
          <w:lang w:bidi="ar-EG"/>
        </w:rPr>
        <w:t xml:space="preserve">ارتفاع يتراوح بين </w:t>
      </w:r>
      <w:r w:rsidRPr="00E72BB7">
        <w:rPr>
          <w:lang w:bidi="ar-EG"/>
        </w:rPr>
        <w:t>20</w:t>
      </w:r>
      <w:r w:rsidRPr="00E72BB7">
        <w:rPr>
          <w:rtl/>
          <w:lang w:bidi="ar-EG"/>
        </w:rPr>
        <w:t xml:space="preserve"> و</w:t>
      </w:r>
      <w:r w:rsidRPr="00E72BB7">
        <w:rPr>
          <w:lang w:bidi="ar-EG"/>
        </w:rPr>
        <w:t>km 50</w:t>
      </w:r>
      <w:r w:rsidRPr="00E72BB7">
        <w:rPr>
          <w:rtl/>
          <w:lang w:bidi="ar-EG"/>
        </w:rPr>
        <w:t>، عند نقطة اسمية محددة ثابتة بالنسبة إلى الأرض</w:t>
      </w:r>
      <w:r w:rsidR="00A7717B">
        <w:rPr>
          <w:rFonts w:hint="cs"/>
          <w:rtl/>
          <w:lang w:bidi="ar-EG"/>
        </w:rPr>
        <w:t>؛</w:t>
      </w:r>
    </w:p>
    <w:p w:rsidR="00BD3F1B" w:rsidRPr="00BD3F1B" w:rsidRDefault="00BD3F1B" w:rsidP="008711FA">
      <w:pPr>
        <w:rPr>
          <w:rtl/>
          <w:lang w:bidi="ar-EG"/>
        </w:rPr>
      </w:pPr>
      <w:r w:rsidRPr="00467799">
        <w:rPr>
          <w:i/>
          <w:iCs/>
          <w:rtl/>
          <w:lang w:bidi="ar-EG"/>
        </w:rPr>
        <w:t>ج)</w:t>
      </w:r>
      <w:r w:rsidRPr="00467799">
        <w:rPr>
          <w:i/>
          <w:iCs/>
          <w:rtl/>
          <w:lang w:bidi="ar-EG"/>
        </w:rPr>
        <w:tab/>
      </w:r>
      <w:r w:rsidR="005E2778" w:rsidRPr="00467799">
        <w:rPr>
          <w:rtl/>
          <w:lang w:bidi="ar-EG"/>
        </w:rPr>
        <w:t xml:space="preserve">أن بعض النطاقات محددة في الوقت كي تستخدمها محطات المنصة عالية الارتفاع </w:t>
      </w:r>
      <w:r w:rsidR="008711FA" w:rsidRPr="00467799">
        <w:rPr>
          <w:lang w:bidi="ar-EG"/>
        </w:rPr>
        <w:t>(</w:t>
      </w:r>
      <w:r w:rsidR="005E2778" w:rsidRPr="00467799">
        <w:rPr>
          <w:lang w:bidi="ar-EG"/>
        </w:rPr>
        <w:t>HAPS</w:t>
      </w:r>
      <w:r w:rsidR="008711FA" w:rsidRPr="00467799">
        <w:rPr>
          <w:lang w:bidi="ar-EG"/>
        </w:rPr>
        <w:t>)</w:t>
      </w:r>
      <w:r w:rsidR="005E2778" w:rsidRPr="00467799">
        <w:rPr>
          <w:rtl/>
          <w:lang w:bidi="ar-EG"/>
        </w:rPr>
        <w:t xml:space="preserve"> في مناطق محدودة من</w:t>
      </w:r>
      <w:r w:rsidR="00DE5CF6" w:rsidRPr="00467799">
        <w:rPr>
          <w:rFonts w:hint="cs"/>
          <w:rtl/>
          <w:lang w:bidi="ar-EG"/>
        </w:rPr>
        <w:t> </w:t>
      </w:r>
      <w:r w:rsidR="005E2778" w:rsidRPr="00467799">
        <w:rPr>
          <w:rtl/>
          <w:lang w:bidi="ar-EG"/>
        </w:rPr>
        <w:t xml:space="preserve">العالم، مثل التوزيعات المتنقلة في النطاقات </w:t>
      </w:r>
      <w:r w:rsidR="005E2778" w:rsidRPr="00467799">
        <w:rPr>
          <w:lang w:val="en-GB" w:bidi="ar-EG"/>
        </w:rPr>
        <w:t>1</w:t>
      </w:r>
      <w:r w:rsidR="008711FA" w:rsidRPr="00467799">
        <w:rPr>
          <w:lang w:val="en-GB" w:bidi="ar-EG"/>
        </w:rPr>
        <w:t> </w:t>
      </w:r>
      <w:r w:rsidR="005E2778" w:rsidRPr="00467799">
        <w:rPr>
          <w:lang w:val="en-GB" w:bidi="ar-EG"/>
        </w:rPr>
        <w:t>885-1</w:t>
      </w:r>
      <w:r w:rsidR="008711FA" w:rsidRPr="00467799">
        <w:rPr>
          <w:lang w:val="en-GB" w:bidi="ar-EG"/>
        </w:rPr>
        <w:t> </w:t>
      </w:r>
      <w:r w:rsidR="005E2778" w:rsidRPr="00467799">
        <w:rPr>
          <w:lang w:val="en-GB" w:bidi="ar-EG"/>
        </w:rPr>
        <w:t>980</w:t>
      </w:r>
      <w:r w:rsidR="008711FA" w:rsidRPr="00467799">
        <w:rPr>
          <w:rFonts w:hint="cs"/>
          <w:rtl/>
          <w:lang w:val="en-GB" w:bidi="ar-EG"/>
        </w:rPr>
        <w:t xml:space="preserve"> </w:t>
      </w:r>
      <w:r w:rsidR="005E2778" w:rsidRPr="00467799">
        <w:rPr>
          <w:lang w:val="en-GB" w:bidi="ar-EG"/>
        </w:rPr>
        <w:t>MHz</w:t>
      </w:r>
      <w:r w:rsidR="005E2778" w:rsidRPr="00467799">
        <w:rPr>
          <w:rtl/>
          <w:lang w:val="en-GB" w:bidi="ar-EG"/>
        </w:rPr>
        <w:t xml:space="preserve"> و</w:t>
      </w:r>
      <w:r w:rsidR="005E2778" w:rsidRPr="00467799">
        <w:rPr>
          <w:lang w:val="en-GB" w:bidi="ar-EG"/>
        </w:rPr>
        <w:t>2 010</w:t>
      </w:r>
      <w:r w:rsidR="005E2778" w:rsidRPr="00467799">
        <w:rPr>
          <w:lang w:val="en-GB" w:bidi="ar-EG"/>
        </w:rPr>
        <w:noBreakHyphen/>
        <w:t>2 025</w:t>
      </w:r>
      <w:r w:rsidR="005E2778" w:rsidRPr="00467799">
        <w:rPr>
          <w:rtl/>
          <w:lang w:bidi="ar-EG"/>
        </w:rPr>
        <w:t xml:space="preserve"> </w:t>
      </w:r>
      <w:r w:rsidR="005E2778" w:rsidRPr="00467799">
        <w:rPr>
          <w:lang w:val="en-GB" w:bidi="ar-EG"/>
        </w:rPr>
        <w:t>MHz</w:t>
      </w:r>
      <w:r w:rsidR="005E2778" w:rsidRPr="00467799">
        <w:rPr>
          <w:rtl/>
          <w:lang w:bidi="ar-EG"/>
        </w:rPr>
        <w:t xml:space="preserve"> و</w:t>
      </w:r>
      <w:r w:rsidR="005E2778" w:rsidRPr="00467799">
        <w:rPr>
          <w:lang w:val="en-GB" w:bidi="ar-EG"/>
        </w:rPr>
        <w:t>2</w:t>
      </w:r>
      <w:r w:rsidR="008711FA" w:rsidRPr="00467799">
        <w:rPr>
          <w:lang w:val="en-GB" w:bidi="ar-EG"/>
        </w:rPr>
        <w:t> </w:t>
      </w:r>
      <w:r w:rsidR="005E2778" w:rsidRPr="00467799">
        <w:rPr>
          <w:lang w:val="en-GB" w:bidi="ar-EG"/>
        </w:rPr>
        <w:t>110-2 170</w:t>
      </w:r>
      <w:r w:rsidR="005E2778" w:rsidRPr="00467799">
        <w:rPr>
          <w:rtl/>
          <w:lang w:val="en-GB" w:bidi="ar-EG"/>
        </w:rPr>
        <w:t xml:space="preserve"> </w:t>
      </w:r>
      <w:r w:rsidR="005E2778" w:rsidRPr="00467799">
        <w:rPr>
          <w:lang w:val="en-GB" w:bidi="ar-EG"/>
        </w:rPr>
        <w:t>MHz</w:t>
      </w:r>
      <w:r w:rsidR="005E2778" w:rsidRPr="00467799">
        <w:rPr>
          <w:rtl/>
          <w:lang w:val="en-GB" w:bidi="ar-EG"/>
        </w:rPr>
        <w:t xml:space="preserve"> وكذلك </w:t>
      </w:r>
      <w:r w:rsidR="005E2778" w:rsidRPr="00467799">
        <w:rPr>
          <w:rtl/>
          <w:lang w:bidi="ar-EG"/>
        </w:rPr>
        <w:t xml:space="preserve">التوزيعات الثابتة في النطاق </w:t>
      </w:r>
      <w:r w:rsidR="005E2778" w:rsidRPr="00467799">
        <w:rPr>
          <w:lang w:val="en-GB" w:bidi="ar-EG"/>
        </w:rPr>
        <w:t>6 440-6 520</w:t>
      </w:r>
      <w:r w:rsidR="005E2778" w:rsidRPr="00467799">
        <w:rPr>
          <w:rtl/>
          <w:lang w:val="en-GB" w:bidi="ar-EG"/>
        </w:rPr>
        <w:t xml:space="preserve"> </w:t>
      </w:r>
      <w:r w:rsidR="005E2778" w:rsidRPr="00467799">
        <w:rPr>
          <w:lang w:val="en-GB" w:bidi="ar-EG"/>
        </w:rPr>
        <w:t>MHz</w:t>
      </w:r>
      <w:r w:rsidR="005E2778" w:rsidRPr="00467799">
        <w:rPr>
          <w:rtl/>
          <w:lang w:val="en-GB" w:bidi="ar-EG"/>
        </w:rPr>
        <w:t xml:space="preserve"> </w:t>
      </w:r>
      <w:r w:rsidR="005E2778" w:rsidRPr="00467799">
        <w:rPr>
          <w:rtl/>
          <w:lang w:bidi="ar-EG"/>
        </w:rPr>
        <w:t>(</w:t>
      </w:r>
      <w:r w:rsidR="005E2778" w:rsidRPr="00467799">
        <w:rPr>
          <w:lang w:bidi="ar-EG"/>
        </w:rPr>
        <w:t>HAPS</w:t>
      </w:r>
      <w:r w:rsidR="005E2778" w:rsidRPr="00467799">
        <w:rPr>
          <w:rtl/>
          <w:lang w:bidi="ar-EG"/>
        </w:rPr>
        <w:t xml:space="preserve">-أرض) </w:t>
      </w:r>
      <w:proofErr w:type="spellStart"/>
      <w:r w:rsidR="005E2778" w:rsidRPr="00467799">
        <w:rPr>
          <w:rtl/>
          <w:lang w:bidi="ar-EG"/>
        </w:rPr>
        <w:t>المزاو</w:t>
      </w:r>
      <w:r w:rsidR="00E11EC4" w:rsidRPr="00467799">
        <w:rPr>
          <w:rtl/>
          <w:lang w:bidi="ar-EG"/>
        </w:rPr>
        <w:t>َ</w:t>
      </w:r>
      <w:r w:rsidR="005E2778" w:rsidRPr="00467799">
        <w:rPr>
          <w:rtl/>
          <w:lang w:bidi="ar-EG"/>
        </w:rPr>
        <w:t>ج</w:t>
      </w:r>
      <w:proofErr w:type="spellEnd"/>
      <w:r w:rsidR="005E2778" w:rsidRPr="00467799">
        <w:rPr>
          <w:rtl/>
          <w:lang w:bidi="ar-EG"/>
        </w:rPr>
        <w:t xml:space="preserve"> مع النطاق </w:t>
      </w:r>
      <w:r w:rsidR="005E2778" w:rsidRPr="00467799">
        <w:rPr>
          <w:lang w:val="en-GB" w:bidi="ar-EG"/>
        </w:rPr>
        <w:t>6 560-6 640</w:t>
      </w:r>
      <w:r w:rsidR="005E2778" w:rsidRPr="00467799">
        <w:rPr>
          <w:rtl/>
          <w:lang w:val="en-GB" w:bidi="ar-EG"/>
        </w:rPr>
        <w:t xml:space="preserve"> </w:t>
      </w:r>
      <w:r w:rsidR="005E2778" w:rsidRPr="00467799">
        <w:rPr>
          <w:lang w:val="en-GB" w:bidi="ar-EG"/>
        </w:rPr>
        <w:t>MHz</w:t>
      </w:r>
      <w:r w:rsidR="005E2778" w:rsidRPr="00467799">
        <w:rPr>
          <w:rtl/>
          <w:lang w:val="en-GB" w:bidi="ar-EG"/>
        </w:rPr>
        <w:t xml:space="preserve"> </w:t>
      </w:r>
      <w:r w:rsidR="005E2778" w:rsidRPr="00467799">
        <w:rPr>
          <w:rtl/>
          <w:lang w:bidi="ar-EG"/>
        </w:rPr>
        <w:t>(أرض-</w:t>
      </w:r>
      <w:r w:rsidR="005E2778" w:rsidRPr="00467799">
        <w:rPr>
          <w:lang w:bidi="ar-EG"/>
        </w:rPr>
        <w:t>HAPS</w:t>
      </w:r>
      <w:r w:rsidR="005E2778" w:rsidRPr="00467799">
        <w:rPr>
          <w:rtl/>
          <w:lang w:bidi="ar-EG"/>
        </w:rPr>
        <w:t>)</w:t>
      </w:r>
      <w:r w:rsidR="00DE5CF6" w:rsidRPr="00467799">
        <w:rPr>
          <w:rtl/>
          <w:lang w:bidi="ar-EG"/>
        </w:rPr>
        <w:t xml:space="preserve"> و</w:t>
      </w:r>
      <w:r w:rsidR="005E2778" w:rsidRPr="00467799">
        <w:rPr>
          <w:rtl/>
          <w:lang w:bidi="ar-EG"/>
        </w:rPr>
        <w:t xml:space="preserve">النطاق </w:t>
      </w:r>
      <w:r w:rsidR="00EF477D" w:rsidRPr="00467799">
        <w:rPr>
          <w:lang w:bidi="ar-EG"/>
        </w:rPr>
        <w:t>27</w:t>
      </w:r>
      <w:r w:rsidR="00093BA4" w:rsidRPr="00467799">
        <w:rPr>
          <w:lang w:bidi="ar-EG"/>
        </w:rPr>
        <w:t>,</w:t>
      </w:r>
      <w:r w:rsidR="00EF477D" w:rsidRPr="00467799">
        <w:rPr>
          <w:lang w:bidi="ar-EG"/>
        </w:rPr>
        <w:t>9</w:t>
      </w:r>
      <w:r w:rsidR="005E2778" w:rsidRPr="00467799">
        <w:rPr>
          <w:rtl/>
          <w:lang w:bidi="ar-EG"/>
        </w:rPr>
        <w:t>-</w:t>
      </w:r>
      <w:r w:rsidR="00EF477D" w:rsidRPr="00467799">
        <w:rPr>
          <w:lang w:bidi="ar-EG"/>
        </w:rPr>
        <w:t>28</w:t>
      </w:r>
      <w:r w:rsidR="00093BA4" w:rsidRPr="00467799">
        <w:rPr>
          <w:lang w:bidi="ar-EG"/>
        </w:rPr>
        <w:t>,</w:t>
      </w:r>
      <w:r w:rsidR="00EF477D" w:rsidRPr="00467799">
        <w:rPr>
          <w:lang w:bidi="ar-EG"/>
        </w:rPr>
        <w:t>2</w:t>
      </w:r>
      <w:r w:rsidR="005E2778" w:rsidRPr="00467799">
        <w:rPr>
          <w:rtl/>
          <w:lang w:bidi="ar-EG"/>
        </w:rPr>
        <w:t xml:space="preserve"> </w:t>
      </w:r>
      <w:r w:rsidR="005E2778" w:rsidRPr="00467799">
        <w:rPr>
          <w:lang w:bidi="ar-EG"/>
        </w:rPr>
        <w:t>GHz</w:t>
      </w:r>
      <w:r w:rsidR="005E2778" w:rsidRPr="00467799">
        <w:rPr>
          <w:rtl/>
          <w:lang w:bidi="ar-EG"/>
        </w:rPr>
        <w:t xml:space="preserve"> (</w:t>
      </w:r>
      <w:r w:rsidR="005E2778" w:rsidRPr="00467799">
        <w:rPr>
          <w:lang w:bidi="ar-EG"/>
        </w:rPr>
        <w:t>HAPS</w:t>
      </w:r>
      <w:r w:rsidR="005E2778" w:rsidRPr="00467799">
        <w:rPr>
          <w:rtl/>
          <w:lang w:bidi="ar-EG"/>
        </w:rPr>
        <w:t xml:space="preserve">-أرض)، </w:t>
      </w:r>
      <w:proofErr w:type="spellStart"/>
      <w:r w:rsidR="005E2778" w:rsidRPr="00467799">
        <w:rPr>
          <w:rtl/>
          <w:lang w:bidi="ar-EG"/>
        </w:rPr>
        <w:t>المزاو</w:t>
      </w:r>
      <w:r w:rsidR="00E11EC4" w:rsidRPr="00467799">
        <w:rPr>
          <w:rtl/>
          <w:lang w:bidi="ar-EG"/>
        </w:rPr>
        <w:t>َ</w:t>
      </w:r>
      <w:r w:rsidR="005E2778" w:rsidRPr="00467799">
        <w:rPr>
          <w:rtl/>
          <w:lang w:bidi="ar-EG"/>
        </w:rPr>
        <w:t>ج</w:t>
      </w:r>
      <w:proofErr w:type="spellEnd"/>
      <w:r w:rsidR="005E2778" w:rsidRPr="00467799">
        <w:rPr>
          <w:rtl/>
          <w:lang w:bidi="ar-EG"/>
        </w:rPr>
        <w:t xml:space="preserve"> مع النطاق </w:t>
      </w:r>
      <w:r w:rsidR="00EF477D" w:rsidRPr="00467799">
        <w:rPr>
          <w:lang w:bidi="ar-EG"/>
        </w:rPr>
        <w:t>31</w:t>
      </w:r>
      <w:r w:rsidR="00093BA4" w:rsidRPr="00467799">
        <w:rPr>
          <w:lang w:bidi="ar-EG"/>
        </w:rPr>
        <w:t>,</w:t>
      </w:r>
      <w:r w:rsidR="00EF477D" w:rsidRPr="00467799">
        <w:rPr>
          <w:lang w:bidi="ar-EG"/>
        </w:rPr>
        <w:t>0</w:t>
      </w:r>
      <w:r w:rsidR="005E2778" w:rsidRPr="00467799">
        <w:rPr>
          <w:rtl/>
          <w:lang w:bidi="ar-EG"/>
        </w:rPr>
        <w:t>-</w:t>
      </w:r>
      <w:r w:rsidR="00EF477D" w:rsidRPr="00467799">
        <w:rPr>
          <w:lang w:bidi="ar-EG"/>
        </w:rPr>
        <w:t>31</w:t>
      </w:r>
      <w:r w:rsidR="00093BA4" w:rsidRPr="00467799">
        <w:rPr>
          <w:lang w:bidi="ar-EG"/>
        </w:rPr>
        <w:t>,</w:t>
      </w:r>
      <w:r w:rsidR="00EF477D" w:rsidRPr="00467799">
        <w:rPr>
          <w:lang w:bidi="ar-EG"/>
        </w:rPr>
        <w:t>3</w:t>
      </w:r>
      <w:r w:rsidR="005E2778" w:rsidRPr="00467799">
        <w:rPr>
          <w:rtl/>
          <w:lang w:bidi="ar-EG"/>
        </w:rPr>
        <w:t xml:space="preserve"> </w:t>
      </w:r>
      <w:r w:rsidR="005E2778" w:rsidRPr="00467799">
        <w:rPr>
          <w:lang w:bidi="ar-EG"/>
        </w:rPr>
        <w:t>GHz</w:t>
      </w:r>
      <w:r w:rsidR="005E2778" w:rsidRPr="00467799">
        <w:rPr>
          <w:rtl/>
          <w:lang w:bidi="ar-EG"/>
        </w:rPr>
        <w:t xml:space="preserve"> (أرض-</w:t>
      </w:r>
      <w:r w:rsidR="005E2778" w:rsidRPr="00467799">
        <w:rPr>
          <w:lang w:bidi="ar-EG"/>
        </w:rPr>
        <w:t>HAPS</w:t>
      </w:r>
      <w:r w:rsidR="005E2778" w:rsidRPr="00467799">
        <w:rPr>
          <w:rtl/>
          <w:lang w:bidi="ar-EG"/>
        </w:rPr>
        <w:t>)؛</w:t>
      </w:r>
    </w:p>
    <w:p w:rsidR="00BD3F1B" w:rsidRPr="00E11EC4" w:rsidRDefault="00BD3F1B" w:rsidP="008711FA">
      <w:pPr>
        <w:rPr>
          <w:rtl/>
          <w:lang w:bidi="ar-EG"/>
        </w:rPr>
      </w:pPr>
      <w:r w:rsidRPr="00BD3F1B">
        <w:rPr>
          <w:i/>
          <w:iCs/>
          <w:rtl/>
          <w:lang w:bidi="ar-EG"/>
        </w:rPr>
        <w:t>د )</w:t>
      </w:r>
      <w:r w:rsidRPr="00E11EC4">
        <w:rPr>
          <w:rtl/>
          <w:lang w:bidi="ar-EG"/>
        </w:rPr>
        <w:tab/>
      </w:r>
      <w:r w:rsidR="00E11EC4" w:rsidRPr="00E11EC4">
        <w:rPr>
          <w:rtl/>
          <w:lang w:bidi="ar-EG"/>
        </w:rPr>
        <w:t xml:space="preserve">أن </w:t>
      </w:r>
      <w:r w:rsidR="00E11EC4">
        <w:rPr>
          <w:rtl/>
          <w:lang w:bidi="ar-EG"/>
        </w:rPr>
        <w:t>ال</w:t>
      </w:r>
      <w:r w:rsidR="00E11EC4" w:rsidRPr="00E11EC4">
        <w:rPr>
          <w:rtl/>
          <w:lang w:bidi="ar-EG"/>
        </w:rPr>
        <w:t>تحديدات</w:t>
      </w:r>
      <w:r w:rsidR="00E11EC4">
        <w:rPr>
          <w:rtl/>
          <w:lang w:bidi="ar-EG"/>
        </w:rPr>
        <w:t xml:space="preserve"> القائمة</w:t>
      </w:r>
      <w:r w:rsidR="00E11EC4" w:rsidRPr="00E11EC4">
        <w:rPr>
          <w:rtl/>
          <w:lang w:bidi="ar-EG"/>
        </w:rPr>
        <w:t xml:space="preserve"> </w:t>
      </w:r>
      <w:r w:rsidR="00E11EC4">
        <w:rPr>
          <w:rtl/>
          <w:lang w:bidi="ar-EG"/>
        </w:rPr>
        <w:t>ل</w:t>
      </w:r>
      <w:r w:rsidR="00E11EC4" w:rsidRPr="00E72BB7">
        <w:rPr>
          <w:rtl/>
          <w:lang w:bidi="ar-EG"/>
        </w:rPr>
        <w:t>م</w:t>
      </w:r>
      <w:r w:rsidR="00E11EC4">
        <w:rPr>
          <w:rtl/>
          <w:lang w:bidi="ar-EG"/>
        </w:rPr>
        <w:t>حطة</w:t>
      </w:r>
      <w:r w:rsidR="00E11EC4" w:rsidRPr="00E72BB7">
        <w:rPr>
          <w:rtl/>
          <w:lang w:bidi="ar-EG"/>
        </w:rPr>
        <w:t xml:space="preserve"> </w:t>
      </w:r>
      <w:r w:rsidR="00E11EC4">
        <w:rPr>
          <w:rtl/>
          <w:lang w:bidi="ar-EG"/>
        </w:rPr>
        <w:t xml:space="preserve">المنصة عالية الارتفاع </w:t>
      </w:r>
      <w:r w:rsidR="008711FA">
        <w:rPr>
          <w:lang w:bidi="ar-EG"/>
        </w:rPr>
        <w:t>(</w:t>
      </w:r>
      <w:r w:rsidR="00E11EC4">
        <w:rPr>
          <w:lang w:bidi="ar-EG"/>
        </w:rPr>
        <w:t>HAPS</w:t>
      </w:r>
      <w:r w:rsidR="008711FA">
        <w:rPr>
          <w:lang w:bidi="ar-EG"/>
        </w:rPr>
        <w:t>)</w:t>
      </w:r>
      <w:r w:rsidR="00E11EC4">
        <w:rPr>
          <w:rtl/>
          <w:lang w:bidi="ar-EG"/>
        </w:rPr>
        <w:t xml:space="preserve"> وُضعت</w:t>
      </w:r>
      <w:r w:rsidR="00E11EC4" w:rsidRPr="00E11EC4">
        <w:rPr>
          <w:rtl/>
          <w:lang w:bidi="ar-EG"/>
        </w:rPr>
        <w:t xml:space="preserve"> </w:t>
      </w:r>
      <w:r w:rsidR="00E11EC4" w:rsidRPr="00BA413C">
        <w:rPr>
          <w:rtl/>
          <w:lang w:bidi="ar-EG"/>
        </w:rPr>
        <w:t xml:space="preserve">دون </w:t>
      </w:r>
      <w:r w:rsidR="00E11EC4">
        <w:rPr>
          <w:rtl/>
          <w:lang w:bidi="ar-EG"/>
        </w:rPr>
        <w:t xml:space="preserve">مرجعية </w:t>
      </w:r>
      <w:r w:rsidR="00E11EC4" w:rsidRPr="00BA413C">
        <w:rPr>
          <w:rtl/>
          <w:lang w:bidi="ar-EG"/>
        </w:rPr>
        <w:t>قدرات النطاق العريض اليوم؛</w:t>
      </w:r>
    </w:p>
    <w:p w:rsidR="00BD3F1B" w:rsidRPr="00BD3F1B" w:rsidRDefault="00BD3F1B" w:rsidP="00E11EC4">
      <w:pPr>
        <w:rPr>
          <w:rtl/>
          <w:lang w:bidi="ar-EG"/>
        </w:rPr>
      </w:pPr>
      <w:r w:rsidRPr="00E11EC4">
        <w:rPr>
          <w:i/>
          <w:iCs/>
          <w:rtl/>
          <w:lang w:bidi="ar-EG"/>
        </w:rPr>
        <w:lastRenderedPageBreak/>
        <w:t>ه )</w:t>
      </w:r>
      <w:r w:rsidRPr="00E11EC4">
        <w:rPr>
          <w:i/>
          <w:iCs/>
          <w:rtl/>
          <w:lang w:bidi="ar-EG"/>
        </w:rPr>
        <w:tab/>
      </w:r>
      <w:r w:rsidRPr="00E11EC4">
        <w:rPr>
          <w:rtl/>
          <w:lang w:bidi="ar-EG"/>
        </w:rPr>
        <w:t>أن</w:t>
      </w:r>
      <w:r w:rsidR="004F3675" w:rsidRPr="00E11EC4">
        <w:rPr>
          <w:rtl/>
          <w:lang w:bidi="ar-EG"/>
        </w:rPr>
        <w:t xml:space="preserve"> القرار </w:t>
      </w:r>
      <w:r w:rsidR="004F3675" w:rsidRPr="00EE6CBF">
        <w:rPr>
          <w:b/>
          <w:bCs/>
          <w:lang w:bidi="ar-EG"/>
        </w:rPr>
        <w:t>233 (WRC-12)</w:t>
      </w:r>
      <w:r w:rsidR="004F3675" w:rsidRPr="00E11EC4">
        <w:rPr>
          <w:rtl/>
          <w:lang w:bidi="ar-EG"/>
        </w:rPr>
        <w:t xml:space="preserve"> </w:t>
      </w:r>
      <w:r w:rsidR="00E11EC4" w:rsidRPr="00E11EC4">
        <w:rPr>
          <w:rtl/>
          <w:lang w:bidi="ar-EG"/>
        </w:rPr>
        <w:t xml:space="preserve">نوه إلى أن </w:t>
      </w:r>
      <w:r w:rsidRPr="00E11EC4">
        <w:rPr>
          <w:rtl/>
          <w:lang w:bidi="ar-EG"/>
        </w:rPr>
        <w:t xml:space="preserve">الأنظمة المتنقلة عريضة النطاق يمكن أن تقلص من الفجوة الرقمية بين المناطق الحضرية والريفية، بما في ذلك المجتمعات </w:t>
      </w:r>
      <w:r w:rsidR="004E7916" w:rsidRPr="00E11EC4">
        <w:rPr>
          <w:rtl/>
          <w:lang w:bidi="ar-EG"/>
        </w:rPr>
        <w:t xml:space="preserve">التي تنقصها </w:t>
      </w:r>
      <w:r w:rsidRPr="00E11EC4">
        <w:rPr>
          <w:rtl/>
          <w:lang w:bidi="ar-EG"/>
        </w:rPr>
        <w:t>الخدمات؛</w:t>
      </w:r>
    </w:p>
    <w:p w:rsidR="00BD3F1B" w:rsidRPr="00BD3F1B" w:rsidRDefault="00BD3F1B" w:rsidP="00DE5CF6">
      <w:pPr>
        <w:rPr>
          <w:rtl/>
          <w:lang w:bidi="ar-EG"/>
        </w:rPr>
      </w:pPr>
      <w:r w:rsidRPr="00E11EC4">
        <w:rPr>
          <w:i/>
          <w:iCs/>
          <w:rtl/>
          <w:lang w:bidi="ar-EG"/>
        </w:rPr>
        <w:t>و )</w:t>
      </w:r>
      <w:r w:rsidRPr="00E11EC4">
        <w:rPr>
          <w:i/>
          <w:iCs/>
          <w:rtl/>
          <w:lang w:bidi="ar-EG"/>
        </w:rPr>
        <w:tab/>
      </w:r>
      <w:r w:rsidRPr="00E11EC4">
        <w:rPr>
          <w:rtl/>
          <w:lang w:bidi="ar-EG"/>
        </w:rPr>
        <w:t>أن</w:t>
      </w:r>
      <w:r w:rsidR="004F3675" w:rsidRPr="00E11EC4">
        <w:rPr>
          <w:rtl/>
          <w:lang w:bidi="ar-EG"/>
        </w:rPr>
        <w:t xml:space="preserve"> القرار </w:t>
      </w:r>
      <w:r w:rsidR="004F3675" w:rsidRPr="00EE6CBF">
        <w:rPr>
          <w:b/>
          <w:bCs/>
          <w:lang w:bidi="ar-EG"/>
        </w:rPr>
        <w:t>233 (WRC-12)</w:t>
      </w:r>
      <w:r w:rsidR="00E11EC4" w:rsidRPr="00E11EC4">
        <w:rPr>
          <w:rtl/>
          <w:lang w:bidi="ar-EG"/>
        </w:rPr>
        <w:t xml:space="preserve"> نوه أيضاً إلى </w:t>
      </w:r>
      <w:r w:rsidR="004F3675" w:rsidRPr="00E11EC4">
        <w:rPr>
          <w:rtl/>
          <w:lang w:bidi="ar-EG"/>
        </w:rPr>
        <w:t>أن</w:t>
      </w:r>
      <w:r w:rsidRPr="00E11EC4">
        <w:rPr>
          <w:rtl/>
          <w:lang w:bidi="ar-EG"/>
        </w:rPr>
        <w:t xml:space="preserve"> هناك حاجة إلى الاستمرار في الاستفادة من التطورات التكنولوجية من</w:t>
      </w:r>
      <w:r w:rsidR="00DE5CF6">
        <w:rPr>
          <w:rFonts w:hint="cs"/>
          <w:rtl/>
          <w:lang w:bidi="ar-EG"/>
        </w:rPr>
        <w:t> </w:t>
      </w:r>
      <w:r w:rsidRPr="00E11EC4">
        <w:rPr>
          <w:rtl/>
          <w:lang w:bidi="ar-EG"/>
        </w:rPr>
        <w:t>أجل زيادة كفاءة استعمال الطيف وتسهيل النفاذ إليه؛</w:t>
      </w:r>
    </w:p>
    <w:p w:rsidR="00BD3F1B" w:rsidRPr="00BD3F1B" w:rsidRDefault="00BD3F1B" w:rsidP="00E11EC4">
      <w:pPr>
        <w:rPr>
          <w:rtl/>
          <w:lang w:bidi="ar-EG"/>
        </w:rPr>
      </w:pPr>
      <w:r w:rsidRPr="00E11EC4">
        <w:rPr>
          <w:i/>
          <w:iCs/>
          <w:rtl/>
          <w:lang w:bidi="ar-EG"/>
        </w:rPr>
        <w:t>ز )</w:t>
      </w:r>
      <w:r w:rsidRPr="00E11EC4">
        <w:rPr>
          <w:i/>
          <w:iCs/>
          <w:rtl/>
          <w:lang w:bidi="ar-EG"/>
        </w:rPr>
        <w:tab/>
      </w:r>
      <w:r w:rsidRPr="00E11EC4">
        <w:rPr>
          <w:rtl/>
          <w:lang w:bidi="ar-EG"/>
        </w:rPr>
        <w:t>أن</w:t>
      </w:r>
      <w:r w:rsidR="00C86B16" w:rsidRPr="00E11EC4">
        <w:rPr>
          <w:rtl/>
          <w:lang w:bidi="ar-EG"/>
        </w:rPr>
        <w:t xml:space="preserve"> القرار </w:t>
      </w:r>
      <w:r w:rsidR="00C86B16" w:rsidRPr="00EE6CBF">
        <w:rPr>
          <w:b/>
          <w:bCs/>
          <w:lang w:bidi="ar-EG"/>
        </w:rPr>
        <w:t>34 (Rev.WRC-12)</w:t>
      </w:r>
      <w:r w:rsidR="00C86B16" w:rsidRPr="00EE6CBF">
        <w:rPr>
          <w:b/>
          <w:bCs/>
          <w:rtl/>
          <w:lang w:bidi="ar-EG"/>
        </w:rPr>
        <w:t xml:space="preserve"> </w:t>
      </w:r>
      <w:r w:rsidR="00E11EC4" w:rsidRPr="00E11EC4">
        <w:rPr>
          <w:rtl/>
          <w:lang w:bidi="ar-EG"/>
        </w:rPr>
        <w:t xml:space="preserve">نوه إلى </w:t>
      </w:r>
      <w:r w:rsidR="00C86B16" w:rsidRPr="00E11EC4">
        <w:rPr>
          <w:rtl/>
          <w:lang w:bidi="ar-EG"/>
        </w:rPr>
        <w:t>أن</w:t>
      </w:r>
      <w:r w:rsidRPr="00E11EC4">
        <w:rPr>
          <w:rtl/>
          <w:lang w:bidi="ar-EG"/>
        </w:rPr>
        <w:t xml:space="preserve"> منح توزيعات مشتركة على الصعيد العالمي مرغوب فيه لتحسين استعمال طيف الترددات الرا</w:t>
      </w:r>
      <w:r w:rsidR="00EE6CBF">
        <w:rPr>
          <w:rtl/>
          <w:lang w:bidi="ar-EG"/>
        </w:rPr>
        <w:t>ديوية وضمان تنسيق هذا الاستعمال</w:t>
      </w:r>
      <w:r w:rsidR="00EE6CBF">
        <w:rPr>
          <w:rFonts w:hint="cs"/>
          <w:rtl/>
          <w:lang w:bidi="ar-EG"/>
        </w:rPr>
        <w:t>،</w:t>
      </w:r>
    </w:p>
    <w:p w:rsidR="00BD3F1B" w:rsidRPr="00564443" w:rsidRDefault="00BD3F1B" w:rsidP="00BD3F1B">
      <w:pPr>
        <w:pStyle w:val="Call"/>
        <w:rPr>
          <w:rtl/>
          <w:lang w:bidi="ar-EG"/>
        </w:rPr>
      </w:pPr>
      <w:r w:rsidRPr="00564443">
        <w:rPr>
          <w:rtl/>
          <w:lang w:bidi="ar-EG"/>
        </w:rPr>
        <w:t>يقـرر</w:t>
      </w:r>
      <w:r>
        <w:rPr>
          <w:rtl/>
          <w:lang w:bidi="ar-EG"/>
        </w:rPr>
        <w:t xml:space="preserve"> أن يدعو قطاع الاتصالات الراديوية</w:t>
      </w:r>
    </w:p>
    <w:p w:rsidR="00BD3F1B" w:rsidRDefault="00BD3F1B" w:rsidP="00FE737B">
      <w:pPr>
        <w:rPr>
          <w:rtl/>
          <w:lang w:bidi="ar-EG"/>
        </w:rPr>
      </w:pPr>
      <w:r>
        <w:rPr>
          <w:lang w:bidi="ar-EG"/>
        </w:rPr>
        <w:t>1</w:t>
      </w:r>
      <w:r>
        <w:rPr>
          <w:rtl/>
          <w:lang w:bidi="ar-EG"/>
        </w:rPr>
        <w:tab/>
        <w:t xml:space="preserve">إلى دراسة المتطلبات الإضافية من الطيف </w:t>
      </w:r>
      <w:r w:rsidR="00E11EC4">
        <w:rPr>
          <w:rtl/>
          <w:lang w:bidi="ar-EG"/>
        </w:rPr>
        <w:t xml:space="preserve">لمحطات المنصة </w:t>
      </w:r>
      <w:r w:rsidR="00E11EC4" w:rsidRPr="009C3DB9">
        <w:rPr>
          <w:rtl/>
          <w:lang w:bidi="ar-EG"/>
        </w:rPr>
        <w:t xml:space="preserve">عالية الارتفاع </w:t>
      </w:r>
      <w:r w:rsidR="00FE737B">
        <w:rPr>
          <w:lang w:bidi="ar-EG"/>
        </w:rPr>
        <w:t>(</w:t>
      </w:r>
      <w:r w:rsidR="00E11EC4" w:rsidRPr="009C3DB9">
        <w:rPr>
          <w:lang w:bidi="ar-EG"/>
        </w:rPr>
        <w:t>HAPS</w:t>
      </w:r>
      <w:r w:rsidR="00FE737B">
        <w:rPr>
          <w:lang w:bidi="ar-EG"/>
        </w:rPr>
        <w:t>)</w:t>
      </w:r>
      <w:r w:rsidR="00E11EC4">
        <w:rPr>
          <w:rtl/>
          <w:lang w:bidi="ar-EG"/>
        </w:rPr>
        <w:t xml:space="preserve"> </w:t>
      </w:r>
      <w:r>
        <w:rPr>
          <w:rtl/>
          <w:lang w:bidi="ar-EG"/>
        </w:rPr>
        <w:t>مع مراعاة:</w:t>
      </w:r>
    </w:p>
    <w:p w:rsidR="00BD3F1B" w:rsidRDefault="00BD3F1B" w:rsidP="00812313">
      <w:pPr>
        <w:pStyle w:val="enumlev1"/>
        <w:rPr>
          <w:rtl/>
          <w:lang w:bidi="ar-EG"/>
        </w:rPr>
      </w:pPr>
      <w:r>
        <w:rPr>
          <w:rtl/>
          <w:lang w:bidi="ar-EG"/>
        </w:rPr>
        <w:t>-</w:t>
      </w:r>
      <w:r>
        <w:rPr>
          <w:rtl/>
          <w:lang w:bidi="ar-EG"/>
        </w:rPr>
        <w:tab/>
        <w:t xml:space="preserve">الخصائص التقنية والتشغيلية لأنظمة </w:t>
      </w:r>
      <w:r w:rsidR="00C86B16">
        <w:rPr>
          <w:lang w:bidi="ar-EG"/>
        </w:rPr>
        <w:t>HAPS</w:t>
      </w:r>
      <w:r>
        <w:rPr>
          <w:rtl/>
          <w:lang w:bidi="ar-EG"/>
        </w:rPr>
        <w:t xml:space="preserve"> بما في ذلك تطور </w:t>
      </w:r>
      <w:r w:rsidR="00812313" w:rsidRPr="00E72BB7">
        <w:rPr>
          <w:rtl/>
          <w:lang w:bidi="ar-EG"/>
        </w:rPr>
        <w:t>م</w:t>
      </w:r>
      <w:r w:rsidR="00812313">
        <w:rPr>
          <w:rtl/>
          <w:lang w:bidi="ar-EG"/>
        </w:rPr>
        <w:t>حطة</w:t>
      </w:r>
      <w:r w:rsidR="00812313" w:rsidRPr="00E72BB7">
        <w:rPr>
          <w:rtl/>
          <w:lang w:bidi="ar-EG"/>
        </w:rPr>
        <w:t xml:space="preserve"> </w:t>
      </w:r>
      <w:r w:rsidR="00812313">
        <w:rPr>
          <w:rtl/>
          <w:lang w:bidi="ar-EG"/>
        </w:rPr>
        <w:t xml:space="preserve">المنصة عالية الارتفاع </w:t>
      </w:r>
      <w:r>
        <w:rPr>
          <w:rtl/>
          <w:lang w:bidi="ar-EG"/>
        </w:rPr>
        <w:t>من خلال التقدم في التكنولوجيا وتقنيات كفاءة استعمال الطيف ونشرها؛</w:t>
      </w:r>
    </w:p>
    <w:p w:rsidR="00BD3F1B" w:rsidRDefault="00BD3F1B" w:rsidP="00FE737B">
      <w:pPr>
        <w:pStyle w:val="enumlev1"/>
        <w:rPr>
          <w:lang w:bidi="ar-EG"/>
        </w:rPr>
      </w:pPr>
      <w:r>
        <w:rPr>
          <w:rtl/>
          <w:lang w:bidi="ar-EG"/>
        </w:rPr>
        <w:t>-</w:t>
      </w:r>
      <w:r>
        <w:rPr>
          <w:rtl/>
          <w:lang w:bidi="ar-EG"/>
        </w:rPr>
        <w:tab/>
      </w:r>
      <w:r w:rsidR="0097323A" w:rsidRPr="00BA413C">
        <w:rPr>
          <w:rtl/>
          <w:lang w:bidi="ar-EG"/>
        </w:rPr>
        <w:t xml:space="preserve">إمكانية تعديل القيود الجغرافية والتقنية والتنظيمية المرتبطة </w:t>
      </w:r>
      <w:r w:rsidR="0097323A">
        <w:rPr>
          <w:rtl/>
          <w:lang w:bidi="ar-EG"/>
        </w:rPr>
        <w:t>بتحديدات</w:t>
      </w:r>
      <w:r w:rsidR="0097323A" w:rsidRPr="00BA413C">
        <w:rPr>
          <w:rtl/>
          <w:lang w:bidi="ar-EG"/>
        </w:rPr>
        <w:t xml:space="preserve"> حاشية</w:t>
      </w:r>
      <w:r w:rsidR="0097323A">
        <w:rPr>
          <w:rtl/>
          <w:lang w:bidi="ar-EG"/>
        </w:rPr>
        <w:t xml:space="preserve"> </w:t>
      </w:r>
      <w:r w:rsidR="0097323A" w:rsidRPr="00E72BB7">
        <w:rPr>
          <w:rtl/>
          <w:lang w:bidi="ar-EG"/>
        </w:rPr>
        <w:t>م</w:t>
      </w:r>
      <w:r w:rsidR="0097323A">
        <w:rPr>
          <w:rtl/>
          <w:lang w:bidi="ar-EG"/>
        </w:rPr>
        <w:t>حطة</w:t>
      </w:r>
      <w:r w:rsidR="0097323A" w:rsidRPr="00E72BB7">
        <w:rPr>
          <w:rtl/>
          <w:lang w:bidi="ar-EG"/>
        </w:rPr>
        <w:t xml:space="preserve"> </w:t>
      </w:r>
      <w:r w:rsidR="0097323A">
        <w:rPr>
          <w:rtl/>
          <w:lang w:bidi="ar-EG"/>
        </w:rPr>
        <w:t>المنصة عالية الارتفاع</w:t>
      </w:r>
      <w:r w:rsidR="00FE737B">
        <w:rPr>
          <w:rFonts w:hint="cs"/>
          <w:rtl/>
          <w:lang w:bidi="ar-EG"/>
        </w:rPr>
        <w:t> </w:t>
      </w:r>
      <w:r w:rsidR="0098041B">
        <w:rPr>
          <w:lang w:bidi="ar-EG"/>
        </w:rPr>
        <w:t>(</w:t>
      </w:r>
      <w:r w:rsidR="0097323A">
        <w:rPr>
          <w:lang w:bidi="ar-EG"/>
        </w:rPr>
        <w:t>HAPS</w:t>
      </w:r>
      <w:r w:rsidR="0098041B">
        <w:rPr>
          <w:lang w:bidi="ar-EG"/>
        </w:rPr>
        <w:t>)</w:t>
      </w:r>
      <w:r w:rsidR="0097323A">
        <w:rPr>
          <w:rtl/>
          <w:lang w:bidi="ar-EG"/>
        </w:rPr>
        <w:t xml:space="preserve"> المدرجة في فقرة </w:t>
      </w:r>
      <w:r w:rsidR="0097323A" w:rsidRPr="0097323A">
        <w:rPr>
          <w:i/>
          <w:iCs/>
          <w:rtl/>
          <w:lang w:bidi="ar-EG"/>
        </w:rPr>
        <w:t>إذ يدرك ج)</w:t>
      </w:r>
      <w:r w:rsidR="0097323A">
        <w:rPr>
          <w:rtl/>
          <w:lang w:bidi="ar-EG"/>
        </w:rPr>
        <w:t xml:space="preserve"> </w:t>
      </w:r>
      <w:r w:rsidR="0097323A" w:rsidRPr="00BA413C">
        <w:rPr>
          <w:rtl/>
          <w:lang w:bidi="ar-EG"/>
        </w:rPr>
        <w:t>لتسهيل النفاذ إلى النطاق العريض،</w:t>
      </w:r>
      <w:r w:rsidR="0097323A" w:rsidRPr="0097323A">
        <w:rPr>
          <w:rtl/>
          <w:lang w:bidi="ar-EG"/>
        </w:rPr>
        <w:t xml:space="preserve"> </w:t>
      </w:r>
      <w:r w:rsidR="0097323A" w:rsidRPr="00BA413C">
        <w:rPr>
          <w:rtl/>
          <w:lang w:bidi="ar-EG"/>
        </w:rPr>
        <w:t xml:space="preserve">مع </w:t>
      </w:r>
      <w:r w:rsidR="0097323A">
        <w:rPr>
          <w:rtl/>
          <w:lang w:bidi="ar-EG"/>
        </w:rPr>
        <w:t>مراعاة</w:t>
      </w:r>
      <w:r w:rsidR="0097323A" w:rsidRPr="00BA413C">
        <w:rPr>
          <w:rtl/>
          <w:lang w:bidi="ar-EG"/>
        </w:rPr>
        <w:t xml:space="preserve"> الخصائص التقنية </w:t>
      </w:r>
      <w:r w:rsidR="0097323A">
        <w:rPr>
          <w:rtl/>
          <w:lang w:bidi="ar-EG"/>
        </w:rPr>
        <w:t>للتشكيلات</w:t>
      </w:r>
      <w:r w:rsidR="0097323A" w:rsidRPr="00BA413C">
        <w:rPr>
          <w:rtl/>
          <w:lang w:bidi="ar-EG"/>
        </w:rPr>
        <w:t xml:space="preserve"> </w:t>
      </w:r>
      <w:r w:rsidR="0097323A">
        <w:rPr>
          <w:rtl/>
          <w:lang w:bidi="ar-EG"/>
        </w:rPr>
        <w:t>ال</w:t>
      </w:r>
      <w:r w:rsidR="0097323A" w:rsidRPr="00BA413C">
        <w:rPr>
          <w:rtl/>
          <w:lang w:bidi="ar-EG"/>
        </w:rPr>
        <w:t xml:space="preserve">أحدث </w:t>
      </w:r>
      <w:r w:rsidR="0097323A">
        <w:rPr>
          <w:rtl/>
          <w:lang w:bidi="ar-EG"/>
        </w:rPr>
        <w:t>ل</w:t>
      </w:r>
      <w:r w:rsidR="0097323A" w:rsidRPr="00BA413C">
        <w:rPr>
          <w:rtl/>
          <w:lang w:bidi="ar-EG"/>
        </w:rPr>
        <w:t xml:space="preserve">أنظمة النطاق العريض </w:t>
      </w:r>
      <w:proofErr w:type="spellStart"/>
      <w:r w:rsidR="0097323A">
        <w:rPr>
          <w:rtl/>
          <w:lang w:bidi="ar-EG"/>
        </w:rPr>
        <w:t>الستراتوسفيرية</w:t>
      </w:r>
      <w:proofErr w:type="spellEnd"/>
      <w:r w:rsidR="0097323A" w:rsidRPr="00BA413C">
        <w:rPr>
          <w:rtl/>
          <w:lang w:bidi="ar-EG"/>
        </w:rPr>
        <w:t xml:space="preserve"> واحتياجات المستخدمين المتطورة، وخاصة في المناطق</w:t>
      </w:r>
      <w:r w:rsidR="0097323A">
        <w:rPr>
          <w:rtl/>
          <w:lang w:bidi="ar-EG"/>
        </w:rPr>
        <w:t xml:space="preserve"> التي تنقصها الخدمات</w:t>
      </w:r>
      <w:r w:rsidR="0097323A" w:rsidRPr="00BA413C">
        <w:rPr>
          <w:rtl/>
          <w:lang w:bidi="ar-EG"/>
        </w:rPr>
        <w:t xml:space="preserve"> والمناطق</w:t>
      </w:r>
      <w:r w:rsidR="0097323A" w:rsidRPr="0097323A">
        <w:rPr>
          <w:rtl/>
          <w:lang w:bidi="ar-EG"/>
        </w:rPr>
        <w:t xml:space="preserve"> </w:t>
      </w:r>
      <w:r w:rsidR="0097323A" w:rsidRPr="00BA413C">
        <w:rPr>
          <w:rtl/>
          <w:lang w:bidi="ar-EG"/>
        </w:rPr>
        <w:t>الريفية والمناطق</w:t>
      </w:r>
      <w:r w:rsidR="0097323A" w:rsidRPr="0097323A">
        <w:rPr>
          <w:rtl/>
          <w:lang w:bidi="ar-EG"/>
        </w:rPr>
        <w:t xml:space="preserve"> </w:t>
      </w:r>
      <w:r w:rsidR="0097323A" w:rsidRPr="00BA413C">
        <w:rPr>
          <w:rtl/>
          <w:lang w:bidi="ar-EG"/>
        </w:rPr>
        <w:t>النائية</w:t>
      </w:r>
      <w:r w:rsidR="0097323A" w:rsidRPr="0097323A">
        <w:rPr>
          <w:rtl/>
          <w:lang w:bidi="ar-EG"/>
        </w:rPr>
        <w:t xml:space="preserve"> </w:t>
      </w:r>
      <w:r w:rsidR="0097323A" w:rsidRPr="00BA413C">
        <w:rPr>
          <w:rtl/>
          <w:lang w:bidi="ar-EG"/>
        </w:rPr>
        <w:t>والمناطق</w:t>
      </w:r>
      <w:r w:rsidR="0097323A" w:rsidRPr="0097323A">
        <w:rPr>
          <w:rtl/>
          <w:lang w:bidi="ar-EG"/>
        </w:rPr>
        <w:t xml:space="preserve"> </w:t>
      </w:r>
      <w:r w:rsidR="0097323A">
        <w:rPr>
          <w:rtl/>
          <w:lang w:bidi="ar-EG"/>
        </w:rPr>
        <w:t>التي تعاني من الكوارث</w:t>
      </w:r>
      <w:r w:rsidR="0097323A" w:rsidRPr="00BA413C">
        <w:rPr>
          <w:rtl/>
          <w:lang w:bidi="ar-EG"/>
        </w:rPr>
        <w:t>؛</w:t>
      </w:r>
    </w:p>
    <w:p w:rsidR="00BD3F1B" w:rsidRPr="002B0695" w:rsidRDefault="00BD3F1B" w:rsidP="008711FA">
      <w:pPr>
        <w:pStyle w:val="Call"/>
        <w:ind w:firstLine="0"/>
        <w:rPr>
          <w:lang w:bidi="ar-EG"/>
        </w:rPr>
      </w:pPr>
      <w:r w:rsidRPr="009A3DC6">
        <w:rPr>
          <w:i w:val="0"/>
          <w:iCs w:val="0"/>
          <w:lang w:bidi="ar-EG"/>
        </w:rPr>
        <w:t>2</w:t>
      </w:r>
      <w:r w:rsidRPr="00467799">
        <w:rPr>
          <w:i w:val="0"/>
          <w:iCs w:val="0"/>
          <w:lang w:bidi="ar-EG"/>
        </w:rPr>
        <w:tab/>
      </w:r>
      <w:r w:rsidR="0097323A" w:rsidRPr="00AF410F">
        <w:rPr>
          <w:i w:val="0"/>
          <w:iCs w:val="0"/>
          <w:rtl/>
          <w:lang w:bidi="ar-EG"/>
        </w:rPr>
        <w:t xml:space="preserve">إلى دراسة </w:t>
      </w:r>
      <w:r w:rsidR="002B0695" w:rsidRPr="00AF410F">
        <w:rPr>
          <w:i w:val="0"/>
          <w:iCs w:val="0"/>
          <w:rtl/>
          <w:lang w:bidi="ar-EG"/>
        </w:rPr>
        <w:t>إمكانية تحديد أجزاء مما يلي أيضاً من المديات الترددية القائمة للخدمة الثابتة، غير الخاضعة لأحكام</w:t>
      </w:r>
      <w:r w:rsidR="00DE5CF6">
        <w:rPr>
          <w:rFonts w:hint="cs"/>
          <w:i w:val="0"/>
          <w:iCs w:val="0"/>
          <w:rtl/>
          <w:lang w:bidi="ar-EG"/>
        </w:rPr>
        <w:t> </w:t>
      </w:r>
      <w:r w:rsidR="002B0695" w:rsidRPr="00AF410F">
        <w:rPr>
          <w:i w:val="0"/>
          <w:iCs w:val="0"/>
          <w:rtl/>
          <w:lang w:bidi="ar-EG"/>
        </w:rPr>
        <w:t xml:space="preserve">التذييلات </w:t>
      </w:r>
      <w:r w:rsidR="002B0695" w:rsidRPr="00AF410F">
        <w:rPr>
          <w:i w:val="0"/>
          <w:iCs w:val="0"/>
          <w:lang w:bidi="ar-EG"/>
        </w:rPr>
        <w:t>30</w:t>
      </w:r>
      <w:r w:rsidR="002B0695" w:rsidRPr="00AF410F">
        <w:rPr>
          <w:i w:val="0"/>
          <w:iCs w:val="0"/>
          <w:rtl/>
          <w:lang w:bidi="ar-EG"/>
        </w:rPr>
        <w:t xml:space="preserve"> و</w:t>
      </w:r>
      <w:r w:rsidR="002B0695" w:rsidRPr="00AF410F">
        <w:rPr>
          <w:i w:val="0"/>
          <w:iCs w:val="0"/>
          <w:lang w:bidi="ar-EG"/>
        </w:rPr>
        <w:t>30A</w:t>
      </w:r>
      <w:r w:rsidR="002B0695" w:rsidRPr="00AF410F">
        <w:rPr>
          <w:i w:val="0"/>
          <w:iCs w:val="0"/>
          <w:rtl/>
          <w:lang w:bidi="ar-EG"/>
        </w:rPr>
        <w:t xml:space="preserve"> و</w:t>
      </w:r>
      <w:r w:rsidR="002B0695" w:rsidRPr="00AF410F">
        <w:rPr>
          <w:i w:val="0"/>
          <w:iCs w:val="0"/>
          <w:lang w:bidi="ar-EG"/>
        </w:rPr>
        <w:t>30B</w:t>
      </w:r>
      <w:r w:rsidR="002B0695" w:rsidRPr="00AF410F">
        <w:rPr>
          <w:i w:val="0"/>
          <w:iCs w:val="0"/>
          <w:rtl/>
          <w:lang w:bidi="ar-EG"/>
        </w:rPr>
        <w:t xml:space="preserve"> في أي إقليم، كي تستخدمها محطات المنصة عالية الارتفاع </w:t>
      </w:r>
      <w:r w:rsidR="0098041B">
        <w:rPr>
          <w:i w:val="0"/>
          <w:iCs w:val="0"/>
          <w:lang w:bidi="ar-EG"/>
        </w:rPr>
        <w:t>(</w:t>
      </w:r>
      <w:r w:rsidR="002B0695" w:rsidRPr="00AF410F">
        <w:rPr>
          <w:i w:val="0"/>
          <w:iCs w:val="0"/>
          <w:lang w:bidi="ar-EG"/>
        </w:rPr>
        <w:t>HAPS</w:t>
      </w:r>
      <w:r w:rsidR="0098041B">
        <w:rPr>
          <w:i w:val="0"/>
          <w:iCs w:val="0"/>
          <w:lang w:bidi="ar-EG"/>
        </w:rPr>
        <w:t>)</w:t>
      </w:r>
      <w:r w:rsidR="002B0695" w:rsidRPr="00AF410F">
        <w:rPr>
          <w:i w:val="0"/>
          <w:iCs w:val="0"/>
          <w:rtl/>
          <w:lang w:bidi="ar-EG"/>
        </w:rPr>
        <w:t xml:space="preserve">: </w:t>
      </w:r>
      <w:r w:rsidR="002B0695" w:rsidRPr="00AF410F">
        <w:rPr>
          <w:i w:val="0"/>
          <w:iCs w:val="0"/>
          <w:lang w:bidi="ar-EG"/>
        </w:rPr>
        <w:t>1</w:t>
      </w:r>
      <w:r w:rsidR="00FE737B">
        <w:rPr>
          <w:i w:val="0"/>
          <w:iCs w:val="0"/>
          <w:lang w:bidi="ar-EG"/>
        </w:rPr>
        <w:t>,</w:t>
      </w:r>
      <w:r w:rsidR="002B0695" w:rsidRPr="00AF410F">
        <w:rPr>
          <w:i w:val="0"/>
          <w:iCs w:val="0"/>
          <w:lang w:bidi="ar-EG"/>
        </w:rPr>
        <w:t>95-11</w:t>
      </w:r>
      <w:r w:rsidR="00FE737B">
        <w:rPr>
          <w:i w:val="0"/>
          <w:iCs w:val="0"/>
          <w:lang w:bidi="ar-EG"/>
        </w:rPr>
        <w:t>,</w:t>
      </w:r>
      <w:r w:rsidR="002B0695" w:rsidRPr="00AF410F">
        <w:rPr>
          <w:i w:val="0"/>
          <w:iCs w:val="0"/>
          <w:lang w:bidi="ar-EG"/>
        </w:rPr>
        <w:t>2</w:t>
      </w:r>
      <w:r w:rsidR="002B0695" w:rsidRPr="00AF410F">
        <w:rPr>
          <w:i w:val="0"/>
          <w:iCs w:val="0"/>
          <w:rtl/>
          <w:lang w:bidi="ar-EG"/>
        </w:rPr>
        <w:t xml:space="preserve"> </w:t>
      </w:r>
      <w:r w:rsidR="002B0695" w:rsidRPr="00AF410F">
        <w:rPr>
          <w:i w:val="0"/>
          <w:iCs w:val="0"/>
          <w:lang w:bidi="ar-EG"/>
        </w:rPr>
        <w:t>GHz</w:t>
      </w:r>
      <w:r w:rsidR="002B0695" w:rsidRPr="00AF410F">
        <w:rPr>
          <w:i w:val="0"/>
          <w:iCs w:val="0"/>
          <w:rtl/>
          <w:lang w:bidi="ar-EG"/>
        </w:rPr>
        <w:t xml:space="preserve"> و</w:t>
      </w:r>
      <w:r w:rsidR="002B0695" w:rsidRPr="00AF410F">
        <w:rPr>
          <w:i w:val="0"/>
          <w:iCs w:val="0"/>
          <w:lang w:bidi="ar-EG"/>
        </w:rPr>
        <w:t>11</w:t>
      </w:r>
      <w:r w:rsidR="00FE737B">
        <w:rPr>
          <w:i w:val="0"/>
          <w:iCs w:val="0"/>
          <w:lang w:bidi="ar-EG"/>
        </w:rPr>
        <w:t>,</w:t>
      </w:r>
      <w:r w:rsidR="002B0695" w:rsidRPr="00AF410F">
        <w:rPr>
          <w:i w:val="0"/>
          <w:iCs w:val="0"/>
          <w:lang w:bidi="ar-EG"/>
        </w:rPr>
        <w:t>45-11</w:t>
      </w:r>
      <w:r w:rsidR="00FE737B">
        <w:rPr>
          <w:i w:val="0"/>
          <w:iCs w:val="0"/>
          <w:lang w:bidi="ar-EG"/>
        </w:rPr>
        <w:t>,</w:t>
      </w:r>
      <w:r w:rsidR="002B0695" w:rsidRPr="00AF410F">
        <w:rPr>
          <w:i w:val="0"/>
          <w:iCs w:val="0"/>
          <w:lang w:bidi="ar-EG"/>
        </w:rPr>
        <w:t>7</w:t>
      </w:r>
      <w:r w:rsidR="002B0695" w:rsidRPr="00AF410F">
        <w:rPr>
          <w:i w:val="0"/>
          <w:iCs w:val="0"/>
          <w:rtl/>
          <w:lang w:bidi="ar-EG"/>
        </w:rPr>
        <w:t xml:space="preserve"> </w:t>
      </w:r>
      <w:r w:rsidR="002B0695" w:rsidRPr="00AF410F">
        <w:rPr>
          <w:i w:val="0"/>
          <w:iCs w:val="0"/>
          <w:lang w:bidi="ar-EG"/>
        </w:rPr>
        <w:t>GHz</w:t>
      </w:r>
      <w:r w:rsidR="002B0695" w:rsidRPr="00AF410F">
        <w:rPr>
          <w:i w:val="0"/>
          <w:iCs w:val="0"/>
          <w:rtl/>
          <w:lang w:bidi="ar-EG"/>
        </w:rPr>
        <w:t xml:space="preserve"> و</w:t>
      </w:r>
      <w:r w:rsidR="002B0695" w:rsidRPr="00AF410F">
        <w:rPr>
          <w:i w:val="0"/>
          <w:iCs w:val="0"/>
          <w:lang w:bidi="ar-EG"/>
        </w:rPr>
        <w:t>21</w:t>
      </w:r>
      <w:r w:rsidR="00FE737B">
        <w:rPr>
          <w:i w:val="0"/>
          <w:iCs w:val="0"/>
          <w:lang w:bidi="ar-EG"/>
        </w:rPr>
        <w:t>,</w:t>
      </w:r>
      <w:r w:rsidR="002B0695" w:rsidRPr="00AF410F">
        <w:rPr>
          <w:i w:val="0"/>
          <w:iCs w:val="0"/>
          <w:lang w:bidi="ar-EG"/>
        </w:rPr>
        <w:t>4-22</w:t>
      </w:r>
      <w:r w:rsidR="008711FA">
        <w:rPr>
          <w:rFonts w:hint="cs"/>
          <w:i w:val="0"/>
          <w:iCs w:val="0"/>
          <w:rtl/>
          <w:lang w:bidi="ar-EG"/>
        </w:rPr>
        <w:t xml:space="preserve"> </w:t>
      </w:r>
      <w:r w:rsidR="002B0695" w:rsidRPr="00AF410F">
        <w:rPr>
          <w:i w:val="0"/>
          <w:iCs w:val="0"/>
          <w:lang w:bidi="ar-EG"/>
        </w:rPr>
        <w:t>GHz</w:t>
      </w:r>
      <w:r w:rsidR="002B0695" w:rsidRPr="00AF410F">
        <w:rPr>
          <w:i w:val="0"/>
          <w:iCs w:val="0"/>
          <w:rtl/>
          <w:lang w:bidi="ar-EG"/>
        </w:rPr>
        <w:t xml:space="preserve"> و</w:t>
      </w:r>
      <w:r w:rsidR="002B0695" w:rsidRPr="00AF410F">
        <w:rPr>
          <w:i w:val="0"/>
          <w:iCs w:val="0"/>
          <w:lang w:bidi="ar-EG"/>
        </w:rPr>
        <w:t>24</w:t>
      </w:r>
      <w:r w:rsidR="00FE737B">
        <w:rPr>
          <w:i w:val="0"/>
          <w:iCs w:val="0"/>
          <w:lang w:bidi="ar-EG"/>
        </w:rPr>
        <w:t>,</w:t>
      </w:r>
      <w:r w:rsidR="002B0695" w:rsidRPr="00AF410F">
        <w:rPr>
          <w:i w:val="0"/>
          <w:iCs w:val="0"/>
          <w:lang w:bidi="ar-EG"/>
        </w:rPr>
        <w:t>25-28</w:t>
      </w:r>
      <w:r w:rsidR="00FE737B">
        <w:rPr>
          <w:i w:val="0"/>
          <w:iCs w:val="0"/>
          <w:lang w:bidi="ar-EG"/>
        </w:rPr>
        <w:t>,</w:t>
      </w:r>
      <w:r w:rsidR="002B0695" w:rsidRPr="00AF410F">
        <w:rPr>
          <w:i w:val="0"/>
          <w:iCs w:val="0"/>
          <w:lang w:bidi="ar-EG"/>
        </w:rPr>
        <w:t>35</w:t>
      </w:r>
      <w:r w:rsidR="008711FA">
        <w:rPr>
          <w:rFonts w:hint="cs"/>
          <w:i w:val="0"/>
          <w:iCs w:val="0"/>
          <w:rtl/>
          <w:lang w:bidi="ar-EG"/>
        </w:rPr>
        <w:t xml:space="preserve"> </w:t>
      </w:r>
      <w:r w:rsidR="002B0695" w:rsidRPr="00AF410F">
        <w:rPr>
          <w:i w:val="0"/>
          <w:iCs w:val="0"/>
          <w:lang w:bidi="ar-EG"/>
        </w:rPr>
        <w:t>GHz</w:t>
      </w:r>
      <w:r w:rsidR="002B0695" w:rsidRPr="00AF410F">
        <w:rPr>
          <w:i w:val="0"/>
          <w:iCs w:val="0"/>
          <w:rtl/>
          <w:lang w:bidi="ar-EG"/>
        </w:rPr>
        <w:t xml:space="preserve">، وذلك على أساس الدراسات المذكورة في فقرة </w:t>
      </w:r>
      <w:r w:rsidR="002B0695" w:rsidRPr="00AF410F">
        <w:rPr>
          <w:rtl/>
          <w:lang w:bidi="ar-EG"/>
        </w:rPr>
        <w:t xml:space="preserve">يقـرر أن يدعو قطاع الاتصالات الراديوية </w:t>
      </w:r>
      <w:r w:rsidR="00AF410F" w:rsidRPr="00AF410F">
        <w:rPr>
          <w:lang w:bidi="ar-EG"/>
        </w:rPr>
        <w:t>1</w:t>
      </w:r>
      <w:r w:rsidR="002B0695" w:rsidRPr="00AF410F">
        <w:rPr>
          <w:i w:val="0"/>
          <w:iCs w:val="0"/>
          <w:rtl/>
          <w:lang w:bidi="ar-EG"/>
        </w:rPr>
        <w:t>؛</w:t>
      </w:r>
    </w:p>
    <w:p w:rsidR="00BD3F1B" w:rsidRPr="00AF410F" w:rsidRDefault="00BD3F1B" w:rsidP="00DE5CF6">
      <w:pPr>
        <w:rPr>
          <w:lang w:bidi="ar-EG"/>
        </w:rPr>
      </w:pPr>
      <w:r w:rsidRPr="00AF410F">
        <w:rPr>
          <w:lang w:bidi="ar-EG"/>
        </w:rPr>
        <w:t>3</w:t>
      </w:r>
      <w:r w:rsidRPr="00AF410F">
        <w:rPr>
          <w:lang w:bidi="ar-EG"/>
        </w:rPr>
        <w:tab/>
      </w:r>
      <w:r w:rsidR="002B0695" w:rsidRPr="00AF410F">
        <w:rPr>
          <w:rtl/>
          <w:lang w:bidi="ar-EG"/>
        </w:rPr>
        <w:t>إلى إجراء دراسات تشارُك وتوافق مع الخدمات القائمة الموزَّعة في</w:t>
      </w:r>
      <w:r w:rsidR="00EF4D03" w:rsidRPr="00AF410F">
        <w:rPr>
          <w:rtl/>
          <w:lang w:bidi="ar-EG"/>
        </w:rPr>
        <w:t xml:space="preserve"> المديات الترددية المحددة في فقرتي</w:t>
      </w:r>
      <w:r w:rsidR="00EF4D03" w:rsidRPr="00AF410F">
        <w:rPr>
          <w:i/>
          <w:iCs/>
          <w:rtl/>
          <w:lang w:bidi="ar-EG"/>
        </w:rPr>
        <w:t xml:space="preserve"> يقـرر أن يدعو قطاع الاتصالات الراديوية </w:t>
      </w:r>
      <w:r w:rsidR="00AF410F" w:rsidRPr="00AF410F">
        <w:rPr>
          <w:i/>
          <w:iCs/>
          <w:lang w:bidi="ar-EG"/>
        </w:rPr>
        <w:t>1</w:t>
      </w:r>
      <w:r w:rsidR="00EF4D03" w:rsidRPr="00AF410F">
        <w:rPr>
          <w:i/>
          <w:iCs/>
          <w:rtl/>
          <w:lang w:bidi="ar-EG"/>
        </w:rPr>
        <w:t xml:space="preserve"> و</w:t>
      </w:r>
      <w:r w:rsidR="00AF410F" w:rsidRPr="00AF410F">
        <w:rPr>
          <w:i/>
          <w:iCs/>
          <w:lang w:bidi="ar-EG"/>
        </w:rPr>
        <w:t>2</w:t>
      </w:r>
      <w:r w:rsidR="00EF4D03" w:rsidRPr="00AF410F">
        <w:rPr>
          <w:rtl/>
          <w:lang w:bidi="ar-EG"/>
        </w:rPr>
        <w:t>، حسب الاقتضاء، ودراسات للنطاقات المجاورة، مع الأخذ في الاعتبار الدراسات التي سبق أن</w:t>
      </w:r>
      <w:r w:rsidR="00DE5CF6">
        <w:rPr>
          <w:rFonts w:hint="cs"/>
          <w:rtl/>
          <w:lang w:bidi="ar-EG"/>
        </w:rPr>
        <w:t> </w:t>
      </w:r>
      <w:r w:rsidR="00EF4D03" w:rsidRPr="00AF410F">
        <w:rPr>
          <w:rtl/>
          <w:lang w:bidi="ar-EG"/>
        </w:rPr>
        <w:t>أجريت في قطاع الاتصالات الراديوية؛</w:t>
      </w:r>
    </w:p>
    <w:p w:rsidR="00BD3F1B" w:rsidRDefault="00BD3F1B" w:rsidP="00BD3F1B">
      <w:pPr>
        <w:rPr>
          <w:lang w:bidi="ar-EG"/>
        </w:rPr>
      </w:pPr>
      <w:r w:rsidRPr="00AF410F">
        <w:rPr>
          <w:lang w:bidi="ar-EG"/>
        </w:rPr>
        <w:t>4</w:t>
      </w:r>
      <w:r w:rsidRPr="00AF410F">
        <w:rPr>
          <w:lang w:bidi="ar-EG"/>
        </w:rPr>
        <w:tab/>
      </w:r>
      <w:r w:rsidR="00EF4D03" w:rsidRPr="00AF410F">
        <w:rPr>
          <w:rtl/>
          <w:lang w:bidi="ar-EG"/>
        </w:rPr>
        <w:t>إلى وضع توصيات وتقارير لقطاع الاتصالات الراديوية، حسب الاقتضاء، مع مراعاة فقرات فقرتي</w:t>
      </w:r>
      <w:r w:rsidR="00EF4D03" w:rsidRPr="00AF410F">
        <w:rPr>
          <w:i/>
          <w:iCs/>
          <w:rtl/>
          <w:lang w:bidi="ar-EG"/>
        </w:rPr>
        <w:t xml:space="preserve"> يقـرر أن يدعو قطاع الاتصالات الراديوية </w:t>
      </w:r>
      <w:r w:rsidR="00AF410F" w:rsidRPr="00AF410F">
        <w:rPr>
          <w:i/>
          <w:iCs/>
          <w:lang w:bidi="ar-EG"/>
        </w:rPr>
        <w:t>1</w:t>
      </w:r>
      <w:r w:rsidR="00EF4D03" w:rsidRPr="00AF410F">
        <w:rPr>
          <w:i/>
          <w:iCs/>
          <w:rtl/>
          <w:lang w:bidi="ar-EG"/>
        </w:rPr>
        <w:t xml:space="preserve"> و</w:t>
      </w:r>
      <w:r w:rsidR="00AF410F" w:rsidRPr="00AF410F">
        <w:rPr>
          <w:i/>
          <w:iCs/>
          <w:lang w:bidi="ar-EG"/>
        </w:rPr>
        <w:t>2</w:t>
      </w:r>
      <w:r w:rsidR="00EF4D03" w:rsidRPr="00AF410F">
        <w:rPr>
          <w:i/>
          <w:iCs/>
          <w:rtl/>
          <w:lang w:bidi="ar-EG"/>
        </w:rPr>
        <w:t xml:space="preserve"> و</w:t>
      </w:r>
      <w:r w:rsidR="00AF410F" w:rsidRPr="00AF410F">
        <w:rPr>
          <w:i/>
          <w:iCs/>
          <w:lang w:bidi="ar-EG"/>
        </w:rPr>
        <w:t>3</w:t>
      </w:r>
      <w:r w:rsidR="00EF4D03" w:rsidRPr="00AF410F">
        <w:rPr>
          <w:rtl/>
          <w:lang w:bidi="ar-EG"/>
        </w:rPr>
        <w:t xml:space="preserve"> أعلاه،</w:t>
      </w:r>
    </w:p>
    <w:p w:rsidR="00BD3F1B" w:rsidRDefault="00C86B16" w:rsidP="00BD3F1B">
      <w:pPr>
        <w:pStyle w:val="Call"/>
        <w:rPr>
          <w:lang w:bidi="ar-EG"/>
        </w:rPr>
      </w:pPr>
      <w:r>
        <w:rPr>
          <w:rtl/>
          <w:lang w:bidi="ar-EG"/>
        </w:rPr>
        <w:t xml:space="preserve">يقرر كذلك أن يدعو المؤتمر العالمي للاتصالات الراديوية لعام </w:t>
      </w:r>
      <w:r>
        <w:rPr>
          <w:lang w:bidi="ar-EG"/>
        </w:rPr>
        <w:t>2019</w:t>
      </w:r>
    </w:p>
    <w:p w:rsidR="00BD3F1B" w:rsidRDefault="00EF4D03" w:rsidP="0098041B">
      <w:pPr>
        <w:rPr>
          <w:rtl/>
          <w:lang w:bidi="ar-EG"/>
        </w:rPr>
      </w:pPr>
      <w:r>
        <w:rPr>
          <w:rtl/>
          <w:lang w:bidi="ar-EG"/>
        </w:rPr>
        <w:t>إلى ا</w:t>
      </w:r>
      <w:r w:rsidRPr="00BA413C">
        <w:rPr>
          <w:rtl/>
          <w:lang w:bidi="ar-EG"/>
        </w:rPr>
        <w:t>لنظر، على أساس الدراسات التي أجريت في إطار</w:t>
      </w:r>
      <w:r w:rsidR="00794ECB">
        <w:rPr>
          <w:rtl/>
          <w:lang w:bidi="ar-EG"/>
        </w:rPr>
        <w:t xml:space="preserve"> فقرات</w:t>
      </w:r>
      <w:r>
        <w:rPr>
          <w:rtl/>
          <w:lang w:bidi="ar-EG"/>
        </w:rPr>
        <w:t xml:space="preserve"> </w:t>
      </w:r>
      <w:r w:rsidRPr="00EF4D03">
        <w:rPr>
          <w:i/>
          <w:iCs/>
          <w:rtl/>
          <w:lang w:bidi="ar-EG"/>
        </w:rPr>
        <w:t>يقـرر أن يدعو قطاع الاتصالات الراديوية</w:t>
      </w:r>
      <w:r>
        <w:rPr>
          <w:rtl/>
          <w:lang w:bidi="ar-EG"/>
        </w:rPr>
        <w:t xml:space="preserve"> </w:t>
      </w:r>
      <w:r w:rsidRPr="00BA413C">
        <w:rPr>
          <w:rtl/>
          <w:lang w:bidi="ar-EG"/>
        </w:rPr>
        <w:t>أعلاه،</w:t>
      </w:r>
      <w:r>
        <w:rPr>
          <w:rtl/>
          <w:lang w:bidi="ar-EG"/>
        </w:rPr>
        <w:t xml:space="preserve"> في </w:t>
      </w:r>
      <w:r w:rsidRPr="00BA413C">
        <w:rPr>
          <w:rtl/>
          <w:lang w:bidi="ar-EG"/>
        </w:rPr>
        <w:t>الإجراءات التنظيمية</w:t>
      </w:r>
      <w:r w:rsidRPr="00EF4D03">
        <w:rPr>
          <w:rtl/>
          <w:lang w:bidi="ar-EG"/>
        </w:rPr>
        <w:t xml:space="preserve"> </w:t>
      </w:r>
      <w:r>
        <w:rPr>
          <w:rtl/>
          <w:lang w:bidi="ar-EG"/>
        </w:rPr>
        <w:t>المناسبة</w:t>
      </w:r>
      <w:r w:rsidRPr="00BA413C">
        <w:rPr>
          <w:rtl/>
          <w:lang w:bidi="ar-EG"/>
        </w:rPr>
        <w:t>، بما في</w:t>
      </w:r>
      <w:r>
        <w:rPr>
          <w:rtl/>
          <w:lang w:bidi="ar-EG"/>
        </w:rPr>
        <w:t>ها</w:t>
      </w:r>
      <w:r w:rsidRPr="00EF4D03">
        <w:rPr>
          <w:rtl/>
          <w:lang w:bidi="ar-EG"/>
        </w:rPr>
        <w:t xml:space="preserve"> </w:t>
      </w:r>
      <w:r w:rsidRPr="00BA413C">
        <w:rPr>
          <w:rtl/>
          <w:lang w:bidi="ar-EG"/>
        </w:rPr>
        <w:t>إمكانية</w:t>
      </w:r>
      <w:r w:rsidR="00794ECB" w:rsidRPr="00794ECB">
        <w:rPr>
          <w:rtl/>
          <w:lang w:bidi="ar-EG"/>
        </w:rPr>
        <w:t xml:space="preserve"> </w:t>
      </w:r>
      <w:r w:rsidR="00794ECB">
        <w:rPr>
          <w:rtl/>
          <w:lang w:bidi="ar-EG"/>
        </w:rPr>
        <w:t xml:space="preserve">توسعة التحديدات القائمة لمحطة المنصة عالية الارتفاع </w:t>
      </w:r>
      <w:r w:rsidR="0098041B">
        <w:rPr>
          <w:lang w:bidi="ar-EG"/>
        </w:rPr>
        <w:t>(</w:t>
      </w:r>
      <w:r w:rsidR="00794ECB">
        <w:rPr>
          <w:lang w:bidi="ar-EG"/>
        </w:rPr>
        <w:t>HAPS</w:t>
      </w:r>
      <w:r w:rsidR="0098041B">
        <w:rPr>
          <w:lang w:bidi="ar-EG"/>
        </w:rPr>
        <w:t>)</w:t>
      </w:r>
      <w:r w:rsidR="00794ECB" w:rsidRPr="00462EE1">
        <w:rPr>
          <w:rtl/>
          <w:lang w:bidi="ar-EG"/>
        </w:rPr>
        <w:t xml:space="preserve"> </w:t>
      </w:r>
      <w:r w:rsidR="00794ECB" w:rsidRPr="00DC0772">
        <w:rPr>
          <w:rtl/>
          <w:lang w:bidi="ar-EG"/>
        </w:rPr>
        <w:t xml:space="preserve">ضمن </w:t>
      </w:r>
      <w:r w:rsidR="00794ECB">
        <w:rPr>
          <w:rtl/>
          <w:lang w:bidi="ar-EG"/>
        </w:rPr>
        <w:t>توزيعات</w:t>
      </w:r>
      <w:r w:rsidR="00794ECB" w:rsidRPr="00DC0772">
        <w:rPr>
          <w:rtl/>
          <w:lang w:bidi="ar-EG"/>
        </w:rPr>
        <w:t xml:space="preserve"> الخدمة الثابتة القائمة</w:t>
      </w:r>
      <w:r w:rsidR="00794ECB">
        <w:rPr>
          <w:rtl/>
          <w:lang w:bidi="ar-EG"/>
        </w:rPr>
        <w:t xml:space="preserve"> من أجل وصلات </w:t>
      </w:r>
      <w:r w:rsidR="00794ECB">
        <w:rPr>
          <w:lang w:bidi="ar-EG"/>
        </w:rPr>
        <w:t>HAPS</w:t>
      </w:r>
      <w:r w:rsidR="00794ECB" w:rsidRPr="00DC0772">
        <w:rPr>
          <w:rtl/>
          <w:lang w:bidi="ar-EG"/>
        </w:rPr>
        <w:t>،</w:t>
      </w:r>
      <w:r w:rsidR="00794ECB" w:rsidRPr="00794ECB">
        <w:rPr>
          <w:rtl/>
          <w:lang w:bidi="ar-EG"/>
        </w:rPr>
        <w:t xml:space="preserve"> </w:t>
      </w:r>
      <w:r w:rsidR="00794ECB" w:rsidRPr="00DC0772">
        <w:rPr>
          <w:rtl/>
          <w:lang w:bidi="ar-EG"/>
        </w:rPr>
        <w:t xml:space="preserve">من خلال </w:t>
      </w:r>
      <w:r w:rsidR="00794ECB">
        <w:rPr>
          <w:rtl/>
          <w:lang w:bidi="ar-EG"/>
        </w:rPr>
        <w:t>مراجعة</w:t>
      </w:r>
      <w:r w:rsidR="00794ECB" w:rsidRPr="00462EE1">
        <w:rPr>
          <w:rtl/>
          <w:lang w:bidi="ar-EG"/>
        </w:rPr>
        <w:t xml:space="preserve"> </w:t>
      </w:r>
      <w:r w:rsidR="00794ECB" w:rsidRPr="00DC0772">
        <w:rPr>
          <w:rtl/>
          <w:lang w:bidi="ar-EG"/>
        </w:rPr>
        <w:t>القيود</w:t>
      </w:r>
      <w:r w:rsidR="00794ECB">
        <w:rPr>
          <w:rtl/>
          <w:lang w:bidi="ar-EG"/>
        </w:rPr>
        <w:t xml:space="preserve"> الجغرافية والتقنية </w:t>
      </w:r>
      <w:r w:rsidR="00794ECB" w:rsidRPr="00DC0772">
        <w:rPr>
          <w:rtl/>
          <w:lang w:bidi="ar-EG"/>
        </w:rPr>
        <w:t>التنظيمية المرتبطة</w:t>
      </w:r>
      <w:r w:rsidR="00794ECB">
        <w:rPr>
          <w:rtl/>
          <w:lang w:bidi="ar-EG"/>
        </w:rPr>
        <w:t xml:space="preserve"> بالتحديدات القائمة لوصلات محطة المنصة عالية الارتفاع،</w:t>
      </w:r>
      <w:r w:rsidR="00794ECB" w:rsidRPr="00794ECB">
        <w:rPr>
          <w:rtl/>
          <w:lang w:bidi="ar-EG"/>
        </w:rPr>
        <w:t xml:space="preserve"> </w:t>
      </w:r>
      <w:r w:rsidR="00794ECB" w:rsidRPr="00DC0772">
        <w:rPr>
          <w:rtl/>
          <w:lang w:bidi="ar-EG"/>
        </w:rPr>
        <w:t>و</w:t>
      </w:r>
      <w:r w:rsidR="00794ECB">
        <w:rPr>
          <w:rtl/>
          <w:lang w:bidi="ar-EG"/>
        </w:rPr>
        <w:t xml:space="preserve">إمكانية </w:t>
      </w:r>
      <w:r w:rsidR="00794ECB" w:rsidRPr="00DC0772">
        <w:rPr>
          <w:rtl/>
          <w:lang w:bidi="ar-EG"/>
        </w:rPr>
        <w:t xml:space="preserve">تحديد </w:t>
      </w:r>
      <w:r w:rsidR="00794ECB">
        <w:rPr>
          <w:rtl/>
          <w:lang w:bidi="ar-EG"/>
        </w:rPr>
        <w:t>مديات</w:t>
      </w:r>
      <w:r w:rsidR="00794ECB" w:rsidRPr="00DC0772">
        <w:rPr>
          <w:rtl/>
          <w:lang w:bidi="ar-EG"/>
        </w:rPr>
        <w:t xml:space="preserve"> تردد</w:t>
      </w:r>
      <w:r w:rsidR="00794ECB">
        <w:rPr>
          <w:rtl/>
          <w:lang w:bidi="ar-EG"/>
        </w:rPr>
        <w:t>ية</w:t>
      </w:r>
      <w:r w:rsidR="00794ECB" w:rsidRPr="00DC0772">
        <w:rPr>
          <w:rtl/>
          <w:lang w:bidi="ar-EG"/>
        </w:rPr>
        <w:t xml:space="preserve"> إضافية</w:t>
      </w:r>
      <w:r w:rsidR="00794ECB">
        <w:rPr>
          <w:rtl/>
          <w:lang w:bidi="ar-EG"/>
        </w:rPr>
        <w:t xml:space="preserve"> </w:t>
      </w:r>
      <w:r w:rsidR="00794ECB" w:rsidRPr="00DC0772">
        <w:rPr>
          <w:rtl/>
          <w:lang w:bidi="ar-EG"/>
        </w:rPr>
        <w:t xml:space="preserve">ضمن </w:t>
      </w:r>
      <w:r w:rsidR="00794ECB">
        <w:rPr>
          <w:rtl/>
          <w:lang w:bidi="ar-EG"/>
        </w:rPr>
        <w:t>توزيعات</w:t>
      </w:r>
      <w:r w:rsidR="00794ECB" w:rsidRPr="00DC0772">
        <w:rPr>
          <w:rtl/>
          <w:lang w:bidi="ar-EG"/>
        </w:rPr>
        <w:t xml:space="preserve"> الخدمة الثابتة القائمة</w:t>
      </w:r>
      <w:r w:rsidR="00794ECB">
        <w:rPr>
          <w:rtl/>
          <w:lang w:bidi="ar-EG"/>
        </w:rPr>
        <w:t xml:space="preserve"> من أجل وصلات </w:t>
      </w:r>
      <w:r w:rsidR="00794ECB">
        <w:rPr>
          <w:lang w:bidi="ar-EG"/>
        </w:rPr>
        <w:t>HAPS</w:t>
      </w:r>
      <w:r w:rsidR="00794ECB">
        <w:rPr>
          <w:rtl/>
          <w:lang w:bidi="ar-EG"/>
        </w:rPr>
        <w:t xml:space="preserve"> </w:t>
      </w:r>
      <w:r w:rsidR="00794ECB" w:rsidRPr="00BA413C">
        <w:rPr>
          <w:rtl/>
          <w:lang w:bidi="ar-EG"/>
        </w:rPr>
        <w:t>وفقا</w:t>
      </w:r>
      <w:r w:rsidR="00794ECB">
        <w:rPr>
          <w:rtl/>
          <w:lang w:bidi="ar-EG"/>
        </w:rPr>
        <w:t xml:space="preserve">ً لفقرتي </w:t>
      </w:r>
      <w:r w:rsidR="00794ECB" w:rsidRPr="00EF4D03">
        <w:rPr>
          <w:i/>
          <w:iCs/>
          <w:rtl/>
          <w:lang w:bidi="ar-EG"/>
        </w:rPr>
        <w:t xml:space="preserve">يقـرر أن يدعو قطاع الاتصالات الراديوية </w:t>
      </w:r>
      <w:r w:rsidR="0098041B">
        <w:rPr>
          <w:i/>
          <w:iCs/>
          <w:lang w:bidi="ar-EG"/>
        </w:rPr>
        <w:t>2</w:t>
      </w:r>
      <w:r w:rsidR="00794ECB">
        <w:rPr>
          <w:i/>
          <w:iCs/>
          <w:rtl/>
          <w:lang w:bidi="ar-EG"/>
        </w:rPr>
        <w:t xml:space="preserve"> و</w:t>
      </w:r>
      <w:r w:rsidR="0098041B">
        <w:rPr>
          <w:i/>
          <w:iCs/>
          <w:lang w:bidi="ar-EG"/>
        </w:rPr>
        <w:t>3</w:t>
      </w:r>
      <w:r w:rsidR="00794ECB">
        <w:rPr>
          <w:rtl/>
          <w:lang w:bidi="ar-EG"/>
        </w:rPr>
        <w:t>.</w:t>
      </w:r>
    </w:p>
    <w:p w:rsidR="00DD417B" w:rsidRPr="00EF477D" w:rsidRDefault="00B7764C" w:rsidP="00EF477D">
      <w:pPr>
        <w:pStyle w:val="Reasons"/>
        <w:rPr>
          <w:b w:val="0"/>
          <w:bCs w:val="0"/>
          <w:rtl/>
          <w:lang w:bidi="ar-EG"/>
        </w:rPr>
      </w:pPr>
      <w:r w:rsidRPr="00794ECB">
        <w:rPr>
          <w:rtl/>
          <w:lang w:bidi="ar-EG"/>
        </w:rPr>
        <w:t>الأسباب</w:t>
      </w:r>
      <w:r>
        <w:rPr>
          <w:rtl/>
          <w:lang w:bidi="ar-EG"/>
        </w:rPr>
        <w:t>:</w:t>
      </w:r>
      <w:r>
        <w:rPr>
          <w:lang w:bidi="ar-EG"/>
        </w:rPr>
        <w:tab/>
      </w:r>
      <w:r w:rsidR="00794ECB" w:rsidRPr="00EF477D">
        <w:rPr>
          <w:b w:val="0"/>
          <w:bCs w:val="0"/>
          <w:rtl/>
          <w:lang w:bidi="ar-EG"/>
        </w:rPr>
        <w:t>لتسهيل إيصال خدمات النطاق العريض إلى المجتمعات التي تنقصها الخدمات عبر بنية تحتية ميسورة تكلفة وموثوقة.</w:t>
      </w:r>
    </w:p>
    <w:p w:rsidR="00C63CE1" w:rsidRPr="00794ECB" w:rsidRDefault="00C63CE1" w:rsidP="00794ECB">
      <w:pPr>
        <w:rPr>
          <w:rtl/>
          <w:lang w:bidi="ar-EG"/>
        </w:rPr>
      </w:pPr>
    </w:p>
    <w:p w:rsidR="00DD417B" w:rsidRDefault="00DD417B">
      <w:pPr>
        <w:tabs>
          <w:tab w:val="clear" w:pos="1134"/>
        </w:tabs>
        <w:bidi w:val="0"/>
        <w:spacing w:before="0" w:line="240" w:lineRule="auto"/>
        <w:jc w:val="left"/>
        <w:rPr>
          <w:b/>
          <w:bCs/>
          <w:rtl/>
          <w:lang w:bidi="ar-EG"/>
        </w:rPr>
      </w:pPr>
      <w:r>
        <w:rPr>
          <w:rtl/>
          <w:lang w:bidi="ar-EG"/>
        </w:rPr>
        <w:br w:type="page"/>
      </w:r>
    </w:p>
    <w:p w:rsidR="00DD417B" w:rsidRPr="00252FFF" w:rsidRDefault="00C63CE1" w:rsidP="00DD417B">
      <w:pPr>
        <w:pStyle w:val="AnnexNo"/>
        <w:rPr>
          <w:lang w:eastAsia="zh-CN"/>
        </w:rPr>
      </w:pPr>
      <w:r>
        <w:rPr>
          <w:rtl/>
          <w:lang w:eastAsia="zh-CN"/>
        </w:rPr>
        <w:lastRenderedPageBreak/>
        <w:t>المرفق</w:t>
      </w:r>
    </w:p>
    <w:p w:rsidR="00DD417B" w:rsidRPr="00FB348D" w:rsidRDefault="00794ECB" w:rsidP="00EF477D">
      <w:pPr>
        <w:pStyle w:val="Annextitle"/>
        <w:rPr>
          <w:rFonts w:ascii="Times New Roman Bold" w:hAnsi="Times New Roman Bold"/>
          <w:spacing w:val="-2"/>
          <w:rtl/>
          <w:lang w:bidi="ar-EG"/>
        </w:rPr>
      </w:pPr>
      <w:r w:rsidRPr="00FB348D">
        <w:rPr>
          <w:rFonts w:ascii="Times New Roman Bold" w:hAnsi="Times New Roman Bold"/>
          <w:spacing w:val="-2"/>
          <w:rtl/>
          <w:lang w:val="fr-CH" w:bidi="ar-EG"/>
        </w:rPr>
        <w:t xml:space="preserve">مقترح بشأن بند مستقبلي في جدول الأعمال لمحطات قاعدة </w:t>
      </w:r>
      <w:r w:rsidR="00FA5658" w:rsidRPr="00FB348D">
        <w:rPr>
          <w:rFonts w:ascii="Times New Roman Bold" w:hAnsi="Times New Roman Bold"/>
          <w:spacing w:val="-2"/>
          <w:rtl/>
          <w:lang w:val="fr-CH" w:bidi="ar-EG"/>
        </w:rPr>
        <w:t xml:space="preserve">عالية الارتفاع </w:t>
      </w:r>
      <w:r w:rsidRPr="00FB348D">
        <w:rPr>
          <w:rFonts w:ascii="Times New Roman Bold" w:hAnsi="Times New Roman Bold"/>
          <w:spacing w:val="-2"/>
          <w:rtl/>
          <w:lang w:val="fr-CH" w:bidi="ar-EG"/>
        </w:rPr>
        <w:t>عريضة</w:t>
      </w:r>
      <w:r w:rsidR="00EF477D" w:rsidRPr="00FB348D">
        <w:rPr>
          <w:rFonts w:ascii="Times New Roman Bold" w:hAnsi="Times New Roman Bold" w:hint="cs"/>
          <w:spacing w:val="-2"/>
          <w:rtl/>
          <w:lang w:val="fr-CH" w:bidi="ar-EG"/>
        </w:rPr>
        <w:t> </w:t>
      </w:r>
      <w:r w:rsidR="00FB348D" w:rsidRPr="00FB348D">
        <w:rPr>
          <w:rFonts w:ascii="Times New Roman Bold" w:hAnsi="Times New Roman Bold"/>
          <w:spacing w:val="-2"/>
          <w:rtl/>
          <w:lang w:val="fr-CH" w:bidi="ar-EG"/>
        </w:rPr>
        <w:t>النطاق</w:t>
      </w:r>
    </w:p>
    <w:p w:rsidR="00E44F7E" w:rsidRDefault="00DD417B" w:rsidP="00FE737B">
      <w:pPr>
        <w:pStyle w:val="Normalaftertitle"/>
        <w:rPr>
          <w:rtl/>
          <w:lang w:bidi="ar-EG"/>
        </w:rPr>
      </w:pPr>
      <w:r w:rsidRPr="00467799">
        <w:rPr>
          <w:b/>
          <w:bCs/>
          <w:i/>
          <w:iCs/>
          <w:rtl/>
          <w:lang w:bidi="ar-EG"/>
        </w:rPr>
        <w:t>الموضوع:</w:t>
      </w:r>
      <w:r w:rsidR="00E44F7E" w:rsidRPr="00AF410F">
        <w:rPr>
          <w:rtl/>
          <w:lang w:bidi="ar-EG"/>
        </w:rPr>
        <w:t xml:space="preserve"> بند مستقبلي مقترح لجدول أعمال المؤتمر العالمي للاتصالات الراديوية لعام </w:t>
      </w:r>
      <w:r w:rsidR="00AF410F" w:rsidRPr="00AF410F">
        <w:rPr>
          <w:lang w:bidi="ar-EG"/>
        </w:rPr>
        <w:t>2019</w:t>
      </w:r>
      <w:r w:rsidR="00E44F7E" w:rsidRPr="00AF410F">
        <w:rPr>
          <w:rtl/>
          <w:lang w:bidi="ar-EG"/>
        </w:rPr>
        <w:t xml:space="preserve"> من أجل النظر في نتائج الدراسات بشأن إيصال تطبيقات النطاق العريض بواسطة محطات منصة عالية الارتفاع </w:t>
      </w:r>
      <w:r w:rsidR="00FE737B">
        <w:rPr>
          <w:lang w:bidi="ar-EG"/>
        </w:rPr>
        <w:t>(</w:t>
      </w:r>
      <w:r w:rsidR="00E44F7E" w:rsidRPr="00AF410F">
        <w:rPr>
          <w:lang w:bidi="ar-EG"/>
        </w:rPr>
        <w:t>HAPS</w:t>
      </w:r>
      <w:r w:rsidR="00FE737B">
        <w:rPr>
          <w:lang w:bidi="ar-EG"/>
        </w:rPr>
        <w:t>)</w:t>
      </w:r>
      <w:r w:rsidR="00E44F7E" w:rsidRPr="00AF410F">
        <w:rPr>
          <w:rtl/>
          <w:lang w:bidi="ar-EG"/>
        </w:rPr>
        <w:t>، وفيما إذا كانت ثمة حاجة تدعو إلى</w:t>
      </w:r>
      <w:r w:rsidR="00DE5CF6">
        <w:rPr>
          <w:rFonts w:hint="cs"/>
          <w:rtl/>
          <w:lang w:bidi="ar-EG"/>
        </w:rPr>
        <w:t> </w:t>
      </w:r>
      <w:r w:rsidR="00E44F7E" w:rsidRPr="00AF410F">
        <w:rPr>
          <w:rtl/>
          <w:lang w:bidi="ar-EG"/>
        </w:rPr>
        <w:t>إدخال تغييرات على مجموعة من النطاقات القائمة المحددة لمحطات المنصة عالية الارتفاع، وعلى توصيات وقرارات قطاع الاتصالات الراديوية لتسهيل إيصال النطاق العريض إلى المجتمعات التي تنقصها الخدمات، ومن أجل اتخاذ الإجراءات حسب الاقتضاء.</w:t>
      </w:r>
    </w:p>
    <w:p w:rsidR="006539E3" w:rsidRPr="006539E3" w:rsidRDefault="006539E3" w:rsidP="006539E3">
      <w:pPr>
        <w:pBdr>
          <w:bottom w:val="single" w:sz="12" w:space="1" w:color="auto"/>
        </w:pBdr>
        <w:rPr>
          <w:rtl/>
          <w:lang w:bidi="ar-EG"/>
        </w:rPr>
      </w:pPr>
    </w:p>
    <w:p w:rsidR="006539E3" w:rsidRDefault="00DD417B" w:rsidP="008711FA">
      <w:pPr>
        <w:pStyle w:val="Normalaftertitle"/>
        <w:rPr>
          <w:rtl/>
          <w:lang w:bidi="ar-EG"/>
        </w:rPr>
      </w:pPr>
      <w:r w:rsidRPr="00467799">
        <w:rPr>
          <w:b/>
          <w:bCs/>
          <w:i/>
          <w:iCs/>
          <w:rtl/>
          <w:lang w:bidi="ar-EG"/>
        </w:rPr>
        <w:t>المصدر:</w:t>
      </w:r>
      <w:r w:rsidRPr="00467799">
        <w:rPr>
          <w:b/>
          <w:bCs/>
          <w:i/>
          <w:iCs/>
          <w:lang w:bidi="ar-EG"/>
        </w:rPr>
        <w:t xml:space="preserve"> </w:t>
      </w:r>
      <w:r w:rsidR="00E44F7E" w:rsidRPr="00BA413C">
        <w:rPr>
          <w:rtl/>
          <w:lang w:bidi="ar-EG"/>
        </w:rPr>
        <w:t xml:space="preserve">الدول الأعضاء في لجنة البلدان الأمريكية للاتصالات </w:t>
      </w:r>
      <w:r w:rsidR="008711FA">
        <w:rPr>
          <w:lang w:bidi="ar-EG"/>
        </w:rPr>
        <w:t>(</w:t>
      </w:r>
      <w:r w:rsidR="00E44F7E" w:rsidRPr="00BA413C">
        <w:rPr>
          <w:lang w:bidi="ar-EG"/>
        </w:rPr>
        <w:t>CITEL</w:t>
      </w:r>
      <w:r w:rsidR="008711FA">
        <w:rPr>
          <w:lang w:bidi="ar-EG"/>
        </w:rPr>
        <w:t>)</w:t>
      </w:r>
    </w:p>
    <w:p w:rsidR="006539E3" w:rsidRPr="006539E3" w:rsidRDefault="006539E3" w:rsidP="006539E3">
      <w:pPr>
        <w:pBdr>
          <w:bottom w:val="single" w:sz="12" w:space="1" w:color="auto"/>
        </w:pBdr>
        <w:rPr>
          <w:rtl/>
          <w:lang w:bidi="ar-EG"/>
        </w:rPr>
      </w:pPr>
    </w:p>
    <w:p w:rsidR="006539E3" w:rsidRDefault="00433A82" w:rsidP="00FE737B">
      <w:pPr>
        <w:pStyle w:val="Normalaftertitle"/>
        <w:rPr>
          <w:rtl/>
          <w:lang w:bidi="ar-EG"/>
        </w:rPr>
      </w:pPr>
      <w:r w:rsidRPr="00467799">
        <w:rPr>
          <w:rFonts w:hint="cs"/>
          <w:b/>
          <w:bCs/>
          <w:i/>
          <w:iCs/>
          <w:rtl/>
          <w:lang w:bidi="ar-EG"/>
        </w:rPr>
        <w:t>المقترح:</w:t>
      </w:r>
      <w:r w:rsidRPr="00467799">
        <w:rPr>
          <w:b/>
          <w:bCs/>
          <w:i/>
          <w:iCs/>
          <w:rtl/>
          <w:lang w:bidi="ar-EG"/>
        </w:rPr>
        <w:t xml:space="preserve"> </w:t>
      </w:r>
      <w:r w:rsidRPr="006539E3">
        <w:rPr>
          <w:rtl/>
          <w:lang w:bidi="ar-EG"/>
        </w:rPr>
        <w:t>دراسة</w:t>
      </w:r>
      <w:r w:rsidRPr="006539E3">
        <w:rPr>
          <w:rFonts w:hint="cs"/>
          <w:rtl/>
          <w:lang w:bidi="ar-EG"/>
        </w:rPr>
        <w:t xml:space="preserve"> </w:t>
      </w:r>
      <w:proofErr w:type="spellStart"/>
      <w:r w:rsidRPr="006539E3">
        <w:rPr>
          <w:rFonts w:hint="cs"/>
          <w:rtl/>
          <w:lang w:bidi="ar-EG"/>
        </w:rPr>
        <w:t>تشغيلات</w:t>
      </w:r>
      <w:proofErr w:type="spellEnd"/>
      <w:r w:rsidRPr="006539E3">
        <w:rPr>
          <w:rFonts w:hint="cs"/>
          <w:rtl/>
          <w:lang w:bidi="ar-EG"/>
        </w:rPr>
        <w:t xml:space="preserve"> محطة </w:t>
      </w:r>
      <w:r w:rsidRPr="006539E3">
        <w:rPr>
          <w:rtl/>
          <w:lang w:bidi="ar-EG"/>
        </w:rPr>
        <w:t xml:space="preserve">المنصة عالية الارتفاع </w:t>
      </w:r>
      <w:r w:rsidR="00FE737B">
        <w:rPr>
          <w:lang w:bidi="ar-EG"/>
        </w:rPr>
        <w:t>(</w:t>
      </w:r>
      <w:r w:rsidRPr="006539E3">
        <w:rPr>
          <w:lang w:bidi="ar-EG"/>
        </w:rPr>
        <w:t>HAPS</w:t>
      </w:r>
      <w:r w:rsidR="00FE737B">
        <w:rPr>
          <w:lang w:bidi="ar-EG"/>
        </w:rPr>
        <w:t>)</w:t>
      </w:r>
      <w:r w:rsidRPr="006539E3">
        <w:rPr>
          <w:rtl/>
          <w:lang w:bidi="ar-EG"/>
        </w:rPr>
        <w:t xml:space="preserve"> للنطاق العريض.</w:t>
      </w:r>
      <w:r w:rsidR="006539E3" w:rsidRPr="006539E3">
        <w:rPr>
          <w:rtl/>
          <w:lang w:bidi="ar-EG"/>
        </w:rPr>
        <w:t xml:space="preserve"> </w:t>
      </w:r>
    </w:p>
    <w:p w:rsidR="006539E3" w:rsidRPr="006539E3" w:rsidRDefault="006539E3" w:rsidP="006539E3">
      <w:pPr>
        <w:pBdr>
          <w:bottom w:val="single" w:sz="12" w:space="1" w:color="auto"/>
        </w:pBdr>
        <w:rPr>
          <w:rtl/>
          <w:lang w:bidi="ar-EG"/>
        </w:rPr>
      </w:pPr>
    </w:p>
    <w:p w:rsidR="00433A82" w:rsidRPr="00433A82" w:rsidRDefault="009A3DC6" w:rsidP="006539E3">
      <w:pPr>
        <w:spacing w:line="180" w:lineRule="auto"/>
        <w:rPr>
          <w:i/>
          <w:iCs/>
          <w:rtl/>
          <w:lang w:bidi="ar-EG"/>
        </w:rPr>
      </w:pPr>
      <w:r>
        <w:rPr>
          <w:rFonts w:hint="cs"/>
          <w:b/>
          <w:bCs/>
          <w:i/>
          <w:iCs/>
          <w:rtl/>
          <w:lang w:bidi="ar-EG"/>
        </w:rPr>
        <w:t>معلومات أساسية</w:t>
      </w:r>
      <w:r w:rsidR="00433A82" w:rsidRPr="00433A82">
        <w:rPr>
          <w:rFonts w:hint="cs"/>
          <w:b/>
          <w:bCs/>
          <w:i/>
          <w:iCs/>
          <w:rtl/>
          <w:lang w:bidi="ar-EG"/>
        </w:rPr>
        <w:t>/الأسباب الداعية إلى المقترح:</w:t>
      </w:r>
    </w:p>
    <w:p w:rsidR="006539E3" w:rsidRPr="006539E3" w:rsidRDefault="00433A82" w:rsidP="00FE737B">
      <w:pPr>
        <w:pStyle w:val="Normalaftertitle"/>
        <w:rPr>
          <w:rtl/>
          <w:lang w:bidi="ar-EG"/>
        </w:rPr>
      </w:pPr>
      <w:r w:rsidRPr="006539E3">
        <w:rPr>
          <w:rFonts w:hint="cs"/>
          <w:rtl/>
          <w:lang w:bidi="ar-EG"/>
        </w:rPr>
        <w:t>إن عمليات</w:t>
      </w:r>
      <w:r w:rsidRPr="006539E3">
        <w:rPr>
          <w:rtl/>
          <w:lang w:bidi="ar-EG"/>
        </w:rPr>
        <w:t xml:space="preserve"> </w:t>
      </w:r>
      <w:r w:rsidRPr="006539E3">
        <w:rPr>
          <w:rFonts w:hint="cs"/>
          <w:rtl/>
          <w:lang w:bidi="ar-EG"/>
        </w:rPr>
        <w:t>ال</w:t>
      </w:r>
      <w:r w:rsidRPr="006539E3">
        <w:rPr>
          <w:rtl/>
          <w:lang w:bidi="ar-EG"/>
        </w:rPr>
        <w:t>نشر ا</w:t>
      </w:r>
      <w:r w:rsidRPr="006539E3">
        <w:rPr>
          <w:rFonts w:hint="cs"/>
          <w:rtl/>
          <w:lang w:bidi="ar-EG"/>
        </w:rPr>
        <w:t>لا</w:t>
      </w:r>
      <w:r w:rsidRPr="006539E3">
        <w:rPr>
          <w:rtl/>
          <w:lang w:bidi="ar-EG"/>
        </w:rPr>
        <w:t>ختبار</w:t>
      </w:r>
      <w:r w:rsidRPr="006539E3">
        <w:rPr>
          <w:rFonts w:hint="cs"/>
          <w:rtl/>
          <w:lang w:bidi="ar-EG"/>
        </w:rPr>
        <w:t>ي ل</w:t>
      </w:r>
      <w:r w:rsidRPr="006539E3">
        <w:rPr>
          <w:rtl/>
          <w:lang w:bidi="ar-EG"/>
        </w:rPr>
        <w:t>لنطاق العريض</w:t>
      </w:r>
      <w:r w:rsidRPr="006539E3">
        <w:rPr>
          <w:rFonts w:hint="cs"/>
          <w:rtl/>
          <w:lang w:bidi="ar-EG"/>
        </w:rPr>
        <w:t xml:space="preserve"> </w:t>
      </w:r>
      <w:r w:rsidRPr="006539E3">
        <w:rPr>
          <w:rtl/>
          <w:lang w:bidi="ar-EG"/>
        </w:rPr>
        <w:t>المقد</w:t>
      </w:r>
      <w:r w:rsidRPr="006539E3">
        <w:rPr>
          <w:rFonts w:hint="cs"/>
          <w:rtl/>
          <w:lang w:bidi="ar-EG"/>
        </w:rPr>
        <w:t>َّ</w:t>
      </w:r>
      <w:r w:rsidRPr="006539E3">
        <w:rPr>
          <w:rtl/>
          <w:lang w:bidi="ar-EG"/>
        </w:rPr>
        <w:t xml:space="preserve">م من محطات تعمل </w:t>
      </w:r>
      <w:r w:rsidRPr="006539E3">
        <w:rPr>
          <w:rFonts w:hint="cs"/>
          <w:rtl/>
          <w:lang w:bidi="ar-EG"/>
        </w:rPr>
        <w:t>على ارتفاع يناهز</w:t>
      </w:r>
      <w:r w:rsidRPr="006539E3">
        <w:rPr>
          <w:rtl/>
          <w:lang w:bidi="ar-EG"/>
        </w:rPr>
        <w:t xml:space="preserve"> </w:t>
      </w:r>
      <w:r w:rsidRPr="006539E3">
        <w:rPr>
          <w:lang w:bidi="ar-EG"/>
        </w:rPr>
        <w:t>20</w:t>
      </w:r>
      <w:r w:rsidRPr="006539E3">
        <w:rPr>
          <w:rtl/>
          <w:lang w:bidi="ar-EG"/>
        </w:rPr>
        <w:t xml:space="preserve"> كيلومترا</w:t>
      </w:r>
      <w:r w:rsidRPr="006539E3">
        <w:rPr>
          <w:rFonts w:hint="cs"/>
          <w:rtl/>
          <w:lang w:bidi="ar-EG"/>
        </w:rPr>
        <w:t>ً</w:t>
      </w:r>
      <w:r w:rsidRPr="006539E3">
        <w:rPr>
          <w:rtl/>
          <w:lang w:bidi="ar-EG"/>
        </w:rPr>
        <w:t xml:space="preserve"> فوق سطح الأرض في طبقة </w:t>
      </w:r>
      <w:proofErr w:type="spellStart"/>
      <w:r w:rsidRPr="006539E3">
        <w:rPr>
          <w:rtl/>
          <w:lang w:bidi="ar-EG"/>
        </w:rPr>
        <w:t>الستراتوسفير</w:t>
      </w:r>
      <w:proofErr w:type="spellEnd"/>
      <w:r w:rsidRPr="006539E3">
        <w:rPr>
          <w:rFonts w:hint="cs"/>
          <w:rtl/>
          <w:lang w:bidi="ar-EG"/>
        </w:rPr>
        <w:t>، بيَّنت</w:t>
      </w:r>
      <w:r w:rsidRPr="006539E3">
        <w:rPr>
          <w:rtl/>
          <w:lang w:bidi="ar-EG"/>
        </w:rPr>
        <w:t xml:space="preserve"> إمكانات </w:t>
      </w:r>
      <w:r w:rsidRPr="006539E3">
        <w:rPr>
          <w:rFonts w:hint="cs"/>
          <w:rtl/>
          <w:lang w:bidi="ar-EG"/>
        </w:rPr>
        <w:t>تزويد ا</w:t>
      </w:r>
      <w:r w:rsidRPr="006539E3">
        <w:rPr>
          <w:rtl/>
          <w:lang w:bidi="ar-EG"/>
        </w:rPr>
        <w:t>لمجتمعات التي تنقصها الخدمات</w:t>
      </w:r>
      <w:r w:rsidRPr="006539E3">
        <w:rPr>
          <w:rFonts w:hint="cs"/>
          <w:rtl/>
          <w:lang w:bidi="ar-EG"/>
        </w:rPr>
        <w:t xml:space="preserve"> بالتوصيلية،</w:t>
      </w:r>
      <w:r w:rsidRPr="006539E3">
        <w:rPr>
          <w:rtl/>
          <w:lang w:bidi="ar-EG"/>
        </w:rPr>
        <w:t xml:space="preserve"> </w:t>
      </w:r>
      <w:r w:rsidRPr="006539E3">
        <w:rPr>
          <w:rFonts w:hint="cs"/>
          <w:rtl/>
          <w:lang w:bidi="ar-EG"/>
        </w:rPr>
        <w:t>ب</w:t>
      </w:r>
      <w:r w:rsidRPr="006539E3">
        <w:rPr>
          <w:rtl/>
          <w:lang w:bidi="ar-EG"/>
        </w:rPr>
        <w:t xml:space="preserve">حد أدنى من البنية التحتية </w:t>
      </w:r>
      <w:r w:rsidRPr="006539E3">
        <w:rPr>
          <w:rFonts w:hint="cs"/>
          <w:rtl/>
          <w:lang w:bidi="ar-EG"/>
        </w:rPr>
        <w:t>والصيانة</w:t>
      </w:r>
      <w:r w:rsidRPr="006539E3">
        <w:rPr>
          <w:rtl/>
          <w:lang w:bidi="ar-EG"/>
        </w:rPr>
        <w:t xml:space="preserve"> على مستوى سطح الأرض.</w:t>
      </w:r>
      <w:r w:rsidRPr="006539E3">
        <w:rPr>
          <w:rFonts w:hint="cs"/>
          <w:rtl/>
          <w:lang w:bidi="ar-EG"/>
        </w:rPr>
        <w:t xml:space="preserve"> إذ أن ال</w:t>
      </w:r>
      <w:r w:rsidRPr="006539E3">
        <w:rPr>
          <w:rtl/>
          <w:lang w:bidi="ar-EG"/>
        </w:rPr>
        <w:t xml:space="preserve">محطات </w:t>
      </w:r>
      <w:r w:rsidRPr="006539E3">
        <w:rPr>
          <w:rFonts w:hint="cs"/>
          <w:rtl/>
          <w:lang w:bidi="ar-EG"/>
        </w:rPr>
        <w:t xml:space="preserve">العاملة على ارتفاع </w:t>
      </w:r>
      <w:r w:rsidRPr="006539E3">
        <w:rPr>
          <w:lang w:bidi="ar-EG"/>
        </w:rPr>
        <w:t>20</w:t>
      </w:r>
      <w:r w:rsidRPr="006539E3">
        <w:rPr>
          <w:rtl/>
          <w:lang w:bidi="ar-EG"/>
        </w:rPr>
        <w:t xml:space="preserve"> كيلومترا</w:t>
      </w:r>
      <w:r w:rsidRPr="006539E3">
        <w:rPr>
          <w:rFonts w:hint="cs"/>
          <w:rtl/>
          <w:lang w:bidi="ar-EG"/>
        </w:rPr>
        <w:t>ً مرتفعة</w:t>
      </w:r>
      <w:r w:rsidRPr="006539E3">
        <w:rPr>
          <w:rtl/>
          <w:lang w:bidi="ar-EG"/>
        </w:rPr>
        <w:t xml:space="preserve"> بما يكفي لتقديم الخدمات </w:t>
      </w:r>
      <w:r w:rsidRPr="006539E3">
        <w:rPr>
          <w:rFonts w:hint="cs"/>
          <w:rtl/>
          <w:lang w:bidi="ar-EG"/>
        </w:rPr>
        <w:t>لرقعة تغطية</w:t>
      </w:r>
      <w:r w:rsidRPr="006539E3">
        <w:rPr>
          <w:rtl/>
          <w:lang w:bidi="ar-EG"/>
        </w:rPr>
        <w:t xml:space="preserve"> </w:t>
      </w:r>
      <w:r w:rsidRPr="006539E3">
        <w:rPr>
          <w:rFonts w:hint="cs"/>
          <w:rtl/>
          <w:lang w:bidi="ar-EG"/>
        </w:rPr>
        <w:t>واسعة</w:t>
      </w:r>
      <w:r w:rsidRPr="006539E3">
        <w:rPr>
          <w:rtl/>
          <w:lang w:bidi="ar-EG"/>
        </w:rPr>
        <w:t xml:space="preserve"> </w:t>
      </w:r>
      <w:r w:rsidRPr="006539E3">
        <w:rPr>
          <w:rFonts w:hint="cs"/>
          <w:rtl/>
          <w:lang w:bidi="ar-EG"/>
        </w:rPr>
        <w:t>ومنخفضة</w:t>
      </w:r>
      <w:r w:rsidRPr="006539E3">
        <w:rPr>
          <w:rtl/>
          <w:lang w:bidi="ar-EG"/>
        </w:rPr>
        <w:t xml:space="preserve"> بما</w:t>
      </w:r>
      <w:r w:rsidR="00DE5CF6">
        <w:rPr>
          <w:rFonts w:hint="cs"/>
          <w:rtl/>
          <w:lang w:bidi="ar-EG"/>
        </w:rPr>
        <w:t> </w:t>
      </w:r>
      <w:r w:rsidRPr="006539E3">
        <w:rPr>
          <w:rtl/>
          <w:lang w:bidi="ar-EG"/>
        </w:rPr>
        <w:t xml:space="preserve">يكفي لتوفير التغطية الكثيفة </w:t>
      </w:r>
      <w:r w:rsidRPr="006539E3">
        <w:rPr>
          <w:rFonts w:hint="cs"/>
          <w:rtl/>
          <w:lang w:bidi="ar-EG"/>
        </w:rPr>
        <w:t>ب</w:t>
      </w:r>
      <w:r w:rsidRPr="006539E3">
        <w:rPr>
          <w:rtl/>
          <w:lang w:bidi="ar-EG"/>
        </w:rPr>
        <w:t xml:space="preserve">كمون </w:t>
      </w:r>
      <w:r w:rsidRPr="006539E3">
        <w:rPr>
          <w:rFonts w:hint="cs"/>
          <w:rtl/>
          <w:lang w:bidi="ar-EG"/>
        </w:rPr>
        <w:t>متدن</w:t>
      </w:r>
      <w:r w:rsidRPr="006539E3">
        <w:rPr>
          <w:rtl/>
          <w:lang w:bidi="ar-EG"/>
        </w:rPr>
        <w:t xml:space="preserve">. وبالتالي، </w:t>
      </w:r>
      <w:r w:rsidRPr="006539E3">
        <w:rPr>
          <w:rFonts w:hint="cs"/>
          <w:rtl/>
          <w:lang w:bidi="ar-EG"/>
        </w:rPr>
        <w:t>فهي تنطوي على إمكانية تقديم</w:t>
      </w:r>
      <w:r w:rsidRPr="006539E3">
        <w:rPr>
          <w:rtl/>
          <w:lang w:bidi="ar-EG"/>
        </w:rPr>
        <w:t xml:space="preserve"> جودة عالية من الخدمات للمجتمعات التي تنقصها الخدمات.</w:t>
      </w:r>
      <w:r w:rsidRPr="006539E3">
        <w:rPr>
          <w:rFonts w:hint="cs"/>
          <w:rtl/>
          <w:lang w:bidi="ar-EG"/>
        </w:rPr>
        <w:t xml:space="preserve"> وتتمتع </w:t>
      </w:r>
      <w:r w:rsidRPr="006539E3">
        <w:rPr>
          <w:rtl/>
          <w:lang w:bidi="ar-EG"/>
        </w:rPr>
        <w:t>هذه المحطات أيضا</w:t>
      </w:r>
      <w:r w:rsidRPr="006539E3">
        <w:rPr>
          <w:rFonts w:hint="cs"/>
          <w:rtl/>
          <w:lang w:bidi="ar-EG"/>
        </w:rPr>
        <w:t>ً</w:t>
      </w:r>
      <w:r w:rsidRPr="006539E3">
        <w:rPr>
          <w:rtl/>
          <w:lang w:bidi="ar-EG"/>
        </w:rPr>
        <w:t xml:space="preserve"> </w:t>
      </w:r>
      <w:r w:rsidRPr="006539E3">
        <w:rPr>
          <w:rFonts w:hint="cs"/>
          <w:rtl/>
          <w:lang w:bidi="ar-EG"/>
        </w:rPr>
        <w:t>بقدرة</w:t>
      </w:r>
      <w:r w:rsidRPr="006539E3">
        <w:rPr>
          <w:rtl/>
          <w:lang w:bidi="ar-EG"/>
        </w:rPr>
        <w:t xml:space="preserve"> عالية</w:t>
      </w:r>
      <w:r w:rsidRPr="006539E3">
        <w:rPr>
          <w:rFonts w:hint="cs"/>
          <w:rtl/>
          <w:lang w:bidi="ar-EG"/>
        </w:rPr>
        <w:t xml:space="preserve"> على تجاوز العثرات</w:t>
      </w:r>
      <w:r w:rsidRPr="006539E3">
        <w:rPr>
          <w:rtl/>
          <w:lang w:bidi="ar-EG"/>
        </w:rPr>
        <w:t xml:space="preserve"> في مواجهة الكوارث الطبيعية، وبالتالي </w:t>
      </w:r>
      <w:r w:rsidRPr="006539E3">
        <w:rPr>
          <w:rFonts w:hint="cs"/>
          <w:rtl/>
          <w:lang w:bidi="ar-EG"/>
        </w:rPr>
        <w:t>يُ</w:t>
      </w:r>
      <w:r w:rsidRPr="006539E3">
        <w:rPr>
          <w:rtl/>
          <w:lang w:bidi="ar-EG"/>
        </w:rPr>
        <w:t>حتمل أن</w:t>
      </w:r>
      <w:r w:rsidR="00DE5CF6">
        <w:rPr>
          <w:rFonts w:hint="cs"/>
          <w:rtl/>
          <w:lang w:bidi="ar-EG"/>
        </w:rPr>
        <w:t> </w:t>
      </w:r>
      <w:r w:rsidRPr="006539E3">
        <w:rPr>
          <w:rtl/>
          <w:lang w:bidi="ar-EG"/>
        </w:rPr>
        <w:t>تكون أداة فع</w:t>
      </w:r>
      <w:r w:rsidR="00467799">
        <w:rPr>
          <w:rFonts w:hint="cs"/>
          <w:rtl/>
          <w:lang w:bidi="ar-EG"/>
        </w:rPr>
        <w:t>ّ</w:t>
      </w:r>
      <w:r w:rsidRPr="006539E3">
        <w:rPr>
          <w:rtl/>
          <w:lang w:bidi="ar-EG"/>
        </w:rPr>
        <w:t xml:space="preserve">الة </w:t>
      </w:r>
      <w:r w:rsidRPr="006539E3">
        <w:rPr>
          <w:rFonts w:hint="cs"/>
          <w:rtl/>
          <w:lang w:bidi="ar-EG"/>
        </w:rPr>
        <w:t xml:space="preserve">في إعادة الاتصالات إلى نصابها إثر وقوع </w:t>
      </w:r>
      <w:r w:rsidRPr="006539E3">
        <w:rPr>
          <w:rtl/>
          <w:lang w:bidi="ar-EG"/>
        </w:rPr>
        <w:t>الكوارث.</w:t>
      </w:r>
      <w:r w:rsidRPr="006539E3">
        <w:rPr>
          <w:rFonts w:hint="cs"/>
          <w:rtl/>
          <w:lang w:bidi="ar-EG"/>
        </w:rPr>
        <w:t xml:space="preserve"> و</w:t>
      </w:r>
      <w:r w:rsidRPr="006539E3">
        <w:rPr>
          <w:rtl/>
          <w:lang w:bidi="ar-EG"/>
        </w:rPr>
        <w:t xml:space="preserve">منذ عام </w:t>
      </w:r>
      <w:r w:rsidRPr="006539E3">
        <w:rPr>
          <w:lang w:bidi="ar-EG"/>
        </w:rPr>
        <w:t>1997</w:t>
      </w:r>
      <w:r w:rsidRPr="006539E3">
        <w:rPr>
          <w:rtl/>
          <w:lang w:bidi="ar-EG"/>
        </w:rPr>
        <w:t>، ازداد الطلب على النطاق العريض بشكل ملحوظ.</w:t>
      </w:r>
      <w:r w:rsidRPr="006539E3">
        <w:rPr>
          <w:rFonts w:hint="cs"/>
          <w:b/>
          <w:rtl/>
          <w:lang w:bidi="ar-EG"/>
        </w:rPr>
        <w:t xml:space="preserve"> وتلزم</w:t>
      </w:r>
      <w:r w:rsidRPr="006539E3">
        <w:rPr>
          <w:rtl/>
          <w:lang w:bidi="ar-EG"/>
        </w:rPr>
        <w:t xml:space="preserve"> دراسات</w:t>
      </w:r>
      <w:r w:rsidRPr="006539E3">
        <w:rPr>
          <w:rFonts w:hint="cs"/>
          <w:rtl/>
          <w:lang w:bidi="ar-EG"/>
        </w:rPr>
        <w:t xml:space="preserve"> لضمان أن تحديدات قطاع الاتصالات الراديوية لمحطات المنصة عالية الارتفاع </w:t>
      </w:r>
      <w:r w:rsidR="00FE737B">
        <w:rPr>
          <w:lang w:bidi="ar-EG"/>
        </w:rPr>
        <w:t>(</w:t>
      </w:r>
      <w:r w:rsidRPr="006539E3">
        <w:rPr>
          <w:lang w:bidi="ar-EG"/>
        </w:rPr>
        <w:t>HAPS</w:t>
      </w:r>
      <w:r w:rsidR="00FE737B">
        <w:rPr>
          <w:lang w:bidi="ar-EG"/>
        </w:rPr>
        <w:t>)</w:t>
      </w:r>
      <w:r w:rsidRPr="006539E3">
        <w:rPr>
          <w:rFonts w:hint="cs"/>
          <w:rtl/>
          <w:lang w:bidi="ar-EG"/>
        </w:rPr>
        <w:t xml:space="preserve"> تكفي</w:t>
      </w:r>
      <w:r w:rsidRPr="006539E3">
        <w:rPr>
          <w:rtl/>
          <w:lang w:bidi="ar-EG"/>
        </w:rPr>
        <w:t xml:space="preserve"> لتمكين </w:t>
      </w:r>
      <w:r w:rsidRPr="006539E3">
        <w:rPr>
          <w:rFonts w:hint="cs"/>
          <w:rtl/>
          <w:lang w:bidi="ar-EG"/>
        </w:rPr>
        <w:t xml:space="preserve">إيصال </w:t>
      </w:r>
      <w:r w:rsidRPr="006539E3">
        <w:rPr>
          <w:rtl/>
          <w:lang w:bidi="ar-EG"/>
        </w:rPr>
        <w:t xml:space="preserve">الجيل الحالي من </w:t>
      </w:r>
      <w:r w:rsidRPr="006539E3">
        <w:rPr>
          <w:rFonts w:hint="cs"/>
          <w:rtl/>
          <w:lang w:bidi="ar-EG"/>
        </w:rPr>
        <w:t>تكنولوجيات</w:t>
      </w:r>
      <w:r w:rsidRPr="006539E3">
        <w:rPr>
          <w:rtl/>
          <w:lang w:bidi="ar-EG"/>
        </w:rPr>
        <w:t xml:space="preserve"> النطاق العريض</w:t>
      </w:r>
      <w:r w:rsidRPr="006539E3">
        <w:rPr>
          <w:rFonts w:hint="cs"/>
          <w:rtl/>
          <w:lang w:bidi="ar-EG"/>
        </w:rPr>
        <w:t xml:space="preserve"> عبر محطات المنصة عالية الارتفاع، </w:t>
      </w:r>
      <w:r w:rsidRPr="006539E3">
        <w:rPr>
          <w:rtl/>
          <w:lang w:bidi="ar-EG"/>
        </w:rPr>
        <w:t xml:space="preserve">وربما لتحديد </w:t>
      </w:r>
      <w:r w:rsidRPr="006539E3">
        <w:rPr>
          <w:rFonts w:hint="cs"/>
          <w:rtl/>
          <w:lang w:bidi="ar-EG"/>
        </w:rPr>
        <w:t>مديات</w:t>
      </w:r>
      <w:r w:rsidRPr="006539E3">
        <w:rPr>
          <w:rtl/>
          <w:lang w:bidi="ar-EG"/>
        </w:rPr>
        <w:t xml:space="preserve"> إضافية </w:t>
      </w:r>
      <w:r w:rsidRPr="006539E3">
        <w:rPr>
          <w:rFonts w:hint="cs"/>
          <w:rtl/>
          <w:lang w:bidi="ar-EG"/>
        </w:rPr>
        <w:t>ل</w:t>
      </w:r>
      <w:r w:rsidRPr="006539E3">
        <w:rPr>
          <w:rtl/>
          <w:lang w:bidi="ar-EG"/>
        </w:rPr>
        <w:t>لتحديد</w:t>
      </w:r>
      <w:r w:rsidRPr="006539E3">
        <w:rPr>
          <w:rFonts w:hint="cs"/>
          <w:rtl/>
          <w:lang w:bidi="ar-EG"/>
        </w:rPr>
        <w:t>ات</w:t>
      </w:r>
      <w:r w:rsidRPr="006539E3">
        <w:rPr>
          <w:rtl/>
          <w:lang w:bidi="ar-EG"/>
        </w:rPr>
        <w:t>.</w:t>
      </w:r>
    </w:p>
    <w:p w:rsidR="006539E3" w:rsidRPr="006539E3" w:rsidRDefault="006539E3" w:rsidP="006539E3">
      <w:pPr>
        <w:pBdr>
          <w:bottom w:val="single" w:sz="12" w:space="1" w:color="auto"/>
        </w:pBdr>
        <w:rPr>
          <w:rtl/>
          <w:lang w:bidi="ar-EG"/>
        </w:rPr>
      </w:pPr>
    </w:p>
    <w:p w:rsidR="00AB2C24" w:rsidRDefault="00433A82" w:rsidP="008711FA">
      <w:pPr>
        <w:pStyle w:val="Normalaftertitle"/>
        <w:rPr>
          <w:rtl/>
          <w:lang w:bidi="ar-EG"/>
        </w:rPr>
      </w:pPr>
      <w:r w:rsidRPr="00433A82">
        <w:rPr>
          <w:rFonts w:hint="cs"/>
          <w:b/>
          <w:bCs/>
          <w:i/>
          <w:iCs/>
          <w:rtl/>
          <w:lang w:bidi="ar-EG"/>
        </w:rPr>
        <w:t>خدمات الاتصالات الراديوية المعنية</w:t>
      </w:r>
      <w:r w:rsidRPr="00433A82">
        <w:rPr>
          <w:rFonts w:hint="cs"/>
          <w:i/>
          <w:iCs/>
          <w:rtl/>
          <w:lang w:bidi="ar-EG"/>
        </w:rPr>
        <w:t>:</w:t>
      </w:r>
      <w:r w:rsidRPr="006539E3">
        <w:rPr>
          <w:rFonts w:hint="cs"/>
          <w:rtl/>
          <w:lang w:bidi="ar-EG"/>
        </w:rPr>
        <w:t xml:space="preserve"> ال</w:t>
      </w:r>
      <w:r w:rsidRPr="006539E3">
        <w:rPr>
          <w:rtl/>
          <w:lang w:bidi="ar-EG"/>
        </w:rPr>
        <w:t xml:space="preserve">هواة، </w:t>
      </w:r>
      <w:r w:rsidRPr="006539E3">
        <w:rPr>
          <w:rFonts w:hint="cs"/>
          <w:rtl/>
          <w:lang w:bidi="ar-EG"/>
        </w:rPr>
        <w:t>وال</w:t>
      </w:r>
      <w:r w:rsidRPr="006539E3">
        <w:rPr>
          <w:rtl/>
          <w:lang w:bidi="ar-EG"/>
        </w:rPr>
        <w:t xml:space="preserve">هواة </w:t>
      </w:r>
      <w:r w:rsidRPr="006539E3">
        <w:rPr>
          <w:rFonts w:hint="cs"/>
          <w:rtl/>
          <w:lang w:bidi="ar-EG"/>
        </w:rPr>
        <w:t>الساتلية</w:t>
      </w:r>
      <w:r w:rsidRPr="006539E3">
        <w:rPr>
          <w:rtl/>
          <w:lang w:bidi="ar-EG"/>
        </w:rPr>
        <w:t xml:space="preserve">، </w:t>
      </w:r>
      <w:r w:rsidRPr="006539E3">
        <w:rPr>
          <w:rFonts w:hint="cs"/>
          <w:rtl/>
          <w:lang w:bidi="ar-EG"/>
        </w:rPr>
        <w:t>و</w:t>
      </w:r>
      <w:r w:rsidRPr="006539E3">
        <w:rPr>
          <w:rtl/>
          <w:lang w:bidi="ar-EG"/>
        </w:rPr>
        <w:t>الإذاعة الساتلية،</w:t>
      </w:r>
      <w:r w:rsidRPr="006539E3">
        <w:rPr>
          <w:rFonts w:hint="cs"/>
          <w:rtl/>
          <w:lang w:bidi="ar-EG"/>
        </w:rPr>
        <w:t xml:space="preserve"> و</w:t>
      </w:r>
      <w:r w:rsidRPr="006539E3">
        <w:rPr>
          <w:rtl/>
          <w:lang w:bidi="ar-EG"/>
        </w:rPr>
        <w:t xml:space="preserve">استكشاف الأرض الساتلية والثابتة </w:t>
      </w:r>
      <w:proofErr w:type="spellStart"/>
      <w:r w:rsidRPr="006539E3">
        <w:rPr>
          <w:rtl/>
          <w:lang w:bidi="ar-EG"/>
        </w:rPr>
        <w:t>والثابتة</w:t>
      </w:r>
      <w:proofErr w:type="spellEnd"/>
      <w:r w:rsidRPr="006539E3">
        <w:rPr>
          <w:rtl/>
          <w:lang w:bidi="ar-EG"/>
        </w:rPr>
        <w:t xml:space="preserve"> الساتلية،</w:t>
      </w:r>
      <w:r w:rsidRPr="006539E3">
        <w:rPr>
          <w:rFonts w:hint="cs"/>
          <w:rtl/>
          <w:lang w:bidi="ar-EG"/>
        </w:rPr>
        <w:t xml:space="preserve"> وما بين السواتل،</w:t>
      </w:r>
      <w:r w:rsidRPr="006539E3">
        <w:rPr>
          <w:rtl/>
          <w:lang w:bidi="ar-EG"/>
        </w:rPr>
        <w:t xml:space="preserve"> الأرصاد الجوية الساتلية</w:t>
      </w:r>
      <w:r w:rsidRPr="006539E3">
        <w:rPr>
          <w:rFonts w:hint="cs"/>
          <w:rtl/>
          <w:lang w:bidi="ar-EG"/>
        </w:rPr>
        <w:t>، والمتنقلة، والمتنقلة الساتلية، وعلم الفلك الراديوي، والتحديد الراديوي للموقع، والتحديد الراديوي للموقع الساتلية، والملاحة الراديوية،</w:t>
      </w:r>
      <w:r w:rsidR="008711FA">
        <w:rPr>
          <w:rFonts w:hint="cs"/>
          <w:rtl/>
          <w:lang w:bidi="ar-EG"/>
        </w:rPr>
        <w:t xml:space="preserve"> </w:t>
      </w:r>
      <w:r w:rsidRPr="006539E3">
        <w:rPr>
          <w:rFonts w:hint="cs"/>
          <w:rtl/>
          <w:lang w:bidi="ar-EG"/>
        </w:rPr>
        <w:t>والملاحة الراديوية</w:t>
      </w:r>
      <w:r w:rsidRPr="006539E3">
        <w:rPr>
          <w:rtl/>
          <w:lang w:bidi="ar-EG"/>
        </w:rPr>
        <w:t xml:space="preserve"> الساتلية وأبحاث الفضاء، </w:t>
      </w:r>
      <w:r w:rsidRPr="006539E3">
        <w:rPr>
          <w:rFonts w:hint="cs"/>
          <w:rtl/>
          <w:lang w:bidi="ar-EG"/>
        </w:rPr>
        <w:t>وال</w:t>
      </w:r>
      <w:r w:rsidRPr="006539E3">
        <w:rPr>
          <w:rtl/>
          <w:lang w:bidi="ar-EG"/>
        </w:rPr>
        <w:t xml:space="preserve">ترددات </w:t>
      </w:r>
      <w:r w:rsidRPr="006539E3">
        <w:rPr>
          <w:rFonts w:hint="cs"/>
          <w:rtl/>
          <w:lang w:bidi="ar-EG"/>
        </w:rPr>
        <w:t>ال</w:t>
      </w:r>
      <w:r w:rsidRPr="006539E3">
        <w:rPr>
          <w:rtl/>
          <w:lang w:bidi="ar-EG"/>
        </w:rPr>
        <w:t xml:space="preserve">معيارية وإشارات </w:t>
      </w:r>
      <w:r w:rsidRPr="006539E3">
        <w:rPr>
          <w:rFonts w:hint="cs"/>
          <w:rtl/>
          <w:lang w:bidi="ar-EG"/>
        </w:rPr>
        <w:t>ال</w:t>
      </w:r>
      <w:r w:rsidRPr="006539E3">
        <w:rPr>
          <w:rtl/>
          <w:lang w:bidi="ar-EG"/>
        </w:rPr>
        <w:t xml:space="preserve">توقيت </w:t>
      </w:r>
      <w:r w:rsidRPr="006539E3">
        <w:rPr>
          <w:rFonts w:hint="cs"/>
          <w:rtl/>
          <w:lang w:bidi="ar-EG"/>
        </w:rPr>
        <w:t>ال</w:t>
      </w:r>
      <w:r w:rsidRPr="006539E3">
        <w:rPr>
          <w:rtl/>
          <w:lang w:bidi="ar-EG"/>
        </w:rPr>
        <w:t>ساتل</w:t>
      </w:r>
      <w:r w:rsidRPr="006539E3">
        <w:rPr>
          <w:rFonts w:hint="cs"/>
          <w:rtl/>
          <w:lang w:bidi="ar-EG"/>
        </w:rPr>
        <w:t>ية.</w:t>
      </w:r>
      <w:r w:rsidR="00AB2C24" w:rsidRPr="00AB2C24">
        <w:rPr>
          <w:rtl/>
          <w:lang w:bidi="ar-EG"/>
        </w:rPr>
        <w:t xml:space="preserve"> </w:t>
      </w:r>
    </w:p>
    <w:p w:rsidR="00AB2C24" w:rsidRPr="006539E3" w:rsidRDefault="00AB2C24" w:rsidP="00AB2C24">
      <w:pPr>
        <w:pBdr>
          <w:bottom w:val="single" w:sz="12" w:space="1" w:color="auto"/>
        </w:pBdr>
        <w:rPr>
          <w:rtl/>
          <w:lang w:bidi="ar-EG"/>
        </w:rPr>
      </w:pPr>
    </w:p>
    <w:p w:rsidR="00AB2C24" w:rsidRDefault="00433A82" w:rsidP="00AB2C24">
      <w:pPr>
        <w:pStyle w:val="Normalaftertitle"/>
        <w:rPr>
          <w:rtl/>
          <w:lang w:bidi="ar-EG"/>
        </w:rPr>
      </w:pPr>
      <w:r w:rsidRPr="00433A82">
        <w:rPr>
          <w:rFonts w:hint="cs"/>
          <w:b/>
          <w:bCs/>
          <w:i/>
          <w:iCs/>
          <w:rtl/>
          <w:lang w:bidi="ar-EG"/>
        </w:rPr>
        <w:t>بيان الصعوبات المحتملة:</w:t>
      </w:r>
      <w:r w:rsidRPr="00433A82">
        <w:rPr>
          <w:i/>
          <w:iCs/>
          <w:rtl/>
          <w:lang w:bidi="ar-EG"/>
        </w:rPr>
        <w:t xml:space="preserve"> لا يتوقع وجود صعوبات</w:t>
      </w:r>
      <w:r w:rsidRPr="00433A82">
        <w:rPr>
          <w:rFonts w:hint="cs"/>
          <w:i/>
          <w:iCs/>
          <w:rtl/>
          <w:lang w:bidi="ar-EG"/>
        </w:rPr>
        <w:t>.</w:t>
      </w:r>
    </w:p>
    <w:p w:rsidR="00AB2C24" w:rsidRPr="006539E3" w:rsidRDefault="00AB2C24" w:rsidP="00AB2C24">
      <w:pPr>
        <w:pBdr>
          <w:bottom w:val="single" w:sz="12" w:space="1" w:color="auto"/>
        </w:pBdr>
        <w:rPr>
          <w:rtl/>
          <w:lang w:bidi="ar-EG"/>
        </w:rPr>
      </w:pPr>
    </w:p>
    <w:p w:rsidR="00DE156A" w:rsidRPr="00AB2C24" w:rsidRDefault="00AB2C24" w:rsidP="008711FA">
      <w:pPr>
        <w:spacing w:line="180" w:lineRule="auto"/>
        <w:rPr>
          <w:rtl/>
          <w:lang w:bidi="ar-EG"/>
        </w:rPr>
      </w:pPr>
      <w:r w:rsidRPr="00AB2C24">
        <w:rPr>
          <w:rFonts w:hint="cs"/>
          <w:b/>
          <w:bCs/>
          <w:i/>
          <w:iCs/>
          <w:rtl/>
          <w:lang w:bidi="ar-EG"/>
        </w:rPr>
        <w:lastRenderedPageBreak/>
        <w:t>الدراسات السابقة أو الجارية حول الموضوع:</w:t>
      </w:r>
      <w:r>
        <w:rPr>
          <w:rFonts w:hint="cs"/>
          <w:rtl/>
          <w:lang w:bidi="ar-EG"/>
        </w:rPr>
        <w:t xml:space="preserve"> </w:t>
      </w:r>
      <w:r w:rsidR="00DE156A" w:rsidRPr="00AB2C24">
        <w:rPr>
          <w:rFonts w:hint="cs"/>
          <w:rtl/>
          <w:lang w:bidi="ar-EG"/>
        </w:rPr>
        <w:t xml:space="preserve">التوصيات </w:t>
      </w:r>
      <w:r w:rsidR="00DE156A" w:rsidRPr="00AB2C24">
        <w:rPr>
          <w:lang w:bidi="ar-EG"/>
        </w:rPr>
        <w:t>ITU-R F.1764</w:t>
      </w:r>
      <w:r w:rsidR="00DE5CF6">
        <w:rPr>
          <w:rFonts w:hint="cs"/>
          <w:rtl/>
          <w:lang w:bidi="ar-EG"/>
        </w:rPr>
        <w:t xml:space="preserve"> و</w:t>
      </w:r>
      <w:r w:rsidR="00DE156A" w:rsidRPr="00AB2C24">
        <w:rPr>
          <w:lang w:bidi="ar-EG"/>
        </w:rPr>
        <w:t>F.1891</w:t>
      </w:r>
      <w:r w:rsidR="00DE5CF6">
        <w:rPr>
          <w:rFonts w:hint="cs"/>
          <w:rtl/>
          <w:lang w:bidi="ar-EG"/>
        </w:rPr>
        <w:t xml:space="preserve"> و</w:t>
      </w:r>
      <w:r w:rsidR="00DE156A" w:rsidRPr="00AB2C24">
        <w:rPr>
          <w:lang w:bidi="ar-EG"/>
        </w:rPr>
        <w:t>F.2011</w:t>
      </w:r>
      <w:r w:rsidR="00DE156A" w:rsidRPr="00AB2C24">
        <w:rPr>
          <w:rFonts w:hint="cs"/>
          <w:rtl/>
          <w:lang w:bidi="ar-EG"/>
        </w:rPr>
        <w:t xml:space="preserve"> تورد المتطلبات والدراسات بشأن تقديم خدمات محطة المنصة عالية الارتفاع </w:t>
      </w:r>
      <w:r w:rsidR="008711FA">
        <w:rPr>
          <w:lang w:bidi="ar-EG"/>
        </w:rPr>
        <w:t>(</w:t>
      </w:r>
      <w:r w:rsidR="00DE156A" w:rsidRPr="00AB2C24">
        <w:rPr>
          <w:lang w:bidi="ar-EG"/>
        </w:rPr>
        <w:t>HAPS</w:t>
      </w:r>
      <w:r w:rsidR="008711FA">
        <w:rPr>
          <w:lang w:bidi="ar-EG"/>
        </w:rPr>
        <w:t>)</w:t>
      </w:r>
      <w:r w:rsidR="00DE156A" w:rsidRPr="00AB2C24">
        <w:rPr>
          <w:rFonts w:hint="cs"/>
          <w:rtl/>
          <w:lang w:bidi="ar-EG"/>
        </w:rPr>
        <w:t xml:space="preserve"> العاملة في الخدمة الثابتة. وتورد التوصيتان </w:t>
      </w:r>
      <w:r w:rsidR="00DE156A" w:rsidRPr="00AB2C24">
        <w:rPr>
          <w:lang w:bidi="ar-EG"/>
        </w:rPr>
        <w:t>ITU-R M.1456</w:t>
      </w:r>
      <w:r w:rsidR="00DE5CF6">
        <w:rPr>
          <w:rFonts w:hint="cs"/>
          <w:rtl/>
          <w:lang w:bidi="ar-EG"/>
        </w:rPr>
        <w:t xml:space="preserve"> و</w:t>
      </w:r>
      <w:r w:rsidR="00DE156A" w:rsidRPr="00AB2C24">
        <w:rPr>
          <w:lang w:bidi="ar-EG"/>
        </w:rPr>
        <w:t>M.1641</w:t>
      </w:r>
      <w:r w:rsidR="00DE156A" w:rsidRPr="00AB2C24">
        <w:rPr>
          <w:rFonts w:hint="cs"/>
          <w:rtl/>
          <w:lang w:bidi="ar-EG"/>
        </w:rPr>
        <w:t xml:space="preserve"> المتطلبات والدراسات بشأن تقديم الخدمات المتنقلة من محطة المنصة عالية الارتفاع باستخدام نطاقات معينة حول </w:t>
      </w:r>
      <w:r w:rsidR="00DE156A" w:rsidRPr="00AB2C24">
        <w:rPr>
          <w:lang w:bidi="ar-EG"/>
        </w:rPr>
        <w:t>1</w:t>
      </w:r>
      <w:r w:rsidR="00FE737B">
        <w:rPr>
          <w:lang w:bidi="ar-EG"/>
        </w:rPr>
        <w:t>,</w:t>
      </w:r>
      <w:r w:rsidR="00DE156A" w:rsidRPr="00AB2C24">
        <w:rPr>
          <w:lang w:bidi="ar-EG"/>
        </w:rPr>
        <w:t>9/2</w:t>
      </w:r>
      <w:r w:rsidR="00FE737B">
        <w:rPr>
          <w:lang w:bidi="ar-EG"/>
        </w:rPr>
        <w:t>,</w:t>
      </w:r>
      <w:r w:rsidR="00DE156A" w:rsidRPr="00AB2C24">
        <w:rPr>
          <w:lang w:bidi="ar-EG"/>
        </w:rPr>
        <w:t>1</w:t>
      </w:r>
      <w:r w:rsidR="00DE156A" w:rsidRPr="00AB2C24">
        <w:rPr>
          <w:rFonts w:hint="cs"/>
          <w:rtl/>
          <w:lang w:bidi="ar-EG"/>
        </w:rPr>
        <w:t xml:space="preserve"> </w:t>
      </w:r>
      <w:r w:rsidR="00DE156A" w:rsidRPr="00AB2C24">
        <w:rPr>
          <w:lang w:bidi="ar-EG"/>
        </w:rPr>
        <w:t>GHz</w:t>
      </w:r>
      <w:r w:rsidR="00DE156A" w:rsidRPr="00AB2C24">
        <w:rPr>
          <w:rFonts w:hint="cs"/>
          <w:rtl/>
          <w:lang w:bidi="ar-EG"/>
        </w:rPr>
        <w:t>.</w:t>
      </w:r>
    </w:p>
    <w:p w:rsidR="00AB2C24" w:rsidRDefault="00DE156A" w:rsidP="008711FA">
      <w:pPr>
        <w:pStyle w:val="Normalaftertitle"/>
        <w:rPr>
          <w:rtl/>
          <w:lang w:bidi="ar-EG"/>
        </w:rPr>
      </w:pPr>
      <w:r w:rsidRPr="00AB2C24">
        <w:rPr>
          <w:rFonts w:hint="cs"/>
          <w:b/>
          <w:rtl/>
          <w:lang w:bidi="ar-EG"/>
        </w:rPr>
        <w:t>وتورد التوصيتان</w:t>
      </w:r>
      <w:r w:rsidR="008711FA">
        <w:rPr>
          <w:rFonts w:hint="cs"/>
          <w:b/>
          <w:rtl/>
          <w:lang w:bidi="ar-EG"/>
        </w:rPr>
        <w:t xml:space="preserve"> </w:t>
      </w:r>
      <w:r w:rsidRPr="00AB2C24">
        <w:rPr>
          <w:lang w:bidi="ar-EG"/>
        </w:rPr>
        <w:t>ITU-R SF.1601</w:t>
      </w:r>
      <w:r w:rsidR="008711FA">
        <w:rPr>
          <w:rFonts w:hint="cs"/>
          <w:rtl/>
          <w:lang w:bidi="ar-EG"/>
        </w:rPr>
        <w:t xml:space="preserve"> </w:t>
      </w:r>
      <w:r w:rsidR="00DE5CF6">
        <w:rPr>
          <w:rFonts w:hint="cs"/>
          <w:b/>
          <w:rtl/>
          <w:lang w:bidi="ar-EG"/>
        </w:rPr>
        <w:t>و</w:t>
      </w:r>
      <w:r w:rsidRPr="00AB2C24">
        <w:rPr>
          <w:lang w:bidi="ar-EG"/>
        </w:rPr>
        <w:t>SM.1633</w:t>
      </w:r>
      <w:r w:rsidR="008711FA">
        <w:rPr>
          <w:rFonts w:hint="cs"/>
          <w:rtl/>
          <w:lang w:bidi="ar-EG"/>
        </w:rPr>
        <w:t xml:space="preserve"> </w:t>
      </w:r>
      <w:r w:rsidRPr="00AB2C24">
        <w:rPr>
          <w:rFonts w:hint="cs"/>
          <w:b/>
          <w:rtl/>
          <w:lang w:bidi="ar-EG"/>
        </w:rPr>
        <w:t xml:space="preserve">ما يخص تشغيل </w:t>
      </w:r>
      <w:r w:rsidRPr="00AB2C24">
        <w:rPr>
          <w:rFonts w:hint="cs"/>
          <w:rtl/>
          <w:lang w:bidi="ar-EG"/>
        </w:rPr>
        <w:t xml:space="preserve">محطة المنصة عالية الارتفاع </w:t>
      </w:r>
      <w:r w:rsidRPr="00AB2C24">
        <w:rPr>
          <w:rFonts w:hint="cs"/>
          <w:b/>
          <w:rtl/>
          <w:lang w:bidi="ar-EG"/>
        </w:rPr>
        <w:t>من انتشار، وتخفيف للتداخل، وتوافق تحاليل تقنية أخرى.</w:t>
      </w:r>
      <w:r w:rsidR="00AB2C24" w:rsidRPr="00AB2C24">
        <w:rPr>
          <w:rtl/>
          <w:lang w:bidi="ar-EG"/>
        </w:rPr>
        <w:t xml:space="preserve"> </w:t>
      </w:r>
    </w:p>
    <w:p w:rsidR="00AB2C24" w:rsidRPr="006539E3" w:rsidRDefault="00AB2C24" w:rsidP="00AB2C24">
      <w:pPr>
        <w:pBdr>
          <w:bottom w:val="single" w:sz="12" w:space="1" w:color="auto"/>
        </w:pBdr>
        <w:rPr>
          <w:rtl/>
          <w:lang w:bidi="ar-EG"/>
        </w:rPr>
      </w:pPr>
    </w:p>
    <w:tbl>
      <w:tblPr>
        <w:tblStyle w:val="TableGrid"/>
        <w:bidiVisual/>
        <w:tblW w:w="0" w:type="auto"/>
        <w:tblBorders>
          <w:top w:val="none" w:sz="0"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804"/>
        <w:gridCol w:w="4805"/>
      </w:tblGrid>
      <w:tr w:rsidR="00AB2C24" w:rsidTr="00AB2C24">
        <w:tc>
          <w:tcPr>
            <w:tcW w:w="4804" w:type="dxa"/>
          </w:tcPr>
          <w:p w:rsidR="00AB2C24" w:rsidRDefault="00AB2C24" w:rsidP="00AB2C24">
            <w:pPr>
              <w:spacing w:line="180" w:lineRule="auto"/>
              <w:rPr>
                <w:rtl/>
                <w:lang w:bidi="ar-EG"/>
              </w:rPr>
            </w:pPr>
            <w:r w:rsidRPr="00AB2C24">
              <w:rPr>
                <w:rFonts w:hint="cs"/>
                <w:b/>
                <w:bCs/>
                <w:i/>
                <w:iCs/>
                <w:rtl/>
                <w:lang w:bidi="ar-EG"/>
              </w:rPr>
              <w:t>الجهة المطلوب منها أن تقوم بالدراسة:</w:t>
            </w:r>
            <w:r w:rsidRPr="00AB2C24">
              <w:rPr>
                <w:rFonts w:hint="cs"/>
                <w:b/>
                <w:i/>
                <w:rtl/>
                <w:lang w:bidi="ar-EG"/>
              </w:rPr>
              <w:t xml:space="preserve"> </w:t>
            </w:r>
            <w:r w:rsidRPr="00467799">
              <w:rPr>
                <w:rFonts w:hint="cs"/>
                <w:rtl/>
                <w:lang w:bidi="ar-EG"/>
              </w:rPr>
              <w:t>لجنة الدراسات </w:t>
            </w:r>
            <w:r w:rsidRPr="00467799">
              <w:rPr>
                <w:lang w:bidi="ar-EG"/>
              </w:rPr>
              <w:t>5</w:t>
            </w:r>
            <w:r w:rsidRPr="00467799">
              <w:rPr>
                <w:rFonts w:hint="cs"/>
                <w:rtl/>
                <w:lang w:bidi="ar-EG"/>
              </w:rPr>
              <w:t xml:space="preserve"> لقطاع الاتصالات الراديوية وفرقة العمل </w:t>
            </w:r>
            <w:r w:rsidRPr="00467799">
              <w:rPr>
                <w:lang w:bidi="ar-EG"/>
              </w:rPr>
              <w:t>5C</w:t>
            </w:r>
          </w:p>
        </w:tc>
        <w:tc>
          <w:tcPr>
            <w:tcW w:w="4805" w:type="dxa"/>
          </w:tcPr>
          <w:p w:rsidR="00AB2C24" w:rsidRDefault="00AB2C24" w:rsidP="00AB2C24">
            <w:pPr>
              <w:spacing w:line="180" w:lineRule="auto"/>
              <w:rPr>
                <w:rtl/>
                <w:lang w:bidi="ar-EG"/>
              </w:rPr>
            </w:pPr>
            <w:r w:rsidRPr="00AB2C24">
              <w:rPr>
                <w:rFonts w:hint="cs"/>
                <w:b/>
                <w:bCs/>
                <w:i/>
                <w:iCs/>
                <w:rtl/>
                <w:lang w:bidi="ar-EG"/>
              </w:rPr>
              <w:t>بالاشتراك مع:</w:t>
            </w:r>
            <w:r w:rsidRPr="00AB2C24">
              <w:rPr>
                <w:rFonts w:hint="cs"/>
                <w:b/>
                <w:i/>
                <w:rtl/>
                <w:lang w:bidi="ar-EG"/>
              </w:rPr>
              <w:t xml:space="preserve"> </w:t>
            </w:r>
            <w:r w:rsidRPr="00AB2C24">
              <w:rPr>
                <w:rFonts w:hint="cs"/>
                <w:rtl/>
                <w:lang w:bidi="ar-EG"/>
              </w:rPr>
              <w:t xml:space="preserve">لجنة الدراسات </w:t>
            </w:r>
            <w:r w:rsidRPr="00AB2C24">
              <w:rPr>
                <w:lang w:bidi="ar-EG"/>
              </w:rPr>
              <w:t>4</w:t>
            </w:r>
            <w:r w:rsidRPr="00AB2C24">
              <w:rPr>
                <w:rFonts w:hint="cs"/>
                <w:rtl/>
                <w:lang w:bidi="ar-EG"/>
              </w:rPr>
              <w:t xml:space="preserve"> ولجنة الدراسات </w:t>
            </w:r>
            <w:r w:rsidRPr="00AB2C24">
              <w:rPr>
                <w:lang w:bidi="ar-EG"/>
              </w:rPr>
              <w:t>7</w:t>
            </w:r>
          </w:p>
        </w:tc>
      </w:tr>
    </w:tbl>
    <w:p w:rsidR="00AB2C24" w:rsidRPr="006539E3" w:rsidRDefault="00AB2C24" w:rsidP="00AB2C24">
      <w:pPr>
        <w:pStyle w:val="Normalaftertitle"/>
        <w:rPr>
          <w:rtl/>
          <w:lang w:bidi="ar-EG"/>
        </w:rPr>
      </w:pPr>
      <w:r w:rsidRPr="00252FFF">
        <w:rPr>
          <w:b/>
          <w:bCs/>
          <w:i/>
          <w:iCs/>
          <w:rtl/>
          <w:lang w:bidi="ar-EG"/>
        </w:rPr>
        <w:t>لجان الدراسات المعنية في قطاع الاتصالات الراديوية:</w:t>
      </w:r>
      <w:r>
        <w:rPr>
          <w:b/>
          <w:i/>
          <w:rtl/>
          <w:lang w:bidi="ar-EG"/>
        </w:rPr>
        <w:t xml:space="preserve"> </w:t>
      </w:r>
      <w:r w:rsidRPr="0043004F">
        <w:rPr>
          <w:rtl/>
          <w:lang w:bidi="ar-EG"/>
        </w:rPr>
        <w:t>لجان الدراسات </w:t>
      </w:r>
      <w:r w:rsidRPr="0043004F">
        <w:rPr>
          <w:lang w:bidi="ar-EG"/>
        </w:rPr>
        <w:t>4</w:t>
      </w:r>
      <w:r w:rsidRPr="0043004F">
        <w:rPr>
          <w:rtl/>
          <w:lang w:bidi="ar-EG"/>
        </w:rPr>
        <w:t xml:space="preserve"> و</w:t>
      </w:r>
      <w:r w:rsidRPr="0043004F">
        <w:rPr>
          <w:lang w:bidi="ar-EG"/>
        </w:rPr>
        <w:t>5</w:t>
      </w:r>
      <w:r w:rsidRPr="0043004F">
        <w:rPr>
          <w:rtl/>
          <w:lang w:bidi="ar-EG"/>
        </w:rPr>
        <w:t xml:space="preserve"> و</w:t>
      </w:r>
      <w:r w:rsidRPr="0043004F">
        <w:rPr>
          <w:lang w:bidi="ar-EG"/>
        </w:rPr>
        <w:t>6</w:t>
      </w:r>
      <w:r w:rsidRPr="0043004F">
        <w:rPr>
          <w:rtl/>
          <w:lang w:bidi="ar-EG"/>
        </w:rPr>
        <w:t xml:space="preserve"> و</w:t>
      </w:r>
      <w:r w:rsidRPr="0043004F">
        <w:rPr>
          <w:lang w:bidi="ar-EG"/>
        </w:rPr>
        <w:t>7</w:t>
      </w:r>
    </w:p>
    <w:p w:rsidR="00AB2C24" w:rsidRPr="006539E3" w:rsidRDefault="00AB2C24" w:rsidP="00AB2C24">
      <w:pPr>
        <w:pBdr>
          <w:bottom w:val="single" w:sz="12" w:space="1" w:color="auto"/>
        </w:pBdr>
        <w:rPr>
          <w:rtl/>
          <w:lang w:bidi="ar-EG"/>
        </w:rPr>
      </w:pPr>
    </w:p>
    <w:p w:rsidR="00AB2C24" w:rsidRPr="006539E3" w:rsidRDefault="00AB2C24" w:rsidP="00DE5CF6">
      <w:pPr>
        <w:rPr>
          <w:rtl/>
          <w:lang w:bidi="ar-EG"/>
        </w:rPr>
      </w:pPr>
      <w:r w:rsidRPr="00252FFF">
        <w:rPr>
          <w:b/>
          <w:bCs/>
          <w:i/>
          <w:iCs/>
          <w:rtl/>
          <w:lang w:bidi="ar-EG"/>
        </w:rPr>
        <w:t>الآثار المترتبة على</w:t>
      </w:r>
      <w:r>
        <w:rPr>
          <w:b/>
          <w:bCs/>
          <w:i/>
          <w:iCs/>
          <w:rtl/>
          <w:lang w:bidi="ar-EG"/>
        </w:rPr>
        <w:t xml:space="preserve"> المقترح من حيث استعمال</w:t>
      </w:r>
      <w:r w:rsidRPr="00252FFF">
        <w:rPr>
          <w:b/>
          <w:bCs/>
          <w:i/>
          <w:iCs/>
          <w:rtl/>
          <w:lang w:bidi="ar-EG"/>
        </w:rPr>
        <w:t xml:space="preserve"> موارد الاتحاد، بما فيها الآثار المالية (انظر الرقم </w:t>
      </w:r>
      <w:r w:rsidRPr="00252FFF">
        <w:rPr>
          <w:b/>
          <w:bCs/>
          <w:i/>
          <w:iCs/>
          <w:lang w:bidi="ar-EG"/>
        </w:rPr>
        <w:t>126</w:t>
      </w:r>
      <w:r w:rsidRPr="00252FFF">
        <w:rPr>
          <w:b/>
          <w:bCs/>
          <w:i/>
          <w:iCs/>
          <w:rtl/>
          <w:lang w:bidi="ar-EG"/>
        </w:rPr>
        <w:t xml:space="preserve"> في الاتفاقية):</w:t>
      </w:r>
      <w:r>
        <w:rPr>
          <w:b/>
          <w:bCs/>
          <w:i/>
          <w:iCs/>
          <w:rtl/>
          <w:lang w:bidi="ar-EG"/>
        </w:rPr>
        <w:t xml:space="preserve"> </w:t>
      </w:r>
      <w:r w:rsidRPr="00F8616F">
        <w:rPr>
          <w:rtl/>
          <w:lang w:bidi="ar-EG"/>
        </w:rPr>
        <w:t>بالحد</w:t>
      </w:r>
      <w:r w:rsidR="00DE5CF6">
        <w:rPr>
          <w:rFonts w:hint="cs"/>
          <w:rtl/>
          <w:lang w:bidi="ar-EG"/>
        </w:rPr>
        <w:t> </w:t>
      </w:r>
      <w:r w:rsidRPr="00F8616F">
        <w:rPr>
          <w:rtl/>
          <w:lang w:bidi="ar-EG"/>
        </w:rPr>
        <w:t>الأدنى.</w:t>
      </w:r>
      <w:r w:rsidRPr="00AB2C24">
        <w:rPr>
          <w:rtl/>
          <w:lang w:bidi="ar-EG"/>
        </w:rPr>
        <w:t xml:space="preserve"> </w:t>
      </w:r>
    </w:p>
    <w:p w:rsidR="00AB2C24" w:rsidRPr="006539E3" w:rsidRDefault="00AB2C24" w:rsidP="00AB2C24">
      <w:pPr>
        <w:pBdr>
          <w:bottom w:val="single" w:sz="12" w:space="1" w:color="auto"/>
        </w:pBdr>
        <w:rPr>
          <w:rtl/>
          <w:lang w:bidi="ar-EG"/>
        </w:rPr>
      </w:pPr>
    </w:p>
    <w:p w:rsidR="00AB2C24" w:rsidRDefault="00AB2C24" w:rsidP="00DE5CF6">
      <w:pPr>
        <w:tabs>
          <w:tab w:val="clear" w:pos="1134"/>
          <w:tab w:val="left" w:pos="4961"/>
        </w:tabs>
        <w:spacing w:line="180" w:lineRule="auto"/>
        <w:rPr>
          <w:rtl/>
          <w:lang w:bidi="ar-EG"/>
        </w:rPr>
      </w:pPr>
      <w:r w:rsidRPr="00252FFF">
        <w:rPr>
          <w:b/>
          <w:bCs/>
          <w:i/>
          <w:iCs/>
          <w:rtl/>
          <w:lang w:bidi="ar-EG"/>
        </w:rPr>
        <w:t xml:space="preserve">مقترح إقليمي مشترك: </w:t>
      </w:r>
      <w:r w:rsidRPr="00252FFF">
        <w:rPr>
          <w:rtl/>
          <w:lang w:bidi="ar-EG"/>
        </w:rPr>
        <w:t>نعم/لا</w:t>
      </w:r>
      <w:r>
        <w:rPr>
          <w:rtl/>
          <w:lang w:bidi="ar-EG"/>
        </w:rPr>
        <w:tab/>
      </w:r>
      <w:r w:rsidRPr="00252FFF">
        <w:rPr>
          <w:b/>
          <w:bCs/>
          <w:i/>
          <w:iCs/>
          <w:rtl/>
          <w:lang w:bidi="ar-EG"/>
        </w:rPr>
        <w:t xml:space="preserve">مقترح من عدة بلدان: </w:t>
      </w:r>
      <w:r w:rsidRPr="00252FFF">
        <w:rPr>
          <w:rtl/>
          <w:lang w:bidi="ar-EG"/>
        </w:rPr>
        <w:t>نعم/لا</w:t>
      </w:r>
    </w:p>
    <w:p w:rsidR="00AB2C24" w:rsidRPr="00467799" w:rsidRDefault="00AB2C24" w:rsidP="00AB2C24">
      <w:pPr>
        <w:rPr>
          <w:b/>
          <w:bCs/>
          <w:rtl/>
          <w:lang w:bidi="ar-EG"/>
        </w:rPr>
      </w:pPr>
      <w:r>
        <w:rPr>
          <w:rtl/>
          <w:lang w:bidi="ar-EG"/>
        </w:rPr>
        <w:tab/>
      </w:r>
      <w:r w:rsidRPr="00467799">
        <w:rPr>
          <w:b/>
          <w:bCs/>
          <w:i/>
          <w:iCs/>
          <w:rtl/>
          <w:lang w:bidi="ar-EG"/>
        </w:rPr>
        <w:t>عدد البلدان:</w:t>
      </w:r>
    </w:p>
    <w:p w:rsidR="00AB2C24" w:rsidRPr="006539E3" w:rsidRDefault="00AB2C24" w:rsidP="00AB2C24">
      <w:pPr>
        <w:pBdr>
          <w:bottom w:val="single" w:sz="12" w:space="1" w:color="auto"/>
        </w:pBdr>
        <w:rPr>
          <w:rtl/>
          <w:lang w:bidi="ar-EG"/>
        </w:rPr>
      </w:pPr>
    </w:p>
    <w:p w:rsidR="00AB2C24" w:rsidRDefault="00AB2C24" w:rsidP="00AB2C24">
      <w:pPr>
        <w:rPr>
          <w:b/>
          <w:bCs/>
          <w:i/>
          <w:iCs/>
          <w:rtl/>
          <w:lang w:bidi="ar-EG"/>
        </w:rPr>
      </w:pPr>
      <w:r w:rsidRPr="00252FFF">
        <w:rPr>
          <w:b/>
          <w:bCs/>
          <w:i/>
          <w:iCs/>
          <w:rtl/>
          <w:lang w:bidi="ar-EG"/>
        </w:rPr>
        <w:t>ملاحظات</w:t>
      </w:r>
    </w:p>
    <w:p w:rsidR="00467799" w:rsidRPr="008C53B9" w:rsidRDefault="00467799" w:rsidP="00467799">
      <w:pPr>
        <w:pStyle w:val="Reasons"/>
      </w:pPr>
      <w:bookmarkStart w:id="4" w:name="_GoBack"/>
      <w:bookmarkEnd w:id="4"/>
    </w:p>
    <w:p w:rsidR="00AB2C24" w:rsidRDefault="00AB2C24" w:rsidP="00AB2C24">
      <w:pPr>
        <w:spacing w:before="600"/>
        <w:jc w:val="center"/>
        <w:rPr>
          <w:rtl/>
          <w:lang w:bidi="ar-EG"/>
        </w:rPr>
      </w:pPr>
      <w:r>
        <w:rPr>
          <w:rtl/>
          <w:lang w:bidi="ar-EG"/>
        </w:rPr>
        <w:t>___________</w:t>
      </w:r>
    </w:p>
    <w:sectPr w:rsidR="00AB2C24">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2E4" w:rsidRDefault="00EB52E4" w:rsidP="002919E1">
      <w:r>
        <w:separator/>
      </w:r>
    </w:p>
    <w:p w:rsidR="00EB52E4" w:rsidRDefault="00EB52E4" w:rsidP="002919E1"/>
    <w:p w:rsidR="00EB52E4" w:rsidRDefault="00EB52E4" w:rsidP="002919E1"/>
    <w:p w:rsidR="00EB52E4" w:rsidRDefault="00EB52E4"/>
  </w:endnote>
  <w:endnote w:type="continuationSeparator" w:id="0">
    <w:p w:rsidR="00EB52E4" w:rsidRDefault="00EB52E4" w:rsidP="002919E1">
      <w:r>
        <w:continuationSeparator/>
      </w:r>
    </w:p>
    <w:p w:rsidR="00EB52E4" w:rsidRDefault="00EB52E4" w:rsidP="002919E1"/>
    <w:p w:rsidR="00EB52E4" w:rsidRDefault="00EB52E4" w:rsidP="002919E1"/>
    <w:p w:rsidR="00EB52E4" w:rsidRDefault="00EB52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778" w:rsidRPr="006B649C" w:rsidRDefault="005E2778" w:rsidP="006B649C">
    <w:pPr>
      <w:pStyle w:val="Footer"/>
      <w:tabs>
        <w:tab w:val="clear" w:pos="5812"/>
        <w:tab w:val="left" w:pos="6379"/>
      </w:tabs>
    </w:pPr>
    <w:r w:rsidRPr="00CB4300">
      <w:fldChar w:fldCharType="begin"/>
    </w:r>
    <w:r w:rsidRPr="006B649C">
      <w:instrText xml:space="preserve"> FILENAME \p \* MERGEFORMAT </w:instrText>
    </w:r>
    <w:r w:rsidRPr="00CB4300">
      <w:fldChar w:fldCharType="separate"/>
    </w:r>
    <w:r w:rsidR="00F96ED5">
      <w:rPr>
        <w:noProof/>
      </w:rPr>
      <w:t>P:\ARA\ITU-R\CONF-R\CMR15\000\007ADD24ADD06A.docx</w:t>
    </w:r>
    <w:r w:rsidRPr="00CB4300">
      <w:fldChar w:fldCharType="end"/>
    </w:r>
    <w:r w:rsidRPr="006B649C">
      <w:t xml:space="preserve">  (387567)</w:t>
    </w:r>
    <w:r w:rsidRPr="006B649C">
      <w:tab/>
    </w:r>
    <w:r w:rsidRPr="00CB4300">
      <w:fldChar w:fldCharType="begin"/>
    </w:r>
    <w:r w:rsidRPr="00CB4300">
      <w:instrText xml:space="preserve"> savedate \@ dd.MM.yy </w:instrText>
    </w:r>
    <w:r w:rsidRPr="00CB4300">
      <w:fldChar w:fldCharType="separate"/>
    </w:r>
    <w:r w:rsidR="0056467F">
      <w:rPr>
        <w:noProof/>
      </w:rPr>
      <w:t>29.10.15</w:t>
    </w:r>
    <w:r w:rsidRPr="00CB4300">
      <w:fldChar w:fldCharType="end"/>
    </w:r>
    <w:r w:rsidRPr="006B649C">
      <w:tab/>
    </w:r>
    <w:r w:rsidRPr="00CB4300">
      <w:fldChar w:fldCharType="begin"/>
    </w:r>
    <w:r w:rsidRPr="00CB4300">
      <w:instrText xml:space="preserve"> printdate \@ dd.MM.yy </w:instrText>
    </w:r>
    <w:r w:rsidRPr="00CB4300">
      <w:fldChar w:fldCharType="separate"/>
    </w:r>
    <w:r>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778" w:rsidRPr="006B649C" w:rsidRDefault="005E2778" w:rsidP="006B649C">
    <w:pPr>
      <w:pStyle w:val="Footer"/>
      <w:tabs>
        <w:tab w:val="clear" w:pos="5812"/>
        <w:tab w:val="left" w:pos="6379"/>
      </w:tabs>
    </w:pPr>
    <w:r>
      <w:fldChar w:fldCharType="begin"/>
    </w:r>
    <w:r w:rsidRPr="006B649C">
      <w:instrText xml:space="preserve"> FILENAME \p \* MERGEFORMAT </w:instrText>
    </w:r>
    <w:r>
      <w:fldChar w:fldCharType="separate"/>
    </w:r>
    <w:r w:rsidR="00F96ED5">
      <w:rPr>
        <w:noProof/>
      </w:rPr>
      <w:t>P:\ARA\ITU-R\CONF-R\CMR15\000\007ADD24ADD06A.docx</w:t>
    </w:r>
    <w:r>
      <w:fldChar w:fldCharType="end"/>
    </w:r>
    <w:r w:rsidRPr="006B649C">
      <w:t xml:space="preserve">   (387567)</w:t>
    </w:r>
    <w:r w:rsidRPr="006B649C">
      <w:tab/>
    </w:r>
    <w:r w:rsidRPr="00B12661">
      <w:fldChar w:fldCharType="begin"/>
    </w:r>
    <w:r w:rsidRPr="00B12661">
      <w:instrText xml:space="preserve"> savedate \@ dd.MM.yy </w:instrText>
    </w:r>
    <w:r w:rsidRPr="00B12661">
      <w:fldChar w:fldCharType="separate"/>
    </w:r>
    <w:r w:rsidR="0056467F">
      <w:rPr>
        <w:noProof/>
      </w:rPr>
      <w:t>29.10.15</w:t>
    </w:r>
    <w:r w:rsidRPr="00B12661">
      <w:fldChar w:fldCharType="end"/>
    </w:r>
    <w:r w:rsidRPr="006B649C">
      <w:tab/>
    </w:r>
    <w:r w:rsidRPr="00B12661">
      <w:fldChar w:fldCharType="begin"/>
    </w:r>
    <w:r w:rsidRPr="00B12661">
      <w:instrText xml:space="preserve"> printdate \@ dd.MM.yy </w:instrText>
    </w:r>
    <w:r w:rsidRPr="00B12661">
      <w:fldChar w:fldCharType="separate"/>
    </w:r>
    <w:r>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2E4" w:rsidRDefault="00EB52E4" w:rsidP="002919E1">
      <w:r>
        <w:t>___________________</w:t>
      </w:r>
    </w:p>
  </w:footnote>
  <w:footnote w:type="continuationSeparator" w:id="0">
    <w:p w:rsidR="00EB52E4" w:rsidRDefault="00EB52E4" w:rsidP="002919E1">
      <w:r>
        <w:continuationSeparator/>
      </w:r>
    </w:p>
    <w:p w:rsidR="00EB52E4" w:rsidRDefault="00EB52E4" w:rsidP="002919E1"/>
    <w:p w:rsidR="00EB52E4" w:rsidRDefault="00EB52E4" w:rsidP="002919E1"/>
    <w:p w:rsidR="00EB52E4" w:rsidRDefault="00EB52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778" w:rsidRDefault="005E2778" w:rsidP="002919E1"/>
  <w:p w:rsidR="005E2778" w:rsidRDefault="005E2778" w:rsidP="002919E1"/>
  <w:p w:rsidR="005E2778" w:rsidRDefault="005E277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778" w:rsidRPr="0088384B" w:rsidRDefault="005E2778"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56467F">
      <w:rPr>
        <w:rStyle w:val="PageNumber"/>
        <w:noProof/>
      </w:rPr>
      <w:t>7</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7(Add.24)(Add.6)-</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1F8E"/>
    <w:rsid w:val="00075A3F"/>
    <w:rsid w:val="00093BA4"/>
    <w:rsid w:val="00096D56"/>
    <w:rsid w:val="000A1B16"/>
    <w:rsid w:val="000B5404"/>
    <w:rsid w:val="000D1708"/>
    <w:rsid w:val="000E2AFC"/>
    <w:rsid w:val="000E6D30"/>
    <w:rsid w:val="000F05F5"/>
    <w:rsid w:val="000F28EA"/>
    <w:rsid w:val="000F518F"/>
    <w:rsid w:val="000F5DC6"/>
    <w:rsid w:val="0010081C"/>
    <w:rsid w:val="001013E3"/>
    <w:rsid w:val="0010363F"/>
    <w:rsid w:val="001464F2"/>
    <w:rsid w:val="001629EC"/>
    <w:rsid w:val="00167364"/>
    <w:rsid w:val="001903B2"/>
    <w:rsid w:val="001E190C"/>
    <w:rsid w:val="001E54F6"/>
    <w:rsid w:val="001E5A8C"/>
    <w:rsid w:val="001F119D"/>
    <w:rsid w:val="00201A0A"/>
    <w:rsid w:val="002075D4"/>
    <w:rsid w:val="00211B2A"/>
    <w:rsid w:val="002333A0"/>
    <w:rsid w:val="002338CD"/>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0695"/>
    <w:rsid w:val="002B16D8"/>
    <w:rsid w:val="002B7C43"/>
    <w:rsid w:val="002D5F64"/>
    <w:rsid w:val="002D6FBF"/>
    <w:rsid w:val="002E48BF"/>
    <w:rsid w:val="002E61C2"/>
    <w:rsid w:val="002F1A40"/>
    <w:rsid w:val="002F7ED7"/>
    <w:rsid w:val="00307FB9"/>
    <w:rsid w:val="0031146F"/>
    <w:rsid w:val="00313FDC"/>
    <w:rsid w:val="00314BE8"/>
    <w:rsid w:val="0033737F"/>
    <w:rsid w:val="00353652"/>
    <w:rsid w:val="003569E1"/>
    <w:rsid w:val="003815E2"/>
    <w:rsid w:val="00381FAD"/>
    <w:rsid w:val="00382A66"/>
    <w:rsid w:val="003923B1"/>
    <w:rsid w:val="00395364"/>
    <w:rsid w:val="00395B72"/>
    <w:rsid w:val="003965FE"/>
    <w:rsid w:val="003A6AB4"/>
    <w:rsid w:val="003B27AD"/>
    <w:rsid w:val="003B4F23"/>
    <w:rsid w:val="003C12F6"/>
    <w:rsid w:val="003C3A13"/>
    <w:rsid w:val="003D235A"/>
    <w:rsid w:val="003E02EF"/>
    <w:rsid w:val="003E1608"/>
    <w:rsid w:val="003E1D90"/>
    <w:rsid w:val="00400CD4"/>
    <w:rsid w:val="004147B9"/>
    <w:rsid w:val="00422C04"/>
    <w:rsid w:val="00426144"/>
    <w:rsid w:val="0043004F"/>
    <w:rsid w:val="00432E0A"/>
    <w:rsid w:val="00433A82"/>
    <w:rsid w:val="00461FA7"/>
    <w:rsid w:val="00462EE1"/>
    <w:rsid w:val="00467799"/>
    <w:rsid w:val="00470CBD"/>
    <w:rsid w:val="0047407D"/>
    <w:rsid w:val="00487F65"/>
    <w:rsid w:val="004909DD"/>
    <w:rsid w:val="004A05E6"/>
    <w:rsid w:val="004A6C66"/>
    <w:rsid w:val="004A7AA0"/>
    <w:rsid w:val="004C11BC"/>
    <w:rsid w:val="004D4AE6"/>
    <w:rsid w:val="004E34FA"/>
    <w:rsid w:val="004E7916"/>
    <w:rsid w:val="004F3675"/>
    <w:rsid w:val="00505FCA"/>
    <w:rsid w:val="00510C2D"/>
    <w:rsid w:val="005169F4"/>
    <w:rsid w:val="005210D1"/>
    <w:rsid w:val="00523146"/>
    <w:rsid w:val="00523275"/>
    <w:rsid w:val="00531DC7"/>
    <w:rsid w:val="005350B0"/>
    <w:rsid w:val="00546A99"/>
    <w:rsid w:val="00553411"/>
    <w:rsid w:val="00554AE7"/>
    <w:rsid w:val="00556FC4"/>
    <w:rsid w:val="00563FDA"/>
    <w:rsid w:val="0056467F"/>
    <w:rsid w:val="00564746"/>
    <w:rsid w:val="0056512C"/>
    <w:rsid w:val="00570D8F"/>
    <w:rsid w:val="00576D0A"/>
    <w:rsid w:val="00576FCC"/>
    <w:rsid w:val="00584333"/>
    <w:rsid w:val="005930D8"/>
    <w:rsid w:val="005953EC"/>
    <w:rsid w:val="005B00A1"/>
    <w:rsid w:val="005B0B0E"/>
    <w:rsid w:val="005C29C8"/>
    <w:rsid w:val="005C5D25"/>
    <w:rsid w:val="005D6D48"/>
    <w:rsid w:val="005D72A4"/>
    <w:rsid w:val="005E2778"/>
    <w:rsid w:val="005F05CC"/>
    <w:rsid w:val="005F1D6C"/>
    <w:rsid w:val="005F42DE"/>
    <w:rsid w:val="005F65DE"/>
    <w:rsid w:val="00613492"/>
    <w:rsid w:val="006315B5"/>
    <w:rsid w:val="00651343"/>
    <w:rsid w:val="006539E3"/>
    <w:rsid w:val="0065562F"/>
    <w:rsid w:val="00680A66"/>
    <w:rsid w:val="00681391"/>
    <w:rsid w:val="0069743B"/>
    <w:rsid w:val="006A0814"/>
    <w:rsid w:val="006A12AC"/>
    <w:rsid w:val="006A2162"/>
    <w:rsid w:val="006B0D94"/>
    <w:rsid w:val="006B4B90"/>
    <w:rsid w:val="006B649C"/>
    <w:rsid w:val="006B658C"/>
    <w:rsid w:val="006D2674"/>
    <w:rsid w:val="006E38D0"/>
    <w:rsid w:val="006E465B"/>
    <w:rsid w:val="006F70BF"/>
    <w:rsid w:val="00716B1D"/>
    <w:rsid w:val="00723433"/>
    <w:rsid w:val="007248EC"/>
    <w:rsid w:val="00731150"/>
    <w:rsid w:val="00736DCC"/>
    <w:rsid w:val="00741855"/>
    <w:rsid w:val="00742B73"/>
    <w:rsid w:val="00751251"/>
    <w:rsid w:val="00760EE9"/>
    <w:rsid w:val="007610E7"/>
    <w:rsid w:val="00764079"/>
    <w:rsid w:val="00770AA0"/>
    <w:rsid w:val="00771F7E"/>
    <w:rsid w:val="00773E9C"/>
    <w:rsid w:val="00776F6B"/>
    <w:rsid w:val="00777694"/>
    <w:rsid w:val="00786A7E"/>
    <w:rsid w:val="00794ECB"/>
    <w:rsid w:val="007A0802"/>
    <w:rsid w:val="007B1FCA"/>
    <w:rsid w:val="007C2C12"/>
    <w:rsid w:val="007C3CFA"/>
    <w:rsid w:val="007E0E8B"/>
    <w:rsid w:val="007F08CA"/>
    <w:rsid w:val="007F7FC3"/>
    <w:rsid w:val="00810482"/>
    <w:rsid w:val="008110EB"/>
    <w:rsid w:val="00812313"/>
    <w:rsid w:val="00817568"/>
    <w:rsid w:val="008204AC"/>
    <w:rsid w:val="008261C2"/>
    <w:rsid w:val="00830D96"/>
    <w:rsid w:val="008455BE"/>
    <w:rsid w:val="0085569D"/>
    <w:rsid w:val="00855B59"/>
    <w:rsid w:val="0085774F"/>
    <w:rsid w:val="008657CB"/>
    <w:rsid w:val="00866A15"/>
    <w:rsid w:val="008711FA"/>
    <w:rsid w:val="0088384B"/>
    <w:rsid w:val="008911EC"/>
    <w:rsid w:val="00893E53"/>
    <w:rsid w:val="008A1137"/>
    <w:rsid w:val="008A1788"/>
    <w:rsid w:val="008A2C3A"/>
    <w:rsid w:val="008A4185"/>
    <w:rsid w:val="008A6552"/>
    <w:rsid w:val="008B35C5"/>
    <w:rsid w:val="008B4E93"/>
    <w:rsid w:val="008C7006"/>
    <w:rsid w:val="008D2D66"/>
    <w:rsid w:val="008D4F14"/>
    <w:rsid w:val="008D6ACC"/>
    <w:rsid w:val="008D7AF0"/>
    <w:rsid w:val="008E32DD"/>
    <w:rsid w:val="008F4626"/>
    <w:rsid w:val="009004DF"/>
    <w:rsid w:val="00904AA5"/>
    <w:rsid w:val="00905D21"/>
    <w:rsid w:val="009327E7"/>
    <w:rsid w:val="00951718"/>
    <w:rsid w:val="00952C48"/>
    <w:rsid w:val="00954A38"/>
    <w:rsid w:val="00954CCB"/>
    <w:rsid w:val="00960962"/>
    <w:rsid w:val="00972CE0"/>
    <w:rsid w:val="0097323A"/>
    <w:rsid w:val="0098041B"/>
    <w:rsid w:val="009A3D30"/>
    <w:rsid w:val="009A3DC6"/>
    <w:rsid w:val="009B0BD8"/>
    <w:rsid w:val="009C3DB9"/>
    <w:rsid w:val="009D6348"/>
    <w:rsid w:val="009E184F"/>
    <w:rsid w:val="009E613F"/>
    <w:rsid w:val="009F042B"/>
    <w:rsid w:val="009F7317"/>
    <w:rsid w:val="009F7BA0"/>
    <w:rsid w:val="00A03FD6"/>
    <w:rsid w:val="00A1014C"/>
    <w:rsid w:val="00A116A8"/>
    <w:rsid w:val="00A22AE9"/>
    <w:rsid w:val="00A26758"/>
    <w:rsid w:val="00A26D0E"/>
    <w:rsid w:val="00A278E9"/>
    <w:rsid w:val="00A3451F"/>
    <w:rsid w:val="00A36268"/>
    <w:rsid w:val="00A40B2C"/>
    <w:rsid w:val="00A66D2B"/>
    <w:rsid w:val="00A7717B"/>
    <w:rsid w:val="00A83981"/>
    <w:rsid w:val="00A870AD"/>
    <w:rsid w:val="00A90843"/>
    <w:rsid w:val="00A9645C"/>
    <w:rsid w:val="00AB2A33"/>
    <w:rsid w:val="00AB2C24"/>
    <w:rsid w:val="00AC1275"/>
    <w:rsid w:val="00AC7395"/>
    <w:rsid w:val="00AD690F"/>
    <w:rsid w:val="00AD69DD"/>
    <w:rsid w:val="00AD706D"/>
    <w:rsid w:val="00AF410F"/>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7764C"/>
    <w:rsid w:val="00B81CB5"/>
    <w:rsid w:val="00B8351F"/>
    <w:rsid w:val="00B86C44"/>
    <w:rsid w:val="00B95827"/>
    <w:rsid w:val="00B9727C"/>
    <w:rsid w:val="00BA413C"/>
    <w:rsid w:val="00BA610A"/>
    <w:rsid w:val="00BA7D44"/>
    <w:rsid w:val="00BB55A0"/>
    <w:rsid w:val="00BD22F4"/>
    <w:rsid w:val="00BD3F1B"/>
    <w:rsid w:val="00BD6EF3"/>
    <w:rsid w:val="00BE69C3"/>
    <w:rsid w:val="00C1165E"/>
    <w:rsid w:val="00C22074"/>
    <w:rsid w:val="00C23674"/>
    <w:rsid w:val="00C2377B"/>
    <w:rsid w:val="00C3693C"/>
    <w:rsid w:val="00C472DF"/>
    <w:rsid w:val="00C53F6F"/>
    <w:rsid w:val="00C5489D"/>
    <w:rsid w:val="00C63CE1"/>
    <w:rsid w:val="00C71759"/>
    <w:rsid w:val="00C72F6F"/>
    <w:rsid w:val="00C8199C"/>
    <w:rsid w:val="00C84112"/>
    <w:rsid w:val="00C841EB"/>
    <w:rsid w:val="00C8665F"/>
    <w:rsid w:val="00C86B16"/>
    <w:rsid w:val="00C917B5"/>
    <w:rsid w:val="00C92096"/>
    <w:rsid w:val="00C94DFA"/>
    <w:rsid w:val="00CA298C"/>
    <w:rsid w:val="00CB2BF9"/>
    <w:rsid w:val="00CB4300"/>
    <w:rsid w:val="00CB454E"/>
    <w:rsid w:val="00CC030E"/>
    <w:rsid w:val="00CC57D0"/>
    <w:rsid w:val="00CC68C4"/>
    <w:rsid w:val="00CC79A4"/>
    <w:rsid w:val="00CD0FDE"/>
    <w:rsid w:val="00CE0E68"/>
    <w:rsid w:val="00CE5B6D"/>
    <w:rsid w:val="00CE5BA4"/>
    <w:rsid w:val="00D25120"/>
    <w:rsid w:val="00D30105"/>
    <w:rsid w:val="00D419CB"/>
    <w:rsid w:val="00D44350"/>
    <w:rsid w:val="00D44E3F"/>
    <w:rsid w:val="00D462B2"/>
    <w:rsid w:val="00D525F5"/>
    <w:rsid w:val="00D5311E"/>
    <w:rsid w:val="00D535D0"/>
    <w:rsid w:val="00D576B4"/>
    <w:rsid w:val="00D62C78"/>
    <w:rsid w:val="00D81703"/>
    <w:rsid w:val="00D82929"/>
    <w:rsid w:val="00D84214"/>
    <w:rsid w:val="00D943E5"/>
    <w:rsid w:val="00DA1AE0"/>
    <w:rsid w:val="00DB5AFD"/>
    <w:rsid w:val="00DC0772"/>
    <w:rsid w:val="00DC29DD"/>
    <w:rsid w:val="00DC7C0E"/>
    <w:rsid w:val="00DD417B"/>
    <w:rsid w:val="00DE156A"/>
    <w:rsid w:val="00DE5CF6"/>
    <w:rsid w:val="00DF2A6A"/>
    <w:rsid w:val="00DF3B72"/>
    <w:rsid w:val="00E10821"/>
    <w:rsid w:val="00E11EC4"/>
    <w:rsid w:val="00E165ED"/>
    <w:rsid w:val="00E2489D"/>
    <w:rsid w:val="00E25C06"/>
    <w:rsid w:val="00E26520"/>
    <w:rsid w:val="00E343A3"/>
    <w:rsid w:val="00E44F7E"/>
    <w:rsid w:val="00E51BFA"/>
    <w:rsid w:val="00E621A3"/>
    <w:rsid w:val="00E72BB7"/>
    <w:rsid w:val="00E77D29"/>
    <w:rsid w:val="00E833BC"/>
    <w:rsid w:val="00E8580E"/>
    <w:rsid w:val="00EA1B76"/>
    <w:rsid w:val="00EA77D7"/>
    <w:rsid w:val="00EB52E4"/>
    <w:rsid w:val="00EC09B9"/>
    <w:rsid w:val="00ED048C"/>
    <w:rsid w:val="00ED4B29"/>
    <w:rsid w:val="00EE6CBF"/>
    <w:rsid w:val="00EF38AF"/>
    <w:rsid w:val="00EF477D"/>
    <w:rsid w:val="00EF4D03"/>
    <w:rsid w:val="00F055F8"/>
    <w:rsid w:val="00F10CB4"/>
    <w:rsid w:val="00F11B3D"/>
    <w:rsid w:val="00F14763"/>
    <w:rsid w:val="00F16212"/>
    <w:rsid w:val="00F16602"/>
    <w:rsid w:val="00F25B80"/>
    <w:rsid w:val="00F2685F"/>
    <w:rsid w:val="00F350C8"/>
    <w:rsid w:val="00F8616F"/>
    <w:rsid w:val="00F8654D"/>
    <w:rsid w:val="00F900C9"/>
    <w:rsid w:val="00F92C96"/>
    <w:rsid w:val="00F96ED5"/>
    <w:rsid w:val="00FA0D4E"/>
    <w:rsid w:val="00FA5658"/>
    <w:rsid w:val="00FB0753"/>
    <w:rsid w:val="00FB348D"/>
    <w:rsid w:val="00FB5CC8"/>
    <w:rsid w:val="00FB6C14"/>
    <w:rsid w:val="00FC2CD0"/>
    <w:rsid w:val="00FD0594"/>
    <w:rsid w:val="00FD2A8D"/>
    <w:rsid w:val="00FE737B"/>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D39F9CFC-2FEA-433F-ACBE-EBBE76689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qFormat/>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har"/>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VolumeTitle0">
    <w:name w:val="VolumeTitle"/>
    <w:basedOn w:val="Normal"/>
    <w:next w:val="Normal"/>
    <w:autoRedefine/>
    <w:qFormat/>
    <w:rsid w:val="009962A3"/>
    <w:pPr>
      <w:tabs>
        <w:tab w:val="left" w:pos="567"/>
        <w:tab w:val="left" w:pos="1701"/>
        <w:tab w:val="left" w:pos="2268"/>
        <w:tab w:val="left" w:pos="2835"/>
      </w:tabs>
      <w:overflowPunct w:val="0"/>
      <w:autoSpaceDE w:val="0"/>
      <w:autoSpaceDN w:val="0"/>
      <w:adjustRightInd w:val="0"/>
      <w:spacing w:before="480" w:after="240"/>
      <w:jc w:val="center"/>
      <w:textAlignment w:val="baseline"/>
    </w:pPr>
    <w:rPr>
      <w:rFonts w:ascii="Calibri" w:hAnsi="Calibri"/>
      <w:b/>
      <w:bCs/>
      <w:sz w:val="32"/>
      <w:szCs w:val="44"/>
      <w:lang w:val="en-GB"/>
    </w:rPr>
  </w:style>
  <w:style w:type="character" w:customStyle="1" w:styleId="AnnexNoChar">
    <w:name w:val="Annex_No Char"/>
    <w:link w:val="AnnexNo"/>
    <w:rsid w:val="00DD417B"/>
    <w:rPr>
      <w:rFonts w:ascii="Times New Roman" w:hAnsi="Times New Roman" w:cs="Traditional Arabic"/>
      <w:sz w:val="28"/>
      <w:szCs w:val="40"/>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R15-WRC15-C-0007!A24-A6!MSW-A</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2D795-B778-47A1-8577-9BF9E90E8260}">
  <ds:schemaRefs>
    <ds:schemaRef ds:uri="http://schemas.microsoft.com/office/infopath/2007/PartnerControls"/>
    <ds:schemaRef ds:uri="http://purl.org/dc/elements/1.1/"/>
    <ds:schemaRef ds:uri="http://www.w3.org/XML/1998/namespace"/>
    <ds:schemaRef ds:uri="996b2e75-67fd-4955-a3b0-5ab9934cb50b"/>
    <ds:schemaRef ds:uri="http://schemas.microsoft.com/office/2006/documentManagement/types"/>
    <ds:schemaRef ds:uri="http://purl.org/dc/dcmitype/"/>
    <ds:schemaRef ds:uri="http://schemas.microsoft.com/office/2006/metadata/properties"/>
    <ds:schemaRef ds:uri="http://schemas.openxmlformats.org/package/2006/metadata/core-properties"/>
    <ds:schemaRef ds:uri="32a1a8c5-2265-4ebc-b7a0-2071e2c5c9bb"/>
    <ds:schemaRef ds:uri="http://purl.org/dc/term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14D749-F9CB-4044-8231-DC351981B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8</Pages>
  <Words>2546</Words>
  <Characters>13950</Characters>
  <Application>Microsoft Office Word</Application>
  <DocSecurity>0</DocSecurity>
  <Lines>258</Lines>
  <Paragraphs>120</Paragraphs>
  <ScaleCrop>false</ScaleCrop>
  <HeadingPairs>
    <vt:vector size="2" baseType="variant">
      <vt:variant>
        <vt:lpstr>Title</vt:lpstr>
      </vt:variant>
      <vt:variant>
        <vt:i4>1</vt:i4>
      </vt:variant>
    </vt:vector>
  </HeadingPairs>
  <TitlesOfParts>
    <vt:vector size="1" baseType="lpstr">
      <vt:lpstr>R15-WRC15-C-0007!A24-A6!MSW-A</vt:lpstr>
    </vt:vector>
  </TitlesOfParts>
  <Manager>General Secretariat - Pool</Manager>
  <Company>International Telecommunication Union (ITU)</Company>
  <LinksUpToDate>false</LinksUpToDate>
  <CharactersWithSpaces>16376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R15-WRC15-C-0007!A24-A6!MSW-A</dc:title>
  <dc:creator>Documents Proposals Manager (DPM)</dc:creator>
  <cp:keywords>DPM_v5.2015.9.16_prod</cp:keywords>
  <cp:lastModifiedBy>Awad, Samy</cp:lastModifiedBy>
  <cp:revision>24</cp:revision>
  <cp:lastPrinted>2011-11-07T13:53:00Z</cp:lastPrinted>
  <dcterms:created xsi:type="dcterms:W3CDTF">2015-10-21T16:05:00Z</dcterms:created>
  <dcterms:modified xsi:type="dcterms:W3CDTF">2015-10-29T18:04:00Z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