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3E1B13">
            <w:pPr>
              <w:spacing w:before="400" w:after="48"/>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3E1B13">
            <w:pPr>
              <w:spacing w:before="0"/>
              <w:jc w:val="right"/>
              <w:rPr>
                <w:rFonts w:ascii="Verdana" w:hAnsi="Verdana"/>
                <w:sz w:val="20"/>
              </w:rPr>
            </w:pPr>
            <w:bookmarkStart w:id="1" w:name="ditulogo"/>
            <w:bookmarkEnd w:id="1"/>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3E1B13">
            <w:pPr>
              <w:spacing w:after="48"/>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3E1B13">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3E1B13">
            <w:pPr>
              <w:rPr>
                <w:rFonts w:ascii="Verdana" w:hAnsi="Verdana"/>
                <w:b/>
                <w:bCs/>
                <w:sz w:val="20"/>
              </w:rPr>
            </w:pPr>
          </w:p>
        </w:tc>
        <w:tc>
          <w:tcPr>
            <w:tcW w:w="3120" w:type="dxa"/>
            <w:tcBorders>
              <w:top w:val="single" w:sz="12" w:space="0" w:color="auto"/>
            </w:tcBorders>
          </w:tcPr>
          <w:p w:rsidR="00622560" w:rsidRPr="00CB4E5A" w:rsidRDefault="00622560" w:rsidP="003E1B13">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3E1B13">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3E1B13">
            <w:pPr>
              <w:spacing w:before="0"/>
              <w:rPr>
                <w:rFonts w:ascii="Verdana" w:hAnsi="Verdana"/>
                <w:sz w:val="20"/>
              </w:rPr>
            </w:pPr>
            <w:proofErr w:type="spellStart"/>
            <w:r>
              <w:rPr>
                <w:rFonts w:ascii="Verdana" w:hAnsi="Verdana" w:cs="Traditional Arabic"/>
                <w:b/>
                <w:sz w:val="20"/>
              </w:rPr>
              <w:t>文件</w:t>
            </w:r>
            <w:proofErr w:type="spellEnd"/>
            <w:r w:rsidR="000B4E4B">
              <w:rPr>
                <w:rFonts w:ascii="Verdana" w:hAnsi="Verdana" w:cs="Traditional Arabic"/>
                <w:b/>
                <w:sz w:val="20"/>
              </w:rPr>
              <w:t xml:space="preserve"> 7</w:t>
            </w:r>
            <w:r w:rsidR="00A66C8F">
              <w:rPr>
                <w:rFonts w:ascii="Verdana" w:hAnsi="Verdana" w:cs="Traditional Arabic"/>
                <w:b/>
                <w:sz w:val="20"/>
              </w:rPr>
              <w:t>(Add.24)(Add.5</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shd w:val="clear" w:color="auto" w:fill="auto"/>
          </w:tcPr>
          <w:p w:rsidR="008221A4" w:rsidRPr="00C324A8" w:rsidRDefault="008221A4" w:rsidP="003E1B13">
            <w:pPr>
              <w:spacing w:before="0"/>
              <w:rPr>
                <w:rFonts w:ascii="Verdana" w:hAnsi="Verdana"/>
                <w:b/>
                <w:smallCaps/>
                <w:sz w:val="20"/>
              </w:rPr>
            </w:pPr>
          </w:p>
        </w:tc>
        <w:tc>
          <w:tcPr>
            <w:tcW w:w="3120" w:type="dxa"/>
            <w:shd w:val="clear" w:color="auto" w:fill="auto"/>
          </w:tcPr>
          <w:p w:rsidR="008221A4" w:rsidRPr="00622560" w:rsidRDefault="008221A4" w:rsidP="003E1B13">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00FE668E">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3E1B13">
            <w:pPr>
              <w:spacing w:before="0"/>
              <w:rPr>
                <w:rFonts w:ascii="Verdana" w:hAnsi="Verdana"/>
                <w:b/>
                <w:bCs/>
                <w:sz w:val="20"/>
              </w:rPr>
            </w:pPr>
          </w:p>
        </w:tc>
        <w:tc>
          <w:tcPr>
            <w:tcW w:w="3120" w:type="dxa"/>
          </w:tcPr>
          <w:p w:rsidR="008221A4" w:rsidRPr="00622560" w:rsidRDefault="008221A4" w:rsidP="003E1B13">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3E1B13">
            <w:pPr>
              <w:spacing w:before="0"/>
              <w:rPr>
                <w:rFonts w:ascii="Verdana" w:hAnsi="Verdana"/>
                <w:b/>
                <w:bCs/>
                <w:sz w:val="20"/>
              </w:rPr>
            </w:pPr>
          </w:p>
        </w:tc>
      </w:tr>
      <w:tr w:rsidR="008221A4">
        <w:trPr>
          <w:cantSplit/>
        </w:trPr>
        <w:tc>
          <w:tcPr>
            <w:tcW w:w="10031" w:type="dxa"/>
            <w:gridSpan w:val="2"/>
          </w:tcPr>
          <w:p w:rsidR="008221A4" w:rsidRDefault="008221A4" w:rsidP="003E1B13">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2B0F15" w:rsidP="003E1B13">
            <w:pPr>
              <w:pStyle w:val="Title1"/>
              <w:rPr>
                <w:lang w:eastAsia="zh-CN"/>
              </w:rPr>
            </w:pPr>
            <w:bookmarkStart w:id="4" w:name="dtitle1" w:colFirst="0" w:colLast="0"/>
            <w:bookmarkEnd w:id="3"/>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3E1B13">
            <w:pPr>
              <w:pStyle w:val="Title2"/>
            </w:pPr>
            <w:bookmarkStart w:id="5" w:name="dtitle2" w:colFirst="0" w:colLast="0"/>
            <w:bookmarkEnd w:id="4"/>
          </w:p>
        </w:tc>
      </w:tr>
      <w:tr w:rsidR="008221A4">
        <w:trPr>
          <w:cantSplit/>
        </w:trPr>
        <w:tc>
          <w:tcPr>
            <w:tcW w:w="10031" w:type="dxa"/>
            <w:gridSpan w:val="2"/>
          </w:tcPr>
          <w:p w:rsidR="008221A4" w:rsidRDefault="008221A4" w:rsidP="003E1B13">
            <w:pPr>
              <w:pStyle w:val="Agendaitem"/>
            </w:pPr>
            <w:bookmarkStart w:id="6" w:name="dtitle3" w:colFirst="0" w:colLast="0"/>
            <w:bookmarkEnd w:id="5"/>
            <w:r w:rsidRPr="000273B7">
              <w:t>议项</w:t>
            </w:r>
            <w:r w:rsidRPr="000273B7">
              <w:t>10</w:t>
            </w:r>
          </w:p>
        </w:tc>
      </w:tr>
    </w:tbl>
    <w:bookmarkEnd w:id="6"/>
    <w:p w:rsidR="008B60D0" w:rsidRDefault="006D738C" w:rsidP="00F93033">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F93033" w:rsidRPr="00FD3CC4" w:rsidRDefault="00F93033" w:rsidP="003E1B13">
      <w:pPr>
        <w:rPr>
          <w:lang w:eastAsia="zh-CN"/>
        </w:rPr>
      </w:pPr>
    </w:p>
    <w:p w:rsidR="006C1D5E" w:rsidRPr="00851F48" w:rsidRDefault="006C1D5E" w:rsidP="003E1B13">
      <w:pPr>
        <w:pStyle w:val="Headingb"/>
        <w:rPr>
          <w:lang w:val="en-US" w:eastAsia="zh-CN"/>
          <w:rPrChange w:id="7" w:author="BR" w:date="2015-10-06T09:03:00Z">
            <w:rPr/>
          </w:rPrChange>
        </w:rPr>
      </w:pPr>
      <w:r>
        <w:rPr>
          <w:rFonts w:hint="eastAsia"/>
          <w:lang w:val="en-US" w:eastAsia="zh-CN"/>
        </w:rPr>
        <w:t>背景</w:t>
      </w:r>
    </w:p>
    <w:p w:rsidR="006C1D5E" w:rsidRPr="00DF38E8" w:rsidRDefault="007473B1" w:rsidP="00AB0CAF">
      <w:pPr>
        <w:ind w:firstLineChars="200" w:firstLine="480"/>
        <w:rPr>
          <w:rFonts w:ascii="Calibri" w:hAnsi="Calibri" w:cs="Calibri"/>
          <w:sz w:val="30"/>
          <w:szCs w:val="30"/>
          <w:lang w:eastAsia="zh-CN"/>
        </w:rPr>
      </w:pPr>
      <w:r w:rsidRPr="007473B1">
        <w:rPr>
          <w:rFonts w:hint="eastAsia"/>
          <w:lang w:eastAsia="zh-CN"/>
        </w:rPr>
        <w:t>第</w:t>
      </w:r>
      <w:r w:rsidRPr="00BF6F38">
        <w:rPr>
          <w:lang w:eastAsia="zh-CN"/>
        </w:rPr>
        <w:t>808</w:t>
      </w:r>
      <w:r w:rsidRPr="00BF6F38">
        <w:rPr>
          <w:rFonts w:hint="eastAsia"/>
          <w:lang w:eastAsia="zh-CN"/>
        </w:rPr>
        <w:t>号</w:t>
      </w:r>
      <w:r w:rsidRPr="00BF6F38">
        <w:rPr>
          <w:lang w:eastAsia="zh-CN"/>
        </w:rPr>
        <w:t>决议（</w:t>
      </w:r>
      <w:r w:rsidRPr="00BF6F38">
        <w:rPr>
          <w:lang w:eastAsia="zh-CN"/>
        </w:rPr>
        <w:t>WRC-12</w:t>
      </w:r>
      <w:r w:rsidRPr="00BF6F38">
        <w:rPr>
          <w:rFonts w:hint="eastAsia"/>
          <w:lang w:eastAsia="zh-CN"/>
        </w:rPr>
        <w:t>）</w:t>
      </w:r>
      <w:r w:rsidRPr="007473B1">
        <w:rPr>
          <w:rFonts w:hint="eastAsia"/>
          <w:lang w:eastAsia="zh-CN"/>
        </w:rPr>
        <w:t>包括</w:t>
      </w:r>
      <w:r w:rsidRPr="007473B1">
        <w:rPr>
          <w:lang w:eastAsia="zh-CN"/>
        </w:rPr>
        <w:t>的</w:t>
      </w:r>
      <w:r w:rsidRPr="007473B1">
        <w:rPr>
          <w:rFonts w:hint="eastAsia"/>
          <w:lang w:eastAsia="zh-CN"/>
        </w:rPr>
        <w:t>WRC-18</w:t>
      </w:r>
      <w:r w:rsidRPr="007473B1">
        <w:rPr>
          <w:rFonts w:hint="eastAsia"/>
          <w:lang w:eastAsia="zh-CN"/>
        </w:rPr>
        <w:t>列表初步</w:t>
      </w:r>
      <w:r w:rsidRPr="007473B1">
        <w:rPr>
          <w:lang w:eastAsia="zh-CN"/>
        </w:rPr>
        <w:t>议程</w:t>
      </w:r>
      <w:r w:rsidRPr="007473B1">
        <w:rPr>
          <w:rFonts w:hint="eastAsia"/>
          <w:lang w:eastAsia="zh-CN"/>
        </w:rPr>
        <w:t>，将作为</w:t>
      </w:r>
      <w:r w:rsidRPr="007473B1">
        <w:rPr>
          <w:lang w:eastAsia="zh-CN"/>
        </w:rPr>
        <w:t>议项</w:t>
      </w:r>
      <w:r w:rsidRPr="007473B1">
        <w:rPr>
          <w:rFonts w:hint="eastAsia"/>
          <w:lang w:eastAsia="zh-CN"/>
        </w:rPr>
        <w:t>2.1</w:t>
      </w:r>
      <w:r w:rsidRPr="007473B1">
        <w:rPr>
          <w:rFonts w:hint="eastAsia"/>
          <w:lang w:eastAsia="zh-CN"/>
        </w:rPr>
        <w:t>纳入</w:t>
      </w:r>
      <w:r w:rsidRPr="007473B1">
        <w:rPr>
          <w:rFonts w:hint="eastAsia"/>
          <w:lang w:eastAsia="zh-CN"/>
        </w:rPr>
        <w:t>WRC</w:t>
      </w:r>
      <w:r w:rsidR="00EF6654">
        <w:rPr>
          <w:rFonts w:hint="eastAsia"/>
          <w:lang w:eastAsia="zh-CN"/>
        </w:rPr>
        <w:t>-</w:t>
      </w:r>
      <w:r w:rsidRPr="007473B1">
        <w:rPr>
          <w:lang w:eastAsia="zh-CN"/>
        </w:rPr>
        <w:t>1</w:t>
      </w:r>
      <w:r w:rsidRPr="007473B1">
        <w:rPr>
          <w:rFonts w:hint="eastAsia"/>
          <w:lang w:eastAsia="zh-CN"/>
        </w:rPr>
        <w:t>8</w:t>
      </w:r>
      <w:r w:rsidRPr="007473B1">
        <w:rPr>
          <w:rFonts w:hint="eastAsia"/>
          <w:lang w:eastAsia="zh-CN"/>
        </w:rPr>
        <w:t>议程，以审议频谱划分等规则行动，并根据第</w:t>
      </w:r>
      <w:r w:rsidRPr="00BF6F38">
        <w:rPr>
          <w:rFonts w:hint="eastAsia"/>
          <w:lang w:eastAsia="zh-CN"/>
        </w:rPr>
        <w:t>359</w:t>
      </w:r>
      <w:r w:rsidRPr="00BF6F38">
        <w:rPr>
          <w:rFonts w:hint="eastAsia"/>
          <w:lang w:eastAsia="zh-CN"/>
        </w:rPr>
        <w:t>号</w:t>
      </w:r>
      <w:r w:rsidRPr="00BF6F38">
        <w:rPr>
          <w:lang w:eastAsia="zh-CN"/>
        </w:rPr>
        <w:t>决议（</w:t>
      </w:r>
      <w:r w:rsidRPr="00BF6F38">
        <w:rPr>
          <w:lang w:eastAsia="zh-CN"/>
        </w:rPr>
        <w:t>WRC-12</w:t>
      </w:r>
      <w:r w:rsidRPr="00BF6F38">
        <w:rPr>
          <w:rFonts w:hint="eastAsia"/>
          <w:lang w:eastAsia="zh-CN"/>
        </w:rPr>
        <w:t>）</w:t>
      </w:r>
      <w:r w:rsidRPr="007473B1">
        <w:rPr>
          <w:rFonts w:hint="eastAsia"/>
          <w:lang w:eastAsia="zh-CN"/>
        </w:rPr>
        <w:t>支持全球水上遇险和安全系统（</w:t>
      </w:r>
      <w:r w:rsidRPr="007473B1">
        <w:rPr>
          <w:rFonts w:hint="eastAsia"/>
          <w:lang w:eastAsia="zh-CN"/>
        </w:rPr>
        <w:t>GMDSS</w:t>
      </w:r>
      <w:r w:rsidRPr="007473B1">
        <w:rPr>
          <w:rFonts w:hint="eastAsia"/>
          <w:lang w:eastAsia="zh-CN"/>
        </w:rPr>
        <w:t>）的现代化和电子导航的落实工作。</w:t>
      </w:r>
    </w:p>
    <w:p w:rsidR="006C1D5E" w:rsidRPr="007A5A51" w:rsidRDefault="00797C8C" w:rsidP="00AB0CAF">
      <w:pPr>
        <w:ind w:firstLineChars="200" w:firstLine="480"/>
        <w:rPr>
          <w:rFonts w:ascii="Calibri" w:hAnsi="Calibri" w:cs="Calibri"/>
          <w:sz w:val="30"/>
          <w:szCs w:val="30"/>
          <w:lang w:eastAsia="zh-CN"/>
        </w:rPr>
      </w:pPr>
      <w:r>
        <w:rPr>
          <w:color w:val="000000"/>
          <w:lang w:eastAsia="zh-CN"/>
        </w:rPr>
        <w:t>国际海事组</w:t>
      </w:r>
      <w:r>
        <w:rPr>
          <w:rFonts w:ascii="SimSun" w:hAnsi="SimSun" w:cs="SimSun" w:hint="eastAsia"/>
          <w:color w:val="000000"/>
          <w:lang w:eastAsia="zh-CN"/>
        </w:rPr>
        <w:t>织（</w:t>
      </w:r>
      <w:r w:rsidR="006C1D5E" w:rsidRPr="00DF38E8">
        <w:rPr>
          <w:lang w:eastAsia="zh-CN"/>
        </w:rPr>
        <w:t>IMO</w:t>
      </w:r>
      <w:r>
        <w:rPr>
          <w:rFonts w:hint="eastAsia"/>
          <w:lang w:eastAsia="zh-CN"/>
        </w:rPr>
        <w:t>）</w:t>
      </w:r>
      <w:r w:rsidR="00EF6654">
        <w:rPr>
          <w:rFonts w:hint="eastAsia"/>
          <w:lang w:eastAsia="zh-CN"/>
        </w:rPr>
        <w:t>拟在</w:t>
      </w:r>
      <w:r w:rsidR="00EF6654">
        <w:rPr>
          <w:rFonts w:hint="eastAsia"/>
          <w:lang w:eastAsia="zh-CN"/>
        </w:rPr>
        <w:t>2018</w:t>
      </w:r>
      <w:r w:rsidR="00EF6654">
        <w:rPr>
          <w:rFonts w:hint="eastAsia"/>
          <w:lang w:eastAsia="zh-CN"/>
        </w:rPr>
        <w:t>年</w:t>
      </w:r>
      <w:r w:rsidR="000110A7">
        <w:rPr>
          <w:rFonts w:hint="eastAsia"/>
          <w:lang w:eastAsia="zh-CN"/>
        </w:rPr>
        <w:t>前</w:t>
      </w:r>
      <w:r w:rsidR="00EF6654">
        <w:rPr>
          <w:rFonts w:hint="eastAsia"/>
          <w:lang w:eastAsia="zh-CN"/>
        </w:rPr>
        <w:t>继续实施</w:t>
      </w:r>
      <w:r w:rsidR="00EF6654">
        <w:rPr>
          <w:rFonts w:hint="eastAsia"/>
          <w:lang w:eastAsia="zh-CN"/>
        </w:rPr>
        <w:t>GMDSS</w:t>
      </w:r>
      <w:r w:rsidR="00EF6654">
        <w:rPr>
          <w:rFonts w:hint="eastAsia"/>
          <w:lang w:eastAsia="zh-CN"/>
        </w:rPr>
        <w:t>的现代化计划，并在</w:t>
      </w:r>
      <w:r w:rsidR="00EF6654" w:rsidRPr="00FF2447">
        <w:rPr>
          <w:lang w:eastAsia="zh-CN"/>
        </w:rPr>
        <w:t>2016</w:t>
      </w:r>
      <w:r w:rsidR="00EF6654">
        <w:rPr>
          <w:rFonts w:hint="eastAsia"/>
          <w:lang w:eastAsia="zh-CN"/>
        </w:rPr>
        <w:t>至</w:t>
      </w:r>
      <w:r w:rsidR="00EF6654" w:rsidRPr="00FF2447">
        <w:rPr>
          <w:lang w:eastAsia="zh-CN"/>
        </w:rPr>
        <w:t>2019</w:t>
      </w:r>
      <w:r w:rsidR="00EF6654">
        <w:rPr>
          <w:rFonts w:hint="eastAsia"/>
          <w:lang w:eastAsia="zh-CN"/>
        </w:rPr>
        <w:t>年研究期期间进一步开展</w:t>
      </w:r>
      <w:r w:rsidR="00EF6654" w:rsidRPr="007473B1">
        <w:rPr>
          <w:rFonts w:hint="eastAsia"/>
          <w:lang w:eastAsia="zh-CN"/>
        </w:rPr>
        <w:t>电子导航的落实工作。</w:t>
      </w:r>
    </w:p>
    <w:p w:rsidR="006C1D5E" w:rsidRDefault="00EF6654" w:rsidP="00AB0CAF">
      <w:pPr>
        <w:ind w:firstLineChars="200" w:firstLine="480"/>
        <w:rPr>
          <w:lang w:eastAsia="zh-CN"/>
        </w:rPr>
      </w:pPr>
      <w:r>
        <w:rPr>
          <w:rFonts w:hint="eastAsia"/>
          <w:lang w:eastAsia="zh-CN"/>
        </w:rPr>
        <w:t>在实现</w:t>
      </w:r>
      <w:r>
        <w:rPr>
          <w:rFonts w:hint="eastAsia"/>
          <w:lang w:eastAsia="zh-CN"/>
        </w:rPr>
        <w:t>GMDSS</w:t>
      </w:r>
      <w:r>
        <w:rPr>
          <w:rFonts w:hint="eastAsia"/>
          <w:lang w:eastAsia="zh-CN"/>
        </w:rPr>
        <w:t>的现代化的同时，</w:t>
      </w:r>
      <w:r w:rsidR="007473B1">
        <w:rPr>
          <w:lang w:eastAsia="zh-CN"/>
        </w:rPr>
        <w:t>IMO</w:t>
      </w:r>
      <w:r w:rsidR="007473B1">
        <w:rPr>
          <w:rFonts w:hint="eastAsia"/>
          <w:lang w:eastAsia="zh-CN"/>
        </w:rPr>
        <w:t>已</w:t>
      </w:r>
      <w:r w:rsidR="007473B1">
        <w:rPr>
          <w:lang w:eastAsia="zh-CN"/>
        </w:rPr>
        <w:t>收到</w:t>
      </w:r>
      <w:r>
        <w:rPr>
          <w:rFonts w:hint="eastAsia"/>
          <w:lang w:eastAsia="zh-CN"/>
        </w:rPr>
        <w:t>美国为</w:t>
      </w:r>
      <w:r>
        <w:rPr>
          <w:lang w:eastAsia="zh-CN"/>
        </w:rPr>
        <w:t>GMDSS</w:t>
      </w:r>
      <w:r>
        <w:rPr>
          <w:rFonts w:hint="eastAsia"/>
          <w:lang w:eastAsia="zh-CN"/>
        </w:rPr>
        <w:t>引入一家新</w:t>
      </w:r>
      <w:r w:rsidR="007473B1">
        <w:rPr>
          <w:lang w:eastAsia="zh-CN"/>
        </w:rPr>
        <w:t>卫星服务提供商的申请</w:t>
      </w:r>
      <w:r>
        <w:rPr>
          <w:rFonts w:hint="eastAsia"/>
          <w:lang w:eastAsia="zh-CN"/>
        </w:rPr>
        <w:t>。</w:t>
      </w:r>
      <w:r w:rsidR="007473B1">
        <w:rPr>
          <w:lang w:eastAsia="zh-CN"/>
        </w:rPr>
        <w:t>如果</w:t>
      </w:r>
      <w:r w:rsidR="007473B1">
        <w:rPr>
          <w:rFonts w:hint="eastAsia"/>
          <w:lang w:eastAsia="zh-CN"/>
        </w:rPr>
        <w:t>在</w:t>
      </w:r>
      <w:r w:rsidR="007473B1">
        <w:rPr>
          <w:lang w:eastAsia="zh-CN"/>
        </w:rPr>
        <w:t>GMDSS</w:t>
      </w:r>
      <w:r w:rsidR="007473B1">
        <w:rPr>
          <w:lang w:eastAsia="zh-CN"/>
        </w:rPr>
        <w:t>中</w:t>
      </w:r>
      <w:r>
        <w:rPr>
          <w:rFonts w:hint="eastAsia"/>
          <w:lang w:eastAsia="zh-CN"/>
        </w:rPr>
        <w:t>使用某</w:t>
      </w:r>
      <w:r w:rsidR="007473B1">
        <w:rPr>
          <w:lang w:eastAsia="zh-CN"/>
        </w:rPr>
        <w:t>新卫星服务提供商</w:t>
      </w:r>
      <w:r w:rsidR="000110A7">
        <w:rPr>
          <w:rFonts w:hint="eastAsia"/>
          <w:lang w:eastAsia="zh-CN"/>
        </w:rPr>
        <w:t>获得</w:t>
      </w:r>
      <w:r w:rsidR="000110A7">
        <w:rPr>
          <w:lang w:eastAsia="zh-CN"/>
        </w:rPr>
        <w:t>认可</w:t>
      </w:r>
      <w:r w:rsidR="007473B1">
        <w:rPr>
          <w:lang w:eastAsia="zh-CN"/>
        </w:rPr>
        <w:t>，则</w:t>
      </w:r>
      <w:r w:rsidR="007473B1">
        <w:rPr>
          <w:rFonts w:hint="eastAsia"/>
          <w:lang w:eastAsia="zh-CN"/>
        </w:rPr>
        <w:t>国际</w:t>
      </w:r>
      <w:r w:rsidR="007473B1">
        <w:rPr>
          <w:lang w:eastAsia="zh-CN"/>
        </w:rPr>
        <w:t>电联</w:t>
      </w:r>
      <w:r>
        <w:rPr>
          <w:rFonts w:hint="eastAsia"/>
          <w:lang w:eastAsia="zh-CN"/>
        </w:rPr>
        <w:t>或</w:t>
      </w:r>
      <w:r w:rsidR="007473B1">
        <w:rPr>
          <w:lang w:eastAsia="zh-CN"/>
        </w:rPr>
        <w:t>需考虑</w:t>
      </w:r>
      <w:r>
        <w:rPr>
          <w:rFonts w:hint="eastAsia"/>
          <w:lang w:eastAsia="zh-CN"/>
        </w:rPr>
        <w:t>采</w:t>
      </w:r>
      <w:r w:rsidR="007473B1">
        <w:rPr>
          <w:rFonts w:hint="eastAsia"/>
          <w:lang w:eastAsia="zh-CN"/>
        </w:rPr>
        <w:t>取</w:t>
      </w:r>
      <w:r w:rsidR="007473B1">
        <w:rPr>
          <w:lang w:eastAsia="zh-CN"/>
        </w:rPr>
        <w:t>相应的规则行动</w:t>
      </w:r>
      <w:r w:rsidR="007473B1">
        <w:rPr>
          <w:rFonts w:hint="eastAsia"/>
          <w:lang w:eastAsia="zh-CN"/>
        </w:rPr>
        <w:t>。</w:t>
      </w:r>
    </w:p>
    <w:p w:rsidR="006C1D5E" w:rsidRDefault="00797C8C" w:rsidP="00AB0CAF">
      <w:pPr>
        <w:ind w:firstLineChars="200" w:firstLine="480"/>
        <w:rPr>
          <w:szCs w:val="24"/>
          <w:lang w:eastAsia="zh-CN"/>
        </w:rPr>
      </w:pPr>
      <w:r>
        <w:rPr>
          <w:rFonts w:hint="eastAsia"/>
          <w:lang w:eastAsia="zh-CN"/>
        </w:rPr>
        <w:t>对</w:t>
      </w:r>
      <w:r w:rsidRPr="00797C8C">
        <w:rPr>
          <w:rFonts w:hint="eastAsia"/>
          <w:lang w:eastAsia="zh-CN"/>
        </w:rPr>
        <w:t>第</w:t>
      </w:r>
      <w:r w:rsidRPr="00797C8C">
        <w:rPr>
          <w:lang w:eastAsia="zh-CN"/>
        </w:rPr>
        <w:t>808</w:t>
      </w:r>
      <w:r w:rsidRPr="00797C8C">
        <w:rPr>
          <w:rFonts w:hint="eastAsia"/>
          <w:lang w:eastAsia="zh-CN"/>
        </w:rPr>
        <w:t>号</w:t>
      </w:r>
      <w:r w:rsidRPr="00797C8C">
        <w:rPr>
          <w:lang w:eastAsia="zh-CN"/>
        </w:rPr>
        <w:t>决议（</w:t>
      </w:r>
      <w:r w:rsidRPr="00797C8C">
        <w:rPr>
          <w:lang w:eastAsia="zh-CN"/>
        </w:rPr>
        <w:t>WRC-12</w:t>
      </w:r>
      <w:r w:rsidRPr="00797C8C">
        <w:rPr>
          <w:rFonts w:hint="eastAsia"/>
          <w:lang w:eastAsia="zh-CN"/>
        </w:rPr>
        <w:t>）</w:t>
      </w:r>
      <w:r>
        <w:rPr>
          <w:rFonts w:hint="eastAsia"/>
          <w:lang w:eastAsia="zh-CN"/>
        </w:rPr>
        <w:t>提出并得到</w:t>
      </w:r>
      <w:r w:rsidRPr="00797C8C">
        <w:rPr>
          <w:rFonts w:hint="eastAsia"/>
          <w:lang w:eastAsia="zh-CN"/>
        </w:rPr>
        <w:t>第</w:t>
      </w:r>
      <w:r w:rsidRPr="00797C8C">
        <w:rPr>
          <w:rFonts w:hint="eastAsia"/>
          <w:lang w:eastAsia="zh-CN"/>
        </w:rPr>
        <w:t>359</w:t>
      </w:r>
      <w:r w:rsidRPr="00797C8C">
        <w:rPr>
          <w:rFonts w:hint="eastAsia"/>
          <w:lang w:eastAsia="zh-CN"/>
        </w:rPr>
        <w:t>号</w:t>
      </w:r>
      <w:r w:rsidRPr="00797C8C">
        <w:rPr>
          <w:lang w:eastAsia="zh-CN"/>
        </w:rPr>
        <w:t>决议（</w:t>
      </w:r>
      <w:r w:rsidRPr="00797C8C">
        <w:rPr>
          <w:lang w:eastAsia="zh-CN"/>
        </w:rPr>
        <w:t>WRC-12</w:t>
      </w:r>
      <w:r w:rsidRPr="00797C8C">
        <w:rPr>
          <w:rFonts w:hint="eastAsia"/>
          <w:lang w:eastAsia="zh-CN"/>
        </w:rPr>
        <w:t>）</w:t>
      </w:r>
      <w:r>
        <w:rPr>
          <w:rFonts w:hint="eastAsia"/>
          <w:lang w:eastAsia="zh-CN"/>
        </w:rPr>
        <w:t>支持的上述议项，</w:t>
      </w:r>
      <w:r w:rsidR="00EF6654">
        <w:rPr>
          <w:lang w:eastAsia="zh-CN"/>
        </w:rPr>
        <w:t>美洲国家电信委员会（</w:t>
      </w:r>
      <w:r w:rsidR="006C1D5E">
        <w:rPr>
          <w:lang w:eastAsia="zh-CN"/>
        </w:rPr>
        <w:t>CITEL</w:t>
      </w:r>
      <w:r w:rsidR="00EF6654">
        <w:rPr>
          <w:lang w:eastAsia="zh-CN"/>
        </w:rPr>
        <w:t>）</w:t>
      </w:r>
      <w:r>
        <w:rPr>
          <w:rFonts w:hint="eastAsia"/>
          <w:lang w:eastAsia="zh-CN"/>
        </w:rPr>
        <w:t>一如既往地表示支，以便为</w:t>
      </w:r>
      <w:r>
        <w:rPr>
          <w:szCs w:val="24"/>
          <w:lang w:eastAsia="zh-CN"/>
        </w:rPr>
        <w:t>ITU-R</w:t>
      </w:r>
      <w:r>
        <w:rPr>
          <w:rFonts w:hint="eastAsia"/>
          <w:szCs w:val="24"/>
          <w:lang w:eastAsia="zh-CN"/>
        </w:rPr>
        <w:t>研究建立一个框架并请</w:t>
      </w:r>
      <w:r>
        <w:rPr>
          <w:szCs w:val="24"/>
          <w:lang w:eastAsia="zh-CN"/>
        </w:rPr>
        <w:t>WRC-19</w:t>
      </w:r>
      <w:r>
        <w:rPr>
          <w:rFonts w:hint="eastAsia"/>
          <w:szCs w:val="24"/>
          <w:lang w:eastAsia="zh-CN"/>
        </w:rPr>
        <w:t>考虑为支持</w:t>
      </w:r>
      <w:r>
        <w:rPr>
          <w:color w:val="000000"/>
          <w:lang w:eastAsia="zh-CN"/>
        </w:rPr>
        <w:t>国际海事组</w:t>
      </w:r>
      <w:r>
        <w:rPr>
          <w:rFonts w:ascii="SimSun" w:hAnsi="SimSun" w:cs="SimSun" w:hint="eastAsia"/>
          <w:color w:val="000000"/>
          <w:lang w:eastAsia="zh-CN"/>
        </w:rPr>
        <w:t>织的</w:t>
      </w:r>
      <w:r>
        <w:rPr>
          <w:szCs w:val="24"/>
          <w:lang w:eastAsia="zh-CN"/>
        </w:rPr>
        <w:t>GMDSS</w:t>
      </w:r>
      <w:r>
        <w:rPr>
          <w:rFonts w:hint="eastAsia"/>
          <w:szCs w:val="24"/>
          <w:lang w:eastAsia="zh-CN"/>
        </w:rPr>
        <w:t>现代化和电子导航活动采取可能的规则行动。</w:t>
      </w:r>
      <w:r w:rsidR="006C1D5E">
        <w:rPr>
          <w:szCs w:val="24"/>
          <w:lang w:eastAsia="zh-CN"/>
        </w:rPr>
        <w:t>CITEL</w:t>
      </w:r>
      <w:r>
        <w:rPr>
          <w:rFonts w:hint="eastAsia"/>
          <w:szCs w:val="24"/>
          <w:lang w:eastAsia="zh-CN"/>
        </w:rPr>
        <w:t>进一步提议修改</w:t>
      </w:r>
      <w:r w:rsidRPr="00797C8C">
        <w:rPr>
          <w:rFonts w:hint="eastAsia"/>
          <w:lang w:eastAsia="zh-CN"/>
        </w:rPr>
        <w:t>第</w:t>
      </w:r>
      <w:r w:rsidRPr="00797C8C">
        <w:rPr>
          <w:rFonts w:hint="eastAsia"/>
          <w:lang w:eastAsia="zh-CN"/>
        </w:rPr>
        <w:t>359</w:t>
      </w:r>
      <w:r w:rsidRPr="00797C8C">
        <w:rPr>
          <w:rFonts w:hint="eastAsia"/>
          <w:lang w:eastAsia="zh-CN"/>
        </w:rPr>
        <w:t>号</w:t>
      </w:r>
      <w:r w:rsidRPr="00797C8C">
        <w:rPr>
          <w:lang w:eastAsia="zh-CN"/>
        </w:rPr>
        <w:t>决议（</w:t>
      </w:r>
      <w:r w:rsidRPr="00797C8C">
        <w:rPr>
          <w:lang w:eastAsia="zh-CN"/>
        </w:rPr>
        <w:t>WRC-12</w:t>
      </w:r>
      <w:r w:rsidRPr="00797C8C">
        <w:rPr>
          <w:rFonts w:hint="eastAsia"/>
          <w:lang w:eastAsia="zh-CN"/>
        </w:rPr>
        <w:t>）</w:t>
      </w:r>
      <w:r>
        <w:rPr>
          <w:rFonts w:hint="eastAsia"/>
          <w:lang w:eastAsia="zh-CN"/>
        </w:rPr>
        <w:t>，</w:t>
      </w:r>
      <w:r w:rsidR="000110A7">
        <w:rPr>
          <w:rFonts w:hint="eastAsia"/>
          <w:lang w:eastAsia="zh-CN"/>
        </w:rPr>
        <w:t>考虑</w:t>
      </w:r>
      <w:r>
        <w:rPr>
          <w:rFonts w:hint="eastAsia"/>
          <w:lang w:eastAsia="zh-CN"/>
        </w:rPr>
        <w:t>将</w:t>
      </w:r>
      <w:r w:rsidRPr="008636F7">
        <w:rPr>
          <w:szCs w:val="24"/>
          <w:lang w:eastAsia="zh-CN"/>
        </w:rPr>
        <w:t>ITU-R</w:t>
      </w:r>
      <w:r w:rsidR="000110A7">
        <w:rPr>
          <w:rFonts w:hint="eastAsia"/>
          <w:szCs w:val="24"/>
          <w:lang w:eastAsia="zh-CN"/>
        </w:rPr>
        <w:t>的研究的</w:t>
      </w:r>
      <w:r>
        <w:rPr>
          <w:rFonts w:hint="eastAsia"/>
          <w:szCs w:val="24"/>
          <w:lang w:eastAsia="zh-CN"/>
        </w:rPr>
        <w:t>转化为可能的后续规则行动，从而为</w:t>
      </w:r>
      <w:r>
        <w:rPr>
          <w:rFonts w:hint="eastAsia"/>
          <w:szCs w:val="24"/>
          <w:lang w:eastAsia="zh-CN"/>
        </w:rPr>
        <w:t>IMO</w:t>
      </w:r>
      <w:r>
        <w:rPr>
          <w:rFonts w:hint="eastAsia"/>
          <w:szCs w:val="24"/>
          <w:lang w:eastAsia="zh-CN"/>
        </w:rPr>
        <w:t>在</w:t>
      </w:r>
      <w:r w:rsidRPr="008636F7">
        <w:rPr>
          <w:szCs w:val="24"/>
          <w:lang w:eastAsia="zh-CN"/>
        </w:rPr>
        <w:t>GMDSS</w:t>
      </w:r>
      <w:r>
        <w:rPr>
          <w:rFonts w:hint="eastAsia"/>
          <w:szCs w:val="24"/>
          <w:lang w:eastAsia="zh-CN"/>
        </w:rPr>
        <w:t>中引入新系统提供支持。</w:t>
      </w:r>
    </w:p>
    <w:p w:rsidR="00622560" w:rsidRPr="006C1D5E" w:rsidRDefault="006C1D5E" w:rsidP="003E1B13">
      <w:pPr>
        <w:pStyle w:val="Headingb"/>
        <w:rPr>
          <w:lang w:val="en-US" w:eastAsia="zh-CN"/>
        </w:rPr>
      </w:pPr>
      <w:bookmarkStart w:id="8" w:name="dgohere"/>
      <w:bookmarkEnd w:id="8"/>
      <w:r>
        <w:rPr>
          <w:rFonts w:hint="eastAsia"/>
          <w:lang w:val="en-US" w:eastAsia="zh-CN"/>
        </w:rPr>
        <w:t>提案</w:t>
      </w:r>
    </w:p>
    <w:p w:rsidR="00B868FC" w:rsidRDefault="00B868FC" w:rsidP="003E1B1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75A4B" w:rsidRDefault="006D738C" w:rsidP="003E1B13">
      <w:pPr>
        <w:pStyle w:val="Proposal"/>
        <w:rPr>
          <w:lang w:eastAsia="zh-CN"/>
        </w:rPr>
      </w:pPr>
      <w:r>
        <w:rPr>
          <w:lang w:eastAsia="zh-CN"/>
        </w:rPr>
        <w:lastRenderedPageBreak/>
        <w:t>SUP</w:t>
      </w:r>
      <w:r>
        <w:rPr>
          <w:lang w:eastAsia="zh-CN"/>
        </w:rPr>
        <w:tab/>
        <w:t>IAP/7A24A5/1</w:t>
      </w:r>
    </w:p>
    <w:p w:rsidR="007B4F46" w:rsidRPr="002C288D" w:rsidRDefault="006D738C" w:rsidP="002B489A">
      <w:pPr>
        <w:pStyle w:val="ResNo"/>
        <w:rPr>
          <w:lang w:eastAsia="zh-CN"/>
        </w:rPr>
      </w:pPr>
      <w:bookmarkStart w:id="9" w:name="_Toc328053240"/>
      <w:r w:rsidRPr="00821EBC">
        <w:rPr>
          <w:rFonts w:hint="eastAsia"/>
          <w:lang w:eastAsia="zh-CN"/>
        </w:rPr>
        <w:t>第</w:t>
      </w:r>
      <w:r w:rsidRPr="00501F21">
        <w:rPr>
          <w:rStyle w:val="href"/>
          <w:rFonts w:hint="eastAsia"/>
          <w:lang w:eastAsia="zh-CN"/>
        </w:rPr>
        <w:t>808</w:t>
      </w:r>
      <w:r w:rsidRPr="002B489A">
        <w:rPr>
          <w:lang w:eastAsia="zh-CN"/>
        </w:rPr>
        <w:t>号</w:t>
      </w:r>
      <w:r w:rsidRPr="002B489A">
        <w:rPr>
          <w:rFonts w:hint="eastAsia"/>
          <w:lang w:eastAsia="zh-CN"/>
        </w:rPr>
        <w:t>决议</w:t>
      </w:r>
      <w:r w:rsidR="00EF6654">
        <w:rPr>
          <w:lang w:eastAsia="zh-CN"/>
        </w:rPr>
        <w:t>（</w:t>
      </w:r>
      <w:r>
        <w:rPr>
          <w:lang w:eastAsia="zh-CN"/>
        </w:rPr>
        <w:t>WRC-</w:t>
      </w:r>
      <w:r>
        <w:rPr>
          <w:rFonts w:hint="eastAsia"/>
          <w:lang w:eastAsia="zh-CN"/>
        </w:rPr>
        <w:t>12</w:t>
      </w:r>
      <w:r w:rsidRPr="002C288D">
        <w:rPr>
          <w:lang w:eastAsia="zh-CN"/>
        </w:rPr>
        <w:t>）</w:t>
      </w:r>
      <w:bookmarkEnd w:id="9"/>
    </w:p>
    <w:p w:rsidR="007B4F46" w:rsidRPr="000768EC" w:rsidRDefault="006D738C" w:rsidP="00772673">
      <w:pPr>
        <w:pStyle w:val="Restitle"/>
        <w:rPr>
          <w:rFonts w:hAnsi="Times New Roman"/>
          <w:lang w:eastAsia="zh-CN"/>
        </w:rPr>
      </w:pPr>
      <w:bookmarkStart w:id="10" w:name="_Toc328053241"/>
      <w:r w:rsidRPr="000768EC">
        <w:rPr>
          <w:rFonts w:hAnsi="Times New Roman"/>
          <w:lang w:eastAsia="zh-CN"/>
        </w:rPr>
        <w:t>201</w:t>
      </w:r>
      <w:r>
        <w:rPr>
          <w:rFonts w:hAnsi="Times New Roman" w:hint="eastAsia"/>
          <w:lang w:eastAsia="zh-CN"/>
        </w:rPr>
        <w:t>8</w:t>
      </w:r>
      <w:r w:rsidRPr="00772673">
        <w:rPr>
          <w:lang w:eastAsia="zh-CN"/>
        </w:rPr>
        <w:t>年世界无线电通信大会的初步议程</w:t>
      </w:r>
      <w:bookmarkEnd w:id="10"/>
    </w:p>
    <w:p w:rsidR="00875A4B" w:rsidRDefault="006D738C" w:rsidP="00C87A14">
      <w:pPr>
        <w:pStyle w:val="Reasons"/>
        <w:rPr>
          <w:lang w:eastAsia="zh-CN"/>
        </w:rPr>
      </w:pPr>
      <w:r>
        <w:rPr>
          <w:b/>
          <w:lang w:eastAsia="zh-CN"/>
        </w:rPr>
        <w:t>理由：</w:t>
      </w:r>
      <w:r>
        <w:rPr>
          <w:lang w:eastAsia="zh-CN"/>
        </w:rPr>
        <w:tab/>
      </w:r>
      <w:r w:rsidR="00797C8C">
        <w:rPr>
          <w:rFonts w:hint="eastAsia"/>
          <w:lang w:eastAsia="zh-CN"/>
        </w:rPr>
        <w:t>此决议必须废止，</w:t>
      </w:r>
      <w:r w:rsidR="00797C8C" w:rsidRPr="00C87A14">
        <w:rPr>
          <w:rFonts w:hint="eastAsia"/>
          <w:lang w:eastAsia="zh-CN"/>
        </w:rPr>
        <w:t>因为</w:t>
      </w:r>
      <w:r w:rsidR="00797C8C" w:rsidRPr="00485ED7">
        <w:rPr>
          <w:lang w:eastAsia="zh-CN"/>
        </w:rPr>
        <w:t>WRC-15</w:t>
      </w:r>
      <w:r w:rsidR="00797C8C">
        <w:rPr>
          <w:rFonts w:hint="eastAsia"/>
          <w:lang w:eastAsia="zh-CN"/>
        </w:rPr>
        <w:t>将起草一份包含</w:t>
      </w:r>
      <w:r w:rsidR="00797C8C" w:rsidRPr="00485ED7">
        <w:rPr>
          <w:lang w:eastAsia="zh-CN"/>
        </w:rPr>
        <w:t>WRC-19</w:t>
      </w:r>
      <w:r w:rsidR="00797C8C">
        <w:rPr>
          <w:rFonts w:hint="eastAsia"/>
          <w:lang w:eastAsia="zh-CN"/>
        </w:rPr>
        <w:t>议程的新决议。</w:t>
      </w:r>
    </w:p>
    <w:p w:rsidR="00875A4B" w:rsidRPr="00374502" w:rsidRDefault="006D738C" w:rsidP="00374502">
      <w:pPr>
        <w:pStyle w:val="Proposal"/>
        <w:rPr>
          <w:lang w:eastAsia="zh-CN"/>
        </w:rPr>
      </w:pPr>
      <w:r>
        <w:rPr>
          <w:lang w:eastAsia="zh-CN"/>
        </w:rPr>
        <w:t>ADD</w:t>
      </w:r>
      <w:r>
        <w:rPr>
          <w:lang w:eastAsia="zh-CN"/>
        </w:rPr>
        <w:tab/>
        <w:t>IAP/7A24A5/2</w:t>
      </w:r>
    </w:p>
    <w:p w:rsidR="00875A4B" w:rsidRDefault="00797C8C" w:rsidP="00115608">
      <w:pPr>
        <w:pStyle w:val="ResNo"/>
        <w:rPr>
          <w:rFonts w:hint="eastAsia"/>
          <w:lang w:eastAsia="zh-CN"/>
        </w:rPr>
      </w:pPr>
      <w:r>
        <w:rPr>
          <w:rFonts w:hint="eastAsia"/>
          <w:lang w:eastAsia="zh-CN"/>
        </w:rPr>
        <w:t>第</w:t>
      </w:r>
      <w:r w:rsidR="006D738C">
        <w:rPr>
          <w:lang w:eastAsia="zh-CN"/>
        </w:rPr>
        <w:t>[IAP-10E-2019]</w:t>
      </w:r>
      <w:r>
        <w:rPr>
          <w:rFonts w:hint="eastAsia"/>
          <w:lang w:eastAsia="zh-CN"/>
        </w:rPr>
        <w:t>号</w:t>
      </w:r>
      <w:r>
        <w:rPr>
          <w:lang w:eastAsia="zh-CN"/>
        </w:rPr>
        <w:t>新决议草案</w:t>
      </w:r>
      <w:r w:rsidR="00115608">
        <w:rPr>
          <w:rFonts w:hint="eastAsia"/>
          <w:lang w:eastAsia="zh-CN"/>
        </w:rPr>
        <w:t>（</w:t>
      </w:r>
      <w:r w:rsidR="00AB0CAF" w:rsidRPr="00DC685C">
        <w:rPr>
          <w:lang w:eastAsia="zh-CN"/>
        </w:rPr>
        <w:t>WRC-15</w:t>
      </w:r>
      <w:r w:rsidR="00115608">
        <w:rPr>
          <w:rFonts w:hint="eastAsia"/>
          <w:lang w:eastAsia="zh-CN"/>
        </w:rPr>
        <w:t>）</w:t>
      </w:r>
      <w:bookmarkStart w:id="11" w:name="_GoBack"/>
      <w:bookmarkEnd w:id="11"/>
    </w:p>
    <w:p w:rsidR="006C1D5E" w:rsidRDefault="006C1D5E" w:rsidP="008C6CE9">
      <w:pPr>
        <w:pStyle w:val="Restitle"/>
        <w:rPr>
          <w:lang w:eastAsia="zh-CN"/>
        </w:rPr>
      </w:pPr>
      <w:bookmarkStart w:id="12" w:name="_Toc319678145"/>
      <w:bookmarkStart w:id="13" w:name="_Toc328053239"/>
      <w:r w:rsidRPr="000768EC">
        <w:rPr>
          <w:rFonts w:hAnsi="Times New Roman"/>
          <w:lang w:eastAsia="zh-CN"/>
        </w:rPr>
        <w:t>201</w:t>
      </w:r>
      <w:r>
        <w:rPr>
          <w:rFonts w:hAnsi="Times New Roman"/>
          <w:lang w:eastAsia="zh-CN"/>
        </w:rPr>
        <w:t>9</w:t>
      </w:r>
      <w:r w:rsidRPr="008C6CE9">
        <w:rPr>
          <w:lang w:eastAsia="zh-CN"/>
        </w:rPr>
        <w:t>年世界无线电通信大会</w:t>
      </w:r>
      <w:r w:rsidRPr="008C6CE9">
        <w:rPr>
          <w:rFonts w:hint="eastAsia"/>
          <w:lang w:eastAsia="zh-CN"/>
        </w:rPr>
        <w:t>的</w:t>
      </w:r>
      <w:r w:rsidRPr="008C6CE9">
        <w:rPr>
          <w:lang w:eastAsia="zh-CN"/>
        </w:rPr>
        <w:t>议程</w:t>
      </w:r>
      <w:bookmarkEnd w:id="12"/>
      <w:bookmarkEnd w:id="13"/>
    </w:p>
    <w:p w:rsidR="006C1D5E" w:rsidRDefault="006C1D5E" w:rsidP="003E1B13">
      <w:pPr>
        <w:pStyle w:val="Normalaftertitle"/>
        <w:rPr>
          <w:color w:val="000000"/>
          <w:lang w:val="en-US" w:eastAsia="zh-CN"/>
        </w:rPr>
      </w:pPr>
      <w:r>
        <w:rPr>
          <w:rFonts w:hint="eastAsia"/>
          <w:color w:val="000000"/>
          <w:lang w:val="zh-CN" w:eastAsia="zh-CN"/>
        </w:rPr>
        <w:t>世界无线电通信大会</w:t>
      </w:r>
      <w:r w:rsidR="00EF6654">
        <w:rPr>
          <w:rFonts w:hint="eastAsia"/>
          <w:color w:val="000000"/>
          <w:lang w:val="en-US" w:eastAsia="zh-CN"/>
        </w:rPr>
        <w:t>（</w:t>
      </w:r>
      <w:r>
        <w:rPr>
          <w:rFonts w:hint="eastAsia"/>
          <w:color w:val="000000"/>
          <w:lang w:val="en-US" w:eastAsia="zh-CN"/>
        </w:rPr>
        <w:t>201</w:t>
      </w:r>
      <w:r>
        <w:rPr>
          <w:color w:val="000000"/>
          <w:lang w:val="en-US" w:eastAsia="zh-CN"/>
        </w:rPr>
        <w:t>5</w:t>
      </w:r>
      <w:r>
        <w:rPr>
          <w:rFonts w:hint="eastAsia"/>
          <w:color w:val="000000"/>
          <w:lang w:val="en-US" w:eastAsia="zh-CN"/>
        </w:rPr>
        <w:t>年，日内瓦），</w:t>
      </w:r>
    </w:p>
    <w:p w:rsidR="006C1D5E" w:rsidRPr="00004F64" w:rsidRDefault="006C1D5E" w:rsidP="003E1B13">
      <w:pPr>
        <w:pStyle w:val="Call"/>
        <w:rPr>
          <w:lang w:eastAsia="zh-CN"/>
        </w:rPr>
      </w:pPr>
      <w:r w:rsidRPr="00004F64">
        <w:rPr>
          <w:rFonts w:hint="eastAsia"/>
          <w:lang w:eastAsia="zh-CN"/>
        </w:rPr>
        <w:t>考虑到</w:t>
      </w:r>
    </w:p>
    <w:p w:rsidR="006C1D5E" w:rsidRDefault="006C1D5E" w:rsidP="003E1B13">
      <w:pPr>
        <w:rPr>
          <w:lang w:val="en-US" w:eastAsia="zh-CN"/>
        </w:rPr>
      </w:pPr>
      <w:r>
        <w:rPr>
          <w:i/>
          <w:lang w:val="en-US" w:eastAsia="zh-CN"/>
        </w:rPr>
        <w:t>a)</w:t>
      </w:r>
      <w:r>
        <w:rPr>
          <w:lang w:val="en-US" w:eastAsia="zh-CN"/>
        </w:rPr>
        <w:tab/>
      </w:r>
      <w:r>
        <w:rPr>
          <w:rFonts w:hint="eastAsia"/>
          <w:lang w:val="zh-CN" w:eastAsia="zh-CN"/>
        </w:rPr>
        <w:t>按照国际电联《公约》第</w:t>
      </w:r>
      <w:r>
        <w:rPr>
          <w:lang w:eastAsia="zh-CN"/>
        </w:rPr>
        <w:t>118</w:t>
      </w:r>
      <w:r>
        <w:rPr>
          <w:lang w:eastAsia="zh-CN"/>
        </w:rPr>
        <w:t>款</w:t>
      </w:r>
      <w:r w:rsidRPr="00BB0E8F">
        <w:rPr>
          <w:rFonts w:hint="eastAsia"/>
          <w:lang w:val="en-US" w:eastAsia="zh-CN"/>
        </w:rPr>
        <w:t>，</w:t>
      </w:r>
      <w:r>
        <w:rPr>
          <w:rFonts w:hint="eastAsia"/>
          <w:lang w:val="zh-CN" w:eastAsia="zh-CN"/>
        </w:rPr>
        <w:t>世界无线电通信大会议程的总体范围应提前四至六年确定</w:t>
      </w:r>
      <w:r w:rsidRPr="00BB0E8F">
        <w:rPr>
          <w:rFonts w:hint="eastAsia"/>
          <w:lang w:val="en-US" w:eastAsia="zh-CN"/>
        </w:rPr>
        <w:t>，</w:t>
      </w:r>
      <w:r>
        <w:rPr>
          <w:rFonts w:hint="eastAsia"/>
          <w:lang w:val="zh-CN" w:eastAsia="zh-CN"/>
        </w:rPr>
        <w:t>最终议程须在该大会召开两年前由理事会确定</w:t>
      </w:r>
      <w:r w:rsidRPr="00BB0E8F">
        <w:rPr>
          <w:rFonts w:hint="eastAsia"/>
          <w:lang w:val="en-US" w:eastAsia="zh-CN"/>
        </w:rPr>
        <w:t>；</w:t>
      </w:r>
    </w:p>
    <w:p w:rsidR="006C1D5E" w:rsidRDefault="006C1D5E" w:rsidP="003E1B13">
      <w:pPr>
        <w:rPr>
          <w:lang w:val="en-US" w:eastAsia="zh-CN"/>
        </w:rPr>
      </w:pPr>
      <w:r>
        <w:rPr>
          <w:i/>
          <w:lang w:val="en-US" w:eastAsia="zh-CN"/>
        </w:rPr>
        <w:t>b)</w:t>
      </w:r>
      <w:r>
        <w:rPr>
          <w:lang w:val="en-US" w:eastAsia="zh-CN"/>
        </w:rPr>
        <w:tab/>
      </w:r>
      <w:r>
        <w:rPr>
          <w:rFonts w:hint="eastAsia"/>
          <w:lang w:val="en-US" w:eastAsia="zh-CN"/>
        </w:rPr>
        <w:t>与</w:t>
      </w:r>
      <w:r>
        <w:rPr>
          <w:rFonts w:hint="eastAsia"/>
          <w:lang w:val="zh-CN" w:eastAsia="zh-CN"/>
        </w:rPr>
        <w:t>世界无线电通信大会权能和时间表有关的</w:t>
      </w:r>
      <w:r>
        <w:rPr>
          <w:rFonts w:hint="eastAsia"/>
          <w:lang w:val="en-US" w:eastAsia="zh-CN"/>
        </w:rPr>
        <w:t>国际电联</w:t>
      </w:r>
      <w:r>
        <w:rPr>
          <w:rFonts w:hint="eastAsia"/>
          <w:lang w:eastAsia="zh-CN"/>
        </w:rPr>
        <w:t>《</w:t>
      </w:r>
      <w:r>
        <w:rPr>
          <w:rFonts w:hint="eastAsia"/>
          <w:lang w:val="zh-CN" w:eastAsia="zh-CN"/>
        </w:rPr>
        <w:t>组织法》第</w:t>
      </w:r>
      <w:r>
        <w:rPr>
          <w:lang w:eastAsia="zh-CN"/>
        </w:rPr>
        <w:t>13</w:t>
      </w:r>
      <w:r>
        <w:rPr>
          <w:rFonts w:hint="eastAsia"/>
          <w:lang w:val="zh-CN" w:eastAsia="zh-CN"/>
        </w:rPr>
        <w:t>条以及与其议程有关的《公约》第</w:t>
      </w:r>
      <w:r>
        <w:rPr>
          <w:lang w:eastAsia="zh-CN"/>
        </w:rPr>
        <w:t>7</w:t>
      </w:r>
      <w:r>
        <w:rPr>
          <w:rFonts w:hint="eastAsia"/>
          <w:lang w:val="zh-CN" w:eastAsia="zh-CN"/>
        </w:rPr>
        <w:t>条</w:t>
      </w:r>
      <w:r w:rsidRPr="00BB0E8F">
        <w:rPr>
          <w:rFonts w:hint="eastAsia"/>
          <w:lang w:val="en-US" w:eastAsia="zh-CN"/>
        </w:rPr>
        <w:t>；</w:t>
      </w:r>
    </w:p>
    <w:p w:rsidR="006C1D5E" w:rsidRDefault="006C1D5E" w:rsidP="003E1B13">
      <w:pPr>
        <w:rPr>
          <w:lang w:val="en-US" w:eastAsia="zh-CN"/>
        </w:rPr>
      </w:pPr>
      <w:r>
        <w:rPr>
          <w:i/>
          <w:lang w:val="en-US" w:eastAsia="zh-CN"/>
        </w:rPr>
        <w:t>c)</w:t>
      </w:r>
      <w:r>
        <w:rPr>
          <w:lang w:val="en-US" w:eastAsia="zh-CN"/>
        </w:rPr>
        <w:tab/>
      </w:r>
      <w:r>
        <w:rPr>
          <w:rFonts w:hint="eastAsia"/>
          <w:lang w:eastAsia="zh-CN"/>
        </w:rPr>
        <w:t>往届</w:t>
      </w:r>
      <w:r>
        <w:rPr>
          <w:rFonts w:hint="eastAsia"/>
          <w:lang w:val="zh-CN" w:eastAsia="zh-CN"/>
        </w:rPr>
        <w:t>世界无线电行政大会</w:t>
      </w:r>
      <w:r w:rsidR="00EF6654">
        <w:rPr>
          <w:rFonts w:hint="eastAsia"/>
          <w:lang w:val="en-US" w:eastAsia="zh-CN"/>
        </w:rPr>
        <w:t>（</w:t>
      </w:r>
      <w:r>
        <w:rPr>
          <w:lang w:eastAsia="zh-CN"/>
        </w:rPr>
        <w:t>WAR</w:t>
      </w:r>
      <w:r>
        <w:rPr>
          <w:szCs w:val="17"/>
          <w:lang w:eastAsia="zh-CN"/>
        </w:rPr>
        <w:t>C</w:t>
      </w:r>
      <w:r>
        <w:rPr>
          <w:rFonts w:hint="eastAsia"/>
          <w:szCs w:val="17"/>
          <w:lang w:eastAsia="zh-CN"/>
        </w:rPr>
        <w:t>）</w:t>
      </w:r>
      <w:r>
        <w:rPr>
          <w:rFonts w:hint="eastAsia"/>
          <w:lang w:val="zh-CN" w:eastAsia="zh-CN"/>
        </w:rPr>
        <w:t>和世界无线电通信大会</w:t>
      </w:r>
      <w:r w:rsidR="00EF6654">
        <w:rPr>
          <w:rFonts w:hint="eastAsia"/>
          <w:lang w:val="en-US" w:eastAsia="zh-CN"/>
        </w:rPr>
        <w:t>（</w:t>
      </w:r>
      <w:r>
        <w:rPr>
          <w:lang w:eastAsia="zh-CN"/>
        </w:rPr>
        <w:t>WR</w:t>
      </w:r>
      <w:r>
        <w:rPr>
          <w:szCs w:val="17"/>
          <w:lang w:eastAsia="zh-CN"/>
        </w:rPr>
        <w:t>C</w:t>
      </w:r>
      <w:r>
        <w:rPr>
          <w:rFonts w:hint="eastAsia"/>
          <w:szCs w:val="17"/>
          <w:lang w:eastAsia="zh-CN"/>
        </w:rPr>
        <w:t>）</w:t>
      </w:r>
      <w:r>
        <w:rPr>
          <w:rFonts w:hint="eastAsia"/>
          <w:lang w:val="zh-CN" w:eastAsia="zh-CN"/>
        </w:rPr>
        <w:t>的相关决议和建议</w:t>
      </w:r>
      <w:r w:rsidRPr="00BB0E8F">
        <w:rPr>
          <w:rFonts w:hint="eastAsia"/>
          <w:lang w:val="en-US" w:eastAsia="zh-CN"/>
        </w:rPr>
        <w:t>，</w:t>
      </w:r>
    </w:p>
    <w:p w:rsidR="006C1D5E" w:rsidRPr="00004F64" w:rsidRDefault="006C1D5E" w:rsidP="003E1B13">
      <w:pPr>
        <w:pStyle w:val="Call"/>
        <w:rPr>
          <w:lang w:eastAsia="zh-CN"/>
        </w:rPr>
      </w:pPr>
      <w:r w:rsidRPr="00004F64">
        <w:rPr>
          <w:rFonts w:hint="eastAsia"/>
          <w:lang w:eastAsia="zh-CN"/>
        </w:rPr>
        <w:t>认识到</w:t>
      </w:r>
    </w:p>
    <w:p w:rsidR="006C1D5E" w:rsidRDefault="006C1D5E" w:rsidP="003E1B13">
      <w:pPr>
        <w:rPr>
          <w:lang w:val="en-US" w:eastAsia="zh-CN"/>
        </w:rPr>
      </w:pPr>
      <w:r>
        <w:rPr>
          <w:i/>
          <w:lang w:val="en-US" w:eastAsia="zh-CN"/>
        </w:rPr>
        <w:t>a)</w:t>
      </w:r>
      <w:r>
        <w:rPr>
          <w:lang w:val="en-US" w:eastAsia="zh-CN"/>
        </w:rPr>
        <w:tab/>
      </w:r>
      <w:r>
        <w:rPr>
          <w:rFonts w:hint="eastAsia"/>
          <w:lang w:val="zh-CN" w:eastAsia="zh-CN"/>
        </w:rPr>
        <w:t>WRC-1</w:t>
      </w:r>
      <w:r>
        <w:rPr>
          <w:lang w:val="zh-CN" w:eastAsia="zh-CN"/>
        </w:rPr>
        <w:t>5</w:t>
      </w:r>
      <w:r>
        <w:rPr>
          <w:rFonts w:hint="eastAsia"/>
          <w:lang w:val="zh-CN" w:eastAsia="zh-CN"/>
        </w:rPr>
        <w:t>确定了若干需要</w:t>
      </w:r>
      <w:r>
        <w:rPr>
          <w:lang w:val="en-US" w:eastAsia="zh-CN"/>
        </w:rPr>
        <w:t>WRC</w:t>
      </w:r>
      <w:r>
        <w:rPr>
          <w:rFonts w:hint="eastAsia"/>
          <w:lang w:val="en-US" w:eastAsia="zh-CN"/>
        </w:rPr>
        <w:t>-</w:t>
      </w:r>
      <w:r>
        <w:rPr>
          <w:lang w:val="en-US" w:eastAsia="zh-CN"/>
        </w:rPr>
        <w:t>19</w:t>
      </w:r>
      <w:r>
        <w:rPr>
          <w:rFonts w:hint="eastAsia"/>
          <w:lang w:val="zh-CN" w:eastAsia="zh-CN"/>
        </w:rPr>
        <w:t>进一步研究的紧迫问题</w:t>
      </w:r>
      <w:r w:rsidRPr="00A83F21">
        <w:rPr>
          <w:rFonts w:hint="eastAsia"/>
          <w:lang w:val="en-US" w:eastAsia="zh-CN"/>
        </w:rPr>
        <w:t>；</w:t>
      </w:r>
    </w:p>
    <w:p w:rsidR="006C1D5E" w:rsidRDefault="006C1D5E" w:rsidP="003E1B13">
      <w:pPr>
        <w:rPr>
          <w:lang w:val="zh-CN" w:eastAsia="zh-CN"/>
        </w:rPr>
      </w:pPr>
      <w:r>
        <w:rPr>
          <w:i/>
          <w:lang w:val="en-US" w:eastAsia="zh-CN"/>
        </w:rPr>
        <w:t>b)</w:t>
      </w:r>
      <w:r>
        <w:rPr>
          <w:lang w:val="en-US" w:eastAsia="zh-CN"/>
        </w:rPr>
        <w:tab/>
      </w:r>
      <w:r>
        <w:rPr>
          <w:rFonts w:hint="eastAsia"/>
          <w:lang w:val="zh-CN" w:eastAsia="zh-CN"/>
        </w:rPr>
        <w:t>在拟定本议程的过程中，主管部门提出的一些</w:t>
      </w:r>
      <w:r w:rsidRPr="00A83F21">
        <w:rPr>
          <w:rFonts w:hint="eastAsia"/>
          <w:lang w:val="zh-CN" w:eastAsia="zh-CN"/>
        </w:rPr>
        <w:t>议项未能</w:t>
      </w:r>
      <w:r>
        <w:rPr>
          <w:rFonts w:hint="eastAsia"/>
          <w:lang w:val="zh-CN" w:eastAsia="zh-CN"/>
        </w:rPr>
        <w:t>纳入</w:t>
      </w:r>
      <w:r w:rsidRPr="00A83F21">
        <w:rPr>
          <w:rFonts w:hint="eastAsia"/>
          <w:lang w:val="zh-CN" w:eastAsia="zh-CN"/>
        </w:rPr>
        <w:t>，只能推迟到未来大会的议程中，</w:t>
      </w:r>
    </w:p>
    <w:p w:rsidR="006C1D5E" w:rsidRPr="00004F64" w:rsidRDefault="006C1D5E" w:rsidP="003E1B13">
      <w:pPr>
        <w:pStyle w:val="Call"/>
        <w:rPr>
          <w:lang w:eastAsia="zh-CN"/>
        </w:rPr>
      </w:pPr>
      <w:r w:rsidRPr="00004F64">
        <w:rPr>
          <w:rFonts w:hint="eastAsia"/>
          <w:lang w:eastAsia="zh-CN"/>
        </w:rPr>
        <w:t>做出决议</w:t>
      </w:r>
    </w:p>
    <w:p w:rsidR="006C1D5E" w:rsidRDefault="006C1D5E" w:rsidP="003E1B13">
      <w:pPr>
        <w:ind w:firstLineChars="200" w:firstLine="480"/>
        <w:rPr>
          <w:color w:val="000000"/>
          <w:lang w:eastAsia="zh-CN"/>
        </w:rPr>
      </w:pPr>
      <w:r>
        <w:rPr>
          <w:rFonts w:hint="eastAsia"/>
          <w:lang w:eastAsia="zh-CN"/>
        </w:rPr>
        <w:t>向理事会提出建议</w:t>
      </w:r>
      <w:r w:rsidRPr="00A83F21">
        <w:rPr>
          <w:rFonts w:hint="eastAsia"/>
          <w:lang w:eastAsia="zh-CN"/>
        </w:rPr>
        <w:t>，</w:t>
      </w:r>
      <w:r>
        <w:rPr>
          <w:rFonts w:hint="eastAsia"/>
          <w:lang w:eastAsia="zh-CN"/>
        </w:rPr>
        <w:t>在</w:t>
      </w:r>
      <w:r>
        <w:rPr>
          <w:lang w:eastAsia="zh-CN"/>
        </w:rPr>
        <w:t>20</w:t>
      </w:r>
      <w:r>
        <w:rPr>
          <w:rFonts w:hint="eastAsia"/>
          <w:lang w:eastAsia="zh-CN"/>
        </w:rPr>
        <w:t>1</w:t>
      </w:r>
      <w:r>
        <w:rPr>
          <w:lang w:eastAsia="zh-CN"/>
        </w:rPr>
        <w:t>9</w:t>
      </w:r>
      <w:r>
        <w:rPr>
          <w:rFonts w:hint="eastAsia"/>
          <w:lang w:eastAsia="zh-CN"/>
        </w:rPr>
        <w:t>年举行一届最长为期四周的世界无线电通信大会</w:t>
      </w:r>
      <w:r w:rsidRPr="00A83F21">
        <w:rPr>
          <w:rFonts w:hint="eastAsia"/>
          <w:lang w:eastAsia="zh-CN"/>
        </w:rPr>
        <w:t>，</w:t>
      </w:r>
      <w:r>
        <w:rPr>
          <w:rFonts w:hint="eastAsia"/>
          <w:lang w:eastAsia="zh-CN"/>
        </w:rPr>
        <w:t>议程如下</w:t>
      </w:r>
      <w:r w:rsidRPr="00A83F21">
        <w:rPr>
          <w:rFonts w:hint="eastAsia"/>
          <w:lang w:eastAsia="zh-CN"/>
        </w:rPr>
        <w:t>：</w:t>
      </w:r>
    </w:p>
    <w:p w:rsidR="006C1D5E" w:rsidRPr="006C1D5E" w:rsidRDefault="006C1D5E" w:rsidP="003E1B13">
      <w:pPr>
        <w:rPr>
          <w:b/>
          <w:lang w:val="en-US" w:eastAsia="zh-CN"/>
        </w:rPr>
      </w:pPr>
      <w:r>
        <w:rPr>
          <w:lang w:val="en-US" w:eastAsia="zh-CN"/>
        </w:rPr>
        <w:t>1</w:t>
      </w:r>
      <w:r>
        <w:rPr>
          <w:lang w:val="en-US" w:eastAsia="zh-CN"/>
        </w:rPr>
        <w:tab/>
      </w:r>
      <w:r>
        <w:rPr>
          <w:rFonts w:hint="eastAsia"/>
          <w:lang w:val="zh-CN" w:eastAsia="zh-CN"/>
        </w:rPr>
        <w:t>以各主管部门的提案为基础</w:t>
      </w:r>
      <w:r w:rsidRPr="00A83F21">
        <w:rPr>
          <w:rFonts w:hint="eastAsia"/>
          <w:lang w:val="en-US" w:eastAsia="zh-CN"/>
        </w:rPr>
        <w:t>，</w:t>
      </w:r>
      <w:r>
        <w:rPr>
          <w:rFonts w:hint="eastAsia"/>
          <w:lang w:val="zh-CN" w:eastAsia="zh-CN"/>
        </w:rPr>
        <w:t>在考虑到</w:t>
      </w:r>
      <w:r>
        <w:rPr>
          <w:lang w:val="en-US" w:eastAsia="zh-CN"/>
        </w:rPr>
        <w:t>WRC</w:t>
      </w:r>
      <w:r>
        <w:rPr>
          <w:rFonts w:hint="eastAsia"/>
          <w:lang w:val="en-US" w:eastAsia="zh-CN"/>
        </w:rPr>
        <w:t>-1</w:t>
      </w:r>
      <w:r>
        <w:rPr>
          <w:lang w:val="en-US" w:eastAsia="zh-CN"/>
        </w:rPr>
        <w:t>5</w:t>
      </w:r>
      <w:r>
        <w:rPr>
          <w:rFonts w:hint="eastAsia"/>
          <w:lang w:val="zh-CN" w:eastAsia="zh-CN"/>
        </w:rPr>
        <w:t>的成果和大会筹备会议的报告</w:t>
      </w:r>
      <w:r w:rsidRPr="00DD5718">
        <w:rPr>
          <w:rFonts w:hint="eastAsia"/>
          <w:lang w:val="en-US" w:eastAsia="zh-CN"/>
        </w:rPr>
        <w:t>，</w:t>
      </w:r>
      <w:r>
        <w:rPr>
          <w:rFonts w:hint="eastAsia"/>
          <w:lang w:val="zh-CN" w:eastAsia="zh-CN"/>
        </w:rPr>
        <w:t>并适当顾及所涉各频段中现有和未来业务的需求的同时</w:t>
      </w:r>
      <w:r w:rsidRPr="00A83F21">
        <w:rPr>
          <w:rFonts w:hint="eastAsia"/>
          <w:lang w:val="en-US" w:eastAsia="zh-CN"/>
        </w:rPr>
        <w:t>，</w:t>
      </w:r>
      <w:r>
        <w:rPr>
          <w:rFonts w:hint="eastAsia"/>
          <w:lang w:val="zh-CN" w:eastAsia="zh-CN"/>
        </w:rPr>
        <w:t>审议下列议项并采取适当的行动</w:t>
      </w:r>
      <w:r>
        <w:rPr>
          <w:rFonts w:hint="eastAsia"/>
          <w:lang w:val="en-US" w:eastAsia="zh-CN"/>
        </w:rPr>
        <w:t>：</w:t>
      </w:r>
    </w:p>
    <w:p w:rsidR="006C1D5E" w:rsidRPr="000A3D75" w:rsidRDefault="006C1D5E" w:rsidP="003E1B13">
      <w:pPr>
        <w:jc w:val="both"/>
        <w:rPr>
          <w:szCs w:val="24"/>
          <w:lang w:val="fr-CH" w:eastAsia="zh-CN" w:bidi="ar-EG"/>
        </w:rPr>
      </w:pPr>
      <w:r w:rsidRPr="00BF1ED6">
        <w:rPr>
          <w:bCs/>
          <w:szCs w:val="24"/>
          <w:lang w:eastAsia="zh-CN"/>
        </w:rPr>
        <w:t>1.[GMDSS]</w:t>
      </w:r>
      <w:r w:rsidRPr="00BF1ED6">
        <w:rPr>
          <w:bCs/>
          <w:szCs w:val="24"/>
          <w:lang w:eastAsia="zh-CN"/>
        </w:rPr>
        <w:tab/>
      </w:r>
      <w:r w:rsidR="000A3D75" w:rsidRPr="000A3D75">
        <w:rPr>
          <w:rFonts w:hint="eastAsia"/>
          <w:szCs w:val="24"/>
          <w:lang w:eastAsia="zh-CN"/>
        </w:rPr>
        <w:t>根据第</w:t>
      </w:r>
      <w:r w:rsidR="000A3D75" w:rsidRPr="000A3D75">
        <w:rPr>
          <w:b/>
          <w:szCs w:val="24"/>
          <w:lang w:eastAsia="zh-CN"/>
        </w:rPr>
        <w:t>359</w:t>
      </w:r>
      <w:r w:rsidR="000A3D75" w:rsidRPr="000A3D75">
        <w:rPr>
          <w:rFonts w:hint="eastAsia"/>
          <w:szCs w:val="24"/>
          <w:lang w:eastAsia="zh-CN"/>
        </w:rPr>
        <w:t>号决议</w:t>
      </w:r>
      <w:r w:rsidR="00EF6654">
        <w:rPr>
          <w:rFonts w:hint="eastAsia"/>
          <w:b/>
          <w:bCs/>
          <w:szCs w:val="24"/>
          <w:lang w:eastAsia="zh-CN"/>
        </w:rPr>
        <w:t>（</w:t>
      </w:r>
      <w:r w:rsidR="0072410B">
        <w:rPr>
          <w:b/>
          <w:bCs/>
          <w:szCs w:val="24"/>
          <w:lang w:eastAsia="zh-CN"/>
        </w:rPr>
        <w:t>WRC-15</w:t>
      </w:r>
      <w:r w:rsidR="000A3D75" w:rsidRPr="000A3D75">
        <w:rPr>
          <w:rFonts w:hint="eastAsia"/>
          <w:b/>
          <w:bCs/>
          <w:szCs w:val="24"/>
          <w:lang w:eastAsia="zh-CN"/>
        </w:rPr>
        <w:t>）</w:t>
      </w:r>
      <w:r w:rsidR="000A3D75" w:rsidRPr="000A3D75">
        <w:rPr>
          <w:rFonts w:hint="eastAsia"/>
          <w:szCs w:val="24"/>
          <w:lang w:eastAsia="zh-CN"/>
        </w:rPr>
        <w:t>，审议频谱划分等规则行动，以支持实现全球水上遇险和安全系统</w:t>
      </w:r>
      <w:r w:rsidR="00EF6654">
        <w:rPr>
          <w:rFonts w:hint="eastAsia"/>
          <w:szCs w:val="24"/>
          <w:lang w:eastAsia="zh-CN"/>
        </w:rPr>
        <w:t>（</w:t>
      </w:r>
      <w:r w:rsidR="000A3D75" w:rsidRPr="000A3D75">
        <w:rPr>
          <w:szCs w:val="24"/>
          <w:lang w:eastAsia="zh-CN"/>
        </w:rPr>
        <w:t>GMDSS</w:t>
      </w:r>
      <w:r w:rsidR="000A3D75" w:rsidRPr="000A3D75">
        <w:rPr>
          <w:rFonts w:hint="eastAsia"/>
          <w:szCs w:val="24"/>
          <w:lang w:eastAsia="zh-CN"/>
        </w:rPr>
        <w:t>）的现代化</w:t>
      </w:r>
      <w:r w:rsidR="007C5D2F">
        <w:rPr>
          <w:rFonts w:hint="eastAsia"/>
          <w:szCs w:val="24"/>
          <w:lang w:eastAsia="zh-CN"/>
        </w:rPr>
        <w:t>、</w:t>
      </w:r>
      <w:r w:rsidR="000A3D75" w:rsidRPr="000A3D75">
        <w:rPr>
          <w:rFonts w:hint="eastAsia"/>
          <w:szCs w:val="24"/>
          <w:lang w:eastAsia="zh-CN"/>
        </w:rPr>
        <w:t>实施电子导航</w:t>
      </w:r>
      <w:r w:rsidR="007C5D2F">
        <w:rPr>
          <w:rFonts w:hint="eastAsia"/>
          <w:szCs w:val="24"/>
          <w:lang w:eastAsia="zh-CN"/>
        </w:rPr>
        <w:t>并对新</w:t>
      </w:r>
      <w:r w:rsidR="007C5D2F">
        <w:rPr>
          <w:rFonts w:hint="eastAsia"/>
          <w:szCs w:val="24"/>
          <w:lang w:eastAsia="zh-CN"/>
        </w:rPr>
        <w:t>GMDSS</w:t>
      </w:r>
      <w:r w:rsidR="007C5D2F">
        <w:rPr>
          <w:rFonts w:hint="eastAsia"/>
          <w:szCs w:val="24"/>
          <w:lang w:eastAsia="zh-CN"/>
        </w:rPr>
        <w:t>业务提供商加以确认</w:t>
      </w:r>
      <w:r w:rsidR="000A3D75">
        <w:rPr>
          <w:rFonts w:hint="eastAsia"/>
          <w:szCs w:val="24"/>
          <w:lang w:val="fr-CH" w:eastAsia="zh-CN" w:bidi="ar-EG"/>
        </w:rPr>
        <w:t>；</w:t>
      </w:r>
    </w:p>
    <w:p w:rsidR="006C1D5E" w:rsidRDefault="006C1D5E" w:rsidP="003E1B13">
      <w:pPr>
        <w:rPr>
          <w:lang w:val="en-US" w:eastAsia="zh-CN"/>
        </w:rPr>
      </w:pPr>
      <w:r>
        <w:rPr>
          <w:lang w:val="en-US" w:eastAsia="zh-CN"/>
        </w:rPr>
        <w:t>2</w:t>
      </w:r>
      <w:r>
        <w:rPr>
          <w:lang w:val="en-US" w:eastAsia="zh-CN"/>
        </w:rPr>
        <w:tab/>
      </w:r>
      <w:r>
        <w:rPr>
          <w:rFonts w:hint="eastAsia"/>
          <w:lang w:eastAsia="zh-CN"/>
        </w:rPr>
        <w:t>根据</w:t>
      </w:r>
      <w:r>
        <w:rPr>
          <w:rFonts w:hint="eastAsia"/>
          <w:lang w:val="zh-CN" w:eastAsia="zh-CN"/>
        </w:rPr>
        <w:t>第</w:t>
      </w:r>
      <w:r>
        <w:rPr>
          <w:b/>
          <w:bCs/>
          <w:lang w:eastAsia="zh-CN"/>
        </w:rPr>
        <w:t>28</w:t>
      </w:r>
      <w:r>
        <w:rPr>
          <w:rFonts w:hint="eastAsia"/>
          <w:lang w:val="zh-CN" w:eastAsia="zh-CN"/>
        </w:rPr>
        <w:t>号决议</w:t>
      </w:r>
      <w:r w:rsidR="00EF6654">
        <w:rPr>
          <w:rFonts w:ascii="Times New Roman MT Extra Bold" w:hAnsi="Times New Roman MT Extra Bold" w:hint="eastAsia"/>
          <w:b/>
          <w:lang w:val="zh-CN" w:eastAsia="zh-CN"/>
        </w:rPr>
        <w:t>（</w:t>
      </w:r>
      <w:r w:rsidRPr="008852DA">
        <w:rPr>
          <w:b/>
          <w:lang w:eastAsia="zh-CN"/>
        </w:rPr>
        <w:t>WRC-03</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sidR="00EF6654">
        <w:rPr>
          <w:rFonts w:ascii="Times New Roman MT Extra Bold" w:hAnsi="Times New Roman MT Extra Bold" w:hint="eastAsia"/>
          <w:b/>
          <w:lang w:val="zh-CN" w:eastAsia="zh-CN"/>
        </w:rPr>
        <w:t>（</w:t>
      </w:r>
      <w:r w:rsidRPr="008852DA">
        <w:rPr>
          <w:b/>
          <w:lang w:eastAsia="zh-CN"/>
        </w:rPr>
        <w:t>WRC-</w:t>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p w:rsidR="006C1D5E" w:rsidRDefault="006C1D5E" w:rsidP="003E1B13">
      <w:pPr>
        <w:rPr>
          <w:lang w:val="en-US" w:eastAsia="zh-CN"/>
        </w:rPr>
      </w:pPr>
      <w:r>
        <w:rPr>
          <w:lang w:val="en-US" w:eastAsia="zh-CN"/>
        </w:rPr>
        <w:t>3</w:t>
      </w:r>
      <w:r>
        <w:rPr>
          <w:lang w:val="en-US" w:eastAsia="zh-CN"/>
        </w:rPr>
        <w:tab/>
      </w:r>
      <w:r>
        <w:rPr>
          <w:rFonts w:hint="eastAsia"/>
          <w:lang w:eastAsia="zh-CN"/>
        </w:rPr>
        <w:t>审议</w:t>
      </w:r>
      <w:r>
        <w:rPr>
          <w:rFonts w:hint="eastAsia"/>
          <w:lang w:val="zh-CN" w:eastAsia="zh-CN"/>
        </w:rPr>
        <w:t>由于大会所做的决定而可能需要对《无线电规则》进行的相应修改和修正；</w:t>
      </w:r>
    </w:p>
    <w:p w:rsidR="006C1D5E" w:rsidRDefault="006C1D5E" w:rsidP="003E1B13">
      <w:pPr>
        <w:rPr>
          <w:lang w:val="en-US" w:eastAsia="zh-CN"/>
        </w:rPr>
      </w:pPr>
      <w:r>
        <w:rPr>
          <w:lang w:val="en-US" w:eastAsia="zh-CN"/>
        </w:rPr>
        <w:t>4</w:t>
      </w:r>
      <w:r>
        <w:rPr>
          <w:lang w:val="en-US" w:eastAsia="zh-CN"/>
        </w:rPr>
        <w:tab/>
      </w:r>
      <w:r>
        <w:rPr>
          <w:rFonts w:hint="eastAsia"/>
          <w:lang w:val="zh-CN" w:eastAsia="zh-CN"/>
        </w:rPr>
        <w:t>根据第</w:t>
      </w:r>
      <w:r>
        <w:rPr>
          <w:b/>
          <w:bCs/>
          <w:lang w:eastAsia="zh-CN"/>
        </w:rPr>
        <w:t>95</w:t>
      </w:r>
      <w:r>
        <w:rPr>
          <w:rFonts w:hint="eastAsia"/>
          <w:lang w:val="zh-CN" w:eastAsia="zh-CN"/>
        </w:rPr>
        <w:t>号决议</w:t>
      </w:r>
      <w:r w:rsidR="00EF6654">
        <w:rPr>
          <w:rFonts w:ascii="Times New Roman MT Extra Bold" w:hAnsi="Times New Roman MT Extra Bold" w:hint="eastAsia"/>
          <w:b/>
          <w:lang w:val="zh-CN" w:eastAsia="zh-CN"/>
        </w:rPr>
        <w:t>（</w:t>
      </w:r>
      <w:r w:rsidRPr="008852DA">
        <w:rPr>
          <w:b/>
          <w:lang w:eastAsia="zh-CN"/>
        </w:rPr>
        <w:t>WRC-</w:t>
      </w:r>
      <w:r w:rsidR="00932A59">
        <w:rPr>
          <w:b/>
          <w:lang w:eastAsia="zh-CN"/>
        </w:rPr>
        <w:t>07</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，审议往届大会的决议和建议，以便对其进行可能的修订、取代或废止；</w:t>
      </w:r>
    </w:p>
    <w:p w:rsidR="006C1D5E" w:rsidRDefault="006C1D5E" w:rsidP="003E1B13">
      <w:pPr>
        <w:rPr>
          <w:lang w:val="en-US" w:eastAsia="zh-CN"/>
        </w:rPr>
      </w:pPr>
      <w:r>
        <w:rPr>
          <w:lang w:val="en-US" w:eastAsia="zh-CN"/>
        </w:rPr>
        <w:t>5</w:t>
      </w:r>
      <w:r>
        <w:rPr>
          <w:lang w:val="en-US" w:eastAsia="zh-CN"/>
        </w:rPr>
        <w:tab/>
      </w:r>
      <w:r>
        <w:rPr>
          <w:rFonts w:hint="eastAsia"/>
          <w:lang w:eastAsia="zh-CN"/>
        </w:rPr>
        <w:t>审议</w:t>
      </w:r>
      <w:r>
        <w:rPr>
          <w:rFonts w:hint="eastAsia"/>
          <w:lang w:val="zh-CN" w:eastAsia="zh-CN"/>
        </w:rPr>
        <w:t>按照《公约》第</w:t>
      </w:r>
      <w:r>
        <w:rPr>
          <w:lang w:eastAsia="zh-CN"/>
        </w:rPr>
        <w:t>135</w:t>
      </w:r>
      <w:r>
        <w:rPr>
          <w:rFonts w:hint="eastAsia"/>
          <w:lang w:val="zh-CN" w:eastAsia="zh-CN"/>
        </w:rPr>
        <w:t>和</w:t>
      </w:r>
      <w:r>
        <w:rPr>
          <w:lang w:eastAsia="zh-CN"/>
        </w:rPr>
        <w:t>136</w:t>
      </w:r>
      <w:r>
        <w:rPr>
          <w:rFonts w:hint="eastAsia"/>
          <w:lang w:val="zh-CN" w:eastAsia="zh-CN"/>
        </w:rPr>
        <w:t>款提交的无线电通信全会报告，并采取适当的行动；</w:t>
      </w:r>
    </w:p>
    <w:p w:rsidR="006C1D5E" w:rsidRDefault="006C1D5E" w:rsidP="003E1B13">
      <w:pPr>
        <w:rPr>
          <w:lang w:val="en-US" w:eastAsia="zh-CN"/>
        </w:rPr>
      </w:pPr>
      <w:r>
        <w:rPr>
          <w:lang w:val="en-US" w:eastAsia="zh-CN"/>
        </w:rPr>
        <w:t>6</w:t>
      </w:r>
      <w:r>
        <w:rPr>
          <w:lang w:val="en-US" w:eastAsia="zh-CN"/>
        </w:rPr>
        <w:tab/>
      </w:r>
      <w:r>
        <w:rPr>
          <w:rFonts w:hint="eastAsia"/>
          <w:lang w:val="zh-CN" w:eastAsia="zh-CN"/>
        </w:rPr>
        <w:t>确定为筹备下届世界无线电通信大会需要无线电通信研究组采取紧急行动的事项；</w:t>
      </w:r>
    </w:p>
    <w:p w:rsidR="006C1D5E" w:rsidRPr="002C0FC7" w:rsidRDefault="006C1D5E" w:rsidP="003E1B13">
      <w:pPr>
        <w:rPr>
          <w:lang w:val="en-US" w:eastAsia="zh-CN"/>
        </w:rPr>
      </w:pPr>
      <w:r>
        <w:rPr>
          <w:lang w:val="en-US" w:eastAsia="zh-CN"/>
        </w:rPr>
        <w:t>7</w:t>
      </w:r>
      <w:r>
        <w:rPr>
          <w:lang w:val="en-US" w:eastAsia="zh-CN"/>
        </w:rPr>
        <w:tab/>
      </w:r>
      <w:r>
        <w:rPr>
          <w:rFonts w:hint="eastAsia"/>
          <w:lang w:val="en-US" w:eastAsia="zh-CN"/>
        </w:rPr>
        <w:t>根据第</w:t>
      </w:r>
      <w:r w:rsidRPr="005D6EA9">
        <w:rPr>
          <w:rFonts w:hint="eastAsia"/>
          <w:b/>
          <w:bCs/>
          <w:lang w:val="en-US" w:eastAsia="zh-CN"/>
        </w:rPr>
        <w:t>86</w:t>
      </w:r>
      <w:r>
        <w:rPr>
          <w:rFonts w:hint="eastAsia"/>
          <w:lang w:val="en-US" w:eastAsia="zh-CN"/>
        </w:rPr>
        <w:t>号决议</w:t>
      </w:r>
      <w:r w:rsidR="00EF6654">
        <w:rPr>
          <w:rFonts w:hint="eastAsia"/>
          <w:b/>
          <w:bCs/>
          <w:lang w:val="en-US" w:eastAsia="zh-CN"/>
        </w:rPr>
        <w:t>（</w:t>
      </w:r>
      <w:r w:rsidRPr="005D6EA9">
        <w:rPr>
          <w:rFonts w:hint="eastAsia"/>
          <w:b/>
          <w:bCs/>
          <w:lang w:val="en-US" w:eastAsia="zh-CN"/>
        </w:rPr>
        <w:t>WRC-07</w:t>
      </w:r>
      <w:r w:rsidRPr="005D6EA9">
        <w:rPr>
          <w:rFonts w:hint="eastAsia"/>
          <w:b/>
          <w:bCs/>
          <w:lang w:val="en-US" w:eastAsia="zh-CN"/>
        </w:rPr>
        <w:t>，修订版）</w:t>
      </w:r>
      <w:r>
        <w:rPr>
          <w:rFonts w:hint="eastAsia"/>
          <w:lang w:val="en-US" w:eastAsia="zh-CN"/>
        </w:rPr>
        <w:t>，考虑为回应全权代表大会第</w:t>
      </w:r>
      <w:r>
        <w:rPr>
          <w:rFonts w:hint="eastAsia"/>
          <w:lang w:val="en-US" w:eastAsia="zh-CN"/>
        </w:rPr>
        <w:t>86</w:t>
      </w:r>
      <w:r>
        <w:rPr>
          <w:rFonts w:hint="eastAsia"/>
          <w:lang w:val="en-US" w:eastAsia="zh-CN"/>
        </w:rPr>
        <w:t>号决议</w:t>
      </w:r>
      <w:r w:rsidR="00EF6654">
        <w:rPr>
          <w:rFonts w:hint="eastAsia"/>
          <w:lang w:val="en-US" w:eastAsia="zh-CN"/>
        </w:rPr>
        <w:t>（</w:t>
      </w:r>
      <w:r>
        <w:rPr>
          <w:rFonts w:hint="eastAsia"/>
          <w:lang w:val="en-US" w:eastAsia="zh-CN"/>
        </w:rPr>
        <w:t>2002</w:t>
      </w:r>
      <w:r>
        <w:rPr>
          <w:rFonts w:hint="eastAsia"/>
          <w:lang w:val="en-US" w:eastAsia="zh-CN"/>
        </w:rPr>
        <w:t>年，马拉喀什，修订版）－</w:t>
      </w:r>
      <w:r>
        <w:rPr>
          <w:lang w:val="en-US" w:eastAsia="zh-CN"/>
        </w:rPr>
        <w:t xml:space="preserve"> </w:t>
      </w:r>
      <w:r>
        <w:rPr>
          <w:rFonts w:hint="eastAsia"/>
          <w:lang w:val="en-US" w:eastAsia="zh-CN"/>
        </w:rPr>
        <w:t>关于卫星网络频率指配的提前公布、协调、通知和登记程序</w:t>
      </w:r>
      <w:r>
        <w:rPr>
          <w:lang w:val="en-US" w:eastAsia="zh-CN"/>
        </w:rPr>
        <w:t xml:space="preserve"> </w:t>
      </w:r>
      <w:r w:rsidRPr="00C64888">
        <w:rPr>
          <w:lang w:val="en-US" w:eastAsia="zh-CN"/>
        </w:rPr>
        <w:t>–</w:t>
      </w:r>
      <w:r>
        <w:rPr>
          <w:lang w:val="en-US" w:eastAsia="zh-CN"/>
        </w:rPr>
        <w:t xml:space="preserve"> </w:t>
      </w:r>
      <w:r>
        <w:rPr>
          <w:rFonts w:hint="eastAsia"/>
          <w:lang w:val="en-US" w:eastAsia="zh-CN"/>
        </w:rPr>
        <w:t>而可能做出的修改和采取的其它方案，以便为合理、高效和经济地使用无线电频率及任何相关轨道</w:t>
      </w:r>
      <w:r w:rsidR="00EF6654">
        <w:rPr>
          <w:rFonts w:hint="eastAsia"/>
          <w:lang w:val="en-US" w:eastAsia="zh-CN"/>
        </w:rPr>
        <w:t>（</w:t>
      </w:r>
      <w:r>
        <w:rPr>
          <w:rFonts w:hint="eastAsia"/>
          <w:lang w:val="en-US" w:eastAsia="zh-CN"/>
        </w:rPr>
        <w:t>包括对地静止卫星轨道）提供便利；</w:t>
      </w:r>
    </w:p>
    <w:p w:rsidR="006C1D5E" w:rsidRDefault="006C1D5E" w:rsidP="003E1B13">
      <w:pPr>
        <w:rPr>
          <w:color w:val="000000"/>
          <w:lang w:val="en-US" w:eastAsia="zh-CN"/>
        </w:rPr>
      </w:pPr>
      <w:r>
        <w:rPr>
          <w:rFonts w:hint="eastAsia"/>
          <w:color w:val="000000"/>
          <w:lang w:val="en-US" w:eastAsia="zh-CN"/>
        </w:rPr>
        <w:t>8</w:t>
      </w:r>
      <w:r w:rsidRPr="00C04393">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00EF6654">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w:t>
      </w:r>
      <w:r w:rsidR="00EF6654">
        <w:rPr>
          <w:rFonts w:hint="eastAsia"/>
          <w:lang w:eastAsia="zh-CN"/>
        </w:rPr>
        <w:t>（</w:t>
      </w:r>
      <w:r w:rsidRPr="00C04393">
        <w:rPr>
          <w:rFonts w:hint="eastAsia"/>
          <w:lang w:eastAsia="zh-CN"/>
        </w:rPr>
        <w:t>如果不再需要），并就</w:t>
      </w:r>
      <w:r>
        <w:rPr>
          <w:rFonts w:hint="eastAsia"/>
          <w:lang w:eastAsia="zh-CN"/>
        </w:rPr>
        <w:t>这些请求</w:t>
      </w:r>
      <w:r w:rsidRPr="00C04393">
        <w:rPr>
          <w:rFonts w:hint="eastAsia"/>
          <w:lang w:eastAsia="zh-CN"/>
        </w:rPr>
        <w:t>采取适当行动</w:t>
      </w:r>
      <w:r>
        <w:rPr>
          <w:rFonts w:hint="eastAsia"/>
          <w:lang w:eastAsia="zh-CN"/>
        </w:rPr>
        <w:t>；</w:t>
      </w:r>
    </w:p>
    <w:p w:rsidR="006C1D5E" w:rsidRDefault="006C1D5E" w:rsidP="003E1B13">
      <w:pPr>
        <w:rPr>
          <w:lang w:val="en-US" w:eastAsia="zh-CN"/>
        </w:rPr>
      </w:pPr>
      <w:r>
        <w:rPr>
          <w:rFonts w:hint="eastAsia"/>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6C1D5E" w:rsidRDefault="006C1D5E" w:rsidP="003E1B13">
      <w:pPr>
        <w:rPr>
          <w:lang w:val="en-US" w:eastAsia="zh-CN"/>
        </w:rPr>
      </w:pPr>
      <w:r>
        <w:rPr>
          <w:rFonts w:hint="eastAsia"/>
          <w:lang w:val="en-US" w:eastAsia="zh-CN"/>
        </w:rPr>
        <w:t>9.1</w:t>
      </w:r>
      <w:r>
        <w:rPr>
          <w:b/>
          <w:lang w:val="en-US" w:eastAsia="zh-CN"/>
        </w:rPr>
        <w:tab/>
      </w:r>
      <w:r>
        <w:rPr>
          <w:rFonts w:hint="eastAsia"/>
          <w:color w:val="000000"/>
          <w:lang w:eastAsia="zh-CN"/>
        </w:rPr>
        <w:t>自</w:t>
      </w:r>
      <w:r>
        <w:rPr>
          <w:color w:val="000000"/>
          <w:lang w:eastAsia="zh-CN"/>
        </w:rPr>
        <w:t>WRC-</w:t>
      </w:r>
      <w:r>
        <w:rPr>
          <w:rFonts w:hint="eastAsia"/>
          <w:color w:val="000000"/>
          <w:lang w:eastAsia="zh-CN"/>
        </w:rPr>
        <w:t>1</w:t>
      </w:r>
      <w:r w:rsidR="00932A59">
        <w:rPr>
          <w:color w:val="000000"/>
          <w:lang w:eastAsia="zh-CN"/>
        </w:rPr>
        <w:t>5</w:t>
      </w:r>
      <w:r>
        <w:rPr>
          <w:rFonts w:hint="eastAsia"/>
          <w:color w:val="000000"/>
          <w:lang w:eastAsia="zh-CN"/>
        </w:rPr>
        <w:t>以来无线电通信部门的活动；</w:t>
      </w:r>
    </w:p>
    <w:p w:rsidR="006C1D5E" w:rsidRDefault="006C1D5E" w:rsidP="003E1B13">
      <w:pPr>
        <w:rPr>
          <w:color w:val="000000"/>
          <w:lang w:eastAsia="zh-CN"/>
        </w:rPr>
      </w:pPr>
      <w:r>
        <w:rPr>
          <w:rFonts w:hint="eastAsia"/>
          <w:color w:val="000000"/>
          <w:lang w:val="en-US" w:eastAsia="zh-CN"/>
        </w:rPr>
        <w:t>9.2</w:t>
      </w:r>
      <w:r>
        <w:rPr>
          <w:color w:val="000000"/>
          <w:lang w:val="en-US" w:eastAsia="zh-CN"/>
        </w:rPr>
        <w:tab/>
      </w:r>
      <w:r>
        <w:rPr>
          <w:rFonts w:hint="eastAsia"/>
          <w:color w:val="000000"/>
          <w:lang w:eastAsia="zh-CN"/>
        </w:rPr>
        <w:t>应用《无线电规则》过程中遇到的任何困难或矛盾之处；以及</w:t>
      </w:r>
    </w:p>
    <w:p w:rsidR="006C1D5E" w:rsidRPr="000A1934" w:rsidRDefault="006C1D5E" w:rsidP="003E1B13">
      <w:pPr>
        <w:rPr>
          <w:color w:val="000000"/>
          <w:lang w:eastAsia="zh-CN"/>
        </w:rPr>
      </w:pPr>
      <w:r>
        <w:rPr>
          <w:rFonts w:hint="eastAsia"/>
          <w:color w:val="000000"/>
          <w:lang w:eastAsia="zh-CN"/>
        </w:rPr>
        <w:t>9.3</w:t>
      </w:r>
      <w:r>
        <w:rPr>
          <w:rFonts w:hint="eastAsia"/>
          <w:color w:val="000000"/>
          <w:lang w:eastAsia="zh-CN"/>
        </w:rPr>
        <w:tab/>
      </w:r>
      <w:r>
        <w:rPr>
          <w:rFonts w:hint="eastAsia"/>
          <w:color w:val="000000"/>
          <w:lang w:eastAsia="zh-CN"/>
        </w:rPr>
        <w:t>为回应第</w:t>
      </w:r>
      <w:r w:rsidRPr="006041ED">
        <w:rPr>
          <w:rFonts w:hint="eastAsia"/>
          <w:b/>
          <w:bCs/>
          <w:color w:val="000000"/>
          <w:lang w:eastAsia="zh-CN"/>
        </w:rPr>
        <w:t>80</w:t>
      </w:r>
      <w:r>
        <w:rPr>
          <w:rFonts w:hint="eastAsia"/>
          <w:color w:val="000000"/>
          <w:lang w:eastAsia="zh-CN"/>
        </w:rPr>
        <w:t>号决议</w:t>
      </w:r>
      <w:r w:rsidR="00EF6654">
        <w:rPr>
          <w:rFonts w:hint="eastAsia"/>
          <w:b/>
          <w:bCs/>
          <w:color w:val="000000"/>
          <w:lang w:eastAsia="zh-CN"/>
        </w:rPr>
        <w:t>（</w:t>
      </w:r>
      <w:r w:rsidRPr="006041ED">
        <w:rPr>
          <w:rFonts w:hint="eastAsia"/>
          <w:b/>
          <w:bCs/>
          <w:color w:val="000000"/>
          <w:lang w:eastAsia="zh-CN"/>
        </w:rPr>
        <w:t>WRC-</w:t>
      </w:r>
      <w:r>
        <w:rPr>
          <w:b/>
          <w:bCs/>
          <w:color w:val="000000"/>
          <w:lang w:eastAsia="zh-CN"/>
        </w:rPr>
        <w:t>07</w:t>
      </w:r>
      <w:r w:rsidRPr="006041ED">
        <w:rPr>
          <w:rFonts w:hint="eastAsia"/>
          <w:b/>
          <w:bCs/>
          <w:color w:val="000000"/>
          <w:lang w:eastAsia="zh-CN"/>
        </w:rPr>
        <w:t>，修订版）</w:t>
      </w:r>
      <w:r w:rsidRPr="008F33C2">
        <w:rPr>
          <w:rFonts w:hint="eastAsia"/>
          <w:color w:val="000000"/>
          <w:lang w:eastAsia="zh-CN"/>
        </w:rPr>
        <w:t>而采取</w:t>
      </w:r>
      <w:r>
        <w:rPr>
          <w:rFonts w:hint="eastAsia"/>
          <w:color w:val="000000"/>
          <w:lang w:eastAsia="zh-CN"/>
        </w:rPr>
        <w:t>的行动；</w:t>
      </w:r>
    </w:p>
    <w:p w:rsidR="006C1D5E" w:rsidRPr="00E81895" w:rsidRDefault="006C1D5E" w:rsidP="003E1B13">
      <w:pPr>
        <w:rPr>
          <w:lang w:eastAsia="zh-CN"/>
        </w:rPr>
      </w:pPr>
      <w:r w:rsidRPr="00E81895">
        <w:rPr>
          <w:rFonts w:hint="eastAsia"/>
          <w:lang w:eastAsia="zh-CN"/>
        </w:rPr>
        <w:t>10</w:t>
      </w:r>
      <w:r w:rsidRPr="00E81895">
        <w:rPr>
          <w:lang w:eastAsia="zh-CN"/>
        </w:rPr>
        <w:tab/>
      </w:r>
      <w:r w:rsidRPr="00E81895">
        <w:rPr>
          <w:rFonts w:hint="eastAsia"/>
          <w:lang w:eastAsia="zh-CN"/>
        </w:rPr>
        <w:t>根据《公约》第</w:t>
      </w:r>
      <w:r w:rsidRPr="00E81895">
        <w:rPr>
          <w:rFonts w:hint="eastAsia"/>
          <w:lang w:eastAsia="zh-CN"/>
        </w:rPr>
        <w:t>7</w:t>
      </w:r>
      <w:r w:rsidRPr="00E81895">
        <w:rPr>
          <w:rFonts w:hint="eastAsia"/>
          <w:lang w:eastAsia="zh-CN"/>
        </w:rPr>
        <w:t>条，向理事会建议纳入下届世界无线电通信大会议程的议项，并对随后一届大会的初步议程以及未来大会可能的议项发表意见，</w:t>
      </w:r>
    </w:p>
    <w:p w:rsidR="006C1D5E" w:rsidRPr="00004F64" w:rsidRDefault="006C1D5E" w:rsidP="003E1B13">
      <w:pPr>
        <w:pStyle w:val="Call"/>
        <w:rPr>
          <w:lang w:eastAsia="zh-CN"/>
        </w:rPr>
      </w:pPr>
      <w:r w:rsidRPr="00004F64">
        <w:rPr>
          <w:rFonts w:hint="eastAsia"/>
          <w:lang w:eastAsia="zh-CN"/>
        </w:rPr>
        <w:t>进一步做出决议</w:t>
      </w:r>
    </w:p>
    <w:p w:rsidR="006C1D5E" w:rsidRPr="00346C36" w:rsidRDefault="006C1D5E" w:rsidP="003E1B13">
      <w:pPr>
        <w:ind w:firstLineChars="200" w:firstLine="480"/>
        <w:rPr>
          <w:rStyle w:val="LineNumber"/>
          <w:lang w:eastAsia="zh-CN"/>
        </w:rPr>
      </w:pPr>
      <w:r w:rsidRPr="00346C36">
        <w:rPr>
          <w:rStyle w:val="LineNumber"/>
          <w:rFonts w:hint="eastAsia"/>
          <w:lang w:eastAsia="zh-CN"/>
        </w:rPr>
        <w:t>启动大会筹备会议</w:t>
      </w:r>
      <w:r w:rsidR="00EF6654">
        <w:rPr>
          <w:rStyle w:val="LineNumber"/>
          <w:rFonts w:hint="eastAsia"/>
          <w:lang w:eastAsia="zh-CN"/>
        </w:rPr>
        <w:t>（</w:t>
      </w:r>
      <w:r>
        <w:rPr>
          <w:rStyle w:val="LineNumber"/>
          <w:rFonts w:hint="eastAsia"/>
          <w:lang w:eastAsia="zh-CN"/>
        </w:rPr>
        <w:t>进程）</w:t>
      </w:r>
      <w:r w:rsidRPr="00346C36">
        <w:rPr>
          <w:rStyle w:val="LineNumber"/>
          <w:rFonts w:hint="eastAsia"/>
          <w:lang w:eastAsia="zh-CN"/>
        </w:rPr>
        <w:t>，</w:t>
      </w:r>
    </w:p>
    <w:p w:rsidR="006C1D5E" w:rsidRPr="00004F64" w:rsidRDefault="006C1D5E" w:rsidP="003E1B13">
      <w:pPr>
        <w:pStyle w:val="Call"/>
        <w:rPr>
          <w:lang w:eastAsia="zh-CN"/>
        </w:rPr>
      </w:pPr>
      <w:r w:rsidRPr="00004F64">
        <w:rPr>
          <w:rFonts w:hint="eastAsia"/>
          <w:lang w:eastAsia="zh-CN"/>
        </w:rPr>
        <w:t>请理事会</w:t>
      </w:r>
    </w:p>
    <w:p w:rsidR="006C1D5E" w:rsidRPr="006041ED" w:rsidRDefault="006C1D5E" w:rsidP="00552037">
      <w:pPr>
        <w:ind w:firstLineChars="200" w:firstLine="480"/>
        <w:rPr>
          <w:lang w:eastAsia="zh-CN"/>
        </w:rPr>
      </w:pPr>
      <w:r w:rsidRPr="006041ED">
        <w:rPr>
          <w:rFonts w:hint="eastAsia"/>
          <w:lang w:eastAsia="zh-CN"/>
        </w:rPr>
        <w:t>最终确定</w:t>
      </w:r>
      <w:r w:rsidRPr="006041ED">
        <w:rPr>
          <w:lang w:eastAsia="zh-CN"/>
        </w:rPr>
        <w:t>WRC-</w:t>
      </w:r>
      <w:r w:rsidR="00FA56AC">
        <w:rPr>
          <w:lang w:eastAsia="zh-CN"/>
        </w:rPr>
        <w:t>19</w:t>
      </w:r>
      <w:r w:rsidRPr="006041ED">
        <w:rPr>
          <w:rFonts w:hint="eastAsia"/>
          <w:lang w:eastAsia="zh-CN"/>
        </w:rPr>
        <w:t>议程</w:t>
      </w:r>
      <w:r>
        <w:rPr>
          <w:rFonts w:hint="eastAsia"/>
          <w:lang w:eastAsia="zh-CN"/>
        </w:rPr>
        <w:t>并为其召开做出安排</w:t>
      </w:r>
      <w:r w:rsidRPr="006041ED">
        <w:rPr>
          <w:rFonts w:hint="eastAsia"/>
          <w:lang w:eastAsia="zh-CN"/>
        </w:rPr>
        <w:t>，</w:t>
      </w:r>
      <w:r>
        <w:rPr>
          <w:rFonts w:hint="eastAsia"/>
          <w:lang w:eastAsia="zh-CN"/>
        </w:rPr>
        <w:t>同时</w:t>
      </w:r>
      <w:r w:rsidRPr="006041ED">
        <w:rPr>
          <w:rFonts w:hint="eastAsia"/>
          <w:lang w:eastAsia="zh-CN"/>
        </w:rPr>
        <w:t>尽快开始与成员国进行必要的协商，</w:t>
      </w:r>
    </w:p>
    <w:p w:rsidR="006C1D5E" w:rsidRPr="00004F64" w:rsidRDefault="006C1D5E" w:rsidP="003E1B13">
      <w:pPr>
        <w:pStyle w:val="Call"/>
        <w:rPr>
          <w:lang w:eastAsia="zh-CN"/>
        </w:rPr>
      </w:pPr>
      <w:r w:rsidRPr="00004F64">
        <w:rPr>
          <w:rFonts w:hint="eastAsia"/>
          <w:lang w:eastAsia="zh-CN"/>
        </w:rPr>
        <w:t>责成无线电通信局主任</w:t>
      </w:r>
    </w:p>
    <w:p w:rsidR="006C1D5E" w:rsidRDefault="006C1D5E" w:rsidP="003E1B13">
      <w:pPr>
        <w:ind w:firstLineChars="200" w:firstLine="480"/>
        <w:rPr>
          <w:lang w:eastAsia="zh-CN"/>
        </w:rPr>
      </w:pPr>
      <w:r>
        <w:rPr>
          <w:rFonts w:hint="eastAsia"/>
          <w:lang w:eastAsia="zh-CN"/>
        </w:rPr>
        <w:t>为召开大会筹备会议进行必要的安排并拟定提交</w:t>
      </w:r>
      <w:r>
        <w:rPr>
          <w:lang w:eastAsia="zh-CN"/>
        </w:rPr>
        <w:t>WRC-</w:t>
      </w:r>
      <w:r>
        <w:rPr>
          <w:rFonts w:hint="eastAsia"/>
          <w:lang w:eastAsia="zh-CN"/>
        </w:rPr>
        <w:t>1</w:t>
      </w:r>
      <w:r>
        <w:rPr>
          <w:lang w:eastAsia="zh-CN"/>
        </w:rPr>
        <w:t>9</w:t>
      </w:r>
      <w:r>
        <w:rPr>
          <w:rFonts w:hint="eastAsia"/>
          <w:lang w:eastAsia="zh-CN"/>
        </w:rPr>
        <w:t>的报告，</w:t>
      </w:r>
    </w:p>
    <w:p w:rsidR="006C1D5E" w:rsidRPr="00004F64" w:rsidRDefault="006C1D5E" w:rsidP="003E1B13">
      <w:pPr>
        <w:pStyle w:val="Call"/>
        <w:rPr>
          <w:lang w:eastAsia="zh-CN"/>
        </w:rPr>
      </w:pPr>
      <w:r w:rsidRPr="00004F64">
        <w:rPr>
          <w:rFonts w:hint="eastAsia"/>
          <w:lang w:eastAsia="zh-CN"/>
        </w:rPr>
        <w:t>责成秘书长</w:t>
      </w:r>
    </w:p>
    <w:p w:rsidR="006C1D5E" w:rsidRDefault="006C1D5E" w:rsidP="003E1B13">
      <w:pPr>
        <w:ind w:firstLineChars="200" w:firstLine="480"/>
        <w:rPr>
          <w:b/>
          <w:lang w:eastAsia="zh-CN"/>
        </w:rPr>
      </w:pPr>
      <w:r>
        <w:rPr>
          <w:rFonts w:hint="eastAsia"/>
          <w:lang w:eastAsia="zh-CN"/>
        </w:rPr>
        <w:t>将本决议通报相关的国际和区域性组织。</w:t>
      </w:r>
    </w:p>
    <w:p w:rsidR="00875A4B" w:rsidRDefault="006D738C" w:rsidP="005D6F42">
      <w:pPr>
        <w:pStyle w:val="Reasons"/>
        <w:rPr>
          <w:lang w:eastAsia="zh-CN"/>
        </w:rPr>
      </w:pPr>
      <w:r>
        <w:rPr>
          <w:b/>
          <w:lang w:eastAsia="zh-CN"/>
        </w:rPr>
        <w:t>理由：</w:t>
      </w:r>
      <w:r>
        <w:rPr>
          <w:lang w:eastAsia="zh-CN"/>
        </w:rPr>
        <w:tab/>
      </w:r>
      <w:r w:rsidR="007C5D2F">
        <w:rPr>
          <w:rFonts w:hint="eastAsia"/>
          <w:lang w:eastAsia="zh-CN"/>
        </w:rPr>
        <w:t>为</w:t>
      </w:r>
      <w:r w:rsidR="007C5D2F">
        <w:rPr>
          <w:rFonts w:hint="eastAsia"/>
          <w:lang w:eastAsia="zh-CN"/>
        </w:rPr>
        <w:t>2019</w:t>
      </w:r>
      <w:r w:rsidR="007C5D2F">
        <w:rPr>
          <w:rFonts w:hint="eastAsia"/>
          <w:lang w:eastAsia="zh-CN"/>
        </w:rPr>
        <w:t>年世界无线电通信大会保留此议项</w:t>
      </w:r>
      <w:r w:rsidR="00005E61">
        <w:rPr>
          <w:rFonts w:hint="eastAsia"/>
          <w:lang w:eastAsia="zh-CN"/>
        </w:rPr>
        <w:t>将有助于开展研究并对《无线电规则》做出可能修改，以</w:t>
      </w:r>
      <w:r w:rsidR="00005E61" w:rsidRPr="00005E61">
        <w:rPr>
          <w:rFonts w:hint="eastAsia"/>
          <w:lang w:eastAsia="zh-CN"/>
        </w:rPr>
        <w:t>支持实现</w:t>
      </w:r>
      <w:r w:rsidR="00005E61" w:rsidRPr="00005E61">
        <w:rPr>
          <w:rFonts w:hint="eastAsia"/>
          <w:lang w:eastAsia="zh-CN"/>
        </w:rPr>
        <w:t>GMDSS</w:t>
      </w:r>
      <w:r w:rsidR="00005E61">
        <w:rPr>
          <w:rFonts w:hint="eastAsia"/>
          <w:lang w:eastAsia="zh-CN"/>
        </w:rPr>
        <w:t>的现代化、实施电子导航并为</w:t>
      </w:r>
      <w:r w:rsidR="00005E61" w:rsidRPr="00005E61">
        <w:rPr>
          <w:rFonts w:hint="eastAsia"/>
          <w:lang w:eastAsia="zh-CN"/>
        </w:rPr>
        <w:t>GMDSS</w:t>
      </w:r>
      <w:r w:rsidR="00005E61">
        <w:rPr>
          <w:rFonts w:hint="eastAsia"/>
          <w:lang w:eastAsia="zh-CN"/>
        </w:rPr>
        <w:t>增加新的</w:t>
      </w:r>
      <w:r w:rsidR="00005E61" w:rsidRPr="00005E61">
        <w:rPr>
          <w:rFonts w:hint="eastAsia"/>
          <w:lang w:eastAsia="zh-CN"/>
        </w:rPr>
        <w:t>业务提供商</w:t>
      </w:r>
      <w:r w:rsidR="00005E61">
        <w:rPr>
          <w:rFonts w:hint="eastAsia"/>
          <w:lang w:eastAsia="zh-CN"/>
        </w:rPr>
        <w:t>。应认为第</w:t>
      </w:r>
      <w:r w:rsidR="006C1D5E" w:rsidRPr="00DF38E8">
        <w:rPr>
          <w:lang w:eastAsia="zh-CN"/>
        </w:rPr>
        <w:t>808</w:t>
      </w:r>
      <w:r w:rsidR="00005E61">
        <w:rPr>
          <w:rFonts w:hint="eastAsia"/>
          <w:lang w:eastAsia="zh-CN"/>
        </w:rPr>
        <w:t>号决议将被废止并将起草一份包含</w:t>
      </w:r>
      <w:r w:rsidR="00005E61" w:rsidRPr="00DF38E8">
        <w:rPr>
          <w:lang w:eastAsia="zh-CN"/>
        </w:rPr>
        <w:t>WRC-19</w:t>
      </w:r>
      <w:r w:rsidR="00005E61">
        <w:rPr>
          <w:rFonts w:hint="eastAsia"/>
          <w:lang w:eastAsia="zh-CN"/>
        </w:rPr>
        <w:t>议程的新决议，同时会考虑到</w:t>
      </w:r>
      <w:r w:rsidR="00005E61" w:rsidRPr="00DF38E8">
        <w:rPr>
          <w:lang w:eastAsia="zh-CN"/>
        </w:rPr>
        <w:t>WRC-12</w:t>
      </w:r>
      <w:r w:rsidR="00005E61">
        <w:rPr>
          <w:rFonts w:hint="eastAsia"/>
          <w:lang w:eastAsia="zh-CN"/>
        </w:rPr>
        <w:t>通过的初步议程。</w:t>
      </w:r>
    </w:p>
    <w:p w:rsidR="00875A4B" w:rsidRDefault="006D738C" w:rsidP="003E1B13">
      <w:pPr>
        <w:pStyle w:val="Proposal"/>
        <w:rPr>
          <w:lang w:eastAsia="zh-CN"/>
        </w:rPr>
      </w:pPr>
      <w:r>
        <w:rPr>
          <w:lang w:eastAsia="zh-CN"/>
        </w:rPr>
        <w:t>MOD</w:t>
      </w:r>
      <w:r>
        <w:rPr>
          <w:lang w:eastAsia="zh-CN"/>
        </w:rPr>
        <w:tab/>
        <w:t>IAP/7A24A5/3</w:t>
      </w:r>
    </w:p>
    <w:p w:rsidR="007B4F46" w:rsidRPr="00AE1080" w:rsidRDefault="006D738C" w:rsidP="000E5234">
      <w:pPr>
        <w:pStyle w:val="ResNo"/>
        <w:rPr>
          <w:lang w:val="en-US" w:eastAsia="zh-CN"/>
        </w:rPr>
      </w:pPr>
      <w:bookmarkStart w:id="14" w:name="_Toc328053103"/>
      <w:r w:rsidRPr="00510604">
        <w:rPr>
          <w:rFonts w:hint="eastAsia"/>
          <w:lang w:eastAsia="zh-CN"/>
        </w:rPr>
        <w:t>第</w:t>
      </w:r>
      <w:r w:rsidRPr="00501F21">
        <w:rPr>
          <w:rStyle w:val="href"/>
          <w:rFonts w:hint="eastAsia"/>
          <w:lang w:eastAsia="zh-CN"/>
        </w:rPr>
        <w:t>359</w:t>
      </w:r>
      <w:r w:rsidRPr="000E5234">
        <w:rPr>
          <w:rFonts w:hint="eastAsia"/>
          <w:lang w:eastAsia="zh-CN"/>
        </w:rPr>
        <w:t>号决议</w:t>
      </w:r>
      <w:r w:rsidR="00EF6654">
        <w:rPr>
          <w:rFonts w:hint="eastAsia"/>
          <w:lang w:val="en-US" w:eastAsia="zh-CN"/>
        </w:rPr>
        <w:t>（</w:t>
      </w:r>
      <w:r w:rsidRPr="002966AA">
        <w:rPr>
          <w:lang w:val="en-US" w:eastAsia="zh-CN"/>
        </w:rPr>
        <w:t>WRC-</w:t>
      </w:r>
      <w:del w:id="15" w:author="Wang, Yujia" w:date="2015-10-07T17:01:00Z">
        <w:r w:rsidRPr="002966AA" w:rsidDel="003F5AEF">
          <w:rPr>
            <w:lang w:val="en-US" w:eastAsia="zh-CN"/>
          </w:rPr>
          <w:delText>1</w:delText>
        </w:r>
        <w:r w:rsidDel="003F5AEF">
          <w:rPr>
            <w:rFonts w:hint="eastAsia"/>
            <w:lang w:val="en-US" w:eastAsia="zh-CN"/>
          </w:rPr>
          <w:delText>2</w:delText>
        </w:r>
      </w:del>
      <w:ins w:id="16" w:author="Wang, Yujia" w:date="2015-10-07T17:01:00Z">
        <w:r w:rsidR="003F5AEF">
          <w:rPr>
            <w:lang w:val="en-US" w:eastAsia="zh-CN"/>
          </w:rPr>
          <w:t>15</w:t>
        </w:r>
        <w:r w:rsidR="003F5AEF">
          <w:rPr>
            <w:rFonts w:hint="eastAsia"/>
            <w:lang w:val="en-US" w:eastAsia="zh-CN"/>
          </w:rPr>
          <w:t>，</w:t>
        </w:r>
        <w:r w:rsidR="003F5AEF">
          <w:rPr>
            <w:lang w:val="en-US" w:eastAsia="zh-CN"/>
          </w:rPr>
          <w:t>修订版</w:t>
        </w:r>
      </w:ins>
      <w:r w:rsidRPr="007950E7">
        <w:rPr>
          <w:rFonts w:hint="eastAsia"/>
          <w:lang w:val="en-US" w:eastAsia="zh-CN"/>
        </w:rPr>
        <w:t>）</w:t>
      </w:r>
      <w:bookmarkEnd w:id="14"/>
    </w:p>
    <w:p w:rsidR="007B4F46" w:rsidRPr="007950E7" w:rsidRDefault="006D738C" w:rsidP="003E1B13">
      <w:pPr>
        <w:pStyle w:val="Restitle"/>
        <w:rPr>
          <w:lang w:eastAsia="zh-CN"/>
        </w:rPr>
      </w:pPr>
      <w:bookmarkStart w:id="17" w:name="_Toc328053104"/>
      <w:r>
        <w:rPr>
          <w:rFonts w:hint="eastAsia"/>
          <w:lang w:eastAsia="zh-CN"/>
        </w:rPr>
        <w:t>考虑为</w:t>
      </w:r>
      <w:ins w:id="18" w:author="He, Liqun" w:date="2015-10-15T15:45:00Z">
        <w:r w:rsidR="00005E61">
          <w:rPr>
            <w:rFonts w:hint="eastAsia"/>
            <w:lang w:eastAsia="zh-CN"/>
          </w:rPr>
          <w:t>更新和</w:t>
        </w:r>
      </w:ins>
      <w:r>
        <w:rPr>
          <w:rFonts w:hint="eastAsia"/>
          <w:lang w:eastAsia="zh-CN"/>
        </w:rPr>
        <w:t>实现全球水上遇险和安全系统现代化制定规则条款</w:t>
      </w:r>
      <w:r>
        <w:rPr>
          <w:lang w:eastAsia="zh-CN"/>
        </w:rPr>
        <w:br/>
      </w:r>
      <w:r>
        <w:rPr>
          <w:rFonts w:hint="eastAsia"/>
          <w:lang w:eastAsia="zh-CN"/>
        </w:rPr>
        <w:t>并开展与电子导航有关的研究</w:t>
      </w:r>
      <w:bookmarkEnd w:id="17"/>
    </w:p>
    <w:p w:rsidR="007B4F46" w:rsidRPr="007950E7" w:rsidRDefault="006D738C" w:rsidP="003E1B13">
      <w:pPr>
        <w:pStyle w:val="Normalaftertitle"/>
        <w:rPr>
          <w:lang w:eastAsia="zh-CN"/>
        </w:rPr>
      </w:pPr>
      <w:r w:rsidRPr="007950E7">
        <w:rPr>
          <w:rFonts w:hint="eastAsia"/>
          <w:lang w:eastAsia="zh-CN"/>
        </w:rPr>
        <w:t>世界无线电通信大会</w:t>
      </w:r>
      <w:r w:rsidR="00EF6654">
        <w:rPr>
          <w:rFonts w:hint="eastAsia"/>
          <w:lang w:eastAsia="zh-CN"/>
        </w:rPr>
        <w:t>（</w:t>
      </w:r>
      <w:del w:id="19" w:author="Wang, Yujia" w:date="2015-10-07T17:02:00Z">
        <w:r w:rsidDel="003F5AEF">
          <w:rPr>
            <w:rFonts w:hint="eastAsia"/>
            <w:lang w:eastAsia="zh-CN"/>
          </w:rPr>
          <w:delText>201</w:delText>
        </w:r>
        <w:r w:rsidDel="003F5AEF">
          <w:rPr>
            <w:lang w:eastAsia="zh-CN"/>
          </w:rPr>
          <w:delText>2</w:delText>
        </w:r>
      </w:del>
      <w:ins w:id="20" w:author="Wang, Yujia" w:date="2015-10-07T17:02:00Z">
        <w:r w:rsidR="003F5AEF">
          <w:rPr>
            <w:lang w:eastAsia="zh-CN"/>
          </w:rPr>
          <w:t>2015</w:t>
        </w:r>
      </w:ins>
      <w:r w:rsidRPr="007950E7">
        <w:rPr>
          <w:rFonts w:hint="eastAsia"/>
          <w:lang w:eastAsia="zh-CN"/>
        </w:rPr>
        <w:t>年，日内瓦），</w:t>
      </w:r>
    </w:p>
    <w:p w:rsidR="007B4F46" w:rsidRPr="007950E7" w:rsidRDefault="006D738C" w:rsidP="003E1B13">
      <w:pPr>
        <w:pStyle w:val="Call"/>
        <w:rPr>
          <w:lang w:eastAsia="zh-CN"/>
        </w:rPr>
      </w:pPr>
      <w:r w:rsidRPr="007950E7">
        <w:rPr>
          <w:rFonts w:hint="eastAsia"/>
          <w:lang w:eastAsia="zh-CN"/>
        </w:rPr>
        <w:t>考虑到</w:t>
      </w:r>
    </w:p>
    <w:p w:rsidR="007B4F46" w:rsidRPr="007950E7" w:rsidRDefault="006D738C" w:rsidP="003E1B13">
      <w:pPr>
        <w:rPr>
          <w:lang w:eastAsia="zh-CN"/>
        </w:rPr>
      </w:pPr>
      <w:r w:rsidRPr="007950E7">
        <w:rPr>
          <w:i/>
          <w:lang w:eastAsia="zh-CN"/>
        </w:rPr>
        <w:t>a)</w:t>
      </w:r>
      <w:r w:rsidRPr="007950E7">
        <w:rPr>
          <w:lang w:eastAsia="zh-CN"/>
        </w:rPr>
        <w:tab/>
      </w:r>
      <w:r>
        <w:rPr>
          <w:rFonts w:hint="eastAsia"/>
          <w:lang w:eastAsia="zh-CN"/>
        </w:rPr>
        <w:t>为增强水上能力，</w:t>
      </w:r>
      <w:r w:rsidRPr="007950E7">
        <w:rPr>
          <w:rFonts w:hint="eastAsia"/>
          <w:lang w:eastAsia="zh-CN"/>
        </w:rPr>
        <w:t>全球范围内对全球水上遇险</w:t>
      </w:r>
      <w:r>
        <w:rPr>
          <w:rFonts w:hint="eastAsia"/>
          <w:lang w:eastAsia="zh-CN"/>
        </w:rPr>
        <w:t>和</w:t>
      </w:r>
      <w:r w:rsidRPr="007950E7">
        <w:rPr>
          <w:rFonts w:hint="eastAsia"/>
          <w:lang w:eastAsia="zh-CN"/>
        </w:rPr>
        <w:t>安全系统</w:t>
      </w:r>
      <w:r w:rsidR="00EF6654">
        <w:rPr>
          <w:rFonts w:hint="eastAsia"/>
          <w:lang w:eastAsia="zh-CN"/>
        </w:rPr>
        <w:t>（</w:t>
      </w:r>
      <w:r w:rsidRPr="007950E7">
        <w:rPr>
          <w:lang w:eastAsia="zh-CN"/>
        </w:rPr>
        <w:t>GMDSS</w:t>
      </w:r>
      <w:r>
        <w:rPr>
          <w:rFonts w:hint="eastAsia"/>
          <w:lang w:eastAsia="zh-CN"/>
        </w:rPr>
        <w:t>）通信能力的需求与日俱增</w:t>
      </w:r>
      <w:r w:rsidRPr="007950E7">
        <w:rPr>
          <w:rFonts w:hint="eastAsia"/>
          <w:lang w:eastAsia="zh-CN"/>
        </w:rPr>
        <w:t>；</w:t>
      </w:r>
    </w:p>
    <w:p w:rsidR="007B4F46" w:rsidRPr="007950E7" w:rsidRDefault="006D738C" w:rsidP="003E1B13">
      <w:pPr>
        <w:rPr>
          <w:lang w:eastAsia="zh-CN"/>
        </w:rPr>
      </w:pPr>
      <w:r w:rsidRPr="007950E7">
        <w:rPr>
          <w:i/>
          <w:lang w:eastAsia="zh-CN"/>
        </w:rPr>
        <w:t>b)</w:t>
      </w:r>
      <w:r w:rsidRPr="007950E7">
        <w:rPr>
          <w:lang w:eastAsia="zh-CN"/>
        </w:rPr>
        <w:tab/>
      </w:r>
      <w:r w:rsidRPr="007950E7">
        <w:rPr>
          <w:rFonts w:hint="eastAsia"/>
          <w:lang w:eastAsia="zh-CN"/>
        </w:rPr>
        <w:t>国际海事组织</w:t>
      </w:r>
      <w:r w:rsidR="00EF6654">
        <w:rPr>
          <w:rFonts w:hint="eastAsia"/>
          <w:lang w:eastAsia="zh-CN"/>
        </w:rPr>
        <w:t>（</w:t>
      </w:r>
      <w:r w:rsidRPr="007950E7">
        <w:rPr>
          <w:lang w:eastAsia="zh-CN"/>
        </w:rPr>
        <w:t>IMO</w:t>
      </w:r>
      <w:r w:rsidRPr="007950E7">
        <w:rPr>
          <w:rFonts w:hint="eastAsia"/>
          <w:lang w:eastAsia="zh-CN"/>
        </w:rPr>
        <w:t>）已启动了</w:t>
      </w:r>
      <w:r>
        <w:rPr>
          <w:rFonts w:hint="eastAsia"/>
          <w:lang w:eastAsia="zh-CN"/>
        </w:rPr>
        <w:t>实现</w:t>
      </w:r>
      <w:r w:rsidRPr="007950E7">
        <w:rPr>
          <w:lang w:eastAsia="zh-CN"/>
        </w:rPr>
        <w:t>GMDSS</w:t>
      </w:r>
      <w:r w:rsidRPr="007950E7">
        <w:rPr>
          <w:rFonts w:hint="eastAsia"/>
          <w:lang w:eastAsia="zh-CN"/>
        </w:rPr>
        <w:t>现代化的工作计划；</w:t>
      </w:r>
      <w:r w:rsidRPr="007950E7">
        <w:rPr>
          <w:lang w:eastAsia="zh-CN"/>
        </w:rPr>
        <w:t xml:space="preserve"> </w:t>
      </w:r>
    </w:p>
    <w:p w:rsidR="007B4F46" w:rsidRPr="007950E7" w:rsidRDefault="006D738C" w:rsidP="003E1B13">
      <w:pPr>
        <w:rPr>
          <w:lang w:eastAsia="zh-CN"/>
        </w:rPr>
      </w:pPr>
      <w:r w:rsidRPr="007950E7">
        <w:rPr>
          <w:i/>
          <w:iCs/>
          <w:lang w:eastAsia="zh-CN"/>
        </w:rPr>
        <w:t>c</w:t>
      </w:r>
      <w:r w:rsidRPr="007950E7">
        <w:rPr>
          <w:i/>
          <w:lang w:eastAsia="zh-CN"/>
        </w:rPr>
        <w:t>)</w:t>
      </w:r>
      <w:r w:rsidRPr="007950E7">
        <w:rPr>
          <w:lang w:eastAsia="zh-CN"/>
        </w:rPr>
        <w:tab/>
      </w:r>
      <w:r w:rsidRPr="007950E7">
        <w:rPr>
          <w:rFonts w:hint="eastAsia"/>
          <w:lang w:eastAsia="zh-CN"/>
        </w:rPr>
        <w:t>自动识别系统</w:t>
      </w:r>
      <w:r w:rsidR="00EF6654">
        <w:rPr>
          <w:rFonts w:hint="eastAsia"/>
          <w:lang w:eastAsia="zh-CN"/>
        </w:rPr>
        <w:t>（</w:t>
      </w:r>
      <w:r w:rsidRPr="007950E7">
        <w:rPr>
          <w:lang w:eastAsia="zh-CN"/>
        </w:rPr>
        <w:t>AIS</w:t>
      </w:r>
      <w:r w:rsidRPr="007950E7">
        <w:rPr>
          <w:rFonts w:hint="eastAsia"/>
          <w:lang w:eastAsia="zh-CN"/>
        </w:rPr>
        <w:t>）提供了改进</w:t>
      </w:r>
      <w:r w:rsidRPr="007950E7">
        <w:rPr>
          <w:lang w:eastAsia="zh-CN"/>
        </w:rPr>
        <w:t>VHF</w:t>
      </w:r>
      <w:r w:rsidRPr="007950E7">
        <w:rPr>
          <w:rFonts w:hint="eastAsia"/>
          <w:lang w:eastAsia="zh-CN"/>
        </w:rPr>
        <w:t>水上安全通信的可能性；</w:t>
      </w:r>
    </w:p>
    <w:p w:rsidR="007B4F46" w:rsidRPr="007950E7" w:rsidRDefault="006D738C" w:rsidP="003E1B13">
      <w:pPr>
        <w:rPr>
          <w:lang w:eastAsia="zh-CN"/>
        </w:rPr>
      </w:pPr>
      <w:r w:rsidRPr="007950E7">
        <w:rPr>
          <w:i/>
          <w:lang w:eastAsia="zh-CN"/>
        </w:rPr>
        <w:t>d)</w:t>
      </w:r>
      <w:r w:rsidRPr="007950E7">
        <w:rPr>
          <w:lang w:eastAsia="zh-CN"/>
        </w:rPr>
        <w:tab/>
      </w:r>
      <w:r>
        <w:rPr>
          <w:rFonts w:hint="eastAsia"/>
          <w:lang w:eastAsia="zh-CN"/>
        </w:rPr>
        <w:t>可采用</w:t>
      </w:r>
      <w:r w:rsidRPr="007950E7">
        <w:rPr>
          <w:rFonts w:hint="eastAsia"/>
          <w:lang w:eastAsia="zh-CN"/>
        </w:rPr>
        <w:t>先进的水上</w:t>
      </w:r>
      <w:r w:rsidRPr="007950E7">
        <w:rPr>
          <w:lang w:eastAsia="zh-CN"/>
        </w:rPr>
        <w:t>MF/HF/VHF</w:t>
      </w:r>
      <w:r w:rsidRPr="007950E7">
        <w:rPr>
          <w:rFonts w:hint="eastAsia"/>
          <w:lang w:eastAsia="zh-CN"/>
        </w:rPr>
        <w:t>数据系统</w:t>
      </w:r>
      <w:r>
        <w:rPr>
          <w:rFonts w:hint="eastAsia"/>
          <w:lang w:eastAsia="zh-CN"/>
        </w:rPr>
        <w:t>和卫星通信系统</w:t>
      </w:r>
      <w:r w:rsidRPr="007950E7">
        <w:rPr>
          <w:rFonts w:hint="eastAsia"/>
          <w:lang w:eastAsia="zh-CN"/>
        </w:rPr>
        <w:t>传送水上安全信息</w:t>
      </w:r>
      <w:r w:rsidR="00EF6654">
        <w:rPr>
          <w:rFonts w:hint="eastAsia"/>
          <w:lang w:eastAsia="zh-CN"/>
        </w:rPr>
        <w:t>（</w:t>
      </w:r>
      <w:r w:rsidRPr="007950E7">
        <w:rPr>
          <w:lang w:eastAsia="zh-CN"/>
        </w:rPr>
        <w:t>MSI</w:t>
      </w:r>
      <w:r w:rsidRPr="007950E7">
        <w:rPr>
          <w:rFonts w:hint="eastAsia"/>
          <w:lang w:eastAsia="zh-CN"/>
        </w:rPr>
        <w:t>）</w:t>
      </w:r>
      <w:r>
        <w:rPr>
          <w:rFonts w:hint="eastAsia"/>
          <w:lang w:eastAsia="zh-CN"/>
        </w:rPr>
        <w:t>并提供其它</w:t>
      </w:r>
      <w:r w:rsidRPr="007950E7">
        <w:rPr>
          <w:lang w:eastAsia="zh-CN"/>
        </w:rPr>
        <w:t>GMDSS</w:t>
      </w:r>
      <w:r w:rsidRPr="007950E7">
        <w:rPr>
          <w:rFonts w:hint="eastAsia"/>
          <w:lang w:eastAsia="zh-CN"/>
        </w:rPr>
        <w:t>通信；</w:t>
      </w:r>
    </w:p>
    <w:p w:rsidR="007B4F46" w:rsidRPr="007950E7" w:rsidRDefault="006D738C" w:rsidP="003E1B13">
      <w:pPr>
        <w:rPr>
          <w:lang w:eastAsia="zh-CN"/>
        </w:rPr>
      </w:pPr>
      <w:r w:rsidRPr="007950E7">
        <w:rPr>
          <w:i/>
          <w:lang w:eastAsia="zh-CN"/>
        </w:rPr>
        <w:t>e)</w:t>
      </w:r>
      <w:r w:rsidRPr="007950E7">
        <w:rPr>
          <w:lang w:eastAsia="zh-CN"/>
        </w:rPr>
        <w:tab/>
        <w:t>IMO</w:t>
      </w:r>
      <w:r>
        <w:rPr>
          <w:rFonts w:hint="eastAsia"/>
          <w:lang w:eastAsia="zh-CN"/>
        </w:rPr>
        <w:t>可能</w:t>
      </w:r>
      <w:r w:rsidRPr="007950E7">
        <w:rPr>
          <w:rFonts w:hint="eastAsia"/>
          <w:lang w:eastAsia="zh-CN"/>
        </w:rPr>
        <w:t>考虑增加全球和区域</w:t>
      </w:r>
      <w:r>
        <w:rPr>
          <w:rFonts w:hint="eastAsia"/>
          <w:lang w:eastAsia="zh-CN"/>
        </w:rPr>
        <w:t>性</w:t>
      </w:r>
      <w:r w:rsidRPr="007950E7">
        <w:rPr>
          <w:lang w:eastAsia="zh-CN"/>
        </w:rPr>
        <w:t>GMDSS</w:t>
      </w:r>
      <w:r w:rsidRPr="007950E7">
        <w:rPr>
          <w:rFonts w:hint="eastAsia"/>
          <w:lang w:eastAsia="zh-CN"/>
        </w:rPr>
        <w:t>卫星提供商；</w:t>
      </w:r>
    </w:p>
    <w:p w:rsidR="007B4F46" w:rsidRPr="007950E7" w:rsidRDefault="006D738C" w:rsidP="003E1B13">
      <w:pPr>
        <w:rPr>
          <w:lang w:eastAsia="zh-CN"/>
        </w:rPr>
      </w:pPr>
      <w:r w:rsidRPr="007950E7">
        <w:rPr>
          <w:i/>
          <w:lang w:eastAsia="zh-CN"/>
        </w:rPr>
        <w:t>f)</w:t>
      </w:r>
      <w:r w:rsidRPr="007950E7">
        <w:rPr>
          <w:lang w:eastAsia="zh-CN"/>
        </w:rPr>
        <w:tab/>
        <w:t>IMO</w:t>
      </w:r>
      <w:r w:rsidRPr="007950E7">
        <w:rPr>
          <w:rFonts w:hint="eastAsia"/>
          <w:lang w:eastAsia="zh-CN"/>
        </w:rPr>
        <w:t>正在制定一项电子导航战略和实施计划，</w:t>
      </w:r>
      <w:r>
        <w:rPr>
          <w:rFonts w:hint="eastAsia"/>
          <w:lang w:eastAsia="zh-CN"/>
        </w:rPr>
        <w:t>其定义是</w:t>
      </w:r>
      <w:r w:rsidRPr="007950E7">
        <w:rPr>
          <w:rFonts w:hint="eastAsia"/>
          <w:lang w:eastAsia="zh-CN"/>
        </w:rPr>
        <w:t>通过电子手段对船岸水上信息进行</w:t>
      </w:r>
      <w:r>
        <w:rPr>
          <w:rFonts w:hint="eastAsia"/>
          <w:lang w:val="en-US" w:eastAsia="zh-CN"/>
        </w:rPr>
        <w:t>统一</w:t>
      </w:r>
      <w:r w:rsidRPr="007950E7">
        <w:rPr>
          <w:rFonts w:hint="eastAsia"/>
          <w:lang w:eastAsia="zh-CN"/>
        </w:rPr>
        <w:t>收集、</w:t>
      </w:r>
      <w:r>
        <w:rPr>
          <w:rFonts w:hint="eastAsia"/>
          <w:lang w:eastAsia="zh-CN"/>
        </w:rPr>
        <w:t>综合</w:t>
      </w:r>
      <w:r w:rsidRPr="007950E7">
        <w:rPr>
          <w:rFonts w:hint="eastAsia"/>
          <w:lang w:eastAsia="zh-CN"/>
        </w:rPr>
        <w:t>、交换、</w:t>
      </w:r>
      <w:r>
        <w:rPr>
          <w:rFonts w:hint="eastAsia"/>
          <w:lang w:eastAsia="zh-CN"/>
        </w:rPr>
        <w:t>展</w:t>
      </w:r>
      <w:r w:rsidRPr="007950E7">
        <w:rPr>
          <w:rFonts w:hint="eastAsia"/>
          <w:lang w:eastAsia="zh-CN"/>
        </w:rPr>
        <w:t>示和分析，以加强泊位至泊位</w:t>
      </w:r>
      <w:r>
        <w:rPr>
          <w:rFonts w:hint="eastAsia"/>
          <w:lang w:eastAsia="zh-CN"/>
        </w:rPr>
        <w:t>的</w:t>
      </w:r>
      <w:r w:rsidRPr="007950E7">
        <w:rPr>
          <w:rFonts w:hint="eastAsia"/>
          <w:lang w:eastAsia="zh-CN"/>
        </w:rPr>
        <w:t>导航和相关业务，保障海上安全并保护水上环境；</w:t>
      </w:r>
    </w:p>
    <w:p w:rsidR="007B4F46" w:rsidRDefault="006D738C" w:rsidP="003E1B13">
      <w:pPr>
        <w:rPr>
          <w:lang w:eastAsia="zh-CN"/>
        </w:rPr>
      </w:pPr>
      <w:r w:rsidRPr="007950E7">
        <w:rPr>
          <w:i/>
          <w:lang w:eastAsia="zh-CN"/>
        </w:rPr>
        <w:t>g)</w:t>
      </w:r>
      <w:r w:rsidRPr="007950E7">
        <w:rPr>
          <w:lang w:eastAsia="zh-CN"/>
        </w:rPr>
        <w:tab/>
        <w:t>GMDSS</w:t>
      </w:r>
      <w:r>
        <w:rPr>
          <w:rFonts w:hint="eastAsia"/>
          <w:lang w:eastAsia="zh-CN"/>
        </w:rPr>
        <w:t>的</w:t>
      </w:r>
      <w:r w:rsidRPr="007950E7">
        <w:rPr>
          <w:rFonts w:hint="eastAsia"/>
          <w:lang w:eastAsia="zh-CN"/>
        </w:rPr>
        <w:t>现代化可能受到电子导航发展的影响，</w:t>
      </w:r>
    </w:p>
    <w:p w:rsidR="007B4F46" w:rsidRPr="00C23D21" w:rsidRDefault="006D738C" w:rsidP="003E1B13">
      <w:pPr>
        <w:pStyle w:val="Call"/>
        <w:rPr>
          <w:lang w:eastAsia="zh-CN"/>
        </w:rPr>
      </w:pPr>
      <w:r>
        <w:rPr>
          <w:rFonts w:hint="eastAsia"/>
          <w:lang w:eastAsia="zh-CN"/>
        </w:rPr>
        <w:t>注意到</w:t>
      </w:r>
    </w:p>
    <w:p w:rsidR="007B4F46" w:rsidRPr="00C23D21" w:rsidRDefault="006D738C" w:rsidP="003E1B13">
      <w:pPr>
        <w:ind w:firstLineChars="200" w:firstLine="480"/>
        <w:rPr>
          <w:lang w:eastAsia="zh-CN"/>
        </w:rPr>
      </w:pPr>
      <w:r>
        <w:rPr>
          <w:lang w:eastAsia="zh-CN"/>
        </w:rPr>
        <w:t>WRC-12</w:t>
      </w:r>
      <w:r>
        <w:rPr>
          <w:rFonts w:hint="eastAsia"/>
          <w:lang w:eastAsia="zh-CN"/>
        </w:rPr>
        <w:t>：</w:t>
      </w:r>
    </w:p>
    <w:p w:rsidR="007B4F46" w:rsidRPr="00C23D21" w:rsidRDefault="006D738C" w:rsidP="003E1B13">
      <w:pPr>
        <w:rPr>
          <w:lang w:eastAsia="zh-CN"/>
        </w:rPr>
      </w:pPr>
      <w:r w:rsidRPr="00C23D21">
        <w:rPr>
          <w:i/>
          <w:lang w:eastAsia="zh-CN"/>
        </w:rPr>
        <w:t>a)</w:t>
      </w:r>
      <w:r w:rsidRPr="00C23D21">
        <w:rPr>
          <w:lang w:eastAsia="zh-CN"/>
        </w:rPr>
        <w:tab/>
      </w:r>
      <w:r>
        <w:rPr>
          <w:rFonts w:hint="eastAsia"/>
          <w:lang w:eastAsia="zh-CN"/>
        </w:rPr>
        <w:t>已审议附录</w:t>
      </w:r>
      <w:r w:rsidRPr="00C23D21">
        <w:rPr>
          <w:b/>
          <w:lang w:eastAsia="zh-CN"/>
        </w:rPr>
        <w:t>17</w:t>
      </w:r>
      <w:r w:rsidRPr="00976CBD">
        <w:rPr>
          <w:rFonts w:hint="eastAsia"/>
          <w:bCs/>
          <w:lang w:eastAsia="zh-CN"/>
        </w:rPr>
        <w:t>和</w:t>
      </w:r>
      <w:r>
        <w:rPr>
          <w:rFonts w:hint="eastAsia"/>
          <w:lang w:eastAsia="zh-CN"/>
        </w:rPr>
        <w:t>附录</w:t>
      </w:r>
      <w:r w:rsidRPr="00C23D21">
        <w:rPr>
          <w:b/>
          <w:bCs/>
          <w:lang w:eastAsia="zh-CN"/>
        </w:rPr>
        <w:t>18</w:t>
      </w:r>
      <w:r>
        <w:rPr>
          <w:rFonts w:hint="eastAsia"/>
          <w:lang w:eastAsia="zh-CN"/>
        </w:rPr>
        <w:t>以提高效率并为新的数字技术引进频段；</w:t>
      </w:r>
    </w:p>
    <w:p w:rsidR="007B4F46" w:rsidRPr="007950E7" w:rsidRDefault="006D738C" w:rsidP="003E1B13">
      <w:pPr>
        <w:rPr>
          <w:lang w:eastAsia="zh-CN"/>
        </w:rPr>
      </w:pPr>
      <w:r w:rsidRPr="00C23D21">
        <w:rPr>
          <w:i/>
          <w:lang w:eastAsia="zh-CN"/>
        </w:rPr>
        <w:t>b)</w:t>
      </w:r>
      <w:r w:rsidRPr="00C23D21">
        <w:rPr>
          <w:i/>
          <w:lang w:eastAsia="zh-CN"/>
        </w:rPr>
        <w:tab/>
      </w:r>
      <w:r>
        <w:rPr>
          <w:rFonts w:hint="eastAsia"/>
          <w:iCs/>
          <w:lang w:eastAsia="zh-CN"/>
        </w:rPr>
        <w:t>已审议针对船只和港口水上安全系统的规则条款和频谱划分，</w:t>
      </w:r>
    </w:p>
    <w:p w:rsidR="007B4F46" w:rsidRPr="007950E7" w:rsidRDefault="006D738C" w:rsidP="003E1B13">
      <w:pPr>
        <w:pStyle w:val="Call"/>
        <w:rPr>
          <w:lang w:eastAsia="zh-CN"/>
        </w:rPr>
      </w:pPr>
      <w:r w:rsidRPr="007950E7">
        <w:rPr>
          <w:rFonts w:hint="eastAsia"/>
          <w:lang w:eastAsia="zh-CN"/>
        </w:rPr>
        <w:t>认识到</w:t>
      </w:r>
    </w:p>
    <w:p w:rsidR="007B4F46" w:rsidRDefault="006D738C" w:rsidP="003E1B13">
      <w:pPr>
        <w:rPr>
          <w:lang w:eastAsia="zh-CN"/>
        </w:rPr>
      </w:pPr>
      <w:r w:rsidRPr="007950E7">
        <w:rPr>
          <w:i/>
          <w:iCs/>
          <w:lang w:eastAsia="zh-CN"/>
        </w:rPr>
        <w:t>a)</w:t>
      </w:r>
      <w:r w:rsidRPr="007950E7">
        <w:rPr>
          <w:lang w:eastAsia="zh-CN"/>
        </w:rPr>
        <w:tab/>
      </w:r>
      <w:r w:rsidRPr="007950E7">
        <w:rPr>
          <w:rFonts w:hint="eastAsia"/>
          <w:lang w:eastAsia="zh-CN"/>
        </w:rPr>
        <w:t>先进的水上通信系统可支持</w:t>
      </w:r>
      <w:r>
        <w:rPr>
          <w:rFonts w:hint="eastAsia"/>
          <w:lang w:eastAsia="zh-CN"/>
        </w:rPr>
        <w:t>实现</w:t>
      </w:r>
      <w:r w:rsidRPr="007950E7">
        <w:rPr>
          <w:lang w:eastAsia="zh-CN"/>
        </w:rPr>
        <w:t>GMDSS</w:t>
      </w:r>
      <w:r w:rsidRPr="007950E7">
        <w:rPr>
          <w:rFonts w:hint="eastAsia"/>
          <w:lang w:eastAsia="zh-CN"/>
        </w:rPr>
        <w:t>现代化和实施电子</w:t>
      </w:r>
      <w:r>
        <w:rPr>
          <w:rFonts w:hint="eastAsia"/>
          <w:lang w:eastAsia="zh-CN"/>
        </w:rPr>
        <w:t>导航</w:t>
      </w:r>
      <w:r w:rsidRPr="007950E7">
        <w:rPr>
          <w:rFonts w:hint="eastAsia"/>
          <w:lang w:eastAsia="zh-CN"/>
        </w:rPr>
        <w:t>；</w:t>
      </w:r>
    </w:p>
    <w:p w:rsidR="007B4F46" w:rsidRPr="007950E7" w:rsidRDefault="006D738C" w:rsidP="003E1B13">
      <w:pPr>
        <w:rPr>
          <w:lang w:eastAsia="zh-CN"/>
        </w:rPr>
      </w:pPr>
      <w:r w:rsidRPr="00C23D21">
        <w:rPr>
          <w:i/>
          <w:iCs/>
          <w:lang w:eastAsia="zh-CN"/>
        </w:rPr>
        <w:t>b)</w:t>
      </w:r>
      <w:r w:rsidRPr="00C23D21">
        <w:rPr>
          <w:lang w:eastAsia="zh-CN"/>
        </w:rPr>
        <w:tab/>
      </w:r>
      <w:r>
        <w:rPr>
          <w:rFonts w:hint="eastAsia"/>
          <w:lang w:eastAsia="zh-CN"/>
        </w:rPr>
        <w:t>国际海事组织</w:t>
      </w:r>
      <w:r w:rsidR="00EF6654">
        <w:rPr>
          <w:lang w:eastAsia="zh-CN"/>
        </w:rPr>
        <w:t>（</w:t>
      </w:r>
      <w:r w:rsidRPr="00C23D21">
        <w:rPr>
          <w:lang w:eastAsia="zh-CN"/>
        </w:rPr>
        <w:t>IMO</w:t>
      </w:r>
      <w:r>
        <w:rPr>
          <w:lang w:eastAsia="zh-CN"/>
        </w:rPr>
        <w:t>）</w:t>
      </w:r>
      <w:r>
        <w:rPr>
          <w:rFonts w:hint="eastAsia"/>
          <w:lang w:eastAsia="zh-CN"/>
        </w:rPr>
        <w:t>在实现</w:t>
      </w:r>
      <w:r w:rsidRPr="00C23D21">
        <w:rPr>
          <w:lang w:eastAsia="zh-CN"/>
        </w:rPr>
        <w:t>GMDSS</w:t>
      </w:r>
      <w:r>
        <w:rPr>
          <w:rFonts w:hint="eastAsia"/>
          <w:lang w:eastAsia="zh-CN"/>
        </w:rPr>
        <w:t>现代化和实施电子导航方面的努力可能要求</w:t>
      </w:r>
      <w:del w:id="21" w:author="He, Liqun" w:date="2015-10-15T15:46:00Z">
        <w:r w:rsidDel="00005E61">
          <w:rPr>
            <w:rFonts w:hint="eastAsia"/>
            <w:lang w:eastAsia="zh-CN"/>
          </w:rPr>
          <w:delText>审议</w:delText>
        </w:r>
      </w:del>
      <w:ins w:id="22" w:author="He, Liqun" w:date="2015-10-15T15:46:00Z">
        <w:r w:rsidR="00005E61">
          <w:rPr>
            <w:rFonts w:hint="eastAsia"/>
            <w:lang w:eastAsia="zh-CN"/>
          </w:rPr>
          <w:t>修改</w:t>
        </w:r>
      </w:ins>
      <w:r>
        <w:rPr>
          <w:rFonts w:hint="eastAsia"/>
          <w:lang w:eastAsia="zh-CN"/>
        </w:rPr>
        <w:t>《无线电规则》以满足先进水上通信系统的需求；</w:t>
      </w:r>
    </w:p>
    <w:p w:rsidR="003F5AEF" w:rsidRDefault="006D738C" w:rsidP="003E1B13">
      <w:pPr>
        <w:rPr>
          <w:ins w:id="23" w:author="BR" w:date="2015-10-06T08:42:00Z"/>
          <w:lang w:eastAsia="zh-CN"/>
        </w:rPr>
      </w:pPr>
      <w:r w:rsidRPr="00C23D21">
        <w:rPr>
          <w:i/>
          <w:lang w:eastAsia="zh-CN"/>
        </w:rPr>
        <w:t>c)</w:t>
      </w:r>
      <w:r w:rsidRPr="00C23D21">
        <w:rPr>
          <w:lang w:eastAsia="zh-CN"/>
        </w:rPr>
        <w:tab/>
      </w:r>
      <w:r>
        <w:rPr>
          <w:rFonts w:hint="eastAsia"/>
          <w:lang w:eastAsia="zh-CN"/>
        </w:rPr>
        <w:t>由于无线电链路对于确保航运和商务安全作业以及海上安保十分重要，因此它们必须具有抵御干扰的能力</w:t>
      </w:r>
      <w:del w:id="24" w:author="Wang, Yujia" w:date="2015-10-07T17:02:00Z">
        <w:r w:rsidDel="003F5AEF">
          <w:rPr>
            <w:rFonts w:hint="eastAsia"/>
            <w:lang w:eastAsia="zh-CN"/>
          </w:rPr>
          <w:delText>，</w:delText>
        </w:r>
      </w:del>
      <w:ins w:id="25" w:author="Wang, Yujia" w:date="2015-10-07T17:02:00Z">
        <w:r w:rsidR="003F5AEF">
          <w:rPr>
            <w:rFonts w:hint="eastAsia"/>
            <w:lang w:eastAsia="zh-CN"/>
          </w:rPr>
          <w:t>；</w:t>
        </w:r>
      </w:ins>
    </w:p>
    <w:p w:rsidR="007B4F46" w:rsidRPr="007950E7" w:rsidRDefault="003F5AEF" w:rsidP="003E1B13">
      <w:pPr>
        <w:rPr>
          <w:lang w:eastAsia="zh-CN"/>
        </w:rPr>
      </w:pPr>
      <w:ins w:id="26" w:author="BR" w:date="2015-10-06T08:42:00Z">
        <w:r w:rsidRPr="00B64E08">
          <w:rPr>
            <w:rFonts w:eastAsia="Calibri"/>
            <w:i/>
            <w:szCs w:val="24"/>
            <w:lang w:eastAsia="zh-CN"/>
          </w:rPr>
          <w:t>d</w:t>
        </w:r>
      </w:ins>
      <w:ins w:id="27" w:author="Chen, Tianning" w:date="2015-10-16T14:43:00Z">
        <w:r w:rsidR="00B64E08" w:rsidRPr="00B64E08">
          <w:rPr>
            <w:i/>
            <w:lang w:eastAsia="zh-CN"/>
          </w:rPr>
          <w:t>)</w:t>
        </w:r>
      </w:ins>
      <w:ins w:id="28" w:author="BR" w:date="2015-10-06T08:42:00Z">
        <w:r w:rsidRPr="00BF1ED6">
          <w:rPr>
            <w:rFonts w:eastAsia="Calibri"/>
            <w:szCs w:val="24"/>
            <w:lang w:eastAsia="zh-CN"/>
          </w:rPr>
          <w:tab/>
        </w:r>
      </w:ins>
      <w:ins w:id="29" w:author="Wang, Yujia" w:date="2015-10-08T09:12:00Z">
        <w:r w:rsidR="007473B1" w:rsidRPr="007473B1">
          <w:rPr>
            <w:szCs w:val="24"/>
            <w:lang w:eastAsia="zh-CN"/>
          </w:rPr>
          <w:t>IMO</w:t>
        </w:r>
        <w:r w:rsidR="007473B1" w:rsidRPr="007473B1">
          <w:rPr>
            <w:rFonts w:hint="eastAsia"/>
            <w:szCs w:val="24"/>
            <w:lang w:eastAsia="zh-CN"/>
          </w:rPr>
          <w:t>已收到有关将一新的服务提供商引入</w:t>
        </w:r>
        <w:r w:rsidR="007473B1" w:rsidRPr="007473B1">
          <w:rPr>
            <w:szCs w:val="24"/>
            <w:lang w:eastAsia="zh-CN"/>
          </w:rPr>
          <w:t>GMDSS</w:t>
        </w:r>
        <w:r w:rsidR="007473B1" w:rsidRPr="007473B1">
          <w:rPr>
            <w:rFonts w:hint="eastAsia"/>
            <w:szCs w:val="24"/>
            <w:lang w:eastAsia="zh-CN"/>
          </w:rPr>
          <w:t>的申请，</w:t>
        </w:r>
      </w:ins>
      <w:ins w:id="30" w:author="Chen, Tianning" w:date="2015-10-16T14:44:00Z">
        <w:r w:rsidR="00B64E08">
          <w:rPr>
            <w:rFonts w:hint="eastAsia"/>
            <w:szCs w:val="24"/>
            <w:lang w:eastAsia="zh-CN"/>
          </w:rPr>
          <w:t>因此</w:t>
        </w:r>
      </w:ins>
      <w:ins w:id="31" w:author="Wang, Yujia" w:date="2015-10-08T09:12:00Z">
        <w:r w:rsidR="007473B1" w:rsidRPr="007473B1">
          <w:rPr>
            <w:rFonts w:hint="eastAsia"/>
            <w:szCs w:val="24"/>
            <w:lang w:eastAsia="zh-CN"/>
          </w:rPr>
          <w:t>可能需要考虑</w:t>
        </w:r>
      </w:ins>
      <w:ins w:id="32" w:author="He, Liqun" w:date="2015-10-15T15:47:00Z">
        <w:r w:rsidR="00005E61">
          <w:rPr>
            <w:rFonts w:hint="eastAsia"/>
            <w:szCs w:val="24"/>
            <w:lang w:eastAsia="zh-CN"/>
          </w:rPr>
          <w:t>采</w:t>
        </w:r>
      </w:ins>
      <w:ins w:id="33" w:author="Wang, Yujia" w:date="2015-10-08T09:12:00Z">
        <w:r w:rsidR="007473B1" w:rsidRPr="007473B1">
          <w:rPr>
            <w:rFonts w:hint="eastAsia"/>
            <w:szCs w:val="24"/>
            <w:lang w:eastAsia="zh-CN"/>
          </w:rPr>
          <w:t>取相应的规则行动</w:t>
        </w:r>
        <w:r w:rsidR="007473B1">
          <w:rPr>
            <w:rFonts w:hint="eastAsia"/>
            <w:szCs w:val="24"/>
            <w:lang w:eastAsia="zh-CN"/>
          </w:rPr>
          <w:t>，</w:t>
        </w:r>
      </w:ins>
    </w:p>
    <w:p w:rsidR="007B4F46" w:rsidRPr="00FD0D4F" w:rsidRDefault="006D738C" w:rsidP="003E1B13">
      <w:pPr>
        <w:pStyle w:val="Call"/>
        <w:rPr>
          <w:rFonts w:asciiTheme="majorBidi" w:hAnsiTheme="majorBidi" w:cstheme="majorBidi"/>
          <w:lang w:eastAsia="zh-CN"/>
        </w:rPr>
      </w:pPr>
      <w:r w:rsidRPr="00FD0D4F">
        <w:rPr>
          <w:rFonts w:asciiTheme="majorBidi" w:hAnsiTheme="majorBidi" w:cstheme="majorBidi"/>
          <w:lang w:eastAsia="zh-CN"/>
        </w:rPr>
        <w:t>做出决议，请</w:t>
      </w:r>
      <w:r w:rsidRPr="00FD0D4F">
        <w:rPr>
          <w:rFonts w:asciiTheme="majorBidi" w:hAnsiTheme="majorBidi" w:cstheme="majorBidi"/>
          <w:lang w:eastAsia="zh-CN"/>
        </w:rPr>
        <w:t>WRC-</w:t>
      </w:r>
      <w:del w:id="34" w:author="Wang, Yujia" w:date="2015-10-07T17:03:00Z">
        <w:r w:rsidRPr="00FD0D4F" w:rsidDel="003F5AEF">
          <w:rPr>
            <w:rFonts w:asciiTheme="majorBidi" w:hAnsiTheme="majorBidi" w:cstheme="majorBidi"/>
            <w:lang w:eastAsia="zh-CN"/>
          </w:rPr>
          <w:delText>18</w:delText>
        </w:r>
      </w:del>
      <w:ins w:id="35" w:author="Wang, Yujia" w:date="2015-10-07T17:03:00Z">
        <w:r w:rsidR="003F5AEF" w:rsidRPr="00FD0D4F">
          <w:rPr>
            <w:rFonts w:asciiTheme="majorBidi" w:hAnsiTheme="majorBidi" w:cstheme="majorBidi"/>
            <w:lang w:eastAsia="zh-CN"/>
          </w:rPr>
          <w:t>19</w:t>
        </w:r>
      </w:ins>
    </w:p>
    <w:p w:rsidR="007B4F46" w:rsidRPr="007950E7" w:rsidRDefault="006D738C" w:rsidP="003E1B13">
      <w:pPr>
        <w:rPr>
          <w:lang w:eastAsia="zh-CN"/>
        </w:rPr>
      </w:pPr>
      <w:r w:rsidRPr="007950E7">
        <w:rPr>
          <w:lang w:eastAsia="zh-CN"/>
        </w:rPr>
        <w:t>1</w:t>
      </w:r>
      <w:r w:rsidRPr="007950E7">
        <w:rPr>
          <w:lang w:eastAsia="zh-CN"/>
        </w:rPr>
        <w:tab/>
      </w:r>
      <w:r>
        <w:rPr>
          <w:rFonts w:hint="eastAsia"/>
          <w:lang w:eastAsia="zh-CN"/>
        </w:rPr>
        <w:t>根据</w:t>
      </w:r>
      <w:r>
        <w:rPr>
          <w:rFonts w:hint="eastAsia"/>
          <w:lang w:eastAsia="zh-CN"/>
        </w:rPr>
        <w:t>ITU-R</w:t>
      </w:r>
      <w:r>
        <w:rPr>
          <w:rFonts w:hint="eastAsia"/>
          <w:lang w:eastAsia="zh-CN"/>
        </w:rPr>
        <w:t>的研究，考虑采取包括频谱划分在内的可能规则行动，支持实现</w:t>
      </w:r>
      <w:r w:rsidRPr="007950E7">
        <w:rPr>
          <w:lang w:eastAsia="zh-CN"/>
        </w:rPr>
        <w:t>GMDSS</w:t>
      </w:r>
      <w:r w:rsidRPr="007950E7">
        <w:rPr>
          <w:rFonts w:hint="eastAsia"/>
          <w:lang w:eastAsia="zh-CN"/>
        </w:rPr>
        <w:t>的现代化；</w:t>
      </w:r>
    </w:p>
    <w:p w:rsidR="003F5AEF" w:rsidRDefault="006D738C" w:rsidP="003E1B13">
      <w:pPr>
        <w:rPr>
          <w:ins w:id="36" w:author="BR" w:date="2015-10-06T08:43:00Z"/>
          <w:lang w:eastAsia="zh-CN"/>
        </w:rPr>
      </w:pPr>
      <w:r w:rsidRPr="007950E7">
        <w:rPr>
          <w:lang w:eastAsia="zh-CN"/>
        </w:rPr>
        <w:t>2</w:t>
      </w:r>
      <w:r w:rsidRPr="007950E7">
        <w:rPr>
          <w:lang w:eastAsia="zh-CN"/>
        </w:rPr>
        <w:tab/>
      </w:r>
      <w:r w:rsidRPr="007950E7">
        <w:rPr>
          <w:rFonts w:hint="eastAsia"/>
          <w:lang w:eastAsia="zh-CN"/>
        </w:rPr>
        <w:t>根据</w:t>
      </w:r>
      <w:r>
        <w:rPr>
          <w:lang w:eastAsia="zh-CN"/>
        </w:rPr>
        <w:t>ITU</w:t>
      </w:r>
      <w:r>
        <w:rPr>
          <w:rFonts w:hint="eastAsia"/>
          <w:lang w:eastAsia="zh-CN"/>
        </w:rPr>
        <w:t>-</w:t>
      </w:r>
      <w:r w:rsidRPr="007950E7">
        <w:rPr>
          <w:lang w:eastAsia="zh-CN"/>
        </w:rPr>
        <w:t>R</w:t>
      </w:r>
      <w:r w:rsidRPr="007950E7">
        <w:rPr>
          <w:rFonts w:hint="eastAsia"/>
          <w:lang w:eastAsia="zh-CN"/>
        </w:rPr>
        <w:t>的研究</w:t>
      </w:r>
      <w:r>
        <w:rPr>
          <w:rFonts w:hint="eastAsia"/>
          <w:lang w:eastAsia="zh-CN"/>
        </w:rPr>
        <w:t>，为</w:t>
      </w:r>
      <w:r w:rsidRPr="007950E7">
        <w:rPr>
          <w:rFonts w:hint="eastAsia"/>
          <w:lang w:eastAsia="zh-CN"/>
        </w:rPr>
        <w:t>水上移动业务支持电子导航</w:t>
      </w:r>
      <w:r>
        <w:rPr>
          <w:rFonts w:hint="eastAsia"/>
          <w:lang w:eastAsia="zh-CN"/>
        </w:rPr>
        <w:t>，</w:t>
      </w:r>
      <w:r w:rsidRPr="007950E7">
        <w:rPr>
          <w:rFonts w:hint="eastAsia"/>
          <w:lang w:eastAsia="zh-CN"/>
        </w:rPr>
        <w:t>考虑</w:t>
      </w:r>
      <w:r>
        <w:rPr>
          <w:rFonts w:hint="eastAsia"/>
          <w:lang w:eastAsia="zh-CN"/>
        </w:rPr>
        <w:t>采取包括频谱划分在内的可能规则行动</w:t>
      </w:r>
      <w:del w:id="37" w:author="Wang, Yujia" w:date="2015-10-07T17:03:00Z">
        <w:r w:rsidDel="003F5AEF">
          <w:rPr>
            <w:rFonts w:hint="eastAsia"/>
            <w:lang w:eastAsia="zh-CN"/>
          </w:rPr>
          <w:delText>，</w:delText>
        </w:r>
      </w:del>
      <w:ins w:id="38" w:author="Wang, Yujia" w:date="2015-10-07T17:03:00Z">
        <w:r w:rsidR="003F5AEF">
          <w:rPr>
            <w:rFonts w:hint="eastAsia"/>
            <w:lang w:eastAsia="zh-CN"/>
          </w:rPr>
          <w:t>；</w:t>
        </w:r>
      </w:ins>
    </w:p>
    <w:p w:rsidR="007B4F46" w:rsidRPr="000A1FD5" w:rsidRDefault="003F5AEF" w:rsidP="003E1B13">
      <w:pPr>
        <w:rPr>
          <w:lang w:eastAsia="zh-CN"/>
        </w:rPr>
      </w:pPr>
      <w:ins w:id="39" w:author="BR" w:date="2015-10-06T08:43:00Z">
        <w:r w:rsidRPr="00BF1ED6">
          <w:rPr>
            <w:rFonts w:eastAsia="Calibri"/>
            <w:szCs w:val="24"/>
            <w:lang w:eastAsia="zh-CN"/>
          </w:rPr>
          <w:t>3</w:t>
        </w:r>
        <w:r w:rsidRPr="00BF1ED6">
          <w:rPr>
            <w:rFonts w:eastAsia="Calibri"/>
            <w:szCs w:val="24"/>
            <w:lang w:eastAsia="zh-CN"/>
          </w:rPr>
          <w:tab/>
        </w:r>
      </w:ins>
      <w:ins w:id="40" w:author="He, Liqun" w:date="2015-10-15T15:47:00Z">
        <w:r w:rsidR="00005E61">
          <w:rPr>
            <w:rFonts w:eastAsiaTheme="minorEastAsia" w:hint="eastAsia"/>
            <w:szCs w:val="24"/>
            <w:lang w:eastAsia="zh-CN"/>
          </w:rPr>
          <w:t>根据</w:t>
        </w:r>
        <w:r w:rsidR="00005E61" w:rsidRPr="00BF1ED6">
          <w:rPr>
            <w:rFonts w:eastAsia="Calibri"/>
            <w:szCs w:val="24"/>
            <w:lang w:eastAsia="zh-CN"/>
          </w:rPr>
          <w:t>ITU-R</w:t>
        </w:r>
        <w:r w:rsidR="00005E61">
          <w:rPr>
            <w:rFonts w:eastAsiaTheme="minorEastAsia" w:hint="eastAsia"/>
            <w:szCs w:val="24"/>
            <w:lang w:eastAsia="zh-CN"/>
          </w:rPr>
          <w:t>所做研究，就</w:t>
        </w:r>
      </w:ins>
      <w:ins w:id="41" w:author="He, Liqun" w:date="2015-10-15T15:48:00Z">
        <w:r w:rsidR="00005E61">
          <w:rPr>
            <w:rFonts w:eastAsiaTheme="minorEastAsia" w:hint="eastAsia"/>
            <w:szCs w:val="24"/>
            <w:lang w:eastAsia="zh-CN"/>
          </w:rPr>
          <w:t>确定</w:t>
        </w:r>
      </w:ins>
      <w:ins w:id="42" w:author="He, Liqun" w:date="2015-10-15T15:53:00Z">
        <w:r w:rsidR="00740C12">
          <w:rPr>
            <w:rFonts w:eastAsiaTheme="minorEastAsia" w:hint="eastAsia"/>
            <w:szCs w:val="24"/>
            <w:lang w:eastAsia="zh-CN"/>
          </w:rPr>
          <w:t>可</w:t>
        </w:r>
      </w:ins>
      <w:ins w:id="43" w:author="He, Liqun" w:date="2015-10-15T15:48:00Z">
        <w:r w:rsidR="00740C12">
          <w:rPr>
            <w:rFonts w:eastAsiaTheme="minorEastAsia" w:hint="eastAsia"/>
            <w:szCs w:val="24"/>
            <w:lang w:eastAsia="zh-CN"/>
          </w:rPr>
          <w:t>供</w:t>
        </w:r>
        <w:r w:rsidR="00005E61" w:rsidRPr="00BF1ED6">
          <w:rPr>
            <w:rFonts w:eastAsia="Calibri"/>
            <w:szCs w:val="24"/>
            <w:lang w:eastAsia="zh-CN"/>
          </w:rPr>
          <w:t>GMDSS</w:t>
        </w:r>
        <w:r w:rsidR="00740C12">
          <w:rPr>
            <w:rFonts w:eastAsiaTheme="minorEastAsia" w:hint="eastAsia"/>
            <w:szCs w:val="24"/>
            <w:lang w:eastAsia="zh-CN"/>
          </w:rPr>
          <w:t>使用的新</w:t>
        </w:r>
      </w:ins>
      <w:ins w:id="44" w:author="He, Liqun" w:date="2015-10-15T15:49:00Z">
        <w:r w:rsidR="00740C12">
          <w:rPr>
            <w:rFonts w:eastAsiaTheme="minorEastAsia" w:hint="eastAsia"/>
            <w:szCs w:val="24"/>
            <w:lang w:eastAsia="zh-CN"/>
          </w:rPr>
          <w:t>服务提供商，考虑可能采取的后续规则行动，</w:t>
        </w:r>
      </w:ins>
    </w:p>
    <w:p w:rsidR="007B4F46" w:rsidRPr="00FD0D4F" w:rsidRDefault="006D738C" w:rsidP="003E1B13">
      <w:pPr>
        <w:pStyle w:val="Call"/>
        <w:rPr>
          <w:rFonts w:asciiTheme="majorBidi" w:hAnsiTheme="majorBidi" w:cstheme="majorBidi"/>
          <w:lang w:eastAsia="zh-CN"/>
        </w:rPr>
      </w:pPr>
      <w:r w:rsidRPr="00FD0D4F">
        <w:rPr>
          <w:rFonts w:asciiTheme="majorBidi" w:hAnsiTheme="majorBidi" w:cstheme="majorBidi"/>
          <w:lang w:eastAsia="zh-CN"/>
        </w:rPr>
        <w:t>请</w:t>
      </w:r>
      <w:r w:rsidRPr="00FD0D4F">
        <w:rPr>
          <w:rFonts w:asciiTheme="majorBidi" w:hAnsiTheme="majorBidi" w:cstheme="majorBidi"/>
          <w:lang w:eastAsia="zh-CN"/>
        </w:rPr>
        <w:t>ITU-R</w:t>
      </w:r>
    </w:p>
    <w:p w:rsidR="007B4F46" w:rsidRPr="007950E7" w:rsidRDefault="006D738C" w:rsidP="003E1B13">
      <w:pPr>
        <w:ind w:firstLineChars="200" w:firstLine="480"/>
        <w:rPr>
          <w:lang w:eastAsia="zh-CN"/>
        </w:rPr>
      </w:pPr>
      <w:r w:rsidRPr="007950E7">
        <w:rPr>
          <w:rFonts w:hint="eastAsia"/>
          <w:lang w:eastAsia="zh-CN"/>
        </w:rPr>
        <w:t>作为紧急事项，开展</w:t>
      </w:r>
      <w:r>
        <w:rPr>
          <w:rFonts w:hint="eastAsia"/>
          <w:lang w:eastAsia="zh-CN"/>
        </w:rPr>
        <w:t>相关</w:t>
      </w:r>
      <w:r w:rsidRPr="007950E7">
        <w:rPr>
          <w:rFonts w:hint="eastAsia"/>
          <w:lang w:eastAsia="zh-CN"/>
        </w:rPr>
        <w:t>研究，</w:t>
      </w:r>
      <w:r>
        <w:rPr>
          <w:rFonts w:hint="eastAsia"/>
          <w:lang w:eastAsia="zh-CN"/>
        </w:rPr>
        <w:t>同时考虑到国际海事组织</w:t>
      </w:r>
      <w:r w:rsidR="00EF6654">
        <w:rPr>
          <w:rFonts w:hint="eastAsia"/>
          <w:lang w:eastAsia="zh-CN"/>
        </w:rPr>
        <w:t>（</w:t>
      </w:r>
      <w:r>
        <w:rPr>
          <w:rFonts w:hint="eastAsia"/>
          <w:lang w:eastAsia="zh-CN"/>
        </w:rPr>
        <w:t>IMO</w:t>
      </w:r>
      <w:r>
        <w:rPr>
          <w:rFonts w:hint="eastAsia"/>
          <w:lang w:eastAsia="zh-CN"/>
        </w:rPr>
        <w:t>）开展的活动</w:t>
      </w:r>
      <w:r w:rsidRPr="007950E7">
        <w:rPr>
          <w:rFonts w:hint="eastAsia"/>
          <w:lang w:eastAsia="zh-CN"/>
        </w:rPr>
        <w:t>，</w:t>
      </w:r>
      <w:r>
        <w:rPr>
          <w:rFonts w:hint="eastAsia"/>
          <w:lang w:eastAsia="zh-CN"/>
        </w:rPr>
        <w:t>以</w:t>
      </w:r>
      <w:r w:rsidRPr="007950E7">
        <w:rPr>
          <w:rFonts w:hint="eastAsia"/>
          <w:lang w:eastAsia="zh-CN"/>
        </w:rPr>
        <w:t>确定</w:t>
      </w:r>
      <w:del w:id="45" w:author="He, Liqun" w:date="2015-10-15T15:52:00Z">
        <w:r w:rsidRPr="007950E7" w:rsidDel="00740C12">
          <w:rPr>
            <w:rFonts w:hint="eastAsia"/>
            <w:lang w:eastAsia="zh-CN"/>
          </w:rPr>
          <w:delText>为</w:delText>
        </w:r>
      </w:del>
      <w:r>
        <w:rPr>
          <w:rFonts w:hint="eastAsia"/>
          <w:lang w:eastAsia="zh-CN"/>
        </w:rPr>
        <w:t>支持</w:t>
      </w:r>
      <w:r w:rsidRPr="007950E7">
        <w:rPr>
          <w:lang w:eastAsia="zh-CN"/>
        </w:rPr>
        <w:t>GMDSS</w:t>
      </w:r>
      <w:r w:rsidRPr="007950E7">
        <w:rPr>
          <w:rFonts w:hint="eastAsia"/>
          <w:lang w:eastAsia="zh-CN"/>
        </w:rPr>
        <w:t>现代化</w:t>
      </w:r>
      <w:r>
        <w:rPr>
          <w:rFonts w:hint="eastAsia"/>
          <w:lang w:eastAsia="zh-CN"/>
        </w:rPr>
        <w:t>和实施电子导航</w:t>
      </w:r>
      <w:ins w:id="46" w:author="He, Liqun" w:date="2015-10-15T15:50:00Z">
        <w:r w:rsidR="00740C12">
          <w:rPr>
            <w:rFonts w:hint="eastAsia"/>
            <w:lang w:eastAsia="zh-CN"/>
          </w:rPr>
          <w:t>的</w:t>
        </w:r>
      </w:ins>
      <w:r>
        <w:rPr>
          <w:rFonts w:hint="eastAsia"/>
          <w:lang w:eastAsia="zh-CN"/>
        </w:rPr>
        <w:t>所需</w:t>
      </w:r>
      <w:del w:id="47" w:author="He, Liqun" w:date="2015-10-15T15:50:00Z">
        <w:r w:rsidDel="00740C12">
          <w:rPr>
            <w:rFonts w:hint="eastAsia"/>
            <w:lang w:eastAsia="zh-CN"/>
          </w:rPr>
          <w:delText>的频谱</w:delText>
        </w:r>
      </w:del>
      <w:ins w:id="48" w:author="He, Liqun" w:date="2015-10-15T15:51:00Z">
        <w:r w:rsidR="00740C12">
          <w:rPr>
            <w:rFonts w:hint="eastAsia"/>
            <w:lang w:eastAsia="zh-CN"/>
          </w:rPr>
          <w:t>或规则行动</w:t>
        </w:r>
      </w:ins>
      <w:r>
        <w:rPr>
          <w:rFonts w:hint="eastAsia"/>
          <w:lang w:eastAsia="zh-CN"/>
        </w:rPr>
        <w:t>，</w:t>
      </w:r>
      <w:ins w:id="49" w:author="He, Liqun" w:date="2015-10-15T15:53:00Z">
        <w:r w:rsidR="00740C12">
          <w:rPr>
            <w:rFonts w:eastAsiaTheme="minorEastAsia" w:hint="eastAsia"/>
            <w:szCs w:val="24"/>
            <w:lang w:eastAsia="zh-CN"/>
          </w:rPr>
          <w:t>确定可供</w:t>
        </w:r>
        <w:r w:rsidR="00740C12" w:rsidRPr="00BF1ED6">
          <w:rPr>
            <w:rFonts w:eastAsia="Calibri"/>
            <w:szCs w:val="24"/>
            <w:lang w:eastAsia="zh-CN"/>
          </w:rPr>
          <w:t>GMDSS</w:t>
        </w:r>
        <w:r w:rsidR="00740C12">
          <w:rPr>
            <w:rFonts w:eastAsiaTheme="minorEastAsia" w:hint="eastAsia"/>
            <w:szCs w:val="24"/>
            <w:lang w:eastAsia="zh-CN"/>
          </w:rPr>
          <w:t>使用的新服务提供商</w:t>
        </w:r>
      </w:ins>
      <w:r>
        <w:rPr>
          <w:rFonts w:hint="eastAsia"/>
          <w:lang w:eastAsia="zh-CN"/>
        </w:rPr>
        <w:t>并提出</w:t>
      </w:r>
      <w:ins w:id="50" w:author="He, Liqun" w:date="2015-10-15T15:53:00Z">
        <w:r w:rsidR="00740C12">
          <w:rPr>
            <w:rFonts w:hint="eastAsia"/>
            <w:lang w:eastAsia="zh-CN"/>
          </w:rPr>
          <w:t>包括频谱划分在内的</w:t>
        </w:r>
      </w:ins>
      <w:r>
        <w:rPr>
          <w:rFonts w:hint="eastAsia"/>
          <w:lang w:eastAsia="zh-CN"/>
        </w:rPr>
        <w:t>可能的规则行动，</w:t>
      </w:r>
    </w:p>
    <w:p w:rsidR="007B4F46" w:rsidRPr="007950E7" w:rsidRDefault="006D738C" w:rsidP="003E1B13">
      <w:pPr>
        <w:pStyle w:val="Call"/>
        <w:rPr>
          <w:i/>
          <w:lang w:eastAsia="zh-CN"/>
        </w:rPr>
      </w:pPr>
      <w:r w:rsidRPr="007950E7">
        <w:rPr>
          <w:rFonts w:hint="eastAsia"/>
          <w:lang w:eastAsia="zh-CN"/>
        </w:rPr>
        <w:t>请</w:t>
      </w:r>
    </w:p>
    <w:p w:rsidR="007B4F46" w:rsidRPr="007950E7" w:rsidRDefault="006D738C" w:rsidP="003E1B13">
      <w:pPr>
        <w:ind w:firstLineChars="200" w:firstLine="480"/>
        <w:rPr>
          <w:lang w:eastAsia="zh-CN"/>
        </w:rPr>
      </w:pPr>
      <w:r w:rsidRPr="007950E7">
        <w:rPr>
          <w:rFonts w:hint="eastAsia"/>
          <w:lang w:eastAsia="zh-CN"/>
        </w:rPr>
        <w:t>无线电通信部门</w:t>
      </w:r>
      <w:r>
        <w:rPr>
          <w:rFonts w:hint="eastAsia"/>
          <w:lang w:eastAsia="zh-CN"/>
        </w:rPr>
        <w:t>的所有成员、</w:t>
      </w:r>
      <w:r>
        <w:rPr>
          <w:rFonts w:hint="eastAsia"/>
          <w:lang w:eastAsia="zh-CN"/>
        </w:rPr>
        <w:t>I</w:t>
      </w:r>
      <w:r w:rsidRPr="007950E7">
        <w:rPr>
          <w:lang w:eastAsia="zh-CN"/>
        </w:rPr>
        <w:t>MO</w:t>
      </w:r>
      <w:r w:rsidRPr="007950E7">
        <w:rPr>
          <w:rFonts w:hint="eastAsia"/>
          <w:lang w:eastAsia="zh-CN"/>
        </w:rPr>
        <w:t>、国际航标协会</w:t>
      </w:r>
      <w:r w:rsidR="00EF6654">
        <w:rPr>
          <w:rFonts w:hint="eastAsia"/>
          <w:lang w:eastAsia="zh-CN"/>
        </w:rPr>
        <w:t>（</w:t>
      </w:r>
      <w:r>
        <w:rPr>
          <w:rFonts w:hint="eastAsia"/>
          <w:lang w:eastAsia="zh-CN"/>
        </w:rPr>
        <w:t>国际灯塔协会）</w:t>
      </w:r>
      <w:r w:rsidR="00EF6654">
        <w:rPr>
          <w:rFonts w:hint="eastAsia"/>
          <w:lang w:eastAsia="zh-CN"/>
        </w:rPr>
        <w:t>（</w:t>
      </w:r>
      <w:r w:rsidRPr="007950E7">
        <w:rPr>
          <w:lang w:eastAsia="zh-CN"/>
        </w:rPr>
        <w:t>IALA</w:t>
      </w:r>
      <w:r w:rsidRPr="007950E7">
        <w:rPr>
          <w:rFonts w:hint="eastAsia"/>
          <w:lang w:eastAsia="zh-CN"/>
        </w:rPr>
        <w:t>）、国际电工</w:t>
      </w:r>
      <w:r>
        <w:rPr>
          <w:rFonts w:hint="eastAsia"/>
          <w:lang w:eastAsia="zh-CN"/>
        </w:rPr>
        <w:t>技术</w:t>
      </w:r>
      <w:r w:rsidRPr="007950E7">
        <w:rPr>
          <w:rFonts w:hint="eastAsia"/>
          <w:lang w:eastAsia="zh-CN"/>
        </w:rPr>
        <w:t>委员会</w:t>
      </w:r>
      <w:r w:rsidR="00EF6654">
        <w:rPr>
          <w:rFonts w:hint="eastAsia"/>
          <w:lang w:eastAsia="zh-CN"/>
        </w:rPr>
        <w:t>（</w:t>
      </w:r>
      <w:r w:rsidRPr="007950E7">
        <w:rPr>
          <w:lang w:eastAsia="zh-CN"/>
        </w:rPr>
        <w:t>IEC</w:t>
      </w:r>
      <w:r w:rsidRPr="007950E7">
        <w:rPr>
          <w:rFonts w:hint="eastAsia"/>
          <w:lang w:eastAsia="zh-CN"/>
        </w:rPr>
        <w:t>）</w:t>
      </w:r>
      <w:r>
        <w:rPr>
          <w:rFonts w:hint="eastAsia"/>
          <w:lang w:eastAsia="zh-CN"/>
        </w:rPr>
        <w:t>、国际航道测量组织</w:t>
      </w:r>
      <w:r w:rsidR="00EF6654">
        <w:rPr>
          <w:rFonts w:hint="eastAsia"/>
          <w:lang w:eastAsia="zh-CN"/>
        </w:rPr>
        <w:t>（</w:t>
      </w:r>
      <w:r>
        <w:rPr>
          <w:rFonts w:hint="eastAsia"/>
          <w:lang w:eastAsia="zh-CN"/>
        </w:rPr>
        <w:t>IHO</w:t>
      </w:r>
      <w:r>
        <w:rPr>
          <w:rFonts w:hint="eastAsia"/>
          <w:lang w:eastAsia="zh-CN"/>
        </w:rPr>
        <w:t>）、国际标准化组织</w:t>
      </w:r>
      <w:r w:rsidR="00EF6654">
        <w:rPr>
          <w:rFonts w:hint="eastAsia"/>
          <w:lang w:eastAsia="zh-CN"/>
        </w:rPr>
        <w:t>（</w:t>
      </w:r>
      <w:r>
        <w:rPr>
          <w:rFonts w:hint="eastAsia"/>
          <w:lang w:eastAsia="zh-CN"/>
        </w:rPr>
        <w:t>ISO</w:t>
      </w:r>
      <w:r>
        <w:rPr>
          <w:rFonts w:hint="eastAsia"/>
          <w:lang w:eastAsia="zh-CN"/>
        </w:rPr>
        <w:t>）</w:t>
      </w:r>
      <w:r w:rsidRPr="007950E7">
        <w:rPr>
          <w:rFonts w:hint="eastAsia"/>
          <w:lang w:eastAsia="zh-CN"/>
        </w:rPr>
        <w:t>和世界气象组织</w:t>
      </w:r>
      <w:r w:rsidR="00EF6654">
        <w:rPr>
          <w:rFonts w:hint="eastAsia"/>
          <w:lang w:eastAsia="zh-CN"/>
        </w:rPr>
        <w:t>（</w:t>
      </w:r>
      <w:r w:rsidRPr="007950E7">
        <w:rPr>
          <w:lang w:eastAsia="zh-CN"/>
        </w:rPr>
        <w:t>WMO</w:t>
      </w:r>
      <w:r w:rsidRPr="007950E7">
        <w:rPr>
          <w:rFonts w:hint="eastAsia"/>
          <w:lang w:eastAsia="zh-CN"/>
        </w:rPr>
        <w:t>）为这些研究</w:t>
      </w:r>
      <w:r>
        <w:rPr>
          <w:rFonts w:hint="eastAsia"/>
          <w:lang w:eastAsia="zh-CN"/>
        </w:rPr>
        <w:t>做出贡献</w:t>
      </w:r>
      <w:r w:rsidRPr="007950E7">
        <w:rPr>
          <w:rFonts w:hint="eastAsia"/>
          <w:lang w:eastAsia="zh-CN"/>
        </w:rPr>
        <w:t>，</w:t>
      </w:r>
    </w:p>
    <w:p w:rsidR="007B4F46" w:rsidRPr="007950E7" w:rsidRDefault="006D738C" w:rsidP="003E1B13">
      <w:pPr>
        <w:pStyle w:val="Call"/>
        <w:rPr>
          <w:lang w:eastAsia="zh-CN"/>
        </w:rPr>
      </w:pPr>
      <w:r w:rsidRPr="007950E7">
        <w:rPr>
          <w:rFonts w:hint="eastAsia"/>
          <w:lang w:eastAsia="zh-CN"/>
        </w:rPr>
        <w:t>责成秘书长</w:t>
      </w:r>
    </w:p>
    <w:p w:rsidR="007B4F46" w:rsidRDefault="006D738C" w:rsidP="003E1B13">
      <w:pPr>
        <w:ind w:firstLineChars="200" w:firstLine="480"/>
        <w:rPr>
          <w:lang w:eastAsia="zh-CN"/>
        </w:rPr>
      </w:pPr>
      <w:r w:rsidRPr="007950E7">
        <w:rPr>
          <w:rFonts w:hint="eastAsia"/>
          <w:lang w:eastAsia="zh-CN"/>
        </w:rPr>
        <w:t>提请</w:t>
      </w:r>
      <w:r w:rsidRPr="007950E7">
        <w:rPr>
          <w:lang w:eastAsia="zh-CN"/>
        </w:rPr>
        <w:t>IMO</w:t>
      </w:r>
      <w:r w:rsidRPr="007950E7">
        <w:rPr>
          <w:rFonts w:hint="eastAsia"/>
          <w:lang w:eastAsia="zh-CN"/>
        </w:rPr>
        <w:t>及其它相关的国际和区域</w:t>
      </w:r>
      <w:r>
        <w:rPr>
          <w:rFonts w:hint="eastAsia"/>
          <w:lang w:eastAsia="zh-CN"/>
        </w:rPr>
        <w:t>性</w:t>
      </w:r>
      <w:r w:rsidRPr="007950E7">
        <w:rPr>
          <w:rFonts w:hint="eastAsia"/>
          <w:lang w:eastAsia="zh-CN"/>
        </w:rPr>
        <w:t>组织注意本决议。</w:t>
      </w:r>
    </w:p>
    <w:p w:rsidR="006C1D5E" w:rsidRDefault="006D738C" w:rsidP="00DF5F90">
      <w:pPr>
        <w:pStyle w:val="Reasons"/>
        <w:rPr>
          <w:lang w:eastAsia="zh-CN"/>
        </w:rPr>
      </w:pPr>
      <w:r>
        <w:rPr>
          <w:b/>
          <w:lang w:eastAsia="zh-CN"/>
        </w:rPr>
        <w:t>理由：</w:t>
      </w:r>
      <w:r>
        <w:rPr>
          <w:lang w:eastAsia="zh-CN"/>
        </w:rPr>
        <w:tab/>
      </w:r>
      <w:r w:rsidR="00740C12">
        <w:rPr>
          <w:rFonts w:hint="eastAsia"/>
          <w:lang w:eastAsia="zh-CN"/>
        </w:rPr>
        <w:t>鉴于</w:t>
      </w:r>
      <w:r w:rsidR="00740C12">
        <w:rPr>
          <w:rFonts w:hint="eastAsia"/>
          <w:lang w:eastAsia="zh-CN"/>
        </w:rPr>
        <w:t>IMO</w:t>
      </w:r>
      <w:r w:rsidR="00740C12">
        <w:rPr>
          <w:rFonts w:hint="eastAsia"/>
          <w:lang w:eastAsia="zh-CN"/>
        </w:rPr>
        <w:t>在</w:t>
      </w:r>
      <w:r w:rsidR="00740C12" w:rsidRPr="00740C12">
        <w:rPr>
          <w:rFonts w:hint="eastAsia"/>
          <w:lang w:eastAsia="zh-CN"/>
        </w:rPr>
        <w:t>GMDSS</w:t>
      </w:r>
      <w:r w:rsidR="00740C12" w:rsidRPr="00740C12">
        <w:rPr>
          <w:rFonts w:hint="eastAsia"/>
          <w:lang w:eastAsia="zh-CN"/>
        </w:rPr>
        <w:t>现代化和实施电子导航</w:t>
      </w:r>
      <w:r w:rsidR="00740C12">
        <w:rPr>
          <w:rFonts w:hint="eastAsia"/>
          <w:lang w:eastAsia="zh-CN"/>
        </w:rPr>
        <w:t>方面的最新情况，以及</w:t>
      </w:r>
      <w:r w:rsidR="00740C12">
        <w:rPr>
          <w:rFonts w:hint="eastAsia"/>
          <w:lang w:eastAsia="zh-CN"/>
        </w:rPr>
        <w:t>IMO</w:t>
      </w:r>
      <w:r w:rsidR="00740C12">
        <w:rPr>
          <w:rFonts w:hint="eastAsia"/>
          <w:lang w:eastAsia="zh-CN"/>
        </w:rPr>
        <w:t>考虑为</w:t>
      </w:r>
      <w:r w:rsidR="00740C12" w:rsidRPr="00DF38E8">
        <w:rPr>
          <w:lang w:eastAsia="zh-CN"/>
        </w:rPr>
        <w:t>GMDSS</w:t>
      </w:r>
      <w:r w:rsidR="00740C12">
        <w:rPr>
          <w:rFonts w:hint="eastAsia"/>
          <w:lang w:eastAsia="zh-CN"/>
        </w:rPr>
        <w:t>纳入新服务提供商，对</w:t>
      </w:r>
      <w:r w:rsidR="00740C12" w:rsidRPr="00740C12">
        <w:rPr>
          <w:rFonts w:hint="eastAsia"/>
          <w:lang w:eastAsia="zh-CN"/>
        </w:rPr>
        <w:t>第</w:t>
      </w:r>
      <w:r w:rsidR="00740C12" w:rsidRPr="00740C12">
        <w:rPr>
          <w:rFonts w:hint="eastAsia"/>
          <w:lang w:eastAsia="zh-CN"/>
        </w:rPr>
        <w:t>359</w:t>
      </w:r>
      <w:r w:rsidR="00740C12" w:rsidRPr="00740C12">
        <w:rPr>
          <w:rFonts w:hint="eastAsia"/>
          <w:lang w:eastAsia="zh-CN"/>
        </w:rPr>
        <w:t>号决议（</w:t>
      </w:r>
      <w:r w:rsidR="00740C12" w:rsidRPr="00740C12">
        <w:rPr>
          <w:rFonts w:hint="eastAsia"/>
          <w:lang w:eastAsia="zh-CN"/>
        </w:rPr>
        <w:t>WRC-12</w:t>
      </w:r>
      <w:r w:rsidR="00740C12" w:rsidRPr="00740C12">
        <w:rPr>
          <w:rFonts w:hint="eastAsia"/>
          <w:lang w:eastAsia="zh-CN"/>
        </w:rPr>
        <w:t>，修订版）</w:t>
      </w:r>
      <w:r w:rsidR="00740C12">
        <w:rPr>
          <w:rFonts w:hint="eastAsia"/>
          <w:lang w:eastAsia="zh-CN"/>
        </w:rPr>
        <w:t>做出修改。</w:t>
      </w:r>
    </w:p>
    <w:p w:rsidR="006C1D5E" w:rsidRDefault="006C1D5E" w:rsidP="003E1B1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C1D5E" w:rsidRPr="00BF1ED6" w:rsidRDefault="00740C12" w:rsidP="00AB0CAF">
      <w:pPr>
        <w:pStyle w:val="AppendixNo"/>
        <w:rPr>
          <w:lang w:val="en-US" w:eastAsia="zh-CN"/>
        </w:rPr>
      </w:pPr>
      <w:r>
        <w:rPr>
          <w:rFonts w:hint="eastAsia"/>
          <w:lang w:val="en-US" w:eastAsia="zh-CN"/>
        </w:rPr>
        <w:t>附件</w:t>
      </w:r>
    </w:p>
    <w:p w:rsidR="006C1D5E" w:rsidRDefault="00EF5A97" w:rsidP="006D28C5">
      <w:pPr>
        <w:pStyle w:val="Appendixtitle"/>
        <w:rPr>
          <w:lang w:val="en-US" w:eastAsia="zh-CN"/>
        </w:rPr>
      </w:pPr>
      <w:r>
        <w:rPr>
          <w:rFonts w:hint="eastAsia"/>
          <w:lang w:val="en-US" w:eastAsia="zh-CN"/>
        </w:rPr>
        <w:t>为支持审议</w:t>
      </w:r>
      <w:r w:rsidRPr="00EF5A97">
        <w:rPr>
          <w:rFonts w:hint="eastAsia"/>
          <w:lang w:val="en-US" w:eastAsia="zh-CN"/>
        </w:rPr>
        <w:t>全球水上遇险和安全系统（</w:t>
      </w:r>
      <w:r w:rsidRPr="00EF5A97">
        <w:rPr>
          <w:rFonts w:hint="eastAsia"/>
          <w:lang w:val="en-US" w:eastAsia="zh-CN"/>
        </w:rPr>
        <w:t>GMDSS</w:t>
      </w:r>
      <w:r w:rsidRPr="00EF5A97">
        <w:rPr>
          <w:rFonts w:hint="eastAsia"/>
          <w:lang w:val="en-US" w:eastAsia="zh-CN"/>
        </w:rPr>
        <w:t>）</w:t>
      </w:r>
      <w:r w:rsidR="003A57D1">
        <w:rPr>
          <w:lang w:val="en-US" w:eastAsia="zh-CN"/>
        </w:rPr>
        <w:br/>
      </w:r>
      <w:r w:rsidR="00300AFB">
        <w:rPr>
          <w:rFonts w:hint="eastAsia"/>
          <w:lang w:val="en-US" w:eastAsia="zh-CN"/>
        </w:rPr>
        <w:t>而</w:t>
      </w:r>
      <w:r>
        <w:rPr>
          <w:rFonts w:hint="eastAsia"/>
          <w:lang w:val="en-US" w:eastAsia="zh-CN"/>
        </w:rPr>
        <w:t>增加新议项的提案</w:t>
      </w:r>
    </w:p>
    <w:p w:rsidR="00FF61CF" w:rsidRDefault="00FF61CF" w:rsidP="00D03515">
      <w:pPr>
        <w:rPr>
          <w:rFonts w:ascii="STKaiti" w:eastAsia="STKaiti" w:hAnsi="STKaiti"/>
          <w:b/>
          <w:iCs/>
          <w:color w:val="000000"/>
          <w:lang w:eastAsia="zh-CN"/>
        </w:rPr>
      </w:pPr>
    </w:p>
    <w:p w:rsidR="00D03515" w:rsidRPr="00DC685C" w:rsidRDefault="00D03515" w:rsidP="00D03515">
      <w:pPr>
        <w:rPr>
          <w:lang w:eastAsia="zh-CN"/>
        </w:rPr>
      </w:pPr>
      <w:r w:rsidRPr="006D738C">
        <w:rPr>
          <w:rFonts w:ascii="STKaiti" w:eastAsia="STKaiti" w:hAnsi="STKaiti" w:hint="eastAsia"/>
          <w:b/>
          <w:iCs/>
          <w:color w:val="000000"/>
          <w:lang w:eastAsia="zh-CN"/>
        </w:rPr>
        <w:t>议题</w:t>
      </w:r>
      <w:r w:rsidRPr="006D738C">
        <w:rPr>
          <w:rFonts w:ascii="STKaiti" w:eastAsia="STKaiti" w:hAnsi="STKaiti"/>
          <w:b/>
          <w:iCs/>
          <w:color w:val="000000"/>
          <w:lang w:eastAsia="zh-CN"/>
        </w:rPr>
        <w:t>：</w:t>
      </w:r>
      <w:r>
        <w:rPr>
          <w:rFonts w:hint="eastAsia"/>
          <w:color w:val="000000"/>
          <w:szCs w:val="24"/>
          <w:lang w:val="en-US" w:eastAsia="zh-CN"/>
        </w:rPr>
        <w:t>建议在</w:t>
      </w:r>
      <w:r w:rsidRPr="00BF1ED6">
        <w:rPr>
          <w:color w:val="000000"/>
          <w:szCs w:val="24"/>
          <w:lang w:val="en-US" w:eastAsia="zh-CN"/>
        </w:rPr>
        <w:t>WRC-2019</w:t>
      </w:r>
      <w:r>
        <w:rPr>
          <w:rFonts w:hint="eastAsia"/>
          <w:color w:val="000000"/>
          <w:szCs w:val="24"/>
          <w:lang w:val="en-US" w:eastAsia="zh-CN"/>
        </w:rPr>
        <w:t>的议项中保留</w:t>
      </w:r>
      <w:r w:rsidRPr="00EF5A97">
        <w:rPr>
          <w:rFonts w:hint="eastAsia"/>
          <w:color w:val="000000"/>
          <w:szCs w:val="24"/>
          <w:lang w:val="en-US" w:eastAsia="zh-CN"/>
        </w:rPr>
        <w:t>考虑为更新</w:t>
      </w:r>
      <w:r>
        <w:rPr>
          <w:rFonts w:hint="eastAsia"/>
          <w:color w:val="000000"/>
          <w:szCs w:val="24"/>
          <w:lang w:val="en-US" w:eastAsia="zh-CN"/>
        </w:rPr>
        <w:t>并</w:t>
      </w:r>
      <w:r w:rsidRPr="00EF5A97">
        <w:rPr>
          <w:rFonts w:hint="eastAsia"/>
          <w:color w:val="000000"/>
          <w:szCs w:val="24"/>
          <w:lang w:val="en-US" w:eastAsia="zh-CN"/>
        </w:rPr>
        <w:t>实现全球水上遇险和安全系统现代化制定规则条款</w:t>
      </w:r>
      <w:r>
        <w:rPr>
          <w:rFonts w:hint="eastAsia"/>
          <w:color w:val="000000"/>
          <w:szCs w:val="24"/>
          <w:lang w:val="en-US" w:eastAsia="zh-CN"/>
        </w:rPr>
        <w:t>并</w:t>
      </w:r>
      <w:r w:rsidRPr="00EF5A97">
        <w:rPr>
          <w:rFonts w:hint="eastAsia"/>
          <w:color w:val="000000"/>
          <w:szCs w:val="24"/>
          <w:lang w:val="en-US" w:eastAsia="zh-CN"/>
        </w:rPr>
        <w:t>开展与电子导航有关的研究</w:t>
      </w:r>
    </w:p>
    <w:p w:rsidR="00D03515" w:rsidRPr="00DC685C" w:rsidRDefault="00D03515" w:rsidP="00D03515">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eastAsia="zh-CN"/>
        </w:rPr>
      </w:pPr>
    </w:p>
    <w:p w:rsidR="00D03515" w:rsidRPr="00DC685C" w:rsidRDefault="00D03515" w:rsidP="00D03515">
      <w:pPr>
        <w:tabs>
          <w:tab w:val="clear" w:pos="1134"/>
          <w:tab w:val="clear" w:pos="1871"/>
          <w:tab w:val="clear" w:pos="2268"/>
        </w:tabs>
        <w:overflowPunct/>
        <w:autoSpaceDE/>
        <w:autoSpaceDN/>
        <w:adjustRightInd/>
        <w:spacing w:before="0"/>
        <w:textAlignment w:val="auto"/>
        <w:rPr>
          <w:b/>
          <w:color w:val="000000"/>
          <w:szCs w:val="24"/>
          <w:lang w:eastAsia="zh-CN"/>
        </w:rPr>
      </w:pPr>
    </w:p>
    <w:p w:rsidR="00D03515" w:rsidRPr="00DC685C" w:rsidRDefault="00D03515" w:rsidP="00D03515">
      <w:pPr>
        <w:spacing w:before="0"/>
        <w:rPr>
          <w:color w:val="000000"/>
          <w:szCs w:val="24"/>
          <w:lang w:eastAsia="zh-CN"/>
        </w:rPr>
      </w:pPr>
      <w:r w:rsidRPr="006D738C">
        <w:rPr>
          <w:rFonts w:ascii="STKaiti" w:eastAsia="STKaiti" w:hAnsi="STKaiti" w:hint="eastAsia"/>
          <w:b/>
          <w:iCs/>
          <w:color w:val="000000"/>
          <w:lang w:eastAsia="zh-CN"/>
        </w:rPr>
        <w:t>来源</w:t>
      </w:r>
      <w:r w:rsidRPr="006D738C">
        <w:rPr>
          <w:rFonts w:ascii="STKaiti" w:eastAsia="STKaiti" w:hAnsi="STKaiti"/>
          <w:b/>
          <w:iCs/>
          <w:color w:val="000000"/>
          <w:lang w:eastAsia="zh-CN"/>
        </w:rPr>
        <w:t>：</w:t>
      </w:r>
      <w:r>
        <w:rPr>
          <w:lang w:eastAsia="zh-CN"/>
        </w:rPr>
        <w:t>美洲国家电信委员会</w:t>
      </w:r>
      <w:r>
        <w:rPr>
          <w:rFonts w:hint="eastAsia"/>
          <w:lang w:eastAsia="zh-CN"/>
        </w:rPr>
        <w:t>成员国</w:t>
      </w:r>
      <w:r>
        <w:rPr>
          <w:lang w:eastAsia="zh-CN"/>
        </w:rPr>
        <w:t>（</w:t>
      </w:r>
      <w:r>
        <w:rPr>
          <w:lang w:eastAsia="zh-CN"/>
        </w:rPr>
        <w:t>CITEL</w:t>
      </w:r>
      <w:r>
        <w:rPr>
          <w:lang w:eastAsia="zh-CN"/>
        </w:rPr>
        <w:t>）</w:t>
      </w:r>
    </w:p>
    <w:p w:rsidR="00D03515" w:rsidRPr="00DC685C" w:rsidRDefault="00D03515" w:rsidP="00D03515">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eastAsia="zh-CN"/>
        </w:rPr>
      </w:pPr>
    </w:p>
    <w:p w:rsidR="00D03515" w:rsidRPr="00DC685C" w:rsidRDefault="00D03515" w:rsidP="00D03515">
      <w:pPr>
        <w:rPr>
          <w:b/>
          <w:color w:val="000000"/>
          <w:lang w:eastAsia="zh-CN"/>
        </w:rPr>
      </w:pPr>
      <w:r w:rsidRPr="009C478D">
        <w:rPr>
          <w:rFonts w:ascii="STKaiti" w:eastAsia="STKaiti" w:hAnsi="STKaiti" w:hint="eastAsia"/>
          <w:b/>
          <w:iCs/>
          <w:color w:val="000000"/>
          <w:lang w:eastAsia="zh-CN"/>
        </w:rPr>
        <w:t>提案：</w:t>
      </w:r>
      <w:r>
        <w:rPr>
          <w:rFonts w:hint="eastAsia"/>
          <w:lang w:eastAsia="zh-CN"/>
        </w:rPr>
        <w:t>根据</w:t>
      </w:r>
      <w:r w:rsidRPr="00EF5A97">
        <w:rPr>
          <w:rFonts w:hint="eastAsia"/>
          <w:lang w:eastAsia="zh-CN"/>
        </w:rPr>
        <w:t>第</w:t>
      </w:r>
      <w:r w:rsidRPr="00EF5A97">
        <w:rPr>
          <w:rFonts w:hint="eastAsia"/>
          <w:lang w:eastAsia="zh-CN"/>
        </w:rPr>
        <w:t>359</w:t>
      </w:r>
      <w:r w:rsidRPr="00EF5A97">
        <w:rPr>
          <w:rFonts w:hint="eastAsia"/>
          <w:lang w:eastAsia="zh-CN"/>
        </w:rPr>
        <w:t>号决议（</w:t>
      </w:r>
      <w:r w:rsidRPr="00EF5A97">
        <w:rPr>
          <w:rFonts w:hint="eastAsia"/>
          <w:lang w:eastAsia="zh-CN"/>
        </w:rPr>
        <w:t>WRC-15</w:t>
      </w:r>
      <w:r w:rsidRPr="00EF5A97">
        <w:rPr>
          <w:rFonts w:hint="eastAsia"/>
          <w:lang w:eastAsia="zh-CN"/>
        </w:rPr>
        <w:t>，修订版）</w:t>
      </w:r>
      <w:r>
        <w:rPr>
          <w:rFonts w:hint="eastAsia"/>
          <w:lang w:eastAsia="zh-CN"/>
        </w:rPr>
        <w:t>，</w:t>
      </w:r>
      <w:r w:rsidRPr="00EF5A97">
        <w:rPr>
          <w:rFonts w:hint="eastAsia"/>
          <w:iCs/>
          <w:szCs w:val="24"/>
          <w:lang w:eastAsia="zh-CN"/>
        </w:rPr>
        <w:t>作为紧急事项，开展相关研究，同时考虑到国际海事组织（</w:t>
      </w:r>
      <w:r w:rsidRPr="00EF5A97">
        <w:rPr>
          <w:rFonts w:hint="eastAsia"/>
          <w:iCs/>
          <w:szCs w:val="24"/>
          <w:lang w:eastAsia="zh-CN"/>
        </w:rPr>
        <w:t>IMO</w:t>
      </w:r>
      <w:r w:rsidRPr="00EF5A97">
        <w:rPr>
          <w:rFonts w:hint="eastAsia"/>
          <w:iCs/>
          <w:szCs w:val="24"/>
          <w:lang w:eastAsia="zh-CN"/>
        </w:rPr>
        <w:t>）开展的活动，以确定支持</w:t>
      </w:r>
      <w:r w:rsidRPr="00EF5A97">
        <w:rPr>
          <w:rFonts w:hint="eastAsia"/>
          <w:iCs/>
          <w:szCs w:val="24"/>
          <w:lang w:eastAsia="zh-CN"/>
        </w:rPr>
        <w:t>GMDSS</w:t>
      </w:r>
      <w:r w:rsidRPr="00EF5A97">
        <w:rPr>
          <w:rFonts w:hint="eastAsia"/>
          <w:iCs/>
          <w:szCs w:val="24"/>
          <w:lang w:eastAsia="zh-CN"/>
        </w:rPr>
        <w:t>现代化和实施电子导航所需的频谱或规则行动，确定可供</w:t>
      </w:r>
      <w:r w:rsidRPr="00EF5A97">
        <w:rPr>
          <w:rFonts w:hint="eastAsia"/>
          <w:iCs/>
          <w:szCs w:val="24"/>
          <w:lang w:eastAsia="zh-CN"/>
        </w:rPr>
        <w:t>GMDSS</w:t>
      </w:r>
      <w:r w:rsidRPr="00EF5A97">
        <w:rPr>
          <w:rFonts w:hint="eastAsia"/>
          <w:iCs/>
          <w:szCs w:val="24"/>
          <w:lang w:eastAsia="zh-CN"/>
        </w:rPr>
        <w:t>使用的新服务提供商并提出包括频谱划分在内的可能的规则行动</w:t>
      </w:r>
      <w:r>
        <w:rPr>
          <w:rFonts w:hint="eastAsia"/>
          <w:iCs/>
          <w:szCs w:val="24"/>
          <w:lang w:eastAsia="zh-CN"/>
        </w:rPr>
        <w:t>。</w:t>
      </w:r>
    </w:p>
    <w:p w:rsidR="00D03515" w:rsidRPr="00DC685C" w:rsidRDefault="00D03515" w:rsidP="00D03515">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eastAsia="zh-CN"/>
        </w:rPr>
      </w:pPr>
    </w:p>
    <w:p w:rsidR="00D03515" w:rsidRDefault="00D03515" w:rsidP="00D03515">
      <w:pPr>
        <w:tabs>
          <w:tab w:val="clear" w:pos="1134"/>
          <w:tab w:val="clear" w:pos="1871"/>
          <w:tab w:val="clear" w:pos="2268"/>
        </w:tabs>
        <w:overflowPunct/>
        <w:autoSpaceDE/>
        <w:autoSpaceDN/>
        <w:adjustRightInd/>
        <w:spacing w:before="0"/>
        <w:textAlignment w:val="auto"/>
        <w:rPr>
          <w:szCs w:val="24"/>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r w:rsidRPr="00B264A1">
        <w:rPr>
          <w:rFonts w:hint="eastAsia"/>
          <w:szCs w:val="24"/>
          <w:lang w:eastAsia="zh-CN"/>
        </w:rPr>
        <w:t>第</w:t>
      </w:r>
      <w:r w:rsidRPr="00B264A1">
        <w:rPr>
          <w:szCs w:val="24"/>
          <w:lang w:eastAsia="zh-CN"/>
        </w:rPr>
        <w:t>808</w:t>
      </w:r>
      <w:r w:rsidRPr="00B264A1">
        <w:rPr>
          <w:rFonts w:hint="eastAsia"/>
          <w:szCs w:val="24"/>
          <w:lang w:eastAsia="zh-CN"/>
        </w:rPr>
        <w:t>号</w:t>
      </w:r>
      <w:r w:rsidRPr="00B264A1">
        <w:rPr>
          <w:szCs w:val="24"/>
          <w:lang w:eastAsia="zh-CN"/>
        </w:rPr>
        <w:t>决议</w:t>
      </w:r>
      <w:r>
        <w:rPr>
          <w:szCs w:val="24"/>
          <w:lang w:eastAsia="zh-CN"/>
        </w:rPr>
        <w:t>（</w:t>
      </w:r>
      <w:r w:rsidRPr="00B264A1">
        <w:rPr>
          <w:szCs w:val="24"/>
          <w:lang w:eastAsia="zh-CN"/>
        </w:rPr>
        <w:t>WRC-12</w:t>
      </w:r>
      <w:r>
        <w:rPr>
          <w:rFonts w:hint="eastAsia"/>
          <w:szCs w:val="24"/>
          <w:lang w:eastAsia="zh-CN"/>
        </w:rPr>
        <w:t>）</w:t>
      </w:r>
      <w:r w:rsidRPr="00B264A1">
        <w:rPr>
          <w:rFonts w:hint="eastAsia"/>
          <w:szCs w:val="24"/>
          <w:lang w:eastAsia="zh-CN"/>
        </w:rPr>
        <w:t>包括</w:t>
      </w:r>
      <w:r w:rsidRPr="00B264A1">
        <w:rPr>
          <w:szCs w:val="24"/>
          <w:lang w:eastAsia="zh-CN"/>
        </w:rPr>
        <w:t>的</w:t>
      </w:r>
      <w:r w:rsidRPr="00B264A1">
        <w:rPr>
          <w:rFonts w:hint="eastAsia"/>
          <w:szCs w:val="24"/>
          <w:lang w:eastAsia="zh-CN"/>
        </w:rPr>
        <w:t>WRC-18</w:t>
      </w:r>
      <w:r w:rsidRPr="00B264A1">
        <w:rPr>
          <w:rFonts w:hint="eastAsia"/>
          <w:szCs w:val="24"/>
          <w:lang w:eastAsia="zh-CN"/>
        </w:rPr>
        <w:t>列表初步</w:t>
      </w:r>
      <w:r w:rsidRPr="00B264A1">
        <w:rPr>
          <w:szCs w:val="24"/>
          <w:lang w:eastAsia="zh-CN"/>
        </w:rPr>
        <w:t>议程</w:t>
      </w:r>
      <w:r w:rsidRPr="00B264A1">
        <w:rPr>
          <w:rFonts w:hint="eastAsia"/>
          <w:szCs w:val="24"/>
          <w:lang w:eastAsia="zh-CN"/>
        </w:rPr>
        <w:t>，将作为</w:t>
      </w:r>
      <w:r w:rsidRPr="00B264A1">
        <w:rPr>
          <w:szCs w:val="24"/>
          <w:lang w:eastAsia="zh-CN"/>
        </w:rPr>
        <w:t>议项</w:t>
      </w:r>
      <w:r w:rsidRPr="00B264A1">
        <w:rPr>
          <w:rFonts w:hint="eastAsia"/>
          <w:szCs w:val="24"/>
          <w:lang w:eastAsia="zh-CN"/>
        </w:rPr>
        <w:t>2.1</w:t>
      </w:r>
      <w:r w:rsidRPr="00B264A1">
        <w:rPr>
          <w:rFonts w:hint="eastAsia"/>
          <w:szCs w:val="24"/>
          <w:lang w:eastAsia="zh-CN"/>
        </w:rPr>
        <w:t>纳入</w:t>
      </w:r>
      <w:r w:rsidRPr="00B264A1">
        <w:rPr>
          <w:rFonts w:hint="eastAsia"/>
          <w:szCs w:val="24"/>
          <w:lang w:eastAsia="zh-CN"/>
        </w:rPr>
        <w:t>WRC</w:t>
      </w:r>
      <w:r w:rsidRPr="00B264A1">
        <w:rPr>
          <w:szCs w:val="24"/>
          <w:lang w:eastAsia="zh-CN"/>
        </w:rPr>
        <w:t>1</w:t>
      </w:r>
      <w:r w:rsidRPr="00B264A1">
        <w:rPr>
          <w:rFonts w:hint="eastAsia"/>
          <w:szCs w:val="24"/>
          <w:lang w:eastAsia="zh-CN"/>
        </w:rPr>
        <w:t>8</w:t>
      </w:r>
      <w:r w:rsidRPr="00B264A1">
        <w:rPr>
          <w:rFonts w:hint="eastAsia"/>
          <w:szCs w:val="24"/>
          <w:lang w:eastAsia="zh-CN"/>
        </w:rPr>
        <w:t>议程，以审议频谱划分等规则行动，并根据第</w:t>
      </w:r>
      <w:r w:rsidRPr="00B264A1">
        <w:rPr>
          <w:rFonts w:hint="eastAsia"/>
          <w:szCs w:val="24"/>
          <w:lang w:eastAsia="zh-CN"/>
        </w:rPr>
        <w:t>359</w:t>
      </w:r>
      <w:r w:rsidRPr="00B264A1">
        <w:rPr>
          <w:rFonts w:hint="eastAsia"/>
          <w:szCs w:val="24"/>
          <w:lang w:eastAsia="zh-CN"/>
        </w:rPr>
        <w:t>号</w:t>
      </w:r>
      <w:r w:rsidRPr="00B264A1">
        <w:rPr>
          <w:szCs w:val="24"/>
          <w:lang w:eastAsia="zh-CN"/>
        </w:rPr>
        <w:t>决议</w:t>
      </w:r>
      <w:r>
        <w:rPr>
          <w:szCs w:val="24"/>
          <w:lang w:eastAsia="zh-CN"/>
        </w:rPr>
        <w:t>（</w:t>
      </w:r>
      <w:r w:rsidRPr="00B264A1">
        <w:rPr>
          <w:szCs w:val="24"/>
          <w:lang w:eastAsia="zh-CN"/>
        </w:rPr>
        <w:t>WRC-12</w:t>
      </w:r>
      <w:r>
        <w:rPr>
          <w:rFonts w:hint="eastAsia"/>
          <w:szCs w:val="24"/>
          <w:lang w:eastAsia="zh-CN"/>
        </w:rPr>
        <w:t>）</w:t>
      </w:r>
      <w:r w:rsidRPr="00B264A1">
        <w:rPr>
          <w:rFonts w:hint="eastAsia"/>
          <w:szCs w:val="24"/>
          <w:lang w:eastAsia="zh-CN"/>
        </w:rPr>
        <w:t>支持全球水上遇险和安全系统</w:t>
      </w:r>
      <w:r>
        <w:rPr>
          <w:rFonts w:hint="eastAsia"/>
          <w:szCs w:val="24"/>
          <w:lang w:eastAsia="zh-CN"/>
        </w:rPr>
        <w:t>（</w:t>
      </w:r>
      <w:r w:rsidRPr="00B264A1">
        <w:rPr>
          <w:rFonts w:hint="eastAsia"/>
          <w:szCs w:val="24"/>
          <w:lang w:eastAsia="zh-CN"/>
        </w:rPr>
        <w:t>GMDSS</w:t>
      </w:r>
      <w:r>
        <w:rPr>
          <w:rFonts w:hint="eastAsia"/>
          <w:szCs w:val="24"/>
          <w:lang w:eastAsia="zh-CN"/>
        </w:rPr>
        <w:t>）</w:t>
      </w:r>
      <w:r w:rsidRPr="00B264A1">
        <w:rPr>
          <w:rFonts w:hint="eastAsia"/>
          <w:szCs w:val="24"/>
          <w:lang w:eastAsia="zh-CN"/>
        </w:rPr>
        <w:t>的现代化和电子导航的落实工作。</w:t>
      </w:r>
    </w:p>
    <w:p w:rsidR="00D03515" w:rsidRPr="00BF1ED6" w:rsidRDefault="00D03515" w:rsidP="00FF61CF">
      <w:pPr>
        <w:ind w:firstLineChars="200" w:firstLine="480"/>
        <w:rPr>
          <w:szCs w:val="24"/>
          <w:lang w:val="en-US" w:eastAsia="zh-CN"/>
        </w:rPr>
      </w:pPr>
      <w:r>
        <w:rPr>
          <w:color w:val="000000"/>
          <w:lang w:eastAsia="zh-CN"/>
        </w:rPr>
        <w:t>国际海事组</w:t>
      </w:r>
      <w:r>
        <w:rPr>
          <w:rFonts w:ascii="SimSun" w:hAnsi="SimSun" w:cs="SimSun" w:hint="eastAsia"/>
          <w:color w:val="000000"/>
          <w:lang w:eastAsia="zh-CN"/>
        </w:rPr>
        <w:t>织（</w:t>
      </w:r>
      <w:r w:rsidRPr="00DF38E8">
        <w:rPr>
          <w:rFonts w:cs="Arial"/>
          <w:szCs w:val="22"/>
          <w:lang w:eastAsia="zh-CN"/>
        </w:rPr>
        <w:t>IMO</w:t>
      </w:r>
      <w:r>
        <w:rPr>
          <w:rFonts w:cs="Arial" w:hint="eastAsia"/>
          <w:szCs w:val="22"/>
          <w:lang w:eastAsia="zh-CN"/>
        </w:rPr>
        <w:t>）拟在</w:t>
      </w:r>
      <w:r>
        <w:rPr>
          <w:rFonts w:cs="Arial" w:hint="eastAsia"/>
          <w:szCs w:val="22"/>
          <w:lang w:eastAsia="zh-CN"/>
        </w:rPr>
        <w:t>2018</w:t>
      </w:r>
      <w:r>
        <w:rPr>
          <w:rFonts w:cs="Arial" w:hint="eastAsia"/>
          <w:szCs w:val="22"/>
          <w:lang w:eastAsia="zh-CN"/>
        </w:rPr>
        <w:t>年前继续实施</w:t>
      </w:r>
      <w:r>
        <w:rPr>
          <w:rFonts w:cs="Arial" w:hint="eastAsia"/>
          <w:szCs w:val="22"/>
          <w:lang w:eastAsia="zh-CN"/>
        </w:rPr>
        <w:t>GMDSS</w:t>
      </w:r>
      <w:r>
        <w:rPr>
          <w:rFonts w:cs="Arial" w:hint="eastAsia"/>
          <w:szCs w:val="22"/>
          <w:lang w:eastAsia="zh-CN"/>
        </w:rPr>
        <w:t>的现代化计划，并在</w:t>
      </w:r>
      <w:r w:rsidRPr="00FF2447">
        <w:rPr>
          <w:rFonts w:cs="Arial"/>
          <w:szCs w:val="22"/>
          <w:lang w:eastAsia="zh-CN"/>
        </w:rPr>
        <w:t>2016</w:t>
      </w:r>
      <w:r>
        <w:rPr>
          <w:rFonts w:cs="Arial" w:hint="eastAsia"/>
          <w:szCs w:val="22"/>
          <w:lang w:eastAsia="zh-CN"/>
        </w:rPr>
        <w:t>至</w:t>
      </w:r>
      <w:r w:rsidRPr="00FF2447">
        <w:rPr>
          <w:rFonts w:cs="Arial"/>
          <w:szCs w:val="22"/>
          <w:lang w:eastAsia="zh-CN"/>
        </w:rPr>
        <w:t>2019</w:t>
      </w:r>
      <w:r>
        <w:rPr>
          <w:rFonts w:cs="Arial" w:hint="eastAsia"/>
          <w:szCs w:val="22"/>
          <w:lang w:eastAsia="zh-CN"/>
        </w:rPr>
        <w:t>年研究期期间进一步开展</w:t>
      </w:r>
      <w:r w:rsidRPr="007473B1">
        <w:rPr>
          <w:rFonts w:cs="Arial" w:hint="eastAsia"/>
          <w:szCs w:val="22"/>
          <w:lang w:eastAsia="zh-CN"/>
        </w:rPr>
        <w:t>电子导航的落实工作。</w:t>
      </w:r>
      <w:r>
        <w:rPr>
          <w:rFonts w:hint="eastAsia"/>
          <w:lang w:eastAsia="zh-CN"/>
        </w:rPr>
        <w:t>在实现</w:t>
      </w:r>
      <w:r>
        <w:rPr>
          <w:rFonts w:cs="Arial" w:hint="eastAsia"/>
          <w:szCs w:val="22"/>
          <w:lang w:eastAsia="zh-CN"/>
        </w:rPr>
        <w:t>GMDSS</w:t>
      </w:r>
      <w:r>
        <w:rPr>
          <w:rFonts w:cs="Arial" w:hint="eastAsia"/>
          <w:szCs w:val="22"/>
          <w:lang w:eastAsia="zh-CN"/>
        </w:rPr>
        <w:t>的现代化的同时，</w:t>
      </w:r>
      <w:r>
        <w:rPr>
          <w:lang w:eastAsia="zh-CN"/>
        </w:rPr>
        <w:t>IMO</w:t>
      </w:r>
      <w:r>
        <w:rPr>
          <w:rFonts w:hint="eastAsia"/>
          <w:lang w:eastAsia="zh-CN"/>
        </w:rPr>
        <w:t>已</w:t>
      </w:r>
      <w:r>
        <w:rPr>
          <w:lang w:eastAsia="zh-CN"/>
        </w:rPr>
        <w:t>收到</w:t>
      </w:r>
      <w:r>
        <w:rPr>
          <w:rFonts w:hint="eastAsia"/>
          <w:lang w:eastAsia="zh-CN"/>
        </w:rPr>
        <w:t>美国为</w:t>
      </w:r>
      <w:r>
        <w:rPr>
          <w:lang w:eastAsia="zh-CN"/>
        </w:rPr>
        <w:t>GMDSS</w:t>
      </w:r>
      <w:r>
        <w:rPr>
          <w:rFonts w:hint="eastAsia"/>
          <w:lang w:eastAsia="zh-CN"/>
        </w:rPr>
        <w:t>引入一家新</w:t>
      </w:r>
      <w:r>
        <w:rPr>
          <w:lang w:eastAsia="zh-CN"/>
        </w:rPr>
        <w:t>卫星服务提供商的申请</w:t>
      </w:r>
      <w:r>
        <w:rPr>
          <w:rFonts w:hint="eastAsia"/>
          <w:lang w:eastAsia="zh-CN"/>
        </w:rPr>
        <w:t>。</w:t>
      </w:r>
      <w:r>
        <w:rPr>
          <w:lang w:eastAsia="zh-CN"/>
        </w:rPr>
        <w:t>如果</w:t>
      </w:r>
      <w:r>
        <w:rPr>
          <w:rFonts w:hint="eastAsia"/>
          <w:lang w:eastAsia="zh-CN"/>
        </w:rPr>
        <w:t>在</w:t>
      </w:r>
      <w:r>
        <w:rPr>
          <w:lang w:eastAsia="zh-CN"/>
        </w:rPr>
        <w:t>GMDSS</w:t>
      </w:r>
      <w:r>
        <w:rPr>
          <w:lang w:eastAsia="zh-CN"/>
        </w:rPr>
        <w:t>中</w:t>
      </w:r>
      <w:r>
        <w:rPr>
          <w:rFonts w:hint="eastAsia"/>
          <w:lang w:eastAsia="zh-CN"/>
        </w:rPr>
        <w:t>使用某</w:t>
      </w:r>
      <w:r>
        <w:rPr>
          <w:lang w:eastAsia="zh-CN"/>
        </w:rPr>
        <w:t>新卫星服务提供商</w:t>
      </w:r>
      <w:r>
        <w:rPr>
          <w:rFonts w:hint="eastAsia"/>
          <w:lang w:eastAsia="zh-CN"/>
        </w:rPr>
        <w:t>获得</w:t>
      </w:r>
      <w:r>
        <w:rPr>
          <w:lang w:eastAsia="zh-CN"/>
        </w:rPr>
        <w:t>认可，则</w:t>
      </w:r>
      <w:r>
        <w:rPr>
          <w:rFonts w:hint="eastAsia"/>
          <w:lang w:eastAsia="zh-CN"/>
        </w:rPr>
        <w:t>国际</w:t>
      </w:r>
      <w:r>
        <w:rPr>
          <w:lang w:eastAsia="zh-CN"/>
        </w:rPr>
        <w:t>电联</w:t>
      </w:r>
      <w:r>
        <w:rPr>
          <w:rFonts w:hint="eastAsia"/>
          <w:lang w:eastAsia="zh-CN"/>
        </w:rPr>
        <w:t>或</w:t>
      </w:r>
      <w:r>
        <w:rPr>
          <w:lang w:eastAsia="zh-CN"/>
        </w:rPr>
        <w:t>需考虑</w:t>
      </w:r>
      <w:r>
        <w:rPr>
          <w:rFonts w:hint="eastAsia"/>
          <w:lang w:eastAsia="zh-CN"/>
        </w:rPr>
        <w:t>采取</w:t>
      </w:r>
      <w:r>
        <w:rPr>
          <w:lang w:eastAsia="zh-CN"/>
        </w:rPr>
        <w:t>相应的规则行动</w:t>
      </w:r>
      <w:r>
        <w:rPr>
          <w:rFonts w:hint="eastAsia"/>
          <w:lang w:eastAsia="zh-CN"/>
        </w:rPr>
        <w:t>。</w:t>
      </w:r>
    </w:p>
    <w:p w:rsidR="00D03515" w:rsidRPr="00DC685C" w:rsidRDefault="00D03515" w:rsidP="00FF61CF">
      <w:pPr>
        <w:ind w:firstLineChars="200" w:firstLine="480"/>
        <w:rPr>
          <w:lang w:eastAsia="zh-CN"/>
        </w:rPr>
      </w:pPr>
      <w:r>
        <w:rPr>
          <w:rFonts w:hint="eastAsia"/>
          <w:szCs w:val="24"/>
          <w:lang w:val="en-US" w:eastAsia="zh-CN"/>
        </w:rPr>
        <w:t>国际电联《无线电规则》包含许多与</w:t>
      </w:r>
      <w:r>
        <w:rPr>
          <w:rFonts w:hint="eastAsia"/>
          <w:szCs w:val="24"/>
          <w:lang w:val="en-US" w:eastAsia="zh-CN"/>
        </w:rPr>
        <w:t>GMDSS</w:t>
      </w:r>
      <w:r>
        <w:rPr>
          <w:rFonts w:hint="eastAsia"/>
          <w:szCs w:val="24"/>
          <w:lang w:val="en-US" w:eastAsia="zh-CN"/>
        </w:rPr>
        <w:t>相关的条、款、附录和建议书。为支持更新</w:t>
      </w:r>
      <w:r w:rsidRPr="00BF1ED6">
        <w:rPr>
          <w:szCs w:val="24"/>
          <w:lang w:val="en-US" w:eastAsia="zh-CN"/>
        </w:rPr>
        <w:t>GMDSS</w:t>
      </w:r>
      <w:r>
        <w:rPr>
          <w:rFonts w:hint="eastAsia"/>
          <w:szCs w:val="24"/>
          <w:lang w:val="en-US" w:eastAsia="zh-CN"/>
        </w:rPr>
        <w:t>、</w:t>
      </w:r>
      <w:r w:rsidRPr="00BF1ED6">
        <w:rPr>
          <w:szCs w:val="24"/>
          <w:lang w:val="en-US" w:eastAsia="zh-CN"/>
        </w:rPr>
        <w:t>GMDSS</w:t>
      </w:r>
      <w:r>
        <w:rPr>
          <w:rFonts w:hint="eastAsia"/>
          <w:szCs w:val="24"/>
          <w:lang w:val="en-US" w:eastAsia="zh-CN"/>
        </w:rPr>
        <w:t>的现代化和电子导航，预计有</w:t>
      </w:r>
      <w:r>
        <w:rPr>
          <w:szCs w:val="24"/>
          <w:lang w:val="en-US" w:eastAsia="zh-CN"/>
        </w:rPr>
        <w:t>必要</w:t>
      </w:r>
      <w:r>
        <w:rPr>
          <w:rFonts w:hint="eastAsia"/>
          <w:szCs w:val="24"/>
          <w:lang w:val="en-US" w:eastAsia="zh-CN"/>
        </w:rPr>
        <w:t>对《无线电规则》做出修改。</w:t>
      </w:r>
    </w:p>
    <w:p w:rsidR="00D03515" w:rsidRPr="00DC685C" w:rsidRDefault="00D03515" w:rsidP="00D0351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eastAsia="zh-CN"/>
        </w:rPr>
      </w:pPr>
    </w:p>
    <w:p w:rsidR="00D03515" w:rsidRPr="00D03515" w:rsidRDefault="00D03515" w:rsidP="00D03515">
      <w:pPr>
        <w:tabs>
          <w:tab w:val="clear" w:pos="1134"/>
          <w:tab w:val="clear" w:pos="1871"/>
          <w:tab w:val="clear" w:pos="2268"/>
        </w:tabs>
        <w:overflowPunct/>
        <w:autoSpaceDE/>
        <w:autoSpaceDN/>
        <w:adjustRightInd/>
        <w:spacing w:before="0"/>
        <w:textAlignment w:val="auto"/>
        <w:rPr>
          <w:bCs/>
          <w:color w:val="000000"/>
          <w:szCs w:val="24"/>
          <w:lang w:val="fr-CH" w:eastAsia="zh-CN"/>
        </w:rPr>
      </w:pPr>
      <w:r>
        <w:rPr>
          <w:rFonts w:eastAsia="STKaiti" w:hint="eastAsia"/>
          <w:b/>
          <w:bCs/>
          <w:iCs/>
          <w:color w:val="000000"/>
          <w:lang w:eastAsia="zh-CN"/>
        </w:rPr>
        <w:t>相关的无线电通信业务：</w:t>
      </w:r>
      <w:r>
        <w:rPr>
          <w:rFonts w:hint="eastAsia"/>
          <w:bCs/>
          <w:iCs/>
          <w:color w:val="000000"/>
          <w:szCs w:val="24"/>
          <w:lang w:val="en-US" w:eastAsia="zh-CN"/>
        </w:rPr>
        <w:t>水上移动业务、卫星移动业务</w:t>
      </w:r>
    </w:p>
    <w:p w:rsidR="00D03515" w:rsidRPr="00D03515" w:rsidRDefault="00D03515" w:rsidP="00D0351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fr-CH" w:eastAsia="zh-CN"/>
        </w:rPr>
      </w:pPr>
    </w:p>
    <w:p w:rsidR="00D03515" w:rsidRPr="00DC685C" w:rsidRDefault="00D03515" w:rsidP="00D03515">
      <w:pPr>
        <w:tabs>
          <w:tab w:val="clear" w:pos="1134"/>
          <w:tab w:val="clear" w:pos="1871"/>
          <w:tab w:val="clear" w:pos="2268"/>
        </w:tabs>
        <w:overflowPunct/>
        <w:autoSpaceDE/>
        <w:autoSpaceDN/>
        <w:adjustRightInd/>
        <w:spacing w:before="0"/>
        <w:textAlignment w:val="auto"/>
        <w:rPr>
          <w:b/>
          <w:bCs/>
          <w:i/>
          <w:color w:val="000000"/>
          <w:szCs w:val="24"/>
          <w:lang w:eastAsia="zh-CN"/>
        </w:rPr>
      </w:pPr>
      <w:r>
        <w:rPr>
          <w:rFonts w:eastAsia="STKaiti" w:hint="eastAsia"/>
          <w:b/>
          <w:bCs/>
          <w:iCs/>
          <w:color w:val="000000"/>
          <w:lang w:eastAsia="zh-CN"/>
        </w:rPr>
        <w:t>对可能出现的困难的说明：</w:t>
      </w:r>
      <w:r>
        <w:rPr>
          <w:rFonts w:asciiTheme="majorBidi" w:eastAsiaTheme="minorEastAsia" w:hAnsiTheme="majorBidi" w:cstheme="majorBidi" w:hint="eastAsia"/>
          <w:color w:val="000000"/>
          <w:szCs w:val="24"/>
          <w:lang w:eastAsia="zh-CN"/>
        </w:rPr>
        <w:t>未预见到</w:t>
      </w:r>
    </w:p>
    <w:p w:rsidR="00D03515" w:rsidRPr="00DC685C" w:rsidRDefault="00D03515" w:rsidP="00D0351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eastAsia="zh-CN"/>
        </w:rPr>
      </w:pPr>
    </w:p>
    <w:p w:rsidR="00D03515" w:rsidRPr="00DC685C" w:rsidRDefault="00D03515" w:rsidP="00D03515">
      <w:pPr>
        <w:tabs>
          <w:tab w:val="clear" w:pos="1134"/>
          <w:tab w:val="clear" w:pos="1871"/>
          <w:tab w:val="clear" w:pos="2268"/>
        </w:tabs>
        <w:overflowPunct/>
        <w:autoSpaceDE/>
        <w:autoSpaceDN/>
        <w:adjustRightInd/>
        <w:spacing w:before="0"/>
        <w:textAlignment w:val="auto"/>
        <w:rPr>
          <w:b/>
          <w:bCs/>
          <w:i/>
          <w:color w:val="000000"/>
          <w:szCs w:val="24"/>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Pr="00BF1ED6">
        <w:rPr>
          <w:bCs/>
          <w:iCs/>
          <w:color w:val="000000"/>
          <w:szCs w:val="24"/>
          <w:lang w:val="en-US" w:eastAsia="zh-CN"/>
        </w:rPr>
        <w:t>ITU-R M.[MAR.MSS]</w:t>
      </w:r>
      <w:r w:rsidRPr="004E5E5B">
        <w:rPr>
          <w:rFonts w:hint="eastAsia"/>
          <w:bCs/>
          <w:iCs/>
          <w:color w:val="000000"/>
          <w:szCs w:val="24"/>
          <w:lang w:val="en-US" w:eastAsia="zh-CN"/>
        </w:rPr>
        <w:t>新报告草案初稿</w:t>
      </w: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FF61CF" w:rsidRPr="00DC685C" w:rsidTr="003C368B">
        <w:trPr>
          <w:jc w:val="center"/>
        </w:trPr>
        <w:tc>
          <w:tcPr>
            <w:tcW w:w="3979" w:type="dxa"/>
          </w:tcPr>
          <w:p w:rsidR="00FF61CF" w:rsidRPr="00FF61CF" w:rsidRDefault="00FF61CF" w:rsidP="00FF61CF">
            <w:pPr>
              <w:framePr w:hSpace="181" w:wrap="notBeside" w:vAnchor="text" w:hAnchor="page" w:x="1118" w:y="330"/>
              <w:tabs>
                <w:tab w:val="clear" w:pos="1134"/>
                <w:tab w:val="clear" w:pos="1871"/>
                <w:tab w:val="clear" w:pos="2268"/>
                <w:tab w:val="left" w:pos="360"/>
                <w:tab w:val="left" w:pos="900"/>
                <w:tab w:val="left" w:pos="4366"/>
              </w:tabs>
              <w:overflowPunct/>
              <w:autoSpaceDE/>
              <w:autoSpaceDN/>
              <w:adjustRightInd/>
              <w:spacing w:before="0"/>
              <w:ind w:left="113"/>
              <w:textAlignment w:val="auto"/>
              <w:rPr>
                <w:rFonts w:eastAsia="STKaiti"/>
                <w:b/>
                <w:bCs/>
                <w:iCs/>
                <w:color w:val="000000"/>
                <w:szCs w:val="18"/>
                <w:lang w:eastAsia="zh-CN"/>
              </w:rPr>
            </w:pPr>
            <w:r>
              <w:rPr>
                <w:rFonts w:eastAsia="STKaiti" w:hint="eastAsia"/>
                <w:b/>
                <w:bCs/>
                <w:iCs/>
                <w:color w:val="000000"/>
                <w:szCs w:val="18"/>
                <w:lang w:eastAsia="zh-CN"/>
              </w:rPr>
              <w:t>开展研究的机构：</w:t>
            </w:r>
          </w:p>
          <w:p w:rsidR="00FF61CF" w:rsidRPr="00DC685C" w:rsidRDefault="00FF61CF" w:rsidP="00FF61CF">
            <w:pPr>
              <w:framePr w:hSpace="181" w:wrap="notBeside" w:vAnchor="text" w:hAnchor="page" w:x="1118" w:y="330"/>
              <w:tabs>
                <w:tab w:val="clear" w:pos="1134"/>
                <w:tab w:val="clear" w:pos="1871"/>
                <w:tab w:val="clear" w:pos="2268"/>
                <w:tab w:val="left" w:pos="360"/>
                <w:tab w:val="left" w:pos="900"/>
                <w:tab w:val="left" w:pos="4366"/>
              </w:tabs>
              <w:overflowPunct/>
              <w:autoSpaceDE/>
              <w:autoSpaceDN/>
              <w:adjustRightInd/>
              <w:spacing w:before="0"/>
              <w:ind w:left="113"/>
              <w:textAlignment w:val="auto"/>
              <w:rPr>
                <w:b/>
                <w:bCs/>
                <w:i/>
                <w:iCs/>
                <w:color w:val="000000"/>
                <w:szCs w:val="24"/>
                <w:lang w:eastAsia="zh-CN"/>
              </w:rPr>
            </w:pPr>
            <w:r w:rsidRPr="00FF61CF">
              <w:rPr>
                <w:rFonts w:eastAsia="STKaiti"/>
                <w:b/>
                <w:bCs/>
                <w:iCs/>
                <w:color w:val="000000"/>
                <w:szCs w:val="18"/>
                <w:lang w:eastAsia="zh-CN"/>
              </w:rPr>
              <w:t>ITU-R</w:t>
            </w:r>
            <w:r w:rsidRPr="00FF61CF">
              <w:rPr>
                <w:rFonts w:eastAsia="STKaiti" w:hint="eastAsia"/>
                <w:b/>
                <w:bCs/>
                <w:iCs/>
                <w:color w:val="000000"/>
                <w:szCs w:val="18"/>
                <w:lang w:eastAsia="zh-CN"/>
              </w:rPr>
              <w:t>第</w:t>
            </w:r>
            <w:r w:rsidRPr="00FF61CF">
              <w:rPr>
                <w:rFonts w:eastAsia="STKaiti" w:hint="eastAsia"/>
                <w:b/>
                <w:bCs/>
                <w:iCs/>
                <w:color w:val="000000"/>
                <w:szCs w:val="18"/>
                <w:lang w:eastAsia="zh-CN"/>
              </w:rPr>
              <w:t>5</w:t>
            </w:r>
            <w:r w:rsidRPr="00FF61CF">
              <w:rPr>
                <w:rFonts w:eastAsia="STKaiti" w:hint="eastAsia"/>
                <w:b/>
                <w:bCs/>
                <w:iCs/>
                <w:color w:val="000000"/>
                <w:szCs w:val="18"/>
                <w:lang w:eastAsia="zh-CN"/>
              </w:rPr>
              <w:t>研究组，</w:t>
            </w:r>
            <w:r w:rsidRPr="00FF61CF">
              <w:rPr>
                <w:rFonts w:eastAsia="STKaiti"/>
                <w:b/>
                <w:bCs/>
                <w:iCs/>
                <w:color w:val="000000"/>
                <w:szCs w:val="18"/>
                <w:lang w:eastAsia="zh-CN"/>
              </w:rPr>
              <w:t>5B</w:t>
            </w:r>
            <w:r w:rsidRPr="00FF61CF">
              <w:rPr>
                <w:rFonts w:eastAsia="STKaiti" w:hint="eastAsia"/>
                <w:b/>
                <w:bCs/>
                <w:iCs/>
                <w:color w:val="000000"/>
                <w:szCs w:val="18"/>
                <w:lang w:eastAsia="zh-CN"/>
              </w:rPr>
              <w:t>工作组</w:t>
            </w:r>
          </w:p>
        </w:tc>
        <w:tc>
          <w:tcPr>
            <w:tcW w:w="5357" w:type="dxa"/>
          </w:tcPr>
          <w:p w:rsidR="00FF61CF" w:rsidRPr="00DC685C" w:rsidRDefault="00FF61CF" w:rsidP="00FF61CF">
            <w:pPr>
              <w:framePr w:hSpace="181" w:wrap="notBeside" w:vAnchor="text" w:hAnchor="page" w:x="1118" w:y="330"/>
              <w:tabs>
                <w:tab w:val="clear" w:pos="1134"/>
                <w:tab w:val="clear" w:pos="1871"/>
                <w:tab w:val="clear" w:pos="2268"/>
                <w:tab w:val="left" w:pos="360"/>
                <w:tab w:val="left" w:pos="900"/>
                <w:tab w:val="left" w:pos="4366"/>
              </w:tabs>
              <w:overflowPunct/>
              <w:autoSpaceDE/>
              <w:autoSpaceDN/>
              <w:adjustRightInd/>
              <w:spacing w:before="0"/>
              <w:ind w:left="113"/>
              <w:textAlignment w:val="auto"/>
              <w:rPr>
                <w:b/>
                <w:bCs/>
                <w:i/>
                <w:iCs/>
                <w:color w:val="000000"/>
                <w:szCs w:val="24"/>
              </w:rPr>
            </w:pPr>
            <w:proofErr w:type="spellStart"/>
            <w:r w:rsidRPr="00873FEC">
              <w:rPr>
                <w:rFonts w:eastAsia="STKaiti" w:hint="eastAsia"/>
                <w:b/>
                <w:bCs/>
                <w:iCs/>
                <w:color w:val="000000"/>
                <w:szCs w:val="18"/>
              </w:rPr>
              <w:t>参与方</w:t>
            </w:r>
            <w:proofErr w:type="spellEnd"/>
            <w:r w:rsidRPr="00873FEC">
              <w:rPr>
                <w:rFonts w:eastAsia="STKaiti" w:hint="eastAsia"/>
                <w:b/>
                <w:bCs/>
                <w:iCs/>
                <w:color w:val="000000"/>
                <w:szCs w:val="18"/>
              </w:rPr>
              <w:t>：</w:t>
            </w:r>
            <w:r w:rsidRPr="008320C4">
              <w:rPr>
                <w:rStyle w:val="CallChar"/>
                <w:rFonts w:asciiTheme="majorBidi" w:hAnsiTheme="majorBidi" w:cstheme="majorBidi"/>
              </w:rPr>
              <w:t>WP4C</w:t>
            </w:r>
            <w:r w:rsidRPr="008320C4">
              <w:rPr>
                <w:rStyle w:val="CallChar"/>
                <w:rFonts w:asciiTheme="majorBidi" w:hAnsiTheme="majorBidi" w:cstheme="majorBidi"/>
              </w:rPr>
              <w:t>、</w:t>
            </w:r>
            <w:r w:rsidRPr="008320C4">
              <w:rPr>
                <w:rStyle w:val="CallChar"/>
                <w:rFonts w:asciiTheme="majorBidi" w:hAnsiTheme="majorBidi" w:cstheme="majorBidi"/>
              </w:rPr>
              <w:t>IMO</w:t>
            </w:r>
            <w:r w:rsidRPr="008320C4">
              <w:rPr>
                <w:rStyle w:val="CallChar"/>
                <w:rFonts w:asciiTheme="majorBidi" w:hAnsiTheme="majorBidi" w:cstheme="majorBidi"/>
              </w:rPr>
              <w:t>、</w:t>
            </w:r>
            <w:r w:rsidRPr="008320C4">
              <w:rPr>
                <w:rStyle w:val="CallChar"/>
                <w:rFonts w:asciiTheme="majorBidi" w:hAnsiTheme="majorBidi" w:cstheme="majorBidi"/>
              </w:rPr>
              <w:t>IALA</w:t>
            </w:r>
            <w:r w:rsidRPr="008320C4">
              <w:rPr>
                <w:rStyle w:val="CallChar"/>
                <w:rFonts w:asciiTheme="majorBidi" w:hAnsiTheme="majorBidi" w:cstheme="majorBidi"/>
              </w:rPr>
              <w:t>、</w:t>
            </w:r>
            <w:r w:rsidRPr="008320C4">
              <w:rPr>
                <w:rStyle w:val="CallChar"/>
                <w:rFonts w:asciiTheme="majorBidi" w:hAnsiTheme="majorBidi" w:cstheme="majorBidi"/>
              </w:rPr>
              <w:t>IMSO</w:t>
            </w:r>
          </w:p>
        </w:tc>
      </w:tr>
    </w:tbl>
    <w:p w:rsidR="00D03515" w:rsidRPr="00DC685C" w:rsidRDefault="00D03515" w:rsidP="00D0351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eastAsia="zh-CN"/>
        </w:rPr>
      </w:pPr>
    </w:p>
    <w:p w:rsidR="00D03515" w:rsidRPr="00DC685C" w:rsidRDefault="00D03515" w:rsidP="00D03515">
      <w:pPr>
        <w:tabs>
          <w:tab w:val="clear" w:pos="1134"/>
          <w:tab w:val="clear" w:pos="1871"/>
          <w:tab w:val="clear" w:pos="2268"/>
        </w:tabs>
        <w:overflowPunct/>
        <w:autoSpaceDE/>
        <w:autoSpaceDN/>
        <w:adjustRightInd/>
        <w:spacing w:before="0"/>
        <w:textAlignment w:val="auto"/>
        <w:rPr>
          <w:bCs/>
          <w:color w:val="000000"/>
          <w:szCs w:val="24"/>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r>
        <w:rPr>
          <w:rFonts w:hint="eastAsia"/>
          <w:bCs/>
          <w:iCs/>
          <w:color w:val="000000"/>
          <w:szCs w:val="24"/>
          <w:lang w:val="en-US" w:eastAsia="zh-CN"/>
        </w:rPr>
        <w:t>第</w:t>
      </w:r>
      <w:r>
        <w:rPr>
          <w:rFonts w:hint="eastAsia"/>
          <w:bCs/>
          <w:iCs/>
          <w:color w:val="000000"/>
          <w:szCs w:val="24"/>
          <w:lang w:val="en-US" w:eastAsia="zh-CN"/>
        </w:rPr>
        <w:t>4</w:t>
      </w:r>
      <w:r>
        <w:rPr>
          <w:rFonts w:hint="eastAsia"/>
          <w:bCs/>
          <w:iCs/>
          <w:color w:val="000000"/>
          <w:szCs w:val="24"/>
          <w:lang w:val="en-US" w:eastAsia="zh-CN"/>
        </w:rPr>
        <w:t>和第</w:t>
      </w:r>
      <w:r>
        <w:rPr>
          <w:rFonts w:hint="eastAsia"/>
          <w:bCs/>
          <w:iCs/>
          <w:color w:val="000000"/>
          <w:szCs w:val="24"/>
          <w:lang w:val="en-US" w:eastAsia="zh-CN"/>
        </w:rPr>
        <w:t>5</w:t>
      </w:r>
      <w:r>
        <w:rPr>
          <w:rFonts w:hint="eastAsia"/>
          <w:bCs/>
          <w:iCs/>
          <w:color w:val="000000"/>
          <w:szCs w:val="24"/>
          <w:lang w:val="en-US" w:eastAsia="zh-CN"/>
        </w:rPr>
        <w:t>研究组</w:t>
      </w:r>
    </w:p>
    <w:p w:rsidR="00D03515" w:rsidRPr="00DC685C" w:rsidRDefault="00D03515" w:rsidP="00D0351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eastAsia="zh-CN"/>
        </w:rPr>
      </w:pPr>
    </w:p>
    <w:p w:rsidR="00D03515" w:rsidRPr="00DC685C" w:rsidRDefault="00D03515" w:rsidP="00D03515">
      <w:pPr>
        <w:tabs>
          <w:tab w:val="clear" w:pos="1134"/>
          <w:tab w:val="clear" w:pos="1871"/>
          <w:tab w:val="clear" w:pos="2268"/>
          <w:tab w:val="left" w:pos="360"/>
          <w:tab w:val="left" w:pos="900"/>
        </w:tabs>
        <w:overflowPunct/>
        <w:autoSpaceDE/>
        <w:autoSpaceDN/>
        <w:adjustRightInd/>
        <w:spacing w:before="0"/>
        <w:textAlignment w:val="auto"/>
        <w:rPr>
          <w:b/>
          <w:i/>
          <w:iCs/>
          <w:color w:val="000000"/>
          <w:szCs w:val="24"/>
          <w:lang w:eastAsia="zh-CN"/>
        </w:rPr>
      </w:pPr>
      <w:r w:rsidRPr="00D03515">
        <w:rPr>
          <w:rFonts w:ascii="STKaiti" w:eastAsia="STKaiti" w:hAnsi="STKaiti" w:cstheme="majorBidi"/>
          <w:b/>
          <w:bCs/>
          <w:iCs/>
          <w:color w:val="000000"/>
          <w:szCs w:val="18"/>
          <w:lang w:eastAsia="zh-CN"/>
        </w:rPr>
        <w:t>对</w:t>
      </w:r>
      <w:r w:rsidRPr="00D03515">
        <w:rPr>
          <w:rFonts w:ascii="STKaiti" w:eastAsia="STKaiti" w:hAnsi="STKaiti" w:cstheme="majorBidi"/>
          <w:b/>
          <w:bCs/>
          <w:iCs/>
          <w:color w:val="000000"/>
          <w:lang w:eastAsia="zh-CN"/>
        </w:rPr>
        <w:t>国际电联资源的影响，包括财务影响（参见《公约》第</w:t>
      </w:r>
      <w:r w:rsidRPr="00D03515">
        <w:rPr>
          <w:rFonts w:asciiTheme="majorBidi" w:eastAsia="STKaiti" w:hAnsiTheme="majorBidi" w:cstheme="majorBidi"/>
          <w:b/>
          <w:bCs/>
          <w:iCs/>
          <w:color w:val="000000"/>
          <w:lang w:eastAsia="zh-CN"/>
        </w:rPr>
        <w:t>126</w:t>
      </w:r>
      <w:r w:rsidRPr="00D03515">
        <w:rPr>
          <w:rFonts w:ascii="STKaiti" w:eastAsia="STKaiti" w:hAnsi="STKaiti" w:cstheme="majorBidi"/>
          <w:b/>
          <w:bCs/>
          <w:iCs/>
          <w:color w:val="000000"/>
          <w:lang w:eastAsia="zh-CN"/>
        </w:rPr>
        <w:t>款）</w:t>
      </w:r>
      <w:r w:rsidRPr="004E5E5B">
        <w:rPr>
          <w:rFonts w:ascii="KaiTi" w:eastAsia="KaiTi" w:hAnsi="KaiTi" w:cstheme="majorBidi"/>
          <w:iCs/>
          <w:color w:val="000000"/>
          <w:lang w:eastAsia="zh-CN"/>
        </w:rPr>
        <w:t>：</w:t>
      </w:r>
      <w:r>
        <w:rPr>
          <w:rFonts w:asciiTheme="majorBidi" w:eastAsiaTheme="minorEastAsia" w:hAnsiTheme="majorBidi" w:cstheme="majorBidi" w:hint="eastAsia"/>
          <w:color w:val="000000"/>
          <w:szCs w:val="24"/>
          <w:lang w:eastAsia="zh-CN"/>
        </w:rPr>
        <w:t>极低</w:t>
      </w:r>
    </w:p>
    <w:p w:rsidR="00D03515" w:rsidRPr="00DC685C" w:rsidRDefault="00D03515" w:rsidP="00D0351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eastAsia="zh-CN"/>
        </w:rPr>
      </w:pPr>
    </w:p>
    <w:p w:rsidR="00D03515" w:rsidRPr="00DC685C" w:rsidRDefault="00D03515" w:rsidP="00D03515">
      <w:pPr>
        <w:keepNext/>
        <w:tabs>
          <w:tab w:val="clear" w:pos="1134"/>
          <w:tab w:val="clear" w:pos="1871"/>
          <w:tab w:val="clear" w:pos="2268"/>
          <w:tab w:val="left" w:pos="4366"/>
        </w:tabs>
        <w:overflowPunct/>
        <w:autoSpaceDE/>
        <w:autoSpaceDN/>
        <w:adjustRightInd/>
        <w:spacing w:before="0"/>
        <w:textAlignment w:val="auto"/>
        <w:rPr>
          <w:color w:val="000000"/>
          <w:szCs w:val="24"/>
          <w:lang w:eastAsia="zh-CN"/>
        </w:rPr>
      </w:pPr>
      <w:r w:rsidRPr="005C0612">
        <w:rPr>
          <w:rFonts w:ascii="STKaiti" w:eastAsia="STKaiti" w:hAnsi="STKaiti" w:cstheme="majorBidi"/>
          <w:b/>
          <w:iCs/>
          <w:color w:val="000000"/>
          <w:lang w:eastAsia="zh-CN"/>
        </w:rPr>
        <w:t>区域共同提案</w:t>
      </w:r>
      <w:r w:rsidRPr="005C0612">
        <w:rPr>
          <w:rFonts w:ascii="KaiTi" w:eastAsia="KaiTi" w:hAnsi="KaiTi" w:cstheme="majorBidi"/>
          <w:b/>
          <w:iCs/>
          <w:color w:val="000000"/>
          <w:lang w:eastAsia="zh-CN"/>
        </w:rPr>
        <w:t>：</w:t>
      </w:r>
      <w:r w:rsidRPr="005C0612">
        <w:rPr>
          <w:rFonts w:asciiTheme="majorBidi" w:eastAsiaTheme="minorEastAsia" w:hAnsiTheme="majorBidi" w:cstheme="majorBidi"/>
          <w:color w:val="000000"/>
          <w:szCs w:val="17"/>
          <w:lang w:eastAsia="zh-CN"/>
        </w:rPr>
        <w:t>是</w:t>
      </w:r>
      <w:r w:rsidRPr="005C0612">
        <w:rPr>
          <w:rFonts w:asciiTheme="majorBidi" w:eastAsiaTheme="minorEastAsia" w:hAnsiTheme="majorBidi" w:cstheme="majorBidi"/>
          <w:color w:val="000000"/>
          <w:szCs w:val="17"/>
          <w:lang w:eastAsia="zh-CN"/>
        </w:rPr>
        <w:t>/</w:t>
      </w:r>
      <w:r w:rsidRPr="005C0612">
        <w:rPr>
          <w:rFonts w:asciiTheme="majorBidi" w:eastAsiaTheme="minorEastAsia" w:hAnsiTheme="majorBidi" w:cstheme="majorBidi"/>
          <w:color w:val="000000"/>
          <w:szCs w:val="17"/>
          <w:lang w:eastAsia="zh-CN"/>
        </w:rPr>
        <w:t>否</w:t>
      </w:r>
      <w:r w:rsidRPr="00DC685C">
        <w:rPr>
          <w:color w:val="000000"/>
          <w:szCs w:val="24"/>
          <w:lang w:eastAsia="zh-CN"/>
        </w:rPr>
        <w:tab/>
      </w:r>
      <w:r w:rsidRPr="005C0612">
        <w:rPr>
          <w:rFonts w:ascii="STKaiti" w:eastAsia="STKaiti" w:hAnsi="STKaiti" w:cstheme="majorBidi"/>
          <w:b/>
          <w:iCs/>
          <w:color w:val="000000"/>
          <w:lang w:eastAsia="zh-CN"/>
        </w:rPr>
        <w:t>多国提案</w:t>
      </w:r>
      <w:r w:rsidRPr="005C0612">
        <w:rPr>
          <w:rFonts w:ascii="KaiTi" w:eastAsia="KaiTi" w:hAnsi="KaiTi" w:cstheme="majorBidi"/>
          <w:b/>
          <w:iCs/>
          <w:color w:val="000000"/>
          <w:lang w:eastAsia="zh-CN"/>
        </w:rPr>
        <w:t>：</w:t>
      </w:r>
      <w:r w:rsidRPr="005C0612">
        <w:rPr>
          <w:rFonts w:asciiTheme="majorBidi" w:eastAsiaTheme="minorEastAsia" w:hAnsiTheme="majorBidi" w:cstheme="majorBidi"/>
          <w:color w:val="000000"/>
          <w:szCs w:val="17"/>
          <w:lang w:eastAsia="zh-CN"/>
        </w:rPr>
        <w:t>是</w:t>
      </w:r>
      <w:r w:rsidRPr="005C0612">
        <w:rPr>
          <w:rFonts w:asciiTheme="majorBidi" w:eastAsiaTheme="minorEastAsia" w:hAnsiTheme="majorBidi" w:cstheme="majorBidi"/>
          <w:color w:val="000000"/>
          <w:szCs w:val="17"/>
          <w:lang w:eastAsia="zh-CN"/>
        </w:rPr>
        <w:t>/</w:t>
      </w:r>
      <w:r w:rsidRPr="005C0612">
        <w:rPr>
          <w:rFonts w:asciiTheme="majorBidi" w:eastAsiaTheme="minorEastAsia" w:hAnsiTheme="majorBidi" w:cstheme="majorBidi"/>
          <w:color w:val="000000"/>
          <w:szCs w:val="17"/>
          <w:lang w:eastAsia="zh-CN"/>
        </w:rPr>
        <w:t>否</w:t>
      </w:r>
    </w:p>
    <w:p w:rsidR="00D03515" w:rsidRPr="00DC685C" w:rsidRDefault="00D03515" w:rsidP="00D03515">
      <w:pPr>
        <w:keepNext/>
        <w:tabs>
          <w:tab w:val="clear" w:pos="1134"/>
          <w:tab w:val="clear" w:pos="1871"/>
          <w:tab w:val="clear" w:pos="2268"/>
          <w:tab w:val="left" w:pos="360"/>
          <w:tab w:val="left" w:pos="900"/>
          <w:tab w:val="left" w:pos="4366"/>
        </w:tabs>
        <w:overflowPunct/>
        <w:autoSpaceDE/>
        <w:autoSpaceDN/>
        <w:adjustRightInd/>
        <w:spacing w:before="0"/>
        <w:textAlignment w:val="auto"/>
        <w:rPr>
          <w:i/>
          <w:iCs/>
          <w:color w:val="000000"/>
          <w:szCs w:val="24"/>
          <w:lang w:eastAsia="zh-CN"/>
        </w:rPr>
      </w:pPr>
      <w:r w:rsidRPr="00DC685C">
        <w:rPr>
          <w:i/>
          <w:iCs/>
          <w:color w:val="000000"/>
          <w:szCs w:val="24"/>
          <w:lang w:eastAsia="zh-CN"/>
        </w:rPr>
        <w:tab/>
      </w:r>
      <w:r w:rsidRPr="005C0612">
        <w:rPr>
          <w:rFonts w:ascii="STKaiti" w:eastAsia="STKaiti" w:hAnsi="STKaiti" w:cstheme="majorBidi"/>
          <w:bCs/>
          <w:iCs/>
          <w:color w:val="000000"/>
          <w:lang w:eastAsia="zh-CN"/>
        </w:rPr>
        <w:t>国家数量：</w:t>
      </w:r>
    </w:p>
    <w:p w:rsidR="00D03515" w:rsidRPr="00DC685C" w:rsidRDefault="00D03515" w:rsidP="00D03515">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eastAsia="zh-CN"/>
        </w:rPr>
      </w:pPr>
    </w:p>
    <w:p w:rsidR="00D03515" w:rsidRPr="00DC685C" w:rsidRDefault="00D03515" w:rsidP="00D03515">
      <w:pPr>
        <w:tabs>
          <w:tab w:val="clear" w:pos="1134"/>
          <w:tab w:val="clear" w:pos="1871"/>
          <w:tab w:val="clear" w:pos="2268"/>
        </w:tabs>
        <w:overflowPunct/>
        <w:autoSpaceDE/>
        <w:autoSpaceDN/>
        <w:adjustRightInd/>
        <w:spacing w:before="0"/>
        <w:textAlignment w:val="auto"/>
        <w:rPr>
          <w:color w:val="000000"/>
          <w:szCs w:val="24"/>
          <w:lang w:eastAsia="zh-CN"/>
        </w:rPr>
      </w:pPr>
      <w:r w:rsidRPr="00A71E8F">
        <w:rPr>
          <w:rFonts w:ascii="KaiTi" w:eastAsia="KaiTi" w:hAnsi="KaiTi" w:cstheme="majorBidi"/>
          <w:b/>
          <w:iCs/>
          <w:color w:val="000000"/>
          <w:lang w:eastAsia="zh-CN"/>
        </w:rPr>
        <w:t>备注</w:t>
      </w:r>
    </w:p>
    <w:p w:rsidR="00D03515" w:rsidRPr="00DC685C" w:rsidRDefault="00D03515" w:rsidP="00D03515">
      <w:pPr>
        <w:tabs>
          <w:tab w:val="clear" w:pos="1134"/>
          <w:tab w:val="clear" w:pos="1871"/>
          <w:tab w:val="clear" w:pos="2268"/>
        </w:tabs>
        <w:overflowPunct/>
        <w:autoSpaceDE/>
        <w:autoSpaceDN/>
        <w:adjustRightInd/>
        <w:spacing w:before="0"/>
        <w:textAlignment w:val="auto"/>
        <w:rPr>
          <w:szCs w:val="24"/>
          <w:lang w:eastAsia="zh-CN"/>
        </w:rPr>
      </w:pPr>
    </w:p>
    <w:p w:rsidR="00D03515" w:rsidRPr="00DC685C" w:rsidRDefault="00D03515" w:rsidP="00D03515">
      <w:pPr>
        <w:pStyle w:val="Reasons"/>
        <w:rPr>
          <w:lang w:eastAsia="zh-CN"/>
        </w:rPr>
      </w:pPr>
    </w:p>
    <w:p w:rsidR="003A57D1" w:rsidRPr="003A57D1" w:rsidRDefault="003A57D1" w:rsidP="003A57D1">
      <w:pPr>
        <w:rPr>
          <w:lang w:val="en-US" w:eastAsia="zh-CN"/>
        </w:rPr>
      </w:pPr>
    </w:p>
    <w:p w:rsidR="00875A4B" w:rsidRDefault="006C1D5E" w:rsidP="003E1B13">
      <w:pPr>
        <w:jc w:val="center"/>
        <w:rPr>
          <w:lang w:eastAsia="zh-CN"/>
        </w:rPr>
      </w:pPr>
      <w:r>
        <w:rPr>
          <w:lang w:eastAsia="zh-CN"/>
        </w:rPr>
        <w:t>______________</w:t>
      </w:r>
    </w:p>
    <w:sectPr w:rsidR="00875A4B">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Bernard MT Condensed"/>
    <w:charset w:val="00"/>
    <w:family w:val="roman"/>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66280">
      <w:rPr>
        <w:lang w:val="en-US"/>
      </w:rPr>
      <w:t>P:\CHI\ITU-R\CONF-R\CMR15\000\007ADD24ADD05C.docx</w:t>
    </w:r>
    <w:r>
      <w:fldChar w:fldCharType="end"/>
    </w:r>
    <w:r w:rsidR="002B0F15">
      <w:t xml:space="preserve"> (387566)</w:t>
    </w:r>
    <w:r w:rsidRPr="00DA0469">
      <w:rPr>
        <w:lang w:val="en-US"/>
      </w:rPr>
      <w:tab/>
    </w:r>
    <w:r>
      <w:fldChar w:fldCharType="begin"/>
    </w:r>
    <w:r>
      <w:instrText xml:space="preserve"> savedate \@ dd.MM.yy </w:instrText>
    </w:r>
    <w:r>
      <w:fldChar w:fldCharType="separate"/>
    </w:r>
    <w:r w:rsidR="00A66280">
      <w:t>19.10.15</w:t>
    </w:r>
    <w:r>
      <w:fldChar w:fldCharType="end"/>
    </w:r>
    <w:r w:rsidRPr="00DA0469">
      <w:rPr>
        <w:lang w:val="en-US"/>
      </w:rPr>
      <w:tab/>
    </w:r>
    <w:r>
      <w:fldChar w:fldCharType="begin"/>
    </w:r>
    <w:r>
      <w:instrText xml:space="preserve"> printdate \@ dd.MM.yy </w:instrText>
    </w:r>
    <w:r>
      <w:fldChar w:fldCharType="separate"/>
    </w:r>
    <w:r w:rsidR="00A66280">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66280">
      <w:rPr>
        <w:lang w:val="en-US"/>
      </w:rPr>
      <w:t>P:\CHI\ITU-R\CONF-R\CMR15\000\007ADD24ADD05C.docx</w:t>
    </w:r>
    <w:r>
      <w:fldChar w:fldCharType="end"/>
    </w:r>
    <w:r w:rsidR="002B0F15">
      <w:t xml:space="preserve"> (387566)</w:t>
    </w:r>
    <w:r w:rsidRPr="00DA0469">
      <w:rPr>
        <w:lang w:val="en-US"/>
      </w:rPr>
      <w:tab/>
    </w:r>
    <w:r>
      <w:fldChar w:fldCharType="begin"/>
    </w:r>
    <w:r>
      <w:instrText xml:space="preserve"> savedate \@ dd.MM.yy </w:instrText>
    </w:r>
    <w:r>
      <w:fldChar w:fldCharType="separate"/>
    </w:r>
    <w:r w:rsidR="00A66280">
      <w:t>19.10.15</w:t>
    </w:r>
    <w:r>
      <w:fldChar w:fldCharType="end"/>
    </w:r>
    <w:r w:rsidRPr="00DA0469">
      <w:rPr>
        <w:lang w:val="en-US"/>
      </w:rPr>
      <w:tab/>
    </w:r>
    <w:r>
      <w:fldChar w:fldCharType="begin"/>
    </w:r>
    <w:r>
      <w:instrText xml:space="preserve"> printdate \@ dd.MM.yy </w:instrText>
    </w:r>
    <w:r>
      <w:fldChar w:fldCharType="separate"/>
    </w:r>
    <w:r w:rsidR="00A66280">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6280">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7(Add.24)(Add.5)-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rson w15:author="Wang, Yujia">
    <w15:presenceInfo w15:providerId="AD" w15:userId="S-1-5-21-8740799-900759487-1415713722-51981"/>
  </w15:person>
  <w15:person w15:author="Chen, Tianning">
    <w15:presenceInfo w15:providerId="AD" w15:userId="S-1-5-21-8740799-900759487-1415713722-36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5E61"/>
    <w:rsid w:val="000110A7"/>
    <w:rsid w:val="000264C2"/>
    <w:rsid w:val="000273B7"/>
    <w:rsid w:val="00037C90"/>
    <w:rsid w:val="000A3D75"/>
    <w:rsid w:val="000B4E4B"/>
    <w:rsid w:val="000C09BA"/>
    <w:rsid w:val="000C1F1E"/>
    <w:rsid w:val="000C6AA7"/>
    <w:rsid w:val="000E26F6"/>
    <w:rsid w:val="000E5234"/>
    <w:rsid w:val="00115608"/>
    <w:rsid w:val="00116C95"/>
    <w:rsid w:val="00123C07"/>
    <w:rsid w:val="00152333"/>
    <w:rsid w:val="00166859"/>
    <w:rsid w:val="001765EC"/>
    <w:rsid w:val="001853E8"/>
    <w:rsid w:val="001B6360"/>
    <w:rsid w:val="001D2EFE"/>
    <w:rsid w:val="001F4EA6"/>
    <w:rsid w:val="00214959"/>
    <w:rsid w:val="0022336F"/>
    <w:rsid w:val="002260A6"/>
    <w:rsid w:val="002365C8"/>
    <w:rsid w:val="002603B8"/>
    <w:rsid w:val="002742B3"/>
    <w:rsid w:val="00274FFC"/>
    <w:rsid w:val="002A4C9C"/>
    <w:rsid w:val="002B0F15"/>
    <w:rsid w:val="002B19AE"/>
    <w:rsid w:val="002B489A"/>
    <w:rsid w:val="002B509B"/>
    <w:rsid w:val="002E2A59"/>
    <w:rsid w:val="002E4507"/>
    <w:rsid w:val="00300AFB"/>
    <w:rsid w:val="003038E5"/>
    <w:rsid w:val="00305254"/>
    <w:rsid w:val="003169D2"/>
    <w:rsid w:val="00341DE2"/>
    <w:rsid w:val="003517B0"/>
    <w:rsid w:val="00356A96"/>
    <w:rsid w:val="00374502"/>
    <w:rsid w:val="003A57D1"/>
    <w:rsid w:val="003B2156"/>
    <w:rsid w:val="003B4BEF"/>
    <w:rsid w:val="003C6B45"/>
    <w:rsid w:val="003E1B13"/>
    <w:rsid w:val="003F5AEF"/>
    <w:rsid w:val="0041282E"/>
    <w:rsid w:val="00437869"/>
    <w:rsid w:val="00440BB3"/>
    <w:rsid w:val="00465A34"/>
    <w:rsid w:val="004C4554"/>
    <w:rsid w:val="004D2DEC"/>
    <w:rsid w:val="004E5E5B"/>
    <w:rsid w:val="004F2BE6"/>
    <w:rsid w:val="00527E8A"/>
    <w:rsid w:val="00542E85"/>
    <w:rsid w:val="00552037"/>
    <w:rsid w:val="0056207A"/>
    <w:rsid w:val="00562479"/>
    <w:rsid w:val="00576849"/>
    <w:rsid w:val="005A0ACB"/>
    <w:rsid w:val="005B06DE"/>
    <w:rsid w:val="005C0612"/>
    <w:rsid w:val="005D6F42"/>
    <w:rsid w:val="005E08D2"/>
    <w:rsid w:val="005E7FD8"/>
    <w:rsid w:val="006068B9"/>
    <w:rsid w:val="00622560"/>
    <w:rsid w:val="00644391"/>
    <w:rsid w:val="00647712"/>
    <w:rsid w:val="00662E12"/>
    <w:rsid w:val="00691142"/>
    <w:rsid w:val="006B67CE"/>
    <w:rsid w:val="006C1D5E"/>
    <w:rsid w:val="006C38ED"/>
    <w:rsid w:val="006D28C5"/>
    <w:rsid w:val="006D46C7"/>
    <w:rsid w:val="006D738C"/>
    <w:rsid w:val="006E6182"/>
    <w:rsid w:val="006F3C60"/>
    <w:rsid w:val="007043A0"/>
    <w:rsid w:val="0072410B"/>
    <w:rsid w:val="00736415"/>
    <w:rsid w:val="00740C12"/>
    <w:rsid w:val="007473B1"/>
    <w:rsid w:val="00770D2A"/>
    <w:rsid w:val="00772673"/>
    <w:rsid w:val="007864F6"/>
    <w:rsid w:val="00792BAB"/>
    <w:rsid w:val="00797C52"/>
    <w:rsid w:val="00797C8C"/>
    <w:rsid w:val="007B2685"/>
    <w:rsid w:val="007B7C4B"/>
    <w:rsid w:val="007C5D2F"/>
    <w:rsid w:val="007F0FC5"/>
    <w:rsid w:val="007F5C36"/>
    <w:rsid w:val="008047DB"/>
    <w:rsid w:val="008129A9"/>
    <w:rsid w:val="008221A4"/>
    <w:rsid w:val="00824BD6"/>
    <w:rsid w:val="008320C4"/>
    <w:rsid w:val="0083672D"/>
    <w:rsid w:val="00844734"/>
    <w:rsid w:val="00865DFB"/>
    <w:rsid w:val="00875A4B"/>
    <w:rsid w:val="008A36BD"/>
    <w:rsid w:val="008A7416"/>
    <w:rsid w:val="008B6852"/>
    <w:rsid w:val="008C26FF"/>
    <w:rsid w:val="008C6CE9"/>
    <w:rsid w:val="008D1D14"/>
    <w:rsid w:val="008E1785"/>
    <w:rsid w:val="008E7127"/>
    <w:rsid w:val="008E7C8E"/>
    <w:rsid w:val="00912959"/>
    <w:rsid w:val="00932A59"/>
    <w:rsid w:val="00933FFB"/>
    <w:rsid w:val="009657F9"/>
    <w:rsid w:val="0099525B"/>
    <w:rsid w:val="009C72B7"/>
    <w:rsid w:val="009E2F38"/>
    <w:rsid w:val="00A0052C"/>
    <w:rsid w:val="00A31B14"/>
    <w:rsid w:val="00A323DC"/>
    <w:rsid w:val="00A466E6"/>
    <w:rsid w:val="00A54C95"/>
    <w:rsid w:val="00A66280"/>
    <w:rsid w:val="00A66C8F"/>
    <w:rsid w:val="00A815BE"/>
    <w:rsid w:val="00AA5DA1"/>
    <w:rsid w:val="00AB0CAF"/>
    <w:rsid w:val="00AD6BB9"/>
    <w:rsid w:val="00AE369F"/>
    <w:rsid w:val="00AF4D34"/>
    <w:rsid w:val="00B026CB"/>
    <w:rsid w:val="00B24B2C"/>
    <w:rsid w:val="00B264A1"/>
    <w:rsid w:val="00B64E08"/>
    <w:rsid w:val="00B711CC"/>
    <w:rsid w:val="00B750BA"/>
    <w:rsid w:val="00B851D4"/>
    <w:rsid w:val="00B868FC"/>
    <w:rsid w:val="00B915AF"/>
    <w:rsid w:val="00B95072"/>
    <w:rsid w:val="00BB26CD"/>
    <w:rsid w:val="00BF6F38"/>
    <w:rsid w:val="00C07239"/>
    <w:rsid w:val="00C363E2"/>
    <w:rsid w:val="00C364B1"/>
    <w:rsid w:val="00C47D87"/>
    <w:rsid w:val="00C627F9"/>
    <w:rsid w:val="00C6584D"/>
    <w:rsid w:val="00C87A14"/>
    <w:rsid w:val="00C929E0"/>
    <w:rsid w:val="00CB4E5A"/>
    <w:rsid w:val="00CC73D7"/>
    <w:rsid w:val="00CF0AD7"/>
    <w:rsid w:val="00CF0BE1"/>
    <w:rsid w:val="00D03515"/>
    <w:rsid w:val="00D5230C"/>
    <w:rsid w:val="00D52A14"/>
    <w:rsid w:val="00D6206A"/>
    <w:rsid w:val="00D6644E"/>
    <w:rsid w:val="00D74599"/>
    <w:rsid w:val="00DA0469"/>
    <w:rsid w:val="00DC0DDE"/>
    <w:rsid w:val="00DD13B7"/>
    <w:rsid w:val="00DF3B0C"/>
    <w:rsid w:val="00DF5F90"/>
    <w:rsid w:val="00E14984"/>
    <w:rsid w:val="00E22A25"/>
    <w:rsid w:val="00E560F1"/>
    <w:rsid w:val="00E6742C"/>
    <w:rsid w:val="00E92319"/>
    <w:rsid w:val="00EF5A97"/>
    <w:rsid w:val="00EF6654"/>
    <w:rsid w:val="00F2134E"/>
    <w:rsid w:val="00F65A2C"/>
    <w:rsid w:val="00F837F4"/>
    <w:rsid w:val="00F93033"/>
    <w:rsid w:val="00FA56AC"/>
    <w:rsid w:val="00FC59C4"/>
    <w:rsid w:val="00FD0D4F"/>
    <w:rsid w:val="00FE668E"/>
    <w:rsid w:val="00FF6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44508F-A439-48CD-826B-C8FB6995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HeadingbChar">
    <w:name w:val="Heading_b Char"/>
    <w:link w:val="Headingb"/>
    <w:uiPriority w:val="99"/>
    <w:rsid w:val="006C1D5E"/>
    <w:rPr>
      <w:rFonts w:ascii="Times" w:hAnsi="Times"/>
      <w:b/>
      <w:sz w:val="24"/>
      <w:lang w:val="en-GB" w:eastAsia="en-US"/>
    </w:rPr>
  </w:style>
  <w:style w:type="character" w:customStyle="1" w:styleId="NormalaftertitleChar0">
    <w:name w:val="Normal after title Char"/>
    <w:link w:val="Normalaftertitle0"/>
    <w:rsid w:val="006C1D5E"/>
    <w:rPr>
      <w:rFonts w:ascii="Times New Roman" w:hAnsi="Times New Roman"/>
      <w:sz w:val="24"/>
      <w:lang w:val="en-GB" w:eastAsia="en-US"/>
    </w:rPr>
  </w:style>
  <w:style w:type="character" w:customStyle="1" w:styleId="CallChar">
    <w:name w:val="Call Char"/>
    <w:link w:val="Call"/>
    <w:locked/>
    <w:rsid w:val="006C1D5E"/>
    <w:rPr>
      <w:rFonts w:ascii="STKaiti" w:eastAsia="STKaiti" w:hAnsi="STKaiti"/>
      <w:sz w:val="24"/>
      <w:lang w:val="en-GB" w:eastAsia="en-US"/>
    </w:rPr>
  </w:style>
  <w:style w:type="character" w:customStyle="1" w:styleId="RestitleChar">
    <w:name w:val="Res_title Char"/>
    <w:basedOn w:val="DefaultParagraphFont"/>
    <w:link w:val="Restitle"/>
    <w:rsid w:val="006C1D5E"/>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locked/>
    <w:rsid w:val="006C1D5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R15-WRC15-C-0007!A24-A5!MSW-C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234D2-9BBD-4569-AE75-40551E09BDD1}">
  <ds:schemaRefs>
    <ds:schemaRef ds:uri="32a1a8c5-2265-4ebc-b7a0-2071e2c5c9bb"/>
    <ds:schemaRef ds:uri="http://purl.org/dc/dcmitype/"/>
    <ds:schemaRef ds:uri="http://purl.org/dc/elements/1.1/"/>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FAF278A7-9AF7-4F6D-B33A-4602C326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3512</Words>
  <Characters>4203</Characters>
  <Application>Microsoft Office Word</Application>
  <DocSecurity>0</DocSecurity>
  <Lines>194</Lines>
  <Paragraphs>108</Paragraphs>
  <ScaleCrop>false</ScaleCrop>
  <HeadingPairs>
    <vt:vector size="2" baseType="variant">
      <vt:variant>
        <vt:lpstr>Title</vt:lpstr>
      </vt:variant>
      <vt:variant>
        <vt:i4>1</vt:i4>
      </vt:variant>
    </vt:vector>
  </HeadingPairs>
  <TitlesOfParts>
    <vt:vector size="1" baseType="lpstr">
      <vt:lpstr>R15-WRC15-C-0007!A24-A5!MSW-C</vt:lpstr>
    </vt:vector>
  </TitlesOfParts>
  <Manager>General Secretariat - Pool</Manager>
  <Company>International Telecommunication Union (ITU)</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R15-WRC15-C-0007!A24-A5!MSW-C</dc:title>
  <dc:subject>World Radiocommunication Conference - 2015</dc:subject>
  <dc:creator>Documents Proposals Manager (DPM)</dc:creator>
  <cp:keywords>DPM_v5.2015.9.16_prod</cp:keywords>
  <dc:description/>
  <cp:lastModifiedBy>Yuan, Tianxiang</cp:lastModifiedBy>
  <cp:revision>64</cp:revision>
  <cp:lastPrinted>2015-10-19T12:49:00Z</cp:lastPrinted>
  <dcterms:created xsi:type="dcterms:W3CDTF">2015-10-16T12:36:00Z</dcterms:created>
  <dcterms:modified xsi:type="dcterms:W3CDTF">2015-10-19T12:52:00Z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