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955068" w:rsidTr="003E1608">
        <w:trPr>
          <w:cantSplit/>
          <w:trHeight w:val="20"/>
        </w:trPr>
        <w:tc>
          <w:tcPr>
            <w:tcW w:w="6619" w:type="dxa"/>
          </w:tcPr>
          <w:p w:rsidR="00461FA7" w:rsidRPr="00955068" w:rsidRDefault="00461FA7" w:rsidP="00461FA7">
            <w:pPr>
              <w:pStyle w:val="LOGO"/>
              <w:framePr w:hSpace="0" w:wrap="auto" w:xAlign="left" w:yAlign="inline"/>
              <w:rPr>
                <w:rtl/>
              </w:rPr>
            </w:pPr>
            <w:r w:rsidRPr="00955068">
              <w:rPr>
                <w:rFonts w:hint="cs"/>
                <w:rtl/>
              </w:rPr>
              <w:t xml:space="preserve">المؤتمر العالمي للاتصالات الراديوية </w:t>
            </w:r>
            <w:r w:rsidRPr="00955068">
              <w:t>(WRC-15)</w:t>
            </w:r>
          </w:p>
          <w:p w:rsidR="00280E04" w:rsidRPr="00955068" w:rsidRDefault="00461FA7" w:rsidP="00461FA7">
            <w:pPr>
              <w:pStyle w:val="LOGO"/>
              <w:framePr w:hSpace="0" w:wrap="auto" w:xAlign="left" w:yAlign="inline"/>
              <w:spacing w:before="120"/>
              <w:rPr>
                <w:rtl/>
              </w:rPr>
            </w:pPr>
            <w:r w:rsidRPr="00955068">
              <w:rPr>
                <w:rFonts w:hint="cs"/>
                <w:sz w:val="25"/>
                <w:szCs w:val="38"/>
                <w:rtl/>
              </w:rPr>
              <w:t xml:space="preserve">جنيف، </w:t>
            </w:r>
            <w:r w:rsidRPr="00955068">
              <w:rPr>
                <w:sz w:val="24"/>
                <w:szCs w:val="36"/>
              </w:rPr>
              <w:t>2</w:t>
            </w:r>
            <w:r w:rsidRPr="00955068">
              <w:rPr>
                <w:rFonts w:hint="cs"/>
                <w:sz w:val="24"/>
                <w:szCs w:val="36"/>
                <w:rtl/>
              </w:rPr>
              <w:t>-</w:t>
            </w:r>
            <w:r w:rsidRPr="00955068">
              <w:rPr>
                <w:sz w:val="24"/>
                <w:szCs w:val="36"/>
              </w:rPr>
              <w:t>27</w:t>
            </w:r>
            <w:r w:rsidRPr="00955068">
              <w:rPr>
                <w:rFonts w:hint="cs"/>
                <w:sz w:val="25"/>
                <w:szCs w:val="38"/>
                <w:rtl/>
              </w:rPr>
              <w:t xml:space="preserve"> </w:t>
            </w:r>
            <w:r w:rsidRPr="00955068">
              <w:rPr>
                <w:sz w:val="25"/>
                <w:szCs w:val="38"/>
                <w:rtl/>
              </w:rPr>
              <w:t>نوفمبر</w:t>
            </w:r>
            <w:r w:rsidRPr="00955068">
              <w:rPr>
                <w:rFonts w:hint="cs"/>
                <w:sz w:val="25"/>
                <w:szCs w:val="38"/>
                <w:rtl/>
              </w:rPr>
              <w:t xml:space="preserve"> </w:t>
            </w:r>
            <w:r w:rsidRPr="00955068">
              <w:rPr>
                <w:sz w:val="24"/>
                <w:szCs w:val="36"/>
              </w:rPr>
              <w:t>2015</w:t>
            </w:r>
          </w:p>
        </w:tc>
        <w:tc>
          <w:tcPr>
            <w:tcW w:w="3053" w:type="dxa"/>
          </w:tcPr>
          <w:p w:rsidR="00280E04" w:rsidRPr="00955068" w:rsidRDefault="006B0D94" w:rsidP="006B0D94">
            <w:pPr>
              <w:jc w:val="right"/>
              <w:rPr>
                <w:rtl/>
                <w:lang w:bidi="ar-EG"/>
              </w:rPr>
            </w:pPr>
            <w:bookmarkStart w:id="0" w:name="ditulogo"/>
            <w:bookmarkEnd w:id="0"/>
            <w:r w:rsidRPr="00955068">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RPr="00955068" w:rsidTr="003E1608">
        <w:trPr>
          <w:cantSplit/>
          <w:trHeight w:val="20"/>
        </w:trPr>
        <w:tc>
          <w:tcPr>
            <w:tcW w:w="6619" w:type="dxa"/>
            <w:tcBorders>
              <w:bottom w:val="single" w:sz="12" w:space="0" w:color="auto"/>
            </w:tcBorders>
          </w:tcPr>
          <w:p w:rsidR="00280E04" w:rsidRPr="00955068" w:rsidRDefault="006B0D94" w:rsidP="001E517D">
            <w:pPr>
              <w:spacing w:before="0"/>
              <w:rPr>
                <w:rtl/>
                <w:lang w:bidi="ar-EG"/>
              </w:rPr>
            </w:pPr>
            <w:r w:rsidRPr="00955068">
              <w:rPr>
                <w:b/>
                <w:bCs/>
                <w:sz w:val="24"/>
                <w:szCs w:val="32"/>
                <w:rtl/>
              </w:rPr>
              <w:t>الاتحـ</w:t>
            </w:r>
            <w:r w:rsidRPr="00955068">
              <w:rPr>
                <w:rFonts w:hint="cs"/>
                <w:b/>
                <w:bCs/>
                <w:sz w:val="24"/>
                <w:szCs w:val="32"/>
                <w:rtl/>
              </w:rPr>
              <w:t>ـــ</w:t>
            </w:r>
            <w:r w:rsidRPr="00955068">
              <w:rPr>
                <w:b/>
                <w:bCs/>
                <w:sz w:val="24"/>
                <w:szCs w:val="32"/>
                <w:rtl/>
              </w:rPr>
              <w:t>اد</w:t>
            </w:r>
            <w:r w:rsidRPr="00955068">
              <w:rPr>
                <w:rFonts w:hint="cs"/>
                <w:b/>
                <w:bCs/>
                <w:sz w:val="24"/>
                <w:szCs w:val="32"/>
                <w:rtl/>
              </w:rPr>
              <w:t xml:space="preserve"> </w:t>
            </w:r>
            <w:r w:rsidRPr="00955068">
              <w:rPr>
                <w:b/>
                <w:bCs/>
                <w:sz w:val="24"/>
                <w:szCs w:val="32"/>
                <w:rtl/>
              </w:rPr>
              <w:t>ال</w:t>
            </w:r>
            <w:r w:rsidRPr="00955068">
              <w:rPr>
                <w:rFonts w:hint="cs"/>
                <w:b/>
                <w:bCs/>
                <w:sz w:val="24"/>
                <w:szCs w:val="32"/>
                <w:rtl/>
              </w:rPr>
              <w:t>ـ</w:t>
            </w:r>
            <w:r w:rsidRPr="00955068">
              <w:rPr>
                <w:b/>
                <w:bCs/>
                <w:sz w:val="24"/>
                <w:szCs w:val="32"/>
                <w:rtl/>
              </w:rPr>
              <w:t>دولـ</w:t>
            </w:r>
            <w:r w:rsidRPr="00955068">
              <w:rPr>
                <w:rFonts w:hint="cs"/>
                <w:b/>
                <w:bCs/>
                <w:sz w:val="24"/>
                <w:szCs w:val="32"/>
                <w:rtl/>
              </w:rPr>
              <w:t>ـــ</w:t>
            </w:r>
            <w:r w:rsidRPr="00955068">
              <w:rPr>
                <w:b/>
                <w:bCs/>
                <w:sz w:val="24"/>
                <w:szCs w:val="32"/>
                <w:rtl/>
              </w:rPr>
              <w:t>ي للاتص</w:t>
            </w:r>
            <w:r w:rsidRPr="00955068">
              <w:rPr>
                <w:rFonts w:hint="cs"/>
                <w:b/>
                <w:bCs/>
                <w:sz w:val="24"/>
                <w:szCs w:val="32"/>
                <w:rtl/>
              </w:rPr>
              <w:t>ـ</w:t>
            </w:r>
            <w:r w:rsidRPr="00955068">
              <w:rPr>
                <w:b/>
                <w:bCs/>
                <w:sz w:val="24"/>
                <w:szCs w:val="32"/>
                <w:rtl/>
              </w:rPr>
              <w:t>ـ</w:t>
            </w:r>
            <w:r w:rsidRPr="00955068">
              <w:rPr>
                <w:rFonts w:hint="cs"/>
                <w:b/>
                <w:bCs/>
                <w:sz w:val="24"/>
                <w:szCs w:val="32"/>
                <w:rtl/>
              </w:rPr>
              <w:t>ــ</w:t>
            </w:r>
            <w:r w:rsidRPr="00955068">
              <w:rPr>
                <w:b/>
                <w:bCs/>
                <w:sz w:val="24"/>
                <w:szCs w:val="32"/>
                <w:rtl/>
              </w:rPr>
              <w:t>الات</w:t>
            </w:r>
          </w:p>
        </w:tc>
        <w:tc>
          <w:tcPr>
            <w:tcW w:w="3053" w:type="dxa"/>
            <w:tcBorders>
              <w:bottom w:val="single" w:sz="12" w:space="0" w:color="auto"/>
            </w:tcBorders>
          </w:tcPr>
          <w:p w:rsidR="00280E04" w:rsidRPr="00955068" w:rsidRDefault="00280E04" w:rsidP="00D44350">
            <w:pPr>
              <w:rPr>
                <w:lang w:bidi="ar-EG"/>
              </w:rPr>
            </w:pPr>
          </w:p>
        </w:tc>
      </w:tr>
      <w:tr w:rsidR="00280E04" w:rsidRPr="00955068" w:rsidTr="003E1608">
        <w:trPr>
          <w:cantSplit/>
          <w:trHeight w:val="20"/>
        </w:trPr>
        <w:tc>
          <w:tcPr>
            <w:tcW w:w="6619" w:type="dxa"/>
            <w:tcBorders>
              <w:top w:val="single" w:sz="12" w:space="0" w:color="auto"/>
            </w:tcBorders>
          </w:tcPr>
          <w:p w:rsidR="00280E04" w:rsidRPr="00955068" w:rsidRDefault="00280E04" w:rsidP="001E517D">
            <w:pPr>
              <w:pStyle w:val="Adress"/>
              <w:framePr w:hSpace="0" w:wrap="auto" w:xAlign="left" w:yAlign="inline"/>
              <w:spacing w:before="0"/>
              <w:rPr>
                <w:rtl/>
              </w:rPr>
            </w:pPr>
          </w:p>
        </w:tc>
        <w:tc>
          <w:tcPr>
            <w:tcW w:w="3053" w:type="dxa"/>
            <w:tcBorders>
              <w:top w:val="single" w:sz="12" w:space="0" w:color="auto"/>
            </w:tcBorders>
          </w:tcPr>
          <w:p w:rsidR="00280E04" w:rsidRPr="00955068" w:rsidRDefault="00280E04" w:rsidP="001E517D">
            <w:pPr>
              <w:pStyle w:val="Adress"/>
              <w:framePr w:hSpace="0" w:wrap="auto" w:xAlign="left" w:yAlign="inline"/>
              <w:spacing w:before="0"/>
            </w:pPr>
          </w:p>
        </w:tc>
      </w:tr>
      <w:tr w:rsidR="003E1608" w:rsidRPr="00955068" w:rsidTr="003E1608">
        <w:trPr>
          <w:cantSplit/>
        </w:trPr>
        <w:tc>
          <w:tcPr>
            <w:tcW w:w="6619" w:type="dxa"/>
            <w:shd w:val="clear" w:color="auto" w:fill="auto"/>
          </w:tcPr>
          <w:p w:rsidR="003E1608" w:rsidRPr="00955068" w:rsidRDefault="00E165ED" w:rsidP="001E517D">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955068">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955068" w:rsidRDefault="003E1608" w:rsidP="001E517D">
            <w:pPr>
              <w:pStyle w:val="Adress"/>
              <w:framePr w:hSpace="0" w:wrap="auto" w:xAlign="left" w:yAlign="inline"/>
              <w:spacing w:before="0"/>
              <w:rPr>
                <w:rtl/>
              </w:rPr>
            </w:pPr>
            <w:r w:rsidRPr="00955068">
              <w:rPr>
                <w:rtl/>
              </w:rPr>
              <w:t xml:space="preserve">الإضافة </w:t>
            </w:r>
            <w:r w:rsidRPr="00955068">
              <w:t>2</w:t>
            </w:r>
            <w:r w:rsidRPr="00955068">
              <w:br/>
            </w:r>
            <w:r w:rsidRPr="00955068">
              <w:rPr>
                <w:rtl/>
              </w:rPr>
              <w:t xml:space="preserve">للوثيقة </w:t>
            </w:r>
            <w:r w:rsidRPr="00955068">
              <w:t>7(Add.24)-</w:t>
            </w:r>
            <w:r w:rsidR="00925C2C" w:rsidRPr="00955068">
              <w:t>A</w:t>
            </w:r>
          </w:p>
        </w:tc>
      </w:tr>
      <w:tr w:rsidR="00764079" w:rsidRPr="00955068" w:rsidTr="003E1608">
        <w:trPr>
          <w:cantSplit/>
        </w:trPr>
        <w:tc>
          <w:tcPr>
            <w:tcW w:w="6619" w:type="dxa"/>
            <w:shd w:val="clear" w:color="auto" w:fill="auto"/>
          </w:tcPr>
          <w:p w:rsidR="00764079" w:rsidRPr="00955068" w:rsidRDefault="00764079" w:rsidP="001E517D">
            <w:pPr>
              <w:pStyle w:val="Adress"/>
              <w:framePr w:hSpace="0" w:wrap="auto" w:xAlign="left" w:yAlign="inline"/>
              <w:spacing w:before="0"/>
              <w:rPr>
                <w:rtl/>
              </w:rPr>
            </w:pPr>
          </w:p>
        </w:tc>
        <w:tc>
          <w:tcPr>
            <w:tcW w:w="3053" w:type="dxa"/>
            <w:shd w:val="clear" w:color="auto" w:fill="auto"/>
            <w:vAlign w:val="center"/>
          </w:tcPr>
          <w:p w:rsidR="00764079" w:rsidRPr="00955068" w:rsidRDefault="00764079" w:rsidP="001E517D">
            <w:pPr>
              <w:pStyle w:val="Adress"/>
              <w:framePr w:hSpace="0" w:wrap="auto" w:xAlign="left" w:yAlign="inline"/>
              <w:spacing w:before="0"/>
              <w:rPr>
                <w:rtl/>
              </w:rPr>
            </w:pPr>
            <w:r w:rsidRPr="00955068">
              <w:rPr>
                <w:rFonts w:eastAsia="SimSun"/>
              </w:rPr>
              <w:t>29</w:t>
            </w:r>
            <w:r w:rsidRPr="00955068">
              <w:rPr>
                <w:rFonts w:eastAsia="SimSun"/>
                <w:rtl/>
              </w:rPr>
              <w:t xml:space="preserve"> سبتمبر </w:t>
            </w:r>
            <w:r w:rsidRPr="00955068">
              <w:rPr>
                <w:rFonts w:eastAsia="SimSun"/>
              </w:rPr>
              <w:t>2015</w:t>
            </w:r>
          </w:p>
        </w:tc>
      </w:tr>
      <w:tr w:rsidR="00764079" w:rsidRPr="00955068" w:rsidTr="003E1608">
        <w:trPr>
          <w:cantSplit/>
        </w:trPr>
        <w:tc>
          <w:tcPr>
            <w:tcW w:w="6619" w:type="dxa"/>
          </w:tcPr>
          <w:p w:rsidR="00764079" w:rsidRPr="00955068" w:rsidRDefault="00764079" w:rsidP="001E517D">
            <w:pPr>
              <w:pStyle w:val="Adress"/>
              <w:framePr w:hSpace="0" w:wrap="auto" w:xAlign="left" w:yAlign="inline"/>
              <w:spacing w:before="0"/>
              <w:rPr>
                <w:rFonts w:eastAsia="SimSun" w:hint="eastAsia"/>
                <w:rtl/>
                <w:lang w:bidi="ar-SA"/>
              </w:rPr>
            </w:pPr>
          </w:p>
        </w:tc>
        <w:tc>
          <w:tcPr>
            <w:tcW w:w="3053" w:type="dxa"/>
            <w:vAlign w:val="center"/>
          </w:tcPr>
          <w:p w:rsidR="00764079" w:rsidRPr="00955068" w:rsidRDefault="00764079" w:rsidP="001E517D">
            <w:pPr>
              <w:pStyle w:val="Adress"/>
              <w:framePr w:hSpace="0" w:wrap="auto" w:xAlign="left" w:yAlign="inline"/>
              <w:spacing w:before="0"/>
              <w:rPr>
                <w:rFonts w:eastAsia="SimSun" w:hint="eastAsia"/>
              </w:rPr>
            </w:pPr>
            <w:r w:rsidRPr="00955068">
              <w:rPr>
                <w:rFonts w:eastAsia="SimSun"/>
                <w:rtl/>
              </w:rPr>
              <w:t>الأصل: بالإنكليزية</w:t>
            </w:r>
          </w:p>
        </w:tc>
      </w:tr>
      <w:tr w:rsidR="00764079" w:rsidRPr="00955068" w:rsidTr="003E1608">
        <w:trPr>
          <w:cantSplit/>
        </w:trPr>
        <w:tc>
          <w:tcPr>
            <w:tcW w:w="9672" w:type="dxa"/>
            <w:gridSpan w:val="2"/>
          </w:tcPr>
          <w:p w:rsidR="00764079" w:rsidRPr="00955068" w:rsidRDefault="00764079" w:rsidP="00D44350">
            <w:pPr>
              <w:pStyle w:val="Adress"/>
              <w:framePr w:hSpace="0" w:wrap="auto" w:xAlign="left" w:yAlign="inline"/>
              <w:rPr>
                <w:rFonts w:eastAsia="SimSun" w:hint="eastAsia"/>
              </w:rPr>
            </w:pPr>
          </w:p>
        </w:tc>
      </w:tr>
      <w:tr w:rsidR="00764079" w:rsidRPr="00955068" w:rsidTr="003E1608">
        <w:trPr>
          <w:cantSplit/>
        </w:trPr>
        <w:tc>
          <w:tcPr>
            <w:tcW w:w="9672" w:type="dxa"/>
            <w:gridSpan w:val="2"/>
          </w:tcPr>
          <w:p w:rsidR="00764079" w:rsidRPr="00955068" w:rsidRDefault="00764079" w:rsidP="004F463B">
            <w:pPr>
              <w:pStyle w:val="Source"/>
              <w:rPr>
                <w:rtl/>
              </w:rPr>
            </w:pPr>
            <w:r w:rsidRPr="00955068">
              <w:rPr>
                <w:rtl/>
              </w:rPr>
              <w:t>الدول الأعضاء في لجنة البلدان الأمريكية للاتصالات</w:t>
            </w:r>
            <w:r w:rsidR="004F463B" w:rsidRPr="00955068">
              <w:rPr>
                <w:rFonts w:hint="cs"/>
                <w:rtl/>
              </w:rPr>
              <w:t> </w:t>
            </w:r>
            <w:r w:rsidR="004F463B" w:rsidRPr="00955068">
              <w:t>(CITEL)</w:t>
            </w:r>
          </w:p>
        </w:tc>
      </w:tr>
      <w:tr w:rsidR="00764079" w:rsidRPr="00955068" w:rsidTr="003E1608">
        <w:trPr>
          <w:cantSplit/>
        </w:trPr>
        <w:tc>
          <w:tcPr>
            <w:tcW w:w="9672" w:type="dxa"/>
            <w:gridSpan w:val="2"/>
          </w:tcPr>
          <w:p w:rsidR="00764079" w:rsidRPr="00955068" w:rsidRDefault="004F463B" w:rsidP="00D44350">
            <w:pPr>
              <w:pStyle w:val="Title1"/>
              <w:spacing w:before="240"/>
              <w:rPr>
                <w:rtl/>
              </w:rPr>
            </w:pPr>
            <w:r w:rsidRPr="00955068">
              <w:rPr>
                <w:rFonts w:hint="cs"/>
                <w:rtl/>
              </w:rPr>
              <w:t>مقترحات بشأن أعمال ال</w:t>
            </w:r>
            <w:r w:rsidR="003B53E8" w:rsidRPr="00955068">
              <w:rPr>
                <w:rFonts w:hint="cs"/>
                <w:rtl/>
              </w:rPr>
              <w:t>‍</w:t>
            </w:r>
            <w:r w:rsidRPr="00955068">
              <w:rPr>
                <w:rFonts w:hint="cs"/>
                <w:rtl/>
              </w:rPr>
              <w:t>مؤت</w:t>
            </w:r>
            <w:r w:rsidR="003B53E8" w:rsidRPr="00955068">
              <w:rPr>
                <w:rFonts w:hint="cs"/>
                <w:rtl/>
              </w:rPr>
              <w:t>‍</w:t>
            </w:r>
            <w:r w:rsidRPr="00955068">
              <w:rPr>
                <w:rFonts w:hint="cs"/>
                <w:rtl/>
              </w:rPr>
              <w:t>مر</w:t>
            </w:r>
          </w:p>
        </w:tc>
      </w:tr>
      <w:tr w:rsidR="00764079" w:rsidRPr="00955068" w:rsidTr="003E1608">
        <w:trPr>
          <w:cantSplit/>
        </w:trPr>
        <w:tc>
          <w:tcPr>
            <w:tcW w:w="9672" w:type="dxa"/>
            <w:gridSpan w:val="2"/>
          </w:tcPr>
          <w:p w:rsidR="00764079" w:rsidRPr="00955068" w:rsidRDefault="00764079" w:rsidP="00D44350">
            <w:pPr>
              <w:pStyle w:val="Title2"/>
              <w:rPr>
                <w:rtl/>
              </w:rPr>
            </w:pPr>
          </w:p>
        </w:tc>
      </w:tr>
      <w:tr w:rsidR="00764079" w:rsidRPr="00955068" w:rsidTr="003E1608">
        <w:trPr>
          <w:cantSplit/>
        </w:trPr>
        <w:tc>
          <w:tcPr>
            <w:tcW w:w="9672" w:type="dxa"/>
            <w:gridSpan w:val="2"/>
          </w:tcPr>
          <w:p w:rsidR="00764079" w:rsidRPr="00955068" w:rsidRDefault="00764079" w:rsidP="004F463B">
            <w:pPr>
              <w:pStyle w:val="Agendaitem"/>
              <w:spacing w:before="240" w:line="192" w:lineRule="auto"/>
            </w:pPr>
            <w:r w:rsidRPr="00955068">
              <w:rPr>
                <w:rtl/>
              </w:rPr>
              <w:t>البنـد</w:t>
            </w:r>
            <w:r w:rsidR="004F463B" w:rsidRPr="00955068">
              <w:rPr>
                <w:rFonts w:hint="cs"/>
                <w:rtl/>
              </w:rPr>
              <w:t> </w:t>
            </w:r>
            <w:r w:rsidR="004F463B" w:rsidRPr="00955068">
              <w:t>10</w:t>
            </w:r>
            <w:r w:rsidRPr="00955068">
              <w:rPr>
                <w:rtl/>
              </w:rPr>
              <w:t xml:space="preserve"> من جدول الأعمال</w:t>
            </w:r>
          </w:p>
        </w:tc>
      </w:tr>
    </w:tbl>
    <w:p w:rsidR="00072D70" w:rsidRPr="00955068" w:rsidRDefault="00D30BD3" w:rsidP="00D30BD3">
      <w:pPr>
        <w:pStyle w:val="Normalaftertitle"/>
        <w:rPr>
          <w:rFonts w:eastAsia="SimSun"/>
          <w:rtl/>
        </w:rPr>
      </w:pPr>
      <w:r w:rsidRPr="00955068">
        <w:rPr>
          <w:rFonts w:eastAsia="SimSun"/>
        </w:rPr>
        <w:t>10</w:t>
      </w:r>
      <w:r w:rsidRPr="00955068">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w:t>
      </w:r>
      <w:r w:rsidRPr="00955068">
        <w:rPr>
          <w:rFonts w:eastAsia="SimSun" w:hint="eastAsia"/>
          <w:rtl/>
        </w:rPr>
        <w:t> </w:t>
      </w:r>
      <w:r w:rsidRPr="00955068">
        <w:rPr>
          <w:rFonts w:eastAsia="SimSun" w:hint="cs"/>
          <w:rtl/>
        </w:rPr>
        <w:t xml:space="preserve">للمادة </w:t>
      </w:r>
      <w:r w:rsidRPr="00955068">
        <w:rPr>
          <w:rFonts w:eastAsia="SimSun"/>
        </w:rPr>
        <w:t>7</w:t>
      </w:r>
      <w:r w:rsidRPr="00955068">
        <w:rPr>
          <w:rFonts w:eastAsia="SimSun" w:hint="cs"/>
          <w:rtl/>
        </w:rPr>
        <w:t xml:space="preserve"> من الاتفاقية،</w:t>
      </w:r>
    </w:p>
    <w:p w:rsidR="00F16602" w:rsidRPr="00955068" w:rsidRDefault="00DD160B" w:rsidP="004F463B">
      <w:pPr>
        <w:pStyle w:val="Headingb"/>
        <w:rPr>
          <w:rtl/>
        </w:rPr>
      </w:pPr>
      <w:r>
        <w:rPr>
          <w:rFonts w:hint="cs"/>
          <w:rtl/>
        </w:rPr>
        <w:t>معلومات أساسية</w:t>
      </w:r>
    </w:p>
    <w:p w:rsidR="004F463B" w:rsidRPr="00955068" w:rsidRDefault="004F463B" w:rsidP="00C97712">
      <w:pPr>
        <w:rPr>
          <w:rtl/>
          <w:lang w:eastAsia="zh-CN"/>
        </w:rPr>
      </w:pPr>
      <w:r w:rsidRPr="00955068">
        <w:rPr>
          <w:rtl/>
        </w:rPr>
        <w:t>تُبي</w:t>
      </w:r>
      <w:r w:rsidR="00DC79DB">
        <w:rPr>
          <w:rFonts w:hint="cs"/>
          <w:rtl/>
        </w:rPr>
        <w:t>ِ</w:t>
      </w:r>
      <w:r w:rsidRPr="00955068">
        <w:rPr>
          <w:rtl/>
        </w:rPr>
        <w:t xml:space="preserve">ّن </w:t>
      </w:r>
      <w:r w:rsidR="00C97712" w:rsidRPr="00C97712">
        <w:rPr>
          <w:rtl/>
          <w:lang w:eastAsia="zh-CN"/>
        </w:rPr>
        <w:t xml:space="preserve">نتائج دراسات قطاع الاتصالات الراديوية أن الحد الأدنى </w:t>
      </w:r>
      <w:r w:rsidR="00C97712">
        <w:rPr>
          <w:rFonts w:hint="cs"/>
          <w:rtl/>
        </w:rPr>
        <w:t>لل</w:t>
      </w:r>
      <w:r w:rsidR="00C97712" w:rsidRPr="00955068">
        <w:rPr>
          <w:rtl/>
        </w:rPr>
        <w:t xml:space="preserve">متطلبات </w:t>
      </w:r>
      <w:r w:rsidR="00C97712">
        <w:rPr>
          <w:rFonts w:hint="cs"/>
          <w:rtl/>
        </w:rPr>
        <w:t xml:space="preserve">من </w:t>
      </w:r>
      <w:r w:rsidR="00C97712" w:rsidRPr="00955068">
        <w:rPr>
          <w:rtl/>
        </w:rPr>
        <w:t xml:space="preserve">الطيف </w:t>
      </w:r>
      <w:r w:rsidR="00C97712" w:rsidRPr="00C97712">
        <w:rPr>
          <w:rtl/>
          <w:lang w:eastAsia="zh-CN"/>
        </w:rPr>
        <w:t xml:space="preserve">للشبكات المحلية الراديوية </w:t>
      </w:r>
      <w:r w:rsidR="00C97712" w:rsidRPr="00C97712">
        <w:rPr>
          <w:lang w:val="en-GB" w:eastAsia="zh-CN"/>
        </w:rPr>
        <w:t>(</w:t>
      </w:r>
      <w:r w:rsidR="00C97712" w:rsidRPr="00C97712">
        <w:rPr>
          <w:lang w:eastAsia="zh-CN"/>
        </w:rPr>
        <w:t>RLAN)</w:t>
      </w:r>
      <w:r w:rsidR="00C97712" w:rsidRPr="00C97712">
        <w:rPr>
          <w:rFonts w:hint="cs"/>
          <w:rtl/>
          <w:lang w:eastAsia="zh-CN"/>
        </w:rPr>
        <w:t xml:space="preserve"> </w:t>
      </w:r>
      <w:r w:rsidR="00C97712" w:rsidRPr="00C97712">
        <w:rPr>
          <w:rtl/>
          <w:lang w:eastAsia="zh-CN"/>
        </w:rPr>
        <w:t>التي تستخدم مدى التردد</w:t>
      </w:r>
      <w:r w:rsidR="00C97712" w:rsidRPr="00C97712">
        <w:rPr>
          <w:rFonts w:hint="cs"/>
          <w:rtl/>
          <w:lang w:eastAsia="zh-CN"/>
        </w:rPr>
        <w:t xml:space="preserve"> البالغ</w:t>
      </w:r>
      <w:r w:rsidR="00C97712" w:rsidRPr="00C97712">
        <w:rPr>
          <w:rtl/>
          <w:lang w:eastAsia="zh-CN"/>
        </w:rPr>
        <w:t xml:space="preserve"> </w:t>
      </w:r>
      <w:r w:rsidR="00C97712" w:rsidRPr="00C97712">
        <w:rPr>
          <w:lang w:eastAsia="zh-CN"/>
        </w:rPr>
        <w:t>GHz 5</w:t>
      </w:r>
      <w:r w:rsidR="00C97712" w:rsidRPr="00C97712">
        <w:rPr>
          <w:rtl/>
          <w:lang w:eastAsia="zh-CN"/>
        </w:rPr>
        <w:t xml:space="preserve"> في عام </w:t>
      </w:r>
      <w:r w:rsidR="00C97712" w:rsidRPr="00C97712">
        <w:rPr>
          <w:lang w:eastAsia="zh-CN"/>
        </w:rPr>
        <w:t>2018</w:t>
      </w:r>
      <w:r w:rsidR="00C97712" w:rsidRPr="00C97712">
        <w:rPr>
          <w:rtl/>
          <w:lang w:eastAsia="zh-CN"/>
        </w:rPr>
        <w:t xml:space="preserve"> يُقدَّر بنحو </w:t>
      </w:r>
      <w:r w:rsidR="00C97712" w:rsidRPr="00C97712">
        <w:rPr>
          <w:lang w:eastAsia="zh-CN"/>
        </w:rPr>
        <w:t>MHz 880</w:t>
      </w:r>
      <w:r w:rsidR="00C97712" w:rsidRPr="00C97712">
        <w:rPr>
          <w:rtl/>
          <w:lang w:eastAsia="zh-CN"/>
        </w:rPr>
        <w:t xml:space="preserve">. وتشمل هذه القيمة الطيف الممتد بين </w:t>
      </w:r>
      <w:r w:rsidR="00C97712" w:rsidRPr="00C97712">
        <w:rPr>
          <w:lang w:eastAsia="zh-CN"/>
        </w:rPr>
        <w:t>MHz 455</w:t>
      </w:r>
      <w:r w:rsidR="00C97712" w:rsidRPr="00C97712">
        <w:rPr>
          <w:rtl/>
          <w:lang w:eastAsia="zh-CN"/>
        </w:rPr>
        <w:t xml:space="preserve"> و</w:t>
      </w:r>
      <w:r w:rsidR="00C97712" w:rsidRPr="00C97712">
        <w:rPr>
          <w:lang w:eastAsia="zh-CN"/>
        </w:rPr>
        <w:t>MHz 580</w:t>
      </w:r>
      <w:r w:rsidR="00C97712" w:rsidRPr="00C97712">
        <w:rPr>
          <w:rtl/>
          <w:lang w:eastAsia="zh-CN"/>
        </w:rPr>
        <w:t xml:space="preserve"> الذي يُستخدم بالفعل </w:t>
      </w:r>
      <w:r w:rsidR="00C97712" w:rsidRPr="00C97712">
        <w:rPr>
          <w:rFonts w:hint="cs"/>
          <w:rtl/>
          <w:lang w:eastAsia="zh-CN"/>
        </w:rPr>
        <w:t xml:space="preserve">فيما لا يخص </w:t>
      </w:r>
      <w:r w:rsidR="00C97712" w:rsidRPr="00C97712">
        <w:rPr>
          <w:rtl/>
          <w:lang w:eastAsia="zh-CN"/>
        </w:rPr>
        <w:t>الاتصالات المتنقلة الدولية</w:t>
      </w:r>
      <w:r w:rsidR="00C97712" w:rsidRPr="00C97712">
        <w:rPr>
          <w:rFonts w:hint="cs"/>
          <w:rtl/>
          <w:lang w:eastAsia="zh-CN"/>
        </w:rPr>
        <w:t xml:space="preserve"> من </w:t>
      </w:r>
      <w:r w:rsidR="00C97712" w:rsidRPr="00C97712">
        <w:rPr>
          <w:rtl/>
          <w:lang w:eastAsia="zh-CN"/>
        </w:rPr>
        <w:t>تطبيقات النطاق العريض المتنقل</w:t>
      </w:r>
      <w:r w:rsidR="00C97712" w:rsidRPr="00C97712">
        <w:rPr>
          <w:rFonts w:hint="cs"/>
          <w:rtl/>
          <w:lang w:eastAsia="zh-CN"/>
        </w:rPr>
        <w:t>ة</w:t>
      </w:r>
      <w:r w:rsidR="00C97712" w:rsidRPr="00C97712">
        <w:rPr>
          <w:rtl/>
          <w:lang w:eastAsia="zh-CN"/>
        </w:rPr>
        <w:t xml:space="preserve"> العاملة في مدى التردد</w:t>
      </w:r>
      <w:r w:rsidR="00C97712" w:rsidRPr="00C97712">
        <w:rPr>
          <w:rFonts w:hint="cs"/>
          <w:rtl/>
          <w:lang w:eastAsia="zh-CN"/>
        </w:rPr>
        <w:t xml:space="preserve"> البالغ</w:t>
      </w:r>
      <w:r w:rsidR="00C97712" w:rsidRPr="00C97712">
        <w:rPr>
          <w:rtl/>
          <w:lang w:eastAsia="zh-CN"/>
        </w:rPr>
        <w:t xml:space="preserve"> </w:t>
      </w:r>
      <w:r w:rsidR="00C97712" w:rsidRPr="00C97712">
        <w:rPr>
          <w:lang w:eastAsia="zh-CN"/>
        </w:rPr>
        <w:t>GHz 5</w:t>
      </w:r>
      <w:r w:rsidR="00C97712" w:rsidRPr="00C97712">
        <w:rPr>
          <w:rtl/>
          <w:lang w:eastAsia="zh-CN"/>
        </w:rPr>
        <w:t xml:space="preserve">، وبالتالي </w:t>
      </w:r>
      <w:r w:rsidR="00C97712">
        <w:rPr>
          <w:rFonts w:hint="cs"/>
          <w:rtl/>
          <w:lang w:eastAsia="zh-CN"/>
        </w:rPr>
        <w:t>يُحتاج</w:t>
      </w:r>
      <w:r w:rsidR="00C97712" w:rsidRPr="00C97712">
        <w:rPr>
          <w:rtl/>
          <w:lang w:eastAsia="zh-CN"/>
        </w:rPr>
        <w:t xml:space="preserve"> إلى طيف إضافي يراوح بين </w:t>
      </w:r>
      <w:r w:rsidR="00C97712" w:rsidRPr="00C97712">
        <w:rPr>
          <w:lang w:eastAsia="zh-CN"/>
        </w:rPr>
        <w:t>300</w:t>
      </w:r>
      <w:r w:rsidR="00C97712" w:rsidRPr="00C97712">
        <w:rPr>
          <w:rtl/>
          <w:lang w:eastAsia="zh-CN"/>
        </w:rPr>
        <w:t xml:space="preserve"> و</w:t>
      </w:r>
      <w:r w:rsidR="00C97712" w:rsidRPr="00C97712">
        <w:rPr>
          <w:lang w:eastAsia="zh-CN"/>
        </w:rPr>
        <w:t>MHz 425</w:t>
      </w:r>
      <w:r w:rsidR="008D2FFC" w:rsidRPr="00955068">
        <w:rPr>
          <w:rStyle w:val="FootnoteReference"/>
          <w:rtl/>
        </w:rPr>
        <w:footnoteReference w:id="1"/>
      </w:r>
      <w:r w:rsidRPr="00955068">
        <w:rPr>
          <w:rtl/>
        </w:rPr>
        <w:t>.</w:t>
      </w:r>
    </w:p>
    <w:p w:rsidR="00D23C9D" w:rsidRPr="00955068" w:rsidRDefault="00954EF1" w:rsidP="00AA7CB9">
      <w:pPr>
        <w:rPr>
          <w:lang w:eastAsia="zh-CN" w:bidi="ar-JO"/>
        </w:rPr>
      </w:pPr>
      <w:r w:rsidRPr="00955068">
        <w:rPr>
          <w:rFonts w:hint="cs"/>
          <w:rtl/>
          <w:lang w:eastAsia="zh-CN" w:bidi="ar-JO"/>
        </w:rPr>
        <w:t xml:space="preserve">ولتلبية هذا الطلب </w:t>
      </w:r>
      <w:r w:rsidR="00AE57B7">
        <w:rPr>
          <w:rFonts w:hint="cs"/>
          <w:rtl/>
          <w:lang w:eastAsia="zh-CN" w:bidi="ar-JO"/>
        </w:rPr>
        <w:t>ي</w:t>
      </w:r>
      <w:r w:rsidRPr="00955068">
        <w:rPr>
          <w:rFonts w:hint="cs"/>
          <w:rtl/>
          <w:lang w:eastAsia="zh-CN" w:bidi="ar-JO"/>
        </w:rPr>
        <w:t>ُ</w:t>
      </w:r>
      <w:r w:rsidR="00AE57B7">
        <w:rPr>
          <w:rFonts w:hint="cs"/>
          <w:rtl/>
          <w:lang w:eastAsia="zh-CN" w:bidi="ar-JO"/>
        </w:rPr>
        <w:t>ن</w:t>
      </w:r>
      <w:r w:rsidRPr="00955068">
        <w:rPr>
          <w:rFonts w:hint="cs"/>
          <w:rtl/>
          <w:lang w:eastAsia="zh-CN" w:bidi="ar-JO"/>
        </w:rPr>
        <w:t xml:space="preserve">ظر </w:t>
      </w:r>
      <w:r w:rsidR="00AE57B7">
        <w:rPr>
          <w:rFonts w:hint="cs"/>
          <w:rtl/>
          <w:lang w:eastAsia="zh-CN" w:bidi="ar-JO"/>
        </w:rPr>
        <w:t>ضمن</w:t>
      </w:r>
      <w:r w:rsidRPr="00955068">
        <w:rPr>
          <w:rFonts w:hint="cs"/>
          <w:rtl/>
          <w:lang w:eastAsia="zh-CN" w:bidi="ar-JO"/>
        </w:rPr>
        <w:t xml:space="preserve"> إطار البند </w:t>
      </w:r>
      <w:r w:rsidRPr="00955068">
        <w:rPr>
          <w:lang w:eastAsia="zh-CN"/>
        </w:rPr>
        <w:t>1.1</w:t>
      </w:r>
      <w:r w:rsidRPr="00955068">
        <w:rPr>
          <w:rFonts w:hint="cs"/>
          <w:rtl/>
          <w:lang w:eastAsia="zh-CN" w:bidi="ar-JO"/>
        </w:rPr>
        <w:t xml:space="preserve"> من جدول أعمال المؤتمر العالمي للاتصالات الراديوية لعام </w:t>
      </w:r>
      <w:r w:rsidRPr="00955068">
        <w:rPr>
          <w:lang w:eastAsia="zh-CN"/>
        </w:rPr>
        <w:t>2015</w:t>
      </w:r>
      <w:r w:rsidRPr="00955068">
        <w:rPr>
          <w:rFonts w:hint="cs"/>
          <w:rtl/>
          <w:lang w:eastAsia="zh-CN" w:bidi="ar-JO"/>
        </w:rPr>
        <w:t xml:space="preserve"> </w:t>
      </w:r>
      <w:r w:rsidRPr="00955068">
        <w:rPr>
          <w:lang w:eastAsia="zh-CN"/>
        </w:rPr>
        <w:t>(WRC-15)</w:t>
      </w:r>
      <w:r w:rsidRPr="00955068">
        <w:rPr>
          <w:rFonts w:hint="cs"/>
          <w:rtl/>
          <w:lang w:eastAsia="zh-CN" w:bidi="ar-JO"/>
        </w:rPr>
        <w:t xml:space="preserve"> في</w:t>
      </w:r>
      <w:r w:rsidR="00CB6E69">
        <w:rPr>
          <w:rFonts w:hint="eastAsia"/>
          <w:rtl/>
          <w:lang w:eastAsia="zh-CN" w:bidi="ar-JO"/>
        </w:rPr>
        <w:t> </w:t>
      </w:r>
      <w:r w:rsidR="00AE57B7">
        <w:rPr>
          <w:rFonts w:hint="cs"/>
          <w:rtl/>
          <w:lang w:eastAsia="zh-CN" w:bidi="ar-JO"/>
        </w:rPr>
        <w:t>إجراء توزيعات</w:t>
      </w:r>
      <w:r w:rsidRPr="00955068">
        <w:rPr>
          <w:rFonts w:hint="cs"/>
          <w:rtl/>
          <w:lang w:eastAsia="zh-CN" w:bidi="ar-JO"/>
        </w:rPr>
        <w:t xml:space="preserve"> </w:t>
      </w:r>
      <w:r w:rsidR="00957FD4" w:rsidRPr="00955068">
        <w:rPr>
          <w:rFonts w:hint="cs"/>
          <w:rtl/>
          <w:lang w:eastAsia="zh-CN" w:bidi="ar-JO"/>
        </w:rPr>
        <w:t xml:space="preserve">أولية </w:t>
      </w:r>
      <w:r w:rsidRPr="00955068">
        <w:rPr>
          <w:rFonts w:hint="cs"/>
          <w:rtl/>
          <w:lang w:eastAsia="zh-CN" w:bidi="ar-JO"/>
        </w:rPr>
        <w:t xml:space="preserve">إضافية للخدمات المتنقلة من أجل </w:t>
      </w:r>
      <w:r w:rsidR="00957FD4">
        <w:rPr>
          <w:rFonts w:hint="cs"/>
          <w:rtl/>
          <w:lang w:eastAsia="zh-CN" w:bidi="ar-JO"/>
        </w:rPr>
        <w:t>مرافق النطاق</w:t>
      </w:r>
      <w:r w:rsidRPr="00955068">
        <w:rPr>
          <w:rFonts w:hint="cs"/>
          <w:rtl/>
          <w:lang w:eastAsia="zh-CN" w:bidi="ar-JO"/>
        </w:rPr>
        <w:t xml:space="preserve"> العريض المتنقلة</w:t>
      </w:r>
      <w:r w:rsidR="00957FD4">
        <w:rPr>
          <w:rFonts w:hint="cs"/>
          <w:rtl/>
          <w:lang w:eastAsia="zh-CN" w:bidi="ar-JO"/>
        </w:rPr>
        <w:t xml:space="preserve"> للأرض</w:t>
      </w:r>
      <w:r w:rsidRPr="00955068">
        <w:rPr>
          <w:rFonts w:hint="cs"/>
          <w:rtl/>
          <w:lang w:eastAsia="zh-CN" w:bidi="ar-JO"/>
        </w:rPr>
        <w:t xml:space="preserve">، بما في ذلك إمكانية توسيع </w:t>
      </w:r>
      <w:r w:rsidR="00957FD4">
        <w:rPr>
          <w:rFonts w:hint="cs"/>
          <w:rtl/>
          <w:lang w:eastAsia="zh-CN" w:bidi="ar-JO"/>
        </w:rPr>
        <w:t xml:space="preserve">استعمال </w:t>
      </w:r>
      <w:r w:rsidRPr="00955068">
        <w:rPr>
          <w:rFonts w:hint="cs"/>
          <w:rtl/>
          <w:lang w:eastAsia="zh-CN" w:bidi="ar-JO"/>
        </w:rPr>
        <w:t xml:space="preserve">الشبكة المحلية الراديوية </w:t>
      </w:r>
      <w:r w:rsidR="00957FD4">
        <w:rPr>
          <w:rFonts w:hint="cs"/>
          <w:rtl/>
          <w:lang w:eastAsia="zh-CN" w:bidi="ar-JO"/>
        </w:rPr>
        <w:t>ل</w:t>
      </w:r>
      <w:r w:rsidRPr="00955068">
        <w:rPr>
          <w:rFonts w:hint="cs"/>
          <w:rtl/>
          <w:lang w:eastAsia="zh-CN" w:bidi="ar-JO"/>
        </w:rPr>
        <w:t xml:space="preserve">مدى التردد </w:t>
      </w:r>
      <w:r w:rsidR="00FB5B1B" w:rsidRPr="00955068">
        <w:rPr>
          <w:lang w:val="en-GB" w:eastAsia="zh-CN" w:bidi="ar-JO"/>
        </w:rPr>
        <w:t>5 470</w:t>
      </w:r>
      <w:r w:rsidR="00FB5B1B" w:rsidRPr="00955068">
        <w:rPr>
          <w:lang w:eastAsia="zh-CN" w:bidi="ar-JO"/>
        </w:rPr>
        <w:t>-</w:t>
      </w:r>
      <w:r w:rsidR="00FB5B1B" w:rsidRPr="00955068">
        <w:rPr>
          <w:lang w:val="en-GB" w:eastAsia="zh-CN" w:bidi="ar-JO"/>
        </w:rPr>
        <w:t>5 350</w:t>
      </w:r>
      <w:r w:rsidR="00FB5B1B" w:rsidRPr="00955068">
        <w:rPr>
          <w:rtl/>
          <w:lang w:eastAsia="zh-CN"/>
        </w:rPr>
        <w:t xml:space="preserve"> </w:t>
      </w:r>
      <w:r w:rsidR="00FB5B1B" w:rsidRPr="00955068">
        <w:rPr>
          <w:lang w:eastAsia="zh-CN" w:bidi="ar-JO"/>
        </w:rPr>
        <w:t>MHz</w:t>
      </w:r>
      <w:r w:rsidRPr="00955068">
        <w:rPr>
          <w:rFonts w:hint="cs"/>
          <w:rtl/>
          <w:lang w:eastAsia="zh-CN" w:bidi="ar-JO"/>
        </w:rPr>
        <w:t xml:space="preserve">. إن </w:t>
      </w:r>
      <w:r w:rsidR="006F5885" w:rsidRPr="00955068">
        <w:rPr>
          <w:rFonts w:hint="cs"/>
          <w:rtl/>
          <w:lang w:eastAsia="zh-CN" w:bidi="ar-JO"/>
        </w:rPr>
        <w:t>مدى التردد</w:t>
      </w:r>
      <w:r w:rsidR="004C49BD">
        <w:rPr>
          <w:rFonts w:hint="cs"/>
          <w:rtl/>
          <w:lang w:eastAsia="zh-CN" w:bidi="ar-JO"/>
        </w:rPr>
        <w:t xml:space="preserve"> </w:t>
      </w:r>
      <w:r w:rsidR="00AA7CB9" w:rsidRPr="00955068">
        <w:rPr>
          <w:lang w:val="en-GB" w:eastAsia="zh-CN" w:bidi="ar-JO"/>
        </w:rPr>
        <w:t>5</w:t>
      </w:r>
      <w:r w:rsidR="00AA7CB9">
        <w:rPr>
          <w:lang w:val="en-GB" w:eastAsia="zh-CN" w:bidi="ar-JO"/>
        </w:rPr>
        <w:t> </w:t>
      </w:r>
      <w:r w:rsidR="00AA7CB9" w:rsidRPr="00955068">
        <w:rPr>
          <w:lang w:val="en-GB" w:eastAsia="zh-CN" w:bidi="ar-JO"/>
        </w:rPr>
        <w:t>470</w:t>
      </w:r>
      <w:r w:rsidR="00AA7CB9">
        <w:rPr>
          <w:lang w:eastAsia="zh-CN" w:bidi="ar-JO"/>
        </w:rPr>
        <w:noBreakHyphen/>
      </w:r>
      <w:r w:rsidR="00AA7CB9" w:rsidRPr="00955068">
        <w:rPr>
          <w:lang w:val="en-GB" w:eastAsia="zh-CN" w:bidi="ar-JO"/>
        </w:rPr>
        <w:t>5</w:t>
      </w:r>
      <w:r w:rsidR="00AA7CB9">
        <w:rPr>
          <w:lang w:val="en-GB" w:eastAsia="zh-CN" w:bidi="ar-JO"/>
        </w:rPr>
        <w:t> </w:t>
      </w:r>
      <w:r w:rsidR="00AA7CB9" w:rsidRPr="00955068">
        <w:rPr>
          <w:lang w:val="en-GB" w:eastAsia="zh-CN" w:bidi="ar-JO"/>
        </w:rPr>
        <w:t>350</w:t>
      </w:r>
      <w:r w:rsidR="00AA7CB9">
        <w:rPr>
          <w:rFonts w:hint="cs"/>
          <w:rtl/>
          <w:lang w:eastAsia="zh-CN"/>
        </w:rPr>
        <w:t> </w:t>
      </w:r>
      <w:r w:rsidR="00AA7CB9" w:rsidRPr="00955068">
        <w:rPr>
          <w:lang w:eastAsia="zh-CN" w:bidi="ar-JO"/>
        </w:rPr>
        <w:t>MHz</w:t>
      </w:r>
      <w:r w:rsidR="00AA7CB9" w:rsidRPr="00955068">
        <w:rPr>
          <w:rFonts w:hint="cs"/>
          <w:rtl/>
          <w:lang w:bidi="ar-JO"/>
        </w:rPr>
        <w:t xml:space="preserve"> </w:t>
      </w:r>
      <w:r w:rsidRPr="00955068">
        <w:rPr>
          <w:rFonts w:hint="cs"/>
          <w:rtl/>
          <w:lang w:eastAsia="zh-CN" w:bidi="ar-JO"/>
        </w:rPr>
        <w:t>جذاب بصورة خاصة للشبكات المحلية الراديوية وذلك لأسباب منها:</w:t>
      </w:r>
    </w:p>
    <w:p w:rsidR="004F463B" w:rsidRPr="00955068" w:rsidRDefault="004F463B" w:rsidP="003E6B43">
      <w:pPr>
        <w:pStyle w:val="enumlev1"/>
        <w:rPr>
          <w:rtl/>
          <w:lang w:bidi="ar-JO"/>
        </w:rPr>
      </w:pPr>
      <w:r w:rsidRPr="00955068">
        <w:rPr>
          <w:sz w:val="34"/>
          <w:szCs w:val="42"/>
        </w:rPr>
        <w:t>•</w:t>
      </w:r>
      <w:r w:rsidRPr="00955068">
        <w:rPr>
          <w:rtl/>
        </w:rPr>
        <w:tab/>
      </w:r>
      <w:r w:rsidR="004C49BD">
        <w:rPr>
          <w:rFonts w:hint="cs"/>
          <w:rtl/>
          <w:lang w:bidi="ar-JO"/>
        </w:rPr>
        <w:t>أ</w:t>
      </w:r>
      <w:r w:rsidR="00954EF1" w:rsidRPr="00955068">
        <w:rPr>
          <w:rFonts w:hint="cs"/>
          <w:rtl/>
          <w:lang w:bidi="ar-JO"/>
        </w:rPr>
        <w:t xml:space="preserve">ن أجهزة الشبكات المحلية الراديوية تعمل بالفعل ضمن طيف ملاصق مباشرة لمدى التردد </w:t>
      </w:r>
      <w:r w:rsidR="0072459E" w:rsidRPr="00955068">
        <w:rPr>
          <w:lang w:val="en-GB" w:eastAsia="zh-CN" w:bidi="ar-JO"/>
        </w:rPr>
        <w:t>5</w:t>
      </w:r>
      <w:r w:rsidR="001E517D">
        <w:rPr>
          <w:lang w:val="en-GB" w:eastAsia="zh-CN" w:bidi="ar-JO"/>
        </w:rPr>
        <w:t> </w:t>
      </w:r>
      <w:r w:rsidR="0072459E" w:rsidRPr="00955068">
        <w:rPr>
          <w:lang w:val="en-GB" w:eastAsia="zh-CN" w:bidi="ar-JO"/>
        </w:rPr>
        <w:t>470</w:t>
      </w:r>
      <w:r w:rsidR="003E6B43">
        <w:rPr>
          <w:lang w:eastAsia="zh-CN" w:bidi="ar-JO"/>
        </w:rPr>
        <w:noBreakHyphen/>
      </w:r>
      <w:r w:rsidR="0072459E" w:rsidRPr="00955068">
        <w:rPr>
          <w:lang w:val="en-GB" w:eastAsia="zh-CN" w:bidi="ar-JO"/>
        </w:rPr>
        <w:t>5</w:t>
      </w:r>
      <w:r w:rsidR="001E517D">
        <w:rPr>
          <w:lang w:val="en-GB" w:eastAsia="zh-CN" w:bidi="ar-JO"/>
        </w:rPr>
        <w:t> </w:t>
      </w:r>
      <w:r w:rsidR="0072459E" w:rsidRPr="00955068">
        <w:rPr>
          <w:lang w:val="en-GB" w:eastAsia="zh-CN" w:bidi="ar-JO"/>
        </w:rPr>
        <w:t>350</w:t>
      </w:r>
      <w:r w:rsidR="001E517D">
        <w:rPr>
          <w:rFonts w:hint="cs"/>
          <w:rtl/>
          <w:lang w:eastAsia="zh-CN"/>
        </w:rPr>
        <w:t> </w:t>
      </w:r>
      <w:r w:rsidR="0072459E" w:rsidRPr="00955068">
        <w:rPr>
          <w:lang w:eastAsia="zh-CN" w:bidi="ar-JO"/>
        </w:rPr>
        <w:t>MHz</w:t>
      </w:r>
      <w:r w:rsidR="00954EF1" w:rsidRPr="00955068">
        <w:rPr>
          <w:rFonts w:hint="cs"/>
          <w:rtl/>
          <w:lang w:bidi="ar-JO"/>
        </w:rPr>
        <w:t xml:space="preserve"> (</w:t>
      </w:r>
      <w:r w:rsidR="004C49BD">
        <w:rPr>
          <w:rFonts w:hint="cs"/>
          <w:rtl/>
          <w:lang w:bidi="ar-JO"/>
        </w:rPr>
        <w:t>تعمل</w:t>
      </w:r>
      <w:r w:rsidR="00AE57B7">
        <w:rPr>
          <w:rFonts w:hint="cs"/>
          <w:rtl/>
          <w:lang w:bidi="ar-JO"/>
        </w:rPr>
        <w:t xml:space="preserve"> في النطاقين</w:t>
      </w:r>
      <w:r w:rsidR="00954EF1" w:rsidRPr="00955068">
        <w:rPr>
          <w:rFonts w:hint="cs"/>
          <w:rtl/>
          <w:lang w:bidi="ar-JO"/>
        </w:rPr>
        <w:t xml:space="preserve"> </w:t>
      </w:r>
      <w:r w:rsidR="0072459E" w:rsidRPr="00955068">
        <w:rPr>
          <w:lang w:val="en-GB" w:eastAsia="zh-CN" w:bidi="ar-JO"/>
        </w:rPr>
        <w:t>5</w:t>
      </w:r>
      <w:r w:rsidR="001E517D">
        <w:rPr>
          <w:lang w:val="en-GB" w:eastAsia="zh-CN" w:bidi="ar-JO"/>
        </w:rPr>
        <w:t> </w:t>
      </w:r>
      <w:r w:rsidR="0072459E" w:rsidRPr="00955068">
        <w:rPr>
          <w:lang w:val="en-GB" w:eastAsia="zh-CN" w:bidi="ar-JO"/>
        </w:rPr>
        <w:t>350</w:t>
      </w:r>
      <w:r w:rsidR="0072459E" w:rsidRPr="00955068">
        <w:rPr>
          <w:lang w:eastAsia="zh-CN" w:bidi="ar-JO"/>
        </w:rPr>
        <w:t>-</w:t>
      </w:r>
      <w:r w:rsidR="0072459E" w:rsidRPr="00955068">
        <w:rPr>
          <w:lang w:val="en-GB" w:eastAsia="zh-CN" w:bidi="ar-JO"/>
        </w:rPr>
        <w:t>5</w:t>
      </w:r>
      <w:r w:rsidR="001E517D">
        <w:rPr>
          <w:lang w:val="en-GB" w:eastAsia="zh-CN" w:bidi="ar-JO"/>
        </w:rPr>
        <w:t> </w:t>
      </w:r>
      <w:r w:rsidR="0072459E" w:rsidRPr="00955068">
        <w:rPr>
          <w:lang w:val="en-GB" w:eastAsia="zh-CN" w:bidi="ar-JO"/>
        </w:rPr>
        <w:t>150</w:t>
      </w:r>
      <w:r w:rsidR="001E517D">
        <w:rPr>
          <w:rFonts w:hint="cs"/>
          <w:rtl/>
          <w:lang w:eastAsia="zh-CN"/>
        </w:rPr>
        <w:t> </w:t>
      </w:r>
      <w:r w:rsidR="0072459E" w:rsidRPr="00955068">
        <w:rPr>
          <w:lang w:eastAsia="zh-CN" w:bidi="ar-JO"/>
        </w:rPr>
        <w:t>MHz</w:t>
      </w:r>
      <w:r w:rsidR="0072459E" w:rsidRPr="00955068">
        <w:rPr>
          <w:rFonts w:hint="cs"/>
          <w:rtl/>
          <w:lang w:bidi="ar-JO"/>
        </w:rPr>
        <w:t xml:space="preserve"> </w:t>
      </w:r>
      <w:r w:rsidR="00954EF1" w:rsidRPr="00955068">
        <w:rPr>
          <w:rFonts w:hint="cs"/>
          <w:rtl/>
          <w:lang w:bidi="ar-JO"/>
        </w:rPr>
        <w:t>و</w:t>
      </w:r>
      <w:r w:rsidR="0072459E" w:rsidRPr="00955068">
        <w:rPr>
          <w:lang w:val="en-GB" w:eastAsia="zh-CN" w:bidi="ar-JO"/>
        </w:rPr>
        <w:t>5</w:t>
      </w:r>
      <w:r w:rsidR="001E517D">
        <w:rPr>
          <w:lang w:val="en-GB" w:eastAsia="zh-CN" w:bidi="ar-JO"/>
        </w:rPr>
        <w:t> </w:t>
      </w:r>
      <w:r w:rsidR="0072459E" w:rsidRPr="00955068">
        <w:rPr>
          <w:lang w:val="en-GB" w:eastAsia="zh-CN" w:bidi="ar-JO"/>
        </w:rPr>
        <w:t>725</w:t>
      </w:r>
      <w:r w:rsidR="0072459E" w:rsidRPr="00955068">
        <w:rPr>
          <w:lang w:eastAsia="zh-CN" w:bidi="ar-JO"/>
        </w:rPr>
        <w:t>-</w:t>
      </w:r>
      <w:r w:rsidR="0072459E" w:rsidRPr="00955068">
        <w:rPr>
          <w:lang w:val="en-GB" w:eastAsia="zh-CN" w:bidi="ar-JO"/>
        </w:rPr>
        <w:t>5</w:t>
      </w:r>
      <w:r w:rsidR="001E517D">
        <w:rPr>
          <w:lang w:val="en-GB" w:eastAsia="zh-CN" w:bidi="ar-JO"/>
        </w:rPr>
        <w:t> </w:t>
      </w:r>
      <w:r w:rsidR="0072459E" w:rsidRPr="00955068">
        <w:rPr>
          <w:lang w:val="en-GB" w:eastAsia="zh-CN" w:bidi="ar-JO"/>
        </w:rPr>
        <w:t>470</w:t>
      </w:r>
      <w:r w:rsidR="001E517D">
        <w:rPr>
          <w:rFonts w:hint="cs"/>
          <w:rtl/>
          <w:lang w:eastAsia="zh-CN"/>
        </w:rPr>
        <w:t> </w:t>
      </w:r>
      <w:r w:rsidR="0072459E" w:rsidRPr="00955068">
        <w:rPr>
          <w:lang w:eastAsia="zh-CN" w:bidi="ar-JO"/>
        </w:rPr>
        <w:t>MHz</w:t>
      </w:r>
      <w:r w:rsidR="00954EF1" w:rsidRPr="00955068">
        <w:rPr>
          <w:rFonts w:hint="cs"/>
          <w:rtl/>
          <w:lang w:bidi="ar-JO"/>
        </w:rPr>
        <w:t xml:space="preserve">) رهناً بأحكام القرار </w:t>
      </w:r>
      <w:r w:rsidR="0057397F" w:rsidRPr="00955068">
        <w:rPr>
          <w:lang w:val="en-GB" w:bidi="ar-JO"/>
        </w:rPr>
        <w:t>229</w:t>
      </w:r>
      <w:r w:rsidR="001E517D">
        <w:rPr>
          <w:lang w:val="en-GB" w:bidi="ar-JO"/>
        </w:rPr>
        <w:t> </w:t>
      </w:r>
      <w:r w:rsidR="0057397F" w:rsidRPr="00955068">
        <w:rPr>
          <w:lang w:val="en-GB" w:bidi="ar-JO"/>
        </w:rPr>
        <w:t>(Rev.WRC</w:t>
      </w:r>
      <w:r w:rsidR="001E517D">
        <w:rPr>
          <w:lang w:val="en-GB" w:bidi="ar-JO"/>
        </w:rPr>
        <w:noBreakHyphen/>
      </w:r>
      <w:r w:rsidR="0057397F" w:rsidRPr="00955068">
        <w:rPr>
          <w:lang w:val="en-GB" w:bidi="ar-JO"/>
        </w:rPr>
        <w:t>12)</w:t>
      </w:r>
      <w:r w:rsidR="00954EF1" w:rsidRPr="00955068">
        <w:rPr>
          <w:rFonts w:hint="cs"/>
          <w:rtl/>
          <w:lang w:bidi="ar-JO"/>
        </w:rPr>
        <w:t xml:space="preserve">. وقد تكون تكاليف المعدات ومدى التعقيد الذي </w:t>
      </w:r>
      <w:r w:rsidR="00AE57B7">
        <w:rPr>
          <w:rFonts w:hint="cs"/>
          <w:rtl/>
          <w:lang w:bidi="ar-JO"/>
        </w:rPr>
        <w:t>ينطوي عليه</w:t>
      </w:r>
      <w:r w:rsidR="00954EF1" w:rsidRPr="00955068">
        <w:rPr>
          <w:rFonts w:hint="cs"/>
          <w:rtl/>
          <w:lang w:bidi="ar-JO"/>
        </w:rPr>
        <w:t xml:space="preserve"> </w:t>
      </w:r>
      <w:r w:rsidR="00AE57B7">
        <w:rPr>
          <w:rFonts w:hint="cs"/>
          <w:rtl/>
          <w:lang w:bidi="ar-JO"/>
        </w:rPr>
        <w:t>تطوير</w:t>
      </w:r>
      <w:r w:rsidR="00954EF1" w:rsidRPr="00955068">
        <w:rPr>
          <w:rFonts w:hint="cs"/>
          <w:rtl/>
          <w:lang w:bidi="ar-JO"/>
        </w:rPr>
        <w:t xml:space="preserve"> أجهزة الشبكات المحلية الراديوية في النطاق </w:t>
      </w:r>
      <w:r w:rsidR="003E6B43" w:rsidRPr="00955068">
        <w:rPr>
          <w:lang w:val="en-GB" w:eastAsia="zh-CN" w:bidi="ar-JO"/>
        </w:rPr>
        <w:t>5</w:t>
      </w:r>
      <w:r w:rsidR="003E6B43">
        <w:rPr>
          <w:lang w:val="en-GB" w:eastAsia="zh-CN" w:bidi="ar-JO"/>
        </w:rPr>
        <w:t> </w:t>
      </w:r>
      <w:r w:rsidR="003E6B43" w:rsidRPr="00955068">
        <w:rPr>
          <w:lang w:val="en-GB" w:eastAsia="zh-CN" w:bidi="ar-JO"/>
        </w:rPr>
        <w:t>470</w:t>
      </w:r>
      <w:r w:rsidR="003E6B43">
        <w:rPr>
          <w:lang w:eastAsia="zh-CN" w:bidi="ar-JO"/>
        </w:rPr>
        <w:noBreakHyphen/>
      </w:r>
      <w:r w:rsidR="003E6B43" w:rsidRPr="00955068">
        <w:rPr>
          <w:lang w:val="en-GB" w:eastAsia="zh-CN" w:bidi="ar-JO"/>
        </w:rPr>
        <w:t>5</w:t>
      </w:r>
      <w:r w:rsidR="003E6B43">
        <w:rPr>
          <w:lang w:val="en-GB" w:eastAsia="zh-CN" w:bidi="ar-JO"/>
        </w:rPr>
        <w:t> </w:t>
      </w:r>
      <w:r w:rsidR="003E6B43" w:rsidRPr="00955068">
        <w:rPr>
          <w:lang w:val="en-GB" w:eastAsia="zh-CN" w:bidi="ar-JO"/>
        </w:rPr>
        <w:t>350</w:t>
      </w:r>
      <w:r w:rsidR="003E6B43">
        <w:rPr>
          <w:rFonts w:hint="cs"/>
          <w:rtl/>
          <w:lang w:eastAsia="zh-CN"/>
        </w:rPr>
        <w:t> </w:t>
      </w:r>
      <w:r w:rsidR="003E6B43" w:rsidRPr="00955068">
        <w:rPr>
          <w:lang w:eastAsia="zh-CN" w:bidi="ar-JO"/>
        </w:rPr>
        <w:t>MHz</w:t>
      </w:r>
      <w:r w:rsidR="003E6B43" w:rsidRPr="00955068">
        <w:rPr>
          <w:rFonts w:hint="cs"/>
          <w:rtl/>
          <w:lang w:bidi="ar-JO"/>
        </w:rPr>
        <w:t xml:space="preserve"> </w:t>
      </w:r>
      <w:r w:rsidR="00954EF1" w:rsidRPr="00955068">
        <w:rPr>
          <w:rFonts w:hint="cs"/>
          <w:rtl/>
          <w:lang w:bidi="ar-JO"/>
        </w:rPr>
        <w:t xml:space="preserve">أقل منهما في </w:t>
      </w:r>
      <w:r w:rsidR="00957FD4">
        <w:rPr>
          <w:rFonts w:hint="cs"/>
          <w:rtl/>
          <w:lang w:bidi="ar-JO"/>
        </w:rPr>
        <w:t>غيره من</w:t>
      </w:r>
      <w:r w:rsidR="00954EF1" w:rsidRPr="00955068">
        <w:rPr>
          <w:rFonts w:hint="cs"/>
          <w:rtl/>
          <w:lang w:bidi="ar-JO"/>
        </w:rPr>
        <w:t xml:space="preserve"> </w:t>
      </w:r>
      <w:r w:rsidR="00CB6E69">
        <w:rPr>
          <w:rFonts w:hint="cs"/>
          <w:rtl/>
          <w:lang w:bidi="ar-JO"/>
        </w:rPr>
        <w:t>النطاقات</w:t>
      </w:r>
      <w:r w:rsidR="00954EF1" w:rsidRPr="00955068">
        <w:rPr>
          <w:rFonts w:hint="cs"/>
          <w:rtl/>
          <w:lang w:bidi="ar-JO"/>
        </w:rPr>
        <w:t xml:space="preserve"> غير الملاصقة </w:t>
      </w:r>
      <w:r w:rsidR="00CB6E69">
        <w:rPr>
          <w:rFonts w:hint="cs"/>
          <w:rtl/>
          <w:lang w:bidi="ar-JO"/>
        </w:rPr>
        <w:t>للنطاقات</w:t>
      </w:r>
      <w:r w:rsidR="00954EF1" w:rsidRPr="00955068">
        <w:rPr>
          <w:rFonts w:hint="cs"/>
          <w:rtl/>
          <w:lang w:bidi="ar-JO"/>
        </w:rPr>
        <w:t xml:space="preserve"> </w:t>
      </w:r>
      <w:r w:rsidR="00AE57B7">
        <w:rPr>
          <w:rFonts w:hint="cs"/>
          <w:rtl/>
          <w:lang w:bidi="ar-JO"/>
        </w:rPr>
        <w:t>الحالية ل</w:t>
      </w:r>
      <w:r w:rsidR="00954EF1" w:rsidRPr="00955068">
        <w:rPr>
          <w:rFonts w:hint="cs"/>
          <w:rtl/>
          <w:lang w:bidi="ar-JO"/>
        </w:rPr>
        <w:t>لشبكات المحلية الراديوية.</w:t>
      </w:r>
    </w:p>
    <w:p w:rsidR="004F463B" w:rsidRPr="00955068" w:rsidRDefault="004F463B" w:rsidP="00AA7CB9">
      <w:pPr>
        <w:pStyle w:val="enumlev1"/>
        <w:rPr>
          <w:rtl/>
          <w:lang w:bidi="ar-JO"/>
        </w:rPr>
      </w:pPr>
      <w:r w:rsidRPr="00955068">
        <w:rPr>
          <w:sz w:val="34"/>
          <w:szCs w:val="42"/>
        </w:rPr>
        <w:lastRenderedPageBreak/>
        <w:t>•</w:t>
      </w:r>
      <w:r w:rsidRPr="00955068">
        <w:rPr>
          <w:rtl/>
        </w:rPr>
        <w:tab/>
      </w:r>
      <w:r w:rsidR="004C49BD">
        <w:rPr>
          <w:rFonts w:hint="cs"/>
          <w:rtl/>
          <w:lang w:bidi="ar-JO"/>
        </w:rPr>
        <w:t>أ</w:t>
      </w:r>
      <w:r w:rsidR="00AE57B7">
        <w:rPr>
          <w:rFonts w:hint="cs"/>
          <w:rtl/>
          <w:lang w:bidi="ar-JO"/>
        </w:rPr>
        <w:t xml:space="preserve">ن </w:t>
      </w:r>
      <w:r w:rsidR="00954EF1" w:rsidRPr="00955068">
        <w:rPr>
          <w:rFonts w:hint="cs"/>
          <w:rtl/>
          <w:lang w:bidi="ar-JO"/>
        </w:rPr>
        <w:t xml:space="preserve">من شأن توزيع دولي جديد للخدمة المتنقلة </w:t>
      </w:r>
      <w:r w:rsidR="00AE57B7">
        <w:rPr>
          <w:rFonts w:hint="cs"/>
          <w:rtl/>
          <w:lang w:bidi="ar-JO"/>
        </w:rPr>
        <w:t>في</w:t>
      </w:r>
      <w:r w:rsidR="00954EF1" w:rsidRPr="00955068">
        <w:rPr>
          <w:rFonts w:hint="cs"/>
          <w:rtl/>
          <w:lang w:bidi="ar-JO"/>
        </w:rPr>
        <w:t xml:space="preserve"> </w:t>
      </w:r>
      <w:r w:rsidR="00957FD4">
        <w:rPr>
          <w:rFonts w:hint="cs"/>
          <w:rtl/>
          <w:lang w:bidi="ar-JO"/>
        </w:rPr>
        <w:t>المدى</w:t>
      </w:r>
      <w:r w:rsidR="00954EF1" w:rsidRPr="00955068">
        <w:rPr>
          <w:rFonts w:hint="cs"/>
          <w:rtl/>
          <w:lang w:bidi="ar-JO"/>
        </w:rPr>
        <w:t xml:space="preserve"> </w:t>
      </w:r>
      <w:r w:rsidR="00AA7CB9" w:rsidRPr="00955068">
        <w:rPr>
          <w:lang w:val="en-GB" w:eastAsia="zh-CN" w:bidi="ar-JO"/>
        </w:rPr>
        <w:t>5</w:t>
      </w:r>
      <w:r w:rsidR="00AA7CB9">
        <w:rPr>
          <w:lang w:val="en-GB" w:eastAsia="zh-CN" w:bidi="ar-JO"/>
        </w:rPr>
        <w:t> </w:t>
      </w:r>
      <w:r w:rsidR="00AA7CB9" w:rsidRPr="00955068">
        <w:rPr>
          <w:lang w:val="en-GB" w:eastAsia="zh-CN" w:bidi="ar-JO"/>
        </w:rPr>
        <w:t>470</w:t>
      </w:r>
      <w:r w:rsidR="00AA7CB9">
        <w:rPr>
          <w:lang w:eastAsia="zh-CN" w:bidi="ar-JO"/>
        </w:rPr>
        <w:noBreakHyphen/>
      </w:r>
      <w:r w:rsidR="00AA7CB9" w:rsidRPr="00955068">
        <w:rPr>
          <w:lang w:val="en-GB" w:eastAsia="zh-CN" w:bidi="ar-JO"/>
        </w:rPr>
        <w:t>5</w:t>
      </w:r>
      <w:r w:rsidR="00AA7CB9">
        <w:rPr>
          <w:lang w:val="en-GB" w:eastAsia="zh-CN" w:bidi="ar-JO"/>
        </w:rPr>
        <w:t> </w:t>
      </w:r>
      <w:r w:rsidR="00AA7CB9" w:rsidRPr="00955068">
        <w:rPr>
          <w:lang w:val="en-GB" w:eastAsia="zh-CN" w:bidi="ar-JO"/>
        </w:rPr>
        <w:t>350</w:t>
      </w:r>
      <w:r w:rsidR="00AA7CB9">
        <w:rPr>
          <w:rFonts w:hint="cs"/>
          <w:rtl/>
          <w:lang w:eastAsia="zh-CN"/>
        </w:rPr>
        <w:t> </w:t>
      </w:r>
      <w:r w:rsidR="00AA7CB9" w:rsidRPr="00955068">
        <w:rPr>
          <w:lang w:eastAsia="zh-CN" w:bidi="ar-JO"/>
        </w:rPr>
        <w:t>MHz</w:t>
      </w:r>
      <w:r w:rsidR="00AA7CB9" w:rsidRPr="00955068">
        <w:rPr>
          <w:rFonts w:hint="cs"/>
          <w:rtl/>
          <w:lang w:bidi="ar-JO"/>
        </w:rPr>
        <w:t xml:space="preserve"> </w:t>
      </w:r>
      <w:r w:rsidR="00954EF1" w:rsidRPr="00955068">
        <w:rPr>
          <w:rFonts w:hint="cs"/>
          <w:rtl/>
          <w:lang w:bidi="ar-JO"/>
        </w:rPr>
        <w:t>أن ييس</w:t>
      </w:r>
      <w:r w:rsidR="00957FD4">
        <w:rPr>
          <w:rFonts w:hint="cs"/>
          <w:rtl/>
          <w:lang w:bidi="ar-JO"/>
        </w:rPr>
        <w:t>ِّ</w:t>
      </w:r>
      <w:r w:rsidR="00954EF1" w:rsidRPr="00955068">
        <w:rPr>
          <w:rFonts w:hint="cs"/>
          <w:rtl/>
          <w:lang w:bidi="ar-JO"/>
        </w:rPr>
        <w:t xml:space="preserve">ر </w:t>
      </w:r>
      <w:r w:rsidR="00957FD4">
        <w:rPr>
          <w:rFonts w:hint="cs"/>
          <w:rtl/>
          <w:lang w:bidi="ar-JO"/>
        </w:rPr>
        <w:t xml:space="preserve">توفير طيف </w:t>
      </w:r>
      <w:r w:rsidR="00954EF1" w:rsidRPr="00955068">
        <w:rPr>
          <w:rFonts w:hint="cs"/>
          <w:rtl/>
          <w:lang w:bidi="ar-JO"/>
        </w:rPr>
        <w:t xml:space="preserve">ملاصق </w:t>
      </w:r>
      <w:r w:rsidR="00957FD4">
        <w:rPr>
          <w:rFonts w:hint="cs"/>
          <w:rtl/>
          <w:lang w:bidi="ar-JO"/>
        </w:rPr>
        <w:t>ل</w:t>
      </w:r>
      <w:r w:rsidR="00954EF1" w:rsidRPr="00955068">
        <w:rPr>
          <w:rFonts w:hint="cs"/>
          <w:rtl/>
          <w:lang w:bidi="ar-JO"/>
        </w:rPr>
        <w:t xml:space="preserve">لشبكات المحلية الراديوية، ما </w:t>
      </w:r>
      <w:r w:rsidR="00957FD4">
        <w:rPr>
          <w:rFonts w:hint="cs"/>
          <w:rtl/>
          <w:lang w:bidi="ar-JO"/>
        </w:rPr>
        <w:t>س</w:t>
      </w:r>
      <w:r w:rsidR="00954EF1" w:rsidRPr="00955068">
        <w:rPr>
          <w:rFonts w:hint="cs"/>
          <w:rtl/>
          <w:lang w:bidi="ar-JO"/>
        </w:rPr>
        <w:t>يزيد عدد ما يتوفر للاستعمال من القنوات غير المتراكبة</w:t>
      </w:r>
      <w:r w:rsidR="007F377D">
        <w:rPr>
          <w:rFonts w:hint="cs"/>
          <w:rtl/>
          <w:lang w:bidi="ar-JO"/>
        </w:rPr>
        <w:t>؛</w:t>
      </w:r>
      <w:r w:rsidR="00954EF1" w:rsidRPr="00955068">
        <w:rPr>
          <w:rFonts w:hint="cs"/>
          <w:rtl/>
          <w:lang w:bidi="ar-JO"/>
        </w:rPr>
        <w:t xml:space="preserve"> ومن شأن الطيف الملاصق أن</w:t>
      </w:r>
      <w:r w:rsidR="007F377D">
        <w:rPr>
          <w:rFonts w:hint="cs"/>
          <w:rtl/>
          <w:lang w:bidi="ar-JO"/>
        </w:rPr>
        <w:t xml:space="preserve"> يتيح قناتين إضافيتين تعملان ب</w:t>
      </w:r>
      <w:r w:rsidR="00954EF1" w:rsidRPr="00955068">
        <w:rPr>
          <w:rFonts w:hint="cs"/>
          <w:rtl/>
          <w:lang w:bidi="ar-JO"/>
        </w:rPr>
        <w:t xml:space="preserve">تردد </w:t>
      </w:r>
      <w:r w:rsidR="007F377D">
        <w:rPr>
          <w:rFonts w:hint="cs"/>
          <w:rtl/>
          <w:lang w:bidi="ar-JO"/>
        </w:rPr>
        <w:t>مقداره</w:t>
      </w:r>
      <w:r w:rsidR="00954EF1" w:rsidRPr="00955068">
        <w:rPr>
          <w:rFonts w:hint="cs"/>
          <w:rtl/>
          <w:lang w:bidi="ar-JO"/>
        </w:rPr>
        <w:t xml:space="preserve"> </w:t>
      </w:r>
      <w:r w:rsidR="00954EF1" w:rsidRPr="00955068">
        <w:t>80</w:t>
      </w:r>
      <w:r w:rsidR="00954EF1" w:rsidRPr="00955068">
        <w:rPr>
          <w:rFonts w:hint="cs"/>
          <w:rtl/>
          <w:lang w:bidi="ar-JO"/>
        </w:rPr>
        <w:t xml:space="preserve"> </w:t>
      </w:r>
      <w:r w:rsidR="00954EF1" w:rsidRPr="00955068">
        <w:t>MHz</w:t>
      </w:r>
      <w:r w:rsidR="00954EF1" w:rsidRPr="00955068">
        <w:rPr>
          <w:rFonts w:hint="cs"/>
          <w:rtl/>
          <w:lang w:bidi="ar-JO"/>
        </w:rPr>
        <w:t xml:space="preserve"> وقناة إضافية </w:t>
      </w:r>
      <w:r w:rsidR="007F377D">
        <w:rPr>
          <w:rFonts w:hint="cs"/>
          <w:rtl/>
          <w:lang w:bidi="ar-JO"/>
        </w:rPr>
        <w:t>تعمل</w:t>
      </w:r>
      <w:r w:rsidR="00954EF1" w:rsidRPr="00955068">
        <w:rPr>
          <w:rFonts w:hint="cs"/>
          <w:rtl/>
          <w:lang w:bidi="ar-JO"/>
        </w:rPr>
        <w:t xml:space="preserve"> </w:t>
      </w:r>
      <w:r w:rsidR="007F377D">
        <w:rPr>
          <w:rFonts w:hint="cs"/>
          <w:rtl/>
          <w:lang w:bidi="ar-JO"/>
        </w:rPr>
        <w:t>ب</w:t>
      </w:r>
      <w:r w:rsidR="007F377D" w:rsidRPr="00955068">
        <w:rPr>
          <w:rFonts w:hint="cs"/>
          <w:rtl/>
          <w:lang w:bidi="ar-JO"/>
        </w:rPr>
        <w:t xml:space="preserve">تردد </w:t>
      </w:r>
      <w:r w:rsidR="007F377D">
        <w:rPr>
          <w:rFonts w:hint="cs"/>
          <w:rtl/>
          <w:lang w:bidi="ar-JO"/>
        </w:rPr>
        <w:t>مقداره</w:t>
      </w:r>
      <w:r w:rsidR="007F377D" w:rsidRPr="00955068">
        <w:rPr>
          <w:rFonts w:hint="cs"/>
          <w:rtl/>
          <w:lang w:bidi="ar-JO"/>
        </w:rPr>
        <w:t xml:space="preserve"> </w:t>
      </w:r>
      <w:r w:rsidR="00954EF1" w:rsidRPr="00955068">
        <w:t>160</w:t>
      </w:r>
      <w:r w:rsidR="001E517D">
        <w:rPr>
          <w:rFonts w:hint="eastAsia"/>
          <w:rtl/>
          <w:lang w:bidi="ar-JO"/>
        </w:rPr>
        <w:t> </w:t>
      </w:r>
      <w:r w:rsidR="00954EF1" w:rsidRPr="00955068">
        <w:t>MHz</w:t>
      </w:r>
      <w:r w:rsidR="00954EF1" w:rsidRPr="00955068">
        <w:rPr>
          <w:rFonts w:hint="cs"/>
          <w:rtl/>
          <w:lang w:bidi="ar-JO"/>
        </w:rPr>
        <w:t>.</w:t>
      </w:r>
    </w:p>
    <w:p w:rsidR="004F463B" w:rsidRPr="00955068" w:rsidRDefault="00D16070" w:rsidP="00AA7CB9">
      <w:pPr>
        <w:rPr>
          <w:rtl/>
          <w:lang w:val="en-GB" w:bidi="ar-JO"/>
        </w:rPr>
      </w:pPr>
      <w:r w:rsidRPr="00955068">
        <w:rPr>
          <w:rFonts w:hint="cs"/>
          <w:rtl/>
          <w:lang w:bidi="ar-JO"/>
        </w:rPr>
        <w:t>وتشير الدراسات الأولية التي أجراها</w:t>
      </w:r>
      <w:r w:rsidRPr="00955068">
        <w:rPr>
          <w:rtl/>
        </w:rPr>
        <w:t xml:space="preserve"> </w:t>
      </w:r>
      <w:r w:rsidR="00CA75BD" w:rsidRPr="00955068">
        <w:rPr>
          <w:rtl/>
        </w:rPr>
        <w:t>فريق المهام المشترك</w:t>
      </w:r>
      <w:r w:rsidR="00D909AE">
        <w:rPr>
          <w:rtl/>
        </w:rPr>
        <w:t xml:space="preserve"> </w:t>
      </w:r>
      <w:r w:rsidR="001E517D">
        <w:t>4</w:t>
      </w:r>
      <w:r w:rsidR="00072D70">
        <w:t>-</w:t>
      </w:r>
      <w:r w:rsidR="001E517D">
        <w:t>5</w:t>
      </w:r>
      <w:r w:rsidR="00072D70">
        <w:t>-</w:t>
      </w:r>
      <w:r w:rsidR="001E517D">
        <w:t>6</w:t>
      </w:r>
      <w:r w:rsidR="00072D70">
        <w:t>-</w:t>
      </w:r>
      <w:r w:rsidR="001E517D">
        <w:t>7</w:t>
      </w:r>
      <w:r w:rsidR="006233A3">
        <w:rPr>
          <w:rFonts w:hint="cs"/>
          <w:rtl/>
          <w:lang w:bidi="ar-JO"/>
        </w:rPr>
        <w:t xml:space="preserve"> </w:t>
      </w:r>
      <w:r w:rsidRPr="00955068">
        <w:rPr>
          <w:rFonts w:hint="cs"/>
          <w:rtl/>
          <w:lang w:bidi="ar-JO"/>
        </w:rPr>
        <w:t xml:space="preserve">إلى أنه يتعذر التقاسم بين الشبكات المحلية الراديوية والشبكات القائمة في </w:t>
      </w:r>
      <w:r w:rsidR="00957FD4">
        <w:rPr>
          <w:rFonts w:hint="cs"/>
          <w:rtl/>
          <w:lang w:bidi="ar-JO"/>
        </w:rPr>
        <w:t>مدى</w:t>
      </w:r>
      <w:r w:rsidRPr="00955068">
        <w:rPr>
          <w:rFonts w:hint="cs"/>
          <w:rtl/>
          <w:lang w:bidi="ar-JO"/>
        </w:rPr>
        <w:t xml:space="preserve"> التردد </w:t>
      </w:r>
      <w:r w:rsidR="00AA7CB9" w:rsidRPr="00955068">
        <w:rPr>
          <w:lang w:val="en-GB" w:eastAsia="zh-CN" w:bidi="ar-JO"/>
        </w:rPr>
        <w:t>5</w:t>
      </w:r>
      <w:r w:rsidR="00AA7CB9">
        <w:rPr>
          <w:lang w:val="en-GB" w:eastAsia="zh-CN" w:bidi="ar-JO"/>
        </w:rPr>
        <w:t> </w:t>
      </w:r>
      <w:r w:rsidR="00AA7CB9" w:rsidRPr="00955068">
        <w:rPr>
          <w:lang w:val="en-GB" w:eastAsia="zh-CN" w:bidi="ar-JO"/>
        </w:rPr>
        <w:t>470</w:t>
      </w:r>
      <w:r w:rsidR="00AA7CB9">
        <w:rPr>
          <w:lang w:eastAsia="zh-CN" w:bidi="ar-JO"/>
        </w:rPr>
        <w:noBreakHyphen/>
      </w:r>
      <w:r w:rsidR="00AA7CB9" w:rsidRPr="00955068">
        <w:rPr>
          <w:lang w:val="en-GB" w:eastAsia="zh-CN" w:bidi="ar-JO"/>
        </w:rPr>
        <w:t>5</w:t>
      </w:r>
      <w:r w:rsidR="00AA7CB9">
        <w:rPr>
          <w:lang w:val="en-GB" w:eastAsia="zh-CN" w:bidi="ar-JO"/>
        </w:rPr>
        <w:t> </w:t>
      </w:r>
      <w:r w:rsidR="00AA7CB9" w:rsidRPr="00955068">
        <w:rPr>
          <w:lang w:val="en-GB" w:eastAsia="zh-CN" w:bidi="ar-JO"/>
        </w:rPr>
        <w:t>350</w:t>
      </w:r>
      <w:r w:rsidR="00AA7CB9">
        <w:rPr>
          <w:rFonts w:hint="cs"/>
          <w:rtl/>
          <w:lang w:eastAsia="zh-CN"/>
        </w:rPr>
        <w:t> </w:t>
      </w:r>
      <w:r w:rsidR="00AA7CB9" w:rsidRPr="00955068">
        <w:rPr>
          <w:lang w:eastAsia="zh-CN" w:bidi="ar-JO"/>
        </w:rPr>
        <w:t>MHz</w:t>
      </w:r>
      <w:r w:rsidR="00AA7CB9" w:rsidRPr="00955068">
        <w:rPr>
          <w:rFonts w:hint="cs"/>
          <w:rtl/>
          <w:lang w:bidi="ar-JO"/>
        </w:rPr>
        <w:t xml:space="preserve"> </w:t>
      </w:r>
      <w:r w:rsidR="007F377D">
        <w:rPr>
          <w:rFonts w:hint="cs"/>
          <w:rtl/>
          <w:lang w:bidi="ar-JO"/>
        </w:rPr>
        <w:t>على أساس ا</w:t>
      </w:r>
      <w:r w:rsidRPr="00955068">
        <w:rPr>
          <w:rFonts w:hint="cs"/>
          <w:rtl/>
          <w:lang w:bidi="ar-JO"/>
        </w:rPr>
        <w:t>لاستعانة بالتدابير النافذة</w:t>
      </w:r>
      <w:r w:rsidR="00883898">
        <w:rPr>
          <w:rFonts w:hint="cs"/>
          <w:rtl/>
          <w:lang w:bidi="ar-JO"/>
        </w:rPr>
        <w:t xml:space="preserve"> لتخفيف التداخل</w:t>
      </w:r>
      <w:r w:rsidRPr="00955068">
        <w:rPr>
          <w:rFonts w:hint="cs"/>
          <w:rtl/>
          <w:lang w:bidi="ar-JO"/>
        </w:rPr>
        <w:t>.</w:t>
      </w:r>
      <w:r w:rsidRPr="00955068">
        <w:rPr>
          <w:rFonts w:hint="cs"/>
          <w:rtl/>
          <w:lang w:bidi="ar-EG"/>
        </w:rPr>
        <w:t xml:space="preserve"> </w:t>
      </w:r>
      <w:r w:rsidR="007F377D">
        <w:rPr>
          <w:rFonts w:hint="cs"/>
          <w:rtl/>
          <w:lang w:bidi="ar-JO"/>
        </w:rPr>
        <w:t>ومن تقنيات</w:t>
      </w:r>
      <w:r w:rsidR="004129A7">
        <w:rPr>
          <w:rFonts w:hint="cs"/>
          <w:rtl/>
          <w:lang w:bidi="ar-JO"/>
        </w:rPr>
        <w:t xml:space="preserve"> </w:t>
      </w:r>
      <w:r w:rsidR="00883898">
        <w:rPr>
          <w:rFonts w:hint="cs"/>
          <w:rtl/>
          <w:lang w:bidi="ar-JO"/>
        </w:rPr>
        <w:t xml:space="preserve">تخفيف التداخل </w:t>
      </w:r>
      <w:r w:rsidRPr="00955068">
        <w:rPr>
          <w:rFonts w:hint="cs"/>
          <w:rtl/>
          <w:lang w:bidi="ar-JO"/>
        </w:rPr>
        <w:t>الحالية التي جرت دراستها</w:t>
      </w:r>
      <w:r w:rsidR="00CA75BD" w:rsidRPr="00955068">
        <w:rPr>
          <w:rFonts w:hint="cs"/>
          <w:rtl/>
          <w:lang w:bidi="ar-EG"/>
        </w:rPr>
        <w:t xml:space="preserve"> </w:t>
      </w:r>
      <w:r w:rsidR="00CA75BD" w:rsidRPr="00955068">
        <w:rPr>
          <w:rFonts w:hint="cs"/>
          <w:rtl/>
        </w:rPr>
        <w:t xml:space="preserve">فرض </w:t>
      </w:r>
      <w:r w:rsidR="00CA75BD" w:rsidRPr="00955068">
        <w:rPr>
          <w:rtl/>
        </w:rPr>
        <w:t xml:space="preserve">حدّ </w:t>
      </w:r>
      <w:r w:rsidR="00CA75BD" w:rsidRPr="00955068">
        <w:rPr>
          <w:rFonts w:hint="cs"/>
          <w:rtl/>
        </w:rPr>
        <w:t>ل</w:t>
      </w:r>
      <w:r w:rsidR="00CA75BD" w:rsidRPr="00955068">
        <w:rPr>
          <w:rtl/>
        </w:rPr>
        <w:t xml:space="preserve">لقدرة </w:t>
      </w:r>
      <w:r w:rsidR="00CA75BD" w:rsidRPr="00955068">
        <w:rPr>
          <w:rFonts w:hint="cs"/>
          <w:rtl/>
        </w:rPr>
        <w:t xml:space="preserve">يبلغ </w:t>
      </w:r>
      <w:proofErr w:type="spellStart"/>
      <w:r w:rsidR="00CA75BD" w:rsidRPr="00955068">
        <w:rPr>
          <w:lang w:bidi="ar-EG"/>
        </w:rPr>
        <w:t>mW</w:t>
      </w:r>
      <w:proofErr w:type="spellEnd"/>
      <w:r w:rsidR="00AA7CB9">
        <w:rPr>
          <w:lang w:bidi="ar-EG"/>
        </w:rPr>
        <w:t> </w:t>
      </w:r>
      <w:r w:rsidR="00CA75BD" w:rsidRPr="00955068">
        <w:rPr>
          <w:lang w:bidi="ar-EG"/>
        </w:rPr>
        <w:t>200</w:t>
      </w:r>
      <w:r w:rsidR="007F377D">
        <w:rPr>
          <w:rFonts w:hint="cs"/>
          <w:rtl/>
          <w:lang w:bidi="ar-EG"/>
        </w:rPr>
        <w:t>،</w:t>
      </w:r>
      <w:r w:rsidR="00CA75BD" w:rsidRPr="00955068">
        <w:rPr>
          <w:rFonts w:hint="cs"/>
          <w:rtl/>
          <w:lang w:bidi="ar-EG"/>
        </w:rPr>
        <w:t xml:space="preserve"> </w:t>
      </w:r>
      <w:r w:rsidR="00BC084E" w:rsidRPr="00955068">
        <w:rPr>
          <w:rtl/>
        </w:rPr>
        <w:t>وحصر النشر داخل المباني</w:t>
      </w:r>
      <w:r w:rsidR="00BC084E" w:rsidRPr="00955068">
        <w:rPr>
          <w:rFonts w:hint="cs"/>
          <w:rtl/>
        </w:rPr>
        <w:t>، و</w:t>
      </w:r>
      <w:r w:rsidR="00BC084E" w:rsidRPr="00955068">
        <w:rPr>
          <w:rtl/>
        </w:rPr>
        <w:t>الانتقاء الدينامي للترددات</w:t>
      </w:r>
      <w:r w:rsidR="001E517D">
        <w:rPr>
          <w:rFonts w:hint="eastAsia"/>
          <w:rtl/>
        </w:rPr>
        <w:t> </w:t>
      </w:r>
      <w:r w:rsidR="00BC084E" w:rsidRPr="00955068">
        <w:rPr>
          <w:lang w:val="en-GB"/>
        </w:rPr>
        <w:t>(</w:t>
      </w:r>
      <w:r w:rsidR="00BC084E" w:rsidRPr="00955068">
        <w:rPr>
          <w:lang w:bidi="ar-EG"/>
        </w:rPr>
        <w:t>DFS</w:t>
      </w:r>
      <w:r w:rsidR="00BC084E" w:rsidRPr="00955068">
        <w:rPr>
          <w:lang w:val="en-GB"/>
        </w:rPr>
        <w:t>)</w:t>
      </w:r>
      <w:r w:rsidR="00BC084E" w:rsidRPr="00955068">
        <w:rPr>
          <w:rFonts w:hint="cs"/>
          <w:rtl/>
          <w:lang w:val="en-GB" w:bidi="ar-EG"/>
        </w:rPr>
        <w:t xml:space="preserve"> </w:t>
      </w:r>
      <w:r w:rsidRPr="00955068">
        <w:rPr>
          <w:rFonts w:hint="cs"/>
          <w:rtl/>
          <w:lang w:val="en-GB" w:bidi="ar-EG"/>
        </w:rPr>
        <w:t xml:space="preserve">المهيأ </w:t>
      </w:r>
      <w:r w:rsidR="007F377D">
        <w:rPr>
          <w:rFonts w:hint="cs"/>
          <w:rtl/>
          <w:lang w:val="en-GB" w:bidi="ar-JO"/>
        </w:rPr>
        <w:t>لنطاقَي</w:t>
      </w:r>
      <w:r w:rsidRPr="00955068">
        <w:rPr>
          <w:rFonts w:hint="cs"/>
          <w:rtl/>
          <w:lang w:val="en-GB" w:bidi="ar-JO"/>
        </w:rPr>
        <w:t xml:space="preserve"> التردد </w:t>
      </w:r>
      <w:r w:rsidR="00AA7CB9" w:rsidRPr="00955068">
        <w:rPr>
          <w:lang w:val="en-GB" w:eastAsia="zh-CN" w:bidi="ar-JO"/>
        </w:rPr>
        <w:t>5</w:t>
      </w:r>
      <w:r w:rsidR="00AA7CB9">
        <w:rPr>
          <w:lang w:val="en-GB" w:eastAsia="zh-CN" w:bidi="ar-JO"/>
        </w:rPr>
        <w:t> </w:t>
      </w:r>
      <w:r w:rsidR="00AA7CB9" w:rsidRPr="00955068">
        <w:rPr>
          <w:lang w:val="en-GB" w:eastAsia="zh-CN" w:bidi="ar-JO"/>
        </w:rPr>
        <w:t>470</w:t>
      </w:r>
      <w:r w:rsidR="00AA7CB9">
        <w:rPr>
          <w:lang w:eastAsia="zh-CN" w:bidi="ar-JO"/>
        </w:rPr>
        <w:noBreakHyphen/>
      </w:r>
      <w:r w:rsidR="00AA7CB9" w:rsidRPr="00955068">
        <w:rPr>
          <w:lang w:val="en-GB" w:eastAsia="zh-CN" w:bidi="ar-JO"/>
        </w:rPr>
        <w:t>5</w:t>
      </w:r>
      <w:r w:rsidR="00AA7CB9">
        <w:rPr>
          <w:lang w:val="en-GB" w:eastAsia="zh-CN" w:bidi="ar-JO"/>
        </w:rPr>
        <w:t> </w:t>
      </w:r>
      <w:r w:rsidR="00AA7CB9" w:rsidRPr="00955068">
        <w:rPr>
          <w:lang w:val="en-GB" w:eastAsia="zh-CN" w:bidi="ar-JO"/>
        </w:rPr>
        <w:t>350</w:t>
      </w:r>
      <w:r w:rsidR="00AA7CB9">
        <w:rPr>
          <w:rFonts w:hint="cs"/>
          <w:rtl/>
          <w:lang w:eastAsia="zh-CN"/>
        </w:rPr>
        <w:t> </w:t>
      </w:r>
      <w:r w:rsidR="00AA7CB9" w:rsidRPr="00955068">
        <w:rPr>
          <w:lang w:eastAsia="zh-CN" w:bidi="ar-JO"/>
        </w:rPr>
        <w:t>MHz</w:t>
      </w:r>
      <w:r w:rsidR="00AA7CB9" w:rsidRPr="00955068">
        <w:rPr>
          <w:rFonts w:hint="cs"/>
          <w:rtl/>
          <w:lang w:bidi="ar-JO"/>
        </w:rPr>
        <w:t xml:space="preserve"> </w:t>
      </w:r>
      <w:r w:rsidR="0057397F" w:rsidRPr="00955068">
        <w:rPr>
          <w:rFonts w:hint="cs"/>
          <w:rtl/>
          <w:lang w:bidi="ar-JO"/>
        </w:rPr>
        <w:t>و</w:t>
      </w:r>
      <w:r w:rsidR="00AA7CB9" w:rsidRPr="00955068">
        <w:rPr>
          <w:lang w:eastAsia="zh-CN" w:bidi="ar-JO"/>
        </w:rPr>
        <w:t>MHz</w:t>
      </w:r>
      <w:r w:rsidR="00AA7CB9">
        <w:rPr>
          <w:lang w:val="en-GB" w:eastAsia="zh-CN" w:bidi="ar-JO"/>
        </w:rPr>
        <w:t> </w:t>
      </w:r>
      <w:r w:rsidR="0057397F" w:rsidRPr="00955068">
        <w:rPr>
          <w:lang w:val="en-GB" w:eastAsia="zh-CN" w:bidi="ar-JO"/>
        </w:rPr>
        <w:t>5</w:t>
      </w:r>
      <w:r w:rsidR="00AA7CB9">
        <w:rPr>
          <w:lang w:val="en-GB" w:eastAsia="zh-CN" w:bidi="ar-JO"/>
        </w:rPr>
        <w:t> </w:t>
      </w:r>
      <w:r w:rsidR="0057397F" w:rsidRPr="00955068">
        <w:rPr>
          <w:lang w:val="en-GB" w:eastAsia="zh-CN" w:bidi="ar-JO"/>
        </w:rPr>
        <w:t>725</w:t>
      </w:r>
      <w:r w:rsidR="0057397F" w:rsidRPr="00955068">
        <w:rPr>
          <w:lang w:eastAsia="zh-CN" w:bidi="ar-JO"/>
        </w:rPr>
        <w:t>-</w:t>
      </w:r>
      <w:r w:rsidR="0057397F" w:rsidRPr="00955068">
        <w:rPr>
          <w:lang w:val="en-GB" w:eastAsia="zh-CN" w:bidi="ar-JO"/>
        </w:rPr>
        <w:t>5</w:t>
      </w:r>
      <w:r w:rsidR="00AA7CB9">
        <w:rPr>
          <w:lang w:val="en-GB" w:eastAsia="zh-CN" w:bidi="ar-JO"/>
        </w:rPr>
        <w:t> </w:t>
      </w:r>
      <w:r w:rsidR="0057397F" w:rsidRPr="00955068">
        <w:rPr>
          <w:lang w:val="en-GB" w:eastAsia="zh-CN" w:bidi="ar-JO"/>
        </w:rPr>
        <w:t>470</w:t>
      </w:r>
      <w:r w:rsidRPr="00955068">
        <w:rPr>
          <w:rFonts w:hint="cs"/>
          <w:rtl/>
          <w:lang w:val="en-GB" w:bidi="ar-JO"/>
        </w:rPr>
        <w:t xml:space="preserve">. ويضاف إلى ذلك أن فرقة العمل </w:t>
      </w:r>
      <w:r w:rsidRPr="00955068">
        <w:rPr>
          <w:lang w:bidi="ar-JO"/>
        </w:rPr>
        <w:t>5A</w:t>
      </w:r>
      <w:r w:rsidRPr="00955068">
        <w:rPr>
          <w:rFonts w:hint="cs"/>
          <w:rtl/>
          <w:lang w:val="en-GB" w:bidi="ar-JO"/>
        </w:rPr>
        <w:t xml:space="preserve"> التابعة لقطاع الاتصالات الراديوية في ا</w:t>
      </w:r>
      <w:r w:rsidR="007F377D">
        <w:rPr>
          <w:rFonts w:hint="cs"/>
          <w:rtl/>
          <w:lang w:val="en-GB" w:bidi="ar-JO"/>
        </w:rPr>
        <w:t>لاتحاد شرعت في استطلاع تقنيات</w:t>
      </w:r>
      <w:r w:rsidR="004129A7">
        <w:rPr>
          <w:rFonts w:hint="cs"/>
          <w:rtl/>
          <w:lang w:val="en-GB" w:bidi="ar-JO"/>
        </w:rPr>
        <w:t xml:space="preserve"> </w:t>
      </w:r>
      <w:r w:rsidR="00883898">
        <w:rPr>
          <w:rFonts w:hint="cs"/>
          <w:rtl/>
          <w:lang w:bidi="ar-JO"/>
        </w:rPr>
        <w:t>تخفيف التداخل</w:t>
      </w:r>
      <w:r w:rsidR="007F377D">
        <w:rPr>
          <w:rFonts w:hint="cs"/>
          <w:rtl/>
          <w:lang w:val="en-GB" w:bidi="ar-JO"/>
        </w:rPr>
        <w:t xml:space="preserve"> </w:t>
      </w:r>
      <w:r w:rsidRPr="00955068">
        <w:rPr>
          <w:rFonts w:hint="cs"/>
          <w:rtl/>
          <w:lang w:val="en-GB" w:bidi="ar-JO"/>
        </w:rPr>
        <w:t xml:space="preserve">الجديدة الممكن تطبيقها لإتاحة التقاسم بين الشبكات المحلية الراديوية والشبكات القائمة في مدى التردد </w:t>
      </w:r>
      <w:r w:rsidR="00AA7CB9" w:rsidRPr="00955068">
        <w:rPr>
          <w:lang w:val="en-GB" w:eastAsia="zh-CN" w:bidi="ar-JO"/>
        </w:rPr>
        <w:t>5</w:t>
      </w:r>
      <w:r w:rsidR="00AA7CB9">
        <w:rPr>
          <w:lang w:val="en-GB" w:eastAsia="zh-CN" w:bidi="ar-JO"/>
        </w:rPr>
        <w:t> </w:t>
      </w:r>
      <w:r w:rsidR="00AA7CB9" w:rsidRPr="00955068">
        <w:rPr>
          <w:lang w:val="en-GB" w:eastAsia="zh-CN" w:bidi="ar-JO"/>
        </w:rPr>
        <w:t>470</w:t>
      </w:r>
      <w:r w:rsidR="00AA7CB9">
        <w:rPr>
          <w:lang w:eastAsia="zh-CN" w:bidi="ar-JO"/>
        </w:rPr>
        <w:noBreakHyphen/>
      </w:r>
      <w:r w:rsidR="00AA7CB9" w:rsidRPr="00955068">
        <w:rPr>
          <w:lang w:val="en-GB" w:eastAsia="zh-CN" w:bidi="ar-JO"/>
        </w:rPr>
        <w:t>5</w:t>
      </w:r>
      <w:r w:rsidR="00AA7CB9">
        <w:rPr>
          <w:lang w:val="en-GB" w:eastAsia="zh-CN" w:bidi="ar-JO"/>
        </w:rPr>
        <w:t> </w:t>
      </w:r>
      <w:r w:rsidR="00AA7CB9" w:rsidRPr="00955068">
        <w:rPr>
          <w:lang w:val="en-GB" w:eastAsia="zh-CN" w:bidi="ar-JO"/>
        </w:rPr>
        <w:t>350</w:t>
      </w:r>
      <w:r w:rsidR="00AA7CB9">
        <w:rPr>
          <w:rFonts w:hint="cs"/>
          <w:rtl/>
          <w:lang w:eastAsia="zh-CN"/>
        </w:rPr>
        <w:t> </w:t>
      </w:r>
      <w:r w:rsidR="00AA7CB9" w:rsidRPr="00955068">
        <w:rPr>
          <w:lang w:eastAsia="zh-CN" w:bidi="ar-JO"/>
        </w:rPr>
        <w:t>MHz</w:t>
      </w:r>
      <w:r w:rsidRPr="00955068">
        <w:rPr>
          <w:rFonts w:hint="cs"/>
          <w:rtl/>
          <w:lang w:val="en-GB" w:bidi="ar-JO"/>
        </w:rPr>
        <w:t>. وللأسف لا تتيح دورة دراسات المؤتمر</w:t>
      </w:r>
      <w:r w:rsidR="001E517D">
        <w:rPr>
          <w:rFonts w:hint="eastAsia"/>
          <w:rtl/>
          <w:lang w:val="en-GB" w:bidi="ar-JO"/>
        </w:rPr>
        <w:t> </w:t>
      </w:r>
      <w:r w:rsidRPr="00955068">
        <w:rPr>
          <w:lang w:bidi="ar-JO"/>
        </w:rPr>
        <w:t>WRC-15</w:t>
      </w:r>
      <w:r w:rsidRPr="00955068">
        <w:rPr>
          <w:rFonts w:hint="cs"/>
          <w:rtl/>
          <w:lang w:val="en-GB" w:bidi="ar-JO"/>
        </w:rPr>
        <w:t xml:space="preserve"> من الوقت ما</w:t>
      </w:r>
      <w:r w:rsidR="00943C58">
        <w:rPr>
          <w:rFonts w:hint="eastAsia"/>
          <w:rtl/>
          <w:lang w:val="en-GB" w:bidi="ar-JO"/>
        </w:rPr>
        <w:t> </w:t>
      </w:r>
      <w:r w:rsidRPr="00955068">
        <w:rPr>
          <w:rFonts w:hint="cs"/>
          <w:rtl/>
          <w:lang w:val="en-GB" w:bidi="ar-JO"/>
        </w:rPr>
        <w:t>يكفي لإنجاز</w:t>
      </w:r>
      <w:r w:rsidR="00FF6E78">
        <w:rPr>
          <w:rFonts w:hint="cs"/>
          <w:rtl/>
          <w:lang w:val="en-GB" w:bidi="ar-JO"/>
        </w:rPr>
        <w:t>ِ</w:t>
      </w:r>
      <w:r w:rsidRPr="00955068">
        <w:rPr>
          <w:rFonts w:hint="cs"/>
          <w:rtl/>
          <w:lang w:val="en-GB" w:bidi="ar-JO"/>
        </w:rPr>
        <w:t xml:space="preserve"> إعداد</w:t>
      </w:r>
      <w:r w:rsidR="00FF6E78">
        <w:rPr>
          <w:rFonts w:hint="cs"/>
          <w:rtl/>
          <w:lang w:val="en-GB" w:bidi="ar-JO"/>
        </w:rPr>
        <w:t>ِ</w:t>
      </w:r>
      <w:r w:rsidRPr="00955068">
        <w:rPr>
          <w:rFonts w:hint="cs"/>
          <w:rtl/>
          <w:lang w:val="en-GB" w:bidi="ar-JO"/>
        </w:rPr>
        <w:t xml:space="preserve"> ودراسة</w:t>
      </w:r>
      <w:r w:rsidR="00FF6E78">
        <w:rPr>
          <w:rFonts w:hint="cs"/>
          <w:rtl/>
          <w:lang w:val="en-GB" w:bidi="ar-JO"/>
        </w:rPr>
        <w:t>ِ تقنيات</w:t>
      </w:r>
      <w:r w:rsidR="004129A7">
        <w:rPr>
          <w:rFonts w:hint="cs"/>
          <w:rtl/>
          <w:lang w:val="en-GB" w:bidi="ar-JO"/>
        </w:rPr>
        <w:t xml:space="preserve"> </w:t>
      </w:r>
      <w:r w:rsidR="00883898">
        <w:rPr>
          <w:rFonts w:hint="cs"/>
          <w:rtl/>
          <w:lang w:bidi="ar-JO"/>
        </w:rPr>
        <w:t>تخفيف التداخل</w:t>
      </w:r>
      <w:r w:rsidR="00FF6E78">
        <w:rPr>
          <w:rFonts w:hint="cs"/>
          <w:rtl/>
          <w:lang w:val="en-GB" w:bidi="ar-JO"/>
        </w:rPr>
        <w:t xml:space="preserve"> </w:t>
      </w:r>
      <w:r w:rsidRPr="00955068">
        <w:rPr>
          <w:rFonts w:hint="cs"/>
          <w:rtl/>
          <w:lang w:val="en-GB" w:bidi="ar-JO"/>
        </w:rPr>
        <w:t>المقترحة</w:t>
      </w:r>
      <w:r w:rsidR="00FF6E78">
        <w:rPr>
          <w:rFonts w:hint="cs"/>
          <w:rtl/>
          <w:lang w:val="en-GB" w:bidi="ar-JO"/>
        </w:rPr>
        <w:t>،</w:t>
      </w:r>
      <w:r w:rsidRPr="00955068">
        <w:rPr>
          <w:rFonts w:hint="cs"/>
          <w:rtl/>
          <w:lang w:val="en-GB" w:bidi="ar-JO"/>
        </w:rPr>
        <w:t xml:space="preserve"> </w:t>
      </w:r>
      <w:r w:rsidR="00FF6E78">
        <w:rPr>
          <w:rFonts w:hint="cs"/>
          <w:rtl/>
          <w:lang w:val="en-GB" w:bidi="ar-JO"/>
        </w:rPr>
        <w:t>ويلزم المزيد</w:t>
      </w:r>
      <w:r w:rsidRPr="00955068">
        <w:rPr>
          <w:rFonts w:hint="cs"/>
          <w:rtl/>
          <w:lang w:val="en-GB" w:bidi="ar-JO"/>
        </w:rPr>
        <w:t xml:space="preserve"> </w:t>
      </w:r>
      <w:r w:rsidR="00FF6E78">
        <w:rPr>
          <w:rFonts w:hint="cs"/>
          <w:rtl/>
          <w:lang w:val="en-GB" w:bidi="ar-JO"/>
        </w:rPr>
        <w:t xml:space="preserve">من </w:t>
      </w:r>
      <w:r w:rsidRPr="00955068">
        <w:rPr>
          <w:rFonts w:hint="cs"/>
          <w:rtl/>
          <w:lang w:val="en-GB" w:bidi="ar-JO"/>
        </w:rPr>
        <w:t>الدراسة. فتتعي</w:t>
      </w:r>
      <w:r w:rsidR="00FF6E78">
        <w:rPr>
          <w:rFonts w:hint="cs"/>
          <w:rtl/>
          <w:lang w:val="en-GB" w:bidi="ar-JO"/>
        </w:rPr>
        <w:t>َّن مواصلة الدراسات بشأن تدابير</w:t>
      </w:r>
      <w:r w:rsidR="004129A7">
        <w:rPr>
          <w:rFonts w:hint="cs"/>
          <w:rtl/>
          <w:lang w:val="en-GB" w:bidi="ar-JO"/>
        </w:rPr>
        <w:t xml:space="preserve"> </w:t>
      </w:r>
      <w:r w:rsidR="00883898">
        <w:rPr>
          <w:rFonts w:hint="cs"/>
          <w:rtl/>
          <w:lang w:bidi="ar-JO"/>
        </w:rPr>
        <w:t>تخفيف التداخل</w:t>
      </w:r>
      <w:r w:rsidR="00FF6E78">
        <w:rPr>
          <w:rFonts w:hint="cs"/>
          <w:rtl/>
          <w:lang w:val="en-GB" w:bidi="ar-JO"/>
        </w:rPr>
        <w:t xml:space="preserve"> الإضافية فيما يخ</w:t>
      </w:r>
      <w:r w:rsidRPr="00955068">
        <w:rPr>
          <w:rFonts w:hint="cs"/>
          <w:rtl/>
          <w:lang w:val="en-GB" w:bidi="ar-JO"/>
        </w:rPr>
        <w:t>ص الشبكات المحلية الراديوية.</w:t>
      </w:r>
    </w:p>
    <w:p w:rsidR="004F463B" w:rsidRPr="00955068" w:rsidRDefault="00D16070" w:rsidP="001E517D">
      <w:pPr>
        <w:rPr>
          <w:rtl/>
          <w:lang w:bidi="ar-JO"/>
        </w:rPr>
      </w:pPr>
      <w:r w:rsidRPr="00955068">
        <w:rPr>
          <w:rFonts w:hint="cs"/>
          <w:rtl/>
          <w:lang w:bidi="ar-JO"/>
        </w:rPr>
        <w:t xml:space="preserve">فبالنظر إلى تزايد الطلب على خدمات الشبكات المحلية الراديوية ذات المنسوب العالي، </w:t>
      </w:r>
      <w:r w:rsidR="00FF6E78">
        <w:rPr>
          <w:rFonts w:hint="cs"/>
          <w:rtl/>
          <w:lang w:bidi="ar-JO"/>
        </w:rPr>
        <w:t xml:space="preserve">معطوفاً على </w:t>
      </w:r>
      <w:r w:rsidRPr="00955068">
        <w:rPr>
          <w:rFonts w:hint="cs"/>
          <w:rtl/>
          <w:lang w:bidi="ar-JO"/>
        </w:rPr>
        <w:t xml:space="preserve">ضرورة ضمان حماية الخدمات القائمة الهامة، يُقترح إدراج </w:t>
      </w:r>
      <w:r w:rsidR="00FF6E78">
        <w:rPr>
          <w:rFonts w:hint="cs"/>
          <w:rtl/>
          <w:lang w:bidi="ar-JO"/>
        </w:rPr>
        <w:t xml:space="preserve">بند </w:t>
      </w:r>
      <w:r w:rsidRPr="00955068">
        <w:rPr>
          <w:rFonts w:hint="cs"/>
          <w:rtl/>
          <w:lang w:bidi="ar-JO"/>
        </w:rPr>
        <w:t xml:space="preserve">في جدول أعمال المؤتمر العالمي للاتصالات الراديوية لعام </w:t>
      </w:r>
      <w:r w:rsidRPr="00955068">
        <w:t>2019</w:t>
      </w:r>
      <w:r w:rsidRPr="00955068">
        <w:rPr>
          <w:rFonts w:hint="cs"/>
          <w:rtl/>
          <w:lang w:bidi="ar-JO"/>
        </w:rPr>
        <w:t xml:space="preserve"> </w:t>
      </w:r>
      <w:r w:rsidRPr="00955068">
        <w:t>(WRC-19)</w:t>
      </w:r>
      <w:r w:rsidRPr="00955068">
        <w:rPr>
          <w:rFonts w:hint="cs"/>
          <w:rtl/>
          <w:lang w:bidi="ar-JO"/>
        </w:rPr>
        <w:t xml:space="preserve"> للنظر في توزيع</w:t>
      </w:r>
      <w:r w:rsidR="00FF6E78">
        <w:rPr>
          <w:rFonts w:hint="cs"/>
          <w:rtl/>
          <w:lang w:bidi="ar-JO"/>
        </w:rPr>
        <w:t>ٍ</w:t>
      </w:r>
      <w:r w:rsidRPr="00955068">
        <w:rPr>
          <w:rFonts w:hint="cs"/>
          <w:rtl/>
          <w:lang w:bidi="ar-JO"/>
        </w:rPr>
        <w:t xml:space="preserve"> </w:t>
      </w:r>
      <w:r w:rsidR="00FF6E78">
        <w:rPr>
          <w:rFonts w:hint="cs"/>
          <w:rtl/>
          <w:lang w:bidi="ar-JO"/>
        </w:rPr>
        <w:t xml:space="preserve">أولي </w:t>
      </w:r>
      <w:r w:rsidRPr="00955068">
        <w:rPr>
          <w:rFonts w:hint="cs"/>
          <w:rtl/>
          <w:lang w:bidi="ar-JO"/>
        </w:rPr>
        <w:t xml:space="preserve">جديد </w:t>
      </w:r>
      <w:r w:rsidR="00FF6E78" w:rsidRPr="00955068">
        <w:rPr>
          <w:rFonts w:hint="cs"/>
          <w:rtl/>
          <w:lang w:bidi="ar-JO"/>
        </w:rPr>
        <w:t xml:space="preserve">للخدمة المتنقلة </w:t>
      </w:r>
      <w:r w:rsidR="00957FD4" w:rsidRPr="00955068">
        <w:rPr>
          <w:rFonts w:hint="cs"/>
          <w:rtl/>
          <w:lang w:bidi="ar-JO"/>
        </w:rPr>
        <w:t xml:space="preserve">في مدى التردد </w:t>
      </w:r>
      <w:r w:rsidR="00957FD4" w:rsidRPr="00955068">
        <w:rPr>
          <w:lang w:val="en-GB" w:eastAsia="zh-CN" w:bidi="ar-JO"/>
        </w:rPr>
        <w:t>5</w:t>
      </w:r>
      <w:r w:rsidR="001E517D">
        <w:rPr>
          <w:lang w:val="en-GB" w:eastAsia="zh-CN" w:bidi="ar-JO"/>
        </w:rPr>
        <w:t> </w:t>
      </w:r>
      <w:r w:rsidR="00957FD4" w:rsidRPr="00955068">
        <w:rPr>
          <w:lang w:val="en-GB" w:eastAsia="zh-CN" w:bidi="ar-JO"/>
        </w:rPr>
        <w:t>470</w:t>
      </w:r>
      <w:r w:rsidR="00957FD4" w:rsidRPr="00955068">
        <w:rPr>
          <w:lang w:eastAsia="zh-CN" w:bidi="ar-JO"/>
        </w:rPr>
        <w:t>-</w:t>
      </w:r>
      <w:r w:rsidR="00957FD4" w:rsidRPr="00955068">
        <w:rPr>
          <w:lang w:val="en-GB" w:eastAsia="zh-CN" w:bidi="ar-JO"/>
        </w:rPr>
        <w:t>5</w:t>
      </w:r>
      <w:r w:rsidR="001E517D">
        <w:rPr>
          <w:lang w:val="en-GB" w:eastAsia="zh-CN" w:bidi="ar-JO"/>
        </w:rPr>
        <w:t> </w:t>
      </w:r>
      <w:r w:rsidR="00957FD4" w:rsidRPr="00955068">
        <w:rPr>
          <w:lang w:val="en-GB" w:eastAsia="zh-CN" w:bidi="ar-JO"/>
        </w:rPr>
        <w:t>350</w:t>
      </w:r>
      <w:r w:rsidR="00957FD4" w:rsidRPr="00955068">
        <w:rPr>
          <w:rtl/>
          <w:lang w:eastAsia="zh-CN"/>
        </w:rPr>
        <w:t xml:space="preserve"> </w:t>
      </w:r>
      <w:r w:rsidR="00957FD4" w:rsidRPr="00955068">
        <w:rPr>
          <w:lang w:eastAsia="zh-CN" w:bidi="ar-JO"/>
        </w:rPr>
        <w:t>MHz</w:t>
      </w:r>
      <w:r w:rsidR="00957FD4" w:rsidRPr="00955068">
        <w:rPr>
          <w:rFonts w:hint="cs"/>
          <w:rtl/>
          <w:lang w:bidi="ar-JO"/>
        </w:rPr>
        <w:t xml:space="preserve"> </w:t>
      </w:r>
      <w:r w:rsidRPr="00955068">
        <w:rPr>
          <w:rFonts w:hint="cs"/>
          <w:rtl/>
          <w:lang w:bidi="ar-JO"/>
        </w:rPr>
        <w:t xml:space="preserve">وتحديد </w:t>
      </w:r>
      <w:r w:rsidR="00957FD4">
        <w:rPr>
          <w:rFonts w:hint="cs"/>
          <w:rtl/>
          <w:lang w:bidi="ar-JO"/>
        </w:rPr>
        <w:t>جزء منه ل</w:t>
      </w:r>
      <w:r w:rsidRPr="00955068">
        <w:rPr>
          <w:rFonts w:hint="cs"/>
          <w:rtl/>
          <w:lang w:bidi="ar-JO"/>
        </w:rPr>
        <w:t>إعمال نظم النفاذ اللاسلكي</w:t>
      </w:r>
      <w:r w:rsidR="001E517D">
        <w:rPr>
          <w:rFonts w:hint="eastAsia"/>
          <w:rtl/>
          <w:lang w:bidi="ar-JO"/>
        </w:rPr>
        <w:t> </w:t>
      </w:r>
      <w:r w:rsidR="00FF6E78">
        <w:rPr>
          <w:lang w:val="en-GB" w:bidi="ar-JO"/>
        </w:rPr>
        <w:t>(WAS)</w:t>
      </w:r>
      <w:r w:rsidR="00FF6E78">
        <w:rPr>
          <w:rFonts w:hint="cs"/>
          <w:rtl/>
          <w:lang w:bidi="ar-JO"/>
        </w:rPr>
        <w:t xml:space="preserve"> </w:t>
      </w:r>
      <w:r w:rsidRPr="00955068">
        <w:rPr>
          <w:rFonts w:hint="cs"/>
          <w:rtl/>
          <w:lang w:bidi="ar-JO"/>
        </w:rPr>
        <w:t xml:space="preserve">بما في ذلك الشبكات المحلية الراديوية </w:t>
      </w:r>
      <w:r w:rsidR="00FF6E78">
        <w:rPr>
          <w:lang w:val="en-GB" w:bidi="ar-JO"/>
        </w:rPr>
        <w:t>(RLAN)</w:t>
      </w:r>
      <w:r w:rsidR="00FF6E78">
        <w:rPr>
          <w:rFonts w:hint="cs"/>
          <w:rtl/>
          <w:lang w:val="en-GB" w:bidi="ar-EG"/>
        </w:rPr>
        <w:t xml:space="preserve"> </w:t>
      </w:r>
      <w:r w:rsidRPr="00955068">
        <w:rPr>
          <w:rFonts w:hint="cs"/>
          <w:rtl/>
          <w:lang w:bidi="ar-JO"/>
        </w:rPr>
        <w:t>وذلك مع حماية الخدمات القائمة.</w:t>
      </w:r>
    </w:p>
    <w:p w:rsidR="004F463B" w:rsidRPr="00955068" w:rsidRDefault="00B6786C" w:rsidP="00D23C9D">
      <w:pPr>
        <w:pStyle w:val="Headingb"/>
        <w:keepNext w:val="0"/>
        <w:rPr>
          <w:rtl/>
        </w:rPr>
      </w:pPr>
      <w:r w:rsidRPr="00955068">
        <w:rPr>
          <w:rFonts w:hint="cs"/>
          <w:rtl/>
        </w:rPr>
        <w:t>المقترحات</w:t>
      </w:r>
    </w:p>
    <w:p w:rsidR="002919E1" w:rsidRPr="00955068" w:rsidRDefault="008F4626" w:rsidP="00531DC7">
      <w:pPr>
        <w:rPr>
          <w:noProof/>
          <w:rtl/>
          <w:lang w:bidi="ar-EG"/>
        </w:rPr>
      </w:pPr>
      <w:r w:rsidRPr="00955068">
        <w:rPr>
          <w:rtl/>
        </w:rPr>
        <w:br w:type="page"/>
      </w:r>
    </w:p>
    <w:p w:rsidR="008C0B4D" w:rsidRPr="00955068" w:rsidRDefault="00D30BD3">
      <w:pPr>
        <w:pStyle w:val="Proposal"/>
      </w:pPr>
      <w:r w:rsidRPr="00955068">
        <w:lastRenderedPageBreak/>
        <w:t>SUP</w:t>
      </w:r>
      <w:r w:rsidRPr="00955068">
        <w:tab/>
        <w:t>IAP/7A24A2/1</w:t>
      </w:r>
    </w:p>
    <w:p w:rsidR="00072D70" w:rsidRPr="00955068" w:rsidRDefault="00D30BD3" w:rsidP="00C41F62">
      <w:pPr>
        <w:pStyle w:val="ResNo"/>
      </w:pPr>
      <w:bookmarkStart w:id="1" w:name="_Toc327956791"/>
      <w:r w:rsidRPr="00955068">
        <w:rPr>
          <w:rFonts w:hint="cs"/>
          <w:rtl/>
        </w:rPr>
        <w:t xml:space="preserve">القـرار </w:t>
      </w:r>
      <w:r w:rsidRPr="00955068">
        <w:t>808</w:t>
      </w:r>
      <w:r w:rsidR="00C41F62" w:rsidRPr="00955068">
        <w:rPr>
          <w:lang w:val="en-GB"/>
        </w:rPr>
        <w:t> </w:t>
      </w:r>
      <w:r w:rsidRPr="00955068">
        <w:rPr>
          <w:lang w:val="en-GB"/>
        </w:rPr>
        <w:t>(WRC</w:t>
      </w:r>
      <w:r w:rsidRPr="00955068">
        <w:rPr>
          <w:lang w:val="en-GB"/>
        </w:rPr>
        <w:noBreakHyphen/>
        <w:t>12)</w:t>
      </w:r>
      <w:bookmarkEnd w:id="1"/>
    </w:p>
    <w:p w:rsidR="00072D70" w:rsidRPr="00955068" w:rsidRDefault="00D30BD3" w:rsidP="00072D70">
      <w:pPr>
        <w:pStyle w:val="Restitle"/>
      </w:pPr>
      <w:bookmarkStart w:id="2" w:name="_Toc327956792"/>
      <w:r w:rsidRPr="00955068">
        <w:rPr>
          <w:rFonts w:hint="cs"/>
          <w:rtl/>
        </w:rPr>
        <w:t xml:space="preserve">جدول الأعمال التمهيدي للمؤتمر العالمي للاتصالات الراديوية لعام </w:t>
      </w:r>
      <w:r w:rsidRPr="00955068">
        <w:t>2018</w:t>
      </w:r>
      <w:bookmarkEnd w:id="2"/>
    </w:p>
    <w:p w:rsidR="008C0B4D" w:rsidRPr="00955068" w:rsidRDefault="00D30BD3" w:rsidP="004A15DB">
      <w:pPr>
        <w:pStyle w:val="Reasons"/>
        <w:rPr>
          <w:rtl/>
          <w:lang w:bidi="ar-JO"/>
        </w:rPr>
      </w:pPr>
      <w:r w:rsidRPr="00955068">
        <w:rPr>
          <w:rtl/>
        </w:rPr>
        <w:t>الأسباب:</w:t>
      </w:r>
      <w:r w:rsidRPr="00955068">
        <w:tab/>
      </w:r>
      <w:r w:rsidR="00417172" w:rsidRPr="00955068">
        <w:rPr>
          <w:rFonts w:hint="cs"/>
          <w:b w:val="0"/>
          <w:bCs w:val="0"/>
          <w:rtl/>
          <w:lang w:bidi="ar-JO"/>
        </w:rPr>
        <w:t xml:space="preserve">يجب حذف هذا القرار لأن المؤتمر </w:t>
      </w:r>
      <w:r w:rsidR="00417172" w:rsidRPr="00955068">
        <w:rPr>
          <w:b w:val="0"/>
          <w:bCs w:val="0"/>
        </w:rPr>
        <w:t>WRC-15</w:t>
      </w:r>
      <w:r w:rsidR="00417172" w:rsidRPr="00955068">
        <w:rPr>
          <w:rFonts w:hint="cs"/>
          <w:b w:val="0"/>
          <w:bCs w:val="0"/>
          <w:rtl/>
          <w:lang w:bidi="ar-JO"/>
        </w:rPr>
        <w:t xml:space="preserve"> </w:t>
      </w:r>
      <w:r w:rsidR="00FF6E78">
        <w:rPr>
          <w:rFonts w:hint="cs"/>
          <w:b w:val="0"/>
          <w:bCs w:val="0"/>
          <w:rtl/>
          <w:lang w:bidi="ar-JO"/>
        </w:rPr>
        <w:t>سيصدر</w:t>
      </w:r>
      <w:r w:rsidR="00417172" w:rsidRPr="00955068">
        <w:rPr>
          <w:rFonts w:hint="cs"/>
          <w:b w:val="0"/>
          <w:bCs w:val="0"/>
          <w:rtl/>
          <w:lang w:bidi="ar-JO"/>
        </w:rPr>
        <w:t xml:space="preserve"> قراراً </w:t>
      </w:r>
      <w:r w:rsidR="004A15DB">
        <w:rPr>
          <w:rFonts w:hint="cs"/>
          <w:b w:val="0"/>
          <w:bCs w:val="0"/>
          <w:rtl/>
          <w:lang w:bidi="ar-JO"/>
        </w:rPr>
        <w:t>جديداً يتضمَّن جدول أعمال ا</w:t>
      </w:r>
      <w:r w:rsidR="00417172" w:rsidRPr="00955068">
        <w:rPr>
          <w:rFonts w:hint="cs"/>
          <w:b w:val="0"/>
          <w:bCs w:val="0"/>
          <w:rtl/>
          <w:lang w:bidi="ar-JO"/>
        </w:rPr>
        <w:t xml:space="preserve">لمؤتمر العالمي للاتصالات الراديوية لعام </w:t>
      </w:r>
      <w:r w:rsidR="00417172" w:rsidRPr="00955068">
        <w:rPr>
          <w:b w:val="0"/>
          <w:bCs w:val="0"/>
        </w:rPr>
        <w:t>2019</w:t>
      </w:r>
      <w:r w:rsidR="00417172" w:rsidRPr="00955068">
        <w:rPr>
          <w:rFonts w:hint="cs"/>
          <w:b w:val="0"/>
          <w:bCs w:val="0"/>
          <w:rtl/>
          <w:lang w:bidi="ar-JO"/>
        </w:rPr>
        <w:t>.</w:t>
      </w:r>
    </w:p>
    <w:p w:rsidR="008C0B4D" w:rsidRPr="00955068" w:rsidRDefault="00D30BD3">
      <w:pPr>
        <w:pStyle w:val="Proposal"/>
      </w:pPr>
      <w:r w:rsidRPr="00955068">
        <w:t>ADD</w:t>
      </w:r>
      <w:r w:rsidRPr="00955068">
        <w:tab/>
        <w:t>IAP/7A24A2/2</w:t>
      </w:r>
    </w:p>
    <w:p w:rsidR="00072D70" w:rsidRPr="00955068" w:rsidRDefault="00D30BD3" w:rsidP="00C41F62">
      <w:pPr>
        <w:pStyle w:val="ResNo"/>
      </w:pPr>
      <w:r w:rsidRPr="00955068">
        <w:rPr>
          <w:rFonts w:hint="eastAsia"/>
          <w:rtl/>
        </w:rPr>
        <w:t>مشـروع</w:t>
      </w:r>
      <w:r w:rsidR="00C41F62" w:rsidRPr="00955068">
        <w:rPr>
          <w:rFonts w:hint="cs"/>
          <w:rtl/>
        </w:rPr>
        <w:t xml:space="preserve"> </w:t>
      </w:r>
      <w:r w:rsidRPr="00955068">
        <w:rPr>
          <w:rFonts w:hint="eastAsia"/>
          <w:rtl/>
        </w:rPr>
        <w:t>قـرار</w:t>
      </w:r>
      <w:r w:rsidR="00C41F62" w:rsidRPr="00955068">
        <w:rPr>
          <w:rFonts w:hint="cs"/>
          <w:rtl/>
        </w:rPr>
        <w:t xml:space="preserve"> </w:t>
      </w:r>
      <w:r w:rsidRPr="00955068">
        <w:rPr>
          <w:rFonts w:hint="eastAsia"/>
          <w:rtl/>
        </w:rPr>
        <w:t>جديـد</w:t>
      </w:r>
      <w:r w:rsidR="00764EF1" w:rsidRPr="00955068">
        <w:rPr>
          <w:rFonts w:hint="cs"/>
          <w:rtl/>
        </w:rPr>
        <w:t> </w:t>
      </w:r>
      <w:r w:rsidR="00764EF1" w:rsidRPr="00955068">
        <w:t>[IAP-10B-2019] (WRC-15)</w:t>
      </w:r>
    </w:p>
    <w:p w:rsidR="00764EF1" w:rsidRPr="00955068" w:rsidRDefault="00764EF1" w:rsidP="00D30BD3">
      <w:pPr>
        <w:pStyle w:val="Restitle"/>
      </w:pPr>
      <w:bookmarkStart w:id="3" w:name="_Toc327956790"/>
      <w:r w:rsidRPr="00955068">
        <w:rPr>
          <w:rtl/>
        </w:rPr>
        <w:t xml:space="preserve">جدول أعمال المؤتمر العالمي للاتصالات الراديوية لعام </w:t>
      </w:r>
      <w:r w:rsidRPr="00955068">
        <w:t>201</w:t>
      </w:r>
      <w:bookmarkEnd w:id="3"/>
      <w:r w:rsidR="00D30BD3" w:rsidRPr="00955068">
        <w:t>9</w:t>
      </w:r>
    </w:p>
    <w:p w:rsidR="00764EF1" w:rsidRPr="00AA7CB9" w:rsidRDefault="00DC6984" w:rsidP="00AA7CB9">
      <w:pPr>
        <w:rPr>
          <w:spacing w:val="2"/>
          <w:rtl/>
          <w:lang w:bidi="ar-EG"/>
        </w:rPr>
      </w:pPr>
      <w:r w:rsidRPr="00AA7CB9">
        <w:rPr>
          <w:b/>
          <w:spacing w:val="2"/>
          <w:lang w:val="en-GB"/>
        </w:rPr>
        <w:t>1</w:t>
      </w:r>
      <w:r w:rsidRPr="00AA7CB9">
        <w:rPr>
          <w:rFonts w:hint="cs"/>
          <w:b/>
          <w:spacing w:val="2"/>
          <w:rtl/>
          <w:lang w:val="en-GB" w:bidi="ar-EG"/>
        </w:rPr>
        <w:t>.</w:t>
      </w:r>
      <w:r w:rsidRPr="00AA7CB9">
        <w:rPr>
          <w:b/>
          <w:spacing w:val="2"/>
          <w:lang w:val="en-GB"/>
        </w:rPr>
        <w:t>[5 GHz]</w:t>
      </w:r>
      <w:r w:rsidRPr="00AA7CB9">
        <w:rPr>
          <w:b/>
          <w:spacing w:val="2"/>
          <w:lang w:val="en-GB"/>
        </w:rPr>
        <w:tab/>
      </w:r>
      <w:r w:rsidRPr="00AA7CB9">
        <w:rPr>
          <w:spacing w:val="2"/>
          <w:rtl/>
        </w:rPr>
        <w:t xml:space="preserve">النظر في توزيعات إضافية من الطيف للخدمة المتنقلة على أساس أولي والأحكام التنظيمية ذات الصلة </w:t>
      </w:r>
      <w:r w:rsidR="00066412" w:rsidRPr="00AA7CB9">
        <w:rPr>
          <w:rFonts w:hint="cs"/>
          <w:spacing w:val="2"/>
          <w:rtl/>
        </w:rPr>
        <w:t>لإعمال</w:t>
      </w:r>
      <w:r w:rsidRPr="00AA7CB9">
        <w:rPr>
          <w:spacing w:val="2"/>
          <w:rtl/>
        </w:rPr>
        <w:t xml:space="preserve"> </w:t>
      </w:r>
      <w:r w:rsidR="00066412" w:rsidRPr="00AA7CB9">
        <w:rPr>
          <w:rFonts w:hint="cs"/>
          <w:spacing w:val="2"/>
          <w:rtl/>
        </w:rPr>
        <w:t>نظم</w:t>
      </w:r>
      <w:r w:rsidRPr="00AA7CB9">
        <w:rPr>
          <w:spacing w:val="2"/>
          <w:rtl/>
        </w:rPr>
        <w:t xml:space="preserve"> النفاذ اللاسلكي</w:t>
      </w:r>
      <w:r w:rsidR="004129A7" w:rsidRPr="00AA7CB9">
        <w:rPr>
          <w:rFonts w:hint="cs"/>
          <w:spacing w:val="2"/>
          <w:rtl/>
        </w:rPr>
        <w:t xml:space="preserve"> </w:t>
      </w:r>
      <w:r w:rsidRPr="00AA7CB9">
        <w:rPr>
          <w:spacing w:val="2"/>
          <w:lang w:bidi="ar-EG"/>
        </w:rPr>
        <w:t>(WAS)</w:t>
      </w:r>
      <w:r w:rsidR="00072D70" w:rsidRPr="00AA7CB9">
        <w:rPr>
          <w:rFonts w:hint="cs"/>
          <w:spacing w:val="2"/>
          <w:rtl/>
        </w:rPr>
        <w:t xml:space="preserve"> </w:t>
      </w:r>
      <w:r w:rsidRPr="00AA7CB9">
        <w:rPr>
          <w:spacing w:val="2"/>
          <w:rtl/>
        </w:rPr>
        <w:t>بما في ذلك الشبكات المحلية الراديوية</w:t>
      </w:r>
      <w:r w:rsidRPr="00AA7CB9">
        <w:rPr>
          <w:spacing w:val="2"/>
          <w:lang w:bidi="ar-EG"/>
        </w:rPr>
        <w:t xml:space="preserve"> (RLAN) </w:t>
      </w:r>
      <w:r w:rsidRPr="00AA7CB9">
        <w:rPr>
          <w:spacing w:val="2"/>
          <w:rtl/>
        </w:rPr>
        <w:t xml:space="preserve">في </w:t>
      </w:r>
      <w:r w:rsidR="00072D70" w:rsidRPr="00AA7CB9">
        <w:rPr>
          <w:rFonts w:hint="cs"/>
          <w:spacing w:val="2"/>
          <w:rtl/>
        </w:rPr>
        <w:t>مدى</w:t>
      </w:r>
      <w:r w:rsidRPr="00AA7CB9">
        <w:rPr>
          <w:spacing w:val="2"/>
          <w:rtl/>
        </w:rPr>
        <w:t xml:space="preserve"> التردد</w:t>
      </w:r>
      <w:r w:rsidRPr="00AA7CB9">
        <w:rPr>
          <w:rFonts w:hint="cs"/>
          <w:spacing w:val="2"/>
          <w:rtl/>
        </w:rPr>
        <w:t xml:space="preserve"> </w:t>
      </w:r>
      <w:r w:rsidRPr="00AA7CB9">
        <w:rPr>
          <w:spacing w:val="2"/>
          <w:lang w:bidi="ar-EG"/>
        </w:rPr>
        <w:t>MHz 5 470-5 350</w:t>
      </w:r>
      <w:r w:rsidRPr="00AA7CB9">
        <w:rPr>
          <w:rFonts w:hint="cs"/>
          <w:spacing w:val="2"/>
          <w:rtl/>
        </w:rPr>
        <w:t xml:space="preserve"> </w:t>
      </w:r>
      <w:r w:rsidR="00B315CA" w:rsidRPr="00AA7CB9">
        <w:rPr>
          <w:rFonts w:hint="cs"/>
          <w:spacing w:val="2"/>
          <w:rtl/>
        </w:rPr>
        <w:t>وفقاً للقرار</w:t>
      </w:r>
      <w:r w:rsidR="00AA7CB9">
        <w:rPr>
          <w:rFonts w:hint="eastAsia"/>
          <w:spacing w:val="2"/>
          <w:rtl/>
        </w:rPr>
        <w:t> </w:t>
      </w:r>
      <w:r w:rsidR="00B315CA" w:rsidRPr="00AA7CB9">
        <w:rPr>
          <w:b/>
          <w:spacing w:val="2"/>
          <w:lang w:val="en-GB"/>
        </w:rPr>
        <w:t>[IAP-10B-5GHz]</w:t>
      </w:r>
      <w:r w:rsidR="001E517D" w:rsidRPr="00AA7CB9">
        <w:rPr>
          <w:b/>
          <w:spacing w:val="2"/>
          <w:lang w:val="en-GB"/>
        </w:rPr>
        <w:t> </w:t>
      </w:r>
      <w:r w:rsidR="00B315CA" w:rsidRPr="00AA7CB9">
        <w:rPr>
          <w:b/>
          <w:spacing w:val="2"/>
          <w:lang w:val="en-GB"/>
        </w:rPr>
        <w:t>(WRC</w:t>
      </w:r>
      <w:r w:rsidR="00B315CA" w:rsidRPr="00AA7CB9">
        <w:rPr>
          <w:b/>
          <w:spacing w:val="2"/>
          <w:lang w:val="en-GB"/>
        </w:rPr>
        <w:noBreakHyphen/>
        <w:t>15)</w:t>
      </w:r>
      <w:r w:rsidRPr="00AA7CB9">
        <w:rPr>
          <w:spacing w:val="2"/>
          <w:rtl/>
        </w:rPr>
        <w:t>؛</w:t>
      </w:r>
    </w:p>
    <w:p w:rsidR="008C0B4D" w:rsidRPr="00955068" w:rsidRDefault="00D30BD3" w:rsidP="00AA7CB9">
      <w:pPr>
        <w:pStyle w:val="Reasons"/>
        <w:rPr>
          <w:rtl/>
          <w:lang w:bidi="ar-JO"/>
        </w:rPr>
      </w:pPr>
      <w:r w:rsidRPr="00955068">
        <w:rPr>
          <w:rtl/>
        </w:rPr>
        <w:t>الأسباب:</w:t>
      </w:r>
      <w:r w:rsidRPr="00955068">
        <w:tab/>
      </w:r>
      <w:r w:rsidR="00417172" w:rsidRPr="00955068">
        <w:rPr>
          <w:rFonts w:hint="cs"/>
          <w:b w:val="0"/>
          <w:bCs w:val="0"/>
          <w:rtl/>
          <w:lang w:bidi="ar-JO"/>
        </w:rPr>
        <w:t xml:space="preserve">التمكين من توفير طيف ملاصق </w:t>
      </w:r>
      <w:r w:rsidR="00066412">
        <w:rPr>
          <w:rFonts w:hint="cs"/>
          <w:b w:val="0"/>
          <w:bCs w:val="0"/>
          <w:rtl/>
          <w:lang w:bidi="ar-JO"/>
        </w:rPr>
        <w:t>من أجل ا</w:t>
      </w:r>
      <w:r w:rsidR="00417172" w:rsidRPr="00955068">
        <w:rPr>
          <w:rFonts w:hint="cs"/>
          <w:b w:val="0"/>
          <w:bCs w:val="0"/>
          <w:rtl/>
          <w:lang w:bidi="ar-JO"/>
        </w:rPr>
        <w:t xml:space="preserve">لشبكات المحلية الراديوية، ما من شأنه أن يتيح استعمال قنوات أوسع </w:t>
      </w:r>
      <w:r w:rsidR="004C49BD">
        <w:rPr>
          <w:rFonts w:hint="cs"/>
          <w:b w:val="0"/>
          <w:bCs w:val="0"/>
          <w:rtl/>
          <w:lang w:bidi="ar-JO"/>
        </w:rPr>
        <w:t>من أجل دعم زيادة</w:t>
      </w:r>
      <w:r w:rsidR="00417172" w:rsidRPr="00955068">
        <w:rPr>
          <w:rFonts w:hint="cs"/>
          <w:b w:val="0"/>
          <w:bCs w:val="0"/>
          <w:rtl/>
          <w:lang w:bidi="ar-JO"/>
        </w:rPr>
        <w:t xml:space="preserve"> المنسوب، مع السهر في الوقت نفسه على حماية الخدمات القائمة في مدى التردد </w:t>
      </w:r>
      <w:r w:rsidR="00B315CA" w:rsidRPr="00955068">
        <w:rPr>
          <w:b w:val="0"/>
          <w:bCs w:val="0"/>
          <w:lang w:val="en-GB" w:bidi="ar-JO"/>
        </w:rPr>
        <w:t>5</w:t>
      </w:r>
      <w:r w:rsidR="001E517D">
        <w:rPr>
          <w:b w:val="0"/>
          <w:bCs w:val="0"/>
          <w:spacing w:val="-4"/>
          <w:lang w:val="en-GB" w:bidi="ar-JO"/>
        </w:rPr>
        <w:t> </w:t>
      </w:r>
      <w:r w:rsidR="00B315CA" w:rsidRPr="00955068">
        <w:rPr>
          <w:b w:val="0"/>
          <w:bCs w:val="0"/>
          <w:lang w:val="en-GB" w:bidi="ar-JO"/>
        </w:rPr>
        <w:t>470</w:t>
      </w:r>
      <w:r w:rsidR="00B315CA" w:rsidRPr="00955068">
        <w:rPr>
          <w:b w:val="0"/>
          <w:bCs w:val="0"/>
          <w:lang w:bidi="ar-JO"/>
        </w:rPr>
        <w:t>-</w:t>
      </w:r>
      <w:r w:rsidR="00B315CA" w:rsidRPr="00955068">
        <w:rPr>
          <w:b w:val="0"/>
          <w:bCs w:val="0"/>
          <w:lang w:val="en-GB" w:bidi="ar-JO"/>
        </w:rPr>
        <w:t>5</w:t>
      </w:r>
      <w:r w:rsidR="001E517D">
        <w:rPr>
          <w:b w:val="0"/>
          <w:bCs w:val="0"/>
          <w:spacing w:val="-4"/>
          <w:lang w:val="en-GB" w:bidi="ar-JO"/>
        </w:rPr>
        <w:t> </w:t>
      </w:r>
      <w:r w:rsidR="00B315CA" w:rsidRPr="00955068">
        <w:rPr>
          <w:b w:val="0"/>
          <w:bCs w:val="0"/>
          <w:lang w:val="en-GB" w:bidi="ar-JO"/>
        </w:rPr>
        <w:t>350</w:t>
      </w:r>
      <w:r w:rsidR="001E517D">
        <w:rPr>
          <w:rFonts w:hint="cs"/>
          <w:b w:val="0"/>
          <w:bCs w:val="0"/>
          <w:rtl/>
        </w:rPr>
        <w:t> </w:t>
      </w:r>
      <w:r w:rsidR="00B315CA" w:rsidRPr="00955068">
        <w:rPr>
          <w:b w:val="0"/>
          <w:bCs w:val="0"/>
          <w:lang w:bidi="ar-JO"/>
        </w:rPr>
        <w:t>MHz</w:t>
      </w:r>
      <w:r w:rsidR="00417172" w:rsidRPr="00955068">
        <w:rPr>
          <w:rFonts w:hint="cs"/>
          <w:b w:val="0"/>
          <w:bCs w:val="0"/>
          <w:rtl/>
          <w:lang w:bidi="ar-JO"/>
        </w:rPr>
        <w:t xml:space="preserve"> </w:t>
      </w:r>
      <w:r w:rsidR="00417172" w:rsidRPr="00943C58">
        <w:rPr>
          <w:rFonts w:hint="cs"/>
          <w:b w:val="0"/>
          <w:bCs w:val="0"/>
          <w:spacing w:val="-4"/>
          <w:rtl/>
          <w:lang w:bidi="ar-JO"/>
        </w:rPr>
        <w:t>(ملاحظة: الترددات المحد</w:t>
      </w:r>
      <w:r w:rsidR="00066412" w:rsidRPr="00943C58">
        <w:rPr>
          <w:rFonts w:hint="cs"/>
          <w:b w:val="0"/>
          <w:bCs w:val="0"/>
          <w:spacing w:val="-4"/>
          <w:rtl/>
          <w:lang w:bidi="ar-JO"/>
        </w:rPr>
        <w:t>َّ</w:t>
      </w:r>
      <w:r w:rsidR="00417172" w:rsidRPr="00943C58">
        <w:rPr>
          <w:rFonts w:hint="cs"/>
          <w:b w:val="0"/>
          <w:bCs w:val="0"/>
          <w:spacing w:val="-4"/>
          <w:rtl/>
          <w:lang w:bidi="ar-JO"/>
        </w:rPr>
        <w:t xml:space="preserve">دة حالياً من أجل الشبكات المحلية الراديوية تقع ضمن النطاقين </w:t>
      </w:r>
      <w:r w:rsidR="00B315CA" w:rsidRPr="00943C58">
        <w:rPr>
          <w:b w:val="0"/>
          <w:bCs w:val="0"/>
          <w:spacing w:val="-4"/>
          <w:lang w:val="en-GB" w:bidi="ar-JO"/>
        </w:rPr>
        <w:t>5</w:t>
      </w:r>
      <w:r w:rsidR="001E517D">
        <w:rPr>
          <w:b w:val="0"/>
          <w:bCs w:val="0"/>
          <w:spacing w:val="-4"/>
          <w:lang w:val="en-GB" w:bidi="ar-JO"/>
        </w:rPr>
        <w:t> </w:t>
      </w:r>
      <w:r w:rsidR="00B315CA" w:rsidRPr="00943C58">
        <w:rPr>
          <w:b w:val="0"/>
          <w:bCs w:val="0"/>
          <w:spacing w:val="-4"/>
          <w:lang w:val="en-GB" w:bidi="ar-JO"/>
        </w:rPr>
        <w:t>350</w:t>
      </w:r>
      <w:r w:rsidR="00B315CA" w:rsidRPr="00943C58">
        <w:rPr>
          <w:b w:val="0"/>
          <w:bCs w:val="0"/>
          <w:spacing w:val="-4"/>
          <w:lang w:bidi="ar-JO"/>
        </w:rPr>
        <w:t>-</w:t>
      </w:r>
      <w:r w:rsidR="00B315CA" w:rsidRPr="00943C58">
        <w:rPr>
          <w:b w:val="0"/>
          <w:bCs w:val="0"/>
          <w:spacing w:val="-4"/>
          <w:lang w:val="en-GB" w:bidi="ar-JO"/>
        </w:rPr>
        <w:t>5</w:t>
      </w:r>
      <w:r w:rsidR="001E517D">
        <w:rPr>
          <w:b w:val="0"/>
          <w:bCs w:val="0"/>
          <w:spacing w:val="-4"/>
          <w:lang w:val="en-GB" w:bidi="ar-JO"/>
        </w:rPr>
        <w:t> </w:t>
      </w:r>
      <w:r w:rsidR="00B315CA" w:rsidRPr="00943C58">
        <w:rPr>
          <w:b w:val="0"/>
          <w:bCs w:val="0"/>
          <w:spacing w:val="-4"/>
          <w:lang w:val="en-GB" w:bidi="ar-JO"/>
        </w:rPr>
        <w:t>150</w:t>
      </w:r>
      <w:r w:rsidR="001E517D">
        <w:rPr>
          <w:rFonts w:hint="cs"/>
          <w:b w:val="0"/>
          <w:bCs w:val="0"/>
          <w:spacing w:val="-4"/>
          <w:rtl/>
        </w:rPr>
        <w:t> </w:t>
      </w:r>
      <w:r w:rsidR="00B315CA" w:rsidRPr="00943C58">
        <w:rPr>
          <w:b w:val="0"/>
          <w:bCs w:val="0"/>
          <w:spacing w:val="-4"/>
          <w:lang w:bidi="ar-JO"/>
        </w:rPr>
        <w:t>MHz</w:t>
      </w:r>
      <w:r w:rsidR="00B315CA" w:rsidRPr="00943C58">
        <w:rPr>
          <w:rFonts w:hint="cs"/>
          <w:b w:val="0"/>
          <w:bCs w:val="0"/>
          <w:spacing w:val="-4"/>
          <w:rtl/>
          <w:lang w:bidi="ar-JO"/>
        </w:rPr>
        <w:t xml:space="preserve"> و</w:t>
      </w:r>
      <w:r w:rsidR="00B315CA" w:rsidRPr="00943C58">
        <w:rPr>
          <w:b w:val="0"/>
          <w:bCs w:val="0"/>
          <w:spacing w:val="-4"/>
          <w:lang w:val="en-GB" w:bidi="ar-JO"/>
        </w:rPr>
        <w:t>5</w:t>
      </w:r>
      <w:r w:rsidR="001E517D">
        <w:rPr>
          <w:b w:val="0"/>
          <w:bCs w:val="0"/>
          <w:spacing w:val="-4"/>
          <w:lang w:val="en-GB" w:bidi="ar-JO"/>
        </w:rPr>
        <w:t> </w:t>
      </w:r>
      <w:r w:rsidR="00B315CA" w:rsidRPr="00943C58">
        <w:rPr>
          <w:b w:val="0"/>
          <w:bCs w:val="0"/>
          <w:spacing w:val="-4"/>
          <w:lang w:val="en-GB" w:bidi="ar-JO"/>
        </w:rPr>
        <w:t>725</w:t>
      </w:r>
      <w:r w:rsidR="001E517D">
        <w:rPr>
          <w:b w:val="0"/>
          <w:bCs w:val="0"/>
          <w:spacing w:val="-4"/>
          <w:lang w:bidi="ar-JO"/>
        </w:rPr>
        <w:noBreakHyphen/>
      </w:r>
      <w:r w:rsidR="00B315CA" w:rsidRPr="00943C58">
        <w:rPr>
          <w:b w:val="0"/>
          <w:bCs w:val="0"/>
          <w:spacing w:val="-4"/>
          <w:lang w:val="en-GB" w:bidi="ar-JO"/>
        </w:rPr>
        <w:t>5</w:t>
      </w:r>
      <w:r w:rsidR="001E517D">
        <w:rPr>
          <w:b w:val="0"/>
          <w:bCs w:val="0"/>
          <w:spacing w:val="-4"/>
          <w:lang w:val="en-GB" w:bidi="ar-JO"/>
        </w:rPr>
        <w:t> </w:t>
      </w:r>
      <w:r w:rsidR="00B315CA" w:rsidRPr="00943C58">
        <w:rPr>
          <w:b w:val="0"/>
          <w:bCs w:val="0"/>
          <w:spacing w:val="-4"/>
          <w:lang w:val="en-GB" w:bidi="ar-JO"/>
        </w:rPr>
        <w:t>470</w:t>
      </w:r>
      <w:r w:rsidR="001E517D">
        <w:rPr>
          <w:rFonts w:hint="cs"/>
          <w:b w:val="0"/>
          <w:bCs w:val="0"/>
          <w:spacing w:val="-4"/>
          <w:rtl/>
        </w:rPr>
        <w:t> </w:t>
      </w:r>
      <w:r w:rsidR="00B315CA" w:rsidRPr="00943C58">
        <w:rPr>
          <w:b w:val="0"/>
          <w:bCs w:val="0"/>
          <w:spacing w:val="-4"/>
          <w:lang w:bidi="ar-JO"/>
        </w:rPr>
        <w:t>MHz</w:t>
      </w:r>
      <w:r w:rsidR="00417172" w:rsidRPr="00943C58">
        <w:rPr>
          <w:rFonts w:hint="cs"/>
          <w:b w:val="0"/>
          <w:bCs w:val="0"/>
          <w:spacing w:val="-4"/>
          <w:rtl/>
          <w:lang w:bidi="ar-JO"/>
        </w:rPr>
        <w:t>،</w:t>
      </w:r>
      <w:r w:rsidR="00417172" w:rsidRPr="00955068">
        <w:rPr>
          <w:rFonts w:hint="cs"/>
          <w:b w:val="0"/>
          <w:bCs w:val="0"/>
          <w:rtl/>
          <w:lang w:bidi="ar-JO"/>
        </w:rPr>
        <w:t xml:space="preserve"> انظر الرقم</w:t>
      </w:r>
      <w:r w:rsidR="00AA7CB9">
        <w:rPr>
          <w:rFonts w:hint="eastAsia"/>
          <w:b w:val="0"/>
          <w:bCs w:val="0"/>
          <w:rtl/>
          <w:lang w:bidi="ar-JO"/>
        </w:rPr>
        <w:t> </w:t>
      </w:r>
      <w:r w:rsidR="00B315CA" w:rsidRPr="00955068">
        <w:rPr>
          <w:b w:val="0"/>
          <w:bCs w:val="0"/>
          <w:lang w:bidi="ar-JO"/>
        </w:rPr>
        <w:t>5</w:t>
      </w:r>
      <w:r w:rsidR="00B315CA" w:rsidRPr="00955068">
        <w:rPr>
          <w:rFonts w:hint="cs"/>
          <w:b w:val="0"/>
          <w:bCs w:val="0"/>
          <w:rtl/>
          <w:lang w:bidi="ar-JO"/>
        </w:rPr>
        <w:t>.</w:t>
      </w:r>
      <w:r w:rsidR="00B315CA" w:rsidRPr="00955068">
        <w:rPr>
          <w:b w:val="0"/>
          <w:bCs w:val="0"/>
          <w:lang w:bidi="ar-JO"/>
        </w:rPr>
        <w:t>446A</w:t>
      </w:r>
      <w:r w:rsidR="00B315CA" w:rsidRPr="00955068">
        <w:rPr>
          <w:rFonts w:hint="cs"/>
          <w:rtl/>
          <w:lang w:bidi="ar-JO"/>
        </w:rPr>
        <w:t xml:space="preserve"> </w:t>
      </w:r>
      <w:r w:rsidR="00417172" w:rsidRPr="00955068">
        <w:rPr>
          <w:rFonts w:hint="cs"/>
          <w:b w:val="0"/>
          <w:bCs w:val="0"/>
          <w:rtl/>
          <w:lang w:bidi="ar-JO"/>
        </w:rPr>
        <w:t>من لوائح الراديو).</w:t>
      </w:r>
    </w:p>
    <w:p w:rsidR="008C0B4D" w:rsidRPr="00955068" w:rsidRDefault="00D30BD3" w:rsidP="004D47E9">
      <w:pPr>
        <w:pStyle w:val="Proposal"/>
        <w:keepLines/>
      </w:pPr>
      <w:r w:rsidRPr="00955068">
        <w:t>ADD</w:t>
      </w:r>
      <w:r w:rsidRPr="00955068">
        <w:tab/>
        <w:t>IAP/7A24A2/3</w:t>
      </w:r>
    </w:p>
    <w:p w:rsidR="00072D70" w:rsidRPr="00955068" w:rsidRDefault="00D30BD3" w:rsidP="00C41F62">
      <w:pPr>
        <w:pStyle w:val="ResNo"/>
        <w:keepLines/>
        <w:rPr>
          <w:rtl/>
        </w:rPr>
      </w:pPr>
      <w:r w:rsidRPr="00955068">
        <w:rPr>
          <w:rFonts w:hint="eastAsia"/>
          <w:rtl/>
        </w:rPr>
        <w:t>مشـروع</w:t>
      </w:r>
      <w:r w:rsidR="00C41F62" w:rsidRPr="00955068">
        <w:rPr>
          <w:rFonts w:hint="cs"/>
          <w:rtl/>
        </w:rPr>
        <w:t xml:space="preserve"> </w:t>
      </w:r>
      <w:r w:rsidRPr="00955068">
        <w:rPr>
          <w:rFonts w:hint="eastAsia"/>
          <w:rtl/>
        </w:rPr>
        <w:t>قـرار</w:t>
      </w:r>
      <w:r w:rsidR="00C41F62" w:rsidRPr="00955068">
        <w:rPr>
          <w:rFonts w:hint="cs"/>
          <w:rtl/>
        </w:rPr>
        <w:t xml:space="preserve"> </w:t>
      </w:r>
      <w:r w:rsidRPr="00955068">
        <w:rPr>
          <w:rFonts w:hint="eastAsia"/>
          <w:rtl/>
        </w:rPr>
        <w:t>جديـد</w:t>
      </w:r>
      <w:r w:rsidR="00764EF1" w:rsidRPr="00955068">
        <w:rPr>
          <w:rFonts w:hint="cs"/>
          <w:rtl/>
        </w:rPr>
        <w:t> </w:t>
      </w:r>
      <w:r w:rsidR="00764EF1" w:rsidRPr="00955068">
        <w:t>[IAP-10B-5GHz] (</w:t>
      </w:r>
      <w:r w:rsidR="00C41F62" w:rsidRPr="00955068">
        <w:t>WRC</w:t>
      </w:r>
      <w:r w:rsidR="00764EF1" w:rsidRPr="00955068">
        <w:t>-15)</w:t>
      </w:r>
    </w:p>
    <w:p w:rsidR="00764EF1" w:rsidRPr="00955068" w:rsidRDefault="001840F8" w:rsidP="001E517D">
      <w:pPr>
        <w:pStyle w:val="Restitle"/>
        <w:rPr>
          <w:rtl/>
          <w:lang w:bidi="ar-EG"/>
        </w:rPr>
      </w:pPr>
      <w:r w:rsidRPr="00955068">
        <w:rPr>
          <w:rtl/>
        </w:rPr>
        <w:t xml:space="preserve">النظر في توزيعات </w:t>
      </w:r>
      <w:r w:rsidR="00066412">
        <w:rPr>
          <w:rFonts w:hint="cs"/>
          <w:rtl/>
        </w:rPr>
        <w:t xml:space="preserve">أولية </w:t>
      </w:r>
      <w:r w:rsidRPr="00955068">
        <w:rPr>
          <w:rtl/>
        </w:rPr>
        <w:t xml:space="preserve">إضافية </w:t>
      </w:r>
      <w:r w:rsidR="004C49BD">
        <w:rPr>
          <w:rFonts w:hint="cs"/>
          <w:rtl/>
        </w:rPr>
        <w:t>ل</w:t>
      </w:r>
      <w:r w:rsidR="004C49BD" w:rsidRPr="00955068">
        <w:rPr>
          <w:rtl/>
        </w:rPr>
        <w:t xml:space="preserve">لخدمة المتنقلة </w:t>
      </w:r>
      <w:r w:rsidR="006B4665" w:rsidRPr="00955068">
        <w:rPr>
          <w:rtl/>
        </w:rPr>
        <w:t xml:space="preserve">في </w:t>
      </w:r>
      <w:r w:rsidR="00072D70">
        <w:rPr>
          <w:rFonts w:hint="cs"/>
          <w:rtl/>
        </w:rPr>
        <w:t>مدى</w:t>
      </w:r>
      <w:r w:rsidR="006B4665" w:rsidRPr="00955068">
        <w:rPr>
          <w:rtl/>
        </w:rPr>
        <w:t xml:space="preserve"> التردد</w:t>
      </w:r>
      <w:r w:rsidR="006B4665">
        <w:rPr>
          <w:rFonts w:hint="cs"/>
          <w:rtl/>
        </w:rPr>
        <w:t xml:space="preserve"> </w:t>
      </w:r>
      <w:r w:rsidR="006B4665" w:rsidRPr="00955068">
        <w:rPr>
          <w:lang w:bidi="ar-EG"/>
        </w:rPr>
        <w:t>MHz 5 470-5 350</w:t>
      </w:r>
      <w:r w:rsidR="006B4665">
        <w:rPr>
          <w:rFonts w:hint="cs"/>
          <w:rtl/>
        </w:rPr>
        <w:t xml:space="preserve"> </w:t>
      </w:r>
      <w:r w:rsidR="001E517D">
        <w:rPr>
          <w:rtl/>
        </w:rPr>
        <w:br/>
      </w:r>
      <w:r w:rsidRPr="00955068">
        <w:rPr>
          <w:rFonts w:hint="cs"/>
          <w:rtl/>
        </w:rPr>
        <w:t xml:space="preserve">وتحديد </w:t>
      </w:r>
      <w:r w:rsidR="006B4665">
        <w:rPr>
          <w:rFonts w:hint="cs"/>
          <w:rtl/>
        </w:rPr>
        <w:t>جزء منه لإعمال نظم</w:t>
      </w:r>
      <w:r w:rsidRPr="00955068">
        <w:rPr>
          <w:rtl/>
        </w:rPr>
        <w:t xml:space="preserve"> النفاذ اللاسلكي</w:t>
      </w:r>
      <w:r w:rsidRPr="00955068">
        <w:rPr>
          <w:lang w:bidi="ar-EG"/>
        </w:rPr>
        <w:t xml:space="preserve"> (WAS) </w:t>
      </w:r>
      <w:r w:rsidR="001E517D">
        <w:rPr>
          <w:rtl/>
        </w:rPr>
        <w:br/>
      </w:r>
      <w:r w:rsidRPr="00955068">
        <w:rPr>
          <w:rtl/>
        </w:rPr>
        <w:t>بما في ذلك الشبكات المحلية الراديوية</w:t>
      </w:r>
      <w:r w:rsidRPr="00955068">
        <w:rPr>
          <w:lang w:bidi="ar-EG"/>
        </w:rPr>
        <w:t xml:space="preserve">(RLAN) </w:t>
      </w:r>
    </w:p>
    <w:p w:rsidR="004D47E9" w:rsidRPr="00955068" w:rsidRDefault="004D47E9" w:rsidP="00C41F62">
      <w:pPr>
        <w:pStyle w:val="Normalaftertitle"/>
        <w:rPr>
          <w:lang w:bidi="ar-SY"/>
        </w:rPr>
      </w:pPr>
      <w:r w:rsidRPr="00955068">
        <w:rPr>
          <w:rtl/>
        </w:rPr>
        <w:t xml:space="preserve">إن المؤتمر العالمي للاتصالات الراديوية (جنيف، </w:t>
      </w:r>
      <w:r w:rsidR="00C41F62" w:rsidRPr="00955068">
        <w:t>2015</w:t>
      </w:r>
      <w:r w:rsidRPr="00955068">
        <w:rPr>
          <w:rtl/>
          <w:lang w:bidi="ar-SY"/>
        </w:rPr>
        <w:t>)،</w:t>
      </w:r>
    </w:p>
    <w:p w:rsidR="004D47E9" w:rsidRPr="00955068" w:rsidRDefault="004D47E9" w:rsidP="004D47E9">
      <w:pPr>
        <w:pStyle w:val="Call"/>
        <w:rPr>
          <w:rtl/>
          <w:lang w:bidi="ar-SY"/>
        </w:rPr>
      </w:pPr>
      <w:r w:rsidRPr="00955068">
        <w:rPr>
          <w:rtl/>
          <w:lang w:bidi="ar-SY"/>
        </w:rPr>
        <w:t>إذ يضع في اعتباره</w:t>
      </w:r>
    </w:p>
    <w:p w:rsidR="004D47E9" w:rsidRPr="00955068" w:rsidRDefault="004D47E9" w:rsidP="00072D70">
      <w:pPr>
        <w:rPr>
          <w:rtl/>
          <w:lang w:bidi="ar-EG"/>
        </w:rPr>
      </w:pPr>
      <w:r w:rsidRPr="00955068">
        <w:rPr>
          <w:rtl/>
          <w:lang w:bidi="ar-SY"/>
        </w:rPr>
        <w:t xml:space="preserve"> </w:t>
      </w:r>
      <w:r w:rsidRPr="00955068">
        <w:rPr>
          <w:rFonts w:hint="cs"/>
          <w:i/>
          <w:iCs/>
          <w:rtl/>
          <w:lang w:bidi="ar-SY"/>
        </w:rPr>
        <w:t>أ )</w:t>
      </w:r>
      <w:r w:rsidRPr="00955068">
        <w:rPr>
          <w:rFonts w:hint="cs"/>
          <w:i/>
          <w:iCs/>
          <w:rtl/>
          <w:lang w:bidi="ar-SY"/>
        </w:rPr>
        <w:tab/>
      </w:r>
      <w:r w:rsidRPr="00955068">
        <w:rPr>
          <w:rFonts w:hint="cs"/>
          <w:rtl/>
          <w:lang w:bidi="ar-SY"/>
        </w:rPr>
        <w:t xml:space="preserve">أن </w:t>
      </w:r>
      <w:r w:rsidR="006B4665">
        <w:rPr>
          <w:rFonts w:hint="cs"/>
          <w:rtl/>
          <w:lang w:bidi="ar-SY"/>
        </w:rPr>
        <w:t xml:space="preserve">الطلب على </w:t>
      </w:r>
      <w:r w:rsidRPr="00955068">
        <w:rPr>
          <w:rFonts w:hint="cs"/>
          <w:rtl/>
          <w:lang w:bidi="ar-SY"/>
        </w:rPr>
        <w:t xml:space="preserve">تطبيقات </w:t>
      </w:r>
      <w:r w:rsidR="006B4665" w:rsidRPr="00955068">
        <w:rPr>
          <w:rFonts w:hint="cs"/>
          <w:rtl/>
          <w:lang w:bidi="ar-SY"/>
        </w:rPr>
        <w:t xml:space="preserve">النطاق </w:t>
      </w:r>
      <w:r w:rsidR="006B4665">
        <w:rPr>
          <w:rFonts w:hint="cs"/>
          <w:rtl/>
          <w:lang w:bidi="ar-SY"/>
        </w:rPr>
        <w:t>العريض</w:t>
      </w:r>
      <w:r w:rsidRPr="00955068">
        <w:rPr>
          <w:rFonts w:hint="cs"/>
          <w:rtl/>
          <w:lang w:bidi="ar-SY"/>
        </w:rPr>
        <w:t xml:space="preserve"> </w:t>
      </w:r>
      <w:r w:rsidR="00072D70">
        <w:rPr>
          <w:rFonts w:hint="cs"/>
          <w:rtl/>
          <w:lang w:bidi="ar-SY"/>
        </w:rPr>
        <w:t xml:space="preserve">ذات </w:t>
      </w:r>
      <w:r w:rsidRPr="00955068">
        <w:rPr>
          <w:rFonts w:hint="cs"/>
          <w:rtl/>
          <w:lang w:bidi="ar-SY"/>
        </w:rPr>
        <w:t xml:space="preserve">إمكانات </w:t>
      </w:r>
      <w:r w:rsidR="00072D70">
        <w:rPr>
          <w:rFonts w:hint="cs"/>
          <w:rtl/>
          <w:lang w:bidi="ar-SY"/>
        </w:rPr>
        <w:t>العمل</w:t>
      </w:r>
      <w:r w:rsidRPr="00955068">
        <w:rPr>
          <w:rFonts w:hint="cs"/>
          <w:rtl/>
          <w:lang w:bidi="ar-SY"/>
        </w:rPr>
        <w:t xml:space="preserve"> بالوسائط المتعددة </w:t>
      </w:r>
      <w:r w:rsidR="006B4665">
        <w:rPr>
          <w:rFonts w:hint="cs"/>
          <w:rtl/>
          <w:lang w:bidi="ar-SY"/>
        </w:rPr>
        <w:t xml:space="preserve">شهد نمواً كبيراً </w:t>
      </w:r>
      <w:r w:rsidRPr="00955068">
        <w:rPr>
          <w:rFonts w:hint="cs"/>
          <w:rtl/>
          <w:lang w:bidi="ar-SY"/>
        </w:rPr>
        <w:t xml:space="preserve">منذ المؤتمر العالمي للاتصالات الراديوية لعام </w:t>
      </w:r>
      <w:r w:rsidRPr="00955068">
        <w:rPr>
          <w:lang w:bidi="ar-SY"/>
        </w:rPr>
        <w:t>2007</w:t>
      </w:r>
      <w:r w:rsidRPr="00955068">
        <w:rPr>
          <w:rtl/>
          <w:lang w:bidi="ar-SY"/>
        </w:rPr>
        <w:t>؛</w:t>
      </w:r>
    </w:p>
    <w:p w:rsidR="004D47E9" w:rsidRPr="00955068" w:rsidRDefault="004D47E9" w:rsidP="0085772B">
      <w:pPr>
        <w:rPr>
          <w:spacing w:val="-6"/>
          <w:lang w:bidi="ar-SY"/>
        </w:rPr>
      </w:pPr>
      <w:r w:rsidRPr="00955068">
        <w:rPr>
          <w:i/>
          <w:iCs/>
          <w:rtl/>
          <w:lang w:bidi="ar-SY"/>
        </w:rPr>
        <w:t>ب)</w:t>
      </w:r>
      <w:r w:rsidRPr="00955068">
        <w:rPr>
          <w:rtl/>
          <w:lang w:bidi="ar-SY"/>
        </w:rPr>
        <w:tab/>
      </w:r>
      <w:r w:rsidRPr="00955068">
        <w:rPr>
          <w:spacing w:val="-6"/>
          <w:rtl/>
          <w:lang w:bidi="ar-SY"/>
        </w:rPr>
        <w:t>أنه ي</w:t>
      </w:r>
      <w:r w:rsidR="006B4665">
        <w:rPr>
          <w:rFonts w:hint="cs"/>
          <w:spacing w:val="-6"/>
          <w:rtl/>
          <w:lang w:bidi="ar-SY"/>
        </w:rPr>
        <w:t>ُ</w:t>
      </w:r>
      <w:r w:rsidRPr="00955068">
        <w:rPr>
          <w:spacing w:val="-6"/>
          <w:rtl/>
          <w:lang w:bidi="ar-SY"/>
        </w:rPr>
        <w:t xml:space="preserve">توقع أن </w:t>
      </w:r>
      <w:r w:rsidR="0085772B">
        <w:rPr>
          <w:rFonts w:hint="cs"/>
          <w:spacing w:val="-6"/>
          <w:rtl/>
          <w:lang w:bidi="ar-SY"/>
        </w:rPr>
        <w:t xml:space="preserve">تمثِّل </w:t>
      </w:r>
      <w:r w:rsidR="0085772B" w:rsidRPr="00955068">
        <w:rPr>
          <w:spacing w:val="-6"/>
          <w:rtl/>
          <w:lang w:bidi="ar-SY"/>
        </w:rPr>
        <w:t>الأجهزة</w:t>
      </w:r>
      <w:r w:rsidR="00072D70">
        <w:rPr>
          <w:rFonts w:hint="cs"/>
          <w:spacing w:val="-6"/>
          <w:rtl/>
          <w:lang w:bidi="ar-SY"/>
        </w:rPr>
        <w:t>ُ</w:t>
      </w:r>
      <w:r w:rsidR="0085772B" w:rsidRPr="00955068">
        <w:rPr>
          <w:spacing w:val="-6"/>
          <w:rtl/>
          <w:lang w:bidi="ar-SY"/>
        </w:rPr>
        <w:t xml:space="preserve"> المتنقلة</w:t>
      </w:r>
      <w:r w:rsidR="00072D70">
        <w:rPr>
          <w:rFonts w:hint="cs"/>
          <w:spacing w:val="-6"/>
          <w:rtl/>
          <w:lang w:bidi="ar-SY"/>
        </w:rPr>
        <w:t>َ</w:t>
      </w:r>
      <w:r w:rsidR="0085772B" w:rsidRPr="00955068">
        <w:rPr>
          <w:spacing w:val="-6"/>
          <w:rtl/>
          <w:lang w:bidi="ar-SY"/>
        </w:rPr>
        <w:t xml:space="preserve"> </w:t>
      </w:r>
      <w:r w:rsidR="006B4665">
        <w:rPr>
          <w:rFonts w:hint="cs"/>
          <w:spacing w:val="-6"/>
          <w:rtl/>
          <w:lang w:bidi="ar-SY"/>
        </w:rPr>
        <w:t>ال</w:t>
      </w:r>
      <w:r w:rsidRPr="00955068">
        <w:rPr>
          <w:spacing w:val="-6"/>
          <w:rtl/>
          <w:lang w:bidi="ar-SY"/>
        </w:rPr>
        <w:t>آلية</w:t>
      </w:r>
      <w:r w:rsidR="00072D70">
        <w:rPr>
          <w:rFonts w:hint="cs"/>
          <w:spacing w:val="-6"/>
          <w:rtl/>
          <w:lang w:bidi="ar-SY"/>
        </w:rPr>
        <w:t>َ</w:t>
      </w:r>
      <w:r w:rsidRPr="00955068">
        <w:rPr>
          <w:spacing w:val="-6"/>
          <w:rtl/>
          <w:lang w:bidi="ar-SY"/>
        </w:rPr>
        <w:t xml:space="preserve"> </w:t>
      </w:r>
      <w:r w:rsidR="006B4665" w:rsidRPr="00955068">
        <w:rPr>
          <w:spacing w:val="-6"/>
          <w:rtl/>
          <w:lang w:bidi="ar-SY"/>
        </w:rPr>
        <w:t>الرئيسية</w:t>
      </w:r>
      <w:r w:rsidR="00072D70">
        <w:rPr>
          <w:rFonts w:hint="cs"/>
          <w:spacing w:val="-6"/>
          <w:rtl/>
          <w:lang w:bidi="ar-SY"/>
        </w:rPr>
        <w:t>َ</w:t>
      </w:r>
      <w:r w:rsidR="006B4665" w:rsidRPr="00955068">
        <w:rPr>
          <w:spacing w:val="-6"/>
          <w:rtl/>
          <w:lang w:bidi="ar-SY"/>
        </w:rPr>
        <w:t xml:space="preserve"> </w:t>
      </w:r>
      <w:r w:rsidR="006B4665">
        <w:rPr>
          <w:rFonts w:hint="cs"/>
          <w:spacing w:val="-6"/>
          <w:rtl/>
          <w:lang w:bidi="ar-SY"/>
        </w:rPr>
        <w:t>لتوفير</w:t>
      </w:r>
      <w:r w:rsidRPr="00955068">
        <w:rPr>
          <w:spacing w:val="-6"/>
          <w:rtl/>
          <w:lang w:bidi="ar-SY"/>
        </w:rPr>
        <w:t xml:space="preserve"> </w:t>
      </w:r>
      <w:r w:rsidR="006B4665">
        <w:rPr>
          <w:rFonts w:hint="cs"/>
          <w:spacing w:val="-6"/>
          <w:rtl/>
          <w:lang w:bidi="ar-SY"/>
        </w:rPr>
        <w:t>ا</w:t>
      </w:r>
      <w:r w:rsidRPr="00955068">
        <w:rPr>
          <w:spacing w:val="-6"/>
          <w:rtl/>
          <w:lang w:bidi="ar-SY"/>
        </w:rPr>
        <w:t xml:space="preserve">لنفاذ </w:t>
      </w:r>
      <w:r w:rsidR="006B4665">
        <w:rPr>
          <w:rFonts w:hint="cs"/>
          <w:spacing w:val="-6"/>
          <w:rtl/>
          <w:lang w:bidi="ar-SY"/>
        </w:rPr>
        <w:t xml:space="preserve">إلى </w:t>
      </w:r>
      <w:r w:rsidR="006B4665" w:rsidRPr="00955068">
        <w:rPr>
          <w:spacing w:val="-6"/>
          <w:rtl/>
          <w:lang w:bidi="ar-SY"/>
        </w:rPr>
        <w:t xml:space="preserve">النطاق </w:t>
      </w:r>
      <w:r w:rsidR="0085772B">
        <w:rPr>
          <w:rFonts w:hint="cs"/>
          <w:spacing w:val="-6"/>
          <w:rtl/>
          <w:lang w:bidi="ar-SY"/>
        </w:rPr>
        <w:t>ال</w:t>
      </w:r>
      <w:r w:rsidRPr="00955068">
        <w:rPr>
          <w:spacing w:val="-6"/>
          <w:rtl/>
          <w:lang w:bidi="ar-SY"/>
        </w:rPr>
        <w:t>عريض في كثير من الأسواق النامية؛</w:t>
      </w:r>
    </w:p>
    <w:p w:rsidR="00D30BD3" w:rsidRPr="00955068" w:rsidRDefault="004D47E9" w:rsidP="00D66194">
      <w:pPr>
        <w:rPr>
          <w:lang w:bidi="ar-SY"/>
        </w:rPr>
      </w:pPr>
      <w:r w:rsidRPr="00955068">
        <w:rPr>
          <w:i/>
          <w:iCs/>
          <w:rtl/>
          <w:lang w:bidi="ar-SY"/>
        </w:rPr>
        <w:t>ج)</w:t>
      </w:r>
      <w:r w:rsidRPr="00955068">
        <w:rPr>
          <w:i/>
          <w:iCs/>
          <w:rtl/>
          <w:lang w:bidi="ar-SY"/>
        </w:rPr>
        <w:tab/>
      </w:r>
      <w:r w:rsidRPr="00955068">
        <w:rPr>
          <w:rtl/>
          <w:lang w:bidi="ar-SY"/>
        </w:rPr>
        <w:t xml:space="preserve">أن </w:t>
      </w:r>
      <w:r w:rsidR="00D66194">
        <w:rPr>
          <w:rFonts w:hint="cs"/>
          <w:rtl/>
          <w:lang w:bidi="ar-SY"/>
        </w:rPr>
        <w:t>توفُّر</w:t>
      </w:r>
      <w:r w:rsidRPr="00955068">
        <w:rPr>
          <w:rtl/>
          <w:lang w:bidi="ar-SY"/>
        </w:rPr>
        <w:t xml:space="preserve"> الطيف الكافي في الوقت المناسب مع الأحكام التنظيمية الداعمة أمر </w:t>
      </w:r>
      <w:r w:rsidR="00D66194">
        <w:rPr>
          <w:rFonts w:hint="cs"/>
          <w:rtl/>
          <w:lang w:bidi="ar-SY"/>
        </w:rPr>
        <w:t>أساسي</w:t>
      </w:r>
      <w:r w:rsidR="00D66194">
        <w:rPr>
          <w:rtl/>
          <w:lang w:bidi="ar-SY"/>
        </w:rPr>
        <w:t xml:space="preserve"> لدعم </w:t>
      </w:r>
      <w:r w:rsidRPr="00955068">
        <w:rPr>
          <w:rtl/>
          <w:lang w:bidi="ar-SY"/>
        </w:rPr>
        <w:t xml:space="preserve">نمو </w:t>
      </w:r>
      <w:r w:rsidR="00D66194">
        <w:rPr>
          <w:rFonts w:hint="cs"/>
          <w:rtl/>
          <w:lang w:bidi="ar-SY"/>
        </w:rPr>
        <w:t>نظم</w:t>
      </w:r>
      <w:r w:rsidR="001107D9" w:rsidRPr="00955068">
        <w:rPr>
          <w:rtl/>
          <w:lang w:bidi="ar-SY"/>
        </w:rPr>
        <w:t xml:space="preserve"> </w:t>
      </w:r>
      <w:r w:rsidR="00D66194" w:rsidRPr="00955068">
        <w:rPr>
          <w:rtl/>
          <w:lang w:bidi="ar-SY"/>
        </w:rPr>
        <w:t>النطاق</w:t>
      </w:r>
      <w:r w:rsidR="00D66194" w:rsidRPr="00D66194">
        <w:rPr>
          <w:rtl/>
          <w:lang w:bidi="ar-SY"/>
        </w:rPr>
        <w:t xml:space="preserve"> </w:t>
      </w:r>
      <w:r w:rsidR="00D66194">
        <w:rPr>
          <w:rFonts w:hint="cs"/>
          <w:rtl/>
          <w:lang w:bidi="ar-SY"/>
        </w:rPr>
        <w:t>ال</w:t>
      </w:r>
      <w:r w:rsidR="00D66194">
        <w:rPr>
          <w:rtl/>
          <w:lang w:bidi="ar-SY"/>
        </w:rPr>
        <w:t>عريض</w:t>
      </w:r>
      <w:r w:rsidR="00D66194" w:rsidRPr="00955068">
        <w:rPr>
          <w:rtl/>
          <w:lang w:bidi="ar-SY"/>
        </w:rPr>
        <w:t xml:space="preserve"> </w:t>
      </w:r>
      <w:r w:rsidR="001107D9" w:rsidRPr="00955068">
        <w:rPr>
          <w:rtl/>
          <w:lang w:bidi="ar-SY"/>
        </w:rPr>
        <w:t xml:space="preserve">المتنقلة </w:t>
      </w:r>
      <w:r w:rsidR="00D66194">
        <w:rPr>
          <w:rFonts w:hint="cs"/>
          <w:rtl/>
          <w:lang w:bidi="ar-SY"/>
        </w:rPr>
        <w:t xml:space="preserve">في </w:t>
      </w:r>
      <w:r w:rsidR="00D66194">
        <w:rPr>
          <w:rtl/>
          <w:lang w:bidi="ar-SY"/>
        </w:rPr>
        <w:t>المستقبل</w:t>
      </w:r>
      <w:r w:rsidRPr="00955068">
        <w:rPr>
          <w:rtl/>
          <w:lang w:bidi="ar-SY"/>
        </w:rPr>
        <w:t>؛</w:t>
      </w:r>
    </w:p>
    <w:p w:rsidR="004D47E9" w:rsidRPr="00955068" w:rsidRDefault="004D47E9" w:rsidP="001E517D">
      <w:pPr>
        <w:rPr>
          <w:rtl/>
          <w:lang w:bidi="ar-EG"/>
        </w:rPr>
      </w:pPr>
      <w:r w:rsidRPr="00955068">
        <w:rPr>
          <w:i/>
          <w:iCs/>
          <w:rtl/>
          <w:lang w:bidi="ar-SY"/>
        </w:rPr>
        <w:lastRenderedPageBreak/>
        <w:t>د )</w:t>
      </w:r>
      <w:r w:rsidRPr="00955068">
        <w:rPr>
          <w:rtl/>
          <w:lang w:bidi="ar-SY"/>
        </w:rPr>
        <w:tab/>
      </w:r>
      <w:r w:rsidR="00417172" w:rsidRPr="00955068">
        <w:rPr>
          <w:rFonts w:hint="cs"/>
          <w:rtl/>
          <w:lang w:bidi="ar-JO"/>
        </w:rPr>
        <w:t xml:space="preserve">أن النطاق </w:t>
      </w:r>
      <w:r w:rsidR="00A54796" w:rsidRPr="00955068">
        <w:rPr>
          <w:lang w:val="en-GB" w:bidi="ar-JO"/>
        </w:rPr>
        <w:t>5 460</w:t>
      </w:r>
      <w:r w:rsidR="00A54796" w:rsidRPr="00955068">
        <w:rPr>
          <w:lang w:bidi="ar-JO"/>
        </w:rPr>
        <w:t>-</w:t>
      </w:r>
      <w:r w:rsidR="00A54796" w:rsidRPr="00955068">
        <w:rPr>
          <w:lang w:val="en-GB" w:bidi="ar-JO"/>
        </w:rPr>
        <w:t>5 350</w:t>
      </w:r>
      <w:r w:rsidR="00A54796" w:rsidRPr="00955068">
        <w:rPr>
          <w:rtl/>
        </w:rPr>
        <w:t xml:space="preserve"> </w:t>
      </w:r>
      <w:r w:rsidR="00A54796" w:rsidRPr="00955068">
        <w:rPr>
          <w:lang w:bidi="ar-JO"/>
        </w:rPr>
        <w:t>MHz</w:t>
      </w:r>
      <w:r w:rsidR="00A54796" w:rsidRPr="00955068">
        <w:rPr>
          <w:rFonts w:hint="cs"/>
          <w:rtl/>
          <w:lang w:bidi="ar-JO"/>
        </w:rPr>
        <w:t xml:space="preserve"> </w:t>
      </w:r>
      <w:r w:rsidR="00417172" w:rsidRPr="00955068">
        <w:rPr>
          <w:rFonts w:hint="cs"/>
          <w:rtl/>
          <w:lang w:bidi="ar-JO"/>
        </w:rPr>
        <w:t>مو</w:t>
      </w:r>
      <w:r w:rsidR="00AF4D98">
        <w:rPr>
          <w:rFonts w:hint="cs"/>
          <w:rtl/>
          <w:lang w:bidi="ar-JO"/>
        </w:rPr>
        <w:t>َّ</w:t>
      </w:r>
      <w:r w:rsidR="00417172" w:rsidRPr="00955068">
        <w:rPr>
          <w:rFonts w:hint="cs"/>
          <w:rtl/>
          <w:lang w:bidi="ar-JO"/>
        </w:rPr>
        <w:t xml:space="preserve">زع على الصعيد العالمي </w:t>
      </w:r>
      <w:r w:rsidR="002C02F3" w:rsidRPr="002C02F3">
        <w:rPr>
          <w:rtl/>
        </w:rPr>
        <w:t xml:space="preserve">على أساس أولي مشترك </w:t>
      </w:r>
      <w:r w:rsidR="00417172" w:rsidRPr="00955068">
        <w:rPr>
          <w:rFonts w:hint="cs"/>
          <w:rtl/>
        </w:rPr>
        <w:t>ل</w:t>
      </w:r>
      <w:r w:rsidR="00615D77" w:rsidRPr="00955068">
        <w:rPr>
          <w:rtl/>
        </w:rPr>
        <w:t>خدمة استكشاف الأرض الساتلية</w:t>
      </w:r>
      <w:r w:rsidR="00B62C66" w:rsidRPr="00955068">
        <w:rPr>
          <w:rFonts w:hint="cs"/>
          <w:rtl/>
        </w:rPr>
        <w:t> </w:t>
      </w:r>
      <w:r w:rsidR="00072D70">
        <w:rPr>
          <w:rtl/>
        </w:rPr>
        <w:t>(النش</w:t>
      </w:r>
      <w:r w:rsidR="00615D77" w:rsidRPr="00955068">
        <w:rPr>
          <w:rtl/>
        </w:rPr>
        <w:t>طة)</w:t>
      </w:r>
      <w:r w:rsidR="00615D77" w:rsidRPr="00955068">
        <w:rPr>
          <w:rFonts w:hint="cs"/>
          <w:rtl/>
        </w:rPr>
        <w:t xml:space="preserve"> (</w:t>
      </w:r>
      <w:r w:rsidR="00072D70">
        <w:rPr>
          <w:rFonts w:hint="cs"/>
          <w:spacing w:val="-4"/>
          <w:rtl/>
        </w:rPr>
        <w:t>ا</w:t>
      </w:r>
      <w:r w:rsidR="00615D77" w:rsidRPr="00955068">
        <w:rPr>
          <w:spacing w:val="-4"/>
          <w:rtl/>
        </w:rPr>
        <w:t xml:space="preserve">لرقم </w:t>
      </w:r>
      <w:r w:rsidR="00615D77" w:rsidRPr="00955068">
        <w:rPr>
          <w:rStyle w:val="Artref2"/>
          <w:b/>
          <w:bCs/>
          <w:spacing w:val="-4"/>
        </w:rPr>
        <w:t>448B.5</w:t>
      </w:r>
      <w:r w:rsidR="00615D77" w:rsidRPr="00955068">
        <w:rPr>
          <w:rFonts w:hint="cs"/>
          <w:rtl/>
        </w:rPr>
        <w:t>)</w:t>
      </w:r>
      <w:r w:rsidR="002C02F3">
        <w:rPr>
          <w:rFonts w:hint="cs"/>
          <w:rtl/>
          <w:lang w:bidi="ar-EG"/>
        </w:rPr>
        <w:t>،</w:t>
      </w:r>
      <w:r w:rsidR="00615D77" w:rsidRPr="00955068">
        <w:rPr>
          <w:rFonts w:hint="cs"/>
          <w:rtl/>
          <w:lang w:bidi="ar-EG"/>
        </w:rPr>
        <w:t xml:space="preserve"> </w:t>
      </w:r>
      <w:r w:rsidR="002C02F3">
        <w:rPr>
          <w:rFonts w:hint="cs"/>
          <w:rtl/>
          <w:lang w:bidi="ar-EG"/>
        </w:rPr>
        <w:t>و</w:t>
      </w:r>
      <w:r w:rsidR="00072D70">
        <w:rPr>
          <w:rtl/>
        </w:rPr>
        <w:t>خدمة الأبحاث الفضائية (النش</w:t>
      </w:r>
      <w:r w:rsidR="00615D77" w:rsidRPr="00955068">
        <w:rPr>
          <w:rtl/>
        </w:rPr>
        <w:t xml:space="preserve">طة) </w:t>
      </w:r>
      <w:r w:rsidR="00615D77" w:rsidRPr="00955068">
        <w:rPr>
          <w:rFonts w:hint="cs"/>
          <w:rtl/>
        </w:rPr>
        <w:t>(</w:t>
      </w:r>
      <w:r w:rsidR="00072D70">
        <w:rPr>
          <w:rFonts w:hint="cs"/>
          <w:spacing w:val="-4"/>
          <w:rtl/>
        </w:rPr>
        <w:t>ا</w:t>
      </w:r>
      <w:r w:rsidR="00615D77" w:rsidRPr="00955068">
        <w:rPr>
          <w:spacing w:val="-4"/>
          <w:rtl/>
        </w:rPr>
        <w:t xml:space="preserve">لرقم </w:t>
      </w:r>
      <w:r w:rsidR="00615D77" w:rsidRPr="00955068">
        <w:rPr>
          <w:rStyle w:val="Artref2"/>
          <w:b/>
          <w:bCs/>
          <w:spacing w:val="-4"/>
        </w:rPr>
        <w:t>448</w:t>
      </w:r>
      <w:r w:rsidR="00B62C66" w:rsidRPr="00955068">
        <w:rPr>
          <w:rStyle w:val="Artref2"/>
          <w:b/>
          <w:bCs/>
          <w:spacing w:val="-4"/>
        </w:rPr>
        <w:t>C</w:t>
      </w:r>
      <w:r w:rsidR="00615D77" w:rsidRPr="00955068">
        <w:rPr>
          <w:rStyle w:val="Artref2"/>
          <w:b/>
          <w:bCs/>
          <w:spacing w:val="-4"/>
        </w:rPr>
        <w:t>.5</w:t>
      </w:r>
      <w:r w:rsidR="00615D77" w:rsidRPr="00955068">
        <w:rPr>
          <w:rFonts w:hint="cs"/>
          <w:rtl/>
        </w:rPr>
        <w:t>)</w:t>
      </w:r>
      <w:r w:rsidR="002C02F3">
        <w:rPr>
          <w:rFonts w:hint="cs"/>
          <w:rtl/>
        </w:rPr>
        <w:t>،</w:t>
      </w:r>
      <w:r w:rsidR="00B62C66" w:rsidRPr="00955068">
        <w:rPr>
          <w:rFonts w:hint="cs"/>
          <w:rtl/>
          <w:lang w:bidi="ar-EG"/>
        </w:rPr>
        <w:t xml:space="preserve"> </w:t>
      </w:r>
      <w:r w:rsidR="002C02F3">
        <w:rPr>
          <w:rFonts w:hint="cs"/>
          <w:rtl/>
          <w:lang w:bidi="ar-EG"/>
        </w:rPr>
        <w:t>و</w:t>
      </w:r>
      <w:r w:rsidR="00B62C66" w:rsidRPr="00955068">
        <w:rPr>
          <w:rtl/>
        </w:rPr>
        <w:t>خدمة الملاحة الراديوية للطيران</w:t>
      </w:r>
      <w:r w:rsidR="00B62C66" w:rsidRPr="00955068">
        <w:rPr>
          <w:rFonts w:hint="eastAsia"/>
          <w:rtl/>
        </w:rPr>
        <w:t> </w:t>
      </w:r>
      <w:r w:rsidR="00B62C66" w:rsidRPr="00955068">
        <w:rPr>
          <w:rFonts w:hint="cs"/>
          <w:rtl/>
        </w:rPr>
        <w:t>(</w:t>
      </w:r>
      <w:r w:rsidR="00072D70">
        <w:rPr>
          <w:rFonts w:hint="cs"/>
          <w:spacing w:val="-4"/>
          <w:rtl/>
        </w:rPr>
        <w:t>ا</w:t>
      </w:r>
      <w:r w:rsidR="00B62C66" w:rsidRPr="00955068">
        <w:rPr>
          <w:spacing w:val="-4"/>
          <w:rtl/>
        </w:rPr>
        <w:t>لرقم</w:t>
      </w:r>
      <w:r w:rsidR="00B62C66" w:rsidRPr="00955068">
        <w:rPr>
          <w:rFonts w:hint="cs"/>
          <w:spacing w:val="-4"/>
          <w:rtl/>
        </w:rPr>
        <w:t> </w:t>
      </w:r>
      <w:r w:rsidR="00B62C66" w:rsidRPr="00955068">
        <w:rPr>
          <w:rStyle w:val="Artref2"/>
          <w:b/>
          <w:bCs/>
          <w:spacing w:val="-4"/>
        </w:rPr>
        <w:t>449.</w:t>
      </w:r>
      <w:r w:rsidR="001E517D">
        <w:rPr>
          <w:rStyle w:val="Artref2"/>
          <w:b/>
          <w:bCs/>
          <w:spacing w:val="-4"/>
        </w:rPr>
        <w:t>5</w:t>
      </w:r>
      <w:r w:rsidR="00B62C66" w:rsidRPr="00955068">
        <w:rPr>
          <w:rFonts w:hint="cs"/>
          <w:rtl/>
        </w:rPr>
        <w:t>)</w:t>
      </w:r>
      <w:r w:rsidR="00D53A3E" w:rsidRPr="00955068">
        <w:rPr>
          <w:rFonts w:hint="cs"/>
          <w:rtl/>
          <w:lang w:bidi="ar-EG"/>
        </w:rPr>
        <w:t>؛</w:t>
      </w:r>
    </w:p>
    <w:p w:rsidR="004D47E9" w:rsidRPr="00955068" w:rsidRDefault="004D47E9" w:rsidP="002C02F3">
      <w:pPr>
        <w:rPr>
          <w:rtl/>
        </w:rPr>
      </w:pPr>
      <w:r w:rsidRPr="00955068">
        <w:rPr>
          <w:i/>
          <w:iCs/>
          <w:rtl/>
          <w:lang w:bidi="ar-SY"/>
        </w:rPr>
        <w:t>ﻫ )</w:t>
      </w:r>
      <w:r w:rsidRPr="00955068">
        <w:rPr>
          <w:rtl/>
          <w:lang w:bidi="ar-SY"/>
        </w:rPr>
        <w:tab/>
      </w:r>
      <w:r w:rsidR="00417172" w:rsidRPr="00955068">
        <w:rPr>
          <w:rFonts w:hint="cs"/>
          <w:rtl/>
          <w:lang w:bidi="ar-JO"/>
        </w:rPr>
        <w:t xml:space="preserve">أن النطاق </w:t>
      </w:r>
      <w:r w:rsidR="00A54796" w:rsidRPr="00955068">
        <w:rPr>
          <w:lang w:val="en-GB" w:bidi="ar-JO"/>
        </w:rPr>
        <w:t>5</w:t>
      </w:r>
      <w:r w:rsidR="001E517D">
        <w:rPr>
          <w:lang w:val="en-GB" w:bidi="ar-JO"/>
        </w:rPr>
        <w:t> </w:t>
      </w:r>
      <w:r w:rsidR="00A54796" w:rsidRPr="00955068">
        <w:rPr>
          <w:lang w:val="en-GB" w:bidi="ar-JO"/>
        </w:rPr>
        <w:t>470</w:t>
      </w:r>
      <w:r w:rsidR="00A54796" w:rsidRPr="00955068">
        <w:rPr>
          <w:lang w:bidi="ar-JO"/>
        </w:rPr>
        <w:t>-</w:t>
      </w:r>
      <w:r w:rsidR="00A54796" w:rsidRPr="00955068">
        <w:rPr>
          <w:lang w:val="en-GB" w:bidi="ar-JO"/>
        </w:rPr>
        <w:t>5</w:t>
      </w:r>
      <w:r w:rsidR="001E517D">
        <w:rPr>
          <w:lang w:val="en-GB" w:bidi="ar-JO"/>
        </w:rPr>
        <w:t> </w:t>
      </w:r>
      <w:r w:rsidR="00A54796" w:rsidRPr="00955068">
        <w:rPr>
          <w:lang w:val="en-GB" w:bidi="ar-JO"/>
        </w:rPr>
        <w:t>350</w:t>
      </w:r>
      <w:r w:rsidR="00A54796" w:rsidRPr="00955068">
        <w:rPr>
          <w:rtl/>
        </w:rPr>
        <w:t xml:space="preserve"> </w:t>
      </w:r>
      <w:r w:rsidR="00A54796" w:rsidRPr="00955068">
        <w:rPr>
          <w:lang w:bidi="ar-JO"/>
        </w:rPr>
        <w:t>MHz</w:t>
      </w:r>
      <w:r w:rsidR="00A54796" w:rsidRPr="00955068">
        <w:rPr>
          <w:rFonts w:hint="cs"/>
          <w:rtl/>
          <w:lang w:bidi="ar-JO"/>
        </w:rPr>
        <w:t xml:space="preserve"> </w:t>
      </w:r>
      <w:r w:rsidR="00417172" w:rsidRPr="00955068">
        <w:rPr>
          <w:rFonts w:hint="cs"/>
          <w:rtl/>
          <w:lang w:bidi="ar-JO"/>
        </w:rPr>
        <w:t xml:space="preserve">أيضاً </w:t>
      </w:r>
      <w:r w:rsidR="002C02F3" w:rsidRPr="00955068">
        <w:rPr>
          <w:rFonts w:hint="cs"/>
          <w:rtl/>
          <w:lang w:bidi="ar-JO"/>
        </w:rPr>
        <w:t>مو</w:t>
      </w:r>
      <w:r w:rsidR="002C02F3">
        <w:rPr>
          <w:rFonts w:hint="cs"/>
          <w:rtl/>
          <w:lang w:bidi="ar-JO"/>
        </w:rPr>
        <w:t>َّ</w:t>
      </w:r>
      <w:r w:rsidR="002C02F3" w:rsidRPr="00955068">
        <w:rPr>
          <w:rFonts w:hint="cs"/>
          <w:rtl/>
          <w:lang w:bidi="ar-JO"/>
        </w:rPr>
        <w:t xml:space="preserve">زع </w:t>
      </w:r>
      <w:r w:rsidR="00417172" w:rsidRPr="00955068">
        <w:rPr>
          <w:rFonts w:hint="cs"/>
          <w:rtl/>
          <w:lang w:bidi="ar-JO"/>
        </w:rPr>
        <w:t xml:space="preserve">على الصعيد العالمي </w:t>
      </w:r>
      <w:r w:rsidR="002C02F3" w:rsidRPr="002C02F3">
        <w:rPr>
          <w:rtl/>
        </w:rPr>
        <w:t xml:space="preserve">على أساس أولي </w:t>
      </w:r>
      <w:r w:rsidR="00417172" w:rsidRPr="00955068">
        <w:rPr>
          <w:rFonts w:hint="cs"/>
          <w:rtl/>
          <w:lang w:bidi="ar-JO"/>
        </w:rPr>
        <w:t xml:space="preserve">لخدمة تحديد الموقع الراديوي (الرقم </w:t>
      </w:r>
      <w:r w:rsidR="00A54796" w:rsidRPr="00955068">
        <w:rPr>
          <w:b/>
          <w:bCs/>
          <w:lang w:bidi="ar-JO"/>
        </w:rPr>
        <w:t>448D.5</w:t>
      </w:r>
      <w:r w:rsidR="00417172" w:rsidRPr="00955068">
        <w:rPr>
          <w:rFonts w:hint="cs"/>
          <w:rtl/>
          <w:lang w:bidi="ar-JO"/>
        </w:rPr>
        <w:t>)</w:t>
      </w:r>
      <w:r w:rsidR="00D53A3E" w:rsidRPr="00955068">
        <w:rPr>
          <w:rFonts w:hint="cs"/>
          <w:rtl/>
          <w:lang w:bidi="ar-EG"/>
        </w:rPr>
        <w:t>؛</w:t>
      </w:r>
    </w:p>
    <w:p w:rsidR="004D47E9" w:rsidRPr="00955068" w:rsidRDefault="004D47E9" w:rsidP="001E517D">
      <w:pPr>
        <w:rPr>
          <w:spacing w:val="-6"/>
          <w:rtl/>
          <w:lang w:bidi="ar-SY"/>
        </w:rPr>
      </w:pPr>
      <w:r w:rsidRPr="00955068">
        <w:rPr>
          <w:i/>
          <w:iCs/>
          <w:rtl/>
          <w:lang w:bidi="ar-SY"/>
        </w:rPr>
        <w:t>و )</w:t>
      </w:r>
      <w:r w:rsidRPr="00955068">
        <w:rPr>
          <w:rtl/>
          <w:lang w:bidi="ar-SY"/>
        </w:rPr>
        <w:tab/>
      </w:r>
      <w:r w:rsidR="00417172" w:rsidRPr="00955068">
        <w:rPr>
          <w:rFonts w:hint="cs"/>
          <w:rtl/>
          <w:lang w:bidi="ar-JO"/>
        </w:rPr>
        <w:t xml:space="preserve">أن النطاق </w:t>
      </w:r>
      <w:r w:rsidR="00A54796" w:rsidRPr="00955068">
        <w:rPr>
          <w:lang w:val="en-GB" w:bidi="ar-JO"/>
        </w:rPr>
        <w:t>5</w:t>
      </w:r>
      <w:r w:rsidR="001E517D">
        <w:rPr>
          <w:lang w:val="en-GB" w:bidi="ar-JO"/>
        </w:rPr>
        <w:t> </w:t>
      </w:r>
      <w:r w:rsidR="00A54796" w:rsidRPr="00955068">
        <w:rPr>
          <w:lang w:val="en-GB" w:bidi="ar-JO"/>
        </w:rPr>
        <w:t>470</w:t>
      </w:r>
      <w:r w:rsidR="00A54796" w:rsidRPr="00955068">
        <w:rPr>
          <w:lang w:bidi="ar-JO"/>
        </w:rPr>
        <w:t>-</w:t>
      </w:r>
      <w:r w:rsidR="00A54796" w:rsidRPr="00955068">
        <w:rPr>
          <w:lang w:val="en-GB" w:bidi="ar-JO"/>
        </w:rPr>
        <w:t>5</w:t>
      </w:r>
      <w:r w:rsidR="001E517D">
        <w:rPr>
          <w:lang w:val="en-GB" w:bidi="ar-JO"/>
        </w:rPr>
        <w:t> </w:t>
      </w:r>
      <w:r w:rsidR="00A54796" w:rsidRPr="00955068">
        <w:rPr>
          <w:lang w:val="en-GB" w:bidi="ar-JO"/>
        </w:rPr>
        <w:t>460</w:t>
      </w:r>
      <w:r w:rsidR="00A54796" w:rsidRPr="00955068">
        <w:rPr>
          <w:rtl/>
        </w:rPr>
        <w:t xml:space="preserve"> </w:t>
      </w:r>
      <w:r w:rsidR="00A54796" w:rsidRPr="00955068">
        <w:rPr>
          <w:lang w:bidi="ar-JO"/>
        </w:rPr>
        <w:t>MHz</w:t>
      </w:r>
      <w:r w:rsidR="00A54796" w:rsidRPr="00955068">
        <w:rPr>
          <w:rFonts w:hint="cs"/>
          <w:rtl/>
          <w:lang w:bidi="ar-JO"/>
        </w:rPr>
        <w:t xml:space="preserve"> </w:t>
      </w:r>
      <w:r w:rsidR="002C02F3" w:rsidRPr="00955068">
        <w:rPr>
          <w:rFonts w:hint="cs"/>
          <w:rtl/>
          <w:lang w:bidi="ar-JO"/>
        </w:rPr>
        <w:t>مو</w:t>
      </w:r>
      <w:r w:rsidR="002C02F3">
        <w:rPr>
          <w:rFonts w:hint="cs"/>
          <w:rtl/>
          <w:lang w:bidi="ar-JO"/>
        </w:rPr>
        <w:t>َّ</w:t>
      </w:r>
      <w:r w:rsidR="002C02F3" w:rsidRPr="00955068">
        <w:rPr>
          <w:rFonts w:hint="cs"/>
          <w:rtl/>
          <w:lang w:bidi="ar-JO"/>
        </w:rPr>
        <w:t xml:space="preserve">زع </w:t>
      </w:r>
      <w:r w:rsidR="00417172" w:rsidRPr="00955068">
        <w:rPr>
          <w:rFonts w:hint="cs"/>
          <w:rtl/>
          <w:lang w:bidi="ar-JO"/>
        </w:rPr>
        <w:t xml:space="preserve">على الصعيد العالمي </w:t>
      </w:r>
      <w:r w:rsidR="002C02F3" w:rsidRPr="002C02F3">
        <w:rPr>
          <w:rtl/>
        </w:rPr>
        <w:t xml:space="preserve">على أساس أولي </w:t>
      </w:r>
      <w:r w:rsidR="00417172" w:rsidRPr="00955068">
        <w:rPr>
          <w:rFonts w:hint="cs"/>
          <w:rtl/>
          <w:lang w:bidi="ar-JO"/>
        </w:rPr>
        <w:t xml:space="preserve">لخدمة </w:t>
      </w:r>
      <w:r w:rsidR="003D15B4" w:rsidRPr="00955068">
        <w:rPr>
          <w:rFonts w:hint="cs"/>
          <w:rtl/>
          <w:lang w:bidi="ar-JO"/>
        </w:rPr>
        <w:t>الملاحة</w:t>
      </w:r>
      <w:r w:rsidR="00417172" w:rsidRPr="00955068">
        <w:rPr>
          <w:rFonts w:hint="cs"/>
          <w:rtl/>
          <w:lang w:bidi="ar-JO"/>
        </w:rPr>
        <w:t xml:space="preserve"> الراديوي</w:t>
      </w:r>
      <w:r w:rsidR="003D15B4" w:rsidRPr="00955068">
        <w:rPr>
          <w:rFonts w:hint="cs"/>
          <w:rtl/>
          <w:lang w:bidi="ar-JO"/>
        </w:rPr>
        <w:t>ة</w:t>
      </w:r>
      <w:r w:rsidR="00417172" w:rsidRPr="00955068">
        <w:rPr>
          <w:rFonts w:hint="cs"/>
          <w:rtl/>
          <w:lang w:bidi="ar-JO"/>
        </w:rPr>
        <w:t xml:space="preserve"> (الرقم </w:t>
      </w:r>
      <w:r w:rsidR="00A54796" w:rsidRPr="00955068">
        <w:rPr>
          <w:b/>
          <w:bCs/>
          <w:lang w:bidi="ar-JO"/>
        </w:rPr>
        <w:t>449.5</w:t>
      </w:r>
      <w:r w:rsidR="00417172" w:rsidRPr="00955068">
        <w:rPr>
          <w:rFonts w:hint="cs"/>
          <w:rtl/>
          <w:lang w:bidi="ar-JO"/>
        </w:rPr>
        <w:t xml:space="preserve">)، </w:t>
      </w:r>
      <w:r w:rsidR="00827F61" w:rsidRPr="00955068">
        <w:rPr>
          <w:rFonts w:hint="cs"/>
          <w:rtl/>
        </w:rPr>
        <w:t xml:space="preserve">وخدمة </w:t>
      </w:r>
      <w:r w:rsidR="00827F61" w:rsidRPr="00955068">
        <w:rPr>
          <w:rtl/>
        </w:rPr>
        <w:t xml:space="preserve">استكشاف الأرض الساتلية </w:t>
      </w:r>
      <w:r w:rsidR="00827F61" w:rsidRPr="00955068">
        <w:t>(EESS)</w:t>
      </w:r>
      <w:r w:rsidR="00827F61" w:rsidRPr="00955068">
        <w:rPr>
          <w:rFonts w:hint="cs"/>
          <w:rtl/>
        </w:rPr>
        <w:t xml:space="preserve"> (</w:t>
      </w:r>
      <w:r w:rsidR="00827F61" w:rsidRPr="00955068">
        <w:rPr>
          <w:rtl/>
        </w:rPr>
        <w:t>النشطة</w:t>
      </w:r>
      <w:r w:rsidR="00827F61" w:rsidRPr="00955068">
        <w:rPr>
          <w:rFonts w:hint="cs"/>
          <w:rtl/>
        </w:rPr>
        <w:t xml:space="preserve">)، </w:t>
      </w:r>
      <w:r w:rsidR="00417172" w:rsidRPr="00955068">
        <w:rPr>
          <w:rFonts w:hint="cs"/>
          <w:rtl/>
        </w:rPr>
        <w:t>و</w:t>
      </w:r>
      <w:r w:rsidR="00827F61" w:rsidRPr="00955068">
        <w:rPr>
          <w:rtl/>
        </w:rPr>
        <w:t>خدمة الأبحاث الفضائية</w:t>
      </w:r>
      <w:r w:rsidR="00827F61" w:rsidRPr="00955068">
        <w:t xml:space="preserve"> (SRS) </w:t>
      </w:r>
      <w:r w:rsidR="00827F61" w:rsidRPr="00955068">
        <w:rPr>
          <w:rFonts w:hint="cs"/>
          <w:rtl/>
        </w:rPr>
        <w:t>(</w:t>
      </w:r>
      <w:r w:rsidR="00827F61" w:rsidRPr="00955068">
        <w:rPr>
          <w:rtl/>
        </w:rPr>
        <w:t>النشطة</w:t>
      </w:r>
      <w:r w:rsidR="00827F61" w:rsidRPr="00955068">
        <w:rPr>
          <w:rFonts w:hint="cs"/>
          <w:rtl/>
        </w:rPr>
        <w:t>)</w:t>
      </w:r>
      <w:r w:rsidR="003B25ED" w:rsidRPr="00955068">
        <w:rPr>
          <w:rFonts w:hint="cs"/>
          <w:rtl/>
          <w:lang w:bidi="ar-EG"/>
        </w:rPr>
        <w:t>،</w:t>
      </w:r>
      <w:r w:rsidR="00DC2A1C" w:rsidRPr="00955068">
        <w:rPr>
          <w:rFonts w:hint="cs"/>
          <w:rtl/>
          <w:lang w:bidi="ar-EG"/>
        </w:rPr>
        <w:t xml:space="preserve"> </w:t>
      </w:r>
      <w:r w:rsidR="003B25ED" w:rsidRPr="00955068">
        <w:rPr>
          <w:rFonts w:hint="cs"/>
          <w:rtl/>
          <w:lang w:bidi="ar-EG"/>
        </w:rPr>
        <w:t>و</w:t>
      </w:r>
      <w:r w:rsidR="003B25ED" w:rsidRPr="00955068">
        <w:rPr>
          <w:rtl/>
        </w:rPr>
        <w:t>خدمة التحديد الراديوي للموقع</w:t>
      </w:r>
      <w:r w:rsidR="003B25ED" w:rsidRPr="00955068">
        <w:rPr>
          <w:rFonts w:hint="cs"/>
          <w:rtl/>
          <w:lang w:bidi="ar-JO"/>
        </w:rPr>
        <w:t xml:space="preserve"> </w:t>
      </w:r>
      <w:r w:rsidR="00072D70">
        <w:rPr>
          <w:rFonts w:hint="cs"/>
          <w:rtl/>
          <w:lang w:bidi="ar-JO"/>
        </w:rPr>
        <w:t>(</w:t>
      </w:r>
      <w:r w:rsidR="00A54796" w:rsidRPr="00955068">
        <w:rPr>
          <w:rFonts w:hint="cs"/>
          <w:rtl/>
          <w:lang w:bidi="ar-JO"/>
        </w:rPr>
        <w:t xml:space="preserve">الرقم </w:t>
      </w:r>
      <w:r w:rsidR="00A54796" w:rsidRPr="00955068">
        <w:rPr>
          <w:b/>
          <w:bCs/>
          <w:lang w:bidi="ar-JO"/>
        </w:rPr>
        <w:t>448.5</w:t>
      </w:r>
      <w:r w:rsidR="00A54796" w:rsidRPr="00955068">
        <w:rPr>
          <w:rFonts w:hint="cs"/>
          <w:rtl/>
          <w:lang w:bidi="ar-JO"/>
        </w:rPr>
        <w:t>)</w:t>
      </w:r>
      <w:r w:rsidR="00D53A3E" w:rsidRPr="00955068">
        <w:rPr>
          <w:rFonts w:hint="cs"/>
          <w:rtl/>
          <w:lang w:bidi="ar-SY"/>
        </w:rPr>
        <w:t>؛</w:t>
      </w:r>
    </w:p>
    <w:p w:rsidR="004D47E9" w:rsidRPr="00955068" w:rsidRDefault="004D47E9" w:rsidP="00072D70">
      <w:pPr>
        <w:rPr>
          <w:rtl/>
          <w:lang w:bidi="ar-JO"/>
        </w:rPr>
      </w:pPr>
      <w:r w:rsidRPr="00943C58">
        <w:rPr>
          <w:i/>
          <w:iCs/>
          <w:rtl/>
          <w:lang w:bidi="ar-JO"/>
        </w:rPr>
        <w:t>ز )</w:t>
      </w:r>
      <w:r w:rsidRPr="00955068">
        <w:rPr>
          <w:rtl/>
          <w:lang w:bidi="ar-JO"/>
        </w:rPr>
        <w:tab/>
      </w:r>
      <w:r w:rsidR="00B62C66" w:rsidRPr="00943C58">
        <w:rPr>
          <w:rtl/>
          <w:lang w:bidi="ar-JO"/>
        </w:rPr>
        <w:t>أن</w:t>
      </w:r>
      <w:r w:rsidR="00072D70" w:rsidRPr="00943C58">
        <w:rPr>
          <w:rFonts w:hint="cs"/>
          <w:rtl/>
          <w:lang w:bidi="ar-JO"/>
        </w:rPr>
        <w:t>ه</w:t>
      </w:r>
      <w:r w:rsidR="00B62C66" w:rsidRPr="00943C58">
        <w:rPr>
          <w:rtl/>
          <w:lang w:bidi="ar-JO"/>
        </w:rPr>
        <w:t xml:space="preserve"> </w:t>
      </w:r>
      <w:r w:rsidR="00072D70" w:rsidRPr="00943C58">
        <w:rPr>
          <w:rFonts w:hint="cs"/>
          <w:rtl/>
          <w:lang w:bidi="ar-JO"/>
        </w:rPr>
        <w:t>تتعيَّن</w:t>
      </w:r>
      <w:r w:rsidR="00A54796" w:rsidRPr="00943C58">
        <w:rPr>
          <w:rFonts w:hint="cs"/>
          <w:rtl/>
          <w:lang w:bidi="ar-JO"/>
        </w:rPr>
        <w:t xml:space="preserve"> حماية الخدمات الأولية القائمة في مدى التردد </w:t>
      </w:r>
      <w:r w:rsidR="00A54796" w:rsidRPr="00943C58">
        <w:rPr>
          <w:lang w:bidi="ar-JO"/>
        </w:rPr>
        <w:t>5</w:t>
      </w:r>
      <w:r w:rsidR="001E517D">
        <w:rPr>
          <w:lang w:val="en-GB" w:bidi="ar-JO"/>
        </w:rPr>
        <w:t> </w:t>
      </w:r>
      <w:r w:rsidR="00A54796" w:rsidRPr="00943C58">
        <w:rPr>
          <w:lang w:bidi="ar-JO"/>
        </w:rPr>
        <w:t>470-5</w:t>
      </w:r>
      <w:r w:rsidR="001E517D">
        <w:rPr>
          <w:lang w:val="en-GB" w:bidi="ar-JO"/>
        </w:rPr>
        <w:t> </w:t>
      </w:r>
      <w:r w:rsidR="00A54796" w:rsidRPr="00943C58">
        <w:rPr>
          <w:lang w:bidi="ar-JO"/>
        </w:rPr>
        <w:t>350</w:t>
      </w:r>
      <w:r w:rsidR="00A54796" w:rsidRPr="00943C58">
        <w:rPr>
          <w:rtl/>
          <w:lang w:bidi="ar-JO"/>
        </w:rPr>
        <w:t xml:space="preserve"> </w:t>
      </w:r>
      <w:r w:rsidR="00A54796" w:rsidRPr="00943C58">
        <w:rPr>
          <w:lang w:bidi="ar-JO"/>
        </w:rPr>
        <w:t>MHz</w:t>
      </w:r>
      <w:r w:rsidR="00B62C66" w:rsidRPr="00955068">
        <w:rPr>
          <w:rtl/>
          <w:lang w:bidi="ar-JO"/>
        </w:rPr>
        <w:t>؛</w:t>
      </w:r>
    </w:p>
    <w:p w:rsidR="004D47E9" w:rsidRPr="00955068" w:rsidRDefault="004D47E9" w:rsidP="00072D70">
      <w:pPr>
        <w:rPr>
          <w:rtl/>
          <w:lang w:bidi="ar-JO"/>
        </w:rPr>
      </w:pPr>
      <w:r w:rsidRPr="00955068">
        <w:rPr>
          <w:i/>
          <w:iCs/>
          <w:rtl/>
          <w:lang w:bidi="ar-SY"/>
        </w:rPr>
        <w:t>ح)</w:t>
      </w:r>
      <w:r w:rsidRPr="00955068">
        <w:rPr>
          <w:rtl/>
          <w:lang w:bidi="ar-SY"/>
        </w:rPr>
        <w:tab/>
      </w:r>
      <w:r w:rsidR="00417172" w:rsidRPr="00955068">
        <w:rPr>
          <w:rFonts w:hint="cs"/>
          <w:rtl/>
          <w:lang w:bidi="ar-JO"/>
        </w:rPr>
        <w:t>أن</w:t>
      </w:r>
      <w:r w:rsidR="00072D70">
        <w:rPr>
          <w:rFonts w:hint="cs"/>
          <w:rtl/>
          <w:lang w:bidi="ar-JO"/>
        </w:rPr>
        <w:t>ه</w:t>
      </w:r>
      <w:r w:rsidR="00417172" w:rsidRPr="00955068">
        <w:rPr>
          <w:rFonts w:hint="cs"/>
          <w:rtl/>
          <w:lang w:bidi="ar-JO"/>
        </w:rPr>
        <w:t xml:space="preserve"> </w:t>
      </w:r>
      <w:r w:rsidR="00072D70">
        <w:rPr>
          <w:rFonts w:hint="cs"/>
          <w:rtl/>
          <w:lang w:bidi="ar-JO"/>
        </w:rPr>
        <w:t>يُحتاج</w:t>
      </w:r>
      <w:r w:rsidR="00417172" w:rsidRPr="00955068">
        <w:rPr>
          <w:rFonts w:hint="cs"/>
          <w:rtl/>
          <w:lang w:bidi="ar-JO"/>
        </w:rPr>
        <w:t xml:space="preserve"> إلى تبيان </w:t>
      </w:r>
      <w:r w:rsidR="002C02F3">
        <w:rPr>
          <w:rFonts w:hint="cs"/>
          <w:rtl/>
          <w:lang w:bidi="ar-JO"/>
        </w:rPr>
        <w:t>القيود</w:t>
      </w:r>
      <w:r w:rsidR="00417172" w:rsidRPr="00955068">
        <w:rPr>
          <w:rFonts w:hint="cs"/>
          <w:rtl/>
          <w:lang w:bidi="ar-JO"/>
        </w:rPr>
        <w:t xml:space="preserve"> </w:t>
      </w:r>
      <w:r w:rsidR="002C02F3">
        <w:rPr>
          <w:rFonts w:hint="cs"/>
          <w:rtl/>
          <w:lang w:bidi="ar-JO"/>
        </w:rPr>
        <w:t>ال</w:t>
      </w:r>
      <w:r w:rsidR="00417172" w:rsidRPr="00955068">
        <w:rPr>
          <w:rFonts w:hint="cs"/>
          <w:rtl/>
          <w:lang w:bidi="ar-JO"/>
        </w:rPr>
        <w:t>تقنية و</w:t>
      </w:r>
      <w:r w:rsidR="002C02F3">
        <w:rPr>
          <w:rFonts w:hint="cs"/>
          <w:rtl/>
          <w:lang w:bidi="ar-JO"/>
        </w:rPr>
        <w:t>ال</w:t>
      </w:r>
      <w:r w:rsidR="00417172" w:rsidRPr="00955068">
        <w:rPr>
          <w:rFonts w:hint="cs"/>
          <w:rtl/>
          <w:lang w:bidi="ar-JO"/>
        </w:rPr>
        <w:t xml:space="preserve">تشغيلية </w:t>
      </w:r>
      <w:r w:rsidR="004D6F1A">
        <w:rPr>
          <w:rFonts w:hint="cs"/>
          <w:rtl/>
          <w:lang w:bidi="ar-JO"/>
        </w:rPr>
        <w:t xml:space="preserve">المحتمل أن تسري على </w:t>
      </w:r>
      <w:r w:rsidR="00072D70">
        <w:rPr>
          <w:rFonts w:hint="cs"/>
          <w:rtl/>
          <w:lang w:bidi="ar-JO"/>
        </w:rPr>
        <w:t>نظ</w:t>
      </w:r>
      <w:r w:rsidR="004D6F1A">
        <w:rPr>
          <w:rFonts w:hint="cs"/>
          <w:rtl/>
          <w:lang w:bidi="ar-JO"/>
        </w:rPr>
        <w:t>م ا</w:t>
      </w:r>
      <w:r w:rsidR="00417172" w:rsidRPr="00955068">
        <w:rPr>
          <w:rFonts w:hint="cs"/>
          <w:rtl/>
          <w:lang w:bidi="ar-JO"/>
        </w:rPr>
        <w:t xml:space="preserve">لنفاذ اللاسلكي </w:t>
      </w:r>
      <w:r w:rsidR="00417172" w:rsidRPr="00955068">
        <w:rPr>
          <w:lang w:bidi="ar-SY"/>
        </w:rPr>
        <w:t>(WAS)</w:t>
      </w:r>
      <w:r w:rsidR="004D6F1A">
        <w:rPr>
          <w:rFonts w:hint="cs"/>
          <w:rtl/>
          <w:lang w:bidi="ar-JO"/>
        </w:rPr>
        <w:t>،</w:t>
      </w:r>
      <w:r w:rsidR="00417172" w:rsidRPr="00955068">
        <w:rPr>
          <w:rFonts w:hint="cs"/>
          <w:rtl/>
          <w:lang w:bidi="ar-JO"/>
        </w:rPr>
        <w:t xml:space="preserve"> بما في ذلك الشبكات المحلية الراديوية، في الخد</w:t>
      </w:r>
      <w:r w:rsidR="004D6F1A">
        <w:rPr>
          <w:rFonts w:hint="cs"/>
          <w:rtl/>
          <w:lang w:bidi="ar-JO"/>
        </w:rPr>
        <w:t>م</w:t>
      </w:r>
      <w:r w:rsidR="00417172" w:rsidRPr="00955068">
        <w:rPr>
          <w:rFonts w:hint="cs"/>
          <w:rtl/>
          <w:lang w:bidi="ar-JO"/>
        </w:rPr>
        <w:t xml:space="preserve">ة المتنقلة في مدى التردد </w:t>
      </w:r>
      <w:r w:rsidR="003B25ED" w:rsidRPr="00955068">
        <w:rPr>
          <w:lang w:val="en-GB" w:bidi="ar-JO"/>
        </w:rPr>
        <w:t>5 470</w:t>
      </w:r>
      <w:r w:rsidR="003B25ED" w:rsidRPr="00955068">
        <w:rPr>
          <w:lang w:bidi="ar-JO"/>
        </w:rPr>
        <w:t>-</w:t>
      </w:r>
      <w:r w:rsidR="003B25ED" w:rsidRPr="00955068">
        <w:rPr>
          <w:lang w:val="en-GB" w:bidi="ar-JO"/>
        </w:rPr>
        <w:t>5 350</w:t>
      </w:r>
      <w:r w:rsidR="003B25ED" w:rsidRPr="00955068">
        <w:rPr>
          <w:rtl/>
        </w:rPr>
        <w:t xml:space="preserve"> </w:t>
      </w:r>
      <w:r w:rsidR="003B25ED" w:rsidRPr="00955068">
        <w:rPr>
          <w:lang w:bidi="ar-JO"/>
        </w:rPr>
        <w:t>MHz</w:t>
      </w:r>
      <w:r w:rsidR="003B25ED" w:rsidRPr="00955068">
        <w:rPr>
          <w:rFonts w:hint="cs"/>
          <w:rtl/>
          <w:lang w:bidi="ar-JO"/>
        </w:rPr>
        <w:t xml:space="preserve"> </w:t>
      </w:r>
      <w:r w:rsidR="00417172" w:rsidRPr="00955068">
        <w:rPr>
          <w:rFonts w:hint="cs"/>
          <w:rtl/>
          <w:lang w:bidi="ar-JO"/>
        </w:rPr>
        <w:t>بغية حماية نظم الخدمات القائمة،</w:t>
      </w:r>
    </w:p>
    <w:p w:rsidR="001107D9" w:rsidRPr="00955068" w:rsidRDefault="001107D9" w:rsidP="001107D9">
      <w:pPr>
        <w:pStyle w:val="Call"/>
        <w:rPr>
          <w:rtl/>
          <w:lang w:bidi="ar-SY"/>
        </w:rPr>
      </w:pPr>
      <w:r w:rsidRPr="00955068">
        <w:rPr>
          <w:rFonts w:hint="cs"/>
          <w:rtl/>
          <w:lang w:bidi="ar-SY"/>
        </w:rPr>
        <w:t>و</w:t>
      </w:r>
      <w:r w:rsidRPr="00955068">
        <w:rPr>
          <w:rtl/>
          <w:lang w:bidi="ar-SY"/>
        </w:rPr>
        <w:t xml:space="preserve">إذ </w:t>
      </w:r>
      <w:r w:rsidRPr="00955068">
        <w:rPr>
          <w:rFonts w:hint="cs"/>
          <w:rtl/>
          <w:lang w:bidi="ar-SY"/>
        </w:rPr>
        <w:t>يلاحظ</w:t>
      </w:r>
    </w:p>
    <w:p w:rsidR="001107D9" w:rsidRPr="00955068" w:rsidRDefault="001E517D" w:rsidP="001E517D">
      <w:pPr>
        <w:rPr>
          <w:lang w:bidi="ar-SY"/>
        </w:rPr>
      </w:pPr>
      <w:r>
        <w:rPr>
          <w:rFonts w:hint="cs"/>
          <w:i/>
          <w:iCs/>
          <w:rtl/>
        </w:rPr>
        <w:t xml:space="preserve"> </w:t>
      </w:r>
      <w:r w:rsidR="001107D9" w:rsidRPr="00955068">
        <w:rPr>
          <w:rFonts w:hint="cs"/>
          <w:i/>
          <w:iCs/>
          <w:rtl/>
          <w:lang w:bidi="ar-SY"/>
        </w:rPr>
        <w:t>أ )</w:t>
      </w:r>
      <w:r w:rsidR="001107D9" w:rsidRPr="00955068">
        <w:rPr>
          <w:rFonts w:hint="cs"/>
          <w:i/>
          <w:iCs/>
          <w:rtl/>
          <w:lang w:bidi="ar-SY"/>
        </w:rPr>
        <w:tab/>
      </w:r>
      <w:r w:rsidR="00417172" w:rsidRPr="00955068">
        <w:rPr>
          <w:rFonts w:hint="cs"/>
          <w:rtl/>
          <w:lang w:bidi="ar-JO"/>
        </w:rPr>
        <w:t xml:space="preserve">أنه </w:t>
      </w:r>
      <w:r w:rsidR="00072D70">
        <w:rPr>
          <w:rFonts w:hint="cs"/>
          <w:rtl/>
          <w:lang w:bidi="ar-JO"/>
        </w:rPr>
        <w:t>شُرع في</w:t>
      </w:r>
      <w:r w:rsidR="004D6F1A">
        <w:rPr>
          <w:rFonts w:hint="cs"/>
          <w:rtl/>
          <w:lang w:bidi="ar-JO"/>
        </w:rPr>
        <w:t xml:space="preserve"> </w:t>
      </w:r>
      <w:r w:rsidR="004D6F1A" w:rsidRPr="00955068">
        <w:rPr>
          <w:rFonts w:hint="cs"/>
          <w:rtl/>
          <w:lang w:bidi="ar-JO"/>
        </w:rPr>
        <w:t xml:space="preserve">دراسات أولية </w:t>
      </w:r>
      <w:r w:rsidR="00417172" w:rsidRPr="00955068">
        <w:rPr>
          <w:rFonts w:hint="cs"/>
          <w:rtl/>
          <w:lang w:bidi="ar-JO"/>
        </w:rPr>
        <w:t xml:space="preserve">في قطاع الاتصالات الراديوية في الاتحاد </w:t>
      </w:r>
      <w:r w:rsidR="004D6F1A">
        <w:rPr>
          <w:rFonts w:hint="cs"/>
          <w:rtl/>
          <w:lang w:bidi="ar-JO"/>
        </w:rPr>
        <w:t>على أساس</w:t>
      </w:r>
      <w:r w:rsidR="00417172" w:rsidRPr="00955068">
        <w:rPr>
          <w:rFonts w:hint="cs"/>
          <w:rtl/>
          <w:lang w:bidi="ar-JO"/>
        </w:rPr>
        <w:t xml:space="preserve"> العمل من أجل النظر في إمكان </w:t>
      </w:r>
      <w:r w:rsidR="004D6F1A">
        <w:rPr>
          <w:rFonts w:hint="cs"/>
          <w:rtl/>
          <w:lang w:bidi="ar-JO"/>
        </w:rPr>
        <w:t xml:space="preserve">إجراء </w:t>
      </w:r>
      <w:r w:rsidR="00417172" w:rsidRPr="00955068">
        <w:rPr>
          <w:rFonts w:hint="cs"/>
          <w:rtl/>
          <w:lang w:bidi="ar-JO"/>
        </w:rPr>
        <w:t xml:space="preserve">توزيعات </w:t>
      </w:r>
      <w:r w:rsidR="00072D70">
        <w:rPr>
          <w:rFonts w:hint="cs"/>
          <w:rtl/>
          <w:lang w:bidi="ar-JO"/>
        </w:rPr>
        <w:t xml:space="preserve">من الطيف </w:t>
      </w:r>
      <w:r w:rsidR="00072D70" w:rsidRPr="00955068">
        <w:rPr>
          <w:rFonts w:hint="cs"/>
          <w:rtl/>
          <w:lang w:bidi="ar-JO"/>
        </w:rPr>
        <w:t xml:space="preserve">للخدمة المتنقلة </w:t>
      </w:r>
      <w:r w:rsidR="004D6F1A" w:rsidRPr="00955068">
        <w:rPr>
          <w:rFonts w:hint="cs"/>
          <w:rtl/>
          <w:lang w:bidi="ar-JO"/>
        </w:rPr>
        <w:t xml:space="preserve">وتحديد </w:t>
      </w:r>
      <w:r w:rsidR="00072D70">
        <w:rPr>
          <w:rFonts w:hint="cs"/>
          <w:rtl/>
          <w:lang w:bidi="ar-JO"/>
        </w:rPr>
        <w:t>جزء منه لتوزيعه</w:t>
      </w:r>
      <w:r w:rsidR="004D6F1A">
        <w:rPr>
          <w:rFonts w:hint="cs"/>
          <w:rtl/>
          <w:lang w:bidi="ar-JO"/>
        </w:rPr>
        <w:t xml:space="preserve"> </w:t>
      </w:r>
      <w:r w:rsidR="00417172" w:rsidRPr="00955068">
        <w:rPr>
          <w:rFonts w:hint="cs"/>
          <w:rtl/>
          <w:lang w:bidi="ar-JO"/>
        </w:rPr>
        <w:t xml:space="preserve">للخدمة المتنقلة للأرض في إطار البند </w:t>
      </w:r>
      <w:r w:rsidR="00417172" w:rsidRPr="00955068">
        <w:rPr>
          <w:lang w:bidi="ar-SY"/>
        </w:rPr>
        <w:t>1.1</w:t>
      </w:r>
      <w:r w:rsidR="00417172" w:rsidRPr="00955068">
        <w:rPr>
          <w:rFonts w:hint="cs"/>
          <w:rtl/>
          <w:lang w:bidi="ar-JO"/>
        </w:rPr>
        <w:t xml:space="preserve"> من جدول أعمال المؤتمر</w:t>
      </w:r>
      <w:r>
        <w:rPr>
          <w:rFonts w:hint="eastAsia"/>
          <w:rtl/>
          <w:lang w:bidi="ar-JO"/>
        </w:rPr>
        <w:t> </w:t>
      </w:r>
      <w:r w:rsidR="00417172" w:rsidRPr="00955068">
        <w:rPr>
          <w:lang w:bidi="ar-SY"/>
        </w:rPr>
        <w:t>WRC-15</w:t>
      </w:r>
      <w:r w:rsidR="001107D9" w:rsidRPr="00955068">
        <w:rPr>
          <w:rtl/>
          <w:lang w:bidi="ar-SY"/>
        </w:rPr>
        <w:t>؛</w:t>
      </w:r>
    </w:p>
    <w:p w:rsidR="001107D9" w:rsidRPr="00955068" w:rsidRDefault="001107D9" w:rsidP="001E517D">
      <w:pPr>
        <w:rPr>
          <w:spacing w:val="-6"/>
          <w:lang w:bidi="ar-SY"/>
        </w:rPr>
      </w:pPr>
      <w:r w:rsidRPr="00955068">
        <w:rPr>
          <w:i/>
          <w:iCs/>
          <w:rtl/>
          <w:lang w:bidi="ar-SY"/>
        </w:rPr>
        <w:t>ب)</w:t>
      </w:r>
      <w:r w:rsidRPr="00955068">
        <w:rPr>
          <w:rtl/>
          <w:lang w:bidi="ar-SY"/>
        </w:rPr>
        <w:tab/>
      </w:r>
      <w:r w:rsidR="00417172" w:rsidRPr="00955068">
        <w:rPr>
          <w:rFonts w:hint="cs"/>
          <w:spacing w:val="-6"/>
          <w:rtl/>
          <w:lang w:bidi="ar-JO"/>
        </w:rPr>
        <w:t xml:space="preserve">أن الأحكام التنظيمية </w:t>
      </w:r>
      <w:r w:rsidR="00072D70">
        <w:rPr>
          <w:rFonts w:hint="cs"/>
          <w:spacing w:val="-6"/>
          <w:rtl/>
          <w:lang w:bidi="ar-JO"/>
        </w:rPr>
        <w:t>المتعلقة</w:t>
      </w:r>
      <w:r w:rsidR="00417172" w:rsidRPr="00955068">
        <w:rPr>
          <w:rFonts w:hint="cs"/>
          <w:spacing w:val="-6"/>
          <w:rtl/>
          <w:lang w:bidi="ar-JO"/>
        </w:rPr>
        <w:t xml:space="preserve"> </w:t>
      </w:r>
      <w:r w:rsidR="00072D70">
        <w:rPr>
          <w:rFonts w:hint="cs"/>
          <w:spacing w:val="-6"/>
          <w:rtl/>
          <w:lang w:bidi="ar-JO"/>
        </w:rPr>
        <w:t>ب</w:t>
      </w:r>
      <w:r w:rsidR="00417172" w:rsidRPr="00955068">
        <w:rPr>
          <w:rFonts w:hint="cs"/>
          <w:spacing w:val="-6"/>
          <w:rtl/>
          <w:lang w:bidi="ar-JO"/>
        </w:rPr>
        <w:t xml:space="preserve">الشبكات المحلية الراديوية </w:t>
      </w:r>
      <w:r w:rsidR="00072D70">
        <w:rPr>
          <w:rFonts w:hint="cs"/>
          <w:spacing w:val="-6"/>
          <w:rtl/>
          <w:lang w:bidi="ar-JO"/>
        </w:rPr>
        <w:t>والمراد بها</w:t>
      </w:r>
      <w:r w:rsidR="00417172" w:rsidRPr="00955068">
        <w:rPr>
          <w:rFonts w:hint="cs"/>
          <w:spacing w:val="-6"/>
          <w:rtl/>
          <w:lang w:bidi="ar-JO"/>
        </w:rPr>
        <w:t xml:space="preserve"> التمكين من التقاسم في </w:t>
      </w:r>
      <w:r w:rsidR="004D6F1A">
        <w:rPr>
          <w:rFonts w:hint="cs"/>
          <w:spacing w:val="-6"/>
          <w:rtl/>
          <w:lang w:bidi="ar-JO"/>
        </w:rPr>
        <w:t>مديَي</w:t>
      </w:r>
      <w:r w:rsidR="00417172" w:rsidRPr="00955068">
        <w:rPr>
          <w:rFonts w:hint="cs"/>
          <w:spacing w:val="-6"/>
          <w:rtl/>
          <w:lang w:bidi="ar-JO"/>
        </w:rPr>
        <w:t xml:space="preserve"> التردد </w:t>
      </w:r>
      <w:r w:rsidR="003B25ED" w:rsidRPr="00955068">
        <w:rPr>
          <w:spacing w:val="-6"/>
          <w:lang w:val="en-GB" w:bidi="ar-JO"/>
        </w:rPr>
        <w:t>5</w:t>
      </w:r>
      <w:r w:rsidR="001E517D">
        <w:rPr>
          <w:spacing w:val="-6"/>
          <w:lang w:val="en-GB" w:bidi="ar-JO"/>
        </w:rPr>
        <w:t> </w:t>
      </w:r>
      <w:r w:rsidR="003B25ED" w:rsidRPr="00955068">
        <w:rPr>
          <w:spacing w:val="-6"/>
          <w:lang w:val="en-GB" w:bidi="ar-JO"/>
        </w:rPr>
        <w:t>350</w:t>
      </w:r>
      <w:r w:rsidR="001E517D">
        <w:rPr>
          <w:spacing w:val="-6"/>
          <w:lang w:bidi="ar-JO"/>
        </w:rPr>
        <w:noBreakHyphen/>
      </w:r>
      <w:r w:rsidR="003B25ED" w:rsidRPr="00955068">
        <w:rPr>
          <w:spacing w:val="-6"/>
          <w:lang w:val="en-GB" w:bidi="ar-JO"/>
        </w:rPr>
        <w:t>5</w:t>
      </w:r>
      <w:r w:rsidR="001E517D">
        <w:rPr>
          <w:spacing w:val="-6"/>
          <w:lang w:val="en-GB" w:bidi="ar-JO"/>
        </w:rPr>
        <w:t> </w:t>
      </w:r>
      <w:r w:rsidR="003B25ED" w:rsidRPr="00955068">
        <w:rPr>
          <w:spacing w:val="-6"/>
          <w:lang w:val="en-GB" w:bidi="ar-JO"/>
        </w:rPr>
        <w:t>150</w:t>
      </w:r>
      <w:r w:rsidR="001E517D">
        <w:rPr>
          <w:rFonts w:hint="cs"/>
          <w:spacing w:val="-6"/>
          <w:rtl/>
        </w:rPr>
        <w:t> </w:t>
      </w:r>
      <w:r w:rsidR="003B25ED" w:rsidRPr="00955068">
        <w:rPr>
          <w:spacing w:val="-6"/>
          <w:lang w:bidi="ar-JO"/>
        </w:rPr>
        <w:t>MHz</w:t>
      </w:r>
      <w:r w:rsidR="003B25ED" w:rsidRPr="00955068">
        <w:rPr>
          <w:rFonts w:hint="cs"/>
          <w:spacing w:val="-6"/>
          <w:rtl/>
          <w:lang w:bidi="ar-JO"/>
        </w:rPr>
        <w:t xml:space="preserve"> و</w:t>
      </w:r>
      <w:r w:rsidR="003B25ED" w:rsidRPr="00955068">
        <w:rPr>
          <w:spacing w:val="-6"/>
          <w:lang w:val="en-GB" w:bidi="ar-JO"/>
        </w:rPr>
        <w:t>5 725</w:t>
      </w:r>
      <w:r w:rsidR="003B25ED" w:rsidRPr="00955068">
        <w:rPr>
          <w:spacing w:val="-6"/>
          <w:lang w:bidi="ar-JO"/>
        </w:rPr>
        <w:t>-</w:t>
      </w:r>
      <w:r w:rsidR="003B25ED" w:rsidRPr="00955068">
        <w:rPr>
          <w:spacing w:val="-6"/>
          <w:lang w:val="en-GB" w:bidi="ar-JO"/>
        </w:rPr>
        <w:t>5 470</w:t>
      </w:r>
      <w:r w:rsidR="003B25ED" w:rsidRPr="00955068">
        <w:rPr>
          <w:spacing w:val="-6"/>
          <w:rtl/>
        </w:rPr>
        <w:t xml:space="preserve"> </w:t>
      </w:r>
      <w:r w:rsidR="003B25ED" w:rsidRPr="00955068">
        <w:rPr>
          <w:spacing w:val="-6"/>
          <w:lang w:bidi="ar-JO"/>
        </w:rPr>
        <w:t>MHz</w:t>
      </w:r>
      <w:r w:rsidR="00417172" w:rsidRPr="00955068">
        <w:rPr>
          <w:rFonts w:hint="cs"/>
          <w:spacing w:val="-6"/>
          <w:rtl/>
          <w:lang w:bidi="ar-JO"/>
        </w:rPr>
        <w:t xml:space="preserve"> ليست كافية لإتاحة التقاسم في مدى التردد </w:t>
      </w:r>
      <w:r w:rsidR="003B25ED" w:rsidRPr="00955068">
        <w:rPr>
          <w:spacing w:val="-6"/>
          <w:lang w:val="en-GB" w:bidi="ar-JO"/>
        </w:rPr>
        <w:t>5 470</w:t>
      </w:r>
      <w:r w:rsidR="003B25ED" w:rsidRPr="00955068">
        <w:rPr>
          <w:spacing w:val="-6"/>
          <w:lang w:bidi="ar-JO"/>
        </w:rPr>
        <w:t>-</w:t>
      </w:r>
      <w:r w:rsidR="003B25ED" w:rsidRPr="00955068">
        <w:rPr>
          <w:spacing w:val="-6"/>
          <w:lang w:val="en-GB" w:bidi="ar-JO"/>
        </w:rPr>
        <w:t>5 350</w:t>
      </w:r>
      <w:r w:rsidR="003B25ED" w:rsidRPr="00955068">
        <w:rPr>
          <w:spacing w:val="-6"/>
          <w:rtl/>
        </w:rPr>
        <w:t xml:space="preserve"> </w:t>
      </w:r>
      <w:r w:rsidR="003B25ED" w:rsidRPr="00955068">
        <w:rPr>
          <w:spacing w:val="-6"/>
          <w:lang w:bidi="ar-JO"/>
        </w:rPr>
        <w:t>MHz</w:t>
      </w:r>
      <w:r w:rsidR="003B25ED" w:rsidRPr="00955068">
        <w:rPr>
          <w:rFonts w:hint="cs"/>
          <w:spacing w:val="-6"/>
          <w:rtl/>
          <w:lang w:bidi="ar-JO"/>
        </w:rPr>
        <w:t xml:space="preserve"> </w:t>
      </w:r>
      <w:r w:rsidR="00417172" w:rsidRPr="00955068">
        <w:rPr>
          <w:rFonts w:hint="cs"/>
          <w:spacing w:val="-6"/>
          <w:rtl/>
          <w:lang w:bidi="ar-JO"/>
        </w:rPr>
        <w:t xml:space="preserve">لكن يمكن أن </w:t>
      </w:r>
      <w:r w:rsidR="00CE608A">
        <w:rPr>
          <w:rFonts w:hint="cs"/>
          <w:spacing w:val="-6"/>
          <w:rtl/>
          <w:lang w:bidi="ar-JO"/>
        </w:rPr>
        <w:t>يتسنى التقاسم فيه</w:t>
      </w:r>
      <w:r w:rsidR="00417172" w:rsidRPr="00955068">
        <w:rPr>
          <w:rFonts w:hint="cs"/>
          <w:spacing w:val="-6"/>
          <w:rtl/>
          <w:lang w:bidi="ar-JO"/>
        </w:rPr>
        <w:t xml:space="preserve"> إذا تم إعمال تقنيات جديدة أو متقدمة</w:t>
      </w:r>
      <w:r w:rsidR="00883898">
        <w:rPr>
          <w:rFonts w:hint="cs"/>
          <w:spacing w:val="-6"/>
          <w:rtl/>
          <w:lang w:bidi="ar-JO"/>
        </w:rPr>
        <w:t xml:space="preserve"> لتخفيف التداخل</w:t>
      </w:r>
      <w:r w:rsidR="00417172" w:rsidRPr="00955068">
        <w:rPr>
          <w:rFonts w:hint="cs"/>
          <w:spacing w:val="-6"/>
          <w:rtl/>
          <w:lang w:bidi="ar-JO"/>
        </w:rPr>
        <w:t xml:space="preserve"> فيما </w:t>
      </w:r>
      <w:r w:rsidR="00072D70">
        <w:rPr>
          <w:rFonts w:hint="cs"/>
          <w:spacing w:val="-6"/>
          <w:rtl/>
          <w:lang w:bidi="ar-JO"/>
        </w:rPr>
        <w:t xml:space="preserve">يخص </w:t>
      </w:r>
      <w:r w:rsidR="00417172" w:rsidRPr="00955068">
        <w:rPr>
          <w:rFonts w:hint="cs"/>
          <w:spacing w:val="-6"/>
          <w:rtl/>
          <w:lang w:bidi="ar-JO"/>
        </w:rPr>
        <w:t>الشبكات المحلية الراديوية</w:t>
      </w:r>
      <w:r w:rsidRPr="00955068">
        <w:rPr>
          <w:spacing w:val="-6"/>
          <w:rtl/>
          <w:lang w:bidi="ar-SY"/>
        </w:rPr>
        <w:t>؛</w:t>
      </w:r>
    </w:p>
    <w:p w:rsidR="003858D6" w:rsidRPr="00955068" w:rsidRDefault="001107D9" w:rsidP="004C49BD">
      <w:pPr>
        <w:rPr>
          <w:rtl/>
          <w:lang w:bidi="ar-SY"/>
        </w:rPr>
      </w:pPr>
      <w:r w:rsidRPr="00955068">
        <w:rPr>
          <w:i/>
          <w:iCs/>
          <w:rtl/>
          <w:lang w:bidi="ar-SY"/>
        </w:rPr>
        <w:t>ج)</w:t>
      </w:r>
      <w:r w:rsidRPr="00955068">
        <w:rPr>
          <w:i/>
          <w:iCs/>
          <w:rtl/>
          <w:lang w:bidi="ar-SY"/>
        </w:rPr>
        <w:tab/>
      </w:r>
      <w:r w:rsidR="004C49BD">
        <w:rPr>
          <w:rFonts w:hint="cs"/>
          <w:rtl/>
          <w:lang w:bidi="ar-JO"/>
        </w:rPr>
        <w:t>أ</w:t>
      </w:r>
      <w:r w:rsidR="00417172" w:rsidRPr="00955068">
        <w:rPr>
          <w:rFonts w:hint="cs"/>
          <w:rtl/>
          <w:lang w:bidi="ar-JO"/>
        </w:rPr>
        <w:t xml:space="preserve">ن النظم الحالية التي تم </w:t>
      </w:r>
      <w:r w:rsidR="00CE608A">
        <w:rPr>
          <w:rFonts w:hint="cs"/>
          <w:rtl/>
          <w:lang w:bidi="ar-JO"/>
        </w:rPr>
        <w:t>نشرها</w:t>
      </w:r>
      <w:r w:rsidR="00417172" w:rsidRPr="00955068">
        <w:rPr>
          <w:rFonts w:hint="cs"/>
          <w:rtl/>
          <w:lang w:bidi="ar-JO"/>
        </w:rPr>
        <w:t xml:space="preserve"> في إطار الخدمات القائمة تعمل بموجب معايير أداء راسخة</w:t>
      </w:r>
      <w:r w:rsidR="00CE608A">
        <w:rPr>
          <w:rFonts w:hint="cs"/>
          <w:rtl/>
          <w:lang w:bidi="ar-SY"/>
        </w:rPr>
        <w:t>،</w:t>
      </w:r>
    </w:p>
    <w:p w:rsidR="001107D9" w:rsidRPr="00955068" w:rsidRDefault="001107D9" w:rsidP="001107D9">
      <w:pPr>
        <w:pStyle w:val="Call"/>
        <w:rPr>
          <w:rtl/>
          <w:lang w:bidi="ar-SY"/>
        </w:rPr>
      </w:pPr>
      <w:r w:rsidRPr="00955068">
        <w:rPr>
          <w:rFonts w:hint="cs"/>
          <w:rtl/>
          <w:lang w:bidi="ar-SY"/>
        </w:rPr>
        <w:t>و</w:t>
      </w:r>
      <w:r w:rsidRPr="00955068">
        <w:rPr>
          <w:rtl/>
          <w:lang w:bidi="ar-SY"/>
        </w:rPr>
        <w:t xml:space="preserve">إذ </w:t>
      </w:r>
      <w:r w:rsidRPr="00955068">
        <w:rPr>
          <w:rFonts w:hint="cs"/>
          <w:rtl/>
          <w:lang w:bidi="ar-SY"/>
        </w:rPr>
        <w:t>يدرك</w:t>
      </w:r>
    </w:p>
    <w:p w:rsidR="00B62C66" w:rsidRPr="00955068" w:rsidRDefault="001E517D" w:rsidP="001E517D">
      <w:pPr>
        <w:rPr>
          <w:lang w:bidi="ar-SY"/>
        </w:rPr>
      </w:pPr>
      <w:r>
        <w:rPr>
          <w:rFonts w:hint="cs"/>
          <w:i/>
          <w:iCs/>
          <w:rtl/>
          <w:lang w:bidi="ar-SY"/>
        </w:rPr>
        <w:t xml:space="preserve"> </w:t>
      </w:r>
      <w:r w:rsidR="003858D6" w:rsidRPr="00955068">
        <w:rPr>
          <w:rFonts w:hint="cs"/>
          <w:i/>
          <w:iCs/>
          <w:rtl/>
          <w:lang w:bidi="ar-SY"/>
        </w:rPr>
        <w:t>أ</w:t>
      </w:r>
      <w:r>
        <w:rPr>
          <w:rFonts w:hint="cs"/>
          <w:i/>
          <w:iCs/>
          <w:rtl/>
          <w:lang w:bidi="ar-SY"/>
        </w:rPr>
        <w:t xml:space="preserve"> </w:t>
      </w:r>
      <w:r w:rsidR="003858D6" w:rsidRPr="00955068">
        <w:rPr>
          <w:rFonts w:hint="eastAsia"/>
          <w:i/>
          <w:iCs/>
          <w:rtl/>
          <w:lang w:bidi="ar-SY"/>
        </w:rPr>
        <w:t>)</w:t>
      </w:r>
      <w:r w:rsidR="003858D6" w:rsidRPr="00955068">
        <w:rPr>
          <w:rFonts w:hint="eastAsia"/>
          <w:rtl/>
          <w:lang w:bidi="ar-SY"/>
        </w:rPr>
        <w:tab/>
      </w:r>
      <w:r w:rsidR="00417172" w:rsidRPr="00955068">
        <w:rPr>
          <w:rFonts w:hint="cs"/>
          <w:rtl/>
          <w:lang w:bidi="ar-JO"/>
        </w:rPr>
        <w:t xml:space="preserve">أن </w:t>
      </w:r>
      <w:r w:rsidR="00CE608A">
        <w:rPr>
          <w:rFonts w:hint="cs"/>
          <w:rtl/>
          <w:lang w:bidi="ar-JO"/>
        </w:rPr>
        <w:t>نظم</w:t>
      </w:r>
      <w:r w:rsidR="00417172" w:rsidRPr="00955068">
        <w:rPr>
          <w:rFonts w:hint="cs"/>
          <w:rtl/>
          <w:lang w:bidi="ar-JO"/>
        </w:rPr>
        <w:t xml:space="preserve"> النفاذ اللاسلكي </w:t>
      </w:r>
      <w:r w:rsidR="00417172" w:rsidRPr="00955068">
        <w:rPr>
          <w:lang w:bidi="ar-SY"/>
        </w:rPr>
        <w:t>(WAS)</w:t>
      </w:r>
      <w:r w:rsidR="00417172" w:rsidRPr="00955068">
        <w:rPr>
          <w:rFonts w:hint="cs"/>
          <w:rtl/>
          <w:lang w:bidi="ar-JO"/>
        </w:rPr>
        <w:t>، بما فيها الشبكات المحلية الراديوية، تؤدي دوراً مهماً في توفير خدمات النطاق</w:t>
      </w:r>
      <w:r w:rsidR="000E6195">
        <w:rPr>
          <w:rFonts w:hint="eastAsia"/>
          <w:rtl/>
          <w:lang w:bidi="ar-JO"/>
        </w:rPr>
        <w:t> </w:t>
      </w:r>
      <w:r w:rsidR="00417172" w:rsidRPr="00955068">
        <w:rPr>
          <w:rFonts w:hint="cs"/>
          <w:rtl/>
          <w:lang w:bidi="ar-JO"/>
        </w:rPr>
        <w:t>العريض</w:t>
      </w:r>
      <w:r w:rsidR="001107D9" w:rsidRPr="00955068">
        <w:rPr>
          <w:rFonts w:hint="cs"/>
          <w:rtl/>
          <w:lang w:bidi="ar-SY"/>
        </w:rPr>
        <w:t>؛</w:t>
      </w:r>
    </w:p>
    <w:p w:rsidR="00C97712" w:rsidRPr="00955068" w:rsidRDefault="003858D6" w:rsidP="00C97712">
      <w:pPr>
        <w:rPr>
          <w:lang w:eastAsia="zh-CN"/>
        </w:rPr>
      </w:pPr>
      <w:r w:rsidRPr="00955068">
        <w:rPr>
          <w:rFonts w:hint="cs"/>
          <w:i/>
          <w:iCs/>
          <w:rtl/>
          <w:lang w:bidi="ar-EG"/>
        </w:rPr>
        <w:t>ب)</w:t>
      </w:r>
      <w:r w:rsidRPr="00955068">
        <w:rPr>
          <w:rFonts w:hint="cs"/>
          <w:rtl/>
          <w:lang w:bidi="ar-EG"/>
        </w:rPr>
        <w:tab/>
      </w:r>
      <w:r w:rsidR="00CE608A">
        <w:rPr>
          <w:rFonts w:hint="cs"/>
          <w:rtl/>
          <w:lang w:bidi="ar-EG"/>
        </w:rPr>
        <w:t xml:space="preserve">أن </w:t>
      </w:r>
      <w:r w:rsidRPr="00955068">
        <w:rPr>
          <w:rtl/>
        </w:rPr>
        <w:t xml:space="preserve">نتائج دراسات قطاع الاتصالات الراديوية </w:t>
      </w:r>
      <w:r w:rsidR="00072D70">
        <w:rPr>
          <w:rFonts w:hint="cs"/>
          <w:rtl/>
        </w:rPr>
        <w:t xml:space="preserve">في الاتحاد </w:t>
      </w:r>
      <w:r w:rsidR="00CE608A" w:rsidRPr="00955068">
        <w:rPr>
          <w:rtl/>
        </w:rPr>
        <w:t>تُبي</w:t>
      </w:r>
      <w:r w:rsidR="00C97712">
        <w:rPr>
          <w:rFonts w:hint="cs"/>
          <w:rtl/>
        </w:rPr>
        <w:t>ِ</w:t>
      </w:r>
      <w:r w:rsidR="00CE608A" w:rsidRPr="00955068">
        <w:rPr>
          <w:rtl/>
        </w:rPr>
        <w:t xml:space="preserve">ّن </w:t>
      </w:r>
      <w:r w:rsidR="00C97712" w:rsidRPr="00C97712">
        <w:rPr>
          <w:rtl/>
          <w:lang w:eastAsia="zh-CN"/>
        </w:rPr>
        <w:t xml:space="preserve">أن الحد الأدنى </w:t>
      </w:r>
      <w:r w:rsidR="00C97712">
        <w:rPr>
          <w:rFonts w:hint="cs"/>
          <w:rtl/>
        </w:rPr>
        <w:t>لل</w:t>
      </w:r>
      <w:r w:rsidR="00C97712" w:rsidRPr="00955068">
        <w:rPr>
          <w:rtl/>
        </w:rPr>
        <w:t xml:space="preserve">متطلبات </w:t>
      </w:r>
      <w:r w:rsidR="00C97712">
        <w:rPr>
          <w:rFonts w:hint="cs"/>
          <w:rtl/>
        </w:rPr>
        <w:t xml:space="preserve">من </w:t>
      </w:r>
      <w:r w:rsidR="00C97712" w:rsidRPr="00955068">
        <w:rPr>
          <w:rtl/>
        </w:rPr>
        <w:t xml:space="preserve">الطيف </w:t>
      </w:r>
      <w:r w:rsidR="00C97712" w:rsidRPr="00C97712">
        <w:rPr>
          <w:rtl/>
          <w:lang w:eastAsia="zh-CN"/>
        </w:rPr>
        <w:t xml:space="preserve">للشبكات المحلية الراديوية </w:t>
      </w:r>
      <w:r w:rsidR="00C97712" w:rsidRPr="00C97712">
        <w:rPr>
          <w:lang w:val="en-GB" w:eastAsia="zh-CN"/>
        </w:rPr>
        <w:t>(</w:t>
      </w:r>
      <w:r w:rsidR="00C97712" w:rsidRPr="00C97712">
        <w:rPr>
          <w:lang w:eastAsia="zh-CN"/>
        </w:rPr>
        <w:t>RLAN)</w:t>
      </w:r>
      <w:r w:rsidR="00C97712" w:rsidRPr="00C97712">
        <w:rPr>
          <w:rFonts w:hint="cs"/>
          <w:rtl/>
          <w:lang w:eastAsia="zh-CN"/>
        </w:rPr>
        <w:t xml:space="preserve"> </w:t>
      </w:r>
      <w:r w:rsidR="00C97712" w:rsidRPr="00C97712">
        <w:rPr>
          <w:rtl/>
          <w:lang w:eastAsia="zh-CN"/>
        </w:rPr>
        <w:t>التي تستخدم مدى التردد</w:t>
      </w:r>
      <w:r w:rsidR="00C97712" w:rsidRPr="00C97712">
        <w:rPr>
          <w:rFonts w:hint="cs"/>
          <w:rtl/>
          <w:lang w:eastAsia="zh-CN"/>
        </w:rPr>
        <w:t xml:space="preserve"> البالغ</w:t>
      </w:r>
      <w:r w:rsidR="00C97712" w:rsidRPr="00C97712">
        <w:rPr>
          <w:rtl/>
          <w:lang w:eastAsia="zh-CN"/>
        </w:rPr>
        <w:t xml:space="preserve"> </w:t>
      </w:r>
      <w:r w:rsidR="00C97712" w:rsidRPr="00C97712">
        <w:rPr>
          <w:lang w:eastAsia="zh-CN"/>
        </w:rPr>
        <w:t>GHz 5</w:t>
      </w:r>
      <w:r w:rsidR="00C97712" w:rsidRPr="00C97712">
        <w:rPr>
          <w:rtl/>
          <w:lang w:eastAsia="zh-CN"/>
        </w:rPr>
        <w:t xml:space="preserve"> في عام </w:t>
      </w:r>
      <w:r w:rsidR="00C97712" w:rsidRPr="00C97712">
        <w:rPr>
          <w:lang w:eastAsia="zh-CN"/>
        </w:rPr>
        <w:t>2018</w:t>
      </w:r>
      <w:r w:rsidR="00C97712" w:rsidRPr="00C97712">
        <w:rPr>
          <w:rtl/>
          <w:lang w:eastAsia="zh-CN"/>
        </w:rPr>
        <w:t xml:space="preserve"> يُقدَّر بنحو </w:t>
      </w:r>
      <w:r w:rsidR="00C97712" w:rsidRPr="00C97712">
        <w:rPr>
          <w:lang w:eastAsia="zh-CN"/>
        </w:rPr>
        <w:t>MHz 880</w:t>
      </w:r>
      <w:r w:rsidR="00C97712" w:rsidRPr="00C97712">
        <w:rPr>
          <w:rtl/>
          <w:lang w:eastAsia="zh-CN"/>
        </w:rPr>
        <w:t xml:space="preserve">. وتشمل هذه القيمة الطيف الممتد بين </w:t>
      </w:r>
      <w:r w:rsidR="00C97712" w:rsidRPr="00C97712">
        <w:rPr>
          <w:lang w:eastAsia="zh-CN"/>
        </w:rPr>
        <w:t>MHz 455</w:t>
      </w:r>
      <w:r w:rsidR="00C97712" w:rsidRPr="00C97712">
        <w:rPr>
          <w:rtl/>
          <w:lang w:eastAsia="zh-CN"/>
        </w:rPr>
        <w:t xml:space="preserve"> و</w:t>
      </w:r>
      <w:r w:rsidR="00C97712" w:rsidRPr="00C97712">
        <w:rPr>
          <w:lang w:eastAsia="zh-CN"/>
        </w:rPr>
        <w:t>MHz 580</w:t>
      </w:r>
      <w:r w:rsidR="00C97712" w:rsidRPr="00C97712">
        <w:rPr>
          <w:rtl/>
          <w:lang w:eastAsia="zh-CN"/>
        </w:rPr>
        <w:t xml:space="preserve"> الذي يُستخدم بالفعل </w:t>
      </w:r>
      <w:r w:rsidR="00C97712" w:rsidRPr="00C97712">
        <w:rPr>
          <w:rFonts w:hint="cs"/>
          <w:rtl/>
          <w:lang w:eastAsia="zh-CN"/>
        </w:rPr>
        <w:t xml:space="preserve">فيما لا يخص </w:t>
      </w:r>
      <w:r w:rsidR="00C97712" w:rsidRPr="00C97712">
        <w:rPr>
          <w:rtl/>
          <w:lang w:eastAsia="zh-CN"/>
        </w:rPr>
        <w:t>الاتصالات المتنقلة الدولية</w:t>
      </w:r>
      <w:r w:rsidR="00C97712" w:rsidRPr="00C97712">
        <w:rPr>
          <w:rFonts w:hint="cs"/>
          <w:rtl/>
          <w:lang w:eastAsia="zh-CN"/>
        </w:rPr>
        <w:t xml:space="preserve"> من </w:t>
      </w:r>
      <w:r w:rsidR="00C97712" w:rsidRPr="00C97712">
        <w:rPr>
          <w:rtl/>
          <w:lang w:eastAsia="zh-CN"/>
        </w:rPr>
        <w:t>تطبيقات النطاق العريض المتنقل</w:t>
      </w:r>
      <w:r w:rsidR="00C97712" w:rsidRPr="00C97712">
        <w:rPr>
          <w:rFonts w:hint="cs"/>
          <w:rtl/>
          <w:lang w:eastAsia="zh-CN"/>
        </w:rPr>
        <w:t>ة</w:t>
      </w:r>
      <w:r w:rsidR="00C97712" w:rsidRPr="00C97712">
        <w:rPr>
          <w:rtl/>
          <w:lang w:eastAsia="zh-CN"/>
        </w:rPr>
        <w:t xml:space="preserve"> العاملة في مدى التردد</w:t>
      </w:r>
      <w:r w:rsidR="00C97712" w:rsidRPr="00C97712">
        <w:rPr>
          <w:rFonts w:hint="cs"/>
          <w:rtl/>
          <w:lang w:eastAsia="zh-CN"/>
        </w:rPr>
        <w:t xml:space="preserve"> البالغ</w:t>
      </w:r>
      <w:r w:rsidR="00C97712" w:rsidRPr="00C97712">
        <w:rPr>
          <w:rtl/>
          <w:lang w:eastAsia="zh-CN"/>
        </w:rPr>
        <w:t xml:space="preserve"> </w:t>
      </w:r>
      <w:r w:rsidR="00C97712" w:rsidRPr="00C97712">
        <w:rPr>
          <w:lang w:eastAsia="zh-CN"/>
        </w:rPr>
        <w:t>GHz 5</w:t>
      </w:r>
      <w:r w:rsidR="00C97712" w:rsidRPr="00C97712">
        <w:rPr>
          <w:rtl/>
          <w:lang w:eastAsia="zh-CN"/>
        </w:rPr>
        <w:t xml:space="preserve">، وبالتالي </w:t>
      </w:r>
      <w:r w:rsidR="00C97712">
        <w:rPr>
          <w:rFonts w:hint="cs"/>
          <w:rtl/>
          <w:lang w:eastAsia="zh-CN"/>
        </w:rPr>
        <w:t>يُحتاج</w:t>
      </w:r>
      <w:r w:rsidR="00C97712" w:rsidRPr="00C97712">
        <w:rPr>
          <w:rtl/>
          <w:lang w:eastAsia="zh-CN"/>
        </w:rPr>
        <w:t xml:space="preserve"> إلى طيف إضافي يراوح بين </w:t>
      </w:r>
      <w:r w:rsidR="00C97712" w:rsidRPr="00C97712">
        <w:rPr>
          <w:lang w:eastAsia="zh-CN"/>
        </w:rPr>
        <w:t>300</w:t>
      </w:r>
      <w:r w:rsidR="00C97712" w:rsidRPr="00C97712">
        <w:rPr>
          <w:rtl/>
          <w:lang w:eastAsia="zh-CN"/>
        </w:rPr>
        <w:t xml:space="preserve"> و</w:t>
      </w:r>
      <w:r w:rsidR="00C97712" w:rsidRPr="00C97712">
        <w:rPr>
          <w:lang w:eastAsia="zh-CN"/>
        </w:rPr>
        <w:t>MHz 425</w:t>
      </w:r>
      <w:r w:rsidR="00D53A3E" w:rsidRPr="00955068">
        <w:rPr>
          <w:rFonts w:hint="cs"/>
          <w:rtl/>
          <w:lang w:eastAsia="zh-CN"/>
        </w:rPr>
        <w:t>؛</w:t>
      </w:r>
    </w:p>
    <w:p w:rsidR="00B62C66" w:rsidRPr="00955068" w:rsidRDefault="003858D6" w:rsidP="00CB6E69">
      <w:pPr>
        <w:rPr>
          <w:rtl/>
          <w:lang w:bidi="ar-EG"/>
        </w:rPr>
      </w:pPr>
      <w:r w:rsidRPr="00955068">
        <w:rPr>
          <w:rFonts w:hint="cs"/>
          <w:i/>
          <w:iCs/>
          <w:rtl/>
          <w:lang w:bidi="ar-SY"/>
        </w:rPr>
        <w:t>ج )</w:t>
      </w:r>
      <w:r w:rsidRPr="00955068">
        <w:rPr>
          <w:rtl/>
          <w:lang w:bidi="ar-SY"/>
        </w:rPr>
        <w:tab/>
      </w:r>
      <w:r w:rsidR="00610CBE">
        <w:rPr>
          <w:rFonts w:hint="cs"/>
          <w:rtl/>
        </w:rPr>
        <w:t>أن</w:t>
      </w:r>
      <w:r w:rsidR="00610CBE">
        <w:rPr>
          <w:rFonts w:hint="cs"/>
          <w:rtl/>
          <w:lang w:bidi="ar-EG"/>
        </w:rPr>
        <w:t>ه</w:t>
      </w:r>
      <w:r w:rsidR="00610CBE">
        <w:rPr>
          <w:rFonts w:hint="cs"/>
          <w:rtl/>
        </w:rPr>
        <w:t xml:space="preserve"> </w:t>
      </w:r>
      <w:r w:rsidR="00610CBE">
        <w:rPr>
          <w:rtl/>
        </w:rPr>
        <w:t>ت</w:t>
      </w:r>
      <w:r w:rsidR="00610CBE">
        <w:rPr>
          <w:rFonts w:hint="cs"/>
          <w:rtl/>
        </w:rPr>
        <w:t>ُ</w:t>
      </w:r>
      <w:r w:rsidR="00610CBE">
        <w:rPr>
          <w:rtl/>
        </w:rPr>
        <w:t xml:space="preserve">ستخدم </w:t>
      </w:r>
      <w:r w:rsidR="00610CBE">
        <w:rPr>
          <w:rFonts w:hint="cs"/>
          <w:rtl/>
        </w:rPr>
        <w:t xml:space="preserve">في </w:t>
      </w:r>
      <w:r w:rsidR="00610CBE">
        <w:rPr>
          <w:rtl/>
        </w:rPr>
        <w:t>أجهزة</w:t>
      </w:r>
      <w:r w:rsidRPr="00955068">
        <w:rPr>
          <w:rtl/>
        </w:rPr>
        <w:t xml:space="preserve"> الشبكات المحلية الراديوية </w:t>
      </w:r>
      <w:r w:rsidR="00CB6E69">
        <w:rPr>
          <w:rFonts w:hint="cs"/>
          <w:rtl/>
        </w:rPr>
        <w:t>نطاقات</w:t>
      </w:r>
      <w:r w:rsidRPr="00955068">
        <w:rPr>
          <w:rtl/>
        </w:rPr>
        <w:t xml:space="preserve"> التردد التالية ضمن المدى</w:t>
      </w:r>
      <w:r w:rsidR="00610CBE">
        <w:rPr>
          <w:rFonts w:hint="cs"/>
          <w:rtl/>
        </w:rPr>
        <w:t xml:space="preserve"> البالغ</w:t>
      </w:r>
      <w:r w:rsidRPr="00955068">
        <w:rPr>
          <w:rtl/>
        </w:rPr>
        <w:t xml:space="preserve"> </w:t>
      </w:r>
      <w:r w:rsidRPr="00955068">
        <w:rPr>
          <w:lang w:bidi="ar-SY"/>
        </w:rPr>
        <w:t>GHz 5</w:t>
      </w:r>
      <w:r w:rsidRPr="00955068">
        <w:rPr>
          <w:rtl/>
        </w:rPr>
        <w:t>:</w:t>
      </w:r>
      <w:r w:rsidR="00610CBE">
        <w:rPr>
          <w:rFonts w:hint="cs"/>
          <w:rtl/>
        </w:rPr>
        <w:t xml:space="preserve"> </w:t>
      </w:r>
      <w:r w:rsidRPr="00955068">
        <w:rPr>
          <w:lang w:bidi="ar-SY"/>
        </w:rPr>
        <w:t>MHz</w:t>
      </w:r>
      <w:r w:rsidRPr="00955068">
        <w:t> 5 250</w:t>
      </w:r>
      <w:r w:rsidRPr="00955068">
        <w:noBreakHyphen/>
        <w:t>5 150</w:t>
      </w:r>
      <w:r w:rsidR="00610CBE">
        <w:rPr>
          <w:rFonts w:hint="cs"/>
          <w:rtl/>
          <w:lang w:bidi="ar-SY"/>
        </w:rPr>
        <w:t xml:space="preserve">، </w:t>
      </w:r>
      <w:r w:rsidRPr="00955068">
        <w:rPr>
          <w:rtl/>
          <w:lang w:bidi="ar-SY"/>
        </w:rPr>
        <w:t>و</w:t>
      </w:r>
      <w:r w:rsidRPr="00955068">
        <w:rPr>
          <w:lang w:bidi="ar-SY"/>
        </w:rPr>
        <w:t>MHz 5 350</w:t>
      </w:r>
      <w:r w:rsidRPr="00955068">
        <w:rPr>
          <w:lang w:bidi="ar-SY"/>
        </w:rPr>
        <w:noBreakHyphen/>
        <w:t>5 250</w:t>
      </w:r>
      <w:r w:rsidR="00610CBE">
        <w:rPr>
          <w:rFonts w:hint="cs"/>
          <w:rtl/>
          <w:lang w:bidi="ar-SY"/>
        </w:rPr>
        <w:t xml:space="preserve">، </w:t>
      </w:r>
      <w:r w:rsidRPr="00955068">
        <w:rPr>
          <w:rtl/>
          <w:lang w:bidi="ar-SY"/>
        </w:rPr>
        <w:t>و</w:t>
      </w:r>
      <w:r w:rsidRPr="00955068">
        <w:rPr>
          <w:lang w:bidi="ar-SY"/>
        </w:rPr>
        <w:t>MHz 5 725</w:t>
      </w:r>
      <w:r w:rsidRPr="00955068">
        <w:rPr>
          <w:lang w:bidi="ar-SY"/>
        </w:rPr>
        <w:noBreakHyphen/>
        <w:t>5 470</w:t>
      </w:r>
      <w:r w:rsidR="00610CBE">
        <w:rPr>
          <w:rFonts w:hint="cs"/>
          <w:rtl/>
          <w:lang w:bidi="ar-SY"/>
        </w:rPr>
        <w:t xml:space="preserve">، </w:t>
      </w:r>
      <w:r w:rsidRPr="00955068">
        <w:rPr>
          <w:rtl/>
          <w:lang w:bidi="ar-SY"/>
        </w:rPr>
        <w:t>و</w:t>
      </w:r>
      <w:r w:rsidRPr="00955068">
        <w:rPr>
          <w:lang w:bidi="ar-SY"/>
        </w:rPr>
        <w:t>MHz 5 850</w:t>
      </w:r>
      <w:r w:rsidRPr="00955068">
        <w:rPr>
          <w:lang w:bidi="ar-SY"/>
        </w:rPr>
        <w:noBreakHyphen/>
        <w:t>5 725</w:t>
      </w:r>
      <w:r w:rsidRPr="00955068">
        <w:rPr>
          <w:rtl/>
          <w:lang w:bidi="ar-SY"/>
        </w:rPr>
        <w:t xml:space="preserve"> </w:t>
      </w:r>
      <w:r w:rsidRPr="00955068">
        <w:rPr>
          <w:rtl/>
        </w:rPr>
        <w:t>في بعض البلدان</w:t>
      </w:r>
      <w:r w:rsidR="001107D9" w:rsidRPr="00955068">
        <w:rPr>
          <w:rFonts w:hint="cs"/>
          <w:rtl/>
          <w:lang w:bidi="ar-EG"/>
        </w:rPr>
        <w:t>؛</w:t>
      </w:r>
    </w:p>
    <w:p w:rsidR="00D53A3E" w:rsidRPr="00955068" w:rsidRDefault="00D53A3E" w:rsidP="00CB6E69">
      <w:pPr>
        <w:rPr>
          <w:rtl/>
          <w:lang w:bidi="ar-EG"/>
        </w:rPr>
      </w:pPr>
      <w:r w:rsidRPr="00955068">
        <w:rPr>
          <w:i/>
          <w:iCs/>
          <w:rtl/>
          <w:lang w:bidi="ar-SY"/>
        </w:rPr>
        <w:t>د )</w:t>
      </w:r>
      <w:r w:rsidRPr="00955068">
        <w:rPr>
          <w:rtl/>
          <w:lang w:bidi="ar-SY"/>
        </w:rPr>
        <w:tab/>
      </w:r>
      <w:r w:rsidR="00C338D0" w:rsidRPr="00955068">
        <w:rPr>
          <w:rFonts w:hint="cs"/>
          <w:rtl/>
          <w:lang w:bidi="ar-JO"/>
        </w:rPr>
        <w:t xml:space="preserve">أن من شأن التوزيعات الدولية الجديدة للخدمة المتنقلة في </w:t>
      </w:r>
      <w:r w:rsidR="00CB6E69">
        <w:rPr>
          <w:rFonts w:hint="cs"/>
          <w:rtl/>
          <w:lang w:bidi="ar-JO"/>
        </w:rPr>
        <w:t>نطاقات</w:t>
      </w:r>
      <w:r w:rsidR="00C338D0" w:rsidRPr="00955068">
        <w:rPr>
          <w:rFonts w:hint="cs"/>
          <w:rtl/>
          <w:lang w:bidi="ar-JO"/>
        </w:rPr>
        <w:t xml:space="preserve"> التردد</w:t>
      </w:r>
      <w:r w:rsidR="006B5BCA">
        <w:rPr>
          <w:rFonts w:hint="cs"/>
          <w:rtl/>
          <w:lang w:bidi="ar-JO"/>
        </w:rPr>
        <w:t xml:space="preserve"> المندرجة في المدى</w:t>
      </w:r>
      <w:r w:rsidR="00C338D0" w:rsidRPr="00955068">
        <w:rPr>
          <w:rFonts w:hint="cs"/>
          <w:rtl/>
          <w:lang w:bidi="ar-JO"/>
        </w:rPr>
        <w:t xml:space="preserve"> </w:t>
      </w:r>
      <w:r w:rsidR="003102DD" w:rsidRPr="00955068">
        <w:rPr>
          <w:lang w:val="en-GB" w:bidi="ar-JO"/>
        </w:rPr>
        <w:t>5 470</w:t>
      </w:r>
      <w:r w:rsidR="003102DD" w:rsidRPr="00955068">
        <w:rPr>
          <w:lang w:bidi="ar-JO"/>
        </w:rPr>
        <w:t>-</w:t>
      </w:r>
      <w:r w:rsidR="003102DD" w:rsidRPr="00955068">
        <w:rPr>
          <w:lang w:val="en-GB" w:bidi="ar-JO"/>
        </w:rPr>
        <w:t>5 350</w:t>
      </w:r>
      <w:r w:rsidR="003102DD" w:rsidRPr="00955068">
        <w:rPr>
          <w:rtl/>
        </w:rPr>
        <w:t xml:space="preserve"> </w:t>
      </w:r>
      <w:r w:rsidR="003102DD" w:rsidRPr="00955068">
        <w:rPr>
          <w:lang w:bidi="ar-JO"/>
        </w:rPr>
        <w:t>MHz</w:t>
      </w:r>
      <w:r w:rsidR="00C338D0" w:rsidRPr="00955068">
        <w:rPr>
          <w:rFonts w:hint="cs"/>
          <w:rtl/>
          <w:lang w:bidi="ar-JO"/>
        </w:rPr>
        <w:t xml:space="preserve"> أن تيس</w:t>
      </w:r>
      <w:r w:rsidR="006B5BCA">
        <w:rPr>
          <w:rFonts w:hint="cs"/>
          <w:rtl/>
          <w:lang w:bidi="ar-JO"/>
        </w:rPr>
        <w:t>ِّ</w:t>
      </w:r>
      <w:r w:rsidR="00C338D0" w:rsidRPr="00955068">
        <w:rPr>
          <w:rFonts w:hint="cs"/>
          <w:rtl/>
          <w:lang w:bidi="ar-JO"/>
        </w:rPr>
        <w:t xml:space="preserve">ر </w:t>
      </w:r>
      <w:r w:rsidR="00C338D0" w:rsidRPr="00AA7CB9">
        <w:rPr>
          <w:rFonts w:hint="cs"/>
          <w:rtl/>
          <w:lang w:bidi="ar-JO"/>
        </w:rPr>
        <w:t>تحديد</w:t>
      </w:r>
      <w:r w:rsidR="00C338D0" w:rsidRPr="00955068">
        <w:rPr>
          <w:rFonts w:hint="cs"/>
          <w:rtl/>
          <w:lang w:bidi="ar-JO"/>
        </w:rPr>
        <w:t xml:space="preserve"> طيف ملاصق من أجل الشبكات المحلية الراديوية وبالتالي أن تمكن من استعمال أعراض نطاق أوسع للقنوات دعماً </w:t>
      </w:r>
      <w:r w:rsidR="00072D70">
        <w:rPr>
          <w:rFonts w:hint="cs"/>
          <w:rtl/>
          <w:lang w:bidi="ar-JO"/>
        </w:rPr>
        <w:t>لزيادة</w:t>
      </w:r>
      <w:r w:rsidR="00C338D0" w:rsidRPr="00955068">
        <w:rPr>
          <w:rFonts w:hint="cs"/>
          <w:rtl/>
          <w:lang w:bidi="ar-JO"/>
        </w:rPr>
        <w:t xml:space="preserve"> منسوب البيانات</w:t>
      </w:r>
      <w:r w:rsidRPr="00955068">
        <w:rPr>
          <w:rFonts w:hint="cs"/>
          <w:rtl/>
          <w:lang w:bidi="ar-EG"/>
        </w:rPr>
        <w:t>؛</w:t>
      </w:r>
    </w:p>
    <w:p w:rsidR="00D53A3E" w:rsidRPr="00955068" w:rsidRDefault="00D53A3E" w:rsidP="00883898">
      <w:pPr>
        <w:rPr>
          <w:rtl/>
          <w:lang w:bidi="ar-SY"/>
        </w:rPr>
      </w:pPr>
      <w:r w:rsidRPr="00955068">
        <w:rPr>
          <w:i/>
          <w:iCs/>
          <w:rtl/>
          <w:lang w:bidi="ar-SY"/>
        </w:rPr>
        <w:t>ﻫ )</w:t>
      </w:r>
      <w:r w:rsidRPr="00955068">
        <w:rPr>
          <w:rtl/>
          <w:lang w:bidi="ar-SY"/>
        </w:rPr>
        <w:tab/>
      </w:r>
      <w:r w:rsidR="00C338D0" w:rsidRPr="00955068">
        <w:rPr>
          <w:rFonts w:hint="cs"/>
          <w:rtl/>
          <w:lang w:bidi="ar-JO"/>
        </w:rPr>
        <w:t>أنه ينبغي أن يجري في إطار دراسات التقاسم فحص التقنيات المقترحة</w:t>
      </w:r>
      <w:r w:rsidR="00883898">
        <w:rPr>
          <w:rFonts w:hint="cs"/>
          <w:rtl/>
          <w:lang w:bidi="ar-JO"/>
        </w:rPr>
        <w:t xml:space="preserve"> لتخفيف التداخل</w:t>
      </w:r>
      <w:r w:rsidR="00C338D0" w:rsidRPr="00955068">
        <w:rPr>
          <w:rFonts w:hint="cs"/>
          <w:rtl/>
          <w:lang w:bidi="ar-JO"/>
        </w:rPr>
        <w:t xml:space="preserve"> بغية ضمان عدم إفضائها إلى تردي أداء النظم القائمة</w:t>
      </w:r>
      <w:r w:rsidR="00943C58">
        <w:rPr>
          <w:rFonts w:hint="cs"/>
          <w:rtl/>
          <w:lang w:bidi="ar-EG"/>
        </w:rPr>
        <w:t>،</w:t>
      </w:r>
    </w:p>
    <w:p w:rsidR="003858D6" w:rsidRPr="00955068" w:rsidRDefault="00D30BD3" w:rsidP="00D30BD3">
      <w:pPr>
        <w:pStyle w:val="Call"/>
        <w:rPr>
          <w:lang w:bidi="ar-EG"/>
        </w:rPr>
      </w:pPr>
      <w:r w:rsidRPr="00955068">
        <w:rPr>
          <w:rtl/>
          <w:lang w:bidi="ar-EG"/>
        </w:rPr>
        <w:lastRenderedPageBreak/>
        <w:t>يقر</w:t>
      </w:r>
      <w:r w:rsidR="004C49BD">
        <w:rPr>
          <w:rFonts w:hint="cs"/>
          <w:rtl/>
          <w:lang w:bidi="ar-EG"/>
        </w:rPr>
        <w:t>ِّ</w:t>
      </w:r>
      <w:r w:rsidRPr="00955068">
        <w:rPr>
          <w:rtl/>
          <w:lang w:bidi="ar-EG"/>
        </w:rPr>
        <w:t>ر</w:t>
      </w:r>
    </w:p>
    <w:p w:rsidR="003858D6" w:rsidRPr="00955068" w:rsidRDefault="003858D6" w:rsidP="007D1E15">
      <w:pPr>
        <w:rPr>
          <w:bCs/>
          <w:rtl/>
        </w:rPr>
      </w:pPr>
      <w:r w:rsidRPr="00955068">
        <w:t>1</w:t>
      </w:r>
      <w:r w:rsidRPr="00955068">
        <w:rPr>
          <w:rtl/>
        </w:rPr>
        <w:tab/>
      </w:r>
      <w:r w:rsidR="00C338D0" w:rsidRPr="00955068">
        <w:rPr>
          <w:rFonts w:hint="cs"/>
          <w:rtl/>
          <w:lang w:bidi="ar-JO"/>
        </w:rPr>
        <w:t xml:space="preserve">إجراء دراسات وإنجازها في الوقت المناسب لتقديمها </w:t>
      </w:r>
      <w:r w:rsidR="006B5BCA">
        <w:rPr>
          <w:rFonts w:hint="cs"/>
          <w:rtl/>
          <w:lang w:bidi="ar-JO"/>
        </w:rPr>
        <w:t>إلى ا</w:t>
      </w:r>
      <w:r w:rsidR="00C338D0" w:rsidRPr="00955068">
        <w:rPr>
          <w:rFonts w:hint="cs"/>
          <w:rtl/>
          <w:lang w:bidi="ar-JO"/>
        </w:rPr>
        <w:t xml:space="preserve">لمؤتمر </w:t>
      </w:r>
      <w:r w:rsidR="00C338D0" w:rsidRPr="00955068">
        <w:t>WRC-19</w:t>
      </w:r>
      <w:r w:rsidR="00C338D0" w:rsidRPr="00955068">
        <w:rPr>
          <w:rFonts w:hint="cs"/>
          <w:rtl/>
          <w:lang w:bidi="ar-JO"/>
        </w:rPr>
        <w:t xml:space="preserve"> فيما يخص توزيعات الطيف الإضافي</w:t>
      </w:r>
      <w:r w:rsidR="006B5BCA">
        <w:rPr>
          <w:rFonts w:hint="cs"/>
          <w:rtl/>
          <w:lang w:bidi="ar-JO"/>
        </w:rPr>
        <w:t>ة</w:t>
      </w:r>
      <w:r w:rsidR="00C338D0" w:rsidRPr="00955068">
        <w:rPr>
          <w:rFonts w:hint="cs"/>
          <w:rtl/>
          <w:lang w:bidi="ar-JO"/>
        </w:rPr>
        <w:t xml:space="preserve"> للخدمة المتنقلة </w:t>
      </w:r>
      <w:r w:rsidR="006B5BCA">
        <w:rPr>
          <w:rFonts w:hint="cs"/>
          <w:rtl/>
          <w:lang w:bidi="ar-JO"/>
        </w:rPr>
        <w:t>على أساس أولي</w:t>
      </w:r>
      <w:r w:rsidR="00C338D0" w:rsidRPr="00955068">
        <w:rPr>
          <w:rFonts w:hint="cs"/>
          <w:rtl/>
          <w:lang w:bidi="ar-JO"/>
        </w:rPr>
        <w:t xml:space="preserve"> </w:t>
      </w:r>
      <w:r w:rsidR="0073568A" w:rsidRPr="00955068">
        <w:rPr>
          <w:rFonts w:hint="cs"/>
          <w:rtl/>
          <w:lang w:bidi="ar-JO"/>
        </w:rPr>
        <w:t xml:space="preserve">في مدى التردد </w:t>
      </w:r>
      <w:r w:rsidR="0073568A" w:rsidRPr="00955068">
        <w:rPr>
          <w:lang w:val="en-GB" w:bidi="ar-JO"/>
        </w:rPr>
        <w:t>5 470</w:t>
      </w:r>
      <w:r w:rsidR="0073568A" w:rsidRPr="00955068">
        <w:rPr>
          <w:lang w:bidi="ar-JO"/>
        </w:rPr>
        <w:t>-</w:t>
      </w:r>
      <w:r w:rsidR="0073568A" w:rsidRPr="00955068">
        <w:rPr>
          <w:lang w:val="en-GB" w:bidi="ar-JO"/>
        </w:rPr>
        <w:t>5 350</w:t>
      </w:r>
      <w:r w:rsidR="0073568A" w:rsidRPr="00955068">
        <w:rPr>
          <w:rtl/>
        </w:rPr>
        <w:t xml:space="preserve"> </w:t>
      </w:r>
      <w:r w:rsidR="0073568A" w:rsidRPr="00955068">
        <w:rPr>
          <w:lang w:bidi="ar-JO"/>
        </w:rPr>
        <w:t>MHz</w:t>
      </w:r>
      <w:r w:rsidR="0073568A" w:rsidRPr="00955068">
        <w:rPr>
          <w:rFonts w:hint="cs"/>
          <w:rtl/>
          <w:lang w:bidi="ar-JO"/>
        </w:rPr>
        <w:t xml:space="preserve"> </w:t>
      </w:r>
      <w:r w:rsidR="00C338D0" w:rsidRPr="00955068">
        <w:rPr>
          <w:rFonts w:hint="cs"/>
          <w:rtl/>
          <w:lang w:bidi="ar-JO"/>
        </w:rPr>
        <w:t xml:space="preserve">والأحكام التنظيمية ذات الصلة من أجل </w:t>
      </w:r>
      <w:r w:rsidR="006B5BCA">
        <w:rPr>
          <w:rFonts w:hint="cs"/>
          <w:rtl/>
          <w:lang w:bidi="ar-JO"/>
        </w:rPr>
        <w:t>إعمال نظم</w:t>
      </w:r>
      <w:r w:rsidR="00C338D0" w:rsidRPr="00955068">
        <w:rPr>
          <w:rFonts w:hint="cs"/>
          <w:rtl/>
          <w:lang w:bidi="ar-JO"/>
        </w:rPr>
        <w:t xml:space="preserve"> النفاذ اللاسلكي</w:t>
      </w:r>
      <w:r w:rsidR="007D1E15">
        <w:rPr>
          <w:rFonts w:hint="eastAsia"/>
          <w:rtl/>
          <w:lang w:bidi="ar-JO"/>
        </w:rPr>
        <w:t> </w:t>
      </w:r>
      <w:r w:rsidR="003F54F3" w:rsidRPr="00955068">
        <w:rPr>
          <w:lang w:val="en-GB" w:bidi="ar-JO"/>
        </w:rPr>
        <w:t>(WAS)</w:t>
      </w:r>
      <w:r w:rsidR="004129A7">
        <w:rPr>
          <w:rtl/>
          <w:lang w:val="en-GB" w:bidi="ar-JO"/>
        </w:rPr>
        <w:t xml:space="preserve"> </w:t>
      </w:r>
      <w:r w:rsidR="00C338D0" w:rsidRPr="00955068">
        <w:rPr>
          <w:rFonts w:hint="cs"/>
          <w:rtl/>
          <w:lang w:bidi="ar-JO"/>
        </w:rPr>
        <w:t xml:space="preserve">بما في ذلك الشبكات المحلية الراديوية </w:t>
      </w:r>
      <w:r w:rsidR="003F54F3" w:rsidRPr="00955068">
        <w:rPr>
          <w:lang w:val="en-GB" w:bidi="ar-JO"/>
        </w:rPr>
        <w:t>(RLAN)</w:t>
      </w:r>
      <w:r w:rsidR="0073568A">
        <w:rPr>
          <w:rFonts w:hint="cs"/>
          <w:rtl/>
          <w:lang w:val="en-GB" w:bidi="ar-JO"/>
        </w:rPr>
        <w:t>،</w:t>
      </w:r>
      <w:r w:rsidR="008009EE">
        <w:rPr>
          <w:rtl/>
          <w:lang w:val="en-GB" w:bidi="ar-JO"/>
        </w:rPr>
        <w:t xml:space="preserve"> </w:t>
      </w:r>
      <w:r w:rsidR="00C338D0" w:rsidRPr="00955068">
        <w:rPr>
          <w:rFonts w:hint="cs"/>
          <w:rtl/>
          <w:lang w:bidi="ar-JO"/>
        </w:rPr>
        <w:t>مع ضمان حماية الخدمات القائمة</w:t>
      </w:r>
      <w:r w:rsidR="00D53A3E" w:rsidRPr="00955068">
        <w:rPr>
          <w:rFonts w:hint="cs"/>
          <w:rtl/>
        </w:rPr>
        <w:t>؛</w:t>
      </w:r>
    </w:p>
    <w:p w:rsidR="003858D6" w:rsidRPr="00955068" w:rsidRDefault="003858D6" w:rsidP="006B5BCA">
      <w:pPr>
        <w:rPr>
          <w:rtl/>
        </w:rPr>
      </w:pPr>
      <w:r w:rsidRPr="00955068">
        <w:t>2</w:t>
      </w:r>
      <w:r w:rsidRPr="00955068">
        <w:rPr>
          <w:rtl/>
        </w:rPr>
        <w:tab/>
        <w:t xml:space="preserve">دعوة المؤتمر العالمي للاتصالات الراديوية لعام </w:t>
      </w:r>
      <w:r w:rsidR="004F4B39" w:rsidRPr="00955068">
        <w:t>2019</w:t>
      </w:r>
      <w:r w:rsidRPr="00955068">
        <w:rPr>
          <w:rtl/>
        </w:rPr>
        <w:t xml:space="preserve"> إلى </w:t>
      </w:r>
      <w:r w:rsidR="006B5BCA">
        <w:rPr>
          <w:rFonts w:hint="cs"/>
          <w:rtl/>
        </w:rPr>
        <w:t>النظر</w:t>
      </w:r>
      <w:r w:rsidRPr="00955068">
        <w:rPr>
          <w:rtl/>
        </w:rPr>
        <w:t xml:space="preserve"> في </w:t>
      </w:r>
      <w:r w:rsidR="004F4B39" w:rsidRPr="00955068">
        <w:rPr>
          <w:rFonts w:hint="cs"/>
          <w:rtl/>
        </w:rPr>
        <w:t xml:space="preserve">نتائج </w:t>
      </w:r>
      <w:r w:rsidRPr="00955068">
        <w:rPr>
          <w:rtl/>
        </w:rPr>
        <w:t xml:space="preserve">الدراسات المشار إليها أعلاه </w:t>
      </w:r>
      <w:r w:rsidR="006B5BCA">
        <w:rPr>
          <w:rFonts w:hint="cs"/>
          <w:rtl/>
        </w:rPr>
        <w:t>واتخاذ</w:t>
      </w:r>
      <w:r w:rsidRPr="00955068">
        <w:rPr>
          <w:rtl/>
        </w:rPr>
        <w:t xml:space="preserve"> </w:t>
      </w:r>
      <w:r w:rsidR="006B5BCA">
        <w:rPr>
          <w:rFonts w:hint="cs"/>
          <w:rtl/>
        </w:rPr>
        <w:t>ما يناسب من التدابير</w:t>
      </w:r>
      <w:r w:rsidRPr="00955068">
        <w:rPr>
          <w:rtl/>
        </w:rPr>
        <w:t xml:space="preserve"> </w:t>
      </w:r>
      <w:r w:rsidR="006B5BCA">
        <w:rPr>
          <w:rFonts w:hint="cs"/>
          <w:rtl/>
        </w:rPr>
        <w:t>ذات الصلة</w:t>
      </w:r>
      <w:r w:rsidRPr="00955068">
        <w:rPr>
          <w:rtl/>
        </w:rPr>
        <w:t>،</w:t>
      </w:r>
    </w:p>
    <w:p w:rsidR="00D53A3E" w:rsidRPr="00955068" w:rsidRDefault="00D53A3E" w:rsidP="00D53A3E">
      <w:pPr>
        <w:pStyle w:val="Call"/>
        <w:rPr>
          <w:rtl/>
          <w:lang w:bidi="ar-SY"/>
        </w:rPr>
      </w:pPr>
      <w:r w:rsidRPr="00955068">
        <w:rPr>
          <w:rFonts w:hint="cs"/>
          <w:rtl/>
          <w:lang w:bidi="ar-SY"/>
        </w:rPr>
        <w:t>ويدعو قطاع الاتصالات الراديوية في الاتحاد</w:t>
      </w:r>
    </w:p>
    <w:p w:rsidR="00D53A3E" w:rsidRPr="00955068" w:rsidRDefault="00C338D0" w:rsidP="00AA7CB9">
      <w:pPr>
        <w:rPr>
          <w:rtl/>
          <w:lang w:bidi="ar-SY"/>
        </w:rPr>
      </w:pPr>
      <w:r w:rsidRPr="00955068">
        <w:rPr>
          <w:rFonts w:hint="cs"/>
          <w:rtl/>
          <w:lang w:bidi="ar-JO"/>
        </w:rPr>
        <w:t xml:space="preserve">إلى </w:t>
      </w:r>
      <w:r w:rsidR="006B5BCA" w:rsidRPr="00955068">
        <w:rPr>
          <w:rFonts w:hint="cs"/>
          <w:rtl/>
          <w:lang w:bidi="ar-JO"/>
        </w:rPr>
        <w:t xml:space="preserve">إجراء </w:t>
      </w:r>
      <w:r w:rsidR="00072D70">
        <w:rPr>
          <w:rFonts w:hint="cs"/>
          <w:rtl/>
          <w:lang w:bidi="ar-JO"/>
        </w:rPr>
        <w:t>ال</w:t>
      </w:r>
      <w:r w:rsidR="006B5BCA" w:rsidRPr="00955068">
        <w:rPr>
          <w:rFonts w:hint="cs"/>
          <w:rtl/>
          <w:lang w:bidi="ar-JO"/>
        </w:rPr>
        <w:t xml:space="preserve">دراسات </w:t>
      </w:r>
      <w:r w:rsidR="004C49BD">
        <w:rPr>
          <w:rFonts w:hint="cs"/>
          <w:rtl/>
          <w:lang w:bidi="ar-JO"/>
        </w:rPr>
        <w:t>اللازمة</w:t>
      </w:r>
      <w:r w:rsidR="00072D70">
        <w:rPr>
          <w:rFonts w:hint="cs"/>
          <w:rtl/>
          <w:lang w:bidi="ar-JO"/>
        </w:rPr>
        <w:t xml:space="preserve"> </w:t>
      </w:r>
      <w:r w:rsidR="006B5BCA" w:rsidRPr="00955068">
        <w:rPr>
          <w:rFonts w:hint="cs"/>
          <w:rtl/>
          <w:lang w:bidi="ar-JO"/>
        </w:rPr>
        <w:t xml:space="preserve">وإنجازها في الوقت المناسب لتقديمها </w:t>
      </w:r>
      <w:r w:rsidR="006B5BCA">
        <w:rPr>
          <w:rFonts w:hint="cs"/>
          <w:rtl/>
          <w:lang w:bidi="ar-JO"/>
        </w:rPr>
        <w:t>إلى ا</w:t>
      </w:r>
      <w:r w:rsidR="006B5BCA" w:rsidRPr="00955068">
        <w:rPr>
          <w:rFonts w:hint="cs"/>
          <w:rtl/>
          <w:lang w:bidi="ar-JO"/>
        </w:rPr>
        <w:t xml:space="preserve">لمؤتمر </w:t>
      </w:r>
      <w:r w:rsidR="006B5BCA" w:rsidRPr="00955068">
        <w:t>WRC-19</w:t>
      </w:r>
      <w:r w:rsidR="006B5BCA" w:rsidRPr="00955068">
        <w:rPr>
          <w:rFonts w:hint="cs"/>
          <w:rtl/>
          <w:lang w:bidi="ar-JO"/>
        </w:rPr>
        <w:t xml:space="preserve"> فيما يخص توزيعات الطيف الإضافي</w:t>
      </w:r>
      <w:r w:rsidR="006B5BCA">
        <w:rPr>
          <w:rFonts w:hint="cs"/>
          <w:rtl/>
          <w:lang w:bidi="ar-JO"/>
        </w:rPr>
        <w:t>ة</w:t>
      </w:r>
      <w:r w:rsidR="006B5BCA" w:rsidRPr="00955068">
        <w:rPr>
          <w:rFonts w:hint="cs"/>
          <w:rtl/>
          <w:lang w:bidi="ar-JO"/>
        </w:rPr>
        <w:t xml:space="preserve"> للخدمة المتنقلة </w:t>
      </w:r>
      <w:r w:rsidR="006B5BCA">
        <w:rPr>
          <w:rFonts w:hint="cs"/>
          <w:rtl/>
          <w:lang w:bidi="ar-JO"/>
        </w:rPr>
        <w:t>على أساس أولي</w:t>
      </w:r>
      <w:r w:rsidR="006B5BCA" w:rsidRPr="00955068">
        <w:rPr>
          <w:rFonts w:hint="cs"/>
          <w:rtl/>
          <w:lang w:bidi="ar-JO"/>
        </w:rPr>
        <w:t xml:space="preserve"> </w:t>
      </w:r>
      <w:r w:rsidR="0073568A" w:rsidRPr="00955068">
        <w:rPr>
          <w:rFonts w:hint="cs"/>
          <w:rtl/>
          <w:lang w:bidi="ar-JO"/>
        </w:rPr>
        <w:t xml:space="preserve">في مدى التردد </w:t>
      </w:r>
      <w:r w:rsidR="0073568A" w:rsidRPr="00955068">
        <w:rPr>
          <w:lang w:val="en-GB" w:bidi="ar-JO"/>
        </w:rPr>
        <w:t>5 470</w:t>
      </w:r>
      <w:r w:rsidR="0073568A" w:rsidRPr="00955068">
        <w:rPr>
          <w:lang w:bidi="ar-JO"/>
        </w:rPr>
        <w:t>-</w:t>
      </w:r>
      <w:r w:rsidR="0073568A" w:rsidRPr="00955068">
        <w:rPr>
          <w:lang w:val="en-GB" w:bidi="ar-JO"/>
        </w:rPr>
        <w:t>5 350</w:t>
      </w:r>
      <w:r w:rsidR="0073568A" w:rsidRPr="00955068">
        <w:rPr>
          <w:rtl/>
        </w:rPr>
        <w:t xml:space="preserve"> </w:t>
      </w:r>
      <w:r w:rsidR="0073568A" w:rsidRPr="00955068">
        <w:rPr>
          <w:lang w:bidi="ar-JO"/>
        </w:rPr>
        <w:t>MHz</w:t>
      </w:r>
      <w:r w:rsidR="0073568A">
        <w:rPr>
          <w:rFonts w:hint="cs"/>
          <w:rtl/>
          <w:lang w:bidi="ar-SY"/>
        </w:rPr>
        <w:t xml:space="preserve"> </w:t>
      </w:r>
      <w:r w:rsidR="006B5BCA" w:rsidRPr="00955068">
        <w:rPr>
          <w:rFonts w:hint="cs"/>
          <w:rtl/>
          <w:lang w:bidi="ar-JO"/>
        </w:rPr>
        <w:t xml:space="preserve">والأحكام التنظيمية ذات الصلة من أجل </w:t>
      </w:r>
      <w:r w:rsidR="006B5BCA">
        <w:rPr>
          <w:rFonts w:hint="cs"/>
          <w:rtl/>
          <w:lang w:bidi="ar-JO"/>
        </w:rPr>
        <w:t>إعمال نظم</w:t>
      </w:r>
      <w:r w:rsidR="006B5BCA" w:rsidRPr="00955068">
        <w:rPr>
          <w:rFonts w:hint="cs"/>
          <w:rtl/>
          <w:lang w:bidi="ar-JO"/>
        </w:rPr>
        <w:t xml:space="preserve"> النفاذ اللاسلكي</w:t>
      </w:r>
      <w:r w:rsidR="00AA7CB9">
        <w:rPr>
          <w:rFonts w:hint="eastAsia"/>
          <w:rtl/>
          <w:lang w:bidi="ar-JO"/>
        </w:rPr>
        <w:t> </w:t>
      </w:r>
      <w:r w:rsidR="006B5BCA" w:rsidRPr="00955068">
        <w:rPr>
          <w:lang w:val="en-GB" w:bidi="ar-JO"/>
        </w:rPr>
        <w:t>(WAS)</w:t>
      </w:r>
      <w:r w:rsidR="004129A7">
        <w:rPr>
          <w:rtl/>
          <w:lang w:val="en-GB" w:bidi="ar-JO"/>
        </w:rPr>
        <w:t xml:space="preserve"> </w:t>
      </w:r>
      <w:r w:rsidR="006B5BCA" w:rsidRPr="00955068">
        <w:rPr>
          <w:rFonts w:hint="cs"/>
          <w:rtl/>
          <w:lang w:bidi="ar-JO"/>
        </w:rPr>
        <w:t xml:space="preserve">بما في ذلك الشبكات المحلية الراديوية </w:t>
      </w:r>
      <w:r w:rsidR="006B5BCA" w:rsidRPr="00955068">
        <w:rPr>
          <w:lang w:val="en-GB" w:bidi="ar-JO"/>
        </w:rPr>
        <w:t>(RLAN)</w:t>
      </w:r>
      <w:r w:rsidR="0073568A">
        <w:rPr>
          <w:rFonts w:hint="cs"/>
          <w:rtl/>
          <w:lang w:bidi="ar-JO"/>
        </w:rPr>
        <w:t>،</w:t>
      </w:r>
      <w:r w:rsidRPr="00955068">
        <w:rPr>
          <w:rFonts w:hint="cs"/>
          <w:rtl/>
          <w:lang w:bidi="ar-JO"/>
        </w:rPr>
        <w:t xml:space="preserve"> لت</w:t>
      </w:r>
      <w:r w:rsidR="0073568A">
        <w:rPr>
          <w:rFonts w:hint="cs"/>
          <w:rtl/>
          <w:lang w:bidi="ar-JO"/>
        </w:rPr>
        <w:t>يسير التقاسم مع الخدمات القائمة</w:t>
      </w:r>
      <w:r w:rsidR="00943C58">
        <w:rPr>
          <w:rFonts w:hint="cs"/>
          <w:rtl/>
          <w:lang w:bidi="ar-SY"/>
        </w:rPr>
        <w:t>،</w:t>
      </w:r>
    </w:p>
    <w:p w:rsidR="003858D6" w:rsidRPr="00955068" w:rsidRDefault="00D53A3E" w:rsidP="003858D6">
      <w:pPr>
        <w:pStyle w:val="Call"/>
      </w:pPr>
      <w:r w:rsidRPr="00955068">
        <w:rPr>
          <w:rFonts w:hint="cs"/>
          <w:rtl/>
        </w:rPr>
        <w:t>و</w:t>
      </w:r>
      <w:r w:rsidR="004F4B39" w:rsidRPr="00955068">
        <w:rPr>
          <w:rtl/>
        </w:rPr>
        <w:t>يدعو الإدارات</w:t>
      </w:r>
    </w:p>
    <w:p w:rsidR="003858D6" w:rsidRPr="00955068" w:rsidRDefault="003858D6" w:rsidP="003858D6">
      <w:pPr>
        <w:pStyle w:val="Dash"/>
        <w:tabs>
          <w:tab w:val="left" w:pos="720"/>
        </w:tabs>
        <w:spacing w:before="120"/>
        <w:jc w:val="both"/>
        <w:rPr>
          <w:bCs w:val="0"/>
          <w:rtl/>
        </w:rPr>
      </w:pPr>
      <w:r w:rsidRPr="00955068">
        <w:rPr>
          <w:bCs w:val="0"/>
          <w:rtl/>
        </w:rPr>
        <w:t xml:space="preserve">إلى المشاركة </w:t>
      </w:r>
      <w:r w:rsidR="0073568A">
        <w:rPr>
          <w:rFonts w:hint="cs"/>
          <w:bCs w:val="0"/>
          <w:rtl/>
        </w:rPr>
        <w:t xml:space="preserve">بنشاط </w:t>
      </w:r>
      <w:r w:rsidRPr="00955068">
        <w:rPr>
          <w:bCs w:val="0"/>
          <w:rtl/>
        </w:rPr>
        <w:t>في هذه الدراسات من خلال تقديم مساهمات إلى قطاع الاتصالات الراديوية.</w:t>
      </w:r>
    </w:p>
    <w:p w:rsidR="004E28E3" w:rsidRPr="00955068" w:rsidRDefault="004E28E3" w:rsidP="004E28E3">
      <w:pPr>
        <w:tabs>
          <w:tab w:val="clear" w:pos="1134"/>
        </w:tabs>
        <w:spacing w:before="0"/>
        <w:rPr>
          <w:caps/>
          <w:szCs w:val="24"/>
        </w:rPr>
      </w:pPr>
      <w:r w:rsidRPr="00955068">
        <w:rPr>
          <w:szCs w:val="24"/>
        </w:rPr>
        <w:br w:type="page"/>
      </w:r>
    </w:p>
    <w:tbl>
      <w:tblPr>
        <w:bidiVisual/>
        <w:tblW w:w="9654" w:type="dxa"/>
        <w:tblLook w:val="04A0" w:firstRow="1" w:lastRow="0" w:firstColumn="1" w:lastColumn="0" w:noHBand="0" w:noVBand="1"/>
      </w:tblPr>
      <w:tblGrid>
        <w:gridCol w:w="9654"/>
      </w:tblGrid>
      <w:tr w:rsidR="00FA3229" w:rsidRPr="00955068" w:rsidTr="000B457C">
        <w:tc>
          <w:tcPr>
            <w:tcW w:w="9654" w:type="dxa"/>
            <w:tcBorders>
              <w:left w:val="nil"/>
              <w:right w:val="nil"/>
            </w:tcBorders>
          </w:tcPr>
          <w:p w:rsidR="00644577" w:rsidRPr="000E6195" w:rsidRDefault="006B0427" w:rsidP="001E517D">
            <w:pPr>
              <w:pStyle w:val="Appendixtitle"/>
              <w:spacing w:before="0"/>
              <w:rPr>
                <w:rtl/>
              </w:rPr>
            </w:pPr>
            <w:r>
              <w:rPr>
                <w:rFonts w:hint="cs"/>
                <w:rtl/>
              </w:rPr>
              <w:lastRenderedPageBreak/>
              <w:t>ال</w:t>
            </w:r>
            <w:r w:rsidR="00FA3229" w:rsidRPr="000E6195">
              <w:rPr>
                <w:rFonts w:hint="cs"/>
                <w:rtl/>
              </w:rPr>
              <w:t>مرفق</w:t>
            </w:r>
          </w:p>
          <w:p w:rsidR="00FA3229" w:rsidRPr="00955068" w:rsidRDefault="00FA3229" w:rsidP="001E517D">
            <w:pPr>
              <w:pStyle w:val="Appendixtitle"/>
              <w:rPr>
                <w:i/>
                <w:iCs/>
                <w:rtl/>
                <w:lang w:bidi="ar-JO"/>
              </w:rPr>
            </w:pPr>
            <w:r w:rsidRPr="00955068">
              <w:rPr>
                <w:rFonts w:hint="cs"/>
                <w:rtl/>
                <w:lang w:bidi="ar-JO"/>
              </w:rPr>
              <w:t xml:space="preserve">مقترح لتضمين جدول الأعمال بنداً إضافياً بشأن النظر في </w:t>
            </w:r>
            <w:r w:rsidRPr="0073568A">
              <w:rPr>
                <w:rFonts w:hint="cs"/>
                <w:rtl/>
                <w:lang w:bidi="ar-JO"/>
              </w:rPr>
              <w:t>توزيع</w:t>
            </w:r>
            <w:r>
              <w:rPr>
                <w:rFonts w:hint="cs"/>
                <w:rtl/>
                <w:lang w:bidi="ar-JO"/>
              </w:rPr>
              <w:t>ات</w:t>
            </w:r>
            <w:r w:rsidRPr="0073568A">
              <w:rPr>
                <w:rFonts w:hint="cs"/>
                <w:rtl/>
                <w:lang w:bidi="ar-JO"/>
              </w:rPr>
              <w:t xml:space="preserve"> أولي</w:t>
            </w:r>
            <w:r>
              <w:rPr>
                <w:rFonts w:hint="cs"/>
                <w:rtl/>
                <w:lang w:bidi="ar-JO"/>
              </w:rPr>
              <w:t>ة</w:t>
            </w:r>
            <w:r w:rsidRPr="0073568A">
              <w:rPr>
                <w:rFonts w:hint="cs"/>
                <w:rtl/>
                <w:lang w:bidi="ar-JO"/>
              </w:rPr>
              <w:t xml:space="preserve"> </w:t>
            </w:r>
            <w:r>
              <w:rPr>
                <w:rFonts w:hint="cs"/>
                <w:rtl/>
                <w:lang w:bidi="ar-JO"/>
              </w:rPr>
              <w:t>إضافية</w:t>
            </w:r>
            <w:r w:rsidR="00072D70" w:rsidRPr="0073568A">
              <w:rPr>
                <w:rFonts w:hint="cs"/>
                <w:rtl/>
                <w:lang w:bidi="ar-JO"/>
              </w:rPr>
              <w:t xml:space="preserve"> للخدمة المتنقلة </w:t>
            </w:r>
            <w:r w:rsidRPr="0073568A">
              <w:rPr>
                <w:rFonts w:hint="cs"/>
                <w:rtl/>
                <w:lang w:bidi="ar-JO"/>
              </w:rPr>
              <w:t xml:space="preserve">في مدى التردد </w:t>
            </w:r>
            <w:r w:rsidRPr="0073568A">
              <w:rPr>
                <w:lang w:bidi="ar-JO"/>
              </w:rPr>
              <w:t>5 470-5 350</w:t>
            </w:r>
            <w:r w:rsidRPr="0073568A">
              <w:rPr>
                <w:rtl/>
              </w:rPr>
              <w:t xml:space="preserve"> </w:t>
            </w:r>
            <w:r w:rsidRPr="0073568A">
              <w:rPr>
                <w:lang w:bidi="ar-JO"/>
              </w:rPr>
              <w:t>MHz</w:t>
            </w:r>
            <w:r w:rsidRPr="0073568A">
              <w:rPr>
                <w:rFonts w:hint="cs"/>
                <w:rtl/>
                <w:lang w:bidi="ar-JO"/>
              </w:rPr>
              <w:t xml:space="preserve"> وتحديد </w:t>
            </w:r>
            <w:r w:rsidR="00072D70">
              <w:rPr>
                <w:rFonts w:hint="cs"/>
                <w:rtl/>
                <w:lang w:bidi="ar-JO"/>
              </w:rPr>
              <w:t>جزء منه</w:t>
            </w:r>
            <w:r w:rsidRPr="0073568A">
              <w:rPr>
                <w:rFonts w:hint="cs"/>
                <w:rtl/>
                <w:lang w:bidi="ar-JO"/>
              </w:rPr>
              <w:t xml:space="preserve"> </w:t>
            </w:r>
            <w:r w:rsidR="00072D70">
              <w:rPr>
                <w:rFonts w:hint="cs"/>
                <w:rtl/>
                <w:lang w:bidi="ar-JO"/>
              </w:rPr>
              <w:t>ل</w:t>
            </w:r>
            <w:r w:rsidRPr="0073568A">
              <w:rPr>
                <w:rFonts w:hint="cs"/>
                <w:rtl/>
                <w:lang w:bidi="ar-JO"/>
              </w:rPr>
              <w:t>إعما</w:t>
            </w:r>
            <w:r w:rsidR="001E517D">
              <w:rPr>
                <w:rFonts w:hint="cs"/>
                <w:rtl/>
                <w:lang w:bidi="ar-JO"/>
              </w:rPr>
              <w:t>ل</w:t>
            </w:r>
            <w:r w:rsidR="001E517D">
              <w:rPr>
                <w:rtl/>
                <w:lang w:bidi="ar-JO"/>
              </w:rPr>
              <w:br/>
            </w:r>
            <w:r w:rsidRPr="0073568A">
              <w:rPr>
                <w:rFonts w:hint="cs"/>
                <w:rtl/>
                <w:lang w:bidi="ar-JO"/>
              </w:rPr>
              <w:t xml:space="preserve"> نظم النفاذ اللاسلكي بم</w:t>
            </w:r>
            <w:r w:rsidR="00943C58">
              <w:rPr>
                <w:rFonts w:hint="cs"/>
                <w:rtl/>
                <w:lang w:bidi="ar-JO"/>
              </w:rPr>
              <w:t>ا</w:t>
            </w:r>
            <w:r w:rsidR="00943C58">
              <w:rPr>
                <w:rFonts w:hint="eastAsia"/>
                <w:rtl/>
                <w:lang w:bidi="ar-JO"/>
              </w:rPr>
              <w:t> </w:t>
            </w:r>
            <w:r w:rsidRPr="0073568A">
              <w:rPr>
                <w:rFonts w:hint="cs"/>
                <w:rtl/>
                <w:lang w:bidi="ar-JO"/>
              </w:rPr>
              <w:t xml:space="preserve"> في ذلك الشبكات المحلية الراديوية</w:t>
            </w:r>
          </w:p>
        </w:tc>
      </w:tr>
    </w:tbl>
    <w:tbl>
      <w:tblPr>
        <w:bidiVisual/>
        <w:tblW w:w="9654" w:type="dxa"/>
        <w:tblLook w:val="04A0" w:firstRow="1" w:lastRow="0" w:firstColumn="1" w:lastColumn="0" w:noHBand="0" w:noVBand="1"/>
      </w:tblPr>
      <w:tblGrid>
        <w:gridCol w:w="4827"/>
        <w:gridCol w:w="4827"/>
      </w:tblGrid>
      <w:tr w:rsidR="00FA3229" w:rsidRPr="00955068" w:rsidTr="000B457C">
        <w:tc>
          <w:tcPr>
            <w:tcW w:w="9654" w:type="dxa"/>
            <w:gridSpan w:val="2"/>
            <w:tcBorders>
              <w:left w:val="nil"/>
              <w:bottom w:val="single" w:sz="8" w:space="0" w:color="auto"/>
              <w:right w:val="nil"/>
            </w:tcBorders>
          </w:tcPr>
          <w:p w:rsidR="00FA3229" w:rsidRPr="00FA3229" w:rsidRDefault="00FA3229" w:rsidP="003B4BAC">
            <w:pPr>
              <w:framePr w:hSpace="180" w:wrap="around" w:vAnchor="text" w:hAnchor="text" w:xAlign="right" w:y="1"/>
              <w:spacing w:line="180" w:lineRule="auto"/>
              <w:rPr>
                <w:rtl/>
                <w:lang w:bidi="ar-EG"/>
              </w:rPr>
            </w:pPr>
            <w:r w:rsidRPr="00955068">
              <w:rPr>
                <w:b/>
                <w:bCs/>
                <w:i/>
                <w:iCs/>
                <w:rtl/>
              </w:rPr>
              <w:t>الموضوع:</w:t>
            </w:r>
            <w:r w:rsidRPr="00955068">
              <w:rPr>
                <w:rFonts w:hint="cs"/>
                <w:b/>
                <w:bCs/>
                <w:i/>
                <w:iCs/>
                <w:rtl/>
                <w:lang w:bidi="ar-EG"/>
              </w:rPr>
              <w:t xml:space="preserve"> </w:t>
            </w:r>
            <w:r w:rsidRPr="00955068">
              <w:rPr>
                <w:rFonts w:hint="cs"/>
                <w:rtl/>
                <w:lang w:bidi="ar-JO"/>
              </w:rPr>
              <w:t xml:space="preserve">بند يُقترح </w:t>
            </w:r>
            <w:r>
              <w:rPr>
                <w:rFonts w:hint="cs"/>
                <w:rtl/>
                <w:lang w:bidi="ar-JO"/>
              </w:rPr>
              <w:t>تناوله</w:t>
            </w:r>
            <w:r w:rsidRPr="00955068">
              <w:rPr>
                <w:rFonts w:hint="cs"/>
                <w:rtl/>
                <w:lang w:bidi="ar-JO"/>
              </w:rPr>
              <w:t xml:space="preserve"> في المستقبل ضمن إطار جدول أعمال المؤتمر العالمي للاتصالات الراديوية لعام </w:t>
            </w:r>
            <w:r w:rsidRPr="00955068">
              <w:rPr>
                <w:lang w:bidi="ar-EG"/>
              </w:rPr>
              <w:t>2019</w:t>
            </w:r>
            <w:r w:rsidRPr="00955068">
              <w:rPr>
                <w:rFonts w:hint="cs"/>
                <w:rtl/>
                <w:lang w:bidi="ar-JO"/>
              </w:rPr>
              <w:t xml:space="preserve"> بشأن النظر </w:t>
            </w:r>
            <w:r w:rsidRPr="00FA3229">
              <w:rPr>
                <w:rFonts w:hint="cs"/>
                <w:rtl/>
                <w:lang w:bidi="ar-JO"/>
              </w:rPr>
              <w:t xml:space="preserve">في توزيعات أولية إضافية </w:t>
            </w:r>
            <w:r w:rsidR="003D176A" w:rsidRPr="00FA3229">
              <w:rPr>
                <w:rFonts w:hint="cs"/>
                <w:rtl/>
                <w:lang w:bidi="ar-JO"/>
              </w:rPr>
              <w:t xml:space="preserve">للخدمة المتنقلة </w:t>
            </w:r>
            <w:r w:rsidRPr="00FA3229">
              <w:rPr>
                <w:rFonts w:hint="cs"/>
                <w:rtl/>
                <w:lang w:bidi="ar-JO"/>
              </w:rPr>
              <w:t xml:space="preserve">في مدى التردد </w:t>
            </w:r>
            <w:r w:rsidRPr="00FA3229">
              <w:rPr>
                <w:lang w:val="en-GB" w:bidi="ar-JO"/>
              </w:rPr>
              <w:t>5 470</w:t>
            </w:r>
            <w:r w:rsidRPr="00FA3229">
              <w:rPr>
                <w:lang w:bidi="ar-JO"/>
              </w:rPr>
              <w:t>-</w:t>
            </w:r>
            <w:r w:rsidRPr="00FA3229">
              <w:rPr>
                <w:lang w:val="en-GB" w:bidi="ar-JO"/>
              </w:rPr>
              <w:t>5 350</w:t>
            </w:r>
            <w:r w:rsidRPr="00FA3229">
              <w:rPr>
                <w:rtl/>
              </w:rPr>
              <w:t xml:space="preserve"> </w:t>
            </w:r>
            <w:r w:rsidRPr="00FA3229">
              <w:rPr>
                <w:lang w:bidi="ar-JO"/>
              </w:rPr>
              <w:t>MHz</w:t>
            </w:r>
            <w:r w:rsidRPr="00FA3229">
              <w:rPr>
                <w:rFonts w:hint="cs"/>
                <w:rtl/>
                <w:lang w:bidi="ar-JO"/>
              </w:rPr>
              <w:t xml:space="preserve"> وتحديد </w:t>
            </w:r>
            <w:r w:rsidR="003D176A">
              <w:rPr>
                <w:rFonts w:hint="cs"/>
                <w:rtl/>
                <w:lang w:bidi="ar-JO"/>
              </w:rPr>
              <w:t>جزء منه</w:t>
            </w:r>
            <w:r w:rsidRPr="00FA3229">
              <w:rPr>
                <w:rFonts w:hint="cs"/>
                <w:rtl/>
                <w:lang w:bidi="ar-JO"/>
              </w:rPr>
              <w:t xml:space="preserve"> </w:t>
            </w:r>
            <w:r w:rsidR="003D176A">
              <w:rPr>
                <w:rFonts w:hint="cs"/>
                <w:rtl/>
                <w:lang w:bidi="ar-JO"/>
              </w:rPr>
              <w:t>ل</w:t>
            </w:r>
            <w:r w:rsidRPr="00FA3229">
              <w:rPr>
                <w:rFonts w:hint="cs"/>
                <w:rtl/>
                <w:lang w:bidi="ar-JO"/>
              </w:rPr>
              <w:t>إعمال نظم النفاذ اللاسلكي بما في ذلك الشبكات المحلية الراديوية</w:t>
            </w:r>
            <w:r w:rsidRPr="00955068">
              <w:rPr>
                <w:rFonts w:hint="cs"/>
                <w:rtl/>
                <w:lang w:bidi="ar-JO"/>
              </w:rPr>
              <w:t xml:space="preserve">، وفقاً للقرار </w:t>
            </w:r>
            <w:r w:rsidRPr="00955068">
              <w:rPr>
                <w:iCs/>
                <w:lang w:bidi="ar-JO"/>
              </w:rPr>
              <w:t>[IAP-10B-5GHz]</w:t>
            </w:r>
            <w:r w:rsidR="003B4BAC">
              <w:rPr>
                <w:iCs/>
                <w:lang w:bidi="ar-JO"/>
              </w:rPr>
              <w:t> </w:t>
            </w:r>
            <w:r w:rsidRPr="00955068">
              <w:rPr>
                <w:iCs/>
                <w:lang w:bidi="ar-JO"/>
              </w:rPr>
              <w:t>(WRC-15)</w:t>
            </w:r>
            <w:r w:rsidR="000B457C">
              <w:rPr>
                <w:rFonts w:hint="cs"/>
                <w:iCs/>
                <w:rtl/>
                <w:lang w:bidi="ar-EG"/>
              </w:rPr>
              <w:t>.</w:t>
            </w:r>
          </w:p>
        </w:tc>
      </w:tr>
      <w:tr w:rsidR="00FA3229" w:rsidRPr="00955068" w:rsidTr="000B457C">
        <w:tc>
          <w:tcPr>
            <w:tcW w:w="9654" w:type="dxa"/>
            <w:gridSpan w:val="2"/>
            <w:tcBorders>
              <w:top w:val="single" w:sz="8" w:space="0" w:color="auto"/>
              <w:left w:val="nil"/>
              <w:bottom w:val="single" w:sz="8" w:space="0" w:color="auto"/>
              <w:right w:val="nil"/>
            </w:tcBorders>
          </w:tcPr>
          <w:p w:rsidR="00FA3229" w:rsidRPr="00FA3229" w:rsidRDefault="00FA3229" w:rsidP="003D176A">
            <w:pPr>
              <w:framePr w:hSpace="180" w:wrap="around" w:vAnchor="text" w:hAnchor="text" w:xAlign="right" w:y="1"/>
              <w:widowControl w:val="0"/>
              <w:spacing w:line="180" w:lineRule="auto"/>
              <w:rPr>
                <w:b/>
                <w:bCs/>
                <w:i/>
                <w:iCs/>
                <w:rtl/>
              </w:rPr>
            </w:pPr>
            <w:r w:rsidRPr="00955068">
              <w:rPr>
                <w:b/>
                <w:bCs/>
                <w:i/>
                <w:iCs/>
                <w:rtl/>
              </w:rPr>
              <w:t>المصدر:</w:t>
            </w:r>
            <w:r w:rsidRPr="00955068">
              <w:rPr>
                <w:rFonts w:hint="cs"/>
                <w:b/>
                <w:bCs/>
                <w:i/>
                <w:iCs/>
              </w:rPr>
              <w:t xml:space="preserve"> </w:t>
            </w:r>
            <w:r w:rsidR="003D176A">
              <w:rPr>
                <w:rFonts w:hint="cs"/>
                <w:rtl/>
              </w:rPr>
              <w:t>الدول الأعضاء في لجنة</w:t>
            </w:r>
            <w:r w:rsidRPr="00955068">
              <w:rPr>
                <w:rtl/>
              </w:rPr>
              <w:t xml:space="preserve"> البلدان الأمريكية للاتصالات</w:t>
            </w:r>
            <w:r w:rsidRPr="00955068">
              <w:rPr>
                <w:rFonts w:hint="cs"/>
                <w:rtl/>
              </w:rPr>
              <w:t> </w:t>
            </w:r>
            <w:r w:rsidRPr="00955068">
              <w:rPr>
                <w:lang w:bidi="ar-EG"/>
              </w:rPr>
              <w:t>(CITEL)</w:t>
            </w:r>
            <w:r w:rsidR="000B457C">
              <w:rPr>
                <w:rFonts w:hint="cs"/>
                <w:rtl/>
                <w:lang w:bidi="ar-EG"/>
              </w:rPr>
              <w:t>.</w:t>
            </w:r>
          </w:p>
        </w:tc>
      </w:tr>
      <w:tr w:rsidR="00FA3229" w:rsidRPr="00955068" w:rsidTr="000B457C">
        <w:tc>
          <w:tcPr>
            <w:tcW w:w="9654" w:type="dxa"/>
            <w:gridSpan w:val="2"/>
            <w:tcBorders>
              <w:top w:val="single" w:sz="8" w:space="0" w:color="auto"/>
              <w:left w:val="nil"/>
              <w:bottom w:val="single" w:sz="8" w:space="0" w:color="auto"/>
              <w:right w:val="nil"/>
            </w:tcBorders>
          </w:tcPr>
          <w:p w:rsidR="004E28E3" w:rsidRPr="00955068" w:rsidRDefault="004E28E3" w:rsidP="003B4BAC">
            <w:pPr>
              <w:framePr w:hSpace="180" w:wrap="around" w:vAnchor="text" w:hAnchor="text" w:xAlign="right" w:y="1"/>
              <w:widowControl w:val="0"/>
              <w:spacing w:line="180" w:lineRule="auto"/>
              <w:rPr>
                <w:rtl/>
                <w:lang w:bidi="ar-JO"/>
              </w:rPr>
            </w:pPr>
            <w:r w:rsidRPr="00955068">
              <w:rPr>
                <w:b/>
                <w:bCs/>
                <w:i/>
                <w:iCs/>
                <w:rtl/>
              </w:rPr>
              <w:t>المقترح:</w:t>
            </w:r>
            <w:r w:rsidR="008009EE">
              <w:rPr>
                <w:rFonts w:hint="cs"/>
                <w:b/>
                <w:bCs/>
                <w:i/>
                <w:iCs/>
                <w:rtl/>
              </w:rPr>
              <w:t xml:space="preserve"> </w:t>
            </w:r>
            <w:r w:rsidR="00020694" w:rsidRPr="00955068">
              <w:rPr>
                <w:rFonts w:hint="cs"/>
                <w:rtl/>
                <w:lang w:bidi="ar-JO"/>
              </w:rPr>
              <w:t>النظر في توزيعات جديدة على أساس أولي</w:t>
            </w:r>
            <w:r w:rsidR="00D909AE">
              <w:rPr>
                <w:rFonts w:hint="cs"/>
                <w:rtl/>
                <w:lang w:bidi="ar-JO"/>
              </w:rPr>
              <w:t xml:space="preserve"> </w:t>
            </w:r>
            <w:r w:rsidR="003D176A" w:rsidRPr="00955068">
              <w:rPr>
                <w:rFonts w:hint="cs"/>
                <w:rtl/>
                <w:lang w:bidi="ar-JO"/>
              </w:rPr>
              <w:t xml:space="preserve">للخدمة المتنقلة </w:t>
            </w:r>
            <w:r w:rsidR="002B1C04" w:rsidRPr="00955068">
              <w:rPr>
                <w:rFonts w:hint="cs"/>
                <w:rtl/>
                <w:lang w:bidi="ar-JO"/>
              </w:rPr>
              <w:t xml:space="preserve">في مدى التردد </w:t>
            </w:r>
            <w:r w:rsidR="002B1C04" w:rsidRPr="00955068">
              <w:rPr>
                <w:lang w:bidi="ar-JO"/>
              </w:rPr>
              <w:t>5</w:t>
            </w:r>
            <w:r w:rsidR="003B4BAC">
              <w:rPr>
                <w:lang w:bidi="ar-JO"/>
              </w:rPr>
              <w:t> </w:t>
            </w:r>
            <w:r w:rsidR="002B1C04" w:rsidRPr="00955068">
              <w:rPr>
                <w:lang w:bidi="ar-JO"/>
              </w:rPr>
              <w:t>470-5</w:t>
            </w:r>
            <w:r w:rsidR="003B4BAC">
              <w:rPr>
                <w:lang w:bidi="ar-JO"/>
              </w:rPr>
              <w:t> </w:t>
            </w:r>
            <w:r w:rsidR="002B1C04" w:rsidRPr="00955068">
              <w:rPr>
                <w:lang w:bidi="ar-JO"/>
              </w:rPr>
              <w:t>350</w:t>
            </w:r>
            <w:r w:rsidR="002B1C04" w:rsidRPr="00955068">
              <w:rPr>
                <w:rtl/>
                <w:lang w:bidi="ar-JO"/>
              </w:rPr>
              <w:t xml:space="preserve"> </w:t>
            </w:r>
            <w:r w:rsidR="002B1C04" w:rsidRPr="00955068">
              <w:rPr>
                <w:lang w:bidi="ar-JO"/>
              </w:rPr>
              <w:t>MHz</w:t>
            </w:r>
            <w:r w:rsidR="002B1C04" w:rsidRPr="00955068">
              <w:rPr>
                <w:rFonts w:hint="cs"/>
                <w:rtl/>
                <w:lang w:bidi="ar-JO"/>
              </w:rPr>
              <w:t xml:space="preserve"> </w:t>
            </w:r>
            <w:r w:rsidR="00020694" w:rsidRPr="00955068">
              <w:rPr>
                <w:rFonts w:hint="cs"/>
                <w:rtl/>
                <w:lang w:bidi="ar-JO"/>
              </w:rPr>
              <w:t xml:space="preserve">وتحديد </w:t>
            </w:r>
            <w:r w:rsidR="003D176A">
              <w:rPr>
                <w:rFonts w:hint="cs"/>
                <w:rtl/>
                <w:lang w:bidi="ar-JO"/>
              </w:rPr>
              <w:t>جزء منه</w:t>
            </w:r>
            <w:r w:rsidR="002B1C04">
              <w:rPr>
                <w:rFonts w:hint="cs"/>
                <w:rtl/>
                <w:lang w:bidi="ar-JO"/>
              </w:rPr>
              <w:t xml:space="preserve"> </w:t>
            </w:r>
            <w:r w:rsidR="003D176A">
              <w:rPr>
                <w:rFonts w:hint="cs"/>
                <w:rtl/>
                <w:lang w:bidi="ar-JO"/>
              </w:rPr>
              <w:t>ل</w:t>
            </w:r>
            <w:r w:rsidR="002B1C04">
              <w:rPr>
                <w:rFonts w:hint="cs"/>
                <w:rtl/>
                <w:lang w:bidi="ar-JO"/>
              </w:rPr>
              <w:t>إعمال نظم</w:t>
            </w:r>
            <w:r w:rsidR="00020694" w:rsidRPr="00955068">
              <w:rPr>
                <w:rFonts w:hint="cs"/>
                <w:rtl/>
                <w:lang w:bidi="ar-JO"/>
              </w:rPr>
              <w:t xml:space="preserve"> النفاذ اللاسلكي بما في ذلك الشبكات الم</w:t>
            </w:r>
            <w:r w:rsidR="003102DD" w:rsidRPr="00955068">
              <w:rPr>
                <w:rFonts w:hint="cs"/>
                <w:rtl/>
                <w:lang w:bidi="ar-JO"/>
              </w:rPr>
              <w:t>حلية الراديوية</w:t>
            </w:r>
            <w:r w:rsidR="000B457C">
              <w:rPr>
                <w:rFonts w:hint="cs"/>
                <w:rtl/>
                <w:lang w:bidi="ar-JO"/>
              </w:rPr>
              <w:t>.</w:t>
            </w:r>
          </w:p>
        </w:tc>
      </w:tr>
      <w:tr w:rsidR="00FA3229" w:rsidRPr="00955068" w:rsidTr="000B457C">
        <w:tc>
          <w:tcPr>
            <w:tcW w:w="9654" w:type="dxa"/>
            <w:gridSpan w:val="2"/>
            <w:tcBorders>
              <w:top w:val="single" w:sz="8" w:space="0" w:color="auto"/>
              <w:left w:val="nil"/>
              <w:bottom w:val="single" w:sz="8" w:space="0" w:color="auto"/>
              <w:right w:val="nil"/>
            </w:tcBorders>
          </w:tcPr>
          <w:p w:rsidR="004E28E3" w:rsidRPr="00955068" w:rsidRDefault="00785ADA" w:rsidP="003B4BAC">
            <w:pPr>
              <w:framePr w:hSpace="180" w:wrap="around" w:vAnchor="text" w:hAnchor="text" w:xAlign="right" w:y="1"/>
              <w:widowControl w:val="0"/>
              <w:spacing w:line="180" w:lineRule="auto"/>
              <w:rPr>
                <w:b/>
                <w:bCs/>
                <w:i/>
                <w:iCs/>
                <w:rtl/>
                <w:lang w:bidi="ar-JO"/>
              </w:rPr>
            </w:pPr>
            <w:r>
              <w:rPr>
                <w:rFonts w:hint="cs"/>
                <w:b/>
                <w:bCs/>
                <w:i/>
                <w:iCs/>
                <w:rtl/>
              </w:rPr>
              <w:t>معلومات أساسية</w:t>
            </w:r>
            <w:r w:rsidR="004E28E3" w:rsidRPr="00955068">
              <w:rPr>
                <w:b/>
                <w:bCs/>
                <w:i/>
                <w:iCs/>
                <w:rtl/>
              </w:rPr>
              <w:t>/الأسباب الداعية إلى المقترح:</w:t>
            </w:r>
            <w:r w:rsidR="008009EE">
              <w:rPr>
                <w:rFonts w:hint="cs"/>
                <w:b/>
                <w:bCs/>
                <w:i/>
                <w:iCs/>
                <w:rtl/>
              </w:rPr>
              <w:t xml:space="preserve"> </w:t>
            </w:r>
            <w:r w:rsidR="00E02776" w:rsidRPr="00955068">
              <w:rPr>
                <w:rFonts w:hint="cs"/>
                <w:rtl/>
                <w:lang w:bidi="ar-JO"/>
              </w:rPr>
              <w:t>تشير الدراسات الأولية التي أُجريت في إطار</w:t>
            </w:r>
            <w:r w:rsidR="00E02776" w:rsidRPr="00955068">
              <w:rPr>
                <w:rtl/>
              </w:rPr>
              <w:t xml:space="preserve"> فريق المهام المشترك</w:t>
            </w:r>
            <w:r w:rsidR="00D909AE">
              <w:rPr>
                <w:rtl/>
              </w:rPr>
              <w:t xml:space="preserve"> </w:t>
            </w:r>
            <w:r w:rsidR="001E517D">
              <w:t>4</w:t>
            </w:r>
            <w:r w:rsidR="00072D70">
              <w:t>-</w:t>
            </w:r>
            <w:r w:rsidR="001E517D">
              <w:t>5</w:t>
            </w:r>
            <w:r w:rsidR="00072D70">
              <w:t>-</w:t>
            </w:r>
            <w:r w:rsidR="001E517D">
              <w:t>6</w:t>
            </w:r>
            <w:r w:rsidR="00072D70">
              <w:t>-</w:t>
            </w:r>
            <w:r w:rsidR="001E517D">
              <w:t>7</w:t>
            </w:r>
            <w:r w:rsidR="006233A3">
              <w:rPr>
                <w:rFonts w:hint="cs"/>
                <w:rtl/>
                <w:lang w:bidi="ar-JO"/>
              </w:rPr>
              <w:t xml:space="preserve"> </w:t>
            </w:r>
            <w:r w:rsidR="00E02776" w:rsidRPr="00955068">
              <w:rPr>
                <w:rFonts w:hint="cs"/>
                <w:rtl/>
                <w:lang w:bidi="ar-JO"/>
              </w:rPr>
              <w:t xml:space="preserve">إلى أن الأحكام التنظيمية الخاصة بالشبكات الراديوية المحلية والمراد بها التمكين من التقاسم في مديَي التردد </w:t>
            </w:r>
            <w:r w:rsidR="00E02776" w:rsidRPr="00955068">
              <w:rPr>
                <w:lang w:val="en-GB" w:bidi="ar-JO"/>
              </w:rPr>
              <w:t>5</w:t>
            </w:r>
            <w:r w:rsidR="001E517D">
              <w:rPr>
                <w:lang w:val="en-GB" w:bidi="ar-JO"/>
              </w:rPr>
              <w:t> </w:t>
            </w:r>
            <w:r w:rsidR="00E02776" w:rsidRPr="00955068">
              <w:rPr>
                <w:lang w:val="en-GB" w:bidi="ar-JO"/>
              </w:rPr>
              <w:t>350</w:t>
            </w:r>
            <w:r w:rsidR="001E517D">
              <w:rPr>
                <w:lang w:bidi="ar-JO"/>
              </w:rPr>
              <w:noBreakHyphen/>
            </w:r>
            <w:r w:rsidR="00E02776" w:rsidRPr="00955068">
              <w:rPr>
                <w:lang w:val="en-GB" w:bidi="ar-JO"/>
              </w:rPr>
              <w:t>5</w:t>
            </w:r>
            <w:r w:rsidR="001E517D">
              <w:rPr>
                <w:lang w:val="en-GB" w:bidi="ar-JO"/>
              </w:rPr>
              <w:t> </w:t>
            </w:r>
            <w:r w:rsidR="00E02776" w:rsidRPr="00955068">
              <w:rPr>
                <w:lang w:val="en-GB" w:bidi="ar-JO"/>
              </w:rPr>
              <w:t>150</w:t>
            </w:r>
            <w:r w:rsidR="001E517D">
              <w:rPr>
                <w:rFonts w:hint="cs"/>
                <w:rtl/>
              </w:rPr>
              <w:t> </w:t>
            </w:r>
            <w:r w:rsidR="00E02776" w:rsidRPr="00955068">
              <w:rPr>
                <w:lang w:bidi="ar-JO"/>
              </w:rPr>
              <w:t>MHz</w:t>
            </w:r>
            <w:r w:rsidR="002B1C04">
              <w:rPr>
                <w:rFonts w:hint="cs"/>
                <w:rtl/>
                <w:lang w:bidi="ar-EG"/>
              </w:rPr>
              <w:t xml:space="preserve"> </w:t>
            </w:r>
            <w:r w:rsidR="00E02776" w:rsidRPr="00955068">
              <w:rPr>
                <w:rFonts w:hint="cs"/>
                <w:rtl/>
                <w:lang w:bidi="ar-JO"/>
              </w:rPr>
              <w:t>و</w:t>
            </w:r>
            <w:r w:rsidR="00E02776" w:rsidRPr="00955068">
              <w:rPr>
                <w:lang w:val="en-GB" w:bidi="ar-JO"/>
              </w:rPr>
              <w:t>5 725</w:t>
            </w:r>
            <w:r w:rsidR="00E02776" w:rsidRPr="00955068">
              <w:rPr>
                <w:lang w:bidi="ar-JO"/>
              </w:rPr>
              <w:t>-</w:t>
            </w:r>
            <w:r w:rsidR="00E02776" w:rsidRPr="00955068">
              <w:rPr>
                <w:lang w:val="en-GB" w:bidi="ar-JO"/>
              </w:rPr>
              <w:t>5 470</w:t>
            </w:r>
            <w:r w:rsidR="00E02776" w:rsidRPr="00955068">
              <w:rPr>
                <w:rtl/>
              </w:rPr>
              <w:t xml:space="preserve"> </w:t>
            </w:r>
            <w:r w:rsidR="00E02776" w:rsidRPr="00955068">
              <w:rPr>
                <w:lang w:bidi="ar-JO"/>
              </w:rPr>
              <w:t>MHz</w:t>
            </w:r>
            <w:r w:rsidR="00E02776" w:rsidRPr="00955068">
              <w:rPr>
                <w:rFonts w:hint="cs"/>
                <w:rtl/>
                <w:lang w:bidi="ar-JO"/>
              </w:rPr>
              <w:t xml:space="preserve"> ليست كافية لإتاحة التقاسم في مدى التردد </w:t>
            </w:r>
            <w:r w:rsidR="00E02776" w:rsidRPr="00955068">
              <w:rPr>
                <w:lang w:val="en-GB" w:bidi="ar-JO"/>
              </w:rPr>
              <w:t>5</w:t>
            </w:r>
            <w:r w:rsidR="003B4BAC">
              <w:rPr>
                <w:lang w:bidi="ar-JO"/>
              </w:rPr>
              <w:t> </w:t>
            </w:r>
            <w:r w:rsidR="00E02776" w:rsidRPr="00955068">
              <w:rPr>
                <w:lang w:val="en-GB" w:bidi="ar-JO"/>
              </w:rPr>
              <w:t>470</w:t>
            </w:r>
            <w:r w:rsidR="00E02776" w:rsidRPr="00955068">
              <w:rPr>
                <w:lang w:bidi="ar-JO"/>
              </w:rPr>
              <w:t>-</w:t>
            </w:r>
            <w:r w:rsidR="00E02776" w:rsidRPr="00955068">
              <w:rPr>
                <w:lang w:val="en-GB" w:bidi="ar-JO"/>
              </w:rPr>
              <w:t>5</w:t>
            </w:r>
            <w:r w:rsidR="003B4BAC">
              <w:rPr>
                <w:lang w:bidi="ar-JO"/>
              </w:rPr>
              <w:t> </w:t>
            </w:r>
            <w:r w:rsidR="00E02776" w:rsidRPr="00955068">
              <w:rPr>
                <w:lang w:val="en-GB" w:bidi="ar-JO"/>
              </w:rPr>
              <w:t>350</w:t>
            </w:r>
            <w:r w:rsidR="00E02776" w:rsidRPr="00955068">
              <w:rPr>
                <w:rtl/>
              </w:rPr>
              <w:t xml:space="preserve"> </w:t>
            </w:r>
            <w:r w:rsidR="00E02776" w:rsidRPr="00955068">
              <w:rPr>
                <w:lang w:bidi="ar-JO"/>
              </w:rPr>
              <w:t>MHz</w:t>
            </w:r>
            <w:r w:rsidR="00E02776" w:rsidRPr="00955068">
              <w:rPr>
                <w:rFonts w:hint="cs"/>
                <w:rtl/>
                <w:lang w:bidi="ar-JO"/>
              </w:rPr>
              <w:t>.</w:t>
            </w:r>
            <w:r w:rsidR="00517AC9" w:rsidRPr="00955068">
              <w:rPr>
                <w:rFonts w:hint="cs"/>
                <w:rtl/>
                <w:lang w:bidi="ar-JO"/>
              </w:rPr>
              <w:t xml:space="preserve"> لكن</w:t>
            </w:r>
            <w:r w:rsidR="008009EE">
              <w:rPr>
                <w:rFonts w:hint="cs"/>
                <w:rtl/>
                <w:lang w:bidi="ar-JO"/>
              </w:rPr>
              <w:t xml:space="preserve"> </w:t>
            </w:r>
            <w:r w:rsidR="00517AC9" w:rsidRPr="00955068">
              <w:rPr>
                <w:rFonts w:hint="cs"/>
                <w:rtl/>
                <w:lang w:bidi="ar-JO"/>
              </w:rPr>
              <w:t xml:space="preserve">يمكن أن يتسنى </w:t>
            </w:r>
            <w:r w:rsidR="00785C74" w:rsidRPr="00955068">
              <w:rPr>
                <w:rFonts w:hint="cs"/>
                <w:rtl/>
                <w:lang w:bidi="ar-JO"/>
              </w:rPr>
              <w:t xml:space="preserve">التقاسم إذا تم إعمال تقنيات جديدة أو متقدمة </w:t>
            </w:r>
            <w:r w:rsidR="00785C74" w:rsidRPr="005A5C46">
              <w:rPr>
                <w:rFonts w:hint="cs"/>
                <w:rtl/>
                <w:lang w:bidi="ar-JO"/>
              </w:rPr>
              <w:t>ل</w:t>
            </w:r>
            <w:r w:rsidR="00015B8E" w:rsidRPr="005A5C46">
              <w:rPr>
                <w:rFonts w:hint="cs"/>
                <w:rtl/>
                <w:lang w:bidi="ar-JO"/>
              </w:rPr>
              <w:t xml:space="preserve">تخفيف </w:t>
            </w:r>
            <w:r w:rsidR="005A5C46">
              <w:rPr>
                <w:rFonts w:hint="cs"/>
                <w:rtl/>
                <w:lang w:bidi="ar-JO"/>
              </w:rPr>
              <w:t>التداخل</w:t>
            </w:r>
            <w:r w:rsidR="00785C74" w:rsidRPr="00955068">
              <w:rPr>
                <w:rFonts w:hint="cs"/>
                <w:rtl/>
                <w:lang w:bidi="ar-JO"/>
              </w:rPr>
              <w:t xml:space="preserve"> </w:t>
            </w:r>
            <w:r w:rsidR="003D176A">
              <w:rPr>
                <w:rFonts w:hint="cs"/>
                <w:rtl/>
                <w:lang w:bidi="ar-JO"/>
              </w:rPr>
              <w:t>فيما يخص</w:t>
            </w:r>
            <w:r w:rsidR="00785C74" w:rsidRPr="00955068">
              <w:rPr>
                <w:rFonts w:hint="cs"/>
                <w:rtl/>
                <w:lang w:bidi="ar-JO"/>
              </w:rPr>
              <w:t xml:space="preserve"> الشبكات المحلية الراديوية. وقد شرعت فرقة العمل</w:t>
            </w:r>
            <w:r w:rsidR="008009EE">
              <w:rPr>
                <w:rFonts w:hint="cs"/>
                <w:rtl/>
                <w:lang w:bidi="ar-JO"/>
              </w:rPr>
              <w:t xml:space="preserve"> </w:t>
            </w:r>
            <w:r w:rsidR="009C216B" w:rsidRPr="00955068">
              <w:rPr>
                <w:lang w:bidi="ar-JO"/>
              </w:rPr>
              <w:t>5A</w:t>
            </w:r>
            <w:r w:rsidR="00785C74" w:rsidRPr="00955068">
              <w:rPr>
                <w:rFonts w:hint="cs"/>
                <w:rtl/>
                <w:lang w:bidi="ar-JO"/>
              </w:rPr>
              <w:t xml:space="preserve"> </w:t>
            </w:r>
            <w:r w:rsidR="009C216B" w:rsidRPr="00955068">
              <w:rPr>
                <w:rFonts w:hint="cs"/>
                <w:rtl/>
                <w:lang w:bidi="ar-JO"/>
              </w:rPr>
              <w:t xml:space="preserve">التابعة لقطاع الاتصالات الراديوية </w:t>
            </w:r>
            <w:r w:rsidR="002B1C04">
              <w:rPr>
                <w:rFonts w:hint="cs"/>
                <w:rtl/>
                <w:lang w:bidi="ar-JO"/>
              </w:rPr>
              <w:t xml:space="preserve">في استطلاع </w:t>
            </w:r>
            <w:r w:rsidR="00785C74" w:rsidRPr="00955068">
              <w:rPr>
                <w:rFonts w:hint="cs"/>
                <w:rtl/>
                <w:lang w:bidi="ar-JO"/>
              </w:rPr>
              <w:t>تقنيات</w:t>
            </w:r>
            <w:r w:rsidR="004129A7">
              <w:rPr>
                <w:rFonts w:hint="cs"/>
                <w:rtl/>
                <w:lang w:bidi="ar-JO"/>
              </w:rPr>
              <w:t xml:space="preserve"> </w:t>
            </w:r>
            <w:r w:rsidR="00015B8E" w:rsidRPr="005A5C46">
              <w:rPr>
                <w:rFonts w:hint="cs"/>
                <w:rtl/>
                <w:lang w:bidi="ar-JO"/>
              </w:rPr>
              <w:t xml:space="preserve">تخفيف </w:t>
            </w:r>
            <w:r w:rsidR="005A5C46">
              <w:rPr>
                <w:rFonts w:hint="cs"/>
                <w:rtl/>
                <w:lang w:bidi="ar-JO"/>
              </w:rPr>
              <w:t>التداخل</w:t>
            </w:r>
            <w:r w:rsidR="002B1C04" w:rsidRPr="00955068">
              <w:rPr>
                <w:rFonts w:hint="cs"/>
                <w:rtl/>
                <w:lang w:bidi="ar-JO"/>
              </w:rPr>
              <w:t xml:space="preserve"> </w:t>
            </w:r>
            <w:r w:rsidR="00785C74" w:rsidRPr="00955068">
              <w:rPr>
                <w:rFonts w:hint="cs"/>
                <w:rtl/>
                <w:lang w:bidi="ar-JO"/>
              </w:rPr>
              <w:t>الجديدة أو الإضافية الممكن تطبيقها على الشبكات المحلية الراديوية لإتاحة التقاسم بين هذه الشبكات والخدمات القائمة في</w:t>
            </w:r>
            <w:r w:rsidR="006E6A84" w:rsidRPr="00955068">
              <w:rPr>
                <w:rFonts w:hint="cs"/>
                <w:rtl/>
                <w:lang w:bidi="ar-JO"/>
              </w:rPr>
              <w:t xml:space="preserve"> مدى التردد </w:t>
            </w:r>
            <w:r w:rsidR="006E6A84" w:rsidRPr="00955068">
              <w:rPr>
                <w:lang w:val="en-GB" w:bidi="ar-JO"/>
              </w:rPr>
              <w:t>5</w:t>
            </w:r>
            <w:r w:rsidR="003B4BAC">
              <w:rPr>
                <w:lang w:bidi="ar-JO"/>
              </w:rPr>
              <w:t> </w:t>
            </w:r>
            <w:r w:rsidR="006E6A84" w:rsidRPr="00955068">
              <w:rPr>
                <w:lang w:val="en-GB" w:bidi="ar-JO"/>
              </w:rPr>
              <w:t>470</w:t>
            </w:r>
            <w:r w:rsidR="006E6A84" w:rsidRPr="00955068">
              <w:rPr>
                <w:lang w:bidi="ar-JO"/>
              </w:rPr>
              <w:t>-</w:t>
            </w:r>
            <w:r w:rsidR="006E6A84" w:rsidRPr="00955068">
              <w:rPr>
                <w:lang w:val="en-GB" w:bidi="ar-JO"/>
              </w:rPr>
              <w:t>5</w:t>
            </w:r>
            <w:r w:rsidR="003B4BAC">
              <w:rPr>
                <w:lang w:bidi="ar-JO"/>
              </w:rPr>
              <w:t> </w:t>
            </w:r>
            <w:r w:rsidR="006E6A84" w:rsidRPr="00955068">
              <w:rPr>
                <w:lang w:val="en-GB" w:bidi="ar-JO"/>
              </w:rPr>
              <w:t>350</w:t>
            </w:r>
            <w:r w:rsidR="006E6A84" w:rsidRPr="00955068">
              <w:rPr>
                <w:rtl/>
              </w:rPr>
              <w:t xml:space="preserve"> </w:t>
            </w:r>
            <w:r w:rsidR="006E6A84" w:rsidRPr="00955068">
              <w:rPr>
                <w:lang w:bidi="ar-JO"/>
              </w:rPr>
              <w:t>MHz</w:t>
            </w:r>
            <w:r w:rsidR="00785C74" w:rsidRPr="00955068">
              <w:rPr>
                <w:rFonts w:hint="cs"/>
                <w:rtl/>
                <w:lang w:bidi="ar-JO"/>
              </w:rPr>
              <w:t>. وللأسف لا توف</w:t>
            </w:r>
            <w:r w:rsidR="002B1C04">
              <w:rPr>
                <w:rFonts w:hint="cs"/>
                <w:rtl/>
                <w:lang w:bidi="ar-JO"/>
              </w:rPr>
              <w:t>ِّ</w:t>
            </w:r>
            <w:r w:rsidR="00785C74" w:rsidRPr="00955068">
              <w:rPr>
                <w:rFonts w:hint="cs"/>
                <w:rtl/>
                <w:lang w:bidi="ar-JO"/>
              </w:rPr>
              <w:t xml:space="preserve">ر دورة دراسات المؤتمر </w:t>
            </w:r>
            <w:r w:rsidR="00785C74" w:rsidRPr="00955068">
              <w:t>WRC-15</w:t>
            </w:r>
            <w:r w:rsidR="00785C74" w:rsidRPr="00955068">
              <w:rPr>
                <w:rFonts w:hint="cs"/>
                <w:rtl/>
                <w:lang w:bidi="ar-JO"/>
              </w:rPr>
              <w:t xml:space="preserve"> من الوقت ما يكفي لإنجاز</w:t>
            </w:r>
            <w:r w:rsidR="009F2B76">
              <w:rPr>
                <w:rFonts w:hint="cs"/>
                <w:rtl/>
                <w:lang w:bidi="ar-JO"/>
              </w:rPr>
              <w:t>ِ</w:t>
            </w:r>
            <w:r w:rsidR="00785C74" w:rsidRPr="00955068">
              <w:rPr>
                <w:rFonts w:hint="cs"/>
                <w:rtl/>
                <w:lang w:bidi="ar-JO"/>
              </w:rPr>
              <w:t xml:space="preserve"> </w:t>
            </w:r>
            <w:r w:rsidR="009F2B76">
              <w:rPr>
                <w:rFonts w:hint="cs"/>
                <w:rtl/>
                <w:lang w:bidi="ar-JO"/>
              </w:rPr>
              <w:t>إعدادِ</w:t>
            </w:r>
            <w:r w:rsidR="00785C74" w:rsidRPr="00955068">
              <w:rPr>
                <w:rFonts w:hint="cs"/>
                <w:rtl/>
                <w:lang w:bidi="ar-JO"/>
              </w:rPr>
              <w:t xml:space="preserve"> ودراسة</w:t>
            </w:r>
            <w:r w:rsidR="009F2B76">
              <w:rPr>
                <w:rFonts w:hint="cs"/>
                <w:rtl/>
                <w:lang w:bidi="ar-JO"/>
              </w:rPr>
              <w:t>ِ</w:t>
            </w:r>
            <w:r w:rsidR="00785C74" w:rsidRPr="00955068">
              <w:rPr>
                <w:rFonts w:hint="cs"/>
                <w:rtl/>
                <w:lang w:bidi="ar-JO"/>
              </w:rPr>
              <w:t xml:space="preserve"> تقني</w:t>
            </w:r>
            <w:r w:rsidR="006E6A84" w:rsidRPr="00955068">
              <w:rPr>
                <w:rFonts w:hint="cs"/>
                <w:rtl/>
                <w:lang w:bidi="ar-JO"/>
              </w:rPr>
              <w:t>ات</w:t>
            </w:r>
            <w:r w:rsidR="004129A7">
              <w:rPr>
                <w:rFonts w:hint="cs"/>
                <w:rtl/>
                <w:lang w:bidi="ar-JO"/>
              </w:rPr>
              <w:t xml:space="preserve"> </w:t>
            </w:r>
            <w:r w:rsidR="00015B8E" w:rsidRPr="005A5C46">
              <w:rPr>
                <w:rFonts w:hint="cs"/>
                <w:rtl/>
                <w:lang w:bidi="ar-JO"/>
              </w:rPr>
              <w:t xml:space="preserve">تخفيف </w:t>
            </w:r>
            <w:r w:rsidR="005A5C46">
              <w:rPr>
                <w:rFonts w:hint="cs"/>
                <w:rtl/>
                <w:lang w:bidi="ar-JO"/>
              </w:rPr>
              <w:t>التداخل</w:t>
            </w:r>
            <w:r w:rsidR="009F2B76" w:rsidRPr="00955068">
              <w:rPr>
                <w:rFonts w:hint="cs"/>
                <w:rtl/>
                <w:lang w:bidi="ar-JO"/>
              </w:rPr>
              <w:t xml:space="preserve"> </w:t>
            </w:r>
            <w:r w:rsidR="006E6A84" w:rsidRPr="00955068">
              <w:rPr>
                <w:rFonts w:hint="cs"/>
                <w:rtl/>
                <w:lang w:bidi="ar-JO"/>
              </w:rPr>
              <w:t>المقترحة قبل أن ينجز</w:t>
            </w:r>
            <w:r w:rsidR="006E6A84" w:rsidRPr="00955068">
              <w:rPr>
                <w:rtl/>
              </w:rPr>
              <w:t xml:space="preserve"> فريق المهام المشترك</w:t>
            </w:r>
            <w:r w:rsidR="006E6A84" w:rsidRPr="00955068">
              <w:t xml:space="preserve"> </w:t>
            </w:r>
            <w:r w:rsidR="003B4BAC">
              <w:t>4</w:t>
            </w:r>
            <w:r w:rsidR="00072D70">
              <w:t>-</w:t>
            </w:r>
            <w:r w:rsidR="003B4BAC">
              <w:t>5</w:t>
            </w:r>
            <w:r w:rsidR="00072D70">
              <w:t>-</w:t>
            </w:r>
            <w:r w:rsidR="003B4BAC">
              <w:t>6</w:t>
            </w:r>
            <w:r w:rsidR="00072D70">
              <w:t>-</w:t>
            </w:r>
            <w:r w:rsidR="003B4BAC">
              <w:t>7</w:t>
            </w:r>
            <w:r w:rsidR="003D176A">
              <w:t xml:space="preserve"> </w:t>
            </w:r>
            <w:r w:rsidR="006E6A84" w:rsidRPr="00955068">
              <w:rPr>
                <w:rFonts w:hint="cs"/>
                <w:rtl/>
              </w:rPr>
              <w:t>عم</w:t>
            </w:r>
            <w:r w:rsidR="00785C74" w:rsidRPr="00955068">
              <w:rPr>
                <w:rFonts w:hint="cs"/>
                <w:rtl/>
                <w:lang w:bidi="ar-JO"/>
              </w:rPr>
              <w:t>له. فيلزم المزيد من الدراسة</w:t>
            </w:r>
            <w:r w:rsidR="000B457C">
              <w:rPr>
                <w:rFonts w:hint="cs"/>
                <w:rtl/>
                <w:lang w:bidi="ar-JO"/>
              </w:rPr>
              <w:t>.</w:t>
            </w:r>
          </w:p>
        </w:tc>
      </w:tr>
      <w:tr w:rsidR="00C12021" w:rsidRPr="00955068" w:rsidTr="000B457C">
        <w:tc>
          <w:tcPr>
            <w:tcW w:w="9654" w:type="dxa"/>
            <w:gridSpan w:val="2"/>
            <w:tcBorders>
              <w:top w:val="single" w:sz="8" w:space="0" w:color="auto"/>
              <w:left w:val="nil"/>
              <w:bottom w:val="single" w:sz="8" w:space="0" w:color="auto"/>
              <w:right w:val="nil"/>
            </w:tcBorders>
          </w:tcPr>
          <w:p w:rsidR="004E28E3" w:rsidRPr="00955068" w:rsidRDefault="004E28E3" w:rsidP="00C12021">
            <w:pPr>
              <w:framePr w:hSpace="180" w:wrap="around" w:vAnchor="text" w:hAnchor="text" w:xAlign="right" w:y="1"/>
              <w:widowControl w:val="0"/>
              <w:spacing w:line="180" w:lineRule="auto"/>
              <w:rPr>
                <w:b/>
                <w:bCs/>
                <w:i/>
                <w:iCs/>
                <w:rtl/>
              </w:rPr>
            </w:pPr>
            <w:r w:rsidRPr="00955068">
              <w:rPr>
                <w:b/>
                <w:bCs/>
                <w:i/>
                <w:iCs/>
                <w:rtl/>
              </w:rPr>
              <w:t>خدمات الاتصالات الراديوية المعنية:</w:t>
            </w:r>
            <w:r w:rsidR="008009EE">
              <w:rPr>
                <w:rFonts w:hint="cs"/>
                <w:b/>
                <w:bCs/>
                <w:i/>
                <w:iCs/>
                <w:rtl/>
              </w:rPr>
              <w:t xml:space="preserve"> </w:t>
            </w:r>
            <w:r w:rsidR="003F54F3" w:rsidRPr="00955068">
              <w:rPr>
                <w:rFonts w:hint="cs"/>
                <w:rtl/>
              </w:rPr>
              <w:t xml:space="preserve">خدمة </w:t>
            </w:r>
            <w:r w:rsidR="003F54F3" w:rsidRPr="00955068">
              <w:rPr>
                <w:rtl/>
              </w:rPr>
              <w:t xml:space="preserve">استكشاف الأرض الساتلية </w:t>
            </w:r>
            <w:r w:rsidR="003F54F3" w:rsidRPr="00955068">
              <w:rPr>
                <w:rFonts w:hint="cs"/>
                <w:rtl/>
              </w:rPr>
              <w:t>(</w:t>
            </w:r>
            <w:r w:rsidR="003F54F3" w:rsidRPr="00955068">
              <w:rPr>
                <w:rtl/>
              </w:rPr>
              <w:t>النشطة</w:t>
            </w:r>
            <w:r w:rsidR="003F54F3" w:rsidRPr="00955068">
              <w:rPr>
                <w:rFonts w:hint="cs"/>
                <w:rtl/>
              </w:rPr>
              <w:t>)، و</w:t>
            </w:r>
            <w:r w:rsidR="003F54F3" w:rsidRPr="00955068">
              <w:rPr>
                <w:rtl/>
              </w:rPr>
              <w:t>خدمة الأبحاث الفضائية</w:t>
            </w:r>
            <w:r w:rsidR="003F54F3" w:rsidRPr="00955068">
              <w:t xml:space="preserve"> </w:t>
            </w:r>
            <w:r w:rsidR="003F54F3" w:rsidRPr="00955068">
              <w:rPr>
                <w:rFonts w:hint="cs"/>
                <w:rtl/>
              </w:rPr>
              <w:t>(</w:t>
            </w:r>
            <w:r w:rsidR="003F54F3" w:rsidRPr="00955068">
              <w:rPr>
                <w:rtl/>
              </w:rPr>
              <w:t>النشطة</w:t>
            </w:r>
            <w:r w:rsidR="003F54F3" w:rsidRPr="00955068">
              <w:rPr>
                <w:rFonts w:hint="cs"/>
                <w:rtl/>
              </w:rPr>
              <w:t>)</w:t>
            </w:r>
            <w:r w:rsidR="003F54F3" w:rsidRPr="00955068">
              <w:rPr>
                <w:rFonts w:hint="cs"/>
                <w:rtl/>
                <w:lang w:bidi="ar-EG"/>
              </w:rPr>
              <w:t>،</w:t>
            </w:r>
            <w:r w:rsidR="008009EE">
              <w:rPr>
                <w:rFonts w:hint="cs"/>
                <w:rtl/>
                <w:lang w:bidi="ar-EG"/>
              </w:rPr>
              <w:t xml:space="preserve"> </w:t>
            </w:r>
            <w:r w:rsidR="003F54F3" w:rsidRPr="00955068">
              <w:rPr>
                <w:rFonts w:hint="cs"/>
                <w:rtl/>
                <w:lang w:bidi="ar-JO"/>
              </w:rPr>
              <w:t xml:space="preserve">وخدمة الملاحة الراديوية، </w:t>
            </w:r>
            <w:r w:rsidR="003F54F3" w:rsidRPr="00955068">
              <w:rPr>
                <w:rFonts w:hint="cs"/>
                <w:rtl/>
                <w:lang w:bidi="ar-EG"/>
              </w:rPr>
              <w:t>و</w:t>
            </w:r>
            <w:r w:rsidR="003F54F3" w:rsidRPr="00955068">
              <w:rPr>
                <w:rtl/>
              </w:rPr>
              <w:t>خدمة التحديد الراديوي للموقع</w:t>
            </w:r>
            <w:r w:rsidR="000B457C">
              <w:rPr>
                <w:rFonts w:hint="cs"/>
                <w:b/>
                <w:bCs/>
                <w:i/>
                <w:iCs/>
                <w:rtl/>
              </w:rPr>
              <w:t>.</w:t>
            </w:r>
          </w:p>
        </w:tc>
      </w:tr>
      <w:tr w:rsidR="00C12021" w:rsidRPr="00955068" w:rsidTr="000B457C">
        <w:tc>
          <w:tcPr>
            <w:tcW w:w="9654" w:type="dxa"/>
            <w:gridSpan w:val="2"/>
            <w:tcBorders>
              <w:top w:val="single" w:sz="8" w:space="0" w:color="auto"/>
              <w:left w:val="nil"/>
              <w:bottom w:val="single" w:sz="8" w:space="0" w:color="auto"/>
              <w:right w:val="nil"/>
            </w:tcBorders>
          </w:tcPr>
          <w:p w:rsidR="004E28E3" w:rsidRPr="00C12021" w:rsidRDefault="004E28E3" w:rsidP="00C12021">
            <w:pPr>
              <w:framePr w:hSpace="180" w:wrap="around" w:vAnchor="text" w:hAnchor="text" w:xAlign="right" w:y="1"/>
              <w:widowControl w:val="0"/>
              <w:spacing w:line="180" w:lineRule="auto"/>
              <w:rPr>
                <w:b/>
                <w:bCs/>
                <w:i/>
                <w:iCs/>
                <w:rtl/>
              </w:rPr>
            </w:pPr>
            <w:r w:rsidRPr="00955068">
              <w:rPr>
                <w:b/>
                <w:bCs/>
                <w:i/>
                <w:iCs/>
                <w:rtl/>
              </w:rPr>
              <w:t>بيان الصعوبات المحتملة</w:t>
            </w:r>
            <w:r w:rsidRPr="00785ADA">
              <w:rPr>
                <w:rFonts w:ascii="Times New Roman Bold" w:hAnsi="Times New Roman Bold"/>
                <w:b/>
                <w:bCs/>
                <w:i/>
                <w:iCs/>
                <w:rtl/>
              </w:rPr>
              <w:t>:</w:t>
            </w:r>
            <w:r w:rsidR="008009EE">
              <w:rPr>
                <w:rFonts w:hint="cs"/>
                <w:b/>
                <w:bCs/>
                <w:i/>
                <w:iCs/>
                <w:rtl/>
              </w:rPr>
              <w:t xml:space="preserve"> </w:t>
            </w:r>
            <w:r w:rsidR="00785C74" w:rsidRPr="00955068">
              <w:rPr>
                <w:rFonts w:hint="cs"/>
                <w:rtl/>
                <w:lang w:bidi="ar-JO"/>
              </w:rPr>
              <w:t>لا تُرتقب مواجهة أية مصاعب</w:t>
            </w:r>
            <w:r w:rsidR="000B457C">
              <w:rPr>
                <w:rFonts w:hint="cs"/>
                <w:b/>
                <w:bCs/>
                <w:i/>
                <w:iCs/>
                <w:rtl/>
              </w:rPr>
              <w:t>.</w:t>
            </w:r>
          </w:p>
        </w:tc>
      </w:tr>
      <w:tr w:rsidR="00C12021" w:rsidRPr="00955068" w:rsidTr="000B457C">
        <w:tc>
          <w:tcPr>
            <w:tcW w:w="9654" w:type="dxa"/>
            <w:gridSpan w:val="2"/>
            <w:tcBorders>
              <w:top w:val="single" w:sz="8" w:space="0" w:color="auto"/>
              <w:left w:val="nil"/>
              <w:bottom w:val="single" w:sz="8" w:space="0" w:color="auto"/>
              <w:right w:val="nil"/>
            </w:tcBorders>
          </w:tcPr>
          <w:p w:rsidR="004E28E3" w:rsidRPr="00955068" w:rsidRDefault="004E28E3" w:rsidP="003B4BAC">
            <w:pPr>
              <w:framePr w:hSpace="180" w:wrap="around" w:vAnchor="text" w:hAnchor="text" w:xAlign="right" w:y="1"/>
              <w:widowControl w:val="0"/>
              <w:spacing w:line="180" w:lineRule="auto"/>
              <w:rPr>
                <w:b/>
                <w:i/>
                <w:rtl/>
              </w:rPr>
            </w:pPr>
            <w:r w:rsidRPr="00955068">
              <w:rPr>
                <w:b/>
                <w:bCs/>
                <w:i/>
                <w:iCs/>
                <w:rtl/>
              </w:rPr>
              <w:t>الدراسات السابقة أو الجارية حول الموضوع</w:t>
            </w:r>
            <w:r w:rsidR="00785ADA" w:rsidRPr="00785ADA">
              <w:rPr>
                <w:rFonts w:ascii="Times New Roman Bold" w:hAnsi="Times New Roman Bold"/>
                <w:b/>
                <w:bCs/>
                <w:i/>
                <w:iCs/>
                <w:rtl/>
              </w:rPr>
              <w:t>:</w:t>
            </w:r>
            <w:r w:rsidR="008009EE">
              <w:rPr>
                <w:rFonts w:hint="cs"/>
                <w:rtl/>
              </w:rPr>
              <w:t xml:space="preserve"> </w:t>
            </w:r>
            <w:r w:rsidR="00785C74" w:rsidRPr="00955068">
              <w:rPr>
                <w:rFonts w:hint="cs"/>
                <w:rtl/>
                <w:lang w:bidi="ar-JO"/>
              </w:rPr>
              <w:t xml:space="preserve">تجري دراسات في نطاق فرقة العمل </w:t>
            </w:r>
            <w:r w:rsidR="00785C74" w:rsidRPr="00955068">
              <w:t>5A</w:t>
            </w:r>
            <w:r w:rsidR="00785C74" w:rsidRPr="00955068">
              <w:rPr>
                <w:rFonts w:hint="cs"/>
                <w:rtl/>
                <w:lang w:bidi="ar-JO"/>
              </w:rPr>
              <w:t xml:space="preserve"> للنظر في تقنيات</w:t>
            </w:r>
            <w:r w:rsidR="004129A7">
              <w:rPr>
                <w:rFonts w:hint="cs"/>
                <w:rtl/>
                <w:lang w:bidi="ar-JO"/>
              </w:rPr>
              <w:t xml:space="preserve"> </w:t>
            </w:r>
            <w:r w:rsidR="00015B8E" w:rsidRPr="005A5C46">
              <w:rPr>
                <w:rFonts w:hint="cs"/>
                <w:rtl/>
                <w:lang w:bidi="ar-JO"/>
              </w:rPr>
              <w:t xml:space="preserve">تخفيف </w:t>
            </w:r>
            <w:r w:rsidR="005A5C46">
              <w:rPr>
                <w:rFonts w:hint="cs"/>
                <w:rtl/>
                <w:lang w:bidi="ar-JO"/>
              </w:rPr>
              <w:t>التداخل</w:t>
            </w:r>
            <w:r w:rsidR="009F2B76" w:rsidRPr="00955068">
              <w:rPr>
                <w:rFonts w:hint="cs"/>
                <w:rtl/>
                <w:lang w:bidi="ar-JO"/>
              </w:rPr>
              <w:t xml:space="preserve"> </w:t>
            </w:r>
            <w:r w:rsidR="00745DBB">
              <w:rPr>
                <w:rFonts w:hint="cs"/>
                <w:rtl/>
                <w:lang w:bidi="ar-JO"/>
              </w:rPr>
              <w:t>الخاصة</w:t>
            </w:r>
            <w:r w:rsidR="00785C74" w:rsidRPr="00955068">
              <w:rPr>
                <w:rFonts w:hint="cs"/>
                <w:rtl/>
                <w:lang w:bidi="ar-JO"/>
              </w:rPr>
              <w:t xml:space="preserve"> </w:t>
            </w:r>
            <w:r w:rsidR="00745DBB">
              <w:rPr>
                <w:rFonts w:hint="cs"/>
                <w:rtl/>
                <w:lang w:bidi="ar-JO"/>
              </w:rPr>
              <w:t>ب</w:t>
            </w:r>
            <w:r w:rsidR="00785C74" w:rsidRPr="00955068">
              <w:rPr>
                <w:rFonts w:hint="cs"/>
                <w:rtl/>
                <w:lang w:bidi="ar-JO"/>
              </w:rPr>
              <w:t xml:space="preserve">الشبكات المحلية الراديوية. وتقوم فرقتا العمل </w:t>
            </w:r>
            <w:r w:rsidR="00B41385" w:rsidRPr="00955068">
              <w:rPr>
                <w:lang w:bidi="ar-JO"/>
              </w:rPr>
              <w:t>5</w:t>
            </w:r>
            <w:r w:rsidR="00745DBB">
              <w:rPr>
                <w:lang w:bidi="ar-JO"/>
              </w:rPr>
              <w:t>B</w:t>
            </w:r>
            <w:r w:rsidR="00785C74" w:rsidRPr="00955068">
              <w:rPr>
                <w:rFonts w:hint="cs"/>
                <w:rtl/>
                <w:lang w:bidi="ar-JO"/>
              </w:rPr>
              <w:t xml:space="preserve"> و</w:t>
            </w:r>
            <w:r w:rsidR="00B41385" w:rsidRPr="00955068">
              <w:rPr>
                <w:lang w:bidi="ar-JO"/>
              </w:rPr>
              <w:t>7C</w:t>
            </w:r>
            <w:r w:rsidR="00785C74" w:rsidRPr="00955068">
              <w:rPr>
                <w:rFonts w:hint="cs"/>
                <w:rtl/>
                <w:lang w:bidi="ar-JO"/>
              </w:rPr>
              <w:t xml:space="preserve"> بتحديد معايير الحماية اللازمة فيما يخص كلاً من الخدمات القائمة المعنية المعهود إليهما ب</w:t>
            </w:r>
            <w:r w:rsidR="003F54F3" w:rsidRPr="00955068">
              <w:rPr>
                <w:rFonts w:hint="cs"/>
                <w:rtl/>
                <w:lang w:bidi="ar-JO"/>
              </w:rPr>
              <w:t>المسؤولية عنها. وقد أجرى الفريق</w:t>
            </w:r>
            <w:r w:rsidR="0002050F" w:rsidRPr="00955068">
              <w:rPr>
                <w:rtl/>
              </w:rPr>
              <w:t xml:space="preserve"> فريق المهام المشترك</w:t>
            </w:r>
            <w:r w:rsidR="00D909AE">
              <w:rPr>
                <w:rtl/>
                <w:lang w:bidi="ar-JO"/>
              </w:rPr>
              <w:t xml:space="preserve"> </w:t>
            </w:r>
            <w:r w:rsidR="003B4BAC">
              <w:rPr>
                <w:lang w:bidi="ar-JO"/>
              </w:rPr>
              <w:t>4</w:t>
            </w:r>
            <w:r w:rsidR="00072D70">
              <w:rPr>
                <w:lang w:bidi="ar-JO"/>
              </w:rPr>
              <w:t>-</w:t>
            </w:r>
            <w:r w:rsidR="003B4BAC">
              <w:rPr>
                <w:lang w:bidi="ar-JO"/>
              </w:rPr>
              <w:t>5</w:t>
            </w:r>
            <w:r w:rsidR="00072D70">
              <w:rPr>
                <w:lang w:bidi="ar-JO"/>
              </w:rPr>
              <w:t>-</w:t>
            </w:r>
            <w:r w:rsidR="003B4BAC">
              <w:rPr>
                <w:lang w:bidi="ar-JO"/>
              </w:rPr>
              <w:t>6</w:t>
            </w:r>
            <w:r w:rsidR="00072D70">
              <w:rPr>
                <w:lang w:bidi="ar-JO"/>
              </w:rPr>
              <w:t>-</w:t>
            </w:r>
            <w:r w:rsidR="003B4BAC">
              <w:rPr>
                <w:lang w:bidi="ar-JO"/>
              </w:rPr>
              <w:t>7</w:t>
            </w:r>
            <w:r w:rsidR="006233A3">
              <w:rPr>
                <w:rFonts w:hint="cs"/>
                <w:rtl/>
                <w:lang w:bidi="ar-JO"/>
              </w:rPr>
              <w:t xml:space="preserve"> </w:t>
            </w:r>
            <w:r w:rsidR="00785C74" w:rsidRPr="00955068">
              <w:rPr>
                <w:rFonts w:hint="cs"/>
                <w:rtl/>
                <w:lang w:bidi="ar-JO"/>
              </w:rPr>
              <w:t xml:space="preserve">دراسات أولية بشأن التقاسم ضمن إطار دورة دراسات المؤتمر </w:t>
            </w:r>
            <w:r w:rsidR="00785C74" w:rsidRPr="00955068">
              <w:t>WRC-15</w:t>
            </w:r>
            <w:r w:rsidR="000B457C">
              <w:rPr>
                <w:rFonts w:hint="cs"/>
                <w:rtl/>
                <w:lang w:bidi="ar-JO"/>
              </w:rPr>
              <w:t>.</w:t>
            </w:r>
          </w:p>
        </w:tc>
      </w:tr>
      <w:tr w:rsidR="00FA3229" w:rsidRPr="00955068" w:rsidTr="000B457C">
        <w:tc>
          <w:tcPr>
            <w:tcW w:w="4827" w:type="dxa"/>
            <w:tcBorders>
              <w:top w:val="single" w:sz="8" w:space="0" w:color="auto"/>
              <w:left w:val="nil"/>
              <w:bottom w:val="single" w:sz="8" w:space="0" w:color="auto"/>
              <w:right w:val="single" w:sz="8" w:space="0" w:color="auto"/>
            </w:tcBorders>
          </w:tcPr>
          <w:p w:rsidR="004E28E3" w:rsidRPr="00955068" w:rsidRDefault="004E28E3" w:rsidP="00C12021">
            <w:pPr>
              <w:framePr w:hSpace="180" w:wrap="around" w:vAnchor="text" w:hAnchor="text" w:xAlign="right" w:y="1"/>
              <w:widowControl w:val="0"/>
              <w:spacing w:line="180" w:lineRule="auto"/>
              <w:rPr>
                <w:b/>
                <w:i/>
                <w:color w:val="000000"/>
                <w:rtl/>
              </w:rPr>
            </w:pPr>
            <w:r w:rsidRPr="00955068">
              <w:rPr>
                <w:b/>
                <w:bCs/>
                <w:i/>
                <w:iCs/>
                <w:rtl/>
              </w:rPr>
              <w:t>الجهة المطلوب منها أن تقوم بالدراسة</w:t>
            </w:r>
            <w:r w:rsidR="00785ADA" w:rsidRPr="00785ADA">
              <w:rPr>
                <w:rFonts w:ascii="Times New Roman Bold" w:hAnsi="Times New Roman Bold"/>
                <w:b/>
                <w:bCs/>
                <w:i/>
                <w:iCs/>
                <w:rtl/>
              </w:rPr>
              <w:t>:</w:t>
            </w:r>
            <w:r w:rsidR="00912F17" w:rsidRPr="00955068">
              <w:rPr>
                <w:rFonts w:hint="cs"/>
                <w:b/>
                <w:i/>
                <w:color w:val="000000"/>
                <w:rtl/>
              </w:rPr>
              <w:t xml:space="preserve"> لجنة الدراسات </w:t>
            </w:r>
            <w:r w:rsidR="00912F17" w:rsidRPr="00955068">
              <w:rPr>
                <w:bCs/>
                <w:iCs/>
                <w:color w:val="000000"/>
              </w:rPr>
              <w:t>5</w:t>
            </w:r>
          </w:p>
        </w:tc>
        <w:tc>
          <w:tcPr>
            <w:tcW w:w="4827" w:type="dxa"/>
            <w:tcBorders>
              <w:top w:val="single" w:sz="8" w:space="0" w:color="auto"/>
              <w:left w:val="single" w:sz="8" w:space="0" w:color="auto"/>
              <w:bottom w:val="single" w:sz="8" w:space="0" w:color="auto"/>
              <w:right w:val="nil"/>
            </w:tcBorders>
            <w:hideMark/>
          </w:tcPr>
          <w:p w:rsidR="004E28E3" w:rsidRPr="00955068" w:rsidRDefault="004E28E3" w:rsidP="00C12021">
            <w:pPr>
              <w:framePr w:hSpace="180" w:wrap="around" w:vAnchor="text" w:hAnchor="text" w:xAlign="right" w:y="1"/>
              <w:widowControl w:val="0"/>
              <w:spacing w:line="180" w:lineRule="auto"/>
              <w:rPr>
                <w:b/>
                <w:i/>
                <w:color w:val="000000"/>
              </w:rPr>
            </w:pPr>
            <w:r w:rsidRPr="00955068">
              <w:rPr>
                <w:b/>
                <w:bCs/>
                <w:i/>
                <w:iCs/>
                <w:rtl/>
              </w:rPr>
              <w:t>بالاشتراك مع:</w:t>
            </w:r>
            <w:r w:rsidR="00912F17" w:rsidRPr="00955068">
              <w:rPr>
                <w:rFonts w:hint="cs"/>
                <w:b/>
                <w:i/>
                <w:color w:val="000000"/>
                <w:rtl/>
              </w:rPr>
              <w:t xml:space="preserve"> لجنة الدراسات </w:t>
            </w:r>
            <w:r w:rsidR="00912F17" w:rsidRPr="00955068">
              <w:rPr>
                <w:bCs/>
                <w:iCs/>
                <w:color w:val="000000"/>
              </w:rPr>
              <w:t>7</w:t>
            </w:r>
          </w:p>
        </w:tc>
      </w:tr>
      <w:tr w:rsidR="00FA3229" w:rsidRPr="00955068" w:rsidTr="00150604">
        <w:tc>
          <w:tcPr>
            <w:tcW w:w="9654" w:type="dxa"/>
            <w:gridSpan w:val="2"/>
            <w:tcBorders>
              <w:top w:val="single" w:sz="8" w:space="0" w:color="auto"/>
              <w:left w:val="nil"/>
              <w:bottom w:val="single" w:sz="8" w:space="0" w:color="auto"/>
              <w:right w:val="nil"/>
            </w:tcBorders>
          </w:tcPr>
          <w:p w:rsidR="004E28E3" w:rsidRPr="00955068" w:rsidRDefault="004E28E3" w:rsidP="00C12021">
            <w:pPr>
              <w:framePr w:hSpace="180" w:wrap="around" w:vAnchor="text" w:hAnchor="text" w:xAlign="right" w:y="1"/>
              <w:widowControl w:val="0"/>
              <w:spacing w:line="180" w:lineRule="auto"/>
              <w:rPr>
                <w:b/>
                <w:i/>
                <w:rtl/>
                <w:lang w:bidi="ar-EG"/>
              </w:rPr>
            </w:pPr>
            <w:r w:rsidRPr="00955068">
              <w:rPr>
                <w:b/>
                <w:bCs/>
                <w:i/>
                <w:iCs/>
                <w:rtl/>
              </w:rPr>
              <w:t>لجان الدراسات المعنية في قطاع الاتصالات الراديوية:</w:t>
            </w:r>
            <w:r w:rsidR="00912F17" w:rsidRPr="00955068">
              <w:rPr>
                <w:rFonts w:hint="cs"/>
                <w:b/>
                <w:i/>
                <w:rtl/>
                <w:lang w:bidi="ar-EG"/>
              </w:rPr>
              <w:t xml:space="preserve"> </w:t>
            </w:r>
            <w:r w:rsidR="00912F17" w:rsidRPr="00955068">
              <w:rPr>
                <w:rFonts w:hAnsi="Times New Roman italic" w:hint="cs"/>
                <w:rtl/>
                <w:lang w:bidi="ar-EG"/>
              </w:rPr>
              <w:t xml:space="preserve">لجنة الدراسات </w:t>
            </w:r>
            <w:r w:rsidR="00912F17" w:rsidRPr="00955068">
              <w:rPr>
                <w:rFonts w:hAnsi="Times New Roman italic"/>
                <w:lang w:bidi="ar-EG"/>
              </w:rPr>
              <w:t>5</w:t>
            </w:r>
            <w:r w:rsidR="00912F17" w:rsidRPr="00955068">
              <w:rPr>
                <w:rFonts w:hAnsi="Times New Roman italic" w:hint="cs"/>
                <w:rtl/>
                <w:lang w:bidi="ar-EG"/>
              </w:rPr>
              <w:t xml:space="preserve"> ولجنة الدراسات </w:t>
            </w:r>
            <w:r w:rsidR="00912F17" w:rsidRPr="00955068">
              <w:rPr>
                <w:rFonts w:hAnsi="Times New Roman italic"/>
                <w:lang w:bidi="ar-EG"/>
              </w:rPr>
              <w:t>7</w:t>
            </w:r>
          </w:p>
        </w:tc>
      </w:tr>
      <w:tr w:rsidR="00FA3229" w:rsidRPr="00955068" w:rsidTr="00150604">
        <w:tc>
          <w:tcPr>
            <w:tcW w:w="9654" w:type="dxa"/>
            <w:gridSpan w:val="2"/>
            <w:tcBorders>
              <w:top w:val="single" w:sz="8" w:space="0" w:color="auto"/>
              <w:left w:val="nil"/>
              <w:bottom w:val="single" w:sz="8" w:space="0" w:color="auto"/>
              <w:right w:val="nil"/>
            </w:tcBorders>
          </w:tcPr>
          <w:p w:rsidR="004E28E3" w:rsidRPr="00955068" w:rsidRDefault="004E28E3" w:rsidP="00C12021">
            <w:pPr>
              <w:framePr w:hSpace="180" w:wrap="around" w:vAnchor="text" w:hAnchor="text" w:xAlign="right" w:y="1"/>
              <w:widowControl w:val="0"/>
              <w:spacing w:line="180" w:lineRule="auto"/>
              <w:rPr>
                <w:b/>
                <w:i/>
                <w:rtl/>
              </w:rPr>
            </w:pPr>
            <w:r w:rsidRPr="00955068">
              <w:rPr>
                <w:b/>
                <w:bCs/>
                <w:i/>
                <w:iCs/>
                <w:rtl/>
              </w:rPr>
              <w:t xml:space="preserve">الآثار المترتبة على المقترح من حيث استعمال موارد الاتحاد، بما فيها الآثار المالية (انظر الرقم </w:t>
            </w:r>
            <w:r w:rsidRPr="00955068">
              <w:rPr>
                <w:b/>
                <w:bCs/>
                <w:i/>
                <w:iCs/>
              </w:rPr>
              <w:t>126</w:t>
            </w:r>
            <w:r w:rsidRPr="00955068">
              <w:rPr>
                <w:b/>
                <w:bCs/>
                <w:i/>
                <w:iCs/>
                <w:rtl/>
              </w:rPr>
              <w:t xml:space="preserve"> في الاتفاقية):</w:t>
            </w:r>
          </w:p>
          <w:p w:rsidR="004E28E3" w:rsidRPr="00955068" w:rsidRDefault="00785C74" w:rsidP="00745DBB">
            <w:pPr>
              <w:framePr w:hSpace="180" w:wrap="around" w:vAnchor="text" w:hAnchor="text" w:xAlign="right" w:y="1"/>
              <w:widowControl w:val="0"/>
              <w:spacing w:line="180" w:lineRule="auto"/>
              <w:rPr>
                <w:b/>
                <w:i/>
                <w:rtl/>
                <w:lang w:bidi="ar-EG"/>
              </w:rPr>
            </w:pPr>
            <w:r w:rsidRPr="00955068">
              <w:rPr>
                <w:rFonts w:hint="cs"/>
                <w:b/>
                <w:i/>
                <w:rtl/>
                <w:lang w:bidi="ar-JO"/>
              </w:rPr>
              <w:t xml:space="preserve">الحد الأدنى من </w:t>
            </w:r>
            <w:r w:rsidR="00745DBB">
              <w:rPr>
                <w:rFonts w:hint="cs"/>
                <w:b/>
                <w:i/>
                <w:rtl/>
                <w:lang w:bidi="ar-JO"/>
              </w:rPr>
              <w:t>هذه الآثار</w:t>
            </w:r>
          </w:p>
        </w:tc>
      </w:tr>
      <w:tr w:rsidR="00FA3229" w:rsidRPr="00955068" w:rsidTr="00150604">
        <w:tc>
          <w:tcPr>
            <w:tcW w:w="4827" w:type="dxa"/>
            <w:tcBorders>
              <w:top w:val="single" w:sz="8" w:space="0" w:color="auto"/>
              <w:left w:val="nil"/>
              <w:right w:val="nil"/>
            </w:tcBorders>
            <w:hideMark/>
          </w:tcPr>
          <w:p w:rsidR="004E28E3" w:rsidRPr="00955068" w:rsidRDefault="004E28E3" w:rsidP="00C12021">
            <w:pPr>
              <w:framePr w:hSpace="180" w:wrap="around" w:vAnchor="text" w:hAnchor="text" w:xAlign="right" w:y="1"/>
              <w:widowControl w:val="0"/>
              <w:spacing w:line="180" w:lineRule="auto"/>
              <w:rPr>
                <w:b/>
                <w:iCs/>
              </w:rPr>
            </w:pPr>
            <w:r w:rsidRPr="00955068">
              <w:rPr>
                <w:b/>
                <w:bCs/>
                <w:i/>
                <w:iCs/>
                <w:rtl/>
              </w:rPr>
              <w:t xml:space="preserve">مقترح إقليمي مشترك: </w:t>
            </w:r>
            <w:r w:rsidRPr="00955068">
              <w:rPr>
                <w:rtl/>
              </w:rPr>
              <w:t>نعم/لا</w:t>
            </w:r>
          </w:p>
        </w:tc>
        <w:tc>
          <w:tcPr>
            <w:tcW w:w="4827" w:type="dxa"/>
            <w:tcBorders>
              <w:top w:val="single" w:sz="8" w:space="0" w:color="auto"/>
              <w:left w:val="nil"/>
              <w:right w:val="nil"/>
            </w:tcBorders>
          </w:tcPr>
          <w:p w:rsidR="004E28E3" w:rsidRPr="00955068" w:rsidRDefault="004E28E3" w:rsidP="00C12021">
            <w:pPr>
              <w:framePr w:hSpace="180" w:wrap="around" w:vAnchor="text" w:hAnchor="text" w:xAlign="right" w:y="1"/>
              <w:widowControl w:val="0"/>
              <w:spacing w:line="180" w:lineRule="auto"/>
              <w:rPr>
                <w:b/>
                <w:iCs/>
              </w:rPr>
            </w:pPr>
            <w:r w:rsidRPr="00955068">
              <w:rPr>
                <w:b/>
                <w:bCs/>
                <w:i/>
                <w:iCs/>
                <w:rtl/>
              </w:rPr>
              <w:t xml:space="preserve">مقترح من عدة بلدان: </w:t>
            </w:r>
            <w:r w:rsidRPr="00955068">
              <w:rPr>
                <w:rtl/>
              </w:rPr>
              <w:t>نعم/لا</w:t>
            </w:r>
          </w:p>
          <w:p w:rsidR="004E28E3" w:rsidRPr="000B457C" w:rsidRDefault="004E28E3" w:rsidP="000B457C">
            <w:pPr>
              <w:framePr w:hSpace="180" w:wrap="around" w:vAnchor="text" w:hAnchor="text" w:xAlign="right" w:y="1"/>
              <w:widowControl w:val="0"/>
              <w:spacing w:before="0" w:line="180" w:lineRule="auto"/>
              <w:rPr>
                <w:i/>
              </w:rPr>
            </w:pPr>
            <w:r w:rsidRPr="000B457C">
              <w:rPr>
                <w:i/>
                <w:iCs/>
                <w:rtl/>
              </w:rPr>
              <w:t>عدد البلدان:</w:t>
            </w:r>
          </w:p>
        </w:tc>
      </w:tr>
      <w:tr w:rsidR="00C12021" w:rsidRPr="00955068" w:rsidTr="00AC5327">
        <w:tc>
          <w:tcPr>
            <w:tcW w:w="9654" w:type="dxa"/>
            <w:gridSpan w:val="2"/>
            <w:tcBorders>
              <w:left w:val="nil"/>
              <w:right w:val="nil"/>
            </w:tcBorders>
          </w:tcPr>
          <w:p w:rsidR="004E28E3" w:rsidRPr="00955068" w:rsidRDefault="004E28E3" w:rsidP="001E517D">
            <w:pPr>
              <w:framePr w:hSpace="180" w:wrap="around" w:vAnchor="text" w:hAnchor="text" w:xAlign="right" w:y="1"/>
              <w:widowControl w:val="0"/>
              <w:spacing w:before="0" w:line="180" w:lineRule="auto"/>
              <w:rPr>
                <w:b/>
                <w:i/>
              </w:rPr>
            </w:pPr>
            <w:r w:rsidRPr="00955068">
              <w:rPr>
                <w:b/>
                <w:bCs/>
                <w:i/>
                <w:iCs/>
                <w:rtl/>
              </w:rPr>
              <w:t>ملاحظات</w:t>
            </w:r>
          </w:p>
        </w:tc>
      </w:tr>
    </w:tbl>
    <w:p w:rsidR="00644577" w:rsidRDefault="00644577" w:rsidP="000E6195">
      <w:pPr>
        <w:spacing w:before="0" w:line="20" w:lineRule="exact"/>
        <w:jc w:val="center"/>
      </w:pPr>
    </w:p>
    <w:p w:rsidR="00C80A4F" w:rsidRDefault="00C80A4F" w:rsidP="0032202E">
      <w:pPr>
        <w:pStyle w:val="Reasons"/>
      </w:pPr>
    </w:p>
    <w:p w:rsidR="00C80A4F" w:rsidRDefault="00C80A4F">
      <w:pPr>
        <w:jc w:val="center"/>
      </w:pPr>
      <w:r>
        <w:t>______________</w:t>
      </w:r>
    </w:p>
    <w:p w:rsidR="00C80A4F" w:rsidRPr="003858D6" w:rsidRDefault="00C80A4F" w:rsidP="000E6195">
      <w:pPr>
        <w:spacing w:before="0" w:line="20" w:lineRule="exact"/>
        <w:jc w:val="center"/>
      </w:pPr>
      <w:bookmarkStart w:id="4" w:name="_GoBack"/>
      <w:bookmarkEnd w:id="4"/>
    </w:p>
    <w:sectPr w:rsidR="00C80A4F" w:rsidRPr="003858D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2D" w:rsidRDefault="00C11A2D" w:rsidP="002919E1">
      <w:r>
        <w:separator/>
      </w:r>
    </w:p>
    <w:p w:rsidR="00C11A2D" w:rsidRDefault="00C11A2D" w:rsidP="002919E1"/>
    <w:p w:rsidR="00C11A2D" w:rsidRDefault="00C11A2D" w:rsidP="002919E1"/>
    <w:p w:rsidR="00C11A2D" w:rsidRDefault="00C11A2D"/>
  </w:endnote>
  <w:endnote w:type="continuationSeparator" w:id="0">
    <w:p w:rsidR="00C11A2D" w:rsidRDefault="00C11A2D" w:rsidP="002919E1">
      <w:r>
        <w:continuationSeparator/>
      </w:r>
    </w:p>
    <w:p w:rsidR="00C11A2D" w:rsidRDefault="00C11A2D" w:rsidP="002919E1"/>
    <w:p w:rsidR="00C11A2D" w:rsidRDefault="00C11A2D" w:rsidP="002919E1"/>
    <w:p w:rsidR="00C11A2D" w:rsidRDefault="00C11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C46" w:rsidRPr="005A5C46" w:rsidRDefault="005A5C46" w:rsidP="00943C58">
    <w:pPr>
      <w:pStyle w:val="Footer"/>
    </w:pPr>
    <w:r>
      <w:fldChar w:fldCharType="begin"/>
    </w:r>
    <w:r w:rsidRPr="0041348E">
      <w:instrText xml:space="preserve"> FILENAME \p  \* MERGEFORMAT </w:instrText>
    </w:r>
    <w:r>
      <w:fldChar w:fldCharType="separate"/>
    </w:r>
    <w:r w:rsidR="00AC5327">
      <w:rPr>
        <w:noProof/>
      </w:rPr>
      <w:t>P:\ARA\ITU-R\CONF-R\CMR15\000\007ADD24ADD02A.docx</w:t>
    </w:r>
    <w:r>
      <w:fldChar w:fldCharType="end"/>
    </w:r>
    <w:r>
      <w:t xml:space="preserve">   (387563)</w:t>
    </w:r>
    <w:r w:rsidRPr="0041348E">
      <w:tab/>
    </w:r>
    <w:r>
      <w:fldChar w:fldCharType="begin"/>
    </w:r>
    <w:r>
      <w:instrText xml:space="preserve"> SAVEDATE \@ DD.MM.YY </w:instrText>
    </w:r>
    <w:r>
      <w:fldChar w:fldCharType="separate"/>
    </w:r>
    <w:r w:rsidR="00C80A4F">
      <w:rPr>
        <w:noProof/>
      </w:rPr>
      <w:t>26.10.15</w:t>
    </w:r>
    <w:r>
      <w:fldChar w:fldCharType="end"/>
    </w:r>
    <w:r w:rsidRPr="0041348E">
      <w:tab/>
    </w:r>
    <w:r>
      <w:fldChar w:fldCharType="begin"/>
    </w:r>
    <w:r>
      <w:instrText xml:space="preserve"> PRINTDATE \@ DD.MM.YY </w:instrText>
    </w:r>
    <w:r>
      <w:fldChar w:fldCharType="separate"/>
    </w:r>
    <w:r w:rsidR="00AC5327">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C46" w:rsidRDefault="005A5C46" w:rsidP="005A5C46">
    <w:pPr>
      <w:pStyle w:val="Footer"/>
    </w:pPr>
    <w:r>
      <w:fldChar w:fldCharType="begin"/>
    </w:r>
    <w:r w:rsidRPr="0041348E">
      <w:instrText xml:space="preserve"> FILENAME \p  \* MERGEFORMAT </w:instrText>
    </w:r>
    <w:r>
      <w:fldChar w:fldCharType="separate"/>
    </w:r>
    <w:r w:rsidR="00AC5327">
      <w:rPr>
        <w:noProof/>
      </w:rPr>
      <w:t>P:\ARA\ITU-R\CONF-R\CMR15\000\007ADD24ADD02A.docx</w:t>
    </w:r>
    <w:r>
      <w:fldChar w:fldCharType="end"/>
    </w:r>
    <w:r>
      <w:t xml:space="preserve">   (387563)</w:t>
    </w:r>
    <w:r w:rsidRPr="0041348E">
      <w:tab/>
    </w:r>
    <w:r>
      <w:fldChar w:fldCharType="begin"/>
    </w:r>
    <w:r>
      <w:instrText xml:space="preserve"> SAVEDATE \@ DD.MM.YY </w:instrText>
    </w:r>
    <w:r>
      <w:fldChar w:fldCharType="separate"/>
    </w:r>
    <w:r w:rsidR="00C80A4F">
      <w:rPr>
        <w:noProof/>
      </w:rPr>
      <w:t>26.10.15</w:t>
    </w:r>
    <w:r>
      <w:fldChar w:fldCharType="end"/>
    </w:r>
    <w:r w:rsidRPr="0041348E">
      <w:tab/>
    </w:r>
    <w:r>
      <w:fldChar w:fldCharType="begin"/>
    </w:r>
    <w:r>
      <w:instrText xml:space="preserve"> PRINTDATE \@ DD.MM.YY </w:instrText>
    </w:r>
    <w:r>
      <w:fldChar w:fldCharType="separate"/>
    </w:r>
    <w:r w:rsidR="00AC5327">
      <w:rPr>
        <w:noProof/>
      </w:rPr>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2D" w:rsidRDefault="00C11A2D" w:rsidP="002919E1">
      <w:r>
        <w:t>___________________</w:t>
      </w:r>
    </w:p>
  </w:footnote>
  <w:footnote w:type="continuationSeparator" w:id="0">
    <w:p w:rsidR="00C11A2D" w:rsidRDefault="00C11A2D" w:rsidP="002919E1">
      <w:r>
        <w:continuationSeparator/>
      </w:r>
    </w:p>
    <w:p w:rsidR="00C11A2D" w:rsidRDefault="00C11A2D" w:rsidP="002919E1"/>
    <w:p w:rsidR="00C11A2D" w:rsidRDefault="00C11A2D" w:rsidP="002919E1"/>
    <w:p w:rsidR="00C11A2D" w:rsidRDefault="00C11A2D"/>
  </w:footnote>
  <w:footnote w:id="1">
    <w:p w:rsidR="00072D70" w:rsidRPr="00CB6E69" w:rsidRDefault="00072D70" w:rsidP="001E517D">
      <w:pPr>
        <w:pStyle w:val="FootnoteText"/>
        <w:rPr>
          <w:rtl/>
        </w:rPr>
      </w:pPr>
      <w:r w:rsidRPr="0083249E">
        <w:rPr>
          <w:rStyle w:val="FootnoteReference"/>
        </w:rPr>
        <w:footnoteRef/>
      </w:r>
      <w:r w:rsidR="001E517D">
        <w:rPr>
          <w:rtl/>
        </w:rPr>
        <w:tab/>
      </w:r>
      <w:r w:rsidRPr="0083249E">
        <w:rPr>
          <w:rFonts w:hint="cs"/>
          <w:rtl/>
        </w:rPr>
        <w:t xml:space="preserve">إن </w:t>
      </w:r>
      <w:r w:rsidR="00CB6E69">
        <w:rPr>
          <w:rFonts w:hint="cs"/>
          <w:rtl/>
        </w:rPr>
        <w:t>المديات</w:t>
      </w:r>
      <w:r w:rsidRPr="0083249E">
        <w:rPr>
          <w:rFonts w:hint="cs"/>
          <w:rtl/>
        </w:rPr>
        <w:t xml:space="preserve"> المشار إليها أعلاه تعزى إلى أن </w:t>
      </w:r>
      <w:r>
        <w:rPr>
          <w:rFonts w:hint="cs"/>
          <w:rtl/>
        </w:rPr>
        <w:t xml:space="preserve">ثمة </w:t>
      </w:r>
      <w:r w:rsidR="00CB6E69">
        <w:rPr>
          <w:rFonts w:hint="cs"/>
          <w:rtl/>
        </w:rPr>
        <w:t>نطاقات</w:t>
      </w:r>
      <w:r>
        <w:rPr>
          <w:rFonts w:hint="cs"/>
          <w:rtl/>
        </w:rPr>
        <w:t xml:space="preserve"> للتردد </w:t>
      </w:r>
      <w:r w:rsidRPr="0083249E">
        <w:rPr>
          <w:rFonts w:hint="cs"/>
          <w:rtl/>
          <w:lang w:bidi="ar-SA"/>
        </w:rPr>
        <w:t xml:space="preserve">لا </w:t>
      </w:r>
      <w:r>
        <w:rPr>
          <w:rFonts w:hint="cs"/>
          <w:rtl/>
          <w:lang w:bidi="ar-SA"/>
        </w:rPr>
        <w:t>ت</w:t>
      </w:r>
      <w:r w:rsidRPr="0083249E">
        <w:rPr>
          <w:rFonts w:hint="cs"/>
          <w:rtl/>
          <w:lang w:bidi="ar-SA"/>
        </w:rPr>
        <w:t>ستعمل</w:t>
      </w:r>
      <w:r>
        <w:rPr>
          <w:rFonts w:hint="cs"/>
          <w:rtl/>
          <w:lang w:bidi="ar-SA"/>
        </w:rPr>
        <w:t>ها</w:t>
      </w:r>
      <w:r w:rsidRPr="0083249E">
        <w:rPr>
          <w:rFonts w:hint="cs"/>
          <w:rtl/>
          <w:lang w:bidi="ar-SA"/>
        </w:rPr>
        <w:t xml:space="preserve"> ال</w:t>
      </w:r>
      <w:r w:rsidRPr="0083249E">
        <w:rPr>
          <w:rtl/>
          <w:lang w:bidi="ar-SA"/>
        </w:rPr>
        <w:t>شبك</w:t>
      </w:r>
      <w:r w:rsidRPr="0083249E">
        <w:rPr>
          <w:rFonts w:hint="cs"/>
          <w:rtl/>
          <w:lang w:bidi="ar-SA"/>
        </w:rPr>
        <w:t>ة</w:t>
      </w:r>
      <w:r w:rsidRPr="0083249E">
        <w:rPr>
          <w:rtl/>
          <w:lang w:bidi="ar-SA"/>
        </w:rPr>
        <w:t xml:space="preserve"> </w:t>
      </w:r>
      <w:r w:rsidRPr="0083249E">
        <w:rPr>
          <w:rFonts w:hint="cs"/>
          <w:rtl/>
          <w:lang w:bidi="ar-SA"/>
        </w:rPr>
        <w:t>ال</w:t>
      </w:r>
      <w:r w:rsidRPr="0083249E">
        <w:rPr>
          <w:rtl/>
          <w:lang w:bidi="ar-SA"/>
        </w:rPr>
        <w:t xml:space="preserve">محلية </w:t>
      </w:r>
      <w:r w:rsidRPr="0083249E">
        <w:rPr>
          <w:rFonts w:hint="cs"/>
          <w:rtl/>
          <w:lang w:bidi="ar-SA"/>
        </w:rPr>
        <w:t>ال</w:t>
      </w:r>
      <w:r w:rsidRPr="0083249E">
        <w:rPr>
          <w:rtl/>
          <w:lang w:bidi="ar-SA"/>
        </w:rPr>
        <w:t>راديوية</w:t>
      </w:r>
      <w:r w:rsidRPr="0083249E">
        <w:rPr>
          <w:rFonts w:hint="cs"/>
          <w:rtl/>
          <w:lang w:bidi="ar-SA"/>
        </w:rPr>
        <w:t xml:space="preserve"> </w:t>
      </w:r>
      <w:r w:rsidRPr="0083249E">
        <w:t>(RLAN)</w:t>
      </w:r>
      <w:r w:rsidRPr="0083249E">
        <w:rPr>
          <w:rFonts w:hint="cs"/>
          <w:rtl/>
          <w:lang w:bidi="ar-SA"/>
        </w:rPr>
        <w:t xml:space="preserve"> إلا في</w:t>
      </w:r>
      <w:r w:rsidRPr="0083249E">
        <w:t xml:space="preserve"> </w:t>
      </w:r>
      <w:r w:rsidRPr="0083249E">
        <w:rPr>
          <w:rFonts w:hint="cs"/>
          <w:rtl/>
          <w:lang w:bidi="ar-SA"/>
        </w:rPr>
        <w:t>بعض البلدان.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70" w:rsidRDefault="00072D70" w:rsidP="002919E1"/>
  <w:p w:rsidR="00072D70" w:rsidRDefault="00072D70" w:rsidP="002919E1"/>
  <w:p w:rsidR="00072D70" w:rsidRDefault="00072D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70" w:rsidRPr="0088384B" w:rsidRDefault="00072D70"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80A4F">
      <w:rPr>
        <w:rStyle w:val="PageNumber"/>
        <w:noProof/>
      </w:rPr>
      <w:t>6</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7(Add.24)(Add.2)-</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5B8E"/>
    <w:rsid w:val="0002050F"/>
    <w:rsid w:val="00020694"/>
    <w:rsid w:val="00040C94"/>
    <w:rsid w:val="000425FC"/>
    <w:rsid w:val="00044D43"/>
    <w:rsid w:val="00051907"/>
    <w:rsid w:val="00066412"/>
    <w:rsid w:val="00072D70"/>
    <w:rsid w:val="00075A3F"/>
    <w:rsid w:val="00093881"/>
    <w:rsid w:val="00096EEC"/>
    <w:rsid w:val="000A1B16"/>
    <w:rsid w:val="000B457C"/>
    <w:rsid w:val="000B5404"/>
    <w:rsid w:val="000D1708"/>
    <w:rsid w:val="000D1D20"/>
    <w:rsid w:val="000E2AFC"/>
    <w:rsid w:val="000E6195"/>
    <w:rsid w:val="000E6D30"/>
    <w:rsid w:val="000F05F5"/>
    <w:rsid w:val="000F28EA"/>
    <w:rsid w:val="000F518F"/>
    <w:rsid w:val="0010081C"/>
    <w:rsid w:val="001013E3"/>
    <w:rsid w:val="0010363F"/>
    <w:rsid w:val="001107D9"/>
    <w:rsid w:val="0012372C"/>
    <w:rsid w:val="001464F2"/>
    <w:rsid w:val="00150604"/>
    <w:rsid w:val="001629EC"/>
    <w:rsid w:val="00166F61"/>
    <w:rsid w:val="00167364"/>
    <w:rsid w:val="001840F8"/>
    <w:rsid w:val="001903B2"/>
    <w:rsid w:val="001D264F"/>
    <w:rsid w:val="001E190C"/>
    <w:rsid w:val="001E517D"/>
    <w:rsid w:val="001E54F6"/>
    <w:rsid w:val="001E5A8C"/>
    <w:rsid w:val="001E60C9"/>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B1C04"/>
    <w:rsid w:val="002C02F3"/>
    <w:rsid w:val="002D5F64"/>
    <w:rsid w:val="002D6FBF"/>
    <w:rsid w:val="002E48BF"/>
    <w:rsid w:val="002E61C2"/>
    <w:rsid w:val="003102DD"/>
    <w:rsid w:val="0033737F"/>
    <w:rsid w:val="00353652"/>
    <w:rsid w:val="003569E1"/>
    <w:rsid w:val="003815E2"/>
    <w:rsid w:val="00381FAD"/>
    <w:rsid w:val="00382A66"/>
    <w:rsid w:val="003858D6"/>
    <w:rsid w:val="003923B1"/>
    <w:rsid w:val="003965FE"/>
    <w:rsid w:val="003A6AB4"/>
    <w:rsid w:val="003B25ED"/>
    <w:rsid w:val="003B27AD"/>
    <w:rsid w:val="003B4BAC"/>
    <w:rsid w:val="003B4F23"/>
    <w:rsid w:val="003B53E8"/>
    <w:rsid w:val="003C12F6"/>
    <w:rsid w:val="003C3A13"/>
    <w:rsid w:val="003D15B4"/>
    <w:rsid w:val="003D176A"/>
    <w:rsid w:val="003E02EF"/>
    <w:rsid w:val="003E1608"/>
    <w:rsid w:val="003E1D90"/>
    <w:rsid w:val="003E6B43"/>
    <w:rsid w:val="003F54F3"/>
    <w:rsid w:val="00400CD4"/>
    <w:rsid w:val="004129A7"/>
    <w:rsid w:val="004147B9"/>
    <w:rsid w:val="00417172"/>
    <w:rsid w:val="0042290B"/>
    <w:rsid w:val="00422C04"/>
    <w:rsid w:val="00426144"/>
    <w:rsid w:val="00461FA7"/>
    <w:rsid w:val="00470CBD"/>
    <w:rsid w:val="0047407D"/>
    <w:rsid w:val="004909DD"/>
    <w:rsid w:val="004A05E6"/>
    <w:rsid w:val="004A15DB"/>
    <w:rsid w:val="004A6C66"/>
    <w:rsid w:val="004A7AA0"/>
    <w:rsid w:val="004C11BC"/>
    <w:rsid w:val="004C49BD"/>
    <w:rsid w:val="004D47E9"/>
    <w:rsid w:val="004D4AE6"/>
    <w:rsid w:val="004D6F1A"/>
    <w:rsid w:val="004E28E3"/>
    <w:rsid w:val="004E34FA"/>
    <w:rsid w:val="004F463B"/>
    <w:rsid w:val="004F4B39"/>
    <w:rsid w:val="004F551A"/>
    <w:rsid w:val="00505FCA"/>
    <w:rsid w:val="00510C2D"/>
    <w:rsid w:val="005169F4"/>
    <w:rsid w:val="00517AC9"/>
    <w:rsid w:val="005210D1"/>
    <w:rsid w:val="00523146"/>
    <w:rsid w:val="00523275"/>
    <w:rsid w:val="00531DC7"/>
    <w:rsid w:val="005350B0"/>
    <w:rsid w:val="00546A99"/>
    <w:rsid w:val="00553411"/>
    <w:rsid w:val="00554AE7"/>
    <w:rsid w:val="00564746"/>
    <w:rsid w:val="0056512C"/>
    <w:rsid w:val="0057397F"/>
    <w:rsid w:val="00576D0A"/>
    <w:rsid w:val="00576FCC"/>
    <w:rsid w:val="00584333"/>
    <w:rsid w:val="005930D8"/>
    <w:rsid w:val="005953EC"/>
    <w:rsid w:val="005A5C46"/>
    <w:rsid w:val="005A6A39"/>
    <w:rsid w:val="005B00A1"/>
    <w:rsid w:val="005C29C8"/>
    <w:rsid w:val="005C5D25"/>
    <w:rsid w:val="005D6D48"/>
    <w:rsid w:val="005D72A4"/>
    <w:rsid w:val="005F05CC"/>
    <w:rsid w:val="005F65DE"/>
    <w:rsid w:val="00610CBE"/>
    <w:rsid w:val="00613492"/>
    <w:rsid w:val="00615D77"/>
    <w:rsid w:val="006233A3"/>
    <w:rsid w:val="006315B5"/>
    <w:rsid w:val="00644577"/>
    <w:rsid w:val="00651343"/>
    <w:rsid w:val="0065562F"/>
    <w:rsid w:val="00660FCB"/>
    <w:rsid w:val="00680A66"/>
    <w:rsid w:val="00681391"/>
    <w:rsid w:val="00684946"/>
    <w:rsid w:val="006A12AC"/>
    <w:rsid w:val="006A2162"/>
    <w:rsid w:val="006B0427"/>
    <w:rsid w:val="006B0D94"/>
    <w:rsid w:val="006B4665"/>
    <w:rsid w:val="006B4B90"/>
    <w:rsid w:val="006B5BCA"/>
    <w:rsid w:val="006B658C"/>
    <w:rsid w:val="006D2674"/>
    <w:rsid w:val="006E38D0"/>
    <w:rsid w:val="006E465B"/>
    <w:rsid w:val="006E6A84"/>
    <w:rsid w:val="006F5885"/>
    <w:rsid w:val="006F70BF"/>
    <w:rsid w:val="00716B1D"/>
    <w:rsid w:val="0072459E"/>
    <w:rsid w:val="007248EC"/>
    <w:rsid w:val="00726C77"/>
    <w:rsid w:val="0073114E"/>
    <w:rsid w:val="00731150"/>
    <w:rsid w:val="0073568A"/>
    <w:rsid w:val="00736DCC"/>
    <w:rsid w:val="00741855"/>
    <w:rsid w:val="00742B73"/>
    <w:rsid w:val="00745DBB"/>
    <w:rsid w:val="00751251"/>
    <w:rsid w:val="007610E7"/>
    <w:rsid w:val="00764079"/>
    <w:rsid w:val="00764EF1"/>
    <w:rsid w:val="00770AA0"/>
    <w:rsid w:val="00771F7E"/>
    <w:rsid w:val="00773E9C"/>
    <w:rsid w:val="00776F6B"/>
    <w:rsid w:val="00777694"/>
    <w:rsid w:val="00785ADA"/>
    <w:rsid w:val="00785C74"/>
    <w:rsid w:val="00786A7E"/>
    <w:rsid w:val="007A0802"/>
    <w:rsid w:val="007B1FCA"/>
    <w:rsid w:val="007C2C12"/>
    <w:rsid w:val="007C3CFA"/>
    <w:rsid w:val="007D1E15"/>
    <w:rsid w:val="007E0E8B"/>
    <w:rsid w:val="007F08CA"/>
    <w:rsid w:val="007F377D"/>
    <w:rsid w:val="007F7FC3"/>
    <w:rsid w:val="008009EE"/>
    <w:rsid w:val="00810482"/>
    <w:rsid w:val="00817568"/>
    <w:rsid w:val="008204AC"/>
    <w:rsid w:val="008261C2"/>
    <w:rsid w:val="00827F61"/>
    <w:rsid w:val="00830D96"/>
    <w:rsid w:val="0083249E"/>
    <w:rsid w:val="008455BE"/>
    <w:rsid w:val="0085569D"/>
    <w:rsid w:val="00855B59"/>
    <w:rsid w:val="0085772B"/>
    <w:rsid w:val="0085774F"/>
    <w:rsid w:val="008657CB"/>
    <w:rsid w:val="00866A15"/>
    <w:rsid w:val="0088384B"/>
    <w:rsid w:val="00883898"/>
    <w:rsid w:val="008911EC"/>
    <w:rsid w:val="00893E53"/>
    <w:rsid w:val="008A1137"/>
    <w:rsid w:val="008A1788"/>
    <w:rsid w:val="008A4185"/>
    <w:rsid w:val="008A6552"/>
    <w:rsid w:val="008B4E93"/>
    <w:rsid w:val="008C0B4D"/>
    <w:rsid w:val="008D2FFC"/>
    <w:rsid w:val="008D4F14"/>
    <w:rsid w:val="008D6ACC"/>
    <w:rsid w:val="008D7AF0"/>
    <w:rsid w:val="008E32DD"/>
    <w:rsid w:val="008F4626"/>
    <w:rsid w:val="009004DF"/>
    <w:rsid w:val="00904AA5"/>
    <w:rsid w:val="00905D21"/>
    <w:rsid w:val="00912F17"/>
    <w:rsid w:val="00925C2C"/>
    <w:rsid w:val="00943C58"/>
    <w:rsid w:val="00951718"/>
    <w:rsid w:val="00954CCB"/>
    <w:rsid w:val="00954EF1"/>
    <w:rsid w:val="00955068"/>
    <w:rsid w:val="00957FD4"/>
    <w:rsid w:val="00960962"/>
    <w:rsid w:val="00972CE0"/>
    <w:rsid w:val="009A3D30"/>
    <w:rsid w:val="009B0BD8"/>
    <w:rsid w:val="009C216B"/>
    <w:rsid w:val="009C2823"/>
    <w:rsid w:val="009D6348"/>
    <w:rsid w:val="009E613F"/>
    <w:rsid w:val="009F042B"/>
    <w:rsid w:val="009F2B76"/>
    <w:rsid w:val="009F7BA0"/>
    <w:rsid w:val="00A03FD6"/>
    <w:rsid w:val="00A116A8"/>
    <w:rsid w:val="00A22AE9"/>
    <w:rsid w:val="00A26758"/>
    <w:rsid w:val="00A26D0E"/>
    <w:rsid w:val="00A278E9"/>
    <w:rsid w:val="00A3451F"/>
    <w:rsid w:val="00A36268"/>
    <w:rsid w:val="00A40B2C"/>
    <w:rsid w:val="00A54796"/>
    <w:rsid w:val="00A66D2B"/>
    <w:rsid w:val="00A83981"/>
    <w:rsid w:val="00A870AD"/>
    <w:rsid w:val="00A90843"/>
    <w:rsid w:val="00A9645C"/>
    <w:rsid w:val="00A96507"/>
    <w:rsid w:val="00AA2C1F"/>
    <w:rsid w:val="00AA3F7F"/>
    <w:rsid w:val="00AA7CB9"/>
    <w:rsid w:val="00AB2A33"/>
    <w:rsid w:val="00AC1275"/>
    <w:rsid w:val="00AC5327"/>
    <w:rsid w:val="00AC7395"/>
    <w:rsid w:val="00AD690F"/>
    <w:rsid w:val="00AD69DD"/>
    <w:rsid w:val="00AD706D"/>
    <w:rsid w:val="00AE57B7"/>
    <w:rsid w:val="00AF41D1"/>
    <w:rsid w:val="00AF4D98"/>
    <w:rsid w:val="00B01623"/>
    <w:rsid w:val="00B033DF"/>
    <w:rsid w:val="00B07CEE"/>
    <w:rsid w:val="00B12661"/>
    <w:rsid w:val="00B1714C"/>
    <w:rsid w:val="00B315CA"/>
    <w:rsid w:val="00B357E9"/>
    <w:rsid w:val="00B41385"/>
    <w:rsid w:val="00B4164D"/>
    <w:rsid w:val="00B425C1"/>
    <w:rsid w:val="00B528DF"/>
    <w:rsid w:val="00B606BA"/>
    <w:rsid w:val="00B62C66"/>
    <w:rsid w:val="00B66817"/>
    <w:rsid w:val="00B6786C"/>
    <w:rsid w:val="00B71E3B"/>
    <w:rsid w:val="00B721D5"/>
    <w:rsid w:val="00B81CB5"/>
    <w:rsid w:val="00B8351F"/>
    <w:rsid w:val="00B86C44"/>
    <w:rsid w:val="00B9727C"/>
    <w:rsid w:val="00BA610A"/>
    <w:rsid w:val="00BA7D44"/>
    <w:rsid w:val="00BC084E"/>
    <w:rsid w:val="00BD6EF3"/>
    <w:rsid w:val="00BE69C3"/>
    <w:rsid w:val="00C1165E"/>
    <w:rsid w:val="00C11A2D"/>
    <w:rsid w:val="00C12021"/>
    <w:rsid w:val="00C22074"/>
    <w:rsid w:val="00C2377B"/>
    <w:rsid w:val="00C338D0"/>
    <w:rsid w:val="00C3693C"/>
    <w:rsid w:val="00C41F62"/>
    <w:rsid w:val="00C53F6F"/>
    <w:rsid w:val="00C5489D"/>
    <w:rsid w:val="00C71759"/>
    <w:rsid w:val="00C80A4F"/>
    <w:rsid w:val="00C8199C"/>
    <w:rsid w:val="00C84112"/>
    <w:rsid w:val="00C841EB"/>
    <w:rsid w:val="00C8665F"/>
    <w:rsid w:val="00C917B5"/>
    <w:rsid w:val="00C94DFA"/>
    <w:rsid w:val="00C97712"/>
    <w:rsid w:val="00CA298C"/>
    <w:rsid w:val="00CA75BD"/>
    <w:rsid w:val="00CB2BF9"/>
    <w:rsid w:val="00CB4300"/>
    <w:rsid w:val="00CB454E"/>
    <w:rsid w:val="00CB6E69"/>
    <w:rsid w:val="00CC030E"/>
    <w:rsid w:val="00CC57D0"/>
    <w:rsid w:val="00CC68C4"/>
    <w:rsid w:val="00CC79A4"/>
    <w:rsid w:val="00CD0FDE"/>
    <w:rsid w:val="00CE0E68"/>
    <w:rsid w:val="00CE5BA4"/>
    <w:rsid w:val="00CE608A"/>
    <w:rsid w:val="00CF3335"/>
    <w:rsid w:val="00D16070"/>
    <w:rsid w:val="00D23C9D"/>
    <w:rsid w:val="00D25120"/>
    <w:rsid w:val="00D30BD3"/>
    <w:rsid w:val="00D419CB"/>
    <w:rsid w:val="00D44350"/>
    <w:rsid w:val="00D44E3F"/>
    <w:rsid w:val="00D525F5"/>
    <w:rsid w:val="00D535D0"/>
    <w:rsid w:val="00D53A3E"/>
    <w:rsid w:val="00D62C78"/>
    <w:rsid w:val="00D66194"/>
    <w:rsid w:val="00D72462"/>
    <w:rsid w:val="00D7506A"/>
    <w:rsid w:val="00D81703"/>
    <w:rsid w:val="00D82929"/>
    <w:rsid w:val="00D84214"/>
    <w:rsid w:val="00D909AE"/>
    <w:rsid w:val="00D943E5"/>
    <w:rsid w:val="00DA1AE0"/>
    <w:rsid w:val="00DC29DD"/>
    <w:rsid w:val="00DC2A1C"/>
    <w:rsid w:val="00DC6984"/>
    <w:rsid w:val="00DC79DB"/>
    <w:rsid w:val="00DC7C0E"/>
    <w:rsid w:val="00DD160B"/>
    <w:rsid w:val="00DF2A6A"/>
    <w:rsid w:val="00DF3B72"/>
    <w:rsid w:val="00E02776"/>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475B"/>
    <w:rsid w:val="00F8654D"/>
    <w:rsid w:val="00F900C9"/>
    <w:rsid w:val="00F92C96"/>
    <w:rsid w:val="00FA0D4E"/>
    <w:rsid w:val="00FA3229"/>
    <w:rsid w:val="00FB0753"/>
    <w:rsid w:val="00FB5B1B"/>
    <w:rsid w:val="00FB5CC8"/>
    <w:rsid w:val="00FC2CD0"/>
    <w:rsid w:val="00FD0594"/>
    <w:rsid w:val="00FF4FFF"/>
    <w:rsid w:val="00FF6E7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5F1C355-05E5-48A3-96FC-07151A97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VolumeTitle0">
    <w:name w:val="VolumeTitle"/>
    <w:basedOn w:val="Normal"/>
    <w:next w:val="Normal"/>
    <w:autoRedefine/>
    <w:qFormat/>
    <w:rsid w:val="009962A3"/>
    <w:pPr>
      <w:tabs>
        <w:tab w:val="left" w:pos="567"/>
        <w:tab w:val="left" w:pos="1701"/>
        <w:tab w:val="left" w:pos="2268"/>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character" w:customStyle="1" w:styleId="Artref2">
    <w:name w:val="Art_ref2"/>
    <w:rsid w:val="00615D77"/>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65468">
      <w:bodyDiv w:val="1"/>
      <w:marLeft w:val="0"/>
      <w:marRight w:val="0"/>
      <w:marTop w:val="0"/>
      <w:marBottom w:val="0"/>
      <w:divBdr>
        <w:top w:val="none" w:sz="0" w:space="0" w:color="auto"/>
        <w:left w:val="none" w:sz="0" w:space="0" w:color="auto"/>
        <w:bottom w:val="none" w:sz="0" w:space="0" w:color="auto"/>
        <w:right w:val="none" w:sz="0" w:space="0" w:color="auto"/>
      </w:divBdr>
    </w:div>
    <w:div w:id="426270904">
      <w:bodyDiv w:val="1"/>
      <w:marLeft w:val="0"/>
      <w:marRight w:val="0"/>
      <w:marTop w:val="0"/>
      <w:marBottom w:val="0"/>
      <w:divBdr>
        <w:top w:val="none" w:sz="0" w:space="0" w:color="auto"/>
        <w:left w:val="none" w:sz="0" w:space="0" w:color="auto"/>
        <w:bottom w:val="none" w:sz="0" w:space="0" w:color="auto"/>
        <w:right w:val="none" w:sz="0" w:space="0" w:color="auto"/>
      </w:divBdr>
    </w:div>
    <w:div w:id="471413731">
      <w:bodyDiv w:val="1"/>
      <w:marLeft w:val="0"/>
      <w:marRight w:val="0"/>
      <w:marTop w:val="0"/>
      <w:marBottom w:val="0"/>
      <w:divBdr>
        <w:top w:val="none" w:sz="0" w:space="0" w:color="auto"/>
        <w:left w:val="none" w:sz="0" w:space="0" w:color="auto"/>
        <w:bottom w:val="none" w:sz="0" w:space="0" w:color="auto"/>
        <w:right w:val="none" w:sz="0" w:space="0" w:color="auto"/>
      </w:divBdr>
    </w:div>
    <w:div w:id="510218855">
      <w:bodyDiv w:val="1"/>
      <w:marLeft w:val="0"/>
      <w:marRight w:val="0"/>
      <w:marTop w:val="0"/>
      <w:marBottom w:val="0"/>
      <w:divBdr>
        <w:top w:val="none" w:sz="0" w:space="0" w:color="auto"/>
        <w:left w:val="none" w:sz="0" w:space="0" w:color="auto"/>
        <w:bottom w:val="none" w:sz="0" w:space="0" w:color="auto"/>
        <w:right w:val="none" w:sz="0" w:space="0" w:color="auto"/>
      </w:divBdr>
    </w:div>
    <w:div w:id="741874090">
      <w:bodyDiv w:val="1"/>
      <w:marLeft w:val="0"/>
      <w:marRight w:val="0"/>
      <w:marTop w:val="0"/>
      <w:marBottom w:val="0"/>
      <w:divBdr>
        <w:top w:val="none" w:sz="0" w:space="0" w:color="auto"/>
        <w:left w:val="none" w:sz="0" w:space="0" w:color="auto"/>
        <w:bottom w:val="none" w:sz="0" w:space="0" w:color="auto"/>
        <w:right w:val="none" w:sz="0" w:space="0" w:color="auto"/>
      </w:divBdr>
    </w:div>
    <w:div w:id="850529486">
      <w:bodyDiv w:val="1"/>
      <w:marLeft w:val="0"/>
      <w:marRight w:val="0"/>
      <w:marTop w:val="0"/>
      <w:marBottom w:val="0"/>
      <w:divBdr>
        <w:top w:val="none" w:sz="0" w:space="0" w:color="auto"/>
        <w:left w:val="none" w:sz="0" w:space="0" w:color="auto"/>
        <w:bottom w:val="none" w:sz="0" w:space="0" w:color="auto"/>
        <w:right w:val="none" w:sz="0" w:space="0" w:color="auto"/>
      </w:divBdr>
    </w:div>
    <w:div w:id="964773929">
      <w:bodyDiv w:val="1"/>
      <w:marLeft w:val="0"/>
      <w:marRight w:val="0"/>
      <w:marTop w:val="0"/>
      <w:marBottom w:val="0"/>
      <w:divBdr>
        <w:top w:val="none" w:sz="0" w:space="0" w:color="auto"/>
        <w:left w:val="none" w:sz="0" w:space="0" w:color="auto"/>
        <w:bottom w:val="none" w:sz="0" w:space="0" w:color="auto"/>
        <w:right w:val="none" w:sz="0" w:space="0" w:color="auto"/>
      </w:divBdr>
    </w:div>
    <w:div w:id="1300771298">
      <w:bodyDiv w:val="1"/>
      <w:marLeft w:val="0"/>
      <w:marRight w:val="0"/>
      <w:marTop w:val="0"/>
      <w:marBottom w:val="0"/>
      <w:divBdr>
        <w:top w:val="none" w:sz="0" w:space="0" w:color="auto"/>
        <w:left w:val="none" w:sz="0" w:space="0" w:color="auto"/>
        <w:bottom w:val="none" w:sz="0" w:space="0" w:color="auto"/>
        <w:right w:val="none" w:sz="0" w:space="0" w:color="auto"/>
      </w:divBdr>
    </w:div>
    <w:div w:id="131491586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34618151">
      <w:bodyDiv w:val="1"/>
      <w:marLeft w:val="0"/>
      <w:marRight w:val="0"/>
      <w:marTop w:val="0"/>
      <w:marBottom w:val="0"/>
      <w:divBdr>
        <w:top w:val="none" w:sz="0" w:space="0" w:color="auto"/>
        <w:left w:val="none" w:sz="0" w:space="0" w:color="auto"/>
        <w:bottom w:val="none" w:sz="0" w:space="0" w:color="auto"/>
        <w:right w:val="none" w:sz="0" w:space="0" w:color="auto"/>
      </w:divBdr>
    </w:div>
    <w:div w:id="1851749142">
      <w:bodyDiv w:val="1"/>
      <w:marLeft w:val="0"/>
      <w:marRight w:val="0"/>
      <w:marTop w:val="0"/>
      <w:marBottom w:val="0"/>
      <w:divBdr>
        <w:top w:val="none" w:sz="0" w:space="0" w:color="auto"/>
        <w:left w:val="none" w:sz="0" w:space="0" w:color="auto"/>
        <w:bottom w:val="none" w:sz="0" w:space="0" w:color="auto"/>
        <w:right w:val="none" w:sz="0" w:space="0" w:color="auto"/>
      </w:divBdr>
    </w:div>
    <w:div w:id="2060934295">
      <w:bodyDiv w:val="1"/>
      <w:marLeft w:val="0"/>
      <w:marRight w:val="0"/>
      <w:marTop w:val="0"/>
      <w:marBottom w:val="0"/>
      <w:divBdr>
        <w:top w:val="none" w:sz="0" w:space="0" w:color="auto"/>
        <w:left w:val="none" w:sz="0" w:space="0" w:color="auto"/>
        <w:bottom w:val="none" w:sz="0" w:space="0" w:color="auto"/>
        <w:right w:val="none" w:sz="0" w:space="0" w:color="auto"/>
      </w:divBdr>
    </w:div>
    <w:div w:id="20801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R15-WRC15-C-0007!A24-A2!MSW-A</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19BCF4D9-0367-4AD2-8152-AF530A2DE269}">
  <ds:schemaRefs>
    <ds:schemaRef ds:uri="996b2e75-67fd-4955-a3b0-5ab9934cb50b"/>
    <ds:schemaRef ds:uri="http://purl.org/dc/term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5098C41B-D3B0-4389-BCCE-3DFA7BDD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5185</Words>
  <Characters>6016</Characters>
  <Application>Microsoft Office Word</Application>
  <DocSecurity>0</DocSecurity>
  <Lines>261</Lines>
  <Paragraphs>193</Paragraphs>
  <ScaleCrop>false</ScaleCrop>
  <HeadingPairs>
    <vt:vector size="2" baseType="variant">
      <vt:variant>
        <vt:lpstr>Title</vt:lpstr>
      </vt:variant>
      <vt:variant>
        <vt:i4>1</vt:i4>
      </vt:variant>
    </vt:vector>
  </HeadingPairs>
  <TitlesOfParts>
    <vt:vector size="1" baseType="lpstr">
      <vt:lpstr>R15-WRC15-C-0007!A24-A2!MSW-A</vt:lpstr>
    </vt:vector>
  </TitlesOfParts>
  <Manager>General Secretariat - Pool</Manager>
  <Company>International Telecommunication Union (ITU)</Company>
  <LinksUpToDate>false</LinksUpToDate>
  <CharactersWithSpaces>11008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R15-WRC15-C-0007!A24-A2!MSW-A</dc:title>
  <dc:creator>Documents Proposals Manager (DPM)</dc:creator>
  <cp:keywords>DPM_v5.2015.10.8_prod</cp:keywords>
  <cp:lastModifiedBy>Murphy, Margaret</cp:lastModifiedBy>
  <cp:revision>19</cp:revision>
  <cp:lastPrinted>2015-10-26T17:15:00Z</cp:lastPrinted>
  <dcterms:created xsi:type="dcterms:W3CDTF">2015-10-26T16:35:00Z</dcterms:created>
  <dcterms:modified xsi:type="dcterms:W3CDTF">2015-10-26T19:34:00Z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