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855C4">
        <w:trPr>
          <w:cantSplit/>
        </w:trPr>
        <w:tc>
          <w:tcPr>
            <w:tcW w:w="6911" w:type="dxa"/>
          </w:tcPr>
          <w:p w:rsidR="00C855C4" w:rsidRPr="00566240" w:rsidRDefault="00C855C4" w:rsidP="00162D00">
            <w:pPr>
              <w:spacing w:before="400" w:after="48" w:line="240" w:lineRule="atLeast"/>
              <w:rPr>
                <w:rFonts w:ascii="Verdana" w:hAnsi="Verdana"/>
                <w:b/>
                <w:bCs/>
                <w:position w:val="6"/>
                <w:lang w:eastAsia="zh-CN"/>
              </w:rPr>
            </w:pPr>
            <w:bookmarkStart w:id="0" w:name="dtemplate"/>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C855C4" w:rsidRDefault="00C855C4" w:rsidP="00C855C4">
            <w:pPr>
              <w:spacing w:before="0" w:line="240" w:lineRule="atLeast"/>
              <w:jc w:val="right"/>
            </w:pPr>
            <w:bookmarkStart w:id="1" w:name="ditulogo"/>
            <w:bookmarkEnd w:id="1"/>
            <w:r>
              <w:rPr>
                <w:noProof/>
                <w:lang w:val="en-US" w:eastAsia="zh-CN"/>
              </w:rPr>
              <w:drawing>
                <wp:inline distT="0" distB="0" distL="0" distR="0" wp14:anchorId="4882F924" wp14:editId="639CBDE1">
                  <wp:extent cx="1247775" cy="93583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C855C4" w:rsidRPr="00617BE4">
        <w:trPr>
          <w:cantSplit/>
        </w:trPr>
        <w:tc>
          <w:tcPr>
            <w:tcW w:w="6911" w:type="dxa"/>
            <w:tcBorders>
              <w:bottom w:val="single" w:sz="12" w:space="0" w:color="auto"/>
            </w:tcBorders>
          </w:tcPr>
          <w:p w:rsidR="00C855C4" w:rsidRPr="00617BE4" w:rsidRDefault="00C855C4">
            <w:pPr>
              <w:spacing w:after="48" w:line="240" w:lineRule="atLeast"/>
              <w:rPr>
                <w:b/>
                <w:smallCaps/>
                <w:szCs w:val="24"/>
              </w:rPr>
            </w:pPr>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C855C4" w:rsidRPr="00617BE4" w:rsidRDefault="00C855C4">
            <w:pPr>
              <w:spacing w:line="240" w:lineRule="atLeast"/>
              <w:rPr>
                <w:rFonts w:ascii="Verdana" w:hAnsi="Verdana"/>
                <w:szCs w:val="24"/>
              </w:rPr>
            </w:pPr>
          </w:p>
        </w:tc>
      </w:tr>
      <w:tr w:rsidR="00C855C4" w:rsidRPr="00C324A8">
        <w:trPr>
          <w:cantSplit/>
        </w:trPr>
        <w:tc>
          <w:tcPr>
            <w:tcW w:w="6911" w:type="dxa"/>
            <w:tcBorders>
              <w:top w:val="single" w:sz="12" w:space="0" w:color="auto"/>
            </w:tcBorders>
          </w:tcPr>
          <w:p w:rsidR="00C855C4" w:rsidRPr="00C324A8" w:rsidRDefault="00C855C4">
            <w:pPr>
              <w:spacing w:after="48" w:line="240" w:lineRule="atLeast"/>
              <w:rPr>
                <w:rFonts w:ascii="Verdana" w:hAnsi="Verdana"/>
                <w:b/>
                <w:smallCaps/>
                <w:sz w:val="20"/>
              </w:rPr>
            </w:pPr>
          </w:p>
        </w:tc>
        <w:tc>
          <w:tcPr>
            <w:tcW w:w="3120" w:type="dxa"/>
            <w:tcBorders>
              <w:top w:val="single" w:sz="12" w:space="0" w:color="auto"/>
            </w:tcBorders>
          </w:tcPr>
          <w:p w:rsidR="00C855C4" w:rsidRPr="00C324A8" w:rsidRDefault="00C855C4">
            <w:pPr>
              <w:spacing w:line="240" w:lineRule="atLeast"/>
              <w:rPr>
                <w:rFonts w:ascii="Verdana" w:hAnsi="Verdana"/>
                <w:sz w:val="20"/>
              </w:rPr>
            </w:pPr>
          </w:p>
        </w:tc>
      </w:tr>
      <w:tr w:rsidR="00C855C4" w:rsidRPr="00C324A8">
        <w:trPr>
          <w:cantSplit/>
          <w:trHeight w:val="23"/>
        </w:trPr>
        <w:tc>
          <w:tcPr>
            <w:tcW w:w="6911" w:type="dxa"/>
            <w:vMerge w:val="restart"/>
          </w:tcPr>
          <w:p w:rsidR="00C855C4" w:rsidRPr="00C855C4" w:rsidRDefault="00161B3E" w:rsidP="00C855C4">
            <w:pPr>
              <w:tabs>
                <w:tab w:val="left" w:pos="851"/>
              </w:tabs>
              <w:spacing w:before="0" w:line="240" w:lineRule="atLeast"/>
              <w:rPr>
                <w:rFonts w:ascii="Verdana" w:hAnsi="Verdana" w:hint="eastAsia"/>
                <w:b/>
                <w:sz w:val="20"/>
                <w:lang w:eastAsia="zh-CN"/>
              </w:rPr>
            </w:pPr>
            <w:bookmarkStart w:id="2" w:name="dmeeting"/>
            <w:bookmarkStart w:id="3" w:name="dnum" w:colFirst="1" w:colLast="1"/>
            <w:bookmarkEnd w:id="2"/>
            <w:r>
              <w:rPr>
                <w:rFonts w:ascii="Verdana" w:hAnsi="Verdana" w:hint="eastAsia"/>
                <w:b/>
                <w:sz w:val="20"/>
                <w:lang w:eastAsia="zh-CN"/>
              </w:rPr>
              <w:t>全体会议</w:t>
            </w:r>
          </w:p>
        </w:tc>
        <w:tc>
          <w:tcPr>
            <w:tcW w:w="3120" w:type="dxa"/>
          </w:tcPr>
          <w:p w:rsidR="00C855C4" w:rsidRPr="00C855C4" w:rsidRDefault="00C855C4" w:rsidP="005F2A1B">
            <w:pPr>
              <w:tabs>
                <w:tab w:val="left" w:pos="851"/>
              </w:tabs>
              <w:spacing w:before="0" w:line="240" w:lineRule="atLeast"/>
              <w:rPr>
                <w:rFonts w:ascii="Verdana" w:hAnsi="Verdana"/>
                <w:b/>
                <w:sz w:val="20"/>
              </w:rPr>
            </w:pPr>
            <w:proofErr w:type="spellStart"/>
            <w:r w:rsidRPr="00C855C4">
              <w:rPr>
                <w:rFonts w:ascii="Verdana" w:hAnsi="Verdana" w:hint="eastAsia"/>
                <w:b/>
                <w:sz w:val="20"/>
              </w:rPr>
              <w:t>文件</w:t>
            </w:r>
            <w:proofErr w:type="spellEnd"/>
            <w:r w:rsidRPr="00C855C4">
              <w:rPr>
                <w:rFonts w:ascii="Verdana" w:hAnsi="Verdana"/>
                <w:b/>
                <w:sz w:val="20"/>
              </w:rPr>
              <w:t xml:space="preserve"> </w:t>
            </w:r>
            <w:r w:rsidR="005F2A1B">
              <w:rPr>
                <w:rFonts w:ascii="Verdana" w:hAnsi="Verdana"/>
                <w:b/>
                <w:sz w:val="20"/>
              </w:rPr>
              <w:t>5</w:t>
            </w:r>
            <w:r w:rsidRPr="00C855C4">
              <w:rPr>
                <w:rFonts w:ascii="Verdana" w:hAnsi="Verdana"/>
                <w:b/>
                <w:sz w:val="20"/>
              </w:rPr>
              <w:t>-C</w:t>
            </w:r>
          </w:p>
        </w:tc>
      </w:tr>
      <w:tr w:rsidR="00C855C4" w:rsidRPr="00C324A8">
        <w:trPr>
          <w:cantSplit/>
          <w:trHeight w:val="23"/>
        </w:trPr>
        <w:tc>
          <w:tcPr>
            <w:tcW w:w="6911" w:type="dxa"/>
            <w:vMerge/>
          </w:tcPr>
          <w:p w:rsidR="00C855C4" w:rsidRPr="00C324A8" w:rsidRDefault="00C855C4">
            <w:pPr>
              <w:tabs>
                <w:tab w:val="left" w:pos="851"/>
              </w:tabs>
              <w:spacing w:line="240" w:lineRule="atLeast"/>
              <w:rPr>
                <w:rFonts w:ascii="Verdana" w:hAnsi="Verdana"/>
                <w:b/>
                <w:sz w:val="20"/>
              </w:rPr>
            </w:pPr>
            <w:bookmarkStart w:id="4" w:name="ddate" w:colFirst="1" w:colLast="1"/>
            <w:bookmarkEnd w:id="3"/>
          </w:p>
        </w:tc>
        <w:tc>
          <w:tcPr>
            <w:tcW w:w="3120" w:type="dxa"/>
          </w:tcPr>
          <w:p w:rsidR="00C855C4" w:rsidRPr="00C855C4" w:rsidRDefault="00C855C4" w:rsidP="00C855C4">
            <w:pPr>
              <w:tabs>
                <w:tab w:val="left" w:pos="993"/>
              </w:tabs>
              <w:spacing w:before="0"/>
              <w:rPr>
                <w:rFonts w:ascii="Verdana" w:hAnsi="Verdana"/>
                <w:b/>
                <w:sz w:val="20"/>
              </w:rPr>
            </w:pPr>
            <w:r w:rsidRPr="00C855C4">
              <w:rPr>
                <w:rFonts w:ascii="Verdana" w:hAnsi="Verdana"/>
                <w:b/>
                <w:bCs/>
                <w:sz w:val="20"/>
              </w:rPr>
              <w:t>2015</w:t>
            </w:r>
            <w:r w:rsidRPr="00C855C4">
              <w:rPr>
                <w:rFonts w:ascii="Verdana" w:hAnsi="Verdana" w:hint="eastAsia"/>
                <w:b/>
                <w:bCs/>
                <w:sz w:val="20"/>
              </w:rPr>
              <w:t>年</w:t>
            </w:r>
            <w:r>
              <w:rPr>
                <w:rFonts w:ascii="Verdana" w:hAnsi="Verdana"/>
                <w:b/>
                <w:bCs/>
                <w:sz w:val="20"/>
              </w:rPr>
              <w:t>7</w:t>
            </w:r>
            <w:r w:rsidRPr="00C855C4">
              <w:rPr>
                <w:rFonts w:ascii="Verdana" w:hAnsi="Verdana" w:hint="eastAsia"/>
                <w:b/>
                <w:bCs/>
                <w:sz w:val="20"/>
              </w:rPr>
              <w:t>月</w:t>
            </w:r>
            <w:r>
              <w:rPr>
                <w:rFonts w:ascii="Verdana" w:hAnsi="Verdana"/>
                <w:b/>
                <w:bCs/>
                <w:sz w:val="20"/>
              </w:rPr>
              <w:t>20</w:t>
            </w:r>
            <w:r w:rsidRPr="00C855C4">
              <w:rPr>
                <w:rFonts w:ascii="Verdana" w:hAnsi="Verdana" w:hint="eastAsia"/>
                <w:b/>
                <w:bCs/>
                <w:sz w:val="20"/>
              </w:rPr>
              <w:t>日</w:t>
            </w:r>
          </w:p>
        </w:tc>
      </w:tr>
      <w:tr w:rsidR="00C855C4" w:rsidRPr="00C324A8">
        <w:trPr>
          <w:cantSplit/>
          <w:trHeight w:val="23"/>
        </w:trPr>
        <w:tc>
          <w:tcPr>
            <w:tcW w:w="6911" w:type="dxa"/>
            <w:vMerge/>
          </w:tcPr>
          <w:p w:rsidR="00C855C4" w:rsidRPr="00C324A8" w:rsidRDefault="00C855C4">
            <w:pPr>
              <w:tabs>
                <w:tab w:val="left" w:pos="851"/>
              </w:tabs>
              <w:spacing w:line="240" w:lineRule="atLeast"/>
              <w:rPr>
                <w:rFonts w:ascii="Verdana" w:hAnsi="Verdana"/>
                <w:b/>
                <w:sz w:val="20"/>
              </w:rPr>
            </w:pPr>
            <w:bookmarkStart w:id="5" w:name="dorlang" w:colFirst="1" w:colLast="1"/>
            <w:bookmarkEnd w:id="4"/>
          </w:p>
        </w:tc>
        <w:tc>
          <w:tcPr>
            <w:tcW w:w="3120" w:type="dxa"/>
          </w:tcPr>
          <w:p w:rsidR="00C855C4" w:rsidRPr="00C855C4" w:rsidRDefault="00C855C4" w:rsidP="00C855C4">
            <w:pPr>
              <w:tabs>
                <w:tab w:val="left" w:pos="993"/>
              </w:tabs>
              <w:spacing w:before="0"/>
              <w:rPr>
                <w:rFonts w:ascii="Verdana" w:hAnsi="Verdana"/>
                <w:b/>
                <w:sz w:val="20"/>
              </w:rPr>
            </w:pPr>
            <w:proofErr w:type="spellStart"/>
            <w:r w:rsidRPr="00C855C4">
              <w:rPr>
                <w:rFonts w:ascii="Verdana" w:hAnsi="Verdana" w:hint="eastAsia"/>
                <w:b/>
                <w:bCs/>
                <w:sz w:val="20"/>
              </w:rPr>
              <w:t>原文：英文</w:t>
            </w:r>
            <w:proofErr w:type="spellEnd"/>
          </w:p>
        </w:tc>
      </w:tr>
      <w:tr w:rsidR="00C855C4">
        <w:trPr>
          <w:cantSplit/>
        </w:trPr>
        <w:tc>
          <w:tcPr>
            <w:tcW w:w="10031" w:type="dxa"/>
            <w:gridSpan w:val="2"/>
          </w:tcPr>
          <w:p w:rsidR="00C855C4" w:rsidRPr="00C855C4" w:rsidRDefault="00C855C4">
            <w:pPr>
              <w:pStyle w:val="Source"/>
              <w:rPr>
                <w:rtl/>
                <w:lang w:val="fr-CH" w:eastAsia="zh-CN" w:bidi="ar-EG"/>
              </w:rPr>
            </w:pPr>
            <w:bookmarkStart w:id="6" w:name="dsource" w:colFirst="0" w:colLast="0"/>
            <w:bookmarkEnd w:id="5"/>
            <w:r>
              <w:rPr>
                <w:rFonts w:hint="eastAsia"/>
                <w:lang w:val="fr-CH" w:eastAsia="zh-CN" w:bidi="ar-EG"/>
              </w:rPr>
              <w:t>无线电</w:t>
            </w:r>
            <w:r>
              <w:rPr>
                <w:lang w:val="fr-CH" w:eastAsia="zh-CN" w:bidi="ar-EG"/>
              </w:rPr>
              <w:t>通信局主任</w:t>
            </w:r>
          </w:p>
        </w:tc>
      </w:tr>
      <w:tr w:rsidR="00C855C4">
        <w:trPr>
          <w:cantSplit/>
        </w:trPr>
        <w:tc>
          <w:tcPr>
            <w:tcW w:w="10031" w:type="dxa"/>
            <w:gridSpan w:val="2"/>
          </w:tcPr>
          <w:p w:rsidR="00C855C4" w:rsidRDefault="00C855C4">
            <w:pPr>
              <w:pStyle w:val="Title1"/>
              <w:rPr>
                <w:lang w:eastAsia="zh-CN"/>
              </w:rPr>
            </w:pPr>
            <w:bookmarkStart w:id="7" w:name="dtitle1" w:colFirst="0" w:colLast="0"/>
            <w:bookmarkEnd w:id="6"/>
            <w:r>
              <w:rPr>
                <w:rFonts w:hint="eastAsia"/>
                <w:lang w:eastAsia="zh-CN"/>
              </w:rPr>
              <w:t>有关全球</w:t>
            </w:r>
            <w:r>
              <w:rPr>
                <w:lang w:eastAsia="zh-CN"/>
              </w:rPr>
              <w:t>民航航班</w:t>
            </w:r>
            <w:r>
              <w:rPr>
                <w:rFonts w:hint="eastAsia"/>
                <w:lang w:eastAsia="zh-CN"/>
              </w:rPr>
              <w:t>跟踪的</w:t>
            </w:r>
            <w:r>
              <w:rPr>
                <w:lang w:eastAsia="zh-CN"/>
              </w:rPr>
              <w:t>报告</w:t>
            </w:r>
          </w:p>
        </w:tc>
      </w:tr>
      <w:tr w:rsidR="00C855C4">
        <w:trPr>
          <w:cantSplit/>
        </w:trPr>
        <w:tc>
          <w:tcPr>
            <w:tcW w:w="10031" w:type="dxa"/>
            <w:gridSpan w:val="2"/>
          </w:tcPr>
          <w:p w:rsidR="00C855C4" w:rsidRDefault="00C855C4">
            <w:pPr>
              <w:pStyle w:val="Title2"/>
              <w:rPr>
                <w:lang w:eastAsia="zh-CN"/>
              </w:rPr>
            </w:pPr>
            <w:bookmarkStart w:id="8" w:name="dtitle2" w:colFirst="0" w:colLast="0"/>
            <w:bookmarkEnd w:id="7"/>
          </w:p>
        </w:tc>
      </w:tr>
      <w:tr w:rsidR="00C855C4">
        <w:trPr>
          <w:cantSplit/>
        </w:trPr>
        <w:tc>
          <w:tcPr>
            <w:tcW w:w="10031" w:type="dxa"/>
            <w:gridSpan w:val="2"/>
          </w:tcPr>
          <w:p w:rsidR="00C855C4" w:rsidRDefault="00C855C4">
            <w:pPr>
              <w:pStyle w:val="Title3"/>
              <w:rPr>
                <w:lang w:eastAsia="zh-CN"/>
              </w:rPr>
            </w:pPr>
            <w:bookmarkStart w:id="9" w:name="dtitle3" w:colFirst="0" w:colLast="0"/>
            <w:bookmarkEnd w:id="8"/>
          </w:p>
        </w:tc>
      </w:tr>
      <w:bookmarkEnd w:id="9"/>
    </w:tbl>
    <w:p w:rsidR="00C855C4" w:rsidRPr="002743A8" w:rsidRDefault="00C855C4" w:rsidP="00FE3918">
      <w:pPr>
        <w:rPr>
          <w:lang w:eastAsia="zh-CN"/>
        </w:rPr>
      </w:pPr>
    </w:p>
    <w:p w:rsidR="00FE3918" w:rsidRPr="00C855C4" w:rsidRDefault="00C855C4" w:rsidP="00C855C4">
      <w:pPr>
        <w:pStyle w:val="Heading1"/>
        <w:rPr>
          <w:lang w:eastAsia="zh-CN"/>
        </w:rPr>
      </w:pPr>
      <w:r w:rsidRPr="00C855C4">
        <w:rPr>
          <w:lang w:eastAsia="zh-CN"/>
        </w:rPr>
        <w:t>1</w:t>
      </w:r>
      <w:r w:rsidRPr="00C855C4">
        <w:rPr>
          <w:lang w:eastAsia="zh-CN"/>
        </w:rPr>
        <w:tab/>
      </w:r>
      <w:r w:rsidRPr="00C855C4">
        <w:rPr>
          <w:rFonts w:hint="eastAsia"/>
          <w:lang w:eastAsia="zh-CN"/>
        </w:rPr>
        <w:t>背景</w:t>
      </w:r>
    </w:p>
    <w:p w:rsidR="00C855C4" w:rsidRPr="00BF1F28" w:rsidRDefault="00932738" w:rsidP="00A165FA">
      <w:pPr>
        <w:ind w:firstLineChars="200" w:firstLine="480"/>
        <w:rPr>
          <w:iCs/>
          <w:lang w:eastAsia="zh-CN"/>
        </w:rPr>
      </w:pPr>
      <w:r w:rsidRPr="00105816">
        <w:rPr>
          <w:rFonts w:hint="eastAsia"/>
          <w:lang w:eastAsia="zh-CN"/>
        </w:rPr>
        <w:t>近期的</w:t>
      </w:r>
      <w:r w:rsidRPr="00105816">
        <w:rPr>
          <w:lang w:eastAsia="zh-CN"/>
        </w:rPr>
        <w:t>事件</w:t>
      </w:r>
      <w:r w:rsidRPr="00105816">
        <w:rPr>
          <w:rFonts w:hint="eastAsia"/>
          <w:lang w:eastAsia="zh-CN"/>
        </w:rPr>
        <w:t>引发了</w:t>
      </w:r>
      <w:r w:rsidR="00A165FA">
        <w:rPr>
          <w:rFonts w:hint="eastAsia"/>
          <w:lang w:eastAsia="zh-CN"/>
        </w:rPr>
        <w:t>全球</w:t>
      </w:r>
      <w:r w:rsidRPr="00105816">
        <w:rPr>
          <w:rFonts w:hint="eastAsia"/>
          <w:lang w:eastAsia="zh-CN"/>
        </w:rPr>
        <w:t>关于全球航班跟踪以及国际电联和其它相关组织在各自职责范围内有必要采取协调行动的讨论。为响应</w:t>
      </w:r>
      <w:r w:rsidRPr="00105816">
        <w:rPr>
          <w:lang w:eastAsia="zh-CN"/>
        </w:rPr>
        <w:t>这些讨论，</w:t>
      </w:r>
      <w:r w:rsidRPr="00105816">
        <w:rPr>
          <w:rFonts w:hint="eastAsia"/>
          <w:lang w:eastAsia="zh-CN"/>
        </w:rPr>
        <w:t>2014</w:t>
      </w:r>
      <w:r w:rsidRPr="00105816">
        <w:rPr>
          <w:rFonts w:hint="eastAsia"/>
          <w:lang w:eastAsia="zh-CN"/>
        </w:rPr>
        <w:t>年国际电联</w:t>
      </w:r>
      <w:r w:rsidRPr="00105816">
        <w:rPr>
          <w:lang w:eastAsia="zh-CN"/>
        </w:rPr>
        <w:t>全权代表大会</w:t>
      </w:r>
      <w:r w:rsidRPr="00714448">
        <w:rPr>
          <w:rFonts w:hint="eastAsia"/>
          <w:spacing w:val="-10"/>
          <w:lang w:eastAsia="zh-CN"/>
        </w:rPr>
        <w:t>（</w:t>
      </w:r>
      <w:r w:rsidRPr="00714448">
        <w:rPr>
          <w:spacing w:val="-10"/>
          <w:lang w:eastAsia="zh-CN"/>
        </w:rPr>
        <w:t>PP-14</w:t>
      </w:r>
      <w:r w:rsidRPr="00714448">
        <w:rPr>
          <w:rFonts w:hint="eastAsia"/>
          <w:spacing w:val="-10"/>
          <w:lang w:eastAsia="zh-CN"/>
        </w:rPr>
        <w:t>）</w:t>
      </w:r>
      <w:r w:rsidRPr="00105816">
        <w:rPr>
          <w:rFonts w:hint="eastAsia"/>
          <w:spacing w:val="-10"/>
          <w:lang w:eastAsia="zh-CN"/>
        </w:rPr>
        <w:t>批准了</w:t>
      </w:r>
      <w:r w:rsidRPr="00714448">
        <w:rPr>
          <w:rFonts w:hint="eastAsia"/>
          <w:spacing w:val="-10"/>
          <w:lang w:eastAsia="zh-CN"/>
        </w:rPr>
        <w:t>题为</w:t>
      </w:r>
      <w:r w:rsidRPr="00105816">
        <w:rPr>
          <w:rFonts w:ascii="SimSun" w:hAnsi="SimSun"/>
          <w:spacing w:val="-10"/>
          <w:lang w:eastAsia="zh-CN"/>
        </w:rPr>
        <w:t>“</w:t>
      </w:r>
      <w:r w:rsidR="00A165FA">
        <w:rPr>
          <w:rFonts w:hint="eastAsia"/>
          <w:spacing w:val="-10"/>
          <w:lang w:eastAsia="zh-CN"/>
        </w:rPr>
        <w:t>全球民航航班跟踪”的</w:t>
      </w:r>
      <w:r w:rsidRPr="00105816">
        <w:rPr>
          <w:spacing w:val="-10"/>
          <w:lang w:eastAsia="zh-CN"/>
        </w:rPr>
        <w:t>第</w:t>
      </w:r>
      <w:r w:rsidRPr="00105816">
        <w:rPr>
          <w:spacing w:val="-10"/>
          <w:lang w:eastAsia="zh-CN"/>
        </w:rPr>
        <w:t>185</w:t>
      </w:r>
      <w:r w:rsidRPr="00105816">
        <w:rPr>
          <w:rFonts w:hint="eastAsia"/>
          <w:spacing w:val="-10"/>
          <w:lang w:eastAsia="zh-CN"/>
        </w:rPr>
        <w:t>号</w:t>
      </w:r>
      <w:r w:rsidRPr="00105816">
        <w:rPr>
          <w:spacing w:val="-10"/>
          <w:lang w:eastAsia="zh-CN"/>
        </w:rPr>
        <w:t>决议（</w:t>
      </w:r>
      <w:r w:rsidRPr="00105816">
        <w:rPr>
          <w:rFonts w:hint="eastAsia"/>
          <w:spacing w:val="-10"/>
          <w:lang w:eastAsia="zh-CN"/>
        </w:rPr>
        <w:t>2014</w:t>
      </w:r>
      <w:r w:rsidRPr="00105816">
        <w:rPr>
          <w:rFonts w:hint="eastAsia"/>
          <w:spacing w:val="-10"/>
          <w:lang w:eastAsia="zh-CN"/>
        </w:rPr>
        <w:t>年</w:t>
      </w:r>
      <w:r w:rsidRPr="00105816">
        <w:rPr>
          <w:spacing w:val="-10"/>
          <w:lang w:eastAsia="zh-CN"/>
        </w:rPr>
        <w:t>，釜山）。</w:t>
      </w:r>
      <w:r w:rsidR="00A165FA">
        <w:rPr>
          <w:rFonts w:hint="eastAsia"/>
          <w:lang w:eastAsia="zh-CN"/>
        </w:rPr>
        <w:t>该决议</w:t>
      </w:r>
      <w:r w:rsidR="00DF3363" w:rsidRPr="00DF3363">
        <w:rPr>
          <w:rFonts w:hint="eastAsia"/>
          <w:lang w:eastAsia="zh-CN"/>
        </w:rPr>
        <w:t>责成</w:t>
      </w:r>
      <w:r w:rsidR="00DF3363" w:rsidRPr="00DF3363">
        <w:rPr>
          <w:lang w:eastAsia="zh-CN"/>
        </w:rPr>
        <w:t>WRC-15</w:t>
      </w:r>
      <w:r w:rsidR="00DF3363" w:rsidRPr="00DF3363">
        <w:rPr>
          <w:rFonts w:hint="eastAsia"/>
          <w:lang w:eastAsia="zh-CN"/>
        </w:rPr>
        <w:t>按照</w:t>
      </w:r>
      <w:r w:rsidR="00A165FA">
        <w:rPr>
          <w:rFonts w:hint="eastAsia"/>
          <w:lang w:eastAsia="zh-CN"/>
        </w:rPr>
        <w:t>国际电联</w:t>
      </w:r>
      <w:r w:rsidR="00DF3363" w:rsidRPr="00DF3363">
        <w:rPr>
          <w:rFonts w:hint="eastAsia"/>
          <w:lang w:eastAsia="zh-CN"/>
        </w:rPr>
        <w:t>《公约》第</w:t>
      </w:r>
      <w:r w:rsidR="00DF3363" w:rsidRPr="00DF3363">
        <w:rPr>
          <w:rFonts w:hint="eastAsia"/>
          <w:lang w:eastAsia="zh-CN"/>
        </w:rPr>
        <w:t>119</w:t>
      </w:r>
      <w:r w:rsidR="00DF3363" w:rsidRPr="00DF3363">
        <w:rPr>
          <w:rFonts w:hint="eastAsia"/>
          <w:lang w:eastAsia="zh-CN"/>
        </w:rPr>
        <w:t>款</w:t>
      </w:r>
      <w:r w:rsidR="00DF3363" w:rsidRPr="00DF3363">
        <w:rPr>
          <w:lang w:eastAsia="zh-CN"/>
        </w:rPr>
        <w:t>，</w:t>
      </w:r>
      <w:r w:rsidR="00DF3363" w:rsidRPr="00DF3363">
        <w:rPr>
          <w:rFonts w:hint="eastAsia"/>
          <w:lang w:eastAsia="zh-CN"/>
        </w:rPr>
        <w:t>将有关</w:t>
      </w:r>
      <w:r w:rsidR="00DF3363" w:rsidRPr="00DF3363">
        <w:rPr>
          <w:lang w:eastAsia="zh-CN"/>
        </w:rPr>
        <w:t>全球航班跟踪议题的审议作为紧急事务纳入其议程之中，并按照国际电联惯例，酌情将该事宜的不同方面包括在内，同时</w:t>
      </w:r>
      <w:r w:rsidR="00DF3363" w:rsidRPr="00DF3363">
        <w:rPr>
          <w:rFonts w:hint="eastAsia"/>
          <w:lang w:eastAsia="zh-CN"/>
        </w:rPr>
        <w:t>顾及</w:t>
      </w:r>
      <w:r w:rsidR="00DF3363" w:rsidRPr="00DF3363">
        <w:rPr>
          <w:rFonts w:hint="eastAsia"/>
          <w:lang w:eastAsia="zh-CN"/>
        </w:rPr>
        <w:t>ITU-R</w:t>
      </w:r>
      <w:r w:rsidR="00DF3363" w:rsidRPr="00DF3363">
        <w:rPr>
          <w:rFonts w:hint="eastAsia"/>
          <w:lang w:eastAsia="zh-CN"/>
        </w:rPr>
        <w:t>的</w:t>
      </w:r>
      <w:r w:rsidR="00DF3363" w:rsidRPr="00DF3363">
        <w:rPr>
          <w:lang w:eastAsia="zh-CN"/>
        </w:rPr>
        <w:t>相关研究工作</w:t>
      </w:r>
      <w:r w:rsidR="00DF3363">
        <w:rPr>
          <w:rFonts w:hint="eastAsia"/>
          <w:lang w:eastAsia="zh-CN"/>
        </w:rPr>
        <w:t>。</w:t>
      </w:r>
      <w:r w:rsidR="00A165FA">
        <w:rPr>
          <w:rFonts w:hint="eastAsia"/>
          <w:lang w:eastAsia="zh-CN"/>
        </w:rPr>
        <w:t>此外，</w:t>
      </w:r>
      <w:r w:rsidRPr="00105816">
        <w:rPr>
          <w:spacing w:val="-10"/>
          <w:lang w:eastAsia="zh-CN"/>
        </w:rPr>
        <w:t>第</w:t>
      </w:r>
      <w:r w:rsidRPr="00105816">
        <w:rPr>
          <w:spacing w:val="-10"/>
          <w:lang w:eastAsia="zh-CN"/>
        </w:rPr>
        <w:t>185</w:t>
      </w:r>
      <w:r w:rsidRPr="00105816">
        <w:rPr>
          <w:rFonts w:hint="eastAsia"/>
          <w:spacing w:val="-10"/>
          <w:lang w:eastAsia="zh-CN"/>
        </w:rPr>
        <w:t>号</w:t>
      </w:r>
      <w:r w:rsidRPr="00105816">
        <w:rPr>
          <w:spacing w:val="-10"/>
          <w:lang w:eastAsia="zh-CN"/>
        </w:rPr>
        <w:t>决议（</w:t>
      </w:r>
      <w:r w:rsidRPr="00105816">
        <w:rPr>
          <w:rFonts w:hint="eastAsia"/>
          <w:spacing w:val="-10"/>
          <w:lang w:eastAsia="zh-CN"/>
        </w:rPr>
        <w:t>2014</w:t>
      </w:r>
      <w:r w:rsidRPr="00105816">
        <w:rPr>
          <w:rFonts w:hint="eastAsia"/>
          <w:spacing w:val="-10"/>
          <w:lang w:eastAsia="zh-CN"/>
        </w:rPr>
        <w:t>年</w:t>
      </w:r>
      <w:r w:rsidRPr="00105816">
        <w:rPr>
          <w:spacing w:val="-10"/>
          <w:lang w:eastAsia="zh-CN"/>
        </w:rPr>
        <w:t>，釜山））</w:t>
      </w:r>
      <w:r w:rsidR="00DF3363" w:rsidRPr="00DF3363">
        <w:rPr>
          <w:rFonts w:hint="eastAsia"/>
          <w:spacing w:val="-10"/>
          <w:lang w:eastAsia="zh-CN"/>
        </w:rPr>
        <w:t>责成无线电通信局主任</w:t>
      </w:r>
      <w:r w:rsidR="00DF3363" w:rsidRPr="00DF3363">
        <w:rPr>
          <w:rFonts w:hint="eastAsia"/>
          <w:iCs/>
          <w:lang w:eastAsia="zh-CN"/>
        </w:rPr>
        <w:t>就</w:t>
      </w:r>
      <w:r w:rsidR="00DF3363" w:rsidRPr="00DF3363">
        <w:rPr>
          <w:iCs/>
          <w:lang w:eastAsia="zh-CN"/>
        </w:rPr>
        <w:t>所述事宜</w:t>
      </w:r>
      <w:r w:rsidR="00DF3363" w:rsidRPr="00DF3363">
        <w:rPr>
          <w:rFonts w:hint="eastAsia"/>
          <w:iCs/>
          <w:lang w:eastAsia="zh-CN"/>
        </w:rPr>
        <w:t>起草</w:t>
      </w:r>
      <w:r w:rsidR="00DF3363" w:rsidRPr="00DF3363">
        <w:rPr>
          <w:iCs/>
          <w:lang w:eastAsia="zh-CN"/>
        </w:rPr>
        <w:t>一份具体报告</w:t>
      </w:r>
      <w:r w:rsidR="00DF3363" w:rsidRPr="00DF3363">
        <w:rPr>
          <w:rFonts w:hint="eastAsia"/>
          <w:iCs/>
          <w:lang w:eastAsia="zh-CN"/>
        </w:rPr>
        <w:t>供</w:t>
      </w:r>
      <w:r w:rsidR="00DF3363" w:rsidRPr="00DF3363">
        <w:rPr>
          <w:iCs/>
          <w:lang w:eastAsia="zh-CN"/>
        </w:rPr>
        <w:t>WRC-15</w:t>
      </w:r>
      <w:r w:rsidR="00DF3363" w:rsidRPr="00DF3363">
        <w:rPr>
          <w:rFonts w:hint="eastAsia"/>
          <w:iCs/>
          <w:lang w:eastAsia="zh-CN"/>
        </w:rPr>
        <w:t>审议</w:t>
      </w:r>
      <w:r w:rsidR="00DF3363">
        <w:rPr>
          <w:rFonts w:hint="eastAsia"/>
          <w:iCs/>
          <w:lang w:eastAsia="zh-CN"/>
        </w:rPr>
        <w:t>。</w:t>
      </w:r>
      <w:r w:rsidR="00A165FA">
        <w:rPr>
          <w:rFonts w:hint="eastAsia"/>
          <w:iCs/>
          <w:lang w:eastAsia="zh-CN"/>
        </w:rPr>
        <w:t>按要求拟定的报告见下文。</w:t>
      </w:r>
    </w:p>
    <w:p w:rsidR="00C855C4" w:rsidRPr="00BF1F28" w:rsidRDefault="00C855C4" w:rsidP="00A165FA">
      <w:pPr>
        <w:ind w:firstLineChars="200" w:firstLine="480"/>
        <w:rPr>
          <w:lang w:eastAsia="zh-CN"/>
        </w:rPr>
      </w:pPr>
      <w:r>
        <w:rPr>
          <w:rFonts w:hint="eastAsia"/>
          <w:lang w:eastAsia="zh-CN"/>
        </w:rPr>
        <w:t>全球</w:t>
      </w:r>
      <w:r>
        <w:rPr>
          <w:lang w:eastAsia="zh-CN"/>
        </w:rPr>
        <w:t>民航航班跟踪被视为提供或获得</w:t>
      </w:r>
      <w:r w:rsidR="00A165FA">
        <w:rPr>
          <w:rFonts w:hint="eastAsia"/>
          <w:lang w:eastAsia="zh-CN"/>
        </w:rPr>
        <w:t>处于</w:t>
      </w:r>
      <w:r>
        <w:rPr>
          <w:lang w:eastAsia="zh-CN"/>
        </w:rPr>
        <w:t>世界任何地方（</w:t>
      </w:r>
      <w:r>
        <w:rPr>
          <w:rFonts w:hint="eastAsia"/>
          <w:lang w:eastAsia="zh-CN"/>
        </w:rPr>
        <w:t>大洋</w:t>
      </w:r>
      <w:r w:rsidR="00A165FA">
        <w:rPr>
          <w:lang w:eastAsia="zh-CN"/>
        </w:rPr>
        <w:t>、</w:t>
      </w:r>
      <w:r>
        <w:rPr>
          <w:lang w:eastAsia="zh-CN"/>
        </w:rPr>
        <w:t>极</w:t>
      </w:r>
      <w:r w:rsidR="00A165FA">
        <w:rPr>
          <w:rFonts w:hint="eastAsia"/>
          <w:lang w:eastAsia="zh-CN"/>
        </w:rPr>
        <w:t>地</w:t>
      </w:r>
      <w:r w:rsidR="00A165FA">
        <w:rPr>
          <w:lang w:eastAsia="zh-CN"/>
        </w:rPr>
        <w:t>、</w:t>
      </w:r>
      <w:r>
        <w:rPr>
          <w:lang w:eastAsia="zh-CN"/>
        </w:rPr>
        <w:t>密集</w:t>
      </w:r>
      <w:r w:rsidR="00A165FA">
        <w:rPr>
          <w:rFonts w:hint="eastAsia"/>
          <w:lang w:eastAsia="zh-CN"/>
        </w:rPr>
        <w:t>的</w:t>
      </w:r>
      <w:r>
        <w:rPr>
          <w:lang w:eastAsia="zh-CN"/>
        </w:rPr>
        <w:t>陆地和民航飞机可飞行的</w:t>
      </w:r>
      <w:r>
        <w:rPr>
          <w:rFonts w:hint="eastAsia"/>
          <w:lang w:eastAsia="zh-CN"/>
        </w:rPr>
        <w:t>偏远</w:t>
      </w:r>
      <w:r>
        <w:rPr>
          <w:lang w:eastAsia="zh-CN"/>
        </w:rPr>
        <w:t>地区）</w:t>
      </w:r>
      <w:r w:rsidR="00A165FA">
        <w:rPr>
          <w:rFonts w:hint="eastAsia"/>
          <w:lang w:eastAsia="zh-CN"/>
        </w:rPr>
        <w:t>的</w:t>
      </w:r>
      <w:r w:rsidR="007625AC">
        <w:rPr>
          <w:rFonts w:hint="eastAsia"/>
          <w:lang w:eastAsia="zh-CN"/>
        </w:rPr>
        <w:t>飞机</w:t>
      </w:r>
      <w:r w:rsidR="007625AC">
        <w:rPr>
          <w:lang w:eastAsia="zh-CN"/>
        </w:rPr>
        <w:t>的位置和身份</w:t>
      </w:r>
      <w:r w:rsidR="00A165FA">
        <w:rPr>
          <w:rFonts w:hint="eastAsia"/>
          <w:lang w:eastAsia="zh-CN"/>
        </w:rPr>
        <w:t>的能力</w:t>
      </w:r>
      <w:r w:rsidR="007625AC">
        <w:rPr>
          <w:lang w:eastAsia="zh-CN"/>
        </w:rPr>
        <w:t>。今天</w:t>
      </w:r>
      <w:r w:rsidR="007625AC">
        <w:rPr>
          <w:rFonts w:hint="eastAsia"/>
          <w:lang w:eastAsia="zh-CN"/>
        </w:rPr>
        <w:t>，</w:t>
      </w:r>
      <w:r w:rsidR="00A165FA">
        <w:rPr>
          <w:lang w:eastAsia="zh-CN"/>
        </w:rPr>
        <w:t>许多地</w:t>
      </w:r>
      <w:r w:rsidR="00A165FA">
        <w:rPr>
          <w:rFonts w:hint="eastAsia"/>
          <w:lang w:eastAsia="zh-CN"/>
        </w:rPr>
        <w:t>方采用</w:t>
      </w:r>
      <w:r w:rsidR="007625AC">
        <w:rPr>
          <w:lang w:eastAsia="zh-CN"/>
        </w:rPr>
        <w:t>多种地面和卫星技术提供航班跟踪。</w:t>
      </w:r>
    </w:p>
    <w:p w:rsidR="00C855C4" w:rsidRPr="00BF1F28" w:rsidRDefault="00932738" w:rsidP="000E6646">
      <w:pPr>
        <w:ind w:firstLineChars="200" w:firstLine="480"/>
        <w:rPr>
          <w:lang w:eastAsia="zh-CN"/>
        </w:rPr>
      </w:pPr>
      <w:r w:rsidRPr="00105816">
        <w:rPr>
          <w:rFonts w:hint="eastAsia"/>
          <w:lang w:eastAsia="zh-CN"/>
        </w:rPr>
        <w:t>国际电联</w:t>
      </w:r>
      <w:r w:rsidRPr="00105816">
        <w:rPr>
          <w:lang w:eastAsia="zh-CN"/>
        </w:rPr>
        <w:t>无线电通信部门（</w:t>
      </w:r>
      <w:r w:rsidRPr="00105816">
        <w:rPr>
          <w:rFonts w:hint="eastAsia"/>
          <w:lang w:eastAsia="zh-CN"/>
        </w:rPr>
        <w:t>ITU-R</w:t>
      </w:r>
      <w:r w:rsidRPr="00105816">
        <w:rPr>
          <w:lang w:eastAsia="zh-CN"/>
        </w:rPr>
        <w:t>）</w:t>
      </w:r>
      <w:r w:rsidRPr="00105816">
        <w:rPr>
          <w:rFonts w:hint="eastAsia"/>
          <w:lang w:eastAsia="zh-CN"/>
        </w:rPr>
        <w:t>的两个</w:t>
      </w:r>
      <w:r w:rsidRPr="00105816">
        <w:rPr>
          <w:lang w:eastAsia="zh-CN"/>
        </w:rPr>
        <w:t>工作组正在研究</w:t>
      </w:r>
      <w:r w:rsidRPr="00105816">
        <w:rPr>
          <w:rFonts w:hint="eastAsia"/>
          <w:lang w:eastAsia="zh-CN"/>
        </w:rPr>
        <w:t>与</w:t>
      </w:r>
      <w:r w:rsidRPr="00105816">
        <w:rPr>
          <w:lang w:eastAsia="zh-CN"/>
        </w:rPr>
        <w:t>该</w:t>
      </w:r>
      <w:r w:rsidRPr="00105816">
        <w:rPr>
          <w:rFonts w:hint="eastAsia"/>
          <w:lang w:eastAsia="zh-CN"/>
        </w:rPr>
        <w:t>问题有关的</w:t>
      </w:r>
      <w:r w:rsidRPr="00105816">
        <w:rPr>
          <w:lang w:eastAsia="zh-CN"/>
        </w:rPr>
        <w:t>内容</w:t>
      </w:r>
      <w:r w:rsidRPr="00105816">
        <w:rPr>
          <w:rFonts w:hint="eastAsia"/>
          <w:lang w:eastAsia="zh-CN"/>
        </w:rPr>
        <w:t>：</w:t>
      </w:r>
      <w:r w:rsidRPr="00105816">
        <w:rPr>
          <w:rFonts w:hint="eastAsia"/>
          <w:lang w:eastAsia="zh-CN"/>
        </w:rPr>
        <w:t>5B</w:t>
      </w:r>
      <w:r>
        <w:rPr>
          <w:rFonts w:hint="eastAsia"/>
          <w:lang w:eastAsia="zh-CN"/>
        </w:rPr>
        <w:t>工作组</w:t>
      </w:r>
      <w:r w:rsidRPr="00105816">
        <w:rPr>
          <w:rFonts w:hint="eastAsia"/>
          <w:lang w:eastAsia="zh-CN"/>
        </w:rPr>
        <w:t>（</w:t>
      </w:r>
      <w:r w:rsidRPr="00105816">
        <w:rPr>
          <w:lang w:eastAsia="zh-CN"/>
        </w:rPr>
        <w:t>包括</w:t>
      </w:r>
      <w:r w:rsidRPr="00105816">
        <w:rPr>
          <w:rFonts w:hint="eastAsia"/>
          <w:lang w:eastAsia="zh-CN"/>
        </w:rPr>
        <w:t>全球水上遇险和安全系统（</w:t>
      </w:r>
      <w:r w:rsidRPr="00105816">
        <w:rPr>
          <w:rFonts w:hint="eastAsia"/>
          <w:lang w:eastAsia="zh-CN"/>
        </w:rPr>
        <w:t>GMDSS</w:t>
      </w:r>
      <w:r w:rsidRPr="00105816">
        <w:rPr>
          <w:rFonts w:hint="eastAsia"/>
          <w:lang w:eastAsia="zh-CN"/>
        </w:rPr>
        <w:t>）</w:t>
      </w:r>
      <w:r>
        <w:rPr>
          <w:rFonts w:hint="eastAsia"/>
          <w:lang w:eastAsia="zh-CN"/>
        </w:rPr>
        <w:t>的</w:t>
      </w:r>
      <w:r w:rsidRPr="00105816">
        <w:rPr>
          <w:rFonts w:hint="eastAsia"/>
          <w:lang w:eastAsia="zh-CN"/>
        </w:rPr>
        <w:t>水上</w:t>
      </w:r>
      <w:r w:rsidRPr="00105816">
        <w:rPr>
          <w:lang w:eastAsia="zh-CN"/>
        </w:rPr>
        <w:t>移动业务</w:t>
      </w:r>
      <w:r w:rsidRPr="00105816">
        <w:rPr>
          <w:rFonts w:hint="eastAsia"/>
          <w:lang w:eastAsia="zh-CN"/>
        </w:rPr>
        <w:t>、航空移动业务和无线电测定业务）和</w:t>
      </w:r>
      <w:r w:rsidRPr="00105816">
        <w:rPr>
          <w:rFonts w:hint="eastAsia"/>
          <w:lang w:eastAsia="zh-CN"/>
        </w:rPr>
        <w:t>4C</w:t>
      </w:r>
      <w:r w:rsidR="00AB286A">
        <w:rPr>
          <w:rFonts w:hint="eastAsia"/>
          <w:lang w:eastAsia="zh-CN"/>
        </w:rPr>
        <w:t>工作组</w:t>
      </w:r>
      <w:r w:rsidRPr="00105816">
        <w:rPr>
          <w:rFonts w:hint="eastAsia"/>
          <w:lang w:eastAsia="zh-CN"/>
        </w:rPr>
        <w:t>MSS</w:t>
      </w:r>
      <w:r w:rsidRPr="00105816">
        <w:rPr>
          <w:rFonts w:hint="eastAsia"/>
          <w:lang w:eastAsia="zh-CN"/>
        </w:rPr>
        <w:t>和</w:t>
      </w:r>
      <w:r w:rsidRPr="00105816">
        <w:rPr>
          <w:rFonts w:hint="eastAsia"/>
          <w:lang w:eastAsia="zh-CN"/>
        </w:rPr>
        <w:t>RDSS</w:t>
      </w:r>
      <w:r w:rsidRPr="00105816">
        <w:rPr>
          <w:rFonts w:hint="eastAsia"/>
          <w:lang w:eastAsia="zh-CN"/>
        </w:rPr>
        <w:t>有效利用轨道</w:t>
      </w:r>
      <w:r>
        <w:rPr>
          <w:rFonts w:hint="eastAsia"/>
          <w:lang w:eastAsia="zh-CN"/>
        </w:rPr>
        <w:t>/</w:t>
      </w:r>
      <w:r w:rsidRPr="00105816">
        <w:rPr>
          <w:rFonts w:hint="eastAsia"/>
          <w:lang w:eastAsia="zh-CN"/>
        </w:rPr>
        <w:t>频谱）。</w:t>
      </w:r>
    </w:p>
    <w:p w:rsidR="00C855C4" w:rsidRPr="00BF1F28" w:rsidRDefault="001B4C3E" w:rsidP="005F2A1B">
      <w:pPr>
        <w:ind w:firstLineChars="200" w:firstLine="480"/>
        <w:rPr>
          <w:lang w:eastAsia="zh-CN"/>
        </w:rPr>
      </w:pPr>
      <w:r>
        <w:rPr>
          <w:rFonts w:hint="eastAsia"/>
          <w:lang w:eastAsia="zh-CN"/>
        </w:rPr>
        <w:t>在批准</w:t>
      </w:r>
      <w:r>
        <w:rPr>
          <w:lang w:eastAsia="zh-CN"/>
        </w:rPr>
        <w:t>第</w:t>
      </w:r>
      <w:r>
        <w:rPr>
          <w:lang w:eastAsia="zh-CN"/>
        </w:rPr>
        <w:t>185</w:t>
      </w:r>
      <w:r>
        <w:rPr>
          <w:rFonts w:hint="eastAsia"/>
          <w:lang w:eastAsia="zh-CN"/>
        </w:rPr>
        <w:t>号决议（</w:t>
      </w:r>
      <w:r>
        <w:rPr>
          <w:rFonts w:hint="eastAsia"/>
          <w:lang w:eastAsia="zh-CN"/>
        </w:rPr>
        <w:t>2014</w:t>
      </w:r>
      <w:r>
        <w:rPr>
          <w:rFonts w:hint="eastAsia"/>
          <w:lang w:eastAsia="zh-CN"/>
        </w:rPr>
        <w:t>年</w:t>
      </w:r>
      <w:r>
        <w:rPr>
          <w:lang w:eastAsia="zh-CN"/>
        </w:rPr>
        <w:t>，</w:t>
      </w:r>
      <w:r>
        <w:rPr>
          <w:rFonts w:hint="eastAsia"/>
          <w:lang w:eastAsia="zh-CN"/>
        </w:rPr>
        <w:t>釜山</w:t>
      </w:r>
      <w:r>
        <w:rPr>
          <w:lang w:eastAsia="zh-CN"/>
        </w:rPr>
        <w:t>）之后</w:t>
      </w:r>
      <w:r>
        <w:rPr>
          <w:rFonts w:hint="eastAsia"/>
          <w:lang w:eastAsia="zh-CN"/>
        </w:rPr>
        <w:t>，无线电</w:t>
      </w:r>
      <w:r>
        <w:rPr>
          <w:lang w:eastAsia="zh-CN"/>
        </w:rPr>
        <w:t>通信局主任</w:t>
      </w:r>
      <w:r>
        <w:rPr>
          <w:rFonts w:hint="eastAsia"/>
          <w:lang w:eastAsia="zh-CN"/>
        </w:rPr>
        <w:t>即刻向</w:t>
      </w:r>
      <w:r>
        <w:rPr>
          <w:rFonts w:hint="eastAsia"/>
          <w:lang w:eastAsia="zh-CN"/>
        </w:rPr>
        <w:t>5</w:t>
      </w:r>
      <w:r>
        <w:rPr>
          <w:lang w:eastAsia="zh-CN"/>
        </w:rPr>
        <w:t>B</w:t>
      </w:r>
      <w:r>
        <w:rPr>
          <w:lang w:eastAsia="zh-CN"/>
        </w:rPr>
        <w:t>工作组和</w:t>
      </w:r>
      <w:r>
        <w:rPr>
          <w:rFonts w:hint="eastAsia"/>
          <w:lang w:eastAsia="zh-CN"/>
        </w:rPr>
        <w:t>4</w:t>
      </w:r>
      <w:r>
        <w:rPr>
          <w:lang w:eastAsia="zh-CN"/>
        </w:rPr>
        <w:t>C</w:t>
      </w:r>
      <w:r>
        <w:rPr>
          <w:lang w:eastAsia="zh-CN"/>
        </w:rPr>
        <w:t>工作组</w:t>
      </w:r>
      <w:r>
        <w:rPr>
          <w:rFonts w:hint="eastAsia"/>
          <w:lang w:eastAsia="zh-CN"/>
        </w:rPr>
        <w:t>发出</w:t>
      </w:r>
      <w:r>
        <w:rPr>
          <w:lang w:eastAsia="zh-CN"/>
        </w:rPr>
        <w:t>通知（</w:t>
      </w:r>
      <w:r>
        <w:rPr>
          <w:rFonts w:hint="eastAsia"/>
          <w:lang w:eastAsia="zh-CN"/>
        </w:rPr>
        <w:t>见</w:t>
      </w:r>
      <w:r>
        <w:rPr>
          <w:lang w:eastAsia="zh-CN"/>
        </w:rPr>
        <w:t>4C/380</w:t>
      </w:r>
      <w:r>
        <w:rPr>
          <w:rFonts w:hint="eastAsia"/>
          <w:lang w:eastAsia="zh-CN"/>
        </w:rPr>
        <w:t>和</w:t>
      </w:r>
      <w:r>
        <w:rPr>
          <w:lang w:eastAsia="zh-CN"/>
        </w:rPr>
        <w:t>5B/758</w:t>
      </w:r>
      <w:r>
        <w:rPr>
          <w:rFonts w:hint="eastAsia"/>
          <w:lang w:eastAsia="zh-CN"/>
        </w:rPr>
        <w:t>号文件</w:t>
      </w:r>
      <w:r>
        <w:rPr>
          <w:lang w:eastAsia="zh-CN"/>
        </w:rPr>
        <w:t>）</w:t>
      </w:r>
      <w:r>
        <w:rPr>
          <w:rFonts w:hint="eastAsia"/>
          <w:lang w:eastAsia="zh-CN"/>
        </w:rPr>
        <w:t>，请其</w:t>
      </w:r>
      <w:r>
        <w:rPr>
          <w:lang w:eastAsia="zh-CN"/>
        </w:rPr>
        <w:t>作为一项紧急事项完成</w:t>
      </w:r>
      <w:r>
        <w:rPr>
          <w:rFonts w:hint="eastAsia"/>
          <w:lang w:eastAsia="zh-CN"/>
        </w:rPr>
        <w:t>相应的研究</w:t>
      </w:r>
      <w:r>
        <w:rPr>
          <w:lang w:eastAsia="zh-CN"/>
        </w:rPr>
        <w:t>，包括</w:t>
      </w:r>
      <w:r>
        <w:rPr>
          <w:rFonts w:hint="eastAsia"/>
          <w:lang w:eastAsia="zh-CN"/>
        </w:rPr>
        <w:t>就</w:t>
      </w:r>
      <w:r>
        <w:rPr>
          <w:lang w:eastAsia="zh-CN"/>
        </w:rPr>
        <w:t>WRC-15</w:t>
      </w:r>
      <w:r>
        <w:rPr>
          <w:rFonts w:hint="eastAsia"/>
          <w:lang w:eastAsia="zh-CN"/>
        </w:rPr>
        <w:t>可能</w:t>
      </w:r>
      <w:r>
        <w:rPr>
          <w:lang w:eastAsia="zh-CN"/>
        </w:rPr>
        <w:t>采取的</w:t>
      </w:r>
      <w:r>
        <w:rPr>
          <w:rFonts w:hint="eastAsia"/>
          <w:lang w:eastAsia="zh-CN"/>
        </w:rPr>
        <w:t>任何行动</w:t>
      </w:r>
      <w:r>
        <w:rPr>
          <w:lang w:eastAsia="zh-CN"/>
        </w:rPr>
        <w:t>提供</w:t>
      </w:r>
      <w:r>
        <w:rPr>
          <w:rFonts w:hint="eastAsia"/>
          <w:lang w:eastAsia="zh-CN"/>
        </w:rPr>
        <w:t>指导。</w:t>
      </w:r>
      <w:r w:rsidR="007625AC">
        <w:rPr>
          <w:rFonts w:asciiTheme="majorBidi" w:hAnsiTheme="majorBidi" w:cstheme="majorBidi" w:hint="eastAsia"/>
          <w:szCs w:val="24"/>
          <w:lang w:eastAsia="zh-CN"/>
        </w:rPr>
        <w:t>他</w:t>
      </w:r>
      <w:r w:rsidR="007625AC">
        <w:rPr>
          <w:rFonts w:asciiTheme="majorBidi" w:hAnsiTheme="majorBidi" w:cstheme="majorBidi"/>
          <w:szCs w:val="24"/>
          <w:lang w:eastAsia="zh-CN"/>
        </w:rPr>
        <w:t>还介绍了有关</w:t>
      </w:r>
      <w:r w:rsidR="007625AC">
        <w:rPr>
          <w:rFonts w:asciiTheme="majorBidi" w:hAnsiTheme="majorBidi" w:cstheme="majorBidi" w:hint="eastAsia"/>
          <w:szCs w:val="24"/>
          <w:lang w:eastAsia="zh-CN"/>
        </w:rPr>
        <w:t>向</w:t>
      </w:r>
      <w:r w:rsidR="007625AC">
        <w:rPr>
          <w:rFonts w:asciiTheme="majorBidi" w:hAnsiTheme="majorBidi" w:cstheme="majorBidi" w:hint="eastAsia"/>
          <w:szCs w:val="24"/>
          <w:lang w:eastAsia="zh-CN"/>
        </w:rPr>
        <w:t>CPM</w:t>
      </w:r>
      <w:r w:rsidR="007625AC">
        <w:rPr>
          <w:rFonts w:asciiTheme="majorBidi" w:hAnsiTheme="majorBidi" w:cstheme="majorBidi"/>
          <w:szCs w:val="24"/>
          <w:lang w:eastAsia="zh-CN"/>
        </w:rPr>
        <w:t>15-2</w:t>
      </w:r>
      <w:r w:rsidR="007625AC">
        <w:rPr>
          <w:rFonts w:asciiTheme="majorBidi" w:hAnsiTheme="majorBidi" w:cstheme="majorBidi" w:hint="eastAsia"/>
          <w:szCs w:val="24"/>
          <w:lang w:eastAsia="zh-CN"/>
        </w:rPr>
        <w:t>提交的</w:t>
      </w:r>
      <w:r w:rsidR="007625AC">
        <w:rPr>
          <w:rFonts w:asciiTheme="majorBidi" w:hAnsiTheme="majorBidi" w:cstheme="majorBidi"/>
          <w:szCs w:val="24"/>
          <w:lang w:eastAsia="zh-CN"/>
        </w:rPr>
        <w:t>ITU-R</w:t>
      </w:r>
      <w:r w:rsidR="007625AC">
        <w:rPr>
          <w:rFonts w:asciiTheme="majorBidi" w:hAnsiTheme="majorBidi" w:cstheme="majorBidi"/>
          <w:szCs w:val="24"/>
          <w:lang w:eastAsia="zh-CN"/>
        </w:rPr>
        <w:t>研究初步结果的报告（</w:t>
      </w:r>
      <w:r w:rsidR="007625AC">
        <w:rPr>
          <w:rFonts w:asciiTheme="majorBidi" w:hAnsiTheme="majorBidi" w:cstheme="majorBidi" w:hint="eastAsia"/>
          <w:szCs w:val="24"/>
          <w:lang w:eastAsia="zh-CN"/>
        </w:rPr>
        <w:t>见</w:t>
      </w:r>
      <w:hyperlink r:id="rId7" w:history="1">
        <w:r w:rsidR="007625AC" w:rsidRPr="00BF1F28">
          <w:rPr>
            <w:rStyle w:val="Hyperlink"/>
            <w:rFonts w:asciiTheme="majorBidi" w:hAnsiTheme="majorBidi" w:cstheme="majorBidi"/>
            <w:szCs w:val="24"/>
            <w:lang w:eastAsia="zh-CN"/>
          </w:rPr>
          <w:t>CPM15</w:t>
        </w:r>
        <w:r w:rsidR="007625AC" w:rsidRPr="00BF1F28">
          <w:rPr>
            <w:rStyle w:val="Hyperlink"/>
            <w:rFonts w:asciiTheme="majorBidi" w:hAnsiTheme="majorBidi" w:cstheme="majorBidi"/>
            <w:szCs w:val="24"/>
            <w:lang w:eastAsia="zh-CN"/>
          </w:rPr>
          <w:noBreakHyphen/>
          <w:t>2/7</w:t>
        </w:r>
      </w:hyperlink>
      <w:r w:rsidR="007625AC">
        <w:rPr>
          <w:rFonts w:asciiTheme="majorBidi" w:hAnsiTheme="majorBidi" w:cstheme="majorBidi"/>
          <w:szCs w:val="24"/>
          <w:lang w:eastAsia="zh-CN"/>
        </w:rPr>
        <w:t>号文件）</w:t>
      </w:r>
      <w:r w:rsidR="007625AC">
        <w:rPr>
          <w:rFonts w:asciiTheme="majorBidi" w:hAnsiTheme="majorBidi" w:cstheme="majorBidi" w:hint="eastAsia"/>
          <w:szCs w:val="24"/>
          <w:lang w:eastAsia="zh-CN"/>
        </w:rPr>
        <w:t>。</w:t>
      </w:r>
    </w:p>
    <w:p w:rsidR="00C855C4" w:rsidRPr="00BF1F28" w:rsidRDefault="00C855C4" w:rsidP="007625AC">
      <w:pPr>
        <w:pStyle w:val="Heading1"/>
        <w:rPr>
          <w:lang w:eastAsia="zh-CN"/>
        </w:rPr>
      </w:pPr>
      <w:r w:rsidRPr="00BF1F28">
        <w:rPr>
          <w:lang w:eastAsia="zh-CN"/>
        </w:rPr>
        <w:t>2</w:t>
      </w:r>
      <w:r w:rsidRPr="00BF1F28">
        <w:rPr>
          <w:lang w:eastAsia="zh-CN"/>
        </w:rPr>
        <w:tab/>
        <w:t>ITU</w:t>
      </w:r>
      <w:r w:rsidRPr="00BF1F28">
        <w:rPr>
          <w:lang w:eastAsia="zh-CN"/>
        </w:rPr>
        <w:noBreakHyphen/>
        <w:t>R</w:t>
      </w:r>
      <w:r w:rsidR="007625AC">
        <w:rPr>
          <w:rFonts w:hint="eastAsia"/>
          <w:lang w:eastAsia="zh-CN"/>
        </w:rPr>
        <w:t>技术</w:t>
      </w:r>
      <w:r w:rsidR="007625AC">
        <w:rPr>
          <w:lang w:eastAsia="zh-CN"/>
        </w:rPr>
        <w:t>和操作研究摘要</w:t>
      </w:r>
    </w:p>
    <w:p w:rsidR="00C855C4" w:rsidRPr="00BF1F28" w:rsidRDefault="007625AC" w:rsidP="005F2A1B">
      <w:pPr>
        <w:ind w:firstLineChars="200" w:firstLine="480"/>
        <w:rPr>
          <w:lang w:eastAsia="zh-CN"/>
        </w:rPr>
      </w:pPr>
      <w:r>
        <w:rPr>
          <w:rFonts w:hint="eastAsia"/>
          <w:lang w:eastAsia="zh-CN"/>
        </w:rPr>
        <w:t>过去</w:t>
      </w:r>
      <w:r>
        <w:rPr>
          <w:lang w:eastAsia="zh-CN"/>
        </w:rPr>
        <w:t>两年间，</w:t>
      </w:r>
      <w:r w:rsidRPr="00BF1F28">
        <w:rPr>
          <w:lang w:eastAsia="zh-CN"/>
        </w:rPr>
        <w:t>ITU</w:t>
      </w:r>
      <w:r w:rsidRPr="00BF1F28">
        <w:rPr>
          <w:lang w:eastAsia="zh-CN"/>
        </w:rPr>
        <w:noBreakHyphen/>
        <w:t>R 4C</w:t>
      </w:r>
      <w:r>
        <w:rPr>
          <w:rFonts w:hint="eastAsia"/>
          <w:lang w:eastAsia="zh-CN"/>
        </w:rPr>
        <w:t>和</w:t>
      </w:r>
      <w:r w:rsidRPr="00BF1F28">
        <w:rPr>
          <w:lang w:eastAsia="zh-CN"/>
        </w:rPr>
        <w:t>5B</w:t>
      </w:r>
      <w:r>
        <w:rPr>
          <w:rFonts w:hint="eastAsia"/>
          <w:lang w:eastAsia="zh-CN"/>
        </w:rPr>
        <w:t>工作组</w:t>
      </w:r>
      <w:r>
        <w:rPr>
          <w:lang w:eastAsia="zh-CN"/>
        </w:rPr>
        <w:t>一直开展有关飞机跟踪问题的研究。</w:t>
      </w:r>
      <w:r>
        <w:rPr>
          <w:rFonts w:hint="eastAsia"/>
          <w:lang w:eastAsia="zh-CN"/>
        </w:rPr>
        <w:t>以下</w:t>
      </w:r>
      <w:r w:rsidR="00A165FA">
        <w:rPr>
          <w:lang w:eastAsia="zh-CN"/>
        </w:rPr>
        <w:t>有关飞机航班跟踪</w:t>
      </w:r>
      <w:r>
        <w:rPr>
          <w:lang w:eastAsia="zh-CN"/>
        </w:rPr>
        <w:t>技术和操作问题</w:t>
      </w:r>
      <w:r w:rsidR="00A165FA">
        <w:rPr>
          <w:rFonts w:hint="eastAsia"/>
          <w:lang w:eastAsia="zh-CN"/>
        </w:rPr>
        <w:t>的</w:t>
      </w:r>
      <w:r>
        <w:rPr>
          <w:lang w:eastAsia="zh-CN"/>
        </w:rPr>
        <w:t>案文显示出</w:t>
      </w:r>
      <w:r>
        <w:rPr>
          <w:rFonts w:hint="eastAsia"/>
          <w:lang w:eastAsia="zh-CN"/>
        </w:rPr>
        <w:t>目前</w:t>
      </w:r>
      <w:r>
        <w:rPr>
          <w:lang w:eastAsia="zh-CN"/>
        </w:rPr>
        <w:t>ITU-R</w:t>
      </w:r>
      <w:r>
        <w:rPr>
          <w:lang w:eastAsia="zh-CN"/>
        </w:rPr>
        <w:t>就此问题开展</w:t>
      </w:r>
      <w:r>
        <w:rPr>
          <w:rFonts w:hint="eastAsia"/>
          <w:lang w:eastAsia="zh-CN"/>
        </w:rPr>
        <w:t>的</w:t>
      </w:r>
      <w:r>
        <w:rPr>
          <w:lang w:eastAsia="zh-CN"/>
        </w:rPr>
        <w:t>研究状况：</w:t>
      </w:r>
    </w:p>
    <w:p w:rsidR="00C855C4" w:rsidRPr="00BF1F28" w:rsidRDefault="00C855C4" w:rsidP="005F2A1B">
      <w:pPr>
        <w:pStyle w:val="enumlev1"/>
        <w:rPr>
          <w:lang w:eastAsia="zh-CN"/>
        </w:rPr>
      </w:pPr>
      <w:r w:rsidRPr="00BF1F28">
        <w:rPr>
          <w:lang w:eastAsia="zh-CN"/>
        </w:rPr>
        <w:lastRenderedPageBreak/>
        <w:t>•</w:t>
      </w:r>
      <w:r w:rsidRPr="00BF1F28">
        <w:rPr>
          <w:lang w:eastAsia="zh-CN"/>
        </w:rPr>
        <w:tab/>
      </w:r>
      <w:r w:rsidR="007625AC" w:rsidRPr="00BF1F28">
        <w:rPr>
          <w:lang w:eastAsia="zh-CN"/>
        </w:rPr>
        <w:t>ITU</w:t>
      </w:r>
      <w:r w:rsidR="007625AC" w:rsidRPr="00BF1F28">
        <w:rPr>
          <w:lang w:eastAsia="zh-CN"/>
        </w:rPr>
        <w:noBreakHyphen/>
        <w:t>R M.[ADS</w:t>
      </w:r>
      <w:r w:rsidR="007625AC" w:rsidRPr="00BF1F28">
        <w:rPr>
          <w:lang w:eastAsia="zh-CN"/>
        </w:rPr>
        <w:noBreakHyphen/>
        <w:t>MSS]</w:t>
      </w:r>
      <w:r w:rsidR="007625AC">
        <w:rPr>
          <w:rFonts w:hint="eastAsia"/>
          <w:lang w:eastAsia="zh-CN"/>
        </w:rPr>
        <w:t>号</w:t>
      </w:r>
      <w:r w:rsidR="007625AC">
        <w:rPr>
          <w:lang w:eastAsia="zh-CN"/>
        </w:rPr>
        <w:t>新报告</w:t>
      </w:r>
      <w:r w:rsidR="007625AC">
        <w:rPr>
          <w:rFonts w:hint="eastAsia"/>
          <w:lang w:eastAsia="zh-CN"/>
        </w:rPr>
        <w:t>初步</w:t>
      </w:r>
      <w:r w:rsidR="007625AC">
        <w:rPr>
          <w:lang w:eastAsia="zh-CN"/>
        </w:rPr>
        <w:t>草案</w:t>
      </w:r>
      <w:r w:rsidR="007625AC" w:rsidRPr="00BF1F28">
        <w:rPr>
          <w:lang w:eastAsia="zh-CN"/>
        </w:rPr>
        <w:t xml:space="preserve"> – </w:t>
      </w:r>
      <w:r w:rsidR="007625AC">
        <w:rPr>
          <w:rFonts w:hint="eastAsia"/>
          <w:lang w:eastAsia="zh-CN"/>
        </w:rPr>
        <w:t>使用</w:t>
      </w:r>
      <w:r w:rsidR="007625AC">
        <w:rPr>
          <w:lang w:eastAsia="zh-CN"/>
        </w:rPr>
        <w:t>现有</w:t>
      </w:r>
      <w:r w:rsidR="007625AC">
        <w:rPr>
          <w:rFonts w:hint="eastAsia"/>
          <w:lang w:eastAsia="zh-CN"/>
        </w:rPr>
        <w:t>卫星</w:t>
      </w:r>
      <w:r w:rsidR="007625AC">
        <w:rPr>
          <w:lang w:eastAsia="zh-CN"/>
        </w:rPr>
        <w:t>移动</w:t>
      </w:r>
      <w:r w:rsidR="007625AC">
        <w:rPr>
          <w:rFonts w:hint="eastAsia"/>
          <w:lang w:eastAsia="zh-CN"/>
        </w:rPr>
        <w:t>业务</w:t>
      </w:r>
      <w:r w:rsidR="007625AC">
        <w:rPr>
          <w:lang w:eastAsia="zh-CN"/>
        </w:rPr>
        <w:t>系统</w:t>
      </w:r>
      <w:r w:rsidR="007625AC">
        <w:rPr>
          <w:rFonts w:hint="eastAsia"/>
          <w:lang w:eastAsia="zh-CN"/>
        </w:rPr>
        <w:t>进行</w:t>
      </w:r>
      <w:r w:rsidR="007625AC">
        <w:rPr>
          <w:lang w:eastAsia="zh-CN"/>
        </w:rPr>
        <w:t>飞机</w:t>
      </w:r>
      <w:r w:rsidR="007625AC">
        <w:rPr>
          <w:rFonts w:hint="eastAsia"/>
          <w:lang w:eastAsia="zh-CN"/>
        </w:rPr>
        <w:t>跟踪</w:t>
      </w:r>
      <w:r w:rsidR="007625AC">
        <w:rPr>
          <w:lang w:eastAsia="zh-CN"/>
        </w:rPr>
        <w:t>（</w:t>
      </w:r>
      <w:r w:rsidR="007625AC">
        <w:rPr>
          <w:rFonts w:hint="eastAsia"/>
          <w:lang w:eastAsia="zh-CN"/>
        </w:rPr>
        <w:t>见</w:t>
      </w:r>
      <w:hyperlink r:id="rId8" w:history="1">
        <w:r w:rsidR="007625AC" w:rsidRPr="00BF1F28">
          <w:rPr>
            <w:rStyle w:val="Hyperlink"/>
            <w:lang w:eastAsia="zh-CN"/>
          </w:rPr>
          <w:t>4C/435</w:t>
        </w:r>
      </w:hyperlink>
      <w:r w:rsidR="007625AC">
        <w:rPr>
          <w:rFonts w:hint="eastAsia"/>
          <w:lang w:eastAsia="zh-CN"/>
        </w:rPr>
        <w:t>号</w:t>
      </w:r>
      <w:r w:rsidR="007625AC">
        <w:rPr>
          <w:lang w:eastAsia="zh-CN"/>
        </w:rPr>
        <w:t>文件</w:t>
      </w:r>
      <w:r w:rsidR="007625AC">
        <w:rPr>
          <w:rFonts w:hint="eastAsia"/>
          <w:lang w:eastAsia="zh-CN"/>
        </w:rPr>
        <w:t>附件</w:t>
      </w:r>
      <w:r w:rsidR="00A165FA">
        <w:rPr>
          <w:rFonts w:hint="eastAsia"/>
          <w:lang w:eastAsia="zh-CN"/>
        </w:rPr>
        <w:t>1</w:t>
      </w:r>
      <w:r w:rsidR="007625AC">
        <w:rPr>
          <w:rFonts w:hint="eastAsia"/>
          <w:lang w:eastAsia="zh-CN"/>
        </w:rPr>
        <w:t>）</w:t>
      </w:r>
    </w:p>
    <w:p w:rsidR="00C855C4" w:rsidRPr="00BF1F28" w:rsidRDefault="00C855C4" w:rsidP="00A165FA">
      <w:pPr>
        <w:pStyle w:val="enumlev1"/>
      </w:pPr>
      <w:r w:rsidRPr="00BF1F28">
        <w:t>•</w:t>
      </w:r>
      <w:r w:rsidRPr="00BF1F28">
        <w:tab/>
      </w:r>
      <w:r w:rsidR="0043556C">
        <w:rPr>
          <w:rFonts w:hint="eastAsia"/>
          <w:lang w:val="fr-CH" w:eastAsia="zh-CN" w:bidi="ar-EG"/>
        </w:rPr>
        <w:t>形成</w:t>
      </w:r>
      <w:r w:rsidR="0043556C" w:rsidRPr="0043556C">
        <w:rPr>
          <w:lang w:val="en-US" w:eastAsia="zh-CN" w:bidi="ar-EG"/>
        </w:rPr>
        <w:t>ITU-R</w:t>
      </w:r>
      <w:r w:rsidRPr="00BF1F28">
        <w:t xml:space="preserve"> </w:t>
      </w:r>
      <w:r w:rsidR="0043556C" w:rsidRPr="00BF1F28">
        <w:t>M.[FLIGHT TRACKING]</w:t>
      </w:r>
      <w:r w:rsidR="005F2A1B">
        <w:rPr>
          <w:rFonts w:hint="eastAsia"/>
          <w:lang w:eastAsia="zh-CN"/>
        </w:rPr>
        <w:t>号</w:t>
      </w:r>
      <w:r w:rsidR="0043556C">
        <w:rPr>
          <w:rFonts w:hint="eastAsia"/>
          <w:lang w:eastAsia="zh-CN"/>
        </w:rPr>
        <w:t>新报告</w:t>
      </w:r>
      <w:r w:rsidR="0043556C">
        <w:rPr>
          <w:lang w:eastAsia="zh-CN"/>
        </w:rPr>
        <w:t>初步草案的工作文件</w:t>
      </w:r>
      <w:r w:rsidR="0043556C" w:rsidRPr="00BF1F28">
        <w:t xml:space="preserve"> – </w:t>
      </w:r>
      <w:r w:rsidR="0043556C">
        <w:rPr>
          <w:rFonts w:hint="eastAsia"/>
          <w:lang w:eastAsia="zh-CN"/>
        </w:rPr>
        <w:t>全球</w:t>
      </w:r>
      <w:r w:rsidR="0043556C">
        <w:rPr>
          <w:lang w:eastAsia="zh-CN"/>
        </w:rPr>
        <w:t>民航航班跟踪（</w:t>
      </w:r>
      <w:r w:rsidR="0043556C">
        <w:rPr>
          <w:rFonts w:hint="eastAsia"/>
          <w:lang w:eastAsia="zh-CN"/>
        </w:rPr>
        <w:t>见</w:t>
      </w:r>
      <w:hyperlink r:id="rId9" w:history="1">
        <w:r w:rsidR="0043556C" w:rsidRPr="00BF1F28">
          <w:rPr>
            <w:rStyle w:val="Hyperlink"/>
          </w:rPr>
          <w:t>5B/883</w:t>
        </w:r>
      </w:hyperlink>
      <w:r w:rsidR="0043556C">
        <w:rPr>
          <w:lang w:eastAsia="zh-CN"/>
        </w:rPr>
        <w:t>号文件附件</w:t>
      </w:r>
      <w:r w:rsidR="0043556C">
        <w:rPr>
          <w:rFonts w:hint="eastAsia"/>
          <w:lang w:eastAsia="zh-CN"/>
        </w:rPr>
        <w:t>11</w:t>
      </w:r>
      <w:r w:rsidR="0043556C">
        <w:rPr>
          <w:lang w:eastAsia="zh-CN"/>
        </w:rPr>
        <w:t>）</w:t>
      </w:r>
    </w:p>
    <w:p w:rsidR="00C855C4" w:rsidRPr="00BF1F28" w:rsidRDefault="00C855C4" w:rsidP="008509A0">
      <w:pPr>
        <w:pStyle w:val="enumlev1"/>
        <w:rPr>
          <w:lang w:eastAsia="zh-CN"/>
        </w:rPr>
      </w:pPr>
      <w:r w:rsidRPr="00BF1F28">
        <w:rPr>
          <w:lang w:eastAsia="zh-CN"/>
        </w:rPr>
        <w:t>•</w:t>
      </w:r>
      <w:r w:rsidRPr="00BF1F28">
        <w:rPr>
          <w:lang w:eastAsia="zh-CN"/>
        </w:rPr>
        <w:tab/>
      </w:r>
      <w:r w:rsidR="0043556C">
        <w:rPr>
          <w:rFonts w:hint="eastAsia"/>
          <w:lang w:eastAsia="zh-CN"/>
        </w:rPr>
        <w:t>形成</w:t>
      </w:r>
      <w:r w:rsidR="00580987">
        <w:rPr>
          <w:lang w:eastAsia="zh-CN"/>
        </w:rPr>
        <w:t>ITU</w:t>
      </w:r>
      <w:r w:rsidR="0043556C" w:rsidRPr="00BF1F28">
        <w:rPr>
          <w:lang w:eastAsia="zh-CN"/>
        </w:rPr>
        <w:t>R M.[ADS</w:t>
      </w:r>
      <w:r w:rsidR="0043556C" w:rsidRPr="00BF1F28">
        <w:rPr>
          <w:lang w:eastAsia="zh-CN"/>
        </w:rPr>
        <w:noBreakHyphen/>
        <w:t>B]</w:t>
      </w:r>
      <w:r w:rsidR="0043556C">
        <w:rPr>
          <w:lang w:eastAsia="zh-CN"/>
        </w:rPr>
        <w:t>号</w:t>
      </w:r>
      <w:r w:rsidR="0043556C">
        <w:rPr>
          <w:rFonts w:hint="eastAsia"/>
          <w:lang w:eastAsia="zh-CN"/>
        </w:rPr>
        <w:t>新报告</w:t>
      </w:r>
      <w:r w:rsidR="0043556C">
        <w:rPr>
          <w:lang w:eastAsia="zh-CN"/>
        </w:rPr>
        <w:t>初步草案</w:t>
      </w:r>
      <w:r w:rsidR="0043556C">
        <w:rPr>
          <w:rFonts w:hint="eastAsia"/>
          <w:lang w:eastAsia="zh-CN"/>
        </w:rPr>
        <w:t>的</w:t>
      </w:r>
      <w:r w:rsidR="0043556C">
        <w:rPr>
          <w:lang w:eastAsia="zh-CN"/>
        </w:rPr>
        <w:t>工作文件</w:t>
      </w:r>
      <w:r w:rsidR="0043556C">
        <w:rPr>
          <w:rFonts w:hint="eastAsia"/>
          <w:lang w:eastAsia="zh-CN"/>
        </w:rPr>
        <w:t xml:space="preserve"> </w:t>
      </w:r>
      <w:r w:rsidR="00580987">
        <w:rPr>
          <w:lang w:eastAsia="zh-CN"/>
        </w:rPr>
        <w:t>–</w:t>
      </w:r>
      <w:r w:rsidR="0043556C" w:rsidRPr="00BF1F28">
        <w:rPr>
          <w:lang w:eastAsia="zh-CN"/>
        </w:rPr>
        <w:t xml:space="preserve"> </w:t>
      </w:r>
      <w:r w:rsidR="00D15727" w:rsidRPr="00D15727">
        <w:rPr>
          <w:rFonts w:hint="eastAsia"/>
          <w:lang w:eastAsia="zh-CN"/>
        </w:rPr>
        <w:t>通过卫星接收广播式自动相关监控（</w:t>
      </w:r>
      <w:r w:rsidR="00D15727" w:rsidRPr="00D15727">
        <w:rPr>
          <w:rFonts w:hint="eastAsia"/>
          <w:lang w:eastAsia="zh-CN"/>
        </w:rPr>
        <w:t>ADS-B</w:t>
      </w:r>
      <w:r w:rsidR="00D15727" w:rsidRPr="00D15727">
        <w:rPr>
          <w:rFonts w:hint="eastAsia"/>
          <w:lang w:eastAsia="zh-CN"/>
        </w:rPr>
        <w:t>）及与</w:t>
      </w:r>
      <w:r w:rsidR="00D15727" w:rsidRPr="00D15727">
        <w:rPr>
          <w:rFonts w:hint="eastAsia"/>
          <w:lang w:eastAsia="zh-CN"/>
        </w:rPr>
        <w:t>1 087.7-1 092.3 MHz</w:t>
      </w:r>
      <w:r w:rsidR="00D15727" w:rsidRPr="00D15727">
        <w:rPr>
          <w:rFonts w:hint="eastAsia"/>
          <w:lang w:eastAsia="zh-CN"/>
        </w:rPr>
        <w:t>频段内现有系统的兼容性问题</w:t>
      </w:r>
      <w:r w:rsidR="0043556C">
        <w:rPr>
          <w:rFonts w:hint="eastAsia"/>
          <w:lang w:eastAsia="zh-CN"/>
        </w:rPr>
        <w:t>（</w:t>
      </w:r>
      <w:r w:rsidR="008509A0">
        <w:rPr>
          <w:rFonts w:hint="eastAsia"/>
          <w:lang w:eastAsia="zh-CN"/>
        </w:rPr>
        <w:t>见</w:t>
      </w:r>
      <w:hyperlink r:id="rId10" w:history="1">
        <w:r w:rsidR="0043556C" w:rsidRPr="00BF1F28">
          <w:rPr>
            <w:rStyle w:val="Hyperlink"/>
            <w:lang w:eastAsia="zh-CN"/>
          </w:rPr>
          <w:t>5B/883</w:t>
        </w:r>
      </w:hyperlink>
      <w:r w:rsidR="0043556C">
        <w:rPr>
          <w:lang w:eastAsia="zh-CN"/>
        </w:rPr>
        <w:t>号</w:t>
      </w:r>
      <w:r w:rsidR="0043556C">
        <w:rPr>
          <w:rFonts w:hint="eastAsia"/>
          <w:lang w:eastAsia="zh-CN"/>
        </w:rPr>
        <w:t>文件</w:t>
      </w:r>
      <w:r w:rsidR="0043556C">
        <w:rPr>
          <w:lang w:eastAsia="zh-CN"/>
        </w:rPr>
        <w:t>附件</w:t>
      </w:r>
      <w:r w:rsidR="0043556C">
        <w:rPr>
          <w:rFonts w:hint="eastAsia"/>
          <w:lang w:eastAsia="zh-CN"/>
        </w:rPr>
        <w:t>12</w:t>
      </w:r>
      <w:r w:rsidR="0043556C">
        <w:rPr>
          <w:lang w:eastAsia="zh-CN"/>
        </w:rPr>
        <w:t>）</w:t>
      </w:r>
      <w:r w:rsidR="008509A0">
        <w:rPr>
          <w:rFonts w:hint="eastAsia"/>
          <w:lang w:eastAsia="zh-CN"/>
        </w:rPr>
        <w:t>。</w:t>
      </w:r>
    </w:p>
    <w:p w:rsidR="00C855C4" w:rsidRPr="00BF1F28" w:rsidRDefault="0043556C" w:rsidP="008509A0">
      <w:pPr>
        <w:ind w:firstLineChars="200" w:firstLine="480"/>
        <w:rPr>
          <w:lang w:eastAsia="zh-CN"/>
        </w:rPr>
      </w:pPr>
      <w:r>
        <w:rPr>
          <w:rFonts w:hint="eastAsia"/>
          <w:lang w:eastAsia="zh-CN"/>
        </w:rPr>
        <w:t>为对</w:t>
      </w:r>
      <w:r>
        <w:rPr>
          <w:lang w:eastAsia="zh-CN"/>
        </w:rPr>
        <w:t>无线电通信局主任提出的要求</w:t>
      </w:r>
      <w:r>
        <w:rPr>
          <w:rFonts w:hint="eastAsia"/>
          <w:lang w:eastAsia="zh-CN"/>
        </w:rPr>
        <w:t>做出</w:t>
      </w:r>
      <w:r>
        <w:rPr>
          <w:lang w:eastAsia="zh-CN"/>
        </w:rPr>
        <w:t>回应，</w:t>
      </w:r>
      <w:r>
        <w:rPr>
          <w:lang w:eastAsia="zh-CN"/>
        </w:rPr>
        <w:t>ITU-R 4C</w:t>
      </w:r>
      <w:r>
        <w:rPr>
          <w:rFonts w:hint="eastAsia"/>
          <w:lang w:eastAsia="zh-CN"/>
        </w:rPr>
        <w:t>和</w:t>
      </w:r>
      <w:r>
        <w:rPr>
          <w:rFonts w:hint="eastAsia"/>
          <w:lang w:eastAsia="zh-CN"/>
        </w:rPr>
        <w:t>5</w:t>
      </w:r>
      <w:r>
        <w:rPr>
          <w:lang w:eastAsia="zh-CN"/>
        </w:rPr>
        <w:t>B</w:t>
      </w:r>
      <w:r>
        <w:rPr>
          <w:rFonts w:hint="eastAsia"/>
          <w:lang w:eastAsia="zh-CN"/>
        </w:rPr>
        <w:t>工作组</w:t>
      </w:r>
      <w:r>
        <w:rPr>
          <w:lang w:eastAsia="zh-CN"/>
        </w:rPr>
        <w:t>围绕这些研究的状况以及为指导</w:t>
      </w:r>
      <w:r>
        <w:rPr>
          <w:lang w:eastAsia="zh-CN"/>
        </w:rPr>
        <w:t>WRC-15</w:t>
      </w:r>
      <w:r>
        <w:rPr>
          <w:rFonts w:hint="eastAsia"/>
          <w:lang w:eastAsia="zh-CN"/>
        </w:rPr>
        <w:t>可能</w:t>
      </w:r>
      <w:r>
        <w:rPr>
          <w:lang w:eastAsia="zh-CN"/>
        </w:rPr>
        <w:t>采取的行动</w:t>
      </w:r>
      <w:r w:rsidR="00A165FA">
        <w:rPr>
          <w:rFonts w:hint="eastAsia"/>
          <w:lang w:eastAsia="zh-CN"/>
        </w:rPr>
        <w:t>向其</w:t>
      </w:r>
      <w:r>
        <w:rPr>
          <w:lang w:eastAsia="zh-CN"/>
        </w:rPr>
        <w:t>提出以下建议：</w:t>
      </w:r>
    </w:p>
    <w:p w:rsidR="00C855C4" w:rsidRPr="00BF1F28" w:rsidRDefault="00C855C4" w:rsidP="008509A0">
      <w:pPr>
        <w:pStyle w:val="enumlev1"/>
        <w:rPr>
          <w:lang w:eastAsia="zh-CN"/>
        </w:rPr>
      </w:pPr>
      <w:r w:rsidRPr="00BF1F28">
        <w:rPr>
          <w:lang w:eastAsia="zh-CN"/>
        </w:rPr>
        <w:t>•</w:t>
      </w:r>
      <w:r w:rsidRPr="00BF1F28">
        <w:rPr>
          <w:lang w:eastAsia="zh-CN"/>
        </w:rPr>
        <w:tab/>
      </w:r>
      <w:r w:rsidR="008509A0">
        <w:rPr>
          <w:lang w:eastAsia="zh-CN"/>
        </w:rPr>
        <w:t>4C</w:t>
      </w:r>
      <w:r w:rsidR="0043556C">
        <w:rPr>
          <w:rFonts w:hint="eastAsia"/>
          <w:lang w:eastAsia="zh-CN"/>
        </w:rPr>
        <w:t>工作组</w:t>
      </w:r>
      <w:r w:rsidR="0043556C">
        <w:rPr>
          <w:lang w:eastAsia="zh-CN"/>
        </w:rPr>
        <w:t>向无线电通信局主任提交的说明（</w:t>
      </w:r>
      <w:r w:rsidR="0043556C">
        <w:rPr>
          <w:rFonts w:hint="eastAsia"/>
          <w:lang w:eastAsia="zh-CN"/>
        </w:rPr>
        <w:t>见</w:t>
      </w:r>
      <w:r w:rsidR="0043556C">
        <w:rPr>
          <w:lang w:eastAsia="zh-CN"/>
        </w:rPr>
        <w:t>后附资料</w:t>
      </w:r>
      <w:r w:rsidR="0043556C">
        <w:rPr>
          <w:rFonts w:hint="eastAsia"/>
          <w:lang w:eastAsia="zh-CN"/>
        </w:rPr>
        <w:t>2</w:t>
      </w:r>
      <w:r w:rsidR="0043556C">
        <w:rPr>
          <w:lang w:eastAsia="zh-CN"/>
        </w:rPr>
        <w:t>）</w:t>
      </w:r>
    </w:p>
    <w:p w:rsidR="00C855C4" w:rsidRPr="00143B47" w:rsidRDefault="00C855C4" w:rsidP="008509A0">
      <w:pPr>
        <w:pStyle w:val="enumlev1"/>
        <w:rPr>
          <w:lang w:val="fr-CH" w:eastAsia="zh-CN" w:bidi="ar-EG"/>
        </w:rPr>
      </w:pPr>
      <w:r w:rsidRPr="00BF1F28">
        <w:rPr>
          <w:lang w:eastAsia="zh-CN"/>
        </w:rPr>
        <w:t>•</w:t>
      </w:r>
      <w:r w:rsidRPr="00BF1F28">
        <w:rPr>
          <w:lang w:eastAsia="zh-CN"/>
        </w:rPr>
        <w:tab/>
      </w:r>
      <w:r w:rsidR="0043556C">
        <w:rPr>
          <w:lang w:eastAsia="zh-CN"/>
        </w:rPr>
        <w:t>5B</w:t>
      </w:r>
      <w:r w:rsidR="0043556C">
        <w:rPr>
          <w:lang w:eastAsia="zh-CN"/>
        </w:rPr>
        <w:t>工作组向无线电通信局主任提交的说明（</w:t>
      </w:r>
      <w:r w:rsidR="0043556C">
        <w:rPr>
          <w:rFonts w:hint="eastAsia"/>
          <w:lang w:eastAsia="zh-CN"/>
        </w:rPr>
        <w:t>后附</w:t>
      </w:r>
      <w:r w:rsidR="0043556C">
        <w:rPr>
          <w:lang w:eastAsia="zh-CN"/>
        </w:rPr>
        <w:t>资料</w:t>
      </w:r>
      <w:r w:rsidR="0043556C">
        <w:rPr>
          <w:rFonts w:hint="eastAsia"/>
          <w:lang w:eastAsia="zh-CN"/>
        </w:rPr>
        <w:t>3</w:t>
      </w:r>
      <w:r w:rsidR="0043556C">
        <w:rPr>
          <w:lang w:eastAsia="zh-CN"/>
        </w:rPr>
        <w:t>）</w:t>
      </w:r>
      <w:r w:rsidR="00143B47">
        <w:rPr>
          <w:rFonts w:hint="eastAsia"/>
          <w:lang w:val="fr-CH" w:eastAsia="zh-CN" w:bidi="ar-EG"/>
        </w:rPr>
        <w:t>。</w:t>
      </w:r>
    </w:p>
    <w:p w:rsidR="00C855C4" w:rsidRPr="00BF1F28" w:rsidRDefault="00C855C4" w:rsidP="0043556C">
      <w:pPr>
        <w:pStyle w:val="Heading1"/>
        <w:rPr>
          <w:lang w:eastAsia="zh-CN"/>
        </w:rPr>
      </w:pPr>
      <w:r w:rsidRPr="00BF1F28">
        <w:rPr>
          <w:lang w:eastAsia="zh-CN"/>
        </w:rPr>
        <w:t>3</w:t>
      </w:r>
      <w:r w:rsidRPr="00BF1F28">
        <w:rPr>
          <w:lang w:eastAsia="zh-CN"/>
        </w:rPr>
        <w:tab/>
      </w:r>
      <w:r w:rsidR="0043556C">
        <w:rPr>
          <w:rFonts w:hint="eastAsia"/>
          <w:lang w:eastAsia="zh-CN"/>
        </w:rPr>
        <w:t>结论</w:t>
      </w:r>
    </w:p>
    <w:p w:rsidR="00C855C4" w:rsidRPr="00BF1F28" w:rsidRDefault="0043556C" w:rsidP="008509A0">
      <w:pPr>
        <w:ind w:firstLineChars="200" w:firstLine="480"/>
        <w:rPr>
          <w:lang w:eastAsia="zh-CN"/>
        </w:rPr>
      </w:pPr>
      <w:r>
        <w:rPr>
          <w:rFonts w:hint="eastAsia"/>
          <w:lang w:eastAsia="zh-CN"/>
        </w:rPr>
        <w:t>为对</w:t>
      </w:r>
      <w:r>
        <w:rPr>
          <w:lang w:eastAsia="zh-CN"/>
        </w:rPr>
        <w:t>国际电联全权代表大会第</w:t>
      </w:r>
      <w:r>
        <w:rPr>
          <w:rFonts w:hint="eastAsia"/>
          <w:lang w:eastAsia="zh-CN"/>
        </w:rPr>
        <w:t>185</w:t>
      </w:r>
      <w:r>
        <w:rPr>
          <w:rFonts w:hint="eastAsia"/>
          <w:lang w:eastAsia="zh-CN"/>
        </w:rPr>
        <w:t>号</w:t>
      </w:r>
      <w:r>
        <w:rPr>
          <w:lang w:eastAsia="zh-CN"/>
        </w:rPr>
        <w:t>决议（</w:t>
      </w:r>
      <w:r>
        <w:rPr>
          <w:rFonts w:hint="eastAsia"/>
          <w:lang w:eastAsia="zh-CN"/>
        </w:rPr>
        <w:t>2014</w:t>
      </w:r>
      <w:r>
        <w:rPr>
          <w:rFonts w:hint="eastAsia"/>
          <w:lang w:eastAsia="zh-CN"/>
        </w:rPr>
        <w:t>年</w:t>
      </w:r>
      <w:r>
        <w:rPr>
          <w:lang w:eastAsia="zh-CN"/>
        </w:rPr>
        <w:t>，釜山）</w:t>
      </w:r>
      <w:r>
        <w:rPr>
          <w:rFonts w:hint="eastAsia"/>
          <w:lang w:eastAsia="zh-CN"/>
        </w:rPr>
        <w:t>做出响应</w:t>
      </w:r>
      <w:r>
        <w:rPr>
          <w:lang w:eastAsia="zh-CN"/>
        </w:rPr>
        <w:t>，考虑到</w:t>
      </w:r>
      <w:r>
        <w:rPr>
          <w:rFonts w:hint="eastAsia"/>
          <w:lang w:eastAsia="zh-CN"/>
        </w:rPr>
        <w:t>ITU-R</w:t>
      </w:r>
      <w:r>
        <w:rPr>
          <w:lang w:eastAsia="zh-CN"/>
        </w:rPr>
        <w:t>在此阶段已开展的研究状况，无线电通信局主任提请</w:t>
      </w:r>
      <w:r>
        <w:rPr>
          <w:lang w:eastAsia="zh-CN"/>
        </w:rPr>
        <w:t>WRC-15</w:t>
      </w:r>
      <w:r>
        <w:rPr>
          <w:lang w:eastAsia="zh-CN"/>
        </w:rPr>
        <w:t>注意以下方面</w:t>
      </w:r>
      <w:r w:rsidR="008509A0">
        <w:rPr>
          <w:rFonts w:hint="eastAsia"/>
          <w:lang w:eastAsia="zh-CN"/>
        </w:rPr>
        <w:t>：</w:t>
      </w:r>
    </w:p>
    <w:p w:rsidR="00C855C4" w:rsidRPr="00BF1F28" w:rsidRDefault="00C855C4" w:rsidP="00A165FA">
      <w:pPr>
        <w:pStyle w:val="enumlev1"/>
        <w:rPr>
          <w:lang w:eastAsia="zh-CN"/>
        </w:rPr>
      </w:pPr>
      <w:r w:rsidRPr="00BF1F28">
        <w:rPr>
          <w:lang w:eastAsia="zh-CN"/>
        </w:rPr>
        <w:t>a)</w:t>
      </w:r>
      <w:r w:rsidRPr="00BF1F28">
        <w:rPr>
          <w:lang w:eastAsia="zh-CN"/>
        </w:rPr>
        <w:tab/>
      </w:r>
      <w:r w:rsidR="0043556C">
        <w:rPr>
          <w:rFonts w:hint="eastAsia"/>
          <w:lang w:eastAsia="zh-CN"/>
        </w:rPr>
        <w:t>为</w:t>
      </w:r>
      <w:r w:rsidR="0043556C">
        <w:rPr>
          <w:lang w:eastAsia="zh-CN"/>
        </w:rPr>
        <w:t>满足全球民航界的需求，大会或许希望考虑修改《</w:t>
      </w:r>
      <w:r w:rsidR="0043556C">
        <w:rPr>
          <w:rFonts w:hint="eastAsia"/>
          <w:lang w:eastAsia="zh-CN"/>
        </w:rPr>
        <w:t>无线电</w:t>
      </w:r>
      <w:r w:rsidR="0043556C">
        <w:rPr>
          <w:lang w:eastAsia="zh-CN"/>
        </w:rPr>
        <w:t>规则》</w:t>
      </w:r>
      <w:r w:rsidR="0043556C">
        <w:rPr>
          <w:rFonts w:hint="eastAsia"/>
          <w:lang w:eastAsia="zh-CN"/>
        </w:rPr>
        <w:t>，</w:t>
      </w:r>
      <w:r w:rsidR="0043556C">
        <w:rPr>
          <w:lang w:eastAsia="zh-CN"/>
        </w:rPr>
        <w:t>以便</w:t>
      </w:r>
      <w:r w:rsidR="0043556C">
        <w:rPr>
          <w:rFonts w:hint="eastAsia"/>
          <w:lang w:eastAsia="zh-CN"/>
        </w:rPr>
        <w:t>为</w:t>
      </w:r>
      <w:r w:rsidR="0043556C">
        <w:rPr>
          <w:lang w:eastAsia="zh-CN"/>
        </w:rPr>
        <w:t>在</w:t>
      </w:r>
      <w:r w:rsidR="0043556C">
        <w:rPr>
          <w:rFonts w:hint="eastAsia"/>
          <w:lang w:eastAsia="zh-CN"/>
        </w:rPr>
        <w:t>世界</w:t>
      </w:r>
      <w:r w:rsidR="0043556C">
        <w:rPr>
          <w:lang w:eastAsia="zh-CN"/>
        </w:rPr>
        <w:t>范围内</w:t>
      </w:r>
      <w:r w:rsidR="0043556C">
        <w:rPr>
          <w:rFonts w:hint="eastAsia"/>
          <w:lang w:eastAsia="zh-CN"/>
        </w:rPr>
        <w:t>提供</w:t>
      </w:r>
      <w:r w:rsidR="0043556C">
        <w:rPr>
          <w:lang w:eastAsia="zh-CN"/>
        </w:rPr>
        <w:t>全球航班跟踪</w:t>
      </w:r>
      <w:r w:rsidR="00A165FA">
        <w:rPr>
          <w:rFonts w:hint="eastAsia"/>
          <w:lang w:eastAsia="zh-CN"/>
        </w:rPr>
        <w:t>提供便利</w:t>
      </w:r>
      <w:r w:rsidR="0043556C">
        <w:rPr>
          <w:lang w:eastAsia="zh-CN"/>
        </w:rPr>
        <w:t>，无</w:t>
      </w:r>
      <w:r w:rsidR="00A165FA">
        <w:rPr>
          <w:rFonts w:hint="eastAsia"/>
          <w:lang w:eastAsia="zh-CN"/>
        </w:rPr>
        <w:t>需</w:t>
      </w:r>
      <w:r w:rsidR="0043556C">
        <w:rPr>
          <w:lang w:eastAsia="zh-CN"/>
        </w:rPr>
        <w:t>考虑所使用的系统。</w:t>
      </w:r>
    </w:p>
    <w:p w:rsidR="00C855C4" w:rsidRPr="00BF1F28" w:rsidRDefault="00C855C4" w:rsidP="00A165FA">
      <w:pPr>
        <w:pStyle w:val="enumlev1"/>
        <w:rPr>
          <w:lang w:eastAsia="zh-CN"/>
        </w:rPr>
      </w:pPr>
      <w:r w:rsidRPr="00BF1F28">
        <w:rPr>
          <w:lang w:eastAsia="zh-CN"/>
        </w:rPr>
        <w:t>b)</w:t>
      </w:r>
      <w:r w:rsidRPr="00BF1F28">
        <w:rPr>
          <w:lang w:eastAsia="zh-CN"/>
        </w:rPr>
        <w:tab/>
      </w:r>
      <w:r w:rsidR="0043556C">
        <w:rPr>
          <w:rFonts w:hint="eastAsia"/>
          <w:lang w:eastAsia="zh-CN"/>
        </w:rPr>
        <w:t>一些</w:t>
      </w:r>
      <w:r w:rsidR="0043556C">
        <w:rPr>
          <w:lang w:eastAsia="zh-CN"/>
        </w:rPr>
        <w:t>已按照《</w:t>
      </w:r>
      <w:r w:rsidR="0043556C">
        <w:rPr>
          <w:rFonts w:hint="eastAsia"/>
          <w:lang w:eastAsia="zh-CN"/>
        </w:rPr>
        <w:t>无线电规则</w:t>
      </w:r>
      <w:r w:rsidR="0043556C">
        <w:rPr>
          <w:lang w:eastAsia="zh-CN"/>
        </w:rPr>
        <w:t>》</w:t>
      </w:r>
      <w:r w:rsidR="0043556C">
        <w:rPr>
          <w:rFonts w:hint="eastAsia"/>
          <w:lang w:eastAsia="zh-CN"/>
        </w:rPr>
        <w:t>第</w:t>
      </w:r>
      <w:r w:rsidR="0043556C">
        <w:rPr>
          <w:rFonts w:hint="eastAsia"/>
          <w:lang w:eastAsia="zh-CN"/>
        </w:rPr>
        <w:t>5</w:t>
      </w:r>
      <w:r w:rsidR="0043556C">
        <w:rPr>
          <w:rFonts w:hint="eastAsia"/>
          <w:lang w:eastAsia="zh-CN"/>
        </w:rPr>
        <w:t>条</w:t>
      </w:r>
      <w:r w:rsidR="0043556C">
        <w:rPr>
          <w:lang w:eastAsia="zh-CN"/>
        </w:rPr>
        <w:t>操作</w:t>
      </w:r>
      <w:r w:rsidR="00A165FA">
        <w:rPr>
          <w:rFonts w:hint="eastAsia"/>
          <w:lang w:eastAsia="zh-CN"/>
        </w:rPr>
        <w:t>的</w:t>
      </w:r>
      <w:r w:rsidR="00A165FA">
        <w:rPr>
          <w:lang w:eastAsia="zh-CN"/>
        </w:rPr>
        <w:t>系统</w:t>
      </w:r>
      <w:r w:rsidR="00A165FA">
        <w:rPr>
          <w:rFonts w:hint="eastAsia"/>
          <w:lang w:eastAsia="zh-CN"/>
        </w:rPr>
        <w:t>有利于</w:t>
      </w:r>
      <w:r w:rsidR="0043556C">
        <w:rPr>
          <w:lang w:eastAsia="zh-CN"/>
        </w:rPr>
        <w:t>全球航班跟踪（</w:t>
      </w:r>
      <w:r w:rsidR="0043556C">
        <w:rPr>
          <w:rFonts w:hint="eastAsia"/>
          <w:lang w:eastAsia="zh-CN"/>
        </w:rPr>
        <w:t>GFT</w:t>
      </w:r>
      <w:r w:rsidR="0043556C">
        <w:rPr>
          <w:lang w:eastAsia="zh-CN"/>
        </w:rPr>
        <w:t>）</w:t>
      </w:r>
      <w:r w:rsidR="0043556C">
        <w:rPr>
          <w:rFonts w:hint="eastAsia"/>
          <w:lang w:eastAsia="zh-CN"/>
        </w:rPr>
        <w:t>。</w:t>
      </w:r>
    </w:p>
    <w:p w:rsidR="00C855C4" w:rsidRPr="00BF1F28" w:rsidRDefault="00C855C4" w:rsidP="00A165FA">
      <w:pPr>
        <w:pStyle w:val="enumlev1"/>
        <w:rPr>
          <w:lang w:eastAsia="zh-CN"/>
        </w:rPr>
      </w:pPr>
      <w:r w:rsidRPr="00BF1F28">
        <w:rPr>
          <w:lang w:eastAsia="zh-CN"/>
        </w:rPr>
        <w:t>c)</w:t>
      </w:r>
      <w:r w:rsidRPr="00BF1F28">
        <w:rPr>
          <w:lang w:eastAsia="zh-CN"/>
        </w:rPr>
        <w:tab/>
      </w:r>
      <w:r w:rsidR="0043556C">
        <w:rPr>
          <w:rFonts w:hint="eastAsia"/>
          <w:lang w:eastAsia="zh-CN"/>
        </w:rPr>
        <w:t>卫星</w:t>
      </w:r>
      <w:r w:rsidR="0043556C">
        <w:rPr>
          <w:lang w:eastAsia="zh-CN"/>
        </w:rPr>
        <w:t>移动业务中的卫星系统在无须修</w:t>
      </w:r>
      <w:r w:rsidR="0043556C">
        <w:rPr>
          <w:rFonts w:hint="eastAsia"/>
          <w:lang w:eastAsia="zh-CN"/>
        </w:rPr>
        <w:t>改</w:t>
      </w:r>
      <w:r w:rsidR="0043556C">
        <w:rPr>
          <w:lang w:eastAsia="zh-CN"/>
        </w:rPr>
        <w:t>《</w:t>
      </w:r>
      <w:r w:rsidR="0043556C">
        <w:rPr>
          <w:rFonts w:hint="eastAsia"/>
          <w:lang w:eastAsia="zh-CN"/>
        </w:rPr>
        <w:t>无线电</w:t>
      </w:r>
      <w:r w:rsidR="0043556C">
        <w:rPr>
          <w:lang w:eastAsia="zh-CN"/>
        </w:rPr>
        <w:t>规则》</w:t>
      </w:r>
      <w:r w:rsidR="0043556C">
        <w:rPr>
          <w:rFonts w:hint="eastAsia"/>
          <w:lang w:eastAsia="zh-CN"/>
        </w:rPr>
        <w:t>的</w:t>
      </w:r>
      <w:r w:rsidR="0043556C">
        <w:rPr>
          <w:lang w:eastAsia="zh-CN"/>
        </w:rPr>
        <w:t>情况下可提供两</w:t>
      </w:r>
      <w:r w:rsidR="00A165FA">
        <w:rPr>
          <w:rFonts w:hint="eastAsia"/>
          <w:lang w:eastAsia="zh-CN"/>
        </w:rPr>
        <w:t>种</w:t>
      </w:r>
      <w:r w:rsidR="0043556C">
        <w:rPr>
          <w:lang w:eastAsia="zh-CN"/>
        </w:rPr>
        <w:t>此类系统（</w:t>
      </w:r>
      <w:r w:rsidR="0043556C">
        <w:rPr>
          <w:rFonts w:hint="eastAsia"/>
          <w:lang w:eastAsia="zh-CN"/>
        </w:rPr>
        <w:t>ADC-C</w:t>
      </w:r>
      <w:r w:rsidR="0043556C">
        <w:rPr>
          <w:lang w:eastAsia="zh-CN"/>
        </w:rPr>
        <w:t>和</w:t>
      </w:r>
      <w:r w:rsidR="0043556C">
        <w:rPr>
          <w:lang w:eastAsia="zh-CN"/>
        </w:rPr>
        <w:t>ADS-B MSS</w:t>
      </w:r>
      <w:r w:rsidR="0043556C">
        <w:rPr>
          <w:lang w:eastAsia="zh-CN"/>
        </w:rPr>
        <w:t>再发射）</w:t>
      </w:r>
      <w:r w:rsidR="0014651A">
        <w:rPr>
          <w:rFonts w:hint="eastAsia"/>
          <w:lang w:eastAsia="zh-CN"/>
        </w:rPr>
        <w:t>。</w:t>
      </w:r>
      <w:r w:rsidR="0014651A">
        <w:rPr>
          <w:lang w:eastAsia="zh-CN"/>
        </w:rPr>
        <w:t>第三</w:t>
      </w:r>
      <w:r w:rsidR="00A165FA">
        <w:rPr>
          <w:rFonts w:hint="eastAsia"/>
          <w:lang w:eastAsia="zh-CN"/>
        </w:rPr>
        <w:t>种</w:t>
      </w:r>
      <w:r w:rsidR="0014651A">
        <w:rPr>
          <w:rFonts w:hint="eastAsia"/>
          <w:lang w:eastAsia="zh-CN"/>
        </w:rPr>
        <w:t>系统</w:t>
      </w:r>
      <w:r w:rsidR="0014651A">
        <w:rPr>
          <w:lang w:eastAsia="zh-CN"/>
        </w:rPr>
        <w:t>，</w:t>
      </w:r>
      <w:r w:rsidR="0014651A">
        <w:rPr>
          <w:lang w:eastAsia="zh-CN"/>
        </w:rPr>
        <w:t>ADS-B</w:t>
      </w:r>
      <w:r w:rsidR="0014651A">
        <w:rPr>
          <w:lang w:eastAsia="zh-CN"/>
        </w:rPr>
        <w:t>，目前提供的业务仅限于一系列地面台站。</w:t>
      </w:r>
    </w:p>
    <w:p w:rsidR="00C855C4" w:rsidRPr="00BF1F28" w:rsidRDefault="00C855C4" w:rsidP="000E6646">
      <w:pPr>
        <w:pStyle w:val="enumlev1"/>
        <w:rPr>
          <w:lang w:eastAsia="zh-CN"/>
        </w:rPr>
      </w:pPr>
      <w:r w:rsidRPr="00BF1F28">
        <w:rPr>
          <w:lang w:eastAsia="zh-CN"/>
        </w:rPr>
        <w:t>d)</w:t>
      </w:r>
      <w:r w:rsidRPr="00BF1F28">
        <w:rPr>
          <w:lang w:eastAsia="zh-CN"/>
        </w:rPr>
        <w:tab/>
      </w:r>
      <w:r w:rsidR="0014651A">
        <w:rPr>
          <w:rFonts w:hint="eastAsia"/>
          <w:lang w:eastAsia="zh-CN"/>
        </w:rPr>
        <w:t>除上述</w:t>
      </w:r>
      <w:r w:rsidR="0014651A">
        <w:rPr>
          <w:lang w:eastAsia="zh-CN"/>
        </w:rPr>
        <w:t>地面和卫星系统外，国际民用航空组织（</w:t>
      </w:r>
      <w:r w:rsidR="0014651A">
        <w:rPr>
          <w:rFonts w:hint="eastAsia"/>
          <w:lang w:eastAsia="zh-CN"/>
        </w:rPr>
        <w:t>ICAO</w:t>
      </w:r>
      <w:r w:rsidR="0014651A">
        <w:rPr>
          <w:lang w:eastAsia="zh-CN"/>
        </w:rPr>
        <w:t>）</w:t>
      </w:r>
      <w:r w:rsidR="0014651A">
        <w:rPr>
          <w:rFonts w:hint="eastAsia"/>
          <w:lang w:eastAsia="zh-CN"/>
        </w:rPr>
        <w:t>开发的</w:t>
      </w:r>
      <w:r w:rsidR="0014651A">
        <w:rPr>
          <w:lang w:eastAsia="zh-CN"/>
        </w:rPr>
        <w:t>ADS-B</w:t>
      </w:r>
      <w:r w:rsidR="00A165FA">
        <w:rPr>
          <w:rFonts w:hint="eastAsia"/>
          <w:lang w:eastAsia="zh-CN"/>
        </w:rPr>
        <w:t>的卫星</w:t>
      </w:r>
      <w:r w:rsidR="0014651A">
        <w:rPr>
          <w:lang w:eastAsia="zh-CN"/>
        </w:rPr>
        <w:t>接收</w:t>
      </w:r>
      <w:r w:rsidR="00A165FA">
        <w:rPr>
          <w:rFonts w:hint="eastAsia"/>
          <w:lang w:eastAsia="zh-CN"/>
        </w:rPr>
        <w:t>作</w:t>
      </w:r>
      <w:r w:rsidR="0014651A">
        <w:rPr>
          <w:lang w:eastAsia="zh-CN"/>
        </w:rPr>
        <w:t>为全球航空遇险和安全系统（</w:t>
      </w:r>
      <w:r w:rsidR="0014651A">
        <w:rPr>
          <w:rFonts w:hint="eastAsia"/>
          <w:lang w:eastAsia="zh-CN"/>
        </w:rPr>
        <w:t>GADSS</w:t>
      </w:r>
      <w:r w:rsidR="0014651A">
        <w:rPr>
          <w:lang w:eastAsia="zh-CN"/>
        </w:rPr>
        <w:t>）</w:t>
      </w:r>
      <w:r w:rsidR="0014651A">
        <w:rPr>
          <w:rFonts w:hint="eastAsia"/>
          <w:lang w:eastAsia="zh-CN"/>
        </w:rPr>
        <w:t>的</w:t>
      </w:r>
      <w:r w:rsidR="0014651A">
        <w:rPr>
          <w:lang w:eastAsia="zh-CN"/>
        </w:rPr>
        <w:t>组成部分也可为</w:t>
      </w:r>
      <w:r w:rsidR="0014651A">
        <w:rPr>
          <w:lang w:eastAsia="zh-CN"/>
        </w:rPr>
        <w:t>GFT</w:t>
      </w:r>
      <w:r w:rsidR="0014651A">
        <w:rPr>
          <w:lang w:eastAsia="zh-CN"/>
        </w:rPr>
        <w:t>助一臂之力。</w:t>
      </w:r>
      <w:r w:rsidR="0014651A">
        <w:rPr>
          <w:rFonts w:hint="eastAsia"/>
          <w:lang w:eastAsia="zh-CN"/>
        </w:rPr>
        <w:t>由于</w:t>
      </w:r>
      <w:r w:rsidR="0014651A">
        <w:rPr>
          <w:lang w:eastAsia="zh-CN"/>
        </w:rPr>
        <w:t>《</w:t>
      </w:r>
      <w:r w:rsidR="0014651A">
        <w:rPr>
          <w:rFonts w:hint="eastAsia"/>
          <w:lang w:eastAsia="zh-CN"/>
        </w:rPr>
        <w:t>无线电规则</w:t>
      </w:r>
      <w:r w:rsidR="0014651A">
        <w:rPr>
          <w:lang w:eastAsia="zh-CN"/>
        </w:rPr>
        <w:t>》</w:t>
      </w:r>
      <w:r w:rsidR="0014651A">
        <w:rPr>
          <w:rFonts w:hint="eastAsia"/>
          <w:lang w:eastAsia="zh-CN"/>
        </w:rPr>
        <w:t>第</w:t>
      </w:r>
      <w:r w:rsidR="0014651A">
        <w:rPr>
          <w:rFonts w:hint="eastAsia"/>
          <w:lang w:eastAsia="zh-CN"/>
        </w:rPr>
        <w:t>5</w:t>
      </w:r>
      <w:r w:rsidR="0014651A">
        <w:rPr>
          <w:rFonts w:hint="eastAsia"/>
          <w:lang w:eastAsia="zh-CN"/>
        </w:rPr>
        <w:t>条</w:t>
      </w:r>
      <w:r w:rsidR="0014651A">
        <w:rPr>
          <w:lang w:eastAsia="zh-CN"/>
        </w:rPr>
        <w:t>没有这方面的划分，因此</w:t>
      </w:r>
      <w:r w:rsidR="0014651A">
        <w:rPr>
          <w:lang w:eastAsia="zh-CN"/>
        </w:rPr>
        <w:t>ADS-B</w:t>
      </w:r>
      <w:r w:rsidR="0014651A">
        <w:rPr>
          <w:rFonts w:hint="eastAsia"/>
          <w:lang w:eastAsia="zh-CN"/>
        </w:rPr>
        <w:t>卫星接收</w:t>
      </w:r>
      <w:r w:rsidR="0014651A">
        <w:rPr>
          <w:lang w:eastAsia="zh-CN"/>
        </w:rPr>
        <w:t>需要修改《</w:t>
      </w:r>
      <w:r w:rsidR="0014651A">
        <w:rPr>
          <w:rFonts w:hint="eastAsia"/>
          <w:lang w:eastAsia="zh-CN"/>
        </w:rPr>
        <w:t>无线电</w:t>
      </w:r>
      <w:r w:rsidR="0014651A">
        <w:rPr>
          <w:lang w:eastAsia="zh-CN"/>
        </w:rPr>
        <w:t>规则》</w:t>
      </w:r>
      <w:r w:rsidR="0014651A">
        <w:rPr>
          <w:rFonts w:hint="eastAsia"/>
          <w:lang w:eastAsia="zh-CN"/>
        </w:rPr>
        <w:t>，</w:t>
      </w:r>
      <w:r w:rsidR="0014651A">
        <w:rPr>
          <w:lang w:eastAsia="zh-CN"/>
        </w:rPr>
        <w:t>以便提供全球覆盖。</w:t>
      </w:r>
    </w:p>
    <w:p w:rsidR="00C855C4" w:rsidRPr="00BF1F28" w:rsidRDefault="0014651A" w:rsidP="00A165FA">
      <w:pPr>
        <w:ind w:firstLineChars="200" w:firstLine="480"/>
        <w:rPr>
          <w:lang w:eastAsia="zh-CN"/>
        </w:rPr>
      </w:pPr>
      <w:r>
        <w:rPr>
          <w:lang w:eastAsia="zh-CN"/>
        </w:rPr>
        <w:t>有鉴于此</w:t>
      </w:r>
      <w:r>
        <w:rPr>
          <w:rFonts w:hint="eastAsia"/>
          <w:lang w:eastAsia="zh-CN"/>
        </w:rPr>
        <w:t>，</w:t>
      </w:r>
      <w:r>
        <w:rPr>
          <w:lang w:eastAsia="zh-CN"/>
        </w:rPr>
        <w:t>考虑到</w:t>
      </w:r>
      <w:r>
        <w:rPr>
          <w:lang w:eastAsia="zh-CN"/>
        </w:rPr>
        <w:t>ITU-R</w:t>
      </w:r>
      <w:r>
        <w:rPr>
          <w:lang w:eastAsia="zh-CN"/>
        </w:rPr>
        <w:t>在此方面的研究目前</w:t>
      </w:r>
      <w:r>
        <w:rPr>
          <w:rFonts w:hint="eastAsia"/>
          <w:lang w:eastAsia="zh-CN"/>
        </w:rPr>
        <w:t>尚未</w:t>
      </w:r>
      <w:r>
        <w:rPr>
          <w:lang w:eastAsia="zh-CN"/>
        </w:rPr>
        <w:t>完成，为按照</w:t>
      </w:r>
      <w:r>
        <w:rPr>
          <w:rFonts w:hint="eastAsia"/>
          <w:lang w:eastAsia="zh-CN"/>
        </w:rPr>
        <w:t>第</w:t>
      </w:r>
      <w:r>
        <w:rPr>
          <w:rFonts w:hint="eastAsia"/>
          <w:lang w:eastAsia="zh-CN"/>
        </w:rPr>
        <w:t>185</w:t>
      </w:r>
      <w:r>
        <w:rPr>
          <w:rFonts w:hint="eastAsia"/>
          <w:lang w:eastAsia="zh-CN"/>
        </w:rPr>
        <w:t>号</w:t>
      </w:r>
      <w:r>
        <w:rPr>
          <w:lang w:eastAsia="zh-CN"/>
        </w:rPr>
        <w:t>决议解决全球航班跟踪问题，</w:t>
      </w:r>
      <w:r>
        <w:rPr>
          <w:lang w:eastAsia="zh-CN"/>
        </w:rPr>
        <w:t>WRC-15</w:t>
      </w:r>
      <w:r>
        <w:rPr>
          <w:lang w:eastAsia="zh-CN"/>
        </w:rPr>
        <w:t>可考虑</w:t>
      </w:r>
      <w:r>
        <w:rPr>
          <w:rFonts w:hint="eastAsia"/>
          <w:lang w:eastAsia="zh-CN"/>
        </w:rPr>
        <w:t>以下</w:t>
      </w:r>
      <w:r>
        <w:rPr>
          <w:lang w:eastAsia="zh-CN"/>
        </w:rPr>
        <w:t>方案，同时注意到，一些方案无法支持飞行安全和</w:t>
      </w:r>
      <w:r w:rsidR="00A165FA">
        <w:rPr>
          <w:rFonts w:hint="eastAsia"/>
          <w:lang w:eastAsia="zh-CN"/>
        </w:rPr>
        <w:t>正常飞行</w:t>
      </w:r>
      <w:r>
        <w:rPr>
          <w:lang w:eastAsia="zh-CN"/>
        </w:rPr>
        <w:t>，因此均</w:t>
      </w:r>
      <w:r>
        <w:rPr>
          <w:rFonts w:hint="eastAsia"/>
          <w:lang w:eastAsia="zh-CN"/>
        </w:rPr>
        <w:t>未</w:t>
      </w:r>
      <w:r>
        <w:rPr>
          <w:lang w:eastAsia="zh-CN"/>
        </w:rPr>
        <w:t>形成协商一致：</w:t>
      </w:r>
    </w:p>
    <w:p w:rsidR="00C855C4" w:rsidRPr="00BF1F28" w:rsidRDefault="0014651A" w:rsidP="00C855C4">
      <w:pPr>
        <w:pStyle w:val="Headingb"/>
        <w:rPr>
          <w:lang w:eastAsia="zh-CN"/>
        </w:rPr>
      </w:pPr>
      <w:r>
        <w:rPr>
          <w:rFonts w:hint="eastAsia"/>
          <w:lang w:eastAsia="zh-CN"/>
        </w:rPr>
        <w:t>方案</w:t>
      </w:r>
      <w:r w:rsidR="00C855C4" w:rsidRPr="00BF1F28">
        <w:rPr>
          <w:lang w:eastAsia="zh-CN"/>
        </w:rPr>
        <w:t>1</w:t>
      </w:r>
    </w:p>
    <w:p w:rsidR="00C855C4" w:rsidRPr="00BF1F28" w:rsidRDefault="00C855C4" w:rsidP="008509A0">
      <w:pPr>
        <w:pStyle w:val="enumlev1"/>
        <w:rPr>
          <w:lang w:eastAsia="zh-CN"/>
        </w:rPr>
      </w:pPr>
      <w:r w:rsidRPr="00BF1F28">
        <w:rPr>
          <w:lang w:eastAsia="zh-CN"/>
        </w:rPr>
        <w:t>•</w:t>
      </w:r>
      <w:r w:rsidRPr="00BF1F28">
        <w:rPr>
          <w:lang w:eastAsia="zh-CN"/>
        </w:rPr>
        <w:tab/>
      </w:r>
      <w:r w:rsidR="0014651A">
        <w:rPr>
          <w:rFonts w:hint="eastAsia"/>
          <w:lang w:eastAsia="zh-CN"/>
        </w:rPr>
        <w:t>不对</w:t>
      </w:r>
      <w:r w:rsidR="0014651A">
        <w:rPr>
          <w:lang w:eastAsia="zh-CN"/>
        </w:rPr>
        <w:t>《</w:t>
      </w:r>
      <w:r w:rsidR="0014651A">
        <w:rPr>
          <w:rFonts w:hint="eastAsia"/>
          <w:lang w:eastAsia="zh-CN"/>
        </w:rPr>
        <w:t>无线电规则</w:t>
      </w:r>
      <w:r w:rsidR="0014651A">
        <w:rPr>
          <w:lang w:eastAsia="zh-CN"/>
        </w:rPr>
        <w:t>》</w:t>
      </w:r>
      <w:r w:rsidR="0014651A">
        <w:rPr>
          <w:rFonts w:hint="eastAsia"/>
          <w:lang w:eastAsia="zh-CN"/>
        </w:rPr>
        <w:t>做出</w:t>
      </w:r>
      <w:r w:rsidR="0014651A">
        <w:rPr>
          <w:lang w:eastAsia="zh-CN"/>
        </w:rPr>
        <w:t>修改（</w:t>
      </w:r>
      <w:r w:rsidR="0014651A">
        <w:rPr>
          <w:rFonts w:hint="eastAsia"/>
          <w:lang w:eastAsia="zh-CN"/>
        </w:rPr>
        <w:t>NOC</w:t>
      </w:r>
      <w:r w:rsidR="0014651A">
        <w:rPr>
          <w:lang w:eastAsia="zh-CN"/>
        </w:rPr>
        <w:t>）</w:t>
      </w:r>
      <w:r w:rsidR="0014651A">
        <w:rPr>
          <w:rFonts w:hint="eastAsia"/>
          <w:lang w:eastAsia="zh-CN"/>
        </w:rPr>
        <w:t>。</w:t>
      </w:r>
    </w:p>
    <w:p w:rsidR="00C855C4" w:rsidRPr="00BF1F28" w:rsidRDefault="0014651A" w:rsidP="00C855C4">
      <w:pPr>
        <w:pStyle w:val="Headingb"/>
        <w:rPr>
          <w:lang w:eastAsia="zh-CN"/>
        </w:rPr>
      </w:pPr>
      <w:r>
        <w:rPr>
          <w:rFonts w:hint="eastAsia"/>
          <w:lang w:eastAsia="zh-CN"/>
        </w:rPr>
        <w:t>方案</w:t>
      </w:r>
      <w:r w:rsidR="00C855C4" w:rsidRPr="00BF1F28">
        <w:rPr>
          <w:lang w:eastAsia="zh-CN"/>
        </w:rPr>
        <w:t>2</w:t>
      </w:r>
    </w:p>
    <w:p w:rsidR="00C855C4" w:rsidRPr="00BF1F28" w:rsidRDefault="00C855C4" w:rsidP="00B637C0">
      <w:pPr>
        <w:pStyle w:val="enumlev1"/>
        <w:rPr>
          <w:lang w:eastAsia="zh-CN"/>
        </w:rPr>
      </w:pPr>
      <w:r w:rsidRPr="00BF1F28">
        <w:rPr>
          <w:lang w:eastAsia="zh-CN"/>
        </w:rPr>
        <w:t>•</w:t>
      </w:r>
      <w:r w:rsidRPr="00BF1F28">
        <w:rPr>
          <w:lang w:eastAsia="zh-CN"/>
        </w:rPr>
        <w:tab/>
      </w:r>
      <w:r w:rsidR="0014651A">
        <w:rPr>
          <w:rFonts w:hint="eastAsia"/>
          <w:lang w:eastAsia="zh-CN"/>
        </w:rPr>
        <w:t>在</w:t>
      </w:r>
      <w:r w:rsidRPr="00BF1F28">
        <w:rPr>
          <w:lang w:eastAsia="zh-CN"/>
        </w:rPr>
        <w:t>1 087.7</w:t>
      </w:r>
      <w:r w:rsidRPr="00BF1F28">
        <w:rPr>
          <w:lang w:eastAsia="zh-CN"/>
        </w:rPr>
        <w:noBreakHyphen/>
        <w:t>1 092.3 MHz</w:t>
      </w:r>
      <w:r w:rsidR="0014651A">
        <w:rPr>
          <w:rFonts w:hint="eastAsia"/>
          <w:lang w:eastAsia="zh-CN"/>
        </w:rPr>
        <w:t>频段</w:t>
      </w:r>
      <w:r w:rsidR="00371DD5">
        <w:rPr>
          <w:rFonts w:hint="eastAsia"/>
          <w:lang w:eastAsia="zh-CN"/>
        </w:rPr>
        <w:t>为</w:t>
      </w:r>
      <w:r w:rsidR="0014651A">
        <w:rPr>
          <w:lang w:eastAsia="zh-CN"/>
        </w:rPr>
        <w:t>卫星航空移动（</w:t>
      </w:r>
      <w:r w:rsidR="0014651A">
        <w:rPr>
          <w:rFonts w:hint="eastAsia"/>
          <w:lang w:eastAsia="zh-CN"/>
        </w:rPr>
        <w:t>航路</w:t>
      </w:r>
      <w:r w:rsidR="00B637C0">
        <w:rPr>
          <w:rFonts w:hint="eastAsia"/>
          <w:lang w:eastAsia="zh-CN"/>
        </w:rPr>
        <w:t>内</w:t>
      </w:r>
      <w:r w:rsidR="0014651A">
        <w:rPr>
          <w:lang w:eastAsia="zh-CN"/>
        </w:rPr>
        <w:t>）</w:t>
      </w:r>
      <w:r w:rsidR="0014651A">
        <w:rPr>
          <w:rFonts w:hint="eastAsia"/>
          <w:lang w:eastAsia="zh-CN"/>
        </w:rPr>
        <w:t>业务</w:t>
      </w:r>
      <w:r w:rsidR="0014651A">
        <w:rPr>
          <w:lang w:eastAsia="zh-CN"/>
        </w:rPr>
        <w:t>（</w:t>
      </w:r>
      <w:r w:rsidR="0014651A" w:rsidRPr="00BF1F28">
        <w:rPr>
          <w:lang w:eastAsia="zh-CN"/>
        </w:rPr>
        <w:t>AMS(R)S</w:t>
      </w:r>
      <w:r w:rsidR="0014651A">
        <w:rPr>
          <w:lang w:eastAsia="zh-CN"/>
        </w:rPr>
        <w:t>）</w:t>
      </w:r>
      <w:r w:rsidR="0014651A">
        <w:rPr>
          <w:rFonts w:hint="eastAsia"/>
          <w:lang w:eastAsia="zh-CN"/>
        </w:rPr>
        <w:t>（地对空</w:t>
      </w:r>
      <w:r w:rsidR="0014651A">
        <w:rPr>
          <w:lang w:eastAsia="zh-CN"/>
        </w:rPr>
        <w:t>）</w:t>
      </w:r>
      <w:r w:rsidR="0014651A">
        <w:rPr>
          <w:rFonts w:hint="eastAsia"/>
          <w:lang w:eastAsia="zh-CN"/>
        </w:rPr>
        <w:t>提供</w:t>
      </w:r>
      <w:r w:rsidR="00A165FA">
        <w:rPr>
          <w:lang w:eastAsia="zh-CN"/>
        </w:rPr>
        <w:t>作为</w:t>
      </w:r>
      <w:r w:rsidR="0014651A">
        <w:rPr>
          <w:lang w:eastAsia="zh-CN"/>
        </w:rPr>
        <w:t>主要业务的划分，仅限于地对空方向</w:t>
      </w:r>
      <w:r w:rsidR="0014651A">
        <w:rPr>
          <w:lang w:eastAsia="zh-CN"/>
        </w:rPr>
        <w:t>ADS-B</w:t>
      </w:r>
      <w:r w:rsidR="00B637C0">
        <w:rPr>
          <w:lang w:eastAsia="zh-CN"/>
        </w:rPr>
        <w:t>的</w:t>
      </w:r>
      <w:r w:rsidR="00B637C0">
        <w:rPr>
          <w:rFonts w:hint="eastAsia"/>
          <w:lang w:eastAsia="zh-CN"/>
        </w:rPr>
        <w:t>卫星</w:t>
      </w:r>
      <w:r w:rsidR="0014651A">
        <w:rPr>
          <w:lang w:eastAsia="zh-CN"/>
        </w:rPr>
        <w:t>接收。</w:t>
      </w:r>
    </w:p>
    <w:p w:rsidR="00C855C4" w:rsidRPr="00BF1F28" w:rsidRDefault="0014651A" w:rsidP="00C855C4">
      <w:pPr>
        <w:pStyle w:val="Headingb"/>
        <w:rPr>
          <w:lang w:eastAsia="zh-CN"/>
        </w:rPr>
      </w:pPr>
      <w:r>
        <w:rPr>
          <w:rFonts w:hint="eastAsia"/>
          <w:lang w:eastAsia="zh-CN"/>
        </w:rPr>
        <w:t>方案</w:t>
      </w:r>
      <w:r w:rsidR="00C855C4" w:rsidRPr="00BF1F28">
        <w:rPr>
          <w:lang w:eastAsia="zh-CN"/>
        </w:rPr>
        <w:t>3</w:t>
      </w:r>
    </w:p>
    <w:p w:rsidR="00C855C4" w:rsidRPr="00BF1F28" w:rsidRDefault="00C855C4" w:rsidP="00B637C0">
      <w:pPr>
        <w:pStyle w:val="enumlev1"/>
        <w:rPr>
          <w:lang w:eastAsia="zh-CN"/>
        </w:rPr>
      </w:pPr>
      <w:r w:rsidRPr="00BF1F28">
        <w:rPr>
          <w:lang w:eastAsia="zh-CN"/>
        </w:rPr>
        <w:t>•</w:t>
      </w:r>
      <w:r w:rsidRPr="00BF1F28">
        <w:rPr>
          <w:lang w:eastAsia="zh-CN"/>
        </w:rPr>
        <w:tab/>
      </w:r>
      <w:r w:rsidR="00371DD5">
        <w:rPr>
          <w:rFonts w:hint="eastAsia"/>
          <w:lang w:eastAsia="zh-CN"/>
        </w:rPr>
        <w:t>在</w:t>
      </w:r>
      <w:r w:rsidR="00371DD5" w:rsidRPr="00BF1F28">
        <w:rPr>
          <w:lang w:eastAsia="zh-CN"/>
        </w:rPr>
        <w:t>1 087.7</w:t>
      </w:r>
      <w:r w:rsidR="00371DD5" w:rsidRPr="00BF1F28">
        <w:rPr>
          <w:lang w:eastAsia="zh-CN"/>
        </w:rPr>
        <w:noBreakHyphen/>
        <w:t>1 092.3 MHz</w:t>
      </w:r>
      <w:r w:rsidR="00371DD5">
        <w:rPr>
          <w:rFonts w:hint="eastAsia"/>
          <w:lang w:eastAsia="zh-CN"/>
        </w:rPr>
        <w:t>频段为</w:t>
      </w:r>
      <w:r w:rsidR="00371DD5">
        <w:rPr>
          <w:lang w:eastAsia="zh-CN"/>
        </w:rPr>
        <w:t>卫星航空移动（</w:t>
      </w:r>
      <w:r w:rsidR="00371DD5">
        <w:rPr>
          <w:rFonts w:hint="eastAsia"/>
          <w:lang w:eastAsia="zh-CN"/>
        </w:rPr>
        <w:t>航路</w:t>
      </w:r>
      <w:r w:rsidR="00B637C0">
        <w:rPr>
          <w:rFonts w:hint="eastAsia"/>
          <w:lang w:eastAsia="zh-CN"/>
        </w:rPr>
        <w:t>内</w:t>
      </w:r>
      <w:r w:rsidR="00371DD5">
        <w:rPr>
          <w:lang w:eastAsia="zh-CN"/>
        </w:rPr>
        <w:t>）</w:t>
      </w:r>
      <w:r w:rsidR="00371DD5">
        <w:rPr>
          <w:rFonts w:hint="eastAsia"/>
          <w:lang w:eastAsia="zh-CN"/>
        </w:rPr>
        <w:t>业务</w:t>
      </w:r>
      <w:r w:rsidR="00371DD5">
        <w:rPr>
          <w:lang w:eastAsia="zh-CN"/>
        </w:rPr>
        <w:t>（</w:t>
      </w:r>
      <w:r w:rsidR="00371DD5" w:rsidRPr="00BF1F28">
        <w:rPr>
          <w:lang w:eastAsia="zh-CN"/>
        </w:rPr>
        <w:t>AMS(R)S</w:t>
      </w:r>
      <w:r w:rsidR="00371DD5">
        <w:rPr>
          <w:lang w:eastAsia="zh-CN"/>
        </w:rPr>
        <w:t>）</w:t>
      </w:r>
      <w:r w:rsidR="00371DD5">
        <w:rPr>
          <w:rFonts w:hint="eastAsia"/>
          <w:lang w:eastAsia="zh-CN"/>
        </w:rPr>
        <w:t>（地对空</w:t>
      </w:r>
      <w:r w:rsidR="00371DD5">
        <w:rPr>
          <w:lang w:eastAsia="zh-CN"/>
        </w:rPr>
        <w:t>）</w:t>
      </w:r>
      <w:r w:rsidR="00371DD5">
        <w:rPr>
          <w:rFonts w:hint="eastAsia"/>
          <w:lang w:eastAsia="zh-CN"/>
        </w:rPr>
        <w:t>提供</w:t>
      </w:r>
      <w:r w:rsidR="00A165FA">
        <w:rPr>
          <w:lang w:eastAsia="zh-CN"/>
        </w:rPr>
        <w:t>作为</w:t>
      </w:r>
      <w:r w:rsidR="00371DD5">
        <w:rPr>
          <w:lang w:eastAsia="zh-CN"/>
        </w:rPr>
        <w:t>主要业务的划分，仅限于地对空方向</w:t>
      </w:r>
      <w:r w:rsidR="00371DD5">
        <w:rPr>
          <w:lang w:eastAsia="zh-CN"/>
        </w:rPr>
        <w:t>ADS-B</w:t>
      </w:r>
      <w:r w:rsidR="00B637C0">
        <w:rPr>
          <w:lang w:eastAsia="zh-CN"/>
        </w:rPr>
        <w:t>的</w:t>
      </w:r>
      <w:r w:rsidR="00B637C0">
        <w:rPr>
          <w:rFonts w:hint="eastAsia"/>
          <w:lang w:eastAsia="zh-CN"/>
        </w:rPr>
        <w:t>卫星</w:t>
      </w:r>
      <w:r w:rsidR="00371DD5">
        <w:rPr>
          <w:lang w:eastAsia="zh-CN"/>
        </w:rPr>
        <w:t>接收</w:t>
      </w:r>
      <w:r w:rsidR="00371DD5">
        <w:rPr>
          <w:rFonts w:hint="eastAsia"/>
          <w:lang w:eastAsia="zh-CN"/>
        </w:rPr>
        <w:t>，</w:t>
      </w:r>
      <w:r w:rsidR="00B637C0">
        <w:rPr>
          <w:rFonts w:hint="eastAsia"/>
          <w:lang w:eastAsia="zh-CN"/>
        </w:rPr>
        <w:t>条件是</w:t>
      </w:r>
      <w:r w:rsidR="00371DD5">
        <w:rPr>
          <w:lang w:eastAsia="zh-CN"/>
        </w:rPr>
        <w:t>不得要求在</w:t>
      </w:r>
      <w:r w:rsidRPr="00BF1F28">
        <w:rPr>
          <w:lang w:eastAsia="zh-CN"/>
        </w:rPr>
        <w:t>960</w:t>
      </w:r>
      <w:r w:rsidRPr="00BF1F28">
        <w:rPr>
          <w:lang w:eastAsia="zh-CN"/>
        </w:rPr>
        <w:noBreakHyphen/>
      </w:r>
      <w:r w:rsidR="00371DD5">
        <w:rPr>
          <w:lang w:eastAsia="zh-CN"/>
        </w:rPr>
        <w:t>1 164 MHz</w:t>
      </w:r>
      <w:r w:rsidR="00371DD5">
        <w:rPr>
          <w:rFonts w:hint="eastAsia"/>
          <w:lang w:eastAsia="zh-CN"/>
        </w:rPr>
        <w:t>频率</w:t>
      </w:r>
      <w:r w:rsidR="00371DD5">
        <w:rPr>
          <w:lang w:eastAsia="zh-CN"/>
        </w:rPr>
        <w:t>范围内航空无线电导航业务（</w:t>
      </w:r>
      <w:r w:rsidR="00371DD5">
        <w:rPr>
          <w:rFonts w:hint="eastAsia"/>
          <w:lang w:eastAsia="zh-CN"/>
        </w:rPr>
        <w:t>ARNS</w:t>
      </w:r>
      <w:r w:rsidR="00371DD5">
        <w:rPr>
          <w:lang w:eastAsia="zh-CN"/>
        </w:rPr>
        <w:t>）</w:t>
      </w:r>
      <w:r w:rsidR="00371DD5">
        <w:rPr>
          <w:rFonts w:hint="eastAsia"/>
          <w:lang w:eastAsia="zh-CN"/>
        </w:rPr>
        <w:t>和</w:t>
      </w:r>
      <w:r w:rsidR="00371DD5">
        <w:rPr>
          <w:lang w:eastAsia="zh-CN"/>
        </w:rPr>
        <w:t>航空移动（</w:t>
      </w:r>
      <w:r w:rsidR="00371DD5">
        <w:rPr>
          <w:rFonts w:hint="eastAsia"/>
          <w:lang w:eastAsia="zh-CN"/>
        </w:rPr>
        <w:t>航路</w:t>
      </w:r>
      <w:r w:rsidR="00B637C0">
        <w:rPr>
          <w:rFonts w:hint="eastAsia"/>
          <w:lang w:eastAsia="zh-CN"/>
        </w:rPr>
        <w:t>内</w:t>
      </w:r>
      <w:r w:rsidR="00371DD5">
        <w:rPr>
          <w:lang w:eastAsia="zh-CN"/>
        </w:rPr>
        <w:t>）</w:t>
      </w:r>
      <w:r w:rsidR="00371DD5">
        <w:rPr>
          <w:rFonts w:hint="eastAsia"/>
          <w:lang w:eastAsia="zh-CN"/>
        </w:rPr>
        <w:t>业务中</w:t>
      </w:r>
      <w:r w:rsidR="00371DD5">
        <w:rPr>
          <w:lang w:eastAsia="zh-CN"/>
        </w:rPr>
        <w:t>操作的系统提供保护。</w:t>
      </w:r>
    </w:p>
    <w:p w:rsidR="00C855C4" w:rsidRPr="00BF1F28" w:rsidRDefault="0014651A" w:rsidP="00C855C4">
      <w:pPr>
        <w:pStyle w:val="Headingb"/>
        <w:rPr>
          <w:lang w:eastAsia="zh-CN"/>
        </w:rPr>
      </w:pPr>
      <w:r>
        <w:rPr>
          <w:rFonts w:hint="eastAsia"/>
          <w:lang w:eastAsia="zh-CN"/>
        </w:rPr>
        <w:lastRenderedPageBreak/>
        <w:t>方案</w:t>
      </w:r>
      <w:r w:rsidR="00C855C4" w:rsidRPr="00BF1F28">
        <w:rPr>
          <w:lang w:eastAsia="zh-CN"/>
        </w:rPr>
        <w:t>4</w:t>
      </w:r>
    </w:p>
    <w:p w:rsidR="00C855C4" w:rsidRPr="00BF1F28" w:rsidRDefault="00C855C4" w:rsidP="00B637C0">
      <w:pPr>
        <w:pStyle w:val="enumlev1"/>
        <w:rPr>
          <w:lang w:eastAsia="zh-CN"/>
        </w:rPr>
      </w:pPr>
      <w:r w:rsidRPr="00BF1F28">
        <w:rPr>
          <w:lang w:eastAsia="zh-CN"/>
        </w:rPr>
        <w:t>•</w:t>
      </w:r>
      <w:r w:rsidRPr="00BF1F28">
        <w:rPr>
          <w:lang w:eastAsia="zh-CN"/>
        </w:rPr>
        <w:tab/>
      </w:r>
      <w:r w:rsidR="00371DD5">
        <w:rPr>
          <w:rFonts w:hint="eastAsia"/>
          <w:lang w:eastAsia="zh-CN"/>
        </w:rPr>
        <w:t>在</w:t>
      </w:r>
      <w:r w:rsidRPr="00BF1F28">
        <w:rPr>
          <w:lang w:eastAsia="zh-CN"/>
        </w:rPr>
        <w:t>1 087.7</w:t>
      </w:r>
      <w:r w:rsidRPr="00BF1F28">
        <w:rPr>
          <w:lang w:eastAsia="zh-CN"/>
        </w:rPr>
        <w:noBreakHyphen/>
        <w:t>1 092.3 MHz</w:t>
      </w:r>
      <w:r w:rsidR="00371DD5">
        <w:rPr>
          <w:rFonts w:hint="eastAsia"/>
          <w:lang w:eastAsia="zh-CN"/>
        </w:rPr>
        <w:t>频段</w:t>
      </w:r>
      <w:r w:rsidR="00371DD5">
        <w:rPr>
          <w:lang w:eastAsia="zh-CN"/>
        </w:rPr>
        <w:t>为卫星移动业务（</w:t>
      </w:r>
      <w:r w:rsidR="00371DD5">
        <w:rPr>
          <w:rFonts w:hint="eastAsia"/>
          <w:lang w:eastAsia="zh-CN"/>
        </w:rPr>
        <w:t>MSS</w:t>
      </w:r>
      <w:r w:rsidR="00371DD5">
        <w:rPr>
          <w:lang w:eastAsia="zh-CN"/>
        </w:rPr>
        <w:t>）</w:t>
      </w:r>
      <w:r w:rsidR="00371DD5">
        <w:rPr>
          <w:rFonts w:hint="eastAsia"/>
          <w:lang w:eastAsia="zh-CN"/>
        </w:rPr>
        <w:t>（地对空</w:t>
      </w:r>
      <w:r w:rsidR="00371DD5">
        <w:rPr>
          <w:lang w:eastAsia="zh-CN"/>
        </w:rPr>
        <w:t>）</w:t>
      </w:r>
      <w:r w:rsidR="00371DD5">
        <w:rPr>
          <w:rFonts w:hint="eastAsia"/>
          <w:lang w:eastAsia="zh-CN"/>
        </w:rPr>
        <w:t>提供</w:t>
      </w:r>
      <w:r w:rsidR="00A165FA">
        <w:rPr>
          <w:lang w:eastAsia="zh-CN"/>
        </w:rPr>
        <w:t>作为</w:t>
      </w:r>
      <w:r w:rsidR="00371DD5">
        <w:rPr>
          <w:lang w:eastAsia="zh-CN"/>
        </w:rPr>
        <w:t>次要业务的划分，仅限于地对空方向</w:t>
      </w:r>
      <w:r w:rsidR="00371DD5">
        <w:rPr>
          <w:lang w:eastAsia="zh-CN"/>
        </w:rPr>
        <w:t>ADS-B</w:t>
      </w:r>
      <w:r w:rsidR="00B637C0">
        <w:rPr>
          <w:lang w:eastAsia="zh-CN"/>
        </w:rPr>
        <w:t>的卫星</w:t>
      </w:r>
      <w:r w:rsidR="00371DD5">
        <w:rPr>
          <w:lang w:eastAsia="zh-CN"/>
        </w:rPr>
        <w:t>接收。</w:t>
      </w:r>
    </w:p>
    <w:p w:rsidR="00C855C4" w:rsidRPr="00BF1F28" w:rsidRDefault="00003FDD" w:rsidP="008509A0">
      <w:pPr>
        <w:ind w:firstLineChars="200" w:firstLine="480"/>
        <w:rPr>
          <w:lang w:eastAsia="zh-CN"/>
        </w:rPr>
      </w:pPr>
      <w:r>
        <w:rPr>
          <w:rFonts w:hint="eastAsia"/>
          <w:lang w:eastAsia="zh-CN"/>
        </w:rPr>
        <w:t>无论</w:t>
      </w:r>
      <w:r w:rsidR="00C855C4" w:rsidRPr="00BF1F28">
        <w:rPr>
          <w:lang w:eastAsia="zh-CN"/>
        </w:rPr>
        <w:t>WRC</w:t>
      </w:r>
      <w:r w:rsidR="00C855C4" w:rsidRPr="00BF1F28">
        <w:rPr>
          <w:lang w:eastAsia="zh-CN"/>
        </w:rPr>
        <w:noBreakHyphen/>
        <w:t>15</w:t>
      </w:r>
      <w:r>
        <w:rPr>
          <w:rFonts w:hint="eastAsia"/>
          <w:lang w:eastAsia="zh-CN"/>
        </w:rPr>
        <w:t>就</w:t>
      </w:r>
      <w:r>
        <w:rPr>
          <w:lang w:eastAsia="zh-CN"/>
        </w:rPr>
        <w:t>全球航班跟踪产生哪些成果，若要全面解决</w:t>
      </w:r>
      <w:r>
        <w:rPr>
          <w:lang w:eastAsia="zh-CN"/>
        </w:rPr>
        <w:t>GFT/GADSS</w:t>
      </w:r>
      <w:r>
        <w:rPr>
          <w:rFonts w:hint="eastAsia"/>
          <w:lang w:eastAsia="zh-CN"/>
        </w:rPr>
        <w:t>问题</w:t>
      </w:r>
      <w:r>
        <w:rPr>
          <w:lang w:eastAsia="zh-CN"/>
        </w:rPr>
        <w:t>或许需要</w:t>
      </w:r>
      <w:r>
        <w:rPr>
          <w:lang w:eastAsia="zh-CN"/>
        </w:rPr>
        <w:t>ITU-R</w:t>
      </w:r>
      <w:r>
        <w:rPr>
          <w:lang w:eastAsia="zh-CN"/>
        </w:rPr>
        <w:t>各研究组进一步开展研究，以提交未来有权</w:t>
      </w:r>
      <w:r>
        <w:rPr>
          <w:lang w:eastAsia="zh-CN"/>
        </w:rPr>
        <w:t>WRC</w:t>
      </w:r>
      <w:r>
        <w:rPr>
          <w:rFonts w:hint="eastAsia"/>
          <w:lang w:eastAsia="zh-CN"/>
        </w:rPr>
        <w:t>审议</w:t>
      </w:r>
      <w:r>
        <w:rPr>
          <w:lang w:eastAsia="zh-CN"/>
        </w:rPr>
        <w:t>。</w:t>
      </w:r>
    </w:p>
    <w:p w:rsidR="00C855C4" w:rsidRPr="00BF1F28" w:rsidRDefault="00C855C4" w:rsidP="00C855C4">
      <w:pPr>
        <w:rPr>
          <w:lang w:eastAsia="zh-CN"/>
        </w:rPr>
      </w:pPr>
    </w:p>
    <w:p w:rsidR="00C855C4" w:rsidRPr="00BF1F28" w:rsidRDefault="00C855C4" w:rsidP="00C855C4">
      <w:pPr>
        <w:rPr>
          <w:lang w:eastAsia="zh-CN"/>
        </w:rPr>
      </w:pPr>
    </w:p>
    <w:p w:rsidR="00C855C4" w:rsidRPr="00BF1F28" w:rsidRDefault="00C855C4" w:rsidP="00C855C4">
      <w:pPr>
        <w:rPr>
          <w:lang w:eastAsia="zh-CN"/>
        </w:rPr>
      </w:pPr>
    </w:p>
    <w:p w:rsidR="00C855C4" w:rsidRPr="00BF1F28" w:rsidRDefault="00C855C4" w:rsidP="00C855C4">
      <w:pPr>
        <w:rPr>
          <w:lang w:eastAsia="zh-CN"/>
        </w:rPr>
      </w:pPr>
    </w:p>
    <w:p w:rsidR="00C855C4" w:rsidRPr="00BF1F28" w:rsidRDefault="00C855C4" w:rsidP="00C855C4">
      <w:pPr>
        <w:rPr>
          <w:lang w:eastAsia="zh-CN"/>
        </w:rPr>
      </w:pPr>
    </w:p>
    <w:p w:rsidR="00C855C4" w:rsidRPr="00BF1F28" w:rsidRDefault="00003FDD" w:rsidP="00C855C4">
      <w:pPr>
        <w:tabs>
          <w:tab w:val="clear" w:pos="1871"/>
          <w:tab w:val="left" w:pos="1701"/>
        </w:tabs>
        <w:rPr>
          <w:lang w:eastAsia="zh-CN"/>
        </w:rPr>
      </w:pPr>
      <w:r>
        <w:rPr>
          <w:rFonts w:hint="eastAsia"/>
          <w:b/>
          <w:bCs/>
          <w:lang w:eastAsia="zh-CN"/>
        </w:rPr>
        <w:t>后附</w:t>
      </w:r>
      <w:r>
        <w:rPr>
          <w:b/>
          <w:bCs/>
          <w:lang w:eastAsia="zh-CN"/>
        </w:rPr>
        <w:t>资料：</w:t>
      </w:r>
      <w:r w:rsidR="00C855C4" w:rsidRPr="00BF1F28">
        <w:rPr>
          <w:lang w:eastAsia="zh-CN"/>
        </w:rPr>
        <w:tab/>
        <w:t>3</w:t>
      </w:r>
      <w:r>
        <w:rPr>
          <w:rFonts w:hint="eastAsia"/>
          <w:lang w:eastAsia="zh-CN"/>
        </w:rPr>
        <w:t>件</w:t>
      </w:r>
    </w:p>
    <w:p w:rsidR="00C855C4" w:rsidRPr="00BF1F28" w:rsidRDefault="00C855C4" w:rsidP="00C855C4">
      <w:pPr>
        <w:tabs>
          <w:tab w:val="clear" w:pos="1134"/>
          <w:tab w:val="clear" w:pos="1871"/>
          <w:tab w:val="clear" w:pos="2268"/>
        </w:tabs>
        <w:overflowPunct/>
        <w:autoSpaceDE/>
        <w:autoSpaceDN/>
        <w:adjustRightInd/>
        <w:spacing w:before="0"/>
        <w:textAlignment w:val="auto"/>
        <w:rPr>
          <w:lang w:eastAsia="zh-CN"/>
        </w:rPr>
      </w:pPr>
      <w:r w:rsidRPr="00BF1F28">
        <w:rPr>
          <w:lang w:eastAsia="zh-CN"/>
        </w:rPr>
        <w:br w:type="page"/>
      </w:r>
    </w:p>
    <w:p w:rsidR="00C855C4" w:rsidRPr="00BF1F28" w:rsidRDefault="00003FDD" w:rsidP="00C855C4">
      <w:pPr>
        <w:pStyle w:val="AnnexNo"/>
        <w:rPr>
          <w:lang w:eastAsia="zh-CN"/>
        </w:rPr>
      </w:pPr>
      <w:r>
        <w:rPr>
          <w:rFonts w:hint="eastAsia"/>
          <w:lang w:eastAsia="zh-CN"/>
        </w:rPr>
        <w:lastRenderedPageBreak/>
        <w:t>后附资料</w:t>
      </w:r>
      <w:r w:rsidR="00C855C4" w:rsidRPr="00BF1F28">
        <w:rPr>
          <w:lang w:eastAsia="zh-CN"/>
        </w:rPr>
        <w:t>1</w:t>
      </w:r>
    </w:p>
    <w:p w:rsidR="00AD012B" w:rsidRDefault="00AD012B" w:rsidP="00A06E65">
      <w:pPr>
        <w:pStyle w:val="ResNo"/>
        <w:rPr>
          <w:lang w:eastAsia="zh-CN"/>
        </w:rPr>
      </w:pPr>
      <w:bookmarkStart w:id="10" w:name="_Toc407024845"/>
      <w:bookmarkStart w:id="11" w:name="_Toc413838498"/>
      <w:r w:rsidRPr="00B22EC5">
        <w:rPr>
          <w:rStyle w:val="href"/>
          <w:rFonts w:hint="eastAsia"/>
          <w:lang w:eastAsia="zh-CN"/>
        </w:rPr>
        <w:t>第</w:t>
      </w:r>
      <w:r w:rsidRPr="00B22EC5">
        <w:rPr>
          <w:rStyle w:val="href"/>
          <w:lang w:eastAsia="zh-CN"/>
        </w:rPr>
        <w:t>185</w:t>
      </w:r>
      <w:bookmarkStart w:id="12" w:name="_GoBack"/>
      <w:bookmarkEnd w:id="12"/>
      <w:r w:rsidRPr="00B22EC5">
        <w:rPr>
          <w:rStyle w:val="href"/>
          <w:rFonts w:hint="eastAsia"/>
          <w:lang w:eastAsia="zh-CN"/>
        </w:rPr>
        <w:t>号决议</w:t>
      </w:r>
      <w:r>
        <w:rPr>
          <w:rFonts w:hint="eastAsia"/>
          <w:lang w:eastAsia="zh-CN"/>
        </w:rPr>
        <w:t>（</w:t>
      </w:r>
      <w:r>
        <w:rPr>
          <w:rFonts w:hint="eastAsia"/>
          <w:lang w:eastAsia="zh-CN"/>
        </w:rPr>
        <w:t>2014</w:t>
      </w:r>
      <w:r>
        <w:rPr>
          <w:rFonts w:hint="eastAsia"/>
          <w:lang w:eastAsia="zh-CN"/>
        </w:rPr>
        <w:t>年</w:t>
      </w:r>
      <w:r>
        <w:rPr>
          <w:lang w:eastAsia="zh-CN"/>
        </w:rPr>
        <w:t>，釜山）</w:t>
      </w:r>
      <w:bookmarkEnd w:id="10"/>
      <w:bookmarkEnd w:id="11"/>
    </w:p>
    <w:p w:rsidR="00AD012B" w:rsidRPr="00AD012B" w:rsidRDefault="00AD012B" w:rsidP="00AD012B">
      <w:pPr>
        <w:pStyle w:val="Restitle"/>
        <w:rPr>
          <w:lang w:eastAsia="zh-CN"/>
        </w:rPr>
      </w:pPr>
      <w:bookmarkStart w:id="13" w:name="_Toc407024846"/>
      <w:bookmarkStart w:id="14" w:name="_Toc413838499"/>
      <w:r w:rsidRPr="00AD012B">
        <w:rPr>
          <w:rFonts w:hint="eastAsia"/>
          <w:lang w:eastAsia="zh-CN"/>
        </w:rPr>
        <w:t>全球民航航班跟踪</w:t>
      </w:r>
      <w:bookmarkEnd w:id="13"/>
      <w:bookmarkEnd w:id="14"/>
    </w:p>
    <w:p w:rsidR="00AD012B" w:rsidRDefault="00AD012B" w:rsidP="00AD012B">
      <w:pPr>
        <w:pStyle w:val="Normalaftertitle0"/>
        <w:rPr>
          <w:lang w:eastAsia="zh-CN"/>
        </w:rPr>
      </w:pPr>
      <w:r w:rsidRPr="00661732">
        <w:rPr>
          <w:rFonts w:hint="eastAsia"/>
          <w:lang w:eastAsia="zh-CN"/>
        </w:rPr>
        <w:t>国际电信联盟全权代表大会</w:t>
      </w:r>
      <w:r>
        <w:rPr>
          <w:rFonts w:hint="eastAsia"/>
          <w:lang w:eastAsia="zh-CN"/>
        </w:rPr>
        <w:t>（</w:t>
      </w:r>
      <w:r>
        <w:rPr>
          <w:rFonts w:hint="eastAsia"/>
          <w:lang w:eastAsia="zh-CN"/>
        </w:rPr>
        <w:t>201</w:t>
      </w:r>
      <w:r>
        <w:rPr>
          <w:lang w:eastAsia="zh-CN"/>
        </w:rPr>
        <w:t>4</w:t>
      </w:r>
      <w:r>
        <w:rPr>
          <w:rFonts w:hint="eastAsia"/>
          <w:lang w:eastAsia="zh-CN"/>
        </w:rPr>
        <w:t>年，釜山），</w:t>
      </w:r>
    </w:p>
    <w:p w:rsidR="00AD012B" w:rsidRPr="004C20A2" w:rsidRDefault="00AD012B" w:rsidP="00AD012B">
      <w:pPr>
        <w:pStyle w:val="Call"/>
        <w:rPr>
          <w:lang w:eastAsia="zh-CN"/>
        </w:rPr>
      </w:pPr>
      <w:r>
        <w:rPr>
          <w:rFonts w:hint="eastAsia"/>
          <w:lang w:eastAsia="zh-CN"/>
        </w:rPr>
        <w:t>忆及</w:t>
      </w:r>
    </w:p>
    <w:p w:rsidR="00AD012B" w:rsidRPr="005C0B59" w:rsidRDefault="00AD012B" w:rsidP="00AD012B">
      <w:pPr>
        <w:ind w:firstLineChars="200" w:firstLine="480"/>
        <w:rPr>
          <w:lang w:eastAsia="zh-CN"/>
        </w:rPr>
      </w:pPr>
      <w:r w:rsidRPr="00DC3504">
        <w:rPr>
          <w:rFonts w:hint="eastAsia"/>
          <w:lang w:eastAsia="zh-CN"/>
        </w:rPr>
        <w:t>国际电联《组织法》第</w:t>
      </w:r>
      <w:r w:rsidRPr="00DC3504">
        <w:rPr>
          <w:rFonts w:hint="eastAsia"/>
          <w:lang w:eastAsia="zh-CN"/>
        </w:rPr>
        <w:t>1</w:t>
      </w:r>
      <w:r w:rsidRPr="00DC3504">
        <w:rPr>
          <w:rFonts w:hint="eastAsia"/>
          <w:lang w:eastAsia="zh-CN"/>
        </w:rPr>
        <w:t>条</w:t>
      </w:r>
      <w:r>
        <w:rPr>
          <w:rFonts w:hint="eastAsia"/>
          <w:lang w:eastAsia="zh-CN"/>
        </w:rPr>
        <w:t>的</w:t>
      </w:r>
      <w:r>
        <w:rPr>
          <w:lang w:eastAsia="zh-CN"/>
        </w:rPr>
        <w:t>相关条款，特别是</w:t>
      </w:r>
      <w:r w:rsidRPr="00DC3504">
        <w:rPr>
          <w:rFonts w:hint="eastAsia"/>
          <w:lang w:eastAsia="zh-CN"/>
        </w:rPr>
        <w:t>第</w:t>
      </w:r>
      <w:r w:rsidRPr="00DC3504">
        <w:rPr>
          <w:rFonts w:hint="eastAsia"/>
          <w:lang w:eastAsia="zh-CN"/>
        </w:rPr>
        <w:t>17</w:t>
      </w:r>
      <w:r w:rsidRPr="00DC3504">
        <w:rPr>
          <w:rFonts w:hint="eastAsia"/>
          <w:lang w:eastAsia="zh-CN"/>
        </w:rPr>
        <w:t>款规定，</w:t>
      </w:r>
      <w:r>
        <w:rPr>
          <w:rFonts w:hint="eastAsia"/>
          <w:lang w:eastAsia="zh-CN"/>
        </w:rPr>
        <w:t>国际电联</w:t>
      </w:r>
      <w:r>
        <w:rPr>
          <w:lang w:eastAsia="zh-CN"/>
        </w:rPr>
        <w:t>须</w:t>
      </w:r>
      <w:r w:rsidRPr="00DC3504">
        <w:rPr>
          <w:rFonts w:hint="eastAsia"/>
          <w:lang w:eastAsia="zh-CN"/>
        </w:rPr>
        <w:t>通过在电信业务上的合作，促进各种保证生命安全的措施得以采用</w:t>
      </w:r>
      <w:r>
        <w:rPr>
          <w:rFonts w:hint="eastAsia"/>
          <w:lang w:eastAsia="zh-CN"/>
        </w:rPr>
        <w:t>，</w:t>
      </w:r>
    </w:p>
    <w:p w:rsidR="00AD012B" w:rsidRDefault="00AD012B" w:rsidP="00AD012B">
      <w:pPr>
        <w:pStyle w:val="Call"/>
        <w:rPr>
          <w:lang w:eastAsia="zh-CN"/>
        </w:rPr>
      </w:pPr>
      <w:r>
        <w:rPr>
          <w:rFonts w:hint="eastAsia"/>
          <w:lang w:eastAsia="zh-CN"/>
        </w:rPr>
        <w:t>考虑到</w:t>
      </w:r>
    </w:p>
    <w:p w:rsidR="00AD012B" w:rsidRPr="00AA4242" w:rsidRDefault="00AD012B" w:rsidP="00AD012B">
      <w:pPr>
        <w:rPr>
          <w:lang w:eastAsia="zh-CN"/>
        </w:rPr>
      </w:pPr>
      <w:r w:rsidRPr="00AA4242">
        <w:rPr>
          <w:i/>
          <w:iCs/>
          <w:lang w:eastAsia="zh-CN"/>
        </w:rPr>
        <w:t>a)</w:t>
      </w:r>
      <w:r w:rsidRPr="00AA4242">
        <w:rPr>
          <w:i/>
          <w:iCs/>
          <w:lang w:eastAsia="zh-CN"/>
        </w:rPr>
        <w:tab/>
      </w:r>
      <w:r w:rsidRPr="00CF1BA4">
        <w:rPr>
          <w:rFonts w:hint="eastAsia"/>
          <w:lang w:eastAsia="zh-CN"/>
        </w:rPr>
        <w:t>MH370</w:t>
      </w:r>
      <w:r w:rsidRPr="00CF1BA4">
        <w:rPr>
          <w:rFonts w:hint="eastAsia"/>
          <w:lang w:eastAsia="zh-CN"/>
        </w:rPr>
        <w:t>号航班</w:t>
      </w:r>
      <w:r>
        <w:rPr>
          <w:rFonts w:hint="eastAsia"/>
          <w:lang w:eastAsia="zh-CN"/>
        </w:rPr>
        <w:t>的</w:t>
      </w:r>
      <w:r>
        <w:rPr>
          <w:lang w:eastAsia="zh-CN"/>
        </w:rPr>
        <w:t>失联</w:t>
      </w:r>
      <w:r w:rsidRPr="00CF1BA4">
        <w:rPr>
          <w:rFonts w:hint="eastAsia"/>
          <w:lang w:eastAsia="zh-CN"/>
        </w:rPr>
        <w:t>引发了</w:t>
      </w:r>
      <w:r>
        <w:rPr>
          <w:rFonts w:hint="eastAsia"/>
          <w:lang w:eastAsia="zh-CN"/>
        </w:rPr>
        <w:t>有关</w:t>
      </w:r>
      <w:r w:rsidRPr="00CF1BA4">
        <w:rPr>
          <w:rFonts w:hint="eastAsia"/>
          <w:lang w:eastAsia="zh-CN"/>
        </w:rPr>
        <w:t>全球航班跟踪</w:t>
      </w:r>
      <w:r>
        <w:rPr>
          <w:rFonts w:hint="eastAsia"/>
          <w:lang w:eastAsia="zh-CN"/>
        </w:rPr>
        <w:t>以及由</w:t>
      </w:r>
      <w:r w:rsidRPr="00CF1BA4">
        <w:rPr>
          <w:rFonts w:hint="eastAsia"/>
          <w:lang w:eastAsia="zh-CN"/>
        </w:rPr>
        <w:t>国际电联</w:t>
      </w:r>
      <w:r>
        <w:rPr>
          <w:rFonts w:hint="eastAsia"/>
          <w:lang w:eastAsia="zh-CN"/>
        </w:rPr>
        <w:t>及</w:t>
      </w:r>
      <w:r>
        <w:rPr>
          <w:lang w:eastAsia="zh-CN"/>
        </w:rPr>
        <w:t>其它相关</w:t>
      </w:r>
      <w:r w:rsidRPr="00CF1BA4">
        <w:rPr>
          <w:rFonts w:hint="eastAsia"/>
          <w:lang w:eastAsia="zh-CN"/>
        </w:rPr>
        <w:t>组织在各自职责范围</w:t>
      </w:r>
      <w:r>
        <w:rPr>
          <w:rFonts w:hint="eastAsia"/>
          <w:lang w:eastAsia="zh-CN"/>
        </w:rPr>
        <w:t>采取</w:t>
      </w:r>
      <w:r>
        <w:rPr>
          <w:lang w:eastAsia="zh-CN"/>
        </w:rPr>
        <w:t>协调行动必要性</w:t>
      </w:r>
      <w:r w:rsidRPr="00CF1BA4">
        <w:rPr>
          <w:rFonts w:hint="eastAsia"/>
          <w:lang w:eastAsia="zh-CN"/>
        </w:rPr>
        <w:t>的</w:t>
      </w:r>
      <w:r>
        <w:rPr>
          <w:rFonts w:hint="eastAsia"/>
          <w:lang w:eastAsia="zh-CN"/>
        </w:rPr>
        <w:t>全球</w:t>
      </w:r>
      <w:r>
        <w:rPr>
          <w:lang w:eastAsia="zh-CN"/>
        </w:rPr>
        <w:t>范围</w:t>
      </w:r>
      <w:r w:rsidRPr="00CF1BA4">
        <w:rPr>
          <w:rFonts w:hint="eastAsia"/>
          <w:lang w:eastAsia="zh-CN"/>
        </w:rPr>
        <w:t>讨论；</w:t>
      </w:r>
    </w:p>
    <w:p w:rsidR="00AD012B" w:rsidRDefault="00AD012B" w:rsidP="00AD012B">
      <w:pPr>
        <w:rPr>
          <w:lang w:eastAsia="zh-CN"/>
        </w:rPr>
      </w:pPr>
      <w:r>
        <w:rPr>
          <w:i/>
          <w:iCs/>
          <w:lang w:eastAsia="zh-CN"/>
        </w:rPr>
        <w:t>b</w:t>
      </w:r>
      <w:r w:rsidRPr="00B834CF">
        <w:rPr>
          <w:i/>
          <w:iCs/>
          <w:lang w:eastAsia="zh-CN"/>
        </w:rPr>
        <w:t>)</w:t>
      </w:r>
      <w:r>
        <w:rPr>
          <w:lang w:eastAsia="zh-CN"/>
        </w:rPr>
        <w:tab/>
      </w:r>
      <w:r>
        <w:rPr>
          <w:rFonts w:hint="eastAsia"/>
          <w:lang w:eastAsia="zh-CN"/>
        </w:rPr>
        <w:t>确定航空器位置并向空中交通管制中心报告此信息是航空安全和</w:t>
      </w:r>
      <w:r>
        <w:rPr>
          <w:lang w:eastAsia="zh-CN"/>
        </w:rPr>
        <w:t>保障</w:t>
      </w:r>
      <w:r>
        <w:rPr>
          <w:rFonts w:hint="eastAsia"/>
          <w:lang w:eastAsia="zh-CN"/>
        </w:rPr>
        <w:t>的一项重要因素；</w:t>
      </w:r>
    </w:p>
    <w:p w:rsidR="00AD012B" w:rsidRDefault="00AD012B" w:rsidP="00AD012B">
      <w:pPr>
        <w:rPr>
          <w:lang w:eastAsia="zh-CN"/>
        </w:rPr>
      </w:pPr>
      <w:r w:rsidRPr="00B834CF">
        <w:rPr>
          <w:i/>
          <w:iCs/>
          <w:lang w:eastAsia="zh-CN"/>
        </w:rPr>
        <w:t>c)</w:t>
      </w:r>
      <w:r>
        <w:rPr>
          <w:lang w:eastAsia="zh-CN"/>
        </w:rPr>
        <w:tab/>
      </w:r>
      <w:r>
        <w:rPr>
          <w:rFonts w:hint="eastAsia"/>
          <w:lang w:val="en-CA" w:eastAsia="zh-CN"/>
        </w:rPr>
        <w:t>国际民用航空组织（</w:t>
      </w:r>
      <w:r>
        <w:rPr>
          <w:rFonts w:hint="eastAsia"/>
          <w:lang w:val="en-CA" w:eastAsia="zh-CN"/>
        </w:rPr>
        <w:t>ICAO</w:t>
      </w:r>
      <w:r>
        <w:rPr>
          <w:rFonts w:hint="eastAsia"/>
          <w:lang w:val="en-CA" w:eastAsia="zh-CN"/>
        </w:rPr>
        <w:t>）已经为进行航空器定位和跟踪的空中交通管制系统制定了《标准与</w:t>
      </w:r>
      <w:r>
        <w:rPr>
          <w:lang w:val="en-CA" w:eastAsia="zh-CN"/>
        </w:rPr>
        <w:t>建议措施》</w:t>
      </w:r>
      <w:r>
        <w:rPr>
          <w:rFonts w:hint="eastAsia"/>
          <w:lang w:val="en-CA" w:eastAsia="zh-CN"/>
        </w:rPr>
        <w:t>（</w:t>
      </w:r>
      <w:r>
        <w:rPr>
          <w:rFonts w:hint="eastAsia"/>
          <w:lang w:val="en-CA" w:eastAsia="zh-CN"/>
        </w:rPr>
        <w:t>SARP</w:t>
      </w:r>
      <w:r>
        <w:rPr>
          <w:rFonts w:hint="eastAsia"/>
          <w:lang w:val="en-CA" w:eastAsia="zh-CN"/>
        </w:rPr>
        <w:t>）；</w:t>
      </w:r>
    </w:p>
    <w:p w:rsidR="00AD012B" w:rsidRDefault="00AD012B" w:rsidP="00AD012B">
      <w:pPr>
        <w:rPr>
          <w:lang w:eastAsia="zh-CN"/>
        </w:rPr>
      </w:pPr>
      <w:r>
        <w:rPr>
          <w:i/>
          <w:iCs/>
          <w:lang w:eastAsia="zh-CN"/>
        </w:rPr>
        <w:t>d</w:t>
      </w:r>
      <w:r w:rsidRPr="00A50208">
        <w:rPr>
          <w:i/>
          <w:iCs/>
          <w:lang w:val="en-CA" w:eastAsia="zh-CN"/>
        </w:rPr>
        <w:t>)</w:t>
      </w:r>
      <w:r>
        <w:rPr>
          <w:lang w:val="en-CA" w:eastAsia="zh-CN"/>
        </w:rPr>
        <w:tab/>
      </w:r>
      <w:r>
        <w:rPr>
          <w:rFonts w:hint="eastAsia"/>
          <w:lang w:val="en-CA" w:eastAsia="zh-CN"/>
        </w:rPr>
        <w:t>国际电联</w:t>
      </w:r>
      <w:r>
        <w:rPr>
          <w:lang w:val="en-CA" w:eastAsia="zh-CN"/>
        </w:rPr>
        <w:t>理事会第</w:t>
      </w:r>
      <w:r>
        <w:rPr>
          <w:rFonts w:hint="eastAsia"/>
          <w:lang w:val="en-CA" w:eastAsia="zh-CN"/>
        </w:rPr>
        <w:t>1343</w:t>
      </w:r>
      <w:r>
        <w:rPr>
          <w:rFonts w:hint="eastAsia"/>
          <w:lang w:val="en-CA" w:eastAsia="zh-CN"/>
        </w:rPr>
        <w:t>号决议</w:t>
      </w:r>
      <w:r>
        <w:rPr>
          <w:lang w:val="en-CA" w:eastAsia="zh-CN"/>
        </w:rPr>
        <w:t>（</w:t>
      </w:r>
      <w:r>
        <w:rPr>
          <w:rFonts w:hint="eastAsia"/>
          <w:lang w:val="en-CA" w:eastAsia="zh-CN"/>
        </w:rPr>
        <w:t>C12</w:t>
      </w:r>
      <w:r>
        <w:rPr>
          <w:rFonts w:hint="eastAsia"/>
          <w:lang w:val="en-CA" w:eastAsia="zh-CN"/>
        </w:rPr>
        <w:t>）所含</w:t>
      </w:r>
      <w:r>
        <w:rPr>
          <w:lang w:val="en-CA" w:eastAsia="zh-CN"/>
        </w:rPr>
        <w:t>的</w:t>
      </w:r>
      <w:r>
        <w:rPr>
          <w:rFonts w:hint="eastAsia"/>
          <w:lang w:val="en-CA" w:eastAsia="zh-CN"/>
        </w:rPr>
        <w:t>世界无线电</w:t>
      </w:r>
      <w:r>
        <w:rPr>
          <w:lang w:val="en-CA" w:eastAsia="zh-CN"/>
        </w:rPr>
        <w:t>通信大会（</w:t>
      </w:r>
      <w:r>
        <w:rPr>
          <w:lang w:val="en-CA" w:eastAsia="zh-CN"/>
        </w:rPr>
        <w:t>WRC-15</w:t>
      </w:r>
      <w:r>
        <w:rPr>
          <w:rFonts w:hint="eastAsia"/>
          <w:lang w:val="en-CA" w:eastAsia="zh-CN"/>
        </w:rPr>
        <w:t>）现有</w:t>
      </w:r>
      <w:r>
        <w:rPr>
          <w:lang w:val="en-CA" w:eastAsia="zh-CN"/>
        </w:rPr>
        <w:t>议程不直接</w:t>
      </w:r>
      <w:r>
        <w:rPr>
          <w:rFonts w:hint="eastAsia"/>
          <w:lang w:val="en-CA" w:eastAsia="zh-CN"/>
        </w:rPr>
        <w:t>涉及</w:t>
      </w:r>
      <w:r>
        <w:rPr>
          <w:lang w:val="en-CA" w:eastAsia="zh-CN"/>
        </w:rPr>
        <w:t>全球航班跟踪问题的研究解决；</w:t>
      </w:r>
    </w:p>
    <w:p w:rsidR="00AD012B" w:rsidRPr="00353ABB" w:rsidRDefault="00AD012B" w:rsidP="00AD012B">
      <w:pPr>
        <w:rPr>
          <w:lang w:val="en-CA" w:eastAsia="zh-CN"/>
        </w:rPr>
      </w:pPr>
      <w:r>
        <w:rPr>
          <w:i/>
          <w:iCs/>
          <w:lang w:eastAsia="zh-CN"/>
        </w:rPr>
        <w:t>e</w:t>
      </w:r>
      <w:r w:rsidRPr="009B6EFF">
        <w:rPr>
          <w:i/>
          <w:iCs/>
          <w:lang w:eastAsia="zh-CN"/>
        </w:rPr>
        <w:t>)</w:t>
      </w:r>
      <w:r>
        <w:rPr>
          <w:lang w:eastAsia="zh-CN"/>
        </w:rPr>
        <w:tab/>
      </w:r>
      <w:r>
        <w:rPr>
          <w:rFonts w:hint="eastAsia"/>
          <w:lang w:eastAsia="zh-CN"/>
        </w:rPr>
        <w:t>目前</w:t>
      </w:r>
      <w:r>
        <w:rPr>
          <w:lang w:eastAsia="zh-CN"/>
        </w:rPr>
        <w:t>已在提供全球民航航班跟踪服务，只有南北极地区除外；</w:t>
      </w:r>
    </w:p>
    <w:p w:rsidR="00AD012B" w:rsidRDefault="00AD012B" w:rsidP="00AD012B">
      <w:pPr>
        <w:rPr>
          <w:lang w:eastAsia="zh-CN"/>
        </w:rPr>
      </w:pPr>
      <w:r>
        <w:rPr>
          <w:i/>
          <w:iCs/>
          <w:lang w:val="en-CA" w:eastAsia="zh-CN"/>
        </w:rPr>
        <w:t>f</w:t>
      </w:r>
      <w:r w:rsidRPr="00FB3264">
        <w:rPr>
          <w:i/>
          <w:iCs/>
          <w:lang w:eastAsia="zh-CN"/>
        </w:rPr>
        <w:t>)</w:t>
      </w:r>
      <w:r>
        <w:rPr>
          <w:lang w:eastAsia="zh-CN"/>
        </w:rPr>
        <w:tab/>
      </w:r>
      <w:r w:rsidRPr="00944EF8">
        <w:rPr>
          <w:rFonts w:hint="eastAsia"/>
          <w:lang w:eastAsia="zh-CN"/>
        </w:rPr>
        <w:t>国际民航组织（</w:t>
      </w:r>
      <w:r w:rsidRPr="00944EF8">
        <w:rPr>
          <w:rFonts w:hint="eastAsia"/>
          <w:lang w:eastAsia="zh-CN"/>
        </w:rPr>
        <w:t>ICAO</w:t>
      </w:r>
      <w:r w:rsidRPr="00944EF8">
        <w:rPr>
          <w:rFonts w:hint="eastAsia"/>
          <w:lang w:eastAsia="zh-CN"/>
        </w:rPr>
        <w:t>）在于</w:t>
      </w:r>
      <w:r w:rsidRPr="00944EF8">
        <w:rPr>
          <w:rFonts w:hint="eastAsia"/>
          <w:lang w:eastAsia="zh-CN"/>
        </w:rPr>
        <w:t>2014</w:t>
      </w:r>
      <w:r w:rsidRPr="00944EF8">
        <w:rPr>
          <w:rFonts w:hint="eastAsia"/>
          <w:lang w:eastAsia="zh-CN"/>
        </w:rPr>
        <w:t>年</w:t>
      </w:r>
      <w:r w:rsidRPr="00944EF8">
        <w:rPr>
          <w:rFonts w:hint="eastAsia"/>
          <w:lang w:eastAsia="zh-CN"/>
        </w:rPr>
        <w:t>5</w:t>
      </w:r>
      <w:r w:rsidRPr="00944EF8">
        <w:rPr>
          <w:rFonts w:hint="eastAsia"/>
          <w:lang w:eastAsia="zh-CN"/>
        </w:rPr>
        <w:t>月</w:t>
      </w:r>
      <w:r w:rsidRPr="00944EF8">
        <w:rPr>
          <w:rFonts w:hint="eastAsia"/>
          <w:lang w:eastAsia="zh-CN"/>
        </w:rPr>
        <w:t>12-13</w:t>
      </w:r>
      <w:r w:rsidRPr="00944EF8">
        <w:rPr>
          <w:rFonts w:hint="eastAsia"/>
          <w:lang w:eastAsia="zh-CN"/>
        </w:rPr>
        <w:t>日在蒙特利尔举行的有关全球</w:t>
      </w:r>
      <w:r>
        <w:rPr>
          <w:rFonts w:hint="eastAsia"/>
          <w:lang w:eastAsia="zh-CN"/>
        </w:rPr>
        <w:t>航班</w:t>
      </w:r>
      <w:r w:rsidRPr="00944EF8">
        <w:rPr>
          <w:rFonts w:hint="eastAsia"/>
          <w:lang w:eastAsia="zh-CN"/>
        </w:rPr>
        <w:t>跟踪的特别会议上，</w:t>
      </w:r>
      <w:r>
        <w:rPr>
          <w:rFonts w:hint="eastAsia"/>
          <w:lang w:eastAsia="zh-CN"/>
        </w:rPr>
        <w:t>鼓励国际电联尽早采取行动，在新的航空频谱</w:t>
      </w:r>
      <w:r w:rsidRPr="00944EF8">
        <w:rPr>
          <w:rFonts w:hint="eastAsia"/>
          <w:lang w:eastAsia="zh-CN"/>
        </w:rPr>
        <w:t>需求确定后，</w:t>
      </w:r>
      <w:r>
        <w:rPr>
          <w:rFonts w:hint="eastAsia"/>
          <w:lang w:eastAsia="zh-CN"/>
        </w:rPr>
        <w:t>为</w:t>
      </w:r>
      <w:r>
        <w:rPr>
          <w:lang w:eastAsia="zh-CN"/>
        </w:rPr>
        <w:t>卫星</w:t>
      </w:r>
      <w:r w:rsidRPr="00944EF8">
        <w:rPr>
          <w:rFonts w:hint="eastAsia"/>
          <w:lang w:eastAsia="zh-CN"/>
        </w:rPr>
        <w:t>做出必要的频谱划分</w:t>
      </w:r>
      <w:r>
        <w:rPr>
          <w:rFonts w:hint="eastAsia"/>
          <w:lang w:eastAsia="zh-CN"/>
        </w:rPr>
        <w:t>，</w:t>
      </w:r>
    </w:p>
    <w:p w:rsidR="00AD012B" w:rsidRDefault="00AD012B" w:rsidP="00AD012B">
      <w:pPr>
        <w:pStyle w:val="Call"/>
        <w:rPr>
          <w:lang w:eastAsia="zh-CN"/>
        </w:rPr>
      </w:pPr>
      <w:r>
        <w:rPr>
          <w:rFonts w:hint="eastAsia"/>
          <w:lang w:eastAsia="zh-CN"/>
        </w:rPr>
        <w:t>进一步考虑到</w:t>
      </w:r>
    </w:p>
    <w:p w:rsidR="00AD012B" w:rsidRPr="00353ABB" w:rsidRDefault="00AD012B" w:rsidP="00AD012B">
      <w:pPr>
        <w:rPr>
          <w:lang w:eastAsia="zh-CN"/>
        </w:rPr>
      </w:pPr>
      <w:r w:rsidRPr="00436153">
        <w:rPr>
          <w:i/>
          <w:lang w:eastAsia="zh-CN"/>
        </w:rPr>
        <w:t>a)</w:t>
      </w:r>
      <w:r w:rsidRPr="002E76F9">
        <w:rPr>
          <w:i/>
          <w:lang w:val="en-CA" w:eastAsia="zh-CN"/>
        </w:rPr>
        <w:tab/>
      </w:r>
      <w:r>
        <w:rPr>
          <w:rFonts w:hint="eastAsia"/>
          <w:iCs/>
          <w:lang w:val="en-CA" w:eastAsia="zh-CN"/>
        </w:rPr>
        <w:t>国际电联</w:t>
      </w:r>
      <w:r>
        <w:rPr>
          <w:iCs/>
          <w:lang w:val="en-CA" w:eastAsia="zh-CN"/>
        </w:rPr>
        <w:t>无线电通信部门（</w:t>
      </w:r>
      <w:r w:rsidRPr="00353ABB">
        <w:rPr>
          <w:lang w:eastAsia="zh-CN"/>
        </w:rPr>
        <w:t>ITU-R</w:t>
      </w:r>
      <w:r>
        <w:rPr>
          <w:rFonts w:hint="eastAsia"/>
          <w:lang w:eastAsia="zh-CN"/>
        </w:rPr>
        <w:t>）正在</w:t>
      </w:r>
      <w:r>
        <w:rPr>
          <w:lang w:eastAsia="zh-CN"/>
        </w:rPr>
        <w:t>进行</w:t>
      </w:r>
      <w:r>
        <w:rPr>
          <w:rFonts w:hint="eastAsia"/>
          <w:lang w:eastAsia="zh-CN"/>
        </w:rPr>
        <w:t>有关全球</w:t>
      </w:r>
      <w:r>
        <w:rPr>
          <w:lang w:eastAsia="zh-CN"/>
        </w:rPr>
        <w:t>航班跟踪的研究工作；</w:t>
      </w:r>
    </w:p>
    <w:p w:rsidR="00AD012B" w:rsidRPr="00FB3264" w:rsidRDefault="00AD012B" w:rsidP="00AD012B">
      <w:pPr>
        <w:rPr>
          <w:lang w:eastAsia="zh-CN"/>
        </w:rPr>
      </w:pPr>
      <w:r>
        <w:rPr>
          <w:i/>
          <w:lang w:eastAsia="zh-CN"/>
        </w:rPr>
        <w:t>b</w:t>
      </w:r>
      <w:r w:rsidRPr="002E76F9">
        <w:rPr>
          <w:i/>
          <w:lang w:val="en-CA" w:eastAsia="zh-CN"/>
        </w:rPr>
        <w:t>)</w:t>
      </w:r>
      <w:r w:rsidRPr="002E76F9">
        <w:rPr>
          <w:i/>
          <w:lang w:val="en-CA" w:eastAsia="zh-CN"/>
        </w:rPr>
        <w:tab/>
      </w:r>
      <w:r w:rsidRPr="00327477">
        <w:rPr>
          <w:rFonts w:hint="eastAsia"/>
          <w:lang w:eastAsia="zh-CN"/>
        </w:rPr>
        <w:t>国际电联与</w:t>
      </w:r>
      <w:r w:rsidRPr="00327477">
        <w:rPr>
          <w:rFonts w:hint="eastAsia"/>
          <w:lang w:eastAsia="zh-CN"/>
        </w:rPr>
        <w:t>ICAO</w:t>
      </w:r>
      <w:r w:rsidRPr="00327477">
        <w:rPr>
          <w:rFonts w:hint="eastAsia"/>
          <w:lang w:eastAsia="zh-CN"/>
        </w:rPr>
        <w:t>于</w:t>
      </w:r>
      <w:r w:rsidRPr="00327477">
        <w:rPr>
          <w:rFonts w:hint="eastAsia"/>
          <w:lang w:eastAsia="zh-CN"/>
        </w:rPr>
        <w:t>2012</w:t>
      </w:r>
      <w:r w:rsidRPr="00327477">
        <w:rPr>
          <w:rFonts w:hint="eastAsia"/>
          <w:lang w:eastAsia="zh-CN"/>
        </w:rPr>
        <w:t>年签署了谅解备忘录，</w:t>
      </w:r>
      <w:r>
        <w:rPr>
          <w:rFonts w:hint="eastAsia"/>
          <w:lang w:eastAsia="zh-CN"/>
        </w:rPr>
        <w:t>旨在</w:t>
      </w:r>
      <w:r>
        <w:rPr>
          <w:lang w:eastAsia="zh-CN"/>
        </w:rPr>
        <w:t>为加强双方的合作</w:t>
      </w:r>
      <w:r w:rsidRPr="00327477">
        <w:rPr>
          <w:rFonts w:hint="eastAsia"/>
          <w:lang w:eastAsia="zh-CN"/>
        </w:rPr>
        <w:t>建立一个框架，</w:t>
      </w:r>
    </w:p>
    <w:p w:rsidR="00AD012B" w:rsidRDefault="00AD012B" w:rsidP="00AD012B">
      <w:pPr>
        <w:pStyle w:val="Call"/>
        <w:rPr>
          <w:lang w:eastAsia="zh-CN"/>
        </w:rPr>
      </w:pPr>
      <w:r>
        <w:rPr>
          <w:rFonts w:hint="eastAsia"/>
          <w:lang w:eastAsia="zh-CN"/>
        </w:rPr>
        <w:t>注意到</w:t>
      </w:r>
    </w:p>
    <w:p w:rsidR="00AD012B" w:rsidRPr="005C0B59" w:rsidRDefault="00AD012B" w:rsidP="00AD012B">
      <w:pPr>
        <w:ind w:firstLineChars="200" w:firstLine="480"/>
        <w:rPr>
          <w:lang w:eastAsia="zh-CN"/>
        </w:rPr>
      </w:pPr>
      <w:r>
        <w:rPr>
          <w:rFonts w:hint="eastAsia"/>
          <w:lang w:eastAsia="zh-CN"/>
        </w:rPr>
        <w:t>确定并</w:t>
      </w:r>
      <w:r>
        <w:rPr>
          <w:lang w:eastAsia="zh-CN"/>
        </w:rPr>
        <w:t>跟踪民用航空</w:t>
      </w:r>
      <w:r>
        <w:rPr>
          <w:rFonts w:hint="eastAsia"/>
          <w:lang w:eastAsia="zh-CN"/>
        </w:rPr>
        <w:t>器</w:t>
      </w:r>
      <w:r>
        <w:rPr>
          <w:lang w:eastAsia="zh-CN"/>
        </w:rPr>
        <w:t>的飞行可间接为民航安全</w:t>
      </w:r>
      <w:r>
        <w:rPr>
          <w:rFonts w:hint="eastAsia"/>
          <w:lang w:eastAsia="zh-CN"/>
        </w:rPr>
        <w:t>做出</w:t>
      </w:r>
      <w:r>
        <w:rPr>
          <w:lang w:eastAsia="zh-CN"/>
        </w:rPr>
        <w:t>贡献，</w:t>
      </w:r>
    </w:p>
    <w:p w:rsidR="00AD012B" w:rsidRPr="004B2358" w:rsidRDefault="00AD012B" w:rsidP="00AD012B">
      <w:pPr>
        <w:pStyle w:val="Call"/>
        <w:rPr>
          <w:lang w:eastAsia="zh-CN"/>
        </w:rPr>
      </w:pPr>
      <w:r>
        <w:rPr>
          <w:rFonts w:hint="eastAsia"/>
          <w:lang w:eastAsia="zh-CN"/>
        </w:rPr>
        <w:t>做出决议</w:t>
      </w:r>
    </w:p>
    <w:p w:rsidR="00AD012B" w:rsidRDefault="00AD012B" w:rsidP="00AD012B">
      <w:pPr>
        <w:ind w:firstLineChars="200" w:firstLine="480"/>
        <w:rPr>
          <w:lang w:eastAsia="zh-CN"/>
        </w:rPr>
      </w:pPr>
      <w:r w:rsidRPr="00826E4C">
        <w:rPr>
          <w:rFonts w:hint="eastAsia"/>
          <w:lang w:eastAsia="zh-CN"/>
        </w:rPr>
        <w:t>责成</w:t>
      </w:r>
      <w:r>
        <w:rPr>
          <w:lang w:eastAsia="zh-CN"/>
        </w:rPr>
        <w:t>WRC-15</w:t>
      </w:r>
      <w:r w:rsidRPr="00826E4C">
        <w:rPr>
          <w:rFonts w:hint="eastAsia"/>
          <w:lang w:eastAsia="zh-CN"/>
        </w:rPr>
        <w:t>按照《公约》第</w:t>
      </w:r>
      <w:r w:rsidRPr="00826E4C">
        <w:rPr>
          <w:rFonts w:hint="eastAsia"/>
          <w:lang w:eastAsia="zh-CN"/>
        </w:rPr>
        <w:t>119</w:t>
      </w:r>
      <w:r w:rsidRPr="00826E4C">
        <w:rPr>
          <w:rFonts w:hint="eastAsia"/>
          <w:lang w:eastAsia="zh-CN"/>
        </w:rPr>
        <w:t>款</w:t>
      </w:r>
      <w:r>
        <w:rPr>
          <w:lang w:eastAsia="zh-CN"/>
        </w:rPr>
        <w:t>，</w:t>
      </w:r>
      <w:r>
        <w:rPr>
          <w:rFonts w:hint="eastAsia"/>
          <w:lang w:eastAsia="zh-CN"/>
        </w:rPr>
        <w:t>将有关</w:t>
      </w:r>
      <w:r>
        <w:rPr>
          <w:lang w:eastAsia="zh-CN"/>
        </w:rPr>
        <w:t>全球航班跟踪议题的审议作为紧急事务纳入其议程之中，并按照国际电联惯例，酌情将该事宜的不同方面包括在内，同时</w:t>
      </w:r>
      <w:r>
        <w:rPr>
          <w:rFonts w:hint="eastAsia"/>
          <w:lang w:eastAsia="zh-CN"/>
        </w:rPr>
        <w:t>顾及</w:t>
      </w:r>
      <w:r>
        <w:rPr>
          <w:rFonts w:hint="eastAsia"/>
          <w:lang w:eastAsia="zh-CN"/>
        </w:rPr>
        <w:t>ITU-R</w:t>
      </w:r>
      <w:r>
        <w:rPr>
          <w:rFonts w:hint="eastAsia"/>
          <w:lang w:eastAsia="zh-CN"/>
        </w:rPr>
        <w:t>的</w:t>
      </w:r>
      <w:r>
        <w:rPr>
          <w:lang w:eastAsia="zh-CN"/>
        </w:rPr>
        <w:t>相关研究工作，</w:t>
      </w:r>
      <w:r>
        <w:rPr>
          <w:lang w:eastAsia="zh-CN"/>
        </w:rPr>
        <w:br w:type="page"/>
      </w:r>
    </w:p>
    <w:p w:rsidR="00AD012B" w:rsidRPr="00F81345" w:rsidRDefault="00AD012B" w:rsidP="00AD012B">
      <w:pPr>
        <w:pStyle w:val="Call"/>
        <w:rPr>
          <w:lang w:eastAsia="zh-CN"/>
        </w:rPr>
      </w:pPr>
      <w:r>
        <w:rPr>
          <w:rFonts w:hint="eastAsia"/>
          <w:lang w:eastAsia="zh-CN"/>
        </w:rPr>
        <w:lastRenderedPageBreak/>
        <w:t>责成</w:t>
      </w:r>
      <w:r>
        <w:rPr>
          <w:lang w:eastAsia="zh-CN"/>
        </w:rPr>
        <w:t>秘书长</w:t>
      </w:r>
    </w:p>
    <w:p w:rsidR="00AD012B" w:rsidRPr="003A2945" w:rsidRDefault="00AD012B" w:rsidP="00AD012B">
      <w:pPr>
        <w:ind w:firstLineChars="200" w:firstLine="480"/>
        <w:rPr>
          <w:lang w:eastAsia="zh-CN"/>
        </w:rPr>
      </w:pPr>
      <w:r>
        <w:rPr>
          <w:rFonts w:hint="eastAsia"/>
          <w:lang w:eastAsia="zh-CN"/>
        </w:rPr>
        <w:t>提请</w:t>
      </w:r>
      <w:r w:rsidRPr="003A2945">
        <w:rPr>
          <w:lang w:eastAsia="zh-CN"/>
        </w:rPr>
        <w:t>WRC-15</w:t>
      </w:r>
      <w:r>
        <w:rPr>
          <w:rFonts w:hint="eastAsia"/>
          <w:lang w:eastAsia="zh-CN"/>
        </w:rPr>
        <w:t>和</w:t>
      </w:r>
      <w:r w:rsidRPr="003A2945">
        <w:rPr>
          <w:lang w:eastAsia="zh-CN"/>
        </w:rPr>
        <w:t>ICAO</w:t>
      </w:r>
      <w:r>
        <w:rPr>
          <w:rFonts w:hint="eastAsia"/>
          <w:lang w:eastAsia="zh-CN"/>
        </w:rPr>
        <w:t>注意</w:t>
      </w:r>
      <w:r>
        <w:rPr>
          <w:lang w:eastAsia="zh-CN"/>
        </w:rPr>
        <w:t>本决议，</w:t>
      </w:r>
    </w:p>
    <w:p w:rsidR="00AD012B" w:rsidRPr="004B2358" w:rsidRDefault="00AD012B" w:rsidP="00AD012B">
      <w:pPr>
        <w:pStyle w:val="Call"/>
        <w:rPr>
          <w:lang w:eastAsia="zh-CN"/>
        </w:rPr>
      </w:pPr>
      <w:r>
        <w:rPr>
          <w:rFonts w:hint="eastAsia"/>
          <w:lang w:eastAsia="zh-CN"/>
        </w:rPr>
        <w:t>责成</w:t>
      </w:r>
      <w:r>
        <w:rPr>
          <w:lang w:eastAsia="zh-CN"/>
        </w:rPr>
        <w:t>无线电通信局主任</w:t>
      </w:r>
    </w:p>
    <w:p w:rsidR="00AD012B" w:rsidRDefault="00AD012B" w:rsidP="000E6646">
      <w:pPr>
        <w:tabs>
          <w:tab w:val="clear" w:pos="1134"/>
          <w:tab w:val="clear" w:pos="1871"/>
          <w:tab w:val="clear" w:pos="2268"/>
        </w:tabs>
        <w:overflowPunct/>
        <w:autoSpaceDE/>
        <w:autoSpaceDN/>
        <w:adjustRightInd/>
        <w:ind w:firstLineChars="200" w:firstLine="480"/>
        <w:textAlignment w:val="auto"/>
        <w:rPr>
          <w:lang w:eastAsia="zh-CN"/>
        </w:rPr>
      </w:pPr>
      <w:r>
        <w:rPr>
          <w:rFonts w:hint="eastAsia"/>
          <w:lang w:eastAsia="zh-CN"/>
        </w:rPr>
        <w:t>就</w:t>
      </w:r>
      <w:r>
        <w:rPr>
          <w:lang w:eastAsia="zh-CN"/>
        </w:rPr>
        <w:t>上述</w:t>
      </w:r>
      <w:r w:rsidRPr="00655B4B">
        <w:rPr>
          <w:rFonts w:ascii="STKaiti" w:eastAsia="STKaiti" w:hAnsi="STKaiti"/>
          <w:lang w:eastAsia="zh-CN"/>
        </w:rPr>
        <w:t>做出决议</w:t>
      </w:r>
      <w:r>
        <w:rPr>
          <w:lang w:eastAsia="zh-CN"/>
        </w:rPr>
        <w:t>部分所述事宜</w:t>
      </w:r>
      <w:r>
        <w:rPr>
          <w:rFonts w:hint="eastAsia"/>
          <w:lang w:eastAsia="zh-CN"/>
        </w:rPr>
        <w:t>起草</w:t>
      </w:r>
      <w:r>
        <w:rPr>
          <w:lang w:eastAsia="zh-CN"/>
        </w:rPr>
        <w:t>一份具体报告</w:t>
      </w:r>
      <w:r>
        <w:rPr>
          <w:rFonts w:hint="eastAsia"/>
          <w:lang w:eastAsia="zh-CN"/>
        </w:rPr>
        <w:t>供</w:t>
      </w:r>
      <w:r>
        <w:rPr>
          <w:lang w:eastAsia="zh-CN"/>
        </w:rPr>
        <w:t>WRC-15</w:t>
      </w:r>
      <w:r>
        <w:rPr>
          <w:rFonts w:hint="eastAsia"/>
          <w:lang w:eastAsia="zh-CN"/>
        </w:rPr>
        <w:t>审议</w:t>
      </w:r>
      <w:r>
        <w:rPr>
          <w:lang w:eastAsia="zh-CN"/>
        </w:rPr>
        <w:t>。</w:t>
      </w:r>
    </w:p>
    <w:p w:rsidR="00C855C4" w:rsidRPr="00BF1F28" w:rsidRDefault="00C855C4" w:rsidP="00AD012B">
      <w:pPr>
        <w:tabs>
          <w:tab w:val="clear" w:pos="1134"/>
          <w:tab w:val="clear" w:pos="1871"/>
          <w:tab w:val="clear" w:pos="2268"/>
        </w:tabs>
        <w:overflowPunct/>
        <w:autoSpaceDE/>
        <w:autoSpaceDN/>
        <w:adjustRightInd/>
        <w:spacing w:before="0"/>
        <w:textAlignment w:val="auto"/>
        <w:rPr>
          <w:rFonts w:ascii="Calibri" w:hAnsi="Calibri"/>
          <w:lang w:eastAsia="zh-CN"/>
        </w:rPr>
      </w:pPr>
      <w:r w:rsidRPr="00BF1F28">
        <w:rPr>
          <w:rFonts w:ascii="Calibri" w:hAnsi="Calibri"/>
          <w:lang w:eastAsia="zh-CN"/>
        </w:rPr>
        <w:br w:type="page"/>
      </w:r>
    </w:p>
    <w:p w:rsidR="00C855C4" w:rsidRPr="00BF1F28" w:rsidRDefault="00003FDD" w:rsidP="00C855C4">
      <w:pPr>
        <w:pStyle w:val="AnnexNo"/>
        <w:rPr>
          <w:lang w:eastAsia="zh-CN"/>
        </w:rPr>
      </w:pPr>
      <w:r>
        <w:rPr>
          <w:rFonts w:hint="eastAsia"/>
          <w:lang w:eastAsia="zh-CN"/>
        </w:rPr>
        <w:lastRenderedPageBreak/>
        <w:t>后附资料</w:t>
      </w:r>
      <w:r w:rsidR="00C855C4" w:rsidRPr="00BF1F28">
        <w:rPr>
          <w:lang w:eastAsia="zh-CN"/>
        </w:rPr>
        <w:t>2</w:t>
      </w:r>
    </w:p>
    <w:p w:rsidR="00C855C4" w:rsidRPr="00BF1F28" w:rsidRDefault="00C855C4" w:rsidP="00602C00">
      <w:pPr>
        <w:pStyle w:val="Title1"/>
        <w:rPr>
          <w:rFonts w:ascii="Calibri" w:hAnsi="Calibri"/>
          <w:lang w:eastAsia="zh-CN"/>
        </w:rPr>
      </w:pPr>
      <w:r w:rsidRPr="00BF1F28">
        <w:rPr>
          <w:lang w:eastAsia="zh-CN"/>
        </w:rPr>
        <w:t>4C</w:t>
      </w:r>
      <w:r w:rsidR="00003FDD">
        <w:rPr>
          <w:rFonts w:hint="eastAsia"/>
          <w:lang w:eastAsia="zh-CN"/>
        </w:rPr>
        <w:t>工作组</w:t>
      </w:r>
      <w:r w:rsidR="00B06657">
        <w:rPr>
          <w:rFonts w:hint="eastAsia"/>
          <w:lang w:eastAsia="zh-CN"/>
        </w:rPr>
        <w:t>提交</w:t>
      </w:r>
      <w:r w:rsidR="00B06657">
        <w:rPr>
          <w:lang w:eastAsia="zh-CN"/>
        </w:rPr>
        <w:t>无线电通信局主任的说明</w:t>
      </w:r>
    </w:p>
    <w:p w:rsidR="00C855C4" w:rsidRPr="00BF1F28" w:rsidRDefault="00B06657" w:rsidP="00602C00">
      <w:pPr>
        <w:pStyle w:val="Title4"/>
        <w:rPr>
          <w:lang w:eastAsia="zh-CN"/>
        </w:rPr>
      </w:pPr>
      <w:r>
        <w:rPr>
          <w:rFonts w:hint="eastAsia"/>
          <w:lang w:eastAsia="zh-CN"/>
        </w:rPr>
        <w:t>全球</w:t>
      </w:r>
      <w:r>
        <w:rPr>
          <w:lang w:eastAsia="zh-CN"/>
        </w:rPr>
        <w:t>民航航班跟踪</w:t>
      </w:r>
    </w:p>
    <w:p w:rsidR="00C855C4" w:rsidRPr="00BF1F28" w:rsidRDefault="00B06657" w:rsidP="00604EB7">
      <w:pPr>
        <w:pStyle w:val="Normalaftertitle0"/>
        <w:ind w:firstLineChars="200" w:firstLine="480"/>
        <w:rPr>
          <w:lang w:eastAsia="zh-CN"/>
        </w:rPr>
      </w:pPr>
      <w:r>
        <w:rPr>
          <w:rFonts w:hint="eastAsia"/>
          <w:lang w:eastAsia="zh-CN"/>
        </w:rPr>
        <w:t>为对</w:t>
      </w:r>
      <w:hyperlink r:id="rId11" w:history="1">
        <w:r w:rsidR="00602C00" w:rsidRPr="00BF1F28">
          <w:rPr>
            <w:rStyle w:val="Hyperlink"/>
            <w:lang w:eastAsia="zh-CN"/>
          </w:rPr>
          <w:t>4C/380</w:t>
        </w:r>
      </w:hyperlink>
      <w:r>
        <w:rPr>
          <w:lang w:eastAsia="zh-CN"/>
        </w:rPr>
        <w:t>号文件做出回应，</w:t>
      </w:r>
      <w:r>
        <w:rPr>
          <w:rFonts w:hint="eastAsia"/>
          <w:lang w:eastAsia="zh-CN"/>
        </w:rPr>
        <w:t>4</w:t>
      </w:r>
      <w:r>
        <w:rPr>
          <w:lang w:eastAsia="zh-CN"/>
        </w:rPr>
        <w:t>C</w:t>
      </w:r>
      <w:r>
        <w:rPr>
          <w:lang w:eastAsia="zh-CN"/>
        </w:rPr>
        <w:t>工作组按照其职责范围提出以下内容供主任在拟定其为响应</w:t>
      </w:r>
      <w:r>
        <w:rPr>
          <w:rFonts w:hint="eastAsia"/>
          <w:lang w:eastAsia="zh-CN"/>
        </w:rPr>
        <w:t>有关</w:t>
      </w:r>
      <w:r>
        <w:rPr>
          <w:lang w:eastAsia="zh-CN"/>
        </w:rPr>
        <w:t>全球民航航班跟踪的第</w:t>
      </w:r>
      <w:r>
        <w:rPr>
          <w:rFonts w:hint="eastAsia"/>
          <w:lang w:eastAsia="zh-CN"/>
        </w:rPr>
        <w:t>185</w:t>
      </w:r>
      <w:r>
        <w:rPr>
          <w:rFonts w:hint="eastAsia"/>
          <w:lang w:eastAsia="zh-CN"/>
        </w:rPr>
        <w:t>号</w:t>
      </w:r>
      <w:r>
        <w:rPr>
          <w:lang w:eastAsia="zh-CN"/>
        </w:rPr>
        <w:t>决议（</w:t>
      </w:r>
      <w:r>
        <w:rPr>
          <w:rFonts w:hint="eastAsia"/>
          <w:lang w:eastAsia="zh-CN"/>
        </w:rPr>
        <w:t>2014</w:t>
      </w:r>
      <w:r>
        <w:rPr>
          <w:rFonts w:hint="eastAsia"/>
          <w:lang w:eastAsia="zh-CN"/>
        </w:rPr>
        <w:t>年</w:t>
      </w:r>
      <w:r>
        <w:rPr>
          <w:lang w:eastAsia="zh-CN"/>
        </w:rPr>
        <w:t>，釜山）</w:t>
      </w:r>
      <w:r>
        <w:rPr>
          <w:rFonts w:hint="eastAsia"/>
          <w:lang w:eastAsia="zh-CN"/>
        </w:rPr>
        <w:t>而向</w:t>
      </w:r>
      <w:r>
        <w:rPr>
          <w:lang w:eastAsia="zh-CN"/>
        </w:rPr>
        <w:t>WRC-15</w:t>
      </w:r>
      <w:r>
        <w:rPr>
          <w:lang w:eastAsia="zh-CN"/>
        </w:rPr>
        <w:t>提交的具体报告时</w:t>
      </w:r>
      <w:r w:rsidR="00604EB7">
        <w:rPr>
          <w:rFonts w:hint="eastAsia"/>
          <w:lang w:eastAsia="zh-CN"/>
        </w:rPr>
        <w:t>予以考虑</w:t>
      </w:r>
      <w:r>
        <w:rPr>
          <w:lang w:eastAsia="zh-CN"/>
        </w:rPr>
        <w:t>。</w:t>
      </w:r>
    </w:p>
    <w:p w:rsidR="00C855C4" w:rsidRPr="00BF1F28" w:rsidRDefault="00B06657" w:rsidP="00C855C4">
      <w:pPr>
        <w:pStyle w:val="Headingb"/>
        <w:rPr>
          <w:lang w:eastAsia="zh-CN"/>
        </w:rPr>
      </w:pPr>
      <w:r>
        <w:rPr>
          <w:rFonts w:hint="eastAsia"/>
          <w:lang w:eastAsia="zh-CN"/>
        </w:rPr>
        <w:t>背景</w:t>
      </w:r>
    </w:p>
    <w:p w:rsidR="00604EB7" w:rsidRPr="00604EB7" w:rsidRDefault="00604EB7" w:rsidP="00604EB7">
      <w:pPr>
        <w:ind w:firstLineChars="200" w:firstLine="480"/>
        <w:rPr>
          <w:lang w:eastAsia="zh-CN"/>
        </w:rPr>
      </w:pPr>
      <w:r w:rsidRPr="00604EB7">
        <w:rPr>
          <w:rFonts w:hint="eastAsia"/>
          <w:lang w:eastAsia="zh-CN"/>
        </w:rPr>
        <w:t>全球</w:t>
      </w:r>
      <w:r w:rsidRPr="00604EB7">
        <w:rPr>
          <w:lang w:eastAsia="zh-CN"/>
        </w:rPr>
        <w:t>民航航班跟踪被视为提供或获得</w:t>
      </w:r>
      <w:r w:rsidRPr="00604EB7">
        <w:rPr>
          <w:rFonts w:hint="eastAsia"/>
          <w:lang w:eastAsia="zh-CN"/>
        </w:rPr>
        <w:t>处于</w:t>
      </w:r>
      <w:r w:rsidRPr="00604EB7">
        <w:rPr>
          <w:lang w:eastAsia="zh-CN"/>
        </w:rPr>
        <w:t>世界任何地方（</w:t>
      </w:r>
      <w:r w:rsidRPr="00604EB7">
        <w:rPr>
          <w:rFonts w:hint="eastAsia"/>
          <w:lang w:eastAsia="zh-CN"/>
        </w:rPr>
        <w:t>大洋</w:t>
      </w:r>
      <w:r w:rsidRPr="00604EB7">
        <w:rPr>
          <w:lang w:eastAsia="zh-CN"/>
        </w:rPr>
        <w:t>、极</w:t>
      </w:r>
      <w:r w:rsidRPr="00604EB7">
        <w:rPr>
          <w:rFonts w:hint="eastAsia"/>
          <w:lang w:eastAsia="zh-CN"/>
        </w:rPr>
        <w:t>地</w:t>
      </w:r>
      <w:r w:rsidRPr="00604EB7">
        <w:rPr>
          <w:lang w:eastAsia="zh-CN"/>
        </w:rPr>
        <w:t>、密集</w:t>
      </w:r>
      <w:r w:rsidRPr="00604EB7">
        <w:rPr>
          <w:rFonts w:hint="eastAsia"/>
          <w:lang w:eastAsia="zh-CN"/>
        </w:rPr>
        <w:t>的</w:t>
      </w:r>
      <w:r w:rsidRPr="00604EB7">
        <w:rPr>
          <w:lang w:eastAsia="zh-CN"/>
        </w:rPr>
        <w:t>陆地和民航飞机可飞行的</w:t>
      </w:r>
      <w:r w:rsidRPr="00604EB7">
        <w:rPr>
          <w:rFonts w:hint="eastAsia"/>
          <w:lang w:eastAsia="zh-CN"/>
        </w:rPr>
        <w:t>偏远</w:t>
      </w:r>
      <w:r w:rsidRPr="00604EB7">
        <w:rPr>
          <w:lang w:eastAsia="zh-CN"/>
        </w:rPr>
        <w:t>地区）</w:t>
      </w:r>
      <w:r w:rsidRPr="00604EB7">
        <w:rPr>
          <w:rFonts w:hint="eastAsia"/>
          <w:lang w:eastAsia="zh-CN"/>
        </w:rPr>
        <w:t>的飞机</w:t>
      </w:r>
      <w:r w:rsidRPr="00604EB7">
        <w:rPr>
          <w:lang w:eastAsia="zh-CN"/>
        </w:rPr>
        <w:t>的位置和身份</w:t>
      </w:r>
      <w:r w:rsidRPr="00604EB7">
        <w:rPr>
          <w:rFonts w:hint="eastAsia"/>
          <w:lang w:eastAsia="zh-CN"/>
        </w:rPr>
        <w:t>的能力</w:t>
      </w:r>
      <w:r w:rsidRPr="00604EB7">
        <w:rPr>
          <w:lang w:eastAsia="zh-CN"/>
        </w:rPr>
        <w:t>。</w:t>
      </w:r>
    </w:p>
    <w:p w:rsidR="00C855C4" w:rsidRPr="00BF1F28" w:rsidRDefault="00604EB7" w:rsidP="00604EB7">
      <w:pPr>
        <w:ind w:firstLineChars="200" w:firstLine="480"/>
        <w:rPr>
          <w:lang w:eastAsia="zh-CN"/>
        </w:rPr>
      </w:pPr>
      <w:r w:rsidRPr="00604EB7">
        <w:rPr>
          <w:lang w:eastAsia="zh-CN"/>
        </w:rPr>
        <w:t>今天</w:t>
      </w:r>
      <w:r w:rsidRPr="00604EB7">
        <w:rPr>
          <w:rFonts w:hint="eastAsia"/>
          <w:lang w:eastAsia="zh-CN"/>
        </w:rPr>
        <w:t>，</w:t>
      </w:r>
      <w:r w:rsidRPr="00604EB7">
        <w:rPr>
          <w:lang w:eastAsia="zh-CN"/>
        </w:rPr>
        <w:t>许多地</w:t>
      </w:r>
      <w:r w:rsidRPr="00604EB7">
        <w:rPr>
          <w:rFonts w:hint="eastAsia"/>
          <w:lang w:eastAsia="zh-CN"/>
        </w:rPr>
        <w:t>方采用</w:t>
      </w:r>
      <w:r w:rsidRPr="00604EB7">
        <w:rPr>
          <w:lang w:eastAsia="zh-CN"/>
        </w:rPr>
        <w:t>多种地面和卫星技术提供航班跟踪。</w:t>
      </w:r>
    </w:p>
    <w:p w:rsidR="00C855C4" w:rsidRPr="00BF1F28" w:rsidRDefault="00836922" w:rsidP="00604EB7">
      <w:pPr>
        <w:ind w:firstLineChars="200" w:firstLine="480"/>
        <w:rPr>
          <w:lang w:eastAsia="zh-CN"/>
        </w:rPr>
      </w:pPr>
      <w:r>
        <w:rPr>
          <w:lang w:eastAsia="zh-CN"/>
        </w:rPr>
        <w:t>支持</w:t>
      </w:r>
      <w:r>
        <w:rPr>
          <w:rFonts w:hint="eastAsia"/>
          <w:lang w:eastAsia="zh-CN"/>
        </w:rPr>
        <w:t>航班</w:t>
      </w:r>
      <w:r>
        <w:rPr>
          <w:lang w:eastAsia="zh-CN"/>
        </w:rPr>
        <w:t>跟踪的多数技术均属于负责航空业务的</w:t>
      </w:r>
      <w:r>
        <w:rPr>
          <w:rFonts w:hint="eastAsia"/>
          <w:lang w:eastAsia="zh-CN"/>
        </w:rPr>
        <w:t>5</w:t>
      </w:r>
      <w:r>
        <w:rPr>
          <w:lang w:eastAsia="zh-CN"/>
        </w:rPr>
        <w:t>B</w:t>
      </w:r>
      <w:r>
        <w:rPr>
          <w:lang w:eastAsia="zh-CN"/>
        </w:rPr>
        <w:t>工作组的职责范围。目前</w:t>
      </w:r>
      <w:r>
        <w:rPr>
          <w:rFonts w:hint="eastAsia"/>
          <w:lang w:eastAsia="zh-CN"/>
        </w:rPr>
        <w:t>，</w:t>
      </w:r>
      <w:r>
        <w:rPr>
          <w:rFonts w:hint="eastAsia"/>
          <w:lang w:eastAsia="zh-CN"/>
        </w:rPr>
        <w:t>4</w:t>
      </w:r>
      <w:r>
        <w:rPr>
          <w:lang w:eastAsia="zh-CN"/>
        </w:rPr>
        <w:t>C</w:t>
      </w:r>
      <w:r>
        <w:rPr>
          <w:lang w:eastAsia="zh-CN"/>
        </w:rPr>
        <w:t>工作组正在制定有关使用卫星移动业务（</w:t>
      </w:r>
      <w:r>
        <w:rPr>
          <w:rFonts w:hint="eastAsia"/>
          <w:lang w:eastAsia="zh-CN"/>
        </w:rPr>
        <w:t>MSS</w:t>
      </w:r>
      <w:r>
        <w:rPr>
          <w:lang w:eastAsia="zh-CN"/>
        </w:rPr>
        <w:t>）</w:t>
      </w:r>
      <w:r>
        <w:rPr>
          <w:rFonts w:hint="eastAsia"/>
          <w:lang w:eastAsia="zh-CN"/>
        </w:rPr>
        <w:t>提供</w:t>
      </w:r>
      <w:r>
        <w:rPr>
          <w:lang w:eastAsia="zh-CN"/>
        </w:rPr>
        <w:t>契约式自动相关监视（</w:t>
      </w:r>
      <w:r>
        <w:rPr>
          <w:rFonts w:hint="eastAsia"/>
          <w:lang w:eastAsia="zh-CN"/>
        </w:rPr>
        <w:t>ADS-C</w:t>
      </w:r>
      <w:r>
        <w:rPr>
          <w:lang w:eastAsia="zh-CN"/>
        </w:rPr>
        <w:t>）</w:t>
      </w:r>
      <w:r>
        <w:rPr>
          <w:rFonts w:hint="eastAsia"/>
          <w:lang w:eastAsia="zh-CN"/>
        </w:rPr>
        <w:t>以及</w:t>
      </w:r>
      <w:r>
        <w:rPr>
          <w:lang w:eastAsia="zh-CN"/>
        </w:rPr>
        <w:t>广播式自动相关监视（</w:t>
      </w:r>
      <w:r>
        <w:rPr>
          <w:rFonts w:hint="eastAsia"/>
          <w:lang w:eastAsia="zh-CN"/>
        </w:rPr>
        <w:t>ADS-B</w:t>
      </w:r>
      <w:r>
        <w:rPr>
          <w:lang w:eastAsia="zh-CN"/>
        </w:rPr>
        <w:t>）</w:t>
      </w:r>
      <w:r w:rsidR="00604EB7">
        <w:rPr>
          <w:rFonts w:hint="eastAsia"/>
          <w:lang w:eastAsia="zh-CN"/>
        </w:rPr>
        <w:t>电文</w:t>
      </w:r>
      <w:r>
        <w:rPr>
          <w:lang w:eastAsia="zh-CN"/>
        </w:rPr>
        <w:t>的</w:t>
      </w:r>
      <w:r>
        <w:rPr>
          <w:lang w:eastAsia="zh-CN"/>
        </w:rPr>
        <w:t>MSS</w:t>
      </w:r>
      <w:r>
        <w:rPr>
          <w:lang w:eastAsia="zh-CN"/>
        </w:rPr>
        <w:t>卫星再发射。</w:t>
      </w:r>
    </w:p>
    <w:p w:rsidR="00C855C4" w:rsidRPr="00BF1F28" w:rsidRDefault="00836922" w:rsidP="00836922">
      <w:pPr>
        <w:pStyle w:val="Headingb"/>
        <w:rPr>
          <w:lang w:eastAsia="zh-CN"/>
        </w:rPr>
      </w:pPr>
      <w:r w:rsidRPr="00836922">
        <w:rPr>
          <w:lang w:eastAsia="zh-CN"/>
        </w:rPr>
        <w:t>ITU-R</w:t>
      </w:r>
      <w:r w:rsidR="00604EB7">
        <w:rPr>
          <w:rFonts w:hint="eastAsia"/>
          <w:lang w:eastAsia="zh-CN"/>
        </w:rPr>
        <w:t>正在</w:t>
      </w:r>
      <w:r w:rsidRPr="00836922">
        <w:rPr>
          <w:lang w:eastAsia="zh-CN"/>
        </w:rPr>
        <w:t>考虑</w:t>
      </w:r>
      <w:r>
        <w:rPr>
          <w:rFonts w:hint="eastAsia"/>
          <w:lang w:eastAsia="zh-CN"/>
        </w:rPr>
        <w:t>开展</w:t>
      </w:r>
      <w:r w:rsidRPr="00836922">
        <w:rPr>
          <w:lang w:eastAsia="zh-CN"/>
        </w:rPr>
        <w:t>的研究</w:t>
      </w:r>
    </w:p>
    <w:p w:rsidR="00604EB7" w:rsidRDefault="00C855C4" w:rsidP="004C060A">
      <w:pPr>
        <w:ind w:firstLineChars="200" w:firstLine="480"/>
        <w:rPr>
          <w:lang w:eastAsia="zh-CN"/>
        </w:rPr>
      </w:pPr>
      <w:r w:rsidRPr="00BF1F28">
        <w:rPr>
          <w:lang w:eastAsia="zh-CN"/>
        </w:rPr>
        <w:t>ITU</w:t>
      </w:r>
      <w:r w:rsidRPr="00BF1F28">
        <w:rPr>
          <w:lang w:eastAsia="zh-CN"/>
        </w:rPr>
        <w:noBreakHyphen/>
        <w:t>R M.[ADS</w:t>
      </w:r>
      <w:r w:rsidRPr="00BF1F28">
        <w:rPr>
          <w:lang w:eastAsia="zh-CN"/>
        </w:rPr>
        <w:noBreakHyphen/>
        <w:t>MSS]</w:t>
      </w:r>
      <w:r w:rsidR="00305780">
        <w:rPr>
          <w:rFonts w:hint="eastAsia"/>
          <w:lang w:eastAsia="zh-CN"/>
        </w:rPr>
        <w:t>号新报告</w:t>
      </w:r>
      <w:r w:rsidR="00305780">
        <w:rPr>
          <w:lang w:eastAsia="zh-CN"/>
        </w:rPr>
        <w:t>初步草案</w:t>
      </w:r>
      <w:r w:rsidRPr="00BF1F28">
        <w:rPr>
          <w:lang w:eastAsia="zh-CN"/>
        </w:rPr>
        <w:t xml:space="preserve"> – </w:t>
      </w:r>
      <w:r w:rsidR="00305780">
        <w:rPr>
          <w:rFonts w:hint="eastAsia"/>
          <w:lang w:eastAsia="zh-CN"/>
        </w:rPr>
        <w:t>使用</w:t>
      </w:r>
      <w:r w:rsidR="00305780">
        <w:rPr>
          <w:lang w:eastAsia="zh-CN"/>
        </w:rPr>
        <w:t>现有卫星移动业务系统进行</w:t>
      </w:r>
      <w:r w:rsidR="00305780">
        <w:rPr>
          <w:rFonts w:hint="eastAsia"/>
          <w:lang w:eastAsia="zh-CN"/>
        </w:rPr>
        <w:t>飞机</w:t>
      </w:r>
      <w:r w:rsidR="00305780">
        <w:rPr>
          <w:lang w:eastAsia="zh-CN"/>
        </w:rPr>
        <w:t>跟踪（</w:t>
      </w:r>
      <w:r w:rsidR="00305780">
        <w:rPr>
          <w:rFonts w:hint="eastAsia"/>
          <w:lang w:eastAsia="zh-CN"/>
        </w:rPr>
        <w:t>见</w:t>
      </w:r>
      <w:hyperlink r:id="rId12" w:history="1">
        <w:r w:rsidR="00305780" w:rsidRPr="00BF1F28">
          <w:rPr>
            <w:rStyle w:val="Hyperlink"/>
            <w:lang w:eastAsia="zh-CN"/>
          </w:rPr>
          <w:t>4C/435</w:t>
        </w:r>
      </w:hyperlink>
      <w:r w:rsidR="00305780">
        <w:rPr>
          <w:lang w:eastAsia="zh-CN"/>
        </w:rPr>
        <w:t>号文件附件</w:t>
      </w:r>
      <w:r w:rsidR="00305780">
        <w:rPr>
          <w:rFonts w:hint="eastAsia"/>
          <w:lang w:eastAsia="zh-CN"/>
        </w:rPr>
        <w:t>1</w:t>
      </w:r>
      <w:r w:rsidR="008B3DDF">
        <w:rPr>
          <w:lang w:eastAsia="zh-CN"/>
        </w:rPr>
        <w:t>）</w:t>
      </w:r>
      <w:r w:rsidR="00305780">
        <w:rPr>
          <w:rFonts w:hint="eastAsia"/>
          <w:lang w:eastAsia="zh-CN"/>
        </w:rPr>
        <w:t>。</w:t>
      </w:r>
    </w:p>
    <w:p w:rsidR="00C855C4" w:rsidRPr="00604EB7" w:rsidRDefault="00C855C4" w:rsidP="00604EB7">
      <w:pPr>
        <w:rPr>
          <w:b/>
          <w:bCs/>
          <w:lang w:eastAsia="zh-CN"/>
        </w:rPr>
      </w:pPr>
      <w:r w:rsidRPr="00604EB7">
        <w:rPr>
          <w:b/>
          <w:bCs/>
          <w:lang w:eastAsia="zh-CN"/>
        </w:rPr>
        <w:t>WRC</w:t>
      </w:r>
      <w:r w:rsidRPr="00604EB7">
        <w:rPr>
          <w:b/>
          <w:bCs/>
          <w:lang w:eastAsia="zh-CN"/>
        </w:rPr>
        <w:noBreakHyphen/>
      </w:r>
      <w:r w:rsidR="00305780" w:rsidRPr="00604EB7">
        <w:rPr>
          <w:b/>
          <w:bCs/>
          <w:lang w:eastAsia="zh-CN"/>
        </w:rPr>
        <w:t>15</w:t>
      </w:r>
      <w:r w:rsidR="00305780" w:rsidRPr="00604EB7">
        <w:rPr>
          <w:rFonts w:hint="eastAsia"/>
          <w:b/>
          <w:bCs/>
          <w:lang w:eastAsia="zh-CN"/>
        </w:rPr>
        <w:t>可能采取的</w:t>
      </w:r>
      <w:r w:rsidR="00305780" w:rsidRPr="00604EB7">
        <w:rPr>
          <w:b/>
          <w:bCs/>
          <w:lang w:eastAsia="zh-CN"/>
        </w:rPr>
        <w:t>行动</w:t>
      </w:r>
    </w:p>
    <w:p w:rsidR="00C855C4" w:rsidRPr="00BF1F28" w:rsidRDefault="00C855C4" w:rsidP="00604EB7">
      <w:pPr>
        <w:ind w:firstLineChars="200" w:firstLine="480"/>
        <w:rPr>
          <w:lang w:eastAsia="zh-CN"/>
        </w:rPr>
      </w:pPr>
      <w:r w:rsidRPr="00BF1F28">
        <w:rPr>
          <w:lang w:eastAsia="zh-CN"/>
        </w:rPr>
        <w:t>ITU</w:t>
      </w:r>
      <w:r w:rsidRPr="00BF1F28">
        <w:rPr>
          <w:lang w:eastAsia="zh-CN"/>
        </w:rPr>
        <w:noBreakHyphen/>
        <w:t>R M.[ADS</w:t>
      </w:r>
      <w:r w:rsidRPr="00BF1F28">
        <w:rPr>
          <w:lang w:eastAsia="zh-CN"/>
        </w:rPr>
        <w:noBreakHyphen/>
      </w:r>
      <w:r w:rsidR="00305780">
        <w:rPr>
          <w:lang w:eastAsia="zh-CN"/>
        </w:rPr>
        <w:t>MSS]</w:t>
      </w:r>
      <w:r w:rsidR="00305780">
        <w:rPr>
          <w:rFonts w:hint="eastAsia"/>
          <w:lang w:eastAsia="zh-CN"/>
        </w:rPr>
        <w:t>号</w:t>
      </w:r>
      <w:r w:rsidR="00305780">
        <w:rPr>
          <w:lang w:eastAsia="zh-CN"/>
        </w:rPr>
        <w:t>新报告</w:t>
      </w:r>
      <w:r w:rsidR="00305780">
        <w:rPr>
          <w:rFonts w:hint="eastAsia"/>
          <w:lang w:eastAsia="zh-CN"/>
        </w:rPr>
        <w:t>初步</w:t>
      </w:r>
      <w:r w:rsidR="00305780">
        <w:rPr>
          <w:lang w:eastAsia="zh-CN"/>
        </w:rPr>
        <w:t>草案</w:t>
      </w:r>
      <w:r w:rsidR="00305780">
        <w:rPr>
          <w:rFonts w:hint="eastAsia"/>
          <w:lang w:eastAsia="zh-CN"/>
        </w:rPr>
        <w:t>所述</w:t>
      </w:r>
      <w:r w:rsidR="00604EB7">
        <w:rPr>
          <w:rFonts w:hint="eastAsia"/>
          <w:lang w:eastAsia="zh-CN"/>
        </w:rPr>
        <w:t>航班跟踪应用和协调</w:t>
      </w:r>
      <w:r w:rsidR="00305780">
        <w:rPr>
          <w:lang w:eastAsia="zh-CN"/>
        </w:rPr>
        <w:t>使用</w:t>
      </w:r>
      <w:r w:rsidR="00305780">
        <w:rPr>
          <w:lang w:eastAsia="zh-CN"/>
        </w:rPr>
        <w:t>MSS</w:t>
      </w:r>
      <w:r w:rsidR="00305780">
        <w:rPr>
          <w:lang w:eastAsia="zh-CN"/>
        </w:rPr>
        <w:t>系统</w:t>
      </w:r>
      <w:r w:rsidR="00604EB7">
        <w:rPr>
          <w:rFonts w:hint="eastAsia"/>
          <w:lang w:eastAsia="zh-CN"/>
        </w:rPr>
        <w:t>正</w:t>
      </w:r>
      <w:r w:rsidR="00305780">
        <w:rPr>
          <w:lang w:eastAsia="zh-CN"/>
        </w:rPr>
        <w:t>在或计划在划分给卫星航空移动（</w:t>
      </w:r>
      <w:r w:rsidR="00305780">
        <w:rPr>
          <w:rFonts w:hint="eastAsia"/>
          <w:lang w:eastAsia="zh-CN"/>
        </w:rPr>
        <w:t>航路</w:t>
      </w:r>
      <w:r w:rsidR="00305780">
        <w:rPr>
          <w:lang w:eastAsia="zh-CN"/>
        </w:rPr>
        <w:t>内）</w:t>
      </w:r>
      <w:r w:rsidR="00305780">
        <w:rPr>
          <w:rFonts w:hint="eastAsia"/>
          <w:lang w:eastAsia="zh-CN"/>
        </w:rPr>
        <w:t>业务</w:t>
      </w:r>
      <w:r w:rsidR="00305780">
        <w:rPr>
          <w:lang w:eastAsia="zh-CN"/>
        </w:rPr>
        <w:t>的频谱内操作。</w:t>
      </w:r>
      <w:r w:rsidR="000A19FD">
        <w:rPr>
          <w:rFonts w:hint="eastAsia"/>
          <w:lang w:eastAsia="zh-CN"/>
        </w:rPr>
        <w:t>上述</w:t>
      </w:r>
      <w:r w:rsidR="000A19FD">
        <w:rPr>
          <w:lang w:eastAsia="zh-CN"/>
        </w:rPr>
        <w:t>研究无</w:t>
      </w:r>
      <w:r w:rsidR="00604EB7">
        <w:rPr>
          <w:rFonts w:hint="eastAsia"/>
          <w:lang w:eastAsia="zh-CN"/>
        </w:rPr>
        <w:t>需</w:t>
      </w:r>
      <w:r w:rsidR="000A19FD">
        <w:rPr>
          <w:lang w:eastAsia="zh-CN"/>
        </w:rPr>
        <w:t>采取规则行动。</w:t>
      </w:r>
    </w:p>
    <w:p w:rsidR="00C855C4" w:rsidRPr="00BF1F28" w:rsidRDefault="00C855C4" w:rsidP="00C855C4">
      <w:pPr>
        <w:tabs>
          <w:tab w:val="clear" w:pos="1134"/>
          <w:tab w:val="clear" w:pos="1871"/>
          <w:tab w:val="clear" w:pos="2268"/>
        </w:tabs>
        <w:overflowPunct/>
        <w:autoSpaceDE/>
        <w:autoSpaceDN/>
        <w:adjustRightInd/>
        <w:spacing w:before="0" w:after="160" w:line="259" w:lineRule="auto"/>
        <w:textAlignment w:val="auto"/>
        <w:rPr>
          <w:lang w:eastAsia="zh-CN"/>
        </w:rPr>
      </w:pPr>
      <w:r w:rsidRPr="00BF1F28">
        <w:rPr>
          <w:lang w:eastAsia="zh-CN"/>
        </w:rPr>
        <w:br w:type="page"/>
      </w:r>
    </w:p>
    <w:p w:rsidR="00C855C4" w:rsidRPr="00BF1F28" w:rsidRDefault="00003FDD" w:rsidP="00C855C4">
      <w:pPr>
        <w:pStyle w:val="AnnexNo"/>
        <w:rPr>
          <w:szCs w:val="24"/>
          <w:lang w:eastAsia="zh-CN"/>
        </w:rPr>
      </w:pPr>
      <w:r>
        <w:rPr>
          <w:rFonts w:hint="eastAsia"/>
          <w:lang w:eastAsia="zh-CN"/>
        </w:rPr>
        <w:lastRenderedPageBreak/>
        <w:t>后附资料</w:t>
      </w:r>
      <w:r w:rsidR="00C855C4" w:rsidRPr="00BF1F28">
        <w:rPr>
          <w:lang w:eastAsia="zh-CN"/>
        </w:rPr>
        <w:t>3</w:t>
      </w:r>
    </w:p>
    <w:p w:rsidR="00C855C4" w:rsidRPr="00BF1F28" w:rsidRDefault="00C855C4" w:rsidP="000A19FD">
      <w:pPr>
        <w:pStyle w:val="Title1"/>
        <w:rPr>
          <w:szCs w:val="24"/>
          <w:lang w:eastAsia="zh-CN"/>
        </w:rPr>
      </w:pPr>
      <w:r w:rsidRPr="00BF1F28">
        <w:rPr>
          <w:lang w:eastAsia="zh-CN"/>
        </w:rPr>
        <w:t>5B</w:t>
      </w:r>
      <w:r w:rsidR="00305780">
        <w:rPr>
          <w:rFonts w:hint="eastAsia"/>
          <w:lang w:eastAsia="zh-CN"/>
        </w:rPr>
        <w:t>工作组</w:t>
      </w:r>
      <w:r w:rsidR="00305780">
        <w:rPr>
          <w:lang w:eastAsia="zh-CN"/>
        </w:rPr>
        <w:t>向无线电通信局主任提交的说明</w:t>
      </w:r>
      <w:r w:rsidRPr="00BF1F28">
        <w:rPr>
          <w:lang w:eastAsia="zh-CN"/>
        </w:rPr>
        <w:t xml:space="preserve"> </w:t>
      </w:r>
    </w:p>
    <w:p w:rsidR="00C855C4" w:rsidRPr="00BF1F28" w:rsidRDefault="00305780" w:rsidP="009609DE">
      <w:pPr>
        <w:pStyle w:val="Title4"/>
        <w:rPr>
          <w:szCs w:val="24"/>
          <w:lang w:eastAsia="zh-CN"/>
        </w:rPr>
      </w:pPr>
      <w:r>
        <w:rPr>
          <w:rFonts w:hint="eastAsia"/>
          <w:lang w:eastAsia="zh-CN"/>
        </w:rPr>
        <w:t>全球</w:t>
      </w:r>
      <w:r>
        <w:rPr>
          <w:lang w:eastAsia="zh-CN"/>
        </w:rPr>
        <w:t>民航航班跟踪</w:t>
      </w:r>
    </w:p>
    <w:p w:rsidR="00C855C4" w:rsidRPr="00BF1F28" w:rsidRDefault="00305780" w:rsidP="00C855C4">
      <w:pPr>
        <w:pStyle w:val="Headingb"/>
        <w:rPr>
          <w:lang w:eastAsia="zh-CN"/>
        </w:rPr>
      </w:pPr>
      <w:r>
        <w:rPr>
          <w:rFonts w:hint="eastAsia"/>
          <w:lang w:eastAsia="zh-CN"/>
        </w:rPr>
        <w:t>范围</w:t>
      </w:r>
    </w:p>
    <w:p w:rsidR="00C855C4" w:rsidRPr="00BF1F28" w:rsidRDefault="00261619" w:rsidP="00C750EA">
      <w:pPr>
        <w:ind w:firstLineChars="200" w:firstLine="480"/>
        <w:rPr>
          <w:lang w:eastAsia="zh-CN"/>
        </w:rPr>
      </w:pPr>
      <w:r>
        <w:rPr>
          <w:lang w:eastAsia="zh-CN"/>
        </w:rPr>
        <w:t>5B</w:t>
      </w:r>
      <w:r>
        <w:rPr>
          <w:lang w:eastAsia="zh-CN"/>
        </w:rPr>
        <w:t>工作组为对无线电通信局主席提出的要求做出回应，将按照其职责范围就全球民航航班</w:t>
      </w:r>
      <w:r>
        <w:rPr>
          <w:rFonts w:hint="eastAsia"/>
          <w:lang w:eastAsia="zh-CN"/>
        </w:rPr>
        <w:t>提出</w:t>
      </w:r>
      <w:r>
        <w:rPr>
          <w:lang w:eastAsia="zh-CN"/>
        </w:rPr>
        <w:t>以下内容，供无线电通信局主任按照第</w:t>
      </w:r>
      <w:r>
        <w:rPr>
          <w:rFonts w:hint="eastAsia"/>
          <w:lang w:eastAsia="zh-CN"/>
        </w:rPr>
        <w:t>185</w:t>
      </w:r>
      <w:r>
        <w:rPr>
          <w:rFonts w:hint="eastAsia"/>
          <w:lang w:eastAsia="zh-CN"/>
        </w:rPr>
        <w:t>号</w:t>
      </w:r>
      <w:r>
        <w:rPr>
          <w:lang w:eastAsia="zh-CN"/>
        </w:rPr>
        <w:t>决议（</w:t>
      </w:r>
      <w:r>
        <w:rPr>
          <w:rFonts w:hint="eastAsia"/>
          <w:lang w:eastAsia="zh-CN"/>
        </w:rPr>
        <w:t>2014</w:t>
      </w:r>
      <w:r>
        <w:rPr>
          <w:rFonts w:hint="eastAsia"/>
          <w:lang w:eastAsia="zh-CN"/>
        </w:rPr>
        <w:t>年</w:t>
      </w:r>
      <w:r>
        <w:rPr>
          <w:lang w:eastAsia="zh-CN"/>
        </w:rPr>
        <w:t>，釜山）</w:t>
      </w:r>
      <w:r>
        <w:rPr>
          <w:rFonts w:hint="eastAsia"/>
          <w:lang w:eastAsia="zh-CN"/>
        </w:rPr>
        <w:t>予以</w:t>
      </w:r>
      <w:r>
        <w:rPr>
          <w:lang w:eastAsia="zh-CN"/>
        </w:rPr>
        <w:t>考虑。</w:t>
      </w:r>
    </w:p>
    <w:p w:rsidR="00C855C4" w:rsidRPr="00BF1F28" w:rsidRDefault="00261619" w:rsidP="00C855C4">
      <w:pPr>
        <w:pStyle w:val="Headingb"/>
        <w:rPr>
          <w:lang w:eastAsia="zh-CN"/>
        </w:rPr>
      </w:pPr>
      <w:r>
        <w:rPr>
          <w:rFonts w:hint="eastAsia"/>
          <w:lang w:eastAsia="zh-CN"/>
        </w:rPr>
        <w:t>背景</w:t>
      </w:r>
    </w:p>
    <w:p w:rsidR="00604EB7" w:rsidRPr="00604EB7" w:rsidRDefault="00604EB7" w:rsidP="00604EB7">
      <w:pPr>
        <w:ind w:firstLineChars="200" w:firstLine="480"/>
        <w:rPr>
          <w:lang w:eastAsia="zh-CN"/>
        </w:rPr>
      </w:pPr>
      <w:r w:rsidRPr="00604EB7">
        <w:rPr>
          <w:rFonts w:hint="eastAsia"/>
          <w:lang w:eastAsia="zh-CN"/>
        </w:rPr>
        <w:t>全球</w:t>
      </w:r>
      <w:r w:rsidRPr="00604EB7">
        <w:rPr>
          <w:lang w:eastAsia="zh-CN"/>
        </w:rPr>
        <w:t>民航航班跟踪被视为提供或获得</w:t>
      </w:r>
      <w:r w:rsidRPr="00604EB7">
        <w:rPr>
          <w:rFonts w:hint="eastAsia"/>
          <w:lang w:eastAsia="zh-CN"/>
        </w:rPr>
        <w:t>处于</w:t>
      </w:r>
      <w:r w:rsidRPr="00604EB7">
        <w:rPr>
          <w:lang w:eastAsia="zh-CN"/>
        </w:rPr>
        <w:t>世界任何地方（</w:t>
      </w:r>
      <w:r w:rsidRPr="00604EB7">
        <w:rPr>
          <w:rFonts w:hint="eastAsia"/>
          <w:lang w:eastAsia="zh-CN"/>
        </w:rPr>
        <w:t>大洋</w:t>
      </w:r>
      <w:r w:rsidRPr="00604EB7">
        <w:rPr>
          <w:lang w:eastAsia="zh-CN"/>
        </w:rPr>
        <w:t>、极</w:t>
      </w:r>
      <w:r w:rsidRPr="00604EB7">
        <w:rPr>
          <w:rFonts w:hint="eastAsia"/>
          <w:lang w:eastAsia="zh-CN"/>
        </w:rPr>
        <w:t>地</w:t>
      </w:r>
      <w:r w:rsidRPr="00604EB7">
        <w:rPr>
          <w:lang w:eastAsia="zh-CN"/>
        </w:rPr>
        <w:t>、密集</w:t>
      </w:r>
      <w:r w:rsidRPr="00604EB7">
        <w:rPr>
          <w:rFonts w:hint="eastAsia"/>
          <w:lang w:eastAsia="zh-CN"/>
        </w:rPr>
        <w:t>的</w:t>
      </w:r>
      <w:r w:rsidRPr="00604EB7">
        <w:rPr>
          <w:lang w:eastAsia="zh-CN"/>
        </w:rPr>
        <w:t>陆地和民航飞机可飞行的</w:t>
      </w:r>
      <w:r w:rsidRPr="00604EB7">
        <w:rPr>
          <w:rFonts w:hint="eastAsia"/>
          <w:lang w:eastAsia="zh-CN"/>
        </w:rPr>
        <w:t>偏远</w:t>
      </w:r>
      <w:r w:rsidRPr="00604EB7">
        <w:rPr>
          <w:lang w:eastAsia="zh-CN"/>
        </w:rPr>
        <w:t>地区）</w:t>
      </w:r>
      <w:r w:rsidRPr="00604EB7">
        <w:rPr>
          <w:rFonts w:hint="eastAsia"/>
          <w:lang w:eastAsia="zh-CN"/>
        </w:rPr>
        <w:t>的飞机</w:t>
      </w:r>
      <w:r w:rsidRPr="00604EB7">
        <w:rPr>
          <w:lang w:eastAsia="zh-CN"/>
        </w:rPr>
        <w:t>的位置和身份</w:t>
      </w:r>
      <w:r w:rsidRPr="00604EB7">
        <w:rPr>
          <w:rFonts w:hint="eastAsia"/>
          <w:lang w:eastAsia="zh-CN"/>
        </w:rPr>
        <w:t>的能力</w:t>
      </w:r>
      <w:r w:rsidRPr="00604EB7">
        <w:rPr>
          <w:lang w:eastAsia="zh-CN"/>
        </w:rPr>
        <w:t>。</w:t>
      </w:r>
    </w:p>
    <w:p w:rsidR="00C855C4" w:rsidRPr="00BF1F28" w:rsidRDefault="00604EB7" w:rsidP="00604EB7">
      <w:pPr>
        <w:ind w:firstLineChars="200" w:firstLine="480"/>
        <w:rPr>
          <w:lang w:eastAsia="zh-CN"/>
        </w:rPr>
      </w:pPr>
      <w:r w:rsidRPr="00604EB7">
        <w:rPr>
          <w:lang w:eastAsia="zh-CN"/>
        </w:rPr>
        <w:t>今天</w:t>
      </w:r>
      <w:r w:rsidRPr="00604EB7">
        <w:rPr>
          <w:rFonts w:hint="eastAsia"/>
          <w:lang w:eastAsia="zh-CN"/>
        </w:rPr>
        <w:t>，</w:t>
      </w:r>
      <w:r w:rsidRPr="00604EB7">
        <w:rPr>
          <w:lang w:eastAsia="zh-CN"/>
        </w:rPr>
        <w:t>许多地</w:t>
      </w:r>
      <w:r w:rsidRPr="00604EB7">
        <w:rPr>
          <w:rFonts w:hint="eastAsia"/>
          <w:lang w:eastAsia="zh-CN"/>
        </w:rPr>
        <w:t>方采用</w:t>
      </w:r>
      <w:r w:rsidRPr="00604EB7">
        <w:rPr>
          <w:lang w:eastAsia="zh-CN"/>
        </w:rPr>
        <w:t>多种地面和卫星技术提供航班跟踪。</w:t>
      </w:r>
    </w:p>
    <w:p w:rsidR="00C855C4" w:rsidRPr="00BF1F28" w:rsidRDefault="00C855C4" w:rsidP="00261619">
      <w:pPr>
        <w:pStyle w:val="Headingb"/>
        <w:rPr>
          <w:lang w:eastAsia="zh-CN"/>
        </w:rPr>
      </w:pPr>
      <w:r w:rsidRPr="00BF1F28">
        <w:rPr>
          <w:lang w:eastAsia="zh-CN"/>
        </w:rPr>
        <w:t>ITU</w:t>
      </w:r>
      <w:r w:rsidRPr="00BF1F28">
        <w:rPr>
          <w:lang w:eastAsia="zh-CN"/>
        </w:rPr>
        <w:noBreakHyphen/>
      </w:r>
      <w:r w:rsidR="00261619">
        <w:rPr>
          <w:lang w:eastAsia="zh-CN"/>
        </w:rPr>
        <w:t>R</w:t>
      </w:r>
      <w:r w:rsidR="00604EB7">
        <w:rPr>
          <w:rFonts w:hint="eastAsia"/>
          <w:lang w:eastAsia="zh-CN"/>
        </w:rPr>
        <w:t>正在</w:t>
      </w:r>
      <w:r w:rsidR="00261619">
        <w:rPr>
          <w:rFonts w:hint="eastAsia"/>
          <w:lang w:eastAsia="zh-CN"/>
        </w:rPr>
        <w:t>考虑</w:t>
      </w:r>
      <w:r w:rsidR="00261619">
        <w:rPr>
          <w:lang w:eastAsia="zh-CN"/>
        </w:rPr>
        <w:t>开展的研究：</w:t>
      </w:r>
    </w:p>
    <w:p w:rsidR="00C855C4" w:rsidRPr="00BF1F28" w:rsidRDefault="00C855C4" w:rsidP="00C750EA">
      <w:pPr>
        <w:ind w:firstLineChars="200" w:firstLine="480"/>
        <w:rPr>
          <w:lang w:eastAsia="zh-CN"/>
        </w:rPr>
      </w:pPr>
      <w:r w:rsidRPr="00BF1F28">
        <w:rPr>
          <w:lang w:eastAsia="zh-CN"/>
        </w:rPr>
        <w:t>5B</w:t>
      </w:r>
      <w:r w:rsidR="00261619">
        <w:rPr>
          <w:rFonts w:hint="eastAsia"/>
          <w:lang w:eastAsia="zh-CN"/>
        </w:rPr>
        <w:t>工作组</w:t>
      </w:r>
      <w:r w:rsidR="00261619">
        <w:rPr>
          <w:lang w:eastAsia="zh-CN"/>
        </w:rPr>
        <w:t>已就</w:t>
      </w:r>
      <w:r w:rsidR="00261619">
        <w:rPr>
          <w:lang w:eastAsia="zh-CN"/>
        </w:rPr>
        <w:t>GFT</w:t>
      </w:r>
      <w:r w:rsidR="00261619">
        <w:rPr>
          <w:lang w:eastAsia="zh-CN"/>
        </w:rPr>
        <w:t>问题制定了两份</w:t>
      </w:r>
      <w:r w:rsidR="006A20DD">
        <w:rPr>
          <w:rFonts w:hint="eastAsia"/>
          <w:lang w:eastAsia="zh-CN"/>
        </w:rPr>
        <w:t>报告</w:t>
      </w:r>
      <w:r w:rsidR="006A20DD">
        <w:rPr>
          <w:lang w:eastAsia="zh-CN"/>
        </w:rPr>
        <w:t>：</w:t>
      </w:r>
    </w:p>
    <w:p w:rsidR="00C855C4" w:rsidRPr="00C750EA" w:rsidRDefault="00C855C4" w:rsidP="00C750EA">
      <w:pPr>
        <w:pStyle w:val="enumlev1"/>
        <w:rPr>
          <w:iCs/>
          <w:lang w:eastAsia="zh-CN"/>
        </w:rPr>
      </w:pPr>
      <w:r w:rsidRPr="00BF1F28">
        <w:rPr>
          <w:i/>
          <w:szCs w:val="24"/>
          <w:lang w:eastAsia="zh-CN"/>
        </w:rPr>
        <w:t>–</w:t>
      </w:r>
      <w:r w:rsidRPr="00BF1F28">
        <w:rPr>
          <w:i/>
          <w:szCs w:val="24"/>
          <w:lang w:eastAsia="zh-CN"/>
        </w:rPr>
        <w:tab/>
      </w:r>
      <w:r w:rsidR="006A20DD" w:rsidRPr="006A20DD">
        <w:rPr>
          <w:rFonts w:ascii="STKaiti" w:eastAsia="STKaiti" w:hAnsi="STKaiti" w:hint="eastAsia"/>
          <w:iCs/>
          <w:szCs w:val="24"/>
          <w:lang w:eastAsia="zh-CN"/>
        </w:rPr>
        <w:t>形成</w:t>
      </w:r>
      <w:r w:rsidRPr="006A20DD">
        <w:rPr>
          <w:rFonts w:ascii="STKaiti" w:eastAsia="STKaiti" w:hAnsi="STKaiti"/>
          <w:iCs/>
          <w:szCs w:val="24"/>
          <w:lang w:eastAsia="zh-CN"/>
        </w:rPr>
        <w:t>ITU</w:t>
      </w:r>
      <w:r w:rsidRPr="006A20DD">
        <w:rPr>
          <w:rFonts w:ascii="STKaiti" w:eastAsia="STKaiti" w:hAnsi="STKaiti"/>
          <w:iCs/>
          <w:szCs w:val="24"/>
          <w:lang w:eastAsia="zh-CN"/>
        </w:rPr>
        <w:noBreakHyphen/>
        <w:t>R M.[FLIGHT TRACKING]</w:t>
      </w:r>
      <w:r w:rsidR="006A20DD" w:rsidRPr="006A20DD">
        <w:rPr>
          <w:rFonts w:ascii="STKaiti" w:eastAsia="STKaiti" w:hAnsi="STKaiti" w:hint="eastAsia"/>
          <w:iCs/>
          <w:szCs w:val="24"/>
          <w:lang w:eastAsia="zh-CN"/>
        </w:rPr>
        <w:t>号新报告</w:t>
      </w:r>
      <w:r w:rsidR="006A20DD" w:rsidRPr="006A20DD">
        <w:rPr>
          <w:rFonts w:ascii="STKaiti" w:eastAsia="STKaiti" w:hAnsi="STKaiti"/>
          <w:iCs/>
          <w:szCs w:val="24"/>
          <w:lang w:eastAsia="zh-CN"/>
        </w:rPr>
        <w:t>初步草案的工作文件</w:t>
      </w:r>
      <w:r w:rsidR="003E121D">
        <w:rPr>
          <w:rFonts w:ascii="STKaiti" w:eastAsia="STKaiti" w:hAnsi="STKaiti" w:hint="eastAsia"/>
          <w:iCs/>
          <w:szCs w:val="24"/>
          <w:lang w:eastAsia="zh-CN"/>
        </w:rPr>
        <w:t xml:space="preserve"> </w:t>
      </w:r>
      <w:r w:rsidR="003E121D" w:rsidRPr="003E121D">
        <w:rPr>
          <w:iCs/>
          <w:szCs w:val="24"/>
          <w:lang w:eastAsia="zh-CN"/>
        </w:rPr>
        <w:t>–</w:t>
      </w:r>
      <w:r w:rsidR="003E121D">
        <w:rPr>
          <w:iCs/>
          <w:szCs w:val="24"/>
          <w:lang w:eastAsia="zh-CN"/>
        </w:rPr>
        <w:t xml:space="preserve"> </w:t>
      </w:r>
      <w:r w:rsidR="006A20DD" w:rsidRPr="006A20DD">
        <w:rPr>
          <w:rFonts w:ascii="STKaiti" w:eastAsia="STKaiti" w:hAnsi="STKaiti" w:hint="eastAsia"/>
          <w:iCs/>
          <w:szCs w:val="24"/>
          <w:lang w:eastAsia="zh-CN"/>
        </w:rPr>
        <w:t>全球</w:t>
      </w:r>
      <w:r w:rsidR="006A20DD" w:rsidRPr="006A20DD">
        <w:rPr>
          <w:rFonts w:ascii="STKaiti" w:eastAsia="STKaiti" w:hAnsi="STKaiti"/>
          <w:iCs/>
          <w:szCs w:val="24"/>
          <w:lang w:eastAsia="zh-CN"/>
        </w:rPr>
        <w:t>民航航班跟踪工作</w:t>
      </w:r>
      <w:r w:rsidR="006A20DD" w:rsidRPr="006A20DD">
        <w:rPr>
          <w:iCs/>
          <w:szCs w:val="24"/>
          <w:lang w:eastAsia="zh-CN"/>
        </w:rPr>
        <w:t>是</w:t>
      </w:r>
      <w:r w:rsidR="006A20DD" w:rsidRPr="006A20DD">
        <w:rPr>
          <w:rFonts w:hint="eastAsia"/>
          <w:iCs/>
          <w:szCs w:val="24"/>
          <w:lang w:eastAsia="zh-CN"/>
        </w:rPr>
        <w:t>于</w:t>
      </w:r>
      <w:r w:rsidR="006A20DD" w:rsidRPr="006A20DD">
        <w:rPr>
          <w:rFonts w:hint="eastAsia"/>
          <w:iCs/>
          <w:szCs w:val="24"/>
          <w:lang w:eastAsia="zh-CN"/>
        </w:rPr>
        <w:t>2015</w:t>
      </w:r>
      <w:r w:rsidR="006A20DD" w:rsidRPr="006A20DD">
        <w:rPr>
          <w:rFonts w:hint="eastAsia"/>
          <w:iCs/>
          <w:szCs w:val="24"/>
          <w:lang w:eastAsia="zh-CN"/>
        </w:rPr>
        <w:t>年</w:t>
      </w:r>
      <w:r w:rsidR="006A20DD" w:rsidRPr="006A20DD">
        <w:rPr>
          <w:rFonts w:hint="eastAsia"/>
          <w:iCs/>
          <w:szCs w:val="24"/>
          <w:lang w:eastAsia="zh-CN"/>
        </w:rPr>
        <w:t>5</w:t>
      </w:r>
      <w:r w:rsidR="006A20DD" w:rsidRPr="006A20DD">
        <w:rPr>
          <w:rFonts w:hint="eastAsia"/>
          <w:iCs/>
          <w:szCs w:val="24"/>
          <w:lang w:eastAsia="zh-CN"/>
        </w:rPr>
        <w:t>月</w:t>
      </w:r>
      <w:r w:rsidR="006A20DD" w:rsidRPr="006A20DD">
        <w:rPr>
          <w:rFonts w:hint="eastAsia"/>
          <w:iCs/>
          <w:szCs w:val="24"/>
          <w:lang w:eastAsia="zh-CN"/>
        </w:rPr>
        <w:t>5</w:t>
      </w:r>
      <w:r w:rsidR="006A20DD" w:rsidRPr="006A20DD">
        <w:rPr>
          <w:iCs/>
          <w:szCs w:val="24"/>
          <w:lang w:eastAsia="zh-CN"/>
        </w:rPr>
        <w:t>B</w:t>
      </w:r>
      <w:r w:rsidR="006A20DD" w:rsidRPr="006A20DD">
        <w:rPr>
          <w:iCs/>
          <w:szCs w:val="24"/>
          <w:lang w:eastAsia="zh-CN"/>
        </w:rPr>
        <w:t>工作组非常会议上启动的。这次会议确定了有助于全球航班跟踪的现有技术和一些正在开发的技术（</w:t>
      </w:r>
      <w:r w:rsidR="006A20DD" w:rsidRPr="006A20DD">
        <w:rPr>
          <w:rFonts w:hint="eastAsia"/>
          <w:iCs/>
          <w:szCs w:val="24"/>
          <w:lang w:eastAsia="zh-CN"/>
        </w:rPr>
        <w:t>见</w:t>
      </w:r>
      <w:hyperlink r:id="rId13" w:history="1">
        <w:r w:rsidR="006A20DD" w:rsidRPr="00BF1F28">
          <w:rPr>
            <w:rStyle w:val="Hyperlink"/>
            <w:lang w:eastAsia="zh-CN"/>
          </w:rPr>
          <w:t>5B/883</w:t>
        </w:r>
      </w:hyperlink>
      <w:r w:rsidR="006A20DD" w:rsidRPr="006A20DD">
        <w:rPr>
          <w:iCs/>
          <w:szCs w:val="24"/>
          <w:lang w:eastAsia="zh-CN"/>
        </w:rPr>
        <w:t>号文件附件</w:t>
      </w:r>
      <w:r w:rsidR="006A20DD" w:rsidRPr="006A20DD">
        <w:rPr>
          <w:rFonts w:hint="eastAsia"/>
          <w:iCs/>
          <w:szCs w:val="24"/>
          <w:lang w:eastAsia="zh-CN"/>
        </w:rPr>
        <w:t>11</w:t>
      </w:r>
      <w:r w:rsidR="006A20DD" w:rsidRPr="006A20DD">
        <w:rPr>
          <w:iCs/>
          <w:szCs w:val="24"/>
          <w:lang w:eastAsia="zh-CN"/>
        </w:rPr>
        <w:t>）</w:t>
      </w:r>
      <w:r w:rsidR="006A20DD" w:rsidRPr="006A20DD">
        <w:rPr>
          <w:rFonts w:hint="eastAsia"/>
          <w:iCs/>
          <w:szCs w:val="24"/>
          <w:lang w:eastAsia="zh-CN"/>
        </w:rPr>
        <w:t>。</w:t>
      </w:r>
    </w:p>
    <w:p w:rsidR="00C855C4" w:rsidRPr="00BF1F28" w:rsidRDefault="00C855C4" w:rsidP="00604EB7">
      <w:pPr>
        <w:pStyle w:val="enumlev1"/>
        <w:rPr>
          <w:lang w:eastAsia="zh-CN"/>
        </w:rPr>
      </w:pPr>
      <w:r w:rsidRPr="00BF1F28">
        <w:rPr>
          <w:i/>
          <w:szCs w:val="24"/>
          <w:lang w:eastAsia="zh-CN"/>
        </w:rPr>
        <w:t>–</w:t>
      </w:r>
      <w:r w:rsidRPr="00BF1F28">
        <w:rPr>
          <w:i/>
          <w:szCs w:val="24"/>
          <w:lang w:eastAsia="zh-CN"/>
        </w:rPr>
        <w:tab/>
      </w:r>
      <w:r w:rsidR="003E121D" w:rsidRPr="00C750EA">
        <w:rPr>
          <w:rFonts w:ascii="STKaiti" w:eastAsia="STKaiti" w:hAnsi="STKaiti" w:hint="eastAsia"/>
          <w:iCs/>
          <w:szCs w:val="24"/>
          <w:lang w:eastAsia="zh-CN"/>
        </w:rPr>
        <w:t>形成</w:t>
      </w:r>
      <w:r w:rsidRPr="00C750EA">
        <w:rPr>
          <w:rFonts w:ascii="STKaiti" w:eastAsia="STKaiti" w:hAnsi="STKaiti"/>
          <w:iCs/>
          <w:szCs w:val="24"/>
          <w:lang w:eastAsia="zh-CN"/>
        </w:rPr>
        <w:t>ITU</w:t>
      </w:r>
      <w:r w:rsidRPr="00C750EA">
        <w:rPr>
          <w:rFonts w:ascii="STKaiti" w:eastAsia="STKaiti" w:hAnsi="STKaiti"/>
          <w:iCs/>
          <w:szCs w:val="24"/>
          <w:lang w:eastAsia="zh-CN"/>
        </w:rPr>
        <w:noBreakHyphen/>
        <w:t>R M.[ADS</w:t>
      </w:r>
      <w:r w:rsidRPr="00C750EA">
        <w:rPr>
          <w:rFonts w:ascii="STKaiti" w:eastAsia="STKaiti" w:hAnsi="STKaiti"/>
          <w:iCs/>
          <w:szCs w:val="24"/>
          <w:lang w:eastAsia="zh-CN"/>
        </w:rPr>
        <w:noBreakHyphen/>
        <w:t>B]</w:t>
      </w:r>
      <w:r w:rsidR="003E121D" w:rsidRPr="00C750EA">
        <w:rPr>
          <w:rFonts w:ascii="STKaiti" w:eastAsia="STKaiti" w:hAnsi="STKaiti" w:hint="eastAsia"/>
          <w:iCs/>
          <w:szCs w:val="24"/>
          <w:lang w:eastAsia="zh-CN"/>
        </w:rPr>
        <w:t xml:space="preserve"> 号新报告</w:t>
      </w:r>
      <w:r w:rsidR="003E121D" w:rsidRPr="00C750EA">
        <w:rPr>
          <w:rFonts w:ascii="STKaiti" w:eastAsia="STKaiti" w:hAnsi="STKaiti"/>
          <w:iCs/>
          <w:szCs w:val="24"/>
          <w:lang w:eastAsia="zh-CN"/>
        </w:rPr>
        <w:t>初步草案的工作文件</w:t>
      </w:r>
      <w:r w:rsidR="003E121D" w:rsidRPr="006A20DD">
        <w:rPr>
          <w:rFonts w:ascii="STKaiti" w:eastAsia="STKaiti" w:hAnsi="STKaiti"/>
          <w:iCs/>
          <w:szCs w:val="24"/>
          <w:lang w:eastAsia="zh-CN"/>
        </w:rPr>
        <w:t xml:space="preserve"> </w:t>
      </w:r>
      <w:r w:rsidRPr="00BF1F28">
        <w:rPr>
          <w:i/>
          <w:szCs w:val="24"/>
          <w:lang w:eastAsia="zh-CN"/>
        </w:rPr>
        <w:t xml:space="preserve"> </w:t>
      </w:r>
      <w:r w:rsidRPr="00BF1F28">
        <w:rPr>
          <w:i/>
          <w:szCs w:val="24"/>
          <w:lang w:eastAsia="zh-CN"/>
        </w:rPr>
        <w:noBreakHyphen/>
        <w:t xml:space="preserve"> </w:t>
      </w:r>
      <w:r w:rsidR="00E93B39" w:rsidRPr="00E93B39">
        <w:rPr>
          <w:rFonts w:ascii="STKaiti" w:eastAsia="STKaiti" w:hAnsi="STKaiti" w:hint="eastAsia"/>
          <w:iCs/>
          <w:szCs w:val="24"/>
          <w:lang w:eastAsia="zh-CN"/>
        </w:rPr>
        <w:t>通过卫星接收广播式自动相关监控（ADS-B）及与1 087.7-1 092.3 MHz频段内现有系统的兼容性问题</w:t>
      </w:r>
      <w:r w:rsidR="003E121D">
        <w:rPr>
          <w:rFonts w:hint="eastAsia"/>
          <w:lang w:eastAsia="zh-CN"/>
        </w:rPr>
        <w:t>（</w:t>
      </w:r>
      <w:r w:rsidR="003E121D">
        <w:rPr>
          <w:lang w:eastAsia="zh-CN"/>
        </w:rPr>
        <w:t>见</w:t>
      </w:r>
      <w:hyperlink r:id="rId14" w:history="1">
        <w:r w:rsidRPr="00BF1F28">
          <w:rPr>
            <w:rStyle w:val="Hyperlink"/>
            <w:lang w:eastAsia="zh-CN"/>
          </w:rPr>
          <w:t>5B/883</w:t>
        </w:r>
      </w:hyperlink>
      <w:r w:rsidR="003E121D">
        <w:rPr>
          <w:lang w:eastAsia="zh-CN"/>
        </w:rPr>
        <w:t>号文件附件</w:t>
      </w:r>
      <w:r w:rsidR="003E121D">
        <w:rPr>
          <w:rFonts w:hint="eastAsia"/>
          <w:lang w:eastAsia="zh-CN"/>
        </w:rPr>
        <w:t>12</w:t>
      </w:r>
      <w:r w:rsidR="003E121D">
        <w:rPr>
          <w:rFonts w:hint="eastAsia"/>
          <w:lang w:eastAsia="zh-CN"/>
        </w:rPr>
        <w:t>）。该报告</w:t>
      </w:r>
      <w:r w:rsidR="003E121D">
        <w:rPr>
          <w:lang w:eastAsia="zh-CN"/>
        </w:rPr>
        <w:t>是在过去两年制定的，以便确定并探讨</w:t>
      </w:r>
      <w:r w:rsidR="00604EB7">
        <w:rPr>
          <w:lang w:eastAsia="zh-CN"/>
        </w:rPr>
        <w:t>卫星接收</w:t>
      </w:r>
      <w:r w:rsidR="003E121D">
        <w:rPr>
          <w:lang w:eastAsia="zh-CN"/>
        </w:rPr>
        <w:t>现有飞机发射</w:t>
      </w:r>
      <w:r w:rsidR="00604EB7">
        <w:rPr>
          <w:rFonts w:hint="eastAsia"/>
          <w:lang w:eastAsia="zh-CN"/>
        </w:rPr>
        <w:t>，即</w:t>
      </w:r>
      <w:r w:rsidR="00604EB7">
        <w:rPr>
          <w:lang w:eastAsia="zh-CN"/>
        </w:rPr>
        <w:t>所谓</w:t>
      </w:r>
      <w:r w:rsidR="00604EB7">
        <w:rPr>
          <w:lang w:eastAsia="zh-CN"/>
        </w:rPr>
        <w:t>ADS-B</w:t>
      </w:r>
      <w:r w:rsidR="00604EB7">
        <w:rPr>
          <w:rFonts w:hint="eastAsia"/>
          <w:lang w:eastAsia="zh-CN"/>
        </w:rPr>
        <w:t>的</w:t>
      </w:r>
      <w:r w:rsidR="00604EB7">
        <w:rPr>
          <w:lang w:eastAsia="zh-CN"/>
        </w:rPr>
        <w:t>共用环境</w:t>
      </w:r>
      <w:r w:rsidR="003E121D">
        <w:rPr>
          <w:lang w:eastAsia="zh-CN"/>
        </w:rPr>
        <w:t>，评定对</w:t>
      </w:r>
      <w:r w:rsidR="00604EB7">
        <w:rPr>
          <w:rFonts w:hint="eastAsia"/>
          <w:lang w:eastAsia="zh-CN"/>
        </w:rPr>
        <w:t>已</w:t>
      </w:r>
      <w:r w:rsidR="003E121D">
        <w:rPr>
          <w:lang w:eastAsia="zh-CN"/>
        </w:rPr>
        <w:t>在或围绕</w:t>
      </w:r>
      <w:r w:rsidR="003E121D">
        <w:rPr>
          <w:rFonts w:hint="eastAsia"/>
          <w:lang w:eastAsia="zh-CN"/>
        </w:rPr>
        <w:t>1</w:t>
      </w:r>
      <w:r w:rsidR="003E121D">
        <w:rPr>
          <w:lang w:eastAsia="zh-CN"/>
        </w:rPr>
        <w:t xml:space="preserve"> </w:t>
      </w:r>
      <w:r w:rsidR="003E121D">
        <w:rPr>
          <w:rFonts w:hint="eastAsia"/>
          <w:lang w:eastAsia="zh-CN"/>
        </w:rPr>
        <w:t xml:space="preserve">090 </w:t>
      </w:r>
      <w:r w:rsidR="003E121D">
        <w:rPr>
          <w:lang w:eastAsia="zh-CN"/>
        </w:rPr>
        <w:t>MHz</w:t>
      </w:r>
      <w:r w:rsidR="003E121D">
        <w:rPr>
          <w:lang w:eastAsia="zh-CN"/>
        </w:rPr>
        <w:t>频率</w:t>
      </w:r>
      <w:r w:rsidR="003E121D">
        <w:rPr>
          <w:rFonts w:hint="eastAsia"/>
          <w:lang w:eastAsia="zh-CN"/>
        </w:rPr>
        <w:t>操作的</w:t>
      </w:r>
      <w:r w:rsidR="003E121D">
        <w:rPr>
          <w:lang w:eastAsia="zh-CN"/>
        </w:rPr>
        <w:t>ICAO</w:t>
      </w:r>
      <w:r w:rsidR="003E121D">
        <w:rPr>
          <w:lang w:eastAsia="zh-CN"/>
        </w:rPr>
        <w:t>和</w:t>
      </w:r>
      <w:r w:rsidR="003E121D">
        <w:rPr>
          <w:rFonts w:hint="eastAsia"/>
          <w:lang w:eastAsia="zh-CN"/>
        </w:rPr>
        <w:t>非</w:t>
      </w:r>
      <w:r w:rsidR="003E121D">
        <w:rPr>
          <w:lang w:eastAsia="zh-CN"/>
        </w:rPr>
        <w:t>ICAO</w:t>
      </w:r>
      <w:r w:rsidR="003E121D">
        <w:rPr>
          <w:lang w:eastAsia="zh-CN"/>
        </w:rPr>
        <w:t>系统可能造成的影响</w:t>
      </w:r>
      <w:r w:rsidR="00C750EA">
        <w:rPr>
          <w:rFonts w:hint="eastAsia"/>
          <w:lang w:eastAsia="zh-CN"/>
        </w:rPr>
        <w:t>。</w:t>
      </w:r>
    </w:p>
    <w:p w:rsidR="00C855C4" w:rsidRPr="00BF1F28" w:rsidRDefault="003E121D" w:rsidP="00C855C4">
      <w:pPr>
        <w:pStyle w:val="Headingb"/>
        <w:rPr>
          <w:lang w:eastAsia="zh-CN"/>
        </w:rPr>
      </w:pPr>
      <w:r>
        <w:rPr>
          <w:rFonts w:hint="eastAsia"/>
          <w:lang w:eastAsia="zh-CN"/>
        </w:rPr>
        <w:t>可能</w:t>
      </w:r>
      <w:r>
        <w:rPr>
          <w:lang w:eastAsia="zh-CN"/>
        </w:rPr>
        <w:t>采取的行动</w:t>
      </w:r>
    </w:p>
    <w:p w:rsidR="00C855C4" w:rsidRPr="00BF1F28" w:rsidRDefault="00C855C4" w:rsidP="00693ECF">
      <w:pPr>
        <w:ind w:firstLineChars="200" w:firstLine="480"/>
        <w:rPr>
          <w:lang w:eastAsia="zh-CN"/>
        </w:rPr>
      </w:pPr>
      <w:r w:rsidRPr="00BF1F28">
        <w:rPr>
          <w:lang w:eastAsia="zh-CN"/>
        </w:rPr>
        <w:t>5B</w:t>
      </w:r>
      <w:r w:rsidR="00C05AF9">
        <w:rPr>
          <w:rFonts w:hint="eastAsia"/>
          <w:lang w:eastAsia="zh-CN"/>
        </w:rPr>
        <w:t>工作组</w:t>
      </w:r>
      <w:r w:rsidR="00C05AF9">
        <w:rPr>
          <w:lang w:eastAsia="zh-CN"/>
        </w:rPr>
        <w:t>收到了有关全球航班跟踪的文稿。</w:t>
      </w:r>
      <w:r w:rsidR="00C05AF9">
        <w:rPr>
          <w:rFonts w:hint="eastAsia"/>
          <w:lang w:eastAsia="zh-CN"/>
        </w:rPr>
        <w:t>在一些</w:t>
      </w:r>
      <w:r w:rsidR="00C05AF9">
        <w:rPr>
          <w:lang w:eastAsia="zh-CN"/>
        </w:rPr>
        <w:t>文稿</w:t>
      </w:r>
      <w:r w:rsidR="0013349D">
        <w:rPr>
          <w:rFonts w:hint="eastAsia"/>
          <w:lang w:eastAsia="zh-CN"/>
        </w:rPr>
        <w:t>中</w:t>
      </w:r>
      <w:r w:rsidR="0013349D">
        <w:rPr>
          <w:lang w:eastAsia="zh-CN"/>
        </w:rPr>
        <w:t>，有些成员建议修改《</w:t>
      </w:r>
      <w:r w:rsidR="0013349D">
        <w:rPr>
          <w:rFonts w:hint="eastAsia"/>
          <w:lang w:eastAsia="zh-CN"/>
        </w:rPr>
        <w:t>无线电</w:t>
      </w:r>
      <w:r w:rsidR="0013349D">
        <w:rPr>
          <w:lang w:eastAsia="zh-CN"/>
        </w:rPr>
        <w:t>规则》</w:t>
      </w:r>
      <w:r w:rsidR="0013349D">
        <w:rPr>
          <w:rFonts w:hint="eastAsia"/>
          <w:lang w:eastAsia="zh-CN"/>
        </w:rPr>
        <w:t>第</w:t>
      </w:r>
      <w:r w:rsidR="0013349D">
        <w:rPr>
          <w:rFonts w:hint="eastAsia"/>
          <w:lang w:eastAsia="zh-CN"/>
        </w:rPr>
        <w:t>5</w:t>
      </w:r>
      <w:r w:rsidR="0013349D">
        <w:rPr>
          <w:rFonts w:hint="eastAsia"/>
          <w:lang w:eastAsia="zh-CN"/>
        </w:rPr>
        <w:t>条</w:t>
      </w:r>
      <w:r w:rsidR="0013349D">
        <w:rPr>
          <w:lang w:eastAsia="zh-CN"/>
        </w:rPr>
        <w:t>，以便扩大一些技术的使用，从而使用</w:t>
      </w:r>
      <w:r w:rsidR="0013349D">
        <w:rPr>
          <w:rFonts w:hint="eastAsia"/>
          <w:lang w:eastAsia="zh-CN"/>
        </w:rPr>
        <w:t>空间辅助</w:t>
      </w:r>
      <w:r w:rsidR="0013349D">
        <w:rPr>
          <w:lang w:eastAsia="zh-CN"/>
        </w:rPr>
        <w:t>实现全球航班跟踪</w:t>
      </w:r>
      <w:r w:rsidR="0013349D">
        <w:rPr>
          <w:rFonts w:hint="eastAsia"/>
          <w:lang w:eastAsia="zh-CN"/>
        </w:rPr>
        <w:t>。</w:t>
      </w:r>
    </w:p>
    <w:p w:rsidR="00C855C4" w:rsidRPr="00BF1F28" w:rsidRDefault="0013349D" w:rsidP="00693ECF">
      <w:pPr>
        <w:ind w:firstLineChars="200" w:firstLine="480"/>
        <w:rPr>
          <w:lang w:eastAsia="zh-CN"/>
        </w:rPr>
      </w:pPr>
      <w:r>
        <w:rPr>
          <w:rFonts w:hint="eastAsia"/>
          <w:lang w:eastAsia="zh-CN"/>
        </w:rPr>
        <w:t>正如</w:t>
      </w:r>
      <w:r>
        <w:rPr>
          <w:lang w:eastAsia="zh-CN"/>
        </w:rPr>
        <w:t>上述</w:t>
      </w:r>
      <w:r>
        <w:rPr>
          <w:lang w:eastAsia="zh-CN"/>
        </w:rPr>
        <w:t>ITU-R</w:t>
      </w:r>
      <w:r>
        <w:rPr>
          <w:rFonts w:hint="eastAsia"/>
          <w:lang w:eastAsia="zh-CN"/>
        </w:rPr>
        <w:t>报告</w:t>
      </w:r>
      <w:r>
        <w:rPr>
          <w:lang w:eastAsia="zh-CN"/>
        </w:rPr>
        <w:t>的详细阐述，一些系统已经按照《</w:t>
      </w:r>
      <w:r>
        <w:rPr>
          <w:rFonts w:hint="eastAsia"/>
          <w:lang w:eastAsia="zh-CN"/>
        </w:rPr>
        <w:t>无线电</w:t>
      </w:r>
      <w:r>
        <w:rPr>
          <w:lang w:eastAsia="zh-CN"/>
        </w:rPr>
        <w:t>规则》</w:t>
      </w:r>
      <w:r>
        <w:rPr>
          <w:rFonts w:hint="eastAsia"/>
          <w:lang w:eastAsia="zh-CN"/>
        </w:rPr>
        <w:t>第</w:t>
      </w:r>
      <w:r>
        <w:rPr>
          <w:rFonts w:hint="eastAsia"/>
          <w:lang w:eastAsia="zh-CN"/>
        </w:rPr>
        <w:t>5</w:t>
      </w:r>
      <w:r>
        <w:rPr>
          <w:rFonts w:hint="eastAsia"/>
          <w:lang w:eastAsia="zh-CN"/>
        </w:rPr>
        <w:t>条</w:t>
      </w:r>
      <w:r>
        <w:rPr>
          <w:lang w:eastAsia="zh-CN"/>
        </w:rPr>
        <w:t>操作的系统有助于全球航班跟踪（</w:t>
      </w:r>
      <w:r>
        <w:rPr>
          <w:rFonts w:hint="eastAsia"/>
          <w:lang w:eastAsia="zh-CN"/>
        </w:rPr>
        <w:t>GFT</w:t>
      </w:r>
      <w:r>
        <w:rPr>
          <w:lang w:eastAsia="zh-CN"/>
        </w:rPr>
        <w:t>）</w:t>
      </w:r>
      <w:r>
        <w:rPr>
          <w:rFonts w:hint="eastAsia"/>
          <w:lang w:eastAsia="zh-CN"/>
        </w:rPr>
        <w:t>。</w:t>
      </w:r>
      <w:r>
        <w:rPr>
          <w:lang w:eastAsia="zh-CN"/>
        </w:rPr>
        <w:t>除</w:t>
      </w:r>
      <w:r>
        <w:rPr>
          <w:rFonts w:hint="eastAsia"/>
          <w:lang w:eastAsia="zh-CN"/>
        </w:rPr>
        <w:t>这些</w:t>
      </w:r>
      <w:r>
        <w:rPr>
          <w:lang w:eastAsia="zh-CN"/>
        </w:rPr>
        <w:t>地面和卫星技术外，</w:t>
      </w:r>
      <w:r>
        <w:rPr>
          <w:lang w:eastAsia="zh-CN"/>
        </w:rPr>
        <w:t>ICAO</w:t>
      </w:r>
      <w:r>
        <w:rPr>
          <w:lang w:eastAsia="zh-CN"/>
        </w:rPr>
        <w:t>正在开发的</w:t>
      </w:r>
      <w:r>
        <w:rPr>
          <w:lang w:eastAsia="zh-CN"/>
        </w:rPr>
        <w:t>ADS-B</w:t>
      </w:r>
      <w:r>
        <w:rPr>
          <w:lang w:eastAsia="zh-CN"/>
        </w:rPr>
        <w:t>卫星接收</w:t>
      </w:r>
      <w:r w:rsidR="00A165FA">
        <w:rPr>
          <w:lang w:eastAsia="zh-CN"/>
        </w:rPr>
        <w:t>作为</w:t>
      </w:r>
      <w:r>
        <w:rPr>
          <w:lang w:eastAsia="zh-CN"/>
        </w:rPr>
        <w:t>全球航空遇险和安全系统（</w:t>
      </w:r>
      <w:r>
        <w:rPr>
          <w:rFonts w:hint="eastAsia"/>
          <w:lang w:eastAsia="zh-CN"/>
        </w:rPr>
        <w:t>GADSS</w:t>
      </w:r>
      <w:r>
        <w:rPr>
          <w:lang w:eastAsia="zh-CN"/>
        </w:rPr>
        <w:t>）</w:t>
      </w:r>
      <w:r>
        <w:rPr>
          <w:rFonts w:hint="eastAsia"/>
          <w:lang w:eastAsia="zh-CN"/>
        </w:rPr>
        <w:t>的</w:t>
      </w:r>
      <w:r>
        <w:rPr>
          <w:lang w:eastAsia="zh-CN"/>
        </w:rPr>
        <w:t>一个组成部分将为</w:t>
      </w:r>
      <w:r>
        <w:rPr>
          <w:lang w:eastAsia="zh-CN"/>
        </w:rPr>
        <w:t>GFT</w:t>
      </w:r>
      <w:r>
        <w:rPr>
          <w:rFonts w:hint="eastAsia"/>
          <w:lang w:eastAsia="zh-CN"/>
        </w:rPr>
        <w:t>更助</w:t>
      </w:r>
      <w:r>
        <w:rPr>
          <w:lang w:eastAsia="zh-CN"/>
        </w:rPr>
        <w:t>一臂之力。</w:t>
      </w:r>
    </w:p>
    <w:p w:rsidR="00C855C4" w:rsidRPr="00BF1F28" w:rsidRDefault="0013349D" w:rsidP="00693ECF">
      <w:pPr>
        <w:ind w:firstLineChars="200" w:firstLine="480"/>
        <w:rPr>
          <w:lang w:eastAsia="zh-CN"/>
        </w:rPr>
      </w:pPr>
      <w:r>
        <w:rPr>
          <w:rFonts w:hint="eastAsia"/>
          <w:lang w:eastAsia="zh-CN"/>
        </w:rPr>
        <w:t>无论</w:t>
      </w:r>
      <w:r w:rsidRPr="00BF1F28">
        <w:rPr>
          <w:lang w:eastAsia="zh-CN"/>
        </w:rPr>
        <w:t>WRC</w:t>
      </w:r>
      <w:r w:rsidRPr="00BF1F28">
        <w:rPr>
          <w:lang w:eastAsia="zh-CN"/>
        </w:rPr>
        <w:noBreakHyphen/>
        <w:t>15</w:t>
      </w:r>
      <w:r>
        <w:rPr>
          <w:rFonts w:hint="eastAsia"/>
          <w:lang w:eastAsia="zh-CN"/>
        </w:rPr>
        <w:t>就</w:t>
      </w:r>
      <w:r>
        <w:rPr>
          <w:lang w:eastAsia="zh-CN"/>
        </w:rPr>
        <w:t>全球航班跟踪产生哪些成果，若要全面解决</w:t>
      </w:r>
      <w:r>
        <w:rPr>
          <w:lang w:eastAsia="zh-CN"/>
        </w:rPr>
        <w:t>GFT/GADSS</w:t>
      </w:r>
      <w:r>
        <w:rPr>
          <w:rFonts w:hint="eastAsia"/>
          <w:lang w:eastAsia="zh-CN"/>
        </w:rPr>
        <w:t>问题</w:t>
      </w:r>
      <w:r>
        <w:rPr>
          <w:lang w:eastAsia="zh-CN"/>
        </w:rPr>
        <w:t>或许需要</w:t>
      </w:r>
      <w:r>
        <w:rPr>
          <w:lang w:eastAsia="zh-CN"/>
        </w:rPr>
        <w:t>ITU-R</w:t>
      </w:r>
      <w:r>
        <w:rPr>
          <w:lang w:eastAsia="zh-CN"/>
        </w:rPr>
        <w:t>各研究组进一步开展研究，以提交未来有权</w:t>
      </w:r>
      <w:r>
        <w:rPr>
          <w:lang w:eastAsia="zh-CN"/>
        </w:rPr>
        <w:t>WRC</w:t>
      </w:r>
      <w:r>
        <w:rPr>
          <w:rFonts w:hint="eastAsia"/>
          <w:lang w:eastAsia="zh-CN"/>
        </w:rPr>
        <w:t>审议</w:t>
      </w:r>
      <w:r>
        <w:rPr>
          <w:lang w:eastAsia="zh-CN"/>
        </w:rPr>
        <w:t>。</w:t>
      </w:r>
      <w:r w:rsidR="00C855C4" w:rsidRPr="00BF1F28">
        <w:rPr>
          <w:lang w:eastAsia="zh-CN"/>
        </w:rPr>
        <w:t xml:space="preserve"> </w:t>
      </w:r>
    </w:p>
    <w:p w:rsidR="00C855C4" w:rsidRPr="00BF1F28" w:rsidRDefault="0013349D" w:rsidP="00693ECF">
      <w:pPr>
        <w:ind w:firstLineChars="200" w:firstLine="480"/>
        <w:rPr>
          <w:lang w:eastAsia="zh-CN"/>
        </w:rPr>
      </w:pPr>
      <w:r>
        <w:rPr>
          <w:lang w:eastAsia="zh-CN"/>
        </w:rPr>
        <w:t>5B</w:t>
      </w:r>
      <w:r>
        <w:rPr>
          <w:lang w:eastAsia="zh-CN"/>
        </w:rPr>
        <w:t>工作组针对全球航班跟踪持以下意见：</w:t>
      </w:r>
    </w:p>
    <w:p w:rsidR="00C855C4" w:rsidRPr="0013349D" w:rsidRDefault="0013349D" w:rsidP="00C855C4">
      <w:pPr>
        <w:pStyle w:val="Headingb"/>
        <w:rPr>
          <w:lang w:eastAsia="zh-CN"/>
        </w:rPr>
      </w:pPr>
      <w:r w:rsidRPr="0013349D">
        <w:rPr>
          <w:rFonts w:ascii="STKaiti" w:eastAsia="STKaiti" w:hAnsi="STKaiti" w:hint="eastAsia"/>
          <w:lang w:eastAsia="zh-CN"/>
        </w:rPr>
        <w:t>观点1</w:t>
      </w:r>
      <w:r w:rsidRPr="0013349D">
        <w:rPr>
          <w:rFonts w:hint="eastAsia"/>
          <w:lang w:eastAsia="zh-CN"/>
        </w:rPr>
        <w:t>：</w:t>
      </w:r>
    </w:p>
    <w:p w:rsidR="00C855C4" w:rsidRPr="00BF1F28" w:rsidRDefault="00FE1CC2" w:rsidP="00693ECF">
      <w:pPr>
        <w:ind w:firstLineChars="200" w:firstLine="480"/>
        <w:rPr>
          <w:lang w:eastAsia="zh-CN"/>
        </w:rPr>
      </w:pPr>
      <w:r>
        <w:rPr>
          <w:rFonts w:hint="eastAsia"/>
          <w:lang w:eastAsia="zh-CN"/>
        </w:rPr>
        <w:t>一项</w:t>
      </w:r>
      <w:r>
        <w:rPr>
          <w:lang w:eastAsia="zh-CN"/>
        </w:rPr>
        <w:t>GFT</w:t>
      </w:r>
      <w:r>
        <w:rPr>
          <w:lang w:eastAsia="zh-CN"/>
        </w:rPr>
        <w:t>的</w:t>
      </w:r>
      <w:r>
        <w:rPr>
          <w:rFonts w:hint="eastAsia"/>
          <w:lang w:eastAsia="zh-CN"/>
        </w:rPr>
        <w:t>候选</w:t>
      </w:r>
      <w:r>
        <w:rPr>
          <w:lang w:eastAsia="zh-CN"/>
        </w:rPr>
        <w:t>方案</w:t>
      </w:r>
      <w:r>
        <w:rPr>
          <w:rFonts w:hint="eastAsia"/>
          <w:lang w:eastAsia="zh-CN"/>
        </w:rPr>
        <w:t>是</w:t>
      </w:r>
      <w:r>
        <w:rPr>
          <w:lang w:eastAsia="zh-CN"/>
        </w:rPr>
        <w:t>ADS-B</w:t>
      </w:r>
      <w:r>
        <w:rPr>
          <w:lang w:eastAsia="zh-CN"/>
        </w:rPr>
        <w:t>信号的卫星接收，然而目前第</w:t>
      </w:r>
      <w:r>
        <w:rPr>
          <w:rFonts w:hint="eastAsia"/>
          <w:lang w:eastAsia="zh-CN"/>
        </w:rPr>
        <w:t>5</w:t>
      </w:r>
      <w:r>
        <w:rPr>
          <w:rFonts w:hint="eastAsia"/>
          <w:lang w:eastAsia="zh-CN"/>
        </w:rPr>
        <w:t>条中</w:t>
      </w:r>
      <w:r>
        <w:rPr>
          <w:lang w:eastAsia="zh-CN"/>
        </w:rPr>
        <w:t>没有支持该方案的划分。</w:t>
      </w:r>
    </w:p>
    <w:p w:rsidR="00C855C4" w:rsidRPr="00BF1F28" w:rsidRDefault="00FE1CC2" w:rsidP="00F1650E">
      <w:pPr>
        <w:ind w:firstLineChars="200" w:firstLine="480"/>
        <w:rPr>
          <w:lang w:eastAsia="zh-CN"/>
        </w:rPr>
      </w:pPr>
      <w:r>
        <w:rPr>
          <w:rFonts w:hint="eastAsia"/>
          <w:lang w:eastAsia="zh-CN"/>
        </w:rPr>
        <w:t>注意到</w:t>
      </w:r>
      <w:r>
        <w:rPr>
          <w:lang w:eastAsia="zh-CN"/>
        </w:rPr>
        <w:t>该问题迫在眉睫，</w:t>
      </w:r>
      <w:r>
        <w:rPr>
          <w:rFonts w:hint="eastAsia"/>
          <w:lang w:eastAsia="zh-CN"/>
        </w:rPr>
        <w:t>5</w:t>
      </w:r>
      <w:r>
        <w:rPr>
          <w:lang w:eastAsia="zh-CN"/>
        </w:rPr>
        <w:t>B</w:t>
      </w:r>
      <w:r>
        <w:rPr>
          <w:lang w:eastAsia="zh-CN"/>
        </w:rPr>
        <w:t>工作组认为，为支持</w:t>
      </w:r>
      <w:r>
        <w:rPr>
          <w:lang w:eastAsia="zh-CN"/>
        </w:rPr>
        <w:t>ADS-B</w:t>
      </w:r>
      <w:r>
        <w:rPr>
          <w:lang w:eastAsia="zh-CN"/>
        </w:rPr>
        <w:t>的卫星接收考虑由</w:t>
      </w:r>
      <w:r>
        <w:rPr>
          <w:lang w:eastAsia="zh-CN"/>
        </w:rPr>
        <w:t>WRC-15</w:t>
      </w:r>
      <w:r>
        <w:rPr>
          <w:lang w:eastAsia="zh-CN"/>
        </w:rPr>
        <w:t>采取规则行动是解决这一问题必不可少的行动。</w:t>
      </w:r>
      <w:r>
        <w:rPr>
          <w:rFonts w:hint="eastAsia"/>
          <w:lang w:eastAsia="zh-CN"/>
        </w:rPr>
        <w:t>5</w:t>
      </w:r>
      <w:r>
        <w:rPr>
          <w:lang w:eastAsia="zh-CN"/>
        </w:rPr>
        <w:t>B</w:t>
      </w:r>
      <w:r>
        <w:rPr>
          <w:lang w:eastAsia="zh-CN"/>
        </w:rPr>
        <w:t>工作组确定了可考虑的、但仍需</w:t>
      </w:r>
      <w:r>
        <w:rPr>
          <w:rFonts w:hint="eastAsia"/>
          <w:lang w:eastAsia="zh-CN"/>
        </w:rPr>
        <w:t>完备</w:t>
      </w:r>
      <w:r>
        <w:rPr>
          <w:lang w:eastAsia="zh-CN"/>
        </w:rPr>
        <w:t>的行动范围，但这些方案能否成功取决于</w:t>
      </w:r>
      <w:r>
        <w:rPr>
          <w:rFonts w:hint="eastAsia"/>
          <w:lang w:eastAsia="zh-CN"/>
        </w:rPr>
        <w:t>5</w:t>
      </w:r>
      <w:r>
        <w:rPr>
          <w:lang w:eastAsia="zh-CN"/>
        </w:rPr>
        <w:t>B</w:t>
      </w:r>
      <w:r>
        <w:rPr>
          <w:lang w:eastAsia="zh-CN"/>
        </w:rPr>
        <w:t>工作组的研究成果。</w:t>
      </w:r>
    </w:p>
    <w:p w:rsidR="00C855C4" w:rsidRPr="00BF1F28" w:rsidRDefault="00FE1CC2" w:rsidP="00604EB7">
      <w:pPr>
        <w:ind w:firstLineChars="200" w:firstLine="480"/>
        <w:rPr>
          <w:lang w:eastAsia="zh-CN"/>
        </w:rPr>
      </w:pPr>
      <w:r>
        <w:rPr>
          <w:rFonts w:hint="eastAsia"/>
          <w:lang w:eastAsia="zh-CN"/>
        </w:rPr>
        <w:lastRenderedPageBreak/>
        <w:t>无论</w:t>
      </w:r>
      <w:r>
        <w:rPr>
          <w:lang w:eastAsia="zh-CN"/>
        </w:rPr>
        <w:t>技术研究和规则行动结果如何，这些方案均包含一系列</w:t>
      </w:r>
      <w:r w:rsidR="00C855C4" w:rsidRPr="00BF1F28">
        <w:rPr>
          <w:lang w:eastAsia="zh-CN"/>
        </w:rPr>
        <w:t>1 087.7</w:t>
      </w:r>
      <w:r w:rsidR="00C855C4" w:rsidRPr="00BF1F28">
        <w:rPr>
          <w:lang w:eastAsia="zh-CN"/>
        </w:rPr>
        <w:noBreakHyphen/>
        <w:t>1 092.3 MHz</w:t>
      </w:r>
      <w:r>
        <w:rPr>
          <w:rFonts w:hint="eastAsia"/>
          <w:lang w:eastAsia="zh-CN"/>
        </w:rPr>
        <w:t>频率</w:t>
      </w:r>
      <w:r>
        <w:rPr>
          <w:lang w:eastAsia="zh-CN"/>
        </w:rPr>
        <w:t>范围内可能对地对空方向</w:t>
      </w:r>
      <w:r>
        <w:rPr>
          <w:lang w:eastAsia="zh-CN"/>
        </w:rPr>
        <w:t>ADS-B</w:t>
      </w:r>
      <w:r w:rsidR="00604EB7">
        <w:rPr>
          <w:lang w:eastAsia="zh-CN"/>
        </w:rPr>
        <w:t>的卫星</w:t>
      </w:r>
      <w:r>
        <w:rPr>
          <w:lang w:eastAsia="zh-CN"/>
        </w:rPr>
        <w:t>接收的划分，</w:t>
      </w:r>
      <w:r>
        <w:rPr>
          <w:rFonts w:hint="eastAsia"/>
          <w:lang w:eastAsia="zh-CN"/>
        </w:rPr>
        <w:t>其中</w:t>
      </w:r>
      <w:r>
        <w:rPr>
          <w:lang w:eastAsia="zh-CN"/>
        </w:rPr>
        <w:t>包括但不局限于：</w:t>
      </w:r>
    </w:p>
    <w:p w:rsidR="00C855C4" w:rsidRPr="00BF1F28" w:rsidRDefault="00C855C4" w:rsidP="00604EB7">
      <w:pPr>
        <w:pStyle w:val="enumlev1"/>
        <w:rPr>
          <w:lang w:eastAsia="zh-CN"/>
        </w:rPr>
      </w:pPr>
      <w:r w:rsidRPr="00BF1F28">
        <w:rPr>
          <w:lang w:eastAsia="zh-CN"/>
        </w:rPr>
        <w:t>–</w:t>
      </w:r>
      <w:r w:rsidRPr="00BF1F28">
        <w:rPr>
          <w:lang w:eastAsia="zh-CN"/>
        </w:rPr>
        <w:tab/>
      </w:r>
      <w:r w:rsidR="00604EB7">
        <w:rPr>
          <w:rFonts w:hint="eastAsia"/>
          <w:lang w:eastAsia="zh-CN"/>
        </w:rPr>
        <w:t>为</w:t>
      </w:r>
      <w:r w:rsidR="00FE1CC2">
        <w:rPr>
          <w:lang w:eastAsia="zh-CN"/>
        </w:rPr>
        <w:t>卫星航空移动（</w:t>
      </w:r>
      <w:r w:rsidR="00FE1CC2">
        <w:rPr>
          <w:rFonts w:hint="eastAsia"/>
          <w:lang w:eastAsia="zh-CN"/>
        </w:rPr>
        <w:t>航路</w:t>
      </w:r>
      <w:r w:rsidR="00FE1CC2">
        <w:rPr>
          <w:lang w:eastAsia="zh-CN"/>
        </w:rPr>
        <w:t>内）</w:t>
      </w:r>
      <w:r w:rsidR="00FE1CC2">
        <w:rPr>
          <w:rFonts w:hint="eastAsia"/>
          <w:lang w:eastAsia="zh-CN"/>
        </w:rPr>
        <w:t>业务（</w:t>
      </w:r>
      <w:r w:rsidR="00FE1CC2" w:rsidRPr="00BF1F28">
        <w:rPr>
          <w:lang w:eastAsia="zh-CN"/>
        </w:rPr>
        <w:t>AMS(R)S</w:t>
      </w:r>
      <w:r w:rsidR="00FE1CC2">
        <w:rPr>
          <w:lang w:eastAsia="zh-CN"/>
        </w:rPr>
        <w:t>）</w:t>
      </w:r>
      <w:r w:rsidR="00FE1CC2">
        <w:rPr>
          <w:rFonts w:hint="eastAsia"/>
          <w:lang w:eastAsia="zh-CN"/>
        </w:rPr>
        <w:t>（地对空</w:t>
      </w:r>
      <w:r w:rsidR="00FE1CC2">
        <w:rPr>
          <w:lang w:eastAsia="zh-CN"/>
        </w:rPr>
        <w:t>）</w:t>
      </w:r>
      <w:r w:rsidR="00604EB7">
        <w:rPr>
          <w:rFonts w:hint="eastAsia"/>
          <w:lang w:eastAsia="zh-CN"/>
        </w:rPr>
        <w:t>提供</w:t>
      </w:r>
      <w:r w:rsidR="00A165FA">
        <w:rPr>
          <w:rFonts w:hint="eastAsia"/>
          <w:lang w:eastAsia="zh-CN"/>
        </w:rPr>
        <w:t>作为</w:t>
      </w:r>
      <w:r w:rsidR="00FE1CC2">
        <w:rPr>
          <w:lang w:eastAsia="zh-CN"/>
        </w:rPr>
        <w:t>主要业务的划分；或</w:t>
      </w:r>
    </w:p>
    <w:p w:rsidR="00C855C4" w:rsidRPr="00BF1F28" w:rsidRDefault="00C855C4" w:rsidP="00604EB7">
      <w:pPr>
        <w:pStyle w:val="enumlev1"/>
        <w:rPr>
          <w:lang w:eastAsia="zh-CN"/>
        </w:rPr>
      </w:pPr>
      <w:r w:rsidRPr="00BF1F28">
        <w:rPr>
          <w:lang w:eastAsia="zh-CN"/>
        </w:rPr>
        <w:t>–</w:t>
      </w:r>
      <w:r w:rsidRPr="00BF1F28">
        <w:rPr>
          <w:lang w:eastAsia="zh-CN"/>
        </w:rPr>
        <w:tab/>
      </w:r>
      <w:r w:rsidR="00604EB7">
        <w:rPr>
          <w:rFonts w:hint="eastAsia"/>
          <w:lang w:eastAsia="zh-CN"/>
        </w:rPr>
        <w:t>为</w:t>
      </w:r>
      <w:r w:rsidR="00FE1CC2">
        <w:rPr>
          <w:lang w:eastAsia="zh-CN"/>
        </w:rPr>
        <w:t>卫星航空移动（</w:t>
      </w:r>
      <w:r w:rsidR="00FE1CC2">
        <w:rPr>
          <w:rFonts w:hint="eastAsia"/>
          <w:lang w:eastAsia="zh-CN"/>
        </w:rPr>
        <w:t>航路</w:t>
      </w:r>
      <w:r w:rsidR="00FE1CC2">
        <w:rPr>
          <w:lang w:eastAsia="zh-CN"/>
        </w:rPr>
        <w:t>内）</w:t>
      </w:r>
      <w:r w:rsidR="00FE1CC2">
        <w:rPr>
          <w:rFonts w:hint="eastAsia"/>
          <w:lang w:eastAsia="zh-CN"/>
        </w:rPr>
        <w:t>业务</w:t>
      </w:r>
      <w:r w:rsidR="00FE1CC2">
        <w:rPr>
          <w:lang w:eastAsia="zh-CN"/>
        </w:rPr>
        <w:t>（</w:t>
      </w:r>
      <w:r w:rsidR="00FE1CC2" w:rsidRPr="00BF1F28">
        <w:rPr>
          <w:lang w:eastAsia="zh-CN"/>
        </w:rPr>
        <w:t>AMS(R)S</w:t>
      </w:r>
      <w:r w:rsidR="00FE1CC2">
        <w:rPr>
          <w:lang w:eastAsia="zh-CN"/>
        </w:rPr>
        <w:t>）</w:t>
      </w:r>
      <w:r w:rsidR="00FE1CC2">
        <w:rPr>
          <w:rFonts w:hint="eastAsia"/>
          <w:lang w:eastAsia="zh-CN"/>
        </w:rPr>
        <w:t>（地对空</w:t>
      </w:r>
      <w:r w:rsidR="00FE1CC2">
        <w:rPr>
          <w:lang w:eastAsia="zh-CN"/>
        </w:rPr>
        <w:t>）</w:t>
      </w:r>
      <w:r w:rsidR="00604EB7">
        <w:rPr>
          <w:rFonts w:hint="eastAsia"/>
          <w:lang w:eastAsia="zh-CN"/>
        </w:rPr>
        <w:t>提供</w:t>
      </w:r>
      <w:r w:rsidR="00A165FA">
        <w:rPr>
          <w:rFonts w:hint="eastAsia"/>
          <w:lang w:eastAsia="zh-CN"/>
        </w:rPr>
        <w:t>作为</w:t>
      </w:r>
      <w:r w:rsidR="00FE1CC2">
        <w:rPr>
          <w:lang w:eastAsia="zh-CN"/>
        </w:rPr>
        <w:t>主要业务的划分</w:t>
      </w:r>
      <w:r w:rsidR="00604EB7">
        <w:rPr>
          <w:rFonts w:hint="eastAsia"/>
          <w:lang w:eastAsia="zh-CN"/>
        </w:rPr>
        <w:t>，但</w:t>
      </w:r>
      <w:r w:rsidR="00FE1CC2">
        <w:rPr>
          <w:lang w:eastAsia="zh-CN"/>
        </w:rPr>
        <w:t>不得向</w:t>
      </w:r>
      <w:r w:rsidRPr="00BF1F28">
        <w:rPr>
          <w:lang w:eastAsia="zh-CN"/>
        </w:rPr>
        <w:t>960</w:t>
      </w:r>
      <w:r w:rsidRPr="00BF1F28">
        <w:rPr>
          <w:lang w:eastAsia="zh-CN"/>
        </w:rPr>
        <w:noBreakHyphen/>
        <w:t>1 164 MHz</w:t>
      </w:r>
      <w:r w:rsidR="00FE1CC2">
        <w:rPr>
          <w:rFonts w:hint="eastAsia"/>
          <w:lang w:eastAsia="zh-CN"/>
        </w:rPr>
        <w:t>频率</w:t>
      </w:r>
      <w:r w:rsidR="00FE1CC2">
        <w:rPr>
          <w:lang w:eastAsia="zh-CN"/>
        </w:rPr>
        <w:t>范围内</w:t>
      </w:r>
      <w:r w:rsidR="00FE1CC2">
        <w:rPr>
          <w:rFonts w:hint="eastAsia"/>
          <w:lang w:eastAsia="zh-CN"/>
        </w:rPr>
        <w:t>航空无线电</w:t>
      </w:r>
      <w:r w:rsidR="00FE1CC2">
        <w:rPr>
          <w:lang w:eastAsia="zh-CN"/>
        </w:rPr>
        <w:t>导航业务（</w:t>
      </w:r>
      <w:r w:rsidR="00FE1CC2">
        <w:rPr>
          <w:rFonts w:hint="eastAsia"/>
          <w:lang w:eastAsia="zh-CN"/>
        </w:rPr>
        <w:t>ARNS</w:t>
      </w:r>
      <w:r w:rsidR="00FE1CC2">
        <w:rPr>
          <w:lang w:eastAsia="zh-CN"/>
        </w:rPr>
        <w:t>）</w:t>
      </w:r>
      <w:r w:rsidR="00FE1CC2">
        <w:rPr>
          <w:rFonts w:hint="eastAsia"/>
          <w:lang w:eastAsia="zh-CN"/>
        </w:rPr>
        <w:t>和</w:t>
      </w:r>
      <w:r w:rsidR="00FE1CC2">
        <w:rPr>
          <w:lang w:eastAsia="zh-CN"/>
        </w:rPr>
        <w:t>航空移动（</w:t>
      </w:r>
      <w:r w:rsidR="00FE1CC2">
        <w:rPr>
          <w:rFonts w:hint="eastAsia"/>
          <w:lang w:eastAsia="zh-CN"/>
        </w:rPr>
        <w:t>航路</w:t>
      </w:r>
      <w:r w:rsidR="00FE1CC2">
        <w:rPr>
          <w:lang w:eastAsia="zh-CN"/>
        </w:rPr>
        <w:t>内）</w:t>
      </w:r>
      <w:r w:rsidR="00FE1CC2">
        <w:rPr>
          <w:rFonts w:hint="eastAsia"/>
          <w:lang w:eastAsia="zh-CN"/>
        </w:rPr>
        <w:t>业务中</w:t>
      </w:r>
      <w:r w:rsidR="00FE1CC2">
        <w:rPr>
          <w:lang w:eastAsia="zh-CN"/>
        </w:rPr>
        <w:t>操作的</w:t>
      </w:r>
      <w:r w:rsidR="00FE1CC2">
        <w:rPr>
          <w:lang w:eastAsia="zh-CN"/>
        </w:rPr>
        <w:t>ICAO</w:t>
      </w:r>
      <w:r w:rsidR="00FE1CC2">
        <w:rPr>
          <w:lang w:eastAsia="zh-CN"/>
        </w:rPr>
        <w:t>和非</w:t>
      </w:r>
      <w:r w:rsidR="00FE1CC2">
        <w:rPr>
          <w:lang w:eastAsia="zh-CN"/>
        </w:rPr>
        <w:t>ICAO</w:t>
      </w:r>
      <w:r w:rsidR="00FE1CC2">
        <w:rPr>
          <w:lang w:eastAsia="zh-CN"/>
        </w:rPr>
        <w:t>系统提出保护要求；或</w:t>
      </w:r>
    </w:p>
    <w:p w:rsidR="00C855C4" w:rsidRPr="00BF1F28" w:rsidRDefault="00C855C4" w:rsidP="00604EB7">
      <w:pPr>
        <w:pStyle w:val="enumlev1"/>
        <w:rPr>
          <w:lang w:eastAsia="zh-CN"/>
        </w:rPr>
      </w:pPr>
      <w:r w:rsidRPr="00BF1F28">
        <w:rPr>
          <w:lang w:eastAsia="zh-CN"/>
        </w:rPr>
        <w:t>–</w:t>
      </w:r>
      <w:r w:rsidRPr="00BF1F28">
        <w:rPr>
          <w:lang w:eastAsia="zh-CN"/>
        </w:rPr>
        <w:tab/>
      </w:r>
      <w:r w:rsidR="00604EB7">
        <w:rPr>
          <w:rFonts w:hint="eastAsia"/>
          <w:lang w:eastAsia="zh-CN"/>
        </w:rPr>
        <w:t>为</w:t>
      </w:r>
      <w:r w:rsidR="002F240B">
        <w:rPr>
          <w:lang w:eastAsia="zh-CN"/>
        </w:rPr>
        <w:t>卫星移动业务（</w:t>
      </w:r>
      <w:r w:rsidR="002F240B">
        <w:rPr>
          <w:rFonts w:hint="eastAsia"/>
          <w:lang w:eastAsia="zh-CN"/>
        </w:rPr>
        <w:t>MSS</w:t>
      </w:r>
      <w:r w:rsidR="002F240B">
        <w:rPr>
          <w:lang w:eastAsia="zh-CN"/>
        </w:rPr>
        <w:t>）</w:t>
      </w:r>
      <w:r w:rsidR="002F240B">
        <w:rPr>
          <w:rFonts w:hint="eastAsia"/>
          <w:lang w:eastAsia="zh-CN"/>
        </w:rPr>
        <w:t>（地对空</w:t>
      </w:r>
      <w:r w:rsidR="002F240B">
        <w:rPr>
          <w:lang w:eastAsia="zh-CN"/>
        </w:rPr>
        <w:t>）</w:t>
      </w:r>
      <w:r w:rsidR="002F240B">
        <w:rPr>
          <w:rFonts w:hint="eastAsia"/>
          <w:lang w:eastAsia="zh-CN"/>
        </w:rPr>
        <w:t>提供</w:t>
      </w:r>
      <w:r w:rsidR="00A165FA">
        <w:rPr>
          <w:lang w:eastAsia="zh-CN"/>
        </w:rPr>
        <w:t>作为</w:t>
      </w:r>
      <w:r w:rsidR="002F240B">
        <w:rPr>
          <w:lang w:eastAsia="zh-CN"/>
        </w:rPr>
        <w:t>次要业务的划分；</w:t>
      </w:r>
    </w:p>
    <w:p w:rsidR="00C855C4" w:rsidRPr="00BF1F28" w:rsidRDefault="00C855C4" w:rsidP="00F1650E">
      <w:pPr>
        <w:pStyle w:val="enumlev1"/>
        <w:rPr>
          <w:lang w:eastAsia="zh-CN"/>
        </w:rPr>
      </w:pPr>
      <w:r w:rsidRPr="00BF1F28">
        <w:rPr>
          <w:lang w:eastAsia="zh-CN"/>
        </w:rPr>
        <w:t>–</w:t>
      </w:r>
      <w:r w:rsidRPr="00BF1F28">
        <w:rPr>
          <w:lang w:eastAsia="zh-CN"/>
        </w:rPr>
        <w:tab/>
      </w:r>
      <w:r w:rsidR="002F240B">
        <w:rPr>
          <w:rFonts w:hint="eastAsia"/>
          <w:lang w:eastAsia="zh-CN"/>
        </w:rPr>
        <w:t>不做修改</w:t>
      </w:r>
      <w:r w:rsidR="002F240B">
        <w:rPr>
          <w:lang w:eastAsia="zh-CN"/>
        </w:rPr>
        <w:t>。</w:t>
      </w:r>
    </w:p>
    <w:p w:rsidR="00C855C4" w:rsidRPr="00BF1F28" w:rsidRDefault="00A018EE" w:rsidP="00604EB7">
      <w:pPr>
        <w:ind w:firstLineChars="200" w:firstLine="480"/>
        <w:rPr>
          <w:lang w:eastAsia="zh-CN"/>
        </w:rPr>
      </w:pPr>
      <w:r>
        <w:rPr>
          <w:rFonts w:hint="eastAsia"/>
          <w:lang w:eastAsia="zh-CN"/>
        </w:rPr>
        <w:t>上述方案中，</w:t>
      </w:r>
      <w:r w:rsidR="004154F6">
        <w:rPr>
          <w:lang w:eastAsia="zh-CN"/>
        </w:rPr>
        <w:t>一些方案</w:t>
      </w:r>
      <w:r w:rsidR="00604EB7">
        <w:rPr>
          <w:rFonts w:hint="eastAsia"/>
          <w:lang w:eastAsia="zh-CN"/>
        </w:rPr>
        <w:t>不能</w:t>
      </w:r>
      <w:r w:rsidR="004154F6">
        <w:rPr>
          <w:lang w:eastAsia="zh-CN"/>
        </w:rPr>
        <w:t>支持飞行安全和</w:t>
      </w:r>
      <w:r w:rsidR="00604EB7">
        <w:rPr>
          <w:rFonts w:hint="eastAsia"/>
          <w:lang w:eastAsia="zh-CN"/>
        </w:rPr>
        <w:t>正常飞行</w:t>
      </w:r>
      <w:r w:rsidR="004154F6">
        <w:rPr>
          <w:lang w:eastAsia="zh-CN"/>
        </w:rPr>
        <w:t>。</w:t>
      </w:r>
    </w:p>
    <w:p w:rsidR="00C855C4" w:rsidRPr="00BF1F28" w:rsidRDefault="00A018EE" w:rsidP="00F1650E">
      <w:pPr>
        <w:ind w:firstLineChars="200" w:firstLine="480"/>
        <w:rPr>
          <w:lang w:eastAsia="zh-CN"/>
        </w:rPr>
      </w:pPr>
      <w:r>
        <w:rPr>
          <w:rFonts w:hint="eastAsia"/>
          <w:lang w:eastAsia="zh-CN"/>
        </w:rPr>
        <w:t>上述方案中，</w:t>
      </w:r>
      <w:r w:rsidR="004154F6">
        <w:rPr>
          <w:lang w:eastAsia="zh-CN"/>
        </w:rPr>
        <w:t>一些方案</w:t>
      </w:r>
      <w:r w:rsidR="004154F6">
        <w:rPr>
          <w:rFonts w:hint="eastAsia"/>
          <w:lang w:eastAsia="zh-CN"/>
        </w:rPr>
        <w:t>可能</w:t>
      </w:r>
      <w:r w:rsidR="00464AE9">
        <w:rPr>
          <w:rFonts w:hint="eastAsia"/>
          <w:lang w:eastAsia="zh-CN"/>
        </w:rPr>
        <w:t>需要</w:t>
      </w:r>
      <w:r w:rsidR="004154F6">
        <w:rPr>
          <w:lang w:eastAsia="zh-CN"/>
        </w:rPr>
        <w:t>未来有权</w:t>
      </w:r>
      <w:r w:rsidR="004154F6">
        <w:rPr>
          <w:rFonts w:hint="eastAsia"/>
          <w:lang w:eastAsia="zh-CN"/>
        </w:rPr>
        <w:t>WRC</w:t>
      </w:r>
      <w:r w:rsidR="004154F6">
        <w:rPr>
          <w:lang w:eastAsia="zh-CN"/>
        </w:rPr>
        <w:t>配合</w:t>
      </w:r>
      <w:r w:rsidR="00464AE9">
        <w:rPr>
          <w:rFonts w:hint="eastAsia"/>
          <w:lang w:eastAsia="zh-CN"/>
        </w:rPr>
        <w:t>采取</w:t>
      </w:r>
      <w:r w:rsidR="00464AE9">
        <w:rPr>
          <w:lang w:eastAsia="zh-CN"/>
        </w:rPr>
        <w:t>后续</w:t>
      </w:r>
      <w:r w:rsidR="004154F6">
        <w:rPr>
          <w:lang w:eastAsia="zh-CN"/>
        </w:rPr>
        <w:t>行动</w:t>
      </w:r>
      <w:r w:rsidR="00464AE9">
        <w:rPr>
          <w:rFonts w:hint="eastAsia"/>
          <w:lang w:eastAsia="zh-CN"/>
        </w:rPr>
        <w:t>。</w:t>
      </w:r>
    </w:p>
    <w:p w:rsidR="00C855C4" w:rsidRPr="00BF1F28" w:rsidRDefault="0013349D" w:rsidP="00C855C4">
      <w:pPr>
        <w:pStyle w:val="Headingb"/>
        <w:rPr>
          <w:i/>
          <w:iCs/>
          <w:lang w:eastAsia="zh-CN"/>
        </w:rPr>
      </w:pPr>
      <w:r w:rsidRPr="0013349D">
        <w:rPr>
          <w:rFonts w:ascii="STKaiti" w:eastAsia="STKaiti" w:hAnsi="STKaiti" w:hint="eastAsia"/>
          <w:lang w:eastAsia="zh-CN"/>
        </w:rPr>
        <w:t>观点</w:t>
      </w:r>
      <w:r>
        <w:rPr>
          <w:lang w:eastAsia="zh-CN"/>
        </w:rPr>
        <w:t>2</w:t>
      </w:r>
      <w:r>
        <w:rPr>
          <w:rFonts w:hint="eastAsia"/>
          <w:lang w:eastAsia="zh-CN"/>
        </w:rPr>
        <w:t>：</w:t>
      </w:r>
    </w:p>
    <w:p w:rsidR="00C855C4" w:rsidRPr="00BF1F28" w:rsidRDefault="00464AE9" w:rsidP="00604EB7">
      <w:pPr>
        <w:ind w:firstLineChars="200" w:firstLine="480"/>
        <w:rPr>
          <w:szCs w:val="24"/>
          <w:lang w:eastAsia="zh-CN"/>
        </w:rPr>
      </w:pPr>
      <w:r>
        <w:rPr>
          <w:rFonts w:hint="eastAsia"/>
          <w:szCs w:val="24"/>
          <w:lang w:eastAsia="zh-CN"/>
        </w:rPr>
        <w:t>《频率划分表</w:t>
      </w:r>
      <w:r>
        <w:rPr>
          <w:szCs w:val="24"/>
          <w:lang w:eastAsia="zh-CN"/>
        </w:rPr>
        <w:t>》</w:t>
      </w:r>
      <w:r>
        <w:rPr>
          <w:rFonts w:hint="eastAsia"/>
          <w:szCs w:val="24"/>
          <w:lang w:eastAsia="zh-CN"/>
        </w:rPr>
        <w:t>的</w:t>
      </w:r>
      <w:r>
        <w:rPr>
          <w:szCs w:val="24"/>
          <w:lang w:eastAsia="zh-CN"/>
        </w:rPr>
        <w:t>修改为政策问题，由国际电联成员</w:t>
      </w:r>
      <w:r w:rsidR="00604EB7">
        <w:rPr>
          <w:rFonts w:hint="eastAsia"/>
          <w:szCs w:val="24"/>
          <w:lang w:eastAsia="zh-CN"/>
        </w:rPr>
        <w:t>国</w:t>
      </w:r>
      <w:r>
        <w:rPr>
          <w:szCs w:val="24"/>
          <w:lang w:eastAsia="zh-CN"/>
        </w:rPr>
        <w:t>负责，因此不</w:t>
      </w:r>
      <w:r>
        <w:rPr>
          <w:rFonts w:hint="eastAsia"/>
          <w:szCs w:val="24"/>
          <w:lang w:eastAsia="zh-CN"/>
        </w:rPr>
        <w:t>在</w:t>
      </w:r>
      <w:r>
        <w:rPr>
          <w:szCs w:val="24"/>
          <w:lang w:eastAsia="zh-CN"/>
        </w:rPr>
        <w:t>ITU-R</w:t>
      </w:r>
      <w:r>
        <w:rPr>
          <w:szCs w:val="24"/>
          <w:lang w:eastAsia="zh-CN"/>
        </w:rPr>
        <w:t>研究组的职责范围内。</w:t>
      </w:r>
    </w:p>
    <w:p w:rsidR="00C855C4" w:rsidRPr="0013349D" w:rsidRDefault="0013349D" w:rsidP="00C855C4">
      <w:pPr>
        <w:pStyle w:val="Headingb"/>
        <w:rPr>
          <w:lang w:eastAsia="zh-CN"/>
        </w:rPr>
      </w:pPr>
      <w:r w:rsidRPr="0013349D">
        <w:rPr>
          <w:rFonts w:ascii="STKaiti" w:eastAsia="STKaiti" w:hAnsi="STKaiti" w:hint="eastAsia"/>
          <w:lang w:eastAsia="zh-CN"/>
        </w:rPr>
        <w:t>观点</w:t>
      </w:r>
      <w:r>
        <w:rPr>
          <w:lang w:eastAsia="zh-CN"/>
        </w:rPr>
        <w:t>3</w:t>
      </w:r>
      <w:r>
        <w:rPr>
          <w:rFonts w:hint="eastAsia"/>
          <w:lang w:eastAsia="zh-CN"/>
        </w:rPr>
        <w:t>：</w:t>
      </w:r>
    </w:p>
    <w:p w:rsidR="00C855C4" w:rsidRPr="00BF1F28" w:rsidRDefault="00464AE9" w:rsidP="00F1650E">
      <w:pPr>
        <w:ind w:firstLineChars="200" w:firstLine="480"/>
        <w:rPr>
          <w:lang w:eastAsia="zh-CN"/>
        </w:rPr>
      </w:pPr>
      <w:r>
        <w:rPr>
          <w:rFonts w:hint="eastAsia"/>
          <w:lang w:eastAsia="zh-CN"/>
        </w:rPr>
        <w:t>在</w:t>
      </w:r>
      <w:r>
        <w:rPr>
          <w:lang w:eastAsia="zh-CN"/>
        </w:rPr>
        <w:t>研究完成之前，无须发表任何意见。</w:t>
      </w:r>
    </w:p>
    <w:p w:rsidR="00C855C4" w:rsidRPr="00BF1F28" w:rsidRDefault="00464AE9" w:rsidP="00F1650E">
      <w:pPr>
        <w:ind w:firstLineChars="200" w:firstLine="480"/>
        <w:rPr>
          <w:lang w:eastAsia="zh-CN"/>
        </w:rPr>
      </w:pPr>
      <w:r>
        <w:rPr>
          <w:rFonts w:hint="eastAsia"/>
          <w:lang w:eastAsia="zh-CN"/>
        </w:rPr>
        <w:t>这些</w:t>
      </w:r>
      <w:r>
        <w:rPr>
          <w:lang w:eastAsia="zh-CN"/>
        </w:rPr>
        <w:t>观点均未达成协商一致。</w:t>
      </w:r>
    </w:p>
    <w:p w:rsidR="00C855C4" w:rsidRPr="00BF1F28" w:rsidRDefault="00C855C4" w:rsidP="00C855C4">
      <w:pPr>
        <w:rPr>
          <w:lang w:eastAsia="zh-CN"/>
        </w:rPr>
      </w:pPr>
    </w:p>
    <w:p w:rsidR="00464AE9" w:rsidRDefault="00464AE9" w:rsidP="0032202E">
      <w:pPr>
        <w:pStyle w:val="Reasons"/>
        <w:rPr>
          <w:lang w:eastAsia="zh-CN"/>
        </w:rPr>
      </w:pPr>
    </w:p>
    <w:p w:rsidR="00464AE9" w:rsidRDefault="00464AE9">
      <w:pPr>
        <w:jc w:val="center"/>
      </w:pPr>
      <w:r>
        <w:t>______________</w:t>
      </w:r>
    </w:p>
    <w:p w:rsidR="00C855C4" w:rsidRPr="00C855C4" w:rsidRDefault="00C855C4" w:rsidP="00C855C4">
      <w:pPr>
        <w:rPr>
          <w:lang w:eastAsia="zh-CN"/>
        </w:rPr>
      </w:pPr>
    </w:p>
    <w:sectPr w:rsidR="00C855C4" w:rsidRPr="00C855C4">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619" w:rsidRDefault="00261619">
      <w:r>
        <w:separator/>
      </w:r>
    </w:p>
  </w:endnote>
  <w:endnote w:type="continuationSeparator" w:id="0">
    <w:p w:rsidR="00261619" w:rsidRDefault="00261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619" w:rsidRPr="00C855C4" w:rsidRDefault="00261619" w:rsidP="00C855C4">
    <w:pPr>
      <w:pStyle w:val="Footer"/>
      <w:rPr>
        <w:lang w:val="en-US"/>
      </w:rPr>
    </w:pPr>
    <w:r>
      <w:fldChar w:fldCharType="begin"/>
    </w:r>
    <w:r w:rsidRPr="0041348E">
      <w:rPr>
        <w:lang w:val="en-US"/>
      </w:rPr>
      <w:instrText xml:space="preserve"> FILENAME \p  \* MERGEFORMAT </w:instrText>
    </w:r>
    <w:r>
      <w:fldChar w:fldCharType="separate"/>
    </w:r>
    <w:r w:rsidR="00143B47">
      <w:rPr>
        <w:lang w:val="en-US"/>
      </w:rPr>
      <w:t>P:\CHI</w:t>
    </w:r>
    <w:r w:rsidR="00143B47">
      <w:rPr>
        <w:lang w:val="en-US" w:eastAsia="zh-CN"/>
      </w:rPr>
      <w:t>\ITU-R\</w:t>
    </w:r>
    <w:r w:rsidR="00143B47">
      <w:rPr>
        <w:lang w:val="en-US"/>
      </w:rPr>
      <w:t>CONF-R\CMR15\000\005C.docx</w:t>
    </w:r>
    <w:r>
      <w:fldChar w:fldCharType="end"/>
    </w:r>
    <w:r>
      <w:t xml:space="preserve"> (378330)</w:t>
    </w:r>
    <w:r w:rsidRPr="0041348E">
      <w:rPr>
        <w:lang w:val="en-US"/>
      </w:rPr>
      <w:tab/>
    </w:r>
    <w:r>
      <w:fldChar w:fldCharType="begin"/>
    </w:r>
    <w:r>
      <w:instrText xml:space="preserve"> SAVEDATE \@ DD.MM.YY </w:instrText>
    </w:r>
    <w:r>
      <w:fldChar w:fldCharType="separate"/>
    </w:r>
    <w:r w:rsidR="00161B3E">
      <w:t>06.08.15</w:t>
    </w:r>
    <w:r>
      <w:fldChar w:fldCharType="end"/>
    </w:r>
    <w:r w:rsidRPr="0041348E">
      <w:rPr>
        <w:lang w:val="en-US"/>
      </w:rPr>
      <w:tab/>
    </w:r>
    <w:r>
      <w:fldChar w:fldCharType="begin"/>
    </w:r>
    <w:r>
      <w:instrText xml:space="preserve"> PRINTDATE \@ DD.MM.YY </w:instrText>
    </w:r>
    <w:r>
      <w:fldChar w:fldCharType="separate"/>
    </w:r>
    <w:r w:rsidR="00143B47">
      <w:t>03.07.06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619" w:rsidRPr="00AB286A" w:rsidRDefault="00AB286A" w:rsidP="00AB286A">
    <w:pPr>
      <w:pStyle w:val="Footer"/>
      <w:rPr>
        <w:lang w:val="en-US"/>
      </w:rPr>
    </w:pPr>
    <w:r>
      <w:fldChar w:fldCharType="begin"/>
    </w:r>
    <w:r w:rsidRPr="0041348E">
      <w:rPr>
        <w:lang w:val="en-US"/>
      </w:rPr>
      <w:instrText xml:space="preserve"> FILENAME \p  \* MERGEFORMAT </w:instrText>
    </w:r>
    <w:r>
      <w:fldChar w:fldCharType="separate"/>
    </w:r>
    <w:r w:rsidR="00143B47">
      <w:rPr>
        <w:lang w:val="en-US"/>
      </w:rPr>
      <w:t>P:\CHI</w:t>
    </w:r>
    <w:r w:rsidR="00143B47">
      <w:rPr>
        <w:lang w:val="en-US" w:eastAsia="zh-CN"/>
      </w:rPr>
      <w:t>\ITU-R\</w:t>
    </w:r>
    <w:r w:rsidR="00143B47">
      <w:rPr>
        <w:lang w:val="en-US"/>
      </w:rPr>
      <w:t>CONF-R\CMR15\000\005C.docx</w:t>
    </w:r>
    <w:r>
      <w:fldChar w:fldCharType="end"/>
    </w:r>
    <w:r>
      <w:t xml:space="preserve"> (378330)</w:t>
    </w:r>
    <w:r w:rsidRPr="0041348E">
      <w:rPr>
        <w:lang w:val="en-US"/>
      </w:rPr>
      <w:tab/>
    </w:r>
    <w:r>
      <w:fldChar w:fldCharType="begin"/>
    </w:r>
    <w:r>
      <w:instrText xml:space="preserve"> SAVEDATE \@ DD.MM.YY </w:instrText>
    </w:r>
    <w:r>
      <w:fldChar w:fldCharType="separate"/>
    </w:r>
    <w:r w:rsidR="00161B3E">
      <w:t>06.08.15</w:t>
    </w:r>
    <w:r>
      <w:fldChar w:fldCharType="end"/>
    </w:r>
    <w:r w:rsidRPr="0041348E">
      <w:rPr>
        <w:lang w:val="en-US"/>
      </w:rPr>
      <w:tab/>
    </w:r>
    <w:r>
      <w:fldChar w:fldCharType="begin"/>
    </w:r>
    <w:r>
      <w:instrText xml:space="preserve"> PRINTDATE \@ DD.MM.YY </w:instrText>
    </w:r>
    <w:r>
      <w:fldChar w:fldCharType="separate"/>
    </w:r>
    <w:r w:rsidR="00143B47">
      <w:t>03.07.06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619" w:rsidRDefault="00261619">
      <w:r>
        <w:t>____________________</w:t>
      </w:r>
    </w:p>
  </w:footnote>
  <w:footnote w:type="continuationSeparator" w:id="0">
    <w:p w:rsidR="00261619" w:rsidRDefault="002616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619" w:rsidRDefault="00261619">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06E65">
      <w:rPr>
        <w:rStyle w:val="PageNumber"/>
        <w:noProof/>
      </w:rPr>
      <w:t>8</w:t>
    </w:r>
    <w:r>
      <w:rPr>
        <w:rStyle w:val="PageNumber"/>
      </w:rPr>
      <w:fldChar w:fldCharType="end"/>
    </w:r>
  </w:p>
  <w:p w:rsidR="00261619" w:rsidRDefault="00261619" w:rsidP="00C855C4">
    <w:pPr>
      <w:pStyle w:val="Header"/>
      <w:rPr>
        <w:lang w:val="en-US"/>
      </w:rPr>
    </w:pPr>
    <w:r>
      <w:rPr>
        <w:rStyle w:val="PageNumber"/>
      </w:rPr>
      <w:t>CMR15/5-C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5C4"/>
    <w:rsid w:val="00003FDD"/>
    <w:rsid w:val="000264C2"/>
    <w:rsid w:val="00037C90"/>
    <w:rsid w:val="000A19FD"/>
    <w:rsid w:val="000C09BA"/>
    <w:rsid w:val="000C1F1E"/>
    <w:rsid w:val="000C6AA7"/>
    <w:rsid w:val="000E6646"/>
    <w:rsid w:val="0013349D"/>
    <w:rsid w:val="00143B47"/>
    <w:rsid w:val="0014651A"/>
    <w:rsid w:val="00161B3E"/>
    <w:rsid w:val="00162D00"/>
    <w:rsid w:val="00166859"/>
    <w:rsid w:val="001765EC"/>
    <w:rsid w:val="001853E8"/>
    <w:rsid w:val="001B4C3E"/>
    <w:rsid w:val="001F4EA6"/>
    <w:rsid w:val="00214959"/>
    <w:rsid w:val="00261619"/>
    <w:rsid w:val="002743A8"/>
    <w:rsid w:val="002A4C9C"/>
    <w:rsid w:val="002B509B"/>
    <w:rsid w:val="002E2A59"/>
    <w:rsid w:val="002F240B"/>
    <w:rsid w:val="00305780"/>
    <w:rsid w:val="003169D2"/>
    <w:rsid w:val="00371DD5"/>
    <w:rsid w:val="003B4BEF"/>
    <w:rsid w:val="003C6B45"/>
    <w:rsid w:val="003E121D"/>
    <w:rsid w:val="0041282E"/>
    <w:rsid w:val="004154F6"/>
    <w:rsid w:val="0043556C"/>
    <w:rsid w:val="00437869"/>
    <w:rsid w:val="00464AE9"/>
    <w:rsid w:val="004A2A90"/>
    <w:rsid w:val="004B61E4"/>
    <w:rsid w:val="004C060A"/>
    <w:rsid w:val="004C4554"/>
    <w:rsid w:val="004D2DEC"/>
    <w:rsid w:val="004F2BE6"/>
    <w:rsid w:val="00527E8A"/>
    <w:rsid w:val="00542E85"/>
    <w:rsid w:val="00545E90"/>
    <w:rsid w:val="00562479"/>
    <w:rsid w:val="00576849"/>
    <w:rsid w:val="00580987"/>
    <w:rsid w:val="005A0ACB"/>
    <w:rsid w:val="005E425E"/>
    <w:rsid w:val="005E7FD8"/>
    <w:rsid w:val="005F2A1B"/>
    <w:rsid w:val="00602C00"/>
    <w:rsid w:val="00604EB7"/>
    <w:rsid w:val="00622064"/>
    <w:rsid w:val="00644391"/>
    <w:rsid w:val="00647712"/>
    <w:rsid w:val="00662E12"/>
    <w:rsid w:val="00691142"/>
    <w:rsid w:val="00693ECF"/>
    <w:rsid w:val="006A20DD"/>
    <w:rsid w:val="006B67CE"/>
    <w:rsid w:val="006C38ED"/>
    <w:rsid w:val="006E6182"/>
    <w:rsid w:val="00736415"/>
    <w:rsid w:val="007625AC"/>
    <w:rsid w:val="00770D2A"/>
    <w:rsid w:val="007864F6"/>
    <w:rsid w:val="007F0FC5"/>
    <w:rsid w:val="007F5C36"/>
    <w:rsid w:val="008129A9"/>
    <w:rsid w:val="00824BD6"/>
    <w:rsid w:val="00836922"/>
    <w:rsid w:val="00844734"/>
    <w:rsid w:val="008509A0"/>
    <w:rsid w:val="00865DFB"/>
    <w:rsid w:val="008B3DDF"/>
    <w:rsid w:val="008B6852"/>
    <w:rsid w:val="008D1D14"/>
    <w:rsid w:val="008E7C8E"/>
    <w:rsid w:val="00912959"/>
    <w:rsid w:val="00927D60"/>
    <w:rsid w:val="00932738"/>
    <w:rsid w:val="009609DE"/>
    <w:rsid w:val="0099525B"/>
    <w:rsid w:val="00A018EE"/>
    <w:rsid w:val="00A06E65"/>
    <w:rsid w:val="00A165FA"/>
    <w:rsid w:val="00A31B14"/>
    <w:rsid w:val="00A323DC"/>
    <w:rsid w:val="00A815BE"/>
    <w:rsid w:val="00AA5DA1"/>
    <w:rsid w:val="00AB286A"/>
    <w:rsid w:val="00AD012B"/>
    <w:rsid w:val="00AE369F"/>
    <w:rsid w:val="00B026CB"/>
    <w:rsid w:val="00B06657"/>
    <w:rsid w:val="00B637C0"/>
    <w:rsid w:val="00B851D4"/>
    <w:rsid w:val="00B95072"/>
    <w:rsid w:val="00BB26CD"/>
    <w:rsid w:val="00C05AF9"/>
    <w:rsid w:val="00C07239"/>
    <w:rsid w:val="00C364B1"/>
    <w:rsid w:val="00C47D87"/>
    <w:rsid w:val="00C627F9"/>
    <w:rsid w:val="00C6584D"/>
    <w:rsid w:val="00C750EA"/>
    <w:rsid w:val="00C855C4"/>
    <w:rsid w:val="00CC73D7"/>
    <w:rsid w:val="00CF0AD7"/>
    <w:rsid w:val="00CF0BE1"/>
    <w:rsid w:val="00D15727"/>
    <w:rsid w:val="00D24DCD"/>
    <w:rsid w:val="00D52A14"/>
    <w:rsid w:val="00DA0469"/>
    <w:rsid w:val="00DC1F97"/>
    <w:rsid w:val="00DD13B7"/>
    <w:rsid w:val="00DF3363"/>
    <w:rsid w:val="00DF3B0C"/>
    <w:rsid w:val="00E22A25"/>
    <w:rsid w:val="00E560F1"/>
    <w:rsid w:val="00E93B39"/>
    <w:rsid w:val="00F1650E"/>
    <w:rsid w:val="00FC59C4"/>
    <w:rsid w:val="00FE1CC2"/>
    <w:rsid w:val="00FE39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9DAA4CE-BF07-4692-B034-BB492447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EB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162D00"/>
    <w:pPr>
      <w:keepNext/>
      <w:keepLines/>
      <w:spacing w:before="280"/>
      <w:ind w:left="1134" w:hanging="1134"/>
      <w:outlineLvl w:val="0"/>
    </w:pPr>
    <w:rPr>
      <w:b/>
      <w:sz w:val="28"/>
    </w:rPr>
  </w:style>
  <w:style w:type="paragraph" w:styleId="Heading2">
    <w:name w:val="heading 2"/>
    <w:basedOn w:val="Heading1"/>
    <w:next w:val="Normal"/>
    <w:qFormat/>
    <w:rsid w:val="00162D00"/>
    <w:pPr>
      <w:spacing w:before="200"/>
      <w:outlineLvl w:val="1"/>
    </w:pPr>
    <w:rPr>
      <w:sz w:val="24"/>
    </w:rPr>
  </w:style>
  <w:style w:type="paragraph" w:styleId="Heading3">
    <w:name w:val="heading 3"/>
    <w:basedOn w:val="Heading1"/>
    <w:next w:val="Normal"/>
    <w:qFormat/>
    <w:rsid w:val="00162D00"/>
    <w:pPr>
      <w:tabs>
        <w:tab w:val="clear" w:pos="1134"/>
      </w:tabs>
      <w:spacing w:before="200"/>
      <w:outlineLvl w:val="2"/>
    </w:pPr>
    <w:rPr>
      <w:sz w:val="24"/>
    </w:rPr>
  </w:style>
  <w:style w:type="paragraph" w:styleId="Heading4">
    <w:name w:val="heading 4"/>
    <w:basedOn w:val="Heading3"/>
    <w:next w:val="Normal"/>
    <w:qFormat/>
    <w:rsid w:val="00162D00"/>
    <w:pPr>
      <w:outlineLvl w:val="3"/>
    </w:pPr>
  </w:style>
  <w:style w:type="paragraph" w:styleId="Heading5">
    <w:name w:val="heading 5"/>
    <w:basedOn w:val="Heading4"/>
    <w:next w:val="Normal"/>
    <w:qFormat/>
    <w:rsid w:val="00162D00"/>
    <w:pPr>
      <w:outlineLvl w:val="4"/>
    </w:pPr>
  </w:style>
  <w:style w:type="paragraph" w:styleId="Heading6">
    <w:name w:val="heading 6"/>
    <w:basedOn w:val="Heading4"/>
    <w:next w:val="Normal"/>
    <w:qFormat/>
    <w:rsid w:val="00162D00"/>
    <w:pPr>
      <w:outlineLvl w:val="5"/>
    </w:pPr>
  </w:style>
  <w:style w:type="paragraph" w:styleId="Heading7">
    <w:name w:val="heading 7"/>
    <w:basedOn w:val="Heading6"/>
    <w:next w:val="Normal"/>
    <w:qFormat/>
    <w:rsid w:val="00162D00"/>
    <w:pPr>
      <w:outlineLvl w:val="6"/>
    </w:pPr>
  </w:style>
  <w:style w:type="paragraph" w:styleId="Heading8">
    <w:name w:val="heading 8"/>
    <w:basedOn w:val="Heading6"/>
    <w:next w:val="Normal"/>
    <w:qFormat/>
    <w:rsid w:val="00162D00"/>
    <w:pPr>
      <w:outlineLvl w:val="7"/>
    </w:pPr>
  </w:style>
  <w:style w:type="paragraph" w:styleId="Heading9">
    <w:name w:val="heading 9"/>
    <w:basedOn w:val="Heading6"/>
    <w:next w:val="Normal"/>
    <w:qFormat/>
    <w:rsid w:val="00162D0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162D00"/>
    <w:pPr>
      <w:spacing w:before="360"/>
    </w:pPr>
  </w:style>
  <w:style w:type="paragraph" w:customStyle="1" w:styleId="Artheading">
    <w:name w:val="Art_heading"/>
    <w:basedOn w:val="Normal"/>
    <w:next w:val="Normal"/>
    <w:rsid w:val="00162D00"/>
    <w:pPr>
      <w:spacing w:before="480"/>
      <w:jc w:val="center"/>
    </w:pPr>
    <w:rPr>
      <w:rFonts w:ascii="Times New Roman Bold" w:hAnsi="Times New Roman Bold"/>
      <w:b/>
      <w:sz w:val="28"/>
    </w:rPr>
  </w:style>
  <w:style w:type="paragraph" w:customStyle="1" w:styleId="ArtNo">
    <w:name w:val="Art_No"/>
    <w:basedOn w:val="Normal"/>
    <w:next w:val="Arttitle"/>
    <w:rsid w:val="00162D00"/>
    <w:pPr>
      <w:keepNext/>
      <w:keepLines/>
      <w:spacing w:before="480"/>
      <w:jc w:val="center"/>
    </w:pPr>
    <w:rPr>
      <w:caps/>
      <w:sz w:val="28"/>
    </w:rPr>
  </w:style>
  <w:style w:type="paragraph" w:customStyle="1" w:styleId="Arttitle">
    <w:name w:val="Art_title"/>
    <w:basedOn w:val="Normal"/>
    <w:next w:val="Normal"/>
    <w:rsid w:val="00162D00"/>
    <w:pPr>
      <w:keepNext/>
      <w:keepLines/>
      <w:spacing w:before="240"/>
      <w:jc w:val="center"/>
    </w:pPr>
    <w:rPr>
      <w:b/>
      <w:sz w:val="28"/>
    </w:rPr>
  </w:style>
  <w:style w:type="paragraph" w:customStyle="1" w:styleId="Call">
    <w:name w:val="Call"/>
    <w:basedOn w:val="Normal"/>
    <w:next w:val="Normal"/>
    <w:link w:val="CallChar"/>
    <w:rsid w:val="00162D00"/>
    <w:pPr>
      <w:keepNext/>
      <w:keepLines/>
      <w:spacing w:before="160"/>
      <w:ind w:left="1134"/>
    </w:pPr>
    <w:rPr>
      <w:rFonts w:ascii="STKaiti" w:eastAsia="STKaiti" w:hAnsi="STKaiti"/>
    </w:rPr>
  </w:style>
  <w:style w:type="paragraph" w:customStyle="1" w:styleId="ChapNo">
    <w:name w:val="Chap_No"/>
    <w:basedOn w:val="ArtNo"/>
    <w:next w:val="Chaptitle"/>
    <w:rsid w:val="00162D00"/>
    <w:rPr>
      <w:rFonts w:ascii="Times New Roman Bold" w:hAnsi="Times New Roman Bold"/>
      <w:b/>
    </w:rPr>
  </w:style>
  <w:style w:type="paragraph" w:customStyle="1" w:styleId="Chaptitle">
    <w:name w:val="Chap_title"/>
    <w:basedOn w:val="Arttitle"/>
    <w:next w:val="Normal"/>
    <w:rsid w:val="00162D00"/>
  </w:style>
  <w:style w:type="character" w:styleId="EndnoteReference">
    <w:name w:val="endnote reference"/>
    <w:basedOn w:val="DefaultParagraphFont"/>
    <w:semiHidden/>
    <w:rsid w:val="00162D00"/>
    <w:rPr>
      <w:vertAlign w:val="superscript"/>
    </w:rPr>
  </w:style>
  <w:style w:type="paragraph" w:customStyle="1" w:styleId="enumlev1">
    <w:name w:val="enumlev1"/>
    <w:basedOn w:val="Normal"/>
    <w:link w:val="enumlev1Char"/>
    <w:rsid w:val="00162D00"/>
    <w:pPr>
      <w:tabs>
        <w:tab w:val="clear" w:pos="2268"/>
        <w:tab w:val="left" w:pos="2608"/>
        <w:tab w:val="left" w:pos="3345"/>
      </w:tabs>
      <w:spacing w:before="80"/>
      <w:ind w:left="1134" w:hanging="1134"/>
    </w:pPr>
  </w:style>
  <w:style w:type="paragraph" w:customStyle="1" w:styleId="enumlev2">
    <w:name w:val="enumlev2"/>
    <w:basedOn w:val="enumlev1"/>
    <w:rsid w:val="00162D00"/>
    <w:pPr>
      <w:ind w:left="1871" w:hanging="737"/>
    </w:pPr>
  </w:style>
  <w:style w:type="paragraph" w:customStyle="1" w:styleId="enumlev3">
    <w:name w:val="enumlev3"/>
    <w:basedOn w:val="enumlev2"/>
    <w:rsid w:val="00162D00"/>
    <w:pPr>
      <w:ind w:left="2268" w:hanging="397"/>
    </w:pPr>
  </w:style>
  <w:style w:type="paragraph" w:customStyle="1" w:styleId="Equation">
    <w:name w:val="Equation"/>
    <w:basedOn w:val="Normal"/>
    <w:rsid w:val="00162D00"/>
    <w:pPr>
      <w:tabs>
        <w:tab w:val="clear" w:pos="1871"/>
        <w:tab w:val="clear" w:pos="2268"/>
        <w:tab w:val="center" w:pos="4820"/>
        <w:tab w:val="right" w:pos="9639"/>
      </w:tabs>
    </w:pPr>
  </w:style>
  <w:style w:type="paragraph" w:customStyle="1" w:styleId="Equationlegend">
    <w:name w:val="Equation_legend"/>
    <w:basedOn w:val="NormalIndent"/>
    <w:rsid w:val="00162D00"/>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162D00"/>
    <w:pPr>
      <w:keepNext/>
      <w:keepLines/>
      <w:spacing w:before="20" w:after="20"/>
    </w:pPr>
    <w:rPr>
      <w:sz w:val="18"/>
    </w:rPr>
  </w:style>
  <w:style w:type="paragraph" w:customStyle="1" w:styleId="QuestionNo">
    <w:name w:val="Question_No"/>
    <w:basedOn w:val="RecNo"/>
    <w:next w:val="Questiontitle"/>
    <w:rsid w:val="00162D00"/>
  </w:style>
  <w:style w:type="paragraph" w:customStyle="1" w:styleId="RecNo">
    <w:name w:val="Rec_No"/>
    <w:basedOn w:val="Normal"/>
    <w:next w:val="Rectitle"/>
    <w:rsid w:val="00162D00"/>
    <w:pPr>
      <w:keepNext/>
      <w:keepLines/>
      <w:spacing w:before="480"/>
      <w:jc w:val="center"/>
    </w:pPr>
    <w:rPr>
      <w:caps/>
      <w:sz w:val="28"/>
    </w:rPr>
  </w:style>
  <w:style w:type="paragraph" w:customStyle="1" w:styleId="Rectitle">
    <w:name w:val="Rec_title"/>
    <w:basedOn w:val="RecNo"/>
    <w:next w:val="Recref"/>
    <w:rsid w:val="00162D00"/>
    <w:pPr>
      <w:spacing w:before="240"/>
    </w:pPr>
    <w:rPr>
      <w:rFonts w:ascii="Times New Roman Bold" w:hAnsi="Times New Roman Bold"/>
      <w:b/>
      <w:caps w:val="0"/>
    </w:rPr>
  </w:style>
  <w:style w:type="paragraph" w:customStyle="1" w:styleId="Questiontitle">
    <w:name w:val="Question_title"/>
    <w:basedOn w:val="Rectitle"/>
    <w:next w:val="Questionref"/>
    <w:rsid w:val="00162D00"/>
  </w:style>
  <w:style w:type="paragraph" w:customStyle="1" w:styleId="Questionref">
    <w:name w:val="Question_ref"/>
    <w:basedOn w:val="Recref"/>
    <w:next w:val="Questiondate"/>
    <w:rsid w:val="00162D00"/>
  </w:style>
  <w:style w:type="paragraph" w:customStyle="1" w:styleId="Recref">
    <w:name w:val="Rec_ref"/>
    <w:basedOn w:val="Rectitle"/>
    <w:next w:val="Recdate"/>
    <w:rsid w:val="00162D00"/>
    <w:pPr>
      <w:spacing w:before="120"/>
    </w:pPr>
    <w:rPr>
      <w:rFonts w:ascii="Times New Roman" w:hAnsi="Times New Roman"/>
      <w:b w:val="0"/>
      <w:sz w:val="24"/>
    </w:rPr>
  </w:style>
  <w:style w:type="paragraph" w:customStyle="1" w:styleId="Recdate">
    <w:name w:val="Rec_date"/>
    <w:basedOn w:val="Recref"/>
    <w:next w:val="Normalaftertitle0"/>
    <w:rsid w:val="00162D00"/>
    <w:pPr>
      <w:jc w:val="right"/>
    </w:pPr>
    <w:rPr>
      <w:sz w:val="22"/>
    </w:rPr>
  </w:style>
  <w:style w:type="paragraph" w:customStyle="1" w:styleId="Questiondate">
    <w:name w:val="Question_date"/>
    <w:basedOn w:val="Recdate"/>
    <w:next w:val="Normalaftertitle0"/>
    <w:rsid w:val="00162D00"/>
  </w:style>
  <w:style w:type="paragraph" w:customStyle="1" w:styleId="Tabletext">
    <w:name w:val="Table_text"/>
    <w:basedOn w:val="Normal"/>
    <w:rsid w:val="00162D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162D00"/>
    <w:pPr>
      <w:keepNext w:val="0"/>
    </w:pPr>
  </w:style>
  <w:style w:type="paragraph" w:styleId="Footer">
    <w:name w:val="footer"/>
    <w:basedOn w:val="Normal"/>
    <w:link w:val="FooterChar"/>
    <w:rsid w:val="00162D00"/>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162D0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62D00"/>
    <w:rPr>
      <w:position w:val="6"/>
      <w:sz w:val="18"/>
    </w:rPr>
  </w:style>
  <w:style w:type="paragraph" w:styleId="FootnoteText">
    <w:name w:val="footnote text"/>
    <w:basedOn w:val="Normal"/>
    <w:rsid w:val="00162D00"/>
    <w:pPr>
      <w:keepLines/>
      <w:tabs>
        <w:tab w:val="left" w:pos="255"/>
      </w:tabs>
    </w:pPr>
    <w:rPr>
      <w:sz w:val="22"/>
    </w:rPr>
  </w:style>
  <w:style w:type="paragraph" w:customStyle="1" w:styleId="Note">
    <w:name w:val="Note"/>
    <w:basedOn w:val="Normal"/>
    <w:rsid w:val="00162D00"/>
    <w:pPr>
      <w:tabs>
        <w:tab w:val="left" w:pos="284"/>
      </w:tabs>
      <w:spacing w:before="80"/>
    </w:pPr>
  </w:style>
  <w:style w:type="paragraph" w:styleId="Header">
    <w:name w:val="header"/>
    <w:basedOn w:val="Normal"/>
    <w:rsid w:val="00162D00"/>
    <w:pPr>
      <w:spacing w:before="0"/>
      <w:jc w:val="center"/>
    </w:pPr>
    <w:rPr>
      <w:sz w:val="18"/>
    </w:rPr>
  </w:style>
  <w:style w:type="paragraph" w:styleId="Index1">
    <w:name w:val="index 1"/>
    <w:basedOn w:val="Normal"/>
    <w:next w:val="Normal"/>
    <w:semiHidden/>
    <w:rsid w:val="00162D00"/>
  </w:style>
  <w:style w:type="paragraph" w:styleId="Index2">
    <w:name w:val="index 2"/>
    <w:basedOn w:val="Normal"/>
    <w:next w:val="Normal"/>
    <w:semiHidden/>
    <w:rsid w:val="00162D00"/>
    <w:pPr>
      <w:ind w:left="283"/>
    </w:pPr>
  </w:style>
  <w:style w:type="paragraph" w:styleId="Index3">
    <w:name w:val="index 3"/>
    <w:basedOn w:val="Normal"/>
    <w:next w:val="Normal"/>
    <w:semiHidden/>
    <w:rsid w:val="00162D00"/>
    <w:pPr>
      <w:ind w:left="566"/>
    </w:pPr>
  </w:style>
  <w:style w:type="paragraph" w:customStyle="1" w:styleId="PartNo">
    <w:name w:val="Part_No"/>
    <w:basedOn w:val="AnnexNo"/>
    <w:next w:val="Partref"/>
    <w:rsid w:val="00162D00"/>
  </w:style>
  <w:style w:type="paragraph" w:customStyle="1" w:styleId="Partref">
    <w:name w:val="Part_ref"/>
    <w:basedOn w:val="Annexref"/>
    <w:next w:val="Parttitle"/>
    <w:rsid w:val="00162D00"/>
  </w:style>
  <w:style w:type="paragraph" w:customStyle="1" w:styleId="Parttitle">
    <w:name w:val="Part_title"/>
    <w:basedOn w:val="Annextitle"/>
    <w:next w:val="Normalaftertitle0"/>
    <w:rsid w:val="00162D00"/>
  </w:style>
  <w:style w:type="paragraph" w:customStyle="1" w:styleId="Reftext">
    <w:name w:val="Ref_text"/>
    <w:basedOn w:val="Normal"/>
    <w:rsid w:val="00162D00"/>
    <w:pPr>
      <w:ind w:left="1134" w:hanging="1134"/>
    </w:pPr>
  </w:style>
  <w:style w:type="paragraph" w:customStyle="1" w:styleId="Reftitle">
    <w:name w:val="Ref_title"/>
    <w:basedOn w:val="Normal"/>
    <w:next w:val="Reftext"/>
    <w:rsid w:val="00162D00"/>
    <w:pPr>
      <w:spacing w:before="480"/>
      <w:jc w:val="center"/>
    </w:pPr>
    <w:rPr>
      <w:caps/>
    </w:rPr>
  </w:style>
  <w:style w:type="paragraph" w:customStyle="1" w:styleId="Repdate">
    <w:name w:val="Rep_date"/>
    <w:basedOn w:val="Recdate"/>
    <w:next w:val="Normalaftertitle0"/>
    <w:rsid w:val="00162D00"/>
  </w:style>
  <w:style w:type="paragraph" w:customStyle="1" w:styleId="Reptitle">
    <w:name w:val="Rep_title"/>
    <w:basedOn w:val="Rectitle"/>
    <w:next w:val="Repref"/>
    <w:rsid w:val="00162D00"/>
  </w:style>
  <w:style w:type="paragraph" w:customStyle="1" w:styleId="Repref">
    <w:name w:val="Rep_ref"/>
    <w:basedOn w:val="Recref"/>
    <w:next w:val="Repdate"/>
    <w:rsid w:val="00162D00"/>
  </w:style>
  <w:style w:type="paragraph" w:customStyle="1" w:styleId="Resdate">
    <w:name w:val="Res_date"/>
    <w:basedOn w:val="Recdate"/>
    <w:next w:val="Normalaftertitle0"/>
    <w:rsid w:val="00162D00"/>
  </w:style>
  <w:style w:type="paragraph" w:customStyle="1" w:styleId="Restitle">
    <w:name w:val="Res_title"/>
    <w:basedOn w:val="Rectitle"/>
    <w:next w:val="Resref"/>
    <w:link w:val="RestitleChar"/>
    <w:rsid w:val="00162D00"/>
  </w:style>
  <w:style w:type="paragraph" w:customStyle="1" w:styleId="Resref">
    <w:name w:val="Res_ref"/>
    <w:basedOn w:val="Recref"/>
    <w:next w:val="Resdate"/>
    <w:rsid w:val="00162D00"/>
  </w:style>
  <w:style w:type="paragraph" w:customStyle="1" w:styleId="SectionNo">
    <w:name w:val="Section_No"/>
    <w:basedOn w:val="AnnexNo"/>
    <w:next w:val="Sectiontitle"/>
    <w:rsid w:val="00162D00"/>
  </w:style>
  <w:style w:type="paragraph" w:customStyle="1" w:styleId="Sectiontitle">
    <w:name w:val="Section_title"/>
    <w:basedOn w:val="Annextitle"/>
    <w:next w:val="Normalaftertitle0"/>
    <w:rsid w:val="00162D00"/>
  </w:style>
  <w:style w:type="paragraph" w:customStyle="1" w:styleId="Source">
    <w:name w:val="Source"/>
    <w:basedOn w:val="Normal"/>
    <w:next w:val="Normal"/>
    <w:rsid w:val="00162D00"/>
    <w:pPr>
      <w:spacing w:before="840"/>
      <w:jc w:val="center"/>
    </w:pPr>
    <w:rPr>
      <w:b/>
      <w:sz w:val="28"/>
    </w:rPr>
  </w:style>
  <w:style w:type="paragraph" w:customStyle="1" w:styleId="SpecialFooter">
    <w:name w:val="Special Footer"/>
    <w:basedOn w:val="Footer"/>
    <w:rsid w:val="00162D0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162D00"/>
    <w:pPr>
      <w:keepNext/>
      <w:spacing w:before="80" w:after="80"/>
      <w:jc w:val="center"/>
    </w:pPr>
    <w:rPr>
      <w:rFonts w:ascii="Times New Roman Bold" w:hAnsi="Times New Roman Bold"/>
      <w:b/>
    </w:rPr>
  </w:style>
  <w:style w:type="paragraph" w:customStyle="1" w:styleId="Tablelegend">
    <w:name w:val="Table_legend"/>
    <w:basedOn w:val="Tabletext"/>
    <w:rsid w:val="00162D00"/>
    <w:pPr>
      <w:spacing w:before="120"/>
    </w:pPr>
  </w:style>
  <w:style w:type="paragraph" w:customStyle="1" w:styleId="TableNo">
    <w:name w:val="Table_No"/>
    <w:basedOn w:val="Normal"/>
    <w:next w:val="Tabletitle"/>
    <w:rsid w:val="00162D00"/>
    <w:pPr>
      <w:keepNext/>
      <w:spacing w:before="560" w:after="120"/>
      <w:jc w:val="center"/>
    </w:pPr>
    <w:rPr>
      <w:caps/>
      <w:sz w:val="20"/>
    </w:rPr>
  </w:style>
  <w:style w:type="paragraph" w:customStyle="1" w:styleId="Tabletitle">
    <w:name w:val="Table_title"/>
    <w:basedOn w:val="Normal"/>
    <w:next w:val="Tabletext"/>
    <w:rsid w:val="00162D00"/>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162D00"/>
    <w:pPr>
      <w:keepNext/>
      <w:spacing w:before="560"/>
      <w:jc w:val="center"/>
    </w:pPr>
    <w:rPr>
      <w:sz w:val="20"/>
    </w:rPr>
  </w:style>
  <w:style w:type="paragraph" w:customStyle="1" w:styleId="Title1">
    <w:name w:val="Title 1"/>
    <w:basedOn w:val="Source"/>
    <w:next w:val="Title2"/>
    <w:rsid w:val="00162D00"/>
    <w:pPr>
      <w:tabs>
        <w:tab w:val="left" w:pos="567"/>
        <w:tab w:val="left" w:pos="1701"/>
        <w:tab w:val="left" w:pos="2835"/>
      </w:tabs>
      <w:spacing w:before="240"/>
    </w:pPr>
    <w:rPr>
      <w:b w:val="0"/>
      <w:caps/>
    </w:rPr>
  </w:style>
  <w:style w:type="paragraph" w:customStyle="1" w:styleId="Title2">
    <w:name w:val="Title 2"/>
    <w:basedOn w:val="Source"/>
    <w:next w:val="Title3"/>
    <w:rsid w:val="00162D00"/>
    <w:pPr>
      <w:overflowPunct/>
      <w:autoSpaceDE/>
      <w:autoSpaceDN/>
      <w:adjustRightInd/>
      <w:spacing w:before="480"/>
      <w:textAlignment w:val="auto"/>
    </w:pPr>
    <w:rPr>
      <w:b w:val="0"/>
      <w:caps/>
    </w:rPr>
  </w:style>
  <w:style w:type="paragraph" w:customStyle="1" w:styleId="Title3">
    <w:name w:val="Title 3"/>
    <w:basedOn w:val="Title2"/>
    <w:next w:val="Title4"/>
    <w:rsid w:val="00162D00"/>
    <w:pPr>
      <w:spacing w:before="240"/>
    </w:pPr>
    <w:rPr>
      <w:caps w:val="0"/>
    </w:rPr>
  </w:style>
  <w:style w:type="paragraph" w:customStyle="1" w:styleId="Title4">
    <w:name w:val="Title 4"/>
    <w:basedOn w:val="Title3"/>
    <w:next w:val="Heading1"/>
    <w:rsid w:val="00162D00"/>
    <w:rPr>
      <w:b/>
    </w:rPr>
  </w:style>
  <w:style w:type="paragraph" w:customStyle="1" w:styleId="toc0">
    <w:name w:val="toc 0"/>
    <w:basedOn w:val="Normal"/>
    <w:next w:val="TOC1"/>
    <w:rsid w:val="00162D00"/>
    <w:pPr>
      <w:tabs>
        <w:tab w:val="clear" w:pos="1134"/>
        <w:tab w:val="clear" w:pos="1871"/>
        <w:tab w:val="clear" w:pos="2268"/>
        <w:tab w:val="right" w:pos="9781"/>
      </w:tabs>
    </w:pPr>
    <w:rPr>
      <w:b/>
    </w:rPr>
  </w:style>
  <w:style w:type="paragraph" w:styleId="TOC1">
    <w:name w:val="toc 1"/>
    <w:basedOn w:val="Normal"/>
    <w:rsid w:val="00162D0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62D00"/>
    <w:pPr>
      <w:spacing w:before="120"/>
    </w:pPr>
  </w:style>
  <w:style w:type="paragraph" w:styleId="TOC3">
    <w:name w:val="toc 3"/>
    <w:basedOn w:val="TOC2"/>
    <w:rsid w:val="00162D00"/>
  </w:style>
  <w:style w:type="paragraph" w:styleId="TOC4">
    <w:name w:val="toc 4"/>
    <w:basedOn w:val="TOC3"/>
    <w:rsid w:val="00162D00"/>
  </w:style>
  <w:style w:type="paragraph" w:styleId="TOC5">
    <w:name w:val="toc 5"/>
    <w:basedOn w:val="TOC4"/>
    <w:rsid w:val="00162D00"/>
  </w:style>
  <w:style w:type="paragraph" w:styleId="TOC6">
    <w:name w:val="toc 6"/>
    <w:basedOn w:val="TOC4"/>
    <w:semiHidden/>
    <w:rsid w:val="00162D00"/>
  </w:style>
  <w:style w:type="paragraph" w:styleId="TOC7">
    <w:name w:val="toc 7"/>
    <w:basedOn w:val="TOC4"/>
    <w:semiHidden/>
    <w:rsid w:val="00162D00"/>
  </w:style>
  <w:style w:type="paragraph" w:styleId="TOC8">
    <w:name w:val="toc 8"/>
    <w:basedOn w:val="TOC4"/>
    <w:semiHidden/>
    <w:rsid w:val="00162D00"/>
  </w:style>
  <w:style w:type="character" w:customStyle="1" w:styleId="Appdef">
    <w:name w:val="App_def"/>
    <w:basedOn w:val="DefaultParagraphFont"/>
    <w:rsid w:val="00162D00"/>
    <w:rPr>
      <w:rFonts w:ascii="Times New Roman" w:hAnsi="Times New Roman"/>
      <w:b/>
    </w:rPr>
  </w:style>
  <w:style w:type="character" w:customStyle="1" w:styleId="Appref">
    <w:name w:val="App_ref"/>
    <w:basedOn w:val="DefaultParagraphFont"/>
    <w:rsid w:val="00162D00"/>
  </w:style>
  <w:style w:type="character" w:customStyle="1" w:styleId="Artdef">
    <w:name w:val="Art_def"/>
    <w:basedOn w:val="DefaultParagraphFont"/>
    <w:rsid w:val="00162D00"/>
    <w:rPr>
      <w:rFonts w:ascii="Times New Roman" w:hAnsi="Times New Roman"/>
      <w:b/>
    </w:rPr>
  </w:style>
  <w:style w:type="character" w:customStyle="1" w:styleId="Artref">
    <w:name w:val="Art_ref"/>
    <w:basedOn w:val="DefaultParagraphFont"/>
    <w:rsid w:val="00162D00"/>
  </w:style>
  <w:style w:type="character" w:customStyle="1" w:styleId="Recdef">
    <w:name w:val="Rec_def"/>
    <w:basedOn w:val="DefaultParagraphFont"/>
    <w:rsid w:val="00162D00"/>
    <w:rPr>
      <w:b/>
    </w:rPr>
  </w:style>
  <w:style w:type="character" w:customStyle="1" w:styleId="Resdef">
    <w:name w:val="Res_def"/>
    <w:basedOn w:val="DefaultParagraphFont"/>
    <w:rsid w:val="00162D00"/>
    <w:rPr>
      <w:rFonts w:ascii="Times New Roman" w:hAnsi="Times New Roman"/>
      <w:b/>
    </w:rPr>
  </w:style>
  <w:style w:type="character" w:customStyle="1" w:styleId="Tablefreq">
    <w:name w:val="Table_freq"/>
    <w:basedOn w:val="DefaultParagraphFont"/>
    <w:rsid w:val="00162D00"/>
    <w:rPr>
      <w:b/>
      <w:color w:val="auto"/>
      <w:sz w:val="20"/>
    </w:rPr>
  </w:style>
  <w:style w:type="paragraph" w:customStyle="1" w:styleId="Formal">
    <w:name w:val="Formal"/>
    <w:basedOn w:val="Normal"/>
    <w:rsid w:val="00162D0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162D0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62D00"/>
    <w:rPr>
      <w:b w:val="0"/>
      <w:i/>
    </w:rPr>
  </w:style>
  <w:style w:type="paragraph" w:customStyle="1" w:styleId="Headingi">
    <w:name w:val="Heading_i"/>
    <w:basedOn w:val="Normal"/>
    <w:next w:val="Normal"/>
    <w:rsid w:val="00162D00"/>
    <w:pPr>
      <w:keepNext/>
      <w:spacing w:before="160"/>
    </w:pPr>
    <w:rPr>
      <w:rFonts w:ascii="STKaiti" w:eastAsia="STKaiti" w:hAnsi="STKaiti"/>
    </w:rPr>
  </w:style>
  <w:style w:type="paragraph" w:customStyle="1" w:styleId="Headingb">
    <w:name w:val="Heading_b"/>
    <w:basedOn w:val="Normal"/>
    <w:next w:val="Normal"/>
    <w:link w:val="HeadingbChar"/>
    <w:qFormat/>
    <w:rsid w:val="00162D00"/>
    <w:pPr>
      <w:keepNext/>
      <w:spacing w:before="160"/>
    </w:pPr>
    <w:rPr>
      <w:rFonts w:ascii="Times" w:hAnsi="Times"/>
      <w:b/>
    </w:rPr>
  </w:style>
  <w:style w:type="paragraph" w:customStyle="1" w:styleId="Figure">
    <w:name w:val="Figure"/>
    <w:basedOn w:val="Normal"/>
    <w:next w:val="Figuretitle"/>
    <w:rsid w:val="00162D00"/>
    <w:pPr>
      <w:keepNext/>
      <w:keepLines/>
      <w:jc w:val="center"/>
    </w:pPr>
  </w:style>
  <w:style w:type="paragraph" w:customStyle="1" w:styleId="FooterQP">
    <w:name w:val="Footer_QP"/>
    <w:basedOn w:val="Normal"/>
    <w:rsid w:val="00162D00"/>
    <w:pPr>
      <w:tabs>
        <w:tab w:val="left" w:pos="907"/>
        <w:tab w:val="right" w:pos="8789"/>
        <w:tab w:val="right" w:pos="9639"/>
      </w:tabs>
      <w:spacing w:before="0"/>
    </w:pPr>
    <w:rPr>
      <w:b/>
      <w:sz w:val="22"/>
    </w:rPr>
  </w:style>
  <w:style w:type="character" w:styleId="PageNumber">
    <w:name w:val="page number"/>
    <w:basedOn w:val="DefaultParagraphFont"/>
    <w:rsid w:val="00162D00"/>
  </w:style>
  <w:style w:type="paragraph" w:customStyle="1" w:styleId="RepNo">
    <w:name w:val="Rep_No"/>
    <w:basedOn w:val="RecNo"/>
    <w:next w:val="Reptitle"/>
    <w:rsid w:val="00162D00"/>
  </w:style>
  <w:style w:type="paragraph" w:customStyle="1" w:styleId="ResNo">
    <w:name w:val="Res_No"/>
    <w:basedOn w:val="RecNo"/>
    <w:next w:val="Restitle"/>
    <w:link w:val="ResNoChar"/>
    <w:rsid w:val="00162D00"/>
  </w:style>
  <w:style w:type="paragraph" w:customStyle="1" w:styleId="Figuretitle">
    <w:name w:val="Figure_title"/>
    <w:basedOn w:val="Tabletitle"/>
    <w:next w:val="Normal"/>
    <w:rsid w:val="00162D00"/>
    <w:pPr>
      <w:spacing w:after="480"/>
    </w:pPr>
  </w:style>
  <w:style w:type="paragraph" w:customStyle="1" w:styleId="FigureNo">
    <w:name w:val="Figure_No"/>
    <w:basedOn w:val="Normal"/>
    <w:next w:val="Figuretitle"/>
    <w:rsid w:val="00162D00"/>
    <w:pPr>
      <w:keepNext/>
      <w:keepLines/>
      <w:spacing w:before="480" w:after="120"/>
      <w:jc w:val="center"/>
    </w:pPr>
    <w:rPr>
      <w:caps/>
      <w:sz w:val="20"/>
    </w:rPr>
  </w:style>
  <w:style w:type="paragraph" w:customStyle="1" w:styleId="Annextitle">
    <w:name w:val="Annex_title"/>
    <w:basedOn w:val="Normal"/>
    <w:next w:val="Normal"/>
    <w:rsid w:val="00162D00"/>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162D00"/>
    <w:pPr>
      <w:keepNext/>
      <w:keepLines/>
      <w:spacing w:before="480" w:after="80"/>
      <w:jc w:val="center"/>
    </w:pPr>
    <w:rPr>
      <w:caps/>
      <w:sz w:val="28"/>
    </w:rPr>
  </w:style>
  <w:style w:type="paragraph" w:customStyle="1" w:styleId="Appendixtitle">
    <w:name w:val="Appendix_title"/>
    <w:basedOn w:val="Annextitle"/>
    <w:next w:val="Normal"/>
    <w:rsid w:val="00162D00"/>
  </w:style>
  <w:style w:type="paragraph" w:customStyle="1" w:styleId="AppendixNo">
    <w:name w:val="Appendix_No"/>
    <w:basedOn w:val="AnnexNo"/>
    <w:next w:val="Annexref"/>
    <w:rsid w:val="00162D00"/>
  </w:style>
  <w:style w:type="paragraph" w:customStyle="1" w:styleId="Reasons">
    <w:name w:val="Reasons"/>
    <w:basedOn w:val="Normal"/>
    <w:qFormat/>
    <w:rsid w:val="00162D00"/>
    <w:pPr>
      <w:tabs>
        <w:tab w:val="clear" w:pos="1871"/>
        <w:tab w:val="clear" w:pos="2268"/>
        <w:tab w:val="left" w:pos="1588"/>
        <w:tab w:val="left" w:pos="1985"/>
      </w:tabs>
    </w:pPr>
  </w:style>
  <w:style w:type="paragraph" w:customStyle="1" w:styleId="TableTextS5">
    <w:name w:val="Table_TextS5"/>
    <w:basedOn w:val="Normal"/>
    <w:rsid w:val="00162D0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162D00"/>
    <w:rPr>
      <w:rFonts w:ascii="Tahoma" w:hAnsi="Tahoma" w:cs="Tahoma"/>
      <w:sz w:val="16"/>
      <w:szCs w:val="16"/>
    </w:rPr>
  </w:style>
  <w:style w:type="paragraph" w:customStyle="1" w:styleId="Proposal">
    <w:name w:val="Proposal"/>
    <w:basedOn w:val="Normal"/>
    <w:next w:val="Normal"/>
    <w:rsid w:val="00162D00"/>
    <w:pPr>
      <w:keepNext/>
      <w:spacing w:before="240"/>
    </w:pPr>
    <w:rPr>
      <w:b/>
      <w:caps/>
    </w:rPr>
  </w:style>
  <w:style w:type="paragraph" w:customStyle="1" w:styleId="Annexref">
    <w:name w:val="Annex_ref"/>
    <w:basedOn w:val="Normal"/>
    <w:next w:val="Annextitle"/>
    <w:rsid w:val="00162D00"/>
    <w:pPr>
      <w:keepNext/>
      <w:keepLines/>
      <w:spacing w:after="280"/>
      <w:jc w:val="center"/>
    </w:pPr>
  </w:style>
  <w:style w:type="paragraph" w:customStyle="1" w:styleId="Appendixref">
    <w:name w:val="Appendix_ref"/>
    <w:basedOn w:val="Annexref"/>
    <w:next w:val="Annextitle"/>
    <w:rsid w:val="00162D00"/>
  </w:style>
  <w:style w:type="paragraph" w:customStyle="1" w:styleId="Border">
    <w:name w:val="Border"/>
    <w:basedOn w:val="Tabletext"/>
    <w:rsid w:val="00162D0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162D00"/>
    <w:pPr>
      <w:ind w:left="1134"/>
    </w:pPr>
  </w:style>
  <w:style w:type="paragraph" w:styleId="Index4">
    <w:name w:val="index 4"/>
    <w:basedOn w:val="Normal"/>
    <w:next w:val="Normal"/>
    <w:semiHidden/>
    <w:rsid w:val="00162D00"/>
    <w:pPr>
      <w:ind w:left="849"/>
    </w:pPr>
  </w:style>
  <w:style w:type="paragraph" w:styleId="Index5">
    <w:name w:val="index 5"/>
    <w:basedOn w:val="Normal"/>
    <w:next w:val="Normal"/>
    <w:semiHidden/>
    <w:rsid w:val="00162D00"/>
    <w:pPr>
      <w:ind w:left="1132"/>
    </w:pPr>
  </w:style>
  <w:style w:type="paragraph" w:styleId="Index6">
    <w:name w:val="index 6"/>
    <w:basedOn w:val="Normal"/>
    <w:next w:val="Normal"/>
    <w:semiHidden/>
    <w:rsid w:val="00162D00"/>
    <w:pPr>
      <w:ind w:left="1415"/>
    </w:pPr>
  </w:style>
  <w:style w:type="paragraph" w:styleId="Index7">
    <w:name w:val="index 7"/>
    <w:basedOn w:val="Normal"/>
    <w:next w:val="Normal"/>
    <w:semiHidden/>
    <w:rsid w:val="00162D00"/>
    <w:pPr>
      <w:ind w:left="1698"/>
    </w:pPr>
  </w:style>
  <w:style w:type="paragraph" w:styleId="IndexHeading">
    <w:name w:val="index heading"/>
    <w:basedOn w:val="Normal"/>
    <w:next w:val="Index1"/>
    <w:semiHidden/>
    <w:rsid w:val="00162D00"/>
  </w:style>
  <w:style w:type="character" w:styleId="LineNumber">
    <w:name w:val="line number"/>
    <w:basedOn w:val="DefaultParagraphFont"/>
    <w:rsid w:val="00162D00"/>
  </w:style>
  <w:style w:type="paragraph" w:customStyle="1" w:styleId="Normalaftertitle0">
    <w:name w:val="Normal after title"/>
    <w:basedOn w:val="Normal"/>
    <w:next w:val="Normal"/>
    <w:link w:val="NormalaftertitleChar"/>
    <w:rsid w:val="00162D00"/>
    <w:pPr>
      <w:spacing w:before="280"/>
    </w:pPr>
  </w:style>
  <w:style w:type="paragraph" w:customStyle="1" w:styleId="Section3">
    <w:name w:val="Section_3"/>
    <w:basedOn w:val="Section1"/>
    <w:rsid w:val="00162D00"/>
    <w:rPr>
      <w:b w:val="0"/>
    </w:rPr>
  </w:style>
  <w:style w:type="character" w:styleId="Strong">
    <w:name w:val="Strong"/>
    <w:basedOn w:val="DefaultParagraphFont"/>
    <w:qFormat/>
    <w:rsid w:val="00162D00"/>
    <w:rPr>
      <w:b/>
      <w:bCs/>
    </w:rPr>
  </w:style>
  <w:style w:type="paragraph" w:customStyle="1" w:styleId="TABLECAPS">
    <w:name w:val="TABLECAPS"/>
    <w:basedOn w:val="TableTextS5"/>
    <w:rsid w:val="00162D00"/>
    <w:rPr>
      <w:rFonts w:ascii="Times New Roman Bold" w:eastAsia="SimHei" w:hAnsi="Times New Roman Bold" w:cs="Times New Roman Bold"/>
      <w:b/>
      <w:lang w:val="en-US"/>
    </w:rPr>
  </w:style>
  <w:style w:type="paragraph" w:customStyle="1" w:styleId="NormalCH">
    <w:name w:val="NormalCH"/>
    <w:basedOn w:val="Normal"/>
    <w:next w:val="Normal"/>
    <w:qFormat/>
    <w:rsid w:val="00162D00"/>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162D0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162D00"/>
    <w:pPr>
      <w:tabs>
        <w:tab w:val="clear" w:pos="1871"/>
        <w:tab w:val="clear" w:pos="2268"/>
        <w:tab w:val="left" w:pos="1418"/>
      </w:tabs>
      <w:ind w:left="1418" w:hanging="1418"/>
    </w:pPr>
  </w:style>
  <w:style w:type="paragraph" w:customStyle="1" w:styleId="Heading9a">
    <w:name w:val="Heading 9a"/>
    <w:basedOn w:val="Heading9"/>
    <w:next w:val="Normal"/>
    <w:rsid w:val="00162D00"/>
    <w:pPr>
      <w:tabs>
        <w:tab w:val="clear" w:pos="1871"/>
        <w:tab w:val="clear" w:pos="2268"/>
        <w:tab w:val="left" w:pos="1559"/>
      </w:tabs>
      <w:ind w:left="1559" w:hanging="1559"/>
    </w:pPr>
  </w:style>
  <w:style w:type="paragraph" w:customStyle="1" w:styleId="Agendaitem">
    <w:name w:val="Agenda_item"/>
    <w:basedOn w:val="Title3"/>
    <w:next w:val="Normalaftertitle0"/>
    <w:qFormat/>
    <w:rsid w:val="00162D00"/>
    <w:rPr>
      <w:lang w:val="en-US" w:eastAsia="zh-CN"/>
    </w:rPr>
  </w:style>
  <w:style w:type="paragraph" w:customStyle="1" w:styleId="Subsection1">
    <w:name w:val="Subsection_1"/>
    <w:basedOn w:val="Section1"/>
    <w:next w:val="Section1"/>
    <w:qFormat/>
    <w:rsid w:val="00162D00"/>
  </w:style>
  <w:style w:type="paragraph" w:customStyle="1" w:styleId="Part1">
    <w:name w:val="Part_1"/>
    <w:basedOn w:val="Subsection1"/>
    <w:next w:val="Normalaftertitle0"/>
    <w:qFormat/>
    <w:rsid w:val="00162D00"/>
  </w:style>
  <w:style w:type="paragraph" w:customStyle="1" w:styleId="Normalend">
    <w:name w:val="Normal_end"/>
    <w:basedOn w:val="Normal"/>
    <w:qFormat/>
    <w:rsid w:val="00162D00"/>
  </w:style>
  <w:style w:type="paragraph" w:customStyle="1" w:styleId="ApptoAnnex">
    <w:name w:val="App_to_Annex"/>
    <w:basedOn w:val="AppendixNo"/>
    <w:qFormat/>
    <w:rsid w:val="00162D00"/>
  </w:style>
  <w:style w:type="paragraph" w:customStyle="1" w:styleId="AppArttitle">
    <w:name w:val="App_Art_title"/>
    <w:basedOn w:val="Arttitle"/>
    <w:qFormat/>
    <w:rsid w:val="00162D00"/>
  </w:style>
  <w:style w:type="paragraph" w:customStyle="1" w:styleId="AppArtNo">
    <w:name w:val="App_Art_No"/>
    <w:basedOn w:val="ArtNo"/>
    <w:qFormat/>
    <w:rsid w:val="00162D00"/>
  </w:style>
  <w:style w:type="paragraph" w:customStyle="1" w:styleId="Committee">
    <w:name w:val="Committee"/>
    <w:basedOn w:val="Normal"/>
    <w:qFormat/>
    <w:rsid w:val="00162D00"/>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Volumetitle">
    <w:name w:val="Volume_title"/>
    <w:basedOn w:val="ArtNo"/>
    <w:qFormat/>
    <w:rsid w:val="00162D00"/>
  </w:style>
  <w:style w:type="character" w:styleId="Hyperlink">
    <w:name w:val="Hyperlink"/>
    <w:basedOn w:val="DefaultParagraphFont"/>
    <w:unhideWhenUsed/>
    <w:rsid w:val="00C855C4"/>
    <w:rPr>
      <w:color w:val="0000FF" w:themeColor="hyperlink"/>
      <w:u w:val="single"/>
    </w:rPr>
  </w:style>
  <w:style w:type="character" w:customStyle="1" w:styleId="enumlev1Char">
    <w:name w:val="enumlev1 Char"/>
    <w:link w:val="enumlev1"/>
    <w:locked/>
    <w:rsid w:val="00C855C4"/>
    <w:rPr>
      <w:rFonts w:ascii="Times New Roman" w:hAnsi="Times New Roman"/>
      <w:sz w:val="24"/>
      <w:lang w:val="en-GB" w:eastAsia="en-US"/>
    </w:rPr>
  </w:style>
  <w:style w:type="character" w:customStyle="1" w:styleId="HeadingbChar">
    <w:name w:val="Heading_b Char"/>
    <w:link w:val="Headingb"/>
    <w:locked/>
    <w:rsid w:val="00C855C4"/>
    <w:rPr>
      <w:rFonts w:ascii="Times" w:hAnsi="Times"/>
      <w:b/>
      <w:sz w:val="24"/>
      <w:lang w:val="en-GB" w:eastAsia="en-US"/>
    </w:rPr>
  </w:style>
  <w:style w:type="character" w:customStyle="1" w:styleId="href">
    <w:name w:val="href"/>
    <w:basedOn w:val="DefaultParagraphFont"/>
    <w:qFormat/>
    <w:rsid w:val="00C855C4"/>
    <w:rPr>
      <w:color w:val="auto"/>
    </w:rPr>
  </w:style>
  <w:style w:type="character" w:customStyle="1" w:styleId="FooterChar">
    <w:name w:val="Footer Char"/>
    <w:basedOn w:val="DefaultParagraphFont"/>
    <w:link w:val="Footer"/>
    <w:rsid w:val="00C855C4"/>
    <w:rPr>
      <w:rFonts w:ascii="Times New Roman" w:hAnsi="Times New Roman"/>
      <w:caps/>
      <w:noProof/>
      <w:sz w:val="16"/>
      <w:lang w:val="en-GB" w:eastAsia="en-US"/>
    </w:rPr>
  </w:style>
  <w:style w:type="character" w:styleId="FollowedHyperlink">
    <w:name w:val="FollowedHyperlink"/>
    <w:basedOn w:val="DefaultParagraphFont"/>
    <w:semiHidden/>
    <w:unhideWhenUsed/>
    <w:rsid w:val="0043556C"/>
    <w:rPr>
      <w:color w:val="800080" w:themeColor="followedHyperlink"/>
      <w:u w:val="single"/>
    </w:rPr>
  </w:style>
  <w:style w:type="character" w:customStyle="1" w:styleId="NormalaftertitleChar">
    <w:name w:val="Normal after title Char"/>
    <w:basedOn w:val="DefaultParagraphFont"/>
    <w:link w:val="Normalaftertitle0"/>
    <w:locked/>
    <w:rsid w:val="00AD012B"/>
    <w:rPr>
      <w:rFonts w:ascii="Times New Roman" w:hAnsi="Times New Roman"/>
      <w:sz w:val="24"/>
      <w:lang w:val="en-GB" w:eastAsia="en-US"/>
    </w:rPr>
  </w:style>
  <w:style w:type="character" w:customStyle="1" w:styleId="CallChar">
    <w:name w:val="Call Char"/>
    <w:basedOn w:val="DefaultParagraphFont"/>
    <w:link w:val="Call"/>
    <w:locked/>
    <w:rsid w:val="00AD012B"/>
    <w:rPr>
      <w:rFonts w:ascii="STKaiti" w:eastAsia="STKaiti" w:hAnsi="STKaiti"/>
      <w:sz w:val="24"/>
      <w:lang w:val="en-GB" w:eastAsia="en-US"/>
    </w:rPr>
  </w:style>
  <w:style w:type="character" w:customStyle="1" w:styleId="RestitleChar">
    <w:name w:val="Res_title Char"/>
    <w:basedOn w:val="DefaultParagraphFont"/>
    <w:link w:val="Restitle"/>
    <w:locked/>
    <w:rsid w:val="00AD012B"/>
    <w:rPr>
      <w:rFonts w:ascii="Times New Roman Bold" w:hAnsi="Times New Roman Bold"/>
      <w:b/>
      <w:sz w:val="28"/>
      <w:lang w:val="en-GB" w:eastAsia="en-US"/>
    </w:rPr>
  </w:style>
  <w:style w:type="character" w:customStyle="1" w:styleId="ResNoChar">
    <w:name w:val="Res_No Char"/>
    <w:basedOn w:val="DefaultParagraphFont"/>
    <w:link w:val="ResNo"/>
    <w:rsid w:val="00AD012B"/>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WP4C-C-0435/en" TargetMode="External"/><Relationship Id="rId13" Type="http://schemas.openxmlformats.org/officeDocument/2006/relationships/hyperlink" Target="http://www.itu.int/md/R12-WP5B-C-0883/en"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tu.int/md/R12-CPM15.02-C-0007/en" TargetMode="External"/><Relationship Id="rId12" Type="http://schemas.openxmlformats.org/officeDocument/2006/relationships/hyperlink" Target="http://www.itu.int/md/R12-WP4C-C-0435/en"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itu.int/md/R12-WP4C-C-0380/en"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itu.int/md/R12-WP5B-C-0883/en"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itu.int/md/R12-WP5B-C-0883/en" TargetMode="External"/><Relationship Id="rId14" Type="http://schemas.openxmlformats.org/officeDocument/2006/relationships/hyperlink" Target="http://www.itu.int/md/R12-WP5B-C-0883/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PC_WRC15.dotm</Template>
  <TotalTime>27</TotalTime>
  <Pages>8</Pages>
  <Words>3960</Words>
  <Characters>1451</Characters>
  <Application>Microsoft Office Word</Application>
  <DocSecurity>0</DocSecurity>
  <Lines>12</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Wang, Yujia</dc:creator>
  <cp:keywords/>
  <cp:lastModifiedBy>Yuan, Tianxiang</cp:lastModifiedBy>
  <cp:revision>9</cp:revision>
  <cp:lastPrinted>2006-07-03T06:56:00Z</cp:lastPrinted>
  <dcterms:created xsi:type="dcterms:W3CDTF">2015-08-06T12:29:00Z</dcterms:created>
  <dcterms:modified xsi:type="dcterms:W3CDTF">2015-08-06T13:12:00Z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