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ook w:val="0000" w:firstRow="0" w:lastRow="0" w:firstColumn="0" w:lastColumn="0" w:noHBand="0" w:noVBand="0"/>
      </w:tblPr>
      <w:tblGrid>
        <w:gridCol w:w="6389"/>
        <w:gridCol w:w="3250"/>
      </w:tblGrid>
      <w:tr w:rsidR="001952E0" w:rsidRPr="001952E0" w:rsidTr="001D17A2">
        <w:trPr>
          <w:cantSplit/>
          <w:trHeight w:val="20"/>
          <w:jc w:val="center"/>
        </w:trPr>
        <w:tc>
          <w:tcPr>
            <w:tcW w:w="3314" w:type="pct"/>
          </w:tcPr>
          <w:p w:rsidR="001952E0" w:rsidRPr="00F9134D" w:rsidRDefault="001952E0" w:rsidP="001D17A2">
            <w:pPr>
              <w:spacing w:before="160"/>
              <w:rPr>
                <w:rFonts w:ascii="Verdana Bold" w:hAnsi="Verdana Bold" w:hint="eastAsia"/>
                <w:b/>
                <w:bCs/>
                <w:sz w:val="27"/>
                <w:szCs w:val="40"/>
                <w:rtl/>
                <w:lang w:bidi="ar-EG"/>
              </w:rPr>
            </w:pPr>
            <w:r w:rsidRPr="00F9134D">
              <w:rPr>
                <w:rFonts w:ascii="Verdana Bold" w:hAnsi="Verdana Bold" w:hint="cs"/>
                <w:b/>
                <w:bCs/>
                <w:sz w:val="27"/>
                <w:szCs w:val="40"/>
                <w:rtl/>
                <w:lang w:bidi="ar-EG"/>
              </w:rPr>
              <w:t xml:space="preserve">المؤتمر العالمي للاتصالات الراديوية </w:t>
            </w:r>
            <w:r w:rsidRPr="00F9134D">
              <w:rPr>
                <w:rFonts w:ascii="Verdana Bold" w:hAnsi="Verdana Bold"/>
                <w:b/>
                <w:bCs/>
                <w:sz w:val="27"/>
                <w:szCs w:val="40"/>
                <w:lang w:bidi="ar-SY"/>
              </w:rPr>
              <w:t>(WRC-15)</w:t>
            </w:r>
          </w:p>
          <w:p w:rsidR="001952E0" w:rsidRPr="00F9134D" w:rsidRDefault="001952E0" w:rsidP="001D17A2">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F9134D" w:rsidRPr="00F9134D">
              <w:rPr>
                <w:rFonts w:ascii="Verdana Bold" w:hAnsi="Verdana Bold"/>
                <w:b/>
                <w:bCs/>
                <w:szCs w:val="36"/>
                <w:lang w:bidi="ar-SY"/>
              </w:rPr>
              <w:t>27-2</w:t>
            </w:r>
            <w:r w:rsidRPr="00F9134D">
              <w:rPr>
                <w:rFonts w:ascii="Verdana Bold" w:hAnsi="Verdana Bold" w:hint="cs"/>
                <w:b/>
                <w:bCs/>
                <w:szCs w:val="36"/>
                <w:rtl/>
                <w:lang w:bidi="ar-EG"/>
              </w:rPr>
              <w:t xml:space="preserve"> </w:t>
            </w:r>
            <w:r w:rsidRPr="00F9134D">
              <w:rPr>
                <w:rFonts w:ascii="Verdana Bold" w:hAnsi="Verdana Bold"/>
                <w:b/>
                <w:bCs/>
                <w:szCs w:val="36"/>
                <w:rtl/>
                <w:lang w:bidi="ar-EG"/>
              </w:rPr>
              <w:t>نوفمبر</w:t>
            </w:r>
            <w:r w:rsidRPr="00F9134D">
              <w:rPr>
                <w:rFonts w:ascii="Verdana Bold" w:hAnsi="Verdana Bold" w:hint="cs"/>
                <w:b/>
                <w:bCs/>
                <w:szCs w:val="36"/>
                <w:rtl/>
                <w:lang w:bidi="ar-EG"/>
              </w:rPr>
              <w:t xml:space="preserve"> </w:t>
            </w:r>
            <w:r w:rsidRPr="00F9134D">
              <w:rPr>
                <w:rFonts w:ascii="Verdana Bold" w:hAnsi="Verdana Bold"/>
                <w:b/>
                <w:bCs/>
                <w:szCs w:val="36"/>
                <w:lang w:bidi="ar-SY"/>
              </w:rPr>
              <w:t>2015</w:t>
            </w:r>
          </w:p>
        </w:tc>
        <w:tc>
          <w:tcPr>
            <w:tcW w:w="1686"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1D17A2">
        <w:trPr>
          <w:cantSplit/>
          <w:trHeight w:val="20"/>
          <w:jc w:val="center"/>
        </w:trPr>
        <w:tc>
          <w:tcPr>
            <w:tcW w:w="3314" w:type="pct"/>
            <w:tcBorders>
              <w:bottom w:val="single" w:sz="12" w:space="0" w:color="auto"/>
            </w:tcBorders>
          </w:tcPr>
          <w:p w:rsidR="001952E0" w:rsidRPr="001952E0" w:rsidRDefault="001952E0" w:rsidP="001D17A2">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86" w:type="pct"/>
            <w:tcBorders>
              <w:bottom w:val="single" w:sz="12" w:space="0" w:color="auto"/>
            </w:tcBorders>
          </w:tcPr>
          <w:p w:rsidR="001952E0" w:rsidRPr="001952E0" w:rsidRDefault="001952E0" w:rsidP="001D17A2">
            <w:pPr>
              <w:rPr>
                <w:lang w:bidi="ar-SY"/>
              </w:rPr>
            </w:pPr>
          </w:p>
        </w:tc>
      </w:tr>
      <w:tr w:rsidR="001952E0" w:rsidRPr="001952E0" w:rsidTr="001D17A2">
        <w:trPr>
          <w:cantSplit/>
          <w:trHeight w:val="20"/>
          <w:jc w:val="center"/>
        </w:trPr>
        <w:tc>
          <w:tcPr>
            <w:tcW w:w="3314"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3314" w:type="pct"/>
          </w:tcPr>
          <w:p w:rsidR="001952E0" w:rsidRPr="009E78C0" w:rsidRDefault="001952E0" w:rsidP="00C51DAD">
            <w:pPr>
              <w:pStyle w:val="Firstpageheader"/>
              <w:framePr w:hSpace="0" w:wrap="auto" w:vAnchor="margin" w:xAlign="left" w:yAlign="inline"/>
              <w:rPr>
                <w:rFonts w:hint="eastAsia"/>
                <w:lang w:bidi="ar-SY"/>
              </w:rPr>
            </w:pPr>
            <w:r w:rsidRPr="009E78C0">
              <w:rPr>
                <w:rtl/>
              </w:rPr>
              <w:t>الجلسة العامة</w:t>
            </w:r>
          </w:p>
        </w:tc>
        <w:tc>
          <w:tcPr>
            <w:tcW w:w="1686" w:type="pct"/>
            <w:vAlign w:val="center"/>
          </w:tcPr>
          <w:p w:rsidR="001952E0" w:rsidRPr="009E78C0" w:rsidRDefault="009E78C0" w:rsidP="009E78C0">
            <w:pPr>
              <w:pStyle w:val="Firstpageheader"/>
              <w:framePr w:hSpace="0" w:wrap="auto" w:vAnchor="margin" w:xAlign="left" w:yAlign="inline"/>
              <w:rPr>
                <w:rFonts w:hint="eastAsia"/>
                <w:rtl/>
              </w:rPr>
            </w:pPr>
            <w:r w:rsidRPr="009E78C0">
              <w:rPr>
                <w:rFonts w:hint="cs"/>
                <w:rtl/>
              </w:rPr>
              <w:t xml:space="preserve">الإضافة </w:t>
            </w:r>
            <w:r w:rsidRPr="009E78C0">
              <w:t>4</w:t>
            </w:r>
            <w:r w:rsidRPr="009E78C0">
              <w:rPr>
                <w:rtl/>
              </w:rPr>
              <w:br/>
            </w:r>
            <w:r w:rsidRPr="009E78C0">
              <w:rPr>
                <w:rFonts w:hint="cs"/>
                <w:rtl/>
              </w:rPr>
              <w:t>ل</w:t>
            </w:r>
            <w:r w:rsidR="001952E0" w:rsidRPr="009E78C0">
              <w:rPr>
                <w:rFonts w:hint="cs"/>
                <w:rtl/>
              </w:rPr>
              <w:t>ل</w:t>
            </w:r>
            <w:r w:rsidR="001952E0" w:rsidRPr="009E78C0">
              <w:rPr>
                <w:rtl/>
              </w:rPr>
              <w:t>و</w:t>
            </w:r>
            <w:r w:rsidR="001952E0" w:rsidRPr="009E78C0">
              <w:rPr>
                <w:rFonts w:hint="cs"/>
                <w:rtl/>
              </w:rPr>
              <w:t xml:space="preserve">ثيقة </w:t>
            </w:r>
            <w:r>
              <w:rPr>
                <w:lang w:bidi="ar-SY"/>
              </w:rPr>
              <w:t>4</w:t>
            </w:r>
            <w:r w:rsidR="001952E0" w:rsidRPr="009E78C0">
              <w:rPr>
                <w:lang w:bidi="ar-SY"/>
              </w:rPr>
              <w:t>-A</w:t>
            </w:r>
          </w:p>
        </w:tc>
      </w:tr>
      <w:tr w:rsidR="001952E0" w:rsidRPr="001952E0" w:rsidTr="001D17A2">
        <w:trPr>
          <w:cantSplit/>
          <w:jc w:val="center"/>
        </w:trPr>
        <w:tc>
          <w:tcPr>
            <w:tcW w:w="3314" w:type="pct"/>
          </w:tcPr>
          <w:p w:rsidR="001952E0" w:rsidRPr="009E78C0" w:rsidRDefault="001952E0" w:rsidP="00C51DAD">
            <w:pPr>
              <w:pStyle w:val="Firstpageheader"/>
              <w:framePr w:hSpace="0" w:wrap="auto" w:vAnchor="margin" w:xAlign="left" w:yAlign="inline"/>
              <w:rPr>
                <w:rFonts w:hint="eastAsia"/>
                <w:rtl/>
              </w:rPr>
            </w:pPr>
          </w:p>
        </w:tc>
        <w:tc>
          <w:tcPr>
            <w:tcW w:w="1686" w:type="pct"/>
            <w:vAlign w:val="center"/>
          </w:tcPr>
          <w:p w:rsidR="001952E0" w:rsidRPr="009E78C0" w:rsidRDefault="009E78C0" w:rsidP="009E78C0">
            <w:pPr>
              <w:pStyle w:val="Firstpageheader"/>
              <w:framePr w:hSpace="0" w:wrap="auto" w:vAnchor="margin" w:xAlign="left" w:yAlign="inline"/>
              <w:rPr>
                <w:rFonts w:hint="eastAsia"/>
                <w:rtl/>
              </w:rPr>
            </w:pPr>
            <w:r>
              <w:rPr>
                <w:lang w:bidi="ar-SY"/>
              </w:rPr>
              <w:t>21</w:t>
            </w:r>
            <w:r w:rsidR="001952E0" w:rsidRPr="009E78C0">
              <w:rPr>
                <w:rFonts w:hint="cs"/>
                <w:rtl/>
              </w:rPr>
              <w:t xml:space="preserve"> </w:t>
            </w:r>
            <w:r>
              <w:rPr>
                <w:rFonts w:hint="cs"/>
                <w:rtl/>
              </w:rPr>
              <w:t>أغسطس</w:t>
            </w:r>
            <w:r w:rsidR="001952E0" w:rsidRPr="009E78C0">
              <w:rPr>
                <w:rFonts w:hint="cs"/>
                <w:rtl/>
              </w:rPr>
              <w:t xml:space="preserve"> </w:t>
            </w:r>
            <w:r w:rsidR="001952E0" w:rsidRPr="009E78C0">
              <w:rPr>
                <w:lang w:bidi="ar-SY"/>
              </w:rPr>
              <w:t>2015</w:t>
            </w:r>
          </w:p>
        </w:tc>
      </w:tr>
      <w:tr w:rsidR="001952E0" w:rsidRPr="001952E0" w:rsidTr="001D17A2">
        <w:trPr>
          <w:cantSplit/>
          <w:jc w:val="center"/>
        </w:trPr>
        <w:tc>
          <w:tcPr>
            <w:tcW w:w="3314" w:type="pct"/>
          </w:tcPr>
          <w:p w:rsidR="001952E0" w:rsidRPr="009E78C0" w:rsidRDefault="001952E0" w:rsidP="00C51DAD">
            <w:pPr>
              <w:pStyle w:val="Firstpageheader"/>
              <w:framePr w:hSpace="0" w:wrap="auto" w:vAnchor="margin" w:xAlign="left" w:yAlign="inline"/>
              <w:rPr>
                <w:rFonts w:hint="eastAsia"/>
                <w:rtl/>
              </w:rPr>
            </w:pPr>
          </w:p>
        </w:tc>
        <w:tc>
          <w:tcPr>
            <w:tcW w:w="1686" w:type="pct"/>
            <w:vAlign w:val="center"/>
          </w:tcPr>
          <w:p w:rsidR="001952E0" w:rsidRPr="009E78C0" w:rsidRDefault="001952E0" w:rsidP="00C51DAD">
            <w:pPr>
              <w:pStyle w:val="Firstpageheader"/>
              <w:framePr w:hSpace="0" w:wrap="auto" w:vAnchor="margin" w:xAlign="left" w:yAlign="inline"/>
              <w:rPr>
                <w:rFonts w:hint="eastAsia"/>
                <w:lang w:bidi="ar-SY"/>
              </w:rPr>
            </w:pPr>
            <w:r w:rsidRPr="009E78C0">
              <w:rPr>
                <w:rFonts w:hint="cs"/>
                <w:rtl/>
              </w:rPr>
              <w:t>الأصل: بالإنكليزية</w:t>
            </w:r>
          </w:p>
        </w:tc>
      </w:tr>
      <w:tr w:rsidR="001952E0" w:rsidRPr="001952E0" w:rsidTr="001D17A2">
        <w:trPr>
          <w:cantSplit/>
          <w:jc w:val="center"/>
        </w:trPr>
        <w:tc>
          <w:tcPr>
            <w:tcW w:w="5000" w:type="pct"/>
            <w:gridSpan w:val="2"/>
          </w:tcPr>
          <w:p w:rsidR="001952E0" w:rsidRPr="001952E0" w:rsidRDefault="009E78C0" w:rsidP="00FE04E0">
            <w:pPr>
              <w:pStyle w:val="Source"/>
              <w:rPr>
                <w:rtl/>
                <w:lang w:bidi="ar-SY"/>
              </w:rPr>
            </w:pPr>
            <w:r>
              <w:rPr>
                <w:rFonts w:hint="cs"/>
                <w:rtl/>
                <w:lang w:bidi="ar-SY"/>
              </w:rPr>
              <w:t>مدير مكتب الاتصالات الراديوية</w:t>
            </w:r>
          </w:p>
        </w:tc>
      </w:tr>
      <w:tr w:rsidR="001952E0" w:rsidRPr="001952E0" w:rsidTr="001D17A2">
        <w:trPr>
          <w:cantSplit/>
          <w:jc w:val="center"/>
        </w:trPr>
        <w:tc>
          <w:tcPr>
            <w:tcW w:w="5000" w:type="pct"/>
            <w:gridSpan w:val="2"/>
          </w:tcPr>
          <w:p w:rsidR="001952E0" w:rsidRPr="001952E0" w:rsidRDefault="00B56CDC" w:rsidP="001D17A2">
            <w:pPr>
              <w:pStyle w:val="Title1"/>
              <w:rPr>
                <w:rtl/>
                <w:lang w:bidi="ar-EG"/>
              </w:rPr>
            </w:pPr>
            <w:r>
              <w:rPr>
                <w:rFonts w:hint="cs"/>
                <w:rtl/>
                <w:lang w:bidi="ar-SY"/>
              </w:rPr>
              <w:t>تقرير ال</w:t>
            </w:r>
            <w:r w:rsidR="0077545F">
              <w:rPr>
                <w:rFonts w:hint="cs"/>
                <w:rtl/>
                <w:lang w:bidi="ar-SY"/>
              </w:rPr>
              <w:t>‍</w:t>
            </w:r>
            <w:r>
              <w:rPr>
                <w:rFonts w:hint="cs"/>
                <w:rtl/>
                <w:lang w:bidi="ar-SY"/>
              </w:rPr>
              <w:t>مدير عن أنشطة قطاع الاتصالات الراديوية</w:t>
            </w:r>
          </w:p>
        </w:tc>
      </w:tr>
      <w:tr w:rsidR="001952E0" w:rsidRPr="001952E0" w:rsidTr="001D17A2">
        <w:trPr>
          <w:cantSplit/>
          <w:jc w:val="center"/>
        </w:trPr>
        <w:tc>
          <w:tcPr>
            <w:tcW w:w="5000" w:type="pct"/>
            <w:gridSpan w:val="2"/>
          </w:tcPr>
          <w:p w:rsidR="001952E0" w:rsidRPr="00B56CDC" w:rsidRDefault="00B56CDC" w:rsidP="001D17A2">
            <w:pPr>
              <w:pStyle w:val="AgendaItem"/>
              <w:rPr>
                <w:rtl/>
              </w:rPr>
            </w:pPr>
            <w:r>
              <w:rPr>
                <w:rFonts w:hint="cs"/>
                <w:rtl/>
                <w:lang w:val="en-GB"/>
              </w:rPr>
              <w:t xml:space="preserve">الجزء </w:t>
            </w:r>
            <w:r>
              <w:t>4</w:t>
            </w:r>
          </w:p>
        </w:tc>
      </w:tr>
      <w:tr w:rsidR="00B56CDC" w:rsidRPr="001952E0" w:rsidTr="001D17A2">
        <w:trPr>
          <w:cantSplit/>
          <w:jc w:val="center"/>
        </w:trPr>
        <w:tc>
          <w:tcPr>
            <w:tcW w:w="5000" w:type="pct"/>
            <w:gridSpan w:val="2"/>
          </w:tcPr>
          <w:p w:rsidR="00B56CDC" w:rsidRPr="001952E0" w:rsidRDefault="00B56CDC" w:rsidP="00CD02D4">
            <w:pPr>
              <w:pStyle w:val="Title3"/>
              <w:rPr>
                <w:lang w:val="en-GB"/>
              </w:rPr>
            </w:pPr>
            <w:r w:rsidRPr="00B56CDC">
              <w:rPr>
                <w:rtl/>
                <w:lang w:val="en-GB"/>
              </w:rPr>
              <w:t>إدارة موارد الترقيم لهويات ال</w:t>
            </w:r>
            <w:r w:rsidR="00CD02D4">
              <w:rPr>
                <w:rFonts w:hint="cs"/>
                <w:rtl/>
                <w:lang w:val="en-GB"/>
              </w:rPr>
              <w:t>‍</w:t>
            </w:r>
            <w:r w:rsidRPr="00B56CDC">
              <w:rPr>
                <w:rtl/>
                <w:lang w:val="en-GB"/>
              </w:rPr>
              <w:t>خدمة ال</w:t>
            </w:r>
            <w:r w:rsidR="00CD02D4">
              <w:rPr>
                <w:rFonts w:hint="cs"/>
                <w:rtl/>
                <w:lang w:val="en-GB"/>
              </w:rPr>
              <w:t>‍</w:t>
            </w:r>
            <w:r w:rsidRPr="00B56CDC">
              <w:rPr>
                <w:rtl/>
                <w:lang w:val="en-GB"/>
              </w:rPr>
              <w:t xml:space="preserve">متنقلة البحرية </w:t>
            </w:r>
            <w:r w:rsidRPr="00B56CDC">
              <w:rPr>
                <w:rtl/>
                <w:lang w:val="en-GB"/>
              </w:rPr>
              <w:br/>
              <w:t>(ال</w:t>
            </w:r>
            <w:r w:rsidR="00CD02D4">
              <w:rPr>
                <w:rFonts w:hint="cs"/>
                <w:rtl/>
                <w:lang w:val="en-GB"/>
              </w:rPr>
              <w:t>‍</w:t>
            </w:r>
            <w:r w:rsidRPr="00B56CDC">
              <w:rPr>
                <w:rtl/>
                <w:lang w:val="en-GB"/>
              </w:rPr>
              <w:t>مسائل ال</w:t>
            </w:r>
            <w:r w:rsidR="00801CD5">
              <w:rPr>
                <w:rFonts w:hint="cs"/>
                <w:rtl/>
                <w:lang w:val="en-GB"/>
              </w:rPr>
              <w:t>‍</w:t>
            </w:r>
            <w:r w:rsidRPr="00B56CDC">
              <w:rPr>
                <w:rtl/>
                <w:lang w:val="en-GB"/>
              </w:rPr>
              <w:t xml:space="preserve">مشار إليها في القرار </w:t>
            </w:r>
            <w:r w:rsidR="00CD02D4">
              <w:t>344 </w:t>
            </w:r>
            <w:r w:rsidRPr="00B56CDC">
              <w:t>(Rev.WRC-12)</w:t>
            </w:r>
            <w:r w:rsidRPr="00B56CDC">
              <w:rPr>
                <w:rtl/>
                <w:lang w:val="en-GB"/>
              </w:rPr>
              <w:t xml:space="preserve"> </w:t>
            </w:r>
            <w:r w:rsidRPr="00B56CDC">
              <w:rPr>
                <w:rtl/>
                <w:lang w:val="en-GB"/>
              </w:rPr>
              <w:br/>
              <w:t>وغيرها من ال</w:t>
            </w:r>
            <w:r w:rsidR="00CD02D4">
              <w:rPr>
                <w:rFonts w:hint="cs"/>
                <w:rtl/>
                <w:lang w:val="en-GB"/>
              </w:rPr>
              <w:t>‍</w:t>
            </w:r>
            <w:r w:rsidRPr="00B56CDC">
              <w:rPr>
                <w:rtl/>
                <w:lang w:val="en-GB"/>
              </w:rPr>
              <w:t>مسائل ذات الصلة)</w:t>
            </w:r>
          </w:p>
        </w:tc>
      </w:tr>
    </w:tbl>
    <w:p w:rsidR="00706D7A" w:rsidRDefault="00706D7A" w:rsidP="006B787D">
      <w:pPr>
        <w:spacing w:before="0"/>
        <w:rPr>
          <w:rtl/>
          <w:lang w:bidi="ar-EG"/>
        </w:rPr>
      </w:pPr>
    </w:p>
    <w:p w:rsidR="00B56CDC" w:rsidRPr="00B56CDC" w:rsidRDefault="00B56CDC" w:rsidP="0005724D">
      <w:pPr>
        <w:pStyle w:val="Heading1"/>
      </w:pPr>
      <w:r w:rsidRPr="00B56CDC">
        <w:t>1</w:t>
      </w:r>
      <w:r w:rsidRPr="00B56CDC">
        <w:rPr>
          <w:rtl/>
          <w:lang w:bidi="ar-EG"/>
        </w:rPr>
        <w:tab/>
        <w:t>مقدمة</w:t>
      </w:r>
    </w:p>
    <w:p w:rsidR="00B56CDC" w:rsidRPr="00B56CDC" w:rsidRDefault="00B56CDC" w:rsidP="00CD02D4">
      <w:pPr>
        <w:rPr>
          <w:rtl/>
        </w:rPr>
      </w:pPr>
      <w:r w:rsidRPr="00B56CDC">
        <w:rPr>
          <w:rFonts w:hint="cs"/>
          <w:rtl/>
          <w:lang w:bidi="ar-EG"/>
        </w:rPr>
        <w:t xml:space="preserve">تلخص هذه الوثيقة المعلومات المتصلة بإدارة وتطور </w:t>
      </w:r>
      <w:r w:rsidRPr="00B56CDC">
        <w:rPr>
          <w:rtl/>
          <w:lang w:bidi="ar-EG"/>
        </w:rPr>
        <w:t xml:space="preserve">موارد الترقيم لهويات الخدمة المنتقلة البحرية </w:t>
      </w:r>
      <w:r w:rsidRPr="00B56CDC">
        <w:t>(MMSI)</w:t>
      </w:r>
      <w:r w:rsidRPr="00B56CDC">
        <w:rPr>
          <w:rFonts w:hint="cs"/>
          <w:rtl/>
          <w:lang w:bidi="ar-EG"/>
        </w:rPr>
        <w:t xml:space="preserve"> منذ المؤتمر </w:t>
      </w:r>
      <w:r w:rsidRPr="00B56CDC">
        <w:rPr>
          <w:rtl/>
        </w:rPr>
        <w:t xml:space="preserve">العالمي للاتصالات الراديوية لعام </w:t>
      </w:r>
      <w:r w:rsidRPr="00B56CDC">
        <w:t>(WRC-12) 2012</w:t>
      </w:r>
      <w:r w:rsidRPr="00B56CDC">
        <w:rPr>
          <w:rFonts w:hint="cs"/>
          <w:rtl/>
        </w:rPr>
        <w:t xml:space="preserve"> </w:t>
      </w:r>
      <w:r w:rsidRPr="00B56CDC">
        <w:rPr>
          <w:rtl/>
        </w:rPr>
        <w:t xml:space="preserve">بناءً على </w:t>
      </w:r>
      <w:r w:rsidRPr="00B56CDC">
        <w:rPr>
          <w:rFonts w:hint="cs"/>
          <w:rtl/>
          <w:lang w:bidi="ar-EG"/>
        </w:rPr>
        <w:t>ال</w:t>
      </w:r>
      <w:r w:rsidRPr="00B56CDC">
        <w:rPr>
          <w:rtl/>
        </w:rPr>
        <w:t xml:space="preserve">تكليف </w:t>
      </w:r>
      <w:r w:rsidRPr="00B56CDC">
        <w:rPr>
          <w:rFonts w:hint="cs"/>
          <w:rtl/>
        </w:rPr>
        <w:t>الوارد في</w:t>
      </w:r>
      <w:r w:rsidRPr="00B56CDC">
        <w:rPr>
          <w:rtl/>
        </w:rPr>
        <w:t xml:space="preserve"> القرار </w:t>
      </w:r>
      <w:r w:rsidR="00CD02D4">
        <w:rPr>
          <w:b/>
          <w:bCs/>
        </w:rPr>
        <w:t>344 </w:t>
      </w:r>
      <w:r w:rsidRPr="00B56CDC">
        <w:rPr>
          <w:b/>
          <w:bCs/>
        </w:rPr>
        <w:t>(Rev.WRC</w:t>
      </w:r>
      <w:r w:rsidRPr="00B56CDC">
        <w:rPr>
          <w:b/>
          <w:bCs/>
        </w:rPr>
        <w:noBreakHyphen/>
        <w:t>12)</w:t>
      </w:r>
      <w:r w:rsidRPr="00B56CDC">
        <w:rPr>
          <w:rFonts w:hint="cs"/>
          <w:rtl/>
        </w:rPr>
        <w:t>.</w:t>
      </w:r>
    </w:p>
    <w:p w:rsidR="00B56CDC" w:rsidRPr="00B56CDC" w:rsidRDefault="00B56CDC" w:rsidP="0005724D">
      <w:pPr>
        <w:pStyle w:val="Heading1"/>
      </w:pPr>
      <w:r w:rsidRPr="00B56CDC">
        <w:t>2</w:t>
      </w:r>
      <w:r w:rsidRPr="00B56CDC">
        <w:rPr>
          <w:rtl/>
          <w:lang w:bidi="ar-EG"/>
        </w:rPr>
        <w:tab/>
        <w:t xml:space="preserve">استخدام أرقام تعرف الهوية البحرية </w:t>
      </w:r>
      <w:r w:rsidRPr="00B56CDC">
        <w:t>(MID)</w:t>
      </w:r>
    </w:p>
    <w:p w:rsidR="00B56CDC" w:rsidRPr="00B56CDC" w:rsidRDefault="00B56CDC" w:rsidP="00B56CDC">
      <w:pPr>
        <w:rPr>
          <w:rFonts w:hint="cs"/>
          <w:rtl/>
          <w:lang w:bidi="ar-EG"/>
        </w:rPr>
      </w:pPr>
      <w:r w:rsidRPr="00B56CDC">
        <w:t>1.2</w:t>
      </w:r>
      <w:r w:rsidRPr="00B56CDC">
        <w:rPr>
          <w:rtl/>
          <w:lang w:bidi="ar-EG"/>
        </w:rPr>
        <w:tab/>
      </w:r>
      <w:r w:rsidRPr="00B56CDC">
        <w:rPr>
          <w:rFonts w:hint="cs"/>
          <w:rtl/>
          <w:lang w:bidi="ar-EG"/>
        </w:rPr>
        <w:t xml:space="preserve">تشكل أرقام تعرف الهوية البحرية </w:t>
      </w:r>
      <w:r w:rsidRPr="00B56CDC">
        <w:t>(MID)</w:t>
      </w:r>
      <w:r w:rsidRPr="00B56CDC">
        <w:rPr>
          <w:rFonts w:hint="cs"/>
          <w:rtl/>
          <w:lang w:bidi="ar-EG"/>
        </w:rPr>
        <w:t xml:space="preserve"> التي يتكون كل منها من ثلاثة أرقام جزءاً أساسياً من </w:t>
      </w:r>
      <w:r w:rsidRPr="00B56CDC">
        <w:rPr>
          <w:rtl/>
          <w:lang w:bidi="ar-EG"/>
        </w:rPr>
        <w:t xml:space="preserve">نظام الترقيم لهويات الخدمة المنتقلة البحرية </w:t>
      </w:r>
      <w:r w:rsidRPr="00B56CDC">
        <w:t>(MMSI)</w:t>
      </w:r>
      <w:r w:rsidRPr="00B56CDC">
        <w:rPr>
          <w:rFonts w:hint="cs"/>
          <w:rtl/>
          <w:lang w:bidi="ar-EG"/>
        </w:rPr>
        <w:t xml:space="preserve"> التي يتكون كل منها من تسعة أرقام.</w:t>
      </w:r>
      <w:r w:rsidRPr="00B56CDC">
        <w:rPr>
          <w:rtl/>
          <w:lang w:bidi="ar-EG"/>
        </w:rPr>
        <w:t xml:space="preserve"> </w:t>
      </w:r>
      <w:r w:rsidRPr="00B56CDC">
        <w:rPr>
          <w:rFonts w:hint="cs"/>
          <w:rtl/>
          <w:lang w:bidi="ar-EG"/>
        </w:rPr>
        <w:t>وتخصَّص هذه الهويات</w:t>
      </w:r>
      <w:r w:rsidRPr="00B56CDC">
        <w:rPr>
          <w:rtl/>
          <w:lang w:bidi="ar-EG"/>
        </w:rPr>
        <w:t xml:space="preserve"> إلى محطات في الخدمة المتنقلة البحرية والخدمة المتنقلة البحرية الساتلية</w:t>
      </w:r>
      <w:r w:rsidRPr="00B56CDC">
        <w:rPr>
          <w:rFonts w:hint="cs"/>
          <w:rtl/>
          <w:lang w:bidi="ar-EG"/>
        </w:rPr>
        <w:t>. وهي مصممة</w:t>
      </w:r>
      <w:r w:rsidRPr="00B56CDC">
        <w:rPr>
          <w:rtl/>
          <w:lang w:bidi="ar-EG"/>
        </w:rPr>
        <w:t xml:space="preserve"> لتلبية احتياجات طويلة الأجل من أجل إنشاء هوية تعرف فريدة للسفن لأغراض السلامة والاتصالات، في طائفة كبيرة من أنظمة الاتصالات الراديوية الأوتوماتية (على سبيل المثال، باستخدام تجهيزات النداء الانتقائي الرقمي </w:t>
      </w:r>
      <w:r w:rsidRPr="00B56CDC">
        <w:t>(DSC)</w:t>
      </w:r>
      <w:r w:rsidRPr="00B56CDC">
        <w:rPr>
          <w:rtl/>
          <w:lang w:bidi="ar-EG"/>
        </w:rPr>
        <w:t xml:space="preserve"> على الموجات الهكتومترية </w:t>
      </w:r>
      <w:r w:rsidRPr="00B56CDC">
        <w:t>(MF)</w:t>
      </w:r>
      <w:r w:rsidRPr="00B56CDC">
        <w:rPr>
          <w:rtl/>
          <w:lang w:bidi="ar-EG"/>
        </w:rPr>
        <w:t xml:space="preserve"> والموجات الديكامترية </w:t>
      </w:r>
      <w:r w:rsidRPr="00B56CDC">
        <w:t>(HF)</w:t>
      </w:r>
      <w:r w:rsidRPr="00B56CDC">
        <w:rPr>
          <w:rtl/>
          <w:lang w:bidi="ar-EG"/>
        </w:rPr>
        <w:t xml:space="preserve"> والمو</w:t>
      </w:r>
      <w:bookmarkStart w:id="1" w:name="_GoBack"/>
      <w:bookmarkEnd w:id="1"/>
      <w:r w:rsidRPr="00B56CDC">
        <w:rPr>
          <w:rtl/>
          <w:lang w:bidi="ar-EG"/>
        </w:rPr>
        <w:t>جات المترية </w:t>
      </w:r>
      <w:r w:rsidRPr="00B56CDC">
        <w:t>(VHF)</w:t>
      </w:r>
      <w:r w:rsidRPr="00B56CDC">
        <w:rPr>
          <w:rtl/>
          <w:lang w:bidi="ar-EG"/>
        </w:rPr>
        <w:t xml:space="preserve">؛ مع معدات الإبراق الضيق النطاق ذي الطباعة المباشرة </w:t>
      </w:r>
      <w:r w:rsidRPr="00B56CDC">
        <w:t>(NBDP)</w:t>
      </w:r>
      <w:r w:rsidRPr="00B56CDC">
        <w:rPr>
          <w:rtl/>
          <w:lang w:bidi="ar-EG"/>
        </w:rPr>
        <w:t xml:space="preserve"> وفقاً للتوصية </w:t>
      </w:r>
      <w:r w:rsidRPr="00B56CDC">
        <w:t>ITU-R M.625</w:t>
      </w:r>
      <w:r w:rsidRPr="00B56CDC">
        <w:rPr>
          <w:rtl/>
          <w:lang w:bidi="ar-EG"/>
        </w:rPr>
        <w:t xml:space="preserve"> باستخدام تجهيزات ساتلية بحرية)، وفي إطار النظام العالمي للاستغاثة والسلامة في البحر </w:t>
      </w:r>
      <w:r w:rsidRPr="00B56CDC">
        <w:t>(GMDSS)</w:t>
      </w:r>
      <w:r w:rsidRPr="00B56CDC">
        <w:rPr>
          <w:rtl/>
          <w:lang w:bidi="ar-EG"/>
        </w:rPr>
        <w:t xml:space="preserve">. ومع ذلك، فإن التقييدات في شبكات التبديل العمومية في بعض البلدان (التي لم تستطع شبكاتها الوطنية إرسال أكثر من ستة أرقام في هويات الخدمة المتنقلة البحرية </w:t>
      </w:r>
      <w:r w:rsidRPr="00B56CDC">
        <w:t>(MMSI)</w:t>
      </w:r>
      <w:r w:rsidR="00CD02D4">
        <w:rPr>
          <w:rFonts w:hint="cs"/>
          <w:rtl/>
          <w:lang w:bidi="ar-EG"/>
        </w:rPr>
        <w:t>)</w:t>
      </w:r>
      <w:r w:rsidRPr="00B56CDC">
        <w:rPr>
          <w:rtl/>
          <w:lang w:bidi="ar-EG"/>
        </w:rPr>
        <w:t xml:space="preserve"> ومواصفات التصميم لبعض أنظمة الاتصالات الراديوية (التي لم تستطع خوارزميات تحويل الأعداد بها معالجة تسعة أرقام ذات دلالة، فرضت بعض التقييدات على الإدارات في تخصيص أرقام لهويات الخدمة المتنقلة البحرية للسفن التي تحمل أجهزة إنذار للنظام العالمي للاستغاثة </w:t>
      </w:r>
      <w:r w:rsidRPr="00B56CDC">
        <w:rPr>
          <w:rtl/>
          <w:lang w:bidi="ar-EG"/>
        </w:rPr>
        <w:lastRenderedPageBreak/>
        <w:t xml:space="preserve">والسلامة في البحر </w:t>
      </w:r>
      <w:r w:rsidRPr="00B56CDC">
        <w:t>(GMDSS)</w:t>
      </w:r>
      <w:r w:rsidRPr="00B56CDC">
        <w:rPr>
          <w:rtl/>
          <w:lang w:bidi="ar-EG"/>
        </w:rPr>
        <w:t xml:space="preserve"> والمشاركة في خدمات راديوية بحرية</w:t>
      </w:r>
      <w:r w:rsidRPr="00B56CDC">
        <w:rPr>
          <w:rFonts w:hint="cs"/>
          <w:rtl/>
          <w:lang w:bidi="ar-EG"/>
        </w:rPr>
        <w:t xml:space="preserve"> مختلفة</w:t>
      </w:r>
      <w:r w:rsidRPr="00B56CDC">
        <w:rPr>
          <w:rtl/>
          <w:lang w:bidi="ar-EG"/>
        </w:rPr>
        <w:t>. وهذا أدى إلى حالات اعتادت</w:t>
      </w:r>
      <w:r w:rsidRPr="00B56CDC">
        <w:rPr>
          <w:rFonts w:hint="cs"/>
          <w:rtl/>
          <w:lang w:bidi="ar-EG"/>
        </w:rPr>
        <w:t xml:space="preserve"> فيها</w:t>
      </w:r>
      <w:r w:rsidRPr="00B56CDC">
        <w:rPr>
          <w:rtl/>
          <w:lang w:bidi="ar-EG"/>
        </w:rPr>
        <w:t xml:space="preserve"> بعض الإدارات</w:t>
      </w:r>
      <w:r w:rsidRPr="00B56CDC">
        <w:rPr>
          <w:rFonts w:hint="cs"/>
          <w:rtl/>
          <w:lang w:bidi="ar-EG"/>
        </w:rPr>
        <w:t xml:space="preserve"> بانتظام</w:t>
      </w:r>
      <w:r w:rsidRPr="00B56CDC">
        <w:rPr>
          <w:rtl/>
          <w:lang w:bidi="ar-EG"/>
        </w:rPr>
        <w:t xml:space="preserve"> </w:t>
      </w:r>
      <w:r w:rsidRPr="00B56CDC">
        <w:rPr>
          <w:rFonts w:hint="cs"/>
          <w:rtl/>
          <w:lang w:bidi="ar-EG"/>
        </w:rPr>
        <w:t>ألا</w:t>
      </w:r>
      <w:r w:rsidRPr="00B56CDC">
        <w:rPr>
          <w:rtl/>
          <w:lang w:bidi="ar-EG"/>
        </w:rPr>
        <w:t xml:space="preserve"> تخصص </w:t>
      </w:r>
      <w:r w:rsidRPr="00B56CDC">
        <w:rPr>
          <w:rFonts w:hint="cs"/>
          <w:rtl/>
          <w:lang w:bidi="ar-EG"/>
        </w:rPr>
        <w:t>سوى</w:t>
      </w:r>
      <w:r w:rsidRPr="00B56CDC">
        <w:rPr>
          <w:rtl/>
          <w:lang w:bidi="ar-EG"/>
        </w:rPr>
        <w:t xml:space="preserve"> </w:t>
      </w:r>
      <w:r w:rsidRPr="00B56CDC">
        <w:rPr>
          <w:rFonts w:hint="cs"/>
          <w:rtl/>
          <w:lang w:bidi="ar-EG"/>
        </w:rPr>
        <w:t>أرقام</w:t>
      </w:r>
      <w:r w:rsidRPr="00B56CDC">
        <w:rPr>
          <w:rtl/>
          <w:lang w:bidi="ar-EG"/>
        </w:rPr>
        <w:t xml:space="preserve"> تنتهي بثلاثة أصفار لهويات الخدمة المتنقلة البحرية، وبالتالي اختصرت السعة الخاصة بتعرف الهوية البحرية ذات الصلة بمعامل قدره </w:t>
      </w:r>
      <w:r w:rsidRPr="00B56CDC">
        <w:t>1 000</w:t>
      </w:r>
      <w:r w:rsidRPr="00B56CDC">
        <w:rPr>
          <w:rtl/>
          <w:lang w:bidi="ar-EG"/>
        </w:rPr>
        <w:t>.</w:t>
      </w:r>
    </w:p>
    <w:p w:rsidR="00B56CDC" w:rsidRPr="00B56CDC" w:rsidRDefault="00B56CDC" w:rsidP="00B56CDC">
      <w:pPr>
        <w:rPr>
          <w:rtl/>
          <w:lang w:bidi="ar-EG"/>
        </w:rPr>
      </w:pPr>
      <w:r w:rsidRPr="00B56CDC">
        <w:t>2.2</w:t>
      </w:r>
      <w:r w:rsidRPr="00B56CDC">
        <w:rPr>
          <w:rtl/>
          <w:lang w:bidi="ar-EG"/>
        </w:rPr>
        <w:tab/>
        <w:t xml:space="preserve">وفي الفترة التالية لموعد التنفيذ الكامل للنظام العالمي للاستغاثة والسلامة في البحر </w:t>
      </w:r>
      <w:r w:rsidRPr="00B56CDC">
        <w:t>(GMDSS)</w:t>
      </w:r>
      <w:r w:rsidRPr="00B56CDC">
        <w:rPr>
          <w:rtl/>
          <w:lang w:bidi="ar-EG"/>
        </w:rPr>
        <w:t xml:space="preserve"> (</w:t>
      </w:r>
      <w:r w:rsidRPr="00B56CDC">
        <w:t>1</w:t>
      </w:r>
      <w:r w:rsidRPr="00B56CDC">
        <w:rPr>
          <w:rtl/>
          <w:lang w:bidi="ar-EG"/>
        </w:rPr>
        <w:t xml:space="preserve"> فبراير </w:t>
      </w:r>
      <w:r w:rsidRPr="00B56CDC">
        <w:t>1999</w:t>
      </w:r>
      <w:r w:rsidRPr="00B56CDC">
        <w:rPr>
          <w:rtl/>
          <w:lang w:bidi="ar-EG"/>
        </w:rPr>
        <w:t xml:space="preserve">)، ازدادت الطلبات لاستخدام مزيد من أرقام تعرف الهوية البحرية </w:t>
      </w:r>
      <w:r w:rsidRPr="00B56CDC">
        <w:t>(MID)</w:t>
      </w:r>
      <w:r w:rsidRPr="00B56CDC">
        <w:rPr>
          <w:rtl/>
          <w:lang w:bidi="ar-EG"/>
        </w:rPr>
        <w:t xml:space="preserve"> بدرجة كبيرة، حيث كانت ماثلة في الأذهان الاحتياجات إلى حمل إلزامي لوسائل الإنذار التابعة للنظام</w:t>
      </w:r>
      <w:r w:rsidR="00CD02D4">
        <w:rPr>
          <w:rFonts w:hint="cs"/>
          <w:rtl/>
          <w:lang w:bidi="ar-EG"/>
        </w:rPr>
        <w:t xml:space="preserve"> العالمي</w:t>
      </w:r>
      <w:r w:rsidRPr="00B56CDC">
        <w:rPr>
          <w:rtl/>
          <w:lang w:bidi="ar-EG"/>
        </w:rPr>
        <w:t xml:space="preserve"> للاستغاثة والسلامة في البحر </w:t>
      </w:r>
      <w:r w:rsidRPr="00B56CDC">
        <w:t>(GMDSS)</w:t>
      </w:r>
      <w:r w:rsidRPr="00B56CDC">
        <w:rPr>
          <w:rtl/>
          <w:lang w:bidi="ar-EG"/>
        </w:rPr>
        <w:t xml:space="preserve"> والعدد المتزايد دوماً من المحطات الأرضية </w:t>
      </w:r>
      <w:r w:rsidRPr="00B56CDC">
        <w:rPr>
          <w:rFonts w:hint="cs"/>
          <w:rtl/>
          <w:lang w:bidi="ar-EG"/>
        </w:rPr>
        <w:t xml:space="preserve">المرخص لها </w:t>
      </w:r>
      <w:r w:rsidRPr="00B56CDC">
        <w:rPr>
          <w:rtl/>
          <w:lang w:bidi="ar-EG"/>
        </w:rPr>
        <w:t xml:space="preserve">على </w:t>
      </w:r>
      <w:r w:rsidRPr="00B56CDC">
        <w:rPr>
          <w:rFonts w:hint="cs"/>
          <w:rtl/>
          <w:lang w:bidi="ar-EG"/>
        </w:rPr>
        <w:t xml:space="preserve">متن </w:t>
      </w:r>
      <w:r w:rsidRPr="00B56CDC">
        <w:rPr>
          <w:rtl/>
          <w:lang w:bidi="ar-EG"/>
        </w:rPr>
        <w:t xml:space="preserve">السفن. ومع ذلك، هناك عدد من هذه المطالب ليس له ما يبرره تماماً، نظراً لعدم استيفاء الشروط المنصوص عليها في لوائح الراديو بشأن الأهلية للحصول على أرقام إضافية لتعرف الهوية البحرية </w:t>
      </w:r>
      <w:r w:rsidRPr="00B56CDC">
        <w:t>(MID)</w:t>
      </w:r>
      <w:r w:rsidRPr="00B56CDC">
        <w:rPr>
          <w:rtl/>
          <w:lang w:bidi="ar-EG"/>
        </w:rPr>
        <w:t>. وقدمت مشورة إلى الإدارات بإعادة النظر في أنظمتها الخاصة بالتخصيصات بغية الاستعمال الأمثل لإمكانيات تشكيل هويات من الأرقام المتاحة لتعرف الهويات البحرية، وبالتالي الحفاظ على سعة خطة الترقيم.</w:t>
      </w:r>
    </w:p>
    <w:p w:rsidR="00B56CDC" w:rsidRPr="00B56CDC" w:rsidRDefault="00B56CDC" w:rsidP="00F676B5">
      <w:pPr>
        <w:rPr>
          <w:rtl/>
        </w:rPr>
      </w:pPr>
      <w:r w:rsidRPr="00B56CDC">
        <w:t>3.2</w:t>
      </w:r>
      <w:r w:rsidRPr="00B56CDC">
        <w:rPr>
          <w:rtl/>
          <w:lang w:bidi="ar-EG"/>
        </w:rPr>
        <w:tab/>
        <w:t xml:space="preserve">ويود المكتب أن يذكر أنه لا يوجد نقص بعد في أرقام تعرف الهوية البحرية </w:t>
      </w:r>
      <w:r w:rsidRPr="00B56CDC">
        <w:t>(MID)</w:t>
      </w:r>
      <w:r w:rsidRPr="00B56CDC">
        <w:rPr>
          <w:rtl/>
          <w:lang w:bidi="ar-EG"/>
        </w:rPr>
        <w:t xml:space="preserve"> في أي جزء من العالم. ومع ذلك، قد تتغير الحالة في بعض المناطق إذا بلغ </w:t>
      </w:r>
      <w:r w:rsidRPr="00B56CDC">
        <w:rPr>
          <w:rFonts w:hint="cs"/>
          <w:rtl/>
          <w:lang w:bidi="ar-EG"/>
        </w:rPr>
        <w:t>عدد</w:t>
      </w:r>
      <w:r w:rsidRPr="00B56CDC">
        <w:rPr>
          <w:rtl/>
          <w:lang w:bidi="ar-EG"/>
        </w:rPr>
        <w:t xml:space="preserve"> </w:t>
      </w:r>
      <w:r w:rsidRPr="00B56CDC">
        <w:rPr>
          <w:rFonts w:hint="cs"/>
          <w:rtl/>
          <w:lang w:bidi="ar-EG"/>
        </w:rPr>
        <w:t>كبير</w:t>
      </w:r>
      <w:r w:rsidRPr="00B56CDC">
        <w:rPr>
          <w:rtl/>
          <w:lang w:bidi="ar-EG"/>
        </w:rPr>
        <w:t xml:space="preserve"> من الإدارات حالة التشبع في تخصيص أعداد هويات الخدمة المتنقلة البحرية</w:t>
      </w:r>
      <w:r w:rsidR="00CD02D4">
        <w:rPr>
          <w:rFonts w:hint="cs"/>
          <w:rtl/>
          <w:lang w:bidi="ar-EG"/>
        </w:rPr>
        <w:t> </w:t>
      </w:r>
      <w:r w:rsidRPr="00B56CDC">
        <w:t>(MMSI)</w:t>
      </w:r>
      <w:r w:rsidRPr="00B56CDC">
        <w:rPr>
          <w:rtl/>
          <w:lang w:bidi="ar-EG"/>
        </w:rPr>
        <w:t xml:space="preserve"> استناداً إلى أرقام تعرف الهوية البحرية الموزعة حالياً.</w:t>
      </w:r>
      <w:r w:rsidRPr="00B56CDC">
        <w:rPr>
          <w:rFonts w:hint="cs"/>
          <w:rtl/>
          <w:lang w:bidi="ar-EG"/>
        </w:rPr>
        <w:t xml:space="preserve"> </w:t>
      </w:r>
      <w:r w:rsidR="001401EE" w:rsidRPr="001401EE">
        <w:rPr>
          <w:rtl/>
          <w:lang w:bidi="ar-EG"/>
        </w:rPr>
        <w:t>وإضافةً إلى ذلك، قد يؤدي تنفيذ تكنولوجيات جديدة فيما</w:t>
      </w:r>
      <w:r w:rsidR="00F676B5">
        <w:rPr>
          <w:rFonts w:hint="cs"/>
          <w:rtl/>
          <w:lang w:bidi="ar-EG"/>
        </w:rPr>
        <w:t> </w:t>
      </w:r>
      <w:r w:rsidR="001401EE" w:rsidRPr="001401EE">
        <w:rPr>
          <w:rtl/>
          <w:lang w:bidi="ar-EG"/>
        </w:rPr>
        <w:t>يتعلق بحماية البيئة البحرية والسلامة والأمن في البحار إلى زيادة استعمال هويات الخدمة المتنقلة البحرية مما ينتج عنه زيادة استنفاد أرقام تعرف الهوية البحرية.</w:t>
      </w:r>
    </w:p>
    <w:p w:rsidR="00B56CDC" w:rsidRPr="00B56CDC" w:rsidRDefault="00B56CDC" w:rsidP="0005724D">
      <w:pPr>
        <w:pStyle w:val="Heading1"/>
        <w:rPr>
          <w:rtl/>
          <w:lang w:bidi="ar-EG"/>
        </w:rPr>
      </w:pPr>
      <w:r w:rsidRPr="00B56CDC">
        <w:t>3</w:t>
      </w:r>
      <w:r w:rsidRPr="00B56CDC">
        <w:rPr>
          <w:rtl/>
          <w:lang w:bidi="ar-EG"/>
        </w:rPr>
        <w:tab/>
        <w:t>حالة توزيعات</w:t>
      </w:r>
      <w:r w:rsidRPr="00B56CDC">
        <w:rPr>
          <w:rFonts w:hint="cs"/>
          <w:rtl/>
          <w:lang w:bidi="ar-EG"/>
        </w:rPr>
        <w:t xml:space="preserve"> </w:t>
      </w:r>
      <w:r w:rsidRPr="00B56CDC">
        <w:rPr>
          <w:rtl/>
          <w:lang w:bidi="ar-EG"/>
        </w:rPr>
        <w:t>أرقام</w:t>
      </w:r>
      <w:r w:rsidRPr="00B56CDC">
        <w:rPr>
          <w:rFonts w:hint="cs"/>
          <w:rtl/>
          <w:lang w:bidi="ar-EG"/>
        </w:rPr>
        <w:t xml:space="preserve"> تعرف</w:t>
      </w:r>
      <w:r w:rsidRPr="00B56CDC">
        <w:rPr>
          <w:rtl/>
          <w:lang w:bidi="ar-EG"/>
        </w:rPr>
        <w:t xml:space="preserve"> الهوية البحرية </w:t>
      </w:r>
      <w:r w:rsidRPr="00B56CDC">
        <w:t>(MID)</w:t>
      </w:r>
      <w:r w:rsidRPr="00B56CDC">
        <w:rPr>
          <w:rtl/>
          <w:lang w:bidi="ar-EG"/>
        </w:rPr>
        <w:t xml:space="preserve"> وتخصيصات هويات الخدمة المتنقلة</w:t>
      </w:r>
      <w:r w:rsidRPr="00B56CDC">
        <w:rPr>
          <w:rFonts w:hint="cs"/>
          <w:rtl/>
          <w:lang w:bidi="ar-EG"/>
        </w:rPr>
        <w:t xml:space="preserve"> </w:t>
      </w:r>
      <w:r w:rsidRPr="00B56CDC">
        <w:rPr>
          <w:rtl/>
          <w:lang w:bidi="ar-EG"/>
        </w:rPr>
        <w:t>البحرية </w:t>
      </w:r>
      <w:r w:rsidRPr="00B56CDC">
        <w:t>(MMSI)</w:t>
      </w:r>
    </w:p>
    <w:p w:rsidR="00B56CDC" w:rsidRPr="00B56CDC" w:rsidRDefault="00B56CDC" w:rsidP="009C2A3E">
      <w:pPr>
        <w:rPr>
          <w:rtl/>
          <w:lang w:bidi="ar-EG"/>
        </w:rPr>
      </w:pPr>
      <w:r w:rsidRPr="00B56CDC">
        <w:t>1.3</w:t>
      </w:r>
      <w:r w:rsidRPr="00B56CDC">
        <w:rPr>
          <w:rtl/>
          <w:lang w:bidi="ar-EG"/>
        </w:rPr>
        <w:tab/>
        <w:t xml:space="preserve">في الفترة ما بين وضع التقرير المقدم إلى المؤتمر العالمي للاتصالات الراديوية عام </w:t>
      </w:r>
      <w:r w:rsidRPr="00B56CDC">
        <w:t>2012</w:t>
      </w:r>
      <w:r w:rsidRPr="00B56CDC">
        <w:rPr>
          <w:rtl/>
          <w:lang w:bidi="ar-EG"/>
        </w:rPr>
        <w:t xml:space="preserve"> (</w:t>
      </w:r>
      <w:r w:rsidRPr="00B56CDC">
        <w:rPr>
          <w:rFonts w:hint="cs"/>
          <w:rtl/>
          <w:lang w:bidi="ar-EG"/>
        </w:rPr>
        <w:t>سبتمبر</w:t>
      </w:r>
      <w:r w:rsidR="009C2A3E">
        <w:rPr>
          <w:rFonts w:hint="cs"/>
          <w:rtl/>
          <w:lang w:bidi="ar-EG"/>
        </w:rPr>
        <w:t> </w:t>
      </w:r>
      <w:r w:rsidRPr="00B56CDC">
        <w:t>2011</w:t>
      </w:r>
      <w:r w:rsidRPr="00B56CDC">
        <w:rPr>
          <w:rtl/>
          <w:lang w:bidi="ar-EG"/>
        </w:rPr>
        <w:t xml:space="preserve">) وإعداد هذا التقرير، وزع على الإدارات </w:t>
      </w:r>
      <w:r w:rsidRPr="00B56CDC">
        <w:rPr>
          <w:rFonts w:hint="cs"/>
          <w:rtl/>
          <w:lang w:bidi="ar-EG"/>
        </w:rPr>
        <w:t>أربعة</w:t>
      </w:r>
      <w:r w:rsidRPr="00B56CDC">
        <w:rPr>
          <w:rtl/>
          <w:lang w:bidi="ar-EG"/>
        </w:rPr>
        <w:t xml:space="preserve"> أرقام لتعرف الهوية البحرية (الأرقام </w:t>
      </w:r>
      <w:r w:rsidRPr="00B56CDC">
        <w:t>374</w:t>
      </w:r>
      <w:r w:rsidRPr="00B56CDC">
        <w:rPr>
          <w:rtl/>
          <w:lang w:bidi="ar-EG"/>
        </w:rPr>
        <w:t xml:space="preserve"> و</w:t>
      </w:r>
      <w:r w:rsidRPr="00B56CDC">
        <w:t>472</w:t>
      </w:r>
      <w:r w:rsidRPr="00B56CDC">
        <w:rPr>
          <w:rtl/>
          <w:lang w:bidi="ar-EG"/>
        </w:rPr>
        <w:t xml:space="preserve"> و</w:t>
      </w:r>
      <w:r w:rsidRPr="00B56CDC">
        <w:t>620</w:t>
      </w:r>
      <w:r w:rsidRPr="00B56CDC">
        <w:rPr>
          <w:rtl/>
          <w:lang w:bidi="ar-EG"/>
        </w:rPr>
        <w:t xml:space="preserve"> و</w:t>
      </w:r>
      <w:r w:rsidRPr="00B56CDC">
        <w:t>638</w:t>
      </w:r>
      <w:r w:rsidRPr="00B56CDC">
        <w:rPr>
          <w:rtl/>
          <w:lang w:bidi="ar-EG"/>
        </w:rPr>
        <w:t xml:space="preserve">). وبالتالي بلغ العدد الإجمالي لأرقام تعرف الهوية البحرية الموزعة على الإدارات </w:t>
      </w:r>
      <w:r w:rsidRPr="00B56CDC">
        <w:t>289</w:t>
      </w:r>
      <w:r w:rsidRPr="00B56CDC">
        <w:rPr>
          <w:rtl/>
          <w:lang w:bidi="ar-EG"/>
        </w:rPr>
        <w:t xml:space="preserve"> وهو الآن يمثل نسبة </w:t>
      </w:r>
      <w:r w:rsidRPr="00B56CDC">
        <w:t>%60,97</w:t>
      </w:r>
      <w:r w:rsidRPr="00B56CDC">
        <w:rPr>
          <w:rtl/>
          <w:lang w:bidi="ar-EG"/>
        </w:rPr>
        <w:t xml:space="preserve"> من </w:t>
      </w:r>
      <w:r w:rsidRPr="00B56CDC">
        <w:t>474</w:t>
      </w:r>
      <w:r w:rsidRPr="00B56CDC">
        <w:rPr>
          <w:rtl/>
          <w:lang w:bidi="ar-EG"/>
        </w:rPr>
        <w:t xml:space="preserve"> من توليفات أرقام تعرف الهوية البحرية المتوافرة حالياً للتوزيع (أثناء انعقاد المؤتمر العالمي للاتصالات الراديوية عام </w:t>
      </w:r>
      <w:r w:rsidRPr="00B56CDC">
        <w:t>2012</w:t>
      </w:r>
      <w:r w:rsidRPr="00B56CDC">
        <w:rPr>
          <w:rtl/>
          <w:lang w:bidi="ar-EG"/>
        </w:rPr>
        <w:t xml:space="preserve"> كانت النسبة </w:t>
      </w:r>
      <w:r w:rsidRPr="00B56CDC">
        <w:t>%60,12</w:t>
      </w:r>
      <w:r w:rsidRPr="00B56CDC">
        <w:rPr>
          <w:rtl/>
          <w:lang w:bidi="ar-EG"/>
        </w:rPr>
        <w:t>).</w:t>
      </w:r>
    </w:p>
    <w:p w:rsidR="00B56CDC" w:rsidRPr="00B56CDC" w:rsidRDefault="00B56CDC" w:rsidP="00CD02D4">
      <w:pPr>
        <w:rPr>
          <w:rtl/>
          <w:lang w:bidi="ar-EG"/>
        </w:rPr>
      </w:pPr>
      <w:r w:rsidRPr="00B56CDC">
        <w:t>2.3</w:t>
      </w:r>
      <w:r w:rsidRPr="00B56CDC">
        <w:rPr>
          <w:rtl/>
          <w:lang w:bidi="ar-EG"/>
        </w:rPr>
        <w:tab/>
      </w:r>
      <w:r w:rsidRPr="00B56CDC">
        <w:rPr>
          <w:rFonts w:hint="cs"/>
          <w:rtl/>
          <w:lang w:bidi="ar-EG"/>
        </w:rPr>
        <w:t xml:space="preserve">إضافةً إلى ذلك، بناءً على إقرار التوصية </w:t>
      </w:r>
      <w:r w:rsidRPr="00B56CDC">
        <w:t>ITU-R M.585-6</w:t>
      </w:r>
      <w:r w:rsidRPr="00B56CDC">
        <w:rPr>
          <w:rFonts w:hint="cs"/>
          <w:rtl/>
          <w:lang w:bidi="ar-EG"/>
        </w:rPr>
        <w:t xml:space="preserve"> في يناير </w:t>
      </w:r>
      <w:r w:rsidRPr="00B56CDC">
        <w:t>2012</w:t>
      </w:r>
      <w:r w:rsidRPr="00B56CDC">
        <w:rPr>
          <w:rFonts w:hint="cs"/>
          <w:rtl/>
          <w:lang w:bidi="ar-EG"/>
        </w:rPr>
        <w:t>، تم توزيع أرقام تعرف الهوية البحرية</w:t>
      </w:r>
      <w:r w:rsidR="00CD02D4">
        <w:rPr>
          <w:rFonts w:hint="eastAsia"/>
          <w:rtl/>
          <w:lang w:bidi="ar-EG"/>
        </w:rPr>
        <w:t> </w:t>
      </w:r>
      <w:r w:rsidRPr="00B56CDC">
        <w:t>970</w:t>
      </w:r>
      <w:r w:rsidRPr="00B56CDC">
        <w:rPr>
          <w:rFonts w:hint="cs"/>
          <w:rtl/>
          <w:lang w:bidi="ar-EG"/>
        </w:rPr>
        <w:t xml:space="preserve"> و</w:t>
      </w:r>
      <w:r w:rsidRPr="00B56CDC">
        <w:t>972</w:t>
      </w:r>
      <w:r w:rsidRPr="00B56CDC">
        <w:rPr>
          <w:rFonts w:hint="cs"/>
          <w:rtl/>
          <w:lang w:bidi="ar-EG"/>
        </w:rPr>
        <w:t xml:space="preserve"> و</w:t>
      </w:r>
      <w:r w:rsidRPr="00B56CDC">
        <w:t>974</w:t>
      </w:r>
      <w:r w:rsidRPr="00B56CDC">
        <w:rPr>
          <w:rFonts w:hint="cs"/>
          <w:rtl/>
          <w:lang w:bidi="ar-EG"/>
        </w:rPr>
        <w:t xml:space="preserve"> من أجل تكوين الهويات ذات الأرقام الحرة لبعض التجهيزات الراديوية البحرية المحددة، وهي تحديداً نظام التعرف الأوتوماتي </w:t>
      </w:r>
      <w:r w:rsidRPr="00B56CDC">
        <w:rPr>
          <w:rtl/>
          <w:lang w:bidi="ar-EG"/>
        </w:rPr>
        <w:t>–</w:t>
      </w:r>
      <w:r w:rsidRPr="00B56CDC">
        <w:rPr>
          <w:rFonts w:hint="cs"/>
          <w:rtl/>
          <w:lang w:bidi="ar-EG"/>
        </w:rPr>
        <w:t xml:space="preserve"> المرسل المستجيب للبحث والإنقاذ </w:t>
      </w:r>
      <w:r w:rsidRPr="00B56CDC">
        <w:t>(AIS-SART)</w:t>
      </w:r>
      <w:r w:rsidRPr="00B56CDC">
        <w:rPr>
          <w:rFonts w:hint="cs"/>
          <w:rtl/>
          <w:lang w:bidi="ar-EG"/>
        </w:rPr>
        <w:t xml:space="preserve">، وأجهزة الإبلاغ عن سقوط شخص في البحر </w:t>
      </w:r>
      <w:r w:rsidRPr="00B56CDC">
        <w:t>(MOB)</w:t>
      </w:r>
      <w:r w:rsidRPr="00B56CDC">
        <w:rPr>
          <w:rFonts w:hint="cs"/>
          <w:rtl/>
          <w:lang w:bidi="ar-EG"/>
        </w:rPr>
        <w:t xml:space="preserve">، والمنار الراديوي لتحديد مواقع الطوارئ </w:t>
      </w:r>
      <w:r w:rsidRPr="00B56CDC">
        <w:rPr>
          <w:rtl/>
          <w:lang w:bidi="ar-EG"/>
        </w:rPr>
        <w:t>–</w:t>
      </w:r>
      <w:r w:rsidRPr="00B56CDC">
        <w:rPr>
          <w:rFonts w:hint="cs"/>
          <w:rtl/>
          <w:lang w:bidi="ar-EG"/>
        </w:rPr>
        <w:t xml:space="preserve"> نظام التعرف الأوتوماتي </w:t>
      </w:r>
      <w:r w:rsidRPr="00B56CDC">
        <w:t>(EPIRB-AIS)</w:t>
      </w:r>
      <w:r w:rsidRPr="00B56CDC">
        <w:rPr>
          <w:rFonts w:hint="cs"/>
          <w:rtl/>
          <w:lang w:bidi="ar-EG"/>
        </w:rPr>
        <w:t xml:space="preserve">. وقد أُخِذت هذه الأرقام الثلاثة من السلسلة </w:t>
      </w:r>
      <w:r w:rsidRPr="00B56CDC">
        <w:t>“900”</w:t>
      </w:r>
      <w:r w:rsidRPr="00B56CDC">
        <w:rPr>
          <w:rFonts w:hint="cs"/>
          <w:rtl/>
          <w:lang w:bidi="ar-EG"/>
        </w:rPr>
        <w:t xml:space="preserve"> لموارد الترقيم الخاصة بأرقام تعرف الهوية البحرية </w:t>
      </w:r>
      <w:r w:rsidRPr="00B56CDC">
        <w:t>(MID)</w:t>
      </w:r>
      <w:r w:rsidRPr="00B56CDC">
        <w:rPr>
          <w:rFonts w:hint="cs"/>
          <w:rtl/>
          <w:lang w:bidi="ar-EG"/>
        </w:rPr>
        <w:t>، وكانت محجوزة لتلبية الاحتياجات المستقبلية للإدارات فيما يتعلق بأرقام تعرف الهوية البحرية.</w:t>
      </w:r>
    </w:p>
    <w:p w:rsidR="00B56CDC" w:rsidRPr="00B56CDC" w:rsidRDefault="00B56CDC" w:rsidP="00CD02D4">
      <w:pPr>
        <w:rPr>
          <w:rtl/>
          <w:lang w:bidi="ar-EG"/>
        </w:rPr>
      </w:pPr>
      <w:r w:rsidRPr="00B56CDC">
        <w:t>3.3</w:t>
      </w:r>
      <w:r w:rsidRPr="00B56CDC">
        <w:rPr>
          <w:rtl/>
          <w:lang w:bidi="ar-EG"/>
        </w:rPr>
        <w:tab/>
      </w:r>
      <w:r w:rsidRPr="00B56CDC">
        <w:rPr>
          <w:rFonts w:hint="cs"/>
          <w:rtl/>
          <w:lang w:bidi="ar-EG"/>
        </w:rPr>
        <w:t xml:space="preserve">في الفترة بين سبتمبر </w:t>
      </w:r>
      <w:r w:rsidRPr="00B56CDC">
        <w:t>2011</w:t>
      </w:r>
      <w:r w:rsidRPr="00B56CDC">
        <w:rPr>
          <w:rFonts w:hint="cs"/>
          <w:rtl/>
        </w:rPr>
        <w:t xml:space="preserve"> ويونيو </w:t>
      </w:r>
      <w:r w:rsidRPr="00B56CDC">
        <w:t>2015</w:t>
      </w:r>
      <w:r w:rsidRPr="00B56CDC">
        <w:rPr>
          <w:rFonts w:hint="cs"/>
          <w:rtl/>
        </w:rPr>
        <w:t xml:space="preserve">، زاد مجموع </w:t>
      </w:r>
      <w:r w:rsidRPr="00B56CDC">
        <w:rPr>
          <w:rtl/>
          <w:lang w:bidi="ar-EG"/>
        </w:rPr>
        <w:t>الأرقام المخصصة لهويات الخدمة المتنقلة البحرية</w:t>
      </w:r>
      <w:r w:rsidR="00CD02D4">
        <w:rPr>
          <w:rFonts w:hint="cs"/>
          <w:rtl/>
          <w:lang w:bidi="ar-EG"/>
        </w:rPr>
        <w:t> </w:t>
      </w:r>
      <w:r w:rsidRPr="00B56CDC">
        <w:t>(MMSI)</w:t>
      </w:r>
      <w:r w:rsidRPr="00B56CDC">
        <w:rPr>
          <w:rFonts w:hint="cs"/>
          <w:rtl/>
          <w:lang w:bidi="ar-EG"/>
        </w:rPr>
        <w:t xml:space="preserve"> </w:t>
      </w:r>
      <w:r w:rsidRPr="00B56CDC">
        <w:rPr>
          <w:rtl/>
          <w:lang w:bidi="ar-EG"/>
        </w:rPr>
        <w:t>التي أُبلغت إلى المكتب والتي سُجلت في قاعدة البيانات البحرية للاتحاد الدولي للاتصالات</w:t>
      </w:r>
      <w:r w:rsidRPr="00B56CDC">
        <w:rPr>
          <w:rFonts w:hint="cs"/>
          <w:rtl/>
        </w:rPr>
        <w:t xml:space="preserve"> بنسبة </w:t>
      </w:r>
      <w:r w:rsidRPr="00B56CDC">
        <w:t>%23,95</w:t>
      </w:r>
      <w:r w:rsidRPr="00B56CDC">
        <w:rPr>
          <w:rFonts w:hint="cs"/>
          <w:rtl/>
        </w:rPr>
        <w:t xml:space="preserve"> (من </w:t>
      </w:r>
      <w:r w:rsidRPr="00B56CDC">
        <w:t>422 039</w:t>
      </w:r>
      <w:r w:rsidRPr="00B56CDC">
        <w:rPr>
          <w:rFonts w:hint="cs"/>
          <w:rtl/>
        </w:rPr>
        <w:t xml:space="preserve"> إلى</w:t>
      </w:r>
      <w:r w:rsidR="00CD02D4">
        <w:rPr>
          <w:rFonts w:hint="eastAsia"/>
          <w:rtl/>
        </w:rPr>
        <w:t> </w:t>
      </w:r>
      <w:r w:rsidRPr="00B56CDC">
        <w:t>523 118</w:t>
      </w:r>
      <w:r w:rsidR="00CD02D4">
        <w:rPr>
          <w:rFonts w:hint="eastAsia"/>
          <w:rtl/>
        </w:rPr>
        <w:t> </w:t>
      </w:r>
      <w:r w:rsidRPr="00B56CDC">
        <w:rPr>
          <w:rFonts w:hint="cs"/>
          <w:rtl/>
        </w:rPr>
        <w:t xml:space="preserve">رقماً مسجلاً). </w:t>
      </w:r>
      <w:r w:rsidRPr="00B56CDC">
        <w:rPr>
          <w:rFonts w:hint="cs"/>
          <w:rtl/>
          <w:lang w:bidi="ar-EG"/>
        </w:rPr>
        <w:t>وجدير</w:t>
      </w:r>
      <w:r w:rsidRPr="00B56CDC">
        <w:rPr>
          <w:rtl/>
          <w:lang w:bidi="ar-EG"/>
        </w:rPr>
        <w:t xml:space="preserve"> بالذكر أن في </w:t>
      </w:r>
      <w:r w:rsidRPr="00B56CDC">
        <w:rPr>
          <w:rFonts w:hint="cs"/>
          <w:rtl/>
          <w:lang w:bidi="ar-EG"/>
        </w:rPr>
        <w:t>يونيو</w:t>
      </w:r>
      <w:r w:rsidRPr="00B56CDC">
        <w:rPr>
          <w:rtl/>
          <w:lang w:bidi="ar-EG"/>
        </w:rPr>
        <w:t xml:space="preserve"> </w:t>
      </w:r>
      <w:r w:rsidRPr="00B56CDC">
        <w:t>2015</w:t>
      </w:r>
      <w:r w:rsidRPr="00B56CDC">
        <w:rPr>
          <w:rtl/>
          <w:lang w:bidi="ar-EG"/>
        </w:rPr>
        <w:t>،</w:t>
      </w:r>
      <w:r w:rsidRPr="00B56CDC">
        <w:rPr>
          <w:rFonts w:hint="cs"/>
          <w:rtl/>
          <w:lang w:bidi="ar-EG"/>
        </w:rPr>
        <w:t xml:space="preserve"> كانت هناك</w:t>
      </w:r>
      <w:r w:rsidRPr="00B56CDC">
        <w:rPr>
          <w:rtl/>
          <w:lang w:bidi="ar-EG"/>
        </w:rPr>
        <w:t xml:space="preserve"> </w:t>
      </w:r>
      <w:r w:rsidRPr="00B56CDC">
        <w:t>54 844</w:t>
      </w:r>
      <w:r w:rsidRPr="00B56CDC">
        <w:rPr>
          <w:rtl/>
          <w:lang w:bidi="ar-EG"/>
        </w:rPr>
        <w:t xml:space="preserve"> حالة </w:t>
      </w:r>
      <w:r w:rsidRPr="00B56CDC">
        <w:t>(%10,48)</w:t>
      </w:r>
      <w:r w:rsidRPr="00B56CDC">
        <w:rPr>
          <w:rFonts w:hint="cs"/>
          <w:rtl/>
        </w:rPr>
        <w:t xml:space="preserve"> </w:t>
      </w:r>
      <w:r w:rsidRPr="00B56CDC">
        <w:rPr>
          <w:rtl/>
          <w:lang w:bidi="ar-EG"/>
        </w:rPr>
        <w:t>في فئة أرقام هويات الخدمة المتنقلة البحرية التي تنتهي بثلاثة أصفار</w:t>
      </w:r>
      <w:r w:rsidRPr="00B56CDC">
        <w:rPr>
          <w:rFonts w:hint="cs"/>
          <w:rtl/>
          <w:lang w:bidi="ar-EG"/>
        </w:rPr>
        <w:t xml:space="preserve">، بينما </w:t>
      </w:r>
      <w:r w:rsidRPr="00B56CDC">
        <w:rPr>
          <w:rtl/>
          <w:lang w:bidi="ar-EG"/>
        </w:rPr>
        <w:t xml:space="preserve">بلغت النسبة المئوية </w:t>
      </w:r>
      <w:r w:rsidRPr="00B56CDC">
        <w:rPr>
          <w:rFonts w:hint="cs"/>
          <w:rtl/>
          <w:lang w:bidi="ar-EG"/>
        </w:rPr>
        <w:t>لأرقام</w:t>
      </w:r>
      <w:r w:rsidRPr="00B56CDC">
        <w:rPr>
          <w:rtl/>
          <w:lang w:bidi="ar-EG"/>
        </w:rPr>
        <w:t xml:space="preserve"> هويات الخدمة المتنقلة البحرية المبلغة والمنتهية بثلاثة أصفار في </w:t>
      </w:r>
      <w:r w:rsidRPr="00B56CDC">
        <w:rPr>
          <w:rFonts w:hint="cs"/>
          <w:rtl/>
          <w:lang w:bidi="ar-EG"/>
        </w:rPr>
        <w:t xml:space="preserve">سبتمبر </w:t>
      </w:r>
      <w:r w:rsidRPr="00B56CDC">
        <w:t>2011</w:t>
      </w:r>
      <w:r w:rsidRPr="00B56CDC">
        <w:rPr>
          <w:rFonts w:hint="cs"/>
          <w:rtl/>
          <w:lang w:bidi="ar-EG"/>
        </w:rPr>
        <w:t xml:space="preserve"> </w:t>
      </w:r>
      <w:r w:rsidRPr="00B56CDC">
        <w:rPr>
          <w:rtl/>
          <w:lang w:bidi="ar-EG"/>
        </w:rPr>
        <w:t xml:space="preserve">نحو </w:t>
      </w:r>
      <w:r w:rsidRPr="00B56CDC">
        <w:t>%12,6</w:t>
      </w:r>
      <w:r w:rsidRPr="00B56CDC">
        <w:rPr>
          <w:rtl/>
          <w:lang w:bidi="ar-EG"/>
        </w:rPr>
        <w:t>.</w:t>
      </w:r>
    </w:p>
    <w:p w:rsidR="00B56CDC" w:rsidRPr="00B56CDC" w:rsidRDefault="00B56CDC" w:rsidP="00B56CDC">
      <w:pPr>
        <w:rPr>
          <w:rtl/>
          <w:lang w:bidi="ar-EG"/>
        </w:rPr>
      </w:pPr>
      <w:r w:rsidRPr="00B56CDC">
        <w:t>4.3</w:t>
      </w:r>
      <w:r w:rsidRPr="00B56CDC">
        <w:rPr>
          <w:rtl/>
          <w:lang w:bidi="ar-EG"/>
        </w:rPr>
        <w:tab/>
        <w:t xml:space="preserve">وترد في الملحق </w:t>
      </w:r>
      <w:r w:rsidRPr="00B56CDC">
        <w:rPr>
          <w:rFonts w:hint="cs"/>
          <w:rtl/>
          <w:lang w:bidi="ar-EG"/>
        </w:rPr>
        <w:t xml:space="preserve">بهذه الوثيقة </w:t>
      </w:r>
      <w:r w:rsidRPr="00B56CDC">
        <w:rPr>
          <w:rtl/>
          <w:lang w:bidi="ar-EG"/>
        </w:rPr>
        <w:t>تفاصيل تتعلق بأرقام هويات الخدمة المتنقلة البحرية المخصصة التي أُبلغت إلى المكتب.</w:t>
      </w:r>
    </w:p>
    <w:p w:rsidR="00B56CDC" w:rsidRPr="00B56CDC" w:rsidRDefault="00B56CDC" w:rsidP="0005724D">
      <w:pPr>
        <w:pStyle w:val="Heading1"/>
        <w:rPr>
          <w:rtl/>
          <w:lang w:bidi="ar-EG"/>
        </w:rPr>
      </w:pPr>
      <w:r w:rsidRPr="00B56CDC">
        <w:lastRenderedPageBreak/>
        <w:t>4</w:t>
      </w:r>
      <w:r w:rsidRPr="00B56CDC">
        <w:rPr>
          <w:rtl/>
          <w:lang w:bidi="ar-EG"/>
        </w:rPr>
        <w:tab/>
        <w:t xml:space="preserve">استعمال وتبليغ هويات الخدمة المتنقلة البحرية </w:t>
      </w:r>
      <w:r w:rsidRPr="00B56CDC">
        <w:t>(MMSI)</w:t>
      </w:r>
      <w:r w:rsidRPr="00B56CDC">
        <w:rPr>
          <w:rtl/>
          <w:lang w:bidi="ar-EG"/>
        </w:rPr>
        <w:t xml:space="preserve"> للتجهيزات خلاف التجهيزات المتنقلة المحمولة على متن السفن</w:t>
      </w:r>
    </w:p>
    <w:p w:rsidR="00B56CDC" w:rsidRPr="00B56CDC" w:rsidRDefault="00B56CDC" w:rsidP="00CD02D4">
      <w:pPr>
        <w:rPr>
          <w:rtl/>
          <w:lang w:bidi="ar-EG"/>
        </w:rPr>
      </w:pPr>
      <w:r w:rsidRPr="00B56CDC">
        <w:t>1.4</w:t>
      </w:r>
      <w:r w:rsidRPr="00B56CDC">
        <w:rPr>
          <w:rtl/>
          <w:lang w:bidi="ar-EG"/>
        </w:rPr>
        <w:tab/>
      </w:r>
      <w:r w:rsidRPr="00B56CDC">
        <w:rPr>
          <w:rFonts w:hint="cs"/>
          <w:rtl/>
          <w:lang w:bidi="ar-EG"/>
        </w:rPr>
        <w:t>تتاح</w:t>
      </w:r>
      <w:r w:rsidRPr="00B56CDC">
        <w:rPr>
          <w:rtl/>
          <w:lang w:bidi="ar-EG"/>
        </w:rPr>
        <w:t xml:space="preserve"> للإدارات إمكانية تخصيص هويات الخدمة المتنقلة البحرية لطائرات البحث والإنقاذ ونظام التعرف الأوتوماتي</w:t>
      </w:r>
      <w:r w:rsidR="00CD02D4">
        <w:rPr>
          <w:rFonts w:hint="cs"/>
          <w:rtl/>
          <w:lang w:bidi="ar-EG"/>
        </w:rPr>
        <w:t> </w:t>
      </w:r>
      <w:r w:rsidRPr="00B56CDC">
        <w:t>(AIS)</w:t>
      </w:r>
      <w:r w:rsidRPr="00B56CDC">
        <w:rPr>
          <w:rtl/>
          <w:lang w:bidi="ar-EG"/>
        </w:rPr>
        <w:t xml:space="preserve"> والمساعدات الملاحية </w:t>
      </w:r>
      <w:r w:rsidRPr="00B56CDC">
        <w:t>(</w:t>
      </w:r>
      <w:proofErr w:type="spellStart"/>
      <w:r w:rsidRPr="00B56CDC">
        <w:rPr>
          <w:lang w:val="en-GB"/>
        </w:rPr>
        <w:t>AtoN</w:t>
      </w:r>
      <w:proofErr w:type="spellEnd"/>
      <w:r w:rsidRPr="00B56CDC">
        <w:t>)</w:t>
      </w:r>
      <w:r w:rsidRPr="00B56CDC">
        <w:rPr>
          <w:rtl/>
          <w:lang w:bidi="ar-EG"/>
        </w:rPr>
        <w:t xml:space="preserve"> </w:t>
      </w:r>
      <w:r w:rsidRPr="00B56CDC">
        <w:rPr>
          <w:rFonts w:hint="cs"/>
          <w:rtl/>
          <w:lang w:bidi="ar-EG"/>
        </w:rPr>
        <w:t>والمركبات</w:t>
      </w:r>
      <w:r w:rsidRPr="00B56CDC">
        <w:rPr>
          <w:rtl/>
          <w:lang w:bidi="ar-EG"/>
        </w:rPr>
        <w:t xml:space="preserve"> المصاحبة لسفينة أم</w:t>
      </w:r>
      <w:r w:rsidRPr="00B56CDC">
        <w:rPr>
          <w:rFonts w:hint="cs"/>
          <w:rtl/>
          <w:lang w:bidi="ar-EG"/>
        </w:rPr>
        <w:t>، وتوصف هذه الإمكانية في الملحق</w:t>
      </w:r>
      <w:r w:rsidR="00CD02D4">
        <w:rPr>
          <w:rFonts w:hint="eastAsia"/>
          <w:rtl/>
          <w:lang w:bidi="ar-EG"/>
        </w:rPr>
        <w:t> </w:t>
      </w:r>
      <w:r w:rsidRPr="00B56CDC">
        <w:t>1</w:t>
      </w:r>
      <w:r w:rsidRPr="00B56CDC">
        <w:rPr>
          <w:rFonts w:hint="cs"/>
          <w:rtl/>
          <w:lang w:bidi="ar-EG"/>
        </w:rPr>
        <w:t xml:space="preserve"> بالتوصية </w:t>
      </w:r>
      <w:r w:rsidRPr="00B56CDC">
        <w:t>ITU-R</w:t>
      </w:r>
      <w:r w:rsidR="00CD02D4">
        <w:t> </w:t>
      </w:r>
      <w:r w:rsidRPr="00B56CDC">
        <w:t>M.585-6</w:t>
      </w:r>
      <w:r w:rsidRPr="00B56CDC">
        <w:rPr>
          <w:rFonts w:hint="cs"/>
          <w:rtl/>
          <w:lang w:bidi="ar-EG"/>
        </w:rPr>
        <w:t xml:space="preserve"> وهي مضمّنة في لوائح الراديو بالإحالة إليها.</w:t>
      </w:r>
    </w:p>
    <w:p w:rsidR="00C51DAD" w:rsidRPr="0005724D" w:rsidRDefault="00B56CDC" w:rsidP="00CD02D4">
      <w:pPr>
        <w:rPr>
          <w:spacing w:val="4"/>
        </w:rPr>
      </w:pPr>
      <w:r w:rsidRPr="0005724D">
        <w:rPr>
          <w:spacing w:val="4"/>
        </w:rPr>
        <w:t>2.4</w:t>
      </w:r>
      <w:r w:rsidRPr="0005724D">
        <w:rPr>
          <w:spacing w:val="4"/>
          <w:rtl/>
          <w:lang w:bidi="ar-EG"/>
        </w:rPr>
        <w:tab/>
        <w:t>وقد تلقى المكتب</w:t>
      </w:r>
      <w:r w:rsidRPr="0005724D">
        <w:rPr>
          <w:rFonts w:hint="cs"/>
          <w:spacing w:val="4"/>
          <w:rtl/>
          <w:lang w:bidi="ar-EG"/>
        </w:rPr>
        <w:t xml:space="preserve"> وسجل</w:t>
      </w:r>
      <w:r w:rsidRPr="0005724D">
        <w:rPr>
          <w:spacing w:val="4"/>
          <w:rtl/>
          <w:lang w:bidi="ar-EG"/>
        </w:rPr>
        <w:t xml:space="preserve">، </w:t>
      </w:r>
      <w:r w:rsidRPr="0005724D">
        <w:rPr>
          <w:rFonts w:hint="cs"/>
          <w:spacing w:val="4"/>
          <w:rtl/>
          <w:lang w:bidi="ar-EG"/>
        </w:rPr>
        <w:t>حتى وقت</w:t>
      </w:r>
      <w:r w:rsidRPr="0005724D">
        <w:rPr>
          <w:spacing w:val="4"/>
          <w:rtl/>
          <w:lang w:bidi="ar-EG"/>
        </w:rPr>
        <w:t xml:space="preserve"> إعداد هذا التقرير، </w:t>
      </w:r>
      <w:r w:rsidRPr="0005724D">
        <w:rPr>
          <w:spacing w:val="4"/>
        </w:rPr>
        <w:t>63</w:t>
      </w:r>
      <w:r w:rsidRPr="0005724D">
        <w:rPr>
          <w:spacing w:val="4"/>
          <w:rtl/>
          <w:lang w:bidi="ar-EG"/>
        </w:rPr>
        <w:t xml:space="preserve"> </w:t>
      </w:r>
      <w:r w:rsidRPr="0005724D">
        <w:rPr>
          <w:rFonts w:hint="cs"/>
          <w:spacing w:val="4"/>
          <w:rtl/>
          <w:lang w:bidi="ar-EG"/>
        </w:rPr>
        <w:t>رقماً</w:t>
      </w:r>
      <w:r w:rsidRPr="0005724D">
        <w:rPr>
          <w:spacing w:val="4"/>
          <w:rtl/>
          <w:lang w:bidi="ar-EG"/>
        </w:rPr>
        <w:t xml:space="preserve"> من</w:t>
      </w:r>
      <w:r w:rsidRPr="0005724D">
        <w:rPr>
          <w:rFonts w:hint="cs"/>
          <w:spacing w:val="4"/>
          <w:rtl/>
          <w:lang w:bidi="ar-EG"/>
        </w:rPr>
        <w:t xml:space="preserve"> أرقام</w:t>
      </w:r>
      <w:r w:rsidRPr="0005724D">
        <w:rPr>
          <w:spacing w:val="4"/>
          <w:rtl/>
          <w:lang w:bidi="ar-EG"/>
        </w:rPr>
        <w:t xml:space="preserve"> هويات الخدمة المتنقلة البحرية</w:t>
      </w:r>
      <w:r w:rsidRPr="0005724D">
        <w:rPr>
          <w:rFonts w:hint="cs"/>
          <w:spacing w:val="4"/>
          <w:rtl/>
          <w:lang w:bidi="ar-EG"/>
        </w:rPr>
        <w:t xml:space="preserve"> المخصصة</w:t>
      </w:r>
      <w:r w:rsidRPr="0005724D">
        <w:rPr>
          <w:spacing w:val="4"/>
          <w:rtl/>
          <w:lang w:bidi="ar-EG"/>
        </w:rPr>
        <w:t xml:space="preserve"> لطائرات البحث والإنقاذ </w:t>
      </w:r>
      <w:r w:rsidRPr="0005724D">
        <w:rPr>
          <w:rFonts w:hint="cs"/>
          <w:spacing w:val="4"/>
          <w:rtl/>
          <w:lang w:bidi="ar-EG"/>
        </w:rPr>
        <w:t>من أجل</w:t>
      </w:r>
      <w:r w:rsidRPr="0005724D">
        <w:rPr>
          <w:spacing w:val="4"/>
          <w:rtl/>
          <w:lang w:bidi="ar-EG"/>
        </w:rPr>
        <w:t xml:space="preserve"> </w:t>
      </w:r>
      <w:r w:rsidRPr="0005724D">
        <w:rPr>
          <w:spacing w:val="4"/>
        </w:rPr>
        <w:t>10</w:t>
      </w:r>
      <w:r w:rsidRPr="0005724D">
        <w:rPr>
          <w:spacing w:val="4"/>
          <w:rtl/>
          <w:lang w:bidi="ar-EG"/>
        </w:rPr>
        <w:t xml:space="preserve"> إدارات</w:t>
      </w:r>
      <w:r w:rsidRPr="0005724D">
        <w:rPr>
          <w:rFonts w:hint="cs"/>
          <w:spacing w:val="4"/>
          <w:rtl/>
          <w:lang w:bidi="ar-EG"/>
        </w:rPr>
        <w:t>،</w:t>
      </w:r>
      <w:r w:rsidRPr="0005724D">
        <w:rPr>
          <w:spacing w:val="4"/>
          <w:rtl/>
          <w:lang w:bidi="ar-EG"/>
        </w:rPr>
        <w:t xml:space="preserve"> و</w:t>
      </w:r>
      <w:r w:rsidRPr="0005724D">
        <w:rPr>
          <w:spacing w:val="4"/>
        </w:rPr>
        <w:t>1 519</w:t>
      </w:r>
      <w:r w:rsidRPr="0005724D">
        <w:rPr>
          <w:spacing w:val="4"/>
          <w:rtl/>
          <w:lang w:bidi="ar-EG"/>
        </w:rPr>
        <w:t xml:space="preserve"> </w:t>
      </w:r>
      <w:r w:rsidRPr="0005724D">
        <w:rPr>
          <w:rFonts w:hint="cs"/>
          <w:spacing w:val="4"/>
          <w:rtl/>
          <w:lang w:bidi="ar-EG"/>
        </w:rPr>
        <w:t>رقماً من أرقام</w:t>
      </w:r>
      <w:r w:rsidRPr="0005724D">
        <w:rPr>
          <w:spacing w:val="4"/>
          <w:rtl/>
          <w:lang w:bidi="ar-EG"/>
        </w:rPr>
        <w:t xml:space="preserve"> هويات الخدمة المتنقلة البحرية</w:t>
      </w:r>
      <w:r w:rsidR="00CD02D4">
        <w:rPr>
          <w:rFonts w:hint="cs"/>
          <w:spacing w:val="4"/>
          <w:rtl/>
          <w:lang w:bidi="ar-EG"/>
        </w:rPr>
        <w:t> </w:t>
      </w:r>
      <w:r w:rsidRPr="0005724D">
        <w:rPr>
          <w:spacing w:val="4"/>
        </w:rPr>
        <w:t>(MMSI)</w:t>
      </w:r>
      <w:r w:rsidRPr="0005724D">
        <w:rPr>
          <w:rFonts w:hint="cs"/>
          <w:spacing w:val="4"/>
          <w:rtl/>
          <w:lang w:bidi="ar-EG"/>
        </w:rPr>
        <w:t xml:space="preserve"> المخصصة</w:t>
      </w:r>
      <w:r w:rsidRPr="0005724D">
        <w:rPr>
          <w:spacing w:val="4"/>
          <w:rtl/>
          <w:lang w:bidi="ar-EG"/>
        </w:rPr>
        <w:t xml:space="preserve"> للمساعدات الملاحية </w:t>
      </w:r>
      <w:r w:rsidRPr="0005724D">
        <w:rPr>
          <w:rFonts w:hint="cs"/>
          <w:spacing w:val="4"/>
          <w:rtl/>
          <w:lang w:bidi="ar-EG"/>
        </w:rPr>
        <w:t>من أجل</w:t>
      </w:r>
      <w:r w:rsidRPr="0005724D">
        <w:rPr>
          <w:spacing w:val="4"/>
          <w:rtl/>
          <w:lang w:bidi="ar-EG"/>
        </w:rPr>
        <w:t xml:space="preserve"> </w:t>
      </w:r>
      <w:r w:rsidRPr="0005724D">
        <w:rPr>
          <w:spacing w:val="4"/>
        </w:rPr>
        <w:t>23</w:t>
      </w:r>
      <w:r w:rsidRPr="0005724D">
        <w:rPr>
          <w:spacing w:val="4"/>
          <w:rtl/>
          <w:lang w:bidi="ar-EG"/>
        </w:rPr>
        <w:t xml:space="preserve"> </w:t>
      </w:r>
      <w:r w:rsidRPr="0005724D">
        <w:rPr>
          <w:rFonts w:hint="cs"/>
          <w:spacing w:val="4"/>
          <w:rtl/>
          <w:lang w:bidi="ar-EG"/>
        </w:rPr>
        <w:t>إدارة</w:t>
      </w:r>
      <w:r w:rsidRPr="0005724D">
        <w:rPr>
          <w:spacing w:val="4"/>
          <w:rtl/>
          <w:lang w:bidi="ar-EG"/>
        </w:rPr>
        <w:t xml:space="preserve">. واستناداً إلى هذه الإحصاءات، </w:t>
      </w:r>
      <w:r w:rsidRPr="0005724D">
        <w:rPr>
          <w:rFonts w:hint="cs"/>
          <w:spacing w:val="4"/>
          <w:rtl/>
          <w:lang w:bidi="ar-EG"/>
        </w:rPr>
        <w:t>يمكن استنتاج</w:t>
      </w:r>
      <w:r w:rsidRPr="0005724D">
        <w:rPr>
          <w:spacing w:val="4"/>
          <w:rtl/>
          <w:lang w:bidi="ar-EG"/>
        </w:rPr>
        <w:t xml:space="preserve"> عدم وجود أي نقص</w:t>
      </w:r>
      <w:r w:rsidRPr="0005724D">
        <w:rPr>
          <w:rFonts w:hint="cs"/>
          <w:spacing w:val="4"/>
          <w:rtl/>
          <w:lang w:bidi="ar-EG"/>
        </w:rPr>
        <w:t xml:space="preserve"> بعد</w:t>
      </w:r>
      <w:r w:rsidRPr="0005724D">
        <w:rPr>
          <w:spacing w:val="4"/>
          <w:rtl/>
          <w:lang w:bidi="ar-EG"/>
        </w:rPr>
        <w:t xml:space="preserve"> في مو</w:t>
      </w:r>
      <w:r w:rsidRPr="0005724D">
        <w:rPr>
          <w:rFonts w:hint="cs"/>
          <w:spacing w:val="4"/>
          <w:rtl/>
          <w:lang w:bidi="ar-EG"/>
        </w:rPr>
        <w:t>ا</w:t>
      </w:r>
      <w:r w:rsidRPr="0005724D">
        <w:rPr>
          <w:spacing w:val="4"/>
          <w:rtl/>
          <w:lang w:bidi="ar-EG"/>
        </w:rPr>
        <w:t xml:space="preserve">رد </w:t>
      </w:r>
      <w:r w:rsidRPr="0005724D">
        <w:rPr>
          <w:rFonts w:hint="cs"/>
          <w:spacing w:val="4"/>
          <w:rtl/>
          <w:lang w:bidi="ar-EG"/>
        </w:rPr>
        <w:t>ال</w:t>
      </w:r>
      <w:r w:rsidRPr="0005724D">
        <w:rPr>
          <w:spacing w:val="4"/>
          <w:rtl/>
          <w:lang w:bidi="ar-EG"/>
        </w:rPr>
        <w:t xml:space="preserve">ترقيم </w:t>
      </w:r>
      <w:r w:rsidRPr="0005724D">
        <w:rPr>
          <w:rFonts w:hint="cs"/>
          <w:spacing w:val="4"/>
          <w:rtl/>
          <w:lang w:bidi="ar-EG"/>
        </w:rPr>
        <w:t>الخاصة ب</w:t>
      </w:r>
      <w:r w:rsidRPr="0005724D">
        <w:rPr>
          <w:spacing w:val="4"/>
          <w:rtl/>
          <w:lang w:bidi="ar-EG"/>
        </w:rPr>
        <w:t xml:space="preserve">هويات الخدمة المتنقلة البحرية </w:t>
      </w:r>
      <w:r w:rsidRPr="0005724D">
        <w:rPr>
          <w:spacing w:val="4"/>
        </w:rPr>
        <w:t>(MMSI)</w:t>
      </w:r>
      <w:r w:rsidRPr="0005724D">
        <w:rPr>
          <w:spacing w:val="4"/>
          <w:rtl/>
          <w:lang w:bidi="ar-EG"/>
        </w:rPr>
        <w:t xml:space="preserve"> بالنسبة للتجهيزات خلاف التجهيزات الخاصة بالخدمة المتنقلة المحمولة على متن السفن.</w:t>
      </w:r>
    </w:p>
    <w:p w:rsidR="00F9134D" w:rsidRDefault="00F9134D" w:rsidP="00F9134D">
      <w:pPr>
        <w:rPr>
          <w:rtl/>
          <w:lang w:bidi="ar-SY"/>
        </w:rPr>
      </w:pPr>
      <w:r>
        <w:rPr>
          <w:rtl/>
          <w:lang w:bidi="ar-SY"/>
        </w:rPr>
        <w:br w:type="page"/>
      </w:r>
    </w:p>
    <w:p w:rsidR="00F9134D" w:rsidRDefault="00B56CDC" w:rsidP="00B56CDC">
      <w:pPr>
        <w:pStyle w:val="AnnexNo"/>
        <w:rPr>
          <w:rtl/>
        </w:rPr>
      </w:pPr>
      <w:r w:rsidRPr="00B56CDC">
        <w:rPr>
          <w:rtl/>
        </w:rPr>
        <w:lastRenderedPageBreak/>
        <w:t>ال</w:t>
      </w:r>
      <w:r w:rsidR="00377158">
        <w:rPr>
          <w:rFonts w:hint="cs"/>
          <w:rtl/>
        </w:rPr>
        <w:t>‍</w:t>
      </w:r>
      <w:r w:rsidRPr="00B56CDC">
        <w:rPr>
          <w:rtl/>
        </w:rPr>
        <w:t>ملحـق</w:t>
      </w:r>
    </w:p>
    <w:p w:rsidR="00B56CDC" w:rsidRDefault="00B56CDC" w:rsidP="00F06C50">
      <w:pPr>
        <w:pStyle w:val="Annextitle"/>
        <w:spacing w:after="120"/>
        <w:rPr>
          <w:rtl/>
        </w:rPr>
      </w:pPr>
      <w:r w:rsidRPr="00B56CDC">
        <w:rPr>
          <w:rFonts w:hint="cs"/>
          <w:rtl/>
        </w:rPr>
        <w:t>ال</w:t>
      </w:r>
      <w:r w:rsidRPr="00B56CDC">
        <w:rPr>
          <w:rtl/>
        </w:rPr>
        <w:t xml:space="preserve">بيانات الإحصائية بشأن </w:t>
      </w:r>
      <w:r w:rsidRPr="00B56CDC">
        <w:rPr>
          <w:rFonts w:hint="cs"/>
          <w:rtl/>
        </w:rPr>
        <w:t>ال</w:t>
      </w:r>
      <w:r w:rsidRPr="00B56CDC">
        <w:rPr>
          <w:rtl/>
        </w:rPr>
        <w:t>استخدام</w:t>
      </w:r>
      <w:r w:rsidRPr="00B56CDC">
        <w:rPr>
          <w:rFonts w:hint="cs"/>
          <w:rtl/>
        </w:rPr>
        <w:t xml:space="preserve"> المبلغ عنه</w:t>
      </w:r>
      <w:r w:rsidRPr="00B56CDC">
        <w:rPr>
          <w:rtl/>
        </w:rPr>
        <w:t xml:space="preserve"> </w:t>
      </w:r>
      <w:r w:rsidRPr="00B56CDC">
        <w:rPr>
          <w:rFonts w:hint="cs"/>
          <w:rtl/>
        </w:rPr>
        <w:t>ل</w:t>
      </w:r>
      <w:r w:rsidRPr="00B56CDC">
        <w:rPr>
          <w:rtl/>
        </w:rPr>
        <w:t xml:space="preserve">أرقام تعرف الهوية البحرية </w:t>
      </w:r>
      <w:r w:rsidRPr="00B56CDC">
        <w:t>(MID)</w:t>
      </w:r>
      <w:r w:rsidRPr="00B56CDC">
        <w:rPr>
          <w:rtl/>
        </w:rPr>
        <w:br/>
        <w:t>(</w:t>
      </w:r>
      <w:r w:rsidRPr="00B56CDC">
        <w:rPr>
          <w:rFonts w:hint="cs"/>
          <w:rtl/>
        </w:rPr>
        <w:t>سبتمبر</w:t>
      </w:r>
      <w:r w:rsidRPr="00B56CDC">
        <w:rPr>
          <w:rtl/>
        </w:rPr>
        <w:t xml:space="preserve"> </w:t>
      </w:r>
      <w:r w:rsidRPr="00B56CDC">
        <w:t>2011</w:t>
      </w:r>
      <w:r w:rsidRPr="00B56CDC">
        <w:rPr>
          <w:rtl/>
        </w:rPr>
        <w:t xml:space="preserve"> </w:t>
      </w:r>
      <w:r w:rsidR="00F06C50">
        <w:rPr>
          <w:rFonts w:hint="cs"/>
          <w:rtl/>
        </w:rPr>
        <w:t>-</w:t>
      </w:r>
      <w:r w:rsidRPr="00B56CDC">
        <w:rPr>
          <w:rtl/>
        </w:rPr>
        <w:t xml:space="preserve"> </w:t>
      </w:r>
      <w:r w:rsidRPr="00B56CDC">
        <w:rPr>
          <w:rFonts w:hint="cs"/>
          <w:rtl/>
        </w:rPr>
        <w:t>يونيو</w:t>
      </w:r>
      <w:r w:rsidRPr="00B56CDC">
        <w:rPr>
          <w:rtl/>
        </w:rPr>
        <w:t xml:space="preserve"> </w:t>
      </w:r>
      <w:r w:rsidRPr="00B56CDC">
        <w:t>2015</w:t>
      </w:r>
      <w:r w:rsidRPr="00B56CDC">
        <w:rPr>
          <w:rtl/>
        </w:rPr>
        <w:t>)</w:t>
      </w:r>
    </w:p>
    <w:tbl>
      <w:tblPr>
        <w:bidiVisual/>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5"/>
        <w:gridCol w:w="1102"/>
        <w:gridCol w:w="1461"/>
        <w:gridCol w:w="1461"/>
        <w:gridCol w:w="1461"/>
        <w:gridCol w:w="1461"/>
      </w:tblGrid>
      <w:tr w:rsidR="00B56CDC" w:rsidRPr="003D66F9" w:rsidTr="003D66F9">
        <w:trPr>
          <w:cantSplit/>
          <w:tblHeader/>
          <w:jc w:val="center"/>
        </w:trPr>
        <w:tc>
          <w:tcPr>
            <w:tcW w:w="3275" w:type="dxa"/>
            <w:shd w:val="clear" w:color="auto" w:fill="auto"/>
            <w:vAlign w:val="center"/>
          </w:tcPr>
          <w:p w:rsidR="00B56CDC" w:rsidRPr="003D66F9" w:rsidRDefault="00B56CDC" w:rsidP="003D66F9">
            <w:pPr>
              <w:pStyle w:val="Tablehead0"/>
              <w:keepNext w:val="0"/>
              <w:bidi/>
              <w:spacing w:before="20" w:after="20" w:line="260" w:lineRule="exact"/>
              <w:rPr>
                <w:rFonts w:ascii="Times New Roman" w:hAnsi="Times New Roman" w:cs="Traditional Arabic"/>
                <w:bCs/>
                <w:sz w:val="18"/>
                <w:szCs w:val="24"/>
              </w:rPr>
            </w:pPr>
            <w:r w:rsidRPr="003D66F9">
              <w:rPr>
                <w:rFonts w:ascii="Times New Roman" w:hAnsi="Times New Roman" w:cs="Traditional Arabic"/>
                <w:bCs/>
                <w:sz w:val="18"/>
                <w:szCs w:val="24"/>
                <w:rtl/>
              </w:rPr>
              <w:t>الاسم</w:t>
            </w:r>
          </w:p>
        </w:tc>
        <w:tc>
          <w:tcPr>
            <w:tcW w:w="1102" w:type="dxa"/>
            <w:shd w:val="clear" w:color="auto" w:fill="auto"/>
            <w:vAlign w:val="center"/>
          </w:tcPr>
          <w:p w:rsidR="00B56CDC" w:rsidRPr="003D66F9" w:rsidRDefault="00B56CDC" w:rsidP="003D66F9">
            <w:pPr>
              <w:pStyle w:val="Tablehead0"/>
              <w:keepNext w:val="0"/>
              <w:bidi/>
              <w:spacing w:before="20" w:after="20" w:line="260" w:lineRule="exact"/>
              <w:rPr>
                <w:rFonts w:ascii="Times New Roman" w:hAnsi="Times New Roman" w:cs="Traditional Arabic"/>
                <w:bCs/>
                <w:sz w:val="18"/>
                <w:szCs w:val="24"/>
              </w:rPr>
            </w:pPr>
            <w:r w:rsidRPr="003D66F9">
              <w:rPr>
                <w:rFonts w:ascii="Times New Roman" w:hAnsi="Times New Roman" w:cs="Traditional Arabic"/>
                <w:bCs/>
                <w:sz w:val="18"/>
                <w:szCs w:val="24"/>
                <w:rtl/>
              </w:rPr>
              <w:t xml:space="preserve">رقم تعرف الهوية البحرية </w:t>
            </w:r>
          </w:p>
        </w:tc>
        <w:tc>
          <w:tcPr>
            <w:tcW w:w="1461" w:type="dxa"/>
            <w:shd w:val="clear" w:color="auto" w:fill="auto"/>
            <w:vAlign w:val="center"/>
          </w:tcPr>
          <w:p w:rsidR="00B56CDC" w:rsidRPr="003D66F9" w:rsidRDefault="00B56CDC" w:rsidP="003D66F9">
            <w:pPr>
              <w:pStyle w:val="Tablehead0"/>
              <w:keepNext w:val="0"/>
              <w:bidi/>
              <w:spacing w:before="20" w:after="20" w:line="260" w:lineRule="exact"/>
              <w:ind w:left="-113" w:right="-113"/>
              <w:rPr>
                <w:rFonts w:ascii="Times New Roman" w:hAnsi="Times New Roman" w:cs="Traditional Arabic"/>
                <w:bCs/>
                <w:sz w:val="18"/>
                <w:szCs w:val="24"/>
              </w:rPr>
            </w:pPr>
            <w:r w:rsidRPr="003D66F9">
              <w:rPr>
                <w:rFonts w:ascii="Times New Roman" w:hAnsi="Times New Roman" w:cs="Traditional Arabic"/>
                <w:bCs/>
                <w:sz w:val="18"/>
                <w:szCs w:val="24"/>
                <w:rtl/>
              </w:rPr>
              <w:t>عدد هويات الخدمة المتنقلة البحرية المسجلة (</w:t>
            </w:r>
            <w:r w:rsidRPr="003D66F9">
              <w:rPr>
                <w:rFonts w:ascii="Times New Roman" w:hAnsi="Times New Roman" w:cs="Traditional Arabic" w:hint="cs"/>
                <w:bCs/>
                <w:sz w:val="18"/>
                <w:szCs w:val="24"/>
                <w:rtl/>
              </w:rPr>
              <w:t>سبتمبر</w:t>
            </w:r>
            <w:r w:rsidRPr="003D66F9">
              <w:rPr>
                <w:rFonts w:ascii="Times New Roman" w:hAnsi="Times New Roman" w:cs="Traditional Arabic"/>
                <w:bCs/>
                <w:sz w:val="18"/>
                <w:szCs w:val="24"/>
                <w:rtl/>
              </w:rPr>
              <w:t> </w:t>
            </w:r>
            <w:r w:rsidRPr="003D66F9">
              <w:rPr>
                <w:rFonts w:ascii="Times New Roman" w:hAnsi="Times New Roman" w:cs="Traditional Arabic"/>
                <w:bCs/>
                <w:sz w:val="18"/>
                <w:szCs w:val="24"/>
              </w:rPr>
              <w:t>2011</w:t>
            </w:r>
            <w:r w:rsidRPr="003D66F9">
              <w:rPr>
                <w:rFonts w:ascii="Times New Roman" w:hAnsi="Times New Roman" w:cs="Traditional Arabic"/>
                <w:bCs/>
                <w:sz w:val="18"/>
                <w:szCs w:val="24"/>
                <w:rtl/>
              </w:rPr>
              <w:t>)</w:t>
            </w:r>
          </w:p>
        </w:tc>
        <w:tc>
          <w:tcPr>
            <w:tcW w:w="1461" w:type="dxa"/>
            <w:shd w:val="clear" w:color="auto" w:fill="auto"/>
            <w:vAlign w:val="center"/>
          </w:tcPr>
          <w:p w:rsidR="00B56CDC" w:rsidRPr="003D66F9" w:rsidRDefault="00B56CDC" w:rsidP="003D66F9">
            <w:pPr>
              <w:pStyle w:val="Tablehead0"/>
              <w:keepNext w:val="0"/>
              <w:bidi/>
              <w:spacing w:before="20" w:after="20" w:line="260" w:lineRule="exact"/>
              <w:rPr>
                <w:rFonts w:ascii="Times New Roman" w:hAnsi="Times New Roman" w:cs="Traditional Arabic"/>
                <w:bCs/>
                <w:sz w:val="18"/>
                <w:szCs w:val="24"/>
                <w:rtl/>
              </w:rPr>
            </w:pPr>
            <w:r w:rsidRPr="003D66F9">
              <w:rPr>
                <w:rFonts w:ascii="Times New Roman" w:hAnsi="Times New Roman" w:cs="Traditional Arabic" w:hint="cs"/>
                <w:bCs/>
                <w:sz w:val="18"/>
                <w:szCs w:val="24"/>
                <w:rtl/>
              </w:rPr>
              <w:t xml:space="preserve">أرقام </w:t>
            </w:r>
            <w:r w:rsidRPr="003D66F9">
              <w:rPr>
                <w:rFonts w:ascii="Times New Roman" w:hAnsi="Times New Roman" w:cs="Traditional Arabic"/>
                <w:bCs/>
                <w:sz w:val="18"/>
                <w:szCs w:val="24"/>
                <w:rtl/>
              </w:rPr>
              <w:t xml:space="preserve">مسجلة ومنتهية بثلاثة أصفار </w:t>
            </w:r>
            <w:r w:rsidRPr="003D66F9">
              <w:rPr>
                <w:rFonts w:ascii="Times New Roman" w:hAnsi="Times New Roman" w:cs="Traditional Arabic"/>
                <w:bCs/>
                <w:sz w:val="18"/>
                <w:szCs w:val="24"/>
                <w:rtl/>
              </w:rPr>
              <w:br/>
              <w:t>(</w:t>
            </w:r>
            <w:r w:rsidRPr="003D66F9">
              <w:rPr>
                <w:rFonts w:ascii="Times New Roman" w:hAnsi="Times New Roman" w:cs="Traditional Arabic" w:hint="cs"/>
                <w:bCs/>
                <w:sz w:val="18"/>
                <w:szCs w:val="24"/>
                <w:rtl/>
              </w:rPr>
              <w:t>سبتمبر</w:t>
            </w:r>
            <w:r w:rsidRPr="003D66F9">
              <w:rPr>
                <w:rFonts w:ascii="Times New Roman" w:hAnsi="Times New Roman" w:cs="Traditional Arabic"/>
                <w:bCs/>
                <w:sz w:val="18"/>
                <w:szCs w:val="24"/>
                <w:rtl/>
              </w:rPr>
              <w:t> </w:t>
            </w:r>
            <w:r w:rsidRPr="003D66F9">
              <w:rPr>
                <w:rFonts w:ascii="Times New Roman" w:hAnsi="Times New Roman" w:cs="Traditional Arabic"/>
                <w:bCs/>
                <w:sz w:val="18"/>
                <w:szCs w:val="24"/>
              </w:rPr>
              <w:t>2011</w:t>
            </w:r>
            <w:r w:rsidRPr="003D66F9">
              <w:rPr>
                <w:rFonts w:ascii="Times New Roman" w:hAnsi="Times New Roman" w:cs="Traditional Arabic"/>
                <w:bCs/>
                <w:sz w:val="18"/>
                <w:szCs w:val="24"/>
                <w:rtl/>
              </w:rPr>
              <w:t>)</w:t>
            </w:r>
          </w:p>
        </w:tc>
        <w:tc>
          <w:tcPr>
            <w:tcW w:w="1461" w:type="dxa"/>
            <w:vAlign w:val="center"/>
          </w:tcPr>
          <w:p w:rsidR="00B56CDC" w:rsidRPr="003D66F9" w:rsidRDefault="00B56CDC" w:rsidP="003D66F9">
            <w:pPr>
              <w:pStyle w:val="Tablehead0"/>
              <w:keepNext w:val="0"/>
              <w:bidi/>
              <w:spacing w:before="20" w:after="20" w:line="260" w:lineRule="exact"/>
              <w:rPr>
                <w:rFonts w:ascii="Times New Roman" w:hAnsi="Times New Roman" w:cs="Traditional Arabic"/>
                <w:bCs/>
                <w:sz w:val="18"/>
                <w:szCs w:val="24"/>
                <w:rtl/>
              </w:rPr>
            </w:pPr>
            <w:r w:rsidRPr="003D66F9">
              <w:rPr>
                <w:rFonts w:ascii="Times New Roman" w:hAnsi="Times New Roman" w:cs="Traditional Arabic"/>
                <w:bCs/>
                <w:sz w:val="18"/>
                <w:szCs w:val="24"/>
                <w:rtl/>
              </w:rPr>
              <w:t>عدد هويات</w:t>
            </w:r>
            <w:r w:rsidRPr="003D66F9">
              <w:rPr>
                <w:rFonts w:ascii="Times New Roman" w:hAnsi="Times New Roman" w:cs="Traditional Arabic"/>
                <w:bCs/>
                <w:sz w:val="18"/>
                <w:szCs w:val="24"/>
                <w:rtl/>
              </w:rPr>
              <w:br/>
              <w:t>الخدمة المتنقلة</w:t>
            </w:r>
            <w:r w:rsidRPr="003D66F9">
              <w:rPr>
                <w:rFonts w:ascii="Times New Roman" w:hAnsi="Times New Roman" w:cs="Traditional Arabic"/>
                <w:bCs/>
                <w:sz w:val="18"/>
                <w:szCs w:val="24"/>
                <w:rtl/>
              </w:rPr>
              <w:br/>
              <w:t>البحرية المسجلة</w:t>
            </w:r>
            <w:r w:rsidRPr="003D66F9">
              <w:rPr>
                <w:rFonts w:ascii="Times New Roman" w:hAnsi="Times New Roman" w:cs="Traditional Arabic"/>
                <w:bCs/>
                <w:sz w:val="18"/>
                <w:szCs w:val="24"/>
                <w:rtl/>
              </w:rPr>
              <w:br/>
              <w:t>(</w:t>
            </w:r>
            <w:r w:rsidRPr="003D66F9">
              <w:rPr>
                <w:rFonts w:ascii="Times New Roman" w:hAnsi="Times New Roman" w:cs="Traditional Arabic" w:hint="cs"/>
                <w:bCs/>
                <w:sz w:val="18"/>
                <w:szCs w:val="24"/>
                <w:rtl/>
              </w:rPr>
              <w:t>يونيو</w:t>
            </w:r>
            <w:r w:rsidRPr="003D66F9">
              <w:rPr>
                <w:rFonts w:ascii="Times New Roman" w:hAnsi="Times New Roman" w:cs="Traditional Arabic"/>
                <w:bCs/>
                <w:sz w:val="18"/>
                <w:szCs w:val="24"/>
                <w:rtl/>
              </w:rPr>
              <w:t xml:space="preserve"> </w:t>
            </w:r>
            <w:r w:rsidRPr="003D66F9">
              <w:rPr>
                <w:rFonts w:ascii="Times New Roman" w:hAnsi="Times New Roman" w:cs="Traditional Arabic"/>
                <w:bCs/>
                <w:sz w:val="18"/>
                <w:szCs w:val="24"/>
              </w:rPr>
              <w:t>2015</w:t>
            </w:r>
            <w:r w:rsidRPr="003D66F9">
              <w:rPr>
                <w:rFonts w:ascii="Times New Roman" w:hAnsi="Times New Roman" w:cs="Traditional Arabic"/>
                <w:bCs/>
                <w:sz w:val="18"/>
                <w:szCs w:val="24"/>
                <w:rtl/>
              </w:rPr>
              <w:t>)</w:t>
            </w:r>
          </w:p>
        </w:tc>
        <w:tc>
          <w:tcPr>
            <w:tcW w:w="1461" w:type="dxa"/>
            <w:vAlign w:val="center"/>
          </w:tcPr>
          <w:p w:rsidR="00B56CDC" w:rsidRPr="003D66F9" w:rsidRDefault="00B56CDC" w:rsidP="003D66F9">
            <w:pPr>
              <w:pStyle w:val="Tablehead0"/>
              <w:keepNext w:val="0"/>
              <w:bidi/>
              <w:spacing w:before="20" w:after="20" w:line="260" w:lineRule="exact"/>
              <w:rPr>
                <w:rFonts w:ascii="Times New Roman" w:hAnsi="Times New Roman" w:cs="Traditional Arabic"/>
                <w:bCs/>
                <w:sz w:val="18"/>
                <w:szCs w:val="24"/>
                <w:rtl/>
              </w:rPr>
            </w:pPr>
            <w:r w:rsidRPr="003D66F9">
              <w:rPr>
                <w:rFonts w:ascii="Times New Roman" w:hAnsi="Times New Roman" w:cs="Traditional Arabic" w:hint="cs"/>
                <w:bCs/>
                <w:sz w:val="18"/>
                <w:szCs w:val="24"/>
                <w:rtl/>
              </w:rPr>
              <w:t xml:space="preserve">أرقام </w:t>
            </w:r>
            <w:r w:rsidRPr="003D66F9">
              <w:rPr>
                <w:rFonts w:ascii="Times New Roman" w:hAnsi="Times New Roman" w:cs="Traditional Arabic"/>
                <w:bCs/>
                <w:sz w:val="18"/>
                <w:szCs w:val="24"/>
                <w:rtl/>
              </w:rPr>
              <w:t xml:space="preserve">مسجلة ومنتهية بثلاثة أصفار </w:t>
            </w:r>
            <w:r w:rsidRPr="003D66F9">
              <w:rPr>
                <w:rFonts w:ascii="Times New Roman" w:hAnsi="Times New Roman" w:cs="Traditional Arabic"/>
                <w:bCs/>
                <w:sz w:val="18"/>
                <w:szCs w:val="24"/>
                <w:rtl/>
              </w:rPr>
              <w:br/>
              <w:t>(</w:t>
            </w:r>
            <w:r w:rsidRPr="003D66F9">
              <w:rPr>
                <w:rFonts w:ascii="Times New Roman" w:hAnsi="Times New Roman" w:cs="Traditional Arabic" w:hint="cs"/>
                <w:bCs/>
                <w:sz w:val="18"/>
                <w:szCs w:val="24"/>
                <w:rtl/>
              </w:rPr>
              <w:t>يونيو</w:t>
            </w:r>
            <w:r w:rsidRPr="003D66F9">
              <w:rPr>
                <w:rFonts w:ascii="Times New Roman" w:hAnsi="Times New Roman" w:cs="Traditional Arabic"/>
                <w:bCs/>
                <w:sz w:val="18"/>
                <w:szCs w:val="24"/>
                <w:rtl/>
              </w:rPr>
              <w:t xml:space="preserve"> </w:t>
            </w:r>
            <w:r w:rsidRPr="003D66F9">
              <w:rPr>
                <w:rFonts w:ascii="Times New Roman" w:hAnsi="Times New Roman" w:cs="Traditional Arabic"/>
                <w:bCs/>
                <w:sz w:val="18"/>
                <w:szCs w:val="24"/>
              </w:rPr>
              <w:t>2015</w:t>
            </w:r>
            <w:r w:rsidRPr="003D66F9">
              <w:rPr>
                <w:rFonts w:ascii="Times New Roman" w:hAnsi="Times New Roman" w:cs="Traditional Arabic"/>
                <w:bCs/>
                <w:sz w:val="18"/>
                <w:szCs w:val="24"/>
                <w:rtl/>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tl/>
              </w:rPr>
            </w:pPr>
            <w:r w:rsidRPr="003D66F9">
              <w:rPr>
                <w:rFonts w:cs="Traditional Arabic"/>
                <w:b w:val="0"/>
                <w:sz w:val="18"/>
                <w:szCs w:val="24"/>
                <w:rtl/>
              </w:rPr>
              <w:t>أفغانستان</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401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ألبانيا (جمهورية)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201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الجزائر (الجمهورية الديمقراطية الشعبية)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605</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466</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493</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أندورا (إمارة)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202</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أنغولا (جمهورية)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603</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أنتيغوا وبربودا</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304</w:t>
            </w:r>
            <w:r w:rsidRPr="003D66F9">
              <w:rPr>
                <w:rFonts w:eastAsia="Times New Roman"/>
                <w:sz w:val="18"/>
                <w:szCs w:val="24"/>
                <w:lang w:val="en-GB" w:eastAsia="en-US"/>
              </w:rPr>
              <w:br/>
              <w:t>305</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944</w:t>
            </w:r>
            <w:r w:rsidRPr="003D66F9">
              <w:rPr>
                <w:rFonts w:eastAsia="Times New Roman"/>
                <w:sz w:val="18"/>
                <w:szCs w:val="24"/>
                <w:lang w:val="en-GB" w:eastAsia="en-US"/>
              </w:rPr>
              <w:br/>
              <w:t>176</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623</w:t>
            </w:r>
            <w:r w:rsidRPr="003D66F9">
              <w:rPr>
                <w:rFonts w:eastAsia="Times New Roman"/>
                <w:sz w:val="18"/>
                <w:szCs w:val="24"/>
                <w:lang w:val="en-GB" w:eastAsia="en-US"/>
              </w:rPr>
              <w:br/>
              <w:t>176</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514</w:t>
            </w:r>
            <w:r w:rsidRPr="003D66F9">
              <w:rPr>
                <w:rFonts w:eastAsia="Times New Roman"/>
                <w:sz w:val="18"/>
                <w:szCs w:val="24"/>
                <w:lang w:val="en-GB" w:eastAsia="en-US"/>
              </w:rPr>
              <w:br/>
              <w:t>640</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396</w:t>
            </w:r>
            <w:r w:rsidRPr="003D66F9">
              <w:rPr>
                <w:rFonts w:eastAsia="Times New Roman"/>
                <w:sz w:val="18"/>
                <w:szCs w:val="24"/>
                <w:lang w:val="en-GB" w:eastAsia="en-US"/>
              </w:rPr>
              <w:br/>
              <w:t>640</w:t>
            </w:r>
          </w:p>
        </w:tc>
      </w:tr>
      <w:tr w:rsidR="00F06C50" w:rsidRPr="003D66F9" w:rsidTr="003D66F9">
        <w:trPr>
          <w:cantSplit/>
          <w:jc w:val="center"/>
        </w:trPr>
        <w:tc>
          <w:tcPr>
            <w:tcW w:w="3275" w:type="dxa"/>
            <w:tcBorders>
              <w:bottom w:val="single" w:sz="4" w:space="0" w:color="auto"/>
            </w:tcBorders>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جمهورية الأرجنتين</w:t>
            </w:r>
          </w:p>
        </w:tc>
        <w:tc>
          <w:tcPr>
            <w:tcW w:w="1102" w:type="dxa"/>
            <w:tcBorders>
              <w:bottom w:val="single" w:sz="4" w:space="0" w:color="auto"/>
            </w:tcBorders>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701</w:t>
            </w:r>
          </w:p>
        </w:tc>
        <w:tc>
          <w:tcPr>
            <w:tcW w:w="1461" w:type="dxa"/>
            <w:tcBorders>
              <w:bottom w:val="single"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946</w:t>
            </w:r>
          </w:p>
        </w:tc>
        <w:tc>
          <w:tcPr>
            <w:tcW w:w="1461" w:type="dxa"/>
            <w:tcBorders>
              <w:bottom w:val="single"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77</w:t>
            </w:r>
          </w:p>
        </w:tc>
        <w:tc>
          <w:tcPr>
            <w:tcW w:w="1461" w:type="dxa"/>
            <w:tcBorders>
              <w:bottom w:val="single"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1036</w:t>
            </w:r>
          </w:p>
        </w:tc>
        <w:tc>
          <w:tcPr>
            <w:tcW w:w="1461" w:type="dxa"/>
            <w:tcBorders>
              <w:bottom w:val="single"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84</w:t>
            </w:r>
          </w:p>
        </w:tc>
      </w:tr>
      <w:tr w:rsidR="00F06C50" w:rsidRPr="003D66F9" w:rsidTr="003D66F9">
        <w:trPr>
          <w:cantSplit/>
          <w:jc w:val="center"/>
        </w:trPr>
        <w:tc>
          <w:tcPr>
            <w:tcW w:w="3275" w:type="dxa"/>
            <w:tcBorders>
              <w:bottom w:val="dotted" w:sz="4" w:space="0" w:color="auto"/>
            </w:tcBorders>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أرمينيا (جمهورية)</w:t>
            </w:r>
          </w:p>
        </w:tc>
        <w:tc>
          <w:tcPr>
            <w:tcW w:w="1102" w:type="dxa"/>
            <w:tcBorders>
              <w:bottom w:val="dotted" w:sz="4" w:space="0" w:color="auto"/>
            </w:tcBorders>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216</w:t>
            </w:r>
          </w:p>
        </w:tc>
        <w:tc>
          <w:tcPr>
            <w:tcW w:w="1461" w:type="dxa"/>
            <w:tcBorders>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tc>
        <w:tc>
          <w:tcPr>
            <w:tcW w:w="1461" w:type="dxa"/>
            <w:tcBorders>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tc>
        <w:tc>
          <w:tcPr>
            <w:tcW w:w="1461" w:type="dxa"/>
            <w:tcBorders>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tc>
        <w:tc>
          <w:tcPr>
            <w:tcW w:w="1461" w:type="dxa"/>
            <w:tcBorders>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tc>
      </w:tr>
      <w:tr w:rsidR="00F06C50" w:rsidRPr="003D66F9" w:rsidTr="003D66F9">
        <w:trPr>
          <w:cantSplit/>
          <w:jc w:val="center"/>
        </w:trPr>
        <w:tc>
          <w:tcPr>
            <w:tcW w:w="3275" w:type="dxa"/>
            <w:tcBorders>
              <w:bottom w:val="dotted" w:sz="4" w:space="0" w:color="auto"/>
            </w:tcBorders>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أستراليا</w:t>
            </w:r>
          </w:p>
        </w:tc>
        <w:tc>
          <w:tcPr>
            <w:tcW w:w="1102" w:type="dxa"/>
            <w:tcBorders>
              <w:bottom w:val="dotted" w:sz="4" w:space="0" w:color="auto"/>
            </w:tcBorders>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503</w:t>
            </w:r>
          </w:p>
        </w:tc>
        <w:tc>
          <w:tcPr>
            <w:tcW w:w="1461" w:type="dxa"/>
            <w:tcBorders>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936</w:t>
            </w:r>
          </w:p>
        </w:tc>
        <w:tc>
          <w:tcPr>
            <w:tcW w:w="1461" w:type="dxa"/>
            <w:tcBorders>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233</w:t>
            </w:r>
          </w:p>
        </w:tc>
        <w:tc>
          <w:tcPr>
            <w:tcW w:w="1461" w:type="dxa"/>
            <w:tcBorders>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1734</w:t>
            </w:r>
          </w:p>
        </w:tc>
        <w:tc>
          <w:tcPr>
            <w:tcW w:w="1461" w:type="dxa"/>
            <w:tcBorders>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283</w:t>
            </w:r>
          </w:p>
        </w:tc>
      </w:tr>
      <w:tr w:rsidR="00F06C50" w:rsidRPr="003D66F9" w:rsidTr="003D66F9">
        <w:trPr>
          <w:cantSplit/>
          <w:jc w:val="center"/>
        </w:trPr>
        <w:tc>
          <w:tcPr>
            <w:tcW w:w="3275" w:type="dxa"/>
            <w:tcBorders>
              <w:top w:val="dotted" w:sz="4" w:space="0" w:color="auto"/>
              <w:bottom w:val="dotted" w:sz="4" w:space="0" w:color="auto"/>
            </w:tcBorders>
            <w:vAlign w:val="center"/>
          </w:tcPr>
          <w:p w:rsidR="00F06C50" w:rsidRPr="003D66F9" w:rsidRDefault="00F06C50" w:rsidP="003D66F9">
            <w:pPr>
              <w:pStyle w:val="Arttitle"/>
              <w:keepNext w:val="0"/>
              <w:keepLines w:val="0"/>
              <w:bidi/>
              <w:spacing w:before="20" w:after="20" w:line="260" w:lineRule="exact"/>
              <w:ind w:firstLine="343"/>
              <w:jc w:val="left"/>
              <w:rPr>
                <w:rFonts w:cs="Traditional Arabic"/>
                <w:b w:val="0"/>
                <w:sz w:val="18"/>
                <w:szCs w:val="24"/>
              </w:rPr>
            </w:pPr>
            <w:r w:rsidRPr="003D66F9">
              <w:rPr>
                <w:rFonts w:cs="Traditional Arabic"/>
                <w:b w:val="0"/>
                <w:sz w:val="18"/>
                <w:szCs w:val="24"/>
                <w:rtl/>
              </w:rPr>
              <w:t>جزيرة كريسماس (المحيط الهندي)</w:t>
            </w:r>
          </w:p>
        </w:tc>
        <w:tc>
          <w:tcPr>
            <w:tcW w:w="1102" w:type="dxa"/>
            <w:tcBorders>
              <w:top w:val="dotted" w:sz="4" w:space="0" w:color="auto"/>
              <w:bottom w:val="dotted" w:sz="4" w:space="0" w:color="auto"/>
            </w:tcBorders>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516</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tcBorders>
              <w:top w:val="dotted" w:sz="4" w:space="0" w:color="auto"/>
            </w:tcBorders>
            <w:vAlign w:val="center"/>
          </w:tcPr>
          <w:p w:rsidR="00F06C50" w:rsidRPr="003D66F9" w:rsidRDefault="00F06C50" w:rsidP="003D66F9">
            <w:pPr>
              <w:pStyle w:val="Arttitle"/>
              <w:keepNext w:val="0"/>
              <w:keepLines w:val="0"/>
              <w:bidi/>
              <w:spacing w:before="20" w:after="20" w:line="260" w:lineRule="exact"/>
              <w:ind w:firstLine="343"/>
              <w:jc w:val="left"/>
              <w:rPr>
                <w:rFonts w:cs="Traditional Arabic"/>
                <w:b w:val="0"/>
                <w:sz w:val="18"/>
                <w:szCs w:val="24"/>
              </w:rPr>
            </w:pPr>
            <w:r w:rsidRPr="003D66F9">
              <w:rPr>
                <w:rFonts w:cs="Traditional Arabic"/>
                <w:b w:val="0"/>
                <w:sz w:val="18"/>
                <w:szCs w:val="24"/>
                <w:rtl/>
              </w:rPr>
              <w:t>جزيرة كوكس (</w:t>
            </w:r>
            <w:proofErr w:type="spellStart"/>
            <w:r w:rsidRPr="003D66F9">
              <w:rPr>
                <w:rFonts w:cs="Traditional Arabic"/>
                <w:b w:val="0"/>
                <w:sz w:val="18"/>
                <w:szCs w:val="24"/>
                <w:rtl/>
              </w:rPr>
              <w:t>كيلنغ</w:t>
            </w:r>
            <w:proofErr w:type="spellEnd"/>
            <w:r w:rsidRPr="003D66F9">
              <w:rPr>
                <w:rFonts w:cs="Traditional Arabic"/>
                <w:b w:val="0"/>
                <w:sz w:val="18"/>
                <w:szCs w:val="24"/>
                <w:rtl/>
              </w:rPr>
              <w:t>)</w:t>
            </w:r>
          </w:p>
        </w:tc>
        <w:tc>
          <w:tcPr>
            <w:tcW w:w="1102" w:type="dxa"/>
            <w:tcBorders>
              <w:top w:val="dotted" w:sz="4" w:space="0" w:color="auto"/>
            </w:tcBorders>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523</w:t>
            </w:r>
          </w:p>
        </w:tc>
        <w:tc>
          <w:tcPr>
            <w:tcW w:w="1461" w:type="dxa"/>
            <w:tcBorders>
              <w:top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النمسا</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203</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1 311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22</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1 846</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15</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جمهورية أذربيجان</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423</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162</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267</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البهاما (كومنولث)</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308</w:t>
            </w:r>
            <w:r w:rsidRPr="003D66F9">
              <w:rPr>
                <w:rFonts w:eastAsia="Times New Roman"/>
                <w:sz w:val="18"/>
                <w:szCs w:val="24"/>
                <w:lang w:val="en-GB" w:eastAsia="en-US"/>
              </w:rPr>
              <w:br/>
              <w:t>309</w:t>
            </w:r>
            <w:r w:rsidRPr="003D66F9">
              <w:rPr>
                <w:rFonts w:eastAsia="Times New Roman"/>
                <w:sz w:val="18"/>
                <w:szCs w:val="24"/>
                <w:lang w:val="en-GB" w:eastAsia="en-US"/>
              </w:rPr>
              <w:br/>
              <w:t>311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369</w:t>
            </w:r>
            <w:r w:rsidRPr="003D66F9">
              <w:rPr>
                <w:rFonts w:eastAsia="Times New Roman"/>
                <w:sz w:val="18"/>
                <w:szCs w:val="24"/>
                <w:lang w:val="en-GB" w:eastAsia="en-US"/>
              </w:rPr>
              <w:br/>
              <w:t>343</w:t>
            </w:r>
            <w:r w:rsidRPr="003D66F9">
              <w:rPr>
                <w:rFonts w:eastAsia="Times New Roman"/>
                <w:sz w:val="18"/>
                <w:szCs w:val="24"/>
                <w:lang w:val="en-GB" w:eastAsia="en-US"/>
              </w:rPr>
              <w:br/>
              <w:t>844</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369</w:t>
            </w:r>
            <w:r w:rsidRPr="003D66F9">
              <w:rPr>
                <w:rFonts w:eastAsia="Times New Roman"/>
                <w:sz w:val="18"/>
                <w:szCs w:val="24"/>
                <w:lang w:val="en-GB" w:eastAsia="en-US"/>
              </w:rPr>
              <w:br/>
              <w:t>343</w:t>
            </w:r>
            <w:r w:rsidRPr="003D66F9">
              <w:rPr>
                <w:rFonts w:eastAsia="Times New Roman"/>
                <w:sz w:val="18"/>
                <w:szCs w:val="24"/>
                <w:lang w:val="en-GB" w:eastAsia="en-US"/>
              </w:rPr>
              <w:br/>
              <w:t>471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248</w:t>
            </w:r>
            <w:r w:rsidRPr="003D66F9">
              <w:rPr>
                <w:rFonts w:eastAsia="Times New Roman"/>
                <w:sz w:val="18"/>
                <w:szCs w:val="24"/>
                <w:lang w:val="en-GB" w:eastAsia="en-US"/>
              </w:rPr>
              <w:br/>
              <w:t>242</w:t>
            </w:r>
            <w:r w:rsidRPr="003D66F9">
              <w:rPr>
                <w:rFonts w:eastAsia="Times New Roman"/>
                <w:sz w:val="18"/>
                <w:szCs w:val="24"/>
                <w:lang w:val="en-GB" w:eastAsia="en-US"/>
              </w:rPr>
              <w:br/>
              <w:t>928</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247</w:t>
            </w:r>
            <w:r w:rsidRPr="003D66F9">
              <w:rPr>
                <w:rFonts w:eastAsia="Times New Roman"/>
                <w:sz w:val="18"/>
                <w:szCs w:val="24"/>
                <w:lang w:val="en-GB" w:eastAsia="en-US"/>
              </w:rPr>
              <w:br/>
              <w:t>242</w:t>
            </w:r>
            <w:r w:rsidRPr="003D66F9">
              <w:rPr>
                <w:rFonts w:eastAsia="Times New Roman"/>
                <w:sz w:val="18"/>
                <w:szCs w:val="24"/>
                <w:lang w:val="en-GB" w:eastAsia="en-US"/>
              </w:rPr>
              <w:br/>
              <w:t>347</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البحرين (مملكة)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408</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251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251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446</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446</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بنغلاديش (جمهورية ... الشعبية)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405</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بربادوس</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314</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153</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153</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107</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105</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بيلاروس (جمهورية)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206</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بلجيكا</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205</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8 635</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490</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12 762</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584</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بليز</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312</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42</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42</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40</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40</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بنن (جمهورية)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610</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بوتان (مملكة)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410</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بوليفيا (جمهورية)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720</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80</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80</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البوسنة والهرسك</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478</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بوتسوانا (جمهورية)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611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البرازيل (جمهورية ... الاتحادية)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710</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854</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100</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844</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94</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بروني دار السلام</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508</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24</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19</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22</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17</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بلغاريا (جمهورية)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207</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126</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120</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59</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50</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بوركينا فاصو</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633</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بوروندي (جمهورية)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609</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كمبوديا (مملكة)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514</w:t>
            </w:r>
            <w:r w:rsidRPr="003D66F9">
              <w:rPr>
                <w:rFonts w:eastAsia="Times New Roman"/>
                <w:sz w:val="18"/>
                <w:szCs w:val="24"/>
                <w:lang w:val="en-GB" w:eastAsia="en-US"/>
              </w:rPr>
              <w:br/>
              <w:t>515</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539</w:t>
            </w:r>
            <w:r w:rsidRPr="003D66F9">
              <w:rPr>
                <w:rFonts w:eastAsia="Times New Roman"/>
                <w:sz w:val="18"/>
                <w:szCs w:val="24"/>
                <w:lang w:val="en-GB" w:eastAsia="en-US"/>
              </w:rPr>
              <w:br/>
              <w:t>745</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539</w:t>
            </w:r>
            <w:r w:rsidRPr="003D66F9">
              <w:rPr>
                <w:rFonts w:eastAsia="Times New Roman"/>
                <w:sz w:val="18"/>
                <w:szCs w:val="24"/>
                <w:lang w:val="en-GB" w:eastAsia="en-US"/>
              </w:rPr>
              <w:br/>
              <w:t>745</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474</w:t>
            </w:r>
            <w:r w:rsidRPr="003D66F9">
              <w:rPr>
                <w:rFonts w:eastAsia="Times New Roman"/>
                <w:sz w:val="18"/>
                <w:szCs w:val="24"/>
                <w:lang w:val="en-GB" w:eastAsia="en-US"/>
              </w:rPr>
              <w:br/>
              <w:t>611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474</w:t>
            </w:r>
            <w:r w:rsidRPr="003D66F9">
              <w:rPr>
                <w:rFonts w:eastAsia="Times New Roman"/>
                <w:sz w:val="18"/>
                <w:szCs w:val="24"/>
                <w:lang w:val="en-GB" w:eastAsia="en-US"/>
              </w:rPr>
              <w:br/>
              <w:t>611</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الكاميرون (جمهورية)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613</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كندا</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316</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18 744</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240</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27 013</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243</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lastRenderedPageBreak/>
              <w:t>الرأس الأخضر (جمهورية)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617</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26</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26</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30</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29</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جمهورية إفريقيا الوسطى</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612</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تشاد (جمهورية)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670</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شيلي</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725</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648</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670</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w:t>
            </w:r>
          </w:p>
        </w:tc>
      </w:tr>
      <w:tr w:rsidR="00F06C50" w:rsidRPr="003D66F9" w:rsidTr="003D66F9">
        <w:trPr>
          <w:cantSplit/>
          <w:jc w:val="center"/>
        </w:trPr>
        <w:tc>
          <w:tcPr>
            <w:tcW w:w="3275" w:type="dxa"/>
            <w:tcBorders>
              <w:bottom w:val="nil"/>
            </w:tcBorders>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الصين (جمهورية الصين الشعبية)</w:t>
            </w:r>
          </w:p>
        </w:tc>
        <w:tc>
          <w:tcPr>
            <w:tcW w:w="1102" w:type="dxa"/>
            <w:tcBorders>
              <w:bottom w:val="nil"/>
            </w:tcBorders>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412</w:t>
            </w:r>
            <w:r w:rsidRPr="003D66F9">
              <w:rPr>
                <w:rFonts w:eastAsia="Times New Roman"/>
                <w:sz w:val="18"/>
                <w:szCs w:val="24"/>
                <w:lang w:val="en-GB" w:eastAsia="en-US"/>
              </w:rPr>
              <w:br/>
              <w:t>413</w:t>
            </w:r>
            <w:r w:rsidRPr="003D66F9">
              <w:rPr>
                <w:rFonts w:eastAsia="Times New Roman"/>
                <w:sz w:val="18"/>
                <w:szCs w:val="24"/>
                <w:lang w:val="en-GB" w:eastAsia="en-US"/>
              </w:rPr>
              <w:br/>
              <w:t>414</w:t>
            </w:r>
          </w:p>
        </w:tc>
        <w:tc>
          <w:tcPr>
            <w:tcW w:w="1461" w:type="dxa"/>
            <w:tcBorders>
              <w:bottom w:val="nil"/>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14 408</w:t>
            </w:r>
            <w:r w:rsidRPr="003D66F9">
              <w:rPr>
                <w:rFonts w:eastAsia="Times New Roman"/>
                <w:sz w:val="18"/>
                <w:szCs w:val="24"/>
                <w:lang w:val="en-GB" w:eastAsia="en-US"/>
              </w:rPr>
              <w:br/>
              <w:t>9 256</w:t>
            </w:r>
            <w:r w:rsidRPr="003D66F9">
              <w:rPr>
                <w:rFonts w:eastAsia="Times New Roman"/>
                <w:sz w:val="18"/>
                <w:szCs w:val="24"/>
                <w:lang w:val="en-GB" w:eastAsia="en-US"/>
              </w:rPr>
              <w:br/>
              <w:t>22</w:t>
            </w:r>
          </w:p>
        </w:tc>
        <w:tc>
          <w:tcPr>
            <w:tcW w:w="1461" w:type="dxa"/>
            <w:tcBorders>
              <w:bottom w:val="nil"/>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671</w:t>
            </w:r>
            <w:r w:rsidRPr="003D66F9">
              <w:rPr>
                <w:rFonts w:eastAsia="Times New Roman"/>
                <w:sz w:val="18"/>
                <w:szCs w:val="24"/>
                <w:lang w:val="en-GB" w:eastAsia="en-US"/>
              </w:rPr>
              <w:br/>
              <w:t>894</w:t>
            </w:r>
            <w:r w:rsidRPr="003D66F9">
              <w:rPr>
                <w:rFonts w:eastAsia="Times New Roman"/>
                <w:sz w:val="18"/>
                <w:szCs w:val="24"/>
                <w:lang w:val="en-GB" w:eastAsia="en-US"/>
              </w:rPr>
              <w:br/>
              <w:t>22</w:t>
            </w:r>
          </w:p>
        </w:tc>
        <w:tc>
          <w:tcPr>
            <w:tcW w:w="1461" w:type="dxa"/>
            <w:tcBorders>
              <w:bottom w:val="nil"/>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14 349</w:t>
            </w:r>
            <w:r w:rsidRPr="003D66F9">
              <w:rPr>
                <w:rFonts w:eastAsia="Times New Roman"/>
                <w:sz w:val="18"/>
                <w:szCs w:val="24"/>
                <w:lang w:val="en-GB" w:eastAsia="en-US"/>
              </w:rPr>
              <w:br/>
              <w:t>13 470</w:t>
            </w:r>
            <w:r w:rsidRPr="003D66F9">
              <w:rPr>
                <w:rFonts w:eastAsia="Times New Roman"/>
                <w:sz w:val="18"/>
                <w:szCs w:val="24"/>
                <w:lang w:val="en-GB" w:eastAsia="en-US"/>
              </w:rPr>
              <w:br/>
              <w:t>211</w:t>
            </w:r>
          </w:p>
        </w:tc>
        <w:tc>
          <w:tcPr>
            <w:tcW w:w="1461" w:type="dxa"/>
            <w:tcBorders>
              <w:bottom w:val="nil"/>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603</w:t>
            </w:r>
            <w:r w:rsidRPr="003D66F9">
              <w:rPr>
                <w:rFonts w:eastAsia="Times New Roman"/>
                <w:sz w:val="18"/>
                <w:szCs w:val="24"/>
                <w:lang w:val="en-GB" w:eastAsia="en-US"/>
              </w:rPr>
              <w:br/>
              <w:t>860</w:t>
            </w:r>
            <w:r w:rsidRPr="003D66F9">
              <w:rPr>
                <w:rFonts w:eastAsia="Times New Roman"/>
                <w:sz w:val="18"/>
                <w:szCs w:val="24"/>
                <w:lang w:val="en-GB" w:eastAsia="en-US"/>
              </w:rPr>
              <w:br/>
              <w:t>211</w:t>
            </w:r>
          </w:p>
        </w:tc>
      </w:tr>
      <w:tr w:rsidR="00F06C50" w:rsidRPr="003D66F9" w:rsidTr="00CD02D4">
        <w:trPr>
          <w:cantSplit/>
          <w:jc w:val="center"/>
        </w:trPr>
        <w:tc>
          <w:tcPr>
            <w:tcW w:w="3275" w:type="dxa"/>
            <w:tcBorders>
              <w:top w:val="dotted" w:sz="4" w:space="0" w:color="auto"/>
              <w:bottom w:val="dotted" w:sz="4" w:space="0" w:color="auto"/>
            </w:tcBorders>
            <w:vAlign w:val="center"/>
          </w:tcPr>
          <w:p w:rsidR="00F06C50" w:rsidRPr="00C34B13" w:rsidRDefault="00F06C50" w:rsidP="003D66F9">
            <w:pPr>
              <w:pStyle w:val="Arttitle"/>
              <w:keepNext w:val="0"/>
              <w:keepLines w:val="0"/>
              <w:bidi/>
              <w:spacing w:before="20" w:after="20" w:line="260" w:lineRule="exact"/>
              <w:ind w:left="284" w:firstLine="59"/>
              <w:jc w:val="left"/>
              <w:rPr>
                <w:rFonts w:cs="Traditional Arabic"/>
                <w:b w:val="0"/>
                <w:sz w:val="18"/>
                <w:szCs w:val="24"/>
              </w:rPr>
            </w:pPr>
            <w:r w:rsidRPr="00C34B13">
              <w:rPr>
                <w:rFonts w:cs="Traditional Arabic"/>
                <w:b w:val="0"/>
                <w:sz w:val="18"/>
                <w:szCs w:val="24"/>
                <w:rtl/>
              </w:rPr>
              <w:t>هونغ كونغ (منطقة - الإدارية الخاصة التابعة للصين)</w:t>
            </w:r>
          </w:p>
        </w:tc>
        <w:tc>
          <w:tcPr>
            <w:tcW w:w="1102"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rtl/>
                <w:lang w:val="en-GB" w:eastAsia="en-US" w:bidi="ar-EG"/>
              </w:rPr>
            </w:pPr>
            <w:r w:rsidRPr="003D66F9">
              <w:rPr>
                <w:rFonts w:eastAsia="Times New Roman"/>
                <w:sz w:val="18"/>
                <w:szCs w:val="24"/>
                <w:lang w:val="en-GB" w:eastAsia="en-US"/>
              </w:rPr>
              <w:t>477</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1 822</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390</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2 812</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266</w:t>
            </w:r>
          </w:p>
        </w:tc>
      </w:tr>
      <w:tr w:rsidR="00F06C50" w:rsidRPr="003D66F9" w:rsidTr="00CD02D4">
        <w:trPr>
          <w:cantSplit/>
          <w:jc w:val="center"/>
        </w:trPr>
        <w:tc>
          <w:tcPr>
            <w:tcW w:w="3275" w:type="dxa"/>
            <w:tcBorders>
              <w:top w:val="dotted" w:sz="4" w:space="0" w:color="auto"/>
              <w:bottom w:val="dotted" w:sz="4" w:space="0" w:color="auto"/>
            </w:tcBorders>
            <w:vAlign w:val="center"/>
          </w:tcPr>
          <w:p w:rsidR="00F06C50" w:rsidRPr="00C34B13" w:rsidRDefault="00F06C50" w:rsidP="003D66F9">
            <w:pPr>
              <w:pStyle w:val="Arttitle"/>
              <w:keepNext w:val="0"/>
              <w:keepLines w:val="0"/>
              <w:bidi/>
              <w:spacing w:before="20" w:after="20" w:line="260" w:lineRule="exact"/>
              <w:ind w:left="284" w:firstLine="59"/>
              <w:jc w:val="left"/>
              <w:rPr>
                <w:rFonts w:cs="Traditional Arabic"/>
                <w:b w:val="0"/>
                <w:spacing w:val="-4"/>
                <w:sz w:val="18"/>
                <w:szCs w:val="24"/>
              </w:rPr>
            </w:pPr>
            <w:r w:rsidRPr="00C34B13">
              <w:rPr>
                <w:rFonts w:cs="Traditional Arabic"/>
                <w:b w:val="0"/>
                <w:spacing w:val="-4"/>
                <w:sz w:val="18"/>
                <w:szCs w:val="24"/>
                <w:rtl/>
              </w:rPr>
              <w:t>ماكاو (منطقة - الإدارية الخاصة التابعة للصين)</w:t>
            </w:r>
          </w:p>
        </w:tc>
        <w:tc>
          <w:tcPr>
            <w:tcW w:w="1102"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453</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tcBorders>
              <w:top w:val="dotted" w:sz="4" w:space="0" w:color="auto"/>
            </w:tcBorders>
            <w:vAlign w:val="center"/>
          </w:tcPr>
          <w:p w:rsidR="00F06C50" w:rsidRPr="003D66F9" w:rsidRDefault="00F06C50" w:rsidP="003D66F9">
            <w:pPr>
              <w:pStyle w:val="Arttitle"/>
              <w:keepNext w:val="0"/>
              <w:keepLines w:val="0"/>
              <w:bidi/>
              <w:spacing w:before="20" w:after="20" w:line="260" w:lineRule="exact"/>
              <w:ind w:firstLine="343"/>
              <w:jc w:val="left"/>
              <w:rPr>
                <w:rFonts w:cs="Traditional Arabic"/>
                <w:b w:val="0"/>
                <w:sz w:val="18"/>
                <w:szCs w:val="24"/>
              </w:rPr>
            </w:pPr>
            <w:r w:rsidRPr="003D66F9">
              <w:rPr>
                <w:rFonts w:cs="Traditional Arabic"/>
                <w:b w:val="0"/>
                <w:sz w:val="18"/>
                <w:szCs w:val="24"/>
                <w:rtl/>
              </w:rPr>
              <w:t>تايوان (مقاطعة تايوان الصينية)</w:t>
            </w:r>
          </w:p>
        </w:tc>
        <w:tc>
          <w:tcPr>
            <w:tcW w:w="1102" w:type="dxa"/>
            <w:tcBorders>
              <w:top w:val="dotted" w:sz="4" w:space="0" w:color="auto"/>
            </w:tcBorders>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416</w:t>
            </w:r>
          </w:p>
        </w:tc>
        <w:tc>
          <w:tcPr>
            <w:tcW w:w="1461" w:type="dxa"/>
            <w:tcBorders>
              <w:top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كولومبيا (جمهورية)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730</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جزر القمر (اتحاد)</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616</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538</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527</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538</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527</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الكونغو (جمهورية)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615</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كوستاريكا</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321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كوت ديفوار (جمهورية)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619</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كرواتيا (جمهورية)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238</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5 831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99</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6 920</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97</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كوبا</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323</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24</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24</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24</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24</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قبرص (جمهورية)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209</w:t>
            </w:r>
            <w:r w:rsidRPr="003D66F9">
              <w:rPr>
                <w:rFonts w:eastAsia="Times New Roman"/>
                <w:sz w:val="18"/>
                <w:szCs w:val="24"/>
                <w:lang w:val="en-GB" w:eastAsia="en-US"/>
              </w:rPr>
              <w:br/>
              <w:t>210</w:t>
            </w:r>
            <w:r w:rsidRPr="003D66F9">
              <w:rPr>
                <w:rFonts w:eastAsia="Times New Roman"/>
                <w:sz w:val="18"/>
                <w:szCs w:val="24"/>
                <w:lang w:val="en-GB" w:eastAsia="en-US"/>
              </w:rPr>
              <w:br/>
              <w:t>212</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408</w:t>
            </w:r>
            <w:r w:rsidRPr="003D66F9">
              <w:rPr>
                <w:rFonts w:eastAsia="Times New Roman"/>
                <w:sz w:val="18"/>
                <w:szCs w:val="24"/>
                <w:lang w:val="en-GB" w:eastAsia="en-US"/>
              </w:rPr>
              <w:br/>
              <w:t>462</w:t>
            </w:r>
            <w:r w:rsidRPr="003D66F9">
              <w:rPr>
                <w:rFonts w:eastAsia="Times New Roman"/>
                <w:sz w:val="18"/>
                <w:szCs w:val="24"/>
                <w:lang w:val="en-GB" w:eastAsia="en-US"/>
              </w:rPr>
              <w:br/>
              <w:t>500</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334</w:t>
            </w:r>
            <w:r w:rsidRPr="003D66F9">
              <w:rPr>
                <w:rFonts w:eastAsia="Times New Roman"/>
                <w:sz w:val="18"/>
                <w:szCs w:val="24"/>
                <w:lang w:val="en-GB" w:eastAsia="en-US"/>
              </w:rPr>
              <w:br/>
              <w:t>459</w:t>
            </w:r>
            <w:r w:rsidRPr="003D66F9">
              <w:rPr>
                <w:rFonts w:eastAsia="Times New Roman"/>
                <w:sz w:val="18"/>
                <w:szCs w:val="24"/>
                <w:lang w:val="en-GB" w:eastAsia="en-US"/>
              </w:rPr>
              <w:br/>
              <w:t>500</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355</w:t>
            </w:r>
            <w:r w:rsidRPr="003D66F9">
              <w:rPr>
                <w:rFonts w:eastAsia="Times New Roman"/>
                <w:sz w:val="18"/>
                <w:szCs w:val="24"/>
                <w:lang w:val="en-GB" w:eastAsia="en-US"/>
              </w:rPr>
              <w:br/>
              <w:t>400</w:t>
            </w:r>
            <w:r w:rsidRPr="003D66F9">
              <w:rPr>
                <w:rFonts w:eastAsia="Times New Roman"/>
                <w:sz w:val="18"/>
                <w:szCs w:val="24"/>
                <w:lang w:val="en-GB" w:eastAsia="en-US"/>
              </w:rPr>
              <w:br/>
              <w:t>446</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339</w:t>
            </w:r>
            <w:r w:rsidRPr="003D66F9">
              <w:rPr>
                <w:rFonts w:eastAsia="Times New Roman"/>
                <w:sz w:val="18"/>
                <w:szCs w:val="24"/>
                <w:lang w:val="en-GB" w:eastAsia="en-US"/>
              </w:rPr>
              <w:br/>
              <w:t>399</w:t>
            </w:r>
            <w:r w:rsidRPr="003D66F9">
              <w:rPr>
                <w:rFonts w:eastAsia="Times New Roman"/>
                <w:sz w:val="18"/>
                <w:szCs w:val="24"/>
                <w:lang w:val="en-GB" w:eastAsia="en-US"/>
              </w:rPr>
              <w:br/>
              <w:t>401</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الجمهورية التشيكية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270</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جمهورية كوريا الشعبية الديمقراطية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445</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213</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213</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245</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245</w:t>
            </w:r>
          </w:p>
        </w:tc>
      </w:tr>
      <w:tr w:rsidR="00F06C50" w:rsidRPr="003D66F9" w:rsidTr="003D66F9">
        <w:trPr>
          <w:cantSplit/>
          <w:jc w:val="center"/>
        </w:trPr>
        <w:tc>
          <w:tcPr>
            <w:tcW w:w="3275" w:type="dxa"/>
            <w:tcBorders>
              <w:bottom w:val="single" w:sz="4" w:space="0" w:color="auto"/>
            </w:tcBorders>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جمهورية الكونغو الديمقراطية</w:t>
            </w:r>
          </w:p>
        </w:tc>
        <w:tc>
          <w:tcPr>
            <w:tcW w:w="1102" w:type="dxa"/>
            <w:tcBorders>
              <w:bottom w:val="single" w:sz="4" w:space="0" w:color="auto"/>
            </w:tcBorders>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676</w:t>
            </w:r>
          </w:p>
        </w:tc>
        <w:tc>
          <w:tcPr>
            <w:tcW w:w="1461" w:type="dxa"/>
            <w:tcBorders>
              <w:bottom w:val="single"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bottom w:val="single"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bottom w:val="single"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w:t>
            </w:r>
          </w:p>
        </w:tc>
        <w:tc>
          <w:tcPr>
            <w:tcW w:w="1461" w:type="dxa"/>
            <w:tcBorders>
              <w:bottom w:val="single"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w:t>
            </w:r>
          </w:p>
        </w:tc>
      </w:tr>
      <w:tr w:rsidR="00F06C50" w:rsidRPr="003D66F9" w:rsidTr="003D66F9">
        <w:trPr>
          <w:cantSplit/>
          <w:jc w:val="center"/>
        </w:trPr>
        <w:tc>
          <w:tcPr>
            <w:tcW w:w="3275" w:type="dxa"/>
            <w:tcBorders>
              <w:bottom w:val="dotted" w:sz="4" w:space="0" w:color="auto"/>
            </w:tcBorders>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الدانمارك</w:t>
            </w:r>
          </w:p>
        </w:tc>
        <w:tc>
          <w:tcPr>
            <w:tcW w:w="1102" w:type="dxa"/>
            <w:tcBorders>
              <w:bottom w:val="dotted" w:sz="4" w:space="0" w:color="auto"/>
            </w:tcBorders>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219</w:t>
            </w:r>
            <w:r w:rsidRPr="003D66F9">
              <w:rPr>
                <w:rFonts w:eastAsia="Times New Roman"/>
                <w:sz w:val="18"/>
                <w:szCs w:val="24"/>
                <w:lang w:val="en-GB" w:eastAsia="en-US"/>
              </w:rPr>
              <w:br/>
              <w:t>220</w:t>
            </w:r>
          </w:p>
        </w:tc>
        <w:tc>
          <w:tcPr>
            <w:tcW w:w="1461" w:type="dxa"/>
            <w:tcBorders>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13 900</w:t>
            </w:r>
            <w:r w:rsidRPr="003D66F9">
              <w:rPr>
                <w:rFonts w:eastAsia="Times New Roman"/>
                <w:sz w:val="18"/>
                <w:szCs w:val="24"/>
                <w:lang w:val="en-GB" w:eastAsia="en-US"/>
              </w:rPr>
              <w:br/>
              <w:t>597</w:t>
            </w:r>
          </w:p>
        </w:tc>
        <w:tc>
          <w:tcPr>
            <w:tcW w:w="1461" w:type="dxa"/>
            <w:tcBorders>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556</w:t>
            </w:r>
            <w:r w:rsidRPr="003D66F9">
              <w:rPr>
                <w:rFonts w:eastAsia="Times New Roman"/>
                <w:sz w:val="18"/>
                <w:szCs w:val="24"/>
                <w:lang w:val="en-GB" w:eastAsia="en-US"/>
              </w:rPr>
              <w:br/>
              <w:t>467</w:t>
            </w:r>
          </w:p>
        </w:tc>
        <w:tc>
          <w:tcPr>
            <w:tcW w:w="1461" w:type="dxa"/>
            <w:tcBorders>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17 036</w:t>
            </w:r>
            <w:r w:rsidRPr="003D66F9">
              <w:rPr>
                <w:rFonts w:eastAsia="Times New Roman"/>
                <w:sz w:val="18"/>
                <w:szCs w:val="24"/>
                <w:lang w:val="en-GB" w:eastAsia="en-US"/>
              </w:rPr>
              <w:br/>
              <w:t>538</w:t>
            </w:r>
          </w:p>
        </w:tc>
        <w:tc>
          <w:tcPr>
            <w:tcW w:w="1461" w:type="dxa"/>
            <w:tcBorders>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595</w:t>
            </w:r>
            <w:r w:rsidRPr="003D66F9">
              <w:rPr>
                <w:rFonts w:eastAsia="Times New Roman"/>
                <w:sz w:val="18"/>
                <w:szCs w:val="24"/>
                <w:lang w:val="en-GB" w:eastAsia="en-US"/>
              </w:rPr>
              <w:br/>
              <w:t>411</w:t>
            </w:r>
          </w:p>
        </w:tc>
      </w:tr>
      <w:tr w:rsidR="00F06C50" w:rsidRPr="003D66F9" w:rsidTr="003D66F9">
        <w:trPr>
          <w:cantSplit/>
          <w:jc w:val="center"/>
        </w:trPr>
        <w:tc>
          <w:tcPr>
            <w:tcW w:w="3275" w:type="dxa"/>
            <w:tcBorders>
              <w:top w:val="dotted" w:sz="4" w:space="0" w:color="auto"/>
              <w:bottom w:val="dotted" w:sz="4" w:space="0" w:color="auto"/>
            </w:tcBorders>
            <w:vAlign w:val="center"/>
          </w:tcPr>
          <w:p w:rsidR="00F06C50" w:rsidRPr="003D66F9" w:rsidRDefault="00F06C50" w:rsidP="003D66F9">
            <w:pPr>
              <w:pStyle w:val="Arttitle"/>
              <w:keepNext w:val="0"/>
              <w:keepLines w:val="0"/>
              <w:bidi/>
              <w:spacing w:before="20" w:after="20" w:line="260" w:lineRule="exact"/>
              <w:ind w:firstLine="343"/>
              <w:jc w:val="left"/>
              <w:rPr>
                <w:rFonts w:cs="Traditional Arabic"/>
                <w:b w:val="0"/>
                <w:sz w:val="18"/>
                <w:szCs w:val="24"/>
              </w:rPr>
            </w:pPr>
            <w:r w:rsidRPr="003D66F9">
              <w:rPr>
                <w:rFonts w:cs="Traditional Arabic"/>
                <w:b w:val="0"/>
                <w:sz w:val="18"/>
                <w:szCs w:val="24"/>
                <w:rtl/>
              </w:rPr>
              <w:t>جزر فارو</w:t>
            </w:r>
          </w:p>
        </w:tc>
        <w:tc>
          <w:tcPr>
            <w:tcW w:w="1102" w:type="dxa"/>
            <w:tcBorders>
              <w:top w:val="dotted" w:sz="4" w:space="0" w:color="auto"/>
              <w:bottom w:val="dotted" w:sz="4" w:space="0" w:color="auto"/>
            </w:tcBorders>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231</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228</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228</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262</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253</w:t>
            </w:r>
          </w:p>
        </w:tc>
      </w:tr>
      <w:tr w:rsidR="00F06C50" w:rsidRPr="003D66F9" w:rsidTr="003D66F9">
        <w:trPr>
          <w:cantSplit/>
          <w:jc w:val="center"/>
        </w:trPr>
        <w:tc>
          <w:tcPr>
            <w:tcW w:w="3275" w:type="dxa"/>
            <w:tcBorders>
              <w:top w:val="dotted" w:sz="4" w:space="0" w:color="auto"/>
            </w:tcBorders>
            <w:vAlign w:val="center"/>
          </w:tcPr>
          <w:p w:rsidR="00F06C50" w:rsidRPr="003D66F9" w:rsidRDefault="00F06C50" w:rsidP="003D66F9">
            <w:pPr>
              <w:pStyle w:val="Arttitle"/>
              <w:keepNext w:val="0"/>
              <w:keepLines w:val="0"/>
              <w:bidi/>
              <w:spacing w:before="20" w:after="20" w:line="260" w:lineRule="exact"/>
              <w:ind w:firstLine="343"/>
              <w:jc w:val="left"/>
              <w:rPr>
                <w:rFonts w:cs="Traditional Arabic"/>
                <w:b w:val="0"/>
                <w:sz w:val="18"/>
                <w:szCs w:val="24"/>
              </w:rPr>
            </w:pPr>
            <w:r w:rsidRPr="003D66F9">
              <w:rPr>
                <w:rFonts w:cs="Traditional Arabic"/>
                <w:b w:val="0"/>
                <w:sz w:val="18"/>
                <w:szCs w:val="24"/>
                <w:rtl/>
              </w:rPr>
              <w:t>غرينلاند</w:t>
            </w:r>
          </w:p>
        </w:tc>
        <w:tc>
          <w:tcPr>
            <w:tcW w:w="1102" w:type="dxa"/>
            <w:tcBorders>
              <w:top w:val="dotted" w:sz="4" w:space="0" w:color="auto"/>
            </w:tcBorders>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331</w:t>
            </w:r>
          </w:p>
        </w:tc>
        <w:tc>
          <w:tcPr>
            <w:tcW w:w="1461" w:type="dxa"/>
            <w:tcBorders>
              <w:top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498</w:t>
            </w:r>
          </w:p>
        </w:tc>
        <w:tc>
          <w:tcPr>
            <w:tcW w:w="1461" w:type="dxa"/>
            <w:tcBorders>
              <w:top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225</w:t>
            </w:r>
          </w:p>
        </w:tc>
        <w:tc>
          <w:tcPr>
            <w:tcW w:w="1461" w:type="dxa"/>
            <w:tcBorders>
              <w:top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722</w:t>
            </w:r>
          </w:p>
        </w:tc>
        <w:tc>
          <w:tcPr>
            <w:tcW w:w="1461" w:type="dxa"/>
            <w:tcBorders>
              <w:top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337</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جيبوتي (جمهورية)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621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دومينيكا (كومنولث)</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325</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134</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134</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الجمهورية الدومينيكية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327</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إكوادور</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735</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مصر (جمهورية ... العربية)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622</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272</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268</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tl/>
              </w:rPr>
            </w:pPr>
            <w:r w:rsidRPr="003D66F9">
              <w:rPr>
                <w:rFonts w:cs="Traditional Arabic"/>
                <w:b w:val="0"/>
                <w:sz w:val="18"/>
                <w:szCs w:val="24"/>
                <w:rtl/>
              </w:rPr>
              <w:t>السلفادور (جمهورية)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359</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غينيا الاستوائية (جمهورية)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631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إريتريا</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625</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إستونيا (جمهورية)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276</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64</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64</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64</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64</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إثيوبيا (جمهورية ... الديمقراطية الاتحادية)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624</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9</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9</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9</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9</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فيجي (جمهورية)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520</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tcBorders>
              <w:bottom w:val="single" w:sz="4" w:space="0" w:color="auto"/>
            </w:tcBorders>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فنلندا</w:t>
            </w:r>
          </w:p>
        </w:tc>
        <w:tc>
          <w:tcPr>
            <w:tcW w:w="1102" w:type="dxa"/>
            <w:tcBorders>
              <w:bottom w:val="single" w:sz="4" w:space="0" w:color="auto"/>
            </w:tcBorders>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230</w:t>
            </w:r>
          </w:p>
        </w:tc>
        <w:tc>
          <w:tcPr>
            <w:tcW w:w="1461" w:type="dxa"/>
            <w:tcBorders>
              <w:bottom w:val="single"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614</w:t>
            </w:r>
          </w:p>
        </w:tc>
        <w:tc>
          <w:tcPr>
            <w:tcW w:w="1461" w:type="dxa"/>
            <w:tcBorders>
              <w:bottom w:val="single"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152</w:t>
            </w:r>
          </w:p>
        </w:tc>
        <w:tc>
          <w:tcPr>
            <w:tcW w:w="1461" w:type="dxa"/>
            <w:tcBorders>
              <w:bottom w:val="single"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1145</w:t>
            </w:r>
          </w:p>
        </w:tc>
        <w:tc>
          <w:tcPr>
            <w:tcW w:w="1461" w:type="dxa"/>
            <w:tcBorders>
              <w:bottom w:val="single"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165</w:t>
            </w:r>
          </w:p>
        </w:tc>
      </w:tr>
      <w:tr w:rsidR="00F06C50" w:rsidRPr="003D66F9" w:rsidTr="003D66F9">
        <w:trPr>
          <w:cantSplit/>
          <w:jc w:val="center"/>
        </w:trPr>
        <w:tc>
          <w:tcPr>
            <w:tcW w:w="3275" w:type="dxa"/>
            <w:tcBorders>
              <w:bottom w:val="dotted" w:sz="4" w:space="0" w:color="auto"/>
            </w:tcBorders>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lastRenderedPageBreak/>
              <w:t>فرنسا</w:t>
            </w:r>
          </w:p>
        </w:tc>
        <w:tc>
          <w:tcPr>
            <w:tcW w:w="1102" w:type="dxa"/>
            <w:tcBorders>
              <w:bottom w:val="dotted" w:sz="4" w:space="0" w:color="auto"/>
            </w:tcBorders>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226</w:t>
            </w:r>
            <w:r w:rsidRPr="003D66F9">
              <w:rPr>
                <w:rFonts w:eastAsia="Times New Roman"/>
                <w:sz w:val="18"/>
                <w:szCs w:val="24"/>
                <w:lang w:val="en-GB" w:eastAsia="en-US"/>
              </w:rPr>
              <w:br/>
              <w:t>227</w:t>
            </w:r>
            <w:r w:rsidRPr="003D66F9">
              <w:rPr>
                <w:rFonts w:eastAsia="Times New Roman"/>
                <w:sz w:val="18"/>
                <w:szCs w:val="24"/>
                <w:lang w:val="en-GB" w:eastAsia="en-US"/>
              </w:rPr>
              <w:br/>
              <w:t>228</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329</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635</w:t>
            </w:r>
          </w:p>
        </w:tc>
        <w:tc>
          <w:tcPr>
            <w:tcW w:w="1461" w:type="dxa"/>
            <w:tcBorders>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182</w:t>
            </w:r>
            <w:r w:rsidRPr="003D66F9">
              <w:rPr>
                <w:rFonts w:eastAsia="Times New Roman"/>
                <w:sz w:val="18"/>
                <w:szCs w:val="24"/>
                <w:lang w:val="en-GB" w:eastAsia="en-US"/>
              </w:rPr>
              <w:br/>
              <w:t>35 587</w:t>
            </w:r>
            <w:r w:rsidRPr="003D66F9">
              <w:rPr>
                <w:rFonts w:eastAsia="Times New Roman"/>
                <w:sz w:val="18"/>
                <w:szCs w:val="24"/>
                <w:lang w:val="en-GB" w:eastAsia="en-US"/>
              </w:rPr>
              <w:br/>
              <w:t>1 290</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182</w:t>
            </w:r>
            <w:r w:rsidRPr="003D66F9">
              <w:rPr>
                <w:rFonts w:eastAsia="Times New Roman"/>
                <w:sz w:val="18"/>
                <w:szCs w:val="24"/>
                <w:lang w:val="en-GB" w:eastAsia="en-US"/>
              </w:rPr>
              <w:br/>
              <w:t>374</w:t>
            </w:r>
            <w:r w:rsidRPr="003D66F9">
              <w:rPr>
                <w:rFonts w:eastAsia="Times New Roman"/>
                <w:sz w:val="18"/>
                <w:szCs w:val="24"/>
                <w:lang w:val="en-GB" w:eastAsia="en-US"/>
              </w:rPr>
              <w:br/>
              <w:t>382</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141</w:t>
            </w:r>
            <w:r w:rsidRPr="003D66F9">
              <w:rPr>
                <w:rFonts w:eastAsia="Times New Roman"/>
                <w:sz w:val="18"/>
                <w:szCs w:val="24"/>
                <w:lang w:val="en-GB" w:eastAsia="en-US"/>
              </w:rPr>
              <w:br/>
              <w:t>47 670</w:t>
            </w:r>
            <w:r w:rsidRPr="003D66F9">
              <w:rPr>
                <w:rFonts w:eastAsia="Times New Roman"/>
                <w:sz w:val="18"/>
                <w:szCs w:val="24"/>
                <w:lang w:val="en-GB" w:eastAsia="en-US"/>
              </w:rPr>
              <w:br/>
              <w:t>1 235</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69</w:t>
            </w:r>
          </w:p>
        </w:tc>
        <w:tc>
          <w:tcPr>
            <w:tcW w:w="1461" w:type="dxa"/>
            <w:tcBorders>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140</w:t>
            </w:r>
            <w:r w:rsidRPr="003D66F9">
              <w:rPr>
                <w:rFonts w:eastAsia="Times New Roman"/>
                <w:sz w:val="18"/>
                <w:szCs w:val="24"/>
                <w:lang w:val="en-GB" w:eastAsia="en-US"/>
              </w:rPr>
              <w:br/>
              <w:t>307</w:t>
            </w:r>
            <w:r w:rsidRPr="003D66F9">
              <w:rPr>
                <w:rFonts w:eastAsia="Times New Roman"/>
                <w:sz w:val="18"/>
                <w:szCs w:val="24"/>
                <w:lang w:val="en-GB" w:eastAsia="en-US"/>
              </w:rPr>
              <w:br/>
              <w:t>320</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tcBorders>
              <w:top w:val="dotted" w:sz="4" w:space="0" w:color="auto"/>
              <w:bottom w:val="dotted" w:sz="4" w:space="0" w:color="auto"/>
            </w:tcBorders>
            <w:vAlign w:val="center"/>
          </w:tcPr>
          <w:p w:rsidR="00F06C50" w:rsidRPr="003D66F9" w:rsidRDefault="00F06C50" w:rsidP="003D66F9">
            <w:pPr>
              <w:pStyle w:val="Arttitle"/>
              <w:keepNext w:val="0"/>
              <w:keepLines w:val="0"/>
              <w:bidi/>
              <w:spacing w:before="20" w:after="20" w:line="260" w:lineRule="exact"/>
              <w:ind w:firstLine="343"/>
              <w:jc w:val="left"/>
              <w:rPr>
                <w:rFonts w:cs="Traditional Arabic"/>
                <w:b w:val="0"/>
                <w:sz w:val="18"/>
                <w:szCs w:val="24"/>
              </w:rPr>
            </w:pPr>
            <w:r w:rsidRPr="003D66F9">
              <w:rPr>
                <w:rFonts w:cs="Traditional Arabic"/>
                <w:b w:val="0"/>
                <w:sz w:val="18"/>
                <w:szCs w:val="24"/>
                <w:rtl/>
              </w:rPr>
              <w:t>أدلي لاند</w:t>
            </w:r>
          </w:p>
        </w:tc>
        <w:tc>
          <w:tcPr>
            <w:tcW w:w="1102" w:type="dxa"/>
            <w:tcBorders>
              <w:top w:val="dotted" w:sz="4" w:space="0" w:color="auto"/>
              <w:bottom w:val="dotted" w:sz="4" w:space="0" w:color="auto"/>
            </w:tcBorders>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501</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tcBorders>
              <w:top w:val="dotted" w:sz="4" w:space="0" w:color="auto"/>
              <w:bottom w:val="dotted" w:sz="4" w:space="0" w:color="auto"/>
            </w:tcBorders>
            <w:vAlign w:val="center"/>
          </w:tcPr>
          <w:p w:rsidR="00F06C50" w:rsidRPr="003D66F9" w:rsidRDefault="00F06C50" w:rsidP="003D66F9">
            <w:pPr>
              <w:pStyle w:val="Arttitle"/>
              <w:keepNext w:val="0"/>
              <w:keepLines w:val="0"/>
              <w:bidi/>
              <w:spacing w:before="20" w:after="20" w:line="260" w:lineRule="exact"/>
              <w:ind w:firstLine="343"/>
              <w:jc w:val="left"/>
              <w:rPr>
                <w:rFonts w:cs="Traditional Arabic"/>
                <w:b w:val="0"/>
                <w:sz w:val="18"/>
                <w:szCs w:val="24"/>
                <w:rtl/>
              </w:rPr>
            </w:pPr>
            <w:r w:rsidRPr="003D66F9">
              <w:rPr>
                <w:rFonts w:cs="Traditional Arabic"/>
                <w:b w:val="0"/>
                <w:sz w:val="18"/>
                <w:szCs w:val="24"/>
                <w:rtl/>
              </w:rPr>
              <w:t xml:space="preserve">أرخبيل </w:t>
            </w:r>
            <w:proofErr w:type="spellStart"/>
            <w:r w:rsidRPr="003D66F9">
              <w:rPr>
                <w:rFonts w:cs="Traditional Arabic"/>
                <w:b w:val="0"/>
                <w:sz w:val="18"/>
                <w:szCs w:val="24"/>
                <w:rtl/>
              </w:rPr>
              <w:t>كروزي</w:t>
            </w:r>
            <w:proofErr w:type="spellEnd"/>
          </w:p>
        </w:tc>
        <w:tc>
          <w:tcPr>
            <w:tcW w:w="1102" w:type="dxa"/>
            <w:tcBorders>
              <w:top w:val="dotted" w:sz="4" w:space="0" w:color="auto"/>
              <w:bottom w:val="dotted" w:sz="4" w:space="0" w:color="auto"/>
            </w:tcBorders>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618</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tcBorders>
              <w:top w:val="dotted" w:sz="4" w:space="0" w:color="auto"/>
              <w:bottom w:val="dotted" w:sz="4" w:space="0" w:color="auto"/>
            </w:tcBorders>
            <w:vAlign w:val="center"/>
          </w:tcPr>
          <w:p w:rsidR="00F06C50" w:rsidRPr="003D66F9" w:rsidRDefault="00F06C50" w:rsidP="003D66F9">
            <w:pPr>
              <w:pStyle w:val="Arttitle"/>
              <w:keepNext w:val="0"/>
              <w:keepLines w:val="0"/>
              <w:bidi/>
              <w:spacing w:before="20" w:after="20" w:line="260" w:lineRule="exact"/>
              <w:ind w:firstLine="343"/>
              <w:jc w:val="left"/>
              <w:rPr>
                <w:rFonts w:cs="Traditional Arabic"/>
                <w:b w:val="0"/>
                <w:sz w:val="18"/>
                <w:szCs w:val="24"/>
              </w:rPr>
            </w:pPr>
            <w:r w:rsidRPr="003D66F9">
              <w:rPr>
                <w:rFonts w:cs="Traditional Arabic"/>
                <w:b w:val="0"/>
                <w:sz w:val="18"/>
                <w:szCs w:val="24"/>
                <w:rtl/>
              </w:rPr>
              <w:t>بولينيزيا الفرنسية</w:t>
            </w:r>
          </w:p>
        </w:tc>
        <w:tc>
          <w:tcPr>
            <w:tcW w:w="1102" w:type="dxa"/>
            <w:tcBorders>
              <w:top w:val="dotted" w:sz="4" w:space="0" w:color="auto"/>
              <w:bottom w:val="dotted" w:sz="4" w:space="0" w:color="auto"/>
            </w:tcBorders>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226</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227</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228</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546</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735</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18</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10</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1004</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w:t>
            </w:r>
          </w:p>
        </w:tc>
      </w:tr>
      <w:tr w:rsidR="00F06C50" w:rsidRPr="003D66F9" w:rsidTr="003D66F9">
        <w:trPr>
          <w:cantSplit/>
          <w:jc w:val="center"/>
        </w:trPr>
        <w:tc>
          <w:tcPr>
            <w:tcW w:w="3275" w:type="dxa"/>
            <w:tcBorders>
              <w:top w:val="dotted" w:sz="4" w:space="0" w:color="auto"/>
              <w:bottom w:val="dotted" w:sz="4" w:space="0" w:color="auto"/>
            </w:tcBorders>
            <w:vAlign w:val="center"/>
          </w:tcPr>
          <w:p w:rsidR="00F06C50" w:rsidRPr="003D66F9" w:rsidRDefault="00F06C50" w:rsidP="003D66F9">
            <w:pPr>
              <w:pStyle w:val="Arttitle"/>
              <w:keepNext w:val="0"/>
              <w:keepLines w:val="0"/>
              <w:bidi/>
              <w:spacing w:before="20" w:after="20" w:line="260" w:lineRule="exact"/>
              <w:ind w:firstLine="343"/>
              <w:jc w:val="left"/>
              <w:rPr>
                <w:rFonts w:cs="Traditional Arabic"/>
                <w:b w:val="0"/>
                <w:sz w:val="18"/>
                <w:szCs w:val="24"/>
                <w:rtl/>
              </w:rPr>
            </w:pPr>
            <w:proofErr w:type="spellStart"/>
            <w:r w:rsidRPr="003D66F9">
              <w:rPr>
                <w:rFonts w:cs="Traditional Arabic"/>
                <w:b w:val="0"/>
                <w:sz w:val="18"/>
                <w:szCs w:val="24"/>
                <w:rtl/>
              </w:rPr>
              <w:t>غواديلوب</w:t>
            </w:r>
            <w:proofErr w:type="spellEnd"/>
            <w:r w:rsidRPr="003D66F9">
              <w:rPr>
                <w:rFonts w:cs="Traditional Arabic"/>
                <w:b w:val="0"/>
                <w:sz w:val="18"/>
                <w:szCs w:val="24"/>
                <w:rtl/>
              </w:rPr>
              <w:t xml:space="preserve"> (مقاطعة ... الفرنسية)</w:t>
            </w:r>
          </w:p>
        </w:tc>
        <w:tc>
          <w:tcPr>
            <w:tcW w:w="1102" w:type="dxa"/>
            <w:tcBorders>
              <w:top w:val="dotted" w:sz="4" w:space="0" w:color="auto"/>
              <w:bottom w:val="dotted" w:sz="4" w:space="0" w:color="auto"/>
            </w:tcBorders>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227</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228</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329</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861</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82</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1072</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tc>
      </w:tr>
      <w:tr w:rsidR="00F06C50" w:rsidRPr="003D66F9" w:rsidTr="003D66F9">
        <w:trPr>
          <w:cantSplit/>
          <w:jc w:val="center"/>
        </w:trPr>
        <w:tc>
          <w:tcPr>
            <w:tcW w:w="3275" w:type="dxa"/>
            <w:tcBorders>
              <w:top w:val="dotted" w:sz="4" w:space="0" w:color="auto"/>
              <w:bottom w:val="dotted" w:sz="4" w:space="0" w:color="auto"/>
            </w:tcBorders>
            <w:vAlign w:val="center"/>
          </w:tcPr>
          <w:p w:rsidR="00F06C50" w:rsidRPr="003D66F9" w:rsidRDefault="00F06C50" w:rsidP="003D66F9">
            <w:pPr>
              <w:pStyle w:val="Arttitle"/>
              <w:keepNext w:val="0"/>
              <w:keepLines w:val="0"/>
              <w:bidi/>
              <w:spacing w:before="20" w:after="20" w:line="260" w:lineRule="exact"/>
              <w:ind w:firstLine="343"/>
              <w:jc w:val="left"/>
              <w:rPr>
                <w:rFonts w:cs="Traditional Arabic"/>
                <w:b w:val="0"/>
                <w:sz w:val="18"/>
                <w:szCs w:val="24"/>
              </w:rPr>
            </w:pPr>
            <w:r w:rsidRPr="003D66F9">
              <w:rPr>
                <w:rFonts w:cs="Traditional Arabic"/>
                <w:b w:val="0"/>
                <w:sz w:val="18"/>
                <w:szCs w:val="24"/>
                <w:rtl/>
              </w:rPr>
              <w:t>غويانا (مقاطعة ... الفرنسية)</w:t>
            </w:r>
          </w:p>
        </w:tc>
        <w:tc>
          <w:tcPr>
            <w:tcW w:w="1102" w:type="dxa"/>
            <w:tcBorders>
              <w:top w:val="dotted" w:sz="4" w:space="0" w:color="auto"/>
              <w:bottom w:val="dotted" w:sz="4" w:space="0" w:color="auto"/>
            </w:tcBorders>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228</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745</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105</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158</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tc>
      </w:tr>
      <w:tr w:rsidR="00F06C50" w:rsidRPr="003D66F9" w:rsidTr="003D66F9">
        <w:trPr>
          <w:cantSplit/>
          <w:jc w:val="center"/>
        </w:trPr>
        <w:tc>
          <w:tcPr>
            <w:tcW w:w="3275" w:type="dxa"/>
            <w:tcBorders>
              <w:top w:val="dotted" w:sz="4" w:space="0" w:color="auto"/>
              <w:bottom w:val="dotted" w:sz="4" w:space="0" w:color="auto"/>
            </w:tcBorders>
            <w:vAlign w:val="center"/>
          </w:tcPr>
          <w:p w:rsidR="00F06C50" w:rsidRPr="003D66F9" w:rsidRDefault="00F06C50" w:rsidP="003D66F9">
            <w:pPr>
              <w:pStyle w:val="Arttitle"/>
              <w:keepNext w:val="0"/>
              <w:keepLines w:val="0"/>
              <w:bidi/>
              <w:spacing w:before="20" w:after="20" w:line="260" w:lineRule="exact"/>
              <w:ind w:firstLine="343"/>
              <w:jc w:val="left"/>
              <w:rPr>
                <w:rFonts w:cs="Traditional Arabic"/>
                <w:b w:val="0"/>
                <w:sz w:val="18"/>
                <w:szCs w:val="24"/>
              </w:rPr>
            </w:pPr>
            <w:r w:rsidRPr="003D66F9">
              <w:rPr>
                <w:rFonts w:cs="Traditional Arabic"/>
                <w:b w:val="0"/>
                <w:sz w:val="18"/>
                <w:szCs w:val="24"/>
                <w:rtl/>
              </w:rPr>
              <w:t xml:space="preserve">جزر </w:t>
            </w:r>
            <w:proofErr w:type="spellStart"/>
            <w:r w:rsidRPr="003D66F9">
              <w:rPr>
                <w:rFonts w:cs="Traditional Arabic"/>
                <w:b w:val="0"/>
                <w:sz w:val="18"/>
                <w:szCs w:val="24"/>
                <w:rtl/>
              </w:rPr>
              <w:t>كيركيلان</w:t>
            </w:r>
            <w:proofErr w:type="spellEnd"/>
          </w:p>
        </w:tc>
        <w:tc>
          <w:tcPr>
            <w:tcW w:w="1102" w:type="dxa"/>
            <w:tcBorders>
              <w:top w:val="dotted" w:sz="4" w:space="0" w:color="auto"/>
              <w:bottom w:val="dotted" w:sz="4" w:space="0" w:color="auto"/>
            </w:tcBorders>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226</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227</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618</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635</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106</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9</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8</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0</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w:t>
            </w:r>
          </w:p>
        </w:tc>
      </w:tr>
      <w:tr w:rsidR="00F06C50" w:rsidRPr="003D66F9" w:rsidTr="003D66F9">
        <w:trPr>
          <w:cantSplit/>
          <w:jc w:val="center"/>
        </w:trPr>
        <w:tc>
          <w:tcPr>
            <w:tcW w:w="3275" w:type="dxa"/>
            <w:tcBorders>
              <w:top w:val="dotted" w:sz="4" w:space="0" w:color="auto"/>
              <w:bottom w:val="dotted" w:sz="4" w:space="0" w:color="auto"/>
            </w:tcBorders>
            <w:vAlign w:val="center"/>
          </w:tcPr>
          <w:p w:rsidR="00F06C50" w:rsidRPr="003D66F9" w:rsidRDefault="00F06C50" w:rsidP="003D66F9">
            <w:pPr>
              <w:pStyle w:val="Arttitle"/>
              <w:keepNext w:val="0"/>
              <w:keepLines w:val="0"/>
              <w:bidi/>
              <w:spacing w:before="20" w:after="20" w:line="260" w:lineRule="exact"/>
              <w:ind w:firstLine="343"/>
              <w:jc w:val="left"/>
              <w:rPr>
                <w:rFonts w:cs="Traditional Arabic"/>
                <w:b w:val="0"/>
                <w:sz w:val="18"/>
                <w:szCs w:val="24"/>
              </w:rPr>
            </w:pPr>
            <w:r w:rsidRPr="003D66F9">
              <w:rPr>
                <w:rFonts w:cs="Traditional Arabic"/>
                <w:b w:val="0"/>
                <w:sz w:val="18"/>
                <w:szCs w:val="24"/>
                <w:rtl/>
              </w:rPr>
              <w:t>المارتينيك (مقاطعة ... الفرنسية)</w:t>
            </w:r>
          </w:p>
        </w:tc>
        <w:tc>
          <w:tcPr>
            <w:tcW w:w="1102" w:type="dxa"/>
            <w:tcBorders>
              <w:top w:val="dotted" w:sz="4" w:space="0" w:color="auto"/>
              <w:bottom w:val="dotted" w:sz="4" w:space="0" w:color="auto"/>
            </w:tcBorders>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227</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228</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347</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943</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41</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1127</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tc>
      </w:tr>
      <w:tr w:rsidR="00F06C50" w:rsidRPr="003D66F9" w:rsidTr="003D66F9">
        <w:trPr>
          <w:cantSplit/>
          <w:jc w:val="center"/>
        </w:trPr>
        <w:tc>
          <w:tcPr>
            <w:tcW w:w="3275" w:type="dxa"/>
            <w:tcBorders>
              <w:top w:val="dotted" w:sz="4" w:space="0" w:color="auto"/>
              <w:bottom w:val="dotted" w:sz="4" w:space="0" w:color="auto"/>
            </w:tcBorders>
            <w:vAlign w:val="center"/>
          </w:tcPr>
          <w:p w:rsidR="00F06C50" w:rsidRPr="003D66F9" w:rsidRDefault="00F06C50" w:rsidP="003D66F9">
            <w:pPr>
              <w:pStyle w:val="Arttitle"/>
              <w:keepNext w:val="0"/>
              <w:keepLines w:val="0"/>
              <w:bidi/>
              <w:spacing w:before="20" w:after="20" w:line="260" w:lineRule="exact"/>
              <w:ind w:firstLine="343"/>
              <w:jc w:val="left"/>
              <w:rPr>
                <w:rFonts w:cs="Traditional Arabic"/>
                <w:b w:val="0"/>
                <w:sz w:val="18"/>
                <w:szCs w:val="24"/>
              </w:rPr>
            </w:pPr>
            <w:r w:rsidRPr="003D66F9">
              <w:rPr>
                <w:rFonts w:cs="Traditional Arabic"/>
                <w:b w:val="0"/>
                <w:sz w:val="18"/>
                <w:szCs w:val="24"/>
                <w:rtl/>
              </w:rPr>
              <w:t>كاليدونيا الجديدة</w:t>
            </w:r>
          </w:p>
        </w:tc>
        <w:tc>
          <w:tcPr>
            <w:tcW w:w="1102" w:type="dxa"/>
            <w:tcBorders>
              <w:top w:val="dotted" w:sz="4" w:space="0" w:color="auto"/>
              <w:bottom w:val="dotted" w:sz="4" w:space="0" w:color="auto"/>
            </w:tcBorders>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227</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228</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540</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670</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16</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933</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14</w:t>
            </w:r>
          </w:p>
        </w:tc>
      </w:tr>
      <w:tr w:rsidR="00F06C50" w:rsidRPr="003D66F9" w:rsidTr="003D66F9">
        <w:trPr>
          <w:cantSplit/>
          <w:jc w:val="center"/>
        </w:trPr>
        <w:tc>
          <w:tcPr>
            <w:tcW w:w="3275" w:type="dxa"/>
            <w:tcBorders>
              <w:top w:val="dotted" w:sz="4" w:space="0" w:color="auto"/>
              <w:bottom w:val="dotted" w:sz="4" w:space="0" w:color="auto"/>
            </w:tcBorders>
            <w:vAlign w:val="center"/>
          </w:tcPr>
          <w:p w:rsidR="00F06C50" w:rsidRPr="003D66F9" w:rsidRDefault="00F06C50" w:rsidP="003D66F9">
            <w:pPr>
              <w:pStyle w:val="Arttitle"/>
              <w:keepNext w:val="0"/>
              <w:keepLines w:val="0"/>
              <w:bidi/>
              <w:spacing w:before="20" w:after="20" w:line="260" w:lineRule="exact"/>
              <w:ind w:firstLine="343"/>
              <w:jc w:val="left"/>
              <w:rPr>
                <w:rFonts w:cs="Traditional Arabic"/>
                <w:b w:val="0"/>
                <w:sz w:val="18"/>
                <w:szCs w:val="24"/>
              </w:rPr>
            </w:pPr>
            <w:proofErr w:type="spellStart"/>
            <w:r w:rsidRPr="003D66F9">
              <w:rPr>
                <w:rFonts w:cs="Traditional Arabic"/>
                <w:b w:val="0"/>
                <w:sz w:val="18"/>
                <w:szCs w:val="24"/>
                <w:rtl/>
              </w:rPr>
              <w:t>رئونيون</w:t>
            </w:r>
            <w:proofErr w:type="spellEnd"/>
            <w:r w:rsidRPr="003D66F9">
              <w:rPr>
                <w:rFonts w:cs="Traditional Arabic"/>
                <w:b w:val="0"/>
                <w:sz w:val="18"/>
                <w:szCs w:val="24"/>
                <w:rtl/>
              </w:rPr>
              <w:t xml:space="preserve"> (مقاطعة ... الفرنسية)</w:t>
            </w:r>
          </w:p>
        </w:tc>
        <w:tc>
          <w:tcPr>
            <w:tcW w:w="1102" w:type="dxa"/>
            <w:tcBorders>
              <w:top w:val="dotted" w:sz="4" w:space="0" w:color="auto"/>
              <w:bottom w:val="dotted" w:sz="4" w:space="0" w:color="auto"/>
            </w:tcBorders>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226</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227</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228</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660</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355</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480</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w:t>
            </w:r>
          </w:p>
        </w:tc>
      </w:tr>
      <w:tr w:rsidR="00F06C50" w:rsidRPr="003D66F9" w:rsidTr="003D66F9">
        <w:trPr>
          <w:cantSplit/>
          <w:jc w:val="center"/>
        </w:trPr>
        <w:tc>
          <w:tcPr>
            <w:tcW w:w="3275" w:type="dxa"/>
            <w:tcBorders>
              <w:top w:val="dotted" w:sz="4" w:space="0" w:color="auto"/>
              <w:bottom w:val="dotted" w:sz="4" w:space="0" w:color="auto"/>
            </w:tcBorders>
            <w:vAlign w:val="center"/>
          </w:tcPr>
          <w:p w:rsidR="00F06C50" w:rsidRPr="003D66F9" w:rsidRDefault="00F06C50" w:rsidP="003D66F9">
            <w:pPr>
              <w:pStyle w:val="Arttitle"/>
              <w:keepNext w:val="0"/>
              <w:keepLines w:val="0"/>
              <w:bidi/>
              <w:spacing w:before="20" w:after="20" w:line="260" w:lineRule="exact"/>
              <w:ind w:firstLine="343"/>
              <w:jc w:val="left"/>
              <w:rPr>
                <w:rFonts w:cs="Traditional Arabic"/>
                <w:b w:val="0"/>
                <w:sz w:val="18"/>
                <w:szCs w:val="24"/>
              </w:rPr>
            </w:pPr>
            <w:r w:rsidRPr="003D66F9">
              <w:rPr>
                <w:rFonts w:cs="Traditional Arabic"/>
                <w:b w:val="0"/>
                <w:sz w:val="18"/>
                <w:szCs w:val="24"/>
                <w:rtl/>
              </w:rPr>
              <w:t>جزيرتا سان بول وأمستردام</w:t>
            </w:r>
          </w:p>
        </w:tc>
        <w:tc>
          <w:tcPr>
            <w:tcW w:w="1102" w:type="dxa"/>
            <w:tcBorders>
              <w:top w:val="dotted" w:sz="4" w:space="0" w:color="auto"/>
              <w:bottom w:val="dotted" w:sz="4" w:space="0" w:color="auto"/>
            </w:tcBorders>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607</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tcBorders>
              <w:top w:val="dotted" w:sz="4" w:space="0" w:color="auto"/>
              <w:bottom w:val="dotted" w:sz="4" w:space="0" w:color="auto"/>
            </w:tcBorders>
            <w:vAlign w:val="center"/>
          </w:tcPr>
          <w:p w:rsidR="00F06C50" w:rsidRPr="003D66F9" w:rsidRDefault="00F06C50" w:rsidP="003D66F9">
            <w:pPr>
              <w:pStyle w:val="Arttitle"/>
              <w:keepNext w:val="0"/>
              <w:keepLines w:val="0"/>
              <w:bidi/>
              <w:spacing w:before="20" w:after="20" w:line="260" w:lineRule="exact"/>
              <w:ind w:left="284" w:firstLine="48"/>
              <w:jc w:val="left"/>
              <w:rPr>
                <w:rFonts w:cs="Traditional Arabic"/>
                <w:b w:val="0"/>
                <w:sz w:val="18"/>
                <w:szCs w:val="24"/>
              </w:rPr>
            </w:pPr>
            <w:r w:rsidRPr="003D66F9">
              <w:rPr>
                <w:rFonts w:cs="Traditional Arabic"/>
                <w:b w:val="0"/>
                <w:sz w:val="18"/>
                <w:szCs w:val="24"/>
                <w:rtl/>
              </w:rPr>
              <w:t>سان بيير وميكيلون (تجمع ... الإقليمي)</w:t>
            </w:r>
          </w:p>
        </w:tc>
        <w:tc>
          <w:tcPr>
            <w:tcW w:w="1102" w:type="dxa"/>
            <w:tcBorders>
              <w:top w:val="dotted" w:sz="4" w:space="0" w:color="auto"/>
              <w:bottom w:val="dotted" w:sz="4" w:space="0" w:color="auto"/>
            </w:tcBorders>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227</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228</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361</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34</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44</w:t>
            </w:r>
          </w:p>
        </w:tc>
        <w:tc>
          <w:tcPr>
            <w:tcW w:w="1461" w:type="dxa"/>
            <w:tcBorders>
              <w:top w:val="dotted" w:sz="4" w:space="0" w:color="auto"/>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tcBorders>
              <w:top w:val="dotted" w:sz="4" w:space="0" w:color="auto"/>
            </w:tcBorders>
            <w:vAlign w:val="center"/>
          </w:tcPr>
          <w:p w:rsidR="00F06C50" w:rsidRPr="003D66F9" w:rsidRDefault="00F06C50" w:rsidP="003D66F9">
            <w:pPr>
              <w:pStyle w:val="Arttitle"/>
              <w:keepNext w:val="0"/>
              <w:keepLines w:val="0"/>
              <w:bidi/>
              <w:spacing w:before="20" w:after="20" w:line="260" w:lineRule="exact"/>
              <w:ind w:firstLine="343"/>
              <w:jc w:val="left"/>
              <w:rPr>
                <w:rFonts w:cs="Traditional Arabic"/>
                <w:b w:val="0"/>
                <w:sz w:val="18"/>
                <w:szCs w:val="24"/>
              </w:rPr>
            </w:pPr>
            <w:r w:rsidRPr="003D66F9">
              <w:rPr>
                <w:rFonts w:cs="Traditional Arabic"/>
                <w:b w:val="0"/>
                <w:sz w:val="18"/>
                <w:szCs w:val="24"/>
                <w:rtl/>
              </w:rPr>
              <w:t xml:space="preserve">جزر </w:t>
            </w:r>
            <w:proofErr w:type="spellStart"/>
            <w:r w:rsidRPr="003D66F9">
              <w:rPr>
                <w:rFonts w:cs="Traditional Arabic"/>
                <w:b w:val="0"/>
                <w:sz w:val="18"/>
                <w:szCs w:val="24"/>
                <w:rtl/>
              </w:rPr>
              <w:t>واليس</w:t>
            </w:r>
            <w:proofErr w:type="spellEnd"/>
            <w:r w:rsidRPr="003D66F9">
              <w:rPr>
                <w:rFonts w:cs="Traditional Arabic"/>
                <w:b w:val="0"/>
                <w:sz w:val="18"/>
                <w:szCs w:val="24"/>
                <w:rtl/>
              </w:rPr>
              <w:t xml:space="preserve"> وفوتونا</w:t>
            </w:r>
          </w:p>
        </w:tc>
        <w:tc>
          <w:tcPr>
            <w:tcW w:w="1102" w:type="dxa"/>
            <w:tcBorders>
              <w:top w:val="dotted" w:sz="4" w:space="0" w:color="auto"/>
            </w:tcBorders>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227</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578</w:t>
            </w:r>
          </w:p>
        </w:tc>
        <w:tc>
          <w:tcPr>
            <w:tcW w:w="1461" w:type="dxa"/>
            <w:tcBorders>
              <w:top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w:t>
            </w:r>
          </w:p>
        </w:tc>
        <w:tc>
          <w:tcPr>
            <w:tcW w:w="1461" w:type="dxa"/>
            <w:tcBorders>
              <w:top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tc>
        <w:tc>
          <w:tcPr>
            <w:tcW w:w="1461" w:type="dxa"/>
            <w:tcBorders>
              <w:top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9</w:t>
            </w:r>
          </w:p>
        </w:tc>
        <w:tc>
          <w:tcPr>
            <w:tcW w:w="1461" w:type="dxa"/>
            <w:tcBorders>
              <w:top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w:t>
            </w:r>
          </w:p>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0</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الجمهورية الغابونية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626</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 xml:space="preserve">غامبيا (جمهورية) </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629</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جورجيا</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213</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26</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26</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51</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ألمانيا (جمهورية ... الاتحادية)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211</w:t>
            </w:r>
            <w:r w:rsidRPr="003D66F9">
              <w:rPr>
                <w:rFonts w:eastAsia="Times New Roman"/>
                <w:sz w:val="18"/>
                <w:szCs w:val="24"/>
                <w:lang w:val="en-GB" w:eastAsia="en-US"/>
              </w:rPr>
              <w:br/>
              <w:t>218</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34 008</w:t>
            </w:r>
            <w:r w:rsidRPr="003D66F9">
              <w:rPr>
                <w:rFonts w:eastAsia="Times New Roman"/>
                <w:sz w:val="18"/>
                <w:szCs w:val="24"/>
                <w:lang w:val="en-GB" w:eastAsia="en-US"/>
              </w:rPr>
              <w:br/>
              <w:t>244</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347</w:t>
            </w:r>
            <w:r w:rsidRPr="003D66F9">
              <w:rPr>
                <w:rFonts w:eastAsia="Times New Roman"/>
                <w:sz w:val="18"/>
                <w:szCs w:val="24"/>
                <w:lang w:val="en-GB" w:eastAsia="en-US"/>
              </w:rPr>
              <w:br/>
              <w:t>244</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45 283</w:t>
            </w:r>
            <w:r w:rsidRPr="003D66F9">
              <w:rPr>
                <w:rFonts w:eastAsia="Times New Roman"/>
                <w:sz w:val="18"/>
                <w:szCs w:val="24"/>
                <w:lang w:val="en-GB" w:eastAsia="en-US"/>
              </w:rPr>
              <w:br/>
              <w:t>169</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246</w:t>
            </w:r>
            <w:r w:rsidRPr="003D66F9">
              <w:rPr>
                <w:rFonts w:eastAsia="Times New Roman"/>
                <w:sz w:val="18"/>
                <w:szCs w:val="24"/>
                <w:lang w:val="en-GB" w:eastAsia="en-US"/>
              </w:rPr>
              <w:br/>
              <w:t>169</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غانا</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627</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111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101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111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101</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lastRenderedPageBreak/>
              <w:t>اليونان</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237</w:t>
            </w:r>
            <w:r w:rsidRPr="003D66F9">
              <w:rPr>
                <w:rFonts w:eastAsia="Times New Roman"/>
                <w:sz w:val="18"/>
                <w:szCs w:val="24"/>
                <w:lang w:val="en-GB" w:eastAsia="en-US"/>
              </w:rPr>
              <w:br/>
              <w:t>239</w:t>
            </w:r>
            <w:r w:rsidRPr="003D66F9">
              <w:rPr>
                <w:rFonts w:eastAsia="Times New Roman"/>
                <w:sz w:val="18"/>
                <w:szCs w:val="24"/>
                <w:lang w:val="en-GB" w:eastAsia="en-US"/>
              </w:rPr>
              <w:br/>
              <w:t>240</w:t>
            </w:r>
            <w:r w:rsidRPr="003D66F9">
              <w:rPr>
                <w:rFonts w:eastAsia="Times New Roman"/>
                <w:sz w:val="18"/>
                <w:szCs w:val="24"/>
                <w:lang w:val="en-GB" w:eastAsia="en-US"/>
              </w:rPr>
              <w:br/>
              <w:t>241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6 684</w:t>
            </w:r>
            <w:r w:rsidRPr="003D66F9">
              <w:rPr>
                <w:rFonts w:eastAsia="Times New Roman"/>
                <w:sz w:val="18"/>
                <w:szCs w:val="24"/>
                <w:lang w:val="en-GB" w:eastAsia="en-US"/>
              </w:rPr>
              <w:br/>
              <w:t>4 196</w:t>
            </w:r>
            <w:r w:rsidRPr="003D66F9">
              <w:rPr>
                <w:rFonts w:eastAsia="Times New Roman"/>
                <w:sz w:val="18"/>
                <w:szCs w:val="24"/>
                <w:lang w:val="en-GB" w:eastAsia="en-US"/>
              </w:rPr>
              <w:br/>
              <w:t>761</w:t>
            </w:r>
            <w:r w:rsidRPr="003D66F9">
              <w:rPr>
                <w:rFonts w:eastAsia="Times New Roman"/>
                <w:sz w:val="18"/>
                <w:szCs w:val="24"/>
                <w:lang w:val="en-GB" w:eastAsia="en-US"/>
              </w:rPr>
              <w:br/>
              <w:t>91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472</w:t>
            </w:r>
            <w:r w:rsidRPr="003D66F9">
              <w:rPr>
                <w:rFonts w:eastAsia="Times New Roman"/>
                <w:sz w:val="18"/>
                <w:szCs w:val="24"/>
                <w:lang w:val="en-GB" w:eastAsia="en-US"/>
              </w:rPr>
              <w:br/>
              <w:t>517</w:t>
            </w:r>
            <w:r w:rsidRPr="003D66F9">
              <w:rPr>
                <w:rFonts w:eastAsia="Times New Roman"/>
                <w:sz w:val="18"/>
                <w:szCs w:val="24"/>
                <w:lang w:val="en-GB" w:eastAsia="en-US"/>
              </w:rPr>
              <w:br/>
              <w:t>761</w:t>
            </w:r>
            <w:r w:rsidRPr="003D66F9">
              <w:rPr>
                <w:rFonts w:eastAsia="Times New Roman"/>
                <w:sz w:val="18"/>
                <w:szCs w:val="24"/>
                <w:lang w:val="en-GB" w:eastAsia="en-US"/>
              </w:rPr>
              <w:br/>
              <w:t>91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6 189</w:t>
            </w:r>
            <w:r w:rsidRPr="003D66F9">
              <w:rPr>
                <w:rFonts w:eastAsia="Times New Roman"/>
                <w:sz w:val="18"/>
                <w:szCs w:val="24"/>
                <w:lang w:val="en-GB" w:eastAsia="en-US"/>
              </w:rPr>
              <w:br/>
              <w:t>4 672</w:t>
            </w:r>
            <w:r w:rsidRPr="003D66F9">
              <w:rPr>
                <w:rFonts w:eastAsia="Times New Roman"/>
                <w:sz w:val="18"/>
                <w:szCs w:val="24"/>
                <w:lang w:val="en-GB" w:eastAsia="en-US"/>
              </w:rPr>
              <w:br/>
              <w:t>666</w:t>
            </w:r>
            <w:r w:rsidRPr="003D66F9">
              <w:rPr>
                <w:rFonts w:eastAsia="Times New Roman"/>
                <w:sz w:val="18"/>
                <w:szCs w:val="24"/>
                <w:lang w:val="en-GB" w:eastAsia="en-US"/>
              </w:rPr>
              <w:br/>
              <w:t>280</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413</w:t>
            </w:r>
            <w:r w:rsidRPr="003D66F9">
              <w:rPr>
                <w:rFonts w:eastAsia="Times New Roman"/>
                <w:sz w:val="18"/>
                <w:szCs w:val="24"/>
                <w:lang w:val="en-GB" w:eastAsia="en-US"/>
              </w:rPr>
              <w:br/>
              <w:t>423</w:t>
            </w:r>
            <w:r w:rsidRPr="003D66F9">
              <w:rPr>
                <w:rFonts w:eastAsia="Times New Roman"/>
                <w:sz w:val="18"/>
                <w:szCs w:val="24"/>
                <w:lang w:val="en-GB" w:eastAsia="en-US"/>
              </w:rPr>
              <w:br/>
              <w:t>666</w:t>
            </w:r>
            <w:r w:rsidRPr="003D66F9">
              <w:rPr>
                <w:rFonts w:eastAsia="Times New Roman"/>
                <w:sz w:val="18"/>
                <w:szCs w:val="24"/>
                <w:lang w:val="en-GB" w:eastAsia="en-US"/>
              </w:rPr>
              <w:br/>
              <w:t>280</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غرينادا</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330</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0</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0</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غواتيمالا (جمهورية)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332</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غينيا (جمهورية)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632</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غينيا-بيساو (جمهورية)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630</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غويانا</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750</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23</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هايتي (جمهورية)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336</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هندوراس (جمهورية)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334</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396</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396</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578</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576</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هنغاريا (جمهورية)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243</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449</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549</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أيسلندا</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251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2 055</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85</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2 113</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85</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الهند (جمهورية)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419</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548</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204</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إندونيسيا (جمهورية)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525</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850</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848</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إيران (جمهورية ... الإسلامية)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422</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829</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760</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1 414</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887</w:t>
            </w:r>
          </w:p>
        </w:tc>
      </w:tr>
      <w:tr w:rsidR="00F06C50" w:rsidRPr="003D66F9" w:rsidTr="003D66F9">
        <w:trPr>
          <w:cantSplit/>
          <w:jc w:val="center"/>
        </w:trPr>
        <w:tc>
          <w:tcPr>
            <w:tcW w:w="3275" w:type="dxa"/>
            <w:vAlign w:val="center"/>
          </w:tcPr>
          <w:p w:rsidR="00F06C50" w:rsidRPr="003D66F9" w:rsidRDefault="00F06C50" w:rsidP="00A05FC6">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العراق (</w:t>
            </w:r>
            <w:r w:rsidR="00A05FC6">
              <w:rPr>
                <w:rFonts w:cs="Traditional Arabic" w:hint="cs"/>
                <w:b w:val="0"/>
                <w:sz w:val="18"/>
                <w:szCs w:val="24"/>
                <w:rtl/>
              </w:rPr>
              <w:t>جمهورية</w:t>
            </w:r>
            <w:r w:rsidRPr="003D66F9">
              <w:rPr>
                <w:rFonts w:cs="Traditional Arabic"/>
                <w:b w:val="0"/>
                <w:sz w:val="18"/>
                <w:szCs w:val="24"/>
                <w:rtl/>
              </w:rPr>
              <w:t>)</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425</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أيرلندا</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250</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2 455</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143</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3 238</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144</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إسرائيل (دولة)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428</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18</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17</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إيطاليا</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247</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1 673</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302</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1 816</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262</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جامايكا</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339</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133</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89</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اليابان</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431</w:t>
            </w:r>
            <w:r w:rsidRPr="003D66F9">
              <w:rPr>
                <w:rFonts w:eastAsia="Times New Roman"/>
                <w:sz w:val="18"/>
                <w:szCs w:val="24"/>
                <w:lang w:val="en-GB" w:eastAsia="en-US"/>
              </w:rPr>
              <w:br/>
              <w:t>432</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7 783</w:t>
            </w:r>
            <w:r w:rsidRPr="003D66F9">
              <w:rPr>
                <w:rFonts w:eastAsia="Times New Roman"/>
                <w:sz w:val="18"/>
                <w:szCs w:val="24"/>
                <w:lang w:val="en-GB" w:eastAsia="en-US"/>
              </w:rPr>
              <w:br/>
              <w:t>436</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464</w:t>
            </w:r>
            <w:r w:rsidRPr="003D66F9">
              <w:rPr>
                <w:rFonts w:eastAsia="Times New Roman"/>
                <w:sz w:val="18"/>
                <w:szCs w:val="24"/>
                <w:lang w:val="en-GB" w:eastAsia="en-US"/>
              </w:rPr>
              <w:br/>
              <w:t>436</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9 361</w:t>
            </w:r>
            <w:r w:rsidRPr="003D66F9">
              <w:rPr>
                <w:rFonts w:eastAsia="Times New Roman"/>
                <w:sz w:val="18"/>
                <w:szCs w:val="24"/>
                <w:lang w:val="en-GB" w:eastAsia="en-US"/>
              </w:rPr>
              <w:br/>
              <w:t>503</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387</w:t>
            </w:r>
            <w:r w:rsidRPr="003D66F9">
              <w:rPr>
                <w:rFonts w:eastAsia="Times New Roman"/>
                <w:sz w:val="18"/>
                <w:szCs w:val="24"/>
                <w:lang w:val="en-GB" w:eastAsia="en-US"/>
              </w:rPr>
              <w:br/>
              <w:t>503</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الأردن (المملكة الأردنية الهاشمية)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438</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كازاخستان (جمهورية)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436</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كينيا (جمهورية)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634</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كيريباتي (جمهورية)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529</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141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141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226</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226</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كوريا (جمهورية)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440</w:t>
            </w:r>
            <w:r w:rsidRPr="003D66F9">
              <w:rPr>
                <w:rFonts w:eastAsia="Times New Roman"/>
                <w:sz w:val="18"/>
                <w:szCs w:val="24"/>
                <w:lang w:val="en-GB" w:eastAsia="en-US"/>
              </w:rPr>
              <w:br/>
              <w:t>441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723</w:t>
            </w:r>
            <w:r w:rsidRPr="003D66F9">
              <w:rPr>
                <w:rFonts w:eastAsia="Times New Roman"/>
                <w:sz w:val="18"/>
                <w:szCs w:val="24"/>
                <w:lang w:val="en-GB" w:eastAsia="en-US"/>
              </w:rPr>
              <w:br/>
              <w:t>482</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723</w:t>
            </w:r>
            <w:r w:rsidRPr="003D66F9">
              <w:rPr>
                <w:rFonts w:eastAsia="Times New Roman"/>
                <w:sz w:val="18"/>
                <w:szCs w:val="24"/>
                <w:lang w:val="en-GB" w:eastAsia="en-US"/>
              </w:rPr>
              <w:br/>
              <w:t>482</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584</w:t>
            </w:r>
            <w:r w:rsidRPr="003D66F9">
              <w:rPr>
                <w:rFonts w:eastAsia="Times New Roman"/>
                <w:sz w:val="18"/>
                <w:szCs w:val="24"/>
                <w:lang w:val="en-GB" w:eastAsia="en-US"/>
              </w:rPr>
              <w:br/>
              <w:t>615</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584</w:t>
            </w:r>
            <w:r w:rsidRPr="003D66F9">
              <w:rPr>
                <w:rFonts w:eastAsia="Times New Roman"/>
                <w:sz w:val="18"/>
                <w:szCs w:val="24"/>
                <w:lang w:val="en-GB" w:eastAsia="en-US"/>
              </w:rPr>
              <w:br/>
              <w:t>615</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الكويت (دولة)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447</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129</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129</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152</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152</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 xml:space="preserve">جمهورية </w:t>
            </w:r>
            <w:proofErr w:type="spellStart"/>
            <w:r w:rsidRPr="003D66F9">
              <w:rPr>
                <w:rFonts w:cs="Traditional Arabic"/>
                <w:b w:val="0"/>
                <w:sz w:val="18"/>
                <w:szCs w:val="24"/>
                <w:rtl/>
              </w:rPr>
              <w:t>قيرغيرستان</w:t>
            </w:r>
            <w:proofErr w:type="spellEnd"/>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451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جمهورية لاو الديمقراطية الشعبية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531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لاتفيا (جمهورية)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275</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15</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15</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222</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156</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لبنان</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450</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ليسوتو (مملكة)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644</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ليبـيريا (جمهورية)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636</w:t>
            </w:r>
            <w:r w:rsidRPr="003D66F9">
              <w:rPr>
                <w:rFonts w:eastAsia="Times New Roman"/>
                <w:sz w:val="18"/>
                <w:szCs w:val="24"/>
                <w:lang w:val="en-GB" w:eastAsia="en-US"/>
              </w:rPr>
              <w:br/>
              <w:t>637</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3 566</w:t>
            </w:r>
            <w:r w:rsidRPr="003D66F9">
              <w:rPr>
                <w:rFonts w:eastAsia="Times New Roman"/>
                <w:sz w:val="18"/>
                <w:szCs w:val="24"/>
                <w:lang w:val="en-GB" w:eastAsia="en-US"/>
              </w:rPr>
              <w:b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w:t>
            </w:r>
            <w:r w:rsidRPr="003D66F9">
              <w:rPr>
                <w:rFonts w:eastAsia="Times New Roman"/>
                <w:sz w:val="18"/>
                <w:szCs w:val="24"/>
                <w:lang w:val="en-GB" w:eastAsia="en-US"/>
              </w:rPr>
              <w:b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3 522</w:t>
            </w:r>
            <w:r w:rsidRPr="003D66F9">
              <w:rPr>
                <w:rFonts w:eastAsia="Times New Roman"/>
                <w:sz w:val="18"/>
                <w:szCs w:val="24"/>
                <w:lang w:val="en-GB" w:eastAsia="en-US"/>
              </w:rPr>
              <w:b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w:t>
            </w:r>
            <w:r w:rsidRPr="003D66F9">
              <w:rPr>
                <w:rFonts w:eastAsia="Times New Roman"/>
                <w:sz w:val="18"/>
                <w:szCs w:val="24"/>
                <w:lang w:val="en-GB" w:eastAsia="en-US"/>
              </w:rPr>
              <w:b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ليبيا</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642</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proofErr w:type="spellStart"/>
            <w:r w:rsidRPr="003D66F9">
              <w:rPr>
                <w:rFonts w:cs="Traditional Arabic"/>
                <w:b w:val="0"/>
                <w:sz w:val="18"/>
                <w:szCs w:val="24"/>
                <w:rtl/>
              </w:rPr>
              <w:t>ليختشتاين</w:t>
            </w:r>
            <w:proofErr w:type="spellEnd"/>
            <w:r w:rsidRPr="003D66F9">
              <w:rPr>
                <w:rFonts w:cs="Traditional Arabic"/>
                <w:b w:val="0"/>
                <w:sz w:val="18"/>
                <w:szCs w:val="24"/>
                <w:rtl/>
              </w:rPr>
              <w:t xml:space="preserve"> (إمارة)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252</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tl/>
              </w:rPr>
            </w:pPr>
            <w:r w:rsidRPr="003D66F9">
              <w:rPr>
                <w:rFonts w:cs="Traditional Arabic"/>
                <w:b w:val="0"/>
                <w:sz w:val="18"/>
                <w:szCs w:val="24"/>
                <w:rtl/>
              </w:rPr>
              <w:t>ليتوانيا (جمهورية)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277</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219</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219</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249</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249</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لكسمبرغ</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253</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362</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362</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424</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424</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مدغشقر (جمهورية)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647</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141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10</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141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10</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ملاوي</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655</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lastRenderedPageBreak/>
              <w:t>ماليزيا</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533</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1 553</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641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2 878</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383</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ملديف (جمهورية)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455</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58</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58</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58</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58</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مالي (جمهورية)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649</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مالطة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215</w:t>
            </w:r>
            <w:r w:rsidRPr="003D66F9">
              <w:rPr>
                <w:rFonts w:eastAsia="Times New Roman"/>
                <w:sz w:val="18"/>
                <w:szCs w:val="24"/>
                <w:lang w:val="en-GB" w:eastAsia="en-US"/>
              </w:rPr>
              <w:br/>
              <w:t>229</w:t>
            </w:r>
            <w:r w:rsidRPr="003D66F9">
              <w:rPr>
                <w:rFonts w:eastAsia="Times New Roman"/>
                <w:sz w:val="18"/>
                <w:szCs w:val="24"/>
                <w:lang w:val="en-GB" w:eastAsia="en-US"/>
              </w:rPr>
              <w:br/>
              <w:t>248</w:t>
            </w:r>
            <w:r w:rsidRPr="003D66F9">
              <w:rPr>
                <w:rFonts w:eastAsia="Times New Roman"/>
                <w:sz w:val="18"/>
                <w:szCs w:val="24"/>
                <w:lang w:val="en-GB" w:eastAsia="en-US"/>
              </w:rPr>
              <w:br/>
              <w:t>249</w:t>
            </w:r>
            <w:r w:rsidRPr="003D66F9">
              <w:rPr>
                <w:rFonts w:eastAsia="Times New Roman"/>
                <w:sz w:val="18"/>
                <w:szCs w:val="24"/>
                <w:lang w:val="en-GB" w:eastAsia="en-US"/>
              </w:rPr>
              <w:br/>
              <w:t>256</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421</w:t>
            </w:r>
            <w:r w:rsidRPr="003D66F9">
              <w:rPr>
                <w:rFonts w:eastAsia="Times New Roman"/>
                <w:sz w:val="18"/>
                <w:szCs w:val="24"/>
                <w:lang w:val="en-GB" w:eastAsia="en-US"/>
              </w:rPr>
              <w:br/>
              <w:t>-</w:t>
            </w:r>
            <w:r w:rsidRPr="003D66F9">
              <w:rPr>
                <w:rFonts w:eastAsia="Times New Roman"/>
                <w:sz w:val="18"/>
                <w:szCs w:val="24"/>
                <w:lang w:val="en-GB" w:eastAsia="en-US"/>
              </w:rPr>
              <w:br/>
              <w:t>486</w:t>
            </w:r>
            <w:r w:rsidRPr="003D66F9">
              <w:rPr>
                <w:rFonts w:eastAsia="Times New Roman"/>
                <w:sz w:val="18"/>
                <w:szCs w:val="24"/>
                <w:lang w:val="en-GB" w:eastAsia="en-US"/>
              </w:rPr>
              <w:br/>
              <w:t>509</w:t>
            </w:r>
            <w:r w:rsidRPr="003D66F9">
              <w:rPr>
                <w:rFonts w:eastAsia="Times New Roman"/>
                <w:sz w:val="18"/>
                <w:szCs w:val="24"/>
                <w:lang w:val="en-GB" w:eastAsia="en-US"/>
              </w:rPr>
              <w:br/>
              <w:t>470</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421</w:t>
            </w:r>
            <w:r w:rsidRPr="003D66F9">
              <w:rPr>
                <w:rFonts w:eastAsia="Times New Roman"/>
                <w:sz w:val="18"/>
                <w:szCs w:val="24"/>
                <w:lang w:val="en-GB" w:eastAsia="en-US"/>
              </w:rPr>
              <w:br/>
              <w:t>-</w:t>
            </w:r>
            <w:r w:rsidRPr="003D66F9">
              <w:rPr>
                <w:rFonts w:eastAsia="Times New Roman"/>
                <w:sz w:val="18"/>
                <w:szCs w:val="24"/>
                <w:lang w:val="en-GB" w:eastAsia="en-US"/>
              </w:rPr>
              <w:br/>
              <w:t>486</w:t>
            </w:r>
            <w:r w:rsidRPr="003D66F9">
              <w:rPr>
                <w:rFonts w:eastAsia="Times New Roman"/>
                <w:sz w:val="18"/>
                <w:szCs w:val="24"/>
                <w:lang w:val="en-GB" w:eastAsia="en-US"/>
              </w:rPr>
              <w:br/>
              <w:t>509</w:t>
            </w:r>
            <w:r w:rsidRPr="003D66F9">
              <w:rPr>
                <w:rFonts w:eastAsia="Times New Roman"/>
                <w:sz w:val="18"/>
                <w:szCs w:val="24"/>
                <w:lang w:val="en-GB" w:eastAsia="en-US"/>
              </w:rPr>
              <w:br/>
              <w:t>467</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445</w:t>
            </w:r>
            <w:r w:rsidRPr="003D66F9">
              <w:rPr>
                <w:rFonts w:eastAsia="Times New Roman"/>
                <w:sz w:val="18"/>
                <w:szCs w:val="24"/>
                <w:lang w:val="en-GB" w:eastAsia="en-US"/>
              </w:rPr>
              <w:br/>
              <w:t>779</w:t>
            </w:r>
            <w:r w:rsidRPr="003D66F9">
              <w:rPr>
                <w:rFonts w:eastAsia="Times New Roman"/>
                <w:sz w:val="18"/>
                <w:szCs w:val="24"/>
                <w:lang w:val="en-GB" w:eastAsia="en-US"/>
              </w:rPr>
              <w:br/>
              <w:t>1161</w:t>
            </w:r>
            <w:r w:rsidRPr="003D66F9">
              <w:rPr>
                <w:rFonts w:eastAsia="Times New Roman"/>
                <w:sz w:val="18"/>
                <w:szCs w:val="24"/>
                <w:lang w:val="en-GB" w:eastAsia="en-US"/>
              </w:rPr>
              <w:br/>
              <w:t>1110</w:t>
            </w:r>
            <w:r w:rsidRPr="003D66F9">
              <w:rPr>
                <w:rFonts w:eastAsia="Times New Roman"/>
                <w:sz w:val="18"/>
                <w:szCs w:val="24"/>
                <w:lang w:val="en-GB" w:eastAsia="en-US"/>
              </w:rPr>
              <w:br/>
              <w:t>1268</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381</w:t>
            </w:r>
            <w:r w:rsidRPr="003D66F9">
              <w:rPr>
                <w:rFonts w:eastAsia="Times New Roman"/>
                <w:sz w:val="18"/>
                <w:szCs w:val="24"/>
                <w:lang w:val="en-GB" w:eastAsia="en-US"/>
              </w:rPr>
              <w:br/>
              <w:t>779</w:t>
            </w:r>
            <w:r w:rsidRPr="003D66F9">
              <w:rPr>
                <w:rFonts w:eastAsia="Times New Roman"/>
                <w:sz w:val="18"/>
                <w:szCs w:val="24"/>
                <w:lang w:val="en-GB" w:eastAsia="en-US"/>
              </w:rPr>
              <w:br/>
              <w:t>418</w:t>
            </w:r>
            <w:r w:rsidRPr="003D66F9">
              <w:rPr>
                <w:rFonts w:eastAsia="Times New Roman"/>
                <w:sz w:val="18"/>
                <w:szCs w:val="24"/>
                <w:lang w:val="en-GB" w:eastAsia="en-US"/>
              </w:rPr>
              <w:br/>
              <w:t>400</w:t>
            </w:r>
            <w:r w:rsidRPr="003D66F9">
              <w:rPr>
                <w:rFonts w:eastAsia="Times New Roman"/>
                <w:sz w:val="18"/>
                <w:szCs w:val="24"/>
                <w:lang w:val="en-GB" w:eastAsia="en-US"/>
              </w:rPr>
              <w:br/>
              <w:t>615</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جزر مارشال (جمهورية)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538</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1 930</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3392</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موريتانيا (جمهورية ... الإسلامية)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654</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101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8</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101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8</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موريشيوس (جمهورية)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645</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93</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93</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155</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155</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المكسيك</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345</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450</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448</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ميكرونيزيا (ولايات ... الموحدة)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510</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مولدوفا (جمهورية)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214</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225</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400</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tl/>
              </w:rPr>
            </w:pPr>
            <w:r w:rsidRPr="003D66F9">
              <w:rPr>
                <w:rFonts w:cs="Traditional Arabic"/>
                <w:b w:val="0"/>
                <w:sz w:val="18"/>
                <w:szCs w:val="24"/>
                <w:rtl/>
              </w:rPr>
              <w:t>موناكو (إمارة)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254</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327</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327</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420</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420</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منغوليا</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457</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322</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302</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318</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298</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الجبل الأسود (جمهورية)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262</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المغرب (المملكة المغربية)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242</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114</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86</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110</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82</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موزامبيق (جمهورية)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650</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ميانمار (اتحاد)</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506</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37</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37</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35</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35</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ناميبيا (جمهورية)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659</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37</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37</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37</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37</w:t>
            </w:r>
          </w:p>
        </w:tc>
      </w:tr>
      <w:tr w:rsidR="00F06C50" w:rsidRPr="003D66F9" w:rsidTr="003D66F9">
        <w:trPr>
          <w:cantSplit/>
          <w:jc w:val="center"/>
        </w:trPr>
        <w:tc>
          <w:tcPr>
            <w:tcW w:w="3275" w:type="dxa"/>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ناورو (جمهورية)</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544</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tcBorders>
              <w:bottom w:val="single" w:sz="4" w:space="0" w:color="auto"/>
            </w:tcBorders>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نيبال</w:t>
            </w:r>
          </w:p>
        </w:tc>
        <w:tc>
          <w:tcPr>
            <w:tcW w:w="1102" w:type="dxa"/>
            <w:tcBorders>
              <w:bottom w:val="single" w:sz="4" w:space="0" w:color="auto"/>
            </w:tcBorders>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459</w:t>
            </w:r>
          </w:p>
        </w:tc>
        <w:tc>
          <w:tcPr>
            <w:tcW w:w="1461" w:type="dxa"/>
            <w:tcBorders>
              <w:bottom w:val="single"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bottom w:val="single"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bottom w:val="single"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bottom w:val="single"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tcBorders>
              <w:bottom w:val="dotted" w:sz="4" w:space="0" w:color="auto"/>
            </w:tcBorders>
            <w:vAlign w:val="center"/>
          </w:tcPr>
          <w:p w:rsidR="00F06C50" w:rsidRPr="003D66F9" w:rsidRDefault="00F06C50" w:rsidP="003D66F9">
            <w:pPr>
              <w:pStyle w:val="Arttitle"/>
              <w:keepNext w:val="0"/>
              <w:keepLines w:val="0"/>
              <w:bidi/>
              <w:spacing w:before="20" w:after="20" w:line="260" w:lineRule="exact"/>
              <w:jc w:val="left"/>
              <w:rPr>
                <w:rFonts w:cs="Traditional Arabic"/>
                <w:b w:val="0"/>
                <w:sz w:val="18"/>
                <w:szCs w:val="24"/>
                <w:rtl/>
              </w:rPr>
            </w:pPr>
            <w:r w:rsidRPr="003D66F9">
              <w:rPr>
                <w:rFonts w:cs="Traditional Arabic"/>
                <w:b w:val="0"/>
                <w:sz w:val="18"/>
                <w:szCs w:val="24"/>
                <w:rtl/>
              </w:rPr>
              <w:t>هولندا (مملكة)</w:t>
            </w:r>
          </w:p>
        </w:tc>
        <w:tc>
          <w:tcPr>
            <w:tcW w:w="1102" w:type="dxa"/>
            <w:tcBorders>
              <w:bottom w:val="dotted" w:sz="4" w:space="0" w:color="auto"/>
            </w:tcBorders>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244</w:t>
            </w:r>
            <w:r w:rsidRPr="003D66F9">
              <w:rPr>
                <w:rFonts w:eastAsia="Times New Roman"/>
                <w:sz w:val="18"/>
                <w:szCs w:val="24"/>
                <w:lang w:val="en-GB" w:eastAsia="en-US"/>
              </w:rPr>
              <w:br/>
              <w:t>245</w:t>
            </w:r>
            <w:r w:rsidRPr="003D66F9">
              <w:rPr>
                <w:rFonts w:eastAsia="Times New Roman"/>
                <w:sz w:val="18"/>
                <w:szCs w:val="24"/>
                <w:lang w:val="en-GB" w:eastAsia="en-US"/>
              </w:rPr>
              <w:br/>
              <w:t>246</w:t>
            </w:r>
          </w:p>
        </w:tc>
        <w:tc>
          <w:tcPr>
            <w:tcW w:w="1461" w:type="dxa"/>
            <w:tcBorders>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21 730</w:t>
            </w:r>
            <w:r w:rsidRPr="003D66F9">
              <w:rPr>
                <w:rFonts w:eastAsia="Times New Roman"/>
                <w:sz w:val="18"/>
                <w:szCs w:val="24"/>
                <w:lang w:val="en-GB" w:eastAsia="en-US"/>
              </w:rPr>
              <w:br/>
              <w:t>675</w:t>
            </w:r>
            <w:r w:rsidRPr="003D66F9">
              <w:rPr>
                <w:rFonts w:eastAsia="Times New Roman"/>
                <w:sz w:val="18"/>
                <w:szCs w:val="24"/>
                <w:lang w:val="en-GB" w:eastAsia="en-US"/>
              </w:rPr>
              <w:br/>
              <w:t>747</w:t>
            </w:r>
          </w:p>
        </w:tc>
        <w:tc>
          <w:tcPr>
            <w:tcW w:w="1461" w:type="dxa"/>
            <w:tcBorders>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667</w:t>
            </w:r>
            <w:r w:rsidRPr="003D66F9">
              <w:rPr>
                <w:rFonts w:eastAsia="Times New Roman"/>
                <w:sz w:val="18"/>
                <w:szCs w:val="24"/>
                <w:lang w:val="en-GB" w:eastAsia="en-US"/>
              </w:rPr>
              <w:br/>
              <w:t>659</w:t>
            </w:r>
            <w:r w:rsidRPr="003D66F9">
              <w:rPr>
                <w:rFonts w:eastAsia="Times New Roman"/>
                <w:sz w:val="18"/>
                <w:szCs w:val="24"/>
                <w:lang w:val="en-GB" w:eastAsia="en-US"/>
              </w:rPr>
              <w:br/>
              <w:t>644</w:t>
            </w:r>
          </w:p>
        </w:tc>
        <w:tc>
          <w:tcPr>
            <w:tcW w:w="1461" w:type="dxa"/>
            <w:tcBorders>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28 903</w:t>
            </w:r>
            <w:r w:rsidRPr="003D66F9">
              <w:rPr>
                <w:rFonts w:eastAsia="Times New Roman"/>
                <w:sz w:val="18"/>
                <w:szCs w:val="24"/>
                <w:lang w:val="en-GB" w:eastAsia="en-US"/>
              </w:rPr>
              <w:br/>
              <w:t>783</w:t>
            </w:r>
            <w:r w:rsidRPr="003D66F9">
              <w:rPr>
                <w:rFonts w:eastAsia="Times New Roman"/>
                <w:sz w:val="18"/>
                <w:szCs w:val="24"/>
                <w:lang w:val="en-GB" w:eastAsia="en-US"/>
              </w:rPr>
              <w:br/>
              <w:t>835</w:t>
            </w:r>
          </w:p>
        </w:tc>
        <w:tc>
          <w:tcPr>
            <w:tcW w:w="1461" w:type="dxa"/>
            <w:tcBorders>
              <w:bottom w:val="dotted" w:sz="4" w:space="0" w:color="auto"/>
            </w:tcBorders>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760</w:t>
            </w:r>
            <w:r w:rsidRPr="003D66F9">
              <w:rPr>
                <w:rFonts w:eastAsia="Times New Roman"/>
                <w:sz w:val="18"/>
                <w:szCs w:val="24"/>
                <w:lang w:val="en-GB" w:eastAsia="en-US"/>
              </w:rPr>
              <w:br/>
              <w:t>768</w:t>
            </w:r>
            <w:r w:rsidRPr="003D66F9">
              <w:rPr>
                <w:rFonts w:eastAsia="Times New Roman"/>
                <w:sz w:val="18"/>
                <w:szCs w:val="24"/>
                <w:lang w:val="en-GB" w:eastAsia="en-US"/>
              </w:rPr>
              <w:br/>
              <w:t>744</w:t>
            </w:r>
          </w:p>
        </w:tc>
      </w:tr>
      <w:tr w:rsidR="003D66F9" w:rsidRPr="003D66F9" w:rsidTr="003D66F9">
        <w:trPr>
          <w:cantSplit/>
          <w:jc w:val="center"/>
        </w:trPr>
        <w:tc>
          <w:tcPr>
            <w:tcW w:w="3275" w:type="dxa"/>
            <w:tcBorders>
              <w:top w:val="dotted" w:sz="4" w:space="0" w:color="auto"/>
              <w:bottom w:val="dotted" w:sz="4" w:space="0" w:color="auto"/>
            </w:tcBorders>
            <w:vAlign w:val="center"/>
          </w:tcPr>
          <w:p w:rsidR="003D66F9" w:rsidRPr="003D66F9" w:rsidRDefault="003D66F9" w:rsidP="003D66F9">
            <w:pPr>
              <w:pStyle w:val="Arttitle"/>
              <w:keepNext w:val="0"/>
              <w:keepLines w:val="0"/>
              <w:bidi/>
              <w:spacing w:before="20" w:after="20" w:line="260" w:lineRule="exact"/>
              <w:ind w:firstLine="332"/>
              <w:jc w:val="left"/>
              <w:rPr>
                <w:rFonts w:cs="Traditional Arabic"/>
                <w:b w:val="0"/>
                <w:sz w:val="18"/>
                <w:szCs w:val="24"/>
              </w:rPr>
            </w:pPr>
            <w:r w:rsidRPr="003D66F9">
              <w:rPr>
                <w:rFonts w:cs="Traditional Arabic"/>
                <w:b w:val="0"/>
                <w:sz w:val="18"/>
                <w:szCs w:val="24"/>
                <w:rtl/>
              </w:rPr>
              <w:t>آروبا</w:t>
            </w:r>
          </w:p>
        </w:tc>
        <w:tc>
          <w:tcPr>
            <w:tcW w:w="1102" w:type="dxa"/>
            <w:tcBorders>
              <w:top w:val="dotted" w:sz="4" w:space="0" w:color="auto"/>
              <w:bottom w:val="dotted" w:sz="4" w:space="0" w:color="auto"/>
            </w:tcBorders>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307</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3D66F9" w:rsidRPr="003D66F9" w:rsidTr="003D66F9">
        <w:trPr>
          <w:cantSplit/>
          <w:jc w:val="center"/>
        </w:trPr>
        <w:tc>
          <w:tcPr>
            <w:tcW w:w="3275" w:type="dxa"/>
            <w:tcBorders>
              <w:top w:val="dotted" w:sz="4" w:space="0" w:color="auto"/>
              <w:bottom w:val="dotted" w:sz="4" w:space="0" w:color="auto"/>
            </w:tcBorders>
            <w:vAlign w:val="center"/>
          </w:tcPr>
          <w:p w:rsidR="003D66F9" w:rsidRPr="003D66F9" w:rsidRDefault="003D66F9" w:rsidP="003D66F9">
            <w:pPr>
              <w:pStyle w:val="Arttitle"/>
              <w:keepNext w:val="0"/>
              <w:keepLines w:val="0"/>
              <w:bidi/>
              <w:spacing w:before="20" w:after="20" w:line="260" w:lineRule="exact"/>
              <w:ind w:firstLine="332"/>
              <w:jc w:val="left"/>
              <w:rPr>
                <w:rFonts w:cs="Traditional Arabic"/>
                <w:b w:val="0"/>
                <w:sz w:val="18"/>
                <w:szCs w:val="24"/>
                <w:rtl/>
              </w:rPr>
            </w:pPr>
            <w:r w:rsidRPr="003D66F9">
              <w:rPr>
                <w:rFonts w:cs="Traditional Arabic"/>
                <w:b w:val="0"/>
                <w:sz w:val="18"/>
                <w:szCs w:val="24"/>
                <w:rtl/>
              </w:rPr>
              <w:t xml:space="preserve">جزر </w:t>
            </w:r>
            <w:proofErr w:type="spellStart"/>
            <w:r w:rsidRPr="003D66F9">
              <w:rPr>
                <w:rFonts w:cs="Traditional Arabic"/>
                <w:b w:val="0"/>
                <w:sz w:val="18"/>
                <w:szCs w:val="24"/>
                <w:rtl/>
              </w:rPr>
              <w:t>بونير</w:t>
            </w:r>
            <w:proofErr w:type="spellEnd"/>
            <w:r w:rsidRPr="003D66F9">
              <w:rPr>
                <w:rFonts w:cs="Traditional Arabic"/>
                <w:b w:val="0"/>
                <w:sz w:val="18"/>
                <w:szCs w:val="24"/>
                <w:rtl/>
              </w:rPr>
              <w:t xml:space="preserve"> وسان </w:t>
            </w:r>
            <w:proofErr w:type="spellStart"/>
            <w:r w:rsidRPr="003D66F9">
              <w:rPr>
                <w:rFonts w:cs="Traditional Arabic"/>
                <w:b w:val="0"/>
                <w:sz w:val="18"/>
                <w:szCs w:val="24"/>
                <w:rtl/>
              </w:rPr>
              <w:t>يوستايتوس</w:t>
            </w:r>
            <w:proofErr w:type="spellEnd"/>
            <w:r w:rsidRPr="003D66F9">
              <w:rPr>
                <w:rFonts w:cs="Traditional Arabic"/>
                <w:b w:val="0"/>
                <w:sz w:val="18"/>
                <w:szCs w:val="24"/>
                <w:rtl/>
              </w:rPr>
              <w:t xml:space="preserve"> وسابا</w:t>
            </w:r>
          </w:p>
        </w:tc>
        <w:tc>
          <w:tcPr>
            <w:tcW w:w="1102" w:type="dxa"/>
            <w:tcBorders>
              <w:top w:val="dotted" w:sz="4" w:space="0" w:color="auto"/>
              <w:bottom w:val="dotted" w:sz="4" w:space="0" w:color="auto"/>
            </w:tcBorders>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306</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3D66F9" w:rsidRPr="003D66F9" w:rsidTr="003D66F9">
        <w:trPr>
          <w:cantSplit/>
          <w:jc w:val="center"/>
        </w:trPr>
        <w:tc>
          <w:tcPr>
            <w:tcW w:w="3275" w:type="dxa"/>
            <w:tcBorders>
              <w:top w:val="dotted" w:sz="4" w:space="0" w:color="auto"/>
              <w:bottom w:val="dotted" w:sz="4" w:space="0" w:color="auto"/>
            </w:tcBorders>
            <w:vAlign w:val="center"/>
          </w:tcPr>
          <w:p w:rsidR="003D66F9" w:rsidRPr="003D66F9" w:rsidRDefault="003D66F9" w:rsidP="003D66F9">
            <w:pPr>
              <w:pStyle w:val="Arttitle"/>
              <w:keepNext w:val="0"/>
              <w:keepLines w:val="0"/>
              <w:bidi/>
              <w:spacing w:before="20" w:after="20" w:line="260" w:lineRule="exact"/>
              <w:ind w:firstLine="332"/>
              <w:jc w:val="left"/>
              <w:rPr>
                <w:rFonts w:cs="Traditional Arabic"/>
                <w:b w:val="0"/>
                <w:sz w:val="18"/>
                <w:szCs w:val="24"/>
                <w:rtl/>
              </w:rPr>
            </w:pPr>
            <w:proofErr w:type="spellStart"/>
            <w:r w:rsidRPr="003D66F9">
              <w:rPr>
                <w:rFonts w:cs="Traditional Arabic"/>
                <w:b w:val="0"/>
                <w:sz w:val="18"/>
                <w:szCs w:val="24"/>
                <w:rtl/>
              </w:rPr>
              <w:t>كوراساو</w:t>
            </w:r>
            <w:proofErr w:type="spellEnd"/>
          </w:p>
        </w:tc>
        <w:tc>
          <w:tcPr>
            <w:tcW w:w="1102" w:type="dxa"/>
            <w:tcBorders>
              <w:top w:val="dotted" w:sz="4" w:space="0" w:color="auto"/>
              <w:bottom w:val="dotted" w:sz="4" w:space="0" w:color="auto"/>
            </w:tcBorders>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306</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319</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319</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227</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227</w:t>
            </w:r>
          </w:p>
        </w:tc>
      </w:tr>
      <w:tr w:rsidR="003D66F9" w:rsidRPr="003D66F9" w:rsidTr="003D66F9">
        <w:trPr>
          <w:cantSplit/>
          <w:jc w:val="center"/>
        </w:trPr>
        <w:tc>
          <w:tcPr>
            <w:tcW w:w="3275" w:type="dxa"/>
            <w:tcBorders>
              <w:top w:val="dotted" w:sz="4" w:space="0" w:color="auto"/>
              <w:bottom w:val="single" w:sz="4" w:space="0" w:color="auto"/>
              <w:right w:val="single" w:sz="4" w:space="0" w:color="auto"/>
            </w:tcBorders>
            <w:vAlign w:val="center"/>
          </w:tcPr>
          <w:p w:rsidR="003D66F9" w:rsidRPr="003D66F9" w:rsidRDefault="003D66F9" w:rsidP="003D66F9">
            <w:pPr>
              <w:pStyle w:val="Arttitle"/>
              <w:keepNext w:val="0"/>
              <w:keepLines w:val="0"/>
              <w:bidi/>
              <w:spacing w:before="20" w:after="20" w:line="260" w:lineRule="exact"/>
              <w:ind w:firstLine="332"/>
              <w:jc w:val="left"/>
              <w:rPr>
                <w:rFonts w:cs="Traditional Arabic"/>
                <w:b w:val="0"/>
                <w:sz w:val="18"/>
                <w:szCs w:val="24"/>
                <w:rtl/>
              </w:rPr>
            </w:pPr>
            <w:r w:rsidRPr="003D66F9">
              <w:rPr>
                <w:rFonts w:cs="Traditional Arabic"/>
                <w:b w:val="0"/>
                <w:sz w:val="18"/>
                <w:szCs w:val="24"/>
                <w:rtl/>
              </w:rPr>
              <w:t>سانت مارتن (الجزء الهولندي)</w:t>
            </w:r>
          </w:p>
        </w:tc>
        <w:tc>
          <w:tcPr>
            <w:tcW w:w="1102" w:type="dxa"/>
            <w:tcBorders>
              <w:top w:val="dotted" w:sz="4" w:space="0" w:color="auto"/>
              <w:left w:val="single" w:sz="4" w:space="0" w:color="auto"/>
              <w:bottom w:val="single" w:sz="4" w:space="0" w:color="auto"/>
              <w:right w:val="single" w:sz="4" w:space="0" w:color="auto"/>
            </w:tcBorders>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306</w:t>
            </w:r>
          </w:p>
        </w:tc>
        <w:tc>
          <w:tcPr>
            <w:tcW w:w="1461" w:type="dxa"/>
            <w:tcBorders>
              <w:top w:val="dotted" w:sz="4" w:space="0" w:color="auto"/>
              <w:left w:val="single" w:sz="4" w:space="0" w:color="auto"/>
              <w:bottom w:val="single" w:sz="4" w:space="0" w:color="auto"/>
              <w:right w:val="single"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left w:val="single" w:sz="4" w:space="0" w:color="auto"/>
              <w:bottom w:val="single" w:sz="4" w:space="0" w:color="auto"/>
              <w:right w:val="single"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left w:val="single" w:sz="4" w:space="0" w:color="auto"/>
              <w:bottom w:val="single" w:sz="4" w:space="0" w:color="auto"/>
              <w:right w:val="single"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left w:val="single" w:sz="4" w:space="0" w:color="auto"/>
              <w:bottom w:val="single"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3D66F9" w:rsidRPr="003D66F9" w:rsidTr="003D66F9">
        <w:trPr>
          <w:cantSplit/>
          <w:jc w:val="center"/>
        </w:trPr>
        <w:tc>
          <w:tcPr>
            <w:tcW w:w="3275" w:type="dxa"/>
            <w:tcBorders>
              <w:top w:val="single" w:sz="4" w:space="0" w:color="auto"/>
              <w:bottom w:val="dotted" w:sz="4" w:space="0" w:color="auto"/>
            </w:tcBorders>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نيوزيلندا</w:t>
            </w:r>
          </w:p>
        </w:tc>
        <w:tc>
          <w:tcPr>
            <w:tcW w:w="1102" w:type="dxa"/>
            <w:tcBorders>
              <w:top w:val="single" w:sz="4" w:space="0" w:color="auto"/>
              <w:bottom w:val="dotted" w:sz="4" w:space="0" w:color="auto"/>
            </w:tcBorders>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512</w:t>
            </w:r>
          </w:p>
        </w:tc>
        <w:tc>
          <w:tcPr>
            <w:tcW w:w="1461" w:type="dxa"/>
            <w:tcBorders>
              <w:top w:val="single"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tc>
        <w:tc>
          <w:tcPr>
            <w:tcW w:w="1461" w:type="dxa"/>
            <w:tcBorders>
              <w:top w:val="single"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tc>
        <w:tc>
          <w:tcPr>
            <w:tcW w:w="1461" w:type="dxa"/>
            <w:tcBorders>
              <w:top w:val="single"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26</w:t>
            </w:r>
          </w:p>
        </w:tc>
        <w:tc>
          <w:tcPr>
            <w:tcW w:w="1461" w:type="dxa"/>
            <w:tcBorders>
              <w:top w:val="single"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11</w:t>
            </w:r>
          </w:p>
        </w:tc>
      </w:tr>
      <w:tr w:rsidR="003D66F9" w:rsidRPr="003D66F9" w:rsidTr="003D66F9">
        <w:trPr>
          <w:cantSplit/>
          <w:jc w:val="center"/>
        </w:trPr>
        <w:tc>
          <w:tcPr>
            <w:tcW w:w="3275" w:type="dxa"/>
            <w:tcBorders>
              <w:top w:val="dotted" w:sz="4" w:space="0" w:color="auto"/>
              <w:bottom w:val="dotted" w:sz="4" w:space="0" w:color="auto"/>
            </w:tcBorders>
            <w:vAlign w:val="center"/>
          </w:tcPr>
          <w:p w:rsidR="003D66F9" w:rsidRPr="003D66F9" w:rsidRDefault="003D66F9" w:rsidP="003D66F9">
            <w:pPr>
              <w:pStyle w:val="Arttitle"/>
              <w:keepNext w:val="0"/>
              <w:keepLines w:val="0"/>
              <w:bidi/>
              <w:spacing w:before="20" w:after="20" w:line="260" w:lineRule="exact"/>
              <w:ind w:firstLine="332"/>
              <w:jc w:val="left"/>
              <w:rPr>
                <w:rFonts w:cs="Traditional Arabic"/>
                <w:b w:val="0"/>
                <w:sz w:val="18"/>
                <w:szCs w:val="24"/>
              </w:rPr>
            </w:pPr>
            <w:r w:rsidRPr="003D66F9">
              <w:rPr>
                <w:rFonts w:cs="Traditional Arabic"/>
                <w:b w:val="0"/>
                <w:sz w:val="18"/>
                <w:szCs w:val="24"/>
                <w:rtl/>
              </w:rPr>
              <w:t>جزر كوك</w:t>
            </w:r>
          </w:p>
        </w:tc>
        <w:tc>
          <w:tcPr>
            <w:tcW w:w="1102" w:type="dxa"/>
            <w:tcBorders>
              <w:top w:val="dotted" w:sz="4" w:space="0" w:color="auto"/>
              <w:bottom w:val="dotted" w:sz="4" w:space="0" w:color="auto"/>
            </w:tcBorders>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518</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217</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203</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203</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189</w:t>
            </w:r>
          </w:p>
        </w:tc>
      </w:tr>
      <w:tr w:rsidR="003D66F9" w:rsidRPr="003D66F9" w:rsidTr="003D66F9">
        <w:trPr>
          <w:cantSplit/>
          <w:jc w:val="center"/>
        </w:trPr>
        <w:tc>
          <w:tcPr>
            <w:tcW w:w="3275" w:type="dxa"/>
            <w:tcBorders>
              <w:top w:val="dotted" w:sz="4" w:space="0" w:color="auto"/>
            </w:tcBorders>
            <w:vAlign w:val="center"/>
          </w:tcPr>
          <w:p w:rsidR="003D66F9" w:rsidRPr="003D66F9" w:rsidRDefault="003D66F9" w:rsidP="003D66F9">
            <w:pPr>
              <w:pStyle w:val="Arttitle"/>
              <w:keepNext w:val="0"/>
              <w:keepLines w:val="0"/>
              <w:bidi/>
              <w:spacing w:before="20" w:after="20" w:line="260" w:lineRule="exact"/>
              <w:ind w:firstLine="332"/>
              <w:jc w:val="left"/>
              <w:rPr>
                <w:rFonts w:cs="Traditional Arabic"/>
                <w:b w:val="0"/>
                <w:sz w:val="18"/>
                <w:szCs w:val="24"/>
              </w:rPr>
            </w:pPr>
            <w:r w:rsidRPr="003D66F9">
              <w:rPr>
                <w:rFonts w:cs="Traditional Arabic"/>
                <w:b w:val="0"/>
                <w:sz w:val="18"/>
                <w:szCs w:val="24"/>
                <w:rtl/>
              </w:rPr>
              <w:t>نيوي</w:t>
            </w:r>
          </w:p>
        </w:tc>
        <w:tc>
          <w:tcPr>
            <w:tcW w:w="1102" w:type="dxa"/>
            <w:tcBorders>
              <w:top w:val="dotted" w:sz="4" w:space="0" w:color="auto"/>
            </w:tcBorders>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542</w:t>
            </w:r>
          </w:p>
        </w:tc>
        <w:tc>
          <w:tcPr>
            <w:tcW w:w="1461" w:type="dxa"/>
            <w:tcBorders>
              <w:top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43</w:t>
            </w:r>
          </w:p>
        </w:tc>
        <w:tc>
          <w:tcPr>
            <w:tcW w:w="1461" w:type="dxa"/>
            <w:tcBorders>
              <w:top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نيكاراغوا</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350</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النيجر (جمهورية)</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656</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tl/>
              </w:rPr>
            </w:pPr>
            <w:r w:rsidRPr="003D66F9">
              <w:rPr>
                <w:rFonts w:cs="Traditional Arabic"/>
                <w:b w:val="0"/>
                <w:sz w:val="18"/>
                <w:szCs w:val="24"/>
              </w:rPr>
              <w:br w:type="page"/>
            </w:r>
            <w:r w:rsidRPr="003D66F9">
              <w:rPr>
                <w:rFonts w:cs="Traditional Arabic"/>
                <w:b w:val="0"/>
                <w:sz w:val="18"/>
                <w:szCs w:val="24"/>
                <w:rtl/>
              </w:rPr>
              <w:t>نيجيريا (جمهورية ... الاتحادية)</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657</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جزر ماريانا الشمالية (كومنولث ...)</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536</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3D66F9" w:rsidRPr="003D66F9" w:rsidTr="003D66F9">
        <w:trPr>
          <w:cantSplit/>
          <w:jc w:val="center"/>
        </w:trPr>
        <w:tc>
          <w:tcPr>
            <w:tcW w:w="3275" w:type="dxa"/>
            <w:vAlign w:val="center"/>
          </w:tcPr>
          <w:p w:rsidR="003D66F9" w:rsidRPr="003D66F9" w:rsidRDefault="003D66F9" w:rsidP="00A31A4E">
            <w:pPr>
              <w:pStyle w:val="Tabletext"/>
              <w:tabs>
                <w:tab w:val="clear" w:pos="1134"/>
              </w:tabs>
              <w:bidi/>
              <w:spacing w:before="20" w:after="20" w:line="260" w:lineRule="exact"/>
              <w:rPr>
                <w:rFonts w:cs="Traditional Arabic"/>
                <w:sz w:val="18"/>
                <w:szCs w:val="24"/>
              </w:rPr>
            </w:pPr>
            <w:r w:rsidRPr="003D66F9">
              <w:rPr>
                <w:rFonts w:cs="Traditional Arabic"/>
                <w:sz w:val="18"/>
                <w:szCs w:val="24"/>
                <w:rtl/>
              </w:rPr>
              <w:t>النرويج</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257</w:t>
            </w:r>
            <w:r w:rsidRPr="003D66F9">
              <w:rPr>
                <w:rFonts w:eastAsia="Times New Roman"/>
                <w:sz w:val="18"/>
                <w:szCs w:val="24"/>
                <w:lang w:val="en-GB" w:eastAsia="en-US"/>
              </w:rPr>
              <w:br/>
              <w:t>258</w:t>
            </w:r>
            <w:r w:rsidRPr="003D66F9">
              <w:rPr>
                <w:rFonts w:eastAsia="Times New Roman"/>
                <w:sz w:val="18"/>
                <w:szCs w:val="24"/>
                <w:lang w:val="en-GB" w:eastAsia="en-US"/>
              </w:rPr>
              <w:br/>
              <w:t>259</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32 129</w:t>
            </w:r>
            <w:r w:rsidRPr="003D66F9">
              <w:rPr>
                <w:rFonts w:eastAsia="Times New Roman"/>
                <w:sz w:val="18"/>
                <w:szCs w:val="24"/>
                <w:lang w:val="en-GB" w:eastAsia="en-US"/>
              </w:rPr>
              <w:br/>
              <w:t>4 016</w:t>
            </w:r>
            <w:r w:rsidRPr="003D66F9">
              <w:rPr>
                <w:rFonts w:eastAsia="Times New Roman"/>
                <w:sz w:val="18"/>
                <w:szCs w:val="24"/>
                <w:lang w:val="en-GB" w:eastAsia="en-US"/>
              </w:rPr>
              <w:br/>
              <w:t>683</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411</w:t>
            </w:r>
            <w:r w:rsidRPr="003D66F9">
              <w:rPr>
                <w:rFonts w:eastAsia="Times New Roman"/>
                <w:sz w:val="18"/>
                <w:szCs w:val="24"/>
                <w:lang w:val="en-GB" w:eastAsia="en-US"/>
              </w:rPr>
              <w:br/>
              <w:t>561</w:t>
            </w:r>
            <w:r w:rsidRPr="003D66F9">
              <w:rPr>
                <w:rFonts w:eastAsia="Times New Roman"/>
                <w:sz w:val="18"/>
                <w:szCs w:val="24"/>
                <w:lang w:val="en-GB" w:eastAsia="en-US"/>
              </w:rPr>
              <w:br/>
              <w:t>683</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28 291</w:t>
            </w:r>
            <w:r w:rsidRPr="003D66F9">
              <w:rPr>
                <w:rFonts w:eastAsia="Times New Roman"/>
                <w:sz w:val="18"/>
                <w:szCs w:val="24"/>
                <w:lang w:val="en-GB" w:eastAsia="en-US"/>
              </w:rPr>
              <w:br/>
              <w:t>9 287</w:t>
            </w:r>
            <w:r w:rsidRPr="003D66F9">
              <w:rPr>
                <w:rFonts w:eastAsia="Times New Roman"/>
                <w:sz w:val="18"/>
                <w:szCs w:val="24"/>
                <w:lang w:val="en-GB" w:eastAsia="en-US"/>
              </w:rPr>
              <w:br/>
              <w:t>590</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528</w:t>
            </w:r>
            <w:r w:rsidRPr="003D66F9">
              <w:rPr>
                <w:rFonts w:eastAsia="Times New Roman"/>
                <w:sz w:val="18"/>
                <w:szCs w:val="24"/>
                <w:lang w:val="en-GB" w:eastAsia="en-US"/>
              </w:rPr>
              <w:br/>
              <w:t>504</w:t>
            </w:r>
            <w:r w:rsidRPr="003D66F9">
              <w:rPr>
                <w:rFonts w:eastAsia="Times New Roman"/>
                <w:sz w:val="18"/>
                <w:szCs w:val="24"/>
                <w:lang w:val="en-GB" w:eastAsia="en-US"/>
              </w:rPr>
              <w:br/>
              <w:t>588</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عُمان (سلطنة)</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461</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111</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131</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tl/>
              </w:rPr>
            </w:pPr>
            <w:r w:rsidRPr="003D66F9">
              <w:rPr>
                <w:rFonts w:cs="Traditional Arabic"/>
                <w:b w:val="0"/>
                <w:sz w:val="18"/>
                <w:szCs w:val="24"/>
                <w:rtl/>
              </w:rPr>
              <w:t>باكستان (جمهورية ... الإسلامية)</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463</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14</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13</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بالاو (جمهورية)</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511</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8</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tl/>
              </w:rPr>
            </w:pPr>
            <w:r w:rsidRPr="003D66F9">
              <w:rPr>
                <w:rFonts w:cs="Traditional Arabic" w:hint="cs"/>
                <w:b w:val="0"/>
                <w:sz w:val="18"/>
                <w:szCs w:val="24"/>
                <w:rtl/>
              </w:rPr>
              <w:lastRenderedPageBreak/>
              <w:t xml:space="preserve">دولة </w:t>
            </w:r>
            <w:r w:rsidRPr="003D66F9">
              <w:rPr>
                <w:rFonts w:cs="Traditional Arabic"/>
                <w:b w:val="0"/>
                <w:sz w:val="18"/>
                <w:szCs w:val="24"/>
                <w:rtl/>
              </w:rPr>
              <w:t>فلسطين (وفقاً للقرار</w:t>
            </w:r>
            <w:r w:rsidRPr="003D66F9">
              <w:rPr>
                <w:rFonts w:cs="Traditional Arabic"/>
                <w:b w:val="0"/>
                <w:sz w:val="18"/>
                <w:szCs w:val="24"/>
              </w:rPr>
              <w:t>) 99</w:t>
            </w:r>
            <w:r w:rsidRPr="003D66F9">
              <w:rPr>
                <w:rFonts w:cs="Traditional Arabic"/>
                <w:b w:val="0"/>
                <w:sz w:val="18"/>
                <w:szCs w:val="24"/>
                <w:rtl/>
              </w:rPr>
              <w:t>المراج</w:t>
            </w:r>
            <w:r w:rsidR="00A31A4E">
              <w:rPr>
                <w:rFonts w:cs="Traditional Arabic" w:hint="cs"/>
                <w:b w:val="0"/>
                <w:sz w:val="18"/>
                <w:szCs w:val="24"/>
                <w:rtl/>
              </w:rPr>
              <w:t>َ</w:t>
            </w:r>
            <w:r w:rsidRPr="003D66F9">
              <w:rPr>
                <w:rFonts w:cs="Traditional Arabic"/>
                <w:b w:val="0"/>
                <w:sz w:val="18"/>
                <w:szCs w:val="24"/>
                <w:rtl/>
              </w:rPr>
              <w:t xml:space="preserve">ع في </w:t>
            </w:r>
            <w:r w:rsidRPr="003D66F9">
              <w:rPr>
                <w:rFonts w:cs="Traditional Arabic" w:hint="cs"/>
                <w:b w:val="0"/>
                <w:sz w:val="18"/>
                <w:szCs w:val="24"/>
                <w:rtl/>
              </w:rPr>
              <w:t>غوادالاخارا</w:t>
            </w:r>
            <w:r w:rsidRPr="003D66F9">
              <w:rPr>
                <w:rFonts w:cs="Traditional Arabic"/>
                <w:b w:val="0"/>
                <w:sz w:val="18"/>
                <w:szCs w:val="24"/>
                <w:rtl/>
              </w:rPr>
              <w:t xml:space="preserve">، </w:t>
            </w:r>
            <w:r w:rsidRPr="003D66F9">
              <w:rPr>
                <w:rFonts w:cs="Traditional Arabic"/>
                <w:b w:val="0"/>
                <w:sz w:val="18"/>
                <w:szCs w:val="24"/>
              </w:rPr>
              <w:t>2010</w:t>
            </w:r>
            <w:r w:rsidRPr="003D66F9">
              <w:rPr>
                <w:rFonts w:cs="Traditional Arabic"/>
                <w:b w:val="0"/>
                <w:sz w:val="18"/>
                <w:szCs w:val="24"/>
                <w:rtl/>
              </w:rPr>
              <w:t>))</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443</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بنما (جمهورية)</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351</w:t>
            </w:r>
            <w:r w:rsidRPr="003D66F9">
              <w:rPr>
                <w:rFonts w:eastAsia="Times New Roman"/>
                <w:sz w:val="18"/>
                <w:szCs w:val="24"/>
                <w:lang w:val="en-GB" w:eastAsia="en-US"/>
              </w:rPr>
              <w:br/>
              <w:t>352</w:t>
            </w:r>
            <w:r w:rsidRPr="003D66F9">
              <w:rPr>
                <w:rFonts w:eastAsia="Times New Roman"/>
                <w:sz w:val="18"/>
                <w:szCs w:val="24"/>
                <w:lang w:val="en-GB" w:eastAsia="en-US"/>
              </w:rPr>
              <w:br/>
              <w:t>353</w:t>
            </w:r>
            <w:r w:rsidRPr="003D66F9">
              <w:rPr>
                <w:rFonts w:eastAsia="Times New Roman"/>
                <w:sz w:val="18"/>
                <w:szCs w:val="24"/>
                <w:lang w:val="en-GB" w:eastAsia="en-US"/>
              </w:rPr>
              <w:br/>
              <w:t>354</w:t>
            </w:r>
            <w:r w:rsidRPr="003D66F9">
              <w:rPr>
                <w:rFonts w:eastAsia="Times New Roman"/>
                <w:sz w:val="18"/>
                <w:szCs w:val="24"/>
                <w:lang w:val="en-GB" w:eastAsia="en-US"/>
              </w:rPr>
              <w:br/>
              <w:t>355</w:t>
            </w:r>
            <w:r w:rsidRPr="003D66F9">
              <w:rPr>
                <w:rFonts w:eastAsia="Times New Roman"/>
                <w:sz w:val="18"/>
                <w:szCs w:val="24"/>
                <w:lang w:val="en-GB" w:eastAsia="en-US"/>
              </w:rPr>
              <w:br/>
              <w:t>356</w:t>
            </w:r>
            <w:r w:rsidRPr="003D66F9">
              <w:rPr>
                <w:rFonts w:eastAsia="Times New Roman"/>
                <w:sz w:val="18"/>
                <w:szCs w:val="24"/>
                <w:lang w:val="en-GB" w:eastAsia="en-US"/>
              </w:rPr>
              <w:br/>
              <w:t>357</w:t>
            </w:r>
            <w:r w:rsidRPr="003D66F9">
              <w:rPr>
                <w:rFonts w:eastAsia="Times New Roman"/>
                <w:sz w:val="18"/>
                <w:szCs w:val="24"/>
                <w:lang w:val="en-GB" w:eastAsia="en-US"/>
              </w:rPr>
              <w:br/>
              <w:t>370</w:t>
            </w:r>
            <w:r w:rsidRPr="003D66F9">
              <w:rPr>
                <w:rFonts w:eastAsia="Times New Roman"/>
                <w:sz w:val="18"/>
                <w:szCs w:val="24"/>
                <w:lang w:val="en-GB" w:eastAsia="en-US"/>
              </w:rPr>
              <w:br/>
              <w:t>371</w:t>
            </w:r>
            <w:r w:rsidRPr="003D66F9">
              <w:rPr>
                <w:rFonts w:eastAsia="Times New Roman"/>
                <w:sz w:val="18"/>
                <w:szCs w:val="24"/>
                <w:lang w:val="en-GB" w:eastAsia="en-US"/>
              </w:rPr>
              <w:br/>
              <w:t>372</w:t>
            </w:r>
          </w:p>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373</w:t>
            </w:r>
          </w:p>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374</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981</w:t>
            </w:r>
            <w:r w:rsidRPr="003D66F9">
              <w:rPr>
                <w:rFonts w:eastAsia="Times New Roman"/>
                <w:sz w:val="18"/>
                <w:szCs w:val="24"/>
                <w:lang w:val="en-GB" w:eastAsia="en-US"/>
              </w:rPr>
              <w:br/>
              <w:t>972</w:t>
            </w:r>
            <w:r w:rsidRPr="003D66F9">
              <w:rPr>
                <w:rFonts w:eastAsia="Times New Roman"/>
                <w:sz w:val="18"/>
                <w:szCs w:val="24"/>
                <w:lang w:val="en-GB" w:eastAsia="en-US"/>
              </w:rPr>
              <w:br/>
              <w:t>970</w:t>
            </w:r>
            <w:r w:rsidRPr="003D66F9">
              <w:rPr>
                <w:rFonts w:eastAsia="Times New Roman"/>
                <w:sz w:val="18"/>
                <w:szCs w:val="24"/>
                <w:lang w:val="en-GB" w:eastAsia="en-US"/>
              </w:rPr>
              <w:br/>
              <w:t>969</w:t>
            </w:r>
            <w:r w:rsidRPr="003D66F9">
              <w:rPr>
                <w:rFonts w:eastAsia="Times New Roman"/>
                <w:sz w:val="18"/>
                <w:szCs w:val="24"/>
                <w:lang w:val="en-GB" w:eastAsia="en-US"/>
              </w:rPr>
              <w:br/>
              <w:t>976</w:t>
            </w:r>
            <w:r w:rsidRPr="003D66F9">
              <w:rPr>
                <w:rFonts w:eastAsia="Times New Roman"/>
                <w:sz w:val="18"/>
                <w:szCs w:val="24"/>
                <w:lang w:val="en-GB" w:eastAsia="en-US"/>
              </w:rPr>
              <w:br/>
              <w:t>976</w:t>
            </w:r>
            <w:r w:rsidRPr="003D66F9">
              <w:rPr>
                <w:rFonts w:eastAsia="Times New Roman"/>
                <w:sz w:val="18"/>
                <w:szCs w:val="24"/>
                <w:lang w:val="en-GB" w:eastAsia="en-US"/>
              </w:rPr>
              <w:br/>
              <w:t>966</w:t>
            </w:r>
            <w:r w:rsidRPr="003D66F9">
              <w:rPr>
                <w:rFonts w:eastAsia="Times New Roman"/>
                <w:sz w:val="18"/>
                <w:szCs w:val="24"/>
                <w:lang w:val="en-GB" w:eastAsia="en-US"/>
              </w:rPr>
              <w:br/>
              <w:t>945</w:t>
            </w:r>
            <w:r w:rsidRPr="003D66F9">
              <w:rPr>
                <w:rFonts w:eastAsia="Times New Roman"/>
                <w:sz w:val="18"/>
                <w:szCs w:val="24"/>
                <w:lang w:val="en-GB" w:eastAsia="en-US"/>
              </w:rPr>
              <w:br/>
              <w:t>964</w:t>
            </w:r>
            <w:r w:rsidRPr="003D66F9">
              <w:rPr>
                <w:rFonts w:eastAsia="Times New Roman"/>
                <w:sz w:val="18"/>
                <w:szCs w:val="24"/>
                <w:lang w:val="en-GB" w:eastAsia="en-US"/>
              </w:rPr>
              <w:br/>
              <w:t>955</w:t>
            </w:r>
          </w:p>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981</w:t>
            </w:r>
            <w:r w:rsidRPr="003D66F9">
              <w:rPr>
                <w:rFonts w:eastAsia="Times New Roman"/>
                <w:sz w:val="18"/>
                <w:szCs w:val="24"/>
                <w:lang w:val="en-GB" w:eastAsia="en-US"/>
              </w:rPr>
              <w:br/>
              <w:t>972</w:t>
            </w:r>
            <w:r w:rsidRPr="003D66F9">
              <w:rPr>
                <w:rFonts w:eastAsia="Times New Roman"/>
                <w:sz w:val="18"/>
                <w:szCs w:val="24"/>
                <w:lang w:val="en-GB" w:eastAsia="en-US"/>
              </w:rPr>
              <w:br/>
              <w:t>970</w:t>
            </w:r>
            <w:r w:rsidRPr="003D66F9">
              <w:rPr>
                <w:rFonts w:eastAsia="Times New Roman"/>
                <w:sz w:val="18"/>
                <w:szCs w:val="24"/>
                <w:lang w:val="en-GB" w:eastAsia="en-US"/>
              </w:rPr>
              <w:br/>
              <w:t>969</w:t>
            </w:r>
            <w:r w:rsidRPr="003D66F9">
              <w:rPr>
                <w:rFonts w:eastAsia="Times New Roman"/>
                <w:sz w:val="18"/>
                <w:szCs w:val="24"/>
                <w:lang w:val="en-GB" w:eastAsia="en-US"/>
              </w:rPr>
              <w:br/>
              <w:t>976</w:t>
            </w:r>
            <w:r w:rsidRPr="003D66F9">
              <w:rPr>
                <w:rFonts w:eastAsia="Times New Roman"/>
                <w:sz w:val="18"/>
                <w:szCs w:val="24"/>
                <w:lang w:val="en-GB" w:eastAsia="en-US"/>
              </w:rPr>
              <w:br/>
              <w:t>976</w:t>
            </w:r>
            <w:r w:rsidRPr="003D66F9">
              <w:rPr>
                <w:rFonts w:eastAsia="Times New Roman"/>
                <w:sz w:val="18"/>
                <w:szCs w:val="24"/>
                <w:lang w:val="en-GB" w:eastAsia="en-US"/>
              </w:rPr>
              <w:br/>
              <w:t>966</w:t>
            </w:r>
            <w:r w:rsidRPr="003D66F9">
              <w:rPr>
                <w:rFonts w:eastAsia="Times New Roman"/>
                <w:sz w:val="18"/>
                <w:szCs w:val="24"/>
                <w:lang w:val="en-GB" w:eastAsia="en-US"/>
              </w:rPr>
              <w:br/>
              <w:t>945</w:t>
            </w:r>
            <w:r w:rsidRPr="003D66F9">
              <w:rPr>
                <w:rFonts w:eastAsia="Times New Roman"/>
                <w:sz w:val="18"/>
                <w:szCs w:val="24"/>
                <w:lang w:val="en-GB" w:eastAsia="en-US"/>
              </w:rPr>
              <w:br/>
              <w:t>964</w:t>
            </w:r>
            <w:r w:rsidRPr="003D66F9">
              <w:rPr>
                <w:rFonts w:eastAsia="Times New Roman"/>
                <w:sz w:val="18"/>
                <w:szCs w:val="24"/>
                <w:lang w:val="en-GB" w:eastAsia="en-US"/>
              </w:rPr>
              <w:br/>
              <w:t>955</w:t>
            </w:r>
          </w:p>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889</w:t>
            </w:r>
            <w:r w:rsidRPr="003D66F9">
              <w:rPr>
                <w:rFonts w:eastAsia="Times New Roman"/>
                <w:sz w:val="18"/>
                <w:szCs w:val="24"/>
                <w:lang w:val="en-GB" w:eastAsia="en-US"/>
              </w:rPr>
              <w:br/>
              <w:t>896</w:t>
            </w:r>
            <w:r w:rsidRPr="003D66F9">
              <w:rPr>
                <w:rFonts w:eastAsia="Times New Roman"/>
                <w:sz w:val="18"/>
                <w:szCs w:val="24"/>
                <w:lang w:val="en-GB" w:eastAsia="en-US"/>
              </w:rPr>
              <w:br/>
              <w:t>871</w:t>
            </w:r>
            <w:r w:rsidRPr="003D66F9">
              <w:rPr>
                <w:rFonts w:eastAsia="Times New Roman"/>
                <w:sz w:val="18"/>
                <w:szCs w:val="24"/>
                <w:lang w:val="en-GB" w:eastAsia="en-US"/>
              </w:rPr>
              <w:br/>
              <w:t>898</w:t>
            </w:r>
            <w:r w:rsidRPr="003D66F9">
              <w:rPr>
                <w:rFonts w:eastAsia="Times New Roman"/>
                <w:sz w:val="18"/>
                <w:szCs w:val="24"/>
                <w:lang w:val="en-GB" w:eastAsia="en-US"/>
              </w:rPr>
              <w:br/>
              <w:t>894</w:t>
            </w:r>
            <w:r w:rsidRPr="003D66F9">
              <w:rPr>
                <w:rFonts w:eastAsia="Times New Roman"/>
                <w:sz w:val="18"/>
                <w:szCs w:val="24"/>
                <w:lang w:val="en-GB" w:eastAsia="en-US"/>
              </w:rPr>
              <w:br/>
              <w:t>876</w:t>
            </w:r>
            <w:r w:rsidRPr="003D66F9">
              <w:rPr>
                <w:rFonts w:eastAsia="Times New Roman"/>
                <w:sz w:val="18"/>
                <w:szCs w:val="24"/>
                <w:lang w:val="en-GB" w:eastAsia="en-US"/>
              </w:rPr>
              <w:br/>
              <w:t>890</w:t>
            </w:r>
            <w:r w:rsidRPr="003D66F9">
              <w:rPr>
                <w:rFonts w:eastAsia="Times New Roman"/>
                <w:sz w:val="18"/>
                <w:szCs w:val="24"/>
                <w:lang w:val="en-GB" w:eastAsia="en-US"/>
              </w:rPr>
              <w:br/>
              <w:t>881</w:t>
            </w:r>
            <w:r w:rsidRPr="003D66F9">
              <w:rPr>
                <w:rFonts w:eastAsia="Times New Roman"/>
                <w:sz w:val="18"/>
                <w:szCs w:val="24"/>
                <w:lang w:val="en-GB" w:eastAsia="en-US"/>
              </w:rPr>
              <w:br/>
              <w:t>880</w:t>
            </w:r>
            <w:r w:rsidRPr="003D66F9">
              <w:rPr>
                <w:rFonts w:eastAsia="Times New Roman"/>
                <w:sz w:val="18"/>
                <w:szCs w:val="24"/>
                <w:lang w:val="en-GB" w:eastAsia="en-US"/>
              </w:rPr>
              <w:br/>
              <w:t>872</w:t>
            </w:r>
            <w:r w:rsidRPr="003D66F9">
              <w:rPr>
                <w:rFonts w:eastAsia="Times New Roman"/>
                <w:sz w:val="18"/>
                <w:szCs w:val="24"/>
                <w:lang w:val="en-GB" w:eastAsia="en-US"/>
              </w:rPr>
              <w:br/>
              <w:t>699</w:t>
            </w:r>
            <w:r w:rsidRPr="003D66F9">
              <w:rPr>
                <w:rFonts w:eastAsia="Times New Roman"/>
                <w:sz w:val="18"/>
                <w:szCs w:val="24"/>
                <w:lang w:val="en-GB" w:eastAsia="en-US"/>
              </w:rPr>
              <w:br/>
              <w:t>22</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889</w:t>
            </w:r>
            <w:r w:rsidRPr="003D66F9">
              <w:rPr>
                <w:rFonts w:eastAsia="Times New Roman"/>
                <w:sz w:val="18"/>
                <w:szCs w:val="24"/>
                <w:lang w:val="en-GB" w:eastAsia="en-US"/>
              </w:rPr>
              <w:br/>
              <w:t>896</w:t>
            </w:r>
            <w:r w:rsidRPr="003D66F9">
              <w:rPr>
                <w:rFonts w:eastAsia="Times New Roman"/>
                <w:sz w:val="18"/>
                <w:szCs w:val="24"/>
                <w:lang w:val="en-GB" w:eastAsia="en-US"/>
              </w:rPr>
              <w:br/>
              <w:t>871</w:t>
            </w:r>
            <w:r w:rsidRPr="003D66F9">
              <w:rPr>
                <w:rFonts w:eastAsia="Times New Roman"/>
                <w:sz w:val="18"/>
                <w:szCs w:val="24"/>
                <w:lang w:val="en-GB" w:eastAsia="en-US"/>
              </w:rPr>
              <w:br/>
              <w:t>898</w:t>
            </w:r>
            <w:r w:rsidRPr="003D66F9">
              <w:rPr>
                <w:rFonts w:eastAsia="Times New Roman"/>
                <w:sz w:val="18"/>
                <w:szCs w:val="24"/>
                <w:lang w:val="en-GB" w:eastAsia="en-US"/>
              </w:rPr>
              <w:br/>
              <w:t>894</w:t>
            </w:r>
            <w:r w:rsidRPr="003D66F9">
              <w:rPr>
                <w:rFonts w:eastAsia="Times New Roman"/>
                <w:sz w:val="18"/>
                <w:szCs w:val="24"/>
                <w:lang w:val="en-GB" w:eastAsia="en-US"/>
              </w:rPr>
              <w:br/>
              <w:t>876</w:t>
            </w:r>
            <w:r w:rsidRPr="003D66F9">
              <w:rPr>
                <w:rFonts w:eastAsia="Times New Roman"/>
                <w:sz w:val="18"/>
                <w:szCs w:val="24"/>
                <w:lang w:val="en-GB" w:eastAsia="en-US"/>
              </w:rPr>
              <w:br/>
              <w:t>890</w:t>
            </w:r>
            <w:r w:rsidRPr="003D66F9">
              <w:rPr>
                <w:rFonts w:eastAsia="Times New Roman"/>
                <w:sz w:val="18"/>
                <w:szCs w:val="24"/>
                <w:lang w:val="en-GB" w:eastAsia="en-US"/>
              </w:rPr>
              <w:br/>
              <w:t>881</w:t>
            </w:r>
            <w:r w:rsidRPr="003D66F9">
              <w:rPr>
                <w:rFonts w:eastAsia="Times New Roman"/>
                <w:sz w:val="18"/>
                <w:szCs w:val="24"/>
                <w:lang w:val="en-GB" w:eastAsia="en-US"/>
              </w:rPr>
              <w:br/>
              <w:t>880</w:t>
            </w:r>
            <w:r w:rsidRPr="003D66F9">
              <w:rPr>
                <w:rFonts w:eastAsia="Times New Roman"/>
                <w:sz w:val="18"/>
                <w:szCs w:val="24"/>
                <w:lang w:val="en-GB" w:eastAsia="en-US"/>
              </w:rPr>
              <w:br/>
              <w:t>871</w:t>
            </w:r>
            <w:r w:rsidRPr="003D66F9">
              <w:rPr>
                <w:rFonts w:eastAsia="Times New Roman"/>
                <w:sz w:val="18"/>
                <w:szCs w:val="24"/>
                <w:lang w:val="en-GB" w:eastAsia="en-US"/>
              </w:rPr>
              <w:br/>
              <w:t>699</w:t>
            </w:r>
            <w:r w:rsidRPr="003D66F9">
              <w:rPr>
                <w:rFonts w:eastAsia="Times New Roman"/>
                <w:sz w:val="18"/>
                <w:szCs w:val="24"/>
                <w:lang w:val="en-GB" w:eastAsia="en-US"/>
              </w:rPr>
              <w:br/>
              <w:t>22</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بابوا - غينيا الجديدة</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553</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500</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500</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باراغواي (جمهورية)</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755</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بيرو</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760</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الفلبين (جمهورية)</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548</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391</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276</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399</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259</w:t>
            </w:r>
          </w:p>
        </w:tc>
      </w:tr>
      <w:tr w:rsidR="003D66F9" w:rsidRPr="003D66F9" w:rsidTr="003D66F9">
        <w:trPr>
          <w:cantSplit/>
          <w:jc w:val="center"/>
        </w:trPr>
        <w:tc>
          <w:tcPr>
            <w:tcW w:w="3275" w:type="dxa"/>
            <w:tcBorders>
              <w:bottom w:val="single" w:sz="4" w:space="0" w:color="auto"/>
            </w:tcBorders>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بولندا (جمهورية)</w:t>
            </w:r>
          </w:p>
        </w:tc>
        <w:tc>
          <w:tcPr>
            <w:tcW w:w="1102" w:type="dxa"/>
            <w:tcBorders>
              <w:bottom w:val="single" w:sz="4" w:space="0" w:color="auto"/>
            </w:tcBorders>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261</w:t>
            </w:r>
          </w:p>
        </w:tc>
        <w:tc>
          <w:tcPr>
            <w:tcW w:w="1461" w:type="dxa"/>
            <w:tcBorders>
              <w:bottom w:val="single"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887</w:t>
            </w:r>
          </w:p>
        </w:tc>
        <w:tc>
          <w:tcPr>
            <w:tcW w:w="1461" w:type="dxa"/>
            <w:tcBorders>
              <w:bottom w:val="single"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162</w:t>
            </w:r>
          </w:p>
        </w:tc>
        <w:tc>
          <w:tcPr>
            <w:tcW w:w="1461" w:type="dxa"/>
            <w:tcBorders>
              <w:bottom w:val="single"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885</w:t>
            </w:r>
          </w:p>
        </w:tc>
        <w:tc>
          <w:tcPr>
            <w:tcW w:w="1461" w:type="dxa"/>
            <w:tcBorders>
              <w:bottom w:val="single"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161</w:t>
            </w:r>
          </w:p>
        </w:tc>
      </w:tr>
      <w:tr w:rsidR="003D66F9" w:rsidRPr="003D66F9" w:rsidTr="003D66F9">
        <w:trPr>
          <w:cantSplit/>
          <w:jc w:val="center"/>
        </w:trPr>
        <w:tc>
          <w:tcPr>
            <w:tcW w:w="3275" w:type="dxa"/>
            <w:tcBorders>
              <w:bottom w:val="dotted" w:sz="4" w:space="0" w:color="auto"/>
            </w:tcBorders>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البرتغال</w:t>
            </w:r>
          </w:p>
        </w:tc>
        <w:tc>
          <w:tcPr>
            <w:tcW w:w="1102" w:type="dxa"/>
            <w:tcBorders>
              <w:bottom w:val="dotted" w:sz="4" w:space="0" w:color="auto"/>
            </w:tcBorders>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263</w:t>
            </w:r>
          </w:p>
        </w:tc>
        <w:tc>
          <w:tcPr>
            <w:tcW w:w="1461" w:type="dxa"/>
            <w:tcBorders>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90</w:t>
            </w:r>
          </w:p>
        </w:tc>
        <w:tc>
          <w:tcPr>
            <w:tcW w:w="1461" w:type="dxa"/>
            <w:tcBorders>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60</w:t>
            </w:r>
          </w:p>
        </w:tc>
        <w:tc>
          <w:tcPr>
            <w:tcW w:w="1461" w:type="dxa"/>
            <w:tcBorders>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90</w:t>
            </w:r>
          </w:p>
        </w:tc>
        <w:tc>
          <w:tcPr>
            <w:tcW w:w="1461" w:type="dxa"/>
            <w:tcBorders>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60</w:t>
            </w:r>
          </w:p>
        </w:tc>
      </w:tr>
      <w:tr w:rsidR="003D66F9" w:rsidRPr="003D66F9" w:rsidTr="003D66F9">
        <w:trPr>
          <w:cantSplit/>
          <w:jc w:val="center"/>
        </w:trPr>
        <w:tc>
          <w:tcPr>
            <w:tcW w:w="3275" w:type="dxa"/>
            <w:tcBorders>
              <w:top w:val="dotted" w:sz="4" w:space="0" w:color="auto"/>
              <w:bottom w:val="dotted" w:sz="4" w:space="0" w:color="auto"/>
            </w:tcBorders>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tl/>
              </w:rPr>
            </w:pPr>
            <w:proofErr w:type="spellStart"/>
            <w:r w:rsidRPr="003D66F9">
              <w:rPr>
                <w:rFonts w:cs="Traditional Arabic"/>
                <w:b w:val="0"/>
                <w:sz w:val="18"/>
                <w:szCs w:val="24"/>
                <w:rtl/>
              </w:rPr>
              <w:t>آسور</w:t>
            </w:r>
            <w:proofErr w:type="spellEnd"/>
          </w:p>
        </w:tc>
        <w:tc>
          <w:tcPr>
            <w:tcW w:w="1102" w:type="dxa"/>
            <w:tcBorders>
              <w:top w:val="dotted" w:sz="4" w:space="0" w:color="auto"/>
              <w:bottom w:val="dotted" w:sz="4" w:space="0" w:color="auto"/>
            </w:tcBorders>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204</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28</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28</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28</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28</w:t>
            </w:r>
          </w:p>
        </w:tc>
      </w:tr>
      <w:tr w:rsidR="003D66F9" w:rsidRPr="003D66F9" w:rsidTr="003D66F9">
        <w:trPr>
          <w:cantSplit/>
          <w:jc w:val="center"/>
        </w:trPr>
        <w:tc>
          <w:tcPr>
            <w:tcW w:w="3275" w:type="dxa"/>
            <w:tcBorders>
              <w:top w:val="dotted" w:sz="4" w:space="0" w:color="auto"/>
            </w:tcBorders>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proofErr w:type="spellStart"/>
            <w:r w:rsidRPr="003D66F9">
              <w:rPr>
                <w:rFonts w:cs="Traditional Arabic"/>
                <w:b w:val="0"/>
                <w:sz w:val="18"/>
                <w:szCs w:val="24"/>
                <w:rtl/>
              </w:rPr>
              <w:t>مادير</w:t>
            </w:r>
            <w:proofErr w:type="spellEnd"/>
          </w:p>
        </w:tc>
        <w:tc>
          <w:tcPr>
            <w:tcW w:w="1102" w:type="dxa"/>
            <w:tcBorders>
              <w:top w:val="dotted" w:sz="4" w:space="0" w:color="auto"/>
            </w:tcBorders>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255</w:t>
            </w:r>
          </w:p>
        </w:tc>
        <w:tc>
          <w:tcPr>
            <w:tcW w:w="1461" w:type="dxa"/>
            <w:tcBorders>
              <w:top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142</w:t>
            </w:r>
          </w:p>
        </w:tc>
        <w:tc>
          <w:tcPr>
            <w:tcW w:w="1461" w:type="dxa"/>
            <w:tcBorders>
              <w:top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59</w:t>
            </w:r>
          </w:p>
        </w:tc>
        <w:tc>
          <w:tcPr>
            <w:tcW w:w="1461" w:type="dxa"/>
            <w:tcBorders>
              <w:top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387"/>
                <w:tab w:val="left" w:pos="567"/>
                <w:tab w:val="center" w:pos="622"/>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104</w:t>
            </w:r>
          </w:p>
        </w:tc>
        <w:tc>
          <w:tcPr>
            <w:tcW w:w="1461" w:type="dxa"/>
            <w:tcBorders>
              <w:top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49</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قطر (دولة)</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466</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84</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82</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74</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72</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رومانيا</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264</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84</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84</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الاتحاد الروسي</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273</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4 255</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259</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9 395</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258</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رواندا (جمهورية)</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661</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tl/>
              </w:rPr>
            </w:pPr>
            <w:r w:rsidRPr="003D66F9">
              <w:rPr>
                <w:rFonts w:cs="Traditional Arabic"/>
                <w:b w:val="0"/>
                <w:sz w:val="18"/>
                <w:szCs w:val="24"/>
                <w:rtl/>
              </w:rPr>
              <w:t>سانت كيتس ونيفيس (اتحاد)</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341</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540</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540</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436</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436</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سانتا لوسيا</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343</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سانت فنسنت وغرينادين</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375</w:t>
            </w:r>
            <w:r w:rsidRPr="003D66F9">
              <w:rPr>
                <w:rFonts w:eastAsia="Times New Roman"/>
                <w:sz w:val="18"/>
                <w:szCs w:val="24"/>
                <w:lang w:val="en-GB" w:eastAsia="en-US"/>
              </w:rPr>
              <w:br/>
              <w:t>376</w:t>
            </w:r>
            <w:r w:rsidRPr="003D66F9">
              <w:rPr>
                <w:rFonts w:eastAsia="Times New Roman"/>
                <w:sz w:val="18"/>
                <w:szCs w:val="24"/>
                <w:lang w:val="en-GB" w:eastAsia="en-US"/>
              </w:rPr>
              <w:br/>
              <w:t>377</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311</w:t>
            </w:r>
            <w:r w:rsidRPr="003D66F9">
              <w:rPr>
                <w:rFonts w:eastAsia="Times New Roman"/>
                <w:sz w:val="18"/>
                <w:szCs w:val="24"/>
                <w:lang w:val="en-GB" w:eastAsia="en-US"/>
              </w:rPr>
              <w:br/>
              <w:t>342</w:t>
            </w:r>
            <w:r w:rsidRPr="003D66F9">
              <w:rPr>
                <w:rFonts w:eastAsia="Times New Roman"/>
                <w:sz w:val="18"/>
                <w:szCs w:val="24"/>
                <w:lang w:val="en-GB" w:eastAsia="en-US"/>
              </w:rPr>
              <w:br/>
              <w:t>312</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311</w:t>
            </w:r>
            <w:r w:rsidRPr="003D66F9">
              <w:rPr>
                <w:rFonts w:eastAsia="Times New Roman"/>
                <w:sz w:val="18"/>
                <w:szCs w:val="24"/>
                <w:lang w:val="en-GB" w:eastAsia="en-US"/>
              </w:rPr>
              <w:br/>
              <w:t>332</w:t>
            </w:r>
            <w:r w:rsidRPr="003D66F9">
              <w:rPr>
                <w:rFonts w:eastAsia="Times New Roman"/>
                <w:sz w:val="18"/>
                <w:szCs w:val="24"/>
                <w:lang w:val="en-GB" w:eastAsia="en-US"/>
              </w:rPr>
              <w:br/>
              <w:t>312</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287</w:t>
            </w:r>
            <w:r w:rsidRPr="003D66F9">
              <w:rPr>
                <w:rFonts w:eastAsia="Times New Roman"/>
                <w:sz w:val="18"/>
                <w:szCs w:val="24"/>
                <w:lang w:val="en-GB" w:eastAsia="en-US"/>
              </w:rPr>
              <w:br/>
              <w:t>331</w:t>
            </w:r>
            <w:r w:rsidRPr="003D66F9">
              <w:rPr>
                <w:rFonts w:eastAsia="Times New Roman"/>
                <w:sz w:val="18"/>
                <w:szCs w:val="24"/>
                <w:lang w:val="en-GB" w:eastAsia="en-US"/>
              </w:rPr>
              <w:br/>
              <w:t>222</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287</w:t>
            </w:r>
            <w:r w:rsidRPr="003D66F9">
              <w:rPr>
                <w:rFonts w:eastAsia="Times New Roman"/>
                <w:sz w:val="18"/>
                <w:szCs w:val="24"/>
                <w:lang w:val="en-GB" w:eastAsia="en-US"/>
              </w:rPr>
              <w:br/>
              <w:t>321</w:t>
            </w:r>
            <w:r w:rsidRPr="003D66F9">
              <w:rPr>
                <w:rFonts w:eastAsia="Times New Roman"/>
                <w:sz w:val="18"/>
                <w:szCs w:val="24"/>
                <w:lang w:val="en-GB" w:eastAsia="en-US"/>
              </w:rPr>
              <w:br/>
              <w:t>221</w:t>
            </w:r>
          </w:p>
        </w:tc>
      </w:tr>
      <w:tr w:rsidR="003D66F9" w:rsidRPr="003D66F9" w:rsidTr="003D66F9">
        <w:trPr>
          <w:cantSplit/>
          <w:jc w:val="center"/>
        </w:trPr>
        <w:tc>
          <w:tcPr>
            <w:tcW w:w="3275" w:type="dxa"/>
            <w:vAlign w:val="center"/>
          </w:tcPr>
          <w:p w:rsidR="003D66F9" w:rsidRPr="003D66F9" w:rsidRDefault="003D66F9" w:rsidP="00A31A4E">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 xml:space="preserve">ساموا (دولة </w:t>
            </w:r>
            <w:r w:rsidR="00A31A4E">
              <w:rPr>
                <w:rFonts w:cs="Traditional Arabic" w:hint="cs"/>
                <w:b w:val="0"/>
                <w:sz w:val="18"/>
                <w:szCs w:val="24"/>
                <w:rtl/>
              </w:rPr>
              <w:t>...</w:t>
            </w:r>
            <w:r w:rsidRPr="003D66F9">
              <w:rPr>
                <w:rFonts w:cs="Traditional Arabic"/>
                <w:b w:val="0"/>
                <w:sz w:val="18"/>
                <w:szCs w:val="24"/>
                <w:rtl/>
              </w:rPr>
              <w:t xml:space="preserve"> المستقلة)</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561</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سان مارينو (جمهورية)</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268</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3D66F9" w:rsidRPr="003D66F9" w:rsidTr="003D66F9">
        <w:trPr>
          <w:cantSplit/>
          <w:jc w:val="center"/>
        </w:trPr>
        <w:tc>
          <w:tcPr>
            <w:tcW w:w="3275" w:type="dxa"/>
            <w:vAlign w:val="center"/>
          </w:tcPr>
          <w:p w:rsidR="003D66F9" w:rsidRPr="003D66F9" w:rsidRDefault="003D66F9" w:rsidP="00A31A4E">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 xml:space="preserve">سان تومي </w:t>
            </w:r>
            <w:r w:rsidR="00A31A4E">
              <w:rPr>
                <w:rFonts w:cs="Traditional Arabic" w:hint="cs"/>
                <w:b w:val="0"/>
                <w:sz w:val="18"/>
                <w:szCs w:val="24"/>
                <w:rtl/>
              </w:rPr>
              <w:t>وبرينسيبي</w:t>
            </w:r>
            <w:r w:rsidRPr="003D66F9">
              <w:rPr>
                <w:rFonts w:cs="Traditional Arabic"/>
                <w:b w:val="0"/>
                <w:sz w:val="18"/>
                <w:szCs w:val="24"/>
                <w:rtl/>
              </w:rPr>
              <w:t xml:space="preserve"> (جمهورية ... الديمقراطية)</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668</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العربية السعودية</w:t>
            </w:r>
            <w:r w:rsidR="00A31A4E">
              <w:rPr>
                <w:rFonts w:cs="Traditional Arabic" w:hint="cs"/>
                <w:b w:val="0"/>
                <w:sz w:val="18"/>
                <w:szCs w:val="24"/>
                <w:rtl/>
              </w:rPr>
              <w:t xml:space="preserve"> (المملكة)</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403</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100</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98</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165</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139</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السنغال (جمهورية)</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663</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98</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98</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صربيا (جمهورية)</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279</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سيشيل (جمهورية)</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664</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12</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10</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سيراليون</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667</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572</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360</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504</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168</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سنغافورة (جمهورية)</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563</w:t>
            </w:r>
            <w:r w:rsidRPr="003D66F9">
              <w:rPr>
                <w:rFonts w:eastAsia="Times New Roman"/>
                <w:sz w:val="18"/>
                <w:szCs w:val="24"/>
                <w:lang w:val="en-GB" w:eastAsia="en-US"/>
              </w:rPr>
              <w:br/>
              <w:t>564</w:t>
            </w:r>
            <w:r w:rsidRPr="003D66F9">
              <w:rPr>
                <w:rFonts w:eastAsia="Times New Roman"/>
                <w:sz w:val="18"/>
                <w:szCs w:val="24"/>
                <w:lang w:val="en-GB" w:eastAsia="en-US"/>
              </w:rPr>
              <w:br/>
              <w:t>565</w:t>
            </w:r>
            <w:r w:rsidRPr="003D66F9">
              <w:rPr>
                <w:rFonts w:eastAsia="Times New Roman"/>
                <w:sz w:val="18"/>
                <w:szCs w:val="24"/>
                <w:lang w:val="en-GB" w:eastAsia="en-US"/>
              </w:rPr>
              <w:br/>
              <w:t>566</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831</w:t>
            </w:r>
            <w:r w:rsidRPr="003D66F9">
              <w:rPr>
                <w:rFonts w:eastAsia="Times New Roman"/>
                <w:sz w:val="18"/>
                <w:szCs w:val="24"/>
                <w:lang w:val="en-GB" w:eastAsia="en-US"/>
              </w:rPr>
              <w:br/>
              <w:t>802</w:t>
            </w:r>
            <w:r w:rsidRPr="003D66F9">
              <w:rPr>
                <w:rFonts w:eastAsia="Times New Roman"/>
                <w:sz w:val="18"/>
                <w:szCs w:val="24"/>
                <w:lang w:val="en-GB" w:eastAsia="en-US"/>
              </w:rPr>
              <w:br/>
              <w:t>870</w:t>
            </w:r>
            <w:r w:rsidRPr="003D66F9">
              <w:rPr>
                <w:rFonts w:eastAsia="Times New Roman"/>
                <w:sz w:val="18"/>
                <w:szCs w:val="24"/>
                <w:lang w:val="en-GB" w:eastAsia="en-US"/>
              </w:rPr>
              <w:br/>
              <w:t>161</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824</w:t>
            </w:r>
            <w:r w:rsidRPr="003D66F9">
              <w:rPr>
                <w:rFonts w:eastAsia="Times New Roman"/>
                <w:sz w:val="18"/>
                <w:szCs w:val="24"/>
                <w:lang w:val="en-GB" w:eastAsia="en-US"/>
              </w:rPr>
              <w:br/>
              <w:t>802</w:t>
            </w:r>
            <w:r w:rsidRPr="003D66F9">
              <w:rPr>
                <w:rFonts w:eastAsia="Times New Roman"/>
                <w:sz w:val="18"/>
                <w:szCs w:val="24"/>
                <w:lang w:val="en-GB" w:eastAsia="en-US"/>
              </w:rPr>
              <w:br/>
              <w:t>870</w:t>
            </w:r>
            <w:r w:rsidRPr="003D66F9">
              <w:rPr>
                <w:rFonts w:eastAsia="Times New Roman"/>
                <w:sz w:val="18"/>
                <w:szCs w:val="24"/>
                <w:lang w:val="en-GB" w:eastAsia="en-US"/>
              </w:rPr>
              <w:br/>
              <w:t>161</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812</w:t>
            </w:r>
            <w:r w:rsidRPr="003D66F9">
              <w:rPr>
                <w:rFonts w:eastAsia="Times New Roman"/>
                <w:sz w:val="18"/>
                <w:szCs w:val="24"/>
                <w:lang w:val="en-GB" w:eastAsia="en-US"/>
              </w:rPr>
              <w:br/>
              <w:t>813</w:t>
            </w:r>
            <w:r w:rsidRPr="003D66F9">
              <w:rPr>
                <w:rFonts w:eastAsia="Times New Roman"/>
                <w:sz w:val="18"/>
                <w:szCs w:val="24"/>
                <w:lang w:val="en-GB" w:eastAsia="en-US"/>
              </w:rPr>
              <w:br/>
              <w:t>745</w:t>
            </w:r>
            <w:r w:rsidRPr="003D66F9">
              <w:rPr>
                <w:rFonts w:eastAsia="Times New Roman"/>
                <w:sz w:val="18"/>
                <w:szCs w:val="24"/>
                <w:lang w:val="en-GB" w:eastAsia="en-US"/>
              </w:rPr>
              <w:br/>
              <w:t>821</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759</w:t>
            </w:r>
            <w:r w:rsidRPr="003D66F9">
              <w:rPr>
                <w:rFonts w:eastAsia="Times New Roman"/>
                <w:sz w:val="18"/>
                <w:szCs w:val="24"/>
                <w:lang w:val="en-GB" w:eastAsia="en-US"/>
              </w:rPr>
              <w:br/>
              <w:t>813</w:t>
            </w:r>
            <w:r w:rsidRPr="003D66F9">
              <w:rPr>
                <w:rFonts w:eastAsia="Times New Roman"/>
                <w:sz w:val="18"/>
                <w:szCs w:val="24"/>
                <w:lang w:val="en-GB" w:eastAsia="en-US"/>
              </w:rPr>
              <w:br/>
              <w:t>745</w:t>
            </w:r>
            <w:r w:rsidRPr="003D66F9">
              <w:rPr>
                <w:rFonts w:eastAsia="Times New Roman"/>
                <w:sz w:val="18"/>
                <w:szCs w:val="24"/>
                <w:lang w:val="en-GB" w:eastAsia="en-US"/>
              </w:rPr>
              <w:br/>
              <w:t>821</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الجمهورية السلوفاكية</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267</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سلوفينيا (جمهورية)</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278</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595</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580</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813</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796</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lastRenderedPageBreak/>
              <w:t>جزر سليمان</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557</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جمهورية الصومال</w:t>
            </w:r>
            <w:r w:rsidRPr="003D66F9">
              <w:rPr>
                <w:rFonts w:cs="Traditional Arabic" w:hint="cs"/>
                <w:b w:val="0"/>
                <w:sz w:val="18"/>
                <w:szCs w:val="24"/>
                <w:rtl/>
              </w:rPr>
              <w:t xml:space="preserve"> الاتحادية</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666</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Pr>
              <w:br w:type="page"/>
            </w:r>
            <w:r w:rsidRPr="003D66F9">
              <w:rPr>
                <w:rFonts w:cs="Traditional Arabic"/>
                <w:b w:val="0"/>
                <w:sz w:val="18"/>
                <w:szCs w:val="24"/>
                <w:rtl/>
              </w:rPr>
              <w:t>جنوب إفريقيا (جمهورية)</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601</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63</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63</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80</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73</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tl/>
              </w:rPr>
            </w:pPr>
            <w:r w:rsidRPr="003D66F9">
              <w:rPr>
                <w:rFonts w:cs="Traditional Arabic" w:hint="cs"/>
                <w:b w:val="0"/>
                <w:sz w:val="18"/>
                <w:szCs w:val="24"/>
                <w:rtl/>
              </w:rPr>
              <w:t>جنوب السودان (جمهورية)</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638</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إسبانيا</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224</w:t>
            </w:r>
            <w:r w:rsidRPr="003D66F9">
              <w:rPr>
                <w:rFonts w:eastAsia="Times New Roman"/>
                <w:sz w:val="18"/>
                <w:szCs w:val="24"/>
                <w:lang w:val="en-GB" w:eastAsia="en-US"/>
              </w:rPr>
              <w:br/>
              <w:t>225</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1 410</w:t>
            </w:r>
            <w:r w:rsidRPr="003D66F9">
              <w:rPr>
                <w:rFonts w:eastAsia="Times New Roman"/>
                <w:sz w:val="18"/>
                <w:szCs w:val="24"/>
                <w:lang w:val="en-GB" w:eastAsia="en-US"/>
              </w:rPr>
              <w:br/>
              <w:t>81</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697</w:t>
            </w:r>
            <w:r w:rsidRPr="003D66F9">
              <w:rPr>
                <w:rFonts w:eastAsia="Times New Roman"/>
                <w:sz w:val="18"/>
                <w:szCs w:val="24"/>
                <w:lang w:val="en-GB" w:eastAsia="en-US"/>
              </w:rPr>
              <w:br/>
              <w:t>68</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1 245</w:t>
            </w:r>
            <w:r w:rsidRPr="003D66F9">
              <w:rPr>
                <w:rFonts w:eastAsia="Times New Roman"/>
                <w:sz w:val="18"/>
                <w:szCs w:val="24"/>
                <w:lang w:val="en-GB" w:eastAsia="en-US"/>
              </w:rPr>
              <w:br/>
              <w:t>112</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581</w:t>
            </w:r>
            <w:r w:rsidRPr="003D66F9">
              <w:rPr>
                <w:rFonts w:eastAsia="Times New Roman"/>
                <w:sz w:val="18"/>
                <w:szCs w:val="24"/>
                <w:lang w:val="en-GB" w:eastAsia="en-US"/>
              </w:rPr>
              <w:br/>
              <w:t>87</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سري لانكا (جمهورية ... الاشتراكية الديمقراطية)</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417</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43</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45</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السودان (جمهورية)</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662</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سورينام (جمهورية)</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765</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سوازيلاند (مملكة)</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669</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السويد</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265</w:t>
            </w:r>
            <w:r w:rsidRPr="003D66F9">
              <w:rPr>
                <w:rFonts w:eastAsia="Times New Roman"/>
                <w:sz w:val="18"/>
                <w:szCs w:val="24"/>
                <w:lang w:val="en-GB" w:eastAsia="en-US"/>
              </w:rPr>
              <w:br/>
              <w:t>266</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1 159</w:t>
            </w:r>
            <w:r w:rsidRPr="003D66F9">
              <w:rPr>
                <w:rFonts w:eastAsia="Times New Roman"/>
                <w:sz w:val="18"/>
                <w:szCs w:val="24"/>
                <w:lang w:val="en-GB" w:eastAsia="en-US"/>
              </w:rPr>
              <w:br/>
              <w:t>179</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189</w:t>
            </w:r>
            <w:r w:rsidRPr="003D66F9">
              <w:rPr>
                <w:rFonts w:eastAsia="Times New Roman"/>
                <w:sz w:val="18"/>
                <w:szCs w:val="24"/>
                <w:lang w:val="en-GB" w:eastAsia="en-US"/>
              </w:rPr>
              <w:br/>
              <w:t>179</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1 145</w:t>
            </w:r>
            <w:r w:rsidRPr="003D66F9">
              <w:rPr>
                <w:rFonts w:eastAsia="Times New Roman"/>
                <w:sz w:val="18"/>
                <w:szCs w:val="24"/>
                <w:lang w:val="en-GB" w:eastAsia="en-US"/>
              </w:rPr>
              <w:br/>
              <w:t>159</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134</w:t>
            </w:r>
            <w:r w:rsidRPr="003D66F9">
              <w:rPr>
                <w:rFonts w:eastAsia="Times New Roman"/>
                <w:sz w:val="18"/>
                <w:szCs w:val="24"/>
                <w:lang w:val="en-GB" w:eastAsia="en-US"/>
              </w:rPr>
              <w:br/>
              <w:t>159</w:t>
            </w:r>
          </w:p>
        </w:tc>
      </w:tr>
      <w:tr w:rsidR="003D66F9" w:rsidRPr="003D66F9" w:rsidTr="003D66F9">
        <w:trPr>
          <w:cantSplit/>
          <w:jc w:val="center"/>
        </w:trPr>
        <w:tc>
          <w:tcPr>
            <w:tcW w:w="3275" w:type="dxa"/>
            <w:vAlign w:val="center"/>
          </w:tcPr>
          <w:p w:rsidR="003D66F9" w:rsidRPr="003D66F9" w:rsidRDefault="00A31A4E" w:rsidP="003D66F9">
            <w:pPr>
              <w:pStyle w:val="Arttitle"/>
              <w:keepNext w:val="0"/>
              <w:keepLines w:val="0"/>
              <w:bidi/>
              <w:spacing w:before="20" w:after="20" w:line="260" w:lineRule="exact"/>
              <w:jc w:val="left"/>
              <w:rPr>
                <w:rFonts w:cs="Traditional Arabic"/>
                <w:b w:val="0"/>
                <w:sz w:val="18"/>
                <w:szCs w:val="24"/>
                <w:rtl/>
              </w:rPr>
            </w:pPr>
            <w:r>
              <w:rPr>
                <w:rFonts w:cs="Traditional Arabic" w:hint="cs"/>
                <w:b w:val="0"/>
                <w:sz w:val="18"/>
                <w:szCs w:val="24"/>
                <w:rtl/>
              </w:rPr>
              <w:t>سويسرا (الاتحاد السويسري)</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269</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937</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667</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1294</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573</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الجمهورية العربية السورية</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468</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21</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21</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14</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14</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tl/>
              </w:rPr>
            </w:pPr>
            <w:r w:rsidRPr="003D66F9">
              <w:rPr>
                <w:rFonts w:cs="Traditional Arabic" w:hint="cs"/>
                <w:b w:val="0"/>
                <w:sz w:val="18"/>
                <w:szCs w:val="24"/>
                <w:rtl/>
              </w:rPr>
              <w:t>طاجيكستان (جمهورية)</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472</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تنـزانيا (جمهورية ... المتحدة)</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674</w:t>
            </w:r>
            <w:r w:rsidRPr="003D66F9">
              <w:rPr>
                <w:rFonts w:eastAsia="Times New Roman"/>
                <w:sz w:val="18"/>
                <w:szCs w:val="24"/>
                <w:lang w:val="en-GB" w:eastAsia="en-US"/>
              </w:rPr>
              <w:br/>
              <w:t>677</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r w:rsidRPr="003D66F9">
              <w:rPr>
                <w:rFonts w:eastAsia="Times New Roman"/>
                <w:sz w:val="18"/>
                <w:szCs w:val="24"/>
                <w:lang w:val="en-GB" w:eastAsia="en-US"/>
              </w:rPr>
              <w:br/>
              <w:t>47</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r w:rsidRPr="003D66F9">
              <w:rPr>
                <w:rFonts w:eastAsia="Times New Roman"/>
                <w:sz w:val="18"/>
                <w:szCs w:val="24"/>
                <w:lang w:val="en-GB" w:eastAsia="en-US"/>
              </w:rPr>
              <w:br/>
              <w:t>4</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r w:rsidRPr="003D66F9">
              <w:rPr>
                <w:rFonts w:eastAsia="Times New Roman"/>
                <w:sz w:val="18"/>
                <w:szCs w:val="24"/>
                <w:lang w:val="en-GB" w:eastAsia="en-US"/>
              </w:rPr>
              <w:br/>
              <w:t>46</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r w:rsidRPr="003D66F9">
              <w:rPr>
                <w:rFonts w:eastAsia="Times New Roman"/>
                <w:sz w:val="18"/>
                <w:szCs w:val="24"/>
                <w:lang w:val="en-GB" w:eastAsia="en-US"/>
              </w:rPr>
              <w:br/>
              <w:t>6</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تايلاند</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567</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100</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59</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100</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59</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جمهورية مقدونيا اليوغوسلافية السابقة</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274</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جمهورية توغو</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671</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156</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154</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398</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393</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تونغا (مملكة)</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570</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ترينيداد وتوباغو</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362</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72</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72</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تونس</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672</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93</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92</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218</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206</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tl/>
              </w:rPr>
            </w:pPr>
            <w:r w:rsidRPr="003D66F9">
              <w:rPr>
                <w:rFonts w:cs="Traditional Arabic"/>
                <w:b w:val="0"/>
                <w:sz w:val="18"/>
                <w:szCs w:val="24"/>
                <w:rtl/>
              </w:rPr>
              <w:t>تركيا</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271</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6 113</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15</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7 059</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16</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تركمانستان</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434</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توفالو</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572</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450</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339</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506</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314</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أوغندا (جمهورية)</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675</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أوكرانيا</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272</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762</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278</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755</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245</w:t>
            </w:r>
          </w:p>
        </w:tc>
      </w:tr>
      <w:tr w:rsidR="003D66F9" w:rsidRPr="003D66F9" w:rsidTr="003D66F9">
        <w:trPr>
          <w:cantSplit/>
          <w:jc w:val="center"/>
        </w:trPr>
        <w:tc>
          <w:tcPr>
            <w:tcW w:w="3275" w:type="dxa"/>
            <w:tcBorders>
              <w:bottom w:val="single" w:sz="4" w:space="0" w:color="auto"/>
            </w:tcBorders>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الإمارات العربية المتحدة</w:t>
            </w:r>
          </w:p>
        </w:tc>
        <w:tc>
          <w:tcPr>
            <w:tcW w:w="1102" w:type="dxa"/>
            <w:tcBorders>
              <w:bottom w:val="single" w:sz="4" w:space="0" w:color="auto"/>
            </w:tcBorders>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470</w:t>
            </w:r>
          </w:p>
        </w:tc>
        <w:tc>
          <w:tcPr>
            <w:tcW w:w="1461" w:type="dxa"/>
            <w:tcBorders>
              <w:bottom w:val="single"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583</w:t>
            </w:r>
          </w:p>
        </w:tc>
        <w:tc>
          <w:tcPr>
            <w:tcW w:w="1461" w:type="dxa"/>
            <w:tcBorders>
              <w:bottom w:val="single"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583</w:t>
            </w:r>
          </w:p>
        </w:tc>
        <w:tc>
          <w:tcPr>
            <w:tcW w:w="1461" w:type="dxa"/>
            <w:tcBorders>
              <w:bottom w:val="single"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751</w:t>
            </w:r>
          </w:p>
        </w:tc>
        <w:tc>
          <w:tcPr>
            <w:tcW w:w="1461" w:type="dxa"/>
            <w:tcBorders>
              <w:bottom w:val="single"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751</w:t>
            </w:r>
          </w:p>
        </w:tc>
      </w:tr>
      <w:tr w:rsidR="003D66F9" w:rsidRPr="003D66F9" w:rsidTr="003D66F9">
        <w:trPr>
          <w:cantSplit/>
          <w:jc w:val="center"/>
        </w:trPr>
        <w:tc>
          <w:tcPr>
            <w:tcW w:w="3275" w:type="dxa"/>
            <w:tcBorders>
              <w:bottom w:val="dotted" w:sz="4" w:space="0" w:color="auto"/>
            </w:tcBorders>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المملكة المتحدة لبريطانيا العظمى وأيرلندا الشمالية</w:t>
            </w:r>
          </w:p>
        </w:tc>
        <w:tc>
          <w:tcPr>
            <w:tcW w:w="1102" w:type="dxa"/>
            <w:tcBorders>
              <w:bottom w:val="dotted" w:sz="4" w:space="0" w:color="auto"/>
            </w:tcBorders>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232</w:t>
            </w:r>
            <w:r w:rsidRPr="003D66F9">
              <w:rPr>
                <w:rFonts w:eastAsia="Times New Roman"/>
                <w:sz w:val="18"/>
                <w:szCs w:val="24"/>
                <w:lang w:val="en-GB" w:eastAsia="en-US"/>
              </w:rPr>
              <w:br/>
              <w:t>233</w:t>
            </w:r>
            <w:r w:rsidRPr="003D66F9">
              <w:rPr>
                <w:rFonts w:eastAsia="Times New Roman"/>
                <w:sz w:val="18"/>
                <w:szCs w:val="24"/>
                <w:lang w:val="en-GB" w:eastAsia="en-US"/>
              </w:rPr>
              <w:br/>
              <w:t>234</w:t>
            </w:r>
            <w:r w:rsidRPr="003D66F9">
              <w:rPr>
                <w:rFonts w:eastAsia="Times New Roman"/>
                <w:sz w:val="18"/>
                <w:szCs w:val="24"/>
                <w:lang w:val="en-GB" w:eastAsia="en-US"/>
              </w:rPr>
              <w:br/>
              <w:t>235</w:t>
            </w:r>
          </w:p>
        </w:tc>
        <w:tc>
          <w:tcPr>
            <w:tcW w:w="1461" w:type="dxa"/>
            <w:tcBorders>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1 913</w:t>
            </w:r>
            <w:r w:rsidRPr="003D66F9">
              <w:rPr>
                <w:rFonts w:eastAsia="Times New Roman"/>
                <w:sz w:val="18"/>
                <w:szCs w:val="24"/>
                <w:lang w:val="en-GB" w:eastAsia="en-US"/>
              </w:rPr>
              <w:br/>
              <w:t>228</w:t>
            </w:r>
            <w:r w:rsidRPr="003D66F9">
              <w:rPr>
                <w:rFonts w:eastAsia="Times New Roman"/>
                <w:sz w:val="18"/>
                <w:szCs w:val="24"/>
                <w:lang w:val="en-GB" w:eastAsia="en-US"/>
              </w:rPr>
              <w:br/>
              <w:t>378</w:t>
            </w:r>
            <w:r w:rsidRPr="003D66F9">
              <w:rPr>
                <w:rFonts w:eastAsia="Times New Roman"/>
                <w:sz w:val="18"/>
                <w:szCs w:val="24"/>
                <w:lang w:val="en-GB" w:eastAsia="en-US"/>
              </w:rPr>
              <w:br/>
              <w:t>59 376</w:t>
            </w:r>
          </w:p>
        </w:tc>
        <w:tc>
          <w:tcPr>
            <w:tcW w:w="1461" w:type="dxa"/>
            <w:tcBorders>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491</w:t>
            </w:r>
            <w:r w:rsidRPr="003D66F9">
              <w:rPr>
                <w:rFonts w:eastAsia="Times New Roman"/>
                <w:sz w:val="18"/>
                <w:szCs w:val="24"/>
                <w:lang w:val="en-GB" w:eastAsia="en-US"/>
              </w:rPr>
              <w:br/>
              <w:t>228</w:t>
            </w:r>
            <w:r w:rsidRPr="003D66F9">
              <w:rPr>
                <w:rFonts w:eastAsia="Times New Roman"/>
                <w:sz w:val="18"/>
                <w:szCs w:val="24"/>
                <w:lang w:val="en-GB" w:eastAsia="en-US"/>
              </w:rPr>
              <w:br/>
              <w:t>292</w:t>
            </w:r>
            <w:r w:rsidRPr="003D66F9">
              <w:rPr>
                <w:rFonts w:eastAsia="Times New Roman"/>
                <w:sz w:val="18"/>
                <w:szCs w:val="24"/>
                <w:lang w:val="en-GB" w:eastAsia="en-US"/>
              </w:rPr>
              <w:br/>
              <w:t>482</w:t>
            </w:r>
          </w:p>
        </w:tc>
        <w:tc>
          <w:tcPr>
            <w:tcW w:w="1461" w:type="dxa"/>
            <w:tcBorders>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1 794</w:t>
            </w:r>
            <w:r w:rsidRPr="003D66F9">
              <w:rPr>
                <w:rFonts w:eastAsia="Times New Roman"/>
                <w:sz w:val="18"/>
                <w:szCs w:val="24"/>
                <w:lang w:val="en-GB" w:eastAsia="en-US"/>
              </w:rPr>
              <w:br/>
              <w:t>192</w:t>
            </w:r>
            <w:r w:rsidRPr="003D66F9">
              <w:rPr>
                <w:rFonts w:eastAsia="Times New Roman"/>
                <w:sz w:val="18"/>
                <w:szCs w:val="24"/>
                <w:lang w:val="en-GB" w:eastAsia="en-US"/>
              </w:rPr>
              <w:br/>
              <w:t>342</w:t>
            </w:r>
            <w:r w:rsidRPr="003D66F9">
              <w:rPr>
                <w:rFonts w:eastAsia="Times New Roman"/>
                <w:sz w:val="18"/>
                <w:szCs w:val="24"/>
                <w:lang w:val="en-GB" w:eastAsia="en-US"/>
              </w:rPr>
              <w:br/>
              <w:t>75 990</w:t>
            </w:r>
          </w:p>
        </w:tc>
        <w:tc>
          <w:tcPr>
            <w:tcW w:w="1461" w:type="dxa"/>
            <w:tcBorders>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436</w:t>
            </w:r>
            <w:r w:rsidRPr="003D66F9">
              <w:rPr>
                <w:rFonts w:eastAsia="Times New Roman"/>
                <w:sz w:val="18"/>
                <w:szCs w:val="24"/>
                <w:lang w:val="en-GB" w:eastAsia="en-US"/>
              </w:rPr>
              <w:br/>
              <w:t>191</w:t>
            </w:r>
            <w:r w:rsidRPr="003D66F9">
              <w:rPr>
                <w:rFonts w:eastAsia="Times New Roman"/>
                <w:sz w:val="18"/>
                <w:szCs w:val="24"/>
                <w:lang w:val="en-GB" w:eastAsia="en-US"/>
              </w:rPr>
              <w:br/>
              <w:t>259</w:t>
            </w:r>
            <w:r w:rsidRPr="003D66F9">
              <w:rPr>
                <w:rFonts w:eastAsia="Times New Roman"/>
                <w:sz w:val="18"/>
                <w:szCs w:val="24"/>
                <w:lang w:val="en-GB" w:eastAsia="en-US"/>
              </w:rPr>
              <w:br/>
              <w:t>377</w:t>
            </w:r>
          </w:p>
        </w:tc>
      </w:tr>
      <w:tr w:rsidR="003D66F9" w:rsidRPr="003D66F9" w:rsidTr="003D66F9">
        <w:trPr>
          <w:cantSplit/>
          <w:jc w:val="center"/>
        </w:trPr>
        <w:tc>
          <w:tcPr>
            <w:tcW w:w="3275" w:type="dxa"/>
            <w:tcBorders>
              <w:top w:val="dotted" w:sz="4" w:space="0" w:color="auto"/>
              <w:bottom w:val="dotted" w:sz="4" w:space="0" w:color="auto"/>
            </w:tcBorders>
            <w:vAlign w:val="center"/>
          </w:tcPr>
          <w:p w:rsidR="003D66F9" w:rsidRPr="003D66F9" w:rsidRDefault="003D66F9" w:rsidP="003D66F9">
            <w:pPr>
              <w:pStyle w:val="Arttitle"/>
              <w:keepNext w:val="0"/>
              <w:keepLines w:val="0"/>
              <w:bidi/>
              <w:spacing w:before="20" w:after="20" w:line="260" w:lineRule="exact"/>
              <w:ind w:firstLine="332"/>
              <w:jc w:val="left"/>
              <w:rPr>
                <w:rFonts w:cs="Traditional Arabic"/>
                <w:b w:val="0"/>
                <w:sz w:val="18"/>
                <w:szCs w:val="24"/>
              </w:rPr>
            </w:pPr>
            <w:r w:rsidRPr="003D66F9">
              <w:rPr>
                <w:rFonts w:cs="Traditional Arabic"/>
                <w:b w:val="0"/>
                <w:sz w:val="18"/>
                <w:szCs w:val="24"/>
                <w:rtl/>
              </w:rPr>
              <w:t>أنغويلا</w:t>
            </w:r>
          </w:p>
        </w:tc>
        <w:tc>
          <w:tcPr>
            <w:tcW w:w="1102" w:type="dxa"/>
            <w:tcBorders>
              <w:top w:val="dotted" w:sz="4" w:space="0" w:color="auto"/>
              <w:bottom w:val="dotted" w:sz="4" w:space="0" w:color="auto"/>
            </w:tcBorders>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301</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3D66F9" w:rsidRPr="003D66F9" w:rsidTr="003D66F9">
        <w:trPr>
          <w:cantSplit/>
          <w:jc w:val="center"/>
        </w:trPr>
        <w:tc>
          <w:tcPr>
            <w:tcW w:w="3275" w:type="dxa"/>
            <w:tcBorders>
              <w:top w:val="dotted" w:sz="4" w:space="0" w:color="auto"/>
              <w:bottom w:val="dotted" w:sz="4" w:space="0" w:color="auto"/>
            </w:tcBorders>
            <w:vAlign w:val="center"/>
          </w:tcPr>
          <w:p w:rsidR="003D66F9" w:rsidRPr="003D66F9" w:rsidRDefault="003D66F9" w:rsidP="003D66F9">
            <w:pPr>
              <w:pStyle w:val="Arttitle"/>
              <w:keepNext w:val="0"/>
              <w:keepLines w:val="0"/>
              <w:bidi/>
              <w:spacing w:before="20" w:after="20" w:line="260" w:lineRule="exact"/>
              <w:ind w:firstLine="332"/>
              <w:jc w:val="left"/>
              <w:rPr>
                <w:rFonts w:cs="Traditional Arabic"/>
                <w:b w:val="0"/>
                <w:sz w:val="18"/>
                <w:szCs w:val="24"/>
              </w:rPr>
            </w:pPr>
            <w:r w:rsidRPr="003D66F9">
              <w:rPr>
                <w:rFonts w:cs="Traditional Arabic"/>
                <w:b w:val="0"/>
                <w:sz w:val="18"/>
                <w:szCs w:val="24"/>
                <w:rtl/>
              </w:rPr>
              <w:t>جزيرة أسانسيون</w:t>
            </w:r>
          </w:p>
        </w:tc>
        <w:tc>
          <w:tcPr>
            <w:tcW w:w="1102" w:type="dxa"/>
            <w:tcBorders>
              <w:top w:val="dotted" w:sz="4" w:space="0" w:color="auto"/>
              <w:bottom w:val="dotted" w:sz="4" w:space="0" w:color="auto"/>
            </w:tcBorders>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608</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3D66F9" w:rsidRPr="003D66F9" w:rsidTr="003D66F9">
        <w:trPr>
          <w:cantSplit/>
          <w:jc w:val="center"/>
        </w:trPr>
        <w:tc>
          <w:tcPr>
            <w:tcW w:w="3275" w:type="dxa"/>
            <w:tcBorders>
              <w:top w:val="dotted" w:sz="4" w:space="0" w:color="auto"/>
              <w:bottom w:val="dotted" w:sz="4" w:space="0" w:color="auto"/>
            </w:tcBorders>
            <w:vAlign w:val="center"/>
          </w:tcPr>
          <w:p w:rsidR="003D66F9" w:rsidRPr="003D66F9" w:rsidRDefault="003D66F9" w:rsidP="003D66F9">
            <w:pPr>
              <w:pStyle w:val="Arttitle"/>
              <w:keepNext w:val="0"/>
              <w:keepLines w:val="0"/>
              <w:bidi/>
              <w:spacing w:before="20" w:after="20" w:line="260" w:lineRule="exact"/>
              <w:ind w:firstLine="332"/>
              <w:jc w:val="left"/>
              <w:rPr>
                <w:rFonts w:cs="Traditional Arabic"/>
                <w:b w:val="0"/>
                <w:sz w:val="18"/>
                <w:szCs w:val="24"/>
              </w:rPr>
            </w:pPr>
            <w:r w:rsidRPr="003D66F9">
              <w:rPr>
                <w:rFonts w:cs="Traditional Arabic"/>
                <w:b w:val="0"/>
                <w:sz w:val="18"/>
                <w:szCs w:val="24"/>
                <w:rtl/>
              </w:rPr>
              <w:t>برمودا</w:t>
            </w:r>
          </w:p>
        </w:tc>
        <w:tc>
          <w:tcPr>
            <w:tcW w:w="1102" w:type="dxa"/>
            <w:tcBorders>
              <w:top w:val="dotted" w:sz="4" w:space="0" w:color="auto"/>
              <w:bottom w:val="dotted" w:sz="4" w:space="0" w:color="auto"/>
            </w:tcBorders>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310</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42</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42</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63</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63</w:t>
            </w:r>
          </w:p>
        </w:tc>
      </w:tr>
      <w:tr w:rsidR="003D66F9" w:rsidRPr="003D66F9" w:rsidTr="003D66F9">
        <w:trPr>
          <w:cantSplit/>
          <w:jc w:val="center"/>
        </w:trPr>
        <w:tc>
          <w:tcPr>
            <w:tcW w:w="3275" w:type="dxa"/>
            <w:tcBorders>
              <w:top w:val="dotted" w:sz="4" w:space="0" w:color="auto"/>
              <w:bottom w:val="dotted" w:sz="4" w:space="0" w:color="auto"/>
            </w:tcBorders>
            <w:vAlign w:val="center"/>
          </w:tcPr>
          <w:p w:rsidR="003D66F9" w:rsidRPr="003D66F9" w:rsidRDefault="003D66F9" w:rsidP="003D66F9">
            <w:pPr>
              <w:pStyle w:val="Arttitle"/>
              <w:keepNext w:val="0"/>
              <w:keepLines w:val="0"/>
              <w:bidi/>
              <w:spacing w:before="20" w:after="20" w:line="260" w:lineRule="exact"/>
              <w:ind w:firstLine="332"/>
              <w:jc w:val="left"/>
              <w:rPr>
                <w:rFonts w:cs="Traditional Arabic"/>
                <w:b w:val="0"/>
                <w:sz w:val="18"/>
                <w:szCs w:val="24"/>
              </w:rPr>
            </w:pPr>
            <w:r w:rsidRPr="003D66F9">
              <w:rPr>
                <w:rFonts w:cs="Traditional Arabic"/>
                <w:b w:val="0"/>
                <w:sz w:val="18"/>
                <w:szCs w:val="24"/>
                <w:rtl/>
              </w:rPr>
              <w:t>الجزر العذراء البريطانية</w:t>
            </w:r>
          </w:p>
        </w:tc>
        <w:tc>
          <w:tcPr>
            <w:tcW w:w="1102" w:type="dxa"/>
            <w:tcBorders>
              <w:top w:val="dotted" w:sz="4" w:space="0" w:color="auto"/>
              <w:bottom w:val="dotted" w:sz="4" w:space="0" w:color="auto"/>
            </w:tcBorders>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378</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1 017</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253</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1 458</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292</w:t>
            </w:r>
          </w:p>
        </w:tc>
      </w:tr>
      <w:tr w:rsidR="003D66F9" w:rsidRPr="003D66F9" w:rsidTr="003D66F9">
        <w:trPr>
          <w:cantSplit/>
          <w:jc w:val="center"/>
        </w:trPr>
        <w:tc>
          <w:tcPr>
            <w:tcW w:w="3275" w:type="dxa"/>
            <w:tcBorders>
              <w:top w:val="dotted" w:sz="4" w:space="0" w:color="auto"/>
              <w:bottom w:val="dotted" w:sz="4" w:space="0" w:color="auto"/>
            </w:tcBorders>
            <w:vAlign w:val="center"/>
          </w:tcPr>
          <w:p w:rsidR="003D66F9" w:rsidRPr="003D66F9" w:rsidRDefault="003D66F9" w:rsidP="003D66F9">
            <w:pPr>
              <w:pStyle w:val="Arttitle"/>
              <w:keepNext w:val="0"/>
              <w:keepLines w:val="0"/>
              <w:bidi/>
              <w:spacing w:before="20" w:after="20" w:line="260" w:lineRule="exact"/>
              <w:ind w:firstLine="332"/>
              <w:jc w:val="left"/>
              <w:rPr>
                <w:rFonts w:cs="Traditional Arabic"/>
                <w:b w:val="0"/>
                <w:sz w:val="18"/>
                <w:szCs w:val="24"/>
              </w:rPr>
            </w:pPr>
            <w:r w:rsidRPr="003D66F9">
              <w:rPr>
                <w:rFonts w:cs="Traditional Arabic"/>
                <w:b w:val="0"/>
                <w:sz w:val="18"/>
                <w:szCs w:val="24"/>
                <w:rtl/>
              </w:rPr>
              <w:t xml:space="preserve">جزر </w:t>
            </w:r>
            <w:proofErr w:type="spellStart"/>
            <w:r w:rsidRPr="003D66F9">
              <w:rPr>
                <w:rFonts w:cs="Traditional Arabic"/>
                <w:b w:val="0"/>
                <w:sz w:val="18"/>
                <w:szCs w:val="24"/>
                <w:rtl/>
              </w:rPr>
              <w:t>كايمان</w:t>
            </w:r>
            <w:proofErr w:type="spellEnd"/>
          </w:p>
        </w:tc>
        <w:tc>
          <w:tcPr>
            <w:tcW w:w="1102" w:type="dxa"/>
            <w:tcBorders>
              <w:top w:val="dotted" w:sz="4" w:space="0" w:color="auto"/>
              <w:bottom w:val="dotted" w:sz="4" w:space="0" w:color="auto"/>
            </w:tcBorders>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319</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1 029</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757</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1 105</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703</w:t>
            </w:r>
          </w:p>
        </w:tc>
      </w:tr>
      <w:tr w:rsidR="003D66F9" w:rsidRPr="003D66F9" w:rsidTr="003D66F9">
        <w:trPr>
          <w:cantSplit/>
          <w:jc w:val="center"/>
        </w:trPr>
        <w:tc>
          <w:tcPr>
            <w:tcW w:w="3275" w:type="dxa"/>
            <w:tcBorders>
              <w:top w:val="dotted" w:sz="4" w:space="0" w:color="auto"/>
              <w:bottom w:val="dotted" w:sz="4" w:space="0" w:color="auto"/>
            </w:tcBorders>
            <w:vAlign w:val="center"/>
          </w:tcPr>
          <w:p w:rsidR="003D66F9" w:rsidRPr="003D66F9" w:rsidRDefault="003D66F9" w:rsidP="003D66F9">
            <w:pPr>
              <w:pStyle w:val="Arttitle"/>
              <w:keepNext w:val="0"/>
              <w:keepLines w:val="0"/>
              <w:bidi/>
              <w:spacing w:before="20" w:after="20" w:line="260" w:lineRule="exact"/>
              <w:ind w:firstLine="332"/>
              <w:jc w:val="left"/>
              <w:rPr>
                <w:rFonts w:cs="Traditional Arabic"/>
                <w:b w:val="0"/>
                <w:sz w:val="18"/>
                <w:szCs w:val="24"/>
              </w:rPr>
            </w:pPr>
            <w:r w:rsidRPr="003D66F9">
              <w:rPr>
                <w:rFonts w:cs="Traditional Arabic"/>
                <w:b w:val="0"/>
                <w:sz w:val="18"/>
                <w:szCs w:val="24"/>
                <w:rtl/>
              </w:rPr>
              <w:t>جزر فوكلاند (مالفيناس)</w:t>
            </w:r>
          </w:p>
        </w:tc>
        <w:tc>
          <w:tcPr>
            <w:tcW w:w="1102" w:type="dxa"/>
            <w:tcBorders>
              <w:top w:val="dotted" w:sz="4" w:space="0" w:color="auto"/>
              <w:bottom w:val="dotted" w:sz="4" w:space="0" w:color="auto"/>
            </w:tcBorders>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740</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3D66F9" w:rsidRPr="003D66F9" w:rsidTr="003D66F9">
        <w:trPr>
          <w:cantSplit/>
          <w:jc w:val="center"/>
        </w:trPr>
        <w:tc>
          <w:tcPr>
            <w:tcW w:w="3275" w:type="dxa"/>
            <w:tcBorders>
              <w:top w:val="dotted" w:sz="4" w:space="0" w:color="auto"/>
              <w:bottom w:val="dotted" w:sz="4" w:space="0" w:color="auto"/>
            </w:tcBorders>
            <w:vAlign w:val="center"/>
          </w:tcPr>
          <w:p w:rsidR="003D66F9" w:rsidRPr="003D66F9" w:rsidRDefault="003D66F9" w:rsidP="003D66F9">
            <w:pPr>
              <w:pStyle w:val="Arttitle"/>
              <w:keepNext w:val="0"/>
              <w:keepLines w:val="0"/>
              <w:bidi/>
              <w:spacing w:before="20" w:after="20" w:line="260" w:lineRule="exact"/>
              <w:ind w:firstLine="332"/>
              <w:jc w:val="left"/>
              <w:rPr>
                <w:rFonts w:cs="Traditional Arabic"/>
                <w:b w:val="0"/>
                <w:sz w:val="18"/>
                <w:szCs w:val="24"/>
              </w:rPr>
            </w:pPr>
            <w:r w:rsidRPr="003D66F9">
              <w:rPr>
                <w:rFonts w:cs="Traditional Arabic"/>
                <w:b w:val="0"/>
                <w:sz w:val="18"/>
                <w:szCs w:val="24"/>
                <w:rtl/>
              </w:rPr>
              <w:t>جبل طارق</w:t>
            </w:r>
          </w:p>
        </w:tc>
        <w:tc>
          <w:tcPr>
            <w:tcW w:w="1102" w:type="dxa"/>
            <w:tcBorders>
              <w:top w:val="dotted" w:sz="4" w:space="0" w:color="auto"/>
              <w:bottom w:val="dotted" w:sz="4" w:space="0" w:color="auto"/>
            </w:tcBorders>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236</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682</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331</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713</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267</w:t>
            </w:r>
          </w:p>
        </w:tc>
      </w:tr>
      <w:tr w:rsidR="003D66F9" w:rsidRPr="003D66F9" w:rsidTr="003D66F9">
        <w:trPr>
          <w:cantSplit/>
          <w:jc w:val="center"/>
        </w:trPr>
        <w:tc>
          <w:tcPr>
            <w:tcW w:w="3275" w:type="dxa"/>
            <w:tcBorders>
              <w:top w:val="dotted" w:sz="4" w:space="0" w:color="auto"/>
              <w:bottom w:val="dotted" w:sz="4" w:space="0" w:color="auto"/>
            </w:tcBorders>
            <w:vAlign w:val="center"/>
          </w:tcPr>
          <w:p w:rsidR="003D66F9" w:rsidRPr="003D66F9" w:rsidRDefault="003D66F9" w:rsidP="003D66F9">
            <w:pPr>
              <w:pStyle w:val="Arttitle"/>
              <w:keepNext w:val="0"/>
              <w:keepLines w:val="0"/>
              <w:bidi/>
              <w:spacing w:before="20" w:after="20" w:line="260" w:lineRule="exact"/>
              <w:ind w:firstLine="332"/>
              <w:jc w:val="left"/>
              <w:rPr>
                <w:rFonts w:cs="Traditional Arabic"/>
                <w:b w:val="0"/>
                <w:sz w:val="18"/>
                <w:szCs w:val="24"/>
              </w:rPr>
            </w:pPr>
            <w:proofErr w:type="spellStart"/>
            <w:r w:rsidRPr="003D66F9">
              <w:rPr>
                <w:rFonts w:cs="Traditional Arabic"/>
                <w:b w:val="0"/>
                <w:sz w:val="18"/>
                <w:szCs w:val="24"/>
                <w:rtl/>
              </w:rPr>
              <w:t>مونسيرات</w:t>
            </w:r>
            <w:proofErr w:type="spellEnd"/>
          </w:p>
        </w:tc>
        <w:tc>
          <w:tcPr>
            <w:tcW w:w="1102" w:type="dxa"/>
            <w:tcBorders>
              <w:top w:val="dotted" w:sz="4" w:space="0" w:color="auto"/>
              <w:bottom w:val="dotted" w:sz="4" w:space="0" w:color="auto"/>
            </w:tcBorders>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348</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3D66F9" w:rsidRPr="003D66F9" w:rsidTr="003D66F9">
        <w:trPr>
          <w:cantSplit/>
          <w:jc w:val="center"/>
        </w:trPr>
        <w:tc>
          <w:tcPr>
            <w:tcW w:w="3275" w:type="dxa"/>
            <w:tcBorders>
              <w:top w:val="dotted" w:sz="4" w:space="0" w:color="auto"/>
              <w:bottom w:val="dotted" w:sz="4" w:space="0" w:color="auto"/>
            </w:tcBorders>
            <w:vAlign w:val="center"/>
          </w:tcPr>
          <w:p w:rsidR="003D66F9" w:rsidRPr="003D66F9" w:rsidRDefault="003D66F9" w:rsidP="003D66F9">
            <w:pPr>
              <w:pStyle w:val="Arttitle"/>
              <w:keepNext w:val="0"/>
              <w:keepLines w:val="0"/>
              <w:bidi/>
              <w:spacing w:before="20" w:after="20" w:line="260" w:lineRule="exact"/>
              <w:ind w:firstLine="332"/>
              <w:jc w:val="left"/>
              <w:rPr>
                <w:rFonts w:cs="Traditional Arabic"/>
                <w:b w:val="0"/>
                <w:sz w:val="18"/>
                <w:szCs w:val="24"/>
              </w:rPr>
            </w:pPr>
            <w:r w:rsidRPr="003D66F9">
              <w:rPr>
                <w:rFonts w:cs="Traditional Arabic"/>
                <w:b w:val="0"/>
                <w:sz w:val="18"/>
                <w:szCs w:val="24"/>
                <w:rtl/>
              </w:rPr>
              <w:t xml:space="preserve">جزيرة </w:t>
            </w:r>
            <w:proofErr w:type="spellStart"/>
            <w:r w:rsidRPr="003D66F9">
              <w:rPr>
                <w:rFonts w:cs="Traditional Arabic"/>
                <w:b w:val="0"/>
                <w:sz w:val="18"/>
                <w:szCs w:val="24"/>
                <w:rtl/>
              </w:rPr>
              <w:t>بيتكرن</w:t>
            </w:r>
            <w:proofErr w:type="spellEnd"/>
          </w:p>
        </w:tc>
        <w:tc>
          <w:tcPr>
            <w:tcW w:w="1102" w:type="dxa"/>
            <w:tcBorders>
              <w:top w:val="dotted" w:sz="4" w:space="0" w:color="auto"/>
              <w:bottom w:val="dotted" w:sz="4" w:space="0" w:color="auto"/>
            </w:tcBorders>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555</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3D66F9" w:rsidRPr="003D66F9" w:rsidTr="003D66F9">
        <w:trPr>
          <w:cantSplit/>
          <w:jc w:val="center"/>
        </w:trPr>
        <w:tc>
          <w:tcPr>
            <w:tcW w:w="3275" w:type="dxa"/>
            <w:tcBorders>
              <w:top w:val="dotted" w:sz="4" w:space="0" w:color="auto"/>
              <w:bottom w:val="dotted" w:sz="4" w:space="0" w:color="auto"/>
            </w:tcBorders>
            <w:vAlign w:val="center"/>
          </w:tcPr>
          <w:p w:rsidR="003D66F9" w:rsidRPr="003D66F9" w:rsidRDefault="003D66F9" w:rsidP="003D66F9">
            <w:pPr>
              <w:pStyle w:val="Arttitle"/>
              <w:keepNext w:val="0"/>
              <w:keepLines w:val="0"/>
              <w:bidi/>
              <w:spacing w:before="20" w:after="20" w:line="260" w:lineRule="exact"/>
              <w:ind w:firstLine="332"/>
              <w:jc w:val="left"/>
              <w:rPr>
                <w:rFonts w:cs="Traditional Arabic"/>
                <w:b w:val="0"/>
                <w:sz w:val="18"/>
                <w:szCs w:val="24"/>
              </w:rPr>
            </w:pPr>
            <w:r w:rsidRPr="003D66F9">
              <w:rPr>
                <w:rFonts w:cs="Traditional Arabic"/>
                <w:b w:val="0"/>
                <w:sz w:val="18"/>
                <w:szCs w:val="24"/>
                <w:rtl/>
              </w:rPr>
              <w:t>سانت هيلانة</w:t>
            </w:r>
          </w:p>
        </w:tc>
        <w:tc>
          <w:tcPr>
            <w:tcW w:w="1102" w:type="dxa"/>
            <w:tcBorders>
              <w:top w:val="dotted" w:sz="4" w:space="0" w:color="auto"/>
              <w:bottom w:val="dotted" w:sz="4" w:space="0" w:color="auto"/>
            </w:tcBorders>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665</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3D66F9" w:rsidRPr="003D66F9" w:rsidTr="003D66F9">
        <w:trPr>
          <w:cantSplit/>
          <w:jc w:val="center"/>
        </w:trPr>
        <w:tc>
          <w:tcPr>
            <w:tcW w:w="3275" w:type="dxa"/>
            <w:tcBorders>
              <w:top w:val="dotted" w:sz="4" w:space="0" w:color="auto"/>
              <w:bottom w:val="dotted" w:sz="4" w:space="0" w:color="auto"/>
            </w:tcBorders>
            <w:vAlign w:val="center"/>
          </w:tcPr>
          <w:p w:rsidR="003D66F9" w:rsidRPr="003D66F9" w:rsidRDefault="003D66F9" w:rsidP="003D66F9">
            <w:pPr>
              <w:pStyle w:val="Arttitle"/>
              <w:keepNext w:val="0"/>
              <w:keepLines w:val="0"/>
              <w:bidi/>
              <w:spacing w:before="20" w:after="20" w:line="260" w:lineRule="exact"/>
              <w:ind w:firstLine="332"/>
              <w:jc w:val="left"/>
              <w:rPr>
                <w:rFonts w:cs="Traditional Arabic"/>
                <w:b w:val="0"/>
                <w:sz w:val="18"/>
                <w:szCs w:val="24"/>
                <w:rtl/>
              </w:rPr>
            </w:pPr>
            <w:r w:rsidRPr="003D66F9">
              <w:rPr>
                <w:rFonts w:cs="Traditional Arabic"/>
                <w:b w:val="0"/>
                <w:sz w:val="18"/>
                <w:szCs w:val="24"/>
                <w:rtl/>
              </w:rPr>
              <w:lastRenderedPageBreak/>
              <w:t xml:space="preserve">الجزر التركية </w:t>
            </w:r>
            <w:proofErr w:type="spellStart"/>
            <w:r w:rsidRPr="003D66F9">
              <w:rPr>
                <w:rFonts w:cs="Traditional Arabic"/>
                <w:b w:val="0"/>
                <w:sz w:val="18"/>
                <w:szCs w:val="24"/>
                <w:rtl/>
              </w:rPr>
              <w:t>والكاييك</w:t>
            </w:r>
            <w:proofErr w:type="spellEnd"/>
            <w:r w:rsidRPr="003D66F9">
              <w:rPr>
                <w:rFonts w:cs="Traditional Arabic"/>
                <w:b w:val="0"/>
                <w:sz w:val="18"/>
                <w:szCs w:val="24"/>
                <w:rtl/>
              </w:rPr>
              <w:t xml:space="preserve"> </w:t>
            </w:r>
          </w:p>
        </w:tc>
        <w:tc>
          <w:tcPr>
            <w:tcW w:w="1102" w:type="dxa"/>
            <w:tcBorders>
              <w:top w:val="dotted" w:sz="4" w:space="0" w:color="auto"/>
              <w:bottom w:val="dotted" w:sz="4" w:space="0" w:color="auto"/>
            </w:tcBorders>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364</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3D66F9" w:rsidRPr="003D66F9" w:rsidTr="003D66F9">
        <w:trPr>
          <w:cantSplit/>
          <w:jc w:val="center"/>
        </w:trPr>
        <w:tc>
          <w:tcPr>
            <w:tcW w:w="3275" w:type="dxa"/>
            <w:tcBorders>
              <w:bottom w:val="dotted" w:sz="4" w:space="0" w:color="auto"/>
            </w:tcBorders>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الولايات المتحدة الأمريكية</w:t>
            </w:r>
          </w:p>
        </w:tc>
        <w:tc>
          <w:tcPr>
            <w:tcW w:w="1102" w:type="dxa"/>
            <w:tcBorders>
              <w:bottom w:val="dotted" w:sz="4" w:space="0" w:color="auto"/>
            </w:tcBorders>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338</w:t>
            </w:r>
            <w:r w:rsidRPr="003D66F9">
              <w:rPr>
                <w:rFonts w:eastAsia="Times New Roman"/>
                <w:sz w:val="18"/>
                <w:szCs w:val="24"/>
                <w:lang w:val="en-GB" w:eastAsia="en-US"/>
              </w:rPr>
              <w:br/>
              <w:t>366</w:t>
            </w:r>
            <w:r w:rsidRPr="003D66F9">
              <w:rPr>
                <w:rFonts w:eastAsia="Times New Roman"/>
                <w:sz w:val="18"/>
                <w:szCs w:val="24"/>
                <w:lang w:val="en-GB" w:eastAsia="en-US"/>
              </w:rPr>
              <w:br/>
              <w:t>367</w:t>
            </w:r>
            <w:r w:rsidRPr="003D66F9">
              <w:rPr>
                <w:rFonts w:eastAsia="Times New Roman"/>
                <w:sz w:val="18"/>
                <w:szCs w:val="24"/>
                <w:lang w:val="en-GB" w:eastAsia="en-US"/>
              </w:rPr>
              <w:br/>
              <w:t>368</w:t>
            </w:r>
            <w:r w:rsidRPr="003D66F9">
              <w:rPr>
                <w:rFonts w:eastAsia="Times New Roman"/>
                <w:sz w:val="18"/>
                <w:szCs w:val="24"/>
                <w:lang w:val="en-GB" w:eastAsia="en-US"/>
              </w:rPr>
              <w:br/>
              <w:t>369</w:t>
            </w:r>
          </w:p>
        </w:tc>
        <w:tc>
          <w:tcPr>
            <w:tcW w:w="1461" w:type="dxa"/>
            <w:tcBorders>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564</w:t>
            </w:r>
            <w:r w:rsidRPr="003D66F9">
              <w:rPr>
                <w:rFonts w:eastAsia="Times New Roman"/>
                <w:sz w:val="18"/>
                <w:szCs w:val="24"/>
                <w:lang w:val="en-GB" w:eastAsia="en-US"/>
              </w:rPr>
              <w:br/>
              <w:t>32 415</w:t>
            </w:r>
            <w:r w:rsidRPr="003D66F9">
              <w:rPr>
                <w:rFonts w:eastAsia="Times New Roman"/>
                <w:sz w:val="18"/>
                <w:szCs w:val="24"/>
                <w:lang w:val="en-GB" w:eastAsia="en-US"/>
              </w:rPr>
              <w:br/>
              <w:t>22 038</w:t>
            </w:r>
            <w:r w:rsidRPr="003D66F9">
              <w:rPr>
                <w:rFonts w:eastAsia="Times New Roman"/>
                <w:sz w:val="18"/>
                <w:szCs w:val="24"/>
                <w:lang w:val="en-GB" w:eastAsia="en-US"/>
              </w:rPr>
              <w:br/>
              <w:t>736</w:t>
            </w:r>
            <w:r w:rsidRPr="003D66F9">
              <w:rPr>
                <w:rFonts w:eastAsia="Times New Roman"/>
                <w:sz w:val="18"/>
                <w:szCs w:val="24"/>
                <w:lang w:val="en-GB" w:eastAsia="en-US"/>
              </w:rPr>
              <w:br/>
              <w:t>213</w:t>
            </w:r>
          </w:p>
        </w:tc>
        <w:tc>
          <w:tcPr>
            <w:tcW w:w="1461" w:type="dxa"/>
            <w:tcBorders>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548</w:t>
            </w:r>
            <w:r w:rsidRPr="003D66F9">
              <w:rPr>
                <w:rFonts w:eastAsia="Times New Roman"/>
                <w:sz w:val="18"/>
                <w:szCs w:val="24"/>
                <w:lang w:val="en-GB" w:eastAsia="en-US"/>
              </w:rPr>
              <w:br/>
              <w:t>350</w:t>
            </w:r>
            <w:r w:rsidRPr="003D66F9">
              <w:rPr>
                <w:rFonts w:eastAsia="Times New Roman"/>
                <w:sz w:val="18"/>
                <w:szCs w:val="24"/>
                <w:lang w:val="en-GB" w:eastAsia="en-US"/>
              </w:rPr>
              <w:br/>
              <w:t>604</w:t>
            </w:r>
            <w:r w:rsidRPr="003D66F9">
              <w:rPr>
                <w:rFonts w:eastAsia="Times New Roman"/>
                <w:sz w:val="18"/>
                <w:szCs w:val="24"/>
                <w:lang w:val="en-GB" w:eastAsia="en-US"/>
              </w:rPr>
              <w:br/>
              <w:t>733</w:t>
            </w:r>
            <w:r w:rsidRPr="003D66F9">
              <w:rPr>
                <w:rFonts w:eastAsia="Times New Roman"/>
                <w:sz w:val="18"/>
                <w:szCs w:val="24"/>
                <w:lang w:val="en-GB" w:eastAsia="en-US"/>
              </w:rPr>
              <w:br/>
              <w:t>213</w:t>
            </w:r>
          </w:p>
        </w:tc>
        <w:tc>
          <w:tcPr>
            <w:tcW w:w="1461" w:type="dxa"/>
            <w:tcBorders>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723</w:t>
            </w:r>
            <w:r w:rsidRPr="003D66F9">
              <w:rPr>
                <w:rFonts w:eastAsia="Times New Roman"/>
                <w:sz w:val="18"/>
                <w:szCs w:val="24"/>
                <w:lang w:val="en-GB" w:eastAsia="en-US"/>
              </w:rPr>
              <w:br/>
              <w:t>29 729</w:t>
            </w:r>
            <w:r w:rsidRPr="003D66F9">
              <w:rPr>
                <w:rFonts w:eastAsia="Times New Roman"/>
                <w:sz w:val="18"/>
                <w:szCs w:val="24"/>
                <w:lang w:val="en-GB" w:eastAsia="en-US"/>
              </w:rPr>
              <w:br/>
              <w:t>33 500</w:t>
            </w:r>
            <w:r w:rsidRPr="003D66F9">
              <w:rPr>
                <w:rFonts w:eastAsia="Times New Roman"/>
                <w:sz w:val="18"/>
                <w:szCs w:val="24"/>
                <w:lang w:val="en-GB" w:eastAsia="en-US"/>
              </w:rPr>
              <w:br/>
              <w:t>693</w:t>
            </w:r>
            <w:r w:rsidRPr="003D66F9">
              <w:rPr>
                <w:rFonts w:eastAsia="Times New Roman"/>
                <w:sz w:val="18"/>
                <w:szCs w:val="24"/>
                <w:lang w:val="en-GB" w:eastAsia="en-US"/>
              </w:rPr>
              <w:br/>
              <w:t>162</w:t>
            </w:r>
          </w:p>
        </w:tc>
        <w:tc>
          <w:tcPr>
            <w:tcW w:w="1461" w:type="dxa"/>
            <w:tcBorders>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715</w:t>
            </w:r>
            <w:r w:rsidRPr="003D66F9">
              <w:rPr>
                <w:rFonts w:eastAsia="Times New Roman"/>
                <w:sz w:val="18"/>
                <w:szCs w:val="24"/>
                <w:lang w:val="en-GB" w:eastAsia="en-US"/>
              </w:rPr>
              <w:br/>
              <w:t>350</w:t>
            </w:r>
            <w:r w:rsidRPr="003D66F9">
              <w:rPr>
                <w:rFonts w:eastAsia="Times New Roman"/>
                <w:sz w:val="18"/>
                <w:szCs w:val="24"/>
                <w:lang w:val="en-GB" w:eastAsia="en-US"/>
              </w:rPr>
              <w:br/>
              <w:t>567</w:t>
            </w:r>
            <w:r w:rsidRPr="003D66F9">
              <w:rPr>
                <w:rFonts w:eastAsia="Times New Roman"/>
                <w:sz w:val="18"/>
                <w:szCs w:val="24"/>
                <w:lang w:val="en-GB" w:eastAsia="en-US"/>
              </w:rPr>
              <w:br/>
              <w:t>690</w:t>
            </w:r>
            <w:r w:rsidRPr="003D66F9">
              <w:rPr>
                <w:rFonts w:eastAsia="Times New Roman"/>
                <w:sz w:val="18"/>
                <w:szCs w:val="24"/>
                <w:lang w:val="en-GB" w:eastAsia="en-US"/>
              </w:rPr>
              <w:br/>
              <w:t>161</w:t>
            </w:r>
          </w:p>
        </w:tc>
      </w:tr>
      <w:tr w:rsidR="003D66F9" w:rsidRPr="003D66F9" w:rsidTr="003D66F9">
        <w:trPr>
          <w:cantSplit/>
          <w:jc w:val="center"/>
        </w:trPr>
        <w:tc>
          <w:tcPr>
            <w:tcW w:w="3275" w:type="dxa"/>
            <w:tcBorders>
              <w:top w:val="dotted" w:sz="4" w:space="0" w:color="auto"/>
              <w:bottom w:val="dotted" w:sz="4" w:space="0" w:color="auto"/>
            </w:tcBorders>
            <w:vAlign w:val="center"/>
          </w:tcPr>
          <w:p w:rsidR="003D66F9" w:rsidRPr="003D66F9" w:rsidRDefault="003D66F9" w:rsidP="003D66F9">
            <w:pPr>
              <w:pStyle w:val="Arttitle"/>
              <w:keepNext w:val="0"/>
              <w:keepLines w:val="0"/>
              <w:bidi/>
              <w:spacing w:before="20" w:after="20" w:line="260" w:lineRule="exact"/>
              <w:ind w:firstLine="332"/>
              <w:jc w:val="left"/>
              <w:rPr>
                <w:rFonts w:cs="Traditional Arabic"/>
                <w:b w:val="0"/>
                <w:sz w:val="18"/>
                <w:szCs w:val="24"/>
              </w:rPr>
            </w:pPr>
            <w:r w:rsidRPr="003D66F9">
              <w:rPr>
                <w:rFonts w:cs="Traditional Arabic"/>
                <w:b w:val="0"/>
                <w:sz w:val="18"/>
                <w:szCs w:val="24"/>
                <w:rtl/>
              </w:rPr>
              <w:t>ألاسكا (ولاية)</w:t>
            </w:r>
          </w:p>
        </w:tc>
        <w:tc>
          <w:tcPr>
            <w:tcW w:w="1102" w:type="dxa"/>
            <w:tcBorders>
              <w:top w:val="dotted" w:sz="4" w:space="0" w:color="auto"/>
              <w:bottom w:val="dotted" w:sz="4" w:space="0" w:color="auto"/>
            </w:tcBorders>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303</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358</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349</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347</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339</w:t>
            </w:r>
          </w:p>
        </w:tc>
      </w:tr>
      <w:tr w:rsidR="003D66F9" w:rsidRPr="003D66F9" w:rsidTr="003D66F9">
        <w:trPr>
          <w:cantSplit/>
          <w:jc w:val="center"/>
        </w:trPr>
        <w:tc>
          <w:tcPr>
            <w:tcW w:w="3275" w:type="dxa"/>
            <w:tcBorders>
              <w:top w:val="dotted" w:sz="4" w:space="0" w:color="auto"/>
              <w:bottom w:val="dotted" w:sz="4" w:space="0" w:color="auto"/>
            </w:tcBorders>
            <w:vAlign w:val="center"/>
          </w:tcPr>
          <w:p w:rsidR="003D66F9" w:rsidRPr="003D66F9" w:rsidRDefault="003D66F9" w:rsidP="003D66F9">
            <w:pPr>
              <w:pStyle w:val="Arttitle"/>
              <w:keepNext w:val="0"/>
              <w:keepLines w:val="0"/>
              <w:bidi/>
              <w:spacing w:before="20" w:after="20" w:line="260" w:lineRule="exact"/>
              <w:ind w:firstLine="332"/>
              <w:jc w:val="left"/>
              <w:rPr>
                <w:rFonts w:cs="Traditional Arabic"/>
                <w:b w:val="0"/>
                <w:sz w:val="18"/>
                <w:szCs w:val="24"/>
              </w:rPr>
            </w:pPr>
            <w:r w:rsidRPr="003D66F9">
              <w:rPr>
                <w:rFonts w:cs="Traditional Arabic"/>
                <w:b w:val="0"/>
                <w:sz w:val="18"/>
                <w:szCs w:val="24"/>
                <w:rtl/>
              </w:rPr>
              <w:t>ساموا الأمريكية</w:t>
            </w:r>
          </w:p>
        </w:tc>
        <w:tc>
          <w:tcPr>
            <w:tcW w:w="1102" w:type="dxa"/>
            <w:tcBorders>
              <w:top w:val="dotted" w:sz="4" w:space="0" w:color="auto"/>
              <w:bottom w:val="dotted" w:sz="4" w:space="0" w:color="auto"/>
            </w:tcBorders>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559</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3D66F9" w:rsidRPr="003D66F9" w:rsidTr="003D66F9">
        <w:trPr>
          <w:cantSplit/>
          <w:jc w:val="center"/>
        </w:trPr>
        <w:tc>
          <w:tcPr>
            <w:tcW w:w="3275" w:type="dxa"/>
            <w:tcBorders>
              <w:top w:val="dotted" w:sz="4" w:space="0" w:color="auto"/>
              <w:bottom w:val="dotted" w:sz="4" w:space="0" w:color="auto"/>
            </w:tcBorders>
            <w:vAlign w:val="center"/>
          </w:tcPr>
          <w:p w:rsidR="003D66F9" w:rsidRPr="003D66F9" w:rsidRDefault="003D66F9" w:rsidP="003D66F9">
            <w:pPr>
              <w:pStyle w:val="Arttitle"/>
              <w:keepNext w:val="0"/>
              <w:keepLines w:val="0"/>
              <w:bidi/>
              <w:spacing w:before="20" w:after="20" w:line="260" w:lineRule="exact"/>
              <w:ind w:firstLine="332"/>
              <w:jc w:val="left"/>
              <w:rPr>
                <w:rFonts w:cs="Traditional Arabic"/>
                <w:b w:val="0"/>
                <w:sz w:val="18"/>
                <w:szCs w:val="24"/>
              </w:rPr>
            </w:pPr>
            <w:r w:rsidRPr="003D66F9">
              <w:rPr>
                <w:rFonts w:cs="Traditional Arabic"/>
                <w:b w:val="0"/>
                <w:sz w:val="18"/>
                <w:szCs w:val="24"/>
                <w:rtl/>
              </w:rPr>
              <w:t>بورتوريكو</w:t>
            </w:r>
          </w:p>
        </w:tc>
        <w:tc>
          <w:tcPr>
            <w:tcW w:w="1102" w:type="dxa"/>
            <w:tcBorders>
              <w:top w:val="dotted" w:sz="4" w:space="0" w:color="auto"/>
              <w:bottom w:val="dotted" w:sz="4" w:space="0" w:color="auto"/>
            </w:tcBorders>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358</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bottom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3D66F9" w:rsidRPr="003D66F9" w:rsidTr="003D66F9">
        <w:trPr>
          <w:cantSplit/>
          <w:jc w:val="center"/>
        </w:trPr>
        <w:tc>
          <w:tcPr>
            <w:tcW w:w="3275" w:type="dxa"/>
            <w:tcBorders>
              <w:top w:val="dotted" w:sz="4" w:space="0" w:color="auto"/>
            </w:tcBorders>
            <w:vAlign w:val="center"/>
          </w:tcPr>
          <w:p w:rsidR="003D66F9" w:rsidRPr="003D66F9" w:rsidRDefault="003D66F9" w:rsidP="003D66F9">
            <w:pPr>
              <w:pStyle w:val="Arttitle"/>
              <w:keepNext w:val="0"/>
              <w:keepLines w:val="0"/>
              <w:bidi/>
              <w:spacing w:before="20" w:after="20" w:line="260" w:lineRule="exact"/>
              <w:ind w:firstLine="332"/>
              <w:jc w:val="left"/>
              <w:rPr>
                <w:rFonts w:cs="Traditional Arabic"/>
                <w:b w:val="0"/>
                <w:sz w:val="18"/>
                <w:szCs w:val="24"/>
                <w:rtl/>
              </w:rPr>
            </w:pPr>
            <w:r w:rsidRPr="003D66F9">
              <w:rPr>
                <w:rFonts w:cs="Traditional Arabic"/>
                <w:b w:val="0"/>
                <w:sz w:val="18"/>
                <w:szCs w:val="24"/>
                <w:rtl/>
              </w:rPr>
              <w:t>الجزر العذراء الأمريكية</w:t>
            </w:r>
          </w:p>
        </w:tc>
        <w:tc>
          <w:tcPr>
            <w:tcW w:w="1102" w:type="dxa"/>
            <w:tcBorders>
              <w:top w:val="dotted" w:sz="4" w:space="0" w:color="auto"/>
            </w:tcBorders>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379</w:t>
            </w:r>
          </w:p>
        </w:tc>
        <w:tc>
          <w:tcPr>
            <w:tcW w:w="1461" w:type="dxa"/>
            <w:tcBorders>
              <w:top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Borders>
              <w:top w:val="dotted" w:sz="4" w:space="0" w:color="auto"/>
            </w:tcBorders>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أوروغواي (جمهورية ... الشرقية)</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770</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211</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210</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أوزبكستان (جمهورية)</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437</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فانواتو (جمهورية)</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576</w:t>
            </w:r>
            <w:r w:rsidRPr="003D66F9">
              <w:rPr>
                <w:rFonts w:eastAsia="Times New Roman"/>
                <w:sz w:val="18"/>
                <w:szCs w:val="24"/>
                <w:lang w:val="en-GB" w:eastAsia="en-US"/>
              </w:rPr>
              <w:br/>
              <w:t>577</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775</w:t>
            </w:r>
            <w:r w:rsidRPr="003D66F9">
              <w:rPr>
                <w:rFonts w:eastAsia="Times New Roman"/>
                <w:sz w:val="18"/>
                <w:szCs w:val="24"/>
                <w:lang w:val="en-GB" w:eastAsia="en-US"/>
              </w:rPr>
              <w:br/>
              <w:t>7</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775</w:t>
            </w:r>
            <w:r w:rsidRPr="003D66F9">
              <w:rPr>
                <w:rFonts w:eastAsia="Times New Roman"/>
                <w:sz w:val="18"/>
                <w:szCs w:val="24"/>
                <w:lang w:val="en-GB" w:eastAsia="en-US"/>
              </w:rPr>
              <w:br/>
              <w:t>7</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549</w:t>
            </w:r>
            <w:r w:rsidRPr="003D66F9">
              <w:rPr>
                <w:rFonts w:eastAsia="Times New Roman"/>
                <w:sz w:val="18"/>
                <w:szCs w:val="24"/>
                <w:lang w:val="en-GB" w:eastAsia="en-US"/>
              </w:rPr>
              <w:br/>
              <w:t>210</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549</w:t>
            </w:r>
            <w:r w:rsidRPr="003D66F9">
              <w:rPr>
                <w:rFonts w:eastAsia="Times New Roman"/>
                <w:sz w:val="18"/>
                <w:szCs w:val="24"/>
                <w:lang w:val="en-GB" w:eastAsia="en-US"/>
              </w:rPr>
              <w:br/>
              <w:t>210</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دولة مدينة الفاتيكان</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208</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فنـزويلا (جمهورية ... البوليفارية)</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775</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فيتنام (جمهورية ... الاشتراكية)</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574</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1 758</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815</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1 750</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811</w:t>
            </w:r>
          </w:p>
        </w:tc>
      </w:tr>
      <w:tr w:rsidR="003D66F9" w:rsidRPr="003D66F9" w:rsidTr="003D66F9">
        <w:trPr>
          <w:cantSplit/>
          <w:jc w:val="center"/>
        </w:trPr>
        <w:tc>
          <w:tcPr>
            <w:tcW w:w="3275" w:type="dxa"/>
            <w:vAlign w:val="center"/>
          </w:tcPr>
          <w:p w:rsidR="003D66F9" w:rsidRPr="003D66F9" w:rsidRDefault="003D66F9" w:rsidP="00AE5196">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اليمن (</w:t>
            </w:r>
            <w:r w:rsidR="00AE5196">
              <w:rPr>
                <w:rFonts w:cs="Traditional Arabic" w:hint="cs"/>
                <w:b w:val="0"/>
                <w:sz w:val="18"/>
                <w:szCs w:val="24"/>
                <w:rtl/>
              </w:rPr>
              <w:t>جمهورية</w:t>
            </w:r>
            <w:r w:rsidRPr="003D66F9">
              <w:rPr>
                <w:rFonts w:cs="Traditional Arabic"/>
                <w:b w:val="0"/>
                <w:sz w:val="18"/>
                <w:szCs w:val="24"/>
                <w:rtl/>
              </w:rPr>
              <w:t>)</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473</w:t>
            </w:r>
            <w:r w:rsidRPr="003D66F9">
              <w:rPr>
                <w:rFonts w:eastAsia="Times New Roman"/>
                <w:sz w:val="18"/>
                <w:szCs w:val="24"/>
                <w:lang w:val="en-GB" w:eastAsia="en-US"/>
              </w:rPr>
              <w:br/>
              <w:t>475</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زامبيا (جمهورية)</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678</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3D66F9" w:rsidRPr="003D66F9" w:rsidTr="003D66F9">
        <w:trPr>
          <w:cantSplit/>
          <w:jc w:val="center"/>
        </w:trPr>
        <w:tc>
          <w:tcPr>
            <w:tcW w:w="3275" w:type="dxa"/>
            <w:vAlign w:val="center"/>
          </w:tcPr>
          <w:p w:rsidR="003D66F9" w:rsidRPr="003D66F9" w:rsidRDefault="003D66F9" w:rsidP="003D66F9">
            <w:pPr>
              <w:pStyle w:val="Arttitle"/>
              <w:keepNext w:val="0"/>
              <w:keepLines w:val="0"/>
              <w:bidi/>
              <w:spacing w:before="20" w:after="20" w:line="260" w:lineRule="exact"/>
              <w:jc w:val="left"/>
              <w:rPr>
                <w:rFonts w:cs="Traditional Arabic"/>
                <w:b w:val="0"/>
                <w:sz w:val="18"/>
                <w:szCs w:val="24"/>
              </w:rPr>
            </w:pPr>
            <w:r w:rsidRPr="003D66F9">
              <w:rPr>
                <w:rFonts w:cs="Traditional Arabic"/>
                <w:b w:val="0"/>
                <w:sz w:val="18"/>
                <w:szCs w:val="24"/>
                <w:rtl/>
              </w:rPr>
              <w:t>زيمبابوي (جمهورية)</w:t>
            </w:r>
          </w:p>
        </w:tc>
        <w:tc>
          <w:tcPr>
            <w:tcW w:w="1102" w:type="dxa"/>
            <w:vAlign w:val="center"/>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679</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c>
          <w:tcPr>
            <w:tcW w:w="1461" w:type="dxa"/>
          </w:tcPr>
          <w:p w:rsidR="003D66F9"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sz w:val="18"/>
                <w:szCs w:val="24"/>
                <w:lang w:val="en-GB" w:eastAsia="en-US"/>
              </w:rPr>
            </w:pPr>
            <w:r w:rsidRPr="003D66F9">
              <w:rPr>
                <w:rFonts w:eastAsia="Times New Roman"/>
                <w:sz w:val="18"/>
                <w:szCs w:val="24"/>
                <w:lang w:val="en-GB" w:eastAsia="en-US"/>
              </w:rPr>
              <w:t>-</w:t>
            </w:r>
          </w:p>
        </w:tc>
      </w:tr>
      <w:tr w:rsidR="00F06C50" w:rsidRPr="003D66F9" w:rsidTr="003D66F9">
        <w:trPr>
          <w:cantSplit/>
          <w:jc w:val="center"/>
        </w:trPr>
        <w:tc>
          <w:tcPr>
            <w:tcW w:w="3275" w:type="dxa"/>
            <w:vAlign w:val="center"/>
          </w:tcPr>
          <w:p w:rsidR="00F06C50" w:rsidRPr="003D66F9" w:rsidRDefault="003D66F9"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left"/>
              <w:textAlignment w:val="baseline"/>
              <w:rPr>
                <w:rFonts w:eastAsia="Times New Roman"/>
                <w:b/>
                <w:bCs/>
                <w:sz w:val="18"/>
                <w:szCs w:val="24"/>
                <w:lang w:val="en-GB" w:eastAsia="en-US"/>
              </w:rPr>
            </w:pPr>
            <w:r w:rsidRPr="003D66F9">
              <w:rPr>
                <w:rFonts w:eastAsia="Times New Roman" w:hint="cs"/>
                <w:b/>
                <w:bCs/>
                <w:sz w:val="18"/>
                <w:szCs w:val="24"/>
                <w:rtl/>
                <w:lang w:val="en-GB" w:eastAsia="en-US"/>
              </w:rPr>
              <w:t>المجموع:</w:t>
            </w:r>
          </w:p>
        </w:tc>
        <w:tc>
          <w:tcPr>
            <w:tcW w:w="1102" w:type="dxa"/>
            <w:vAlign w:val="center"/>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b/>
                <w:bCs/>
                <w:sz w:val="18"/>
                <w:szCs w:val="24"/>
                <w:lang w:val="en-GB" w:eastAsia="en-US"/>
              </w:rPr>
            </w:pPr>
            <w:r w:rsidRPr="003D66F9">
              <w:rPr>
                <w:rFonts w:eastAsia="Times New Roman"/>
                <w:b/>
                <w:bCs/>
                <w:sz w:val="18"/>
                <w:szCs w:val="24"/>
                <w:lang w:val="en-GB" w:eastAsia="en-US"/>
              </w:rPr>
              <w:t>285</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b/>
                <w:bCs/>
                <w:sz w:val="18"/>
                <w:szCs w:val="24"/>
                <w:lang w:val="en-GB" w:eastAsia="en-US"/>
              </w:rPr>
            </w:pPr>
            <w:r w:rsidRPr="003D66F9">
              <w:rPr>
                <w:rFonts w:eastAsia="Times New Roman"/>
                <w:b/>
                <w:bCs/>
                <w:sz w:val="18"/>
                <w:szCs w:val="24"/>
                <w:lang w:val="en-GB" w:eastAsia="en-US"/>
              </w:rPr>
              <w:t>422 039</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b/>
                <w:bCs/>
                <w:sz w:val="18"/>
                <w:szCs w:val="24"/>
                <w:lang w:val="en-GB" w:eastAsia="en-US"/>
              </w:rPr>
            </w:pPr>
            <w:r w:rsidRPr="003D66F9">
              <w:rPr>
                <w:rFonts w:eastAsia="Times New Roman"/>
                <w:b/>
                <w:bCs/>
                <w:sz w:val="18"/>
                <w:szCs w:val="24"/>
                <w:lang w:val="en-GB" w:eastAsia="en-US"/>
              </w:rPr>
              <w:t>53 226</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b/>
                <w:bCs/>
                <w:sz w:val="18"/>
                <w:szCs w:val="24"/>
                <w:lang w:val="en-GB" w:eastAsia="en-US"/>
              </w:rPr>
            </w:pPr>
            <w:r w:rsidRPr="003D66F9">
              <w:rPr>
                <w:rFonts w:eastAsia="Times New Roman"/>
                <w:b/>
                <w:bCs/>
                <w:sz w:val="18"/>
                <w:szCs w:val="24"/>
                <w:lang w:val="en-GB" w:eastAsia="en-US"/>
              </w:rPr>
              <w:t>523 118</w:t>
            </w:r>
          </w:p>
        </w:tc>
        <w:tc>
          <w:tcPr>
            <w:tcW w:w="1461" w:type="dxa"/>
          </w:tcPr>
          <w:p w:rsidR="00F06C50" w:rsidRPr="003D66F9" w:rsidRDefault="00F06C50" w:rsidP="003D6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60" w:lineRule="exact"/>
              <w:jc w:val="center"/>
              <w:textAlignment w:val="baseline"/>
              <w:rPr>
                <w:rFonts w:eastAsia="Times New Roman"/>
                <w:b/>
                <w:bCs/>
                <w:sz w:val="18"/>
                <w:szCs w:val="24"/>
                <w:lang w:val="en-GB" w:eastAsia="en-US"/>
              </w:rPr>
            </w:pPr>
            <w:r w:rsidRPr="003D66F9">
              <w:rPr>
                <w:rFonts w:eastAsia="Times New Roman"/>
                <w:b/>
                <w:bCs/>
                <w:sz w:val="18"/>
                <w:szCs w:val="24"/>
                <w:lang w:val="en-GB" w:eastAsia="en-US"/>
              </w:rPr>
              <w:t>54 844</w:t>
            </w:r>
          </w:p>
        </w:tc>
      </w:tr>
    </w:tbl>
    <w:p w:rsidR="00B56CDC" w:rsidRDefault="00AE5196" w:rsidP="003D66F9">
      <w:pPr>
        <w:spacing w:before="600"/>
        <w:jc w:val="center"/>
        <w:rPr>
          <w:rtl/>
          <w:lang w:bidi="ar-EG"/>
        </w:rPr>
      </w:pPr>
      <w:r>
        <w:rPr>
          <w:rFonts w:hint="cs"/>
          <w:rtl/>
          <w:lang w:bidi="ar-EG"/>
        </w:rPr>
        <w:t>___________</w:t>
      </w:r>
    </w:p>
    <w:sectPr w:rsidR="00B56CDC" w:rsidSect="006A644C">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0E0" w:rsidRDefault="006220E0" w:rsidP="00F9134D">
      <w:pPr>
        <w:spacing w:before="0" w:line="240" w:lineRule="auto"/>
      </w:pPr>
      <w:r>
        <w:separator/>
      </w:r>
    </w:p>
  </w:endnote>
  <w:endnote w:type="continuationSeparator" w:id="0">
    <w:p w:rsidR="006220E0" w:rsidRDefault="006220E0"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0E0" w:rsidRPr="00F9134D" w:rsidRDefault="006220E0" w:rsidP="0005724D">
    <w:pPr>
      <w:pStyle w:val="Footer"/>
      <w:tabs>
        <w:tab w:val="clear" w:pos="4153"/>
        <w:tab w:val="clear" w:pos="8306"/>
        <w:tab w:val="center" w:pos="5103"/>
        <w:tab w:val="right" w:pos="9639"/>
      </w:tabs>
      <w:rPr>
        <w:sz w:val="16"/>
        <w:szCs w:val="16"/>
      </w:rPr>
    </w:pPr>
    <w:r w:rsidRPr="00F9134D">
      <w:rPr>
        <w:sz w:val="16"/>
        <w:szCs w:val="16"/>
      </w:rPr>
      <w:fldChar w:fldCharType="begin"/>
    </w:r>
    <w:r w:rsidRPr="00F9134D">
      <w:rPr>
        <w:sz w:val="16"/>
        <w:szCs w:val="16"/>
      </w:rPr>
      <w:instrText xml:space="preserve"> FILENAME \p \* MERGEFORMAT </w:instrText>
    </w:r>
    <w:r w:rsidRPr="00F9134D">
      <w:rPr>
        <w:sz w:val="16"/>
        <w:szCs w:val="16"/>
      </w:rPr>
      <w:fldChar w:fldCharType="separate"/>
    </w:r>
    <w:r w:rsidR="006B787D">
      <w:rPr>
        <w:noProof/>
        <w:sz w:val="16"/>
        <w:szCs w:val="16"/>
      </w:rPr>
      <w:t>P:\ARA\ITU-R\CONF-R\CMR15\000\004ADD04A.docx</w:t>
    </w:r>
    <w:r w:rsidRPr="00F9134D">
      <w:rPr>
        <w:sz w:val="16"/>
        <w:szCs w:val="16"/>
      </w:rPr>
      <w:fldChar w:fldCharType="end"/>
    </w:r>
    <w:r w:rsidRPr="00F9134D">
      <w:rPr>
        <w:sz w:val="16"/>
        <w:szCs w:val="16"/>
      </w:rPr>
      <w:t xml:space="preserve">   (</w:t>
    </w:r>
    <w:r>
      <w:rPr>
        <w:sz w:val="16"/>
        <w:szCs w:val="16"/>
      </w:rPr>
      <w:t>384472</w:t>
    </w:r>
    <w:r w:rsidRPr="00F9134D">
      <w:rPr>
        <w:sz w:val="16"/>
        <w:szCs w:val="16"/>
      </w:rPr>
      <w:t>)</w:t>
    </w:r>
    <w:r w:rsidRPr="00F9134D">
      <w:rPr>
        <w:sz w:val="16"/>
        <w:szCs w:val="16"/>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6B787D">
      <w:rPr>
        <w:noProof/>
        <w:sz w:val="16"/>
        <w:szCs w:val="16"/>
      </w:rPr>
      <w:t>03.09.15</w:t>
    </w:r>
    <w:r w:rsidRPr="00F9134D">
      <w:rPr>
        <w:sz w:val="16"/>
        <w:szCs w:val="16"/>
      </w:rPr>
      <w:fldChar w:fldCharType="end"/>
    </w:r>
    <w:r w:rsidRPr="00F9134D">
      <w:rPr>
        <w:sz w:val="16"/>
        <w:szCs w:val="16"/>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6B787D">
      <w:rPr>
        <w:noProof/>
        <w:sz w:val="16"/>
        <w:szCs w:val="16"/>
      </w:rPr>
      <w:t>00.00.00</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0E0" w:rsidRPr="00F9134D" w:rsidRDefault="006220E0" w:rsidP="0005724D">
    <w:pPr>
      <w:pStyle w:val="Footer"/>
      <w:tabs>
        <w:tab w:val="clear" w:pos="4153"/>
        <w:tab w:val="clear" w:pos="8306"/>
        <w:tab w:val="center" w:pos="5103"/>
        <w:tab w:val="right" w:pos="9639"/>
      </w:tabs>
      <w:rPr>
        <w:sz w:val="16"/>
        <w:szCs w:val="16"/>
      </w:rPr>
    </w:pPr>
    <w:r w:rsidRPr="00F9134D">
      <w:rPr>
        <w:sz w:val="16"/>
        <w:szCs w:val="16"/>
      </w:rPr>
      <w:fldChar w:fldCharType="begin"/>
    </w:r>
    <w:r w:rsidRPr="00F9134D">
      <w:rPr>
        <w:sz w:val="16"/>
        <w:szCs w:val="16"/>
      </w:rPr>
      <w:instrText xml:space="preserve"> FILENAME \p \* MERGEFORMAT </w:instrText>
    </w:r>
    <w:r w:rsidRPr="00F9134D">
      <w:rPr>
        <w:sz w:val="16"/>
        <w:szCs w:val="16"/>
      </w:rPr>
      <w:fldChar w:fldCharType="separate"/>
    </w:r>
    <w:r w:rsidR="006B787D">
      <w:rPr>
        <w:noProof/>
        <w:sz w:val="16"/>
        <w:szCs w:val="16"/>
      </w:rPr>
      <w:t>P:\ARA\ITU-R\CONF-R\CMR15\000\004ADD04A.docx</w:t>
    </w:r>
    <w:r w:rsidRPr="00F9134D">
      <w:rPr>
        <w:sz w:val="16"/>
        <w:szCs w:val="16"/>
      </w:rPr>
      <w:fldChar w:fldCharType="end"/>
    </w:r>
    <w:r w:rsidRPr="00F9134D">
      <w:rPr>
        <w:sz w:val="16"/>
        <w:szCs w:val="16"/>
      </w:rPr>
      <w:t xml:space="preserve">   (</w:t>
    </w:r>
    <w:r>
      <w:rPr>
        <w:sz w:val="16"/>
        <w:szCs w:val="16"/>
      </w:rPr>
      <w:t>384472</w:t>
    </w:r>
    <w:r w:rsidRPr="00F9134D">
      <w:rPr>
        <w:sz w:val="16"/>
        <w:szCs w:val="16"/>
      </w:rPr>
      <w:t>)</w:t>
    </w:r>
    <w:r w:rsidRPr="00F9134D">
      <w:rPr>
        <w:sz w:val="16"/>
        <w:szCs w:val="16"/>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6B787D">
      <w:rPr>
        <w:noProof/>
        <w:sz w:val="16"/>
        <w:szCs w:val="16"/>
      </w:rPr>
      <w:t>03.09.15</w:t>
    </w:r>
    <w:r w:rsidRPr="00F9134D">
      <w:rPr>
        <w:sz w:val="16"/>
        <w:szCs w:val="16"/>
      </w:rPr>
      <w:fldChar w:fldCharType="end"/>
    </w:r>
    <w:r w:rsidRPr="00F9134D">
      <w:rPr>
        <w:sz w:val="16"/>
        <w:szCs w:val="16"/>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6B787D">
      <w:rPr>
        <w:noProof/>
        <w:sz w:val="16"/>
        <w:szCs w:val="16"/>
      </w:rPr>
      <w:t>00.00.00</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0E0" w:rsidRDefault="006220E0" w:rsidP="00F9134D">
      <w:pPr>
        <w:spacing w:before="0" w:line="240" w:lineRule="auto"/>
      </w:pPr>
      <w:r>
        <w:separator/>
      </w:r>
    </w:p>
  </w:footnote>
  <w:footnote w:type="continuationSeparator" w:id="0">
    <w:p w:rsidR="006220E0" w:rsidRDefault="006220E0" w:rsidP="00F9134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0E0" w:rsidRPr="006A644C" w:rsidRDefault="006220E0" w:rsidP="0005724D">
    <w:pPr>
      <w:pStyle w:val="Header"/>
      <w:bidi w:val="0"/>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6B787D">
      <w:rPr>
        <w:rFonts w:cs="Times New Roman"/>
        <w:noProof/>
        <w:sz w:val="20"/>
        <w:szCs w:val="20"/>
      </w:rPr>
      <w:t>11</w:t>
    </w:r>
    <w:r w:rsidRPr="006A644C">
      <w:rPr>
        <w:rFonts w:cs="Times New Roman"/>
        <w:sz w:val="20"/>
        <w:szCs w:val="20"/>
      </w:rPr>
      <w:fldChar w:fldCharType="end"/>
    </w:r>
    <w:r w:rsidRPr="006A644C">
      <w:rPr>
        <w:rFonts w:cs="Times New Roman"/>
        <w:sz w:val="20"/>
        <w:szCs w:val="20"/>
        <w:rtl/>
      </w:rPr>
      <w:br/>
    </w:r>
    <w:r>
      <w:rPr>
        <w:rFonts w:cs="Times New Roman"/>
        <w:sz w:val="20"/>
        <w:szCs w:val="20"/>
      </w:rPr>
      <w:t>CMR</w:t>
    </w:r>
    <w:r w:rsidRPr="006A644C">
      <w:rPr>
        <w:rFonts w:cs="Times New Roman"/>
        <w:sz w:val="20"/>
        <w:szCs w:val="20"/>
      </w:rPr>
      <w:t>15/</w:t>
    </w:r>
    <w:r>
      <w:rPr>
        <w:rFonts w:cs="Times New Roman"/>
        <w:sz w:val="20"/>
        <w:szCs w:val="20"/>
      </w:rPr>
      <w:t>4(Add.4)</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E6D1EF3"/>
    <w:multiLevelType w:val="hybridMultilevel"/>
    <w:tmpl w:val="2F785D7A"/>
    <w:lvl w:ilvl="0" w:tplc="5B82100C">
      <w:start w:val="1"/>
      <w:numFmt w:val="lowerLetter"/>
      <w:lvlText w:val="%1)"/>
      <w:lvlJc w:val="left"/>
      <w:pPr>
        <w:tabs>
          <w:tab w:val="num" w:pos="1494"/>
        </w:tabs>
        <w:ind w:left="1494" w:hanging="360"/>
      </w:pPr>
      <w:rPr>
        <w:rFonts w:hint="default"/>
      </w:rPr>
    </w:lvl>
    <w:lvl w:ilvl="1" w:tplc="04090003">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12" w15:restartNumberingAfterBreak="0">
    <w:nsid w:val="13BA0691"/>
    <w:multiLevelType w:val="multilevel"/>
    <w:tmpl w:val="1A7C57B0"/>
    <w:lvl w:ilvl="0">
      <w:start w:val="3"/>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5"/>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6002A57"/>
    <w:multiLevelType w:val="hybridMultilevel"/>
    <w:tmpl w:val="2E2801F4"/>
    <w:lvl w:ilvl="0" w:tplc="2DB04570">
      <w:start w:val="1"/>
      <w:numFmt w:val="bullet"/>
      <w:lvlText w:val="-"/>
      <w:lvlJc w:val="left"/>
      <w:pPr>
        <w:tabs>
          <w:tab w:val="num" w:pos="1551"/>
        </w:tabs>
        <w:ind w:left="1551" w:hanging="360"/>
      </w:pPr>
      <w:rPr>
        <w:rFonts w:ascii="Times New Roman" w:hAnsi="Times New Roman" w:cs="Times New Roman" w:hint="default"/>
      </w:rPr>
    </w:lvl>
    <w:lvl w:ilvl="1" w:tplc="04090003">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14"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BB50C5A"/>
    <w:multiLevelType w:val="hybridMultilevel"/>
    <w:tmpl w:val="2F74F720"/>
    <w:lvl w:ilvl="0" w:tplc="A30CA1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BBA3743"/>
    <w:multiLevelType w:val="hybridMultilevel"/>
    <w:tmpl w:val="6A3CFEFE"/>
    <w:lvl w:ilvl="0" w:tplc="2DB04570">
      <w:start w:val="1"/>
      <w:numFmt w:val="bullet"/>
      <w:lvlText w:val="-"/>
      <w:lvlJc w:val="left"/>
      <w:pPr>
        <w:tabs>
          <w:tab w:val="num" w:pos="1551"/>
        </w:tabs>
        <w:ind w:left="1551" w:hanging="360"/>
      </w:pPr>
      <w:rPr>
        <w:rFonts w:ascii="Times New Roman" w:hAnsi="Times New Roman" w:cs="Times New Roman" w:hint="default"/>
      </w:rPr>
    </w:lvl>
    <w:lvl w:ilvl="1" w:tplc="04090003" w:tentative="1">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17" w15:restartNumberingAfterBreak="0">
    <w:nsid w:val="31821636"/>
    <w:multiLevelType w:val="hybridMultilevel"/>
    <w:tmpl w:val="B122F6BA"/>
    <w:lvl w:ilvl="0" w:tplc="2DB04570">
      <w:start w:val="1"/>
      <w:numFmt w:val="bullet"/>
      <w:lvlText w:val="-"/>
      <w:lvlJc w:val="left"/>
      <w:pPr>
        <w:tabs>
          <w:tab w:val="num" w:pos="1494"/>
        </w:tabs>
        <w:ind w:left="1494" w:hanging="360"/>
      </w:pPr>
      <w:rPr>
        <w:rFonts w:ascii="Times New Roman" w:hAnsi="Times New Roman" w:cs="Times New Roman" w:hint="default"/>
      </w:rPr>
    </w:lvl>
    <w:lvl w:ilvl="1" w:tplc="04090003" w:tentative="1">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18" w15:restartNumberingAfterBreak="0">
    <w:nsid w:val="5B9660C5"/>
    <w:multiLevelType w:val="hybridMultilevel"/>
    <w:tmpl w:val="50482D3C"/>
    <w:lvl w:ilvl="0" w:tplc="E5D4A246">
      <w:start w:val="1"/>
      <w:numFmt w:val="bullet"/>
      <w:lvlText w:val=""/>
      <w:lvlJc w:val="left"/>
      <w:pPr>
        <w:tabs>
          <w:tab w:val="num" w:pos="1485"/>
        </w:tabs>
        <w:ind w:left="1485"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5F37A66"/>
    <w:multiLevelType w:val="hybridMultilevel"/>
    <w:tmpl w:val="CF3605E8"/>
    <w:lvl w:ilvl="0" w:tplc="2DB04570">
      <w:start w:val="1"/>
      <w:numFmt w:val="bullet"/>
      <w:lvlText w:val="-"/>
      <w:lvlJc w:val="left"/>
      <w:pPr>
        <w:tabs>
          <w:tab w:val="num" w:pos="1551"/>
        </w:tabs>
        <w:ind w:left="1551" w:hanging="360"/>
      </w:pPr>
      <w:rPr>
        <w:rFonts w:ascii="Times New Roman" w:hAnsi="Times New Roman" w:cs="Times New Roman" w:hint="default"/>
      </w:rPr>
    </w:lvl>
    <w:lvl w:ilvl="1" w:tplc="04090003" w:tentative="1">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20" w15:restartNumberingAfterBreak="0">
    <w:nsid w:val="7300111A"/>
    <w:multiLevelType w:val="hybridMultilevel"/>
    <w:tmpl w:val="8FE24552"/>
    <w:lvl w:ilvl="0" w:tplc="8B5260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7D50D3"/>
    <w:multiLevelType w:val="hybridMultilevel"/>
    <w:tmpl w:val="8FE24552"/>
    <w:lvl w:ilvl="0" w:tplc="04090017">
      <w:start w:val="1"/>
      <w:numFmt w:val="low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B919EA"/>
    <w:multiLevelType w:val="hybridMultilevel"/>
    <w:tmpl w:val="8FE24552"/>
    <w:lvl w:ilvl="0" w:tplc="04090017">
      <w:start w:val="1"/>
      <w:numFmt w:val="low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18"/>
  </w:num>
  <w:num w:numId="14">
    <w:abstractNumId w:val="12"/>
  </w:num>
  <w:num w:numId="15">
    <w:abstractNumId w:val="20"/>
  </w:num>
  <w:num w:numId="16">
    <w:abstractNumId w:val="21"/>
  </w:num>
  <w:num w:numId="17">
    <w:abstractNumId w:val="22"/>
  </w:num>
  <w:num w:numId="18">
    <w:abstractNumId w:val="19"/>
  </w:num>
  <w:num w:numId="19">
    <w:abstractNumId w:val="16"/>
  </w:num>
  <w:num w:numId="20">
    <w:abstractNumId w:val="17"/>
  </w:num>
  <w:num w:numId="21">
    <w:abstractNumId w:val="11"/>
  </w:num>
  <w:num w:numId="22">
    <w:abstractNumId w:val="1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724"/>
    <w:rsid w:val="0000425A"/>
    <w:rsid w:val="0005724D"/>
    <w:rsid w:val="00090574"/>
    <w:rsid w:val="000A7B06"/>
    <w:rsid w:val="001401EE"/>
    <w:rsid w:val="00160530"/>
    <w:rsid w:val="00173915"/>
    <w:rsid w:val="001952E0"/>
    <w:rsid w:val="001D17A2"/>
    <w:rsid w:val="0023283D"/>
    <w:rsid w:val="002978F4"/>
    <w:rsid w:val="002B028D"/>
    <w:rsid w:val="002C116F"/>
    <w:rsid w:val="002E625E"/>
    <w:rsid w:val="002E6541"/>
    <w:rsid w:val="00357185"/>
    <w:rsid w:val="00377158"/>
    <w:rsid w:val="003D66F9"/>
    <w:rsid w:val="003F678F"/>
    <w:rsid w:val="004256F9"/>
    <w:rsid w:val="0042686F"/>
    <w:rsid w:val="00443869"/>
    <w:rsid w:val="00476777"/>
    <w:rsid w:val="004E7162"/>
    <w:rsid w:val="00501E0E"/>
    <w:rsid w:val="0055516A"/>
    <w:rsid w:val="0060468A"/>
    <w:rsid w:val="006220E0"/>
    <w:rsid w:val="00664724"/>
    <w:rsid w:val="006A644C"/>
    <w:rsid w:val="006B7027"/>
    <w:rsid w:val="006B787D"/>
    <w:rsid w:val="006C51D4"/>
    <w:rsid w:val="006F63F7"/>
    <w:rsid w:val="00706D7A"/>
    <w:rsid w:val="0077545F"/>
    <w:rsid w:val="00801CD5"/>
    <w:rsid w:val="00803F08"/>
    <w:rsid w:val="008235CD"/>
    <w:rsid w:val="00850B5D"/>
    <w:rsid w:val="008513CB"/>
    <w:rsid w:val="008602F1"/>
    <w:rsid w:val="00951C29"/>
    <w:rsid w:val="00982B28"/>
    <w:rsid w:val="009B581E"/>
    <w:rsid w:val="009C2A3E"/>
    <w:rsid w:val="009E78C0"/>
    <w:rsid w:val="00A05FC6"/>
    <w:rsid w:val="00A21A1A"/>
    <w:rsid w:val="00A31A4E"/>
    <w:rsid w:val="00A8197E"/>
    <w:rsid w:val="00A97F94"/>
    <w:rsid w:val="00AE5196"/>
    <w:rsid w:val="00B23259"/>
    <w:rsid w:val="00B507B5"/>
    <w:rsid w:val="00B56CDC"/>
    <w:rsid w:val="00B60766"/>
    <w:rsid w:val="00BE6762"/>
    <w:rsid w:val="00BF2C38"/>
    <w:rsid w:val="00C34B13"/>
    <w:rsid w:val="00C51DAD"/>
    <w:rsid w:val="00C674FE"/>
    <w:rsid w:val="00C75633"/>
    <w:rsid w:val="00CD02D4"/>
    <w:rsid w:val="00CE2EE1"/>
    <w:rsid w:val="00CF3FFD"/>
    <w:rsid w:val="00D01BDF"/>
    <w:rsid w:val="00D77D0F"/>
    <w:rsid w:val="00DA1CF0"/>
    <w:rsid w:val="00DC24B4"/>
    <w:rsid w:val="00DE7D8E"/>
    <w:rsid w:val="00DF16DC"/>
    <w:rsid w:val="00E17033"/>
    <w:rsid w:val="00E45211"/>
    <w:rsid w:val="00F06C50"/>
    <w:rsid w:val="00F15B89"/>
    <w:rsid w:val="00F401D0"/>
    <w:rsid w:val="00F676B5"/>
    <w:rsid w:val="00F84366"/>
    <w:rsid w:val="00F85089"/>
    <w:rsid w:val="00F9134D"/>
    <w:rsid w:val="00FE04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D0B2D2A-1791-440E-8FD8-AD4C06DB5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00425A"/>
    <w:pPr>
      <w:spacing w:before="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aliases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00425A"/>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00425A"/>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00425A"/>
    <w:pPr>
      <w:keepNext/>
      <w:spacing w:before="240"/>
      <w:jc w:val="center"/>
    </w:pPr>
    <w:rPr>
      <w:sz w:val="26"/>
      <w:szCs w:val="36"/>
    </w:rPr>
  </w:style>
  <w:style w:type="paragraph" w:styleId="TOC1">
    <w:name w:val="toc 1"/>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qFormat/>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numbering" w:customStyle="1" w:styleId="NoList1">
    <w:name w:val="No List1"/>
    <w:next w:val="NoList"/>
    <w:uiPriority w:val="99"/>
    <w:semiHidden/>
    <w:unhideWhenUsed/>
    <w:rsid w:val="00B56CDC"/>
  </w:style>
  <w:style w:type="paragraph" w:customStyle="1" w:styleId="Agendaitem0">
    <w:name w:val="Agenda_item"/>
    <w:basedOn w:val="Normal"/>
    <w:next w:val="Normal"/>
    <w:qFormat/>
    <w:rsid w:val="00B56C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bidi w:val="0"/>
      <w:spacing w:before="240" w:line="240" w:lineRule="auto"/>
      <w:jc w:val="center"/>
    </w:pPr>
    <w:rPr>
      <w:rFonts w:eastAsia="Times New Roman" w:cs="Times New Roman"/>
      <w:sz w:val="28"/>
      <w:szCs w:val="20"/>
      <w:lang w:val="es-ES_tradnl" w:eastAsia="en-US"/>
    </w:rPr>
  </w:style>
  <w:style w:type="paragraph" w:customStyle="1" w:styleId="AnnexNo0">
    <w:name w:val="Annex_No"/>
    <w:basedOn w:val="Normal"/>
    <w:next w:val="Normal"/>
    <w:rsid w:val="00B56CDC"/>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480" w:after="80" w:line="240" w:lineRule="auto"/>
      <w:jc w:val="center"/>
      <w:textAlignment w:val="baseline"/>
    </w:pPr>
    <w:rPr>
      <w:rFonts w:eastAsia="Times New Roman" w:cs="Times New Roman"/>
      <w:caps/>
      <w:sz w:val="28"/>
      <w:szCs w:val="20"/>
      <w:lang w:val="en-GB" w:eastAsia="en-US"/>
    </w:rPr>
  </w:style>
  <w:style w:type="paragraph" w:customStyle="1" w:styleId="Annexref">
    <w:name w:val="Annex_ref"/>
    <w:basedOn w:val="Normal"/>
    <w:next w:val="Normal"/>
    <w:rsid w:val="00B56CDC"/>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280" w:line="240" w:lineRule="auto"/>
      <w:jc w:val="center"/>
      <w:textAlignment w:val="baseline"/>
    </w:pPr>
    <w:rPr>
      <w:rFonts w:eastAsia="Times New Roman" w:cs="Times New Roman"/>
      <w:sz w:val="24"/>
      <w:szCs w:val="20"/>
      <w:lang w:val="en-GB" w:eastAsia="en-US"/>
    </w:rPr>
  </w:style>
  <w:style w:type="paragraph" w:customStyle="1" w:styleId="Annextitle0">
    <w:name w:val="Annex_title"/>
    <w:basedOn w:val="Normal"/>
    <w:next w:val="Normal"/>
    <w:rsid w:val="00B56CDC"/>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240" w:after="280" w:line="240" w:lineRule="auto"/>
      <w:jc w:val="center"/>
      <w:textAlignment w:val="baseline"/>
    </w:pPr>
    <w:rPr>
      <w:rFonts w:ascii="Times New Roman Bold" w:eastAsia="Times New Roman" w:hAnsi="Times New Roman Bold" w:cs="Times New Roman"/>
      <w:b/>
      <w:sz w:val="28"/>
      <w:szCs w:val="20"/>
      <w:lang w:val="en-GB" w:eastAsia="en-US"/>
    </w:rPr>
  </w:style>
  <w:style w:type="character" w:customStyle="1" w:styleId="Appdef">
    <w:name w:val="App_def"/>
    <w:basedOn w:val="DefaultParagraphFont"/>
    <w:rsid w:val="00B56CDC"/>
    <w:rPr>
      <w:rFonts w:ascii="Times New Roman" w:hAnsi="Times New Roman"/>
      <w:b/>
    </w:rPr>
  </w:style>
  <w:style w:type="character" w:customStyle="1" w:styleId="Appref">
    <w:name w:val="App_ref"/>
    <w:basedOn w:val="DefaultParagraphFont"/>
    <w:rsid w:val="00B56CDC"/>
  </w:style>
  <w:style w:type="paragraph" w:customStyle="1" w:styleId="AppendixNo0">
    <w:name w:val="Appendix_No"/>
    <w:basedOn w:val="AnnexNo0"/>
    <w:next w:val="Annexref"/>
    <w:rsid w:val="00B56CDC"/>
  </w:style>
  <w:style w:type="paragraph" w:customStyle="1" w:styleId="ApptoAnnex">
    <w:name w:val="App_to_Annex"/>
    <w:basedOn w:val="AppendixNo0"/>
    <w:next w:val="Normal"/>
    <w:qFormat/>
    <w:rsid w:val="00B56CDC"/>
  </w:style>
  <w:style w:type="paragraph" w:customStyle="1" w:styleId="Appendixref">
    <w:name w:val="Appendix_ref"/>
    <w:basedOn w:val="Annexref"/>
    <w:next w:val="Annextitle0"/>
    <w:rsid w:val="00B56CDC"/>
  </w:style>
  <w:style w:type="paragraph" w:customStyle="1" w:styleId="Appendixtitle0">
    <w:name w:val="Appendix_title"/>
    <w:basedOn w:val="Annextitle0"/>
    <w:next w:val="Normal"/>
    <w:rsid w:val="00B56CDC"/>
  </w:style>
  <w:style w:type="character" w:customStyle="1" w:styleId="Artdef">
    <w:name w:val="Art_def"/>
    <w:basedOn w:val="DefaultParagraphFont"/>
    <w:rsid w:val="00B56CDC"/>
    <w:rPr>
      <w:rFonts w:ascii="Times New Roman" w:hAnsi="Times New Roman"/>
      <w:b/>
    </w:rPr>
  </w:style>
  <w:style w:type="paragraph" w:customStyle="1" w:styleId="Artheading">
    <w:name w:val="Art_heading"/>
    <w:basedOn w:val="Normal"/>
    <w:next w:val="Normal"/>
    <w:rsid w:val="00B56C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480" w:line="240" w:lineRule="auto"/>
      <w:jc w:val="center"/>
      <w:textAlignment w:val="baseline"/>
    </w:pPr>
    <w:rPr>
      <w:rFonts w:ascii="Times New Roman Bold" w:eastAsia="Times New Roman" w:hAnsi="Times New Roman Bold" w:cs="Times New Roman"/>
      <w:b/>
      <w:sz w:val="28"/>
      <w:szCs w:val="20"/>
      <w:lang w:val="en-GB" w:eastAsia="en-US"/>
    </w:rPr>
  </w:style>
  <w:style w:type="paragraph" w:customStyle="1" w:styleId="ArtNo">
    <w:name w:val="Art_No"/>
    <w:basedOn w:val="Normal"/>
    <w:next w:val="Normal"/>
    <w:rsid w:val="00B56CDC"/>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480" w:line="240" w:lineRule="auto"/>
      <w:jc w:val="center"/>
      <w:textAlignment w:val="baseline"/>
    </w:pPr>
    <w:rPr>
      <w:rFonts w:eastAsia="Times New Roman" w:cs="Times New Roman"/>
      <w:caps/>
      <w:sz w:val="28"/>
      <w:szCs w:val="20"/>
      <w:lang w:val="en-GB" w:eastAsia="en-US"/>
    </w:rPr>
  </w:style>
  <w:style w:type="character" w:customStyle="1" w:styleId="Artref">
    <w:name w:val="Art_ref"/>
    <w:basedOn w:val="DefaultParagraphFont"/>
    <w:rsid w:val="00B56CDC"/>
  </w:style>
  <w:style w:type="paragraph" w:customStyle="1" w:styleId="Arttitle">
    <w:name w:val="Art_title"/>
    <w:basedOn w:val="Normal"/>
    <w:next w:val="Normal"/>
    <w:link w:val="ArttitleCar"/>
    <w:qFormat/>
    <w:rsid w:val="00B56CDC"/>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240" w:line="240" w:lineRule="auto"/>
      <w:jc w:val="center"/>
      <w:textAlignment w:val="baseline"/>
    </w:pPr>
    <w:rPr>
      <w:rFonts w:eastAsia="Times New Roman" w:cs="Times New Roman"/>
      <w:b/>
      <w:sz w:val="28"/>
      <w:szCs w:val="20"/>
      <w:lang w:val="en-GB" w:eastAsia="en-US"/>
    </w:rPr>
  </w:style>
  <w:style w:type="paragraph" w:customStyle="1" w:styleId="Border">
    <w:name w:val="Border"/>
    <w:basedOn w:val="Normal"/>
    <w:rsid w:val="00B56CDC"/>
    <w:pPr>
      <w:pBdr>
        <w:bottom w:val="single" w:sz="6" w:space="0"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737"/>
        <w:tab w:val="left" w:pos="1871"/>
        <w:tab w:val="left" w:pos="2977"/>
        <w:tab w:val="left" w:pos="3266"/>
      </w:tabs>
      <w:overflowPunct w:val="0"/>
      <w:autoSpaceDE w:val="0"/>
      <w:autoSpaceDN w:val="0"/>
      <w:bidi w:val="0"/>
      <w:adjustRightInd w:val="0"/>
      <w:spacing w:before="0" w:line="10" w:lineRule="exact"/>
      <w:ind w:left="28" w:right="28"/>
      <w:jc w:val="center"/>
      <w:textAlignment w:val="baseline"/>
    </w:pPr>
    <w:rPr>
      <w:rFonts w:eastAsia="Times New Roman" w:cs="Times New Roman"/>
      <w:b/>
      <w:noProof/>
      <w:sz w:val="20"/>
      <w:szCs w:val="20"/>
      <w:lang w:val="en-GB" w:eastAsia="en-US"/>
    </w:rPr>
  </w:style>
  <w:style w:type="paragraph" w:customStyle="1" w:styleId="ChapNo">
    <w:name w:val="Chap_No"/>
    <w:basedOn w:val="ArtNo"/>
    <w:next w:val="Normal"/>
    <w:rsid w:val="00B56CDC"/>
    <w:rPr>
      <w:rFonts w:ascii="Times New Roman Bold" w:hAnsi="Times New Roman Bold"/>
      <w:b/>
    </w:rPr>
  </w:style>
  <w:style w:type="paragraph" w:customStyle="1" w:styleId="Chaptitle">
    <w:name w:val="Chap_title"/>
    <w:basedOn w:val="Arttitle"/>
    <w:next w:val="Normal"/>
    <w:rsid w:val="00B56CDC"/>
  </w:style>
  <w:style w:type="character" w:styleId="EndnoteReference">
    <w:name w:val="endnote reference"/>
    <w:basedOn w:val="DefaultParagraphFont"/>
    <w:rsid w:val="00B56CDC"/>
    <w:rPr>
      <w:vertAlign w:val="superscript"/>
    </w:rPr>
  </w:style>
  <w:style w:type="paragraph" w:customStyle="1" w:styleId="enumlev10">
    <w:name w:val="enumlev1"/>
    <w:basedOn w:val="Normal"/>
    <w:rsid w:val="00B56C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608"/>
        <w:tab w:val="left" w:pos="3345"/>
      </w:tabs>
      <w:overflowPunct w:val="0"/>
      <w:autoSpaceDE w:val="0"/>
      <w:autoSpaceDN w:val="0"/>
      <w:bidi w:val="0"/>
      <w:adjustRightInd w:val="0"/>
      <w:spacing w:before="80" w:line="240" w:lineRule="auto"/>
      <w:ind w:left="1134" w:hanging="1134"/>
      <w:jc w:val="left"/>
      <w:textAlignment w:val="baseline"/>
    </w:pPr>
    <w:rPr>
      <w:rFonts w:eastAsia="Times New Roman" w:cs="Times New Roman"/>
      <w:sz w:val="24"/>
      <w:szCs w:val="20"/>
      <w:lang w:val="en-GB" w:eastAsia="en-US"/>
    </w:rPr>
  </w:style>
  <w:style w:type="paragraph" w:customStyle="1" w:styleId="enumlev20">
    <w:name w:val="enumlev2"/>
    <w:basedOn w:val="enumlev10"/>
    <w:rsid w:val="00B56CDC"/>
    <w:pPr>
      <w:ind w:left="1871" w:hanging="737"/>
    </w:pPr>
  </w:style>
  <w:style w:type="paragraph" w:customStyle="1" w:styleId="enumlev30">
    <w:name w:val="enumlev3"/>
    <w:basedOn w:val="enumlev20"/>
    <w:rsid w:val="00B56CDC"/>
    <w:pPr>
      <w:ind w:left="2268" w:hanging="397"/>
    </w:pPr>
  </w:style>
  <w:style w:type="paragraph" w:customStyle="1" w:styleId="Equation">
    <w:name w:val="Equation"/>
    <w:basedOn w:val="Normal"/>
    <w:rsid w:val="00B56C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center" w:pos="4820"/>
        <w:tab w:val="right" w:pos="9639"/>
      </w:tabs>
      <w:overflowPunct w:val="0"/>
      <w:autoSpaceDE w:val="0"/>
      <w:autoSpaceDN w:val="0"/>
      <w:bidi w:val="0"/>
      <w:adjustRightInd w:val="0"/>
      <w:spacing w:line="240" w:lineRule="auto"/>
      <w:jc w:val="left"/>
      <w:textAlignment w:val="baseline"/>
    </w:pPr>
    <w:rPr>
      <w:rFonts w:eastAsia="Times New Roman" w:cs="Times New Roman"/>
      <w:sz w:val="24"/>
      <w:szCs w:val="20"/>
      <w:lang w:val="en-GB" w:eastAsia="en-US"/>
    </w:rPr>
  </w:style>
  <w:style w:type="paragraph" w:customStyle="1" w:styleId="Equationlegend">
    <w:name w:val="Equation_legend"/>
    <w:basedOn w:val="NormalIndent"/>
    <w:rsid w:val="00B56CDC"/>
    <w:pPr>
      <w:tabs>
        <w:tab w:val="clear" w:pos="1134"/>
        <w:tab w:val="clear" w:pos="2268"/>
        <w:tab w:val="right" w:pos="1871"/>
        <w:tab w:val="left" w:pos="2041"/>
      </w:tabs>
      <w:spacing w:before="80"/>
      <w:ind w:left="2041" w:hanging="2041"/>
    </w:pPr>
  </w:style>
  <w:style w:type="paragraph" w:styleId="NormalIndent">
    <w:name w:val="Normal Indent"/>
    <w:basedOn w:val="Normal"/>
    <w:rsid w:val="00B56C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left="1134"/>
      <w:jc w:val="left"/>
      <w:textAlignment w:val="baseline"/>
    </w:pPr>
    <w:rPr>
      <w:rFonts w:eastAsia="Times New Roman" w:cs="Times New Roman"/>
      <w:sz w:val="24"/>
      <w:szCs w:val="20"/>
      <w:lang w:val="en-GB" w:eastAsia="en-US"/>
    </w:rPr>
  </w:style>
  <w:style w:type="paragraph" w:customStyle="1" w:styleId="Figure">
    <w:name w:val="Figure"/>
    <w:basedOn w:val="Normal"/>
    <w:next w:val="Normal"/>
    <w:rsid w:val="00B56CDC"/>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pPr>
    <w:rPr>
      <w:rFonts w:eastAsia="Times New Roman" w:cs="Times New Roman"/>
      <w:sz w:val="24"/>
      <w:szCs w:val="20"/>
      <w:lang w:val="en-GB" w:eastAsia="en-US"/>
    </w:rPr>
  </w:style>
  <w:style w:type="paragraph" w:customStyle="1" w:styleId="Figurelegend0">
    <w:name w:val="Figure_legend"/>
    <w:basedOn w:val="Normal"/>
    <w:rsid w:val="00B56CDC"/>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20" w:after="20" w:line="240" w:lineRule="auto"/>
      <w:jc w:val="left"/>
      <w:textAlignment w:val="baseline"/>
    </w:pPr>
    <w:rPr>
      <w:rFonts w:eastAsia="Times New Roman" w:cs="Times New Roman"/>
      <w:sz w:val="18"/>
      <w:szCs w:val="20"/>
      <w:lang w:val="en-GB" w:eastAsia="en-US"/>
    </w:rPr>
  </w:style>
  <w:style w:type="paragraph" w:customStyle="1" w:styleId="FigureNo0">
    <w:name w:val="Figure_No"/>
    <w:basedOn w:val="Normal"/>
    <w:next w:val="Normal"/>
    <w:rsid w:val="00B56CDC"/>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480" w:after="120" w:line="240" w:lineRule="auto"/>
      <w:jc w:val="center"/>
      <w:textAlignment w:val="baseline"/>
    </w:pPr>
    <w:rPr>
      <w:rFonts w:eastAsia="Times New Roman" w:cs="Times New Roman"/>
      <w:caps/>
      <w:sz w:val="20"/>
      <w:szCs w:val="20"/>
      <w:lang w:val="en-GB" w:eastAsia="en-US"/>
    </w:rPr>
  </w:style>
  <w:style w:type="paragraph" w:customStyle="1" w:styleId="Figuretitle0">
    <w:name w:val="Figure_title"/>
    <w:basedOn w:val="Normal"/>
    <w:next w:val="Normal"/>
    <w:rsid w:val="00B56CDC"/>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after="480" w:line="240" w:lineRule="auto"/>
      <w:jc w:val="center"/>
      <w:textAlignment w:val="baseline"/>
    </w:pPr>
    <w:rPr>
      <w:rFonts w:ascii="Times New Roman Bold" w:eastAsia="Times New Roman" w:hAnsi="Times New Roman Bold" w:cs="Times New Roman"/>
      <w:b/>
      <w:sz w:val="20"/>
      <w:szCs w:val="20"/>
      <w:lang w:val="en-GB" w:eastAsia="en-US"/>
    </w:rPr>
  </w:style>
  <w:style w:type="paragraph" w:customStyle="1" w:styleId="Figurewithouttitle">
    <w:name w:val="Figure_without_title"/>
    <w:basedOn w:val="FigureNo0"/>
    <w:next w:val="Normal"/>
    <w:rsid w:val="00B56CDC"/>
    <w:pPr>
      <w:keepNext w:val="0"/>
    </w:pPr>
  </w:style>
  <w:style w:type="paragraph" w:customStyle="1" w:styleId="FirstFooter">
    <w:name w:val="FirstFooter"/>
    <w:basedOn w:val="Footer"/>
    <w:rsid w:val="00B56CDC"/>
    <w:pPr>
      <w:tabs>
        <w:tab w:val="clear" w:pos="4153"/>
        <w:tab w:val="clear" w:pos="8306"/>
      </w:tabs>
      <w:spacing w:before="40"/>
    </w:pPr>
    <w:rPr>
      <w:sz w:val="16"/>
      <w:lang w:val="en-GB"/>
    </w:rPr>
  </w:style>
  <w:style w:type="paragraph" w:customStyle="1" w:styleId="Section10">
    <w:name w:val="Section_1"/>
    <w:basedOn w:val="Normal"/>
    <w:rsid w:val="00B56C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820"/>
      </w:tabs>
      <w:overflowPunct w:val="0"/>
      <w:autoSpaceDE w:val="0"/>
      <w:autoSpaceDN w:val="0"/>
      <w:bidi w:val="0"/>
      <w:adjustRightInd w:val="0"/>
      <w:spacing w:before="360" w:line="240" w:lineRule="auto"/>
      <w:jc w:val="center"/>
      <w:textAlignment w:val="baseline"/>
    </w:pPr>
    <w:rPr>
      <w:rFonts w:eastAsia="Times New Roman" w:cs="Times New Roman"/>
      <w:b/>
      <w:sz w:val="24"/>
      <w:szCs w:val="20"/>
      <w:lang w:val="en-GB" w:eastAsia="en-US"/>
    </w:rPr>
  </w:style>
  <w:style w:type="paragraph" w:customStyle="1" w:styleId="Section20">
    <w:name w:val="Section_2"/>
    <w:basedOn w:val="Section10"/>
    <w:rsid w:val="00B56CDC"/>
    <w:rPr>
      <w:b w:val="0"/>
      <w:i/>
    </w:rPr>
  </w:style>
  <w:style w:type="paragraph" w:customStyle="1" w:styleId="Section3">
    <w:name w:val="Section_3"/>
    <w:basedOn w:val="Section10"/>
    <w:rsid w:val="00B56CDC"/>
    <w:rPr>
      <w:b w:val="0"/>
    </w:rPr>
  </w:style>
  <w:style w:type="paragraph" w:customStyle="1" w:styleId="SectionNo0">
    <w:name w:val="Section_No"/>
    <w:basedOn w:val="AnnexNo0"/>
    <w:next w:val="Normal"/>
    <w:rsid w:val="00B56CDC"/>
  </w:style>
  <w:style w:type="paragraph" w:customStyle="1" w:styleId="Sectiontitle0">
    <w:name w:val="Section_title"/>
    <w:basedOn w:val="Annextitle0"/>
    <w:next w:val="Normalaftertitle"/>
    <w:rsid w:val="00B56CDC"/>
  </w:style>
  <w:style w:type="paragraph" w:customStyle="1" w:styleId="SpecialFooter">
    <w:name w:val="Special Footer"/>
    <w:basedOn w:val="Footer"/>
    <w:rsid w:val="00B56CDC"/>
    <w:pPr>
      <w:tabs>
        <w:tab w:val="clear" w:pos="4153"/>
        <w:tab w:val="clear" w:pos="83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 w:val="16"/>
      <w:lang w:val="en-GB"/>
    </w:rPr>
  </w:style>
  <w:style w:type="paragraph" w:customStyle="1" w:styleId="Subsection1">
    <w:name w:val="Subsection_1"/>
    <w:basedOn w:val="Section10"/>
    <w:next w:val="Normalaftertitle"/>
    <w:qFormat/>
    <w:rsid w:val="00B56CDC"/>
  </w:style>
  <w:style w:type="character" w:customStyle="1" w:styleId="Tablefreq">
    <w:name w:val="Table_freq"/>
    <w:basedOn w:val="DefaultParagraphFont"/>
    <w:rsid w:val="00B56CDC"/>
    <w:rPr>
      <w:b/>
      <w:color w:val="auto"/>
      <w:sz w:val="20"/>
    </w:rPr>
  </w:style>
  <w:style w:type="paragraph" w:customStyle="1" w:styleId="Tablehead0">
    <w:name w:val="Table_head"/>
    <w:basedOn w:val="Normal"/>
    <w:link w:val="TableheadChar"/>
    <w:qFormat/>
    <w:rsid w:val="00B56CD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80" w:after="80" w:line="240" w:lineRule="auto"/>
      <w:jc w:val="center"/>
      <w:textAlignment w:val="baseline"/>
    </w:pPr>
    <w:rPr>
      <w:rFonts w:ascii="Times New Roman Bold" w:eastAsia="Times New Roman" w:hAnsi="Times New Roman Bold" w:cs="Times New Roman Bold"/>
      <w:b/>
      <w:sz w:val="20"/>
      <w:szCs w:val="20"/>
      <w:lang w:val="en-GB" w:eastAsia="en-US"/>
    </w:rPr>
  </w:style>
  <w:style w:type="paragraph" w:customStyle="1" w:styleId="Tablelegend0">
    <w:name w:val="Table_legend"/>
    <w:basedOn w:val="Normal"/>
    <w:rsid w:val="00B56C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pPr>
    <w:rPr>
      <w:rFonts w:eastAsia="Times New Roman" w:cs="Times New Roman"/>
      <w:sz w:val="20"/>
      <w:szCs w:val="20"/>
      <w:lang w:val="en-GB" w:eastAsia="en-US"/>
    </w:rPr>
  </w:style>
  <w:style w:type="paragraph" w:customStyle="1" w:styleId="TableNo0">
    <w:name w:val="Table_No"/>
    <w:basedOn w:val="Normal"/>
    <w:next w:val="Normal"/>
    <w:rsid w:val="00B56CD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560" w:after="120" w:line="240" w:lineRule="auto"/>
      <w:jc w:val="center"/>
      <w:textAlignment w:val="baseline"/>
    </w:pPr>
    <w:rPr>
      <w:rFonts w:eastAsia="Times New Roman" w:cs="Times New Roman"/>
      <w:caps/>
      <w:sz w:val="20"/>
      <w:szCs w:val="20"/>
      <w:lang w:val="en-GB" w:eastAsia="en-US"/>
    </w:rPr>
  </w:style>
  <w:style w:type="paragraph" w:customStyle="1" w:styleId="Tableref">
    <w:name w:val="Table_ref"/>
    <w:basedOn w:val="Normal"/>
    <w:next w:val="Normal"/>
    <w:rsid w:val="00B56CD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560" w:line="240" w:lineRule="auto"/>
      <w:jc w:val="center"/>
      <w:textAlignment w:val="baseline"/>
    </w:pPr>
    <w:rPr>
      <w:rFonts w:eastAsia="Times New Roman" w:cs="Times New Roman"/>
      <w:sz w:val="20"/>
      <w:szCs w:val="20"/>
      <w:lang w:val="en-GB" w:eastAsia="en-US"/>
    </w:rPr>
  </w:style>
  <w:style w:type="paragraph" w:customStyle="1" w:styleId="Normalend">
    <w:name w:val="Normal_end"/>
    <w:basedOn w:val="Normal"/>
    <w:next w:val="Normal"/>
    <w:qFormat/>
    <w:rsid w:val="00B56C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pPr>
    <w:rPr>
      <w:rFonts w:eastAsia="Times New Roman" w:cs="Times New Roman"/>
      <w:sz w:val="24"/>
      <w:szCs w:val="20"/>
      <w:lang w:eastAsia="en-US"/>
    </w:rPr>
  </w:style>
  <w:style w:type="paragraph" w:customStyle="1" w:styleId="Questiondate">
    <w:name w:val="Question_date"/>
    <w:basedOn w:val="Normal"/>
    <w:next w:val="Normalaftertitle"/>
    <w:rsid w:val="00B56CDC"/>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right"/>
      <w:textAlignment w:val="baseline"/>
    </w:pPr>
    <w:rPr>
      <w:rFonts w:eastAsia="Times New Roman" w:cs="Times New Roman"/>
      <w:szCs w:val="20"/>
      <w:lang w:val="en-GB" w:eastAsia="en-US"/>
    </w:rPr>
  </w:style>
  <w:style w:type="paragraph" w:customStyle="1" w:styleId="Title4">
    <w:name w:val="Title 4"/>
    <w:basedOn w:val="Title3"/>
    <w:next w:val="Heading1"/>
    <w:rsid w:val="00B56CDC"/>
    <w:pPr>
      <w:keepNext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bidi w:val="0"/>
      <w:spacing w:line="240" w:lineRule="auto"/>
    </w:pPr>
    <w:rPr>
      <w:rFonts w:eastAsia="Times New Roman" w:cs="Times New Roman"/>
      <w:b/>
      <w:sz w:val="28"/>
      <w:szCs w:val="20"/>
      <w:lang w:val="en-GB" w:eastAsia="en-US"/>
    </w:rPr>
  </w:style>
  <w:style w:type="paragraph" w:customStyle="1" w:styleId="Tabletext">
    <w:name w:val="Table_text"/>
    <w:basedOn w:val="Normal"/>
    <w:link w:val="TabletextChar"/>
    <w:qFormat/>
    <w:rsid w:val="00B56C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eastAsia="Times New Roman" w:cs="Times New Roman"/>
      <w:sz w:val="20"/>
      <w:szCs w:val="20"/>
      <w:lang w:val="en-GB" w:eastAsia="en-US"/>
    </w:rPr>
  </w:style>
  <w:style w:type="paragraph" w:customStyle="1" w:styleId="TableTextS5">
    <w:name w:val="Table_TextS5"/>
    <w:basedOn w:val="Normal"/>
    <w:rsid w:val="00B56C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737"/>
        <w:tab w:val="left" w:pos="2977"/>
        <w:tab w:val="left" w:pos="3266"/>
      </w:tabs>
      <w:overflowPunct w:val="0"/>
      <w:autoSpaceDE w:val="0"/>
      <w:autoSpaceDN w:val="0"/>
      <w:bidi w:val="0"/>
      <w:adjustRightInd w:val="0"/>
      <w:spacing w:before="40" w:after="40" w:line="240" w:lineRule="auto"/>
      <w:jc w:val="left"/>
      <w:textAlignment w:val="baseline"/>
    </w:pPr>
    <w:rPr>
      <w:rFonts w:eastAsia="Times New Roman" w:cs="Times New Roman"/>
      <w:sz w:val="20"/>
      <w:szCs w:val="20"/>
      <w:lang w:val="en-GB" w:eastAsia="en-US"/>
    </w:rPr>
  </w:style>
  <w:style w:type="paragraph" w:customStyle="1" w:styleId="Tabletitle0">
    <w:name w:val="Table_title"/>
    <w:basedOn w:val="Normal"/>
    <w:next w:val="Tabletext"/>
    <w:rsid w:val="00B56CDC"/>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after="120" w:line="240" w:lineRule="auto"/>
      <w:jc w:val="center"/>
      <w:textAlignment w:val="baseline"/>
    </w:pPr>
    <w:rPr>
      <w:rFonts w:ascii="Times New Roman Bold" w:eastAsia="Times New Roman" w:hAnsi="Times New Roman Bold" w:cs="Times New Roman"/>
      <w:b/>
      <w:sz w:val="20"/>
      <w:szCs w:val="20"/>
      <w:lang w:val="en-GB" w:eastAsia="en-US"/>
    </w:rPr>
  </w:style>
  <w:style w:type="paragraph" w:customStyle="1" w:styleId="Headingi0">
    <w:name w:val="Heading_i"/>
    <w:basedOn w:val="Normal"/>
    <w:next w:val="Normal"/>
    <w:qFormat/>
    <w:rsid w:val="00B56C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60" w:line="240" w:lineRule="auto"/>
      <w:jc w:val="left"/>
      <w:textAlignment w:val="baseline"/>
    </w:pPr>
    <w:rPr>
      <w:rFonts w:eastAsia="Times New Roman" w:cs="Times New Roman"/>
      <w:i/>
      <w:sz w:val="24"/>
      <w:szCs w:val="20"/>
      <w:lang w:val="en-GB" w:eastAsia="en-US"/>
    </w:rPr>
  </w:style>
  <w:style w:type="paragraph" w:customStyle="1" w:styleId="Headingb0">
    <w:name w:val="Heading_b"/>
    <w:basedOn w:val="Normal"/>
    <w:next w:val="Normal"/>
    <w:qFormat/>
    <w:rsid w:val="00B56C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60" w:line="240" w:lineRule="auto"/>
      <w:jc w:val="left"/>
      <w:textAlignment w:val="baseline"/>
    </w:pPr>
    <w:rPr>
      <w:rFonts w:ascii="Times New Roman Bold" w:eastAsia="Times New Roman" w:hAnsi="Times New Roman Bold" w:cs="Times New Roman Bold"/>
      <w:b/>
      <w:sz w:val="24"/>
      <w:szCs w:val="20"/>
      <w:lang w:val="fr-CH" w:eastAsia="en-US"/>
    </w:rPr>
  </w:style>
  <w:style w:type="paragraph" w:customStyle="1" w:styleId="Part1">
    <w:name w:val="Part_1"/>
    <w:basedOn w:val="Section10"/>
    <w:next w:val="Section10"/>
    <w:qFormat/>
    <w:rsid w:val="00B56CDC"/>
  </w:style>
  <w:style w:type="paragraph" w:customStyle="1" w:styleId="PartNo0">
    <w:name w:val="Part_No"/>
    <w:basedOn w:val="AnnexNo0"/>
    <w:next w:val="Normal"/>
    <w:rsid w:val="00B56CDC"/>
  </w:style>
  <w:style w:type="paragraph" w:customStyle="1" w:styleId="Partref">
    <w:name w:val="Part_ref"/>
    <w:basedOn w:val="Annexref"/>
    <w:next w:val="Normal"/>
    <w:rsid w:val="00B56CDC"/>
  </w:style>
  <w:style w:type="paragraph" w:customStyle="1" w:styleId="Parttitle0">
    <w:name w:val="Part_title"/>
    <w:basedOn w:val="Annextitle0"/>
    <w:next w:val="Normalaftertitle"/>
    <w:rsid w:val="00B56CDC"/>
  </w:style>
  <w:style w:type="paragraph" w:customStyle="1" w:styleId="Recdate">
    <w:name w:val="Rec_date"/>
    <w:basedOn w:val="Normal"/>
    <w:next w:val="Normalaftertitle"/>
    <w:rsid w:val="00B56CDC"/>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right"/>
      <w:textAlignment w:val="baseline"/>
    </w:pPr>
    <w:rPr>
      <w:rFonts w:eastAsia="Times New Roman" w:cs="Times New Roman"/>
      <w:szCs w:val="20"/>
      <w:lang w:val="en-GB" w:eastAsia="en-US"/>
    </w:rPr>
  </w:style>
  <w:style w:type="paragraph" w:customStyle="1" w:styleId="ResNo">
    <w:name w:val="Res_No"/>
    <w:basedOn w:val="RecNo"/>
    <w:next w:val="Normal"/>
    <w:rsid w:val="00B56C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480" w:after="0" w:line="240" w:lineRule="auto"/>
      <w:textAlignment w:val="baseline"/>
    </w:pPr>
    <w:rPr>
      <w:rFonts w:eastAsia="Times New Roman" w:cs="Times New Roman"/>
      <w:caps/>
      <w:sz w:val="28"/>
      <w:szCs w:val="20"/>
      <w:lang w:val="en-GB" w:eastAsia="en-US"/>
    </w:rPr>
  </w:style>
  <w:style w:type="paragraph" w:customStyle="1" w:styleId="Restitle">
    <w:name w:val="Res_title"/>
    <w:basedOn w:val="Rectitle"/>
    <w:next w:val="Normal"/>
    <w:rsid w:val="00B56C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240" w:after="0" w:line="240" w:lineRule="auto"/>
      <w:textAlignment w:val="baseline"/>
    </w:pPr>
    <w:rPr>
      <w:rFonts w:ascii="Times New Roman Bold" w:eastAsia="Times New Roman" w:hAnsi="Times New Roman Bold" w:cs="Times New Roman"/>
      <w:bCs w:val="0"/>
      <w:szCs w:val="20"/>
      <w:lang w:val="en-GB" w:eastAsia="en-US"/>
    </w:rPr>
  </w:style>
  <w:style w:type="paragraph" w:customStyle="1" w:styleId="AppArtNo">
    <w:name w:val="App_Art_No"/>
    <w:basedOn w:val="ArtNo"/>
    <w:qFormat/>
    <w:rsid w:val="00B56CDC"/>
  </w:style>
  <w:style w:type="paragraph" w:customStyle="1" w:styleId="AppArttitle">
    <w:name w:val="App_Art_title"/>
    <w:basedOn w:val="Arttitle"/>
    <w:qFormat/>
    <w:rsid w:val="00B56CDC"/>
  </w:style>
  <w:style w:type="paragraph" w:customStyle="1" w:styleId="toc0">
    <w:name w:val="toc 0"/>
    <w:basedOn w:val="Normal"/>
    <w:next w:val="TOC1"/>
    <w:rsid w:val="00B56C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bidi w:val="0"/>
      <w:adjustRightInd w:val="0"/>
      <w:spacing w:line="240" w:lineRule="auto"/>
      <w:jc w:val="left"/>
      <w:textAlignment w:val="baseline"/>
    </w:pPr>
    <w:rPr>
      <w:rFonts w:eastAsia="Times New Roman" w:cs="Times New Roman"/>
      <w:b/>
      <w:sz w:val="24"/>
      <w:szCs w:val="20"/>
      <w:lang w:val="en-GB" w:eastAsia="en-US"/>
    </w:rPr>
  </w:style>
  <w:style w:type="paragraph" w:customStyle="1" w:styleId="Committee">
    <w:name w:val="Committee"/>
    <w:basedOn w:val="Normal"/>
    <w:qFormat/>
    <w:rsid w:val="00B56CDC"/>
    <w:pPr>
      <w:framePr w:hSpace="180" w:wrap="around" w:hAnchor="margin" w:y="-675"/>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34"/>
        <w:tab w:val="left" w:pos="1871"/>
        <w:tab w:val="left" w:pos="2268"/>
      </w:tabs>
      <w:overflowPunct w:val="0"/>
      <w:autoSpaceDE w:val="0"/>
      <w:autoSpaceDN w:val="0"/>
      <w:bidi w:val="0"/>
      <w:adjustRightInd w:val="0"/>
      <w:spacing w:before="0" w:line="240" w:lineRule="atLeast"/>
      <w:jc w:val="left"/>
      <w:textAlignment w:val="baseline"/>
    </w:pPr>
    <w:rPr>
      <w:rFonts w:ascii="Calibri" w:eastAsia="Times New Roman" w:hAnsi="Calibri" w:cs="Calibri"/>
      <w:b/>
      <w:sz w:val="24"/>
      <w:szCs w:val="24"/>
      <w:lang w:val="en-GB" w:eastAsia="en-US"/>
    </w:rPr>
  </w:style>
  <w:style w:type="paragraph" w:customStyle="1" w:styleId="Volumetitle0">
    <w:name w:val="Volume_title"/>
    <w:basedOn w:val="Normal"/>
    <w:qFormat/>
    <w:rsid w:val="00B56C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pPr>
    <w:rPr>
      <w:rFonts w:eastAsia="Times New Roman" w:cs="Times New Roman"/>
      <w:b/>
      <w:bCs/>
      <w:sz w:val="28"/>
      <w:szCs w:val="28"/>
      <w:lang w:val="en-GB" w:eastAsia="en-US"/>
    </w:rPr>
  </w:style>
  <w:style w:type="paragraph" w:customStyle="1" w:styleId="ASN1">
    <w:name w:val="ASN.1"/>
    <w:basedOn w:val="Normal"/>
    <w:rsid w:val="00B56C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eastAsia="Times New Roman" w:hAnsi="Times New Roman Bold" w:cs="Times New Roman"/>
      <w:b/>
      <w:noProof/>
      <w:sz w:val="20"/>
      <w:szCs w:val="20"/>
      <w:lang w:val="en-GB" w:eastAsia="en-US"/>
    </w:rPr>
  </w:style>
  <w:style w:type="paragraph" w:styleId="Index1">
    <w:name w:val="index 1"/>
    <w:basedOn w:val="Normal"/>
    <w:next w:val="Normal"/>
    <w:rsid w:val="00B56C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pPr>
    <w:rPr>
      <w:rFonts w:eastAsia="Times New Roman" w:cs="Times New Roman"/>
      <w:sz w:val="24"/>
      <w:szCs w:val="20"/>
      <w:lang w:val="en-GB" w:eastAsia="en-US"/>
    </w:rPr>
  </w:style>
  <w:style w:type="paragraph" w:styleId="Index2">
    <w:name w:val="index 2"/>
    <w:basedOn w:val="Normal"/>
    <w:next w:val="Normal"/>
    <w:rsid w:val="00B56C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left="283"/>
      <w:jc w:val="left"/>
      <w:textAlignment w:val="baseline"/>
    </w:pPr>
    <w:rPr>
      <w:rFonts w:eastAsia="Times New Roman" w:cs="Times New Roman"/>
      <w:sz w:val="24"/>
      <w:szCs w:val="20"/>
      <w:lang w:val="en-GB" w:eastAsia="en-US"/>
    </w:rPr>
  </w:style>
  <w:style w:type="paragraph" w:styleId="Index3">
    <w:name w:val="index 3"/>
    <w:basedOn w:val="Normal"/>
    <w:next w:val="Normal"/>
    <w:rsid w:val="00B56C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left="566"/>
      <w:jc w:val="left"/>
      <w:textAlignment w:val="baseline"/>
    </w:pPr>
    <w:rPr>
      <w:rFonts w:eastAsia="Times New Roman" w:cs="Times New Roman"/>
      <w:sz w:val="24"/>
      <w:szCs w:val="20"/>
      <w:lang w:val="en-GB" w:eastAsia="en-US"/>
    </w:rPr>
  </w:style>
  <w:style w:type="paragraph" w:styleId="Index4">
    <w:name w:val="index 4"/>
    <w:basedOn w:val="Normal"/>
    <w:next w:val="Normal"/>
    <w:rsid w:val="00B56C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left="849"/>
      <w:jc w:val="left"/>
      <w:textAlignment w:val="baseline"/>
    </w:pPr>
    <w:rPr>
      <w:rFonts w:eastAsia="Times New Roman" w:cs="Times New Roman"/>
      <w:sz w:val="24"/>
      <w:szCs w:val="20"/>
      <w:lang w:val="en-GB" w:eastAsia="en-US"/>
    </w:rPr>
  </w:style>
  <w:style w:type="paragraph" w:styleId="Index5">
    <w:name w:val="index 5"/>
    <w:basedOn w:val="Normal"/>
    <w:next w:val="Normal"/>
    <w:rsid w:val="00B56C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left="1132"/>
      <w:jc w:val="left"/>
      <w:textAlignment w:val="baseline"/>
    </w:pPr>
    <w:rPr>
      <w:rFonts w:eastAsia="Times New Roman" w:cs="Times New Roman"/>
      <w:sz w:val="24"/>
      <w:szCs w:val="20"/>
      <w:lang w:val="en-GB" w:eastAsia="en-US"/>
    </w:rPr>
  </w:style>
  <w:style w:type="paragraph" w:styleId="Index6">
    <w:name w:val="index 6"/>
    <w:basedOn w:val="Normal"/>
    <w:next w:val="Normal"/>
    <w:rsid w:val="00B56C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left="1415"/>
      <w:jc w:val="left"/>
      <w:textAlignment w:val="baseline"/>
    </w:pPr>
    <w:rPr>
      <w:rFonts w:eastAsia="Times New Roman" w:cs="Times New Roman"/>
      <w:sz w:val="24"/>
      <w:szCs w:val="20"/>
      <w:lang w:val="en-GB" w:eastAsia="en-US"/>
    </w:rPr>
  </w:style>
  <w:style w:type="paragraph" w:styleId="Index7">
    <w:name w:val="index 7"/>
    <w:basedOn w:val="Normal"/>
    <w:next w:val="Normal"/>
    <w:rsid w:val="00B56C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left="1698"/>
      <w:jc w:val="left"/>
      <w:textAlignment w:val="baseline"/>
    </w:pPr>
    <w:rPr>
      <w:rFonts w:eastAsia="Times New Roman" w:cs="Times New Roman"/>
      <w:sz w:val="24"/>
      <w:szCs w:val="20"/>
      <w:lang w:val="en-GB" w:eastAsia="en-US"/>
    </w:rPr>
  </w:style>
  <w:style w:type="paragraph" w:styleId="IndexHeading">
    <w:name w:val="index heading"/>
    <w:basedOn w:val="Normal"/>
    <w:next w:val="Index1"/>
    <w:rsid w:val="00B56C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pPr>
    <w:rPr>
      <w:rFonts w:eastAsia="Times New Roman" w:cs="Times New Roman"/>
      <w:sz w:val="24"/>
      <w:szCs w:val="20"/>
      <w:lang w:val="en-GB" w:eastAsia="en-US"/>
    </w:rPr>
  </w:style>
  <w:style w:type="character" w:styleId="LineNumber">
    <w:name w:val="line number"/>
    <w:basedOn w:val="DefaultParagraphFont"/>
    <w:rsid w:val="00B56CDC"/>
  </w:style>
  <w:style w:type="paragraph" w:customStyle="1" w:styleId="Recref">
    <w:name w:val="Rec_ref"/>
    <w:basedOn w:val="Rectitle"/>
    <w:next w:val="Recdate"/>
    <w:rsid w:val="00B56C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0" w:line="240" w:lineRule="auto"/>
      <w:textAlignment w:val="baseline"/>
    </w:pPr>
    <w:rPr>
      <w:rFonts w:eastAsia="Times New Roman" w:cs="Times New Roman"/>
      <w:b w:val="0"/>
      <w:bCs w:val="0"/>
      <w:sz w:val="24"/>
      <w:szCs w:val="20"/>
      <w:lang w:val="en-GB" w:eastAsia="en-US"/>
    </w:rPr>
  </w:style>
  <w:style w:type="paragraph" w:customStyle="1" w:styleId="Questionref">
    <w:name w:val="Question_ref"/>
    <w:basedOn w:val="Recref"/>
    <w:next w:val="Questiondate"/>
    <w:rsid w:val="00B56CDC"/>
  </w:style>
  <w:style w:type="paragraph" w:customStyle="1" w:styleId="Reftext">
    <w:name w:val="Ref_text"/>
    <w:basedOn w:val="Normal"/>
    <w:rsid w:val="00B56C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left="1134" w:hanging="1134"/>
      <w:jc w:val="left"/>
      <w:textAlignment w:val="baseline"/>
    </w:pPr>
    <w:rPr>
      <w:rFonts w:eastAsia="Times New Roman" w:cs="Times New Roman"/>
      <w:sz w:val="24"/>
      <w:szCs w:val="20"/>
      <w:lang w:val="en-GB" w:eastAsia="en-US"/>
    </w:rPr>
  </w:style>
  <w:style w:type="paragraph" w:customStyle="1" w:styleId="Repdate">
    <w:name w:val="Rep_date"/>
    <w:basedOn w:val="Recdate"/>
    <w:next w:val="Normalaftertitle"/>
    <w:rsid w:val="00B56CDC"/>
  </w:style>
  <w:style w:type="paragraph" w:customStyle="1" w:styleId="RepNo">
    <w:name w:val="Rep_No"/>
    <w:basedOn w:val="RecNo"/>
    <w:next w:val="Reptitle"/>
    <w:rsid w:val="00B56C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480" w:after="0" w:line="240" w:lineRule="auto"/>
      <w:textAlignment w:val="baseline"/>
    </w:pPr>
    <w:rPr>
      <w:rFonts w:eastAsia="Times New Roman" w:cs="Times New Roman"/>
      <w:caps/>
      <w:sz w:val="28"/>
      <w:szCs w:val="20"/>
      <w:lang w:val="en-GB" w:eastAsia="en-US"/>
    </w:rPr>
  </w:style>
  <w:style w:type="paragraph" w:customStyle="1" w:styleId="Reptitle">
    <w:name w:val="Rep_title"/>
    <w:basedOn w:val="Rectitle"/>
    <w:next w:val="Repref"/>
    <w:rsid w:val="00B56C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240" w:after="0" w:line="240" w:lineRule="auto"/>
      <w:textAlignment w:val="baseline"/>
    </w:pPr>
    <w:rPr>
      <w:rFonts w:ascii="Times New Roman Bold" w:eastAsia="Times New Roman" w:hAnsi="Times New Roman Bold" w:cs="Times New Roman"/>
      <w:bCs w:val="0"/>
      <w:szCs w:val="20"/>
      <w:lang w:val="en-GB" w:eastAsia="en-US"/>
    </w:rPr>
  </w:style>
  <w:style w:type="paragraph" w:customStyle="1" w:styleId="Repref">
    <w:name w:val="Rep_ref"/>
    <w:basedOn w:val="Recref"/>
    <w:next w:val="Repdate"/>
    <w:rsid w:val="00B56CDC"/>
  </w:style>
  <w:style w:type="paragraph" w:customStyle="1" w:styleId="Resdate">
    <w:name w:val="Res_date"/>
    <w:basedOn w:val="Recdate"/>
    <w:next w:val="Normalaftertitle"/>
    <w:rsid w:val="00B56CDC"/>
  </w:style>
  <w:style w:type="paragraph" w:customStyle="1" w:styleId="Resref">
    <w:name w:val="Res_ref"/>
    <w:basedOn w:val="Recref"/>
    <w:next w:val="Resdate"/>
    <w:rsid w:val="00B56CDC"/>
  </w:style>
  <w:style w:type="character" w:customStyle="1" w:styleId="Recdef">
    <w:name w:val="Rec_def"/>
    <w:basedOn w:val="DefaultParagraphFont"/>
    <w:rsid w:val="00B56CDC"/>
    <w:rPr>
      <w:b/>
    </w:rPr>
  </w:style>
  <w:style w:type="character" w:customStyle="1" w:styleId="Resdef">
    <w:name w:val="Res_def"/>
    <w:basedOn w:val="DefaultParagraphFont"/>
    <w:rsid w:val="00B56CDC"/>
    <w:rPr>
      <w:rFonts w:ascii="Times New Roman" w:hAnsi="Times New Roman"/>
      <w:b/>
    </w:rPr>
  </w:style>
  <w:style w:type="character" w:styleId="PageNumber">
    <w:name w:val="page number"/>
    <w:basedOn w:val="DefaultParagraphFont"/>
    <w:rsid w:val="00B56CDC"/>
  </w:style>
  <w:style w:type="character" w:styleId="Hyperlink">
    <w:name w:val="Hyperlink"/>
    <w:basedOn w:val="DefaultParagraphFont"/>
    <w:rsid w:val="00B56CDC"/>
    <w:rPr>
      <w:color w:val="0000FF"/>
      <w:u w:val="single"/>
    </w:rPr>
  </w:style>
  <w:style w:type="character" w:customStyle="1" w:styleId="msoins0">
    <w:name w:val="msoins"/>
    <w:basedOn w:val="DefaultParagraphFont"/>
    <w:rsid w:val="00B56CDC"/>
  </w:style>
  <w:style w:type="character" w:customStyle="1" w:styleId="Appref0">
    <w:name w:val="App#_ref"/>
    <w:basedOn w:val="DefaultParagraphFont"/>
    <w:rsid w:val="00B56CDC"/>
    <w:rPr>
      <w:sz w:val="20"/>
    </w:rPr>
  </w:style>
  <w:style w:type="paragraph" w:styleId="BalloonText">
    <w:name w:val="Balloon Text"/>
    <w:basedOn w:val="Normal"/>
    <w:link w:val="BalloonTextChar"/>
    <w:rsid w:val="00B56C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textAlignment w:val="baseline"/>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rsid w:val="00B56CDC"/>
    <w:rPr>
      <w:rFonts w:ascii="Tahoma" w:eastAsia="Times New Roman" w:hAnsi="Tahoma" w:cs="Tahoma"/>
      <w:sz w:val="16"/>
      <w:szCs w:val="16"/>
      <w:lang w:val="en-GB" w:eastAsia="en-US"/>
    </w:rPr>
  </w:style>
  <w:style w:type="paragraph" w:customStyle="1" w:styleId="Car">
    <w:name w:val="Car"/>
    <w:basedOn w:val="Normal"/>
    <w:rsid w:val="00B56C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40"/>
        <w:tab w:val="left" w:pos="1260"/>
        <w:tab w:val="left" w:pos="1800"/>
      </w:tabs>
      <w:bidi w:val="0"/>
      <w:spacing w:before="240" w:after="160" w:line="240" w:lineRule="exact"/>
      <w:jc w:val="left"/>
    </w:pPr>
    <w:rPr>
      <w:rFonts w:ascii="Verdana" w:eastAsia="Times New Roman" w:hAnsi="Verdana" w:cs="Times New Roman"/>
      <w:sz w:val="24"/>
      <w:szCs w:val="20"/>
      <w:lang w:eastAsia="en-US"/>
    </w:rPr>
  </w:style>
  <w:style w:type="character" w:customStyle="1" w:styleId="itur-title1">
    <w:name w:val="itur-title1"/>
    <w:basedOn w:val="DefaultParagraphFont"/>
    <w:rsid w:val="00B56CDC"/>
    <w:rPr>
      <w:b/>
      <w:bCs/>
      <w:color w:val="5B84D7"/>
      <w:sz w:val="26"/>
      <w:szCs w:val="26"/>
    </w:rPr>
  </w:style>
  <w:style w:type="paragraph" w:styleId="ListParagraph">
    <w:name w:val="List Paragraph"/>
    <w:basedOn w:val="Normal"/>
    <w:uiPriority w:val="34"/>
    <w:qFormat/>
    <w:rsid w:val="00B56C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left="720"/>
      <w:contextualSpacing/>
      <w:jc w:val="left"/>
      <w:textAlignment w:val="baseline"/>
    </w:pPr>
    <w:rPr>
      <w:rFonts w:eastAsia="Times New Roman" w:cs="Times New Roman"/>
      <w:sz w:val="24"/>
      <w:szCs w:val="20"/>
      <w:lang w:val="en-GB" w:eastAsia="en-US"/>
    </w:rPr>
  </w:style>
  <w:style w:type="character" w:customStyle="1" w:styleId="FollowedHyperlink1">
    <w:name w:val="FollowedHyperlink1"/>
    <w:basedOn w:val="DefaultParagraphFont"/>
    <w:rsid w:val="00B56CDC"/>
    <w:rPr>
      <w:color w:val="800080"/>
      <w:u w:val="single"/>
    </w:rPr>
  </w:style>
  <w:style w:type="character" w:customStyle="1" w:styleId="Artdef0">
    <w:name w:val="Art#_def"/>
    <w:basedOn w:val="DefaultParagraphFont"/>
    <w:rsid w:val="00B56CDC"/>
    <w:rPr>
      <w:rFonts w:ascii="Times New Roman" w:hAnsi="Times New Roman"/>
      <w:b/>
      <w:color w:val="auto"/>
    </w:rPr>
  </w:style>
  <w:style w:type="paragraph" w:styleId="BodyText">
    <w:name w:val="Body Text"/>
    <w:basedOn w:val="Normal"/>
    <w:link w:val="BodyTextChar"/>
    <w:rsid w:val="00B56CDC"/>
    <w:pPr>
      <w:framePr w:hSpace="181" w:wrap="around" w:vAnchor="page" w:hAnchor="margin" w:x="1" w:y="852"/>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pPr>
    <w:rPr>
      <w:rFonts w:eastAsia="Times New Roman" w:cs="Times New Roman"/>
      <w:b/>
      <w:smallCaps/>
      <w:sz w:val="24"/>
      <w:szCs w:val="20"/>
      <w:lang w:val="en-GB" w:eastAsia="en-US"/>
    </w:rPr>
  </w:style>
  <w:style w:type="character" w:customStyle="1" w:styleId="BodyTextChar">
    <w:name w:val="Body Text Char"/>
    <w:basedOn w:val="DefaultParagraphFont"/>
    <w:link w:val="BodyText"/>
    <w:rsid w:val="00B56CDC"/>
    <w:rPr>
      <w:rFonts w:ascii="Times New Roman" w:eastAsia="Times New Roman" w:hAnsi="Times New Roman" w:cs="Times New Roman"/>
      <w:b/>
      <w:smallCaps/>
      <w:sz w:val="24"/>
      <w:szCs w:val="20"/>
      <w:lang w:val="en-GB" w:eastAsia="en-US"/>
    </w:rPr>
  </w:style>
  <w:style w:type="paragraph" w:styleId="NormalWeb">
    <w:name w:val="Normal (Web)"/>
    <w:basedOn w:val="Normal"/>
    <w:rsid w:val="00B56C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SimSun" w:cs="Times New Roman"/>
      <w:sz w:val="24"/>
      <w:szCs w:val="24"/>
    </w:rPr>
  </w:style>
  <w:style w:type="paragraph" w:styleId="BlockText">
    <w:name w:val="Block Text"/>
    <w:basedOn w:val="Normal"/>
    <w:rsid w:val="00B56C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24" w:line="240" w:lineRule="auto"/>
      <w:ind w:left="113" w:right="113"/>
    </w:pPr>
    <w:rPr>
      <w:rFonts w:eastAsia="Times New Roman" w:cs="Times New Roman"/>
      <w:color w:val="000000"/>
      <w:sz w:val="24"/>
      <w:szCs w:val="20"/>
      <w:lang w:eastAsia="en-US"/>
    </w:rPr>
  </w:style>
  <w:style w:type="paragraph" w:customStyle="1" w:styleId="Char">
    <w:name w:val="Char"/>
    <w:basedOn w:val="Normal"/>
    <w:rsid w:val="00B56C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40" w:lineRule="exact"/>
      <w:jc w:val="left"/>
    </w:pPr>
    <w:rPr>
      <w:rFonts w:ascii="Arial" w:eastAsia="Times New Roman" w:hAnsi="Arial" w:cs="Times New Roman"/>
      <w:sz w:val="20"/>
      <w:szCs w:val="20"/>
      <w:lang w:val="fr-FR"/>
    </w:rPr>
  </w:style>
  <w:style w:type="character" w:styleId="FollowedHyperlink">
    <w:name w:val="FollowedHyperlink"/>
    <w:basedOn w:val="DefaultParagraphFont"/>
    <w:uiPriority w:val="99"/>
    <w:semiHidden/>
    <w:unhideWhenUsed/>
    <w:rsid w:val="00B56CDC"/>
    <w:rPr>
      <w:color w:val="954F72" w:themeColor="followedHyperlink"/>
      <w:u w:val="single"/>
    </w:rPr>
  </w:style>
  <w:style w:type="character" w:customStyle="1" w:styleId="TableheadChar">
    <w:name w:val="Table_head Char"/>
    <w:basedOn w:val="DefaultParagraphFont"/>
    <w:link w:val="Tablehead0"/>
    <w:rsid w:val="00B56CDC"/>
    <w:rPr>
      <w:rFonts w:ascii="Times New Roman Bold" w:eastAsia="Times New Roman" w:hAnsi="Times New Roman Bold" w:cs="Times New Roman Bold"/>
      <w:b/>
      <w:sz w:val="20"/>
      <w:szCs w:val="20"/>
      <w:lang w:val="en-GB" w:eastAsia="en-US"/>
    </w:rPr>
  </w:style>
  <w:style w:type="character" w:customStyle="1" w:styleId="ArttitleCar">
    <w:name w:val="Art_title Car"/>
    <w:basedOn w:val="DefaultParagraphFont"/>
    <w:link w:val="Arttitle"/>
    <w:uiPriority w:val="99"/>
    <w:locked/>
    <w:rsid w:val="00F06C50"/>
    <w:rPr>
      <w:rFonts w:ascii="Times New Roman" w:eastAsia="Times New Roman" w:hAnsi="Times New Roman" w:cs="Times New Roman"/>
      <w:b/>
      <w:sz w:val="28"/>
      <w:szCs w:val="20"/>
      <w:lang w:val="en-GB" w:eastAsia="en-US"/>
    </w:rPr>
  </w:style>
  <w:style w:type="character" w:customStyle="1" w:styleId="TabletextChar">
    <w:name w:val="Table_text Char"/>
    <w:basedOn w:val="DefaultParagraphFont"/>
    <w:link w:val="Tabletext"/>
    <w:locked/>
    <w:rsid w:val="003D66F9"/>
    <w:rPr>
      <w:rFonts w:ascii="Times New Roman" w:eastAsia="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56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CMR15(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E562C-1FC4-4E37-8013-33384AA1D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PA_CMR15(WRC15).dotm</Template>
  <TotalTime>155</TotalTime>
  <Pages>11</Pages>
  <Words>2459</Words>
  <Characters>13480</Characters>
  <Application>Microsoft Office Word</Application>
  <DocSecurity>0</DocSecurity>
  <Lines>1497</Lines>
  <Paragraphs>758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Awad, Samy</cp:lastModifiedBy>
  <cp:revision>20</cp:revision>
  <dcterms:created xsi:type="dcterms:W3CDTF">2015-09-01T09:38:00Z</dcterms:created>
  <dcterms:modified xsi:type="dcterms:W3CDTF">2015-09-03T12:54:00Z</dcterms:modified>
</cp:coreProperties>
</file>