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75"/>
        <w:tblW w:w="10348" w:type="dxa"/>
        <w:tblLayout w:type="fixed"/>
        <w:tblLook w:val="0000" w:firstRow="0" w:lastRow="0" w:firstColumn="0" w:lastColumn="0" w:noHBand="0" w:noVBand="0"/>
      </w:tblPr>
      <w:tblGrid>
        <w:gridCol w:w="6804"/>
        <w:gridCol w:w="3544"/>
      </w:tblGrid>
      <w:tr w:rsidR="00DC707B" w:rsidRPr="00E23E25" w:rsidTr="00615C04">
        <w:trPr>
          <w:cantSplit/>
        </w:trPr>
        <w:tc>
          <w:tcPr>
            <w:tcW w:w="6804" w:type="dxa"/>
          </w:tcPr>
          <w:p w:rsidR="00DC707B" w:rsidRPr="00E23E25" w:rsidRDefault="00DC707B" w:rsidP="00E23E25">
            <w:pPr>
              <w:spacing w:before="400" w:after="48"/>
              <w:rPr>
                <w:rFonts w:ascii="Verdana" w:hAnsi="Verdana"/>
                <w:position w:val="6"/>
              </w:rPr>
            </w:pPr>
            <w:r w:rsidRPr="00E23E25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E23E25">
              <w:rPr>
                <w:rFonts w:ascii="Verdana" w:hAnsi="Verdana" w:cs="Times"/>
                <w:b/>
                <w:position w:val="6"/>
                <w:sz w:val="20"/>
                <w:vertAlign w:val="subscript"/>
              </w:rPr>
              <w:br/>
            </w:r>
            <w:r w:rsidRPr="00E23E25">
              <w:rPr>
                <w:rFonts w:ascii="Verdana" w:hAnsi="Verdana" w:cs="Times"/>
                <w:b/>
                <w:sz w:val="18"/>
                <w:szCs w:val="18"/>
              </w:rPr>
              <w:t>Genève, 2-27 novembre 2015</w:t>
            </w:r>
          </w:p>
        </w:tc>
        <w:tc>
          <w:tcPr>
            <w:tcW w:w="3544" w:type="dxa"/>
          </w:tcPr>
          <w:p w:rsidR="00DC707B" w:rsidRPr="00E23E25" w:rsidRDefault="00DC707B" w:rsidP="00E23E25">
            <w:pPr>
              <w:spacing w:before="0"/>
              <w:jc w:val="right"/>
            </w:pPr>
            <w:bookmarkStart w:id="0" w:name="ditulogo"/>
            <w:bookmarkEnd w:id="0"/>
            <w:r w:rsidRPr="00E23E25">
              <w:rPr>
                <w:noProof/>
                <w:lang w:val="en-US" w:eastAsia="zh-CN"/>
              </w:rPr>
              <w:drawing>
                <wp:inline distT="0" distB="0" distL="0" distR="0" wp14:anchorId="1F42BB6D" wp14:editId="5E1D160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7B" w:rsidRPr="00E23E25" w:rsidTr="00615C04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DC707B" w:rsidRPr="00E23E25" w:rsidRDefault="00DC707B" w:rsidP="00E23E25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E23E25">
              <w:rPr>
                <w:rFonts w:ascii="Verdana" w:hAnsi="Verdana"/>
                <w:b/>
                <w:bCs/>
                <w:sz w:val="20"/>
              </w:rPr>
              <w:t>UNION INTERNATIONALE DES TÉLÉCOMMUNICATIONS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DC707B" w:rsidRPr="00E23E25" w:rsidRDefault="00DC707B" w:rsidP="00E23E2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DC707B" w:rsidRPr="00E23E25" w:rsidTr="00615C04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DC707B" w:rsidRPr="00E23E25" w:rsidRDefault="00DC707B" w:rsidP="00E23E2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DC707B" w:rsidRPr="00E23E25" w:rsidRDefault="00DC707B" w:rsidP="00E23E2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DC707B" w:rsidRPr="00E23E25" w:rsidTr="00615C04">
        <w:trPr>
          <w:cantSplit/>
          <w:trHeight w:val="173"/>
        </w:trPr>
        <w:tc>
          <w:tcPr>
            <w:tcW w:w="6804" w:type="dxa"/>
            <w:vMerge w:val="restart"/>
          </w:tcPr>
          <w:p w:rsidR="00DC707B" w:rsidRPr="00E23E25" w:rsidRDefault="00DC707B" w:rsidP="00E23E25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23E25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544" w:type="dxa"/>
          </w:tcPr>
          <w:p w:rsidR="00DC707B" w:rsidRPr="00E23E25" w:rsidRDefault="004661B8" w:rsidP="00E23E25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 w:rsidRPr="00E23E25">
              <w:rPr>
                <w:rFonts w:ascii="Verdana" w:eastAsia="SimSun" w:hAnsi="Verdana" w:cs="Traditional Arabic"/>
                <w:b/>
                <w:sz w:val="20"/>
                <w:lang w:val="fr-CH"/>
              </w:rPr>
              <w:t xml:space="preserve">Addendum </w:t>
            </w:r>
            <w:r w:rsidR="00114201" w:rsidRPr="00E23E25">
              <w:rPr>
                <w:rFonts w:ascii="Verdana" w:eastAsia="SimSun" w:hAnsi="Verdana" w:cs="Traditional Arabic"/>
                <w:b/>
                <w:sz w:val="20"/>
                <w:lang w:val="fr-CH"/>
              </w:rPr>
              <w:t>2</w:t>
            </w:r>
            <w:r w:rsidRPr="00E23E25">
              <w:rPr>
                <w:rFonts w:ascii="Verdana" w:eastAsia="SimSun" w:hAnsi="Verdana" w:cs="Traditional Arabic"/>
                <w:b/>
                <w:sz w:val="20"/>
                <w:lang w:val="fr-CH"/>
              </w:rPr>
              <w:t xml:space="preserve"> au</w:t>
            </w:r>
            <w:r w:rsidRPr="00E23E25">
              <w:rPr>
                <w:rFonts w:ascii="Verdana" w:hAnsi="Verdana"/>
                <w:b/>
                <w:sz w:val="20"/>
              </w:rPr>
              <w:br/>
            </w:r>
            <w:r w:rsidR="00615C04" w:rsidRPr="00E23E25">
              <w:rPr>
                <w:rFonts w:ascii="Verdana" w:hAnsi="Verdana"/>
                <w:b/>
                <w:sz w:val="20"/>
              </w:rPr>
              <w:t xml:space="preserve">Document </w:t>
            </w:r>
            <w:r w:rsidRPr="00E23E25">
              <w:rPr>
                <w:rFonts w:ascii="Verdana" w:hAnsi="Verdana"/>
                <w:b/>
                <w:sz w:val="20"/>
              </w:rPr>
              <w:t>4</w:t>
            </w:r>
            <w:r w:rsidR="002C3CAE" w:rsidRPr="00E23E25">
              <w:rPr>
                <w:rFonts w:ascii="Verdana" w:hAnsi="Verdana"/>
                <w:b/>
                <w:sz w:val="20"/>
              </w:rPr>
              <w:t>(Add.2)(Rév.1)</w:t>
            </w:r>
            <w:r w:rsidR="00DC707B" w:rsidRPr="00E23E25"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DC707B" w:rsidRPr="00E23E25" w:rsidTr="00615C04">
        <w:trPr>
          <w:cantSplit/>
          <w:trHeight w:val="23"/>
        </w:trPr>
        <w:tc>
          <w:tcPr>
            <w:tcW w:w="6804" w:type="dxa"/>
            <w:vMerge/>
          </w:tcPr>
          <w:p w:rsidR="00DC707B" w:rsidRPr="00E23E25" w:rsidRDefault="00DC707B" w:rsidP="00E23E25">
            <w:pPr>
              <w:tabs>
                <w:tab w:val="left" w:pos="851"/>
              </w:tabs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544" w:type="dxa"/>
          </w:tcPr>
          <w:p w:rsidR="00DC707B" w:rsidRPr="00E23E25" w:rsidRDefault="00114201" w:rsidP="00E23E25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23E25">
              <w:rPr>
                <w:rFonts w:ascii="Verdana" w:hAnsi="Verdana"/>
                <w:b/>
                <w:sz w:val="20"/>
              </w:rPr>
              <w:t>3</w:t>
            </w:r>
            <w:r w:rsidR="00A12116">
              <w:rPr>
                <w:rFonts w:ascii="Verdana" w:hAnsi="Verdana"/>
                <w:b/>
                <w:sz w:val="20"/>
              </w:rPr>
              <w:t xml:space="preserve"> novembre</w:t>
            </w:r>
            <w:r w:rsidR="00DC707B" w:rsidRPr="00E23E25">
              <w:rPr>
                <w:rFonts w:ascii="Verdana" w:hAnsi="Verdana"/>
                <w:b/>
                <w:sz w:val="20"/>
              </w:rPr>
              <w:t xml:space="preserve"> 2015</w:t>
            </w:r>
          </w:p>
        </w:tc>
      </w:tr>
      <w:tr w:rsidR="00DC707B" w:rsidRPr="00E23E25" w:rsidTr="00615C04">
        <w:trPr>
          <w:cantSplit/>
          <w:trHeight w:val="23"/>
        </w:trPr>
        <w:tc>
          <w:tcPr>
            <w:tcW w:w="6804" w:type="dxa"/>
            <w:vMerge/>
          </w:tcPr>
          <w:p w:rsidR="00DC707B" w:rsidRPr="00E23E25" w:rsidRDefault="00DC707B" w:rsidP="00E23E25">
            <w:pPr>
              <w:tabs>
                <w:tab w:val="left" w:pos="851"/>
              </w:tabs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544" w:type="dxa"/>
          </w:tcPr>
          <w:p w:rsidR="00DC707B" w:rsidRPr="00E23E25" w:rsidRDefault="00DC707B" w:rsidP="00E23E25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 w:rsidRPr="00E23E25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DC707B" w:rsidRPr="00E23E25" w:rsidTr="00615C04">
        <w:trPr>
          <w:cantSplit/>
        </w:trPr>
        <w:tc>
          <w:tcPr>
            <w:tcW w:w="10348" w:type="dxa"/>
            <w:gridSpan w:val="2"/>
          </w:tcPr>
          <w:p w:rsidR="00DC707B" w:rsidRPr="00E23E25" w:rsidRDefault="004661B8" w:rsidP="00E23E25">
            <w:pPr>
              <w:pStyle w:val="Source"/>
            </w:pPr>
            <w:bookmarkStart w:id="6" w:name="dsource" w:colFirst="0" w:colLast="0"/>
            <w:bookmarkEnd w:id="5"/>
            <w:r w:rsidRPr="00E23E25">
              <w:t>Directeur du Bureau des radiocommunications</w:t>
            </w:r>
          </w:p>
        </w:tc>
      </w:tr>
      <w:tr w:rsidR="00DC707B" w:rsidRPr="00E23E25" w:rsidTr="00615C04">
        <w:trPr>
          <w:cantSplit/>
        </w:trPr>
        <w:tc>
          <w:tcPr>
            <w:tcW w:w="10348" w:type="dxa"/>
            <w:gridSpan w:val="2"/>
          </w:tcPr>
          <w:p w:rsidR="002C3CAE" w:rsidRPr="00E23E25" w:rsidRDefault="004661B8" w:rsidP="00E23E25">
            <w:pPr>
              <w:pStyle w:val="Title1"/>
              <w:rPr>
                <w:lang w:val="fr-CH"/>
              </w:rPr>
            </w:pPr>
            <w:bookmarkStart w:id="7" w:name="dtitle1" w:colFirst="0" w:colLast="0"/>
            <w:bookmarkEnd w:id="6"/>
            <w:r w:rsidRPr="00E23E25">
              <w:rPr>
                <w:lang w:val="fr-CH"/>
              </w:rPr>
              <w:t xml:space="preserve">rapport du directeur sur les activités </w:t>
            </w:r>
            <w:r w:rsidR="00EF7672" w:rsidRPr="00E23E25">
              <w:rPr>
                <w:lang w:val="fr-CH"/>
              </w:rPr>
              <w:br/>
            </w:r>
            <w:r w:rsidRPr="00E23E25">
              <w:rPr>
                <w:lang w:val="fr-CH"/>
              </w:rPr>
              <w:t>du secteur des radiocommunications</w:t>
            </w:r>
          </w:p>
        </w:tc>
      </w:tr>
      <w:tr w:rsidR="00DC707B" w:rsidRPr="00E23E25" w:rsidTr="00615C04">
        <w:trPr>
          <w:cantSplit/>
        </w:trPr>
        <w:tc>
          <w:tcPr>
            <w:tcW w:w="10348" w:type="dxa"/>
            <w:gridSpan w:val="2"/>
          </w:tcPr>
          <w:p w:rsidR="00EF7672" w:rsidRPr="00E23E25" w:rsidRDefault="00EF7672" w:rsidP="00E23E25">
            <w:pPr>
              <w:pStyle w:val="Title2"/>
              <w:rPr>
                <w:color w:val="000000"/>
                <w:lang w:val="fr-CH"/>
              </w:rPr>
            </w:pPr>
            <w:bookmarkStart w:id="8" w:name="dtitle2" w:colFirst="0" w:colLast="0"/>
            <w:bookmarkEnd w:id="7"/>
            <w:r w:rsidRPr="00E23E25">
              <w:rPr>
                <w:szCs w:val="22"/>
                <w:lang w:val="fr-CH"/>
              </w:rPr>
              <w:t>PARTIE 2</w:t>
            </w:r>
          </w:p>
          <w:p w:rsidR="00DC707B" w:rsidRPr="00E23E25" w:rsidRDefault="004661B8" w:rsidP="00E23E25">
            <w:pPr>
              <w:pStyle w:val="Title2"/>
            </w:pPr>
            <w:r w:rsidRPr="00E23E25">
              <w:rPr>
                <w:color w:val="000000"/>
                <w:lang w:val="fr-CH"/>
              </w:rPr>
              <w:t xml:space="preserve">RÉSULTATS OBTENUS DANS L'APPLICATION DES PROCÉDURES PRÉVUES DANS LE RÈGLEMENT DES RADIOCOMMUNICATIONS </w:t>
            </w:r>
            <w:r w:rsidR="00B212DC" w:rsidRPr="00E23E25">
              <w:rPr>
                <w:color w:val="000000"/>
                <w:lang w:val="fr-CH"/>
              </w:rPr>
              <w:br/>
            </w:r>
            <w:r w:rsidRPr="00E23E25">
              <w:rPr>
                <w:color w:val="000000"/>
                <w:lang w:val="fr-CH"/>
              </w:rPr>
              <w:t xml:space="preserve">ET AUTRES </w:t>
            </w:r>
            <w:r w:rsidR="00B212DC" w:rsidRPr="00E23E25">
              <w:rPr>
                <w:color w:val="000000"/>
                <w:lang w:val="fr-CH"/>
              </w:rPr>
              <w:t>Q</w:t>
            </w:r>
            <w:r w:rsidRPr="00E23E25">
              <w:rPr>
                <w:color w:val="000000"/>
                <w:lang w:val="fr-CH"/>
              </w:rPr>
              <w:t>UESTIONS CONNEXES</w:t>
            </w:r>
          </w:p>
        </w:tc>
      </w:tr>
      <w:tr w:rsidR="00DC707B" w:rsidRPr="00E23E25" w:rsidTr="00615C04">
        <w:trPr>
          <w:cantSplit/>
        </w:trPr>
        <w:tc>
          <w:tcPr>
            <w:tcW w:w="10348" w:type="dxa"/>
            <w:gridSpan w:val="2"/>
          </w:tcPr>
          <w:p w:rsidR="00DC707B" w:rsidRPr="00E23E25" w:rsidRDefault="00077FE7" w:rsidP="00E23E25">
            <w:pPr>
              <w:pStyle w:val="Title3"/>
              <w:spacing w:before="160"/>
            </w:pPr>
            <w:bookmarkStart w:id="9" w:name="dtitle3" w:colFirst="0" w:colLast="0"/>
            <w:bookmarkEnd w:id="8"/>
            <w:r w:rsidRPr="00E23E25">
              <w:t>Renseignements additionnel</w:t>
            </w:r>
            <w:r w:rsidR="00135742" w:rsidRPr="00E23E25">
              <w:t>s concernant la Partie 2 du r</w:t>
            </w:r>
            <w:r w:rsidR="002C3CAE" w:rsidRPr="00E23E25">
              <w:t>appor</w:t>
            </w:r>
            <w:r w:rsidR="00A277D3" w:rsidRPr="00E23E25">
              <w:t>t</w:t>
            </w:r>
            <w:r w:rsidR="002C3CAE" w:rsidRPr="00E23E25">
              <w:t xml:space="preserve"> du Directeur</w:t>
            </w:r>
          </w:p>
        </w:tc>
      </w:tr>
    </w:tbl>
    <w:bookmarkEnd w:id="9"/>
    <w:p w:rsidR="00B2060D" w:rsidRPr="00E23E25" w:rsidRDefault="00B2060D" w:rsidP="001F2A56">
      <w:pPr>
        <w:pStyle w:val="Heading1"/>
        <w:spacing w:before="600"/>
        <w:rPr>
          <w:lang w:val="fr-CH"/>
        </w:rPr>
      </w:pPr>
      <w:r>
        <w:rPr>
          <w:lang w:val="fr-CH"/>
        </w:rPr>
        <w:t>1</w:t>
      </w:r>
      <w:r w:rsidRPr="00E23E25">
        <w:rPr>
          <w:lang w:val="fr-CH"/>
        </w:rPr>
        <w:tab/>
        <w:t xml:space="preserve">Clarification de la définition </w:t>
      </w:r>
      <w:r w:rsidRPr="00B2060D">
        <w:rPr>
          <w:lang w:val="fr-CH"/>
        </w:rPr>
        <w:t>de la recherche spatiale (espace lointain) donnée dans le Règlement des radiocommunications</w:t>
      </w:r>
    </w:p>
    <w:p w:rsidR="001A0CE8" w:rsidRPr="00E23E25" w:rsidRDefault="00965F56" w:rsidP="00E23E25">
      <w:pPr>
        <w:rPr>
          <w:rFonts w:asciiTheme="majorBidi" w:hAnsiTheme="majorBidi" w:cstheme="majorBidi"/>
          <w:szCs w:val="24"/>
          <w:lang w:val="fr-CH"/>
        </w:rPr>
      </w:pPr>
      <w:r w:rsidRPr="00E23E25">
        <w:rPr>
          <w:rFonts w:asciiTheme="majorBidi" w:hAnsiTheme="majorBidi" w:cstheme="majorBidi"/>
          <w:szCs w:val="24"/>
          <w:lang w:val="fr-CH"/>
        </w:rPr>
        <w:t xml:space="preserve">Actuellement, les bandes de fréquences 7 145-7 235 MHz et </w:t>
      </w:r>
      <w:r w:rsidR="00917E1D" w:rsidRPr="00E23E25">
        <w:rPr>
          <w:rFonts w:asciiTheme="majorBidi" w:hAnsiTheme="majorBidi" w:cstheme="majorBidi"/>
          <w:szCs w:val="24"/>
          <w:lang w:val="fr-CH"/>
        </w:rPr>
        <w:t xml:space="preserve">8 400-8 500 MHz </w:t>
      </w:r>
      <w:r w:rsidRPr="00E23E25">
        <w:rPr>
          <w:rFonts w:asciiTheme="majorBidi" w:hAnsiTheme="majorBidi" w:cstheme="majorBidi"/>
          <w:szCs w:val="24"/>
          <w:lang w:val="fr-CH"/>
        </w:rPr>
        <w:t xml:space="preserve">sont attribuées au service de recherche spatiale, dans le sens Terre vers espace et </w:t>
      </w:r>
      <w:r w:rsidR="00A12116">
        <w:rPr>
          <w:rFonts w:asciiTheme="majorBidi" w:hAnsiTheme="majorBidi" w:cstheme="majorBidi"/>
          <w:szCs w:val="24"/>
          <w:lang w:val="fr-CH"/>
        </w:rPr>
        <w:t xml:space="preserve">dans le sens </w:t>
      </w:r>
      <w:r w:rsidRPr="00E23E25">
        <w:rPr>
          <w:rFonts w:asciiTheme="majorBidi" w:hAnsiTheme="majorBidi" w:cstheme="majorBidi"/>
          <w:szCs w:val="24"/>
          <w:lang w:val="fr-CH"/>
        </w:rPr>
        <w:t xml:space="preserve">espace vers Terre, respectivement. L'utilisation des moitiés </w:t>
      </w:r>
      <w:r w:rsidR="001A0CE8" w:rsidRPr="00E23E25">
        <w:rPr>
          <w:rFonts w:asciiTheme="majorBidi" w:hAnsiTheme="majorBidi" w:cstheme="majorBidi"/>
          <w:szCs w:val="24"/>
          <w:lang w:val="fr-CH"/>
        </w:rPr>
        <w:t xml:space="preserve">inférieures </w:t>
      </w:r>
      <w:r w:rsidRPr="00E23E25">
        <w:rPr>
          <w:rFonts w:asciiTheme="majorBidi" w:hAnsiTheme="majorBidi" w:cstheme="majorBidi"/>
          <w:szCs w:val="24"/>
          <w:lang w:val="fr-CH"/>
        </w:rPr>
        <w:t>de ces ba</w:t>
      </w:r>
      <w:r w:rsidR="00A12116">
        <w:rPr>
          <w:rFonts w:asciiTheme="majorBidi" w:hAnsiTheme="majorBidi" w:cstheme="majorBidi"/>
          <w:szCs w:val="24"/>
          <w:lang w:val="fr-CH"/>
        </w:rPr>
        <w:t>ndes de fréquences, à savoir des</w:t>
      </w:r>
      <w:r w:rsidRPr="00E23E25">
        <w:rPr>
          <w:rFonts w:asciiTheme="majorBidi" w:hAnsiTheme="majorBidi" w:cstheme="majorBidi"/>
          <w:szCs w:val="24"/>
          <w:lang w:val="fr-CH"/>
        </w:rPr>
        <w:t xml:space="preserve"> bandes 7 145-7 190 MHz et 8 400-8 450 MHz, est </w:t>
      </w:r>
      <w:r w:rsidR="00E738F5" w:rsidRPr="00E23E25">
        <w:rPr>
          <w:rFonts w:asciiTheme="majorBidi" w:hAnsiTheme="majorBidi" w:cstheme="majorBidi"/>
          <w:szCs w:val="24"/>
          <w:lang w:val="fr-CH"/>
        </w:rPr>
        <w:t>limitée</w:t>
      </w:r>
      <w:r w:rsidRPr="00E23E25">
        <w:rPr>
          <w:rFonts w:asciiTheme="majorBidi" w:hAnsiTheme="majorBidi" w:cstheme="majorBidi"/>
          <w:szCs w:val="24"/>
          <w:lang w:val="fr-CH"/>
        </w:rPr>
        <w:t xml:space="preserve"> au service de recherche spatiale (espace lointain)</w:t>
      </w:r>
      <w:r w:rsidR="00E738F5" w:rsidRPr="00E23E25">
        <w:rPr>
          <w:rFonts w:asciiTheme="majorBidi" w:hAnsiTheme="majorBidi" w:cstheme="majorBidi"/>
          <w:szCs w:val="24"/>
          <w:lang w:val="fr-CH"/>
        </w:rPr>
        <w:t xml:space="preserve">, comme indiqué dans les numéros </w:t>
      </w:r>
      <w:r w:rsidR="00E738F5" w:rsidRPr="00E23E25">
        <w:rPr>
          <w:rFonts w:asciiTheme="majorBidi" w:hAnsiTheme="majorBidi" w:cstheme="majorBidi"/>
          <w:b/>
          <w:bCs/>
          <w:szCs w:val="24"/>
          <w:lang w:val="fr-CH"/>
        </w:rPr>
        <w:t>5.460</w:t>
      </w:r>
      <w:r w:rsidR="00E738F5" w:rsidRPr="00E23E25">
        <w:rPr>
          <w:rFonts w:asciiTheme="majorBidi" w:hAnsiTheme="majorBidi" w:cstheme="majorBidi"/>
          <w:szCs w:val="24"/>
          <w:lang w:val="fr-CH"/>
        </w:rPr>
        <w:t xml:space="preserve"> et </w:t>
      </w:r>
      <w:r w:rsidR="00E738F5" w:rsidRPr="00E23E25">
        <w:rPr>
          <w:rFonts w:asciiTheme="majorBidi" w:hAnsiTheme="majorBidi" w:cstheme="majorBidi"/>
          <w:b/>
          <w:bCs/>
          <w:szCs w:val="24"/>
          <w:lang w:val="fr-CH"/>
        </w:rPr>
        <w:t xml:space="preserve">5.465 </w:t>
      </w:r>
      <w:r w:rsidR="00E738F5" w:rsidRPr="00E23E25">
        <w:rPr>
          <w:rFonts w:asciiTheme="majorBidi" w:hAnsiTheme="majorBidi" w:cstheme="majorBidi"/>
          <w:szCs w:val="24"/>
          <w:lang w:val="fr-CH"/>
        </w:rPr>
        <w:t xml:space="preserve">du RR. </w:t>
      </w:r>
    </w:p>
    <w:p w:rsidR="00965F56" w:rsidRPr="00E23E25" w:rsidRDefault="00E738F5" w:rsidP="00E23E25">
      <w:pPr>
        <w:rPr>
          <w:rFonts w:asciiTheme="majorBidi" w:hAnsiTheme="majorBidi" w:cstheme="majorBidi"/>
          <w:szCs w:val="24"/>
          <w:lang w:val="fr-CH"/>
        </w:rPr>
      </w:pPr>
      <w:r w:rsidRPr="00E23E25">
        <w:rPr>
          <w:rFonts w:asciiTheme="majorBidi" w:hAnsiTheme="majorBidi" w:cstheme="majorBidi"/>
          <w:szCs w:val="24"/>
          <w:lang w:val="fr-CH"/>
        </w:rPr>
        <w:t xml:space="preserve">Conformément à ces numéros du RR, les missions du service de recherche spatiale (espace lointain) utilisent depuis de nombreuses années les bandes 7 145-7 190 MHz et 8 400-8 450 MHz pendant leurs différentes phases, y compris </w:t>
      </w:r>
      <w:r w:rsidR="00A12116">
        <w:rPr>
          <w:rFonts w:asciiTheme="majorBidi" w:hAnsiTheme="majorBidi" w:cstheme="majorBidi"/>
          <w:szCs w:val="24"/>
          <w:lang w:val="fr-CH"/>
        </w:rPr>
        <w:t xml:space="preserve">pour </w:t>
      </w:r>
      <w:r w:rsidRPr="00E23E25">
        <w:rPr>
          <w:rFonts w:asciiTheme="majorBidi" w:hAnsiTheme="majorBidi" w:cstheme="majorBidi"/>
          <w:szCs w:val="24"/>
          <w:lang w:val="fr-CH"/>
        </w:rPr>
        <w:t xml:space="preserve">les </w:t>
      </w:r>
      <w:r w:rsidR="0094675A" w:rsidRPr="00E23E25">
        <w:rPr>
          <w:rFonts w:asciiTheme="majorBidi" w:hAnsiTheme="majorBidi" w:cstheme="majorBidi"/>
          <w:szCs w:val="24"/>
          <w:lang w:val="fr-CH"/>
        </w:rPr>
        <w:t>opérations</w:t>
      </w:r>
      <w:r w:rsidR="00B85C21" w:rsidRPr="00E23E25">
        <w:rPr>
          <w:rFonts w:asciiTheme="majorBidi" w:hAnsiTheme="majorBidi" w:cstheme="majorBidi"/>
          <w:szCs w:val="24"/>
          <w:lang w:val="fr-CH"/>
        </w:rPr>
        <w:t xml:space="preserve"> </w:t>
      </w:r>
      <w:r w:rsidR="0094675A" w:rsidRPr="00E23E25">
        <w:rPr>
          <w:rFonts w:asciiTheme="majorBidi" w:hAnsiTheme="majorBidi" w:cstheme="majorBidi"/>
          <w:szCs w:val="24"/>
          <w:lang w:val="fr-CH"/>
        </w:rPr>
        <w:t>délicates</w:t>
      </w:r>
      <w:r w:rsidR="00B85C21" w:rsidRPr="00E23E25">
        <w:rPr>
          <w:rFonts w:asciiTheme="majorBidi" w:hAnsiTheme="majorBidi" w:cstheme="majorBidi"/>
          <w:szCs w:val="24"/>
          <w:lang w:val="fr-CH"/>
        </w:rPr>
        <w:t xml:space="preserve"> qui ont lieu dans la région de l'espace </w:t>
      </w:r>
      <w:r w:rsidR="00A12116">
        <w:rPr>
          <w:rFonts w:asciiTheme="majorBidi" w:hAnsiTheme="majorBidi" w:cstheme="majorBidi"/>
          <w:szCs w:val="24"/>
          <w:lang w:val="fr-CH"/>
        </w:rPr>
        <w:t xml:space="preserve">située </w:t>
      </w:r>
      <w:r w:rsidR="00B85C21" w:rsidRPr="00E23E25">
        <w:rPr>
          <w:rFonts w:asciiTheme="majorBidi" w:hAnsiTheme="majorBidi" w:cstheme="majorBidi"/>
          <w:szCs w:val="24"/>
          <w:lang w:val="fr-CH"/>
        </w:rPr>
        <w:t xml:space="preserve">entre la Terre et l'espace lointain (c'est-à-dire la région de l'espace située au voisinage de la Terre) </w:t>
      </w:r>
      <w:r w:rsidR="00B85C21" w:rsidRPr="00E23E25">
        <w:rPr>
          <w:rFonts w:asciiTheme="majorBidi" w:hAnsiTheme="majorBidi" w:cstheme="majorBidi"/>
          <w:szCs w:val="24"/>
        </w:rPr>
        <w:t>pendant les phases de lancement et de début de fonctionnement en orbite</w:t>
      </w:r>
      <w:r w:rsidR="001A0CE8" w:rsidRPr="00E23E25">
        <w:rPr>
          <w:rFonts w:asciiTheme="majorBidi" w:hAnsiTheme="majorBidi" w:cstheme="majorBidi"/>
          <w:szCs w:val="24"/>
        </w:rPr>
        <w:t>,</w:t>
      </w:r>
      <w:r w:rsidR="00B85C21" w:rsidRPr="00E23E25">
        <w:t xml:space="preserve"> </w:t>
      </w:r>
      <w:r w:rsidR="00B85C21" w:rsidRPr="00E23E25">
        <w:rPr>
          <w:rFonts w:asciiTheme="majorBidi" w:hAnsiTheme="majorBidi" w:cstheme="majorBidi"/>
          <w:szCs w:val="24"/>
        </w:rPr>
        <w:t>de survol de la Terre et de retour vers la Terre.</w:t>
      </w:r>
    </w:p>
    <w:p w:rsidR="00917E1D" w:rsidRPr="00E23E25" w:rsidRDefault="00B85C21" w:rsidP="00E23E25">
      <w:pPr>
        <w:rPr>
          <w:rFonts w:asciiTheme="majorBidi" w:hAnsiTheme="majorBidi" w:cstheme="majorBidi"/>
          <w:szCs w:val="24"/>
          <w:lang w:val="fr-CH"/>
        </w:rPr>
      </w:pPr>
      <w:r w:rsidRPr="00E23E25">
        <w:rPr>
          <w:rFonts w:asciiTheme="majorBidi" w:hAnsiTheme="majorBidi" w:cstheme="majorBidi"/>
          <w:szCs w:val="24"/>
          <w:lang w:val="fr-CH"/>
        </w:rPr>
        <w:t xml:space="preserve">Pendant l'examen </w:t>
      </w:r>
      <w:r w:rsidR="003665EB" w:rsidRPr="00E23E25">
        <w:rPr>
          <w:rFonts w:asciiTheme="majorBidi" w:hAnsiTheme="majorBidi" w:cstheme="majorBidi"/>
          <w:szCs w:val="24"/>
          <w:lang w:val="fr-CH"/>
        </w:rPr>
        <w:t>d</w:t>
      </w:r>
      <w:r w:rsidRPr="00E23E25">
        <w:rPr>
          <w:rFonts w:asciiTheme="majorBidi" w:hAnsiTheme="majorBidi" w:cstheme="majorBidi"/>
          <w:szCs w:val="24"/>
          <w:lang w:val="fr-CH"/>
        </w:rPr>
        <w:t xml:space="preserve">u point 1.25 de l'ordre du jour de la CMR-12 et </w:t>
      </w:r>
      <w:r w:rsidR="003665EB" w:rsidRPr="00E23E25">
        <w:rPr>
          <w:rFonts w:asciiTheme="majorBidi" w:hAnsiTheme="majorBidi" w:cstheme="majorBidi"/>
          <w:szCs w:val="24"/>
          <w:lang w:val="fr-CH"/>
        </w:rPr>
        <w:t>d</w:t>
      </w:r>
      <w:r w:rsidRPr="00E23E25">
        <w:rPr>
          <w:rFonts w:asciiTheme="majorBidi" w:hAnsiTheme="majorBidi" w:cstheme="majorBidi"/>
          <w:szCs w:val="24"/>
          <w:lang w:val="fr-CH"/>
        </w:rPr>
        <w:t xml:space="preserve">u point 1.9.1 de l'ordre du jour de la CMR-15, </w:t>
      </w:r>
      <w:r w:rsidR="003665EB" w:rsidRPr="00E23E25">
        <w:rPr>
          <w:rFonts w:asciiTheme="majorBidi" w:hAnsiTheme="majorBidi" w:cstheme="majorBidi"/>
          <w:szCs w:val="24"/>
          <w:lang w:val="fr-CH"/>
        </w:rPr>
        <w:t xml:space="preserve">une </w:t>
      </w:r>
      <w:r w:rsidRPr="00E23E25">
        <w:rPr>
          <w:rFonts w:asciiTheme="majorBidi" w:hAnsiTheme="majorBidi" w:cstheme="majorBidi"/>
          <w:szCs w:val="24"/>
          <w:lang w:val="fr-CH"/>
        </w:rPr>
        <w:t xml:space="preserve">interprétation plus </w:t>
      </w:r>
      <w:r w:rsidR="003665EB" w:rsidRPr="00E23E25">
        <w:rPr>
          <w:rFonts w:asciiTheme="majorBidi" w:hAnsiTheme="majorBidi" w:cstheme="majorBidi"/>
          <w:szCs w:val="24"/>
          <w:lang w:val="fr-CH"/>
        </w:rPr>
        <w:t xml:space="preserve">rigoureuse </w:t>
      </w:r>
      <w:r w:rsidRPr="00E23E25">
        <w:rPr>
          <w:rFonts w:asciiTheme="majorBidi" w:hAnsiTheme="majorBidi" w:cstheme="majorBidi"/>
          <w:szCs w:val="24"/>
          <w:lang w:val="fr-CH"/>
        </w:rPr>
        <w:t>de ces renvois</w:t>
      </w:r>
      <w:r w:rsidR="003665EB" w:rsidRPr="00E23E25">
        <w:rPr>
          <w:rFonts w:asciiTheme="majorBidi" w:hAnsiTheme="majorBidi" w:cstheme="majorBidi"/>
          <w:szCs w:val="24"/>
          <w:lang w:val="fr-CH"/>
        </w:rPr>
        <w:t xml:space="preserve"> a été envisagée. </w:t>
      </w:r>
      <w:r w:rsidRPr="00E23E25">
        <w:rPr>
          <w:rFonts w:asciiTheme="majorBidi" w:hAnsiTheme="majorBidi" w:cstheme="majorBidi"/>
          <w:szCs w:val="24"/>
          <w:lang w:val="fr-CH"/>
        </w:rPr>
        <w:t xml:space="preserve">D'après cette interprétation, le terme </w:t>
      </w:r>
      <w:r w:rsidRPr="00E23E25">
        <w:rPr>
          <w:rFonts w:asciiTheme="majorBidi" w:hAnsiTheme="majorBidi" w:cstheme="majorBidi"/>
          <w:i/>
          <w:iCs/>
          <w:szCs w:val="24"/>
          <w:lang w:val="fr-CH"/>
        </w:rPr>
        <w:t>espace lointain</w:t>
      </w:r>
      <w:r w:rsidR="008D618C" w:rsidRPr="00E23E25">
        <w:rPr>
          <w:rFonts w:asciiTheme="majorBidi" w:hAnsiTheme="majorBidi" w:cstheme="majorBidi"/>
          <w:szCs w:val="24"/>
          <w:lang w:val="fr-CH"/>
        </w:rPr>
        <w:t xml:space="preserve">, tel qu'il est utilisé dans ces renvois, se référerait </w:t>
      </w:r>
      <w:r w:rsidR="003665EB" w:rsidRPr="00E23E25">
        <w:rPr>
          <w:rFonts w:asciiTheme="majorBidi" w:hAnsiTheme="majorBidi" w:cstheme="majorBidi"/>
          <w:szCs w:val="24"/>
          <w:lang w:val="fr-CH"/>
        </w:rPr>
        <w:t>exclusiv</w:t>
      </w:r>
      <w:r w:rsidR="008D618C" w:rsidRPr="00E23E25">
        <w:rPr>
          <w:rFonts w:asciiTheme="majorBidi" w:hAnsiTheme="majorBidi" w:cstheme="majorBidi"/>
          <w:szCs w:val="24"/>
          <w:lang w:val="fr-CH"/>
        </w:rPr>
        <w:t>ement à une région de l'espace</w:t>
      </w:r>
      <w:r w:rsidR="003665EB" w:rsidRPr="00E23E25">
        <w:rPr>
          <w:rFonts w:asciiTheme="majorBidi" w:hAnsiTheme="majorBidi" w:cstheme="majorBidi"/>
          <w:szCs w:val="24"/>
          <w:lang w:val="fr-CH"/>
        </w:rPr>
        <w:t xml:space="preserve">, </w:t>
      </w:r>
      <w:r w:rsidR="008D618C" w:rsidRPr="00E23E25">
        <w:rPr>
          <w:rFonts w:asciiTheme="majorBidi" w:hAnsiTheme="majorBidi" w:cstheme="majorBidi"/>
          <w:szCs w:val="24"/>
          <w:lang w:val="fr-CH"/>
        </w:rPr>
        <w:t>et non à un</w:t>
      </w:r>
      <w:r w:rsidR="00A12116">
        <w:rPr>
          <w:rFonts w:asciiTheme="majorBidi" w:hAnsiTheme="majorBidi" w:cstheme="majorBidi"/>
          <w:szCs w:val="24"/>
          <w:lang w:val="fr-CH"/>
        </w:rPr>
        <w:t>e</w:t>
      </w:r>
      <w:r w:rsidR="008D618C" w:rsidRPr="00E23E25">
        <w:rPr>
          <w:rFonts w:asciiTheme="majorBidi" w:hAnsiTheme="majorBidi" w:cstheme="majorBidi"/>
          <w:szCs w:val="24"/>
          <w:lang w:val="fr-CH"/>
        </w:rPr>
        <w:t xml:space="preserve"> certain</w:t>
      </w:r>
      <w:r w:rsidR="00A12116">
        <w:rPr>
          <w:rFonts w:asciiTheme="majorBidi" w:hAnsiTheme="majorBidi" w:cstheme="majorBidi"/>
          <w:szCs w:val="24"/>
          <w:lang w:val="fr-CH"/>
        </w:rPr>
        <w:t>e catégorie</w:t>
      </w:r>
      <w:r w:rsidR="008D618C" w:rsidRPr="00E23E25">
        <w:rPr>
          <w:rFonts w:asciiTheme="majorBidi" w:hAnsiTheme="majorBidi" w:cstheme="majorBidi"/>
          <w:szCs w:val="24"/>
          <w:lang w:val="fr-CH"/>
        </w:rPr>
        <w:t xml:space="preserve"> de mission du service de recherche spatiale.</w:t>
      </w:r>
    </w:p>
    <w:p w:rsidR="00917E1D" w:rsidRPr="00B2060D" w:rsidRDefault="00E321C3" w:rsidP="001F2A56">
      <w:pPr>
        <w:keepNext/>
        <w:keepLines/>
        <w:rPr>
          <w:rFonts w:asciiTheme="majorBidi" w:hAnsiTheme="majorBidi" w:cstheme="majorBidi"/>
          <w:szCs w:val="24"/>
          <w:lang w:val="fr-CH"/>
        </w:rPr>
      </w:pPr>
      <w:r w:rsidRPr="00E23E25">
        <w:rPr>
          <w:rFonts w:asciiTheme="majorBidi" w:hAnsiTheme="majorBidi" w:cstheme="majorBidi"/>
          <w:szCs w:val="24"/>
          <w:lang w:val="fr-CH"/>
        </w:rPr>
        <w:lastRenderedPageBreak/>
        <w:t xml:space="preserve">Conscient des ambiguïtés que peut </w:t>
      </w:r>
      <w:r w:rsidR="003665EB" w:rsidRPr="00E23E25">
        <w:rPr>
          <w:rFonts w:asciiTheme="majorBidi" w:hAnsiTheme="majorBidi" w:cstheme="majorBidi"/>
          <w:szCs w:val="24"/>
          <w:lang w:val="fr-CH"/>
        </w:rPr>
        <w:t xml:space="preserve">présenter </w:t>
      </w:r>
      <w:r w:rsidRPr="00E23E25">
        <w:rPr>
          <w:rFonts w:asciiTheme="majorBidi" w:hAnsiTheme="majorBidi" w:cstheme="majorBidi"/>
          <w:szCs w:val="24"/>
          <w:lang w:val="fr-CH"/>
        </w:rPr>
        <w:t xml:space="preserve">l'interprétation des numéros </w:t>
      </w:r>
      <w:r w:rsidRPr="00E23E25">
        <w:rPr>
          <w:rFonts w:asciiTheme="majorBidi" w:hAnsiTheme="majorBidi" w:cstheme="majorBidi"/>
          <w:b/>
          <w:bCs/>
          <w:szCs w:val="24"/>
          <w:lang w:val="fr-CH"/>
        </w:rPr>
        <w:t>5.460</w:t>
      </w:r>
      <w:r w:rsidRPr="00E23E25">
        <w:rPr>
          <w:rFonts w:asciiTheme="majorBidi" w:hAnsiTheme="majorBidi" w:cstheme="majorBidi"/>
          <w:szCs w:val="24"/>
          <w:lang w:val="fr-CH"/>
        </w:rPr>
        <w:t xml:space="preserve"> et </w:t>
      </w:r>
      <w:r w:rsidRPr="00E23E25">
        <w:rPr>
          <w:rFonts w:asciiTheme="majorBidi" w:hAnsiTheme="majorBidi" w:cstheme="majorBidi"/>
          <w:b/>
          <w:bCs/>
          <w:szCs w:val="24"/>
          <w:lang w:val="fr-CH"/>
        </w:rPr>
        <w:t xml:space="preserve">5.465 </w:t>
      </w:r>
      <w:r w:rsidRPr="00E23E25">
        <w:rPr>
          <w:rFonts w:asciiTheme="majorBidi" w:hAnsiTheme="majorBidi" w:cstheme="majorBidi"/>
          <w:szCs w:val="24"/>
          <w:lang w:val="fr-CH"/>
        </w:rPr>
        <w:t>du RR, le Groupe de travail 7B a suggéré que la définition du service de recherche spatiale donnée au numéro</w:t>
      </w:r>
      <w:r w:rsidR="001F2A56">
        <w:rPr>
          <w:rFonts w:asciiTheme="majorBidi" w:hAnsiTheme="majorBidi" w:cstheme="majorBidi"/>
          <w:szCs w:val="24"/>
          <w:lang w:val="fr-CH"/>
        </w:rPr>
        <w:t> </w:t>
      </w:r>
      <w:r w:rsidRPr="00E23E25">
        <w:rPr>
          <w:rFonts w:asciiTheme="majorBidi" w:hAnsiTheme="majorBidi" w:cstheme="majorBidi"/>
          <w:b/>
          <w:bCs/>
          <w:szCs w:val="24"/>
          <w:lang w:val="fr-CH"/>
        </w:rPr>
        <w:t>1.55</w:t>
      </w:r>
      <w:r w:rsidRPr="00E23E25">
        <w:rPr>
          <w:rFonts w:asciiTheme="majorBidi" w:hAnsiTheme="majorBidi" w:cstheme="majorBidi"/>
          <w:szCs w:val="24"/>
          <w:lang w:val="fr-CH"/>
        </w:rPr>
        <w:t xml:space="preserve"> du RR </w:t>
      </w:r>
      <w:r w:rsidR="00A12116">
        <w:rPr>
          <w:rFonts w:asciiTheme="majorBidi" w:hAnsiTheme="majorBidi" w:cstheme="majorBidi"/>
          <w:szCs w:val="24"/>
          <w:lang w:val="fr-CH"/>
        </w:rPr>
        <w:t>soit</w:t>
      </w:r>
      <w:r w:rsidRPr="00E23E25">
        <w:rPr>
          <w:rFonts w:asciiTheme="majorBidi" w:hAnsiTheme="majorBidi" w:cstheme="majorBidi"/>
          <w:szCs w:val="24"/>
          <w:lang w:val="fr-CH"/>
        </w:rPr>
        <w:t xml:space="preserve"> clarifiée </w:t>
      </w:r>
      <w:r w:rsidR="000C6810" w:rsidRPr="00E23E25">
        <w:rPr>
          <w:rFonts w:asciiTheme="majorBidi" w:hAnsiTheme="majorBidi" w:cstheme="majorBidi"/>
          <w:szCs w:val="24"/>
          <w:lang w:val="fr-CH"/>
        </w:rPr>
        <w:t xml:space="preserve">afin </w:t>
      </w:r>
      <w:r w:rsidR="00A12116">
        <w:rPr>
          <w:rFonts w:asciiTheme="majorBidi" w:hAnsiTheme="majorBidi" w:cstheme="majorBidi"/>
          <w:szCs w:val="24"/>
          <w:lang w:val="fr-CH"/>
        </w:rPr>
        <w:t>de préciser</w:t>
      </w:r>
      <w:r w:rsidR="003665EB" w:rsidRPr="00E23E25">
        <w:rPr>
          <w:rFonts w:asciiTheme="majorBidi" w:hAnsiTheme="majorBidi" w:cstheme="majorBidi"/>
          <w:szCs w:val="24"/>
          <w:lang w:val="fr-CH"/>
        </w:rPr>
        <w:t xml:space="preserve"> qu'un </w:t>
      </w:r>
      <w:r w:rsidR="000C6810" w:rsidRPr="00E23E25">
        <w:rPr>
          <w:rFonts w:asciiTheme="majorBidi" w:hAnsiTheme="majorBidi" w:cstheme="majorBidi"/>
          <w:szCs w:val="24"/>
          <w:lang w:val="fr-CH"/>
        </w:rPr>
        <w:t>engin spatial du service de recherche spatiale est exploité</w:t>
      </w:r>
      <w:r w:rsidR="00A12116">
        <w:rPr>
          <w:rFonts w:asciiTheme="majorBidi" w:hAnsiTheme="majorBidi" w:cstheme="majorBidi"/>
          <w:szCs w:val="24"/>
          <w:lang w:val="fr-CH"/>
        </w:rPr>
        <w:t>,</w:t>
      </w:r>
      <w:r w:rsidR="000C6810" w:rsidRPr="00E23E25">
        <w:rPr>
          <w:rFonts w:asciiTheme="majorBidi" w:hAnsiTheme="majorBidi" w:cstheme="majorBidi"/>
          <w:szCs w:val="24"/>
          <w:lang w:val="fr-CH"/>
        </w:rPr>
        <w:t xml:space="preserve"> soit dans la région située au voisinage de la Terre</w:t>
      </w:r>
      <w:r w:rsidR="00A12116">
        <w:rPr>
          <w:rFonts w:asciiTheme="majorBidi" w:hAnsiTheme="majorBidi" w:cstheme="majorBidi"/>
          <w:szCs w:val="24"/>
          <w:lang w:val="fr-CH"/>
        </w:rPr>
        <w:t>,</w:t>
      </w:r>
      <w:r w:rsidR="000C6810" w:rsidRPr="00E23E25">
        <w:rPr>
          <w:rFonts w:asciiTheme="majorBidi" w:hAnsiTheme="majorBidi" w:cstheme="majorBidi"/>
          <w:szCs w:val="24"/>
          <w:lang w:val="fr-CH"/>
        </w:rPr>
        <w:t xml:space="preserve"> soit dans l'espace lointain</w:t>
      </w:r>
      <w:r w:rsidR="00A12116">
        <w:rPr>
          <w:rFonts w:asciiTheme="majorBidi" w:hAnsiTheme="majorBidi" w:cstheme="majorBidi"/>
          <w:szCs w:val="24"/>
          <w:lang w:val="fr-CH"/>
        </w:rPr>
        <w:t>,</w:t>
      </w:r>
      <w:r w:rsidR="000C6810" w:rsidRPr="00E23E25">
        <w:rPr>
          <w:rFonts w:asciiTheme="majorBidi" w:hAnsiTheme="majorBidi" w:cstheme="majorBidi"/>
          <w:szCs w:val="24"/>
          <w:lang w:val="fr-CH"/>
        </w:rPr>
        <w:t xml:space="preserve"> et </w:t>
      </w:r>
      <w:r w:rsidR="003665EB" w:rsidRPr="00E23E25">
        <w:rPr>
          <w:rFonts w:asciiTheme="majorBidi" w:hAnsiTheme="majorBidi" w:cstheme="majorBidi"/>
          <w:szCs w:val="24"/>
          <w:lang w:val="fr-CH"/>
        </w:rPr>
        <w:t xml:space="preserve">qu'un </w:t>
      </w:r>
      <w:r w:rsidR="000C6810" w:rsidRPr="00E23E25">
        <w:rPr>
          <w:rFonts w:asciiTheme="majorBidi" w:hAnsiTheme="majorBidi" w:cstheme="majorBidi"/>
          <w:szCs w:val="24"/>
          <w:lang w:val="fr-CH"/>
        </w:rPr>
        <w:t>engin spatial destiné à être exploité dans l'espace lointain doit également être exploité dans la région située au voisinage de la Terre pendant les phases de lancement ou</w:t>
      </w:r>
      <w:r w:rsidR="00C3063C" w:rsidRPr="00E23E25">
        <w:rPr>
          <w:rFonts w:asciiTheme="majorBidi" w:hAnsiTheme="majorBidi" w:cstheme="majorBidi"/>
          <w:szCs w:val="24"/>
          <w:lang w:val="fr-CH"/>
        </w:rPr>
        <w:t xml:space="preserve"> de</w:t>
      </w:r>
      <w:r w:rsidR="000C6810" w:rsidRPr="00E23E25">
        <w:rPr>
          <w:rFonts w:asciiTheme="majorBidi" w:hAnsiTheme="majorBidi" w:cstheme="majorBidi"/>
          <w:szCs w:val="24"/>
          <w:lang w:val="fr-CH"/>
        </w:rPr>
        <w:t xml:space="preserve"> début de fonctionnement en orbite, </w:t>
      </w:r>
      <w:r w:rsidR="00C3063C" w:rsidRPr="00E23E25">
        <w:rPr>
          <w:rFonts w:asciiTheme="majorBidi" w:hAnsiTheme="majorBidi" w:cstheme="majorBidi"/>
          <w:szCs w:val="24"/>
          <w:lang w:val="fr-CH"/>
        </w:rPr>
        <w:t xml:space="preserve">le </w:t>
      </w:r>
      <w:r w:rsidR="000C6810" w:rsidRPr="00E23E25">
        <w:rPr>
          <w:rFonts w:asciiTheme="majorBidi" w:hAnsiTheme="majorBidi" w:cstheme="majorBidi"/>
          <w:szCs w:val="24"/>
          <w:lang w:val="fr-CH"/>
        </w:rPr>
        <w:t>survol</w:t>
      </w:r>
      <w:r w:rsidR="00C3063C" w:rsidRPr="00E23E25">
        <w:rPr>
          <w:rFonts w:asciiTheme="majorBidi" w:hAnsiTheme="majorBidi" w:cstheme="majorBidi"/>
          <w:szCs w:val="24"/>
          <w:lang w:val="fr-CH"/>
        </w:rPr>
        <w:t xml:space="preserve"> de la Terre et le retour vers la Terre. En outre, les numéros</w:t>
      </w:r>
      <w:r w:rsidR="001F2A56">
        <w:rPr>
          <w:rFonts w:asciiTheme="majorBidi" w:hAnsiTheme="majorBidi" w:cstheme="majorBidi"/>
          <w:szCs w:val="24"/>
          <w:lang w:val="fr-CH"/>
        </w:rPr>
        <w:t> </w:t>
      </w:r>
      <w:r w:rsidR="00C3063C" w:rsidRPr="00E23E25">
        <w:rPr>
          <w:rFonts w:asciiTheme="majorBidi" w:hAnsiTheme="majorBidi" w:cstheme="majorBidi"/>
          <w:b/>
          <w:bCs/>
          <w:szCs w:val="24"/>
          <w:lang w:val="fr-CH"/>
        </w:rPr>
        <w:t>5.460</w:t>
      </w:r>
      <w:r w:rsidR="00C3063C" w:rsidRPr="00E23E25">
        <w:rPr>
          <w:rFonts w:asciiTheme="majorBidi" w:hAnsiTheme="majorBidi" w:cstheme="majorBidi"/>
          <w:szCs w:val="24"/>
          <w:lang w:val="fr-CH"/>
        </w:rPr>
        <w:t xml:space="preserve"> et </w:t>
      </w:r>
      <w:r w:rsidR="00C3063C" w:rsidRPr="00E23E25">
        <w:rPr>
          <w:rFonts w:asciiTheme="majorBidi" w:hAnsiTheme="majorBidi" w:cstheme="majorBidi"/>
          <w:b/>
          <w:bCs/>
          <w:szCs w:val="24"/>
          <w:lang w:val="fr-CH"/>
        </w:rPr>
        <w:t>5.465</w:t>
      </w:r>
      <w:r w:rsidR="00C3063C" w:rsidRPr="00E23E25">
        <w:rPr>
          <w:rFonts w:asciiTheme="majorBidi" w:hAnsiTheme="majorBidi" w:cstheme="majorBidi"/>
          <w:szCs w:val="24"/>
          <w:lang w:val="fr-CH"/>
        </w:rPr>
        <w:t xml:space="preserve"> du RR pourraient être modifiés afin </w:t>
      </w:r>
      <w:r w:rsidR="00A12116">
        <w:rPr>
          <w:rFonts w:asciiTheme="majorBidi" w:hAnsiTheme="majorBidi" w:cstheme="majorBidi"/>
          <w:szCs w:val="24"/>
          <w:lang w:val="fr-CH"/>
        </w:rPr>
        <w:t>de faire</w:t>
      </w:r>
      <w:r w:rsidR="00C3063C" w:rsidRPr="00E23E25">
        <w:rPr>
          <w:rFonts w:asciiTheme="majorBidi" w:hAnsiTheme="majorBidi" w:cstheme="majorBidi"/>
          <w:szCs w:val="24"/>
          <w:lang w:val="fr-CH"/>
        </w:rPr>
        <w:t xml:space="preserve"> expressément référence aux engins spatiaux</w:t>
      </w:r>
      <w:r w:rsidR="00761E37" w:rsidRPr="00E23E25">
        <w:rPr>
          <w:rFonts w:asciiTheme="majorBidi" w:hAnsiTheme="majorBidi" w:cstheme="majorBidi"/>
          <w:szCs w:val="24"/>
          <w:lang w:val="fr-CH"/>
        </w:rPr>
        <w:t xml:space="preserve"> destinés à être exploités dans l'espace lointain. </w:t>
      </w:r>
    </w:p>
    <w:p w:rsidR="00761E37" w:rsidRPr="00E23E25" w:rsidRDefault="00761E37" w:rsidP="00430CB9">
      <w:pPr>
        <w:spacing w:after="240"/>
        <w:rPr>
          <w:rFonts w:asciiTheme="majorBidi" w:hAnsiTheme="majorBidi" w:cstheme="majorBidi"/>
          <w:szCs w:val="24"/>
          <w:lang w:val="fr-CH"/>
        </w:rPr>
      </w:pPr>
      <w:r w:rsidRPr="00E23E25">
        <w:rPr>
          <w:rFonts w:asciiTheme="majorBidi" w:hAnsiTheme="majorBidi" w:cstheme="majorBidi"/>
          <w:szCs w:val="24"/>
          <w:lang w:val="fr-CH"/>
        </w:rPr>
        <w:t>L'une des méthodes élaborée</w:t>
      </w:r>
      <w:r w:rsidR="003665EB" w:rsidRPr="00E23E25">
        <w:rPr>
          <w:rFonts w:asciiTheme="majorBidi" w:hAnsiTheme="majorBidi" w:cstheme="majorBidi"/>
          <w:szCs w:val="24"/>
          <w:lang w:val="fr-CH"/>
        </w:rPr>
        <w:t>s</w:t>
      </w:r>
      <w:r w:rsidRPr="00E23E25">
        <w:rPr>
          <w:rFonts w:asciiTheme="majorBidi" w:hAnsiTheme="majorBidi" w:cstheme="majorBidi"/>
          <w:szCs w:val="24"/>
          <w:lang w:val="fr-CH"/>
        </w:rPr>
        <w:t xml:space="preserve"> pour traiter le point 1.11 de l'ordre du jour de la CMR-15 (</w:t>
      </w:r>
      <w:r w:rsidR="001F2A56">
        <w:rPr>
          <w:rFonts w:asciiTheme="majorBidi" w:hAnsiTheme="majorBidi" w:cstheme="majorBidi"/>
          <w:szCs w:val="24"/>
          <w:lang w:val="fr-CH"/>
        </w:rPr>
        <w:t>Document </w:t>
      </w:r>
      <w:r w:rsidR="00917E1D" w:rsidRPr="00E23E25">
        <w:rPr>
          <w:rFonts w:asciiTheme="majorBidi" w:hAnsiTheme="majorBidi" w:cstheme="majorBidi"/>
          <w:szCs w:val="24"/>
          <w:lang w:val="fr-CH"/>
        </w:rPr>
        <w:t xml:space="preserve">CMR15/3, </w:t>
      </w:r>
      <w:r w:rsidR="001F2A56">
        <w:rPr>
          <w:rFonts w:asciiTheme="majorBidi" w:hAnsiTheme="majorBidi" w:cstheme="majorBidi"/>
          <w:szCs w:val="24"/>
          <w:lang w:val="fr-CH"/>
        </w:rPr>
        <w:t>Rapport de la RPC, par</w:t>
      </w:r>
      <w:r w:rsidR="00430CB9">
        <w:rPr>
          <w:rFonts w:asciiTheme="majorBidi" w:hAnsiTheme="majorBidi" w:cstheme="majorBidi"/>
          <w:szCs w:val="24"/>
          <w:lang w:val="fr-CH"/>
        </w:rPr>
        <w:t>agraphe</w:t>
      </w:r>
      <w:r w:rsidRPr="00E23E25">
        <w:rPr>
          <w:rFonts w:asciiTheme="majorBidi" w:hAnsiTheme="majorBidi" w:cstheme="majorBidi"/>
          <w:szCs w:val="24"/>
          <w:lang w:val="fr-CH"/>
        </w:rPr>
        <w:t xml:space="preserve"> 2/1.11/5.1 Mé</w:t>
      </w:r>
      <w:r w:rsidR="00917E1D" w:rsidRPr="00E23E25">
        <w:rPr>
          <w:rFonts w:asciiTheme="majorBidi" w:hAnsiTheme="majorBidi" w:cstheme="majorBidi"/>
          <w:szCs w:val="24"/>
          <w:lang w:val="fr-CH"/>
        </w:rPr>
        <w:t>thod</w:t>
      </w:r>
      <w:r w:rsidRPr="00E23E25">
        <w:rPr>
          <w:rFonts w:asciiTheme="majorBidi" w:hAnsiTheme="majorBidi" w:cstheme="majorBidi"/>
          <w:szCs w:val="24"/>
          <w:lang w:val="fr-CH"/>
        </w:rPr>
        <w:t>e</w:t>
      </w:r>
      <w:r w:rsidR="00917E1D" w:rsidRPr="00E23E25">
        <w:rPr>
          <w:rFonts w:asciiTheme="majorBidi" w:hAnsiTheme="majorBidi" w:cstheme="majorBidi"/>
          <w:szCs w:val="24"/>
          <w:lang w:val="fr-CH"/>
        </w:rPr>
        <w:t xml:space="preserve"> A) prop</w:t>
      </w:r>
      <w:r w:rsidRPr="00E23E25">
        <w:rPr>
          <w:rFonts w:asciiTheme="majorBidi" w:hAnsiTheme="majorBidi" w:cstheme="majorBidi"/>
          <w:szCs w:val="24"/>
          <w:lang w:val="fr-CH"/>
        </w:rPr>
        <w:t xml:space="preserve">ose de </w:t>
      </w:r>
      <w:r w:rsidR="00BA7C79" w:rsidRPr="00E23E25">
        <w:rPr>
          <w:rFonts w:asciiTheme="majorBidi" w:hAnsiTheme="majorBidi" w:cstheme="majorBidi"/>
          <w:szCs w:val="24"/>
          <w:lang w:val="fr-CH"/>
        </w:rPr>
        <w:t xml:space="preserve">diviser l'attribution </w:t>
      </w:r>
      <w:r w:rsidR="0094675A" w:rsidRPr="00E23E25">
        <w:rPr>
          <w:rFonts w:asciiTheme="majorBidi" w:hAnsiTheme="majorBidi" w:cstheme="majorBidi"/>
          <w:szCs w:val="24"/>
          <w:lang w:val="fr-CH"/>
        </w:rPr>
        <w:t>faite dans le Tableau d'attribution des fréquences dans</w:t>
      </w:r>
      <w:r w:rsidR="00BA7C79" w:rsidRPr="00E23E25">
        <w:rPr>
          <w:rFonts w:asciiTheme="majorBidi" w:hAnsiTheme="majorBidi" w:cstheme="majorBidi"/>
          <w:szCs w:val="24"/>
          <w:lang w:val="fr-CH"/>
        </w:rPr>
        <w:t xml:space="preserve"> la bande 7 145-7 235 MHz au service de recherche spatiale en deux bandes (7 145-7 190 MHz et 7 190-7 235 MHz) et également de modifier le numéro </w:t>
      </w:r>
      <w:r w:rsidR="00BA7C79" w:rsidRPr="00E23E25">
        <w:rPr>
          <w:rFonts w:asciiTheme="majorBidi" w:hAnsiTheme="majorBidi" w:cstheme="majorBidi"/>
          <w:b/>
          <w:bCs/>
          <w:szCs w:val="24"/>
          <w:lang w:val="fr-CH"/>
        </w:rPr>
        <w:t>5.460</w:t>
      </w:r>
      <w:r w:rsidR="00BA7C79" w:rsidRPr="00E23E25">
        <w:rPr>
          <w:rFonts w:asciiTheme="majorBidi" w:hAnsiTheme="majorBidi" w:cstheme="majorBidi"/>
          <w:szCs w:val="24"/>
          <w:lang w:val="fr-CH"/>
        </w:rPr>
        <w:t xml:space="preserve"> du RR. Si la CMR-15 décide de mettre en </w:t>
      </w:r>
      <w:r w:rsidR="00430CB9">
        <w:rPr>
          <w:rFonts w:asciiTheme="majorBidi" w:hAnsiTheme="majorBidi" w:cstheme="majorBidi"/>
          <w:szCs w:val="24"/>
          <w:lang w:val="fr-CH"/>
        </w:rPr>
        <w:t>oe</w:t>
      </w:r>
      <w:r w:rsidR="00BA7C79" w:rsidRPr="00E23E25">
        <w:rPr>
          <w:rFonts w:asciiTheme="majorBidi" w:hAnsiTheme="majorBidi" w:cstheme="majorBidi"/>
          <w:szCs w:val="24"/>
          <w:lang w:val="fr-CH"/>
        </w:rPr>
        <w:t xml:space="preserve">uvre cette méthode pour traiter le point 1.11 de l'ordre du jour, il ne sera pas nécessaire d'apporter d'autres modifications au numéro </w:t>
      </w:r>
      <w:r w:rsidR="00BA7C79" w:rsidRPr="00E23E25">
        <w:rPr>
          <w:rFonts w:asciiTheme="majorBidi" w:hAnsiTheme="majorBidi" w:cstheme="majorBidi"/>
          <w:b/>
          <w:bCs/>
          <w:szCs w:val="24"/>
          <w:lang w:val="fr-CH"/>
        </w:rPr>
        <w:t>5.460</w:t>
      </w:r>
      <w:r w:rsidR="00BA7C79" w:rsidRPr="00E23E25">
        <w:rPr>
          <w:rFonts w:asciiTheme="majorBidi" w:hAnsiTheme="majorBidi" w:cstheme="majorBidi"/>
          <w:szCs w:val="24"/>
          <w:lang w:val="fr-CH"/>
        </w:rPr>
        <w:t xml:space="preserve"> du RR.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7E1D" w:rsidRPr="00E23E25" w:rsidTr="002633E4">
        <w:tc>
          <w:tcPr>
            <w:tcW w:w="0" w:type="auto"/>
          </w:tcPr>
          <w:p w:rsidR="00917E1D" w:rsidRPr="00E23E25" w:rsidRDefault="008D618C" w:rsidP="001F2A56">
            <w:pPr>
              <w:spacing w:after="120"/>
              <w:rPr>
                <w:rFonts w:asciiTheme="majorBidi" w:hAnsiTheme="majorBidi" w:cstheme="majorBidi"/>
                <w:szCs w:val="24"/>
                <w:lang w:val="fr-CH"/>
              </w:rPr>
            </w:pPr>
            <w:r w:rsidRPr="00E23E25">
              <w:rPr>
                <w:rFonts w:asciiTheme="majorBidi" w:hAnsiTheme="majorBidi" w:cstheme="majorBidi"/>
                <w:szCs w:val="24"/>
                <w:lang w:val="fr-CH"/>
              </w:rPr>
              <w:t>La Conférence voudra peut-être examiner plus avant cette question et préciser l'utilisation du service de recherche spatiale</w:t>
            </w:r>
            <w:r w:rsidR="00917E1D" w:rsidRPr="00E23E25">
              <w:rPr>
                <w:rFonts w:asciiTheme="majorBidi" w:hAnsiTheme="majorBidi" w:cstheme="majorBidi"/>
                <w:szCs w:val="24"/>
                <w:lang w:val="fr-CH"/>
              </w:rPr>
              <w:t xml:space="preserve"> (</w:t>
            </w:r>
            <w:r w:rsidRPr="00E23E25">
              <w:rPr>
                <w:rFonts w:asciiTheme="majorBidi" w:hAnsiTheme="majorBidi" w:cstheme="majorBidi"/>
                <w:szCs w:val="24"/>
                <w:lang w:val="fr-CH"/>
              </w:rPr>
              <w:t>espace lointain</w:t>
            </w:r>
            <w:r w:rsidR="00917E1D" w:rsidRPr="00E23E25">
              <w:rPr>
                <w:rFonts w:asciiTheme="majorBidi" w:hAnsiTheme="majorBidi" w:cstheme="majorBidi"/>
                <w:szCs w:val="24"/>
                <w:lang w:val="fr-CH"/>
              </w:rPr>
              <w:t>)</w:t>
            </w:r>
            <w:r w:rsidRPr="00E23E25">
              <w:rPr>
                <w:rFonts w:asciiTheme="majorBidi" w:hAnsiTheme="majorBidi" w:cstheme="majorBidi"/>
                <w:szCs w:val="24"/>
                <w:lang w:val="fr-CH"/>
              </w:rPr>
              <w:t>, selon les besoins</w:t>
            </w:r>
            <w:r w:rsidR="00917E1D" w:rsidRPr="00E23E25">
              <w:rPr>
                <w:rFonts w:asciiTheme="majorBidi" w:hAnsiTheme="majorBidi" w:cstheme="majorBidi"/>
                <w:szCs w:val="24"/>
                <w:lang w:val="fr-CH"/>
              </w:rPr>
              <w:t xml:space="preserve">. </w:t>
            </w:r>
          </w:p>
        </w:tc>
      </w:tr>
    </w:tbl>
    <w:p w:rsidR="00917E1D" w:rsidRPr="00E23E25" w:rsidRDefault="00B2060D" w:rsidP="00210DBC">
      <w:pPr>
        <w:pStyle w:val="Heading1"/>
        <w:rPr>
          <w:lang w:val="fr-CH"/>
        </w:rPr>
      </w:pPr>
      <w:r>
        <w:rPr>
          <w:lang w:val="fr-CH"/>
        </w:rPr>
        <w:t>2</w:t>
      </w:r>
      <w:r w:rsidR="00917E1D" w:rsidRPr="00E23E25">
        <w:rPr>
          <w:lang w:val="fr-CH"/>
        </w:rPr>
        <w:tab/>
        <w:t xml:space="preserve">Clarification </w:t>
      </w:r>
      <w:r w:rsidR="008D618C" w:rsidRPr="00E23E25">
        <w:rPr>
          <w:lang w:val="fr-CH"/>
        </w:rPr>
        <w:t>de la déf</w:t>
      </w:r>
      <w:r w:rsidR="00917E1D" w:rsidRPr="00E23E25">
        <w:rPr>
          <w:lang w:val="fr-CH"/>
        </w:rPr>
        <w:t xml:space="preserve">inition </w:t>
      </w:r>
      <w:r w:rsidR="008D618C" w:rsidRPr="00E23E25">
        <w:rPr>
          <w:lang w:val="fr-CH"/>
        </w:rPr>
        <w:t>du service des auxiliaires de la météorologie donnée dans le Règlement des radiocommunications</w:t>
      </w:r>
    </w:p>
    <w:p w:rsidR="00BA7C79" w:rsidRPr="00E23E25" w:rsidRDefault="00BA7C79" w:rsidP="00E23E25">
      <w:pPr>
        <w:rPr>
          <w:lang w:val="fr-CH" w:eastAsia="en-CA"/>
        </w:rPr>
      </w:pPr>
      <w:r w:rsidRPr="00E23E25">
        <w:rPr>
          <w:lang w:val="fr-CH" w:eastAsia="en-CA"/>
        </w:rPr>
        <w:t>Pendant la CMR-12 (voir le §</w:t>
      </w:r>
      <w:r w:rsidR="001F2A56">
        <w:rPr>
          <w:lang w:val="fr-CH" w:eastAsia="en-CA"/>
        </w:rPr>
        <w:t xml:space="preserve"> 3.1 du Document CMR12/4(Add.2)(</w:t>
      </w:r>
      <w:r w:rsidRPr="00E23E25">
        <w:rPr>
          <w:lang w:val="fr-CH" w:eastAsia="en-CA"/>
        </w:rPr>
        <w:t>Ré</w:t>
      </w:r>
      <w:r w:rsidR="00917E1D" w:rsidRPr="00E23E25">
        <w:rPr>
          <w:lang w:val="fr-CH" w:eastAsia="en-CA"/>
        </w:rPr>
        <w:t>v</w:t>
      </w:r>
      <w:r w:rsidR="0027306F" w:rsidRPr="00E23E25">
        <w:rPr>
          <w:lang w:val="fr-CH" w:eastAsia="en-CA"/>
        </w:rPr>
        <w:t>.</w:t>
      </w:r>
      <w:r w:rsidR="00917E1D" w:rsidRPr="00E23E25">
        <w:rPr>
          <w:lang w:val="fr-CH" w:eastAsia="en-CA"/>
        </w:rPr>
        <w:t>1)</w:t>
      </w:r>
      <w:r w:rsidR="001F2A56">
        <w:rPr>
          <w:lang w:val="fr-CH" w:eastAsia="en-CA"/>
        </w:rPr>
        <w:t>)</w:t>
      </w:r>
      <w:r w:rsidR="00917E1D" w:rsidRPr="00E23E25">
        <w:rPr>
          <w:lang w:val="fr-CH" w:eastAsia="en-CA"/>
        </w:rPr>
        <w:t xml:space="preserve">, </w:t>
      </w:r>
      <w:r w:rsidR="0027306F" w:rsidRPr="00E23E25">
        <w:rPr>
          <w:lang w:val="fr-CH" w:eastAsia="en-CA"/>
        </w:rPr>
        <w:t xml:space="preserve">il a été fait observer qu'il n'y avait pas de définition concernant les stations de radiocommunication fonctionnant dans le </w:t>
      </w:r>
      <w:r w:rsidR="0027306F" w:rsidRPr="00E23E25">
        <w:rPr>
          <w:i/>
          <w:iCs/>
          <w:lang w:val="fr-CH" w:eastAsia="en-CA"/>
        </w:rPr>
        <w:t>service des auxiliaires de la météorologie</w:t>
      </w:r>
      <w:r w:rsidR="0027306F" w:rsidRPr="00E23E25">
        <w:rPr>
          <w:lang w:val="fr-CH" w:eastAsia="en-CA"/>
        </w:rPr>
        <w:t xml:space="preserve"> (numéro </w:t>
      </w:r>
      <w:r w:rsidR="0027306F" w:rsidRPr="00E23E25">
        <w:rPr>
          <w:b/>
          <w:bCs/>
          <w:lang w:val="fr-CH" w:eastAsia="en-CA"/>
        </w:rPr>
        <w:t>1.50</w:t>
      </w:r>
      <w:r w:rsidR="0027306F" w:rsidRPr="00E23E25">
        <w:rPr>
          <w:lang w:val="fr-CH" w:eastAsia="en-CA"/>
        </w:rPr>
        <w:t xml:space="preserve"> du RR). Aux fins de la notification des assignations au service des auxiliaires de la météorologie, le Bureau a établi deux classes de stations portant les symboles «SM» et «SA» qui correspondent respectivement à une station de base et à une station mobile du service des auxiliaires de la météorologie. </w:t>
      </w:r>
      <w:r w:rsidR="00A12116">
        <w:rPr>
          <w:lang w:val="fr-CH" w:eastAsia="en-CA"/>
        </w:rPr>
        <w:t>Ces classes de station</w:t>
      </w:r>
      <w:r w:rsidR="0027306F" w:rsidRPr="00E23E25">
        <w:rPr>
          <w:lang w:val="fr-CH" w:eastAsia="en-CA"/>
        </w:rPr>
        <w:t xml:space="preserve"> sont publiées régulièrement dans la Préface de la BR IFIC (services de Terre) mais ne sont pas incluses dans le Règlement des radiocommunications.</w:t>
      </w:r>
    </w:p>
    <w:p w:rsidR="00917E1D" w:rsidRPr="00E23E25" w:rsidRDefault="005717D2" w:rsidP="00E23E25">
      <w:pPr>
        <w:rPr>
          <w:lang w:val="fr-CH" w:eastAsia="en-CA"/>
        </w:rPr>
      </w:pPr>
      <w:r w:rsidRPr="00E23E25">
        <w:rPr>
          <w:lang w:val="fr-CH" w:eastAsia="en-CA"/>
        </w:rPr>
        <w:t>Etant donné que pour tous les autres services de radiocommunication</w:t>
      </w:r>
      <w:r w:rsidR="0094675A" w:rsidRPr="00E23E25">
        <w:rPr>
          <w:lang w:val="fr-CH" w:eastAsia="en-CA"/>
        </w:rPr>
        <w:t>,</w:t>
      </w:r>
      <w:r w:rsidRPr="00E23E25">
        <w:rPr>
          <w:lang w:val="fr-CH" w:eastAsia="en-CA"/>
        </w:rPr>
        <w:t xml:space="preserve"> les stations de radiocommunication </w:t>
      </w:r>
      <w:r w:rsidR="003665EB" w:rsidRPr="00E23E25">
        <w:rPr>
          <w:lang w:val="fr-CH" w:eastAsia="en-CA"/>
        </w:rPr>
        <w:t xml:space="preserve">qui leur sont associées </w:t>
      </w:r>
      <w:r w:rsidRPr="00E23E25">
        <w:rPr>
          <w:lang w:val="fr-CH" w:eastAsia="en-CA"/>
        </w:rPr>
        <w:t>sont définies, la Conférence voudra peut-être revoir cette situation et prendre les mesures appropriées.</w:t>
      </w:r>
    </w:p>
    <w:p w:rsidR="00917E1D" w:rsidRPr="00E23E25" w:rsidRDefault="005717D2" w:rsidP="00E23E25">
      <w:pPr>
        <w:rPr>
          <w:lang w:val="fr-CH" w:eastAsia="en-CA"/>
        </w:rPr>
      </w:pPr>
      <w:r w:rsidRPr="00E23E25">
        <w:rPr>
          <w:lang w:val="fr-CH" w:eastAsia="en-CA"/>
        </w:rPr>
        <w:t xml:space="preserve">Le Groupe de travail 7 C a travaillé de concert avec le Groupe de travail de la Commission spéciale (GT-SC) pour corriger cette incohérence au titre du point 9.2 de l'ordre du jour de la CMR-15. Comme suggéré par le GT-SC, une approche possible pourrait consister à ajouter </w:t>
      </w:r>
      <w:r w:rsidR="0094675A" w:rsidRPr="00E23E25">
        <w:rPr>
          <w:lang w:val="fr-CH" w:eastAsia="en-CA"/>
        </w:rPr>
        <w:t xml:space="preserve">dans l'Article </w:t>
      </w:r>
      <w:r w:rsidR="0094675A" w:rsidRPr="00E23E25">
        <w:rPr>
          <w:b/>
          <w:bCs/>
          <w:lang w:val="fr-CH" w:eastAsia="en-CA"/>
        </w:rPr>
        <w:t xml:space="preserve">1 </w:t>
      </w:r>
      <w:r w:rsidR="0094675A" w:rsidRPr="00E23E25">
        <w:rPr>
          <w:lang w:val="fr-CH" w:eastAsia="en-CA"/>
        </w:rPr>
        <w:t xml:space="preserve">les deux définitions des </w:t>
      </w:r>
      <w:r w:rsidR="00A12116">
        <w:rPr>
          <w:lang w:val="fr-CH" w:eastAsia="en-CA"/>
        </w:rPr>
        <w:t>stations du service</w:t>
      </w:r>
      <w:r w:rsidRPr="00E23E25">
        <w:rPr>
          <w:lang w:val="fr-CH" w:eastAsia="en-CA"/>
        </w:rPr>
        <w:t xml:space="preserve"> des auxiliaires de la météorologie.</w:t>
      </w:r>
    </w:p>
    <w:p w:rsidR="00917E1D" w:rsidRPr="00E23E25" w:rsidRDefault="00917E1D" w:rsidP="00A12116">
      <w:pPr>
        <w:pStyle w:val="enumlev1"/>
        <w:rPr>
          <w:lang w:val="fr-CH"/>
        </w:rPr>
      </w:pPr>
      <w:r w:rsidRPr="00E23E25">
        <w:rPr>
          <w:lang w:val="fr-CH"/>
        </w:rPr>
        <w:tab/>
        <w:t>1.109</w:t>
      </w:r>
      <w:r w:rsidRPr="00A12116">
        <w:rPr>
          <w:i/>
          <w:iCs/>
          <w:lang w:val="fr-CH"/>
        </w:rPr>
        <w:t>bis</w:t>
      </w:r>
      <w:r w:rsidRPr="00E23E25">
        <w:rPr>
          <w:lang w:val="fr-CH"/>
        </w:rPr>
        <w:t xml:space="preserve">   </w:t>
      </w:r>
      <w:r w:rsidR="005717D2" w:rsidRPr="00E23E25">
        <w:rPr>
          <w:lang w:val="fr-CH"/>
        </w:rPr>
        <w:t>Station terrestre du service des auxiliaires de la météorologie: station du service des auxiliaires de la météorologie qui n'est pas destinée à être utilisée lorsqu'elle est en mouvement</w:t>
      </w:r>
      <w:r w:rsidRPr="00E23E25">
        <w:rPr>
          <w:lang w:val="fr-CH"/>
        </w:rPr>
        <w:t>.</w:t>
      </w:r>
    </w:p>
    <w:p w:rsidR="00917E1D" w:rsidRPr="00E23E25" w:rsidRDefault="00A12116" w:rsidP="00E23E25">
      <w:pPr>
        <w:pStyle w:val="enumlev1"/>
        <w:rPr>
          <w:lang w:val="fr-CH"/>
        </w:rPr>
      </w:pPr>
      <w:r>
        <w:rPr>
          <w:lang w:val="fr-CH"/>
        </w:rPr>
        <w:tab/>
        <w:t>1.109</w:t>
      </w:r>
      <w:r w:rsidR="00917E1D" w:rsidRPr="00A12116">
        <w:rPr>
          <w:i/>
          <w:iCs/>
          <w:lang w:val="fr-CH"/>
        </w:rPr>
        <w:t>ter</w:t>
      </w:r>
      <w:r w:rsidR="00917E1D" w:rsidRPr="00E23E25">
        <w:rPr>
          <w:lang w:val="fr-CH"/>
        </w:rPr>
        <w:t xml:space="preserve">   </w:t>
      </w:r>
      <w:r w:rsidR="005717D2" w:rsidRPr="00E23E25">
        <w:rPr>
          <w:lang w:val="fr-CH"/>
        </w:rPr>
        <w:t>Station mobile du service des auxiliaires de la météorologie: station du service des auxiliaires de la météorologie destinée à être utilisée lorsqu'elle est en mouvement ou pendant des haltes en des points non déterminés</w:t>
      </w:r>
      <w:r w:rsidR="00917E1D" w:rsidRPr="00E23E25">
        <w:rPr>
          <w:lang w:val="fr-CH"/>
        </w:rPr>
        <w:t>.</w:t>
      </w:r>
    </w:p>
    <w:p w:rsidR="00A12116" w:rsidRPr="00E23E25" w:rsidRDefault="00A12116" w:rsidP="00E23E25">
      <w:pPr>
        <w:rPr>
          <w:rFonts w:asciiTheme="majorBidi" w:hAnsiTheme="majorBidi" w:cstheme="majorBidi"/>
          <w:szCs w:val="24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7E1D" w:rsidRPr="00E23E25" w:rsidTr="002633E4">
        <w:tc>
          <w:tcPr>
            <w:tcW w:w="0" w:type="auto"/>
          </w:tcPr>
          <w:p w:rsidR="00917E1D" w:rsidRPr="00E23E25" w:rsidRDefault="005717D2" w:rsidP="001F2A56">
            <w:pPr>
              <w:spacing w:after="120"/>
              <w:rPr>
                <w:rFonts w:asciiTheme="majorBidi" w:hAnsiTheme="majorBidi" w:cstheme="majorBidi"/>
                <w:szCs w:val="24"/>
                <w:lang w:val="fr-CH"/>
              </w:rPr>
            </w:pPr>
            <w:r w:rsidRPr="00E23E25">
              <w:rPr>
                <w:rFonts w:asciiTheme="majorBidi" w:hAnsiTheme="majorBidi" w:cstheme="majorBidi"/>
                <w:szCs w:val="24"/>
                <w:lang w:val="fr-CH"/>
              </w:rPr>
              <w:lastRenderedPageBreak/>
              <w:t>La Conférence souhaitera peut-être examiner cette question plus avant et ajouter les nouvelles définitions concernant le service des</w:t>
            </w:r>
            <w:r w:rsidR="0094675A" w:rsidRPr="00E23E25">
              <w:rPr>
                <w:rFonts w:asciiTheme="majorBidi" w:hAnsiTheme="majorBidi" w:cstheme="majorBidi"/>
                <w:szCs w:val="24"/>
                <w:lang w:val="fr-CH"/>
              </w:rPr>
              <w:t xml:space="preserve"> auxiliaires de la météorologie</w:t>
            </w:r>
            <w:r w:rsidRPr="00E23E25">
              <w:rPr>
                <w:rFonts w:asciiTheme="majorBidi" w:hAnsiTheme="majorBidi" w:cstheme="majorBidi"/>
                <w:szCs w:val="24"/>
                <w:lang w:val="fr-CH"/>
              </w:rPr>
              <w:t xml:space="preserve"> dans le Règlement des radiocommunications</w:t>
            </w:r>
            <w:r w:rsidR="00917E1D" w:rsidRPr="00E23E25">
              <w:rPr>
                <w:rFonts w:asciiTheme="majorBidi" w:hAnsiTheme="majorBidi" w:cstheme="majorBidi"/>
                <w:szCs w:val="24"/>
                <w:lang w:val="fr-CH"/>
              </w:rPr>
              <w:t>.</w:t>
            </w:r>
          </w:p>
        </w:tc>
      </w:tr>
    </w:tbl>
    <w:p w:rsidR="00A12116" w:rsidRDefault="00A12116" w:rsidP="0032202E">
      <w:pPr>
        <w:pStyle w:val="Reasons"/>
      </w:pPr>
    </w:p>
    <w:p w:rsidR="00A12116" w:rsidRDefault="00A12116">
      <w:pPr>
        <w:jc w:val="center"/>
      </w:pPr>
      <w:r>
        <w:t>______________</w:t>
      </w:r>
    </w:p>
    <w:sectPr w:rsidR="00A12116" w:rsidSect="000F2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9F" w:rsidRDefault="00CB219F">
      <w:r>
        <w:separator/>
      </w:r>
    </w:p>
  </w:endnote>
  <w:endnote w:type="continuationSeparator" w:id="0">
    <w:p w:rsidR="00CB219F" w:rsidRDefault="00CB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86" w:rsidRPr="001F2A56" w:rsidRDefault="00F53686">
    <w:pPr>
      <w:rPr>
        <w:caps/>
        <w:noProof/>
        <w:sz w:val="16"/>
        <w:lang w:val="en-US"/>
      </w:rPr>
    </w:pPr>
    <w:r>
      <w:fldChar w:fldCharType="begin"/>
    </w:r>
    <w:r w:rsidRPr="00787EF7">
      <w:rPr>
        <w:lang w:val="de-CH"/>
      </w:rPr>
      <w:instrText xml:space="preserve"> FILENAME \p  \* MERGEFORMAT </w:instrText>
    </w:r>
    <w:r>
      <w:fldChar w:fldCharType="separate"/>
    </w:r>
    <w:r w:rsidR="00533603">
      <w:rPr>
        <w:noProof/>
        <w:lang w:val="de-CH"/>
      </w:rPr>
      <w:t>P:\TRAD\F\LING\Bachler\CMR15\389580F.docx</w:t>
    </w:r>
    <w:r>
      <w:fldChar w:fldCharType="end"/>
    </w:r>
    <w:r w:rsidRPr="00787EF7">
      <w:rPr>
        <w:lang w:val="de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2A56">
      <w:rPr>
        <w:noProof/>
      </w:rPr>
      <w:t>04.11.15</w:t>
    </w:r>
    <w:r>
      <w:fldChar w:fldCharType="end"/>
    </w:r>
    <w:r w:rsidRPr="00787EF7">
      <w:rPr>
        <w:lang w:val="de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33603">
      <w:rPr>
        <w:noProof/>
      </w:rPr>
      <w:t>04.11.15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504" w:rsidRPr="00210DBC" w:rsidRDefault="00210DBC" w:rsidP="00210DBC">
    <w:pPr>
      <w:pStyle w:val="Footer"/>
    </w:pPr>
    <w:r>
      <w:fldChar w:fldCharType="begin"/>
    </w:r>
    <w:r w:rsidRPr="00210DBC">
      <w:rPr>
        <w:lang w:val="en-US"/>
      </w:rPr>
      <w:instrText xml:space="preserve"> FILENAME \p  \* MERGEFORMAT </w:instrText>
    </w:r>
    <w:r>
      <w:fldChar w:fldCharType="separate"/>
    </w:r>
    <w:r w:rsidRPr="00210DBC">
      <w:rPr>
        <w:lang w:val="en-US"/>
      </w:rPr>
      <w:t xml:space="preserve">P:\FRA\ITU-R\CONF-R\CMR15\000\004ADD02REV1ADD02F. </w:t>
    </w:r>
    <w:r>
      <w:t>(389580)docx</w:t>
    </w:r>
    <w:r>
      <w:fldChar w:fldCharType="end"/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F2A56">
      <w:t>04.11.15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04.11.15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86" w:rsidRPr="00210DBC" w:rsidRDefault="00210DBC" w:rsidP="00210DBC">
    <w:pPr>
      <w:pStyle w:val="Footer"/>
    </w:pPr>
    <w:r>
      <w:fldChar w:fldCharType="begin"/>
    </w:r>
    <w:r w:rsidRPr="00210DBC">
      <w:rPr>
        <w:lang w:val="en-US"/>
      </w:rPr>
      <w:instrText xml:space="preserve"> FILENAME \p  \* MERGEFORMAT </w:instrText>
    </w:r>
    <w:r>
      <w:fldChar w:fldCharType="separate"/>
    </w:r>
    <w:r w:rsidRPr="00210DBC">
      <w:rPr>
        <w:lang w:val="en-US"/>
      </w:rPr>
      <w:t xml:space="preserve">P:\FRA\ITU-R\CONF-R\CMR15\000\004ADD02REV1ADD02F. </w:t>
    </w:r>
    <w:r>
      <w:t>(389580)docx</w:t>
    </w:r>
    <w:r>
      <w:fldChar w:fldCharType="end"/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F2A56">
      <w:t>04.11.15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04.11.15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9F" w:rsidRDefault="00CB219F">
      <w:r>
        <w:rPr>
          <w:b/>
        </w:rPr>
        <w:t>_______________</w:t>
      </w:r>
    </w:p>
  </w:footnote>
  <w:footnote w:type="continuationSeparator" w:id="0">
    <w:p w:rsidR="00CB219F" w:rsidRDefault="00CB2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9" w:rsidRDefault="00430C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86" w:rsidRDefault="00F53686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30CB9">
      <w:rPr>
        <w:noProof/>
      </w:rPr>
      <w:t>3</w:t>
    </w:r>
    <w:r>
      <w:fldChar w:fldCharType="end"/>
    </w:r>
  </w:p>
  <w:p w:rsidR="00F53686" w:rsidRDefault="00F53686" w:rsidP="00A31D2D">
    <w:pPr>
      <w:pStyle w:val="Header"/>
    </w:pPr>
    <w:r>
      <w:t>CMR15/4(Add.2)(Rév.1)</w:t>
    </w:r>
    <w:r w:rsidR="00430CB9">
      <w:t>(Add.2</w:t>
    </w:r>
    <w:bookmarkStart w:id="10" w:name="_GoBack"/>
    <w:bookmarkEnd w:id="10"/>
    <w:r w:rsidR="00787EF7">
      <w:t>)</w:t>
    </w:r>
    <w:r>
      <w:t>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9" w:rsidRDefault="00430C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024723"/>
    <w:multiLevelType w:val="hybridMultilevel"/>
    <w:tmpl w:val="0754A670"/>
    <w:lvl w:ilvl="0" w:tplc="178C9D9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727C0"/>
    <w:multiLevelType w:val="hybridMultilevel"/>
    <w:tmpl w:val="E0942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193951"/>
    <w:multiLevelType w:val="hybridMultilevel"/>
    <w:tmpl w:val="659ED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A5A65"/>
    <w:multiLevelType w:val="hybridMultilevel"/>
    <w:tmpl w:val="FA809D3C"/>
    <w:lvl w:ilvl="0" w:tplc="D450A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759A7"/>
    <w:multiLevelType w:val="hybridMultilevel"/>
    <w:tmpl w:val="8196D40C"/>
    <w:lvl w:ilvl="0" w:tplc="C13243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C21D3E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01903"/>
    <w:multiLevelType w:val="multilevel"/>
    <w:tmpl w:val="4C76C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114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500" w:hanging="1140"/>
      </w:pPr>
      <w:rPr>
        <w:rFonts w:hint="default"/>
        <w:b/>
      </w:rPr>
    </w:lvl>
    <w:lvl w:ilvl="3">
      <w:start w:val="2"/>
      <w:numFmt w:val="decimal"/>
      <w:isLgl/>
      <w:lvlText w:val="%1.%2.%3.%4"/>
      <w:lvlJc w:val="left"/>
      <w:pPr>
        <w:ind w:left="1500" w:hanging="1140"/>
      </w:pPr>
      <w:rPr>
        <w:rFonts w:hint="default"/>
        <w:b/>
      </w:rPr>
    </w:lvl>
    <w:lvl w:ilvl="4">
      <w:start w:val="3"/>
      <w:numFmt w:val="decimal"/>
      <w:isLgl/>
      <w:lvlText w:val="%1.%2.%3.%4.%5"/>
      <w:lvlJc w:val="left"/>
      <w:pPr>
        <w:ind w:left="1500" w:hanging="11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1E5025DC"/>
    <w:multiLevelType w:val="hybridMultilevel"/>
    <w:tmpl w:val="D520E91E"/>
    <w:lvl w:ilvl="0" w:tplc="EA44CCF8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356B8"/>
    <w:multiLevelType w:val="hybridMultilevel"/>
    <w:tmpl w:val="535EA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8062F"/>
    <w:multiLevelType w:val="hybridMultilevel"/>
    <w:tmpl w:val="7EBEDB48"/>
    <w:lvl w:ilvl="0" w:tplc="CDF60A5A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B2F33"/>
    <w:multiLevelType w:val="hybridMultilevel"/>
    <w:tmpl w:val="ECCA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B2A86"/>
    <w:multiLevelType w:val="hybridMultilevel"/>
    <w:tmpl w:val="C4C0B4B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13E74"/>
    <w:multiLevelType w:val="hybridMultilevel"/>
    <w:tmpl w:val="3D02C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DB1C0D"/>
    <w:multiLevelType w:val="hybridMultilevel"/>
    <w:tmpl w:val="0AC47708"/>
    <w:lvl w:ilvl="0" w:tplc="291C5A5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EEE1288"/>
    <w:multiLevelType w:val="hybridMultilevel"/>
    <w:tmpl w:val="5352C3AA"/>
    <w:lvl w:ilvl="0" w:tplc="6C92BC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E5AE4"/>
    <w:multiLevelType w:val="hybridMultilevel"/>
    <w:tmpl w:val="9B88435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45C3"/>
    <w:multiLevelType w:val="hybridMultilevel"/>
    <w:tmpl w:val="953CC7E8"/>
    <w:lvl w:ilvl="0" w:tplc="433E0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C46081"/>
    <w:multiLevelType w:val="hybridMultilevel"/>
    <w:tmpl w:val="1D6C0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2859B4"/>
    <w:multiLevelType w:val="multilevel"/>
    <w:tmpl w:val="2C064D62"/>
    <w:lvl w:ilvl="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0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3DE3008C"/>
    <w:multiLevelType w:val="hybridMultilevel"/>
    <w:tmpl w:val="2F82D5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6C7109"/>
    <w:multiLevelType w:val="hybridMultilevel"/>
    <w:tmpl w:val="0E30B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25D9E"/>
    <w:multiLevelType w:val="hybridMultilevel"/>
    <w:tmpl w:val="F98AC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5708C"/>
    <w:multiLevelType w:val="hybridMultilevel"/>
    <w:tmpl w:val="6C1AB422"/>
    <w:lvl w:ilvl="0" w:tplc="FF7CF3B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B53CA"/>
    <w:multiLevelType w:val="hybridMultilevel"/>
    <w:tmpl w:val="EF4E0390"/>
    <w:lvl w:ilvl="0" w:tplc="C720C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7B08CF"/>
    <w:multiLevelType w:val="hybridMultilevel"/>
    <w:tmpl w:val="7654E478"/>
    <w:lvl w:ilvl="0" w:tplc="A600CB22">
      <w:numFmt w:val="bullet"/>
      <w:lvlText w:val="-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 w15:restartNumberingAfterBreak="0">
    <w:nsid w:val="4BB34829"/>
    <w:multiLevelType w:val="hybridMultilevel"/>
    <w:tmpl w:val="82266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5084A"/>
    <w:multiLevelType w:val="hybridMultilevel"/>
    <w:tmpl w:val="4B22B410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7" w15:restartNumberingAfterBreak="0">
    <w:nsid w:val="4D4C0FC4"/>
    <w:multiLevelType w:val="hybridMultilevel"/>
    <w:tmpl w:val="3F26F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4377"/>
    <w:multiLevelType w:val="hybridMultilevel"/>
    <w:tmpl w:val="EC60E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15F6AD9"/>
    <w:multiLevelType w:val="hybridMultilevel"/>
    <w:tmpl w:val="3C501C42"/>
    <w:lvl w:ilvl="0" w:tplc="5BFA0188">
      <w:start w:val="1"/>
      <w:numFmt w:val="decimal"/>
      <w:lvlText w:val="%1"/>
      <w:lvlJc w:val="left"/>
      <w:pPr>
        <w:ind w:left="1407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2" w:hanging="360"/>
      </w:pPr>
    </w:lvl>
    <w:lvl w:ilvl="2" w:tplc="040C001B" w:tentative="1">
      <w:start w:val="1"/>
      <w:numFmt w:val="lowerRoman"/>
      <w:lvlText w:val="%3."/>
      <w:lvlJc w:val="right"/>
      <w:pPr>
        <w:ind w:left="2502" w:hanging="180"/>
      </w:pPr>
    </w:lvl>
    <w:lvl w:ilvl="3" w:tplc="040C000F" w:tentative="1">
      <w:start w:val="1"/>
      <w:numFmt w:val="decimal"/>
      <w:lvlText w:val="%4."/>
      <w:lvlJc w:val="left"/>
      <w:pPr>
        <w:ind w:left="3222" w:hanging="360"/>
      </w:pPr>
    </w:lvl>
    <w:lvl w:ilvl="4" w:tplc="040C0019" w:tentative="1">
      <w:start w:val="1"/>
      <w:numFmt w:val="lowerLetter"/>
      <w:lvlText w:val="%5."/>
      <w:lvlJc w:val="left"/>
      <w:pPr>
        <w:ind w:left="3942" w:hanging="360"/>
      </w:pPr>
    </w:lvl>
    <w:lvl w:ilvl="5" w:tplc="040C001B" w:tentative="1">
      <w:start w:val="1"/>
      <w:numFmt w:val="lowerRoman"/>
      <w:lvlText w:val="%6."/>
      <w:lvlJc w:val="right"/>
      <w:pPr>
        <w:ind w:left="4662" w:hanging="180"/>
      </w:pPr>
    </w:lvl>
    <w:lvl w:ilvl="6" w:tplc="040C000F" w:tentative="1">
      <w:start w:val="1"/>
      <w:numFmt w:val="decimal"/>
      <w:lvlText w:val="%7."/>
      <w:lvlJc w:val="left"/>
      <w:pPr>
        <w:ind w:left="5382" w:hanging="360"/>
      </w:pPr>
    </w:lvl>
    <w:lvl w:ilvl="7" w:tplc="040C0019" w:tentative="1">
      <w:start w:val="1"/>
      <w:numFmt w:val="lowerLetter"/>
      <w:lvlText w:val="%8."/>
      <w:lvlJc w:val="left"/>
      <w:pPr>
        <w:ind w:left="6102" w:hanging="360"/>
      </w:pPr>
    </w:lvl>
    <w:lvl w:ilvl="8" w:tplc="040C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0" w15:restartNumberingAfterBreak="0">
    <w:nsid w:val="522F0AED"/>
    <w:multiLevelType w:val="hybridMultilevel"/>
    <w:tmpl w:val="01103886"/>
    <w:lvl w:ilvl="0" w:tplc="224AC2A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C7719E"/>
    <w:multiLevelType w:val="hybridMultilevel"/>
    <w:tmpl w:val="15327BFC"/>
    <w:lvl w:ilvl="0" w:tplc="493E32C4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632EAB"/>
    <w:multiLevelType w:val="hybridMultilevel"/>
    <w:tmpl w:val="5BEABADA"/>
    <w:lvl w:ilvl="0" w:tplc="AEAECB2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D35EFE"/>
    <w:multiLevelType w:val="hybridMultilevel"/>
    <w:tmpl w:val="0E30B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A6B10"/>
    <w:multiLevelType w:val="multilevel"/>
    <w:tmpl w:val="03D2DF34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6E7F3BE0"/>
    <w:multiLevelType w:val="hybridMultilevel"/>
    <w:tmpl w:val="10AC13BC"/>
    <w:lvl w:ilvl="0" w:tplc="8C623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90581"/>
    <w:multiLevelType w:val="hybridMultilevel"/>
    <w:tmpl w:val="F0D81CCA"/>
    <w:lvl w:ilvl="0" w:tplc="F8E28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848FD"/>
    <w:multiLevelType w:val="hybridMultilevel"/>
    <w:tmpl w:val="93B648BE"/>
    <w:lvl w:ilvl="0" w:tplc="488EFBB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A60CDE"/>
    <w:multiLevelType w:val="hybridMultilevel"/>
    <w:tmpl w:val="E8C8FEA8"/>
    <w:lvl w:ilvl="0" w:tplc="6284F76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2" w:hanging="360"/>
      </w:pPr>
    </w:lvl>
    <w:lvl w:ilvl="2" w:tplc="040C001B" w:tentative="1">
      <w:start w:val="1"/>
      <w:numFmt w:val="lowerRoman"/>
      <w:lvlText w:val="%3."/>
      <w:lvlJc w:val="right"/>
      <w:pPr>
        <w:ind w:left="2502" w:hanging="180"/>
      </w:pPr>
    </w:lvl>
    <w:lvl w:ilvl="3" w:tplc="040C000F" w:tentative="1">
      <w:start w:val="1"/>
      <w:numFmt w:val="decimal"/>
      <w:lvlText w:val="%4."/>
      <w:lvlJc w:val="left"/>
      <w:pPr>
        <w:ind w:left="3222" w:hanging="360"/>
      </w:pPr>
    </w:lvl>
    <w:lvl w:ilvl="4" w:tplc="040C0019" w:tentative="1">
      <w:start w:val="1"/>
      <w:numFmt w:val="lowerLetter"/>
      <w:lvlText w:val="%5."/>
      <w:lvlJc w:val="left"/>
      <w:pPr>
        <w:ind w:left="3942" w:hanging="360"/>
      </w:pPr>
    </w:lvl>
    <w:lvl w:ilvl="5" w:tplc="040C001B" w:tentative="1">
      <w:start w:val="1"/>
      <w:numFmt w:val="lowerRoman"/>
      <w:lvlText w:val="%6."/>
      <w:lvlJc w:val="right"/>
      <w:pPr>
        <w:ind w:left="4662" w:hanging="180"/>
      </w:pPr>
    </w:lvl>
    <w:lvl w:ilvl="6" w:tplc="040C000F" w:tentative="1">
      <w:start w:val="1"/>
      <w:numFmt w:val="decimal"/>
      <w:lvlText w:val="%7."/>
      <w:lvlJc w:val="left"/>
      <w:pPr>
        <w:ind w:left="5382" w:hanging="360"/>
      </w:pPr>
    </w:lvl>
    <w:lvl w:ilvl="7" w:tplc="040C0019" w:tentative="1">
      <w:start w:val="1"/>
      <w:numFmt w:val="lowerLetter"/>
      <w:lvlText w:val="%8."/>
      <w:lvlJc w:val="left"/>
      <w:pPr>
        <w:ind w:left="6102" w:hanging="360"/>
      </w:pPr>
    </w:lvl>
    <w:lvl w:ilvl="8" w:tplc="040C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9" w15:restartNumberingAfterBreak="0">
    <w:nsid w:val="78CB6526"/>
    <w:multiLevelType w:val="hybridMultilevel"/>
    <w:tmpl w:val="6566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4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44"/>
  </w:num>
  <w:num w:numId="16">
    <w:abstractNumId w:val="15"/>
  </w:num>
  <w:num w:numId="17">
    <w:abstractNumId w:val="43"/>
  </w:num>
  <w:num w:numId="18">
    <w:abstractNumId w:val="30"/>
  </w:num>
  <w:num w:numId="19">
    <w:abstractNumId w:val="26"/>
  </w:num>
  <w:num w:numId="20">
    <w:abstractNumId w:val="33"/>
  </w:num>
  <w:num w:numId="21">
    <w:abstractNumId w:val="23"/>
  </w:num>
  <w:num w:numId="22">
    <w:abstractNumId w:val="3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</w:num>
  <w:num w:numId="26">
    <w:abstractNumId w:val="29"/>
  </w:num>
  <w:num w:numId="27">
    <w:abstractNumId w:val="36"/>
  </w:num>
  <w:num w:numId="28">
    <w:abstractNumId w:val="41"/>
  </w:num>
  <w:num w:numId="29">
    <w:abstractNumId w:val="25"/>
  </w:num>
  <w:num w:numId="30">
    <w:abstractNumId w:val="46"/>
  </w:num>
  <w:num w:numId="31">
    <w:abstractNumId w:val="13"/>
  </w:num>
  <w:num w:numId="32">
    <w:abstractNumId w:val="17"/>
  </w:num>
  <w:num w:numId="33">
    <w:abstractNumId w:val="42"/>
  </w:num>
  <w:num w:numId="34">
    <w:abstractNumId w:val="32"/>
  </w:num>
  <w:num w:numId="35">
    <w:abstractNumId w:val="35"/>
  </w:num>
  <w:num w:numId="36">
    <w:abstractNumId w:val="12"/>
  </w:num>
  <w:num w:numId="37">
    <w:abstractNumId w:val="16"/>
  </w:num>
  <w:num w:numId="38">
    <w:abstractNumId w:val="37"/>
  </w:num>
  <w:num w:numId="39">
    <w:abstractNumId w:val="31"/>
  </w:num>
  <w:num w:numId="40">
    <w:abstractNumId w:val="24"/>
  </w:num>
  <w:num w:numId="41">
    <w:abstractNumId w:val="45"/>
  </w:num>
  <w:num w:numId="42">
    <w:abstractNumId w:val="21"/>
  </w:num>
  <w:num w:numId="43">
    <w:abstractNumId w:val="11"/>
  </w:num>
  <w:num w:numId="44">
    <w:abstractNumId w:val="47"/>
  </w:num>
  <w:num w:numId="45">
    <w:abstractNumId w:val="40"/>
  </w:num>
  <w:num w:numId="46">
    <w:abstractNumId w:val="49"/>
  </w:num>
  <w:num w:numId="47">
    <w:abstractNumId w:val="18"/>
  </w:num>
  <w:num w:numId="48">
    <w:abstractNumId w:val="22"/>
  </w:num>
  <w:num w:numId="49">
    <w:abstractNumId w:val="3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embedSystemFonts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7B"/>
    <w:rsid w:val="00016648"/>
    <w:rsid w:val="00030DCB"/>
    <w:rsid w:val="0003522F"/>
    <w:rsid w:val="00075E7D"/>
    <w:rsid w:val="00077FE7"/>
    <w:rsid w:val="00080245"/>
    <w:rsid w:val="00080E2C"/>
    <w:rsid w:val="00081DF9"/>
    <w:rsid w:val="0009391D"/>
    <w:rsid w:val="000941C6"/>
    <w:rsid w:val="000A4755"/>
    <w:rsid w:val="000A6761"/>
    <w:rsid w:val="000B2E0C"/>
    <w:rsid w:val="000B3B77"/>
    <w:rsid w:val="000B3D0C"/>
    <w:rsid w:val="000C6810"/>
    <w:rsid w:val="000D75D6"/>
    <w:rsid w:val="000F2971"/>
    <w:rsid w:val="00114201"/>
    <w:rsid w:val="001167B9"/>
    <w:rsid w:val="0012186E"/>
    <w:rsid w:val="00126719"/>
    <w:rsid w:val="001267A0"/>
    <w:rsid w:val="00132C4E"/>
    <w:rsid w:val="00135742"/>
    <w:rsid w:val="00152913"/>
    <w:rsid w:val="0015664E"/>
    <w:rsid w:val="00160C64"/>
    <w:rsid w:val="0019352B"/>
    <w:rsid w:val="001960D0"/>
    <w:rsid w:val="001A0CE8"/>
    <w:rsid w:val="001B5255"/>
    <w:rsid w:val="001C2490"/>
    <w:rsid w:val="001F2A56"/>
    <w:rsid w:val="00205327"/>
    <w:rsid w:val="00206734"/>
    <w:rsid w:val="00210DBC"/>
    <w:rsid w:val="00232FD2"/>
    <w:rsid w:val="00243470"/>
    <w:rsid w:val="00244940"/>
    <w:rsid w:val="0027306F"/>
    <w:rsid w:val="002A4622"/>
    <w:rsid w:val="002B04C5"/>
    <w:rsid w:val="002B17E5"/>
    <w:rsid w:val="002C0EBF"/>
    <w:rsid w:val="002C3CAE"/>
    <w:rsid w:val="002C5FCD"/>
    <w:rsid w:val="002F3229"/>
    <w:rsid w:val="002F4655"/>
    <w:rsid w:val="002F56D1"/>
    <w:rsid w:val="00311159"/>
    <w:rsid w:val="00315AFE"/>
    <w:rsid w:val="003606A6"/>
    <w:rsid w:val="0036650C"/>
    <w:rsid w:val="003665EB"/>
    <w:rsid w:val="003A583E"/>
    <w:rsid w:val="003B2D26"/>
    <w:rsid w:val="003B6841"/>
    <w:rsid w:val="003C5FAB"/>
    <w:rsid w:val="003C6E24"/>
    <w:rsid w:val="003C7C71"/>
    <w:rsid w:val="003E112B"/>
    <w:rsid w:val="00411072"/>
    <w:rsid w:val="00411CEC"/>
    <w:rsid w:val="00420864"/>
    <w:rsid w:val="00430CB9"/>
    <w:rsid w:val="0044115A"/>
    <w:rsid w:val="00452A98"/>
    <w:rsid w:val="004661B8"/>
    <w:rsid w:val="00466211"/>
    <w:rsid w:val="00466DD2"/>
    <w:rsid w:val="00470784"/>
    <w:rsid w:val="004C0E66"/>
    <w:rsid w:val="004C3DAE"/>
    <w:rsid w:val="004C60EE"/>
    <w:rsid w:val="004D01FC"/>
    <w:rsid w:val="004D3B8D"/>
    <w:rsid w:val="004E28C3"/>
    <w:rsid w:val="004E5371"/>
    <w:rsid w:val="004E759C"/>
    <w:rsid w:val="004F1F8E"/>
    <w:rsid w:val="004F5D42"/>
    <w:rsid w:val="005027AB"/>
    <w:rsid w:val="00515E33"/>
    <w:rsid w:val="00517EFC"/>
    <w:rsid w:val="00533603"/>
    <w:rsid w:val="005340DD"/>
    <w:rsid w:val="005717D2"/>
    <w:rsid w:val="00584FF8"/>
    <w:rsid w:val="00586CF2"/>
    <w:rsid w:val="005A0404"/>
    <w:rsid w:val="005B0D36"/>
    <w:rsid w:val="005C3768"/>
    <w:rsid w:val="005C6C3F"/>
    <w:rsid w:val="005D6504"/>
    <w:rsid w:val="005E6AB9"/>
    <w:rsid w:val="005F7E97"/>
    <w:rsid w:val="00613635"/>
    <w:rsid w:val="00615C04"/>
    <w:rsid w:val="0062093D"/>
    <w:rsid w:val="00635100"/>
    <w:rsid w:val="00637ECF"/>
    <w:rsid w:val="00647B59"/>
    <w:rsid w:val="00675FA5"/>
    <w:rsid w:val="0068431D"/>
    <w:rsid w:val="006C4ADE"/>
    <w:rsid w:val="006F25F9"/>
    <w:rsid w:val="00701BAE"/>
    <w:rsid w:val="007154E3"/>
    <w:rsid w:val="00717C30"/>
    <w:rsid w:val="00721127"/>
    <w:rsid w:val="00730E95"/>
    <w:rsid w:val="00733331"/>
    <w:rsid w:val="007469EE"/>
    <w:rsid w:val="00761E37"/>
    <w:rsid w:val="00764FB4"/>
    <w:rsid w:val="00765B7E"/>
    <w:rsid w:val="00774362"/>
    <w:rsid w:val="00780F3B"/>
    <w:rsid w:val="00787EF7"/>
    <w:rsid w:val="00796CBC"/>
    <w:rsid w:val="007A04E8"/>
    <w:rsid w:val="007F0E8B"/>
    <w:rsid w:val="008044D9"/>
    <w:rsid w:val="008070B7"/>
    <w:rsid w:val="00820B3E"/>
    <w:rsid w:val="00847D94"/>
    <w:rsid w:val="00861231"/>
    <w:rsid w:val="00863636"/>
    <w:rsid w:val="00864FE0"/>
    <w:rsid w:val="008721A2"/>
    <w:rsid w:val="0089451E"/>
    <w:rsid w:val="008A2C5F"/>
    <w:rsid w:val="008A3120"/>
    <w:rsid w:val="008A4AE5"/>
    <w:rsid w:val="008C000E"/>
    <w:rsid w:val="008C05D3"/>
    <w:rsid w:val="008D41BE"/>
    <w:rsid w:val="008D58D3"/>
    <w:rsid w:val="008D618C"/>
    <w:rsid w:val="008D6D1B"/>
    <w:rsid w:val="008E1F99"/>
    <w:rsid w:val="008F78CA"/>
    <w:rsid w:val="00904728"/>
    <w:rsid w:val="00917E1D"/>
    <w:rsid w:val="00920AB4"/>
    <w:rsid w:val="00923064"/>
    <w:rsid w:val="00927BF4"/>
    <w:rsid w:val="00931C98"/>
    <w:rsid w:val="00936D25"/>
    <w:rsid w:val="00941EA5"/>
    <w:rsid w:val="00945C8D"/>
    <w:rsid w:val="0094675A"/>
    <w:rsid w:val="00965F56"/>
    <w:rsid w:val="00966C16"/>
    <w:rsid w:val="009723DD"/>
    <w:rsid w:val="00972A7C"/>
    <w:rsid w:val="009815B4"/>
    <w:rsid w:val="0098732F"/>
    <w:rsid w:val="00987AC0"/>
    <w:rsid w:val="009C6715"/>
    <w:rsid w:val="009C7E7C"/>
    <w:rsid w:val="009D2625"/>
    <w:rsid w:val="009E3B4E"/>
    <w:rsid w:val="009E7F47"/>
    <w:rsid w:val="00A00473"/>
    <w:rsid w:val="00A03C9B"/>
    <w:rsid w:val="00A1016B"/>
    <w:rsid w:val="00A12116"/>
    <w:rsid w:val="00A277D3"/>
    <w:rsid w:val="00A31D2D"/>
    <w:rsid w:val="00A369A4"/>
    <w:rsid w:val="00A464AE"/>
    <w:rsid w:val="00A55D71"/>
    <w:rsid w:val="00A606C3"/>
    <w:rsid w:val="00A71E0D"/>
    <w:rsid w:val="00A74DF7"/>
    <w:rsid w:val="00A83B09"/>
    <w:rsid w:val="00A84541"/>
    <w:rsid w:val="00AA0FCA"/>
    <w:rsid w:val="00AB0E30"/>
    <w:rsid w:val="00AD7F07"/>
    <w:rsid w:val="00AE36A0"/>
    <w:rsid w:val="00AE6440"/>
    <w:rsid w:val="00AF21F7"/>
    <w:rsid w:val="00AF4CAA"/>
    <w:rsid w:val="00B00294"/>
    <w:rsid w:val="00B03B46"/>
    <w:rsid w:val="00B113A2"/>
    <w:rsid w:val="00B2060D"/>
    <w:rsid w:val="00B212DC"/>
    <w:rsid w:val="00B27E09"/>
    <w:rsid w:val="00B337DB"/>
    <w:rsid w:val="00B40D3E"/>
    <w:rsid w:val="00B64FD0"/>
    <w:rsid w:val="00B7340B"/>
    <w:rsid w:val="00B85C21"/>
    <w:rsid w:val="00B954D7"/>
    <w:rsid w:val="00BA76DE"/>
    <w:rsid w:val="00BA7C79"/>
    <w:rsid w:val="00BD6FCF"/>
    <w:rsid w:val="00BE06C8"/>
    <w:rsid w:val="00BF26E7"/>
    <w:rsid w:val="00C01C69"/>
    <w:rsid w:val="00C11BF0"/>
    <w:rsid w:val="00C3063C"/>
    <w:rsid w:val="00C41142"/>
    <w:rsid w:val="00C50010"/>
    <w:rsid w:val="00C670F5"/>
    <w:rsid w:val="00C67553"/>
    <w:rsid w:val="00C814B9"/>
    <w:rsid w:val="00CB219F"/>
    <w:rsid w:val="00CD516F"/>
    <w:rsid w:val="00CD5632"/>
    <w:rsid w:val="00CE2C8D"/>
    <w:rsid w:val="00CE6A1C"/>
    <w:rsid w:val="00D119A7"/>
    <w:rsid w:val="00D25FBA"/>
    <w:rsid w:val="00D34831"/>
    <w:rsid w:val="00D4270E"/>
    <w:rsid w:val="00D5391C"/>
    <w:rsid w:val="00D545A0"/>
    <w:rsid w:val="00D66EAC"/>
    <w:rsid w:val="00D730DF"/>
    <w:rsid w:val="00D772F0"/>
    <w:rsid w:val="00D77BDC"/>
    <w:rsid w:val="00D81FCF"/>
    <w:rsid w:val="00D972FD"/>
    <w:rsid w:val="00DB20C0"/>
    <w:rsid w:val="00DC402B"/>
    <w:rsid w:val="00DC707B"/>
    <w:rsid w:val="00DE0932"/>
    <w:rsid w:val="00DE610E"/>
    <w:rsid w:val="00DF0410"/>
    <w:rsid w:val="00DF3840"/>
    <w:rsid w:val="00E049F1"/>
    <w:rsid w:val="00E23E25"/>
    <w:rsid w:val="00E2765D"/>
    <w:rsid w:val="00E321C3"/>
    <w:rsid w:val="00E37A25"/>
    <w:rsid w:val="00E40256"/>
    <w:rsid w:val="00E437B2"/>
    <w:rsid w:val="00E618D3"/>
    <w:rsid w:val="00E70A31"/>
    <w:rsid w:val="00E738F5"/>
    <w:rsid w:val="00E96B11"/>
    <w:rsid w:val="00E977A2"/>
    <w:rsid w:val="00EA3F38"/>
    <w:rsid w:val="00EA5AB6"/>
    <w:rsid w:val="00EB627B"/>
    <w:rsid w:val="00EC7615"/>
    <w:rsid w:val="00ED16AA"/>
    <w:rsid w:val="00EE407E"/>
    <w:rsid w:val="00EF29E6"/>
    <w:rsid w:val="00EF662E"/>
    <w:rsid w:val="00EF7672"/>
    <w:rsid w:val="00F140D7"/>
    <w:rsid w:val="00F1479B"/>
    <w:rsid w:val="00F148F1"/>
    <w:rsid w:val="00F26D6A"/>
    <w:rsid w:val="00F275FD"/>
    <w:rsid w:val="00F53686"/>
    <w:rsid w:val="00F72A4E"/>
    <w:rsid w:val="00F730F4"/>
    <w:rsid w:val="00F87548"/>
    <w:rsid w:val="00F9722E"/>
    <w:rsid w:val="00FA1491"/>
    <w:rsid w:val="00FA3BBF"/>
    <w:rsid w:val="00FA6E09"/>
    <w:rsid w:val="00FB244F"/>
    <w:rsid w:val="00FC41F8"/>
    <w:rsid w:val="00FF1C40"/>
    <w:rsid w:val="00FF1F54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B594DAA1-A93B-4063-96EE-F3B85B24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E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075E7D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075E7D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075E7D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075E7D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75E7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75E7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75E7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75E7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75E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075E7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075E7D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075E7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link w:val="AppendixNoChar"/>
    <w:rsid w:val="00075E7D"/>
  </w:style>
  <w:style w:type="paragraph" w:customStyle="1" w:styleId="Appendixref">
    <w:name w:val="Appendix_ref"/>
    <w:basedOn w:val="Annexref"/>
    <w:next w:val="Annextitle"/>
    <w:rsid w:val="00075E7D"/>
  </w:style>
  <w:style w:type="paragraph" w:customStyle="1" w:styleId="Appendixtitle">
    <w:name w:val="Appendix_title"/>
    <w:basedOn w:val="Annextitle"/>
    <w:next w:val="Normalaftertitle"/>
    <w:link w:val="AppendixtitleChar"/>
    <w:rsid w:val="00075E7D"/>
  </w:style>
  <w:style w:type="paragraph" w:customStyle="1" w:styleId="Artheading">
    <w:name w:val="Art_heading"/>
    <w:basedOn w:val="Normal"/>
    <w:next w:val="Normalaftertitle"/>
    <w:rsid w:val="00075E7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75E7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075E7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75E7D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075E7D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075E7D"/>
  </w:style>
  <w:style w:type="paragraph" w:customStyle="1" w:styleId="ddate">
    <w:name w:val="ddate"/>
    <w:basedOn w:val="Normal"/>
    <w:rsid w:val="00075E7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075E7D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075E7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rsid w:val="00075E7D"/>
    <w:rPr>
      <w:vertAlign w:val="superscript"/>
    </w:rPr>
  </w:style>
  <w:style w:type="paragraph" w:customStyle="1" w:styleId="enumlev1">
    <w:name w:val="enumlev1"/>
    <w:basedOn w:val="Normal"/>
    <w:link w:val="enumlev1Char"/>
    <w:rsid w:val="00075E7D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075E7D"/>
    <w:pPr>
      <w:ind w:left="1871" w:hanging="737"/>
    </w:pPr>
  </w:style>
  <w:style w:type="paragraph" w:customStyle="1" w:styleId="enumlev3">
    <w:name w:val="enumlev3"/>
    <w:basedOn w:val="enumlev2"/>
    <w:rsid w:val="00075E7D"/>
    <w:pPr>
      <w:ind w:left="2268" w:hanging="397"/>
    </w:pPr>
  </w:style>
  <w:style w:type="paragraph" w:customStyle="1" w:styleId="Equation">
    <w:name w:val="Equation"/>
    <w:basedOn w:val="Normal"/>
    <w:link w:val="EquationChar"/>
    <w:rsid w:val="00075E7D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075E7D"/>
    <w:pPr>
      <w:ind w:left="1134"/>
    </w:pPr>
  </w:style>
  <w:style w:type="paragraph" w:customStyle="1" w:styleId="Equationlegend">
    <w:name w:val="Equation_legend"/>
    <w:basedOn w:val="NormalIndent"/>
    <w:rsid w:val="00075E7D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75E7D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075E7D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075E7D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075E7D"/>
    <w:pPr>
      <w:keepNext w:val="0"/>
    </w:pPr>
  </w:style>
  <w:style w:type="paragraph" w:styleId="Footer">
    <w:name w:val="footer"/>
    <w:aliases w:val="pie de página"/>
    <w:basedOn w:val="Normal"/>
    <w:link w:val="FooterChar"/>
    <w:rsid w:val="00075E7D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75E7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Footnote Reference/,Appel note de bas de p,Style 12,(NECG) Footnote Reference,Style 124,Footnote symbol,4_G"/>
    <w:rsid w:val="00075E7D"/>
    <w:rPr>
      <w:position w:val="6"/>
      <w:sz w:val="18"/>
    </w:rPr>
  </w:style>
  <w:style w:type="paragraph" w:styleId="FootnoteText">
    <w:name w:val="footnote text"/>
    <w:aliases w:val="DNV-FT,ALTS FOOTNOTE,Footnote Text Char1,Footnote Text Char Char1,Footnote Text Char4 Char Char,Footnote Text Char1 Char1 Char1 Char,Footnote Text Char Char1 Char1 Char Char,Footnote Text Char1 Char1 Char1 Char Char Char1,footnote text,DNV"/>
    <w:basedOn w:val="Normal"/>
    <w:link w:val="FootnoteTextChar"/>
    <w:qFormat/>
    <w:rsid w:val="00075E7D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075E7D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rsid w:val="00075E7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075E7D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075E7D"/>
  </w:style>
  <w:style w:type="paragraph" w:styleId="Index2">
    <w:name w:val="index 2"/>
    <w:basedOn w:val="Normal"/>
    <w:next w:val="Normal"/>
    <w:rsid w:val="00075E7D"/>
    <w:pPr>
      <w:ind w:left="283"/>
    </w:pPr>
  </w:style>
  <w:style w:type="paragraph" w:styleId="Index3">
    <w:name w:val="index 3"/>
    <w:basedOn w:val="Normal"/>
    <w:next w:val="Normal"/>
    <w:rsid w:val="00075E7D"/>
    <w:pPr>
      <w:ind w:left="566"/>
    </w:pPr>
  </w:style>
  <w:style w:type="paragraph" w:styleId="Index4">
    <w:name w:val="index 4"/>
    <w:basedOn w:val="Normal"/>
    <w:next w:val="Normal"/>
    <w:rsid w:val="00075E7D"/>
    <w:pPr>
      <w:ind w:left="849"/>
    </w:pPr>
  </w:style>
  <w:style w:type="paragraph" w:styleId="Index5">
    <w:name w:val="index 5"/>
    <w:basedOn w:val="Normal"/>
    <w:next w:val="Normal"/>
    <w:rsid w:val="00075E7D"/>
    <w:pPr>
      <w:ind w:left="1132"/>
    </w:pPr>
  </w:style>
  <w:style w:type="paragraph" w:styleId="Index6">
    <w:name w:val="index 6"/>
    <w:basedOn w:val="Normal"/>
    <w:next w:val="Normal"/>
    <w:rsid w:val="00075E7D"/>
    <w:pPr>
      <w:ind w:left="1415"/>
    </w:pPr>
  </w:style>
  <w:style w:type="paragraph" w:styleId="Index7">
    <w:name w:val="index 7"/>
    <w:basedOn w:val="Normal"/>
    <w:next w:val="Normal"/>
    <w:rsid w:val="00075E7D"/>
    <w:pPr>
      <w:ind w:left="1698"/>
    </w:pPr>
  </w:style>
  <w:style w:type="paragraph" w:styleId="IndexHeading">
    <w:name w:val="index heading"/>
    <w:basedOn w:val="Normal"/>
    <w:next w:val="Index1"/>
    <w:rsid w:val="00075E7D"/>
  </w:style>
  <w:style w:type="character" w:styleId="LineNumber">
    <w:name w:val="line number"/>
    <w:basedOn w:val="DefaultParagraphFont"/>
    <w:rsid w:val="00075E7D"/>
  </w:style>
  <w:style w:type="paragraph" w:customStyle="1" w:styleId="Normalaftertitle">
    <w:name w:val="Normal after title"/>
    <w:basedOn w:val="Normal"/>
    <w:next w:val="Normal"/>
    <w:link w:val="NormalaftertitleChar"/>
    <w:rsid w:val="00075E7D"/>
    <w:pPr>
      <w:spacing w:before="280"/>
    </w:pPr>
  </w:style>
  <w:style w:type="character" w:customStyle="1" w:styleId="Appdef">
    <w:name w:val="App_def"/>
    <w:rsid w:val="00075E7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75E7D"/>
  </w:style>
  <w:style w:type="character" w:customStyle="1" w:styleId="Artdef">
    <w:name w:val="Art_def"/>
    <w:rsid w:val="00075E7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075E7D"/>
  </w:style>
  <w:style w:type="paragraph" w:customStyle="1" w:styleId="Border">
    <w:name w:val="Border"/>
    <w:basedOn w:val="Normal"/>
    <w:rsid w:val="00075E7D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075E7D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075E7D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075E7D"/>
  </w:style>
  <w:style w:type="paragraph" w:customStyle="1" w:styleId="ApptoAnnex">
    <w:name w:val="App_to_Annex"/>
    <w:basedOn w:val="AppendixNo"/>
    <w:qFormat/>
    <w:rsid w:val="00075E7D"/>
  </w:style>
  <w:style w:type="paragraph" w:customStyle="1" w:styleId="Note">
    <w:name w:val="Note"/>
    <w:basedOn w:val="Normal"/>
    <w:link w:val="NoteChar"/>
    <w:rsid w:val="00075E7D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075E7D"/>
  </w:style>
  <w:style w:type="paragraph" w:customStyle="1" w:styleId="Proposal">
    <w:name w:val="Proposal"/>
    <w:basedOn w:val="Normal"/>
    <w:next w:val="Normal"/>
    <w:rsid w:val="00075E7D"/>
    <w:pPr>
      <w:keepNext/>
      <w:spacing w:before="240"/>
    </w:pPr>
    <w:rPr>
      <w:rFonts w:hAnsi="Times New Roman Bold"/>
    </w:rPr>
  </w:style>
  <w:style w:type="paragraph" w:customStyle="1" w:styleId="Part1">
    <w:name w:val="Part_1"/>
    <w:basedOn w:val="Normal"/>
    <w:next w:val="Normal"/>
    <w:qFormat/>
    <w:rsid w:val="00075E7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075E7D"/>
  </w:style>
  <w:style w:type="paragraph" w:customStyle="1" w:styleId="Parttitle">
    <w:name w:val="Part_title"/>
    <w:basedOn w:val="Annextitle"/>
    <w:next w:val="Normalaftertitle"/>
    <w:rsid w:val="00075E7D"/>
  </w:style>
  <w:style w:type="paragraph" w:styleId="TOC1">
    <w:name w:val="toc 1"/>
    <w:basedOn w:val="Normal"/>
    <w:rsid w:val="00075E7D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075E7D"/>
    <w:pPr>
      <w:spacing w:before="120"/>
    </w:pPr>
  </w:style>
  <w:style w:type="paragraph" w:styleId="TOC3">
    <w:name w:val="toc 3"/>
    <w:basedOn w:val="TOC2"/>
    <w:rsid w:val="00075E7D"/>
  </w:style>
  <w:style w:type="paragraph" w:styleId="TOC4">
    <w:name w:val="toc 4"/>
    <w:basedOn w:val="TOC3"/>
    <w:rsid w:val="00075E7D"/>
  </w:style>
  <w:style w:type="paragraph" w:styleId="TOC5">
    <w:name w:val="toc 5"/>
    <w:basedOn w:val="TOC4"/>
    <w:uiPriority w:val="99"/>
    <w:rsid w:val="00075E7D"/>
  </w:style>
  <w:style w:type="paragraph" w:styleId="TOC6">
    <w:name w:val="toc 6"/>
    <w:basedOn w:val="TOC4"/>
    <w:rsid w:val="00075E7D"/>
  </w:style>
  <w:style w:type="paragraph" w:styleId="TOC7">
    <w:name w:val="toc 7"/>
    <w:basedOn w:val="TOC4"/>
    <w:rsid w:val="00075E7D"/>
  </w:style>
  <w:style w:type="paragraph" w:styleId="TOC8">
    <w:name w:val="toc 8"/>
    <w:basedOn w:val="TOC4"/>
    <w:rsid w:val="00075E7D"/>
  </w:style>
  <w:style w:type="paragraph" w:customStyle="1" w:styleId="Title1">
    <w:name w:val="Title 1"/>
    <w:basedOn w:val="Normal"/>
    <w:next w:val="Normal"/>
    <w:link w:val="Title1Char"/>
    <w:rsid w:val="00075E7D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075E7D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link w:val="Title3Char"/>
    <w:rsid w:val="00075E7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75E7D"/>
    <w:rPr>
      <w:b/>
    </w:rPr>
  </w:style>
  <w:style w:type="paragraph" w:customStyle="1" w:styleId="toc0">
    <w:name w:val="toc 0"/>
    <w:basedOn w:val="Normal"/>
    <w:next w:val="TOC1"/>
    <w:rsid w:val="00075E7D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link w:val="RecNoChar"/>
    <w:rsid w:val="00075E7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075E7D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075E7D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75E7D"/>
  </w:style>
  <w:style w:type="paragraph" w:customStyle="1" w:styleId="QuestionNo">
    <w:name w:val="Question_No"/>
    <w:basedOn w:val="RecNo"/>
    <w:next w:val="Normal"/>
    <w:rsid w:val="00075E7D"/>
  </w:style>
  <w:style w:type="paragraph" w:customStyle="1" w:styleId="Questiontitle">
    <w:name w:val="Question_title"/>
    <w:basedOn w:val="Rectitle"/>
    <w:next w:val="Normal"/>
    <w:rsid w:val="00075E7D"/>
  </w:style>
  <w:style w:type="paragraph" w:customStyle="1" w:styleId="Reasons">
    <w:name w:val="Reasons"/>
    <w:basedOn w:val="Normal"/>
    <w:link w:val="ReasonsChar"/>
    <w:qFormat/>
    <w:rsid w:val="00075E7D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075E7D"/>
    <w:rPr>
      <w:b/>
    </w:rPr>
  </w:style>
  <w:style w:type="paragraph" w:customStyle="1" w:styleId="Reftext">
    <w:name w:val="Ref_text"/>
    <w:basedOn w:val="Normal"/>
    <w:rsid w:val="00075E7D"/>
    <w:pPr>
      <w:ind w:left="1134" w:hanging="1134"/>
    </w:pPr>
  </w:style>
  <w:style w:type="paragraph" w:customStyle="1" w:styleId="Reftitle">
    <w:name w:val="Ref_title"/>
    <w:basedOn w:val="Normal"/>
    <w:next w:val="Reftext"/>
    <w:rsid w:val="00075E7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075E7D"/>
  </w:style>
  <w:style w:type="paragraph" w:customStyle="1" w:styleId="RepNo">
    <w:name w:val="Rep_No"/>
    <w:basedOn w:val="RecNo"/>
    <w:next w:val="Normal"/>
    <w:rsid w:val="00075E7D"/>
  </w:style>
  <w:style w:type="paragraph" w:customStyle="1" w:styleId="Repref">
    <w:name w:val="Rep_ref"/>
    <w:basedOn w:val="Normal"/>
    <w:next w:val="Repdate"/>
    <w:rsid w:val="00075E7D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075E7D"/>
  </w:style>
  <w:style w:type="paragraph" w:customStyle="1" w:styleId="Resdate">
    <w:name w:val="Res_date"/>
    <w:basedOn w:val="Recdate"/>
    <w:next w:val="Normalaftertitle"/>
    <w:rsid w:val="00075E7D"/>
  </w:style>
  <w:style w:type="character" w:customStyle="1" w:styleId="Resdef">
    <w:name w:val="Res_def"/>
    <w:rsid w:val="00075E7D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075E7D"/>
  </w:style>
  <w:style w:type="paragraph" w:customStyle="1" w:styleId="Restitle">
    <w:name w:val="Res_title"/>
    <w:basedOn w:val="Rectitle"/>
    <w:next w:val="Normal"/>
    <w:rsid w:val="00075E7D"/>
  </w:style>
  <w:style w:type="paragraph" w:customStyle="1" w:styleId="Section1">
    <w:name w:val="Section_1"/>
    <w:basedOn w:val="Normal"/>
    <w:link w:val="Section1Char"/>
    <w:rsid w:val="00075E7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075E7D"/>
    <w:rPr>
      <w:b w:val="0"/>
      <w:i/>
    </w:rPr>
  </w:style>
  <w:style w:type="paragraph" w:customStyle="1" w:styleId="Section3">
    <w:name w:val="Section_3"/>
    <w:basedOn w:val="Section1"/>
    <w:rsid w:val="00075E7D"/>
    <w:rPr>
      <w:b w:val="0"/>
    </w:rPr>
  </w:style>
  <w:style w:type="paragraph" w:customStyle="1" w:styleId="SectionNo">
    <w:name w:val="Section_No"/>
    <w:basedOn w:val="AnnexNo"/>
    <w:next w:val="Normal"/>
    <w:rsid w:val="00075E7D"/>
  </w:style>
  <w:style w:type="paragraph" w:customStyle="1" w:styleId="Sectiontitle">
    <w:name w:val="Section_title"/>
    <w:basedOn w:val="Annextitle"/>
    <w:next w:val="Normalaftertitle"/>
    <w:rsid w:val="00075E7D"/>
  </w:style>
  <w:style w:type="paragraph" w:customStyle="1" w:styleId="Source">
    <w:name w:val="Source"/>
    <w:basedOn w:val="Normal"/>
    <w:next w:val="Normal"/>
    <w:rsid w:val="00075E7D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75E7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075E7D"/>
  </w:style>
  <w:style w:type="character" w:customStyle="1" w:styleId="Tablefreq">
    <w:name w:val="Table_freq"/>
    <w:rsid w:val="00075E7D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rsid w:val="00075E7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075E7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link w:val="TablelegendChar"/>
    <w:rsid w:val="00075E7D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link w:val="TableNoChar"/>
    <w:rsid w:val="00075E7D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link w:val="TableTextS5Char"/>
    <w:rsid w:val="00075E7D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075E7D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uiPriority w:val="59"/>
    <w:rsid w:val="0007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75E7D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075E7D"/>
    <w:rPr>
      <w:lang w:val="fr-CH"/>
    </w:rPr>
  </w:style>
  <w:style w:type="paragraph" w:customStyle="1" w:styleId="AppArtNo">
    <w:name w:val="App_Art_No"/>
    <w:basedOn w:val="ArtNo"/>
    <w:next w:val="AppArttitle"/>
    <w:qFormat/>
    <w:rsid w:val="00075E7D"/>
  </w:style>
  <w:style w:type="paragraph" w:customStyle="1" w:styleId="Normalaftertitle0">
    <w:name w:val="Normal_after_title"/>
    <w:basedOn w:val="Normal"/>
    <w:next w:val="Normal"/>
    <w:link w:val="NormalaftertitleChar0"/>
    <w:rsid w:val="008070B7"/>
    <w:pPr>
      <w:spacing w:before="360"/>
    </w:pPr>
  </w:style>
  <w:style w:type="paragraph" w:customStyle="1" w:styleId="ASN1">
    <w:name w:val="ASN.1"/>
    <w:basedOn w:val="Normal"/>
    <w:rsid w:val="008070B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Partref">
    <w:name w:val="Part_ref"/>
    <w:basedOn w:val="Annexref"/>
    <w:next w:val="Parttitle"/>
    <w:uiPriority w:val="99"/>
    <w:rsid w:val="008070B7"/>
  </w:style>
  <w:style w:type="paragraph" w:customStyle="1" w:styleId="Recref">
    <w:name w:val="Rec_ref"/>
    <w:basedOn w:val="Rectitle"/>
    <w:next w:val="Recdate"/>
    <w:rsid w:val="008070B7"/>
    <w:pPr>
      <w:spacing w:before="120"/>
    </w:pPr>
    <w:rPr>
      <w:rFonts w:ascii="Times New Roman" w:hAnsi="Times New Roman"/>
      <w:b w:val="0"/>
      <w:sz w:val="24"/>
    </w:rPr>
  </w:style>
  <w:style w:type="paragraph" w:customStyle="1" w:styleId="Questionref">
    <w:name w:val="Question_ref"/>
    <w:basedOn w:val="Recref"/>
    <w:next w:val="Questiondate"/>
    <w:rsid w:val="008070B7"/>
  </w:style>
  <w:style w:type="paragraph" w:customStyle="1" w:styleId="Resref">
    <w:name w:val="Res_ref"/>
    <w:basedOn w:val="Recref"/>
    <w:next w:val="Resdate"/>
    <w:rsid w:val="008070B7"/>
  </w:style>
  <w:style w:type="paragraph" w:customStyle="1" w:styleId="Tableref">
    <w:name w:val="Table_ref"/>
    <w:basedOn w:val="Normal"/>
    <w:next w:val="Tabletitle"/>
    <w:uiPriority w:val="99"/>
    <w:rsid w:val="008070B7"/>
    <w:pPr>
      <w:keepNext/>
      <w:spacing w:before="560"/>
      <w:jc w:val="center"/>
    </w:pPr>
    <w:rPr>
      <w:sz w:val="20"/>
    </w:rPr>
  </w:style>
  <w:style w:type="paragraph" w:customStyle="1" w:styleId="Formal">
    <w:name w:val="Formal"/>
    <w:basedOn w:val="ASN1"/>
    <w:rsid w:val="008070B7"/>
    <w:rPr>
      <w:b w:val="0"/>
    </w:rPr>
  </w:style>
  <w:style w:type="paragraph" w:customStyle="1" w:styleId="FooterQP">
    <w:name w:val="Footer_QP"/>
    <w:basedOn w:val="Normal"/>
    <w:rsid w:val="008070B7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styleId="BodyText">
    <w:name w:val="Body Text"/>
    <w:basedOn w:val="Normal"/>
    <w:link w:val="BodyTextChar"/>
    <w:rsid w:val="008070B7"/>
    <w:pPr>
      <w:framePr w:hSpace="1701" w:wrap="notBeside" w:vAnchor="page" w:hAnchor="text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8070B7"/>
    <w:rPr>
      <w:rFonts w:ascii="Times New Roman" w:hAnsi="Times New Roman"/>
      <w:b/>
      <w:smallCaps/>
      <w:sz w:val="24"/>
      <w:lang w:val="fr-FR" w:eastAsia="en-US"/>
    </w:rPr>
  </w:style>
  <w:style w:type="paragraph" w:customStyle="1" w:styleId="Char">
    <w:name w:val="Char"/>
    <w:basedOn w:val="Normal"/>
    <w:rsid w:val="008070B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sz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8070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70B7"/>
    <w:rPr>
      <w:rFonts w:ascii="Tahoma" w:hAnsi="Tahoma" w:cs="Tahoma"/>
      <w:sz w:val="16"/>
      <w:szCs w:val="16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8070B7"/>
    <w:rPr>
      <w:rFonts w:ascii="Times New Roman" w:hAnsi="Times New Roman"/>
      <w:sz w:val="24"/>
      <w:lang w:val="fr-FR" w:eastAsia="en-US"/>
    </w:rPr>
  </w:style>
  <w:style w:type="character" w:customStyle="1" w:styleId="Title3Char">
    <w:name w:val="Title 3 Char"/>
    <w:basedOn w:val="DefaultParagraphFont"/>
    <w:link w:val="Title3"/>
    <w:locked/>
    <w:rsid w:val="008070B7"/>
    <w:rPr>
      <w:rFonts w:ascii="Times New Roman" w:hAnsi="Times New Roman"/>
      <w:sz w:val="28"/>
      <w:lang w:val="fr-FR" w:eastAsia="en-US"/>
    </w:rPr>
  </w:style>
  <w:style w:type="character" w:customStyle="1" w:styleId="Title1Char">
    <w:name w:val="Title 1 Char"/>
    <w:basedOn w:val="DefaultParagraphFont"/>
    <w:link w:val="Title1"/>
    <w:locked/>
    <w:rsid w:val="008070B7"/>
    <w:rPr>
      <w:rFonts w:ascii="Times New Roman" w:hAnsi="Times New Roman"/>
      <w:caps/>
      <w:sz w:val="28"/>
      <w:lang w:val="fr-FR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8070B7"/>
    <w:rPr>
      <w:rFonts w:ascii="Times New Roman" w:hAnsi="Times New Roman"/>
      <w:sz w:val="24"/>
      <w:lang w:val="fr-FR" w:eastAsia="en-US"/>
    </w:rPr>
  </w:style>
  <w:style w:type="character" w:customStyle="1" w:styleId="FootnoteTextChar">
    <w:name w:val="Footnote Text Char"/>
    <w:aliases w:val="DNV-FT Char,ALTS FOOTNOTE Char,Footnote Text Char1 Char,Footnote Text Char Char1 Char,Footnote Text Char4 Char Char Char,Footnote Text Char1 Char1 Char1 Char Char,Footnote Text Char Char1 Char1 Char Char Char,footnote text Char"/>
    <w:basedOn w:val="DefaultParagraphFont"/>
    <w:link w:val="FootnoteText"/>
    <w:locked/>
    <w:rsid w:val="008070B7"/>
    <w:rPr>
      <w:rFonts w:ascii="Times New Roman" w:hAnsi="Times New Roman"/>
      <w:sz w:val="24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8070B7"/>
    <w:rPr>
      <w:rFonts w:ascii="Times New Roman" w:hAnsi="Times New Roman"/>
      <w:sz w:val="24"/>
      <w:lang w:val="fr-FR" w:eastAsia="en-US"/>
    </w:rPr>
  </w:style>
  <w:style w:type="paragraph" w:customStyle="1" w:styleId="RecNoBR">
    <w:name w:val="Rec_No_BR"/>
    <w:basedOn w:val="Normal"/>
    <w:next w:val="Rectitle"/>
    <w:rsid w:val="008070B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en-GB"/>
    </w:rPr>
  </w:style>
  <w:style w:type="character" w:customStyle="1" w:styleId="href">
    <w:name w:val="href"/>
    <w:basedOn w:val="DefaultParagraphFont"/>
    <w:uiPriority w:val="99"/>
    <w:rsid w:val="008070B7"/>
  </w:style>
  <w:style w:type="character" w:customStyle="1" w:styleId="RectitleChar">
    <w:name w:val="Rec_title Char"/>
    <w:basedOn w:val="DefaultParagraphFont"/>
    <w:link w:val="Rectitle"/>
    <w:rsid w:val="008070B7"/>
    <w:rPr>
      <w:rFonts w:ascii="Times New Roman Bold" w:hAnsi="Times New Roman Bold"/>
      <w:b/>
      <w:sz w:val="28"/>
      <w:lang w:val="fr-FR" w:eastAsia="en-US"/>
    </w:rPr>
  </w:style>
  <w:style w:type="character" w:customStyle="1" w:styleId="ResNoChar">
    <w:name w:val="Res_No Char"/>
    <w:basedOn w:val="DefaultParagraphFont"/>
    <w:link w:val="ResNo"/>
    <w:rsid w:val="008070B7"/>
    <w:rPr>
      <w:rFonts w:ascii="Times New Roman" w:hAnsi="Times New Roman"/>
      <w:caps/>
      <w:sz w:val="28"/>
      <w:lang w:val="fr-FR" w:eastAsia="en-US"/>
    </w:rPr>
  </w:style>
  <w:style w:type="character" w:customStyle="1" w:styleId="RecNoChar">
    <w:name w:val="Rec_No Char"/>
    <w:basedOn w:val="DefaultParagraphFont"/>
    <w:link w:val="RecNo"/>
    <w:rsid w:val="008070B7"/>
    <w:rPr>
      <w:rFonts w:ascii="Times New Roman" w:hAnsi="Times New Roman"/>
      <w:caps/>
      <w:sz w:val="28"/>
      <w:lang w:val="fr-FR" w:eastAsia="en-US"/>
    </w:rPr>
  </w:style>
  <w:style w:type="paragraph" w:customStyle="1" w:styleId="Committee">
    <w:name w:val="Committee"/>
    <w:basedOn w:val="Normal"/>
    <w:qFormat/>
    <w:rsid w:val="008070B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Volumetitle">
    <w:name w:val="Volume_title"/>
    <w:basedOn w:val="ArtNo"/>
    <w:qFormat/>
    <w:rsid w:val="008070B7"/>
    <w:rPr>
      <w:lang w:val="fr-CH"/>
    </w:rPr>
  </w:style>
  <w:style w:type="paragraph" w:styleId="Revision">
    <w:name w:val="Revision"/>
    <w:hidden/>
    <w:uiPriority w:val="99"/>
    <w:semiHidden/>
    <w:rsid w:val="008070B7"/>
    <w:rPr>
      <w:rFonts w:ascii="Times New Roman" w:hAnsi="Times New Roman"/>
      <w:sz w:val="24"/>
      <w:lang w:val="fr-FR" w:eastAsia="en-US"/>
    </w:rPr>
  </w:style>
  <w:style w:type="character" w:styleId="Hyperlink">
    <w:name w:val="Hyperlink"/>
    <w:basedOn w:val="DefaultParagraphFont"/>
    <w:uiPriority w:val="99"/>
    <w:rsid w:val="004661B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F21F7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AF21F7"/>
    <w:rPr>
      <w:sz w:val="20"/>
      <w:lang w:val="es-ES_tradnl"/>
    </w:rPr>
  </w:style>
  <w:style w:type="character" w:customStyle="1" w:styleId="CommentTextChar">
    <w:name w:val="Comment Text Char"/>
    <w:basedOn w:val="DefaultParagraphFont"/>
    <w:uiPriority w:val="99"/>
    <w:rsid w:val="00AF21F7"/>
    <w:rPr>
      <w:rFonts w:ascii="Times New Roman" w:hAnsi="Times New Roman"/>
      <w:lang w:val="fr-FR" w:eastAsia="en-US"/>
    </w:rPr>
  </w:style>
  <w:style w:type="paragraph" w:customStyle="1" w:styleId="Heading8a">
    <w:name w:val="Heading 8a"/>
    <w:basedOn w:val="Heading8"/>
    <w:next w:val="Normal"/>
    <w:rsid w:val="00AF21F7"/>
    <w:pPr>
      <w:tabs>
        <w:tab w:val="clear" w:pos="1871"/>
        <w:tab w:val="clear" w:pos="2268"/>
        <w:tab w:val="left" w:pos="1418"/>
      </w:tabs>
      <w:ind w:left="1418" w:hanging="1418"/>
    </w:pPr>
    <w:rPr>
      <w:lang w:val="es-ES_tradnl"/>
    </w:rPr>
  </w:style>
  <w:style w:type="paragraph" w:customStyle="1" w:styleId="Heading9a">
    <w:name w:val="Heading 9a"/>
    <w:basedOn w:val="Heading9"/>
    <w:next w:val="Normal"/>
    <w:rsid w:val="00AF21F7"/>
    <w:pPr>
      <w:tabs>
        <w:tab w:val="clear" w:pos="1871"/>
        <w:tab w:val="clear" w:pos="2268"/>
        <w:tab w:val="left" w:pos="1559"/>
      </w:tabs>
      <w:ind w:left="1559" w:hanging="1559"/>
    </w:pPr>
    <w:rPr>
      <w:lang w:val="es-ES_tradnl"/>
    </w:rPr>
  </w:style>
  <w:style w:type="character" w:customStyle="1" w:styleId="Heading1Char">
    <w:name w:val="Heading 1 Char"/>
    <w:basedOn w:val="DefaultParagraphFont"/>
    <w:link w:val="Heading1"/>
    <w:rsid w:val="00AF21F7"/>
    <w:rPr>
      <w:rFonts w:ascii="Times New Roman" w:hAnsi="Times New Roman"/>
      <w:b/>
      <w:sz w:val="28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AppendixNoChar">
    <w:name w:val="Appendix_No Char"/>
    <w:basedOn w:val="DefaultParagraphFont"/>
    <w:link w:val="AppendixNo"/>
    <w:locked/>
    <w:rsid w:val="00AF21F7"/>
    <w:rPr>
      <w:rFonts w:ascii="Times New Roman" w:hAnsi="Times New Roman"/>
      <w:caps/>
      <w:sz w:val="28"/>
      <w:lang w:val="fr-FR" w:eastAsia="en-US"/>
    </w:rPr>
  </w:style>
  <w:style w:type="character" w:customStyle="1" w:styleId="AppendixtitleChar">
    <w:name w:val="Appendix_title Char"/>
    <w:basedOn w:val="DefaultParagraphFont"/>
    <w:link w:val="Appendixtitle"/>
    <w:locked/>
    <w:rsid w:val="00AF21F7"/>
    <w:rPr>
      <w:rFonts w:ascii="Times New Roman Bold" w:hAnsi="Times New Roman Bold"/>
      <w:b/>
      <w:sz w:val="28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AF21F7"/>
    <w:rPr>
      <w:rFonts w:ascii="Times New Roman" w:hAnsi="Times New Roman"/>
      <w:b/>
      <w:sz w:val="28"/>
      <w:lang w:val="fr-FR" w:eastAsia="en-US"/>
    </w:rPr>
  </w:style>
  <w:style w:type="character" w:customStyle="1" w:styleId="FooterChar">
    <w:name w:val="Footer Char"/>
    <w:aliases w:val="pie de página Char"/>
    <w:basedOn w:val="DefaultParagraphFont"/>
    <w:link w:val="Footer"/>
    <w:rsid w:val="00AF21F7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AF21F7"/>
    <w:rPr>
      <w:rFonts w:ascii="Times New Roman" w:hAnsi="Times New Roman"/>
      <w:b/>
      <w:sz w:val="24"/>
      <w:lang w:val="fr-FR" w:eastAsia="en-US"/>
    </w:rPr>
  </w:style>
  <w:style w:type="character" w:customStyle="1" w:styleId="TableNoChar">
    <w:name w:val="Table_No Char"/>
    <w:basedOn w:val="DefaultParagraphFont"/>
    <w:link w:val="TableNo"/>
    <w:locked/>
    <w:rsid w:val="00AF21F7"/>
    <w:rPr>
      <w:rFonts w:ascii="Times New Roman" w:hAnsi="Times New Roman"/>
      <w:caps/>
      <w:lang w:val="fr-FR" w:eastAsia="en-US"/>
    </w:rPr>
  </w:style>
  <w:style w:type="character" w:customStyle="1" w:styleId="TabletextChar">
    <w:name w:val="Table_text Char"/>
    <w:basedOn w:val="DefaultParagraphFont"/>
    <w:link w:val="Tabletext"/>
    <w:locked/>
    <w:rsid w:val="00AF21F7"/>
    <w:rPr>
      <w:rFonts w:ascii="Times New Roman" w:hAnsi="Times New Roman"/>
      <w:lang w:val="fr-FR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AF21F7"/>
    <w:rPr>
      <w:rFonts w:ascii="Times New Roman" w:hAnsi="Times New Roman"/>
      <w:lang w:val="fr-FR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AF21F7"/>
    <w:rPr>
      <w:rFonts w:ascii="Times New Roman Bold" w:hAnsi="Times New Roman Bold"/>
      <w:b/>
      <w:lang w:val="fr-FR" w:eastAsia="en-US"/>
    </w:rPr>
  </w:style>
  <w:style w:type="character" w:customStyle="1" w:styleId="NoteChar">
    <w:name w:val="Note Char"/>
    <w:basedOn w:val="DefaultParagraphFont"/>
    <w:link w:val="Note"/>
    <w:locked/>
    <w:rsid w:val="00AF21F7"/>
    <w:rPr>
      <w:rFonts w:ascii="Times New Roman" w:hAnsi="Times New Roman"/>
      <w:sz w:val="24"/>
      <w:lang w:val="fr-FR" w:eastAsia="en-US"/>
    </w:rPr>
  </w:style>
  <w:style w:type="character" w:customStyle="1" w:styleId="msoins0">
    <w:name w:val="msoins"/>
    <w:basedOn w:val="DefaultParagraphFont"/>
    <w:uiPriority w:val="99"/>
    <w:rsid w:val="00AF21F7"/>
    <w:rPr>
      <w:rFonts w:cs="Times New Roman"/>
    </w:rPr>
  </w:style>
  <w:style w:type="character" w:customStyle="1" w:styleId="Appref0">
    <w:name w:val="App#_ref"/>
    <w:basedOn w:val="DefaultParagraphFont"/>
    <w:uiPriority w:val="99"/>
    <w:rsid w:val="00AF21F7"/>
    <w:rPr>
      <w:rFonts w:cs="Times New Roman"/>
      <w:sz w:val="20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DNV-FT Char1,DN Char1"/>
    <w:basedOn w:val="DefaultParagraphFont"/>
    <w:uiPriority w:val="99"/>
    <w:locked/>
    <w:rsid w:val="00AF21F7"/>
    <w:rPr>
      <w:rFonts w:ascii="Times New Roman" w:hAnsi="Times New Roman" w:cs="Times New Roman"/>
      <w:sz w:val="24"/>
      <w:lang w:val="en-GB" w:eastAsia="en-US"/>
    </w:rPr>
  </w:style>
  <w:style w:type="paragraph" w:customStyle="1" w:styleId="Car">
    <w:name w:val="Car"/>
    <w:basedOn w:val="Normal"/>
    <w:uiPriority w:val="99"/>
    <w:rsid w:val="00AF21F7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itur-title1">
    <w:name w:val="itur-title1"/>
    <w:basedOn w:val="DefaultParagraphFont"/>
    <w:uiPriority w:val="99"/>
    <w:rsid w:val="00AF21F7"/>
    <w:rPr>
      <w:rFonts w:cs="Times New Roman"/>
      <w:b/>
      <w:bCs/>
      <w:color w:val="5B84D7"/>
      <w:sz w:val="26"/>
      <w:szCs w:val="26"/>
    </w:rPr>
  </w:style>
  <w:style w:type="character" w:styleId="Strong">
    <w:name w:val="Strong"/>
    <w:basedOn w:val="DefaultParagraphFont"/>
    <w:uiPriority w:val="99"/>
    <w:qFormat/>
    <w:rsid w:val="00AF21F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F21F7"/>
    <w:pPr>
      <w:ind w:left="720"/>
      <w:contextualSpacing/>
    </w:pPr>
    <w:rPr>
      <w:lang w:val="en-GB"/>
    </w:rPr>
  </w:style>
  <w:style w:type="character" w:styleId="FollowedHyperlink">
    <w:name w:val="FollowedHyperlink"/>
    <w:basedOn w:val="DefaultParagraphFont"/>
    <w:uiPriority w:val="99"/>
    <w:rsid w:val="00AF21F7"/>
    <w:rPr>
      <w:rFonts w:cs="Times New Roman"/>
      <w:color w:val="800080"/>
      <w:u w:val="single"/>
    </w:rPr>
  </w:style>
  <w:style w:type="paragraph" w:customStyle="1" w:styleId="TableTitle0">
    <w:name w:val="Table_Title"/>
    <w:basedOn w:val="Normal"/>
    <w:next w:val="Tabletext"/>
    <w:uiPriority w:val="99"/>
    <w:rsid w:val="00AF21F7"/>
    <w:pPr>
      <w:keepNext/>
      <w:tabs>
        <w:tab w:val="clear" w:pos="1134"/>
        <w:tab w:val="clear" w:pos="1871"/>
        <w:tab w:val="clear" w:pos="2268"/>
      </w:tabs>
      <w:spacing w:before="0" w:after="120"/>
      <w:jc w:val="center"/>
    </w:pPr>
    <w:rPr>
      <w:b/>
      <w:bCs/>
      <w:noProof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F21F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21F7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F21F7"/>
    <w:rPr>
      <w:rFonts w:ascii="Times New Roman" w:hAnsi="Times New Roman"/>
      <w:lang w:val="es-ES_tradnl" w:eastAsia="en-US"/>
    </w:rPr>
  </w:style>
  <w:style w:type="paragraph" w:styleId="EndnoteText">
    <w:name w:val="endnote text"/>
    <w:basedOn w:val="Normal"/>
    <w:link w:val="EndnoteTextChar"/>
    <w:uiPriority w:val="99"/>
    <w:rsid w:val="00AF21F7"/>
    <w:pPr>
      <w:spacing w:before="0"/>
    </w:pPr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21F7"/>
    <w:rPr>
      <w:rFonts w:ascii="Times New Roman" w:hAnsi="Times New Roman"/>
      <w:lang w:val="en-GB" w:eastAsia="en-US"/>
    </w:rPr>
  </w:style>
  <w:style w:type="paragraph" w:customStyle="1" w:styleId="font5">
    <w:name w:val="font5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0"/>
      <w:lang w:val="en-US" w:eastAsia="zh-CN"/>
    </w:rPr>
  </w:style>
  <w:style w:type="paragraph" w:customStyle="1" w:styleId="font6">
    <w:name w:val="font6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  <w:lang w:val="en-US" w:eastAsia="zh-CN"/>
    </w:rPr>
  </w:style>
  <w:style w:type="paragraph" w:customStyle="1" w:styleId="font7">
    <w:name w:val="font7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i/>
      <w:iCs/>
      <w:sz w:val="20"/>
      <w:lang w:val="en-US" w:eastAsia="zh-CN"/>
    </w:rPr>
  </w:style>
  <w:style w:type="paragraph" w:customStyle="1" w:styleId="font8">
    <w:name w:val="font8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20"/>
      <w:lang w:val="en-US" w:eastAsia="zh-CN"/>
    </w:rPr>
  </w:style>
  <w:style w:type="paragraph" w:customStyle="1" w:styleId="font9">
    <w:name w:val="font9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0"/>
      <w:u w:val="single"/>
      <w:lang w:val="en-US" w:eastAsia="zh-CN"/>
    </w:rPr>
  </w:style>
  <w:style w:type="paragraph" w:customStyle="1" w:styleId="font10">
    <w:name w:val="font10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color w:val="FF0000"/>
      <w:sz w:val="20"/>
      <w:lang w:val="en-US" w:eastAsia="zh-CN"/>
    </w:rPr>
  </w:style>
  <w:style w:type="paragraph" w:customStyle="1" w:styleId="font11">
    <w:name w:val="font11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sz w:val="20"/>
      <w:lang w:val="en-US" w:eastAsia="zh-CN"/>
    </w:rPr>
  </w:style>
  <w:style w:type="paragraph" w:customStyle="1" w:styleId="font12">
    <w:name w:val="font12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FF0000"/>
      <w:sz w:val="20"/>
      <w:lang w:val="en-US" w:eastAsia="zh-CN"/>
    </w:rPr>
  </w:style>
  <w:style w:type="paragraph" w:customStyle="1" w:styleId="xl65">
    <w:name w:val="xl65"/>
    <w:basedOn w:val="Normal"/>
    <w:uiPriority w:val="99"/>
    <w:rsid w:val="00AF21F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66">
    <w:name w:val="xl66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 w:eastAsia="zh-CN"/>
    </w:rPr>
  </w:style>
  <w:style w:type="paragraph" w:customStyle="1" w:styleId="xl67">
    <w:name w:val="xl67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68">
    <w:name w:val="xl68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69">
    <w:name w:val="xl69"/>
    <w:basedOn w:val="Normal"/>
    <w:uiPriority w:val="99"/>
    <w:rsid w:val="00AF21F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70">
    <w:name w:val="xl70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 w:eastAsia="zh-CN"/>
    </w:rPr>
  </w:style>
  <w:style w:type="paragraph" w:customStyle="1" w:styleId="xl71">
    <w:name w:val="xl71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72">
    <w:name w:val="xl72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73">
    <w:name w:val="xl73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 w:eastAsia="zh-CN"/>
    </w:rPr>
  </w:style>
  <w:style w:type="paragraph" w:customStyle="1" w:styleId="xl74">
    <w:name w:val="xl74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75">
    <w:name w:val="xl75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76">
    <w:name w:val="xl76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Cs w:val="24"/>
      <w:lang w:val="en-US" w:eastAsia="zh-CN"/>
    </w:rPr>
  </w:style>
  <w:style w:type="paragraph" w:customStyle="1" w:styleId="xl77">
    <w:name w:val="xl77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Cs w:val="24"/>
      <w:lang w:val="en-US" w:eastAsia="zh-CN"/>
    </w:rPr>
  </w:style>
  <w:style w:type="paragraph" w:customStyle="1" w:styleId="xl78">
    <w:name w:val="xl78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Cs w:val="24"/>
      <w:lang w:val="en-US" w:eastAsia="zh-CN"/>
    </w:rPr>
  </w:style>
  <w:style w:type="paragraph" w:customStyle="1" w:styleId="xl79">
    <w:name w:val="xl79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Cs w:val="24"/>
      <w:lang w:val="en-US" w:eastAsia="zh-CN"/>
    </w:rPr>
  </w:style>
  <w:style w:type="paragraph" w:customStyle="1" w:styleId="xl80">
    <w:name w:val="xl80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1">
    <w:name w:val="xl81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2">
    <w:name w:val="xl82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3">
    <w:name w:val="xl83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4">
    <w:name w:val="xl84"/>
    <w:basedOn w:val="Normal"/>
    <w:uiPriority w:val="99"/>
    <w:rsid w:val="00AF21F7"/>
    <w:pPr>
      <w:pBdr>
        <w:top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5">
    <w:name w:val="xl85"/>
    <w:basedOn w:val="Normal"/>
    <w:uiPriority w:val="99"/>
    <w:rsid w:val="00AF21F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6">
    <w:name w:val="xl86"/>
    <w:basedOn w:val="Normal"/>
    <w:uiPriority w:val="99"/>
    <w:rsid w:val="00AF21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7">
    <w:name w:val="xl87"/>
    <w:basedOn w:val="Normal"/>
    <w:uiPriority w:val="99"/>
    <w:rsid w:val="00AF21F7"/>
    <w:pPr>
      <w:pBdr>
        <w:top w:val="single" w:sz="4" w:space="0" w:color="auto"/>
        <w:bottom w:val="single" w:sz="4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8">
    <w:name w:val="xl88"/>
    <w:basedOn w:val="Normal"/>
    <w:uiPriority w:val="99"/>
    <w:rsid w:val="00AF21F7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en-US" w:eastAsia="zh-CN"/>
    </w:rPr>
  </w:style>
  <w:style w:type="paragraph" w:customStyle="1" w:styleId="xl89">
    <w:name w:val="xl89"/>
    <w:basedOn w:val="Normal"/>
    <w:uiPriority w:val="99"/>
    <w:rsid w:val="00AF21F7"/>
    <w:pPr>
      <w:pBdr>
        <w:top w:val="single" w:sz="4" w:space="0" w:color="auto"/>
        <w:bottom w:val="single" w:sz="4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  <w:lang w:val="en-US" w:eastAsia="zh-CN"/>
    </w:rPr>
  </w:style>
  <w:style w:type="paragraph" w:customStyle="1" w:styleId="xl90">
    <w:name w:val="xl90"/>
    <w:basedOn w:val="Normal"/>
    <w:uiPriority w:val="99"/>
    <w:rsid w:val="00AF21F7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  <w:lang w:val="en-US" w:eastAsia="zh-CN"/>
    </w:rPr>
  </w:style>
  <w:style w:type="paragraph" w:customStyle="1" w:styleId="xl91">
    <w:name w:val="xl91"/>
    <w:basedOn w:val="Normal"/>
    <w:uiPriority w:val="99"/>
    <w:rsid w:val="00AF21F7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  <w:lang w:val="en-US" w:eastAsia="zh-CN"/>
    </w:rPr>
  </w:style>
  <w:style w:type="paragraph" w:customStyle="1" w:styleId="xl92">
    <w:name w:val="xl92"/>
    <w:basedOn w:val="Normal"/>
    <w:uiPriority w:val="99"/>
    <w:rsid w:val="00AF21F7"/>
    <w:pPr>
      <w:pBdr>
        <w:top w:val="single" w:sz="4" w:space="0" w:color="auto"/>
        <w:left w:val="double" w:sz="6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  <w:lang w:val="en-US" w:eastAsia="zh-CN"/>
    </w:rPr>
  </w:style>
  <w:style w:type="paragraph" w:customStyle="1" w:styleId="xl93">
    <w:name w:val="xl93"/>
    <w:basedOn w:val="Normal"/>
    <w:uiPriority w:val="99"/>
    <w:rsid w:val="00AF21F7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  <w:lang w:val="en-US" w:eastAsia="zh-CN"/>
    </w:rPr>
  </w:style>
  <w:style w:type="paragraph" w:customStyle="1" w:styleId="xl94">
    <w:name w:val="xl94"/>
    <w:basedOn w:val="Normal"/>
    <w:uiPriority w:val="99"/>
    <w:rsid w:val="00AF21F7"/>
    <w:pPr>
      <w:pBdr>
        <w:top w:val="single" w:sz="4" w:space="0" w:color="auto"/>
        <w:bottom w:val="single" w:sz="4" w:space="0" w:color="auto"/>
        <w:right w:val="double" w:sz="6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  <w:lang w:val="en-US" w:eastAsia="zh-CN"/>
    </w:rPr>
  </w:style>
  <w:style w:type="paragraph" w:customStyle="1" w:styleId="xl95">
    <w:name w:val="xl95"/>
    <w:basedOn w:val="Normal"/>
    <w:uiPriority w:val="99"/>
    <w:rsid w:val="00AF21F7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92D05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  <w:lang w:val="en-US" w:eastAsia="zh-CN"/>
    </w:rPr>
  </w:style>
  <w:style w:type="paragraph" w:customStyle="1" w:styleId="Note95pt">
    <w:name w:val="Note + 9.5 pt"/>
    <w:basedOn w:val="Note"/>
    <w:link w:val="Note95ptCharChar"/>
    <w:rsid w:val="00AF21F7"/>
    <w:pPr>
      <w:ind w:left="992"/>
      <w:jc w:val="both"/>
    </w:pPr>
    <w:rPr>
      <w:rFonts w:eastAsia="SimSun"/>
      <w:sz w:val="19"/>
      <w:szCs w:val="19"/>
      <w:lang w:val="ru-RU" w:eastAsia="ru-RU"/>
    </w:rPr>
  </w:style>
  <w:style w:type="character" w:customStyle="1" w:styleId="Note95ptCharChar">
    <w:name w:val="Note + 9.5 pt Char Char"/>
    <w:basedOn w:val="DefaultParagraphFont"/>
    <w:link w:val="Note95pt"/>
    <w:locked/>
    <w:rsid w:val="00AF21F7"/>
    <w:rPr>
      <w:rFonts w:ascii="Times New Roman" w:eastAsia="SimSun" w:hAnsi="Times New Roman"/>
      <w:sz w:val="19"/>
      <w:szCs w:val="19"/>
      <w:lang w:val="ru-RU" w:eastAsia="ru-RU"/>
    </w:rPr>
  </w:style>
  <w:style w:type="paragraph" w:customStyle="1" w:styleId="Note95ptBold">
    <w:name w:val="Note + 9.5 pt Bold"/>
    <w:basedOn w:val="Note"/>
    <w:link w:val="Note95ptBoldChar"/>
    <w:rsid w:val="00AF21F7"/>
    <w:pPr>
      <w:ind w:left="992"/>
      <w:jc w:val="both"/>
    </w:pPr>
    <w:rPr>
      <w:rFonts w:eastAsia="SimSun"/>
      <w:b/>
      <w:bCs/>
      <w:sz w:val="19"/>
      <w:szCs w:val="19"/>
      <w:lang w:val="ru-RU" w:eastAsia="ru-RU"/>
    </w:rPr>
  </w:style>
  <w:style w:type="character" w:customStyle="1" w:styleId="Note95ptBoldChar">
    <w:name w:val="Note + 9.5 pt Bold Char"/>
    <w:basedOn w:val="DefaultParagraphFont"/>
    <w:link w:val="Note95ptBold"/>
    <w:locked/>
    <w:rsid w:val="00AF21F7"/>
    <w:rPr>
      <w:rFonts w:ascii="Times New Roman" w:eastAsia="SimSun" w:hAnsi="Times New Roman"/>
      <w:b/>
      <w:bCs/>
      <w:sz w:val="19"/>
      <w:szCs w:val="19"/>
      <w:lang w:val="ru-RU" w:eastAsia="ru-RU"/>
    </w:rPr>
  </w:style>
  <w:style w:type="paragraph" w:customStyle="1" w:styleId="CharCharCharCharCharChar">
    <w:name w:val="Char Char Char Char Char Char"/>
    <w:basedOn w:val="Normal"/>
    <w:uiPriority w:val="99"/>
    <w:rsid w:val="00AF21F7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character" w:customStyle="1" w:styleId="Resref0">
    <w:name w:val="Res#_ref"/>
    <w:basedOn w:val="DefaultParagraphFont"/>
    <w:rsid w:val="00AF21F7"/>
    <w:rPr>
      <w:rFonts w:cs="Times New Roman"/>
    </w:rPr>
  </w:style>
  <w:style w:type="paragraph" w:customStyle="1" w:styleId="MEP">
    <w:name w:val="MEP"/>
    <w:basedOn w:val="Normal"/>
    <w:uiPriority w:val="99"/>
    <w:rsid w:val="00AF21F7"/>
    <w:pPr>
      <w:spacing w:before="240"/>
      <w:jc w:val="both"/>
    </w:pPr>
  </w:style>
  <w:style w:type="paragraph" w:styleId="NormalWeb">
    <w:name w:val="Normal (Web)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normals2">
    <w:name w:val="normals2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headingb0">
    <w:name w:val="heading_b"/>
    <w:basedOn w:val="Heading3"/>
    <w:next w:val="Normal"/>
    <w:uiPriority w:val="99"/>
    <w:rsid w:val="00AF21F7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 w:eastAsia="fr-FR"/>
    </w:rPr>
  </w:style>
  <w:style w:type="paragraph" w:customStyle="1" w:styleId="Message">
    <w:name w:val="Message"/>
    <w:uiPriority w:val="99"/>
    <w:rsid w:val="00AF21F7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Emphasis">
    <w:name w:val="Emphasis"/>
    <w:basedOn w:val="DefaultParagraphFont"/>
    <w:uiPriority w:val="99"/>
    <w:qFormat/>
    <w:rsid w:val="00AF21F7"/>
    <w:rPr>
      <w:rFonts w:cs="Times New Roman"/>
      <w:b/>
      <w:bCs/>
    </w:rPr>
  </w:style>
  <w:style w:type="character" w:customStyle="1" w:styleId="st1">
    <w:name w:val="st1"/>
    <w:basedOn w:val="DefaultParagraphFont"/>
    <w:uiPriority w:val="99"/>
    <w:rsid w:val="00AF21F7"/>
    <w:rPr>
      <w:rFonts w:cs="Times New Roman"/>
    </w:rPr>
  </w:style>
  <w:style w:type="paragraph" w:customStyle="1" w:styleId="wordsection1">
    <w:name w:val="wordsection1"/>
    <w:basedOn w:val="Normal"/>
    <w:uiPriority w:val="99"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paragraph" w:customStyle="1" w:styleId="Note2">
    <w:name w:val="Note2"/>
    <w:basedOn w:val="Note"/>
    <w:link w:val="Note2Char"/>
    <w:qFormat/>
    <w:rsid w:val="00AF21F7"/>
    <w:pPr>
      <w:jc w:val="both"/>
    </w:pPr>
    <w:rPr>
      <w:szCs w:val="16"/>
      <w:lang w:val="en-GB"/>
    </w:rPr>
  </w:style>
  <w:style w:type="character" w:customStyle="1" w:styleId="Note2Char">
    <w:name w:val="Note2 Char"/>
    <w:basedOn w:val="NoteChar"/>
    <w:link w:val="Note2"/>
    <w:rsid w:val="00AF21F7"/>
    <w:rPr>
      <w:rFonts w:ascii="Times New Roman" w:hAnsi="Times New Roman"/>
      <w:sz w:val="24"/>
      <w:szCs w:val="16"/>
      <w:lang w:val="en-GB" w:eastAsia="en-US"/>
    </w:rPr>
  </w:style>
  <w:style w:type="character" w:customStyle="1" w:styleId="EquationChar">
    <w:name w:val="Equation Char"/>
    <w:basedOn w:val="DefaultParagraphFont"/>
    <w:link w:val="Equation"/>
    <w:rsid w:val="00AF21F7"/>
    <w:rPr>
      <w:rFonts w:ascii="Times New Roman" w:hAnsi="Times New Roman"/>
      <w:sz w:val="24"/>
      <w:lang w:val="fr-FR" w:eastAsia="en-US"/>
    </w:rPr>
  </w:style>
  <w:style w:type="character" w:customStyle="1" w:styleId="TablelegendChar">
    <w:name w:val="Table_legend Char"/>
    <w:basedOn w:val="TabletextChar"/>
    <w:link w:val="Tablelegend"/>
    <w:rsid w:val="00AF21F7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rsid w:val="00AF21F7"/>
    <w:rPr>
      <w:rFonts w:ascii="Times New Roman" w:hAnsi="Times New Roman"/>
      <w:b/>
      <w:lang w:val="fr-FR" w:eastAsia="en-US"/>
    </w:rPr>
  </w:style>
  <w:style w:type="character" w:customStyle="1" w:styleId="ArtrefBold">
    <w:name w:val="Art_ref +  Bold"/>
    <w:basedOn w:val="DefaultParagraphFont"/>
    <w:rsid w:val="00AF21F7"/>
    <w:rPr>
      <w:rFonts w:cs="Times New Roman"/>
      <w:b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AF21F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21F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AF21F7"/>
    <w:rPr>
      <w:lang w:val="es-ES_tradnl"/>
    </w:rPr>
  </w:style>
  <w:style w:type="character" w:customStyle="1" w:styleId="DateChar">
    <w:name w:val="Date Char"/>
    <w:basedOn w:val="DefaultParagraphFont"/>
    <w:link w:val="Date"/>
    <w:rsid w:val="00AF21F7"/>
    <w:rPr>
      <w:rFonts w:ascii="Times New Roman" w:hAnsi="Times New Roman"/>
      <w:sz w:val="24"/>
      <w:lang w:val="es-ES_tradnl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table" w:customStyle="1" w:styleId="TableGrid111">
    <w:name w:val="Table Grid111"/>
    <w:basedOn w:val="TableNormal"/>
    <w:next w:val="TableGrid"/>
    <w:uiPriority w:val="59"/>
    <w:rsid w:val="00AF21F7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refBold">
    <w:name w:val="App_ref + Bold"/>
    <w:basedOn w:val="Appref"/>
    <w:rsid w:val="00AF21F7"/>
    <w:rPr>
      <w:b/>
      <w:color w:val="000000"/>
    </w:rPr>
  </w:style>
  <w:style w:type="paragraph" w:styleId="TOC9">
    <w:name w:val="toc 9"/>
    <w:basedOn w:val="Normal"/>
    <w:next w:val="Normal"/>
    <w:autoRedefine/>
    <w:uiPriority w:val="39"/>
    <w:unhideWhenUsed/>
    <w:rsid w:val="00AF21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TABLECAPS">
    <w:name w:val="TABLECAPS"/>
    <w:basedOn w:val="TableTextS5"/>
    <w:link w:val="TABLECAPSChar"/>
    <w:rsid w:val="00AF21F7"/>
    <w:pPr>
      <w:tabs>
        <w:tab w:val="clear" w:pos="170"/>
        <w:tab w:val="clear" w:pos="567"/>
        <w:tab w:val="clear" w:pos="737"/>
        <w:tab w:val="clear" w:pos="2977"/>
        <w:tab w:val="clear" w:pos="3266"/>
        <w:tab w:val="left" w:pos="431"/>
        <w:tab w:val="left" w:pos="3119"/>
      </w:tabs>
    </w:pPr>
    <w:rPr>
      <w:rFonts w:ascii="Times New Roman Bold" w:eastAsia="SimHei" w:hAnsi="Times New Roman Bold" w:cs="Times New Roman Bold"/>
      <w:b/>
      <w:lang w:val="en-GB"/>
    </w:rPr>
  </w:style>
  <w:style w:type="character" w:customStyle="1" w:styleId="TABLECAPSChar">
    <w:name w:val="TABLECAPS Char"/>
    <w:basedOn w:val="TableTextS5Char"/>
    <w:link w:val="TABLECAPS"/>
    <w:rsid w:val="00AF21F7"/>
    <w:rPr>
      <w:rFonts w:ascii="Times New Roman Bold" w:eastAsia="SimHei" w:hAnsi="Times New Roman Bold" w:cs="Times New Roman Bold"/>
      <w:b/>
      <w:lang w:val="en-GB" w:eastAsia="en-US"/>
    </w:rPr>
  </w:style>
  <w:style w:type="table" w:customStyle="1" w:styleId="TableGrid11">
    <w:name w:val="Table Grid11"/>
    <w:basedOn w:val="TableNormal"/>
    <w:next w:val="TableGrid"/>
    <w:uiPriority w:val="59"/>
    <w:rsid w:val="00AF21F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F21F7"/>
  </w:style>
  <w:style w:type="table" w:customStyle="1" w:styleId="TableGrid3">
    <w:name w:val="Table Grid3"/>
    <w:basedOn w:val="TableNormal"/>
    <w:next w:val="TableGrid"/>
    <w:uiPriority w:val="59"/>
    <w:rsid w:val="00AF21F7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F21F7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F21F7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refBold0">
    <w:name w:val="App_ref +  Bold"/>
    <w:basedOn w:val="DefaultParagraphFont"/>
    <w:rsid w:val="00AF21F7"/>
    <w:rPr>
      <w:b/>
      <w:color w:val="auto"/>
    </w:rPr>
  </w:style>
  <w:style w:type="paragraph" w:customStyle="1" w:styleId="g">
    <w:name w:val="g"/>
    <w:basedOn w:val="Normal"/>
    <w:rsid w:val="00452A98"/>
    <w:pPr>
      <w:spacing w:line="360" w:lineRule="auto"/>
    </w:pPr>
    <w:rPr>
      <w:color w:val="000000" w:themeColor="text1"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89451E"/>
    <w:rPr>
      <w:rFonts w:ascii="Times New Roman" w:hAnsi="Times New Roman"/>
      <w:b/>
      <w:sz w:val="24"/>
      <w:lang w:val="fr-FR" w:eastAsia="en-US"/>
    </w:rPr>
  </w:style>
  <w:style w:type="paragraph" w:customStyle="1" w:styleId="AnnexNotitle">
    <w:name w:val="Annex_No &amp; title"/>
    <w:basedOn w:val="Normal"/>
    <w:next w:val="Normalaftertitle0"/>
    <w:rsid w:val="00D3483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ReasonsChar">
    <w:name w:val="Reasons Char"/>
    <w:basedOn w:val="DefaultParagraphFont"/>
    <w:link w:val="Reasons"/>
    <w:rsid w:val="00D34831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956D-EDF9-4C27-9EE1-3C6CB546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PF_WRC15.dotm</Template>
  <TotalTime>23</TotalTime>
  <Pages>3</Pages>
  <Words>898</Words>
  <Characters>4884</Characters>
  <Application>Microsoft Office Word</Application>
  <DocSecurity>0</DocSecurity>
  <Lines>157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5702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mondiale des radiocommunications - 2012</dc:subject>
  <dc:creator>Royer, Veronique</dc:creator>
  <cp:keywords/>
  <cp:lastModifiedBy>Royer, Veronique</cp:lastModifiedBy>
  <cp:revision>11</cp:revision>
  <cp:lastPrinted>2015-11-04T08:47:00Z</cp:lastPrinted>
  <dcterms:created xsi:type="dcterms:W3CDTF">2015-11-04T10:20:00Z</dcterms:created>
  <dcterms:modified xsi:type="dcterms:W3CDTF">2015-11-04T12:02:00Z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