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jc w:val="center"/>
        <w:tblLook w:val="0000" w:firstRow="0" w:lastRow="0" w:firstColumn="0" w:lastColumn="0" w:noHBand="0" w:noVBand="0"/>
      </w:tblPr>
      <w:tblGrid>
        <w:gridCol w:w="6389"/>
        <w:gridCol w:w="3250"/>
      </w:tblGrid>
      <w:tr w:rsidR="001952E0" w:rsidRPr="001952E0" w:rsidTr="001D17A2">
        <w:trPr>
          <w:cantSplit/>
          <w:trHeight w:val="20"/>
          <w:jc w:val="center"/>
        </w:trPr>
        <w:tc>
          <w:tcPr>
            <w:tcW w:w="3314" w:type="pct"/>
          </w:tcPr>
          <w:p w:rsidR="001952E0" w:rsidRPr="00F9134D" w:rsidRDefault="001952E0" w:rsidP="001D17A2">
            <w:pPr>
              <w:spacing w:before="160"/>
              <w:rPr>
                <w:rFonts w:ascii="Verdana Bold" w:hAnsi="Verdana Bold" w:hint="eastAsia"/>
                <w:b/>
                <w:bCs/>
                <w:sz w:val="27"/>
                <w:szCs w:val="40"/>
                <w:rtl/>
                <w:lang w:bidi="ar-EG"/>
              </w:rPr>
            </w:pPr>
            <w:r w:rsidRPr="00F9134D">
              <w:rPr>
                <w:rFonts w:ascii="Verdana Bold" w:hAnsi="Verdana Bold" w:hint="cs"/>
                <w:b/>
                <w:bCs/>
                <w:sz w:val="27"/>
                <w:szCs w:val="40"/>
                <w:rtl/>
                <w:lang w:bidi="ar-EG"/>
              </w:rPr>
              <w:t xml:space="preserve">المؤتمر العالمي للاتصالات الراديوية </w:t>
            </w:r>
            <w:r w:rsidRPr="00F9134D">
              <w:rPr>
                <w:rFonts w:ascii="Verdana Bold" w:hAnsi="Verdana Bold"/>
                <w:b/>
                <w:bCs/>
                <w:sz w:val="27"/>
                <w:szCs w:val="40"/>
                <w:lang w:bidi="ar-SY"/>
              </w:rPr>
              <w:t>(WRC-15)</w:t>
            </w:r>
          </w:p>
          <w:p w:rsidR="001952E0" w:rsidRPr="00F9134D" w:rsidRDefault="001952E0" w:rsidP="001D17A2">
            <w:pPr>
              <w:spacing w:before="80"/>
              <w:rPr>
                <w:rFonts w:ascii="Verdana Bold" w:hAnsi="Verdana Bold" w:hint="eastAsia"/>
                <w:b/>
                <w:bCs/>
                <w:szCs w:val="36"/>
                <w:rtl/>
                <w:lang w:bidi="ar-EG"/>
              </w:rPr>
            </w:pPr>
            <w:r w:rsidRPr="00F9134D">
              <w:rPr>
                <w:rFonts w:ascii="Verdana Bold" w:hAnsi="Verdana Bold" w:hint="cs"/>
                <w:b/>
                <w:bCs/>
                <w:szCs w:val="36"/>
                <w:rtl/>
                <w:lang w:bidi="ar-EG"/>
              </w:rPr>
              <w:t xml:space="preserve">جنيف، </w:t>
            </w:r>
            <w:r w:rsidR="00F9134D" w:rsidRPr="00F9134D">
              <w:rPr>
                <w:rFonts w:ascii="Verdana Bold" w:hAnsi="Verdana Bold"/>
                <w:b/>
                <w:bCs/>
                <w:szCs w:val="36"/>
                <w:lang w:bidi="ar-SY"/>
              </w:rPr>
              <w:t>27-2</w:t>
            </w:r>
            <w:r w:rsidRPr="00F9134D">
              <w:rPr>
                <w:rFonts w:ascii="Verdana Bold" w:hAnsi="Verdana Bold" w:hint="cs"/>
                <w:b/>
                <w:bCs/>
                <w:szCs w:val="36"/>
                <w:rtl/>
                <w:lang w:bidi="ar-EG"/>
              </w:rPr>
              <w:t xml:space="preserve"> </w:t>
            </w:r>
            <w:r w:rsidRPr="00F9134D">
              <w:rPr>
                <w:rFonts w:ascii="Verdana Bold" w:hAnsi="Verdana Bold"/>
                <w:b/>
                <w:bCs/>
                <w:szCs w:val="36"/>
                <w:rtl/>
                <w:lang w:bidi="ar-EG"/>
              </w:rPr>
              <w:t>نوفمبر</w:t>
            </w:r>
            <w:r w:rsidRPr="00F9134D">
              <w:rPr>
                <w:rFonts w:ascii="Verdana Bold" w:hAnsi="Verdana Bold" w:hint="cs"/>
                <w:b/>
                <w:bCs/>
                <w:szCs w:val="36"/>
                <w:rtl/>
                <w:lang w:bidi="ar-EG"/>
              </w:rPr>
              <w:t xml:space="preserve"> </w:t>
            </w:r>
            <w:r w:rsidRPr="00F9134D">
              <w:rPr>
                <w:rFonts w:ascii="Verdana Bold" w:hAnsi="Verdana Bold"/>
                <w:b/>
                <w:bCs/>
                <w:szCs w:val="36"/>
                <w:lang w:bidi="ar-SY"/>
              </w:rPr>
              <w:t>2015</w:t>
            </w:r>
          </w:p>
        </w:tc>
        <w:tc>
          <w:tcPr>
            <w:tcW w:w="1686" w:type="pct"/>
            <w:vAlign w:val="center"/>
          </w:tcPr>
          <w:p w:rsidR="001952E0" w:rsidRPr="001952E0" w:rsidRDefault="001952E0" w:rsidP="001D17A2">
            <w:pPr>
              <w:jc w:val="right"/>
              <w:rPr>
                <w:rtl/>
                <w:lang w:bidi="ar-EG"/>
              </w:rPr>
            </w:pPr>
            <w:bookmarkStart w:id="0" w:name="ditulogo"/>
            <w:bookmarkEnd w:id="0"/>
            <w:r w:rsidRPr="001952E0">
              <w:rPr>
                <w:noProof/>
              </w:rPr>
              <w:drawing>
                <wp:inline distT="0" distB="0" distL="0" distR="0" wp14:anchorId="6018A6DF" wp14:editId="2CC69DDE">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952E0" w:rsidRPr="001952E0" w:rsidTr="001D17A2">
        <w:trPr>
          <w:cantSplit/>
          <w:trHeight w:val="20"/>
          <w:jc w:val="center"/>
        </w:trPr>
        <w:tc>
          <w:tcPr>
            <w:tcW w:w="3314" w:type="pct"/>
            <w:tcBorders>
              <w:bottom w:val="single" w:sz="12" w:space="0" w:color="auto"/>
            </w:tcBorders>
          </w:tcPr>
          <w:p w:rsidR="001952E0" w:rsidRPr="001952E0" w:rsidRDefault="001952E0" w:rsidP="001D17A2">
            <w:pPr>
              <w:spacing w:before="60" w:after="60" w:line="340" w:lineRule="exact"/>
              <w:rPr>
                <w:rtl/>
                <w:lang w:bidi="ar-EG"/>
              </w:rPr>
            </w:pPr>
            <w:r w:rsidRPr="00F9134D">
              <w:rPr>
                <w:b/>
                <w:bCs/>
                <w:sz w:val="24"/>
                <w:szCs w:val="32"/>
                <w:rtl/>
              </w:rPr>
              <w:t>الاتحـ</w:t>
            </w:r>
            <w:r w:rsidRPr="00F9134D">
              <w:rPr>
                <w:rFonts w:hint="cs"/>
                <w:b/>
                <w:bCs/>
                <w:sz w:val="24"/>
                <w:szCs w:val="32"/>
                <w:rtl/>
              </w:rPr>
              <w:t>ـــ</w:t>
            </w:r>
            <w:r w:rsidRPr="00F9134D">
              <w:rPr>
                <w:b/>
                <w:bCs/>
                <w:sz w:val="24"/>
                <w:szCs w:val="32"/>
                <w:rtl/>
              </w:rPr>
              <w:t>اد</w:t>
            </w:r>
            <w:r w:rsidRPr="00F9134D">
              <w:rPr>
                <w:rFonts w:hint="cs"/>
                <w:b/>
                <w:bCs/>
                <w:sz w:val="24"/>
                <w:szCs w:val="32"/>
                <w:rtl/>
              </w:rPr>
              <w:t xml:space="preserve"> </w:t>
            </w:r>
            <w:r w:rsidRPr="00F9134D">
              <w:rPr>
                <w:b/>
                <w:bCs/>
                <w:sz w:val="24"/>
                <w:szCs w:val="32"/>
                <w:rtl/>
              </w:rPr>
              <w:t>ال</w:t>
            </w:r>
            <w:r w:rsidRPr="00F9134D">
              <w:rPr>
                <w:rFonts w:hint="cs"/>
                <w:b/>
                <w:bCs/>
                <w:sz w:val="24"/>
                <w:szCs w:val="32"/>
                <w:rtl/>
              </w:rPr>
              <w:t>ـ</w:t>
            </w:r>
            <w:r w:rsidRPr="00F9134D">
              <w:rPr>
                <w:b/>
                <w:bCs/>
                <w:sz w:val="24"/>
                <w:szCs w:val="32"/>
                <w:rtl/>
              </w:rPr>
              <w:t>دولـ</w:t>
            </w:r>
            <w:r w:rsidRPr="00F9134D">
              <w:rPr>
                <w:rFonts w:hint="cs"/>
                <w:b/>
                <w:bCs/>
                <w:sz w:val="24"/>
                <w:szCs w:val="32"/>
                <w:rtl/>
              </w:rPr>
              <w:t>ـــ</w:t>
            </w:r>
            <w:r w:rsidRPr="00F9134D">
              <w:rPr>
                <w:b/>
                <w:bCs/>
                <w:sz w:val="24"/>
                <w:szCs w:val="32"/>
                <w:rtl/>
              </w:rPr>
              <w:t>ي للاتص</w:t>
            </w:r>
            <w:r w:rsidRPr="00F9134D">
              <w:rPr>
                <w:rFonts w:hint="cs"/>
                <w:b/>
                <w:bCs/>
                <w:sz w:val="24"/>
                <w:szCs w:val="32"/>
                <w:rtl/>
              </w:rPr>
              <w:t>ـ</w:t>
            </w:r>
            <w:r w:rsidRPr="00F9134D">
              <w:rPr>
                <w:b/>
                <w:bCs/>
                <w:sz w:val="24"/>
                <w:szCs w:val="32"/>
                <w:rtl/>
              </w:rPr>
              <w:t>ـ</w:t>
            </w:r>
            <w:r w:rsidRPr="00F9134D">
              <w:rPr>
                <w:rFonts w:hint="cs"/>
                <w:b/>
                <w:bCs/>
                <w:sz w:val="24"/>
                <w:szCs w:val="32"/>
                <w:rtl/>
              </w:rPr>
              <w:t>ــ</w:t>
            </w:r>
            <w:r w:rsidRPr="00F9134D">
              <w:rPr>
                <w:b/>
                <w:bCs/>
                <w:sz w:val="24"/>
                <w:szCs w:val="32"/>
                <w:rtl/>
              </w:rPr>
              <w:t>الات</w:t>
            </w:r>
          </w:p>
        </w:tc>
        <w:tc>
          <w:tcPr>
            <w:tcW w:w="1686" w:type="pct"/>
            <w:tcBorders>
              <w:bottom w:val="single" w:sz="12" w:space="0" w:color="auto"/>
            </w:tcBorders>
          </w:tcPr>
          <w:p w:rsidR="001952E0" w:rsidRPr="001952E0" w:rsidRDefault="001952E0" w:rsidP="001D17A2">
            <w:pPr>
              <w:rPr>
                <w:lang w:bidi="ar-SY"/>
              </w:rPr>
            </w:pPr>
          </w:p>
        </w:tc>
      </w:tr>
      <w:tr w:rsidR="001952E0" w:rsidRPr="001952E0" w:rsidTr="001D17A2">
        <w:trPr>
          <w:cantSplit/>
          <w:trHeight w:val="20"/>
          <w:jc w:val="center"/>
        </w:trPr>
        <w:tc>
          <w:tcPr>
            <w:tcW w:w="3314"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tcBorders>
              <w:top w:val="single" w:sz="12" w:space="0" w:color="auto"/>
            </w:tcBorders>
          </w:tcPr>
          <w:p w:rsidR="001952E0" w:rsidRPr="00497CF1" w:rsidRDefault="001952E0" w:rsidP="001D17A2">
            <w:pPr>
              <w:spacing w:before="60" w:after="60" w:line="300" w:lineRule="exact"/>
              <w:rPr>
                <w:rFonts w:asciiTheme="minorHAnsi" w:hAnsiTheme="minorHAnsi"/>
                <w:b/>
                <w:bCs/>
                <w:sz w:val="19"/>
                <w:lang w:bidi="ar-EG"/>
              </w:rPr>
            </w:pPr>
          </w:p>
        </w:tc>
      </w:tr>
      <w:tr w:rsidR="001952E0" w:rsidRPr="001952E0" w:rsidTr="001D17A2">
        <w:trPr>
          <w:cantSplit/>
          <w:jc w:val="center"/>
        </w:trPr>
        <w:tc>
          <w:tcPr>
            <w:tcW w:w="3314" w:type="pct"/>
          </w:tcPr>
          <w:p w:rsidR="001952E0" w:rsidRPr="001D17A2" w:rsidRDefault="001952E0" w:rsidP="001D17A2">
            <w:pPr>
              <w:spacing w:before="60" w:after="60" w:line="300" w:lineRule="exact"/>
              <w:rPr>
                <w:rFonts w:asciiTheme="minorHAnsi" w:hAnsiTheme="minorHAnsi"/>
                <w:b/>
                <w:bCs/>
                <w:sz w:val="19"/>
              </w:rPr>
            </w:pPr>
            <w:r w:rsidRPr="00F9134D">
              <w:rPr>
                <w:rFonts w:ascii="Verdana Bold" w:hAnsi="Verdana Bold"/>
                <w:b/>
                <w:bCs/>
                <w:sz w:val="19"/>
                <w:rtl/>
                <w:lang w:bidi="ar-EG"/>
              </w:rPr>
              <w:t>الجلسة العامة</w:t>
            </w:r>
          </w:p>
        </w:tc>
        <w:tc>
          <w:tcPr>
            <w:tcW w:w="1686" w:type="pct"/>
            <w:vAlign w:val="center"/>
          </w:tcPr>
          <w:p w:rsidR="001952E0" w:rsidRPr="00F9134D" w:rsidRDefault="00210B36" w:rsidP="00210B36">
            <w:pPr>
              <w:spacing w:before="60" w:after="60" w:line="300" w:lineRule="exact"/>
              <w:rPr>
                <w:rFonts w:ascii="Verdana Bold" w:hAnsi="Verdana Bold" w:hint="eastAsia"/>
                <w:b/>
                <w:bCs/>
                <w:sz w:val="19"/>
                <w:rtl/>
                <w:lang w:bidi="ar-EG"/>
              </w:rPr>
            </w:pPr>
            <w:r>
              <w:rPr>
                <w:rFonts w:ascii="Verdana Bold" w:hAnsi="Verdana Bold" w:hint="cs"/>
                <w:b/>
                <w:bCs/>
                <w:sz w:val="19"/>
                <w:rtl/>
                <w:lang w:bidi="ar-EG"/>
              </w:rPr>
              <w:t>الإضافة</w:t>
            </w:r>
            <w:r>
              <w:rPr>
                <w:rFonts w:ascii="Verdana Bold" w:hAnsi="Verdana Bold" w:hint="eastAsia"/>
                <w:b/>
                <w:bCs/>
                <w:sz w:val="19"/>
                <w:rtl/>
                <w:lang w:bidi="ar-EG"/>
              </w:rPr>
              <w:t> </w:t>
            </w:r>
            <w:r w:rsidRPr="00497CF1">
              <w:rPr>
                <w:rFonts w:ascii="Verdana Bold" w:hAnsi="Verdana Bold"/>
                <w:b/>
                <w:bCs/>
                <w:sz w:val="19"/>
                <w:szCs w:val="19"/>
                <w:lang w:bidi="ar-SY"/>
              </w:rPr>
              <w:t>1</w:t>
            </w:r>
            <w:r>
              <w:rPr>
                <w:rFonts w:ascii="Verdana Bold" w:hAnsi="Verdana Bold"/>
                <w:b/>
                <w:bCs/>
                <w:sz w:val="19"/>
                <w:rtl/>
                <w:lang w:bidi="ar-EG"/>
              </w:rPr>
              <w:br/>
            </w:r>
            <w:r>
              <w:rPr>
                <w:rFonts w:ascii="Verdana Bold" w:hAnsi="Verdana Bold" w:hint="cs"/>
                <w:b/>
                <w:bCs/>
                <w:sz w:val="19"/>
                <w:rtl/>
                <w:lang w:bidi="ar-EG"/>
              </w:rPr>
              <w:t>ل</w:t>
            </w:r>
            <w:r w:rsidR="001952E0" w:rsidRPr="00F9134D">
              <w:rPr>
                <w:rFonts w:ascii="Verdana Bold" w:hAnsi="Verdana Bold" w:hint="cs"/>
                <w:b/>
                <w:bCs/>
                <w:sz w:val="19"/>
                <w:rtl/>
                <w:lang w:bidi="ar-EG"/>
              </w:rPr>
              <w:t>ل</w:t>
            </w:r>
            <w:r w:rsidR="001952E0" w:rsidRPr="00F9134D">
              <w:rPr>
                <w:rFonts w:ascii="Verdana Bold" w:hAnsi="Verdana Bold"/>
                <w:b/>
                <w:bCs/>
                <w:sz w:val="19"/>
                <w:rtl/>
                <w:lang w:bidi="ar-EG"/>
              </w:rPr>
              <w:t>و</w:t>
            </w:r>
            <w:r w:rsidR="001952E0" w:rsidRPr="00F9134D">
              <w:rPr>
                <w:rFonts w:ascii="Verdana Bold" w:hAnsi="Verdana Bold" w:hint="cs"/>
                <w:b/>
                <w:bCs/>
                <w:sz w:val="19"/>
                <w:rtl/>
                <w:lang w:bidi="ar-EG"/>
              </w:rPr>
              <w:t xml:space="preserve">ثيقة </w:t>
            </w:r>
            <w:r w:rsidR="00497CF1">
              <w:rPr>
                <w:rFonts w:ascii="Verdana Bold" w:hAnsi="Verdana Bold"/>
                <w:b/>
                <w:bCs/>
                <w:sz w:val="19"/>
                <w:lang w:bidi="ar-EG"/>
              </w:rPr>
              <w:t>CMR15/</w:t>
            </w:r>
            <w:r w:rsidR="00497CF1">
              <w:rPr>
                <w:rFonts w:ascii="Verdana Bold" w:hAnsi="Verdana Bold"/>
                <w:b/>
                <w:bCs/>
                <w:sz w:val="19"/>
                <w:lang w:bidi="ar-SY"/>
              </w:rPr>
              <w:t>4</w:t>
            </w:r>
            <w:r w:rsidR="001952E0" w:rsidRPr="00F9134D">
              <w:rPr>
                <w:rFonts w:ascii="Verdana Bold" w:hAnsi="Verdana Bold"/>
                <w:b/>
                <w:bCs/>
                <w:sz w:val="19"/>
                <w:lang w:bidi="ar-SY"/>
              </w:rPr>
              <w:t>-A</w:t>
            </w:r>
          </w:p>
        </w:tc>
      </w:tr>
      <w:tr w:rsidR="001952E0" w:rsidRPr="001952E0" w:rsidTr="001D17A2">
        <w:trPr>
          <w:cantSplit/>
          <w:jc w:val="center"/>
        </w:trPr>
        <w:tc>
          <w:tcPr>
            <w:tcW w:w="3314" w:type="pct"/>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vAlign w:val="center"/>
          </w:tcPr>
          <w:p w:rsidR="001952E0" w:rsidRPr="00F9134D" w:rsidRDefault="00497CF1" w:rsidP="00497CF1">
            <w:pPr>
              <w:spacing w:before="60" w:after="60" w:line="300" w:lineRule="exact"/>
              <w:rPr>
                <w:rFonts w:ascii="Verdana Bold" w:hAnsi="Verdana Bold" w:hint="eastAsia"/>
                <w:b/>
                <w:bCs/>
                <w:sz w:val="19"/>
                <w:rtl/>
                <w:lang w:bidi="ar-EG"/>
              </w:rPr>
            </w:pPr>
            <w:r>
              <w:rPr>
                <w:rFonts w:ascii="Verdana Bold" w:hAnsi="Verdana Bold"/>
                <w:b/>
                <w:bCs/>
                <w:sz w:val="19"/>
                <w:lang w:bidi="ar-SY"/>
              </w:rPr>
              <w:t>2</w:t>
            </w:r>
            <w:r w:rsidR="001952E0" w:rsidRPr="00F9134D">
              <w:rPr>
                <w:rFonts w:ascii="Verdana Bold" w:hAnsi="Verdana Bold" w:hint="cs"/>
                <w:b/>
                <w:bCs/>
                <w:sz w:val="19"/>
                <w:rtl/>
                <w:lang w:bidi="ar-EG"/>
              </w:rPr>
              <w:t xml:space="preserve"> </w:t>
            </w:r>
            <w:r>
              <w:rPr>
                <w:rFonts w:ascii="Verdana Bold" w:hAnsi="Verdana Bold" w:hint="cs"/>
                <w:b/>
                <w:bCs/>
                <w:sz w:val="19"/>
                <w:rtl/>
                <w:lang w:bidi="ar-EG"/>
              </w:rPr>
              <w:t>يوليو</w:t>
            </w:r>
            <w:r w:rsidR="001952E0" w:rsidRPr="00F9134D">
              <w:rPr>
                <w:rFonts w:ascii="Verdana Bold" w:hAnsi="Verdana Bold" w:hint="cs"/>
                <w:b/>
                <w:bCs/>
                <w:sz w:val="19"/>
                <w:rtl/>
                <w:lang w:bidi="ar-EG"/>
              </w:rPr>
              <w:t xml:space="preserve"> </w:t>
            </w:r>
            <w:r w:rsidR="001952E0" w:rsidRPr="00F9134D">
              <w:rPr>
                <w:rFonts w:ascii="Verdana Bold" w:hAnsi="Verdana Bold"/>
                <w:b/>
                <w:bCs/>
                <w:sz w:val="19"/>
                <w:lang w:bidi="ar-SY"/>
              </w:rPr>
              <w:t>2015</w:t>
            </w:r>
          </w:p>
        </w:tc>
      </w:tr>
      <w:tr w:rsidR="001952E0" w:rsidRPr="001952E0" w:rsidTr="001D17A2">
        <w:trPr>
          <w:cantSplit/>
          <w:jc w:val="center"/>
        </w:trPr>
        <w:tc>
          <w:tcPr>
            <w:tcW w:w="3314" w:type="pct"/>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vAlign w:val="center"/>
          </w:tcPr>
          <w:p w:rsidR="001952E0" w:rsidRPr="00F9134D" w:rsidRDefault="001952E0" w:rsidP="001D17A2">
            <w:pPr>
              <w:spacing w:before="60" w:after="60" w:line="300" w:lineRule="exact"/>
              <w:rPr>
                <w:rFonts w:ascii="Verdana Bold" w:hAnsi="Verdana Bold" w:hint="eastAsia"/>
                <w:b/>
                <w:bCs/>
                <w:sz w:val="19"/>
                <w:lang w:bidi="ar-SY"/>
              </w:rPr>
            </w:pPr>
            <w:r w:rsidRPr="00F9134D">
              <w:rPr>
                <w:rFonts w:ascii="Verdana Bold" w:hAnsi="Verdana Bold" w:hint="cs"/>
                <w:b/>
                <w:bCs/>
                <w:sz w:val="19"/>
                <w:rtl/>
                <w:lang w:bidi="ar-EG"/>
              </w:rPr>
              <w:t>الأصل: بالإنكليزية</w:t>
            </w:r>
          </w:p>
        </w:tc>
      </w:tr>
      <w:tr w:rsidR="001952E0" w:rsidRPr="001952E0" w:rsidTr="001D17A2">
        <w:trPr>
          <w:cantSplit/>
          <w:jc w:val="center"/>
        </w:trPr>
        <w:tc>
          <w:tcPr>
            <w:tcW w:w="5000" w:type="pct"/>
            <w:gridSpan w:val="2"/>
          </w:tcPr>
          <w:p w:rsidR="001952E0" w:rsidRPr="001952E0" w:rsidRDefault="00497CF1" w:rsidP="00210B36">
            <w:pPr>
              <w:pStyle w:val="Source"/>
              <w:spacing w:after="0"/>
              <w:rPr>
                <w:rtl/>
                <w:lang w:bidi="ar-SY"/>
              </w:rPr>
            </w:pPr>
            <w:r w:rsidRPr="00497CF1">
              <w:rPr>
                <w:rFonts w:hint="cs"/>
                <w:rtl/>
              </w:rPr>
              <w:t>مدير مكتب الاتصالات الراديوية</w:t>
            </w:r>
          </w:p>
        </w:tc>
      </w:tr>
      <w:tr w:rsidR="001952E0" w:rsidRPr="001952E0" w:rsidTr="001D17A2">
        <w:trPr>
          <w:cantSplit/>
          <w:jc w:val="center"/>
        </w:trPr>
        <w:tc>
          <w:tcPr>
            <w:tcW w:w="5000" w:type="pct"/>
            <w:gridSpan w:val="2"/>
          </w:tcPr>
          <w:p w:rsidR="001952E0" w:rsidRPr="001952E0" w:rsidRDefault="00497CF1" w:rsidP="00210B36">
            <w:pPr>
              <w:pStyle w:val="Title1"/>
              <w:spacing w:after="0"/>
              <w:rPr>
                <w:rtl/>
                <w:lang w:bidi="ar-EG"/>
              </w:rPr>
            </w:pPr>
            <w:r w:rsidRPr="00497CF1">
              <w:rPr>
                <w:rFonts w:hint="cs"/>
                <w:rtl/>
              </w:rPr>
              <w:t>تقرير ال</w:t>
            </w:r>
            <w:r w:rsidR="008E0009">
              <w:rPr>
                <w:rFonts w:hint="cs"/>
                <w:rtl/>
              </w:rPr>
              <w:t>‍</w:t>
            </w:r>
            <w:r w:rsidRPr="00497CF1">
              <w:rPr>
                <w:rFonts w:hint="cs"/>
                <w:rtl/>
              </w:rPr>
              <w:t>مدير عن أنشطة قطاع الاتصالات الراديوية</w:t>
            </w:r>
          </w:p>
        </w:tc>
      </w:tr>
      <w:tr w:rsidR="001952E0" w:rsidRPr="001952E0" w:rsidTr="001D17A2">
        <w:trPr>
          <w:cantSplit/>
          <w:jc w:val="center"/>
        </w:trPr>
        <w:tc>
          <w:tcPr>
            <w:tcW w:w="5000" w:type="pct"/>
            <w:gridSpan w:val="2"/>
          </w:tcPr>
          <w:p w:rsidR="001952E0" w:rsidRPr="001952E0" w:rsidRDefault="00497CF1" w:rsidP="00F57B91">
            <w:pPr>
              <w:pStyle w:val="Title2"/>
              <w:rPr>
                <w:lang w:val="en-GB"/>
              </w:rPr>
            </w:pPr>
            <w:r w:rsidRPr="00497CF1">
              <w:rPr>
                <w:rFonts w:hint="cs"/>
                <w:rtl/>
                <w:lang w:val="en-GB"/>
              </w:rPr>
              <w:t>ال</w:t>
            </w:r>
            <w:r w:rsidR="00E733D1">
              <w:rPr>
                <w:rFonts w:hint="cs"/>
                <w:rtl/>
                <w:lang w:val="en-GB"/>
              </w:rPr>
              <w:t>‍</w:t>
            </w:r>
            <w:r w:rsidRPr="00497CF1">
              <w:rPr>
                <w:rFonts w:hint="cs"/>
                <w:rtl/>
                <w:lang w:val="en-GB"/>
              </w:rPr>
              <w:t xml:space="preserve">جـزء </w:t>
            </w:r>
            <w:r w:rsidRPr="00497CF1">
              <w:t>1</w:t>
            </w:r>
            <w:r w:rsidRPr="00497CF1">
              <w:rPr>
                <w:rFonts w:hint="cs"/>
                <w:rtl/>
                <w:lang w:val="en-GB"/>
              </w:rPr>
              <w:t>: أنشطة قطاع الاتصالات الراديوية</w:t>
            </w:r>
            <w:r w:rsidRPr="00497CF1">
              <w:rPr>
                <w:rtl/>
                <w:lang w:val="en-GB"/>
              </w:rPr>
              <w:br/>
            </w:r>
            <w:r w:rsidRPr="00497CF1">
              <w:rPr>
                <w:rFonts w:hint="cs"/>
                <w:rtl/>
                <w:lang w:val="en-GB"/>
              </w:rPr>
              <w:t>في الفترة بين ال</w:t>
            </w:r>
            <w:r w:rsidR="008E0009">
              <w:rPr>
                <w:rFonts w:hint="cs"/>
                <w:rtl/>
                <w:lang w:val="en-GB"/>
              </w:rPr>
              <w:t>‍</w:t>
            </w:r>
            <w:r w:rsidRPr="00497CF1">
              <w:rPr>
                <w:rFonts w:hint="cs"/>
                <w:rtl/>
                <w:lang w:val="en-GB"/>
              </w:rPr>
              <w:t>مؤت</w:t>
            </w:r>
            <w:r w:rsidR="008E0009">
              <w:rPr>
                <w:rFonts w:hint="cs"/>
                <w:rtl/>
                <w:lang w:val="en-GB"/>
              </w:rPr>
              <w:t>‍</w:t>
            </w:r>
            <w:r w:rsidRPr="00497CF1">
              <w:rPr>
                <w:rFonts w:hint="cs"/>
                <w:rtl/>
                <w:lang w:val="en-GB"/>
              </w:rPr>
              <w:t xml:space="preserve">مرين </w:t>
            </w:r>
            <w:r w:rsidRPr="00497CF1">
              <w:t>WRC</w:t>
            </w:r>
            <w:r w:rsidRPr="00497CF1">
              <w:noBreakHyphen/>
              <w:t>12</w:t>
            </w:r>
            <w:r w:rsidRPr="00497CF1">
              <w:rPr>
                <w:rFonts w:hint="cs"/>
                <w:rtl/>
                <w:lang w:val="en-GB"/>
              </w:rPr>
              <w:t xml:space="preserve"> و</w:t>
            </w:r>
            <w:r w:rsidRPr="00497CF1">
              <w:t>WRC</w:t>
            </w:r>
            <w:r w:rsidRPr="00497CF1">
              <w:noBreakHyphen/>
              <w:t>15</w:t>
            </w:r>
          </w:p>
        </w:tc>
      </w:tr>
    </w:tbl>
    <w:p w:rsidR="00706D7A" w:rsidRDefault="00706D7A" w:rsidP="00951C29">
      <w:pPr>
        <w:pStyle w:val="Title2"/>
        <w:rPr>
          <w:rtl/>
        </w:rPr>
      </w:pPr>
    </w:p>
    <w:p w:rsidR="00F9134D" w:rsidRDefault="00F9134D" w:rsidP="00F9134D">
      <w:pPr>
        <w:rPr>
          <w:rtl/>
          <w:lang w:bidi="ar-SY"/>
        </w:rPr>
      </w:pPr>
      <w:r>
        <w:rPr>
          <w:rtl/>
          <w:lang w:bidi="ar-SY"/>
        </w:rPr>
        <w:br w:type="page"/>
      </w:r>
    </w:p>
    <w:p w:rsidR="00F9134D" w:rsidRPr="00DF0AD4" w:rsidRDefault="000A4C44" w:rsidP="002B2BE0">
      <w:pPr>
        <w:pStyle w:val="TOC2"/>
        <w:rPr>
          <w:b/>
          <w:bCs/>
          <w:noProof/>
          <w:rtl/>
        </w:rPr>
      </w:pPr>
      <w:r w:rsidRPr="00DF0AD4">
        <w:rPr>
          <w:rFonts w:hint="cs"/>
          <w:b/>
          <w:bCs/>
          <w:rtl/>
          <w:lang w:bidi="ar-SY"/>
        </w:rPr>
        <w:lastRenderedPageBreak/>
        <w:t>جدول المحتويات</w:t>
      </w:r>
    </w:p>
    <w:p w:rsidR="008A211A" w:rsidRPr="008A211A" w:rsidRDefault="008F3191" w:rsidP="002B2BE0">
      <w:pPr>
        <w:pStyle w:val="TOC2"/>
        <w:rPr>
          <w:noProof/>
          <w:rtl/>
        </w:rPr>
      </w:pPr>
      <w:r w:rsidRPr="006D597C">
        <w:rPr>
          <w:noProof/>
          <w:rtl/>
        </w:rPr>
        <w:fldChar w:fldCharType="begin"/>
      </w:r>
      <w:r w:rsidRPr="006D597C">
        <w:rPr>
          <w:noProof/>
          <w:rtl/>
        </w:rPr>
        <w:instrText xml:space="preserve"> </w:instrText>
      </w:r>
      <w:r w:rsidRPr="006D597C">
        <w:rPr>
          <w:noProof/>
        </w:rPr>
        <w:instrText>TOC</w:instrText>
      </w:r>
      <w:r w:rsidRPr="006D597C">
        <w:rPr>
          <w:noProof/>
          <w:rtl/>
        </w:rPr>
        <w:instrText xml:space="preserve"> \</w:instrText>
      </w:r>
      <w:r w:rsidRPr="006D597C">
        <w:rPr>
          <w:noProof/>
        </w:rPr>
        <w:instrText>h \z \t "Heading 1,1,Heading 2,2,Heading 3,3,Annex No,1</w:instrText>
      </w:r>
      <w:r w:rsidRPr="006D597C">
        <w:rPr>
          <w:noProof/>
          <w:rtl/>
        </w:rPr>
        <w:instrText xml:space="preserve">" </w:instrText>
      </w:r>
      <w:r w:rsidRPr="006D597C">
        <w:rPr>
          <w:noProof/>
          <w:rtl/>
        </w:rPr>
        <w:fldChar w:fldCharType="separate"/>
      </w:r>
      <w:hyperlink w:anchor="_Toc428969579" w:history="1">
        <w:r w:rsidR="008A211A" w:rsidRPr="008A211A">
          <w:rPr>
            <w:noProof/>
            <w:rtl/>
          </w:rPr>
          <w:t>مقدمة</w:t>
        </w:r>
        <w:r w:rsidR="008A211A">
          <w:rPr>
            <w:noProof/>
            <w:webHidden/>
            <w:rtl/>
          </w:rPr>
          <w:tab/>
        </w:r>
        <w:r w:rsidR="008A211A">
          <w:rPr>
            <w:noProof/>
            <w:webHidden/>
            <w:rtl/>
          </w:rPr>
          <w:tab/>
        </w:r>
      </w:hyperlink>
      <w:r w:rsidR="00E56658">
        <w:rPr>
          <w:noProof/>
        </w:rPr>
        <w:t>6</w:t>
      </w:r>
    </w:p>
    <w:p w:rsidR="008A211A" w:rsidRPr="008A211A" w:rsidRDefault="00A80F05" w:rsidP="002B2BE0">
      <w:pPr>
        <w:pStyle w:val="TOC2"/>
        <w:rPr>
          <w:noProof/>
          <w:rtl/>
        </w:rPr>
      </w:pPr>
      <w:hyperlink w:anchor="_Toc428969580" w:history="1">
        <w:r w:rsidR="00E17C76" w:rsidRPr="00E17C76">
          <w:rPr>
            <w:noProof/>
          </w:rPr>
          <w:t>1</w:t>
        </w:r>
        <w:r w:rsidR="008A211A" w:rsidRPr="008A211A">
          <w:rPr>
            <w:noProof/>
            <w:rtl/>
          </w:rPr>
          <w:tab/>
          <w:t xml:space="preserve">التحضيرات للمؤتمر </w:t>
        </w:r>
        <w:r w:rsidR="008A211A" w:rsidRPr="008A211A">
          <w:rPr>
            <w:noProof/>
          </w:rPr>
          <w:t>WRC-</w:t>
        </w:r>
        <w:r w:rsidR="00E17C76" w:rsidRPr="00E17C76">
          <w:rPr>
            <w:noProof/>
          </w:rPr>
          <w:t>15</w:t>
        </w:r>
        <w:r w:rsidR="008A211A">
          <w:rPr>
            <w:noProof/>
            <w:webHidden/>
            <w:rtl/>
          </w:rPr>
          <w:tab/>
        </w:r>
      </w:hyperlink>
      <w:r w:rsidR="00E56658">
        <w:rPr>
          <w:noProof/>
        </w:rPr>
        <w:t>6</w:t>
      </w:r>
    </w:p>
    <w:p w:rsidR="008A211A" w:rsidRPr="008A211A" w:rsidRDefault="00A80F05" w:rsidP="002B2BE0">
      <w:pPr>
        <w:pStyle w:val="TOC2"/>
        <w:rPr>
          <w:noProof/>
          <w:rtl/>
        </w:rPr>
      </w:pPr>
      <w:hyperlink w:anchor="_Toc428969581" w:history="1">
        <w:r w:rsidR="00E17C76" w:rsidRPr="00E17C76">
          <w:rPr>
            <w:noProof/>
          </w:rPr>
          <w:t>1</w:t>
        </w:r>
        <w:r w:rsidR="008A211A" w:rsidRPr="008A211A">
          <w:rPr>
            <w:noProof/>
          </w:rPr>
          <w:t>.</w:t>
        </w:r>
        <w:r w:rsidR="00E17C76" w:rsidRPr="00E17C76">
          <w:rPr>
            <w:noProof/>
          </w:rPr>
          <w:t>1</w:t>
        </w:r>
        <w:r w:rsidR="008A211A" w:rsidRPr="008A211A">
          <w:rPr>
            <w:noProof/>
            <w:rtl/>
          </w:rPr>
          <w:tab/>
          <w:t xml:space="preserve">تحضيرات مكتب الاتصالات الراديوية للمؤتمر </w:t>
        </w:r>
        <w:r w:rsidR="008A211A" w:rsidRPr="008A211A">
          <w:rPr>
            <w:noProof/>
          </w:rPr>
          <w:t>WRC-</w:t>
        </w:r>
        <w:r w:rsidR="00E17C76" w:rsidRPr="00E17C76">
          <w:rPr>
            <w:noProof/>
          </w:rPr>
          <w:t>15</w:t>
        </w:r>
        <w:r w:rsidR="008A211A">
          <w:rPr>
            <w:noProof/>
            <w:webHidden/>
            <w:rtl/>
          </w:rPr>
          <w:tab/>
        </w:r>
      </w:hyperlink>
      <w:r w:rsidR="00E56658">
        <w:rPr>
          <w:noProof/>
        </w:rPr>
        <w:t>6</w:t>
      </w:r>
    </w:p>
    <w:p w:rsidR="008A211A" w:rsidRPr="008A211A" w:rsidRDefault="00A80F05" w:rsidP="009C170F">
      <w:pPr>
        <w:pStyle w:val="TOC2"/>
        <w:rPr>
          <w:noProof/>
          <w:rtl/>
        </w:rPr>
      </w:pPr>
      <w:hyperlink w:anchor="_Toc428969582" w:history="1">
        <w:r w:rsidR="00E17C76" w:rsidRPr="00E17C76">
          <w:rPr>
            <w:noProof/>
          </w:rPr>
          <w:t>2</w:t>
        </w:r>
        <w:r w:rsidR="008A211A" w:rsidRPr="008A211A">
          <w:rPr>
            <w:noProof/>
          </w:rPr>
          <w:t>.</w:t>
        </w:r>
        <w:r w:rsidR="00E17C76" w:rsidRPr="00E17C76">
          <w:rPr>
            <w:noProof/>
          </w:rPr>
          <w:t>1</w:t>
        </w:r>
        <w:r w:rsidR="008A211A" w:rsidRPr="008A211A">
          <w:rPr>
            <w:noProof/>
            <w:rtl/>
          </w:rPr>
          <w:tab/>
          <w:t xml:space="preserve">التحضيرات الإقليمية استجابةً للقرار </w:t>
        </w:r>
        <w:r w:rsidR="00E17C76" w:rsidRPr="00E17C76">
          <w:rPr>
            <w:noProof/>
          </w:rPr>
          <w:t>72</w:t>
        </w:r>
        <w:r w:rsidR="009C170F">
          <w:rPr>
            <w:noProof/>
          </w:rPr>
          <w:t> </w:t>
        </w:r>
        <w:r w:rsidR="008A211A" w:rsidRPr="008A211A">
          <w:rPr>
            <w:noProof/>
          </w:rPr>
          <w:t>(Rev.WRC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6</w:t>
      </w:r>
    </w:p>
    <w:p w:rsidR="008A211A" w:rsidRPr="008A211A" w:rsidRDefault="00A80F05" w:rsidP="002B2BE0">
      <w:pPr>
        <w:pStyle w:val="TOC2"/>
        <w:rPr>
          <w:noProof/>
          <w:rtl/>
        </w:rPr>
      </w:pPr>
      <w:hyperlink w:anchor="_Toc428969583" w:history="1">
        <w:r w:rsidR="00E17C76" w:rsidRPr="00E17C76">
          <w:rPr>
            <w:noProof/>
          </w:rPr>
          <w:t>3</w:t>
        </w:r>
        <w:r w:rsidR="008A211A" w:rsidRPr="008A211A">
          <w:rPr>
            <w:noProof/>
          </w:rPr>
          <w:t>.</w:t>
        </w:r>
        <w:r w:rsidR="00E17C76" w:rsidRPr="00E17C76">
          <w:rPr>
            <w:noProof/>
          </w:rPr>
          <w:t>1</w:t>
        </w:r>
        <w:r w:rsidR="00AF6225">
          <w:rPr>
            <w:noProof/>
            <w:rtl/>
          </w:rPr>
          <w:tab/>
          <w:t xml:space="preserve">أعمال </w:t>
        </w:r>
        <w:r w:rsidR="008A211A" w:rsidRPr="008A211A">
          <w:rPr>
            <w:noProof/>
            <w:rtl/>
          </w:rPr>
          <w:t xml:space="preserve">لجان الدراسات في القطاع </w:t>
        </w:r>
        <w:r w:rsidR="008A211A" w:rsidRPr="008A211A">
          <w:rPr>
            <w:noProof/>
          </w:rPr>
          <w:t>ITU-R</w:t>
        </w:r>
        <w:r w:rsidR="008A211A" w:rsidRPr="008A211A">
          <w:rPr>
            <w:noProof/>
            <w:rtl/>
          </w:rPr>
          <w:t xml:space="preserve"> للمؤتمر </w:t>
        </w:r>
        <w:r w:rsidR="008A211A" w:rsidRPr="008A211A">
          <w:rPr>
            <w:noProof/>
          </w:rPr>
          <w:t>WRC</w:t>
        </w:r>
        <w:r w:rsidR="008A211A" w:rsidRPr="008A211A">
          <w:rPr>
            <w:noProof/>
          </w:rPr>
          <w:noBreakHyphen/>
        </w:r>
        <w:r w:rsidR="00E17C76" w:rsidRPr="00E17C76">
          <w:rPr>
            <w:noProof/>
          </w:rPr>
          <w:t>15</w:t>
        </w:r>
        <w:r w:rsidR="008A211A">
          <w:rPr>
            <w:noProof/>
            <w:webHidden/>
            <w:rtl/>
          </w:rPr>
          <w:tab/>
        </w:r>
      </w:hyperlink>
      <w:r w:rsidR="00E56658">
        <w:rPr>
          <w:noProof/>
        </w:rPr>
        <w:t>6</w:t>
      </w:r>
    </w:p>
    <w:p w:rsidR="008A211A" w:rsidRPr="008A211A" w:rsidRDefault="00A80F05" w:rsidP="002B2BE0">
      <w:pPr>
        <w:pStyle w:val="TOC2"/>
        <w:rPr>
          <w:noProof/>
          <w:rtl/>
        </w:rPr>
      </w:pPr>
      <w:hyperlink w:anchor="_Toc428969584" w:history="1">
        <w:r w:rsidR="00E17C76" w:rsidRPr="00E17C76">
          <w:rPr>
            <w:noProof/>
          </w:rPr>
          <w:t>2</w:t>
        </w:r>
        <w:r w:rsidR="008A211A" w:rsidRPr="008A211A">
          <w:rPr>
            <w:noProof/>
            <w:rtl/>
          </w:rPr>
          <w:tab/>
          <w:t>تطبيق لوائح الراديو بالنسبة للخدمات الفضائية</w:t>
        </w:r>
        <w:r w:rsidR="008A211A">
          <w:rPr>
            <w:noProof/>
            <w:webHidden/>
            <w:rtl/>
          </w:rPr>
          <w:tab/>
        </w:r>
      </w:hyperlink>
      <w:r w:rsidR="00E56658">
        <w:rPr>
          <w:noProof/>
        </w:rPr>
        <w:t>7</w:t>
      </w:r>
    </w:p>
    <w:p w:rsidR="008A211A" w:rsidRPr="008A211A" w:rsidRDefault="00A80F05" w:rsidP="002B2BE0">
      <w:pPr>
        <w:pStyle w:val="TOC2"/>
        <w:rPr>
          <w:noProof/>
          <w:rtl/>
        </w:rPr>
      </w:pPr>
      <w:hyperlink w:anchor="_Toc428969585" w:history="1">
        <w:r w:rsidR="00E17C76" w:rsidRPr="00E17C76">
          <w:rPr>
            <w:noProof/>
          </w:rPr>
          <w:t>1</w:t>
        </w:r>
        <w:r w:rsidR="008A211A" w:rsidRPr="008A211A">
          <w:rPr>
            <w:noProof/>
          </w:rPr>
          <w:t>.</w:t>
        </w:r>
        <w:r w:rsidR="00E17C76" w:rsidRPr="00E17C76">
          <w:rPr>
            <w:noProof/>
          </w:rPr>
          <w:t>2</w:t>
        </w:r>
        <w:r w:rsidR="008A211A" w:rsidRPr="008A211A">
          <w:rPr>
            <w:noProof/>
            <w:rtl/>
          </w:rPr>
          <w:tab/>
          <w:t>مقدمة</w:t>
        </w:r>
        <w:r w:rsidR="008A211A">
          <w:rPr>
            <w:noProof/>
            <w:webHidden/>
            <w:rtl/>
          </w:rPr>
          <w:tab/>
        </w:r>
      </w:hyperlink>
      <w:r w:rsidR="00E56658">
        <w:rPr>
          <w:noProof/>
        </w:rPr>
        <w:t>7</w:t>
      </w:r>
    </w:p>
    <w:p w:rsidR="008A211A" w:rsidRPr="008A211A" w:rsidRDefault="00A80F05" w:rsidP="002B2BE0">
      <w:pPr>
        <w:pStyle w:val="TOC2"/>
        <w:rPr>
          <w:noProof/>
          <w:rtl/>
        </w:rPr>
      </w:pPr>
      <w:hyperlink w:anchor="_Toc428969586" w:history="1">
        <w:r w:rsidR="00E17C76" w:rsidRPr="00E17C76">
          <w:rPr>
            <w:noProof/>
          </w:rPr>
          <w:t>2</w:t>
        </w:r>
        <w:r w:rsidR="008A211A" w:rsidRPr="008A211A">
          <w:rPr>
            <w:noProof/>
          </w:rPr>
          <w:t>.</w:t>
        </w:r>
        <w:r w:rsidR="00E17C76" w:rsidRPr="00E17C76">
          <w:rPr>
            <w:noProof/>
          </w:rPr>
          <w:t>2</w:t>
        </w:r>
        <w:r w:rsidR="008A211A" w:rsidRPr="008A211A">
          <w:rPr>
            <w:noProof/>
            <w:rtl/>
          </w:rPr>
          <w:tab/>
          <w:t>معالجة بطاقات التبليغ: الخدمات غير المخطط لها</w:t>
        </w:r>
        <w:r w:rsidR="008A211A">
          <w:rPr>
            <w:noProof/>
            <w:webHidden/>
            <w:rtl/>
          </w:rPr>
          <w:tab/>
        </w:r>
      </w:hyperlink>
      <w:r w:rsidR="00E56658">
        <w:rPr>
          <w:noProof/>
        </w:rPr>
        <w:t>7</w:t>
      </w:r>
    </w:p>
    <w:p w:rsidR="008A211A" w:rsidRPr="008A211A" w:rsidRDefault="00A80F05" w:rsidP="002B2BE0">
      <w:pPr>
        <w:pStyle w:val="TOC2"/>
        <w:rPr>
          <w:noProof/>
          <w:rtl/>
        </w:rPr>
      </w:pPr>
      <w:hyperlink w:anchor="_Toc428969587" w:history="1">
        <w:r w:rsidR="00E17C76" w:rsidRPr="00E17C76">
          <w:rPr>
            <w:noProof/>
          </w:rPr>
          <w:t>1</w:t>
        </w:r>
        <w:r w:rsidR="008A211A" w:rsidRPr="008A211A">
          <w:rPr>
            <w:noProof/>
          </w:rPr>
          <w:t>.</w:t>
        </w:r>
        <w:r w:rsidR="00E17C76" w:rsidRPr="00E17C76">
          <w:rPr>
            <w:noProof/>
          </w:rPr>
          <w:t>2</w:t>
        </w:r>
        <w:r w:rsidR="008A211A" w:rsidRPr="008A211A">
          <w:rPr>
            <w:noProof/>
          </w:rPr>
          <w:t>.</w:t>
        </w:r>
        <w:r w:rsidR="00E17C76" w:rsidRPr="00E17C76">
          <w:rPr>
            <w:noProof/>
          </w:rPr>
          <w:t>2</w:t>
        </w:r>
        <w:r w:rsidR="008A211A" w:rsidRPr="008A211A">
          <w:rPr>
            <w:noProof/>
            <w:rtl/>
          </w:rPr>
          <w:tab/>
          <w:t xml:space="preserve">معلومات النشر المسبق </w:t>
        </w:r>
        <w:r w:rsidR="008A211A" w:rsidRPr="008A211A">
          <w:rPr>
            <w:noProof/>
          </w:rPr>
          <w:t>(API)</w:t>
        </w:r>
        <w:r w:rsidR="008A211A">
          <w:rPr>
            <w:noProof/>
            <w:webHidden/>
            <w:rtl/>
          </w:rPr>
          <w:tab/>
        </w:r>
      </w:hyperlink>
      <w:r w:rsidR="00E56658">
        <w:rPr>
          <w:noProof/>
        </w:rPr>
        <w:t>7</w:t>
      </w:r>
    </w:p>
    <w:p w:rsidR="008A211A" w:rsidRPr="008A211A" w:rsidRDefault="00A80F05" w:rsidP="002B2BE0">
      <w:pPr>
        <w:pStyle w:val="TOC2"/>
        <w:rPr>
          <w:noProof/>
          <w:rtl/>
        </w:rPr>
      </w:pPr>
      <w:hyperlink w:anchor="_Toc428969588" w:history="1">
        <w:r w:rsidR="00E17C76" w:rsidRPr="00E17C76">
          <w:rPr>
            <w:noProof/>
          </w:rPr>
          <w:t>2</w:t>
        </w:r>
        <w:r w:rsidR="008A211A" w:rsidRPr="008A211A">
          <w:rPr>
            <w:noProof/>
          </w:rPr>
          <w:t>.</w:t>
        </w:r>
        <w:r w:rsidR="00E17C76" w:rsidRPr="00E17C76">
          <w:rPr>
            <w:noProof/>
          </w:rPr>
          <w:t>2</w:t>
        </w:r>
        <w:r w:rsidR="008A211A" w:rsidRPr="008A211A">
          <w:rPr>
            <w:noProof/>
          </w:rPr>
          <w:t>.</w:t>
        </w:r>
        <w:r w:rsidR="00E17C76" w:rsidRPr="00E17C76">
          <w:rPr>
            <w:noProof/>
          </w:rPr>
          <w:t>2</w:t>
        </w:r>
        <w:r w:rsidR="008A211A" w:rsidRPr="008A211A">
          <w:rPr>
            <w:noProof/>
            <w:rtl/>
          </w:rPr>
          <w:tab/>
          <w:t xml:space="preserve">طلبات التنسيق </w:t>
        </w:r>
        <w:r w:rsidR="008A211A" w:rsidRPr="008A211A">
          <w:rPr>
            <w:noProof/>
          </w:rPr>
          <w:t>(CR)</w:t>
        </w:r>
        <w:r w:rsidR="008A211A">
          <w:rPr>
            <w:noProof/>
            <w:webHidden/>
            <w:rtl/>
          </w:rPr>
          <w:tab/>
        </w:r>
      </w:hyperlink>
      <w:r w:rsidR="00E56658">
        <w:rPr>
          <w:noProof/>
        </w:rPr>
        <w:t>9</w:t>
      </w:r>
    </w:p>
    <w:p w:rsidR="008A211A" w:rsidRPr="008A211A" w:rsidRDefault="00A80F05" w:rsidP="002B2BE0">
      <w:pPr>
        <w:pStyle w:val="TOC2"/>
        <w:rPr>
          <w:noProof/>
          <w:rtl/>
        </w:rPr>
      </w:pPr>
      <w:hyperlink w:anchor="_Toc428969589" w:history="1">
        <w:r w:rsidR="00E17C76" w:rsidRPr="00E17C76">
          <w:rPr>
            <w:noProof/>
          </w:rPr>
          <w:t>3</w:t>
        </w:r>
        <w:r w:rsidR="008A211A" w:rsidRPr="008A211A">
          <w:rPr>
            <w:noProof/>
          </w:rPr>
          <w:t>.</w:t>
        </w:r>
        <w:r w:rsidR="00E17C76" w:rsidRPr="00E17C76">
          <w:rPr>
            <w:noProof/>
          </w:rPr>
          <w:t>2</w:t>
        </w:r>
        <w:r w:rsidR="008A211A" w:rsidRPr="008A211A">
          <w:rPr>
            <w:noProof/>
          </w:rPr>
          <w:t>.</w:t>
        </w:r>
        <w:r w:rsidR="00E17C76" w:rsidRPr="00E17C76">
          <w:rPr>
            <w:noProof/>
          </w:rPr>
          <w:t>2</w:t>
        </w:r>
        <w:r w:rsidR="008A211A" w:rsidRPr="008A211A">
          <w:rPr>
            <w:noProof/>
            <w:rtl/>
          </w:rPr>
          <w:tab/>
          <w:t>التبليغ من أجل الإدراج في السجل الأساسي</w:t>
        </w:r>
        <w:r w:rsidR="008A211A">
          <w:rPr>
            <w:noProof/>
            <w:webHidden/>
            <w:rtl/>
          </w:rPr>
          <w:tab/>
        </w:r>
      </w:hyperlink>
      <w:r w:rsidR="00E56658">
        <w:rPr>
          <w:noProof/>
        </w:rPr>
        <w:t>12</w:t>
      </w:r>
    </w:p>
    <w:p w:rsidR="008A211A" w:rsidRPr="008A211A" w:rsidRDefault="00A80F05" w:rsidP="002B2BE0">
      <w:pPr>
        <w:pStyle w:val="TOC2"/>
        <w:rPr>
          <w:noProof/>
          <w:rtl/>
        </w:rPr>
      </w:pPr>
      <w:hyperlink w:anchor="_Toc428969590" w:history="1">
        <w:r w:rsidR="00E17C76" w:rsidRPr="00E17C76">
          <w:rPr>
            <w:noProof/>
          </w:rPr>
          <w:t>3</w:t>
        </w:r>
        <w:r w:rsidR="008A211A" w:rsidRPr="008A211A">
          <w:rPr>
            <w:noProof/>
          </w:rPr>
          <w:t>.</w:t>
        </w:r>
        <w:r w:rsidR="00E17C76" w:rsidRPr="00E17C76">
          <w:rPr>
            <w:noProof/>
          </w:rPr>
          <w:t>2</w:t>
        </w:r>
        <w:r w:rsidR="008A211A" w:rsidRPr="008A211A">
          <w:rPr>
            <w:noProof/>
            <w:rtl/>
          </w:rPr>
          <w:tab/>
          <w:t>معالجة بطاقات التبليغ: الخدمات المخطط لها</w:t>
        </w:r>
        <w:r w:rsidR="008A211A">
          <w:rPr>
            <w:noProof/>
            <w:webHidden/>
            <w:rtl/>
          </w:rPr>
          <w:tab/>
        </w:r>
      </w:hyperlink>
      <w:r w:rsidR="00E56658">
        <w:rPr>
          <w:noProof/>
        </w:rPr>
        <w:t>18</w:t>
      </w:r>
    </w:p>
    <w:p w:rsidR="008A211A" w:rsidRPr="008A211A" w:rsidRDefault="00A80F05" w:rsidP="002B2BE0">
      <w:pPr>
        <w:pStyle w:val="TOC2"/>
        <w:rPr>
          <w:noProof/>
          <w:rtl/>
        </w:rPr>
      </w:pPr>
      <w:hyperlink w:anchor="_Toc428969591" w:history="1">
        <w:r w:rsidR="00E17C76" w:rsidRPr="00E17C76">
          <w:rPr>
            <w:noProof/>
          </w:rPr>
          <w:t>1</w:t>
        </w:r>
        <w:r w:rsidR="008A211A" w:rsidRPr="008A211A">
          <w:rPr>
            <w:noProof/>
          </w:rPr>
          <w:t>.</w:t>
        </w:r>
        <w:r w:rsidR="00E17C76" w:rsidRPr="00E17C76">
          <w:rPr>
            <w:noProof/>
          </w:rPr>
          <w:t>3</w:t>
        </w:r>
        <w:r w:rsidR="008A211A" w:rsidRPr="008A211A">
          <w:rPr>
            <w:noProof/>
          </w:rPr>
          <w:t>.</w:t>
        </w:r>
        <w:r w:rsidR="00E17C76" w:rsidRPr="00E17C76">
          <w:rPr>
            <w:noProof/>
          </w:rPr>
          <w:t>2</w:t>
        </w:r>
        <w:r w:rsidR="008A211A" w:rsidRPr="008A211A">
          <w:rPr>
            <w:noProof/>
            <w:rtl/>
          </w:rPr>
          <w:tab/>
          <w:t xml:space="preserve">التذييلان </w:t>
        </w:r>
        <w:r w:rsidR="00E17C76" w:rsidRPr="00E17C76">
          <w:rPr>
            <w:noProof/>
          </w:rPr>
          <w:t>30</w:t>
        </w:r>
        <w:r w:rsidR="008A211A" w:rsidRPr="008A211A">
          <w:rPr>
            <w:noProof/>
            <w:rtl/>
          </w:rPr>
          <w:t xml:space="preserve"> و</w:t>
        </w:r>
        <w:r w:rsidR="00E17C76" w:rsidRPr="00E17C76">
          <w:rPr>
            <w:noProof/>
          </w:rPr>
          <w:t>30</w:t>
        </w:r>
        <w:r w:rsidR="008A211A" w:rsidRPr="008A211A">
          <w:rPr>
            <w:noProof/>
          </w:rPr>
          <w:t>A</w:t>
        </w:r>
        <w:r w:rsidR="008A211A">
          <w:rPr>
            <w:noProof/>
            <w:webHidden/>
            <w:rtl/>
          </w:rPr>
          <w:tab/>
        </w:r>
      </w:hyperlink>
      <w:r w:rsidR="00E56658">
        <w:rPr>
          <w:noProof/>
        </w:rPr>
        <w:t>18</w:t>
      </w:r>
    </w:p>
    <w:p w:rsidR="008A211A" w:rsidRPr="008A211A" w:rsidRDefault="00A80F05" w:rsidP="002B2BE0">
      <w:pPr>
        <w:pStyle w:val="TOC2"/>
        <w:rPr>
          <w:noProof/>
          <w:rtl/>
        </w:rPr>
      </w:pPr>
      <w:hyperlink w:anchor="_Toc428969592" w:history="1">
        <w:r w:rsidR="00E17C76" w:rsidRPr="00E17C76">
          <w:rPr>
            <w:noProof/>
          </w:rPr>
          <w:t>2</w:t>
        </w:r>
        <w:r w:rsidR="008A211A" w:rsidRPr="008A211A">
          <w:rPr>
            <w:noProof/>
          </w:rPr>
          <w:t>.</w:t>
        </w:r>
        <w:r w:rsidR="00E17C76" w:rsidRPr="00E17C76">
          <w:rPr>
            <w:noProof/>
          </w:rPr>
          <w:t>3</w:t>
        </w:r>
        <w:r w:rsidR="008A211A" w:rsidRPr="008A211A">
          <w:rPr>
            <w:noProof/>
          </w:rPr>
          <w:t>.</w:t>
        </w:r>
        <w:r w:rsidR="00E17C76" w:rsidRPr="00E17C76">
          <w:rPr>
            <w:noProof/>
          </w:rPr>
          <w:t>2</w:t>
        </w:r>
        <w:r w:rsidR="008A211A" w:rsidRPr="008A211A">
          <w:rPr>
            <w:noProof/>
            <w:rtl/>
          </w:rPr>
          <w:tab/>
          <w:t xml:space="preserve">التذييل </w:t>
        </w:r>
        <w:r w:rsidR="00E17C76" w:rsidRPr="00E17C76">
          <w:rPr>
            <w:noProof/>
          </w:rPr>
          <w:t>30</w:t>
        </w:r>
        <w:r w:rsidR="008A211A" w:rsidRPr="008A211A">
          <w:rPr>
            <w:noProof/>
          </w:rPr>
          <w:t>B</w:t>
        </w:r>
        <w:r w:rsidR="008A211A">
          <w:rPr>
            <w:noProof/>
            <w:webHidden/>
            <w:rtl/>
          </w:rPr>
          <w:tab/>
        </w:r>
      </w:hyperlink>
      <w:r w:rsidR="00E56658">
        <w:rPr>
          <w:noProof/>
        </w:rPr>
        <w:t>20</w:t>
      </w:r>
    </w:p>
    <w:p w:rsidR="008A211A" w:rsidRPr="008A211A" w:rsidRDefault="00A80F05" w:rsidP="002B2BE0">
      <w:pPr>
        <w:pStyle w:val="TOC2"/>
        <w:rPr>
          <w:noProof/>
          <w:rtl/>
        </w:rPr>
      </w:pPr>
      <w:hyperlink w:anchor="_Toc428969593" w:history="1">
        <w:r w:rsidR="00E17C76" w:rsidRPr="00E17C76">
          <w:rPr>
            <w:noProof/>
          </w:rPr>
          <w:t>4</w:t>
        </w:r>
        <w:r w:rsidR="008A211A" w:rsidRPr="008A211A">
          <w:rPr>
            <w:noProof/>
          </w:rPr>
          <w:t>.</w:t>
        </w:r>
        <w:r w:rsidR="00E17C76" w:rsidRPr="00E17C76">
          <w:rPr>
            <w:noProof/>
          </w:rPr>
          <w:t>2</w:t>
        </w:r>
        <w:r w:rsidR="008A211A" w:rsidRPr="008A211A">
          <w:rPr>
            <w:noProof/>
            <w:rtl/>
          </w:rPr>
          <w:tab/>
          <w:t>المساعدة الخاصة بشأن التنسيق والتبليغ والخطط</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4" w:history="1">
        <w:r w:rsidR="00E17C76" w:rsidRPr="00E17C76">
          <w:rPr>
            <w:noProof/>
          </w:rPr>
          <w:t>1</w:t>
        </w:r>
        <w:r w:rsidR="008A211A" w:rsidRPr="008A211A">
          <w:rPr>
            <w:noProof/>
          </w:rPr>
          <w:t>.</w:t>
        </w:r>
        <w:r w:rsidR="00E17C76" w:rsidRPr="00E17C76">
          <w:rPr>
            <w:noProof/>
          </w:rPr>
          <w:t>4</w:t>
        </w:r>
        <w:r w:rsidR="008A211A" w:rsidRPr="008A211A">
          <w:rPr>
            <w:noProof/>
          </w:rPr>
          <w:t>.</w:t>
        </w:r>
        <w:r w:rsidR="00E17C76" w:rsidRPr="00E17C76">
          <w:rPr>
            <w:noProof/>
          </w:rPr>
          <w:t>2</w:t>
        </w:r>
        <w:r w:rsidR="008A211A" w:rsidRPr="008A211A">
          <w:rPr>
            <w:noProof/>
            <w:rtl/>
          </w:rPr>
          <w:tab/>
          <w:t>حالات المساعدة من أجل الخدمات غير المخطط لها</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5" w:history="1">
        <w:r w:rsidR="00E17C76" w:rsidRPr="00E17C76">
          <w:rPr>
            <w:noProof/>
          </w:rPr>
          <w:t>2</w:t>
        </w:r>
        <w:r w:rsidR="008A211A" w:rsidRPr="008A211A">
          <w:rPr>
            <w:noProof/>
          </w:rPr>
          <w:t>.</w:t>
        </w:r>
        <w:r w:rsidR="00E17C76" w:rsidRPr="00E17C76">
          <w:rPr>
            <w:noProof/>
          </w:rPr>
          <w:t>4</w:t>
        </w:r>
        <w:r w:rsidR="008A211A" w:rsidRPr="008A211A">
          <w:rPr>
            <w:noProof/>
          </w:rPr>
          <w:t>.</w:t>
        </w:r>
        <w:r w:rsidR="00E17C76" w:rsidRPr="00E17C76">
          <w:rPr>
            <w:noProof/>
          </w:rPr>
          <w:t>2</w:t>
        </w:r>
        <w:r w:rsidR="008A211A" w:rsidRPr="008A211A">
          <w:rPr>
            <w:noProof/>
            <w:rtl/>
          </w:rPr>
          <w:tab/>
          <w:t xml:space="preserve">حالات المساعدة فيما يتعلق بالتذييلات </w:t>
        </w:r>
        <w:r w:rsidR="00E17C76" w:rsidRPr="00E17C76">
          <w:rPr>
            <w:noProof/>
          </w:rPr>
          <w:t>30</w:t>
        </w:r>
        <w:r w:rsidR="008A211A" w:rsidRPr="008A211A">
          <w:rPr>
            <w:noProof/>
            <w:rtl/>
          </w:rPr>
          <w:t xml:space="preserve"> و</w:t>
        </w:r>
        <w:r w:rsidR="00E17C76" w:rsidRPr="00E17C76">
          <w:rPr>
            <w:noProof/>
          </w:rPr>
          <w:t>30</w:t>
        </w:r>
        <w:r w:rsidR="008A211A" w:rsidRPr="008A211A">
          <w:rPr>
            <w:noProof/>
          </w:rPr>
          <w:t>A</w:t>
        </w:r>
        <w:r w:rsidR="008A211A" w:rsidRPr="008A211A">
          <w:rPr>
            <w:noProof/>
            <w:rtl/>
          </w:rPr>
          <w:t xml:space="preserve"> و</w:t>
        </w:r>
        <w:r w:rsidR="00E17C76" w:rsidRPr="00E17C76">
          <w:rPr>
            <w:noProof/>
          </w:rPr>
          <w:t>30</w:t>
        </w:r>
        <w:r w:rsidR="008A211A" w:rsidRPr="008A211A">
          <w:rPr>
            <w:noProof/>
          </w:rPr>
          <w:t>B</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6" w:history="1">
        <w:r w:rsidR="00E17C76" w:rsidRPr="00E17C76">
          <w:rPr>
            <w:noProof/>
          </w:rPr>
          <w:t>3</w:t>
        </w:r>
        <w:r w:rsidR="008A211A" w:rsidRPr="008A211A">
          <w:rPr>
            <w:noProof/>
          </w:rPr>
          <w:t>.</w:t>
        </w:r>
        <w:r w:rsidR="00E17C76" w:rsidRPr="00E17C76">
          <w:rPr>
            <w:noProof/>
          </w:rPr>
          <w:t>4</w:t>
        </w:r>
        <w:r w:rsidR="008A211A" w:rsidRPr="008A211A">
          <w:rPr>
            <w:noProof/>
          </w:rPr>
          <w:t>.</w:t>
        </w:r>
        <w:r w:rsidR="00E17C76" w:rsidRPr="00E17C76">
          <w:rPr>
            <w:noProof/>
          </w:rPr>
          <w:t>2</w:t>
        </w:r>
        <w:r w:rsidR="008A211A" w:rsidRPr="008A211A">
          <w:rPr>
            <w:noProof/>
            <w:rtl/>
          </w:rPr>
          <w:tab/>
          <w:t xml:space="preserve">طلبات المساعدة في إطار الفقرة </w:t>
        </w:r>
        <w:r w:rsidR="00E17C76" w:rsidRPr="00E17C76">
          <w:rPr>
            <w:noProof/>
          </w:rPr>
          <w:t>13</w:t>
        </w:r>
        <w:r w:rsidR="008A211A" w:rsidRPr="008A211A">
          <w:rPr>
            <w:noProof/>
          </w:rPr>
          <w:t>.</w:t>
        </w:r>
        <w:r w:rsidR="00E17C76" w:rsidRPr="00E17C76">
          <w:rPr>
            <w:noProof/>
          </w:rPr>
          <w:t>6</w:t>
        </w:r>
        <w:r w:rsidR="008A211A" w:rsidRPr="008A211A">
          <w:rPr>
            <w:noProof/>
            <w:rtl/>
          </w:rPr>
          <w:t xml:space="preserve"> من المادة </w:t>
        </w:r>
        <w:r w:rsidR="00E17C76" w:rsidRPr="00E17C76">
          <w:rPr>
            <w:noProof/>
          </w:rPr>
          <w:t>6</w:t>
        </w:r>
        <w:r w:rsidR="008A211A" w:rsidRPr="008A211A">
          <w:rPr>
            <w:noProof/>
            <w:rtl/>
          </w:rPr>
          <w:t xml:space="preserve"> بالتذييل </w:t>
        </w:r>
        <w:r w:rsidR="00E17C76" w:rsidRPr="00E17C76">
          <w:rPr>
            <w:noProof/>
          </w:rPr>
          <w:t>30</w:t>
        </w:r>
        <w:r w:rsidR="008A211A" w:rsidRPr="008A211A">
          <w:rPr>
            <w:noProof/>
          </w:rPr>
          <w:t>B</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7" w:history="1">
        <w:r w:rsidR="00E17C76" w:rsidRPr="00E17C76">
          <w:rPr>
            <w:noProof/>
          </w:rPr>
          <w:t>5</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49</w:t>
        </w:r>
        <w:r w:rsidR="008A211A" w:rsidRPr="008A211A">
          <w:rPr>
            <w:noProof/>
          </w:rPr>
          <w:t xml:space="preserve"> (Rev.WRC-</w:t>
        </w:r>
        <w:r w:rsidR="00E17C76" w:rsidRPr="00E17C76">
          <w:rPr>
            <w:noProof/>
          </w:rPr>
          <w:t>12</w:t>
        </w:r>
        <w:r w:rsidR="008A211A" w:rsidRPr="008A211A">
          <w:rPr>
            <w:noProof/>
          </w:rPr>
          <w:t>)</w:t>
        </w:r>
        <w:r w:rsidR="008A211A" w:rsidRPr="008A211A">
          <w:rPr>
            <w:noProof/>
            <w:rtl/>
          </w:rPr>
          <w:t xml:space="preserve"> - الاحتياط الواجب</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8" w:history="1">
        <w:r w:rsidR="00E17C76" w:rsidRPr="00E17C76">
          <w:rPr>
            <w:noProof/>
          </w:rPr>
          <w:t>1</w:t>
        </w:r>
        <w:r w:rsidR="008A211A" w:rsidRPr="008A211A">
          <w:rPr>
            <w:noProof/>
          </w:rPr>
          <w:t>.</w:t>
        </w:r>
        <w:r w:rsidR="00E17C76" w:rsidRPr="00E17C76">
          <w:rPr>
            <w:noProof/>
          </w:rPr>
          <w:t>5</w:t>
        </w:r>
        <w:r w:rsidR="008A211A" w:rsidRPr="008A211A">
          <w:rPr>
            <w:noProof/>
          </w:rPr>
          <w:t>.</w:t>
        </w:r>
        <w:r w:rsidR="00E17C76" w:rsidRPr="00E17C76">
          <w:rPr>
            <w:noProof/>
          </w:rPr>
          <w:t>2</w:t>
        </w:r>
        <w:r w:rsidR="008A211A" w:rsidRPr="008A211A">
          <w:rPr>
            <w:noProof/>
            <w:rtl/>
          </w:rPr>
          <w:tab/>
          <w:t>مقدمة</w:t>
        </w:r>
        <w:r w:rsidR="008A211A">
          <w:rPr>
            <w:noProof/>
            <w:webHidden/>
            <w:rtl/>
          </w:rPr>
          <w:tab/>
        </w:r>
      </w:hyperlink>
      <w:r w:rsidR="00E56658">
        <w:rPr>
          <w:noProof/>
        </w:rPr>
        <w:t>23</w:t>
      </w:r>
    </w:p>
    <w:p w:rsidR="008A211A" w:rsidRPr="008A211A" w:rsidRDefault="00A80F05" w:rsidP="002B2BE0">
      <w:pPr>
        <w:pStyle w:val="TOC2"/>
        <w:rPr>
          <w:noProof/>
          <w:rtl/>
        </w:rPr>
      </w:pPr>
      <w:hyperlink w:anchor="_Toc428969599" w:history="1">
        <w:r w:rsidR="00E17C76" w:rsidRPr="00E17C76">
          <w:rPr>
            <w:noProof/>
          </w:rPr>
          <w:t>2</w:t>
        </w:r>
        <w:r w:rsidR="008A211A" w:rsidRPr="008A211A">
          <w:rPr>
            <w:noProof/>
          </w:rPr>
          <w:t>.</w:t>
        </w:r>
        <w:r w:rsidR="00E17C76" w:rsidRPr="00E17C76">
          <w:rPr>
            <w:noProof/>
          </w:rPr>
          <w:t>5</w:t>
        </w:r>
        <w:r w:rsidR="008A211A" w:rsidRPr="008A211A">
          <w:rPr>
            <w:noProof/>
          </w:rPr>
          <w:t>.</w:t>
        </w:r>
        <w:r w:rsidR="00E17C76" w:rsidRPr="00E17C76">
          <w:rPr>
            <w:noProof/>
          </w:rPr>
          <w:t>2</w:t>
        </w:r>
        <w:r w:rsidR="008A211A" w:rsidRPr="008A211A">
          <w:rPr>
            <w:noProof/>
            <w:rtl/>
          </w:rPr>
          <w:tab/>
          <w:t xml:space="preserve">التغييرات التي قام بها المؤتمر </w:t>
        </w:r>
        <w:r w:rsidR="008A211A" w:rsidRPr="008A211A">
          <w:rPr>
            <w:noProof/>
          </w:rPr>
          <w:t>WRC</w:t>
        </w:r>
        <w:r w:rsidR="008A211A" w:rsidRPr="008A211A">
          <w:rPr>
            <w:noProof/>
          </w:rPr>
          <w:noBreakHyphen/>
        </w:r>
        <w:r w:rsidR="00E17C76" w:rsidRPr="00E17C76">
          <w:rPr>
            <w:noProof/>
          </w:rPr>
          <w:t>12</w:t>
        </w:r>
        <w:r w:rsidR="008A211A">
          <w:rPr>
            <w:noProof/>
            <w:webHidden/>
            <w:rtl/>
          </w:rPr>
          <w:tab/>
        </w:r>
      </w:hyperlink>
      <w:r w:rsidR="00E56658">
        <w:rPr>
          <w:noProof/>
        </w:rPr>
        <w:t>23</w:t>
      </w:r>
    </w:p>
    <w:p w:rsidR="008A211A" w:rsidRPr="008A211A" w:rsidRDefault="00A80F05" w:rsidP="002B2BE0">
      <w:pPr>
        <w:pStyle w:val="TOC2"/>
        <w:rPr>
          <w:noProof/>
          <w:rtl/>
        </w:rPr>
      </w:pPr>
      <w:hyperlink w:anchor="_Toc428969600" w:history="1">
        <w:r w:rsidR="00E17C76" w:rsidRPr="00E17C76">
          <w:rPr>
            <w:noProof/>
          </w:rPr>
          <w:t>3</w:t>
        </w:r>
        <w:r w:rsidR="008A211A" w:rsidRPr="008A211A">
          <w:rPr>
            <w:noProof/>
          </w:rPr>
          <w:t>.</w:t>
        </w:r>
        <w:r w:rsidR="00E17C76" w:rsidRPr="00E17C76">
          <w:rPr>
            <w:noProof/>
          </w:rPr>
          <w:t>5</w:t>
        </w:r>
        <w:r w:rsidR="008A211A" w:rsidRPr="008A211A">
          <w:rPr>
            <w:noProof/>
          </w:rPr>
          <w:t>.</w:t>
        </w:r>
        <w:r w:rsidR="00E17C76" w:rsidRPr="00E17C76">
          <w:rPr>
            <w:noProof/>
          </w:rPr>
          <w:t>2</w:t>
        </w:r>
        <w:r w:rsidR="008A211A" w:rsidRPr="008A211A">
          <w:rPr>
            <w:noProof/>
            <w:rtl/>
          </w:rPr>
          <w:tab/>
          <w:t>التنفيذ</w:t>
        </w:r>
        <w:r w:rsidR="008A211A">
          <w:rPr>
            <w:noProof/>
            <w:webHidden/>
            <w:rtl/>
          </w:rPr>
          <w:tab/>
        </w:r>
      </w:hyperlink>
      <w:r w:rsidR="00E56658">
        <w:rPr>
          <w:noProof/>
        </w:rPr>
        <w:t>23</w:t>
      </w:r>
    </w:p>
    <w:p w:rsidR="008A211A" w:rsidRPr="008A211A" w:rsidRDefault="00A80F05" w:rsidP="002B2BE0">
      <w:pPr>
        <w:pStyle w:val="TOC2"/>
        <w:rPr>
          <w:noProof/>
          <w:rtl/>
        </w:rPr>
      </w:pPr>
      <w:hyperlink w:anchor="_Toc428969601" w:history="1">
        <w:r w:rsidR="00E17C76" w:rsidRPr="00E17C76">
          <w:rPr>
            <w:noProof/>
          </w:rPr>
          <w:t>4</w:t>
        </w:r>
        <w:r w:rsidR="008A211A" w:rsidRPr="008A211A">
          <w:rPr>
            <w:noProof/>
          </w:rPr>
          <w:t>.</w:t>
        </w:r>
        <w:r w:rsidR="00E17C76" w:rsidRPr="00E17C76">
          <w:rPr>
            <w:noProof/>
          </w:rPr>
          <w:t>5</w:t>
        </w:r>
        <w:r w:rsidR="008A211A" w:rsidRPr="008A211A">
          <w:rPr>
            <w:noProof/>
          </w:rPr>
          <w:t>.</w:t>
        </w:r>
        <w:r w:rsidR="00E17C76" w:rsidRPr="00E17C76">
          <w:rPr>
            <w:noProof/>
          </w:rPr>
          <w:t>2</w:t>
        </w:r>
        <w:r w:rsidR="008A211A" w:rsidRPr="008A211A">
          <w:rPr>
            <w:noProof/>
            <w:rtl/>
          </w:rPr>
          <w:tab/>
          <w:t>نتائج العملية</w:t>
        </w:r>
        <w:r w:rsidR="008A211A">
          <w:rPr>
            <w:noProof/>
            <w:webHidden/>
            <w:rtl/>
          </w:rPr>
          <w:tab/>
        </w:r>
      </w:hyperlink>
      <w:r w:rsidR="00E56658">
        <w:rPr>
          <w:noProof/>
        </w:rPr>
        <w:t>24</w:t>
      </w:r>
    </w:p>
    <w:p w:rsidR="008A211A" w:rsidRPr="008A211A" w:rsidRDefault="00A80F05" w:rsidP="002B2BE0">
      <w:pPr>
        <w:pStyle w:val="TOC2"/>
        <w:rPr>
          <w:noProof/>
          <w:rtl/>
        </w:rPr>
      </w:pPr>
      <w:hyperlink w:anchor="_Toc428969602" w:history="1">
        <w:r w:rsidR="00E17C76" w:rsidRPr="00E17C76">
          <w:rPr>
            <w:noProof/>
          </w:rPr>
          <w:t>5</w:t>
        </w:r>
        <w:r w:rsidR="008A211A" w:rsidRPr="008A211A">
          <w:rPr>
            <w:noProof/>
          </w:rPr>
          <w:t>.</w:t>
        </w:r>
        <w:r w:rsidR="00E17C76" w:rsidRPr="00E17C76">
          <w:rPr>
            <w:noProof/>
          </w:rPr>
          <w:t>5</w:t>
        </w:r>
        <w:r w:rsidR="008A211A" w:rsidRPr="008A211A">
          <w:rPr>
            <w:noProof/>
          </w:rPr>
          <w:t>.</w:t>
        </w:r>
        <w:r w:rsidR="00E17C76" w:rsidRPr="00E17C76">
          <w:rPr>
            <w:noProof/>
          </w:rPr>
          <w:t>2</w:t>
        </w:r>
        <w:r w:rsidR="008A211A" w:rsidRPr="008A211A">
          <w:rPr>
            <w:noProof/>
            <w:rtl/>
          </w:rPr>
          <w:tab/>
          <w:t xml:space="preserve">اقتراحات بشأن تحسين الإجراء بموجب القرار </w:t>
        </w:r>
        <w:r w:rsidR="00E17C76" w:rsidRPr="00E17C76">
          <w:rPr>
            <w:noProof/>
          </w:rPr>
          <w:t>49</w:t>
        </w:r>
        <w:r w:rsidR="008A211A">
          <w:rPr>
            <w:noProof/>
            <w:webHidden/>
            <w:rtl/>
          </w:rPr>
          <w:tab/>
        </w:r>
      </w:hyperlink>
      <w:r w:rsidR="00E56658">
        <w:rPr>
          <w:noProof/>
        </w:rPr>
        <w:t>24</w:t>
      </w:r>
    </w:p>
    <w:p w:rsidR="008A211A" w:rsidRPr="008A211A" w:rsidRDefault="00A80F05" w:rsidP="002B2BE0">
      <w:pPr>
        <w:pStyle w:val="TOC2"/>
        <w:rPr>
          <w:noProof/>
          <w:rtl/>
        </w:rPr>
      </w:pPr>
      <w:hyperlink w:anchor="_Toc428969603" w:history="1">
        <w:r w:rsidR="00E17C76" w:rsidRPr="00E17C76">
          <w:rPr>
            <w:noProof/>
          </w:rPr>
          <w:t>6</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55</w:t>
        </w:r>
        <w:r w:rsidR="008A211A" w:rsidRPr="008A211A">
          <w:rPr>
            <w:noProof/>
          </w:rPr>
          <w:t> (Rev.WRC</w:t>
        </w:r>
        <w:r w:rsidR="008A211A" w:rsidRPr="008A211A">
          <w:rPr>
            <w:noProof/>
          </w:rPr>
          <w:noBreakHyphen/>
        </w:r>
        <w:r w:rsidR="00E17C76" w:rsidRPr="00E17C76">
          <w:rPr>
            <w:noProof/>
          </w:rPr>
          <w:t>12</w:t>
        </w:r>
        <w:r w:rsidR="008A211A" w:rsidRPr="008A211A">
          <w:rPr>
            <w:noProof/>
          </w:rPr>
          <w:t>)</w:t>
        </w:r>
        <w:r w:rsidR="008A211A">
          <w:rPr>
            <w:noProof/>
            <w:webHidden/>
            <w:rtl/>
          </w:rPr>
          <w:tab/>
        </w:r>
      </w:hyperlink>
      <w:r w:rsidR="00E56658">
        <w:rPr>
          <w:noProof/>
        </w:rPr>
        <w:t>25</w:t>
      </w:r>
    </w:p>
    <w:p w:rsidR="008A211A" w:rsidRPr="008A211A" w:rsidRDefault="00A80F05" w:rsidP="002B2BE0">
      <w:pPr>
        <w:pStyle w:val="TOC2"/>
        <w:rPr>
          <w:noProof/>
          <w:rtl/>
        </w:rPr>
      </w:pPr>
      <w:hyperlink w:anchor="_Toc428969604" w:history="1">
        <w:r w:rsidR="00E17C76" w:rsidRPr="00E17C76">
          <w:rPr>
            <w:noProof/>
          </w:rPr>
          <w:t>7</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609</w:t>
        </w:r>
        <w:r w:rsidR="008A211A" w:rsidRPr="008A211A">
          <w:rPr>
            <w:noProof/>
          </w:rPr>
          <w:t> (Rev.WRC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25</w:t>
      </w:r>
    </w:p>
    <w:p w:rsidR="008A211A" w:rsidRPr="008A211A" w:rsidRDefault="00A80F05" w:rsidP="002B2BE0">
      <w:pPr>
        <w:pStyle w:val="TOC2"/>
        <w:rPr>
          <w:noProof/>
          <w:rtl/>
        </w:rPr>
      </w:pPr>
      <w:hyperlink w:anchor="_Toc428969605" w:history="1">
        <w:r w:rsidR="00E17C76" w:rsidRPr="00E17C76">
          <w:rPr>
            <w:noProof/>
          </w:rPr>
          <w:t>1</w:t>
        </w:r>
        <w:r w:rsidR="008A211A" w:rsidRPr="008A211A">
          <w:rPr>
            <w:noProof/>
          </w:rPr>
          <w:t>.</w:t>
        </w:r>
        <w:r w:rsidR="00E17C76" w:rsidRPr="00E17C76">
          <w:rPr>
            <w:noProof/>
          </w:rPr>
          <w:t>7</w:t>
        </w:r>
        <w:r w:rsidR="008A211A" w:rsidRPr="008A211A">
          <w:rPr>
            <w:noProof/>
          </w:rPr>
          <w:t>.</w:t>
        </w:r>
        <w:r w:rsidR="00E17C76" w:rsidRPr="00E17C76">
          <w:rPr>
            <w:noProof/>
          </w:rPr>
          <w:t>2</w:t>
        </w:r>
        <w:r w:rsidR="008A211A" w:rsidRPr="008A211A">
          <w:rPr>
            <w:noProof/>
            <w:rtl/>
          </w:rPr>
          <w:tab/>
          <w:t xml:space="preserve">يكلف القرار </w:t>
        </w:r>
        <w:r w:rsidR="00E17C76" w:rsidRPr="00E17C76">
          <w:rPr>
            <w:noProof/>
          </w:rPr>
          <w:t>609</w:t>
        </w:r>
        <w:r w:rsidR="008A211A" w:rsidRPr="008A211A">
          <w:rPr>
            <w:noProof/>
          </w:rPr>
          <w:t> (Rev.WRC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25</w:t>
      </w:r>
    </w:p>
    <w:p w:rsidR="008A211A" w:rsidRPr="008A211A" w:rsidRDefault="00A80F05" w:rsidP="002B2BE0">
      <w:pPr>
        <w:pStyle w:val="TOC2"/>
        <w:rPr>
          <w:noProof/>
          <w:rtl/>
        </w:rPr>
      </w:pPr>
      <w:hyperlink w:anchor="_Toc428969606" w:history="1">
        <w:r w:rsidR="00E17C76" w:rsidRPr="00E17C76">
          <w:rPr>
            <w:noProof/>
          </w:rPr>
          <w:t>3</w:t>
        </w:r>
        <w:r w:rsidR="008A211A" w:rsidRPr="008A211A">
          <w:rPr>
            <w:noProof/>
          </w:rPr>
          <w:t>.</w:t>
        </w:r>
        <w:r w:rsidR="00E17C76" w:rsidRPr="00E17C76">
          <w:rPr>
            <w:noProof/>
          </w:rPr>
          <w:t>7</w:t>
        </w:r>
        <w:r w:rsidR="008A211A" w:rsidRPr="008A211A">
          <w:rPr>
            <w:noProof/>
          </w:rPr>
          <w:t>.</w:t>
        </w:r>
        <w:r w:rsidR="00E17C76" w:rsidRPr="00E17C76">
          <w:rPr>
            <w:noProof/>
          </w:rPr>
          <w:t>2</w:t>
        </w:r>
        <w:r w:rsidR="008A211A" w:rsidRPr="008A211A">
          <w:rPr>
            <w:noProof/>
            <w:rtl/>
          </w:rPr>
          <w:tab/>
          <w:t xml:space="preserve">وعُقد حتى الآن أحد عشر اجتماعاً تشاورياً بموجب القرار </w:t>
        </w:r>
        <w:r w:rsidR="00E17C76" w:rsidRPr="00E17C76">
          <w:rPr>
            <w:noProof/>
          </w:rPr>
          <w:t>609</w:t>
        </w:r>
        <w:r w:rsidR="008A211A" w:rsidRPr="008A211A">
          <w:rPr>
            <w:noProof/>
          </w:rPr>
          <w:t> (Rev.WRC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26</w:t>
      </w:r>
    </w:p>
    <w:p w:rsidR="008A211A" w:rsidRPr="008A211A" w:rsidRDefault="00A80F05" w:rsidP="002B2BE0">
      <w:pPr>
        <w:pStyle w:val="TOC2"/>
        <w:rPr>
          <w:noProof/>
          <w:rtl/>
        </w:rPr>
      </w:pPr>
      <w:hyperlink w:anchor="_Toc428969607" w:history="1">
        <w:r w:rsidR="00E17C76" w:rsidRPr="00E17C76">
          <w:rPr>
            <w:noProof/>
          </w:rPr>
          <w:t>8</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80</w:t>
        </w:r>
        <w:r w:rsidR="008A211A" w:rsidRPr="008A211A">
          <w:rPr>
            <w:noProof/>
          </w:rPr>
          <w:t> (Rev.WRC-</w:t>
        </w:r>
        <w:r w:rsidR="00E17C76" w:rsidRPr="00E17C76">
          <w:rPr>
            <w:noProof/>
          </w:rPr>
          <w:t>07</w:t>
        </w:r>
        <w:r w:rsidR="008A211A" w:rsidRPr="008A211A">
          <w:rPr>
            <w:noProof/>
          </w:rPr>
          <w:t>)</w:t>
        </w:r>
        <w:r w:rsidR="008A211A">
          <w:rPr>
            <w:noProof/>
            <w:webHidden/>
            <w:rtl/>
          </w:rPr>
          <w:tab/>
        </w:r>
      </w:hyperlink>
      <w:r w:rsidR="00E56658">
        <w:rPr>
          <w:noProof/>
        </w:rPr>
        <w:t>26</w:t>
      </w:r>
    </w:p>
    <w:p w:rsidR="008A211A" w:rsidRPr="008A211A" w:rsidRDefault="00A80F05" w:rsidP="002B2BE0">
      <w:pPr>
        <w:pStyle w:val="TOC2"/>
        <w:rPr>
          <w:noProof/>
          <w:rtl/>
        </w:rPr>
      </w:pPr>
      <w:hyperlink w:anchor="_Toc428969608" w:history="1">
        <w:r w:rsidR="00E17C76" w:rsidRPr="00E17C76">
          <w:rPr>
            <w:noProof/>
          </w:rPr>
          <w:t>9</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907</w:t>
        </w:r>
        <w:r w:rsidR="008A211A" w:rsidRPr="008A211A">
          <w:rPr>
            <w:noProof/>
          </w:rPr>
          <w:t> (WRC</w:t>
        </w:r>
        <w:r w:rsidR="008A211A" w:rsidRPr="008A211A">
          <w:rPr>
            <w:noProof/>
          </w:rPr>
          <w:noBreakHyphen/>
        </w:r>
        <w:r w:rsidR="00E17C76" w:rsidRPr="00E17C76">
          <w:rPr>
            <w:noProof/>
          </w:rPr>
          <w:t>12</w:t>
        </w:r>
        <w:r w:rsidR="008A211A" w:rsidRPr="008A211A">
          <w:rPr>
            <w:noProof/>
          </w:rPr>
          <w:t>)</w:t>
        </w:r>
        <w:r w:rsidR="008A211A">
          <w:rPr>
            <w:noProof/>
            <w:webHidden/>
            <w:rtl/>
          </w:rPr>
          <w:tab/>
        </w:r>
      </w:hyperlink>
      <w:r w:rsidR="00E56658">
        <w:rPr>
          <w:noProof/>
        </w:rPr>
        <w:t>26</w:t>
      </w:r>
    </w:p>
    <w:p w:rsidR="008A211A" w:rsidRPr="008A211A" w:rsidRDefault="00A80F05" w:rsidP="002B2BE0">
      <w:pPr>
        <w:pStyle w:val="TOC2"/>
        <w:rPr>
          <w:noProof/>
          <w:rtl/>
        </w:rPr>
      </w:pPr>
      <w:hyperlink w:anchor="_Toc428969609" w:history="1">
        <w:r w:rsidR="00E17C76" w:rsidRPr="00E17C76">
          <w:rPr>
            <w:noProof/>
          </w:rPr>
          <w:t>10</w:t>
        </w:r>
        <w:r w:rsidR="008A211A" w:rsidRPr="008A211A">
          <w:rPr>
            <w:noProof/>
          </w:rPr>
          <w:t>.</w:t>
        </w:r>
        <w:r w:rsidR="00E17C76" w:rsidRPr="00E17C76">
          <w:rPr>
            <w:noProof/>
          </w:rPr>
          <w:t>2</w:t>
        </w:r>
        <w:r w:rsidR="008A211A" w:rsidRPr="008A211A">
          <w:rPr>
            <w:noProof/>
            <w:rtl/>
          </w:rPr>
          <w:tab/>
          <w:t>استرداد تكاليف معالجة بطاقات التبليغ عن الشبكات الساتلية</w:t>
        </w:r>
        <w:r w:rsidR="008A211A">
          <w:rPr>
            <w:noProof/>
            <w:webHidden/>
            <w:rtl/>
          </w:rPr>
          <w:tab/>
        </w:r>
      </w:hyperlink>
      <w:r w:rsidR="00E56658">
        <w:rPr>
          <w:noProof/>
        </w:rPr>
        <w:t>27</w:t>
      </w:r>
    </w:p>
    <w:p w:rsidR="008A211A" w:rsidRPr="008A211A" w:rsidRDefault="00A80F05" w:rsidP="009C170F">
      <w:pPr>
        <w:pStyle w:val="TOC2"/>
        <w:rPr>
          <w:noProof/>
          <w:rtl/>
        </w:rPr>
      </w:pPr>
      <w:hyperlink w:anchor="_Toc428969610" w:history="1">
        <w:r w:rsidR="00E17C76" w:rsidRPr="00E17C76">
          <w:rPr>
            <w:noProof/>
          </w:rPr>
          <w:t>11</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703</w:t>
        </w:r>
        <w:r w:rsidR="009C170F">
          <w:rPr>
            <w:noProof/>
          </w:rPr>
          <w:t> </w:t>
        </w:r>
        <w:r w:rsidR="008A211A" w:rsidRPr="008A211A">
          <w:rPr>
            <w:noProof/>
          </w:rPr>
          <w:t>(Rev.WRC-</w:t>
        </w:r>
        <w:r w:rsidR="00E17C76" w:rsidRPr="00E17C76">
          <w:rPr>
            <w:noProof/>
          </w:rPr>
          <w:t>07</w:t>
        </w:r>
        <w:r w:rsidR="008A211A" w:rsidRPr="008A211A">
          <w:rPr>
            <w:noProof/>
          </w:rPr>
          <w:t>)</w:t>
        </w:r>
        <w:r w:rsidR="008A211A">
          <w:rPr>
            <w:noProof/>
            <w:webHidden/>
            <w:rtl/>
          </w:rPr>
          <w:tab/>
        </w:r>
      </w:hyperlink>
      <w:r w:rsidR="00E56658">
        <w:rPr>
          <w:noProof/>
        </w:rPr>
        <w:t>28</w:t>
      </w:r>
    </w:p>
    <w:p w:rsidR="008A211A" w:rsidRPr="008A211A" w:rsidRDefault="00A80F05" w:rsidP="009C170F">
      <w:pPr>
        <w:pStyle w:val="TOC2"/>
        <w:rPr>
          <w:noProof/>
          <w:rtl/>
        </w:rPr>
      </w:pPr>
      <w:hyperlink w:anchor="_Toc428969611" w:history="1">
        <w:r w:rsidR="00E17C76" w:rsidRPr="00E17C76">
          <w:rPr>
            <w:noProof/>
          </w:rPr>
          <w:t>12</w:t>
        </w:r>
        <w:r w:rsidR="008A211A" w:rsidRPr="008A211A">
          <w:rPr>
            <w:noProof/>
          </w:rPr>
          <w:t>.</w:t>
        </w:r>
        <w:r w:rsidR="00E17C76" w:rsidRPr="00E17C76">
          <w:rPr>
            <w:noProof/>
          </w:rPr>
          <w:t>2</w:t>
        </w:r>
        <w:r w:rsidR="008A211A" w:rsidRPr="008A211A">
          <w:rPr>
            <w:noProof/>
            <w:rtl/>
          </w:rPr>
          <w:tab/>
          <w:t xml:space="preserve">القرار </w:t>
        </w:r>
        <w:r w:rsidR="00E17C76" w:rsidRPr="00E17C76">
          <w:rPr>
            <w:noProof/>
          </w:rPr>
          <w:t>647</w:t>
        </w:r>
        <w:r w:rsidR="009C170F">
          <w:rPr>
            <w:noProof/>
          </w:rPr>
          <w:t> </w:t>
        </w:r>
        <w:r w:rsidR="008A211A" w:rsidRPr="008A211A">
          <w:rPr>
            <w:noProof/>
          </w:rPr>
          <w:t>(WRC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28</w:t>
      </w:r>
    </w:p>
    <w:p w:rsidR="008A211A" w:rsidRPr="008A211A" w:rsidRDefault="00A80F05" w:rsidP="002B2BE0">
      <w:pPr>
        <w:pStyle w:val="TOC2"/>
        <w:rPr>
          <w:noProof/>
          <w:rtl/>
        </w:rPr>
      </w:pPr>
      <w:hyperlink w:anchor="_Toc428969612" w:history="1">
        <w:r w:rsidR="00E17C76" w:rsidRPr="00E17C76">
          <w:rPr>
            <w:noProof/>
          </w:rPr>
          <w:t>3</w:t>
        </w:r>
        <w:r w:rsidR="008A211A" w:rsidRPr="008A211A">
          <w:rPr>
            <w:noProof/>
            <w:rtl/>
          </w:rPr>
          <w:tab/>
          <w:t>تطبيق لوائح الراديو على خدمات الأرض</w:t>
        </w:r>
        <w:r w:rsidR="008A211A">
          <w:rPr>
            <w:noProof/>
            <w:webHidden/>
            <w:rtl/>
          </w:rPr>
          <w:tab/>
        </w:r>
      </w:hyperlink>
      <w:r w:rsidR="00E56658">
        <w:rPr>
          <w:noProof/>
        </w:rPr>
        <w:t>29</w:t>
      </w:r>
    </w:p>
    <w:p w:rsidR="008A211A" w:rsidRPr="008A211A" w:rsidRDefault="00A80F05" w:rsidP="002B2BE0">
      <w:pPr>
        <w:pStyle w:val="TOC2"/>
        <w:rPr>
          <w:noProof/>
          <w:rtl/>
        </w:rPr>
      </w:pPr>
      <w:hyperlink w:anchor="_Toc428969613" w:history="1">
        <w:r w:rsidR="00E17C76" w:rsidRPr="00E17C76">
          <w:rPr>
            <w:noProof/>
          </w:rPr>
          <w:t>1</w:t>
        </w:r>
        <w:r w:rsidR="008A211A" w:rsidRPr="008A211A">
          <w:rPr>
            <w:noProof/>
          </w:rPr>
          <w:t>.</w:t>
        </w:r>
        <w:r w:rsidR="00E17C76" w:rsidRPr="00E17C76">
          <w:rPr>
            <w:noProof/>
          </w:rPr>
          <w:t>3</w:t>
        </w:r>
        <w:r w:rsidR="008A211A" w:rsidRPr="008A211A">
          <w:rPr>
            <w:noProof/>
            <w:rtl/>
          </w:rPr>
          <w:tab/>
          <w:t>ملاحظات عامة</w:t>
        </w:r>
        <w:r w:rsidR="008A211A">
          <w:rPr>
            <w:noProof/>
            <w:webHidden/>
            <w:rtl/>
          </w:rPr>
          <w:tab/>
        </w:r>
      </w:hyperlink>
      <w:r w:rsidR="00E56658">
        <w:rPr>
          <w:noProof/>
        </w:rPr>
        <w:t>29</w:t>
      </w:r>
    </w:p>
    <w:p w:rsidR="008A211A" w:rsidRPr="008A211A" w:rsidRDefault="00A80F05" w:rsidP="002B2BE0">
      <w:pPr>
        <w:pStyle w:val="TOC2"/>
        <w:rPr>
          <w:noProof/>
          <w:rtl/>
        </w:rPr>
      </w:pPr>
      <w:hyperlink w:anchor="_Toc428969614" w:history="1">
        <w:r w:rsidR="00E17C76" w:rsidRPr="00E17C76">
          <w:rPr>
            <w:noProof/>
          </w:rPr>
          <w:t>2</w:t>
        </w:r>
        <w:r w:rsidR="008A211A" w:rsidRPr="008A211A">
          <w:rPr>
            <w:noProof/>
          </w:rPr>
          <w:t>.</w:t>
        </w:r>
        <w:r w:rsidR="00E17C76" w:rsidRPr="00E17C76">
          <w:rPr>
            <w:noProof/>
          </w:rPr>
          <w:t>3</w:t>
        </w:r>
        <w:r w:rsidR="008A211A" w:rsidRPr="008A211A">
          <w:rPr>
            <w:noProof/>
            <w:rtl/>
          </w:rPr>
          <w:tab/>
          <w:t>طلبات التنسيق المتعلقة بخدمات الأرض</w:t>
        </w:r>
        <w:r w:rsidR="008A211A">
          <w:rPr>
            <w:noProof/>
            <w:webHidden/>
            <w:rtl/>
          </w:rPr>
          <w:tab/>
        </w:r>
      </w:hyperlink>
      <w:r w:rsidR="00E56658">
        <w:rPr>
          <w:noProof/>
        </w:rPr>
        <w:t>29</w:t>
      </w:r>
    </w:p>
    <w:p w:rsidR="008A211A" w:rsidRPr="008A211A" w:rsidRDefault="00A80F05" w:rsidP="002B2BE0">
      <w:pPr>
        <w:pStyle w:val="TOC2"/>
        <w:rPr>
          <w:noProof/>
          <w:rtl/>
        </w:rPr>
      </w:pPr>
      <w:hyperlink w:anchor="_Toc428969615" w:history="1">
        <w:r w:rsidR="00E17C76" w:rsidRPr="00E17C76">
          <w:rPr>
            <w:noProof/>
          </w:rPr>
          <w:t>3</w:t>
        </w:r>
        <w:r w:rsidR="008A211A" w:rsidRPr="008A211A">
          <w:rPr>
            <w:noProof/>
          </w:rPr>
          <w:t>.</w:t>
        </w:r>
        <w:r w:rsidR="00E17C76" w:rsidRPr="00E17C76">
          <w:rPr>
            <w:noProof/>
          </w:rPr>
          <w:t>3</w:t>
        </w:r>
        <w:r w:rsidR="008A211A" w:rsidRPr="008A211A">
          <w:rPr>
            <w:noProof/>
            <w:rtl/>
          </w:rPr>
          <w:tab/>
          <w:t>إجراءات تعديل الخطة بالنسبة لخدمات الأرض</w:t>
        </w:r>
        <w:r w:rsidR="008A211A">
          <w:rPr>
            <w:noProof/>
            <w:webHidden/>
            <w:rtl/>
          </w:rPr>
          <w:tab/>
        </w:r>
      </w:hyperlink>
      <w:r w:rsidR="00E56658">
        <w:rPr>
          <w:noProof/>
        </w:rPr>
        <w:t>30</w:t>
      </w:r>
    </w:p>
    <w:p w:rsidR="008A211A" w:rsidRPr="008A211A" w:rsidRDefault="00A80F05" w:rsidP="002B2BE0">
      <w:pPr>
        <w:pStyle w:val="TOC2"/>
        <w:rPr>
          <w:noProof/>
          <w:rtl/>
        </w:rPr>
      </w:pPr>
      <w:hyperlink w:anchor="_Toc428969616" w:history="1">
        <w:r w:rsidR="00E17C76" w:rsidRPr="00E17C76">
          <w:rPr>
            <w:noProof/>
          </w:rPr>
          <w:t>4</w:t>
        </w:r>
        <w:r w:rsidR="008A211A" w:rsidRPr="008A211A">
          <w:rPr>
            <w:noProof/>
          </w:rPr>
          <w:t>.</w:t>
        </w:r>
        <w:r w:rsidR="00E17C76" w:rsidRPr="00E17C76">
          <w:rPr>
            <w:noProof/>
          </w:rPr>
          <w:t>3</w:t>
        </w:r>
        <w:r w:rsidR="008A211A" w:rsidRPr="008A211A">
          <w:rPr>
            <w:noProof/>
            <w:rtl/>
          </w:rPr>
          <w:tab/>
          <w:t>التبليغ والتفحص والتسجيل وغير ذلك من الإجراءات التنظيمية</w:t>
        </w:r>
        <w:r w:rsidR="008A211A">
          <w:rPr>
            <w:noProof/>
            <w:webHidden/>
            <w:rtl/>
          </w:rPr>
          <w:tab/>
        </w:r>
      </w:hyperlink>
      <w:r w:rsidR="00E56658">
        <w:rPr>
          <w:noProof/>
        </w:rPr>
        <w:t>31</w:t>
      </w:r>
    </w:p>
    <w:p w:rsidR="008A211A" w:rsidRPr="008A211A" w:rsidRDefault="00A80F05" w:rsidP="002B2BE0">
      <w:pPr>
        <w:pStyle w:val="TOC2"/>
        <w:rPr>
          <w:noProof/>
          <w:rtl/>
        </w:rPr>
      </w:pPr>
      <w:hyperlink w:anchor="_Toc428969617" w:history="1">
        <w:r w:rsidR="00E17C76" w:rsidRPr="00E17C76">
          <w:rPr>
            <w:noProof/>
          </w:rPr>
          <w:t>1</w:t>
        </w:r>
        <w:r w:rsidR="008A211A" w:rsidRPr="008A211A">
          <w:rPr>
            <w:noProof/>
          </w:rPr>
          <w:t>.</w:t>
        </w:r>
        <w:r w:rsidR="00E17C76" w:rsidRPr="00E17C76">
          <w:rPr>
            <w:noProof/>
          </w:rPr>
          <w:t>4</w:t>
        </w:r>
        <w:r w:rsidR="008A211A" w:rsidRPr="008A211A">
          <w:rPr>
            <w:noProof/>
          </w:rPr>
          <w:t>.</w:t>
        </w:r>
        <w:r w:rsidR="00E17C76" w:rsidRPr="00E17C76">
          <w:rPr>
            <w:noProof/>
          </w:rPr>
          <w:t>3</w:t>
        </w:r>
        <w:r w:rsidR="008A211A" w:rsidRPr="008A211A">
          <w:rPr>
            <w:noProof/>
            <w:rtl/>
          </w:rPr>
          <w:tab/>
          <w:t xml:space="preserve">إجراء التبليغ (المادة </w:t>
        </w:r>
        <w:r w:rsidR="00E17C76" w:rsidRPr="00E17C76">
          <w:rPr>
            <w:noProof/>
          </w:rPr>
          <w:t>11</w:t>
        </w:r>
        <w:r w:rsidR="008A211A" w:rsidRPr="008A211A">
          <w:rPr>
            <w:noProof/>
            <w:rtl/>
          </w:rPr>
          <w:t xml:space="preserve"> من لوائح الراديو)</w:t>
        </w:r>
        <w:r w:rsidR="008A211A">
          <w:rPr>
            <w:noProof/>
            <w:webHidden/>
            <w:rtl/>
          </w:rPr>
          <w:tab/>
        </w:r>
      </w:hyperlink>
      <w:r w:rsidR="00E56658">
        <w:rPr>
          <w:noProof/>
        </w:rPr>
        <w:t>31</w:t>
      </w:r>
    </w:p>
    <w:p w:rsidR="008A211A" w:rsidRPr="008A211A" w:rsidRDefault="00A80F05" w:rsidP="002B2BE0">
      <w:pPr>
        <w:pStyle w:val="TOC2"/>
        <w:rPr>
          <w:noProof/>
          <w:rtl/>
        </w:rPr>
      </w:pPr>
      <w:hyperlink w:anchor="_Toc428969618" w:history="1">
        <w:r w:rsidR="00E17C76" w:rsidRPr="00E17C76">
          <w:rPr>
            <w:noProof/>
          </w:rPr>
          <w:t>2</w:t>
        </w:r>
        <w:r w:rsidR="008A211A" w:rsidRPr="008A211A">
          <w:rPr>
            <w:noProof/>
          </w:rPr>
          <w:t>.</w:t>
        </w:r>
        <w:r w:rsidR="00E17C76" w:rsidRPr="00E17C76">
          <w:rPr>
            <w:noProof/>
          </w:rPr>
          <w:t>4</w:t>
        </w:r>
        <w:r w:rsidR="008A211A" w:rsidRPr="008A211A">
          <w:rPr>
            <w:noProof/>
          </w:rPr>
          <w:t>.</w:t>
        </w:r>
        <w:r w:rsidR="00E17C76" w:rsidRPr="00E17C76">
          <w:rPr>
            <w:noProof/>
          </w:rPr>
          <w:t>3</w:t>
        </w:r>
        <w:r w:rsidR="008A211A" w:rsidRPr="008A211A">
          <w:rPr>
            <w:noProof/>
            <w:rtl/>
          </w:rPr>
          <w:tab/>
          <w:t xml:space="preserve">معالجة الطلبات المقدّمة بشأن الجداول الزمنية للإذاعة بالموجات الديكامترية </w:t>
        </w:r>
        <w:r w:rsidR="008A211A" w:rsidRPr="008A211A">
          <w:rPr>
            <w:noProof/>
          </w:rPr>
          <w:t>(HF)</w:t>
        </w:r>
        <w:r w:rsidR="008A211A">
          <w:rPr>
            <w:noProof/>
            <w:webHidden/>
            <w:rtl/>
          </w:rPr>
          <w:tab/>
        </w:r>
      </w:hyperlink>
      <w:r w:rsidR="00E56658">
        <w:rPr>
          <w:noProof/>
        </w:rPr>
        <w:t>32</w:t>
      </w:r>
    </w:p>
    <w:p w:rsidR="008A211A" w:rsidRPr="008A211A" w:rsidRDefault="00A80F05" w:rsidP="002B2BE0">
      <w:pPr>
        <w:pStyle w:val="TOC2"/>
        <w:rPr>
          <w:noProof/>
          <w:rtl/>
        </w:rPr>
      </w:pPr>
      <w:hyperlink w:anchor="_Toc428969619" w:history="1">
        <w:r w:rsidR="00E17C76" w:rsidRPr="00E17C76">
          <w:rPr>
            <w:noProof/>
          </w:rPr>
          <w:t>5</w:t>
        </w:r>
        <w:r w:rsidR="008A211A" w:rsidRPr="008A211A">
          <w:rPr>
            <w:noProof/>
          </w:rPr>
          <w:t>.</w:t>
        </w:r>
        <w:r w:rsidR="00E17C76" w:rsidRPr="00E17C76">
          <w:rPr>
            <w:noProof/>
          </w:rPr>
          <w:t>3</w:t>
        </w:r>
        <w:r w:rsidR="008A211A" w:rsidRPr="008A211A">
          <w:rPr>
            <w:noProof/>
            <w:rtl/>
          </w:rPr>
          <w:tab/>
          <w:t>الأنشطة المتصلة بنهاية فترة الانتقال من البث التماثل</w:t>
        </w:r>
        <w:r w:rsidR="008E0009">
          <w:rPr>
            <w:noProof/>
            <w:rtl/>
          </w:rPr>
          <w:t>ي إلى البث الرقمي المنصوص عليها</w:t>
        </w:r>
        <w:r w:rsidR="008E0009">
          <w:rPr>
            <w:noProof/>
            <w:rtl/>
          </w:rPr>
          <w:br/>
        </w:r>
        <w:r w:rsidR="008A211A" w:rsidRPr="008A211A">
          <w:rPr>
            <w:noProof/>
            <w:rtl/>
          </w:rPr>
          <w:t xml:space="preserve">في الاتفاق الإقليمي </w:t>
        </w:r>
        <w:r w:rsidR="008A211A" w:rsidRPr="008A211A">
          <w:rPr>
            <w:noProof/>
          </w:rPr>
          <w:t>GE</w:t>
        </w:r>
        <w:r w:rsidR="00E17C76" w:rsidRPr="00E17C76">
          <w:rPr>
            <w:noProof/>
          </w:rPr>
          <w:t>06</w:t>
        </w:r>
        <w:r w:rsidR="008A211A">
          <w:rPr>
            <w:noProof/>
            <w:webHidden/>
            <w:rtl/>
          </w:rPr>
          <w:tab/>
        </w:r>
      </w:hyperlink>
      <w:r w:rsidR="00E56658">
        <w:rPr>
          <w:noProof/>
        </w:rPr>
        <w:t>32</w:t>
      </w:r>
    </w:p>
    <w:p w:rsidR="008A211A" w:rsidRPr="008A211A" w:rsidRDefault="00A80F05" w:rsidP="002B2BE0">
      <w:pPr>
        <w:pStyle w:val="TOC2"/>
        <w:rPr>
          <w:noProof/>
          <w:rtl/>
        </w:rPr>
      </w:pPr>
      <w:hyperlink w:anchor="_Toc428969620" w:history="1">
        <w:r w:rsidR="00E17C76" w:rsidRPr="00E17C76">
          <w:rPr>
            <w:noProof/>
          </w:rPr>
          <w:t>6</w:t>
        </w:r>
        <w:r w:rsidR="008A211A" w:rsidRPr="008A211A">
          <w:rPr>
            <w:noProof/>
          </w:rPr>
          <w:t>.</w:t>
        </w:r>
        <w:r w:rsidR="00E17C76" w:rsidRPr="00E17C76">
          <w:rPr>
            <w:noProof/>
          </w:rPr>
          <w:t>3</w:t>
        </w:r>
        <w:r w:rsidR="008A211A" w:rsidRPr="008A211A">
          <w:rPr>
            <w:noProof/>
            <w:rtl/>
          </w:rPr>
          <w:tab/>
          <w:t>إجراءات تنظيمية أخرى فيما يتعلق بخدمات الأرض</w:t>
        </w:r>
        <w:r w:rsidR="008A211A">
          <w:rPr>
            <w:noProof/>
            <w:webHidden/>
            <w:rtl/>
          </w:rPr>
          <w:tab/>
        </w:r>
      </w:hyperlink>
      <w:r w:rsidR="00E56658">
        <w:rPr>
          <w:noProof/>
        </w:rPr>
        <w:t>33</w:t>
      </w:r>
    </w:p>
    <w:p w:rsidR="008A211A" w:rsidRPr="008A211A" w:rsidRDefault="00A80F05" w:rsidP="009C170F">
      <w:pPr>
        <w:pStyle w:val="TOC2"/>
        <w:rPr>
          <w:noProof/>
          <w:rtl/>
        </w:rPr>
      </w:pPr>
      <w:hyperlink w:anchor="_Toc428969621" w:history="1">
        <w:r w:rsidR="00E17C76" w:rsidRPr="00E17C76">
          <w:rPr>
            <w:noProof/>
          </w:rPr>
          <w:t>1</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القرار </w:t>
        </w:r>
        <w:r w:rsidR="009C170F">
          <w:rPr>
            <w:noProof/>
          </w:rPr>
          <w:t>12 </w:t>
        </w:r>
        <w:r w:rsidR="008A211A" w:rsidRPr="008A211A">
          <w:rPr>
            <w:noProof/>
          </w:rPr>
          <w:t>(WRC-</w:t>
        </w:r>
        <w:r w:rsidR="00E17C76" w:rsidRPr="00E17C76">
          <w:rPr>
            <w:noProof/>
          </w:rPr>
          <w:t>12</w:t>
        </w:r>
        <w:r w:rsidR="008A211A" w:rsidRPr="008A211A">
          <w:rPr>
            <w:noProof/>
          </w:rPr>
          <w:t>)</w:t>
        </w:r>
        <w:r w:rsidR="008A211A">
          <w:rPr>
            <w:noProof/>
            <w:webHidden/>
            <w:rtl/>
          </w:rPr>
          <w:tab/>
        </w:r>
      </w:hyperlink>
      <w:r w:rsidR="00E56658">
        <w:rPr>
          <w:noProof/>
        </w:rPr>
        <w:t>33</w:t>
      </w:r>
    </w:p>
    <w:p w:rsidR="008A211A" w:rsidRPr="008A211A" w:rsidRDefault="00A80F05" w:rsidP="009C170F">
      <w:pPr>
        <w:pStyle w:val="TOC2"/>
        <w:rPr>
          <w:noProof/>
          <w:rtl/>
        </w:rPr>
      </w:pPr>
      <w:hyperlink w:anchor="_Toc428969622" w:history="1">
        <w:r w:rsidR="00E17C76" w:rsidRPr="00E17C76">
          <w:rPr>
            <w:noProof/>
          </w:rPr>
          <w:t>2</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E17C76" w:rsidRPr="00E17C76">
          <w:rPr>
            <w:noProof/>
          </w:rPr>
          <w:t>150</w:t>
        </w:r>
        <w:r w:rsidR="009C170F">
          <w:rPr>
            <w:noProof/>
          </w:rPr>
          <w:t> </w:t>
        </w:r>
        <w:r w:rsidR="008A211A" w:rsidRPr="008A211A">
          <w:rPr>
            <w:noProof/>
          </w:rPr>
          <w:t>(WRC</w:t>
        </w:r>
        <w:r w:rsidR="008A211A" w:rsidRPr="008A211A">
          <w:rPr>
            <w:noProof/>
          </w:rPr>
          <w:noBreakHyphen/>
        </w:r>
        <w:r w:rsidR="00E17C76" w:rsidRPr="00E17C76">
          <w:rPr>
            <w:noProof/>
          </w:rPr>
          <w:t>12</w:t>
        </w:r>
        <w:r w:rsidR="008A211A" w:rsidRPr="008A211A">
          <w:rPr>
            <w:noProof/>
          </w:rPr>
          <w:t>)</w:t>
        </w:r>
        <w:r w:rsidR="008A211A">
          <w:rPr>
            <w:noProof/>
            <w:webHidden/>
            <w:rtl/>
          </w:rPr>
          <w:tab/>
        </w:r>
      </w:hyperlink>
      <w:r w:rsidR="00E56658">
        <w:rPr>
          <w:noProof/>
        </w:rPr>
        <w:t>33</w:t>
      </w:r>
    </w:p>
    <w:p w:rsidR="008A211A" w:rsidRPr="008A211A" w:rsidRDefault="00A80F05" w:rsidP="009C170F">
      <w:pPr>
        <w:pStyle w:val="TOC2"/>
        <w:rPr>
          <w:noProof/>
          <w:rtl/>
        </w:rPr>
      </w:pPr>
      <w:hyperlink w:anchor="_Toc428969623" w:history="1">
        <w:r w:rsidR="00E17C76" w:rsidRPr="00E17C76">
          <w:rPr>
            <w:noProof/>
          </w:rPr>
          <w:t>3</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القرار </w:t>
        </w:r>
        <w:r w:rsidR="00E17C76" w:rsidRPr="00E17C76">
          <w:rPr>
            <w:noProof/>
          </w:rPr>
          <w:t>205</w:t>
        </w:r>
        <w:r w:rsidR="009C170F">
          <w:rPr>
            <w:noProof/>
          </w:rPr>
          <w:t> </w:t>
        </w:r>
        <w:r w:rsidR="008A211A" w:rsidRPr="008A211A">
          <w:rPr>
            <w:noProof/>
          </w:rPr>
          <w:t>(Rev.WRC-</w:t>
        </w:r>
        <w:r w:rsidR="00E17C76" w:rsidRPr="00E17C76">
          <w:rPr>
            <w:noProof/>
          </w:rPr>
          <w:t>12</w:t>
        </w:r>
        <w:r w:rsidR="008A211A" w:rsidRPr="008A211A">
          <w:rPr>
            <w:noProof/>
          </w:rPr>
          <w:t>)</w:t>
        </w:r>
        <w:r w:rsidR="008A211A">
          <w:rPr>
            <w:noProof/>
            <w:webHidden/>
            <w:rtl/>
          </w:rPr>
          <w:tab/>
        </w:r>
      </w:hyperlink>
      <w:r w:rsidR="00E56658">
        <w:rPr>
          <w:noProof/>
        </w:rPr>
        <w:t>33</w:t>
      </w:r>
    </w:p>
    <w:p w:rsidR="008A211A" w:rsidRPr="008A211A" w:rsidRDefault="00A80F05" w:rsidP="002B2BE0">
      <w:pPr>
        <w:pStyle w:val="TOC2"/>
        <w:rPr>
          <w:noProof/>
          <w:rtl/>
        </w:rPr>
      </w:pPr>
      <w:hyperlink w:anchor="_Toc428969624" w:history="1">
        <w:r w:rsidR="00E17C76" w:rsidRPr="00E17C76">
          <w:rPr>
            <w:noProof/>
          </w:rPr>
          <w:t>4</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E17C76" w:rsidRPr="00E17C76">
          <w:rPr>
            <w:noProof/>
          </w:rPr>
          <w:t>417</w:t>
        </w:r>
        <w:r w:rsidR="008A211A" w:rsidRPr="008A211A">
          <w:rPr>
            <w:noProof/>
          </w:rPr>
          <w:t> (Rev.WRC-</w:t>
        </w:r>
        <w:r w:rsidR="00E17C76" w:rsidRPr="00E17C76">
          <w:rPr>
            <w:noProof/>
          </w:rPr>
          <w:t>12</w:t>
        </w:r>
        <w:r w:rsidR="008A211A" w:rsidRPr="008A211A">
          <w:rPr>
            <w:noProof/>
          </w:rPr>
          <w:t>)</w:t>
        </w:r>
        <w:r w:rsidR="008A211A">
          <w:rPr>
            <w:noProof/>
            <w:webHidden/>
            <w:rtl/>
          </w:rPr>
          <w:tab/>
        </w:r>
      </w:hyperlink>
      <w:r w:rsidR="00E56658">
        <w:rPr>
          <w:noProof/>
        </w:rPr>
        <w:t>34</w:t>
      </w:r>
    </w:p>
    <w:p w:rsidR="008A211A" w:rsidRPr="008A211A" w:rsidRDefault="00A80F05" w:rsidP="009C170F">
      <w:pPr>
        <w:pStyle w:val="TOC2"/>
        <w:rPr>
          <w:noProof/>
          <w:rtl/>
        </w:rPr>
      </w:pPr>
      <w:hyperlink w:anchor="_Toc428969625" w:history="1">
        <w:r w:rsidR="00E17C76" w:rsidRPr="00E17C76">
          <w:rPr>
            <w:noProof/>
          </w:rPr>
          <w:t>5</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9C170F">
          <w:rPr>
            <w:noProof/>
          </w:rPr>
          <w:t>612 </w:t>
        </w:r>
        <w:r w:rsidR="008A211A" w:rsidRPr="008A211A">
          <w:rPr>
            <w:noProof/>
          </w:rPr>
          <w:t>(Rev.WRC-</w:t>
        </w:r>
        <w:r w:rsidR="00E17C76" w:rsidRPr="00E17C76">
          <w:rPr>
            <w:noProof/>
          </w:rPr>
          <w:t>12</w:t>
        </w:r>
        <w:r w:rsidR="008A211A" w:rsidRPr="008A211A">
          <w:rPr>
            <w:noProof/>
          </w:rPr>
          <w:t>)</w:t>
        </w:r>
        <w:r w:rsidR="008A211A">
          <w:rPr>
            <w:noProof/>
            <w:webHidden/>
            <w:rtl/>
          </w:rPr>
          <w:tab/>
        </w:r>
      </w:hyperlink>
      <w:r w:rsidR="00E56658">
        <w:rPr>
          <w:noProof/>
        </w:rPr>
        <w:t>34</w:t>
      </w:r>
    </w:p>
    <w:p w:rsidR="008A211A" w:rsidRPr="008A211A" w:rsidRDefault="00A80F05" w:rsidP="009C170F">
      <w:pPr>
        <w:pStyle w:val="TOC2"/>
        <w:rPr>
          <w:noProof/>
          <w:rtl/>
        </w:rPr>
      </w:pPr>
      <w:hyperlink w:anchor="_Toc428969626" w:history="1">
        <w:r w:rsidR="00E17C76" w:rsidRPr="00E17C76">
          <w:rPr>
            <w:noProof/>
          </w:rPr>
          <w:t>6</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E17C76" w:rsidRPr="00E17C76">
          <w:rPr>
            <w:noProof/>
          </w:rPr>
          <w:t>647</w:t>
        </w:r>
        <w:r w:rsidR="009C170F">
          <w:rPr>
            <w:noProof/>
          </w:rPr>
          <w:t> </w:t>
        </w:r>
        <w:r w:rsidR="008A211A" w:rsidRPr="008A211A">
          <w:rPr>
            <w:noProof/>
          </w:rPr>
          <w:t>(WRC</w:t>
        </w:r>
        <w:r w:rsidR="008A211A" w:rsidRPr="008A211A">
          <w:rPr>
            <w:noProof/>
          </w:rPr>
          <w:noBreakHyphen/>
        </w:r>
        <w:r w:rsidR="00E17C76" w:rsidRPr="00E17C76">
          <w:rPr>
            <w:noProof/>
          </w:rPr>
          <w:t>07</w:t>
        </w:r>
        <w:r w:rsidR="008A211A" w:rsidRPr="008A211A">
          <w:rPr>
            <w:noProof/>
          </w:rPr>
          <w:t>)</w:t>
        </w:r>
        <w:r w:rsidR="008A211A">
          <w:rPr>
            <w:noProof/>
            <w:webHidden/>
            <w:rtl/>
          </w:rPr>
          <w:tab/>
        </w:r>
      </w:hyperlink>
      <w:r w:rsidR="00E56658">
        <w:rPr>
          <w:noProof/>
        </w:rPr>
        <w:t>35</w:t>
      </w:r>
    </w:p>
    <w:p w:rsidR="008A211A" w:rsidRPr="008A211A" w:rsidRDefault="00A80F05" w:rsidP="009C170F">
      <w:pPr>
        <w:pStyle w:val="TOC2"/>
        <w:rPr>
          <w:noProof/>
          <w:rtl/>
        </w:rPr>
      </w:pPr>
      <w:hyperlink w:anchor="_Toc428969627" w:history="1">
        <w:r w:rsidR="00E17C76" w:rsidRPr="00E17C76">
          <w:rPr>
            <w:noProof/>
          </w:rPr>
          <w:t>7</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9C170F">
          <w:rPr>
            <w:noProof/>
          </w:rPr>
          <w:t>749 </w:t>
        </w:r>
        <w:r w:rsidR="008E0009">
          <w:rPr>
            <w:noProof/>
          </w:rPr>
          <w:t>(Rev.</w:t>
        </w:r>
        <w:r w:rsidR="008A211A" w:rsidRPr="008A211A">
          <w:rPr>
            <w:noProof/>
          </w:rPr>
          <w:t>WRC-</w:t>
        </w:r>
        <w:r w:rsidR="00E17C76" w:rsidRPr="00E17C76">
          <w:rPr>
            <w:noProof/>
          </w:rPr>
          <w:t>12</w:t>
        </w:r>
        <w:r w:rsidR="008A211A" w:rsidRPr="008A211A">
          <w:rPr>
            <w:noProof/>
          </w:rPr>
          <w:t>)</w:t>
        </w:r>
        <w:r w:rsidR="008A211A">
          <w:rPr>
            <w:noProof/>
            <w:webHidden/>
            <w:rtl/>
          </w:rPr>
          <w:tab/>
        </w:r>
      </w:hyperlink>
      <w:r w:rsidR="00E56658">
        <w:rPr>
          <w:noProof/>
        </w:rPr>
        <w:t>35</w:t>
      </w:r>
    </w:p>
    <w:p w:rsidR="008A211A" w:rsidRPr="008A211A" w:rsidRDefault="00A80F05" w:rsidP="002B2BE0">
      <w:pPr>
        <w:pStyle w:val="TOC2"/>
        <w:rPr>
          <w:noProof/>
          <w:rtl/>
        </w:rPr>
      </w:pPr>
      <w:hyperlink w:anchor="_Toc428969628" w:history="1">
        <w:r w:rsidR="00E17C76" w:rsidRPr="00E17C76">
          <w:rPr>
            <w:noProof/>
          </w:rPr>
          <w:t>8</w:t>
        </w:r>
        <w:r w:rsidR="008A211A" w:rsidRPr="008A211A">
          <w:rPr>
            <w:noProof/>
          </w:rPr>
          <w:t>.</w:t>
        </w:r>
        <w:r w:rsidR="00E17C76" w:rsidRPr="00E17C76">
          <w:rPr>
            <w:noProof/>
          </w:rPr>
          <w:t>6</w:t>
        </w:r>
        <w:r w:rsidR="008A211A" w:rsidRPr="008A211A">
          <w:rPr>
            <w:noProof/>
          </w:rPr>
          <w:t>.</w:t>
        </w:r>
        <w:r w:rsidR="00E17C76" w:rsidRPr="00E17C76">
          <w:rPr>
            <w:noProof/>
          </w:rPr>
          <w:t>3</w:t>
        </w:r>
        <w:r w:rsidR="008A211A" w:rsidRPr="008A211A">
          <w:rPr>
            <w:noProof/>
            <w:rtl/>
          </w:rPr>
          <w:tab/>
          <w:t xml:space="preserve">تنفيذ القرار </w:t>
        </w:r>
        <w:r w:rsidR="00E17C76" w:rsidRPr="00E17C76">
          <w:rPr>
            <w:noProof/>
          </w:rPr>
          <w:t>755</w:t>
        </w:r>
        <w:r w:rsidR="008A211A" w:rsidRPr="008A211A">
          <w:rPr>
            <w:noProof/>
          </w:rPr>
          <w:t> (WRC-</w:t>
        </w:r>
        <w:r w:rsidR="00E17C76" w:rsidRPr="00E17C76">
          <w:rPr>
            <w:noProof/>
          </w:rPr>
          <w:t>12</w:t>
        </w:r>
        <w:r w:rsidR="008A211A" w:rsidRPr="008A211A">
          <w:rPr>
            <w:noProof/>
          </w:rPr>
          <w:t>)</w:t>
        </w:r>
        <w:r w:rsidR="008A211A">
          <w:rPr>
            <w:noProof/>
            <w:webHidden/>
            <w:rtl/>
          </w:rPr>
          <w:tab/>
        </w:r>
      </w:hyperlink>
      <w:r w:rsidR="00E56658">
        <w:rPr>
          <w:noProof/>
        </w:rPr>
        <w:t>35</w:t>
      </w:r>
    </w:p>
    <w:p w:rsidR="008A211A" w:rsidRPr="008A211A" w:rsidRDefault="00A80F05" w:rsidP="002B2BE0">
      <w:pPr>
        <w:pStyle w:val="TOC2"/>
        <w:rPr>
          <w:noProof/>
          <w:rtl/>
        </w:rPr>
      </w:pPr>
      <w:hyperlink w:anchor="_Toc428969629" w:history="1">
        <w:r w:rsidR="00E17C76" w:rsidRPr="00E17C76">
          <w:rPr>
            <w:noProof/>
          </w:rPr>
          <w:t>7</w:t>
        </w:r>
        <w:r w:rsidR="008A211A" w:rsidRPr="008A211A">
          <w:rPr>
            <w:noProof/>
          </w:rPr>
          <w:t>.</w:t>
        </w:r>
        <w:r w:rsidR="00E17C76" w:rsidRPr="00E17C76">
          <w:rPr>
            <w:noProof/>
          </w:rPr>
          <w:t>3</w:t>
        </w:r>
        <w:r w:rsidR="008A211A" w:rsidRPr="008A211A">
          <w:rPr>
            <w:noProof/>
            <w:rtl/>
          </w:rPr>
          <w:tab/>
          <w:t>تطوير البرمجيات المتصلة بخدمات الأرض</w:t>
        </w:r>
        <w:r w:rsidR="008A211A">
          <w:rPr>
            <w:noProof/>
            <w:webHidden/>
            <w:rtl/>
          </w:rPr>
          <w:tab/>
        </w:r>
      </w:hyperlink>
      <w:r w:rsidR="00E56658">
        <w:rPr>
          <w:noProof/>
        </w:rPr>
        <w:t>35</w:t>
      </w:r>
    </w:p>
    <w:p w:rsidR="008A211A" w:rsidRPr="008A211A" w:rsidRDefault="00A80F05" w:rsidP="002B2BE0">
      <w:pPr>
        <w:pStyle w:val="TOC2"/>
        <w:rPr>
          <w:noProof/>
          <w:rtl/>
        </w:rPr>
      </w:pPr>
      <w:hyperlink w:anchor="_Toc428969630" w:history="1">
        <w:r w:rsidR="00E17C76" w:rsidRPr="00E17C76">
          <w:rPr>
            <w:noProof/>
          </w:rPr>
          <w:t>4</w:t>
        </w:r>
        <w:r w:rsidR="008A211A" w:rsidRPr="008A211A">
          <w:rPr>
            <w:noProof/>
            <w:rtl/>
          </w:rPr>
          <w:tab/>
          <w:t>لجان الدراسات</w:t>
        </w:r>
        <w:r w:rsidR="008A211A">
          <w:rPr>
            <w:noProof/>
            <w:webHidden/>
            <w:rtl/>
          </w:rPr>
          <w:tab/>
        </w:r>
      </w:hyperlink>
      <w:r w:rsidR="00E56658">
        <w:rPr>
          <w:noProof/>
        </w:rPr>
        <w:t>36</w:t>
      </w:r>
    </w:p>
    <w:p w:rsidR="008A211A" w:rsidRPr="008A211A" w:rsidRDefault="00A80F05" w:rsidP="002B2BE0">
      <w:pPr>
        <w:pStyle w:val="TOC2"/>
        <w:rPr>
          <w:noProof/>
          <w:rtl/>
        </w:rPr>
      </w:pPr>
      <w:hyperlink w:anchor="_Toc428969631" w:history="1">
        <w:r w:rsidR="00E17C76" w:rsidRPr="00E17C76">
          <w:rPr>
            <w:noProof/>
          </w:rPr>
          <w:t>1</w:t>
        </w:r>
        <w:r w:rsidR="008A211A" w:rsidRPr="008A211A">
          <w:rPr>
            <w:noProof/>
          </w:rPr>
          <w:t>.</w:t>
        </w:r>
        <w:r w:rsidR="00E17C76" w:rsidRPr="00E17C76">
          <w:rPr>
            <w:noProof/>
          </w:rPr>
          <w:t>4</w:t>
        </w:r>
        <w:r w:rsidR="008A211A" w:rsidRPr="008A211A">
          <w:rPr>
            <w:noProof/>
            <w:rtl/>
          </w:rPr>
          <w:tab/>
          <w:t>دعم المكتب لأنشطة لجان الدراسات</w:t>
        </w:r>
        <w:r w:rsidR="008A211A">
          <w:rPr>
            <w:noProof/>
            <w:webHidden/>
            <w:rtl/>
          </w:rPr>
          <w:tab/>
        </w:r>
      </w:hyperlink>
      <w:r w:rsidR="00E56658">
        <w:rPr>
          <w:noProof/>
        </w:rPr>
        <w:t>36</w:t>
      </w:r>
    </w:p>
    <w:p w:rsidR="008A211A" w:rsidRPr="008A211A" w:rsidRDefault="00A80F05" w:rsidP="002B2BE0">
      <w:pPr>
        <w:pStyle w:val="TOC2"/>
        <w:rPr>
          <w:noProof/>
          <w:rtl/>
        </w:rPr>
      </w:pPr>
      <w:hyperlink w:anchor="_Toc428969632" w:history="1">
        <w:r w:rsidR="00E17C76" w:rsidRPr="00E17C76">
          <w:rPr>
            <w:noProof/>
          </w:rPr>
          <w:t>2</w:t>
        </w:r>
        <w:r w:rsidR="008A211A" w:rsidRPr="008A211A">
          <w:rPr>
            <w:noProof/>
          </w:rPr>
          <w:t>.</w:t>
        </w:r>
        <w:r w:rsidR="00E17C76" w:rsidRPr="00E17C76">
          <w:rPr>
            <w:noProof/>
          </w:rPr>
          <w:t>4</w:t>
        </w:r>
        <w:r w:rsidR="008A211A" w:rsidRPr="008A211A">
          <w:rPr>
            <w:noProof/>
            <w:rtl/>
          </w:rPr>
          <w:tab/>
          <w:t xml:space="preserve">الاستجابة لنتائج جمعية الاتصالات الراديوية لعام </w:t>
        </w:r>
        <w:r w:rsidR="00E17C76" w:rsidRPr="00E17C76">
          <w:rPr>
            <w:noProof/>
          </w:rPr>
          <w:t>2012</w:t>
        </w:r>
        <w:r w:rsidR="008A211A">
          <w:rPr>
            <w:noProof/>
            <w:webHidden/>
            <w:rtl/>
          </w:rPr>
          <w:tab/>
        </w:r>
      </w:hyperlink>
      <w:r w:rsidR="00E56658">
        <w:rPr>
          <w:noProof/>
        </w:rPr>
        <w:t>36</w:t>
      </w:r>
    </w:p>
    <w:p w:rsidR="008A211A" w:rsidRPr="008A211A" w:rsidRDefault="00A80F05" w:rsidP="002B2BE0">
      <w:pPr>
        <w:pStyle w:val="TOC2"/>
        <w:rPr>
          <w:noProof/>
          <w:rtl/>
        </w:rPr>
      </w:pPr>
      <w:hyperlink w:anchor="_Toc428969633" w:history="1">
        <w:r w:rsidR="00E17C76" w:rsidRPr="00E17C76">
          <w:rPr>
            <w:noProof/>
          </w:rPr>
          <w:t>3</w:t>
        </w:r>
        <w:r w:rsidR="008A211A" w:rsidRPr="008A211A">
          <w:rPr>
            <w:noProof/>
          </w:rPr>
          <w:t>.</w:t>
        </w:r>
        <w:r w:rsidR="00E17C76" w:rsidRPr="00E17C76">
          <w:rPr>
            <w:noProof/>
          </w:rPr>
          <w:t>4</w:t>
        </w:r>
        <w:r w:rsidR="008A211A" w:rsidRPr="008A211A">
          <w:rPr>
            <w:noProof/>
            <w:rtl/>
          </w:rPr>
          <w:tab/>
          <w:t xml:space="preserve">الأعمال التحضيرية للمؤتمر </w:t>
        </w:r>
        <w:r w:rsidR="008A211A" w:rsidRPr="008A211A">
          <w:rPr>
            <w:noProof/>
          </w:rPr>
          <w:t>WRC-</w:t>
        </w:r>
        <w:r w:rsidR="00E17C76" w:rsidRPr="00E17C76">
          <w:rPr>
            <w:noProof/>
          </w:rPr>
          <w:t>15</w:t>
        </w:r>
        <w:r w:rsidR="008A211A">
          <w:rPr>
            <w:noProof/>
            <w:webHidden/>
            <w:rtl/>
          </w:rPr>
          <w:tab/>
        </w:r>
      </w:hyperlink>
      <w:r w:rsidR="00E56658">
        <w:rPr>
          <w:noProof/>
        </w:rPr>
        <w:t>37</w:t>
      </w:r>
    </w:p>
    <w:p w:rsidR="008A211A" w:rsidRPr="008A211A" w:rsidRDefault="00A80F05" w:rsidP="002B2BE0">
      <w:pPr>
        <w:pStyle w:val="TOC2"/>
        <w:rPr>
          <w:noProof/>
          <w:rtl/>
        </w:rPr>
      </w:pPr>
      <w:hyperlink w:anchor="_Toc428969634" w:history="1">
        <w:r w:rsidR="00E17C76" w:rsidRPr="00E17C76">
          <w:rPr>
            <w:noProof/>
          </w:rPr>
          <w:t>4</w:t>
        </w:r>
        <w:r w:rsidR="008A211A" w:rsidRPr="008A211A">
          <w:rPr>
            <w:noProof/>
          </w:rPr>
          <w:t>.</w:t>
        </w:r>
        <w:r w:rsidR="00E17C76" w:rsidRPr="00E17C76">
          <w:rPr>
            <w:noProof/>
          </w:rPr>
          <w:t>4</w:t>
        </w:r>
        <w:r w:rsidR="008A211A" w:rsidRPr="008A211A">
          <w:rPr>
            <w:noProof/>
            <w:rtl/>
          </w:rPr>
          <w:tab/>
          <w:t>التوصيات والكتيبات والتقارير</w:t>
        </w:r>
        <w:r w:rsidR="008A211A">
          <w:rPr>
            <w:noProof/>
            <w:webHidden/>
            <w:rtl/>
          </w:rPr>
          <w:tab/>
        </w:r>
      </w:hyperlink>
      <w:r w:rsidR="00E56658">
        <w:rPr>
          <w:noProof/>
        </w:rPr>
        <w:t>39</w:t>
      </w:r>
    </w:p>
    <w:p w:rsidR="008A211A" w:rsidRPr="008A211A" w:rsidRDefault="00A80F05" w:rsidP="002B2BE0">
      <w:pPr>
        <w:pStyle w:val="TOC2"/>
        <w:rPr>
          <w:noProof/>
          <w:rtl/>
        </w:rPr>
      </w:pPr>
      <w:hyperlink w:anchor="_Toc428969635" w:history="1">
        <w:r w:rsidR="00E17C76" w:rsidRPr="00E17C76">
          <w:rPr>
            <w:noProof/>
          </w:rPr>
          <w:t>5</w:t>
        </w:r>
        <w:r w:rsidR="008A211A" w:rsidRPr="008A211A">
          <w:rPr>
            <w:noProof/>
          </w:rPr>
          <w:t>.</w:t>
        </w:r>
        <w:r w:rsidR="00E17C76" w:rsidRPr="00E17C76">
          <w:rPr>
            <w:noProof/>
          </w:rPr>
          <w:t>4</w:t>
        </w:r>
        <w:r w:rsidR="008A211A" w:rsidRPr="008A211A">
          <w:rPr>
            <w:noProof/>
            <w:rtl/>
          </w:rPr>
          <w:tab/>
          <w:t>الاتصال مع قطاع تنمية الاتصالات وقطاع تقييس الاتصالات</w:t>
        </w:r>
        <w:r w:rsidR="008A211A">
          <w:rPr>
            <w:noProof/>
            <w:webHidden/>
            <w:rtl/>
          </w:rPr>
          <w:tab/>
        </w:r>
      </w:hyperlink>
      <w:r w:rsidR="00E56658">
        <w:rPr>
          <w:noProof/>
        </w:rPr>
        <w:t>40</w:t>
      </w:r>
    </w:p>
    <w:p w:rsidR="008A211A" w:rsidRPr="008A211A" w:rsidRDefault="00A80F05" w:rsidP="002B2BE0">
      <w:pPr>
        <w:pStyle w:val="TOC2"/>
        <w:rPr>
          <w:noProof/>
          <w:rtl/>
        </w:rPr>
      </w:pPr>
      <w:hyperlink w:anchor="_Toc428969636" w:history="1">
        <w:r w:rsidR="00E17C76" w:rsidRPr="00E17C76">
          <w:rPr>
            <w:noProof/>
          </w:rPr>
          <w:t>6</w:t>
        </w:r>
        <w:r w:rsidR="008A211A" w:rsidRPr="008A211A">
          <w:rPr>
            <w:noProof/>
          </w:rPr>
          <w:t>.</w:t>
        </w:r>
        <w:r w:rsidR="00E17C76" w:rsidRPr="00E17C76">
          <w:rPr>
            <w:noProof/>
          </w:rPr>
          <w:t>4</w:t>
        </w:r>
        <w:r w:rsidR="008A211A" w:rsidRPr="008A211A">
          <w:rPr>
            <w:noProof/>
            <w:rtl/>
          </w:rPr>
          <w:tab/>
          <w:t>الاتصال والتعاون مع المنظمات الأخرى</w:t>
        </w:r>
        <w:r w:rsidR="008A211A">
          <w:rPr>
            <w:noProof/>
            <w:webHidden/>
            <w:rtl/>
          </w:rPr>
          <w:tab/>
        </w:r>
      </w:hyperlink>
      <w:r w:rsidR="00E56658">
        <w:rPr>
          <w:noProof/>
        </w:rPr>
        <w:t>40</w:t>
      </w:r>
    </w:p>
    <w:p w:rsidR="008A211A" w:rsidRPr="008A211A" w:rsidRDefault="00A80F05" w:rsidP="002B2BE0">
      <w:pPr>
        <w:pStyle w:val="TOC2"/>
        <w:rPr>
          <w:noProof/>
          <w:rtl/>
        </w:rPr>
      </w:pPr>
      <w:hyperlink w:anchor="_Toc428969637" w:history="1">
        <w:r w:rsidR="00E17C76" w:rsidRPr="00E17C76">
          <w:rPr>
            <w:noProof/>
          </w:rPr>
          <w:t>7</w:t>
        </w:r>
        <w:r w:rsidR="008A211A" w:rsidRPr="008A211A">
          <w:rPr>
            <w:noProof/>
          </w:rPr>
          <w:t>.</w:t>
        </w:r>
        <w:r w:rsidR="00E17C76" w:rsidRPr="00E17C76">
          <w:rPr>
            <w:noProof/>
          </w:rPr>
          <w:t>4</w:t>
        </w:r>
        <w:r w:rsidR="008A211A" w:rsidRPr="008A211A">
          <w:rPr>
            <w:noProof/>
            <w:rtl/>
          </w:rPr>
          <w:tab/>
          <w:t>تقديم الدعم إلى الأعضاء</w:t>
        </w:r>
        <w:r w:rsidR="008A211A">
          <w:rPr>
            <w:noProof/>
            <w:webHidden/>
            <w:rtl/>
          </w:rPr>
          <w:tab/>
        </w:r>
      </w:hyperlink>
      <w:r w:rsidR="00E56658">
        <w:rPr>
          <w:noProof/>
        </w:rPr>
        <w:t>40</w:t>
      </w:r>
    </w:p>
    <w:p w:rsidR="008A211A" w:rsidRPr="008A211A" w:rsidRDefault="00A80F05" w:rsidP="002B2BE0">
      <w:pPr>
        <w:pStyle w:val="TOC2"/>
        <w:rPr>
          <w:noProof/>
          <w:rtl/>
        </w:rPr>
      </w:pPr>
      <w:hyperlink w:anchor="_Toc428969638" w:history="1">
        <w:r w:rsidR="00E17C76" w:rsidRPr="00E17C76">
          <w:rPr>
            <w:noProof/>
          </w:rPr>
          <w:t>8</w:t>
        </w:r>
        <w:r w:rsidR="008A211A" w:rsidRPr="008A211A">
          <w:rPr>
            <w:noProof/>
          </w:rPr>
          <w:t>.</w:t>
        </w:r>
        <w:r w:rsidR="00E17C76" w:rsidRPr="00E17C76">
          <w:rPr>
            <w:noProof/>
          </w:rPr>
          <w:t>4</w:t>
        </w:r>
        <w:r w:rsidR="008A211A" w:rsidRPr="008A211A">
          <w:rPr>
            <w:noProof/>
            <w:rtl/>
          </w:rPr>
          <w:tab/>
          <w:t>الإحصاءات المتعلقة بالاجتماعات والوثائق والنصوص النهائية (في نسق إلكتروني أو ورقي)</w:t>
        </w:r>
        <w:r w:rsidR="008A211A">
          <w:rPr>
            <w:noProof/>
            <w:webHidden/>
            <w:rtl/>
          </w:rPr>
          <w:tab/>
        </w:r>
      </w:hyperlink>
      <w:r w:rsidR="00E56658">
        <w:rPr>
          <w:noProof/>
        </w:rPr>
        <w:t>40</w:t>
      </w:r>
    </w:p>
    <w:p w:rsidR="008A211A" w:rsidRPr="008A211A" w:rsidRDefault="00A80F05" w:rsidP="002B2BE0">
      <w:pPr>
        <w:pStyle w:val="TOC2"/>
        <w:rPr>
          <w:noProof/>
          <w:rtl/>
        </w:rPr>
      </w:pPr>
      <w:hyperlink w:anchor="_Toc428969639" w:history="1">
        <w:r w:rsidR="00E17C76" w:rsidRPr="00E17C76">
          <w:rPr>
            <w:noProof/>
          </w:rPr>
          <w:t>5</w:t>
        </w:r>
        <w:r w:rsidR="008A211A" w:rsidRPr="008A211A">
          <w:rPr>
            <w:noProof/>
            <w:rtl/>
          </w:rPr>
          <w:tab/>
          <w:t xml:space="preserve">الفريق الاستشاري للاتصالات الراديوية </w:t>
        </w:r>
        <w:r w:rsidR="008A211A" w:rsidRPr="008A211A">
          <w:rPr>
            <w:noProof/>
          </w:rPr>
          <w:t>(RAG)</w:t>
        </w:r>
        <w:r w:rsidR="008A211A">
          <w:rPr>
            <w:noProof/>
            <w:webHidden/>
            <w:rtl/>
          </w:rPr>
          <w:tab/>
        </w:r>
      </w:hyperlink>
      <w:r w:rsidR="00E56658">
        <w:rPr>
          <w:noProof/>
        </w:rPr>
        <w:t>41</w:t>
      </w:r>
    </w:p>
    <w:p w:rsidR="008A211A" w:rsidRPr="008A211A" w:rsidRDefault="00A80F05" w:rsidP="002B2BE0">
      <w:pPr>
        <w:pStyle w:val="TOC2"/>
        <w:rPr>
          <w:noProof/>
          <w:rtl/>
        </w:rPr>
      </w:pPr>
      <w:hyperlink w:anchor="_Toc428969640" w:history="1">
        <w:r w:rsidR="00E17C76" w:rsidRPr="00E17C76">
          <w:rPr>
            <w:noProof/>
          </w:rPr>
          <w:t>6</w:t>
        </w:r>
        <w:r w:rsidR="008A211A" w:rsidRPr="008A211A">
          <w:rPr>
            <w:noProof/>
            <w:rtl/>
          </w:rPr>
          <w:tab/>
          <w:t>المنشورات والحلقات الدراسية/ورش العمل والتواصل والتوعية</w:t>
        </w:r>
        <w:r w:rsidR="008A211A">
          <w:rPr>
            <w:noProof/>
            <w:webHidden/>
            <w:rtl/>
          </w:rPr>
          <w:tab/>
        </w:r>
      </w:hyperlink>
      <w:r w:rsidR="00E56658">
        <w:rPr>
          <w:noProof/>
        </w:rPr>
        <w:t>43</w:t>
      </w:r>
    </w:p>
    <w:p w:rsidR="008A211A" w:rsidRPr="008A211A" w:rsidRDefault="00A80F05" w:rsidP="002B2BE0">
      <w:pPr>
        <w:pStyle w:val="TOC2"/>
        <w:rPr>
          <w:noProof/>
          <w:rtl/>
        </w:rPr>
      </w:pPr>
      <w:hyperlink w:anchor="_Toc428969641" w:history="1">
        <w:r w:rsidR="00E17C76" w:rsidRPr="00E17C76">
          <w:rPr>
            <w:noProof/>
          </w:rPr>
          <w:t>1</w:t>
        </w:r>
        <w:r w:rsidR="008A211A" w:rsidRPr="008A211A">
          <w:rPr>
            <w:noProof/>
          </w:rPr>
          <w:t>.</w:t>
        </w:r>
        <w:r w:rsidR="00E17C76" w:rsidRPr="00E17C76">
          <w:rPr>
            <w:noProof/>
          </w:rPr>
          <w:t>6</w:t>
        </w:r>
        <w:r w:rsidR="008A211A" w:rsidRPr="008A211A">
          <w:rPr>
            <w:noProof/>
            <w:rtl/>
          </w:rPr>
          <w:tab/>
          <w:t>المنشورات</w:t>
        </w:r>
        <w:r w:rsidR="008A211A">
          <w:rPr>
            <w:noProof/>
            <w:webHidden/>
            <w:rtl/>
          </w:rPr>
          <w:tab/>
        </w:r>
      </w:hyperlink>
      <w:r w:rsidR="00E56658">
        <w:rPr>
          <w:noProof/>
        </w:rPr>
        <w:t>43</w:t>
      </w:r>
    </w:p>
    <w:p w:rsidR="008A211A" w:rsidRPr="008A211A" w:rsidRDefault="00A80F05" w:rsidP="002B2BE0">
      <w:pPr>
        <w:pStyle w:val="TOC2"/>
        <w:rPr>
          <w:noProof/>
          <w:rtl/>
        </w:rPr>
      </w:pPr>
      <w:hyperlink w:anchor="_Toc428969642" w:history="1">
        <w:r w:rsidR="00E17C76" w:rsidRPr="00E17C76">
          <w:rPr>
            <w:noProof/>
          </w:rPr>
          <w:t>1</w:t>
        </w:r>
        <w:r w:rsidR="008A211A" w:rsidRPr="008A211A">
          <w:rPr>
            <w:noProof/>
          </w:rPr>
          <w:t>.</w:t>
        </w:r>
        <w:r w:rsidR="00E17C76" w:rsidRPr="00E17C76">
          <w:rPr>
            <w:noProof/>
          </w:rPr>
          <w:t>1</w:t>
        </w:r>
        <w:r w:rsidR="008A211A" w:rsidRPr="008A211A">
          <w:rPr>
            <w:noProof/>
          </w:rPr>
          <w:t>.</w:t>
        </w:r>
        <w:r w:rsidR="00E17C76" w:rsidRPr="00E17C76">
          <w:rPr>
            <w:noProof/>
          </w:rPr>
          <w:t>6</w:t>
        </w:r>
        <w:r w:rsidR="008A211A" w:rsidRPr="008A211A">
          <w:rPr>
            <w:noProof/>
            <w:rtl/>
          </w:rPr>
          <w:tab/>
          <w:t>المنشورات التنظيمية</w:t>
        </w:r>
        <w:r w:rsidR="008A211A">
          <w:rPr>
            <w:noProof/>
            <w:webHidden/>
            <w:rtl/>
          </w:rPr>
          <w:tab/>
        </w:r>
      </w:hyperlink>
      <w:r w:rsidR="00E56658">
        <w:rPr>
          <w:noProof/>
        </w:rPr>
        <w:t>43</w:t>
      </w:r>
    </w:p>
    <w:p w:rsidR="008A211A" w:rsidRPr="008A211A" w:rsidRDefault="00A80F05" w:rsidP="002B2BE0">
      <w:pPr>
        <w:pStyle w:val="TOC2"/>
        <w:rPr>
          <w:noProof/>
          <w:rtl/>
        </w:rPr>
      </w:pPr>
      <w:hyperlink w:anchor="_Toc428969643" w:history="1">
        <w:r w:rsidR="00E17C76" w:rsidRPr="00E17C76">
          <w:rPr>
            <w:noProof/>
          </w:rPr>
          <w:t>2</w:t>
        </w:r>
        <w:r w:rsidR="008A211A" w:rsidRPr="008A211A">
          <w:rPr>
            <w:noProof/>
          </w:rPr>
          <w:t>.</w:t>
        </w:r>
        <w:r w:rsidR="00E17C76" w:rsidRPr="00E17C76">
          <w:rPr>
            <w:noProof/>
          </w:rPr>
          <w:t>1</w:t>
        </w:r>
        <w:r w:rsidR="008A211A" w:rsidRPr="008A211A">
          <w:rPr>
            <w:noProof/>
          </w:rPr>
          <w:t>.</w:t>
        </w:r>
        <w:r w:rsidR="00E17C76" w:rsidRPr="00E17C76">
          <w:rPr>
            <w:noProof/>
          </w:rPr>
          <w:t>6</w:t>
        </w:r>
        <w:r w:rsidR="008A211A" w:rsidRPr="008A211A">
          <w:rPr>
            <w:noProof/>
            <w:rtl/>
          </w:rPr>
          <w:tab/>
          <w:t>منشورات الخدمة</w:t>
        </w:r>
        <w:r w:rsidR="008A211A">
          <w:rPr>
            <w:noProof/>
            <w:webHidden/>
            <w:rtl/>
          </w:rPr>
          <w:tab/>
        </w:r>
      </w:hyperlink>
      <w:r w:rsidR="00E56658">
        <w:rPr>
          <w:noProof/>
        </w:rPr>
        <w:t>44</w:t>
      </w:r>
    </w:p>
    <w:p w:rsidR="008A211A" w:rsidRPr="008A211A" w:rsidRDefault="00A80F05" w:rsidP="002B2BE0">
      <w:pPr>
        <w:pStyle w:val="TOC2"/>
        <w:rPr>
          <w:noProof/>
          <w:rtl/>
        </w:rPr>
      </w:pPr>
      <w:hyperlink w:anchor="_Toc428969644" w:history="1">
        <w:r w:rsidR="00E17C76" w:rsidRPr="00E17C76">
          <w:rPr>
            <w:noProof/>
          </w:rPr>
          <w:t>3</w:t>
        </w:r>
        <w:r w:rsidR="008A211A" w:rsidRPr="008A211A">
          <w:rPr>
            <w:noProof/>
          </w:rPr>
          <w:t>.</w:t>
        </w:r>
        <w:r w:rsidR="00E17C76" w:rsidRPr="00E17C76">
          <w:rPr>
            <w:noProof/>
          </w:rPr>
          <w:t>1</w:t>
        </w:r>
        <w:r w:rsidR="008A211A" w:rsidRPr="008A211A">
          <w:rPr>
            <w:noProof/>
          </w:rPr>
          <w:t>.</w:t>
        </w:r>
        <w:r w:rsidR="00E17C76" w:rsidRPr="00E17C76">
          <w:rPr>
            <w:noProof/>
          </w:rPr>
          <w:t>6</w:t>
        </w:r>
        <w:r w:rsidR="008A211A" w:rsidRPr="008A211A">
          <w:rPr>
            <w:noProof/>
            <w:rtl/>
          </w:rPr>
          <w:tab/>
          <w:t>منشورات لجان الدراسات ومنشورات أخرى</w:t>
        </w:r>
        <w:r w:rsidR="008A211A">
          <w:rPr>
            <w:noProof/>
            <w:webHidden/>
            <w:rtl/>
          </w:rPr>
          <w:tab/>
        </w:r>
      </w:hyperlink>
      <w:r w:rsidR="00E56658">
        <w:rPr>
          <w:noProof/>
        </w:rPr>
        <w:t>45</w:t>
      </w:r>
    </w:p>
    <w:p w:rsidR="008A211A" w:rsidRPr="008A211A" w:rsidRDefault="00A80F05" w:rsidP="002B2BE0">
      <w:pPr>
        <w:pStyle w:val="TOC2"/>
        <w:rPr>
          <w:noProof/>
          <w:rtl/>
        </w:rPr>
      </w:pPr>
      <w:hyperlink w:anchor="_Toc428969645" w:history="1">
        <w:r w:rsidR="00E17C76" w:rsidRPr="00E17C76">
          <w:rPr>
            <w:noProof/>
          </w:rPr>
          <w:t>4</w:t>
        </w:r>
        <w:r w:rsidR="008A211A" w:rsidRPr="008A211A">
          <w:rPr>
            <w:noProof/>
          </w:rPr>
          <w:t>.</w:t>
        </w:r>
        <w:r w:rsidR="00E17C76" w:rsidRPr="00E17C76">
          <w:rPr>
            <w:noProof/>
          </w:rPr>
          <w:t>1</w:t>
        </w:r>
        <w:r w:rsidR="008A211A" w:rsidRPr="008A211A">
          <w:rPr>
            <w:noProof/>
          </w:rPr>
          <w:t>.</w:t>
        </w:r>
        <w:r w:rsidR="00E17C76" w:rsidRPr="00E17C76">
          <w:rPr>
            <w:noProof/>
          </w:rPr>
          <w:t>6</w:t>
        </w:r>
        <w:r w:rsidR="008A211A" w:rsidRPr="008A211A">
          <w:rPr>
            <w:noProof/>
            <w:rtl/>
          </w:rPr>
          <w:tab/>
          <w:t>تن</w:t>
        </w:r>
        <w:r w:rsidR="008A211A" w:rsidRPr="008A211A">
          <w:rPr>
            <w:noProof/>
          </w:rPr>
          <w:t>‍</w:t>
        </w:r>
        <w:r w:rsidR="008A211A" w:rsidRPr="008A211A">
          <w:rPr>
            <w:noProof/>
            <w:rtl/>
          </w:rPr>
          <w:t>زيل منشورات قطاع الاتصالات الراديوية</w:t>
        </w:r>
        <w:r w:rsidR="008A211A">
          <w:rPr>
            <w:noProof/>
            <w:webHidden/>
            <w:rtl/>
          </w:rPr>
          <w:tab/>
        </w:r>
      </w:hyperlink>
      <w:r w:rsidR="00E56658">
        <w:rPr>
          <w:noProof/>
        </w:rPr>
        <w:t>46</w:t>
      </w:r>
    </w:p>
    <w:p w:rsidR="008A211A" w:rsidRPr="008A211A" w:rsidRDefault="00A80F05" w:rsidP="002B2BE0">
      <w:pPr>
        <w:pStyle w:val="TOC2"/>
        <w:rPr>
          <w:noProof/>
          <w:rtl/>
        </w:rPr>
      </w:pPr>
      <w:hyperlink w:anchor="_Toc428969646" w:history="1">
        <w:r w:rsidR="00E17C76" w:rsidRPr="00E17C76">
          <w:rPr>
            <w:noProof/>
          </w:rPr>
          <w:t>5</w:t>
        </w:r>
        <w:r w:rsidR="008A211A" w:rsidRPr="008A211A">
          <w:rPr>
            <w:noProof/>
          </w:rPr>
          <w:t>.</w:t>
        </w:r>
        <w:r w:rsidR="00E17C76" w:rsidRPr="00E17C76">
          <w:rPr>
            <w:noProof/>
          </w:rPr>
          <w:t>1</w:t>
        </w:r>
        <w:r w:rsidR="008A211A" w:rsidRPr="008A211A">
          <w:rPr>
            <w:noProof/>
          </w:rPr>
          <w:t>.</w:t>
        </w:r>
        <w:r w:rsidR="00E17C76" w:rsidRPr="00E17C76">
          <w:rPr>
            <w:noProof/>
          </w:rPr>
          <w:t>6</w:t>
        </w:r>
        <w:r w:rsidR="008A211A" w:rsidRPr="008A211A">
          <w:rPr>
            <w:noProof/>
            <w:rtl/>
          </w:rPr>
          <w:tab/>
          <w:t xml:space="preserve">أدوات التصفح والتحليل لمنشورات القطاع </w:t>
        </w:r>
        <w:r w:rsidR="008A211A" w:rsidRPr="008A211A">
          <w:rPr>
            <w:noProof/>
          </w:rPr>
          <w:t>ITU-R</w:t>
        </w:r>
        <w:r w:rsidR="008A211A" w:rsidRPr="008A211A">
          <w:rPr>
            <w:noProof/>
            <w:rtl/>
          </w:rPr>
          <w:t xml:space="preserve"> الإلكترونية</w:t>
        </w:r>
        <w:r w:rsidR="008A211A">
          <w:rPr>
            <w:noProof/>
            <w:webHidden/>
            <w:rtl/>
          </w:rPr>
          <w:tab/>
        </w:r>
      </w:hyperlink>
      <w:r w:rsidR="00E56658">
        <w:rPr>
          <w:noProof/>
        </w:rPr>
        <w:t>49</w:t>
      </w:r>
    </w:p>
    <w:p w:rsidR="008A211A" w:rsidRPr="008A211A" w:rsidRDefault="00A80F05" w:rsidP="002B2BE0">
      <w:pPr>
        <w:pStyle w:val="TOC2"/>
        <w:rPr>
          <w:noProof/>
          <w:rtl/>
        </w:rPr>
      </w:pPr>
      <w:hyperlink w:anchor="_Toc428969647" w:history="1">
        <w:r w:rsidR="00E17C76" w:rsidRPr="00E17C76">
          <w:rPr>
            <w:noProof/>
          </w:rPr>
          <w:t>2</w:t>
        </w:r>
        <w:r w:rsidR="008A211A" w:rsidRPr="008A211A">
          <w:rPr>
            <w:noProof/>
          </w:rPr>
          <w:t>.</w:t>
        </w:r>
        <w:r w:rsidR="00E17C76" w:rsidRPr="00E17C76">
          <w:rPr>
            <w:noProof/>
          </w:rPr>
          <w:t>6</w:t>
        </w:r>
        <w:r w:rsidR="008A211A" w:rsidRPr="008A211A">
          <w:rPr>
            <w:noProof/>
            <w:rtl/>
          </w:rPr>
          <w:tab/>
          <w:t>الحلقات الدراسية وورش العمل</w:t>
        </w:r>
        <w:r w:rsidR="008A211A">
          <w:rPr>
            <w:noProof/>
            <w:webHidden/>
            <w:rtl/>
          </w:rPr>
          <w:tab/>
        </w:r>
      </w:hyperlink>
      <w:r w:rsidR="00E56658">
        <w:rPr>
          <w:noProof/>
        </w:rPr>
        <w:t>50</w:t>
      </w:r>
    </w:p>
    <w:p w:rsidR="008A211A" w:rsidRPr="008A211A" w:rsidRDefault="00A80F05" w:rsidP="002B2BE0">
      <w:pPr>
        <w:pStyle w:val="TOC2"/>
        <w:rPr>
          <w:noProof/>
          <w:rtl/>
        </w:rPr>
      </w:pPr>
      <w:hyperlink w:anchor="_Toc428969648" w:history="1">
        <w:r w:rsidR="00E17C76" w:rsidRPr="00E17C76">
          <w:rPr>
            <w:noProof/>
          </w:rPr>
          <w:t>1</w:t>
        </w:r>
        <w:r w:rsidR="008A211A" w:rsidRPr="008A211A">
          <w:rPr>
            <w:noProof/>
          </w:rPr>
          <w:t>.</w:t>
        </w:r>
        <w:r w:rsidR="00E17C76" w:rsidRPr="00E17C76">
          <w:rPr>
            <w:noProof/>
          </w:rPr>
          <w:t>2</w:t>
        </w:r>
        <w:r w:rsidR="008A211A" w:rsidRPr="008A211A">
          <w:rPr>
            <w:noProof/>
          </w:rPr>
          <w:t>.</w:t>
        </w:r>
        <w:r w:rsidR="00E17C76" w:rsidRPr="00E17C76">
          <w:rPr>
            <w:noProof/>
          </w:rPr>
          <w:t>6</w:t>
        </w:r>
        <w:r w:rsidR="008A211A" w:rsidRPr="008A211A">
          <w:rPr>
            <w:noProof/>
            <w:rtl/>
          </w:rPr>
          <w:tab/>
          <w:t xml:space="preserve">الحلقات الدراسية العالمية للاتصالات الراديوية </w:t>
        </w:r>
        <w:r w:rsidR="008A211A" w:rsidRPr="008A211A">
          <w:rPr>
            <w:noProof/>
          </w:rPr>
          <w:t>(WRS)</w:t>
        </w:r>
        <w:r w:rsidR="008A211A">
          <w:rPr>
            <w:noProof/>
            <w:webHidden/>
            <w:rtl/>
          </w:rPr>
          <w:tab/>
        </w:r>
      </w:hyperlink>
      <w:r w:rsidR="00E56658">
        <w:rPr>
          <w:noProof/>
        </w:rPr>
        <w:t>50</w:t>
      </w:r>
    </w:p>
    <w:p w:rsidR="008A211A" w:rsidRPr="008A211A" w:rsidRDefault="00A80F05" w:rsidP="002B2BE0">
      <w:pPr>
        <w:pStyle w:val="TOC2"/>
        <w:rPr>
          <w:noProof/>
          <w:rtl/>
        </w:rPr>
      </w:pPr>
      <w:hyperlink w:anchor="_Toc428969649" w:history="1">
        <w:r w:rsidR="00E17C76" w:rsidRPr="00E17C76">
          <w:rPr>
            <w:noProof/>
          </w:rPr>
          <w:t>2</w:t>
        </w:r>
        <w:r w:rsidR="008A211A" w:rsidRPr="008A211A">
          <w:rPr>
            <w:noProof/>
          </w:rPr>
          <w:t>.</w:t>
        </w:r>
        <w:r w:rsidR="00E17C76" w:rsidRPr="00E17C76">
          <w:rPr>
            <w:noProof/>
          </w:rPr>
          <w:t>2</w:t>
        </w:r>
        <w:r w:rsidR="008A211A" w:rsidRPr="008A211A">
          <w:rPr>
            <w:noProof/>
          </w:rPr>
          <w:t>.</w:t>
        </w:r>
        <w:r w:rsidR="00E17C76" w:rsidRPr="00E17C76">
          <w:rPr>
            <w:noProof/>
          </w:rPr>
          <w:t>6</w:t>
        </w:r>
        <w:r w:rsidR="008A211A" w:rsidRPr="008A211A">
          <w:rPr>
            <w:noProof/>
            <w:rtl/>
          </w:rPr>
          <w:tab/>
          <w:t xml:space="preserve">الحلقات الدراسية الإقليمية للاتصالات الراديوية </w:t>
        </w:r>
        <w:r w:rsidR="008A211A" w:rsidRPr="008A211A">
          <w:rPr>
            <w:noProof/>
          </w:rPr>
          <w:t>(RRS)</w:t>
        </w:r>
        <w:r w:rsidR="008A211A">
          <w:rPr>
            <w:noProof/>
            <w:webHidden/>
            <w:rtl/>
          </w:rPr>
          <w:tab/>
        </w:r>
      </w:hyperlink>
      <w:r w:rsidR="00E56658">
        <w:rPr>
          <w:noProof/>
        </w:rPr>
        <w:t>51</w:t>
      </w:r>
    </w:p>
    <w:p w:rsidR="008A211A" w:rsidRPr="008A211A" w:rsidRDefault="00A80F05" w:rsidP="002B2BE0">
      <w:pPr>
        <w:pStyle w:val="TOC2"/>
        <w:rPr>
          <w:noProof/>
          <w:rtl/>
        </w:rPr>
      </w:pPr>
      <w:hyperlink w:anchor="_Toc428969650" w:history="1">
        <w:r w:rsidR="00E17C76" w:rsidRPr="00E17C76">
          <w:rPr>
            <w:noProof/>
          </w:rPr>
          <w:t>3</w:t>
        </w:r>
        <w:r w:rsidR="008A211A" w:rsidRPr="008A211A">
          <w:rPr>
            <w:noProof/>
          </w:rPr>
          <w:t>.</w:t>
        </w:r>
        <w:r w:rsidR="00E17C76" w:rsidRPr="00E17C76">
          <w:rPr>
            <w:noProof/>
          </w:rPr>
          <w:t>2</w:t>
        </w:r>
        <w:r w:rsidR="008A211A" w:rsidRPr="008A211A">
          <w:rPr>
            <w:noProof/>
          </w:rPr>
          <w:t>.</w:t>
        </w:r>
        <w:r w:rsidR="00E17C76" w:rsidRPr="00E17C76">
          <w:rPr>
            <w:noProof/>
          </w:rPr>
          <w:t>6</w:t>
        </w:r>
        <w:r w:rsidR="008A211A" w:rsidRPr="008A211A">
          <w:rPr>
            <w:noProof/>
            <w:rtl/>
          </w:rPr>
          <w:tab/>
          <w:t>أحداث أخرى</w:t>
        </w:r>
        <w:r w:rsidR="008A211A">
          <w:rPr>
            <w:noProof/>
            <w:webHidden/>
            <w:rtl/>
          </w:rPr>
          <w:tab/>
        </w:r>
      </w:hyperlink>
      <w:r w:rsidR="00E56658">
        <w:rPr>
          <w:noProof/>
        </w:rPr>
        <w:t>54</w:t>
      </w:r>
    </w:p>
    <w:p w:rsidR="008A211A" w:rsidRPr="008A211A" w:rsidRDefault="00A80F05" w:rsidP="002B2BE0">
      <w:pPr>
        <w:pStyle w:val="TOC2"/>
        <w:rPr>
          <w:noProof/>
          <w:rtl/>
        </w:rPr>
      </w:pPr>
      <w:hyperlink w:anchor="_Toc428969651" w:history="1">
        <w:r w:rsidR="00E17C76" w:rsidRPr="00E17C76">
          <w:rPr>
            <w:noProof/>
          </w:rPr>
          <w:t>3</w:t>
        </w:r>
        <w:r w:rsidR="008A211A" w:rsidRPr="008A211A">
          <w:rPr>
            <w:noProof/>
          </w:rPr>
          <w:t>.</w:t>
        </w:r>
        <w:r w:rsidR="00E17C76" w:rsidRPr="00E17C76">
          <w:rPr>
            <w:noProof/>
          </w:rPr>
          <w:t>6</w:t>
        </w:r>
        <w:r w:rsidR="008A211A" w:rsidRPr="008A211A">
          <w:rPr>
            <w:noProof/>
            <w:rtl/>
          </w:rPr>
          <w:tab/>
          <w:t>التواصل والتوعية</w:t>
        </w:r>
        <w:r w:rsidR="008A211A">
          <w:rPr>
            <w:noProof/>
            <w:webHidden/>
            <w:rtl/>
          </w:rPr>
          <w:tab/>
        </w:r>
      </w:hyperlink>
      <w:r w:rsidR="00E56658">
        <w:rPr>
          <w:noProof/>
        </w:rPr>
        <w:t>56</w:t>
      </w:r>
    </w:p>
    <w:p w:rsidR="008A211A" w:rsidRPr="008A211A" w:rsidRDefault="00A80F05" w:rsidP="002B2BE0">
      <w:pPr>
        <w:pStyle w:val="TOC2"/>
        <w:rPr>
          <w:noProof/>
          <w:rtl/>
        </w:rPr>
      </w:pPr>
      <w:hyperlink w:anchor="_Toc428969652" w:history="1">
        <w:r w:rsidR="00E17C76" w:rsidRPr="00E17C76">
          <w:rPr>
            <w:noProof/>
          </w:rPr>
          <w:t>1</w:t>
        </w:r>
        <w:r w:rsidR="008A211A" w:rsidRPr="008A211A">
          <w:rPr>
            <w:noProof/>
          </w:rPr>
          <w:t>.</w:t>
        </w:r>
        <w:r w:rsidR="00E17C76" w:rsidRPr="00E17C76">
          <w:rPr>
            <w:noProof/>
          </w:rPr>
          <w:t>3</w:t>
        </w:r>
        <w:r w:rsidR="008A211A" w:rsidRPr="008A211A">
          <w:rPr>
            <w:noProof/>
          </w:rPr>
          <w:t>.</w:t>
        </w:r>
        <w:r w:rsidR="00E17C76" w:rsidRPr="00E17C76">
          <w:rPr>
            <w:noProof/>
          </w:rPr>
          <w:t>6</w:t>
        </w:r>
        <w:r w:rsidR="008A211A" w:rsidRPr="008A211A">
          <w:rPr>
            <w:noProof/>
            <w:rtl/>
          </w:rPr>
          <w:tab/>
          <w:t>العضوية</w:t>
        </w:r>
        <w:r w:rsidR="008A211A">
          <w:rPr>
            <w:noProof/>
            <w:webHidden/>
            <w:rtl/>
          </w:rPr>
          <w:tab/>
        </w:r>
      </w:hyperlink>
      <w:r w:rsidR="00E56658">
        <w:rPr>
          <w:noProof/>
        </w:rPr>
        <w:t>56</w:t>
      </w:r>
    </w:p>
    <w:p w:rsidR="008A211A" w:rsidRPr="008A211A" w:rsidRDefault="00A80F05" w:rsidP="002B2BE0">
      <w:pPr>
        <w:pStyle w:val="TOC2"/>
        <w:rPr>
          <w:noProof/>
          <w:rtl/>
        </w:rPr>
      </w:pPr>
      <w:hyperlink w:anchor="_Toc428969653" w:history="1">
        <w:r w:rsidR="00E17C76" w:rsidRPr="00E17C76">
          <w:rPr>
            <w:noProof/>
          </w:rPr>
          <w:t>2</w:t>
        </w:r>
        <w:r w:rsidR="008A211A" w:rsidRPr="008A211A">
          <w:rPr>
            <w:noProof/>
          </w:rPr>
          <w:t>.</w:t>
        </w:r>
        <w:r w:rsidR="00E17C76" w:rsidRPr="00E17C76">
          <w:rPr>
            <w:noProof/>
          </w:rPr>
          <w:t>3</w:t>
        </w:r>
        <w:r w:rsidR="008A211A" w:rsidRPr="008A211A">
          <w:rPr>
            <w:noProof/>
          </w:rPr>
          <w:t>.</w:t>
        </w:r>
        <w:r w:rsidR="00E17C76" w:rsidRPr="00E17C76">
          <w:rPr>
            <w:noProof/>
          </w:rPr>
          <w:t>6</w:t>
        </w:r>
        <w:r w:rsidR="008A211A" w:rsidRPr="008A211A">
          <w:rPr>
            <w:noProof/>
            <w:rtl/>
          </w:rPr>
          <w:tab/>
          <w:t>التواصل والترويج</w:t>
        </w:r>
        <w:r w:rsidR="008A211A">
          <w:rPr>
            <w:noProof/>
            <w:webHidden/>
            <w:rtl/>
          </w:rPr>
          <w:tab/>
        </w:r>
      </w:hyperlink>
      <w:r w:rsidR="00E56658">
        <w:rPr>
          <w:noProof/>
        </w:rPr>
        <w:t>56</w:t>
      </w:r>
    </w:p>
    <w:p w:rsidR="008A211A" w:rsidRPr="008A211A" w:rsidRDefault="00A80F05" w:rsidP="002B2BE0">
      <w:pPr>
        <w:pStyle w:val="TOC2"/>
        <w:rPr>
          <w:noProof/>
          <w:rtl/>
        </w:rPr>
      </w:pPr>
      <w:hyperlink w:anchor="_Toc428969654" w:history="1">
        <w:r w:rsidR="00E17C76" w:rsidRPr="00E17C76">
          <w:rPr>
            <w:noProof/>
          </w:rPr>
          <w:t>3</w:t>
        </w:r>
        <w:r w:rsidR="008A211A" w:rsidRPr="008A211A">
          <w:rPr>
            <w:noProof/>
          </w:rPr>
          <w:t>.</w:t>
        </w:r>
        <w:r w:rsidR="00E17C76" w:rsidRPr="00E17C76">
          <w:rPr>
            <w:noProof/>
          </w:rPr>
          <w:t>3</w:t>
        </w:r>
        <w:r w:rsidR="008A211A" w:rsidRPr="008A211A">
          <w:rPr>
            <w:noProof/>
          </w:rPr>
          <w:t>.</w:t>
        </w:r>
        <w:r w:rsidR="00E17C76" w:rsidRPr="00E17C76">
          <w:rPr>
            <w:noProof/>
          </w:rPr>
          <w:t>6</w:t>
        </w:r>
        <w:r w:rsidR="008A211A" w:rsidRPr="008A211A">
          <w:rPr>
            <w:noProof/>
            <w:rtl/>
          </w:rPr>
          <w:tab/>
          <w:t>إدارة شبكة الويب</w:t>
        </w:r>
        <w:r w:rsidR="008A211A">
          <w:rPr>
            <w:noProof/>
            <w:webHidden/>
            <w:rtl/>
          </w:rPr>
          <w:tab/>
        </w:r>
      </w:hyperlink>
      <w:r w:rsidR="00E56658">
        <w:rPr>
          <w:noProof/>
        </w:rPr>
        <w:t>57</w:t>
      </w:r>
    </w:p>
    <w:p w:rsidR="008A211A" w:rsidRPr="008A211A" w:rsidRDefault="00A80F05" w:rsidP="002B2BE0">
      <w:pPr>
        <w:pStyle w:val="TOC2"/>
        <w:rPr>
          <w:noProof/>
          <w:rtl/>
        </w:rPr>
      </w:pPr>
      <w:hyperlink w:anchor="_Toc428969655" w:history="1">
        <w:r w:rsidR="00E17C76" w:rsidRPr="00E17C76">
          <w:rPr>
            <w:noProof/>
          </w:rPr>
          <w:t>4</w:t>
        </w:r>
        <w:r w:rsidR="008A211A" w:rsidRPr="008A211A">
          <w:rPr>
            <w:noProof/>
          </w:rPr>
          <w:t>.</w:t>
        </w:r>
        <w:r w:rsidR="00E17C76" w:rsidRPr="00E17C76">
          <w:rPr>
            <w:noProof/>
          </w:rPr>
          <w:t>3</w:t>
        </w:r>
        <w:r w:rsidR="008A211A" w:rsidRPr="008A211A">
          <w:rPr>
            <w:noProof/>
          </w:rPr>
          <w:t>.</w:t>
        </w:r>
        <w:r w:rsidR="00E17C76" w:rsidRPr="00E17C76">
          <w:rPr>
            <w:noProof/>
          </w:rPr>
          <w:t>6</w:t>
        </w:r>
        <w:r w:rsidR="008A211A" w:rsidRPr="008A211A">
          <w:rPr>
            <w:noProof/>
            <w:rtl/>
          </w:rPr>
          <w:tab/>
          <w:t>أسئلة متكررة</w:t>
        </w:r>
        <w:r w:rsidR="008A211A">
          <w:rPr>
            <w:noProof/>
            <w:webHidden/>
            <w:rtl/>
          </w:rPr>
          <w:tab/>
        </w:r>
      </w:hyperlink>
      <w:r w:rsidR="00E56658">
        <w:rPr>
          <w:noProof/>
        </w:rPr>
        <w:t>57</w:t>
      </w:r>
    </w:p>
    <w:p w:rsidR="008A211A" w:rsidRPr="008A211A" w:rsidRDefault="00A80F05" w:rsidP="002B2BE0">
      <w:pPr>
        <w:pStyle w:val="TOC2"/>
        <w:rPr>
          <w:noProof/>
          <w:rtl/>
        </w:rPr>
      </w:pPr>
      <w:hyperlink w:anchor="_Toc428969656" w:history="1">
        <w:r w:rsidR="00E17C76" w:rsidRPr="00E17C76">
          <w:rPr>
            <w:noProof/>
          </w:rPr>
          <w:t>7</w:t>
        </w:r>
        <w:r w:rsidR="008A211A" w:rsidRPr="008A211A">
          <w:rPr>
            <w:noProof/>
            <w:rtl/>
          </w:rPr>
          <w:tab/>
          <w:t>المساعدة المقدمة إلى الدول الأعضاء</w:t>
        </w:r>
        <w:r w:rsidR="008A211A">
          <w:rPr>
            <w:noProof/>
            <w:webHidden/>
            <w:rtl/>
          </w:rPr>
          <w:tab/>
        </w:r>
      </w:hyperlink>
      <w:r w:rsidR="00E56658">
        <w:rPr>
          <w:noProof/>
        </w:rPr>
        <w:t>58</w:t>
      </w:r>
    </w:p>
    <w:p w:rsidR="008A211A" w:rsidRPr="008A211A" w:rsidRDefault="00A80F05" w:rsidP="002B2BE0">
      <w:pPr>
        <w:pStyle w:val="TOC2"/>
        <w:rPr>
          <w:noProof/>
          <w:rtl/>
        </w:rPr>
      </w:pPr>
      <w:hyperlink w:anchor="_Toc428969657" w:history="1">
        <w:r w:rsidR="00E17C76" w:rsidRPr="00E17C76">
          <w:rPr>
            <w:noProof/>
          </w:rPr>
          <w:t>1</w:t>
        </w:r>
        <w:r w:rsidR="008A211A" w:rsidRPr="008A211A">
          <w:rPr>
            <w:noProof/>
          </w:rPr>
          <w:t>.</w:t>
        </w:r>
        <w:r w:rsidR="00E17C76" w:rsidRPr="00E17C76">
          <w:rPr>
            <w:noProof/>
          </w:rPr>
          <w:t>7</w:t>
        </w:r>
        <w:r w:rsidR="008A211A" w:rsidRPr="008A211A">
          <w:rPr>
            <w:noProof/>
            <w:rtl/>
          </w:rPr>
          <w:tab/>
          <w:t>المساعدة المقدمة إلى الإدارات في البلدان النامية</w:t>
        </w:r>
        <w:r w:rsidR="008A211A">
          <w:rPr>
            <w:noProof/>
            <w:webHidden/>
            <w:rtl/>
          </w:rPr>
          <w:tab/>
        </w:r>
      </w:hyperlink>
      <w:r w:rsidR="00E56658">
        <w:rPr>
          <w:noProof/>
        </w:rPr>
        <w:t>58</w:t>
      </w:r>
    </w:p>
    <w:p w:rsidR="008A211A" w:rsidRPr="008A211A" w:rsidRDefault="00A80F05" w:rsidP="002B2BE0">
      <w:pPr>
        <w:pStyle w:val="TOC2"/>
        <w:rPr>
          <w:noProof/>
          <w:rtl/>
        </w:rPr>
      </w:pPr>
      <w:hyperlink w:anchor="_Toc428969658" w:history="1">
        <w:r w:rsidR="00E17C76" w:rsidRPr="00E17C76">
          <w:rPr>
            <w:noProof/>
          </w:rPr>
          <w:t>2</w:t>
        </w:r>
        <w:r w:rsidR="008A211A" w:rsidRPr="008A211A">
          <w:rPr>
            <w:noProof/>
          </w:rPr>
          <w:t>.</w:t>
        </w:r>
        <w:r w:rsidR="00E17C76" w:rsidRPr="00E17C76">
          <w:rPr>
            <w:noProof/>
          </w:rPr>
          <w:t>7</w:t>
        </w:r>
        <w:r w:rsidR="008A211A" w:rsidRPr="008A211A">
          <w:rPr>
            <w:noProof/>
            <w:rtl/>
          </w:rPr>
          <w:tab/>
          <w:t>المساعدة المقدمة إلى المجموعات الإقليمية</w:t>
        </w:r>
        <w:r w:rsidR="008A211A">
          <w:rPr>
            <w:noProof/>
            <w:webHidden/>
            <w:rtl/>
          </w:rPr>
          <w:tab/>
        </w:r>
      </w:hyperlink>
      <w:r w:rsidR="00E56658">
        <w:rPr>
          <w:noProof/>
        </w:rPr>
        <w:t>58</w:t>
      </w:r>
    </w:p>
    <w:p w:rsidR="008A211A" w:rsidRPr="008A211A" w:rsidRDefault="00A80F05" w:rsidP="002B2BE0">
      <w:pPr>
        <w:pStyle w:val="TOC2"/>
        <w:rPr>
          <w:noProof/>
          <w:rtl/>
        </w:rPr>
      </w:pPr>
      <w:hyperlink w:anchor="_Toc428969659" w:history="1">
        <w:r w:rsidR="00E17C76" w:rsidRPr="00E17C76">
          <w:rPr>
            <w:noProof/>
          </w:rPr>
          <w:t>1</w:t>
        </w:r>
        <w:r w:rsidR="008A211A" w:rsidRPr="008A211A">
          <w:rPr>
            <w:noProof/>
          </w:rPr>
          <w:t>.</w:t>
        </w:r>
        <w:r w:rsidR="00E17C76" w:rsidRPr="00E17C76">
          <w:rPr>
            <w:noProof/>
          </w:rPr>
          <w:t>2</w:t>
        </w:r>
        <w:r w:rsidR="008A211A" w:rsidRPr="008A211A">
          <w:rPr>
            <w:noProof/>
          </w:rPr>
          <w:t>.</w:t>
        </w:r>
        <w:r w:rsidR="00E17C76" w:rsidRPr="00E17C76">
          <w:rPr>
            <w:noProof/>
          </w:rPr>
          <w:t>7</w:t>
        </w:r>
        <w:r w:rsidR="008A211A" w:rsidRPr="008A211A">
          <w:rPr>
            <w:noProof/>
            <w:rtl/>
          </w:rPr>
          <w:tab/>
          <w:t xml:space="preserve">المساعدة المقدمة إلى الات‍حاد الإفريقي للاتصالات </w:t>
        </w:r>
        <w:r w:rsidR="008A211A" w:rsidRPr="008A211A">
          <w:rPr>
            <w:noProof/>
          </w:rPr>
          <w:t>(ATU)</w:t>
        </w:r>
        <w:r w:rsidR="008A211A">
          <w:rPr>
            <w:noProof/>
            <w:webHidden/>
            <w:rtl/>
          </w:rPr>
          <w:tab/>
        </w:r>
      </w:hyperlink>
      <w:r w:rsidR="00E56658">
        <w:rPr>
          <w:noProof/>
        </w:rPr>
        <w:t>58</w:t>
      </w:r>
    </w:p>
    <w:p w:rsidR="008A211A" w:rsidRPr="008A211A" w:rsidRDefault="00A80F05" w:rsidP="002B2BE0">
      <w:pPr>
        <w:pStyle w:val="TOC2"/>
        <w:rPr>
          <w:noProof/>
          <w:rtl/>
        </w:rPr>
      </w:pPr>
      <w:hyperlink w:anchor="_Toc428969660" w:history="1">
        <w:r w:rsidR="00E17C76" w:rsidRPr="00E17C76">
          <w:rPr>
            <w:noProof/>
          </w:rPr>
          <w:t>2</w:t>
        </w:r>
        <w:r w:rsidR="008A211A" w:rsidRPr="008A211A">
          <w:rPr>
            <w:noProof/>
          </w:rPr>
          <w:t>.</w:t>
        </w:r>
        <w:r w:rsidR="00E17C76" w:rsidRPr="00E17C76">
          <w:rPr>
            <w:noProof/>
          </w:rPr>
          <w:t>2</w:t>
        </w:r>
        <w:r w:rsidR="008A211A" w:rsidRPr="008A211A">
          <w:rPr>
            <w:noProof/>
          </w:rPr>
          <w:t>.</w:t>
        </w:r>
        <w:r w:rsidR="00E17C76" w:rsidRPr="00E17C76">
          <w:rPr>
            <w:noProof/>
          </w:rPr>
          <w:t>7</w:t>
        </w:r>
        <w:r w:rsidR="008A211A" w:rsidRPr="008A211A">
          <w:rPr>
            <w:noProof/>
            <w:rtl/>
          </w:rPr>
          <w:tab/>
          <w:t xml:space="preserve">المساعدة المقدمة إلى الفريق العربي لإدارة الطيف </w:t>
        </w:r>
        <w:r w:rsidR="008A211A" w:rsidRPr="008A211A">
          <w:rPr>
            <w:noProof/>
          </w:rPr>
          <w:t>(ASMG)</w:t>
        </w:r>
        <w:r w:rsidR="008A211A">
          <w:rPr>
            <w:noProof/>
            <w:webHidden/>
            <w:rtl/>
          </w:rPr>
          <w:tab/>
        </w:r>
      </w:hyperlink>
      <w:r w:rsidR="00E56658">
        <w:rPr>
          <w:noProof/>
        </w:rPr>
        <w:t>59</w:t>
      </w:r>
    </w:p>
    <w:p w:rsidR="008A211A" w:rsidRPr="008A211A" w:rsidRDefault="00A80F05" w:rsidP="002B2BE0">
      <w:pPr>
        <w:pStyle w:val="TOC2"/>
        <w:rPr>
          <w:noProof/>
          <w:rtl/>
        </w:rPr>
      </w:pPr>
      <w:hyperlink w:anchor="_Toc428969661" w:history="1">
        <w:r w:rsidR="00E17C76" w:rsidRPr="00E17C76">
          <w:rPr>
            <w:noProof/>
          </w:rPr>
          <w:t>3</w:t>
        </w:r>
        <w:r w:rsidR="008A211A" w:rsidRPr="008A211A">
          <w:rPr>
            <w:noProof/>
          </w:rPr>
          <w:t>.</w:t>
        </w:r>
        <w:r w:rsidR="00E17C76" w:rsidRPr="00E17C76">
          <w:rPr>
            <w:noProof/>
          </w:rPr>
          <w:t>2</w:t>
        </w:r>
        <w:r w:rsidR="008A211A" w:rsidRPr="008A211A">
          <w:rPr>
            <w:noProof/>
          </w:rPr>
          <w:t>.</w:t>
        </w:r>
        <w:r w:rsidR="00E17C76" w:rsidRPr="00E17C76">
          <w:rPr>
            <w:noProof/>
          </w:rPr>
          <w:t>7</w:t>
        </w:r>
        <w:r w:rsidR="008A211A" w:rsidRPr="008A211A">
          <w:rPr>
            <w:noProof/>
            <w:rtl/>
          </w:rPr>
          <w:tab/>
          <w:t xml:space="preserve">المساعدة المقدمة إلى لجنة البلدان الأمريكية للاتصالات </w:t>
        </w:r>
        <w:r w:rsidR="008A211A" w:rsidRPr="008A211A">
          <w:rPr>
            <w:noProof/>
          </w:rPr>
          <w:t>(CITEL)</w:t>
        </w:r>
        <w:r w:rsidR="008A211A">
          <w:rPr>
            <w:noProof/>
            <w:webHidden/>
            <w:rtl/>
          </w:rPr>
          <w:tab/>
        </w:r>
        <w:r w:rsidR="00E56658">
          <w:rPr>
            <w:noProof/>
          </w:rPr>
          <w:t>59</w:t>
        </w:r>
      </w:hyperlink>
    </w:p>
    <w:p w:rsidR="008A211A" w:rsidRPr="008A211A" w:rsidRDefault="00A80F05" w:rsidP="002B2BE0">
      <w:pPr>
        <w:pStyle w:val="TOC2"/>
        <w:rPr>
          <w:noProof/>
          <w:rtl/>
        </w:rPr>
      </w:pPr>
      <w:hyperlink w:anchor="_Toc428969662" w:history="1">
        <w:r w:rsidR="00E17C76" w:rsidRPr="00E17C76">
          <w:rPr>
            <w:noProof/>
          </w:rPr>
          <w:t>3</w:t>
        </w:r>
        <w:r w:rsidR="008A211A" w:rsidRPr="008A211A">
          <w:rPr>
            <w:noProof/>
          </w:rPr>
          <w:t>.</w:t>
        </w:r>
        <w:r w:rsidR="00E17C76" w:rsidRPr="00E17C76">
          <w:rPr>
            <w:noProof/>
          </w:rPr>
          <w:t>7</w:t>
        </w:r>
        <w:r w:rsidR="008A211A" w:rsidRPr="008A211A">
          <w:rPr>
            <w:noProof/>
            <w:rtl/>
          </w:rPr>
          <w:tab/>
          <w:t>المساعدة المقدمة إلى</w:t>
        </w:r>
        <w:r w:rsidR="008A211A" w:rsidRPr="008A211A">
          <w:rPr>
            <w:noProof/>
          </w:rPr>
          <w:t xml:space="preserve"> </w:t>
        </w:r>
        <w:r w:rsidR="008A211A" w:rsidRPr="008A211A">
          <w:rPr>
            <w:noProof/>
            <w:rtl/>
          </w:rPr>
          <w:t>مجموعات أخرى من البلدان</w:t>
        </w:r>
        <w:r w:rsidR="008A211A">
          <w:rPr>
            <w:noProof/>
            <w:webHidden/>
            <w:rtl/>
          </w:rPr>
          <w:tab/>
        </w:r>
        <w:r w:rsidR="00E56658">
          <w:rPr>
            <w:noProof/>
          </w:rPr>
          <w:t>59</w:t>
        </w:r>
      </w:hyperlink>
    </w:p>
    <w:p w:rsidR="008A211A" w:rsidRPr="008A211A" w:rsidRDefault="00A80F05" w:rsidP="002B2BE0">
      <w:pPr>
        <w:pStyle w:val="TOC2"/>
        <w:rPr>
          <w:noProof/>
          <w:rtl/>
        </w:rPr>
      </w:pPr>
      <w:hyperlink w:anchor="_Toc428969663" w:history="1">
        <w:r w:rsidR="00E17C76" w:rsidRPr="00E17C76">
          <w:rPr>
            <w:noProof/>
          </w:rPr>
          <w:t>4</w:t>
        </w:r>
        <w:r w:rsidR="008A211A" w:rsidRPr="008A211A">
          <w:rPr>
            <w:noProof/>
          </w:rPr>
          <w:t>.</w:t>
        </w:r>
        <w:r w:rsidR="00E17C76" w:rsidRPr="00E17C76">
          <w:rPr>
            <w:noProof/>
          </w:rPr>
          <w:t>7</w:t>
        </w:r>
        <w:r w:rsidR="008A211A" w:rsidRPr="008A211A">
          <w:rPr>
            <w:noProof/>
            <w:rtl/>
          </w:rPr>
          <w:tab/>
          <w:t>معالجة حالات التداخل الضار</w:t>
        </w:r>
        <w:r w:rsidR="008A211A">
          <w:rPr>
            <w:noProof/>
            <w:webHidden/>
            <w:rtl/>
          </w:rPr>
          <w:tab/>
        </w:r>
        <w:r w:rsidR="00E56658">
          <w:rPr>
            <w:noProof/>
          </w:rPr>
          <w:t>59</w:t>
        </w:r>
      </w:hyperlink>
    </w:p>
    <w:p w:rsidR="008A211A" w:rsidRPr="008A211A" w:rsidRDefault="00A80F05" w:rsidP="002B2BE0">
      <w:pPr>
        <w:pStyle w:val="TOC2"/>
        <w:rPr>
          <w:noProof/>
          <w:rtl/>
        </w:rPr>
      </w:pPr>
      <w:hyperlink w:anchor="_Toc428969664" w:history="1">
        <w:r w:rsidR="00E17C76" w:rsidRPr="00E17C76">
          <w:rPr>
            <w:noProof/>
          </w:rPr>
          <w:t>1</w:t>
        </w:r>
        <w:r w:rsidR="008A211A" w:rsidRPr="008A211A">
          <w:rPr>
            <w:noProof/>
          </w:rPr>
          <w:t>.</w:t>
        </w:r>
        <w:r w:rsidR="00E17C76" w:rsidRPr="00E17C76">
          <w:rPr>
            <w:noProof/>
          </w:rPr>
          <w:t>4</w:t>
        </w:r>
        <w:r w:rsidR="008A211A" w:rsidRPr="008A211A">
          <w:rPr>
            <w:noProof/>
          </w:rPr>
          <w:t>.</w:t>
        </w:r>
        <w:r w:rsidR="00E17C76" w:rsidRPr="00E17C76">
          <w:rPr>
            <w:noProof/>
          </w:rPr>
          <w:t>7</w:t>
        </w:r>
        <w:r w:rsidR="008A211A" w:rsidRPr="008A211A">
          <w:rPr>
            <w:noProof/>
            <w:rtl/>
          </w:rPr>
          <w:tab/>
          <w:t>لمحة عامة</w:t>
        </w:r>
        <w:r w:rsidR="008A211A">
          <w:rPr>
            <w:noProof/>
            <w:webHidden/>
            <w:rtl/>
          </w:rPr>
          <w:tab/>
        </w:r>
      </w:hyperlink>
      <w:r w:rsidR="00E56658">
        <w:rPr>
          <w:noProof/>
        </w:rPr>
        <w:t>59</w:t>
      </w:r>
    </w:p>
    <w:p w:rsidR="008A211A" w:rsidRPr="008A211A" w:rsidRDefault="00A80F05" w:rsidP="002B2BE0">
      <w:pPr>
        <w:pStyle w:val="TOC2"/>
        <w:rPr>
          <w:noProof/>
          <w:rtl/>
        </w:rPr>
      </w:pPr>
      <w:hyperlink w:anchor="_Toc428969665" w:history="1">
        <w:r w:rsidR="00E17C76" w:rsidRPr="00E17C76">
          <w:rPr>
            <w:noProof/>
          </w:rPr>
          <w:t>2</w:t>
        </w:r>
        <w:r w:rsidR="008A211A" w:rsidRPr="008A211A">
          <w:rPr>
            <w:noProof/>
          </w:rPr>
          <w:t>.</w:t>
        </w:r>
        <w:r w:rsidR="00E17C76" w:rsidRPr="00E17C76">
          <w:rPr>
            <w:noProof/>
          </w:rPr>
          <w:t>4</w:t>
        </w:r>
        <w:r w:rsidR="008A211A" w:rsidRPr="008A211A">
          <w:rPr>
            <w:noProof/>
          </w:rPr>
          <w:t>.</w:t>
        </w:r>
        <w:r w:rsidR="00E17C76" w:rsidRPr="00E17C76">
          <w:rPr>
            <w:noProof/>
          </w:rPr>
          <w:t>7</w:t>
        </w:r>
        <w:r w:rsidR="008A211A" w:rsidRPr="008A211A">
          <w:rPr>
            <w:noProof/>
            <w:rtl/>
          </w:rPr>
          <w:tab/>
          <w:t>التطورات المتعلقة بحالات محددة من التداخل الضار</w:t>
        </w:r>
        <w:r w:rsidR="008A211A">
          <w:rPr>
            <w:noProof/>
            <w:webHidden/>
            <w:rtl/>
          </w:rPr>
          <w:tab/>
        </w:r>
      </w:hyperlink>
      <w:r w:rsidR="00E56658">
        <w:rPr>
          <w:noProof/>
        </w:rPr>
        <w:t>60</w:t>
      </w:r>
    </w:p>
    <w:p w:rsidR="008A211A" w:rsidRPr="008A211A" w:rsidRDefault="00A80F05" w:rsidP="002B2BE0">
      <w:pPr>
        <w:pStyle w:val="TOC2"/>
        <w:rPr>
          <w:noProof/>
          <w:rtl/>
        </w:rPr>
      </w:pPr>
      <w:hyperlink w:anchor="_Toc428969666" w:history="1">
        <w:r w:rsidR="00E17C76" w:rsidRPr="00E17C76">
          <w:rPr>
            <w:noProof/>
          </w:rPr>
          <w:t>8</w:t>
        </w:r>
        <w:r w:rsidR="008A211A" w:rsidRPr="008A211A">
          <w:rPr>
            <w:noProof/>
            <w:rtl/>
          </w:rPr>
          <w:tab/>
          <w:t>التعاون</w:t>
        </w:r>
        <w:r w:rsidR="008A211A">
          <w:rPr>
            <w:noProof/>
            <w:webHidden/>
            <w:rtl/>
          </w:rPr>
          <w:tab/>
        </w:r>
        <w:r w:rsidR="00E56658">
          <w:rPr>
            <w:noProof/>
          </w:rPr>
          <w:t>61</w:t>
        </w:r>
      </w:hyperlink>
    </w:p>
    <w:p w:rsidR="008A211A" w:rsidRPr="008A211A" w:rsidRDefault="00A80F05" w:rsidP="002B2BE0">
      <w:pPr>
        <w:pStyle w:val="TOC2"/>
        <w:rPr>
          <w:noProof/>
          <w:rtl/>
        </w:rPr>
      </w:pPr>
      <w:hyperlink w:anchor="_Toc428969667" w:history="1">
        <w:r w:rsidR="00E17C76" w:rsidRPr="00E17C76">
          <w:rPr>
            <w:noProof/>
          </w:rPr>
          <w:t>1</w:t>
        </w:r>
        <w:r w:rsidR="008A211A" w:rsidRPr="008A211A">
          <w:rPr>
            <w:noProof/>
          </w:rPr>
          <w:t>.</w:t>
        </w:r>
        <w:r w:rsidR="00E17C76" w:rsidRPr="00E17C76">
          <w:rPr>
            <w:noProof/>
          </w:rPr>
          <w:t>8</w:t>
        </w:r>
        <w:r w:rsidR="008A211A" w:rsidRPr="008A211A">
          <w:rPr>
            <w:noProof/>
            <w:rtl/>
          </w:rPr>
          <w:tab/>
          <w:t xml:space="preserve">التعاون مع قطاع تنمية الاتصالات في الاتحاد </w:t>
        </w:r>
        <w:r w:rsidR="008A211A" w:rsidRPr="008A211A">
          <w:rPr>
            <w:noProof/>
          </w:rPr>
          <w:t>(ITU-D)</w:t>
        </w:r>
        <w:r w:rsidR="008A211A">
          <w:rPr>
            <w:noProof/>
            <w:webHidden/>
            <w:rtl/>
          </w:rPr>
          <w:tab/>
        </w:r>
        <w:r w:rsidR="00E56658">
          <w:rPr>
            <w:noProof/>
          </w:rPr>
          <w:t>61</w:t>
        </w:r>
      </w:hyperlink>
    </w:p>
    <w:p w:rsidR="008A211A" w:rsidRPr="008A211A" w:rsidRDefault="00A80F05" w:rsidP="002B2BE0">
      <w:pPr>
        <w:pStyle w:val="TOC2"/>
        <w:rPr>
          <w:noProof/>
          <w:rtl/>
        </w:rPr>
      </w:pPr>
      <w:hyperlink w:anchor="_Toc428969668" w:history="1">
        <w:r w:rsidR="00E17C76" w:rsidRPr="00E17C76">
          <w:rPr>
            <w:noProof/>
          </w:rPr>
          <w:t>1</w:t>
        </w:r>
        <w:r w:rsidR="008A211A" w:rsidRPr="008A211A">
          <w:rPr>
            <w:noProof/>
          </w:rPr>
          <w:t>.</w:t>
        </w:r>
        <w:r w:rsidR="00E17C76" w:rsidRPr="00E17C76">
          <w:rPr>
            <w:noProof/>
          </w:rPr>
          <w:t>1</w:t>
        </w:r>
        <w:r w:rsidR="008A211A" w:rsidRPr="008A211A">
          <w:rPr>
            <w:noProof/>
          </w:rPr>
          <w:t>.</w:t>
        </w:r>
        <w:r w:rsidR="00E17C76" w:rsidRPr="00E17C76">
          <w:rPr>
            <w:noProof/>
          </w:rPr>
          <w:t>8</w:t>
        </w:r>
        <w:r w:rsidR="008A211A" w:rsidRPr="008A211A">
          <w:rPr>
            <w:noProof/>
            <w:rtl/>
          </w:rPr>
          <w:tab/>
          <w:t xml:space="preserve">الندوات العالمية لمنظمي الاتصالات </w:t>
        </w:r>
        <w:r w:rsidR="008A211A" w:rsidRPr="008A211A">
          <w:rPr>
            <w:noProof/>
          </w:rPr>
          <w:t>GSR</w:t>
        </w:r>
        <w:r w:rsidR="008A211A">
          <w:rPr>
            <w:noProof/>
            <w:webHidden/>
            <w:rtl/>
          </w:rPr>
          <w:tab/>
        </w:r>
      </w:hyperlink>
      <w:r w:rsidR="00E56658">
        <w:rPr>
          <w:noProof/>
        </w:rPr>
        <w:t>61</w:t>
      </w:r>
    </w:p>
    <w:p w:rsidR="008A211A" w:rsidRPr="008A211A" w:rsidRDefault="00A80F05" w:rsidP="002B2BE0">
      <w:pPr>
        <w:pStyle w:val="TOC2"/>
        <w:rPr>
          <w:noProof/>
          <w:rtl/>
        </w:rPr>
      </w:pPr>
      <w:hyperlink w:anchor="_Toc428969669" w:history="1">
        <w:r w:rsidR="00E17C76" w:rsidRPr="00E17C76">
          <w:rPr>
            <w:noProof/>
          </w:rPr>
          <w:t>2</w:t>
        </w:r>
        <w:r w:rsidR="008A211A" w:rsidRPr="008A211A">
          <w:rPr>
            <w:noProof/>
          </w:rPr>
          <w:t>.</w:t>
        </w:r>
        <w:r w:rsidR="00E17C76" w:rsidRPr="00E17C76">
          <w:rPr>
            <w:noProof/>
          </w:rPr>
          <w:t>1</w:t>
        </w:r>
        <w:r w:rsidR="008A211A" w:rsidRPr="008A211A">
          <w:rPr>
            <w:noProof/>
          </w:rPr>
          <w:t>.</w:t>
        </w:r>
        <w:r w:rsidR="00E17C76" w:rsidRPr="00E17C76">
          <w:rPr>
            <w:noProof/>
          </w:rPr>
          <w:t>8</w:t>
        </w:r>
        <w:r w:rsidR="008A211A" w:rsidRPr="008A211A">
          <w:rPr>
            <w:noProof/>
            <w:rtl/>
          </w:rPr>
          <w:tab/>
          <w:t>استقصاء تكنولوجيا المعلومات والاتصالات ونافذة تكنولوجيا المعلومات والاتصالات</w:t>
        </w:r>
        <w:r w:rsidR="008A211A">
          <w:rPr>
            <w:noProof/>
            <w:webHidden/>
            <w:rtl/>
          </w:rPr>
          <w:tab/>
        </w:r>
        <w:r w:rsidR="00E56658">
          <w:rPr>
            <w:noProof/>
          </w:rPr>
          <w:t>62</w:t>
        </w:r>
      </w:hyperlink>
    </w:p>
    <w:p w:rsidR="008A211A" w:rsidRPr="008A211A" w:rsidRDefault="00A80F05" w:rsidP="002B2BE0">
      <w:pPr>
        <w:pStyle w:val="TOC2"/>
        <w:rPr>
          <w:noProof/>
          <w:rtl/>
        </w:rPr>
      </w:pPr>
      <w:hyperlink w:anchor="_Toc428969670" w:history="1">
        <w:r w:rsidR="00E17C76" w:rsidRPr="00E17C76">
          <w:rPr>
            <w:noProof/>
          </w:rPr>
          <w:t>2</w:t>
        </w:r>
        <w:r w:rsidR="008A211A" w:rsidRPr="008A211A">
          <w:rPr>
            <w:noProof/>
          </w:rPr>
          <w:t>.</w:t>
        </w:r>
        <w:r w:rsidR="00E17C76" w:rsidRPr="00E17C76">
          <w:rPr>
            <w:noProof/>
          </w:rPr>
          <w:t>8</w:t>
        </w:r>
        <w:r w:rsidR="008A211A" w:rsidRPr="008A211A">
          <w:rPr>
            <w:noProof/>
            <w:rtl/>
          </w:rPr>
          <w:tab/>
          <w:t xml:space="preserve">التعاون مع قطاع تقييس الاتصالات </w:t>
        </w:r>
        <w:r w:rsidR="008A211A" w:rsidRPr="008A211A">
          <w:rPr>
            <w:noProof/>
          </w:rPr>
          <w:t>(ITU-T)</w:t>
        </w:r>
        <w:r w:rsidR="008A211A">
          <w:rPr>
            <w:noProof/>
            <w:webHidden/>
            <w:rtl/>
          </w:rPr>
          <w:tab/>
        </w:r>
      </w:hyperlink>
      <w:r w:rsidR="00E56658">
        <w:rPr>
          <w:noProof/>
        </w:rPr>
        <w:t>62</w:t>
      </w:r>
    </w:p>
    <w:p w:rsidR="008A211A" w:rsidRPr="008A211A" w:rsidRDefault="00A80F05" w:rsidP="002B2BE0">
      <w:pPr>
        <w:pStyle w:val="TOC2"/>
        <w:rPr>
          <w:noProof/>
          <w:rtl/>
        </w:rPr>
      </w:pPr>
      <w:hyperlink w:anchor="_Toc428969671" w:history="1">
        <w:r w:rsidR="00E17C76" w:rsidRPr="00E17C76">
          <w:rPr>
            <w:noProof/>
          </w:rPr>
          <w:t>3</w:t>
        </w:r>
        <w:r w:rsidR="008A211A" w:rsidRPr="008A211A">
          <w:rPr>
            <w:noProof/>
          </w:rPr>
          <w:t>.</w:t>
        </w:r>
        <w:r w:rsidR="00E17C76" w:rsidRPr="00E17C76">
          <w:rPr>
            <w:noProof/>
          </w:rPr>
          <w:t>8</w:t>
        </w:r>
        <w:r w:rsidR="008A211A" w:rsidRPr="008A211A">
          <w:rPr>
            <w:noProof/>
            <w:rtl/>
          </w:rPr>
          <w:tab/>
          <w:t>التعاون مع المنظمات الدولية والإقليمية</w:t>
        </w:r>
        <w:r w:rsidR="008A211A">
          <w:rPr>
            <w:noProof/>
            <w:webHidden/>
            <w:rtl/>
          </w:rPr>
          <w:tab/>
        </w:r>
      </w:hyperlink>
      <w:r w:rsidR="00E56658">
        <w:rPr>
          <w:noProof/>
        </w:rPr>
        <w:t>63</w:t>
      </w:r>
    </w:p>
    <w:p w:rsidR="008A211A" w:rsidRPr="008A211A" w:rsidRDefault="00A80F05" w:rsidP="002B2BE0">
      <w:pPr>
        <w:pStyle w:val="TOC2"/>
        <w:rPr>
          <w:noProof/>
          <w:rtl/>
        </w:rPr>
      </w:pPr>
      <w:hyperlink w:anchor="_Toc428969672" w:history="1">
        <w:r w:rsidR="008A211A" w:rsidRPr="008A211A">
          <w:rPr>
            <w:noProof/>
            <w:rtl/>
          </w:rPr>
          <w:t xml:space="preserve">الملحق </w:t>
        </w:r>
        <w:r w:rsidR="00E17C76" w:rsidRPr="00E17C76">
          <w:rPr>
            <w:noProof/>
          </w:rPr>
          <w:t>1</w:t>
        </w:r>
        <w:r w:rsidR="008A211A">
          <w:rPr>
            <w:noProof/>
            <w:webHidden/>
            <w:rtl/>
          </w:rPr>
          <w:tab/>
        </w:r>
        <w:r w:rsidR="00F80894">
          <w:rPr>
            <w:noProof/>
            <w:webHidden/>
          </w:rPr>
          <w:tab/>
        </w:r>
      </w:hyperlink>
      <w:r w:rsidR="00E56658">
        <w:rPr>
          <w:noProof/>
        </w:rPr>
        <w:t>65</w:t>
      </w:r>
    </w:p>
    <w:p w:rsidR="008A211A" w:rsidRPr="008A211A" w:rsidRDefault="00A80F05" w:rsidP="002B2BE0">
      <w:pPr>
        <w:pStyle w:val="TOC2"/>
        <w:rPr>
          <w:noProof/>
          <w:rtl/>
        </w:rPr>
      </w:pPr>
      <w:hyperlink w:anchor="_Toc428969673" w:history="1">
        <w:r w:rsidR="008A211A" w:rsidRPr="008A211A">
          <w:rPr>
            <w:noProof/>
            <w:rtl/>
          </w:rPr>
          <w:t xml:space="preserve">الملحق </w:t>
        </w:r>
        <w:r w:rsidR="00E17C76" w:rsidRPr="00E17C76">
          <w:rPr>
            <w:noProof/>
          </w:rPr>
          <w:t>2</w:t>
        </w:r>
        <w:r w:rsidR="008A211A">
          <w:rPr>
            <w:noProof/>
            <w:rtl/>
          </w:rPr>
          <w:tab/>
        </w:r>
        <w:r w:rsidR="008A211A">
          <w:rPr>
            <w:noProof/>
            <w:webHidden/>
            <w:rtl/>
          </w:rPr>
          <w:tab/>
        </w:r>
      </w:hyperlink>
      <w:r w:rsidR="00E56658">
        <w:rPr>
          <w:noProof/>
        </w:rPr>
        <w:t>66</w:t>
      </w:r>
    </w:p>
    <w:p w:rsidR="006A644C" w:rsidRPr="006D597C" w:rsidRDefault="008F3191" w:rsidP="002B2BE0">
      <w:pPr>
        <w:pStyle w:val="TOC2"/>
        <w:rPr>
          <w:rtl/>
          <w:lang w:bidi="ar-SY"/>
        </w:rPr>
      </w:pPr>
      <w:r w:rsidRPr="006D597C">
        <w:rPr>
          <w:noProof/>
          <w:rtl/>
        </w:rPr>
        <w:fldChar w:fldCharType="end"/>
      </w:r>
    </w:p>
    <w:p w:rsidR="006A644C" w:rsidRDefault="006A644C" w:rsidP="002C116F">
      <w:pPr>
        <w:rPr>
          <w:rtl/>
          <w:lang w:bidi="ar-SY"/>
        </w:rPr>
      </w:pPr>
      <w:r>
        <w:rPr>
          <w:rtl/>
          <w:lang w:bidi="ar-SY"/>
        </w:rPr>
        <w:br w:type="page"/>
      </w:r>
    </w:p>
    <w:p w:rsidR="000A4C44" w:rsidRPr="00933BA0" w:rsidRDefault="000A4C44" w:rsidP="00933BA0">
      <w:pPr>
        <w:pStyle w:val="Heading1"/>
        <w:rPr>
          <w:rtl/>
          <w:lang w:bidi="ar-SY"/>
        </w:rPr>
      </w:pPr>
      <w:bookmarkStart w:id="1" w:name="_Toc428969579"/>
      <w:r w:rsidRPr="00933BA0">
        <w:rPr>
          <w:rtl/>
        </w:rPr>
        <w:lastRenderedPageBreak/>
        <w:t>مقدمة</w:t>
      </w:r>
      <w:bookmarkEnd w:id="1"/>
    </w:p>
    <w:p w:rsidR="000A4C44" w:rsidRPr="00933BA0" w:rsidRDefault="000A4C44" w:rsidP="00933BA0">
      <w:pPr>
        <w:rPr>
          <w:lang w:val="fr-CH" w:bidi="ar-SY"/>
        </w:rPr>
      </w:pPr>
      <w:r w:rsidRPr="00933BA0">
        <w:rPr>
          <w:rtl/>
        </w:rPr>
        <w:t>يتناول هذا التقرير تفاصيل الأنشطة التي اضطلع بها قطاع الاتصالات الراديوية منذ المؤتمر العالمي الأخير للاتصالات الراديوية. ويستند هذا التقرير إلى المعلومات الواردة في تقارير سبق أن رُفعت إلى كلّ من الفريق الاستشاري للاتصالات الراديوية والمجلس، من</w:t>
      </w:r>
      <w:r w:rsidR="00933BA0">
        <w:rPr>
          <w:rFonts w:hint="cs"/>
          <w:rtl/>
        </w:rPr>
        <w:t> </w:t>
      </w:r>
      <w:r w:rsidRPr="00933BA0">
        <w:rPr>
          <w:rtl/>
        </w:rPr>
        <w:t>قبيل الخطط التنفيذية للفترة الزمنية المعنية</w:t>
      </w:r>
      <w:r w:rsidRPr="00933BA0">
        <w:rPr>
          <w:rtl/>
          <w:lang w:bidi="ar-SY"/>
        </w:rPr>
        <w:t>.</w:t>
      </w:r>
    </w:p>
    <w:p w:rsidR="000A4C44" w:rsidRPr="00933BA0" w:rsidRDefault="000A4C44" w:rsidP="00933BA0">
      <w:pPr>
        <w:rPr>
          <w:rtl/>
          <w:lang w:val="fr-CH" w:bidi="ar-SY"/>
        </w:rPr>
      </w:pPr>
      <w:r w:rsidRPr="00933BA0">
        <w:rPr>
          <w:rtl/>
          <w:lang w:val="fr-CH" w:bidi="ar-SY"/>
        </w:rPr>
        <w:t>وهو منظم على أساس الأنشطة الرئيسية الأربعة للقطاع:</w:t>
      </w:r>
    </w:p>
    <w:p w:rsidR="000A4C44" w:rsidRPr="00933BA0" w:rsidRDefault="000A4C44" w:rsidP="00C6561E">
      <w:pPr>
        <w:pStyle w:val="enumlev1"/>
        <w:rPr>
          <w:rtl/>
          <w:lang w:val="fr-CH"/>
        </w:rPr>
      </w:pPr>
      <w:r w:rsidRPr="00933BA0">
        <w:rPr>
          <w:rtl/>
          <w:lang w:val="fr-CH"/>
        </w:rPr>
        <w:t>–</w:t>
      </w:r>
      <w:r w:rsidRPr="00933BA0">
        <w:rPr>
          <w:rtl/>
          <w:lang w:val="fr-CH"/>
        </w:rPr>
        <w:tab/>
        <w:t xml:space="preserve">وضع وتحديث </w:t>
      </w:r>
      <w:r w:rsidR="008E43CC">
        <w:rPr>
          <w:rFonts w:hint="cs"/>
          <w:rtl/>
          <w:lang w:val="fr-CH" w:bidi="ar-SA"/>
        </w:rPr>
        <w:t>ال</w:t>
      </w:r>
      <w:r w:rsidRPr="00933BA0">
        <w:rPr>
          <w:rtl/>
          <w:lang w:val="fr-CH"/>
        </w:rPr>
        <w:t xml:space="preserve">لوائح </w:t>
      </w:r>
      <w:r w:rsidR="008E43CC">
        <w:rPr>
          <w:rFonts w:hint="cs"/>
          <w:rtl/>
          <w:lang w:val="fr-CH"/>
        </w:rPr>
        <w:t>ال</w:t>
      </w:r>
      <w:r w:rsidRPr="00933BA0">
        <w:rPr>
          <w:rtl/>
          <w:lang w:val="fr-CH"/>
        </w:rPr>
        <w:t xml:space="preserve">دولية بشأن استعمال طيف الترددات الراديوية والمدارات الساتلية (القسم </w:t>
      </w:r>
      <w:r w:rsidRPr="00933BA0">
        <w:t>1</w:t>
      </w:r>
      <w:r w:rsidRPr="00933BA0">
        <w:rPr>
          <w:rtl/>
          <w:lang w:val="fr-CH"/>
        </w:rPr>
        <w:t>).</w:t>
      </w:r>
    </w:p>
    <w:p w:rsidR="000A4C44" w:rsidRPr="00933BA0" w:rsidRDefault="000A4C44" w:rsidP="00933BA0">
      <w:pPr>
        <w:pStyle w:val="enumlev1"/>
        <w:rPr>
          <w:rtl/>
          <w:lang w:val="fr-CH"/>
        </w:rPr>
      </w:pPr>
      <w:r w:rsidRPr="00933BA0">
        <w:rPr>
          <w:rtl/>
          <w:lang w:val="fr-CH"/>
        </w:rPr>
        <w:t>–</w:t>
      </w:r>
      <w:r w:rsidRPr="00933BA0">
        <w:rPr>
          <w:rtl/>
          <w:lang w:val="fr-CH"/>
        </w:rPr>
        <w:tab/>
        <w:t xml:space="preserve">تنفيذ وتطبيق اللوائح الدولية بشأن استعمال طيف الترددات الراديوية والمدارات الساتلية (القسمان </w:t>
      </w:r>
      <w:r w:rsidRPr="00933BA0">
        <w:t>2</w:t>
      </w:r>
      <w:r w:rsidRPr="00933BA0">
        <w:rPr>
          <w:rtl/>
          <w:lang w:val="fr-CH"/>
        </w:rPr>
        <w:t xml:space="preserve"> و</w:t>
      </w:r>
      <w:r w:rsidRPr="00933BA0">
        <w:t>3</w:t>
      </w:r>
      <w:r w:rsidRPr="00933BA0">
        <w:rPr>
          <w:rtl/>
          <w:lang w:val="fr-CH"/>
        </w:rPr>
        <w:t>).</w:t>
      </w:r>
    </w:p>
    <w:p w:rsidR="000A4C44" w:rsidRPr="00933BA0" w:rsidRDefault="000A4C44" w:rsidP="00B965D9">
      <w:pPr>
        <w:pStyle w:val="enumlev1"/>
        <w:rPr>
          <w:rtl/>
          <w:lang w:val="fr-CH"/>
        </w:rPr>
      </w:pPr>
      <w:r w:rsidRPr="00933BA0">
        <w:rPr>
          <w:rtl/>
          <w:lang w:val="fr-CH"/>
        </w:rPr>
        <w:t>–</w:t>
      </w:r>
      <w:r w:rsidRPr="00933BA0">
        <w:rPr>
          <w:rtl/>
          <w:lang w:val="fr-CH"/>
        </w:rPr>
        <w:tab/>
        <w:t>وضع وتحديث التوصيات والتقارير والكتيبات من أجل تعزيز كفاءة استعمال طيف الترددات الراديوية والمدارات الساتلية إلى</w:t>
      </w:r>
      <w:r w:rsidR="00B965D9">
        <w:rPr>
          <w:rFonts w:hint="cs"/>
          <w:rtl/>
          <w:lang w:val="fr-CH"/>
        </w:rPr>
        <w:t> </w:t>
      </w:r>
      <w:r w:rsidRPr="00933BA0">
        <w:rPr>
          <w:rtl/>
          <w:lang w:val="fr-CH"/>
        </w:rPr>
        <w:t xml:space="preserve">الحد الأقصى على صعيد العالم (القسمان </w:t>
      </w:r>
      <w:r w:rsidRPr="00933BA0">
        <w:t>4</w:t>
      </w:r>
      <w:r w:rsidRPr="00933BA0">
        <w:rPr>
          <w:rtl/>
          <w:lang w:val="fr-CH"/>
        </w:rPr>
        <w:t xml:space="preserve"> و</w:t>
      </w:r>
      <w:r w:rsidRPr="00933BA0">
        <w:t>5</w:t>
      </w:r>
      <w:r w:rsidRPr="00933BA0">
        <w:rPr>
          <w:rtl/>
          <w:lang w:val="fr-CH"/>
        </w:rPr>
        <w:t>).</w:t>
      </w:r>
    </w:p>
    <w:p w:rsidR="000A4C44" w:rsidRPr="00933BA0" w:rsidRDefault="000A4C44" w:rsidP="00933BA0">
      <w:pPr>
        <w:pStyle w:val="enumlev1"/>
        <w:rPr>
          <w:rtl/>
          <w:lang w:val="fr-CH"/>
        </w:rPr>
      </w:pPr>
      <w:r w:rsidRPr="00933BA0">
        <w:rPr>
          <w:rtl/>
          <w:lang w:val="fr-CH"/>
        </w:rPr>
        <w:t>–</w:t>
      </w:r>
      <w:r w:rsidRPr="00933BA0">
        <w:rPr>
          <w:rtl/>
          <w:lang w:val="fr-CH"/>
        </w:rPr>
        <w:tab/>
        <w:t xml:space="preserve">إعلام ومساعدة أعضاء القطاع </w:t>
      </w:r>
      <w:r w:rsidRPr="00933BA0">
        <w:rPr>
          <w:lang w:val="fr-CH"/>
        </w:rPr>
        <w:t>ITU-R</w:t>
      </w:r>
      <w:r w:rsidRPr="00933BA0">
        <w:rPr>
          <w:rtl/>
          <w:lang w:val="fr-CH"/>
        </w:rPr>
        <w:t xml:space="preserve"> في مسائل الاتصالات الراديوية (الأقسام </w:t>
      </w:r>
      <w:r w:rsidRPr="00933BA0">
        <w:t>6</w:t>
      </w:r>
      <w:r w:rsidRPr="00933BA0">
        <w:rPr>
          <w:rtl/>
          <w:lang w:val="fr-CH"/>
        </w:rPr>
        <w:t xml:space="preserve"> و</w:t>
      </w:r>
      <w:r w:rsidRPr="00933BA0">
        <w:t>7</w:t>
      </w:r>
      <w:r w:rsidRPr="00933BA0">
        <w:rPr>
          <w:rtl/>
          <w:lang w:val="fr-CH"/>
        </w:rPr>
        <w:t xml:space="preserve"> و</w:t>
      </w:r>
      <w:r w:rsidRPr="00933BA0">
        <w:t>8</w:t>
      </w:r>
      <w:r w:rsidRPr="00933BA0">
        <w:rPr>
          <w:rtl/>
          <w:lang w:val="fr-CH"/>
        </w:rPr>
        <w:t>).</w:t>
      </w:r>
    </w:p>
    <w:p w:rsidR="000A4C44" w:rsidRPr="00933BA0" w:rsidRDefault="000A4C44" w:rsidP="00933BA0">
      <w:pPr>
        <w:pStyle w:val="Heading1"/>
        <w:rPr>
          <w:rtl/>
        </w:rPr>
      </w:pPr>
      <w:bookmarkStart w:id="2" w:name="_Toc428969580"/>
      <w:r w:rsidRPr="00933BA0">
        <w:t>1</w:t>
      </w:r>
      <w:r w:rsidRPr="00933BA0">
        <w:rPr>
          <w:rtl/>
        </w:rPr>
        <w:tab/>
        <w:t xml:space="preserve">التحضيرات للمؤتمر </w:t>
      </w:r>
      <w:r w:rsidRPr="00933BA0">
        <w:t>WRC-15</w:t>
      </w:r>
      <w:bookmarkEnd w:id="2"/>
    </w:p>
    <w:p w:rsidR="000A4C44" w:rsidRPr="00933BA0" w:rsidRDefault="000A4C44" w:rsidP="00933BA0">
      <w:pPr>
        <w:pStyle w:val="Heading2"/>
        <w:rPr>
          <w:rtl/>
        </w:rPr>
      </w:pPr>
      <w:bookmarkStart w:id="3" w:name="_Toc428969581"/>
      <w:r w:rsidRPr="00933BA0">
        <w:t>1.1</w:t>
      </w:r>
      <w:r w:rsidRPr="00933BA0">
        <w:rPr>
          <w:rtl/>
          <w:lang w:bidi="ar-SY"/>
        </w:rPr>
        <w:tab/>
        <w:t xml:space="preserve">تحضيرات مكتب الاتصالات الراديوية </w:t>
      </w:r>
      <w:r w:rsidRPr="00933BA0">
        <w:rPr>
          <w:rtl/>
        </w:rPr>
        <w:t xml:space="preserve">للمؤتمر </w:t>
      </w:r>
      <w:r w:rsidRPr="00933BA0">
        <w:t>WRC-15</w:t>
      </w:r>
      <w:bookmarkEnd w:id="3"/>
    </w:p>
    <w:p w:rsidR="000A4C44" w:rsidRPr="006A66B7" w:rsidRDefault="000A4C44" w:rsidP="008E0009">
      <w:pPr>
        <w:rPr>
          <w:spacing w:val="-2"/>
          <w:rtl/>
          <w:lang w:bidi="ar-SY"/>
        </w:rPr>
      </w:pPr>
      <w:r w:rsidRPr="006A66B7">
        <w:rPr>
          <w:spacing w:val="-2"/>
          <w:rtl/>
          <w:lang w:bidi="ar-SY"/>
        </w:rPr>
        <w:t>تتبع تحضيرات المكتب للمؤتمر</w:t>
      </w:r>
      <w:r w:rsidR="004247D7">
        <w:rPr>
          <w:rFonts w:hint="cs"/>
          <w:spacing w:val="-2"/>
          <w:rtl/>
          <w:lang w:bidi="ar-SY"/>
        </w:rPr>
        <w:t xml:space="preserve"> العالمي للاتصالات لعام </w:t>
      </w:r>
      <w:r w:rsidR="004247D7">
        <w:rPr>
          <w:spacing w:val="-2"/>
          <w:lang w:bidi="ar-SY"/>
        </w:rPr>
        <w:t>2015</w:t>
      </w:r>
      <w:r w:rsidR="004247D7">
        <w:rPr>
          <w:rFonts w:hint="cs"/>
          <w:spacing w:val="-2"/>
          <w:rtl/>
          <w:lang w:bidi="ar-SY"/>
        </w:rPr>
        <w:t xml:space="preserve"> </w:t>
      </w:r>
      <w:r w:rsidR="004247D7">
        <w:rPr>
          <w:spacing w:val="-2"/>
          <w:lang w:bidi="ar-SY"/>
        </w:rPr>
        <w:t>(</w:t>
      </w:r>
      <w:r w:rsidR="004247D7" w:rsidRPr="006A66B7">
        <w:rPr>
          <w:spacing w:val="-2"/>
          <w:lang w:bidi="ar-SY"/>
        </w:rPr>
        <w:t>WRC</w:t>
      </w:r>
      <w:r w:rsidR="004247D7" w:rsidRPr="006A66B7">
        <w:rPr>
          <w:spacing w:val="-2"/>
          <w:lang w:val="en-GB" w:bidi="ar-SY"/>
        </w:rPr>
        <w:t>-</w:t>
      </w:r>
      <w:r w:rsidR="004247D7" w:rsidRPr="006A66B7">
        <w:rPr>
          <w:spacing w:val="-2"/>
          <w:lang w:bidi="ar-SY"/>
        </w:rPr>
        <w:t>15</w:t>
      </w:r>
      <w:r w:rsidR="004247D7">
        <w:rPr>
          <w:spacing w:val="-2"/>
          <w:lang w:bidi="ar-SY"/>
        </w:rPr>
        <w:t>)</w:t>
      </w:r>
      <w:r w:rsidR="004247D7">
        <w:rPr>
          <w:rFonts w:hint="cs"/>
          <w:spacing w:val="-2"/>
          <w:rtl/>
          <w:lang w:bidi="ar-EG"/>
        </w:rPr>
        <w:t xml:space="preserve"> </w:t>
      </w:r>
      <w:r w:rsidRPr="006A66B7">
        <w:rPr>
          <w:spacing w:val="-2"/>
          <w:rtl/>
          <w:lang w:bidi="ar-SY"/>
        </w:rPr>
        <w:t>النهج المعتاد.</w:t>
      </w:r>
      <w:r w:rsidRPr="006A66B7">
        <w:rPr>
          <w:rFonts w:hint="cs"/>
          <w:spacing w:val="-2"/>
          <w:rtl/>
          <w:lang w:bidi="ar-SY"/>
        </w:rPr>
        <w:t xml:space="preserve"> فقد</w:t>
      </w:r>
      <w:r w:rsidRPr="006A66B7">
        <w:rPr>
          <w:spacing w:val="-2"/>
          <w:rtl/>
          <w:lang w:bidi="ar-SY"/>
        </w:rPr>
        <w:t xml:space="preserve"> أعد المكتب تقريره إلى المؤتمر وفقاً لأحكام الرقم </w:t>
      </w:r>
      <w:r w:rsidRPr="006A66B7">
        <w:rPr>
          <w:spacing w:val="-2"/>
          <w:lang w:bidi="ar-SY"/>
        </w:rPr>
        <w:t>180</w:t>
      </w:r>
      <w:r w:rsidRPr="006A66B7">
        <w:rPr>
          <w:spacing w:val="-2"/>
          <w:rtl/>
          <w:lang w:val="fr-CH" w:bidi="ar-SY"/>
        </w:rPr>
        <w:t xml:space="preserve"> من الاتفاقية</w:t>
      </w:r>
      <w:r w:rsidRPr="006A66B7">
        <w:rPr>
          <w:spacing w:val="-2"/>
          <w:rtl/>
          <w:lang w:bidi="ar-SY"/>
        </w:rPr>
        <w:t xml:space="preserve"> والبند </w:t>
      </w:r>
      <w:r w:rsidRPr="006A66B7">
        <w:rPr>
          <w:spacing w:val="-2"/>
          <w:lang w:bidi="ar-SY"/>
        </w:rPr>
        <w:t>9</w:t>
      </w:r>
      <w:r w:rsidRPr="006A66B7">
        <w:rPr>
          <w:spacing w:val="-2"/>
          <w:rtl/>
          <w:lang w:bidi="ar-SY"/>
        </w:rPr>
        <w:t xml:space="preserve"> من جدول الأعمال. وقد </w:t>
      </w:r>
      <w:r w:rsidRPr="006A66B7">
        <w:rPr>
          <w:rFonts w:hint="cs"/>
          <w:spacing w:val="-2"/>
          <w:rtl/>
          <w:lang w:bidi="ar-SY"/>
        </w:rPr>
        <w:t>أدخل</w:t>
      </w:r>
      <w:r w:rsidRPr="006A66B7">
        <w:rPr>
          <w:spacing w:val="-2"/>
          <w:rtl/>
          <w:lang w:bidi="ar-SY"/>
        </w:rPr>
        <w:t xml:space="preserve"> قسم إضافي يتناول الدراسات التي أجريت عن موضوع ’التتبع العالمي للرحلات الجوية من</w:t>
      </w:r>
      <w:r w:rsidR="00BF0800">
        <w:rPr>
          <w:rFonts w:hint="cs"/>
          <w:spacing w:val="-2"/>
          <w:rtl/>
          <w:lang w:bidi="ar-SY"/>
        </w:rPr>
        <w:t> </w:t>
      </w:r>
      <w:r w:rsidRPr="006A66B7">
        <w:rPr>
          <w:spacing w:val="-2"/>
          <w:rtl/>
          <w:lang w:bidi="ar-SY"/>
        </w:rPr>
        <w:t>أجل</w:t>
      </w:r>
      <w:r w:rsidR="00BF0800">
        <w:rPr>
          <w:rFonts w:hint="cs"/>
          <w:spacing w:val="-2"/>
          <w:rtl/>
          <w:lang w:bidi="ar-SY"/>
        </w:rPr>
        <w:t> </w:t>
      </w:r>
      <w:r w:rsidRPr="006A66B7">
        <w:rPr>
          <w:spacing w:val="-2"/>
          <w:rtl/>
          <w:lang w:bidi="ar-SY"/>
        </w:rPr>
        <w:t xml:space="preserve">الطيران المدني‘، وفقاً للقرار </w:t>
      </w:r>
      <w:r w:rsidRPr="006A66B7">
        <w:rPr>
          <w:spacing w:val="-2"/>
          <w:lang w:bidi="ar-SY"/>
        </w:rPr>
        <w:t>185</w:t>
      </w:r>
      <w:r w:rsidRPr="006A66B7">
        <w:rPr>
          <w:spacing w:val="-2"/>
          <w:rtl/>
          <w:lang w:bidi="ar-SY"/>
        </w:rPr>
        <w:t xml:space="preserve"> (بوسان، </w:t>
      </w:r>
      <w:r w:rsidRPr="006A66B7">
        <w:rPr>
          <w:spacing w:val="-2"/>
          <w:lang w:bidi="ar-SY"/>
        </w:rPr>
        <w:t>2014</w:t>
      </w:r>
      <w:r w:rsidRPr="006A66B7">
        <w:rPr>
          <w:spacing w:val="-2"/>
          <w:rtl/>
          <w:lang w:bidi="ar-SY"/>
        </w:rPr>
        <w:t>)، ويمكن الاطلاع عليها في الوثيقة</w:t>
      </w:r>
      <w:r w:rsidR="008E0009">
        <w:rPr>
          <w:rFonts w:hint="cs"/>
          <w:spacing w:val="-2"/>
          <w:rtl/>
          <w:lang w:bidi="ar-SY"/>
        </w:rPr>
        <w:t> </w:t>
      </w:r>
      <w:r w:rsidRPr="006A66B7">
        <w:rPr>
          <w:spacing w:val="-2"/>
        </w:rPr>
        <w:t>CMR15/5</w:t>
      </w:r>
      <w:r w:rsidRPr="006A66B7">
        <w:rPr>
          <w:spacing w:val="-2"/>
          <w:rtl/>
          <w:lang w:bidi="ar-SY"/>
        </w:rPr>
        <w:t xml:space="preserve"> وقد عولجت المساهمات الواردة من</w:t>
      </w:r>
      <w:r w:rsidR="004C627C">
        <w:rPr>
          <w:rFonts w:hint="cs"/>
          <w:spacing w:val="-2"/>
          <w:rtl/>
          <w:lang w:bidi="ar-SY"/>
        </w:rPr>
        <w:t> </w:t>
      </w:r>
      <w:r w:rsidRPr="006A66B7">
        <w:rPr>
          <w:spacing w:val="-2"/>
          <w:rtl/>
          <w:lang w:bidi="ar-SY"/>
        </w:rPr>
        <w:t>الدول الأعضاء كالمعتاد ونشرت في حينها على شبكة الويب. وأعدت الوثائق اللازمة لتنظر فيها الدول الأعضاء (من</w:t>
      </w:r>
      <w:r w:rsidR="006A66B7" w:rsidRPr="006A66B7">
        <w:rPr>
          <w:rFonts w:hint="cs"/>
          <w:spacing w:val="-2"/>
          <w:rtl/>
          <w:lang w:bidi="ar-SY"/>
        </w:rPr>
        <w:t> </w:t>
      </w:r>
      <w:r w:rsidRPr="006A66B7">
        <w:rPr>
          <w:spacing w:val="-2"/>
          <w:rtl/>
          <w:lang w:bidi="ar-SY"/>
        </w:rPr>
        <w:t>قبيل</w:t>
      </w:r>
      <w:r w:rsidRPr="006A66B7">
        <w:rPr>
          <w:rFonts w:hint="cs"/>
          <w:spacing w:val="-2"/>
          <w:rtl/>
          <w:lang w:bidi="ar-SY"/>
        </w:rPr>
        <w:t xml:space="preserve"> الوثيقة</w:t>
      </w:r>
      <w:r w:rsidRPr="006A66B7">
        <w:rPr>
          <w:spacing w:val="-2"/>
          <w:rtl/>
          <w:lang w:bidi="ar-SY"/>
        </w:rPr>
        <w:t xml:space="preserve"> </w:t>
      </w:r>
      <w:r w:rsidRPr="006A66B7">
        <w:rPr>
          <w:spacing w:val="-2"/>
        </w:rPr>
        <w:t>CA/219</w:t>
      </w:r>
      <w:r w:rsidRPr="006A66B7">
        <w:rPr>
          <w:spacing w:val="-2"/>
          <w:rtl/>
          <w:lang w:bidi="ar-SY"/>
        </w:rPr>
        <w:t xml:space="preserve"> وإضافاتها، التي تتناول المبادئ التوجيهية لتقديم المقترحات وتسجيل المندوبين ونشر الوثائق، وما</w:t>
      </w:r>
      <w:r w:rsidR="00147FB0">
        <w:rPr>
          <w:rFonts w:hint="cs"/>
          <w:spacing w:val="-2"/>
          <w:rtl/>
          <w:lang w:bidi="ar-SY"/>
        </w:rPr>
        <w:t> </w:t>
      </w:r>
      <w:r w:rsidRPr="006A66B7">
        <w:rPr>
          <w:spacing w:val="-2"/>
          <w:rtl/>
          <w:lang w:bidi="ar-SY"/>
        </w:rPr>
        <w:t>إلى</w:t>
      </w:r>
      <w:r w:rsidR="006A66B7" w:rsidRPr="006A66B7">
        <w:rPr>
          <w:rFonts w:hint="cs"/>
          <w:spacing w:val="-2"/>
          <w:rtl/>
          <w:lang w:bidi="ar-SY"/>
        </w:rPr>
        <w:t> </w:t>
      </w:r>
      <w:r w:rsidRPr="006A66B7">
        <w:rPr>
          <w:spacing w:val="-2"/>
          <w:rtl/>
          <w:lang w:bidi="ar-SY"/>
        </w:rPr>
        <w:t>ذلك).</w:t>
      </w:r>
    </w:p>
    <w:p w:rsidR="000A4C44" w:rsidRPr="00933BA0" w:rsidRDefault="000A4C44" w:rsidP="00933BA0">
      <w:pPr>
        <w:rPr>
          <w:rtl/>
          <w:lang w:bidi="ar-SY"/>
        </w:rPr>
      </w:pPr>
      <w:r w:rsidRPr="00933BA0">
        <w:rPr>
          <w:rtl/>
          <w:lang w:bidi="ar-SY"/>
        </w:rPr>
        <w:t xml:space="preserve">ويرد وصف أنشطة لجان الدراسات في </w:t>
      </w:r>
      <w:r w:rsidRPr="00933BA0">
        <w:rPr>
          <w:rFonts w:hint="cs"/>
          <w:rtl/>
          <w:lang w:bidi="ar-SY"/>
        </w:rPr>
        <w:t>سياق</w:t>
      </w:r>
      <w:r w:rsidRPr="00933BA0">
        <w:rPr>
          <w:rtl/>
          <w:lang w:bidi="ar-SY"/>
        </w:rPr>
        <w:t xml:space="preserve"> التحضير للمؤتمر </w:t>
      </w:r>
      <w:r w:rsidRPr="00933BA0">
        <w:t>WRC</w:t>
      </w:r>
      <w:r w:rsidRPr="00933BA0">
        <w:noBreakHyphen/>
        <w:t>15</w:t>
      </w:r>
      <w:r w:rsidRPr="00933BA0">
        <w:rPr>
          <w:rtl/>
          <w:lang w:bidi="ar-SY"/>
        </w:rPr>
        <w:t xml:space="preserve"> في القسم </w:t>
      </w:r>
      <w:r w:rsidRPr="00933BA0">
        <w:rPr>
          <w:lang w:bidi="ar-SY"/>
        </w:rPr>
        <w:t>3.4</w:t>
      </w:r>
      <w:r w:rsidRPr="00933BA0">
        <w:rPr>
          <w:rtl/>
          <w:lang w:bidi="ar-SY"/>
        </w:rPr>
        <w:t>.</w:t>
      </w:r>
    </w:p>
    <w:p w:rsidR="000A4C44" w:rsidRPr="00933BA0" w:rsidRDefault="000A4C44" w:rsidP="009D1488">
      <w:pPr>
        <w:rPr>
          <w:rtl/>
          <w:lang w:bidi="ar-SY"/>
        </w:rPr>
      </w:pPr>
      <w:r w:rsidRPr="00933BA0">
        <w:rPr>
          <w:rtl/>
          <w:lang w:bidi="ar-SY"/>
        </w:rPr>
        <w:t xml:space="preserve">وتماشياً مع المقرر </w:t>
      </w:r>
      <w:r w:rsidRPr="00933BA0">
        <w:rPr>
          <w:lang w:bidi="ar-SY"/>
        </w:rPr>
        <w:t>5</w:t>
      </w:r>
      <w:r w:rsidRPr="00933BA0">
        <w:rPr>
          <w:rtl/>
          <w:lang w:bidi="ar-SY"/>
        </w:rPr>
        <w:t xml:space="preserve"> لمؤتمر المندوبين المفوضين (بوسان، </w:t>
      </w:r>
      <w:r w:rsidRPr="00933BA0">
        <w:rPr>
          <w:lang w:bidi="ar-SY"/>
        </w:rPr>
        <w:t>2014</w:t>
      </w:r>
      <w:r w:rsidRPr="00933BA0">
        <w:rPr>
          <w:rtl/>
          <w:lang w:bidi="ar-SY"/>
        </w:rPr>
        <w:t xml:space="preserve">)، تقرر تسيير أعمال المؤتمر </w:t>
      </w:r>
      <w:r w:rsidRPr="00933BA0">
        <w:rPr>
          <w:lang w:bidi="ar-SY"/>
        </w:rPr>
        <w:t>WRC-15</w:t>
      </w:r>
      <w:r w:rsidRPr="00933BA0">
        <w:rPr>
          <w:rtl/>
          <w:lang w:bidi="ar-SY"/>
        </w:rPr>
        <w:t xml:space="preserve"> في بيئة خالية من</w:t>
      </w:r>
      <w:r w:rsidR="00263347">
        <w:rPr>
          <w:rFonts w:hint="cs"/>
          <w:rtl/>
          <w:lang w:bidi="ar-SY"/>
        </w:rPr>
        <w:t> </w:t>
      </w:r>
      <w:r w:rsidRPr="00933BA0">
        <w:rPr>
          <w:rtl/>
          <w:lang w:bidi="ar-SY"/>
        </w:rPr>
        <w:t xml:space="preserve">الورق. وستكون كل الوثائق </w:t>
      </w:r>
      <w:r w:rsidRPr="00933BA0">
        <w:rPr>
          <w:rtl/>
        </w:rPr>
        <w:t>متاحة</w:t>
      </w:r>
      <w:r w:rsidRPr="00933BA0">
        <w:rPr>
          <w:rtl/>
          <w:lang w:bidi="ar-SY"/>
        </w:rPr>
        <w:t xml:space="preserve"> إلكترونياً في موقع المؤتمر </w:t>
      </w:r>
      <w:r w:rsidRPr="00933BA0">
        <w:rPr>
          <w:lang w:bidi="ar-SY"/>
        </w:rPr>
        <w:t>WRC-15</w:t>
      </w:r>
      <w:r w:rsidRPr="00933BA0">
        <w:rPr>
          <w:rtl/>
          <w:lang w:bidi="ar-SY"/>
        </w:rPr>
        <w:t xml:space="preserve"> على شبكة الويب. وبالإضافة إلى ذلك، من شأن تطبيق المزامنة</w:t>
      </w:r>
      <w:r w:rsidR="009D1488">
        <w:rPr>
          <w:rFonts w:hint="cs"/>
          <w:rtl/>
          <w:lang w:bidi="ar-SY"/>
        </w:rPr>
        <w:t> </w:t>
      </w:r>
      <w:r w:rsidR="00A31103">
        <w:rPr>
          <w:lang w:bidi="ar-SY"/>
        </w:rPr>
        <w:t>(</w:t>
      </w:r>
      <w:r w:rsidR="00A31103" w:rsidRPr="00933BA0">
        <w:rPr>
          <w:rFonts w:eastAsia="SimSun"/>
        </w:rPr>
        <w:t>Sync</w:t>
      </w:r>
      <w:r w:rsidR="00A31103">
        <w:rPr>
          <w:lang w:bidi="ar-SY"/>
        </w:rPr>
        <w:t>)</w:t>
      </w:r>
      <w:r w:rsidRPr="00933BA0">
        <w:rPr>
          <w:rtl/>
          <w:lang w:bidi="ar-SY"/>
        </w:rPr>
        <w:t xml:space="preserve"> لدى الاتحاد </w:t>
      </w:r>
      <w:r w:rsidRPr="00933BA0">
        <w:rPr>
          <w:rFonts w:hint="cs"/>
          <w:rtl/>
          <w:lang w:bidi="ar-SY"/>
        </w:rPr>
        <w:t>أن يمك</w:t>
      </w:r>
      <w:r w:rsidR="009A0E33">
        <w:rPr>
          <w:rFonts w:hint="cs"/>
          <w:rtl/>
          <w:lang w:bidi="ar-SY"/>
        </w:rPr>
        <w:t>ِّ</w:t>
      </w:r>
      <w:r w:rsidRPr="00933BA0">
        <w:rPr>
          <w:rFonts w:hint="cs"/>
          <w:rtl/>
          <w:lang w:bidi="ar-SY"/>
        </w:rPr>
        <w:t>ن من</w:t>
      </w:r>
      <w:r w:rsidRPr="00933BA0">
        <w:rPr>
          <w:rtl/>
          <w:lang w:bidi="ar-SY"/>
        </w:rPr>
        <w:t xml:space="preserve"> التن</w:t>
      </w:r>
      <w:r w:rsidR="00B01924">
        <w:rPr>
          <w:rFonts w:hint="cs"/>
          <w:rtl/>
          <w:lang w:bidi="ar-SY"/>
        </w:rPr>
        <w:t>‍</w:t>
      </w:r>
      <w:r w:rsidRPr="00933BA0">
        <w:rPr>
          <w:rtl/>
          <w:lang w:bidi="ar-SY"/>
        </w:rPr>
        <w:t>زيل السريع وال</w:t>
      </w:r>
      <w:r w:rsidRPr="00933BA0">
        <w:rPr>
          <w:rFonts w:hint="cs"/>
          <w:rtl/>
          <w:lang w:bidi="ar-SY"/>
        </w:rPr>
        <w:t>م</w:t>
      </w:r>
      <w:r w:rsidRPr="00933BA0">
        <w:rPr>
          <w:rtl/>
          <w:lang w:bidi="ar-SY"/>
        </w:rPr>
        <w:t xml:space="preserve">تزامن لوثائق المؤتمر </w:t>
      </w:r>
      <w:r w:rsidRPr="00933BA0">
        <w:rPr>
          <w:lang w:bidi="ar-SY"/>
        </w:rPr>
        <w:t>WRC-15</w:t>
      </w:r>
      <w:r w:rsidRPr="00933BA0">
        <w:rPr>
          <w:rtl/>
          <w:lang w:bidi="ar-SY"/>
        </w:rPr>
        <w:t xml:space="preserve"> من مخدمات الاتحاد.</w:t>
      </w:r>
    </w:p>
    <w:p w:rsidR="000A4C44" w:rsidRPr="00933BA0" w:rsidRDefault="000A4C44" w:rsidP="00933BA0">
      <w:pPr>
        <w:pStyle w:val="Heading2"/>
        <w:rPr>
          <w:rtl/>
          <w:lang w:bidi="ar-SY"/>
        </w:rPr>
      </w:pPr>
      <w:bookmarkStart w:id="4" w:name="_Toc428969582"/>
      <w:r w:rsidRPr="00933BA0">
        <w:rPr>
          <w:lang w:bidi="ar-SY"/>
        </w:rPr>
        <w:t>2.1</w:t>
      </w:r>
      <w:r w:rsidRPr="00933BA0">
        <w:rPr>
          <w:rtl/>
          <w:lang w:bidi="ar-SY"/>
        </w:rPr>
        <w:tab/>
        <w:t>التحضيرات الإقليمية استجابة</w:t>
      </w:r>
      <w:r w:rsidR="009A0E33">
        <w:rPr>
          <w:rFonts w:hint="cs"/>
          <w:rtl/>
          <w:lang w:bidi="ar-SY"/>
        </w:rPr>
        <w:t>ً</w:t>
      </w:r>
      <w:r w:rsidRPr="00933BA0">
        <w:rPr>
          <w:rtl/>
          <w:lang w:bidi="ar-SY"/>
        </w:rPr>
        <w:t xml:space="preserve"> للقرار </w:t>
      </w:r>
      <w:r w:rsidRPr="00933BA0">
        <w:rPr>
          <w:lang w:bidi="ar-SY"/>
        </w:rPr>
        <w:t>72 (Rev.WRC</w:t>
      </w:r>
      <w:r w:rsidRPr="00933BA0">
        <w:rPr>
          <w:lang w:bidi="ar-SY"/>
        </w:rPr>
        <w:noBreakHyphen/>
        <w:t>07)</w:t>
      </w:r>
      <w:bookmarkEnd w:id="4"/>
    </w:p>
    <w:p w:rsidR="000A4C44" w:rsidRPr="00933BA0" w:rsidRDefault="000A4C44" w:rsidP="00992DDB">
      <w:pPr>
        <w:rPr>
          <w:lang w:bidi="ar-SY"/>
        </w:rPr>
      </w:pPr>
      <w:r w:rsidRPr="00933BA0">
        <w:rPr>
          <w:rtl/>
          <w:lang w:bidi="ar-SY"/>
        </w:rPr>
        <w:t xml:space="preserve">نظم المكتب في جنيف ثلاث ورش </w:t>
      </w:r>
      <w:r w:rsidRPr="00933BA0">
        <w:rPr>
          <w:rtl/>
        </w:rPr>
        <w:t xml:space="preserve">عمل أقاليمية للاتحاد </w:t>
      </w:r>
      <w:r w:rsidRPr="00933BA0">
        <w:rPr>
          <w:rFonts w:hint="cs"/>
          <w:rtl/>
        </w:rPr>
        <w:t>بشأن</w:t>
      </w:r>
      <w:r w:rsidRPr="00933BA0">
        <w:rPr>
          <w:rtl/>
        </w:rPr>
        <w:t xml:space="preserve"> التحضير للمؤتمر </w:t>
      </w:r>
      <w:r w:rsidRPr="00933BA0">
        <w:t>WRC</w:t>
      </w:r>
      <w:r w:rsidRPr="00933BA0">
        <w:noBreakHyphen/>
        <w:t>15</w:t>
      </w:r>
      <w:r w:rsidRPr="00933BA0">
        <w:rPr>
          <w:rtl/>
        </w:rPr>
        <w:t>، ع</w:t>
      </w:r>
      <w:r w:rsidR="00EF773E">
        <w:rPr>
          <w:rFonts w:hint="cs"/>
          <w:rtl/>
        </w:rPr>
        <w:t>ُ</w:t>
      </w:r>
      <w:r w:rsidRPr="00933BA0">
        <w:rPr>
          <w:rtl/>
        </w:rPr>
        <w:t xml:space="preserve">قدت الأولى </w:t>
      </w:r>
      <w:r w:rsidRPr="00933BA0">
        <w:rPr>
          <w:rFonts w:hint="cs"/>
          <w:rtl/>
        </w:rPr>
        <w:t>يومي</w:t>
      </w:r>
      <w:r w:rsidR="00315239">
        <w:rPr>
          <w:rFonts w:hint="eastAsia"/>
          <w:rtl/>
        </w:rPr>
        <w:t> </w:t>
      </w:r>
      <w:r w:rsidRPr="00933BA0">
        <w:t>4</w:t>
      </w:r>
      <w:r w:rsidR="00315239">
        <w:rPr>
          <w:rFonts w:hint="eastAsia"/>
          <w:rtl/>
        </w:rPr>
        <w:t> </w:t>
      </w:r>
      <w:r w:rsidRPr="00933BA0">
        <w:rPr>
          <w:rFonts w:hint="cs"/>
          <w:rtl/>
        </w:rPr>
        <w:t>و</w:t>
      </w:r>
      <w:r w:rsidRPr="00933BA0">
        <w:t>5</w:t>
      </w:r>
      <w:r w:rsidR="00315239">
        <w:rPr>
          <w:rFonts w:hint="cs"/>
          <w:rtl/>
        </w:rPr>
        <w:t> </w:t>
      </w:r>
      <w:r w:rsidRPr="00933BA0">
        <w:rPr>
          <w:rtl/>
        </w:rPr>
        <w:t>ديسمبر</w:t>
      </w:r>
      <w:r w:rsidR="00315239">
        <w:rPr>
          <w:rFonts w:hint="cs"/>
          <w:rtl/>
        </w:rPr>
        <w:t> </w:t>
      </w:r>
      <w:r w:rsidRPr="00933BA0">
        <w:t>2013</w:t>
      </w:r>
      <w:r w:rsidRPr="00933BA0">
        <w:rPr>
          <w:rtl/>
        </w:rPr>
        <w:t>، و</w:t>
      </w:r>
      <w:r w:rsidRPr="00933BA0">
        <w:rPr>
          <w:rFonts w:hint="cs"/>
          <w:rtl/>
        </w:rPr>
        <w:t>ع</w:t>
      </w:r>
      <w:r w:rsidR="00EF773E">
        <w:rPr>
          <w:rFonts w:hint="cs"/>
          <w:rtl/>
        </w:rPr>
        <w:t>ُ</w:t>
      </w:r>
      <w:r w:rsidRPr="00933BA0">
        <w:rPr>
          <w:rFonts w:hint="cs"/>
          <w:rtl/>
        </w:rPr>
        <w:t xml:space="preserve">قدت </w:t>
      </w:r>
      <w:r w:rsidRPr="00933BA0">
        <w:rPr>
          <w:rtl/>
        </w:rPr>
        <w:t xml:space="preserve">الثانية </w:t>
      </w:r>
      <w:r w:rsidRPr="00933BA0">
        <w:rPr>
          <w:rFonts w:hint="cs"/>
          <w:rtl/>
        </w:rPr>
        <w:t xml:space="preserve">يومي </w:t>
      </w:r>
      <w:r w:rsidRPr="00933BA0">
        <w:t>12</w:t>
      </w:r>
      <w:r w:rsidRPr="00933BA0">
        <w:rPr>
          <w:rFonts w:hint="cs"/>
          <w:rtl/>
        </w:rPr>
        <w:t xml:space="preserve"> و</w:t>
      </w:r>
      <w:r w:rsidRPr="00933BA0">
        <w:t>13</w:t>
      </w:r>
      <w:r w:rsidRPr="00933BA0">
        <w:rPr>
          <w:rtl/>
        </w:rPr>
        <w:t xml:space="preserve"> نوفمبر</w:t>
      </w:r>
      <w:r w:rsidRPr="00933BA0">
        <w:rPr>
          <w:rtl/>
          <w:lang w:bidi="ar-SY"/>
        </w:rPr>
        <w:t xml:space="preserve"> </w:t>
      </w:r>
      <w:r w:rsidRPr="00933BA0">
        <w:rPr>
          <w:lang w:bidi="ar-SY"/>
        </w:rPr>
        <w:t>2014</w:t>
      </w:r>
      <w:r w:rsidRPr="00933BA0">
        <w:rPr>
          <w:rtl/>
          <w:lang w:bidi="ar-SY"/>
        </w:rPr>
        <w:t xml:space="preserve"> </w:t>
      </w:r>
      <w:r w:rsidRPr="00933BA0">
        <w:rPr>
          <w:rFonts w:hint="cs"/>
          <w:rtl/>
          <w:lang w:bidi="ar-SY"/>
        </w:rPr>
        <w:t>وع</w:t>
      </w:r>
      <w:r w:rsidR="00EF773E">
        <w:rPr>
          <w:rFonts w:hint="cs"/>
          <w:rtl/>
          <w:lang w:bidi="ar-SY"/>
        </w:rPr>
        <w:t>ُ</w:t>
      </w:r>
      <w:r w:rsidRPr="00933BA0">
        <w:rPr>
          <w:rFonts w:hint="cs"/>
          <w:rtl/>
          <w:lang w:bidi="ar-SY"/>
        </w:rPr>
        <w:t>قدت</w:t>
      </w:r>
      <w:r w:rsidRPr="00933BA0">
        <w:rPr>
          <w:rtl/>
          <w:lang w:bidi="ar-SY"/>
        </w:rPr>
        <w:t xml:space="preserve"> الثالثة في</w:t>
      </w:r>
      <w:r w:rsidRPr="00933BA0">
        <w:rPr>
          <w:rFonts w:hint="cs"/>
          <w:rtl/>
          <w:lang w:bidi="ar-SY"/>
        </w:rPr>
        <w:t xml:space="preserve"> الفترة</w:t>
      </w:r>
      <w:r w:rsidRPr="00933BA0">
        <w:rPr>
          <w:rtl/>
          <w:lang w:bidi="ar-SY"/>
        </w:rPr>
        <w:t xml:space="preserve"> </w:t>
      </w:r>
      <w:r w:rsidR="00992DDB">
        <w:rPr>
          <w:lang w:bidi="ar-SY"/>
        </w:rPr>
        <w:t>3</w:t>
      </w:r>
      <w:r w:rsidR="00992DDB">
        <w:rPr>
          <w:lang w:bidi="ar-SY"/>
        </w:rPr>
        <w:noBreakHyphen/>
        <w:t>1</w:t>
      </w:r>
      <w:r w:rsidR="00992DDB">
        <w:rPr>
          <w:rFonts w:hint="cs"/>
          <w:rtl/>
          <w:lang w:bidi="ar-SY"/>
        </w:rPr>
        <w:t> </w:t>
      </w:r>
      <w:r w:rsidRPr="00933BA0">
        <w:rPr>
          <w:rtl/>
          <w:lang w:bidi="ar-SY"/>
        </w:rPr>
        <w:t>سبتمبر</w:t>
      </w:r>
      <w:r w:rsidR="00992DDB">
        <w:rPr>
          <w:rFonts w:hint="cs"/>
          <w:rtl/>
          <w:lang w:bidi="ar-SY"/>
        </w:rPr>
        <w:t> </w:t>
      </w:r>
      <w:r w:rsidRPr="00933BA0">
        <w:rPr>
          <w:lang w:bidi="ar-SY"/>
        </w:rPr>
        <w:t>2015</w:t>
      </w:r>
      <w:r w:rsidRPr="00933BA0">
        <w:rPr>
          <w:rtl/>
          <w:lang w:bidi="ar-SY"/>
        </w:rPr>
        <w:t xml:space="preserve"> (انظر</w:t>
      </w:r>
      <w:r w:rsidR="00992DDB">
        <w:rPr>
          <w:rFonts w:hint="cs"/>
          <w:rtl/>
          <w:lang w:bidi="ar-SY"/>
        </w:rPr>
        <w:t> </w:t>
      </w:r>
      <w:r w:rsidRPr="00933BA0">
        <w:rPr>
          <w:rtl/>
          <w:lang w:bidi="ar-SY"/>
        </w:rPr>
        <w:t xml:space="preserve">التفاصيل في الموقع </w:t>
      </w:r>
      <w:hyperlink r:id="rId9" w:history="1">
        <w:r w:rsidRPr="00933BA0">
          <w:rPr>
            <w:rStyle w:val="Hyperlink"/>
          </w:rPr>
          <w:t>http://www.itu.int/en/ITU-R/conferences/wrc/2015/irwsp</w:t>
        </w:r>
      </w:hyperlink>
      <w:r w:rsidRPr="00933BA0">
        <w:rPr>
          <w:rtl/>
          <w:lang w:bidi="ar-SY"/>
        </w:rPr>
        <w:t>).</w:t>
      </w:r>
    </w:p>
    <w:p w:rsidR="000A4C44" w:rsidRPr="00933BA0" w:rsidRDefault="000A4C44" w:rsidP="00E857D3">
      <w:pPr>
        <w:rPr>
          <w:rtl/>
          <w:lang w:bidi="ar-SY"/>
        </w:rPr>
      </w:pPr>
      <w:r w:rsidRPr="00933BA0">
        <w:rPr>
          <w:rFonts w:hint="cs"/>
          <w:rtl/>
          <w:lang w:bidi="ar-SY"/>
        </w:rPr>
        <w:t>وقد</w:t>
      </w:r>
      <w:r w:rsidRPr="00933BA0">
        <w:rPr>
          <w:rtl/>
          <w:lang w:bidi="ar-SY"/>
        </w:rPr>
        <w:t xml:space="preserve"> شارك موظفو المكتب بانتظام في الاجتماعات التحضيرية للمؤتمر </w:t>
      </w:r>
      <w:r w:rsidRPr="00933BA0">
        <w:t>WRC</w:t>
      </w:r>
      <w:r w:rsidRPr="00933BA0">
        <w:noBreakHyphen/>
        <w:t>15</w:t>
      </w:r>
      <w:r w:rsidRPr="00933BA0">
        <w:rPr>
          <w:rtl/>
          <w:lang w:bidi="ar-SY"/>
        </w:rPr>
        <w:t xml:space="preserve"> التي عقدتها المنظمات الإقليمية، وقدموا المساعدة عند</w:t>
      </w:r>
      <w:r w:rsidR="00E857D3">
        <w:rPr>
          <w:rFonts w:hint="cs"/>
          <w:rtl/>
          <w:lang w:bidi="ar-SY"/>
        </w:rPr>
        <w:t> </w:t>
      </w:r>
      <w:r w:rsidRPr="00933BA0">
        <w:rPr>
          <w:rtl/>
          <w:lang w:bidi="ar-SY"/>
        </w:rPr>
        <w:t>الضرورة.</w:t>
      </w:r>
    </w:p>
    <w:p w:rsidR="000A4C44" w:rsidRPr="00933BA0" w:rsidRDefault="000A4C44" w:rsidP="00933BA0">
      <w:pPr>
        <w:pStyle w:val="Heading2"/>
        <w:rPr>
          <w:rtl/>
          <w:lang w:bidi="ar-SY"/>
        </w:rPr>
      </w:pPr>
      <w:bookmarkStart w:id="5" w:name="_Toc428969583"/>
      <w:r w:rsidRPr="00933BA0">
        <w:rPr>
          <w:lang w:bidi="ar-SY"/>
        </w:rPr>
        <w:t>3.1</w:t>
      </w:r>
      <w:r w:rsidR="00AF6225">
        <w:rPr>
          <w:rtl/>
          <w:lang w:bidi="ar-SY"/>
        </w:rPr>
        <w:tab/>
        <w:t xml:space="preserve">أعمال </w:t>
      </w:r>
      <w:r w:rsidRPr="00933BA0">
        <w:rPr>
          <w:rtl/>
          <w:lang w:bidi="ar-SY"/>
        </w:rPr>
        <w:t xml:space="preserve">لجان الدراسات في القطاع </w:t>
      </w:r>
      <w:r w:rsidRPr="00933BA0">
        <w:rPr>
          <w:lang w:bidi="ar-SY"/>
        </w:rPr>
        <w:t>ITU-R</w:t>
      </w:r>
      <w:r w:rsidRPr="00933BA0">
        <w:rPr>
          <w:rtl/>
          <w:lang w:bidi="ar-SY"/>
        </w:rPr>
        <w:t xml:space="preserve"> للمؤتمر </w:t>
      </w:r>
      <w:r w:rsidRPr="00933BA0">
        <w:t>WRC</w:t>
      </w:r>
      <w:r w:rsidRPr="00933BA0">
        <w:noBreakHyphen/>
        <w:t>15</w:t>
      </w:r>
      <w:bookmarkEnd w:id="5"/>
    </w:p>
    <w:p w:rsidR="000A4C44" w:rsidRPr="00933BA0" w:rsidRDefault="000A4C44" w:rsidP="00933BA0">
      <w:pPr>
        <w:rPr>
          <w:rtl/>
          <w:lang w:bidi="ar-SY"/>
        </w:rPr>
      </w:pPr>
      <w:r w:rsidRPr="00933BA0">
        <w:rPr>
          <w:rtl/>
          <w:lang w:bidi="ar-SY"/>
        </w:rPr>
        <w:t xml:space="preserve">يُبلّغ عن هذا النشاط في القسم </w:t>
      </w:r>
      <w:r w:rsidRPr="00933BA0">
        <w:rPr>
          <w:lang w:bidi="ar-SY"/>
        </w:rPr>
        <w:t>3.4</w:t>
      </w:r>
      <w:r w:rsidRPr="00933BA0">
        <w:rPr>
          <w:rtl/>
          <w:lang w:bidi="ar-SY"/>
        </w:rPr>
        <w:t xml:space="preserve"> أدناه.</w:t>
      </w:r>
    </w:p>
    <w:p w:rsidR="000A4C44" w:rsidRPr="00933BA0" w:rsidRDefault="000A4C44" w:rsidP="00933BA0">
      <w:pPr>
        <w:pStyle w:val="Heading1"/>
        <w:rPr>
          <w:rtl/>
          <w:lang w:bidi="ar-SY"/>
        </w:rPr>
      </w:pPr>
      <w:bookmarkStart w:id="6" w:name="_Toc428969584"/>
      <w:r w:rsidRPr="00933BA0">
        <w:rPr>
          <w:lang w:bidi="ar-SY"/>
        </w:rPr>
        <w:lastRenderedPageBreak/>
        <w:t>2</w:t>
      </w:r>
      <w:r w:rsidRPr="00933BA0">
        <w:rPr>
          <w:rtl/>
          <w:lang w:bidi="ar-SY"/>
        </w:rPr>
        <w:tab/>
        <w:t>تطبيق لوائح الراديو بالنسبة للخدمات الفضائية</w:t>
      </w:r>
      <w:bookmarkEnd w:id="6"/>
    </w:p>
    <w:p w:rsidR="000A4C44" w:rsidRPr="00933BA0" w:rsidRDefault="000A4C44" w:rsidP="00933BA0">
      <w:pPr>
        <w:pStyle w:val="Heading2"/>
        <w:rPr>
          <w:rtl/>
        </w:rPr>
      </w:pPr>
      <w:bookmarkStart w:id="7" w:name="_Toc428969585"/>
      <w:r w:rsidRPr="00933BA0">
        <w:t>1.2</w:t>
      </w:r>
      <w:r w:rsidRPr="00933BA0">
        <w:rPr>
          <w:rtl/>
        </w:rPr>
        <w:tab/>
        <w:t>مقدمة</w:t>
      </w:r>
      <w:bookmarkEnd w:id="7"/>
    </w:p>
    <w:p w:rsidR="000A4C44" w:rsidRPr="00BD6B61" w:rsidRDefault="000A4C44" w:rsidP="00BD6B61">
      <w:pPr>
        <w:rPr>
          <w:spacing w:val="-4"/>
          <w:rtl/>
          <w:lang w:bidi="ar-SY"/>
        </w:rPr>
      </w:pPr>
      <w:r w:rsidRPr="00BD6B61">
        <w:rPr>
          <w:spacing w:val="-4"/>
          <w:rtl/>
          <w:lang w:bidi="ar-SY"/>
        </w:rPr>
        <w:t>في</w:t>
      </w:r>
      <w:r w:rsidR="00170F2B" w:rsidRPr="00BD6B61">
        <w:rPr>
          <w:rFonts w:hint="cs"/>
          <w:spacing w:val="-4"/>
          <w:rtl/>
          <w:lang w:bidi="ar-SY"/>
        </w:rPr>
        <w:t> </w:t>
      </w:r>
      <w:r w:rsidRPr="00BD6B61">
        <w:rPr>
          <w:spacing w:val="-4"/>
          <w:rtl/>
          <w:lang w:bidi="ar-SY"/>
        </w:rPr>
        <w:t xml:space="preserve">الفترة منذ المؤتمر </w:t>
      </w:r>
      <w:r w:rsidRPr="00BD6B61">
        <w:rPr>
          <w:spacing w:val="-4"/>
          <w:lang w:bidi="ar-SY"/>
        </w:rPr>
        <w:t>WRC</w:t>
      </w:r>
      <w:r w:rsidRPr="00BD6B61">
        <w:rPr>
          <w:spacing w:val="-4"/>
          <w:lang w:bidi="ar-SY"/>
        </w:rPr>
        <w:noBreakHyphen/>
        <w:t>12</w:t>
      </w:r>
      <w:r w:rsidRPr="00BD6B61">
        <w:rPr>
          <w:spacing w:val="-4"/>
          <w:rtl/>
          <w:lang w:bidi="ar-SY"/>
        </w:rPr>
        <w:t xml:space="preserve"> استمر تثاقل عبء العمل </w:t>
      </w:r>
      <w:r w:rsidRPr="00BD6B61">
        <w:rPr>
          <w:rFonts w:hint="cs"/>
          <w:spacing w:val="-4"/>
          <w:rtl/>
          <w:lang w:bidi="ar-SY"/>
        </w:rPr>
        <w:t>الملقى على عاتق</w:t>
      </w:r>
      <w:r w:rsidRPr="00BD6B61">
        <w:rPr>
          <w:spacing w:val="-4"/>
          <w:rtl/>
          <w:lang w:bidi="ar-SY"/>
        </w:rPr>
        <w:t xml:space="preserve"> دائرة الخدمات الفضائية من حيث معالجة التبليغات عن</w:t>
      </w:r>
      <w:r w:rsidR="00680850" w:rsidRPr="00BD6B61">
        <w:rPr>
          <w:rFonts w:hint="cs"/>
          <w:spacing w:val="-4"/>
          <w:rtl/>
          <w:lang w:bidi="ar-SY"/>
        </w:rPr>
        <w:t> </w:t>
      </w:r>
      <w:r w:rsidRPr="00BD6B61">
        <w:rPr>
          <w:spacing w:val="-4"/>
          <w:rtl/>
          <w:lang w:bidi="ar-SY"/>
        </w:rPr>
        <w:t xml:space="preserve">الخدمات غير المخطط لها (النشر المسبق وطلبات التنسيق والتبليغ من أجل الإدراج في السجل الأساسي)، بما في ذلك تنفيذ مقررات المؤتمر </w:t>
      </w:r>
      <w:r w:rsidRPr="00BD6B61">
        <w:rPr>
          <w:spacing w:val="-4"/>
          <w:lang w:bidi="ar-SY"/>
        </w:rPr>
        <w:t>WRC</w:t>
      </w:r>
      <w:r w:rsidRPr="00BD6B61">
        <w:rPr>
          <w:spacing w:val="-4"/>
          <w:lang w:bidi="ar-SY"/>
        </w:rPr>
        <w:noBreakHyphen/>
        <w:t>12</w:t>
      </w:r>
      <w:r w:rsidRPr="00BD6B61">
        <w:rPr>
          <w:spacing w:val="-4"/>
          <w:rtl/>
          <w:lang w:bidi="ar-SY"/>
        </w:rPr>
        <w:t xml:space="preserve"> (وخصوصاً القرار </w:t>
      </w:r>
      <w:r w:rsidRPr="00BD6B61">
        <w:rPr>
          <w:spacing w:val="-4"/>
          <w:lang w:bidi="ar-SY"/>
        </w:rPr>
        <w:t>552</w:t>
      </w:r>
      <w:r w:rsidRPr="00BD6B61">
        <w:rPr>
          <w:spacing w:val="-4"/>
          <w:lang w:val="en-CA" w:bidi="ar-SY"/>
        </w:rPr>
        <w:t> (WRC</w:t>
      </w:r>
      <w:r w:rsidRPr="00BD6B61">
        <w:rPr>
          <w:spacing w:val="-4"/>
          <w:lang w:val="en-CA" w:bidi="ar-SY"/>
        </w:rPr>
        <w:noBreakHyphen/>
      </w:r>
      <w:r w:rsidRPr="00BD6B61">
        <w:rPr>
          <w:spacing w:val="-4"/>
          <w:lang w:bidi="ar-SY"/>
        </w:rPr>
        <w:t>12</w:t>
      </w:r>
      <w:r w:rsidRPr="00BD6B61">
        <w:rPr>
          <w:spacing w:val="-4"/>
          <w:lang w:val="en-CA" w:bidi="ar-SY"/>
        </w:rPr>
        <w:t>)</w:t>
      </w:r>
      <w:r w:rsidRPr="00BD6B61">
        <w:rPr>
          <w:spacing w:val="-4"/>
          <w:rtl/>
          <w:lang w:val="en-CA"/>
        </w:rPr>
        <w:t xml:space="preserve"> والقرار </w:t>
      </w:r>
      <w:r w:rsidRPr="00BD6B61">
        <w:rPr>
          <w:spacing w:val="-4"/>
          <w:lang w:bidi="ar-SY"/>
        </w:rPr>
        <w:t>553 (WRC</w:t>
      </w:r>
      <w:r w:rsidR="007F20B5" w:rsidRPr="00BD6B61">
        <w:rPr>
          <w:spacing w:val="-4"/>
          <w:lang w:bidi="ar-SY"/>
        </w:rPr>
        <w:noBreakHyphen/>
      </w:r>
      <w:r w:rsidRPr="00BD6B61">
        <w:rPr>
          <w:spacing w:val="-4"/>
          <w:lang w:bidi="ar-SY"/>
        </w:rPr>
        <w:t>12)</w:t>
      </w:r>
      <w:r w:rsidRPr="00BD6B61">
        <w:rPr>
          <w:spacing w:val="-4"/>
          <w:rtl/>
          <w:lang w:bidi="ar-SY"/>
        </w:rPr>
        <w:t xml:space="preserve"> والقرار </w:t>
      </w:r>
      <w:r w:rsidRPr="00BD6B61">
        <w:rPr>
          <w:spacing w:val="-4"/>
          <w:lang w:bidi="ar-SY"/>
        </w:rPr>
        <w:t>555 (WRC</w:t>
      </w:r>
      <w:r w:rsidRPr="00BD6B61">
        <w:rPr>
          <w:spacing w:val="-4"/>
          <w:lang w:bidi="ar-SY"/>
        </w:rPr>
        <w:noBreakHyphen/>
        <w:t>12)</w:t>
      </w:r>
      <w:r w:rsidRPr="00BD6B61">
        <w:rPr>
          <w:spacing w:val="-4"/>
          <w:rtl/>
          <w:lang w:bidi="ar-SY"/>
        </w:rPr>
        <w:t xml:space="preserve"> </w:t>
      </w:r>
      <w:r w:rsidR="00316B76" w:rsidRPr="00BD6B61">
        <w:rPr>
          <w:spacing w:val="-4"/>
          <w:rtl/>
          <w:lang w:bidi="ar-SY"/>
        </w:rPr>
        <w:t>والقرار </w:t>
      </w:r>
      <w:r w:rsidR="00316B76" w:rsidRPr="00BD6B61">
        <w:rPr>
          <w:spacing w:val="-4"/>
          <w:lang w:bidi="ar-SY"/>
        </w:rPr>
        <w:t>907 (WRC</w:t>
      </w:r>
      <w:r w:rsidR="00316B76" w:rsidRPr="00BD6B61">
        <w:rPr>
          <w:spacing w:val="-4"/>
          <w:lang w:bidi="ar-SY"/>
        </w:rPr>
        <w:noBreakHyphen/>
        <w:t>12)</w:t>
      </w:r>
      <w:r w:rsidR="00316B76" w:rsidRPr="00BD6B61">
        <w:rPr>
          <w:rFonts w:hint="cs"/>
          <w:spacing w:val="-4"/>
          <w:rtl/>
          <w:lang w:bidi="ar-SY"/>
        </w:rPr>
        <w:t xml:space="preserve"> </w:t>
      </w:r>
      <w:r w:rsidRPr="00BD6B61">
        <w:rPr>
          <w:spacing w:val="-4"/>
          <w:rtl/>
        </w:rPr>
        <w:t>والقرار</w:t>
      </w:r>
      <w:r w:rsidR="00BB59FE" w:rsidRPr="00BD6B61">
        <w:rPr>
          <w:rFonts w:hint="cs"/>
          <w:spacing w:val="-4"/>
          <w:rtl/>
        </w:rPr>
        <w:t> </w:t>
      </w:r>
      <w:r w:rsidR="006B10DD" w:rsidRPr="00BD6B61">
        <w:rPr>
          <w:spacing w:val="-4"/>
        </w:rPr>
        <w:t>(908</w:t>
      </w:r>
      <w:r w:rsidR="006B10DD" w:rsidRPr="00BD6B61">
        <w:rPr>
          <w:spacing w:val="-4"/>
          <w:lang w:val="en-CA"/>
        </w:rPr>
        <w:t> (WRC</w:t>
      </w:r>
      <w:r w:rsidR="006B10DD" w:rsidRPr="00BD6B61">
        <w:rPr>
          <w:spacing w:val="-4"/>
          <w:lang w:val="en-CA"/>
        </w:rPr>
        <w:noBreakHyphen/>
      </w:r>
      <w:r w:rsidR="006B10DD" w:rsidRPr="00BD6B61">
        <w:rPr>
          <w:spacing w:val="-4"/>
        </w:rPr>
        <w:t>12</w:t>
      </w:r>
      <w:r w:rsidRPr="00BD6B61">
        <w:rPr>
          <w:spacing w:val="-4"/>
          <w:lang w:val="en-CA"/>
        </w:rPr>
        <w:t>)</w:t>
      </w:r>
      <w:r w:rsidR="00B01924" w:rsidRPr="00BD6B61">
        <w:rPr>
          <w:rFonts w:hint="cs"/>
          <w:spacing w:val="-4"/>
          <w:rtl/>
          <w:lang w:val="en-CA"/>
        </w:rPr>
        <w:t>)</w:t>
      </w:r>
      <w:r w:rsidRPr="00BD6B61">
        <w:rPr>
          <w:spacing w:val="-4"/>
          <w:rtl/>
          <w:lang w:val="en-CA"/>
        </w:rPr>
        <w:t>.</w:t>
      </w:r>
      <w:r w:rsidRPr="00BD6B61">
        <w:rPr>
          <w:spacing w:val="-4"/>
          <w:rtl/>
          <w:lang w:bidi="ar-SY"/>
        </w:rPr>
        <w:t xml:space="preserve"> </w:t>
      </w:r>
      <w:r w:rsidRPr="00BD6B61">
        <w:rPr>
          <w:spacing w:val="-4"/>
          <w:rtl/>
        </w:rPr>
        <w:t xml:space="preserve">وكذلك اضطلع </w:t>
      </w:r>
      <w:r w:rsidRPr="00BD6B61">
        <w:rPr>
          <w:rFonts w:hint="cs"/>
          <w:spacing w:val="-4"/>
          <w:rtl/>
        </w:rPr>
        <w:t>ال</w:t>
      </w:r>
      <w:r w:rsidRPr="00BD6B61">
        <w:rPr>
          <w:spacing w:val="-4"/>
          <w:rtl/>
        </w:rPr>
        <w:t>مكتب، فيما</w:t>
      </w:r>
      <w:r w:rsidR="00BD6B61" w:rsidRPr="00BD6B61">
        <w:rPr>
          <w:rFonts w:hint="cs"/>
          <w:spacing w:val="-4"/>
          <w:rtl/>
        </w:rPr>
        <w:t> </w:t>
      </w:r>
      <w:r w:rsidRPr="00BD6B61">
        <w:rPr>
          <w:spacing w:val="-4"/>
          <w:rtl/>
        </w:rPr>
        <w:t xml:space="preserve">يتعلق بالخدمات الخاضعة </w:t>
      </w:r>
      <w:r w:rsidRPr="00BD6B61">
        <w:rPr>
          <w:rFonts w:hint="cs"/>
          <w:spacing w:val="-4"/>
          <w:rtl/>
        </w:rPr>
        <w:t>لكل خطة</w:t>
      </w:r>
      <w:r w:rsidRPr="00BD6B61">
        <w:rPr>
          <w:spacing w:val="-4"/>
          <w:rtl/>
        </w:rPr>
        <w:t>، بقدر كبير من الأعمال منذ المؤتمر</w:t>
      </w:r>
      <w:r w:rsidR="00BD6B61">
        <w:rPr>
          <w:rFonts w:hint="cs"/>
          <w:spacing w:val="-4"/>
          <w:rtl/>
        </w:rPr>
        <w:t> </w:t>
      </w:r>
      <w:r w:rsidRPr="00BD6B61">
        <w:rPr>
          <w:spacing w:val="-4"/>
          <w:lang w:val="en-CA"/>
        </w:rPr>
        <w:t>WRC</w:t>
      </w:r>
      <w:r w:rsidR="007F20B5" w:rsidRPr="00BD6B61">
        <w:rPr>
          <w:spacing w:val="-4"/>
          <w:lang w:val="en-CA"/>
        </w:rPr>
        <w:noBreakHyphen/>
      </w:r>
      <w:r w:rsidRPr="00BD6B61">
        <w:rPr>
          <w:spacing w:val="-4"/>
        </w:rPr>
        <w:t>12</w:t>
      </w:r>
      <w:r w:rsidRPr="00BD6B61">
        <w:rPr>
          <w:spacing w:val="-4"/>
          <w:rtl/>
        </w:rPr>
        <w:t>.</w:t>
      </w:r>
    </w:p>
    <w:p w:rsidR="000A4C44" w:rsidRPr="00933BA0" w:rsidRDefault="000A4C44" w:rsidP="00BD6B61">
      <w:pPr>
        <w:rPr>
          <w:rtl/>
          <w:lang w:bidi="ar-SY"/>
        </w:rPr>
      </w:pPr>
      <w:r w:rsidRPr="00933BA0">
        <w:rPr>
          <w:rtl/>
          <w:lang w:bidi="ar-SY"/>
        </w:rPr>
        <w:t>وأثناء هذه الفترة، تحقق هدف الوفاء بالمواعيد النهائية التنظيمية التي وضعت في لوائح الراديو عموماً من أجل معالجة بطاقات التبليغ عن</w:t>
      </w:r>
      <w:r w:rsidR="001B743F">
        <w:rPr>
          <w:rFonts w:hint="cs"/>
          <w:rtl/>
          <w:lang w:bidi="ar-SY"/>
        </w:rPr>
        <w:t> </w:t>
      </w:r>
      <w:r w:rsidRPr="00933BA0">
        <w:rPr>
          <w:rtl/>
          <w:lang w:bidi="ar-SY"/>
        </w:rPr>
        <w:t>الشبكات الساتلية وذلك عند معاملة جميع الإجراءات: النشر المسبق للمعلومات وطلبات التنسيق والتبليغ والتسجيل في</w:t>
      </w:r>
      <w:r w:rsidR="001B743F">
        <w:rPr>
          <w:rFonts w:hint="cs"/>
          <w:rtl/>
          <w:lang w:bidi="ar-SY"/>
        </w:rPr>
        <w:t> </w:t>
      </w:r>
      <w:r w:rsidRPr="00933BA0">
        <w:rPr>
          <w:rtl/>
          <w:lang w:bidi="ar-SY"/>
        </w:rPr>
        <w:t xml:space="preserve">السجل الأساسي </w:t>
      </w:r>
      <w:r w:rsidRPr="00933BA0">
        <w:rPr>
          <w:rFonts w:hint="cs"/>
          <w:rtl/>
          <w:lang w:bidi="ar-SY"/>
        </w:rPr>
        <w:t>بشأن</w:t>
      </w:r>
      <w:r w:rsidRPr="00933BA0">
        <w:rPr>
          <w:rtl/>
          <w:lang w:bidi="ar-SY"/>
        </w:rPr>
        <w:t xml:space="preserve"> خدمات الشبكات الساتلية غير المخطط لها أو استعمال النطاقات الحارسة أو</w:t>
      </w:r>
      <w:r w:rsidR="00C86D18">
        <w:rPr>
          <w:rFonts w:hint="cs"/>
          <w:rtl/>
          <w:lang w:bidi="ar-SY"/>
        </w:rPr>
        <w:t> </w:t>
      </w:r>
      <w:r w:rsidRPr="00933BA0">
        <w:rPr>
          <w:rtl/>
          <w:lang w:bidi="ar-SY"/>
        </w:rPr>
        <w:t>التعديلات أو</w:t>
      </w:r>
      <w:r w:rsidR="00762B98">
        <w:rPr>
          <w:rFonts w:hint="cs"/>
          <w:rtl/>
          <w:lang w:bidi="ar-SY"/>
        </w:rPr>
        <w:t> </w:t>
      </w:r>
      <w:r w:rsidRPr="00933BA0">
        <w:rPr>
          <w:rtl/>
          <w:lang w:bidi="ar-SY"/>
        </w:rPr>
        <w:t xml:space="preserve">الاستعمالات الإضافية </w:t>
      </w:r>
      <w:r w:rsidR="00C86D18">
        <w:rPr>
          <w:rFonts w:hint="cs"/>
          <w:rtl/>
        </w:rPr>
        <w:t xml:space="preserve">والتسجيل </w:t>
      </w:r>
      <w:r w:rsidRPr="00933BA0">
        <w:rPr>
          <w:rtl/>
          <w:lang w:bidi="ar-SY"/>
        </w:rPr>
        <w:t>والتبليغ عن تخصيصات الترددات للخدمة الساتلية الإذاعية ووصلات التغذية المصاحبة الخاضعة لخطة (التذييلان</w:t>
      </w:r>
      <w:r w:rsidR="00BD6B61">
        <w:rPr>
          <w:rFonts w:hint="cs"/>
          <w:rtl/>
          <w:lang w:bidi="ar-SY"/>
        </w:rPr>
        <w:t> </w:t>
      </w:r>
      <w:r w:rsidRPr="00933BA0">
        <w:rPr>
          <w:lang w:bidi="ar-SY"/>
        </w:rPr>
        <w:t>30</w:t>
      </w:r>
      <w:r w:rsidRPr="00933BA0">
        <w:rPr>
          <w:lang w:val="en-CA" w:bidi="ar-SY"/>
        </w:rPr>
        <w:t>A/</w:t>
      </w:r>
      <w:r w:rsidRPr="00933BA0">
        <w:rPr>
          <w:lang w:bidi="ar-SY"/>
        </w:rPr>
        <w:t>30</w:t>
      </w:r>
      <w:r w:rsidRPr="00933BA0">
        <w:rPr>
          <w:rtl/>
          <w:lang w:val="en-CA"/>
        </w:rPr>
        <w:t xml:space="preserve">) وتحويل التعيينات وإدخال أنظمة إضافية وتعديل وتسجيل تخصيصات الترددات للخدمة </w:t>
      </w:r>
      <w:r w:rsidR="00BD6B61">
        <w:rPr>
          <w:rFonts w:hint="cs"/>
          <w:rtl/>
          <w:lang w:val="en-CA"/>
        </w:rPr>
        <w:t xml:space="preserve">الثابتة </w:t>
      </w:r>
      <w:r w:rsidRPr="00933BA0">
        <w:rPr>
          <w:rtl/>
          <w:lang w:val="en-CA"/>
        </w:rPr>
        <w:t xml:space="preserve">الساتلية </w:t>
      </w:r>
      <w:r w:rsidRPr="00933BA0">
        <w:rPr>
          <w:rtl/>
          <w:lang w:bidi="ar-SY"/>
        </w:rPr>
        <w:t>الخاضعة لخطة (التذييل</w:t>
      </w:r>
      <w:r w:rsidR="00BD6B61">
        <w:rPr>
          <w:rFonts w:hint="cs"/>
          <w:rtl/>
          <w:lang w:bidi="ar-SY"/>
        </w:rPr>
        <w:t> </w:t>
      </w:r>
      <w:r w:rsidRPr="00933BA0">
        <w:rPr>
          <w:lang w:bidi="ar-SY"/>
        </w:rPr>
        <w:t>30</w:t>
      </w:r>
      <w:r w:rsidRPr="00933BA0">
        <w:rPr>
          <w:lang w:val="en-CA" w:bidi="ar-SY"/>
        </w:rPr>
        <w:t>B</w:t>
      </w:r>
      <w:r w:rsidRPr="00933BA0">
        <w:rPr>
          <w:rtl/>
          <w:lang w:val="en-CA"/>
        </w:rPr>
        <w:t>)</w:t>
      </w:r>
      <w:r w:rsidRPr="00933BA0">
        <w:rPr>
          <w:rtl/>
          <w:lang w:bidi="ar-SY"/>
        </w:rPr>
        <w:t>.</w:t>
      </w:r>
    </w:p>
    <w:p w:rsidR="000A4C44" w:rsidRPr="00933BA0" w:rsidRDefault="000A4C44" w:rsidP="00C146A4">
      <w:pPr>
        <w:rPr>
          <w:rtl/>
          <w:lang w:val="en-CA"/>
        </w:rPr>
      </w:pPr>
      <w:r w:rsidRPr="00933BA0">
        <w:rPr>
          <w:rFonts w:hint="cs"/>
          <w:rtl/>
        </w:rPr>
        <w:t>وحرصاً على</w:t>
      </w:r>
      <w:r w:rsidRPr="00933BA0">
        <w:rPr>
          <w:rtl/>
          <w:lang w:bidi="ar-SY"/>
        </w:rPr>
        <w:t xml:space="preserve"> استمرار الوفاء بالمواعيد النهائية التنظيمية التي </w:t>
      </w:r>
      <w:r w:rsidRPr="00933BA0">
        <w:rPr>
          <w:rFonts w:hint="cs"/>
          <w:rtl/>
          <w:lang w:bidi="ar-SY"/>
        </w:rPr>
        <w:t>نصت عليها</w:t>
      </w:r>
      <w:r w:rsidRPr="00933BA0">
        <w:rPr>
          <w:rtl/>
          <w:lang w:bidi="ar-SY"/>
        </w:rPr>
        <w:t xml:space="preserve"> لوائح الراديو بشأن معالجة بطاقات التبليغ عن</w:t>
      </w:r>
      <w:r w:rsidR="00C146A4">
        <w:rPr>
          <w:rFonts w:hint="cs"/>
          <w:rtl/>
          <w:lang w:bidi="ar-SY"/>
        </w:rPr>
        <w:t> </w:t>
      </w:r>
      <w:r w:rsidRPr="00933BA0">
        <w:rPr>
          <w:rtl/>
          <w:lang w:bidi="ar-SY"/>
        </w:rPr>
        <w:t>الشبكات الساتلية وعدم تراكم البطاقات غير المعالجة مرة أخرى، تم تكييف الموارد من الموظفين و</w:t>
      </w:r>
      <w:r w:rsidRPr="00933BA0">
        <w:rPr>
          <w:rFonts w:hint="cs"/>
          <w:rtl/>
          <w:lang w:bidi="ar-SY"/>
        </w:rPr>
        <w:t xml:space="preserve">عبء </w:t>
      </w:r>
      <w:r w:rsidRPr="00933BA0">
        <w:rPr>
          <w:rtl/>
          <w:lang w:bidi="ar-SY"/>
        </w:rPr>
        <w:t>العمل وفقاً للمتطلبات</w:t>
      </w:r>
      <w:r w:rsidRPr="00933BA0">
        <w:rPr>
          <w:rtl/>
          <w:lang w:val="en-CA"/>
        </w:rPr>
        <w:t>.</w:t>
      </w:r>
    </w:p>
    <w:p w:rsidR="000A4C44" w:rsidRPr="00933BA0" w:rsidRDefault="000A4C44" w:rsidP="000A6CDD">
      <w:pPr>
        <w:rPr>
          <w:rtl/>
          <w:lang w:val="en-CA"/>
        </w:rPr>
      </w:pPr>
      <w:r w:rsidRPr="00933BA0">
        <w:rPr>
          <w:rtl/>
          <w:lang w:val="en-CA"/>
        </w:rPr>
        <w:t xml:space="preserve">وترد التفاصيل الكاملة لهذه </w:t>
      </w:r>
      <w:r w:rsidRPr="000A6CDD">
        <w:rPr>
          <w:rFonts w:hint="cs"/>
          <w:rtl/>
        </w:rPr>
        <w:t>الأحوال</w:t>
      </w:r>
      <w:r w:rsidRPr="00933BA0">
        <w:rPr>
          <w:rtl/>
          <w:lang w:val="en-CA"/>
        </w:rPr>
        <w:t xml:space="preserve"> في الفقرات التالية.</w:t>
      </w:r>
    </w:p>
    <w:p w:rsidR="000A4C44" w:rsidRPr="00933BA0" w:rsidRDefault="000A4C44" w:rsidP="000A6CDD">
      <w:pPr>
        <w:pStyle w:val="Heading2"/>
        <w:rPr>
          <w:rtl/>
        </w:rPr>
      </w:pPr>
      <w:bookmarkStart w:id="8" w:name="_Toc428969586"/>
      <w:r w:rsidRPr="00933BA0">
        <w:t>2.2</w:t>
      </w:r>
      <w:r w:rsidRPr="00933BA0">
        <w:rPr>
          <w:rtl/>
        </w:rPr>
        <w:tab/>
        <w:t xml:space="preserve">معالجة بطاقات التبليغ: </w:t>
      </w:r>
      <w:r w:rsidRPr="00933BA0">
        <w:rPr>
          <w:rFonts w:hint="cs"/>
          <w:rtl/>
        </w:rPr>
        <w:t>ال</w:t>
      </w:r>
      <w:r w:rsidRPr="00933BA0">
        <w:rPr>
          <w:rtl/>
        </w:rPr>
        <w:t xml:space="preserve">خدمات غير </w:t>
      </w:r>
      <w:r w:rsidRPr="00933BA0">
        <w:rPr>
          <w:rFonts w:hint="cs"/>
          <w:rtl/>
        </w:rPr>
        <w:t>ال</w:t>
      </w:r>
      <w:r w:rsidRPr="00933BA0">
        <w:rPr>
          <w:rtl/>
        </w:rPr>
        <w:t>مخطط لها</w:t>
      </w:r>
      <w:bookmarkEnd w:id="8"/>
    </w:p>
    <w:p w:rsidR="000A4C44" w:rsidRPr="00933BA0" w:rsidRDefault="000A4C44" w:rsidP="000A6CDD">
      <w:pPr>
        <w:pStyle w:val="Heading3"/>
        <w:rPr>
          <w:rtl/>
        </w:rPr>
      </w:pPr>
      <w:bookmarkStart w:id="9" w:name="_Toc428969587"/>
      <w:r w:rsidRPr="00933BA0">
        <w:t>1.2.2</w:t>
      </w:r>
      <w:r w:rsidRPr="00933BA0">
        <w:rPr>
          <w:rtl/>
        </w:rPr>
        <w:tab/>
        <w:t xml:space="preserve">معلومات النشر المسبق </w:t>
      </w:r>
      <w:r w:rsidRPr="00933BA0">
        <w:t>(API)</w:t>
      </w:r>
      <w:bookmarkEnd w:id="9"/>
    </w:p>
    <w:p w:rsidR="000A4C44" w:rsidRPr="00933BA0" w:rsidRDefault="000A4C44" w:rsidP="0019640F">
      <w:pPr>
        <w:rPr>
          <w:rtl/>
          <w:lang w:bidi="ar-SY"/>
        </w:rPr>
      </w:pPr>
      <w:r w:rsidRPr="00933BA0">
        <w:rPr>
          <w:b/>
          <w:bCs/>
          <w:lang w:bidi="ar-EG"/>
        </w:rPr>
        <w:t>1.1.2.2</w:t>
      </w:r>
      <w:r w:rsidRPr="000A6CDD">
        <w:rPr>
          <w:rStyle w:val="Heading4Char"/>
          <w:rtl/>
        </w:rPr>
        <w:tab/>
        <w:t xml:space="preserve">تشمل معالجة معلومات النشر بالدرجة الأولى </w:t>
      </w:r>
      <w:r w:rsidRPr="000A6CDD">
        <w:rPr>
          <w:rStyle w:val="Heading4Char"/>
        </w:rPr>
        <w:t>(1)</w:t>
      </w:r>
      <w:r w:rsidRPr="000A6CDD">
        <w:rPr>
          <w:rStyle w:val="Heading4Char"/>
          <w:rtl/>
        </w:rPr>
        <w:t xml:space="preserve"> تفحص المعلومات </w:t>
      </w:r>
      <w:r w:rsidRPr="000A6CDD">
        <w:rPr>
          <w:rStyle w:val="Heading4Char"/>
          <w:rFonts w:hint="cs"/>
          <w:rtl/>
        </w:rPr>
        <w:t>الواردة</w:t>
      </w:r>
      <w:r w:rsidRPr="000A6CDD">
        <w:rPr>
          <w:rStyle w:val="Heading4Char"/>
          <w:rtl/>
        </w:rPr>
        <w:t xml:space="preserve"> عن الشبكات الساتلية</w:t>
      </w:r>
      <w:r w:rsidRPr="00933BA0">
        <w:rPr>
          <w:rtl/>
          <w:lang w:bidi="ar-SY"/>
        </w:rPr>
        <w:t xml:space="preserve"> بموجب القسمين الفرعيين </w:t>
      </w:r>
      <w:r w:rsidRPr="00933BA0">
        <w:rPr>
          <w:lang w:bidi="ar-SY"/>
        </w:rPr>
        <w:t>IA</w:t>
      </w:r>
      <w:r w:rsidRPr="00933BA0">
        <w:rPr>
          <w:rtl/>
          <w:lang w:bidi="ar-SY"/>
        </w:rPr>
        <w:t xml:space="preserve"> و</w:t>
      </w:r>
      <w:r w:rsidRPr="00933BA0">
        <w:t>IB</w:t>
      </w:r>
      <w:r w:rsidRPr="00933BA0">
        <w:rPr>
          <w:rtl/>
        </w:rPr>
        <w:t xml:space="preserve"> من المادة </w:t>
      </w:r>
      <w:r w:rsidRPr="00933BA0">
        <w:t>9</w:t>
      </w:r>
      <w:r w:rsidRPr="00933BA0">
        <w:rPr>
          <w:rtl/>
          <w:lang w:bidi="ar-SY"/>
        </w:rPr>
        <w:t xml:space="preserve"> </w:t>
      </w:r>
      <w:r w:rsidRPr="000A6CDD">
        <w:rPr>
          <w:rStyle w:val="Heading4Char"/>
          <w:rtl/>
        </w:rPr>
        <w:t>وإقرار صحتها ونشرها</w:t>
      </w:r>
      <w:r w:rsidRPr="00933BA0">
        <w:rPr>
          <w:rtl/>
          <w:lang w:bidi="ar-SY"/>
        </w:rPr>
        <w:t xml:space="preserve"> في القسمين الخاصين</w:t>
      </w:r>
      <w:r w:rsidR="00080606">
        <w:rPr>
          <w:rFonts w:hint="cs"/>
          <w:rtl/>
          <w:lang w:bidi="ar-SY"/>
        </w:rPr>
        <w:t xml:space="preserve"> </w:t>
      </w:r>
      <w:r w:rsidR="00ED6B70">
        <w:rPr>
          <w:rFonts w:hint="cs"/>
          <w:rtl/>
          <w:lang w:bidi="ar-EG"/>
        </w:rPr>
        <w:t>(</w:t>
      </w:r>
      <w:r w:rsidR="00ED6B70" w:rsidRPr="00933BA0">
        <w:rPr>
          <w:lang w:bidi="ar-SY"/>
        </w:rPr>
        <w:t>API/A</w:t>
      </w:r>
      <w:r w:rsidR="00ED6B70" w:rsidRPr="00933BA0">
        <w:rPr>
          <w:rtl/>
          <w:lang w:bidi="ar-SY"/>
        </w:rPr>
        <w:t xml:space="preserve"> و</w:t>
      </w:r>
      <w:r w:rsidR="00ED6B70" w:rsidRPr="00933BA0">
        <w:rPr>
          <w:lang w:bidi="ar-SY"/>
        </w:rPr>
        <w:t>API/B</w:t>
      </w:r>
      <w:r w:rsidR="00ED6B70">
        <w:rPr>
          <w:rFonts w:hint="cs"/>
          <w:rtl/>
          <w:lang w:bidi="ar-EG"/>
        </w:rPr>
        <w:t>)</w:t>
      </w:r>
      <w:r w:rsidRPr="00933BA0">
        <w:rPr>
          <w:rtl/>
          <w:lang w:bidi="ar-SY"/>
        </w:rPr>
        <w:t xml:space="preserve"> ذوي الصلة في النشرة الإعلامية الدولية للترددات الصادرة عن المكتب </w:t>
      </w:r>
      <w:r w:rsidR="00ED6B70">
        <w:rPr>
          <w:lang w:bidi="ar-SY"/>
        </w:rPr>
        <w:t>(</w:t>
      </w:r>
      <w:r w:rsidR="00ED6B70" w:rsidRPr="00933BA0">
        <w:rPr>
          <w:lang w:val="en-CA" w:bidi="ar-SY"/>
        </w:rPr>
        <w:t>BR </w:t>
      </w:r>
      <w:r w:rsidR="00ED6B70" w:rsidRPr="00933BA0">
        <w:rPr>
          <w:lang w:bidi="ar-SY"/>
        </w:rPr>
        <w:t>IFIC</w:t>
      </w:r>
      <w:r w:rsidR="00ED6B70">
        <w:rPr>
          <w:lang w:bidi="ar-SY"/>
        </w:rPr>
        <w:t>)</w:t>
      </w:r>
      <w:r w:rsidRPr="00933BA0">
        <w:rPr>
          <w:rtl/>
          <w:lang w:bidi="ar-SY"/>
        </w:rPr>
        <w:t xml:space="preserve">؛ </w:t>
      </w:r>
      <w:r w:rsidRPr="00933BA0">
        <w:rPr>
          <w:lang w:bidi="ar-SY"/>
        </w:rPr>
        <w:t>(2)</w:t>
      </w:r>
      <w:r w:rsidRPr="00933BA0">
        <w:rPr>
          <w:rtl/>
          <w:lang w:bidi="ar-SY"/>
        </w:rPr>
        <w:t xml:space="preserve"> تطبيق أحكام الرقم </w:t>
      </w:r>
      <w:r w:rsidRPr="00933BA0">
        <w:rPr>
          <w:lang w:bidi="ar-SY"/>
        </w:rPr>
        <w:t>5D.9</w:t>
      </w:r>
      <w:r w:rsidRPr="00933BA0">
        <w:rPr>
          <w:rtl/>
          <w:lang w:bidi="ar-SY"/>
        </w:rPr>
        <w:t xml:space="preserve"> (إخطارات التذكير والمتابعة (</w:t>
      </w:r>
      <w:r w:rsidRPr="00933BA0">
        <w:t>API/A SUP/MOD</w:t>
      </w:r>
      <w:r w:rsidRPr="00933BA0">
        <w:rPr>
          <w:rtl/>
        </w:rPr>
        <w:t xml:space="preserve"> إذا لم يتلق المكتب معلومات التنسيق بموجب الرقم </w:t>
      </w:r>
      <w:r w:rsidRPr="00933BA0">
        <w:t>30.9</w:t>
      </w:r>
      <w:r w:rsidRPr="00933BA0">
        <w:rPr>
          <w:rtl/>
          <w:lang w:bidi="ar-SY"/>
        </w:rPr>
        <w:t xml:space="preserve"> أو تلقاها جزئياً خلال </w:t>
      </w:r>
      <w:r w:rsidRPr="00933BA0">
        <w:rPr>
          <w:lang w:bidi="ar-SY"/>
        </w:rPr>
        <w:t>24</w:t>
      </w:r>
      <w:r w:rsidRPr="00933BA0">
        <w:rPr>
          <w:rtl/>
          <w:lang w:bidi="ar-SY"/>
        </w:rPr>
        <w:t xml:space="preserve"> شهراً من تاريخ استلام المعلومات ذات الصلة بموجب الرقمين </w:t>
      </w:r>
      <w:r w:rsidRPr="00933BA0">
        <w:t>1.9</w:t>
      </w:r>
      <w:r w:rsidRPr="00933BA0">
        <w:rPr>
          <w:rtl/>
          <w:lang w:bidi="ar-SY"/>
        </w:rPr>
        <w:t xml:space="preserve"> و</w:t>
      </w:r>
      <w:r w:rsidRPr="00933BA0">
        <w:rPr>
          <w:lang w:bidi="ar-SY"/>
        </w:rPr>
        <w:t>2.9</w:t>
      </w:r>
      <w:r w:rsidRPr="00933BA0">
        <w:rPr>
          <w:rtl/>
        </w:rPr>
        <w:t xml:space="preserve">))؛ </w:t>
      </w:r>
      <w:r w:rsidRPr="00933BA0">
        <w:t>(3)</w:t>
      </w:r>
      <w:r w:rsidRPr="00933BA0">
        <w:rPr>
          <w:rtl/>
          <w:lang w:bidi="ar-SY"/>
        </w:rPr>
        <w:t xml:space="preserve"> القسمان الخاصان </w:t>
      </w:r>
      <w:r w:rsidRPr="00933BA0">
        <w:rPr>
          <w:lang w:bidi="ar-SY"/>
        </w:rPr>
        <w:t>SUP</w:t>
      </w:r>
      <w:r w:rsidRPr="00933BA0">
        <w:rPr>
          <w:rtl/>
          <w:lang w:bidi="ar-SY"/>
        </w:rPr>
        <w:t xml:space="preserve"> أو </w:t>
      </w:r>
      <w:r w:rsidRPr="00933BA0">
        <w:rPr>
          <w:lang w:bidi="ar-SY"/>
        </w:rPr>
        <w:t>MOD</w:t>
      </w:r>
      <w:r w:rsidRPr="00933BA0">
        <w:rPr>
          <w:rtl/>
          <w:lang w:bidi="ar-SY"/>
        </w:rPr>
        <w:t xml:space="preserve"> في</w:t>
      </w:r>
      <w:r w:rsidRPr="00933BA0">
        <w:rPr>
          <w:rFonts w:hint="cs"/>
          <w:rtl/>
          <w:lang w:bidi="ar-SY"/>
        </w:rPr>
        <w:t xml:space="preserve"> القسم</w:t>
      </w:r>
      <w:r w:rsidRPr="00933BA0">
        <w:rPr>
          <w:rtl/>
          <w:lang w:bidi="ar-SY"/>
        </w:rPr>
        <w:t xml:space="preserve"> </w:t>
      </w:r>
      <w:r w:rsidRPr="00933BA0">
        <w:rPr>
          <w:lang w:bidi="ar-SY"/>
        </w:rPr>
        <w:t>API/A</w:t>
      </w:r>
      <w:r w:rsidRPr="00933BA0">
        <w:rPr>
          <w:rtl/>
          <w:lang w:bidi="ar-SY"/>
        </w:rPr>
        <w:t xml:space="preserve"> كمتابعة لتطبيق الرقم </w:t>
      </w:r>
      <w:r w:rsidRPr="00933BA0">
        <w:rPr>
          <w:lang w:bidi="ar-SY"/>
        </w:rPr>
        <w:t>44.11</w:t>
      </w:r>
      <w:r w:rsidRPr="00933BA0">
        <w:rPr>
          <w:rtl/>
          <w:lang w:bidi="ar-SY"/>
        </w:rPr>
        <w:t xml:space="preserve"> والرقم </w:t>
      </w:r>
      <w:r w:rsidRPr="00933BA0">
        <w:rPr>
          <w:lang w:bidi="ar-SY"/>
        </w:rPr>
        <w:t>1.44.11</w:t>
      </w:r>
      <w:r w:rsidRPr="00933BA0">
        <w:rPr>
          <w:rtl/>
          <w:lang w:bidi="ar-SY"/>
        </w:rPr>
        <w:t xml:space="preserve"> والقرار </w:t>
      </w:r>
      <w:r w:rsidRPr="00933BA0">
        <w:rPr>
          <w:lang w:bidi="ar-SY"/>
        </w:rPr>
        <w:t>49</w:t>
      </w:r>
      <w:r w:rsidRPr="00933BA0">
        <w:rPr>
          <w:rtl/>
          <w:lang w:bidi="ar-SY"/>
        </w:rPr>
        <w:t xml:space="preserve"> والرقم </w:t>
      </w:r>
      <w:r w:rsidR="000A6CDD">
        <w:rPr>
          <w:lang w:bidi="ar-SY"/>
        </w:rPr>
        <w:t>1.2B.9</w:t>
      </w:r>
      <w:r w:rsidRPr="00933BA0">
        <w:rPr>
          <w:rtl/>
          <w:lang w:bidi="ar-SY"/>
        </w:rPr>
        <w:t xml:space="preserve"> والرقم </w:t>
      </w:r>
      <w:r w:rsidRPr="00933BA0">
        <w:rPr>
          <w:lang w:bidi="ar-SY"/>
        </w:rPr>
        <w:t>1.38.9</w:t>
      </w:r>
      <w:r w:rsidRPr="00933BA0">
        <w:rPr>
          <w:rtl/>
          <w:lang w:bidi="ar-SY"/>
        </w:rPr>
        <w:t>.</w:t>
      </w:r>
    </w:p>
    <w:p w:rsidR="000A4C44" w:rsidRDefault="000A4C44" w:rsidP="00845AD0">
      <w:pPr>
        <w:pStyle w:val="Heading4"/>
        <w:rPr>
          <w:rtl/>
        </w:rPr>
      </w:pPr>
      <w:r w:rsidRPr="00933BA0">
        <w:lastRenderedPageBreak/>
        <w:t>2.1.2.2</w:t>
      </w:r>
      <w:r w:rsidRPr="00933BA0">
        <w:rPr>
          <w:rtl/>
        </w:rPr>
        <w:tab/>
        <w:t xml:space="preserve">زمن المعاملة في معالجة الطلبات من أجل </w:t>
      </w:r>
      <w:r w:rsidRPr="00933BA0">
        <w:rPr>
          <w:rFonts w:hint="cs"/>
          <w:rtl/>
        </w:rPr>
        <w:t>معلومات النشر المسبق</w:t>
      </w:r>
    </w:p>
    <w:p w:rsidR="00EF55CD" w:rsidRPr="00EF55CD" w:rsidRDefault="00A53321" w:rsidP="00A53321">
      <w:pPr>
        <w:jc w:val="center"/>
      </w:pPr>
      <w:r>
        <w:rPr>
          <w:noProof/>
        </w:rPr>
        <mc:AlternateContent>
          <mc:Choice Requires="wps">
            <w:drawing>
              <wp:anchor distT="0" distB="0" distL="114300" distR="114300" simplePos="0" relativeHeight="251695104" behindDoc="0" locked="0" layoutInCell="1" allowOverlap="1" wp14:anchorId="1E26761A" wp14:editId="448D8921">
                <wp:simplePos x="0" y="0"/>
                <wp:positionH relativeFrom="column">
                  <wp:posOffset>5692585</wp:posOffset>
                </wp:positionH>
                <wp:positionV relativeFrom="paragraph">
                  <wp:posOffset>908446</wp:posOffset>
                </wp:positionV>
                <wp:extent cx="516577" cy="1223158"/>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16577" cy="1223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DE3A04">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6761A" id="_x0000_t202" coordsize="21600,21600" o:spt="202" path="m,l,21600r21600,l21600,xe">
                <v:stroke joinstyle="miter"/>
                <v:path gradientshapeok="t" o:connecttype="rect"/>
              </v:shapetype>
              <v:shape id="Text Box 101" o:spid="_x0000_s1026" type="#_x0000_t202" style="position:absolute;left:0;text-align:left;margin-left:448.25pt;margin-top:71.55pt;width:40.7pt;height:9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" filled="f" stroked="f" strokeweight=".5pt">
                <v:textbox style="layout-flow:vertical;mso-layout-flow-alt:bottom-to-top">
                  <w:txbxContent>
                    <w:p w:rsidR="003B3A0A" w:rsidRDefault="003B3A0A" w:rsidP="00DE3A04">
                      <w:pPr>
                        <w:rPr>
                          <w:lang w:bidi="ar-EG"/>
                        </w:rPr>
                      </w:pPr>
                      <w:r>
                        <w:rPr>
                          <w:rFonts w:hint="cs"/>
                          <w:rtl/>
                          <w:lang w:bidi="ar-EG"/>
                        </w:rPr>
                        <w:t>زمن المعاملة بالأشهر</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758190</wp:posOffset>
                </wp:positionH>
                <wp:positionV relativeFrom="paragraph">
                  <wp:posOffset>836641</wp:posOffset>
                </wp:positionV>
                <wp:extent cx="445325" cy="908462"/>
                <wp:effectExtent l="0" t="0" r="0" b="6350"/>
                <wp:wrapNone/>
                <wp:docPr id="100" name="Text Box 100"/>
                <wp:cNvGraphicFramePr/>
                <a:graphic xmlns:a="http://schemas.openxmlformats.org/drawingml/2006/main">
                  <a:graphicData uri="http://schemas.microsoft.com/office/word/2010/wordprocessingShape">
                    <wps:wsp>
                      <wps:cNvSpPr txBox="1"/>
                      <wps:spPr>
                        <a:xfrm>
                          <a:off x="0" y="0"/>
                          <a:ext cx="445325" cy="908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 o:spid="_x0000_s1027" type="#_x0000_t202" style="position:absolute;left:0;text-align:left;margin-left:59.7pt;margin-top:65.9pt;width:35.05pt;height:71.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" filled="f" stroked="f" strokeweight=".5pt">
                <v:textbox style="layout-flow:vertical;mso-layout-flow-alt:bottom-to-top">
                  <w:txbxContent>
                    <w:p w:rsidR="003B3A0A" w:rsidRDefault="003B3A0A">
                      <w:pPr>
                        <w:rPr>
                          <w:lang w:bidi="ar-EG"/>
                        </w:rPr>
                      </w:pPr>
                      <w:r>
                        <w:rPr>
                          <w:rFonts w:hint="cs"/>
                          <w:rtl/>
                          <w:lang w:bidi="ar-EG"/>
                        </w:rPr>
                        <w:t>شبكات ساتلية</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36B685CA" wp14:editId="13375C4B">
                <wp:simplePos x="0" y="0"/>
                <wp:positionH relativeFrom="column">
                  <wp:posOffset>317500</wp:posOffset>
                </wp:positionH>
                <wp:positionV relativeFrom="paragraph">
                  <wp:posOffset>2528570</wp:posOffset>
                </wp:positionV>
                <wp:extent cx="1151890" cy="219075"/>
                <wp:effectExtent l="0" t="0" r="10160" b="9525"/>
                <wp:wrapNone/>
                <wp:docPr id="8" name="Text Box 8"/>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EF55CD">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85CA" id="Text Box 8" o:spid="_x0000_s1028" type="#_x0000_t202" style="position:absolute;left:0;text-align:left;margin-left:25pt;margin-top:199.1pt;width:90.7pt;height:1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" filled="f" stroked="f" strokeweight=".5pt">
                <v:textbox inset="0,0,0,0">
                  <w:txbxContent>
                    <w:p w:rsidR="003B3A0A" w:rsidRPr="00EF55CD" w:rsidRDefault="003B3A0A" w:rsidP="00EF55CD">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2A46A974" wp14:editId="73DF8B66">
                <wp:simplePos x="0" y="0"/>
                <wp:positionH relativeFrom="column">
                  <wp:posOffset>314960</wp:posOffset>
                </wp:positionH>
                <wp:positionV relativeFrom="paragraph">
                  <wp:posOffset>3143250</wp:posOffset>
                </wp:positionV>
                <wp:extent cx="1151890" cy="219075"/>
                <wp:effectExtent l="0" t="0" r="10160" b="9525"/>
                <wp:wrapNone/>
                <wp:docPr id="14" name="Text Box 14"/>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1F6582">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A974" id="Text Box 14" o:spid="_x0000_s1029" type="#_x0000_t202" style="position:absolute;left:0;text-align:left;margin-left:24.8pt;margin-top:247.5pt;width:90.7pt;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" filled="f" stroked="f" strokeweight=".5pt">
                <v:textbox inset="0,0,0,0">
                  <w:txbxContent>
                    <w:p w:rsidR="003B3A0A" w:rsidRPr="001F6582" w:rsidRDefault="003B3A0A" w:rsidP="001F6582">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32D0589A" wp14:editId="7DE3E149">
                <wp:simplePos x="0" y="0"/>
                <wp:positionH relativeFrom="column">
                  <wp:posOffset>316865</wp:posOffset>
                </wp:positionH>
                <wp:positionV relativeFrom="paragraph">
                  <wp:posOffset>2712720</wp:posOffset>
                </wp:positionV>
                <wp:extent cx="1151890" cy="219075"/>
                <wp:effectExtent l="0" t="0" r="10160" b="9525"/>
                <wp:wrapNone/>
                <wp:docPr id="10" name="Text Box 10"/>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F6582">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589A" id="Text Box 10" o:spid="_x0000_s1030" type="#_x0000_t202" style="position:absolute;left:0;text-align:left;margin-left:24.95pt;margin-top:213.6pt;width:90.7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" filled="f" stroked="f" strokeweight=".5pt">
                <v:textbox inset="0,0,0,0">
                  <w:txbxContent>
                    <w:p w:rsidR="003B3A0A" w:rsidRPr="00EF55CD" w:rsidRDefault="003B3A0A" w:rsidP="001F6582">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66A841CA" wp14:editId="5FF0C55D">
                <wp:simplePos x="0" y="0"/>
                <wp:positionH relativeFrom="column">
                  <wp:posOffset>317352</wp:posOffset>
                </wp:positionH>
                <wp:positionV relativeFrom="paragraph">
                  <wp:posOffset>2925856</wp:posOffset>
                </wp:positionV>
                <wp:extent cx="1152000" cy="219600"/>
                <wp:effectExtent l="0" t="0" r="10160" b="9525"/>
                <wp:wrapNone/>
                <wp:docPr id="12" name="Text Box 12"/>
                <wp:cNvGraphicFramePr/>
                <a:graphic xmlns:a="http://schemas.openxmlformats.org/drawingml/2006/main">
                  <a:graphicData uri="http://schemas.microsoft.com/office/word/2010/wordprocessingShape">
                    <wps:wsp>
                      <wps:cNvSpPr txBox="1"/>
                      <wps:spPr>
                        <a:xfrm>
                          <a:off x="0" y="0"/>
                          <a:ext cx="1152000" cy="21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1F6582">
                            <w:pPr>
                              <w:spacing w:before="0"/>
                              <w:rPr>
                                <w:spacing w:val="-6"/>
                                <w:sz w:val="10"/>
                                <w:szCs w:val="18"/>
                                <w:lang w:bidi="ar-EG"/>
                              </w:rPr>
                            </w:pPr>
                            <w:r w:rsidRPr="001F6582">
                              <w:rPr>
                                <w:rFonts w:hint="cs"/>
                                <w:spacing w:val="-6"/>
                                <w:sz w:val="16"/>
                                <w:szCs w:val="24"/>
                                <w:rtl/>
                                <w:lang w:bidi="ar-SY"/>
                              </w:rPr>
                              <w:t>قيد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41CA" id="Text Box 12" o:spid="_x0000_s1031" type="#_x0000_t202" style="position:absolute;left:0;text-align:left;margin-left:25pt;margin-top:230.4pt;width:90.7pt;height:1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" filled="f" stroked="f" strokeweight=".5pt">
                <v:textbox inset="0,0,0,0">
                  <w:txbxContent>
                    <w:p w:rsidR="003B3A0A" w:rsidRPr="001F6582" w:rsidRDefault="003B3A0A" w:rsidP="001F6582">
                      <w:pPr>
                        <w:spacing w:before="0"/>
                        <w:rPr>
                          <w:spacing w:val="-6"/>
                          <w:sz w:val="10"/>
                          <w:szCs w:val="18"/>
                          <w:lang w:bidi="ar-EG"/>
                        </w:rPr>
                      </w:pPr>
                      <w:r w:rsidRPr="001F6582">
                        <w:rPr>
                          <w:rFonts w:hint="cs"/>
                          <w:spacing w:val="-6"/>
                          <w:sz w:val="16"/>
                          <w:szCs w:val="24"/>
                          <w:rtl/>
                          <w:lang w:bidi="ar-SY"/>
                        </w:rPr>
                        <w:t>قيد المعاملة (متوسط شهري)</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5B700037" wp14:editId="72C523CE">
                <wp:simplePos x="0" y="0"/>
                <wp:positionH relativeFrom="column">
                  <wp:posOffset>319001</wp:posOffset>
                </wp:positionH>
                <wp:positionV relativeFrom="paragraph">
                  <wp:posOffset>3360700</wp:posOffset>
                </wp:positionV>
                <wp:extent cx="1151403" cy="219075"/>
                <wp:effectExtent l="0" t="0" r="10795" b="9525"/>
                <wp:wrapNone/>
                <wp:docPr id="17" name="Text Box 17"/>
                <wp:cNvGraphicFramePr/>
                <a:graphic xmlns:a="http://schemas.openxmlformats.org/drawingml/2006/main">
                  <a:graphicData uri="http://schemas.microsoft.com/office/word/2010/wordprocessingShape">
                    <wps:wsp>
                      <wps:cNvSpPr txBox="1"/>
                      <wps:spPr>
                        <a:xfrm>
                          <a:off x="0" y="0"/>
                          <a:ext cx="1151403"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1F6582">
                            <w:pPr>
                              <w:spacing w:before="0"/>
                              <w:rPr>
                                <w:spacing w:val="-6"/>
                                <w:sz w:val="6"/>
                                <w:szCs w:val="14"/>
                                <w:lang w:bidi="ar-EG"/>
                              </w:rPr>
                            </w:pPr>
                            <w:r w:rsidRPr="001F6582">
                              <w:rPr>
                                <w:rFonts w:hint="cs"/>
                                <w:spacing w:val="-4"/>
                                <w:sz w:val="18"/>
                                <w:szCs w:val="26"/>
                                <w:rtl/>
                                <w:lang w:bidi="ar-SY"/>
                              </w:rPr>
                              <w:t xml:space="preserve">المهلة التنظيمية </w:t>
                            </w:r>
                            <w:r w:rsidRPr="001F6582">
                              <w:rPr>
                                <w:spacing w:val="-4"/>
                                <w:sz w:val="18"/>
                                <w:szCs w:val="26"/>
                                <w:rtl/>
                                <w:lang w:bidi="ar-SY"/>
                              </w:rPr>
                              <w:t>–</w:t>
                            </w:r>
                            <w:r w:rsidRPr="001F6582">
                              <w:rPr>
                                <w:rFonts w:hint="cs"/>
                                <w:spacing w:val="-4"/>
                                <w:sz w:val="18"/>
                                <w:szCs w:val="26"/>
                                <w:rtl/>
                                <w:lang w:bidi="ar-SY"/>
                              </w:rPr>
                              <w:t xml:space="preserve"> </w:t>
                            </w:r>
                            <w:r w:rsidRPr="001F6582">
                              <w:rPr>
                                <w:spacing w:val="-4"/>
                                <w:sz w:val="18"/>
                                <w:szCs w:val="26"/>
                                <w:lang w:bidi="ar-SY"/>
                              </w:rPr>
                              <w:t>3</w:t>
                            </w:r>
                            <w:r w:rsidRPr="001F6582">
                              <w:rPr>
                                <w:rFonts w:hint="cs"/>
                                <w:spacing w:val="-4"/>
                                <w:sz w:val="18"/>
                                <w:szCs w:val="26"/>
                                <w:rtl/>
                                <w:lang w:val="en-GB" w:bidi="ar-SY"/>
                              </w:rPr>
                              <w:t xml:space="preserve"> أشهر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0037" id="Text Box 17" o:spid="_x0000_s1032" type="#_x0000_t202" style="position:absolute;left:0;text-align:left;margin-left:25.1pt;margin-top:264.6pt;width:90.6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" filled="f" stroked="f" strokeweight=".5pt">
                <v:textbox inset="0,0,0,0">
                  <w:txbxContent>
                    <w:p w:rsidR="003B3A0A" w:rsidRPr="001F6582" w:rsidRDefault="003B3A0A" w:rsidP="001F6582">
                      <w:pPr>
                        <w:spacing w:before="0"/>
                        <w:rPr>
                          <w:spacing w:val="-6"/>
                          <w:sz w:val="6"/>
                          <w:szCs w:val="14"/>
                          <w:lang w:bidi="ar-EG"/>
                        </w:rPr>
                      </w:pPr>
                      <w:r w:rsidRPr="001F6582">
                        <w:rPr>
                          <w:rFonts w:hint="cs"/>
                          <w:spacing w:val="-4"/>
                          <w:sz w:val="18"/>
                          <w:szCs w:val="26"/>
                          <w:rtl/>
                          <w:lang w:bidi="ar-SY"/>
                        </w:rPr>
                        <w:t xml:space="preserve">المهلة التنظيمية </w:t>
                      </w:r>
                      <w:r w:rsidRPr="001F6582">
                        <w:rPr>
                          <w:spacing w:val="-4"/>
                          <w:sz w:val="18"/>
                          <w:szCs w:val="26"/>
                          <w:rtl/>
                          <w:lang w:bidi="ar-SY"/>
                        </w:rPr>
                        <w:t>–</w:t>
                      </w:r>
                      <w:r w:rsidRPr="001F6582">
                        <w:rPr>
                          <w:rFonts w:hint="cs"/>
                          <w:spacing w:val="-4"/>
                          <w:sz w:val="18"/>
                          <w:szCs w:val="26"/>
                          <w:rtl/>
                          <w:lang w:bidi="ar-SY"/>
                        </w:rPr>
                        <w:t xml:space="preserve"> </w:t>
                      </w:r>
                      <w:r w:rsidRPr="001F6582">
                        <w:rPr>
                          <w:spacing w:val="-4"/>
                          <w:sz w:val="18"/>
                          <w:szCs w:val="26"/>
                          <w:lang w:bidi="ar-SY"/>
                        </w:rPr>
                        <w:t>3</w:t>
                      </w:r>
                      <w:r w:rsidRPr="001F6582">
                        <w:rPr>
                          <w:rFonts w:hint="cs"/>
                          <w:spacing w:val="-4"/>
                          <w:sz w:val="18"/>
                          <w:szCs w:val="26"/>
                          <w:rtl/>
                          <w:lang w:val="en-GB" w:bidi="ar-SY"/>
                        </w:rPr>
                        <w:t xml:space="preserve"> أشهر</w:t>
                      </w:r>
                    </w:p>
                  </w:txbxContent>
                </v:textbox>
              </v:shape>
            </w:pict>
          </mc:Fallback>
        </mc:AlternateContent>
      </w:r>
      <w:r w:rsidR="001F6582" w:rsidRPr="001F6582">
        <w:rPr>
          <w:noProof/>
          <w:rtl/>
        </w:rPr>
        <mc:AlternateContent>
          <mc:Choice Requires="wps">
            <w:drawing>
              <wp:anchor distT="0" distB="0" distL="114300" distR="114300" simplePos="0" relativeHeight="251680768" behindDoc="0" locked="0" layoutInCell="1" allowOverlap="1" wp14:anchorId="1870A2E3" wp14:editId="3425ADF7">
                <wp:simplePos x="0" y="0"/>
                <wp:positionH relativeFrom="column">
                  <wp:posOffset>4853940</wp:posOffset>
                </wp:positionH>
                <wp:positionV relativeFrom="paragraph">
                  <wp:posOffset>3352165</wp:posOffset>
                </wp:positionV>
                <wp:extent cx="824230" cy="219075"/>
                <wp:effectExtent l="0" t="0" r="13970" b="9525"/>
                <wp:wrapNone/>
                <wp:docPr id="87" name="Text Box 8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0A2E3" id="Text Box 87" o:spid="_x0000_s1033" type="#_x0000_t202" style="position:absolute;left:0;text-align:left;margin-left:382.2pt;margin-top:263.95pt;width:64.9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3</w:t>
                      </w:r>
                    </w:p>
                  </w:txbxContent>
                </v:textbox>
              </v:shape>
            </w:pict>
          </mc:Fallback>
        </mc:AlternateContent>
      </w:r>
      <w:r w:rsidR="001F6582" w:rsidRPr="001F6582">
        <w:rPr>
          <w:noProof/>
          <w:rtl/>
        </w:rPr>
        <mc:AlternateContent>
          <mc:Choice Requires="wps">
            <w:drawing>
              <wp:anchor distT="0" distB="0" distL="114300" distR="114300" simplePos="0" relativeHeight="251679744" behindDoc="0" locked="0" layoutInCell="1" allowOverlap="1" wp14:anchorId="248FABDB" wp14:editId="36C0C335">
                <wp:simplePos x="0" y="0"/>
                <wp:positionH relativeFrom="column">
                  <wp:posOffset>3997960</wp:posOffset>
                </wp:positionH>
                <wp:positionV relativeFrom="paragraph">
                  <wp:posOffset>3340100</wp:posOffset>
                </wp:positionV>
                <wp:extent cx="824230" cy="219075"/>
                <wp:effectExtent l="0" t="0" r="13970" b="9525"/>
                <wp:wrapNone/>
                <wp:docPr id="86" name="Text Box 8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ABDB" id="Text Box 86" o:spid="_x0000_s1034" type="#_x0000_t202" style="position:absolute;left:0;text-align:left;margin-left:314.8pt;margin-top:263pt;width:64.9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3</w:t>
                      </w:r>
                    </w:p>
                  </w:txbxContent>
                </v:textbox>
              </v:shape>
            </w:pict>
          </mc:Fallback>
        </mc:AlternateContent>
      </w:r>
      <w:r w:rsidR="001F6582" w:rsidRPr="001F6582">
        <w:rPr>
          <w:noProof/>
          <w:rtl/>
        </w:rPr>
        <mc:AlternateContent>
          <mc:Choice Requires="wps">
            <w:drawing>
              <wp:anchor distT="0" distB="0" distL="114300" distR="114300" simplePos="0" relativeHeight="251678720" behindDoc="0" locked="0" layoutInCell="1" allowOverlap="1" wp14:anchorId="1C0D8925" wp14:editId="4E530F75">
                <wp:simplePos x="0" y="0"/>
                <wp:positionH relativeFrom="column">
                  <wp:posOffset>3173730</wp:posOffset>
                </wp:positionH>
                <wp:positionV relativeFrom="paragraph">
                  <wp:posOffset>3345815</wp:posOffset>
                </wp:positionV>
                <wp:extent cx="824230" cy="219075"/>
                <wp:effectExtent l="0" t="0" r="13970" b="9525"/>
                <wp:wrapNone/>
                <wp:docPr id="85" name="Text Box 8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8925" id="Text Box 85" o:spid="_x0000_s1035" type="#_x0000_t202" style="position:absolute;left:0;text-align:left;margin-left:249.9pt;margin-top:263.45pt;width:64.9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3</w:t>
                      </w:r>
                    </w:p>
                  </w:txbxContent>
                </v:textbox>
              </v:shape>
            </w:pict>
          </mc:Fallback>
        </mc:AlternateContent>
      </w:r>
      <w:r w:rsidR="001F6582" w:rsidRPr="001F6582">
        <w:rPr>
          <w:noProof/>
          <w:rtl/>
        </w:rPr>
        <mc:AlternateContent>
          <mc:Choice Requires="wps">
            <w:drawing>
              <wp:anchor distT="0" distB="0" distL="114300" distR="114300" simplePos="0" relativeHeight="251677696" behindDoc="0" locked="0" layoutInCell="1" allowOverlap="1" wp14:anchorId="6384CC20" wp14:editId="7897D28B">
                <wp:simplePos x="0" y="0"/>
                <wp:positionH relativeFrom="column">
                  <wp:posOffset>2323465</wp:posOffset>
                </wp:positionH>
                <wp:positionV relativeFrom="paragraph">
                  <wp:posOffset>3346450</wp:posOffset>
                </wp:positionV>
                <wp:extent cx="824230" cy="219075"/>
                <wp:effectExtent l="0" t="0" r="13970" b="9525"/>
                <wp:wrapNone/>
                <wp:docPr id="84" name="Text Box 8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CC20" id="Text Box 84" o:spid="_x0000_s1036" type="#_x0000_t202" style="position:absolute;left:0;text-align:left;margin-left:182.95pt;margin-top:263.5pt;width:64.9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3</w:t>
                      </w:r>
                    </w:p>
                  </w:txbxContent>
                </v:textbox>
              </v:shape>
            </w:pict>
          </mc:Fallback>
        </mc:AlternateContent>
      </w:r>
      <w:r w:rsidR="001F6582" w:rsidRPr="001F6582">
        <w:rPr>
          <w:noProof/>
          <w:rtl/>
        </w:rPr>
        <mc:AlternateContent>
          <mc:Choice Requires="wps">
            <w:drawing>
              <wp:anchor distT="0" distB="0" distL="114300" distR="114300" simplePos="0" relativeHeight="251676672" behindDoc="0" locked="0" layoutInCell="1" allowOverlap="1" wp14:anchorId="7375266A" wp14:editId="704F9D87">
                <wp:simplePos x="0" y="0"/>
                <wp:positionH relativeFrom="column">
                  <wp:posOffset>1502369</wp:posOffset>
                </wp:positionH>
                <wp:positionV relativeFrom="paragraph">
                  <wp:posOffset>3348405</wp:posOffset>
                </wp:positionV>
                <wp:extent cx="824230" cy="219075"/>
                <wp:effectExtent l="0" t="0" r="13970" b="9525"/>
                <wp:wrapNone/>
                <wp:docPr id="83" name="Text Box 8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266A" id="Text Box 83" o:spid="_x0000_s1037" type="#_x0000_t202" style="position:absolute;left:0;text-align:left;margin-left:118.3pt;margin-top:263.65pt;width:64.9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3</w:t>
                      </w:r>
                    </w:p>
                  </w:txbxContent>
                </v:textbox>
              </v:shape>
            </w:pict>
          </mc:Fallback>
        </mc:AlternateContent>
      </w:r>
      <w:r w:rsidR="001F6582" w:rsidRPr="001F6582">
        <w:rPr>
          <w:noProof/>
          <w:rtl/>
        </w:rPr>
        <mc:AlternateContent>
          <mc:Choice Requires="wps">
            <w:drawing>
              <wp:anchor distT="0" distB="0" distL="114300" distR="114300" simplePos="0" relativeHeight="251670528" behindDoc="0" locked="0" layoutInCell="1" allowOverlap="1" wp14:anchorId="395B28F9" wp14:editId="793FA5B4">
                <wp:simplePos x="0" y="0"/>
                <wp:positionH relativeFrom="column">
                  <wp:posOffset>1512570</wp:posOffset>
                </wp:positionH>
                <wp:positionV relativeFrom="paragraph">
                  <wp:posOffset>3131185</wp:posOffset>
                </wp:positionV>
                <wp:extent cx="824230" cy="219075"/>
                <wp:effectExtent l="0" t="0" r="13970" b="9525"/>
                <wp:wrapNone/>
                <wp:docPr id="73" name="Text Box 7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28F9" id="Text Box 73" o:spid="_x0000_s1038" type="#_x0000_t202" style="position:absolute;left:0;text-align:left;margin-left:119.1pt;margin-top:246.55pt;width:64.9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w:t>
                      </w:r>
                      <w:proofErr w:type="gramStart"/>
                      <w:r>
                        <w:rPr>
                          <w:sz w:val="18"/>
                          <w:szCs w:val="26"/>
                          <w:lang w:bidi="ar-EG"/>
                        </w:rPr>
                        <w:t>,8</w:t>
                      </w:r>
                      <w:proofErr w:type="gramEnd"/>
                    </w:p>
                  </w:txbxContent>
                </v:textbox>
              </v:shape>
            </w:pict>
          </mc:Fallback>
        </mc:AlternateContent>
      </w:r>
      <w:r w:rsidR="001F6582" w:rsidRPr="001F6582">
        <w:rPr>
          <w:noProof/>
          <w:rtl/>
        </w:rPr>
        <mc:AlternateContent>
          <mc:Choice Requires="wps">
            <w:drawing>
              <wp:anchor distT="0" distB="0" distL="114300" distR="114300" simplePos="0" relativeHeight="251671552" behindDoc="0" locked="0" layoutInCell="1" allowOverlap="1" wp14:anchorId="19C4F503" wp14:editId="33F82911">
                <wp:simplePos x="0" y="0"/>
                <wp:positionH relativeFrom="column">
                  <wp:posOffset>2334260</wp:posOffset>
                </wp:positionH>
                <wp:positionV relativeFrom="paragraph">
                  <wp:posOffset>3129280</wp:posOffset>
                </wp:positionV>
                <wp:extent cx="824230" cy="219075"/>
                <wp:effectExtent l="0" t="0" r="13970" b="9525"/>
                <wp:wrapNone/>
                <wp:docPr id="76" name="Text Box 7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F503" id="Text Box 76" o:spid="_x0000_s1039" type="#_x0000_t202" style="position:absolute;left:0;text-align:left;margin-left:183.8pt;margin-top:246.4pt;width:64.9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w:t>
                      </w:r>
                      <w:proofErr w:type="gramStart"/>
                      <w:r>
                        <w:rPr>
                          <w:sz w:val="18"/>
                          <w:szCs w:val="26"/>
                          <w:lang w:bidi="ar-EG"/>
                        </w:rPr>
                        <w:t>,5</w:t>
                      </w:r>
                      <w:proofErr w:type="gramEnd"/>
                    </w:p>
                  </w:txbxContent>
                </v:textbox>
              </v:shape>
            </w:pict>
          </mc:Fallback>
        </mc:AlternateContent>
      </w:r>
      <w:r w:rsidR="001F6582" w:rsidRPr="001F6582">
        <w:rPr>
          <w:noProof/>
          <w:rtl/>
        </w:rPr>
        <mc:AlternateContent>
          <mc:Choice Requires="wps">
            <w:drawing>
              <wp:anchor distT="0" distB="0" distL="114300" distR="114300" simplePos="0" relativeHeight="251672576" behindDoc="0" locked="0" layoutInCell="1" allowOverlap="1" wp14:anchorId="524C34C3" wp14:editId="5090F089">
                <wp:simplePos x="0" y="0"/>
                <wp:positionH relativeFrom="column">
                  <wp:posOffset>3184525</wp:posOffset>
                </wp:positionH>
                <wp:positionV relativeFrom="paragraph">
                  <wp:posOffset>3128645</wp:posOffset>
                </wp:positionV>
                <wp:extent cx="824230" cy="219075"/>
                <wp:effectExtent l="0" t="0" r="13970" b="9525"/>
                <wp:wrapNone/>
                <wp:docPr id="80" name="Text Box 8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34C3" id="Text Box 80" o:spid="_x0000_s1040" type="#_x0000_t202" style="position:absolute;left:0;text-align:left;margin-left:250.75pt;margin-top:246.35pt;width:64.9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2eAIAAF0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w:t>
                      </w:r>
                      <w:proofErr w:type="gramStart"/>
                      <w:r>
                        <w:rPr>
                          <w:sz w:val="18"/>
                          <w:szCs w:val="26"/>
                          <w:lang w:bidi="ar-EG"/>
                        </w:rPr>
                        <w:t>,4</w:t>
                      </w:r>
                      <w:proofErr w:type="gramEnd"/>
                    </w:p>
                  </w:txbxContent>
                </v:textbox>
              </v:shape>
            </w:pict>
          </mc:Fallback>
        </mc:AlternateContent>
      </w:r>
      <w:r w:rsidR="001F6582" w:rsidRPr="001F6582">
        <w:rPr>
          <w:noProof/>
          <w:rtl/>
        </w:rPr>
        <mc:AlternateContent>
          <mc:Choice Requires="wps">
            <w:drawing>
              <wp:anchor distT="0" distB="0" distL="114300" distR="114300" simplePos="0" relativeHeight="251673600" behindDoc="0" locked="0" layoutInCell="1" allowOverlap="1" wp14:anchorId="63688D7C" wp14:editId="3D08C675">
                <wp:simplePos x="0" y="0"/>
                <wp:positionH relativeFrom="column">
                  <wp:posOffset>4008755</wp:posOffset>
                </wp:positionH>
                <wp:positionV relativeFrom="paragraph">
                  <wp:posOffset>3122930</wp:posOffset>
                </wp:positionV>
                <wp:extent cx="824230" cy="219075"/>
                <wp:effectExtent l="0" t="0" r="13970" b="9525"/>
                <wp:wrapNone/>
                <wp:docPr id="81" name="Text Box 8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88D7C" id="Text Box 81" o:spid="_x0000_s1041" type="#_x0000_t202" style="position:absolute;left:0;text-align:left;margin-left:315.65pt;margin-top:245.9pt;width:64.9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w:t>
                      </w:r>
                      <w:proofErr w:type="gramStart"/>
                      <w:r>
                        <w:rPr>
                          <w:sz w:val="18"/>
                          <w:szCs w:val="26"/>
                          <w:lang w:bidi="ar-EG"/>
                        </w:rPr>
                        <w:t>,8</w:t>
                      </w:r>
                      <w:proofErr w:type="gramEnd"/>
                    </w:p>
                  </w:txbxContent>
                </v:textbox>
              </v:shape>
            </w:pict>
          </mc:Fallback>
        </mc:AlternateContent>
      </w:r>
      <w:r w:rsidR="001F6582" w:rsidRPr="001F6582">
        <w:rPr>
          <w:noProof/>
          <w:rtl/>
        </w:rPr>
        <mc:AlternateContent>
          <mc:Choice Requires="wps">
            <w:drawing>
              <wp:anchor distT="0" distB="0" distL="114300" distR="114300" simplePos="0" relativeHeight="251674624" behindDoc="0" locked="0" layoutInCell="1" allowOverlap="1" wp14:anchorId="14B24C60" wp14:editId="1728B87F">
                <wp:simplePos x="0" y="0"/>
                <wp:positionH relativeFrom="column">
                  <wp:posOffset>4864776</wp:posOffset>
                </wp:positionH>
                <wp:positionV relativeFrom="paragraph">
                  <wp:posOffset>3135235</wp:posOffset>
                </wp:positionV>
                <wp:extent cx="824230" cy="219075"/>
                <wp:effectExtent l="0" t="0" r="13970" b="9525"/>
                <wp:wrapNone/>
                <wp:docPr id="82" name="Text Box 8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4C60" id="Text Box 82" o:spid="_x0000_s1042" type="#_x0000_t202" style="position:absolute;left:0;text-align:left;margin-left:383.05pt;margin-top:246.85pt;width:64.9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w:t>
                      </w:r>
                    </w:p>
                  </w:txbxContent>
                </v:textbox>
              </v:shape>
            </w:pict>
          </mc:Fallback>
        </mc:AlternateContent>
      </w:r>
      <w:r w:rsidR="001F6582" w:rsidRPr="001F6582">
        <w:rPr>
          <w:noProof/>
          <w:rtl/>
        </w:rPr>
        <mc:AlternateContent>
          <mc:Choice Requires="wps">
            <w:drawing>
              <wp:anchor distT="0" distB="0" distL="114300" distR="114300" simplePos="0" relativeHeight="251664384" behindDoc="0" locked="0" layoutInCell="1" allowOverlap="1" wp14:anchorId="103AADC4" wp14:editId="3628F293">
                <wp:simplePos x="0" y="0"/>
                <wp:positionH relativeFrom="column">
                  <wp:posOffset>1494790</wp:posOffset>
                </wp:positionH>
                <wp:positionV relativeFrom="paragraph">
                  <wp:posOffset>2917190</wp:posOffset>
                </wp:positionV>
                <wp:extent cx="824230" cy="219075"/>
                <wp:effectExtent l="0" t="0" r="13970" b="9525"/>
                <wp:wrapNone/>
                <wp:docPr id="28" name="Text Box 2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ADC4" id="Text Box 28" o:spid="_x0000_s1043" type="#_x0000_t202" style="position:absolute;left:0;text-align:left;margin-left:117.7pt;margin-top:229.7pt;width:64.9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190</w:t>
                      </w:r>
                    </w:p>
                  </w:txbxContent>
                </v:textbox>
              </v:shape>
            </w:pict>
          </mc:Fallback>
        </mc:AlternateContent>
      </w:r>
      <w:r w:rsidR="001F6582" w:rsidRPr="001F6582">
        <w:rPr>
          <w:noProof/>
          <w:rtl/>
        </w:rPr>
        <mc:AlternateContent>
          <mc:Choice Requires="wps">
            <w:drawing>
              <wp:anchor distT="0" distB="0" distL="114300" distR="114300" simplePos="0" relativeHeight="251665408" behindDoc="0" locked="0" layoutInCell="1" allowOverlap="1" wp14:anchorId="5BEEB7FC" wp14:editId="70151C6E">
                <wp:simplePos x="0" y="0"/>
                <wp:positionH relativeFrom="column">
                  <wp:posOffset>2316480</wp:posOffset>
                </wp:positionH>
                <wp:positionV relativeFrom="paragraph">
                  <wp:posOffset>2915285</wp:posOffset>
                </wp:positionV>
                <wp:extent cx="824230" cy="219075"/>
                <wp:effectExtent l="0" t="0" r="13970" b="9525"/>
                <wp:wrapNone/>
                <wp:docPr id="29" name="Text Box 2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B7FC" id="Text Box 29" o:spid="_x0000_s1044" type="#_x0000_t202" style="position:absolute;left:0;text-align:left;margin-left:182.4pt;margin-top:229.55pt;width:64.9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251</w:t>
                      </w:r>
                    </w:p>
                  </w:txbxContent>
                </v:textbox>
              </v:shape>
            </w:pict>
          </mc:Fallback>
        </mc:AlternateContent>
      </w:r>
      <w:r w:rsidR="001F6582" w:rsidRPr="001F6582">
        <w:rPr>
          <w:noProof/>
          <w:rtl/>
        </w:rPr>
        <mc:AlternateContent>
          <mc:Choice Requires="wps">
            <w:drawing>
              <wp:anchor distT="0" distB="0" distL="114300" distR="114300" simplePos="0" relativeHeight="251666432" behindDoc="0" locked="0" layoutInCell="1" allowOverlap="1" wp14:anchorId="74F098A6" wp14:editId="4D1D1FB3">
                <wp:simplePos x="0" y="0"/>
                <wp:positionH relativeFrom="column">
                  <wp:posOffset>3166745</wp:posOffset>
                </wp:positionH>
                <wp:positionV relativeFrom="paragraph">
                  <wp:posOffset>2914650</wp:posOffset>
                </wp:positionV>
                <wp:extent cx="824230" cy="219075"/>
                <wp:effectExtent l="0" t="0" r="13970" b="9525"/>
                <wp:wrapNone/>
                <wp:docPr id="30" name="Text Box 3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98A6" id="Text Box 30" o:spid="_x0000_s1045" type="#_x0000_t202" style="position:absolute;left:0;text-align:left;margin-left:249.35pt;margin-top:229.5pt;width:64.9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178</w:t>
                      </w:r>
                    </w:p>
                  </w:txbxContent>
                </v:textbox>
              </v:shape>
            </w:pict>
          </mc:Fallback>
        </mc:AlternateContent>
      </w:r>
      <w:r w:rsidR="001F6582" w:rsidRPr="001F6582">
        <w:rPr>
          <w:noProof/>
          <w:rtl/>
        </w:rPr>
        <mc:AlternateContent>
          <mc:Choice Requires="wps">
            <w:drawing>
              <wp:anchor distT="0" distB="0" distL="114300" distR="114300" simplePos="0" relativeHeight="251667456" behindDoc="0" locked="0" layoutInCell="1" allowOverlap="1" wp14:anchorId="7155F88E" wp14:editId="0A2D5A52">
                <wp:simplePos x="0" y="0"/>
                <wp:positionH relativeFrom="column">
                  <wp:posOffset>3990975</wp:posOffset>
                </wp:positionH>
                <wp:positionV relativeFrom="paragraph">
                  <wp:posOffset>2908935</wp:posOffset>
                </wp:positionV>
                <wp:extent cx="824230" cy="219075"/>
                <wp:effectExtent l="0" t="0" r="13970" b="9525"/>
                <wp:wrapNone/>
                <wp:docPr id="31" name="Text Box 3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F88E" id="Text Box 31" o:spid="_x0000_s1046" type="#_x0000_t202" style="position:absolute;left:0;text-align:left;margin-left:314.25pt;margin-top:229.05pt;width:64.9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149</w:t>
                      </w:r>
                    </w:p>
                  </w:txbxContent>
                </v:textbox>
              </v:shape>
            </w:pict>
          </mc:Fallback>
        </mc:AlternateContent>
      </w:r>
      <w:r w:rsidR="001F6582" w:rsidRPr="001F6582">
        <w:rPr>
          <w:noProof/>
          <w:rtl/>
        </w:rPr>
        <mc:AlternateContent>
          <mc:Choice Requires="wps">
            <w:drawing>
              <wp:anchor distT="0" distB="0" distL="114300" distR="114300" simplePos="0" relativeHeight="251668480" behindDoc="0" locked="0" layoutInCell="1" allowOverlap="1" wp14:anchorId="08EEC3A6" wp14:editId="4AD47233">
                <wp:simplePos x="0" y="0"/>
                <wp:positionH relativeFrom="column">
                  <wp:posOffset>4846964</wp:posOffset>
                </wp:positionH>
                <wp:positionV relativeFrom="paragraph">
                  <wp:posOffset>2921478</wp:posOffset>
                </wp:positionV>
                <wp:extent cx="824230" cy="219075"/>
                <wp:effectExtent l="0" t="0" r="13970" b="9525"/>
                <wp:wrapNone/>
                <wp:docPr id="64" name="Text Box 6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249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C3A6" id="Text Box 64" o:spid="_x0000_s1047" type="#_x0000_t202" style="position:absolute;left:0;text-align:left;margin-left:381.65pt;margin-top:230.05pt;width:64.9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uBeQIAAF0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249</w:t>
                      </w:r>
                    </w:p>
                  </w:txbxContent>
                </v:textbox>
              </v:shape>
            </w:pict>
          </mc:Fallback>
        </mc:AlternateContent>
      </w:r>
      <w:r w:rsidR="001F6582" w:rsidRPr="001F6582">
        <w:rPr>
          <w:noProof/>
          <w:rtl/>
        </w:rPr>
        <mc:AlternateContent>
          <mc:Choice Requires="wps">
            <w:drawing>
              <wp:anchor distT="0" distB="0" distL="114300" distR="114300" simplePos="0" relativeHeight="251661312" behindDoc="0" locked="0" layoutInCell="1" allowOverlap="1" wp14:anchorId="532DDF86" wp14:editId="21E4FF15">
                <wp:simplePos x="0" y="0"/>
                <wp:positionH relativeFrom="column">
                  <wp:posOffset>3997960</wp:posOffset>
                </wp:positionH>
                <wp:positionV relativeFrom="paragraph">
                  <wp:posOffset>2701290</wp:posOffset>
                </wp:positionV>
                <wp:extent cx="824230" cy="219075"/>
                <wp:effectExtent l="0" t="0" r="13970" b="9525"/>
                <wp:wrapNone/>
                <wp:docPr id="26" name="Text Box 2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rFonts w:hint="cs"/>
                                <w:sz w:val="10"/>
                                <w:szCs w:val="18"/>
                                <w:rtl/>
                                <w:lang w:bidi="ar-EG"/>
                              </w:rPr>
                              <w:t>906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DF86" id="Text Box 26" o:spid="_x0000_s1048" type="#_x0000_t202" style="position:absolute;left:0;text-align:left;margin-left:314.8pt;margin-top:212.7pt;width:64.9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rFonts w:hint="cs"/>
                          <w:sz w:val="10"/>
                          <w:szCs w:val="18"/>
                          <w:rtl/>
                          <w:lang w:bidi="ar-EG"/>
                        </w:rPr>
                        <w:t>906</w:t>
                      </w:r>
                    </w:p>
                  </w:txbxContent>
                </v:textbox>
              </v:shape>
            </w:pict>
          </mc:Fallback>
        </mc:AlternateContent>
      </w:r>
      <w:r w:rsidR="001F6582" w:rsidRPr="001F6582">
        <w:rPr>
          <w:noProof/>
          <w:rtl/>
        </w:rPr>
        <mc:AlternateContent>
          <mc:Choice Requires="wps">
            <w:drawing>
              <wp:anchor distT="0" distB="0" distL="114300" distR="114300" simplePos="0" relativeHeight="251660288" behindDoc="0" locked="0" layoutInCell="1" allowOverlap="1" wp14:anchorId="691A9594" wp14:editId="3BE93D83">
                <wp:simplePos x="0" y="0"/>
                <wp:positionH relativeFrom="column">
                  <wp:posOffset>3173730</wp:posOffset>
                </wp:positionH>
                <wp:positionV relativeFrom="paragraph">
                  <wp:posOffset>2707005</wp:posOffset>
                </wp:positionV>
                <wp:extent cx="824230" cy="219075"/>
                <wp:effectExtent l="0" t="0" r="13970" b="9525"/>
                <wp:wrapNone/>
                <wp:docPr id="25" name="Text Box 2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rFonts w:hint="cs"/>
                                <w:sz w:val="10"/>
                                <w:szCs w:val="18"/>
                                <w:rtl/>
                                <w:lang w:bidi="ar-EG"/>
                              </w:rPr>
                              <w:t>876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594" id="Text Box 25" o:spid="_x0000_s1049" type="#_x0000_t202" style="position:absolute;left:0;text-align:left;margin-left:249.9pt;margin-top:213.15pt;width:64.9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rFonts w:hint="cs"/>
                          <w:sz w:val="10"/>
                          <w:szCs w:val="18"/>
                          <w:rtl/>
                          <w:lang w:bidi="ar-EG"/>
                        </w:rPr>
                        <w:t>876</w:t>
                      </w:r>
                    </w:p>
                  </w:txbxContent>
                </v:textbox>
              </v:shape>
            </w:pict>
          </mc:Fallback>
        </mc:AlternateContent>
      </w:r>
      <w:r w:rsidR="001F6582" w:rsidRPr="001F6582">
        <w:rPr>
          <w:noProof/>
          <w:rtl/>
        </w:rPr>
        <mc:AlternateContent>
          <mc:Choice Requires="wps">
            <w:drawing>
              <wp:anchor distT="0" distB="0" distL="114300" distR="114300" simplePos="0" relativeHeight="251659264" behindDoc="0" locked="0" layoutInCell="1" allowOverlap="1" wp14:anchorId="7DE98FE5" wp14:editId="04424512">
                <wp:simplePos x="0" y="0"/>
                <wp:positionH relativeFrom="column">
                  <wp:posOffset>2323465</wp:posOffset>
                </wp:positionH>
                <wp:positionV relativeFrom="paragraph">
                  <wp:posOffset>2707640</wp:posOffset>
                </wp:positionV>
                <wp:extent cx="824230" cy="219075"/>
                <wp:effectExtent l="0" t="0" r="13970" b="9525"/>
                <wp:wrapNone/>
                <wp:docPr id="24" name="Text Box 2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8FE5" id="Text Box 24" o:spid="_x0000_s1050" type="#_x0000_t202" style="position:absolute;left:0;text-align:left;margin-left:182.95pt;margin-top:213.2pt;width:64.9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1111</w:t>
                      </w:r>
                    </w:p>
                  </w:txbxContent>
                </v:textbox>
              </v:shape>
            </w:pict>
          </mc:Fallback>
        </mc:AlternateContent>
      </w:r>
      <w:r w:rsidR="001F6582" w:rsidRPr="001F6582">
        <w:rPr>
          <w:noProof/>
          <w:rtl/>
        </w:rPr>
        <mc:AlternateContent>
          <mc:Choice Requires="wps">
            <w:drawing>
              <wp:anchor distT="0" distB="0" distL="114300" distR="114300" simplePos="0" relativeHeight="251662336" behindDoc="0" locked="0" layoutInCell="1" allowOverlap="1" wp14:anchorId="7D608732" wp14:editId="7B2F8A30">
                <wp:simplePos x="0" y="0"/>
                <wp:positionH relativeFrom="column">
                  <wp:posOffset>4853940</wp:posOffset>
                </wp:positionH>
                <wp:positionV relativeFrom="paragraph">
                  <wp:posOffset>2713355</wp:posOffset>
                </wp:positionV>
                <wp:extent cx="824230" cy="219075"/>
                <wp:effectExtent l="0" t="0" r="13970" b="9525"/>
                <wp:wrapNone/>
                <wp:docPr id="27" name="Text Box 2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446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8732" id="Text Box 27" o:spid="_x0000_s1051" type="#_x0000_t202" style="position:absolute;left:0;text-align:left;margin-left:382.2pt;margin-top:213.65pt;width:64.9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446</w:t>
                      </w:r>
                    </w:p>
                  </w:txbxContent>
                </v:textbox>
              </v:shape>
            </w:pict>
          </mc:Fallback>
        </mc:AlternateContent>
      </w:r>
      <w:r w:rsidR="001F6582" w:rsidRPr="001F6582">
        <w:rPr>
          <w:noProof/>
          <w:rtl/>
        </w:rPr>
        <mc:AlternateContent>
          <mc:Choice Requires="wps">
            <w:drawing>
              <wp:anchor distT="0" distB="0" distL="114300" distR="114300" simplePos="0" relativeHeight="251658240" behindDoc="0" locked="0" layoutInCell="1" allowOverlap="1" wp14:anchorId="69D54B8C" wp14:editId="36C01A4B">
                <wp:simplePos x="0" y="0"/>
                <wp:positionH relativeFrom="column">
                  <wp:posOffset>1502369</wp:posOffset>
                </wp:positionH>
                <wp:positionV relativeFrom="paragraph">
                  <wp:posOffset>2709875</wp:posOffset>
                </wp:positionV>
                <wp:extent cx="824832" cy="219694"/>
                <wp:effectExtent l="0" t="0" r="13970" b="9525"/>
                <wp:wrapNone/>
                <wp:docPr id="23" name="Text Box 23"/>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886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4B8C" id="Text Box 23" o:spid="_x0000_s1052" type="#_x0000_t202" style="position:absolute;left:0;text-align:left;margin-left:118.3pt;margin-top:213.4pt;width:64.95pt;height:1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886</w:t>
                      </w:r>
                    </w:p>
                  </w:txbxContent>
                </v:textbox>
              </v:shape>
            </w:pict>
          </mc:Fallback>
        </mc:AlternateContent>
      </w:r>
      <w:r w:rsidR="001F6582">
        <w:rPr>
          <w:noProof/>
        </w:rPr>
        <mc:AlternateContent>
          <mc:Choice Requires="wps">
            <w:drawing>
              <wp:anchor distT="0" distB="0" distL="114300" distR="114300" simplePos="0" relativeHeight="251656192" behindDoc="0" locked="0" layoutInCell="1" allowOverlap="1" wp14:anchorId="02BD8053" wp14:editId="3AF091CC">
                <wp:simplePos x="0" y="0"/>
                <wp:positionH relativeFrom="column">
                  <wp:posOffset>4858847</wp:posOffset>
                </wp:positionH>
                <wp:positionV relativeFrom="paragraph">
                  <wp:posOffset>2503541</wp:posOffset>
                </wp:positionV>
                <wp:extent cx="824832" cy="219694"/>
                <wp:effectExtent l="0" t="0" r="13970" b="9525"/>
                <wp:wrapNone/>
                <wp:docPr id="22" name="Text Box 22"/>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693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8053" id="Text Box 22" o:spid="_x0000_s1053" type="#_x0000_t202" style="position:absolute;left:0;text-align:left;margin-left:382.6pt;margin-top:197.15pt;width:64.95pt;height:1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693</w:t>
                      </w:r>
                    </w:p>
                  </w:txbxContent>
                </v:textbox>
              </v:shape>
            </w:pict>
          </mc:Fallback>
        </mc:AlternateContent>
      </w:r>
      <w:r w:rsidR="001F6582">
        <w:rPr>
          <w:noProof/>
        </w:rPr>
        <mc:AlternateContent>
          <mc:Choice Requires="wps">
            <w:drawing>
              <wp:anchor distT="0" distB="0" distL="114300" distR="114300" simplePos="0" relativeHeight="251654144" behindDoc="0" locked="0" layoutInCell="1" allowOverlap="1" wp14:anchorId="3A1607F1" wp14:editId="7A3B884E">
                <wp:simplePos x="0" y="0"/>
                <wp:positionH relativeFrom="column">
                  <wp:posOffset>4002966</wp:posOffset>
                </wp:positionH>
                <wp:positionV relativeFrom="paragraph">
                  <wp:posOffset>2491666</wp:posOffset>
                </wp:positionV>
                <wp:extent cx="824832" cy="219694"/>
                <wp:effectExtent l="0" t="0" r="13970" b="9525"/>
                <wp:wrapNone/>
                <wp:docPr id="21" name="Text Box 21"/>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1027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07F1" id="Text Box 21" o:spid="_x0000_s1054" type="#_x0000_t202" style="position:absolute;left:0;text-align:left;margin-left:315.2pt;margin-top:196.2pt;width:64.95pt;height:1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1027</w:t>
                      </w:r>
                    </w:p>
                  </w:txbxContent>
                </v:textbox>
              </v:shape>
            </w:pict>
          </mc:Fallback>
        </mc:AlternateContent>
      </w:r>
      <w:r w:rsidR="001F6582">
        <w:rPr>
          <w:noProof/>
        </w:rPr>
        <mc:AlternateContent>
          <mc:Choice Requires="wps">
            <w:drawing>
              <wp:anchor distT="0" distB="0" distL="114300" distR="114300" simplePos="0" relativeHeight="251652096" behindDoc="0" locked="0" layoutInCell="1" allowOverlap="1" wp14:anchorId="58E91DC8" wp14:editId="02286ED5">
                <wp:simplePos x="0" y="0"/>
                <wp:positionH relativeFrom="column">
                  <wp:posOffset>3178414</wp:posOffset>
                </wp:positionH>
                <wp:positionV relativeFrom="paragraph">
                  <wp:posOffset>2497380</wp:posOffset>
                </wp:positionV>
                <wp:extent cx="824832" cy="219694"/>
                <wp:effectExtent l="0" t="0" r="13970" b="9525"/>
                <wp:wrapNone/>
                <wp:docPr id="20" name="Text Box 20"/>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015A47">
                            <w:pPr>
                              <w:spacing w:before="0"/>
                              <w:jc w:val="center"/>
                              <w:rPr>
                                <w:sz w:val="10"/>
                                <w:szCs w:val="18"/>
                                <w:lang w:bidi="ar-EG"/>
                              </w:rPr>
                            </w:pPr>
                            <w:r>
                              <w:rPr>
                                <w:sz w:val="18"/>
                                <w:szCs w:val="26"/>
                                <w:lang w:bidi="ar-EG"/>
                              </w:rPr>
                              <w:t>838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1DC8" id="Text Box 20" o:spid="_x0000_s1055" type="#_x0000_t202" style="position:absolute;left:0;text-align:left;margin-left:250.25pt;margin-top:196.65pt;width:64.95pt;height:1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" filled="f" stroked="f" strokeweight=".5pt">
                <v:textbox inset="0,0,0,0">
                  <w:txbxContent>
                    <w:p w:rsidR="003B3A0A" w:rsidRPr="00EF55CD" w:rsidRDefault="003B3A0A" w:rsidP="00015A47">
                      <w:pPr>
                        <w:spacing w:before="0"/>
                        <w:jc w:val="center"/>
                        <w:rPr>
                          <w:sz w:val="10"/>
                          <w:szCs w:val="18"/>
                          <w:lang w:bidi="ar-EG"/>
                        </w:rPr>
                      </w:pPr>
                      <w:r>
                        <w:rPr>
                          <w:sz w:val="18"/>
                          <w:szCs w:val="26"/>
                          <w:lang w:bidi="ar-EG"/>
                        </w:rPr>
                        <w:t>838</w:t>
                      </w:r>
                    </w:p>
                  </w:txbxContent>
                </v:textbox>
              </v:shape>
            </w:pict>
          </mc:Fallback>
        </mc:AlternateContent>
      </w:r>
      <w:r w:rsidR="001F6582">
        <w:rPr>
          <w:noProof/>
        </w:rPr>
        <mc:AlternateContent>
          <mc:Choice Requires="wps">
            <w:drawing>
              <wp:anchor distT="0" distB="0" distL="114300" distR="114300" simplePos="0" relativeHeight="251650048" behindDoc="0" locked="0" layoutInCell="1" allowOverlap="1" wp14:anchorId="64308771" wp14:editId="34C8DE62">
                <wp:simplePos x="0" y="0"/>
                <wp:positionH relativeFrom="column">
                  <wp:posOffset>2328470</wp:posOffset>
                </wp:positionH>
                <wp:positionV relativeFrom="paragraph">
                  <wp:posOffset>2497999</wp:posOffset>
                </wp:positionV>
                <wp:extent cx="824832" cy="219694"/>
                <wp:effectExtent l="0" t="0" r="13970" b="9525"/>
                <wp:wrapNone/>
                <wp:docPr id="19" name="Text Box 19"/>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F6582">
                            <w:pPr>
                              <w:spacing w:before="0"/>
                              <w:jc w:val="center"/>
                              <w:rPr>
                                <w:sz w:val="10"/>
                                <w:szCs w:val="18"/>
                                <w:lang w:bidi="ar-EG"/>
                              </w:rPr>
                            </w:pPr>
                            <w:r>
                              <w:rPr>
                                <w:sz w:val="18"/>
                                <w:szCs w:val="26"/>
                                <w:lang w:bidi="ar-EG"/>
                              </w:rPr>
                              <w:t>1211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8771" id="Text Box 19" o:spid="_x0000_s1056" type="#_x0000_t202" style="position:absolute;left:0;text-align:left;margin-left:183.35pt;margin-top:196.7pt;width:64.95pt;height:1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" filled="f" stroked="f" strokeweight=".5pt">
                <v:textbox inset="0,0,0,0">
                  <w:txbxContent>
                    <w:p w:rsidR="003B3A0A" w:rsidRPr="00EF55CD" w:rsidRDefault="003B3A0A" w:rsidP="001F6582">
                      <w:pPr>
                        <w:spacing w:before="0"/>
                        <w:jc w:val="center"/>
                        <w:rPr>
                          <w:sz w:val="10"/>
                          <w:szCs w:val="18"/>
                          <w:lang w:bidi="ar-EG"/>
                        </w:rPr>
                      </w:pPr>
                      <w:r>
                        <w:rPr>
                          <w:sz w:val="18"/>
                          <w:szCs w:val="26"/>
                          <w:lang w:bidi="ar-EG"/>
                        </w:rPr>
                        <w:t>1211</w:t>
                      </w:r>
                    </w:p>
                  </w:txbxContent>
                </v:textbox>
              </v:shape>
            </w:pict>
          </mc:Fallback>
        </mc:AlternateContent>
      </w:r>
      <w:r w:rsidR="001F6582">
        <w:rPr>
          <w:noProof/>
        </w:rPr>
        <mc:AlternateContent>
          <mc:Choice Requires="wps">
            <w:drawing>
              <wp:anchor distT="0" distB="0" distL="114300" distR="114300" simplePos="0" relativeHeight="251648000" behindDoc="0" locked="0" layoutInCell="1" allowOverlap="1" wp14:anchorId="19082866" wp14:editId="69029FE1">
                <wp:simplePos x="0" y="0"/>
                <wp:positionH relativeFrom="column">
                  <wp:posOffset>1506533</wp:posOffset>
                </wp:positionH>
                <wp:positionV relativeFrom="paragraph">
                  <wp:posOffset>2499739</wp:posOffset>
                </wp:positionV>
                <wp:extent cx="824832" cy="219694"/>
                <wp:effectExtent l="0" t="0" r="13970" b="9525"/>
                <wp:wrapNone/>
                <wp:docPr id="18" name="Text Box 18"/>
                <wp:cNvGraphicFramePr/>
                <a:graphic xmlns:a="http://schemas.openxmlformats.org/drawingml/2006/main">
                  <a:graphicData uri="http://schemas.microsoft.com/office/word/2010/wordprocessingShape">
                    <wps:wsp>
                      <wps:cNvSpPr txBox="1"/>
                      <wps:spPr>
                        <a:xfrm>
                          <a:off x="0" y="0"/>
                          <a:ext cx="824832"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F6582">
                            <w:pPr>
                              <w:spacing w:before="0"/>
                              <w:jc w:val="center"/>
                              <w:rPr>
                                <w:sz w:val="10"/>
                                <w:szCs w:val="18"/>
                                <w:lang w:bidi="ar-EG"/>
                              </w:rPr>
                            </w:pPr>
                            <w:r w:rsidRPr="00015A47">
                              <w:rPr>
                                <w:sz w:val="18"/>
                                <w:szCs w:val="26"/>
                                <w:lang w:bidi="ar-EG"/>
                              </w:rPr>
                              <w:t>840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2866" id="Text Box 18" o:spid="_x0000_s1057" type="#_x0000_t202" style="position:absolute;left:0;text-align:left;margin-left:118.6pt;margin-top:196.85pt;width:64.95pt;height:1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" filled="f" stroked="f" strokeweight=".5pt">
                <v:textbox inset="0,0,0,0">
                  <w:txbxContent>
                    <w:p w:rsidR="003B3A0A" w:rsidRPr="00EF55CD" w:rsidRDefault="003B3A0A" w:rsidP="001F6582">
                      <w:pPr>
                        <w:spacing w:before="0"/>
                        <w:jc w:val="center"/>
                        <w:rPr>
                          <w:sz w:val="10"/>
                          <w:szCs w:val="18"/>
                          <w:lang w:bidi="ar-EG"/>
                        </w:rPr>
                      </w:pPr>
                      <w:r w:rsidRPr="00015A47">
                        <w:rPr>
                          <w:sz w:val="18"/>
                          <w:szCs w:val="26"/>
                          <w:lang w:bidi="ar-EG"/>
                        </w:rPr>
                        <w:t>840</w:t>
                      </w:r>
                    </w:p>
                  </w:txbxContent>
                </v:textbox>
              </v:shape>
            </w:pict>
          </mc:Fallback>
        </mc:AlternateContent>
      </w:r>
      <w:r w:rsidR="001F6582">
        <w:rPr>
          <w:noProof/>
        </w:rPr>
        <mc:AlternateContent>
          <mc:Choice Requires="wps">
            <w:drawing>
              <wp:anchor distT="0" distB="0" distL="114300" distR="114300" simplePos="0" relativeHeight="251641856" behindDoc="0" locked="0" layoutInCell="1" allowOverlap="1" wp14:anchorId="24BC57E0" wp14:editId="6883FDBF">
                <wp:simplePos x="0" y="0"/>
                <wp:positionH relativeFrom="column">
                  <wp:posOffset>132640</wp:posOffset>
                </wp:positionH>
                <wp:positionV relativeFrom="paragraph">
                  <wp:posOffset>3233915</wp:posOffset>
                </wp:positionV>
                <wp:extent cx="231569" cy="0"/>
                <wp:effectExtent l="0" t="0" r="35560" b="19050"/>
                <wp:wrapNone/>
                <wp:docPr id="15" name="Straight Connector 15"/>
                <wp:cNvGraphicFramePr/>
                <a:graphic xmlns:a="http://schemas.openxmlformats.org/drawingml/2006/main">
                  <a:graphicData uri="http://schemas.microsoft.com/office/word/2010/wordprocessingShape">
                    <wps:wsp>
                      <wps:cNvCnPr/>
                      <wps:spPr>
                        <a:xfrm>
                          <a:off x="0" y="0"/>
                          <a:ext cx="231569" cy="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F237BA" id="Straight Connector 15"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254.65pt" to="28.7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" strokecolor="black [3213]" strokeweight="2pt">
                <v:stroke joinstyle="miter"/>
              </v:line>
            </w:pict>
          </mc:Fallback>
        </mc:AlternateContent>
      </w:r>
      <w:r w:rsidR="001F6582">
        <w:rPr>
          <w:noProof/>
        </w:rPr>
        <mc:AlternateContent>
          <mc:Choice Requires="wps">
            <w:drawing>
              <wp:anchor distT="0" distB="0" distL="114300" distR="114300" simplePos="0" relativeHeight="251643904" behindDoc="0" locked="0" layoutInCell="1" allowOverlap="1" wp14:anchorId="2AAA6C45" wp14:editId="67084B69">
                <wp:simplePos x="0" y="0"/>
                <wp:positionH relativeFrom="column">
                  <wp:posOffset>132566</wp:posOffset>
                </wp:positionH>
                <wp:positionV relativeFrom="paragraph">
                  <wp:posOffset>3465410</wp:posOffset>
                </wp:positionV>
                <wp:extent cx="231569" cy="0"/>
                <wp:effectExtent l="0" t="0" r="35560" b="19050"/>
                <wp:wrapNone/>
                <wp:docPr id="16" name="Straight Connector 16"/>
                <wp:cNvGraphicFramePr/>
                <a:graphic xmlns:a="http://schemas.openxmlformats.org/drawingml/2006/main">
                  <a:graphicData uri="http://schemas.microsoft.com/office/word/2010/wordprocessingShape">
                    <wps:wsp>
                      <wps:cNvCnPr/>
                      <wps:spPr>
                        <a:xfrm>
                          <a:off x="0" y="0"/>
                          <a:ext cx="231569" cy="0"/>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BFE6C" id="Straight Connector 16"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272.85pt" to="28.7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" strokecolor="red" strokeweight="2pt">
                <v:stroke joinstyle="miter"/>
              </v:line>
            </w:pict>
          </mc:Fallback>
        </mc:AlternateContent>
      </w:r>
      <w:r w:rsidR="001F6582">
        <w:rPr>
          <w:noProof/>
        </w:rPr>
        <mc:AlternateContent>
          <mc:Choice Requires="wps">
            <w:drawing>
              <wp:anchor distT="0" distB="0" distL="114300" distR="114300" simplePos="0" relativeHeight="251637760" behindDoc="0" locked="0" layoutInCell="1" allowOverlap="1" wp14:anchorId="4F64917F" wp14:editId="602E8229">
                <wp:simplePos x="0" y="0"/>
                <wp:positionH relativeFrom="column">
                  <wp:posOffset>121285</wp:posOffset>
                </wp:positionH>
                <wp:positionV relativeFrom="paragraph">
                  <wp:posOffset>3027903</wp:posOffset>
                </wp:positionV>
                <wp:extent cx="320452"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320452"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77626" id="Straight Connector 13"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pt,238.4pt" to="34.8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" strokecolor="black [3213]" strokeweight="1pt">
                <v:stroke dashstyle="dash" joinstyle="miter"/>
              </v:line>
            </w:pict>
          </mc:Fallback>
        </mc:AlternateContent>
      </w:r>
      <w:r w:rsidR="001F6582">
        <w:rPr>
          <w:noProof/>
        </w:rPr>
        <mc:AlternateContent>
          <mc:Choice Requires="wps">
            <w:drawing>
              <wp:anchor distT="0" distB="0" distL="114300" distR="114300" simplePos="0" relativeHeight="251633664" behindDoc="0" locked="0" layoutInCell="1" allowOverlap="1" wp14:anchorId="21F03740" wp14:editId="178449A0">
                <wp:simplePos x="0" y="0"/>
                <wp:positionH relativeFrom="column">
                  <wp:posOffset>134933</wp:posOffset>
                </wp:positionH>
                <wp:positionV relativeFrom="paragraph">
                  <wp:posOffset>2814435</wp:posOffset>
                </wp:positionV>
                <wp:extent cx="231569" cy="0"/>
                <wp:effectExtent l="0" t="0" r="35560" b="19050"/>
                <wp:wrapNone/>
                <wp:docPr id="11" name="Straight Connector 11"/>
                <wp:cNvGraphicFramePr/>
                <a:graphic xmlns:a="http://schemas.openxmlformats.org/drawingml/2006/main">
                  <a:graphicData uri="http://schemas.microsoft.com/office/word/2010/wordprocessingShape">
                    <wps:wsp>
                      <wps:cNvCnPr/>
                      <wps:spPr>
                        <a:xfrm>
                          <a:off x="0" y="0"/>
                          <a:ext cx="23156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07263" id="Straight Connector 11"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221.6pt" to="28.8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" strokecolor="black [3213]" strokeweight="1pt">
                <v:stroke joinstyle="miter"/>
              </v:line>
            </w:pict>
          </mc:Fallback>
        </mc:AlternateContent>
      </w:r>
      <w:r w:rsidR="00EF55CD">
        <w:rPr>
          <w:noProof/>
        </w:rPr>
        <mc:AlternateContent>
          <mc:Choice Requires="wps">
            <w:drawing>
              <wp:anchor distT="0" distB="0" distL="114300" distR="114300" simplePos="0" relativeHeight="251629568" behindDoc="0" locked="0" layoutInCell="1" allowOverlap="1" wp14:anchorId="767C3484" wp14:editId="15F7AA96">
                <wp:simplePos x="0" y="0"/>
                <wp:positionH relativeFrom="column">
                  <wp:posOffset>134934</wp:posOffset>
                </wp:positionH>
                <wp:positionV relativeFrom="paragraph">
                  <wp:posOffset>2618493</wp:posOffset>
                </wp:positionV>
                <wp:extent cx="326572" cy="0"/>
                <wp:effectExtent l="0" t="0" r="16510" b="19050"/>
                <wp:wrapNone/>
                <wp:docPr id="9" name="Straight Connector 9"/>
                <wp:cNvGraphicFramePr/>
                <a:graphic xmlns:a="http://schemas.openxmlformats.org/drawingml/2006/main">
                  <a:graphicData uri="http://schemas.microsoft.com/office/word/2010/wordprocessingShape">
                    <wps:wsp>
                      <wps:cNvCnPr/>
                      <wps:spPr>
                        <a:xfrm>
                          <a:off x="0" y="0"/>
                          <a:ext cx="326572"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2C4ED" id="Straight Connector 9"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206.2pt" to="36.3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" strokecolor="black [3213]" strokeweight="1pt">
                <v:stroke dashstyle="longDash" joinstyle="miter"/>
              </v:line>
            </w:pict>
          </mc:Fallback>
        </mc:AlternateContent>
      </w:r>
      <w:r w:rsidR="00EF55CD">
        <w:rPr>
          <w:noProof/>
        </w:rPr>
        <w:drawing>
          <wp:inline distT="0" distB="0" distL="0" distR="0">
            <wp:extent cx="6105525" cy="381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3810000"/>
                    </a:xfrm>
                    <a:prstGeom prst="rect">
                      <a:avLst/>
                    </a:prstGeom>
                    <a:noFill/>
                    <a:ln>
                      <a:noFill/>
                    </a:ln>
                  </pic:spPr>
                </pic:pic>
              </a:graphicData>
            </a:graphic>
          </wp:inline>
        </w:drawing>
      </w:r>
    </w:p>
    <w:p w:rsidR="000A4C44" w:rsidRPr="00015A47" w:rsidRDefault="000A4C44" w:rsidP="004603D6">
      <w:pPr>
        <w:rPr>
          <w:rtl/>
        </w:rPr>
      </w:pPr>
      <w:r w:rsidRPr="00015A47">
        <w:rPr>
          <w:rtl/>
        </w:rPr>
        <w:t>يبين الشكل الوارد أعلاه إحصاءات زمن المعاملة في معالجة الطلبات من أجل معلومات النشر المسبق في الفترة</w:t>
      </w:r>
      <w:r w:rsidR="004603D6">
        <w:rPr>
          <w:rFonts w:hint="cs"/>
          <w:rtl/>
        </w:rPr>
        <w:t> </w:t>
      </w:r>
      <w:r w:rsidRPr="00015A47">
        <w:t>201</w:t>
      </w:r>
      <w:r w:rsidR="00015A47">
        <w:t>5</w:t>
      </w:r>
      <w:r w:rsidR="00015A47">
        <w:noBreakHyphen/>
      </w:r>
      <w:r w:rsidRPr="00015A47">
        <w:t>201</w:t>
      </w:r>
      <w:r w:rsidR="00015A47">
        <w:t>1</w:t>
      </w:r>
      <w:r w:rsidRPr="00015A47">
        <w:rPr>
          <w:rtl/>
        </w:rPr>
        <w:t>. وتستحدث هذه الإحصاءات بانتظام ويمكن الاطلاع على أحدث صيغة في الموقع:</w:t>
      </w:r>
      <w:r w:rsidR="004603D6">
        <w:rPr>
          <w:rtl/>
          <w:lang w:bidi="ar-EG"/>
        </w:rPr>
        <w:tab/>
      </w:r>
      <w:r w:rsidRPr="00015A47">
        <w:rPr>
          <w:rtl/>
        </w:rPr>
        <w:t xml:space="preserve"> </w:t>
      </w:r>
      <w:r w:rsidR="004603D6">
        <w:br/>
      </w:r>
      <w:hyperlink r:id="rId11" w:history="1">
        <w:r w:rsidR="00015A47" w:rsidRPr="00015A47">
          <w:rPr>
            <w:rStyle w:val="Hyperlink"/>
          </w:rPr>
          <w:t>http://www.itu.int/en/ITU</w:t>
        </w:r>
        <w:r w:rsidR="00015A47" w:rsidRPr="00015A47">
          <w:rPr>
            <w:rStyle w:val="Hyperlink"/>
          </w:rPr>
          <w:noBreakHyphen/>
          <w:t>R/space/Pages/Statistics.aspx</w:t>
        </w:r>
      </w:hyperlink>
    </w:p>
    <w:p w:rsidR="000A4C44" w:rsidRPr="00933BA0" w:rsidRDefault="000A4C44" w:rsidP="00084C99">
      <w:pPr>
        <w:pStyle w:val="Heading4"/>
        <w:rPr>
          <w:rtl/>
        </w:rPr>
      </w:pPr>
      <w:r w:rsidRPr="00933BA0">
        <w:t>3.1.2.2</w:t>
      </w:r>
      <w:r w:rsidRPr="00933BA0">
        <w:rPr>
          <w:rtl/>
        </w:rPr>
        <w:tab/>
        <w:t xml:space="preserve">القرار </w:t>
      </w:r>
      <w:r w:rsidRPr="00933BA0">
        <w:t>908</w:t>
      </w:r>
      <w:r w:rsidR="00084C99">
        <w:t> </w:t>
      </w:r>
      <w:r w:rsidRPr="00933BA0">
        <w:t>(WRC-12)</w:t>
      </w:r>
    </w:p>
    <w:p w:rsidR="000A4C44" w:rsidRPr="00933BA0" w:rsidRDefault="000A4C44" w:rsidP="003C7D05">
      <w:pPr>
        <w:rPr>
          <w:rtl/>
        </w:rPr>
      </w:pPr>
      <w:r w:rsidRPr="00933BA0">
        <w:rPr>
          <w:rtl/>
          <w:lang w:bidi="ar-EG"/>
        </w:rPr>
        <w:t xml:space="preserve">تماشياً مع القرار </w:t>
      </w:r>
      <w:r w:rsidRPr="00933BA0">
        <w:t>908</w:t>
      </w:r>
      <w:r w:rsidR="00084C99">
        <w:t> </w:t>
      </w:r>
      <w:r w:rsidRPr="00933BA0">
        <w:t>(WRC-12)</w:t>
      </w:r>
      <w:r w:rsidRPr="00933BA0">
        <w:rPr>
          <w:rtl/>
          <w:lang w:bidi="ar-EG"/>
        </w:rPr>
        <w:t>، وضع المكتب نظاما</w:t>
      </w:r>
      <w:r w:rsidRPr="00933BA0">
        <w:rPr>
          <w:rFonts w:hint="cs"/>
          <w:rtl/>
          <w:lang w:bidi="ar-EG"/>
        </w:rPr>
        <w:t xml:space="preserve">ً </w:t>
      </w:r>
      <w:r w:rsidRPr="00933BA0">
        <w:rPr>
          <w:rtl/>
          <w:lang w:bidi="ar-EG"/>
        </w:rPr>
        <w:t xml:space="preserve">لتقديم ونشر </w:t>
      </w:r>
      <w:r w:rsidRPr="00933BA0">
        <w:rPr>
          <w:rFonts w:hint="cs"/>
          <w:rtl/>
          <w:lang w:bidi="ar-EG"/>
        </w:rPr>
        <w:t>إخطارات</w:t>
      </w:r>
      <w:r w:rsidRPr="00933BA0">
        <w:rPr>
          <w:rtl/>
          <w:lang w:bidi="ar-EG"/>
        </w:rPr>
        <w:t xml:space="preserve"> معلومات النشر المسبق، فضلا</w:t>
      </w:r>
      <w:r w:rsidRPr="00933BA0">
        <w:rPr>
          <w:rtl/>
          <w:lang w:bidi="ar-SY"/>
        </w:rPr>
        <w:t>ً</w:t>
      </w:r>
      <w:r w:rsidRPr="00933BA0">
        <w:rPr>
          <w:rtl/>
          <w:lang w:bidi="ar-EG"/>
        </w:rPr>
        <w:t xml:space="preserve"> عن التعليقات المقدمة بموجب الرقم </w:t>
      </w:r>
      <w:r w:rsidRPr="00933BA0">
        <w:rPr>
          <w:bCs/>
          <w:lang w:bidi="ar-EG"/>
        </w:rPr>
        <w:t>5B.9</w:t>
      </w:r>
      <w:r w:rsidRPr="00933BA0">
        <w:rPr>
          <w:rtl/>
          <w:lang w:bidi="ar-EG"/>
        </w:rPr>
        <w:t xml:space="preserve"> من لوائح الراديو، وذلك باستخدام نهج إلكتروني غير ورقي آمن في شكل تطبيق في شبكة الويب يسمى</w:t>
      </w:r>
      <w:r w:rsidR="00E857D3">
        <w:rPr>
          <w:rFonts w:hint="cs"/>
          <w:rtl/>
          <w:lang w:bidi="ar-EG"/>
        </w:rPr>
        <w:t> </w:t>
      </w:r>
      <w:r w:rsidRPr="00933BA0">
        <w:rPr>
          <w:bCs/>
        </w:rPr>
        <w:t>SpaceWISC</w:t>
      </w:r>
      <w:r w:rsidRPr="00933BA0">
        <w:rPr>
          <w:rtl/>
          <w:lang w:bidi="ar-EG"/>
        </w:rPr>
        <w:t xml:space="preserve"> (واجهة الخدمات الفضائية في شبكة الويب من أجل الاتصالات الآمنة).</w:t>
      </w:r>
    </w:p>
    <w:p w:rsidR="000A4C44" w:rsidRPr="00E857D3" w:rsidRDefault="000A4C44" w:rsidP="00C86D18">
      <w:pPr>
        <w:rPr>
          <w:rtl/>
        </w:rPr>
      </w:pPr>
      <w:r w:rsidRPr="00E857D3">
        <w:rPr>
          <w:rtl/>
        </w:rPr>
        <w:t>ويحل</w:t>
      </w:r>
      <w:r w:rsidRPr="00E857D3">
        <w:rPr>
          <w:rtl/>
          <w:lang w:bidi="ar-EG"/>
        </w:rPr>
        <w:t xml:space="preserve"> </w:t>
      </w:r>
      <w:r w:rsidR="00E857D3" w:rsidRPr="00E857D3">
        <w:rPr>
          <w:rtl/>
          <w:lang w:bidi="ar-EG"/>
        </w:rPr>
        <w:t>هذا النهج الجديد محل التقديم ال</w:t>
      </w:r>
      <w:r w:rsidR="00E857D3" w:rsidRPr="00E857D3">
        <w:rPr>
          <w:rFonts w:hint="cs"/>
          <w:rtl/>
          <w:lang w:bidi="ar-EG"/>
        </w:rPr>
        <w:t>إ</w:t>
      </w:r>
      <w:r w:rsidRPr="00E857D3">
        <w:rPr>
          <w:rtl/>
          <w:lang w:bidi="ar-EG"/>
        </w:rPr>
        <w:t xml:space="preserve">لكتروني لمعلومات </w:t>
      </w:r>
      <w:r w:rsidRPr="00E857D3">
        <w:rPr>
          <w:rFonts w:hint="cs"/>
          <w:rtl/>
        </w:rPr>
        <w:t>النشر المسبق</w:t>
      </w:r>
      <w:r w:rsidRPr="00E857D3">
        <w:rPr>
          <w:rtl/>
          <w:lang w:bidi="ar-EG"/>
        </w:rPr>
        <w:t xml:space="preserve"> للشبكات الساتلية أو الأنظمة الخاضعة لإجراء التنسيق بموجب القسم</w:t>
      </w:r>
      <w:r w:rsidR="00E857D3" w:rsidRPr="00E857D3">
        <w:rPr>
          <w:rFonts w:hint="cs"/>
          <w:rtl/>
          <w:lang w:bidi="ar-EG"/>
        </w:rPr>
        <w:t> </w:t>
      </w:r>
      <w:r w:rsidRPr="00E857D3">
        <w:rPr>
          <w:bCs/>
          <w:lang w:bidi="ar-EG"/>
        </w:rPr>
        <w:t>II</w:t>
      </w:r>
      <w:r w:rsidRPr="00E857D3">
        <w:rPr>
          <w:rtl/>
          <w:lang w:bidi="ar-EG"/>
        </w:rPr>
        <w:t xml:space="preserve"> من المادة </w:t>
      </w:r>
      <w:r w:rsidRPr="00E857D3">
        <w:rPr>
          <w:bCs/>
          <w:lang w:bidi="ar-EG"/>
        </w:rPr>
        <w:t>9</w:t>
      </w:r>
      <w:r w:rsidRPr="00E857D3">
        <w:rPr>
          <w:rtl/>
          <w:lang w:bidi="ar-EG"/>
        </w:rPr>
        <w:t xml:space="preserve"> من لوائح الراديو، المقدمة حالياً عبر البريد الإلكتروني إلى العنوان </w:t>
      </w:r>
      <w:r w:rsidRPr="00E857D3">
        <w:rPr>
          <w:bCs/>
        </w:rPr>
        <w:t>brmail@itu.int</w:t>
      </w:r>
      <w:r w:rsidRPr="00E857D3">
        <w:rPr>
          <w:rtl/>
          <w:lang w:bidi="ar-EG"/>
        </w:rPr>
        <w:t xml:space="preserve"> والمؤكدة عن طريق الفاكس/</w:t>
      </w:r>
      <w:r w:rsidR="00C86D18">
        <w:rPr>
          <w:rFonts w:hint="cs"/>
          <w:rtl/>
          <w:lang w:bidi="ar-EG"/>
        </w:rPr>
        <w:t>ال</w:t>
      </w:r>
      <w:r w:rsidR="00467AB0">
        <w:rPr>
          <w:rFonts w:hint="cs"/>
          <w:rtl/>
          <w:lang w:bidi="ar-EG"/>
        </w:rPr>
        <w:t>رسا</w:t>
      </w:r>
      <w:r w:rsidR="00C86D18">
        <w:rPr>
          <w:rFonts w:hint="cs"/>
          <w:rtl/>
          <w:lang w:bidi="ar-EG"/>
        </w:rPr>
        <w:t>ئل</w:t>
      </w:r>
      <w:r w:rsidRPr="00E857D3">
        <w:rPr>
          <w:rtl/>
          <w:lang w:bidi="ar-EG"/>
        </w:rPr>
        <w:t xml:space="preserve"> وفقاً للقواعد الإجرائية بشأن قبول</w:t>
      </w:r>
      <w:r w:rsidRPr="00E857D3">
        <w:rPr>
          <w:rtl/>
          <w:lang w:bidi="ar-SY"/>
        </w:rPr>
        <w:t xml:space="preserve"> ال</w:t>
      </w:r>
      <w:r w:rsidRPr="00E857D3">
        <w:rPr>
          <w:rtl/>
          <w:lang w:bidi="ar-EG"/>
        </w:rPr>
        <w:t>استلام. ويسهل هذا النهج الجديد أيضاً إجراءات التعليق الموضحة في</w:t>
      </w:r>
      <w:r w:rsidR="00E857D3">
        <w:rPr>
          <w:rFonts w:hint="cs"/>
          <w:rtl/>
          <w:lang w:bidi="ar-EG"/>
        </w:rPr>
        <w:t> </w:t>
      </w:r>
      <w:r w:rsidRPr="00E857D3">
        <w:rPr>
          <w:rtl/>
          <w:lang w:bidi="ar-EG"/>
        </w:rPr>
        <w:t>الرقم</w:t>
      </w:r>
      <w:r w:rsidR="00E857D3" w:rsidRPr="00E857D3">
        <w:rPr>
          <w:rFonts w:hint="cs"/>
          <w:rtl/>
          <w:lang w:bidi="ar-EG"/>
        </w:rPr>
        <w:t> </w:t>
      </w:r>
      <w:r w:rsidRPr="00E857D3">
        <w:rPr>
          <w:bCs/>
          <w:lang w:bidi="ar-EG"/>
        </w:rPr>
        <w:t>5B.9</w:t>
      </w:r>
      <w:r w:rsidRPr="00E857D3">
        <w:rPr>
          <w:rtl/>
          <w:lang w:bidi="ar-EG"/>
        </w:rPr>
        <w:t>.</w:t>
      </w:r>
    </w:p>
    <w:p w:rsidR="000A4C44" w:rsidRPr="00E857D3" w:rsidRDefault="000A4C44" w:rsidP="00E857D3">
      <w:pPr>
        <w:rPr>
          <w:rtl/>
        </w:rPr>
      </w:pPr>
      <w:r w:rsidRPr="00E857D3">
        <w:rPr>
          <w:rtl/>
        </w:rPr>
        <w:t>وعرض</w:t>
      </w:r>
      <w:r w:rsidRPr="00E857D3">
        <w:rPr>
          <w:rtl/>
          <w:lang w:bidi="ar-EG"/>
        </w:rPr>
        <w:t xml:space="preserve"> المكتب نظام </w:t>
      </w:r>
      <w:r w:rsidRPr="00E857D3">
        <w:rPr>
          <w:bCs/>
        </w:rPr>
        <w:t>SpaceWISC</w:t>
      </w:r>
      <w:r w:rsidRPr="00E857D3">
        <w:rPr>
          <w:rtl/>
          <w:lang w:bidi="ar-EG"/>
        </w:rPr>
        <w:t xml:space="preserve"> لاختبار بيتا </w:t>
      </w:r>
      <w:r w:rsidRPr="00E857D3">
        <w:rPr>
          <w:rFonts w:hint="cs"/>
          <w:rtl/>
          <w:lang w:bidi="ar-EG"/>
        </w:rPr>
        <w:t>في</w:t>
      </w:r>
      <w:r w:rsidRPr="00E857D3">
        <w:rPr>
          <w:rtl/>
          <w:lang w:bidi="ar-EG"/>
        </w:rPr>
        <w:t xml:space="preserve"> </w:t>
      </w:r>
      <w:r w:rsidRPr="00E857D3">
        <w:rPr>
          <w:bCs/>
          <w:lang w:bidi="ar-EG"/>
        </w:rPr>
        <w:t>11</w:t>
      </w:r>
      <w:r w:rsidRPr="00E857D3">
        <w:rPr>
          <w:rtl/>
          <w:lang w:bidi="ar-EG"/>
        </w:rPr>
        <w:t xml:space="preserve"> أبريل </w:t>
      </w:r>
      <w:r w:rsidRPr="00E857D3">
        <w:rPr>
          <w:bCs/>
          <w:lang w:bidi="ar-EG"/>
        </w:rPr>
        <w:t>2014</w:t>
      </w:r>
      <w:r w:rsidRPr="00E857D3">
        <w:rPr>
          <w:rtl/>
          <w:lang w:bidi="ar-EG"/>
        </w:rPr>
        <w:t xml:space="preserve">. وفي الرسالة المعممة </w:t>
      </w:r>
      <w:r w:rsidRPr="00E857D3">
        <w:rPr>
          <w:bCs/>
        </w:rPr>
        <w:t>CR/363</w:t>
      </w:r>
      <w:r w:rsidRPr="00E857D3">
        <w:rPr>
          <w:rtl/>
          <w:lang w:bidi="ar-EG"/>
        </w:rPr>
        <w:t xml:space="preserve">، دعيت جميع الإدارات لإجراء اختبارات وتقديم التعليقات إلى المكتب. وبالإضافة إلى ذلك، تم توفير التدريب على استخدام النظام لأكثر من </w:t>
      </w:r>
      <w:r w:rsidRPr="00E857D3">
        <w:rPr>
          <w:bCs/>
          <w:lang w:bidi="ar-EG"/>
        </w:rPr>
        <w:t>200</w:t>
      </w:r>
      <w:r w:rsidR="00E857D3" w:rsidRPr="00E857D3">
        <w:rPr>
          <w:rFonts w:hint="cs"/>
          <w:rtl/>
          <w:lang w:bidi="ar-EG"/>
        </w:rPr>
        <w:t> </w:t>
      </w:r>
      <w:r w:rsidRPr="00E857D3">
        <w:rPr>
          <w:rtl/>
          <w:lang w:bidi="ar-EG"/>
        </w:rPr>
        <w:t xml:space="preserve">مشارك أثناء الحلقة الدراسية العالمية للاتصالات الراديوية لعام </w:t>
      </w:r>
      <w:r w:rsidRPr="00E857D3">
        <w:rPr>
          <w:bCs/>
          <w:lang w:bidi="ar-EG"/>
        </w:rPr>
        <w:t>2014</w:t>
      </w:r>
      <w:r w:rsidRPr="00E857D3">
        <w:rPr>
          <w:rtl/>
          <w:lang w:bidi="ar-EG"/>
        </w:rPr>
        <w:t xml:space="preserve"> التي عقدت في الفترة </w:t>
      </w:r>
      <w:r w:rsidRPr="00E857D3">
        <w:rPr>
          <w:bCs/>
          <w:lang w:bidi="ar-EG"/>
        </w:rPr>
        <w:t>8</w:t>
      </w:r>
      <w:r w:rsidRPr="00E857D3">
        <w:rPr>
          <w:rtl/>
          <w:lang w:bidi="ar-EG"/>
        </w:rPr>
        <w:t>-</w:t>
      </w:r>
      <w:r w:rsidRPr="00E857D3">
        <w:rPr>
          <w:bCs/>
          <w:lang w:bidi="ar-EG"/>
        </w:rPr>
        <w:t>12</w:t>
      </w:r>
      <w:r w:rsidRPr="00E857D3">
        <w:rPr>
          <w:rtl/>
          <w:lang w:bidi="ar-EG"/>
        </w:rPr>
        <w:t xml:space="preserve"> ديسمبر </w:t>
      </w:r>
      <w:r w:rsidRPr="00E857D3">
        <w:rPr>
          <w:bCs/>
          <w:lang w:bidi="ar-EG"/>
        </w:rPr>
        <w:t>2014</w:t>
      </w:r>
      <w:r w:rsidRPr="00E857D3">
        <w:rPr>
          <w:rtl/>
          <w:lang w:bidi="ar-EG"/>
        </w:rPr>
        <w:t xml:space="preserve"> في جنيف.</w:t>
      </w:r>
    </w:p>
    <w:p w:rsidR="000A4C44" w:rsidRPr="00E857D3" w:rsidRDefault="000A4C44" w:rsidP="00AF6225">
      <w:pPr>
        <w:rPr>
          <w:rtl/>
        </w:rPr>
      </w:pPr>
      <w:r w:rsidRPr="00E857D3">
        <w:rPr>
          <w:rtl/>
          <w:lang w:bidi="ar-EG"/>
        </w:rPr>
        <w:t xml:space="preserve">وبعد نجاح الاختبار من </w:t>
      </w:r>
      <w:r w:rsidRPr="00E857D3">
        <w:rPr>
          <w:rFonts w:hint="cs"/>
          <w:rtl/>
          <w:lang w:bidi="ar-EG"/>
        </w:rPr>
        <w:t>جانب</w:t>
      </w:r>
      <w:r w:rsidRPr="00E857D3">
        <w:rPr>
          <w:rtl/>
          <w:lang w:bidi="ar-EG"/>
        </w:rPr>
        <w:t xml:space="preserve"> الإدارات والمكتب، وبناء</w:t>
      </w:r>
      <w:r w:rsidR="00CC1E2B">
        <w:rPr>
          <w:rFonts w:hint="cs"/>
          <w:rtl/>
          <w:lang w:bidi="ar-EG"/>
        </w:rPr>
        <w:t>ً</w:t>
      </w:r>
      <w:r w:rsidRPr="00E857D3">
        <w:rPr>
          <w:rtl/>
          <w:lang w:bidi="ar-EG"/>
        </w:rPr>
        <w:t xml:space="preserve"> على موافقة الاجتماع السادس والستين للجنة لوائح الراديو (</w:t>
      </w:r>
      <w:r w:rsidRPr="00E857D3">
        <w:rPr>
          <w:bCs/>
          <w:lang w:bidi="ar-EG"/>
        </w:rPr>
        <w:t>30</w:t>
      </w:r>
      <w:r w:rsidR="00AC0630" w:rsidRPr="00E857D3">
        <w:rPr>
          <w:lang w:bidi="ar-EG"/>
        </w:rPr>
        <w:t> </w:t>
      </w:r>
      <w:r w:rsidRPr="00E857D3">
        <w:rPr>
          <w:rtl/>
          <w:lang w:bidi="ar-EG"/>
        </w:rPr>
        <w:t>يوليو</w:t>
      </w:r>
      <w:r w:rsidR="00AC0630" w:rsidRPr="00E857D3">
        <w:rPr>
          <w:lang w:bidi="ar-EG"/>
        </w:rPr>
        <w:t> </w:t>
      </w:r>
      <w:r w:rsidRPr="00E857D3">
        <w:rPr>
          <w:rtl/>
          <w:lang w:bidi="ar-EG"/>
        </w:rPr>
        <w:t>-</w:t>
      </w:r>
      <w:r w:rsidR="00AC0630" w:rsidRPr="00E857D3">
        <w:rPr>
          <w:lang w:bidi="ar-EG"/>
        </w:rPr>
        <w:t> </w:t>
      </w:r>
      <w:r w:rsidRPr="00E857D3">
        <w:rPr>
          <w:bCs/>
          <w:lang w:bidi="ar-EG"/>
        </w:rPr>
        <w:t>5</w:t>
      </w:r>
      <w:r w:rsidRPr="00E857D3">
        <w:rPr>
          <w:rtl/>
          <w:lang w:bidi="ar-EG"/>
        </w:rPr>
        <w:t xml:space="preserve">أغسطس </w:t>
      </w:r>
      <w:r w:rsidRPr="00E857D3">
        <w:rPr>
          <w:bCs/>
          <w:lang w:bidi="ar-EG"/>
        </w:rPr>
        <w:t>2014</w:t>
      </w:r>
      <w:r w:rsidRPr="00E857D3">
        <w:rPr>
          <w:rtl/>
          <w:lang w:bidi="ar-EG"/>
        </w:rPr>
        <w:t>) على القواعد الإجرائية المنقحة والجديدة على مقبولية استلام بطاقات التبليغ، وبناء</w:t>
      </w:r>
      <w:r w:rsidR="00E857D3" w:rsidRPr="00E857D3">
        <w:rPr>
          <w:rFonts w:hint="cs"/>
          <w:rtl/>
          <w:lang w:bidi="ar-EG"/>
        </w:rPr>
        <w:t>ً</w:t>
      </w:r>
      <w:r w:rsidRPr="00E857D3">
        <w:rPr>
          <w:rtl/>
          <w:lang w:bidi="ar-EG"/>
        </w:rPr>
        <w:t xml:space="preserve"> على</w:t>
      </w:r>
      <w:r w:rsidR="007C35BF" w:rsidRPr="00E857D3">
        <w:rPr>
          <w:lang w:bidi="ar-EG"/>
        </w:rPr>
        <w:t> </w:t>
      </w:r>
      <w:r w:rsidRPr="00E857D3">
        <w:rPr>
          <w:rtl/>
          <w:lang w:bidi="ar-EG"/>
        </w:rPr>
        <w:t>الرقمين</w:t>
      </w:r>
      <w:r w:rsidR="006F119A" w:rsidRPr="00E857D3">
        <w:rPr>
          <w:rFonts w:hint="eastAsia"/>
          <w:rtl/>
          <w:lang w:bidi="ar-EG"/>
        </w:rPr>
        <w:t> </w:t>
      </w:r>
      <w:r w:rsidRPr="00E857D3">
        <w:rPr>
          <w:bCs/>
          <w:lang w:bidi="ar-EG"/>
        </w:rPr>
        <w:t>2B.9</w:t>
      </w:r>
      <w:r w:rsidRPr="00E857D3">
        <w:rPr>
          <w:rtl/>
          <w:lang w:bidi="ar-EG"/>
        </w:rPr>
        <w:t xml:space="preserve"> و</w:t>
      </w:r>
      <w:r w:rsidRPr="00E857D3">
        <w:rPr>
          <w:bCs/>
          <w:lang w:bidi="ar-EG"/>
        </w:rPr>
        <w:t>5B.9</w:t>
      </w:r>
      <w:r w:rsidRPr="00E857D3">
        <w:rPr>
          <w:rtl/>
          <w:lang w:bidi="ar-EG"/>
        </w:rPr>
        <w:t xml:space="preserve"> من لوائح الراديو، أرسل المكتب الرسالة المعممة </w:t>
      </w:r>
      <w:r w:rsidRPr="00E857D3">
        <w:t>CR/376</w:t>
      </w:r>
      <w:r w:rsidRPr="00E857D3">
        <w:rPr>
          <w:rtl/>
          <w:lang w:bidi="ar-EG"/>
        </w:rPr>
        <w:t xml:space="preserve"> إلى جميع الإدارات وأطلق الصيغة التشغيلية للنظام</w:t>
      </w:r>
      <w:r w:rsidR="00E857D3" w:rsidRPr="00E857D3">
        <w:rPr>
          <w:rFonts w:hint="cs"/>
          <w:rtl/>
          <w:lang w:bidi="ar-EG"/>
        </w:rPr>
        <w:t> </w:t>
      </w:r>
      <w:r w:rsidRPr="00E857D3">
        <w:rPr>
          <w:bCs/>
        </w:rPr>
        <w:t>SpaceWISC</w:t>
      </w:r>
      <w:r w:rsidRPr="00E857D3">
        <w:rPr>
          <w:rtl/>
          <w:lang w:bidi="ar-EG"/>
        </w:rPr>
        <w:t xml:space="preserve"> في</w:t>
      </w:r>
      <w:r w:rsidR="006F119A" w:rsidRPr="00E857D3">
        <w:rPr>
          <w:rFonts w:hint="cs"/>
          <w:rtl/>
          <w:lang w:bidi="ar-EG"/>
        </w:rPr>
        <w:t> </w:t>
      </w:r>
      <w:r w:rsidR="006F119A" w:rsidRPr="00E857D3">
        <w:rPr>
          <w:bCs/>
          <w:lang w:bidi="ar-EG"/>
        </w:rPr>
        <w:t>1</w:t>
      </w:r>
      <w:r w:rsidR="006F119A" w:rsidRPr="00E857D3">
        <w:rPr>
          <w:rFonts w:hint="eastAsia"/>
          <w:b/>
          <w:rtl/>
          <w:lang w:bidi="ar-EG"/>
        </w:rPr>
        <w:t> </w:t>
      </w:r>
      <w:r w:rsidRPr="00E857D3">
        <w:rPr>
          <w:rtl/>
          <w:lang w:bidi="ar-EG"/>
        </w:rPr>
        <w:t>مارس</w:t>
      </w:r>
      <w:r w:rsidR="00E857D3" w:rsidRPr="00E857D3">
        <w:rPr>
          <w:rFonts w:hint="cs"/>
          <w:rtl/>
          <w:lang w:bidi="ar-EG"/>
        </w:rPr>
        <w:t> </w:t>
      </w:r>
      <w:r w:rsidRPr="00E857D3">
        <w:rPr>
          <w:bCs/>
          <w:lang w:bidi="ar-EG"/>
        </w:rPr>
        <w:t>2015</w:t>
      </w:r>
      <w:r w:rsidRPr="00E857D3">
        <w:rPr>
          <w:rtl/>
          <w:lang w:bidi="ar-EG"/>
        </w:rPr>
        <w:t xml:space="preserve"> لتقديم معلومات النشر المسبق لإجراءات التنسيق بموجب القسم</w:t>
      </w:r>
      <w:r w:rsidR="0043564C">
        <w:rPr>
          <w:rFonts w:hint="cs"/>
          <w:rtl/>
          <w:lang w:bidi="ar-EG"/>
        </w:rPr>
        <w:t> </w:t>
      </w:r>
      <w:r w:rsidRPr="00E857D3">
        <w:rPr>
          <w:bCs/>
          <w:lang w:bidi="ar-EG"/>
        </w:rPr>
        <w:t>II</w:t>
      </w:r>
      <w:r w:rsidRPr="00E857D3">
        <w:rPr>
          <w:rtl/>
          <w:lang w:bidi="ar-EG"/>
        </w:rPr>
        <w:t xml:space="preserve"> من المادة</w:t>
      </w:r>
      <w:r w:rsidR="00E857D3">
        <w:rPr>
          <w:rFonts w:hint="cs"/>
          <w:rtl/>
          <w:lang w:bidi="ar-EG"/>
        </w:rPr>
        <w:t> </w:t>
      </w:r>
      <w:r w:rsidRPr="00E857D3">
        <w:rPr>
          <w:bCs/>
          <w:lang w:bidi="ar-EG"/>
        </w:rPr>
        <w:t>9</w:t>
      </w:r>
      <w:r w:rsidRPr="00E857D3">
        <w:rPr>
          <w:rtl/>
          <w:lang w:bidi="ar-EG"/>
        </w:rPr>
        <w:t xml:space="preserve"> من</w:t>
      </w:r>
      <w:r w:rsidR="00372EA9">
        <w:rPr>
          <w:rFonts w:hint="cs"/>
          <w:rtl/>
          <w:lang w:bidi="ar-EG"/>
        </w:rPr>
        <w:t> </w:t>
      </w:r>
      <w:r w:rsidRPr="00E857D3">
        <w:rPr>
          <w:rtl/>
          <w:lang w:bidi="ar-EG"/>
        </w:rPr>
        <w:t>لوائح</w:t>
      </w:r>
      <w:r w:rsidR="00E857D3">
        <w:rPr>
          <w:rFonts w:hint="cs"/>
          <w:rtl/>
          <w:lang w:bidi="ar-EG"/>
        </w:rPr>
        <w:t> </w:t>
      </w:r>
      <w:r w:rsidRPr="00E857D3">
        <w:rPr>
          <w:rtl/>
          <w:lang w:bidi="ar-EG"/>
        </w:rPr>
        <w:t>الراديو.</w:t>
      </w:r>
    </w:p>
    <w:p w:rsidR="000A4C44" w:rsidRPr="00C86343" w:rsidRDefault="000A4C44" w:rsidP="00A95E1A">
      <w:pPr>
        <w:keepLines/>
        <w:rPr>
          <w:spacing w:val="-4"/>
          <w:rtl/>
        </w:rPr>
      </w:pPr>
      <w:r w:rsidRPr="00C86343">
        <w:rPr>
          <w:spacing w:val="-4"/>
          <w:rtl/>
          <w:lang w:bidi="ar-EG"/>
        </w:rPr>
        <w:lastRenderedPageBreak/>
        <w:t xml:space="preserve">واعتباراً من </w:t>
      </w:r>
      <w:r w:rsidRPr="00C86343">
        <w:rPr>
          <w:bCs/>
          <w:spacing w:val="-4"/>
          <w:lang w:bidi="ar-EG"/>
        </w:rPr>
        <w:t>1</w:t>
      </w:r>
      <w:r w:rsidRPr="00C86343">
        <w:rPr>
          <w:spacing w:val="-4"/>
          <w:rtl/>
          <w:lang w:bidi="ar-EG"/>
        </w:rPr>
        <w:t xml:space="preserve"> مارس </w:t>
      </w:r>
      <w:r w:rsidRPr="00C86343">
        <w:rPr>
          <w:bCs/>
          <w:spacing w:val="-4"/>
          <w:lang w:bidi="ar-EG"/>
        </w:rPr>
        <w:t>2015</w:t>
      </w:r>
      <w:r w:rsidRPr="00C86343">
        <w:rPr>
          <w:spacing w:val="-4"/>
          <w:rtl/>
          <w:lang w:bidi="ar-EG"/>
        </w:rPr>
        <w:t xml:space="preserve">، </w:t>
      </w:r>
      <w:r w:rsidRPr="00C86343">
        <w:rPr>
          <w:spacing w:val="-4"/>
          <w:rtl/>
          <w:lang w:bidi="ar-SY"/>
        </w:rPr>
        <w:t>يجري</w:t>
      </w:r>
      <w:r w:rsidRPr="00C86343">
        <w:rPr>
          <w:spacing w:val="-4"/>
          <w:rtl/>
          <w:lang w:bidi="ar-EG"/>
        </w:rPr>
        <w:t xml:space="preserve"> تقديم بطاقات تبليغ </w:t>
      </w:r>
      <w:r w:rsidRPr="00C86343">
        <w:rPr>
          <w:rFonts w:hint="cs"/>
          <w:spacing w:val="-4"/>
          <w:rtl/>
        </w:rPr>
        <w:t>النشر المسبق</w:t>
      </w:r>
      <w:r w:rsidRPr="00C86343">
        <w:rPr>
          <w:spacing w:val="-4"/>
          <w:rtl/>
          <w:lang w:bidi="ar-EG"/>
        </w:rPr>
        <w:t xml:space="preserve"> بموجب القسم الفرعي </w:t>
      </w:r>
      <w:r w:rsidRPr="00C86343">
        <w:rPr>
          <w:bCs/>
          <w:spacing w:val="-4"/>
        </w:rPr>
        <w:t>IB</w:t>
      </w:r>
      <w:r w:rsidRPr="00C86343">
        <w:rPr>
          <w:spacing w:val="-4"/>
          <w:rtl/>
          <w:lang w:bidi="ar-EG"/>
        </w:rPr>
        <w:t xml:space="preserve"> من المادة </w:t>
      </w:r>
      <w:r w:rsidRPr="00C86343">
        <w:rPr>
          <w:bCs/>
          <w:spacing w:val="-4"/>
          <w:lang w:bidi="ar-EG"/>
        </w:rPr>
        <w:t>9</w:t>
      </w:r>
      <w:r w:rsidRPr="00C86343">
        <w:rPr>
          <w:spacing w:val="-4"/>
          <w:rtl/>
          <w:lang w:bidi="ar-EG"/>
        </w:rPr>
        <w:t xml:space="preserve"> من لوائح الراديو بشأن الشبكات الساتلية أو الأنظمة الخاضعة لإجراءات التنسيق حصرياً عبر النظام </w:t>
      </w:r>
      <w:r w:rsidRPr="00C86343">
        <w:rPr>
          <w:bCs/>
          <w:spacing w:val="-4"/>
        </w:rPr>
        <w:t>SpaceWISC</w:t>
      </w:r>
      <w:r w:rsidRPr="00C86343">
        <w:rPr>
          <w:spacing w:val="-4"/>
          <w:rtl/>
          <w:lang w:bidi="ar-EG"/>
        </w:rPr>
        <w:t xml:space="preserve">، وهو متاح في الموقع </w:t>
      </w:r>
      <w:hyperlink r:id="rId12" w:history="1">
        <w:r w:rsidRPr="00C86343">
          <w:rPr>
            <w:rStyle w:val="Hyperlink"/>
            <w:spacing w:val="-4"/>
          </w:rPr>
          <w:t>https://extranet.itu.int/itu-r/spacewisc</w:t>
        </w:r>
      </w:hyperlink>
      <w:r w:rsidRPr="00C86343">
        <w:rPr>
          <w:spacing w:val="-4"/>
          <w:rtl/>
          <w:lang w:bidi="ar-EG"/>
        </w:rPr>
        <w:t>، وليس عن طريق البريد الإلكتروني أو البريد العادي. ووفقاً لتحديث الفقرتين</w:t>
      </w:r>
      <w:r w:rsidR="00E857D3" w:rsidRPr="00C86343">
        <w:rPr>
          <w:rFonts w:hint="cs"/>
          <w:spacing w:val="-4"/>
          <w:rtl/>
          <w:lang w:bidi="ar-EG"/>
        </w:rPr>
        <w:t> </w:t>
      </w:r>
      <w:r w:rsidRPr="00C86343">
        <w:rPr>
          <w:bCs/>
          <w:spacing w:val="-4"/>
          <w:lang w:bidi="ar-EG"/>
        </w:rPr>
        <w:t>1.1</w:t>
      </w:r>
      <w:r w:rsidRPr="00C86343">
        <w:rPr>
          <w:spacing w:val="-4"/>
          <w:rtl/>
          <w:lang w:bidi="ar-EG"/>
        </w:rPr>
        <w:t xml:space="preserve"> و</w:t>
      </w:r>
      <w:r w:rsidRPr="00C86343">
        <w:rPr>
          <w:bCs/>
          <w:spacing w:val="-4"/>
          <w:lang w:bidi="ar-EG"/>
        </w:rPr>
        <w:t>2b</w:t>
      </w:r>
      <w:r w:rsidRPr="00C86343">
        <w:rPr>
          <w:spacing w:val="-4"/>
          <w:rtl/>
          <w:lang w:bidi="ar-EG"/>
        </w:rPr>
        <w:t xml:space="preserve"> من</w:t>
      </w:r>
      <w:r w:rsidR="0086456D">
        <w:rPr>
          <w:rFonts w:hint="cs"/>
          <w:spacing w:val="-4"/>
          <w:rtl/>
          <w:lang w:bidi="ar-EG"/>
        </w:rPr>
        <w:t> </w:t>
      </w:r>
      <w:r w:rsidRPr="00C86343">
        <w:rPr>
          <w:spacing w:val="-4"/>
          <w:rtl/>
          <w:lang w:bidi="ar-EG"/>
        </w:rPr>
        <w:t xml:space="preserve">القواعد الإجرائية بشأن مقبولية استلام بطاقات التبليغ، لم يعد هناك من اشتراط </w:t>
      </w:r>
      <w:r w:rsidRPr="00C86343">
        <w:rPr>
          <w:rFonts w:hint="cs"/>
          <w:spacing w:val="-4"/>
          <w:rtl/>
          <w:lang w:bidi="ar-EG"/>
        </w:rPr>
        <w:t>ل</w:t>
      </w:r>
      <w:r w:rsidRPr="00C86343">
        <w:rPr>
          <w:spacing w:val="-4"/>
          <w:rtl/>
          <w:lang w:bidi="ar-EG"/>
        </w:rPr>
        <w:t>تقديم رسالة تأكيد بواسطة الفاكس أو</w:t>
      </w:r>
      <w:r w:rsidR="0009799C" w:rsidRPr="00C86343">
        <w:rPr>
          <w:rFonts w:hint="cs"/>
          <w:spacing w:val="-4"/>
          <w:rtl/>
          <w:lang w:bidi="ar-EG"/>
        </w:rPr>
        <w:t> </w:t>
      </w:r>
      <w:r w:rsidRPr="00C86343">
        <w:rPr>
          <w:spacing w:val="-4"/>
          <w:rtl/>
          <w:lang w:bidi="ar-EG"/>
        </w:rPr>
        <w:t xml:space="preserve">البريد لتقديم الطلبات عبر النظام </w:t>
      </w:r>
      <w:r w:rsidRPr="00C86343">
        <w:rPr>
          <w:bCs/>
          <w:spacing w:val="-4"/>
        </w:rPr>
        <w:t>SpaceWISC</w:t>
      </w:r>
      <w:r w:rsidRPr="00C86343">
        <w:rPr>
          <w:spacing w:val="-4"/>
          <w:rtl/>
          <w:lang w:bidi="ar-EG"/>
        </w:rPr>
        <w:t>. بل يتم إرسال إشعار تلقائي باستلام طلب</w:t>
      </w:r>
      <w:r w:rsidRPr="00C86343">
        <w:rPr>
          <w:rFonts w:hint="cs"/>
          <w:spacing w:val="-4"/>
          <w:rtl/>
          <w:lang w:bidi="ar-EG"/>
        </w:rPr>
        <w:t xml:space="preserve"> معلومات النشر المسبق</w:t>
      </w:r>
      <w:r w:rsidRPr="00C86343">
        <w:rPr>
          <w:spacing w:val="-4"/>
          <w:rtl/>
          <w:lang w:bidi="ar-EG"/>
        </w:rPr>
        <w:t xml:space="preserve"> عبر</w:t>
      </w:r>
      <w:r w:rsidR="00D97E76" w:rsidRPr="00C86343">
        <w:rPr>
          <w:rFonts w:hint="eastAsia"/>
          <w:spacing w:val="-4"/>
          <w:rtl/>
          <w:lang w:bidi="ar-SY"/>
        </w:rPr>
        <w:t> </w:t>
      </w:r>
      <w:r w:rsidRPr="00C86343">
        <w:rPr>
          <w:rFonts w:hint="cs"/>
          <w:spacing w:val="-4"/>
          <w:rtl/>
          <w:lang w:bidi="ar-SY"/>
        </w:rPr>
        <w:t>التطبيق</w:t>
      </w:r>
      <w:r w:rsidR="00E857D3" w:rsidRPr="00C86343">
        <w:rPr>
          <w:rFonts w:hint="cs"/>
          <w:spacing w:val="-4"/>
          <w:rtl/>
          <w:lang w:bidi="ar-EG"/>
        </w:rPr>
        <w:t> </w:t>
      </w:r>
      <w:r w:rsidRPr="00C86343">
        <w:rPr>
          <w:bCs/>
          <w:spacing w:val="-4"/>
        </w:rPr>
        <w:t>SpaceWISC</w:t>
      </w:r>
      <w:r w:rsidRPr="00C86343">
        <w:rPr>
          <w:spacing w:val="-4"/>
          <w:rtl/>
          <w:lang w:bidi="ar-EG"/>
        </w:rPr>
        <w:t xml:space="preserve"> إلى</w:t>
      </w:r>
      <w:r w:rsidR="0086456D">
        <w:rPr>
          <w:rFonts w:hint="cs"/>
          <w:spacing w:val="-4"/>
          <w:rtl/>
          <w:lang w:bidi="ar-EG"/>
        </w:rPr>
        <w:t> </w:t>
      </w:r>
      <w:r w:rsidRPr="00C86343">
        <w:rPr>
          <w:spacing w:val="-4"/>
          <w:rtl/>
          <w:lang w:bidi="ar-EG"/>
        </w:rPr>
        <w:t xml:space="preserve">حسابات البريد الإلكتروني لخدمة تبادل معلومات الاتصالات </w:t>
      </w:r>
      <w:r w:rsidR="00ED6B70" w:rsidRPr="00C86343">
        <w:rPr>
          <w:spacing w:val="-4"/>
          <w:lang w:bidi="ar-EG"/>
        </w:rPr>
        <w:t>(</w:t>
      </w:r>
      <w:r w:rsidR="00ED6B70" w:rsidRPr="00C86343">
        <w:rPr>
          <w:spacing w:val="-4"/>
        </w:rPr>
        <w:t>TIES</w:t>
      </w:r>
      <w:r w:rsidR="00ED6B70" w:rsidRPr="00C86343">
        <w:rPr>
          <w:spacing w:val="-4"/>
          <w:lang w:bidi="ar-EG"/>
        </w:rPr>
        <w:t>)</w:t>
      </w:r>
      <w:r w:rsidRPr="00C86343">
        <w:rPr>
          <w:spacing w:val="-4"/>
          <w:rtl/>
          <w:lang w:bidi="ar-EG"/>
        </w:rPr>
        <w:t xml:space="preserve"> لدى إدارة </w:t>
      </w:r>
      <w:r w:rsidRPr="00C86343">
        <w:rPr>
          <w:rFonts w:hint="cs"/>
          <w:spacing w:val="-4"/>
          <w:rtl/>
          <w:lang w:bidi="ar-EG"/>
        </w:rPr>
        <w:t>ال</w:t>
      </w:r>
      <w:r w:rsidRPr="00C86343">
        <w:rPr>
          <w:spacing w:val="-4"/>
          <w:rtl/>
          <w:lang w:bidi="ar-EG"/>
        </w:rPr>
        <w:t xml:space="preserve">نظام </w:t>
      </w:r>
      <w:r w:rsidRPr="00C86343">
        <w:rPr>
          <w:bCs/>
          <w:spacing w:val="-4"/>
        </w:rPr>
        <w:t>SpaceWISC</w:t>
      </w:r>
      <w:r w:rsidRPr="00C86343">
        <w:rPr>
          <w:spacing w:val="-4"/>
          <w:rtl/>
          <w:lang w:bidi="ar-EG"/>
        </w:rPr>
        <w:t>.</w:t>
      </w:r>
    </w:p>
    <w:p w:rsidR="000A4C44" w:rsidRPr="00CF2CCB" w:rsidRDefault="000A4C44" w:rsidP="00B038B4">
      <w:pPr>
        <w:rPr>
          <w:bCs/>
          <w:rtl/>
          <w:lang w:bidi="ar-SY"/>
        </w:rPr>
      </w:pPr>
      <w:r w:rsidRPr="00CF2CCB">
        <w:rPr>
          <w:rFonts w:hint="cs"/>
          <w:rtl/>
          <w:lang w:bidi="ar-EG"/>
        </w:rPr>
        <w:t>وحتى</w:t>
      </w:r>
      <w:r w:rsidRPr="00CF2CCB">
        <w:rPr>
          <w:rtl/>
          <w:lang w:bidi="ar-EG"/>
        </w:rPr>
        <w:t xml:space="preserve"> </w:t>
      </w:r>
      <w:r w:rsidRPr="00CF2CCB">
        <w:rPr>
          <w:bCs/>
          <w:lang w:bidi="ar-EG"/>
        </w:rPr>
        <w:t>29</w:t>
      </w:r>
      <w:r w:rsidRPr="00CF2CCB">
        <w:rPr>
          <w:rtl/>
          <w:lang w:bidi="ar-EG"/>
        </w:rPr>
        <w:t xml:space="preserve"> يونيو </w:t>
      </w:r>
      <w:r w:rsidRPr="00CF2CCB">
        <w:rPr>
          <w:bCs/>
          <w:lang w:bidi="ar-EG"/>
        </w:rPr>
        <w:t>2015</w:t>
      </w:r>
      <w:r w:rsidRPr="00CF2CCB">
        <w:rPr>
          <w:rtl/>
          <w:lang w:bidi="ar-EG"/>
        </w:rPr>
        <w:t>،</w:t>
      </w:r>
      <w:r w:rsidRPr="00CF2CCB">
        <w:rPr>
          <w:rFonts w:hint="cs"/>
          <w:rtl/>
          <w:lang w:bidi="ar-EG"/>
        </w:rPr>
        <w:t xml:space="preserve"> كان</w:t>
      </w:r>
      <w:r w:rsidRPr="00CF2CCB">
        <w:rPr>
          <w:rtl/>
          <w:lang w:bidi="ar-EG"/>
        </w:rPr>
        <w:t xml:space="preserve"> ثمة </w:t>
      </w:r>
      <w:r w:rsidRPr="00CF2CCB">
        <w:rPr>
          <w:bCs/>
          <w:lang w:bidi="ar-EG"/>
        </w:rPr>
        <w:t>249</w:t>
      </w:r>
      <w:r w:rsidRPr="00CF2CCB">
        <w:rPr>
          <w:rtl/>
          <w:lang w:bidi="ar-EG"/>
        </w:rPr>
        <w:t xml:space="preserve"> مستعملاً مسجلاً من </w:t>
      </w:r>
      <w:r w:rsidRPr="00CF2CCB">
        <w:rPr>
          <w:bCs/>
          <w:lang w:bidi="ar-EG"/>
        </w:rPr>
        <w:t>40</w:t>
      </w:r>
      <w:r w:rsidRPr="00CF2CCB">
        <w:rPr>
          <w:rtl/>
          <w:lang w:bidi="ar-EG"/>
        </w:rPr>
        <w:t xml:space="preserve"> إدارة في النظام </w:t>
      </w:r>
      <w:r w:rsidRPr="00CF2CCB">
        <w:rPr>
          <w:bCs/>
        </w:rPr>
        <w:t>SpaceWISC</w:t>
      </w:r>
      <w:r w:rsidRPr="00CF2CCB">
        <w:rPr>
          <w:rtl/>
          <w:lang w:bidi="ar-EG"/>
        </w:rPr>
        <w:t xml:space="preserve">. وقد تم تقديم </w:t>
      </w:r>
      <w:r w:rsidRPr="00CF2CCB">
        <w:rPr>
          <w:bCs/>
          <w:lang w:bidi="ar-EG"/>
        </w:rPr>
        <w:t>534</w:t>
      </w:r>
      <w:r w:rsidRPr="00CF2CCB">
        <w:rPr>
          <w:rtl/>
          <w:lang w:bidi="ar-EG"/>
        </w:rPr>
        <w:t xml:space="preserve"> بطاقة</w:t>
      </w:r>
      <w:r w:rsidR="00CF2CCB">
        <w:rPr>
          <w:rFonts w:hint="cs"/>
          <w:rtl/>
          <w:lang w:bidi="ar-EG"/>
        </w:rPr>
        <w:t> </w:t>
      </w:r>
      <w:r w:rsidRPr="00CF2CCB">
        <w:t>API</w:t>
      </w:r>
      <w:r w:rsidRPr="00CF2CCB">
        <w:rPr>
          <w:rtl/>
          <w:lang w:bidi="ar-EG"/>
        </w:rPr>
        <w:t xml:space="preserve"> إلى</w:t>
      </w:r>
      <w:r w:rsidR="003728D1" w:rsidRPr="00CF2CCB">
        <w:rPr>
          <w:rFonts w:hint="cs"/>
          <w:rtl/>
          <w:lang w:bidi="ar-EG"/>
        </w:rPr>
        <w:t> </w:t>
      </w:r>
      <w:r w:rsidRPr="00CF2CCB">
        <w:rPr>
          <w:rtl/>
          <w:lang w:bidi="ar-EG"/>
        </w:rPr>
        <w:t xml:space="preserve">المكتب عن طريق </w:t>
      </w:r>
      <w:r w:rsidRPr="00CF2CCB">
        <w:rPr>
          <w:bCs/>
        </w:rPr>
        <w:t>SpaceWISC</w:t>
      </w:r>
      <w:r w:rsidRPr="00CF2CCB">
        <w:rPr>
          <w:rtl/>
          <w:lang w:bidi="ar-EG"/>
        </w:rPr>
        <w:t xml:space="preserve">، منها </w:t>
      </w:r>
      <w:r w:rsidRPr="00CF2CCB">
        <w:rPr>
          <w:bCs/>
          <w:lang w:bidi="ar-EG"/>
        </w:rPr>
        <w:t>528</w:t>
      </w:r>
      <w:r w:rsidRPr="00CF2CCB">
        <w:rPr>
          <w:rtl/>
          <w:lang w:bidi="ar-EG"/>
        </w:rPr>
        <w:t xml:space="preserve"> لشبكات مدارات</w:t>
      </w:r>
      <w:r w:rsidRPr="00CF2CCB">
        <w:rPr>
          <w:rtl/>
          <w:lang w:bidi="ar-SY"/>
        </w:rPr>
        <w:t xml:space="preserve"> ساتلية</w:t>
      </w:r>
      <w:r w:rsidRPr="00CF2CCB">
        <w:rPr>
          <w:rtl/>
          <w:lang w:bidi="ar-EG"/>
        </w:rPr>
        <w:t xml:space="preserve"> مستقرة بالنسبة إلى الأرض (</w:t>
      </w:r>
      <w:r w:rsidRPr="00CF2CCB">
        <w:rPr>
          <w:bCs/>
        </w:rPr>
        <w:t>(GSO</w:t>
      </w:r>
      <w:r w:rsidRPr="00CF2CCB">
        <w:rPr>
          <w:rtl/>
          <w:lang w:bidi="ar-EG"/>
        </w:rPr>
        <w:t xml:space="preserve"> و</w:t>
      </w:r>
      <w:r w:rsidRPr="00CF2CCB">
        <w:rPr>
          <w:lang w:bidi="ar-EG"/>
        </w:rPr>
        <w:t>6</w:t>
      </w:r>
      <w:r w:rsidRPr="00CF2CCB">
        <w:rPr>
          <w:rtl/>
          <w:lang w:bidi="ar-EG"/>
        </w:rPr>
        <w:t xml:space="preserve"> لشبكات مدارات ساتلية غير</w:t>
      </w:r>
      <w:r w:rsidR="0009799C" w:rsidRPr="00CF2CCB">
        <w:rPr>
          <w:rFonts w:hint="cs"/>
          <w:rtl/>
          <w:lang w:bidi="ar-EG"/>
        </w:rPr>
        <w:t> </w:t>
      </w:r>
      <w:r w:rsidRPr="00CF2CCB">
        <w:rPr>
          <w:rtl/>
          <w:lang w:bidi="ar-EG"/>
        </w:rPr>
        <w:t xml:space="preserve">مستقرة بالنسبة إلى الأرض </w:t>
      </w:r>
      <w:r w:rsidR="0009799C" w:rsidRPr="00CF2CCB">
        <w:rPr>
          <w:lang w:bidi="ar-EG"/>
        </w:rPr>
        <w:t>(</w:t>
      </w:r>
      <w:r w:rsidR="0009799C" w:rsidRPr="00CF2CCB">
        <w:rPr>
          <w:bCs/>
        </w:rPr>
        <w:t>NGSO</w:t>
      </w:r>
      <w:r w:rsidR="0009799C" w:rsidRPr="00CF2CCB">
        <w:rPr>
          <w:lang w:bidi="ar-EG"/>
        </w:rPr>
        <w:t>)</w:t>
      </w:r>
      <w:r w:rsidRPr="00CF2CCB">
        <w:rPr>
          <w:rtl/>
          <w:lang w:bidi="ar-EG"/>
        </w:rPr>
        <w:t xml:space="preserve">. وقُدمت </w:t>
      </w:r>
      <w:r w:rsidRPr="00CF2CCB">
        <w:rPr>
          <w:bCs/>
          <w:lang w:bidi="ar-EG"/>
        </w:rPr>
        <w:t>4</w:t>
      </w:r>
      <w:r w:rsidRPr="00CF2CCB">
        <w:rPr>
          <w:rtl/>
          <w:lang w:bidi="ar-EG"/>
        </w:rPr>
        <w:t xml:space="preserve"> بطاقات </w:t>
      </w:r>
      <w:r w:rsidRPr="00CF2CCB">
        <w:t>API</w:t>
      </w:r>
      <w:r w:rsidRPr="00CF2CCB">
        <w:rPr>
          <w:rtl/>
          <w:lang w:bidi="ar-EG"/>
        </w:rPr>
        <w:t xml:space="preserve"> أخرى إلى المكتب وسحبت لاحقاً من ق</w:t>
      </w:r>
      <w:r w:rsidR="00216EBC" w:rsidRPr="00CF2CCB">
        <w:rPr>
          <w:rFonts w:hint="cs"/>
          <w:rtl/>
          <w:lang w:bidi="ar-EG"/>
        </w:rPr>
        <w:t>ِ</w:t>
      </w:r>
      <w:r w:rsidRPr="00CF2CCB">
        <w:rPr>
          <w:rtl/>
          <w:lang w:bidi="ar-EG"/>
        </w:rPr>
        <w:t>بل الإدارة قبل</w:t>
      </w:r>
      <w:r w:rsidR="00493DC4" w:rsidRPr="00CF2CCB">
        <w:rPr>
          <w:rFonts w:hint="cs"/>
          <w:rtl/>
          <w:lang w:bidi="ar-EG"/>
        </w:rPr>
        <w:t> </w:t>
      </w:r>
      <w:r w:rsidRPr="00CF2CCB">
        <w:rPr>
          <w:rtl/>
          <w:lang w:bidi="ar-EG"/>
        </w:rPr>
        <w:t>معالجة بطاقات</w:t>
      </w:r>
      <w:r w:rsidR="00E857D3" w:rsidRPr="00CF2CCB">
        <w:rPr>
          <w:rFonts w:hint="cs"/>
          <w:rtl/>
          <w:lang w:bidi="ar-EG"/>
        </w:rPr>
        <w:t> </w:t>
      </w:r>
      <w:r w:rsidRPr="00CF2CCB">
        <w:t>API</w:t>
      </w:r>
      <w:r w:rsidRPr="00CF2CCB">
        <w:rPr>
          <w:rtl/>
          <w:lang w:bidi="ar-EG"/>
        </w:rPr>
        <w:t xml:space="preserve"> من ق</w:t>
      </w:r>
      <w:r w:rsidR="00C86D18" w:rsidRPr="00CF2CCB">
        <w:rPr>
          <w:rFonts w:hint="cs"/>
          <w:rtl/>
          <w:lang w:bidi="ar-EG"/>
        </w:rPr>
        <w:t>ِ</w:t>
      </w:r>
      <w:r w:rsidRPr="00CF2CCB">
        <w:rPr>
          <w:rtl/>
          <w:lang w:bidi="ar-EG"/>
        </w:rPr>
        <w:t xml:space="preserve">بل المكتب. وبالنسبة </w:t>
      </w:r>
      <w:r w:rsidR="00582432" w:rsidRPr="00CF2CCB">
        <w:rPr>
          <w:rFonts w:hint="cs"/>
          <w:rtl/>
          <w:lang w:bidi="ar-EG"/>
        </w:rPr>
        <w:t xml:space="preserve">إلى </w:t>
      </w:r>
      <w:r w:rsidRPr="00CF2CCB">
        <w:rPr>
          <w:rtl/>
          <w:lang w:bidi="ar-EG"/>
        </w:rPr>
        <w:t>بعض الإدارات التي تواجه صعوبات إدارية داخلية لاستخدام نظام</w:t>
      </w:r>
      <w:r w:rsidR="00B038B4">
        <w:rPr>
          <w:rFonts w:hint="cs"/>
          <w:rtl/>
          <w:lang w:bidi="ar-EG"/>
        </w:rPr>
        <w:t> </w:t>
      </w:r>
      <w:r w:rsidRPr="00CF2CCB">
        <w:rPr>
          <w:bCs/>
        </w:rPr>
        <w:t>SpaceWISC</w:t>
      </w:r>
      <w:r w:rsidRPr="00CF2CCB">
        <w:rPr>
          <w:rtl/>
          <w:lang w:bidi="ar-EG"/>
        </w:rPr>
        <w:t xml:space="preserve">، يعمد المكتب إلى مساعدتها، لفترة مؤقتة، بتحميل بطاقات التبليغ </w:t>
      </w:r>
      <w:r w:rsidRPr="00CF2CCB">
        <w:rPr>
          <w:bCs/>
        </w:rPr>
        <w:t>API</w:t>
      </w:r>
      <w:r w:rsidRPr="00CF2CCB">
        <w:rPr>
          <w:rtl/>
          <w:lang w:bidi="ar-EG"/>
        </w:rPr>
        <w:t xml:space="preserve"> الخاصة بها (المقدمة عن طريق البريد الإلكتروني، والمؤكدة بالفاكس) في</w:t>
      </w:r>
      <w:r w:rsidR="0009799C" w:rsidRPr="00CF2CCB">
        <w:rPr>
          <w:rFonts w:hint="cs"/>
          <w:rtl/>
          <w:lang w:bidi="ar-EG"/>
        </w:rPr>
        <w:t> </w:t>
      </w:r>
      <w:r w:rsidRPr="00CF2CCB">
        <w:rPr>
          <w:rtl/>
          <w:lang w:bidi="ar-EG"/>
        </w:rPr>
        <w:t>نظام</w:t>
      </w:r>
      <w:r w:rsidR="00AB042A" w:rsidRPr="00CF2CCB">
        <w:rPr>
          <w:rFonts w:hint="cs"/>
          <w:b/>
          <w:rtl/>
          <w:lang w:bidi="ar-EG"/>
        </w:rPr>
        <w:t> </w:t>
      </w:r>
      <w:r w:rsidRPr="00CF2CCB">
        <w:rPr>
          <w:bCs/>
        </w:rPr>
        <w:t>SpaceWISC</w:t>
      </w:r>
      <w:r w:rsidRPr="00CF2CCB">
        <w:rPr>
          <w:rtl/>
          <w:lang w:bidi="ar-EG"/>
        </w:rPr>
        <w:t xml:space="preserve">. وقد نُشرت أولى بطاقات </w:t>
      </w:r>
      <w:r w:rsidRPr="00CF2CCB">
        <w:rPr>
          <w:bCs/>
        </w:rPr>
        <w:t>API</w:t>
      </w:r>
      <w:r w:rsidRPr="00CF2CCB">
        <w:rPr>
          <w:rtl/>
          <w:lang w:bidi="ar-EG"/>
        </w:rPr>
        <w:t xml:space="preserve"> </w:t>
      </w:r>
      <w:r w:rsidRPr="00CF2CCB">
        <w:rPr>
          <w:rFonts w:hint="cs"/>
          <w:rtl/>
          <w:lang w:bidi="ar-EG"/>
        </w:rPr>
        <w:t>بموجب</w:t>
      </w:r>
      <w:r w:rsidRPr="00CF2CCB">
        <w:rPr>
          <w:rtl/>
          <w:lang w:bidi="ar-EG"/>
        </w:rPr>
        <w:t xml:space="preserve"> </w:t>
      </w:r>
      <w:r w:rsidRPr="00CF2CCB">
        <w:rPr>
          <w:rFonts w:hint="cs"/>
          <w:rtl/>
          <w:lang w:bidi="ar-EG"/>
        </w:rPr>
        <w:t>ا</w:t>
      </w:r>
      <w:r w:rsidRPr="00CF2CCB">
        <w:rPr>
          <w:rtl/>
          <w:lang w:bidi="ar-EG"/>
        </w:rPr>
        <w:t xml:space="preserve">لنظام </w:t>
      </w:r>
      <w:r w:rsidRPr="00CF2CCB">
        <w:rPr>
          <w:bCs/>
        </w:rPr>
        <w:t>SpaceWISC</w:t>
      </w:r>
      <w:r w:rsidRPr="00CF2CCB">
        <w:rPr>
          <w:rtl/>
          <w:lang w:bidi="ar-EG"/>
        </w:rPr>
        <w:t xml:space="preserve"> في النشرة الإعلامية الدولية للترددات التي يصدرها مكتب الاتصالات الراديوية </w:t>
      </w:r>
      <w:r w:rsidR="00ED6B70" w:rsidRPr="00CF2CCB">
        <w:rPr>
          <w:lang w:bidi="ar-EG"/>
        </w:rPr>
        <w:t>(</w:t>
      </w:r>
      <w:r w:rsidR="00ED6B70" w:rsidRPr="00CF2CCB">
        <w:rPr>
          <w:bCs/>
        </w:rPr>
        <w:t>BR IFIC</w:t>
      </w:r>
      <w:r w:rsidR="00ED6B70" w:rsidRPr="00CF2CCB">
        <w:rPr>
          <w:lang w:bidi="ar-EG"/>
        </w:rPr>
        <w:t>)</w:t>
      </w:r>
      <w:r w:rsidRPr="00CF2CCB">
        <w:rPr>
          <w:rtl/>
          <w:lang w:bidi="ar-EG"/>
        </w:rPr>
        <w:t xml:space="preserve"> (الخدمات الفضائية) رقم </w:t>
      </w:r>
      <w:r w:rsidRPr="00CF2CCB">
        <w:rPr>
          <w:bCs/>
          <w:lang w:bidi="ar-EG"/>
        </w:rPr>
        <w:t>2796</w:t>
      </w:r>
      <w:r w:rsidRPr="00CF2CCB">
        <w:rPr>
          <w:rtl/>
          <w:lang w:bidi="ar-EG"/>
        </w:rPr>
        <w:t xml:space="preserve"> في</w:t>
      </w:r>
      <w:r w:rsidR="00CF2CCB">
        <w:rPr>
          <w:rFonts w:hint="cs"/>
          <w:rtl/>
          <w:lang w:bidi="ar-EG"/>
        </w:rPr>
        <w:t> </w:t>
      </w:r>
      <w:r w:rsidRPr="00CF2CCB">
        <w:rPr>
          <w:bCs/>
          <w:lang w:bidi="ar-EG"/>
        </w:rPr>
        <w:t>9</w:t>
      </w:r>
      <w:r w:rsidR="00CF2CCB">
        <w:rPr>
          <w:rFonts w:hint="cs"/>
          <w:rtl/>
          <w:lang w:bidi="ar-EG"/>
        </w:rPr>
        <w:t> </w:t>
      </w:r>
      <w:r w:rsidRPr="00CF2CCB">
        <w:rPr>
          <w:rtl/>
          <w:lang w:bidi="ar-EG"/>
        </w:rPr>
        <w:t>يونيو</w:t>
      </w:r>
      <w:r w:rsidR="00CF2CCB">
        <w:rPr>
          <w:rFonts w:hint="cs"/>
          <w:rtl/>
          <w:lang w:bidi="ar-EG"/>
        </w:rPr>
        <w:t> </w:t>
      </w:r>
      <w:r w:rsidRPr="00CF2CCB">
        <w:rPr>
          <w:bCs/>
          <w:lang w:bidi="ar-EG"/>
        </w:rPr>
        <w:t>2015</w:t>
      </w:r>
      <w:r w:rsidRPr="00CF2CCB">
        <w:rPr>
          <w:bCs/>
          <w:rtl/>
          <w:lang w:bidi="ar-SY"/>
        </w:rPr>
        <w:t>.</w:t>
      </w:r>
    </w:p>
    <w:p w:rsidR="000A4C44" w:rsidRPr="00933BA0" w:rsidRDefault="000A4C44" w:rsidP="001D11D6">
      <w:pPr>
        <w:pStyle w:val="Heading3"/>
        <w:rPr>
          <w:rtl/>
        </w:rPr>
      </w:pPr>
      <w:bookmarkStart w:id="10" w:name="_Toc428969588"/>
      <w:r w:rsidRPr="00933BA0">
        <w:t>2.2.2</w:t>
      </w:r>
      <w:r w:rsidRPr="00933BA0">
        <w:rPr>
          <w:rtl/>
        </w:rPr>
        <w:tab/>
        <w:t xml:space="preserve">طلبات التنسيق </w:t>
      </w:r>
      <w:r w:rsidRPr="00933BA0">
        <w:t>(CR)</w:t>
      </w:r>
      <w:bookmarkEnd w:id="10"/>
    </w:p>
    <w:p w:rsidR="000A4C44" w:rsidRPr="00933BA0" w:rsidRDefault="000A4C44" w:rsidP="00BD6B61">
      <w:pPr>
        <w:rPr>
          <w:b/>
          <w:bCs/>
        </w:rPr>
      </w:pPr>
      <w:r w:rsidRPr="000621CA">
        <w:rPr>
          <w:rStyle w:val="Heading4Char"/>
          <w:rFonts w:asciiTheme="majorBidi" w:hAnsiTheme="majorBidi" w:cstheme="majorBidi"/>
        </w:rPr>
        <w:t>1.2.2.2</w:t>
      </w:r>
      <w:r w:rsidRPr="000621CA">
        <w:rPr>
          <w:rStyle w:val="Heading4Char"/>
          <w:rFonts w:asciiTheme="majorBidi" w:hAnsiTheme="majorBidi" w:cstheme="majorBidi"/>
          <w:rtl/>
        </w:rPr>
        <w:tab/>
      </w:r>
      <w:r w:rsidRPr="001D11D6">
        <w:rPr>
          <w:rStyle w:val="Heading4Char"/>
          <w:rtl/>
        </w:rPr>
        <w:t xml:space="preserve">تشمل معاملات طلبات التنسيق معالجة معلومات طلب التنسيق المقدمة </w:t>
      </w:r>
      <w:r w:rsidRPr="00933BA0">
        <w:rPr>
          <w:rtl/>
          <w:lang w:bidi="ar-SY"/>
        </w:rPr>
        <w:t>إلى المكتب بموجب المادة</w:t>
      </w:r>
      <w:r w:rsidR="00BD6B61">
        <w:rPr>
          <w:rFonts w:hint="cs"/>
          <w:rtl/>
          <w:lang w:bidi="ar-SY"/>
        </w:rPr>
        <w:t> </w:t>
      </w:r>
      <w:r w:rsidRPr="00933BA0">
        <w:rPr>
          <w:lang w:bidi="ar-SY"/>
        </w:rPr>
        <w:t>9</w:t>
      </w:r>
      <w:r w:rsidRPr="00933BA0">
        <w:rPr>
          <w:rtl/>
          <w:lang w:bidi="ar-SY"/>
        </w:rPr>
        <w:t xml:space="preserve"> والقرارات والتذييلات ذات الصلة في لوائح الراديو، أي التقاط البيانات وإقرار صحتها وتفحصها (تأكيد الاستنتاجات فيما يتعلق بالامتثال للوائح الراديو واستمارات التنسيق السارية ومتطلبات التنسيق) ونشر الأقسام الخاصة بالتعليقات على طلبات التنسيق، وتحديث قواعد البيانات الموضوعة في متناول الإدارات في موقع الاتحاد على شبكة الويب، والمراسلة مع الإدارات وتقديم المساعدة إليها. وهي تشمل أيضاً، بعد نشر الأقسام الخاصة بالتعليقات على طلبات التنسيق، معاملة الطلبات بموجب الرقم</w:t>
      </w:r>
      <w:r w:rsidR="00BD6B61">
        <w:rPr>
          <w:rFonts w:hint="cs"/>
          <w:rtl/>
          <w:lang w:bidi="ar-SY"/>
        </w:rPr>
        <w:t> </w:t>
      </w:r>
      <w:r w:rsidRPr="00933BA0">
        <w:rPr>
          <w:lang w:bidi="ar-SY"/>
        </w:rPr>
        <w:t>41.9</w:t>
      </w:r>
      <w:r w:rsidRPr="00933BA0">
        <w:rPr>
          <w:rtl/>
          <w:lang w:bidi="ar-SY"/>
        </w:rPr>
        <w:t xml:space="preserve"> التي تنشر لاحقاً في</w:t>
      </w:r>
      <w:r w:rsidR="00A54AE8">
        <w:rPr>
          <w:rFonts w:hint="cs"/>
          <w:rtl/>
          <w:lang w:bidi="ar-SY"/>
        </w:rPr>
        <w:t> </w:t>
      </w:r>
      <w:r w:rsidRPr="00933BA0">
        <w:rPr>
          <w:rtl/>
          <w:lang w:bidi="ar-SY"/>
        </w:rPr>
        <w:t>القسم الخاص</w:t>
      </w:r>
      <w:r w:rsidR="00BD6B61">
        <w:rPr>
          <w:rFonts w:hint="cs"/>
          <w:rtl/>
          <w:lang w:bidi="ar-SY"/>
        </w:rPr>
        <w:t> </w:t>
      </w:r>
      <w:r w:rsidRPr="00933BA0">
        <w:t>CR/E</w:t>
      </w:r>
      <w:r w:rsidRPr="00933BA0">
        <w:rPr>
          <w:rtl/>
          <w:lang w:bidi="ar-SY"/>
        </w:rPr>
        <w:t xml:space="preserve"> والعمل، بموجب الرقم </w:t>
      </w:r>
      <w:r w:rsidRPr="00933BA0">
        <w:rPr>
          <w:lang w:bidi="ar-SY"/>
        </w:rPr>
        <w:t>53A.9</w:t>
      </w:r>
      <w:r w:rsidRPr="00933BA0">
        <w:rPr>
          <w:rtl/>
        </w:rPr>
        <w:t xml:space="preserve">، على معالجة التعليقات بموجب الرقم </w:t>
      </w:r>
      <w:r w:rsidRPr="00933BA0">
        <w:t>52.9</w:t>
      </w:r>
      <w:r w:rsidRPr="00933BA0">
        <w:rPr>
          <w:rtl/>
        </w:rPr>
        <w:t xml:space="preserve"> فيما يتعلق بطلبات التنسيق بموجب الأرقام</w:t>
      </w:r>
      <w:r w:rsidR="00BD6B61">
        <w:rPr>
          <w:rFonts w:hint="cs"/>
          <w:rtl/>
        </w:rPr>
        <w:t> </w:t>
      </w:r>
      <w:r w:rsidRPr="00933BA0">
        <w:t>11.9</w:t>
      </w:r>
      <w:r w:rsidRPr="00933BA0">
        <w:rPr>
          <w:rtl/>
        </w:rPr>
        <w:t xml:space="preserve"> إلى </w:t>
      </w:r>
      <w:r w:rsidRPr="00933BA0">
        <w:t>14.9</w:t>
      </w:r>
      <w:r w:rsidRPr="00933BA0">
        <w:rPr>
          <w:rtl/>
        </w:rPr>
        <w:t xml:space="preserve"> و</w:t>
      </w:r>
      <w:r w:rsidRPr="00933BA0">
        <w:t>21.9</w:t>
      </w:r>
      <w:r w:rsidRPr="00933BA0">
        <w:rPr>
          <w:rtl/>
          <w:lang w:bidi="ar-SY"/>
        </w:rPr>
        <w:t xml:space="preserve"> (القسم الخاص </w:t>
      </w:r>
      <w:r w:rsidRPr="00933BA0">
        <w:t>CR/D</w:t>
      </w:r>
      <w:r w:rsidRPr="00933BA0">
        <w:rPr>
          <w:rtl/>
          <w:lang w:bidi="ar-SY"/>
        </w:rPr>
        <w:t>).</w:t>
      </w:r>
    </w:p>
    <w:p w:rsidR="000A4C44" w:rsidRDefault="000A4C44" w:rsidP="00910AAE">
      <w:pPr>
        <w:pStyle w:val="Heading4"/>
      </w:pPr>
      <w:r w:rsidRPr="00933BA0">
        <w:lastRenderedPageBreak/>
        <w:t>2.2.2.2</w:t>
      </w:r>
      <w:r w:rsidRPr="00933BA0">
        <w:rPr>
          <w:rtl/>
        </w:rPr>
        <w:tab/>
        <w:t>زمن المعاملة في معالجة طلبات التنسيق</w:t>
      </w:r>
    </w:p>
    <w:p w:rsidR="001D11D6" w:rsidRPr="00933BA0" w:rsidRDefault="00B032DA" w:rsidP="000A4C44">
      <w:pPr>
        <w:spacing w:line="240" w:lineRule="auto"/>
        <w:rPr>
          <w:b/>
          <w:bCs/>
          <w:lang w:val="en-GB"/>
        </w:rPr>
      </w:pPr>
      <w:r w:rsidRPr="00B032DA">
        <w:rPr>
          <w:b/>
          <w:bCs/>
          <w:noProof/>
          <w:rtl/>
        </w:rPr>
        <mc:AlternateContent>
          <mc:Choice Requires="wps">
            <w:drawing>
              <wp:anchor distT="0" distB="0" distL="114300" distR="114300" simplePos="0" relativeHeight="251700224" behindDoc="0" locked="0" layoutInCell="1" allowOverlap="1" wp14:anchorId="5A767194" wp14:editId="0CF02518">
                <wp:simplePos x="0" y="0"/>
                <wp:positionH relativeFrom="column">
                  <wp:posOffset>1493520</wp:posOffset>
                </wp:positionH>
                <wp:positionV relativeFrom="paragraph">
                  <wp:posOffset>2461895</wp:posOffset>
                </wp:positionV>
                <wp:extent cx="824230" cy="219075"/>
                <wp:effectExtent l="0" t="0" r="13970" b="9525"/>
                <wp:wrapNone/>
                <wp:docPr id="106" name="Text Box 10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7194" id="Text Box 106" o:spid="_x0000_s1058" type="#_x0000_t202" style="position:absolute;left:0;text-align:left;margin-left:117.6pt;margin-top:193.85pt;width:64.9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332</w:t>
                      </w:r>
                    </w:p>
                  </w:txbxContent>
                </v:textbox>
              </v:shape>
            </w:pict>
          </mc:Fallback>
        </mc:AlternateContent>
      </w:r>
      <w:r w:rsidRPr="00B032DA">
        <w:rPr>
          <w:b/>
          <w:bCs/>
          <w:noProof/>
          <w:rtl/>
        </w:rPr>
        <mc:AlternateContent>
          <mc:Choice Requires="wps">
            <w:drawing>
              <wp:anchor distT="0" distB="0" distL="114300" distR="114300" simplePos="0" relativeHeight="251701248" behindDoc="0" locked="0" layoutInCell="1" allowOverlap="1" wp14:anchorId="29EF9B39" wp14:editId="6822AF59">
                <wp:simplePos x="0" y="0"/>
                <wp:positionH relativeFrom="column">
                  <wp:posOffset>2315210</wp:posOffset>
                </wp:positionH>
                <wp:positionV relativeFrom="paragraph">
                  <wp:posOffset>2459990</wp:posOffset>
                </wp:positionV>
                <wp:extent cx="824230" cy="219075"/>
                <wp:effectExtent l="0" t="0" r="13970" b="9525"/>
                <wp:wrapNone/>
                <wp:docPr id="107" name="Text Box 10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9B39" id="Text Box 107" o:spid="_x0000_s1059" type="#_x0000_t202" style="position:absolute;left:0;text-align:left;margin-left:182.3pt;margin-top:193.7pt;width:64.9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320</w:t>
                      </w:r>
                    </w:p>
                  </w:txbxContent>
                </v:textbox>
              </v:shape>
            </w:pict>
          </mc:Fallback>
        </mc:AlternateContent>
      </w:r>
      <w:r w:rsidRPr="00B032DA">
        <w:rPr>
          <w:b/>
          <w:bCs/>
          <w:noProof/>
          <w:rtl/>
        </w:rPr>
        <mc:AlternateContent>
          <mc:Choice Requires="wps">
            <w:drawing>
              <wp:anchor distT="0" distB="0" distL="114300" distR="114300" simplePos="0" relativeHeight="251702272" behindDoc="0" locked="0" layoutInCell="1" allowOverlap="1" wp14:anchorId="448D88CA" wp14:editId="04C58E45">
                <wp:simplePos x="0" y="0"/>
                <wp:positionH relativeFrom="column">
                  <wp:posOffset>3165475</wp:posOffset>
                </wp:positionH>
                <wp:positionV relativeFrom="paragraph">
                  <wp:posOffset>2459355</wp:posOffset>
                </wp:positionV>
                <wp:extent cx="824230" cy="219075"/>
                <wp:effectExtent l="0" t="0" r="13970" b="9525"/>
                <wp:wrapNone/>
                <wp:docPr id="108" name="Text Box 10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88CA" id="Text Box 108" o:spid="_x0000_s1060" type="#_x0000_t202" style="position:absolute;left:0;text-align:left;margin-left:249.25pt;margin-top:193.65pt;width:64.9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335</w:t>
                      </w:r>
                    </w:p>
                  </w:txbxContent>
                </v:textbox>
              </v:shape>
            </w:pict>
          </mc:Fallback>
        </mc:AlternateContent>
      </w:r>
      <w:r w:rsidRPr="00B032DA">
        <w:rPr>
          <w:b/>
          <w:bCs/>
          <w:noProof/>
          <w:rtl/>
        </w:rPr>
        <mc:AlternateContent>
          <mc:Choice Requires="wps">
            <w:drawing>
              <wp:anchor distT="0" distB="0" distL="114300" distR="114300" simplePos="0" relativeHeight="251703296" behindDoc="0" locked="0" layoutInCell="1" allowOverlap="1" wp14:anchorId="1243619B" wp14:editId="3E044310">
                <wp:simplePos x="0" y="0"/>
                <wp:positionH relativeFrom="column">
                  <wp:posOffset>3989705</wp:posOffset>
                </wp:positionH>
                <wp:positionV relativeFrom="paragraph">
                  <wp:posOffset>2453640</wp:posOffset>
                </wp:positionV>
                <wp:extent cx="824230" cy="219075"/>
                <wp:effectExtent l="0" t="0" r="13970" b="9525"/>
                <wp:wrapNone/>
                <wp:docPr id="109" name="Text Box 10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619B" id="Text Box 109" o:spid="_x0000_s1061" type="#_x0000_t202" style="position:absolute;left:0;text-align:left;margin-left:314.15pt;margin-top:193.2pt;width:64.9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314</w:t>
                      </w:r>
                    </w:p>
                  </w:txbxContent>
                </v:textbox>
              </v:shape>
            </w:pict>
          </mc:Fallback>
        </mc:AlternateContent>
      </w:r>
      <w:r w:rsidRPr="00B032DA">
        <w:rPr>
          <w:b/>
          <w:bCs/>
          <w:noProof/>
          <w:rtl/>
        </w:rPr>
        <mc:AlternateContent>
          <mc:Choice Requires="wps">
            <w:drawing>
              <wp:anchor distT="0" distB="0" distL="114300" distR="114300" simplePos="0" relativeHeight="251704320" behindDoc="0" locked="0" layoutInCell="1" allowOverlap="1" wp14:anchorId="0FA7B426" wp14:editId="2FB6C8D5">
                <wp:simplePos x="0" y="0"/>
                <wp:positionH relativeFrom="column">
                  <wp:posOffset>4845685</wp:posOffset>
                </wp:positionH>
                <wp:positionV relativeFrom="paragraph">
                  <wp:posOffset>2465705</wp:posOffset>
                </wp:positionV>
                <wp:extent cx="824230" cy="219075"/>
                <wp:effectExtent l="0" t="0" r="13970" b="9525"/>
                <wp:wrapNone/>
                <wp:docPr id="110" name="Text Box 11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B426" id="Text Box 110" o:spid="_x0000_s1062" type="#_x0000_t202" style="position:absolute;left:0;text-align:left;margin-left:381.55pt;margin-top:194.15pt;width:64.9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HFeAIAAF8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146</w:t>
                      </w:r>
                    </w:p>
                  </w:txbxContent>
                </v:textbox>
              </v:shape>
            </w:pict>
          </mc:Fallback>
        </mc:AlternateContent>
      </w:r>
      <w:r w:rsidRPr="00B032DA">
        <w:rPr>
          <w:b/>
          <w:bCs/>
          <w:noProof/>
          <w:rtl/>
        </w:rPr>
        <mc:AlternateContent>
          <mc:Choice Requires="wps">
            <w:drawing>
              <wp:anchor distT="0" distB="0" distL="114300" distR="114300" simplePos="0" relativeHeight="251705344" behindDoc="0" locked="0" layoutInCell="1" allowOverlap="1" wp14:anchorId="4EF4816E" wp14:editId="151632CE">
                <wp:simplePos x="0" y="0"/>
                <wp:positionH relativeFrom="column">
                  <wp:posOffset>1489075</wp:posOffset>
                </wp:positionH>
                <wp:positionV relativeFrom="paragraph">
                  <wp:posOffset>2672080</wp:posOffset>
                </wp:positionV>
                <wp:extent cx="824230" cy="219075"/>
                <wp:effectExtent l="0" t="0" r="13970" b="9525"/>
                <wp:wrapNone/>
                <wp:docPr id="111" name="Text Box 11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289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816E" id="Text Box 111" o:spid="_x0000_s1063" type="#_x0000_t202" style="position:absolute;left:0;text-align:left;margin-left:117.25pt;margin-top:210.4pt;width:64.9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289</w:t>
                      </w:r>
                    </w:p>
                  </w:txbxContent>
                </v:textbox>
              </v:shape>
            </w:pict>
          </mc:Fallback>
        </mc:AlternateContent>
      </w:r>
      <w:r w:rsidRPr="00B032DA">
        <w:rPr>
          <w:b/>
          <w:bCs/>
          <w:noProof/>
          <w:rtl/>
        </w:rPr>
        <mc:AlternateContent>
          <mc:Choice Requires="wps">
            <w:drawing>
              <wp:anchor distT="0" distB="0" distL="114300" distR="114300" simplePos="0" relativeHeight="251706368" behindDoc="0" locked="0" layoutInCell="1" allowOverlap="1" wp14:anchorId="324025B5" wp14:editId="61F35443">
                <wp:simplePos x="0" y="0"/>
                <wp:positionH relativeFrom="column">
                  <wp:posOffset>2310765</wp:posOffset>
                </wp:positionH>
                <wp:positionV relativeFrom="paragraph">
                  <wp:posOffset>2670175</wp:posOffset>
                </wp:positionV>
                <wp:extent cx="824230" cy="219075"/>
                <wp:effectExtent l="0" t="0" r="13970" b="9525"/>
                <wp:wrapNone/>
                <wp:docPr id="112" name="Text Box 11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25B5" id="Text Box 112" o:spid="_x0000_s1064" type="#_x0000_t202" style="position:absolute;left:0;text-align:left;margin-left:181.95pt;margin-top:210.25pt;width:64.9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300</w:t>
                      </w:r>
                    </w:p>
                  </w:txbxContent>
                </v:textbox>
              </v:shape>
            </w:pict>
          </mc:Fallback>
        </mc:AlternateContent>
      </w:r>
      <w:r w:rsidRPr="00B032DA">
        <w:rPr>
          <w:b/>
          <w:bCs/>
          <w:noProof/>
          <w:rtl/>
        </w:rPr>
        <mc:AlternateContent>
          <mc:Choice Requires="wps">
            <w:drawing>
              <wp:anchor distT="0" distB="0" distL="114300" distR="114300" simplePos="0" relativeHeight="251707392" behindDoc="0" locked="0" layoutInCell="1" allowOverlap="1" wp14:anchorId="58C593A1" wp14:editId="2EBD6107">
                <wp:simplePos x="0" y="0"/>
                <wp:positionH relativeFrom="column">
                  <wp:posOffset>3161030</wp:posOffset>
                </wp:positionH>
                <wp:positionV relativeFrom="paragraph">
                  <wp:posOffset>2669540</wp:posOffset>
                </wp:positionV>
                <wp:extent cx="824230" cy="219075"/>
                <wp:effectExtent l="0" t="0" r="13970" b="9525"/>
                <wp:wrapNone/>
                <wp:docPr id="113" name="Text Box 11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sidRPr="00B032DA">
                              <w:rPr>
                                <w:sz w:val="18"/>
                                <w:szCs w:val="26"/>
                                <w:lang w:bidi="ar-EG"/>
                              </w:rPr>
                              <w:t>312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93A1" id="Text Box 113" o:spid="_x0000_s1065" type="#_x0000_t202" style="position:absolute;left:0;text-align:left;margin-left:248.9pt;margin-top:210.2pt;width:64.9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sidRPr="00B032DA">
                        <w:rPr>
                          <w:sz w:val="18"/>
                          <w:szCs w:val="26"/>
                          <w:lang w:bidi="ar-EG"/>
                        </w:rPr>
                        <w:t>312</w:t>
                      </w:r>
                    </w:p>
                  </w:txbxContent>
                </v:textbox>
              </v:shape>
            </w:pict>
          </mc:Fallback>
        </mc:AlternateContent>
      </w:r>
      <w:r w:rsidRPr="00B032DA">
        <w:rPr>
          <w:b/>
          <w:bCs/>
          <w:noProof/>
          <w:rtl/>
        </w:rPr>
        <mc:AlternateContent>
          <mc:Choice Requires="wps">
            <w:drawing>
              <wp:anchor distT="0" distB="0" distL="114300" distR="114300" simplePos="0" relativeHeight="251708416" behindDoc="0" locked="0" layoutInCell="1" allowOverlap="1" wp14:anchorId="2F788DF7" wp14:editId="3EEB0257">
                <wp:simplePos x="0" y="0"/>
                <wp:positionH relativeFrom="column">
                  <wp:posOffset>3985260</wp:posOffset>
                </wp:positionH>
                <wp:positionV relativeFrom="paragraph">
                  <wp:posOffset>2663825</wp:posOffset>
                </wp:positionV>
                <wp:extent cx="824230" cy="219075"/>
                <wp:effectExtent l="0" t="0" r="13970" b="9525"/>
                <wp:wrapNone/>
                <wp:docPr id="114" name="Text Box 11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sidRPr="00B032DA">
                              <w:rPr>
                                <w:sz w:val="18"/>
                                <w:szCs w:val="26"/>
                                <w:lang w:bidi="ar-EG"/>
                              </w:rPr>
                              <w:t>323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8DF7" id="Text Box 114" o:spid="_x0000_s1066" type="#_x0000_t202" style="position:absolute;left:0;text-align:left;margin-left:313.8pt;margin-top:209.75pt;width:64.9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sidRPr="00B032DA">
                        <w:rPr>
                          <w:sz w:val="18"/>
                          <w:szCs w:val="26"/>
                          <w:lang w:bidi="ar-EG"/>
                        </w:rPr>
                        <w:t>323</w:t>
                      </w:r>
                    </w:p>
                  </w:txbxContent>
                </v:textbox>
              </v:shape>
            </w:pict>
          </mc:Fallback>
        </mc:AlternateContent>
      </w:r>
      <w:r w:rsidRPr="00B032DA">
        <w:rPr>
          <w:b/>
          <w:bCs/>
          <w:noProof/>
          <w:rtl/>
        </w:rPr>
        <mc:AlternateContent>
          <mc:Choice Requires="wps">
            <w:drawing>
              <wp:anchor distT="0" distB="0" distL="114300" distR="114300" simplePos="0" relativeHeight="251709440" behindDoc="0" locked="0" layoutInCell="1" allowOverlap="1" wp14:anchorId="18232BC2" wp14:editId="18527C55">
                <wp:simplePos x="0" y="0"/>
                <wp:positionH relativeFrom="column">
                  <wp:posOffset>4841240</wp:posOffset>
                </wp:positionH>
                <wp:positionV relativeFrom="paragraph">
                  <wp:posOffset>2675890</wp:posOffset>
                </wp:positionV>
                <wp:extent cx="824230" cy="219075"/>
                <wp:effectExtent l="0" t="0" r="13970" b="9525"/>
                <wp:wrapNone/>
                <wp:docPr id="115" name="Text Box 11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B032DA">
                            <w:pPr>
                              <w:spacing w:before="0"/>
                              <w:jc w:val="center"/>
                              <w:rPr>
                                <w:sz w:val="18"/>
                                <w:szCs w:val="26"/>
                                <w:lang w:bidi="ar-EG"/>
                              </w:rPr>
                            </w:pPr>
                            <w:r>
                              <w:rPr>
                                <w:sz w:val="18"/>
                                <w:szCs w:val="26"/>
                                <w:lang w:bidi="ar-EG"/>
                              </w:rPr>
                              <w:t>146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2BC2" id="Text Box 115" o:spid="_x0000_s1067" type="#_x0000_t202" style="position:absolute;left:0;text-align:left;margin-left:381.2pt;margin-top:210.7pt;width:64.9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w3egIAAF8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" filled="f" stroked="f" strokeweight=".5pt">
                <v:textbox inset="0,0,0,0">
                  <w:txbxContent>
                    <w:p w:rsidR="003B3A0A" w:rsidRPr="00B032DA" w:rsidRDefault="003B3A0A" w:rsidP="00B032DA">
                      <w:pPr>
                        <w:spacing w:before="0"/>
                        <w:jc w:val="center"/>
                        <w:rPr>
                          <w:sz w:val="18"/>
                          <w:szCs w:val="26"/>
                          <w:lang w:bidi="ar-EG"/>
                        </w:rPr>
                      </w:pPr>
                      <w:r>
                        <w:rPr>
                          <w:sz w:val="18"/>
                          <w:szCs w:val="26"/>
                          <w:lang w:bidi="ar-EG"/>
                        </w:rPr>
                        <w:t>146</w:t>
                      </w:r>
                    </w:p>
                  </w:txbxContent>
                </v:textbox>
              </v:shape>
            </w:pict>
          </mc:Fallback>
        </mc:AlternateContent>
      </w:r>
      <w:r w:rsidRPr="00B032DA">
        <w:rPr>
          <w:b/>
          <w:bCs/>
          <w:noProof/>
          <w:rtl/>
        </w:rPr>
        <mc:AlternateContent>
          <mc:Choice Requires="wps">
            <w:drawing>
              <wp:anchor distT="0" distB="0" distL="114300" distR="114300" simplePos="0" relativeHeight="251710464" behindDoc="0" locked="0" layoutInCell="1" allowOverlap="1" wp14:anchorId="59159309" wp14:editId="2BB69FF4">
                <wp:simplePos x="0" y="0"/>
                <wp:positionH relativeFrom="column">
                  <wp:posOffset>1482090</wp:posOffset>
                </wp:positionH>
                <wp:positionV relativeFrom="paragraph">
                  <wp:posOffset>2879725</wp:posOffset>
                </wp:positionV>
                <wp:extent cx="824230" cy="219075"/>
                <wp:effectExtent l="0" t="0" r="13970" b="9525"/>
                <wp:wrapNone/>
                <wp:docPr id="116" name="Text Box 11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9309" id="Text Box 116" o:spid="_x0000_s1068" type="#_x0000_t202" style="position:absolute;left:0;text-align:left;margin-left:116.7pt;margin-top:226.75pt;width:64.9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102</w:t>
                      </w:r>
                    </w:p>
                  </w:txbxContent>
                </v:textbox>
              </v:shape>
            </w:pict>
          </mc:Fallback>
        </mc:AlternateContent>
      </w:r>
      <w:r w:rsidRPr="00B032DA">
        <w:rPr>
          <w:b/>
          <w:bCs/>
          <w:noProof/>
          <w:rtl/>
        </w:rPr>
        <mc:AlternateContent>
          <mc:Choice Requires="wps">
            <w:drawing>
              <wp:anchor distT="0" distB="0" distL="114300" distR="114300" simplePos="0" relativeHeight="251711488" behindDoc="0" locked="0" layoutInCell="1" allowOverlap="1" wp14:anchorId="71A1F798" wp14:editId="6DA4747B">
                <wp:simplePos x="0" y="0"/>
                <wp:positionH relativeFrom="column">
                  <wp:posOffset>2303780</wp:posOffset>
                </wp:positionH>
                <wp:positionV relativeFrom="paragraph">
                  <wp:posOffset>2877820</wp:posOffset>
                </wp:positionV>
                <wp:extent cx="824230" cy="219075"/>
                <wp:effectExtent l="0" t="0" r="13970" b="9525"/>
                <wp:wrapNone/>
                <wp:docPr id="117" name="Text Box 11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F798" id="Text Box 117" o:spid="_x0000_s1069" type="#_x0000_t202" style="position:absolute;left:0;text-align:left;margin-left:181.4pt;margin-top:226.6pt;width:64.9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172</w:t>
                      </w:r>
                    </w:p>
                  </w:txbxContent>
                </v:textbox>
              </v:shape>
            </w:pict>
          </mc:Fallback>
        </mc:AlternateContent>
      </w:r>
      <w:r w:rsidRPr="00B032DA">
        <w:rPr>
          <w:b/>
          <w:bCs/>
          <w:noProof/>
          <w:rtl/>
        </w:rPr>
        <mc:AlternateContent>
          <mc:Choice Requires="wps">
            <w:drawing>
              <wp:anchor distT="0" distB="0" distL="114300" distR="114300" simplePos="0" relativeHeight="251712512" behindDoc="0" locked="0" layoutInCell="1" allowOverlap="1" wp14:anchorId="78A85DB9" wp14:editId="6E208BD9">
                <wp:simplePos x="0" y="0"/>
                <wp:positionH relativeFrom="column">
                  <wp:posOffset>3154045</wp:posOffset>
                </wp:positionH>
                <wp:positionV relativeFrom="paragraph">
                  <wp:posOffset>2877185</wp:posOffset>
                </wp:positionV>
                <wp:extent cx="824230" cy="219075"/>
                <wp:effectExtent l="0" t="0" r="13970" b="9525"/>
                <wp:wrapNone/>
                <wp:docPr id="118" name="Text Box 11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85DB9" id="Text Box 118" o:spid="_x0000_s1070" type="#_x0000_t202" style="position:absolute;left:0;text-align:left;margin-left:248.35pt;margin-top:226.55pt;width:64.9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laeQIAAF8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101</w:t>
                      </w:r>
                    </w:p>
                  </w:txbxContent>
                </v:textbox>
              </v:shape>
            </w:pict>
          </mc:Fallback>
        </mc:AlternateContent>
      </w:r>
      <w:r w:rsidRPr="00B032DA">
        <w:rPr>
          <w:b/>
          <w:bCs/>
          <w:noProof/>
          <w:rtl/>
        </w:rPr>
        <mc:AlternateContent>
          <mc:Choice Requires="wps">
            <w:drawing>
              <wp:anchor distT="0" distB="0" distL="114300" distR="114300" simplePos="0" relativeHeight="251713536" behindDoc="0" locked="0" layoutInCell="1" allowOverlap="1" wp14:anchorId="13AD685D" wp14:editId="7E8969AF">
                <wp:simplePos x="0" y="0"/>
                <wp:positionH relativeFrom="column">
                  <wp:posOffset>3978275</wp:posOffset>
                </wp:positionH>
                <wp:positionV relativeFrom="paragraph">
                  <wp:posOffset>2871470</wp:posOffset>
                </wp:positionV>
                <wp:extent cx="824230" cy="219075"/>
                <wp:effectExtent l="0" t="0" r="13970" b="9525"/>
                <wp:wrapNone/>
                <wp:docPr id="119" name="Text Box 11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685D" id="Text Box 119" o:spid="_x0000_s1071" type="#_x0000_t202" style="position:absolute;left:0;text-align:left;margin-left:313.25pt;margin-top:226.1pt;width:64.9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128</w:t>
                      </w:r>
                    </w:p>
                  </w:txbxContent>
                </v:textbox>
              </v:shape>
            </w:pict>
          </mc:Fallback>
        </mc:AlternateContent>
      </w:r>
      <w:r w:rsidRPr="00B032DA">
        <w:rPr>
          <w:b/>
          <w:bCs/>
          <w:noProof/>
          <w:rtl/>
        </w:rPr>
        <mc:AlternateContent>
          <mc:Choice Requires="wps">
            <w:drawing>
              <wp:anchor distT="0" distB="0" distL="114300" distR="114300" simplePos="0" relativeHeight="251714560" behindDoc="0" locked="0" layoutInCell="1" allowOverlap="1" wp14:anchorId="75602890" wp14:editId="05010870">
                <wp:simplePos x="0" y="0"/>
                <wp:positionH relativeFrom="column">
                  <wp:posOffset>4834255</wp:posOffset>
                </wp:positionH>
                <wp:positionV relativeFrom="paragraph">
                  <wp:posOffset>2883535</wp:posOffset>
                </wp:positionV>
                <wp:extent cx="824230" cy="219075"/>
                <wp:effectExtent l="0" t="0" r="13970" b="9525"/>
                <wp:wrapNone/>
                <wp:docPr id="120" name="Text Box 12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149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02890" id="Text Box 120" o:spid="_x0000_s1072" type="#_x0000_t202" style="position:absolute;left:0;text-align:left;margin-left:380.65pt;margin-top:227.05pt;width:64.9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RReAIAAF8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149</w:t>
                      </w:r>
                    </w:p>
                  </w:txbxContent>
                </v:textbox>
              </v:shape>
            </w:pict>
          </mc:Fallback>
        </mc:AlternateContent>
      </w:r>
      <w:r w:rsidRPr="00B032DA">
        <w:rPr>
          <w:b/>
          <w:bCs/>
          <w:noProof/>
          <w:rtl/>
        </w:rPr>
        <mc:AlternateContent>
          <mc:Choice Requires="wps">
            <w:drawing>
              <wp:anchor distT="0" distB="0" distL="114300" distR="114300" simplePos="0" relativeHeight="251715584" behindDoc="0" locked="0" layoutInCell="1" allowOverlap="1" wp14:anchorId="3F8C5178" wp14:editId="051E4595">
                <wp:simplePos x="0" y="0"/>
                <wp:positionH relativeFrom="column">
                  <wp:posOffset>1499870</wp:posOffset>
                </wp:positionH>
                <wp:positionV relativeFrom="paragraph">
                  <wp:posOffset>3093720</wp:posOffset>
                </wp:positionV>
                <wp:extent cx="824230" cy="219075"/>
                <wp:effectExtent l="0" t="0" r="13970" b="9525"/>
                <wp:wrapNone/>
                <wp:docPr id="121" name="Text Box 12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5178" id="Text Box 121" o:spid="_x0000_s1073" type="#_x0000_t202" style="position:absolute;left:0;text-align:left;margin-left:118.1pt;margin-top:243.6pt;width:64.9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rJegIAAF8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w:t>
                      </w:r>
                      <w:proofErr w:type="gramStart"/>
                      <w:r>
                        <w:rPr>
                          <w:sz w:val="18"/>
                          <w:szCs w:val="26"/>
                          <w:lang w:bidi="ar-EG"/>
                        </w:rPr>
                        <w:t>,1</w:t>
                      </w:r>
                      <w:proofErr w:type="gramEnd"/>
                    </w:p>
                  </w:txbxContent>
                </v:textbox>
              </v:shape>
            </w:pict>
          </mc:Fallback>
        </mc:AlternateContent>
      </w:r>
      <w:r w:rsidRPr="00B032DA">
        <w:rPr>
          <w:b/>
          <w:bCs/>
          <w:noProof/>
          <w:rtl/>
        </w:rPr>
        <mc:AlternateContent>
          <mc:Choice Requires="wps">
            <w:drawing>
              <wp:anchor distT="0" distB="0" distL="114300" distR="114300" simplePos="0" relativeHeight="251716608" behindDoc="0" locked="0" layoutInCell="1" allowOverlap="1" wp14:anchorId="4523E7D4" wp14:editId="0D81970C">
                <wp:simplePos x="0" y="0"/>
                <wp:positionH relativeFrom="column">
                  <wp:posOffset>2321560</wp:posOffset>
                </wp:positionH>
                <wp:positionV relativeFrom="paragraph">
                  <wp:posOffset>3091815</wp:posOffset>
                </wp:positionV>
                <wp:extent cx="824230" cy="219075"/>
                <wp:effectExtent l="0" t="0" r="13970" b="9525"/>
                <wp:wrapNone/>
                <wp:docPr id="122" name="Text Box 12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E7D4" id="Text Box 122" o:spid="_x0000_s1074" type="#_x0000_t202" style="position:absolute;left:0;text-align:left;margin-left:182.8pt;margin-top:243.45pt;width:64.9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5</w:t>
                      </w:r>
                      <w:proofErr w:type="gramStart"/>
                      <w:r>
                        <w:rPr>
                          <w:sz w:val="18"/>
                          <w:szCs w:val="26"/>
                          <w:lang w:bidi="ar-EG"/>
                        </w:rPr>
                        <w:t>,5</w:t>
                      </w:r>
                      <w:proofErr w:type="gramEnd"/>
                    </w:p>
                  </w:txbxContent>
                </v:textbox>
              </v:shape>
            </w:pict>
          </mc:Fallback>
        </mc:AlternateContent>
      </w:r>
      <w:r w:rsidRPr="00B032DA">
        <w:rPr>
          <w:b/>
          <w:bCs/>
          <w:noProof/>
          <w:rtl/>
        </w:rPr>
        <mc:AlternateContent>
          <mc:Choice Requires="wps">
            <w:drawing>
              <wp:anchor distT="0" distB="0" distL="114300" distR="114300" simplePos="0" relativeHeight="251717632" behindDoc="0" locked="0" layoutInCell="1" allowOverlap="1" wp14:anchorId="35DAD534" wp14:editId="2732062E">
                <wp:simplePos x="0" y="0"/>
                <wp:positionH relativeFrom="column">
                  <wp:posOffset>3171825</wp:posOffset>
                </wp:positionH>
                <wp:positionV relativeFrom="paragraph">
                  <wp:posOffset>3091180</wp:posOffset>
                </wp:positionV>
                <wp:extent cx="824230" cy="219075"/>
                <wp:effectExtent l="0" t="0" r="13970" b="9525"/>
                <wp:wrapNone/>
                <wp:docPr id="123" name="Text Box 12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AD534" id="Text Box 123" o:spid="_x0000_s1075" type="#_x0000_t202" style="position:absolute;left:0;text-align:left;margin-left:249.75pt;margin-top:243.4pt;width:64.9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3</w:t>
                      </w:r>
                      <w:proofErr w:type="gramStart"/>
                      <w:r>
                        <w:rPr>
                          <w:sz w:val="18"/>
                          <w:szCs w:val="26"/>
                          <w:lang w:bidi="ar-EG"/>
                        </w:rPr>
                        <w:t>,9</w:t>
                      </w:r>
                      <w:proofErr w:type="gramEnd"/>
                    </w:p>
                  </w:txbxContent>
                </v:textbox>
              </v:shape>
            </w:pict>
          </mc:Fallback>
        </mc:AlternateContent>
      </w:r>
      <w:r w:rsidRPr="00B032DA">
        <w:rPr>
          <w:b/>
          <w:bCs/>
          <w:noProof/>
          <w:rtl/>
        </w:rPr>
        <mc:AlternateContent>
          <mc:Choice Requires="wps">
            <w:drawing>
              <wp:anchor distT="0" distB="0" distL="114300" distR="114300" simplePos="0" relativeHeight="251718656" behindDoc="0" locked="0" layoutInCell="1" allowOverlap="1" wp14:anchorId="28C99710" wp14:editId="58B5145B">
                <wp:simplePos x="0" y="0"/>
                <wp:positionH relativeFrom="column">
                  <wp:posOffset>3996055</wp:posOffset>
                </wp:positionH>
                <wp:positionV relativeFrom="paragraph">
                  <wp:posOffset>3085465</wp:posOffset>
                </wp:positionV>
                <wp:extent cx="824230" cy="219075"/>
                <wp:effectExtent l="0" t="0" r="13970" b="9525"/>
                <wp:wrapNone/>
                <wp:docPr id="124" name="Text Box 12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9710" id="Text Box 124" o:spid="_x0000_s1076" type="#_x0000_t202" style="position:absolute;left:0;text-align:left;margin-left:314.65pt;margin-top:242.95pt;width:64.9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roofErr w:type="gramStart"/>
                      <w:r>
                        <w:rPr>
                          <w:sz w:val="18"/>
                          <w:szCs w:val="26"/>
                          <w:lang w:bidi="ar-EG"/>
                        </w:rPr>
                        <w:t>,8</w:t>
                      </w:r>
                      <w:proofErr w:type="gramEnd"/>
                    </w:p>
                  </w:txbxContent>
                </v:textbox>
              </v:shape>
            </w:pict>
          </mc:Fallback>
        </mc:AlternateContent>
      </w:r>
      <w:r w:rsidRPr="00B032DA">
        <w:rPr>
          <w:b/>
          <w:bCs/>
          <w:noProof/>
          <w:rtl/>
        </w:rPr>
        <mc:AlternateContent>
          <mc:Choice Requires="wps">
            <w:drawing>
              <wp:anchor distT="0" distB="0" distL="114300" distR="114300" simplePos="0" relativeHeight="251719680" behindDoc="0" locked="0" layoutInCell="1" allowOverlap="1" wp14:anchorId="37B24C7B" wp14:editId="4E2CD3E3">
                <wp:simplePos x="0" y="0"/>
                <wp:positionH relativeFrom="column">
                  <wp:posOffset>4852035</wp:posOffset>
                </wp:positionH>
                <wp:positionV relativeFrom="paragraph">
                  <wp:posOffset>3097530</wp:posOffset>
                </wp:positionV>
                <wp:extent cx="824230" cy="219075"/>
                <wp:effectExtent l="0" t="0" r="13970" b="9525"/>
                <wp:wrapNone/>
                <wp:docPr id="125" name="Text Box 12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B032DA">
                            <w:pPr>
                              <w:spacing w:before="0"/>
                              <w:jc w:val="center"/>
                              <w:rPr>
                                <w:sz w:val="18"/>
                                <w:szCs w:val="26"/>
                                <w:lang w:bidi="ar-EG"/>
                              </w:rPr>
                            </w:pPr>
                            <w:r>
                              <w:rPr>
                                <w:sz w:val="18"/>
                                <w:szCs w:val="26"/>
                                <w:lang w:bidi="ar-EG"/>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4C7B" id="Text Box 125" o:spid="_x0000_s1077" type="#_x0000_t202" style="position:absolute;left:0;text-align:left;margin-left:382.05pt;margin-top:243.9pt;width:64.9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" filled="f" stroked="f" strokeweight=".5pt">
                <v:textbox inset="0,0,0,0">
                  <w:txbxContent>
                    <w:p w:rsidR="003B3A0A" w:rsidRPr="00B032DA" w:rsidRDefault="003B3A0A" w:rsidP="00B032DA">
                      <w:pPr>
                        <w:spacing w:before="0"/>
                        <w:jc w:val="center"/>
                        <w:rPr>
                          <w:sz w:val="18"/>
                          <w:szCs w:val="26"/>
                          <w:lang w:bidi="ar-EG"/>
                        </w:rPr>
                      </w:pPr>
                      <w:r>
                        <w:rPr>
                          <w:sz w:val="18"/>
                          <w:szCs w:val="26"/>
                          <w:lang w:bidi="ar-EG"/>
                        </w:rPr>
                        <w:t>4</w:t>
                      </w:r>
                      <w:proofErr w:type="gramStart"/>
                      <w:r>
                        <w:rPr>
                          <w:sz w:val="18"/>
                          <w:szCs w:val="26"/>
                          <w:lang w:bidi="ar-EG"/>
                        </w:rPr>
                        <w:t>,8</w:t>
                      </w:r>
                      <w:proofErr w:type="gramEnd"/>
                    </w:p>
                  </w:txbxContent>
                </v:textbox>
              </v:shape>
            </w:pict>
          </mc:Fallback>
        </mc:AlternateContent>
      </w:r>
      <w:r w:rsidRPr="00B032DA">
        <w:rPr>
          <w:b/>
          <w:bCs/>
          <w:noProof/>
          <w:rtl/>
        </w:rPr>
        <mc:AlternateContent>
          <mc:Choice Requires="wps">
            <w:drawing>
              <wp:anchor distT="0" distB="0" distL="114300" distR="114300" simplePos="0" relativeHeight="251720704" behindDoc="0" locked="0" layoutInCell="1" allowOverlap="1" wp14:anchorId="3F226E51" wp14:editId="26EEF178">
                <wp:simplePos x="0" y="0"/>
                <wp:positionH relativeFrom="column">
                  <wp:posOffset>1489075</wp:posOffset>
                </wp:positionH>
                <wp:positionV relativeFrom="paragraph">
                  <wp:posOffset>3310890</wp:posOffset>
                </wp:positionV>
                <wp:extent cx="824230" cy="219075"/>
                <wp:effectExtent l="0" t="0" r="13970" b="9525"/>
                <wp:wrapNone/>
                <wp:docPr id="126" name="Text Box 12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6E51" id="Text Box 126" o:spid="_x0000_s1078" type="#_x0000_t202" style="position:absolute;left:0;text-align:left;margin-left:117.25pt;margin-top:260.7pt;width:64.9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
                  </w:txbxContent>
                </v:textbox>
              </v:shape>
            </w:pict>
          </mc:Fallback>
        </mc:AlternateContent>
      </w:r>
      <w:r w:rsidRPr="00B032DA">
        <w:rPr>
          <w:b/>
          <w:bCs/>
          <w:noProof/>
          <w:rtl/>
        </w:rPr>
        <mc:AlternateContent>
          <mc:Choice Requires="wps">
            <w:drawing>
              <wp:anchor distT="0" distB="0" distL="114300" distR="114300" simplePos="0" relativeHeight="251721728" behindDoc="0" locked="0" layoutInCell="1" allowOverlap="1" wp14:anchorId="490F1DEA" wp14:editId="63FB6A1B">
                <wp:simplePos x="0" y="0"/>
                <wp:positionH relativeFrom="column">
                  <wp:posOffset>2310765</wp:posOffset>
                </wp:positionH>
                <wp:positionV relativeFrom="paragraph">
                  <wp:posOffset>3308985</wp:posOffset>
                </wp:positionV>
                <wp:extent cx="824230" cy="219075"/>
                <wp:effectExtent l="0" t="0" r="13970" b="9525"/>
                <wp:wrapNone/>
                <wp:docPr id="127" name="Text Box 12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1DEA" id="Text Box 127" o:spid="_x0000_s1079" type="#_x0000_t202" style="position:absolute;left:0;text-align:left;margin-left:181.95pt;margin-top:260.55pt;width:64.9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
                  </w:txbxContent>
                </v:textbox>
              </v:shape>
            </w:pict>
          </mc:Fallback>
        </mc:AlternateContent>
      </w:r>
      <w:r w:rsidRPr="00B032DA">
        <w:rPr>
          <w:b/>
          <w:bCs/>
          <w:noProof/>
          <w:rtl/>
        </w:rPr>
        <mc:AlternateContent>
          <mc:Choice Requires="wps">
            <w:drawing>
              <wp:anchor distT="0" distB="0" distL="114300" distR="114300" simplePos="0" relativeHeight="251722752" behindDoc="0" locked="0" layoutInCell="1" allowOverlap="1" wp14:anchorId="3EBD08D0" wp14:editId="7507D8A5">
                <wp:simplePos x="0" y="0"/>
                <wp:positionH relativeFrom="column">
                  <wp:posOffset>3161030</wp:posOffset>
                </wp:positionH>
                <wp:positionV relativeFrom="paragraph">
                  <wp:posOffset>3308350</wp:posOffset>
                </wp:positionV>
                <wp:extent cx="824230" cy="219075"/>
                <wp:effectExtent l="0" t="0" r="13970" b="9525"/>
                <wp:wrapNone/>
                <wp:docPr id="128" name="Text Box 12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08D0" id="Text Box 128" o:spid="_x0000_s1080" type="#_x0000_t202" style="position:absolute;left:0;text-align:left;margin-left:248.9pt;margin-top:260.5pt;width:64.9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NDeQIAAF8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
                  </w:txbxContent>
                </v:textbox>
              </v:shape>
            </w:pict>
          </mc:Fallback>
        </mc:AlternateContent>
      </w:r>
      <w:r w:rsidRPr="00B032DA">
        <w:rPr>
          <w:b/>
          <w:bCs/>
          <w:noProof/>
          <w:rtl/>
        </w:rPr>
        <mc:AlternateContent>
          <mc:Choice Requires="wps">
            <w:drawing>
              <wp:anchor distT="0" distB="0" distL="114300" distR="114300" simplePos="0" relativeHeight="251723776" behindDoc="0" locked="0" layoutInCell="1" allowOverlap="1" wp14:anchorId="6F126A16" wp14:editId="307CCC79">
                <wp:simplePos x="0" y="0"/>
                <wp:positionH relativeFrom="column">
                  <wp:posOffset>3985260</wp:posOffset>
                </wp:positionH>
                <wp:positionV relativeFrom="paragraph">
                  <wp:posOffset>3302635</wp:posOffset>
                </wp:positionV>
                <wp:extent cx="824230" cy="219075"/>
                <wp:effectExtent l="0" t="0" r="13970" b="9525"/>
                <wp:wrapNone/>
                <wp:docPr id="129" name="Text Box 12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6A16" id="Text Box 129" o:spid="_x0000_s1081" type="#_x0000_t202" style="position:absolute;left:0;text-align:left;margin-left:313.8pt;margin-top:260.05pt;width:64.9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
                  </w:txbxContent>
                </v:textbox>
              </v:shape>
            </w:pict>
          </mc:Fallback>
        </mc:AlternateContent>
      </w:r>
      <w:r w:rsidRPr="00B032DA">
        <w:rPr>
          <w:b/>
          <w:bCs/>
          <w:noProof/>
          <w:rtl/>
        </w:rPr>
        <mc:AlternateContent>
          <mc:Choice Requires="wps">
            <w:drawing>
              <wp:anchor distT="0" distB="0" distL="114300" distR="114300" simplePos="0" relativeHeight="251724800" behindDoc="0" locked="0" layoutInCell="1" allowOverlap="1" wp14:anchorId="421733F6" wp14:editId="0F313D89">
                <wp:simplePos x="0" y="0"/>
                <wp:positionH relativeFrom="column">
                  <wp:posOffset>4841421</wp:posOffset>
                </wp:positionH>
                <wp:positionV relativeFrom="paragraph">
                  <wp:posOffset>3314848</wp:posOffset>
                </wp:positionV>
                <wp:extent cx="824230" cy="219075"/>
                <wp:effectExtent l="0" t="0" r="13970" b="9525"/>
                <wp:wrapNone/>
                <wp:docPr id="130" name="Text Box 13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B032D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33F6" id="Text Box 130" o:spid="_x0000_s1082" type="#_x0000_t202" style="position:absolute;left:0;text-align:left;margin-left:381.2pt;margin-top:261pt;width:64.9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" filled="f" stroked="f" strokeweight=".5pt">
                <v:textbox inset="0,0,0,0">
                  <w:txbxContent>
                    <w:p w:rsidR="003B3A0A" w:rsidRPr="00EF55CD" w:rsidRDefault="003B3A0A" w:rsidP="00B032DA">
                      <w:pPr>
                        <w:spacing w:before="0"/>
                        <w:jc w:val="center"/>
                        <w:rPr>
                          <w:sz w:val="10"/>
                          <w:szCs w:val="18"/>
                          <w:lang w:bidi="ar-EG"/>
                        </w:rPr>
                      </w:pPr>
                      <w:r>
                        <w:rPr>
                          <w:sz w:val="18"/>
                          <w:szCs w:val="26"/>
                          <w:lang w:bidi="ar-EG"/>
                        </w:rPr>
                        <w:t>4</w:t>
                      </w:r>
                    </w:p>
                  </w:txbxContent>
                </v:textbox>
              </v:shape>
            </w:pict>
          </mc:Fallback>
        </mc:AlternateContent>
      </w:r>
      <w:r w:rsidRPr="00B032DA">
        <w:rPr>
          <w:b/>
          <w:bCs/>
          <w:noProof/>
          <w:rtl/>
        </w:rPr>
        <mc:AlternateContent>
          <mc:Choice Requires="wps">
            <w:drawing>
              <wp:anchor distT="0" distB="0" distL="114300" distR="114300" simplePos="0" relativeHeight="251698176" behindDoc="0" locked="0" layoutInCell="1" allowOverlap="1" wp14:anchorId="5DA1AD1A" wp14:editId="1E7AB1FD">
                <wp:simplePos x="0" y="0"/>
                <wp:positionH relativeFrom="column">
                  <wp:posOffset>5709285</wp:posOffset>
                </wp:positionH>
                <wp:positionV relativeFrom="paragraph">
                  <wp:posOffset>737235</wp:posOffset>
                </wp:positionV>
                <wp:extent cx="516255" cy="122301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1625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B032DA">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AD1A" id="Text Box 105" o:spid="_x0000_s1083" type="#_x0000_t202" style="position:absolute;left:0;text-align:left;margin-left:449.55pt;margin-top:58.05pt;width:40.65pt;height:9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" filled="f" stroked="f" strokeweight=".5pt">
                <v:textbox style="layout-flow:vertical;mso-layout-flow-alt:bottom-to-top">
                  <w:txbxContent>
                    <w:p w:rsidR="003B3A0A" w:rsidRDefault="003B3A0A" w:rsidP="00B032DA">
                      <w:pPr>
                        <w:rPr>
                          <w:lang w:bidi="ar-EG"/>
                        </w:rPr>
                      </w:pPr>
                      <w:r>
                        <w:rPr>
                          <w:rFonts w:hint="cs"/>
                          <w:rtl/>
                          <w:lang w:bidi="ar-EG"/>
                        </w:rPr>
                        <w:t>زمن المعاملة بالأشهر</w:t>
                      </w:r>
                    </w:p>
                  </w:txbxContent>
                </v:textbox>
              </v:shape>
            </w:pict>
          </mc:Fallback>
        </mc:AlternateContent>
      </w:r>
      <w:r w:rsidRPr="00B032DA">
        <w:rPr>
          <w:b/>
          <w:bCs/>
          <w:noProof/>
          <w:rtl/>
        </w:rPr>
        <mc:AlternateContent>
          <mc:Choice Requires="wps">
            <w:drawing>
              <wp:anchor distT="0" distB="0" distL="114300" distR="114300" simplePos="0" relativeHeight="251697152" behindDoc="0" locked="0" layoutInCell="1" allowOverlap="1" wp14:anchorId="640AEDD5" wp14:editId="1252E3B1">
                <wp:simplePos x="0" y="0"/>
                <wp:positionH relativeFrom="column">
                  <wp:posOffset>775706</wp:posOffset>
                </wp:positionH>
                <wp:positionV relativeFrom="paragraph">
                  <wp:posOffset>665933</wp:posOffset>
                </wp:positionV>
                <wp:extent cx="445325" cy="908462"/>
                <wp:effectExtent l="0" t="0" r="0" b="6350"/>
                <wp:wrapNone/>
                <wp:docPr id="104" name="Text Box 104"/>
                <wp:cNvGraphicFramePr/>
                <a:graphic xmlns:a="http://schemas.openxmlformats.org/drawingml/2006/main">
                  <a:graphicData uri="http://schemas.microsoft.com/office/word/2010/wordprocessingShape">
                    <wps:wsp>
                      <wps:cNvSpPr txBox="1"/>
                      <wps:spPr>
                        <a:xfrm>
                          <a:off x="0" y="0"/>
                          <a:ext cx="445325" cy="908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B032DA">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AEDD5" id="Text Box 104" o:spid="_x0000_s1084" type="#_x0000_t202" style="position:absolute;left:0;text-align:left;margin-left:61.1pt;margin-top:52.45pt;width:35.05pt;height:71.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" filled="f" stroked="f" strokeweight=".5pt">
                <v:textbox style="layout-flow:vertical;mso-layout-flow-alt:bottom-to-top">
                  <w:txbxContent>
                    <w:p w:rsidR="003B3A0A" w:rsidRDefault="003B3A0A" w:rsidP="00B032DA">
                      <w:pPr>
                        <w:rPr>
                          <w:lang w:bidi="ar-EG"/>
                        </w:rPr>
                      </w:pPr>
                      <w:r>
                        <w:rPr>
                          <w:rFonts w:hint="cs"/>
                          <w:rtl/>
                          <w:lang w:bidi="ar-EG"/>
                        </w:rPr>
                        <w:t>شبكات ساتلية</w:t>
                      </w:r>
                    </w:p>
                  </w:txbxContent>
                </v:textbox>
              </v:shape>
            </w:pict>
          </mc:Fallback>
        </mc:AlternateContent>
      </w:r>
      <w:r w:rsidR="00A53321" w:rsidRPr="00A53321">
        <w:rPr>
          <w:b/>
          <w:bCs/>
          <w:noProof/>
          <w:rtl/>
        </w:rPr>
        <mc:AlternateContent>
          <mc:Choice Requires="wps">
            <w:drawing>
              <wp:anchor distT="0" distB="0" distL="114300" distR="114300" simplePos="0" relativeHeight="251692032" behindDoc="0" locked="0" layoutInCell="1" allowOverlap="1" wp14:anchorId="10F5B294" wp14:editId="3CD090DD">
                <wp:simplePos x="0" y="0"/>
                <wp:positionH relativeFrom="column">
                  <wp:posOffset>334010</wp:posOffset>
                </wp:positionH>
                <wp:positionV relativeFrom="paragraph">
                  <wp:posOffset>3319145</wp:posOffset>
                </wp:positionV>
                <wp:extent cx="1151255" cy="219075"/>
                <wp:effectExtent l="0" t="0" r="10795" b="9525"/>
                <wp:wrapNone/>
                <wp:docPr id="98" name="Text Box 98"/>
                <wp:cNvGraphicFramePr/>
                <a:graphic xmlns:a="http://schemas.openxmlformats.org/drawingml/2006/main">
                  <a:graphicData uri="http://schemas.microsoft.com/office/word/2010/wordprocessingShape">
                    <wps:wsp>
                      <wps:cNvSpPr txBox="1"/>
                      <wps:spPr>
                        <a:xfrm>
                          <a:off x="0" y="0"/>
                          <a:ext cx="115125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B54A83">
                            <w:pPr>
                              <w:spacing w:before="0"/>
                              <w:rPr>
                                <w:spacing w:val="-6"/>
                                <w:sz w:val="6"/>
                                <w:szCs w:val="14"/>
                                <w:lang w:bidi="ar-EG"/>
                              </w:rPr>
                            </w:pPr>
                            <w:r w:rsidRPr="001F6582">
                              <w:rPr>
                                <w:rFonts w:hint="cs"/>
                                <w:spacing w:val="-4"/>
                                <w:sz w:val="18"/>
                                <w:szCs w:val="26"/>
                                <w:rtl/>
                                <w:lang w:bidi="ar-SY"/>
                              </w:rPr>
                              <w:t xml:space="preserve">المهلة التنظيمية </w:t>
                            </w:r>
                            <w:r w:rsidRPr="001F6582">
                              <w:rPr>
                                <w:spacing w:val="-4"/>
                                <w:sz w:val="18"/>
                                <w:szCs w:val="26"/>
                                <w:rtl/>
                                <w:lang w:bidi="ar-SY"/>
                              </w:rPr>
                              <w:t>–</w:t>
                            </w:r>
                            <w:r w:rsidRPr="001F6582">
                              <w:rPr>
                                <w:rFonts w:hint="cs"/>
                                <w:spacing w:val="-4"/>
                                <w:sz w:val="18"/>
                                <w:szCs w:val="26"/>
                                <w:rtl/>
                                <w:lang w:bidi="ar-SY"/>
                              </w:rPr>
                              <w:t xml:space="preserve"> </w:t>
                            </w:r>
                            <w:r>
                              <w:rPr>
                                <w:spacing w:val="-4"/>
                                <w:sz w:val="18"/>
                                <w:szCs w:val="26"/>
                                <w:lang w:bidi="ar-SY"/>
                              </w:rPr>
                              <w:t>4</w:t>
                            </w:r>
                            <w:r w:rsidRPr="001F6582">
                              <w:rPr>
                                <w:rFonts w:hint="cs"/>
                                <w:spacing w:val="-4"/>
                                <w:sz w:val="18"/>
                                <w:szCs w:val="26"/>
                                <w:rtl/>
                                <w:lang w:val="en-GB" w:bidi="ar-SY"/>
                              </w:rPr>
                              <w:t xml:space="preserve"> أشهر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B294" id="Text Box 98" o:spid="_x0000_s1085" type="#_x0000_t202" style="position:absolute;left:0;text-align:left;margin-left:26.3pt;margin-top:261.35pt;width:90.6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" filled="f" stroked="f" strokeweight=".5pt">
                <v:textbox inset="0,0,0,0">
                  <w:txbxContent>
                    <w:p w:rsidR="003B3A0A" w:rsidRPr="001F6582" w:rsidRDefault="003B3A0A" w:rsidP="00B54A83">
                      <w:pPr>
                        <w:spacing w:before="0"/>
                        <w:rPr>
                          <w:spacing w:val="-6"/>
                          <w:sz w:val="6"/>
                          <w:szCs w:val="14"/>
                          <w:lang w:bidi="ar-EG"/>
                        </w:rPr>
                      </w:pPr>
                      <w:r w:rsidRPr="001F6582">
                        <w:rPr>
                          <w:rFonts w:hint="cs"/>
                          <w:spacing w:val="-4"/>
                          <w:sz w:val="18"/>
                          <w:szCs w:val="26"/>
                          <w:rtl/>
                          <w:lang w:bidi="ar-SY"/>
                        </w:rPr>
                        <w:t xml:space="preserve">المهلة التنظيمية </w:t>
                      </w:r>
                      <w:r w:rsidRPr="001F6582">
                        <w:rPr>
                          <w:spacing w:val="-4"/>
                          <w:sz w:val="18"/>
                          <w:szCs w:val="26"/>
                          <w:rtl/>
                          <w:lang w:bidi="ar-SY"/>
                        </w:rPr>
                        <w:t>–</w:t>
                      </w:r>
                      <w:r w:rsidRPr="001F6582">
                        <w:rPr>
                          <w:rFonts w:hint="cs"/>
                          <w:spacing w:val="-4"/>
                          <w:sz w:val="18"/>
                          <w:szCs w:val="26"/>
                          <w:rtl/>
                          <w:lang w:bidi="ar-SY"/>
                        </w:rPr>
                        <w:t xml:space="preserve"> </w:t>
                      </w:r>
                      <w:r>
                        <w:rPr>
                          <w:spacing w:val="-4"/>
                          <w:sz w:val="18"/>
                          <w:szCs w:val="26"/>
                          <w:lang w:bidi="ar-SY"/>
                        </w:rPr>
                        <w:t>4</w:t>
                      </w:r>
                      <w:r w:rsidRPr="001F6582">
                        <w:rPr>
                          <w:rFonts w:hint="cs"/>
                          <w:spacing w:val="-4"/>
                          <w:sz w:val="18"/>
                          <w:szCs w:val="26"/>
                          <w:rtl/>
                          <w:lang w:val="en-GB" w:bidi="ar-SY"/>
                        </w:rPr>
                        <w:t xml:space="preserve"> أشهر</w:t>
                      </w:r>
                    </w:p>
                  </w:txbxContent>
                </v:textbox>
              </v:shape>
            </w:pict>
          </mc:Fallback>
        </mc:AlternateContent>
      </w:r>
      <w:r w:rsidR="00A53321" w:rsidRPr="00A53321">
        <w:rPr>
          <w:b/>
          <w:bCs/>
          <w:noProof/>
          <w:rtl/>
        </w:rPr>
        <mc:AlternateContent>
          <mc:Choice Requires="wps">
            <w:drawing>
              <wp:anchor distT="0" distB="0" distL="114300" distR="114300" simplePos="0" relativeHeight="251691008" behindDoc="0" locked="0" layoutInCell="1" allowOverlap="1" wp14:anchorId="2852317F" wp14:editId="7441AC5A">
                <wp:simplePos x="0" y="0"/>
                <wp:positionH relativeFrom="column">
                  <wp:posOffset>147955</wp:posOffset>
                </wp:positionH>
                <wp:positionV relativeFrom="paragraph">
                  <wp:posOffset>3423920</wp:posOffset>
                </wp:positionV>
                <wp:extent cx="231140" cy="0"/>
                <wp:effectExtent l="0" t="0" r="35560" b="19050"/>
                <wp:wrapNone/>
                <wp:docPr id="97" name="Straight Connector 97"/>
                <wp:cNvGraphicFramePr/>
                <a:graphic xmlns:a="http://schemas.openxmlformats.org/drawingml/2006/main">
                  <a:graphicData uri="http://schemas.microsoft.com/office/word/2010/wordprocessingShape">
                    <wps:wsp>
                      <wps:cNvCnPr/>
                      <wps:spPr>
                        <a:xfrm>
                          <a:off x="0" y="0"/>
                          <a:ext cx="231140" cy="0"/>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64B13D" id="Straight Connector 9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269.6pt" to="29.8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" strokecolor="red" strokeweight="2pt">
                <v:stroke joinstyle="miter"/>
              </v:line>
            </w:pict>
          </mc:Fallback>
        </mc:AlternateContent>
      </w:r>
      <w:r w:rsidR="00A53321" w:rsidRPr="00A53321">
        <w:rPr>
          <w:b/>
          <w:bCs/>
          <w:noProof/>
          <w:rtl/>
        </w:rPr>
        <mc:AlternateContent>
          <mc:Choice Requires="wps">
            <w:drawing>
              <wp:anchor distT="0" distB="0" distL="114300" distR="114300" simplePos="0" relativeHeight="251689984" behindDoc="0" locked="0" layoutInCell="1" allowOverlap="1" wp14:anchorId="167DE305" wp14:editId="767B0710">
                <wp:simplePos x="0" y="0"/>
                <wp:positionH relativeFrom="column">
                  <wp:posOffset>147955</wp:posOffset>
                </wp:positionH>
                <wp:positionV relativeFrom="paragraph">
                  <wp:posOffset>3192145</wp:posOffset>
                </wp:positionV>
                <wp:extent cx="231140" cy="0"/>
                <wp:effectExtent l="0" t="0" r="35560" b="19050"/>
                <wp:wrapNone/>
                <wp:docPr id="96" name="Straight Connector 96"/>
                <wp:cNvGraphicFramePr/>
                <a:graphic xmlns:a="http://schemas.openxmlformats.org/drawingml/2006/main">
                  <a:graphicData uri="http://schemas.microsoft.com/office/word/2010/wordprocessingShape">
                    <wps:wsp>
                      <wps:cNvCnPr/>
                      <wps:spPr>
                        <a:xfrm>
                          <a:off x="0" y="0"/>
                          <a:ext cx="231140" cy="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BB360" id="Straight Connector 9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251.35pt" to="29.85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" strokecolor="black [3213]" strokeweight="2pt">
                <v:stroke joinstyle="miter"/>
              </v:line>
            </w:pict>
          </mc:Fallback>
        </mc:AlternateContent>
      </w:r>
      <w:r w:rsidR="00A53321" w:rsidRPr="00A53321">
        <w:rPr>
          <w:b/>
          <w:bCs/>
          <w:noProof/>
          <w:rtl/>
        </w:rPr>
        <mc:AlternateContent>
          <mc:Choice Requires="wps">
            <w:drawing>
              <wp:anchor distT="0" distB="0" distL="114300" distR="114300" simplePos="0" relativeHeight="251688960" behindDoc="0" locked="0" layoutInCell="1" allowOverlap="1" wp14:anchorId="68CADF41" wp14:editId="49E3B6ED">
                <wp:simplePos x="0" y="0"/>
                <wp:positionH relativeFrom="column">
                  <wp:posOffset>330200</wp:posOffset>
                </wp:positionH>
                <wp:positionV relativeFrom="paragraph">
                  <wp:posOffset>3101975</wp:posOffset>
                </wp:positionV>
                <wp:extent cx="1151890" cy="219075"/>
                <wp:effectExtent l="0" t="0" r="10160" b="9525"/>
                <wp:wrapNone/>
                <wp:docPr id="95" name="Text Box 95"/>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A53321">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DF41" id="Text Box 95" o:spid="_x0000_s1086" type="#_x0000_t202" style="position:absolute;left:0;text-align:left;margin-left:26pt;margin-top:244.25pt;width:90.7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" filled="f" stroked="f" strokeweight=".5pt">
                <v:textbox inset="0,0,0,0">
                  <w:txbxContent>
                    <w:p w:rsidR="003B3A0A" w:rsidRPr="001F6582" w:rsidRDefault="003B3A0A" w:rsidP="00A53321">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v:textbox>
              </v:shape>
            </w:pict>
          </mc:Fallback>
        </mc:AlternateContent>
      </w:r>
      <w:r w:rsidR="00A53321" w:rsidRPr="00A53321">
        <w:rPr>
          <w:b/>
          <w:bCs/>
          <w:noProof/>
          <w:rtl/>
        </w:rPr>
        <mc:AlternateContent>
          <mc:Choice Requires="wps">
            <w:drawing>
              <wp:anchor distT="0" distB="0" distL="114300" distR="114300" simplePos="0" relativeHeight="251687936" behindDoc="0" locked="0" layoutInCell="1" allowOverlap="1" wp14:anchorId="3FED74AB" wp14:editId="13A1A468">
                <wp:simplePos x="0" y="0"/>
                <wp:positionH relativeFrom="column">
                  <wp:posOffset>137160</wp:posOffset>
                </wp:positionH>
                <wp:positionV relativeFrom="paragraph">
                  <wp:posOffset>2986405</wp:posOffset>
                </wp:positionV>
                <wp:extent cx="320040" cy="0"/>
                <wp:effectExtent l="0" t="0" r="22860" b="19050"/>
                <wp:wrapNone/>
                <wp:docPr id="94" name="Straight Connector 94"/>
                <wp:cNvGraphicFramePr/>
                <a:graphic xmlns:a="http://schemas.openxmlformats.org/drawingml/2006/main">
                  <a:graphicData uri="http://schemas.microsoft.com/office/word/2010/wordprocessingShape">
                    <wps:wsp>
                      <wps:cNvCnPr/>
                      <wps:spPr>
                        <a:xfrm>
                          <a:off x="0" y="0"/>
                          <a:ext cx="32004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151505" id="Straight Connector 9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235.15pt" to="36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" strokecolor="black [3213]" strokeweight="1pt">
                <v:stroke dashstyle="dash" joinstyle="miter"/>
              </v:line>
            </w:pict>
          </mc:Fallback>
        </mc:AlternateContent>
      </w:r>
      <w:r w:rsidR="00A53321" w:rsidRPr="00A53321">
        <w:rPr>
          <w:b/>
          <w:bCs/>
          <w:noProof/>
          <w:rtl/>
        </w:rPr>
        <mc:AlternateContent>
          <mc:Choice Requires="wps">
            <w:drawing>
              <wp:anchor distT="0" distB="0" distL="114300" distR="114300" simplePos="0" relativeHeight="251686912" behindDoc="0" locked="0" layoutInCell="1" allowOverlap="1" wp14:anchorId="3B2CECEB" wp14:editId="4589C39F">
                <wp:simplePos x="0" y="0"/>
                <wp:positionH relativeFrom="column">
                  <wp:posOffset>332105</wp:posOffset>
                </wp:positionH>
                <wp:positionV relativeFrom="paragraph">
                  <wp:posOffset>2884170</wp:posOffset>
                </wp:positionV>
                <wp:extent cx="1151890" cy="219075"/>
                <wp:effectExtent l="0" t="0" r="10160" b="9525"/>
                <wp:wrapNone/>
                <wp:docPr id="93" name="Text Box 93"/>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A53321">
                            <w:pPr>
                              <w:spacing w:before="0"/>
                              <w:rPr>
                                <w:spacing w:val="-6"/>
                                <w:sz w:val="10"/>
                                <w:szCs w:val="18"/>
                                <w:lang w:bidi="ar-EG"/>
                              </w:rPr>
                            </w:pPr>
                            <w:r w:rsidRPr="001F6582">
                              <w:rPr>
                                <w:rFonts w:hint="cs"/>
                                <w:spacing w:val="-6"/>
                                <w:sz w:val="16"/>
                                <w:szCs w:val="24"/>
                                <w:rtl/>
                                <w:lang w:bidi="ar-SY"/>
                              </w:rPr>
                              <w:t>قيد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ECEB" id="Text Box 93" o:spid="_x0000_s1087" type="#_x0000_t202" style="position:absolute;left:0;text-align:left;margin-left:26.15pt;margin-top:227.1pt;width:90.7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" filled="f" stroked="f" strokeweight=".5pt">
                <v:textbox inset="0,0,0,0">
                  <w:txbxContent>
                    <w:p w:rsidR="003B3A0A" w:rsidRPr="001F6582" w:rsidRDefault="003B3A0A" w:rsidP="00A53321">
                      <w:pPr>
                        <w:spacing w:before="0"/>
                        <w:rPr>
                          <w:spacing w:val="-6"/>
                          <w:sz w:val="10"/>
                          <w:szCs w:val="18"/>
                          <w:lang w:bidi="ar-EG"/>
                        </w:rPr>
                      </w:pPr>
                      <w:r w:rsidRPr="001F6582">
                        <w:rPr>
                          <w:rFonts w:hint="cs"/>
                          <w:spacing w:val="-6"/>
                          <w:sz w:val="16"/>
                          <w:szCs w:val="24"/>
                          <w:rtl/>
                          <w:lang w:bidi="ar-SY"/>
                        </w:rPr>
                        <w:t>قيد المعاملة (متوسط شهري)</w:t>
                      </w:r>
                    </w:p>
                  </w:txbxContent>
                </v:textbox>
              </v:shape>
            </w:pict>
          </mc:Fallback>
        </mc:AlternateContent>
      </w:r>
      <w:r w:rsidR="00A53321" w:rsidRPr="00A53321">
        <w:rPr>
          <w:b/>
          <w:bCs/>
          <w:noProof/>
          <w:rtl/>
        </w:rPr>
        <mc:AlternateContent>
          <mc:Choice Requires="wps">
            <w:drawing>
              <wp:anchor distT="0" distB="0" distL="114300" distR="114300" simplePos="0" relativeHeight="251685888" behindDoc="0" locked="0" layoutInCell="1" allowOverlap="1" wp14:anchorId="512272D8" wp14:editId="319C9845">
                <wp:simplePos x="0" y="0"/>
                <wp:positionH relativeFrom="column">
                  <wp:posOffset>150495</wp:posOffset>
                </wp:positionH>
                <wp:positionV relativeFrom="paragraph">
                  <wp:posOffset>2773045</wp:posOffset>
                </wp:positionV>
                <wp:extent cx="231140" cy="0"/>
                <wp:effectExtent l="0" t="0" r="35560" b="19050"/>
                <wp:wrapNone/>
                <wp:docPr id="92" name="Straight Connector 92"/>
                <wp:cNvGraphicFramePr/>
                <a:graphic xmlns:a="http://schemas.openxmlformats.org/drawingml/2006/main">
                  <a:graphicData uri="http://schemas.microsoft.com/office/word/2010/wordprocessingShape">
                    <wps:wsp>
                      <wps:cNvCnPr/>
                      <wps:spPr>
                        <a:xfrm>
                          <a:off x="0" y="0"/>
                          <a:ext cx="23114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8274DF" id="Straight Connector 9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18.35pt" to="30.0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" strokecolor="black [3213]" strokeweight="1pt">
                <v:stroke joinstyle="miter"/>
              </v:line>
            </w:pict>
          </mc:Fallback>
        </mc:AlternateContent>
      </w:r>
      <w:r w:rsidR="00A53321" w:rsidRPr="00A53321">
        <w:rPr>
          <w:b/>
          <w:bCs/>
          <w:noProof/>
          <w:rtl/>
        </w:rPr>
        <mc:AlternateContent>
          <mc:Choice Requires="wps">
            <w:drawing>
              <wp:anchor distT="0" distB="0" distL="114300" distR="114300" simplePos="0" relativeHeight="251684864" behindDoc="0" locked="0" layoutInCell="1" allowOverlap="1" wp14:anchorId="5F8A53B3" wp14:editId="58B9E28D">
                <wp:simplePos x="0" y="0"/>
                <wp:positionH relativeFrom="column">
                  <wp:posOffset>332105</wp:posOffset>
                </wp:positionH>
                <wp:positionV relativeFrom="paragraph">
                  <wp:posOffset>2671445</wp:posOffset>
                </wp:positionV>
                <wp:extent cx="1151890" cy="219075"/>
                <wp:effectExtent l="0" t="0" r="10160" b="9525"/>
                <wp:wrapNone/>
                <wp:docPr id="91" name="Text Box 91"/>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A53321">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53B3" id="Text Box 91" o:spid="_x0000_s1088" type="#_x0000_t202" style="position:absolute;left:0;text-align:left;margin-left:26.15pt;margin-top:210.35pt;width:90.7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" filled="f" stroked="f" strokeweight=".5pt">
                <v:textbox inset="0,0,0,0">
                  <w:txbxContent>
                    <w:p w:rsidR="003B3A0A" w:rsidRPr="00EF55CD" w:rsidRDefault="003B3A0A" w:rsidP="00A53321">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v:textbox>
              </v:shape>
            </w:pict>
          </mc:Fallback>
        </mc:AlternateContent>
      </w:r>
      <w:r w:rsidR="00A53321" w:rsidRPr="00A53321">
        <w:rPr>
          <w:b/>
          <w:bCs/>
          <w:noProof/>
          <w:rtl/>
        </w:rPr>
        <mc:AlternateContent>
          <mc:Choice Requires="wps">
            <w:drawing>
              <wp:anchor distT="0" distB="0" distL="114300" distR="114300" simplePos="0" relativeHeight="251683840" behindDoc="0" locked="0" layoutInCell="1" allowOverlap="1" wp14:anchorId="6E3523F8" wp14:editId="07B1DEC1">
                <wp:simplePos x="0" y="0"/>
                <wp:positionH relativeFrom="column">
                  <wp:posOffset>150495</wp:posOffset>
                </wp:positionH>
                <wp:positionV relativeFrom="paragraph">
                  <wp:posOffset>2576830</wp:posOffset>
                </wp:positionV>
                <wp:extent cx="326390" cy="0"/>
                <wp:effectExtent l="0" t="0" r="16510" b="19050"/>
                <wp:wrapNone/>
                <wp:docPr id="90" name="Straight Connector 90"/>
                <wp:cNvGraphicFramePr/>
                <a:graphic xmlns:a="http://schemas.openxmlformats.org/drawingml/2006/main">
                  <a:graphicData uri="http://schemas.microsoft.com/office/word/2010/wordprocessingShape">
                    <wps:wsp>
                      <wps:cNvCnPr/>
                      <wps:spPr>
                        <a:xfrm>
                          <a:off x="0" y="0"/>
                          <a:ext cx="3263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4CA36" id="Straight Connector 9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02.9pt" to="37.5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" strokecolor="black [3213]" strokeweight="1pt">
                <v:stroke dashstyle="longDash" joinstyle="miter"/>
              </v:line>
            </w:pict>
          </mc:Fallback>
        </mc:AlternateContent>
      </w:r>
      <w:r w:rsidR="00A53321" w:rsidRPr="00A53321">
        <w:rPr>
          <w:b/>
          <w:bCs/>
          <w:noProof/>
          <w:rtl/>
        </w:rPr>
        <mc:AlternateContent>
          <mc:Choice Requires="wps">
            <w:drawing>
              <wp:anchor distT="0" distB="0" distL="114300" distR="114300" simplePos="0" relativeHeight="251682816" behindDoc="0" locked="0" layoutInCell="1" allowOverlap="1" wp14:anchorId="4DBB36C1" wp14:editId="22305D23">
                <wp:simplePos x="0" y="0"/>
                <wp:positionH relativeFrom="column">
                  <wp:posOffset>332740</wp:posOffset>
                </wp:positionH>
                <wp:positionV relativeFrom="paragraph">
                  <wp:posOffset>2487518</wp:posOffset>
                </wp:positionV>
                <wp:extent cx="1151890" cy="219075"/>
                <wp:effectExtent l="0" t="0" r="10160" b="9525"/>
                <wp:wrapNone/>
                <wp:docPr id="89" name="Text Box 89"/>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A53321">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36C1" id="Text Box 89" o:spid="_x0000_s1089" type="#_x0000_t202" style="position:absolute;left:0;text-align:left;margin-left:26.2pt;margin-top:195.85pt;width:90.7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" filled="f" stroked="f" strokeweight=".5pt">
                <v:textbox inset="0,0,0,0">
                  <w:txbxContent>
                    <w:p w:rsidR="003B3A0A" w:rsidRPr="00EF55CD" w:rsidRDefault="003B3A0A" w:rsidP="00A53321">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w:pict>
          </mc:Fallback>
        </mc:AlternateContent>
      </w:r>
      <w:r w:rsidR="00A53321">
        <w:rPr>
          <w:b/>
          <w:bCs/>
          <w:noProof/>
        </w:rPr>
        <w:drawing>
          <wp:inline distT="0" distB="0" distL="0" distR="0">
            <wp:extent cx="6105525" cy="38576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3857625"/>
                    </a:xfrm>
                    <a:prstGeom prst="rect">
                      <a:avLst/>
                    </a:prstGeom>
                    <a:noFill/>
                    <a:ln>
                      <a:noFill/>
                    </a:ln>
                  </pic:spPr>
                </pic:pic>
              </a:graphicData>
            </a:graphic>
          </wp:inline>
        </w:drawing>
      </w:r>
    </w:p>
    <w:p w:rsidR="000A4C44" w:rsidRPr="00933BA0" w:rsidRDefault="000A4C44" w:rsidP="00B54A83">
      <w:pPr>
        <w:rPr>
          <w:rtl/>
        </w:rPr>
      </w:pPr>
      <w:r w:rsidRPr="00933BA0">
        <w:rPr>
          <w:rtl/>
        </w:rPr>
        <w:t xml:space="preserve">يبين الشكل الوارد أعلاه إحصاءات زمن المعاملة في معالجة طلبات التنسيق في الفترة </w:t>
      </w:r>
      <w:r w:rsidRPr="00933BA0">
        <w:t>2011</w:t>
      </w:r>
      <w:r w:rsidRPr="00933BA0">
        <w:rPr>
          <w:rtl/>
        </w:rPr>
        <w:t>-</w:t>
      </w:r>
      <w:r w:rsidRPr="00933BA0">
        <w:t>2015</w:t>
      </w:r>
      <w:r w:rsidRPr="00933BA0">
        <w:rPr>
          <w:rtl/>
        </w:rPr>
        <w:t xml:space="preserve">. وتستحدث هذه الإحصاءات بانتظام ويمكن الاطلاع على أحدث صيغة في الموقع: </w:t>
      </w:r>
      <w:hyperlink r:id="rId14" w:history="1">
        <w:r w:rsidRPr="00933BA0">
          <w:rPr>
            <w:rStyle w:val="Hyperlink"/>
          </w:rPr>
          <w:t>http://www.itu.int/en/ITU-R/space/Pages/Statistics.aspx</w:t>
        </w:r>
      </w:hyperlink>
    </w:p>
    <w:p w:rsidR="000A4C44" w:rsidRPr="00933BA0" w:rsidRDefault="000A4C44" w:rsidP="00635C2B">
      <w:pPr>
        <w:pStyle w:val="Heading4"/>
        <w:rPr>
          <w:rtl/>
          <w:lang w:bidi="ar-SY"/>
        </w:rPr>
      </w:pPr>
      <w:r w:rsidRPr="00933BA0">
        <w:t>3.2.2.2</w:t>
      </w:r>
      <w:r w:rsidRPr="00933BA0">
        <w:rPr>
          <w:rtl/>
          <w:lang w:bidi="ar-SY"/>
        </w:rPr>
        <w:tab/>
        <w:t xml:space="preserve">القرار </w:t>
      </w:r>
      <w:r w:rsidRPr="00933BA0">
        <w:t>553</w:t>
      </w:r>
      <w:r w:rsidR="00910AAE">
        <w:t> </w:t>
      </w:r>
      <w:r w:rsidRPr="00933BA0">
        <w:t>(WRC-12)</w:t>
      </w:r>
    </w:p>
    <w:p w:rsidR="000A4C44" w:rsidRPr="00933BA0" w:rsidRDefault="000A4C44" w:rsidP="00330560">
      <w:pPr>
        <w:rPr>
          <w:rtl/>
          <w:lang w:bidi="ar-SY"/>
        </w:rPr>
      </w:pPr>
      <w:r w:rsidRPr="00933BA0">
        <w:rPr>
          <w:rtl/>
          <w:lang w:bidi="ar-SY"/>
        </w:rPr>
        <w:t xml:space="preserve">وفقاً للقرار </w:t>
      </w:r>
      <w:r w:rsidRPr="00933BA0">
        <w:t>553</w:t>
      </w:r>
      <w:r w:rsidR="00910AAE">
        <w:t> </w:t>
      </w:r>
      <w:r w:rsidR="00635C2B">
        <w:t>(</w:t>
      </w:r>
      <w:r w:rsidR="00635C2B" w:rsidRPr="00933BA0">
        <w:t>WRC-12</w:t>
      </w:r>
      <w:r w:rsidR="00635C2B">
        <w:t>)</w:t>
      </w:r>
      <w:r w:rsidRPr="00933BA0">
        <w:rPr>
          <w:rtl/>
          <w:lang w:bidi="ar-SY"/>
        </w:rPr>
        <w:t xml:space="preserve">، </w:t>
      </w:r>
      <w:r w:rsidRPr="00933BA0">
        <w:rPr>
          <w:rFonts w:hint="cs"/>
          <w:rtl/>
          <w:lang w:bidi="ar-SY"/>
        </w:rPr>
        <w:t>وحتى</w:t>
      </w:r>
      <w:r w:rsidRPr="00933BA0">
        <w:rPr>
          <w:rtl/>
          <w:lang w:bidi="ar-SY"/>
        </w:rPr>
        <w:t xml:space="preserve"> </w:t>
      </w:r>
      <w:r w:rsidRPr="00933BA0">
        <w:rPr>
          <w:lang w:bidi="ar-SY"/>
        </w:rPr>
        <w:t>18</w:t>
      </w:r>
      <w:r w:rsidRPr="00933BA0">
        <w:rPr>
          <w:rtl/>
          <w:lang w:bidi="ar-SY"/>
        </w:rPr>
        <w:t xml:space="preserve"> فبراير </w:t>
      </w:r>
      <w:r w:rsidRPr="00933BA0">
        <w:rPr>
          <w:lang w:bidi="ar-SY"/>
        </w:rPr>
        <w:t>2012</w:t>
      </w:r>
      <w:r w:rsidRPr="00933BA0">
        <w:rPr>
          <w:rtl/>
          <w:lang w:bidi="ar-SY"/>
        </w:rPr>
        <w:t xml:space="preserve">، تم تطبيق الإجراءات الخاصة المحددة في مرفق القرار بشأن معالجة طلب </w:t>
      </w:r>
      <w:r w:rsidRPr="00933BA0">
        <w:rPr>
          <w:spacing w:val="-4"/>
          <w:rtl/>
        </w:rPr>
        <w:t>التنسيق</w:t>
      </w:r>
      <w:r w:rsidRPr="00933BA0">
        <w:rPr>
          <w:rtl/>
          <w:lang w:bidi="ar-SY"/>
        </w:rPr>
        <w:t xml:space="preserve"> لتخصيصات التردد للخدمة الإذاعية الساتلية </w:t>
      </w:r>
      <w:r w:rsidR="00635C2B">
        <w:rPr>
          <w:lang w:bidi="ar-SY"/>
        </w:rPr>
        <w:t>(</w:t>
      </w:r>
      <w:r w:rsidR="00635C2B" w:rsidRPr="00933BA0">
        <w:rPr>
          <w:lang w:bidi="ar-SY"/>
        </w:rPr>
        <w:t>BSS</w:t>
      </w:r>
      <w:r w:rsidR="00635C2B">
        <w:rPr>
          <w:lang w:bidi="ar-SY"/>
        </w:rPr>
        <w:t>)</w:t>
      </w:r>
      <w:r w:rsidR="00635C2B">
        <w:rPr>
          <w:rFonts w:hint="cs"/>
          <w:rtl/>
          <w:lang w:bidi="ar-SY"/>
        </w:rPr>
        <w:t xml:space="preserve"> </w:t>
      </w:r>
      <w:r w:rsidRPr="00933BA0">
        <w:rPr>
          <w:rtl/>
          <w:lang w:bidi="ar-SY"/>
        </w:rPr>
        <w:t xml:space="preserve">في الإقليمين </w:t>
      </w:r>
      <w:r w:rsidRPr="00933BA0">
        <w:rPr>
          <w:lang w:bidi="ar-SY"/>
        </w:rPr>
        <w:t>1</w:t>
      </w:r>
      <w:r w:rsidRPr="00933BA0">
        <w:rPr>
          <w:rtl/>
          <w:lang w:bidi="ar-SY"/>
        </w:rPr>
        <w:t xml:space="preserve"> و</w:t>
      </w:r>
      <w:r w:rsidRPr="00933BA0">
        <w:rPr>
          <w:lang w:bidi="ar-SY"/>
        </w:rPr>
        <w:t>3</w:t>
      </w:r>
      <w:r w:rsidRPr="00933BA0">
        <w:rPr>
          <w:rtl/>
          <w:lang w:bidi="ar-SY"/>
        </w:rPr>
        <w:t xml:space="preserve"> في النطاق </w:t>
      </w:r>
      <w:r w:rsidR="00F91342">
        <w:rPr>
          <w:lang w:bidi="ar-SY"/>
        </w:rPr>
        <w:t>GHz 22</w:t>
      </w:r>
      <w:r w:rsidR="009A0ABD">
        <w:rPr>
          <w:lang w:bidi="ar-SY"/>
        </w:rPr>
        <w:noBreakHyphen/>
      </w:r>
      <w:r w:rsidR="009A0ABD" w:rsidRPr="00933BA0">
        <w:rPr>
          <w:lang w:bidi="ar-SY"/>
        </w:rPr>
        <w:t>21</w:t>
      </w:r>
      <w:r w:rsidR="009A0ABD">
        <w:rPr>
          <w:lang w:bidi="ar-SY"/>
        </w:rPr>
        <w:t>,</w:t>
      </w:r>
      <w:r w:rsidR="009A0ABD" w:rsidRPr="00933BA0">
        <w:rPr>
          <w:lang w:bidi="ar-SY"/>
        </w:rPr>
        <w:t>4</w:t>
      </w:r>
      <w:r w:rsidRPr="00933BA0">
        <w:rPr>
          <w:rtl/>
          <w:lang w:bidi="ar-SY"/>
        </w:rPr>
        <w:t xml:space="preserve"> فيما</w:t>
      </w:r>
      <w:r w:rsidR="00330560">
        <w:rPr>
          <w:rFonts w:hint="cs"/>
          <w:rtl/>
          <w:lang w:bidi="ar-SY"/>
        </w:rPr>
        <w:t> </w:t>
      </w:r>
      <w:r w:rsidRPr="00933BA0">
        <w:rPr>
          <w:rtl/>
          <w:lang w:bidi="ar-SY"/>
        </w:rPr>
        <w:t>يتعلق بالطلبات المقدمة من الإدارات التي تفي بالمتطلبات المحددة في المرفق.</w:t>
      </w:r>
    </w:p>
    <w:p w:rsidR="000A4C44" w:rsidRPr="00C86D18" w:rsidRDefault="000A4C44" w:rsidP="00C86D18">
      <w:pPr>
        <w:rPr>
          <w:spacing w:val="-6"/>
          <w:rtl/>
          <w:lang w:bidi="ar-SY"/>
        </w:rPr>
      </w:pPr>
      <w:r w:rsidRPr="00C86D18">
        <w:rPr>
          <w:spacing w:val="-6"/>
          <w:rtl/>
          <w:lang w:bidi="ar-SY"/>
        </w:rPr>
        <w:t xml:space="preserve">وبما أن بعض المتطلبات من البيانات تختلف بالنسبة لبطاقات التبليغ المقدمة بموجب هذا الحكم عن تلك </w:t>
      </w:r>
      <w:r w:rsidR="00E857D3" w:rsidRPr="00C86D18">
        <w:rPr>
          <w:rFonts w:hint="cs"/>
          <w:spacing w:val="-6"/>
          <w:rtl/>
          <w:lang w:bidi="ar-SY"/>
        </w:rPr>
        <w:t>الواردة</w:t>
      </w:r>
      <w:r w:rsidRPr="00C86D18">
        <w:rPr>
          <w:spacing w:val="-6"/>
          <w:rtl/>
          <w:lang w:bidi="ar-SY"/>
        </w:rPr>
        <w:t xml:space="preserve"> في بطاقات التبليغ العادية لطلبات التنسيق، من قبيل بيانات نقاط الاختبار والخصائص التي يتعين تقديمها لكل حزمة هوائي ساتلي</w:t>
      </w:r>
      <w:r w:rsidR="00C86D18">
        <w:rPr>
          <w:rFonts w:hint="cs"/>
          <w:spacing w:val="-6"/>
          <w:rtl/>
          <w:lang w:bidi="ar-SY"/>
        </w:rPr>
        <w:t> </w:t>
      </w:r>
      <w:r w:rsidRPr="00C86D18">
        <w:rPr>
          <w:spacing w:val="-6"/>
          <w:rtl/>
          <w:lang w:bidi="ar-SY"/>
        </w:rPr>
        <w:t>(دقة</w:t>
      </w:r>
      <w:r w:rsidR="00C86D18" w:rsidRPr="00C86D18">
        <w:rPr>
          <w:rFonts w:hint="cs"/>
          <w:spacing w:val="-6"/>
          <w:rtl/>
          <w:lang w:bidi="ar-SY"/>
        </w:rPr>
        <w:t> </w:t>
      </w:r>
      <w:r w:rsidRPr="00C86D18">
        <w:rPr>
          <w:spacing w:val="-6"/>
          <w:rtl/>
          <w:lang w:bidi="ar-SY"/>
        </w:rPr>
        <w:t xml:space="preserve">الدوران ومخطط الهوائي)، فقد أدخل بعض التغييرات في بنية قاعدة البيانات وبرمجيات </w:t>
      </w:r>
      <w:r w:rsidRPr="00C86D18">
        <w:rPr>
          <w:rFonts w:hint="cs"/>
          <w:spacing w:val="-6"/>
          <w:rtl/>
          <w:lang w:bidi="ar-SY"/>
        </w:rPr>
        <w:t>الالتقاط</w:t>
      </w:r>
      <w:r w:rsidRPr="00C86D18">
        <w:rPr>
          <w:spacing w:val="-6"/>
          <w:rtl/>
          <w:lang w:bidi="ar-SY"/>
        </w:rPr>
        <w:t xml:space="preserve"> لاستيعاب بطاقات التبليغ هذه.</w:t>
      </w:r>
    </w:p>
    <w:p w:rsidR="000A4C44" w:rsidRPr="00933BA0" w:rsidRDefault="000A4C44" w:rsidP="00CC0910">
      <w:pPr>
        <w:rPr>
          <w:rtl/>
          <w:lang w:bidi="ar-SY"/>
        </w:rPr>
      </w:pPr>
      <w:r w:rsidRPr="00933BA0">
        <w:rPr>
          <w:rtl/>
          <w:lang w:bidi="ar-SY"/>
        </w:rPr>
        <w:t xml:space="preserve">ولم يتلق المكتب حتى الآن سوى طلبين لتطبيق الإجراءات الخاصة بموجب هذا القرار، وقام بمعالجتهما. وقائمة الشبكات الساتلية التي تلقى المكتب بصددها طلب إجراءات خاصة بموجب القرار </w:t>
      </w:r>
      <w:r w:rsidR="00F53046">
        <w:t>553 </w:t>
      </w:r>
      <w:r w:rsidRPr="00933BA0">
        <w:t>(WRC-12)</w:t>
      </w:r>
      <w:r w:rsidRPr="00933BA0">
        <w:rPr>
          <w:rtl/>
          <w:lang w:bidi="ar-SY"/>
        </w:rPr>
        <w:t xml:space="preserve"> متاحة للإدارات على موقع القطاع على</w:t>
      </w:r>
      <w:r w:rsidRPr="00933BA0">
        <w:rPr>
          <w:rFonts w:hint="cs"/>
          <w:rtl/>
          <w:lang w:bidi="ar-SY"/>
        </w:rPr>
        <w:t xml:space="preserve"> شبكة</w:t>
      </w:r>
      <w:r w:rsidRPr="00933BA0">
        <w:rPr>
          <w:rtl/>
          <w:lang w:bidi="ar-SY"/>
        </w:rPr>
        <w:t xml:space="preserve"> الويب</w:t>
      </w:r>
      <w:r w:rsidR="00CC0910">
        <w:rPr>
          <w:rFonts w:hint="cs"/>
          <w:rtl/>
          <w:lang w:bidi="ar-SY"/>
        </w:rPr>
        <w:t> </w:t>
      </w:r>
      <w:r w:rsidRPr="00933BA0">
        <w:rPr>
          <w:rtl/>
          <w:lang w:bidi="ar-SY"/>
        </w:rPr>
        <w:t>(</w:t>
      </w:r>
      <w:r w:rsidRPr="00933BA0">
        <w:t>http://www.itu.int/ITU-R/go/space-res553</w:t>
      </w:r>
      <w:r w:rsidRPr="00933BA0">
        <w:rPr>
          <w:rtl/>
          <w:lang w:bidi="ar-SY"/>
        </w:rPr>
        <w:t>).</w:t>
      </w:r>
    </w:p>
    <w:p w:rsidR="000A4C44" w:rsidRPr="00933BA0" w:rsidRDefault="000A4C44" w:rsidP="00CC0910">
      <w:pPr>
        <w:rPr>
          <w:rtl/>
          <w:lang w:bidi="ar-SY"/>
        </w:rPr>
      </w:pPr>
      <w:r w:rsidRPr="00933BA0">
        <w:rPr>
          <w:rtl/>
          <w:lang w:bidi="ar-SY"/>
        </w:rPr>
        <w:t xml:space="preserve">ويدعو القرار </w:t>
      </w:r>
      <w:r w:rsidRPr="00933BA0">
        <w:rPr>
          <w:lang w:bidi="ar-SY"/>
        </w:rPr>
        <w:t>553</w:t>
      </w:r>
      <w:r w:rsidRPr="00933BA0">
        <w:rPr>
          <w:rtl/>
          <w:lang w:bidi="ar-SY"/>
        </w:rPr>
        <w:t xml:space="preserve"> إلى معالجة بطاقات التبليغ المقدمة بموجب هذه الإجراءات قبل الطلبات التي لم تعال</w:t>
      </w:r>
      <w:r w:rsidRPr="00933BA0">
        <w:rPr>
          <w:rFonts w:hint="cs"/>
          <w:rtl/>
          <w:lang w:bidi="ar-SY"/>
        </w:rPr>
        <w:t>ج</w:t>
      </w:r>
      <w:r w:rsidRPr="00933BA0">
        <w:rPr>
          <w:rtl/>
          <w:lang w:bidi="ar-SY"/>
        </w:rPr>
        <w:t xml:space="preserve"> بعد بموجب الرقم</w:t>
      </w:r>
      <w:r w:rsidR="00BB3638">
        <w:rPr>
          <w:rFonts w:hint="cs"/>
          <w:rtl/>
          <w:lang w:bidi="ar-SY"/>
        </w:rPr>
        <w:t> </w:t>
      </w:r>
      <w:r w:rsidRPr="00933BA0">
        <w:rPr>
          <w:lang w:bidi="ar-SY"/>
        </w:rPr>
        <w:t>34.9</w:t>
      </w:r>
      <w:r w:rsidRPr="00933BA0">
        <w:rPr>
          <w:rtl/>
          <w:lang w:bidi="ar-SY"/>
        </w:rPr>
        <w:t xml:space="preserve"> من لوائح الراديو. ولكي يتمكن المكتب من معالجة بطاقات التبليغ هذه قبل بطاقات</w:t>
      </w:r>
      <w:r w:rsidR="00E857D3">
        <w:rPr>
          <w:rtl/>
          <w:lang w:bidi="ar-SY"/>
        </w:rPr>
        <w:t xml:space="preserve"> التبليغ العادية الأخرى التي</w:t>
      </w:r>
      <w:r w:rsidR="009B7618">
        <w:rPr>
          <w:rFonts w:hint="cs"/>
          <w:rtl/>
          <w:lang w:bidi="ar-SY"/>
        </w:rPr>
        <w:t> </w:t>
      </w:r>
      <w:r w:rsidR="00E857D3">
        <w:rPr>
          <w:rtl/>
          <w:lang w:bidi="ar-SY"/>
        </w:rPr>
        <w:t>تت</w:t>
      </w:r>
      <w:r w:rsidR="00E857D3">
        <w:rPr>
          <w:rFonts w:hint="cs"/>
          <w:rtl/>
          <w:lang w:bidi="ar-SY"/>
        </w:rPr>
        <w:t>ض</w:t>
      </w:r>
      <w:r w:rsidRPr="00933BA0">
        <w:rPr>
          <w:rtl/>
          <w:lang w:bidi="ar-SY"/>
        </w:rPr>
        <w:t xml:space="preserve">من نفس نطاقات التردد، قرر تقسيم أي بطاقة طلب تنسيق تتضمن تخصيصات تردد في النطاق </w:t>
      </w:r>
      <w:r w:rsidR="00CE5231">
        <w:rPr>
          <w:lang w:bidi="ar-SY"/>
        </w:rPr>
        <w:t>GHz 22</w:t>
      </w:r>
      <w:r w:rsidR="00CE5231">
        <w:rPr>
          <w:lang w:bidi="ar-SY"/>
        </w:rPr>
        <w:noBreakHyphen/>
      </w:r>
      <w:r w:rsidR="00CE5231" w:rsidRPr="00933BA0">
        <w:rPr>
          <w:lang w:bidi="ar-SY"/>
        </w:rPr>
        <w:t>21</w:t>
      </w:r>
      <w:r w:rsidR="00CE5231">
        <w:rPr>
          <w:lang w:bidi="ar-SY"/>
        </w:rPr>
        <w:t>,</w:t>
      </w:r>
      <w:r w:rsidR="00CE5231" w:rsidRPr="00933BA0">
        <w:rPr>
          <w:lang w:bidi="ar-SY"/>
        </w:rPr>
        <w:t>4</w:t>
      </w:r>
      <w:r w:rsidRPr="00933BA0">
        <w:rPr>
          <w:rtl/>
          <w:lang w:bidi="ar-SY"/>
        </w:rPr>
        <w:t xml:space="preserve"> إلى</w:t>
      </w:r>
      <w:r w:rsidR="009B2A41">
        <w:rPr>
          <w:rFonts w:hint="cs"/>
          <w:rtl/>
          <w:lang w:bidi="ar-SY"/>
        </w:rPr>
        <w:t> </w:t>
      </w:r>
      <w:r w:rsidRPr="00933BA0">
        <w:rPr>
          <w:rtl/>
          <w:lang w:bidi="ar-SY"/>
        </w:rPr>
        <w:t>جزأين: أحدهما يتضمن النطاق</w:t>
      </w:r>
      <w:r w:rsidR="00E857D3">
        <w:rPr>
          <w:rFonts w:hint="cs"/>
          <w:rtl/>
          <w:lang w:bidi="ar-SY"/>
        </w:rPr>
        <w:t> </w:t>
      </w:r>
      <w:r w:rsidR="009A0ABD">
        <w:rPr>
          <w:lang w:bidi="ar-SY"/>
        </w:rPr>
        <w:t>GHz 22</w:t>
      </w:r>
      <w:r w:rsidR="009A0ABD">
        <w:rPr>
          <w:lang w:bidi="ar-SY"/>
        </w:rPr>
        <w:noBreakHyphen/>
      </w:r>
      <w:r w:rsidR="009A0ABD" w:rsidRPr="00933BA0">
        <w:rPr>
          <w:lang w:bidi="ar-SY"/>
        </w:rPr>
        <w:t>21</w:t>
      </w:r>
      <w:r w:rsidR="009A0ABD">
        <w:rPr>
          <w:lang w:bidi="ar-SY"/>
        </w:rPr>
        <w:t>,</w:t>
      </w:r>
      <w:r w:rsidR="009A0ABD" w:rsidRPr="00933BA0">
        <w:rPr>
          <w:lang w:bidi="ar-SY"/>
        </w:rPr>
        <w:t>4</w:t>
      </w:r>
      <w:r w:rsidRPr="00933BA0">
        <w:rPr>
          <w:rtl/>
          <w:lang w:bidi="ar-SY"/>
        </w:rPr>
        <w:t xml:space="preserve"> والآخر يتضمن النطاقات الأخرى. ثم تم فحص هذين الجزأين كل على حدة وتم نشرهما بشكل منفصل في</w:t>
      </w:r>
      <w:r w:rsidR="00BB3638">
        <w:rPr>
          <w:rFonts w:hint="cs"/>
          <w:rtl/>
          <w:lang w:bidi="ar-SY"/>
        </w:rPr>
        <w:t> </w:t>
      </w:r>
      <w:r w:rsidRPr="00933BA0">
        <w:rPr>
          <w:rtl/>
          <w:lang w:bidi="ar-SY"/>
        </w:rPr>
        <w:t>القسمين الخاصين</w:t>
      </w:r>
      <w:r w:rsidR="00CC0910">
        <w:rPr>
          <w:rFonts w:hint="cs"/>
          <w:rtl/>
          <w:lang w:bidi="ar-SY"/>
        </w:rPr>
        <w:t> </w:t>
      </w:r>
      <w:r w:rsidRPr="00933BA0">
        <w:t>CR/F</w:t>
      </w:r>
      <w:r w:rsidRPr="00933BA0">
        <w:rPr>
          <w:rtl/>
          <w:lang w:bidi="ar-SY"/>
        </w:rPr>
        <w:t xml:space="preserve"> و</w:t>
      </w:r>
      <w:r w:rsidRPr="00933BA0">
        <w:t xml:space="preserve"> CR/C</w:t>
      </w:r>
      <w:r w:rsidRPr="00933BA0">
        <w:rPr>
          <w:rtl/>
          <w:lang w:bidi="ar-SY"/>
        </w:rPr>
        <w:t>على التوالي. ومع ذلك، ولأغراض استرداد التكاليف، قرر مجلس الاتحاد في</w:t>
      </w:r>
      <w:r w:rsidR="00AD503A">
        <w:rPr>
          <w:rFonts w:hint="cs"/>
          <w:rtl/>
        </w:rPr>
        <w:t> </w:t>
      </w:r>
      <w:r w:rsidRPr="00933BA0">
        <w:rPr>
          <w:rtl/>
          <w:lang w:bidi="ar-SY"/>
        </w:rPr>
        <w:t>عام</w:t>
      </w:r>
      <w:r w:rsidR="00BC3FDF">
        <w:rPr>
          <w:rFonts w:hint="cs"/>
          <w:rtl/>
          <w:lang w:bidi="ar-SY"/>
        </w:rPr>
        <w:t> </w:t>
      </w:r>
      <w:r w:rsidRPr="00933BA0">
        <w:rPr>
          <w:lang w:bidi="ar-SY"/>
        </w:rPr>
        <w:t>2013</w:t>
      </w:r>
      <w:r w:rsidRPr="00933BA0">
        <w:rPr>
          <w:rtl/>
          <w:lang w:bidi="ar-SY"/>
        </w:rPr>
        <w:t xml:space="preserve"> أنه</w:t>
      </w:r>
      <w:r w:rsidR="00D35378">
        <w:rPr>
          <w:rFonts w:hint="cs"/>
          <w:rtl/>
          <w:lang w:bidi="ar-SY"/>
        </w:rPr>
        <w:t> </w:t>
      </w:r>
      <w:r w:rsidRPr="00933BA0">
        <w:rPr>
          <w:rtl/>
          <w:lang w:bidi="ar-SY"/>
        </w:rPr>
        <w:t>ينبغي تقديم الفواتير على أساس بطاقة تبليغ واحدة.</w:t>
      </w:r>
    </w:p>
    <w:p w:rsidR="000A4C44" w:rsidRPr="00933BA0" w:rsidRDefault="000A4C44" w:rsidP="00717DEE">
      <w:pPr>
        <w:pStyle w:val="Heading4"/>
        <w:rPr>
          <w:rtl/>
          <w:lang w:bidi="ar-SY"/>
        </w:rPr>
      </w:pPr>
      <w:r w:rsidRPr="00933BA0">
        <w:rPr>
          <w:lang w:bidi="ar-SY"/>
        </w:rPr>
        <w:lastRenderedPageBreak/>
        <w:t>4.2.2.2</w:t>
      </w:r>
      <w:r w:rsidRPr="00933BA0">
        <w:rPr>
          <w:rtl/>
          <w:lang w:bidi="ar-SY"/>
        </w:rPr>
        <w:tab/>
        <w:t xml:space="preserve">طلبات التنسيق لأنظمة </w:t>
      </w:r>
      <w:r w:rsidR="00F53046">
        <w:rPr>
          <w:rtl/>
          <w:lang w:bidi="ar-SY"/>
        </w:rPr>
        <w:t>الخدمة الثابتة الساتلية</w:t>
      </w:r>
      <w:r w:rsidRPr="00933BA0">
        <w:rPr>
          <w:rtl/>
          <w:lang w:bidi="ar-SY"/>
        </w:rPr>
        <w:t xml:space="preserve"> في المدارات غير المستقرة بالنسبة إلى الأرض الخاضعة لأحكام الأرقام </w:t>
      </w:r>
      <w:r w:rsidRPr="00933BA0">
        <w:rPr>
          <w:lang w:bidi="ar-SY"/>
        </w:rPr>
        <w:t>5C.22</w:t>
      </w:r>
      <w:r w:rsidRPr="00933BA0">
        <w:rPr>
          <w:rtl/>
          <w:lang w:bidi="ar-SY"/>
        </w:rPr>
        <w:t xml:space="preserve"> و</w:t>
      </w:r>
      <w:r w:rsidRPr="00933BA0">
        <w:rPr>
          <w:lang w:bidi="ar-SY"/>
        </w:rPr>
        <w:t>5D.22</w:t>
      </w:r>
      <w:r w:rsidRPr="00933BA0">
        <w:rPr>
          <w:rtl/>
          <w:lang w:bidi="ar-SY"/>
        </w:rPr>
        <w:t xml:space="preserve"> و</w:t>
      </w:r>
      <w:r w:rsidRPr="00933BA0">
        <w:rPr>
          <w:lang w:bidi="ar-SY"/>
        </w:rPr>
        <w:t>5E.22</w:t>
      </w:r>
    </w:p>
    <w:p w:rsidR="000A4C44" w:rsidRPr="00933BA0" w:rsidRDefault="000A4C44" w:rsidP="009C2409">
      <w:pPr>
        <w:pStyle w:val="Heading5"/>
        <w:rPr>
          <w:rtl/>
          <w:lang w:bidi="ar-SY"/>
        </w:rPr>
      </w:pPr>
      <w:r w:rsidRPr="00B71D2A">
        <w:rPr>
          <w:rFonts w:ascii="Times New Roman Bold" w:hAnsi="Times New Roman Bold"/>
          <w:spacing w:val="-6"/>
          <w:lang w:bidi="ar-SY"/>
        </w:rPr>
        <w:t>1.4.2.2.2</w:t>
      </w:r>
      <w:r w:rsidR="009C2409">
        <w:rPr>
          <w:rtl/>
          <w:lang w:bidi="ar-SY"/>
        </w:rPr>
        <w:tab/>
      </w:r>
      <w:r w:rsidRPr="00933BA0">
        <w:rPr>
          <w:rtl/>
          <w:lang w:bidi="ar-SY"/>
        </w:rPr>
        <w:t xml:space="preserve">تقديم طلب التنسيق لأنظمة </w:t>
      </w:r>
      <w:r w:rsidR="00F53046">
        <w:rPr>
          <w:rtl/>
          <w:lang w:bidi="ar-SY"/>
        </w:rPr>
        <w:t>الخدمة الثابتة الساتلية</w:t>
      </w:r>
      <w:r w:rsidRPr="00933BA0">
        <w:rPr>
          <w:rtl/>
          <w:lang w:bidi="ar-SY"/>
        </w:rPr>
        <w:t xml:space="preserve"> في المدارات غير المستقرة بالنسبة إلى الأرض</w:t>
      </w:r>
    </w:p>
    <w:p w:rsidR="000A4C44" w:rsidRPr="00933BA0" w:rsidRDefault="000A4C44" w:rsidP="00BD6B61">
      <w:pPr>
        <w:rPr>
          <w:rtl/>
          <w:lang w:bidi="ar-SY"/>
        </w:rPr>
      </w:pPr>
      <w:r w:rsidRPr="00933BA0">
        <w:rPr>
          <w:rtl/>
          <w:lang w:bidi="ar-SY"/>
        </w:rPr>
        <w:t xml:space="preserve">تلقى المكتب، منذ نوفمبر </w:t>
      </w:r>
      <w:r w:rsidRPr="00933BA0">
        <w:rPr>
          <w:lang w:bidi="ar-SY"/>
        </w:rPr>
        <w:t>2014</w:t>
      </w:r>
      <w:r w:rsidRPr="00933BA0">
        <w:rPr>
          <w:rtl/>
          <w:lang w:bidi="ar-SY"/>
        </w:rPr>
        <w:t xml:space="preserve">، طلبات عديدة لتنسيق الأنظمة في المدارات غير المستقرة بالنسبة إلى الأرض العاملة في </w:t>
      </w:r>
      <w:r w:rsidR="00F53046">
        <w:rPr>
          <w:rtl/>
          <w:lang w:bidi="ar-SY"/>
        </w:rPr>
        <w:t>الخدمة الثابتة الساتلية</w:t>
      </w:r>
      <w:r w:rsidR="00BD6B61">
        <w:rPr>
          <w:rFonts w:hint="cs"/>
          <w:rtl/>
          <w:lang w:bidi="ar-SY"/>
        </w:rPr>
        <w:t> </w:t>
      </w:r>
      <w:r w:rsidR="00B603BF">
        <w:rPr>
          <w:lang w:bidi="ar-SY"/>
        </w:rPr>
        <w:t>(</w:t>
      </w:r>
      <w:r w:rsidR="00B603BF" w:rsidRPr="00933BA0">
        <w:rPr>
          <w:lang w:bidi="ar-SY"/>
        </w:rPr>
        <w:t>FSS</w:t>
      </w:r>
      <w:r w:rsidR="00B603BF">
        <w:rPr>
          <w:lang w:bidi="ar-SY"/>
        </w:rPr>
        <w:t>)</w:t>
      </w:r>
      <w:r w:rsidR="00B603BF">
        <w:rPr>
          <w:rFonts w:hint="cs"/>
          <w:rtl/>
          <w:lang w:bidi="ar-SY"/>
        </w:rPr>
        <w:t xml:space="preserve"> </w:t>
      </w:r>
      <w:r w:rsidRPr="00933BA0">
        <w:rPr>
          <w:rFonts w:hint="cs"/>
          <w:rtl/>
          <w:lang w:bidi="ar-SY"/>
        </w:rPr>
        <w:t>و</w:t>
      </w:r>
      <w:r w:rsidRPr="00933BA0">
        <w:rPr>
          <w:rtl/>
          <w:lang w:bidi="ar-SY"/>
        </w:rPr>
        <w:t xml:space="preserve">الخاضعة لحدود كثافة تدفق القدرة المكافئة </w:t>
      </w:r>
      <w:r w:rsidR="00B603BF">
        <w:rPr>
          <w:lang w:bidi="ar-SY"/>
        </w:rPr>
        <w:t>(</w:t>
      </w:r>
      <w:r w:rsidR="00B603BF" w:rsidRPr="00933BA0">
        <w:rPr>
          <w:lang w:bidi="ar-SY"/>
        </w:rPr>
        <w:t>epfd</w:t>
      </w:r>
      <w:r w:rsidR="00B603BF">
        <w:rPr>
          <w:lang w:bidi="ar-SY"/>
        </w:rPr>
        <w:t>)</w:t>
      </w:r>
      <w:r w:rsidRPr="00933BA0">
        <w:rPr>
          <w:rtl/>
          <w:lang w:bidi="ar-SY"/>
        </w:rPr>
        <w:t xml:space="preserve"> في المادة </w:t>
      </w:r>
      <w:r w:rsidRPr="00933BA0">
        <w:rPr>
          <w:lang w:bidi="ar-SY"/>
        </w:rPr>
        <w:t>22</w:t>
      </w:r>
      <w:r w:rsidRPr="00933BA0">
        <w:rPr>
          <w:rtl/>
          <w:lang w:bidi="ar-SY"/>
        </w:rPr>
        <w:t xml:space="preserve"> وكذلك للتنسيق بموجب الرقم</w:t>
      </w:r>
      <w:r w:rsidR="00F53046">
        <w:rPr>
          <w:rFonts w:hint="cs"/>
          <w:rtl/>
          <w:lang w:bidi="ar-SY"/>
        </w:rPr>
        <w:t> </w:t>
      </w:r>
      <w:r w:rsidRPr="00933BA0">
        <w:rPr>
          <w:lang w:bidi="ar-SY"/>
        </w:rPr>
        <w:t>7B.9</w:t>
      </w:r>
      <w:r w:rsidRPr="00933BA0">
        <w:rPr>
          <w:rtl/>
          <w:lang w:bidi="ar-SY"/>
        </w:rPr>
        <w:t xml:space="preserve"> من</w:t>
      </w:r>
      <w:r w:rsidR="00B603BF">
        <w:rPr>
          <w:lang w:bidi="ar-SY"/>
        </w:rPr>
        <w:t> </w:t>
      </w:r>
      <w:r w:rsidRPr="00933BA0">
        <w:rPr>
          <w:rtl/>
          <w:lang w:bidi="ar-SY"/>
        </w:rPr>
        <w:t>لوائح الراديو. وترد أدناه قائمة غير حصرية بهذه الطلبات:</w:t>
      </w:r>
    </w:p>
    <w:p w:rsidR="000A4C44" w:rsidRPr="00933BA0" w:rsidRDefault="00B603BF" w:rsidP="00772DBE">
      <w:pPr>
        <w:pStyle w:val="enumlev1"/>
        <w:rPr>
          <w:rtl/>
        </w:rPr>
      </w:pPr>
      <w:r>
        <w:rPr>
          <w:rFonts w:hint="cs"/>
          <w:rtl/>
          <w:lang w:bidi="ar-EG"/>
        </w:rPr>
        <w:t>’</w:t>
      </w:r>
      <w:r>
        <w:rPr>
          <w:lang w:bidi="ar-EG"/>
        </w:rPr>
        <w:t>1</w:t>
      </w:r>
      <w:r>
        <w:rPr>
          <w:rFonts w:hint="cs"/>
          <w:rtl/>
          <w:lang w:bidi="ar-EG"/>
        </w:rPr>
        <w:t>‘</w:t>
      </w:r>
      <w:r w:rsidR="000A4C44" w:rsidRPr="00933BA0">
        <w:rPr>
          <w:rtl/>
        </w:rPr>
        <w:tab/>
        <w:t xml:space="preserve">أنظمة ساتلية تتكون من مئات السواتل (حوالي </w:t>
      </w:r>
      <w:r w:rsidR="000A4C44" w:rsidRPr="00933BA0">
        <w:t>800</w:t>
      </w:r>
      <w:r w:rsidR="000A4C44" w:rsidRPr="00933BA0">
        <w:rPr>
          <w:rtl/>
        </w:rPr>
        <w:t xml:space="preserve"> ساتل) في مدارات دائرية أرضية منخفضة ذات قيمة ميل واحدة، مع الإشارة </w:t>
      </w:r>
      <w:r w:rsidR="000A4C44" w:rsidRPr="00933BA0">
        <w:rPr>
          <w:rFonts w:hint="cs"/>
          <w:rtl/>
        </w:rPr>
        <w:t xml:space="preserve">إلى </w:t>
      </w:r>
      <w:r w:rsidR="000A4C44" w:rsidRPr="00933BA0">
        <w:rPr>
          <w:rtl/>
        </w:rPr>
        <w:t xml:space="preserve">أن جميع </w:t>
      </w:r>
      <w:r w:rsidR="00772DBE">
        <w:rPr>
          <w:rFonts w:hint="cs"/>
          <w:rtl/>
          <w:lang w:bidi="ar-EG"/>
        </w:rPr>
        <w:t>تخصيصات</w:t>
      </w:r>
      <w:r w:rsidR="000A4C44" w:rsidRPr="00933BA0">
        <w:rPr>
          <w:rtl/>
        </w:rPr>
        <w:t xml:space="preserve"> التردد في النظام سوف تعمل في وقت واحد؛</w:t>
      </w:r>
    </w:p>
    <w:p w:rsidR="000A4C44" w:rsidRPr="00933BA0" w:rsidRDefault="00B603BF" w:rsidP="007152DA">
      <w:pPr>
        <w:pStyle w:val="enumlev1"/>
        <w:rPr>
          <w:rtl/>
        </w:rPr>
      </w:pPr>
      <w:r>
        <w:rPr>
          <w:rFonts w:hint="cs"/>
          <w:rtl/>
          <w:lang w:bidi="ar-EG"/>
        </w:rPr>
        <w:t>’</w:t>
      </w:r>
      <w:r>
        <w:rPr>
          <w:lang w:bidi="ar-EG"/>
        </w:rPr>
        <w:t>2</w:t>
      </w:r>
      <w:r>
        <w:rPr>
          <w:rFonts w:hint="cs"/>
          <w:rtl/>
          <w:lang w:bidi="ar-EG"/>
        </w:rPr>
        <w:t>‘</w:t>
      </w:r>
      <w:r w:rsidR="000A4C44" w:rsidRPr="00933BA0">
        <w:rPr>
          <w:rtl/>
        </w:rPr>
        <w:tab/>
        <w:t xml:space="preserve">أنظمة ساتلية تتكون من عشرات السواتل (حوالي </w:t>
      </w:r>
      <w:r w:rsidR="000A4C44" w:rsidRPr="00933BA0">
        <w:t>40</w:t>
      </w:r>
      <w:r w:rsidR="000A4C44" w:rsidRPr="00933BA0">
        <w:rPr>
          <w:rtl/>
        </w:rPr>
        <w:t xml:space="preserve"> ساتلاً) في مستوِيات مدارات مختلفة، بما فيها مثلاً مدارات </w:t>
      </w:r>
      <w:r w:rsidR="000A4C44" w:rsidRPr="00933BA0">
        <w:t>Toundra</w:t>
      </w:r>
      <w:r w:rsidR="000A4C44" w:rsidRPr="00933BA0">
        <w:rPr>
          <w:rtl/>
        </w:rPr>
        <w:t xml:space="preserve"> و</w:t>
      </w:r>
      <w:r w:rsidR="000A4C44" w:rsidRPr="00933BA0">
        <w:t>Molniya</w:t>
      </w:r>
      <w:r w:rsidR="000A4C44" w:rsidRPr="00933BA0">
        <w:rPr>
          <w:rtl/>
        </w:rPr>
        <w:t xml:space="preserve"> و</w:t>
      </w:r>
      <w:r w:rsidR="000A4C44" w:rsidRPr="00933BA0">
        <w:t>TAP</w:t>
      </w:r>
      <w:r w:rsidR="000A4C44" w:rsidRPr="00933BA0">
        <w:rPr>
          <w:rtl/>
        </w:rPr>
        <w:t xml:space="preserve"> (ثلاثية الأوج)، مع الإشارة </w:t>
      </w:r>
      <w:r w:rsidR="000A4C44" w:rsidRPr="00933BA0">
        <w:rPr>
          <w:rFonts w:hint="cs"/>
          <w:rtl/>
        </w:rPr>
        <w:t xml:space="preserve">إلى </w:t>
      </w:r>
      <w:r w:rsidR="000A4C44" w:rsidRPr="00933BA0">
        <w:rPr>
          <w:rtl/>
        </w:rPr>
        <w:t>أن السواتل في المدارات المقترحة لن تعمل في وقت واحد، وأنه سيتم تنفيذ تشكيل واحد فقط من تشكيلات المدارات هذه ويبلغ عنه لتسجيله في السجل الأساسي الدولي</w:t>
      </w:r>
      <w:r w:rsidR="005C40D3">
        <w:rPr>
          <w:rFonts w:hint="cs"/>
          <w:rtl/>
        </w:rPr>
        <w:t> </w:t>
      </w:r>
      <w:r w:rsidR="000A4C44" w:rsidRPr="00933BA0">
        <w:rPr>
          <w:rtl/>
        </w:rPr>
        <w:t>للترددات</w:t>
      </w:r>
      <w:r w:rsidR="007152DA" w:rsidRPr="00F53046">
        <w:rPr>
          <w:rFonts w:hint="cs"/>
          <w:rtl/>
        </w:rPr>
        <w:t> </w:t>
      </w:r>
      <w:r>
        <w:t>(</w:t>
      </w:r>
      <w:r w:rsidRPr="00933BA0">
        <w:t>MIFR</w:t>
      </w:r>
      <w:r>
        <w:t>)</w:t>
      </w:r>
      <w:r w:rsidR="000A4C44" w:rsidRPr="00933BA0">
        <w:rPr>
          <w:rtl/>
        </w:rPr>
        <w:t>؛</w:t>
      </w:r>
    </w:p>
    <w:p w:rsidR="000A4C44" w:rsidRPr="00F01A65" w:rsidRDefault="00B603BF" w:rsidP="0034345C">
      <w:pPr>
        <w:pStyle w:val="enumlev1"/>
        <w:rPr>
          <w:spacing w:val="-2"/>
          <w:rtl/>
        </w:rPr>
      </w:pPr>
      <w:r w:rsidRPr="00F01A65">
        <w:rPr>
          <w:rFonts w:hint="cs"/>
          <w:spacing w:val="-2"/>
          <w:rtl/>
          <w:lang w:bidi="ar-EG"/>
        </w:rPr>
        <w:t>’</w:t>
      </w:r>
      <w:r w:rsidRPr="00F01A65">
        <w:rPr>
          <w:spacing w:val="-2"/>
          <w:lang w:bidi="ar-EG"/>
        </w:rPr>
        <w:t>3</w:t>
      </w:r>
      <w:r w:rsidRPr="00F01A65">
        <w:rPr>
          <w:rFonts w:hint="cs"/>
          <w:spacing w:val="-2"/>
          <w:rtl/>
          <w:lang w:bidi="ar-EG"/>
        </w:rPr>
        <w:t>‘</w:t>
      </w:r>
      <w:r w:rsidR="000A4C44" w:rsidRPr="00F01A65">
        <w:rPr>
          <w:spacing w:val="-2"/>
          <w:rtl/>
        </w:rPr>
        <w:tab/>
        <w:t>أنظمة ساتلية تتكون من عشرات آلاف السواتل (من</w:t>
      </w:r>
      <w:r w:rsidR="00C212E9">
        <w:rPr>
          <w:rFonts w:hint="cs"/>
          <w:spacing w:val="-2"/>
          <w:rtl/>
          <w:lang w:bidi="ar-EG"/>
        </w:rPr>
        <w:t xml:space="preserve"> </w:t>
      </w:r>
      <w:r w:rsidR="000A4C44" w:rsidRPr="00F01A65">
        <w:rPr>
          <w:spacing w:val="-2"/>
        </w:rPr>
        <w:t>70</w:t>
      </w:r>
      <w:r w:rsidR="003876DF">
        <w:rPr>
          <w:spacing w:val="-2"/>
          <w:lang w:val="en-GB"/>
        </w:rPr>
        <w:t> </w:t>
      </w:r>
      <w:r w:rsidR="000A4C44" w:rsidRPr="00F01A65">
        <w:rPr>
          <w:spacing w:val="-2"/>
        </w:rPr>
        <w:t>000</w:t>
      </w:r>
      <w:r w:rsidR="000A4C44" w:rsidRPr="00F01A65">
        <w:rPr>
          <w:spacing w:val="-2"/>
          <w:rtl/>
        </w:rPr>
        <w:t xml:space="preserve"> إلى أكثر من </w:t>
      </w:r>
      <w:r w:rsidR="000A4C44" w:rsidRPr="00F01A65">
        <w:rPr>
          <w:spacing w:val="-2"/>
        </w:rPr>
        <w:t>230</w:t>
      </w:r>
      <w:r w:rsidR="003876DF">
        <w:rPr>
          <w:spacing w:val="-2"/>
        </w:rPr>
        <w:t> </w:t>
      </w:r>
      <w:r w:rsidR="000A4C44" w:rsidRPr="00F01A65">
        <w:rPr>
          <w:spacing w:val="-2"/>
        </w:rPr>
        <w:t>000</w:t>
      </w:r>
      <w:r w:rsidR="000A4C44" w:rsidRPr="00F01A65">
        <w:rPr>
          <w:spacing w:val="-2"/>
          <w:rtl/>
        </w:rPr>
        <w:t xml:space="preserve"> ساتل) في أكثر من </w:t>
      </w:r>
      <w:r w:rsidR="000A4C44" w:rsidRPr="00F01A65">
        <w:rPr>
          <w:spacing w:val="-2"/>
        </w:rPr>
        <w:t>1</w:t>
      </w:r>
      <w:r w:rsidR="00E5419E" w:rsidRPr="00F01A65">
        <w:rPr>
          <w:spacing w:val="-2"/>
        </w:rPr>
        <w:t> </w:t>
      </w:r>
      <w:r w:rsidR="000A4C44" w:rsidRPr="00F01A65">
        <w:rPr>
          <w:spacing w:val="-2"/>
        </w:rPr>
        <w:t>000</w:t>
      </w:r>
      <w:r w:rsidR="0034345C">
        <w:rPr>
          <w:rFonts w:hint="cs"/>
          <w:spacing w:val="-2"/>
          <w:rtl/>
        </w:rPr>
        <w:t> </w:t>
      </w:r>
      <w:r w:rsidR="000A4C44" w:rsidRPr="00F01A65">
        <w:rPr>
          <w:spacing w:val="-2"/>
          <w:rtl/>
        </w:rPr>
        <w:t>مستوي مدار، ومدار أرضي منخفض بالنسبة لبعض النظم ومدار أرضي متوسط بالنسبة لنظم أخرى، بما في ذلك قيم ميل مختلفة مع</w:t>
      </w:r>
      <w:r w:rsidR="00107FD7" w:rsidRPr="00F01A65">
        <w:rPr>
          <w:rFonts w:hint="cs"/>
          <w:spacing w:val="-2"/>
          <w:rtl/>
        </w:rPr>
        <w:t> </w:t>
      </w:r>
      <w:r w:rsidR="000A4C44" w:rsidRPr="00F01A65">
        <w:rPr>
          <w:spacing w:val="-2"/>
          <w:rtl/>
        </w:rPr>
        <w:t xml:space="preserve">الإشارة </w:t>
      </w:r>
      <w:r w:rsidR="000A4C44" w:rsidRPr="00F01A65">
        <w:rPr>
          <w:rFonts w:hint="cs"/>
          <w:spacing w:val="-2"/>
          <w:rtl/>
        </w:rPr>
        <w:t xml:space="preserve">إلى </w:t>
      </w:r>
      <w:r w:rsidR="000A4C44" w:rsidRPr="00F01A65">
        <w:rPr>
          <w:spacing w:val="-2"/>
          <w:rtl/>
        </w:rPr>
        <w:t>أن السواتل في هذا النظام سيتم تشغيلها في أنظمة فرعية مختلفة متوافقة تقنياً تقابل ارتفاعاً فريداً؛</w:t>
      </w:r>
    </w:p>
    <w:p w:rsidR="000A4C44" w:rsidRPr="00933BA0" w:rsidRDefault="00B603BF" w:rsidP="00EB2DEC">
      <w:pPr>
        <w:pStyle w:val="enumlev1"/>
        <w:rPr>
          <w:rtl/>
        </w:rPr>
      </w:pPr>
      <w:r>
        <w:rPr>
          <w:rFonts w:hint="cs"/>
          <w:rtl/>
          <w:lang w:bidi="ar-EG"/>
        </w:rPr>
        <w:t>’</w:t>
      </w:r>
      <w:r>
        <w:rPr>
          <w:lang w:bidi="ar-EG"/>
        </w:rPr>
        <w:t>4</w:t>
      </w:r>
      <w:r>
        <w:rPr>
          <w:rFonts w:hint="cs"/>
          <w:rtl/>
          <w:lang w:bidi="ar-EG"/>
        </w:rPr>
        <w:t>‘</w:t>
      </w:r>
      <w:r w:rsidR="000A4C44" w:rsidRPr="00933BA0">
        <w:rPr>
          <w:rtl/>
        </w:rPr>
        <w:tab/>
        <w:t xml:space="preserve">أنظمة ساتلية تتكون من آلاف السواتل (حوالي </w:t>
      </w:r>
      <w:r w:rsidR="000A4C44" w:rsidRPr="00933BA0">
        <w:t>4</w:t>
      </w:r>
      <w:r w:rsidR="00EB2DEC">
        <w:rPr>
          <w:lang w:val="en-GB"/>
        </w:rPr>
        <w:t> </w:t>
      </w:r>
      <w:r w:rsidR="000A4C44" w:rsidRPr="00933BA0">
        <w:t>000</w:t>
      </w:r>
      <w:r w:rsidR="000A4C44" w:rsidRPr="00933BA0">
        <w:rPr>
          <w:rtl/>
        </w:rPr>
        <w:t xml:space="preserve"> ساتل) في مدارات دائرية أرضية منخفضة مع قيم ميل مختلفة مع</w:t>
      </w:r>
      <w:r>
        <w:rPr>
          <w:rFonts w:hint="cs"/>
          <w:rtl/>
        </w:rPr>
        <w:t> </w:t>
      </w:r>
      <w:r w:rsidR="000A4C44" w:rsidRPr="00933BA0">
        <w:rPr>
          <w:rtl/>
        </w:rPr>
        <w:t xml:space="preserve">الإشارة </w:t>
      </w:r>
      <w:r w:rsidR="000A4C44" w:rsidRPr="00933BA0">
        <w:rPr>
          <w:rFonts w:hint="cs"/>
          <w:rtl/>
        </w:rPr>
        <w:t xml:space="preserve">إلى </w:t>
      </w:r>
      <w:r w:rsidR="000A4C44" w:rsidRPr="00933BA0">
        <w:rPr>
          <w:rtl/>
        </w:rPr>
        <w:t xml:space="preserve">أن جميع </w:t>
      </w:r>
      <w:r w:rsidR="00EB2DEC">
        <w:rPr>
          <w:rFonts w:hint="cs"/>
          <w:rtl/>
          <w:lang w:bidi="ar-EG"/>
        </w:rPr>
        <w:t>تخصيصات</w:t>
      </w:r>
      <w:r w:rsidR="00EB2DEC" w:rsidRPr="00933BA0">
        <w:rPr>
          <w:rtl/>
        </w:rPr>
        <w:t xml:space="preserve"> </w:t>
      </w:r>
      <w:r w:rsidR="000A4C44" w:rsidRPr="00933BA0">
        <w:rPr>
          <w:rtl/>
        </w:rPr>
        <w:t>التردد في النظام سوف تعمل في وقت واحد.</w:t>
      </w:r>
    </w:p>
    <w:p w:rsidR="000A4C44" w:rsidRPr="00933BA0" w:rsidRDefault="000A4C44" w:rsidP="00CC0910">
      <w:pPr>
        <w:rPr>
          <w:rtl/>
          <w:lang w:bidi="ar-SY"/>
        </w:rPr>
      </w:pPr>
      <w:r w:rsidRPr="00933BA0">
        <w:rPr>
          <w:rtl/>
          <w:lang w:bidi="ar-SY"/>
        </w:rPr>
        <w:t>ونظراً لكمية التخصيصات في هذه الأنظمة المعقدة ومحدودية أداة برمجي</w:t>
      </w:r>
      <w:r w:rsidRPr="00933BA0">
        <w:rPr>
          <w:rFonts w:hint="cs"/>
          <w:rtl/>
          <w:lang w:bidi="ar-SY"/>
        </w:rPr>
        <w:t>ة</w:t>
      </w:r>
      <w:r w:rsidRPr="00933BA0">
        <w:rPr>
          <w:rtl/>
          <w:lang w:bidi="ar-SY"/>
        </w:rPr>
        <w:t xml:space="preserve"> مكتب الاتصالات الراديوية، لا</w:t>
      </w:r>
      <w:r w:rsidR="00CC0910">
        <w:rPr>
          <w:rFonts w:hint="cs"/>
          <w:rtl/>
          <w:lang w:bidi="ar-SY"/>
        </w:rPr>
        <w:t> </w:t>
      </w:r>
      <w:r w:rsidRPr="00933BA0">
        <w:rPr>
          <w:rtl/>
          <w:lang w:bidi="ar-SY"/>
        </w:rPr>
        <w:t>يستطيع المكتب أن</w:t>
      </w:r>
      <w:r w:rsidR="00F30E62">
        <w:rPr>
          <w:rFonts w:hint="cs"/>
          <w:rtl/>
          <w:lang w:bidi="ar-SY"/>
        </w:rPr>
        <w:t> </w:t>
      </w:r>
      <w:r w:rsidRPr="00933BA0">
        <w:rPr>
          <w:rtl/>
          <w:lang w:bidi="ar-SY"/>
        </w:rPr>
        <w:t xml:space="preserve">يدرج النتائج الفردية لكل مجموعة من التخصيصات في قاعدة بيانات محطات الاتصالات الراديوية الفضائية </w:t>
      </w:r>
      <w:r w:rsidR="00A9704E">
        <w:rPr>
          <w:lang w:bidi="ar-SY"/>
        </w:rPr>
        <w:t>(</w:t>
      </w:r>
      <w:r w:rsidR="00A9704E" w:rsidRPr="00933BA0">
        <w:rPr>
          <w:lang w:bidi="ar-SY"/>
        </w:rPr>
        <w:t>SRS</w:t>
      </w:r>
      <w:r w:rsidR="00A9704E">
        <w:rPr>
          <w:lang w:bidi="ar-SY"/>
        </w:rPr>
        <w:t>)</w:t>
      </w:r>
      <w:r w:rsidRPr="00933BA0">
        <w:rPr>
          <w:rtl/>
          <w:lang w:bidi="ar-SY"/>
        </w:rPr>
        <w:t>. وقد أشير مؤقتاً إلى</w:t>
      </w:r>
      <w:r w:rsidR="00A9704E">
        <w:rPr>
          <w:rFonts w:hint="cs"/>
          <w:rtl/>
          <w:lang w:bidi="ar-SY"/>
        </w:rPr>
        <w:t> </w:t>
      </w:r>
      <w:r w:rsidRPr="00933BA0">
        <w:rPr>
          <w:rtl/>
          <w:lang w:bidi="ar-SY"/>
        </w:rPr>
        <w:t>بعض النتائج بموجب الرقم</w:t>
      </w:r>
      <w:r w:rsidR="00CC0910">
        <w:rPr>
          <w:rFonts w:hint="cs"/>
          <w:rtl/>
          <w:lang w:bidi="ar-SY"/>
        </w:rPr>
        <w:t> </w:t>
      </w:r>
      <w:r w:rsidRPr="00933BA0">
        <w:rPr>
          <w:lang w:bidi="ar-SY"/>
        </w:rPr>
        <w:t>31.11</w:t>
      </w:r>
      <w:r w:rsidRPr="00933BA0">
        <w:rPr>
          <w:rtl/>
          <w:lang w:bidi="ar-SY"/>
        </w:rPr>
        <w:t xml:space="preserve"> في شكل جدول مبين في ملاحظة المكتب في القسم الخاص</w:t>
      </w:r>
      <w:r w:rsidR="00CC0910">
        <w:rPr>
          <w:rFonts w:hint="cs"/>
          <w:rtl/>
          <w:lang w:bidi="ar-SY"/>
        </w:rPr>
        <w:t> </w:t>
      </w:r>
      <w:r w:rsidRPr="00933BA0">
        <w:rPr>
          <w:lang w:bidi="ar-SY"/>
        </w:rPr>
        <w:t>CR/C</w:t>
      </w:r>
      <w:r w:rsidRPr="00933BA0">
        <w:rPr>
          <w:rtl/>
          <w:lang w:bidi="ar-SY"/>
        </w:rPr>
        <w:t>. وسوف تدرج النتائج في</w:t>
      </w:r>
      <w:r w:rsidR="00A9704E">
        <w:rPr>
          <w:rFonts w:hint="cs"/>
          <w:rtl/>
        </w:rPr>
        <w:t> </w:t>
      </w:r>
      <w:r w:rsidRPr="00933BA0">
        <w:rPr>
          <w:rtl/>
          <w:lang w:bidi="ar-SY"/>
        </w:rPr>
        <w:t xml:space="preserve">قاعدة بيانات الخدمة </w:t>
      </w:r>
      <w:r w:rsidRPr="00933BA0">
        <w:rPr>
          <w:lang w:bidi="ar-SY"/>
        </w:rPr>
        <w:t>SRS</w:t>
      </w:r>
      <w:r w:rsidRPr="00933BA0">
        <w:rPr>
          <w:rtl/>
          <w:lang w:bidi="ar-SY"/>
        </w:rPr>
        <w:t xml:space="preserve"> لكل مجموعة من التخصيصات حالما يتم الارتقاء بأدوات البرمجي</w:t>
      </w:r>
      <w:r w:rsidRPr="00933BA0">
        <w:rPr>
          <w:rFonts w:hint="cs"/>
          <w:rtl/>
          <w:lang w:bidi="ar-SY"/>
        </w:rPr>
        <w:t>ة</w:t>
      </w:r>
      <w:r w:rsidRPr="00933BA0">
        <w:rPr>
          <w:rtl/>
          <w:lang w:bidi="ar-SY"/>
        </w:rPr>
        <w:t>.</w:t>
      </w:r>
    </w:p>
    <w:p w:rsidR="000A4C44" w:rsidRPr="00933BA0" w:rsidRDefault="000A4C44" w:rsidP="004B6B3F">
      <w:pPr>
        <w:rPr>
          <w:rtl/>
          <w:lang w:bidi="ar-SY"/>
        </w:rPr>
      </w:pPr>
      <w:r w:rsidRPr="00933BA0">
        <w:rPr>
          <w:rtl/>
          <w:lang w:bidi="ar-SY"/>
        </w:rPr>
        <w:t xml:space="preserve">وقُدمت أيضاً نتائج </w:t>
      </w:r>
      <w:r w:rsidR="00CC0910">
        <w:rPr>
          <w:rtl/>
          <w:lang w:bidi="ar-SY"/>
        </w:rPr>
        <w:t>مؤاتية</w:t>
      </w:r>
      <w:r w:rsidRPr="00933BA0">
        <w:rPr>
          <w:rtl/>
          <w:lang w:bidi="ar-SY"/>
        </w:rPr>
        <w:t xml:space="preserve"> مع </w:t>
      </w:r>
      <w:r w:rsidRPr="00933BA0">
        <w:rPr>
          <w:rFonts w:hint="cs"/>
          <w:rtl/>
          <w:lang w:bidi="ar-SY"/>
        </w:rPr>
        <w:t>ال</w:t>
      </w:r>
      <w:r w:rsidRPr="00933BA0">
        <w:rPr>
          <w:rtl/>
          <w:lang w:bidi="ar-SY"/>
        </w:rPr>
        <w:t xml:space="preserve">تحفظ وفقاً للفقرة </w:t>
      </w:r>
      <w:r w:rsidRPr="00933BA0">
        <w:rPr>
          <w:lang w:bidi="ar-SY"/>
        </w:rPr>
        <w:t>2</w:t>
      </w:r>
      <w:r w:rsidRPr="00933BA0">
        <w:rPr>
          <w:rtl/>
          <w:lang w:val="en-GB" w:bidi="ar-SY"/>
        </w:rPr>
        <w:t xml:space="preserve"> من</w:t>
      </w:r>
      <w:r w:rsidRPr="00933BA0">
        <w:rPr>
          <w:rtl/>
          <w:lang w:bidi="ar-SY"/>
        </w:rPr>
        <w:t xml:space="preserve"> </w:t>
      </w:r>
      <w:r w:rsidRPr="001A13DE">
        <w:rPr>
          <w:i/>
          <w:iCs/>
          <w:rtl/>
          <w:lang w:bidi="ar-SY"/>
        </w:rPr>
        <w:t>يقرر</w:t>
      </w:r>
      <w:r w:rsidRPr="00933BA0">
        <w:rPr>
          <w:rtl/>
          <w:lang w:bidi="ar-SY"/>
        </w:rPr>
        <w:t xml:space="preserve"> في القرار </w:t>
      </w:r>
      <w:r w:rsidRPr="00933BA0">
        <w:t>85 (WRC-03)</w:t>
      </w:r>
      <w:r w:rsidRPr="00933BA0">
        <w:rPr>
          <w:rtl/>
          <w:lang w:bidi="ar-SY"/>
        </w:rPr>
        <w:t>، استناداً إلى التزام الإدارة المسؤولة بأن</w:t>
      </w:r>
      <w:r w:rsidR="00972309">
        <w:rPr>
          <w:rFonts w:hint="cs"/>
          <w:rtl/>
          <w:lang w:bidi="ar-SY"/>
        </w:rPr>
        <w:t> </w:t>
      </w:r>
      <w:r w:rsidRPr="00933BA0">
        <w:rPr>
          <w:rtl/>
          <w:lang w:bidi="ar-SY"/>
        </w:rPr>
        <w:t>تمتثل نظمها الثابتة</w:t>
      </w:r>
      <w:r w:rsidR="00BD6B61">
        <w:rPr>
          <w:rFonts w:hint="cs"/>
          <w:rtl/>
          <w:lang w:bidi="ar-SY"/>
        </w:rPr>
        <w:t xml:space="preserve"> الساتلية</w:t>
      </w:r>
      <w:r w:rsidRPr="00933BA0">
        <w:rPr>
          <w:rtl/>
          <w:lang w:bidi="ar-SY"/>
        </w:rPr>
        <w:t xml:space="preserve"> غير المستقرة بالنسبة إلى الأرض </w:t>
      </w:r>
      <w:r w:rsidR="00177B14">
        <w:rPr>
          <w:lang w:bidi="ar-SY"/>
        </w:rPr>
        <w:t>(</w:t>
      </w:r>
      <w:r w:rsidR="00177B14" w:rsidRPr="00933BA0">
        <w:t>non-GSO FSS</w:t>
      </w:r>
      <w:r w:rsidR="00177B14">
        <w:rPr>
          <w:lang w:bidi="ar-SY"/>
        </w:rPr>
        <w:t>)</w:t>
      </w:r>
      <w:r w:rsidRPr="00933BA0">
        <w:rPr>
          <w:rtl/>
          <w:lang w:bidi="ar-SY"/>
        </w:rPr>
        <w:t xml:space="preserve"> بالحدود المدرجة في الجداول </w:t>
      </w:r>
      <w:r w:rsidR="00972309">
        <w:rPr>
          <w:lang w:bidi="ar-SY"/>
        </w:rPr>
        <w:t>1A</w:t>
      </w:r>
      <w:r w:rsidR="00972309">
        <w:rPr>
          <w:lang w:bidi="ar-SY"/>
        </w:rPr>
        <w:noBreakHyphen/>
        <w:t>22</w:t>
      </w:r>
      <w:r w:rsidRPr="00933BA0">
        <w:rPr>
          <w:rtl/>
          <w:lang w:bidi="ar-SY"/>
        </w:rPr>
        <w:t xml:space="preserve"> و</w:t>
      </w:r>
      <w:r w:rsidR="00972309">
        <w:rPr>
          <w:lang w:bidi="ar-SY"/>
        </w:rPr>
        <w:t>1B</w:t>
      </w:r>
      <w:r w:rsidR="00972309">
        <w:rPr>
          <w:lang w:bidi="ar-SY"/>
        </w:rPr>
        <w:noBreakHyphen/>
        <w:t>22</w:t>
      </w:r>
      <w:r w:rsidRPr="00933BA0">
        <w:rPr>
          <w:rtl/>
          <w:lang w:bidi="ar-SY"/>
        </w:rPr>
        <w:t>و</w:t>
      </w:r>
      <w:r w:rsidR="00972309">
        <w:rPr>
          <w:lang w:bidi="ar-SY"/>
        </w:rPr>
        <w:t>1C</w:t>
      </w:r>
      <w:r w:rsidR="00972309">
        <w:rPr>
          <w:lang w:bidi="ar-SY"/>
        </w:rPr>
        <w:noBreakHyphen/>
        <w:t>22</w:t>
      </w:r>
      <w:r w:rsidRPr="00933BA0">
        <w:rPr>
          <w:rtl/>
          <w:lang w:bidi="ar-SY"/>
        </w:rPr>
        <w:t xml:space="preserve"> و</w:t>
      </w:r>
      <w:r w:rsidR="00972309">
        <w:rPr>
          <w:lang w:bidi="ar-SY"/>
        </w:rPr>
        <w:t>1D</w:t>
      </w:r>
      <w:r w:rsidR="00972309">
        <w:rPr>
          <w:lang w:bidi="ar-SY"/>
        </w:rPr>
        <w:noBreakHyphen/>
        <w:t>22</w:t>
      </w:r>
      <w:r w:rsidRPr="00933BA0">
        <w:rPr>
          <w:rtl/>
          <w:lang w:bidi="ar-SY"/>
        </w:rPr>
        <w:t>و</w:t>
      </w:r>
      <w:r w:rsidR="00972309">
        <w:rPr>
          <w:lang w:bidi="ar-SY"/>
        </w:rPr>
        <w:t>1E</w:t>
      </w:r>
      <w:r w:rsidR="00972309">
        <w:rPr>
          <w:lang w:bidi="ar-SY"/>
        </w:rPr>
        <w:noBreakHyphen/>
        <w:t>22</w:t>
      </w:r>
      <w:r w:rsidRPr="00933BA0">
        <w:rPr>
          <w:rtl/>
          <w:lang w:bidi="ar-SY"/>
        </w:rPr>
        <w:t xml:space="preserve"> و</w:t>
      </w:r>
      <w:r w:rsidRPr="00933BA0">
        <w:rPr>
          <w:lang w:bidi="ar-SY"/>
        </w:rPr>
        <w:t>22</w:t>
      </w:r>
      <w:r w:rsidRPr="00933BA0">
        <w:rPr>
          <w:rtl/>
          <w:lang w:bidi="ar-SY"/>
        </w:rPr>
        <w:t>-</w:t>
      </w:r>
      <w:r w:rsidRPr="00933BA0">
        <w:rPr>
          <w:lang w:bidi="ar-SY"/>
        </w:rPr>
        <w:t>2</w:t>
      </w:r>
      <w:r w:rsidRPr="00933BA0">
        <w:rPr>
          <w:rtl/>
          <w:lang w:bidi="ar-SY"/>
        </w:rPr>
        <w:t xml:space="preserve"> و</w:t>
      </w:r>
      <w:r w:rsidRPr="00933BA0">
        <w:rPr>
          <w:lang w:bidi="ar-SY"/>
        </w:rPr>
        <w:t>22</w:t>
      </w:r>
      <w:r w:rsidRPr="00933BA0">
        <w:rPr>
          <w:rtl/>
          <w:lang w:bidi="ar-SY"/>
        </w:rPr>
        <w:t>-</w:t>
      </w:r>
      <w:r w:rsidRPr="00933BA0">
        <w:rPr>
          <w:lang w:bidi="ar-SY"/>
        </w:rPr>
        <w:t>3</w:t>
      </w:r>
      <w:r w:rsidRPr="00933BA0">
        <w:rPr>
          <w:rtl/>
          <w:lang w:bidi="ar-SY"/>
        </w:rPr>
        <w:t xml:space="preserve"> من المادة </w:t>
      </w:r>
      <w:r w:rsidRPr="00933BA0">
        <w:rPr>
          <w:lang w:bidi="ar-SY"/>
        </w:rPr>
        <w:t>22</w:t>
      </w:r>
      <w:r w:rsidRPr="00933BA0">
        <w:rPr>
          <w:rtl/>
          <w:lang w:bidi="ar-SY"/>
        </w:rPr>
        <w:t xml:space="preserve"> من لوائح الراديو، مع الأخذ في الاعتبار أن هذه النتائج سوف يعاد النظر فيها حالما تتاح برمجية التحقق من صحة كثافة تدفق القدرة المكافئة </w:t>
      </w:r>
      <w:r w:rsidR="00F05693">
        <w:rPr>
          <w:lang w:bidi="ar-SY"/>
        </w:rPr>
        <w:t>(</w:t>
      </w:r>
      <w:r w:rsidR="00F05693" w:rsidRPr="00933BA0">
        <w:rPr>
          <w:lang w:bidi="ar-SY"/>
        </w:rPr>
        <w:t>epfd</w:t>
      </w:r>
      <w:r w:rsidR="00F05693">
        <w:rPr>
          <w:lang w:bidi="ar-SY"/>
        </w:rPr>
        <w:t>)</w:t>
      </w:r>
      <w:r w:rsidRPr="00933BA0">
        <w:rPr>
          <w:rtl/>
          <w:lang w:bidi="ar-SY"/>
        </w:rPr>
        <w:t>. وسوف تستعرض متطلبات التنسيق المتعلقة بالرقم</w:t>
      </w:r>
      <w:r w:rsidR="00F53046">
        <w:rPr>
          <w:rFonts w:hint="cs"/>
          <w:rtl/>
          <w:lang w:bidi="ar-SY"/>
        </w:rPr>
        <w:t> </w:t>
      </w:r>
      <w:r w:rsidRPr="00933BA0">
        <w:rPr>
          <w:lang w:bidi="ar-SY"/>
        </w:rPr>
        <w:t>7B.9</w:t>
      </w:r>
      <w:r w:rsidRPr="00933BA0">
        <w:rPr>
          <w:rtl/>
          <w:lang w:bidi="ar-SY"/>
        </w:rPr>
        <w:t xml:space="preserve"> التي</w:t>
      </w:r>
      <w:r w:rsidR="00965043">
        <w:rPr>
          <w:rFonts w:hint="cs"/>
          <w:rtl/>
          <w:lang w:bidi="ar-SY"/>
        </w:rPr>
        <w:t> </w:t>
      </w:r>
      <w:r w:rsidRPr="00933BA0">
        <w:rPr>
          <w:rtl/>
          <w:lang w:bidi="ar-SY"/>
        </w:rPr>
        <w:t xml:space="preserve">وضعت تطبيقاً للفقرة </w:t>
      </w:r>
      <w:r w:rsidRPr="00933BA0">
        <w:rPr>
          <w:lang w:bidi="ar-SY"/>
        </w:rPr>
        <w:t>4</w:t>
      </w:r>
      <w:r w:rsidRPr="00933BA0">
        <w:rPr>
          <w:rtl/>
          <w:lang w:bidi="ar-SY"/>
        </w:rPr>
        <w:t xml:space="preserve"> من </w:t>
      </w:r>
      <w:r w:rsidRPr="00497A79">
        <w:rPr>
          <w:i/>
          <w:iCs/>
          <w:rtl/>
          <w:lang w:bidi="ar-SY"/>
        </w:rPr>
        <w:t>يقرر</w:t>
      </w:r>
      <w:r w:rsidRPr="00933BA0">
        <w:rPr>
          <w:rtl/>
          <w:lang w:bidi="ar-SY"/>
        </w:rPr>
        <w:t xml:space="preserve"> في القرار </w:t>
      </w:r>
      <w:r w:rsidR="004B6B3F">
        <w:t>85 </w:t>
      </w:r>
      <w:r w:rsidR="00965043">
        <w:t>(</w:t>
      </w:r>
      <w:r w:rsidR="00965043" w:rsidRPr="00933BA0">
        <w:t>WRC-03</w:t>
      </w:r>
      <w:r w:rsidR="00965043">
        <w:t>)</w:t>
      </w:r>
      <w:r w:rsidRPr="00933BA0">
        <w:rPr>
          <w:rtl/>
          <w:lang w:bidi="ar-SY"/>
        </w:rPr>
        <w:t xml:space="preserve"> بناء</w:t>
      </w:r>
      <w:r w:rsidR="00855FCC">
        <w:rPr>
          <w:rFonts w:hint="cs"/>
          <w:rtl/>
          <w:lang w:bidi="ar-EG"/>
        </w:rPr>
        <w:t>ً</w:t>
      </w:r>
      <w:r w:rsidRPr="00933BA0">
        <w:rPr>
          <w:rtl/>
          <w:lang w:bidi="ar-SY"/>
        </w:rPr>
        <w:t xml:space="preserve"> على تراكب عرض النطاق حالما تتاح برمجية التحقق من صحة كثافة تدفق القدرة المكافئة </w:t>
      </w:r>
      <w:r w:rsidR="00C87C3F">
        <w:rPr>
          <w:lang w:bidi="ar-SY"/>
        </w:rPr>
        <w:t>(</w:t>
      </w:r>
      <w:r w:rsidR="00C87C3F" w:rsidRPr="00933BA0">
        <w:rPr>
          <w:lang w:bidi="ar-SY"/>
        </w:rPr>
        <w:t>epfd</w:t>
      </w:r>
      <w:r w:rsidR="00C87C3F">
        <w:rPr>
          <w:lang w:bidi="ar-SY"/>
        </w:rPr>
        <w:t>)</w:t>
      </w:r>
      <w:r w:rsidR="00C87C3F">
        <w:rPr>
          <w:rFonts w:hint="cs"/>
          <w:rtl/>
          <w:lang w:bidi="ar-EG"/>
        </w:rPr>
        <w:t xml:space="preserve"> </w:t>
      </w:r>
      <w:r w:rsidRPr="00933BA0">
        <w:rPr>
          <w:rtl/>
          <w:lang w:bidi="ar-SY"/>
        </w:rPr>
        <w:t xml:space="preserve">وفقاً للفقرة </w:t>
      </w:r>
      <w:r w:rsidRPr="00933BA0">
        <w:rPr>
          <w:lang w:bidi="ar-SY"/>
        </w:rPr>
        <w:t>3</w:t>
      </w:r>
      <w:r w:rsidRPr="00933BA0">
        <w:rPr>
          <w:rtl/>
          <w:lang w:val="en-GB" w:bidi="ar-SY"/>
        </w:rPr>
        <w:t xml:space="preserve"> من </w:t>
      </w:r>
      <w:r w:rsidRPr="00DC79F1">
        <w:rPr>
          <w:i/>
          <w:iCs/>
          <w:rtl/>
          <w:lang w:val="en-GB" w:bidi="ar-SY"/>
        </w:rPr>
        <w:t>يكلف</w:t>
      </w:r>
      <w:r w:rsidRPr="00933BA0">
        <w:rPr>
          <w:rtl/>
          <w:lang w:bidi="ar-SY"/>
        </w:rPr>
        <w:t xml:space="preserve"> في القرار </w:t>
      </w:r>
      <w:r w:rsidRPr="00933BA0">
        <w:t>85</w:t>
      </w:r>
      <w:r w:rsidR="00D14085">
        <w:t> </w:t>
      </w:r>
      <w:r w:rsidR="00D8476A">
        <w:t>(</w:t>
      </w:r>
      <w:r w:rsidR="00D8476A" w:rsidRPr="00933BA0">
        <w:t>WRC-03</w:t>
      </w:r>
      <w:r w:rsidR="00D8476A">
        <w:t>)</w:t>
      </w:r>
      <w:r w:rsidRPr="00933BA0">
        <w:rPr>
          <w:rtl/>
          <w:lang w:bidi="ar-SY"/>
        </w:rPr>
        <w:t>.</w:t>
      </w:r>
    </w:p>
    <w:p w:rsidR="000A4C44" w:rsidRPr="00933BA0" w:rsidRDefault="000A4C44" w:rsidP="00FA3AB3">
      <w:pPr>
        <w:rPr>
          <w:b/>
          <w:bCs/>
          <w:rtl/>
          <w:lang w:bidi="ar-SY"/>
        </w:rPr>
      </w:pPr>
      <w:r w:rsidRPr="00933BA0">
        <w:rPr>
          <w:rtl/>
          <w:lang w:bidi="ar-SY"/>
        </w:rPr>
        <w:t xml:space="preserve">كما أبلغ المكتب الإدارات التي قدمت أنظمة ساتلية في مدارات غير مستقرة بالنسبة إلى الأرض، بأنه لن </w:t>
      </w:r>
      <w:r w:rsidRPr="00933BA0">
        <w:rPr>
          <w:rFonts w:hint="cs"/>
          <w:rtl/>
          <w:lang w:bidi="ar-SY"/>
        </w:rPr>
        <w:t>ي</w:t>
      </w:r>
      <w:r w:rsidRPr="00933BA0">
        <w:rPr>
          <w:rtl/>
          <w:lang w:bidi="ar-SY"/>
        </w:rPr>
        <w:t>كون في وضع يمكنه من</w:t>
      </w:r>
      <w:r w:rsidR="00735ACF">
        <w:rPr>
          <w:rFonts w:hint="cs"/>
          <w:rtl/>
          <w:lang w:bidi="ar-SY"/>
        </w:rPr>
        <w:t> </w:t>
      </w:r>
      <w:r w:rsidRPr="00933BA0">
        <w:rPr>
          <w:rtl/>
          <w:lang w:bidi="ar-SY"/>
        </w:rPr>
        <w:t xml:space="preserve">الامتثال لمهلة الأربعة أشهر المشار إليها في الرقم </w:t>
      </w:r>
      <w:r w:rsidRPr="00933BA0">
        <w:rPr>
          <w:lang w:bidi="ar-SY"/>
        </w:rPr>
        <w:t>38.9</w:t>
      </w:r>
      <w:r w:rsidRPr="00933BA0">
        <w:rPr>
          <w:rtl/>
          <w:lang w:bidi="ar-SY"/>
        </w:rPr>
        <w:t xml:space="preserve"> لنشر بطاقات التبليغ وذلك بسبب العديد من بطاقات التبليغ عن</w:t>
      </w:r>
      <w:r w:rsidR="00FA3AB3">
        <w:rPr>
          <w:rFonts w:hint="cs"/>
          <w:rtl/>
          <w:lang w:bidi="ar-SY"/>
        </w:rPr>
        <w:t> </w:t>
      </w:r>
      <w:r w:rsidRPr="00933BA0">
        <w:rPr>
          <w:rtl/>
          <w:lang w:bidi="ar-SY"/>
        </w:rPr>
        <w:t>أنظمة ساتلية في مدارات غير مستقرة بالنسبة إلى الأرض تلقاها المكتب في الفترة نفسها و</w:t>
      </w:r>
      <w:r w:rsidRPr="00933BA0">
        <w:rPr>
          <w:rFonts w:hint="cs"/>
          <w:rtl/>
          <w:lang w:bidi="ar-SY"/>
        </w:rPr>
        <w:t>ل</w:t>
      </w:r>
      <w:r w:rsidRPr="00933BA0">
        <w:rPr>
          <w:rtl/>
          <w:lang w:bidi="ar-SY"/>
        </w:rPr>
        <w:t>أن خصائصها المعقدة والتقنية تتطلب تعديلات في</w:t>
      </w:r>
      <w:r w:rsidR="00E86A7D">
        <w:rPr>
          <w:rFonts w:hint="cs"/>
          <w:rtl/>
          <w:lang w:bidi="ar-SY"/>
        </w:rPr>
        <w:t> </w:t>
      </w:r>
      <w:r w:rsidRPr="00933BA0">
        <w:rPr>
          <w:rtl/>
          <w:lang w:bidi="ar-SY"/>
        </w:rPr>
        <w:t xml:space="preserve">الأدوات التي يستخدمها المكتب حالياً لفحص ونشر معلومات التنسيق. ومع ذلك، أبلغ المكتب الإدارات بأنه سوف يبذل كل </w:t>
      </w:r>
      <w:r w:rsidRPr="00933BA0">
        <w:rPr>
          <w:rFonts w:hint="cs"/>
          <w:rtl/>
          <w:lang w:bidi="ar-SY"/>
        </w:rPr>
        <w:t>جهد ممكن</w:t>
      </w:r>
      <w:r w:rsidRPr="00933BA0">
        <w:rPr>
          <w:rtl/>
          <w:lang w:bidi="ar-SY"/>
        </w:rPr>
        <w:t xml:space="preserve"> لنشر البطاقات في أقرب وقت.</w:t>
      </w:r>
    </w:p>
    <w:p w:rsidR="000A4C44" w:rsidRPr="00933BA0" w:rsidRDefault="000A4C44" w:rsidP="00B71D2A">
      <w:pPr>
        <w:pStyle w:val="Heading5"/>
        <w:pageBreakBefore/>
        <w:rPr>
          <w:rtl/>
          <w:lang w:bidi="ar-SY"/>
        </w:rPr>
      </w:pPr>
      <w:r w:rsidRPr="00B71D2A">
        <w:rPr>
          <w:rFonts w:ascii="Times New Roman Bold" w:hAnsi="Times New Roman Bold"/>
          <w:spacing w:val="-8"/>
          <w:lang w:bidi="ar-SY"/>
        </w:rPr>
        <w:lastRenderedPageBreak/>
        <w:t>2.4.2.2.2</w:t>
      </w:r>
      <w:r w:rsidR="00B71D2A">
        <w:rPr>
          <w:rtl/>
          <w:lang w:bidi="ar-SY"/>
        </w:rPr>
        <w:tab/>
      </w:r>
      <w:r w:rsidRPr="00933BA0">
        <w:rPr>
          <w:rtl/>
          <w:lang w:bidi="ar-SY"/>
        </w:rPr>
        <w:t>تقديم أقنعة الطيف (البند</w:t>
      </w:r>
      <w:r w:rsidR="00957351">
        <w:rPr>
          <w:rFonts w:hint="cs"/>
          <w:rtl/>
        </w:rPr>
        <w:t xml:space="preserve"> </w:t>
      </w:r>
      <w:r w:rsidR="00957351">
        <w:t>14.A</w:t>
      </w:r>
      <w:r w:rsidRPr="00933BA0">
        <w:rPr>
          <w:rtl/>
          <w:lang w:bidi="ar-SY"/>
        </w:rPr>
        <w:t xml:space="preserve">، التذييل </w:t>
      </w:r>
      <w:r w:rsidRPr="00933BA0">
        <w:rPr>
          <w:lang w:bidi="ar-SY"/>
        </w:rPr>
        <w:t>4</w:t>
      </w:r>
      <w:r w:rsidRPr="00933BA0">
        <w:rPr>
          <w:rtl/>
          <w:lang w:bidi="ar-SY"/>
        </w:rPr>
        <w:t>)</w:t>
      </w:r>
    </w:p>
    <w:p w:rsidR="000A4C44" w:rsidRPr="00933BA0" w:rsidRDefault="000A4C44" w:rsidP="00F53046">
      <w:pPr>
        <w:rPr>
          <w:rtl/>
          <w:lang w:bidi="ar-SY"/>
        </w:rPr>
      </w:pPr>
      <w:r w:rsidRPr="00933BA0">
        <w:rPr>
          <w:rFonts w:hint="cs"/>
          <w:rtl/>
          <w:lang w:bidi="ar-SY"/>
        </w:rPr>
        <w:t>نظراً</w:t>
      </w:r>
      <w:r w:rsidRPr="00933BA0">
        <w:rPr>
          <w:rtl/>
          <w:lang w:bidi="ar-SY"/>
        </w:rPr>
        <w:t xml:space="preserve"> </w:t>
      </w:r>
      <w:r w:rsidRPr="00933BA0">
        <w:rPr>
          <w:rFonts w:hint="cs"/>
          <w:rtl/>
          <w:lang w:bidi="ar-SY"/>
        </w:rPr>
        <w:t>ل</w:t>
      </w:r>
      <w:r w:rsidRPr="00933BA0">
        <w:rPr>
          <w:rtl/>
          <w:lang w:bidi="ar-SY"/>
        </w:rPr>
        <w:t xml:space="preserve">أن برنامج التحقق من صحة كثافة تدفق القدرة المكافئة </w:t>
      </w:r>
      <w:r w:rsidR="00B71C97">
        <w:rPr>
          <w:lang w:bidi="ar-SY"/>
        </w:rPr>
        <w:t>(</w:t>
      </w:r>
      <w:r w:rsidR="00B71C97" w:rsidRPr="00933BA0">
        <w:rPr>
          <w:lang w:bidi="ar-SY"/>
        </w:rPr>
        <w:t>epfd</w:t>
      </w:r>
      <w:r w:rsidR="00B71C97">
        <w:rPr>
          <w:lang w:bidi="ar-SY"/>
        </w:rPr>
        <w:t>)</w:t>
      </w:r>
      <w:r w:rsidR="00B71C97">
        <w:rPr>
          <w:rFonts w:hint="cs"/>
          <w:rtl/>
          <w:lang w:bidi="ar-SY"/>
        </w:rPr>
        <w:t xml:space="preserve"> </w:t>
      </w:r>
      <w:r w:rsidRPr="00933BA0">
        <w:rPr>
          <w:rtl/>
          <w:lang w:bidi="ar-SY"/>
        </w:rPr>
        <w:t xml:space="preserve">قيد التطوير حالياً (انظر القسم </w:t>
      </w:r>
      <w:r w:rsidRPr="00933BA0">
        <w:rPr>
          <w:lang w:bidi="ar-SY"/>
        </w:rPr>
        <w:t>5.3.2.2</w:t>
      </w:r>
      <w:r w:rsidR="00CC0910">
        <w:rPr>
          <w:rtl/>
          <w:lang w:bidi="ar-SY"/>
        </w:rPr>
        <w:t>)، يُصدر المكتب نتيجة م</w:t>
      </w:r>
      <w:r w:rsidR="00CC0910">
        <w:rPr>
          <w:rFonts w:hint="cs"/>
          <w:rtl/>
          <w:lang w:bidi="ar-SY"/>
        </w:rPr>
        <w:t>ؤ</w:t>
      </w:r>
      <w:r w:rsidRPr="00933BA0">
        <w:rPr>
          <w:rtl/>
          <w:lang w:bidi="ar-SY"/>
        </w:rPr>
        <w:t xml:space="preserve">اتية </w:t>
      </w:r>
      <w:r w:rsidRPr="00933BA0">
        <w:rPr>
          <w:rFonts w:hint="cs"/>
          <w:rtl/>
          <w:lang w:bidi="ar-SY"/>
        </w:rPr>
        <w:t>مع التحفظ</w:t>
      </w:r>
      <w:r w:rsidRPr="00933BA0">
        <w:rPr>
          <w:rtl/>
          <w:lang w:bidi="ar-SY"/>
        </w:rPr>
        <w:t xml:space="preserve"> بموجب الرقم </w:t>
      </w:r>
      <w:r w:rsidRPr="00933BA0">
        <w:rPr>
          <w:b/>
          <w:bCs/>
          <w:lang w:bidi="ar-SY"/>
        </w:rPr>
        <w:t>35.9</w:t>
      </w:r>
      <w:r w:rsidRPr="00933BA0">
        <w:rPr>
          <w:rtl/>
          <w:lang w:bidi="ar-SY"/>
        </w:rPr>
        <w:t xml:space="preserve"> على أساس التزام من جانب الإدارة المبلغة بالامتثال لحدود </w:t>
      </w:r>
      <w:r w:rsidRPr="00933BA0">
        <w:rPr>
          <w:lang w:bidi="ar-SY"/>
        </w:rPr>
        <w:t>epfd</w:t>
      </w:r>
      <w:r w:rsidRPr="00933BA0">
        <w:rPr>
          <w:rtl/>
          <w:lang w:bidi="ar-SY"/>
        </w:rPr>
        <w:t xml:space="preserve"> المنصوص عليها في</w:t>
      </w:r>
      <w:r w:rsidR="00F53046">
        <w:rPr>
          <w:rFonts w:hint="cs"/>
          <w:rtl/>
          <w:lang w:bidi="ar-SY"/>
        </w:rPr>
        <w:t> </w:t>
      </w:r>
      <w:r w:rsidRPr="00933BA0">
        <w:rPr>
          <w:rtl/>
          <w:lang w:bidi="ar-SY"/>
        </w:rPr>
        <w:t xml:space="preserve">المادة </w:t>
      </w:r>
      <w:r w:rsidRPr="00933BA0">
        <w:rPr>
          <w:lang w:bidi="ar-SY"/>
        </w:rPr>
        <w:t>22</w:t>
      </w:r>
      <w:r w:rsidRPr="00933BA0">
        <w:rPr>
          <w:rtl/>
          <w:lang w:bidi="ar-SY"/>
        </w:rPr>
        <w:t xml:space="preserve"> وفقاً للفقرة </w:t>
      </w:r>
      <w:r w:rsidR="000B007C">
        <w:rPr>
          <w:lang w:bidi="ar-SY"/>
        </w:rPr>
        <w:t>(</w:t>
      </w:r>
      <w:r w:rsidRPr="00933BA0">
        <w:rPr>
          <w:lang w:bidi="ar-SY"/>
        </w:rPr>
        <w:t>2</w:t>
      </w:r>
      <w:r w:rsidRPr="00933BA0">
        <w:rPr>
          <w:rtl/>
          <w:lang w:bidi="ar-SY"/>
        </w:rPr>
        <w:t xml:space="preserve"> من </w:t>
      </w:r>
      <w:r w:rsidRPr="000B007C">
        <w:rPr>
          <w:i/>
          <w:iCs/>
          <w:rtl/>
          <w:lang w:bidi="ar-SY"/>
        </w:rPr>
        <w:t>يقرر</w:t>
      </w:r>
      <w:r w:rsidRPr="00933BA0">
        <w:rPr>
          <w:rtl/>
          <w:lang w:bidi="ar-SY"/>
        </w:rPr>
        <w:t xml:space="preserve"> في القرار </w:t>
      </w:r>
      <w:r w:rsidR="00F53046">
        <w:rPr>
          <w:b/>
          <w:bCs/>
        </w:rPr>
        <w:t>85 </w:t>
      </w:r>
      <w:r w:rsidRPr="00933BA0">
        <w:rPr>
          <w:b/>
          <w:bCs/>
        </w:rPr>
        <w:t>(</w:t>
      </w:r>
      <w:r w:rsidR="00B71C97" w:rsidRPr="00933BA0">
        <w:rPr>
          <w:b/>
          <w:bCs/>
        </w:rPr>
        <w:t>WRC-03</w:t>
      </w:r>
      <w:r w:rsidRPr="00933BA0">
        <w:rPr>
          <w:b/>
          <w:bCs/>
        </w:rPr>
        <w:t>)</w:t>
      </w:r>
      <w:r w:rsidRPr="00933BA0">
        <w:rPr>
          <w:rtl/>
          <w:lang w:bidi="ar-SY"/>
        </w:rPr>
        <w:t>.</w:t>
      </w:r>
    </w:p>
    <w:p w:rsidR="000A4C44" w:rsidRPr="00933BA0" w:rsidRDefault="000A4C44" w:rsidP="00F70BCE">
      <w:pPr>
        <w:rPr>
          <w:lang w:bidi="ar-SY"/>
        </w:rPr>
      </w:pPr>
      <w:r w:rsidRPr="00933BA0">
        <w:rPr>
          <w:rtl/>
          <w:lang w:bidi="ar-SY"/>
        </w:rPr>
        <w:t>ومن</w:t>
      </w:r>
      <w:r w:rsidR="00435313">
        <w:rPr>
          <w:rFonts w:hint="cs"/>
          <w:rtl/>
          <w:lang w:bidi="ar-SY"/>
        </w:rPr>
        <w:t> </w:t>
      </w:r>
      <w:r w:rsidRPr="00933BA0">
        <w:rPr>
          <w:rtl/>
          <w:lang w:bidi="ar-SY"/>
        </w:rPr>
        <w:t xml:space="preserve">أجل إجراء فحوصات </w:t>
      </w:r>
      <w:r w:rsidRPr="00933BA0">
        <w:rPr>
          <w:lang w:bidi="ar-SY"/>
        </w:rPr>
        <w:t>epfd</w:t>
      </w:r>
      <w:r w:rsidRPr="00933BA0">
        <w:rPr>
          <w:rtl/>
          <w:lang w:bidi="ar-SY"/>
        </w:rPr>
        <w:t xml:space="preserve"> دقيقة، يتعين توفير بيانات أقنعة كثافة تدفق القدرة </w:t>
      </w:r>
      <w:r w:rsidR="000868F1">
        <w:rPr>
          <w:lang w:bidi="ar-SY"/>
        </w:rPr>
        <w:t>(</w:t>
      </w:r>
      <w:r w:rsidR="000868F1" w:rsidRPr="00933BA0">
        <w:t>pfd</w:t>
      </w:r>
      <w:r w:rsidR="000868F1">
        <w:rPr>
          <w:lang w:bidi="ar-SY"/>
        </w:rPr>
        <w:t>)</w:t>
      </w:r>
      <w:r w:rsidRPr="00933BA0">
        <w:rPr>
          <w:rtl/>
          <w:lang w:bidi="ar-SY"/>
        </w:rPr>
        <w:t xml:space="preserve"> والقدرة المشعة المكافئة المتناحية</w:t>
      </w:r>
      <w:r w:rsidR="00F53046">
        <w:rPr>
          <w:rFonts w:hint="cs"/>
          <w:rtl/>
          <w:lang w:bidi="ar-SY"/>
        </w:rPr>
        <w:t> </w:t>
      </w:r>
      <w:r w:rsidR="0042719E">
        <w:rPr>
          <w:lang w:bidi="ar-SY"/>
        </w:rPr>
        <w:t>(</w:t>
      </w:r>
      <w:r w:rsidR="0042719E" w:rsidRPr="00933BA0">
        <w:rPr>
          <w:lang w:bidi="ar-SY"/>
        </w:rPr>
        <w:t>eirp</w:t>
      </w:r>
      <w:r w:rsidR="0042719E">
        <w:rPr>
          <w:lang w:bidi="ar-SY"/>
        </w:rPr>
        <w:t>)</w:t>
      </w:r>
      <w:r w:rsidR="0042719E">
        <w:rPr>
          <w:rFonts w:hint="cs"/>
          <w:rtl/>
          <w:lang w:bidi="ar-SY"/>
        </w:rPr>
        <w:t xml:space="preserve"> </w:t>
      </w:r>
      <w:r w:rsidRPr="00933BA0">
        <w:rPr>
          <w:rtl/>
          <w:lang w:bidi="ar-SY"/>
        </w:rPr>
        <w:t xml:space="preserve">وفقاً للوصف التفصيلي للأقنعة على النحو الوارد في التوصية </w:t>
      </w:r>
      <w:r w:rsidRPr="00933BA0">
        <w:rPr>
          <w:lang w:bidi="ar-SY"/>
        </w:rPr>
        <w:t>ITU-R S.1503-2</w:t>
      </w:r>
      <w:r w:rsidRPr="00933BA0">
        <w:rPr>
          <w:rtl/>
          <w:lang w:bidi="ar-SY"/>
        </w:rPr>
        <w:t xml:space="preserve">، الجزء </w:t>
      </w:r>
      <w:r w:rsidRPr="00933BA0">
        <w:rPr>
          <w:lang w:bidi="ar-SY"/>
        </w:rPr>
        <w:t>B</w:t>
      </w:r>
      <w:r w:rsidRPr="00933BA0">
        <w:rPr>
          <w:rtl/>
          <w:lang w:bidi="ar-SY"/>
        </w:rPr>
        <w:t>. ويتعين تقديم بيانات الأقنعة باستخدام نسق</w:t>
      </w:r>
      <w:r w:rsidR="00F70BCE">
        <w:rPr>
          <w:rFonts w:hint="cs"/>
          <w:rtl/>
          <w:lang w:bidi="ar-SY"/>
        </w:rPr>
        <w:t> </w:t>
      </w:r>
      <w:r w:rsidRPr="00933BA0">
        <w:rPr>
          <w:lang w:bidi="ar-SY"/>
        </w:rPr>
        <w:t>XML</w:t>
      </w:r>
      <w:r w:rsidRPr="00933BA0">
        <w:rPr>
          <w:rtl/>
          <w:lang w:bidi="ar-SY"/>
        </w:rPr>
        <w:t xml:space="preserve">، الذي يرد وصفه في الموقع: </w:t>
      </w:r>
      <w:hyperlink r:id="rId15" w:history="1">
        <w:r w:rsidRPr="00933BA0">
          <w:rPr>
            <w:rStyle w:val="Hyperlink"/>
          </w:rPr>
          <w:t>http://www.itu.int/ITU-R/go/space-mask-XMLfile/en</w:t>
        </w:r>
      </w:hyperlink>
      <w:r w:rsidRPr="00933BA0">
        <w:rPr>
          <w:rtl/>
          <w:lang w:bidi="ar-SY"/>
        </w:rPr>
        <w:t>.</w:t>
      </w:r>
    </w:p>
    <w:p w:rsidR="000A4C44" w:rsidRPr="00933BA0" w:rsidRDefault="000A4C44" w:rsidP="00FF6284">
      <w:pPr>
        <w:rPr>
          <w:rtl/>
          <w:lang w:bidi="ar-SY"/>
        </w:rPr>
      </w:pPr>
      <w:r w:rsidRPr="00933BA0">
        <w:rPr>
          <w:rtl/>
          <w:lang w:bidi="ar-SY"/>
        </w:rPr>
        <w:t>وفي هذا الصدد، يطلب المكتب</w:t>
      </w:r>
      <w:r w:rsidRPr="00933BA0">
        <w:rPr>
          <w:rFonts w:hint="cs"/>
          <w:rtl/>
          <w:lang w:bidi="ar-SY"/>
        </w:rPr>
        <w:t xml:space="preserve"> تقديم</w:t>
      </w:r>
      <w:r w:rsidRPr="00933BA0">
        <w:rPr>
          <w:rtl/>
          <w:lang w:bidi="ar-SY"/>
        </w:rPr>
        <w:t xml:space="preserve"> أقنعة كثافة تدفق القدرة </w:t>
      </w:r>
      <w:r w:rsidR="00330316">
        <w:rPr>
          <w:lang w:bidi="ar-SY"/>
        </w:rPr>
        <w:t>(</w:t>
      </w:r>
      <w:r w:rsidR="00330316" w:rsidRPr="00933BA0">
        <w:t>pfd</w:t>
      </w:r>
      <w:r w:rsidR="00330316">
        <w:rPr>
          <w:lang w:bidi="ar-SY"/>
        </w:rPr>
        <w:t>)</w:t>
      </w:r>
      <w:r w:rsidRPr="00933BA0">
        <w:rPr>
          <w:rtl/>
          <w:lang w:bidi="ar-SY"/>
        </w:rPr>
        <w:t xml:space="preserve"> والقدرة المشعة المكافئة المتناحية </w:t>
      </w:r>
      <w:r w:rsidR="00F34E44">
        <w:rPr>
          <w:lang w:bidi="ar-SY"/>
        </w:rPr>
        <w:t>(</w:t>
      </w:r>
      <w:r w:rsidR="00F34E44" w:rsidRPr="00933BA0">
        <w:rPr>
          <w:lang w:bidi="ar-SY"/>
        </w:rPr>
        <w:t>eirp</w:t>
      </w:r>
      <w:r w:rsidR="00F34E44">
        <w:rPr>
          <w:lang w:bidi="ar-SY"/>
        </w:rPr>
        <w:t>)</w:t>
      </w:r>
      <w:r w:rsidRPr="00933BA0">
        <w:rPr>
          <w:rtl/>
          <w:lang w:bidi="ar-SY"/>
        </w:rPr>
        <w:t>، مشيراً مع</w:t>
      </w:r>
      <w:r w:rsidR="00FF6284">
        <w:rPr>
          <w:rFonts w:hint="cs"/>
          <w:rtl/>
          <w:lang w:bidi="ar-SY"/>
        </w:rPr>
        <w:t> </w:t>
      </w:r>
      <w:r w:rsidRPr="00933BA0">
        <w:rPr>
          <w:rtl/>
          <w:lang w:bidi="ar-SY"/>
        </w:rPr>
        <w:t>ذلك إلى</w:t>
      </w:r>
      <w:r w:rsidR="00403036">
        <w:rPr>
          <w:rFonts w:hint="cs"/>
          <w:rtl/>
          <w:lang w:bidi="ar-SY"/>
        </w:rPr>
        <w:t> </w:t>
      </w:r>
      <w:r w:rsidRPr="00933BA0">
        <w:rPr>
          <w:rtl/>
          <w:lang w:bidi="ar-SY"/>
        </w:rPr>
        <w:t xml:space="preserve">أن الغرض من البيانات المتعلقة </w:t>
      </w:r>
      <w:r w:rsidRPr="00933BA0">
        <w:rPr>
          <w:rFonts w:hint="cs"/>
          <w:rtl/>
          <w:lang w:bidi="ar-SY"/>
        </w:rPr>
        <w:t>ب</w:t>
      </w:r>
      <w:r w:rsidRPr="00933BA0">
        <w:rPr>
          <w:rtl/>
          <w:lang w:bidi="ar-SY"/>
        </w:rPr>
        <w:t xml:space="preserve">الأقنعة هي أن يستخدمها المكتب فقط للمضي قدماً في المرحلة الأخيرة من اختبار برمجية التحقق من صحة </w:t>
      </w:r>
      <w:r w:rsidRPr="00933BA0">
        <w:rPr>
          <w:lang w:bidi="ar-SY"/>
        </w:rPr>
        <w:t>epfd</w:t>
      </w:r>
      <w:r w:rsidRPr="00933BA0">
        <w:rPr>
          <w:rtl/>
          <w:lang w:bidi="ar-SY"/>
        </w:rPr>
        <w:t xml:space="preserve"> وأنها لن تستخدم للتوصل </w:t>
      </w:r>
      <w:r w:rsidRPr="00933BA0">
        <w:rPr>
          <w:rFonts w:hint="cs"/>
          <w:rtl/>
          <w:lang w:bidi="ar-SY"/>
        </w:rPr>
        <w:t>إلى</w:t>
      </w:r>
      <w:r w:rsidRPr="00933BA0">
        <w:rPr>
          <w:rtl/>
          <w:lang w:bidi="ar-SY"/>
        </w:rPr>
        <w:t xml:space="preserve"> أي نتائج بشأن طلب التنسيق المعني.</w:t>
      </w:r>
    </w:p>
    <w:p w:rsidR="000A4C44" w:rsidRPr="00933BA0" w:rsidRDefault="000A4C44" w:rsidP="001D0D18">
      <w:pPr>
        <w:rPr>
          <w:rtl/>
          <w:lang w:bidi="ar-SY"/>
        </w:rPr>
      </w:pPr>
      <w:r w:rsidRPr="00933BA0">
        <w:rPr>
          <w:rtl/>
          <w:lang w:bidi="ar-SY"/>
        </w:rPr>
        <w:t xml:space="preserve">وحالما تتاح برمجية التحقق من صحة </w:t>
      </w:r>
      <w:r w:rsidRPr="00933BA0">
        <w:rPr>
          <w:lang w:bidi="ar-SY"/>
        </w:rPr>
        <w:t>epfd</w:t>
      </w:r>
      <w:r w:rsidRPr="00933BA0">
        <w:rPr>
          <w:rtl/>
          <w:lang w:bidi="ar-SY"/>
        </w:rPr>
        <w:t xml:space="preserve"> لجميع الإدارات، سيكون في مقدور ال</w:t>
      </w:r>
      <w:r w:rsidR="001D0D18">
        <w:rPr>
          <w:rFonts w:hint="cs"/>
          <w:rtl/>
          <w:lang w:bidi="ar-SY"/>
        </w:rPr>
        <w:t>إ</w:t>
      </w:r>
      <w:r w:rsidRPr="00933BA0">
        <w:rPr>
          <w:rtl/>
          <w:lang w:bidi="ar-SY"/>
        </w:rPr>
        <w:t xml:space="preserve">دارة تعديل أقنعة القدرة </w:t>
      </w:r>
      <w:r w:rsidRPr="00933BA0">
        <w:rPr>
          <w:lang w:bidi="ar-SY"/>
        </w:rPr>
        <w:t>epfd</w:t>
      </w:r>
      <w:r w:rsidRPr="00933BA0">
        <w:rPr>
          <w:rtl/>
          <w:lang w:bidi="ar-SY"/>
        </w:rPr>
        <w:t xml:space="preserve"> والقدرة</w:t>
      </w:r>
      <w:r w:rsidR="00F53046">
        <w:rPr>
          <w:rFonts w:hint="cs"/>
          <w:rtl/>
          <w:lang w:bidi="ar-SY"/>
        </w:rPr>
        <w:t> </w:t>
      </w:r>
      <w:r w:rsidRPr="00933BA0">
        <w:rPr>
          <w:lang w:bidi="ar-SY"/>
        </w:rPr>
        <w:t>eirp</w:t>
      </w:r>
      <w:r w:rsidRPr="00933BA0">
        <w:rPr>
          <w:rtl/>
          <w:lang w:bidi="ar-SY"/>
        </w:rPr>
        <w:t xml:space="preserve"> التي</w:t>
      </w:r>
      <w:r w:rsidR="00403036">
        <w:rPr>
          <w:rFonts w:hint="cs"/>
          <w:rtl/>
          <w:lang w:bidi="ar-SY"/>
        </w:rPr>
        <w:t> </w:t>
      </w:r>
      <w:r w:rsidRPr="00933BA0">
        <w:rPr>
          <w:rtl/>
          <w:lang w:bidi="ar-SY"/>
        </w:rPr>
        <w:t>سوف تستخدم في وضع النتائج وفقا</w:t>
      </w:r>
      <w:r w:rsidRPr="00933BA0">
        <w:rPr>
          <w:rFonts w:hint="cs"/>
          <w:rtl/>
          <w:lang w:bidi="ar-SY"/>
        </w:rPr>
        <w:t>ً</w:t>
      </w:r>
      <w:r w:rsidRPr="00933BA0">
        <w:rPr>
          <w:rtl/>
          <w:lang w:bidi="ar-SY"/>
        </w:rPr>
        <w:t xml:space="preserve"> للقرار </w:t>
      </w:r>
      <w:r w:rsidRPr="00933BA0">
        <w:rPr>
          <w:lang w:bidi="ar-SY"/>
        </w:rPr>
        <w:t>85</w:t>
      </w:r>
      <w:r w:rsidRPr="00933BA0">
        <w:rPr>
          <w:rtl/>
          <w:lang w:bidi="ar-SY"/>
        </w:rPr>
        <w:t>.</w:t>
      </w:r>
    </w:p>
    <w:p w:rsidR="000A4C44" w:rsidRPr="00933BA0" w:rsidRDefault="000A4C44" w:rsidP="00662AEA">
      <w:pPr>
        <w:pStyle w:val="Heading3"/>
        <w:rPr>
          <w:rtl/>
          <w:lang w:bidi="ar-SY"/>
        </w:rPr>
      </w:pPr>
      <w:bookmarkStart w:id="11" w:name="_Toc428969589"/>
      <w:r w:rsidRPr="00933BA0">
        <w:t>3.2.2</w:t>
      </w:r>
      <w:r w:rsidRPr="00933BA0">
        <w:rPr>
          <w:rtl/>
        </w:rPr>
        <w:tab/>
        <w:t>التبليغ من أجل الإدراج في السجل الأساسي</w:t>
      </w:r>
      <w:bookmarkEnd w:id="11"/>
    </w:p>
    <w:p w:rsidR="000A4C44" w:rsidRPr="00933BA0" w:rsidRDefault="000A4C44" w:rsidP="00F53046">
      <w:pPr>
        <w:rPr>
          <w:rtl/>
        </w:rPr>
      </w:pPr>
      <w:r w:rsidRPr="005730A8">
        <w:rPr>
          <w:rStyle w:val="Heading4Char"/>
        </w:rPr>
        <w:t>1.3.2.2</w:t>
      </w:r>
      <w:r w:rsidRPr="00933BA0">
        <w:rPr>
          <w:rtl/>
          <w:lang w:bidi="ar-SY"/>
        </w:rPr>
        <w:tab/>
      </w:r>
      <w:r w:rsidRPr="00933BA0">
        <w:rPr>
          <w:rtl/>
        </w:rPr>
        <w:t xml:space="preserve">تشتمل </w:t>
      </w:r>
      <w:r w:rsidRPr="001C552E">
        <w:rPr>
          <w:rStyle w:val="Heading4Char"/>
          <w:rtl/>
        </w:rPr>
        <w:t>المهام المتعلقة بمعالجة معلومات التبليغ المقدمة إلى المكتب بموجب</w:t>
      </w:r>
      <w:r w:rsidRPr="00933BA0">
        <w:rPr>
          <w:rtl/>
        </w:rPr>
        <w:t xml:space="preserve"> المادة</w:t>
      </w:r>
      <w:r w:rsidR="00F53046">
        <w:rPr>
          <w:rFonts w:hint="cs"/>
          <w:rtl/>
        </w:rPr>
        <w:t> </w:t>
      </w:r>
      <w:r w:rsidRPr="00933BA0">
        <w:t>11</w:t>
      </w:r>
      <w:r w:rsidRPr="00933BA0">
        <w:rPr>
          <w:rtl/>
        </w:rPr>
        <w:t xml:space="preserve"> والقرارات والتذييلات ذات الصلة في لوائح الراديو على إقرار صحة البيانات ونشر المعلومات في الجزء </w:t>
      </w:r>
      <w:r w:rsidRPr="00933BA0">
        <w:t>IS</w:t>
      </w:r>
      <w:r w:rsidRPr="00933BA0">
        <w:rPr>
          <w:rtl/>
        </w:rPr>
        <w:t xml:space="preserve"> من النشرة الإعلامية الدولية للترددات الصادرة عن المكتب</w:t>
      </w:r>
      <w:r w:rsidR="00F53046">
        <w:rPr>
          <w:rFonts w:hint="cs"/>
          <w:rtl/>
        </w:rPr>
        <w:t> </w:t>
      </w:r>
      <w:r w:rsidRPr="00933BA0">
        <w:t>(</w:t>
      </w:r>
      <w:r w:rsidRPr="00933BA0">
        <w:rPr>
          <w:lang w:val="en-CA"/>
        </w:rPr>
        <w:t>BR </w:t>
      </w:r>
      <w:r w:rsidRPr="00933BA0">
        <w:t>IFIC)</w:t>
      </w:r>
      <w:r w:rsidRPr="00933BA0">
        <w:rPr>
          <w:rtl/>
        </w:rPr>
        <w:t>، والتفحص (مقارنة البيانات والتحليلات وتأكيد الاستنتاجات) والتسجيل في السجل الأساسي الدولي للترددات</w:t>
      </w:r>
      <w:r w:rsidR="00F53046">
        <w:rPr>
          <w:rFonts w:hint="cs"/>
          <w:rtl/>
        </w:rPr>
        <w:t> </w:t>
      </w:r>
      <w:r w:rsidRPr="00933BA0">
        <w:t>(MIFR)</w:t>
      </w:r>
      <w:r w:rsidRPr="00933BA0">
        <w:rPr>
          <w:rtl/>
        </w:rPr>
        <w:t xml:space="preserve"> والنشر في الجزء </w:t>
      </w:r>
      <w:r w:rsidRPr="00933BA0">
        <w:t>IIS</w:t>
      </w:r>
      <w:r w:rsidRPr="00933BA0">
        <w:rPr>
          <w:rtl/>
        </w:rPr>
        <w:t xml:space="preserve"> أو </w:t>
      </w:r>
      <w:r w:rsidRPr="00933BA0">
        <w:t>IIIS</w:t>
      </w:r>
      <w:r w:rsidRPr="00933BA0">
        <w:rPr>
          <w:rtl/>
        </w:rPr>
        <w:t xml:space="preserve"> من</w:t>
      </w:r>
      <w:r w:rsidRPr="00933BA0">
        <w:rPr>
          <w:rFonts w:hint="cs"/>
          <w:rtl/>
        </w:rPr>
        <w:t xml:space="preserve"> النشرة</w:t>
      </w:r>
      <w:r w:rsidRPr="00933BA0">
        <w:rPr>
          <w:rtl/>
        </w:rPr>
        <w:t xml:space="preserve"> </w:t>
      </w:r>
      <w:r w:rsidRPr="00933BA0">
        <w:rPr>
          <w:lang w:val="en-CA"/>
        </w:rPr>
        <w:t>BR </w:t>
      </w:r>
      <w:r w:rsidRPr="00933BA0">
        <w:t>IFIC</w:t>
      </w:r>
      <w:r w:rsidRPr="00933BA0">
        <w:rPr>
          <w:rtl/>
        </w:rPr>
        <w:t xml:space="preserve">، بما في ذلك تحديث قواعد البيانات الموضوعة في متناول الإدارات في موقع الاتحاد على شبكة الويب ومُراسلة الإدارات وتقديم المساعدة إليها. ويتضمن هذا النشاط أيضاً الوفاء </w:t>
      </w:r>
      <w:r w:rsidRPr="00933BA0">
        <w:rPr>
          <w:rFonts w:hint="cs"/>
          <w:rtl/>
        </w:rPr>
        <w:t>بالمهل</w:t>
      </w:r>
      <w:r w:rsidRPr="00933BA0">
        <w:rPr>
          <w:rtl/>
        </w:rPr>
        <w:t xml:space="preserve"> التنظيمية واتخاذ المزيد من الإجراءات وذلك بحيث لا يأخذ المكتب والإدارات في الحسبان تلك التخصيصات التي لم يتلق المكتب بشأنها تبليغاً بموجب المادة </w:t>
      </w:r>
      <w:r w:rsidRPr="00933BA0">
        <w:t>11</w:t>
      </w:r>
      <w:r w:rsidRPr="00933BA0">
        <w:rPr>
          <w:rtl/>
        </w:rPr>
        <w:t xml:space="preserve"> أو التي لم توضع في الخدمة ضمن المهلة التنظيمية حسبما تنص على ذلك أحكام الرقمين</w:t>
      </w:r>
      <w:r w:rsidR="00F53046">
        <w:rPr>
          <w:rFonts w:hint="cs"/>
          <w:rtl/>
        </w:rPr>
        <w:t> </w:t>
      </w:r>
      <w:r w:rsidRPr="00933BA0">
        <w:t>1.44.11/44.11</w:t>
      </w:r>
      <w:r w:rsidRPr="00933BA0">
        <w:rPr>
          <w:rtl/>
        </w:rPr>
        <w:t xml:space="preserve"> والقواعد الإجرائية المقابلة.</w:t>
      </w:r>
    </w:p>
    <w:p w:rsidR="000A4C44" w:rsidRPr="001C552E" w:rsidRDefault="000A4C44" w:rsidP="001C552E">
      <w:pPr>
        <w:pStyle w:val="Heading4"/>
        <w:rPr>
          <w:rtl/>
        </w:rPr>
      </w:pPr>
      <w:r w:rsidRPr="001C552E">
        <w:lastRenderedPageBreak/>
        <w:t>2.3.2.2</w:t>
      </w:r>
      <w:r w:rsidRPr="001C552E">
        <w:rPr>
          <w:rtl/>
        </w:rPr>
        <w:tab/>
        <w:t>زمن المعاملة في معالجة التبليغات عن المحطات الفضائية</w:t>
      </w:r>
    </w:p>
    <w:p w:rsidR="000A4C44" w:rsidRPr="00933BA0" w:rsidRDefault="00870C7A" w:rsidP="000A4C44">
      <w:pPr>
        <w:spacing w:line="240" w:lineRule="auto"/>
        <w:rPr>
          <w:bCs/>
          <w:kern w:val="14"/>
          <w:rtl/>
          <w:lang w:bidi="ar-EG"/>
        </w:rPr>
      </w:pPr>
      <w:r w:rsidRPr="00870C7A">
        <w:rPr>
          <w:bCs/>
          <w:noProof/>
          <w:kern w:val="14"/>
          <w:rtl/>
        </w:rPr>
        <mc:AlternateContent>
          <mc:Choice Requires="wps">
            <w:drawing>
              <wp:anchor distT="0" distB="0" distL="114300" distR="114300" simplePos="0" relativeHeight="251750400" behindDoc="0" locked="0" layoutInCell="1" allowOverlap="1" wp14:anchorId="0D3F074D" wp14:editId="4607C5D3">
                <wp:simplePos x="0" y="0"/>
                <wp:positionH relativeFrom="column">
                  <wp:posOffset>965200</wp:posOffset>
                </wp:positionH>
                <wp:positionV relativeFrom="paragraph">
                  <wp:posOffset>911860</wp:posOffset>
                </wp:positionV>
                <wp:extent cx="445135" cy="908050"/>
                <wp:effectExtent l="0" t="0" r="0" b="6350"/>
                <wp:wrapNone/>
                <wp:docPr id="153" name="Text Box 153"/>
                <wp:cNvGraphicFramePr/>
                <a:graphic xmlns:a="http://schemas.openxmlformats.org/drawingml/2006/main">
                  <a:graphicData uri="http://schemas.microsoft.com/office/word/2010/wordprocessingShape">
                    <wps:wsp>
                      <wps:cNvSpPr txBox="1"/>
                      <wps:spPr>
                        <a:xfrm>
                          <a:off x="0" y="0"/>
                          <a:ext cx="445135"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870C7A">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F074D" id="Text Box 153" o:spid="_x0000_s1090" type="#_x0000_t202" style="position:absolute;left:0;text-align:left;margin-left:76pt;margin-top:71.8pt;width:35.05pt;height:7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iLgwIAAHAFAAAOAAAAZHJzL2Uyb0RvYy54bWysVM1OGzEQvlfqO1i+l01CQiF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" filled="f" stroked="f" strokeweight=".5pt">
                <v:textbox style="layout-flow:vertical;mso-layout-flow-alt:bottom-to-top">
                  <w:txbxContent>
                    <w:p w:rsidR="003B3A0A" w:rsidRDefault="003B3A0A" w:rsidP="00870C7A">
                      <w:pPr>
                        <w:rPr>
                          <w:lang w:bidi="ar-EG"/>
                        </w:rPr>
                      </w:pPr>
                      <w:r>
                        <w:rPr>
                          <w:rFonts w:hint="cs"/>
                          <w:rtl/>
                          <w:lang w:bidi="ar-EG"/>
                        </w:rPr>
                        <w:t>شبكات ساتلية</w:t>
                      </w:r>
                    </w:p>
                  </w:txbxContent>
                </v:textbox>
              </v:shape>
            </w:pict>
          </mc:Fallback>
        </mc:AlternateContent>
      </w:r>
      <w:r w:rsidRPr="00870C7A">
        <w:rPr>
          <w:bCs/>
          <w:noProof/>
          <w:kern w:val="14"/>
          <w:rtl/>
        </w:rPr>
        <mc:AlternateContent>
          <mc:Choice Requires="wps">
            <w:drawing>
              <wp:anchor distT="0" distB="0" distL="114300" distR="114300" simplePos="0" relativeHeight="251751424" behindDoc="0" locked="0" layoutInCell="1" allowOverlap="1" wp14:anchorId="6F27C429" wp14:editId="639D45EA">
                <wp:simplePos x="0" y="0"/>
                <wp:positionH relativeFrom="column">
                  <wp:posOffset>5899661</wp:posOffset>
                </wp:positionH>
                <wp:positionV relativeFrom="paragraph">
                  <wp:posOffset>983896</wp:posOffset>
                </wp:positionV>
                <wp:extent cx="516255" cy="122301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51625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870C7A">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C429" id="Text Box 154" o:spid="_x0000_s1091" type="#_x0000_t202" style="position:absolute;left:0;text-align:left;margin-left:464.55pt;margin-top:77.45pt;width:40.65pt;height:9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" filled="f" stroked="f" strokeweight=".5pt">
                <v:textbox style="layout-flow:vertical;mso-layout-flow-alt:bottom-to-top">
                  <w:txbxContent>
                    <w:p w:rsidR="003B3A0A" w:rsidRDefault="003B3A0A" w:rsidP="00870C7A">
                      <w:pPr>
                        <w:rPr>
                          <w:lang w:bidi="ar-EG"/>
                        </w:rPr>
                      </w:pPr>
                      <w:r>
                        <w:rPr>
                          <w:rFonts w:hint="cs"/>
                          <w:rtl/>
                          <w:lang w:bidi="ar-EG"/>
                        </w:rPr>
                        <w:t>زمن المعاملة بالأشهر</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0944" behindDoc="0" locked="0" layoutInCell="1" allowOverlap="1" wp14:anchorId="2A9D7356" wp14:editId="755E6941">
                <wp:simplePos x="0" y="0"/>
                <wp:positionH relativeFrom="column">
                  <wp:posOffset>459963</wp:posOffset>
                </wp:positionH>
                <wp:positionV relativeFrom="paragraph">
                  <wp:posOffset>3178175</wp:posOffset>
                </wp:positionV>
                <wp:extent cx="1151890" cy="219075"/>
                <wp:effectExtent l="0" t="0" r="10160" b="9525"/>
                <wp:wrapNone/>
                <wp:docPr id="136" name="Text Box 136"/>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C552E" w:rsidRDefault="003B3A0A" w:rsidP="001C552E">
                            <w:pPr>
                              <w:spacing w:before="0"/>
                              <w:rPr>
                                <w:spacing w:val="-6"/>
                                <w:sz w:val="16"/>
                                <w:szCs w:val="24"/>
                                <w:lang w:bidi="ar-SY"/>
                              </w:rPr>
                            </w:pPr>
                            <w:r w:rsidRPr="001C552E">
                              <w:rPr>
                                <w:rFonts w:hint="cs"/>
                                <w:spacing w:val="-6"/>
                                <w:sz w:val="16"/>
                                <w:szCs w:val="24"/>
                                <w:rtl/>
                                <w:lang w:bidi="ar-SY"/>
                              </w:rPr>
                              <w:t>زمن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7356" id="Text Box 136" o:spid="_x0000_s1092" type="#_x0000_t202" style="position:absolute;left:0;text-align:left;margin-left:36.2pt;margin-top:250.25pt;width:90.7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" filled="f" stroked="f" strokeweight=".5pt">
                <v:textbox inset="0,0,0,0">
                  <w:txbxContent>
                    <w:p w:rsidR="003B3A0A" w:rsidRPr="001C552E" w:rsidRDefault="003B3A0A" w:rsidP="001C552E">
                      <w:pPr>
                        <w:spacing w:before="0"/>
                        <w:rPr>
                          <w:spacing w:val="-6"/>
                          <w:sz w:val="16"/>
                          <w:szCs w:val="24"/>
                          <w:lang w:bidi="ar-SY"/>
                        </w:rPr>
                      </w:pPr>
                      <w:r w:rsidRPr="001C552E">
                        <w:rPr>
                          <w:rFonts w:hint="cs"/>
                          <w:spacing w:val="-6"/>
                          <w:sz w:val="16"/>
                          <w:szCs w:val="24"/>
                          <w:rtl/>
                          <w:lang w:bidi="ar-SY"/>
                        </w:rPr>
                        <w:t>زمن المعاملة (متوسط شهري)</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4016" behindDoc="0" locked="0" layoutInCell="1" allowOverlap="1" wp14:anchorId="41F8D99A" wp14:editId="02C0AD82">
                <wp:simplePos x="0" y="0"/>
                <wp:positionH relativeFrom="column">
                  <wp:posOffset>1600200</wp:posOffset>
                </wp:positionH>
                <wp:positionV relativeFrom="paragraph">
                  <wp:posOffset>2748915</wp:posOffset>
                </wp:positionV>
                <wp:extent cx="824230" cy="219075"/>
                <wp:effectExtent l="0" t="0" r="13970" b="9525"/>
                <wp:wrapNone/>
                <wp:docPr id="138" name="Text Box 13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206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D99A" id="Text Box 138" o:spid="_x0000_s1093" type="#_x0000_t202" style="position:absolute;left:0;text-align:left;margin-left:126pt;margin-top:216.45pt;width:64.9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206</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5040" behindDoc="0" locked="0" layoutInCell="1" allowOverlap="1" wp14:anchorId="34CD0F6C" wp14:editId="39D568BF">
                <wp:simplePos x="0" y="0"/>
                <wp:positionH relativeFrom="column">
                  <wp:posOffset>2421890</wp:posOffset>
                </wp:positionH>
                <wp:positionV relativeFrom="paragraph">
                  <wp:posOffset>2747010</wp:posOffset>
                </wp:positionV>
                <wp:extent cx="824230" cy="219075"/>
                <wp:effectExtent l="0" t="0" r="13970" b="9525"/>
                <wp:wrapNone/>
                <wp:docPr id="139" name="Text Box 13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182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0F6C" id="Text Box 139" o:spid="_x0000_s1094" type="#_x0000_t202" style="position:absolute;left:0;text-align:left;margin-left:190.7pt;margin-top:216.3pt;width:64.9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182</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6064" behindDoc="0" locked="0" layoutInCell="1" allowOverlap="1" wp14:anchorId="4B202EF1" wp14:editId="2CB5BF4D">
                <wp:simplePos x="0" y="0"/>
                <wp:positionH relativeFrom="column">
                  <wp:posOffset>3272155</wp:posOffset>
                </wp:positionH>
                <wp:positionV relativeFrom="paragraph">
                  <wp:posOffset>2746375</wp:posOffset>
                </wp:positionV>
                <wp:extent cx="824230" cy="219075"/>
                <wp:effectExtent l="0" t="0" r="13970" b="9525"/>
                <wp:wrapNone/>
                <wp:docPr id="140" name="Text Box 14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148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2EF1" id="Text Box 140" o:spid="_x0000_s1095" type="#_x0000_t202" style="position:absolute;left:0;text-align:left;margin-left:257.65pt;margin-top:216.25pt;width:64.9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148</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7088" behindDoc="0" locked="0" layoutInCell="1" allowOverlap="1" wp14:anchorId="5378A817" wp14:editId="56D56042">
                <wp:simplePos x="0" y="0"/>
                <wp:positionH relativeFrom="column">
                  <wp:posOffset>4096385</wp:posOffset>
                </wp:positionH>
                <wp:positionV relativeFrom="paragraph">
                  <wp:posOffset>2740660</wp:posOffset>
                </wp:positionV>
                <wp:extent cx="824230" cy="219075"/>
                <wp:effectExtent l="0" t="0" r="13970" b="9525"/>
                <wp:wrapNone/>
                <wp:docPr id="141" name="Text Box 14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173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A817" id="Text Box 141" o:spid="_x0000_s1096" type="#_x0000_t202" style="position:absolute;left:0;text-align:left;margin-left:322.55pt;margin-top:215.8pt;width:64.9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173</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8112" behindDoc="0" locked="0" layoutInCell="1" allowOverlap="1" wp14:anchorId="52DA9F03" wp14:editId="28132A88">
                <wp:simplePos x="0" y="0"/>
                <wp:positionH relativeFrom="column">
                  <wp:posOffset>4952365</wp:posOffset>
                </wp:positionH>
                <wp:positionV relativeFrom="paragraph">
                  <wp:posOffset>2752725</wp:posOffset>
                </wp:positionV>
                <wp:extent cx="824230" cy="219075"/>
                <wp:effectExtent l="0" t="0" r="13970" b="9525"/>
                <wp:wrapNone/>
                <wp:docPr id="142" name="Text Box 14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63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A9F03" id="Text Box 142" o:spid="_x0000_s1097" type="#_x0000_t202" style="position:absolute;left:0;text-align:left;margin-left:389.95pt;margin-top:216.75pt;width:64.9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63</w:t>
                      </w:r>
                    </w:p>
                  </w:txbxContent>
                </v:textbox>
              </v:shape>
            </w:pict>
          </mc:Fallback>
        </mc:AlternateContent>
      </w:r>
      <w:r w:rsidR="001C552E" w:rsidRPr="001C552E">
        <w:rPr>
          <w:bCs/>
          <w:noProof/>
          <w:kern w:val="14"/>
          <w:rtl/>
        </w:rPr>
        <mc:AlternateContent>
          <mc:Choice Requires="wps">
            <w:drawing>
              <wp:anchor distT="0" distB="0" distL="114300" distR="114300" simplePos="0" relativeHeight="251739136" behindDoc="0" locked="0" layoutInCell="1" allowOverlap="1" wp14:anchorId="0253613A" wp14:editId="53C59BED">
                <wp:simplePos x="0" y="0"/>
                <wp:positionH relativeFrom="column">
                  <wp:posOffset>1595755</wp:posOffset>
                </wp:positionH>
                <wp:positionV relativeFrom="paragraph">
                  <wp:posOffset>2959100</wp:posOffset>
                </wp:positionV>
                <wp:extent cx="824230" cy="219075"/>
                <wp:effectExtent l="0" t="0" r="13970" b="9525"/>
                <wp:wrapNone/>
                <wp:docPr id="143" name="Text Box 14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130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613A" id="Text Box 143" o:spid="_x0000_s1098" type="#_x0000_t202" style="position:absolute;left:0;text-align:left;margin-left:125.65pt;margin-top:233pt;width:64.9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130</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0160" behindDoc="0" locked="0" layoutInCell="1" allowOverlap="1" wp14:anchorId="5EFBB33B" wp14:editId="7917D0FF">
                <wp:simplePos x="0" y="0"/>
                <wp:positionH relativeFrom="column">
                  <wp:posOffset>2417445</wp:posOffset>
                </wp:positionH>
                <wp:positionV relativeFrom="paragraph">
                  <wp:posOffset>2957195</wp:posOffset>
                </wp:positionV>
                <wp:extent cx="824230" cy="219075"/>
                <wp:effectExtent l="0" t="0" r="13970" b="9525"/>
                <wp:wrapNone/>
                <wp:docPr id="144" name="Text Box 14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86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B33B" id="Text Box 144" o:spid="_x0000_s1099" type="#_x0000_t202" style="position:absolute;left:0;text-align:left;margin-left:190.35pt;margin-top:232.85pt;width:64.9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86</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1184" behindDoc="0" locked="0" layoutInCell="1" allowOverlap="1" wp14:anchorId="21B9BC6D" wp14:editId="6D7E69C0">
                <wp:simplePos x="0" y="0"/>
                <wp:positionH relativeFrom="column">
                  <wp:posOffset>3267710</wp:posOffset>
                </wp:positionH>
                <wp:positionV relativeFrom="paragraph">
                  <wp:posOffset>2956560</wp:posOffset>
                </wp:positionV>
                <wp:extent cx="824230" cy="219075"/>
                <wp:effectExtent l="0" t="0" r="13970" b="9525"/>
                <wp:wrapNone/>
                <wp:docPr id="145" name="Text Box 14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9BC6D" id="Text Box 145" o:spid="_x0000_s1100" type="#_x0000_t202" style="position:absolute;left:0;text-align:left;margin-left:257.3pt;margin-top:232.8pt;width:64.9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MEewIAAF8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56</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2208" behindDoc="0" locked="0" layoutInCell="1" allowOverlap="1" wp14:anchorId="25ABE7E2" wp14:editId="4EEB89C4">
                <wp:simplePos x="0" y="0"/>
                <wp:positionH relativeFrom="column">
                  <wp:posOffset>4091940</wp:posOffset>
                </wp:positionH>
                <wp:positionV relativeFrom="paragraph">
                  <wp:posOffset>2950845</wp:posOffset>
                </wp:positionV>
                <wp:extent cx="824230" cy="219075"/>
                <wp:effectExtent l="0" t="0" r="13970" b="9525"/>
                <wp:wrapNone/>
                <wp:docPr id="146" name="Text Box 14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E7E2" id="Text Box 146" o:spid="_x0000_s1101" type="#_x0000_t202" style="position:absolute;left:0;text-align:left;margin-left:322.2pt;margin-top:232.35pt;width:64.9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67</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3232" behindDoc="0" locked="0" layoutInCell="1" allowOverlap="1" wp14:anchorId="3D10F4AD" wp14:editId="4E876DD5">
                <wp:simplePos x="0" y="0"/>
                <wp:positionH relativeFrom="column">
                  <wp:posOffset>4947920</wp:posOffset>
                </wp:positionH>
                <wp:positionV relativeFrom="paragraph">
                  <wp:posOffset>2962910</wp:posOffset>
                </wp:positionV>
                <wp:extent cx="824230" cy="219075"/>
                <wp:effectExtent l="0" t="0" r="13970" b="9525"/>
                <wp:wrapNone/>
                <wp:docPr id="147" name="Text Box 14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1C552E">
                            <w:pPr>
                              <w:spacing w:before="0"/>
                              <w:jc w:val="center"/>
                              <w:rPr>
                                <w:sz w:val="18"/>
                                <w:szCs w:val="26"/>
                                <w:lang w:bidi="ar-EG"/>
                              </w:rPr>
                            </w:pPr>
                            <w:r>
                              <w:rPr>
                                <w:sz w:val="18"/>
                                <w:szCs w:val="26"/>
                                <w:lang w:bidi="ar-EG"/>
                              </w:rPr>
                              <w:t>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F4AD" id="Text Box 147" o:spid="_x0000_s1102" type="#_x0000_t202" style="position:absolute;left:0;text-align:left;margin-left:389.6pt;margin-top:233.3pt;width:64.9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" filled="f" stroked="f" strokeweight=".5pt">
                <v:textbox inset="0,0,0,0">
                  <w:txbxContent>
                    <w:p w:rsidR="003B3A0A" w:rsidRPr="00B032DA" w:rsidRDefault="003B3A0A" w:rsidP="001C552E">
                      <w:pPr>
                        <w:spacing w:before="0"/>
                        <w:jc w:val="center"/>
                        <w:rPr>
                          <w:sz w:val="18"/>
                          <w:szCs w:val="26"/>
                          <w:lang w:bidi="ar-EG"/>
                        </w:rPr>
                      </w:pPr>
                      <w:r>
                        <w:rPr>
                          <w:sz w:val="18"/>
                          <w:szCs w:val="26"/>
                          <w:lang w:bidi="ar-EG"/>
                        </w:rPr>
                        <w:t>92</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4256" behindDoc="0" locked="0" layoutInCell="1" allowOverlap="1" wp14:anchorId="3C8D6E2E" wp14:editId="18C8A079">
                <wp:simplePos x="0" y="0"/>
                <wp:positionH relativeFrom="column">
                  <wp:posOffset>1588770</wp:posOffset>
                </wp:positionH>
                <wp:positionV relativeFrom="paragraph">
                  <wp:posOffset>3166745</wp:posOffset>
                </wp:positionV>
                <wp:extent cx="824230" cy="219075"/>
                <wp:effectExtent l="0" t="0" r="13970" b="9525"/>
                <wp:wrapNone/>
                <wp:docPr id="148" name="Text Box 14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6E2E" id="Text Box 148" o:spid="_x0000_s1103" type="#_x0000_t202" style="position:absolute;left:0;text-align:left;margin-left:125.1pt;margin-top:249.35pt;width:64.9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9</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5280" behindDoc="0" locked="0" layoutInCell="1" allowOverlap="1" wp14:anchorId="63C0F98D" wp14:editId="7D328DE1">
                <wp:simplePos x="0" y="0"/>
                <wp:positionH relativeFrom="column">
                  <wp:posOffset>2410460</wp:posOffset>
                </wp:positionH>
                <wp:positionV relativeFrom="paragraph">
                  <wp:posOffset>3164840</wp:posOffset>
                </wp:positionV>
                <wp:extent cx="824230" cy="219075"/>
                <wp:effectExtent l="0" t="0" r="13970" b="9525"/>
                <wp:wrapNone/>
                <wp:docPr id="149" name="Text Box 14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F98D" id="Text Box 149" o:spid="_x0000_s1104" type="#_x0000_t202" style="position:absolute;left:0;text-align:left;margin-left:189.8pt;margin-top:249.2pt;width:64.9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5</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6304" behindDoc="0" locked="0" layoutInCell="1" allowOverlap="1" wp14:anchorId="1779F404" wp14:editId="3C92F9EC">
                <wp:simplePos x="0" y="0"/>
                <wp:positionH relativeFrom="column">
                  <wp:posOffset>3260725</wp:posOffset>
                </wp:positionH>
                <wp:positionV relativeFrom="paragraph">
                  <wp:posOffset>3164205</wp:posOffset>
                </wp:positionV>
                <wp:extent cx="824230" cy="219075"/>
                <wp:effectExtent l="0" t="0" r="13970" b="9525"/>
                <wp:wrapNone/>
                <wp:docPr id="150" name="Text Box 15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F404" id="Text Box 150" o:spid="_x0000_s1105" type="#_x0000_t202" style="position:absolute;left:0;text-align:left;margin-left:256.75pt;margin-top:249.15pt;width:64.9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5</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7328" behindDoc="0" locked="0" layoutInCell="1" allowOverlap="1" wp14:anchorId="6D8A9C9C" wp14:editId="79A7109E">
                <wp:simplePos x="0" y="0"/>
                <wp:positionH relativeFrom="column">
                  <wp:posOffset>4084955</wp:posOffset>
                </wp:positionH>
                <wp:positionV relativeFrom="paragraph">
                  <wp:posOffset>3158490</wp:posOffset>
                </wp:positionV>
                <wp:extent cx="824230" cy="219075"/>
                <wp:effectExtent l="0" t="0" r="13970" b="9525"/>
                <wp:wrapNone/>
                <wp:docPr id="151" name="Text Box 15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9C9C" id="Text Box 151" o:spid="_x0000_s1106" type="#_x0000_t202" style="position:absolute;left:0;text-align:left;margin-left:321.65pt;margin-top:248.7pt;width:64.9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5</w:t>
                      </w:r>
                    </w:p>
                  </w:txbxContent>
                </v:textbox>
              </v:shape>
            </w:pict>
          </mc:Fallback>
        </mc:AlternateContent>
      </w:r>
      <w:r w:rsidR="001C552E" w:rsidRPr="001C552E">
        <w:rPr>
          <w:bCs/>
          <w:noProof/>
          <w:kern w:val="14"/>
          <w:rtl/>
        </w:rPr>
        <mc:AlternateContent>
          <mc:Choice Requires="wps">
            <w:drawing>
              <wp:anchor distT="0" distB="0" distL="114300" distR="114300" simplePos="0" relativeHeight="251748352" behindDoc="0" locked="0" layoutInCell="1" allowOverlap="1" wp14:anchorId="193578A8" wp14:editId="3362973B">
                <wp:simplePos x="0" y="0"/>
                <wp:positionH relativeFrom="column">
                  <wp:posOffset>4941314</wp:posOffset>
                </wp:positionH>
                <wp:positionV relativeFrom="paragraph">
                  <wp:posOffset>3170835</wp:posOffset>
                </wp:positionV>
                <wp:extent cx="824230" cy="219075"/>
                <wp:effectExtent l="0" t="0" r="13970" b="9525"/>
                <wp:wrapNone/>
                <wp:docPr id="152" name="Text Box 15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jc w:val="center"/>
                              <w:rPr>
                                <w:sz w:val="10"/>
                                <w:szCs w:val="18"/>
                                <w:lang w:bidi="ar-EG"/>
                              </w:rPr>
                            </w:pPr>
                            <w:r>
                              <w:rPr>
                                <w:sz w:val="18"/>
                                <w:szCs w:val="26"/>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78A8" id="Text Box 152" o:spid="_x0000_s1107" type="#_x0000_t202" style="position:absolute;left:0;text-align:left;margin-left:389.1pt;margin-top:249.65pt;width:64.9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" filled="f" stroked="f" strokeweight=".5pt">
                <v:textbox inset="0,0,0,0">
                  <w:txbxContent>
                    <w:p w:rsidR="003B3A0A" w:rsidRPr="00EF55CD" w:rsidRDefault="003B3A0A" w:rsidP="001C552E">
                      <w:pPr>
                        <w:spacing w:before="0"/>
                        <w:jc w:val="center"/>
                        <w:rPr>
                          <w:sz w:val="10"/>
                          <w:szCs w:val="18"/>
                          <w:lang w:bidi="ar-EG"/>
                        </w:rPr>
                      </w:pPr>
                      <w:r>
                        <w:rPr>
                          <w:sz w:val="18"/>
                          <w:szCs w:val="26"/>
                          <w:lang w:bidi="ar-EG"/>
                        </w:rPr>
                        <w:t>6</w:t>
                      </w:r>
                    </w:p>
                  </w:txbxContent>
                </v:textbox>
              </v:shape>
            </w:pict>
          </mc:Fallback>
        </mc:AlternateContent>
      </w:r>
      <w:r w:rsidR="001C552E" w:rsidRPr="001C552E">
        <w:rPr>
          <w:bCs/>
          <w:noProof/>
          <w:kern w:val="14"/>
          <w:rtl/>
        </w:rPr>
        <mc:AlternateContent>
          <mc:Choice Requires="wps">
            <w:drawing>
              <wp:anchor distT="0" distB="0" distL="114300" distR="114300" simplePos="0" relativeHeight="251726848" behindDoc="0" locked="0" layoutInCell="1" allowOverlap="1" wp14:anchorId="68506FDF" wp14:editId="70E0BC1D">
                <wp:simplePos x="0" y="0"/>
                <wp:positionH relativeFrom="column">
                  <wp:posOffset>437515</wp:posOffset>
                </wp:positionH>
                <wp:positionV relativeFrom="paragraph">
                  <wp:posOffset>2745517</wp:posOffset>
                </wp:positionV>
                <wp:extent cx="1151890" cy="219075"/>
                <wp:effectExtent l="0" t="0" r="10160" b="9525"/>
                <wp:wrapNone/>
                <wp:docPr id="132" name="Text Box 132"/>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1C552E">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6FDF" id="Text Box 132" o:spid="_x0000_s1108" type="#_x0000_t202" style="position:absolute;left:0;text-align:left;margin-left:34.45pt;margin-top:216.2pt;width:90.7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" filled="f" stroked="f" strokeweight=".5pt">
                <v:textbox inset="0,0,0,0">
                  <w:txbxContent>
                    <w:p w:rsidR="003B3A0A" w:rsidRPr="00EF55CD" w:rsidRDefault="003B3A0A" w:rsidP="001C552E">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w:pict>
          </mc:Fallback>
        </mc:AlternateContent>
      </w:r>
      <w:r w:rsidR="001C552E" w:rsidRPr="001C552E">
        <w:rPr>
          <w:bCs/>
          <w:noProof/>
          <w:kern w:val="14"/>
          <w:rtl/>
        </w:rPr>
        <mc:AlternateContent>
          <mc:Choice Requires="wps">
            <w:drawing>
              <wp:anchor distT="0" distB="0" distL="114300" distR="114300" simplePos="0" relativeHeight="251728896" behindDoc="0" locked="0" layoutInCell="1" allowOverlap="1" wp14:anchorId="789D9945" wp14:editId="510DEC45">
                <wp:simplePos x="0" y="0"/>
                <wp:positionH relativeFrom="column">
                  <wp:posOffset>436880</wp:posOffset>
                </wp:positionH>
                <wp:positionV relativeFrom="paragraph">
                  <wp:posOffset>2965673</wp:posOffset>
                </wp:positionV>
                <wp:extent cx="1151890" cy="219075"/>
                <wp:effectExtent l="0" t="0" r="10160" b="9525"/>
                <wp:wrapNone/>
                <wp:docPr id="134" name="Text Box 134"/>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1C552E">
                            <w:pPr>
                              <w:spacing w:before="0"/>
                              <w:rPr>
                                <w:spacing w:val="-6"/>
                                <w:sz w:val="10"/>
                                <w:szCs w:val="18"/>
                                <w:lang w:bidi="ar-EG"/>
                              </w:rPr>
                            </w:pPr>
                            <w:r w:rsidRPr="001F6582">
                              <w:rPr>
                                <w:rFonts w:hint="cs"/>
                                <w:spacing w:val="-6"/>
                                <w:sz w:val="16"/>
                                <w:szCs w:val="24"/>
                                <w:rtl/>
                                <w:lang w:bidi="ar-SY"/>
                              </w:rPr>
                              <w:t>قيد المعاملة (متوسط شهري)</w:t>
                            </w:r>
                          </w:p>
                          <w:p w:rsidR="003B3A0A" w:rsidRPr="00EF55CD" w:rsidRDefault="003B3A0A" w:rsidP="001C552E">
                            <w:pPr>
                              <w:spacing w:before="0"/>
                              <w:rPr>
                                <w:sz w:val="10"/>
                                <w:szCs w:val="18"/>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9945" id="Text Box 134" o:spid="_x0000_s1109" type="#_x0000_t202" style="position:absolute;left:0;text-align:left;margin-left:34.4pt;margin-top:233.5pt;width:90.7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" filled="f" stroked="f" strokeweight=".5pt">
                <v:textbox inset="0,0,0,0">
                  <w:txbxContent>
                    <w:p w:rsidR="003B3A0A" w:rsidRPr="001F6582" w:rsidRDefault="003B3A0A" w:rsidP="001C552E">
                      <w:pPr>
                        <w:spacing w:before="0"/>
                        <w:rPr>
                          <w:spacing w:val="-6"/>
                          <w:sz w:val="10"/>
                          <w:szCs w:val="18"/>
                          <w:lang w:bidi="ar-EG"/>
                        </w:rPr>
                      </w:pPr>
                      <w:r w:rsidRPr="001F6582">
                        <w:rPr>
                          <w:rFonts w:hint="cs"/>
                          <w:spacing w:val="-6"/>
                          <w:sz w:val="16"/>
                          <w:szCs w:val="24"/>
                          <w:rtl/>
                          <w:lang w:bidi="ar-SY"/>
                        </w:rPr>
                        <w:t>قيد المعاملة (متوسط شهري)</w:t>
                      </w:r>
                    </w:p>
                    <w:p w:rsidR="003B3A0A" w:rsidRPr="00EF55CD" w:rsidRDefault="003B3A0A" w:rsidP="001C552E">
                      <w:pPr>
                        <w:spacing w:before="0"/>
                        <w:rPr>
                          <w:sz w:val="10"/>
                          <w:szCs w:val="18"/>
                          <w:lang w:bidi="ar-EG"/>
                        </w:rPr>
                      </w:pPr>
                    </w:p>
                  </w:txbxContent>
                </v:textbox>
              </v:shape>
            </w:pict>
          </mc:Fallback>
        </mc:AlternateContent>
      </w:r>
      <w:r w:rsidR="001C552E" w:rsidRPr="001C552E">
        <w:rPr>
          <w:bCs/>
          <w:noProof/>
          <w:kern w:val="14"/>
          <w:rtl/>
        </w:rPr>
        <mc:AlternateContent>
          <mc:Choice Requires="wps">
            <w:drawing>
              <wp:anchor distT="0" distB="0" distL="114300" distR="114300" simplePos="0" relativeHeight="251727872" behindDoc="0" locked="0" layoutInCell="1" allowOverlap="1" wp14:anchorId="1E2DE4D1" wp14:editId="61AFDFEB">
                <wp:simplePos x="0" y="0"/>
                <wp:positionH relativeFrom="column">
                  <wp:posOffset>255905</wp:posOffset>
                </wp:positionH>
                <wp:positionV relativeFrom="paragraph">
                  <wp:posOffset>2853690</wp:posOffset>
                </wp:positionV>
                <wp:extent cx="326390" cy="0"/>
                <wp:effectExtent l="0" t="0" r="16510" b="19050"/>
                <wp:wrapNone/>
                <wp:docPr id="133" name="Straight Connector 133"/>
                <wp:cNvGraphicFramePr/>
                <a:graphic xmlns:a="http://schemas.openxmlformats.org/drawingml/2006/main">
                  <a:graphicData uri="http://schemas.microsoft.com/office/word/2010/wordprocessingShape">
                    <wps:wsp>
                      <wps:cNvCnPr/>
                      <wps:spPr>
                        <a:xfrm>
                          <a:off x="0" y="0"/>
                          <a:ext cx="3263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DF14FD" id="Straight Connector 133"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5pt,224.7pt" to="45.8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" strokecolor="black [3213]" strokeweight="1pt">
                <v:stroke dashstyle="longDash" joinstyle="miter"/>
              </v:line>
            </w:pict>
          </mc:Fallback>
        </mc:AlternateContent>
      </w:r>
      <w:r w:rsidR="001C552E" w:rsidRPr="001C552E">
        <w:rPr>
          <w:bCs/>
          <w:noProof/>
          <w:kern w:val="14"/>
          <w:rtl/>
        </w:rPr>
        <mc:AlternateContent>
          <mc:Choice Requires="wps">
            <w:drawing>
              <wp:anchor distT="0" distB="0" distL="114300" distR="114300" simplePos="0" relativeHeight="251729920" behindDoc="0" locked="0" layoutInCell="1" allowOverlap="1" wp14:anchorId="332E2AD7" wp14:editId="0D2E463C">
                <wp:simplePos x="0" y="0"/>
                <wp:positionH relativeFrom="column">
                  <wp:posOffset>255905</wp:posOffset>
                </wp:positionH>
                <wp:positionV relativeFrom="paragraph">
                  <wp:posOffset>3049905</wp:posOffset>
                </wp:positionV>
                <wp:extent cx="231140" cy="0"/>
                <wp:effectExtent l="0" t="0" r="35560" b="19050"/>
                <wp:wrapNone/>
                <wp:docPr id="135" name="Straight Connector 135"/>
                <wp:cNvGraphicFramePr/>
                <a:graphic xmlns:a="http://schemas.openxmlformats.org/drawingml/2006/main">
                  <a:graphicData uri="http://schemas.microsoft.com/office/word/2010/wordprocessingShape">
                    <wps:wsp>
                      <wps:cNvCnPr/>
                      <wps:spPr>
                        <a:xfrm>
                          <a:off x="0" y="0"/>
                          <a:ext cx="23114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28049A" id="Straight Connector 135"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5pt,240.15pt" to="38.3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" strokecolor="black [3213]" strokeweight="1pt">
                <v:stroke joinstyle="miter"/>
              </v:line>
            </w:pict>
          </mc:Fallback>
        </mc:AlternateContent>
      </w:r>
      <w:r w:rsidR="001C552E" w:rsidRPr="001C552E">
        <w:rPr>
          <w:bCs/>
          <w:noProof/>
          <w:kern w:val="14"/>
          <w:rtl/>
        </w:rPr>
        <mc:AlternateContent>
          <mc:Choice Requires="wps">
            <w:drawing>
              <wp:anchor distT="0" distB="0" distL="114300" distR="114300" simplePos="0" relativeHeight="251731968" behindDoc="0" locked="0" layoutInCell="1" allowOverlap="1" wp14:anchorId="43493441" wp14:editId="6A666DE3">
                <wp:simplePos x="0" y="0"/>
                <wp:positionH relativeFrom="column">
                  <wp:posOffset>242950</wp:posOffset>
                </wp:positionH>
                <wp:positionV relativeFrom="paragraph">
                  <wp:posOffset>3263801</wp:posOffset>
                </wp:positionV>
                <wp:extent cx="320040" cy="0"/>
                <wp:effectExtent l="0" t="0" r="22860" b="19050"/>
                <wp:wrapNone/>
                <wp:docPr id="137" name="Straight Connector 137"/>
                <wp:cNvGraphicFramePr/>
                <a:graphic xmlns:a="http://schemas.openxmlformats.org/drawingml/2006/main">
                  <a:graphicData uri="http://schemas.microsoft.com/office/word/2010/wordprocessingShape">
                    <wps:wsp>
                      <wps:cNvCnPr/>
                      <wps:spPr>
                        <a:xfrm>
                          <a:off x="0" y="0"/>
                          <a:ext cx="32004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2E14FA" id="Straight Connector 137"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5pt,257pt" to="44.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" strokecolor="black [3213]" strokeweight="1pt">
                <v:stroke dashstyle="dash" joinstyle="miter"/>
              </v:line>
            </w:pict>
          </mc:Fallback>
        </mc:AlternateContent>
      </w:r>
      <w:r w:rsidR="001C552E">
        <w:rPr>
          <w:bCs/>
          <w:noProof/>
          <w:kern w:val="14"/>
        </w:rPr>
        <w:drawing>
          <wp:inline distT="0" distB="0" distL="0" distR="0">
            <wp:extent cx="6115685" cy="35445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544570"/>
                    </a:xfrm>
                    <a:prstGeom prst="rect">
                      <a:avLst/>
                    </a:prstGeom>
                    <a:noFill/>
                    <a:ln>
                      <a:noFill/>
                    </a:ln>
                  </pic:spPr>
                </pic:pic>
              </a:graphicData>
            </a:graphic>
          </wp:inline>
        </w:drawing>
      </w:r>
    </w:p>
    <w:p w:rsidR="001C552E" w:rsidRDefault="000A4C44" w:rsidP="00F53046">
      <w:r w:rsidRPr="00933BA0">
        <w:rPr>
          <w:rtl/>
        </w:rPr>
        <w:t>يبين الشكل الوارد أعلاه إحصاءات زمن المعاملة في معالجة طلبات التبليغ عن الشبكات الساتلية في الفترة</w:t>
      </w:r>
      <w:r w:rsidR="00F53046">
        <w:rPr>
          <w:rFonts w:hint="cs"/>
          <w:rtl/>
        </w:rPr>
        <w:t> </w:t>
      </w:r>
      <w:r w:rsidRPr="00933BA0">
        <w:t>2010</w:t>
      </w:r>
      <w:r w:rsidRPr="00933BA0">
        <w:rPr>
          <w:rtl/>
        </w:rPr>
        <w:t>-</w:t>
      </w:r>
      <w:r w:rsidRPr="00933BA0">
        <w:t>2015</w:t>
      </w:r>
      <w:r w:rsidRPr="00933BA0">
        <w:rPr>
          <w:rtl/>
        </w:rPr>
        <w:t xml:space="preserve">. وتستحدث هذه الإحصاءات بانتظام ويمكن الاطلاع على أحدث صيغة في الموقع: </w:t>
      </w:r>
    </w:p>
    <w:p w:rsidR="000A4C44" w:rsidRPr="00933BA0" w:rsidRDefault="00A80F05" w:rsidP="00870C7A">
      <w:pPr>
        <w:spacing w:before="0" w:after="120"/>
        <w:rPr>
          <w:rtl/>
        </w:rPr>
      </w:pPr>
      <w:hyperlink r:id="rId17" w:history="1">
        <w:r w:rsidR="001C552E" w:rsidRPr="00B24534">
          <w:rPr>
            <w:rStyle w:val="Hyperlink"/>
          </w:rPr>
          <w:t>http://www.itu.int/en/ITU</w:t>
        </w:r>
        <w:r w:rsidR="001C552E" w:rsidRPr="00B24534">
          <w:rPr>
            <w:rStyle w:val="Hyperlink"/>
          </w:rPr>
          <w:noBreakHyphen/>
          <w:t>R/space/Pages/Statistics.aspx</w:t>
        </w:r>
      </w:hyperlink>
    </w:p>
    <w:p w:rsidR="000A4C44" w:rsidRPr="00870C7A" w:rsidRDefault="000A4C44" w:rsidP="00870C7A">
      <w:pPr>
        <w:pStyle w:val="Heading4"/>
        <w:rPr>
          <w:rtl/>
        </w:rPr>
      </w:pPr>
      <w:r w:rsidRPr="00870C7A">
        <w:t>3.3.2.2</w:t>
      </w:r>
      <w:r w:rsidRPr="00870C7A">
        <w:rPr>
          <w:rtl/>
        </w:rPr>
        <w:tab/>
        <w:t>زمن المعاملة في معالجة التبليغات عن المحطات الأرضية</w:t>
      </w:r>
    </w:p>
    <w:p w:rsidR="000A4C44" w:rsidRPr="00933BA0" w:rsidRDefault="00870C7A" w:rsidP="000A4C44">
      <w:pPr>
        <w:spacing w:line="240" w:lineRule="auto"/>
        <w:rPr>
          <w:rtl/>
          <w:lang w:bidi="ar-EG"/>
        </w:rPr>
      </w:pPr>
      <w:r w:rsidRPr="00870C7A">
        <w:rPr>
          <w:noProof/>
          <w:rtl/>
        </w:rPr>
        <mc:AlternateContent>
          <mc:Choice Requires="wps">
            <w:drawing>
              <wp:anchor distT="0" distB="0" distL="114300" distR="114300" simplePos="0" relativeHeight="251777024" behindDoc="0" locked="0" layoutInCell="1" allowOverlap="1" wp14:anchorId="227F5D0F" wp14:editId="0B21C85E">
                <wp:simplePos x="0" y="0"/>
                <wp:positionH relativeFrom="column">
                  <wp:posOffset>5869973</wp:posOffset>
                </wp:positionH>
                <wp:positionV relativeFrom="paragraph">
                  <wp:posOffset>745118</wp:posOffset>
                </wp:positionV>
                <wp:extent cx="516255" cy="122301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51625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870C7A">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5D0F" id="Text Box 178" o:spid="_x0000_s1110" type="#_x0000_t202" style="position:absolute;left:0;text-align:left;margin-left:462.2pt;margin-top:58.65pt;width:40.65pt;height:9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" filled="f" stroked="f" strokeweight=".5pt">
                <v:textbox style="layout-flow:vertical;mso-layout-flow-alt:bottom-to-top">
                  <w:txbxContent>
                    <w:p w:rsidR="003B3A0A" w:rsidRDefault="003B3A0A" w:rsidP="00870C7A">
                      <w:pPr>
                        <w:rPr>
                          <w:lang w:bidi="ar-EG"/>
                        </w:rPr>
                      </w:pPr>
                      <w:r>
                        <w:rPr>
                          <w:rFonts w:hint="cs"/>
                          <w:rtl/>
                          <w:lang w:bidi="ar-EG"/>
                        </w:rPr>
                        <w:t>زمن المعاملة بالأشهر</w:t>
                      </w:r>
                    </w:p>
                  </w:txbxContent>
                </v:textbox>
              </v:shape>
            </w:pict>
          </mc:Fallback>
        </mc:AlternateContent>
      </w:r>
      <w:r w:rsidRPr="00870C7A">
        <w:rPr>
          <w:noProof/>
          <w:rtl/>
        </w:rPr>
        <mc:AlternateContent>
          <mc:Choice Requires="wps">
            <w:drawing>
              <wp:anchor distT="0" distB="0" distL="114300" distR="114300" simplePos="0" relativeHeight="251776000" behindDoc="0" locked="0" layoutInCell="1" allowOverlap="1" wp14:anchorId="2A106F4E" wp14:editId="538ABCCE">
                <wp:simplePos x="0" y="0"/>
                <wp:positionH relativeFrom="column">
                  <wp:posOffset>781644</wp:posOffset>
                </wp:positionH>
                <wp:positionV relativeFrom="paragraph">
                  <wp:posOffset>857431</wp:posOffset>
                </wp:positionV>
                <wp:extent cx="445135" cy="908050"/>
                <wp:effectExtent l="0" t="0" r="0" b="6350"/>
                <wp:wrapNone/>
                <wp:docPr id="177" name="Text Box 177"/>
                <wp:cNvGraphicFramePr/>
                <a:graphic xmlns:a="http://schemas.openxmlformats.org/drawingml/2006/main">
                  <a:graphicData uri="http://schemas.microsoft.com/office/word/2010/wordprocessingShape">
                    <wps:wsp>
                      <wps:cNvSpPr txBox="1"/>
                      <wps:spPr>
                        <a:xfrm>
                          <a:off x="0" y="0"/>
                          <a:ext cx="445135"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870C7A">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06F4E" id="Text Box 177" o:spid="_x0000_s1111" type="#_x0000_t202" style="position:absolute;left:0;text-align:left;margin-left:61.55pt;margin-top:67.5pt;width:35.05pt;height:7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" filled="f" stroked="f" strokeweight=".5pt">
                <v:textbox style="layout-flow:vertical;mso-layout-flow-alt:bottom-to-top">
                  <w:txbxContent>
                    <w:p w:rsidR="003B3A0A" w:rsidRDefault="003B3A0A" w:rsidP="00870C7A">
                      <w:pPr>
                        <w:rPr>
                          <w:lang w:bidi="ar-EG"/>
                        </w:rPr>
                      </w:pPr>
                      <w:r>
                        <w:rPr>
                          <w:rFonts w:hint="cs"/>
                          <w:rtl/>
                          <w:lang w:bidi="ar-EG"/>
                        </w:rPr>
                        <w:t>شبكات ساتلية</w:t>
                      </w:r>
                    </w:p>
                  </w:txbxContent>
                </v:textbox>
              </v:shape>
            </w:pict>
          </mc:Fallback>
        </mc:AlternateContent>
      </w:r>
      <w:r w:rsidRPr="00870C7A">
        <w:rPr>
          <w:noProof/>
          <w:rtl/>
        </w:rPr>
        <mc:AlternateContent>
          <mc:Choice Requires="wps">
            <w:drawing>
              <wp:anchor distT="0" distB="0" distL="114300" distR="114300" simplePos="0" relativeHeight="251755520" behindDoc="0" locked="0" layoutInCell="1" allowOverlap="1" wp14:anchorId="0C7A10E4" wp14:editId="41E6BD71">
                <wp:simplePos x="0" y="0"/>
                <wp:positionH relativeFrom="column">
                  <wp:posOffset>282575</wp:posOffset>
                </wp:positionH>
                <wp:positionV relativeFrom="paragraph">
                  <wp:posOffset>2892202</wp:posOffset>
                </wp:positionV>
                <wp:extent cx="1151890" cy="219075"/>
                <wp:effectExtent l="0" t="0" r="10160" b="9525"/>
                <wp:wrapNone/>
                <wp:docPr id="158" name="Text Box 158"/>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rPr>
                                <w:sz w:val="10"/>
                                <w:szCs w:val="18"/>
                                <w:lang w:bidi="ar-EG"/>
                              </w:rPr>
                            </w:pPr>
                            <w:r w:rsidRPr="001F6582">
                              <w:rPr>
                                <w:rFonts w:hint="cs"/>
                                <w:spacing w:val="-6"/>
                                <w:sz w:val="16"/>
                                <w:szCs w:val="24"/>
                                <w:rtl/>
                                <w:lang w:bidi="ar-SY"/>
                              </w:rPr>
                              <w:t>قيد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10E4" id="Text Box 158" o:spid="_x0000_s1112" type="#_x0000_t202" style="position:absolute;left:0;text-align:left;margin-left:22.25pt;margin-top:227.75pt;width:90.7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" filled="f" stroked="f" strokeweight=".5pt">
                <v:textbox inset="0,0,0,0">
                  <w:txbxContent>
                    <w:p w:rsidR="003B3A0A" w:rsidRPr="00EF55CD" w:rsidRDefault="003B3A0A" w:rsidP="00870C7A">
                      <w:pPr>
                        <w:spacing w:before="0"/>
                        <w:rPr>
                          <w:sz w:val="10"/>
                          <w:szCs w:val="18"/>
                          <w:lang w:bidi="ar-EG"/>
                        </w:rPr>
                      </w:pPr>
                      <w:r w:rsidRPr="001F6582">
                        <w:rPr>
                          <w:rFonts w:hint="cs"/>
                          <w:spacing w:val="-6"/>
                          <w:sz w:val="16"/>
                          <w:szCs w:val="24"/>
                          <w:rtl/>
                          <w:lang w:bidi="ar-SY"/>
                        </w:rPr>
                        <w:t>قيد المعاملة (متوسط شهري)</w:t>
                      </w:r>
                    </w:p>
                  </w:txbxContent>
                </v:textbox>
              </v:shape>
            </w:pict>
          </mc:Fallback>
        </mc:AlternateContent>
      </w:r>
      <w:r w:rsidRPr="00870C7A">
        <w:rPr>
          <w:noProof/>
          <w:rtl/>
        </w:rPr>
        <mc:AlternateContent>
          <mc:Choice Requires="wps">
            <w:drawing>
              <wp:anchor distT="0" distB="0" distL="114300" distR="114300" simplePos="0" relativeHeight="251757568" behindDoc="0" locked="0" layoutInCell="1" allowOverlap="1" wp14:anchorId="4BFE5DE2" wp14:editId="78648C07">
                <wp:simplePos x="0" y="0"/>
                <wp:positionH relativeFrom="column">
                  <wp:posOffset>305435</wp:posOffset>
                </wp:positionH>
                <wp:positionV relativeFrom="paragraph">
                  <wp:posOffset>3116803</wp:posOffset>
                </wp:positionV>
                <wp:extent cx="1151890" cy="219075"/>
                <wp:effectExtent l="0" t="0" r="10160" b="9525"/>
                <wp:wrapNone/>
                <wp:docPr id="160" name="Text Box 160"/>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C552E" w:rsidRDefault="003B3A0A" w:rsidP="00870C7A">
                            <w:pPr>
                              <w:spacing w:before="0"/>
                              <w:rPr>
                                <w:spacing w:val="-6"/>
                                <w:sz w:val="16"/>
                                <w:szCs w:val="24"/>
                                <w:lang w:bidi="ar-SY"/>
                              </w:rPr>
                            </w:pPr>
                            <w:r w:rsidRPr="001C552E">
                              <w:rPr>
                                <w:rFonts w:hint="cs"/>
                                <w:spacing w:val="-6"/>
                                <w:sz w:val="16"/>
                                <w:szCs w:val="24"/>
                                <w:rtl/>
                                <w:lang w:bidi="ar-SY"/>
                              </w:rPr>
                              <w:t>زمن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5DE2" id="Text Box 160" o:spid="_x0000_s1113" type="#_x0000_t202" style="position:absolute;left:0;text-align:left;margin-left:24.05pt;margin-top:245.4pt;width:90.7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" filled="f" stroked="f" strokeweight=".5pt">
                <v:textbox inset="0,0,0,0">
                  <w:txbxContent>
                    <w:p w:rsidR="003B3A0A" w:rsidRPr="001C552E" w:rsidRDefault="003B3A0A" w:rsidP="00870C7A">
                      <w:pPr>
                        <w:spacing w:before="0"/>
                        <w:rPr>
                          <w:spacing w:val="-6"/>
                          <w:sz w:val="16"/>
                          <w:szCs w:val="24"/>
                          <w:lang w:bidi="ar-SY"/>
                        </w:rPr>
                      </w:pPr>
                      <w:r w:rsidRPr="001C552E">
                        <w:rPr>
                          <w:rFonts w:hint="cs"/>
                          <w:spacing w:val="-6"/>
                          <w:sz w:val="16"/>
                          <w:szCs w:val="24"/>
                          <w:rtl/>
                          <w:lang w:bidi="ar-SY"/>
                        </w:rPr>
                        <w:t>زمن المعاملة (متوسط شهري)</w:t>
                      </w:r>
                    </w:p>
                  </w:txbxContent>
                </v:textbox>
              </v:shape>
            </w:pict>
          </mc:Fallback>
        </mc:AlternateContent>
      </w:r>
      <w:r w:rsidRPr="00870C7A">
        <w:rPr>
          <w:noProof/>
          <w:rtl/>
        </w:rPr>
        <mc:AlternateContent>
          <mc:Choice Requires="wps">
            <w:drawing>
              <wp:anchor distT="0" distB="0" distL="114300" distR="114300" simplePos="0" relativeHeight="251753472" behindDoc="0" locked="0" layoutInCell="1" allowOverlap="1" wp14:anchorId="445CDC15" wp14:editId="3973EF11">
                <wp:simplePos x="0" y="0"/>
                <wp:positionH relativeFrom="column">
                  <wp:posOffset>283210</wp:posOffset>
                </wp:positionH>
                <wp:positionV relativeFrom="paragraph">
                  <wp:posOffset>2660650</wp:posOffset>
                </wp:positionV>
                <wp:extent cx="1151890" cy="219075"/>
                <wp:effectExtent l="0" t="0" r="10160" b="9525"/>
                <wp:wrapNone/>
                <wp:docPr id="156" name="Text Box 156"/>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DC15" id="Text Box 156" o:spid="_x0000_s1114" type="#_x0000_t202" style="position:absolute;left:0;text-align:left;margin-left:22.3pt;margin-top:209.5pt;width:90.7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" filled="f" stroked="f" strokeweight=".5pt">
                <v:textbox inset="0,0,0,0">
                  <w:txbxContent>
                    <w:p w:rsidR="003B3A0A" w:rsidRPr="00EF55CD" w:rsidRDefault="003B3A0A" w:rsidP="00870C7A">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w:pict>
          </mc:Fallback>
        </mc:AlternateContent>
      </w:r>
      <w:r w:rsidRPr="00870C7A">
        <w:rPr>
          <w:noProof/>
          <w:rtl/>
        </w:rPr>
        <mc:AlternateContent>
          <mc:Choice Requires="wps">
            <w:drawing>
              <wp:anchor distT="0" distB="0" distL="114300" distR="114300" simplePos="0" relativeHeight="251754496" behindDoc="0" locked="0" layoutInCell="1" allowOverlap="1" wp14:anchorId="2FA7260F" wp14:editId="3A6BE0D8">
                <wp:simplePos x="0" y="0"/>
                <wp:positionH relativeFrom="column">
                  <wp:posOffset>102235</wp:posOffset>
                </wp:positionH>
                <wp:positionV relativeFrom="paragraph">
                  <wp:posOffset>2769235</wp:posOffset>
                </wp:positionV>
                <wp:extent cx="326390" cy="0"/>
                <wp:effectExtent l="0" t="0" r="16510" b="19050"/>
                <wp:wrapNone/>
                <wp:docPr id="157" name="Straight Connector 157"/>
                <wp:cNvGraphicFramePr/>
                <a:graphic xmlns:a="http://schemas.openxmlformats.org/drawingml/2006/main">
                  <a:graphicData uri="http://schemas.microsoft.com/office/word/2010/wordprocessingShape">
                    <wps:wsp>
                      <wps:cNvCnPr/>
                      <wps:spPr>
                        <a:xfrm>
                          <a:off x="0" y="0"/>
                          <a:ext cx="3263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3510B" id="Straight Connector 157"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218.05pt" to="33.7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" strokecolor="black [3213]" strokeweight="1pt">
                <v:stroke dashstyle="longDash" joinstyle="miter"/>
              </v:line>
            </w:pict>
          </mc:Fallback>
        </mc:AlternateContent>
      </w:r>
      <w:r w:rsidRPr="00870C7A">
        <w:rPr>
          <w:noProof/>
          <w:rtl/>
        </w:rPr>
        <mc:AlternateContent>
          <mc:Choice Requires="wps">
            <w:drawing>
              <wp:anchor distT="0" distB="0" distL="114300" distR="114300" simplePos="0" relativeHeight="251756544" behindDoc="0" locked="0" layoutInCell="1" allowOverlap="1" wp14:anchorId="579D9EAD" wp14:editId="54DD3561">
                <wp:simplePos x="0" y="0"/>
                <wp:positionH relativeFrom="column">
                  <wp:posOffset>102235</wp:posOffset>
                </wp:positionH>
                <wp:positionV relativeFrom="paragraph">
                  <wp:posOffset>2965450</wp:posOffset>
                </wp:positionV>
                <wp:extent cx="231140" cy="0"/>
                <wp:effectExtent l="0" t="0" r="35560" b="19050"/>
                <wp:wrapNone/>
                <wp:docPr id="159" name="Straight Connector 159"/>
                <wp:cNvGraphicFramePr/>
                <a:graphic xmlns:a="http://schemas.openxmlformats.org/drawingml/2006/main">
                  <a:graphicData uri="http://schemas.microsoft.com/office/word/2010/wordprocessingShape">
                    <wps:wsp>
                      <wps:cNvCnPr/>
                      <wps:spPr>
                        <a:xfrm>
                          <a:off x="0" y="0"/>
                          <a:ext cx="23114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AAECC" id="Straight Connector 159"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233.5pt" to="26.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" strokecolor="black [3213]" strokeweight="1pt">
                <v:stroke joinstyle="miter"/>
              </v:line>
            </w:pict>
          </mc:Fallback>
        </mc:AlternateContent>
      </w:r>
      <w:r w:rsidRPr="00870C7A">
        <w:rPr>
          <w:noProof/>
          <w:rtl/>
        </w:rPr>
        <mc:AlternateContent>
          <mc:Choice Requires="wps">
            <w:drawing>
              <wp:anchor distT="0" distB="0" distL="114300" distR="114300" simplePos="0" relativeHeight="251758592" behindDoc="0" locked="0" layoutInCell="1" allowOverlap="1" wp14:anchorId="45559E9C" wp14:editId="00B28E62">
                <wp:simplePos x="0" y="0"/>
                <wp:positionH relativeFrom="column">
                  <wp:posOffset>88900</wp:posOffset>
                </wp:positionH>
                <wp:positionV relativeFrom="paragraph">
                  <wp:posOffset>3178810</wp:posOffset>
                </wp:positionV>
                <wp:extent cx="320040" cy="0"/>
                <wp:effectExtent l="0" t="0" r="22860" b="19050"/>
                <wp:wrapNone/>
                <wp:docPr id="161" name="Straight Connector 161"/>
                <wp:cNvGraphicFramePr/>
                <a:graphic xmlns:a="http://schemas.openxmlformats.org/drawingml/2006/main">
                  <a:graphicData uri="http://schemas.microsoft.com/office/word/2010/wordprocessingShape">
                    <wps:wsp>
                      <wps:cNvCnPr/>
                      <wps:spPr>
                        <a:xfrm>
                          <a:off x="0" y="0"/>
                          <a:ext cx="32004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D4B98" id="Straight Connector 16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250.3pt" to="32.2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" strokecolor="black [3213]" strokeweight="1pt">
                <v:stroke dashstyle="dash" joinstyle="miter"/>
              </v:line>
            </w:pict>
          </mc:Fallback>
        </mc:AlternateContent>
      </w:r>
      <w:r w:rsidRPr="00870C7A">
        <w:rPr>
          <w:noProof/>
          <w:rtl/>
        </w:rPr>
        <mc:AlternateContent>
          <mc:Choice Requires="wps">
            <w:drawing>
              <wp:anchor distT="0" distB="0" distL="114300" distR="114300" simplePos="0" relativeHeight="251759616" behindDoc="0" locked="0" layoutInCell="1" allowOverlap="1" wp14:anchorId="5D0CF28F" wp14:editId="54C23130">
                <wp:simplePos x="0" y="0"/>
                <wp:positionH relativeFrom="column">
                  <wp:posOffset>1445895</wp:posOffset>
                </wp:positionH>
                <wp:positionV relativeFrom="paragraph">
                  <wp:posOffset>2664460</wp:posOffset>
                </wp:positionV>
                <wp:extent cx="824230" cy="219075"/>
                <wp:effectExtent l="0" t="0" r="13970" b="9525"/>
                <wp:wrapNone/>
                <wp:docPr id="162" name="Text Box 16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483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F28F" id="Text Box 162" o:spid="_x0000_s1115" type="#_x0000_t202" style="position:absolute;left:0;text-align:left;margin-left:113.85pt;margin-top:209.8pt;width:64.9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483</w:t>
                      </w:r>
                    </w:p>
                  </w:txbxContent>
                </v:textbox>
              </v:shape>
            </w:pict>
          </mc:Fallback>
        </mc:AlternateContent>
      </w:r>
      <w:r w:rsidRPr="00870C7A">
        <w:rPr>
          <w:noProof/>
          <w:rtl/>
        </w:rPr>
        <mc:AlternateContent>
          <mc:Choice Requires="wps">
            <w:drawing>
              <wp:anchor distT="0" distB="0" distL="114300" distR="114300" simplePos="0" relativeHeight="251760640" behindDoc="0" locked="0" layoutInCell="1" allowOverlap="1" wp14:anchorId="38E5F08E" wp14:editId="684A4390">
                <wp:simplePos x="0" y="0"/>
                <wp:positionH relativeFrom="column">
                  <wp:posOffset>2267585</wp:posOffset>
                </wp:positionH>
                <wp:positionV relativeFrom="paragraph">
                  <wp:posOffset>2662555</wp:posOffset>
                </wp:positionV>
                <wp:extent cx="824230" cy="219075"/>
                <wp:effectExtent l="0" t="0" r="13970" b="9525"/>
                <wp:wrapNone/>
                <wp:docPr id="163" name="Text Box 16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400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F08E" id="Text Box 163" o:spid="_x0000_s1116" type="#_x0000_t202" style="position:absolute;left:0;text-align:left;margin-left:178.55pt;margin-top:209.65pt;width:64.9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400</w:t>
                      </w:r>
                    </w:p>
                  </w:txbxContent>
                </v:textbox>
              </v:shape>
            </w:pict>
          </mc:Fallback>
        </mc:AlternateContent>
      </w:r>
      <w:r w:rsidRPr="00870C7A">
        <w:rPr>
          <w:noProof/>
          <w:rtl/>
        </w:rPr>
        <mc:AlternateContent>
          <mc:Choice Requires="wps">
            <w:drawing>
              <wp:anchor distT="0" distB="0" distL="114300" distR="114300" simplePos="0" relativeHeight="251761664" behindDoc="0" locked="0" layoutInCell="1" allowOverlap="1" wp14:anchorId="040ECC33" wp14:editId="46BC6EAF">
                <wp:simplePos x="0" y="0"/>
                <wp:positionH relativeFrom="column">
                  <wp:posOffset>3117850</wp:posOffset>
                </wp:positionH>
                <wp:positionV relativeFrom="paragraph">
                  <wp:posOffset>2661920</wp:posOffset>
                </wp:positionV>
                <wp:extent cx="824230" cy="219075"/>
                <wp:effectExtent l="0" t="0" r="13970" b="9525"/>
                <wp:wrapNone/>
                <wp:docPr id="164" name="Text Box 16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276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CC33" id="Text Box 164" o:spid="_x0000_s1117" type="#_x0000_t202" style="position:absolute;left:0;text-align:left;margin-left:245.5pt;margin-top:209.6pt;width:64.9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276</w:t>
                      </w:r>
                    </w:p>
                  </w:txbxContent>
                </v:textbox>
              </v:shape>
            </w:pict>
          </mc:Fallback>
        </mc:AlternateContent>
      </w:r>
      <w:r w:rsidRPr="00870C7A">
        <w:rPr>
          <w:noProof/>
          <w:rtl/>
        </w:rPr>
        <mc:AlternateContent>
          <mc:Choice Requires="wps">
            <w:drawing>
              <wp:anchor distT="0" distB="0" distL="114300" distR="114300" simplePos="0" relativeHeight="251762688" behindDoc="0" locked="0" layoutInCell="1" allowOverlap="1" wp14:anchorId="45EF0538" wp14:editId="7DA8006B">
                <wp:simplePos x="0" y="0"/>
                <wp:positionH relativeFrom="column">
                  <wp:posOffset>3942080</wp:posOffset>
                </wp:positionH>
                <wp:positionV relativeFrom="paragraph">
                  <wp:posOffset>2656205</wp:posOffset>
                </wp:positionV>
                <wp:extent cx="824230" cy="219075"/>
                <wp:effectExtent l="0" t="0" r="13970" b="9525"/>
                <wp:wrapNone/>
                <wp:docPr id="165" name="Text Box 16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299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F0538" id="Text Box 165" o:spid="_x0000_s1118" type="#_x0000_t202" style="position:absolute;left:0;text-align:left;margin-left:310.4pt;margin-top:209.15pt;width:64.9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299</w:t>
                      </w:r>
                    </w:p>
                  </w:txbxContent>
                </v:textbox>
              </v:shape>
            </w:pict>
          </mc:Fallback>
        </mc:AlternateContent>
      </w:r>
      <w:r w:rsidRPr="00870C7A">
        <w:rPr>
          <w:noProof/>
          <w:rtl/>
        </w:rPr>
        <mc:AlternateContent>
          <mc:Choice Requires="wps">
            <w:drawing>
              <wp:anchor distT="0" distB="0" distL="114300" distR="114300" simplePos="0" relativeHeight="251763712" behindDoc="0" locked="0" layoutInCell="1" allowOverlap="1" wp14:anchorId="31250939" wp14:editId="74DFAF63">
                <wp:simplePos x="0" y="0"/>
                <wp:positionH relativeFrom="column">
                  <wp:posOffset>4798060</wp:posOffset>
                </wp:positionH>
                <wp:positionV relativeFrom="paragraph">
                  <wp:posOffset>2668270</wp:posOffset>
                </wp:positionV>
                <wp:extent cx="824230" cy="219075"/>
                <wp:effectExtent l="0" t="0" r="13970" b="9525"/>
                <wp:wrapNone/>
                <wp:docPr id="166" name="Text Box 16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366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0939" id="Text Box 166" o:spid="_x0000_s1119" type="#_x0000_t202" style="position:absolute;left:0;text-align:left;margin-left:377.8pt;margin-top:210.1pt;width:64.9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366</w:t>
                      </w:r>
                    </w:p>
                  </w:txbxContent>
                </v:textbox>
              </v:shape>
            </w:pict>
          </mc:Fallback>
        </mc:AlternateContent>
      </w:r>
      <w:r w:rsidRPr="00870C7A">
        <w:rPr>
          <w:noProof/>
          <w:rtl/>
        </w:rPr>
        <mc:AlternateContent>
          <mc:Choice Requires="wps">
            <w:drawing>
              <wp:anchor distT="0" distB="0" distL="114300" distR="114300" simplePos="0" relativeHeight="251764736" behindDoc="0" locked="0" layoutInCell="1" allowOverlap="1" wp14:anchorId="44586772" wp14:editId="0E854B45">
                <wp:simplePos x="0" y="0"/>
                <wp:positionH relativeFrom="column">
                  <wp:posOffset>1441450</wp:posOffset>
                </wp:positionH>
                <wp:positionV relativeFrom="paragraph">
                  <wp:posOffset>2874645</wp:posOffset>
                </wp:positionV>
                <wp:extent cx="824230" cy="219075"/>
                <wp:effectExtent l="0" t="0" r="13970" b="9525"/>
                <wp:wrapNone/>
                <wp:docPr id="167" name="Text Box 16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255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6772" id="Text Box 167" o:spid="_x0000_s1120" type="#_x0000_t202" style="position:absolute;left:0;text-align:left;margin-left:113.5pt;margin-top:226.35pt;width:64.9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255</w:t>
                      </w:r>
                    </w:p>
                  </w:txbxContent>
                </v:textbox>
              </v:shape>
            </w:pict>
          </mc:Fallback>
        </mc:AlternateContent>
      </w:r>
      <w:r w:rsidRPr="00870C7A">
        <w:rPr>
          <w:noProof/>
          <w:rtl/>
        </w:rPr>
        <mc:AlternateContent>
          <mc:Choice Requires="wps">
            <w:drawing>
              <wp:anchor distT="0" distB="0" distL="114300" distR="114300" simplePos="0" relativeHeight="251765760" behindDoc="0" locked="0" layoutInCell="1" allowOverlap="1" wp14:anchorId="2AA55B27" wp14:editId="24A6ACC7">
                <wp:simplePos x="0" y="0"/>
                <wp:positionH relativeFrom="column">
                  <wp:posOffset>2263140</wp:posOffset>
                </wp:positionH>
                <wp:positionV relativeFrom="paragraph">
                  <wp:posOffset>2872740</wp:posOffset>
                </wp:positionV>
                <wp:extent cx="824230" cy="219075"/>
                <wp:effectExtent l="0" t="0" r="13970" b="9525"/>
                <wp:wrapNone/>
                <wp:docPr id="168" name="Text Box 16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5B27" id="Text Box 168" o:spid="_x0000_s1121" type="#_x0000_t202" style="position:absolute;left:0;text-align:left;margin-left:178.2pt;margin-top:226.2pt;width:64.9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87</w:t>
                      </w:r>
                    </w:p>
                  </w:txbxContent>
                </v:textbox>
              </v:shape>
            </w:pict>
          </mc:Fallback>
        </mc:AlternateContent>
      </w:r>
      <w:r w:rsidRPr="00870C7A">
        <w:rPr>
          <w:noProof/>
          <w:rtl/>
        </w:rPr>
        <mc:AlternateContent>
          <mc:Choice Requires="wps">
            <w:drawing>
              <wp:anchor distT="0" distB="0" distL="114300" distR="114300" simplePos="0" relativeHeight="251766784" behindDoc="0" locked="0" layoutInCell="1" allowOverlap="1" wp14:anchorId="293F1E51" wp14:editId="757AE2F6">
                <wp:simplePos x="0" y="0"/>
                <wp:positionH relativeFrom="column">
                  <wp:posOffset>3113405</wp:posOffset>
                </wp:positionH>
                <wp:positionV relativeFrom="paragraph">
                  <wp:posOffset>2872105</wp:posOffset>
                </wp:positionV>
                <wp:extent cx="824230" cy="219075"/>
                <wp:effectExtent l="0" t="0" r="13970" b="9525"/>
                <wp:wrapNone/>
                <wp:docPr id="169" name="Text Box 16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84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1E51" id="Text Box 169" o:spid="_x0000_s1122" type="#_x0000_t202" style="position:absolute;left:0;text-align:left;margin-left:245.15pt;margin-top:226.15pt;width:64.9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84</w:t>
                      </w:r>
                    </w:p>
                  </w:txbxContent>
                </v:textbox>
              </v:shape>
            </w:pict>
          </mc:Fallback>
        </mc:AlternateContent>
      </w:r>
      <w:r w:rsidRPr="00870C7A">
        <w:rPr>
          <w:noProof/>
          <w:rtl/>
        </w:rPr>
        <mc:AlternateContent>
          <mc:Choice Requires="wps">
            <w:drawing>
              <wp:anchor distT="0" distB="0" distL="114300" distR="114300" simplePos="0" relativeHeight="251767808" behindDoc="0" locked="0" layoutInCell="1" allowOverlap="1" wp14:anchorId="0661F9E5" wp14:editId="77BC89D9">
                <wp:simplePos x="0" y="0"/>
                <wp:positionH relativeFrom="column">
                  <wp:posOffset>3937635</wp:posOffset>
                </wp:positionH>
                <wp:positionV relativeFrom="paragraph">
                  <wp:posOffset>2866390</wp:posOffset>
                </wp:positionV>
                <wp:extent cx="824230" cy="219075"/>
                <wp:effectExtent l="0" t="0" r="13970" b="9525"/>
                <wp:wrapNone/>
                <wp:docPr id="170" name="Text Box 17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F9E5" id="Text Box 170" o:spid="_x0000_s1123" type="#_x0000_t202" style="position:absolute;left:0;text-align:left;margin-left:310.05pt;margin-top:225.7pt;width:64.9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73</w:t>
                      </w:r>
                    </w:p>
                  </w:txbxContent>
                </v:textbox>
              </v:shape>
            </w:pict>
          </mc:Fallback>
        </mc:AlternateContent>
      </w:r>
      <w:r w:rsidRPr="00870C7A">
        <w:rPr>
          <w:noProof/>
          <w:rtl/>
        </w:rPr>
        <mc:AlternateContent>
          <mc:Choice Requires="wps">
            <w:drawing>
              <wp:anchor distT="0" distB="0" distL="114300" distR="114300" simplePos="0" relativeHeight="251768832" behindDoc="0" locked="0" layoutInCell="1" allowOverlap="1" wp14:anchorId="17014ADD" wp14:editId="27A1ABAC">
                <wp:simplePos x="0" y="0"/>
                <wp:positionH relativeFrom="column">
                  <wp:posOffset>4793615</wp:posOffset>
                </wp:positionH>
                <wp:positionV relativeFrom="paragraph">
                  <wp:posOffset>2878455</wp:posOffset>
                </wp:positionV>
                <wp:extent cx="824230" cy="219075"/>
                <wp:effectExtent l="0" t="0" r="13970" b="9525"/>
                <wp:wrapNone/>
                <wp:docPr id="171" name="Text Box 17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870C7A">
                            <w:pPr>
                              <w:spacing w:before="0"/>
                              <w:jc w:val="center"/>
                              <w:rPr>
                                <w:sz w:val="18"/>
                                <w:szCs w:val="26"/>
                                <w:lang w:bidi="ar-EG"/>
                              </w:rPr>
                            </w:pPr>
                            <w:r>
                              <w:rPr>
                                <w:sz w:val="18"/>
                                <w:szCs w:val="26"/>
                                <w:lang w:bidi="ar-EG"/>
                              </w:rPr>
                              <w:t>192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14ADD" id="Text Box 171" o:spid="_x0000_s1124" type="#_x0000_t202" style="position:absolute;left:0;text-align:left;margin-left:377.45pt;margin-top:226.65pt;width:64.9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" filled="f" stroked="f" strokeweight=".5pt">
                <v:textbox inset="0,0,0,0">
                  <w:txbxContent>
                    <w:p w:rsidR="003B3A0A" w:rsidRPr="00B032DA" w:rsidRDefault="003B3A0A" w:rsidP="00870C7A">
                      <w:pPr>
                        <w:spacing w:before="0"/>
                        <w:jc w:val="center"/>
                        <w:rPr>
                          <w:sz w:val="18"/>
                          <w:szCs w:val="26"/>
                          <w:lang w:bidi="ar-EG"/>
                        </w:rPr>
                      </w:pPr>
                      <w:r>
                        <w:rPr>
                          <w:sz w:val="18"/>
                          <w:szCs w:val="26"/>
                          <w:lang w:bidi="ar-EG"/>
                        </w:rPr>
                        <w:t>192</w:t>
                      </w:r>
                    </w:p>
                  </w:txbxContent>
                </v:textbox>
              </v:shape>
            </w:pict>
          </mc:Fallback>
        </mc:AlternateContent>
      </w:r>
      <w:r w:rsidRPr="00870C7A">
        <w:rPr>
          <w:noProof/>
          <w:rtl/>
        </w:rPr>
        <mc:AlternateContent>
          <mc:Choice Requires="wps">
            <w:drawing>
              <wp:anchor distT="0" distB="0" distL="114300" distR="114300" simplePos="0" relativeHeight="251769856" behindDoc="0" locked="0" layoutInCell="1" allowOverlap="1" wp14:anchorId="00439F7C" wp14:editId="3D49FBCA">
                <wp:simplePos x="0" y="0"/>
                <wp:positionH relativeFrom="column">
                  <wp:posOffset>1434465</wp:posOffset>
                </wp:positionH>
                <wp:positionV relativeFrom="paragraph">
                  <wp:posOffset>3082290</wp:posOffset>
                </wp:positionV>
                <wp:extent cx="824230" cy="219075"/>
                <wp:effectExtent l="0" t="0" r="13970" b="9525"/>
                <wp:wrapNone/>
                <wp:docPr id="172" name="Text Box 17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9F7C" id="Text Box 172" o:spid="_x0000_s1125" type="#_x0000_t202" style="position:absolute;left:0;text-align:left;margin-left:112.95pt;margin-top:242.7pt;width:64.9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7</w:t>
                      </w:r>
                      <w:proofErr w:type="gramStart"/>
                      <w:r>
                        <w:rPr>
                          <w:sz w:val="18"/>
                          <w:szCs w:val="26"/>
                          <w:lang w:bidi="ar-EG"/>
                        </w:rPr>
                        <w:t>,6</w:t>
                      </w:r>
                      <w:proofErr w:type="gramEnd"/>
                    </w:p>
                  </w:txbxContent>
                </v:textbox>
              </v:shape>
            </w:pict>
          </mc:Fallback>
        </mc:AlternateContent>
      </w:r>
      <w:r w:rsidRPr="00870C7A">
        <w:rPr>
          <w:noProof/>
          <w:rtl/>
        </w:rPr>
        <mc:AlternateContent>
          <mc:Choice Requires="wps">
            <w:drawing>
              <wp:anchor distT="0" distB="0" distL="114300" distR="114300" simplePos="0" relativeHeight="251770880" behindDoc="0" locked="0" layoutInCell="1" allowOverlap="1" wp14:anchorId="5A4D4083" wp14:editId="60B0B86E">
                <wp:simplePos x="0" y="0"/>
                <wp:positionH relativeFrom="column">
                  <wp:posOffset>2256155</wp:posOffset>
                </wp:positionH>
                <wp:positionV relativeFrom="paragraph">
                  <wp:posOffset>3080385</wp:posOffset>
                </wp:positionV>
                <wp:extent cx="824230" cy="219075"/>
                <wp:effectExtent l="0" t="0" r="13970" b="9525"/>
                <wp:wrapNone/>
                <wp:docPr id="173" name="Text Box 17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4083" id="Text Box 173" o:spid="_x0000_s1126" type="#_x0000_t202" style="position:absolute;left:0;text-align:left;margin-left:177.65pt;margin-top:242.55pt;width:64.9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3</w:t>
                      </w:r>
                      <w:proofErr w:type="gramStart"/>
                      <w:r>
                        <w:rPr>
                          <w:sz w:val="18"/>
                          <w:szCs w:val="26"/>
                          <w:lang w:bidi="ar-EG"/>
                        </w:rPr>
                        <w:t>,2</w:t>
                      </w:r>
                      <w:proofErr w:type="gramEnd"/>
                    </w:p>
                  </w:txbxContent>
                </v:textbox>
              </v:shape>
            </w:pict>
          </mc:Fallback>
        </mc:AlternateContent>
      </w:r>
      <w:r w:rsidRPr="00870C7A">
        <w:rPr>
          <w:noProof/>
          <w:rtl/>
        </w:rPr>
        <mc:AlternateContent>
          <mc:Choice Requires="wps">
            <w:drawing>
              <wp:anchor distT="0" distB="0" distL="114300" distR="114300" simplePos="0" relativeHeight="251771904" behindDoc="0" locked="0" layoutInCell="1" allowOverlap="1" wp14:anchorId="76A041CE" wp14:editId="7D09609C">
                <wp:simplePos x="0" y="0"/>
                <wp:positionH relativeFrom="column">
                  <wp:posOffset>3106420</wp:posOffset>
                </wp:positionH>
                <wp:positionV relativeFrom="paragraph">
                  <wp:posOffset>3079750</wp:posOffset>
                </wp:positionV>
                <wp:extent cx="824230" cy="219075"/>
                <wp:effectExtent l="0" t="0" r="13970" b="9525"/>
                <wp:wrapNone/>
                <wp:docPr id="174" name="Text Box 17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41CE" id="Text Box 174" o:spid="_x0000_s1127" type="#_x0000_t202" style="position:absolute;left:0;text-align:left;margin-left:244.6pt;margin-top:242.5pt;width:64.9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3</w:t>
                      </w:r>
                      <w:proofErr w:type="gramStart"/>
                      <w:r>
                        <w:rPr>
                          <w:sz w:val="18"/>
                          <w:szCs w:val="26"/>
                          <w:lang w:bidi="ar-EG"/>
                        </w:rPr>
                        <w:t>,1</w:t>
                      </w:r>
                      <w:proofErr w:type="gramEnd"/>
                    </w:p>
                  </w:txbxContent>
                </v:textbox>
              </v:shape>
            </w:pict>
          </mc:Fallback>
        </mc:AlternateContent>
      </w:r>
      <w:r w:rsidRPr="00870C7A">
        <w:rPr>
          <w:noProof/>
          <w:rtl/>
        </w:rPr>
        <mc:AlternateContent>
          <mc:Choice Requires="wps">
            <w:drawing>
              <wp:anchor distT="0" distB="0" distL="114300" distR="114300" simplePos="0" relativeHeight="251772928" behindDoc="0" locked="0" layoutInCell="1" allowOverlap="1" wp14:anchorId="6BCC4CB6" wp14:editId="17A7CEB1">
                <wp:simplePos x="0" y="0"/>
                <wp:positionH relativeFrom="column">
                  <wp:posOffset>3930650</wp:posOffset>
                </wp:positionH>
                <wp:positionV relativeFrom="paragraph">
                  <wp:posOffset>3074035</wp:posOffset>
                </wp:positionV>
                <wp:extent cx="824230" cy="219075"/>
                <wp:effectExtent l="0" t="0" r="13970" b="9525"/>
                <wp:wrapNone/>
                <wp:docPr id="175" name="Text Box 17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4CB6" id="Text Box 175" o:spid="_x0000_s1128" type="#_x0000_t202" style="position:absolute;left:0;text-align:left;margin-left:309.5pt;margin-top:242.05pt;width:64.9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3</w:t>
                      </w:r>
                      <w:proofErr w:type="gramStart"/>
                      <w:r>
                        <w:rPr>
                          <w:sz w:val="18"/>
                          <w:szCs w:val="26"/>
                          <w:lang w:bidi="ar-EG"/>
                        </w:rPr>
                        <w:t>,2</w:t>
                      </w:r>
                      <w:proofErr w:type="gramEnd"/>
                    </w:p>
                  </w:txbxContent>
                </v:textbox>
              </v:shape>
            </w:pict>
          </mc:Fallback>
        </mc:AlternateContent>
      </w:r>
      <w:r w:rsidRPr="00870C7A">
        <w:rPr>
          <w:noProof/>
          <w:rtl/>
        </w:rPr>
        <mc:AlternateContent>
          <mc:Choice Requires="wps">
            <w:drawing>
              <wp:anchor distT="0" distB="0" distL="114300" distR="114300" simplePos="0" relativeHeight="251773952" behindDoc="0" locked="0" layoutInCell="1" allowOverlap="1" wp14:anchorId="1BB1176C" wp14:editId="73DC49C5">
                <wp:simplePos x="0" y="0"/>
                <wp:positionH relativeFrom="column">
                  <wp:posOffset>4786935</wp:posOffset>
                </wp:positionH>
                <wp:positionV relativeFrom="paragraph">
                  <wp:posOffset>3086438</wp:posOffset>
                </wp:positionV>
                <wp:extent cx="824230" cy="219075"/>
                <wp:effectExtent l="0" t="0" r="13970" b="9525"/>
                <wp:wrapNone/>
                <wp:docPr id="176" name="Text Box 17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870C7A">
                            <w:pPr>
                              <w:spacing w:before="0"/>
                              <w:jc w:val="center"/>
                              <w:rPr>
                                <w:sz w:val="10"/>
                                <w:szCs w:val="18"/>
                                <w:lang w:bidi="ar-EG"/>
                              </w:rPr>
                            </w:pPr>
                            <w:r>
                              <w:rPr>
                                <w:sz w:val="18"/>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176C" id="Text Box 176" o:spid="_x0000_s1129" type="#_x0000_t202" style="position:absolute;left:0;text-align:left;margin-left:376.9pt;margin-top:243.05pt;width:64.9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" filled="f" stroked="f" strokeweight=".5pt">
                <v:textbox inset="0,0,0,0">
                  <w:txbxContent>
                    <w:p w:rsidR="003B3A0A" w:rsidRPr="00EF55CD" w:rsidRDefault="003B3A0A" w:rsidP="00870C7A">
                      <w:pPr>
                        <w:spacing w:before="0"/>
                        <w:jc w:val="center"/>
                        <w:rPr>
                          <w:sz w:val="10"/>
                          <w:szCs w:val="18"/>
                          <w:lang w:bidi="ar-EG"/>
                        </w:rPr>
                      </w:pPr>
                      <w:r>
                        <w:rPr>
                          <w:sz w:val="18"/>
                          <w:szCs w:val="26"/>
                          <w:lang w:bidi="ar-EG"/>
                        </w:rPr>
                        <w:t>4</w:t>
                      </w:r>
                    </w:p>
                  </w:txbxContent>
                </v:textbox>
              </v:shape>
            </w:pict>
          </mc:Fallback>
        </mc:AlternateContent>
      </w:r>
      <w:r>
        <w:rPr>
          <w:noProof/>
        </w:rPr>
        <w:drawing>
          <wp:inline distT="0" distB="0" distL="0" distR="0" wp14:anchorId="5A62F73E" wp14:editId="21B3F0AC">
            <wp:extent cx="6115685" cy="344995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3449955"/>
                    </a:xfrm>
                    <a:prstGeom prst="rect">
                      <a:avLst/>
                    </a:prstGeom>
                    <a:noFill/>
                    <a:ln>
                      <a:noFill/>
                    </a:ln>
                  </pic:spPr>
                </pic:pic>
              </a:graphicData>
            </a:graphic>
          </wp:inline>
        </w:drawing>
      </w:r>
    </w:p>
    <w:p w:rsidR="007A2765" w:rsidRDefault="000A4C44" w:rsidP="00F53046">
      <w:r w:rsidRPr="00933BA0">
        <w:rPr>
          <w:rtl/>
        </w:rPr>
        <w:t>يبين الشكل الوارد أعلاه إحصاءات زمن المعاملة في معالجة طلبات التبليغ عن الشبكات الأرضية في الفترة</w:t>
      </w:r>
      <w:r w:rsidR="00F53046">
        <w:rPr>
          <w:rFonts w:hint="cs"/>
          <w:rtl/>
        </w:rPr>
        <w:t> </w:t>
      </w:r>
      <w:r w:rsidRPr="00933BA0">
        <w:t>2010</w:t>
      </w:r>
      <w:r w:rsidRPr="00933BA0">
        <w:rPr>
          <w:rtl/>
        </w:rPr>
        <w:t>-</w:t>
      </w:r>
      <w:r w:rsidRPr="00933BA0">
        <w:t>2015</w:t>
      </w:r>
      <w:r w:rsidRPr="00933BA0">
        <w:rPr>
          <w:rtl/>
        </w:rPr>
        <w:t>. وتستحدث هذه الإحصاءات بانتظام ويمكن الاطلاع على أحدث صيغة في الموقع:</w:t>
      </w:r>
    </w:p>
    <w:p w:rsidR="000A4C44" w:rsidRPr="00933BA0" w:rsidRDefault="00A80F05" w:rsidP="007A2765">
      <w:pPr>
        <w:spacing w:before="0" w:after="120"/>
        <w:rPr>
          <w:rtl/>
          <w:lang w:bidi="ar-EG"/>
        </w:rPr>
      </w:pPr>
      <w:hyperlink r:id="rId19" w:history="1">
        <w:r w:rsidR="000A4C44" w:rsidRPr="00933BA0">
          <w:rPr>
            <w:rStyle w:val="Hyperlink"/>
          </w:rPr>
          <w:t>http://www.itu.int/en/ITU-R/space/Pages/Statistics.aspx</w:t>
        </w:r>
      </w:hyperlink>
    </w:p>
    <w:p w:rsidR="000A4C44" w:rsidRPr="00933BA0" w:rsidRDefault="000A4C44" w:rsidP="007A2765">
      <w:pPr>
        <w:pStyle w:val="Heading4"/>
        <w:rPr>
          <w:rtl/>
        </w:rPr>
      </w:pPr>
      <w:r w:rsidRPr="00933BA0">
        <w:lastRenderedPageBreak/>
        <w:t>4.3.2.2</w:t>
      </w:r>
      <w:r w:rsidRPr="00933BA0">
        <w:rPr>
          <w:rtl/>
        </w:rPr>
        <w:tab/>
        <w:t xml:space="preserve">القرار </w:t>
      </w:r>
      <w:r w:rsidRPr="00933BA0">
        <w:t>4 (Rev.WRC</w:t>
      </w:r>
      <w:r w:rsidRPr="00933BA0">
        <w:noBreakHyphen/>
        <w:t>03)</w:t>
      </w:r>
    </w:p>
    <w:p w:rsidR="000A4C44" w:rsidRPr="00933BA0" w:rsidRDefault="000A4C44" w:rsidP="00F53046">
      <w:pPr>
        <w:rPr>
          <w:rtl/>
          <w:lang w:val="en-CA" w:bidi="ar-EG"/>
        </w:rPr>
      </w:pPr>
      <w:r w:rsidRPr="00933BA0">
        <w:rPr>
          <w:rtl/>
        </w:rPr>
        <w:t xml:space="preserve">وفقاً للقرار </w:t>
      </w:r>
      <w:r w:rsidRPr="00933BA0">
        <w:t>4</w:t>
      </w:r>
      <w:r w:rsidRPr="00933BA0">
        <w:rPr>
          <w:rtl/>
          <w:lang w:val="en-CA"/>
        </w:rPr>
        <w:t>، يجوز تمديد فترة صلاحية تخصيصات الترددات وتنشر فترة الصلاحية المنقحة في القسم الخاص</w:t>
      </w:r>
      <w:r w:rsidR="00F53046">
        <w:rPr>
          <w:rFonts w:hint="cs"/>
          <w:rtl/>
          <w:lang w:val="en-CA"/>
        </w:rPr>
        <w:t> </w:t>
      </w:r>
      <w:r w:rsidRPr="00933BA0">
        <w:rPr>
          <w:lang w:val="en-CA"/>
        </w:rPr>
        <w:t>RES</w:t>
      </w:r>
      <w:r w:rsidRPr="00933BA0">
        <w:t>4</w:t>
      </w:r>
      <w:r w:rsidRPr="00933BA0">
        <w:rPr>
          <w:rtl/>
          <w:lang w:val="en-CA"/>
        </w:rPr>
        <w:t xml:space="preserve"> من النشرة الإعلامية الدولية للمكتب </w:t>
      </w:r>
      <w:r w:rsidRPr="00933BA0">
        <w:rPr>
          <w:lang w:val="en-CA"/>
        </w:rPr>
        <w:t>(BR IFIC)</w:t>
      </w:r>
      <w:r w:rsidR="007A2765">
        <w:rPr>
          <w:rFonts w:hint="cs"/>
          <w:rtl/>
          <w:lang w:val="en-CA" w:bidi="ar-EG"/>
        </w:rPr>
        <w:t>.</w:t>
      </w:r>
    </w:p>
    <w:p w:rsidR="000A4C44" w:rsidRPr="00933BA0" w:rsidRDefault="000A4C44" w:rsidP="00EA7414">
      <w:pPr>
        <w:rPr>
          <w:rtl/>
          <w:lang w:val="en-CA"/>
        </w:rPr>
      </w:pPr>
      <w:r w:rsidRPr="00933BA0">
        <w:rPr>
          <w:rtl/>
          <w:lang w:val="en-CA"/>
        </w:rPr>
        <w:t xml:space="preserve">وبعد انتهاء فترة صلاحية تخصيصات الترددات، يتعين أن يدعو المكتب وفقاً للفقرة </w:t>
      </w:r>
      <w:r w:rsidRPr="00933BA0">
        <w:t>1</w:t>
      </w:r>
      <w:r w:rsidRPr="00933BA0">
        <w:rPr>
          <w:lang w:val="en-CA"/>
        </w:rPr>
        <w:t>.</w:t>
      </w:r>
      <w:r w:rsidRPr="00933BA0">
        <w:t>1</w:t>
      </w:r>
      <w:r w:rsidRPr="00933BA0">
        <w:rPr>
          <w:rtl/>
          <w:lang w:val="en-CA"/>
        </w:rPr>
        <w:t xml:space="preserve"> من </w:t>
      </w:r>
      <w:r w:rsidRPr="00933BA0">
        <w:rPr>
          <w:i/>
          <w:iCs/>
          <w:rtl/>
          <w:lang w:val="en-CA"/>
        </w:rPr>
        <w:t>يقرر</w:t>
      </w:r>
      <w:r w:rsidRPr="00933BA0">
        <w:rPr>
          <w:rtl/>
          <w:lang w:val="en-CA"/>
        </w:rPr>
        <w:t xml:space="preserve"> </w:t>
      </w:r>
      <w:r w:rsidRPr="00933BA0">
        <w:rPr>
          <w:rFonts w:hint="cs"/>
          <w:rtl/>
          <w:lang w:val="en-CA"/>
        </w:rPr>
        <w:t>في</w:t>
      </w:r>
      <w:r w:rsidRPr="00933BA0">
        <w:rPr>
          <w:rtl/>
          <w:lang w:val="en-CA"/>
        </w:rPr>
        <w:t xml:space="preserve"> القرار </w:t>
      </w:r>
      <w:r w:rsidRPr="00933BA0">
        <w:t>4</w:t>
      </w:r>
      <w:r w:rsidRPr="00933BA0">
        <w:rPr>
          <w:rtl/>
          <w:lang w:val="en-CA"/>
        </w:rPr>
        <w:t xml:space="preserve"> الإدارة المبلغة إلى</w:t>
      </w:r>
      <w:r w:rsidR="00EA7414">
        <w:rPr>
          <w:rFonts w:hint="cs"/>
          <w:rtl/>
          <w:lang w:val="en-CA"/>
        </w:rPr>
        <w:t> </w:t>
      </w:r>
      <w:r w:rsidRPr="00933BA0">
        <w:rPr>
          <w:rtl/>
          <w:lang w:val="en-CA"/>
        </w:rPr>
        <w:t>إلغاء تخصيصات الترددات المقابلة، إذا لم يتم إبلاغ المكتب برغبة الإدارة في تمديد فترة التشغيل الأصلية بموجب الفقرة </w:t>
      </w:r>
      <w:r w:rsidRPr="00933BA0">
        <w:t>2</w:t>
      </w:r>
      <w:r w:rsidRPr="00933BA0">
        <w:rPr>
          <w:lang w:val="en-CA"/>
        </w:rPr>
        <w:t>.</w:t>
      </w:r>
      <w:r w:rsidRPr="00933BA0">
        <w:t>1</w:t>
      </w:r>
      <w:r w:rsidRPr="00933BA0">
        <w:rPr>
          <w:rtl/>
          <w:lang w:val="en-CA"/>
        </w:rPr>
        <w:t xml:space="preserve"> من </w:t>
      </w:r>
      <w:r w:rsidRPr="00933BA0">
        <w:rPr>
          <w:i/>
          <w:iCs/>
          <w:rtl/>
          <w:lang w:val="en-CA"/>
        </w:rPr>
        <w:t>يقرر</w:t>
      </w:r>
      <w:r w:rsidRPr="00933BA0">
        <w:rPr>
          <w:rtl/>
          <w:lang w:val="en-CA"/>
        </w:rPr>
        <w:t xml:space="preserve"> من</w:t>
      </w:r>
      <w:r w:rsidR="00EA7414">
        <w:rPr>
          <w:rFonts w:hint="cs"/>
          <w:rtl/>
          <w:lang w:val="en-CA"/>
        </w:rPr>
        <w:t> </w:t>
      </w:r>
      <w:r w:rsidRPr="00933BA0">
        <w:rPr>
          <w:rtl/>
          <w:lang w:val="en-CA"/>
        </w:rPr>
        <w:t>نفس القرار. وفي حالة عدم استلام رد خلال ثلاثة أشهر،</w:t>
      </w:r>
      <w:r w:rsidRPr="00933BA0">
        <w:rPr>
          <w:rFonts w:hint="cs"/>
          <w:rtl/>
          <w:lang w:val="en-CA"/>
        </w:rPr>
        <w:t xml:space="preserve"> يتعين</w:t>
      </w:r>
      <w:r w:rsidRPr="00933BA0">
        <w:rPr>
          <w:rtl/>
          <w:lang w:val="en-CA"/>
        </w:rPr>
        <w:t xml:space="preserve"> على المكتب أن يُدخل رمزاً في عمود الملاحظات </w:t>
      </w:r>
      <w:r w:rsidRPr="00933BA0">
        <w:rPr>
          <w:rFonts w:hint="cs"/>
          <w:rtl/>
          <w:lang w:val="en-CA"/>
        </w:rPr>
        <w:t>في</w:t>
      </w:r>
      <w:r w:rsidR="00EA7414">
        <w:rPr>
          <w:rFonts w:hint="eastAsia"/>
          <w:rtl/>
          <w:lang w:val="en-CA"/>
        </w:rPr>
        <w:t> </w:t>
      </w:r>
      <w:r w:rsidRPr="00933BA0">
        <w:rPr>
          <w:rtl/>
          <w:lang w:val="en-CA"/>
        </w:rPr>
        <w:t>الجدول الأساسي ليشير إلى أن التخصيصات لا تتوافق مع هذا القرار.</w:t>
      </w:r>
    </w:p>
    <w:p w:rsidR="000A4C44" w:rsidRPr="00933BA0" w:rsidRDefault="000A4C44" w:rsidP="00AE54EA">
      <w:pPr>
        <w:pStyle w:val="TableNo"/>
        <w:rPr>
          <w:rtl/>
          <w:lang w:val="en-CA"/>
        </w:rPr>
      </w:pPr>
      <w:r w:rsidRPr="00933BA0">
        <w:rPr>
          <w:rtl/>
          <w:lang w:val="en-CA"/>
        </w:rPr>
        <w:t xml:space="preserve">الجدول </w:t>
      </w:r>
      <w:r w:rsidRPr="00933BA0">
        <w:t>1</w:t>
      </w:r>
      <w:r w:rsidRPr="00933BA0">
        <w:rPr>
          <w:lang w:val="en-GB"/>
        </w:rPr>
        <w:t>-</w:t>
      </w:r>
      <w:r w:rsidRPr="00933BA0">
        <w:t>4</w:t>
      </w:r>
      <w:r w:rsidRPr="00933BA0">
        <w:rPr>
          <w:lang w:val="en-GB"/>
        </w:rPr>
        <w:t>.</w:t>
      </w:r>
      <w:r w:rsidRPr="00933BA0">
        <w:t>3</w:t>
      </w:r>
      <w:r w:rsidRPr="00933BA0">
        <w:rPr>
          <w:lang w:val="en-GB"/>
        </w:rPr>
        <w:t>.</w:t>
      </w:r>
      <w:r w:rsidRPr="00933BA0">
        <w:t>2</w:t>
      </w:r>
      <w:r w:rsidRPr="00933BA0">
        <w:rPr>
          <w:lang w:val="en-GB"/>
        </w:rPr>
        <w:t>.</w:t>
      </w:r>
      <w:r w:rsidRPr="00933BA0">
        <w:t>2</w:t>
      </w:r>
    </w:p>
    <w:p w:rsidR="000A4C44" w:rsidRPr="00933BA0" w:rsidRDefault="000A4C44" w:rsidP="00AE54EA">
      <w:pPr>
        <w:pStyle w:val="Tabletitle"/>
        <w:rPr>
          <w:rtl/>
        </w:rPr>
      </w:pPr>
      <w:r w:rsidRPr="00933BA0">
        <w:rPr>
          <w:rtl/>
          <w:lang w:val="en-CA"/>
        </w:rPr>
        <w:t xml:space="preserve">إحصاءات بشأن القرار </w:t>
      </w:r>
      <w:r w:rsidRPr="00933BA0">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328"/>
        <w:gridCol w:w="2775"/>
      </w:tblGrid>
      <w:tr w:rsidR="000A4C44" w:rsidRPr="00933BA0" w:rsidTr="0034345C">
        <w:trPr>
          <w:jc w:val="center"/>
        </w:trPr>
        <w:tc>
          <w:tcPr>
            <w:tcW w:w="8103" w:type="dxa"/>
            <w:gridSpan w:val="2"/>
            <w:tcMar>
              <w:top w:w="0" w:type="dxa"/>
              <w:left w:w="108" w:type="dxa"/>
              <w:bottom w:w="0" w:type="dxa"/>
              <w:right w:w="108" w:type="dxa"/>
            </w:tcMar>
            <w:vAlign w:val="center"/>
          </w:tcPr>
          <w:p w:rsidR="000A4C44" w:rsidRPr="00933BA0" w:rsidRDefault="000A4C44" w:rsidP="00AE54EA">
            <w:pPr>
              <w:pStyle w:val="Tablehead0"/>
              <w:rPr>
                <w:lang w:val="en-GB"/>
              </w:rPr>
            </w:pPr>
            <w:r w:rsidRPr="00933BA0">
              <w:rPr>
                <w:rtl/>
              </w:rPr>
              <w:t xml:space="preserve">عدد منشورات القرار </w:t>
            </w:r>
            <w:r w:rsidRPr="00933BA0">
              <w:t>4</w:t>
            </w:r>
            <w:r w:rsidRPr="00933BA0">
              <w:rPr>
                <w:rtl/>
                <w:lang w:bidi="ar-SY"/>
              </w:rPr>
              <w:t xml:space="preserve"> في السنة</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5710D4">
            <w:pPr>
              <w:pStyle w:val="Tabletext"/>
              <w:jc w:val="left"/>
            </w:pPr>
            <w:r w:rsidRPr="00AE54EA">
              <w:t>2010</w:t>
            </w:r>
          </w:p>
        </w:tc>
        <w:tc>
          <w:tcPr>
            <w:tcW w:w="2775" w:type="dxa"/>
            <w:tcMar>
              <w:top w:w="0" w:type="dxa"/>
              <w:left w:w="108" w:type="dxa"/>
              <w:bottom w:w="0" w:type="dxa"/>
              <w:right w:w="108" w:type="dxa"/>
            </w:tcMar>
          </w:tcPr>
          <w:p w:rsidR="000A4C44" w:rsidRPr="00AE54EA" w:rsidRDefault="000A4C44" w:rsidP="00AE54EA">
            <w:pPr>
              <w:pStyle w:val="Tabletext"/>
            </w:pPr>
            <w:r w:rsidRPr="00AE54EA">
              <w:t>33</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5710D4">
            <w:pPr>
              <w:pStyle w:val="Tabletext"/>
              <w:jc w:val="left"/>
            </w:pPr>
            <w:r w:rsidRPr="00AE54EA">
              <w:t>2011</w:t>
            </w:r>
          </w:p>
        </w:tc>
        <w:tc>
          <w:tcPr>
            <w:tcW w:w="2775" w:type="dxa"/>
            <w:tcMar>
              <w:top w:w="0" w:type="dxa"/>
              <w:left w:w="108" w:type="dxa"/>
              <w:bottom w:w="0" w:type="dxa"/>
              <w:right w:w="108" w:type="dxa"/>
            </w:tcMar>
          </w:tcPr>
          <w:p w:rsidR="000A4C44" w:rsidRPr="00AE54EA" w:rsidRDefault="000A4C44" w:rsidP="00AE54EA">
            <w:pPr>
              <w:pStyle w:val="Tabletext"/>
            </w:pPr>
            <w:r w:rsidRPr="00AE54EA">
              <w:t>51</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5710D4">
            <w:pPr>
              <w:pStyle w:val="Tabletext"/>
              <w:jc w:val="left"/>
            </w:pPr>
            <w:r w:rsidRPr="00AE54EA">
              <w:t>2012</w:t>
            </w:r>
          </w:p>
        </w:tc>
        <w:tc>
          <w:tcPr>
            <w:tcW w:w="2775" w:type="dxa"/>
            <w:tcMar>
              <w:top w:w="0" w:type="dxa"/>
              <w:left w:w="108" w:type="dxa"/>
              <w:bottom w:w="0" w:type="dxa"/>
              <w:right w:w="108" w:type="dxa"/>
            </w:tcMar>
          </w:tcPr>
          <w:p w:rsidR="000A4C44" w:rsidRPr="00AE54EA" w:rsidRDefault="000A4C44" w:rsidP="00AE54EA">
            <w:pPr>
              <w:pStyle w:val="Tabletext"/>
            </w:pPr>
            <w:r w:rsidRPr="00AE54EA">
              <w:t>66</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5710D4">
            <w:pPr>
              <w:pStyle w:val="Tabletext"/>
              <w:jc w:val="left"/>
            </w:pPr>
            <w:r w:rsidRPr="00AE54EA">
              <w:t>2013</w:t>
            </w:r>
          </w:p>
        </w:tc>
        <w:tc>
          <w:tcPr>
            <w:tcW w:w="2775" w:type="dxa"/>
            <w:tcMar>
              <w:top w:w="0" w:type="dxa"/>
              <w:left w:w="108" w:type="dxa"/>
              <w:bottom w:w="0" w:type="dxa"/>
              <w:right w:w="108" w:type="dxa"/>
            </w:tcMar>
          </w:tcPr>
          <w:p w:rsidR="000A4C44" w:rsidRPr="00AE54EA" w:rsidRDefault="000A4C44" w:rsidP="00AE54EA">
            <w:pPr>
              <w:pStyle w:val="Tabletext"/>
            </w:pPr>
            <w:r w:rsidRPr="00AE54EA">
              <w:t>67</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34345C">
            <w:pPr>
              <w:pStyle w:val="Tabletext"/>
              <w:jc w:val="left"/>
            </w:pPr>
            <w:r w:rsidRPr="00AE54EA">
              <w:t>2014</w:t>
            </w:r>
          </w:p>
        </w:tc>
        <w:tc>
          <w:tcPr>
            <w:tcW w:w="2775" w:type="dxa"/>
            <w:tcMar>
              <w:top w:w="0" w:type="dxa"/>
              <w:left w:w="108" w:type="dxa"/>
              <w:bottom w:w="0" w:type="dxa"/>
              <w:right w:w="108" w:type="dxa"/>
            </w:tcMar>
          </w:tcPr>
          <w:p w:rsidR="000A4C44" w:rsidRPr="00AE54EA" w:rsidRDefault="000A4C44" w:rsidP="00AE54EA">
            <w:pPr>
              <w:pStyle w:val="Tabletext"/>
            </w:pPr>
            <w:r w:rsidRPr="00AE54EA">
              <w:t>57</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A36F90">
            <w:pPr>
              <w:pStyle w:val="Tabletext"/>
              <w:jc w:val="left"/>
              <w:rPr>
                <w:szCs w:val="20"/>
                <w:rtl/>
              </w:rPr>
            </w:pPr>
            <w:r w:rsidRPr="00AE54EA">
              <w:t>2015</w:t>
            </w:r>
            <w:r w:rsidR="00A36F90">
              <w:t>-</w:t>
            </w:r>
            <w:r w:rsidRPr="00AE54EA">
              <w:t>06</w:t>
            </w:r>
          </w:p>
        </w:tc>
        <w:tc>
          <w:tcPr>
            <w:tcW w:w="2775" w:type="dxa"/>
            <w:tcMar>
              <w:top w:w="0" w:type="dxa"/>
              <w:left w:w="108" w:type="dxa"/>
              <w:bottom w:w="0" w:type="dxa"/>
              <w:right w:w="108" w:type="dxa"/>
            </w:tcMar>
          </w:tcPr>
          <w:p w:rsidR="000A4C44" w:rsidRPr="00AE54EA" w:rsidRDefault="000A4C44" w:rsidP="00AE54EA">
            <w:pPr>
              <w:pStyle w:val="Tabletext"/>
            </w:pPr>
            <w:r w:rsidRPr="00AE54EA">
              <w:t>26</w:t>
            </w:r>
          </w:p>
        </w:tc>
      </w:tr>
      <w:tr w:rsidR="000A4C44" w:rsidRPr="00933BA0" w:rsidTr="0034345C">
        <w:trPr>
          <w:jc w:val="center"/>
        </w:trPr>
        <w:tc>
          <w:tcPr>
            <w:tcW w:w="8103" w:type="dxa"/>
            <w:gridSpan w:val="2"/>
            <w:tcMar>
              <w:top w:w="0" w:type="dxa"/>
              <w:left w:w="108" w:type="dxa"/>
              <w:bottom w:w="0" w:type="dxa"/>
              <w:right w:w="108" w:type="dxa"/>
            </w:tcMar>
            <w:vAlign w:val="center"/>
          </w:tcPr>
          <w:p w:rsidR="000A4C44" w:rsidRPr="00AE54EA" w:rsidRDefault="000A4C44" w:rsidP="0034345C">
            <w:pPr>
              <w:pStyle w:val="Tablehead0"/>
              <w:keepNext/>
              <w:keepLines/>
            </w:pPr>
            <w:r w:rsidRPr="00AE54EA">
              <w:rPr>
                <w:rtl/>
              </w:rPr>
              <w:t xml:space="preserve">مجموع عدد الشبكات المسجلة على أنها لا تتوافق مع أحكام القرار </w:t>
            </w:r>
            <w:r w:rsidR="00F941D6">
              <w:t>4</w:t>
            </w:r>
          </w:p>
        </w:tc>
      </w:tr>
      <w:tr w:rsidR="000A4C44" w:rsidRPr="00933BA0" w:rsidTr="0034345C">
        <w:trPr>
          <w:jc w:val="center"/>
        </w:trPr>
        <w:tc>
          <w:tcPr>
            <w:tcW w:w="5328" w:type="dxa"/>
            <w:tcMar>
              <w:top w:w="0" w:type="dxa"/>
              <w:left w:w="108" w:type="dxa"/>
              <w:bottom w:w="0" w:type="dxa"/>
              <w:right w:w="108" w:type="dxa"/>
            </w:tcMar>
            <w:vAlign w:val="center"/>
          </w:tcPr>
          <w:p w:rsidR="000A4C44" w:rsidRPr="00AE54EA" w:rsidRDefault="000A4C44" w:rsidP="005710D4">
            <w:pPr>
              <w:pStyle w:val="Tabletext"/>
              <w:jc w:val="left"/>
            </w:pPr>
            <w:r w:rsidRPr="00AE54EA">
              <w:t>2014 – 2010</w:t>
            </w:r>
          </w:p>
        </w:tc>
        <w:tc>
          <w:tcPr>
            <w:tcW w:w="2775" w:type="dxa"/>
            <w:tcMar>
              <w:top w:w="0" w:type="dxa"/>
              <w:left w:w="108" w:type="dxa"/>
              <w:bottom w:w="0" w:type="dxa"/>
              <w:right w:w="108" w:type="dxa"/>
            </w:tcMar>
            <w:vAlign w:val="center"/>
          </w:tcPr>
          <w:p w:rsidR="000A4C44" w:rsidRPr="00AE54EA" w:rsidRDefault="000A4C44" w:rsidP="00AE54EA">
            <w:pPr>
              <w:pStyle w:val="Tabletext"/>
            </w:pPr>
            <w:r w:rsidRPr="00AE54EA">
              <w:t>33</w:t>
            </w:r>
          </w:p>
        </w:tc>
      </w:tr>
      <w:tr w:rsidR="000A4C44" w:rsidRPr="00933BA0" w:rsidTr="0034345C">
        <w:trPr>
          <w:jc w:val="center"/>
        </w:trPr>
        <w:tc>
          <w:tcPr>
            <w:tcW w:w="8103" w:type="dxa"/>
            <w:gridSpan w:val="2"/>
            <w:tcMar>
              <w:top w:w="0" w:type="dxa"/>
              <w:left w:w="108" w:type="dxa"/>
              <w:bottom w:w="0" w:type="dxa"/>
              <w:right w:w="108" w:type="dxa"/>
            </w:tcMar>
            <w:vAlign w:val="center"/>
          </w:tcPr>
          <w:p w:rsidR="000A4C44" w:rsidRPr="00AE54EA" w:rsidRDefault="000A4C44" w:rsidP="00AE54EA">
            <w:pPr>
              <w:pStyle w:val="Tablehead0"/>
            </w:pPr>
            <w:r w:rsidRPr="00AE54EA">
              <w:rPr>
                <w:rtl/>
              </w:rPr>
              <w:t>فترة الصلاحية المسجلة في السجل الأساسي</w:t>
            </w:r>
          </w:p>
        </w:tc>
      </w:tr>
      <w:tr w:rsidR="000A4C44" w:rsidRPr="00933BA0" w:rsidTr="0034345C">
        <w:trPr>
          <w:jc w:val="center"/>
        </w:trPr>
        <w:tc>
          <w:tcPr>
            <w:tcW w:w="5328" w:type="dxa"/>
            <w:tcMar>
              <w:top w:w="0" w:type="dxa"/>
              <w:left w:w="108" w:type="dxa"/>
              <w:bottom w:w="0" w:type="dxa"/>
              <w:right w:w="108" w:type="dxa"/>
            </w:tcMar>
            <w:vAlign w:val="center"/>
          </w:tcPr>
          <w:p w:rsidR="000A4C44" w:rsidRPr="00933BA0" w:rsidRDefault="000A4C44" w:rsidP="005710D4">
            <w:pPr>
              <w:pStyle w:val="Tabletext"/>
              <w:jc w:val="left"/>
            </w:pPr>
            <w:r w:rsidRPr="00933BA0">
              <w:rPr>
                <w:rtl/>
              </w:rPr>
              <w:t>الدنيا</w:t>
            </w:r>
          </w:p>
        </w:tc>
        <w:tc>
          <w:tcPr>
            <w:tcW w:w="2775" w:type="dxa"/>
            <w:tcMar>
              <w:top w:w="0" w:type="dxa"/>
              <w:left w:w="108" w:type="dxa"/>
              <w:bottom w:w="0" w:type="dxa"/>
              <w:right w:w="108" w:type="dxa"/>
            </w:tcMar>
            <w:vAlign w:val="center"/>
          </w:tcPr>
          <w:p w:rsidR="000A4C44" w:rsidRPr="00933BA0" w:rsidRDefault="000A4C44" w:rsidP="00AE54EA">
            <w:pPr>
              <w:pStyle w:val="Tabletext"/>
              <w:rPr>
                <w:lang w:bidi="ar-SY"/>
              </w:rPr>
            </w:pPr>
            <w:r w:rsidRPr="00933BA0">
              <w:rPr>
                <w:rtl/>
              </w:rPr>
              <w:t xml:space="preserve">سنة </w:t>
            </w:r>
          </w:p>
        </w:tc>
      </w:tr>
      <w:tr w:rsidR="000A4C44" w:rsidRPr="00933BA0" w:rsidTr="0034345C">
        <w:trPr>
          <w:jc w:val="center"/>
        </w:trPr>
        <w:tc>
          <w:tcPr>
            <w:tcW w:w="5328" w:type="dxa"/>
            <w:tcMar>
              <w:top w:w="0" w:type="dxa"/>
              <w:left w:w="108" w:type="dxa"/>
              <w:bottom w:w="0" w:type="dxa"/>
              <w:right w:w="108" w:type="dxa"/>
            </w:tcMar>
            <w:vAlign w:val="center"/>
          </w:tcPr>
          <w:p w:rsidR="000A4C44" w:rsidRPr="00933BA0" w:rsidRDefault="000A4C44" w:rsidP="005710D4">
            <w:pPr>
              <w:pStyle w:val="Tabletext"/>
              <w:jc w:val="left"/>
            </w:pPr>
            <w:r w:rsidRPr="00933BA0">
              <w:rPr>
                <w:rtl/>
              </w:rPr>
              <w:t>القصوى</w:t>
            </w:r>
          </w:p>
        </w:tc>
        <w:tc>
          <w:tcPr>
            <w:tcW w:w="2775" w:type="dxa"/>
            <w:tcMar>
              <w:top w:w="0" w:type="dxa"/>
              <w:left w:w="108" w:type="dxa"/>
              <w:bottom w:w="0" w:type="dxa"/>
              <w:right w:w="108" w:type="dxa"/>
            </w:tcMar>
            <w:vAlign w:val="center"/>
          </w:tcPr>
          <w:p w:rsidR="000A4C44" w:rsidRPr="00933BA0" w:rsidRDefault="000A4C44" w:rsidP="00AE54EA">
            <w:pPr>
              <w:pStyle w:val="Tabletext"/>
              <w:rPr>
                <w:rtl/>
                <w:lang w:bidi="ar-SY"/>
              </w:rPr>
            </w:pPr>
            <w:r w:rsidRPr="00933BA0">
              <w:t>99</w:t>
            </w:r>
            <w:r w:rsidRPr="00933BA0">
              <w:rPr>
                <w:rtl/>
                <w:lang w:bidi="ar-SY"/>
              </w:rPr>
              <w:t xml:space="preserve"> سنة</w:t>
            </w:r>
          </w:p>
        </w:tc>
      </w:tr>
      <w:tr w:rsidR="000A4C44" w:rsidRPr="00933BA0" w:rsidTr="0034345C">
        <w:trPr>
          <w:jc w:val="center"/>
        </w:trPr>
        <w:tc>
          <w:tcPr>
            <w:tcW w:w="5328" w:type="dxa"/>
            <w:tcMar>
              <w:top w:w="0" w:type="dxa"/>
              <w:left w:w="108" w:type="dxa"/>
              <w:bottom w:w="0" w:type="dxa"/>
              <w:right w:w="108" w:type="dxa"/>
            </w:tcMar>
            <w:vAlign w:val="center"/>
          </w:tcPr>
          <w:p w:rsidR="000A4C44" w:rsidRPr="00933BA0" w:rsidRDefault="000A4C44" w:rsidP="005710D4">
            <w:pPr>
              <w:pStyle w:val="Tabletext"/>
              <w:jc w:val="left"/>
            </w:pPr>
            <w:r w:rsidRPr="00933BA0">
              <w:rPr>
                <w:rtl/>
              </w:rPr>
              <w:t>المتوسط</w:t>
            </w:r>
          </w:p>
        </w:tc>
        <w:tc>
          <w:tcPr>
            <w:tcW w:w="2775" w:type="dxa"/>
            <w:tcMar>
              <w:top w:w="0" w:type="dxa"/>
              <w:left w:w="108" w:type="dxa"/>
              <w:bottom w:w="0" w:type="dxa"/>
              <w:right w:w="108" w:type="dxa"/>
            </w:tcMar>
            <w:vAlign w:val="center"/>
          </w:tcPr>
          <w:p w:rsidR="000A4C44" w:rsidRPr="00933BA0" w:rsidRDefault="000A4C44" w:rsidP="00AE54EA">
            <w:pPr>
              <w:pStyle w:val="Tabletext"/>
              <w:rPr>
                <w:rtl/>
                <w:lang w:bidi="ar-SY"/>
              </w:rPr>
            </w:pPr>
            <w:r w:rsidRPr="00933BA0">
              <w:t>34</w:t>
            </w:r>
            <w:r w:rsidRPr="00933BA0">
              <w:rPr>
                <w:rtl/>
                <w:lang w:bidi="ar-SY"/>
              </w:rPr>
              <w:t xml:space="preserve"> سنة</w:t>
            </w:r>
          </w:p>
        </w:tc>
      </w:tr>
      <w:tr w:rsidR="000A4C44" w:rsidRPr="00933BA0" w:rsidTr="0034345C">
        <w:trPr>
          <w:jc w:val="center"/>
        </w:trPr>
        <w:tc>
          <w:tcPr>
            <w:tcW w:w="8103" w:type="dxa"/>
            <w:gridSpan w:val="2"/>
            <w:tcMar>
              <w:top w:w="0" w:type="dxa"/>
              <w:left w:w="108" w:type="dxa"/>
              <w:bottom w:w="0" w:type="dxa"/>
              <w:right w:w="108" w:type="dxa"/>
            </w:tcMar>
            <w:vAlign w:val="center"/>
          </w:tcPr>
          <w:p w:rsidR="000A4C44" w:rsidRPr="00AE54EA" w:rsidRDefault="000A4C44" w:rsidP="00AE54EA">
            <w:pPr>
              <w:pStyle w:val="Tablehead0"/>
            </w:pPr>
            <w:r w:rsidRPr="00AE54EA">
              <w:rPr>
                <w:rtl/>
              </w:rPr>
              <w:t>فترة التمديد التي تطلبها الإدارات</w:t>
            </w:r>
          </w:p>
        </w:tc>
      </w:tr>
      <w:tr w:rsidR="000A4C44" w:rsidRPr="00933BA0" w:rsidTr="0034345C">
        <w:trPr>
          <w:jc w:val="center"/>
        </w:trPr>
        <w:tc>
          <w:tcPr>
            <w:tcW w:w="5328" w:type="dxa"/>
            <w:tcMar>
              <w:top w:w="0" w:type="dxa"/>
              <w:left w:w="108" w:type="dxa"/>
              <w:bottom w:w="0" w:type="dxa"/>
              <w:right w:w="108" w:type="dxa"/>
            </w:tcMar>
            <w:vAlign w:val="center"/>
          </w:tcPr>
          <w:p w:rsidR="000A4C44" w:rsidRPr="00933BA0" w:rsidRDefault="000A4C44" w:rsidP="005710D4">
            <w:pPr>
              <w:pStyle w:val="Tabletext"/>
              <w:jc w:val="left"/>
            </w:pPr>
            <w:r w:rsidRPr="00933BA0">
              <w:rPr>
                <w:rtl/>
              </w:rPr>
              <w:t>الدنيا</w:t>
            </w:r>
          </w:p>
        </w:tc>
        <w:tc>
          <w:tcPr>
            <w:tcW w:w="2775" w:type="dxa"/>
            <w:tcMar>
              <w:top w:w="0" w:type="dxa"/>
              <w:left w:w="108" w:type="dxa"/>
              <w:bottom w:w="0" w:type="dxa"/>
              <w:right w:w="108" w:type="dxa"/>
            </w:tcMar>
            <w:vAlign w:val="center"/>
          </w:tcPr>
          <w:p w:rsidR="000A4C44" w:rsidRPr="00933BA0" w:rsidRDefault="000A4C44" w:rsidP="00AE54EA">
            <w:pPr>
              <w:pStyle w:val="Tabletext"/>
            </w:pPr>
            <w:r w:rsidRPr="00933BA0">
              <w:rPr>
                <w:rtl/>
              </w:rPr>
              <w:t xml:space="preserve">سنة </w:t>
            </w:r>
          </w:p>
        </w:tc>
      </w:tr>
      <w:tr w:rsidR="000A4C44" w:rsidRPr="00933BA0" w:rsidTr="0034345C">
        <w:trPr>
          <w:jc w:val="center"/>
        </w:trPr>
        <w:tc>
          <w:tcPr>
            <w:tcW w:w="5328" w:type="dxa"/>
            <w:tcMar>
              <w:top w:w="0" w:type="dxa"/>
              <w:left w:w="108" w:type="dxa"/>
              <w:bottom w:w="0" w:type="dxa"/>
              <w:right w:w="108" w:type="dxa"/>
            </w:tcMar>
            <w:vAlign w:val="center"/>
          </w:tcPr>
          <w:p w:rsidR="000A4C44" w:rsidRPr="00933BA0" w:rsidRDefault="000A4C44" w:rsidP="005710D4">
            <w:pPr>
              <w:pStyle w:val="Tabletext"/>
              <w:jc w:val="left"/>
            </w:pPr>
            <w:r w:rsidRPr="00933BA0">
              <w:rPr>
                <w:rtl/>
              </w:rPr>
              <w:t>القصوى</w:t>
            </w:r>
          </w:p>
        </w:tc>
        <w:tc>
          <w:tcPr>
            <w:tcW w:w="2775" w:type="dxa"/>
            <w:tcMar>
              <w:top w:w="0" w:type="dxa"/>
              <w:left w:w="108" w:type="dxa"/>
              <w:bottom w:w="0" w:type="dxa"/>
              <w:right w:w="108" w:type="dxa"/>
            </w:tcMar>
            <w:vAlign w:val="center"/>
          </w:tcPr>
          <w:p w:rsidR="000A4C44" w:rsidRPr="00933BA0" w:rsidRDefault="000A4C44" w:rsidP="00AE54EA">
            <w:pPr>
              <w:pStyle w:val="Tabletext"/>
              <w:rPr>
                <w:rtl/>
                <w:lang w:bidi="ar-SY"/>
              </w:rPr>
            </w:pPr>
            <w:r w:rsidRPr="00933BA0">
              <w:t>79</w:t>
            </w:r>
            <w:r w:rsidRPr="00933BA0">
              <w:rPr>
                <w:rtl/>
                <w:lang w:bidi="ar-SY"/>
              </w:rPr>
              <w:t xml:space="preserve"> سنة</w:t>
            </w:r>
          </w:p>
        </w:tc>
      </w:tr>
    </w:tbl>
    <w:p w:rsidR="000A4C44" w:rsidRPr="00933BA0" w:rsidRDefault="000A4C44" w:rsidP="00B31921">
      <w:pPr>
        <w:rPr>
          <w:rtl/>
          <w:lang w:val="en-CA" w:bidi="ar-SY"/>
        </w:rPr>
      </w:pPr>
      <w:r w:rsidRPr="00933BA0">
        <w:rPr>
          <w:rFonts w:hint="cs"/>
          <w:rtl/>
        </w:rPr>
        <w:t>وتماشياً</w:t>
      </w:r>
      <w:r w:rsidRPr="00933BA0">
        <w:rPr>
          <w:rtl/>
        </w:rPr>
        <w:t xml:space="preserve"> مع الرسالة المعممة </w:t>
      </w:r>
      <w:r w:rsidRPr="00933BA0">
        <w:rPr>
          <w:lang w:val="en-CA"/>
        </w:rPr>
        <w:t>CR/</w:t>
      </w:r>
      <w:r w:rsidRPr="00933BA0">
        <w:t>301</w:t>
      </w:r>
      <w:r w:rsidRPr="00933BA0">
        <w:rPr>
          <w:rtl/>
          <w:lang w:val="en-CA"/>
        </w:rPr>
        <w:t xml:space="preserve"> المؤرخة </w:t>
      </w:r>
      <w:r w:rsidRPr="00933BA0">
        <w:t>1</w:t>
      </w:r>
      <w:r w:rsidRPr="00933BA0">
        <w:rPr>
          <w:rtl/>
          <w:lang w:val="en-CA"/>
        </w:rPr>
        <w:t xml:space="preserve"> مايو </w:t>
      </w:r>
      <w:r w:rsidRPr="00933BA0">
        <w:t>2009</w:t>
      </w:r>
      <w:r w:rsidRPr="00933BA0">
        <w:rPr>
          <w:rtl/>
          <w:lang w:val="en-CA"/>
        </w:rPr>
        <w:t xml:space="preserve"> بشأن إزالة تخصيصات ترددات الشبكات الساتلية غير المستعملة من</w:t>
      </w:r>
      <w:r w:rsidR="00CD3938">
        <w:rPr>
          <w:rFonts w:hint="cs"/>
          <w:rtl/>
          <w:lang w:val="en-CA"/>
        </w:rPr>
        <w:t> </w:t>
      </w:r>
      <w:r w:rsidRPr="00933BA0">
        <w:rPr>
          <w:rtl/>
        </w:rPr>
        <w:t xml:space="preserve">السجل الأساسي الدولي للترددات </w:t>
      </w:r>
      <w:r w:rsidRPr="00933BA0">
        <w:t>(</w:t>
      </w:r>
      <w:r w:rsidR="00AE54EA" w:rsidRPr="00933BA0">
        <w:t>MIFR</w:t>
      </w:r>
      <w:r w:rsidRPr="00933BA0">
        <w:t>)</w:t>
      </w:r>
      <w:r w:rsidRPr="00933BA0">
        <w:rPr>
          <w:rtl/>
        </w:rPr>
        <w:t xml:space="preserve">، أرسل المكتب منذ </w:t>
      </w:r>
      <w:r w:rsidRPr="00933BA0">
        <w:t>23</w:t>
      </w:r>
      <w:r w:rsidRPr="00933BA0">
        <w:rPr>
          <w:rtl/>
          <w:lang w:val="en-CA"/>
        </w:rPr>
        <w:t xml:space="preserve"> يونيو </w:t>
      </w:r>
      <w:r w:rsidRPr="00933BA0">
        <w:t>2011</w:t>
      </w:r>
      <w:r w:rsidRPr="00933BA0">
        <w:rPr>
          <w:rtl/>
          <w:lang w:val="en-CA"/>
        </w:rPr>
        <w:t xml:space="preserve"> </w:t>
      </w:r>
      <w:r w:rsidRPr="00933BA0">
        <w:rPr>
          <w:rFonts w:hint="cs"/>
          <w:rtl/>
          <w:lang w:val="en-CA"/>
        </w:rPr>
        <w:t>رسائل فاكس</w:t>
      </w:r>
      <w:r w:rsidRPr="00933BA0">
        <w:rPr>
          <w:rtl/>
          <w:lang w:val="en-CA"/>
        </w:rPr>
        <w:t xml:space="preserve"> إلى جميع الإدارات التي</w:t>
      </w:r>
      <w:r w:rsidR="002A5923">
        <w:rPr>
          <w:rFonts w:hint="cs"/>
          <w:rtl/>
          <w:lang w:val="en-CA"/>
        </w:rPr>
        <w:t> </w:t>
      </w:r>
      <w:r w:rsidRPr="00933BA0">
        <w:rPr>
          <w:rtl/>
          <w:lang w:val="en-CA"/>
        </w:rPr>
        <w:t>لم ترد بعد فترة انتهاء الصلاحية يطلب فيها من هذه الإدارات أن توفر</w:t>
      </w:r>
      <w:r w:rsidRPr="00933BA0">
        <w:rPr>
          <w:rFonts w:hint="cs"/>
          <w:rtl/>
          <w:lang w:val="en-CA"/>
        </w:rPr>
        <w:t>،</w:t>
      </w:r>
      <w:r w:rsidRPr="00933BA0">
        <w:rPr>
          <w:rtl/>
          <w:lang w:val="en-CA"/>
        </w:rPr>
        <w:t xml:space="preserve"> وفقاً لأحكام الرقم </w:t>
      </w:r>
      <w:r w:rsidRPr="00933BA0">
        <w:t>6</w:t>
      </w:r>
      <w:r w:rsidRPr="00933BA0">
        <w:rPr>
          <w:lang w:val="en-CA"/>
        </w:rPr>
        <w:t>.</w:t>
      </w:r>
      <w:r w:rsidRPr="00933BA0">
        <w:t>13</w:t>
      </w:r>
      <w:r w:rsidRPr="00933BA0">
        <w:rPr>
          <w:rFonts w:hint="cs"/>
          <w:rtl/>
          <w:lang w:val="en-CA"/>
        </w:rPr>
        <w:t>،</w:t>
      </w:r>
      <w:r w:rsidRPr="00933BA0">
        <w:rPr>
          <w:rtl/>
          <w:lang w:val="en-CA"/>
        </w:rPr>
        <w:t xml:space="preserve"> ما يثبت استمرار تشغيل تخصيصات ترددات الشبكات الساتلية أو إزالة هذه التخصيصات من السجل الأساسي في</w:t>
      </w:r>
      <w:r w:rsidR="00B31921">
        <w:rPr>
          <w:rFonts w:hint="cs"/>
          <w:rtl/>
          <w:lang w:val="en-CA"/>
        </w:rPr>
        <w:t> </w:t>
      </w:r>
      <w:r w:rsidRPr="00933BA0">
        <w:rPr>
          <w:rtl/>
          <w:lang w:val="en-CA"/>
        </w:rPr>
        <w:t>حالة توقف بعضها عن التشغيل. وفي</w:t>
      </w:r>
      <w:r w:rsidR="001978E7">
        <w:rPr>
          <w:rFonts w:hint="cs"/>
          <w:rtl/>
          <w:lang w:val="en-CA"/>
        </w:rPr>
        <w:t> </w:t>
      </w:r>
      <w:r w:rsidRPr="00933BA0">
        <w:rPr>
          <w:rtl/>
          <w:lang w:val="en-CA"/>
        </w:rPr>
        <w:t xml:space="preserve">غياب المعلومات من قبل الإدارة المبلغة عن الدليل على استمرار استعمال تخصيصات التردد إلى ما بعد فترة إثبات الصحة المسجلة، يشرع المكتب في إلغاء البنود ذات الصلة في السجل الأساسي وفقاً لأحكام الرقم </w:t>
      </w:r>
      <w:r w:rsidRPr="00933BA0">
        <w:t>6</w:t>
      </w:r>
      <w:r w:rsidRPr="00933BA0">
        <w:rPr>
          <w:lang w:val="en-CA"/>
        </w:rPr>
        <w:t>.</w:t>
      </w:r>
      <w:r w:rsidRPr="00933BA0">
        <w:t>13</w:t>
      </w:r>
      <w:r w:rsidRPr="00933BA0">
        <w:rPr>
          <w:rtl/>
          <w:lang w:val="en-CA"/>
        </w:rPr>
        <w:t xml:space="preserve"> والقاعدة الإجرائية المرتبطة بها.</w:t>
      </w:r>
    </w:p>
    <w:p w:rsidR="000A4C44" w:rsidRPr="00933BA0" w:rsidRDefault="000A4C44" w:rsidP="00E23E6A">
      <w:pPr>
        <w:pStyle w:val="Heading4"/>
        <w:rPr>
          <w:rtl/>
        </w:rPr>
      </w:pPr>
      <w:r w:rsidRPr="00933BA0">
        <w:lastRenderedPageBreak/>
        <w:t>5.3.2.2</w:t>
      </w:r>
      <w:r w:rsidRPr="00933BA0">
        <w:rPr>
          <w:rtl/>
        </w:rPr>
        <w:tab/>
        <w:t xml:space="preserve">القرار </w:t>
      </w:r>
      <w:r w:rsidRPr="00933BA0">
        <w:t>85</w:t>
      </w:r>
      <w:r w:rsidR="00E23E6A">
        <w:t> </w:t>
      </w:r>
      <w:r w:rsidRPr="00933BA0">
        <w:t>(WRC-03)</w:t>
      </w:r>
    </w:p>
    <w:p w:rsidR="000A4C44" w:rsidRPr="00933BA0" w:rsidRDefault="000A4C44" w:rsidP="007D2F31">
      <w:pPr>
        <w:keepNext/>
        <w:rPr>
          <w:rtl/>
          <w:lang w:val="en-CA"/>
        </w:rPr>
      </w:pPr>
      <w:r w:rsidRPr="00933BA0">
        <w:rPr>
          <w:rtl/>
        </w:rPr>
        <w:t xml:space="preserve">يعتبر توفر </w:t>
      </w:r>
      <w:r w:rsidRPr="009C6019">
        <w:rPr>
          <w:rtl/>
        </w:rPr>
        <w:t>رزمة برمجية محاكاة</w:t>
      </w:r>
      <w:r w:rsidRPr="00933BA0">
        <w:rPr>
          <w:rtl/>
        </w:rPr>
        <w:t xml:space="preserve"> تتيح حساب قيم كثافة تدفق القدرة المكافئة </w:t>
      </w:r>
      <w:r w:rsidRPr="00933BA0">
        <w:t>(epfd)</w:t>
      </w:r>
      <w:r w:rsidRPr="00933BA0">
        <w:rPr>
          <w:rtl/>
        </w:rPr>
        <w:t xml:space="preserve"> شرطاً مسبقاً لكي يقوم المكتب بإجراء التفحص المطلوب المتعلق بالامتثال لحدود </w:t>
      </w:r>
      <w:r w:rsidRPr="00933BA0">
        <w:rPr>
          <w:lang w:val="en-CA"/>
        </w:rPr>
        <w:t>epfd</w:t>
      </w:r>
      <w:r w:rsidRPr="00933BA0">
        <w:rPr>
          <w:rtl/>
          <w:lang w:val="en-CA"/>
        </w:rPr>
        <w:t xml:space="preserve"> المنصوص عليها في المادة </w:t>
      </w:r>
      <w:r w:rsidRPr="00933BA0">
        <w:t>22</w:t>
      </w:r>
      <w:r w:rsidRPr="00933BA0">
        <w:rPr>
          <w:rtl/>
          <w:lang w:val="en-CA"/>
        </w:rPr>
        <w:t xml:space="preserve"> التي وضعها المؤتمر </w:t>
      </w:r>
      <w:r w:rsidRPr="00933BA0">
        <w:rPr>
          <w:lang w:val="en-CA"/>
        </w:rPr>
        <w:t>WRC</w:t>
      </w:r>
      <w:r w:rsidRPr="00933BA0">
        <w:rPr>
          <w:lang w:val="en-CA"/>
        </w:rPr>
        <w:noBreakHyphen/>
      </w:r>
      <w:r w:rsidRPr="00933BA0">
        <w:t>2000</w:t>
      </w:r>
      <w:r w:rsidRPr="00933BA0">
        <w:rPr>
          <w:rtl/>
          <w:lang w:val="en-CA"/>
        </w:rPr>
        <w:t>.</w:t>
      </w:r>
    </w:p>
    <w:p w:rsidR="000A4C44" w:rsidRPr="00933BA0" w:rsidRDefault="000A4C44" w:rsidP="00A36F90">
      <w:pPr>
        <w:rPr>
          <w:rtl/>
          <w:lang w:val="en-CA"/>
        </w:rPr>
      </w:pPr>
      <w:r w:rsidRPr="00933BA0">
        <w:rPr>
          <w:rtl/>
          <w:lang w:val="en-CA"/>
        </w:rPr>
        <w:t xml:space="preserve">ولكي يستطيع المكتب أداء واجباته، تعاقد مع </w:t>
      </w:r>
      <w:r w:rsidR="00A36F90">
        <w:rPr>
          <w:rFonts w:hint="cs"/>
          <w:rtl/>
          <w:lang w:val="en-CA"/>
        </w:rPr>
        <w:t>شركتي</w:t>
      </w:r>
      <w:r w:rsidRPr="00933BA0">
        <w:rPr>
          <w:rtl/>
          <w:lang w:val="en-CA"/>
        </w:rPr>
        <w:t xml:space="preserve"> تطوير برمجيات متخصصة تطوران بصورة مستقلة أدوات برمجي</w:t>
      </w:r>
      <w:r w:rsidRPr="00933BA0">
        <w:rPr>
          <w:rFonts w:hint="cs"/>
          <w:rtl/>
          <w:lang w:val="en-CA"/>
        </w:rPr>
        <w:t>ة</w:t>
      </w:r>
      <w:r w:rsidRPr="00933BA0">
        <w:rPr>
          <w:rtl/>
          <w:lang w:val="en-CA"/>
        </w:rPr>
        <w:t xml:space="preserve"> للتحقق من</w:t>
      </w:r>
      <w:r w:rsidR="003563E4">
        <w:rPr>
          <w:rFonts w:hint="eastAsia"/>
          <w:rtl/>
          <w:lang w:val="en-CA"/>
        </w:rPr>
        <w:t> </w:t>
      </w:r>
      <w:r w:rsidRPr="00933BA0">
        <w:rPr>
          <w:rFonts w:hint="cs"/>
          <w:rtl/>
          <w:lang w:val="en-CA"/>
        </w:rPr>
        <w:t>سوية</w:t>
      </w:r>
      <w:r w:rsidRPr="00933BA0">
        <w:rPr>
          <w:rtl/>
          <w:lang w:val="en-CA"/>
        </w:rPr>
        <w:t xml:space="preserve"> </w:t>
      </w:r>
      <w:r w:rsidRPr="00933BA0">
        <w:rPr>
          <w:lang w:val="en-CA"/>
        </w:rPr>
        <w:t>epfd</w:t>
      </w:r>
      <w:r w:rsidRPr="00933BA0">
        <w:rPr>
          <w:rtl/>
          <w:lang w:val="en-CA"/>
        </w:rPr>
        <w:t xml:space="preserve"> من أجل تحليل نظم الخدمة الثابتة الساتلية </w:t>
      </w:r>
      <w:r w:rsidR="004E1F62">
        <w:rPr>
          <w:lang w:val="en-CA"/>
        </w:rPr>
        <w:t>(</w:t>
      </w:r>
      <w:r w:rsidR="004E1F62" w:rsidRPr="00933BA0">
        <w:t>FSS</w:t>
      </w:r>
      <w:r w:rsidR="004E1F62">
        <w:rPr>
          <w:lang w:val="en-CA"/>
        </w:rPr>
        <w:t>)</w:t>
      </w:r>
      <w:r w:rsidRPr="00933BA0">
        <w:rPr>
          <w:rtl/>
          <w:lang w:val="en-CA"/>
        </w:rPr>
        <w:t xml:space="preserve"> غير المستقرة بالنسبة إلى الأرض، وفقاً لمواصفات البرمجيات المنصوص عليها في التوصية </w:t>
      </w:r>
      <w:r w:rsidRPr="00933BA0">
        <w:rPr>
          <w:lang w:val="en-CA"/>
        </w:rPr>
        <w:t>ITU</w:t>
      </w:r>
      <w:r w:rsidRPr="00933BA0">
        <w:rPr>
          <w:lang w:val="en-CA"/>
        </w:rPr>
        <w:noBreakHyphen/>
        <w:t>R S.</w:t>
      </w:r>
      <w:r w:rsidRPr="00933BA0">
        <w:t>1503</w:t>
      </w:r>
      <w:r w:rsidRPr="00933BA0">
        <w:rPr>
          <w:lang w:val="en-CA"/>
        </w:rPr>
        <w:noBreakHyphen/>
      </w:r>
      <w:r w:rsidRPr="00933BA0">
        <w:t>1</w:t>
      </w:r>
      <w:r w:rsidRPr="00933BA0">
        <w:rPr>
          <w:rtl/>
          <w:lang w:val="en-CA"/>
        </w:rPr>
        <w:t>.</w:t>
      </w:r>
    </w:p>
    <w:p w:rsidR="000A4C44" w:rsidRPr="00933BA0" w:rsidRDefault="000A4C44" w:rsidP="00C11E03">
      <w:pPr>
        <w:rPr>
          <w:rtl/>
          <w:lang w:val="en-CA"/>
        </w:rPr>
      </w:pPr>
      <w:r w:rsidRPr="00933BA0">
        <w:rPr>
          <w:rtl/>
          <w:lang w:val="en-CA"/>
        </w:rPr>
        <w:t>وقد أظهرت الأدوات البرمجية التي طورتها هاتان الشركتان نتائج اختبار على درجة كافية من الاتساق الوثيق وقدمتها إلى المكتب في</w:t>
      </w:r>
      <w:r w:rsidR="003767F6">
        <w:rPr>
          <w:rFonts w:hint="cs"/>
          <w:rtl/>
          <w:lang w:val="en-CA"/>
        </w:rPr>
        <w:t> </w:t>
      </w:r>
      <w:r w:rsidRPr="00933BA0">
        <w:rPr>
          <w:rtl/>
          <w:lang w:val="en-CA"/>
        </w:rPr>
        <w:t xml:space="preserve">ديسمبر </w:t>
      </w:r>
      <w:r w:rsidRPr="00933BA0">
        <w:t>2011</w:t>
      </w:r>
      <w:r w:rsidRPr="00933BA0">
        <w:rPr>
          <w:rtl/>
          <w:lang w:val="en-CA"/>
        </w:rPr>
        <w:t xml:space="preserve"> لاستعراض داخلي شامل. وأتيحت رزمة اختبار برمجيات </w:t>
      </w:r>
      <w:r w:rsidRPr="00933BA0">
        <w:rPr>
          <w:lang w:val="en-CA"/>
        </w:rPr>
        <w:t>epfd</w:t>
      </w:r>
      <w:r w:rsidRPr="00933BA0">
        <w:rPr>
          <w:rtl/>
          <w:lang w:val="en-CA"/>
        </w:rPr>
        <w:t xml:space="preserve"> للإدارات المعنية في عام </w:t>
      </w:r>
      <w:r w:rsidRPr="00933BA0">
        <w:t>2013</w:t>
      </w:r>
      <w:r w:rsidRPr="00933BA0">
        <w:rPr>
          <w:rtl/>
          <w:lang w:val="en-CA"/>
        </w:rPr>
        <w:t xml:space="preserve">. وشملت رزمة الاختبار هذه حالتي اختبار أعدتا في الفترة </w:t>
      </w:r>
      <w:r w:rsidRPr="00933BA0">
        <w:t>2000</w:t>
      </w:r>
      <w:r w:rsidRPr="00933BA0">
        <w:rPr>
          <w:rtl/>
          <w:lang w:val="en-CA"/>
        </w:rPr>
        <w:t>-</w:t>
      </w:r>
      <w:r w:rsidRPr="00933BA0">
        <w:t>2003</w:t>
      </w:r>
      <w:r w:rsidRPr="00933BA0">
        <w:rPr>
          <w:rtl/>
          <w:lang w:val="en-CA"/>
        </w:rPr>
        <w:t>.</w:t>
      </w:r>
    </w:p>
    <w:p w:rsidR="000A4C44" w:rsidRPr="00933BA0" w:rsidRDefault="000A4C44" w:rsidP="003372C6">
      <w:pPr>
        <w:rPr>
          <w:rtl/>
          <w:lang w:val="en-CA"/>
        </w:rPr>
      </w:pPr>
      <w:r w:rsidRPr="00933BA0">
        <w:rPr>
          <w:rtl/>
          <w:lang w:val="en-CA"/>
        </w:rPr>
        <w:t xml:space="preserve">ونظراً لبعض القيود المتأصلة في منهجية التوصية </w:t>
      </w:r>
      <w:r w:rsidRPr="00933BA0">
        <w:rPr>
          <w:lang w:val="en-CA"/>
        </w:rPr>
        <w:t>ITU</w:t>
      </w:r>
      <w:r w:rsidR="006F39D7">
        <w:rPr>
          <w:lang w:val="en-CA"/>
        </w:rPr>
        <w:noBreakHyphen/>
      </w:r>
      <w:r w:rsidRPr="00933BA0">
        <w:rPr>
          <w:lang w:val="en-CA"/>
        </w:rPr>
        <w:t>R</w:t>
      </w:r>
      <w:r w:rsidR="006F39D7">
        <w:rPr>
          <w:lang w:val="en-CA"/>
        </w:rPr>
        <w:t> </w:t>
      </w:r>
      <w:r w:rsidRPr="00933BA0">
        <w:rPr>
          <w:lang w:val="en-CA"/>
        </w:rPr>
        <w:t>S.</w:t>
      </w:r>
      <w:r w:rsidRPr="00933BA0">
        <w:t>1503</w:t>
      </w:r>
      <w:r w:rsidRPr="00933BA0">
        <w:rPr>
          <w:lang w:val="en-CA"/>
        </w:rPr>
        <w:t>-</w:t>
      </w:r>
      <w:r w:rsidRPr="00933BA0">
        <w:t>1</w:t>
      </w:r>
      <w:r w:rsidRPr="00933BA0">
        <w:rPr>
          <w:rtl/>
          <w:lang w:val="en-CA"/>
        </w:rPr>
        <w:t>، فإن الخوارزميات المنفذة لا</w:t>
      </w:r>
      <w:r w:rsidR="003372C6">
        <w:rPr>
          <w:rFonts w:hint="cs"/>
          <w:rtl/>
          <w:lang w:val="en-CA"/>
        </w:rPr>
        <w:t> </w:t>
      </w:r>
      <w:r w:rsidRPr="00933BA0">
        <w:rPr>
          <w:rtl/>
          <w:lang w:val="en-CA"/>
        </w:rPr>
        <w:t>تدعم الشبكات الساتلية غير</w:t>
      </w:r>
      <w:r w:rsidR="00F65979">
        <w:rPr>
          <w:rFonts w:hint="cs"/>
          <w:rtl/>
          <w:lang w:val="en-CA"/>
        </w:rPr>
        <w:t> </w:t>
      </w:r>
      <w:r w:rsidRPr="00933BA0">
        <w:rPr>
          <w:rtl/>
          <w:lang w:val="en-CA"/>
        </w:rPr>
        <w:t>المستقرة بالنسبة إلى الأرض التي لها أنماط معينة من المدارات الاستوائية والإهليلجية. ولحل هذه المشكلة شرعت فرقة العمل</w:t>
      </w:r>
      <w:r w:rsidR="00F65979">
        <w:rPr>
          <w:rFonts w:hint="cs"/>
          <w:rtl/>
          <w:lang w:val="en-CA"/>
        </w:rPr>
        <w:t> </w:t>
      </w:r>
      <w:r w:rsidRPr="00933BA0">
        <w:t>4A</w:t>
      </w:r>
      <w:r w:rsidRPr="00933BA0">
        <w:rPr>
          <w:rtl/>
          <w:lang w:val="en-CA"/>
        </w:rPr>
        <w:t xml:space="preserve"> في</w:t>
      </w:r>
      <w:r w:rsidR="00F65979">
        <w:rPr>
          <w:rFonts w:hint="cs"/>
          <w:rtl/>
          <w:lang w:val="en-CA"/>
        </w:rPr>
        <w:t> </w:t>
      </w:r>
      <w:r w:rsidRPr="00933BA0">
        <w:rPr>
          <w:rtl/>
          <w:lang w:val="en-CA"/>
        </w:rPr>
        <w:t xml:space="preserve">عام </w:t>
      </w:r>
      <w:r w:rsidRPr="00933BA0">
        <w:t>2012</w:t>
      </w:r>
      <w:r w:rsidRPr="00933BA0">
        <w:rPr>
          <w:rtl/>
          <w:lang w:val="en-CA"/>
        </w:rPr>
        <w:t xml:space="preserve"> في مراجعة التوصية </w:t>
      </w:r>
      <w:r w:rsidRPr="00933BA0">
        <w:rPr>
          <w:lang w:val="en-CA"/>
        </w:rPr>
        <w:t>ITU</w:t>
      </w:r>
      <w:r w:rsidR="006F39D7">
        <w:rPr>
          <w:lang w:val="en-CA"/>
        </w:rPr>
        <w:noBreakHyphen/>
      </w:r>
      <w:r w:rsidRPr="00933BA0">
        <w:rPr>
          <w:lang w:val="en-CA"/>
        </w:rPr>
        <w:t>R</w:t>
      </w:r>
      <w:r w:rsidR="006F39D7">
        <w:rPr>
          <w:lang w:val="en-CA"/>
        </w:rPr>
        <w:t> </w:t>
      </w:r>
      <w:r w:rsidRPr="00933BA0">
        <w:rPr>
          <w:lang w:val="en-CA"/>
        </w:rPr>
        <w:t>S.</w:t>
      </w:r>
      <w:r w:rsidRPr="00933BA0">
        <w:t>1503</w:t>
      </w:r>
      <w:r w:rsidRPr="00933BA0">
        <w:rPr>
          <w:lang w:val="en-CA"/>
        </w:rPr>
        <w:t>-</w:t>
      </w:r>
      <w:r w:rsidRPr="00933BA0">
        <w:t>1</w:t>
      </w:r>
      <w:r w:rsidRPr="00933BA0">
        <w:rPr>
          <w:rtl/>
          <w:lang w:val="en-CA"/>
        </w:rPr>
        <w:t xml:space="preserve"> وتمت الموافقة على المراجعة الجديدة </w:t>
      </w:r>
      <w:r w:rsidRPr="00933BA0">
        <w:t>2</w:t>
      </w:r>
      <w:r w:rsidRPr="00933BA0">
        <w:rPr>
          <w:rtl/>
          <w:lang w:val="en-CA"/>
        </w:rPr>
        <w:t xml:space="preserve"> بنهاية عام </w:t>
      </w:r>
      <w:r w:rsidRPr="00933BA0">
        <w:t>2013</w:t>
      </w:r>
      <w:r w:rsidRPr="00933BA0">
        <w:rPr>
          <w:rtl/>
          <w:lang w:val="en-CA"/>
        </w:rPr>
        <w:t>.</w:t>
      </w:r>
    </w:p>
    <w:p w:rsidR="000A4C44" w:rsidRPr="00933BA0" w:rsidRDefault="000A4C44" w:rsidP="009C6019">
      <w:pPr>
        <w:rPr>
          <w:rtl/>
          <w:lang w:val="en-CA"/>
        </w:rPr>
      </w:pPr>
      <w:r w:rsidRPr="00933BA0">
        <w:rPr>
          <w:rFonts w:hint="cs"/>
          <w:rtl/>
          <w:lang w:val="en-CA"/>
        </w:rPr>
        <w:t>و</w:t>
      </w:r>
      <w:r w:rsidRPr="00933BA0">
        <w:rPr>
          <w:rtl/>
          <w:lang w:val="en-CA"/>
        </w:rPr>
        <w:t>تستخدم حالياً</w:t>
      </w:r>
      <w:r w:rsidRPr="00933BA0">
        <w:rPr>
          <w:rtl/>
          <w:lang w:val="en-CA" w:bidi="ar-SY"/>
        </w:rPr>
        <w:t xml:space="preserve"> </w:t>
      </w:r>
      <w:r w:rsidRPr="00933BA0">
        <w:rPr>
          <w:rtl/>
          <w:lang w:val="en-CA"/>
        </w:rPr>
        <w:t>الخطوة الأخيرة في استكمال تطوير البرمجية</w:t>
      </w:r>
      <w:r w:rsidRPr="00933BA0">
        <w:rPr>
          <w:rFonts w:hint="cs"/>
          <w:rtl/>
          <w:lang w:val="en-CA"/>
        </w:rPr>
        <w:t>،</w:t>
      </w:r>
      <w:r w:rsidRPr="00933BA0">
        <w:rPr>
          <w:rtl/>
          <w:lang w:val="en-CA"/>
        </w:rPr>
        <w:t xml:space="preserve"> وفقاً لأحدث صيغة من التوصية </w:t>
      </w:r>
      <w:r w:rsidRPr="00933BA0">
        <w:rPr>
          <w:lang w:val="en-CA"/>
        </w:rPr>
        <w:t>ITU-R S.</w:t>
      </w:r>
      <w:r w:rsidRPr="00933BA0">
        <w:t>1503</w:t>
      </w:r>
      <w:r w:rsidRPr="00933BA0">
        <w:rPr>
          <w:rtl/>
          <w:lang w:val="en-CA"/>
        </w:rPr>
        <w:t xml:space="preserve"> (</w:t>
      </w:r>
      <w:r w:rsidR="009C6019">
        <w:rPr>
          <w:rFonts w:hint="cs"/>
          <w:rtl/>
          <w:lang w:val="en-CA"/>
        </w:rPr>
        <w:t>التوصية </w:t>
      </w:r>
      <w:r w:rsidRPr="00933BA0">
        <w:t>1503</w:t>
      </w:r>
      <w:r w:rsidR="009C6019">
        <w:rPr>
          <w:lang w:val="en-CA"/>
        </w:rPr>
        <w:noBreakHyphen/>
      </w:r>
      <w:r w:rsidRPr="00933BA0">
        <w:t>2</w:t>
      </w:r>
      <w:r w:rsidRPr="00933BA0">
        <w:rPr>
          <w:rtl/>
          <w:lang w:val="en-CA"/>
        </w:rPr>
        <w:t xml:space="preserve">) التي أقرت في سبتمبر </w:t>
      </w:r>
      <w:r w:rsidRPr="00933BA0">
        <w:t>2014</w:t>
      </w:r>
      <w:r w:rsidRPr="00933BA0">
        <w:rPr>
          <w:rFonts w:hint="cs"/>
          <w:rtl/>
          <w:lang w:val="en-CA"/>
        </w:rPr>
        <w:t>،</w:t>
      </w:r>
      <w:r w:rsidRPr="00933BA0">
        <w:rPr>
          <w:rtl/>
          <w:lang w:val="en-CA"/>
        </w:rPr>
        <w:t xml:space="preserve"> بمثابة الأساس لبرمجية التحقق من </w:t>
      </w:r>
      <w:r w:rsidRPr="00933BA0">
        <w:rPr>
          <w:lang w:val="en-CA"/>
        </w:rPr>
        <w:t>epfd</w:t>
      </w:r>
      <w:r w:rsidRPr="00933BA0">
        <w:rPr>
          <w:rtl/>
          <w:lang w:val="en-CA"/>
        </w:rPr>
        <w:t xml:space="preserve"> التي طور</w:t>
      </w:r>
      <w:r w:rsidRPr="00933BA0">
        <w:rPr>
          <w:rFonts w:hint="cs"/>
          <w:rtl/>
          <w:lang w:val="en-CA"/>
        </w:rPr>
        <w:t>ت</w:t>
      </w:r>
      <w:r w:rsidRPr="00933BA0">
        <w:rPr>
          <w:rtl/>
          <w:lang w:val="en-CA"/>
        </w:rPr>
        <w:t>ها الشركتان حتى الآن ومن المقرر أن تستكمل بحلول خريف</w:t>
      </w:r>
      <w:r w:rsidR="00F53046">
        <w:rPr>
          <w:rFonts w:hint="cs"/>
          <w:rtl/>
          <w:lang w:val="en-CA"/>
        </w:rPr>
        <w:t> </w:t>
      </w:r>
      <w:r w:rsidRPr="00933BA0">
        <w:t>2015</w:t>
      </w:r>
      <w:r w:rsidRPr="00933BA0">
        <w:rPr>
          <w:rtl/>
          <w:lang w:val="en-CA"/>
        </w:rPr>
        <w:t>.</w:t>
      </w:r>
    </w:p>
    <w:p w:rsidR="000A4C44" w:rsidRPr="00933BA0" w:rsidRDefault="000A4C44" w:rsidP="00481BCD">
      <w:pPr>
        <w:rPr>
          <w:rtl/>
          <w:lang w:val="en-CA"/>
        </w:rPr>
      </w:pPr>
      <w:r w:rsidRPr="00933BA0">
        <w:rPr>
          <w:rtl/>
          <w:lang w:val="en-CA"/>
        </w:rPr>
        <w:t xml:space="preserve">وفي ضوء ما تقدم، يقترح المكتب </w:t>
      </w:r>
      <w:r w:rsidRPr="00933BA0">
        <w:rPr>
          <w:rFonts w:hint="cs"/>
          <w:rtl/>
          <w:lang w:val="en-CA"/>
        </w:rPr>
        <w:t>الإبقاء</w:t>
      </w:r>
      <w:r w:rsidRPr="00933BA0">
        <w:rPr>
          <w:rtl/>
          <w:lang w:val="en-CA"/>
        </w:rPr>
        <w:t xml:space="preserve"> </w:t>
      </w:r>
      <w:r w:rsidRPr="00933BA0">
        <w:rPr>
          <w:rFonts w:hint="cs"/>
          <w:rtl/>
          <w:lang w:val="en-CA"/>
        </w:rPr>
        <w:t xml:space="preserve">على </w:t>
      </w:r>
      <w:r w:rsidRPr="00933BA0">
        <w:rPr>
          <w:rtl/>
          <w:lang w:val="en-CA"/>
        </w:rPr>
        <w:t xml:space="preserve">القرار </w:t>
      </w:r>
      <w:r w:rsidRPr="00933BA0">
        <w:t>85</w:t>
      </w:r>
      <w:r w:rsidR="00481BCD">
        <w:t> </w:t>
      </w:r>
      <w:r w:rsidRPr="00933BA0">
        <w:t>(WRC</w:t>
      </w:r>
      <w:r w:rsidR="00481BCD">
        <w:noBreakHyphen/>
      </w:r>
      <w:r w:rsidRPr="00933BA0">
        <w:t>03)</w:t>
      </w:r>
      <w:r w:rsidRPr="00933BA0">
        <w:rPr>
          <w:rtl/>
          <w:lang w:val="en-CA"/>
        </w:rPr>
        <w:t xml:space="preserve"> </w:t>
      </w:r>
      <w:r w:rsidRPr="00933BA0">
        <w:rPr>
          <w:rFonts w:hint="cs"/>
          <w:rtl/>
          <w:lang w:val="en-CA"/>
        </w:rPr>
        <w:t>ريثما</w:t>
      </w:r>
      <w:r w:rsidRPr="00933BA0">
        <w:rPr>
          <w:rtl/>
          <w:lang w:val="en-CA"/>
        </w:rPr>
        <w:t xml:space="preserve"> تصبح الأداة جاهزة للاستخدام</w:t>
      </w:r>
      <w:r w:rsidRPr="00933BA0">
        <w:rPr>
          <w:rFonts w:hint="cs"/>
          <w:rtl/>
          <w:lang w:val="en-CA"/>
        </w:rPr>
        <w:t>،</w:t>
      </w:r>
      <w:r w:rsidRPr="00933BA0">
        <w:rPr>
          <w:rtl/>
          <w:lang w:val="en-CA"/>
        </w:rPr>
        <w:t xml:space="preserve"> وبذلك تكون قد</w:t>
      </w:r>
      <w:r w:rsidR="00A402E2">
        <w:rPr>
          <w:rFonts w:hint="cs"/>
          <w:rtl/>
          <w:lang w:val="en-CA"/>
        </w:rPr>
        <w:t> </w:t>
      </w:r>
      <w:r w:rsidRPr="00933BA0">
        <w:rPr>
          <w:rtl/>
          <w:lang w:val="en-CA"/>
        </w:rPr>
        <w:t>نُفذت الفقرتان</w:t>
      </w:r>
      <w:r w:rsidR="00F53046">
        <w:rPr>
          <w:rFonts w:hint="cs"/>
          <w:rtl/>
          <w:lang w:val="en-CA"/>
        </w:rPr>
        <w:t> </w:t>
      </w:r>
      <w:r w:rsidRPr="00933BA0">
        <w:rPr>
          <w:i/>
          <w:iCs/>
        </w:rPr>
        <w:t>2</w:t>
      </w:r>
      <w:r w:rsidRPr="00933BA0">
        <w:rPr>
          <w:i/>
          <w:iCs/>
          <w:rtl/>
          <w:lang w:val="en-CA"/>
        </w:rPr>
        <w:t xml:space="preserve"> </w:t>
      </w:r>
      <w:r w:rsidRPr="00933BA0">
        <w:rPr>
          <w:rtl/>
          <w:lang w:val="en-CA"/>
        </w:rPr>
        <w:t>و</w:t>
      </w:r>
      <w:r w:rsidRPr="00933BA0">
        <w:rPr>
          <w:i/>
          <w:iCs/>
        </w:rPr>
        <w:t>3</w:t>
      </w:r>
      <w:r w:rsidRPr="00933BA0">
        <w:rPr>
          <w:i/>
          <w:iCs/>
          <w:rtl/>
          <w:lang w:val="en-CA"/>
        </w:rPr>
        <w:t xml:space="preserve"> </w:t>
      </w:r>
      <w:r w:rsidRPr="00933BA0">
        <w:rPr>
          <w:rtl/>
          <w:lang w:val="en-CA"/>
        </w:rPr>
        <w:t>من</w:t>
      </w:r>
      <w:r w:rsidRPr="00933BA0">
        <w:rPr>
          <w:i/>
          <w:iCs/>
          <w:rtl/>
          <w:lang w:val="en-CA"/>
        </w:rPr>
        <w:t xml:space="preserve"> يكلف مدير مكتب الاتصالات الراديوية</w:t>
      </w:r>
      <w:r w:rsidRPr="00933BA0">
        <w:rPr>
          <w:rtl/>
          <w:lang w:val="en-CA"/>
        </w:rPr>
        <w:t xml:space="preserve"> في القرار </w:t>
      </w:r>
      <w:r w:rsidRPr="00933BA0">
        <w:t>85</w:t>
      </w:r>
      <w:r w:rsidR="00481BCD">
        <w:t> </w:t>
      </w:r>
      <w:r w:rsidRPr="00933BA0">
        <w:t>(WRC</w:t>
      </w:r>
      <w:r w:rsidR="00481BCD">
        <w:noBreakHyphen/>
      </w:r>
      <w:r w:rsidRPr="00933BA0">
        <w:t>03)</w:t>
      </w:r>
      <w:r w:rsidRPr="00933BA0">
        <w:rPr>
          <w:rtl/>
          <w:lang w:val="en-CA"/>
        </w:rPr>
        <w:t>. ومن المتوقع أن يكون ذلك في</w:t>
      </w:r>
      <w:r w:rsidR="00A402E2">
        <w:rPr>
          <w:rFonts w:hint="cs"/>
          <w:rtl/>
        </w:rPr>
        <w:t> </w:t>
      </w:r>
      <w:r w:rsidRPr="00933BA0">
        <w:rPr>
          <w:rtl/>
          <w:lang w:val="en-CA"/>
        </w:rPr>
        <w:t>منتصف عام</w:t>
      </w:r>
      <w:r w:rsidR="00F53046">
        <w:rPr>
          <w:rFonts w:hint="cs"/>
          <w:rtl/>
          <w:lang w:val="en-CA"/>
        </w:rPr>
        <w:t> </w:t>
      </w:r>
      <w:r w:rsidRPr="00933BA0">
        <w:t>2016</w:t>
      </w:r>
      <w:r w:rsidRPr="00933BA0">
        <w:rPr>
          <w:rtl/>
          <w:lang w:val="en-CA"/>
        </w:rPr>
        <w:t>.</w:t>
      </w:r>
    </w:p>
    <w:p w:rsidR="000A4C44" w:rsidRPr="00933BA0" w:rsidRDefault="000A4C44" w:rsidP="004A4578">
      <w:pPr>
        <w:pStyle w:val="Heading4"/>
        <w:rPr>
          <w:rtl/>
          <w:lang w:val="en-GB" w:bidi="ar-SY"/>
        </w:rPr>
      </w:pPr>
      <w:r w:rsidRPr="00933BA0">
        <w:t>6</w:t>
      </w:r>
      <w:r w:rsidRPr="00933BA0">
        <w:rPr>
          <w:lang w:val="en-GB"/>
        </w:rPr>
        <w:t>.</w:t>
      </w:r>
      <w:r w:rsidRPr="00933BA0">
        <w:t>3</w:t>
      </w:r>
      <w:r w:rsidRPr="00933BA0">
        <w:rPr>
          <w:lang w:val="en-GB"/>
        </w:rPr>
        <w:t>.</w:t>
      </w:r>
      <w:r w:rsidRPr="00933BA0">
        <w:t>2</w:t>
      </w:r>
      <w:r w:rsidRPr="00933BA0">
        <w:rPr>
          <w:lang w:val="en-GB"/>
        </w:rPr>
        <w:t>.</w:t>
      </w:r>
      <w:r w:rsidRPr="00933BA0">
        <w:t>2</w:t>
      </w:r>
      <w:r w:rsidRPr="00933BA0">
        <w:rPr>
          <w:rtl/>
          <w:lang w:val="en-GB" w:bidi="ar-SY"/>
        </w:rPr>
        <w:tab/>
        <w:t xml:space="preserve">القرار </w:t>
      </w:r>
      <w:r w:rsidRPr="00933BA0">
        <w:t>552</w:t>
      </w:r>
      <w:r w:rsidR="004A4578">
        <w:t> </w:t>
      </w:r>
      <w:r w:rsidRPr="00933BA0">
        <w:t>(WRC-12)</w:t>
      </w:r>
    </w:p>
    <w:p w:rsidR="000A4C44" w:rsidRPr="00933BA0" w:rsidRDefault="000A4C44" w:rsidP="00F86AF1">
      <w:pPr>
        <w:rPr>
          <w:rtl/>
          <w:lang w:val="en-GB" w:bidi="ar-SY"/>
        </w:rPr>
      </w:pPr>
      <w:r w:rsidRPr="00933BA0">
        <w:rPr>
          <w:rtl/>
          <w:lang w:val="en-GB" w:bidi="ar-SY"/>
        </w:rPr>
        <w:t xml:space="preserve">اعتمد المؤتمر </w:t>
      </w:r>
      <w:r w:rsidRPr="00933BA0">
        <w:rPr>
          <w:lang w:val="en-GB" w:bidi="ar-SY"/>
        </w:rPr>
        <w:t>WRC-</w:t>
      </w:r>
      <w:r w:rsidRPr="00933BA0">
        <w:rPr>
          <w:lang w:bidi="ar-SY"/>
        </w:rPr>
        <w:t>12</w:t>
      </w:r>
      <w:r w:rsidRPr="00933BA0">
        <w:rPr>
          <w:rtl/>
          <w:lang w:val="en-GB" w:bidi="ar-SY"/>
        </w:rPr>
        <w:t xml:space="preserve"> القرار </w:t>
      </w:r>
      <w:r w:rsidRPr="00933BA0">
        <w:rPr>
          <w:b/>
          <w:bCs/>
        </w:rPr>
        <w:t>552</w:t>
      </w:r>
      <w:r w:rsidR="00793963">
        <w:t> </w:t>
      </w:r>
      <w:r w:rsidR="00EC667A">
        <w:rPr>
          <w:b/>
          <w:bCs/>
        </w:rPr>
        <w:t>(</w:t>
      </w:r>
      <w:r w:rsidR="00EC667A" w:rsidRPr="00933BA0">
        <w:rPr>
          <w:b/>
          <w:bCs/>
        </w:rPr>
        <w:t>WRC-12</w:t>
      </w:r>
      <w:r w:rsidR="00EC667A">
        <w:rPr>
          <w:b/>
          <w:bCs/>
        </w:rPr>
        <w:t>)</w:t>
      </w:r>
      <w:r w:rsidRPr="00933BA0">
        <w:rPr>
          <w:rtl/>
          <w:lang w:val="en-GB" w:bidi="ar-SY"/>
        </w:rPr>
        <w:t xml:space="preserve"> بشأن "النفاذ إلى النطاق </w:t>
      </w:r>
      <w:r w:rsidRPr="00933BA0">
        <w:rPr>
          <w:lang w:val="en-GB" w:bidi="ar-SY"/>
        </w:rPr>
        <w:t xml:space="preserve">GHz </w:t>
      </w:r>
      <w:r w:rsidRPr="00933BA0">
        <w:rPr>
          <w:lang w:bidi="ar-SY"/>
        </w:rPr>
        <w:t>22</w:t>
      </w:r>
      <w:r w:rsidRPr="00933BA0">
        <w:rPr>
          <w:lang w:val="en-GB" w:bidi="ar-SY"/>
        </w:rPr>
        <w:t>-</w:t>
      </w:r>
      <w:r w:rsidRPr="00933BA0">
        <w:rPr>
          <w:lang w:bidi="ar-SY"/>
        </w:rPr>
        <w:t>21</w:t>
      </w:r>
      <w:r w:rsidRPr="00933BA0">
        <w:rPr>
          <w:lang w:val="en-GB" w:bidi="ar-SY"/>
        </w:rPr>
        <w:t>,</w:t>
      </w:r>
      <w:r w:rsidRPr="00933BA0">
        <w:rPr>
          <w:lang w:bidi="ar-SY"/>
        </w:rPr>
        <w:t>4</w:t>
      </w:r>
      <w:r w:rsidRPr="00933BA0">
        <w:rPr>
          <w:rtl/>
          <w:lang w:val="en-GB" w:bidi="ar-SY"/>
        </w:rPr>
        <w:t xml:space="preserve"> والتطوير ضمنه على المدى الطويل في</w:t>
      </w:r>
      <w:r w:rsidR="008C1FAB">
        <w:rPr>
          <w:rFonts w:hint="cs"/>
          <w:rtl/>
          <w:lang w:val="en-GB" w:bidi="ar-SY"/>
        </w:rPr>
        <w:t> </w:t>
      </w:r>
      <w:r w:rsidRPr="00933BA0">
        <w:rPr>
          <w:rtl/>
          <w:lang w:val="en-GB" w:bidi="ar-SY"/>
        </w:rPr>
        <w:t xml:space="preserve">الإقليمين </w:t>
      </w:r>
      <w:r w:rsidRPr="00933BA0">
        <w:rPr>
          <w:lang w:bidi="ar-SY"/>
        </w:rPr>
        <w:t>1</w:t>
      </w:r>
      <w:r w:rsidRPr="00933BA0">
        <w:rPr>
          <w:rtl/>
          <w:lang w:val="en-GB" w:bidi="ar-SY"/>
        </w:rPr>
        <w:t xml:space="preserve"> و</w:t>
      </w:r>
      <w:r w:rsidRPr="00933BA0">
        <w:rPr>
          <w:lang w:bidi="ar-SY"/>
        </w:rPr>
        <w:t>3</w:t>
      </w:r>
      <w:r w:rsidRPr="00933BA0">
        <w:rPr>
          <w:rtl/>
          <w:lang w:val="en-GB" w:bidi="ar-SY"/>
        </w:rPr>
        <w:t>" الذي يطلب من الإدارات توفير معلومات معينة محددة عن الشبكات الساتلية المستقرة بالنسبة إلى</w:t>
      </w:r>
      <w:r w:rsidR="00474DB4">
        <w:rPr>
          <w:rFonts w:hint="cs"/>
          <w:rtl/>
          <w:lang w:val="en-GB" w:bidi="ar-SY"/>
        </w:rPr>
        <w:t> </w:t>
      </w:r>
      <w:r w:rsidRPr="00933BA0">
        <w:rPr>
          <w:rtl/>
          <w:lang w:val="en-GB" w:bidi="ar-SY"/>
        </w:rPr>
        <w:t>الأرض في</w:t>
      </w:r>
      <w:r w:rsidR="008C1FAB">
        <w:rPr>
          <w:rFonts w:hint="cs"/>
          <w:rtl/>
          <w:lang w:val="en-GB" w:bidi="ar-SY"/>
        </w:rPr>
        <w:t> </w:t>
      </w:r>
      <w:r w:rsidRPr="00933BA0">
        <w:rPr>
          <w:rtl/>
          <w:lang w:val="en-GB" w:bidi="ar-SY"/>
        </w:rPr>
        <w:t>الخدمة الإذاعية الساتلية (</w:t>
      </w:r>
      <w:r w:rsidRPr="00933BA0">
        <w:rPr>
          <w:lang w:val="en-GB" w:bidi="ar-SY"/>
        </w:rPr>
        <w:t>(BSS</w:t>
      </w:r>
      <w:r w:rsidRPr="00933BA0">
        <w:rPr>
          <w:rtl/>
          <w:lang w:val="en-GB" w:bidi="ar-SY"/>
        </w:rPr>
        <w:t xml:space="preserve"> في النطاق </w:t>
      </w:r>
      <w:r w:rsidRPr="00933BA0">
        <w:rPr>
          <w:lang w:val="en-GB" w:bidi="ar-SY"/>
        </w:rPr>
        <w:t>GHz</w:t>
      </w:r>
      <w:r w:rsidR="00474DB4">
        <w:rPr>
          <w:lang w:val="en-GB" w:bidi="ar-SY"/>
        </w:rPr>
        <w:t> </w:t>
      </w:r>
      <w:r w:rsidRPr="00933BA0">
        <w:rPr>
          <w:lang w:bidi="ar-SY"/>
        </w:rPr>
        <w:t>22</w:t>
      </w:r>
      <w:r w:rsidR="00474DB4">
        <w:rPr>
          <w:lang w:val="en-GB" w:bidi="ar-SY"/>
        </w:rPr>
        <w:noBreakHyphen/>
      </w:r>
      <w:r w:rsidRPr="00933BA0">
        <w:rPr>
          <w:lang w:bidi="ar-SY"/>
        </w:rPr>
        <w:t>21</w:t>
      </w:r>
      <w:r w:rsidRPr="00933BA0">
        <w:rPr>
          <w:lang w:val="en-GB" w:bidi="ar-SY"/>
        </w:rPr>
        <w:t>,</w:t>
      </w:r>
      <w:r w:rsidRPr="00933BA0">
        <w:rPr>
          <w:lang w:bidi="ar-SY"/>
        </w:rPr>
        <w:t>4</w:t>
      </w:r>
      <w:r w:rsidRPr="00933BA0">
        <w:rPr>
          <w:rtl/>
          <w:lang w:val="en-GB" w:bidi="ar-SY"/>
        </w:rPr>
        <w:t xml:space="preserve"> و</w:t>
      </w:r>
      <w:r w:rsidRPr="00933BA0">
        <w:rPr>
          <w:rFonts w:hint="cs"/>
          <w:rtl/>
          <w:lang w:val="en-GB" w:bidi="ar-SY"/>
        </w:rPr>
        <w:t xml:space="preserve">يطلب </w:t>
      </w:r>
      <w:r w:rsidRPr="00933BA0">
        <w:rPr>
          <w:rtl/>
          <w:lang w:val="en-GB" w:bidi="ar-SY"/>
        </w:rPr>
        <w:t>من المكتب أن يقدم تقريراً عن نتائج تنفيذ هذا</w:t>
      </w:r>
      <w:r w:rsidR="00F86AF1">
        <w:rPr>
          <w:rFonts w:hint="cs"/>
          <w:rtl/>
          <w:lang w:val="en-GB" w:bidi="ar-SY"/>
        </w:rPr>
        <w:t> </w:t>
      </w:r>
      <w:r w:rsidRPr="00933BA0">
        <w:rPr>
          <w:rtl/>
          <w:lang w:val="en-GB" w:bidi="ar-SY"/>
        </w:rPr>
        <w:t>القرار إلى</w:t>
      </w:r>
      <w:r w:rsidR="008C1FAB">
        <w:rPr>
          <w:rFonts w:hint="cs"/>
          <w:rtl/>
          <w:lang w:val="en-GB" w:bidi="ar-SY"/>
        </w:rPr>
        <w:t> </w:t>
      </w:r>
      <w:r w:rsidRPr="00933BA0">
        <w:rPr>
          <w:rtl/>
          <w:lang w:val="en-GB" w:bidi="ar-SY"/>
        </w:rPr>
        <w:t>المؤتمرات العالمية للاتصالات الراديوية المعنية في المستقبل.</w:t>
      </w:r>
    </w:p>
    <w:p w:rsidR="000A4C44" w:rsidRPr="00933BA0" w:rsidRDefault="000A4C44" w:rsidP="00F70BCE">
      <w:pPr>
        <w:rPr>
          <w:rtl/>
          <w:lang w:val="en-GB" w:bidi="ar-SY"/>
        </w:rPr>
      </w:pPr>
      <w:r w:rsidRPr="00933BA0">
        <w:rPr>
          <w:rtl/>
          <w:lang w:val="en-GB" w:bidi="ar-SY"/>
        </w:rPr>
        <w:t xml:space="preserve">وعملاً بالفقرة </w:t>
      </w:r>
      <w:r w:rsidRPr="00933BA0">
        <w:rPr>
          <w:lang w:bidi="ar-SY"/>
        </w:rPr>
        <w:t>3</w:t>
      </w:r>
      <w:r w:rsidRPr="00933BA0">
        <w:rPr>
          <w:rtl/>
          <w:lang w:val="en-GB" w:bidi="ar-SY"/>
        </w:rPr>
        <w:t xml:space="preserve"> من </w:t>
      </w:r>
      <w:r w:rsidRPr="00933BA0">
        <w:rPr>
          <w:i/>
          <w:iCs/>
          <w:rtl/>
          <w:lang w:val="en-GB" w:bidi="ar-SY"/>
        </w:rPr>
        <w:t>يقرر</w:t>
      </w:r>
      <w:r w:rsidRPr="00933BA0">
        <w:rPr>
          <w:rtl/>
          <w:lang w:val="en-GB" w:bidi="ar-SY"/>
        </w:rPr>
        <w:t xml:space="preserve"> في القرار </w:t>
      </w:r>
      <w:r w:rsidRPr="00933BA0">
        <w:t>552 (WRC-12)</w:t>
      </w:r>
      <w:r w:rsidRPr="00933BA0">
        <w:rPr>
          <w:rtl/>
          <w:lang w:val="en-GB" w:bidi="ar-SY"/>
        </w:rPr>
        <w:t>، يتعين على الإدارات المبلغة المعنية أن تقدم إلى المكتب، في</w:t>
      </w:r>
      <w:r w:rsidR="00FE6F5E">
        <w:rPr>
          <w:rFonts w:hint="cs"/>
          <w:rtl/>
          <w:lang w:val="en-GB" w:bidi="ar-SY"/>
        </w:rPr>
        <w:t> </w:t>
      </w:r>
      <w:r w:rsidRPr="00933BA0">
        <w:rPr>
          <w:rtl/>
          <w:lang w:val="en-GB" w:bidi="ar-SY"/>
        </w:rPr>
        <w:t xml:space="preserve">موعد أقصاه </w:t>
      </w:r>
      <w:r w:rsidRPr="00933BA0">
        <w:rPr>
          <w:lang w:bidi="ar-SY"/>
        </w:rPr>
        <w:t>17</w:t>
      </w:r>
      <w:r w:rsidR="0005717D">
        <w:rPr>
          <w:rFonts w:hint="cs"/>
          <w:rtl/>
          <w:lang w:val="en-GB" w:bidi="ar-SY"/>
        </w:rPr>
        <w:t> </w:t>
      </w:r>
      <w:r w:rsidRPr="00933BA0">
        <w:rPr>
          <w:rtl/>
          <w:lang w:val="en-GB" w:bidi="ar-SY"/>
        </w:rPr>
        <w:t>أغسطس</w:t>
      </w:r>
      <w:r w:rsidR="0005717D">
        <w:rPr>
          <w:rFonts w:hint="cs"/>
          <w:rtl/>
          <w:lang w:val="en-GB" w:bidi="ar-SY"/>
        </w:rPr>
        <w:t> </w:t>
      </w:r>
      <w:r w:rsidRPr="00933BA0">
        <w:rPr>
          <w:lang w:bidi="ar-SY"/>
        </w:rPr>
        <w:t>2012</w:t>
      </w:r>
      <w:r w:rsidRPr="00933BA0">
        <w:rPr>
          <w:rtl/>
          <w:lang w:val="en-GB" w:bidi="ar-SY"/>
        </w:rPr>
        <w:t xml:space="preserve">، المعلومات الكاملة ذات الصلة بالحالة التشغيلية </w:t>
      </w:r>
      <w:r w:rsidRPr="00933BA0">
        <w:rPr>
          <w:rFonts w:hint="cs"/>
          <w:rtl/>
          <w:lang w:val="en-GB" w:bidi="ar-SY"/>
        </w:rPr>
        <w:t>حتى</w:t>
      </w:r>
      <w:r w:rsidRPr="00933BA0">
        <w:rPr>
          <w:rtl/>
          <w:lang w:val="en-GB" w:bidi="ar-SY"/>
        </w:rPr>
        <w:t xml:space="preserve"> </w:t>
      </w:r>
      <w:r w:rsidRPr="00933BA0">
        <w:rPr>
          <w:lang w:bidi="ar-SY"/>
        </w:rPr>
        <w:t>18</w:t>
      </w:r>
      <w:r w:rsidRPr="00933BA0">
        <w:rPr>
          <w:rtl/>
          <w:lang w:val="en-GB" w:bidi="ar-SY"/>
        </w:rPr>
        <w:t xml:space="preserve"> فبراير </w:t>
      </w:r>
      <w:r w:rsidRPr="00933BA0">
        <w:rPr>
          <w:lang w:bidi="ar-SY"/>
        </w:rPr>
        <w:t>2012</w:t>
      </w:r>
      <w:r w:rsidRPr="00933BA0">
        <w:rPr>
          <w:rtl/>
          <w:lang w:val="en-GB" w:bidi="ar-SY"/>
        </w:rPr>
        <w:t>، وفقاً للملحق</w:t>
      </w:r>
      <w:r w:rsidR="00F70BCE">
        <w:rPr>
          <w:rFonts w:hint="cs"/>
          <w:rtl/>
          <w:lang w:val="en-GB" w:bidi="ar-SY"/>
        </w:rPr>
        <w:t> </w:t>
      </w:r>
      <w:r w:rsidRPr="00933BA0">
        <w:rPr>
          <w:lang w:bidi="ar-SY"/>
        </w:rPr>
        <w:t>2</w:t>
      </w:r>
      <w:r w:rsidRPr="00933BA0">
        <w:rPr>
          <w:rtl/>
          <w:lang w:val="en-GB" w:bidi="ar-SY"/>
        </w:rPr>
        <w:t xml:space="preserve"> بهذا القرار. وتبعاً لذلك استرعى المكتب إفرادياً انتباه الإدارات المعنية إلى المعلومات المطلوبة التي يتعين تقديمها إلى المكتب بحلول </w:t>
      </w:r>
      <w:r w:rsidRPr="00933BA0">
        <w:rPr>
          <w:lang w:bidi="ar-SY"/>
        </w:rPr>
        <w:t>17</w:t>
      </w:r>
      <w:r w:rsidR="00F53046">
        <w:rPr>
          <w:rFonts w:hint="cs"/>
          <w:rtl/>
          <w:lang w:val="en-GB" w:bidi="ar-SY"/>
        </w:rPr>
        <w:t> </w:t>
      </w:r>
      <w:r w:rsidRPr="00933BA0">
        <w:rPr>
          <w:rtl/>
          <w:lang w:val="en-GB" w:bidi="ar-SY"/>
        </w:rPr>
        <w:t>أغسطس</w:t>
      </w:r>
      <w:r w:rsidR="00F53046">
        <w:rPr>
          <w:rFonts w:hint="cs"/>
          <w:rtl/>
          <w:lang w:val="en-GB" w:bidi="ar-SY"/>
        </w:rPr>
        <w:t> </w:t>
      </w:r>
      <w:r w:rsidRPr="00933BA0">
        <w:rPr>
          <w:lang w:bidi="ar-SY"/>
        </w:rPr>
        <w:t>2012</w:t>
      </w:r>
      <w:r w:rsidRPr="00933BA0">
        <w:rPr>
          <w:rtl/>
          <w:lang w:val="en-GB" w:bidi="ar-SY"/>
        </w:rPr>
        <w:t xml:space="preserve">، وأصدر الرسالة المعممة </w:t>
      </w:r>
      <w:r w:rsidRPr="00933BA0">
        <w:t>CR/336</w:t>
      </w:r>
      <w:r w:rsidRPr="00933BA0">
        <w:rPr>
          <w:rtl/>
          <w:lang w:val="en-GB" w:bidi="ar-SY"/>
        </w:rPr>
        <w:t xml:space="preserve"> في </w:t>
      </w:r>
      <w:r w:rsidRPr="00933BA0">
        <w:rPr>
          <w:lang w:bidi="ar-SY"/>
        </w:rPr>
        <w:t>17</w:t>
      </w:r>
      <w:r w:rsidRPr="00933BA0">
        <w:rPr>
          <w:rtl/>
          <w:lang w:val="en-GB" w:bidi="ar-SY"/>
        </w:rPr>
        <w:t xml:space="preserve"> يوليو </w:t>
      </w:r>
      <w:r w:rsidRPr="00933BA0">
        <w:rPr>
          <w:lang w:bidi="ar-SY"/>
        </w:rPr>
        <w:t>2012</w:t>
      </w:r>
      <w:r w:rsidRPr="00933BA0">
        <w:rPr>
          <w:rtl/>
          <w:lang w:val="en-GB" w:bidi="ar-SY"/>
        </w:rPr>
        <w:t>.</w:t>
      </w:r>
    </w:p>
    <w:p w:rsidR="000A4C44" w:rsidRPr="00F53046" w:rsidRDefault="000A4C44" w:rsidP="00583A42">
      <w:pPr>
        <w:rPr>
          <w:rtl/>
          <w:lang w:val="en-GB" w:bidi="ar-SY"/>
        </w:rPr>
      </w:pPr>
      <w:r w:rsidRPr="00F53046">
        <w:rPr>
          <w:rtl/>
          <w:lang w:val="en-GB" w:bidi="ar-SY"/>
        </w:rPr>
        <w:t>وتلقى المكتب في وقت لاحق المعلومات المطلوبة بخصوص الشبكات التالية</w:t>
      </w:r>
      <w:r w:rsidRPr="00F53046">
        <w:rPr>
          <w:rFonts w:hint="cs"/>
          <w:rtl/>
          <w:lang w:val="en-GB" w:bidi="ar-SY"/>
        </w:rPr>
        <w:t>،</w:t>
      </w:r>
      <w:r w:rsidRPr="00F53046">
        <w:rPr>
          <w:rtl/>
          <w:lang w:val="en-GB" w:bidi="ar-SY"/>
        </w:rPr>
        <w:t xml:space="preserve"> والتي تلقى المكتب بشأنها تأكيد تاريخ الوضع في</w:t>
      </w:r>
      <w:r w:rsidR="00F53046" w:rsidRPr="00F53046">
        <w:rPr>
          <w:rFonts w:hint="cs"/>
          <w:rtl/>
          <w:lang w:val="en-GB" w:bidi="ar-SY"/>
        </w:rPr>
        <w:t> </w:t>
      </w:r>
      <w:r w:rsidRPr="00F53046">
        <w:rPr>
          <w:rtl/>
          <w:lang w:val="en-GB" w:bidi="ar-SY"/>
        </w:rPr>
        <w:t xml:space="preserve">الخدمة وفقاً لأحكام المادة </w:t>
      </w:r>
      <w:r w:rsidRPr="00F53046">
        <w:rPr>
          <w:lang w:bidi="ar-SY"/>
        </w:rPr>
        <w:t>11</w:t>
      </w:r>
      <w:r w:rsidRPr="00F53046">
        <w:rPr>
          <w:rtl/>
          <w:lang w:val="en-GB" w:bidi="ar-SY"/>
        </w:rPr>
        <w:t xml:space="preserve"> قبل </w:t>
      </w:r>
      <w:r w:rsidRPr="00F53046">
        <w:rPr>
          <w:lang w:bidi="ar-SY"/>
        </w:rPr>
        <w:t>18</w:t>
      </w:r>
      <w:r w:rsidRPr="00F53046">
        <w:rPr>
          <w:rtl/>
          <w:lang w:val="en-GB" w:bidi="ar-SY"/>
        </w:rPr>
        <w:t xml:space="preserve"> فبراير </w:t>
      </w:r>
      <w:r w:rsidRPr="00F53046">
        <w:rPr>
          <w:lang w:bidi="ar-SY"/>
        </w:rPr>
        <w:t>2012</w:t>
      </w:r>
      <w:r w:rsidRPr="00F53046">
        <w:rPr>
          <w:rtl/>
          <w:lang w:val="en-GB" w:bidi="ar-SY"/>
        </w:rPr>
        <w:t xml:space="preserve">: الشبكات الساتلية </w:t>
      </w:r>
      <w:r w:rsidRPr="00F53046">
        <w:rPr>
          <w:lang w:val="en-GB" w:bidi="ar-SY"/>
        </w:rPr>
        <w:t>EUTELSAT-B</w:t>
      </w:r>
      <w:r w:rsidRPr="00F53046">
        <w:rPr>
          <w:lang w:bidi="ar-SY"/>
        </w:rPr>
        <w:t>1</w:t>
      </w:r>
      <w:r w:rsidRPr="00F53046">
        <w:rPr>
          <w:lang w:val="en-GB" w:bidi="ar-SY"/>
        </w:rPr>
        <w:t>-</w:t>
      </w:r>
      <w:r w:rsidRPr="00F53046">
        <w:rPr>
          <w:lang w:bidi="ar-SY"/>
        </w:rPr>
        <w:t>16</w:t>
      </w:r>
      <w:r w:rsidRPr="00F53046">
        <w:rPr>
          <w:lang w:val="en-GB" w:bidi="ar-SY"/>
        </w:rPr>
        <w:t>E</w:t>
      </w:r>
      <w:r w:rsidR="00583A42">
        <w:rPr>
          <w:lang w:val="en-GB" w:bidi="ar-SY"/>
        </w:rPr>
        <w:t> </w:t>
      </w:r>
      <w:r w:rsidRPr="00F53046">
        <w:rPr>
          <w:lang w:val="en-GB" w:bidi="ar-SY"/>
        </w:rPr>
        <w:t>(F)</w:t>
      </w:r>
      <w:r w:rsidRPr="00F53046">
        <w:rPr>
          <w:rtl/>
          <w:lang w:val="en-GB" w:bidi="ar-SY"/>
        </w:rPr>
        <w:t>، و</w:t>
      </w:r>
      <w:r w:rsidRPr="00F53046">
        <w:rPr>
          <w:lang w:val="en-GB" w:bidi="ar-SY"/>
        </w:rPr>
        <w:t>EUTELSAT</w:t>
      </w:r>
      <w:r w:rsidR="00583A42">
        <w:rPr>
          <w:lang w:val="en-GB" w:bidi="ar-SY"/>
        </w:rPr>
        <w:noBreakHyphen/>
      </w:r>
      <w:r w:rsidRPr="00F53046">
        <w:rPr>
          <w:lang w:val="en-GB" w:bidi="ar-SY"/>
        </w:rPr>
        <w:t>B</w:t>
      </w:r>
      <w:r w:rsidRPr="00F53046">
        <w:rPr>
          <w:lang w:bidi="ar-SY"/>
        </w:rPr>
        <w:t>1</w:t>
      </w:r>
      <w:r w:rsidR="00583A42">
        <w:rPr>
          <w:lang w:val="en-GB" w:bidi="ar-SY"/>
        </w:rPr>
        <w:noBreakHyphen/>
      </w:r>
      <w:r w:rsidRPr="00F53046">
        <w:rPr>
          <w:lang w:bidi="ar-SY"/>
        </w:rPr>
        <w:t>7</w:t>
      </w:r>
      <w:r w:rsidRPr="00F53046">
        <w:rPr>
          <w:lang w:val="en-GB" w:bidi="ar-SY"/>
        </w:rPr>
        <w:t>E</w:t>
      </w:r>
      <w:r w:rsidR="00583A42">
        <w:rPr>
          <w:lang w:val="en-GB" w:bidi="ar-SY"/>
        </w:rPr>
        <w:t> </w:t>
      </w:r>
      <w:r w:rsidRPr="00F53046">
        <w:rPr>
          <w:lang w:val="en-GB" w:bidi="ar-SY"/>
        </w:rPr>
        <w:t>(F)</w:t>
      </w:r>
      <w:r w:rsidRPr="00F53046">
        <w:rPr>
          <w:rtl/>
          <w:lang w:val="en-GB" w:bidi="ar-SY"/>
        </w:rPr>
        <w:t>، و</w:t>
      </w:r>
      <w:r w:rsidRPr="00F53046">
        <w:t>NILESAT</w:t>
      </w:r>
      <w:r w:rsidR="00583A42">
        <w:noBreakHyphen/>
      </w:r>
      <w:r w:rsidRPr="00F53046">
        <w:t>301</w:t>
      </w:r>
      <w:r w:rsidR="00583A42">
        <w:noBreakHyphen/>
      </w:r>
      <w:r w:rsidRPr="00F53046">
        <w:t>7W</w:t>
      </w:r>
      <w:r w:rsidR="00583A42">
        <w:t> </w:t>
      </w:r>
      <w:r w:rsidRPr="00F53046">
        <w:t>(EGY)</w:t>
      </w:r>
      <w:r w:rsidRPr="00F53046">
        <w:rPr>
          <w:rtl/>
          <w:lang w:val="en-GB" w:bidi="ar-SY"/>
        </w:rPr>
        <w:t>، و</w:t>
      </w:r>
      <w:r w:rsidRPr="00F53046">
        <w:t xml:space="preserve"> SIRIUS</w:t>
      </w:r>
      <w:r w:rsidR="00583A42">
        <w:noBreakHyphen/>
      </w:r>
      <w:r w:rsidRPr="00F53046">
        <w:t>5E</w:t>
      </w:r>
      <w:r w:rsidR="00583A42">
        <w:t> </w:t>
      </w:r>
      <w:r w:rsidRPr="00F53046">
        <w:t>(S)</w:t>
      </w:r>
      <w:r w:rsidRPr="00F53046">
        <w:rPr>
          <w:rtl/>
          <w:lang w:val="en-GB" w:bidi="ar-SY"/>
        </w:rPr>
        <w:t xml:space="preserve"> و</w:t>
      </w:r>
      <w:r w:rsidRPr="00F53046">
        <w:t xml:space="preserve"> SIRIUS</w:t>
      </w:r>
      <w:r w:rsidR="00583A42">
        <w:noBreakHyphen/>
      </w:r>
      <w:r w:rsidRPr="00F53046">
        <w:t>P</w:t>
      </w:r>
      <w:r w:rsidR="00583A42">
        <w:t> </w:t>
      </w:r>
      <w:r w:rsidRPr="00F53046">
        <w:t>(S)</w:t>
      </w:r>
      <w:r w:rsidRPr="00F53046">
        <w:rPr>
          <w:rtl/>
          <w:lang w:val="en-GB" w:bidi="ar-SY"/>
        </w:rPr>
        <w:t>.</w:t>
      </w:r>
    </w:p>
    <w:p w:rsidR="000A4C44" w:rsidRPr="00933BA0" w:rsidRDefault="000A4C44" w:rsidP="00F70BCE">
      <w:pPr>
        <w:rPr>
          <w:rtl/>
          <w:lang w:val="en-GB" w:bidi="ar-SY"/>
        </w:rPr>
      </w:pPr>
      <w:r w:rsidRPr="00933BA0">
        <w:rPr>
          <w:rtl/>
          <w:lang w:val="en-GB" w:bidi="ar-SY"/>
        </w:rPr>
        <w:t xml:space="preserve">وتم تعديل البرمجية </w:t>
      </w:r>
      <w:r w:rsidRPr="00933BA0">
        <w:rPr>
          <w:lang w:val="en-GB" w:bidi="ar-SY"/>
        </w:rPr>
        <w:t>SpaceCap</w:t>
      </w:r>
      <w:r w:rsidRPr="00933BA0">
        <w:rPr>
          <w:rtl/>
          <w:lang w:val="en-GB" w:bidi="ar-SY"/>
        </w:rPr>
        <w:t xml:space="preserve"> في يونيو </w:t>
      </w:r>
      <w:r w:rsidRPr="00933BA0">
        <w:rPr>
          <w:lang w:bidi="ar-SY"/>
        </w:rPr>
        <w:t>2014</w:t>
      </w:r>
      <w:r w:rsidRPr="00933BA0">
        <w:rPr>
          <w:rtl/>
          <w:lang w:val="en-GB" w:bidi="ar-SY"/>
        </w:rPr>
        <w:t xml:space="preserve"> لتمكين الإدارات من أن تقدم إلى المكتب، في </w:t>
      </w:r>
      <w:r w:rsidRPr="00933BA0">
        <w:rPr>
          <w:rFonts w:hint="cs"/>
          <w:rtl/>
          <w:lang w:val="en-GB" w:bidi="ar-SY"/>
        </w:rPr>
        <w:t>نسق</w:t>
      </w:r>
      <w:r w:rsidRPr="00933BA0">
        <w:rPr>
          <w:rtl/>
          <w:lang w:val="en-GB" w:bidi="ar-SY"/>
        </w:rPr>
        <w:t xml:space="preserve"> إلكتروني، المعلومات بموجب هذا القرار. وتتضمن المعلومات المطلوبة عن هوية المركبة الفضائية رقم تعرف الهوية </w:t>
      </w:r>
      <w:r w:rsidRPr="00933BA0">
        <w:rPr>
          <w:lang w:val="en-GB" w:bidi="ar-SY"/>
        </w:rPr>
        <w:t>ID</w:t>
      </w:r>
      <w:r w:rsidRPr="00933BA0">
        <w:rPr>
          <w:rtl/>
          <w:lang w:val="en-GB" w:bidi="ar-SY"/>
        </w:rPr>
        <w:t xml:space="preserve"> لدى الاتحاد (البند</w:t>
      </w:r>
      <w:r w:rsidR="00F70BCE">
        <w:rPr>
          <w:rFonts w:hint="cs"/>
          <w:rtl/>
          <w:lang w:val="en-GB" w:bidi="ar-SY"/>
        </w:rPr>
        <w:t> </w:t>
      </w:r>
      <w:r w:rsidRPr="00933BA0">
        <w:t>2a</w:t>
      </w:r>
      <w:r w:rsidRPr="00933BA0">
        <w:rPr>
          <w:rtl/>
          <w:lang w:val="en-GB" w:bidi="ar-SY"/>
        </w:rPr>
        <w:t xml:space="preserve"> في الملحق</w:t>
      </w:r>
      <w:r w:rsidR="00A36F90">
        <w:rPr>
          <w:rFonts w:hint="cs"/>
          <w:rtl/>
          <w:lang w:val="en-GB" w:bidi="ar-SY"/>
        </w:rPr>
        <w:t> </w:t>
      </w:r>
      <w:r w:rsidRPr="00933BA0">
        <w:rPr>
          <w:lang w:bidi="ar-SY"/>
        </w:rPr>
        <w:t>2</w:t>
      </w:r>
      <w:r w:rsidRPr="00933BA0">
        <w:rPr>
          <w:rtl/>
          <w:lang w:val="en-GB" w:bidi="ar-SY"/>
        </w:rPr>
        <w:t xml:space="preserve"> بالقرار</w:t>
      </w:r>
      <w:r w:rsidR="00B15FB0">
        <w:rPr>
          <w:rFonts w:hint="cs"/>
          <w:rtl/>
          <w:lang w:val="en-GB" w:bidi="ar-SY"/>
        </w:rPr>
        <w:t> </w:t>
      </w:r>
      <w:r w:rsidRPr="00933BA0">
        <w:rPr>
          <w:lang w:bidi="ar-SY"/>
        </w:rPr>
        <w:t>552</w:t>
      </w:r>
      <w:r w:rsidRPr="00933BA0">
        <w:rPr>
          <w:rtl/>
          <w:lang w:val="en-GB" w:bidi="ar-SY"/>
        </w:rPr>
        <w:t xml:space="preserve">). </w:t>
      </w:r>
      <w:r w:rsidRPr="00933BA0">
        <w:rPr>
          <w:rFonts w:hint="cs"/>
          <w:rtl/>
          <w:lang w:val="en-GB" w:bidi="ar-SY"/>
        </w:rPr>
        <w:t>و</w:t>
      </w:r>
      <w:r w:rsidRPr="00933BA0">
        <w:rPr>
          <w:rtl/>
          <w:lang w:val="en-GB" w:bidi="ar-SY"/>
        </w:rPr>
        <w:t xml:space="preserve">نشر المكتب نظام الترقيم في الرسالة المعممة </w:t>
      </w:r>
      <w:r w:rsidRPr="00933BA0">
        <w:t>CR/343</w:t>
      </w:r>
      <w:r w:rsidRPr="00933BA0">
        <w:rPr>
          <w:rtl/>
          <w:lang w:val="en-GB" w:bidi="ar-SY"/>
        </w:rPr>
        <w:t xml:space="preserve"> بتاريخ </w:t>
      </w:r>
      <w:r w:rsidRPr="00933BA0">
        <w:rPr>
          <w:lang w:bidi="ar-SY"/>
        </w:rPr>
        <w:t>31</w:t>
      </w:r>
      <w:r w:rsidRPr="00933BA0">
        <w:rPr>
          <w:rtl/>
          <w:lang w:val="en-GB" w:bidi="ar-SY"/>
        </w:rPr>
        <w:t xml:space="preserve"> يناير </w:t>
      </w:r>
      <w:r w:rsidRPr="00933BA0">
        <w:rPr>
          <w:lang w:bidi="ar-SY"/>
        </w:rPr>
        <w:t>2013</w:t>
      </w:r>
      <w:r w:rsidRPr="00933BA0">
        <w:rPr>
          <w:rtl/>
          <w:lang w:val="en-GB" w:bidi="ar-SY"/>
        </w:rPr>
        <w:t>.</w:t>
      </w:r>
    </w:p>
    <w:p w:rsidR="000A4C44" w:rsidRPr="00933BA0" w:rsidRDefault="000A4C44" w:rsidP="00A36F90">
      <w:pPr>
        <w:rPr>
          <w:b/>
          <w:bCs/>
          <w:rtl/>
          <w:lang w:val="en-GB" w:bidi="ar-SY"/>
        </w:rPr>
      </w:pPr>
      <w:r w:rsidRPr="00933BA0">
        <w:rPr>
          <w:rtl/>
          <w:lang w:val="en-GB" w:bidi="ar-SY"/>
        </w:rPr>
        <w:t xml:space="preserve">وحتى </w:t>
      </w:r>
      <w:r w:rsidRPr="00933BA0">
        <w:rPr>
          <w:lang w:bidi="ar-SY"/>
        </w:rPr>
        <w:t>15</w:t>
      </w:r>
      <w:r w:rsidRPr="00933BA0">
        <w:rPr>
          <w:rtl/>
          <w:lang w:val="en-GB" w:bidi="ar-SY"/>
        </w:rPr>
        <w:t xml:space="preserve"> يونيو </w:t>
      </w:r>
      <w:r w:rsidRPr="00933BA0">
        <w:rPr>
          <w:lang w:bidi="ar-SY"/>
        </w:rPr>
        <w:t>2015</w:t>
      </w:r>
      <w:r w:rsidRPr="00933BA0">
        <w:rPr>
          <w:rtl/>
          <w:lang w:val="en-GB" w:bidi="ar-SY"/>
        </w:rPr>
        <w:t xml:space="preserve"> تلقى المكتب ما مجموعه </w:t>
      </w:r>
      <w:r w:rsidRPr="00933BA0">
        <w:rPr>
          <w:lang w:bidi="ar-SY"/>
        </w:rPr>
        <w:t>15</w:t>
      </w:r>
      <w:r w:rsidRPr="00933BA0">
        <w:rPr>
          <w:rtl/>
          <w:lang w:val="en-GB" w:bidi="ar-SY"/>
        </w:rPr>
        <w:t xml:space="preserve"> تبليغاً بموجب هذا القرار بما في ذلك تلك التي وردت بموجب الفقرة</w:t>
      </w:r>
      <w:r w:rsidR="00A36F90">
        <w:rPr>
          <w:rFonts w:hint="cs"/>
          <w:rtl/>
          <w:lang w:val="en-GB" w:bidi="ar-SY"/>
        </w:rPr>
        <w:t> </w:t>
      </w:r>
      <w:r w:rsidRPr="00933BA0">
        <w:rPr>
          <w:lang w:bidi="ar-SY"/>
        </w:rPr>
        <w:t>3</w:t>
      </w:r>
      <w:r w:rsidRPr="00933BA0">
        <w:rPr>
          <w:rtl/>
          <w:lang w:val="en-GB" w:bidi="ar-SY"/>
        </w:rPr>
        <w:t xml:space="preserve"> من</w:t>
      </w:r>
      <w:r w:rsidR="00F647B0">
        <w:rPr>
          <w:rFonts w:hint="cs"/>
          <w:rtl/>
          <w:lang w:val="en-GB" w:bidi="ar-SY"/>
        </w:rPr>
        <w:t> </w:t>
      </w:r>
      <w:r w:rsidRPr="00933BA0">
        <w:rPr>
          <w:i/>
          <w:iCs/>
          <w:rtl/>
          <w:lang w:val="en-GB" w:bidi="ar-SY"/>
        </w:rPr>
        <w:t>يقرر</w:t>
      </w:r>
      <w:r w:rsidRPr="00933BA0">
        <w:rPr>
          <w:rtl/>
          <w:lang w:val="en-GB" w:bidi="ar-SY"/>
        </w:rPr>
        <w:t>.</w:t>
      </w:r>
    </w:p>
    <w:p w:rsidR="000A4C44" w:rsidRPr="00933BA0" w:rsidRDefault="000A4C44" w:rsidP="00CA0D1A">
      <w:pPr>
        <w:pStyle w:val="Heading4"/>
        <w:rPr>
          <w:rtl/>
          <w:lang w:val="en-GB" w:bidi="ar-SY"/>
        </w:rPr>
      </w:pPr>
      <w:r w:rsidRPr="00933BA0">
        <w:lastRenderedPageBreak/>
        <w:t>7.3.2.2</w:t>
      </w:r>
      <w:r w:rsidRPr="00933BA0">
        <w:rPr>
          <w:rtl/>
          <w:lang w:bidi="ar-SY"/>
        </w:rPr>
        <w:tab/>
        <w:t xml:space="preserve">القرار </w:t>
      </w:r>
      <w:r w:rsidRPr="00933BA0">
        <w:t>555</w:t>
      </w:r>
      <w:r w:rsidR="00CD2A3B">
        <w:t> </w:t>
      </w:r>
      <w:r w:rsidRPr="00933BA0">
        <w:t>(WRC-12)</w:t>
      </w:r>
      <w:r w:rsidRPr="00933BA0">
        <w:rPr>
          <w:rtl/>
          <w:lang w:bidi="ar-SY"/>
        </w:rPr>
        <w:t xml:space="preserve"> الذي يتناول أحكاماً تنظيمية إضافية بخصوص شبكات الخدمة الإذاعية الساتلية في</w:t>
      </w:r>
      <w:r w:rsidR="00A16CCF">
        <w:rPr>
          <w:rFonts w:hint="cs"/>
          <w:rtl/>
          <w:lang w:bidi="ar-SY"/>
        </w:rPr>
        <w:t> </w:t>
      </w:r>
      <w:r w:rsidRPr="00933BA0">
        <w:rPr>
          <w:rtl/>
          <w:lang w:bidi="ar-SY"/>
        </w:rPr>
        <w:t xml:space="preserve">النطاق </w:t>
      </w:r>
      <w:r w:rsidRPr="00933BA0">
        <w:t>21</w:t>
      </w:r>
      <w:r w:rsidR="00A16CCF">
        <w:t>,</w:t>
      </w:r>
      <w:r w:rsidRPr="00933BA0">
        <w:t>4</w:t>
      </w:r>
      <w:r w:rsidRPr="00933BA0">
        <w:rPr>
          <w:rtl/>
          <w:lang w:bidi="ar-SY"/>
        </w:rPr>
        <w:t>-</w:t>
      </w:r>
      <w:r w:rsidRPr="00933BA0">
        <w:t>22</w:t>
      </w:r>
      <w:r w:rsidRPr="00933BA0">
        <w:rPr>
          <w:rtl/>
          <w:lang w:bidi="ar-SY"/>
        </w:rPr>
        <w:t xml:space="preserve"> </w:t>
      </w:r>
      <w:r w:rsidRPr="00933BA0">
        <w:t>GHz</w:t>
      </w:r>
      <w:r w:rsidRPr="00933BA0">
        <w:rPr>
          <w:rtl/>
          <w:lang w:bidi="ar-SY"/>
        </w:rPr>
        <w:t xml:space="preserve"> في الإقليمين </w:t>
      </w:r>
      <w:r w:rsidRPr="00933BA0">
        <w:rPr>
          <w:lang w:bidi="ar-SY"/>
        </w:rPr>
        <w:t>1</w:t>
      </w:r>
      <w:r w:rsidRPr="00933BA0">
        <w:rPr>
          <w:rtl/>
          <w:lang w:bidi="ar-SY"/>
        </w:rPr>
        <w:t xml:space="preserve"> و</w:t>
      </w:r>
      <w:r w:rsidRPr="00933BA0">
        <w:rPr>
          <w:lang w:bidi="ar-SY"/>
        </w:rPr>
        <w:t>3</w:t>
      </w:r>
      <w:r w:rsidRPr="00933BA0">
        <w:rPr>
          <w:rtl/>
          <w:lang w:bidi="ar-SY"/>
        </w:rPr>
        <w:t xml:space="preserve"> من أجل تعزيز النفاذ المنصف إلى هذا النطاق</w:t>
      </w:r>
    </w:p>
    <w:p w:rsidR="000A4C44" w:rsidRPr="00933BA0" w:rsidRDefault="000A4C44" w:rsidP="00C035E1">
      <w:pPr>
        <w:rPr>
          <w:rtl/>
          <w:lang w:val="en-GB" w:bidi="ar-SY"/>
        </w:rPr>
      </w:pPr>
      <w:r w:rsidRPr="00933BA0">
        <w:rPr>
          <w:rtl/>
          <w:lang w:val="en-GB" w:bidi="ar-SY"/>
        </w:rPr>
        <w:t xml:space="preserve">قرر المؤتمر في القرار </w:t>
      </w:r>
      <w:r w:rsidRPr="00933BA0">
        <w:t>555</w:t>
      </w:r>
      <w:r w:rsidR="0094465C">
        <w:t> </w:t>
      </w:r>
      <w:r w:rsidRPr="00933BA0">
        <w:t>(WRC-12)</w:t>
      </w:r>
      <w:r w:rsidRPr="00933BA0">
        <w:rPr>
          <w:rtl/>
          <w:lang w:val="en-GB" w:bidi="ar-SY"/>
        </w:rPr>
        <w:t xml:space="preserve"> أنه ينبغي للإدارات، وفقاً للمادة </w:t>
      </w:r>
      <w:r w:rsidRPr="00933BA0">
        <w:rPr>
          <w:lang w:bidi="ar-SY"/>
        </w:rPr>
        <w:t>44</w:t>
      </w:r>
      <w:r w:rsidRPr="00933BA0">
        <w:rPr>
          <w:rtl/>
          <w:lang w:val="en-GB" w:bidi="ar-SY"/>
        </w:rPr>
        <w:t xml:space="preserve"> من الدستور، أن تستعرض تبليغاتها في</w:t>
      </w:r>
      <w:r w:rsidR="00F53046">
        <w:rPr>
          <w:rFonts w:hint="cs"/>
          <w:rtl/>
          <w:lang w:val="en-GB" w:bidi="ar-SY"/>
        </w:rPr>
        <w:t> </w:t>
      </w:r>
      <w:r w:rsidRPr="00933BA0">
        <w:rPr>
          <w:rtl/>
          <w:lang w:val="en-GB" w:bidi="ar-SY"/>
        </w:rPr>
        <w:t>النطاق</w:t>
      </w:r>
      <w:r w:rsidR="00F53046">
        <w:rPr>
          <w:rFonts w:hint="cs"/>
          <w:rtl/>
          <w:lang w:val="en-GB" w:bidi="ar-SY"/>
        </w:rPr>
        <w:t> </w:t>
      </w:r>
      <w:r w:rsidR="004A0A58">
        <w:rPr>
          <w:lang w:val="en-GB" w:bidi="ar-SY"/>
        </w:rPr>
        <w:t>GH</w:t>
      </w:r>
      <w:r w:rsidR="000F6D0F">
        <w:rPr>
          <w:lang w:val="en-GB" w:bidi="ar-SY"/>
        </w:rPr>
        <w:t>z 22</w:t>
      </w:r>
      <w:r w:rsidR="000F6D0F">
        <w:rPr>
          <w:lang w:val="en-GB" w:bidi="ar-SY"/>
        </w:rPr>
        <w:noBreakHyphen/>
        <w:t>21,4</w:t>
      </w:r>
      <w:r w:rsidRPr="00933BA0">
        <w:rPr>
          <w:rtl/>
          <w:lang w:val="en-GB" w:bidi="ar-SY"/>
        </w:rPr>
        <w:t xml:space="preserve"> المقدمة قبل </w:t>
      </w:r>
      <w:r w:rsidRPr="00933BA0">
        <w:rPr>
          <w:lang w:bidi="ar-SY"/>
        </w:rPr>
        <w:t>18</w:t>
      </w:r>
      <w:r w:rsidRPr="00933BA0">
        <w:rPr>
          <w:rtl/>
          <w:lang w:val="en-GB" w:bidi="ar-SY"/>
        </w:rPr>
        <w:t xml:space="preserve"> فبراير </w:t>
      </w:r>
      <w:r w:rsidRPr="00933BA0">
        <w:rPr>
          <w:lang w:bidi="ar-SY"/>
        </w:rPr>
        <w:t>2012</w:t>
      </w:r>
      <w:r w:rsidRPr="00933BA0">
        <w:rPr>
          <w:rtl/>
          <w:lang w:val="en-GB" w:bidi="ar-SY"/>
        </w:rPr>
        <w:t xml:space="preserve"> بهدف تقليل عدد تبليغاتها إلى الحد الأدنى المطلق اللازم وأن تبين للمكتب ما</w:t>
      </w:r>
      <w:r w:rsidR="00D20480">
        <w:rPr>
          <w:rFonts w:hint="cs"/>
          <w:rtl/>
          <w:lang w:val="en-GB" w:bidi="ar-SY"/>
        </w:rPr>
        <w:t> </w:t>
      </w:r>
      <w:r w:rsidRPr="00933BA0">
        <w:rPr>
          <w:rtl/>
          <w:lang w:val="en-GB" w:bidi="ar-SY"/>
        </w:rPr>
        <w:t>هي</w:t>
      </w:r>
      <w:r w:rsidR="00D20480">
        <w:rPr>
          <w:rFonts w:hint="cs"/>
          <w:rtl/>
          <w:lang w:val="en-GB" w:bidi="ar-SY"/>
        </w:rPr>
        <w:t> </w:t>
      </w:r>
      <w:r w:rsidRPr="00933BA0">
        <w:rPr>
          <w:rtl/>
          <w:lang w:val="en-GB" w:bidi="ar-SY"/>
        </w:rPr>
        <w:t xml:space="preserve">الشبكات التي لم تعد مطلوبة، وذلك قبل </w:t>
      </w:r>
      <w:r w:rsidRPr="00933BA0">
        <w:rPr>
          <w:lang w:bidi="ar-SY"/>
        </w:rPr>
        <w:t>30</w:t>
      </w:r>
      <w:r w:rsidRPr="00933BA0">
        <w:rPr>
          <w:rtl/>
          <w:lang w:val="en-GB" w:bidi="ar-SY"/>
        </w:rPr>
        <w:t xml:space="preserve"> يونيو </w:t>
      </w:r>
      <w:r w:rsidRPr="00933BA0">
        <w:rPr>
          <w:lang w:bidi="ar-SY"/>
        </w:rPr>
        <w:t>2012</w:t>
      </w:r>
      <w:r w:rsidRPr="00933BA0">
        <w:rPr>
          <w:rtl/>
          <w:lang w:val="en-GB" w:bidi="ar-SY"/>
        </w:rPr>
        <w:t xml:space="preserve">. ووفقاً للفقرتين </w:t>
      </w:r>
      <w:r w:rsidRPr="00933BA0">
        <w:rPr>
          <w:lang w:bidi="ar-SY"/>
        </w:rPr>
        <w:t>3</w:t>
      </w:r>
      <w:r w:rsidRPr="00933BA0">
        <w:rPr>
          <w:rtl/>
          <w:lang w:val="en-GB" w:bidi="ar-SY"/>
        </w:rPr>
        <w:t xml:space="preserve"> و</w:t>
      </w:r>
      <w:r w:rsidRPr="00933BA0">
        <w:rPr>
          <w:lang w:bidi="ar-SY"/>
        </w:rPr>
        <w:t>4</w:t>
      </w:r>
      <w:r w:rsidRPr="00933BA0">
        <w:rPr>
          <w:rtl/>
          <w:lang w:val="en-GB" w:bidi="ar-SY"/>
        </w:rPr>
        <w:t xml:space="preserve"> من </w:t>
      </w:r>
      <w:r w:rsidRPr="00933BA0">
        <w:rPr>
          <w:i/>
          <w:iCs/>
          <w:rtl/>
          <w:lang w:val="en-GB" w:bidi="ar-SY"/>
        </w:rPr>
        <w:t>يقرر</w:t>
      </w:r>
      <w:r w:rsidRPr="00933BA0">
        <w:rPr>
          <w:rtl/>
          <w:lang w:val="en-GB" w:bidi="ar-SY"/>
        </w:rPr>
        <w:t xml:space="preserve"> دعيت الإدارة المبلغة أيضاً إلى</w:t>
      </w:r>
      <w:r w:rsidR="00C035E1">
        <w:rPr>
          <w:rFonts w:hint="cs"/>
          <w:rtl/>
          <w:lang w:val="en-GB" w:bidi="ar-SY"/>
        </w:rPr>
        <w:t> </w:t>
      </w:r>
      <w:r w:rsidRPr="00933BA0">
        <w:rPr>
          <w:rtl/>
          <w:lang w:val="en-GB" w:bidi="ar-SY"/>
        </w:rPr>
        <w:t>أن</w:t>
      </w:r>
      <w:r w:rsidR="00D20480">
        <w:rPr>
          <w:rFonts w:hint="cs"/>
          <w:rtl/>
          <w:lang w:val="en-GB" w:bidi="ar-SY"/>
        </w:rPr>
        <w:t> </w:t>
      </w:r>
      <w:r w:rsidRPr="00933BA0">
        <w:rPr>
          <w:rtl/>
          <w:lang w:val="en-GB" w:bidi="ar-SY"/>
        </w:rPr>
        <w:t>تعدل، دون أي تغيير في موعد الاستلام الأولي، خصائص التبليغا</w:t>
      </w:r>
      <w:r w:rsidRPr="00933BA0">
        <w:rPr>
          <w:rFonts w:hint="cs"/>
          <w:rtl/>
          <w:lang w:val="en-GB" w:bidi="ar-SY"/>
        </w:rPr>
        <w:t>ت</w:t>
      </w:r>
      <w:r w:rsidRPr="00933BA0">
        <w:rPr>
          <w:rtl/>
          <w:lang w:val="en-GB" w:bidi="ar-SY"/>
        </w:rPr>
        <w:t>، حسبما يكون ضرورياً.</w:t>
      </w:r>
    </w:p>
    <w:p w:rsidR="000A4C44" w:rsidRPr="00933BA0" w:rsidRDefault="000A4C44" w:rsidP="00F70BCE">
      <w:pPr>
        <w:rPr>
          <w:rtl/>
          <w:lang w:val="en-GB" w:bidi="ar-SY"/>
        </w:rPr>
      </w:pPr>
      <w:r w:rsidRPr="00933BA0">
        <w:rPr>
          <w:rtl/>
          <w:lang w:val="en-GB" w:bidi="ar-SY"/>
        </w:rPr>
        <w:t xml:space="preserve">وفي </w:t>
      </w:r>
      <w:r w:rsidRPr="00933BA0">
        <w:rPr>
          <w:lang w:bidi="ar-SY"/>
        </w:rPr>
        <w:t>16</w:t>
      </w:r>
      <w:r w:rsidRPr="00933BA0">
        <w:rPr>
          <w:rtl/>
          <w:lang w:val="en-GB" w:bidi="ar-SY"/>
        </w:rPr>
        <w:t xml:space="preserve"> مارس </w:t>
      </w:r>
      <w:r w:rsidRPr="00933BA0">
        <w:rPr>
          <w:lang w:bidi="ar-SY"/>
        </w:rPr>
        <w:t>2012</w:t>
      </w:r>
      <w:r w:rsidRPr="00933BA0">
        <w:rPr>
          <w:rtl/>
          <w:lang w:val="en-GB" w:bidi="ar-SY"/>
        </w:rPr>
        <w:t xml:space="preserve">، استرعى المكتب، في الرسالة المعممة </w:t>
      </w:r>
      <w:r w:rsidRPr="00933BA0">
        <w:t>CR/331</w:t>
      </w:r>
      <w:r w:rsidRPr="00933BA0">
        <w:rPr>
          <w:rtl/>
          <w:lang w:val="en-GB" w:bidi="ar-SY"/>
        </w:rPr>
        <w:t xml:space="preserve">، اهتمام الإدارات إلى هذا القرار. ومن أصل </w:t>
      </w:r>
      <w:r w:rsidRPr="00933BA0">
        <w:rPr>
          <w:lang w:bidi="ar-SY"/>
        </w:rPr>
        <w:t>323</w:t>
      </w:r>
      <w:r w:rsidR="00F53046">
        <w:rPr>
          <w:rFonts w:hint="cs"/>
          <w:rtl/>
          <w:lang w:val="en-GB" w:bidi="ar-SY"/>
        </w:rPr>
        <w:t> </w:t>
      </w:r>
      <w:r w:rsidRPr="00933BA0">
        <w:rPr>
          <w:rtl/>
          <w:lang w:val="en-GB" w:bidi="ar-SY"/>
        </w:rPr>
        <w:t>طلب تنسيق في</w:t>
      </w:r>
      <w:r w:rsidR="00F53046">
        <w:rPr>
          <w:rFonts w:hint="cs"/>
          <w:rtl/>
          <w:lang w:val="en-GB" w:bidi="ar-SY"/>
        </w:rPr>
        <w:t> </w:t>
      </w:r>
      <w:r w:rsidRPr="00933BA0">
        <w:rPr>
          <w:rtl/>
          <w:lang w:val="en-GB" w:bidi="ar-SY"/>
        </w:rPr>
        <w:t>الخدمة</w:t>
      </w:r>
      <w:r w:rsidR="00F70BCE">
        <w:rPr>
          <w:rFonts w:hint="cs"/>
          <w:rtl/>
          <w:lang w:val="en-GB" w:bidi="ar-SY"/>
        </w:rPr>
        <w:t> </w:t>
      </w:r>
      <w:r w:rsidRPr="00933BA0">
        <w:rPr>
          <w:lang w:val="en-GB" w:bidi="ar-SY"/>
        </w:rPr>
        <w:t>BSS</w:t>
      </w:r>
      <w:r w:rsidRPr="00933BA0">
        <w:rPr>
          <w:rtl/>
          <w:lang w:val="en-GB" w:bidi="ar-SY"/>
        </w:rPr>
        <w:t xml:space="preserve"> للإقليمين </w:t>
      </w:r>
      <w:r w:rsidRPr="00933BA0">
        <w:rPr>
          <w:lang w:bidi="ar-SY"/>
        </w:rPr>
        <w:t>1</w:t>
      </w:r>
      <w:r w:rsidRPr="00933BA0">
        <w:rPr>
          <w:rtl/>
          <w:lang w:val="en-GB" w:bidi="ar-SY"/>
        </w:rPr>
        <w:t xml:space="preserve"> و</w:t>
      </w:r>
      <w:r w:rsidRPr="00933BA0">
        <w:rPr>
          <w:lang w:bidi="ar-SY"/>
        </w:rPr>
        <w:t>3</w:t>
      </w:r>
      <w:r w:rsidRPr="00933BA0">
        <w:rPr>
          <w:rtl/>
          <w:lang w:val="en-GB" w:bidi="ar-SY"/>
        </w:rPr>
        <w:t xml:space="preserve"> في النطاق </w:t>
      </w:r>
      <w:r w:rsidRPr="00933BA0">
        <w:rPr>
          <w:lang w:bidi="ar-SY"/>
        </w:rPr>
        <w:t>2</w:t>
      </w:r>
      <w:r w:rsidR="00D169DC" w:rsidRPr="00D169DC">
        <w:rPr>
          <w:lang w:bidi="ar-SY"/>
        </w:rPr>
        <w:t>1,4</w:t>
      </w:r>
      <w:r w:rsidRPr="00933BA0">
        <w:rPr>
          <w:rtl/>
          <w:lang w:val="en-GB" w:bidi="ar-SY"/>
        </w:rPr>
        <w:t>-</w:t>
      </w:r>
      <w:r w:rsidRPr="00933BA0">
        <w:rPr>
          <w:lang w:bidi="ar-SY"/>
        </w:rPr>
        <w:t>22</w:t>
      </w:r>
      <w:r w:rsidRPr="00933BA0">
        <w:rPr>
          <w:rtl/>
          <w:lang w:val="en-GB" w:bidi="ar-SY"/>
        </w:rPr>
        <w:t xml:space="preserve"> </w:t>
      </w:r>
      <w:r w:rsidRPr="00933BA0">
        <w:rPr>
          <w:lang w:val="en-GB" w:bidi="ar-SY"/>
        </w:rPr>
        <w:t>GHz</w:t>
      </w:r>
      <w:r w:rsidRPr="00933BA0">
        <w:rPr>
          <w:rtl/>
          <w:lang w:val="en-GB" w:bidi="ar-SY"/>
        </w:rPr>
        <w:t xml:space="preserve"> المقدمة قبل </w:t>
      </w:r>
      <w:r w:rsidRPr="00933BA0">
        <w:rPr>
          <w:lang w:bidi="ar-SY"/>
        </w:rPr>
        <w:t>18</w:t>
      </w:r>
      <w:r w:rsidRPr="00933BA0">
        <w:rPr>
          <w:rtl/>
          <w:lang w:val="en-GB" w:bidi="ar-SY"/>
        </w:rPr>
        <w:t xml:space="preserve"> فبراير </w:t>
      </w:r>
      <w:r w:rsidRPr="00933BA0">
        <w:rPr>
          <w:lang w:bidi="ar-SY"/>
        </w:rPr>
        <w:t>2012</w:t>
      </w:r>
      <w:r w:rsidRPr="00933BA0">
        <w:rPr>
          <w:rtl/>
          <w:lang w:val="en-GB" w:bidi="ar-SY"/>
        </w:rPr>
        <w:t>، لم يُطلب سوى إلغاء خمس شبكات ساتلية من قبل الإدارات المبلغة ولم يتم تعديل أي شبكة.</w:t>
      </w:r>
    </w:p>
    <w:p w:rsidR="000A4C44" w:rsidRPr="00933BA0" w:rsidRDefault="000A4C44" w:rsidP="00B71D2A">
      <w:pPr>
        <w:pStyle w:val="Heading4"/>
        <w:rPr>
          <w:rtl/>
          <w:lang w:bidi="ar-SY"/>
        </w:rPr>
      </w:pPr>
      <w:r w:rsidRPr="00933BA0">
        <w:t>8.3.2.2</w:t>
      </w:r>
      <w:r w:rsidRPr="00933BA0">
        <w:rPr>
          <w:rtl/>
          <w:lang w:bidi="ar-SY"/>
        </w:rPr>
        <w:tab/>
        <w:t xml:space="preserve">القرار </w:t>
      </w:r>
      <w:r w:rsidRPr="00933BA0">
        <w:t>755 (WRC-12)</w:t>
      </w:r>
      <w:r w:rsidRPr="00933BA0">
        <w:rPr>
          <w:rtl/>
          <w:lang w:bidi="ar-SY"/>
        </w:rPr>
        <w:t xml:space="preserve"> الذي يتناول حدود كثافة تدفق القدرة لمحطات الإرسال في</w:t>
      </w:r>
      <w:r w:rsidR="00791B7F">
        <w:rPr>
          <w:rFonts w:hint="cs"/>
          <w:rtl/>
          <w:lang w:bidi="ar-SY"/>
        </w:rPr>
        <w:t> </w:t>
      </w:r>
      <w:r w:rsidRPr="00933BA0">
        <w:rPr>
          <w:rtl/>
          <w:lang w:val="en-GB" w:bidi="ar-SY"/>
        </w:rPr>
        <w:t>النطاق</w:t>
      </w:r>
      <w:r w:rsidR="00B71D2A">
        <w:rPr>
          <w:rFonts w:hint="cs"/>
          <w:rtl/>
          <w:lang w:val="en-GB" w:bidi="ar-SY"/>
        </w:rPr>
        <w:t> </w:t>
      </w:r>
      <w:r w:rsidR="00791B7F" w:rsidRPr="00791B7F">
        <w:rPr>
          <w:lang w:val="en-GB" w:bidi="ar-SY"/>
        </w:rPr>
        <w:t>GHz 22</w:t>
      </w:r>
      <w:r w:rsidR="00791B7F" w:rsidRPr="00791B7F">
        <w:rPr>
          <w:lang w:val="en-GB" w:bidi="ar-SY"/>
        </w:rPr>
        <w:noBreakHyphen/>
        <w:t>21,4</w:t>
      </w:r>
      <w:r w:rsidR="00B71D2A">
        <w:rPr>
          <w:rFonts w:hint="cs"/>
          <w:rtl/>
          <w:lang w:bidi="ar-SY"/>
        </w:rPr>
        <w:t xml:space="preserve"> </w:t>
      </w:r>
      <w:r w:rsidRPr="00933BA0">
        <w:rPr>
          <w:rtl/>
          <w:lang w:bidi="ar-SY"/>
        </w:rPr>
        <w:t>(المحطات الفضائية)</w:t>
      </w:r>
    </w:p>
    <w:p w:rsidR="000A4C44" w:rsidRPr="00933BA0" w:rsidRDefault="000A4C44" w:rsidP="00700202">
      <w:pPr>
        <w:rPr>
          <w:rtl/>
          <w:lang w:bidi="ar-SY"/>
        </w:rPr>
      </w:pPr>
      <w:r w:rsidRPr="00933BA0">
        <w:rPr>
          <w:rtl/>
          <w:lang w:bidi="ar-SY"/>
        </w:rPr>
        <w:t xml:space="preserve">تشير الفقرة </w:t>
      </w:r>
      <w:r w:rsidRPr="00933BA0">
        <w:rPr>
          <w:lang w:bidi="ar-SY"/>
        </w:rPr>
        <w:t>1</w:t>
      </w:r>
      <w:r w:rsidRPr="00933BA0">
        <w:rPr>
          <w:rtl/>
          <w:lang w:val="en-GB" w:bidi="ar-SY"/>
        </w:rPr>
        <w:t xml:space="preserve"> من</w:t>
      </w:r>
      <w:r w:rsidRPr="00933BA0">
        <w:rPr>
          <w:rtl/>
          <w:lang w:bidi="ar-SY"/>
        </w:rPr>
        <w:t xml:space="preserve"> </w:t>
      </w:r>
      <w:r w:rsidRPr="00933BA0">
        <w:rPr>
          <w:i/>
          <w:iCs/>
          <w:rtl/>
          <w:lang w:bidi="ar-SY"/>
        </w:rPr>
        <w:t>يقرر</w:t>
      </w:r>
      <w:r w:rsidRPr="00933BA0">
        <w:rPr>
          <w:rtl/>
          <w:lang w:bidi="ar-SY"/>
        </w:rPr>
        <w:t xml:space="preserve"> في القرار </w:t>
      </w:r>
      <w:r w:rsidRPr="00933BA0">
        <w:t>755</w:t>
      </w:r>
      <w:r w:rsidR="00700202">
        <w:t> </w:t>
      </w:r>
      <w:r w:rsidRPr="00933BA0">
        <w:t>(WRC</w:t>
      </w:r>
      <w:r w:rsidR="00700202">
        <w:noBreakHyphen/>
      </w:r>
      <w:r w:rsidRPr="00933BA0">
        <w:t>12)</w:t>
      </w:r>
      <w:r w:rsidRPr="00933BA0">
        <w:rPr>
          <w:rtl/>
          <w:lang w:bidi="ar-SY"/>
        </w:rPr>
        <w:t xml:space="preserve"> إلى</w:t>
      </w:r>
      <w:r w:rsidRPr="00933BA0">
        <w:rPr>
          <w:rFonts w:hint="cs"/>
          <w:rtl/>
          <w:lang w:bidi="ar-SY"/>
        </w:rPr>
        <w:t xml:space="preserve"> ضرورة</w:t>
      </w:r>
      <w:r w:rsidRPr="00933BA0">
        <w:rPr>
          <w:rtl/>
          <w:lang w:bidi="ar-SY"/>
        </w:rPr>
        <w:t xml:space="preserve"> أن</w:t>
      </w:r>
      <w:r w:rsidRPr="00933BA0">
        <w:rPr>
          <w:rFonts w:hint="cs"/>
          <w:rtl/>
          <w:lang w:bidi="ar-SY"/>
        </w:rPr>
        <w:t xml:space="preserve"> تمتثل</w:t>
      </w:r>
      <w:r w:rsidRPr="00933BA0">
        <w:rPr>
          <w:rtl/>
          <w:lang w:bidi="ar-SY"/>
        </w:rPr>
        <w:t xml:space="preserve"> تخصيصات التردد للمحطات في الخدمات الثابتة والمتنقلة (في</w:t>
      </w:r>
      <w:r w:rsidR="00F53046">
        <w:rPr>
          <w:rFonts w:hint="cs"/>
          <w:rtl/>
          <w:lang w:bidi="ar-SY"/>
        </w:rPr>
        <w:t> </w:t>
      </w:r>
      <w:r w:rsidRPr="00933BA0">
        <w:rPr>
          <w:rtl/>
          <w:lang w:val="en-GB" w:bidi="ar-SY"/>
        </w:rPr>
        <w:t xml:space="preserve">النطاق </w:t>
      </w:r>
      <w:r w:rsidR="00095073">
        <w:rPr>
          <w:lang w:val="en-GB" w:bidi="ar-SY"/>
        </w:rPr>
        <w:t>GHz 22</w:t>
      </w:r>
      <w:r w:rsidR="00095073">
        <w:rPr>
          <w:lang w:val="en-GB" w:bidi="ar-SY"/>
        </w:rPr>
        <w:noBreakHyphen/>
        <w:t>21,4</w:t>
      </w:r>
      <w:r w:rsidRPr="00933BA0">
        <w:rPr>
          <w:rtl/>
          <w:lang w:bidi="ar-SY"/>
        </w:rPr>
        <w:t xml:space="preserve">) المدونة في السجل الأساسي </w:t>
      </w:r>
      <w:r w:rsidRPr="00933BA0">
        <w:t>MIFR</w:t>
      </w:r>
      <w:r w:rsidRPr="00933BA0">
        <w:rPr>
          <w:rtl/>
          <w:lang w:bidi="ar-SY"/>
        </w:rPr>
        <w:t xml:space="preserve"> أو المبلغ عنها بموجب أحكام المادة </w:t>
      </w:r>
      <w:r w:rsidRPr="00933BA0">
        <w:rPr>
          <w:lang w:bidi="ar-SY"/>
        </w:rPr>
        <w:t>11</w:t>
      </w:r>
      <w:r w:rsidRPr="00933BA0">
        <w:rPr>
          <w:rtl/>
          <w:lang w:bidi="ar-SY"/>
        </w:rPr>
        <w:t xml:space="preserve"> قبل </w:t>
      </w:r>
      <w:r w:rsidRPr="00933BA0">
        <w:rPr>
          <w:lang w:bidi="ar-SY"/>
        </w:rPr>
        <w:t>18</w:t>
      </w:r>
      <w:r w:rsidR="00F53046">
        <w:rPr>
          <w:rFonts w:hint="cs"/>
          <w:rtl/>
          <w:lang w:bidi="ar-SY"/>
        </w:rPr>
        <w:t> </w:t>
      </w:r>
      <w:r w:rsidRPr="00933BA0">
        <w:rPr>
          <w:rtl/>
          <w:lang w:bidi="ar-SY"/>
        </w:rPr>
        <w:t>فبراير</w:t>
      </w:r>
      <w:r w:rsidR="00F53046">
        <w:rPr>
          <w:rFonts w:hint="cs"/>
          <w:rtl/>
          <w:lang w:bidi="ar-SY"/>
        </w:rPr>
        <w:t> </w:t>
      </w:r>
      <w:r w:rsidRPr="00933BA0">
        <w:rPr>
          <w:lang w:bidi="ar-SY"/>
        </w:rPr>
        <w:t>2012</w:t>
      </w:r>
      <w:r w:rsidRPr="00933BA0">
        <w:rPr>
          <w:rtl/>
          <w:lang w:bidi="ar-SY"/>
        </w:rPr>
        <w:t xml:space="preserve"> للحد المنصوص عليه في الرقم </w:t>
      </w:r>
      <w:r w:rsidRPr="00933BA0">
        <w:rPr>
          <w:lang w:bidi="ar-SY"/>
        </w:rPr>
        <w:t>530A.5</w:t>
      </w:r>
      <w:r w:rsidRPr="00933BA0">
        <w:rPr>
          <w:rtl/>
          <w:lang w:bidi="ar-SY"/>
        </w:rPr>
        <w:t xml:space="preserve"> </w:t>
      </w:r>
      <w:r w:rsidR="00DC479C">
        <w:rPr>
          <w:lang w:bidi="ar-SY"/>
        </w:rPr>
        <w:t>(</w:t>
      </w:r>
      <w:r w:rsidR="00DC479C" w:rsidRPr="00933BA0">
        <w:rPr>
          <w:lang w:bidi="ar-SY"/>
        </w:rPr>
        <w:t>D113.5</w:t>
      </w:r>
      <w:r w:rsidR="00DC479C">
        <w:rPr>
          <w:lang w:bidi="ar-SY"/>
        </w:rPr>
        <w:t>)</w:t>
      </w:r>
      <w:r w:rsidRPr="00933BA0">
        <w:rPr>
          <w:rtl/>
          <w:lang w:bidi="ar-SY"/>
        </w:rPr>
        <w:t xml:space="preserve"> بحلول </w:t>
      </w:r>
      <w:r w:rsidRPr="00933BA0">
        <w:rPr>
          <w:lang w:bidi="ar-SY"/>
        </w:rPr>
        <w:t>31</w:t>
      </w:r>
      <w:r w:rsidRPr="00933BA0">
        <w:rPr>
          <w:rtl/>
          <w:lang w:bidi="ar-SY"/>
        </w:rPr>
        <w:t xml:space="preserve"> ديسمبر </w:t>
      </w:r>
      <w:r w:rsidRPr="00933BA0">
        <w:rPr>
          <w:lang w:bidi="ar-SY"/>
        </w:rPr>
        <w:t>2015</w:t>
      </w:r>
      <w:r w:rsidRPr="00933BA0">
        <w:rPr>
          <w:rFonts w:hint="cs"/>
          <w:rtl/>
          <w:lang w:bidi="ar-SY"/>
        </w:rPr>
        <w:t>،</w:t>
      </w:r>
      <w:r w:rsidRPr="00933BA0">
        <w:rPr>
          <w:rtl/>
          <w:lang w:bidi="ar-SY"/>
        </w:rPr>
        <w:t xml:space="preserve"> أو في اليوم الأول من المؤتمر العالمي للاتصالات الراديوية المقبل، أيهما أسبق.</w:t>
      </w:r>
    </w:p>
    <w:p w:rsidR="000A4C44" w:rsidRPr="00933BA0" w:rsidRDefault="000A4C44" w:rsidP="00064C93">
      <w:pPr>
        <w:rPr>
          <w:rtl/>
          <w:lang w:bidi="ar-SY"/>
        </w:rPr>
      </w:pPr>
      <w:r w:rsidRPr="00933BA0">
        <w:rPr>
          <w:rtl/>
          <w:lang w:bidi="ar-SY"/>
        </w:rPr>
        <w:t xml:space="preserve">ووفقاً للفقرة </w:t>
      </w:r>
      <w:r w:rsidRPr="00933BA0">
        <w:rPr>
          <w:i/>
          <w:iCs/>
          <w:rtl/>
          <w:lang w:bidi="ar-SY"/>
        </w:rPr>
        <w:t>يكلف</w:t>
      </w:r>
      <w:r w:rsidRPr="00933BA0">
        <w:rPr>
          <w:rtl/>
          <w:lang w:bidi="ar-SY"/>
        </w:rPr>
        <w:t xml:space="preserve"> في القرار أصدر المكتب في </w:t>
      </w:r>
      <w:r w:rsidRPr="00933BA0">
        <w:rPr>
          <w:lang w:bidi="ar-SY"/>
        </w:rPr>
        <w:t>18</w:t>
      </w:r>
      <w:r w:rsidRPr="00933BA0">
        <w:rPr>
          <w:rtl/>
          <w:lang w:bidi="ar-SY"/>
        </w:rPr>
        <w:t xml:space="preserve"> مايو </w:t>
      </w:r>
      <w:r w:rsidRPr="00933BA0">
        <w:rPr>
          <w:lang w:bidi="ar-SY"/>
        </w:rPr>
        <w:t>2012</w:t>
      </w:r>
      <w:r w:rsidRPr="00933BA0">
        <w:rPr>
          <w:rtl/>
          <w:lang w:bidi="ar-SY"/>
        </w:rPr>
        <w:t xml:space="preserve"> الرسالة المعممة </w:t>
      </w:r>
      <w:r w:rsidRPr="00933BA0">
        <w:t>CR/334</w:t>
      </w:r>
      <w:r w:rsidRPr="00933BA0">
        <w:rPr>
          <w:rtl/>
          <w:lang w:bidi="ar-SY"/>
        </w:rPr>
        <w:t>، ليسترعي اهتمام الإدارات إلى</w:t>
      </w:r>
      <w:r w:rsidR="00064C93">
        <w:rPr>
          <w:rFonts w:hint="cs"/>
          <w:rtl/>
          <w:lang w:bidi="ar-SY"/>
        </w:rPr>
        <w:t> </w:t>
      </w:r>
      <w:r w:rsidRPr="00933BA0">
        <w:rPr>
          <w:rtl/>
          <w:lang w:bidi="ar-SY"/>
        </w:rPr>
        <w:t xml:space="preserve">حدود كثافة تدفق القدرة الجديدة والمتطلبات فيما يتعلق بمحطات الإرسال المبلغ عنها قبل </w:t>
      </w:r>
      <w:r w:rsidRPr="00933BA0">
        <w:rPr>
          <w:lang w:bidi="ar-SY"/>
        </w:rPr>
        <w:t>18</w:t>
      </w:r>
      <w:r w:rsidRPr="00933BA0">
        <w:rPr>
          <w:rtl/>
          <w:lang w:bidi="ar-SY"/>
        </w:rPr>
        <w:t xml:space="preserve"> فبراير </w:t>
      </w:r>
      <w:r w:rsidRPr="00933BA0">
        <w:rPr>
          <w:lang w:bidi="ar-SY"/>
        </w:rPr>
        <w:t>2012</w:t>
      </w:r>
      <w:r w:rsidRPr="00933BA0">
        <w:rPr>
          <w:rtl/>
          <w:lang w:bidi="ar-SY"/>
        </w:rPr>
        <w:t>.</w:t>
      </w:r>
    </w:p>
    <w:p w:rsidR="000A4C44" w:rsidRPr="00933BA0" w:rsidRDefault="000A4C44" w:rsidP="006510A0">
      <w:pPr>
        <w:rPr>
          <w:rtl/>
          <w:lang w:bidi="ar-SY"/>
        </w:rPr>
      </w:pPr>
      <w:r w:rsidRPr="00933BA0">
        <w:rPr>
          <w:rtl/>
          <w:lang w:bidi="ar-SY"/>
        </w:rPr>
        <w:t xml:space="preserve">ودعيت الإدارات إلى أن تتحقق من امتثال تخصيصات الترددات التي قدمتها وأن تعدل، إذا لزم الأمر، خصائص التخصيصات المدونة في السجل الأساسي وفقاً لذلك بحلول </w:t>
      </w:r>
      <w:r w:rsidRPr="00933BA0">
        <w:rPr>
          <w:lang w:bidi="ar-SY"/>
        </w:rPr>
        <w:t>17</w:t>
      </w:r>
      <w:r w:rsidR="006510A0">
        <w:rPr>
          <w:rFonts w:hint="cs"/>
          <w:rtl/>
          <w:lang w:bidi="ar-SY"/>
        </w:rPr>
        <w:t> </w:t>
      </w:r>
      <w:r w:rsidRPr="00933BA0">
        <w:rPr>
          <w:rtl/>
          <w:lang w:bidi="ar-SY"/>
        </w:rPr>
        <w:t>أغسطس</w:t>
      </w:r>
      <w:r w:rsidR="006510A0">
        <w:rPr>
          <w:rFonts w:hint="cs"/>
          <w:rtl/>
          <w:lang w:bidi="ar-SY"/>
        </w:rPr>
        <w:t> </w:t>
      </w:r>
      <w:r w:rsidRPr="00933BA0">
        <w:rPr>
          <w:lang w:bidi="ar-SY"/>
        </w:rPr>
        <w:t>2012</w:t>
      </w:r>
      <w:r w:rsidRPr="00933BA0">
        <w:rPr>
          <w:rtl/>
          <w:lang w:bidi="ar-SY"/>
        </w:rPr>
        <w:t>.</w:t>
      </w:r>
    </w:p>
    <w:p w:rsidR="000A4C44" w:rsidRPr="00933BA0" w:rsidRDefault="000A4C44" w:rsidP="00315119">
      <w:pPr>
        <w:rPr>
          <w:rtl/>
          <w:lang w:bidi="ar-SY"/>
        </w:rPr>
      </w:pPr>
      <w:r w:rsidRPr="00933BA0">
        <w:rPr>
          <w:rtl/>
          <w:lang w:bidi="ar-SY"/>
        </w:rPr>
        <w:t xml:space="preserve">وبعد ذلك قام المكتب باستعراض النتائج بشأن تخصيصات الترددات من </w:t>
      </w:r>
      <w:r w:rsidRPr="00933BA0">
        <w:rPr>
          <w:lang w:bidi="ar-SY"/>
        </w:rPr>
        <w:t>12</w:t>
      </w:r>
      <w:r w:rsidRPr="00933BA0">
        <w:rPr>
          <w:rtl/>
          <w:lang w:bidi="ar-SY"/>
        </w:rPr>
        <w:t xml:space="preserve"> شبكة ساتلية مدونة بالفعل في السجل الأساسي أو</w:t>
      </w:r>
      <w:r w:rsidR="00973CBD">
        <w:rPr>
          <w:lang w:bidi="ar-SY"/>
        </w:rPr>
        <w:t> </w:t>
      </w:r>
      <w:r w:rsidRPr="00933BA0">
        <w:rPr>
          <w:rtl/>
          <w:lang w:bidi="ar-SY"/>
        </w:rPr>
        <w:t xml:space="preserve">تلقاها المكتب بموجب الرقم </w:t>
      </w:r>
      <w:r w:rsidRPr="00933BA0">
        <w:rPr>
          <w:lang w:bidi="ar-SY"/>
        </w:rPr>
        <w:t>2.11</w:t>
      </w:r>
      <w:r w:rsidRPr="00933BA0">
        <w:rPr>
          <w:rtl/>
          <w:lang w:bidi="ar-SY"/>
        </w:rPr>
        <w:t xml:space="preserve"> قبل </w:t>
      </w:r>
      <w:r w:rsidRPr="00933BA0">
        <w:rPr>
          <w:lang w:bidi="ar-SY"/>
        </w:rPr>
        <w:t>18</w:t>
      </w:r>
      <w:r w:rsidRPr="00933BA0">
        <w:rPr>
          <w:rtl/>
          <w:lang w:bidi="ar-SY"/>
        </w:rPr>
        <w:t xml:space="preserve"> فبراير </w:t>
      </w:r>
      <w:r w:rsidRPr="00933BA0">
        <w:rPr>
          <w:lang w:bidi="ar-SY"/>
        </w:rPr>
        <w:t>2012</w:t>
      </w:r>
      <w:r w:rsidRPr="00933BA0">
        <w:rPr>
          <w:rtl/>
          <w:lang w:bidi="ar-SY"/>
        </w:rPr>
        <w:t xml:space="preserve">. وتم تعديل خصائص تخصيصات شبكة واحدة لكي تمتثل لحدود كثافة تدفق القدرة المطلوبة. وألغيت تخصيصات </w:t>
      </w:r>
      <w:r w:rsidRPr="00933BA0">
        <w:rPr>
          <w:lang w:bidi="ar-SY"/>
        </w:rPr>
        <w:t>4</w:t>
      </w:r>
      <w:r w:rsidRPr="00933BA0">
        <w:rPr>
          <w:rtl/>
          <w:lang w:bidi="ar-SY"/>
        </w:rPr>
        <w:t xml:space="preserve"> شبكات ساتلية بناء</w:t>
      </w:r>
      <w:r w:rsidR="007E74EA">
        <w:rPr>
          <w:rFonts w:hint="cs"/>
          <w:rtl/>
          <w:lang w:bidi="ar-SY"/>
        </w:rPr>
        <w:t>ً</w:t>
      </w:r>
      <w:r w:rsidRPr="00933BA0">
        <w:rPr>
          <w:rtl/>
          <w:lang w:bidi="ar-SY"/>
        </w:rPr>
        <w:t xml:space="preserve"> على طلبات الإدارات أو تطبيقاً لأحكام أخرى في</w:t>
      </w:r>
      <w:r w:rsidR="00315119">
        <w:rPr>
          <w:rFonts w:hint="cs"/>
          <w:rtl/>
          <w:lang w:bidi="ar-SY"/>
        </w:rPr>
        <w:t> </w:t>
      </w:r>
      <w:r w:rsidRPr="00933BA0">
        <w:rPr>
          <w:rtl/>
          <w:lang w:bidi="ar-SY"/>
        </w:rPr>
        <w:t>لوائح</w:t>
      </w:r>
      <w:r w:rsidR="00082CC4">
        <w:rPr>
          <w:rFonts w:hint="cs"/>
          <w:rtl/>
          <w:lang w:bidi="ar-SY"/>
        </w:rPr>
        <w:t> </w:t>
      </w:r>
      <w:r w:rsidRPr="00933BA0">
        <w:rPr>
          <w:rtl/>
          <w:lang w:bidi="ar-SY"/>
        </w:rPr>
        <w:t>الراديو.</w:t>
      </w:r>
    </w:p>
    <w:p w:rsidR="000A4C44" w:rsidRPr="00933BA0" w:rsidRDefault="000A4C44" w:rsidP="00973CBD">
      <w:pPr>
        <w:rPr>
          <w:rtl/>
          <w:lang w:bidi="ar-SY"/>
        </w:rPr>
      </w:pPr>
      <w:r w:rsidRPr="00933BA0">
        <w:rPr>
          <w:rtl/>
          <w:lang w:bidi="ar-SY"/>
        </w:rPr>
        <w:t>وتمتثل</w:t>
      </w:r>
      <w:r w:rsidRPr="00933BA0">
        <w:rPr>
          <w:rFonts w:hint="cs"/>
          <w:rtl/>
          <w:lang w:bidi="ar-SY"/>
        </w:rPr>
        <w:t xml:space="preserve"> </w:t>
      </w:r>
      <w:r w:rsidRPr="00933BA0">
        <w:rPr>
          <w:rtl/>
          <w:lang w:bidi="ar-SY"/>
        </w:rPr>
        <w:t>كل التخصيصات المدرجة حالياً في السجل الأساسي لحدود كثافة تدفق القدرة الجديدة.</w:t>
      </w:r>
    </w:p>
    <w:p w:rsidR="000A4C44" w:rsidRPr="00933BA0" w:rsidRDefault="000A4C44" w:rsidP="00973CBD">
      <w:pPr>
        <w:rPr>
          <w:rtl/>
          <w:lang w:bidi="ar-SY"/>
        </w:rPr>
      </w:pPr>
      <w:r w:rsidRPr="00933BA0">
        <w:rPr>
          <w:rtl/>
          <w:lang w:bidi="ar-SY"/>
        </w:rPr>
        <w:t xml:space="preserve">ويرد وصف تنفيذ هذا القرار فيما يتعلق بمحطات الخدمات الثابتة والمتنقلة في القسم </w:t>
      </w:r>
      <w:r w:rsidRPr="00933BA0">
        <w:rPr>
          <w:lang w:bidi="ar-SY"/>
        </w:rPr>
        <w:t>8.6.3</w:t>
      </w:r>
      <w:r w:rsidRPr="00933BA0">
        <w:rPr>
          <w:rtl/>
          <w:lang w:bidi="ar-SY"/>
        </w:rPr>
        <w:t>.</w:t>
      </w:r>
    </w:p>
    <w:p w:rsidR="000A4C44" w:rsidRPr="00933BA0" w:rsidRDefault="000A4C44" w:rsidP="00EF48BE">
      <w:pPr>
        <w:pStyle w:val="Heading4"/>
        <w:rPr>
          <w:lang w:bidi="ar-SY"/>
        </w:rPr>
      </w:pPr>
      <w:r w:rsidRPr="00933BA0">
        <w:t>9.3.2.2</w:t>
      </w:r>
      <w:r w:rsidRPr="00933BA0">
        <w:rPr>
          <w:rtl/>
          <w:lang w:bidi="ar-SY"/>
        </w:rPr>
        <w:tab/>
        <w:t xml:space="preserve">إزالة المعلومات المتقادمة من قاعدة بيانات محطات الاتصالات الراديوية الفضائية </w:t>
      </w:r>
      <w:r w:rsidR="00EF48BE">
        <w:rPr>
          <w:lang w:bidi="ar-SY"/>
        </w:rPr>
        <w:t>(</w:t>
      </w:r>
      <w:r w:rsidR="00EF48BE" w:rsidRPr="00933BA0">
        <w:rPr>
          <w:lang w:bidi="ar-SY"/>
        </w:rPr>
        <w:t>SRS</w:t>
      </w:r>
      <w:r w:rsidR="00EF48BE">
        <w:rPr>
          <w:lang w:bidi="ar-SY"/>
        </w:rPr>
        <w:t>)</w:t>
      </w:r>
    </w:p>
    <w:p w:rsidR="000A4C44" w:rsidRPr="00933BA0" w:rsidRDefault="000A4C44" w:rsidP="000432E7">
      <w:pPr>
        <w:rPr>
          <w:rtl/>
          <w:lang w:bidi="ar-SY"/>
        </w:rPr>
      </w:pPr>
      <w:r w:rsidRPr="00933BA0">
        <w:rPr>
          <w:rtl/>
          <w:lang w:bidi="ar-SY"/>
        </w:rPr>
        <w:t>يلغي المكتب</w:t>
      </w:r>
      <w:r w:rsidRPr="00933BA0">
        <w:rPr>
          <w:rFonts w:hint="cs"/>
          <w:rtl/>
          <w:lang w:bidi="ar-SY"/>
        </w:rPr>
        <w:t>،</w:t>
      </w:r>
      <w:r w:rsidRPr="00933BA0">
        <w:rPr>
          <w:rtl/>
          <w:lang w:bidi="ar-SY"/>
        </w:rPr>
        <w:t xml:space="preserve"> وفقاً لأحكام الرقم </w:t>
      </w:r>
      <w:r w:rsidRPr="00933BA0">
        <w:rPr>
          <w:b/>
          <w:bCs/>
          <w:lang w:bidi="ar-SY"/>
        </w:rPr>
        <w:t>48.11</w:t>
      </w:r>
      <w:r w:rsidRPr="00933BA0">
        <w:rPr>
          <w:rtl/>
          <w:lang w:bidi="ar-SY"/>
        </w:rPr>
        <w:t xml:space="preserve">، </w:t>
      </w:r>
      <w:r w:rsidRPr="00933BA0">
        <w:rPr>
          <w:rFonts w:hint="cs"/>
          <w:rtl/>
          <w:lang w:bidi="ar-SY"/>
        </w:rPr>
        <w:t>ت</w:t>
      </w:r>
      <w:r w:rsidRPr="00933BA0">
        <w:rPr>
          <w:rtl/>
          <w:lang w:bidi="ar-SY"/>
        </w:rPr>
        <w:t xml:space="preserve">خصيصات التردد التي لا توضع في الخدمة أو التي لم يقدم بشأنها التبليغ الأول لتسجيل التخصيصات بموجب الرقم </w:t>
      </w:r>
      <w:r w:rsidRPr="00933BA0">
        <w:rPr>
          <w:b/>
          <w:bCs/>
          <w:lang w:bidi="ar-SY"/>
        </w:rPr>
        <w:t>15.11</w:t>
      </w:r>
      <w:r w:rsidRPr="00933BA0">
        <w:rPr>
          <w:rtl/>
          <w:lang w:bidi="ar-SY"/>
        </w:rPr>
        <w:t xml:space="preserve"> للمكتب ضمن المهلة التنظيمية المحددة بموجب الرقمين </w:t>
      </w:r>
      <w:r w:rsidRPr="00933BA0">
        <w:rPr>
          <w:b/>
          <w:bCs/>
          <w:lang w:bidi="ar-SY"/>
        </w:rPr>
        <w:t>44.11</w:t>
      </w:r>
      <w:r w:rsidRPr="00933BA0">
        <w:rPr>
          <w:rtl/>
          <w:lang w:bidi="ar-SY"/>
        </w:rPr>
        <w:t xml:space="preserve"> و</w:t>
      </w:r>
      <w:r w:rsidRPr="00933BA0">
        <w:rPr>
          <w:b/>
          <w:bCs/>
          <w:lang w:bidi="ar-SY"/>
        </w:rPr>
        <w:t>1.44.11</w:t>
      </w:r>
      <w:r w:rsidRPr="00933BA0">
        <w:rPr>
          <w:rtl/>
          <w:lang w:bidi="ar-SY"/>
        </w:rPr>
        <w:t xml:space="preserve">، ويلغي المعلومات المقابلة المنشورة بموجب الرقمين </w:t>
      </w:r>
      <w:r w:rsidRPr="00933BA0">
        <w:rPr>
          <w:b/>
          <w:bCs/>
          <w:lang w:bidi="ar-SY"/>
        </w:rPr>
        <w:t>2B.9</w:t>
      </w:r>
      <w:r w:rsidRPr="00933BA0">
        <w:rPr>
          <w:rtl/>
          <w:lang w:bidi="ar-SY"/>
        </w:rPr>
        <w:t xml:space="preserve"> و</w:t>
      </w:r>
      <w:r w:rsidRPr="00933BA0">
        <w:rPr>
          <w:b/>
          <w:bCs/>
          <w:lang w:bidi="ar-SY"/>
        </w:rPr>
        <w:t>38.9</w:t>
      </w:r>
      <w:r w:rsidRPr="00933BA0">
        <w:rPr>
          <w:rtl/>
          <w:lang w:bidi="ar-SY"/>
        </w:rPr>
        <w:t>، حسب الاقتضاء.</w:t>
      </w:r>
    </w:p>
    <w:p w:rsidR="000A4C44" w:rsidRPr="00933BA0" w:rsidRDefault="000A4C44" w:rsidP="00DF13BA">
      <w:pPr>
        <w:rPr>
          <w:rtl/>
          <w:lang w:bidi="ar-SY"/>
        </w:rPr>
      </w:pPr>
      <w:r w:rsidRPr="00933BA0">
        <w:rPr>
          <w:rtl/>
          <w:lang w:bidi="ar-SY"/>
        </w:rPr>
        <w:t>ومع ذلك، ما زال ي</w:t>
      </w:r>
      <w:r w:rsidRPr="00933BA0">
        <w:rPr>
          <w:rFonts w:hint="cs"/>
          <w:rtl/>
          <w:lang w:bidi="ar-SY"/>
        </w:rPr>
        <w:t>ُ</w:t>
      </w:r>
      <w:r w:rsidRPr="00933BA0">
        <w:rPr>
          <w:rtl/>
          <w:lang w:bidi="ar-SY"/>
        </w:rPr>
        <w:t>حتفظ بالمعلومات المتعلقة بطلبات التنسيق، التي تم بشأنها التبليغ عن تخصيصات التردد المقابلة والمدرجة في</w:t>
      </w:r>
      <w:r w:rsidR="00DA791D">
        <w:rPr>
          <w:rFonts w:hint="cs"/>
          <w:rtl/>
          <w:lang w:bidi="ar-SY"/>
        </w:rPr>
        <w:t> </w:t>
      </w:r>
      <w:r w:rsidRPr="00933BA0">
        <w:rPr>
          <w:rtl/>
          <w:lang w:bidi="ar-SY"/>
        </w:rPr>
        <w:t xml:space="preserve">السجل الأساسي، في قاعدة بيانات محطات الاتصالات الراديوية الفضائية </w:t>
      </w:r>
      <w:r w:rsidR="00DF13BA">
        <w:rPr>
          <w:lang w:bidi="ar-SY"/>
        </w:rPr>
        <w:t>(</w:t>
      </w:r>
      <w:r w:rsidR="00DF13BA" w:rsidRPr="00933BA0">
        <w:rPr>
          <w:lang w:bidi="ar-SY"/>
        </w:rPr>
        <w:t>SRS</w:t>
      </w:r>
      <w:r w:rsidR="00DF13BA">
        <w:rPr>
          <w:lang w:bidi="ar-SY"/>
        </w:rPr>
        <w:t>)</w:t>
      </w:r>
      <w:r w:rsidRPr="00933BA0">
        <w:rPr>
          <w:rtl/>
          <w:lang w:bidi="ar-SY"/>
        </w:rPr>
        <w:t xml:space="preserve"> حتى بعد نهاية الفترة التنظيمية المشار إليها أعلاه، ويتعين على المكتب أن يأخذها في الاعتبار في إطار الفحص التقني لطلبات تنسيق الشبكات الساتلية اللاحقة.</w:t>
      </w:r>
    </w:p>
    <w:p w:rsidR="000A4C44" w:rsidRPr="00933BA0" w:rsidRDefault="000A4C44" w:rsidP="00F31CA8">
      <w:pPr>
        <w:rPr>
          <w:rtl/>
          <w:lang w:bidi="ar-SY"/>
        </w:rPr>
      </w:pPr>
      <w:r w:rsidRPr="00933BA0">
        <w:rPr>
          <w:rtl/>
          <w:lang w:bidi="ar-SY"/>
        </w:rPr>
        <w:t xml:space="preserve">وفي </w:t>
      </w:r>
      <w:r w:rsidRPr="00933BA0">
        <w:rPr>
          <w:lang w:bidi="ar-SY"/>
        </w:rPr>
        <w:t>1</w:t>
      </w:r>
      <w:r w:rsidR="00DC6D27">
        <w:rPr>
          <w:rFonts w:hint="cs"/>
          <w:rtl/>
          <w:lang w:bidi="ar-SY"/>
        </w:rPr>
        <w:t> </w:t>
      </w:r>
      <w:r w:rsidRPr="00933BA0">
        <w:rPr>
          <w:rtl/>
          <w:lang w:bidi="ar-SY"/>
        </w:rPr>
        <w:t>يناير</w:t>
      </w:r>
      <w:r w:rsidR="00DC6D27">
        <w:rPr>
          <w:rFonts w:hint="cs"/>
          <w:rtl/>
          <w:lang w:bidi="ar-SY"/>
        </w:rPr>
        <w:t> </w:t>
      </w:r>
      <w:r w:rsidRPr="00933BA0">
        <w:rPr>
          <w:lang w:bidi="ar-SY"/>
        </w:rPr>
        <w:t>2015</w:t>
      </w:r>
      <w:r w:rsidRPr="00933BA0">
        <w:rPr>
          <w:rtl/>
          <w:lang w:bidi="ar-SY"/>
        </w:rPr>
        <w:t xml:space="preserve">، تضمنت قاعدة بيانات محطات الاتصالات الراديوية الفضائية </w:t>
      </w:r>
      <w:r w:rsidRPr="00933BA0">
        <w:t>1 018</w:t>
      </w:r>
      <w:r w:rsidRPr="00933BA0">
        <w:rPr>
          <w:rtl/>
          <w:lang w:bidi="ar-SY"/>
        </w:rPr>
        <w:t xml:space="preserve"> شبكة ساتلية مسجلة بما</w:t>
      </w:r>
      <w:r w:rsidR="00F31CA8">
        <w:rPr>
          <w:rFonts w:hint="cs"/>
          <w:rtl/>
          <w:lang w:bidi="ar-SY"/>
        </w:rPr>
        <w:t> </w:t>
      </w:r>
      <w:r w:rsidRPr="00933BA0">
        <w:rPr>
          <w:rtl/>
          <w:lang w:bidi="ar-SY"/>
        </w:rPr>
        <w:t>في</w:t>
      </w:r>
      <w:r w:rsidR="00F31CA8">
        <w:rPr>
          <w:rFonts w:hint="cs"/>
          <w:rtl/>
          <w:lang w:bidi="ar-SY"/>
        </w:rPr>
        <w:t> </w:t>
      </w:r>
      <w:r w:rsidRPr="00933BA0">
        <w:rPr>
          <w:rtl/>
          <w:lang w:bidi="ar-SY"/>
        </w:rPr>
        <w:t xml:space="preserve">ذلك الطلبات المرتبطة بها للتنسيق والتي كانت مواعيد استلامها قبل </w:t>
      </w:r>
      <w:r w:rsidRPr="00933BA0">
        <w:rPr>
          <w:lang w:bidi="ar-SY"/>
        </w:rPr>
        <w:t>1</w:t>
      </w:r>
      <w:r w:rsidRPr="00933BA0">
        <w:rPr>
          <w:rtl/>
          <w:lang w:bidi="ar-SY"/>
        </w:rPr>
        <w:t xml:space="preserve"> يناير </w:t>
      </w:r>
      <w:r w:rsidRPr="00933BA0">
        <w:rPr>
          <w:lang w:bidi="ar-SY"/>
        </w:rPr>
        <w:t>2008</w:t>
      </w:r>
      <w:r w:rsidRPr="00933BA0">
        <w:rPr>
          <w:rtl/>
          <w:lang w:bidi="ar-SY"/>
        </w:rPr>
        <w:t>.</w:t>
      </w:r>
    </w:p>
    <w:p w:rsidR="000A4C44" w:rsidRPr="00453F6D" w:rsidRDefault="000A4C44" w:rsidP="001520B7">
      <w:pPr>
        <w:rPr>
          <w:spacing w:val="-4"/>
          <w:rtl/>
          <w:lang w:bidi="ar-SY"/>
        </w:rPr>
      </w:pPr>
      <w:r w:rsidRPr="00453F6D">
        <w:rPr>
          <w:spacing w:val="-4"/>
          <w:rtl/>
          <w:lang w:bidi="ar-SY"/>
        </w:rPr>
        <w:lastRenderedPageBreak/>
        <w:t xml:space="preserve">وأفضت هذه الحالة إلى تحديد متطلبات تنسيق قائمة على معلومات متقادمة لطلبات التنسيق، واحتمال فرط حماية تخصيصات تردد مسجلة بخصائص (من قبيل عرض نطاق أضيق ومنطقة خدمة مقيدة ومحطات أرضية ذات قيمة </w:t>
      </w:r>
      <w:r w:rsidRPr="00453F6D">
        <w:rPr>
          <w:spacing w:val="-4"/>
          <w:lang w:bidi="ar-SY"/>
        </w:rPr>
        <w:t>EIRP</w:t>
      </w:r>
      <w:r w:rsidRPr="00453F6D">
        <w:rPr>
          <w:spacing w:val="-4"/>
          <w:rtl/>
          <w:lang w:bidi="ar-SY"/>
        </w:rPr>
        <w:t xml:space="preserve"> أخفض، وما إلى</w:t>
      </w:r>
      <w:r w:rsidR="001520B7" w:rsidRPr="00453F6D">
        <w:rPr>
          <w:rFonts w:hint="cs"/>
          <w:spacing w:val="-4"/>
          <w:rtl/>
          <w:lang w:bidi="ar-SY"/>
        </w:rPr>
        <w:t> </w:t>
      </w:r>
      <w:r w:rsidRPr="00453F6D">
        <w:rPr>
          <w:spacing w:val="-4"/>
          <w:rtl/>
          <w:lang w:bidi="ar-SY"/>
        </w:rPr>
        <w:t>ذلك) تختلف عن خصائص طلب التنسيق التي ما زالت تؤخذ في الاعتبار، مما أسفر أيضاً عن إلقاء عبء تنسيق لا داعي له على</w:t>
      </w:r>
      <w:r w:rsidR="001520B7" w:rsidRPr="00453F6D">
        <w:rPr>
          <w:rFonts w:hint="cs"/>
          <w:spacing w:val="-4"/>
          <w:rtl/>
          <w:lang w:bidi="ar-SY"/>
        </w:rPr>
        <w:t> </w:t>
      </w:r>
      <w:r w:rsidRPr="00453F6D">
        <w:rPr>
          <w:spacing w:val="-4"/>
          <w:rtl/>
          <w:lang w:bidi="ar-SY"/>
        </w:rPr>
        <w:t>عاتق الإدارات.</w:t>
      </w:r>
    </w:p>
    <w:p w:rsidR="000A4C44" w:rsidRPr="00933BA0" w:rsidRDefault="000A4C44" w:rsidP="007416A0">
      <w:pPr>
        <w:rPr>
          <w:rtl/>
          <w:lang w:bidi="ar-SY"/>
        </w:rPr>
      </w:pPr>
      <w:r w:rsidRPr="00933BA0">
        <w:rPr>
          <w:rtl/>
          <w:lang w:bidi="ar-SY"/>
        </w:rPr>
        <w:t xml:space="preserve">وكما </w:t>
      </w:r>
      <w:r w:rsidRPr="00933BA0">
        <w:rPr>
          <w:rFonts w:hint="cs"/>
          <w:rtl/>
          <w:lang w:bidi="ar-SY"/>
        </w:rPr>
        <w:t>سبقت الإشارة</w:t>
      </w:r>
      <w:r w:rsidRPr="00933BA0">
        <w:rPr>
          <w:rtl/>
          <w:lang w:bidi="ar-SY"/>
        </w:rPr>
        <w:t xml:space="preserve"> في الفقرة </w:t>
      </w:r>
      <w:r w:rsidRPr="00933BA0">
        <w:rPr>
          <w:lang w:bidi="ar-SY"/>
        </w:rPr>
        <w:t>4.3</w:t>
      </w:r>
      <w:r w:rsidRPr="00933BA0">
        <w:rPr>
          <w:rtl/>
          <w:lang w:bidi="ar-SY"/>
        </w:rPr>
        <w:t xml:space="preserve"> من الإضافة </w:t>
      </w:r>
      <w:r w:rsidRPr="00933BA0">
        <w:rPr>
          <w:lang w:bidi="ar-SY"/>
        </w:rPr>
        <w:t>7</w:t>
      </w:r>
      <w:r w:rsidRPr="00933BA0">
        <w:rPr>
          <w:rtl/>
          <w:lang w:bidi="ar-SY"/>
        </w:rPr>
        <w:t xml:space="preserve"> إلى الوثيقة </w:t>
      </w:r>
      <w:r w:rsidRPr="00933BA0">
        <w:rPr>
          <w:lang w:bidi="ar-SY"/>
        </w:rPr>
        <w:t>4</w:t>
      </w:r>
      <w:r w:rsidRPr="00933BA0">
        <w:rPr>
          <w:rtl/>
          <w:lang w:bidi="ar-SY"/>
        </w:rPr>
        <w:t xml:space="preserve"> للمؤتمر </w:t>
      </w:r>
      <w:r w:rsidRPr="00933BA0">
        <w:rPr>
          <w:lang w:bidi="ar-SY"/>
        </w:rPr>
        <w:t>WRC-12</w:t>
      </w:r>
      <w:r w:rsidRPr="00933BA0">
        <w:rPr>
          <w:rtl/>
          <w:lang w:bidi="ar-SY"/>
        </w:rPr>
        <w:t xml:space="preserve"> (تقرير المدير إلى المؤتمر </w:t>
      </w:r>
      <w:r w:rsidRPr="00933BA0">
        <w:rPr>
          <w:lang w:bidi="ar-SY"/>
        </w:rPr>
        <w:t>WRC-12</w:t>
      </w:r>
      <w:r w:rsidRPr="00933BA0">
        <w:rPr>
          <w:rtl/>
          <w:lang w:bidi="ar-SY"/>
        </w:rPr>
        <w:t>)، كحل ممكن لتسهيل استكمال التنسيق وللتخفيف من عبء التنسيق المذكور أعلاه، أبلغ المكتب، في رسالته المعممة</w:t>
      </w:r>
      <w:r w:rsidR="00F53046">
        <w:rPr>
          <w:rFonts w:hint="cs"/>
          <w:rtl/>
          <w:lang w:bidi="ar-SY"/>
        </w:rPr>
        <w:t> </w:t>
      </w:r>
      <w:r w:rsidRPr="00933BA0">
        <w:t>CR/377</w:t>
      </w:r>
      <w:r w:rsidRPr="00933BA0">
        <w:rPr>
          <w:rtl/>
          <w:lang w:bidi="ar-SY"/>
        </w:rPr>
        <w:t xml:space="preserve"> بتاريخ</w:t>
      </w:r>
      <w:r w:rsidR="00F53046">
        <w:rPr>
          <w:rFonts w:hint="cs"/>
          <w:rtl/>
          <w:lang w:bidi="ar-SY"/>
        </w:rPr>
        <w:t> </w:t>
      </w:r>
      <w:r w:rsidRPr="00933BA0">
        <w:rPr>
          <w:lang w:bidi="ar-SY"/>
        </w:rPr>
        <w:t>2015.01.23</w:t>
      </w:r>
      <w:r w:rsidRPr="00933BA0">
        <w:rPr>
          <w:rtl/>
          <w:lang w:bidi="ar-SY"/>
        </w:rPr>
        <w:t>، جميع الإدارات بإزالة معلومات النشر المسبق المتقادمة ومعلومات طلب التنسيق من قاعدة بيانات محطات الاتصالات الراديوية الفضائية (</w:t>
      </w:r>
      <w:r w:rsidRPr="00933BA0">
        <w:rPr>
          <w:lang w:bidi="ar-SY"/>
        </w:rPr>
        <w:t>(SRS</w:t>
      </w:r>
      <w:r w:rsidRPr="00933BA0">
        <w:rPr>
          <w:rtl/>
          <w:lang w:bidi="ar-SY"/>
        </w:rPr>
        <w:t xml:space="preserve"> التي انتهت بخصوصها الفترة التنظيمية المحددة بموجب الرقمين</w:t>
      </w:r>
      <w:r w:rsidR="007416A0">
        <w:rPr>
          <w:rFonts w:hint="cs"/>
          <w:rtl/>
          <w:lang w:bidi="ar-SY"/>
        </w:rPr>
        <w:t> </w:t>
      </w:r>
      <w:r w:rsidRPr="00933BA0">
        <w:rPr>
          <w:b/>
          <w:bCs/>
          <w:lang w:bidi="ar-SY"/>
        </w:rPr>
        <w:t>44.11</w:t>
      </w:r>
      <w:r w:rsidRPr="00933BA0">
        <w:rPr>
          <w:b/>
          <w:bCs/>
          <w:rtl/>
          <w:lang w:bidi="ar-SY"/>
        </w:rPr>
        <w:t xml:space="preserve"> </w:t>
      </w:r>
      <w:r w:rsidRPr="00933BA0">
        <w:rPr>
          <w:rtl/>
          <w:lang w:bidi="ar-SY"/>
        </w:rPr>
        <w:t>و</w:t>
      </w:r>
      <w:r w:rsidRPr="00933BA0">
        <w:rPr>
          <w:b/>
          <w:bCs/>
          <w:lang w:bidi="ar-SY"/>
        </w:rPr>
        <w:t>1.44.11</w:t>
      </w:r>
      <w:r w:rsidRPr="00933BA0">
        <w:rPr>
          <w:rtl/>
          <w:lang w:bidi="ar-SY"/>
        </w:rPr>
        <w:t xml:space="preserve"> والتي</w:t>
      </w:r>
      <w:r w:rsidR="00EC0F82">
        <w:rPr>
          <w:rFonts w:hint="cs"/>
          <w:rtl/>
          <w:lang w:bidi="ar-SY"/>
        </w:rPr>
        <w:t> </w:t>
      </w:r>
      <w:r w:rsidRPr="00933BA0">
        <w:rPr>
          <w:rtl/>
          <w:lang w:bidi="ar-SY"/>
        </w:rPr>
        <w:t>تم بشأنها تسجيل تخصيصات التردد جزئياً أو كلياً في السجل الأساسي الدولي للترددات</w:t>
      </w:r>
      <w:r w:rsidR="005600B5">
        <w:rPr>
          <w:rFonts w:hint="cs"/>
          <w:rtl/>
          <w:lang w:bidi="ar-EG"/>
        </w:rPr>
        <w:t xml:space="preserve"> </w:t>
      </w:r>
      <w:r w:rsidR="005600B5">
        <w:rPr>
          <w:lang w:bidi="ar-EG"/>
        </w:rPr>
        <w:t>(</w:t>
      </w:r>
      <w:r w:rsidR="005600B5" w:rsidRPr="00933BA0">
        <w:t>MIFR</w:t>
      </w:r>
      <w:r w:rsidR="005600B5">
        <w:rPr>
          <w:lang w:bidi="ar-EG"/>
        </w:rPr>
        <w:t>)</w:t>
      </w:r>
      <w:r w:rsidRPr="00933BA0">
        <w:rPr>
          <w:rtl/>
          <w:lang w:bidi="ar-SY"/>
        </w:rPr>
        <w:t>.</w:t>
      </w:r>
    </w:p>
    <w:p w:rsidR="000A4C44" w:rsidRPr="00933BA0" w:rsidRDefault="000A4C44" w:rsidP="00AF6225">
      <w:pPr>
        <w:rPr>
          <w:rtl/>
          <w:lang w:bidi="ar-SY"/>
        </w:rPr>
      </w:pPr>
      <w:r w:rsidRPr="00933BA0">
        <w:rPr>
          <w:rtl/>
          <w:lang w:bidi="ar-SY"/>
        </w:rPr>
        <w:t xml:space="preserve">وقد نشرت أول قاعدة بيانات لمحطات الاتصالات الراديوية الفضائية </w:t>
      </w:r>
      <w:r w:rsidR="003C1D47">
        <w:rPr>
          <w:lang w:bidi="ar-SY"/>
        </w:rPr>
        <w:t>(</w:t>
      </w:r>
      <w:r w:rsidR="003C1D47" w:rsidRPr="00933BA0">
        <w:rPr>
          <w:lang w:bidi="ar-SY"/>
        </w:rPr>
        <w:t>SRS</w:t>
      </w:r>
      <w:r w:rsidR="003C1D47">
        <w:rPr>
          <w:lang w:bidi="ar-SY"/>
        </w:rPr>
        <w:t>)</w:t>
      </w:r>
      <w:r w:rsidR="003C1D47">
        <w:rPr>
          <w:rFonts w:hint="cs"/>
          <w:rtl/>
          <w:lang w:bidi="ar-EG"/>
        </w:rPr>
        <w:t xml:space="preserve"> </w:t>
      </w:r>
      <w:r w:rsidRPr="00933BA0">
        <w:rPr>
          <w:rtl/>
          <w:lang w:bidi="ar-SY"/>
        </w:rPr>
        <w:t>دون معلومات النشر المسبق ومعلومات طلب التنسيق المتقادمة في النشرة الإعلامية الدولية للترددات</w:t>
      </w:r>
      <w:r w:rsidR="00AF6225">
        <w:rPr>
          <w:rFonts w:hint="cs"/>
          <w:rtl/>
          <w:lang w:bidi="ar-SY"/>
        </w:rPr>
        <w:t> </w:t>
      </w:r>
      <w:r w:rsidRPr="00933BA0">
        <w:rPr>
          <w:lang w:bidi="ar-SY"/>
        </w:rPr>
        <w:t>BR IFIC 2787</w:t>
      </w:r>
      <w:r w:rsidRPr="00933BA0">
        <w:rPr>
          <w:rtl/>
          <w:lang w:bidi="ar-SY"/>
        </w:rPr>
        <w:t xml:space="preserve"> (بتاريخ </w:t>
      </w:r>
      <w:r w:rsidRPr="00933BA0">
        <w:rPr>
          <w:lang w:bidi="ar-SY"/>
        </w:rPr>
        <w:t>2015</w:t>
      </w:r>
      <w:r w:rsidRPr="00933BA0">
        <w:rPr>
          <w:lang w:val="en-GB" w:bidi="ar-SY"/>
        </w:rPr>
        <w:t>.</w:t>
      </w:r>
      <w:r w:rsidRPr="00933BA0">
        <w:rPr>
          <w:lang w:bidi="ar-SY"/>
        </w:rPr>
        <w:t>02</w:t>
      </w:r>
      <w:r w:rsidRPr="00933BA0">
        <w:rPr>
          <w:lang w:val="en-GB" w:bidi="ar-SY"/>
        </w:rPr>
        <w:t>.</w:t>
      </w:r>
      <w:r w:rsidRPr="00933BA0">
        <w:rPr>
          <w:lang w:bidi="ar-SY"/>
        </w:rPr>
        <w:t>17</w:t>
      </w:r>
      <w:r w:rsidRPr="00933BA0">
        <w:rPr>
          <w:rtl/>
          <w:lang w:bidi="ar-SY"/>
        </w:rPr>
        <w:t>). وانطلاقاً من هذه النشرة يحدد المكتب، على أساس منتظم كل أسبوعين، الشبكات أو الأنظمة الساتلية التي بلغت موعدها النهائي التنظيمي (سبع سنوات) والتي نُشر قسم خاص</w:t>
      </w:r>
      <w:r w:rsidR="00F70BCE">
        <w:rPr>
          <w:rFonts w:hint="cs"/>
          <w:rtl/>
          <w:lang w:bidi="ar-SY"/>
        </w:rPr>
        <w:t> </w:t>
      </w:r>
      <w:r w:rsidRPr="00933BA0">
        <w:rPr>
          <w:lang w:bidi="ar-SY"/>
        </w:rPr>
        <w:t>II</w:t>
      </w:r>
      <w:r w:rsidR="00053A5B">
        <w:rPr>
          <w:lang w:bidi="ar-SY"/>
        </w:rPr>
        <w:noBreakHyphen/>
      </w:r>
      <w:r w:rsidRPr="00933BA0">
        <w:rPr>
          <w:lang w:bidi="ar-SY"/>
        </w:rPr>
        <w:t>S</w:t>
      </w:r>
      <w:r w:rsidRPr="00933BA0">
        <w:rPr>
          <w:rtl/>
          <w:lang w:bidi="ar-SY"/>
        </w:rPr>
        <w:t xml:space="preserve"> من أجلها. ثم أزيلت معلومات </w:t>
      </w:r>
      <w:r w:rsidRPr="00933BA0">
        <w:rPr>
          <w:rFonts w:hint="cs"/>
          <w:rtl/>
          <w:lang w:bidi="ar-SY"/>
        </w:rPr>
        <w:t>النشر المسبق</w:t>
      </w:r>
      <w:r w:rsidRPr="00933BA0">
        <w:rPr>
          <w:rtl/>
          <w:lang w:bidi="ar-SY"/>
        </w:rPr>
        <w:t xml:space="preserve"> وطلبات التنسيق المقابلة لهذه الشبكات من قاعدة البيانات</w:t>
      </w:r>
      <w:r w:rsidR="00F53046">
        <w:rPr>
          <w:rFonts w:hint="cs"/>
          <w:rtl/>
          <w:lang w:bidi="ar-SY"/>
        </w:rPr>
        <w:t> </w:t>
      </w:r>
      <w:r w:rsidRPr="00933BA0">
        <w:rPr>
          <w:lang w:bidi="ar-SY"/>
        </w:rPr>
        <w:t>SRS</w:t>
      </w:r>
      <w:r w:rsidRPr="00933BA0">
        <w:rPr>
          <w:rtl/>
          <w:lang w:bidi="ar-SY"/>
        </w:rPr>
        <w:t xml:space="preserve"> أو</w:t>
      </w:r>
      <w:r w:rsidRPr="00933BA0">
        <w:rPr>
          <w:rFonts w:hint="cs"/>
          <w:rtl/>
          <w:lang w:bidi="ar-SY"/>
        </w:rPr>
        <w:t xml:space="preserve"> البرمجية</w:t>
      </w:r>
      <w:r w:rsidR="0034345C">
        <w:rPr>
          <w:rFonts w:hint="cs"/>
          <w:rtl/>
          <w:lang w:bidi="ar-SY"/>
        </w:rPr>
        <w:t> </w:t>
      </w:r>
      <w:r w:rsidRPr="00933BA0">
        <w:rPr>
          <w:lang w:bidi="ar-SY"/>
        </w:rPr>
        <w:t>SpaceWisc</w:t>
      </w:r>
      <w:r w:rsidRPr="00933BA0">
        <w:rPr>
          <w:rtl/>
          <w:lang w:bidi="ar-SY"/>
        </w:rPr>
        <w:t>، حسب الاقتضاء، وأحيطت الإدارات علماً بذلك في كل من موقع المكتب على شبكة الويب وفي</w:t>
      </w:r>
      <w:r w:rsidR="00F53046">
        <w:rPr>
          <w:rFonts w:hint="cs"/>
          <w:rtl/>
          <w:lang w:bidi="ar-SY"/>
        </w:rPr>
        <w:t> </w:t>
      </w:r>
      <w:r w:rsidRPr="00933BA0">
        <w:rPr>
          <w:rtl/>
          <w:lang w:bidi="ar-SY"/>
        </w:rPr>
        <w:t>النشرة</w:t>
      </w:r>
      <w:r w:rsidR="00F53046">
        <w:rPr>
          <w:rFonts w:hint="cs"/>
          <w:rtl/>
          <w:lang w:bidi="ar-SY"/>
        </w:rPr>
        <w:t> </w:t>
      </w:r>
      <w:r w:rsidRPr="00933BA0">
        <w:t>BR IFIC</w:t>
      </w:r>
      <w:r w:rsidRPr="00933BA0">
        <w:rPr>
          <w:rtl/>
          <w:lang w:bidi="ar-SY"/>
        </w:rPr>
        <w:t xml:space="preserve"> (الخدمات الفضائية).</w:t>
      </w:r>
    </w:p>
    <w:p w:rsidR="000A4C44" w:rsidRPr="00933BA0" w:rsidRDefault="000A4C44" w:rsidP="008E0009">
      <w:pPr>
        <w:pStyle w:val="Heading4"/>
        <w:rPr>
          <w:rtl/>
          <w:lang w:bidi="ar-SY"/>
        </w:rPr>
      </w:pPr>
      <w:r w:rsidRPr="00933BA0">
        <w:t>10.3.2.2</w:t>
      </w:r>
      <w:r w:rsidRPr="00933BA0">
        <w:rPr>
          <w:rtl/>
          <w:lang w:bidi="ar-SY"/>
        </w:rPr>
        <w:tab/>
        <w:t xml:space="preserve">القرار </w:t>
      </w:r>
      <w:r w:rsidRPr="00933BA0">
        <w:t>222</w:t>
      </w:r>
      <w:r w:rsidR="009C746B">
        <w:t> </w:t>
      </w:r>
      <w:r w:rsidR="008E0009">
        <w:t>(Rev.</w:t>
      </w:r>
      <w:r w:rsidRPr="00933BA0">
        <w:t>WRC-12)</w:t>
      </w:r>
    </w:p>
    <w:p w:rsidR="000A4C44" w:rsidRPr="00C501D0" w:rsidRDefault="000A4C44" w:rsidP="008E0009">
      <w:pPr>
        <w:rPr>
          <w:spacing w:val="-4"/>
          <w:rtl/>
          <w:lang w:val="en-GB" w:bidi="ar-SY"/>
        </w:rPr>
      </w:pPr>
      <w:r w:rsidRPr="00C501D0">
        <w:rPr>
          <w:spacing w:val="-4"/>
          <w:rtl/>
          <w:lang w:val="en-GB" w:bidi="ar-SY"/>
        </w:rPr>
        <w:t xml:space="preserve">يحدد القرار </w:t>
      </w:r>
      <w:r w:rsidR="00F7797A" w:rsidRPr="00C501D0">
        <w:rPr>
          <w:spacing w:val="-4"/>
          <w:lang w:bidi="ar-SY"/>
        </w:rPr>
        <w:t>222</w:t>
      </w:r>
      <w:r w:rsidR="00F7797A">
        <w:rPr>
          <w:spacing w:val="-4"/>
          <w:lang w:bidi="ar-SY"/>
        </w:rPr>
        <w:t> </w:t>
      </w:r>
      <w:r w:rsidR="00D40BAF" w:rsidRPr="00C501D0">
        <w:rPr>
          <w:spacing w:val="-4"/>
          <w:lang w:bidi="ar-SY"/>
        </w:rPr>
        <w:t>(</w:t>
      </w:r>
      <w:r w:rsidR="008E0009">
        <w:rPr>
          <w:spacing w:val="-4"/>
          <w:lang w:val="en-GB" w:bidi="ar-SY"/>
        </w:rPr>
        <w:t>Rev.</w:t>
      </w:r>
      <w:r w:rsidR="00D40BAF" w:rsidRPr="00C501D0">
        <w:rPr>
          <w:spacing w:val="-4"/>
          <w:lang w:val="en-GB" w:bidi="ar-SY"/>
        </w:rPr>
        <w:t>WRC-</w:t>
      </w:r>
      <w:r w:rsidR="00D40BAF" w:rsidRPr="00C501D0">
        <w:rPr>
          <w:spacing w:val="-4"/>
          <w:lang w:bidi="ar-SY"/>
        </w:rPr>
        <w:t>12)</w:t>
      </w:r>
      <w:r w:rsidRPr="00C501D0">
        <w:rPr>
          <w:spacing w:val="-4"/>
          <w:rtl/>
          <w:lang w:val="en-GB" w:bidi="ar-SY"/>
        </w:rPr>
        <w:t xml:space="preserve">، "استخدام الخدمة المتنقلة الساتلية لنطاقي التردد </w:t>
      </w:r>
      <w:r w:rsidR="007177B5" w:rsidRPr="00C501D0">
        <w:rPr>
          <w:spacing w:val="-4"/>
          <w:lang w:val="en-GB" w:bidi="ar-SY"/>
        </w:rPr>
        <w:t>MHz</w:t>
      </w:r>
      <w:r w:rsidR="007177B5">
        <w:rPr>
          <w:spacing w:val="-4"/>
          <w:lang w:bidi="ar-SY"/>
        </w:rPr>
        <w:t> </w:t>
      </w:r>
      <w:r w:rsidR="00551FE1" w:rsidRPr="00C501D0">
        <w:rPr>
          <w:spacing w:val="-4"/>
          <w:lang w:bidi="ar-SY"/>
        </w:rPr>
        <w:t>1</w:t>
      </w:r>
      <w:r w:rsidR="00802376">
        <w:rPr>
          <w:spacing w:val="-4"/>
          <w:lang w:bidi="ar-SY"/>
        </w:rPr>
        <w:t> </w:t>
      </w:r>
      <w:r w:rsidR="00551FE1" w:rsidRPr="00C501D0">
        <w:rPr>
          <w:spacing w:val="-4"/>
          <w:lang w:bidi="ar-SY"/>
        </w:rPr>
        <w:t>559</w:t>
      </w:r>
      <w:r w:rsidR="00551FE1" w:rsidRPr="00C501D0">
        <w:rPr>
          <w:spacing w:val="-4"/>
          <w:lang w:bidi="ar-SY"/>
        </w:rPr>
        <w:noBreakHyphen/>
        <w:t>1</w:t>
      </w:r>
      <w:r w:rsidR="00802376">
        <w:rPr>
          <w:spacing w:val="-4"/>
          <w:lang w:bidi="ar-SY"/>
        </w:rPr>
        <w:t> </w:t>
      </w:r>
      <w:r w:rsidR="00551FE1" w:rsidRPr="00C501D0">
        <w:rPr>
          <w:spacing w:val="-4"/>
          <w:lang w:bidi="ar-SY"/>
        </w:rPr>
        <w:t>525</w:t>
      </w:r>
      <w:r w:rsidRPr="00C501D0">
        <w:rPr>
          <w:spacing w:val="-4"/>
          <w:rtl/>
          <w:lang w:val="en-GB" w:bidi="ar-SY"/>
        </w:rPr>
        <w:t xml:space="preserve"> و</w:t>
      </w:r>
      <w:r w:rsidRPr="00C501D0">
        <w:rPr>
          <w:spacing w:val="-4"/>
          <w:lang w:val="en-GB" w:bidi="ar-SY"/>
        </w:rPr>
        <w:t>MHz</w:t>
      </w:r>
      <w:r w:rsidR="00551FE1" w:rsidRPr="00C501D0">
        <w:rPr>
          <w:spacing w:val="-4"/>
          <w:lang w:val="en-GB" w:bidi="ar-SY"/>
        </w:rPr>
        <w:t> </w:t>
      </w:r>
      <w:r w:rsidR="00551FE1" w:rsidRPr="00C501D0">
        <w:rPr>
          <w:spacing w:val="-4"/>
          <w:lang w:bidi="ar-SY"/>
        </w:rPr>
        <w:t>1</w:t>
      </w:r>
      <w:r w:rsidR="00802376">
        <w:rPr>
          <w:spacing w:val="-4"/>
          <w:lang w:bidi="ar-SY"/>
        </w:rPr>
        <w:t> </w:t>
      </w:r>
      <w:r w:rsidR="00551FE1" w:rsidRPr="00C501D0">
        <w:rPr>
          <w:spacing w:val="-4"/>
          <w:lang w:bidi="ar-SY"/>
        </w:rPr>
        <w:t>660</w:t>
      </w:r>
      <w:r w:rsidR="0076033C">
        <w:rPr>
          <w:spacing w:val="-4"/>
          <w:lang w:bidi="ar-SY"/>
        </w:rPr>
        <w:t>,</w:t>
      </w:r>
      <w:r w:rsidR="00551FE1" w:rsidRPr="00C501D0">
        <w:rPr>
          <w:spacing w:val="-4"/>
          <w:lang w:bidi="ar-SY"/>
        </w:rPr>
        <w:t>5</w:t>
      </w:r>
      <w:r w:rsidR="00F913DE" w:rsidRPr="00C501D0">
        <w:rPr>
          <w:spacing w:val="-4"/>
          <w:lang w:bidi="ar-SY"/>
        </w:rPr>
        <w:noBreakHyphen/>
      </w:r>
      <w:r w:rsidR="00551FE1" w:rsidRPr="00C501D0">
        <w:rPr>
          <w:spacing w:val="-4"/>
          <w:lang w:bidi="ar-SY"/>
        </w:rPr>
        <w:t>1</w:t>
      </w:r>
      <w:r w:rsidR="00802376">
        <w:rPr>
          <w:spacing w:val="-4"/>
          <w:lang w:bidi="ar-SY"/>
        </w:rPr>
        <w:t> </w:t>
      </w:r>
      <w:r w:rsidR="00551FE1" w:rsidRPr="00C501D0">
        <w:rPr>
          <w:spacing w:val="-4"/>
          <w:lang w:bidi="ar-SY"/>
        </w:rPr>
        <w:t>626</w:t>
      </w:r>
      <w:r w:rsidR="0076033C">
        <w:rPr>
          <w:spacing w:val="-4"/>
          <w:lang w:bidi="ar-SY"/>
        </w:rPr>
        <w:t>,</w:t>
      </w:r>
      <w:r w:rsidR="00551FE1" w:rsidRPr="00C501D0">
        <w:rPr>
          <w:spacing w:val="-4"/>
          <w:lang w:bidi="ar-SY"/>
        </w:rPr>
        <w:t>5</w:t>
      </w:r>
      <w:r w:rsidRPr="00C501D0">
        <w:rPr>
          <w:spacing w:val="-4"/>
          <w:rtl/>
          <w:lang w:val="en-GB" w:bidi="ar-SY"/>
        </w:rPr>
        <w:t xml:space="preserve"> والإجراءات التي تكفل النفاذ إلى الطيف على المدى الطويل للخدمة المتنقلة الساتلية للطيران </w:t>
      </w:r>
      <w:r w:rsidR="005A6686">
        <w:rPr>
          <w:spacing w:val="-4"/>
          <w:lang w:val="en-GB" w:bidi="ar-SY"/>
        </w:rPr>
        <w:t>(R)</w:t>
      </w:r>
      <w:r w:rsidRPr="00C501D0">
        <w:rPr>
          <w:spacing w:val="-4"/>
          <w:rtl/>
          <w:lang w:val="en-GB" w:bidi="ar-SY"/>
        </w:rPr>
        <w:t xml:space="preserve">"، إجراءات عملية تنسيق متطلبات الطيف بين الإدارات المبلغة عن الخدمة المتنقلة الساتلية </w:t>
      </w:r>
      <w:r w:rsidR="0089613A">
        <w:rPr>
          <w:spacing w:val="-4"/>
          <w:lang w:bidi="ar-SY"/>
        </w:rPr>
        <w:t>(</w:t>
      </w:r>
      <w:r w:rsidR="0089613A" w:rsidRPr="00C501D0">
        <w:rPr>
          <w:spacing w:val="-4"/>
          <w:lang w:val="en-GB" w:bidi="ar-SY"/>
        </w:rPr>
        <w:t>MSS</w:t>
      </w:r>
      <w:r w:rsidR="0089613A">
        <w:rPr>
          <w:spacing w:val="-4"/>
          <w:lang w:bidi="ar-SY"/>
        </w:rPr>
        <w:t>)</w:t>
      </w:r>
      <w:r w:rsidRPr="00C501D0">
        <w:rPr>
          <w:spacing w:val="-4"/>
          <w:rtl/>
          <w:lang w:val="en-GB" w:bidi="ar-SY"/>
        </w:rPr>
        <w:t>، بما في ذلك</w:t>
      </w:r>
      <w:r w:rsidRPr="00C501D0">
        <w:rPr>
          <w:spacing w:val="-4"/>
          <w:rtl/>
        </w:rPr>
        <w:t xml:space="preserve"> </w:t>
      </w:r>
      <w:r w:rsidRPr="00C501D0">
        <w:rPr>
          <w:spacing w:val="-4"/>
          <w:rtl/>
          <w:lang w:val="en-GB" w:bidi="ar-SY"/>
        </w:rPr>
        <w:t xml:space="preserve">الخدمة المتنقلة الساتلية للطيران </w:t>
      </w:r>
      <w:r w:rsidR="005A6686">
        <w:rPr>
          <w:spacing w:val="-4"/>
          <w:lang w:val="en-GB" w:bidi="ar-SY"/>
        </w:rPr>
        <w:t>(</w:t>
      </w:r>
      <w:r w:rsidR="005A6686" w:rsidRPr="00C501D0">
        <w:rPr>
          <w:spacing w:val="-4"/>
          <w:lang w:val="en-GB" w:bidi="ar-SY"/>
        </w:rPr>
        <w:t>AMS</w:t>
      </w:r>
      <w:r w:rsidR="005A6686">
        <w:rPr>
          <w:spacing w:val="-4"/>
          <w:lang w:val="en-GB" w:bidi="ar-SY"/>
        </w:rPr>
        <w:t>(R)</w:t>
      </w:r>
      <w:r w:rsidR="005A6686" w:rsidRPr="00C501D0">
        <w:rPr>
          <w:spacing w:val="-4"/>
          <w:lang w:val="en-GB" w:bidi="ar-SY"/>
        </w:rPr>
        <w:t>S</w:t>
      </w:r>
      <w:r w:rsidR="005A6686">
        <w:rPr>
          <w:spacing w:val="-4"/>
          <w:lang w:val="en-GB" w:bidi="ar-SY"/>
        </w:rPr>
        <w:t>)</w:t>
      </w:r>
      <w:r w:rsidRPr="00C501D0">
        <w:rPr>
          <w:spacing w:val="-4"/>
          <w:rtl/>
          <w:lang w:val="en-GB" w:bidi="ar-SY"/>
        </w:rPr>
        <w:t xml:space="preserve"> للوفاء بمتطلبات الطيف لمختلف أنظمة </w:t>
      </w:r>
      <w:r w:rsidRPr="00C501D0">
        <w:rPr>
          <w:spacing w:val="-4"/>
        </w:rPr>
        <w:t>AMS</w:t>
      </w:r>
      <w:r w:rsidR="005A6686">
        <w:rPr>
          <w:spacing w:val="-4"/>
          <w:lang w:val="en-GB" w:bidi="ar-SY"/>
        </w:rPr>
        <w:t>(R)</w:t>
      </w:r>
      <w:r w:rsidRPr="00C501D0">
        <w:rPr>
          <w:spacing w:val="-4"/>
        </w:rPr>
        <w:t>S</w:t>
      </w:r>
      <w:r w:rsidRPr="00C501D0">
        <w:rPr>
          <w:spacing w:val="-4"/>
          <w:rtl/>
          <w:lang w:val="en-GB" w:bidi="ar-SY"/>
        </w:rPr>
        <w:t xml:space="preserve"> في</w:t>
      </w:r>
      <w:r w:rsidR="00F35C35">
        <w:rPr>
          <w:rFonts w:hint="cs"/>
          <w:spacing w:val="-4"/>
          <w:rtl/>
          <w:lang w:val="en-GB" w:bidi="ar-SY"/>
        </w:rPr>
        <w:t xml:space="preserve"> </w:t>
      </w:r>
      <w:r w:rsidR="00F35C35">
        <w:rPr>
          <w:rFonts w:hint="cs"/>
          <w:spacing w:val="-4"/>
          <w:rtl/>
          <w:lang w:val="en-GB" w:bidi="ar-EG"/>
        </w:rPr>
        <w:t>النطاقين</w:t>
      </w:r>
      <w:r w:rsidR="00681B41" w:rsidRPr="00C501D0">
        <w:rPr>
          <w:spacing w:val="-4"/>
          <w:rtl/>
          <w:lang w:val="en-GB" w:bidi="ar-SY"/>
        </w:rPr>
        <w:t xml:space="preserve"> </w:t>
      </w:r>
      <w:r w:rsidR="00681B41" w:rsidRPr="00C501D0">
        <w:rPr>
          <w:spacing w:val="-4"/>
          <w:lang w:val="en-GB" w:bidi="ar-SY"/>
        </w:rPr>
        <w:t>MHz</w:t>
      </w:r>
      <w:r w:rsidR="00681B41">
        <w:rPr>
          <w:spacing w:val="-4"/>
          <w:lang w:bidi="ar-SY"/>
        </w:rPr>
        <w:t> </w:t>
      </w:r>
      <w:r w:rsidR="00681B41" w:rsidRPr="00C501D0">
        <w:rPr>
          <w:spacing w:val="-4"/>
          <w:lang w:bidi="ar-SY"/>
        </w:rPr>
        <w:t>1</w:t>
      </w:r>
      <w:r w:rsidR="00681B41">
        <w:rPr>
          <w:spacing w:val="-4"/>
          <w:lang w:bidi="ar-SY"/>
        </w:rPr>
        <w:t> </w:t>
      </w:r>
      <w:r w:rsidR="00681B41" w:rsidRPr="00C501D0">
        <w:rPr>
          <w:spacing w:val="-4"/>
          <w:lang w:bidi="ar-SY"/>
        </w:rPr>
        <w:t>559</w:t>
      </w:r>
      <w:r w:rsidR="00681B41" w:rsidRPr="00C501D0">
        <w:rPr>
          <w:spacing w:val="-4"/>
          <w:lang w:bidi="ar-SY"/>
        </w:rPr>
        <w:noBreakHyphen/>
        <w:t>1</w:t>
      </w:r>
      <w:r w:rsidR="00681B41">
        <w:rPr>
          <w:spacing w:val="-4"/>
          <w:lang w:bidi="ar-SY"/>
        </w:rPr>
        <w:t> </w:t>
      </w:r>
      <w:r w:rsidR="00681B41" w:rsidRPr="00C501D0">
        <w:rPr>
          <w:spacing w:val="-4"/>
          <w:lang w:bidi="ar-SY"/>
        </w:rPr>
        <w:t>525</w:t>
      </w:r>
      <w:r w:rsidR="00681B41" w:rsidRPr="00C501D0">
        <w:rPr>
          <w:spacing w:val="-4"/>
          <w:rtl/>
          <w:lang w:val="en-GB" w:bidi="ar-SY"/>
        </w:rPr>
        <w:t xml:space="preserve"> و</w:t>
      </w:r>
      <w:r w:rsidR="00681B41" w:rsidRPr="00C501D0">
        <w:rPr>
          <w:spacing w:val="-4"/>
          <w:lang w:val="en-GB" w:bidi="ar-SY"/>
        </w:rPr>
        <w:t>MHz </w:t>
      </w:r>
      <w:r w:rsidR="00681B41" w:rsidRPr="00C501D0">
        <w:rPr>
          <w:spacing w:val="-4"/>
          <w:lang w:bidi="ar-SY"/>
        </w:rPr>
        <w:t>1</w:t>
      </w:r>
      <w:r w:rsidR="00681B41">
        <w:rPr>
          <w:spacing w:val="-4"/>
          <w:lang w:bidi="ar-SY"/>
        </w:rPr>
        <w:t> </w:t>
      </w:r>
      <w:r w:rsidR="00681B41" w:rsidRPr="00C501D0">
        <w:rPr>
          <w:spacing w:val="-4"/>
          <w:lang w:bidi="ar-SY"/>
        </w:rPr>
        <w:t>660</w:t>
      </w:r>
      <w:r w:rsidR="00681B41">
        <w:rPr>
          <w:spacing w:val="-4"/>
          <w:lang w:bidi="ar-SY"/>
        </w:rPr>
        <w:t>,</w:t>
      </w:r>
      <w:r w:rsidR="00681B41" w:rsidRPr="00C501D0">
        <w:rPr>
          <w:spacing w:val="-4"/>
          <w:lang w:bidi="ar-SY"/>
        </w:rPr>
        <w:t>5</w:t>
      </w:r>
      <w:r w:rsidR="00681B41" w:rsidRPr="00C501D0">
        <w:rPr>
          <w:spacing w:val="-4"/>
          <w:lang w:bidi="ar-SY"/>
        </w:rPr>
        <w:noBreakHyphen/>
        <w:t>1</w:t>
      </w:r>
      <w:r w:rsidR="00681B41">
        <w:rPr>
          <w:spacing w:val="-4"/>
          <w:lang w:bidi="ar-SY"/>
        </w:rPr>
        <w:t> </w:t>
      </w:r>
      <w:r w:rsidR="00681B41" w:rsidRPr="00C501D0">
        <w:rPr>
          <w:spacing w:val="-4"/>
          <w:lang w:bidi="ar-SY"/>
        </w:rPr>
        <w:t>626</w:t>
      </w:r>
      <w:r w:rsidR="00681B41">
        <w:rPr>
          <w:spacing w:val="-4"/>
          <w:lang w:bidi="ar-SY"/>
        </w:rPr>
        <w:t>,</w:t>
      </w:r>
      <w:r w:rsidR="00681B41" w:rsidRPr="00C501D0">
        <w:rPr>
          <w:spacing w:val="-4"/>
          <w:lang w:bidi="ar-SY"/>
        </w:rPr>
        <w:t>5</w:t>
      </w:r>
      <w:r w:rsidRPr="00C501D0">
        <w:rPr>
          <w:spacing w:val="-4"/>
          <w:rtl/>
          <w:lang w:val="en-GB" w:bidi="ar-SY"/>
        </w:rPr>
        <w:t>.</w:t>
      </w:r>
    </w:p>
    <w:p w:rsidR="000A4C44" w:rsidRPr="00933BA0" w:rsidRDefault="000A4C44" w:rsidP="00F53046">
      <w:pPr>
        <w:rPr>
          <w:rtl/>
          <w:lang w:val="en-GB" w:bidi="ar-SY"/>
        </w:rPr>
      </w:pPr>
      <w:r w:rsidRPr="00933BA0">
        <w:rPr>
          <w:rtl/>
          <w:lang w:val="en-GB" w:bidi="ar-SY"/>
        </w:rPr>
        <w:t>وينظر هذا الإجراء أيضاً في التماس عقد اجتماع إعادة تقييم في حالة عدم الوفاء بمتطلبات الطيف</w:t>
      </w:r>
      <w:r w:rsidR="00F53046">
        <w:rPr>
          <w:rFonts w:hint="cs"/>
          <w:rtl/>
          <w:lang w:val="en-GB" w:bidi="ar-SY"/>
        </w:rPr>
        <w:t> </w:t>
      </w:r>
      <w:r w:rsidRPr="00933BA0">
        <w:t>AMS(R)</w:t>
      </w:r>
      <w:r w:rsidRPr="00933BA0">
        <w:rPr>
          <w:rtl/>
          <w:lang w:val="en-GB" w:bidi="ar-SY"/>
        </w:rPr>
        <w:t>. ووفقاً</w:t>
      </w:r>
      <w:r w:rsidR="00E526C8">
        <w:rPr>
          <w:rFonts w:hint="cs"/>
          <w:rtl/>
          <w:lang w:val="en-GB" w:bidi="ar-SY"/>
        </w:rPr>
        <w:t> </w:t>
      </w:r>
      <w:r w:rsidRPr="00933BA0">
        <w:rPr>
          <w:rtl/>
          <w:lang w:val="en-GB" w:bidi="ar-SY"/>
        </w:rPr>
        <w:t>للقرار</w:t>
      </w:r>
      <w:r w:rsidR="00E526C8">
        <w:rPr>
          <w:rFonts w:hint="cs"/>
          <w:rtl/>
          <w:lang w:val="en-GB" w:bidi="ar-SY"/>
        </w:rPr>
        <w:t> </w:t>
      </w:r>
      <w:r w:rsidRPr="00933BA0">
        <w:t>222</w:t>
      </w:r>
      <w:r w:rsidR="00E526C8">
        <w:t> </w:t>
      </w:r>
      <w:r w:rsidR="00F53046">
        <w:t>(Rev.</w:t>
      </w:r>
      <w:r w:rsidRPr="00933BA0">
        <w:t>WRC-12)</w:t>
      </w:r>
      <w:r w:rsidRPr="00933BA0">
        <w:rPr>
          <w:rtl/>
          <w:lang w:val="en-GB" w:bidi="ar-SY"/>
        </w:rPr>
        <w:t xml:space="preserve"> يجوز أن يدعى المكتب إلى اجتماع إعادة تقييم وأن ينشر تقرير ذلك الاجتماع.</w:t>
      </w:r>
    </w:p>
    <w:p w:rsidR="000A4C44" w:rsidRPr="004029C1" w:rsidRDefault="000A4C44" w:rsidP="00E526C8">
      <w:pPr>
        <w:rPr>
          <w:spacing w:val="-6"/>
          <w:rtl/>
          <w:lang w:val="en-GB" w:bidi="ar-SY"/>
        </w:rPr>
      </w:pPr>
      <w:r w:rsidRPr="004029C1">
        <w:rPr>
          <w:spacing w:val="-6"/>
          <w:rtl/>
          <w:lang w:val="en-GB" w:bidi="ar-SY"/>
        </w:rPr>
        <w:t>وليس لدى المكتب أي معلومات بشأن أي اجتماعات إعادة تقييم عقدت حتى الآن ولم يتلق أي دعوة أو طلب مساعدة في هذا الصدد.</w:t>
      </w:r>
    </w:p>
    <w:p w:rsidR="000A4C44" w:rsidRPr="00933BA0" w:rsidRDefault="000A4C44" w:rsidP="00F53046">
      <w:pPr>
        <w:pStyle w:val="Heading4"/>
        <w:rPr>
          <w:rtl/>
          <w:lang w:bidi="ar-EG"/>
        </w:rPr>
      </w:pPr>
      <w:r w:rsidRPr="00933BA0">
        <w:t>11.3.2.2</w:t>
      </w:r>
      <w:r w:rsidRPr="00933BA0">
        <w:rPr>
          <w:rtl/>
          <w:lang w:bidi="ar-SY"/>
        </w:rPr>
        <w:tab/>
        <w:t xml:space="preserve">القرار </w:t>
      </w:r>
      <w:r w:rsidR="00F53046">
        <w:t>756 </w:t>
      </w:r>
      <w:r w:rsidRPr="00933BA0">
        <w:t>(WRC-12)</w:t>
      </w:r>
    </w:p>
    <w:p w:rsidR="000A4C44" w:rsidRPr="00933BA0" w:rsidRDefault="000A4C44" w:rsidP="00245427">
      <w:pPr>
        <w:rPr>
          <w:rtl/>
          <w:lang w:bidi="ar-SY"/>
        </w:rPr>
      </w:pPr>
      <w:r w:rsidRPr="00933BA0">
        <w:rPr>
          <w:rtl/>
          <w:lang w:bidi="ar-SY"/>
        </w:rPr>
        <w:t xml:space="preserve">يطلب القرار </w:t>
      </w:r>
      <w:r w:rsidRPr="00933BA0">
        <w:t>756</w:t>
      </w:r>
      <w:r w:rsidR="00F53046">
        <w:t> </w:t>
      </w:r>
      <w:r w:rsidRPr="00933BA0">
        <w:t>(WRC-12)</w:t>
      </w:r>
      <w:r w:rsidRPr="00933BA0">
        <w:rPr>
          <w:rtl/>
          <w:lang w:bidi="ar-SY"/>
        </w:rPr>
        <w:t>، "دراسات بشأن إمكانية خفض قوس التنسيق والمعايير التقنية المستخدمة في تطبيق الرقم</w:t>
      </w:r>
      <w:r w:rsidR="00F53046">
        <w:rPr>
          <w:rFonts w:hint="cs"/>
          <w:rtl/>
          <w:lang w:bidi="ar-SY"/>
        </w:rPr>
        <w:t> </w:t>
      </w:r>
      <w:r w:rsidRPr="00933BA0">
        <w:rPr>
          <w:lang w:bidi="ar-SY"/>
        </w:rPr>
        <w:t>41</w:t>
      </w:r>
      <w:r w:rsidR="007B5C84">
        <w:rPr>
          <w:lang w:bidi="ar-SY"/>
        </w:rPr>
        <w:t>.</w:t>
      </w:r>
      <w:r w:rsidRPr="00933BA0">
        <w:rPr>
          <w:lang w:bidi="ar-SY"/>
        </w:rPr>
        <w:t>9</w:t>
      </w:r>
      <w:r w:rsidRPr="00933BA0">
        <w:rPr>
          <w:rtl/>
          <w:lang w:bidi="ar-SY"/>
        </w:rPr>
        <w:t xml:space="preserve"> فيما</w:t>
      </w:r>
      <w:r w:rsidR="00F53046">
        <w:rPr>
          <w:rFonts w:hint="cs"/>
          <w:rtl/>
          <w:lang w:bidi="ar-SY"/>
        </w:rPr>
        <w:t> </w:t>
      </w:r>
      <w:r w:rsidRPr="00933BA0">
        <w:rPr>
          <w:rtl/>
          <w:lang w:bidi="ar-SY"/>
        </w:rPr>
        <w:t xml:space="preserve">يتعلق بالتنسيق بموجب الرقم </w:t>
      </w:r>
      <w:r w:rsidRPr="00933BA0">
        <w:rPr>
          <w:lang w:bidi="ar-SY"/>
        </w:rPr>
        <w:t>7</w:t>
      </w:r>
      <w:r w:rsidR="00934B5A">
        <w:rPr>
          <w:lang w:bidi="ar-SY"/>
        </w:rPr>
        <w:t>.</w:t>
      </w:r>
      <w:r w:rsidRPr="00933BA0">
        <w:rPr>
          <w:lang w:bidi="ar-SY"/>
        </w:rPr>
        <w:t>9</w:t>
      </w:r>
      <w:r w:rsidRPr="00933BA0">
        <w:rPr>
          <w:rtl/>
          <w:lang w:bidi="ar-SY"/>
        </w:rPr>
        <w:t xml:space="preserve">"، الذي يتناول البند </w:t>
      </w:r>
      <w:r w:rsidRPr="00933BA0">
        <w:rPr>
          <w:lang w:bidi="ar-SY"/>
        </w:rPr>
        <w:t>2.1.9</w:t>
      </w:r>
      <w:r w:rsidRPr="00933BA0">
        <w:rPr>
          <w:rtl/>
          <w:lang w:bidi="ar-SY"/>
        </w:rPr>
        <w:t xml:space="preserve"> من جدول أعمال المؤتمر </w:t>
      </w:r>
      <w:r w:rsidRPr="00933BA0">
        <w:rPr>
          <w:lang w:bidi="ar-SY"/>
        </w:rPr>
        <w:t>WRC-15</w:t>
      </w:r>
      <w:r w:rsidRPr="00933BA0">
        <w:rPr>
          <w:rtl/>
          <w:lang w:bidi="ar-SY"/>
        </w:rPr>
        <w:t xml:space="preserve">، إلى مدير مكتب الاتصالات، في جملة أمور، أن يدرج في تقريره إحصاءات عن استخدام الرقم </w:t>
      </w:r>
      <w:r w:rsidRPr="00933BA0">
        <w:rPr>
          <w:b/>
          <w:bCs/>
          <w:lang w:bidi="ar-SY"/>
        </w:rPr>
        <w:t>41</w:t>
      </w:r>
      <w:r w:rsidR="00934B5A">
        <w:rPr>
          <w:b/>
          <w:bCs/>
          <w:lang w:bidi="ar-SY"/>
        </w:rPr>
        <w:t>.</w:t>
      </w:r>
      <w:r w:rsidRPr="00933BA0">
        <w:rPr>
          <w:b/>
          <w:bCs/>
          <w:lang w:bidi="ar-SY"/>
        </w:rPr>
        <w:t>9</w:t>
      </w:r>
      <w:r w:rsidRPr="00933BA0">
        <w:rPr>
          <w:rtl/>
          <w:lang w:bidi="ar-SY"/>
        </w:rPr>
        <w:t xml:space="preserve"> فيما يتعلق بالتنسيق بموجب الرقم</w:t>
      </w:r>
      <w:r w:rsidR="00F53046">
        <w:rPr>
          <w:rFonts w:hint="cs"/>
          <w:rtl/>
          <w:lang w:bidi="ar-SY"/>
        </w:rPr>
        <w:t> </w:t>
      </w:r>
      <w:r w:rsidRPr="00933BA0">
        <w:rPr>
          <w:lang w:bidi="ar-SY"/>
        </w:rPr>
        <w:t>7</w:t>
      </w:r>
      <w:r w:rsidR="00245427">
        <w:rPr>
          <w:lang w:bidi="ar-SY"/>
        </w:rPr>
        <w:t>.</w:t>
      </w:r>
      <w:r w:rsidRPr="00933BA0">
        <w:rPr>
          <w:lang w:bidi="ar-SY"/>
        </w:rPr>
        <w:t>9</w:t>
      </w:r>
      <w:r w:rsidRPr="00933BA0">
        <w:rPr>
          <w:rtl/>
          <w:lang w:bidi="ar-SY"/>
        </w:rPr>
        <w:t>.</w:t>
      </w:r>
    </w:p>
    <w:p w:rsidR="000A4C44" w:rsidRPr="00C24846" w:rsidRDefault="000A4C44" w:rsidP="004B0679">
      <w:pPr>
        <w:rPr>
          <w:spacing w:val="-4"/>
          <w:rtl/>
          <w:lang w:bidi="ar-SY"/>
        </w:rPr>
      </w:pPr>
      <w:r w:rsidRPr="00C24846">
        <w:rPr>
          <w:spacing w:val="-4"/>
          <w:rtl/>
          <w:lang w:bidi="ar-SY"/>
        </w:rPr>
        <w:t xml:space="preserve">ومن أجل دعم الدراسات في إطار البند </w:t>
      </w:r>
      <w:r w:rsidRPr="00C24846">
        <w:rPr>
          <w:spacing w:val="-4"/>
          <w:lang w:bidi="ar-SY"/>
        </w:rPr>
        <w:t>2.1.9</w:t>
      </w:r>
      <w:r w:rsidRPr="00C24846">
        <w:rPr>
          <w:spacing w:val="-4"/>
          <w:rtl/>
          <w:lang w:bidi="ar-SY"/>
        </w:rPr>
        <w:t xml:space="preserve"> من جدول الأعمال</w:t>
      </w:r>
      <w:r w:rsidRPr="00C24846">
        <w:rPr>
          <w:rFonts w:hint="cs"/>
          <w:spacing w:val="-4"/>
          <w:rtl/>
          <w:lang w:bidi="ar-SY"/>
        </w:rPr>
        <w:t>،</w:t>
      </w:r>
      <w:r w:rsidRPr="00C24846">
        <w:rPr>
          <w:spacing w:val="-4"/>
          <w:rtl/>
          <w:lang w:bidi="ar-SY"/>
        </w:rPr>
        <w:t xml:space="preserve"> تقدم المكتب بمساهمة لاجتماع فرقة العمل</w:t>
      </w:r>
      <w:r w:rsidR="00F53046" w:rsidRPr="00C24846">
        <w:rPr>
          <w:rFonts w:hint="cs"/>
          <w:spacing w:val="-4"/>
          <w:rtl/>
          <w:lang w:bidi="ar-SY"/>
        </w:rPr>
        <w:t> </w:t>
      </w:r>
      <w:r w:rsidRPr="00C24846">
        <w:rPr>
          <w:spacing w:val="-4"/>
        </w:rPr>
        <w:t>4A</w:t>
      </w:r>
      <w:r w:rsidRPr="00C24846">
        <w:rPr>
          <w:spacing w:val="-4"/>
          <w:rtl/>
          <w:lang w:bidi="ar-SY"/>
        </w:rPr>
        <w:t xml:space="preserve"> في يونيو</w:t>
      </w:r>
      <w:r w:rsidR="00F53046" w:rsidRPr="00C24846">
        <w:rPr>
          <w:rFonts w:hint="cs"/>
          <w:spacing w:val="-4"/>
          <w:rtl/>
          <w:lang w:bidi="ar-SY"/>
        </w:rPr>
        <w:t> </w:t>
      </w:r>
      <w:r w:rsidRPr="00C24846">
        <w:rPr>
          <w:spacing w:val="-4"/>
          <w:lang w:bidi="ar-SY"/>
        </w:rPr>
        <w:t>2014</w:t>
      </w:r>
      <w:r w:rsidRPr="00C24846">
        <w:rPr>
          <w:spacing w:val="-4"/>
          <w:rtl/>
          <w:lang w:bidi="ar-SY"/>
        </w:rPr>
        <w:t xml:space="preserve"> (الوثيقة</w:t>
      </w:r>
      <w:r w:rsidR="00F53046" w:rsidRPr="00C24846">
        <w:rPr>
          <w:rFonts w:hint="cs"/>
          <w:spacing w:val="-4"/>
          <w:rtl/>
          <w:lang w:bidi="ar-SY"/>
        </w:rPr>
        <w:t> </w:t>
      </w:r>
      <w:r w:rsidRPr="00C24846">
        <w:rPr>
          <w:spacing w:val="-4"/>
          <w:lang w:bidi="ar-SY"/>
        </w:rPr>
        <w:t>WP4A/579</w:t>
      </w:r>
      <w:r w:rsidRPr="00C24846">
        <w:rPr>
          <w:spacing w:val="-4"/>
          <w:rtl/>
          <w:lang w:bidi="ar-SY"/>
        </w:rPr>
        <w:t xml:space="preserve">). وتضمنت هذه المساهمة إحصاءات عن الطلبات المقدمة بموجب الرقم </w:t>
      </w:r>
      <w:r w:rsidRPr="00C24846">
        <w:rPr>
          <w:spacing w:val="-4"/>
          <w:lang w:bidi="ar-SY"/>
        </w:rPr>
        <w:t>41</w:t>
      </w:r>
      <w:r w:rsidRPr="00C24846">
        <w:rPr>
          <w:spacing w:val="-4"/>
          <w:lang w:val="en-GB" w:bidi="ar-SY"/>
        </w:rPr>
        <w:t>.</w:t>
      </w:r>
      <w:r w:rsidRPr="00C24846">
        <w:rPr>
          <w:spacing w:val="-4"/>
          <w:lang w:bidi="ar-SY"/>
        </w:rPr>
        <w:t>9</w:t>
      </w:r>
      <w:r w:rsidRPr="00C24846">
        <w:rPr>
          <w:spacing w:val="-4"/>
          <w:rtl/>
          <w:lang w:bidi="ar-SY"/>
        </w:rPr>
        <w:t xml:space="preserve"> التي عالجها المكتب. و</w:t>
      </w:r>
      <w:r w:rsidRPr="00C24846">
        <w:rPr>
          <w:rFonts w:hint="cs"/>
          <w:spacing w:val="-4"/>
          <w:rtl/>
          <w:lang w:bidi="ar-SY"/>
        </w:rPr>
        <w:t>كان</w:t>
      </w:r>
      <w:r w:rsidR="00D7649A" w:rsidRPr="00C24846">
        <w:rPr>
          <w:rFonts w:hint="eastAsia"/>
          <w:spacing w:val="-4"/>
          <w:rtl/>
          <w:lang w:bidi="ar-SY"/>
        </w:rPr>
        <w:t> </w:t>
      </w:r>
      <w:r w:rsidRPr="00C24846">
        <w:rPr>
          <w:spacing w:val="-4"/>
          <w:rtl/>
          <w:lang w:bidi="ar-SY"/>
        </w:rPr>
        <w:t xml:space="preserve">الاستنتاج الرئيسي، منذ نشر القسم الخاص </w:t>
      </w:r>
      <w:r w:rsidRPr="00C24846">
        <w:rPr>
          <w:spacing w:val="-4"/>
        </w:rPr>
        <w:t>CR/E</w:t>
      </w:r>
      <w:r w:rsidRPr="00C24846">
        <w:rPr>
          <w:spacing w:val="-4"/>
          <w:rtl/>
          <w:lang w:bidi="ar-SY"/>
        </w:rPr>
        <w:t xml:space="preserve"> إلى جانب برمجية </w:t>
      </w:r>
      <w:r w:rsidRPr="00C24846">
        <w:rPr>
          <w:spacing w:val="-4"/>
        </w:rPr>
        <w:t>Spacecom</w:t>
      </w:r>
      <w:r w:rsidRPr="00C24846">
        <w:rPr>
          <w:spacing w:val="-4"/>
          <w:rtl/>
          <w:lang w:bidi="ar-SY"/>
        </w:rPr>
        <w:t xml:space="preserve"> في عام </w:t>
      </w:r>
      <w:r w:rsidRPr="00C24846">
        <w:rPr>
          <w:spacing w:val="-4"/>
          <w:lang w:bidi="ar-SY"/>
        </w:rPr>
        <w:t>2011</w:t>
      </w:r>
      <w:r w:rsidRPr="00C24846">
        <w:rPr>
          <w:spacing w:val="-4"/>
          <w:rtl/>
          <w:lang w:bidi="ar-SY"/>
        </w:rPr>
        <w:t xml:space="preserve"> والذي يتضمن حالة التعليقات التي</w:t>
      </w:r>
      <w:r w:rsidR="00D7649A" w:rsidRPr="00C24846">
        <w:rPr>
          <w:rFonts w:hint="cs"/>
          <w:spacing w:val="-4"/>
          <w:rtl/>
          <w:lang w:bidi="ar-SY"/>
        </w:rPr>
        <w:t> </w:t>
      </w:r>
      <w:r w:rsidRPr="00C24846">
        <w:rPr>
          <w:spacing w:val="-4"/>
          <w:rtl/>
          <w:lang w:bidi="ar-SY"/>
        </w:rPr>
        <w:t>وردت بموجب الرقم</w:t>
      </w:r>
      <w:r w:rsidR="004B0679">
        <w:rPr>
          <w:rFonts w:hint="cs"/>
          <w:spacing w:val="-4"/>
          <w:rtl/>
          <w:lang w:bidi="ar-SY"/>
        </w:rPr>
        <w:t> </w:t>
      </w:r>
      <w:r w:rsidRPr="00C24846">
        <w:rPr>
          <w:b/>
          <w:bCs/>
          <w:spacing w:val="-4"/>
          <w:lang w:bidi="ar-SY"/>
        </w:rPr>
        <w:t>41</w:t>
      </w:r>
      <w:r w:rsidRPr="00C24846">
        <w:rPr>
          <w:b/>
          <w:bCs/>
          <w:spacing w:val="-4"/>
          <w:lang w:val="en-GB" w:bidi="ar-SY"/>
        </w:rPr>
        <w:t>.</w:t>
      </w:r>
      <w:r w:rsidRPr="00C24846">
        <w:rPr>
          <w:b/>
          <w:bCs/>
          <w:spacing w:val="-4"/>
          <w:lang w:bidi="ar-SY"/>
        </w:rPr>
        <w:t>9</w:t>
      </w:r>
      <w:r w:rsidRPr="00C24846">
        <w:rPr>
          <w:spacing w:val="-4"/>
          <w:rtl/>
          <w:lang w:bidi="ar-SY"/>
        </w:rPr>
        <w:t>، هو ملاحظة المكتب لزيادة مطردة في عدد الطلبات المقدمة بموجب الرقم</w:t>
      </w:r>
      <w:r w:rsidR="00F53046" w:rsidRPr="00C24846">
        <w:rPr>
          <w:rFonts w:hint="cs"/>
          <w:spacing w:val="-4"/>
          <w:rtl/>
          <w:lang w:bidi="ar-SY"/>
        </w:rPr>
        <w:t> </w:t>
      </w:r>
      <w:r w:rsidRPr="00C24846">
        <w:rPr>
          <w:b/>
          <w:bCs/>
          <w:spacing w:val="-4"/>
          <w:lang w:bidi="ar-SY"/>
        </w:rPr>
        <w:t>41</w:t>
      </w:r>
      <w:r w:rsidRPr="00C24846">
        <w:rPr>
          <w:b/>
          <w:bCs/>
          <w:spacing w:val="-4"/>
          <w:lang w:val="en-GB" w:bidi="ar-SY"/>
        </w:rPr>
        <w:t>.</w:t>
      </w:r>
      <w:r w:rsidRPr="00C24846">
        <w:rPr>
          <w:b/>
          <w:bCs/>
          <w:spacing w:val="-4"/>
          <w:lang w:bidi="ar-SY"/>
        </w:rPr>
        <w:t>9</w:t>
      </w:r>
      <w:r w:rsidRPr="00C24846">
        <w:rPr>
          <w:spacing w:val="-4"/>
          <w:rtl/>
          <w:lang w:bidi="ar-SY"/>
        </w:rPr>
        <w:t xml:space="preserve"> لكل طلب تنسيق</w:t>
      </w:r>
      <w:r w:rsidR="00B60891" w:rsidRPr="00C24846">
        <w:rPr>
          <w:rFonts w:hint="cs"/>
          <w:spacing w:val="-4"/>
          <w:rtl/>
          <w:lang w:bidi="ar-SY"/>
        </w:rPr>
        <w:t> </w:t>
      </w:r>
      <w:r w:rsidR="004046C7" w:rsidRPr="00C24846">
        <w:rPr>
          <w:spacing w:val="-4"/>
          <w:lang w:bidi="ar-SY"/>
        </w:rPr>
        <w:t>(CR/C)</w:t>
      </w:r>
      <w:r w:rsidRPr="00C24846">
        <w:rPr>
          <w:spacing w:val="-4"/>
          <w:rtl/>
          <w:lang w:bidi="ar-SY"/>
        </w:rPr>
        <w:t>.</w:t>
      </w:r>
    </w:p>
    <w:p w:rsidR="000A4C44" w:rsidRPr="00933BA0" w:rsidRDefault="000A4C44" w:rsidP="004525BB">
      <w:pPr>
        <w:rPr>
          <w:rtl/>
          <w:lang w:bidi="ar-SY"/>
        </w:rPr>
      </w:pPr>
      <w:r w:rsidRPr="00933BA0">
        <w:rPr>
          <w:rtl/>
          <w:lang w:bidi="ar-SY"/>
        </w:rPr>
        <w:t xml:space="preserve">وفي وقت لاحق، تم تضمين المساهمة المذكورة أعلاه في تقرير الاجتماع التحضيري للمؤتمر (انظر القسم </w:t>
      </w:r>
      <w:r w:rsidRPr="00933BA0">
        <w:rPr>
          <w:lang w:bidi="ar-SY"/>
        </w:rPr>
        <w:t>5</w:t>
      </w:r>
      <w:r w:rsidRPr="00933BA0">
        <w:rPr>
          <w:rtl/>
          <w:lang w:bidi="ar-SY"/>
        </w:rPr>
        <w:t>/</w:t>
      </w:r>
      <w:r w:rsidRPr="00933BA0">
        <w:rPr>
          <w:lang w:bidi="ar-SY"/>
        </w:rPr>
        <w:t>2.1.9</w:t>
      </w:r>
      <w:r w:rsidRPr="00933BA0">
        <w:rPr>
          <w:rtl/>
          <w:lang w:bidi="ar-SY"/>
        </w:rPr>
        <w:t>/</w:t>
      </w:r>
      <w:r w:rsidRPr="00933BA0">
        <w:rPr>
          <w:lang w:bidi="ar-SY"/>
        </w:rPr>
        <w:t>4.1.3</w:t>
      </w:r>
      <w:r w:rsidRPr="00933BA0">
        <w:rPr>
          <w:rtl/>
          <w:lang w:bidi="ar-SY"/>
        </w:rPr>
        <w:t xml:space="preserve">) ومشروع التقرير التمهيدي الجديد </w:t>
      </w:r>
      <w:r w:rsidRPr="00933BA0">
        <w:t>ITU</w:t>
      </w:r>
      <w:r w:rsidR="00B60891">
        <w:noBreakHyphen/>
      </w:r>
      <w:r w:rsidRPr="00933BA0">
        <w:t>R</w:t>
      </w:r>
      <w:r w:rsidR="00B60891">
        <w:t> </w:t>
      </w:r>
      <w:r w:rsidRPr="00933BA0">
        <w:t>S.[RES756]</w:t>
      </w:r>
      <w:r w:rsidRPr="00933BA0">
        <w:rPr>
          <w:rtl/>
          <w:lang w:bidi="ar-SY"/>
        </w:rPr>
        <w:t>.</w:t>
      </w:r>
    </w:p>
    <w:p w:rsidR="000A4C44" w:rsidRPr="00933BA0" w:rsidRDefault="000A4C44" w:rsidP="00283D81">
      <w:pPr>
        <w:rPr>
          <w:rtl/>
          <w:lang w:bidi="ar-SY"/>
        </w:rPr>
      </w:pPr>
      <w:r w:rsidRPr="00933BA0">
        <w:rPr>
          <w:rtl/>
          <w:lang w:bidi="ar-SY"/>
        </w:rPr>
        <w:t xml:space="preserve">وفي هذه الدراسة المقدمة إلى فرقة العمل </w:t>
      </w:r>
      <w:r w:rsidRPr="00933BA0">
        <w:rPr>
          <w:lang w:bidi="ar-SY"/>
        </w:rPr>
        <w:t>4A</w:t>
      </w:r>
      <w:r w:rsidRPr="00933BA0">
        <w:rPr>
          <w:rtl/>
          <w:lang w:bidi="ar-SY"/>
        </w:rPr>
        <w:t xml:space="preserve"> طلب المكتب أيضاً أن يولى الاعتبار إلى الوسائل المناسبة التي من شأنها أن</w:t>
      </w:r>
      <w:r w:rsidR="007507D8">
        <w:rPr>
          <w:rFonts w:hint="cs"/>
          <w:rtl/>
          <w:lang w:bidi="ar-SY"/>
        </w:rPr>
        <w:t> </w:t>
      </w:r>
      <w:r w:rsidRPr="00933BA0">
        <w:rPr>
          <w:rtl/>
          <w:lang w:bidi="ar-SY"/>
        </w:rPr>
        <w:t xml:space="preserve">تؤدي بشكل مباشر أو غير مباشر إلى الحد من التوزيع الواسع لخصائص بطاقات التبليغ بموجب التذييل </w:t>
      </w:r>
      <w:r w:rsidRPr="00933BA0">
        <w:rPr>
          <w:lang w:bidi="ar-SY"/>
        </w:rPr>
        <w:t>4</w:t>
      </w:r>
      <w:r w:rsidRPr="00933BA0">
        <w:rPr>
          <w:rtl/>
          <w:lang w:bidi="ar-SY"/>
        </w:rPr>
        <w:t>. وفي الواقع، لاحظ المكتب أن</w:t>
      </w:r>
      <w:r w:rsidR="00283D81">
        <w:rPr>
          <w:rFonts w:hint="cs"/>
          <w:rtl/>
          <w:lang w:bidi="ar-SY"/>
        </w:rPr>
        <w:t> </w:t>
      </w:r>
      <w:r w:rsidRPr="00933BA0">
        <w:rPr>
          <w:rtl/>
          <w:lang w:bidi="ar-SY"/>
        </w:rPr>
        <w:t xml:space="preserve">بعض تخصيصات التردد قد أبلغ عنها مع معلمات لا يمكن تبريرها من الناحية التقنية والتي من شأنها أن تؤدي إلى حسابات </w:t>
      </w:r>
      <w:r w:rsidRPr="00933BA0">
        <w:rPr>
          <w:rtl/>
          <w:lang w:bidi="ar-SY"/>
        </w:rPr>
        <w:lastRenderedPageBreak/>
        <w:t>غير واقعية (من قبيل معلمات غير واقعية لهوائي محطة أرضية، أو درجة حرارة ضوضاء منخفضة جداً لمحطة أرضية ...). وبدون تفحص هذه القياسات ودراستها بشكل صحيح، يرى المكتب أن مجرد الانتقال إلى محرك تنسيق آخر قد لا يعالج بالكامل مشكلة "فعالية وملاءمة" المعايير القائمة والمقترحة، ولا سيما فيما يتعلق بالشبكات الساتلية والخصائص المرتبطة المقدمة بالفعل للتنسيق أو</w:t>
      </w:r>
      <w:r w:rsidR="00FB4767">
        <w:rPr>
          <w:rFonts w:hint="cs"/>
          <w:rtl/>
          <w:lang w:bidi="ar-SY"/>
        </w:rPr>
        <w:t> </w:t>
      </w:r>
      <w:r w:rsidRPr="00933BA0">
        <w:rPr>
          <w:rtl/>
          <w:lang w:bidi="ar-SY"/>
        </w:rPr>
        <w:t xml:space="preserve">المدونة في السجل الأساسي </w:t>
      </w:r>
      <w:r w:rsidRPr="00933BA0">
        <w:t>MIFR</w:t>
      </w:r>
      <w:r w:rsidRPr="00933BA0">
        <w:rPr>
          <w:rtl/>
          <w:lang w:bidi="ar-SY"/>
        </w:rPr>
        <w:t>. وكذلك يتعين النظر بعناية في الزيادة المتوقعة في عبء العمل الملقى على عاتق المكتب لتنفيذ التغييرات ومن ثم معالجة بطاقات التبليغ عن الشبكات الساتلية.</w:t>
      </w:r>
    </w:p>
    <w:p w:rsidR="000A4C44" w:rsidRPr="00933BA0" w:rsidRDefault="000A4C44" w:rsidP="00F53046">
      <w:pPr>
        <w:pStyle w:val="Heading4"/>
        <w:rPr>
          <w:rtl/>
          <w:lang w:bidi="ar-SY"/>
        </w:rPr>
      </w:pPr>
      <w:r w:rsidRPr="00933BA0">
        <w:t>12.3.2.2</w:t>
      </w:r>
      <w:r w:rsidRPr="00933BA0">
        <w:rPr>
          <w:rtl/>
          <w:lang w:bidi="ar-SY"/>
        </w:rPr>
        <w:tab/>
        <w:t xml:space="preserve">القرار </w:t>
      </w:r>
      <w:r w:rsidR="00F53046">
        <w:t>903 </w:t>
      </w:r>
      <w:r w:rsidRPr="00933BA0">
        <w:t>(WRC-07)</w:t>
      </w:r>
    </w:p>
    <w:p w:rsidR="000A4C44" w:rsidRPr="00933BA0" w:rsidRDefault="000A4C44" w:rsidP="004B0679">
      <w:pPr>
        <w:rPr>
          <w:rtl/>
          <w:lang w:bidi="ar-SY"/>
        </w:rPr>
      </w:pPr>
      <w:r w:rsidRPr="00933BA0">
        <w:rPr>
          <w:rtl/>
          <w:lang w:bidi="ar-SY"/>
        </w:rPr>
        <w:t xml:space="preserve">يضع القرار </w:t>
      </w:r>
      <w:r w:rsidRPr="00933BA0">
        <w:t>903</w:t>
      </w:r>
      <w:r w:rsidR="004E66D0">
        <w:t> </w:t>
      </w:r>
      <w:r w:rsidRPr="00933BA0">
        <w:t>(WRC-07)</w:t>
      </w:r>
      <w:r w:rsidRPr="00933BA0">
        <w:rPr>
          <w:rtl/>
          <w:lang w:bidi="ar-SY"/>
        </w:rPr>
        <w:t>، بشأن "التدابير الانتقالية لبعض أنظمة الخدمة الإذاعية الساتلية/الخدمة الثابتة الساتلية في</w:t>
      </w:r>
      <w:r w:rsidR="003623C5">
        <w:rPr>
          <w:rFonts w:hint="cs"/>
          <w:rtl/>
          <w:lang w:bidi="ar-SY"/>
        </w:rPr>
        <w:t> </w:t>
      </w:r>
      <w:r w:rsidRPr="00933BA0">
        <w:rPr>
          <w:rtl/>
          <w:lang w:bidi="ar-SY"/>
        </w:rPr>
        <w:t xml:space="preserve">النطاق </w:t>
      </w:r>
      <w:r w:rsidRPr="00933BA0">
        <w:rPr>
          <w:lang w:bidi="ar-SY"/>
        </w:rPr>
        <w:t>MHz</w:t>
      </w:r>
      <w:r w:rsidR="0009518D">
        <w:rPr>
          <w:lang w:bidi="ar-SY"/>
        </w:rPr>
        <w:t> </w:t>
      </w:r>
      <w:r w:rsidRPr="00933BA0">
        <w:rPr>
          <w:lang w:bidi="ar-SY"/>
        </w:rPr>
        <w:t>2</w:t>
      </w:r>
      <w:r w:rsidR="0009518D">
        <w:rPr>
          <w:lang w:bidi="ar-SY"/>
        </w:rPr>
        <w:t> </w:t>
      </w:r>
      <w:r w:rsidRPr="00933BA0">
        <w:rPr>
          <w:lang w:bidi="ar-SY"/>
        </w:rPr>
        <w:t>690</w:t>
      </w:r>
      <w:r w:rsidR="0009518D">
        <w:rPr>
          <w:lang w:bidi="ar-SY"/>
        </w:rPr>
        <w:noBreakHyphen/>
      </w:r>
      <w:r w:rsidRPr="00933BA0">
        <w:rPr>
          <w:lang w:bidi="ar-SY"/>
        </w:rPr>
        <w:t>2</w:t>
      </w:r>
      <w:r w:rsidR="0009518D">
        <w:rPr>
          <w:lang w:bidi="ar-SY"/>
        </w:rPr>
        <w:t> </w:t>
      </w:r>
      <w:r w:rsidRPr="00933BA0">
        <w:rPr>
          <w:lang w:bidi="ar-SY"/>
        </w:rPr>
        <w:t>500</w:t>
      </w:r>
      <w:r w:rsidRPr="00933BA0">
        <w:rPr>
          <w:rtl/>
          <w:lang w:bidi="ar-SY"/>
        </w:rPr>
        <w:t xml:space="preserve">"، حدود كثافة تدفق القدرة التي يتعين تطبيقها على بعض الأنظمة الساتلية </w:t>
      </w:r>
      <w:r w:rsidRPr="00933BA0">
        <w:rPr>
          <w:lang w:bidi="ar-SY"/>
        </w:rPr>
        <w:t>FSS/BSS</w:t>
      </w:r>
      <w:r w:rsidRPr="00933BA0">
        <w:rPr>
          <w:rtl/>
          <w:lang w:bidi="ar-SY"/>
        </w:rPr>
        <w:t xml:space="preserve"> التي وردت بشأنها معلومات التنسيق قبل </w:t>
      </w:r>
      <w:r w:rsidRPr="00933BA0">
        <w:rPr>
          <w:lang w:bidi="ar-SY"/>
        </w:rPr>
        <w:t>14</w:t>
      </w:r>
      <w:r w:rsidRPr="00933BA0">
        <w:rPr>
          <w:rtl/>
          <w:lang w:bidi="ar-SY"/>
        </w:rPr>
        <w:t xml:space="preserve"> نوفمبر </w:t>
      </w:r>
      <w:r w:rsidRPr="00933BA0">
        <w:rPr>
          <w:lang w:bidi="ar-SY"/>
        </w:rPr>
        <w:t>2007</w:t>
      </w:r>
      <w:r w:rsidRPr="00933BA0">
        <w:rPr>
          <w:rtl/>
          <w:lang w:bidi="ar-SY"/>
        </w:rPr>
        <w:t>. وترد قائمة الأنظمة التي تطبق بشأنها حدود كثافة تدفق القدرة في القرار</w:t>
      </w:r>
      <w:r w:rsidR="004B0679">
        <w:rPr>
          <w:rFonts w:hint="cs"/>
          <w:rtl/>
          <w:lang w:bidi="ar-SY"/>
        </w:rPr>
        <w:t> </w:t>
      </w:r>
      <w:r w:rsidRPr="00933BA0">
        <w:rPr>
          <w:lang w:bidi="ar-SY"/>
        </w:rPr>
        <w:t>903</w:t>
      </w:r>
      <w:r w:rsidRPr="00933BA0">
        <w:rPr>
          <w:rtl/>
          <w:lang w:bidi="ar-SY"/>
        </w:rPr>
        <w:t xml:space="preserve"> في الملحق</w:t>
      </w:r>
      <w:r w:rsidR="00904F26">
        <w:rPr>
          <w:rFonts w:hint="cs"/>
          <w:rtl/>
          <w:lang w:bidi="ar-SY"/>
        </w:rPr>
        <w:t> </w:t>
      </w:r>
      <w:r w:rsidRPr="00933BA0">
        <w:rPr>
          <w:lang w:bidi="ar-SY"/>
        </w:rPr>
        <w:t>1</w:t>
      </w:r>
      <w:r w:rsidRPr="00933BA0">
        <w:rPr>
          <w:rtl/>
          <w:lang w:bidi="ar-SY"/>
        </w:rPr>
        <w:t xml:space="preserve"> بالقرار </w:t>
      </w:r>
      <w:r w:rsidR="00F53046">
        <w:t>903 </w:t>
      </w:r>
      <w:r w:rsidRPr="00933BA0">
        <w:t>(WRC-07)</w:t>
      </w:r>
      <w:r w:rsidRPr="00933BA0">
        <w:rPr>
          <w:rtl/>
          <w:lang w:bidi="ar-SY"/>
        </w:rPr>
        <w:t>.</w:t>
      </w:r>
    </w:p>
    <w:p w:rsidR="000A4C44" w:rsidRPr="00933BA0" w:rsidRDefault="000A4C44" w:rsidP="004A1D75">
      <w:pPr>
        <w:rPr>
          <w:rtl/>
          <w:lang w:bidi="ar-SY"/>
        </w:rPr>
      </w:pPr>
      <w:r w:rsidRPr="00933BA0">
        <w:rPr>
          <w:rtl/>
          <w:lang w:bidi="ar-SY"/>
        </w:rPr>
        <w:t xml:space="preserve">وبالنسبة للأنظمة الأخرى غير تلك المدرجة في الملحق </w:t>
      </w:r>
      <w:r w:rsidRPr="00933BA0">
        <w:rPr>
          <w:lang w:bidi="ar-SY"/>
        </w:rPr>
        <w:t>1</w:t>
      </w:r>
      <w:r w:rsidRPr="00933BA0">
        <w:rPr>
          <w:rtl/>
          <w:lang w:bidi="ar-SY"/>
        </w:rPr>
        <w:t xml:space="preserve">، حيث يكون المكتب قد تلقى تخصيصات التردد في الخدمة </w:t>
      </w:r>
      <w:r w:rsidRPr="00933BA0">
        <w:rPr>
          <w:lang w:bidi="ar-SY"/>
        </w:rPr>
        <w:t>FSS</w:t>
      </w:r>
      <w:r w:rsidRPr="00933BA0">
        <w:rPr>
          <w:rtl/>
          <w:lang w:bidi="ar-SY"/>
        </w:rPr>
        <w:t xml:space="preserve"> أو</w:t>
      </w:r>
      <w:r w:rsidR="00F839C3">
        <w:rPr>
          <w:rFonts w:hint="cs"/>
          <w:rtl/>
          <w:lang w:bidi="ar-SY"/>
        </w:rPr>
        <w:t> </w:t>
      </w:r>
      <w:r w:rsidRPr="00933BA0">
        <w:rPr>
          <w:lang w:bidi="ar-SY"/>
        </w:rPr>
        <w:t>BSS</w:t>
      </w:r>
      <w:r w:rsidRPr="00933BA0">
        <w:rPr>
          <w:rtl/>
          <w:lang w:bidi="ar-SY"/>
        </w:rPr>
        <w:t xml:space="preserve"> بموجب الرقمين </w:t>
      </w:r>
      <w:r w:rsidRPr="00933BA0">
        <w:rPr>
          <w:b/>
          <w:bCs/>
          <w:lang w:bidi="ar-SY"/>
        </w:rPr>
        <w:t>418.5</w:t>
      </w:r>
      <w:r w:rsidRPr="00933BA0">
        <w:rPr>
          <w:rtl/>
          <w:lang w:bidi="ar-SY"/>
        </w:rPr>
        <w:t xml:space="preserve"> و</w:t>
      </w:r>
      <w:r w:rsidRPr="00933BA0">
        <w:rPr>
          <w:b/>
          <w:bCs/>
          <w:lang w:bidi="ar-SY"/>
        </w:rPr>
        <w:t>417</w:t>
      </w:r>
      <w:r w:rsidR="004328C5">
        <w:rPr>
          <w:b/>
          <w:bCs/>
          <w:lang w:bidi="ar-SY"/>
        </w:rPr>
        <w:t>A</w:t>
      </w:r>
      <w:r w:rsidR="00275FA1">
        <w:rPr>
          <w:b/>
          <w:bCs/>
          <w:lang w:bidi="ar-SY"/>
        </w:rPr>
        <w:t>.</w:t>
      </w:r>
      <w:r w:rsidRPr="00933BA0">
        <w:rPr>
          <w:b/>
          <w:bCs/>
          <w:lang w:bidi="ar-SY"/>
        </w:rPr>
        <w:t>5</w:t>
      </w:r>
      <w:r w:rsidRPr="00933BA0">
        <w:rPr>
          <w:rtl/>
          <w:lang w:bidi="ar-SY"/>
        </w:rPr>
        <w:t xml:space="preserve"> والقرار </w:t>
      </w:r>
      <w:r w:rsidRPr="00933BA0">
        <w:t>(Rev.WRC</w:t>
      </w:r>
      <w:r w:rsidRPr="00933BA0">
        <w:noBreakHyphen/>
        <w:t>03)</w:t>
      </w:r>
      <w:r w:rsidRPr="00933BA0">
        <w:rPr>
          <w:rtl/>
          <w:lang w:bidi="ar-SY"/>
        </w:rPr>
        <w:t xml:space="preserve"> بعد </w:t>
      </w:r>
      <w:r w:rsidRPr="00933BA0">
        <w:rPr>
          <w:lang w:bidi="ar-SY"/>
        </w:rPr>
        <w:t>14</w:t>
      </w:r>
      <w:r w:rsidRPr="00933BA0">
        <w:rPr>
          <w:rtl/>
          <w:lang w:bidi="ar-SY"/>
        </w:rPr>
        <w:t xml:space="preserve"> نوفمبر </w:t>
      </w:r>
      <w:r w:rsidRPr="00933BA0">
        <w:rPr>
          <w:lang w:bidi="ar-SY"/>
        </w:rPr>
        <w:t>2007</w:t>
      </w:r>
      <w:r w:rsidRPr="00933BA0">
        <w:rPr>
          <w:rtl/>
          <w:lang w:bidi="ar-SY"/>
        </w:rPr>
        <w:t>، يجب تطبيق حدود كثافة تدفق القدرة للنطاق</w:t>
      </w:r>
      <w:r w:rsidR="00F53046">
        <w:rPr>
          <w:rFonts w:hint="cs"/>
          <w:rtl/>
          <w:lang w:bidi="ar-SY"/>
        </w:rPr>
        <w:t> </w:t>
      </w:r>
      <w:r w:rsidRPr="00933BA0">
        <w:t>MHz</w:t>
      </w:r>
      <w:r w:rsidR="004A1D75">
        <w:t> </w:t>
      </w:r>
      <w:r w:rsidR="004A1D75" w:rsidRPr="00933BA0">
        <w:t>2</w:t>
      </w:r>
      <w:r w:rsidR="004A1D75">
        <w:t> 690</w:t>
      </w:r>
      <w:r w:rsidR="004A1D75">
        <w:rPr>
          <w:lang w:bidi="ar-SY"/>
        </w:rPr>
        <w:noBreakHyphen/>
      </w:r>
      <w:r w:rsidR="004A1D75" w:rsidRPr="00933BA0">
        <w:t>2</w:t>
      </w:r>
      <w:r w:rsidR="004A1D75">
        <w:t> 500</w:t>
      </w:r>
      <w:r w:rsidRPr="00933BA0">
        <w:rPr>
          <w:rtl/>
          <w:lang w:bidi="ar-SY"/>
        </w:rPr>
        <w:t xml:space="preserve"> </w:t>
      </w:r>
      <w:r w:rsidRPr="00933BA0">
        <w:rPr>
          <w:rFonts w:hint="cs"/>
          <w:rtl/>
          <w:lang w:bidi="ar-SY"/>
        </w:rPr>
        <w:t xml:space="preserve">الواردة </w:t>
      </w:r>
      <w:r w:rsidRPr="00933BA0">
        <w:rPr>
          <w:rtl/>
          <w:lang w:bidi="ar-SY"/>
        </w:rPr>
        <w:t xml:space="preserve">في الجدول </w:t>
      </w:r>
      <w:r w:rsidRPr="00933BA0">
        <w:rPr>
          <w:lang w:bidi="ar-SY"/>
        </w:rPr>
        <w:t>21</w:t>
      </w:r>
      <w:r w:rsidRPr="00933BA0">
        <w:rPr>
          <w:rtl/>
          <w:lang w:bidi="ar-SY"/>
        </w:rPr>
        <w:t>-</w:t>
      </w:r>
      <w:r w:rsidRPr="00933BA0">
        <w:rPr>
          <w:lang w:bidi="ar-SY"/>
        </w:rPr>
        <w:t>4</w:t>
      </w:r>
      <w:r w:rsidRPr="00933BA0">
        <w:rPr>
          <w:rtl/>
          <w:lang w:bidi="ar-SY"/>
        </w:rPr>
        <w:t xml:space="preserve"> من المادة </w:t>
      </w:r>
      <w:r w:rsidRPr="00933BA0">
        <w:rPr>
          <w:lang w:bidi="ar-SY"/>
        </w:rPr>
        <w:t>21</w:t>
      </w:r>
      <w:r w:rsidRPr="00933BA0">
        <w:rPr>
          <w:rtl/>
          <w:lang w:bidi="ar-SY"/>
        </w:rPr>
        <w:t>.</w:t>
      </w:r>
    </w:p>
    <w:p w:rsidR="000A4C44" w:rsidRPr="00F839C3" w:rsidRDefault="000A4C44" w:rsidP="00F53046">
      <w:pPr>
        <w:rPr>
          <w:spacing w:val="-4"/>
          <w:rtl/>
          <w:lang w:bidi="ar-SY"/>
        </w:rPr>
      </w:pPr>
      <w:r w:rsidRPr="00F839C3">
        <w:rPr>
          <w:spacing w:val="-4"/>
          <w:rtl/>
          <w:lang w:bidi="ar-SY"/>
        </w:rPr>
        <w:t xml:space="preserve">وقد تم تنفيذ هذا القرار من </w:t>
      </w:r>
      <w:r w:rsidRPr="00F839C3">
        <w:rPr>
          <w:rFonts w:hint="cs"/>
          <w:spacing w:val="-4"/>
          <w:rtl/>
          <w:lang w:bidi="ar-SY"/>
        </w:rPr>
        <w:t>جانب</w:t>
      </w:r>
      <w:r w:rsidRPr="00F839C3">
        <w:rPr>
          <w:spacing w:val="-4"/>
          <w:rtl/>
          <w:lang w:bidi="ar-SY"/>
        </w:rPr>
        <w:t xml:space="preserve"> المكتب على النحو المطلوب. ويقوم الفحص التقني لكثافة تدفق القدرة المتضمن في رزمة البرمجية</w:t>
      </w:r>
      <w:r w:rsidR="00F53046">
        <w:rPr>
          <w:rFonts w:hint="cs"/>
          <w:spacing w:val="-4"/>
          <w:rtl/>
          <w:lang w:bidi="ar-SY"/>
        </w:rPr>
        <w:t> </w:t>
      </w:r>
      <w:r w:rsidRPr="00F839C3">
        <w:rPr>
          <w:spacing w:val="-4"/>
          <w:lang w:bidi="ar-SY"/>
        </w:rPr>
        <w:t>GIBC</w:t>
      </w:r>
      <w:r w:rsidRPr="00F839C3">
        <w:rPr>
          <w:spacing w:val="-4"/>
          <w:rtl/>
          <w:lang w:bidi="ar-SY"/>
        </w:rPr>
        <w:t xml:space="preserve"> بانتقاء حدود كثافة تدفق القدرة المعمول بها استناداً إلى تاريخ استلام تخصيصات التردد ويحسب كثافة تدفق القدرة وفقاً لذلك.</w:t>
      </w:r>
    </w:p>
    <w:p w:rsidR="000A4C44" w:rsidRPr="00933BA0" w:rsidRDefault="000A4C44" w:rsidP="00BA2E6B">
      <w:pPr>
        <w:rPr>
          <w:rtl/>
          <w:lang w:bidi="ar-SY"/>
        </w:rPr>
      </w:pPr>
      <w:r w:rsidRPr="00933BA0">
        <w:rPr>
          <w:rtl/>
          <w:lang w:bidi="ar-SY"/>
        </w:rPr>
        <w:t xml:space="preserve">ومن بين النظم العشرة المدرجة في الملحق </w:t>
      </w:r>
      <w:r w:rsidRPr="00933BA0">
        <w:rPr>
          <w:lang w:bidi="ar-SY"/>
        </w:rPr>
        <w:t>1</w:t>
      </w:r>
      <w:r w:rsidRPr="00933BA0">
        <w:rPr>
          <w:rtl/>
          <w:lang w:bidi="ar-SY"/>
        </w:rPr>
        <w:t xml:space="preserve"> بالقرار </w:t>
      </w:r>
      <w:r w:rsidRPr="00933BA0">
        <w:t>903 (WRC-07)</w:t>
      </w:r>
      <w:r w:rsidRPr="00933BA0">
        <w:rPr>
          <w:rtl/>
          <w:lang w:bidi="ar-SY"/>
        </w:rPr>
        <w:t xml:space="preserve"> ثمة ثلاث</w:t>
      </w:r>
      <w:r w:rsidRPr="00933BA0">
        <w:rPr>
          <w:rFonts w:hint="cs"/>
          <w:rtl/>
          <w:lang w:bidi="ar-SY"/>
        </w:rPr>
        <w:t>ة</w:t>
      </w:r>
      <w:r w:rsidRPr="00933BA0">
        <w:rPr>
          <w:rtl/>
          <w:lang w:bidi="ar-SY"/>
        </w:rPr>
        <w:t xml:space="preserve"> نظم فقط تواصل تشغيل تخصيصات التردد في</w:t>
      </w:r>
      <w:r w:rsidR="00970FE0">
        <w:rPr>
          <w:rFonts w:hint="cs"/>
          <w:rtl/>
          <w:lang w:bidi="ar-SY"/>
        </w:rPr>
        <w:t> </w:t>
      </w:r>
      <w:r w:rsidRPr="00933BA0">
        <w:rPr>
          <w:rtl/>
          <w:lang w:bidi="ar-SY"/>
        </w:rPr>
        <w:t>النطاق</w:t>
      </w:r>
      <w:r w:rsidR="00F53046">
        <w:rPr>
          <w:rFonts w:hint="cs"/>
          <w:rtl/>
          <w:lang w:bidi="ar-SY"/>
        </w:rPr>
        <w:t> </w:t>
      </w:r>
      <w:r w:rsidRPr="00933BA0">
        <w:t>MHz</w:t>
      </w:r>
      <w:r w:rsidR="00BA2E6B">
        <w:t> </w:t>
      </w:r>
      <w:r w:rsidR="00BA2E6B" w:rsidRPr="00933BA0">
        <w:t>2</w:t>
      </w:r>
      <w:r w:rsidR="00BA2E6B">
        <w:t> 690</w:t>
      </w:r>
      <w:r w:rsidR="00BA2E6B">
        <w:rPr>
          <w:lang w:bidi="ar-SY"/>
        </w:rPr>
        <w:noBreakHyphen/>
      </w:r>
      <w:r w:rsidR="00BA2E6B" w:rsidRPr="00933BA0">
        <w:t>2</w:t>
      </w:r>
      <w:r w:rsidR="00BA2E6B">
        <w:t> 500</w:t>
      </w:r>
      <w:r w:rsidRPr="00933BA0">
        <w:rPr>
          <w:rtl/>
          <w:lang w:bidi="ar-SY"/>
        </w:rPr>
        <w:t xml:space="preserve"> وهي: </w:t>
      </w:r>
      <w:r w:rsidRPr="00933BA0">
        <w:t>INSAT-2(74)</w:t>
      </w:r>
      <w:r w:rsidRPr="00933BA0">
        <w:rPr>
          <w:rtl/>
          <w:lang w:bidi="ar-SY"/>
        </w:rPr>
        <w:t xml:space="preserve"> و</w:t>
      </w:r>
      <w:r w:rsidRPr="00933BA0">
        <w:t xml:space="preserve"> INSAT-2(83)</w:t>
      </w:r>
      <w:r w:rsidRPr="00933BA0">
        <w:rPr>
          <w:rtl/>
          <w:lang w:bidi="ar-SY"/>
        </w:rPr>
        <w:t xml:space="preserve"> و</w:t>
      </w:r>
      <w:r w:rsidRPr="00933BA0">
        <w:t xml:space="preserve"> INSAT-2(93.5)</w:t>
      </w:r>
      <w:r w:rsidRPr="00933BA0">
        <w:rPr>
          <w:rtl/>
          <w:lang w:bidi="ar-SY"/>
        </w:rPr>
        <w:t>.</w:t>
      </w:r>
    </w:p>
    <w:p w:rsidR="000A4C44" w:rsidRPr="00933BA0" w:rsidRDefault="000A4C44" w:rsidP="009B5E64">
      <w:pPr>
        <w:rPr>
          <w:rtl/>
          <w:lang w:val="en-GB" w:bidi="ar-SY"/>
        </w:rPr>
      </w:pPr>
      <w:r w:rsidRPr="00933BA0">
        <w:rPr>
          <w:rtl/>
          <w:lang w:bidi="ar-SY"/>
        </w:rPr>
        <w:t xml:space="preserve">ولعل المؤتمر </w:t>
      </w:r>
      <w:r w:rsidRPr="00933BA0">
        <w:rPr>
          <w:lang w:bidi="ar-SY"/>
        </w:rPr>
        <w:t>WRC-15</w:t>
      </w:r>
      <w:r w:rsidRPr="00933BA0">
        <w:rPr>
          <w:rtl/>
          <w:lang w:bidi="ar-SY"/>
        </w:rPr>
        <w:t xml:space="preserve"> يرغب في تحديث القرار بإدراج قائمة الشبكات في الملحق </w:t>
      </w:r>
      <w:r w:rsidRPr="00933BA0">
        <w:rPr>
          <w:lang w:bidi="ar-SY"/>
        </w:rPr>
        <w:t>2</w:t>
      </w:r>
      <w:r w:rsidRPr="00933BA0">
        <w:rPr>
          <w:rtl/>
          <w:lang w:bidi="ar-SY"/>
        </w:rPr>
        <w:t>.</w:t>
      </w:r>
    </w:p>
    <w:p w:rsidR="000A4C44" w:rsidRPr="00933BA0" w:rsidRDefault="000A4C44" w:rsidP="00DF22DE">
      <w:pPr>
        <w:pStyle w:val="Heading2"/>
        <w:rPr>
          <w:rtl/>
          <w:lang w:bidi="ar-SY"/>
        </w:rPr>
      </w:pPr>
      <w:bookmarkStart w:id="12" w:name="_Toc428969590"/>
      <w:r w:rsidRPr="00933BA0">
        <w:t>3.2</w:t>
      </w:r>
      <w:r w:rsidRPr="00933BA0">
        <w:rPr>
          <w:rtl/>
        </w:rPr>
        <w:tab/>
        <w:t>معالجة بطاقات التبليغ: الخدمات المخطط لها</w:t>
      </w:r>
      <w:bookmarkEnd w:id="12"/>
    </w:p>
    <w:p w:rsidR="000A4C44" w:rsidRPr="00933BA0" w:rsidRDefault="000A4C44" w:rsidP="00DF22DE">
      <w:pPr>
        <w:pStyle w:val="Heading3"/>
        <w:rPr>
          <w:rtl/>
          <w:lang w:val="en-CA"/>
        </w:rPr>
      </w:pPr>
      <w:bookmarkStart w:id="13" w:name="_Toc428969591"/>
      <w:r w:rsidRPr="00933BA0">
        <w:t>1</w:t>
      </w:r>
      <w:r w:rsidRPr="00933BA0">
        <w:rPr>
          <w:lang w:val="en-CA"/>
        </w:rPr>
        <w:t>.</w:t>
      </w:r>
      <w:r w:rsidRPr="00933BA0">
        <w:t>3</w:t>
      </w:r>
      <w:r w:rsidRPr="00933BA0">
        <w:rPr>
          <w:lang w:val="en-CA"/>
        </w:rPr>
        <w:t>.</w:t>
      </w:r>
      <w:r w:rsidRPr="00933BA0">
        <w:t>2</w:t>
      </w:r>
      <w:r w:rsidRPr="00933BA0">
        <w:rPr>
          <w:rtl/>
          <w:lang w:val="en-CA"/>
        </w:rPr>
        <w:tab/>
        <w:t xml:space="preserve">التذييلان </w:t>
      </w:r>
      <w:r w:rsidRPr="00933BA0">
        <w:t>30</w:t>
      </w:r>
      <w:r w:rsidRPr="00933BA0">
        <w:rPr>
          <w:rtl/>
          <w:lang w:val="en-CA"/>
        </w:rPr>
        <w:t xml:space="preserve"> و</w:t>
      </w:r>
      <w:r w:rsidRPr="00933BA0">
        <w:t>30</w:t>
      </w:r>
      <w:r w:rsidRPr="00933BA0">
        <w:rPr>
          <w:lang w:val="en-CA"/>
        </w:rPr>
        <w:t>A</w:t>
      </w:r>
      <w:bookmarkEnd w:id="13"/>
    </w:p>
    <w:p w:rsidR="000A4C44" w:rsidRPr="00933BA0" w:rsidRDefault="000A4C44" w:rsidP="0055156F">
      <w:pPr>
        <w:rPr>
          <w:rtl/>
          <w:lang w:bidi="ar-SY"/>
        </w:rPr>
      </w:pPr>
      <w:r w:rsidRPr="00EF2A43">
        <w:rPr>
          <w:rStyle w:val="Heading4Char"/>
        </w:rPr>
        <w:t>1.1.3.2</w:t>
      </w:r>
      <w:r w:rsidRPr="00EF2A43">
        <w:rPr>
          <w:rStyle w:val="Heading4Char"/>
          <w:rtl/>
        </w:rPr>
        <w:tab/>
        <w:t>تشتمل المهام بموجب التذييلين على تفحص ونشر الطلبات المقدّمة</w:t>
      </w:r>
      <w:r w:rsidRPr="00933BA0">
        <w:rPr>
          <w:rtl/>
          <w:lang w:bidi="ar-SY"/>
        </w:rPr>
        <w:t xml:space="preserve"> بموجب المواد </w:t>
      </w:r>
      <w:r w:rsidRPr="00933BA0">
        <w:t>2A</w:t>
      </w:r>
      <w:r w:rsidRPr="00933BA0">
        <w:rPr>
          <w:rtl/>
          <w:lang w:bidi="ar-SY"/>
        </w:rPr>
        <w:t xml:space="preserve"> و</w:t>
      </w:r>
      <w:r w:rsidRPr="00933BA0">
        <w:t>4</w:t>
      </w:r>
      <w:r w:rsidRPr="00933BA0">
        <w:rPr>
          <w:rtl/>
          <w:lang w:bidi="ar-SY"/>
        </w:rPr>
        <w:t xml:space="preserve"> و</w:t>
      </w:r>
      <w:r w:rsidRPr="00933BA0">
        <w:t>5</w:t>
      </w:r>
      <w:r w:rsidRPr="00933BA0">
        <w:rPr>
          <w:rtl/>
          <w:lang w:bidi="ar-SY"/>
        </w:rPr>
        <w:t xml:space="preserve"> من التذييلين </w:t>
      </w:r>
      <w:r w:rsidRPr="00933BA0">
        <w:t>30</w:t>
      </w:r>
      <w:r w:rsidRPr="00933BA0">
        <w:rPr>
          <w:rtl/>
          <w:lang w:bidi="ar-SY"/>
        </w:rPr>
        <w:t xml:space="preserve"> و</w:t>
      </w:r>
      <w:r w:rsidRPr="00933BA0">
        <w:t>30A</w:t>
      </w:r>
      <w:r w:rsidRPr="00933BA0">
        <w:rPr>
          <w:rtl/>
          <w:lang w:bidi="ar-SY"/>
        </w:rPr>
        <w:t xml:space="preserve"> (خطط الخدمة الإذاعية الساتلية ووصلة التغذية المصاحبة لها)، على أن يؤخذ في الحسبان أيضاً القرار</w:t>
      </w:r>
      <w:r w:rsidRPr="00933BA0">
        <w:rPr>
          <w:rFonts w:hint="cs"/>
          <w:rtl/>
          <w:lang w:bidi="ar-SY"/>
        </w:rPr>
        <w:t>ا</w:t>
      </w:r>
      <w:r w:rsidRPr="00933BA0">
        <w:rPr>
          <w:rtl/>
          <w:lang w:bidi="ar-SY"/>
        </w:rPr>
        <w:t xml:space="preserve">ن </w:t>
      </w:r>
      <w:r w:rsidR="00F53046">
        <w:t>49 </w:t>
      </w:r>
      <w:r w:rsidRPr="00933BA0">
        <w:t>(Rev.WRC</w:t>
      </w:r>
      <w:r w:rsidRPr="00933BA0">
        <w:noBreakHyphen/>
        <w:t>07)</w:t>
      </w:r>
      <w:r w:rsidRPr="00933BA0">
        <w:rPr>
          <w:rtl/>
          <w:lang w:bidi="ar-SY"/>
        </w:rPr>
        <w:t xml:space="preserve"> و</w:t>
      </w:r>
      <w:r w:rsidRPr="00933BA0">
        <w:t>548 (WRC</w:t>
      </w:r>
      <w:r w:rsidRPr="00933BA0">
        <w:noBreakHyphen/>
        <w:t>03)</w:t>
      </w:r>
      <w:r w:rsidRPr="00933BA0">
        <w:rPr>
          <w:rtl/>
          <w:lang w:bidi="ar-SY"/>
        </w:rPr>
        <w:t>. ويقوم المكتب</w:t>
      </w:r>
      <w:r w:rsidRPr="00933BA0">
        <w:rPr>
          <w:rFonts w:hint="cs"/>
          <w:rtl/>
          <w:lang w:bidi="ar-SY"/>
        </w:rPr>
        <w:t>،</w:t>
      </w:r>
      <w:r w:rsidRPr="00933BA0">
        <w:rPr>
          <w:rtl/>
          <w:lang w:bidi="ar-SY"/>
        </w:rPr>
        <w:t xml:space="preserve"> بموجب المادة </w:t>
      </w:r>
      <w:r w:rsidRPr="00933BA0">
        <w:t>4</w:t>
      </w:r>
      <w:r w:rsidRPr="00933BA0">
        <w:rPr>
          <w:rFonts w:hint="cs"/>
          <w:rtl/>
          <w:lang w:bidi="ar-SY"/>
        </w:rPr>
        <w:t>،</w:t>
      </w:r>
      <w:r w:rsidRPr="00933BA0">
        <w:rPr>
          <w:rtl/>
          <w:lang w:bidi="ar-SY"/>
        </w:rPr>
        <w:t xml:space="preserve"> بمعالجة طلبات التعديل في خطة الإقليم </w:t>
      </w:r>
      <w:r w:rsidRPr="00933BA0">
        <w:t>2</w:t>
      </w:r>
      <w:r w:rsidRPr="00933BA0">
        <w:rPr>
          <w:rtl/>
          <w:lang w:bidi="ar-SY"/>
        </w:rPr>
        <w:t>، والتخصيصات الجديدة أو المعدلة المقترحة في قائمتي الإقليم </w:t>
      </w:r>
      <w:r w:rsidRPr="00933BA0">
        <w:t>1</w:t>
      </w:r>
      <w:r w:rsidRPr="00933BA0">
        <w:rPr>
          <w:rtl/>
          <w:lang w:bidi="ar-SY"/>
        </w:rPr>
        <w:t xml:space="preserve"> والإقليم </w:t>
      </w:r>
      <w:r w:rsidRPr="00933BA0">
        <w:t>3</w:t>
      </w:r>
      <w:r w:rsidRPr="00933BA0">
        <w:rPr>
          <w:rtl/>
          <w:lang w:bidi="ar-SY"/>
        </w:rPr>
        <w:t xml:space="preserve">، التي تتقدم بها الإدارات. وتنشر الخصائص وقائمة الإدارات التي تعتبر تخصيصات تردداتها متأثرة في الجزء </w:t>
      </w:r>
      <w:r w:rsidRPr="00933BA0">
        <w:t>A</w:t>
      </w:r>
      <w:r w:rsidRPr="00933BA0">
        <w:rPr>
          <w:rtl/>
          <w:lang w:bidi="ar-SY"/>
        </w:rPr>
        <w:t xml:space="preserve"> من القسم الخاص في</w:t>
      </w:r>
      <w:r w:rsidRPr="00933BA0">
        <w:rPr>
          <w:rFonts w:hint="cs"/>
          <w:rtl/>
          <w:lang w:bidi="ar-SY"/>
        </w:rPr>
        <w:t xml:space="preserve"> النشرة</w:t>
      </w:r>
      <w:r w:rsidRPr="00933BA0">
        <w:rPr>
          <w:rtl/>
          <w:lang w:bidi="ar-SY"/>
        </w:rPr>
        <w:t xml:space="preserve"> </w:t>
      </w:r>
      <w:r w:rsidRPr="00933BA0">
        <w:rPr>
          <w:lang w:bidi="ar-SY"/>
        </w:rPr>
        <w:t>BR IFIC</w:t>
      </w:r>
      <w:r w:rsidRPr="00933BA0">
        <w:rPr>
          <w:rtl/>
          <w:lang w:bidi="ar-SY"/>
        </w:rPr>
        <w:t>. أما التخصيصات الجديدة أو المعدّلة المدخلة في أي من قائمة الإقليمين</w:t>
      </w:r>
      <w:r w:rsidR="00F53046">
        <w:rPr>
          <w:rFonts w:hint="cs"/>
          <w:rtl/>
          <w:lang w:bidi="ar-SY"/>
        </w:rPr>
        <w:t> </w:t>
      </w:r>
      <w:r w:rsidRPr="00933BA0">
        <w:t>1</w:t>
      </w:r>
      <w:r w:rsidRPr="00933BA0">
        <w:rPr>
          <w:rtl/>
          <w:lang w:bidi="ar-SY"/>
        </w:rPr>
        <w:t xml:space="preserve"> و</w:t>
      </w:r>
      <w:r w:rsidRPr="00933BA0">
        <w:t>3</w:t>
      </w:r>
      <w:r w:rsidRPr="00933BA0">
        <w:rPr>
          <w:rtl/>
          <w:lang w:bidi="ar-SY"/>
        </w:rPr>
        <w:t xml:space="preserve"> أو في خطة الإقليم </w:t>
      </w:r>
      <w:r w:rsidRPr="00933BA0">
        <w:t>2</w:t>
      </w:r>
      <w:r w:rsidRPr="00933BA0">
        <w:rPr>
          <w:rtl/>
          <w:lang w:bidi="ar-SY"/>
        </w:rPr>
        <w:t xml:space="preserve"> نتيجة التطبيق الناجح لأحكام المادة </w:t>
      </w:r>
      <w:r w:rsidRPr="00933BA0">
        <w:t>4</w:t>
      </w:r>
      <w:r w:rsidRPr="00933BA0">
        <w:rPr>
          <w:rtl/>
          <w:lang w:bidi="ar-SY"/>
        </w:rPr>
        <w:t xml:space="preserve"> فتنشر بعد ذلك في الجزء </w:t>
      </w:r>
      <w:r w:rsidRPr="00933BA0">
        <w:t>B</w:t>
      </w:r>
      <w:r w:rsidRPr="00933BA0">
        <w:rPr>
          <w:rtl/>
          <w:lang w:bidi="ar-SY"/>
        </w:rPr>
        <w:t xml:space="preserve"> من القسم الخاص. ويترتب على</w:t>
      </w:r>
      <w:r w:rsidR="00E42360">
        <w:rPr>
          <w:rFonts w:hint="cs"/>
          <w:rtl/>
          <w:lang w:bidi="ar-SY"/>
        </w:rPr>
        <w:t> </w:t>
      </w:r>
      <w:r w:rsidRPr="00933BA0">
        <w:rPr>
          <w:rtl/>
          <w:lang w:bidi="ar-SY"/>
        </w:rPr>
        <w:t>المعالجة المشار إليها أعلاه الإقرار باستلام المعلومات وإقرار صحتها وتفحصها ونشرها في الأقسام الخاصة ذات الصلة، بما</w:t>
      </w:r>
      <w:r w:rsidR="00E42360">
        <w:rPr>
          <w:rFonts w:hint="cs"/>
          <w:rtl/>
          <w:lang w:bidi="ar-SY"/>
        </w:rPr>
        <w:t> </w:t>
      </w:r>
      <w:r w:rsidRPr="00933BA0">
        <w:rPr>
          <w:rtl/>
          <w:lang w:bidi="ar-SY"/>
        </w:rPr>
        <w:t>في</w:t>
      </w:r>
      <w:r w:rsidR="00E42360">
        <w:rPr>
          <w:rFonts w:hint="cs"/>
          <w:rtl/>
          <w:lang w:bidi="ar-SY"/>
        </w:rPr>
        <w:t> </w:t>
      </w:r>
      <w:r w:rsidRPr="00933BA0">
        <w:rPr>
          <w:rtl/>
          <w:lang w:bidi="ar-SY"/>
        </w:rPr>
        <w:t>ذلك تطبيق القرار</w:t>
      </w:r>
      <w:r w:rsidR="00F53046">
        <w:rPr>
          <w:rFonts w:hint="cs"/>
          <w:rtl/>
          <w:lang w:bidi="ar-SY"/>
        </w:rPr>
        <w:t> </w:t>
      </w:r>
      <w:r w:rsidRPr="00933BA0">
        <w:t>49</w:t>
      </w:r>
      <w:r w:rsidRPr="00933BA0">
        <w:rPr>
          <w:rtl/>
          <w:lang w:bidi="ar-SY"/>
        </w:rPr>
        <w:t xml:space="preserve">، والمُقرر </w:t>
      </w:r>
      <w:r w:rsidRPr="00933BA0">
        <w:t>482</w:t>
      </w:r>
      <w:r w:rsidRPr="00933BA0">
        <w:rPr>
          <w:rtl/>
          <w:lang w:bidi="ar-SY"/>
        </w:rPr>
        <w:t xml:space="preserve"> بشأن الفوترة، ومراسلة الإدارات وتقديم المساعدة إليها ومعالجة التعليقات (نشر قائمة الإدارات التي تكون موافقتها مطلوبة في</w:t>
      </w:r>
      <w:r w:rsidR="00EA3406">
        <w:rPr>
          <w:rFonts w:hint="cs"/>
          <w:rtl/>
          <w:lang w:bidi="ar-SY"/>
        </w:rPr>
        <w:t> </w:t>
      </w:r>
      <w:r w:rsidRPr="00933BA0">
        <w:rPr>
          <w:rtl/>
          <w:lang w:bidi="ar-SY"/>
        </w:rPr>
        <w:t xml:space="preserve">الجزء </w:t>
      </w:r>
      <w:r w:rsidRPr="00933BA0">
        <w:t>D</w:t>
      </w:r>
      <w:r w:rsidRPr="00933BA0">
        <w:rPr>
          <w:rtl/>
          <w:lang w:bidi="ar-SY"/>
        </w:rPr>
        <w:t xml:space="preserve"> من القسم الخاص) وتحديث قواعد البيانات الموضوعة في متناول الإدارات في</w:t>
      </w:r>
      <w:r w:rsidR="00E42360">
        <w:rPr>
          <w:rFonts w:hint="cs"/>
          <w:rtl/>
          <w:lang w:bidi="ar-SY"/>
        </w:rPr>
        <w:t> </w:t>
      </w:r>
      <w:r w:rsidRPr="00933BA0">
        <w:rPr>
          <w:rtl/>
          <w:lang w:bidi="ar-SY"/>
        </w:rPr>
        <w:t>موقع الاتحاد على شبكة الويب وفي</w:t>
      </w:r>
      <w:r w:rsidRPr="00933BA0">
        <w:rPr>
          <w:rFonts w:hint="cs"/>
          <w:rtl/>
          <w:lang w:bidi="ar-SY"/>
        </w:rPr>
        <w:t xml:space="preserve"> النشرة</w:t>
      </w:r>
      <w:r w:rsidRPr="00933BA0">
        <w:rPr>
          <w:rtl/>
          <w:lang w:bidi="ar-SY"/>
        </w:rPr>
        <w:t xml:space="preserve"> </w:t>
      </w:r>
      <w:r w:rsidRPr="00933BA0">
        <w:rPr>
          <w:lang w:val="en-CA" w:bidi="ar-SY"/>
        </w:rPr>
        <w:t>BR IFIC</w:t>
      </w:r>
      <w:r w:rsidRPr="00933BA0">
        <w:rPr>
          <w:rtl/>
          <w:lang w:bidi="ar-SY"/>
        </w:rPr>
        <w:t xml:space="preserve">. ويقوم المكتب بمعالجة التبليغات المقدَّمة بموجب المادة </w:t>
      </w:r>
      <w:r w:rsidRPr="00933BA0">
        <w:t>5</w:t>
      </w:r>
      <w:r w:rsidRPr="00933BA0">
        <w:rPr>
          <w:rtl/>
          <w:lang w:bidi="ar-SY"/>
        </w:rPr>
        <w:t xml:space="preserve"> من هذين التذييلين بغية تسجيلها في السجل الأساسي الدولي للترددات </w:t>
      </w:r>
      <w:r w:rsidRPr="00933BA0">
        <w:t>(MIFR)</w:t>
      </w:r>
      <w:r w:rsidRPr="00933BA0">
        <w:rPr>
          <w:rtl/>
          <w:lang w:bidi="ar-SY"/>
        </w:rPr>
        <w:t>، أي عمليات الإقرار باستلام المعلومات وإقرار صحتها ونشرها في</w:t>
      </w:r>
      <w:r w:rsidR="00E42360">
        <w:rPr>
          <w:rFonts w:hint="cs"/>
          <w:rtl/>
          <w:lang w:bidi="ar-SY"/>
        </w:rPr>
        <w:t> </w:t>
      </w:r>
      <w:r w:rsidRPr="00933BA0">
        <w:rPr>
          <w:rtl/>
          <w:lang w:bidi="ar-SY"/>
        </w:rPr>
        <w:t>الجزء</w:t>
      </w:r>
      <w:r w:rsidR="00F53046">
        <w:rPr>
          <w:rFonts w:hint="cs"/>
          <w:rtl/>
          <w:lang w:bidi="ar-SY"/>
        </w:rPr>
        <w:t> </w:t>
      </w:r>
      <w:r w:rsidRPr="00933BA0">
        <w:t>I</w:t>
      </w:r>
      <w:r w:rsidRPr="00933BA0">
        <w:noBreakHyphen/>
        <w:t>S</w:t>
      </w:r>
      <w:r w:rsidRPr="00933BA0">
        <w:rPr>
          <w:rtl/>
          <w:lang w:bidi="ar-SY"/>
        </w:rPr>
        <w:t xml:space="preserve"> من</w:t>
      </w:r>
      <w:r w:rsidR="009D6957">
        <w:rPr>
          <w:rFonts w:hint="eastAsia"/>
          <w:rtl/>
          <w:lang w:bidi="ar-SY"/>
        </w:rPr>
        <w:t> </w:t>
      </w:r>
      <w:r w:rsidRPr="00933BA0">
        <w:rPr>
          <w:rFonts w:hint="cs"/>
          <w:rtl/>
          <w:lang w:bidi="ar-SY"/>
        </w:rPr>
        <w:t>النشرة</w:t>
      </w:r>
      <w:r w:rsidR="00F53046">
        <w:rPr>
          <w:rFonts w:hint="cs"/>
          <w:rtl/>
          <w:lang w:bidi="ar-SY"/>
        </w:rPr>
        <w:t> </w:t>
      </w:r>
      <w:r w:rsidRPr="00933BA0">
        <w:rPr>
          <w:lang w:val="en-CA" w:bidi="ar-SY"/>
        </w:rPr>
        <w:t>BR IFIC</w:t>
      </w:r>
      <w:r w:rsidRPr="00933BA0">
        <w:rPr>
          <w:rtl/>
          <w:lang w:bidi="ar-SY"/>
        </w:rPr>
        <w:t xml:space="preserve"> والتفحص التقني (تأكيد الاستنتاجات) والنشر في الجزء </w:t>
      </w:r>
      <w:r w:rsidRPr="00933BA0">
        <w:t>II</w:t>
      </w:r>
      <w:r w:rsidRPr="00933BA0">
        <w:noBreakHyphen/>
        <w:t>S</w:t>
      </w:r>
      <w:r w:rsidRPr="00933BA0">
        <w:rPr>
          <w:rtl/>
          <w:lang w:bidi="ar-SY"/>
        </w:rPr>
        <w:t xml:space="preserve"> أو </w:t>
      </w:r>
      <w:r w:rsidRPr="00933BA0">
        <w:t>III</w:t>
      </w:r>
      <w:r w:rsidRPr="00933BA0">
        <w:noBreakHyphen/>
        <w:t>S</w:t>
      </w:r>
      <w:r w:rsidRPr="00933BA0">
        <w:rPr>
          <w:rtl/>
          <w:lang w:bidi="ar-SY"/>
        </w:rPr>
        <w:t xml:space="preserve"> من</w:t>
      </w:r>
      <w:r w:rsidRPr="00933BA0">
        <w:rPr>
          <w:rFonts w:hint="cs"/>
          <w:rtl/>
          <w:lang w:bidi="ar-SY"/>
        </w:rPr>
        <w:t xml:space="preserve"> النشرة</w:t>
      </w:r>
      <w:r w:rsidRPr="00933BA0">
        <w:rPr>
          <w:rtl/>
          <w:lang w:bidi="ar-SY"/>
        </w:rPr>
        <w:t xml:space="preserve"> </w:t>
      </w:r>
      <w:r w:rsidRPr="00933BA0">
        <w:rPr>
          <w:lang w:val="en-CA" w:bidi="ar-SY"/>
        </w:rPr>
        <w:t>BR IFIC</w:t>
      </w:r>
      <w:r w:rsidRPr="00933BA0">
        <w:rPr>
          <w:rtl/>
          <w:lang w:bidi="ar-SY"/>
        </w:rPr>
        <w:t>، والتسجيل في</w:t>
      </w:r>
      <w:r w:rsidR="0055156F">
        <w:rPr>
          <w:rFonts w:hint="eastAsia"/>
          <w:rtl/>
          <w:lang w:bidi="ar-SY"/>
        </w:rPr>
        <w:t> </w:t>
      </w:r>
      <w:r w:rsidRPr="00933BA0">
        <w:rPr>
          <w:rFonts w:hint="cs"/>
          <w:rtl/>
          <w:lang w:bidi="ar-SY"/>
        </w:rPr>
        <w:t>السجل</w:t>
      </w:r>
      <w:r w:rsidR="00F53046">
        <w:rPr>
          <w:rFonts w:hint="cs"/>
          <w:rtl/>
          <w:lang w:bidi="ar-SY"/>
        </w:rPr>
        <w:t> </w:t>
      </w:r>
      <w:r w:rsidRPr="00933BA0">
        <w:t>MIFR</w:t>
      </w:r>
      <w:r w:rsidRPr="00933BA0">
        <w:rPr>
          <w:rtl/>
          <w:lang w:bidi="ar-SY"/>
        </w:rPr>
        <w:t>، بما في ذلك تحديث قواعد البيانات الموضوعة في متناول الإدارات في موقع الاتحاد على شبكة الويب. كما يقوم المكتب بمعالجة الطلبات من أجل تنسيق التخصيصات لوظائف التشغيل الفضائية في النطاقات الحارسة المقدَّمة بموجب المادة</w:t>
      </w:r>
      <w:r w:rsidR="00F53046">
        <w:rPr>
          <w:rFonts w:hint="cs"/>
          <w:rtl/>
          <w:lang w:bidi="ar-SY"/>
        </w:rPr>
        <w:t> </w:t>
      </w:r>
      <w:r w:rsidRPr="00933BA0">
        <w:t>2A</w:t>
      </w:r>
      <w:r w:rsidRPr="00933BA0">
        <w:rPr>
          <w:rtl/>
          <w:lang w:bidi="ar-SY"/>
        </w:rPr>
        <w:t xml:space="preserve"> في</w:t>
      </w:r>
      <w:r w:rsidR="00E42360">
        <w:rPr>
          <w:rFonts w:hint="cs"/>
          <w:rtl/>
          <w:lang w:bidi="ar-SY"/>
        </w:rPr>
        <w:t> </w:t>
      </w:r>
      <w:r w:rsidRPr="00933BA0">
        <w:rPr>
          <w:rtl/>
          <w:lang w:bidi="ar-SY"/>
        </w:rPr>
        <w:t>هذين التذييلين، أي التقاط البيانات وإثبات صحتها وتفحصها ونشرها في قسم خاص في</w:t>
      </w:r>
      <w:r w:rsidRPr="00933BA0">
        <w:rPr>
          <w:rFonts w:hint="cs"/>
          <w:rtl/>
          <w:lang w:bidi="ar-SY"/>
        </w:rPr>
        <w:t xml:space="preserve"> النشرة</w:t>
      </w:r>
      <w:r w:rsidRPr="00933BA0">
        <w:rPr>
          <w:rtl/>
          <w:lang w:bidi="ar-SY"/>
        </w:rPr>
        <w:t xml:space="preserve"> </w:t>
      </w:r>
      <w:r w:rsidRPr="00933BA0">
        <w:rPr>
          <w:lang w:val="en-CA" w:bidi="ar-SY"/>
        </w:rPr>
        <w:t>BR IFIC</w:t>
      </w:r>
      <w:r w:rsidRPr="00933BA0">
        <w:rPr>
          <w:rtl/>
          <w:lang w:bidi="ar-SY"/>
        </w:rPr>
        <w:t>.</w:t>
      </w:r>
    </w:p>
    <w:p w:rsidR="000A4C44" w:rsidRDefault="000A4C44" w:rsidP="0006211D">
      <w:pPr>
        <w:pStyle w:val="Heading4"/>
        <w:rPr>
          <w:rtl/>
          <w:lang w:val="en-CA"/>
        </w:rPr>
      </w:pPr>
      <w:r w:rsidRPr="00933BA0">
        <w:lastRenderedPageBreak/>
        <w:t>2.1.3.2</w:t>
      </w:r>
      <w:r w:rsidRPr="00933BA0">
        <w:rPr>
          <w:rtl/>
        </w:rPr>
        <w:tab/>
        <w:t xml:space="preserve">زمن المعاملة في معالجة الطلبات </w:t>
      </w:r>
      <w:r w:rsidRPr="00933BA0">
        <w:rPr>
          <w:rtl/>
          <w:lang w:bidi="ar-SY"/>
        </w:rPr>
        <w:t xml:space="preserve">فيما يتعلق بالتذييلين </w:t>
      </w:r>
      <w:r w:rsidRPr="00933BA0">
        <w:rPr>
          <w:lang w:bidi="ar-SY"/>
        </w:rPr>
        <w:t>30</w:t>
      </w:r>
      <w:r w:rsidRPr="00933BA0">
        <w:rPr>
          <w:rtl/>
          <w:lang w:val="en-CA"/>
        </w:rPr>
        <w:t xml:space="preserve"> و</w:t>
      </w:r>
      <w:r w:rsidRPr="00933BA0">
        <w:t>30</w:t>
      </w:r>
      <w:r w:rsidRPr="00933BA0">
        <w:rPr>
          <w:lang w:val="en-CA"/>
        </w:rPr>
        <w:t>A</w:t>
      </w:r>
      <w:r w:rsidRPr="00933BA0">
        <w:rPr>
          <w:rtl/>
          <w:lang w:val="en-CA"/>
        </w:rPr>
        <w:t xml:space="preserve"> (المادة </w:t>
      </w:r>
      <w:r w:rsidRPr="00933BA0">
        <w:t>4</w:t>
      </w:r>
      <w:r w:rsidRPr="00933BA0">
        <w:rPr>
          <w:rtl/>
          <w:lang w:val="en-GB" w:bidi="ar-SY"/>
        </w:rPr>
        <w:t xml:space="preserve">، الجزء </w:t>
      </w:r>
      <w:r w:rsidRPr="00933BA0">
        <w:rPr>
          <w:lang w:val="en-GB" w:bidi="ar-SY"/>
        </w:rPr>
        <w:t>A</w:t>
      </w:r>
      <w:r w:rsidRPr="00933BA0">
        <w:rPr>
          <w:rtl/>
          <w:lang w:val="en-CA"/>
        </w:rPr>
        <w:t>)</w:t>
      </w:r>
    </w:p>
    <w:p w:rsidR="0006211D" w:rsidRPr="0006211D" w:rsidRDefault="00657DA9" w:rsidP="0006211D">
      <w:pPr>
        <w:rPr>
          <w:rtl/>
          <w:lang w:val="en-CA"/>
        </w:rPr>
      </w:pPr>
      <w:r>
        <w:rPr>
          <w:noProof/>
          <w:rtl/>
        </w:rPr>
        <mc:AlternateContent>
          <mc:Choice Requires="wpg">
            <w:drawing>
              <wp:anchor distT="0" distB="0" distL="114300" distR="114300" simplePos="0" relativeHeight="251809792" behindDoc="0" locked="0" layoutInCell="1" allowOverlap="1">
                <wp:simplePos x="0" y="0"/>
                <wp:positionH relativeFrom="column">
                  <wp:posOffset>134933</wp:posOffset>
                </wp:positionH>
                <wp:positionV relativeFrom="paragraph">
                  <wp:posOffset>680918</wp:posOffset>
                </wp:positionV>
                <wp:extent cx="6079845" cy="2695080"/>
                <wp:effectExtent l="0" t="0" r="0" b="10160"/>
                <wp:wrapNone/>
                <wp:docPr id="211" name="Group 211"/>
                <wp:cNvGraphicFramePr/>
                <a:graphic xmlns:a="http://schemas.openxmlformats.org/drawingml/2006/main">
                  <a:graphicData uri="http://schemas.microsoft.com/office/word/2010/wordprocessingGroup">
                    <wpg:wgp>
                      <wpg:cNvGrpSpPr/>
                      <wpg:grpSpPr>
                        <a:xfrm>
                          <a:off x="0" y="0"/>
                          <a:ext cx="6079845" cy="2695080"/>
                          <a:chOff x="0" y="0"/>
                          <a:chExt cx="6079845" cy="2695080"/>
                        </a:xfrm>
                      </wpg:grpSpPr>
                      <wps:wsp>
                        <wps:cNvPr id="180" name="Text Box 180"/>
                        <wps:cNvSpPr txBox="1"/>
                        <wps:spPr>
                          <a:xfrm>
                            <a:off x="184068" y="1822862"/>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Straight Connector 181"/>
                        <wps:cNvCnPr/>
                        <wps:spPr>
                          <a:xfrm>
                            <a:off x="5938" y="1911927"/>
                            <a:ext cx="3263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2" name="Text Box 182"/>
                        <wps:cNvSpPr txBox="1"/>
                        <wps:spPr>
                          <a:xfrm>
                            <a:off x="184068" y="203068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Straight Connector 183"/>
                        <wps:cNvCnPr/>
                        <wps:spPr>
                          <a:xfrm>
                            <a:off x="5938" y="2107870"/>
                            <a:ext cx="23114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4" name="Text Box 184"/>
                        <wps:cNvSpPr txBox="1"/>
                        <wps:spPr>
                          <a:xfrm>
                            <a:off x="184068" y="2244436"/>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550026">
                              <w:pPr>
                                <w:spacing w:before="0"/>
                                <w:rPr>
                                  <w:spacing w:val="-6"/>
                                  <w:sz w:val="10"/>
                                  <w:szCs w:val="18"/>
                                  <w:lang w:bidi="ar-EG"/>
                                </w:rPr>
                              </w:pPr>
                              <w:r w:rsidRPr="001F6582">
                                <w:rPr>
                                  <w:rFonts w:hint="cs"/>
                                  <w:spacing w:val="-6"/>
                                  <w:sz w:val="16"/>
                                  <w:szCs w:val="24"/>
                                  <w:rtl/>
                                  <w:lang w:bidi="ar-SY"/>
                                </w:rPr>
                                <w:t>قيد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Straight Connector 185"/>
                        <wps:cNvCnPr/>
                        <wps:spPr>
                          <a:xfrm>
                            <a:off x="17813" y="2333501"/>
                            <a:ext cx="24301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6" name="Text Box 186"/>
                        <wps:cNvSpPr txBox="1"/>
                        <wps:spPr>
                          <a:xfrm>
                            <a:off x="184068" y="246413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550026">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Straight Connector 187"/>
                        <wps:cNvCnPr/>
                        <wps:spPr>
                          <a:xfrm>
                            <a:off x="0" y="2576945"/>
                            <a:ext cx="231140" cy="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8" name="Text Box 188"/>
                        <wps:cNvSpPr txBox="1"/>
                        <wps:spPr>
                          <a:xfrm>
                            <a:off x="629393" y="0"/>
                            <a:ext cx="445135"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550026">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5563590" y="71252"/>
                            <a:ext cx="51625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550026">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1347850" y="1793174"/>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Text Box 191"/>
                        <wps:cNvSpPr txBox="1"/>
                        <wps:spPr>
                          <a:xfrm>
                            <a:off x="2167247" y="1793174"/>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Text Box 192"/>
                        <wps:cNvSpPr txBox="1"/>
                        <wps:spPr>
                          <a:xfrm>
                            <a:off x="3016333" y="1793174"/>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Text Box 193"/>
                        <wps:cNvSpPr txBox="1"/>
                        <wps:spPr>
                          <a:xfrm>
                            <a:off x="3841668" y="1787236"/>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4696691" y="1799112"/>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1341912" y="200693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Text Box 196"/>
                        <wps:cNvSpPr txBox="1"/>
                        <wps:spPr>
                          <a:xfrm>
                            <a:off x="2161309" y="2000992"/>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Text Box 197"/>
                        <wps:cNvSpPr txBox="1"/>
                        <wps:spPr>
                          <a:xfrm>
                            <a:off x="3016333" y="2000992"/>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Text Box 198"/>
                        <wps:cNvSpPr txBox="1"/>
                        <wps:spPr>
                          <a:xfrm>
                            <a:off x="3835730" y="1995054"/>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Text Box 199"/>
                        <wps:cNvSpPr txBox="1"/>
                        <wps:spPr>
                          <a:xfrm>
                            <a:off x="4696691" y="200693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550026">
                              <w:pPr>
                                <w:spacing w:before="0"/>
                                <w:jc w:val="center"/>
                                <w:rPr>
                                  <w:sz w:val="18"/>
                                  <w:szCs w:val="26"/>
                                  <w:lang w:bidi="ar-EG"/>
                                </w:rPr>
                              </w:pPr>
                              <w:r>
                                <w:rPr>
                                  <w:sz w:val="18"/>
                                  <w:szCs w:val="26"/>
                                  <w:lang w:bidi="ar-EG"/>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Text Box 200"/>
                        <wps:cNvSpPr txBox="1"/>
                        <wps:spPr>
                          <a:xfrm>
                            <a:off x="1335974" y="2214748"/>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Text Box 201"/>
                        <wps:cNvSpPr txBox="1"/>
                        <wps:spPr>
                          <a:xfrm>
                            <a:off x="2155372" y="220881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Text Box 203"/>
                        <wps:cNvSpPr txBox="1"/>
                        <wps:spPr>
                          <a:xfrm>
                            <a:off x="3829793" y="2202873"/>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Text Box 204"/>
                        <wps:cNvSpPr txBox="1"/>
                        <wps:spPr>
                          <a:xfrm>
                            <a:off x="4684816" y="2214748"/>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 name="Text Box 205"/>
                        <wps:cNvSpPr txBox="1"/>
                        <wps:spPr>
                          <a:xfrm>
                            <a:off x="1353787" y="2476005"/>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 name="Text Box 206"/>
                        <wps:cNvSpPr txBox="1"/>
                        <wps:spPr>
                          <a:xfrm>
                            <a:off x="2173185" y="2470067"/>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Text Box 207"/>
                        <wps:cNvSpPr txBox="1"/>
                        <wps:spPr>
                          <a:xfrm>
                            <a:off x="3022271" y="2470067"/>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 name="Text Box 208"/>
                        <wps:cNvSpPr txBox="1"/>
                        <wps:spPr>
                          <a:xfrm>
                            <a:off x="3847606" y="246413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2E57E3">
                              <w:pPr>
                                <w:spacing w:before="0"/>
                                <w:jc w:val="center"/>
                                <w:rPr>
                                  <w:sz w:val="10"/>
                                  <w:szCs w:val="18"/>
                                  <w:lang w:bidi="ar-EG"/>
                                </w:rPr>
                              </w:pPr>
                              <w:r>
                                <w:rPr>
                                  <w:sz w:val="18"/>
                                  <w:szCs w:val="26"/>
                                  <w:lang w:bidi="ar-EG"/>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 name="Text Box 209"/>
                        <wps:cNvSpPr txBox="1"/>
                        <wps:spPr>
                          <a:xfrm>
                            <a:off x="4702629" y="2476005"/>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2E57E3" w:rsidRDefault="003B3A0A" w:rsidP="002E57E3">
                              <w:pPr>
                                <w:spacing w:before="0"/>
                                <w:jc w:val="center"/>
                                <w:rPr>
                                  <w:sz w:val="10"/>
                                  <w:szCs w:val="18"/>
                                  <w:lang w:bidi="ar-EG"/>
                                </w:rPr>
                              </w:pPr>
                              <w:r>
                                <w:rPr>
                                  <w:sz w:val="18"/>
                                  <w:szCs w:val="26"/>
                                  <w:lang w:bidi="ar-EG"/>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11" o:spid="_x0000_s1130" style="position:absolute;left:0;text-align:left;margin-left:10.6pt;margin-top:53.6pt;width:478.75pt;height:212.2pt;z-index:251809792" coordsize="60798,2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">
                <v:shape id="Text Box 180" o:spid="_x0000_s1131" type="#_x0000_t202" style="position:absolute;left:1840;top:18228;width:115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OccYA&#10;AADcAAAADwAAAGRycy9kb3ducmV2LnhtbESPzU7DQAyE70h9h5UrcaObckBV6LZCUCQO/BYqlZvJ&#10;miRq1hvtuml4e3xA4mZrxjOfl+sxdGaglNvIDuazAgxxFX3LtYOP9/uLBZgsyB67yOTghzKsV5Oz&#10;JZY+nviNhq3URkM4l+igEelLa3PVUMA8iz2xat8xBRRdU219wpOGh85eFsWV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LOccYAAADcAAAADwAAAAAAAAAAAAAAAACYAgAAZHJz&#10;L2Rvd25yZXYueG1sUEsFBgAAAAAEAAQA9QAAAIsDAAAAAA==&#10;" filled="f" stroked="f" strokeweight=".5pt">
                  <v:textbox inset="0,0,0,0">
                    <w:txbxContent>
                      <w:p w:rsidR="003B3A0A" w:rsidRPr="00EF55CD" w:rsidRDefault="003B3A0A" w:rsidP="00550026">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v:line id="Straight Connector 181" o:spid="_x0000_s1132" style="position:absolute;visibility:visible;mso-wrap-style:square" from="59,19119" to="3323,1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CasIAAADcAAAADwAAAGRycy9kb3ducmV2LnhtbERPS2sCMRC+F/wPYQRvNWsPW9kaxQeK&#10;0FPXQult2Ew3oZvJskk1+utNodDbfHzPWayS68SZhmA9K5hNCxDEjdeWWwXvp/3jHESIyBo7z6Tg&#10;SgFWy9HDAivtL/xG5zq2IodwqFCBibGvpAyNIYdh6nvizH35wWHMcGilHvCSw10nn4qilA4t5waD&#10;PW0NNd/1j1OwwbL+DDfzvDP2VN4+Dum1t0mpyTitX0BESvFf/Oc+6jx/PoPf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jCasIAAADcAAAADwAAAAAAAAAAAAAA&#10;AAChAgAAZHJzL2Rvd25yZXYueG1sUEsFBgAAAAAEAAQA+QAAAJADAAAAAA==&#10;" strokecolor="black [3213]" strokeweight="1pt">
                  <v:stroke dashstyle="longDash" joinstyle="miter"/>
                </v:line>
                <v:shape id="Text Box 182" o:spid="_x0000_s1133" type="#_x0000_t202" style="position:absolute;left:1840;top:20306;width:115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1ncQA&#10;AADcAAAADwAAAGRycy9kb3ducmV2LnhtbERPS2vCQBC+F/oflil4qxs9iERXkVbBg32oLbS3MTtN&#10;QrOzYXeM6b/vFgre5uN7znzZu0Z1FGLt2cBomIEiLrytuTTwdtzcT0FFQbbYeCYDPxRhubi9mWNu&#10;/YX31B2kVCmEY44GKpE21zoWFTmMQ98SJ+7LB4eSYCi1DXhJ4a7R4yybaIc1p4YKW3qoqPg+nJ2B&#10;5iOG3SmTz+6xfJLXF31+X4+ejRnc9asZKKFeruJ/99am+dMx/D2TL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9Z3EAAAA3AAAAA8AAAAAAAAAAAAAAAAAmAIAAGRycy9k&#10;b3ducmV2LnhtbFBLBQYAAAAABAAEAPUAAACJAwAAAAA=&#10;" filled="f" stroked="f" strokeweight=".5pt">
                  <v:textbox inset="0,0,0,0">
                    <w:txbxContent>
                      <w:p w:rsidR="003B3A0A" w:rsidRPr="00EF55CD" w:rsidRDefault="003B3A0A" w:rsidP="00550026">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v:textbox>
                </v:shape>
                <v:line id="Straight Connector 183" o:spid="_x0000_s1134" style="position:absolute;visibility:visible;mso-wrap-style:square" from="59,21078" to="2370,2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IacEAAADcAAAADwAAAGRycy9kb3ducmV2LnhtbERPzWrCQBC+C77DMkJvOqkRkdRVimDx&#10;pKh9gGl2mkSzsyG7NWmfvisI3ubj+53lure1unHrKycaXicJKJbcmUoKDZ/n7XgBygcSQ7UT1vDL&#10;Htar4WBJmXGdHPl2CoWKIeIz0lCG0GSIPi/Zkp+4hiVy3661FCJsCzQtdTHc1jhNkjlaqiQ2lNTw&#10;puT8evqxGmy6S/bzbrqvMb98fMkf4iw9aP0y6t/fQAXuw1P8cO9MnL9I4f5MvA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shpwQAAANwAAAAPAAAAAAAAAAAAAAAA&#10;AKECAABkcnMvZG93bnJldi54bWxQSwUGAAAAAAQABAD5AAAAjwMAAAAA&#10;" strokecolor="black [3213]" strokeweight="1pt">
                  <v:stroke joinstyle="miter"/>
                </v:line>
                <v:shape id="Text Box 184" o:spid="_x0000_s1135" type="#_x0000_t202" style="position:absolute;left:1840;top:22444;width:115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csQA&#10;AADcAAAADwAAAGRycy9kb3ducmV2LnhtbERPS2vCQBC+F/wPywi91Y2l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yHLEAAAA3AAAAA8AAAAAAAAAAAAAAAAAmAIAAGRycy9k&#10;b3ducmV2LnhtbFBLBQYAAAAABAAEAPUAAACJAwAAAAA=&#10;" filled="f" stroked="f" strokeweight=".5pt">
                  <v:textbox inset="0,0,0,0">
                    <w:txbxContent>
                      <w:p w:rsidR="003B3A0A" w:rsidRPr="001F6582" w:rsidRDefault="003B3A0A" w:rsidP="00550026">
                        <w:pPr>
                          <w:spacing w:before="0"/>
                          <w:rPr>
                            <w:spacing w:val="-6"/>
                            <w:sz w:val="10"/>
                            <w:szCs w:val="18"/>
                            <w:lang w:bidi="ar-EG"/>
                          </w:rPr>
                        </w:pPr>
                        <w:r w:rsidRPr="001F6582">
                          <w:rPr>
                            <w:rFonts w:hint="cs"/>
                            <w:spacing w:val="-6"/>
                            <w:sz w:val="16"/>
                            <w:szCs w:val="24"/>
                            <w:rtl/>
                            <w:lang w:bidi="ar-SY"/>
                          </w:rPr>
                          <w:t>قيد المعاملة (متوسط شهري)</w:t>
                        </w:r>
                      </w:p>
                    </w:txbxContent>
                  </v:textbox>
                </v:shape>
                <v:line id="Straight Connector 185" o:spid="_x0000_s1136" style="position:absolute;visibility:visible;mso-wrap-style:square" from="178,23335" to="2608,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MMIAAADcAAAADwAAAGRycy9kb3ducmV2LnhtbERPTWsCMRC9F/ofwhS81Wwril2NIhZF&#10;e6v1oLdxM90su5mETdT135uC0Ns83udM551txIXaUDlW8NbPQBAXTldcKtj/rF7HIEJE1tg4JgU3&#10;CjCfPT9NMdfuyt902cVSpBAOOSowMfpcylAYshj6zhMn7te1FmOCbSl1i9cUbhv5nmUjabHi1GDQ&#10;09JQUe/OVsHHZkufJ+8Kf8tqs/46Hgb72inVe+kWExCRuvgvfrg3Os0fD+HvmXSB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6MMIAAADcAAAADwAAAAAAAAAAAAAA&#10;AAChAgAAZHJzL2Rvd25yZXYueG1sUEsFBgAAAAAEAAQA+QAAAJADAAAAAA==&#10;" strokecolor="black [3213]" strokeweight="1pt">
                  <v:stroke dashstyle="dash" joinstyle="miter"/>
                </v:line>
                <v:shape id="Text Box 186" o:spid="_x0000_s1137" type="#_x0000_t202" style="position:absolute;left:1840;top:24641;width:115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nsQA&#10;AADcAAAADwAAAGRycy9kb3ducmV2LnhtbERPS2vCQBC+C/6HZQRvurEHkdRVSlXowT60LbS3aXaa&#10;BLOzYXeM6b/vFgre5uN7znLdu0Z1FGLt2cBsmoEiLrytuTTw9rqbLEBFQbbYeCYDPxRhvRoOlphb&#10;f+EDdUcpVQrhmKOBSqTNtY5FRQ7j1LfEifv2waEkGEptA15SuGv0TZbNtcOaU0OFLd1XVJyOZ2eg&#10;+Yhh/5XJZ7cpH+XlWZ/ft7MnY8aj/u4WlFAvV/G/+8Gm+Ys5/D2TL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857EAAAA3AAAAA8AAAAAAAAAAAAAAAAAmAIAAGRycy9k&#10;b3ducmV2LnhtbFBLBQYAAAAABAAEAPUAAACJAwAAAAA=&#10;" filled="f" stroked="f" strokeweight=".5pt">
                  <v:textbox inset="0,0,0,0">
                    <w:txbxContent>
                      <w:p w:rsidR="003B3A0A" w:rsidRPr="001F6582" w:rsidRDefault="003B3A0A" w:rsidP="00550026">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v:textbox>
                </v:shape>
                <v:line id="Straight Connector 187" o:spid="_x0000_s1138" style="position:absolute;visibility:visible;mso-wrap-style:square" from="0,25769" to="2311,2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tBF8MAAADcAAAADwAAAGRycy9kb3ducmV2LnhtbERPyWrDMBC9F/oPYgq51XJzSBPHSiih&#10;KSa9ZCnNdbDGC7VGxlK9/H1VCOQ2j7dOuh1NI3rqXG1ZwUsUgyDOra65VPB12T8vQTiPrLGxTAom&#10;crDdPD6kmGg78In6sy9FCGGXoILK+zaR0uUVGXSRbYkDV9jOoA+wK6XucAjhppHzOF5IgzWHhgpb&#10;2lWU/5x/jYLrMXv/3NVtvpg+skNRrMylP30rNXsa39YgPI3+Lr65Mx3mL1/h/5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QRfDAAAA3AAAAA8AAAAAAAAAAAAA&#10;AAAAoQIAAGRycy9kb3ducmV2LnhtbFBLBQYAAAAABAAEAPkAAACRAwAAAAA=&#10;" strokecolor="black [3213]" strokeweight="2pt">
                  <v:stroke joinstyle="miter"/>
                </v:line>
                <v:shape id="Text Box 188" o:spid="_x0000_s1139" type="#_x0000_t202" style="position:absolute;left:6293;width:4452;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bBMMA&#10;AADcAAAADwAAAGRycy9kb3ducmV2LnhtbESPS4vCQBCE74L/YWhhbzrRwyLRUUR8wbIHH4jHJtMm&#10;wUxPyIwm+++3D4K3bqq66uv5snOVelETSs8GxqMEFHHmbcm5gct5O5yCChHZYuWZDPxRgOWi35tj&#10;an3LR3qdYq4khEOKBooY61TrkBXkMIx8TSza3TcOo6xNrm2DrYS7Sk+S5Fs7LFkaCqxpXVD2OD2d&#10;geP4J/zaW7xwaDfdzt42V94/jPkadKsZqEhd/Jjf1wcr+FOhlW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sbBMMAAADcAAAADwAAAAAAAAAAAAAAAACYAgAAZHJzL2Rv&#10;d25yZXYueG1sUEsFBgAAAAAEAAQA9QAAAIgDAAAAAA==&#10;" filled="f" stroked="f" strokeweight=".5pt">
                  <v:textbox style="layout-flow:vertical;mso-layout-flow-alt:bottom-to-top">
                    <w:txbxContent>
                      <w:p w:rsidR="003B3A0A" w:rsidRDefault="003B3A0A" w:rsidP="00550026">
                        <w:pPr>
                          <w:rPr>
                            <w:lang w:bidi="ar-EG"/>
                          </w:rPr>
                        </w:pPr>
                        <w:r>
                          <w:rPr>
                            <w:rFonts w:hint="cs"/>
                            <w:rtl/>
                            <w:lang w:bidi="ar-EG"/>
                          </w:rPr>
                          <w:t>شبكات ساتلية</w:t>
                        </w:r>
                      </w:p>
                    </w:txbxContent>
                  </v:textbox>
                </v:shape>
                <v:shape id="Text Box 189" o:spid="_x0000_s1140" type="#_x0000_t202" style="position:absolute;left:55635;top:712;width:5163;height:1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n78A&#10;AADcAAAADwAAAGRycy9kb3ducmV2LnhtbERPy6rCMBDdC/5DGMGdproQrUYR8QXiQq9cXA7N2Bab&#10;SWmirX9vBMHdHM5zZovGFOJJlcstKxj0IxDEidU5pwouf5veGITzyBoLy6TgRQ4W83ZrhrG2NZ/o&#10;efapCCHsYlSQeV/GUrokI4Oub0viwN1sZdAHWKVSV1iHcFPIYRSNpMGcQ0OGJa0ySu7nh1FwGhzc&#10;UV/9hV29brb6uv7n3V2pbqdZTkF4avxP/HXvdZg/nsDnmXCB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976fvwAAANwAAAAPAAAAAAAAAAAAAAAAAJgCAABkcnMvZG93bnJl&#10;di54bWxQSwUGAAAAAAQABAD1AAAAhAMAAAAA&#10;" filled="f" stroked="f" strokeweight=".5pt">
                  <v:textbox style="layout-flow:vertical;mso-layout-flow-alt:bottom-to-top">
                    <w:txbxContent>
                      <w:p w:rsidR="003B3A0A" w:rsidRDefault="003B3A0A" w:rsidP="00550026">
                        <w:pPr>
                          <w:rPr>
                            <w:lang w:bidi="ar-EG"/>
                          </w:rPr>
                        </w:pPr>
                        <w:r>
                          <w:rPr>
                            <w:rFonts w:hint="cs"/>
                            <w:rtl/>
                            <w:lang w:bidi="ar-EG"/>
                          </w:rPr>
                          <w:t>زمن المعاملة بالأشهر</w:t>
                        </w:r>
                      </w:p>
                    </w:txbxContent>
                  </v:textbox>
                </v:shape>
                <v:shape id="Text Box 190" o:spid="_x0000_s1141" type="#_x0000_t202" style="position:absolute;left:13478;top:17931;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w2MUA&#10;AADcAAAADwAAAGRycy9kb3ducmV2LnhtbESPQWvCQBCF74X+h2UKvdWNHkqbuooI2lSwoPYHDNkx&#10;G5OdDdltTP+9cyh4m+G9ee+b+XL0rRqoj3VgA9NJBoq4DLbmysDPafPyBiomZIttYDLwRxGWi8eH&#10;OeY2XPlAwzFVSkI45mjApdTlWsfSkcc4CR2xaOfQe0yy9pW2PV4l3Ld6lmWv2mPN0uCwo7Wjsjn+&#10;egPb+jw9fQ9N1bnm63O7K/aX4pKMeX4aVx+gEo3pbv6/Lqzgv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TDY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79</w:t>
                        </w:r>
                      </w:p>
                    </w:txbxContent>
                  </v:textbox>
                </v:shape>
                <v:shape id="Text Box 191" o:spid="_x0000_s1142" type="#_x0000_t202" style="position:absolute;left:21672;top:17931;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VQ8IA&#10;AADcAAAADwAAAGRycy9kb3ducmV2LnhtbERP22rCQBB9L/gPywh9q5v0QWx0FRG0qdCClw8YsmM2&#10;JjsbsmtM/75bEHybw7nOYjXYRvTU+cqxgnSSgCAunK64VHA+bd9mIHxA1tg4JgW/5GG1HL0sMNPu&#10;zgfqj6EUMYR9hgpMCG0mpS8MWfQT1xJH7uI6iyHCrpS6w3sMt418T5KptFhxbDDY0sZQUR9vVsGu&#10;uqSnn74uW1N/fe72+fc1vwalXsfDeg4i0BCe4oc713H+Rw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VD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69</w:t>
                        </w:r>
                      </w:p>
                    </w:txbxContent>
                  </v:textbox>
                </v:shape>
                <v:shape id="Text Box 192" o:spid="_x0000_s1143" type="#_x0000_t202" style="position:absolute;left:30163;top:17931;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LNMIA&#10;AADcAAAADwAAAGRycy9kb3ducmV2LnhtbERP24rCMBB9X/Afwgi+rak+iFuNIoJahV3w8gFDMza1&#10;zaQ0sXb/frOwsG9zONdZrntbi45aXzpWMBknIIhzp0suFNyuu/c5CB+QNdaOScE3eVivBm9LTLV7&#10;8Zm6SyhEDGGfogITQpNK6XNDFv3YNcSRu7vWYoiwLaRu8RXDbS2nSTKTFkuODQYb2hrKq8vTKtiX&#10;98n1q6uKxlTHw/6UfT6yR1BqNOw3CxCB+vAv/nNnOs7/mM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ws0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94</w:t>
                        </w:r>
                      </w:p>
                    </w:txbxContent>
                  </v:textbox>
                </v:shape>
                <v:shape id="Text Box 193" o:spid="_x0000_s1144" type="#_x0000_t202" style="position:absolute;left:38416;top:17872;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ur8IA&#10;AADcAAAADwAAAGRycy9kb3ducmV2LnhtbERP22rCQBB9L/gPywi+1Y0VpE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66v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59</w:t>
                        </w:r>
                      </w:p>
                    </w:txbxContent>
                  </v:textbox>
                </v:shape>
                <v:shape id="Text Box 194" o:spid="_x0000_s1145" type="#_x0000_t202" style="position:absolute;left:46966;top:17991;width:8243;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228IA&#10;AADcAAAADwAAAGRycy9kb3ducmV2LnhtbERP22rCQBB9L/gPywi+1Y1FpE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jbb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5</w:t>
                        </w:r>
                      </w:p>
                    </w:txbxContent>
                  </v:textbox>
                </v:shape>
                <v:shape id="Text Box 195" o:spid="_x0000_s1146" type="#_x0000_t202" style="position:absolute;left:13419;top:20069;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TQMIA&#10;AADcAAAADwAAAGRycy9kb3ducmV2LnhtbERP22rCQBB9L/gPywi+1Y0FpU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pNA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76</w:t>
                        </w:r>
                      </w:p>
                    </w:txbxContent>
                  </v:textbox>
                </v:shape>
                <v:shape id="Text Box 196" o:spid="_x0000_s1147" type="#_x0000_t202" style="position:absolute;left:21613;top:20009;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NN8IA&#10;AADcAAAADwAAAGRycy9kb3ducmV2LnhtbERP24rCMBB9X/Afwgi+rak+iFuNIoJahV3w8gFDMza1&#10;zaQ0sXb/frOwsG9zONdZrntbi45aXzpWMBknIIhzp0suFNyuu/c5CB+QNdaOScE3eVivBm9LTLV7&#10;8Zm6SyhEDGGfogITQpNK6XNDFv3YNcSRu7vWYoiwLaRu8RXDbS2nSTKTFkuODQYb2hrKq8vTKtiX&#10;98n1q6uKxlTHw/6UfT6yR1BqNOw3CxCB+vAv/nNnOs7/mM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03wgAAANwAAAAPAAAAAAAAAAAAAAAAAJgCAABkcnMvZG93&#10;bnJldi54bWxQSwUGAAAAAAQABAD1AAAAhw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67</w:t>
                        </w:r>
                      </w:p>
                    </w:txbxContent>
                  </v:textbox>
                </v:shape>
                <v:shape id="Text Box 197" o:spid="_x0000_s1148" type="#_x0000_t202" style="position:absolute;left:30163;top:20009;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orMMA&#10;AADcAAAADwAAAGRycy9kb3ducmV2LnhtbERP22rCQBB9L/gPywi+1Y190BpdRYTaVKjg5QOG7JiN&#10;yc6G7Damf+8Khb7N4Vxnue5tLTpqfelYwWScgCDOnS65UHA5f7y+g/ABWWPtmBT8kof1avCyxFS7&#10;Ox+pO4VCxBD2KSowITSplD43ZNGPXUMcuatrLYYI20LqFu8x3NbyLUmm0mLJscFgQ1tDeXX6sQp2&#10;5XVyPnRV0Zjq63O3z75v2S0oNRr2mwWIQH34F/+5Mx3nz2f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orMMAAADcAAAADwAAAAAAAAAAAAAAAACYAgAAZHJzL2Rv&#10;d25yZXYueG1sUEsFBgAAAAAEAAQA9QAAAIgDA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94</w:t>
                        </w:r>
                      </w:p>
                    </w:txbxContent>
                  </v:textbox>
                </v:shape>
                <v:shape id="Text Box 198" o:spid="_x0000_s1149" type="#_x0000_t202" style="position:absolute;left:38357;top:19950;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83sUA&#10;AADcAAAADwAAAGRycy9kb3ducmV2LnhtbESPQWvCQBCF74X+h2UKvdWNHkqbuooI2lSwoPYHDNkx&#10;G5OdDdltTP+9cyh4m+G9ee+b+XL0rRqoj3VgA9NJBoq4DLbmysDPafPyBiomZIttYDLwRxGWi8eH&#10;OeY2XPlAwzFVSkI45mjApdTlWsfSkcc4CR2xaOfQe0yy9pW2PV4l3Ld6lmWv2mPN0uCwo7Wjsjn+&#10;egPb+jw9fQ9N1bnm63O7K/aX4pKMeX4aVx+gEo3pbv6/Lqzgvwu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zze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65</w:t>
                        </w:r>
                      </w:p>
                    </w:txbxContent>
                  </v:textbox>
                </v:shape>
                <v:shape id="Text Box 199" o:spid="_x0000_s1150" type="#_x0000_t202" style="position:absolute;left:46966;top:20069;width:824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RcIA&#10;AADcAAAADwAAAGRycy9kb3ducmV2LnhtbERP24rCMBB9X/Afwgi+rak+iFajiKDbXXDBywcMzdjU&#10;NpPSZGv37zeCsG9zONdZbXpbi45aXzpWMBknIIhzp0suFFwv+/c5CB+QNdaOScEvedisB28rTLV7&#10;8Im6cyhEDGGfogITQpNK6XNDFv3YNcSRu7nWYoiwLaRu8RHDbS2nSTKTFkuODQYb2hnKq/OPVXAo&#10;b5PLd1cVjak+Pw5f2fGe3YNSo2G/XYII1Id/8cud6Th/sYD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5lFwgAAANwAAAAPAAAAAAAAAAAAAAAAAJgCAABkcnMvZG93&#10;bnJldi54bWxQSwUGAAAAAAQABAD1AAAAhwMAAAAA&#10;" filled="f" stroked="f" strokeweight=".5pt">
                  <v:textbox inset="0,0,0,0">
                    <w:txbxContent>
                      <w:p w:rsidR="003B3A0A" w:rsidRPr="00B032DA" w:rsidRDefault="003B3A0A" w:rsidP="00550026">
                        <w:pPr>
                          <w:spacing w:before="0"/>
                          <w:jc w:val="center"/>
                          <w:rPr>
                            <w:sz w:val="18"/>
                            <w:szCs w:val="26"/>
                            <w:lang w:bidi="ar-EG"/>
                          </w:rPr>
                        </w:pPr>
                        <w:r>
                          <w:rPr>
                            <w:sz w:val="18"/>
                            <w:szCs w:val="26"/>
                            <w:lang w:bidi="ar-EG"/>
                          </w:rPr>
                          <w:t>33</w:t>
                        </w:r>
                      </w:p>
                    </w:txbxContent>
                  </v:textbox>
                </v:shape>
                <v:shape id="Text Box 200" o:spid="_x0000_s1151" type="#_x0000_t202" style="position:absolute;left:13359;top:22147;width:824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EI8MA&#10;AADcAAAADwAAAGRycy9kb3ducmV2LnhtbESP3YrCMBSE74V9h3AW9k5T92KRahQRdOuCgj8PcGiO&#10;TW1zUppYu29vBMHLYWa+YWaL3taio9aXjhWMRwkI4tzpkgsF59N6OAHhA7LG2jEp+CcPi/nHYIap&#10;dnc+UHcMhYgQ9ikqMCE0qZQ+N2TRj1xDHL2Lay2GKNtC6hbvEW5r+Z0kP9JiyXHBYEMrQ3l1vFkF&#10;m/IyPu27qmhMtf3d/GW7a3YNSn199sspiEB9eIdf7UwriER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EI8MAAADcAAAADwAAAAAAAAAAAAAAAACYAgAAZHJzL2Rv&#10;d25yZXYueG1sUEsFBgAAAAAEAAQA9QAAAIgDA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37</w:t>
                        </w:r>
                      </w:p>
                    </w:txbxContent>
                  </v:textbox>
                </v:shape>
                <v:shape id="Text Box 201" o:spid="_x0000_s1152" type="#_x0000_t202" style="position:absolute;left:21553;top:22088;width:8243;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huMQA&#10;AADcAAAADwAAAGRycy9kb3ducmV2LnhtbESP0WrCQBRE3wv+w3IF3+omPoikriKCGgsVqv2AS/aa&#10;jcneDdk1pn/fFYQ+DjNzhlmuB9uInjpfOVaQThMQxIXTFZcKfi679wUIH5A1No5JwS95WK9Gb0vM&#10;tHvwN/XnUIoIYZ+hAhNCm0npC0MW/dS1xNG7us5iiLIrpe7wEeG2kbMkmUuLFccFgy1tDRX1+W4V&#10;7Ktrejn1ddma+njYf+Zft/wWlJqMh80HiEBD+A+/2rlWMEtS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YbjEAAAA3AAAAA8AAAAAAAAAAAAAAAAAmAIAAGRycy9k&#10;b3ducmV2LnhtbFBLBQYAAAAABAAEAPUAAACJAw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27</w:t>
                        </w:r>
                      </w:p>
                    </w:txbxContent>
                  </v:textbox>
                </v:shape>
                <v:shape id="Text Box 203" o:spid="_x0000_s1153" type="#_x0000_t202" style="position:absolute;left:38297;top:22028;width:824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aVMUA&#10;AADcAAAADwAAAGRycy9kb3ducmV2LnhtbESP3WrCQBSE7wt9h+UUelc3KpQ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FpU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23</w:t>
                        </w:r>
                      </w:p>
                    </w:txbxContent>
                  </v:textbox>
                </v:shape>
                <v:shape id="Text Box 204" o:spid="_x0000_s1154" type="#_x0000_t202" style="position:absolute;left:46848;top:22147;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CIMUA&#10;AADcAAAADwAAAGRycy9kb3ducmV2LnhtbESP3WrCQBSE7wt9h+UUelc3ipQ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cIg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24</w:t>
                        </w:r>
                      </w:p>
                    </w:txbxContent>
                  </v:textbox>
                </v:shape>
                <v:shape id="Text Box 205" o:spid="_x0000_s1155" type="#_x0000_t202" style="position:absolute;left:13537;top:24760;width:8243;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u8UA&#10;AADcAAAADwAAAGRycy9kb3ducmV2LnhtbESP3WrCQBSE7wt9h+UUelc3CpY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We7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5</w:t>
                        </w:r>
                        <w:proofErr w:type="gramStart"/>
                        <w:r>
                          <w:rPr>
                            <w:sz w:val="18"/>
                            <w:szCs w:val="26"/>
                            <w:lang w:bidi="ar-EG"/>
                          </w:rPr>
                          <w:t>,1</w:t>
                        </w:r>
                        <w:proofErr w:type="gramEnd"/>
                      </w:p>
                    </w:txbxContent>
                  </v:textbox>
                </v:shape>
                <v:shape id="Text Box 206" o:spid="_x0000_s1156" type="#_x0000_t202" style="position:absolute;left:21731;top:24700;width:824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MMA&#10;AADcAAAADwAAAGRycy9kb3ducmV2LnhtbESP0YrCMBRE3wX/IVzBN031QZZqFBHUurDCqh9waa5N&#10;bXNTmli7f79ZEPZxmJkzzGrT21p01PrSsYLZNAFBnDtdcqHgdt1PPkD4gKyxdkwKfsjDZj0crDDV&#10;7sXf1F1CISKEfYoKTAhNKqXPDVn0U9cQR+/uWoshyraQusVXhNtazpNkIS2WHBcMNrQzlFeXp1Vw&#10;KO+z67mrisZUp+PhM/t6ZI+g1HjUb5cgAvXhP/xuZ1rBPFn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5zMMAAADcAAAADwAAAAAAAAAAAAAAAACYAgAAZHJzL2Rv&#10;d25yZXYueG1sUEsFBgAAAAAEAAQA9QAAAIgDA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4</w:t>
                        </w:r>
                        <w:proofErr w:type="gramStart"/>
                        <w:r>
                          <w:rPr>
                            <w:sz w:val="18"/>
                            <w:szCs w:val="26"/>
                            <w:lang w:bidi="ar-EG"/>
                          </w:rPr>
                          <w:t>,9</w:t>
                        </w:r>
                        <w:proofErr w:type="gramEnd"/>
                      </w:p>
                    </w:txbxContent>
                  </v:textbox>
                </v:shape>
                <v:shape id="Text Box 207" o:spid="_x0000_s1157" type="#_x0000_t202" style="position:absolute;left:30222;top:24700;width:824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cV8UA&#10;AADcAAAADwAAAGRycy9kb3ducmV2LnhtbESPzWrDMBCE74W+g9hCb42cHNLiRDYh0NQttJCfB1is&#10;jeXYWhlLcZy3jwqBHIeZ+YZZ5qNtxUC9rx0rmE4SEMSl0zVXCg77z7cPED4ga2wdk4Ireciz56cl&#10;ptpdeEvDLlQiQtinqMCE0KVS+tKQRT9xHXH0jq63GKLsK6l7vES4beUsSebSYs1xwWBHa0Nlsztb&#10;BZv6ON3/DU3Vmeb7a/NT/J6KU1Dq9WVcLUAEGsMjfG8XWsEseYf/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1xXxQAAANwAAAAPAAAAAAAAAAAAAAAAAJgCAABkcnMv&#10;ZG93bnJldi54bWxQSwUGAAAAAAQABAD1AAAAigM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4</w:t>
                        </w:r>
                        <w:proofErr w:type="gramStart"/>
                        <w:r>
                          <w:rPr>
                            <w:sz w:val="18"/>
                            <w:szCs w:val="26"/>
                            <w:lang w:bidi="ar-EG"/>
                          </w:rPr>
                          <w:t>,3</w:t>
                        </w:r>
                        <w:proofErr w:type="gramEnd"/>
                      </w:p>
                    </w:txbxContent>
                  </v:textbox>
                </v:shape>
                <v:shape id="Text Box 208" o:spid="_x0000_s1158" type="#_x0000_t202" style="position:absolute;left:38476;top:24641;width:8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JcEA&#10;AADcAAAADwAAAGRycy9kb3ducmV2LnhtbERPzYrCMBC+C/sOYRb2pqkeRKpRRNCtCwpWH2Boxqa2&#10;mZQmW7tvvzkIHj++/9VmsI3oqfOVYwXTSQKCuHC64lLB7bofL0D4gKyxcUwK/sjDZv0xWmGq3ZMv&#10;1OehFDGEfYoKTAhtKqUvDFn0E9cSR+7uOoshwq6UusNnDLeNnCXJXFqsODYYbGlnqKjzX6vgUN2n&#10;13Nfl62pj9+Hn+z0yB5Bqa/PYbsEEWgIb/HLnWkFsy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yCXBAAAA3AAAAA8AAAAAAAAAAAAAAAAAmAIAAGRycy9kb3du&#10;cmV2LnhtbFBLBQYAAAAABAAEAPUAAACGAwAAAAA=&#10;" filled="f" stroked="f" strokeweight=".5pt">
                  <v:textbox inset="0,0,0,0">
                    <w:txbxContent>
                      <w:p w:rsidR="003B3A0A" w:rsidRPr="00EF55CD" w:rsidRDefault="003B3A0A" w:rsidP="002E57E3">
                        <w:pPr>
                          <w:spacing w:before="0"/>
                          <w:jc w:val="center"/>
                          <w:rPr>
                            <w:sz w:val="10"/>
                            <w:szCs w:val="18"/>
                            <w:lang w:bidi="ar-EG"/>
                          </w:rPr>
                        </w:pPr>
                        <w:r>
                          <w:rPr>
                            <w:sz w:val="18"/>
                            <w:szCs w:val="26"/>
                            <w:lang w:bidi="ar-EG"/>
                          </w:rPr>
                          <w:t>4</w:t>
                        </w:r>
                        <w:proofErr w:type="gramStart"/>
                        <w:r>
                          <w:rPr>
                            <w:sz w:val="18"/>
                            <w:szCs w:val="26"/>
                            <w:lang w:bidi="ar-EG"/>
                          </w:rPr>
                          <w:t>,0</w:t>
                        </w:r>
                        <w:proofErr w:type="gramEnd"/>
                      </w:p>
                    </w:txbxContent>
                  </v:textbox>
                </v:shape>
                <v:shape id="Text Box 209" o:spid="_x0000_s1159" type="#_x0000_t202" style="position:absolute;left:47026;top:24760;width:824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tvsUA&#10;AADcAAAADwAAAGRycy9kb3ducmV2LnhtbESPzWrDMBCE74W+g9hCb42cHELrRDYh0NQttJCfB1is&#10;jeXYWhlLcZy3jwqBHIeZ+YZZ5qNtxUC9rx0rmE4SEMSl0zVXCg77z7d3ED4ga2wdk4Ireciz56cl&#10;ptpdeEvDLlQiQtinqMCE0KVS+tKQRT9xHXH0jq63GKLsK6l7vES4beUsSebSYs1xwWBHa0Nlsztb&#10;BZv6ON3/DU3Vmeb7a/NT/J6KU1Dq9WVcLUAEGsMjfG8XWsEs+YD/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G2+xQAAANwAAAAPAAAAAAAAAAAAAAAAAJgCAABkcnMv&#10;ZG93bnJldi54bWxQSwUGAAAAAAQABAD1AAAAigMAAAAA&#10;" filled="f" stroked="f" strokeweight=".5pt">
                  <v:textbox inset="0,0,0,0">
                    <w:txbxContent>
                      <w:p w:rsidR="003B3A0A" w:rsidRPr="002E57E3" w:rsidRDefault="003B3A0A" w:rsidP="002E57E3">
                        <w:pPr>
                          <w:spacing w:before="0"/>
                          <w:jc w:val="center"/>
                          <w:rPr>
                            <w:sz w:val="10"/>
                            <w:szCs w:val="18"/>
                            <w:lang w:bidi="ar-EG"/>
                          </w:rPr>
                        </w:pPr>
                        <w:r>
                          <w:rPr>
                            <w:sz w:val="18"/>
                            <w:szCs w:val="26"/>
                            <w:lang w:bidi="ar-EG"/>
                          </w:rPr>
                          <w:t>4</w:t>
                        </w:r>
                        <w:proofErr w:type="gramStart"/>
                        <w:r>
                          <w:rPr>
                            <w:sz w:val="18"/>
                            <w:szCs w:val="26"/>
                            <w:lang w:bidi="ar-EG"/>
                          </w:rPr>
                          <w:t>,3</w:t>
                        </w:r>
                        <w:proofErr w:type="gramEnd"/>
                      </w:p>
                    </w:txbxContent>
                  </v:textbox>
                </v:shape>
              </v:group>
            </w:pict>
          </mc:Fallback>
        </mc:AlternateContent>
      </w:r>
      <w:r w:rsidR="00550026" w:rsidRPr="00550026">
        <w:rPr>
          <w:noProof/>
          <w:rtl/>
        </w:rPr>
        <mc:AlternateContent>
          <mc:Choice Requires="wps">
            <w:drawing>
              <wp:anchor distT="0" distB="0" distL="114300" distR="114300" simplePos="0" relativeHeight="251801600" behindDoc="0" locked="0" layoutInCell="1" allowOverlap="1" wp14:anchorId="25C8501E" wp14:editId="10B65BB4">
                <wp:simplePos x="0" y="0"/>
                <wp:positionH relativeFrom="column">
                  <wp:posOffset>3141980</wp:posOffset>
                </wp:positionH>
                <wp:positionV relativeFrom="paragraph">
                  <wp:posOffset>2891790</wp:posOffset>
                </wp:positionV>
                <wp:extent cx="824230" cy="219075"/>
                <wp:effectExtent l="0" t="0" r="13970" b="9525"/>
                <wp:wrapNone/>
                <wp:docPr id="202" name="Text Box 20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550026">
                            <w:pPr>
                              <w:spacing w:before="0"/>
                              <w:jc w:val="center"/>
                              <w:rPr>
                                <w:sz w:val="10"/>
                                <w:szCs w:val="18"/>
                                <w:lang w:bidi="ar-EG"/>
                              </w:rPr>
                            </w:pPr>
                            <w:r>
                              <w:rPr>
                                <w:sz w:val="18"/>
                                <w:szCs w:val="26"/>
                                <w:lang w:bidi="ar-EG"/>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501E" id="Text Box 202" o:spid="_x0000_s1160" type="#_x0000_t202" style="position:absolute;left:0;text-align:left;margin-left:247.4pt;margin-top:227.7pt;width:64.9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" filled="f" stroked="f" strokeweight=".5pt">
                <v:textbox inset="0,0,0,0">
                  <w:txbxContent>
                    <w:p w:rsidR="003B3A0A" w:rsidRPr="00EF55CD" w:rsidRDefault="003B3A0A" w:rsidP="00550026">
                      <w:pPr>
                        <w:spacing w:before="0"/>
                        <w:jc w:val="center"/>
                        <w:rPr>
                          <w:sz w:val="10"/>
                          <w:szCs w:val="18"/>
                          <w:lang w:bidi="ar-EG"/>
                        </w:rPr>
                      </w:pPr>
                      <w:r>
                        <w:rPr>
                          <w:sz w:val="18"/>
                          <w:szCs w:val="26"/>
                          <w:lang w:bidi="ar-EG"/>
                        </w:rPr>
                        <w:t>35</w:t>
                      </w:r>
                    </w:p>
                  </w:txbxContent>
                </v:textbox>
              </v:shape>
            </w:pict>
          </mc:Fallback>
        </mc:AlternateContent>
      </w:r>
      <w:r w:rsidR="0006211D">
        <w:rPr>
          <w:noProof/>
        </w:rPr>
        <w:drawing>
          <wp:inline distT="0" distB="0" distL="0" distR="0">
            <wp:extent cx="6115685" cy="3580130"/>
            <wp:effectExtent l="0" t="0" r="0"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3580130"/>
                    </a:xfrm>
                    <a:prstGeom prst="rect">
                      <a:avLst/>
                    </a:prstGeom>
                    <a:noFill/>
                    <a:ln>
                      <a:noFill/>
                    </a:ln>
                  </pic:spPr>
                </pic:pic>
              </a:graphicData>
            </a:graphic>
          </wp:inline>
        </w:drawing>
      </w:r>
    </w:p>
    <w:p w:rsidR="00550026" w:rsidRDefault="000A4C44" w:rsidP="00034F35">
      <w:r w:rsidRPr="00933BA0">
        <w:rPr>
          <w:rtl/>
        </w:rPr>
        <w:t>يبين الشكل الوارد أعلاه إحصاءات زمن المعاملة في</w:t>
      </w:r>
      <w:r w:rsidR="00034F35">
        <w:rPr>
          <w:rFonts w:hint="cs"/>
          <w:rtl/>
        </w:rPr>
        <w:t> </w:t>
      </w:r>
      <w:r w:rsidRPr="00933BA0">
        <w:rPr>
          <w:rtl/>
        </w:rPr>
        <w:t xml:space="preserve">معالجة طلبات تطبيق المادة </w:t>
      </w:r>
      <w:r w:rsidRPr="00933BA0">
        <w:t>4</w:t>
      </w:r>
      <w:r w:rsidRPr="00933BA0">
        <w:rPr>
          <w:rtl/>
        </w:rPr>
        <w:t xml:space="preserve"> من التذييلين </w:t>
      </w:r>
      <w:r w:rsidRPr="00933BA0">
        <w:t>30</w:t>
      </w:r>
      <w:r w:rsidRPr="00933BA0">
        <w:rPr>
          <w:rtl/>
        </w:rPr>
        <w:t>/</w:t>
      </w:r>
      <w:r w:rsidRPr="00933BA0">
        <w:t>30A</w:t>
      </w:r>
      <w:r w:rsidRPr="00933BA0">
        <w:rPr>
          <w:rtl/>
        </w:rPr>
        <w:t xml:space="preserve"> في الفترة</w:t>
      </w:r>
      <w:r w:rsidR="00F53046">
        <w:rPr>
          <w:rFonts w:hint="cs"/>
          <w:rtl/>
        </w:rPr>
        <w:t> </w:t>
      </w:r>
      <w:r w:rsidRPr="00933BA0">
        <w:t>2010</w:t>
      </w:r>
      <w:r w:rsidRPr="00933BA0">
        <w:rPr>
          <w:rtl/>
        </w:rPr>
        <w:t>-</w:t>
      </w:r>
      <w:r w:rsidRPr="00933BA0">
        <w:t>2015</w:t>
      </w:r>
      <w:r w:rsidRPr="00933BA0">
        <w:rPr>
          <w:rtl/>
        </w:rPr>
        <w:t>. وتستحدث هذه الإحصاءات بانتظام ويمكن الاطلاع على أحدث صيغة في الموقع:</w:t>
      </w:r>
    </w:p>
    <w:p w:rsidR="000A4C44" w:rsidRPr="00933BA0" w:rsidRDefault="00A80F05" w:rsidP="00424836">
      <w:pPr>
        <w:spacing w:before="0"/>
        <w:rPr>
          <w:rtl/>
          <w:lang w:bidi="ar-EG"/>
        </w:rPr>
      </w:pPr>
      <w:hyperlink r:id="rId21" w:history="1">
        <w:r w:rsidR="000A4C44" w:rsidRPr="00933BA0">
          <w:rPr>
            <w:rStyle w:val="Hyperlink"/>
          </w:rPr>
          <w:t>http://www.itu.int/en/ITU-R/space/Pages/Statistics.aspx</w:t>
        </w:r>
      </w:hyperlink>
    </w:p>
    <w:p w:rsidR="000A4C44" w:rsidRPr="00933BA0" w:rsidRDefault="000A4C44" w:rsidP="003235B5">
      <w:pPr>
        <w:pStyle w:val="Heading4"/>
        <w:rPr>
          <w:rtl/>
        </w:rPr>
      </w:pPr>
      <w:r w:rsidRPr="00933BA0">
        <w:t>3.1.3.2</w:t>
      </w:r>
      <w:r w:rsidRPr="00933BA0">
        <w:rPr>
          <w:rtl/>
        </w:rPr>
        <w:tab/>
        <w:t xml:space="preserve">القرار </w:t>
      </w:r>
      <w:r w:rsidRPr="00933BA0">
        <w:t>547 (Rev.WRC-07)</w:t>
      </w:r>
    </w:p>
    <w:p w:rsidR="000A4C44" w:rsidRPr="00933BA0" w:rsidRDefault="000A4C44" w:rsidP="00F53046">
      <w:pPr>
        <w:rPr>
          <w:rtl/>
        </w:rPr>
      </w:pPr>
      <w:r w:rsidRPr="00933BA0">
        <w:rPr>
          <w:rtl/>
        </w:rPr>
        <w:t>أجرى المكتب</w:t>
      </w:r>
      <w:r w:rsidRPr="00933BA0">
        <w:rPr>
          <w:rFonts w:hint="cs"/>
          <w:rtl/>
          <w:lang w:bidi="ar-SY"/>
        </w:rPr>
        <w:t>،</w:t>
      </w:r>
      <w:r w:rsidRPr="00933BA0">
        <w:rPr>
          <w:rtl/>
          <w:lang w:bidi="ar-SY"/>
        </w:rPr>
        <w:t xml:space="preserve"> وفقاً لأحكام </w:t>
      </w:r>
      <w:r w:rsidRPr="00933BA0">
        <w:rPr>
          <w:i/>
          <w:iCs/>
          <w:rtl/>
          <w:lang w:bidi="ar-SY"/>
        </w:rPr>
        <w:t>يقرر</w:t>
      </w:r>
      <w:r w:rsidRPr="00933BA0">
        <w:rPr>
          <w:rtl/>
        </w:rPr>
        <w:t xml:space="preserve"> في القرار </w:t>
      </w:r>
      <w:r w:rsidRPr="00933BA0">
        <w:t>547 (</w:t>
      </w:r>
      <w:r w:rsidRPr="00933BA0">
        <w:rPr>
          <w:lang w:val="en-CA"/>
        </w:rPr>
        <w:t>Rev.</w:t>
      </w:r>
      <w:r w:rsidRPr="00933BA0">
        <w:t>WRC-07)</w:t>
      </w:r>
      <w:r w:rsidRPr="00933BA0">
        <w:rPr>
          <w:rFonts w:hint="cs"/>
          <w:rtl/>
        </w:rPr>
        <w:t>،</w:t>
      </w:r>
      <w:r w:rsidRPr="00933BA0">
        <w:rPr>
          <w:rtl/>
        </w:rPr>
        <w:t xml:space="preserve"> تحليلات التوافق استناداً إلى الحواشي </w:t>
      </w:r>
      <w:r w:rsidRPr="00933BA0">
        <w:t>5</w:t>
      </w:r>
      <w:r w:rsidRPr="00933BA0">
        <w:rPr>
          <w:rtl/>
          <w:lang w:bidi="ar-SY"/>
        </w:rPr>
        <w:t xml:space="preserve"> إلى </w:t>
      </w:r>
      <w:r w:rsidRPr="00933BA0">
        <w:t>7</w:t>
      </w:r>
      <w:r w:rsidRPr="00933BA0">
        <w:rPr>
          <w:rtl/>
          <w:lang w:bidi="ar-SY"/>
        </w:rPr>
        <w:t xml:space="preserve"> في الفقرة </w:t>
      </w:r>
      <w:r w:rsidRPr="00933BA0">
        <w:t>2.9A</w:t>
      </w:r>
      <w:r w:rsidRPr="00933BA0">
        <w:rPr>
          <w:rtl/>
          <w:lang w:bidi="ar-SY"/>
        </w:rPr>
        <w:t xml:space="preserve"> من المادة </w:t>
      </w:r>
      <w:r w:rsidRPr="00933BA0">
        <w:t>9A</w:t>
      </w:r>
      <w:r w:rsidRPr="00933BA0">
        <w:rPr>
          <w:rtl/>
          <w:lang w:bidi="ar-SY"/>
        </w:rPr>
        <w:t xml:space="preserve"> في التذييل </w:t>
      </w:r>
      <w:r w:rsidRPr="00933BA0">
        <w:t>30A</w:t>
      </w:r>
      <w:r w:rsidRPr="00933BA0">
        <w:rPr>
          <w:rtl/>
        </w:rPr>
        <w:t xml:space="preserve"> والحواشي </w:t>
      </w:r>
      <w:r w:rsidRPr="00933BA0">
        <w:t>5</w:t>
      </w:r>
      <w:r w:rsidRPr="00933BA0">
        <w:rPr>
          <w:rtl/>
          <w:lang w:val="en-CA"/>
        </w:rPr>
        <w:t xml:space="preserve"> إلى </w:t>
      </w:r>
      <w:r w:rsidRPr="00933BA0">
        <w:t>8</w:t>
      </w:r>
      <w:r w:rsidRPr="00933BA0">
        <w:rPr>
          <w:rtl/>
          <w:lang w:val="en-CA"/>
        </w:rPr>
        <w:t xml:space="preserve"> في الفقرة </w:t>
      </w:r>
      <w:r w:rsidRPr="00933BA0">
        <w:t>2.11</w:t>
      </w:r>
      <w:r w:rsidRPr="00933BA0">
        <w:rPr>
          <w:rtl/>
          <w:lang w:bidi="ar-SY"/>
        </w:rPr>
        <w:t xml:space="preserve"> من المادة </w:t>
      </w:r>
      <w:r w:rsidRPr="00933BA0">
        <w:t>11</w:t>
      </w:r>
      <w:r w:rsidRPr="00933BA0">
        <w:rPr>
          <w:rtl/>
          <w:lang w:bidi="ar-SY"/>
        </w:rPr>
        <w:t xml:space="preserve"> في التذييل </w:t>
      </w:r>
      <w:r w:rsidRPr="00933BA0">
        <w:t>30</w:t>
      </w:r>
      <w:r w:rsidRPr="00933BA0">
        <w:rPr>
          <w:rtl/>
          <w:lang w:bidi="ar-SY"/>
        </w:rPr>
        <w:t xml:space="preserve">. ووفقاً للبند </w:t>
      </w:r>
      <w:r w:rsidRPr="00933BA0">
        <w:rPr>
          <w:i/>
          <w:iCs/>
          <w:rtl/>
          <w:lang w:bidi="ar-SY"/>
        </w:rPr>
        <w:t xml:space="preserve">يكلف مدير </w:t>
      </w:r>
      <w:r w:rsidRPr="00933BA0">
        <w:rPr>
          <w:i/>
          <w:iCs/>
          <w:rtl/>
        </w:rPr>
        <w:t>الاتصالات الراديوية</w:t>
      </w:r>
      <w:r w:rsidRPr="00933BA0">
        <w:rPr>
          <w:rtl/>
        </w:rPr>
        <w:t xml:space="preserve"> من هذا القرار، ترد نتائج التحليلات في الجزء </w:t>
      </w:r>
      <w:r w:rsidRPr="00933BA0">
        <w:t>6</w:t>
      </w:r>
      <w:r w:rsidRPr="00933BA0">
        <w:rPr>
          <w:rtl/>
        </w:rPr>
        <w:t xml:space="preserve"> من التقرير بغية تحديث أعمدة "الملاحظات" في جد</w:t>
      </w:r>
      <w:r w:rsidRPr="00933BA0">
        <w:rPr>
          <w:rFonts w:hint="cs"/>
          <w:rtl/>
        </w:rPr>
        <w:t>ا</w:t>
      </w:r>
      <w:r w:rsidRPr="00933BA0">
        <w:rPr>
          <w:rtl/>
        </w:rPr>
        <w:t>ول المادة</w:t>
      </w:r>
      <w:r w:rsidR="00F53046">
        <w:rPr>
          <w:rFonts w:hint="cs"/>
          <w:rtl/>
        </w:rPr>
        <w:t> </w:t>
      </w:r>
      <w:r w:rsidRPr="00933BA0">
        <w:t>9A</w:t>
      </w:r>
      <w:r w:rsidRPr="00933BA0">
        <w:rPr>
          <w:rtl/>
        </w:rPr>
        <w:t xml:space="preserve"> من</w:t>
      </w:r>
      <w:r w:rsidR="00DD6878">
        <w:rPr>
          <w:rFonts w:hint="eastAsia"/>
          <w:rtl/>
          <w:lang w:bidi="ar-EG"/>
        </w:rPr>
        <w:t> </w:t>
      </w:r>
      <w:r w:rsidRPr="00933BA0">
        <w:rPr>
          <w:rtl/>
        </w:rPr>
        <w:t>التذييل</w:t>
      </w:r>
      <w:r w:rsidR="00F53046">
        <w:rPr>
          <w:rFonts w:hint="cs"/>
          <w:rtl/>
        </w:rPr>
        <w:t> </w:t>
      </w:r>
      <w:r w:rsidRPr="00933BA0">
        <w:t>30A</w:t>
      </w:r>
      <w:r w:rsidRPr="00933BA0">
        <w:rPr>
          <w:rtl/>
        </w:rPr>
        <w:t xml:space="preserve"> </w:t>
      </w:r>
      <w:r w:rsidRPr="00933BA0">
        <w:rPr>
          <w:rFonts w:hint="cs"/>
          <w:rtl/>
        </w:rPr>
        <w:t>و</w:t>
      </w:r>
      <w:r w:rsidRPr="00933BA0">
        <w:rPr>
          <w:rtl/>
        </w:rPr>
        <w:t xml:space="preserve">المادة </w:t>
      </w:r>
      <w:r w:rsidRPr="00933BA0">
        <w:t>11</w:t>
      </w:r>
      <w:r w:rsidRPr="00933BA0">
        <w:rPr>
          <w:rtl/>
        </w:rPr>
        <w:t xml:space="preserve"> من التذييل </w:t>
      </w:r>
      <w:r w:rsidRPr="00933BA0">
        <w:t>30</w:t>
      </w:r>
      <w:r w:rsidRPr="00933BA0">
        <w:rPr>
          <w:rtl/>
        </w:rPr>
        <w:t>.</w:t>
      </w:r>
    </w:p>
    <w:p w:rsidR="000A4C44" w:rsidRPr="00C43C47" w:rsidRDefault="000A4C44" w:rsidP="00F53046">
      <w:pPr>
        <w:rPr>
          <w:spacing w:val="-4"/>
          <w:rtl/>
        </w:rPr>
      </w:pPr>
      <w:r w:rsidRPr="00C43C47">
        <w:rPr>
          <w:spacing w:val="-4"/>
          <w:rtl/>
        </w:rPr>
        <w:t>و</w:t>
      </w:r>
      <w:r w:rsidRPr="00C43C47">
        <w:rPr>
          <w:rFonts w:hint="cs"/>
          <w:spacing w:val="-4"/>
          <w:rtl/>
        </w:rPr>
        <w:t xml:space="preserve">قد أُدرجت بالفعل </w:t>
      </w:r>
      <w:r w:rsidRPr="00C43C47">
        <w:rPr>
          <w:spacing w:val="-4"/>
          <w:rtl/>
        </w:rPr>
        <w:t>تخصيصات الشبكات المتأثرة أو المؤثرة، ومحطات أو حزم الأرض لدى الإدارات الباقية في الجداول</w:t>
      </w:r>
      <w:r w:rsidR="00F53046">
        <w:rPr>
          <w:rFonts w:hint="cs"/>
          <w:spacing w:val="-4"/>
          <w:rtl/>
        </w:rPr>
        <w:t> </w:t>
      </w:r>
      <w:r w:rsidRPr="00C43C47">
        <w:rPr>
          <w:spacing w:val="-4"/>
        </w:rPr>
        <w:t>2</w:t>
      </w:r>
      <w:r w:rsidRPr="00C43C47">
        <w:rPr>
          <w:spacing w:val="-4"/>
          <w:rtl/>
        </w:rPr>
        <w:t xml:space="preserve"> و</w:t>
      </w:r>
      <w:r w:rsidRPr="00C43C47">
        <w:rPr>
          <w:spacing w:val="-4"/>
        </w:rPr>
        <w:t>3</w:t>
      </w:r>
      <w:r w:rsidRPr="00C43C47">
        <w:rPr>
          <w:spacing w:val="-4"/>
          <w:rtl/>
        </w:rPr>
        <w:t xml:space="preserve"> و</w:t>
      </w:r>
      <w:r w:rsidRPr="00C43C47">
        <w:rPr>
          <w:spacing w:val="-4"/>
        </w:rPr>
        <w:t>4</w:t>
      </w:r>
      <w:r w:rsidRPr="00C43C47">
        <w:rPr>
          <w:spacing w:val="-4"/>
          <w:rtl/>
        </w:rPr>
        <w:t xml:space="preserve"> من</w:t>
      </w:r>
      <w:r w:rsidR="00C43C47">
        <w:rPr>
          <w:rFonts w:hint="cs"/>
          <w:spacing w:val="-4"/>
          <w:rtl/>
        </w:rPr>
        <w:t> </w:t>
      </w:r>
      <w:r w:rsidRPr="00C43C47">
        <w:rPr>
          <w:spacing w:val="-4"/>
          <w:rtl/>
        </w:rPr>
        <w:t>المادة</w:t>
      </w:r>
      <w:r w:rsidR="00F53046">
        <w:rPr>
          <w:rFonts w:hint="cs"/>
          <w:spacing w:val="-4"/>
          <w:rtl/>
        </w:rPr>
        <w:t> </w:t>
      </w:r>
      <w:r w:rsidRPr="00C43C47">
        <w:rPr>
          <w:spacing w:val="-4"/>
        </w:rPr>
        <w:t>11</w:t>
      </w:r>
      <w:r w:rsidRPr="00C43C47">
        <w:rPr>
          <w:spacing w:val="-4"/>
          <w:rtl/>
        </w:rPr>
        <w:t xml:space="preserve"> من التذييل </w:t>
      </w:r>
      <w:r w:rsidRPr="00C43C47">
        <w:rPr>
          <w:spacing w:val="-4"/>
        </w:rPr>
        <w:t>30</w:t>
      </w:r>
      <w:r w:rsidRPr="00C43C47">
        <w:rPr>
          <w:spacing w:val="-4"/>
          <w:rtl/>
        </w:rPr>
        <w:t xml:space="preserve"> وفي الجدولين </w:t>
      </w:r>
      <w:r w:rsidRPr="00C43C47">
        <w:rPr>
          <w:spacing w:val="-4"/>
        </w:rPr>
        <w:t>1A</w:t>
      </w:r>
      <w:r w:rsidRPr="00C43C47">
        <w:rPr>
          <w:spacing w:val="-4"/>
          <w:rtl/>
        </w:rPr>
        <w:t xml:space="preserve"> و</w:t>
      </w:r>
      <w:r w:rsidRPr="00C43C47">
        <w:rPr>
          <w:spacing w:val="-4"/>
        </w:rPr>
        <w:t>1B</w:t>
      </w:r>
      <w:r w:rsidRPr="00C43C47">
        <w:rPr>
          <w:spacing w:val="-4"/>
          <w:rtl/>
        </w:rPr>
        <w:t xml:space="preserve"> من المادة </w:t>
      </w:r>
      <w:r w:rsidRPr="00C43C47">
        <w:rPr>
          <w:spacing w:val="-4"/>
        </w:rPr>
        <w:t>9A</w:t>
      </w:r>
      <w:r w:rsidRPr="00C43C47">
        <w:rPr>
          <w:spacing w:val="-4"/>
          <w:rtl/>
        </w:rPr>
        <w:t xml:space="preserve"> في التذييل </w:t>
      </w:r>
      <w:r w:rsidRPr="00C43C47">
        <w:rPr>
          <w:spacing w:val="-4"/>
        </w:rPr>
        <w:t>30A</w:t>
      </w:r>
      <w:r w:rsidRPr="00C43C47">
        <w:rPr>
          <w:rFonts w:hint="cs"/>
          <w:spacing w:val="-4"/>
          <w:rtl/>
        </w:rPr>
        <w:t>،</w:t>
      </w:r>
      <w:r w:rsidRPr="00C43C47">
        <w:rPr>
          <w:spacing w:val="-4"/>
          <w:rtl/>
        </w:rPr>
        <w:t xml:space="preserve"> في</w:t>
      </w:r>
      <w:r w:rsidR="00F53046">
        <w:rPr>
          <w:spacing w:val="-4"/>
          <w:rtl/>
        </w:rPr>
        <w:t xml:space="preserve"> السجل الأساسي الدولي للترددات </w:t>
      </w:r>
      <w:r w:rsidRPr="00C43C47">
        <w:rPr>
          <w:spacing w:val="-4"/>
          <w:rtl/>
        </w:rPr>
        <w:t>ووضعت في</w:t>
      </w:r>
      <w:r w:rsidR="00C43C47">
        <w:rPr>
          <w:rFonts w:hint="cs"/>
          <w:spacing w:val="-4"/>
          <w:rtl/>
        </w:rPr>
        <w:t> </w:t>
      </w:r>
      <w:r w:rsidRPr="00C43C47">
        <w:rPr>
          <w:spacing w:val="-4"/>
          <w:rtl/>
        </w:rPr>
        <w:t xml:space="preserve">الخدمة، أو ضُمّنت في الخطة الأصلية للإقليم </w:t>
      </w:r>
      <w:r w:rsidRPr="00C43C47">
        <w:rPr>
          <w:spacing w:val="-4"/>
        </w:rPr>
        <w:t>2</w:t>
      </w:r>
      <w:r w:rsidRPr="00C43C47">
        <w:rPr>
          <w:spacing w:val="-4"/>
          <w:rtl/>
        </w:rPr>
        <w:t>. ولذلك فإن حالة وخصائص هذه التخصيصات سوف تبقى دون تغيير.</w:t>
      </w:r>
    </w:p>
    <w:p w:rsidR="000A4C44" w:rsidRPr="00933BA0" w:rsidRDefault="000A4C44" w:rsidP="001B4233">
      <w:pPr>
        <w:rPr>
          <w:rtl/>
          <w:lang w:bidi="ar-SY"/>
        </w:rPr>
      </w:pPr>
      <w:r w:rsidRPr="00933BA0">
        <w:rPr>
          <w:rtl/>
        </w:rPr>
        <w:t xml:space="preserve">ويرى المكتب أن تحديث أعمدة "الملاحظات" في جداول المادة </w:t>
      </w:r>
      <w:r w:rsidRPr="00933BA0">
        <w:t>9A</w:t>
      </w:r>
      <w:r w:rsidRPr="00933BA0">
        <w:rPr>
          <w:rtl/>
        </w:rPr>
        <w:t xml:space="preserve"> في التذييل </w:t>
      </w:r>
      <w:r w:rsidRPr="00933BA0">
        <w:t>30A</w:t>
      </w:r>
      <w:r w:rsidRPr="00933BA0">
        <w:rPr>
          <w:rtl/>
        </w:rPr>
        <w:t xml:space="preserve"> والمادة </w:t>
      </w:r>
      <w:r w:rsidRPr="00933BA0">
        <w:t>11</w:t>
      </w:r>
      <w:r w:rsidRPr="00933BA0">
        <w:rPr>
          <w:rtl/>
        </w:rPr>
        <w:t xml:space="preserve"> </w:t>
      </w:r>
      <w:r w:rsidR="001B4233">
        <w:rPr>
          <w:rFonts w:hint="cs"/>
          <w:rtl/>
        </w:rPr>
        <w:t>في</w:t>
      </w:r>
      <w:r w:rsidRPr="00933BA0">
        <w:rPr>
          <w:rtl/>
        </w:rPr>
        <w:t xml:space="preserve"> التذييل</w:t>
      </w:r>
      <w:r w:rsidR="00F53046">
        <w:rPr>
          <w:rFonts w:hint="cs"/>
          <w:rtl/>
        </w:rPr>
        <w:t> </w:t>
      </w:r>
      <w:r w:rsidRPr="00933BA0">
        <w:t>30</w:t>
      </w:r>
      <w:r w:rsidRPr="00933BA0">
        <w:rPr>
          <w:rtl/>
        </w:rPr>
        <w:t xml:space="preserve"> من لوائح الراديو قد لا</w:t>
      </w:r>
      <w:r w:rsidR="00F53046">
        <w:rPr>
          <w:rFonts w:hint="cs"/>
          <w:rtl/>
        </w:rPr>
        <w:t> </w:t>
      </w:r>
      <w:r w:rsidRPr="00933BA0">
        <w:rPr>
          <w:rtl/>
        </w:rPr>
        <w:t>يكون مطلوباً بعد الآن. وفي هذا الصدد قد يرغب المؤتمر</w:t>
      </w:r>
      <w:r w:rsidRPr="00933BA0">
        <w:rPr>
          <w:rFonts w:hint="cs"/>
          <w:rtl/>
          <w:lang w:bidi="ar-SY"/>
        </w:rPr>
        <w:t xml:space="preserve"> في</w:t>
      </w:r>
      <w:r w:rsidRPr="00933BA0">
        <w:rPr>
          <w:rtl/>
        </w:rPr>
        <w:t xml:space="preserve"> أن ينظر في إلغاء ذلك القرار.</w:t>
      </w:r>
    </w:p>
    <w:p w:rsidR="000A4C44" w:rsidRPr="00933BA0" w:rsidRDefault="000A4C44" w:rsidP="00EF4B92">
      <w:pPr>
        <w:pStyle w:val="Heading4"/>
        <w:rPr>
          <w:rtl/>
        </w:rPr>
      </w:pPr>
      <w:r w:rsidRPr="00933BA0">
        <w:t>4.1.3.2</w:t>
      </w:r>
      <w:r w:rsidRPr="00933BA0">
        <w:rPr>
          <w:rtl/>
        </w:rPr>
        <w:tab/>
        <w:t xml:space="preserve">التغيير في تعرّف الحزمة والإدارات المبلِّغة بشأن التخصيصات في خطتي التذييلين </w:t>
      </w:r>
      <w:r w:rsidRPr="00933BA0">
        <w:t>30</w:t>
      </w:r>
      <w:r w:rsidRPr="00933BA0">
        <w:rPr>
          <w:rtl/>
        </w:rPr>
        <w:t xml:space="preserve"> و</w:t>
      </w:r>
      <w:r w:rsidRPr="00933BA0">
        <w:t>30A</w:t>
      </w:r>
    </w:p>
    <w:p w:rsidR="000A4C44" w:rsidRPr="00933BA0" w:rsidRDefault="000A4C44" w:rsidP="00EF4B92">
      <w:pPr>
        <w:rPr>
          <w:rtl/>
          <w:lang w:bidi="ar-SY"/>
        </w:rPr>
      </w:pPr>
      <w:r w:rsidRPr="00933BA0">
        <w:rPr>
          <w:rtl/>
          <w:lang w:bidi="ar-EG"/>
        </w:rPr>
        <w:t>جرى</w:t>
      </w:r>
      <w:r w:rsidRPr="00933BA0">
        <w:rPr>
          <w:rFonts w:hint="cs"/>
          <w:rtl/>
          <w:lang w:bidi="ar-EG"/>
        </w:rPr>
        <w:t>،</w:t>
      </w:r>
      <w:r w:rsidRPr="00933BA0">
        <w:rPr>
          <w:rtl/>
          <w:lang w:bidi="ar-EG"/>
        </w:rPr>
        <w:t xml:space="preserve"> منذ المؤتمر </w:t>
      </w:r>
      <w:r w:rsidRPr="00933BA0">
        <w:rPr>
          <w:lang w:bidi="ar-EG"/>
        </w:rPr>
        <w:t>WRC</w:t>
      </w:r>
      <w:r w:rsidRPr="00933BA0">
        <w:rPr>
          <w:lang w:bidi="ar-EG"/>
        </w:rPr>
        <w:noBreakHyphen/>
        <w:t>12</w:t>
      </w:r>
      <w:r w:rsidRPr="00933BA0">
        <w:rPr>
          <w:rFonts w:hint="cs"/>
          <w:rtl/>
          <w:lang w:bidi="ar-SY"/>
        </w:rPr>
        <w:t>،</w:t>
      </w:r>
      <w:r w:rsidRPr="00933BA0">
        <w:rPr>
          <w:rtl/>
          <w:lang w:bidi="ar-SY"/>
        </w:rPr>
        <w:t xml:space="preserve"> </w:t>
      </w:r>
      <w:r w:rsidRPr="00933BA0">
        <w:rPr>
          <w:rtl/>
        </w:rPr>
        <w:t xml:space="preserve">تعديل </w:t>
      </w:r>
      <w:r w:rsidRPr="00933BA0">
        <w:rPr>
          <w:rtl/>
          <w:lang w:bidi="ar-SY"/>
        </w:rPr>
        <w:t>تعرُّف الحزمة والإدارات المبلِّغة بالنسبة للتخصيصات التالية في خطتي التذييلين </w:t>
      </w:r>
      <w:r w:rsidRPr="00933BA0">
        <w:rPr>
          <w:lang w:bidi="ar-SY"/>
        </w:rPr>
        <w:t>30</w:t>
      </w:r>
      <w:r w:rsidRPr="00933BA0">
        <w:rPr>
          <w:rtl/>
          <w:lang w:bidi="ar-SY"/>
        </w:rPr>
        <w:t xml:space="preserve"> و</w:t>
      </w:r>
      <w:r w:rsidRPr="00933BA0">
        <w:rPr>
          <w:lang w:bidi="ar-SY"/>
        </w:rPr>
        <w:t>30A</w:t>
      </w:r>
      <w:r w:rsidRPr="00933BA0">
        <w:rPr>
          <w:rtl/>
        </w:rPr>
        <w:t xml:space="preserve"> بسبب تغيير في رمز البلد و/أو حالات إدارية.</w:t>
      </w:r>
    </w:p>
    <w:p w:rsidR="000A4C44" w:rsidRPr="00933BA0" w:rsidRDefault="000A4C44" w:rsidP="00D758BA">
      <w:pPr>
        <w:pStyle w:val="TableNo0"/>
        <w:rPr>
          <w:rtl/>
          <w:lang w:val="en-GB" w:bidi="ar-SY"/>
        </w:rPr>
      </w:pPr>
      <w:r w:rsidRPr="00933BA0">
        <w:rPr>
          <w:rtl/>
          <w:lang w:bidi="ar-SY"/>
        </w:rPr>
        <w:lastRenderedPageBreak/>
        <w:t xml:space="preserve">الجدول </w:t>
      </w:r>
      <w:r w:rsidRPr="00933BA0">
        <w:rPr>
          <w:lang w:bidi="ar-SY"/>
        </w:rPr>
        <w:t>1</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2</w:t>
      </w:r>
    </w:p>
    <w:p w:rsidR="000A4C44" w:rsidRPr="00933BA0" w:rsidRDefault="000A4C44" w:rsidP="0072536E">
      <w:pPr>
        <w:pStyle w:val="Tabletitle"/>
        <w:rPr>
          <w:rtl/>
          <w:lang w:val="en-GB"/>
        </w:rPr>
      </w:pPr>
      <w:r w:rsidRPr="00933BA0">
        <w:rPr>
          <w:rtl/>
        </w:rPr>
        <w:t>تعديل تعرُّف الحزمة والإدارات المبلِّغة</w:t>
      </w:r>
      <w:r w:rsidRPr="00933BA0">
        <w:rPr>
          <w:rtl/>
          <w:lang w:val="en-GB"/>
        </w:rPr>
        <w:t xml:space="preserve"> </w:t>
      </w:r>
      <w:r w:rsidR="0072536E">
        <w:rPr>
          <w:rFonts w:hint="cs"/>
          <w:rtl/>
          <w:lang w:val="en-GB"/>
        </w:rPr>
        <w:t xml:space="preserve">(التذييلين </w:t>
      </w:r>
      <w:r w:rsidR="0072536E" w:rsidRPr="00933BA0">
        <w:rPr>
          <w:rFonts w:eastAsia="SimSun"/>
        </w:rPr>
        <w:t>30/30A</w:t>
      </w:r>
      <w:r w:rsidR="0072536E">
        <w:rPr>
          <w:rFonts w:hint="cs"/>
          <w:rtl/>
          <w:lang w:val="en-GB"/>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2389"/>
        <w:gridCol w:w="2425"/>
        <w:gridCol w:w="2391"/>
      </w:tblGrid>
      <w:tr w:rsidR="000A4C44" w:rsidRPr="009B30F4" w:rsidTr="00870C7A">
        <w:trPr>
          <w:jc w:val="center"/>
        </w:trPr>
        <w:tc>
          <w:tcPr>
            <w:tcW w:w="4925" w:type="dxa"/>
            <w:gridSpan w:val="2"/>
            <w:vAlign w:val="center"/>
          </w:tcPr>
          <w:p w:rsidR="000A4C44" w:rsidRPr="009B30F4" w:rsidRDefault="000A4C44" w:rsidP="00723FF5">
            <w:pPr>
              <w:pStyle w:val="Tablehead0"/>
              <w:rPr>
                <w:rFonts w:ascii="Times New Roman" w:hAnsi="Times New Roman"/>
              </w:rPr>
            </w:pPr>
            <w:r w:rsidRPr="009B30F4">
              <w:rPr>
                <w:rFonts w:ascii="Times New Roman" w:hAnsi="Times New Roman"/>
                <w:rtl/>
              </w:rPr>
              <w:t>الحالة الراهنة</w:t>
            </w:r>
          </w:p>
        </w:tc>
        <w:tc>
          <w:tcPr>
            <w:tcW w:w="4930" w:type="dxa"/>
            <w:gridSpan w:val="2"/>
            <w:vAlign w:val="center"/>
          </w:tcPr>
          <w:p w:rsidR="000A4C44" w:rsidRPr="009B30F4" w:rsidRDefault="000A4C44" w:rsidP="00723FF5">
            <w:pPr>
              <w:pStyle w:val="Tablehead0"/>
              <w:rPr>
                <w:rFonts w:ascii="Times New Roman" w:hAnsi="Times New Roman"/>
                <w:rtl/>
                <w:lang w:bidi="ar-SY"/>
              </w:rPr>
            </w:pPr>
            <w:r w:rsidRPr="009B30F4">
              <w:rPr>
                <w:rFonts w:ascii="Times New Roman" w:hAnsi="Times New Roman"/>
              </w:rPr>
              <w:t>WRC-12</w:t>
            </w:r>
          </w:p>
        </w:tc>
      </w:tr>
      <w:tr w:rsidR="000A4C44" w:rsidRPr="009B30F4" w:rsidTr="00870C7A">
        <w:trPr>
          <w:jc w:val="center"/>
        </w:trPr>
        <w:tc>
          <w:tcPr>
            <w:tcW w:w="2468" w:type="dxa"/>
            <w:vAlign w:val="center"/>
          </w:tcPr>
          <w:p w:rsidR="000A4C44" w:rsidRPr="009B30F4" w:rsidRDefault="000A4C44" w:rsidP="00723FF5">
            <w:pPr>
              <w:pStyle w:val="Tablehead0"/>
              <w:rPr>
                <w:rFonts w:ascii="Times New Roman" w:hAnsi="Times New Roman"/>
              </w:rPr>
            </w:pPr>
            <w:r w:rsidRPr="009B30F4">
              <w:rPr>
                <w:rFonts w:ascii="Times New Roman" w:hAnsi="Times New Roman"/>
                <w:rtl/>
              </w:rPr>
              <w:t>تعرُّف الحزمة</w:t>
            </w:r>
          </w:p>
        </w:tc>
        <w:tc>
          <w:tcPr>
            <w:tcW w:w="2457" w:type="dxa"/>
            <w:vAlign w:val="center"/>
          </w:tcPr>
          <w:p w:rsidR="000A4C44" w:rsidRPr="009B30F4" w:rsidRDefault="000A4C44" w:rsidP="00723FF5">
            <w:pPr>
              <w:pStyle w:val="Tablehead0"/>
              <w:rPr>
                <w:rFonts w:ascii="Times New Roman" w:hAnsi="Times New Roman"/>
              </w:rPr>
            </w:pPr>
            <w:r w:rsidRPr="009B30F4">
              <w:rPr>
                <w:rFonts w:ascii="Times New Roman" w:hAnsi="Times New Roman"/>
                <w:rtl/>
              </w:rPr>
              <w:t>الإدارة المُبلِّغة</w:t>
            </w:r>
          </w:p>
        </w:tc>
        <w:tc>
          <w:tcPr>
            <w:tcW w:w="2470" w:type="dxa"/>
            <w:vAlign w:val="center"/>
          </w:tcPr>
          <w:p w:rsidR="000A4C44" w:rsidRPr="009B30F4" w:rsidRDefault="000A4C44" w:rsidP="00723FF5">
            <w:pPr>
              <w:pStyle w:val="Tablehead0"/>
              <w:rPr>
                <w:rFonts w:ascii="Times New Roman" w:hAnsi="Times New Roman"/>
              </w:rPr>
            </w:pPr>
            <w:r w:rsidRPr="009B30F4">
              <w:rPr>
                <w:rFonts w:ascii="Times New Roman" w:hAnsi="Times New Roman"/>
                <w:rtl/>
              </w:rPr>
              <w:t>تعرُّف الحزمة</w:t>
            </w:r>
          </w:p>
        </w:tc>
        <w:tc>
          <w:tcPr>
            <w:tcW w:w="2460" w:type="dxa"/>
            <w:vAlign w:val="center"/>
          </w:tcPr>
          <w:p w:rsidR="000A4C44" w:rsidRPr="009B30F4" w:rsidRDefault="000A4C44" w:rsidP="00723FF5">
            <w:pPr>
              <w:pStyle w:val="Tablehead0"/>
              <w:rPr>
                <w:rFonts w:ascii="Times New Roman" w:hAnsi="Times New Roman"/>
              </w:rPr>
            </w:pPr>
            <w:r w:rsidRPr="009B30F4">
              <w:rPr>
                <w:rFonts w:ascii="Times New Roman" w:hAnsi="Times New Roman"/>
                <w:rtl/>
              </w:rPr>
              <w:t>الإدارة المُبلِّغة</w:t>
            </w:r>
          </w:p>
        </w:tc>
      </w:tr>
      <w:tr w:rsidR="000A4C44" w:rsidRPr="009B30F4" w:rsidTr="00870C7A">
        <w:trPr>
          <w:jc w:val="center"/>
        </w:trPr>
        <w:tc>
          <w:tcPr>
            <w:tcW w:w="2468" w:type="dxa"/>
            <w:vAlign w:val="center"/>
          </w:tcPr>
          <w:p w:rsidR="000A4C44" w:rsidRPr="009B30F4" w:rsidRDefault="000A4C44" w:rsidP="00723FF5">
            <w:pPr>
              <w:pStyle w:val="Tabletext"/>
            </w:pPr>
            <w:r w:rsidRPr="009B30F4">
              <w:rPr>
                <w:rFonts w:eastAsia="SimSun"/>
              </w:rPr>
              <w:t>XANBEAM1</w:t>
            </w:r>
          </w:p>
        </w:tc>
        <w:tc>
          <w:tcPr>
            <w:tcW w:w="2457" w:type="dxa"/>
            <w:vAlign w:val="center"/>
          </w:tcPr>
          <w:p w:rsidR="000A4C44" w:rsidRPr="009B30F4" w:rsidRDefault="000A4C44" w:rsidP="00723FF5">
            <w:pPr>
              <w:pStyle w:val="Tabletext"/>
              <w:rPr>
                <w:rtl/>
                <w:lang w:bidi="ar-SY"/>
              </w:rPr>
            </w:pPr>
            <w:r w:rsidRPr="009B30F4">
              <w:rPr>
                <w:rFonts w:eastAsia="SimSun"/>
              </w:rPr>
              <w:t>HOL</w:t>
            </w:r>
          </w:p>
        </w:tc>
        <w:tc>
          <w:tcPr>
            <w:tcW w:w="2470" w:type="dxa"/>
            <w:vAlign w:val="center"/>
          </w:tcPr>
          <w:p w:rsidR="000A4C44" w:rsidRPr="009B30F4" w:rsidRDefault="000A4C44" w:rsidP="00723FF5">
            <w:pPr>
              <w:pStyle w:val="Tabletext"/>
              <w:rPr>
                <w:rtl/>
                <w:lang w:bidi="ar-SY"/>
              </w:rPr>
            </w:pPr>
            <w:r w:rsidRPr="009B30F4">
              <w:rPr>
                <w:rFonts w:eastAsia="SimSun"/>
              </w:rPr>
              <w:t>ATNBEAM1</w:t>
            </w:r>
          </w:p>
        </w:tc>
        <w:tc>
          <w:tcPr>
            <w:tcW w:w="2460" w:type="dxa"/>
            <w:vAlign w:val="center"/>
          </w:tcPr>
          <w:p w:rsidR="000A4C44" w:rsidRPr="009B30F4" w:rsidRDefault="000A4C44" w:rsidP="00723FF5">
            <w:pPr>
              <w:pStyle w:val="Tabletext"/>
              <w:rPr>
                <w:rtl/>
                <w:lang w:bidi="ar-SY"/>
              </w:rPr>
            </w:pPr>
            <w:r w:rsidRPr="009B30F4">
              <w:rPr>
                <w:rFonts w:eastAsia="SimSun"/>
              </w:rPr>
              <w:t>HOL</w:t>
            </w:r>
          </w:p>
        </w:tc>
      </w:tr>
    </w:tbl>
    <w:p w:rsidR="000A4C44" w:rsidRPr="00D758BA" w:rsidRDefault="000A4C44" w:rsidP="00695DEE">
      <w:pPr>
        <w:pStyle w:val="Heading4"/>
        <w:rPr>
          <w:rtl/>
          <w:lang w:bidi="ar-SY"/>
        </w:rPr>
      </w:pPr>
      <w:r w:rsidRPr="00D758BA">
        <w:t>5.1.3.2</w:t>
      </w:r>
      <w:r w:rsidRPr="00D758BA">
        <w:rPr>
          <w:rtl/>
          <w:lang w:bidi="ar-SY"/>
        </w:rPr>
        <w:tab/>
        <w:t xml:space="preserve">قيم </w:t>
      </w:r>
      <w:r w:rsidRPr="00D758BA">
        <w:rPr>
          <w:rtl/>
        </w:rPr>
        <w:t>هامش</w:t>
      </w:r>
      <w:r w:rsidRPr="00D758BA">
        <w:rPr>
          <w:rtl/>
          <w:lang w:bidi="ar-SY"/>
        </w:rPr>
        <w:t xml:space="preserve"> الحماية المكافئ </w:t>
      </w:r>
      <w:r w:rsidR="00B61C2A">
        <w:rPr>
          <w:lang w:bidi="ar-SY"/>
        </w:rPr>
        <w:t>(</w:t>
      </w:r>
      <w:r w:rsidR="00B61C2A" w:rsidRPr="00D758BA">
        <w:t>EPM</w:t>
      </w:r>
      <w:r w:rsidR="00B61C2A">
        <w:rPr>
          <w:lang w:bidi="ar-SY"/>
        </w:rPr>
        <w:t>)</w:t>
      </w:r>
      <w:r w:rsidRPr="00D758BA">
        <w:rPr>
          <w:rtl/>
          <w:lang w:bidi="ar-SY"/>
        </w:rPr>
        <w:t xml:space="preserve"> وهامش الحماية المكافئ الإجمالي </w:t>
      </w:r>
      <w:r w:rsidR="00B61C2A">
        <w:rPr>
          <w:lang w:bidi="ar-SY"/>
        </w:rPr>
        <w:t>(</w:t>
      </w:r>
      <w:r w:rsidR="00B61C2A" w:rsidRPr="00D758BA">
        <w:t>OEPM</w:t>
      </w:r>
      <w:r w:rsidR="00B61C2A">
        <w:rPr>
          <w:lang w:bidi="ar-SY"/>
        </w:rPr>
        <w:t>)</w:t>
      </w:r>
      <w:r w:rsidRPr="00D758BA">
        <w:rPr>
          <w:rtl/>
          <w:lang w:bidi="ar-SY"/>
        </w:rPr>
        <w:t xml:space="preserve"> من أجل التخصيصات في</w:t>
      </w:r>
      <w:r w:rsidR="00D758BA">
        <w:rPr>
          <w:rFonts w:hint="cs"/>
          <w:rtl/>
          <w:lang w:bidi="ar-SY"/>
        </w:rPr>
        <w:t> </w:t>
      </w:r>
      <w:r w:rsidRPr="00D758BA">
        <w:rPr>
          <w:rtl/>
          <w:lang w:bidi="ar-SY"/>
        </w:rPr>
        <w:t xml:space="preserve">خطتي التذييلين </w:t>
      </w:r>
      <w:r w:rsidRPr="00D758BA">
        <w:t>30</w:t>
      </w:r>
      <w:r w:rsidRPr="00D758BA">
        <w:rPr>
          <w:rtl/>
          <w:lang w:bidi="ar-SY"/>
        </w:rPr>
        <w:t xml:space="preserve"> و</w:t>
      </w:r>
      <w:r w:rsidRPr="00D758BA">
        <w:t>30A</w:t>
      </w:r>
    </w:p>
    <w:p w:rsidR="000A4C44" w:rsidRPr="00933BA0" w:rsidRDefault="000A4C44" w:rsidP="00B52D45">
      <w:pPr>
        <w:rPr>
          <w:b/>
          <w:bCs/>
          <w:rtl/>
          <w:lang w:bidi="ar-SY"/>
        </w:rPr>
      </w:pPr>
      <w:r w:rsidRPr="00933BA0">
        <w:rPr>
          <w:rtl/>
          <w:lang w:bidi="ar-SY"/>
        </w:rPr>
        <w:t xml:space="preserve">ثمة </w:t>
      </w:r>
      <w:r w:rsidRPr="00933BA0">
        <w:rPr>
          <w:rtl/>
          <w:lang w:bidi="ar-EG"/>
        </w:rPr>
        <w:t>موجز</w:t>
      </w:r>
      <w:r w:rsidRPr="00933BA0">
        <w:rPr>
          <w:rtl/>
          <w:lang w:bidi="ar-SY"/>
        </w:rPr>
        <w:t xml:space="preserve"> للتغيير في الحالة المرجعية </w:t>
      </w:r>
      <w:r w:rsidR="00B52D45">
        <w:rPr>
          <w:lang w:bidi="ar-SY"/>
        </w:rPr>
        <w:t>(</w:t>
      </w:r>
      <w:r w:rsidR="00B52D45" w:rsidRPr="00933BA0">
        <w:t>EPM</w:t>
      </w:r>
      <w:r w:rsidR="00B52D45">
        <w:rPr>
          <w:lang w:bidi="ar-SY"/>
        </w:rPr>
        <w:t>)</w:t>
      </w:r>
      <w:r w:rsidRPr="00933BA0">
        <w:rPr>
          <w:rtl/>
          <w:lang w:bidi="ar-SY"/>
        </w:rPr>
        <w:t xml:space="preserve"> لحزم خطتي الإقليمين </w:t>
      </w:r>
      <w:r w:rsidRPr="00933BA0">
        <w:rPr>
          <w:lang w:bidi="ar-SY"/>
        </w:rPr>
        <w:t>1</w:t>
      </w:r>
      <w:r w:rsidRPr="00933BA0">
        <w:rPr>
          <w:rtl/>
          <w:lang w:bidi="ar-SY"/>
        </w:rPr>
        <w:t xml:space="preserve"> و</w:t>
      </w:r>
      <w:r w:rsidRPr="00933BA0">
        <w:rPr>
          <w:lang w:bidi="ar-SY"/>
        </w:rPr>
        <w:t>3</w:t>
      </w:r>
      <w:r w:rsidRPr="00933BA0">
        <w:rPr>
          <w:rtl/>
          <w:lang w:bidi="ar-SY"/>
        </w:rPr>
        <w:t xml:space="preserve"> في التذييلين </w:t>
      </w:r>
      <w:r w:rsidRPr="00933BA0">
        <w:rPr>
          <w:b/>
          <w:bCs/>
          <w:lang w:bidi="ar-SY"/>
        </w:rPr>
        <w:t>30</w:t>
      </w:r>
      <w:r w:rsidRPr="00933BA0">
        <w:rPr>
          <w:rtl/>
          <w:lang w:bidi="ar-SY"/>
        </w:rPr>
        <w:t xml:space="preserve"> و</w:t>
      </w:r>
      <w:r w:rsidRPr="00933BA0">
        <w:rPr>
          <w:b/>
          <w:bCs/>
          <w:lang w:bidi="ar-SY"/>
        </w:rPr>
        <w:t>30A</w:t>
      </w:r>
      <w:r w:rsidRPr="00933BA0">
        <w:rPr>
          <w:rtl/>
          <w:lang w:bidi="ar-SY"/>
        </w:rPr>
        <w:t xml:space="preserve"> وارد في الموقع:</w:t>
      </w:r>
      <w:r w:rsidRPr="00933BA0">
        <w:rPr>
          <w:b/>
          <w:bCs/>
          <w:rtl/>
          <w:lang w:bidi="ar-SY"/>
        </w:rPr>
        <w:t xml:space="preserve"> </w:t>
      </w:r>
      <w:hyperlink r:id="rId22" w:history="1">
        <w:r w:rsidRPr="00933BA0">
          <w:rPr>
            <w:rStyle w:val="Hyperlink"/>
          </w:rPr>
          <w:t>http://www.itu.int/en/ITU-R/space/plans/Pages/AP30-30A.aspx</w:t>
        </w:r>
      </w:hyperlink>
    </w:p>
    <w:p w:rsidR="000A4C44" w:rsidRPr="00804339" w:rsidRDefault="000A4C44" w:rsidP="008F3191">
      <w:pPr>
        <w:pStyle w:val="Heading3"/>
        <w:rPr>
          <w:rtl/>
        </w:rPr>
      </w:pPr>
      <w:bookmarkStart w:id="14" w:name="_Toc428969592"/>
      <w:r w:rsidRPr="00804339">
        <w:t>2.3.2</w:t>
      </w:r>
      <w:r w:rsidRPr="00804339">
        <w:rPr>
          <w:rtl/>
        </w:rPr>
        <w:tab/>
        <w:t xml:space="preserve">التذييل </w:t>
      </w:r>
      <w:r w:rsidRPr="00804339">
        <w:t>30B</w:t>
      </w:r>
      <w:bookmarkEnd w:id="14"/>
    </w:p>
    <w:p w:rsidR="000A4C44" w:rsidRPr="00933BA0" w:rsidRDefault="000A4C44" w:rsidP="008E4ED7">
      <w:pPr>
        <w:rPr>
          <w:rtl/>
          <w:lang w:bidi="ar-SY"/>
        </w:rPr>
      </w:pPr>
      <w:r w:rsidRPr="001C2265">
        <w:rPr>
          <w:rStyle w:val="Heading4Char"/>
        </w:rPr>
        <w:t>1.2.3.2</w:t>
      </w:r>
      <w:r w:rsidRPr="001C2265">
        <w:rPr>
          <w:rStyle w:val="Heading4Char"/>
          <w:rtl/>
        </w:rPr>
        <w:tab/>
        <w:t>تش</w:t>
      </w:r>
      <w:r w:rsidRPr="001C2265">
        <w:rPr>
          <w:rStyle w:val="Heading4Char"/>
          <w:rFonts w:hint="cs"/>
          <w:rtl/>
        </w:rPr>
        <w:t>ت</w:t>
      </w:r>
      <w:r w:rsidRPr="001C2265">
        <w:rPr>
          <w:rStyle w:val="Heading4Char"/>
          <w:rtl/>
        </w:rPr>
        <w:t xml:space="preserve">مل مهام المعالجة بالنسبة لخطة الخدمة الثابتة الساتلية في التذييل </w:t>
      </w:r>
      <w:r w:rsidRPr="001C2265">
        <w:rPr>
          <w:rStyle w:val="Heading4Char"/>
        </w:rPr>
        <w:t>30B</w:t>
      </w:r>
      <w:r w:rsidRPr="001C2265">
        <w:rPr>
          <w:rStyle w:val="Heading4Char"/>
          <w:rtl/>
        </w:rPr>
        <w:t xml:space="preserve"> على تفحص ونشر</w:t>
      </w:r>
      <w:r w:rsidRPr="00F40869">
        <w:rPr>
          <w:rtl/>
        </w:rPr>
        <w:t xml:space="preserve"> </w:t>
      </w:r>
      <w:r w:rsidRPr="00933BA0">
        <w:rPr>
          <w:rtl/>
          <w:lang w:bidi="ar-SY"/>
        </w:rPr>
        <w:t xml:space="preserve">الطلبات المقدّمة بموجب المواد </w:t>
      </w:r>
      <w:r w:rsidRPr="00933BA0">
        <w:rPr>
          <w:lang w:bidi="ar-SY"/>
        </w:rPr>
        <w:t>6</w:t>
      </w:r>
      <w:r w:rsidRPr="00933BA0">
        <w:rPr>
          <w:rtl/>
          <w:lang w:bidi="ar-SY"/>
        </w:rPr>
        <w:t xml:space="preserve"> و</w:t>
      </w:r>
      <w:r w:rsidRPr="00933BA0">
        <w:rPr>
          <w:lang w:bidi="ar-SY"/>
        </w:rPr>
        <w:t>7</w:t>
      </w:r>
      <w:r w:rsidRPr="00933BA0">
        <w:rPr>
          <w:rtl/>
          <w:lang w:bidi="ar-SY"/>
        </w:rPr>
        <w:t xml:space="preserve"> و</w:t>
      </w:r>
      <w:r w:rsidRPr="00933BA0">
        <w:rPr>
          <w:lang w:bidi="ar-SY"/>
        </w:rPr>
        <w:t>8</w:t>
      </w:r>
      <w:r w:rsidRPr="00933BA0">
        <w:rPr>
          <w:rtl/>
          <w:lang w:bidi="ar-SY"/>
        </w:rPr>
        <w:t xml:space="preserve"> من التذييل </w:t>
      </w:r>
      <w:r w:rsidRPr="00933BA0">
        <w:rPr>
          <w:lang w:bidi="ar-SY"/>
        </w:rPr>
        <w:t>30B</w:t>
      </w:r>
      <w:r w:rsidRPr="00933BA0">
        <w:rPr>
          <w:rtl/>
          <w:lang w:bidi="ar-SY"/>
        </w:rPr>
        <w:t xml:space="preserve">. وتوفر المادة </w:t>
      </w:r>
      <w:r w:rsidRPr="00933BA0">
        <w:rPr>
          <w:lang w:bidi="ar-SY"/>
        </w:rPr>
        <w:t>6</w:t>
      </w:r>
      <w:r w:rsidRPr="00933BA0">
        <w:rPr>
          <w:rtl/>
          <w:lang w:bidi="ar-SY"/>
        </w:rPr>
        <w:t xml:space="preserve"> من التذييل </w:t>
      </w:r>
      <w:r w:rsidRPr="00933BA0">
        <w:rPr>
          <w:lang w:bidi="ar-SY"/>
        </w:rPr>
        <w:t>30B</w:t>
      </w:r>
      <w:r w:rsidRPr="00933BA0">
        <w:rPr>
          <w:rtl/>
          <w:lang w:bidi="ar-SY"/>
        </w:rPr>
        <w:t xml:space="preserve"> والقواعد الإجرائية المرتبطة بها إجراءات لتحويل تعيين</w:t>
      </w:r>
      <w:r w:rsidR="000B4953">
        <w:rPr>
          <w:rFonts w:hint="cs"/>
          <w:rtl/>
          <w:lang w:bidi="ar-SY"/>
        </w:rPr>
        <w:t> </w:t>
      </w:r>
      <w:r w:rsidRPr="00933BA0">
        <w:rPr>
          <w:rtl/>
          <w:lang w:bidi="ar-SY"/>
        </w:rPr>
        <w:t>ما</w:t>
      </w:r>
      <w:r w:rsidR="00F40869">
        <w:rPr>
          <w:rFonts w:hint="cs"/>
          <w:rtl/>
          <w:lang w:bidi="ar-SY"/>
        </w:rPr>
        <w:t> </w:t>
      </w:r>
      <w:r w:rsidRPr="00933BA0">
        <w:rPr>
          <w:rtl/>
          <w:lang w:bidi="ar-SY"/>
        </w:rPr>
        <w:t xml:space="preserve">إلى تخصيص لإدخال نظام إضافي ولتعديل تخصيص مدرج </w:t>
      </w:r>
      <w:r w:rsidRPr="00933BA0">
        <w:rPr>
          <w:rFonts w:hint="cs"/>
          <w:rtl/>
          <w:lang w:bidi="ar-SY"/>
        </w:rPr>
        <w:t>في</w:t>
      </w:r>
      <w:r w:rsidRPr="00933BA0">
        <w:rPr>
          <w:rtl/>
          <w:lang w:bidi="ar-SY"/>
        </w:rPr>
        <w:t xml:space="preserve"> القائمة. وتنشر خصائص الشبك</w:t>
      </w:r>
      <w:r w:rsidRPr="00933BA0">
        <w:rPr>
          <w:rFonts w:hint="cs"/>
          <w:rtl/>
          <w:lang w:bidi="ar-SY"/>
        </w:rPr>
        <w:t>ات</w:t>
      </w:r>
      <w:r w:rsidRPr="00933BA0">
        <w:rPr>
          <w:rtl/>
          <w:lang w:bidi="ar-SY"/>
        </w:rPr>
        <w:t xml:space="preserve"> الساتلية وقائمة الإدارات التي</w:t>
      </w:r>
      <w:r w:rsidR="00F40869">
        <w:rPr>
          <w:rFonts w:hint="cs"/>
          <w:rtl/>
          <w:lang w:bidi="ar-SY"/>
        </w:rPr>
        <w:t> </w:t>
      </w:r>
      <w:r w:rsidRPr="00933BA0">
        <w:rPr>
          <w:rtl/>
          <w:lang w:bidi="ar-SY"/>
        </w:rPr>
        <w:t xml:space="preserve">تعتبر تخصيصات تردداتها متأثرة في </w:t>
      </w:r>
      <w:r w:rsidRPr="00933BA0">
        <w:rPr>
          <w:rtl/>
        </w:rPr>
        <w:t>ال</w:t>
      </w:r>
      <w:r w:rsidRPr="00933BA0">
        <w:rPr>
          <w:rtl/>
          <w:lang w:bidi="ar-SY"/>
        </w:rPr>
        <w:t xml:space="preserve">قسم الخاص </w:t>
      </w:r>
      <w:r w:rsidRPr="00933BA0">
        <w:rPr>
          <w:lang w:val="en-CA" w:bidi="ar-SY"/>
        </w:rPr>
        <w:t>A</w:t>
      </w:r>
      <w:r w:rsidRPr="00933BA0">
        <w:rPr>
          <w:lang w:bidi="ar-SY"/>
        </w:rPr>
        <w:t>6</w:t>
      </w:r>
      <w:r w:rsidRPr="00933BA0">
        <w:rPr>
          <w:lang w:val="en-CA" w:bidi="ar-SY"/>
        </w:rPr>
        <w:t>A/AP</w:t>
      </w:r>
      <w:r w:rsidRPr="00933BA0">
        <w:rPr>
          <w:lang w:bidi="ar-SY"/>
        </w:rPr>
        <w:t>30</w:t>
      </w:r>
      <w:r w:rsidRPr="00933BA0">
        <w:rPr>
          <w:lang w:val="en-CA" w:bidi="ar-SY"/>
        </w:rPr>
        <w:t>B</w:t>
      </w:r>
      <w:r w:rsidRPr="00933BA0">
        <w:rPr>
          <w:rtl/>
          <w:lang w:bidi="ar-SY"/>
        </w:rPr>
        <w:t xml:space="preserve"> في</w:t>
      </w:r>
      <w:r w:rsidRPr="00933BA0">
        <w:rPr>
          <w:rFonts w:hint="cs"/>
          <w:rtl/>
          <w:lang w:bidi="ar-SY"/>
        </w:rPr>
        <w:t xml:space="preserve"> النشرة</w:t>
      </w:r>
      <w:r w:rsidRPr="00933BA0">
        <w:rPr>
          <w:rtl/>
          <w:lang w:bidi="ar-SY"/>
        </w:rPr>
        <w:t xml:space="preserve"> </w:t>
      </w:r>
      <w:r w:rsidRPr="00933BA0">
        <w:rPr>
          <w:lang w:bidi="ar-SY"/>
        </w:rPr>
        <w:t>BR IFIC</w:t>
      </w:r>
      <w:r w:rsidRPr="00933BA0">
        <w:rPr>
          <w:rtl/>
          <w:lang w:bidi="ar-SY"/>
        </w:rPr>
        <w:t>.</w:t>
      </w:r>
      <w:r w:rsidRPr="00933BA0">
        <w:rPr>
          <w:rtl/>
        </w:rPr>
        <w:t xml:space="preserve"> </w:t>
      </w:r>
      <w:r w:rsidRPr="00933BA0">
        <w:rPr>
          <w:rtl/>
          <w:lang w:bidi="ar-SY"/>
        </w:rPr>
        <w:t xml:space="preserve">أما التخصيصات الجديدة أو المعدّلة </w:t>
      </w:r>
      <w:r w:rsidRPr="00933BA0">
        <w:rPr>
          <w:rFonts w:hint="cs"/>
          <w:rtl/>
          <w:lang w:bidi="ar-SY"/>
        </w:rPr>
        <w:t>المدرجة</w:t>
      </w:r>
      <w:r w:rsidRPr="00933BA0">
        <w:rPr>
          <w:rtl/>
          <w:lang w:bidi="ar-SY"/>
        </w:rPr>
        <w:t xml:space="preserve"> في </w:t>
      </w:r>
      <w:r w:rsidRPr="00933BA0">
        <w:rPr>
          <w:rtl/>
        </w:rPr>
        <w:t>قائمة التذييل </w:t>
      </w:r>
      <w:r w:rsidRPr="00933BA0">
        <w:t>30</w:t>
      </w:r>
      <w:r w:rsidRPr="00933BA0">
        <w:rPr>
          <w:lang w:val="en-CA"/>
        </w:rPr>
        <w:t>B</w:t>
      </w:r>
      <w:r w:rsidRPr="00933BA0">
        <w:rPr>
          <w:rtl/>
          <w:lang w:val="en-CA"/>
        </w:rPr>
        <w:t xml:space="preserve"> </w:t>
      </w:r>
      <w:r w:rsidRPr="00933BA0">
        <w:rPr>
          <w:rtl/>
          <w:lang w:bidi="ar-SY"/>
        </w:rPr>
        <w:t xml:space="preserve">نتيجة التطبيق الناجح لأحكام المادة </w:t>
      </w:r>
      <w:r w:rsidRPr="00933BA0">
        <w:t>6</w:t>
      </w:r>
      <w:r w:rsidRPr="00933BA0">
        <w:rPr>
          <w:rtl/>
          <w:lang w:bidi="ar-SY"/>
        </w:rPr>
        <w:t xml:space="preserve"> فتنشر بعد ذلك في القسم الخاص</w:t>
      </w:r>
      <w:r w:rsidRPr="00933BA0">
        <w:rPr>
          <w:rtl/>
        </w:rPr>
        <w:t> </w:t>
      </w:r>
      <w:r w:rsidRPr="00933BA0">
        <w:rPr>
          <w:lang w:val="en-CA" w:bidi="ar-SY"/>
        </w:rPr>
        <w:t>A</w:t>
      </w:r>
      <w:r w:rsidRPr="00933BA0">
        <w:rPr>
          <w:lang w:bidi="ar-SY"/>
        </w:rPr>
        <w:t>6</w:t>
      </w:r>
      <w:r w:rsidRPr="00933BA0">
        <w:rPr>
          <w:lang w:val="en-CA" w:bidi="ar-SY"/>
        </w:rPr>
        <w:t>B/AP</w:t>
      </w:r>
      <w:r w:rsidRPr="00933BA0">
        <w:rPr>
          <w:lang w:bidi="ar-SY"/>
        </w:rPr>
        <w:t>30</w:t>
      </w:r>
      <w:r w:rsidRPr="00933BA0">
        <w:rPr>
          <w:lang w:val="en-CA" w:bidi="ar-SY"/>
        </w:rPr>
        <w:t>B</w:t>
      </w:r>
      <w:r w:rsidRPr="00933BA0">
        <w:rPr>
          <w:rtl/>
          <w:lang w:bidi="ar-SY"/>
        </w:rPr>
        <w:t>. ويترتب على</w:t>
      </w:r>
      <w:r w:rsidR="00F40869">
        <w:rPr>
          <w:rFonts w:hint="cs"/>
          <w:rtl/>
          <w:lang w:bidi="ar-SY"/>
        </w:rPr>
        <w:t> </w:t>
      </w:r>
      <w:r w:rsidRPr="00933BA0">
        <w:rPr>
          <w:rtl/>
          <w:lang w:bidi="ar-SY"/>
        </w:rPr>
        <w:t>المعالجة السابقة التقاط المعلومات الواردة وإقرار صحتها وتفحصها ونشر الأقسام الخاصة ذات الصلة، بما في ذلك تطبيق القرار</w:t>
      </w:r>
      <w:r w:rsidR="00F53046">
        <w:rPr>
          <w:rFonts w:hint="cs"/>
          <w:rtl/>
          <w:lang w:bidi="ar-SY"/>
        </w:rPr>
        <w:t> </w:t>
      </w:r>
      <w:r w:rsidRPr="00933BA0">
        <w:rPr>
          <w:lang w:bidi="ar-SY"/>
        </w:rPr>
        <w:t>49</w:t>
      </w:r>
      <w:r w:rsidRPr="00933BA0">
        <w:rPr>
          <w:rtl/>
          <w:lang w:bidi="ar-SY"/>
        </w:rPr>
        <w:t xml:space="preserve"> والمقرّر </w:t>
      </w:r>
      <w:r w:rsidRPr="00933BA0">
        <w:rPr>
          <w:lang w:bidi="ar-SY"/>
        </w:rPr>
        <w:t>482</w:t>
      </w:r>
      <w:r w:rsidRPr="00933BA0">
        <w:rPr>
          <w:rtl/>
          <w:lang w:bidi="ar-SY"/>
        </w:rPr>
        <w:t xml:space="preserve"> بشأن الفوترة ومُراسلة الإدارات وتقديم </w:t>
      </w:r>
      <w:r w:rsidRPr="00933BA0">
        <w:rPr>
          <w:rFonts w:hint="cs"/>
          <w:rtl/>
          <w:lang w:bidi="ar-SY"/>
        </w:rPr>
        <w:t>ال</w:t>
      </w:r>
      <w:r w:rsidRPr="00933BA0">
        <w:rPr>
          <w:rtl/>
          <w:lang w:bidi="ar-SY"/>
        </w:rPr>
        <w:t>مساعدة إليها ومعالجة التعليقات وتحديث قواعد البيانات الموضوعة في</w:t>
      </w:r>
      <w:r w:rsidR="00F40869">
        <w:rPr>
          <w:rFonts w:hint="cs"/>
          <w:rtl/>
          <w:lang w:bidi="ar-SY"/>
        </w:rPr>
        <w:t> </w:t>
      </w:r>
      <w:r w:rsidRPr="00933BA0">
        <w:rPr>
          <w:rtl/>
          <w:lang w:bidi="ar-SY"/>
        </w:rPr>
        <w:t>متناول الإدارات في موقع الاتحاد على شبكة الويب وفي</w:t>
      </w:r>
      <w:r w:rsidRPr="00933BA0">
        <w:rPr>
          <w:rFonts w:hint="cs"/>
          <w:rtl/>
          <w:lang w:bidi="ar-SY"/>
        </w:rPr>
        <w:t xml:space="preserve"> النشرة</w:t>
      </w:r>
      <w:r w:rsidRPr="00933BA0">
        <w:rPr>
          <w:rtl/>
          <w:lang w:bidi="ar-SY"/>
        </w:rPr>
        <w:t xml:space="preserve"> </w:t>
      </w:r>
      <w:r w:rsidRPr="00933BA0">
        <w:rPr>
          <w:lang w:val="en-CA" w:bidi="ar-SY"/>
        </w:rPr>
        <w:t>BR IFIC</w:t>
      </w:r>
      <w:r w:rsidRPr="00933BA0">
        <w:rPr>
          <w:rtl/>
          <w:lang w:bidi="ar-SY"/>
        </w:rPr>
        <w:t>. وتُنظّم المادة </w:t>
      </w:r>
      <w:r w:rsidRPr="00933BA0">
        <w:rPr>
          <w:lang w:bidi="ar-SY"/>
        </w:rPr>
        <w:t>7</w:t>
      </w:r>
      <w:r w:rsidRPr="00933BA0">
        <w:rPr>
          <w:rtl/>
          <w:lang w:bidi="ar-SY"/>
        </w:rPr>
        <w:t xml:space="preserve"> من التذييل </w:t>
      </w:r>
      <w:r w:rsidRPr="00933BA0">
        <w:rPr>
          <w:lang w:bidi="ar-SY"/>
        </w:rPr>
        <w:t>30</w:t>
      </w:r>
      <w:r w:rsidRPr="00933BA0">
        <w:rPr>
          <w:lang w:val="en-CA" w:bidi="ar-SY"/>
        </w:rPr>
        <w:t>B</w:t>
      </w:r>
      <w:r w:rsidRPr="00933BA0">
        <w:rPr>
          <w:rtl/>
          <w:lang w:val="en-CA"/>
        </w:rPr>
        <w:t xml:space="preserve"> </w:t>
      </w:r>
      <w:r w:rsidRPr="00933BA0">
        <w:rPr>
          <w:rtl/>
          <w:lang w:bidi="ar-SY"/>
        </w:rPr>
        <w:t>والقواعد الإجرائية المرتبطة بإضافة تعيين جديد إلى الخطة من أجل دولة عضو جديد في الاتحاد. وتشمل المادة </w:t>
      </w:r>
      <w:r w:rsidRPr="00933BA0">
        <w:rPr>
          <w:lang w:bidi="ar-SY"/>
        </w:rPr>
        <w:t>8</w:t>
      </w:r>
      <w:r w:rsidRPr="00933BA0">
        <w:rPr>
          <w:rtl/>
          <w:lang w:bidi="ar-SY"/>
        </w:rPr>
        <w:t xml:space="preserve"> والقواعد الإجرائية المرتبطة بها إجراء التبليغ. ويقوم المكتب بمعالجة التبليغات المقدَّمة بموجب المادة </w:t>
      </w:r>
      <w:r w:rsidRPr="00933BA0">
        <w:t>8</w:t>
      </w:r>
      <w:r w:rsidRPr="00933BA0">
        <w:rPr>
          <w:rtl/>
          <w:lang w:bidi="ar-SY"/>
        </w:rPr>
        <w:t xml:space="preserve"> بغية تسجيلها في السجل الأساسي الدولي للترددات </w:t>
      </w:r>
      <w:r w:rsidRPr="00933BA0">
        <w:t>(MIFR)</w:t>
      </w:r>
      <w:r w:rsidRPr="00933BA0">
        <w:rPr>
          <w:rtl/>
          <w:lang w:bidi="ar-SY"/>
        </w:rPr>
        <w:t>، أي</w:t>
      </w:r>
      <w:r w:rsidR="00F40869">
        <w:rPr>
          <w:rFonts w:hint="cs"/>
          <w:rtl/>
          <w:lang w:bidi="ar-SY"/>
        </w:rPr>
        <w:t> </w:t>
      </w:r>
      <w:r w:rsidRPr="00933BA0">
        <w:rPr>
          <w:rtl/>
          <w:lang w:bidi="ar-SY"/>
        </w:rPr>
        <w:t>عمليات</w:t>
      </w:r>
      <w:r w:rsidR="00F40869">
        <w:rPr>
          <w:rFonts w:hint="cs"/>
          <w:rtl/>
          <w:lang w:bidi="ar-SY"/>
        </w:rPr>
        <w:t> </w:t>
      </w:r>
      <w:r w:rsidRPr="00933BA0">
        <w:rPr>
          <w:rtl/>
          <w:lang w:bidi="ar-SY"/>
        </w:rPr>
        <w:t>التقاط البيانات وإقرار صحتها ونشر المعلومات في الجزء </w:t>
      </w:r>
      <w:r w:rsidRPr="00933BA0">
        <w:t>I-S</w:t>
      </w:r>
      <w:r w:rsidRPr="00933BA0">
        <w:rPr>
          <w:rtl/>
          <w:lang w:bidi="ar-SY"/>
        </w:rPr>
        <w:t xml:space="preserve"> من النشرة </w:t>
      </w:r>
      <w:r w:rsidRPr="00933BA0">
        <w:rPr>
          <w:lang w:val="en-CA" w:bidi="ar-SY"/>
        </w:rPr>
        <w:t>BR IFIC</w:t>
      </w:r>
      <w:r w:rsidRPr="00933BA0">
        <w:rPr>
          <w:rtl/>
          <w:lang w:bidi="ar-SY"/>
        </w:rPr>
        <w:t xml:space="preserve"> والتفحص التقني (تأكيد</w:t>
      </w:r>
      <w:r w:rsidR="00002414">
        <w:rPr>
          <w:rFonts w:hint="cs"/>
          <w:rtl/>
          <w:lang w:bidi="ar-SY"/>
        </w:rPr>
        <w:t> </w:t>
      </w:r>
      <w:r w:rsidRPr="00933BA0">
        <w:rPr>
          <w:rtl/>
          <w:lang w:bidi="ar-SY"/>
        </w:rPr>
        <w:t xml:space="preserve">الاستنتاجات) والنشر في الجزء </w:t>
      </w:r>
      <w:r w:rsidRPr="00933BA0">
        <w:t>II-S</w:t>
      </w:r>
      <w:r w:rsidRPr="00933BA0">
        <w:rPr>
          <w:rtl/>
          <w:lang w:bidi="ar-SY"/>
        </w:rPr>
        <w:t xml:space="preserve"> أو </w:t>
      </w:r>
      <w:r w:rsidRPr="00933BA0">
        <w:t>III-S</w:t>
      </w:r>
      <w:r w:rsidRPr="00933BA0">
        <w:rPr>
          <w:rtl/>
          <w:lang w:bidi="ar-SY"/>
        </w:rPr>
        <w:t xml:space="preserve"> من </w:t>
      </w:r>
      <w:r w:rsidRPr="00933BA0">
        <w:rPr>
          <w:lang w:val="en-CA" w:bidi="ar-SY"/>
        </w:rPr>
        <w:t>BR IFIC</w:t>
      </w:r>
      <w:r w:rsidRPr="00933BA0">
        <w:rPr>
          <w:rtl/>
          <w:lang w:bidi="ar-SY"/>
        </w:rPr>
        <w:t>، والتسجيل في</w:t>
      </w:r>
      <w:r w:rsidRPr="00933BA0">
        <w:rPr>
          <w:rFonts w:hint="cs"/>
          <w:rtl/>
          <w:lang w:bidi="ar-SY"/>
        </w:rPr>
        <w:t xml:space="preserve"> السجل</w:t>
      </w:r>
      <w:r w:rsidRPr="00933BA0">
        <w:rPr>
          <w:rtl/>
          <w:lang w:bidi="ar-SY"/>
        </w:rPr>
        <w:t> </w:t>
      </w:r>
      <w:r w:rsidRPr="00933BA0">
        <w:t>MIFR</w:t>
      </w:r>
      <w:r w:rsidRPr="00933BA0">
        <w:rPr>
          <w:rtl/>
          <w:lang w:bidi="ar-SY"/>
        </w:rPr>
        <w:t>، بما</w:t>
      </w:r>
      <w:r w:rsidR="008E4ED7">
        <w:rPr>
          <w:rFonts w:hint="cs"/>
          <w:rtl/>
          <w:lang w:bidi="ar-SY"/>
        </w:rPr>
        <w:t> </w:t>
      </w:r>
      <w:r w:rsidRPr="00933BA0">
        <w:rPr>
          <w:rtl/>
          <w:lang w:bidi="ar-SY"/>
        </w:rPr>
        <w:t>في</w:t>
      </w:r>
      <w:r w:rsidR="00B6223E">
        <w:rPr>
          <w:rFonts w:hint="cs"/>
          <w:rtl/>
          <w:lang w:bidi="ar-SY"/>
        </w:rPr>
        <w:t> </w:t>
      </w:r>
      <w:r w:rsidRPr="00933BA0">
        <w:rPr>
          <w:rtl/>
          <w:lang w:bidi="ar-SY"/>
        </w:rPr>
        <w:t>ذلك</w:t>
      </w:r>
      <w:r w:rsidR="0007766F">
        <w:rPr>
          <w:rFonts w:hint="cs"/>
          <w:rtl/>
          <w:lang w:bidi="ar-SY"/>
        </w:rPr>
        <w:t> </w:t>
      </w:r>
      <w:r w:rsidRPr="00933BA0">
        <w:rPr>
          <w:rtl/>
          <w:lang w:bidi="ar-SY"/>
        </w:rPr>
        <w:t>تحديث قواعد البيانات الموضوعة في متناول الإدارات في موقع الاتحاد على شبكة الويب وفي النشرة </w:t>
      </w:r>
      <w:r w:rsidRPr="00933BA0">
        <w:rPr>
          <w:lang w:val="en-CA" w:bidi="ar-SY"/>
        </w:rPr>
        <w:t>BR IFIC</w:t>
      </w:r>
      <w:r w:rsidRPr="00933BA0">
        <w:rPr>
          <w:rtl/>
          <w:lang w:bidi="ar-SY"/>
        </w:rPr>
        <w:t>.</w:t>
      </w:r>
    </w:p>
    <w:p w:rsidR="000A4C44" w:rsidRDefault="000A4C44" w:rsidP="00F40869">
      <w:pPr>
        <w:pStyle w:val="Heading4"/>
        <w:rPr>
          <w:rtl/>
        </w:rPr>
      </w:pPr>
      <w:r w:rsidRPr="00F40869">
        <w:lastRenderedPageBreak/>
        <w:t>2.2.3.2</w:t>
      </w:r>
      <w:r w:rsidRPr="00F40869">
        <w:rPr>
          <w:rtl/>
        </w:rPr>
        <w:tab/>
        <w:t xml:space="preserve">زمن المعاملة في معالجة الطلبات فيما يتعلق بالتذييل </w:t>
      </w:r>
      <w:r w:rsidRPr="00F40869">
        <w:t>30B</w:t>
      </w:r>
    </w:p>
    <w:p w:rsidR="00657DA9" w:rsidRPr="00657DA9" w:rsidRDefault="00657DA9" w:rsidP="00657DA9">
      <w:pPr>
        <w:rPr>
          <w:rtl/>
        </w:rPr>
      </w:pPr>
      <w:r>
        <w:rPr>
          <w:noProof/>
        </w:rPr>
        <mc:AlternateContent>
          <mc:Choice Requires="wps">
            <w:drawing>
              <wp:anchor distT="0" distB="0" distL="114300" distR="114300" simplePos="0" relativeHeight="251843584" behindDoc="0" locked="0" layoutInCell="1" allowOverlap="1" wp14:anchorId="1F7C09D2" wp14:editId="74918EBC">
                <wp:simplePos x="0" y="0"/>
                <wp:positionH relativeFrom="column">
                  <wp:posOffset>3198553</wp:posOffset>
                </wp:positionH>
                <wp:positionV relativeFrom="paragraph">
                  <wp:posOffset>2863611</wp:posOffset>
                </wp:positionV>
                <wp:extent cx="824230" cy="219075"/>
                <wp:effectExtent l="0" t="0" r="13970" b="9525"/>
                <wp:wrapNone/>
                <wp:docPr id="242" name="Text Box 24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F7C09D2" id="Text Box 242" o:spid="_x0000_s1161" type="#_x0000_t202" style="position:absolute;left:0;text-align:left;margin-left:251.85pt;margin-top:225.5pt;width:64.9pt;height:17.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HTeQIAAGA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29</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4872D9A0" wp14:editId="7913ABF5">
                <wp:simplePos x="0" y="0"/>
                <wp:positionH relativeFrom="column">
                  <wp:posOffset>4890770</wp:posOffset>
                </wp:positionH>
                <wp:positionV relativeFrom="paragraph">
                  <wp:posOffset>3077210</wp:posOffset>
                </wp:positionV>
                <wp:extent cx="824230" cy="219075"/>
                <wp:effectExtent l="0" t="0" r="13970" b="9525"/>
                <wp:wrapNone/>
                <wp:docPr id="241" name="Text Box 24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2E57E3" w:rsidRDefault="003B3A0A" w:rsidP="00657DA9">
                            <w:pPr>
                              <w:spacing w:before="0"/>
                              <w:jc w:val="center"/>
                              <w:rPr>
                                <w:sz w:val="10"/>
                                <w:szCs w:val="18"/>
                                <w:lang w:bidi="ar-EG"/>
                              </w:rPr>
                            </w:pPr>
                            <w:r>
                              <w:rPr>
                                <w:sz w:val="18"/>
                                <w:szCs w:val="26"/>
                                <w:lang w:bidi="ar-EG"/>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872D9A0" id="Text Box 241" o:spid="_x0000_s1162" type="#_x0000_t202" style="position:absolute;left:0;text-align:left;margin-left:385.1pt;margin-top:242.3pt;width:64.9pt;height:17.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" filled="f" stroked="f" strokeweight=".5pt">
                <v:textbox inset="0,0,0,0">
                  <w:txbxContent>
                    <w:p w:rsidR="003B3A0A" w:rsidRPr="002E57E3" w:rsidRDefault="003B3A0A" w:rsidP="00657DA9">
                      <w:pPr>
                        <w:spacing w:before="0"/>
                        <w:jc w:val="center"/>
                        <w:rPr>
                          <w:sz w:val="10"/>
                          <w:szCs w:val="18"/>
                          <w:lang w:bidi="ar-EG"/>
                        </w:rPr>
                      </w:pPr>
                      <w:r>
                        <w:rPr>
                          <w:sz w:val="18"/>
                          <w:szCs w:val="26"/>
                          <w:lang w:bidi="ar-EG"/>
                        </w:rPr>
                        <w:t>4</w:t>
                      </w:r>
                      <w:proofErr w:type="gramStart"/>
                      <w:r>
                        <w:rPr>
                          <w:sz w:val="18"/>
                          <w:szCs w:val="26"/>
                          <w:lang w:bidi="ar-EG"/>
                        </w:rPr>
                        <w:t>,5</w:t>
                      </w:r>
                      <w:proofErr w:type="gramEnd"/>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02B8D83C" wp14:editId="084C1D96">
                <wp:simplePos x="0" y="0"/>
                <wp:positionH relativeFrom="column">
                  <wp:posOffset>4035425</wp:posOffset>
                </wp:positionH>
                <wp:positionV relativeFrom="paragraph">
                  <wp:posOffset>3065780</wp:posOffset>
                </wp:positionV>
                <wp:extent cx="824230" cy="219075"/>
                <wp:effectExtent l="0" t="0" r="13970" b="9525"/>
                <wp:wrapNone/>
                <wp:docPr id="240" name="Text Box 24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8D83C" id="Text Box 240" o:spid="_x0000_s1163" type="#_x0000_t202" style="position:absolute;left:0;text-align:left;margin-left:317.75pt;margin-top:241.4pt;width:64.9pt;height:17.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w:t>
                      </w:r>
                      <w:proofErr w:type="gramStart"/>
                      <w:r>
                        <w:rPr>
                          <w:sz w:val="18"/>
                          <w:szCs w:val="26"/>
                          <w:lang w:bidi="ar-EG"/>
                        </w:rPr>
                        <w:t>,2</w:t>
                      </w:r>
                      <w:proofErr w:type="gramEnd"/>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38B99C09" wp14:editId="43A3C51C">
                <wp:simplePos x="0" y="0"/>
                <wp:positionH relativeFrom="column">
                  <wp:posOffset>3210560</wp:posOffset>
                </wp:positionH>
                <wp:positionV relativeFrom="paragraph">
                  <wp:posOffset>3071495</wp:posOffset>
                </wp:positionV>
                <wp:extent cx="824230" cy="219075"/>
                <wp:effectExtent l="0" t="0" r="13970" b="9525"/>
                <wp:wrapNone/>
                <wp:docPr id="239" name="Text Box 23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B99C09" id="Text Box 239" o:spid="_x0000_s1164" type="#_x0000_t202" style="position:absolute;left:0;text-align:left;margin-left:252.8pt;margin-top:241.85pt;width:64.9pt;height:17.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&#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w:t>
                      </w:r>
                      <w:proofErr w:type="gramStart"/>
                      <w:r>
                        <w:rPr>
                          <w:sz w:val="18"/>
                          <w:szCs w:val="26"/>
                          <w:lang w:bidi="ar-EG"/>
                        </w:rPr>
                        <w:t>,3</w:t>
                      </w:r>
                      <w:proofErr w:type="gramEnd"/>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2CCA54FD" wp14:editId="692B480C">
                <wp:simplePos x="0" y="0"/>
                <wp:positionH relativeFrom="column">
                  <wp:posOffset>2360930</wp:posOffset>
                </wp:positionH>
                <wp:positionV relativeFrom="paragraph">
                  <wp:posOffset>3071495</wp:posOffset>
                </wp:positionV>
                <wp:extent cx="824230" cy="219075"/>
                <wp:effectExtent l="0" t="0" r="13970" b="9525"/>
                <wp:wrapNone/>
                <wp:docPr id="238" name="Text Box 23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CA54FD" id="Text Box 238" o:spid="_x0000_s1165" type="#_x0000_t202" style="position:absolute;left:0;text-align:left;margin-left:185.9pt;margin-top:241.85pt;width:64.9pt;height:17.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w:t>
                      </w:r>
                      <w:proofErr w:type="gramStart"/>
                      <w:r>
                        <w:rPr>
                          <w:sz w:val="18"/>
                          <w:szCs w:val="26"/>
                          <w:lang w:bidi="ar-EG"/>
                        </w:rPr>
                        <w:t>,7</w:t>
                      </w:r>
                      <w:proofErr w:type="gramEnd"/>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326D2E25" wp14:editId="219002DB">
                <wp:simplePos x="0" y="0"/>
                <wp:positionH relativeFrom="column">
                  <wp:posOffset>1541780</wp:posOffset>
                </wp:positionH>
                <wp:positionV relativeFrom="paragraph">
                  <wp:posOffset>3077210</wp:posOffset>
                </wp:positionV>
                <wp:extent cx="824230" cy="219075"/>
                <wp:effectExtent l="0" t="0" r="13970" b="9525"/>
                <wp:wrapNone/>
                <wp:docPr id="237" name="Text Box 23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26D2E25" id="Text Box 237" o:spid="_x0000_s1166" type="#_x0000_t202" style="position:absolute;left:0;text-align:left;margin-left:121.4pt;margin-top:242.3pt;width:64.9pt;height:17.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6</w:t>
                      </w:r>
                      <w:proofErr w:type="gramStart"/>
                      <w:r>
                        <w:rPr>
                          <w:sz w:val="18"/>
                          <w:szCs w:val="26"/>
                          <w:lang w:bidi="ar-EG"/>
                        </w:rPr>
                        <w:t>,0</w:t>
                      </w:r>
                      <w:proofErr w:type="gramEnd"/>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325257A3" wp14:editId="1BF8CA14">
                <wp:simplePos x="0" y="0"/>
                <wp:positionH relativeFrom="column">
                  <wp:posOffset>187960</wp:posOffset>
                </wp:positionH>
                <wp:positionV relativeFrom="paragraph">
                  <wp:posOffset>3178175</wp:posOffset>
                </wp:positionV>
                <wp:extent cx="231140" cy="0"/>
                <wp:effectExtent l="0" t="0" r="35560" b="19050"/>
                <wp:wrapNone/>
                <wp:docPr id="220" name="Straight Connector 220"/>
                <wp:cNvGraphicFramePr/>
                <a:graphic xmlns:a="http://schemas.openxmlformats.org/drawingml/2006/main">
                  <a:graphicData uri="http://schemas.microsoft.com/office/word/2010/wordprocessingShape">
                    <wps:wsp>
                      <wps:cNvCnPr/>
                      <wps:spPr>
                        <a:xfrm>
                          <a:off x="0" y="0"/>
                          <a:ext cx="231140" cy="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2BAEB" id="Straight Connector 220"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4.8pt,250.25pt" to="33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" strokecolor="black [3213]" strokeweight="2pt">
                <v:stroke joinstyle="miter"/>
              </v:line>
            </w:pict>
          </mc:Fallback>
        </mc:AlternateContent>
      </w:r>
      <w:r>
        <w:rPr>
          <w:noProof/>
        </w:rPr>
        <mc:AlternateContent>
          <mc:Choice Requires="wps">
            <w:drawing>
              <wp:anchor distT="0" distB="0" distL="114300" distR="114300" simplePos="0" relativeHeight="251819008" behindDoc="0" locked="0" layoutInCell="1" allowOverlap="1" wp14:anchorId="23046CF6" wp14:editId="7BD4EB43">
                <wp:simplePos x="0" y="0"/>
                <wp:positionH relativeFrom="column">
                  <wp:posOffset>372110</wp:posOffset>
                </wp:positionH>
                <wp:positionV relativeFrom="paragraph">
                  <wp:posOffset>3066192</wp:posOffset>
                </wp:positionV>
                <wp:extent cx="1151890" cy="219075"/>
                <wp:effectExtent l="0" t="0" r="10160" b="9525"/>
                <wp:wrapNone/>
                <wp:docPr id="219" name="Text Box 219"/>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657DA9">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046CF6" id="Text Box 219" o:spid="_x0000_s1167" type="#_x0000_t202" style="position:absolute;left:0;text-align:left;margin-left:29.3pt;margin-top:241.45pt;width:90.7pt;height:17.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" filled="f" stroked="f" strokeweight=".5pt">
                <v:textbox inset="0,0,0,0">
                  <w:txbxContent>
                    <w:p w:rsidR="003B3A0A" w:rsidRPr="001F6582" w:rsidRDefault="003B3A0A" w:rsidP="00657DA9">
                      <w:pPr>
                        <w:spacing w:before="0"/>
                        <w:rPr>
                          <w:spacing w:val="-6"/>
                          <w:sz w:val="10"/>
                          <w:szCs w:val="18"/>
                          <w:lang w:bidi="ar-EG"/>
                        </w:rPr>
                      </w:pPr>
                      <w:r>
                        <w:rPr>
                          <w:rFonts w:hint="cs"/>
                          <w:spacing w:val="-6"/>
                          <w:sz w:val="16"/>
                          <w:szCs w:val="24"/>
                          <w:rtl/>
                          <w:lang w:bidi="ar-SY"/>
                        </w:rPr>
                        <w:t>زمن</w:t>
                      </w:r>
                      <w:r w:rsidRPr="001F6582">
                        <w:rPr>
                          <w:rFonts w:hint="cs"/>
                          <w:spacing w:val="-6"/>
                          <w:sz w:val="16"/>
                          <w:szCs w:val="24"/>
                          <w:rtl/>
                          <w:lang w:bidi="ar-SY"/>
                        </w:rPr>
                        <w:t xml:space="preserve"> المعاملة (متوسط شهري)</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5264B9DC" wp14:editId="7D3B1871">
                <wp:simplePos x="0" y="0"/>
                <wp:positionH relativeFrom="column">
                  <wp:posOffset>372440</wp:posOffset>
                </wp:positionH>
                <wp:positionV relativeFrom="paragraph">
                  <wp:posOffset>2468962</wp:posOffset>
                </wp:positionV>
                <wp:extent cx="1151890" cy="219075"/>
                <wp:effectExtent l="0" t="0" r="10160" b="9525"/>
                <wp:wrapNone/>
                <wp:docPr id="213" name="Text Box 213"/>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64B9DC" id="Text Box 213" o:spid="_x0000_s1168" type="#_x0000_t202" style="position:absolute;left:0;text-align:left;margin-left:29.35pt;margin-top:194.4pt;width:90.7pt;height:17.2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" filled="f" stroked="f" strokeweight=".5pt">
                <v:textbox inset="0,0,0,0">
                  <w:txbxContent>
                    <w:p w:rsidR="003B3A0A" w:rsidRPr="00EF55CD" w:rsidRDefault="003B3A0A" w:rsidP="00657DA9">
                      <w:pPr>
                        <w:spacing w:before="0"/>
                        <w:rPr>
                          <w:sz w:val="10"/>
                          <w:szCs w:val="18"/>
                          <w:lang w:bidi="ar-EG"/>
                        </w:rPr>
                      </w:pPr>
                      <w:r w:rsidRPr="00EF55CD">
                        <w:rPr>
                          <w:rFonts w:hint="cs"/>
                          <w:spacing w:val="-4"/>
                          <w:sz w:val="16"/>
                          <w:szCs w:val="24"/>
                          <w:rtl/>
                          <w:lang w:bidi="ar-SY"/>
                        </w:rPr>
                        <w:t>تبليغات واردة في السنة</w:t>
                      </w:r>
                      <w:r>
                        <w:rPr>
                          <w:rFonts w:hint="cs"/>
                          <w:spacing w:val="-4"/>
                          <w:sz w:val="16"/>
                          <w:szCs w:val="24"/>
                          <w:rtl/>
                          <w:lang w:bidi="ar-SY"/>
                        </w:rPr>
                        <w:t xml:space="preserve">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F2599FD" wp14:editId="40917153">
                <wp:simplePos x="0" y="0"/>
                <wp:positionH relativeFrom="column">
                  <wp:posOffset>194310</wp:posOffset>
                </wp:positionH>
                <wp:positionV relativeFrom="paragraph">
                  <wp:posOffset>2558027</wp:posOffset>
                </wp:positionV>
                <wp:extent cx="326390" cy="0"/>
                <wp:effectExtent l="0" t="0" r="16510" b="19050"/>
                <wp:wrapNone/>
                <wp:docPr id="214" name="Straight Connector 214"/>
                <wp:cNvGraphicFramePr/>
                <a:graphic xmlns:a="http://schemas.openxmlformats.org/drawingml/2006/main">
                  <a:graphicData uri="http://schemas.microsoft.com/office/word/2010/wordprocessingShape">
                    <wps:wsp>
                      <wps:cNvCnPr/>
                      <wps:spPr>
                        <a:xfrm>
                          <a:off x="0" y="0"/>
                          <a:ext cx="3263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3CA0E" id="Straight Connector 21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5.3pt,201.4pt" to="41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" strokecolor="black [3213]" strokeweight="1pt">
                <v:stroke dashstyle="longDash" joinstyle="miter"/>
              </v:line>
            </w:pict>
          </mc:Fallback>
        </mc:AlternateContent>
      </w:r>
      <w:r>
        <w:rPr>
          <w:noProof/>
        </w:rPr>
        <mc:AlternateContent>
          <mc:Choice Requires="wps">
            <w:drawing>
              <wp:anchor distT="0" distB="0" distL="114300" distR="114300" simplePos="0" relativeHeight="251814912" behindDoc="0" locked="0" layoutInCell="1" allowOverlap="1" wp14:anchorId="26B56501" wp14:editId="17F0A7C4">
                <wp:simplePos x="0" y="0"/>
                <wp:positionH relativeFrom="column">
                  <wp:posOffset>372440</wp:posOffset>
                </wp:positionH>
                <wp:positionV relativeFrom="paragraph">
                  <wp:posOffset>2676780</wp:posOffset>
                </wp:positionV>
                <wp:extent cx="1151890" cy="219075"/>
                <wp:effectExtent l="0" t="0" r="10160" b="9525"/>
                <wp:wrapNone/>
                <wp:docPr id="215" name="Text Box 215"/>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B56501" id="Text Box 215" o:spid="_x0000_s1169" type="#_x0000_t202" style="position:absolute;left:0;text-align:left;margin-left:29.35pt;margin-top:210.75pt;width:90.7pt;height:17.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" filled="f" stroked="f" strokeweight=".5pt">
                <v:textbox inset="0,0,0,0">
                  <w:txbxContent>
                    <w:p w:rsidR="003B3A0A" w:rsidRPr="00EF55CD" w:rsidRDefault="003B3A0A" w:rsidP="00657DA9">
                      <w:pPr>
                        <w:spacing w:before="0"/>
                        <w:rPr>
                          <w:sz w:val="10"/>
                          <w:szCs w:val="18"/>
                          <w:lang w:bidi="ar-EG"/>
                        </w:rPr>
                      </w:pPr>
                      <w:r w:rsidRPr="00EF55CD">
                        <w:rPr>
                          <w:rFonts w:hint="cs"/>
                          <w:spacing w:val="-4"/>
                          <w:sz w:val="16"/>
                          <w:szCs w:val="24"/>
                          <w:rtl/>
                          <w:lang w:bidi="ar-SY"/>
                        </w:rPr>
                        <w:t xml:space="preserve">تبليغات </w:t>
                      </w:r>
                      <w:r>
                        <w:rPr>
                          <w:rFonts w:hint="cs"/>
                          <w:spacing w:val="-4"/>
                          <w:sz w:val="16"/>
                          <w:szCs w:val="24"/>
                          <w:rtl/>
                          <w:lang w:bidi="ar-SY"/>
                        </w:rPr>
                        <w:t>منشورة</w:t>
                      </w:r>
                      <w:r w:rsidRPr="00EF55CD">
                        <w:rPr>
                          <w:rFonts w:hint="cs"/>
                          <w:spacing w:val="-4"/>
                          <w:sz w:val="16"/>
                          <w:szCs w:val="24"/>
                          <w:rtl/>
                          <w:lang w:bidi="ar-SY"/>
                        </w:rPr>
                        <w:t xml:space="preserve"> في السنة</w:t>
                      </w:r>
                      <w:r>
                        <w:rPr>
                          <w:rFonts w:hint="cs"/>
                          <w:spacing w:val="-4"/>
                          <w:sz w:val="16"/>
                          <w:szCs w:val="24"/>
                          <w:rtl/>
                          <w:lang w:bidi="ar-SY"/>
                        </w:rPr>
                        <w:t xml:space="preserve">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0660B9DD" wp14:editId="47C6F47A">
                <wp:simplePos x="0" y="0"/>
                <wp:positionH relativeFrom="column">
                  <wp:posOffset>194310</wp:posOffset>
                </wp:positionH>
                <wp:positionV relativeFrom="paragraph">
                  <wp:posOffset>2753970</wp:posOffset>
                </wp:positionV>
                <wp:extent cx="231140" cy="0"/>
                <wp:effectExtent l="0" t="0" r="35560" b="19050"/>
                <wp:wrapNone/>
                <wp:docPr id="216" name="Straight Connector 216"/>
                <wp:cNvGraphicFramePr/>
                <a:graphic xmlns:a="http://schemas.openxmlformats.org/drawingml/2006/main">
                  <a:graphicData uri="http://schemas.microsoft.com/office/word/2010/wordprocessingShape">
                    <wps:wsp>
                      <wps:cNvCnPr/>
                      <wps:spPr>
                        <a:xfrm>
                          <a:off x="0" y="0"/>
                          <a:ext cx="23114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BB6AE" id="Straight Connector 216"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5.3pt,216.85pt" to="33.5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" strokecolor="black [3213]" strokeweight="1pt">
                <v:stroke joinstyle="miter"/>
              </v:line>
            </w:pict>
          </mc:Fallback>
        </mc:AlternateContent>
      </w:r>
      <w:r>
        <w:rPr>
          <w:noProof/>
        </w:rPr>
        <mc:AlternateContent>
          <mc:Choice Requires="wps">
            <w:drawing>
              <wp:anchor distT="0" distB="0" distL="114300" distR="114300" simplePos="0" relativeHeight="251816960" behindDoc="0" locked="0" layoutInCell="1" allowOverlap="1" wp14:anchorId="369DD811" wp14:editId="6076E5A8">
                <wp:simplePos x="0" y="0"/>
                <wp:positionH relativeFrom="column">
                  <wp:posOffset>372440</wp:posOffset>
                </wp:positionH>
                <wp:positionV relativeFrom="paragraph">
                  <wp:posOffset>2890536</wp:posOffset>
                </wp:positionV>
                <wp:extent cx="1151890" cy="219075"/>
                <wp:effectExtent l="0" t="0" r="10160" b="9525"/>
                <wp:wrapNone/>
                <wp:docPr id="217" name="Text Box 217"/>
                <wp:cNvGraphicFramePr/>
                <a:graphic xmlns:a="http://schemas.openxmlformats.org/drawingml/2006/main">
                  <a:graphicData uri="http://schemas.microsoft.com/office/word/2010/wordprocessingShape">
                    <wps:wsp>
                      <wps:cNvSpPr txBox="1"/>
                      <wps:spPr>
                        <a:xfrm>
                          <a:off x="0" y="0"/>
                          <a:ext cx="1151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1F6582" w:rsidRDefault="003B3A0A" w:rsidP="00657DA9">
                            <w:pPr>
                              <w:spacing w:before="0"/>
                              <w:rPr>
                                <w:spacing w:val="-6"/>
                                <w:sz w:val="10"/>
                                <w:szCs w:val="18"/>
                                <w:lang w:bidi="ar-EG"/>
                              </w:rPr>
                            </w:pPr>
                            <w:r w:rsidRPr="001F6582">
                              <w:rPr>
                                <w:rFonts w:hint="cs"/>
                                <w:spacing w:val="-6"/>
                                <w:sz w:val="16"/>
                                <w:szCs w:val="24"/>
                                <w:rtl/>
                                <w:lang w:bidi="ar-SY"/>
                              </w:rPr>
                              <w:t>قيد المعاملة (متوسط شهري)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9DD811" id="Text Box 217" o:spid="_x0000_s1170" type="#_x0000_t202" style="position:absolute;left:0;text-align:left;margin-left:29.35pt;margin-top:227.6pt;width:90.7pt;height:1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" filled="f" stroked="f" strokeweight=".5pt">
                <v:textbox inset="0,0,0,0">
                  <w:txbxContent>
                    <w:p w:rsidR="003B3A0A" w:rsidRPr="001F6582" w:rsidRDefault="003B3A0A" w:rsidP="00657DA9">
                      <w:pPr>
                        <w:spacing w:before="0"/>
                        <w:rPr>
                          <w:spacing w:val="-6"/>
                          <w:sz w:val="10"/>
                          <w:szCs w:val="18"/>
                          <w:lang w:bidi="ar-EG"/>
                        </w:rPr>
                      </w:pPr>
                      <w:r w:rsidRPr="001F6582">
                        <w:rPr>
                          <w:rFonts w:hint="cs"/>
                          <w:spacing w:val="-6"/>
                          <w:sz w:val="16"/>
                          <w:szCs w:val="24"/>
                          <w:rtl/>
                          <w:lang w:bidi="ar-SY"/>
                        </w:rPr>
                        <w:t>قيد المعاملة (متوسط شهري)</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4C5543EF" wp14:editId="7E1C02DC">
                <wp:simplePos x="0" y="0"/>
                <wp:positionH relativeFrom="column">
                  <wp:posOffset>206185</wp:posOffset>
                </wp:positionH>
                <wp:positionV relativeFrom="paragraph">
                  <wp:posOffset>2979601</wp:posOffset>
                </wp:positionV>
                <wp:extent cx="243015" cy="0"/>
                <wp:effectExtent l="0" t="0" r="0" b="19050"/>
                <wp:wrapNone/>
                <wp:docPr id="218" name="Straight Connector 218"/>
                <wp:cNvGraphicFramePr/>
                <a:graphic xmlns:a="http://schemas.openxmlformats.org/drawingml/2006/main">
                  <a:graphicData uri="http://schemas.microsoft.com/office/word/2010/wordprocessingShape">
                    <wps:wsp>
                      <wps:cNvCnPr/>
                      <wps:spPr>
                        <a:xfrm>
                          <a:off x="0" y="0"/>
                          <a:ext cx="24301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94E7F" id="Straight Connector 21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6.25pt,234.6pt" to="35.4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" strokecolor="black [3213]" strokeweight="1pt">
                <v:stroke dashstyle="dash" joinstyle="miter"/>
              </v:line>
            </w:pict>
          </mc:Fallback>
        </mc:AlternateContent>
      </w:r>
      <w:r>
        <w:rPr>
          <w:noProof/>
        </w:rPr>
        <mc:AlternateContent>
          <mc:Choice Requires="wps">
            <w:drawing>
              <wp:anchor distT="0" distB="0" distL="114300" distR="114300" simplePos="0" relativeHeight="251821056" behindDoc="0" locked="0" layoutInCell="1" allowOverlap="1" wp14:anchorId="0710E60B" wp14:editId="2E55D6D7">
                <wp:simplePos x="0" y="0"/>
                <wp:positionH relativeFrom="column">
                  <wp:posOffset>817765</wp:posOffset>
                </wp:positionH>
                <wp:positionV relativeFrom="paragraph">
                  <wp:posOffset>646100</wp:posOffset>
                </wp:positionV>
                <wp:extent cx="445135" cy="908050"/>
                <wp:effectExtent l="0" t="0" r="0" b="6350"/>
                <wp:wrapNone/>
                <wp:docPr id="221" name="Text Box 221"/>
                <wp:cNvGraphicFramePr/>
                <a:graphic xmlns:a="http://schemas.openxmlformats.org/drawingml/2006/main">
                  <a:graphicData uri="http://schemas.microsoft.com/office/word/2010/wordprocessingShape">
                    <wps:wsp>
                      <wps:cNvSpPr txBox="1"/>
                      <wps:spPr>
                        <a:xfrm>
                          <a:off x="0" y="0"/>
                          <a:ext cx="445135"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657DA9">
                            <w:pPr>
                              <w:rPr>
                                <w:lang w:bidi="ar-EG"/>
                              </w:rPr>
                            </w:pPr>
                            <w:r>
                              <w:rPr>
                                <w:rFonts w:hint="cs"/>
                                <w:rtl/>
                                <w:lang w:bidi="ar-EG"/>
                              </w:rPr>
                              <w:t>شبكات ساتلية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0E60B" id="Text Box 221" o:spid="_x0000_s1171" type="#_x0000_t202" style="position:absolute;left:0;text-align:left;margin-left:64.4pt;margin-top:50.85pt;width:35.05pt;height:71.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" filled="f" stroked="f" strokeweight=".5pt">
                <v:textbox style="layout-flow:vertical;mso-layout-flow-alt:bottom-to-top">
                  <w:txbxContent>
                    <w:p w:rsidR="003B3A0A" w:rsidRDefault="003B3A0A" w:rsidP="00657DA9">
                      <w:pPr>
                        <w:rPr>
                          <w:lang w:bidi="ar-EG"/>
                        </w:rPr>
                      </w:pPr>
                      <w:r>
                        <w:rPr>
                          <w:rFonts w:hint="cs"/>
                          <w:rtl/>
                          <w:lang w:bidi="ar-EG"/>
                        </w:rPr>
                        <w:t>شبكات ساتلية</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2E1FBB57" wp14:editId="1262CC27">
                <wp:simplePos x="0" y="0"/>
                <wp:positionH relativeFrom="column">
                  <wp:posOffset>5751962</wp:posOffset>
                </wp:positionH>
                <wp:positionV relativeFrom="paragraph">
                  <wp:posOffset>717352</wp:posOffset>
                </wp:positionV>
                <wp:extent cx="516255" cy="122301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51625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657DA9">
                            <w:pPr>
                              <w:rPr>
                                <w:lang w:bidi="ar-EG"/>
                              </w:rPr>
                            </w:pPr>
                            <w:r>
                              <w:rPr>
                                <w:rFonts w:hint="cs"/>
                                <w:rtl/>
                                <w:lang w:bidi="ar-EG"/>
                              </w:rPr>
                              <w:t>زمن المعاملة بالأشهر</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FBB57" id="Text Box 222" o:spid="_x0000_s1172" type="#_x0000_t202" style="position:absolute;left:0;text-align:left;margin-left:452.9pt;margin-top:56.5pt;width:40.65pt;height:96.3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" filled="f" stroked="f" strokeweight=".5pt">
                <v:textbox style="layout-flow:vertical;mso-layout-flow-alt:bottom-to-top">
                  <w:txbxContent>
                    <w:p w:rsidR="003B3A0A" w:rsidRDefault="003B3A0A" w:rsidP="00657DA9">
                      <w:pPr>
                        <w:rPr>
                          <w:lang w:bidi="ar-EG"/>
                        </w:rPr>
                      </w:pPr>
                      <w:r>
                        <w:rPr>
                          <w:rFonts w:hint="cs"/>
                          <w:rtl/>
                          <w:lang w:bidi="ar-EG"/>
                        </w:rPr>
                        <w:t>زمن المعاملة بالأشهر</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33EBBF2" wp14:editId="48BD3391">
                <wp:simplePos x="0" y="0"/>
                <wp:positionH relativeFrom="column">
                  <wp:posOffset>1536222</wp:posOffset>
                </wp:positionH>
                <wp:positionV relativeFrom="paragraph">
                  <wp:posOffset>2439274</wp:posOffset>
                </wp:positionV>
                <wp:extent cx="824230" cy="219075"/>
                <wp:effectExtent l="0" t="0" r="13970" b="9525"/>
                <wp:wrapNone/>
                <wp:docPr id="223" name="Text Box 22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3EBBF2" id="Text Box 223" o:spid="_x0000_s1173" type="#_x0000_t202" style="position:absolute;left:0;text-align:left;margin-left:120.95pt;margin-top:192.05pt;width:64.9pt;height:17.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&#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44</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1D7016DF" wp14:editId="702A30A4">
                <wp:simplePos x="0" y="0"/>
                <wp:positionH relativeFrom="column">
                  <wp:posOffset>2355619</wp:posOffset>
                </wp:positionH>
                <wp:positionV relativeFrom="paragraph">
                  <wp:posOffset>2439274</wp:posOffset>
                </wp:positionV>
                <wp:extent cx="824230" cy="219075"/>
                <wp:effectExtent l="0" t="0" r="13970" b="9525"/>
                <wp:wrapNone/>
                <wp:docPr id="224" name="Text Box 22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D7016DF" id="Text Box 224" o:spid="_x0000_s1174" type="#_x0000_t202" style="position:absolute;left:0;text-align:left;margin-left:185.5pt;margin-top:192.05pt;width:64.9pt;height:17.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&#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50</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D98F64C" wp14:editId="102D78AF">
                <wp:simplePos x="0" y="0"/>
                <wp:positionH relativeFrom="column">
                  <wp:posOffset>3204705</wp:posOffset>
                </wp:positionH>
                <wp:positionV relativeFrom="paragraph">
                  <wp:posOffset>2439274</wp:posOffset>
                </wp:positionV>
                <wp:extent cx="824230" cy="219075"/>
                <wp:effectExtent l="0" t="0" r="13970" b="9525"/>
                <wp:wrapNone/>
                <wp:docPr id="225" name="Text Box 22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D98F64C" id="Text Box 225" o:spid="_x0000_s1175" type="#_x0000_t202" style="position:absolute;left:0;text-align:left;margin-left:252.35pt;margin-top:192.05pt;width:64.9pt;height:17.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52</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3B7B9875" wp14:editId="0F9493E7">
                <wp:simplePos x="0" y="0"/>
                <wp:positionH relativeFrom="column">
                  <wp:posOffset>4030040</wp:posOffset>
                </wp:positionH>
                <wp:positionV relativeFrom="paragraph">
                  <wp:posOffset>2433336</wp:posOffset>
                </wp:positionV>
                <wp:extent cx="824230" cy="219075"/>
                <wp:effectExtent l="0" t="0" r="13970" b="9525"/>
                <wp:wrapNone/>
                <wp:docPr id="226" name="Text Box 22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B7B9875" id="Text Box 226" o:spid="_x0000_s1176" type="#_x0000_t202" style="position:absolute;left:0;text-align:left;margin-left:317.35pt;margin-top:191.6pt;width:64.9pt;height:17.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61</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1FABEC3" wp14:editId="1B752160">
                <wp:simplePos x="0" y="0"/>
                <wp:positionH relativeFrom="column">
                  <wp:posOffset>4885063</wp:posOffset>
                </wp:positionH>
                <wp:positionV relativeFrom="paragraph">
                  <wp:posOffset>2445212</wp:posOffset>
                </wp:positionV>
                <wp:extent cx="824230" cy="219075"/>
                <wp:effectExtent l="0" t="0" r="13970" b="9525"/>
                <wp:wrapNone/>
                <wp:docPr id="227" name="Text Box 227"/>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1FABEC3" id="Text Box 227" o:spid="_x0000_s1177" type="#_x0000_t202" style="position:absolute;left:0;text-align:left;margin-left:384.65pt;margin-top:192.55pt;width:64.9pt;height:17.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31</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78E0DE1" wp14:editId="1FB75ECF">
                <wp:simplePos x="0" y="0"/>
                <wp:positionH relativeFrom="column">
                  <wp:posOffset>1530284</wp:posOffset>
                </wp:positionH>
                <wp:positionV relativeFrom="paragraph">
                  <wp:posOffset>2653030</wp:posOffset>
                </wp:positionV>
                <wp:extent cx="824230" cy="219075"/>
                <wp:effectExtent l="0" t="0" r="13970" b="9525"/>
                <wp:wrapNone/>
                <wp:docPr id="228" name="Text Box 228"/>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78E0DE1" id="Text Box 228" o:spid="_x0000_s1178" type="#_x0000_t202" style="position:absolute;left:0;text-align:left;margin-left:120.5pt;margin-top:208.9pt;width:64.9pt;height:17.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52</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58BCFE98" wp14:editId="657FED6D">
                <wp:simplePos x="0" y="0"/>
                <wp:positionH relativeFrom="column">
                  <wp:posOffset>2349681</wp:posOffset>
                </wp:positionH>
                <wp:positionV relativeFrom="paragraph">
                  <wp:posOffset>2647092</wp:posOffset>
                </wp:positionV>
                <wp:extent cx="824230" cy="219075"/>
                <wp:effectExtent l="0" t="0" r="13970" b="9525"/>
                <wp:wrapNone/>
                <wp:docPr id="229" name="Text Box 229"/>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8BCFE98" id="Text Box 229" o:spid="_x0000_s1179" type="#_x0000_t202" style="position:absolute;left:0;text-align:left;margin-left:185pt;margin-top:208.45pt;width:64.9pt;height:17.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&#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43</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77C45120" wp14:editId="4169335C">
                <wp:simplePos x="0" y="0"/>
                <wp:positionH relativeFrom="column">
                  <wp:posOffset>3204705</wp:posOffset>
                </wp:positionH>
                <wp:positionV relativeFrom="paragraph">
                  <wp:posOffset>2647092</wp:posOffset>
                </wp:positionV>
                <wp:extent cx="824230" cy="219075"/>
                <wp:effectExtent l="0" t="0" r="13970" b="9525"/>
                <wp:wrapNone/>
                <wp:docPr id="230" name="Text Box 230"/>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7C45120" id="Text Box 230" o:spid="_x0000_s1180" type="#_x0000_t202" style="position:absolute;left:0;text-align:left;margin-left:252.35pt;margin-top:208.45pt;width:64.9pt;height:17.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53</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7BE41846" wp14:editId="78843D0C">
                <wp:simplePos x="0" y="0"/>
                <wp:positionH relativeFrom="column">
                  <wp:posOffset>4024102</wp:posOffset>
                </wp:positionH>
                <wp:positionV relativeFrom="paragraph">
                  <wp:posOffset>2641154</wp:posOffset>
                </wp:positionV>
                <wp:extent cx="824230" cy="219075"/>
                <wp:effectExtent l="0" t="0" r="13970" b="9525"/>
                <wp:wrapNone/>
                <wp:docPr id="231" name="Text Box 231"/>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BE41846" id="Text Box 231" o:spid="_x0000_s1181" type="#_x0000_t202" style="position:absolute;left:0;text-align:left;margin-left:316.85pt;margin-top:207.95pt;width:64.9pt;height:17.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60</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0426ECE0" wp14:editId="6459F60F">
                <wp:simplePos x="0" y="0"/>
                <wp:positionH relativeFrom="column">
                  <wp:posOffset>4885063</wp:posOffset>
                </wp:positionH>
                <wp:positionV relativeFrom="paragraph">
                  <wp:posOffset>2653030</wp:posOffset>
                </wp:positionV>
                <wp:extent cx="824230" cy="219075"/>
                <wp:effectExtent l="0" t="0" r="13970" b="9525"/>
                <wp:wrapNone/>
                <wp:docPr id="232" name="Text Box 232"/>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B032DA" w:rsidRDefault="003B3A0A" w:rsidP="00657DA9">
                            <w:pPr>
                              <w:spacing w:before="0"/>
                              <w:jc w:val="center"/>
                              <w:rPr>
                                <w:sz w:val="18"/>
                                <w:szCs w:val="26"/>
                                <w:lang w:bidi="ar-EG"/>
                              </w:rPr>
                            </w:pPr>
                            <w:r>
                              <w:rPr>
                                <w:sz w:val="18"/>
                                <w:szCs w:val="26"/>
                                <w:lang w:bidi="ar-EG"/>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426ECE0" id="Text Box 232" o:spid="_x0000_s1182" type="#_x0000_t202" style="position:absolute;left:0;text-align:left;margin-left:384.65pt;margin-top:208.9pt;width:64.9pt;height:17.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" filled="f" stroked="f" strokeweight=".5pt">
                <v:textbox inset="0,0,0,0">
                  <w:txbxContent>
                    <w:p w:rsidR="003B3A0A" w:rsidRPr="00B032DA" w:rsidRDefault="003B3A0A" w:rsidP="00657DA9">
                      <w:pPr>
                        <w:spacing w:before="0"/>
                        <w:jc w:val="center"/>
                        <w:rPr>
                          <w:sz w:val="18"/>
                          <w:szCs w:val="26"/>
                          <w:lang w:bidi="ar-EG"/>
                        </w:rPr>
                      </w:pPr>
                      <w:r>
                        <w:rPr>
                          <w:sz w:val="18"/>
                          <w:szCs w:val="26"/>
                          <w:lang w:bidi="ar-EG"/>
                        </w:rPr>
                        <w:t>43</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6A418F7D" wp14:editId="702A99C8">
                <wp:simplePos x="0" y="0"/>
                <wp:positionH relativeFrom="column">
                  <wp:posOffset>1524346</wp:posOffset>
                </wp:positionH>
                <wp:positionV relativeFrom="paragraph">
                  <wp:posOffset>2860848</wp:posOffset>
                </wp:positionV>
                <wp:extent cx="824230" cy="219075"/>
                <wp:effectExtent l="0" t="0" r="13970" b="9525"/>
                <wp:wrapNone/>
                <wp:docPr id="233" name="Text Box 233"/>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A418F7D" id="Text Box 233" o:spid="_x0000_s1183" type="#_x0000_t202" style="position:absolute;left:0;text-align:left;margin-left:120.05pt;margin-top:225.25pt;width:64.9pt;height:17.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&#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22</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2D5A72A9" wp14:editId="01ED918B">
                <wp:simplePos x="0" y="0"/>
                <wp:positionH relativeFrom="column">
                  <wp:posOffset>2343744</wp:posOffset>
                </wp:positionH>
                <wp:positionV relativeFrom="paragraph">
                  <wp:posOffset>2854910</wp:posOffset>
                </wp:positionV>
                <wp:extent cx="824230" cy="219075"/>
                <wp:effectExtent l="0" t="0" r="13970" b="9525"/>
                <wp:wrapNone/>
                <wp:docPr id="234" name="Text Box 234"/>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D5A72A9" id="Text Box 234" o:spid="_x0000_s1184" type="#_x0000_t202" style="position:absolute;left:0;text-align:left;margin-left:184.55pt;margin-top:224.8pt;width:64.9pt;height:17.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&#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24</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11F5344D" wp14:editId="06E4274D">
                <wp:simplePos x="0" y="0"/>
                <wp:positionH relativeFrom="column">
                  <wp:posOffset>4018165</wp:posOffset>
                </wp:positionH>
                <wp:positionV relativeFrom="paragraph">
                  <wp:posOffset>2848973</wp:posOffset>
                </wp:positionV>
                <wp:extent cx="824230" cy="219075"/>
                <wp:effectExtent l="0" t="0" r="13970" b="9525"/>
                <wp:wrapNone/>
                <wp:docPr id="235" name="Text Box 235"/>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1F5344D" id="Text Box 235" o:spid="_x0000_s1185" type="#_x0000_t202" style="position:absolute;left:0;text-align:left;margin-left:316.4pt;margin-top:224.35pt;width:64.9pt;height:17.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ZIfQIAAGA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27</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9C4575D" wp14:editId="7C5872EF">
                <wp:simplePos x="0" y="0"/>
                <wp:positionH relativeFrom="column">
                  <wp:posOffset>4873188</wp:posOffset>
                </wp:positionH>
                <wp:positionV relativeFrom="paragraph">
                  <wp:posOffset>2860848</wp:posOffset>
                </wp:positionV>
                <wp:extent cx="824230" cy="219075"/>
                <wp:effectExtent l="0" t="0" r="13970" b="9525"/>
                <wp:wrapNone/>
                <wp:docPr id="236" name="Text Box 236"/>
                <wp:cNvGraphicFramePr/>
                <a:graphic xmlns:a="http://schemas.openxmlformats.org/drawingml/2006/main">
                  <a:graphicData uri="http://schemas.microsoft.com/office/word/2010/wordprocessingShape">
                    <wps:wsp>
                      <wps:cNvSpPr txBox="1"/>
                      <wps:spPr>
                        <a:xfrm>
                          <a:off x="0" y="0"/>
                          <a:ext cx="82423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F55CD" w:rsidRDefault="003B3A0A" w:rsidP="00657DA9">
                            <w:pPr>
                              <w:spacing w:before="0"/>
                              <w:jc w:val="center"/>
                              <w:rPr>
                                <w:sz w:val="10"/>
                                <w:szCs w:val="18"/>
                                <w:lang w:bidi="ar-EG"/>
                              </w:rPr>
                            </w:pPr>
                            <w:r>
                              <w:rPr>
                                <w:sz w:val="18"/>
                                <w:szCs w:val="26"/>
                                <w:lang w:bidi="ar-EG"/>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9C4575D" id="Text Box 236" o:spid="_x0000_s1186" type="#_x0000_t202" style="position:absolute;left:0;text-align:left;margin-left:383.7pt;margin-top:225.25pt;width:64.9pt;height:17.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" filled="f" stroked="f" strokeweight=".5pt">
                <v:textbox inset="0,0,0,0">
                  <w:txbxContent>
                    <w:p w:rsidR="003B3A0A" w:rsidRPr="00EF55CD" w:rsidRDefault="003B3A0A" w:rsidP="00657DA9">
                      <w:pPr>
                        <w:spacing w:before="0"/>
                        <w:jc w:val="center"/>
                        <w:rPr>
                          <w:sz w:val="10"/>
                          <w:szCs w:val="18"/>
                          <w:lang w:bidi="ar-EG"/>
                        </w:rPr>
                      </w:pPr>
                      <w:r>
                        <w:rPr>
                          <w:sz w:val="18"/>
                          <w:szCs w:val="26"/>
                          <w:lang w:bidi="ar-EG"/>
                        </w:rPr>
                        <w:t>26</w:t>
                      </w:r>
                    </w:p>
                  </w:txbxContent>
                </v:textbox>
              </v:shape>
            </w:pict>
          </mc:Fallback>
        </mc:AlternateContent>
      </w:r>
      <w:r>
        <w:rPr>
          <w:noProof/>
        </w:rPr>
        <w:drawing>
          <wp:inline distT="0" distB="0" distL="0" distR="0">
            <wp:extent cx="6114415" cy="3485408"/>
            <wp:effectExtent l="0" t="0" r="63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11442"/>
                    <a:stretch/>
                  </pic:blipFill>
                  <pic:spPr bwMode="auto">
                    <a:xfrm>
                      <a:off x="0" y="0"/>
                      <a:ext cx="6114415" cy="3485408"/>
                    </a:xfrm>
                    <a:prstGeom prst="rect">
                      <a:avLst/>
                    </a:prstGeom>
                    <a:noFill/>
                    <a:ln>
                      <a:noFill/>
                    </a:ln>
                    <a:extLst>
                      <a:ext uri="{53640926-AAD7-44D8-BBD7-CCE9431645EC}">
                        <a14:shadowObscured xmlns:a14="http://schemas.microsoft.com/office/drawing/2010/main"/>
                      </a:ext>
                    </a:extLst>
                  </pic:spPr>
                </pic:pic>
              </a:graphicData>
            </a:graphic>
          </wp:inline>
        </w:drawing>
      </w:r>
    </w:p>
    <w:p w:rsidR="00657DA9" w:rsidRDefault="000A4C44" w:rsidP="00696E18">
      <w:r w:rsidRPr="00933BA0">
        <w:rPr>
          <w:rtl/>
        </w:rPr>
        <w:t xml:space="preserve">يبين الشكل الوارد أعلاه إحصاءات زمن المعاملة في معالجة طلبات تطبيق المادة </w:t>
      </w:r>
      <w:r w:rsidRPr="00933BA0">
        <w:t>7/6</w:t>
      </w:r>
      <w:r w:rsidRPr="00933BA0">
        <w:rPr>
          <w:rtl/>
        </w:rPr>
        <w:t xml:space="preserve"> من التذييل </w:t>
      </w:r>
      <w:r w:rsidRPr="00933BA0">
        <w:t>30B</w:t>
      </w:r>
      <w:r w:rsidRPr="00933BA0">
        <w:rPr>
          <w:rtl/>
        </w:rPr>
        <w:t xml:space="preserve"> في الفترة</w:t>
      </w:r>
      <w:r w:rsidR="00696E18">
        <w:rPr>
          <w:rFonts w:hint="cs"/>
          <w:rtl/>
        </w:rPr>
        <w:t> </w:t>
      </w:r>
      <w:r w:rsidRPr="00933BA0">
        <w:t>2010</w:t>
      </w:r>
      <w:r w:rsidRPr="00933BA0">
        <w:rPr>
          <w:rtl/>
        </w:rPr>
        <w:t>-</w:t>
      </w:r>
      <w:r w:rsidRPr="00933BA0">
        <w:t>2015</w:t>
      </w:r>
      <w:r w:rsidRPr="00933BA0">
        <w:rPr>
          <w:rtl/>
        </w:rPr>
        <w:t>. وتستحدث هذه الإحصاءات بانتظام ويمكن الاطلاع على أحدث صيغة في الموقع:</w:t>
      </w:r>
    </w:p>
    <w:p w:rsidR="000A4C44" w:rsidRPr="00933BA0" w:rsidRDefault="00A80F05" w:rsidP="00657DA9">
      <w:pPr>
        <w:spacing w:before="0"/>
        <w:rPr>
          <w:rtl/>
          <w:lang w:bidi="ar-EG"/>
        </w:rPr>
      </w:pPr>
      <w:hyperlink r:id="rId24" w:history="1">
        <w:r w:rsidR="000A4C44" w:rsidRPr="00933BA0">
          <w:rPr>
            <w:rStyle w:val="Hyperlink"/>
          </w:rPr>
          <w:t>http://www.itu.int/en/ITU-R/space/Pages/Statistics.aspx</w:t>
        </w:r>
      </w:hyperlink>
    </w:p>
    <w:p w:rsidR="000A4C44" w:rsidRPr="00933BA0" w:rsidRDefault="000A4C44" w:rsidP="00657DA9">
      <w:pPr>
        <w:pStyle w:val="Heading4"/>
        <w:rPr>
          <w:rtl/>
        </w:rPr>
      </w:pPr>
      <w:r w:rsidRPr="00933BA0">
        <w:t>3.2.3.2</w:t>
      </w:r>
      <w:r w:rsidRPr="00933BA0">
        <w:rPr>
          <w:rtl/>
        </w:rPr>
        <w:tab/>
        <w:t xml:space="preserve">القرار </w:t>
      </w:r>
      <w:r w:rsidRPr="00933BA0">
        <w:t>148 (WRC</w:t>
      </w:r>
      <w:r w:rsidRPr="00933BA0">
        <w:noBreakHyphen/>
        <w:t>07)</w:t>
      </w:r>
    </w:p>
    <w:p w:rsidR="000A4C44" w:rsidRPr="00933BA0" w:rsidRDefault="000A4C44" w:rsidP="00696E18">
      <w:pPr>
        <w:rPr>
          <w:rtl/>
          <w:lang w:bidi="ar-EG"/>
        </w:rPr>
      </w:pPr>
      <w:r w:rsidRPr="00933BA0">
        <w:rPr>
          <w:rtl/>
          <w:lang w:bidi="ar-SY"/>
        </w:rPr>
        <w:t xml:space="preserve">ليس هنالك ما يبلغ عنه للفترة </w:t>
      </w:r>
      <w:r w:rsidRPr="00933BA0">
        <w:rPr>
          <w:lang w:bidi="ar-SY"/>
        </w:rPr>
        <w:t>2012</w:t>
      </w:r>
      <w:r w:rsidRPr="00933BA0">
        <w:rPr>
          <w:rtl/>
          <w:lang w:bidi="ar-SY"/>
        </w:rPr>
        <w:t>-</w:t>
      </w:r>
      <w:r w:rsidRPr="00933BA0">
        <w:rPr>
          <w:lang w:bidi="ar-SY"/>
        </w:rPr>
        <w:t>2015</w:t>
      </w:r>
      <w:r w:rsidRPr="00933BA0">
        <w:rPr>
          <w:rtl/>
          <w:lang w:bidi="ar-SY"/>
        </w:rPr>
        <w:t xml:space="preserve"> فيما يتعلق بالقرار </w:t>
      </w:r>
      <w:r w:rsidR="00696E18">
        <w:t>148 </w:t>
      </w:r>
      <w:r w:rsidRPr="00933BA0">
        <w:t>(WRC-07)</w:t>
      </w:r>
      <w:r w:rsidRPr="00933BA0">
        <w:rPr>
          <w:rtl/>
          <w:lang w:bidi="ar-SY"/>
        </w:rPr>
        <w:t xml:space="preserve"> – الأنظمة الساتلية المدرجة سابقاً في الجـزء</w:t>
      </w:r>
      <w:r w:rsidR="00F53046">
        <w:rPr>
          <w:rFonts w:hint="cs"/>
          <w:rtl/>
          <w:lang w:bidi="ar-SY"/>
        </w:rPr>
        <w:t> </w:t>
      </w:r>
      <w:r w:rsidRPr="00933BA0">
        <w:rPr>
          <w:lang w:bidi="ar-SY"/>
        </w:rPr>
        <w:t>B</w:t>
      </w:r>
      <w:r w:rsidRPr="00933BA0">
        <w:rPr>
          <w:rtl/>
          <w:lang w:bidi="ar-SY"/>
        </w:rPr>
        <w:t xml:space="preserve"> من خطة التذييل </w:t>
      </w:r>
      <w:r w:rsidRPr="00933BA0">
        <w:t>30B</w:t>
      </w:r>
      <w:r w:rsidRPr="00933BA0">
        <w:rPr>
          <w:rtl/>
          <w:lang w:bidi="ar-SY"/>
        </w:rPr>
        <w:t xml:space="preserve"> </w:t>
      </w:r>
      <w:r w:rsidR="00076DEF">
        <w:rPr>
          <w:lang w:bidi="ar-SY"/>
        </w:rPr>
        <w:t>(</w:t>
      </w:r>
      <w:r w:rsidR="00076DEF" w:rsidRPr="00933BA0">
        <w:t>WARC Orb-88</w:t>
      </w:r>
      <w:r w:rsidR="00076DEF">
        <w:rPr>
          <w:lang w:bidi="ar-SY"/>
        </w:rPr>
        <w:t>)</w:t>
      </w:r>
      <w:r w:rsidR="00076DEF">
        <w:rPr>
          <w:rFonts w:hint="cs"/>
          <w:rtl/>
          <w:lang w:bidi="ar-EG"/>
        </w:rPr>
        <w:t>.</w:t>
      </w:r>
    </w:p>
    <w:p w:rsidR="000A4C44" w:rsidRPr="00933BA0" w:rsidRDefault="000A4C44" w:rsidP="005726E2">
      <w:pPr>
        <w:pStyle w:val="Heading4"/>
        <w:rPr>
          <w:rtl/>
        </w:rPr>
      </w:pPr>
      <w:r w:rsidRPr="00933BA0">
        <w:t>4.2.3.2</w:t>
      </w:r>
      <w:r w:rsidRPr="00933BA0">
        <w:rPr>
          <w:rtl/>
        </w:rPr>
        <w:tab/>
        <w:t xml:space="preserve">القرار </w:t>
      </w:r>
      <w:r w:rsidR="005726E2">
        <w:t>149 </w:t>
      </w:r>
      <w:r w:rsidRPr="00933BA0">
        <w:t>(Rev.WRC</w:t>
      </w:r>
      <w:r w:rsidRPr="00933BA0">
        <w:noBreakHyphen/>
        <w:t>12)</w:t>
      </w:r>
    </w:p>
    <w:p w:rsidR="000A4C44" w:rsidRPr="00933BA0" w:rsidRDefault="000A4C44" w:rsidP="00F53046">
      <w:pPr>
        <w:rPr>
          <w:rtl/>
          <w:lang w:bidi="ar-SY"/>
        </w:rPr>
      </w:pPr>
      <w:r w:rsidRPr="00933BA0">
        <w:rPr>
          <w:rtl/>
          <w:lang w:bidi="ar-SY"/>
        </w:rPr>
        <w:t>ليس هنالك ما يبلغ عنه للفترة</w:t>
      </w:r>
      <w:r w:rsidR="00F53046">
        <w:rPr>
          <w:rFonts w:hint="cs"/>
          <w:rtl/>
          <w:lang w:bidi="ar-SY"/>
        </w:rPr>
        <w:t> </w:t>
      </w:r>
      <w:r w:rsidRPr="00933BA0">
        <w:rPr>
          <w:lang w:bidi="ar-SY"/>
        </w:rPr>
        <w:t>2012</w:t>
      </w:r>
      <w:r w:rsidRPr="00933BA0">
        <w:rPr>
          <w:rtl/>
          <w:lang w:bidi="ar-SY"/>
        </w:rPr>
        <w:t>-</w:t>
      </w:r>
      <w:r w:rsidRPr="00933BA0">
        <w:rPr>
          <w:lang w:bidi="ar-SY"/>
        </w:rPr>
        <w:t>2015</w:t>
      </w:r>
      <w:r w:rsidRPr="00933BA0">
        <w:rPr>
          <w:rtl/>
          <w:lang w:bidi="ar-SY"/>
        </w:rPr>
        <w:t xml:space="preserve"> فيما يتعلق بالقرار </w:t>
      </w:r>
      <w:r w:rsidR="00F53046">
        <w:t>149 </w:t>
      </w:r>
      <w:r w:rsidRPr="00933BA0">
        <w:t>(Rev.WRC</w:t>
      </w:r>
      <w:r w:rsidRPr="00933BA0">
        <w:noBreakHyphen/>
        <w:t>12)</w:t>
      </w:r>
      <w:r w:rsidRPr="00933BA0">
        <w:rPr>
          <w:rtl/>
          <w:lang w:bidi="ar-SY"/>
        </w:rPr>
        <w:t xml:space="preserve"> – طلبات الدول الأعضاء الجديدة في</w:t>
      </w:r>
      <w:r w:rsidR="00C357A5">
        <w:rPr>
          <w:rFonts w:hint="cs"/>
          <w:rtl/>
          <w:lang w:bidi="ar-SY"/>
        </w:rPr>
        <w:t> </w:t>
      </w:r>
      <w:r w:rsidRPr="00933BA0">
        <w:rPr>
          <w:rtl/>
          <w:lang w:bidi="ar-SY"/>
        </w:rPr>
        <w:t>الاتحاد المتعلقة بالتذييل</w:t>
      </w:r>
      <w:r w:rsidR="00F53046">
        <w:rPr>
          <w:rFonts w:hint="cs"/>
          <w:rtl/>
          <w:lang w:bidi="ar-SY"/>
        </w:rPr>
        <w:t> </w:t>
      </w:r>
      <w:r w:rsidRPr="00933BA0">
        <w:rPr>
          <w:lang w:bidi="ar-SY"/>
        </w:rPr>
        <w:t>30B</w:t>
      </w:r>
      <w:r w:rsidRPr="00933BA0">
        <w:rPr>
          <w:rtl/>
          <w:lang w:bidi="ar-SY"/>
        </w:rPr>
        <w:t xml:space="preserve"> في لوائح الراديو.</w:t>
      </w:r>
    </w:p>
    <w:p w:rsidR="000A4C44" w:rsidRPr="00B62B94" w:rsidRDefault="000A4C44" w:rsidP="00B62B94">
      <w:pPr>
        <w:pStyle w:val="Heading4"/>
        <w:rPr>
          <w:rtl/>
        </w:rPr>
      </w:pPr>
      <w:r w:rsidRPr="00B62B94">
        <w:t>5.2.3.2</w:t>
      </w:r>
      <w:r w:rsidRPr="00B62B94">
        <w:rPr>
          <w:rtl/>
        </w:rPr>
        <w:tab/>
        <w:t xml:space="preserve">تغيير تعرُّف الحزمة والإدارات المبلِّغة بالنسبة للتعيينات في التذييل </w:t>
      </w:r>
      <w:r w:rsidRPr="00B62B94">
        <w:t>30B</w:t>
      </w:r>
    </w:p>
    <w:p w:rsidR="000A4C44" w:rsidRPr="00933BA0" w:rsidRDefault="000A4C44" w:rsidP="0036576D">
      <w:pPr>
        <w:spacing w:after="120"/>
        <w:rPr>
          <w:rtl/>
          <w:lang w:bidi="ar-SY"/>
        </w:rPr>
      </w:pPr>
      <w:r w:rsidRPr="00933BA0">
        <w:rPr>
          <w:rtl/>
          <w:lang w:bidi="ar-EG"/>
        </w:rPr>
        <w:t>جرى</w:t>
      </w:r>
      <w:r w:rsidRPr="00933BA0">
        <w:rPr>
          <w:rFonts w:hint="cs"/>
          <w:rtl/>
          <w:lang w:bidi="ar-SY"/>
        </w:rPr>
        <w:t>،</w:t>
      </w:r>
      <w:r w:rsidRPr="00933BA0">
        <w:rPr>
          <w:rtl/>
          <w:lang w:bidi="ar-EG"/>
        </w:rPr>
        <w:t xml:space="preserve"> منذ انعقاد المؤتمر </w:t>
      </w:r>
      <w:r w:rsidRPr="00933BA0">
        <w:t>WRC</w:t>
      </w:r>
      <w:r w:rsidRPr="00933BA0">
        <w:noBreakHyphen/>
        <w:t>12</w:t>
      </w:r>
      <w:r w:rsidRPr="00933BA0">
        <w:rPr>
          <w:rFonts w:hint="cs"/>
          <w:rtl/>
        </w:rPr>
        <w:t>،</w:t>
      </w:r>
      <w:r w:rsidRPr="00933BA0">
        <w:rPr>
          <w:rtl/>
        </w:rPr>
        <w:t xml:space="preserve"> تعديل تعرُّف الحزمة و/أو الإدارات المبلغة بالنسبة للتعيينات التالية في التذييل</w:t>
      </w:r>
      <w:r w:rsidR="00F53046">
        <w:rPr>
          <w:rFonts w:hint="cs"/>
          <w:rtl/>
        </w:rPr>
        <w:t> </w:t>
      </w:r>
      <w:r w:rsidRPr="00F95F97">
        <w:rPr>
          <w:b/>
          <w:bCs/>
        </w:rPr>
        <w:t>30B</w:t>
      </w:r>
      <w:r w:rsidRPr="00933BA0">
        <w:rPr>
          <w:rtl/>
          <w:lang w:bidi="ar-SY"/>
        </w:rPr>
        <w:t xml:space="preserve"> بسبب تغيير في رمز البلد و/أو حالات إدارية، أو لمواءمة تعرف الحزم في النطاق</w:t>
      </w:r>
      <w:r w:rsidRPr="00933BA0">
        <w:rPr>
          <w:rFonts w:hint="cs"/>
          <w:rtl/>
          <w:lang w:bidi="ar-SY"/>
        </w:rPr>
        <w:t>ات</w:t>
      </w:r>
      <w:r w:rsidRPr="00933BA0">
        <w:rPr>
          <w:rtl/>
          <w:lang w:bidi="ar-SY"/>
        </w:rPr>
        <w:t xml:space="preserve"> </w:t>
      </w:r>
      <w:r w:rsidRPr="00933BA0">
        <w:t>GHz</w:t>
      </w:r>
      <w:r w:rsidR="00FF1BF6">
        <w:t> </w:t>
      </w:r>
      <w:r w:rsidR="00FF1BF6">
        <w:rPr>
          <w:lang w:bidi="ar-SY"/>
        </w:rPr>
        <w:t>4/6</w:t>
      </w:r>
      <w:r w:rsidRPr="00933BA0">
        <w:rPr>
          <w:rtl/>
          <w:lang w:bidi="ar-SY"/>
        </w:rPr>
        <w:t xml:space="preserve"> والنطاقات </w:t>
      </w:r>
      <w:r w:rsidR="00F53046" w:rsidRPr="00933BA0">
        <w:t>GHz</w:t>
      </w:r>
      <w:r w:rsidR="00F53046">
        <w:t> </w:t>
      </w:r>
      <w:r w:rsidRPr="00933BA0">
        <w:t>1</w:t>
      </w:r>
      <w:r w:rsidR="0036576D">
        <w:t>1-10</w:t>
      </w:r>
      <w:r w:rsidRPr="00933BA0">
        <w:t>/1</w:t>
      </w:r>
      <w:r w:rsidR="0036576D">
        <w:t>3</w:t>
      </w:r>
      <w:r w:rsidRPr="00933BA0">
        <w:rPr>
          <w:rtl/>
          <w:lang w:bidi="ar-SY"/>
        </w:rPr>
        <w:t xml:space="preserve"> للتعيينات الواقعة في نفس الموقع المداري والعائدة لإدارة واحدة.</w:t>
      </w:r>
    </w:p>
    <w:p w:rsidR="000A4C44" w:rsidRPr="00933BA0" w:rsidRDefault="000A4C44" w:rsidP="007D2F31">
      <w:pPr>
        <w:pStyle w:val="TableNo"/>
        <w:rPr>
          <w:rtl/>
          <w:lang w:val="en-GB"/>
        </w:rPr>
      </w:pPr>
      <w:r w:rsidRPr="00933BA0">
        <w:rPr>
          <w:rtl/>
        </w:rPr>
        <w:lastRenderedPageBreak/>
        <w:t xml:space="preserve">الجدول </w:t>
      </w:r>
      <w:r w:rsidRPr="00933BA0">
        <w:t>1</w:t>
      </w:r>
      <w:r w:rsidRPr="00933BA0">
        <w:rPr>
          <w:lang w:val="en-GB"/>
        </w:rPr>
        <w:t>-</w:t>
      </w:r>
      <w:r w:rsidRPr="00933BA0">
        <w:t>5</w:t>
      </w:r>
      <w:r w:rsidRPr="00933BA0">
        <w:rPr>
          <w:lang w:val="en-GB"/>
        </w:rPr>
        <w:t>.</w:t>
      </w:r>
      <w:r w:rsidRPr="00933BA0">
        <w:t>2</w:t>
      </w:r>
      <w:r w:rsidRPr="00933BA0">
        <w:rPr>
          <w:lang w:val="en-GB"/>
        </w:rPr>
        <w:t>.</w:t>
      </w:r>
      <w:r w:rsidRPr="00933BA0">
        <w:t>3</w:t>
      </w:r>
      <w:r w:rsidRPr="00933BA0">
        <w:rPr>
          <w:lang w:val="en-GB"/>
        </w:rPr>
        <w:t>.</w:t>
      </w:r>
      <w:r w:rsidRPr="00933BA0">
        <w:t>2</w:t>
      </w:r>
    </w:p>
    <w:p w:rsidR="000A4C44" w:rsidRPr="00933BA0" w:rsidRDefault="000A4C44" w:rsidP="007D2F31">
      <w:pPr>
        <w:pStyle w:val="Tabletitle"/>
        <w:rPr>
          <w:rtl/>
          <w:lang w:val="en-GB"/>
        </w:rPr>
      </w:pPr>
      <w:r w:rsidRPr="00933BA0">
        <w:rPr>
          <w:rtl/>
        </w:rPr>
        <w:t>تغيير تعرُّف الحزمة والإدارات المبلِّغة</w:t>
      </w:r>
      <w:r w:rsidRPr="00933BA0">
        <w:rPr>
          <w:rtl/>
          <w:lang w:val="en-GB"/>
        </w:rPr>
        <w:t xml:space="preserve"> (</w:t>
      </w:r>
      <w:r w:rsidRPr="00933BA0">
        <w:rPr>
          <w:rFonts w:hint="cs"/>
          <w:rtl/>
          <w:lang w:val="en-GB"/>
        </w:rPr>
        <w:t xml:space="preserve">التذييل </w:t>
      </w:r>
      <w:r w:rsidRPr="00933BA0">
        <w:rPr>
          <w:rFonts w:eastAsia="SimSun"/>
        </w:rPr>
        <w:t>30B</w:t>
      </w:r>
      <w:r w:rsidRPr="00933BA0">
        <w:rPr>
          <w:rtl/>
          <w:lang w:val="en-GB"/>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5"/>
        <w:gridCol w:w="2411"/>
        <w:gridCol w:w="2405"/>
      </w:tblGrid>
      <w:tr w:rsidR="000A4C44" w:rsidRPr="009B30F4" w:rsidTr="00870C7A">
        <w:tc>
          <w:tcPr>
            <w:tcW w:w="9855" w:type="dxa"/>
            <w:gridSpan w:val="4"/>
            <w:vAlign w:val="center"/>
          </w:tcPr>
          <w:p w:rsidR="000A4C44" w:rsidRPr="009B30F4" w:rsidRDefault="000A4C44" w:rsidP="007D2F31">
            <w:pPr>
              <w:pStyle w:val="Tablehead0"/>
              <w:keepNext/>
            </w:pPr>
            <w:r w:rsidRPr="009B30F4">
              <w:rPr>
                <w:rtl/>
              </w:rPr>
              <w:t xml:space="preserve">التعيينات في التذييل </w:t>
            </w:r>
            <w:r w:rsidRPr="009B30F4">
              <w:t>30B</w:t>
            </w:r>
          </w:p>
        </w:tc>
      </w:tr>
      <w:tr w:rsidR="000A4C44" w:rsidRPr="009B30F4" w:rsidTr="00870C7A">
        <w:tc>
          <w:tcPr>
            <w:tcW w:w="4927" w:type="dxa"/>
            <w:gridSpan w:val="2"/>
            <w:vAlign w:val="center"/>
          </w:tcPr>
          <w:p w:rsidR="000A4C44" w:rsidRPr="009B30F4" w:rsidRDefault="000A4C44" w:rsidP="007D2F31">
            <w:pPr>
              <w:pStyle w:val="Tablehead0"/>
              <w:keepNext/>
            </w:pPr>
            <w:r w:rsidRPr="009B30F4">
              <w:rPr>
                <w:rtl/>
              </w:rPr>
              <w:t>الحالة الراهنة</w:t>
            </w:r>
          </w:p>
        </w:tc>
        <w:tc>
          <w:tcPr>
            <w:tcW w:w="4928" w:type="dxa"/>
            <w:gridSpan w:val="2"/>
            <w:vAlign w:val="center"/>
          </w:tcPr>
          <w:p w:rsidR="000A4C44" w:rsidRPr="009B30F4" w:rsidRDefault="000A4C44" w:rsidP="007D2F31">
            <w:pPr>
              <w:pStyle w:val="Tablehead0"/>
              <w:keepNext/>
            </w:pPr>
            <w:r w:rsidRPr="009B30F4">
              <w:t>WRC</w:t>
            </w:r>
            <w:r w:rsidRPr="009B30F4">
              <w:noBreakHyphen/>
            </w:r>
            <w:r w:rsidR="0043265B" w:rsidRPr="009B30F4">
              <w:t>07</w:t>
            </w:r>
          </w:p>
        </w:tc>
      </w:tr>
      <w:tr w:rsidR="000A4C44" w:rsidRPr="009B30F4" w:rsidTr="00870C7A">
        <w:tc>
          <w:tcPr>
            <w:tcW w:w="2459" w:type="dxa"/>
            <w:vAlign w:val="center"/>
          </w:tcPr>
          <w:p w:rsidR="000A4C44" w:rsidRPr="009B30F4" w:rsidRDefault="000A4C44" w:rsidP="007D2F31">
            <w:pPr>
              <w:pStyle w:val="Tablehead0"/>
              <w:keepNext/>
            </w:pPr>
            <w:r w:rsidRPr="009B30F4">
              <w:rPr>
                <w:rtl/>
              </w:rPr>
              <w:t>تعرُّف الحزمة</w:t>
            </w:r>
          </w:p>
        </w:tc>
        <w:tc>
          <w:tcPr>
            <w:tcW w:w="2468" w:type="dxa"/>
            <w:vAlign w:val="center"/>
          </w:tcPr>
          <w:p w:rsidR="000A4C44" w:rsidRPr="009B30F4" w:rsidRDefault="000A4C44" w:rsidP="007D2F31">
            <w:pPr>
              <w:pStyle w:val="Tablehead0"/>
              <w:keepNext/>
            </w:pPr>
            <w:r w:rsidRPr="009B30F4">
              <w:rPr>
                <w:rtl/>
              </w:rPr>
              <w:t>الإدارات المبلِّغة</w:t>
            </w:r>
          </w:p>
        </w:tc>
        <w:tc>
          <w:tcPr>
            <w:tcW w:w="2460" w:type="dxa"/>
            <w:vAlign w:val="center"/>
          </w:tcPr>
          <w:p w:rsidR="000A4C44" w:rsidRPr="009B30F4" w:rsidRDefault="000A4C44" w:rsidP="007D2F31">
            <w:pPr>
              <w:pStyle w:val="Tablehead0"/>
              <w:keepNext/>
            </w:pPr>
            <w:r w:rsidRPr="009B30F4">
              <w:rPr>
                <w:rtl/>
              </w:rPr>
              <w:t>تعرُّف الحزمة</w:t>
            </w:r>
          </w:p>
        </w:tc>
        <w:tc>
          <w:tcPr>
            <w:tcW w:w="2468" w:type="dxa"/>
            <w:vAlign w:val="center"/>
          </w:tcPr>
          <w:p w:rsidR="000A4C44" w:rsidRPr="009B30F4" w:rsidRDefault="000A4C44" w:rsidP="007D2F31">
            <w:pPr>
              <w:pStyle w:val="Tablehead0"/>
              <w:keepNext/>
            </w:pPr>
            <w:r w:rsidRPr="009B30F4">
              <w:rPr>
                <w:rtl/>
              </w:rPr>
              <w:t>الإدارات المبلِّغة</w:t>
            </w:r>
          </w:p>
        </w:tc>
      </w:tr>
      <w:tr w:rsidR="000A4C44" w:rsidRPr="009B30F4" w:rsidTr="00870C7A">
        <w:tc>
          <w:tcPr>
            <w:tcW w:w="2459" w:type="dxa"/>
          </w:tcPr>
          <w:p w:rsidR="000A4C44" w:rsidRPr="009B30F4" w:rsidRDefault="000A4C44" w:rsidP="007D2F31">
            <w:pPr>
              <w:pStyle w:val="Tabletext"/>
              <w:keepNext/>
              <w:spacing w:before="120" w:after="0"/>
            </w:pPr>
            <w:r w:rsidRPr="009B30F4">
              <w:t>SVK</w:t>
            </w:r>
            <w:r w:rsidRPr="009B30F4">
              <w:rPr>
                <w:lang w:val="en-US"/>
              </w:rPr>
              <w:t>00000</w:t>
            </w:r>
          </w:p>
        </w:tc>
        <w:tc>
          <w:tcPr>
            <w:tcW w:w="2468" w:type="dxa"/>
          </w:tcPr>
          <w:p w:rsidR="000A4C44" w:rsidRPr="009B30F4" w:rsidRDefault="000A4C44" w:rsidP="007D2F31">
            <w:pPr>
              <w:pStyle w:val="Tabletext"/>
              <w:keepNext/>
              <w:spacing w:before="120" w:after="0"/>
            </w:pPr>
            <w:r w:rsidRPr="009B30F4">
              <w:t>SVK</w:t>
            </w:r>
          </w:p>
        </w:tc>
        <w:tc>
          <w:tcPr>
            <w:tcW w:w="2460" w:type="dxa"/>
          </w:tcPr>
          <w:p w:rsidR="000A4C44" w:rsidRPr="009B30F4" w:rsidRDefault="000A4C44" w:rsidP="007D2F31">
            <w:pPr>
              <w:pStyle w:val="Tabletext"/>
              <w:keepNext/>
              <w:spacing w:before="120" w:after="0"/>
            </w:pPr>
            <w:r w:rsidRPr="009B30F4">
              <w:t>XCS</w:t>
            </w:r>
            <w:r w:rsidRPr="009B30F4">
              <w:rPr>
                <w:lang w:val="en-US"/>
              </w:rPr>
              <w:t>00000</w:t>
            </w:r>
          </w:p>
        </w:tc>
        <w:tc>
          <w:tcPr>
            <w:tcW w:w="2468" w:type="dxa"/>
          </w:tcPr>
          <w:p w:rsidR="000A4C44" w:rsidRPr="009B30F4" w:rsidRDefault="000A4C44" w:rsidP="007D2F31">
            <w:pPr>
              <w:pStyle w:val="Tabletext"/>
              <w:keepNext/>
              <w:spacing w:before="120" w:after="0"/>
            </w:pPr>
            <w:r w:rsidRPr="009B30F4">
              <w:t>XCS</w:t>
            </w:r>
          </w:p>
        </w:tc>
      </w:tr>
      <w:tr w:rsidR="000A4C44" w:rsidRPr="009B30F4" w:rsidTr="00870C7A">
        <w:tc>
          <w:tcPr>
            <w:tcW w:w="2459" w:type="dxa"/>
          </w:tcPr>
          <w:p w:rsidR="000A4C44" w:rsidRPr="009B30F4" w:rsidRDefault="000A4C44" w:rsidP="0019640F">
            <w:pPr>
              <w:pStyle w:val="Tabletext"/>
              <w:spacing w:before="120" w:after="0"/>
              <w:rPr>
                <w:highlight w:val="yellow"/>
              </w:rPr>
            </w:pPr>
            <w:r w:rsidRPr="009B30F4">
              <w:t>XAN</w:t>
            </w:r>
            <w:r w:rsidRPr="009B30F4">
              <w:rPr>
                <w:lang w:val="en-US"/>
              </w:rPr>
              <w:t>00000</w:t>
            </w:r>
          </w:p>
        </w:tc>
        <w:tc>
          <w:tcPr>
            <w:tcW w:w="2468" w:type="dxa"/>
          </w:tcPr>
          <w:p w:rsidR="000A4C44" w:rsidRPr="009B30F4" w:rsidRDefault="000A4C44" w:rsidP="0019640F">
            <w:pPr>
              <w:pStyle w:val="Tabletext"/>
              <w:spacing w:before="120" w:after="0"/>
            </w:pPr>
            <w:r w:rsidRPr="009B30F4">
              <w:t>HOL</w:t>
            </w:r>
          </w:p>
        </w:tc>
        <w:tc>
          <w:tcPr>
            <w:tcW w:w="2460" w:type="dxa"/>
          </w:tcPr>
          <w:p w:rsidR="000A4C44" w:rsidRPr="009B30F4" w:rsidRDefault="000A4C44" w:rsidP="0019640F">
            <w:pPr>
              <w:pStyle w:val="Tabletext"/>
              <w:spacing w:before="120" w:after="0"/>
            </w:pPr>
            <w:r w:rsidRPr="009B30F4">
              <w:t>ATN</w:t>
            </w:r>
            <w:r w:rsidRPr="009B30F4">
              <w:rPr>
                <w:lang w:val="en-US"/>
              </w:rPr>
              <w:t>00000</w:t>
            </w:r>
          </w:p>
        </w:tc>
        <w:tc>
          <w:tcPr>
            <w:tcW w:w="2468" w:type="dxa"/>
          </w:tcPr>
          <w:p w:rsidR="000A4C44" w:rsidRPr="009B30F4" w:rsidRDefault="000A4C44" w:rsidP="0019640F">
            <w:pPr>
              <w:pStyle w:val="Tabletext"/>
              <w:spacing w:before="120" w:after="0"/>
            </w:pPr>
            <w:r w:rsidRPr="009B30F4">
              <w:t>HOL</w:t>
            </w:r>
          </w:p>
        </w:tc>
      </w:tr>
      <w:tr w:rsidR="000A4C44" w:rsidRPr="009B30F4" w:rsidTr="00870C7A">
        <w:tc>
          <w:tcPr>
            <w:tcW w:w="2459" w:type="dxa"/>
          </w:tcPr>
          <w:p w:rsidR="000A4C44" w:rsidRPr="009B30F4" w:rsidRDefault="000A4C44" w:rsidP="0019640F">
            <w:pPr>
              <w:pStyle w:val="Tabletext"/>
              <w:spacing w:before="120" w:after="0"/>
            </w:pPr>
            <w:r w:rsidRPr="009B30F4">
              <w:t>RUS</w:t>
            </w:r>
            <w:r w:rsidRPr="009B30F4">
              <w:rPr>
                <w:lang w:val="en-US"/>
              </w:rPr>
              <w:t>00002</w:t>
            </w:r>
          </w:p>
        </w:tc>
        <w:tc>
          <w:tcPr>
            <w:tcW w:w="2468" w:type="dxa"/>
          </w:tcPr>
          <w:p w:rsidR="000A4C44" w:rsidRPr="009B30F4" w:rsidRDefault="000A4C44" w:rsidP="0019640F">
            <w:pPr>
              <w:pStyle w:val="Tabletext"/>
              <w:spacing w:before="120" w:after="0"/>
            </w:pPr>
            <w:r w:rsidRPr="009B30F4">
              <w:t>RUS</w:t>
            </w:r>
          </w:p>
        </w:tc>
        <w:tc>
          <w:tcPr>
            <w:tcW w:w="2460" w:type="dxa"/>
          </w:tcPr>
          <w:p w:rsidR="000A4C44" w:rsidRPr="009B30F4" w:rsidRDefault="000A4C44" w:rsidP="0019640F">
            <w:pPr>
              <w:pStyle w:val="Tabletext"/>
              <w:spacing w:before="120" w:after="0"/>
            </w:pPr>
            <w:r w:rsidRPr="009B30F4">
              <w:t>RUSLA</w:t>
            </w:r>
            <w:r w:rsidRPr="009B30F4">
              <w:rPr>
                <w:lang w:val="en-US"/>
              </w:rPr>
              <w:t>201</w:t>
            </w:r>
            <w:r w:rsidRPr="009B30F4">
              <w:br/>
              <w:t>RUS</w:t>
            </w:r>
            <w:r w:rsidRPr="009B30F4">
              <w:rPr>
                <w:lang w:val="en-US"/>
              </w:rPr>
              <w:t>0</w:t>
            </w:r>
            <w:r w:rsidRPr="009B30F4">
              <w:t>B*</w:t>
            </w:r>
          </w:p>
        </w:tc>
        <w:tc>
          <w:tcPr>
            <w:tcW w:w="2468" w:type="dxa"/>
          </w:tcPr>
          <w:p w:rsidR="000A4C44" w:rsidRPr="009B30F4" w:rsidRDefault="000A4C44" w:rsidP="0019640F">
            <w:pPr>
              <w:pStyle w:val="Tabletext"/>
              <w:spacing w:before="120" w:after="0"/>
            </w:pPr>
            <w:r w:rsidRPr="009B30F4">
              <w:t>RUS</w:t>
            </w:r>
          </w:p>
        </w:tc>
      </w:tr>
    </w:tbl>
    <w:p w:rsidR="000A4C44" w:rsidRPr="00F474D9" w:rsidRDefault="000A4C44" w:rsidP="00F474D9">
      <w:pPr>
        <w:spacing w:before="0" w:line="240" w:lineRule="auto"/>
        <w:rPr>
          <w:i/>
          <w:iCs/>
          <w:lang w:val="en-GB" w:bidi="ar-SY"/>
        </w:rPr>
      </w:pPr>
      <w:r w:rsidRPr="00F474D9">
        <w:rPr>
          <w:i/>
          <w:iCs/>
          <w:rtl/>
          <w:lang w:bidi="ar-SY"/>
        </w:rPr>
        <w:t>* حزم متعددة في الموقع المداري</w:t>
      </w:r>
      <w:r w:rsidR="00F474D9" w:rsidRPr="00F474D9">
        <w:rPr>
          <w:rFonts w:hint="cs"/>
          <w:i/>
          <w:iCs/>
          <w:rtl/>
          <w:lang w:bidi="ar-SY"/>
        </w:rPr>
        <w:t xml:space="preserve"> </w:t>
      </w:r>
      <w:r w:rsidR="00F474D9" w:rsidRPr="00F474D9">
        <w:rPr>
          <w:i/>
          <w:iCs/>
          <w:lang w:bidi="ar-SY"/>
        </w:rPr>
        <w:t>87,7</w:t>
      </w:r>
      <w:r w:rsidRPr="00F474D9">
        <w:rPr>
          <w:i/>
          <w:iCs/>
          <w:rtl/>
          <w:lang w:bidi="ar-SY"/>
        </w:rPr>
        <w:t xml:space="preserve">°شرقاً، حولت إلى الموقع </w:t>
      </w:r>
      <w:r w:rsidR="00F474D9" w:rsidRPr="00F474D9">
        <w:rPr>
          <w:i/>
          <w:iCs/>
          <w:lang w:bidi="ar-SY"/>
        </w:rPr>
        <w:t>87,7</w:t>
      </w:r>
      <w:r w:rsidR="00F474D9" w:rsidRPr="00F474D9">
        <w:rPr>
          <w:i/>
          <w:iCs/>
          <w:rtl/>
          <w:lang w:bidi="ar-SY"/>
        </w:rPr>
        <w:t>°شرقاً</w:t>
      </w:r>
      <w:r w:rsidRPr="00F474D9">
        <w:rPr>
          <w:i/>
          <w:iCs/>
          <w:rtl/>
          <w:lang w:bidi="ar-SY"/>
        </w:rPr>
        <w:t xml:space="preserve"> وأعيد إدراجها.</w:t>
      </w:r>
    </w:p>
    <w:p w:rsidR="000A4C44" w:rsidRPr="00933BA0" w:rsidRDefault="000A4C44" w:rsidP="0079420B">
      <w:pPr>
        <w:pStyle w:val="Heading4"/>
        <w:rPr>
          <w:rtl/>
          <w:lang w:bidi="ar-SY"/>
        </w:rPr>
      </w:pPr>
      <w:r w:rsidRPr="00933BA0">
        <w:t>6</w:t>
      </w:r>
      <w:r w:rsidRPr="00933BA0">
        <w:rPr>
          <w:lang w:val="en-CA"/>
        </w:rPr>
        <w:t>.</w:t>
      </w:r>
      <w:r w:rsidRPr="00933BA0">
        <w:t>2</w:t>
      </w:r>
      <w:r w:rsidRPr="00933BA0">
        <w:rPr>
          <w:lang w:val="en-CA"/>
        </w:rPr>
        <w:t>.</w:t>
      </w:r>
      <w:r w:rsidRPr="00933BA0">
        <w:t>3</w:t>
      </w:r>
      <w:r w:rsidRPr="00933BA0">
        <w:rPr>
          <w:lang w:val="en-CA"/>
        </w:rPr>
        <w:t>.</w:t>
      </w:r>
      <w:r w:rsidRPr="00933BA0">
        <w:t>2</w:t>
      </w:r>
      <w:r w:rsidRPr="00933BA0">
        <w:rPr>
          <w:rtl/>
          <w:lang w:val="en-CA"/>
        </w:rPr>
        <w:tab/>
        <w:t xml:space="preserve">الحالة المرجعية للتعيين في </w:t>
      </w:r>
      <w:r w:rsidRPr="00933BA0">
        <w:rPr>
          <w:rtl/>
        </w:rPr>
        <w:t xml:space="preserve">التذييل </w:t>
      </w:r>
      <w:r w:rsidRPr="00933BA0">
        <w:t>30B</w:t>
      </w:r>
    </w:p>
    <w:p w:rsidR="0079420B" w:rsidRDefault="000A4C44" w:rsidP="0079420B">
      <w:pPr>
        <w:rPr>
          <w:rtl/>
        </w:rPr>
      </w:pPr>
      <w:r w:rsidRPr="00933BA0">
        <w:rPr>
          <w:rtl/>
        </w:rPr>
        <w:t xml:space="preserve">قيم الحالات المرجعية الراهنة لجميع التعيينات في التذييل </w:t>
      </w:r>
      <w:r w:rsidRPr="00933BA0">
        <w:t>30B</w:t>
      </w:r>
      <w:r w:rsidRPr="00933BA0">
        <w:rPr>
          <w:rtl/>
        </w:rPr>
        <w:t xml:space="preserve"> واردة في الموقع:</w:t>
      </w:r>
    </w:p>
    <w:p w:rsidR="000A4C44" w:rsidRPr="00933BA0" w:rsidRDefault="00A80F05" w:rsidP="0055531D">
      <w:pPr>
        <w:spacing w:before="0"/>
        <w:rPr>
          <w:rtl/>
          <w:lang w:bidi="ar-SY"/>
        </w:rPr>
      </w:pPr>
      <w:hyperlink r:id="rId25" w:history="1">
        <w:r w:rsidR="000A4C44" w:rsidRPr="00933BA0">
          <w:rPr>
            <w:rFonts w:eastAsia="SimSun"/>
            <w:color w:val="0000FF"/>
            <w:u w:val="single"/>
          </w:rPr>
          <w:t>http://www.itu.int/en/ITU-R/space/plans/Pages/AP30B.aspx</w:t>
        </w:r>
      </w:hyperlink>
    </w:p>
    <w:p w:rsidR="000A4C44" w:rsidRPr="00933BA0" w:rsidRDefault="000A4C44" w:rsidP="0055531D">
      <w:pPr>
        <w:pStyle w:val="Heading2"/>
        <w:rPr>
          <w:rtl/>
        </w:rPr>
      </w:pPr>
      <w:bookmarkStart w:id="15" w:name="_Toc428969593"/>
      <w:r w:rsidRPr="00933BA0">
        <w:t>4.2</w:t>
      </w:r>
      <w:r w:rsidRPr="00933BA0">
        <w:rPr>
          <w:rtl/>
        </w:rPr>
        <w:tab/>
        <w:t>المساعدة الخاصة بشأن التنسيق والتبليغ والخطط</w:t>
      </w:r>
      <w:bookmarkEnd w:id="15"/>
    </w:p>
    <w:p w:rsidR="000A4C44" w:rsidRPr="0055531D" w:rsidRDefault="000A4C44" w:rsidP="0055531D">
      <w:pPr>
        <w:pStyle w:val="Heading3"/>
        <w:rPr>
          <w:rtl/>
        </w:rPr>
      </w:pPr>
      <w:bookmarkStart w:id="16" w:name="_Toc428969594"/>
      <w:r w:rsidRPr="0055531D">
        <w:t>1.4.2</w:t>
      </w:r>
      <w:r w:rsidRPr="0055531D">
        <w:rPr>
          <w:rtl/>
        </w:rPr>
        <w:tab/>
        <w:t>حالات المساعدة من أجل الخدمات غير المخطط لها</w:t>
      </w:r>
      <w:bookmarkEnd w:id="16"/>
    </w:p>
    <w:p w:rsidR="000A4C44" w:rsidRPr="0055531D" w:rsidRDefault="000A4C44" w:rsidP="005726E2">
      <w:pPr>
        <w:rPr>
          <w:rtl/>
        </w:rPr>
      </w:pPr>
      <w:r w:rsidRPr="00251AD0">
        <w:rPr>
          <w:rStyle w:val="Heading4Char"/>
        </w:rPr>
        <w:t>1.1.4.2</w:t>
      </w:r>
      <w:r w:rsidRPr="00251AD0">
        <w:rPr>
          <w:rStyle w:val="Heading4Char"/>
          <w:rtl/>
        </w:rPr>
        <w:tab/>
        <w:t xml:space="preserve">نظراً لاشتراط التبليغ عن التخصيصات خلال فترة </w:t>
      </w:r>
      <w:r w:rsidRPr="00251AD0">
        <w:rPr>
          <w:rStyle w:val="Heading4Char"/>
        </w:rPr>
        <w:t>7</w:t>
      </w:r>
      <w:r w:rsidRPr="00251AD0">
        <w:rPr>
          <w:rStyle w:val="Heading4Char"/>
          <w:rtl/>
        </w:rPr>
        <w:t xml:space="preserve"> سنوات، فإن الإدارات</w:t>
      </w:r>
      <w:r w:rsidRPr="00251AD0">
        <w:rPr>
          <w:rFonts w:eastAsiaTheme="majorEastAsia"/>
          <w:rtl/>
        </w:rPr>
        <w:t xml:space="preserve"> </w:t>
      </w:r>
      <w:r w:rsidRPr="00251AD0">
        <w:rPr>
          <w:rtl/>
          <w:lang w:bidi="ar-SY"/>
        </w:rPr>
        <w:t>تعتمد</w:t>
      </w:r>
      <w:r w:rsidRPr="0055531D">
        <w:rPr>
          <w:rtl/>
          <w:lang w:bidi="ar-SY"/>
        </w:rPr>
        <w:t xml:space="preserve"> أكثر فأكثر على المساعدة التنظيمية التي يقدمها المكتب بموجب القسمين الفرعيين </w:t>
      </w:r>
      <w:r w:rsidRPr="0055531D">
        <w:rPr>
          <w:lang w:bidi="ar-SY"/>
        </w:rPr>
        <w:t>IIB</w:t>
      </w:r>
      <w:r w:rsidRPr="0055531D">
        <w:rPr>
          <w:rtl/>
        </w:rPr>
        <w:t xml:space="preserve"> و</w:t>
      </w:r>
      <w:r w:rsidRPr="0055531D">
        <w:t>IID</w:t>
      </w:r>
      <w:r w:rsidRPr="0055531D">
        <w:rPr>
          <w:rtl/>
        </w:rPr>
        <w:t xml:space="preserve"> من المادة </w:t>
      </w:r>
      <w:r w:rsidRPr="0055531D">
        <w:t>9</w:t>
      </w:r>
      <w:r w:rsidRPr="0055531D">
        <w:rPr>
          <w:rtl/>
        </w:rPr>
        <w:t xml:space="preserve"> لاستكمال أو مواصلة التنسيق في حالات عدم الرد أو الاعتراض بدون تفاصيل فيما يتعلق بالتخصيصات التي كانت سبب الاعتراض. وفي الفترة ما بين يناير </w:t>
      </w:r>
      <w:r w:rsidRPr="0055531D">
        <w:t>2012</w:t>
      </w:r>
      <w:r w:rsidRPr="0055531D">
        <w:rPr>
          <w:rtl/>
        </w:rPr>
        <w:t xml:space="preserve"> ويونيو</w:t>
      </w:r>
      <w:r w:rsidR="005726E2">
        <w:rPr>
          <w:rFonts w:hint="cs"/>
          <w:rtl/>
        </w:rPr>
        <w:t> </w:t>
      </w:r>
      <w:r w:rsidRPr="0055531D">
        <w:t>2015</w:t>
      </w:r>
      <w:r w:rsidRPr="0055531D">
        <w:rPr>
          <w:rtl/>
          <w:lang w:bidi="ar-SY"/>
        </w:rPr>
        <w:t xml:space="preserve"> كان عدد طلبات التماس المساعدة التي تم تناولها </w:t>
      </w:r>
      <w:r w:rsidRPr="0055531D">
        <w:rPr>
          <w:lang w:bidi="ar-SY"/>
        </w:rPr>
        <w:t>881</w:t>
      </w:r>
      <w:r w:rsidRPr="0055531D">
        <w:rPr>
          <w:rtl/>
          <w:lang w:bidi="ar-SY"/>
        </w:rPr>
        <w:t xml:space="preserve"> طلباً للمحطات الفضائية و</w:t>
      </w:r>
      <w:r w:rsidRPr="0055531D">
        <w:rPr>
          <w:lang w:bidi="ar-SY"/>
        </w:rPr>
        <w:t>450</w:t>
      </w:r>
      <w:r w:rsidRPr="0055531D">
        <w:rPr>
          <w:rtl/>
        </w:rPr>
        <w:t xml:space="preserve"> طلباً ل</w:t>
      </w:r>
      <w:r w:rsidRPr="0055531D">
        <w:rPr>
          <w:rtl/>
          <w:lang w:bidi="ar-SY"/>
        </w:rPr>
        <w:t>لمحطات الأرضية. ويسعى المكتب إلى معالجة هذه الحالات</w:t>
      </w:r>
      <w:r w:rsidRPr="0055531D">
        <w:rPr>
          <w:rFonts w:hint="cs"/>
          <w:rtl/>
          <w:lang w:bidi="ar-SY"/>
        </w:rPr>
        <w:t xml:space="preserve"> على وجه الاستعجال</w:t>
      </w:r>
      <w:r w:rsidRPr="0055531D">
        <w:rPr>
          <w:rtl/>
          <w:lang w:bidi="ar-SY"/>
        </w:rPr>
        <w:t xml:space="preserve"> بقدر ما تسمح به الإجراءات ذات الصلة في المادة </w:t>
      </w:r>
      <w:r w:rsidRPr="0055531D">
        <w:rPr>
          <w:lang w:bidi="ar-SY"/>
        </w:rPr>
        <w:t>9</w:t>
      </w:r>
      <w:r w:rsidRPr="0055531D">
        <w:rPr>
          <w:rtl/>
        </w:rPr>
        <w:t>.</w:t>
      </w:r>
    </w:p>
    <w:p w:rsidR="000A4C44" w:rsidRPr="00933BA0" w:rsidRDefault="000A4C44" w:rsidP="00D4347A">
      <w:pPr>
        <w:rPr>
          <w:rtl/>
          <w:lang w:bidi="ar-SY"/>
        </w:rPr>
      </w:pPr>
      <w:r w:rsidRPr="00251AD0">
        <w:rPr>
          <w:rStyle w:val="Heading4Char"/>
        </w:rPr>
        <w:t>2.1.4.2</w:t>
      </w:r>
      <w:r w:rsidRPr="00251AD0">
        <w:rPr>
          <w:rStyle w:val="Heading4Char"/>
          <w:rtl/>
        </w:rPr>
        <w:tab/>
        <w:t>وبالإضافة إلى المساعدة التنظيمية الموصوفة أعلاه</w:t>
      </w:r>
      <w:r w:rsidRPr="00251AD0">
        <w:rPr>
          <w:rStyle w:val="Heading4Char"/>
          <w:rFonts w:hint="cs"/>
          <w:rtl/>
        </w:rPr>
        <w:t>،</w:t>
      </w:r>
      <w:r w:rsidRPr="00251AD0">
        <w:rPr>
          <w:rStyle w:val="Heading4Char"/>
          <w:rtl/>
        </w:rPr>
        <w:t xml:space="preserve"> تُحدد أحكام مختلفة في لوائح الراديو </w:t>
      </w:r>
      <w:r w:rsidRPr="00933BA0">
        <w:rPr>
          <w:rtl/>
          <w:lang w:bidi="ar-SY"/>
        </w:rPr>
        <w:t>(لا</w:t>
      </w:r>
      <w:r w:rsidR="005726E2">
        <w:rPr>
          <w:rFonts w:hint="cs"/>
          <w:rtl/>
          <w:lang w:bidi="ar-SY"/>
        </w:rPr>
        <w:t> </w:t>
      </w:r>
      <w:r w:rsidRPr="00933BA0">
        <w:rPr>
          <w:rtl/>
          <w:lang w:bidi="ar-SY"/>
        </w:rPr>
        <w:t>سيما</w:t>
      </w:r>
      <w:r w:rsidR="0022440F">
        <w:rPr>
          <w:rFonts w:hint="cs"/>
          <w:rtl/>
          <w:lang w:bidi="ar-SY"/>
        </w:rPr>
        <w:t> </w:t>
      </w:r>
      <w:r w:rsidRPr="00933BA0">
        <w:rPr>
          <w:rtl/>
          <w:lang w:bidi="ar-SY"/>
        </w:rPr>
        <w:t>في</w:t>
      </w:r>
      <w:r w:rsidR="0022440F">
        <w:rPr>
          <w:rFonts w:hint="cs"/>
          <w:rtl/>
          <w:lang w:bidi="ar-SY"/>
        </w:rPr>
        <w:t> </w:t>
      </w:r>
      <w:r w:rsidRPr="00933BA0">
        <w:rPr>
          <w:rtl/>
          <w:lang w:bidi="ar-SY"/>
        </w:rPr>
        <w:t>المادتين </w:t>
      </w:r>
      <w:r w:rsidRPr="00933BA0">
        <w:rPr>
          <w:lang w:bidi="ar-SY"/>
        </w:rPr>
        <w:t>7</w:t>
      </w:r>
      <w:r w:rsidR="0022440F">
        <w:rPr>
          <w:rFonts w:hint="cs"/>
          <w:rtl/>
          <w:lang w:bidi="ar-SY"/>
        </w:rPr>
        <w:t> </w:t>
      </w:r>
      <w:r w:rsidRPr="00933BA0">
        <w:rPr>
          <w:rtl/>
          <w:lang w:bidi="ar-SY"/>
        </w:rPr>
        <w:t>و</w:t>
      </w:r>
      <w:r w:rsidRPr="00933BA0">
        <w:rPr>
          <w:lang w:bidi="ar-SY"/>
        </w:rPr>
        <w:t>13</w:t>
      </w:r>
      <w:r w:rsidRPr="00933BA0">
        <w:rPr>
          <w:rtl/>
          <w:lang w:bidi="ar-SY"/>
        </w:rPr>
        <w:t>) طائفة واسعة من الطرائق الممكنة لمساعدة الإدارات. ويتطلب هذا النشاط تحديد طبيعة المساعدة وتحديد الإجراءات والإدارات المعنية وإعداد الردود في الوقت المناسب. وتُسهم إدارة الخدمات الفضائية أيضاً في عدد من الاتصالات، على</w:t>
      </w:r>
      <w:r w:rsidR="00D4347A">
        <w:rPr>
          <w:rFonts w:hint="cs"/>
          <w:rtl/>
          <w:lang w:bidi="ar-SY"/>
        </w:rPr>
        <w:t> </w:t>
      </w:r>
      <w:r w:rsidRPr="00933BA0">
        <w:rPr>
          <w:rtl/>
          <w:lang w:bidi="ar-SY"/>
        </w:rPr>
        <w:t>أساس يومي، مع</w:t>
      </w:r>
      <w:r w:rsidR="0043453A">
        <w:rPr>
          <w:rFonts w:hint="cs"/>
          <w:rtl/>
          <w:lang w:bidi="ar-SY"/>
        </w:rPr>
        <w:t> </w:t>
      </w:r>
      <w:r w:rsidRPr="00933BA0">
        <w:rPr>
          <w:rtl/>
          <w:lang w:bidi="ar-SY"/>
        </w:rPr>
        <w:t>العديد من الإدارات ووكالات التشغيل والشركات الخاصة والجمهور عموماً ممن يطلب المساعدة أو</w:t>
      </w:r>
      <w:r w:rsidR="00D4347A">
        <w:rPr>
          <w:rFonts w:hint="cs"/>
          <w:rtl/>
          <w:lang w:bidi="ar-SY"/>
        </w:rPr>
        <w:t> </w:t>
      </w:r>
      <w:r w:rsidRPr="00933BA0">
        <w:rPr>
          <w:rtl/>
          <w:lang w:bidi="ar-SY"/>
        </w:rPr>
        <w:t>الدعم أو</w:t>
      </w:r>
      <w:r w:rsidR="00D4347A">
        <w:rPr>
          <w:rFonts w:hint="cs"/>
          <w:rtl/>
          <w:lang w:bidi="ar-SY"/>
        </w:rPr>
        <w:t> </w:t>
      </w:r>
      <w:r w:rsidRPr="00933BA0">
        <w:rPr>
          <w:rFonts w:hint="cs"/>
          <w:rtl/>
          <w:lang w:bidi="ar-SY"/>
        </w:rPr>
        <w:t>الاستيضاح</w:t>
      </w:r>
      <w:r w:rsidRPr="00933BA0">
        <w:rPr>
          <w:rtl/>
          <w:lang w:bidi="ar-SY"/>
        </w:rPr>
        <w:t xml:space="preserve"> فيما يتعلق بتطبيق الأحكام التنظيمية والإدارية في لوائح الراديو.</w:t>
      </w:r>
    </w:p>
    <w:p w:rsidR="000A4C44" w:rsidRPr="00933BA0" w:rsidRDefault="000A4C44" w:rsidP="008847E4">
      <w:pPr>
        <w:pStyle w:val="Heading3"/>
        <w:rPr>
          <w:rtl/>
        </w:rPr>
      </w:pPr>
      <w:bookmarkStart w:id="17" w:name="_Toc428969595"/>
      <w:r w:rsidRPr="00933BA0">
        <w:t>2.4.2</w:t>
      </w:r>
      <w:r w:rsidRPr="00933BA0">
        <w:rPr>
          <w:rtl/>
        </w:rPr>
        <w:tab/>
        <w:t xml:space="preserve">حالات المساعدة فيما يتعلق بالتذييلات </w:t>
      </w:r>
      <w:r w:rsidRPr="00933BA0">
        <w:t>30</w:t>
      </w:r>
      <w:r w:rsidRPr="00933BA0">
        <w:rPr>
          <w:rtl/>
        </w:rPr>
        <w:t xml:space="preserve"> و</w:t>
      </w:r>
      <w:r w:rsidRPr="00933BA0">
        <w:t>30A</w:t>
      </w:r>
      <w:r w:rsidRPr="00933BA0">
        <w:rPr>
          <w:rtl/>
        </w:rPr>
        <w:t xml:space="preserve"> و</w:t>
      </w:r>
      <w:r w:rsidRPr="00933BA0">
        <w:t>30B</w:t>
      </w:r>
      <w:bookmarkEnd w:id="17"/>
    </w:p>
    <w:p w:rsidR="000A4C44" w:rsidRPr="00933BA0" w:rsidRDefault="000A4C44" w:rsidP="005358B5">
      <w:pPr>
        <w:rPr>
          <w:rtl/>
          <w:lang w:bidi="ar-SY"/>
        </w:rPr>
      </w:pPr>
      <w:r w:rsidRPr="00933BA0">
        <w:rPr>
          <w:b/>
          <w:bCs/>
          <w:lang w:bidi="ar-EG"/>
        </w:rPr>
        <w:t>1.2.4.2</w:t>
      </w:r>
      <w:r w:rsidRPr="00933BA0">
        <w:rPr>
          <w:rtl/>
          <w:lang w:bidi="ar-EG"/>
        </w:rPr>
        <w:tab/>
        <w:t xml:space="preserve">واصل المكتب توفير المساعدة إلى الإدارات تطبيقاً لما جاء في التذييلات </w:t>
      </w:r>
      <w:r w:rsidRPr="00933BA0">
        <w:rPr>
          <w:lang w:bidi="ar-EG"/>
        </w:rPr>
        <w:t>30</w:t>
      </w:r>
      <w:r w:rsidRPr="00933BA0">
        <w:rPr>
          <w:rtl/>
          <w:lang w:bidi="ar-SY"/>
        </w:rPr>
        <w:t xml:space="preserve"> و</w:t>
      </w:r>
      <w:r w:rsidRPr="00933BA0">
        <w:rPr>
          <w:lang w:bidi="ar-SY"/>
        </w:rPr>
        <w:t>30A</w:t>
      </w:r>
      <w:r w:rsidRPr="00933BA0">
        <w:rPr>
          <w:rtl/>
          <w:lang w:bidi="ar-SY"/>
        </w:rPr>
        <w:t xml:space="preserve"> و</w:t>
      </w:r>
      <w:r w:rsidRPr="00933BA0">
        <w:rPr>
          <w:lang w:bidi="ar-SY"/>
        </w:rPr>
        <w:t>30B</w:t>
      </w:r>
      <w:r w:rsidRPr="00933BA0">
        <w:rPr>
          <w:rtl/>
          <w:lang w:bidi="ar-SY"/>
        </w:rPr>
        <w:t xml:space="preserve"> </w:t>
      </w:r>
      <w:r w:rsidRPr="00933BA0">
        <w:rPr>
          <w:rtl/>
        </w:rPr>
        <w:t>والمادة</w:t>
      </w:r>
      <w:r w:rsidR="005358B5">
        <w:rPr>
          <w:rFonts w:hint="cs"/>
          <w:rtl/>
        </w:rPr>
        <w:t> </w:t>
      </w:r>
      <w:r w:rsidRPr="00933BA0">
        <w:t>13</w:t>
      </w:r>
      <w:r w:rsidRPr="00933BA0">
        <w:rPr>
          <w:rtl/>
          <w:lang w:bidi="ar-SY"/>
        </w:rPr>
        <w:t xml:space="preserve"> من لوائح الراديو بما في ذلك التنسيق والمعلومات المفصّلة بشأن نتائج حسابات المكتب. </w:t>
      </w:r>
    </w:p>
    <w:p w:rsidR="000A4C44" w:rsidRPr="00933BA0" w:rsidRDefault="000A4C44" w:rsidP="00810F27">
      <w:pPr>
        <w:rPr>
          <w:rtl/>
          <w:lang w:bidi="ar-SY"/>
        </w:rPr>
      </w:pPr>
      <w:r w:rsidRPr="00933BA0">
        <w:rPr>
          <w:b/>
          <w:bCs/>
          <w:lang w:bidi="ar-EG"/>
        </w:rPr>
        <w:t>2.2.4.2</w:t>
      </w:r>
      <w:r w:rsidRPr="00933BA0">
        <w:rPr>
          <w:rtl/>
          <w:lang w:bidi="ar-SY"/>
        </w:rPr>
        <w:tab/>
        <w:t xml:space="preserve">وتلقّى المكتب </w:t>
      </w:r>
      <w:r w:rsidRPr="00933BA0">
        <w:rPr>
          <w:rtl/>
        </w:rPr>
        <w:t xml:space="preserve">عن طريق البريد الإلكتروني والهاتف </w:t>
      </w:r>
      <w:r w:rsidRPr="00933BA0">
        <w:rPr>
          <w:rtl/>
          <w:lang w:bidi="ar-SY"/>
        </w:rPr>
        <w:t>العديد من طلبات الاستعلام من مختلف الكيانات</w:t>
      </w:r>
      <w:r w:rsidRPr="00933BA0">
        <w:rPr>
          <w:rFonts w:hint="cs"/>
          <w:rtl/>
          <w:lang w:bidi="ar-SY"/>
        </w:rPr>
        <w:t>،</w:t>
      </w:r>
      <w:r w:rsidRPr="00933BA0">
        <w:rPr>
          <w:rtl/>
          <w:lang w:bidi="ar-SY"/>
        </w:rPr>
        <w:t xml:space="preserve"> بما فيها الدول الأعضاء وأعضاء القطاعات</w:t>
      </w:r>
      <w:r w:rsidRPr="00933BA0">
        <w:rPr>
          <w:rFonts w:hint="cs"/>
          <w:rtl/>
          <w:lang w:bidi="ar-SY"/>
        </w:rPr>
        <w:t>،</w:t>
      </w:r>
      <w:r w:rsidRPr="00933BA0">
        <w:rPr>
          <w:rtl/>
          <w:lang w:bidi="ar-SY"/>
        </w:rPr>
        <w:t xml:space="preserve"> فيما يتعلق بتطبيق هذه التذييلات. وزوَّد المكتب هذه المعلومات في أقرب وقت ممكن. كما عالج المكتب ما </w:t>
      </w:r>
      <w:r w:rsidRPr="00933BA0">
        <w:rPr>
          <w:rtl/>
        </w:rPr>
        <w:t xml:space="preserve">بين يناير </w:t>
      </w:r>
      <w:r w:rsidRPr="00933BA0">
        <w:t>2012</w:t>
      </w:r>
      <w:r w:rsidRPr="00933BA0">
        <w:rPr>
          <w:rtl/>
        </w:rPr>
        <w:t xml:space="preserve"> ويونيو </w:t>
      </w:r>
      <w:r w:rsidRPr="00933BA0">
        <w:t>2015</w:t>
      </w:r>
      <w:r w:rsidRPr="00933BA0">
        <w:rPr>
          <w:rtl/>
          <w:lang w:bidi="ar-SY"/>
        </w:rPr>
        <w:t xml:space="preserve"> حالات مساعدة رسمية بلغ عددها </w:t>
      </w:r>
      <w:r w:rsidRPr="00933BA0">
        <w:rPr>
          <w:lang w:bidi="ar-SY"/>
        </w:rPr>
        <w:t>270</w:t>
      </w:r>
      <w:r w:rsidRPr="00933BA0">
        <w:rPr>
          <w:rtl/>
          <w:lang w:bidi="ar-SY"/>
        </w:rPr>
        <w:t xml:space="preserve"> من إدارات فيما يتعلق بالنتائج التفصيلية للحسابات التي قام بها المكتب أو فيما يتعلق بتطبيق أحكام لوائح الراديو بما في ذلك تلك الواردة في إطار الفقرة </w:t>
      </w:r>
      <w:r w:rsidRPr="00933BA0">
        <w:rPr>
          <w:lang w:bidi="ar-SY"/>
        </w:rPr>
        <w:t>13</w:t>
      </w:r>
      <w:r w:rsidRPr="00933BA0">
        <w:rPr>
          <w:lang w:val="en-CA" w:bidi="ar-SY"/>
        </w:rPr>
        <w:t>.</w:t>
      </w:r>
      <w:r w:rsidRPr="00933BA0">
        <w:rPr>
          <w:lang w:bidi="ar-SY"/>
        </w:rPr>
        <w:t>6</w:t>
      </w:r>
      <w:r w:rsidRPr="00933BA0">
        <w:rPr>
          <w:rtl/>
          <w:lang w:val="en-CA"/>
        </w:rPr>
        <w:t xml:space="preserve"> من</w:t>
      </w:r>
      <w:r w:rsidR="00810F27">
        <w:rPr>
          <w:rFonts w:hint="cs"/>
          <w:rtl/>
          <w:lang w:val="en-CA"/>
        </w:rPr>
        <w:t> </w:t>
      </w:r>
      <w:r w:rsidRPr="00933BA0">
        <w:rPr>
          <w:rtl/>
          <w:lang w:val="en-CA"/>
        </w:rPr>
        <w:t>المادة</w:t>
      </w:r>
      <w:r w:rsidR="000210F6">
        <w:rPr>
          <w:rFonts w:hint="cs"/>
          <w:rtl/>
          <w:lang w:val="en-CA"/>
        </w:rPr>
        <w:t> </w:t>
      </w:r>
      <w:r w:rsidRPr="00933BA0">
        <w:t>6</w:t>
      </w:r>
      <w:r w:rsidRPr="00933BA0">
        <w:rPr>
          <w:rtl/>
          <w:lang w:val="en-CA"/>
        </w:rPr>
        <w:t xml:space="preserve"> بالتذييل </w:t>
      </w:r>
      <w:r w:rsidRPr="00810F27">
        <w:rPr>
          <w:b/>
          <w:bCs/>
        </w:rPr>
        <w:t>30</w:t>
      </w:r>
      <w:r w:rsidRPr="00810F27">
        <w:rPr>
          <w:b/>
          <w:bCs/>
          <w:lang w:val="en-CA"/>
        </w:rPr>
        <w:t>B</w:t>
      </w:r>
      <w:r w:rsidRPr="00933BA0">
        <w:rPr>
          <w:rtl/>
          <w:lang w:val="en-CA"/>
        </w:rPr>
        <w:t xml:space="preserve"> (انظر الفقرة </w:t>
      </w:r>
      <w:r w:rsidRPr="00933BA0">
        <w:t>3</w:t>
      </w:r>
      <w:r w:rsidRPr="00933BA0">
        <w:rPr>
          <w:lang w:val="en-CA"/>
        </w:rPr>
        <w:t>.</w:t>
      </w:r>
      <w:r w:rsidRPr="00933BA0">
        <w:t>4</w:t>
      </w:r>
      <w:r w:rsidRPr="00933BA0">
        <w:rPr>
          <w:lang w:val="en-CA"/>
        </w:rPr>
        <w:t>.</w:t>
      </w:r>
      <w:r w:rsidRPr="00933BA0">
        <w:t>2</w:t>
      </w:r>
      <w:r w:rsidRPr="00933BA0">
        <w:rPr>
          <w:rtl/>
          <w:lang w:val="en-CA"/>
        </w:rPr>
        <w:t xml:space="preserve"> أدناه)</w:t>
      </w:r>
      <w:r w:rsidRPr="00933BA0">
        <w:rPr>
          <w:rtl/>
          <w:lang w:bidi="ar-SY"/>
        </w:rPr>
        <w:t>. وقد ساعد المكتب الإدارات كلما طلبت ذلك.</w:t>
      </w:r>
    </w:p>
    <w:p w:rsidR="000A4C44" w:rsidRPr="00933BA0" w:rsidRDefault="000A4C44" w:rsidP="004A4500">
      <w:pPr>
        <w:pStyle w:val="Heading3"/>
        <w:rPr>
          <w:lang w:val="en-CA"/>
        </w:rPr>
      </w:pPr>
      <w:bookmarkStart w:id="18" w:name="_Toc428969596"/>
      <w:r w:rsidRPr="00933BA0">
        <w:lastRenderedPageBreak/>
        <w:t>3.4.2</w:t>
      </w:r>
      <w:r w:rsidRPr="00933BA0">
        <w:rPr>
          <w:rtl/>
        </w:rPr>
        <w:tab/>
        <w:t xml:space="preserve">طلبات المساعدة في إطار الفقرة </w:t>
      </w:r>
      <w:r w:rsidRPr="00933BA0">
        <w:t>13</w:t>
      </w:r>
      <w:r w:rsidRPr="00933BA0">
        <w:rPr>
          <w:lang w:val="en-CA"/>
        </w:rPr>
        <w:t>.</w:t>
      </w:r>
      <w:r w:rsidRPr="00933BA0">
        <w:t>6</w:t>
      </w:r>
      <w:r w:rsidRPr="00933BA0">
        <w:rPr>
          <w:rtl/>
          <w:lang w:val="en-CA"/>
        </w:rPr>
        <w:t xml:space="preserve"> من المادة </w:t>
      </w:r>
      <w:r w:rsidRPr="00933BA0">
        <w:t>6</w:t>
      </w:r>
      <w:r w:rsidRPr="00933BA0">
        <w:rPr>
          <w:rtl/>
          <w:lang w:val="en-CA"/>
        </w:rPr>
        <w:t xml:space="preserve"> بالتذييل </w:t>
      </w:r>
      <w:r w:rsidRPr="00933BA0">
        <w:t>30</w:t>
      </w:r>
      <w:r w:rsidRPr="00933BA0">
        <w:rPr>
          <w:lang w:val="en-CA"/>
        </w:rPr>
        <w:t>B</w:t>
      </w:r>
      <w:bookmarkEnd w:id="18"/>
    </w:p>
    <w:p w:rsidR="000A4C44" w:rsidRPr="00933BA0" w:rsidRDefault="000A4C44" w:rsidP="00FB3E1C">
      <w:pPr>
        <w:rPr>
          <w:rtl/>
          <w:lang w:val="en-CA"/>
        </w:rPr>
      </w:pPr>
      <w:r w:rsidRPr="00933BA0">
        <w:rPr>
          <w:b/>
          <w:bCs/>
        </w:rPr>
        <w:t>1</w:t>
      </w:r>
      <w:r w:rsidRPr="00933BA0">
        <w:rPr>
          <w:b/>
          <w:bCs/>
          <w:lang w:val="en-CA"/>
        </w:rPr>
        <w:t>.</w:t>
      </w:r>
      <w:r w:rsidRPr="00933BA0">
        <w:rPr>
          <w:b/>
          <w:bCs/>
        </w:rPr>
        <w:t>3</w:t>
      </w:r>
      <w:r w:rsidRPr="00933BA0">
        <w:rPr>
          <w:b/>
          <w:bCs/>
          <w:lang w:val="en-CA"/>
        </w:rPr>
        <w:t>.</w:t>
      </w:r>
      <w:r w:rsidRPr="00933BA0">
        <w:rPr>
          <w:b/>
          <w:bCs/>
        </w:rPr>
        <w:t>4</w:t>
      </w:r>
      <w:r w:rsidRPr="00933BA0">
        <w:rPr>
          <w:b/>
          <w:bCs/>
          <w:lang w:val="en-CA"/>
        </w:rPr>
        <w:t>.</w:t>
      </w:r>
      <w:r w:rsidRPr="00933BA0">
        <w:rPr>
          <w:b/>
          <w:bCs/>
        </w:rPr>
        <w:t>2</w:t>
      </w:r>
      <w:r w:rsidRPr="00933BA0">
        <w:rPr>
          <w:rtl/>
          <w:lang w:val="en-CA"/>
        </w:rPr>
        <w:tab/>
        <w:t xml:space="preserve">يتيح الحكم </w:t>
      </w:r>
      <w:r w:rsidRPr="00933BA0">
        <w:t>13</w:t>
      </w:r>
      <w:r w:rsidRPr="00933BA0">
        <w:rPr>
          <w:lang w:val="en-CA"/>
        </w:rPr>
        <w:t>.</w:t>
      </w:r>
      <w:r w:rsidRPr="00933BA0">
        <w:t>6</w:t>
      </w:r>
      <w:r w:rsidRPr="00933BA0">
        <w:rPr>
          <w:rtl/>
          <w:lang w:val="en-CA"/>
        </w:rPr>
        <w:t xml:space="preserve"> من المادة </w:t>
      </w:r>
      <w:r w:rsidRPr="00933BA0">
        <w:t>6</w:t>
      </w:r>
      <w:r w:rsidRPr="00933BA0">
        <w:rPr>
          <w:rtl/>
          <w:lang w:val="en-CA"/>
        </w:rPr>
        <w:t xml:space="preserve"> </w:t>
      </w:r>
      <w:r w:rsidRPr="00933BA0">
        <w:rPr>
          <w:rFonts w:hint="cs"/>
          <w:rtl/>
          <w:lang w:val="en-CA"/>
        </w:rPr>
        <w:t xml:space="preserve">في </w:t>
      </w:r>
      <w:r w:rsidRPr="00933BA0">
        <w:rPr>
          <w:rtl/>
          <w:lang w:val="en-CA"/>
        </w:rPr>
        <w:t xml:space="preserve">التذييل </w:t>
      </w:r>
      <w:r w:rsidRPr="00933BA0">
        <w:t>30</w:t>
      </w:r>
      <w:r w:rsidRPr="00933BA0">
        <w:rPr>
          <w:lang w:val="en-CA"/>
        </w:rPr>
        <w:t>B</w:t>
      </w:r>
      <w:r w:rsidRPr="00933BA0">
        <w:rPr>
          <w:rtl/>
          <w:lang w:val="en-CA"/>
        </w:rPr>
        <w:t xml:space="preserve"> لأي إدارة مبلغة أن تطلب من المكتب مساعدتها فيما يتعلق بالإدارات المحتمل تأثرها التي لم </w:t>
      </w:r>
      <w:r w:rsidRPr="00933BA0">
        <w:rPr>
          <w:rFonts w:hint="cs"/>
          <w:rtl/>
          <w:lang w:val="en-CA"/>
        </w:rPr>
        <w:t>تتقدم</w:t>
      </w:r>
      <w:r w:rsidRPr="00933BA0">
        <w:rPr>
          <w:rtl/>
          <w:lang w:val="en-CA"/>
        </w:rPr>
        <w:t xml:space="preserve"> </w:t>
      </w:r>
      <w:r w:rsidRPr="00933BA0">
        <w:rPr>
          <w:rFonts w:hint="cs"/>
          <w:rtl/>
          <w:lang w:val="en-CA"/>
        </w:rPr>
        <w:t>ب</w:t>
      </w:r>
      <w:r w:rsidRPr="00933BA0">
        <w:rPr>
          <w:rtl/>
          <w:lang w:val="en-CA"/>
        </w:rPr>
        <w:t xml:space="preserve">تعليقات خلال فترة الأربعة أشهر بشأن شبكة نشرت </w:t>
      </w:r>
      <w:r w:rsidRPr="00933BA0">
        <w:rPr>
          <w:rFonts w:hint="cs"/>
          <w:rtl/>
          <w:lang w:val="en-CA"/>
        </w:rPr>
        <w:t>بموجب</w:t>
      </w:r>
      <w:r w:rsidRPr="00933BA0">
        <w:rPr>
          <w:rtl/>
          <w:lang w:val="en-CA"/>
        </w:rPr>
        <w:t xml:space="preserve"> الفقرة </w:t>
      </w:r>
      <w:r w:rsidRPr="00933BA0">
        <w:t>7</w:t>
      </w:r>
      <w:r w:rsidRPr="00933BA0">
        <w:rPr>
          <w:lang w:val="en-CA"/>
        </w:rPr>
        <w:t>.</w:t>
      </w:r>
      <w:r w:rsidRPr="00933BA0">
        <w:t>6</w:t>
      </w:r>
      <w:r w:rsidRPr="00933BA0">
        <w:rPr>
          <w:rtl/>
          <w:lang w:val="en-CA"/>
        </w:rPr>
        <w:t xml:space="preserve"> من المادة</w:t>
      </w:r>
      <w:r w:rsidR="005726E2">
        <w:rPr>
          <w:rFonts w:hint="cs"/>
          <w:rtl/>
          <w:lang w:val="en-CA"/>
        </w:rPr>
        <w:t> </w:t>
      </w:r>
      <w:r w:rsidRPr="00933BA0">
        <w:t>6</w:t>
      </w:r>
      <w:r w:rsidRPr="00933BA0">
        <w:rPr>
          <w:rtl/>
          <w:lang w:val="en-CA"/>
        </w:rPr>
        <w:t xml:space="preserve"> من</w:t>
      </w:r>
      <w:r w:rsidR="00FB3E1C">
        <w:rPr>
          <w:rFonts w:hint="cs"/>
          <w:rtl/>
          <w:lang w:val="en-CA"/>
        </w:rPr>
        <w:t> </w:t>
      </w:r>
      <w:r w:rsidRPr="00933BA0">
        <w:rPr>
          <w:rtl/>
          <w:lang w:val="en-CA"/>
        </w:rPr>
        <w:t>هذا</w:t>
      </w:r>
      <w:r w:rsidR="00FB3E1C">
        <w:rPr>
          <w:rFonts w:hint="cs"/>
          <w:rtl/>
          <w:lang w:val="en-CA"/>
        </w:rPr>
        <w:t> </w:t>
      </w:r>
      <w:r w:rsidRPr="00933BA0">
        <w:rPr>
          <w:rtl/>
          <w:lang w:val="en-CA"/>
        </w:rPr>
        <w:t>التذييل.</w:t>
      </w:r>
    </w:p>
    <w:p w:rsidR="000A4C44" w:rsidRPr="00933BA0" w:rsidRDefault="000A4C44" w:rsidP="005726E2">
      <w:pPr>
        <w:rPr>
          <w:rtl/>
          <w:lang w:val="en-CA"/>
        </w:rPr>
      </w:pPr>
      <w:r w:rsidRPr="00933BA0">
        <w:rPr>
          <w:b/>
          <w:bCs/>
        </w:rPr>
        <w:t>2</w:t>
      </w:r>
      <w:r w:rsidRPr="00933BA0">
        <w:rPr>
          <w:b/>
          <w:bCs/>
          <w:lang w:val="en-CA"/>
        </w:rPr>
        <w:t>.</w:t>
      </w:r>
      <w:r w:rsidRPr="00933BA0">
        <w:rPr>
          <w:b/>
          <w:bCs/>
        </w:rPr>
        <w:t>3</w:t>
      </w:r>
      <w:r w:rsidRPr="00933BA0">
        <w:rPr>
          <w:b/>
          <w:bCs/>
          <w:lang w:val="en-CA"/>
        </w:rPr>
        <w:t>.</w:t>
      </w:r>
      <w:r w:rsidRPr="00933BA0">
        <w:rPr>
          <w:b/>
          <w:bCs/>
        </w:rPr>
        <w:t>4</w:t>
      </w:r>
      <w:r w:rsidRPr="00933BA0">
        <w:rPr>
          <w:b/>
          <w:bCs/>
          <w:lang w:val="en-CA"/>
        </w:rPr>
        <w:t>.</w:t>
      </w:r>
      <w:r w:rsidRPr="00933BA0">
        <w:rPr>
          <w:b/>
          <w:bCs/>
        </w:rPr>
        <w:t>2</w:t>
      </w:r>
      <w:r w:rsidRPr="00933BA0">
        <w:rPr>
          <w:rtl/>
          <w:lang w:val="en-CA"/>
        </w:rPr>
        <w:tab/>
        <w:t xml:space="preserve">وفي الفترة </w:t>
      </w:r>
      <w:r w:rsidRPr="00933BA0">
        <w:rPr>
          <w:rtl/>
          <w:lang w:bidi="ar-SY"/>
        </w:rPr>
        <w:t xml:space="preserve">ما </w:t>
      </w:r>
      <w:r w:rsidRPr="00933BA0">
        <w:rPr>
          <w:rtl/>
        </w:rPr>
        <w:t xml:space="preserve">بين يناير </w:t>
      </w:r>
      <w:r w:rsidRPr="00933BA0">
        <w:t>2012</w:t>
      </w:r>
      <w:r w:rsidRPr="00933BA0">
        <w:rPr>
          <w:rtl/>
        </w:rPr>
        <w:t xml:space="preserve"> ويونيو </w:t>
      </w:r>
      <w:r w:rsidRPr="00933BA0">
        <w:t>2015</w:t>
      </w:r>
      <w:r w:rsidRPr="00933BA0">
        <w:rPr>
          <w:rtl/>
          <w:lang w:val="en-CA"/>
        </w:rPr>
        <w:t xml:space="preserve">، عالج المكتب </w:t>
      </w:r>
      <w:r w:rsidRPr="00933BA0">
        <w:t>53</w:t>
      </w:r>
      <w:r w:rsidRPr="00933BA0">
        <w:rPr>
          <w:rtl/>
          <w:lang w:val="en-CA"/>
        </w:rPr>
        <w:t xml:space="preserve"> طلب التماس مساعدة </w:t>
      </w:r>
      <w:r w:rsidRPr="00933BA0">
        <w:rPr>
          <w:rFonts w:hint="cs"/>
          <w:rtl/>
          <w:lang w:val="en-CA"/>
        </w:rPr>
        <w:t>بموجب</w:t>
      </w:r>
      <w:r w:rsidRPr="00933BA0">
        <w:rPr>
          <w:rtl/>
          <w:lang w:val="en-CA"/>
        </w:rPr>
        <w:t xml:space="preserve"> الفقرة</w:t>
      </w:r>
      <w:r w:rsidR="005726E2">
        <w:rPr>
          <w:rFonts w:hint="cs"/>
          <w:rtl/>
          <w:lang w:val="en-CA"/>
        </w:rPr>
        <w:t> </w:t>
      </w:r>
      <w:r w:rsidRPr="00933BA0">
        <w:t>13</w:t>
      </w:r>
      <w:r w:rsidRPr="00933BA0">
        <w:rPr>
          <w:lang w:val="en-CA"/>
        </w:rPr>
        <w:t>.</w:t>
      </w:r>
      <w:r w:rsidRPr="00933BA0">
        <w:t>6</w:t>
      </w:r>
      <w:r w:rsidRPr="00933BA0">
        <w:rPr>
          <w:rtl/>
          <w:lang w:val="en-CA"/>
        </w:rPr>
        <w:t xml:space="preserve"> ووج</w:t>
      </w:r>
      <w:r w:rsidRPr="00933BA0">
        <w:rPr>
          <w:rFonts w:hint="cs"/>
          <w:rtl/>
          <w:lang w:val="en-CA" w:bidi="ar-SY"/>
        </w:rPr>
        <w:t>ّ</w:t>
      </w:r>
      <w:r w:rsidRPr="00933BA0">
        <w:rPr>
          <w:rtl/>
          <w:lang w:val="en-CA"/>
        </w:rPr>
        <w:t xml:space="preserve">ه </w:t>
      </w:r>
      <w:r w:rsidRPr="00933BA0">
        <w:t>338</w:t>
      </w:r>
      <w:r w:rsidR="005726E2">
        <w:rPr>
          <w:rFonts w:hint="cs"/>
          <w:rtl/>
          <w:lang w:val="en-CA"/>
        </w:rPr>
        <w:t> </w:t>
      </w:r>
      <w:r w:rsidRPr="00933BA0">
        <w:rPr>
          <w:rtl/>
          <w:lang w:val="en-CA"/>
        </w:rPr>
        <w:t xml:space="preserve">رسالة تذكيرية بالفاكس وفقاً للفقرتين </w:t>
      </w:r>
      <w:r w:rsidRPr="00933BA0">
        <w:t>14</w:t>
      </w:r>
      <w:r w:rsidRPr="00933BA0">
        <w:rPr>
          <w:lang w:val="en-CA"/>
        </w:rPr>
        <w:t>.</w:t>
      </w:r>
      <w:r w:rsidRPr="00933BA0">
        <w:t>6</w:t>
      </w:r>
      <w:r w:rsidRPr="00933BA0">
        <w:rPr>
          <w:rtl/>
          <w:lang w:val="en-CA"/>
        </w:rPr>
        <w:t xml:space="preserve"> و</w:t>
      </w:r>
      <w:r w:rsidRPr="00933BA0">
        <w:t>14</w:t>
      </w:r>
      <w:r w:rsidRPr="00933BA0">
        <w:rPr>
          <w:lang w:val="en-CA"/>
        </w:rPr>
        <w:t>.</w:t>
      </w:r>
      <w:r w:rsidRPr="00933BA0">
        <w:t>6</w:t>
      </w:r>
      <w:r w:rsidR="00490ADA">
        <w:rPr>
          <w:rFonts w:hint="cs"/>
          <w:rtl/>
        </w:rPr>
        <w:t xml:space="preserve"> </w:t>
      </w:r>
      <w:r w:rsidRPr="00490ADA">
        <w:rPr>
          <w:i/>
          <w:iCs/>
          <w:rtl/>
          <w:lang w:val="en-CA"/>
        </w:rPr>
        <w:t>مكرراً</w:t>
      </w:r>
      <w:r w:rsidRPr="00933BA0">
        <w:rPr>
          <w:i/>
          <w:iCs/>
          <w:rtl/>
          <w:lang w:val="en-CA"/>
        </w:rPr>
        <w:t xml:space="preserve"> </w:t>
      </w:r>
      <w:r w:rsidRPr="00933BA0">
        <w:rPr>
          <w:rtl/>
          <w:lang w:val="en-CA"/>
        </w:rPr>
        <w:t>إلى الإدارات التي وجد أن تعيينها (تع</w:t>
      </w:r>
      <w:r w:rsidRPr="00933BA0">
        <w:rPr>
          <w:rFonts w:hint="cs"/>
          <w:rtl/>
          <w:lang w:val="en-CA"/>
        </w:rPr>
        <w:t>ي</w:t>
      </w:r>
      <w:r w:rsidRPr="00933BA0">
        <w:rPr>
          <w:rtl/>
          <w:lang w:val="en-CA"/>
        </w:rPr>
        <w:t>يناتها)/تخصيصاتها متأثرة. وفي</w:t>
      </w:r>
      <w:r w:rsidR="00E55D4E">
        <w:rPr>
          <w:rFonts w:hint="eastAsia"/>
          <w:rtl/>
          <w:lang w:val="en-CA"/>
        </w:rPr>
        <w:t> </w:t>
      </w:r>
      <w:r w:rsidRPr="00933BA0">
        <w:rPr>
          <w:rtl/>
          <w:lang w:val="en-CA"/>
        </w:rPr>
        <w:t>الحالات التي لم يتيسر فيها الاتصال بإدارة ما بالفاكس، أرسلت الرسائل التذكيرية بالبريد</w:t>
      </w:r>
      <w:r w:rsidRPr="00933BA0">
        <w:rPr>
          <w:rFonts w:hint="cs"/>
          <w:rtl/>
          <w:lang w:val="en-CA"/>
        </w:rPr>
        <w:t xml:space="preserve"> العادي</w:t>
      </w:r>
      <w:r w:rsidRPr="00933BA0">
        <w:rPr>
          <w:rtl/>
          <w:lang w:val="en-CA"/>
        </w:rPr>
        <w:t xml:space="preserve"> والبريد الإلكتروني. وتلقى المكتب </w:t>
      </w:r>
      <w:r w:rsidRPr="00933BA0">
        <w:t>75</w:t>
      </w:r>
      <w:r w:rsidR="005726E2">
        <w:rPr>
          <w:rFonts w:hint="cs"/>
          <w:rtl/>
          <w:lang w:val="en-CA"/>
        </w:rPr>
        <w:t> </w:t>
      </w:r>
      <w:r w:rsidRPr="00933BA0">
        <w:rPr>
          <w:rtl/>
          <w:lang w:val="en-CA"/>
        </w:rPr>
        <w:t xml:space="preserve">رداً تتضمن قرارات من هذه الإدارات (بما في ذلك </w:t>
      </w:r>
      <w:r w:rsidRPr="00933BA0">
        <w:t>12</w:t>
      </w:r>
      <w:r w:rsidRPr="00933BA0">
        <w:rPr>
          <w:rtl/>
          <w:lang w:val="en-CA"/>
        </w:rPr>
        <w:t xml:space="preserve"> رداً بعد المهلة النهائية </w:t>
      </w:r>
      <w:r w:rsidRPr="00933BA0">
        <w:rPr>
          <w:rFonts w:hint="cs"/>
          <w:rtl/>
          <w:lang w:val="en-CA"/>
        </w:rPr>
        <w:t>وهي</w:t>
      </w:r>
      <w:r w:rsidRPr="00933BA0">
        <w:rPr>
          <w:rtl/>
          <w:lang w:val="en-CA"/>
        </w:rPr>
        <w:t xml:space="preserve"> </w:t>
      </w:r>
      <w:r w:rsidRPr="00933BA0">
        <w:t>30</w:t>
      </w:r>
      <w:r w:rsidRPr="00933BA0">
        <w:rPr>
          <w:rtl/>
          <w:lang w:val="en-CA"/>
        </w:rPr>
        <w:t xml:space="preserve"> يوماً)، وهو ما يمثل أقل من </w:t>
      </w:r>
      <w:r w:rsidRPr="00933BA0">
        <w:t>%23</w:t>
      </w:r>
      <w:r w:rsidRPr="00933BA0">
        <w:rPr>
          <w:rtl/>
          <w:lang w:val="en-CA"/>
        </w:rPr>
        <w:t xml:space="preserve"> من</w:t>
      </w:r>
      <w:r w:rsidR="00E55D4E">
        <w:rPr>
          <w:rFonts w:hint="cs"/>
          <w:rtl/>
          <w:lang w:val="en-CA"/>
        </w:rPr>
        <w:t> </w:t>
      </w:r>
      <w:r w:rsidRPr="00933BA0">
        <w:rPr>
          <w:rtl/>
          <w:lang w:val="en-CA"/>
        </w:rPr>
        <w:t>جميع الرسائل التذكيرية المرسلة.</w:t>
      </w:r>
    </w:p>
    <w:p w:rsidR="000A4C44" w:rsidRPr="00933BA0" w:rsidRDefault="000A4C44" w:rsidP="00A3194F">
      <w:pPr>
        <w:rPr>
          <w:rtl/>
          <w:lang w:val="en-CA"/>
        </w:rPr>
      </w:pPr>
      <w:r w:rsidRPr="00933BA0">
        <w:rPr>
          <w:b/>
          <w:bCs/>
        </w:rPr>
        <w:t>3</w:t>
      </w:r>
      <w:r w:rsidRPr="00933BA0">
        <w:rPr>
          <w:b/>
          <w:bCs/>
          <w:lang w:val="en-CA"/>
        </w:rPr>
        <w:t>.</w:t>
      </w:r>
      <w:r w:rsidRPr="00933BA0">
        <w:rPr>
          <w:b/>
          <w:bCs/>
        </w:rPr>
        <w:t>3</w:t>
      </w:r>
      <w:r w:rsidRPr="00933BA0">
        <w:rPr>
          <w:b/>
          <w:bCs/>
          <w:lang w:val="en-CA"/>
        </w:rPr>
        <w:t>.</w:t>
      </w:r>
      <w:r w:rsidRPr="00933BA0">
        <w:rPr>
          <w:b/>
          <w:bCs/>
        </w:rPr>
        <w:t>4</w:t>
      </w:r>
      <w:r w:rsidRPr="00933BA0">
        <w:rPr>
          <w:b/>
          <w:bCs/>
          <w:lang w:val="en-CA"/>
        </w:rPr>
        <w:t>.</w:t>
      </w:r>
      <w:r w:rsidRPr="00933BA0">
        <w:rPr>
          <w:b/>
          <w:bCs/>
        </w:rPr>
        <w:t>2</w:t>
      </w:r>
      <w:r w:rsidRPr="00933BA0">
        <w:rPr>
          <w:rtl/>
          <w:lang w:val="en-CA" w:bidi="ar-SY"/>
        </w:rPr>
        <w:tab/>
      </w:r>
      <w:r w:rsidRPr="00933BA0">
        <w:rPr>
          <w:rFonts w:hint="cs"/>
          <w:rtl/>
          <w:lang w:val="en-CA"/>
        </w:rPr>
        <w:t>الحكم</w:t>
      </w:r>
      <w:r w:rsidRPr="00933BA0">
        <w:rPr>
          <w:rtl/>
          <w:lang w:val="en-CA"/>
        </w:rPr>
        <w:t xml:space="preserve"> </w:t>
      </w:r>
      <w:r w:rsidRPr="00933BA0">
        <w:t>15</w:t>
      </w:r>
      <w:r w:rsidRPr="00933BA0">
        <w:rPr>
          <w:lang w:val="en-CA"/>
        </w:rPr>
        <w:t>.</w:t>
      </w:r>
      <w:r w:rsidRPr="00933BA0">
        <w:t>6</w:t>
      </w:r>
      <w:r w:rsidRPr="00933BA0">
        <w:rPr>
          <w:rtl/>
          <w:lang w:val="en-CA"/>
        </w:rPr>
        <w:t xml:space="preserve"> من المادة </w:t>
      </w:r>
      <w:r w:rsidRPr="00933BA0">
        <w:t>6</w:t>
      </w:r>
      <w:r w:rsidRPr="00933BA0">
        <w:rPr>
          <w:rtl/>
          <w:lang w:val="en-CA"/>
        </w:rPr>
        <w:t xml:space="preserve"> من التذييل </w:t>
      </w:r>
      <w:r w:rsidRPr="00933BA0">
        <w:t>30</w:t>
      </w:r>
      <w:r w:rsidRPr="00933BA0">
        <w:rPr>
          <w:lang w:val="en-CA"/>
        </w:rPr>
        <w:t>B</w:t>
      </w:r>
      <w:r w:rsidRPr="00933BA0">
        <w:rPr>
          <w:rtl/>
          <w:lang w:val="en-CA"/>
        </w:rPr>
        <w:t xml:space="preserve"> </w:t>
      </w:r>
      <w:r w:rsidR="00B74EC0">
        <w:rPr>
          <w:rFonts w:hint="cs"/>
          <w:rtl/>
          <w:lang w:val="en-CA"/>
        </w:rPr>
        <w:t xml:space="preserve">الذي ينص </w:t>
      </w:r>
      <w:r w:rsidRPr="00933BA0">
        <w:rPr>
          <w:rtl/>
          <w:lang w:val="en-CA"/>
        </w:rPr>
        <w:t>على أنه "</w:t>
      </w:r>
      <w:r w:rsidRPr="00933BA0">
        <w:rPr>
          <w:rtl/>
          <w:lang w:bidi="ar-EG"/>
        </w:rPr>
        <w:t>إذا لم يبلّغ المكتب ب</w:t>
      </w:r>
      <w:r w:rsidRPr="00933BA0">
        <w:rPr>
          <w:rFonts w:hint="cs"/>
          <w:rtl/>
          <w:lang w:bidi="ar-EG"/>
        </w:rPr>
        <w:t xml:space="preserve">أي </w:t>
      </w:r>
      <w:r w:rsidRPr="00933BA0">
        <w:rPr>
          <w:rtl/>
          <w:lang w:bidi="ar-EG"/>
        </w:rPr>
        <w:t xml:space="preserve">قرار خلال ثلاثين يوماً </w:t>
      </w:r>
      <w:r w:rsidRPr="00933BA0">
        <w:rPr>
          <w:rFonts w:hint="cs"/>
          <w:rtl/>
          <w:lang w:bidi="ar-EG"/>
        </w:rPr>
        <w:t>من</w:t>
      </w:r>
      <w:r w:rsidR="002F5918">
        <w:rPr>
          <w:rFonts w:hint="cs"/>
          <w:rtl/>
          <w:lang w:bidi="ar-EG"/>
        </w:rPr>
        <w:t> </w:t>
      </w:r>
      <w:r w:rsidRPr="00933BA0">
        <w:rPr>
          <w:rtl/>
          <w:lang w:bidi="ar-EG"/>
        </w:rPr>
        <w:t xml:space="preserve">تاريخ إرسال التذكير بموجب الفقرة </w:t>
      </w:r>
      <w:r w:rsidRPr="00933BA0">
        <w:rPr>
          <w:lang w:bidi="ar-EG"/>
        </w:rPr>
        <w:t>14</w:t>
      </w:r>
      <w:r w:rsidR="00BF104F">
        <w:rPr>
          <w:lang w:bidi="ar-EG"/>
        </w:rPr>
        <w:t>.</w:t>
      </w:r>
      <w:r w:rsidRPr="00933BA0">
        <w:rPr>
          <w:lang w:bidi="ar-EG"/>
        </w:rPr>
        <w:t>6</w:t>
      </w:r>
      <w:r w:rsidRPr="00933BA0">
        <w:rPr>
          <w:rtl/>
          <w:lang w:bidi="ar-EG"/>
        </w:rPr>
        <w:t xml:space="preserve">، تعتبر الإدارة التي لم </w:t>
      </w:r>
      <w:r w:rsidRPr="00933BA0">
        <w:rPr>
          <w:rFonts w:hint="cs"/>
          <w:rtl/>
          <w:lang w:bidi="ar-EG"/>
        </w:rPr>
        <w:t>تفصح عن</w:t>
      </w:r>
      <w:r w:rsidRPr="00933BA0">
        <w:rPr>
          <w:rtl/>
          <w:lang w:bidi="ar-EG"/>
        </w:rPr>
        <w:t xml:space="preserve"> قرار</w:t>
      </w:r>
      <w:r w:rsidRPr="00933BA0">
        <w:rPr>
          <w:rFonts w:hint="cs"/>
          <w:rtl/>
          <w:lang w:bidi="ar-EG"/>
        </w:rPr>
        <w:t xml:space="preserve"> أنها</w:t>
      </w:r>
      <w:r w:rsidRPr="00933BA0">
        <w:rPr>
          <w:rtl/>
          <w:lang w:bidi="ar-EG"/>
        </w:rPr>
        <w:t xml:space="preserve"> موافقة على التخصيص المقترح" </w:t>
      </w:r>
      <w:r w:rsidR="00DD650D">
        <w:rPr>
          <w:rFonts w:hint="cs"/>
          <w:rtl/>
          <w:lang w:bidi="ar-EG"/>
        </w:rPr>
        <w:t>طبق على ا</w:t>
      </w:r>
      <w:r w:rsidR="00A3194F">
        <w:rPr>
          <w:rFonts w:hint="cs"/>
          <w:rtl/>
          <w:lang w:bidi="ar-EG"/>
        </w:rPr>
        <w:t>لإ</w:t>
      </w:r>
      <w:r w:rsidR="00DD650D">
        <w:rPr>
          <w:rFonts w:hint="cs"/>
          <w:rtl/>
          <w:lang w:bidi="ar-EG"/>
        </w:rPr>
        <w:t>دارات التي</w:t>
      </w:r>
      <w:r w:rsidR="00DD650D">
        <w:rPr>
          <w:rFonts w:hint="eastAsia"/>
          <w:rtl/>
          <w:lang w:bidi="ar-EG"/>
        </w:rPr>
        <w:t> </w:t>
      </w:r>
      <w:r w:rsidR="00DD650D">
        <w:rPr>
          <w:rFonts w:hint="cs"/>
          <w:rtl/>
          <w:lang w:bidi="ar-EG"/>
        </w:rPr>
        <w:t>لم ترد قبل موعدها النهائي.</w:t>
      </w:r>
      <w:r w:rsidR="00DD650D" w:rsidRPr="00933BA0">
        <w:rPr>
          <w:rtl/>
          <w:lang w:bidi="ar-EG"/>
        </w:rPr>
        <w:t xml:space="preserve"> </w:t>
      </w:r>
      <w:r w:rsidRPr="00933BA0">
        <w:rPr>
          <w:rtl/>
          <w:lang w:bidi="ar-EG"/>
        </w:rPr>
        <w:t xml:space="preserve">وستخفض الحماية للتعيينات/التخصيصات التي لم يرد بشأنها رد في عمليات التفحص اللاحقة </w:t>
      </w:r>
      <w:r w:rsidRPr="00933BA0">
        <w:rPr>
          <w:rFonts w:hint="cs"/>
          <w:rtl/>
          <w:lang w:bidi="ar-EG"/>
        </w:rPr>
        <w:t>بموجب</w:t>
      </w:r>
      <w:r w:rsidRPr="00933BA0">
        <w:rPr>
          <w:rtl/>
          <w:lang w:bidi="ar-EG"/>
        </w:rPr>
        <w:t xml:space="preserve"> المادة </w:t>
      </w:r>
      <w:r w:rsidRPr="00933BA0">
        <w:rPr>
          <w:lang w:bidi="ar-EG"/>
        </w:rPr>
        <w:t>6</w:t>
      </w:r>
      <w:r w:rsidRPr="00933BA0">
        <w:rPr>
          <w:rtl/>
          <w:lang w:val="en-CA"/>
        </w:rPr>
        <w:t xml:space="preserve"> إذا أدرجت التعي</w:t>
      </w:r>
      <w:r w:rsidRPr="00933BA0">
        <w:rPr>
          <w:rFonts w:hint="cs"/>
          <w:rtl/>
          <w:lang w:val="en-CA"/>
        </w:rPr>
        <w:t>ي</w:t>
      </w:r>
      <w:r w:rsidRPr="00933BA0">
        <w:rPr>
          <w:rtl/>
          <w:lang w:val="en-CA"/>
        </w:rPr>
        <w:t>نات المقترحة في قائمة التذييل</w:t>
      </w:r>
      <w:r w:rsidR="005726E2">
        <w:rPr>
          <w:rFonts w:hint="cs"/>
          <w:rtl/>
          <w:lang w:val="en-CA"/>
        </w:rPr>
        <w:t> </w:t>
      </w:r>
      <w:r w:rsidRPr="00933BA0">
        <w:t>30</w:t>
      </w:r>
      <w:r w:rsidRPr="00933BA0">
        <w:rPr>
          <w:lang w:val="en-CA"/>
        </w:rPr>
        <w:t>B</w:t>
      </w:r>
      <w:r w:rsidRPr="00933BA0">
        <w:rPr>
          <w:rtl/>
          <w:lang w:val="en-CA"/>
        </w:rPr>
        <w:t>.</w:t>
      </w:r>
    </w:p>
    <w:p w:rsidR="000A4C44" w:rsidRPr="00933BA0" w:rsidRDefault="000A4C44" w:rsidP="00F27572">
      <w:pPr>
        <w:pStyle w:val="Heading2"/>
        <w:rPr>
          <w:rtl/>
        </w:rPr>
      </w:pPr>
      <w:bookmarkStart w:id="19" w:name="_Toc428969597"/>
      <w:r w:rsidRPr="00933BA0">
        <w:rPr>
          <w:lang w:bidi="ar-SY"/>
        </w:rPr>
        <w:t>5.2</w:t>
      </w:r>
      <w:r w:rsidRPr="00933BA0">
        <w:rPr>
          <w:rtl/>
          <w:lang w:bidi="ar-SY"/>
        </w:rPr>
        <w:tab/>
        <w:t xml:space="preserve">القرار </w:t>
      </w:r>
      <w:r w:rsidRPr="00933BA0">
        <w:t>49 (Rev.WRC-12)</w:t>
      </w:r>
      <w:r w:rsidRPr="00933BA0">
        <w:rPr>
          <w:rtl/>
        </w:rPr>
        <w:t xml:space="preserve"> - الاحتياط الواجب</w:t>
      </w:r>
      <w:bookmarkEnd w:id="19"/>
    </w:p>
    <w:p w:rsidR="000A4C44" w:rsidRPr="00933BA0" w:rsidRDefault="000A4C44" w:rsidP="00F27572">
      <w:pPr>
        <w:pStyle w:val="Heading3"/>
        <w:rPr>
          <w:rtl/>
        </w:rPr>
      </w:pPr>
      <w:bookmarkStart w:id="20" w:name="_Toc428969598"/>
      <w:r w:rsidRPr="00933BA0">
        <w:t>1.5.2</w:t>
      </w:r>
      <w:r w:rsidRPr="00933BA0">
        <w:rPr>
          <w:rtl/>
        </w:rPr>
        <w:tab/>
        <w:t>مقدمة</w:t>
      </w:r>
      <w:bookmarkEnd w:id="20"/>
    </w:p>
    <w:p w:rsidR="000A4C44" w:rsidRPr="00933BA0" w:rsidRDefault="000A4C44" w:rsidP="00F27572">
      <w:pPr>
        <w:rPr>
          <w:rtl/>
          <w:lang w:bidi="ar-SY"/>
        </w:rPr>
      </w:pPr>
      <w:r w:rsidRPr="00933BA0">
        <w:rPr>
          <w:rtl/>
          <w:lang w:bidi="ar-EG"/>
        </w:rPr>
        <w:t xml:space="preserve">يُقدِّم مكتب الاتصالات الراديوية هذا التقرير المتعلق بالأنشطة التي اضطلع بها عملاً بمتطلبات القرار </w:t>
      </w:r>
      <w:r w:rsidRPr="00933BA0">
        <w:t>49</w:t>
      </w:r>
      <w:r w:rsidRPr="00933BA0">
        <w:rPr>
          <w:lang w:bidi="ar-SY"/>
        </w:rPr>
        <w:t> </w:t>
      </w:r>
      <w:r w:rsidRPr="00933BA0">
        <w:t>(Rev.WRC</w:t>
      </w:r>
      <w:r w:rsidRPr="00933BA0">
        <w:noBreakHyphen/>
        <w:t>12)</w:t>
      </w:r>
      <w:r w:rsidRPr="00933BA0">
        <w:rPr>
          <w:rtl/>
        </w:rPr>
        <w:t xml:space="preserve"> طبقاً للفقرة </w:t>
      </w:r>
      <w:r w:rsidRPr="00933BA0">
        <w:rPr>
          <w:i/>
          <w:iCs/>
          <w:rtl/>
        </w:rPr>
        <w:t>"يُكلّف مدير مكتب الاتصالات الراديوية"</w:t>
      </w:r>
      <w:r w:rsidRPr="00933BA0">
        <w:rPr>
          <w:rtl/>
        </w:rPr>
        <w:t xml:space="preserve"> حيث يُطلب من مدير مكتب الاتصالات الراديوية أن يَتقدّم بتقرير إلى </w:t>
      </w:r>
      <w:r w:rsidRPr="00933BA0">
        <w:rPr>
          <w:rtl/>
          <w:lang w:bidi="ar-SY"/>
        </w:rPr>
        <w:t>المؤتمرات العالمية للاتصالات الراديوية المختصّة المقبلة عن نتائج تنفيذ إجراءات الاحتياط الإداري الواجب.</w:t>
      </w:r>
    </w:p>
    <w:p w:rsidR="000A4C44" w:rsidRPr="00933BA0" w:rsidRDefault="000A4C44" w:rsidP="00D40B0F">
      <w:pPr>
        <w:pStyle w:val="Heading3"/>
        <w:rPr>
          <w:rtl/>
        </w:rPr>
      </w:pPr>
      <w:bookmarkStart w:id="21" w:name="_Toc428969599"/>
      <w:r w:rsidRPr="00933BA0">
        <w:t>2.5.2</w:t>
      </w:r>
      <w:r w:rsidRPr="00933BA0">
        <w:rPr>
          <w:rtl/>
        </w:rPr>
        <w:tab/>
        <w:t xml:space="preserve">التغييرات التي قام بها المؤتمر </w:t>
      </w:r>
      <w:r w:rsidRPr="00933BA0">
        <w:t>WRC</w:t>
      </w:r>
      <w:r w:rsidRPr="00933BA0">
        <w:noBreakHyphen/>
        <w:t>12</w:t>
      </w:r>
      <w:bookmarkEnd w:id="21"/>
    </w:p>
    <w:p w:rsidR="000A4C44" w:rsidRPr="00933BA0" w:rsidRDefault="000A4C44" w:rsidP="00D87DA6">
      <w:pPr>
        <w:rPr>
          <w:rtl/>
          <w:lang w:val="en-GB" w:bidi="ar-SY"/>
        </w:rPr>
      </w:pPr>
      <w:r w:rsidRPr="00933BA0">
        <w:rPr>
          <w:rtl/>
        </w:rPr>
        <w:t xml:space="preserve">أجريت تغييرات في المؤتمر </w:t>
      </w:r>
      <w:r w:rsidRPr="00933BA0">
        <w:rPr>
          <w:lang w:val="en-CA"/>
        </w:rPr>
        <w:t>WRC</w:t>
      </w:r>
      <w:r w:rsidRPr="00933BA0">
        <w:rPr>
          <w:lang w:val="en-CA"/>
        </w:rPr>
        <w:noBreakHyphen/>
      </w:r>
      <w:r w:rsidRPr="00933BA0">
        <w:t>12</w:t>
      </w:r>
      <w:r w:rsidRPr="00933BA0">
        <w:rPr>
          <w:rtl/>
          <w:lang w:val="en-CA"/>
        </w:rPr>
        <w:t xml:space="preserve"> </w:t>
      </w:r>
      <w:r w:rsidRPr="00933BA0">
        <w:rPr>
          <w:rFonts w:hint="cs"/>
          <w:rtl/>
          <w:lang w:val="en-CA"/>
        </w:rPr>
        <w:t>لكي تُستبعد</w:t>
      </w:r>
      <w:r w:rsidRPr="00933BA0">
        <w:rPr>
          <w:rtl/>
          <w:lang w:val="en-CA"/>
        </w:rPr>
        <w:t xml:space="preserve"> من نطاق هذا القرار الشبكات الساتلية أو الأنظمة الساتلية في الخدمة الإذاعية الساتلية في النطاق </w:t>
      </w:r>
      <w:r w:rsidRPr="00933BA0">
        <w:t>2</w:t>
      </w:r>
      <w:r w:rsidR="00005698" w:rsidRPr="00005698">
        <w:t>1,4</w:t>
      </w:r>
      <w:r w:rsidRPr="00933BA0">
        <w:rPr>
          <w:rtl/>
          <w:lang w:val="en-CA"/>
        </w:rPr>
        <w:t>-</w:t>
      </w:r>
      <w:r w:rsidR="005726E2" w:rsidRPr="00933BA0">
        <w:t>GHz</w:t>
      </w:r>
      <w:r w:rsidR="005726E2">
        <w:t> </w:t>
      </w:r>
      <w:r w:rsidRPr="00933BA0">
        <w:t>22</w:t>
      </w:r>
      <w:r w:rsidRPr="00933BA0">
        <w:rPr>
          <w:rtl/>
          <w:lang w:val="en-CA"/>
        </w:rPr>
        <w:t xml:space="preserve"> في الإقليمين </w:t>
      </w:r>
      <w:r w:rsidRPr="00933BA0">
        <w:t>1</w:t>
      </w:r>
      <w:r w:rsidRPr="00933BA0">
        <w:rPr>
          <w:rtl/>
          <w:lang w:val="en-GB" w:bidi="ar-SY"/>
        </w:rPr>
        <w:t xml:space="preserve"> و</w:t>
      </w:r>
      <w:r w:rsidRPr="00933BA0">
        <w:rPr>
          <w:lang w:bidi="ar-SY"/>
        </w:rPr>
        <w:t>3</w:t>
      </w:r>
      <w:r w:rsidRPr="00933BA0">
        <w:rPr>
          <w:rtl/>
          <w:lang w:val="en-GB" w:bidi="ar-SY"/>
        </w:rPr>
        <w:t xml:space="preserve"> وبدلاً من ذلك، تنطبق في</w:t>
      </w:r>
      <w:r w:rsidR="001C6E70">
        <w:rPr>
          <w:rFonts w:hint="cs"/>
          <w:rtl/>
          <w:lang w:val="en-GB" w:bidi="ar-SY"/>
        </w:rPr>
        <w:t> </w:t>
      </w:r>
      <w:r w:rsidRPr="00933BA0">
        <w:rPr>
          <w:rtl/>
          <w:lang w:val="en-GB" w:bidi="ar-SY"/>
        </w:rPr>
        <w:t xml:space="preserve">هذه الحالة إجراءات محددة من الاحتياط الواجب (انظر القرار </w:t>
      </w:r>
      <w:r w:rsidR="005726E2">
        <w:t>552 </w:t>
      </w:r>
      <w:r w:rsidRPr="00933BA0">
        <w:t>(WRC-12)</w:t>
      </w:r>
      <w:r w:rsidRPr="00933BA0">
        <w:rPr>
          <w:rtl/>
          <w:lang w:val="en-GB" w:bidi="ar-SY"/>
        </w:rPr>
        <w:t>).</w:t>
      </w:r>
    </w:p>
    <w:p w:rsidR="000A4C44" w:rsidRPr="00933BA0" w:rsidRDefault="000A4C44" w:rsidP="00505830">
      <w:pPr>
        <w:pStyle w:val="Heading3"/>
        <w:rPr>
          <w:rtl/>
        </w:rPr>
      </w:pPr>
      <w:bookmarkStart w:id="22" w:name="_Toc428969600"/>
      <w:r w:rsidRPr="00933BA0">
        <w:t>3.5.2</w:t>
      </w:r>
      <w:r w:rsidRPr="00933BA0">
        <w:rPr>
          <w:rtl/>
        </w:rPr>
        <w:tab/>
        <w:t>التنفيذ</w:t>
      </w:r>
      <w:bookmarkEnd w:id="22"/>
    </w:p>
    <w:p w:rsidR="000A4C44" w:rsidRPr="00933BA0" w:rsidRDefault="000A4C44" w:rsidP="002F4C7F">
      <w:pPr>
        <w:rPr>
          <w:rtl/>
          <w:lang w:bidi="ar-SY"/>
        </w:rPr>
      </w:pPr>
      <w:r w:rsidRPr="00505830">
        <w:rPr>
          <w:rStyle w:val="Heading4Char"/>
        </w:rPr>
        <w:t>1.3.5.2</w:t>
      </w:r>
      <w:r w:rsidRPr="00505830">
        <w:rPr>
          <w:rStyle w:val="Heading4Char"/>
          <w:rtl/>
        </w:rPr>
        <w:tab/>
        <w:t xml:space="preserve">يُرسل المكتب، قبل ستة أشهر من بداية كل فترة سداسية الأشهر، بصورة منتظمة إلى جميع </w:t>
      </w:r>
      <w:r w:rsidRPr="00933BA0">
        <w:rPr>
          <w:rtl/>
          <w:lang w:bidi="ar-SY"/>
        </w:rPr>
        <w:t>الإدارات رسالة فاكس معممة تتضمن قائمة شاملة بالشبكات التي تشتمل على تخصيصات يقع تاريخها النهائي في تلك الفترة سداسية الأشهر وتُشير إلى</w:t>
      </w:r>
      <w:r w:rsidR="002F4C7F">
        <w:rPr>
          <w:rFonts w:hint="cs"/>
          <w:rtl/>
          <w:lang w:bidi="ar-SY"/>
        </w:rPr>
        <w:t> </w:t>
      </w:r>
      <w:r w:rsidRPr="00933BA0">
        <w:rPr>
          <w:rtl/>
          <w:lang w:bidi="ar-SY"/>
        </w:rPr>
        <w:t xml:space="preserve">التاريخ النهائي المنطبق وتطلب إلى الإدارات وضع التخصيصات في الخدمة في الوقت المناسب وإرسال التبليغ الأول وتزويد معلومات الاحتياط الواجب </w:t>
      </w:r>
      <w:r w:rsidRPr="00933BA0">
        <w:rPr>
          <w:lang w:bidi="ar-SY"/>
        </w:rPr>
        <w:t>(DDI)</w:t>
      </w:r>
      <w:r w:rsidRPr="00933BA0">
        <w:rPr>
          <w:rtl/>
          <w:lang w:bidi="ar-SY"/>
        </w:rPr>
        <w:t xml:space="preserve">، حسبما يكون ملائماً. </w:t>
      </w:r>
      <w:r w:rsidRPr="00933BA0">
        <w:rPr>
          <w:rFonts w:hint="cs"/>
          <w:rtl/>
          <w:lang w:bidi="ar-SY"/>
        </w:rPr>
        <w:t>وتنشر</w:t>
      </w:r>
      <w:r w:rsidRPr="00933BA0">
        <w:rPr>
          <w:rtl/>
          <w:lang w:bidi="ar-SY"/>
        </w:rPr>
        <w:t xml:space="preserve"> هذه المعلومات أيضاً </w:t>
      </w:r>
      <w:r w:rsidRPr="00933BA0">
        <w:rPr>
          <w:rFonts w:hint="cs"/>
          <w:rtl/>
          <w:lang w:bidi="ar-SY"/>
        </w:rPr>
        <w:t>في</w:t>
      </w:r>
      <w:r w:rsidRPr="00933BA0">
        <w:rPr>
          <w:rtl/>
          <w:lang w:bidi="ar-SY"/>
        </w:rPr>
        <w:t xml:space="preserve"> موقع قطاع الاتصالات الراديوية على </w:t>
      </w:r>
      <w:r w:rsidRPr="00933BA0">
        <w:rPr>
          <w:rFonts w:hint="cs"/>
          <w:rtl/>
          <w:lang w:bidi="ar-SY"/>
        </w:rPr>
        <w:t xml:space="preserve">شبكة </w:t>
      </w:r>
      <w:r w:rsidRPr="00933BA0">
        <w:rPr>
          <w:rtl/>
          <w:lang w:bidi="ar-SY"/>
        </w:rPr>
        <w:t xml:space="preserve">الويب لمساعدة الإدارات في حالة عدم استلام الرسالة المعممة المرسلة بالفاكس أو بالبريد. وبالنسبة للخدمات المخطط لها يُرسل المكتب رسائل تذكير إفرادية بشأن الشبكات الساتلية إلى الإدارة المبلّغة قبل </w:t>
      </w:r>
      <w:r w:rsidRPr="00933BA0">
        <w:rPr>
          <w:lang w:bidi="ar-SY"/>
        </w:rPr>
        <w:t>6</w:t>
      </w:r>
      <w:r w:rsidRPr="00933BA0">
        <w:rPr>
          <w:rtl/>
          <w:lang w:bidi="ar-SY"/>
        </w:rPr>
        <w:t xml:space="preserve"> أشهر من التاريخ النهائي.</w:t>
      </w:r>
    </w:p>
    <w:p w:rsidR="000A4C44" w:rsidRPr="00933BA0" w:rsidRDefault="000A4C44" w:rsidP="005726E2">
      <w:pPr>
        <w:rPr>
          <w:rtl/>
          <w:lang w:bidi="ar-SY"/>
        </w:rPr>
      </w:pPr>
      <w:r w:rsidRPr="00505830">
        <w:rPr>
          <w:rStyle w:val="Heading4Char"/>
        </w:rPr>
        <w:t>2.3.5.2</w:t>
      </w:r>
      <w:r w:rsidRPr="00505830">
        <w:rPr>
          <w:rStyle w:val="Heading4Char"/>
          <w:rtl/>
        </w:rPr>
        <w:tab/>
        <w:t xml:space="preserve">ولمساعدة الإدارات في تقديم معلومات احتياط واجب </w:t>
      </w:r>
      <w:r w:rsidRPr="00505830">
        <w:rPr>
          <w:rStyle w:val="Heading4Char"/>
        </w:rPr>
        <w:t>(DDI)</w:t>
      </w:r>
      <w:r w:rsidRPr="00505830">
        <w:rPr>
          <w:rStyle w:val="Heading4Char"/>
          <w:rtl/>
        </w:rPr>
        <w:t xml:space="preserve"> كاملة ودقيقة وذات صلة، ولتيسير</w:t>
      </w:r>
      <w:r w:rsidRPr="00933BA0">
        <w:rPr>
          <w:rtl/>
          <w:lang w:bidi="ar-SY"/>
        </w:rPr>
        <w:t xml:space="preserve"> قيام المكتب بمعالجتها، أتاح المكتب ميزة جديدة ضمن برمجية </w:t>
      </w:r>
      <w:r w:rsidRPr="00933BA0">
        <w:t>Spacecap</w:t>
      </w:r>
      <w:r w:rsidRPr="00933BA0">
        <w:rPr>
          <w:rtl/>
          <w:lang w:bidi="ar-SY"/>
        </w:rPr>
        <w:t xml:space="preserve">، باسم ’معمار </w:t>
      </w:r>
      <w:r w:rsidRPr="00933BA0">
        <w:t>Res49/552</w:t>
      </w:r>
      <w:r w:rsidRPr="00933BA0">
        <w:rPr>
          <w:rtl/>
          <w:lang w:bidi="ar-SY"/>
        </w:rPr>
        <w:t xml:space="preserve">‘. وتستخلص هذه </w:t>
      </w:r>
      <w:r w:rsidR="005726E2">
        <w:rPr>
          <w:rFonts w:hint="cs"/>
          <w:rtl/>
          <w:lang w:bidi="ar-SY"/>
        </w:rPr>
        <w:t>البرمجية</w:t>
      </w:r>
      <w:r w:rsidRPr="00933BA0">
        <w:rPr>
          <w:rtl/>
          <w:lang w:bidi="ar-SY"/>
        </w:rPr>
        <w:t xml:space="preserve"> معلومات نطاق التردد من بيانات التنسيق والتبليغ عن تعديلات الخطط المزودة لشبكة ساتلية ما، وتقوم الإدارات بانتقاء كل أو</w:t>
      </w:r>
      <w:r w:rsidR="00505830">
        <w:rPr>
          <w:lang w:bidi="ar-SY"/>
        </w:rPr>
        <w:t> </w:t>
      </w:r>
      <w:r w:rsidRPr="00933BA0">
        <w:rPr>
          <w:rtl/>
          <w:lang w:bidi="ar-SY"/>
        </w:rPr>
        <w:t>بعض نطاقات التردد المستخلصة تبعاً لاختيارها</w:t>
      </w:r>
      <w:r w:rsidRPr="00933BA0">
        <w:rPr>
          <w:rFonts w:hint="cs"/>
          <w:rtl/>
          <w:lang w:bidi="ar-SY"/>
        </w:rPr>
        <w:t>،</w:t>
      </w:r>
      <w:r w:rsidRPr="00933BA0">
        <w:rPr>
          <w:rtl/>
          <w:lang w:bidi="ar-SY"/>
        </w:rPr>
        <w:t xml:space="preserve"> </w:t>
      </w:r>
      <w:r w:rsidRPr="00933BA0">
        <w:rPr>
          <w:rtl/>
          <w:lang w:val="en-CA" w:bidi="ar-SY"/>
        </w:rPr>
        <w:t>ومن ثم لا ت</w:t>
      </w:r>
      <w:r w:rsidRPr="00933BA0">
        <w:rPr>
          <w:rFonts w:hint="cs"/>
          <w:rtl/>
          <w:lang w:val="en-CA" w:bidi="ar-SY"/>
        </w:rPr>
        <w:t>ُ</w:t>
      </w:r>
      <w:r w:rsidRPr="00933BA0">
        <w:rPr>
          <w:rtl/>
          <w:lang w:val="en-CA" w:bidi="ar-SY"/>
        </w:rPr>
        <w:t>لتقط إلا معلومات الاحتياط الواجب المتصلة بصانع المركبة الفضائية ومزوّد خدمة</w:t>
      </w:r>
      <w:r w:rsidRPr="00933BA0">
        <w:rPr>
          <w:rtl/>
          <w:lang w:bidi="ar-SY"/>
        </w:rPr>
        <w:t xml:space="preserve"> الإطلاق، حسبما يكون ملائماً. ثم تقوم البرمجية بوصل معلومات الاحتياط الواجب مع كل المجموعات ذات الصلة من تخصيصات التردد التي تستعمل نطاقات التردد المنتقاة.</w:t>
      </w:r>
    </w:p>
    <w:p w:rsidR="000A4C44" w:rsidRPr="007649BF" w:rsidRDefault="000A4C44" w:rsidP="00920A72">
      <w:pPr>
        <w:rPr>
          <w:spacing w:val="-6"/>
          <w:rtl/>
          <w:lang w:bidi="ar-SY"/>
        </w:rPr>
      </w:pPr>
      <w:r w:rsidRPr="007649BF">
        <w:rPr>
          <w:spacing w:val="-6"/>
          <w:rtl/>
          <w:lang w:bidi="ar-SY"/>
        </w:rPr>
        <w:lastRenderedPageBreak/>
        <w:t>وعند استلام معلومات الاحتياط الواجب</w:t>
      </w:r>
      <w:r w:rsidRPr="007649BF">
        <w:rPr>
          <w:spacing w:val="-6"/>
          <w:rtl/>
        </w:rPr>
        <w:t xml:space="preserve"> </w:t>
      </w:r>
      <w:r w:rsidRPr="007649BF">
        <w:rPr>
          <w:spacing w:val="-6"/>
        </w:rPr>
        <w:t>(DDI)</w:t>
      </w:r>
      <w:r w:rsidRPr="007649BF">
        <w:rPr>
          <w:spacing w:val="-6"/>
          <w:rtl/>
          <w:lang w:bidi="ar-SY"/>
        </w:rPr>
        <w:t xml:space="preserve"> يتأكد المكتب من أن جميع المعلومات المطلوبة مقدمة وأن نطاقات التردد مشمولة في</w:t>
      </w:r>
      <w:r w:rsidR="00920A72">
        <w:rPr>
          <w:rFonts w:hint="cs"/>
          <w:spacing w:val="-6"/>
          <w:rtl/>
          <w:lang w:bidi="ar-SY"/>
        </w:rPr>
        <w:t> </w:t>
      </w:r>
      <w:r w:rsidRPr="007649BF">
        <w:rPr>
          <w:spacing w:val="-6"/>
          <w:rtl/>
          <w:lang w:bidi="ar-SY"/>
        </w:rPr>
        <w:t>طلب مقابل للتنسيق. وفي حالة عدم وضوح المعلومات، يمكن أن يطلب المكتب المزيد من المعلومات عن التشغيل الفعلي للساتل.</w:t>
      </w:r>
    </w:p>
    <w:p w:rsidR="000A4C44" w:rsidRPr="00933BA0" w:rsidRDefault="000A4C44" w:rsidP="00F253AD">
      <w:pPr>
        <w:rPr>
          <w:rtl/>
          <w:lang w:bidi="ar-SY"/>
        </w:rPr>
      </w:pPr>
      <w:r w:rsidRPr="007649BF">
        <w:rPr>
          <w:rStyle w:val="Heading4Char"/>
        </w:rPr>
        <w:t>3.3.5.2</w:t>
      </w:r>
      <w:r w:rsidRPr="007649BF">
        <w:rPr>
          <w:rStyle w:val="Heading4Char"/>
          <w:rtl/>
        </w:rPr>
        <w:tab/>
        <w:t xml:space="preserve">وبعد انتهاء المهلة الزمنية السارية، وعملاً بالفقرة </w:t>
      </w:r>
      <w:r w:rsidRPr="007649BF">
        <w:rPr>
          <w:rStyle w:val="Heading4Char"/>
        </w:rPr>
        <w:t>6</w:t>
      </w:r>
      <w:r w:rsidRPr="007649BF">
        <w:rPr>
          <w:rStyle w:val="Heading4Char"/>
          <w:rtl/>
        </w:rPr>
        <w:t xml:space="preserve"> من</w:t>
      </w:r>
      <w:r w:rsidRPr="00933BA0">
        <w:rPr>
          <w:rtl/>
          <w:lang w:bidi="ar-SY"/>
        </w:rPr>
        <w:t xml:space="preserve"> </w:t>
      </w:r>
      <w:r w:rsidRPr="001D3042">
        <w:rPr>
          <w:rStyle w:val="Heading4Char"/>
          <w:i/>
          <w:iCs/>
          <w:rtl/>
        </w:rPr>
        <w:t>يقرر</w:t>
      </w:r>
      <w:r w:rsidRPr="00933BA0">
        <w:rPr>
          <w:rtl/>
          <w:lang w:bidi="ar-SY"/>
        </w:rPr>
        <w:t xml:space="preserve"> </w:t>
      </w:r>
      <w:r w:rsidRPr="00933BA0">
        <w:rPr>
          <w:rtl/>
        </w:rPr>
        <w:t xml:space="preserve">من القرار </w:t>
      </w:r>
      <w:r w:rsidR="005726E2">
        <w:t>49 </w:t>
      </w:r>
      <w:r w:rsidRPr="00933BA0">
        <w:t>(Rev.WRC-03)</w:t>
      </w:r>
      <w:r w:rsidRPr="00933BA0">
        <w:rPr>
          <w:rtl/>
          <w:lang w:bidi="ar-SY"/>
        </w:rPr>
        <w:t xml:space="preserve"> والفقرة </w:t>
      </w:r>
      <w:r w:rsidRPr="00933BA0">
        <w:t>11</w:t>
      </w:r>
      <w:r w:rsidRPr="00933BA0">
        <w:rPr>
          <w:rtl/>
          <w:lang w:bidi="ar-SY"/>
        </w:rPr>
        <w:t xml:space="preserve"> من الملحق </w:t>
      </w:r>
      <w:r w:rsidRPr="00933BA0">
        <w:t>1</w:t>
      </w:r>
      <w:r w:rsidRPr="00933BA0">
        <w:rPr>
          <w:rtl/>
          <w:lang w:bidi="ar-SY"/>
        </w:rPr>
        <w:t xml:space="preserve"> بذلك القرار، يقوم المكتب:</w:t>
      </w:r>
      <w:r w:rsidRPr="00933BA0">
        <w:rPr>
          <w:rtl/>
        </w:rPr>
        <w:t xml:space="preserve"> </w:t>
      </w:r>
      <w:r w:rsidR="00717D72">
        <w:rPr>
          <w:rFonts w:hint="cs"/>
          <w:rtl/>
        </w:rPr>
        <w:t>’</w:t>
      </w:r>
      <w:r w:rsidR="00717D72">
        <w:t>1</w:t>
      </w:r>
      <w:r w:rsidR="00717D72">
        <w:rPr>
          <w:rFonts w:hint="cs"/>
          <w:rtl/>
        </w:rPr>
        <w:t>‘</w:t>
      </w:r>
      <w:r w:rsidR="00B9537A">
        <w:rPr>
          <w:rFonts w:hint="cs"/>
          <w:rtl/>
          <w:lang w:bidi="ar-SY"/>
        </w:rPr>
        <w:t xml:space="preserve"> </w:t>
      </w:r>
      <w:r w:rsidRPr="00933BA0">
        <w:rPr>
          <w:rtl/>
          <w:lang w:bidi="ar-SY"/>
        </w:rPr>
        <w:t xml:space="preserve">بإعلام الإدارة المعنية بقائمة الشبكات الساتلية أو </w:t>
      </w:r>
      <w:r w:rsidR="00F253AD">
        <w:rPr>
          <w:rFonts w:hint="cs"/>
          <w:rtl/>
          <w:lang w:bidi="ar-SY"/>
        </w:rPr>
        <w:t>مديات</w:t>
      </w:r>
      <w:r w:rsidRPr="00933BA0">
        <w:rPr>
          <w:rtl/>
          <w:lang w:bidi="ar-SY"/>
        </w:rPr>
        <w:t xml:space="preserve"> التردد التي لم يتلق المكتب بشأنها معلومات الاحتياط الواجب المطلوبة قبل انتهاء </w:t>
      </w:r>
      <w:r w:rsidRPr="00933BA0">
        <w:rPr>
          <w:rFonts w:hint="cs"/>
          <w:rtl/>
          <w:lang w:bidi="ar-SY"/>
        </w:rPr>
        <w:t>المهلة</w:t>
      </w:r>
      <w:r w:rsidRPr="00933BA0">
        <w:rPr>
          <w:rtl/>
          <w:lang w:bidi="ar-SY"/>
        </w:rPr>
        <w:t xml:space="preserve"> التنظيمي</w:t>
      </w:r>
      <w:r w:rsidRPr="00933BA0">
        <w:rPr>
          <w:rFonts w:hint="cs"/>
          <w:rtl/>
          <w:lang w:bidi="ar-SY"/>
        </w:rPr>
        <w:t>ة</w:t>
      </w:r>
      <w:r w:rsidRPr="00933BA0">
        <w:rPr>
          <w:rtl/>
          <w:lang w:bidi="ar-SY"/>
        </w:rPr>
        <w:t xml:space="preserve">؛ </w:t>
      </w:r>
      <w:r w:rsidR="00717D72">
        <w:rPr>
          <w:rFonts w:hint="cs"/>
          <w:rtl/>
        </w:rPr>
        <w:t>’</w:t>
      </w:r>
      <w:r w:rsidR="00717D72">
        <w:t>2</w:t>
      </w:r>
      <w:r w:rsidR="00717D72">
        <w:rPr>
          <w:rFonts w:hint="cs"/>
          <w:rtl/>
        </w:rPr>
        <w:t>‘</w:t>
      </w:r>
      <w:r w:rsidR="00B9537A">
        <w:rPr>
          <w:rFonts w:hint="cs"/>
          <w:rtl/>
          <w:lang w:bidi="ar-SY"/>
        </w:rPr>
        <w:t xml:space="preserve"> </w:t>
      </w:r>
      <w:r w:rsidRPr="00933BA0">
        <w:rPr>
          <w:rtl/>
          <w:lang w:bidi="ar-SY"/>
        </w:rPr>
        <w:t xml:space="preserve">بالعمل على إلغاء الأقسام الخاصة ذات الصلة ومعلومات التبليغ أو أجزاء منها، حسبما تكون الحالة، وبنشر هذه المعلومات في النشرة الإعلامية الصادرة عن المكتب </w:t>
      </w:r>
      <w:r w:rsidRPr="00933BA0">
        <w:rPr>
          <w:lang w:val="en-CA" w:bidi="ar-SY"/>
        </w:rPr>
        <w:t>(BR IFIC)</w:t>
      </w:r>
      <w:r w:rsidRPr="00933BA0">
        <w:rPr>
          <w:rtl/>
          <w:lang w:bidi="ar-SY"/>
        </w:rPr>
        <w:t>.</w:t>
      </w:r>
    </w:p>
    <w:p w:rsidR="000A4C44" w:rsidRPr="00933BA0" w:rsidRDefault="000A4C44" w:rsidP="007649BF">
      <w:pPr>
        <w:pStyle w:val="Heading3"/>
        <w:rPr>
          <w:rtl/>
        </w:rPr>
      </w:pPr>
      <w:bookmarkStart w:id="23" w:name="_Toc428969601"/>
      <w:r w:rsidRPr="00933BA0">
        <w:rPr>
          <w:lang w:bidi="ar-SY"/>
        </w:rPr>
        <w:t>4.5.2</w:t>
      </w:r>
      <w:r w:rsidRPr="00933BA0">
        <w:rPr>
          <w:rtl/>
        </w:rPr>
        <w:tab/>
        <w:t>نتائج العملية</w:t>
      </w:r>
      <w:bookmarkEnd w:id="23"/>
    </w:p>
    <w:p w:rsidR="000A4C44" w:rsidRPr="00933BA0" w:rsidRDefault="000A4C44" w:rsidP="004B5A6F">
      <w:pPr>
        <w:rPr>
          <w:rtl/>
          <w:lang w:val="en-CA"/>
        </w:rPr>
      </w:pPr>
      <w:r w:rsidRPr="004B5A6F">
        <w:rPr>
          <w:rStyle w:val="Heading4Char"/>
          <w:rtl/>
        </w:rPr>
        <w:t xml:space="preserve">تنشر معلومات الاحتياط الواجب ذات الصلة والصحيحة في الأقسام الخاصة من </w:t>
      </w:r>
      <w:r w:rsidRPr="004B5A6F">
        <w:rPr>
          <w:rStyle w:val="Heading4Char"/>
        </w:rPr>
        <w:t>RES49</w:t>
      </w:r>
      <w:r w:rsidRPr="00933BA0">
        <w:rPr>
          <w:rtl/>
          <w:lang w:val="en-CA"/>
        </w:rPr>
        <w:t xml:space="preserve"> وتوضع في متناول الإدارات في</w:t>
      </w:r>
      <w:r w:rsidR="004B5A6F">
        <w:rPr>
          <w:rFonts w:hint="cs"/>
          <w:rtl/>
          <w:lang w:val="en-CA"/>
        </w:rPr>
        <w:t> </w:t>
      </w:r>
      <w:r w:rsidRPr="00933BA0">
        <w:rPr>
          <w:rFonts w:hint="cs"/>
          <w:rtl/>
          <w:lang w:val="en-CA"/>
        </w:rPr>
        <w:t>نسق</w:t>
      </w:r>
      <w:r w:rsidRPr="00933BA0">
        <w:rPr>
          <w:rtl/>
          <w:lang w:val="en-CA"/>
        </w:rPr>
        <w:t xml:space="preserve"> قاعدة بيانات في غضون شهر من استلام الطلب. انظر التفاصيل في الجدول الوارد أدناه.</w:t>
      </w:r>
    </w:p>
    <w:p w:rsidR="000A4C44" w:rsidRPr="00933BA0" w:rsidRDefault="000A4C44" w:rsidP="00407EBD">
      <w:pPr>
        <w:pStyle w:val="TableNo"/>
        <w:rPr>
          <w:rtl/>
          <w:lang w:val="en-GB"/>
        </w:rPr>
      </w:pPr>
      <w:r w:rsidRPr="00933BA0">
        <w:rPr>
          <w:rtl/>
        </w:rPr>
        <w:t xml:space="preserve">الجدول </w:t>
      </w:r>
      <w:r w:rsidRPr="00933BA0">
        <w:t>1</w:t>
      </w:r>
      <w:r w:rsidRPr="00933BA0">
        <w:rPr>
          <w:lang w:val="en-GB"/>
        </w:rPr>
        <w:t>-</w:t>
      </w:r>
      <w:r w:rsidRPr="00933BA0">
        <w:t>4</w:t>
      </w:r>
      <w:r w:rsidRPr="00933BA0">
        <w:rPr>
          <w:lang w:val="en-GB"/>
        </w:rPr>
        <w:t>.</w:t>
      </w:r>
      <w:r w:rsidRPr="00933BA0">
        <w:t>5</w:t>
      </w:r>
      <w:r w:rsidRPr="00933BA0">
        <w:rPr>
          <w:lang w:val="en-GB"/>
        </w:rPr>
        <w:t>.</w:t>
      </w:r>
      <w:r w:rsidRPr="00933BA0">
        <w:t>2</w:t>
      </w:r>
    </w:p>
    <w:p w:rsidR="000A4C44" w:rsidRDefault="000A4C44" w:rsidP="00407EBD">
      <w:pPr>
        <w:pStyle w:val="Tabletitle"/>
      </w:pPr>
      <w:r w:rsidRPr="00933BA0">
        <w:rPr>
          <w:rtl/>
        </w:rPr>
        <w:t xml:space="preserve">تنفيذ القرار </w:t>
      </w:r>
      <w:r w:rsidRPr="00933BA0">
        <w:t>49 (Rev.WRC-12)</w:t>
      </w:r>
    </w:p>
    <w:tbl>
      <w:tblPr>
        <w:bidiVisual/>
        <w:tblW w:w="4366" w:type="pct"/>
        <w:jc w:val="center"/>
        <w:tblCellMar>
          <w:left w:w="0" w:type="dxa"/>
          <w:right w:w="0" w:type="dxa"/>
        </w:tblCellMar>
        <w:tblLook w:val="00A0" w:firstRow="1" w:lastRow="0" w:firstColumn="1" w:lastColumn="0" w:noHBand="0" w:noVBand="0"/>
      </w:tblPr>
      <w:tblGrid>
        <w:gridCol w:w="2207"/>
        <w:gridCol w:w="1114"/>
        <w:gridCol w:w="1298"/>
        <w:gridCol w:w="1487"/>
        <w:gridCol w:w="2302"/>
      </w:tblGrid>
      <w:tr w:rsidR="001D232C" w:rsidRPr="001D232C" w:rsidTr="001D232C">
        <w:trPr>
          <w:cantSplit/>
          <w:jc w:val="center"/>
        </w:trPr>
        <w:tc>
          <w:tcPr>
            <w:tcW w:w="1312" w:type="pct"/>
            <w:vMerge w:val="restart"/>
            <w:tcBorders>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spacing w:before="80" w:after="80"/>
              <w:jc w:val="center"/>
              <w:rPr>
                <w:rFonts w:eastAsia="SimSun" w:cs="Times New Roman Bold"/>
                <w:bCs/>
                <w:sz w:val="20"/>
              </w:rPr>
            </w:pPr>
          </w:p>
        </w:tc>
        <w:tc>
          <w:tcPr>
            <w:tcW w:w="662" w:type="pct"/>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pStyle w:val="Tablehead0"/>
              <w:rPr>
                <w:rFonts w:ascii="Times New Roman" w:hAnsi="Times New Roman"/>
                <w:rtl/>
              </w:rPr>
            </w:pPr>
            <w:r w:rsidRPr="001D232C">
              <w:rPr>
                <w:rFonts w:ascii="Times New Roman" w:hAnsi="Times New Roman"/>
                <w:rtl/>
              </w:rPr>
              <w:t>السنة</w:t>
            </w:r>
          </w:p>
        </w:tc>
        <w:tc>
          <w:tcPr>
            <w:tcW w:w="772"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pStyle w:val="Tablehead0"/>
              <w:rPr>
                <w:rFonts w:ascii="Times New Roman" w:hAnsi="Times New Roman"/>
                <w:rtl/>
              </w:rPr>
            </w:pPr>
            <w:r w:rsidRPr="001D232C">
              <w:rPr>
                <w:rFonts w:ascii="Times New Roman" w:hAnsi="Times New Roman"/>
                <w:rtl/>
              </w:rPr>
              <w:t>معلومات الاحتياط الواجب التي</w:t>
            </w:r>
            <w:r w:rsidRPr="001D232C">
              <w:rPr>
                <w:rFonts w:ascii="Times New Roman" w:hAnsi="Times New Roman"/>
              </w:rPr>
              <w:t xml:space="preserve"> </w:t>
            </w:r>
            <w:r w:rsidRPr="001D232C">
              <w:rPr>
                <w:rFonts w:ascii="Times New Roman" w:hAnsi="Times New Roman"/>
                <w:rtl/>
              </w:rPr>
              <w:t xml:space="preserve">وصلت </w:t>
            </w:r>
            <w:r w:rsidRPr="001D232C">
              <w:rPr>
                <w:rFonts w:ascii="Times New Roman" w:hAnsi="Times New Roman"/>
                <w:rtl/>
              </w:rPr>
              <w:br/>
              <w:t>(عدد الشبكات)</w:t>
            </w:r>
          </w:p>
        </w:tc>
        <w:tc>
          <w:tcPr>
            <w:tcW w:w="884"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pStyle w:val="Tablehead0"/>
              <w:rPr>
                <w:rFonts w:ascii="Times New Roman" w:hAnsi="Times New Roman"/>
                <w:rtl/>
              </w:rPr>
            </w:pPr>
            <w:r w:rsidRPr="001D232C">
              <w:rPr>
                <w:rFonts w:ascii="Times New Roman" w:hAnsi="Times New Roman"/>
                <w:rtl/>
              </w:rPr>
              <w:t>معلومات الاحتياط الواجب التي</w:t>
            </w:r>
            <w:r w:rsidRPr="001D232C">
              <w:rPr>
                <w:rFonts w:ascii="Times New Roman" w:hAnsi="Times New Roman"/>
              </w:rPr>
              <w:t xml:space="preserve"> </w:t>
            </w:r>
            <w:r w:rsidRPr="001D232C">
              <w:rPr>
                <w:rFonts w:ascii="Times New Roman" w:hAnsi="Times New Roman"/>
                <w:rtl/>
              </w:rPr>
              <w:t>نُشرت</w:t>
            </w:r>
            <w:r w:rsidRPr="001D232C">
              <w:rPr>
                <w:rFonts w:ascii="Times New Roman" w:hAnsi="Times New Roman"/>
                <w:rtl/>
              </w:rPr>
              <w:br/>
              <w:t>(عدد الشبكات)</w:t>
            </w:r>
          </w:p>
        </w:tc>
        <w:tc>
          <w:tcPr>
            <w:tcW w:w="1369"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pStyle w:val="Tablehead0"/>
              <w:rPr>
                <w:rFonts w:ascii="Times New Roman" w:hAnsi="Times New Roman"/>
                <w:rtl/>
              </w:rPr>
            </w:pPr>
            <w:r w:rsidRPr="001D232C">
              <w:rPr>
                <w:rFonts w:ascii="Times New Roman" w:hAnsi="Times New Roman"/>
                <w:rtl/>
              </w:rPr>
              <w:t>إلغاءات</w:t>
            </w:r>
          </w:p>
          <w:p w:rsidR="001D232C" w:rsidRPr="001D232C" w:rsidRDefault="001D232C" w:rsidP="001D232C">
            <w:pPr>
              <w:pStyle w:val="Tablehead0"/>
              <w:rPr>
                <w:rFonts w:ascii="Times New Roman" w:hAnsi="Times New Roman"/>
                <w:rtl/>
              </w:rPr>
            </w:pPr>
            <w:r w:rsidRPr="001D232C">
              <w:rPr>
                <w:rFonts w:ascii="Times New Roman" w:hAnsi="Times New Roman"/>
                <w:rtl/>
              </w:rPr>
              <w:t>(عدد</w:t>
            </w:r>
            <w:r w:rsidRPr="001D232C">
              <w:rPr>
                <w:rFonts w:ascii="Times New Roman" w:hAnsi="Times New Roman" w:hint="cs"/>
                <w:rtl/>
              </w:rPr>
              <w:t> </w:t>
            </w:r>
            <w:r w:rsidRPr="001D232C">
              <w:rPr>
                <w:rFonts w:ascii="Times New Roman" w:hAnsi="Times New Roman"/>
                <w:rtl/>
              </w:rPr>
              <w:t>الشبكات)</w:t>
            </w:r>
          </w:p>
        </w:tc>
      </w:tr>
      <w:tr w:rsidR="001D232C" w:rsidRPr="001D232C" w:rsidTr="001D232C">
        <w:trPr>
          <w:cantSplit/>
          <w:jc w:val="center"/>
        </w:trPr>
        <w:tc>
          <w:tcPr>
            <w:tcW w:w="1312" w:type="pct"/>
            <w:vMerge/>
            <w:tcBorders>
              <w:top w:val="single" w:sz="8" w:space="0" w:color="auto"/>
              <w:bottom w:val="single" w:sz="8" w:space="0" w:color="auto"/>
              <w:right w:val="single" w:sz="8" w:space="0" w:color="auto"/>
            </w:tcBorders>
            <w:tcMar>
              <w:left w:w="57" w:type="dxa"/>
              <w:right w:w="57" w:type="dxa"/>
            </w:tcMar>
            <w:vAlign w:val="center"/>
          </w:tcPr>
          <w:p w:rsidR="001D232C" w:rsidRPr="001D232C" w:rsidRDefault="001D232C" w:rsidP="001D232C">
            <w:pPr>
              <w:keepNext/>
              <w:spacing w:before="80" w:after="80"/>
              <w:jc w:val="center"/>
              <w:rPr>
                <w:rFonts w:eastAsia="SimSun" w:cs="Times New Roman Bold"/>
                <w:bCs/>
                <w:sz w:val="20"/>
              </w:rPr>
            </w:pPr>
          </w:p>
        </w:tc>
        <w:tc>
          <w:tcPr>
            <w:tcW w:w="0" w:type="auto"/>
            <w:vMerge/>
            <w:tcBorders>
              <w:top w:val="single" w:sz="8" w:space="0" w:color="auto"/>
              <w:left w:val="single" w:sz="8" w:space="0" w:color="auto"/>
              <w:bottom w:val="single" w:sz="8" w:space="0" w:color="auto"/>
              <w:right w:val="single" w:sz="8" w:space="0" w:color="auto"/>
            </w:tcBorders>
            <w:tcMar>
              <w:left w:w="57" w:type="dxa"/>
              <w:right w:w="57" w:type="dxa"/>
            </w:tcMar>
            <w:vAlign w:val="center"/>
          </w:tcPr>
          <w:p w:rsidR="001D232C" w:rsidRPr="001D232C" w:rsidRDefault="001D232C" w:rsidP="001D232C">
            <w:pPr>
              <w:pStyle w:val="Tablehead0"/>
              <w:rPr>
                <w:rFonts w:ascii="Times New Roman" w:eastAsia="SimSun" w:hAnsi="Times New Roman" w:cs="Times New Roman Bold"/>
              </w:rPr>
            </w:pPr>
          </w:p>
        </w:tc>
        <w:tc>
          <w:tcPr>
            <w:tcW w:w="772" w:type="pct"/>
            <w:vMerge/>
            <w:tcBorders>
              <w:top w:val="single" w:sz="8" w:space="0" w:color="auto"/>
              <w:left w:val="nil"/>
              <w:bottom w:val="single" w:sz="8" w:space="0" w:color="auto"/>
              <w:right w:val="single" w:sz="8" w:space="0" w:color="auto"/>
            </w:tcBorders>
            <w:tcMar>
              <w:left w:w="57" w:type="dxa"/>
              <w:right w:w="57" w:type="dxa"/>
            </w:tcMar>
            <w:vAlign w:val="center"/>
          </w:tcPr>
          <w:p w:rsidR="001D232C" w:rsidRPr="001D232C" w:rsidRDefault="001D232C" w:rsidP="001D232C">
            <w:pPr>
              <w:pStyle w:val="Tablehead0"/>
              <w:rPr>
                <w:rFonts w:ascii="Times New Roman" w:eastAsia="SimSun" w:hAnsi="Times New Roman" w:cs="Times New Roman Bold"/>
              </w:rPr>
            </w:pPr>
          </w:p>
        </w:tc>
        <w:tc>
          <w:tcPr>
            <w:tcW w:w="884" w:type="pct"/>
            <w:vMerge/>
            <w:tcBorders>
              <w:top w:val="single" w:sz="8" w:space="0" w:color="auto"/>
              <w:left w:val="nil"/>
              <w:bottom w:val="single" w:sz="8" w:space="0" w:color="auto"/>
              <w:right w:val="single" w:sz="8" w:space="0" w:color="auto"/>
            </w:tcBorders>
            <w:tcMar>
              <w:left w:w="57" w:type="dxa"/>
              <w:right w:w="57" w:type="dxa"/>
            </w:tcMar>
            <w:vAlign w:val="center"/>
          </w:tcPr>
          <w:p w:rsidR="001D232C" w:rsidRPr="001D232C" w:rsidRDefault="001D232C" w:rsidP="001D232C">
            <w:pPr>
              <w:pStyle w:val="Tablehead0"/>
              <w:rPr>
                <w:rFonts w:ascii="Times New Roman" w:eastAsia="SimSun" w:hAnsi="Times New Roman" w:cs="Times New Roman Bold"/>
              </w:rPr>
            </w:pPr>
          </w:p>
        </w:tc>
        <w:tc>
          <w:tcPr>
            <w:tcW w:w="1369"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D232C" w:rsidRPr="001D232C" w:rsidRDefault="001D232C" w:rsidP="001D232C">
            <w:pPr>
              <w:pStyle w:val="Tablehead0"/>
              <w:rPr>
                <w:rFonts w:ascii="Times New Roman" w:eastAsia="SimSun" w:hAnsi="Times New Roman" w:cs="Times New Roman Bold"/>
                <w:i/>
                <w:iCs/>
              </w:rPr>
            </w:pPr>
            <w:r w:rsidRPr="001D232C">
              <w:rPr>
                <w:rFonts w:ascii="Times New Roman" w:hAnsi="Times New Roman"/>
                <w:rtl/>
              </w:rPr>
              <w:t xml:space="preserve">الفقرة </w:t>
            </w:r>
            <w:r w:rsidRPr="001D232C">
              <w:rPr>
                <w:rFonts w:ascii="Times New Roman" w:hAnsi="Times New Roman"/>
              </w:rPr>
              <w:t>6</w:t>
            </w:r>
            <w:r w:rsidRPr="001D232C">
              <w:rPr>
                <w:rFonts w:ascii="Times New Roman" w:hAnsi="Times New Roman"/>
                <w:rtl/>
              </w:rPr>
              <w:t xml:space="preserve"> من </w:t>
            </w:r>
            <w:r w:rsidRPr="001D232C">
              <w:rPr>
                <w:rFonts w:ascii="Times New Roman" w:hAnsi="Times New Roman"/>
                <w:i/>
                <w:iCs/>
                <w:rtl/>
              </w:rPr>
              <w:t>يقرر</w:t>
            </w:r>
            <w:r w:rsidRPr="001D232C">
              <w:rPr>
                <w:rFonts w:ascii="Times New Roman" w:hAnsi="Times New Roman"/>
                <w:rtl/>
              </w:rPr>
              <w:t xml:space="preserve"> في القرار </w:t>
            </w:r>
            <w:r w:rsidRPr="001D232C">
              <w:rPr>
                <w:rFonts w:ascii="Times New Roman" w:hAnsi="Times New Roman"/>
              </w:rPr>
              <w:t>49</w:t>
            </w:r>
          </w:p>
        </w:tc>
      </w:tr>
      <w:tr w:rsidR="001D232C" w:rsidRPr="001D232C" w:rsidTr="001D232C">
        <w:trPr>
          <w:cantSplit/>
          <w:jc w:val="center"/>
        </w:trPr>
        <w:tc>
          <w:tcPr>
            <w:tcW w:w="1312"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1D232C" w:rsidRPr="001D232C" w:rsidRDefault="001D232C" w:rsidP="001D232C">
            <w:pPr>
              <w:pStyle w:val="Tabletexte"/>
              <w:jc w:val="center"/>
            </w:pPr>
            <w:r w:rsidRPr="001D232C">
              <w:rPr>
                <w:rtl/>
              </w:rPr>
              <w:t>خدمات مخطط لها/</w:t>
            </w:r>
            <w:r w:rsidRPr="001D232C">
              <w:rPr>
                <w:rFonts w:hint="cs"/>
                <w:rtl/>
              </w:rPr>
              <w:t xml:space="preserve"> </w:t>
            </w:r>
            <w:r w:rsidRPr="001D232C">
              <w:rPr>
                <w:rtl/>
              </w:rPr>
              <w:t>غير</w:t>
            </w:r>
            <w:r w:rsidRPr="001D232C">
              <w:rPr>
                <w:rFonts w:hint="cs"/>
                <w:rtl/>
              </w:rPr>
              <w:t> </w:t>
            </w:r>
            <w:r w:rsidRPr="001D232C">
              <w:rPr>
                <w:rtl/>
              </w:rPr>
              <w:t>مخطط</w:t>
            </w:r>
            <w:r w:rsidRPr="001D232C">
              <w:rPr>
                <w:rFonts w:hint="cs"/>
                <w:rtl/>
              </w:rPr>
              <w:t> </w:t>
            </w:r>
            <w:r w:rsidRPr="001D232C">
              <w:rPr>
                <w:rtl/>
              </w:rPr>
              <w:t>لها</w:t>
            </w: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2012</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27/62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23/50</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32/55</w:t>
            </w:r>
          </w:p>
        </w:tc>
      </w:tr>
      <w:tr w:rsidR="001D232C" w:rsidRPr="001D232C" w:rsidTr="001D232C">
        <w:trPr>
          <w:cantSplit/>
          <w:jc w:val="center"/>
        </w:trPr>
        <w:tc>
          <w:tcPr>
            <w:tcW w:w="1312" w:type="pct"/>
            <w:vMerge/>
            <w:tcBorders>
              <w:left w:val="single" w:sz="8" w:space="0" w:color="auto"/>
              <w:right w:val="single" w:sz="8" w:space="0" w:color="auto"/>
            </w:tcBorders>
            <w:vAlign w:val="center"/>
          </w:tcPr>
          <w:p w:rsidR="001D232C" w:rsidRPr="001D232C" w:rsidRDefault="001D232C" w:rsidP="001D232C">
            <w:pPr>
              <w:pStyle w:val="Tabletexte"/>
              <w:jc w:val="center"/>
              <w:rPr>
                <w:rFonts w:eastAsia="SimSun"/>
              </w:rPr>
            </w:pP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2013</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23/62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22/69</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22/19</w:t>
            </w:r>
          </w:p>
        </w:tc>
      </w:tr>
      <w:tr w:rsidR="001D232C" w:rsidRPr="001D232C" w:rsidTr="001D232C">
        <w:trPr>
          <w:cantSplit/>
          <w:jc w:val="center"/>
        </w:trPr>
        <w:tc>
          <w:tcPr>
            <w:tcW w:w="1312" w:type="pct"/>
            <w:vMerge/>
            <w:tcBorders>
              <w:left w:val="single" w:sz="8" w:space="0" w:color="auto"/>
              <w:right w:val="single" w:sz="8" w:space="0" w:color="auto"/>
            </w:tcBorders>
            <w:vAlign w:val="center"/>
          </w:tcPr>
          <w:p w:rsidR="001D232C" w:rsidRPr="001D232C" w:rsidRDefault="001D232C" w:rsidP="001D232C">
            <w:pPr>
              <w:pStyle w:val="Tabletexte"/>
              <w:jc w:val="center"/>
              <w:rPr>
                <w:rFonts w:eastAsia="SimSun"/>
              </w:rPr>
            </w:pP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2014</w:t>
            </w:r>
          </w:p>
        </w:tc>
        <w:tc>
          <w:tcPr>
            <w:tcW w:w="77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24/76</w:t>
            </w:r>
          </w:p>
        </w:tc>
        <w:tc>
          <w:tcPr>
            <w:tcW w:w="8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24/64</w:t>
            </w:r>
          </w:p>
        </w:tc>
        <w:tc>
          <w:tcPr>
            <w:tcW w:w="136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39/14</w:t>
            </w:r>
          </w:p>
        </w:tc>
      </w:tr>
      <w:tr w:rsidR="001D232C" w:rsidRPr="001D232C" w:rsidTr="001D232C">
        <w:trPr>
          <w:cantSplit/>
          <w:jc w:val="center"/>
        </w:trPr>
        <w:tc>
          <w:tcPr>
            <w:tcW w:w="1312" w:type="pct"/>
            <w:vMerge/>
            <w:tcBorders>
              <w:left w:val="single" w:sz="8" w:space="0" w:color="auto"/>
              <w:bottom w:val="single" w:sz="8" w:space="0" w:color="auto"/>
              <w:right w:val="single" w:sz="8" w:space="0" w:color="auto"/>
            </w:tcBorders>
            <w:vAlign w:val="center"/>
          </w:tcPr>
          <w:p w:rsidR="001D232C" w:rsidRPr="001D232C" w:rsidRDefault="001D232C" w:rsidP="001D232C">
            <w:pPr>
              <w:pStyle w:val="Tabletexte"/>
              <w:jc w:val="center"/>
              <w:rPr>
                <w:rFonts w:eastAsia="SimSun"/>
              </w:rPr>
            </w:pP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06.2015</w:t>
            </w:r>
          </w:p>
        </w:tc>
        <w:tc>
          <w:tcPr>
            <w:tcW w:w="7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D232C" w:rsidRPr="001D232C" w:rsidRDefault="001D232C" w:rsidP="001D232C">
            <w:pPr>
              <w:pStyle w:val="Tabletexte"/>
              <w:jc w:val="center"/>
              <w:rPr>
                <w:highlight w:val="yellow"/>
              </w:rPr>
            </w:pPr>
            <w:r w:rsidRPr="001D232C">
              <w:t>13/32</w:t>
            </w:r>
          </w:p>
        </w:tc>
        <w:tc>
          <w:tcPr>
            <w:tcW w:w="8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16/35</w:t>
            </w:r>
          </w:p>
        </w:tc>
        <w:tc>
          <w:tcPr>
            <w:tcW w:w="136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D232C" w:rsidRPr="001D232C" w:rsidRDefault="001D232C" w:rsidP="001D232C">
            <w:pPr>
              <w:pStyle w:val="Tabletexte"/>
              <w:jc w:val="center"/>
            </w:pPr>
            <w:r w:rsidRPr="001D232C">
              <w:t>2/2</w:t>
            </w:r>
          </w:p>
        </w:tc>
      </w:tr>
    </w:tbl>
    <w:p w:rsidR="000A4C44" w:rsidRPr="00933BA0" w:rsidRDefault="000A4C44" w:rsidP="00407EBD">
      <w:pPr>
        <w:pStyle w:val="Heading3"/>
        <w:rPr>
          <w:rtl/>
          <w:lang w:bidi="ar-SY"/>
        </w:rPr>
      </w:pPr>
      <w:bookmarkStart w:id="24" w:name="_Toc428969602"/>
      <w:r w:rsidRPr="00933BA0">
        <w:rPr>
          <w:lang w:bidi="ar-SY"/>
        </w:rPr>
        <w:t>5.5.2</w:t>
      </w:r>
      <w:r w:rsidRPr="00933BA0">
        <w:rPr>
          <w:rtl/>
          <w:lang w:bidi="ar-SY"/>
        </w:rPr>
        <w:tab/>
        <w:t xml:space="preserve">اقتراحات بشأن تحسين الإجراء </w:t>
      </w:r>
      <w:r w:rsidRPr="00933BA0">
        <w:rPr>
          <w:rFonts w:hint="cs"/>
          <w:rtl/>
          <w:lang w:bidi="ar-SY"/>
        </w:rPr>
        <w:t>بموجب</w:t>
      </w:r>
      <w:r w:rsidRPr="00933BA0">
        <w:rPr>
          <w:rtl/>
          <w:lang w:bidi="ar-SY"/>
        </w:rPr>
        <w:t xml:space="preserve"> القرار </w:t>
      </w:r>
      <w:r w:rsidRPr="00933BA0">
        <w:rPr>
          <w:lang w:bidi="ar-SY"/>
        </w:rPr>
        <w:t>49</w:t>
      </w:r>
      <w:bookmarkEnd w:id="24"/>
    </w:p>
    <w:p w:rsidR="000A4C44" w:rsidRPr="00933BA0" w:rsidRDefault="000A4C44" w:rsidP="001D232C">
      <w:pPr>
        <w:rPr>
          <w:rtl/>
          <w:lang w:val="en-CA" w:bidi="ar-SY"/>
        </w:rPr>
      </w:pPr>
      <w:r w:rsidRPr="00407EBD">
        <w:rPr>
          <w:rStyle w:val="Heading4Char"/>
        </w:rPr>
        <w:t>1.5.5.2</w:t>
      </w:r>
      <w:r w:rsidRPr="00407EBD">
        <w:rPr>
          <w:rStyle w:val="Heading4Char"/>
          <w:rtl/>
        </w:rPr>
        <w:tab/>
        <w:t xml:space="preserve">من المفترض تزويد معلومات القرار </w:t>
      </w:r>
      <w:r w:rsidRPr="00407EBD">
        <w:rPr>
          <w:rStyle w:val="Heading4Char"/>
        </w:rPr>
        <w:t>49</w:t>
      </w:r>
      <w:r w:rsidRPr="00407EBD">
        <w:rPr>
          <w:rStyle w:val="Heading4Char"/>
          <w:rtl/>
        </w:rPr>
        <w:t xml:space="preserve"> (الاحتياط الإداري الواجب)</w:t>
      </w:r>
      <w:r w:rsidRPr="00933BA0">
        <w:rPr>
          <w:rtl/>
          <w:lang w:val="en-CA" w:bidi="ar-SY"/>
        </w:rPr>
        <w:t xml:space="preserve"> قبل إطلاق وبداية تشغيل أي شبكة ساتلية. وبالفعل</w:t>
      </w:r>
      <w:r w:rsidR="004966AC">
        <w:rPr>
          <w:rFonts w:hint="cs"/>
          <w:rtl/>
          <w:lang w:val="en-CA" w:bidi="ar-SY"/>
        </w:rPr>
        <w:t xml:space="preserve">، </w:t>
      </w:r>
      <w:r w:rsidRPr="00933BA0">
        <w:rPr>
          <w:rtl/>
          <w:lang w:val="en-CA" w:bidi="ar-SY"/>
        </w:rPr>
        <w:t>فإن المعلومات التي يتعين تقديمها تشير إلى نافذة تسليم تعاقدية لمصن</w:t>
      </w:r>
      <w:r w:rsidRPr="00933BA0">
        <w:rPr>
          <w:rFonts w:hint="cs"/>
          <w:rtl/>
          <w:lang w:val="en-CA" w:bidi="ar-SY"/>
        </w:rPr>
        <w:t>ّ</w:t>
      </w:r>
      <w:r w:rsidRPr="00933BA0">
        <w:rPr>
          <w:rtl/>
          <w:lang w:val="en-CA" w:bidi="ar-SY"/>
        </w:rPr>
        <w:t>ع المركبة الفضائية وإطلاق أو نافذة تسليم في</w:t>
      </w:r>
      <w:r w:rsidR="001D232C">
        <w:rPr>
          <w:rFonts w:hint="cs"/>
          <w:rtl/>
          <w:lang w:val="en-CA" w:bidi="ar-SY"/>
        </w:rPr>
        <w:t> </w:t>
      </w:r>
      <w:r w:rsidRPr="00933BA0">
        <w:rPr>
          <w:rtl/>
          <w:lang w:val="en-CA" w:bidi="ar-SY"/>
        </w:rPr>
        <w:t xml:space="preserve">المدار لمزود خدمة الإطلاق. وليس هناك من حكم اليوم في القرار </w:t>
      </w:r>
      <w:r w:rsidRPr="00933BA0">
        <w:rPr>
          <w:lang w:bidi="ar-SY"/>
        </w:rPr>
        <w:t>49</w:t>
      </w:r>
      <w:r w:rsidRPr="00933BA0">
        <w:rPr>
          <w:rtl/>
          <w:lang w:val="en-CA" w:bidi="ar-SY"/>
        </w:rPr>
        <w:t xml:space="preserve"> </w:t>
      </w:r>
      <w:r w:rsidRPr="00933BA0">
        <w:rPr>
          <w:rFonts w:hint="cs"/>
          <w:rtl/>
          <w:lang w:val="en-CA" w:bidi="ar-SY"/>
        </w:rPr>
        <w:t>يجبر</w:t>
      </w:r>
      <w:r w:rsidRPr="00933BA0">
        <w:rPr>
          <w:rtl/>
          <w:lang w:val="en-CA" w:bidi="ar-SY"/>
        </w:rPr>
        <w:t xml:space="preserve"> الإدارات على تحديث معلومات الاحتياط الواجب لديها</w:t>
      </w:r>
      <w:r w:rsidR="005726E2">
        <w:rPr>
          <w:rFonts w:hint="cs"/>
          <w:rtl/>
          <w:lang w:val="en-CA" w:bidi="ar-SY"/>
        </w:rPr>
        <w:t> </w:t>
      </w:r>
      <w:r w:rsidRPr="00933BA0">
        <w:rPr>
          <w:rtl/>
          <w:lang w:val="en-CA" w:bidi="ar-SY"/>
        </w:rPr>
        <w:t>–</w:t>
      </w:r>
      <w:r w:rsidR="00680CE3">
        <w:rPr>
          <w:rFonts w:hint="cs"/>
          <w:rtl/>
          <w:lang w:val="en-CA" w:bidi="ar-SY"/>
        </w:rPr>
        <w:t> </w:t>
      </w:r>
      <w:r w:rsidRPr="00933BA0">
        <w:rPr>
          <w:rtl/>
          <w:lang w:val="en-CA" w:bidi="ar-SY"/>
        </w:rPr>
        <w:t>من</w:t>
      </w:r>
      <w:r w:rsidR="00680CE3">
        <w:rPr>
          <w:rFonts w:hint="cs"/>
          <w:rtl/>
          <w:lang w:val="en-CA" w:bidi="ar-SY"/>
        </w:rPr>
        <w:t> </w:t>
      </w:r>
      <w:r w:rsidRPr="00933BA0">
        <w:rPr>
          <w:rtl/>
          <w:lang w:val="en-CA" w:bidi="ar-SY"/>
        </w:rPr>
        <w:t xml:space="preserve">قبيل التأكيد بعد الإطلاق للمعلومات </w:t>
      </w:r>
      <w:r w:rsidR="009310B6">
        <w:rPr>
          <w:rFonts w:hint="cs"/>
          <w:rtl/>
          <w:lang w:val="en-CA" w:bidi="ar-SY"/>
        </w:rPr>
        <w:t xml:space="preserve">المقدمة </w:t>
      </w:r>
      <w:r w:rsidR="009B53DE">
        <w:rPr>
          <w:rFonts w:hint="cs"/>
          <w:rtl/>
          <w:lang w:val="en-CA" w:bidi="ar-SY"/>
        </w:rPr>
        <w:t>بالفعل</w:t>
      </w:r>
      <w:r w:rsidRPr="00933BA0">
        <w:rPr>
          <w:rtl/>
          <w:lang w:val="en-CA" w:bidi="ar-SY"/>
        </w:rPr>
        <w:t xml:space="preserve"> أو تغيير المركبة الفضائية لتخصيصات التردد المسجلة بالفعل أو</w:t>
      </w:r>
      <w:r w:rsidR="006B07C1">
        <w:rPr>
          <w:rFonts w:hint="cs"/>
          <w:rtl/>
          <w:lang w:val="en-CA" w:bidi="ar-SY"/>
        </w:rPr>
        <w:t> </w:t>
      </w:r>
      <w:r w:rsidRPr="00933BA0">
        <w:rPr>
          <w:rtl/>
          <w:lang w:val="en-CA" w:bidi="ar-SY"/>
        </w:rPr>
        <w:t>استئناف الاستخدام بعد تعليق.</w:t>
      </w:r>
    </w:p>
    <w:p w:rsidR="000A4C44" w:rsidRPr="00933BA0" w:rsidRDefault="000A4C44" w:rsidP="00407EBD">
      <w:pPr>
        <w:rPr>
          <w:rtl/>
          <w:lang w:val="en-CA" w:bidi="ar-SY"/>
        </w:rPr>
      </w:pPr>
      <w:r w:rsidRPr="00933BA0">
        <w:rPr>
          <w:b/>
          <w:bCs/>
        </w:rPr>
        <w:t>2</w:t>
      </w:r>
      <w:r w:rsidRPr="00933BA0">
        <w:rPr>
          <w:b/>
          <w:bCs/>
          <w:lang w:val="en-CA"/>
        </w:rPr>
        <w:t>.</w:t>
      </w:r>
      <w:r w:rsidRPr="00933BA0">
        <w:rPr>
          <w:b/>
          <w:bCs/>
        </w:rPr>
        <w:t>5</w:t>
      </w:r>
      <w:r w:rsidRPr="00933BA0">
        <w:rPr>
          <w:b/>
          <w:bCs/>
          <w:lang w:val="en-CA"/>
        </w:rPr>
        <w:t>.</w:t>
      </w:r>
      <w:r w:rsidRPr="00933BA0">
        <w:rPr>
          <w:b/>
          <w:bCs/>
        </w:rPr>
        <w:t>5</w:t>
      </w:r>
      <w:r w:rsidRPr="00933BA0">
        <w:rPr>
          <w:b/>
          <w:bCs/>
          <w:lang w:val="en-CA"/>
        </w:rPr>
        <w:t>.</w:t>
      </w:r>
      <w:r w:rsidRPr="00933BA0">
        <w:rPr>
          <w:b/>
          <w:bCs/>
        </w:rPr>
        <w:t>2</w:t>
      </w:r>
      <w:r w:rsidRPr="00933BA0">
        <w:rPr>
          <w:b/>
          <w:bCs/>
          <w:rtl/>
          <w:lang w:val="en-CA" w:bidi="ar-SY"/>
        </w:rPr>
        <w:tab/>
      </w:r>
      <w:r w:rsidRPr="00933BA0">
        <w:rPr>
          <w:rtl/>
          <w:lang w:val="en-CA" w:bidi="ar-SY"/>
        </w:rPr>
        <w:t xml:space="preserve">ولمعالجة المسائل المذكورة أعلاه، ربما تشمل التحسينات الممكنة للقرار </w:t>
      </w:r>
      <w:r w:rsidRPr="00933BA0">
        <w:rPr>
          <w:lang w:bidi="ar-SY"/>
        </w:rPr>
        <w:t>49</w:t>
      </w:r>
      <w:r w:rsidRPr="00933BA0">
        <w:rPr>
          <w:rtl/>
          <w:lang w:val="en-CA" w:bidi="ar-SY"/>
        </w:rPr>
        <w:t xml:space="preserve"> ما يلي:</w:t>
      </w:r>
    </w:p>
    <w:p w:rsidR="000A4C44" w:rsidRPr="00933BA0" w:rsidRDefault="000A4C44" w:rsidP="00407EBD">
      <w:pPr>
        <w:pStyle w:val="enumlev1"/>
        <w:rPr>
          <w:rtl/>
          <w:lang w:val="en-CA"/>
        </w:rPr>
      </w:pPr>
      <w:r w:rsidRPr="00933BA0">
        <w:rPr>
          <w:rtl/>
          <w:lang w:val="en-CA"/>
        </w:rPr>
        <w:t>–</w:t>
      </w:r>
      <w:r w:rsidRPr="00933BA0">
        <w:rPr>
          <w:rtl/>
          <w:lang w:val="en-CA"/>
        </w:rPr>
        <w:tab/>
        <w:t xml:space="preserve">تقديم معلومات </w:t>
      </w:r>
      <w:r w:rsidRPr="00933BA0">
        <w:rPr>
          <w:rFonts w:hint="cs"/>
          <w:rtl/>
          <w:lang w:val="en-CA"/>
        </w:rPr>
        <w:t>الاحتياط</w:t>
      </w:r>
      <w:r w:rsidRPr="00933BA0">
        <w:rPr>
          <w:rtl/>
          <w:lang w:val="en-CA"/>
        </w:rPr>
        <w:t xml:space="preserve"> الواجب في غضون [</w:t>
      </w:r>
      <w:r w:rsidRPr="00933BA0">
        <w:t>30</w:t>
      </w:r>
      <w:r w:rsidRPr="00933BA0">
        <w:rPr>
          <w:rtl/>
          <w:lang w:val="en-CA"/>
        </w:rPr>
        <w:t>] يوماً من الوضع في الخدمة/استئناف تشغيل تخصيصات التردد للشبكة الساتلية (وهذا من شأنه تيسير اقتران ساتل فعلي/تاريخ إطلاق (عند الاقتضاء) مع الموقع المداري الذي توضع فيه هذه التخصيصات في الخدمة).</w:t>
      </w:r>
    </w:p>
    <w:p w:rsidR="000A4C44" w:rsidRPr="00933BA0" w:rsidRDefault="000A4C44" w:rsidP="005726E2">
      <w:pPr>
        <w:pStyle w:val="enumlev1"/>
        <w:rPr>
          <w:b/>
          <w:bCs/>
          <w:rtl/>
          <w:lang w:val="en-CA"/>
        </w:rPr>
      </w:pPr>
      <w:r w:rsidRPr="00933BA0">
        <w:rPr>
          <w:rtl/>
          <w:lang w:val="en-CA"/>
        </w:rPr>
        <w:t>–</w:t>
      </w:r>
      <w:r w:rsidRPr="00933BA0">
        <w:rPr>
          <w:rtl/>
          <w:lang w:val="en-CA"/>
        </w:rPr>
        <w:tab/>
        <w:t>اشتراط رسمي لتجديد المعلومات كلما حدثت تغييرات (اشتراط يتعين ربطه أيضاً بالتعليق بموجب الرقم</w:t>
      </w:r>
      <w:r w:rsidR="005726E2">
        <w:rPr>
          <w:rFonts w:hint="cs"/>
          <w:rtl/>
          <w:lang w:val="en-CA"/>
        </w:rPr>
        <w:t> </w:t>
      </w:r>
      <w:r w:rsidRPr="00933BA0">
        <w:t>49</w:t>
      </w:r>
      <w:r w:rsidRPr="00933BA0">
        <w:rPr>
          <w:lang w:val="en-CA"/>
        </w:rPr>
        <w:t>.</w:t>
      </w:r>
      <w:r w:rsidRPr="00933BA0">
        <w:t>11</w:t>
      </w:r>
      <w:r w:rsidRPr="00933BA0">
        <w:rPr>
          <w:rtl/>
          <w:lang w:val="en-CA"/>
        </w:rPr>
        <w:t>).</w:t>
      </w:r>
    </w:p>
    <w:p w:rsidR="000A4C44" w:rsidRPr="00933BA0" w:rsidRDefault="000A4C44" w:rsidP="00C627FE">
      <w:pPr>
        <w:keepLines/>
        <w:rPr>
          <w:b/>
          <w:bCs/>
          <w:rtl/>
          <w:lang w:val="en-GB" w:bidi="ar-SY"/>
        </w:rPr>
      </w:pPr>
      <w:r w:rsidRPr="00407EBD">
        <w:rPr>
          <w:rStyle w:val="Heading4Char"/>
          <w:b w:val="0"/>
          <w:bCs w:val="0"/>
        </w:rPr>
        <w:lastRenderedPageBreak/>
        <w:t>3.5.5.2</w:t>
      </w:r>
      <w:r w:rsidRPr="00407EBD">
        <w:rPr>
          <w:rStyle w:val="Heading4Char"/>
          <w:b w:val="0"/>
          <w:bCs w:val="0"/>
          <w:rtl/>
        </w:rPr>
        <w:tab/>
        <w:t xml:space="preserve">ثمة </w:t>
      </w:r>
      <w:r w:rsidRPr="00407EBD">
        <w:rPr>
          <w:rStyle w:val="Heading4Char"/>
          <w:rtl/>
        </w:rPr>
        <w:t xml:space="preserve">صعوبة أخرى يواجهها المكتب عند تفحص معلومات القرار </w:t>
      </w:r>
      <w:r w:rsidRPr="00407EBD">
        <w:rPr>
          <w:rStyle w:val="Heading4Char"/>
        </w:rPr>
        <w:t>49</w:t>
      </w:r>
      <w:r w:rsidRPr="00933BA0">
        <w:rPr>
          <w:rtl/>
          <w:lang w:val="en-CA" w:bidi="ar-SY"/>
        </w:rPr>
        <w:t xml:space="preserve"> وهي تتبع ساتل سبق تقديم بطاقة تبليغه بموجب القرار</w:t>
      </w:r>
      <w:r w:rsidR="005726E2">
        <w:rPr>
          <w:rFonts w:hint="cs"/>
          <w:rtl/>
          <w:lang w:val="en-CA" w:bidi="ar-SY"/>
        </w:rPr>
        <w:t> </w:t>
      </w:r>
      <w:r w:rsidRPr="00933BA0">
        <w:rPr>
          <w:lang w:bidi="ar-SY"/>
        </w:rPr>
        <w:t>49</w:t>
      </w:r>
      <w:r w:rsidRPr="00933BA0">
        <w:rPr>
          <w:rtl/>
          <w:lang w:val="en-CA" w:bidi="ar-SY"/>
        </w:rPr>
        <w:t xml:space="preserve">، من أجل تجنب تسجيل نفس الساتل بوصفه </w:t>
      </w:r>
      <w:r w:rsidRPr="00933BA0">
        <w:rPr>
          <w:rFonts w:hint="cs"/>
          <w:rtl/>
          <w:lang w:val="en-CA" w:bidi="ar-SY"/>
        </w:rPr>
        <w:t>قيد</w:t>
      </w:r>
      <w:r w:rsidRPr="00933BA0">
        <w:rPr>
          <w:rtl/>
          <w:lang w:val="en-CA" w:bidi="ar-SY"/>
        </w:rPr>
        <w:t xml:space="preserve"> التشغيل في عدة مواقع مدارية في آن واحد. ومن إمكانات زيادة الشفافية في هذا السياق هو تمديد رقم هوية الاتحاد القائم ليشمل هوية المركبة الفضائية، البند</w:t>
      </w:r>
      <w:r w:rsidR="005726E2">
        <w:rPr>
          <w:rFonts w:hint="cs"/>
          <w:rtl/>
          <w:lang w:val="en-CA" w:bidi="ar-SY"/>
        </w:rPr>
        <w:t> </w:t>
      </w:r>
      <w:r w:rsidRPr="00933BA0">
        <w:t>2</w:t>
      </w:r>
      <w:r w:rsidR="00C627FE">
        <w:rPr>
          <w:rFonts w:hint="eastAsia"/>
          <w:rtl/>
        </w:rPr>
        <w:t> </w:t>
      </w:r>
      <w:r w:rsidR="00F52A8E">
        <w:rPr>
          <w:rFonts w:hint="cs"/>
          <w:rtl/>
        </w:rPr>
        <w:t>أ</w:t>
      </w:r>
      <w:r w:rsidR="00C627FE">
        <w:rPr>
          <w:rFonts w:hint="cs"/>
          <w:rtl/>
          <w:lang w:val="en-CA" w:bidi="ar-SY"/>
        </w:rPr>
        <w:t xml:space="preserve">) </w:t>
      </w:r>
      <w:r w:rsidRPr="00933BA0">
        <w:rPr>
          <w:rtl/>
          <w:lang w:val="en-CA" w:bidi="ar-SY"/>
        </w:rPr>
        <w:t>من الملحق</w:t>
      </w:r>
      <w:r w:rsidR="005726E2">
        <w:rPr>
          <w:rFonts w:hint="cs"/>
          <w:rtl/>
          <w:lang w:val="en-CA" w:bidi="ar-SY"/>
        </w:rPr>
        <w:t> </w:t>
      </w:r>
      <w:r w:rsidRPr="00933BA0">
        <w:rPr>
          <w:lang w:bidi="ar-SY"/>
        </w:rPr>
        <w:t>2</w:t>
      </w:r>
      <w:r w:rsidRPr="00933BA0">
        <w:rPr>
          <w:rtl/>
          <w:lang w:val="en-CA" w:bidi="ar-SY"/>
        </w:rPr>
        <w:t xml:space="preserve"> للقرار</w:t>
      </w:r>
      <w:r w:rsidR="005726E2">
        <w:rPr>
          <w:rFonts w:hint="cs"/>
          <w:rtl/>
          <w:lang w:val="en-CA" w:bidi="ar-SY"/>
        </w:rPr>
        <w:t> </w:t>
      </w:r>
      <w:r w:rsidR="005726E2">
        <w:t>552 </w:t>
      </w:r>
      <w:r w:rsidRPr="00933BA0">
        <w:t>(WRC</w:t>
      </w:r>
      <w:r w:rsidR="00C64921">
        <w:noBreakHyphen/>
      </w:r>
      <w:r w:rsidRPr="00933BA0">
        <w:t>12)</w:t>
      </w:r>
      <w:r w:rsidRPr="00933BA0">
        <w:rPr>
          <w:rtl/>
          <w:lang w:val="en-CA" w:bidi="ar-SY"/>
        </w:rPr>
        <w:t xml:space="preserve">. وقد نشر المكتب نظام الترقيم لهذا البند في رسالته المعممة </w:t>
      </w:r>
      <w:r w:rsidRPr="00933BA0">
        <w:t>CR/343</w:t>
      </w:r>
      <w:r w:rsidRPr="00933BA0">
        <w:rPr>
          <w:rtl/>
          <w:lang w:val="en-CA" w:bidi="ar-SY"/>
        </w:rPr>
        <w:t xml:space="preserve"> المؤرخة </w:t>
      </w:r>
      <w:r w:rsidRPr="00933BA0">
        <w:rPr>
          <w:lang w:bidi="ar-SY"/>
        </w:rPr>
        <w:t>31</w:t>
      </w:r>
      <w:r w:rsidRPr="00933BA0">
        <w:rPr>
          <w:rtl/>
          <w:lang w:val="en-CA" w:bidi="ar-SY"/>
        </w:rPr>
        <w:t xml:space="preserve"> يناير </w:t>
      </w:r>
      <w:r w:rsidRPr="00933BA0">
        <w:rPr>
          <w:lang w:bidi="ar-SY"/>
        </w:rPr>
        <w:t>2013</w:t>
      </w:r>
      <w:r w:rsidRPr="00933BA0">
        <w:rPr>
          <w:rtl/>
          <w:lang w:val="en-CA" w:bidi="ar-SY"/>
        </w:rPr>
        <w:t>.</w:t>
      </w:r>
    </w:p>
    <w:p w:rsidR="000A4C44" w:rsidRPr="00933BA0" w:rsidRDefault="000A4C44" w:rsidP="005726E2">
      <w:pPr>
        <w:rPr>
          <w:b/>
          <w:bCs/>
          <w:rtl/>
          <w:lang w:val="en-CA" w:bidi="ar-SY"/>
        </w:rPr>
      </w:pPr>
      <w:r w:rsidRPr="00407EBD">
        <w:rPr>
          <w:rStyle w:val="Heading4Char"/>
          <w:b w:val="0"/>
          <w:bCs w:val="0"/>
        </w:rPr>
        <w:t>4.5.5.2</w:t>
      </w:r>
      <w:r w:rsidRPr="00407EBD">
        <w:rPr>
          <w:rStyle w:val="Heading4Char"/>
          <w:b w:val="0"/>
          <w:bCs w:val="0"/>
          <w:rtl/>
        </w:rPr>
        <w:tab/>
        <w:t>و</w:t>
      </w:r>
      <w:r w:rsidRPr="00407EBD">
        <w:rPr>
          <w:rStyle w:val="Heading4Char"/>
          <w:rtl/>
        </w:rPr>
        <w:t>قد يرغب المؤتمر في أن ينظر في التعديلات المقترحة أعلاه بهدف</w:t>
      </w:r>
      <w:r w:rsidRPr="00933BA0">
        <w:rPr>
          <w:rtl/>
          <w:lang w:val="en-CA" w:bidi="ar-SY"/>
        </w:rPr>
        <w:t xml:space="preserve"> إدراجها في قرار </w:t>
      </w:r>
      <w:r w:rsidRPr="00933BA0">
        <w:rPr>
          <w:lang w:bidi="ar-SY"/>
        </w:rPr>
        <w:t>49</w:t>
      </w:r>
      <w:r w:rsidRPr="00933BA0">
        <w:rPr>
          <w:rtl/>
          <w:lang w:val="en-CA" w:bidi="ar-SY"/>
        </w:rPr>
        <w:t xml:space="preserve"> جديد/معزز. ورغبة في</w:t>
      </w:r>
      <w:r w:rsidR="00407EBD">
        <w:rPr>
          <w:lang w:val="en-CA" w:bidi="ar-SY"/>
        </w:rPr>
        <w:t> </w:t>
      </w:r>
      <w:r w:rsidRPr="00933BA0">
        <w:rPr>
          <w:rtl/>
          <w:lang w:val="en-CA" w:bidi="ar-SY"/>
        </w:rPr>
        <w:t xml:space="preserve">زيادة الثقة واكتساب الخبرة بشأن التغييرات المقترحة، لعل المؤتمر </w:t>
      </w:r>
      <w:r w:rsidRPr="00933BA0">
        <w:rPr>
          <w:lang w:val="en-CA" w:bidi="ar-SY"/>
        </w:rPr>
        <w:t>WRC-</w:t>
      </w:r>
      <w:r w:rsidRPr="00933BA0">
        <w:rPr>
          <w:lang w:bidi="ar-SY"/>
        </w:rPr>
        <w:t>15</w:t>
      </w:r>
      <w:r w:rsidRPr="00933BA0">
        <w:rPr>
          <w:rtl/>
          <w:lang w:val="en-CA" w:bidi="ar-SY"/>
        </w:rPr>
        <w:t xml:space="preserve"> يود أن ينظر أولاً في تطبيق هذه التعديلات على</w:t>
      </w:r>
      <w:r w:rsidR="007F7621">
        <w:rPr>
          <w:rFonts w:hint="cs"/>
          <w:rtl/>
        </w:rPr>
        <w:t> </w:t>
      </w:r>
      <w:r w:rsidRPr="00933BA0">
        <w:rPr>
          <w:rtl/>
          <w:lang w:val="en-CA" w:bidi="ar-SY"/>
        </w:rPr>
        <w:t>أساس تجربة ميدانية على خدمات ونطاقات محددة.</w:t>
      </w:r>
    </w:p>
    <w:p w:rsidR="000A4C44" w:rsidRPr="00933BA0" w:rsidRDefault="000A4C44" w:rsidP="005726E2">
      <w:pPr>
        <w:pStyle w:val="Heading2"/>
        <w:rPr>
          <w:rtl/>
          <w:lang w:bidi="ar-SY"/>
        </w:rPr>
      </w:pPr>
      <w:bookmarkStart w:id="25" w:name="_Toc428969603"/>
      <w:r w:rsidRPr="00933BA0">
        <w:t>6</w:t>
      </w:r>
      <w:r w:rsidRPr="00933BA0">
        <w:rPr>
          <w:lang w:val="en-GB"/>
        </w:rPr>
        <w:t>.</w:t>
      </w:r>
      <w:r w:rsidRPr="00933BA0">
        <w:t>2</w:t>
      </w:r>
      <w:r w:rsidRPr="00933BA0">
        <w:rPr>
          <w:rtl/>
          <w:lang w:val="en-GB" w:bidi="ar-SY"/>
        </w:rPr>
        <w:tab/>
        <w:t xml:space="preserve">القرار </w:t>
      </w:r>
      <w:r w:rsidR="005726E2">
        <w:t>55 </w:t>
      </w:r>
      <w:r w:rsidRPr="00933BA0">
        <w:t>(Rev.WRC</w:t>
      </w:r>
      <w:r w:rsidRPr="00933BA0">
        <w:noBreakHyphen/>
        <w:t>12)</w:t>
      </w:r>
      <w:bookmarkEnd w:id="25"/>
    </w:p>
    <w:p w:rsidR="000A4C44" w:rsidRPr="00933BA0" w:rsidRDefault="000A4C44" w:rsidP="002B1C03">
      <w:pPr>
        <w:rPr>
          <w:b/>
          <w:bCs/>
          <w:rtl/>
          <w:lang w:val="en-GB" w:bidi="ar-SY"/>
        </w:rPr>
      </w:pPr>
      <w:r w:rsidRPr="00933BA0">
        <w:rPr>
          <w:b/>
          <w:bCs/>
          <w:lang w:bidi="ar-EG"/>
        </w:rPr>
        <w:t>1</w:t>
      </w:r>
      <w:r w:rsidRPr="00933BA0">
        <w:rPr>
          <w:b/>
          <w:bCs/>
          <w:lang w:val="en-GB" w:bidi="ar-EG"/>
        </w:rPr>
        <w:t>.</w:t>
      </w:r>
      <w:r w:rsidRPr="00933BA0">
        <w:rPr>
          <w:b/>
          <w:bCs/>
          <w:lang w:bidi="ar-EG"/>
        </w:rPr>
        <w:t>6</w:t>
      </w:r>
      <w:r w:rsidRPr="00933BA0">
        <w:rPr>
          <w:b/>
          <w:bCs/>
          <w:lang w:val="en-GB" w:bidi="ar-EG"/>
        </w:rPr>
        <w:t>.</w:t>
      </w:r>
      <w:r w:rsidRPr="00933BA0">
        <w:rPr>
          <w:b/>
          <w:bCs/>
          <w:lang w:bidi="ar-EG"/>
        </w:rPr>
        <w:t>2</w:t>
      </w:r>
      <w:r w:rsidRPr="00933BA0">
        <w:rPr>
          <w:b/>
          <w:bCs/>
          <w:rtl/>
          <w:lang w:val="en-GB" w:bidi="ar-SY"/>
        </w:rPr>
        <w:tab/>
      </w:r>
      <w:r w:rsidRPr="00933BA0">
        <w:rPr>
          <w:rtl/>
          <w:lang w:val="en-GB" w:bidi="ar-SY"/>
        </w:rPr>
        <w:t xml:space="preserve">تكلف الفقرة </w:t>
      </w:r>
      <w:r w:rsidRPr="00933BA0">
        <w:rPr>
          <w:lang w:bidi="ar-SY"/>
        </w:rPr>
        <w:t>1</w:t>
      </w:r>
      <w:r w:rsidRPr="00933BA0">
        <w:rPr>
          <w:rtl/>
          <w:lang w:val="en-GB" w:bidi="ar-SY"/>
        </w:rPr>
        <w:t xml:space="preserve"> من القرار </w:t>
      </w:r>
      <w:r w:rsidR="007515BA" w:rsidRPr="00933BA0">
        <w:rPr>
          <w:lang w:bidi="ar-SY"/>
        </w:rPr>
        <w:t>55</w:t>
      </w:r>
      <w:r w:rsidR="007515BA">
        <w:rPr>
          <w:lang w:bidi="ar-SY"/>
        </w:rPr>
        <w:t> </w:t>
      </w:r>
      <w:r w:rsidR="00C55E6D">
        <w:rPr>
          <w:lang w:bidi="ar-SY"/>
        </w:rPr>
        <w:t>(</w:t>
      </w:r>
      <w:r w:rsidR="00C55E6D" w:rsidRPr="00933BA0">
        <w:rPr>
          <w:lang w:val="en-GB" w:bidi="ar-SY"/>
        </w:rPr>
        <w:t xml:space="preserve">Rev.WRC </w:t>
      </w:r>
      <w:r w:rsidR="00C55E6D" w:rsidRPr="00933BA0">
        <w:rPr>
          <w:lang w:bidi="ar-SY"/>
        </w:rPr>
        <w:t>12</w:t>
      </w:r>
      <w:r w:rsidR="00C55E6D">
        <w:rPr>
          <w:lang w:bidi="ar-SY"/>
        </w:rPr>
        <w:t>)</w:t>
      </w:r>
      <w:r w:rsidRPr="00933BA0">
        <w:rPr>
          <w:rtl/>
          <w:lang w:val="en-GB" w:bidi="ar-SY"/>
        </w:rPr>
        <w:t xml:space="preserve"> مكتب الاتصالات الراديوية بإتاحة طلبات التنسيق والتبليغات التي</w:t>
      </w:r>
      <w:r w:rsidR="00575797">
        <w:rPr>
          <w:rFonts w:hint="cs"/>
          <w:rtl/>
          <w:lang w:val="en-GB" w:bidi="ar-SY"/>
        </w:rPr>
        <w:t> </w:t>
      </w:r>
      <w:r w:rsidRPr="00933BA0">
        <w:rPr>
          <w:rtl/>
          <w:lang w:val="en-GB" w:bidi="ar-SY"/>
        </w:rPr>
        <w:t xml:space="preserve">تحال إليه بموجب الفقرة </w:t>
      </w:r>
      <w:r w:rsidRPr="00933BA0">
        <w:rPr>
          <w:lang w:bidi="ar-SY"/>
        </w:rPr>
        <w:t>1</w:t>
      </w:r>
      <w:r w:rsidRPr="00933BA0">
        <w:rPr>
          <w:rtl/>
          <w:lang w:val="en-GB" w:bidi="ar-SY"/>
        </w:rPr>
        <w:t xml:space="preserve"> من </w:t>
      </w:r>
      <w:r w:rsidRPr="00933BA0">
        <w:rPr>
          <w:i/>
          <w:iCs/>
          <w:rtl/>
          <w:lang w:val="en-GB" w:bidi="ar-SY"/>
        </w:rPr>
        <w:t>يقرر</w:t>
      </w:r>
      <w:r w:rsidRPr="00933BA0">
        <w:rPr>
          <w:rtl/>
          <w:lang w:val="en-GB" w:bidi="ar-SY"/>
        </w:rPr>
        <w:t xml:space="preserve">، "كما وردت"، في القرص </w:t>
      </w:r>
      <w:r w:rsidRPr="00933BA0">
        <w:rPr>
          <w:lang w:val="en-GB" w:bidi="ar-SY"/>
        </w:rPr>
        <w:t>CD-ROM</w:t>
      </w:r>
      <w:r w:rsidRPr="00933BA0">
        <w:rPr>
          <w:rtl/>
          <w:lang w:val="en-GB" w:bidi="ar-SY"/>
        </w:rPr>
        <w:t xml:space="preserve"> للنشرة الإعلامية الدولية للترددات الصادرة عن المكتب، في</w:t>
      </w:r>
      <w:r w:rsidR="00575797">
        <w:rPr>
          <w:rFonts w:hint="cs"/>
          <w:rtl/>
          <w:lang w:val="en-GB" w:bidi="ar-SY"/>
        </w:rPr>
        <w:t> </w:t>
      </w:r>
      <w:r w:rsidRPr="00933BA0">
        <w:rPr>
          <w:rtl/>
          <w:lang w:val="en-GB" w:bidi="ar-SY"/>
        </w:rPr>
        <w:t xml:space="preserve">غضون </w:t>
      </w:r>
      <w:r w:rsidRPr="00933BA0">
        <w:rPr>
          <w:lang w:bidi="ar-SY"/>
        </w:rPr>
        <w:t>30</w:t>
      </w:r>
      <w:r w:rsidR="002B1C03">
        <w:rPr>
          <w:rFonts w:hint="cs"/>
          <w:rtl/>
          <w:lang w:val="en-GB" w:bidi="ar-SY"/>
        </w:rPr>
        <w:t> </w:t>
      </w:r>
      <w:r w:rsidRPr="00933BA0">
        <w:rPr>
          <w:rtl/>
          <w:lang w:val="en-GB" w:bidi="ar-SY"/>
        </w:rPr>
        <w:t>يوماً من استلامها، وكذلك على موقع المكتب على الويب.</w:t>
      </w:r>
    </w:p>
    <w:p w:rsidR="000A4C44" w:rsidRPr="000D74D1" w:rsidRDefault="000A4C44" w:rsidP="002B1C03">
      <w:pPr>
        <w:rPr>
          <w:spacing w:val="4"/>
          <w:rtl/>
          <w:lang w:val="en-GB" w:bidi="ar-SY"/>
        </w:rPr>
      </w:pPr>
      <w:r w:rsidRPr="000D74D1">
        <w:rPr>
          <w:b/>
          <w:bCs/>
          <w:spacing w:val="4"/>
          <w:lang w:bidi="ar-SY"/>
        </w:rPr>
        <w:t>2</w:t>
      </w:r>
      <w:r w:rsidRPr="000D74D1">
        <w:rPr>
          <w:b/>
          <w:bCs/>
          <w:spacing w:val="4"/>
          <w:lang w:val="en-GB" w:bidi="ar-SY"/>
        </w:rPr>
        <w:t>.</w:t>
      </w:r>
      <w:r w:rsidRPr="000D74D1">
        <w:rPr>
          <w:b/>
          <w:bCs/>
          <w:spacing w:val="4"/>
          <w:lang w:bidi="ar-SY"/>
        </w:rPr>
        <w:t>6</w:t>
      </w:r>
      <w:r w:rsidRPr="000D74D1">
        <w:rPr>
          <w:b/>
          <w:bCs/>
          <w:spacing w:val="4"/>
          <w:lang w:val="en-GB" w:bidi="ar-SY"/>
        </w:rPr>
        <w:t>.</w:t>
      </w:r>
      <w:r w:rsidRPr="000D74D1">
        <w:rPr>
          <w:b/>
          <w:bCs/>
          <w:spacing w:val="4"/>
          <w:lang w:bidi="ar-SY"/>
        </w:rPr>
        <w:t>2</w:t>
      </w:r>
      <w:r w:rsidRPr="000D74D1">
        <w:rPr>
          <w:spacing w:val="4"/>
          <w:rtl/>
          <w:lang w:val="en-GB" w:bidi="ar-SY"/>
        </w:rPr>
        <w:tab/>
        <w:t>ومن أجل مساعدة الإدارات والامتثال للمهام المذكورة أعلاه، يقوم المكتب منذ يونيو</w:t>
      </w:r>
      <w:r w:rsidR="000D74D1">
        <w:rPr>
          <w:rFonts w:hint="cs"/>
          <w:spacing w:val="4"/>
          <w:rtl/>
          <w:lang w:val="en-GB" w:bidi="ar-SY"/>
        </w:rPr>
        <w:t> </w:t>
      </w:r>
      <w:r w:rsidRPr="000D74D1">
        <w:rPr>
          <w:spacing w:val="4"/>
          <w:lang w:bidi="ar-SY"/>
        </w:rPr>
        <w:t>2000</w:t>
      </w:r>
      <w:r w:rsidRPr="000D74D1">
        <w:rPr>
          <w:spacing w:val="4"/>
          <w:rtl/>
          <w:lang w:val="en-GB" w:bidi="ar-SY"/>
        </w:rPr>
        <w:t xml:space="preserve"> (بعد</w:t>
      </w:r>
      <w:r w:rsidR="00BB040E">
        <w:rPr>
          <w:rFonts w:hint="cs"/>
          <w:spacing w:val="4"/>
          <w:rtl/>
          <w:lang w:val="en-GB" w:bidi="ar-SY"/>
        </w:rPr>
        <w:t> </w:t>
      </w:r>
      <w:r w:rsidRPr="000D74D1">
        <w:rPr>
          <w:spacing w:val="4"/>
          <w:rtl/>
          <w:lang w:val="en-GB" w:bidi="ar-SY"/>
        </w:rPr>
        <w:t>المؤتمر</w:t>
      </w:r>
      <w:r w:rsidR="000D74D1" w:rsidRPr="000D74D1">
        <w:rPr>
          <w:rFonts w:hint="cs"/>
          <w:spacing w:val="4"/>
          <w:rtl/>
          <w:lang w:val="en-GB" w:bidi="ar-SY"/>
        </w:rPr>
        <w:t> </w:t>
      </w:r>
      <w:r w:rsidRPr="000D74D1">
        <w:rPr>
          <w:spacing w:val="4"/>
          <w:lang w:val="en-GB" w:bidi="ar-SY"/>
        </w:rPr>
        <w:t>WRC</w:t>
      </w:r>
      <w:r w:rsidR="00882E4C" w:rsidRPr="000D74D1">
        <w:rPr>
          <w:spacing w:val="4"/>
          <w:lang w:val="en-GB" w:bidi="ar-SY"/>
        </w:rPr>
        <w:noBreakHyphen/>
      </w:r>
      <w:r w:rsidRPr="000D74D1">
        <w:rPr>
          <w:spacing w:val="4"/>
          <w:lang w:bidi="ar-SY"/>
        </w:rPr>
        <w:t>2000</w:t>
      </w:r>
      <w:r w:rsidRPr="000D74D1">
        <w:rPr>
          <w:spacing w:val="4"/>
          <w:rtl/>
          <w:lang w:val="en-GB" w:bidi="ar-SY"/>
        </w:rPr>
        <w:t>) بتوزيع التبليغات "كما وردت" المتعلقة بطلبات تنسيق المحطات الفضائية التي يتلقاها بموجب الرقم</w:t>
      </w:r>
      <w:r w:rsidR="000D74D1">
        <w:rPr>
          <w:rFonts w:hint="cs"/>
          <w:spacing w:val="4"/>
          <w:rtl/>
          <w:lang w:val="en-GB" w:bidi="ar-SY"/>
        </w:rPr>
        <w:t> </w:t>
      </w:r>
      <w:r w:rsidRPr="000D74D1">
        <w:rPr>
          <w:b/>
          <w:bCs/>
          <w:spacing w:val="4"/>
          <w:lang w:bidi="ar-SY"/>
        </w:rPr>
        <w:t>6</w:t>
      </w:r>
      <w:r w:rsidRPr="000D74D1">
        <w:rPr>
          <w:b/>
          <w:bCs/>
          <w:spacing w:val="4"/>
          <w:lang w:val="en-GB" w:bidi="ar-SY"/>
        </w:rPr>
        <w:t>.</w:t>
      </w:r>
      <w:r w:rsidRPr="000D74D1">
        <w:rPr>
          <w:b/>
          <w:bCs/>
          <w:spacing w:val="4"/>
          <w:lang w:bidi="ar-SY"/>
        </w:rPr>
        <w:t>9</w:t>
      </w:r>
      <w:r w:rsidRPr="000D74D1">
        <w:rPr>
          <w:spacing w:val="4"/>
          <w:rtl/>
          <w:lang w:val="en-GB" w:bidi="ar-SY"/>
        </w:rPr>
        <w:t>، التبليغ عن المحطات الفضائية بموجب المادة</w:t>
      </w:r>
      <w:r w:rsidR="005726E2" w:rsidRPr="000D74D1">
        <w:rPr>
          <w:rFonts w:hint="cs"/>
          <w:spacing w:val="4"/>
          <w:rtl/>
          <w:lang w:val="en-GB" w:bidi="ar-SY"/>
        </w:rPr>
        <w:t> </w:t>
      </w:r>
      <w:r w:rsidRPr="000D74D1">
        <w:rPr>
          <w:spacing w:val="4"/>
          <w:lang w:bidi="ar-SY"/>
        </w:rPr>
        <w:t>11</w:t>
      </w:r>
      <w:r w:rsidRPr="000D74D1">
        <w:rPr>
          <w:spacing w:val="4"/>
          <w:rtl/>
          <w:lang w:val="en-GB" w:bidi="ar-SY"/>
        </w:rPr>
        <w:t xml:space="preserve"> والتبليغات الواردة بموجب المادتين</w:t>
      </w:r>
      <w:r w:rsidR="002B1C03">
        <w:rPr>
          <w:rFonts w:hint="cs"/>
          <w:spacing w:val="4"/>
          <w:rtl/>
          <w:lang w:val="en-GB" w:bidi="ar-SY"/>
        </w:rPr>
        <w:t> </w:t>
      </w:r>
      <w:r w:rsidRPr="000D74D1">
        <w:rPr>
          <w:spacing w:val="4"/>
          <w:lang w:bidi="ar-SY"/>
        </w:rPr>
        <w:t>2</w:t>
      </w:r>
      <w:r w:rsidRPr="000D74D1">
        <w:rPr>
          <w:spacing w:val="4"/>
          <w:rtl/>
          <w:lang w:val="en-GB" w:bidi="ar-SY"/>
        </w:rPr>
        <w:t xml:space="preserve"> و</w:t>
      </w:r>
      <w:r w:rsidRPr="000D74D1">
        <w:rPr>
          <w:spacing w:val="4"/>
          <w:lang w:bidi="ar-SY"/>
        </w:rPr>
        <w:t>4</w:t>
      </w:r>
      <w:r w:rsidRPr="000D74D1">
        <w:rPr>
          <w:spacing w:val="4"/>
          <w:rtl/>
          <w:lang w:val="en-GB" w:bidi="ar-SY"/>
        </w:rPr>
        <w:t xml:space="preserve"> في التذييلين</w:t>
      </w:r>
      <w:r w:rsidR="002B1C03">
        <w:rPr>
          <w:rFonts w:hint="cs"/>
          <w:spacing w:val="4"/>
          <w:rtl/>
          <w:lang w:val="en-GB" w:bidi="ar-SY"/>
        </w:rPr>
        <w:t> </w:t>
      </w:r>
      <w:r w:rsidRPr="000D74D1">
        <w:rPr>
          <w:b/>
          <w:bCs/>
          <w:spacing w:val="4"/>
          <w:lang w:bidi="ar-SY"/>
        </w:rPr>
        <w:t>30</w:t>
      </w:r>
      <w:r w:rsidRPr="000D74D1">
        <w:rPr>
          <w:spacing w:val="4"/>
          <w:rtl/>
          <w:lang w:val="en-GB" w:bidi="ar-SY"/>
        </w:rPr>
        <w:t xml:space="preserve"> و</w:t>
      </w:r>
      <w:r w:rsidRPr="000D74D1">
        <w:rPr>
          <w:b/>
          <w:bCs/>
          <w:spacing w:val="4"/>
          <w:lang w:bidi="ar-SY"/>
        </w:rPr>
        <w:t>30</w:t>
      </w:r>
      <w:r w:rsidRPr="000D74D1">
        <w:rPr>
          <w:b/>
          <w:bCs/>
          <w:spacing w:val="4"/>
          <w:lang w:val="en-GB" w:bidi="ar-SY"/>
        </w:rPr>
        <w:t>A</w:t>
      </w:r>
      <w:r w:rsidRPr="000D74D1">
        <w:rPr>
          <w:spacing w:val="4"/>
          <w:rtl/>
          <w:lang w:val="en-GB" w:bidi="ar-SY"/>
        </w:rPr>
        <w:t xml:space="preserve"> والمادتين</w:t>
      </w:r>
      <w:r w:rsidR="000D74D1">
        <w:rPr>
          <w:rFonts w:hint="cs"/>
          <w:spacing w:val="4"/>
          <w:rtl/>
          <w:lang w:val="en-GB" w:bidi="ar-SY"/>
        </w:rPr>
        <w:t> </w:t>
      </w:r>
      <w:r w:rsidRPr="000D74D1">
        <w:rPr>
          <w:spacing w:val="4"/>
          <w:lang w:bidi="ar-SY"/>
        </w:rPr>
        <w:t>6</w:t>
      </w:r>
      <w:r w:rsidRPr="000D74D1">
        <w:rPr>
          <w:spacing w:val="4"/>
          <w:rtl/>
          <w:lang w:val="en-GB" w:bidi="ar-SY"/>
        </w:rPr>
        <w:t xml:space="preserve"> و</w:t>
      </w:r>
      <w:r w:rsidRPr="000D74D1">
        <w:rPr>
          <w:spacing w:val="4"/>
          <w:lang w:bidi="ar-SY"/>
        </w:rPr>
        <w:t>7</w:t>
      </w:r>
      <w:r w:rsidRPr="000D74D1">
        <w:rPr>
          <w:spacing w:val="4"/>
          <w:rtl/>
          <w:lang w:val="en-GB" w:bidi="ar-SY"/>
        </w:rPr>
        <w:t xml:space="preserve"> من التذييل</w:t>
      </w:r>
      <w:r w:rsidR="005726E2" w:rsidRPr="000D74D1">
        <w:rPr>
          <w:rFonts w:hint="cs"/>
          <w:spacing w:val="4"/>
          <w:rtl/>
          <w:lang w:val="en-GB" w:bidi="ar-SY"/>
        </w:rPr>
        <w:t> </w:t>
      </w:r>
      <w:r w:rsidRPr="000D74D1">
        <w:rPr>
          <w:b/>
          <w:bCs/>
          <w:spacing w:val="4"/>
          <w:lang w:bidi="ar-SY"/>
        </w:rPr>
        <w:t>30</w:t>
      </w:r>
      <w:r w:rsidRPr="000D74D1">
        <w:rPr>
          <w:b/>
          <w:bCs/>
          <w:spacing w:val="4"/>
          <w:lang w:val="en-GB" w:bidi="ar-SY"/>
        </w:rPr>
        <w:t>B</w:t>
      </w:r>
      <w:r w:rsidRPr="000D74D1">
        <w:rPr>
          <w:spacing w:val="4"/>
          <w:rtl/>
          <w:lang w:val="en-GB" w:bidi="ar-SY"/>
        </w:rPr>
        <w:t xml:space="preserve"> في</w:t>
      </w:r>
      <w:r w:rsidR="005726E2" w:rsidRPr="000D74D1">
        <w:rPr>
          <w:rFonts w:hint="cs"/>
          <w:spacing w:val="4"/>
          <w:rtl/>
          <w:lang w:val="en-GB" w:bidi="ar-SY"/>
        </w:rPr>
        <w:t> </w:t>
      </w:r>
      <w:r w:rsidRPr="000D74D1">
        <w:rPr>
          <w:spacing w:val="4"/>
          <w:rtl/>
          <w:lang w:val="en-GB" w:bidi="ar-SY"/>
        </w:rPr>
        <w:t>النشرة</w:t>
      </w:r>
      <w:r w:rsidR="005726E2" w:rsidRPr="000D74D1">
        <w:rPr>
          <w:rFonts w:hint="cs"/>
          <w:spacing w:val="4"/>
          <w:rtl/>
          <w:lang w:val="en-GB" w:bidi="ar-SY"/>
        </w:rPr>
        <w:t> </w:t>
      </w:r>
      <w:r w:rsidRPr="000D74D1">
        <w:rPr>
          <w:spacing w:val="4"/>
        </w:rPr>
        <w:t>BR</w:t>
      </w:r>
      <w:r w:rsidR="005726E2" w:rsidRPr="000D74D1">
        <w:rPr>
          <w:spacing w:val="4"/>
        </w:rPr>
        <w:t> </w:t>
      </w:r>
      <w:r w:rsidRPr="000D74D1">
        <w:rPr>
          <w:spacing w:val="4"/>
        </w:rPr>
        <w:t>IFIC</w:t>
      </w:r>
      <w:r w:rsidRPr="000D74D1">
        <w:rPr>
          <w:spacing w:val="4"/>
          <w:rtl/>
          <w:lang w:val="en-GB" w:bidi="ar-SY"/>
        </w:rPr>
        <w:t xml:space="preserve"> (الخدمات الفضائية) وكذلك في موقع المكتب على الويب </w:t>
      </w:r>
      <w:r w:rsidRPr="000D74D1">
        <w:rPr>
          <w:spacing w:val="4"/>
          <w:lang w:val="en-GB" w:bidi="ar-SY"/>
        </w:rPr>
        <w:t>SNL</w:t>
      </w:r>
      <w:r w:rsidRPr="000D74D1">
        <w:rPr>
          <w:spacing w:val="4"/>
          <w:rtl/>
          <w:lang w:val="en-GB" w:bidi="ar-SY"/>
        </w:rPr>
        <w:t xml:space="preserve"> الجزء</w:t>
      </w:r>
      <w:r w:rsidR="000D74D1">
        <w:rPr>
          <w:rFonts w:hint="cs"/>
          <w:rtl/>
        </w:rPr>
        <w:t> </w:t>
      </w:r>
      <w:r w:rsidRPr="000D74D1">
        <w:rPr>
          <w:spacing w:val="4"/>
          <w:lang w:val="en-GB" w:bidi="ar-SY"/>
        </w:rPr>
        <w:t>C</w:t>
      </w:r>
      <w:r w:rsidRPr="000D74D1">
        <w:rPr>
          <w:spacing w:val="4"/>
          <w:rtl/>
          <w:lang w:val="en-GB" w:bidi="ar-SY"/>
        </w:rPr>
        <w:t xml:space="preserve">: </w:t>
      </w:r>
      <w:hyperlink r:id="rId26" w:history="1">
        <w:r w:rsidRPr="000D74D1">
          <w:rPr>
            <w:rStyle w:val="Hyperlink"/>
            <w:spacing w:val="4"/>
          </w:rPr>
          <w:t>http://www.itu.int/ITU-R/go/space/snl/en</w:t>
        </w:r>
      </w:hyperlink>
      <w:r w:rsidRPr="000D74D1">
        <w:rPr>
          <w:spacing w:val="4"/>
          <w:rtl/>
          <w:lang w:val="en-GB" w:bidi="ar-SY"/>
        </w:rPr>
        <w:t>. ويشغل توزيع ونشر التبليغات "كما وردت" جزءاً هاماً من وقت معالجة التبليغات الفضائية. وكان جوهر الفقرة</w:t>
      </w:r>
      <w:r w:rsidR="005726E2" w:rsidRPr="000D74D1">
        <w:rPr>
          <w:rFonts w:hint="cs"/>
          <w:spacing w:val="4"/>
          <w:rtl/>
          <w:lang w:val="en-GB" w:bidi="ar-SY"/>
        </w:rPr>
        <w:t> </w:t>
      </w:r>
      <w:r w:rsidRPr="000D74D1">
        <w:rPr>
          <w:spacing w:val="4"/>
          <w:lang w:bidi="ar-SY"/>
        </w:rPr>
        <w:t>1</w:t>
      </w:r>
      <w:r w:rsidRPr="000D74D1">
        <w:rPr>
          <w:spacing w:val="4"/>
          <w:rtl/>
          <w:lang w:val="en-GB" w:bidi="ar-SY"/>
        </w:rPr>
        <w:t xml:space="preserve"> من </w:t>
      </w:r>
      <w:r w:rsidRPr="000D74D1">
        <w:rPr>
          <w:i/>
          <w:iCs/>
          <w:spacing w:val="4"/>
          <w:rtl/>
          <w:lang w:val="en-GB" w:bidi="ar-SY"/>
        </w:rPr>
        <w:t>"يكلف مكتب الاتصالات الراديوية"</w:t>
      </w:r>
      <w:r w:rsidRPr="000D74D1">
        <w:rPr>
          <w:spacing w:val="4"/>
          <w:rtl/>
          <w:lang w:val="en-GB" w:bidi="ar-SY"/>
        </w:rPr>
        <w:t xml:space="preserve"> ذو صلة وقت معالجة المكتب للقدر الكبير المتراكم من التبليغات عن المحطات الفضائية المذكورة أعلاه. وكما ورد في الفقرات أعلاه من هذا التقرير، فقد زالت عموماً تأخيرات المعالجة التي تتجاوز المواعيد التنظيمية المعمول بها.</w:t>
      </w:r>
    </w:p>
    <w:p w:rsidR="000A4C44" w:rsidRPr="00933BA0" w:rsidRDefault="000A4C44" w:rsidP="005726E2">
      <w:pPr>
        <w:rPr>
          <w:rtl/>
          <w:lang w:val="en-GB" w:bidi="ar-SY"/>
        </w:rPr>
      </w:pPr>
      <w:r w:rsidRPr="00933BA0">
        <w:rPr>
          <w:b/>
          <w:bCs/>
          <w:lang w:bidi="ar-SY"/>
        </w:rPr>
        <w:t>3</w:t>
      </w:r>
      <w:r w:rsidRPr="00933BA0">
        <w:rPr>
          <w:b/>
          <w:bCs/>
          <w:lang w:val="en-GB" w:bidi="ar-SY"/>
        </w:rPr>
        <w:t>.</w:t>
      </w:r>
      <w:r w:rsidRPr="00933BA0">
        <w:rPr>
          <w:b/>
          <w:bCs/>
          <w:lang w:bidi="ar-SY"/>
        </w:rPr>
        <w:t>6</w:t>
      </w:r>
      <w:r w:rsidRPr="00933BA0">
        <w:rPr>
          <w:b/>
          <w:bCs/>
          <w:lang w:val="en-GB" w:bidi="ar-SY"/>
        </w:rPr>
        <w:t>.</w:t>
      </w:r>
      <w:r w:rsidRPr="00933BA0">
        <w:rPr>
          <w:b/>
          <w:bCs/>
          <w:lang w:bidi="ar-SY"/>
        </w:rPr>
        <w:t>2</w:t>
      </w:r>
      <w:r w:rsidRPr="00933BA0">
        <w:rPr>
          <w:b/>
          <w:bCs/>
          <w:rtl/>
          <w:lang w:val="en-GB" w:bidi="ar-SY"/>
        </w:rPr>
        <w:tab/>
      </w:r>
      <w:r w:rsidRPr="00933BA0">
        <w:rPr>
          <w:rtl/>
          <w:lang w:val="en-GB" w:bidi="ar-SY"/>
        </w:rPr>
        <w:t xml:space="preserve">وفي هذا الصدد، قد يرغب المؤتمر في معالجة هذه المسألة والنظر في تعديل الفقرة </w:t>
      </w:r>
      <w:r w:rsidRPr="00933BA0">
        <w:rPr>
          <w:lang w:bidi="ar-SY"/>
        </w:rPr>
        <w:t>1</w:t>
      </w:r>
      <w:r w:rsidRPr="00933BA0">
        <w:rPr>
          <w:rtl/>
          <w:lang w:val="en-GB" w:bidi="ar-SY"/>
        </w:rPr>
        <w:t xml:space="preserve"> من </w:t>
      </w:r>
      <w:r w:rsidRPr="00933BA0">
        <w:rPr>
          <w:i/>
          <w:iCs/>
          <w:rtl/>
          <w:lang w:val="en-GB" w:bidi="ar-SY"/>
        </w:rPr>
        <w:t>يكلف مكتب الاتصالات الراديوية</w:t>
      </w:r>
      <w:r w:rsidRPr="00933BA0">
        <w:rPr>
          <w:rtl/>
          <w:lang w:val="en-GB" w:bidi="ar-SY"/>
        </w:rPr>
        <w:t xml:space="preserve"> في القرار </w:t>
      </w:r>
      <w:r w:rsidR="005726E2">
        <w:t>55 </w:t>
      </w:r>
      <w:r w:rsidRPr="00933BA0">
        <w:t>(Rev.WRC</w:t>
      </w:r>
      <w:r w:rsidRPr="00933BA0">
        <w:noBreakHyphen/>
        <w:t>12)</w:t>
      </w:r>
      <w:r w:rsidRPr="00933BA0">
        <w:rPr>
          <w:rtl/>
          <w:lang w:val="en-GB" w:bidi="ar-SY"/>
        </w:rPr>
        <w:t xml:space="preserve"> لتأخذ في الاعتبار ما تقدم أعلاه على النحو التالي:</w:t>
      </w:r>
    </w:p>
    <w:p w:rsidR="000A4C44" w:rsidRPr="00933BA0" w:rsidRDefault="000A4C44" w:rsidP="00003676">
      <w:pPr>
        <w:rPr>
          <w:b/>
          <w:bCs/>
          <w:rtl/>
          <w:lang w:val="en-GB" w:bidi="ar-SY"/>
        </w:rPr>
      </w:pPr>
      <w:r w:rsidRPr="00933BA0">
        <w:rPr>
          <w:lang w:bidi="ar-SY"/>
        </w:rPr>
        <w:t>1</w:t>
      </w:r>
      <w:r w:rsidRPr="00933BA0">
        <w:rPr>
          <w:rtl/>
          <w:lang w:val="en-GB" w:bidi="ar-SY"/>
        </w:rPr>
        <w:tab/>
        <w:t xml:space="preserve">بإتاحة طلبات التنسيق والتبليغات المشار إليها في الفقرة </w:t>
      </w:r>
      <w:r w:rsidRPr="00933BA0">
        <w:rPr>
          <w:lang w:bidi="ar-SY"/>
        </w:rPr>
        <w:t>1</w:t>
      </w:r>
      <w:r w:rsidRPr="00933BA0">
        <w:rPr>
          <w:rtl/>
          <w:lang w:val="en-GB" w:bidi="ar-SY"/>
        </w:rPr>
        <w:t xml:space="preserve"> من </w:t>
      </w:r>
      <w:r w:rsidRPr="00933BA0">
        <w:rPr>
          <w:i/>
          <w:iCs/>
          <w:rtl/>
          <w:lang w:val="en-GB" w:bidi="ar-SY"/>
        </w:rPr>
        <w:t>يقرر</w:t>
      </w:r>
      <w:r w:rsidRPr="00933BA0">
        <w:rPr>
          <w:rtl/>
          <w:lang w:val="en-GB" w:bidi="ar-SY"/>
        </w:rPr>
        <w:t>، "كما وردت"، في القرص</w:t>
      </w:r>
      <w:r w:rsidR="005726E2">
        <w:rPr>
          <w:rFonts w:hint="cs"/>
          <w:rtl/>
          <w:lang w:val="en-GB" w:bidi="ar-SY"/>
        </w:rPr>
        <w:t> </w:t>
      </w:r>
      <w:r w:rsidRPr="00933BA0">
        <w:t>DVD-ROM</w:t>
      </w:r>
      <w:r w:rsidRPr="00933BA0">
        <w:rPr>
          <w:rtl/>
          <w:lang w:val="en-GB" w:bidi="ar-SY"/>
        </w:rPr>
        <w:t xml:space="preserve"> للنشرة الإعلامية الدولية للترددات الصادرة عن المكتب، في غضون </w:t>
      </w:r>
      <w:r w:rsidRPr="00933BA0">
        <w:rPr>
          <w:lang w:bidi="ar-SY"/>
        </w:rPr>
        <w:t>30</w:t>
      </w:r>
      <w:r w:rsidRPr="00933BA0">
        <w:rPr>
          <w:rtl/>
          <w:lang w:val="en-GB" w:bidi="ar-SY"/>
        </w:rPr>
        <w:t xml:space="preserve"> يوماً من استلامها، وكذلك في موقعه على شبكة الويب، حيثما</w:t>
      </w:r>
      <w:r w:rsidR="00A3467A">
        <w:rPr>
          <w:rFonts w:hint="cs"/>
          <w:rtl/>
          <w:lang w:val="en-GB" w:bidi="ar-SY"/>
        </w:rPr>
        <w:t> </w:t>
      </w:r>
      <w:r w:rsidRPr="00933BA0">
        <w:rPr>
          <w:rtl/>
          <w:lang w:val="en-GB" w:bidi="ar-SY"/>
        </w:rPr>
        <w:t>لا</w:t>
      </w:r>
      <w:r w:rsidR="005726E2">
        <w:rPr>
          <w:rFonts w:hint="cs"/>
          <w:rtl/>
          <w:lang w:val="en-GB" w:bidi="ar-SY"/>
        </w:rPr>
        <w:t> </w:t>
      </w:r>
      <w:r w:rsidRPr="00933BA0">
        <w:rPr>
          <w:rtl/>
          <w:lang w:val="en-GB" w:bidi="ar-SY"/>
        </w:rPr>
        <w:t>يكون المكتب في وضع يمكنه من الامتثال للمهلة الزمنية المشار إليها في لوائح الراديو لنشر القسم الخاص أو الأجزاء ذات الصلة في</w:t>
      </w:r>
      <w:r w:rsidR="00F34C63">
        <w:rPr>
          <w:rFonts w:hint="cs"/>
          <w:rtl/>
          <w:lang w:val="en-GB" w:bidi="ar-SY"/>
        </w:rPr>
        <w:t> </w:t>
      </w:r>
      <w:r w:rsidRPr="00933BA0">
        <w:rPr>
          <w:rtl/>
          <w:lang w:val="en-GB" w:bidi="ar-SY"/>
        </w:rPr>
        <w:t>النشرة</w:t>
      </w:r>
      <w:r w:rsidR="005726E2">
        <w:rPr>
          <w:rFonts w:hint="cs"/>
          <w:rtl/>
          <w:lang w:val="en-GB" w:bidi="ar-SY"/>
        </w:rPr>
        <w:t> </w:t>
      </w:r>
      <w:r w:rsidRPr="00933BA0">
        <w:rPr>
          <w:lang w:val="en-GB" w:bidi="ar-SY"/>
        </w:rPr>
        <w:t>BRIFIC</w:t>
      </w:r>
      <w:r w:rsidRPr="00933BA0">
        <w:rPr>
          <w:rFonts w:hint="cs"/>
          <w:rtl/>
          <w:lang w:val="en-GB" w:bidi="ar-SY"/>
        </w:rPr>
        <w:t>؛</w:t>
      </w:r>
    </w:p>
    <w:p w:rsidR="000A4C44" w:rsidRPr="00933BA0" w:rsidRDefault="000A4C44" w:rsidP="008009F8">
      <w:pPr>
        <w:pStyle w:val="Heading2"/>
        <w:rPr>
          <w:rtl/>
        </w:rPr>
      </w:pPr>
      <w:bookmarkStart w:id="26" w:name="_Toc428969604"/>
      <w:r w:rsidRPr="00933BA0">
        <w:t>7.2</w:t>
      </w:r>
      <w:r w:rsidRPr="00933BA0">
        <w:rPr>
          <w:rtl/>
        </w:rPr>
        <w:tab/>
        <w:t xml:space="preserve">القرار </w:t>
      </w:r>
      <w:r w:rsidRPr="00933BA0">
        <w:t>609 (</w:t>
      </w:r>
      <w:r w:rsidRPr="00933BA0">
        <w:rPr>
          <w:lang w:val="en-CA"/>
        </w:rPr>
        <w:t>Rev.</w:t>
      </w:r>
      <w:r w:rsidRPr="00933BA0">
        <w:t>WRC</w:t>
      </w:r>
      <w:r w:rsidRPr="00933BA0">
        <w:noBreakHyphen/>
        <w:t>07)</w:t>
      </w:r>
      <w:bookmarkEnd w:id="26"/>
    </w:p>
    <w:p w:rsidR="000A4C44" w:rsidRPr="00933BA0" w:rsidRDefault="000A4C44" w:rsidP="00C25FE1">
      <w:pPr>
        <w:rPr>
          <w:rtl/>
        </w:rPr>
      </w:pPr>
      <w:bookmarkStart w:id="27" w:name="_Toc427663722"/>
      <w:bookmarkStart w:id="28" w:name="_Toc427663820"/>
      <w:bookmarkStart w:id="29" w:name="_Toc427663918"/>
      <w:bookmarkStart w:id="30" w:name="_Toc427664018"/>
      <w:bookmarkStart w:id="31" w:name="_Toc428969605"/>
      <w:r w:rsidRPr="008009F8">
        <w:rPr>
          <w:rStyle w:val="Heading3Char"/>
          <w:rFonts w:ascii="Times New Roman Bold" w:hAnsi="Times New Roman Bold"/>
        </w:rPr>
        <w:t>1.7.2</w:t>
      </w:r>
      <w:r w:rsidRPr="008009F8">
        <w:rPr>
          <w:rStyle w:val="Heading3Char"/>
          <w:rFonts w:ascii="Times New Roman Bold" w:hAnsi="Times New Roman Bold"/>
          <w:rtl/>
        </w:rPr>
        <w:tab/>
        <w:t xml:space="preserve">يكلف القرار </w:t>
      </w:r>
      <w:r w:rsidRPr="008009F8">
        <w:rPr>
          <w:rStyle w:val="Heading3Char"/>
          <w:rFonts w:ascii="Times New Roman Bold" w:hAnsi="Times New Roman Bold"/>
        </w:rPr>
        <w:t>609 (Rev.WRC</w:t>
      </w:r>
      <w:r w:rsidRPr="008009F8">
        <w:rPr>
          <w:rStyle w:val="Heading3Char"/>
          <w:rFonts w:ascii="Times New Roman Bold" w:hAnsi="Times New Roman Bold"/>
        </w:rPr>
        <w:noBreakHyphen/>
        <w:t>07)</w:t>
      </w:r>
      <w:bookmarkEnd w:id="27"/>
      <w:bookmarkEnd w:id="28"/>
      <w:bookmarkEnd w:id="29"/>
      <w:bookmarkEnd w:id="30"/>
      <w:bookmarkEnd w:id="31"/>
      <w:r w:rsidRPr="008009F8">
        <w:rPr>
          <w:rStyle w:val="Heading3Char"/>
          <w:rFonts w:ascii="Times New Roman Bold" w:hAnsi="Times New Roman Bold"/>
          <w:rtl/>
        </w:rPr>
        <w:t xml:space="preserve"> </w:t>
      </w:r>
      <w:r w:rsidRPr="00933BA0">
        <w:rPr>
          <w:rtl/>
          <w:lang w:bidi="ar-SY"/>
        </w:rPr>
        <w:t xml:space="preserve">مكتب الاتصالات الراديوية </w:t>
      </w:r>
      <w:r w:rsidRPr="00933BA0">
        <w:rPr>
          <w:rFonts w:hint="cs"/>
          <w:rtl/>
          <w:lang w:bidi="ar-SY"/>
        </w:rPr>
        <w:t>ب</w:t>
      </w:r>
      <w:r w:rsidRPr="00933BA0">
        <w:rPr>
          <w:rtl/>
          <w:lang w:bidi="ar-SY"/>
        </w:rPr>
        <w:t>أن يُحدّد ما إذا كانت أي محطة فضائية قد</w:t>
      </w:r>
      <w:r w:rsidR="00C25FE1">
        <w:rPr>
          <w:rFonts w:hint="cs"/>
          <w:rtl/>
          <w:lang w:bidi="ar-SY"/>
        </w:rPr>
        <w:t> </w:t>
      </w:r>
      <w:r w:rsidRPr="00933BA0">
        <w:rPr>
          <w:rtl/>
          <w:lang w:bidi="ar-SY"/>
        </w:rPr>
        <w:t>تجاوزت سوية كثافة تدفق القدرة المبيّنة في الفقرة </w:t>
      </w:r>
      <w:r w:rsidRPr="00933BA0">
        <w:t>1</w:t>
      </w:r>
      <w:r w:rsidRPr="00933BA0">
        <w:rPr>
          <w:rtl/>
          <w:lang w:bidi="ar-SY"/>
        </w:rPr>
        <w:t xml:space="preserve"> من </w:t>
      </w:r>
      <w:r w:rsidRPr="00933BA0">
        <w:rPr>
          <w:i/>
          <w:iCs/>
          <w:rtl/>
          <w:lang w:bidi="ar-SY"/>
        </w:rPr>
        <w:t>يوصي</w:t>
      </w:r>
      <w:r w:rsidRPr="00933BA0">
        <w:rPr>
          <w:rtl/>
        </w:rPr>
        <w:t xml:space="preserve"> في التوصية </w:t>
      </w:r>
      <w:r w:rsidRPr="00933BA0">
        <w:t>608 (Rev.WRC-07)</w:t>
      </w:r>
      <w:r w:rsidRPr="00933BA0">
        <w:rPr>
          <w:rtl/>
        </w:rPr>
        <w:t xml:space="preserve"> </w:t>
      </w:r>
      <w:r w:rsidRPr="00933BA0">
        <w:rPr>
          <w:rtl/>
          <w:lang w:bidi="ar-SY"/>
        </w:rPr>
        <w:t>خاضعة لهذا القرار، وأن ينقل نتائج هذا</w:t>
      </w:r>
      <w:r w:rsidR="008009F8">
        <w:rPr>
          <w:rFonts w:hint="cs"/>
          <w:rtl/>
          <w:lang w:bidi="ar-SY"/>
        </w:rPr>
        <w:t> </w:t>
      </w:r>
      <w:r w:rsidRPr="00933BA0">
        <w:rPr>
          <w:rtl/>
          <w:lang w:bidi="ar-SY"/>
        </w:rPr>
        <w:t xml:space="preserve">التحديد إلى المشاركين في الاجتماع التشاوري المشار إليه في الفقرة </w:t>
      </w:r>
      <w:r w:rsidRPr="00933BA0">
        <w:t>6</w:t>
      </w:r>
      <w:r w:rsidRPr="00933BA0">
        <w:rPr>
          <w:rtl/>
          <w:lang w:bidi="ar-SY"/>
        </w:rPr>
        <w:t xml:space="preserve"> </w:t>
      </w:r>
      <w:r w:rsidRPr="00933BA0">
        <w:rPr>
          <w:rtl/>
        </w:rPr>
        <w:t>من</w:t>
      </w:r>
      <w:r w:rsidRPr="00933BA0">
        <w:rPr>
          <w:rtl/>
          <w:lang w:bidi="ar-SY"/>
        </w:rPr>
        <w:t xml:space="preserve"> </w:t>
      </w:r>
      <w:r w:rsidRPr="00933BA0">
        <w:rPr>
          <w:i/>
          <w:iCs/>
          <w:rtl/>
          <w:lang w:bidi="ar-SY"/>
        </w:rPr>
        <w:t>يقرر</w:t>
      </w:r>
      <w:r w:rsidRPr="00933BA0">
        <w:rPr>
          <w:rtl/>
        </w:rPr>
        <w:t xml:space="preserve"> في نفس القرار. كما تطلب منه الفقرة</w:t>
      </w:r>
      <w:r w:rsidR="00AA73E8">
        <w:rPr>
          <w:rFonts w:hint="cs"/>
          <w:rtl/>
        </w:rPr>
        <w:t> </w:t>
      </w:r>
      <w:r w:rsidRPr="00933BA0">
        <w:t>1</w:t>
      </w:r>
      <w:r w:rsidRPr="00933BA0">
        <w:rPr>
          <w:rtl/>
        </w:rPr>
        <w:t xml:space="preserve"> من</w:t>
      </w:r>
      <w:r w:rsidR="008009F8">
        <w:rPr>
          <w:rFonts w:hint="cs"/>
          <w:rtl/>
        </w:rPr>
        <w:t> </w:t>
      </w:r>
      <w:r w:rsidRPr="00933BA0">
        <w:rPr>
          <w:i/>
          <w:iCs/>
          <w:rtl/>
        </w:rPr>
        <w:t>يُكلّف مكتب</w:t>
      </w:r>
      <w:r w:rsidRPr="00933BA0">
        <w:rPr>
          <w:rtl/>
        </w:rPr>
        <w:t xml:space="preserve"> </w:t>
      </w:r>
      <w:r w:rsidRPr="00933BA0">
        <w:rPr>
          <w:i/>
          <w:iCs/>
          <w:rtl/>
        </w:rPr>
        <w:t>الاتصالات الراديوية</w:t>
      </w:r>
      <w:r w:rsidRPr="00933BA0">
        <w:rPr>
          <w:rtl/>
        </w:rPr>
        <w:t xml:space="preserve"> أن يشارك في الاجتماعات التشاورية وأن يراعي بدقة نتائج حساب كثافة تدفق القدرة المكافئة المشار إليها في الفقرة </w:t>
      </w:r>
      <w:r w:rsidRPr="00933BA0">
        <w:t>1</w:t>
      </w:r>
      <w:r w:rsidRPr="00933BA0">
        <w:rPr>
          <w:rtl/>
          <w:lang w:bidi="ar-SY"/>
        </w:rPr>
        <w:t xml:space="preserve"> من </w:t>
      </w:r>
      <w:r w:rsidRPr="00933BA0">
        <w:rPr>
          <w:i/>
          <w:iCs/>
          <w:rtl/>
          <w:lang w:bidi="ar-SY"/>
        </w:rPr>
        <w:t>يقرر</w:t>
      </w:r>
      <w:r w:rsidRPr="00933BA0">
        <w:rPr>
          <w:rtl/>
        </w:rPr>
        <w:t>.</w:t>
      </w:r>
    </w:p>
    <w:p w:rsidR="000A4C44" w:rsidRPr="00205A52" w:rsidRDefault="000A4C44" w:rsidP="0015057A">
      <w:pPr>
        <w:rPr>
          <w:spacing w:val="-3"/>
          <w:rtl/>
        </w:rPr>
      </w:pPr>
      <w:r w:rsidRPr="00205A52">
        <w:rPr>
          <w:b/>
          <w:bCs/>
          <w:spacing w:val="-3"/>
        </w:rPr>
        <w:t>2.7.2</w:t>
      </w:r>
      <w:r w:rsidRPr="00205A52">
        <w:rPr>
          <w:spacing w:val="-3"/>
          <w:rtl/>
          <w:lang w:bidi="ar-SY"/>
        </w:rPr>
        <w:tab/>
        <w:t xml:space="preserve">ولمساعدة الإدارات على الامتثال للمهام المذكورة أعلاه </w:t>
      </w:r>
      <w:r w:rsidRPr="00205A52">
        <w:rPr>
          <w:rFonts w:hint="cs"/>
          <w:spacing w:val="-3"/>
          <w:rtl/>
          <w:lang w:bidi="ar-SY"/>
        </w:rPr>
        <w:t>يتعهد</w:t>
      </w:r>
      <w:r w:rsidRPr="00205A52">
        <w:rPr>
          <w:spacing w:val="-3"/>
          <w:rtl/>
          <w:lang w:bidi="ar-SY"/>
        </w:rPr>
        <w:t xml:space="preserve"> المكتب قائمة مستحدثة ببطاقات التبليغ عن الشبكات الساتلية بموجب المادتين </w:t>
      </w:r>
      <w:r w:rsidRPr="00205A52">
        <w:rPr>
          <w:spacing w:val="-3"/>
        </w:rPr>
        <w:t>9</w:t>
      </w:r>
      <w:r w:rsidRPr="00205A52">
        <w:rPr>
          <w:spacing w:val="-3"/>
          <w:rtl/>
          <w:lang w:bidi="ar-SY"/>
        </w:rPr>
        <w:t xml:space="preserve"> و</w:t>
      </w:r>
      <w:r w:rsidRPr="00205A52">
        <w:rPr>
          <w:spacing w:val="-3"/>
        </w:rPr>
        <w:t>11</w:t>
      </w:r>
      <w:r w:rsidRPr="00205A52">
        <w:rPr>
          <w:spacing w:val="-3"/>
          <w:rtl/>
          <w:lang w:bidi="ar-SY"/>
        </w:rPr>
        <w:t xml:space="preserve"> بما في ذلك تخصيصات التردد لخدمة الملاحة الراديوية الساتلية</w:t>
      </w:r>
      <w:r w:rsidR="00205A52" w:rsidRPr="00205A52">
        <w:rPr>
          <w:rFonts w:hint="cs"/>
          <w:spacing w:val="-3"/>
          <w:rtl/>
          <w:lang w:bidi="ar-SY"/>
        </w:rPr>
        <w:t> </w:t>
      </w:r>
      <w:r w:rsidR="004B3999" w:rsidRPr="00205A52">
        <w:rPr>
          <w:spacing w:val="-3"/>
          <w:lang w:bidi="ar-SY"/>
        </w:rPr>
        <w:t>(</w:t>
      </w:r>
      <w:r w:rsidR="004B3999" w:rsidRPr="00205A52">
        <w:rPr>
          <w:spacing w:val="-3"/>
        </w:rPr>
        <w:t>RNSS</w:t>
      </w:r>
      <w:r w:rsidR="004B3999" w:rsidRPr="00205A52">
        <w:rPr>
          <w:spacing w:val="-3"/>
          <w:lang w:bidi="ar-SY"/>
        </w:rPr>
        <w:t>)</w:t>
      </w:r>
      <w:r w:rsidRPr="00205A52">
        <w:rPr>
          <w:spacing w:val="-3"/>
          <w:rtl/>
          <w:lang w:bidi="ar-SY"/>
        </w:rPr>
        <w:t xml:space="preserve"> في النطاق</w:t>
      </w:r>
      <w:r w:rsidR="00205A52" w:rsidRPr="00205A52">
        <w:rPr>
          <w:rFonts w:hint="cs"/>
          <w:spacing w:val="-3"/>
          <w:rtl/>
          <w:lang w:bidi="ar-SY"/>
        </w:rPr>
        <w:t> </w:t>
      </w:r>
      <w:r w:rsidRPr="00205A52">
        <w:rPr>
          <w:spacing w:val="-3"/>
        </w:rPr>
        <w:t>MHz 1 215</w:t>
      </w:r>
      <w:r w:rsidRPr="00205A52">
        <w:rPr>
          <w:spacing w:val="-3"/>
        </w:rPr>
        <w:noBreakHyphen/>
        <w:t>1</w:t>
      </w:r>
      <w:r w:rsidRPr="00205A52">
        <w:rPr>
          <w:spacing w:val="-3"/>
          <w:lang w:val="en-CA"/>
        </w:rPr>
        <w:t> </w:t>
      </w:r>
      <w:r w:rsidRPr="00205A52">
        <w:rPr>
          <w:spacing w:val="-3"/>
        </w:rPr>
        <w:t>164</w:t>
      </w:r>
      <w:r w:rsidRPr="00205A52">
        <w:rPr>
          <w:spacing w:val="-3"/>
          <w:rtl/>
          <w:lang w:bidi="ar-SY"/>
        </w:rPr>
        <w:t xml:space="preserve"> (كانت هذه القائمة</w:t>
      </w:r>
      <w:r w:rsidRPr="00205A52">
        <w:rPr>
          <w:rFonts w:hint="cs"/>
          <w:spacing w:val="-3"/>
          <w:rtl/>
          <w:lang w:bidi="ar-SY"/>
        </w:rPr>
        <w:t>،</w:t>
      </w:r>
      <w:r w:rsidRPr="00205A52">
        <w:rPr>
          <w:spacing w:val="-3"/>
          <w:rtl/>
          <w:lang w:bidi="ar-SY"/>
        </w:rPr>
        <w:t xml:space="preserve"> حتى </w:t>
      </w:r>
      <w:r w:rsidRPr="00205A52">
        <w:rPr>
          <w:spacing w:val="-3"/>
        </w:rPr>
        <w:t>8</w:t>
      </w:r>
      <w:r w:rsidRPr="00205A52">
        <w:rPr>
          <w:spacing w:val="-3"/>
          <w:rtl/>
          <w:lang w:bidi="ar-SY"/>
        </w:rPr>
        <w:t xml:space="preserve"> أبريل </w:t>
      </w:r>
      <w:r w:rsidRPr="00205A52">
        <w:rPr>
          <w:spacing w:val="-3"/>
        </w:rPr>
        <w:t>2015</w:t>
      </w:r>
      <w:r w:rsidRPr="00205A52">
        <w:rPr>
          <w:rFonts w:hint="cs"/>
          <w:spacing w:val="-3"/>
          <w:rtl/>
          <w:lang w:bidi="ar-SY"/>
        </w:rPr>
        <w:t>،</w:t>
      </w:r>
      <w:r w:rsidRPr="00205A52">
        <w:rPr>
          <w:spacing w:val="-3"/>
          <w:rtl/>
          <w:lang w:bidi="ar-SY"/>
        </w:rPr>
        <w:t xml:space="preserve"> تحتوي على </w:t>
      </w:r>
      <w:r w:rsidRPr="00205A52">
        <w:rPr>
          <w:spacing w:val="-3"/>
        </w:rPr>
        <w:t>303</w:t>
      </w:r>
      <w:r w:rsidRPr="00205A52">
        <w:rPr>
          <w:spacing w:val="-3"/>
          <w:rtl/>
          <w:lang w:bidi="ar-SY"/>
        </w:rPr>
        <w:t xml:space="preserve"> بطاقة تبليغ عن شبكات ساتلية (</w:t>
      </w:r>
      <w:r w:rsidRPr="00205A52">
        <w:rPr>
          <w:spacing w:val="-3"/>
        </w:rPr>
        <w:t>API/A</w:t>
      </w:r>
      <w:r w:rsidRPr="00205A52">
        <w:rPr>
          <w:spacing w:val="-3"/>
          <w:rtl/>
          <w:lang w:bidi="ar-SY"/>
        </w:rPr>
        <w:t xml:space="preserve"> أو</w:t>
      </w:r>
      <w:r w:rsidR="00F861AA" w:rsidRPr="00205A52">
        <w:rPr>
          <w:rFonts w:hint="cs"/>
          <w:spacing w:val="-3"/>
          <w:rtl/>
          <w:lang w:bidi="ar-SY"/>
        </w:rPr>
        <w:t> </w:t>
      </w:r>
      <w:r w:rsidRPr="00205A52">
        <w:rPr>
          <w:spacing w:val="-3"/>
        </w:rPr>
        <w:t>CR/C</w:t>
      </w:r>
      <w:r w:rsidRPr="00205A52">
        <w:rPr>
          <w:spacing w:val="-3"/>
          <w:rtl/>
          <w:lang w:bidi="ar-SY"/>
        </w:rPr>
        <w:t xml:space="preserve"> أو الجزء</w:t>
      </w:r>
      <w:r w:rsidR="00205A52" w:rsidRPr="00205A52">
        <w:rPr>
          <w:rFonts w:hint="cs"/>
          <w:spacing w:val="-3"/>
          <w:rtl/>
          <w:lang w:bidi="ar-SY"/>
        </w:rPr>
        <w:t> </w:t>
      </w:r>
      <w:r w:rsidRPr="00205A52">
        <w:rPr>
          <w:spacing w:val="-3"/>
        </w:rPr>
        <w:t>I/II-S</w:t>
      </w:r>
      <w:r w:rsidRPr="00205A52">
        <w:rPr>
          <w:spacing w:val="-3"/>
          <w:rtl/>
          <w:lang w:bidi="ar-SY"/>
        </w:rPr>
        <w:t xml:space="preserve">) وتمثل </w:t>
      </w:r>
      <w:r w:rsidRPr="00205A52">
        <w:rPr>
          <w:spacing w:val="-3"/>
        </w:rPr>
        <w:t>196</w:t>
      </w:r>
      <w:r w:rsidR="0015057A">
        <w:rPr>
          <w:rFonts w:hint="cs"/>
          <w:spacing w:val="-3"/>
          <w:rtl/>
          <w:lang w:bidi="ar-SY"/>
        </w:rPr>
        <w:t> </w:t>
      </w:r>
      <w:r w:rsidRPr="00205A52">
        <w:rPr>
          <w:spacing w:val="-3"/>
          <w:rtl/>
          <w:lang w:bidi="ar-SY"/>
        </w:rPr>
        <w:t xml:space="preserve">شبكة ساتلية من </w:t>
      </w:r>
      <w:r w:rsidRPr="005E31EB">
        <w:rPr>
          <w:b/>
          <w:bCs/>
          <w:spacing w:val="-3"/>
          <w:lang w:bidi="ar-SY"/>
        </w:rPr>
        <w:t>21</w:t>
      </w:r>
      <w:r w:rsidRPr="00205A52">
        <w:rPr>
          <w:spacing w:val="-3"/>
          <w:rtl/>
          <w:lang w:val="en-GB" w:bidi="ar-SY"/>
        </w:rPr>
        <w:t xml:space="preserve"> إدارة</w:t>
      </w:r>
      <w:r w:rsidRPr="00205A52">
        <w:rPr>
          <w:spacing w:val="-3"/>
          <w:rtl/>
          <w:lang w:bidi="ar-SY"/>
        </w:rPr>
        <w:t xml:space="preserve">: </w:t>
      </w:r>
      <w:r w:rsidRPr="00205A52">
        <w:rPr>
          <w:spacing w:val="-3"/>
        </w:rPr>
        <w:t>172</w:t>
      </w:r>
      <w:r w:rsidRPr="00205A52">
        <w:rPr>
          <w:spacing w:val="-3"/>
          <w:rtl/>
          <w:lang w:bidi="ar-SY"/>
        </w:rPr>
        <w:t xml:space="preserve"> مستقرة بالنسبة إلى الأرض و</w:t>
      </w:r>
      <w:r w:rsidRPr="00205A52">
        <w:rPr>
          <w:spacing w:val="-3"/>
        </w:rPr>
        <w:t>2</w:t>
      </w:r>
      <w:r w:rsidR="005E31EB">
        <w:rPr>
          <w:spacing w:val="-3"/>
        </w:rPr>
        <w:t>4</w:t>
      </w:r>
      <w:r w:rsidRPr="00205A52">
        <w:rPr>
          <w:spacing w:val="-3"/>
          <w:rtl/>
          <w:lang w:bidi="ar-SY"/>
        </w:rPr>
        <w:t xml:space="preserve"> غير مستقرة بالنسبة إلى</w:t>
      </w:r>
      <w:r w:rsidR="00F861AA" w:rsidRPr="00205A52">
        <w:rPr>
          <w:rFonts w:hint="cs"/>
          <w:spacing w:val="-3"/>
          <w:rtl/>
          <w:lang w:bidi="ar-SY"/>
        </w:rPr>
        <w:t> </w:t>
      </w:r>
      <w:r w:rsidRPr="00205A52">
        <w:rPr>
          <w:spacing w:val="-3"/>
          <w:rtl/>
          <w:lang w:bidi="ar-SY"/>
        </w:rPr>
        <w:t xml:space="preserve">الأرض). </w:t>
      </w:r>
      <w:r w:rsidRPr="00205A52">
        <w:rPr>
          <w:rFonts w:hint="cs"/>
          <w:spacing w:val="-3"/>
          <w:rtl/>
          <w:lang w:bidi="ar-SY"/>
        </w:rPr>
        <w:t>وتعهد</w:t>
      </w:r>
      <w:r w:rsidRPr="00205A52">
        <w:rPr>
          <w:spacing w:val="-3"/>
          <w:rtl/>
          <w:lang w:bidi="ar-SY"/>
        </w:rPr>
        <w:t xml:space="preserve"> المكتب أيضاً صفحة </w:t>
      </w:r>
      <w:r w:rsidRPr="00205A52">
        <w:rPr>
          <w:spacing w:val="-3"/>
          <w:rtl/>
          <w:lang w:bidi="ar-SY"/>
        </w:rPr>
        <w:lastRenderedPageBreak/>
        <w:t xml:space="preserve">ويب للقرار </w:t>
      </w:r>
      <w:r w:rsidRPr="00205A52">
        <w:rPr>
          <w:spacing w:val="-3"/>
          <w:lang w:bidi="ar-SY"/>
        </w:rPr>
        <w:t>609</w:t>
      </w:r>
      <w:r w:rsidRPr="00205A52">
        <w:rPr>
          <w:spacing w:val="-3"/>
          <w:lang w:val="en-CA" w:bidi="ar-SY"/>
        </w:rPr>
        <w:t> </w:t>
      </w:r>
      <w:r w:rsidRPr="00205A52">
        <w:rPr>
          <w:spacing w:val="-3"/>
        </w:rPr>
        <w:t>(Rev.WRC</w:t>
      </w:r>
      <w:r w:rsidRPr="00205A52">
        <w:rPr>
          <w:spacing w:val="-3"/>
        </w:rPr>
        <w:noBreakHyphen/>
        <w:t>07)</w:t>
      </w:r>
      <w:r w:rsidRPr="00205A52">
        <w:rPr>
          <w:spacing w:val="-3"/>
          <w:rtl/>
          <w:lang w:bidi="ar-SY"/>
        </w:rPr>
        <w:t xml:space="preserve"> ومنتدى في الموقع: </w:t>
      </w:r>
      <w:hyperlink r:id="rId27" w:history="1">
        <w:r w:rsidRPr="00205A52">
          <w:rPr>
            <w:rStyle w:val="Hyperlink"/>
            <w:spacing w:val="-3"/>
          </w:rPr>
          <w:t>http://www.itu.int/ITU</w:t>
        </w:r>
        <w:r w:rsidRPr="00205A52">
          <w:rPr>
            <w:rStyle w:val="Hyperlink"/>
            <w:spacing w:val="-3"/>
          </w:rPr>
          <w:noBreakHyphen/>
          <w:t>R/space/res609/</w:t>
        </w:r>
      </w:hyperlink>
      <w:r w:rsidRPr="00205A52">
        <w:rPr>
          <w:spacing w:val="-3"/>
          <w:rtl/>
          <w:lang w:bidi="ar-SY"/>
        </w:rPr>
        <w:t xml:space="preserve"> </w:t>
      </w:r>
      <w:r w:rsidRPr="00205A52">
        <w:rPr>
          <w:spacing w:val="-3"/>
          <w:rtl/>
        </w:rPr>
        <w:t>لتقديم المعلومات وتبادلها بين</w:t>
      </w:r>
      <w:r w:rsidR="00ED393D">
        <w:rPr>
          <w:rFonts w:hint="cs"/>
          <w:spacing w:val="-3"/>
          <w:rtl/>
        </w:rPr>
        <w:t> </w:t>
      </w:r>
      <w:r w:rsidRPr="00205A52">
        <w:rPr>
          <w:spacing w:val="-3"/>
          <w:rtl/>
        </w:rPr>
        <w:t xml:space="preserve">المشاركين في الاجتماعات التشاورية وكذلك </w:t>
      </w:r>
      <w:r w:rsidRPr="00205A52">
        <w:rPr>
          <w:rFonts w:hint="cs"/>
          <w:spacing w:val="-3"/>
          <w:rtl/>
        </w:rPr>
        <w:t>مع</w:t>
      </w:r>
      <w:r w:rsidRPr="00205A52">
        <w:rPr>
          <w:spacing w:val="-3"/>
          <w:rtl/>
        </w:rPr>
        <w:t xml:space="preserve"> أي إدارة مهتمة في هذه الاجتماعات.</w:t>
      </w:r>
    </w:p>
    <w:p w:rsidR="000A4C44" w:rsidRPr="00933BA0" w:rsidRDefault="000A4C44" w:rsidP="00AA36A7">
      <w:pPr>
        <w:rPr>
          <w:rtl/>
          <w:lang w:bidi="ar-SY"/>
        </w:rPr>
      </w:pPr>
      <w:bookmarkStart w:id="32" w:name="_Toc428969606"/>
      <w:r w:rsidRPr="008B762A">
        <w:rPr>
          <w:rStyle w:val="Heading3Char"/>
          <w:rFonts w:ascii="Times New Roman" w:hAnsi="Times New Roman" w:cs="Times New Roman"/>
        </w:rPr>
        <w:t>3.7.2</w:t>
      </w:r>
      <w:r w:rsidRPr="008B762A">
        <w:rPr>
          <w:rStyle w:val="Heading3Char"/>
          <w:rtl/>
        </w:rPr>
        <w:tab/>
        <w:t xml:space="preserve">وعُقد </w:t>
      </w:r>
      <w:r w:rsidRPr="00FB5902">
        <w:rPr>
          <w:rStyle w:val="Heading3Char"/>
          <w:rFonts w:ascii="Times New Roman Bold" w:hAnsi="Times New Roman Bold"/>
          <w:rtl/>
        </w:rPr>
        <w:t xml:space="preserve">حتى الآن أحد عشر اجتماعاً تشاورياً بموجب القرار </w:t>
      </w:r>
      <w:r w:rsidRPr="00FB5902">
        <w:rPr>
          <w:rStyle w:val="Heading3Char"/>
          <w:rFonts w:ascii="Times New Roman Bold" w:hAnsi="Times New Roman Bold"/>
        </w:rPr>
        <w:t>609 (Rev.WRC</w:t>
      </w:r>
      <w:r w:rsidRPr="00FB5902">
        <w:rPr>
          <w:rStyle w:val="Heading3Char"/>
          <w:rFonts w:ascii="Times New Roman Bold" w:hAnsi="Times New Roman Bold"/>
        </w:rPr>
        <w:noBreakHyphen/>
        <w:t>07)</w:t>
      </w:r>
      <w:bookmarkEnd w:id="32"/>
      <w:r w:rsidRPr="00933BA0">
        <w:rPr>
          <w:rtl/>
          <w:lang w:bidi="ar-SY"/>
        </w:rPr>
        <w:t xml:space="preserve"> (جنيف </w:t>
      </w:r>
      <w:r w:rsidRPr="00933BA0">
        <w:t>2003</w:t>
      </w:r>
      <w:r w:rsidRPr="00933BA0">
        <w:rPr>
          <w:rtl/>
          <w:lang w:bidi="ar-SY"/>
        </w:rPr>
        <w:t xml:space="preserve"> وأوتاوا</w:t>
      </w:r>
      <w:r w:rsidR="006743ED">
        <w:rPr>
          <w:rFonts w:hint="cs"/>
          <w:rtl/>
          <w:lang w:bidi="ar-SY"/>
        </w:rPr>
        <w:t> </w:t>
      </w:r>
      <w:r w:rsidRPr="00933BA0">
        <w:t>2004</w:t>
      </w:r>
      <w:r w:rsidRPr="00933BA0">
        <w:rPr>
          <w:rtl/>
          <w:lang w:bidi="ar-SY"/>
        </w:rPr>
        <w:t xml:space="preserve"> وميونيخ </w:t>
      </w:r>
      <w:r w:rsidRPr="00933BA0">
        <w:t>2005</w:t>
      </w:r>
      <w:r w:rsidRPr="00933BA0">
        <w:rPr>
          <w:rtl/>
          <w:lang w:bidi="ar-SY"/>
        </w:rPr>
        <w:t xml:space="preserve"> وبنغالور </w:t>
      </w:r>
      <w:r w:rsidRPr="00933BA0">
        <w:t>2006</w:t>
      </w:r>
      <w:r w:rsidRPr="00933BA0">
        <w:rPr>
          <w:rtl/>
        </w:rPr>
        <w:t xml:space="preserve"> وزيان </w:t>
      </w:r>
      <w:r w:rsidRPr="00933BA0">
        <w:t>2007</w:t>
      </w:r>
      <w:r w:rsidRPr="00933BA0">
        <w:rPr>
          <w:rtl/>
          <w:lang w:val="en-CA"/>
        </w:rPr>
        <w:t xml:space="preserve"> واجتماع بالمراسلة </w:t>
      </w:r>
      <w:r w:rsidRPr="00933BA0">
        <w:t>2009</w:t>
      </w:r>
      <w:r w:rsidRPr="00933BA0">
        <w:rPr>
          <w:rtl/>
          <w:lang w:val="en-CA"/>
        </w:rPr>
        <w:t xml:space="preserve"> وتولوز </w:t>
      </w:r>
      <w:r w:rsidRPr="00933BA0">
        <w:t>2010</w:t>
      </w:r>
      <w:r w:rsidRPr="00933BA0">
        <w:rPr>
          <w:rtl/>
          <w:lang w:val="en-CA"/>
        </w:rPr>
        <w:t xml:space="preserve"> وجنيف </w:t>
      </w:r>
      <w:r w:rsidRPr="00933BA0">
        <w:t>2011</w:t>
      </w:r>
      <w:r w:rsidRPr="00933BA0">
        <w:rPr>
          <w:rtl/>
          <w:lang w:val="en-CA" w:bidi="ar-SY"/>
        </w:rPr>
        <w:t xml:space="preserve"> وطوكيو </w:t>
      </w:r>
      <w:r w:rsidRPr="00933BA0">
        <w:rPr>
          <w:lang w:bidi="ar-SY"/>
        </w:rPr>
        <w:t>2012</w:t>
      </w:r>
      <w:r w:rsidRPr="00933BA0">
        <w:rPr>
          <w:rtl/>
          <w:lang w:val="en-CA" w:bidi="ar-SY"/>
        </w:rPr>
        <w:t xml:space="preserve"> ولوس أنجلوس</w:t>
      </w:r>
      <w:r w:rsidR="006743ED">
        <w:rPr>
          <w:rFonts w:hint="cs"/>
          <w:rtl/>
          <w:lang w:val="en-CA" w:bidi="ar-SY"/>
        </w:rPr>
        <w:t> </w:t>
      </w:r>
      <w:r w:rsidRPr="00933BA0">
        <w:rPr>
          <w:lang w:bidi="ar-SY"/>
        </w:rPr>
        <w:t>2013</w:t>
      </w:r>
      <w:r w:rsidRPr="00933BA0">
        <w:rPr>
          <w:rtl/>
          <w:lang w:val="en-CA" w:bidi="ar-SY"/>
        </w:rPr>
        <w:t xml:space="preserve"> وشينزين </w:t>
      </w:r>
      <w:r w:rsidRPr="00933BA0">
        <w:rPr>
          <w:lang w:bidi="ar-SY"/>
        </w:rPr>
        <w:t>2014</w:t>
      </w:r>
      <w:r w:rsidRPr="00933BA0">
        <w:rPr>
          <w:rtl/>
          <w:lang w:bidi="ar-SY"/>
        </w:rPr>
        <w:t xml:space="preserve">) استكمل لها المكتب الإجراءات المطلوبة ونشر النتائج في نشرته الدولية </w:t>
      </w:r>
      <w:r w:rsidRPr="00933BA0">
        <w:rPr>
          <w:lang w:bidi="ar-SY"/>
        </w:rPr>
        <w:t>BR </w:t>
      </w:r>
      <w:r w:rsidRPr="00933BA0">
        <w:t>IFIC</w:t>
      </w:r>
      <w:r w:rsidRPr="00933BA0">
        <w:rPr>
          <w:rtl/>
          <w:lang w:bidi="ar-SY"/>
        </w:rPr>
        <w:t>. وبناء</w:t>
      </w:r>
      <w:r w:rsidR="000317F8">
        <w:rPr>
          <w:rFonts w:hint="cs"/>
          <w:rtl/>
          <w:lang w:bidi="ar-EG"/>
        </w:rPr>
        <w:t>ً</w:t>
      </w:r>
      <w:r w:rsidRPr="00933BA0">
        <w:rPr>
          <w:rtl/>
          <w:lang w:bidi="ar-SY"/>
        </w:rPr>
        <w:t xml:space="preserve"> على</w:t>
      </w:r>
      <w:r w:rsidR="001E35C6">
        <w:rPr>
          <w:rFonts w:hint="cs"/>
          <w:rtl/>
          <w:lang w:bidi="ar-SY"/>
        </w:rPr>
        <w:t> </w:t>
      </w:r>
      <w:r w:rsidRPr="00933BA0">
        <w:rPr>
          <w:rtl/>
          <w:lang w:bidi="ar-SY"/>
        </w:rPr>
        <w:t xml:space="preserve">استنتاج الاجتماع التشاوري الحادي عشر بموجب القرار </w:t>
      </w:r>
      <w:r w:rsidRPr="00933BA0">
        <w:t>609 (Rev.WRC</w:t>
      </w:r>
      <w:r w:rsidRPr="00933BA0">
        <w:noBreakHyphen/>
        <w:t>07)</w:t>
      </w:r>
      <w:r w:rsidR="006743ED">
        <w:rPr>
          <w:rtl/>
          <w:lang w:bidi="ar-SY"/>
        </w:rPr>
        <w:t xml:space="preserve"> تحدد ألا يزيد الحد الأقصى </w:t>
      </w:r>
      <w:r w:rsidR="006743ED" w:rsidRPr="00362DBC">
        <w:rPr>
          <w:rtl/>
          <w:lang w:bidi="ar-SY"/>
        </w:rPr>
        <w:t>ال</w:t>
      </w:r>
      <w:r w:rsidR="006743ED" w:rsidRPr="00362DBC">
        <w:rPr>
          <w:rFonts w:hint="cs"/>
          <w:rtl/>
          <w:lang w:bidi="ar-SY"/>
        </w:rPr>
        <w:t>إ</w:t>
      </w:r>
      <w:r w:rsidRPr="00362DBC">
        <w:rPr>
          <w:rtl/>
          <w:lang w:bidi="ar-SY"/>
        </w:rPr>
        <w:t xml:space="preserve">جمالي لكثافة تدفق القدرة المكافئة </w:t>
      </w:r>
      <w:r w:rsidRPr="00362DBC">
        <w:rPr>
          <w:lang w:bidi="ar-SY"/>
        </w:rPr>
        <w:t>epfd</w:t>
      </w:r>
      <w:r w:rsidRPr="00362DBC">
        <w:rPr>
          <w:rtl/>
          <w:lang w:bidi="ar-SY"/>
        </w:rPr>
        <w:t xml:space="preserve"> للسواتل المرتبطة بشبكات وأنظمة </w:t>
      </w:r>
      <w:r w:rsidRPr="00362DBC">
        <w:rPr>
          <w:lang w:bidi="ar-SY"/>
        </w:rPr>
        <w:t>RNSS</w:t>
      </w:r>
      <w:r w:rsidRPr="00362DBC">
        <w:rPr>
          <w:rtl/>
          <w:lang w:bidi="ar-SY"/>
        </w:rPr>
        <w:t xml:space="preserve"> المرجعية عن</w:t>
      </w:r>
      <w:r w:rsidR="001536E0">
        <w:rPr>
          <w:rFonts w:hint="cs"/>
          <w:rtl/>
          <w:lang w:bidi="ar-EG"/>
        </w:rPr>
        <w:t xml:space="preserve"> </w:t>
      </w:r>
      <w:r w:rsidRPr="00362DBC">
        <w:t>dB(W/</w:t>
      </w:r>
      <w:r w:rsidR="003C4552" w:rsidRPr="00362DBC">
        <w:t>( m</w:t>
      </w:r>
      <w:r w:rsidR="003C4552" w:rsidRPr="00362DBC">
        <w:rPr>
          <w:rFonts w:eastAsia="TT562Fo00"/>
          <w:vertAlign w:val="superscript"/>
        </w:rPr>
        <w:t>2</w:t>
      </w:r>
      <w:r w:rsidR="003C4552" w:rsidRPr="00362DBC">
        <w:t>·MHz)</w:t>
      </w:r>
      <w:r w:rsidRPr="00362DBC">
        <w:t>)</w:t>
      </w:r>
      <w:r w:rsidR="001536E0">
        <w:rPr>
          <w:b/>
          <w:bCs/>
        </w:rPr>
        <w:t> </w:t>
      </w:r>
      <w:r w:rsidR="001536E0" w:rsidRPr="00362DBC">
        <w:rPr>
          <w:b/>
          <w:bCs/>
        </w:rPr>
        <w:t>122,01</w:t>
      </w:r>
      <w:r w:rsidR="00AA36A7">
        <w:rPr>
          <w:b/>
          <w:bCs/>
        </w:rPr>
        <w:sym w:font="Symbol" w:char="F02D"/>
      </w:r>
      <w:r w:rsidRPr="00362DBC">
        <w:rPr>
          <w:rtl/>
          <w:lang w:bidi="ar-SY"/>
        </w:rPr>
        <w:t xml:space="preserve">، أي </w:t>
      </w:r>
      <w:r w:rsidR="0015057A" w:rsidRPr="00362DBC">
        <w:t>dB </w:t>
      </w:r>
      <w:r w:rsidRPr="00362DBC">
        <w:t>0</w:t>
      </w:r>
      <w:r w:rsidR="006743ED" w:rsidRPr="00362DBC">
        <w:t>,</w:t>
      </w:r>
      <w:r w:rsidRPr="00362DBC">
        <w:t>51</w:t>
      </w:r>
      <w:r w:rsidRPr="00362DBC">
        <w:rPr>
          <w:rtl/>
          <w:lang w:bidi="ar-SY"/>
        </w:rPr>
        <w:t xml:space="preserve"> أقل من الحد</w:t>
      </w:r>
      <w:r w:rsidR="001536E0">
        <w:rPr>
          <w:rFonts w:hint="cs"/>
          <w:rtl/>
          <w:lang w:bidi="ar-EG"/>
        </w:rPr>
        <w:t xml:space="preserve"> </w:t>
      </w:r>
      <w:r w:rsidRPr="00362DBC">
        <w:t>dB(W/(m</w:t>
      </w:r>
      <w:r w:rsidRPr="00362DBC">
        <w:rPr>
          <w:rFonts w:eastAsia="TT562Fo00"/>
          <w:vertAlign w:val="superscript"/>
        </w:rPr>
        <w:t>2</w:t>
      </w:r>
      <w:r w:rsidRPr="00362DBC">
        <w:t>·MHz))</w:t>
      </w:r>
      <w:r w:rsidR="00F35859">
        <w:t> </w:t>
      </w:r>
      <w:r w:rsidR="001536E0" w:rsidRPr="00362DBC">
        <w:t>121,5</w:t>
      </w:r>
      <w:r w:rsidR="00AA36A7">
        <w:sym w:font="Symbol" w:char="F02D"/>
      </w:r>
      <w:r w:rsidRPr="00362DBC">
        <w:rPr>
          <w:rtl/>
          <w:lang w:bidi="ar-SY"/>
        </w:rPr>
        <w:t xml:space="preserve"> الذي ينص عليه القرار </w:t>
      </w:r>
      <w:r w:rsidRPr="00362DBC">
        <w:rPr>
          <w:lang w:bidi="ar-SY"/>
        </w:rPr>
        <w:t>609</w:t>
      </w:r>
      <w:r w:rsidRPr="00362DBC">
        <w:rPr>
          <w:rtl/>
          <w:lang w:bidi="ar-SY"/>
        </w:rPr>
        <w:t xml:space="preserve">. وتستند هذه النتيجة إلى استخدام افتراضات أسوأ حالة من حيث التداخل من شبكات </w:t>
      </w:r>
      <w:r w:rsidRPr="00362DBC">
        <w:rPr>
          <w:lang w:bidi="ar-SY"/>
        </w:rPr>
        <w:t>RNSS</w:t>
      </w:r>
      <w:r w:rsidRPr="00933BA0">
        <w:rPr>
          <w:rtl/>
          <w:lang w:bidi="ar-SY"/>
        </w:rPr>
        <w:t xml:space="preserve"> في شبكات </w:t>
      </w:r>
      <w:r w:rsidRPr="00933BA0">
        <w:rPr>
          <w:lang w:bidi="ar-SY"/>
        </w:rPr>
        <w:t>ARNS</w:t>
      </w:r>
      <w:r w:rsidRPr="00933BA0">
        <w:rPr>
          <w:rtl/>
          <w:lang w:bidi="ar-SY"/>
        </w:rPr>
        <w:t>.</w:t>
      </w:r>
    </w:p>
    <w:p w:rsidR="000A4C44" w:rsidRPr="00933BA0" w:rsidRDefault="000A4C44" w:rsidP="0015057A">
      <w:pPr>
        <w:rPr>
          <w:rtl/>
          <w:lang w:bidi="ar-SY"/>
        </w:rPr>
      </w:pPr>
      <w:r w:rsidRPr="00933BA0">
        <w:rPr>
          <w:b/>
          <w:bCs/>
          <w:lang w:bidi="ar-SY"/>
        </w:rPr>
        <w:t>4</w:t>
      </w:r>
      <w:r w:rsidRPr="00933BA0">
        <w:rPr>
          <w:b/>
          <w:bCs/>
          <w:lang w:val="en-CA" w:bidi="ar-SY"/>
        </w:rPr>
        <w:t>.</w:t>
      </w:r>
      <w:r w:rsidRPr="00933BA0">
        <w:rPr>
          <w:b/>
          <w:bCs/>
          <w:lang w:bidi="ar-SY"/>
        </w:rPr>
        <w:t>7</w:t>
      </w:r>
      <w:r w:rsidRPr="00933BA0">
        <w:rPr>
          <w:b/>
          <w:bCs/>
          <w:lang w:val="en-CA" w:bidi="ar-SY"/>
        </w:rPr>
        <w:t>.</w:t>
      </w:r>
      <w:r w:rsidRPr="00933BA0">
        <w:rPr>
          <w:b/>
          <w:bCs/>
          <w:lang w:bidi="ar-SY"/>
        </w:rPr>
        <w:t>2</w:t>
      </w:r>
      <w:r w:rsidRPr="00933BA0">
        <w:rPr>
          <w:rtl/>
          <w:lang w:val="en-CA"/>
        </w:rPr>
        <w:tab/>
        <w:t>وشجع الاجتماع التشاوري</w:t>
      </w:r>
      <w:r w:rsidRPr="00933BA0">
        <w:rPr>
          <w:rtl/>
          <w:lang w:bidi="ar-SY"/>
        </w:rPr>
        <w:t xml:space="preserve"> الحادي عشر</w:t>
      </w:r>
      <w:r w:rsidRPr="00933BA0">
        <w:rPr>
          <w:rtl/>
          <w:lang w:val="en-CA"/>
        </w:rPr>
        <w:t xml:space="preserve"> بموجب القرار </w:t>
      </w:r>
      <w:r w:rsidR="006743ED">
        <w:t>609 </w:t>
      </w:r>
      <w:r w:rsidRPr="00933BA0">
        <w:t>(Rev.WRC</w:t>
      </w:r>
      <w:r w:rsidRPr="00933BA0">
        <w:noBreakHyphen/>
        <w:t>07)</w:t>
      </w:r>
      <w:r w:rsidRPr="00933BA0">
        <w:rPr>
          <w:rtl/>
          <w:lang w:val="en-CA"/>
        </w:rPr>
        <w:t xml:space="preserve"> المكتب على مواصلة الاتصال مع</w:t>
      </w:r>
      <w:r w:rsidR="00F53CE7">
        <w:rPr>
          <w:lang w:val="en-CA"/>
        </w:rPr>
        <w:t> </w:t>
      </w:r>
      <w:r w:rsidRPr="00933BA0">
        <w:rPr>
          <w:rtl/>
          <w:lang w:val="en-CA"/>
        </w:rPr>
        <w:t xml:space="preserve">الإدارات التي لديها بطاقات تبليغ عن شبكات </w:t>
      </w:r>
      <w:r w:rsidRPr="00933BA0">
        <w:rPr>
          <w:lang w:val="en-CA"/>
        </w:rPr>
        <w:t>RNSS</w:t>
      </w:r>
      <w:r w:rsidRPr="00933BA0">
        <w:rPr>
          <w:rtl/>
          <w:lang w:val="en-CA"/>
        </w:rPr>
        <w:t xml:space="preserve"> في</w:t>
      </w:r>
      <w:r w:rsidRPr="00933BA0">
        <w:rPr>
          <w:rtl/>
          <w:lang w:val="en-CA" w:bidi="ar-SY"/>
        </w:rPr>
        <w:t xml:space="preserve"> النطاق</w:t>
      </w:r>
      <w:r w:rsidRPr="00933BA0">
        <w:rPr>
          <w:rtl/>
          <w:lang w:val="en-CA"/>
        </w:rPr>
        <w:t xml:space="preserve"> </w:t>
      </w:r>
      <w:r w:rsidRPr="00933BA0">
        <w:t>1</w:t>
      </w:r>
      <w:r w:rsidR="006743ED">
        <w:t> </w:t>
      </w:r>
      <w:r w:rsidRPr="00933BA0">
        <w:t>164</w:t>
      </w:r>
      <w:r w:rsidRPr="00933BA0">
        <w:rPr>
          <w:rtl/>
          <w:lang w:val="en-CA"/>
        </w:rPr>
        <w:t>-</w:t>
      </w:r>
      <w:r w:rsidR="006743ED" w:rsidRPr="00933BA0">
        <w:t>MHz</w:t>
      </w:r>
      <w:r w:rsidR="006743ED">
        <w:t> </w:t>
      </w:r>
      <w:r w:rsidRPr="00933BA0">
        <w:t>1</w:t>
      </w:r>
      <w:r w:rsidR="006743ED">
        <w:t> </w:t>
      </w:r>
      <w:r w:rsidRPr="00933BA0">
        <w:t>215</w:t>
      </w:r>
      <w:r w:rsidRPr="00933BA0">
        <w:rPr>
          <w:rtl/>
          <w:lang w:val="en-CA"/>
        </w:rPr>
        <w:t xml:space="preserve"> والتي لم تشارك حتى الآن بشكل كامل أو على أساس متواصل في عملية التشاور بموجب القرار </w:t>
      </w:r>
      <w:r w:rsidRPr="00933BA0">
        <w:t>609</w:t>
      </w:r>
      <w:r w:rsidRPr="00933BA0">
        <w:rPr>
          <w:rtl/>
          <w:lang w:val="en-CA"/>
        </w:rPr>
        <w:t xml:space="preserve"> سعياً لحفز هذه الإدارات على حضور الاجتماع التشاوري عند</w:t>
      </w:r>
      <w:r w:rsidR="002D072F">
        <w:rPr>
          <w:lang w:val="en-CA"/>
        </w:rPr>
        <w:t> </w:t>
      </w:r>
      <w:r w:rsidRPr="00933BA0">
        <w:rPr>
          <w:rtl/>
          <w:lang w:val="en-CA"/>
        </w:rPr>
        <w:t xml:space="preserve">الاقتضاء، وتسليط الضوء على الطابع الإلزامي لحضور الاجتماع التشاوري بموجب القرار </w:t>
      </w:r>
      <w:r w:rsidR="006743ED">
        <w:t>609 </w:t>
      </w:r>
      <w:r w:rsidRPr="00933BA0">
        <w:t>(Rev.WRC-07)</w:t>
      </w:r>
      <w:r w:rsidRPr="00933BA0">
        <w:rPr>
          <w:rtl/>
          <w:lang w:val="en-CA"/>
        </w:rPr>
        <w:t xml:space="preserve"> من</w:t>
      </w:r>
      <w:r w:rsidR="002D072F">
        <w:rPr>
          <w:lang w:val="en-CA"/>
        </w:rPr>
        <w:t> </w:t>
      </w:r>
      <w:r w:rsidRPr="00933BA0">
        <w:rPr>
          <w:rtl/>
          <w:lang w:val="en-CA"/>
        </w:rPr>
        <w:t xml:space="preserve">جانب النظم/الإدارات التي لديها خطط ملموسة لتشغيل نظم الخدمة </w:t>
      </w:r>
      <w:r w:rsidRPr="00933BA0">
        <w:t>RNSS</w:t>
      </w:r>
      <w:r w:rsidRPr="00933BA0">
        <w:rPr>
          <w:rtl/>
          <w:lang w:val="en-CA"/>
        </w:rPr>
        <w:t xml:space="preserve"> في</w:t>
      </w:r>
      <w:r w:rsidR="002D072F">
        <w:rPr>
          <w:lang w:val="en-CA"/>
        </w:rPr>
        <w:t> </w:t>
      </w:r>
      <w:r w:rsidRPr="00933BA0">
        <w:rPr>
          <w:rtl/>
          <w:lang w:val="en-CA"/>
        </w:rPr>
        <w:t xml:space="preserve">النطاق </w:t>
      </w:r>
      <w:r w:rsidR="00CA2B75" w:rsidRPr="00933BA0">
        <w:t>MHz</w:t>
      </w:r>
      <w:r w:rsidR="00CA2B75">
        <w:t> </w:t>
      </w:r>
      <w:r w:rsidRPr="00933BA0">
        <w:t>1</w:t>
      </w:r>
      <w:r w:rsidR="00CA2B75">
        <w:t> </w:t>
      </w:r>
      <w:r w:rsidRPr="00933BA0">
        <w:t>215</w:t>
      </w:r>
      <w:r w:rsidR="00CA2B75">
        <w:rPr>
          <w:lang w:val="en-CA"/>
        </w:rPr>
        <w:noBreakHyphen/>
      </w:r>
      <w:r w:rsidR="00CA2B75" w:rsidRPr="00933BA0">
        <w:t>1</w:t>
      </w:r>
      <w:r w:rsidR="00CA2B75">
        <w:t> </w:t>
      </w:r>
      <w:r w:rsidR="00CA2B75" w:rsidRPr="00933BA0">
        <w:t>164</w:t>
      </w:r>
      <w:r w:rsidRPr="00933BA0">
        <w:rPr>
          <w:rtl/>
          <w:lang w:val="en-CA"/>
        </w:rPr>
        <w:t>.</w:t>
      </w:r>
    </w:p>
    <w:p w:rsidR="000A4C44" w:rsidRPr="00933BA0" w:rsidRDefault="000A4C44" w:rsidP="0019640F">
      <w:pPr>
        <w:rPr>
          <w:rtl/>
          <w:lang w:bidi="ar-SY"/>
        </w:rPr>
      </w:pPr>
      <w:r w:rsidRPr="00933BA0">
        <w:rPr>
          <w:rtl/>
          <w:lang w:bidi="ar-SY"/>
        </w:rPr>
        <w:t xml:space="preserve">ولعل المؤتمر </w:t>
      </w:r>
      <w:r w:rsidRPr="001259C2">
        <w:rPr>
          <w:rtl/>
        </w:rPr>
        <w:t>يود</w:t>
      </w:r>
      <w:r w:rsidRPr="00933BA0">
        <w:rPr>
          <w:rtl/>
          <w:lang w:bidi="ar-SY"/>
        </w:rPr>
        <w:t xml:space="preserve"> أن ينظر في هذه المسألة.</w:t>
      </w:r>
    </w:p>
    <w:p w:rsidR="000A4C44" w:rsidRPr="00933BA0" w:rsidRDefault="000A4C44" w:rsidP="00600D86">
      <w:pPr>
        <w:pStyle w:val="Heading2"/>
        <w:rPr>
          <w:rtl/>
        </w:rPr>
      </w:pPr>
      <w:bookmarkStart w:id="33" w:name="_Toc428969607"/>
      <w:r w:rsidRPr="00933BA0">
        <w:t>8.2</w:t>
      </w:r>
      <w:r w:rsidRPr="00933BA0">
        <w:rPr>
          <w:rtl/>
        </w:rPr>
        <w:tab/>
        <w:t xml:space="preserve">القرار </w:t>
      </w:r>
      <w:r w:rsidRPr="00933BA0">
        <w:t>80</w:t>
      </w:r>
      <w:r w:rsidR="00600D86">
        <w:t> </w:t>
      </w:r>
      <w:r w:rsidRPr="00933BA0">
        <w:t>(Rev.WRC-07)</w:t>
      </w:r>
      <w:bookmarkEnd w:id="33"/>
    </w:p>
    <w:p w:rsidR="000A4C44" w:rsidRPr="00933BA0" w:rsidRDefault="000A4C44" w:rsidP="00F30154">
      <w:pPr>
        <w:rPr>
          <w:rtl/>
        </w:rPr>
      </w:pPr>
      <w:r w:rsidRPr="00933BA0">
        <w:rPr>
          <w:rtl/>
        </w:rPr>
        <w:t>استجابة</w:t>
      </w:r>
      <w:r w:rsidR="00996142">
        <w:rPr>
          <w:rFonts w:hint="cs"/>
          <w:rtl/>
        </w:rPr>
        <w:t>ً</w:t>
      </w:r>
      <w:r w:rsidRPr="00933BA0">
        <w:rPr>
          <w:rtl/>
        </w:rPr>
        <w:t xml:space="preserve"> للبند </w:t>
      </w:r>
      <w:r w:rsidRPr="00933BA0">
        <w:t>3</w:t>
      </w:r>
      <w:r w:rsidRPr="00933BA0">
        <w:rPr>
          <w:lang w:val="en-CA"/>
        </w:rPr>
        <w:t>.</w:t>
      </w:r>
      <w:r w:rsidRPr="00933BA0">
        <w:t>9</w:t>
      </w:r>
      <w:r w:rsidRPr="00933BA0">
        <w:rPr>
          <w:rtl/>
          <w:lang w:val="en-CA"/>
        </w:rPr>
        <w:t xml:space="preserve"> من جدول أعمال المؤتمر </w:t>
      </w:r>
      <w:r w:rsidRPr="00933BA0">
        <w:rPr>
          <w:lang w:val="en-CA"/>
        </w:rPr>
        <w:t>WRC</w:t>
      </w:r>
      <w:r w:rsidRPr="00933BA0">
        <w:rPr>
          <w:lang w:val="en-CA"/>
        </w:rPr>
        <w:noBreakHyphen/>
      </w:r>
      <w:r w:rsidRPr="00933BA0">
        <w:t>15</w:t>
      </w:r>
      <w:r w:rsidRPr="00933BA0">
        <w:rPr>
          <w:rtl/>
          <w:lang w:val="en-CA"/>
        </w:rPr>
        <w:t>، أدرجت الدورة الثانية من الاجتماع التحضيري لعام</w:t>
      </w:r>
      <w:r w:rsidR="00DE0827">
        <w:rPr>
          <w:rFonts w:hint="cs"/>
          <w:rtl/>
          <w:lang w:val="en-CA"/>
        </w:rPr>
        <w:t> </w:t>
      </w:r>
      <w:r w:rsidRPr="00933BA0">
        <w:t>2015</w:t>
      </w:r>
      <w:r w:rsidRPr="00933BA0">
        <w:rPr>
          <w:rtl/>
          <w:lang w:val="en-CA"/>
        </w:rPr>
        <w:t xml:space="preserve"> </w:t>
      </w:r>
      <w:r w:rsidRPr="00933BA0">
        <w:rPr>
          <w:lang w:val="en-CA"/>
        </w:rPr>
        <w:t>(CPM</w:t>
      </w:r>
      <w:r w:rsidRPr="00933BA0">
        <w:t>15</w:t>
      </w:r>
      <w:r w:rsidRPr="00933BA0">
        <w:rPr>
          <w:lang w:val="en-CA"/>
        </w:rPr>
        <w:noBreakHyphen/>
      </w:r>
      <w:r w:rsidRPr="00933BA0">
        <w:t>2</w:t>
      </w:r>
      <w:r w:rsidRPr="00933BA0">
        <w:rPr>
          <w:lang w:val="en-CA"/>
        </w:rPr>
        <w:t>)</w:t>
      </w:r>
      <w:r w:rsidRPr="00933BA0">
        <w:rPr>
          <w:rtl/>
          <w:lang w:val="en-CA"/>
        </w:rPr>
        <w:t xml:space="preserve"> في</w:t>
      </w:r>
      <w:r w:rsidR="00FD453F">
        <w:rPr>
          <w:rFonts w:hint="cs"/>
          <w:rtl/>
          <w:lang w:val="en-CA"/>
        </w:rPr>
        <w:t> </w:t>
      </w:r>
      <w:r w:rsidRPr="00933BA0">
        <w:rPr>
          <w:rtl/>
          <w:lang w:val="en-CA"/>
        </w:rPr>
        <w:t xml:space="preserve">جنيف من </w:t>
      </w:r>
      <w:r w:rsidRPr="00933BA0">
        <w:t>23</w:t>
      </w:r>
      <w:r w:rsidRPr="00933BA0">
        <w:rPr>
          <w:rtl/>
          <w:lang w:val="en-CA"/>
        </w:rPr>
        <w:t xml:space="preserve"> مارس إلى </w:t>
      </w:r>
      <w:r w:rsidRPr="00933BA0">
        <w:t>2</w:t>
      </w:r>
      <w:r w:rsidRPr="00933BA0">
        <w:rPr>
          <w:rtl/>
          <w:lang w:val="en-CA"/>
        </w:rPr>
        <w:t xml:space="preserve"> أبريل </w:t>
      </w:r>
      <w:r w:rsidRPr="00933BA0">
        <w:t>2015</w:t>
      </w:r>
      <w:r w:rsidRPr="00933BA0">
        <w:rPr>
          <w:rtl/>
          <w:lang w:val="en-CA"/>
        </w:rPr>
        <w:t xml:space="preserve"> في تقريرها إلى المؤتمر </w:t>
      </w:r>
      <w:r w:rsidRPr="00933BA0">
        <w:rPr>
          <w:lang w:val="en-CA"/>
        </w:rPr>
        <w:t>WRC</w:t>
      </w:r>
      <w:r w:rsidRPr="00933BA0">
        <w:rPr>
          <w:lang w:val="en-CA"/>
        </w:rPr>
        <w:noBreakHyphen/>
      </w:r>
      <w:r w:rsidRPr="00933BA0">
        <w:t>15</w:t>
      </w:r>
      <w:r w:rsidRPr="00933BA0">
        <w:rPr>
          <w:rtl/>
          <w:lang w:val="en-CA"/>
        </w:rPr>
        <w:t xml:space="preserve"> في إطار الفقرة </w:t>
      </w:r>
      <w:r w:rsidRPr="00933BA0">
        <w:t>5</w:t>
      </w:r>
      <w:r w:rsidRPr="00933BA0">
        <w:rPr>
          <w:rtl/>
          <w:lang w:val="en-CA"/>
        </w:rPr>
        <w:t>/</w:t>
      </w:r>
      <w:r w:rsidRPr="00933BA0">
        <w:t>3</w:t>
      </w:r>
      <w:r w:rsidRPr="00933BA0">
        <w:rPr>
          <w:lang w:val="en-CA"/>
        </w:rPr>
        <w:t>.</w:t>
      </w:r>
      <w:r w:rsidRPr="00933BA0">
        <w:t>9</w:t>
      </w:r>
      <w:r w:rsidRPr="00933BA0">
        <w:rPr>
          <w:rtl/>
          <w:lang w:val="en-CA"/>
        </w:rPr>
        <w:t>/</w:t>
      </w:r>
      <w:r w:rsidRPr="00933BA0">
        <w:t>3</w:t>
      </w:r>
      <w:r w:rsidRPr="00933BA0">
        <w:rPr>
          <w:rtl/>
          <w:lang w:val="en-CA"/>
        </w:rPr>
        <w:t xml:space="preserve"> الإجراءات المتخذة استجابة</w:t>
      </w:r>
      <w:r w:rsidR="00996142">
        <w:rPr>
          <w:rFonts w:hint="cs"/>
          <w:rtl/>
          <w:lang w:val="en-CA"/>
        </w:rPr>
        <w:t>ً</w:t>
      </w:r>
      <w:r w:rsidRPr="00933BA0">
        <w:rPr>
          <w:rtl/>
          <w:lang w:val="en-CA"/>
        </w:rPr>
        <w:t xml:space="preserve"> </w:t>
      </w:r>
      <w:r w:rsidRPr="00933BA0">
        <w:rPr>
          <w:rtl/>
          <w:lang w:bidi="ar-EG"/>
        </w:rPr>
        <w:t>ل</w:t>
      </w:r>
      <w:r w:rsidRPr="00933BA0">
        <w:rPr>
          <w:rtl/>
        </w:rPr>
        <w:t xml:space="preserve">لقرار </w:t>
      </w:r>
      <w:r w:rsidRPr="00933BA0">
        <w:t>80</w:t>
      </w:r>
      <w:r w:rsidRPr="00933BA0">
        <w:rPr>
          <w:lang w:val="en-CA"/>
        </w:rPr>
        <w:t> </w:t>
      </w:r>
      <w:r w:rsidRPr="00933BA0">
        <w:t>(Rev.WRC</w:t>
      </w:r>
      <w:r w:rsidRPr="00933BA0">
        <w:noBreakHyphen/>
        <w:t>07)</w:t>
      </w:r>
      <w:r w:rsidRPr="00933BA0">
        <w:rPr>
          <w:rtl/>
        </w:rPr>
        <w:t xml:space="preserve"> فيما يتعلق بضمان النفاذ المنصف إلى الشبكات المستقرة بالنسبة إلى الأرض (الفقرة</w:t>
      </w:r>
      <w:r w:rsidR="00F30154">
        <w:rPr>
          <w:rFonts w:hint="cs"/>
          <w:rtl/>
        </w:rPr>
        <w:t> </w:t>
      </w:r>
      <w:r w:rsidRPr="00933BA0">
        <w:t>1</w:t>
      </w:r>
      <w:r w:rsidRPr="00933BA0">
        <w:rPr>
          <w:lang w:val="en-CA"/>
        </w:rPr>
        <w:t>.</w:t>
      </w:r>
      <w:r w:rsidRPr="00933BA0">
        <w:t>3</w:t>
      </w:r>
      <w:r w:rsidRPr="00933BA0">
        <w:rPr>
          <w:lang w:val="en-CA"/>
        </w:rPr>
        <w:t>/</w:t>
      </w:r>
      <w:r w:rsidRPr="00933BA0">
        <w:t>3</w:t>
      </w:r>
      <w:r w:rsidRPr="00933BA0">
        <w:rPr>
          <w:lang w:val="en-CA"/>
        </w:rPr>
        <w:t>.</w:t>
      </w:r>
      <w:r w:rsidRPr="00933BA0">
        <w:t>9</w:t>
      </w:r>
      <w:r w:rsidRPr="00933BA0">
        <w:rPr>
          <w:lang w:val="en-CA"/>
        </w:rPr>
        <w:t>/</w:t>
      </w:r>
      <w:r w:rsidRPr="00933BA0">
        <w:t>5</w:t>
      </w:r>
      <w:r w:rsidRPr="00933BA0">
        <w:rPr>
          <w:rtl/>
        </w:rPr>
        <w:t xml:space="preserve">) وكفاءة الاستعمال بالنسبة إلى الشبكات المستقرة بالنسبة إلى الأرض (الفقرة </w:t>
      </w:r>
      <w:r w:rsidR="00723887">
        <w:t>2.3</w:t>
      </w:r>
      <w:r w:rsidRPr="00933BA0">
        <w:rPr>
          <w:lang w:val="en-CA"/>
        </w:rPr>
        <w:t>/</w:t>
      </w:r>
      <w:r w:rsidRPr="00933BA0">
        <w:t>3</w:t>
      </w:r>
      <w:r w:rsidRPr="00933BA0">
        <w:rPr>
          <w:lang w:val="en-CA"/>
        </w:rPr>
        <w:t>.</w:t>
      </w:r>
      <w:r w:rsidRPr="00933BA0">
        <w:t>9</w:t>
      </w:r>
      <w:r w:rsidRPr="00933BA0">
        <w:rPr>
          <w:lang w:val="en-CA"/>
        </w:rPr>
        <w:t>/</w:t>
      </w:r>
      <w:r w:rsidRPr="00933BA0">
        <w:t>5</w:t>
      </w:r>
      <w:r w:rsidRPr="00933BA0">
        <w:rPr>
          <w:rtl/>
        </w:rPr>
        <w:t>)</w:t>
      </w:r>
      <w:r w:rsidR="008334BC">
        <w:rPr>
          <w:rFonts w:hint="cs"/>
          <w:rtl/>
          <w:lang w:bidi="ar-EG"/>
        </w:rPr>
        <w:t xml:space="preserve"> والاعتبارات التنظيمية والإجرائية (الفقرة</w:t>
      </w:r>
      <w:r w:rsidR="00DC6ABB">
        <w:rPr>
          <w:rFonts w:hint="eastAsia"/>
          <w:rtl/>
          <w:lang w:bidi="ar-EG"/>
        </w:rPr>
        <w:t> </w:t>
      </w:r>
      <w:r w:rsidR="008334BC">
        <w:rPr>
          <w:lang w:bidi="ar-EG"/>
        </w:rPr>
        <w:t>4/3.9/5</w:t>
      </w:r>
      <w:r w:rsidR="008334BC">
        <w:rPr>
          <w:rFonts w:hint="cs"/>
          <w:rtl/>
          <w:lang w:bidi="ar-EG"/>
        </w:rPr>
        <w:t>)</w:t>
      </w:r>
      <w:r w:rsidRPr="00933BA0">
        <w:rPr>
          <w:rtl/>
        </w:rPr>
        <w:t>.</w:t>
      </w:r>
    </w:p>
    <w:p w:rsidR="000A4C44" w:rsidRPr="00933BA0" w:rsidRDefault="000A4C44" w:rsidP="005C7074">
      <w:pPr>
        <w:rPr>
          <w:rtl/>
          <w:lang w:val="en-CA"/>
        </w:rPr>
      </w:pPr>
      <w:r w:rsidRPr="00933BA0">
        <w:rPr>
          <w:rtl/>
        </w:rPr>
        <w:t xml:space="preserve">ويمكن الاطلاع على تقرير لجنة لوائح الراديو إلى المؤتمر </w:t>
      </w:r>
      <w:r w:rsidRPr="00933BA0">
        <w:rPr>
          <w:lang w:val="en-CA"/>
        </w:rPr>
        <w:t>WRC</w:t>
      </w:r>
      <w:r w:rsidRPr="00933BA0">
        <w:rPr>
          <w:lang w:val="en-CA"/>
        </w:rPr>
        <w:noBreakHyphen/>
      </w:r>
      <w:r w:rsidRPr="00933BA0">
        <w:t>15</w:t>
      </w:r>
      <w:r w:rsidRPr="00933BA0">
        <w:rPr>
          <w:rtl/>
          <w:lang w:val="en-CA"/>
        </w:rPr>
        <w:t xml:space="preserve"> بشأن </w:t>
      </w:r>
      <w:r w:rsidRPr="00933BA0">
        <w:rPr>
          <w:rtl/>
        </w:rPr>
        <w:t xml:space="preserve">القرار </w:t>
      </w:r>
      <w:r w:rsidRPr="00933BA0">
        <w:t>80</w:t>
      </w:r>
      <w:r w:rsidRPr="00933BA0">
        <w:rPr>
          <w:lang w:val="en-CA"/>
        </w:rPr>
        <w:t> </w:t>
      </w:r>
      <w:r w:rsidRPr="00933BA0">
        <w:t>(Rev.WRC</w:t>
      </w:r>
      <w:r w:rsidRPr="00933BA0">
        <w:noBreakHyphen/>
        <w:t>07)</w:t>
      </w:r>
      <w:r w:rsidRPr="00933BA0">
        <w:rPr>
          <w:rtl/>
        </w:rPr>
        <w:t xml:space="preserve"> في الوثيقة</w:t>
      </w:r>
      <w:r w:rsidR="00DE0827">
        <w:rPr>
          <w:rFonts w:hint="cs"/>
          <w:rtl/>
        </w:rPr>
        <w:t> </w:t>
      </w:r>
      <w:r w:rsidRPr="00933BA0">
        <w:t>WRC15/</w:t>
      </w:r>
      <w:r w:rsidRPr="00933BA0">
        <w:rPr>
          <w:rFonts w:eastAsia="SimSun"/>
          <w:bCs/>
        </w:rPr>
        <w:t>14</w:t>
      </w:r>
      <w:r w:rsidR="005C7074">
        <w:rPr>
          <w:rFonts w:eastAsia="SimSun"/>
          <w:bCs/>
        </w:rPr>
        <w:noBreakHyphen/>
      </w:r>
      <w:r w:rsidRPr="00933BA0">
        <w:rPr>
          <w:rFonts w:eastAsia="SimSun"/>
          <w:bCs/>
        </w:rPr>
        <w:t>A</w:t>
      </w:r>
      <w:r w:rsidRPr="00933BA0">
        <w:rPr>
          <w:rtl/>
          <w:lang w:val="en-CA"/>
        </w:rPr>
        <w:t xml:space="preserve"> (تقرير لجنة لوائح الراديو إلى المؤتمر </w:t>
      </w:r>
      <w:r w:rsidRPr="00933BA0">
        <w:rPr>
          <w:lang w:val="en-CA"/>
        </w:rPr>
        <w:t>WRC</w:t>
      </w:r>
      <w:r w:rsidRPr="00933BA0">
        <w:rPr>
          <w:lang w:val="en-CA"/>
        </w:rPr>
        <w:noBreakHyphen/>
      </w:r>
      <w:r w:rsidRPr="00933BA0">
        <w:t>15</w:t>
      </w:r>
      <w:r w:rsidRPr="00933BA0">
        <w:rPr>
          <w:rtl/>
          <w:lang w:val="en-CA"/>
        </w:rPr>
        <w:t xml:space="preserve"> - القرار </w:t>
      </w:r>
      <w:r w:rsidRPr="00933BA0">
        <w:t>80</w:t>
      </w:r>
      <w:r w:rsidRPr="00933BA0">
        <w:rPr>
          <w:lang w:val="en-CA"/>
        </w:rPr>
        <w:t> (Rev.WRC</w:t>
      </w:r>
      <w:r w:rsidRPr="00933BA0">
        <w:rPr>
          <w:lang w:val="en-CA"/>
        </w:rPr>
        <w:noBreakHyphen/>
      </w:r>
      <w:r w:rsidRPr="00933BA0">
        <w:t>07</w:t>
      </w:r>
      <w:r w:rsidRPr="00933BA0">
        <w:rPr>
          <w:lang w:val="en-CA"/>
        </w:rPr>
        <w:t>)</w:t>
      </w:r>
      <w:r w:rsidRPr="00933BA0">
        <w:rPr>
          <w:rtl/>
          <w:lang w:val="en-CA"/>
        </w:rPr>
        <w:t>).</w:t>
      </w:r>
    </w:p>
    <w:p w:rsidR="000A4C44" w:rsidRPr="00933BA0" w:rsidRDefault="000A4C44" w:rsidP="00600D86">
      <w:pPr>
        <w:pStyle w:val="Heading2"/>
        <w:rPr>
          <w:rtl/>
          <w:lang w:val="en-GB" w:bidi="ar-SY"/>
        </w:rPr>
      </w:pPr>
      <w:bookmarkStart w:id="34" w:name="_Toc428969608"/>
      <w:r w:rsidRPr="00933BA0">
        <w:t>9</w:t>
      </w:r>
      <w:r w:rsidRPr="00933BA0">
        <w:rPr>
          <w:lang w:val="en-GB"/>
        </w:rPr>
        <w:t>.</w:t>
      </w:r>
      <w:r w:rsidRPr="00933BA0">
        <w:t>2</w:t>
      </w:r>
      <w:r w:rsidRPr="00933BA0">
        <w:rPr>
          <w:rtl/>
          <w:lang w:val="en-GB" w:bidi="ar-SY"/>
        </w:rPr>
        <w:tab/>
        <w:t xml:space="preserve">القرار </w:t>
      </w:r>
      <w:r w:rsidRPr="00933BA0">
        <w:t>907</w:t>
      </w:r>
      <w:r w:rsidR="00600D86">
        <w:t> </w:t>
      </w:r>
      <w:r w:rsidRPr="00933BA0">
        <w:t>(WRC</w:t>
      </w:r>
      <w:r w:rsidRPr="00933BA0">
        <w:noBreakHyphen/>
        <w:t>12)</w:t>
      </w:r>
      <w:bookmarkEnd w:id="34"/>
    </w:p>
    <w:p w:rsidR="000A4C44" w:rsidRPr="00933BA0" w:rsidRDefault="000A4C44" w:rsidP="00600D86">
      <w:pPr>
        <w:rPr>
          <w:rtl/>
        </w:rPr>
      </w:pPr>
      <w:r w:rsidRPr="00933BA0">
        <w:rPr>
          <w:rtl/>
        </w:rPr>
        <w:t>حدد المكتب</w:t>
      </w:r>
      <w:r w:rsidRPr="00933BA0">
        <w:rPr>
          <w:rFonts w:hint="cs"/>
          <w:rtl/>
        </w:rPr>
        <w:t>،</w:t>
      </w:r>
      <w:r w:rsidRPr="00933BA0">
        <w:rPr>
          <w:rtl/>
        </w:rPr>
        <w:t xml:space="preserve"> استجابة</w:t>
      </w:r>
      <w:r w:rsidR="00D849FF">
        <w:rPr>
          <w:rFonts w:hint="cs"/>
          <w:rtl/>
          <w:lang w:bidi="ar-EG"/>
        </w:rPr>
        <w:t>ً</w:t>
      </w:r>
      <w:r w:rsidRPr="00933BA0">
        <w:rPr>
          <w:rtl/>
        </w:rPr>
        <w:t xml:space="preserve"> لفقرة </w:t>
      </w:r>
      <w:r w:rsidRPr="00933BA0">
        <w:rPr>
          <w:i/>
          <w:iCs/>
          <w:rtl/>
        </w:rPr>
        <w:t>يكلف مكتب الاتصالات الراديوية</w:t>
      </w:r>
      <w:r w:rsidRPr="00933BA0">
        <w:rPr>
          <w:rtl/>
        </w:rPr>
        <w:t xml:space="preserve"> في القرار </w:t>
      </w:r>
      <w:r w:rsidRPr="00933BA0">
        <w:t>907</w:t>
      </w:r>
      <w:r w:rsidR="00600D86">
        <w:t> </w:t>
      </w:r>
      <w:r w:rsidRPr="00933BA0">
        <w:t>(WRC-12)</w:t>
      </w:r>
      <w:r w:rsidRPr="00933BA0">
        <w:rPr>
          <w:rtl/>
        </w:rPr>
        <w:t>، المتطلبات الأساسية لتوفير مراسلات إلكترونية حديثة وآمنة بين الإدارات والمكتب على درجة عالية من الثقة والقبول من جانب جميع المستعملين. ودرس المكتب</w:t>
      </w:r>
      <w:r w:rsidRPr="00933BA0">
        <w:rPr>
          <w:rFonts w:hint="cs"/>
          <w:rtl/>
        </w:rPr>
        <w:t>،</w:t>
      </w:r>
      <w:r w:rsidRPr="00933BA0">
        <w:rPr>
          <w:rtl/>
        </w:rPr>
        <w:t xml:space="preserve"> بالتعاون مع دائرة خدمات المعلومات في الاتحاد، التدابير القائمة والممكنة بخصوص استيقان إدارة المستعملين وأمن المخدمات الحاسوبية والشبكات.</w:t>
      </w:r>
    </w:p>
    <w:p w:rsidR="000A4C44" w:rsidRPr="00933BA0" w:rsidRDefault="000A4C44" w:rsidP="00DE0827">
      <w:pPr>
        <w:rPr>
          <w:rtl/>
        </w:rPr>
      </w:pPr>
      <w:r w:rsidRPr="00933BA0">
        <w:rPr>
          <w:rtl/>
        </w:rPr>
        <w:t>وفي الوقت الراهن، يستخدم نظام إدارة هوية المستعمل لدى الاتحاد نظام مستعملي خدمة تبادل معلومات الاتصالات</w:t>
      </w:r>
      <w:r w:rsidR="00DE0827">
        <w:rPr>
          <w:rFonts w:hint="cs"/>
          <w:rtl/>
        </w:rPr>
        <w:t> </w:t>
      </w:r>
      <w:r w:rsidR="00FA7531">
        <w:t>(</w:t>
      </w:r>
      <w:r w:rsidR="00FA7531" w:rsidRPr="00933BA0">
        <w:t>TIES</w:t>
      </w:r>
      <w:r w:rsidR="00FA7531">
        <w:t>)</w:t>
      </w:r>
      <w:r w:rsidRPr="00933BA0">
        <w:rPr>
          <w:rtl/>
        </w:rPr>
        <w:t xml:space="preserve">. </w:t>
      </w:r>
      <w:r w:rsidRPr="00933BA0">
        <w:rPr>
          <w:rFonts w:hint="cs"/>
          <w:rtl/>
        </w:rPr>
        <w:t>و</w:t>
      </w:r>
      <w:r w:rsidRPr="00933BA0">
        <w:rPr>
          <w:rtl/>
        </w:rPr>
        <w:t xml:space="preserve">من المتوقع في نهاية عام </w:t>
      </w:r>
      <w:r w:rsidRPr="00933BA0">
        <w:t>2015</w:t>
      </w:r>
      <w:r w:rsidRPr="00933BA0">
        <w:rPr>
          <w:rtl/>
        </w:rPr>
        <w:t xml:space="preserve"> أن ينتقل الاتحاد من إدارة مستعملي</w:t>
      </w:r>
      <w:r w:rsidRPr="00933BA0">
        <w:rPr>
          <w:rFonts w:hint="cs"/>
          <w:rtl/>
        </w:rPr>
        <w:t xml:space="preserve"> خدمة</w:t>
      </w:r>
      <w:r w:rsidRPr="00933BA0">
        <w:rPr>
          <w:rtl/>
        </w:rPr>
        <w:t xml:space="preserve"> </w:t>
      </w:r>
      <w:r w:rsidRPr="00933BA0">
        <w:t>TIES</w:t>
      </w:r>
      <w:r w:rsidRPr="00933BA0">
        <w:rPr>
          <w:rtl/>
        </w:rPr>
        <w:t xml:space="preserve"> إلى نظام إدارة علاقات العميل</w:t>
      </w:r>
      <w:r w:rsidR="00DE0827">
        <w:rPr>
          <w:rFonts w:hint="cs"/>
          <w:rtl/>
        </w:rPr>
        <w:t> </w:t>
      </w:r>
      <w:r w:rsidR="0073569C">
        <w:t>(</w:t>
      </w:r>
      <w:r w:rsidR="0073569C" w:rsidRPr="00933BA0">
        <w:t>CRM</w:t>
      </w:r>
      <w:r w:rsidR="0073569C">
        <w:t>)</w:t>
      </w:r>
      <w:r w:rsidR="00383C89">
        <w:rPr>
          <w:rFonts w:hint="cs"/>
          <w:rtl/>
        </w:rPr>
        <w:t xml:space="preserve"> </w:t>
      </w:r>
      <w:r w:rsidRPr="00933BA0">
        <w:rPr>
          <w:rtl/>
        </w:rPr>
        <w:t>الأكثر تماسكاً وأمناً.</w:t>
      </w:r>
      <w:r w:rsidRPr="00933BA0">
        <w:rPr>
          <w:rStyle w:val="FootnoteReference"/>
          <w:rFonts w:ascii="Times New Roman" w:hAnsi="Times New Roman" w:cs="Traditional Arabic"/>
          <w:rtl/>
        </w:rPr>
        <w:footnoteReference w:id="1"/>
      </w:r>
      <w:r w:rsidRPr="00933BA0">
        <w:rPr>
          <w:rtl/>
        </w:rPr>
        <w:t xml:space="preserve"> وحرصاً على تحسين نظام تعرف هوية حساب مستعمل نظام </w:t>
      </w:r>
      <w:r w:rsidRPr="00933BA0">
        <w:t>TIES</w:t>
      </w:r>
      <w:r w:rsidRPr="00933BA0">
        <w:rPr>
          <w:rtl/>
        </w:rPr>
        <w:t xml:space="preserve">، تم بنجاح في عام </w:t>
      </w:r>
      <w:r w:rsidRPr="00933BA0">
        <w:t>2014</w:t>
      </w:r>
      <w:r w:rsidRPr="00933BA0">
        <w:rPr>
          <w:rtl/>
        </w:rPr>
        <w:t xml:space="preserve"> اختبار نظام تسجيل دخول أكثر أمناً ومتانة باستخدام نظام استيقان متعدد العوامل </w:t>
      </w:r>
      <w:r w:rsidR="005431BD">
        <w:t>(</w:t>
      </w:r>
      <w:r w:rsidR="005431BD" w:rsidRPr="00933BA0">
        <w:t>MFA</w:t>
      </w:r>
      <w:r w:rsidR="005431BD">
        <w:t>)</w:t>
      </w:r>
      <w:r w:rsidRPr="00933BA0">
        <w:rPr>
          <w:rtl/>
        </w:rPr>
        <w:t xml:space="preserve"> ذي مرحلتين. وقد ظل تنفيذ النظام </w:t>
      </w:r>
      <w:r w:rsidRPr="00933BA0">
        <w:t>MFA</w:t>
      </w:r>
      <w:r w:rsidRPr="00933BA0">
        <w:rPr>
          <w:rtl/>
        </w:rPr>
        <w:t xml:space="preserve"> معلقاً إلى</w:t>
      </w:r>
      <w:r w:rsidR="00FD453F">
        <w:rPr>
          <w:rFonts w:hint="cs"/>
          <w:rtl/>
        </w:rPr>
        <w:t> </w:t>
      </w:r>
      <w:r w:rsidRPr="00933BA0">
        <w:rPr>
          <w:rtl/>
        </w:rPr>
        <w:t xml:space="preserve">حين الانتهاء من تنفيذ نظام إدارة العميل </w:t>
      </w:r>
      <w:r w:rsidR="002239BF">
        <w:t>(</w:t>
      </w:r>
      <w:r w:rsidR="002239BF" w:rsidRPr="00933BA0">
        <w:t>CRM</w:t>
      </w:r>
      <w:r w:rsidR="002239BF">
        <w:t>)</w:t>
      </w:r>
      <w:r w:rsidRPr="00933BA0">
        <w:rPr>
          <w:rtl/>
        </w:rPr>
        <w:t>.</w:t>
      </w:r>
    </w:p>
    <w:p w:rsidR="000A4C44" w:rsidRPr="00933BA0" w:rsidRDefault="000A4C44" w:rsidP="0019640F">
      <w:pPr>
        <w:rPr>
          <w:rtl/>
        </w:rPr>
      </w:pPr>
      <w:r w:rsidRPr="00933BA0">
        <w:rPr>
          <w:rtl/>
          <w:lang w:bidi="ar-SY"/>
        </w:rPr>
        <w:lastRenderedPageBreak/>
        <w:t>وينظر</w:t>
      </w:r>
      <w:r w:rsidRPr="00933BA0">
        <w:rPr>
          <w:rtl/>
        </w:rPr>
        <w:t xml:space="preserve"> المكتب أيضاً في توسيع نطاق مفهوم "الصندوق الرقمي" للتبادلات بين الإدارات وكذلك بين الإدارات والمكتب.</w:t>
      </w:r>
    </w:p>
    <w:p w:rsidR="000A4C44" w:rsidRPr="00933BA0" w:rsidRDefault="000A4C44" w:rsidP="0019640F">
      <w:pPr>
        <w:rPr>
          <w:rtl/>
        </w:rPr>
      </w:pPr>
      <w:r w:rsidRPr="00933BA0">
        <w:rPr>
          <w:rtl/>
        </w:rPr>
        <w:t>والمؤتمر</w:t>
      </w:r>
      <w:r w:rsidR="00DE0827">
        <w:rPr>
          <w:rFonts w:hint="cs"/>
          <w:rtl/>
        </w:rPr>
        <w:t> </w:t>
      </w:r>
      <w:r w:rsidRPr="00933BA0">
        <w:t>WRC-15</w:t>
      </w:r>
      <w:r w:rsidRPr="00933BA0">
        <w:rPr>
          <w:rtl/>
        </w:rPr>
        <w:t xml:space="preserve"> مدعو لتقديم المشورة بشأن ما إذا كان نظام تبادل المعلومات </w:t>
      </w:r>
      <w:r w:rsidR="008A7780">
        <w:t>(</w:t>
      </w:r>
      <w:r w:rsidR="008A7780" w:rsidRPr="00933BA0">
        <w:t>TIES</w:t>
      </w:r>
      <w:r w:rsidR="008A7780">
        <w:t>)</w:t>
      </w:r>
      <w:r w:rsidR="008A7780">
        <w:rPr>
          <w:rFonts w:hint="cs"/>
          <w:rtl/>
          <w:lang w:bidi="ar-EG"/>
        </w:rPr>
        <w:t xml:space="preserve"> </w:t>
      </w:r>
      <w:r w:rsidRPr="00933BA0">
        <w:rPr>
          <w:rtl/>
        </w:rPr>
        <w:t>الحالي أو نظام إدارة العميل</w:t>
      </w:r>
      <w:r w:rsidR="00DE0827">
        <w:rPr>
          <w:rFonts w:hint="cs"/>
          <w:rtl/>
        </w:rPr>
        <w:t> </w:t>
      </w:r>
      <w:r w:rsidR="002E4F32">
        <w:t>(</w:t>
      </w:r>
      <w:r w:rsidR="002E4F32" w:rsidRPr="00933BA0">
        <w:t>CRM</w:t>
      </w:r>
      <w:r w:rsidR="002E4F32">
        <w:t>)</w:t>
      </w:r>
      <w:r w:rsidRPr="00933BA0">
        <w:rPr>
          <w:rtl/>
        </w:rPr>
        <w:t xml:space="preserve"> الجديد أو أي من هذه المناهج باستخدام نظام استيقان متعدد العوامل </w:t>
      </w:r>
      <w:r w:rsidR="00ED5E15">
        <w:t>(</w:t>
      </w:r>
      <w:r w:rsidR="00ED5E15" w:rsidRPr="00933BA0">
        <w:t>MFA</w:t>
      </w:r>
      <w:r w:rsidR="00ED5E15">
        <w:t>)</w:t>
      </w:r>
      <w:r w:rsidR="00ED5E15">
        <w:rPr>
          <w:rFonts w:hint="cs"/>
          <w:rtl/>
        </w:rPr>
        <w:t xml:space="preserve"> </w:t>
      </w:r>
      <w:r w:rsidRPr="00933BA0">
        <w:rPr>
          <w:rtl/>
        </w:rPr>
        <w:t xml:space="preserve">سوف تستجيب لاشتراط القرار </w:t>
      </w:r>
      <w:r w:rsidRPr="00933BA0">
        <w:t>907</w:t>
      </w:r>
      <w:r w:rsidR="00DE0827">
        <w:rPr>
          <w:rFonts w:hint="cs"/>
          <w:rtl/>
        </w:rPr>
        <w:t> </w:t>
      </w:r>
      <w:r w:rsidRPr="00933BA0">
        <w:rPr>
          <w:rtl/>
        </w:rPr>
        <w:t>فضلاً عن</w:t>
      </w:r>
      <w:r w:rsidR="00473CE2">
        <w:t> </w:t>
      </w:r>
      <w:r w:rsidRPr="00933BA0">
        <w:rPr>
          <w:rtl/>
        </w:rPr>
        <w:t>تطوير نهج "الصندوق الرقمي".</w:t>
      </w:r>
    </w:p>
    <w:p w:rsidR="000A4C44" w:rsidRPr="00933BA0" w:rsidRDefault="000A4C44" w:rsidP="00B36CDC">
      <w:pPr>
        <w:rPr>
          <w:rtl/>
          <w:lang w:val="en-GB"/>
        </w:rPr>
      </w:pPr>
      <w:r w:rsidRPr="00933BA0">
        <w:rPr>
          <w:rtl/>
        </w:rPr>
        <w:t xml:space="preserve">ويذكر القرار </w:t>
      </w:r>
      <w:r w:rsidRPr="00933BA0">
        <w:t>907</w:t>
      </w:r>
      <w:r w:rsidRPr="00933BA0">
        <w:rPr>
          <w:rtl/>
        </w:rPr>
        <w:t xml:space="preserve"> أن نظام مراسل</w:t>
      </w:r>
      <w:r w:rsidR="00DE0827">
        <w:rPr>
          <w:rtl/>
        </w:rPr>
        <w:t>ات</w:t>
      </w:r>
      <w:r w:rsidR="00DE0827">
        <w:rPr>
          <w:rFonts w:hint="cs"/>
          <w:rtl/>
        </w:rPr>
        <w:t xml:space="preserve"> إ</w:t>
      </w:r>
      <w:r w:rsidRPr="00933BA0">
        <w:rPr>
          <w:rtl/>
        </w:rPr>
        <w:t>لكترونية حديث وآمن سوف يستخدم للمراسلات الإدارية بين الإدارات والمكتب. ويفهم المكتب أن المراسلات الإدارية يمكن أن تشمل أيضاً بطاقات التبليغ عن الشبكات الساتلية والمحطات الأرضية ومحطات الفلك الراديوي والتعليقات المقدمة إلى المكتب أو بين الإدارات بموجب الأحكام ذات الصلة من لوائح الراديو.</w:t>
      </w:r>
    </w:p>
    <w:p w:rsidR="000A4C44" w:rsidRPr="00933BA0" w:rsidRDefault="000A4C44" w:rsidP="003449F4">
      <w:pPr>
        <w:pStyle w:val="Heading2"/>
        <w:rPr>
          <w:rtl/>
        </w:rPr>
      </w:pPr>
      <w:bookmarkStart w:id="35" w:name="_Toc428969609"/>
      <w:r w:rsidRPr="00933BA0">
        <w:t>10.2</w:t>
      </w:r>
      <w:r w:rsidRPr="00933BA0">
        <w:rPr>
          <w:rtl/>
        </w:rPr>
        <w:tab/>
        <w:t>استرداد تكاليف معالجة بطاقات التبليغ عن الشبكات الساتلية</w:t>
      </w:r>
      <w:bookmarkEnd w:id="35"/>
    </w:p>
    <w:p w:rsidR="000A4C44" w:rsidRDefault="000A4C44" w:rsidP="00DE0827">
      <w:pPr>
        <w:rPr>
          <w:rtl/>
          <w:lang w:val="en-CA"/>
        </w:rPr>
      </w:pPr>
      <w:r w:rsidRPr="00933BA0">
        <w:rPr>
          <w:rtl/>
        </w:rPr>
        <w:t xml:space="preserve">وفقاً لمقرر المجلس </w:t>
      </w:r>
      <w:r w:rsidRPr="00933BA0">
        <w:t>482</w:t>
      </w:r>
      <w:r w:rsidRPr="00933BA0">
        <w:rPr>
          <w:rtl/>
          <w:lang w:val="en-CA"/>
        </w:rPr>
        <w:t xml:space="preserve"> (المعدل في </w:t>
      </w:r>
      <w:r w:rsidRPr="00933BA0">
        <w:t>2008</w:t>
      </w:r>
      <w:r w:rsidRPr="00933BA0">
        <w:rPr>
          <w:rtl/>
          <w:lang w:val="en-CA"/>
        </w:rPr>
        <w:t>)، يصدر المكتب فواتير لبطاقات التبليغ عن الشبكات الساتلية. كما يتتبع المكتب حالة السداد ويرسل رسائل تذكيرية حسب الاقتضاء ويلغي بطاقات التبليغ التي لم يستلم فواتيرها وفقاً لقرار المجلس. وبعد سريان الحاشية</w:t>
      </w:r>
      <w:r w:rsidR="00DE0827">
        <w:rPr>
          <w:rFonts w:hint="cs"/>
          <w:rtl/>
          <w:lang w:val="en-CA"/>
        </w:rPr>
        <w:t> </w:t>
      </w:r>
      <w:r w:rsidRPr="00933BA0">
        <w:t>6</w:t>
      </w:r>
      <w:r w:rsidRPr="00933BA0">
        <w:rPr>
          <w:lang w:val="en-CA"/>
        </w:rPr>
        <w:t>.</w:t>
      </w:r>
      <w:r w:rsidRPr="00933BA0">
        <w:t>11</w:t>
      </w:r>
      <w:r w:rsidRPr="00933BA0">
        <w:rPr>
          <w:lang w:val="en-CA"/>
        </w:rPr>
        <w:t>.A</w:t>
      </w:r>
      <w:r w:rsidRPr="00933BA0">
        <w:rPr>
          <w:rtl/>
          <w:lang w:val="en-CA"/>
        </w:rPr>
        <w:t xml:space="preserve"> لعنوان المادة </w:t>
      </w:r>
      <w:r w:rsidRPr="00933BA0">
        <w:t>11</w:t>
      </w:r>
      <w:r w:rsidRPr="00933BA0">
        <w:rPr>
          <w:rtl/>
          <w:lang w:val="en-CA"/>
        </w:rPr>
        <w:t>، يطبق هذا الإجراء على التبليغات أيضاً.</w:t>
      </w:r>
    </w:p>
    <w:p w:rsidR="000A4C44" w:rsidRDefault="003B5BE4" w:rsidP="000A4C44">
      <w:pPr>
        <w:spacing w:line="240" w:lineRule="auto"/>
        <w:rPr>
          <w:rtl/>
          <w:lang w:val="en-CA"/>
        </w:rPr>
      </w:pPr>
      <w:r>
        <w:rPr>
          <w:noProof/>
        </w:rPr>
        <mc:AlternateContent>
          <mc:Choice Requires="wps">
            <w:drawing>
              <wp:anchor distT="0" distB="0" distL="114300" distR="114300" simplePos="0" relativeHeight="251850752" behindDoc="0" locked="0" layoutInCell="1" allowOverlap="1" wp14:anchorId="4EE99025" wp14:editId="714BA88A">
                <wp:simplePos x="0" y="0"/>
                <wp:positionH relativeFrom="column">
                  <wp:posOffset>279874</wp:posOffset>
                </wp:positionH>
                <wp:positionV relativeFrom="paragraph">
                  <wp:posOffset>3746500</wp:posOffset>
                </wp:positionV>
                <wp:extent cx="563880" cy="183515"/>
                <wp:effectExtent l="0" t="0" r="7620" b="6985"/>
                <wp:wrapNone/>
                <wp:docPr id="243" name="Text Box 243"/>
                <wp:cNvGraphicFramePr/>
                <a:graphic xmlns:a="http://schemas.openxmlformats.org/drawingml/2006/main">
                  <a:graphicData uri="http://schemas.microsoft.com/office/word/2010/wordprocessingShape">
                    <wps:wsp>
                      <wps:cNvSpPr txBox="1"/>
                      <wps:spPr>
                        <a:xfrm>
                          <a:off x="0" y="0"/>
                          <a:ext cx="563880" cy="183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9F38C4" w:rsidRDefault="003B3A0A" w:rsidP="009F38C4">
                            <w:pPr>
                              <w:spacing w:before="0"/>
                              <w:rPr>
                                <w:szCs w:val="22"/>
                                <w:lang w:bidi="ar-EG"/>
                              </w:rPr>
                            </w:pPr>
                            <w:r w:rsidRPr="009F38C4">
                              <w:rPr>
                                <w:rFonts w:hint="cs"/>
                                <w:sz w:val="24"/>
                                <w:szCs w:val="24"/>
                                <w:rtl/>
                                <w:lang w:bidi="ar-EG"/>
                              </w:rPr>
                              <w:t>إيرادات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9025" id="Text Box 243" o:spid="_x0000_s1187" type="#_x0000_t202" style="position:absolute;left:0;text-align:left;margin-left:22.05pt;margin-top:295pt;width:44.4pt;height:14.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" filled="f" stroked="f" strokeweight=".5pt">
                <v:textbox inset="0,0,0,0">
                  <w:txbxContent>
                    <w:p w:rsidR="003B3A0A" w:rsidRPr="009F38C4" w:rsidRDefault="003B3A0A" w:rsidP="009F38C4">
                      <w:pPr>
                        <w:spacing w:before="0"/>
                        <w:rPr>
                          <w:szCs w:val="22"/>
                          <w:lang w:bidi="ar-EG"/>
                        </w:rPr>
                      </w:pPr>
                      <w:r w:rsidRPr="009F38C4">
                        <w:rPr>
                          <w:rFonts w:hint="cs"/>
                          <w:sz w:val="24"/>
                          <w:szCs w:val="24"/>
                          <w:rtl/>
                          <w:lang w:bidi="ar-EG"/>
                        </w:rPr>
                        <w:t>إيرادات</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69B2B8A8" wp14:editId="0862FDD2">
                <wp:simplePos x="0" y="0"/>
                <wp:positionH relativeFrom="column">
                  <wp:posOffset>219075</wp:posOffset>
                </wp:positionH>
                <wp:positionV relativeFrom="paragraph">
                  <wp:posOffset>3924300</wp:posOffset>
                </wp:positionV>
                <wp:extent cx="620395" cy="213360"/>
                <wp:effectExtent l="0" t="0" r="8255" b="15240"/>
                <wp:wrapNone/>
                <wp:docPr id="247" name="Text Box 247"/>
                <wp:cNvGraphicFramePr/>
                <a:graphic xmlns:a="http://schemas.openxmlformats.org/drawingml/2006/main">
                  <a:graphicData uri="http://schemas.microsoft.com/office/word/2010/wordprocessingShape">
                    <wps:wsp>
                      <wps:cNvSpPr txBox="1"/>
                      <wps:spPr>
                        <a:xfrm>
                          <a:off x="0" y="0"/>
                          <a:ext cx="62039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9F38C4" w:rsidRDefault="003B3A0A" w:rsidP="009F38C4">
                            <w:pPr>
                              <w:spacing w:before="0"/>
                              <w:rPr>
                                <w:sz w:val="24"/>
                                <w:szCs w:val="24"/>
                                <w:lang w:bidi="ar-EG"/>
                              </w:rPr>
                            </w:pPr>
                            <w:r w:rsidRPr="009F38C4">
                              <w:rPr>
                                <w:rFonts w:hint="cs"/>
                                <w:sz w:val="24"/>
                                <w:szCs w:val="24"/>
                                <w:rtl/>
                                <w:lang w:bidi="ar-EG"/>
                              </w:rPr>
                              <w:t>تسجيل مجاني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B8A8" id="Text Box 247" o:spid="_x0000_s1188" type="#_x0000_t202" style="position:absolute;left:0;text-align:left;margin-left:17.25pt;margin-top:309pt;width:48.85pt;height:16.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" filled="f" stroked="f" strokeweight=".5pt">
                <v:textbox inset="0,0,0,0">
                  <w:txbxContent>
                    <w:p w:rsidR="003B3A0A" w:rsidRPr="009F38C4" w:rsidRDefault="003B3A0A" w:rsidP="009F38C4">
                      <w:pPr>
                        <w:spacing w:before="0"/>
                        <w:rPr>
                          <w:sz w:val="24"/>
                          <w:szCs w:val="24"/>
                          <w:lang w:bidi="ar-EG"/>
                        </w:rPr>
                      </w:pPr>
                      <w:r w:rsidRPr="009F38C4">
                        <w:rPr>
                          <w:rFonts w:hint="cs"/>
                          <w:sz w:val="24"/>
                          <w:szCs w:val="24"/>
                          <w:rtl/>
                          <w:lang w:bidi="ar-EG"/>
                        </w:rPr>
                        <w:t>تسجيل مجاني</w:t>
                      </w:r>
                    </w:p>
                  </w:txbxContent>
                </v:textbox>
              </v:shape>
            </w:pict>
          </mc:Fallback>
        </mc:AlternateContent>
      </w:r>
      <w:r w:rsidR="009F38C4">
        <w:rPr>
          <w:noProof/>
        </w:rPr>
        <mc:AlternateContent>
          <mc:Choice Requires="wps">
            <w:drawing>
              <wp:anchor distT="0" distB="0" distL="114300" distR="114300" simplePos="0" relativeHeight="251848704" behindDoc="0" locked="0" layoutInCell="1" allowOverlap="1" wp14:anchorId="71FE0080" wp14:editId="38663200">
                <wp:simplePos x="0" y="0"/>
                <wp:positionH relativeFrom="column">
                  <wp:posOffset>9302</wp:posOffset>
                </wp:positionH>
                <wp:positionV relativeFrom="paragraph">
                  <wp:posOffset>1077595</wp:posOffset>
                </wp:positionV>
                <wp:extent cx="308759" cy="1757548"/>
                <wp:effectExtent l="0" t="0" r="15240" b="14605"/>
                <wp:wrapNone/>
                <wp:docPr id="246" name="Text Box 246"/>
                <wp:cNvGraphicFramePr/>
                <a:graphic xmlns:a="http://schemas.openxmlformats.org/drawingml/2006/main">
                  <a:graphicData uri="http://schemas.microsoft.com/office/word/2010/wordprocessingShape">
                    <wps:wsp>
                      <wps:cNvSpPr txBox="1"/>
                      <wps:spPr>
                        <a:xfrm>
                          <a:off x="0" y="0"/>
                          <a:ext cx="308759" cy="1757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9F38C4">
                            <w:pPr>
                              <w:jc w:val="center"/>
                            </w:pPr>
                            <w:r w:rsidRPr="00933BA0">
                              <w:rPr>
                                <w:rFonts w:hint="cs"/>
                                <w:rtl/>
                                <w:lang w:bidi="ar-SY"/>
                              </w:rPr>
                              <w:t>فرنكات سويسرية</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FE0080" id="Text Box 246" o:spid="_x0000_s1189" type="#_x0000_t202" style="position:absolute;left:0;text-align:left;margin-left:.75pt;margin-top:84.85pt;width:24.3pt;height:138.4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" filled="f" stroked="f" strokeweight=".5pt">
                <v:textbox style="layout-flow:vertical;mso-layout-flow-alt:bottom-to-top" inset="0,0,0,0">
                  <w:txbxContent>
                    <w:p w:rsidR="003B3A0A" w:rsidRDefault="003B3A0A" w:rsidP="009F38C4">
                      <w:pPr>
                        <w:jc w:val="center"/>
                      </w:pPr>
                      <w:r w:rsidRPr="00933BA0">
                        <w:rPr>
                          <w:rFonts w:hint="cs"/>
                          <w:rtl/>
                          <w:lang w:bidi="ar-SY"/>
                        </w:rPr>
                        <w:t>فرنكات سويسرية</w:t>
                      </w:r>
                    </w:p>
                  </w:txbxContent>
                </v:textbox>
              </v:shape>
            </w:pict>
          </mc:Fallback>
        </mc:AlternateContent>
      </w:r>
      <w:r w:rsidR="009F38C4">
        <w:rPr>
          <w:noProof/>
        </w:rPr>
        <mc:AlternateContent>
          <mc:Choice Requires="wps">
            <w:drawing>
              <wp:anchor distT="0" distB="0" distL="114300" distR="114300" simplePos="0" relativeHeight="251847680" behindDoc="0" locked="0" layoutInCell="1" allowOverlap="1" wp14:anchorId="439906FC" wp14:editId="60ADDB58">
                <wp:simplePos x="0" y="0"/>
                <wp:positionH relativeFrom="column">
                  <wp:posOffset>2147801</wp:posOffset>
                </wp:positionH>
                <wp:positionV relativeFrom="paragraph">
                  <wp:posOffset>163814</wp:posOffset>
                </wp:positionV>
                <wp:extent cx="2244436" cy="314696"/>
                <wp:effectExtent l="0" t="0" r="3810" b="9525"/>
                <wp:wrapNone/>
                <wp:docPr id="245" name="Text Box 245"/>
                <wp:cNvGraphicFramePr/>
                <a:graphic xmlns:a="http://schemas.openxmlformats.org/drawingml/2006/main">
                  <a:graphicData uri="http://schemas.microsoft.com/office/word/2010/wordprocessingShape">
                    <wps:wsp>
                      <wps:cNvSpPr txBox="1"/>
                      <wps:spPr>
                        <a:xfrm>
                          <a:off x="0" y="0"/>
                          <a:ext cx="2244436" cy="31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E71D9B" w:rsidRDefault="003B3A0A" w:rsidP="009F38C4">
                            <w:pPr>
                              <w:jc w:val="center"/>
                              <w:rPr>
                                <w:rFonts w:ascii="Times New Roman Bold" w:hAnsi="Times New Roman Bold"/>
                                <w:b/>
                                <w:bCs/>
                              </w:rPr>
                            </w:pPr>
                            <w:r w:rsidRPr="00E71D9B">
                              <w:rPr>
                                <w:rFonts w:ascii="Times New Roman Bold" w:hAnsi="Times New Roman Bold" w:hint="cs"/>
                                <w:b/>
                                <w:bCs/>
                                <w:rtl/>
                              </w:rPr>
                              <w:t xml:space="preserve">إيرادات استرداد التكاليف </w:t>
                            </w:r>
                            <w:r w:rsidRPr="00E71D9B">
                              <w:rPr>
                                <w:rFonts w:ascii="Times New Roman Bold" w:hAnsi="Times New Roman Bold"/>
                                <w:b/>
                                <w:bCs/>
                              </w:rPr>
                              <w:t>2010</w:t>
                            </w:r>
                            <w:r w:rsidRPr="00E71D9B">
                              <w:rPr>
                                <w:rFonts w:ascii="Times New Roman Bold" w:hAnsi="Times New Roman Bold" w:hint="cs"/>
                                <w:b/>
                                <w:bCs/>
                                <w:rtl/>
                                <w:lang w:val="en-GB" w:bidi="ar-SY"/>
                              </w:rPr>
                              <w:t>-</w:t>
                            </w:r>
                            <w:r w:rsidRPr="00E71D9B">
                              <w:rPr>
                                <w:rFonts w:ascii="Times New Roman Bold" w:hAnsi="Times New Roman Bold"/>
                                <w:b/>
                                <w:bCs/>
                                <w:lang w:bidi="ar-SY"/>
                              </w:rPr>
                              <w:t>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9906FC" id="Text Box 245" o:spid="_x0000_s1190" type="#_x0000_t202" style="position:absolute;left:0;text-align:left;margin-left:169.1pt;margin-top:12.9pt;width:176.75pt;height:24.8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" filled="f" stroked="f" strokeweight=".5pt">
                <v:textbox inset="0,0,0,0">
                  <w:txbxContent>
                    <w:p w:rsidR="003B3A0A" w:rsidRPr="00E71D9B" w:rsidRDefault="003B3A0A" w:rsidP="009F38C4">
                      <w:pPr>
                        <w:jc w:val="center"/>
                        <w:rPr>
                          <w:rFonts w:ascii="Times New Roman Bold" w:hAnsi="Times New Roman Bold"/>
                          <w:b/>
                          <w:bCs/>
                        </w:rPr>
                      </w:pPr>
                      <w:r w:rsidRPr="00E71D9B">
                        <w:rPr>
                          <w:rFonts w:ascii="Times New Roman Bold" w:hAnsi="Times New Roman Bold" w:hint="cs"/>
                          <w:b/>
                          <w:bCs/>
                          <w:rtl/>
                        </w:rPr>
                        <w:t xml:space="preserve">إيرادات استرداد التكاليف </w:t>
                      </w:r>
                      <w:r w:rsidRPr="00E71D9B">
                        <w:rPr>
                          <w:rFonts w:ascii="Times New Roman Bold" w:hAnsi="Times New Roman Bold"/>
                          <w:b/>
                          <w:bCs/>
                        </w:rPr>
                        <w:t>2010</w:t>
                      </w:r>
                      <w:r w:rsidRPr="00E71D9B">
                        <w:rPr>
                          <w:rFonts w:ascii="Times New Roman Bold" w:hAnsi="Times New Roman Bold" w:hint="cs"/>
                          <w:b/>
                          <w:bCs/>
                          <w:rtl/>
                          <w:lang w:val="en-GB" w:bidi="ar-SY"/>
                        </w:rPr>
                        <w:t>-</w:t>
                      </w:r>
                      <w:r w:rsidRPr="00E71D9B">
                        <w:rPr>
                          <w:rFonts w:ascii="Times New Roman Bold" w:hAnsi="Times New Roman Bold"/>
                          <w:b/>
                          <w:bCs/>
                          <w:lang w:bidi="ar-SY"/>
                        </w:rPr>
                        <w:t>2014</w:t>
                      </w:r>
                    </w:p>
                  </w:txbxContent>
                </v:textbox>
              </v:shape>
            </w:pict>
          </mc:Fallback>
        </mc:AlternateContent>
      </w:r>
      <w:r>
        <w:rPr>
          <w:noProof/>
        </w:rPr>
        <w:drawing>
          <wp:inline distT="0" distB="0" distL="0" distR="0">
            <wp:extent cx="6124575" cy="4114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4114800"/>
                    </a:xfrm>
                    <a:prstGeom prst="rect">
                      <a:avLst/>
                    </a:prstGeom>
                    <a:noFill/>
                    <a:ln>
                      <a:noFill/>
                    </a:ln>
                  </pic:spPr>
                </pic:pic>
              </a:graphicData>
            </a:graphic>
          </wp:inline>
        </w:drawing>
      </w:r>
    </w:p>
    <w:p w:rsidR="00F849E8" w:rsidRDefault="00F849E8" w:rsidP="00F849E8">
      <w:pPr>
        <w:pageBreakBefore/>
        <w:spacing w:line="240" w:lineRule="auto"/>
        <w:rPr>
          <w:sz w:val="2"/>
          <w:szCs w:val="2"/>
          <w:rtl/>
          <w:lang w:val="en-CA"/>
        </w:rPr>
      </w:pPr>
    </w:p>
    <w:p w:rsidR="00F849E8" w:rsidRPr="00F849E8" w:rsidRDefault="00883DB3" w:rsidP="00F849E8">
      <w:pPr>
        <w:spacing w:line="240" w:lineRule="auto"/>
        <w:rPr>
          <w:sz w:val="2"/>
          <w:szCs w:val="2"/>
          <w:rtl/>
          <w:lang w:val="en-CA"/>
        </w:rPr>
      </w:pPr>
      <w:r w:rsidRPr="00F849E8">
        <w:rPr>
          <w:noProof/>
          <w:sz w:val="2"/>
          <w:szCs w:val="2"/>
          <w:rtl/>
        </w:rPr>
        <mc:AlternateContent>
          <mc:Choice Requires="wps">
            <w:drawing>
              <wp:anchor distT="0" distB="0" distL="114300" distR="114300" simplePos="0" relativeHeight="251857920" behindDoc="0" locked="0" layoutInCell="1" allowOverlap="1" wp14:anchorId="2826AF28" wp14:editId="6F1A65D3">
                <wp:simplePos x="0" y="0"/>
                <wp:positionH relativeFrom="column">
                  <wp:posOffset>2299335</wp:posOffset>
                </wp:positionH>
                <wp:positionV relativeFrom="paragraph">
                  <wp:posOffset>850265</wp:posOffset>
                </wp:positionV>
                <wp:extent cx="2487534" cy="314325"/>
                <wp:effectExtent l="0" t="0" r="8255" b="9525"/>
                <wp:wrapNone/>
                <wp:docPr id="253" name="Text Box 253"/>
                <wp:cNvGraphicFramePr/>
                <a:graphic xmlns:a="http://schemas.openxmlformats.org/drawingml/2006/main">
                  <a:graphicData uri="http://schemas.microsoft.com/office/word/2010/wordprocessingShape">
                    <wps:wsp>
                      <wps:cNvSpPr txBox="1"/>
                      <wps:spPr>
                        <a:xfrm>
                          <a:off x="0" y="0"/>
                          <a:ext cx="248753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3B5BE4" w:rsidRDefault="003B3A0A" w:rsidP="00F849E8">
                            <w:pPr>
                              <w:jc w:val="center"/>
                              <w:rPr>
                                <w:b/>
                                <w:bCs/>
                              </w:rPr>
                            </w:pPr>
                            <w:r w:rsidRPr="003B5BE4">
                              <w:rPr>
                                <w:rFonts w:hint="cs"/>
                                <w:b/>
                                <w:bCs/>
                                <w:rtl/>
                              </w:rPr>
                              <w:t>بحسب نمط بطاقة التبليغ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6AF28" id="Text Box 253" o:spid="_x0000_s1191" type="#_x0000_t202" style="position:absolute;left:0;text-align:left;margin-left:181.05pt;margin-top:66.95pt;width:195.85pt;height:24.7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" filled="f" stroked="f" strokeweight=".5pt">
                <v:textbox inset="0,0,0,0">
                  <w:txbxContent>
                    <w:p w:rsidR="003B3A0A" w:rsidRPr="003B5BE4" w:rsidRDefault="003B3A0A" w:rsidP="00F849E8">
                      <w:pPr>
                        <w:jc w:val="center"/>
                        <w:rPr>
                          <w:b/>
                          <w:bCs/>
                        </w:rPr>
                      </w:pPr>
                      <w:r w:rsidRPr="003B5BE4">
                        <w:rPr>
                          <w:rFonts w:hint="cs"/>
                          <w:b/>
                          <w:bCs/>
                          <w:rtl/>
                        </w:rPr>
                        <w:t>بحسب نمط بطاقة التبليغ</w:t>
                      </w:r>
                    </w:p>
                  </w:txbxContent>
                </v:textbox>
              </v:shape>
            </w:pict>
          </mc:Fallback>
        </mc:AlternateContent>
      </w:r>
      <w:r w:rsidR="007A72DD" w:rsidRPr="00F849E8">
        <w:rPr>
          <w:noProof/>
          <w:sz w:val="2"/>
          <w:szCs w:val="2"/>
          <w:rtl/>
        </w:rPr>
        <mc:AlternateContent>
          <mc:Choice Requires="wps">
            <w:drawing>
              <wp:anchor distT="0" distB="0" distL="114300" distR="114300" simplePos="0" relativeHeight="251864064" behindDoc="0" locked="0" layoutInCell="1" allowOverlap="1" wp14:anchorId="7F3E0594" wp14:editId="0968F262">
                <wp:simplePos x="0" y="0"/>
                <wp:positionH relativeFrom="column">
                  <wp:posOffset>309658</wp:posOffset>
                </wp:positionH>
                <wp:positionV relativeFrom="paragraph">
                  <wp:posOffset>4054162</wp:posOffset>
                </wp:positionV>
                <wp:extent cx="759072" cy="160317"/>
                <wp:effectExtent l="0" t="0" r="3175" b="11430"/>
                <wp:wrapNone/>
                <wp:docPr id="256" name="Text Box 256"/>
                <wp:cNvGraphicFramePr/>
                <a:graphic xmlns:a="http://schemas.openxmlformats.org/drawingml/2006/main">
                  <a:graphicData uri="http://schemas.microsoft.com/office/word/2010/wordprocessingShape">
                    <wps:wsp>
                      <wps:cNvSpPr txBox="1"/>
                      <wps:spPr>
                        <a:xfrm>
                          <a:off x="0" y="0"/>
                          <a:ext cx="759072" cy="160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F849E8" w:rsidRDefault="003B3A0A" w:rsidP="007A72DD">
                            <w:pPr>
                              <w:spacing w:before="0"/>
                              <w:jc w:val="left"/>
                              <w:rPr>
                                <w:sz w:val="16"/>
                                <w:szCs w:val="18"/>
                              </w:rPr>
                            </w:pPr>
                            <w:r w:rsidRPr="00F849E8">
                              <w:rPr>
                                <w:rFonts w:hint="cs"/>
                                <w:sz w:val="16"/>
                                <w:szCs w:val="24"/>
                                <w:rtl/>
                                <w:lang w:bidi="ar-SY"/>
                              </w:rPr>
                              <w:t xml:space="preserve">تبليغات </w:t>
                            </w:r>
                            <w:r>
                              <w:rPr>
                                <w:rFonts w:hint="cs"/>
                                <w:sz w:val="16"/>
                                <w:szCs w:val="24"/>
                                <w:rtl/>
                                <w:lang w:bidi="ar-SY"/>
                              </w:rPr>
                              <w:t>(</w:t>
                            </w:r>
                            <w:r>
                              <w:rPr>
                                <w:rFonts w:hint="cs"/>
                                <w:sz w:val="16"/>
                                <w:szCs w:val="24"/>
                                <w:rtl/>
                                <w:lang w:bidi="ar-EG"/>
                              </w:rPr>
                              <w:t xml:space="preserve">المادة </w:t>
                            </w:r>
                            <w:r>
                              <w:rPr>
                                <w:sz w:val="16"/>
                                <w:szCs w:val="24"/>
                                <w:lang w:bidi="ar-EG"/>
                              </w:rPr>
                              <w:t>11</w:t>
                            </w:r>
                            <w:r>
                              <w:rPr>
                                <w:rFonts w:hint="cs"/>
                                <w:sz w:val="16"/>
                                <w:szCs w:val="24"/>
                                <w:rtl/>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0594" id="Text Box 256" o:spid="_x0000_s1192" type="#_x0000_t202" style="position:absolute;left:0;text-align:left;margin-left:24.4pt;margin-top:319.25pt;width:59.75pt;height:12.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" filled="f" stroked="f" strokeweight=".5pt">
                <v:textbox inset="0,0,0,0">
                  <w:txbxContent>
                    <w:p w:rsidR="003B3A0A" w:rsidRPr="00F849E8" w:rsidRDefault="003B3A0A" w:rsidP="007A72DD">
                      <w:pPr>
                        <w:spacing w:before="0"/>
                        <w:jc w:val="left"/>
                        <w:rPr>
                          <w:sz w:val="16"/>
                          <w:szCs w:val="18"/>
                        </w:rPr>
                      </w:pPr>
                      <w:r w:rsidRPr="00F849E8">
                        <w:rPr>
                          <w:rFonts w:hint="cs"/>
                          <w:sz w:val="16"/>
                          <w:szCs w:val="24"/>
                          <w:rtl/>
                          <w:lang w:bidi="ar-SY"/>
                        </w:rPr>
                        <w:t xml:space="preserve">تبليغات </w:t>
                      </w:r>
                      <w:r>
                        <w:rPr>
                          <w:rFonts w:hint="cs"/>
                          <w:sz w:val="16"/>
                          <w:szCs w:val="24"/>
                          <w:rtl/>
                          <w:lang w:bidi="ar-SY"/>
                        </w:rPr>
                        <w:t>(</w:t>
                      </w:r>
                      <w:r>
                        <w:rPr>
                          <w:rFonts w:hint="cs"/>
                          <w:sz w:val="16"/>
                          <w:szCs w:val="24"/>
                          <w:rtl/>
                          <w:lang w:bidi="ar-EG"/>
                        </w:rPr>
                        <w:t xml:space="preserve">المادة </w:t>
                      </w:r>
                      <w:r>
                        <w:rPr>
                          <w:sz w:val="16"/>
                          <w:szCs w:val="24"/>
                          <w:lang w:bidi="ar-EG"/>
                        </w:rPr>
                        <w:t>11</w:t>
                      </w:r>
                      <w:r>
                        <w:rPr>
                          <w:rFonts w:hint="cs"/>
                          <w:sz w:val="16"/>
                          <w:szCs w:val="24"/>
                          <w:rtl/>
                          <w:lang w:bidi="ar-SY"/>
                        </w:rPr>
                        <w:t>)</w:t>
                      </w:r>
                    </w:p>
                  </w:txbxContent>
                </v:textbox>
              </v:shape>
            </w:pict>
          </mc:Fallback>
        </mc:AlternateContent>
      </w:r>
      <w:r w:rsidR="007A72DD" w:rsidRPr="00F849E8">
        <w:rPr>
          <w:noProof/>
          <w:sz w:val="2"/>
          <w:szCs w:val="2"/>
          <w:rtl/>
        </w:rPr>
        <mc:AlternateContent>
          <mc:Choice Requires="wps">
            <w:drawing>
              <wp:anchor distT="0" distB="0" distL="114300" distR="114300" simplePos="0" relativeHeight="251862016" behindDoc="0" locked="0" layoutInCell="1" allowOverlap="1" wp14:anchorId="1A275792" wp14:editId="725737D4">
                <wp:simplePos x="0" y="0"/>
                <wp:positionH relativeFrom="column">
                  <wp:posOffset>289313</wp:posOffset>
                </wp:positionH>
                <wp:positionV relativeFrom="paragraph">
                  <wp:posOffset>3700021</wp:posOffset>
                </wp:positionV>
                <wp:extent cx="1009402" cy="160317"/>
                <wp:effectExtent l="0" t="0" r="635" b="11430"/>
                <wp:wrapNone/>
                <wp:docPr id="255" name="Text Box 255"/>
                <wp:cNvGraphicFramePr/>
                <a:graphic xmlns:a="http://schemas.openxmlformats.org/drawingml/2006/main">
                  <a:graphicData uri="http://schemas.microsoft.com/office/word/2010/wordprocessingShape">
                    <wps:wsp>
                      <wps:cNvSpPr txBox="1"/>
                      <wps:spPr>
                        <a:xfrm>
                          <a:off x="0" y="0"/>
                          <a:ext cx="1009402" cy="160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F849E8" w:rsidRDefault="003B3A0A" w:rsidP="007A72DD">
                            <w:pPr>
                              <w:spacing w:before="0"/>
                              <w:jc w:val="left"/>
                              <w:rPr>
                                <w:sz w:val="16"/>
                                <w:szCs w:val="18"/>
                              </w:rPr>
                            </w:pPr>
                            <w:r w:rsidRPr="00F849E8">
                              <w:rPr>
                                <w:rFonts w:hint="cs"/>
                                <w:sz w:val="16"/>
                                <w:szCs w:val="24"/>
                                <w:rtl/>
                                <w:lang w:bidi="ar-SY"/>
                              </w:rPr>
                              <w:t xml:space="preserve">تبليغات </w:t>
                            </w:r>
                            <w:r w:rsidRPr="00F849E8">
                              <w:rPr>
                                <w:sz w:val="16"/>
                                <w:szCs w:val="24"/>
                                <w:lang w:bidi="ar-SY"/>
                              </w:rPr>
                              <w:t>(</w:t>
                            </w:r>
                            <w:r w:rsidRPr="00F849E8">
                              <w:rPr>
                                <w:sz w:val="16"/>
                                <w:szCs w:val="24"/>
                                <w:lang w:val="en-GB" w:bidi="ar-SY"/>
                              </w:rPr>
                              <w:t>AP</w:t>
                            </w:r>
                            <w:r w:rsidRPr="00F849E8">
                              <w:rPr>
                                <w:sz w:val="16"/>
                                <w:szCs w:val="24"/>
                                <w:lang w:bidi="ar-SY"/>
                              </w:rPr>
                              <w:t>30</w:t>
                            </w:r>
                            <w:r w:rsidRPr="00F849E8">
                              <w:rPr>
                                <w:sz w:val="16"/>
                                <w:szCs w:val="24"/>
                                <w:lang w:val="en-GB" w:bidi="ar-SY"/>
                              </w:rPr>
                              <w:t>B</w:t>
                            </w:r>
                            <w:r>
                              <w:rPr>
                                <w:sz w:val="16"/>
                                <w:szCs w:val="24"/>
                                <w:lang w:val="en-GB" w:bidi="ar-SY"/>
                              </w:rPr>
                              <w:t>/</w:t>
                            </w:r>
                            <w:r w:rsidRPr="007A72DD">
                              <w:rPr>
                                <w:sz w:val="16"/>
                                <w:szCs w:val="24"/>
                                <w:lang w:val="en-GB" w:bidi="ar-SY"/>
                              </w:rPr>
                              <w:t>30A</w:t>
                            </w:r>
                            <w:r w:rsidRPr="00F849E8">
                              <w:rPr>
                                <w:sz w:val="16"/>
                                <w:szCs w:val="24"/>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5792" id="Text Box 255" o:spid="_x0000_s1193" type="#_x0000_t202" style="position:absolute;left:0;text-align:left;margin-left:22.8pt;margin-top:291.35pt;width:79.5pt;height:12.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" filled="f" stroked="f" strokeweight=".5pt">
                <v:textbox inset="0,0,0,0">
                  <w:txbxContent>
                    <w:p w:rsidR="003B3A0A" w:rsidRPr="00F849E8" w:rsidRDefault="003B3A0A" w:rsidP="007A72DD">
                      <w:pPr>
                        <w:spacing w:before="0"/>
                        <w:jc w:val="left"/>
                        <w:rPr>
                          <w:sz w:val="16"/>
                          <w:szCs w:val="18"/>
                        </w:rPr>
                      </w:pPr>
                      <w:r w:rsidRPr="00F849E8">
                        <w:rPr>
                          <w:rFonts w:hint="cs"/>
                          <w:sz w:val="16"/>
                          <w:szCs w:val="24"/>
                          <w:rtl/>
                          <w:lang w:bidi="ar-SY"/>
                        </w:rPr>
                        <w:t xml:space="preserve">تبليغات </w:t>
                      </w:r>
                      <w:r w:rsidRPr="00F849E8">
                        <w:rPr>
                          <w:sz w:val="16"/>
                          <w:szCs w:val="24"/>
                          <w:lang w:bidi="ar-SY"/>
                        </w:rPr>
                        <w:t>(</w:t>
                      </w:r>
                      <w:r w:rsidRPr="00F849E8">
                        <w:rPr>
                          <w:sz w:val="16"/>
                          <w:szCs w:val="24"/>
                          <w:lang w:val="en-GB" w:bidi="ar-SY"/>
                        </w:rPr>
                        <w:t>AP</w:t>
                      </w:r>
                      <w:r w:rsidRPr="00F849E8">
                        <w:rPr>
                          <w:sz w:val="16"/>
                          <w:szCs w:val="24"/>
                          <w:lang w:bidi="ar-SY"/>
                        </w:rPr>
                        <w:t>30</w:t>
                      </w:r>
                      <w:r w:rsidRPr="00F849E8">
                        <w:rPr>
                          <w:sz w:val="16"/>
                          <w:szCs w:val="24"/>
                          <w:lang w:val="en-GB" w:bidi="ar-SY"/>
                        </w:rPr>
                        <w:t>B</w:t>
                      </w:r>
                      <w:r>
                        <w:rPr>
                          <w:sz w:val="16"/>
                          <w:szCs w:val="24"/>
                          <w:lang w:val="en-GB" w:bidi="ar-SY"/>
                        </w:rPr>
                        <w:t>/</w:t>
                      </w:r>
                      <w:r w:rsidRPr="007A72DD">
                        <w:rPr>
                          <w:sz w:val="16"/>
                          <w:szCs w:val="24"/>
                          <w:lang w:val="en-GB" w:bidi="ar-SY"/>
                        </w:rPr>
                        <w:t>30A</w:t>
                      </w:r>
                      <w:r w:rsidRPr="00F849E8">
                        <w:rPr>
                          <w:sz w:val="16"/>
                          <w:szCs w:val="24"/>
                          <w:lang w:bidi="ar-SY"/>
                        </w:rPr>
                        <w:t>)</w:t>
                      </w:r>
                    </w:p>
                  </w:txbxContent>
                </v:textbox>
              </v:shape>
            </w:pict>
          </mc:Fallback>
        </mc:AlternateContent>
      </w:r>
      <w:r w:rsidR="00F849E8" w:rsidRPr="00F849E8">
        <w:rPr>
          <w:noProof/>
          <w:sz w:val="2"/>
          <w:szCs w:val="2"/>
          <w:rtl/>
        </w:rPr>
        <mc:AlternateContent>
          <mc:Choice Requires="wps">
            <w:drawing>
              <wp:anchor distT="0" distB="0" distL="114300" distR="114300" simplePos="0" relativeHeight="251859968" behindDoc="0" locked="0" layoutInCell="1" allowOverlap="1" wp14:anchorId="1705BE46" wp14:editId="52613974">
                <wp:simplePos x="0" y="0"/>
                <wp:positionH relativeFrom="column">
                  <wp:posOffset>319001</wp:posOffset>
                </wp:positionH>
                <wp:positionV relativeFrom="paragraph">
                  <wp:posOffset>3385325</wp:posOffset>
                </wp:positionV>
                <wp:extent cx="759072" cy="160317"/>
                <wp:effectExtent l="0" t="0" r="3175" b="11430"/>
                <wp:wrapNone/>
                <wp:docPr id="254" name="Text Box 254"/>
                <wp:cNvGraphicFramePr/>
                <a:graphic xmlns:a="http://schemas.openxmlformats.org/drawingml/2006/main">
                  <a:graphicData uri="http://schemas.microsoft.com/office/word/2010/wordprocessingShape">
                    <wps:wsp>
                      <wps:cNvSpPr txBox="1"/>
                      <wps:spPr>
                        <a:xfrm>
                          <a:off x="0" y="0"/>
                          <a:ext cx="759072" cy="160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F849E8" w:rsidRDefault="003B3A0A" w:rsidP="00F849E8">
                            <w:pPr>
                              <w:spacing w:before="0"/>
                              <w:jc w:val="left"/>
                              <w:rPr>
                                <w:sz w:val="16"/>
                                <w:szCs w:val="18"/>
                              </w:rPr>
                            </w:pPr>
                            <w:r w:rsidRPr="00F849E8">
                              <w:rPr>
                                <w:rFonts w:hint="cs"/>
                                <w:sz w:val="16"/>
                                <w:szCs w:val="24"/>
                                <w:rtl/>
                                <w:lang w:bidi="ar-SY"/>
                              </w:rPr>
                              <w:t xml:space="preserve">تبليغات </w:t>
                            </w:r>
                            <w:r w:rsidRPr="00F849E8">
                              <w:rPr>
                                <w:sz w:val="16"/>
                                <w:szCs w:val="24"/>
                                <w:lang w:bidi="ar-SY"/>
                              </w:rPr>
                              <w:t>(</w:t>
                            </w:r>
                            <w:r w:rsidRPr="00F849E8">
                              <w:rPr>
                                <w:sz w:val="16"/>
                                <w:szCs w:val="24"/>
                                <w:lang w:val="en-GB" w:bidi="ar-SY"/>
                              </w:rPr>
                              <w:t>AP</w:t>
                            </w:r>
                            <w:r w:rsidRPr="00F849E8">
                              <w:rPr>
                                <w:sz w:val="16"/>
                                <w:szCs w:val="24"/>
                                <w:lang w:bidi="ar-SY"/>
                              </w:rPr>
                              <w:t>30</w:t>
                            </w:r>
                            <w:r w:rsidRPr="00F849E8">
                              <w:rPr>
                                <w:sz w:val="16"/>
                                <w:szCs w:val="24"/>
                                <w:lang w:val="en-GB" w:bidi="ar-SY"/>
                              </w:rPr>
                              <w:t>B</w:t>
                            </w:r>
                            <w:r w:rsidRPr="00F849E8">
                              <w:rPr>
                                <w:sz w:val="16"/>
                                <w:szCs w:val="24"/>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BE46" id="Text Box 254" o:spid="_x0000_s1194" type="#_x0000_t202" style="position:absolute;left:0;text-align:left;margin-left:25.1pt;margin-top:266.55pt;width:59.75pt;height:1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" filled="f" stroked="f" strokeweight=".5pt">
                <v:textbox inset="0,0,0,0">
                  <w:txbxContent>
                    <w:p w:rsidR="003B3A0A" w:rsidRPr="00F849E8" w:rsidRDefault="003B3A0A" w:rsidP="00F849E8">
                      <w:pPr>
                        <w:spacing w:before="0"/>
                        <w:jc w:val="left"/>
                        <w:rPr>
                          <w:sz w:val="16"/>
                          <w:szCs w:val="18"/>
                        </w:rPr>
                      </w:pPr>
                      <w:r w:rsidRPr="00F849E8">
                        <w:rPr>
                          <w:rFonts w:hint="cs"/>
                          <w:sz w:val="16"/>
                          <w:szCs w:val="24"/>
                          <w:rtl/>
                          <w:lang w:bidi="ar-SY"/>
                        </w:rPr>
                        <w:t xml:space="preserve">تبليغات </w:t>
                      </w:r>
                      <w:r w:rsidRPr="00F849E8">
                        <w:rPr>
                          <w:sz w:val="16"/>
                          <w:szCs w:val="24"/>
                          <w:lang w:bidi="ar-SY"/>
                        </w:rPr>
                        <w:t>(</w:t>
                      </w:r>
                      <w:r w:rsidRPr="00F849E8">
                        <w:rPr>
                          <w:sz w:val="16"/>
                          <w:szCs w:val="24"/>
                          <w:lang w:val="en-GB" w:bidi="ar-SY"/>
                        </w:rPr>
                        <w:t>AP</w:t>
                      </w:r>
                      <w:r w:rsidRPr="00F849E8">
                        <w:rPr>
                          <w:sz w:val="16"/>
                          <w:szCs w:val="24"/>
                          <w:lang w:bidi="ar-SY"/>
                        </w:rPr>
                        <w:t>30</w:t>
                      </w:r>
                      <w:r w:rsidRPr="00F849E8">
                        <w:rPr>
                          <w:sz w:val="16"/>
                          <w:szCs w:val="24"/>
                          <w:lang w:val="en-GB" w:bidi="ar-SY"/>
                        </w:rPr>
                        <w:t>B</w:t>
                      </w:r>
                      <w:r w:rsidRPr="00F849E8">
                        <w:rPr>
                          <w:sz w:val="16"/>
                          <w:szCs w:val="24"/>
                          <w:lang w:bidi="ar-SY"/>
                        </w:rPr>
                        <w:t>)</w:t>
                      </w:r>
                    </w:p>
                  </w:txbxContent>
                </v:textbox>
              </v:shape>
            </w:pict>
          </mc:Fallback>
        </mc:AlternateContent>
      </w:r>
      <w:r w:rsidR="00F849E8" w:rsidRPr="00F849E8">
        <w:rPr>
          <w:noProof/>
          <w:sz w:val="2"/>
          <w:szCs w:val="2"/>
          <w:rtl/>
        </w:rPr>
        <mc:AlternateContent>
          <mc:Choice Requires="wps">
            <w:drawing>
              <wp:anchor distT="0" distB="0" distL="114300" distR="114300" simplePos="0" relativeHeight="251854848" behindDoc="0" locked="0" layoutInCell="1" allowOverlap="1" wp14:anchorId="69906E47" wp14:editId="64E39AD1">
                <wp:simplePos x="0" y="0"/>
                <wp:positionH relativeFrom="column">
                  <wp:posOffset>1969671</wp:posOffset>
                </wp:positionH>
                <wp:positionV relativeFrom="paragraph">
                  <wp:posOffset>178988</wp:posOffset>
                </wp:positionV>
                <wp:extent cx="2487534" cy="314325"/>
                <wp:effectExtent l="0" t="0" r="8255" b="9525"/>
                <wp:wrapNone/>
                <wp:docPr id="251" name="Text Box 251"/>
                <wp:cNvGraphicFramePr/>
                <a:graphic xmlns:a="http://schemas.openxmlformats.org/drawingml/2006/main">
                  <a:graphicData uri="http://schemas.microsoft.com/office/word/2010/wordprocessingShape">
                    <wps:wsp>
                      <wps:cNvSpPr txBox="1"/>
                      <wps:spPr>
                        <a:xfrm>
                          <a:off x="0" y="0"/>
                          <a:ext cx="248753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Pr="003B5BE4" w:rsidRDefault="003B3A0A" w:rsidP="00F849E8">
                            <w:pPr>
                              <w:jc w:val="center"/>
                              <w:rPr>
                                <w:b/>
                                <w:bCs/>
                              </w:rPr>
                            </w:pPr>
                            <w:r w:rsidRPr="003B5BE4">
                              <w:rPr>
                                <w:rFonts w:hint="cs"/>
                                <w:b/>
                                <w:bCs/>
                                <w:rtl/>
                              </w:rPr>
                              <w:t xml:space="preserve">تفصيل إيرادات استرداد التكاليف </w:t>
                            </w:r>
                            <w:r w:rsidRPr="003B5BE4">
                              <w:rPr>
                                <w:b/>
                                <w:bCs/>
                              </w:rPr>
                              <w:t>2010</w:t>
                            </w:r>
                            <w:r w:rsidRPr="003B5BE4">
                              <w:rPr>
                                <w:rFonts w:hint="cs"/>
                                <w:b/>
                                <w:bCs/>
                                <w:rtl/>
                                <w:lang w:val="en-GB" w:bidi="ar-SY"/>
                              </w:rPr>
                              <w:t>-</w:t>
                            </w:r>
                            <w:r w:rsidRPr="003B5BE4">
                              <w:rPr>
                                <w:b/>
                                <w:bCs/>
                                <w:lang w:bidi="ar-SY"/>
                              </w:rPr>
                              <w:t>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06E47" id="Text Box 251" o:spid="_x0000_s1195" type="#_x0000_t202" style="position:absolute;left:0;text-align:left;margin-left:155.1pt;margin-top:14.1pt;width:195.85pt;height:24.7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" filled="f" stroked="f" strokeweight=".5pt">
                <v:textbox inset="0,0,0,0">
                  <w:txbxContent>
                    <w:p w:rsidR="003B3A0A" w:rsidRPr="003B5BE4" w:rsidRDefault="003B3A0A" w:rsidP="00F849E8">
                      <w:pPr>
                        <w:jc w:val="center"/>
                        <w:rPr>
                          <w:b/>
                          <w:bCs/>
                        </w:rPr>
                      </w:pPr>
                      <w:r w:rsidRPr="003B5BE4">
                        <w:rPr>
                          <w:rFonts w:hint="cs"/>
                          <w:b/>
                          <w:bCs/>
                          <w:rtl/>
                        </w:rPr>
                        <w:t xml:space="preserve">تفصيل إيرادات استرداد التكاليف </w:t>
                      </w:r>
                      <w:r w:rsidRPr="003B5BE4">
                        <w:rPr>
                          <w:b/>
                          <w:bCs/>
                        </w:rPr>
                        <w:t>2010</w:t>
                      </w:r>
                      <w:r w:rsidRPr="003B5BE4">
                        <w:rPr>
                          <w:rFonts w:hint="cs"/>
                          <w:b/>
                          <w:bCs/>
                          <w:rtl/>
                          <w:lang w:val="en-GB" w:bidi="ar-SY"/>
                        </w:rPr>
                        <w:t>-</w:t>
                      </w:r>
                      <w:r w:rsidRPr="003B5BE4">
                        <w:rPr>
                          <w:b/>
                          <w:bCs/>
                          <w:lang w:bidi="ar-SY"/>
                        </w:rPr>
                        <w:t>2014</w:t>
                      </w:r>
                    </w:p>
                  </w:txbxContent>
                </v:textbox>
              </v:shape>
            </w:pict>
          </mc:Fallback>
        </mc:AlternateContent>
      </w:r>
      <w:r w:rsidR="00F849E8" w:rsidRPr="00F849E8">
        <w:rPr>
          <w:noProof/>
          <w:sz w:val="2"/>
          <w:szCs w:val="2"/>
          <w:rtl/>
        </w:rPr>
        <mc:AlternateContent>
          <mc:Choice Requires="wps">
            <w:drawing>
              <wp:anchor distT="0" distB="0" distL="114300" distR="114300" simplePos="0" relativeHeight="251855872" behindDoc="0" locked="0" layoutInCell="1" allowOverlap="1" wp14:anchorId="09F40AE1" wp14:editId="725206FE">
                <wp:simplePos x="0" y="0"/>
                <wp:positionH relativeFrom="column">
                  <wp:posOffset>75062</wp:posOffset>
                </wp:positionH>
                <wp:positionV relativeFrom="paragraph">
                  <wp:posOffset>1092810</wp:posOffset>
                </wp:positionV>
                <wp:extent cx="308759" cy="1757548"/>
                <wp:effectExtent l="0" t="0" r="15240" b="14605"/>
                <wp:wrapNone/>
                <wp:docPr id="252" name="Text Box 252"/>
                <wp:cNvGraphicFramePr/>
                <a:graphic xmlns:a="http://schemas.openxmlformats.org/drawingml/2006/main">
                  <a:graphicData uri="http://schemas.microsoft.com/office/word/2010/wordprocessingShape">
                    <wps:wsp>
                      <wps:cNvSpPr txBox="1"/>
                      <wps:spPr>
                        <a:xfrm>
                          <a:off x="0" y="0"/>
                          <a:ext cx="308759" cy="1757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A0A" w:rsidRDefault="003B3A0A" w:rsidP="00F849E8">
                            <w:pPr>
                              <w:jc w:val="center"/>
                            </w:pPr>
                            <w:r w:rsidRPr="00933BA0">
                              <w:rPr>
                                <w:rFonts w:hint="cs"/>
                                <w:rtl/>
                                <w:lang w:bidi="ar-SY"/>
                              </w:rPr>
                              <w:t>نسبة مئوية</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F40AE1" id="Text Box 252" o:spid="_x0000_s1196" type="#_x0000_t202" style="position:absolute;left:0;text-align:left;margin-left:5.9pt;margin-top:86.05pt;width:24.3pt;height:138.4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" filled="f" stroked="f" strokeweight=".5pt">
                <v:textbox style="layout-flow:vertical;mso-layout-flow-alt:bottom-to-top" inset="0,0,0,0">
                  <w:txbxContent>
                    <w:p w:rsidR="003B3A0A" w:rsidRDefault="003B3A0A" w:rsidP="00F849E8">
                      <w:pPr>
                        <w:jc w:val="center"/>
                      </w:pPr>
                      <w:r w:rsidRPr="00933BA0">
                        <w:rPr>
                          <w:rFonts w:hint="cs"/>
                          <w:rtl/>
                          <w:lang w:bidi="ar-SY"/>
                        </w:rPr>
                        <w:t>نسبة مئوية</w:t>
                      </w:r>
                    </w:p>
                  </w:txbxContent>
                </v:textbox>
              </v:shape>
            </w:pict>
          </mc:Fallback>
        </mc:AlternateContent>
      </w:r>
      <w:r w:rsidR="00F849E8">
        <w:rPr>
          <w:noProof/>
          <w:sz w:val="2"/>
          <w:szCs w:val="2"/>
        </w:rPr>
        <w:drawing>
          <wp:inline distT="0" distB="0" distL="0" distR="0">
            <wp:extent cx="6115685" cy="454215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4542155"/>
                    </a:xfrm>
                    <a:prstGeom prst="rect">
                      <a:avLst/>
                    </a:prstGeom>
                    <a:noFill/>
                    <a:ln>
                      <a:noFill/>
                    </a:ln>
                  </pic:spPr>
                </pic:pic>
              </a:graphicData>
            </a:graphic>
          </wp:inline>
        </w:drawing>
      </w:r>
    </w:p>
    <w:p w:rsidR="000A4C44" w:rsidRPr="00933BA0" w:rsidRDefault="000A4C44" w:rsidP="00236E15">
      <w:pPr>
        <w:pStyle w:val="Heading2"/>
        <w:rPr>
          <w:rFonts w:eastAsia="SimSun"/>
          <w:rtl/>
          <w:lang w:val="en-GB" w:bidi="ar-SY"/>
        </w:rPr>
      </w:pPr>
      <w:bookmarkStart w:id="36" w:name="_Toc428969610"/>
      <w:r w:rsidRPr="00933BA0">
        <w:rPr>
          <w:rFonts w:eastAsia="SimSun"/>
        </w:rPr>
        <w:t>11</w:t>
      </w:r>
      <w:r w:rsidRPr="00933BA0">
        <w:rPr>
          <w:rFonts w:eastAsia="SimSun"/>
          <w:lang w:val="en-GB"/>
        </w:rPr>
        <w:t>.</w:t>
      </w:r>
      <w:r w:rsidRPr="00933BA0">
        <w:rPr>
          <w:rFonts w:eastAsia="SimSun"/>
        </w:rPr>
        <w:t>2</w:t>
      </w:r>
      <w:r w:rsidRPr="00933BA0">
        <w:rPr>
          <w:rFonts w:eastAsia="SimSun"/>
          <w:rtl/>
          <w:lang w:val="en-GB" w:bidi="ar-SY"/>
        </w:rPr>
        <w:tab/>
        <w:t xml:space="preserve">القرار </w:t>
      </w:r>
      <w:r w:rsidRPr="00933BA0">
        <w:t>703 (Rev.WRC-07)</w:t>
      </w:r>
      <w:bookmarkEnd w:id="36"/>
    </w:p>
    <w:p w:rsidR="000A4C44" w:rsidRPr="00933BA0" w:rsidRDefault="000A4C44" w:rsidP="009867FE">
      <w:pPr>
        <w:rPr>
          <w:rtl/>
          <w:lang w:val="en-GB" w:bidi="ar-SY"/>
        </w:rPr>
      </w:pPr>
      <w:r w:rsidRPr="00933BA0">
        <w:rPr>
          <w:rtl/>
          <w:lang w:val="en-GB" w:bidi="ar-SY"/>
        </w:rPr>
        <w:t>وفقا</w:t>
      </w:r>
      <w:r w:rsidRPr="00933BA0">
        <w:rPr>
          <w:rFonts w:hint="cs"/>
          <w:rtl/>
          <w:lang w:val="en-GB" w:bidi="ar-SY"/>
        </w:rPr>
        <w:t>ً</w:t>
      </w:r>
      <w:r w:rsidRPr="00933BA0">
        <w:rPr>
          <w:rtl/>
          <w:lang w:val="en-GB" w:bidi="ar-SY"/>
        </w:rPr>
        <w:t xml:space="preserve"> للفقرة </w:t>
      </w:r>
      <w:r w:rsidRPr="00933BA0">
        <w:rPr>
          <w:lang w:bidi="ar-SY"/>
        </w:rPr>
        <w:t>1</w:t>
      </w:r>
      <w:r w:rsidRPr="00933BA0">
        <w:rPr>
          <w:rtl/>
          <w:lang w:val="en-GB" w:bidi="ar-SY"/>
        </w:rPr>
        <w:t xml:space="preserve"> من </w:t>
      </w:r>
      <w:r w:rsidRPr="00933BA0">
        <w:rPr>
          <w:i/>
          <w:iCs/>
          <w:rtl/>
          <w:lang w:val="en-GB" w:bidi="ar-SY"/>
        </w:rPr>
        <w:t>يقرر</w:t>
      </w:r>
      <w:r w:rsidRPr="00933BA0">
        <w:rPr>
          <w:rtl/>
          <w:lang w:val="en-GB" w:bidi="ar-SY"/>
        </w:rPr>
        <w:t xml:space="preserve"> في القرار </w:t>
      </w:r>
      <w:r w:rsidRPr="00933BA0">
        <w:rPr>
          <w:b/>
          <w:bCs/>
        </w:rPr>
        <w:t>703</w:t>
      </w:r>
      <w:r w:rsidR="009867FE">
        <w:rPr>
          <w:b/>
          <w:bCs/>
        </w:rPr>
        <w:t> </w:t>
      </w:r>
      <w:r w:rsidRPr="00933BA0">
        <w:rPr>
          <w:b/>
          <w:bCs/>
        </w:rPr>
        <w:t>(Rev.WRC-07)</w:t>
      </w:r>
      <w:r w:rsidRPr="00933BA0">
        <w:rPr>
          <w:rtl/>
          <w:lang w:val="en-GB" w:bidi="ar-SY"/>
        </w:rPr>
        <w:t>، قام مدير مكتب الاتصالات الراديوية، بالتشاور مع رئيسي لجنتي الدراسات</w:t>
      </w:r>
      <w:r w:rsidR="00DE0827">
        <w:rPr>
          <w:rFonts w:hint="cs"/>
          <w:rtl/>
          <w:lang w:val="en-GB" w:bidi="ar-SY"/>
        </w:rPr>
        <w:t> </w:t>
      </w:r>
      <w:r w:rsidRPr="00933BA0">
        <w:rPr>
          <w:lang w:bidi="ar-SY"/>
        </w:rPr>
        <w:t>4</w:t>
      </w:r>
      <w:r w:rsidRPr="00933BA0">
        <w:rPr>
          <w:rtl/>
          <w:lang w:val="en-GB" w:bidi="ar-SY"/>
        </w:rPr>
        <w:t xml:space="preserve"> و</w:t>
      </w:r>
      <w:r w:rsidRPr="00933BA0">
        <w:rPr>
          <w:lang w:bidi="ar-SY"/>
        </w:rPr>
        <w:t>5</w:t>
      </w:r>
      <w:r w:rsidRPr="00933BA0">
        <w:rPr>
          <w:rtl/>
          <w:lang w:val="en-GB" w:bidi="ar-SY"/>
        </w:rPr>
        <w:t xml:space="preserve">، بإعداد قائمة </w:t>
      </w:r>
      <w:r w:rsidRPr="00933BA0">
        <w:rPr>
          <w:rtl/>
        </w:rPr>
        <w:t>تحدد</w:t>
      </w:r>
      <w:r w:rsidRPr="00933BA0">
        <w:rPr>
          <w:rtl/>
          <w:lang w:val="en-GB" w:bidi="ar-SY"/>
        </w:rPr>
        <w:t xml:space="preserve"> توصيات قطاع الاتصالات الراديوية ذات الصلة والموافق عليها حديثاً المتعلقة بالتقاسم بين</w:t>
      </w:r>
      <w:r w:rsidR="00236E15">
        <w:rPr>
          <w:rFonts w:hint="cs"/>
          <w:rtl/>
          <w:lang w:val="en-GB" w:bidi="ar-SY"/>
        </w:rPr>
        <w:t> </w:t>
      </w:r>
      <w:r w:rsidRPr="00933BA0">
        <w:rPr>
          <w:rtl/>
          <w:lang w:val="en-GB" w:bidi="ar-SY"/>
        </w:rPr>
        <w:t>خدمات الاتصالات الراديوية الفضائية وخدمات الاتصالات الراديوية للأرض، أو بين خدمات الاتصالات الراديوية الفضائية، منذ</w:t>
      </w:r>
      <w:r w:rsidR="00236E15">
        <w:rPr>
          <w:rFonts w:hint="cs"/>
          <w:rtl/>
          <w:lang w:val="en-GB" w:bidi="ar-SY"/>
        </w:rPr>
        <w:t> </w:t>
      </w:r>
      <w:r w:rsidRPr="00933BA0">
        <w:rPr>
          <w:rtl/>
          <w:lang w:val="en-GB" w:bidi="ar-SY"/>
        </w:rPr>
        <w:t>الجمعية</w:t>
      </w:r>
      <w:r w:rsidR="00DE0827">
        <w:rPr>
          <w:rFonts w:hint="cs"/>
          <w:rtl/>
          <w:lang w:val="en-GB" w:bidi="ar-SY"/>
        </w:rPr>
        <w:t> </w:t>
      </w:r>
      <w:r w:rsidRPr="00933BA0">
        <w:rPr>
          <w:lang w:val="en-GB" w:bidi="ar-SY"/>
        </w:rPr>
        <w:t>RA-</w:t>
      </w:r>
      <w:r w:rsidRPr="00933BA0">
        <w:rPr>
          <w:lang w:bidi="ar-SY"/>
        </w:rPr>
        <w:t>07</w:t>
      </w:r>
      <w:r w:rsidRPr="00933BA0">
        <w:rPr>
          <w:rtl/>
          <w:lang w:val="en-GB" w:bidi="ar-SY"/>
        </w:rPr>
        <w:t xml:space="preserve">. ووفقاً للفقرة </w:t>
      </w:r>
      <w:r w:rsidRPr="00933BA0">
        <w:rPr>
          <w:lang w:bidi="ar-SY"/>
        </w:rPr>
        <w:t>2</w:t>
      </w:r>
      <w:r w:rsidRPr="00933BA0">
        <w:rPr>
          <w:rtl/>
          <w:lang w:val="en-GB" w:bidi="ar-SY"/>
        </w:rPr>
        <w:t xml:space="preserve"> من </w:t>
      </w:r>
      <w:r w:rsidRPr="00933BA0">
        <w:rPr>
          <w:i/>
          <w:iCs/>
          <w:rtl/>
          <w:lang w:val="en-GB" w:bidi="ar-SY"/>
        </w:rPr>
        <w:t>يقرر</w:t>
      </w:r>
      <w:r w:rsidRPr="00933BA0">
        <w:rPr>
          <w:rtl/>
          <w:lang w:val="en-GB" w:bidi="ar-SY"/>
        </w:rPr>
        <w:t xml:space="preserve"> في القرار </w:t>
      </w:r>
      <w:r w:rsidRPr="00933BA0">
        <w:rPr>
          <w:b/>
          <w:bCs/>
        </w:rPr>
        <w:t>703</w:t>
      </w:r>
      <w:r w:rsidR="009867FE">
        <w:rPr>
          <w:b/>
          <w:bCs/>
        </w:rPr>
        <w:t> </w:t>
      </w:r>
      <w:r w:rsidRPr="00933BA0">
        <w:rPr>
          <w:b/>
          <w:bCs/>
        </w:rPr>
        <w:t>(Rev.WRC-07)</w:t>
      </w:r>
      <w:r w:rsidRPr="00933BA0">
        <w:rPr>
          <w:rtl/>
          <w:lang w:val="en-GB" w:bidi="ar-SY"/>
        </w:rPr>
        <w:t>، تقدم هذه القائمة في</w:t>
      </w:r>
      <w:r w:rsidR="00DE0827">
        <w:rPr>
          <w:rFonts w:hint="cs"/>
          <w:rtl/>
          <w:lang w:val="en-GB" w:bidi="ar-SY"/>
        </w:rPr>
        <w:t> </w:t>
      </w:r>
      <w:r w:rsidRPr="00933BA0">
        <w:rPr>
          <w:rtl/>
          <w:lang w:val="en-GB" w:bidi="ar-SY"/>
        </w:rPr>
        <w:t xml:space="preserve">الموقع: </w:t>
      </w:r>
      <w:hyperlink r:id="rId30" w:history="1">
        <w:r w:rsidRPr="00933BA0">
          <w:rPr>
            <w:rStyle w:val="Hyperlink"/>
          </w:rPr>
          <w:t>http://www.itu.int/oth/R0A0E000083/en</w:t>
        </w:r>
      </w:hyperlink>
      <w:r w:rsidRPr="00933BA0">
        <w:rPr>
          <w:rtl/>
          <w:lang w:val="en-GB" w:bidi="ar-SY"/>
        </w:rPr>
        <w:t xml:space="preserve"> لغرض إعلام جميع الإدارات.</w:t>
      </w:r>
    </w:p>
    <w:p w:rsidR="000A4C44" w:rsidRPr="009F6E28" w:rsidRDefault="000A4C44" w:rsidP="009F6E28">
      <w:pPr>
        <w:pStyle w:val="Heading2"/>
        <w:rPr>
          <w:rFonts w:eastAsia="SimSun"/>
          <w:rtl/>
        </w:rPr>
      </w:pPr>
      <w:bookmarkStart w:id="37" w:name="_Toc428969611"/>
      <w:r w:rsidRPr="009F6E28">
        <w:rPr>
          <w:rFonts w:eastAsia="SimSun"/>
        </w:rPr>
        <w:t>12.2</w:t>
      </w:r>
      <w:r w:rsidRPr="009F6E28">
        <w:rPr>
          <w:rFonts w:eastAsia="SimSun"/>
          <w:rtl/>
        </w:rPr>
        <w:tab/>
        <w:t xml:space="preserve">القرار </w:t>
      </w:r>
      <w:r w:rsidRPr="009F6E28">
        <w:rPr>
          <w:rFonts w:eastAsia="SimSun"/>
        </w:rPr>
        <w:t>647 (WRC</w:t>
      </w:r>
      <w:r w:rsidRPr="009F6E28">
        <w:rPr>
          <w:rFonts w:eastAsia="SimSun"/>
        </w:rPr>
        <w:noBreakHyphen/>
        <w:t>07)</w:t>
      </w:r>
      <w:bookmarkEnd w:id="37"/>
    </w:p>
    <w:p w:rsidR="000A4C44" w:rsidRPr="009F6E28" w:rsidRDefault="000A4C44" w:rsidP="00997E5D">
      <w:pPr>
        <w:rPr>
          <w:spacing w:val="-4"/>
          <w:rtl/>
          <w:lang w:val="en-GB" w:bidi="ar-SY"/>
        </w:rPr>
      </w:pPr>
      <w:r w:rsidRPr="009F6E28">
        <w:rPr>
          <w:spacing w:val="-4"/>
          <w:rtl/>
          <w:lang w:val="en-GB" w:bidi="ar-SY"/>
        </w:rPr>
        <w:t>رغبة</w:t>
      </w:r>
      <w:r w:rsidR="007F6C8A">
        <w:rPr>
          <w:rFonts w:hint="cs"/>
          <w:spacing w:val="-4"/>
          <w:rtl/>
          <w:lang w:val="en-GB" w:bidi="ar-SY"/>
        </w:rPr>
        <w:t>ً</w:t>
      </w:r>
      <w:r w:rsidRPr="009F6E28">
        <w:rPr>
          <w:spacing w:val="-4"/>
          <w:rtl/>
          <w:lang w:val="en-GB" w:bidi="ar-SY"/>
        </w:rPr>
        <w:t xml:space="preserve"> في مساعدة الدول الأعضاء في أنشطتها الخاصة بالتأهب لاتصالات الطوارئ، كلف المؤتمر </w:t>
      </w:r>
      <w:r w:rsidRPr="009F6E28">
        <w:rPr>
          <w:spacing w:val="-4"/>
        </w:rPr>
        <w:t>WRC</w:t>
      </w:r>
      <w:r w:rsidRPr="009F6E28">
        <w:rPr>
          <w:spacing w:val="-4"/>
        </w:rPr>
        <w:noBreakHyphen/>
        <w:t>07</w:t>
      </w:r>
      <w:r w:rsidRPr="009F6E28">
        <w:rPr>
          <w:spacing w:val="-4"/>
          <w:rtl/>
          <w:lang w:val="en-GB" w:bidi="ar-SY"/>
        </w:rPr>
        <w:t xml:space="preserve"> المكتب بإنشاء قاعدة بيانات تضم الترددات المتاحة حالياً للاستخدام في حالات الطوارئ في مختلف البلدان، وبإصدار قائمة ملائمة وتسهيل النفاذ إليها على</w:t>
      </w:r>
      <w:r w:rsidR="00997E5D">
        <w:rPr>
          <w:rFonts w:hint="cs"/>
          <w:spacing w:val="-4"/>
          <w:rtl/>
          <w:lang w:val="en-GB" w:bidi="ar-SY"/>
        </w:rPr>
        <w:t> </w:t>
      </w:r>
      <w:r w:rsidRPr="009F6E28">
        <w:rPr>
          <w:spacing w:val="-4"/>
          <w:rtl/>
          <w:lang w:val="en-GB" w:bidi="ar-SY"/>
        </w:rPr>
        <w:t>الخط.</w:t>
      </w:r>
    </w:p>
    <w:p w:rsidR="007D7DF6" w:rsidRDefault="000A4C44" w:rsidP="007D7DF6">
      <w:pPr>
        <w:rPr>
          <w:rFonts w:eastAsia="SimSun"/>
          <w:kern w:val="32"/>
          <w:lang w:val="en-GB" w:bidi="ar-EG"/>
        </w:rPr>
      </w:pPr>
      <w:r w:rsidRPr="00933BA0">
        <w:rPr>
          <w:rFonts w:eastAsia="SimSun"/>
          <w:kern w:val="32"/>
          <w:rtl/>
          <w:lang w:val="en-GB" w:bidi="ar-SY"/>
        </w:rPr>
        <w:t>وقد وضع المكتب الاستمارات وتطبيقات البرمجيات اللازمة وأتاح قاعدة البيانات في الموقع</w:t>
      </w:r>
      <w:r w:rsidR="007D7DF6">
        <w:rPr>
          <w:rFonts w:eastAsia="SimSun" w:hint="cs"/>
          <w:kern w:val="32"/>
          <w:rtl/>
          <w:lang w:val="en-GB" w:bidi="ar-EG"/>
        </w:rPr>
        <w:t>:</w:t>
      </w:r>
    </w:p>
    <w:p w:rsidR="000A4C44" w:rsidRPr="00933BA0" w:rsidRDefault="00A80F05" w:rsidP="007D7DF6">
      <w:pPr>
        <w:spacing w:before="0"/>
        <w:rPr>
          <w:rFonts w:eastAsia="SimSun"/>
          <w:kern w:val="32"/>
          <w:rtl/>
          <w:lang w:val="en-GB" w:bidi="ar-SY"/>
        </w:rPr>
      </w:pPr>
      <w:hyperlink r:id="rId31" w:history="1">
        <w:r w:rsidR="007D7DF6" w:rsidRPr="00B24534">
          <w:rPr>
            <w:rStyle w:val="Hyperlink"/>
          </w:rPr>
          <w:t>http://www.itu.int/ITU</w:t>
        </w:r>
        <w:r w:rsidR="007D7DF6" w:rsidRPr="00B24534">
          <w:rPr>
            <w:rStyle w:val="Hyperlink"/>
          </w:rPr>
          <w:noBreakHyphen/>
          <w:t>R/go/res647/en</w:t>
        </w:r>
      </w:hyperlink>
      <w:r w:rsidR="000A4C44" w:rsidRPr="00933BA0">
        <w:rPr>
          <w:rFonts w:eastAsia="SimSun"/>
          <w:kern w:val="32"/>
          <w:rtl/>
          <w:lang w:val="en-GB" w:bidi="ar-SY"/>
        </w:rPr>
        <w:t>.</w:t>
      </w:r>
    </w:p>
    <w:p w:rsidR="000A4C44" w:rsidRPr="00933BA0" w:rsidRDefault="000A4C44" w:rsidP="00481F01">
      <w:pPr>
        <w:rPr>
          <w:rtl/>
          <w:lang w:val="en-GB" w:bidi="ar-SY"/>
        </w:rPr>
      </w:pPr>
      <w:r w:rsidRPr="00933BA0">
        <w:rPr>
          <w:rtl/>
          <w:lang w:val="en-GB" w:bidi="ar-SY"/>
        </w:rPr>
        <w:t xml:space="preserve">وفي وقت لاحق، أقر المؤتمر </w:t>
      </w:r>
      <w:r w:rsidRPr="00933BA0">
        <w:rPr>
          <w:lang w:val="en-GB" w:bidi="ar-SY"/>
        </w:rPr>
        <w:t>WRC-</w:t>
      </w:r>
      <w:r w:rsidRPr="00933BA0">
        <w:rPr>
          <w:lang w:bidi="ar-SY"/>
        </w:rPr>
        <w:t>12</w:t>
      </w:r>
      <w:r w:rsidRPr="00933BA0">
        <w:rPr>
          <w:rtl/>
          <w:lang w:val="en-GB" w:bidi="ar-SY"/>
        </w:rPr>
        <w:t xml:space="preserve"> مراجعة للقرار </w:t>
      </w:r>
      <w:r w:rsidRPr="00933BA0">
        <w:rPr>
          <w:lang w:bidi="ar-SY"/>
        </w:rPr>
        <w:t>647</w:t>
      </w:r>
      <w:r w:rsidR="00883DB3">
        <w:rPr>
          <w:rFonts w:hint="cs"/>
          <w:rtl/>
          <w:lang w:val="en-GB" w:bidi="ar-SY"/>
        </w:rPr>
        <w:t xml:space="preserve"> حيث أعاد مجدداً</w:t>
      </w:r>
      <w:r w:rsidR="00481F01">
        <w:rPr>
          <w:rFonts w:hint="cs"/>
          <w:rtl/>
          <w:lang w:val="en-GB" w:bidi="ar-SY"/>
        </w:rPr>
        <w:t xml:space="preserve">، </w:t>
      </w:r>
      <w:r w:rsidRPr="00933BA0">
        <w:rPr>
          <w:rtl/>
          <w:lang w:val="en-GB" w:bidi="ar-SY"/>
        </w:rPr>
        <w:t xml:space="preserve">في جملة أمور، تشجيع الإدارات على إبلاغ المكتب بالترددات المتاحة للاستخدام في حالات الطوارئ والإغاثة في حالات الكوارث. ومع ذلك، جدير بالإشارة إلى أن إدارتين فقط تقدمتا بمعلومات إلى المكتب منذ المؤتمر </w:t>
      </w:r>
      <w:r w:rsidRPr="00933BA0">
        <w:rPr>
          <w:lang w:val="en-GB" w:bidi="ar-SY"/>
        </w:rPr>
        <w:t>WRC-</w:t>
      </w:r>
      <w:r w:rsidRPr="00933BA0">
        <w:rPr>
          <w:lang w:bidi="ar-SY"/>
        </w:rPr>
        <w:t>12</w:t>
      </w:r>
      <w:r w:rsidRPr="00933BA0">
        <w:rPr>
          <w:rtl/>
          <w:lang w:val="en-GB" w:bidi="ar-SY"/>
        </w:rPr>
        <w:t>.</w:t>
      </w:r>
    </w:p>
    <w:p w:rsidR="000A4C44" w:rsidRPr="00933BA0" w:rsidRDefault="000A4C44" w:rsidP="00DE0827">
      <w:pPr>
        <w:rPr>
          <w:rtl/>
          <w:lang w:val="en-GB" w:bidi="ar-SY"/>
        </w:rPr>
      </w:pPr>
      <w:r w:rsidRPr="00933BA0">
        <w:rPr>
          <w:rtl/>
          <w:lang w:val="en-GB" w:bidi="ar-SY"/>
        </w:rPr>
        <w:lastRenderedPageBreak/>
        <w:t>وحتى الآن، تحتوي قاعدة البيانات على معلومات وردت من الإدارات التالية: الإمارات العربية المتحد</w:t>
      </w:r>
      <w:r w:rsidR="00DE0827">
        <w:rPr>
          <w:rtl/>
          <w:lang w:val="en-GB" w:bidi="ar-SY"/>
        </w:rPr>
        <w:t>ة والأرجنتين والأردن وأرمينيا و</w:t>
      </w:r>
      <w:r w:rsidR="00DE0827">
        <w:rPr>
          <w:rFonts w:hint="cs"/>
          <w:rtl/>
          <w:lang w:val="en-GB" w:bidi="ar-SY"/>
        </w:rPr>
        <w:t>إ</w:t>
      </w:r>
      <w:r w:rsidR="00DE0827">
        <w:rPr>
          <w:rtl/>
          <w:lang w:val="en-GB" w:bidi="ar-SY"/>
        </w:rPr>
        <w:t>سبانيا و</w:t>
      </w:r>
      <w:r w:rsidR="00DE0827">
        <w:rPr>
          <w:rFonts w:hint="cs"/>
          <w:rtl/>
          <w:lang w:val="en-GB" w:bidi="ar-SY"/>
        </w:rPr>
        <w:t>إ</w:t>
      </w:r>
      <w:r w:rsidRPr="00933BA0">
        <w:rPr>
          <w:rtl/>
          <w:lang w:val="en-GB" w:bidi="ar-SY"/>
        </w:rPr>
        <w:t xml:space="preserve">ستونيا وأوزبكستان وإيطاليا والبحرين والبرتغال وبروني دار السلام وبيلاروس </w:t>
      </w:r>
      <w:r w:rsidR="00DE0827">
        <w:rPr>
          <w:rFonts w:hint="cs"/>
          <w:rtl/>
          <w:lang w:val="en-GB" w:bidi="ar-SY"/>
        </w:rPr>
        <w:t>وتايلاند</w:t>
      </w:r>
      <w:r w:rsidRPr="00933BA0">
        <w:rPr>
          <w:rtl/>
          <w:lang w:val="en-GB" w:bidi="ar-SY"/>
        </w:rPr>
        <w:t xml:space="preserve"> وجزر سيشيل وسلوفاكيا وسورية وعمان وفنلندا وقطر وكندا والكويت وماليزيا ومصر والمملكة العربية السعودية وميانمار ونيوزيلندا، بالنسبة للخدمات الأرضية، ورومانيا والجمهورية التشيكية وسلوفاكيا وكندا وماليزيا والمملكة المتحدة، بالنسبة للخدمات الفضائية.</w:t>
      </w:r>
    </w:p>
    <w:p w:rsidR="000A4C44" w:rsidRPr="00933BA0" w:rsidRDefault="000A4C44" w:rsidP="00254EEC">
      <w:pPr>
        <w:pStyle w:val="Heading1"/>
        <w:rPr>
          <w:rtl/>
          <w:lang w:val="en-GB" w:bidi="ar-SY"/>
        </w:rPr>
      </w:pPr>
      <w:bookmarkStart w:id="38" w:name="_Toc428969612"/>
      <w:r w:rsidRPr="00933BA0">
        <w:rPr>
          <w:lang w:bidi="ar-SY"/>
        </w:rPr>
        <w:t>3</w:t>
      </w:r>
      <w:r w:rsidRPr="00933BA0">
        <w:rPr>
          <w:rtl/>
          <w:lang w:val="en-GB" w:bidi="ar-SY"/>
        </w:rPr>
        <w:tab/>
        <w:t>تطبيق لوائح الراديو على خدمات الأرض</w:t>
      </w:r>
      <w:bookmarkEnd w:id="38"/>
    </w:p>
    <w:p w:rsidR="000A4C44" w:rsidRPr="00933BA0" w:rsidRDefault="000A4C44" w:rsidP="00254EEC">
      <w:pPr>
        <w:pStyle w:val="Heading2"/>
        <w:rPr>
          <w:rtl/>
        </w:rPr>
      </w:pPr>
      <w:bookmarkStart w:id="39" w:name="_Toc428969613"/>
      <w:r w:rsidRPr="00933BA0">
        <w:t>1.3</w:t>
      </w:r>
      <w:r w:rsidRPr="00933BA0">
        <w:rPr>
          <w:rtl/>
        </w:rPr>
        <w:tab/>
        <w:t>ملاحظات عامة</w:t>
      </w:r>
      <w:bookmarkEnd w:id="39"/>
    </w:p>
    <w:p w:rsidR="000A4C44" w:rsidRPr="00953A4C" w:rsidRDefault="000A4C44" w:rsidP="003B5BE4">
      <w:pPr>
        <w:rPr>
          <w:spacing w:val="-4"/>
          <w:rtl/>
          <w:lang w:bidi="ar-SY"/>
        </w:rPr>
      </w:pPr>
      <w:r w:rsidRPr="00953A4C">
        <w:rPr>
          <w:spacing w:val="-4"/>
          <w:rtl/>
        </w:rPr>
        <w:t>في الفترة ما بين المؤتمر</w:t>
      </w:r>
      <w:r w:rsidRPr="00953A4C">
        <w:rPr>
          <w:rFonts w:hint="cs"/>
          <w:spacing w:val="-4"/>
          <w:rtl/>
        </w:rPr>
        <w:t>ين</w:t>
      </w:r>
      <w:r w:rsidRPr="00953A4C">
        <w:rPr>
          <w:spacing w:val="-4"/>
          <w:rtl/>
        </w:rPr>
        <w:t xml:space="preserve"> </w:t>
      </w:r>
      <w:r w:rsidRPr="00953A4C">
        <w:rPr>
          <w:spacing w:val="-4"/>
        </w:rPr>
        <w:t>WRC-12</w:t>
      </w:r>
      <w:r w:rsidRPr="00953A4C">
        <w:rPr>
          <w:spacing w:val="-4"/>
          <w:rtl/>
          <w:lang w:bidi="ar-SY"/>
        </w:rPr>
        <w:t xml:space="preserve"> </w:t>
      </w:r>
      <w:r w:rsidRPr="00953A4C">
        <w:rPr>
          <w:rFonts w:hint="cs"/>
          <w:spacing w:val="-4"/>
          <w:rtl/>
          <w:lang w:bidi="ar-SY"/>
        </w:rPr>
        <w:t>و</w:t>
      </w:r>
      <w:r w:rsidRPr="00953A4C">
        <w:rPr>
          <w:spacing w:val="-4"/>
          <w:lang w:bidi="ar-SY"/>
        </w:rPr>
        <w:t>WRC</w:t>
      </w:r>
      <w:r w:rsidRPr="00953A4C">
        <w:rPr>
          <w:spacing w:val="-4"/>
          <w:lang w:bidi="ar-SY"/>
        </w:rPr>
        <w:noBreakHyphen/>
        <w:t>15</w:t>
      </w:r>
      <w:r w:rsidRPr="00953A4C">
        <w:rPr>
          <w:spacing w:val="-4"/>
          <w:rtl/>
          <w:lang w:bidi="ar-SY"/>
        </w:rPr>
        <w:t xml:space="preserve"> تناول المكتب عدداً كبيراً من الأنشطة المتصلة بخدمات الأرض. وتشمل هذه</w:t>
      </w:r>
      <w:r w:rsidR="00254EEC" w:rsidRPr="00953A4C">
        <w:rPr>
          <w:rFonts w:hint="cs"/>
          <w:spacing w:val="-4"/>
          <w:rtl/>
          <w:lang w:bidi="ar-SY"/>
        </w:rPr>
        <w:t> </w:t>
      </w:r>
      <w:r w:rsidRPr="00953A4C">
        <w:rPr>
          <w:spacing w:val="-4"/>
          <w:rtl/>
          <w:lang w:bidi="ar-SY"/>
        </w:rPr>
        <w:t xml:space="preserve">الخدمات معالجة وتفحص المسائل التي تتقدم بها الإدارات، ولا سيما تبليغات تخصيصات التردد </w:t>
      </w:r>
      <w:r w:rsidRPr="00953A4C">
        <w:rPr>
          <w:rFonts w:hint="cs"/>
          <w:spacing w:val="-4"/>
          <w:rtl/>
          <w:lang w:bidi="ar-SY"/>
        </w:rPr>
        <w:t>ل</w:t>
      </w:r>
      <w:r w:rsidRPr="00953A4C">
        <w:rPr>
          <w:spacing w:val="-4"/>
          <w:rtl/>
          <w:lang w:bidi="ar-SY"/>
        </w:rPr>
        <w:t xml:space="preserve">لمحطات في مختلف خدمات الاتصالات الراديوية للأرض، وذلك بموجب الأحكام ذات الصلة في المواد </w:t>
      </w:r>
      <w:r w:rsidRPr="00953A4C">
        <w:rPr>
          <w:spacing w:val="-4"/>
          <w:lang w:bidi="ar-SY"/>
        </w:rPr>
        <w:t>9</w:t>
      </w:r>
      <w:r w:rsidRPr="00953A4C">
        <w:rPr>
          <w:spacing w:val="-4"/>
          <w:rtl/>
          <w:lang w:bidi="ar-SY"/>
        </w:rPr>
        <w:t xml:space="preserve"> و</w:t>
      </w:r>
      <w:r w:rsidRPr="00953A4C">
        <w:rPr>
          <w:spacing w:val="-4"/>
          <w:lang w:bidi="ar-SY"/>
        </w:rPr>
        <w:t>11</w:t>
      </w:r>
      <w:r w:rsidRPr="00953A4C">
        <w:rPr>
          <w:spacing w:val="-4"/>
          <w:rtl/>
          <w:lang w:bidi="ar-SY"/>
        </w:rPr>
        <w:t xml:space="preserve"> و</w:t>
      </w:r>
      <w:r w:rsidRPr="00953A4C">
        <w:rPr>
          <w:spacing w:val="-4"/>
          <w:lang w:bidi="ar-SY"/>
        </w:rPr>
        <w:t>12</w:t>
      </w:r>
      <w:r w:rsidRPr="00953A4C">
        <w:rPr>
          <w:spacing w:val="-4"/>
          <w:rtl/>
          <w:lang w:bidi="ar-SY"/>
        </w:rPr>
        <w:t xml:space="preserve"> و</w:t>
      </w:r>
      <w:r w:rsidRPr="00953A4C">
        <w:rPr>
          <w:spacing w:val="-4"/>
          <w:lang w:bidi="ar-SY"/>
        </w:rPr>
        <w:t>20</w:t>
      </w:r>
      <w:r w:rsidRPr="00953A4C">
        <w:rPr>
          <w:spacing w:val="-4"/>
          <w:rtl/>
          <w:lang w:bidi="ar-SY"/>
        </w:rPr>
        <w:t xml:space="preserve"> من لوائح الراديو ومختلف الاتفاقات</w:t>
      </w:r>
      <w:r w:rsidR="003B5BE4">
        <w:rPr>
          <w:rFonts w:hint="cs"/>
          <w:spacing w:val="-4"/>
          <w:rtl/>
          <w:lang w:bidi="ar-SY"/>
        </w:rPr>
        <w:t> </w:t>
      </w:r>
      <w:r w:rsidRPr="00953A4C">
        <w:rPr>
          <w:spacing w:val="-4"/>
          <w:rtl/>
          <w:lang w:bidi="ar-SY"/>
        </w:rPr>
        <w:t>الإقليمية.</w:t>
      </w:r>
    </w:p>
    <w:p w:rsidR="000A4C44" w:rsidRPr="00933BA0" w:rsidRDefault="000A4C44" w:rsidP="00432D3E">
      <w:pPr>
        <w:rPr>
          <w:rtl/>
          <w:lang w:bidi="ar-SY"/>
        </w:rPr>
      </w:pPr>
      <w:r w:rsidRPr="00933BA0">
        <w:rPr>
          <w:rtl/>
          <w:lang w:bidi="ar-SY"/>
        </w:rPr>
        <w:t xml:space="preserve">وفي هذه الفترة تفحص المكتب بطاقات التبليغ عن تخصيصات التردد لخدمات الأرض بموجب مجموعتين مختلفتين من الأحكام: بموجب المادة </w:t>
      </w:r>
      <w:r w:rsidRPr="00933BA0">
        <w:rPr>
          <w:lang w:bidi="ar-SY"/>
        </w:rPr>
        <w:t>11</w:t>
      </w:r>
      <w:r w:rsidRPr="00933BA0">
        <w:rPr>
          <w:rtl/>
          <w:lang w:bidi="ar-SY"/>
        </w:rPr>
        <w:t xml:space="preserve"> من لوائح الراديو (طبعة </w:t>
      </w:r>
      <w:r w:rsidRPr="00933BA0">
        <w:rPr>
          <w:lang w:bidi="ar-SY"/>
        </w:rPr>
        <w:t>2008</w:t>
      </w:r>
      <w:r w:rsidRPr="00933BA0">
        <w:rPr>
          <w:rtl/>
          <w:lang w:bidi="ar-SY"/>
        </w:rPr>
        <w:t xml:space="preserve">) بالنسبة لبطاقات التبليغ المتلقاة بين </w:t>
      </w:r>
      <w:r w:rsidRPr="00933BA0">
        <w:rPr>
          <w:lang w:bidi="ar-SY"/>
        </w:rPr>
        <w:t>18</w:t>
      </w:r>
      <w:r w:rsidRPr="00933BA0">
        <w:rPr>
          <w:rtl/>
          <w:lang w:bidi="ar-SY"/>
        </w:rPr>
        <w:t xml:space="preserve"> فبراير و</w:t>
      </w:r>
      <w:r w:rsidRPr="00933BA0">
        <w:rPr>
          <w:lang w:bidi="ar-SY"/>
        </w:rPr>
        <w:t>31</w:t>
      </w:r>
      <w:r w:rsidRPr="00933BA0">
        <w:rPr>
          <w:rtl/>
          <w:lang w:bidi="ar-SY"/>
        </w:rPr>
        <w:t xml:space="preserve"> ديسمبر </w:t>
      </w:r>
      <w:r w:rsidRPr="00933BA0">
        <w:rPr>
          <w:lang w:bidi="ar-SY"/>
        </w:rPr>
        <w:t>2012</w:t>
      </w:r>
      <w:r w:rsidRPr="00933BA0">
        <w:rPr>
          <w:rtl/>
          <w:lang w:bidi="ar-SY"/>
        </w:rPr>
        <w:t>، وبموجب المادة</w:t>
      </w:r>
      <w:r w:rsidR="00432D3E">
        <w:rPr>
          <w:rFonts w:hint="cs"/>
          <w:rtl/>
          <w:lang w:bidi="ar-SY"/>
        </w:rPr>
        <w:t> </w:t>
      </w:r>
      <w:r w:rsidRPr="00933BA0">
        <w:rPr>
          <w:lang w:bidi="ar-SY"/>
        </w:rPr>
        <w:t>11</w:t>
      </w:r>
      <w:r w:rsidRPr="00933BA0">
        <w:rPr>
          <w:rtl/>
          <w:lang w:bidi="ar-SY"/>
        </w:rPr>
        <w:t xml:space="preserve"> من لوائح الراديو (طبعة </w:t>
      </w:r>
      <w:r w:rsidRPr="00933BA0">
        <w:rPr>
          <w:lang w:bidi="ar-SY"/>
        </w:rPr>
        <w:t>2012</w:t>
      </w:r>
      <w:r w:rsidRPr="00933BA0">
        <w:rPr>
          <w:rtl/>
          <w:lang w:bidi="ar-SY"/>
        </w:rPr>
        <w:t xml:space="preserve">) بالنسبة </w:t>
      </w:r>
      <w:r w:rsidRPr="00933BA0">
        <w:rPr>
          <w:rtl/>
        </w:rPr>
        <w:t xml:space="preserve">لبطاقات التبليغ </w:t>
      </w:r>
      <w:r w:rsidRPr="00933BA0">
        <w:rPr>
          <w:rtl/>
          <w:lang w:bidi="ar-SY"/>
        </w:rPr>
        <w:t xml:space="preserve">المتلقاة بعد </w:t>
      </w:r>
      <w:r w:rsidRPr="00933BA0">
        <w:rPr>
          <w:lang w:bidi="ar-SY"/>
        </w:rPr>
        <w:t>31</w:t>
      </w:r>
      <w:r w:rsidRPr="00933BA0">
        <w:rPr>
          <w:rtl/>
          <w:lang w:bidi="ar-SY"/>
        </w:rPr>
        <w:t xml:space="preserve"> ديسمبر </w:t>
      </w:r>
      <w:r w:rsidRPr="00933BA0">
        <w:rPr>
          <w:lang w:bidi="ar-SY"/>
        </w:rPr>
        <w:t>2012</w:t>
      </w:r>
      <w:r w:rsidRPr="00933BA0">
        <w:rPr>
          <w:rtl/>
          <w:lang w:bidi="ar-SY"/>
        </w:rPr>
        <w:t>. وعلاوة</w:t>
      </w:r>
      <w:r w:rsidR="00DE0827">
        <w:rPr>
          <w:rFonts w:hint="cs"/>
          <w:rtl/>
          <w:lang w:bidi="ar-SY"/>
        </w:rPr>
        <w:t>ً</w:t>
      </w:r>
      <w:r w:rsidRPr="00933BA0">
        <w:rPr>
          <w:rtl/>
          <w:lang w:bidi="ar-SY"/>
        </w:rPr>
        <w:t xml:space="preserve"> على ذلك</w:t>
      </w:r>
      <w:r w:rsidRPr="00933BA0">
        <w:rPr>
          <w:rtl/>
          <w:lang w:bidi="ar-EG"/>
        </w:rPr>
        <w:t>،</w:t>
      </w:r>
      <w:r w:rsidRPr="00933BA0">
        <w:rPr>
          <w:rtl/>
          <w:lang w:bidi="ar-SY"/>
        </w:rPr>
        <w:t xml:space="preserve"> تمت معالجة </w:t>
      </w:r>
      <w:r w:rsidRPr="00933BA0">
        <w:rPr>
          <w:rFonts w:hint="cs"/>
          <w:rtl/>
          <w:lang w:bidi="ar-SY"/>
        </w:rPr>
        <w:t>التبليغات</w:t>
      </w:r>
      <w:r w:rsidRPr="00933BA0">
        <w:rPr>
          <w:rtl/>
          <w:lang w:bidi="ar-SY"/>
        </w:rPr>
        <w:t xml:space="preserve"> المتعلقة بتعديلات الخطط عملاً بالاتفاقات الإقليمية ذات الصلة.</w:t>
      </w:r>
    </w:p>
    <w:p w:rsidR="000A4C44" w:rsidRPr="00933BA0" w:rsidRDefault="000A4C44" w:rsidP="00432D3E">
      <w:pPr>
        <w:rPr>
          <w:rtl/>
          <w:lang w:bidi="ar-SY"/>
        </w:rPr>
      </w:pPr>
      <w:r w:rsidRPr="00933BA0">
        <w:rPr>
          <w:rtl/>
          <w:lang w:bidi="ar-SY"/>
        </w:rPr>
        <w:t xml:space="preserve">وخلال الفترة المشمولة بالتقرير، تم الوفاء بجميع المواعيد التنظيمية لمعالجة طلبات خدمات الأرض التي </w:t>
      </w:r>
      <w:r w:rsidRPr="00933BA0">
        <w:rPr>
          <w:rFonts w:hint="cs"/>
          <w:rtl/>
          <w:lang w:bidi="ar-SY"/>
        </w:rPr>
        <w:t>نصت عليها</w:t>
      </w:r>
      <w:r w:rsidRPr="00933BA0">
        <w:rPr>
          <w:rtl/>
          <w:lang w:bidi="ar-SY"/>
        </w:rPr>
        <w:t xml:space="preserve"> لوائح الراديو والاتفاقات</w:t>
      </w:r>
      <w:r w:rsidR="00432D3E">
        <w:rPr>
          <w:rFonts w:hint="cs"/>
          <w:rtl/>
          <w:lang w:bidi="ar-SY"/>
        </w:rPr>
        <w:t> </w:t>
      </w:r>
      <w:r w:rsidRPr="00933BA0">
        <w:rPr>
          <w:rtl/>
          <w:lang w:bidi="ar-SY"/>
        </w:rPr>
        <w:t>الإقليمية.</w:t>
      </w:r>
    </w:p>
    <w:p w:rsidR="000A4C44" w:rsidRPr="00667B9E" w:rsidRDefault="000A4C44" w:rsidP="00346B02">
      <w:pPr>
        <w:rPr>
          <w:spacing w:val="-4"/>
          <w:rtl/>
          <w:lang w:bidi="ar-SY"/>
        </w:rPr>
      </w:pPr>
      <w:r w:rsidRPr="00667B9E">
        <w:rPr>
          <w:spacing w:val="-4"/>
          <w:rtl/>
          <w:lang w:bidi="ar-SY"/>
        </w:rPr>
        <w:t xml:space="preserve">وتشمل الأنشطة المتعلقة بخدمات الأرض أيضاً </w:t>
      </w:r>
      <w:r w:rsidRPr="00667B9E">
        <w:rPr>
          <w:rFonts w:hint="cs"/>
          <w:spacing w:val="-4"/>
          <w:rtl/>
          <w:lang w:bidi="ar-SY"/>
        </w:rPr>
        <w:t>تعهد</w:t>
      </w:r>
      <w:r w:rsidRPr="00667B9E">
        <w:rPr>
          <w:spacing w:val="-4"/>
          <w:rtl/>
          <w:lang w:bidi="ar-SY"/>
        </w:rPr>
        <w:t xml:space="preserve"> السجل الأساسي، على صعيد العالم والخطط الإقليمية، بما في ذلك الاستعراض الدوري لنتائج التخصيصات المقابلة، وتقديم المساعدة التقنية والتنظيمية للإدارات، وتعزيز برمجيات خدمات الأرض، بما في ذلك نظم معالجة التبليغات </w:t>
      </w:r>
      <w:r w:rsidRPr="00667B9E">
        <w:rPr>
          <w:spacing w:val="-4"/>
          <w:lang w:bidi="ar-SY"/>
        </w:rPr>
        <w:t>TerRaSys</w:t>
      </w:r>
      <w:r w:rsidRPr="00667B9E">
        <w:rPr>
          <w:spacing w:val="-4"/>
          <w:rtl/>
          <w:lang w:bidi="ar-SY"/>
        </w:rPr>
        <w:t xml:space="preserve"> و</w:t>
      </w:r>
      <w:r w:rsidRPr="00667B9E">
        <w:rPr>
          <w:spacing w:val="-4"/>
          <w:lang w:bidi="ar-SY"/>
        </w:rPr>
        <w:t>MARS</w:t>
      </w:r>
      <w:r w:rsidRPr="00667B9E">
        <w:rPr>
          <w:spacing w:val="-4"/>
          <w:rtl/>
          <w:lang w:bidi="ar-SY"/>
        </w:rPr>
        <w:t>، وبوابات الويب وأدوات التفحص القائمة بذاتها. وهذه الأنشطة موجزة فيما يلي أدناه.</w:t>
      </w:r>
    </w:p>
    <w:p w:rsidR="000A4C44" w:rsidRPr="00667B9E" w:rsidRDefault="000A4C44" w:rsidP="00667B9E">
      <w:pPr>
        <w:pStyle w:val="Heading2"/>
        <w:rPr>
          <w:rtl/>
        </w:rPr>
      </w:pPr>
      <w:bookmarkStart w:id="40" w:name="_Toc428969614"/>
      <w:r w:rsidRPr="00667B9E">
        <w:t>2.3</w:t>
      </w:r>
      <w:r w:rsidRPr="00667B9E">
        <w:rPr>
          <w:rtl/>
        </w:rPr>
        <w:tab/>
        <w:t>طلبات التنسيق المتعلقة بخدمات الأرض</w:t>
      </w:r>
      <w:bookmarkEnd w:id="40"/>
    </w:p>
    <w:p w:rsidR="000A4C44" w:rsidRPr="00933BA0" w:rsidRDefault="000A4C44" w:rsidP="00432D3E">
      <w:pPr>
        <w:rPr>
          <w:rtl/>
          <w:lang w:bidi="ar-SY"/>
        </w:rPr>
      </w:pPr>
      <w:r w:rsidRPr="00933BA0">
        <w:rPr>
          <w:rtl/>
          <w:lang w:bidi="ar-EG"/>
        </w:rPr>
        <w:t>يشتمل هذا النشاط على معالجة جميع طلبات التنسيق المتعلقة بخدمات الأرض، لا سيما بموجب الرقم</w:t>
      </w:r>
      <w:r w:rsidR="00432D3E">
        <w:rPr>
          <w:rFonts w:hint="cs"/>
          <w:rtl/>
          <w:lang w:bidi="ar-EG"/>
        </w:rPr>
        <w:t> </w:t>
      </w:r>
      <w:r w:rsidRPr="00933BA0">
        <w:rPr>
          <w:b/>
          <w:bCs/>
          <w:lang w:bidi="ar-EG"/>
        </w:rPr>
        <w:t>21.9</w:t>
      </w:r>
      <w:r w:rsidRPr="00933BA0">
        <w:rPr>
          <w:rtl/>
          <w:lang w:bidi="ar-SY"/>
        </w:rPr>
        <w:t xml:space="preserve"> من لوائح الراديو، بما</w:t>
      </w:r>
      <w:r w:rsidR="00243B26">
        <w:rPr>
          <w:rFonts w:hint="cs"/>
          <w:rtl/>
          <w:lang w:bidi="ar-SY"/>
        </w:rPr>
        <w:t> </w:t>
      </w:r>
      <w:r w:rsidRPr="00933BA0">
        <w:rPr>
          <w:rtl/>
          <w:lang w:bidi="ar-SY"/>
        </w:rPr>
        <w:t>في</w:t>
      </w:r>
      <w:r w:rsidR="00F65756">
        <w:rPr>
          <w:rFonts w:hint="cs"/>
          <w:rtl/>
          <w:lang w:bidi="ar-SY"/>
        </w:rPr>
        <w:t> </w:t>
      </w:r>
      <w:r w:rsidRPr="00933BA0">
        <w:rPr>
          <w:rtl/>
          <w:lang w:bidi="ar-SY"/>
        </w:rPr>
        <w:t>ذلك عمليات التفحص التنظيمي والتقني، وعملية النشر في القسم الخاص ذي الصلة في</w:t>
      </w:r>
      <w:r w:rsidRPr="00933BA0">
        <w:rPr>
          <w:rFonts w:hint="cs"/>
          <w:rtl/>
          <w:lang w:bidi="ar-SY"/>
        </w:rPr>
        <w:t xml:space="preserve"> النشرة</w:t>
      </w:r>
      <w:r w:rsidRPr="00933BA0">
        <w:rPr>
          <w:rtl/>
          <w:lang w:bidi="ar-SY"/>
        </w:rPr>
        <w:t> </w:t>
      </w:r>
      <w:r w:rsidRPr="00933BA0">
        <w:rPr>
          <w:lang w:bidi="ar-SY"/>
        </w:rPr>
        <w:t>BR IFIC</w:t>
      </w:r>
      <w:r w:rsidRPr="00933BA0">
        <w:rPr>
          <w:rtl/>
          <w:lang w:bidi="ar-SY"/>
        </w:rPr>
        <w:t>، ومراقبة الإجراءات ونشر الحالة الناتجة لدى انتهاء المهلة الزمنية المحددة وذلك من خلال الأقسام الخاصة في</w:t>
      </w:r>
      <w:r w:rsidRPr="00933BA0">
        <w:rPr>
          <w:rFonts w:hint="cs"/>
          <w:rtl/>
          <w:lang w:bidi="ar-SY"/>
        </w:rPr>
        <w:t xml:space="preserve"> النشرة</w:t>
      </w:r>
      <w:r w:rsidRPr="00933BA0">
        <w:rPr>
          <w:rtl/>
          <w:lang w:bidi="ar-SY"/>
        </w:rPr>
        <w:t xml:space="preserve"> </w:t>
      </w:r>
      <w:r w:rsidRPr="00933BA0">
        <w:rPr>
          <w:lang w:bidi="ar-SY"/>
        </w:rPr>
        <w:t>BR IFIC</w:t>
      </w:r>
      <w:r w:rsidRPr="00933BA0">
        <w:rPr>
          <w:rtl/>
          <w:lang w:bidi="ar-SY"/>
        </w:rPr>
        <w:t>.</w:t>
      </w:r>
    </w:p>
    <w:p w:rsidR="000A4C44" w:rsidRPr="00933BA0" w:rsidRDefault="000A4C44" w:rsidP="001D6CA7">
      <w:pPr>
        <w:rPr>
          <w:rtl/>
          <w:lang w:bidi="ar-SY"/>
        </w:rPr>
      </w:pPr>
      <w:r w:rsidRPr="00933BA0">
        <w:rPr>
          <w:rtl/>
          <w:lang w:bidi="ar-SY"/>
        </w:rPr>
        <w:t xml:space="preserve">وفيما يتعلق بالحالات المقدّمة بموجب الرقم </w:t>
      </w:r>
      <w:r w:rsidRPr="00933BA0">
        <w:rPr>
          <w:b/>
          <w:bCs/>
          <w:lang w:bidi="ar-SY"/>
        </w:rPr>
        <w:t>21.9</w:t>
      </w:r>
      <w:r w:rsidRPr="00933BA0">
        <w:rPr>
          <w:rtl/>
          <w:lang w:bidi="ar-SY"/>
        </w:rPr>
        <w:t xml:space="preserve"> كانت جميع الطلبات لتطبيق الإجراء بموجب الرقم</w:t>
      </w:r>
      <w:r w:rsidR="001D6CA7">
        <w:rPr>
          <w:rFonts w:hint="cs"/>
          <w:rtl/>
          <w:lang w:bidi="ar-SY"/>
        </w:rPr>
        <w:t> </w:t>
      </w:r>
      <w:r w:rsidRPr="00933BA0">
        <w:rPr>
          <w:b/>
          <w:bCs/>
          <w:lang w:bidi="ar-SY"/>
        </w:rPr>
        <w:t>21.9</w:t>
      </w:r>
      <w:r w:rsidRPr="00933BA0">
        <w:rPr>
          <w:rtl/>
          <w:lang w:bidi="ar-SY"/>
        </w:rPr>
        <w:t xml:space="preserve"> أثناء الفترة المشمولة بالتقرير </w:t>
      </w:r>
      <w:r w:rsidR="00432D3E">
        <w:rPr>
          <w:lang w:bidi="ar-SY"/>
        </w:rPr>
        <w:t>(</w:t>
      </w:r>
      <w:r w:rsidRPr="00933BA0">
        <w:rPr>
          <w:lang w:bidi="ar-SY"/>
        </w:rPr>
        <w:t>2015</w:t>
      </w:r>
      <w:r w:rsidRPr="00933BA0">
        <w:rPr>
          <w:lang w:bidi="ar-SY"/>
        </w:rPr>
        <w:noBreakHyphen/>
        <w:t>2012</w:t>
      </w:r>
      <w:r w:rsidR="00432D3E">
        <w:rPr>
          <w:lang w:bidi="ar-SY"/>
        </w:rPr>
        <w:t>)</w:t>
      </w:r>
      <w:r w:rsidRPr="00933BA0">
        <w:rPr>
          <w:rtl/>
          <w:lang w:bidi="ar-SY"/>
        </w:rPr>
        <w:t xml:space="preserve"> تتصل بالرقمين </w:t>
      </w:r>
      <w:r w:rsidRPr="00933BA0">
        <w:rPr>
          <w:b/>
          <w:bCs/>
          <w:lang w:bidi="ar-SY"/>
        </w:rPr>
        <w:t>177.5</w:t>
      </w:r>
      <w:r w:rsidRPr="00933BA0">
        <w:rPr>
          <w:rtl/>
          <w:lang w:bidi="ar-SY"/>
        </w:rPr>
        <w:t xml:space="preserve"> و</w:t>
      </w:r>
      <w:r w:rsidRPr="00933BA0">
        <w:rPr>
          <w:b/>
          <w:bCs/>
          <w:lang w:bidi="ar-SY"/>
        </w:rPr>
        <w:t>316A.5</w:t>
      </w:r>
      <w:r w:rsidRPr="00933BA0">
        <w:rPr>
          <w:rtl/>
          <w:lang w:bidi="ar-SY"/>
        </w:rPr>
        <w:t xml:space="preserve"> من لوائح الراديو (من بين الحواشي البالغ عددها </w:t>
      </w:r>
      <w:r w:rsidRPr="00933BA0">
        <w:rPr>
          <w:lang w:bidi="ar-SY"/>
        </w:rPr>
        <w:t>30</w:t>
      </w:r>
      <w:r w:rsidRPr="00933BA0">
        <w:rPr>
          <w:rtl/>
          <w:lang w:bidi="ar-SY"/>
        </w:rPr>
        <w:t xml:space="preserve"> التي تنطبق على</w:t>
      </w:r>
      <w:r w:rsidR="003608DF">
        <w:rPr>
          <w:rFonts w:hint="cs"/>
          <w:rtl/>
          <w:lang w:bidi="ar-SY"/>
        </w:rPr>
        <w:t> </w:t>
      </w:r>
      <w:r w:rsidRPr="00933BA0">
        <w:rPr>
          <w:rtl/>
          <w:lang w:bidi="ar-SY"/>
        </w:rPr>
        <w:t>خدمات</w:t>
      </w:r>
      <w:r w:rsidR="00432D3E">
        <w:rPr>
          <w:rFonts w:hint="cs"/>
          <w:rtl/>
          <w:lang w:bidi="ar-SY"/>
        </w:rPr>
        <w:t> </w:t>
      </w:r>
      <w:r w:rsidRPr="00933BA0">
        <w:rPr>
          <w:rtl/>
          <w:lang w:bidi="ar-SY"/>
        </w:rPr>
        <w:t>الأرض).</w:t>
      </w:r>
    </w:p>
    <w:p w:rsidR="000A4C44" w:rsidRPr="00933BA0" w:rsidRDefault="000A4C44" w:rsidP="0019640F">
      <w:pPr>
        <w:rPr>
          <w:rtl/>
          <w:lang w:bidi="ar-SY"/>
        </w:rPr>
      </w:pPr>
      <w:r w:rsidRPr="00933BA0">
        <w:rPr>
          <w:rtl/>
          <w:lang w:bidi="ar-SY"/>
        </w:rPr>
        <w:t xml:space="preserve">ويلخِّص الجدول </w:t>
      </w:r>
      <w:r w:rsidRPr="00933BA0">
        <w:rPr>
          <w:lang w:bidi="ar-SY"/>
        </w:rPr>
        <w:t>1-2.3</w:t>
      </w:r>
      <w:r w:rsidRPr="00933BA0">
        <w:rPr>
          <w:rtl/>
          <w:lang w:bidi="ar-SY"/>
        </w:rPr>
        <w:t xml:space="preserve"> الإحصاءات المتعلّقة بأنشطة المكتب المتصلة بطلبات التنسيق فيما يتعلق بخدمات الأرض.</w:t>
      </w:r>
    </w:p>
    <w:p w:rsidR="000A4C44" w:rsidRPr="00933BA0" w:rsidRDefault="000A4C44" w:rsidP="0019640F">
      <w:pPr>
        <w:pStyle w:val="TableNo0"/>
        <w:rPr>
          <w:rtl/>
          <w:lang w:bidi="ar-SY"/>
        </w:rPr>
      </w:pPr>
      <w:r w:rsidRPr="00933BA0">
        <w:rPr>
          <w:rtl/>
          <w:lang w:bidi="ar-SY"/>
        </w:rPr>
        <w:lastRenderedPageBreak/>
        <w:t xml:space="preserve">الجدول </w:t>
      </w:r>
      <w:r w:rsidRPr="00933BA0">
        <w:rPr>
          <w:lang w:bidi="ar-SY"/>
        </w:rPr>
        <w:t>1-2.3</w:t>
      </w:r>
    </w:p>
    <w:p w:rsidR="000A4C44" w:rsidRPr="00933BA0" w:rsidRDefault="000A4C44" w:rsidP="0019640F">
      <w:pPr>
        <w:pStyle w:val="Tabletitle0"/>
        <w:rPr>
          <w:rFonts w:ascii="Times New Roman" w:hAnsi="Times New Roman"/>
          <w:rtl/>
          <w:lang w:bidi="ar-SY"/>
        </w:rPr>
      </w:pPr>
      <w:r w:rsidRPr="00933BA0">
        <w:rPr>
          <w:rFonts w:ascii="Times New Roman" w:hAnsi="Times New Roman"/>
          <w:rtl/>
          <w:lang w:bidi="ar-SY"/>
        </w:rPr>
        <w:t>الأنشطة المتصلة بطلبات التنسيق فيما يتعلق بخدمات الأرض</w:t>
      </w:r>
    </w:p>
    <w:tbl>
      <w:tblPr>
        <w:bidiVisual/>
        <w:tblW w:w="486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1765"/>
        <w:gridCol w:w="1845"/>
        <w:gridCol w:w="1564"/>
        <w:gridCol w:w="1562"/>
      </w:tblGrid>
      <w:tr w:rsidR="000A4C44" w:rsidRPr="00006171" w:rsidTr="00E71D9B">
        <w:tc>
          <w:tcPr>
            <w:tcW w:w="1408" w:type="pct"/>
            <w:tcBorders>
              <w:top w:val="nil"/>
              <w:left w:val="nil"/>
            </w:tcBorders>
            <w:vAlign w:val="center"/>
          </w:tcPr>
          <w:p w:rsidR="000A4C44" w:rsidRPr="00006171" w:rsidRDefault="000A4C44" w:rsidP="0019640F">
            <w:pPr>
              <w:pStyle w:val="Tablehead0"/>
              <w:keepNext/>
              <w:keepLines/>
              <w:rPr>
                <w:rFonts w:ascii="Times New Roman" w:hAnsi="Times New Roman"/>
              </w:rPr>
            </w:pPr>
          </w:p>
        </w:tc>
        <w:tc>
          <w:tcPr>
            <w:tcW w:w="941" w:type="pct"/>
            <w:vAlign w:val="center"/>
          </w:tcPr>
          <w:p w:rsidR="000A4C44" w:rsidRPr="00006171" w:rsidRDefault="000A4C44" w:rsidP="0019640F">
            <w:pPr>
              <w:pStyle w:val="Tablehead0"/>
              <w:keepNext/>
              <w:rPr>
                <w:rFonts w:ascii="Times New Roman" w:hAnsi="Times New Roman"/>
              </w:rPr>
            </w:pPr>
            <w:r w:rsidRPr="00006171">
              <w:rPr>
                <w:rFonts w:ascii="Times New Roman" w:hAnsi="Times New Roman"/>
              </w:rPr>
              <w:t>2012</w:t>
            </w:r>
          </w:p>
        </w:tc>
        <w:tc>
          <w:tcPr>
            <w:tcW w:w="984" w:type="pct"/>
            <w:vAlign w:val="center"/>
          </w:tcPr>
          <w:p w:rsidR="000A4C44" w:rsidRPr="00006171" w:rsidRDefault="000A4C44" w:rsidP="0019640F">
            <w:pPr>
              <w:pStyle w:val="Tablehead0"/>
              <w:keepNext/>
              <w:rPr>
                <w:rFonts w:ascii="Times New Roman" w:hAnsi="Times New Roman"/>
              </w:rPr>
            </w:pPr>
            <w:r w:rsidRPr="00006171">
              <w:rPr>
                <w:rFonts w:ascii="Times New Roman" w:hAnsi="Times New Roman"/>
              </w:rPr>
              <w:t>2013</w:t>
            </w:r>
          </w:p>
        </w:tc>
        <w:tc>
          <w:tcPr>
            <w:tcW w:w="834" w:type="pct"/>
            <w:vAlign w:val="center"/>
          </w:tcPr>
          <w:p w:rsidR="000A4C44" w:rsidRPr="00006171" w:rsidRDefault="000A4C44" w:rsidP="0019640F">
            <w:pPr>
              <w:pStyle w:val="Tablehead0"/>
              <w:keepNext/>
              <w:rPr>
                <w:rFonts w:ascii="Times New Roman" w:hAnsi="Times New Roman"/>
              </w:rPr>
            </w:pPr>
            <w:r w:rsidRPr="00006171">
              <w:rPr>
                <w:rFonts w:ascii="Times New Roman" w:hAnsi="Times New Roman"/>
              </w:rPr>
              <w:t>2014</w:t>
            </w:r>
          </w:p>
        </w:tc>
        <w:tc>
          <w:tcPr>
            <w:tcW w:w="833" w:type="pct"/>
            <w:vAlign w:val="center"/>
          </w:tcPr>
          <w:p w:rsidR="000A4C44" w:rsidRPr="00006171" w:rsidRDefault="000A4C44" w:rsidP="0019640F">
            <w:pPr>
              <w:pStyle w:val="Tablehead0"/>
              <w:keepNext/>
              <w:rPr>
                <w:rFonts w:ascii="Times New Roman" w:hAnsi="Times New Roman"/>
              </w:rPr>
            </w:pPr>
            <w:r w:rsidRPr="00006171">
              <w:rPr>
                <w:rStyle w:val="FootnoteReference"/>
              </w:rPr>
              <w:footnoteReference w:id="2"/>
            </w:r>
            <w:r w:rsidR="00255198" w:rsidRPr="00006171">
              <w:rPr>
                <w:rFonts w:ascii="Times New Roman" w:hAnsi="Times New Roman"/>
              </w:rPr>
              <w:t>2015</w:t>
            </w:r>
          </w:p>
        </w:tc>
      </w:tr>
      <w:tr w:rsidR="000A4C44" w:rsidRPr="00006171" w:rsidTr="00E71D9B">
        <w:tc>
          <w:tcPr>
            <w:tcW w:w="1408" w:type="pct"/>
            <w:vAlign w:val="center"/>
          </w:tcPr>
          <w:p w:rsidR="000A4C44" w:rsidRPr="00006171" w:rsidRDefault="000A4C44" w:rsidP="0019640F">
            <w:pPr>
              <w:pStyle w:val="Tabletexte"/>
              <w:keepNext/>
            </w:pPr>
            <w:r w:rsidRPr="00006171">
              <w:rPr>
                <w:rtl/>
              </w:rPr>
              <w:t>عدد الحالات المتلقاة</w:t>
            </w:r>
          </w:p>
        </w:tc>
        <w:tc>
          <w:tcPr>
            <w:tcW w:w="941" w:type="pct"/>
            <w:vAlign w:val="center"/>
          </w:tcPr>
          <w:p w:rsidR="000A4C44" w:rsidRPr="00006171" w:rsidRDefault="000A4C44" w:rsidP="007B6441">
            <w:pPr>
              <w:pStyle w:val="Tabletexte"/>
              <w:keepNext/>
              <w:jc w:val="center"/>
              <w:rPr>
                <w:rtl/>
              </w:rPr>
            </w:pPr>
            <w:r w:rsidRPr="00006171">
              <w:t>3</w:t>
            </w:r>
          </w:p>
          <w:p w:rsidR="000A4C44" w:rsidRPr="00006171" w:rsidRDefault="000A4C44" w:rsidP="007B6441">
            <w:pPr>
              <w:pStyle w:val="Tabletexte"/>
              <w:keepNext/>
              <w:jc w:val="center"/>
            </w:pPr>
            <w:r w:rsidRPr="00006171">
              <w:rPr>
                <w:rtl/>
              </w:rPr>
              <w:t>(خدمات إذاعية)</w:t>
            </w:r>
          </w:p>
        </w:tc>
        <w:tc>
          <w:tcPr>
            <w:tcW w:w="984" w:type="pct"/>
            <w:vAlign w:val="center"/>
          </w:tcPr>
          <w:p w:rsidR="000A4C44" w:rsidRPr="00006171" w:rsidRDefault="000A4C44" w:rsidP="007B6441">
            <w:pPr>
              <w:pStyle w:val="Tabletexte"/>
              <w:keepNext/>
              <w:jc w:val="center"/>
              <w:rPr>
                <w:rtl/>
              </w:rPr>
            </w:pPr>
            <w:r w:rsidRPr="00006171">
              <w:t>2</w:t>
            </w:r>
            <w:r w:rsidR="009B3333" w:rsidRPr="00006171">
              <w:br/>
            </w:r>
            <w:r w:rsidRPr="00006171">
              <w:rPr>
                <w:rtl/>
              </w:rPr>
              <w:t>(خدمات إذاعية)</w:t>
            </w:r>
          </w:p>
          <w:p w:rsidR="000A4C44" w:rsidRPr="00006171" w:rsidRDefault="009B3333" w:rsidP="007B6441">
            <w:pPr>
              <w:pStyle w:val="Tabletexte"/>
              <w:keepNext/>
              <w:jc w:val="center"/>
              <w:rPr>
                <w:rtl/>
              </w:rPr>
            </w:pPr>
            <w:r w:rsidRPr="00006171">
              <w:t>56</w:t>
            </w:r>
          </w:p>
          <w:p w:rsidR="000A4C44" w:rsidRPr="00006171" w:rsidRDefault="000A4C44" w:rsidP="007B6441">
            <w:pPr>
              <w:pStyle w:val="Tabletexte"/>
              <w:keepNext/>
              <w:jc w:val="center"/>
              <w:rPr>
                <w:rtl/>
              </w:rPr>
            </w:pPr>
            <w:r w:rsidRPr="00006171">
              <w:rPr>
                <w:rtl/>
              </w:rPr>
              <w:t>(خدمات أخرى)</w:t>
            </w:r>
          </w:p>
        </w:tc>
        <w:tc>
          <w:tcPr>
            <w:tcW w:w="834" w:type="pct"/>
            <w:vAlign w:val="center"/>
          </w:tcPr>
          <w:p w:rsidR="000A4C44" w:rsidRPr="00006171" w:rsidRDefault="000A4C44" w:rsidP="007B6441">
            <w:pPr>
              <w:pStyle w:val="Tabletexte"/>
              <w:keepNext/>
              <w:jc w:val="center"/>
            </w:pPr>
            <w:r w:rsidRPr="00006171">
              <w:t>14</w:t>
            </w:r>
            <w:r w:rsidR="009B3333" w:rsidRPr="00006171">
              <w:br/>
            </w:r>
            <w:r w:rsidRPr="00006171">
              <w:rPr>
                <w:rtl/>
              </w:rPr>
              <w:t>(خدمات إذاعية)</w:t>
            </w:r>
          </w:p>
          <w:p w:rsidR="000A4C44" w:rsidRPr="00006171" w:rsidRDefault="000A4C44" w:rsidP="007B6441">
            <w:pPr>
              <w:pStyle w:val="Tabletexte"/>
              <w:keepNext/>
              <w:jc w:val="center"/>
            </w:pPr>
            <w:r w:rsidRPr="00006171">
              <w:t>1407</w:t>
            </w:r>
          </w:p>
          <w:p w:rsidR="000A4C44" w:rsidRPr="00006171" w:rsidRDefault="000A4C44" w:rsidP="007B6441">
            <w:pPr>
              <w:pStyle w:val="Tabletexte"/>
              <w:keepNext/>
              <w:jc w:val="center"/>
            </w:pPr>
            <w:r w:rsidRPr="00006171">
              <w:rPr>
                <w:rtl/>
              </w:rPr>
              <w:t>(خدمات أخرى)</w:t>
            </w:r>
          </w:p>
        </w:tc>
        <w:tc>
          <w:tcPr>
            <w:tcW w:w="833" w:type="pct"/>
            <w:vAlign w:val="center"/>
          </w:tcPr>
          <w:p w:rsidR="000A4C44" w:rsidRPr="00006171" w:rsidRDefault="000A4C44" w:rsidP="007B6441">
            <w:pPr>
              <w:pStyle w:val="Tabletexte"/>
              <w:keepNext/>
              <w:jc w:val="center"/>
              <w:rPr>
                <w:rtl/>
              </w:rPr>
            </w:pPr>
            <w:r w:rsidRPr="00006171">
              <w:t>0</w:t>
            </w:r>
          </w:p>
        </w:tc>
      </w:tr>
      <w:tr w:rsidR="000A4C44" w:rsidRPr="00006171" w:rsidTr="00E71D9B">
        <w:tc>
          <w:tcPr>
            <w:tcW w:w="1408" w:type="pct"/>
            <w:vAlign w:val="center"/>
          </w:tcPr>
          <w:p w:rsidR="000A4C44" w:rsidRPr="00006171" w:rsidRDefault="000A4C44" w:rsidP="0019640F">
            <w:pPr>
              <w:pStyle w:val="Tabletexte"/>
              <w:keepNext/>
              <w:rPr>
                <w:lang w:val="en-GB"/>
              </w:rPr>
            </w:pPr>
            <w:r w:rsidRPr="00006171">
              <w:rPr>
                <w:rtl/>
              </w:rPr>
              <w:t xml:space="preserve">عدد الحالات </w:t>
            </w:r>
            <w:r w:rsidRPr="00006171">
              <w:rPr>
                <w:rFonts w:hint="cs"/>
                <w:rtl/>
              </w:rPr>
              <w:t>المعام</w:t>
            </w:r>
            <w:r w:rsidR="00FD5FA7" w:rsidRPr="00006171">
              <w:rPr>
                <w:rFonts w:hint="cs"/>
                <w:rtl/>
              </w:rPr>
              <w:t>َ</w:t>
            </w:r>
            <w:r w:rsidRPr="00006171">
              <w:rPr>
                <w:rFonts w:hint="cs"/>
                <w:rtl/>
              </w:rPr>
              <w:t>لة</w:t>
            </w:r>
            <w:r w:rsidRPr="0052217C">
              <w:rPr>
                <w:rStyle w:val="FootnoteReference"/>
              </w:rPr>
              <w:footnoteReference w:id="3"/>
            </w:r>
          </w:p>
        </w:tc>
        <w:tc>
          <w:tcPr>
            <w:tcW w:w="941" w:type="pct"/>
            <w:vAlign w:val="center"/>
          </w:tcPr>
          <w:p w:rsidR="000A4C44" w:rsidRPr="00006171" w:rsidRDefault="000A4C44" w:rsidP="007B6441">
            <w:pPr>
              <w:pStyle w:val="Tabletexte"/>
              <w:keepNext/>
              <w:jc w:val="center"/>
              <w:rPr>
                <w:rtl/>
              </w:rPr>
            </w:pPr>
            <w:r w:rsidRPr="00006171">
              <w:t>3</w:t>
            </w:r>
          </w:p>
          <w:p w:rsidR="000A4C44" w:rsidRPr="00006171" w:rsidRDefault="000A4C44" w:rsidP="007B6441">
            <w:pPr>
              <w:pStyle w:val="Tabletexte"/>
              <w:keepNext/>
              <w:jc w:val="center"/>
              <w:rPr>
                <w:rtl/>
              </w:rPr>
            </w:pPr>
            <w:r w:rsidRPr="00006171">
              <w:rPr>
                <w:rtl/>
              </w:rPr>
              <w:t>(خدمات إذاعية)</w:t>
            </w:r>
          </w:p>
        </w:tc>
        <w:tc>
          <w:tcPr>
            <w:tcW w:w="984" w:type="pct"/>
            <w:vAlign w:val="center"/>
          </w:tcPr>
          <w:p w:rsidR="000A4C44" w:rsidRPr="00006171" w:rsidRDefault="000A4C44" w:rsidP="007B6441">
            <w:pPr>
              <w:pStyle w:val="Tabletexte"/>
              <w:keepNext/>
              <w:jc w:val="center"/>
              <w:rPr>
                <w:rtl/>
              </w:rPr>
            </w:pPr>
            <w:r w:rsidRPr="00006171">
              <w:t>2</w:t>
            </w:r>
          </w:p>
          <w:p w:rsidR="000A4C44" w:rsidRPr="00006171" w:rsidRDefault="000A4C44" w:rsidP="007B6441">
            <w:pPr>
              <w:pStyle w:val="Tabletexte"/>
              <w:keepNext/>
              <w:jc w:val="center"/>
            </w:pPr>
            <w:r w:rsidRPr="00006171">
              <w:rPr>
                <w:rtl/>
              </w:rPr>
              <w:t>(خدمات إذاعية)</w:t>
            </w:r>
          </w:p>
          <w:p w:rsidR="000A4C44" w:rsidRPr="00006171" w:rsidRDefault="000A4C44" w:rsidP="007B6441">
            <w:pPr>
              <w:pStyle w:val="Tabletexte"/>
              <w:keepNext/>
              <w:jc w:val="center"/>
              <w:rPr>
                <w:lang w:val="en-GB"/>
              </w:rPr>
            </w:pPr>
            <w:r w:rsidRPr="00006171">
              <w:t>56</w:t>
            </w:r>
          </w:p>
          <w:p w:rsidR="000A4C44" w:rsidRPr="00006171" w:rsidRDefault="000A4C44" w:rsidP="007B6441">
            <w:pPr>
              <w:pStyle w:val="Tabletexte"/>
              <w:keepNext/>
              <w:jc w:val="center"/>
              <w:rPr>
                <w:rtl/>
                <w:lang w:val="en-GB"/>
              </w:rPr>
            </w:pPr>
            <w:r w:rsidRPr="00006171">
              <w:rPr>
                <w:rtl/>
              </w:rPr>
              <w:t>(خدمات أخرى)</w:t>
            </w:r>
          </w:p>
        </w:tc>
        <w:tc>
          <w:tcPr>
            <w:tcW w:w="834" w:type="pct"/>
            <w:vAlign w:val="center"/>
          </w:tcPr>
          <w:p w:rsidR="000A4C44" w:rsidRPr="00006171" w:rsidRDefault="000A4C44" w:rsidP="007B6441">
            <w:pPr>
              <w:pStyle w:val="Tabletexte"/>
              <w:keepNext/>
              <w:jc w:val="center"/>
              <w:rPr>
                <w:rtl/>
                <w:lang w:val="en-GB"/>
              </w:rPr>
            </w:pPr>
            <w:r w:rsidRPr="00006171">
              <w:t>14</w:t>
            </w:r>
          </w:p>
          <w:p w:rsidR="000A4C44" w:rsidRPr="00006171" w:rsidRDefault="000A4C44" w:rsidP="007B6441">
            <w:pPr>
              <w:pStyle w:val="Tabletexte"/>
              <w:keepNext/>
              <w:jc w:val="center"/>
              <w:rPr>
                <w:rtl/>
              </w:rPr>
            </w:pPr>
            <w:r w:rsidRPr="00006171">
              <w:rPr>
                <w:rtl/>
              </w:rPr>
              <w:t>(خدمات إذاعية)</w:t>
            </w:r>
          </w:p>
          <w:p w:rsidR="000A4C44" w:rsidRPr="00006171" w:rsidRDefault="000A4C44" w:rsidP="007B6441">
            <w:pPr>
              <w:pStyle w:val="Tabletexte"/>
              <w:keepNext/>
              <w:jc w:val="center"/>
              <w:rPr>
                <w:lang w:val="en-GB"/>
              </w:rPr>
            </w:pPr>
            <w:r w:rsidRPr="00006171">
              <w:t>1463</w:t>
            </w:r>
          </w:p>
          <w:p w:rsidR="000A4C44" w:rsidRPr="00006171" w:rsidRDefault="000A4C44" w:rsidP="007B6441">
            <w:pPr>
              <w:pStyle w:val="Tabletexte"/>
              <w:keepNext/>
              <w:jc w:val="center"/>
            </w:pPr>
            <w:r w:rsidRPr="00006171">
              <w:rPr>
                <w:rtl/>
              </w:rPr>
              <w:t>(خدمات أخرى)</w:t>
            </w:r>
          </w:p>
        </w:tc>
        <w:tc>
          <w:tcPr>
            <w:tcW w:w="833" w:type="pct"/>
            <w:vAlign w:val="center"/>
          </w:tcPr>
          <w:p w:rsidR="000A4C44" w:rsidRPr="00006171" w:rsidRDefault="000A4C44" w:rsidP="007B6441">
            <w:pPr>
              <w:pStyle w:val="Tabletexte"/>
              <w:keepNext/>
              <w:jc w:val="center"/>
            </w:pPr>
            <w:r w:rsidRPr="00006171">
              <w:t>507</w:t>
            </w:r>
          </w:p>
          <w:p w:rsidR="000A4C44" w:rsidRPr="00006171" w:rsidRDefault="000A4C44" w:rsidP="007B6441">
            <w:pPr>
              <w:pStyle w:val="Tabletexte"/>
              <w:keepNext/>
              <w:jc w:val="center"/>
            </w:pPr>
            <w:r w:rsidRPr="00006171">
              <w:rPr>
                <w:rtl/>
              </w:rPr>
              <w:t>(خدمات أخرى)</w:t>
            </w:r>
          </w:p>
        </w:tc>
      </w:tr>
    </w:tbl>
    <w:p w:rsidR="000A4C44" w:rsidRPr="00933BA0" w:rsidRDefault="000A4C44" w:rsidP="0019640F">
      <w:pPr>
        <w:spacing w:before="240"/>
        <w:rPr>
          <w:rtl/>
          <w:lang w:bidi="ar-SY"/>
        </w:rPr>
      </w:pPr>
      <w:r w:rsidRPr="00933BA0">
        <w:rPr>
          <w:rtl/>
          <w:lang w:bidi="ar-SY"/>
        </w:rPr>
        <w:t xml:space="preserve">وقد عالج المكتب </w:t>
      </w:r>
      <w:r w:rsidRPr="00933BA0">
        <w:rPr>
          <w:rtl/>
        </w:rPr>
        <w:t xml:space="preserve">كل </w:t>
      </w:r>
      <w:r w:rsidRPr="00933BA0">
        <w:rPr>
          <w:rtl/>
          <w:lang w:bidi="ar-SY"/>
        </w:rPr>
        <w:t>هذه الطلبات ضمن المهل التنظيمية. ولم يكن هناك وقت إعداد هذا التقرير أي تأخير في هذا النشاط.</w:t>
      </w:r>
    </w:p>
    <w:p w:rsidR="000A4C44" w:rsidRPr="00933BA0" w:rsidRDefault="000A4C44" w:rsidP="0019640F">
      <w:pPr>
        <w:pStyle w:val="Heading2"/>
        <w:rPr>
          <w:sz w:val="22"/>
          <w:szCs w:val="30"/>
          <w:rtl/>
        </w:rPr>
      </w:pPr>
      <w:bookmarkStart w:id="41" w:name="_Toc428969615"/>
      <w:r w:rsidRPr="00933BA0">
        <w:rPr>
          <w:sz w:val="22"/>
          <w:szCs w:val="30"/>
        </w:rPr>
        <w:t>3.3</w:t>
      </w:r>
      <w:r w:rsidRPr="00933BA0">
        <w:rPr>
          <w:sz w:val="22"/>
          <w:szCs w:val="30"/>
          <w:rtl/>
        </w:rPr>
        <w:tab/>
        <w:t>إجراءات تعديل الخطة بالنسبة لخدمات الأرض</w:t>
      </w:r>
      <w:bookmarkEnd w:id="41"/>
    </w:p>
    <w:p w:rsidR="000A4C44" w:rsidRPr="00933BA0" w:rsidRDefault="000A4C44" w:rsidP="003A6A37">
      <w:pPr>
        <w:rPr>
          <w:rtl/>
        </w:rPr>
      </w:pPr>
      <w:r w:rsidRPr="00933BA0">
        <w:rPr>
          <w:b/>
          <w:bCs/>
          <w:lang w:bidi="ar-EG"/>
        </w:rPr>
        <w:t>1.3.3</w:t>
      </w:r>
      <w:r w:rsidRPr="00933BA0">
        <w:rPr>
          <w:rtl/>
          <w:lang w:bidi="ar-SY"/>
        </w:rPr>
        <w:tab/>
        <w:t xml:space="preserve">يشتمل هذا النشاط على معالجة الطلبات المقدّمة بموجب مختلف إجراءات تعديل الخطط، بما في ذلك عمليات تفحص التوافق و/أو التنسيق ذات الصلة، حيثما يكون ملائماً، ونشر النتائج الأولية والنهائية في الأقسام الخاصة. ويُضطلع بهذه الأنشطة إما من خلال نظام </w:t>
      </w:r>
      <w:r w:rsidRPr="00933BA0">
        <w:rPr>
          <w:lang w:bidi="ar-SY"/>
        </w:rPr>
        <w:t>TerRaSys</w:t>
      </w:r>
      <w:r w:rsidRPr="00933BA0">
        <w:rPr>
          <w:rtl/>
          <w:lang w:bidi="ar-SY"/>
        </w:rPr>
        <w:t xml:space="preserve"> (بالنسبة إلى خطة </w:t>
      </w:r>
      <w:r w:rsidRPr="00933BA0">
        <w:rPr>
          <w:lang w:val="en-CA" w:bidi="ar-SY"/>
        </w:rPr>
        <w:t>AP</w:t>
      </w:r>
      <w:r w:rsidRPr="00933BA0">
        <w:rPr>
          <w:lang w:bidi="ar-SY"/>
        </w:rPr>
        <w:t>25</w:t>
      </w:r>
      <w:r w:rsidRPr="00933BA0">
        <w:rPr>
          <w:rtl/>
          <w:lang w:val="en-CA"/>
        </w:rPr>
        <w:t xml:space="preserve"> </w:t>
      </w:r>
      <w:r w:rsidRPr="00933BA0">
        <w:rPr>
          <w:rtl/>
          <w:lang w:bidi="ar-SY"/>
        </w:rPr>
        <w:t xml:space="preserve">التي تحكمها الاتفاقات الإقليمية </w:t>
      </w:r>
      <w:r w:rsidRPr="00933BA0">
        <w:rPr>
          <w:lang w:bidi="ar-SY"/>
        </w:rPr>
        <w:t>ST61</w:t>
      </w:r>
      <w:r w:rsidRPr="00933BA0">
        <w:rPr>
          <w:rtl/>
          <w:lang w:bidi="ar-SY"/>
        </w:rPr>
        <w:t xml:space="preserve"> و</w:t>
      </w:r>
      <w:r w:rsidRPr="00933BA0">
        <w:rPr>
          <w:lang w:bidi="ar-SY"/>
        </w:rPr>
        <w:t>GE84</w:t>
      </w:r>
      <w:r w:rsidRPr="00933BA0">
        <w:rPr>
          <w:rtl/>
          <w:lang w:bidi="ar-SY"/>
        </w:rPr>
        <w:t xml:space="preserve"> و</w:t>
      </w:r>
      <w:r w:rsidRPr="00933BA0">
        <w:rPr>
          <w:lang w:bidi="ar-SY"/>
        </w:rPr>
        <w:t>GE89</w:t>
      </w:r>
      <w:r w:rsidRPr="00933BA0">
        <w:rPr>
          <w:rtl/>
          <w:lang w:bidi="ar-SY"/>
        </w:rPr>
        <w:t xml:space="preserve"> و</w:t>
      </w:r>
      <w:r w:rsidRPr="00933BA0">
        <w:rPr>
          <w:lang w:val="en-CA" w:bidi="ar-SY"/>
        </w:rPr>
        <w:t>GE</w:t>
      </w:r>
      <w:r w:rsidRPr="00933BA0">
        <w:rPr>
          <w:lang w:bidi="ar-SY"/>
        </w:rPr>
        <w:t>85</w:t>
      </w:r>
      <w:r w:rsidRPr="00933BA0">
        <w:rPr>
          <w:lang w:val="en-CA" w:bidi="ar-SY"/>
        </w:rPr>
        <w:t>EMA</w:t>
      </w:r>
      <w:r w:rsidRPr="00933BA0">
        <w:rPr>
          <w:rtl/>
          <w:lang w:val="en-CA"/>
        </w:rPr>
        <w:t xml:space="preserve"> و</w:t>
      </w:r>
      <w:r w:rsidRPr="00933BA0">
        <w:rPr>
          <w:lang w:val="en-CA"/>
        </w:rPr>
        <w:t>GE</w:t>
      </w:r>
      <w:r w:rsidRPr="00933BA0">
        <w:t>06</w:t>
      </w:r>
      <w:r w:rsidRPr="00933BA0">
        <w:rPr>
          <w:lang w:val="en-CA"/>
        </w:rPr>
        <w:t>A</w:t>
      </w:r>
      <w:r w:rsidRPr="00933BA0">
        <w:rPr>
          <w:rtl/>
          <w:lang w:val="en-CA"/>
        </w:rPr>
        <w:t xml:space="preserve"> و</w:t>
      </w:r>
      <w:r w:rsidRPr="00933BA0">
        <w:rPr>
          <w:lang w:val="en-CA"/>
        </w:rPr>
        <w:t>GE</w:t>
      </w:r>
      <w:r w:rsidRPr="00933BA0">
        <w:t>06</w:t>
      </w:r>
      <w:r w:rsidRPr="00933BA0">
        <w:rPr>
          <w:lang w:val="en-CA"/>
        </w:rPr>
        <w:t>L</w:t>
      </w:r>
      <w:r w:rsidRPr="00933BA0">
        <w:rPr>
          <w:rtl/>
          <w:lang w:bidi="ar-SY"/>
        </w:rPr>
        <w:t xml:space="preserve">) أو من خلال أنظمة أخرى قائمة </w:t>
      </w:r>
      <w:r w:rsidRPr="00933BA0">
        <w:rPr>
          <w:rFonts w:hint="cs"/>
          <w:rtl/>
          <w:lang w:bidi="ar-SY"/>
        </w:rPr>
        <w:t xml:space="preserve">في </w:t>
      </w:r>
      <w:r w:rsidRPr="00933BA0">
        <w:rPr>
          <w:rtl/>
          <w:lang w:bidi="ar-SY"/>
        </w:rPr>
        <w:t>حد ذاتها ولم تُدمج حتى الآن في نظام</w:t>
      </w:r>
      <w:r w:rsidR="003A6A37">
        <w:rPr>
          <w:rFonts w:hint="cs"/>
          <w:rtl/>
          <w:lang w:bidi="ar-SY"/>
        </w:rPr>
        <w:t> </w:t>
      </w:r>
      <w:r w:rsidRPr="00933BA0">
        <w:rPr>
          <w:lang w:bidi="ar-SY"/>
        </w:rPr>
        <w:t>TerRaSys</w:t>
      </w:r>
      <w:r w:rsidRPr="00933BA0">
        <w:rPr>
          <w:rtl/>
        </w:rPr>
        <w:t xml:space="preserve"> (بالنسبة إلى خطة </w:t>
      </w:r>
      <w:r w:rsidRPr="00933BA0">
        <w:t>AP26</w:t>
      </w:r>
      <w:r w:rsidRPr="00933BA0">
        <w:rPr>
          <w:rtl/>
          <w:lang w:bidi="ar-SY"/>
        </w:rPr>
        <w:t xml:space="preserve">، وكذلك بالنسبة إلى الخطط التي تحكمها الاتفاقات الإقليمية </w:t>
      </w:r>
      <w:r w:rsidRPr="00933BA0">
        <w:rPr>
          <w:lang w:bidi="ar-SY"/>
        </w:rPr>
        <w:t>GE75</w:t>
      </w:r>
      <w:r w:rsidRPr="00933BA0">
        <w:rPr>
          <w:rtl/>
          <w:lang w:bidi="ar-SY"/>
        </w:rPr>
        <w:t xml:space="preserve"> و</w:t>
      </w:r>
      <w:r w:rsidRPr="00933BA0">
        <w:rPr>
          <w:lang w:bidi="ar-SY"/>
        </w:rPr>
        <w:t>RJ81</w:t>
      </w:r>
      <w:r w:rsidRPr="00933BA0">
        <w:rPr>
          <w:rtl/>
          <w:lang w:bidi="ar-SY"/>
        </w:rPr>
        <w:t xml:space="preserve"> و</w:t>
      </w:r>
      <w:r w:rsidRPr="00933BA0">
        <w:rPr>
          <w:lang w:val="en-CA" w:bidi="ar-SY"/>
        </w:rPr>
        <w:t>GE</w:t>
      </w:r>
      <w:r w:rsidRPr="00933BA0">
        <w:rPr>
          <w:lang w:bidi="ar-SY"/>
        </w:rPr>
        <w:t>85</w:t>
      </w:r>
      <w:r w:rsidRPr="00933BA0">
        <w:rPr>
          <w:lang w:val="en-CA" w:bidi="ar-SY"/>
        </w:rPr>
        <w:t>MM</w:t>
      </w:r>
      <w:r w:rsidRPr="00933BA0">
        <w:rPr>
          <w:rtl/>
          <w:lang w:bidi="ar-SY"/>
        </w:rPr>
        <w:t xml:space="preserve"> و</w:t>
      </w:r>
      <w:r w:rsidRPr="00933BA0">
        <w:rPr>
          <w:lang w:bidi="ar-SY"/>
        </w:rPr>
        <w:t>GE06D</w:t>
      </w:r>
      <w:r w:rsidRPr="00933BA0">
        <w:rPr>
          <w:rtl/>
          <w:lang w:bidi="ar-SY"/>
        </w:rPr>
        <w:t>).</w:t>
      </w:r>
    </w:p>
    <w:p w:rsidR="000A4C44" w:rsidRPr="00933BA0" w:rsidRDefault="000A4C44" w:rsidP="00414CD5">
      <w:pPr>
        <w:rPr>
          <w:rtl/>
          <w:lang w:bidi="ar-SY"/>
        </w:rPr>
      </w:pPr>
      <w:r w:rsidRPr="00933BA0">
        <w:rPr>
          <w:rtl/>
          <w:lang w:bidi="ar-SY"/>
        </w:rPr>
        <w:t xml:space="preserve">وقد عالج المكتب </w:t>
      </w:r>
      <w:r w:rsidRPr="00933BA0">
        <w:rPr>
          <w:rtl/>
        </w:rPr>
        <w:t xml:space="preserve">كل </w:t>
      </w:r>
      <w:r w:rsidRPr="00933BA0">
        <w:rPr>
          <w:rtl/>
          <w:lang w:bidi="ar-SY"/>
        </w:rPr>
        <w:t xml:space="preserve">هذه الطلبات ضمن المهل التنظيمية. ولم يكن هناك وقت إعداد هذا التقرير أي تأخير في معالجة </w:t>
      </w:r>
      <w:r w:rsidRPr="00933BA0">
        <w:rPr>
          <w:rFonts w:hint="cs"/>
          <w:rtl/>
          <w:lang w:bidi="ar-SY"/>
        </w:rPr>
        <w:t>التبليغات</w:t>
      </w:r>
      <w:r w:rsidRPr="00933BA0">
        <w:rPr>
          <w:rtl/>
          <w:lang w:bidi="ar-SY"/>
        </w:rPr>
        <w:t xml:space="preserve"> بموجب كل هذه الخطط. ويلخص الجدول </w:t>
      </w:r>
      <w:r w:rsidRPr="00933BA0">
        <w:rPr>
          <w:lang w:bidi="ar-SY"/>
        </w:rPr>
        <w:t>1</w:t>
      </w:r>
      <w:r w:rsidRPr="00933BA0">
        <w:rPr>
          <w:lang w:bidi="ar-SY"/>
        </w:rPr>
        <w:noBreakHyphen/>
        <w:t>3.3</w:t>
      </w:r>
      <w:r w:rsidRPr="00933BA0">
        <w:rPr>
          <w:rtl/>
          <w:lang w:bidi="ar-SY"/>
        </w:rPr>
        <w:t xml:space="preserve"> أنشطة المكتب فيما يتعلق بمعالجة الطلبات المقدمة المتصلة بإجراءات تعديل الخطة فيما يتعلق بخدمات الأرض.</w:t>
      </w:r>
    </w:p>
    <w:p w:rsidR="000A4C44" w:rsidRPr="00933BA0" w:rsidRDefault="000A4C44" w:rsidP="0019640F">
      <w:pPr>
        <w:pStyle w:val="TableNo0"/>
        <w:rPr>
          <w:rtl/>
          <w:lang w:bidi="ar-SY"/>
        </w:rPr>
      </w:pPr>
      <w:r w:rsidRPr="00933BA0">
        <w:rPr>
          <w:rtl/>
          <w:lang w:bidi="ar-SY"/>
        </w:rPr>
        <w:t xml:space="preserve">الجدول </w:t>
      </w:r>
      <w:r w:rsidRPr="00933BA0">
        <w:rPr>
          <w:lang w:bidi="ar-SY"/>
        </w:rPr>
        <w:t>1</w:t>
      </w:r>
      <w:r w:rsidRPr="00933BA0">
        <w:rPr>
          <w:lang w:bidi="ar-SY"/>
        </w:rPr>
        <w:noBreakHyphen/>
        <w:t>3.3</w:t>
      </w:r>
    </w:p>
    <w:p w:rsidR="000A4C44" w:rsidRPr="00933BA0" w:rsidRDefault="000A4C44" w:rsidP="0019640F">
      <w:pPr>
        <w:pStyle w:val="Tabletitle0"/>
        <w:rPr>
          <w:rFonts w:ascii="Times New Roman" w:hAnsi="Times New Roman"/>
          <w:rtl/>
          <w:lang w:bidi="ar-SY"/>
        </w:rPr>
      </w:pPr>
      <w:r w:rsidRPr="00933BA0">
        <w:rPr>
          <w:rFonts w:ascii="Times New Roman" w:hAnsi="Times New Roman"/>
          <w:rtl/>
          <w:lang w:bidi="ar-SY"/>
        </w:rPr>
        <w:t>الأنشطة المتصلة بإجراءات تعديل الخطة فيما يتعلق بخدمات الأرض</w:t>
      </w:r>
    </w:p>
    <w:tbl>
      <w:tblPr>
        <w:bidiVisual/>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12"/>
        <w:gridCol w:w="1812"/>
        <w:gridCol w:w="1895"/>
        <w:gridCol w:w="1606"/>
        <w:gridCol w:w="1604"/>
      </w:tblGrid>
      <w:tr w:rsidR="000A4C44" w:rsidRPr="00933BA0" w:rsidTr="00121798">
        <w:tc>
          <w:tcPr>
            <w:tcW w:w="1408" w:type="pct"/>
            <w:tcBorders>
              <w:top w:val="nil"/>
              <w:left w:val="nil"/>
            </w:tcBorders>
            <w:vAlign w:val="center"/>
          </w:tcPr>
          <w:p w:rsidR="000A4C44" w:rsidRPr="00933BA0" w:rsidRDefault="000A4C44" w:rsidP="0019640F">
            <w:pPr>
              <w:keepNext/>
              <w:keepLines/>
              <w:tabs>
                <w:tab w:val="left" w:pos="1871"/>
                <w:tab w:val="left" w:pos="2268"/>
              </w:tabs>
              <w:overflowPunct w:val="0"/>
              <w:autoSpaceDE w:val="0"/>
              <w:autoSpaceDN w:val="0"/>
              <w:bidi w:val="0"/>
              <w:adjustRightInd w:val="0"/>
              <w:spacing w:before="80" w:after="80" w:line="260" w:lineRule="exact"/>
              <w:jc w:val="center"/>
              <w:textAlignment w:val="baseline"/>
              <w:rPr>
                <w:b/>
                <w:lang w:val="en-GB"/>
              </w:rPr>
            </w:pPr>
          </w:p>
        </w:tc>
        <w:tc>
          <w:tcPr>
            <w:tcW w:w="941" w:type="pct"/>
            <w:vAlign w:val="center"/>
          </w:tcPr>
          <w:p w:rsidR="000A4C44" w:rsidRPr="00933BA0" w:rsidRDefault="000A4C44" w:rsidP="0019640F">
            <w:pPr>
              <w:pStyle w:val="TableHead"/>
              <w:bidi w:val="0"/>
              <w:rPr>
                <w:lang w:val="en-GB"/>
              </w:rPr>
            </w:pPr>
            <w:r w:rsidRPr="00933BA0">
              <w:t>2012</w:t>
            </w:r>
          </w:p>
        </w:tc>
        <w:tc>
          <w:tcPr>
            <w:tcW w:w="984" w:type="pct"/>
            <w:vAlign w:val="center"/>
          </w:tcPr>
          <w:p w:rsidR="000A4C44" w:rsidRPr="00933BA0" w:rsidRDefault="000A4C44" w:rsidP="0019640F">
            <w:pPr>
              <w:pStyle w:val="TableHead"/>
              <w:bidi w:val="0"/>
              <w:rPr>
                <w:lang w:val="en-GB"/>
              </w:rPr>
            </w:pPr>
            <w:r w:rsidRPr="00933BA0">
              <w:t>2013</w:t>
            </w:r>
          </w:p>
        </w:tc>
        <w:tc>
          <w:tcPr>
            <w:tcW w:w="834" w:type="pct"/>
            <w:vAlign w:val="center"/>
          </w:tcPr>
          <w:p w:rsidR="000A4C44" w:rsidRPr="00933BA0" w:rsidRDefault="000A4C44" w:rsidP="0019640F">
            <w:pPr>
              <w:pStyle w:val="TableHead"/>
              <w:bidi w:val="0"/>
              <w:rPr>
                <w:lang w:val="en-GB"/>
              </w:rPr>
            </w:pPr>
            <w:r w:rsidRPr="00933BA0">
              <w:t>2014</w:t>
            </w:r>
          </w:p>
        </w:tc>
        <w:tc>
          <w:tcPr>
            <w:tcW w:w="833" w:type="pct"/>
            <w:vAlign w:val="center"/>
          </w:tcPr>
          <w:p w:rsidR="000A4C44" w:rsidRPr="00933BA0" w:rsidRDefault="000A4C44" w:rsidP="0019640F">
            <w:pPr>
              <w:pStyle w:val="TableHead"/>
              <w:bidi w:val="0"/>
              <w:rPr>
                <w:lang w:val="en-GB"/>
              </w:rPr>
            </w:pPr>
            <w:r w:rsidRPr="00933BA0">
              <w:rPr>
                <w:vertAlign w:val="superscript"/>
              </w:rPr>
              <w:t>2</w:t>
            </w:r>
            <w:r w:rsidRPr="00933BA0">
              <w:rPr>
                <w:vertAlign w:val="superscript"/>
                <w:lang w:val="en-GB"/>
              </w:rPr>
              <w:t xml:space="preserve"> </w:t>
            </w:r>
            <w:r w:rsidRPr="00933BA0">
              <w:t>2015</w:t>
            </w:r>
          </w:p>
        </w:tc>
      </w:tr>
      <w:tr w:rsidR="000A4C44" w:rsidRPr="00933BA0" w:rsidTr="00121798">
        <w:tc>
          <w:tcPr>
            <w:tcW w:w="1408" w:type="pct"/>
          </w:tcPr>
          <w:p w:rsidR="000A4C44" w:rsidRPr="004E7DB8" w:rsidRDefault="000A4C44" w:rsidP="004E7DB8">
            <w:pPr>
              <w:pStyle w:val="Tabletext"/>
              <w:rPr>
                <w:rtl/>
              </w:rPr>
            </w:pPr>
            <w:r w:rsidRPr="004E7DB8">
              <w:rPr>
                <w:rtl/>
              </w:rPr>
              <w:t>عدد التخصيصات المتلقاة</w:t>
            </w:r>
          </w:p>
        </w:tc>
        <w:tc>
          <w:tcPr>
            <w:tcW w:w="941" w:type="pct"/>
            <w:vAlign w:val="center"/>
          </w:tcPr>
          <w:p w:rsidR="000A4C44" w:rsidRPr="004E7DB8" w:rsidRDefault="000A4C44" w:rsidP="004E7DB8">
            <w:pPr>
              <w:pStyle w:val="Tabletext"/>
            </w:pPr>
            <w:r w:rsidRPr="004E7DB8">
              <w:t>15 464</w:t>
            </w:r>
          </w:p>
        </w:tc>
        <w:tc>
          <w:tcPr>
            <w:tcW w:w="984" w:type="pct"/>
            <w:vAlign w:val="center"/>
          </w:tcPr>
          <w:p w:rsidR="000A4C44" w:rsidRPr="004E7DB8" w:rsidRDefault="000A4C44" w:rsidP="004E7DB8">
            <w:pPr>
              <w:pStyle w:val="Tabletext"/>
            </w:pPr>
            <w:r w:rsidRPr="004E7DB8">
              <w:t>38 646</w:t>
            </w:r>
          </w:p>
        </w:tc>
        <w:tc>
          <w:tcPr>
            <w:tcW w:w="834" w:type="pct"/>
            <w:vAlign w:val="center"/>
          </w:tcPr>
          <w:p w:rsidR="000A4C44" w:rsidRPr="004E7DB8" w:rsidRDefault="000A4C44" w:rsidP="004E7DB8">
            <w:pPr>
              <w:pStyle w:val="Tabletext"/>
            </w:pPr>
            <w:r w:rsidRPr="004E7DB8">
              <w:t>20 542</w:t>
            </w:r>
          </w:p>
        </w:tc>
        <w:tc>
          <w:tcPr>
            <w:tcW w:w="833" w:type="pct"/>
            <w:vAlign w:val="center"/>
          </w:tcPr>
          <w:p w:rsidR="000A4C44" w:rsidRPr="004E7DB8" w:rsidRDefault="000A4C44" w:rsidP="004E7DB8">
            <w:pPr>
              <w:pStyle w:val="Tabletext"/>
            </w:pPr>
            <w:r w:rsidRPr="004E7DB8">
              <w:t>11 674</w:t>
            </w:r>
          </w:p>
        </w:tc>
      </w:tr>
      <w:tr w:rsidR="000A4C44" w:rsidRPr="00933BA0" w:rsidTr="00121798">
        <w:tc>
          <w:tcPr>
            <w:tcW w:w="1408" w:type="pct"/>
          </w:tcPr>
          <w:p w:rsidR="000A4C44" w:rsidRPr="004E7DB8" w:rsidRDefault="000A4C44" w:rsidP="004E7DB8">
            <w:pPr>
              <w:pStyle w:val="Tabletext"/>
            </w:pPr>
            <w:r w:rsidRPr="004E7DB8">
              <w:rPr>
                <w:rtl/>
              </w:rPr>
              <w:t>عدد التخصيصات</w:t>
            </w:r>
            <w:r w:rsidR="009B6A8A">
              <w:rPr>
                <w:rFonts w:hint="cs"/>
                <w:rtl/>
              </w:rPr>
              <w:t>/التعيينات</w:t>
            </w:r>
            <w:r w:rsidRPr="004E7DB8">
              <w:rPr>
                <w:rtl/>
              </w:rPr>
              <w:t xml:space="preserve"> المؤدية إلى تحديثات في الخطة ذات الصلة</w:t>
            </w:r>
          </w:p>
        </w:tc>
        <w:tc>
          <w:tcPr>
            <w:tcW w:w="941" w:type="pct"/>
          </w:tcPr>
          <w:p w:rsidR="000A4C44" w:rsidRPr="004E7DB8" w:rsidRDefault="000A4C44" w:rsidP="004E7DB8">
            <w:pPr>
              <w:pStyle w:val="Tabletext"/>
              <w:rPr>
                <w:rtl/>
              </w:rPr>
            </w:pPr>
            <w:r w:rsidRPr="004E7DB8">
              <w:t>5 861</w:t>
            </w:r>
          </w:p>
          <w:p w:rsidR="000A4C44" w:rsidRPr="004E7DB8" w:rsidRDefault="000A4C44" w:rsidP="004E7DB8">
            <w:pPr>
              <w:pStyle w:val="Tabletext"/>
            </w:pPr>
            <w:r w:rsidRPr="004E7DB8">
              <w:rPr>
                <w:rtl/>
              </w:rPr>
              <w:t>(خدمات إذاعية)</w:t>
            </w:r>
          </w:p>
          <w:p w:rsidR="000A4C44" w:rsidRPr="004E7DB8" w:rsidRDefault="000A4C44" w:rsidP="004E7DB8">
            <w:pPr>
              <w:pStyle w:val="Tabletext"/>
              <w:rPr>
                <w:rtl/>
              </w:rPr>
            </w:pPr>
            <w:r w:rsidRPr="004E7DB8">
              <w:t>280</w:t>
            </w:r>
          </w:p>
          <w:p w:rsidR="000A4C44" w:rsidRPr="004E7DB8" w:rsidRDefault="000A4C44" w:rsidP="004E7DB8">
            <w:pPr>
              <w:pStyle w:val="Tabletext"/>
              <w:rPr>
                <w:rtl/>
              </w:rPr>
            </w:pPr>
            <w:r w:rsidRPr="004E7DB8">
              <w:rPr>
                <w:rtl/>
              </w:rPr>
              <w:t>(خدمات أخرى)</w:t>
            </w:r>
          </w:p>
        </w:tc>
        <w:tc>
          <w:tcPr>
            <w:tcW w:w="984" w:type="pct"/>
          </w:tcPr>
          <w:p w:rsidR="000A4C44" w:rsidRPr="004E7DB8" w:rsidRDefault="000A4C44" w:rsidP="004E7DB8">
            <w:pPr>
              <w:pStyle w:val="Tabletext"/>
              <w:rPr>
                <w:rtl/>
              </w:rPr>
            </w:pPr>
            <w:r w:rsidRPr="004E7DB8">
              <w:t>21 671</w:t>
            </w:r>
          </w:p>
          <w:p w:rsidR="000A4C44" w:rsidRPr="004E7DB8" w:rsidRDefault="000A4C44" w:rsidP="004E7DB8">
            <w:pPr>
              <w:pStyle w:val="Tabletext"/>
            </w:pPr>
            <w:r w:rsidRPr="004E7DB8">
              <w:rPr>
                <w:rtl/>
              </w:rPr>
              <w:t>(خدمات إذاعية)</w:t>
            </w:r>
          </w:p>
          <w:p w:rsidR="000A4C44" w:rsidRPr="004E7DB8" w:rsidRDefault="000A4C44" w:rsidP="004E7DB8">
            <w:pPr>
              <w:pStyle w:val="Tabletext"/>
            </w:pPr>
            <w:r w:rsidRPr="004E7DB8">
              <w:t>16</w:t>
            </w:r>
          </w:p>
          <w:p w:rsidR="000A4C44" w:rsidRPr="004E7DB8" w:rsidRDefault="000A4C44" w:rsidP="004E7DB8">
            <w:pPr>
              <w:pStyle w:val="Tabletext"/>
              <w:rPr>
                <w:rtl/>
              </w:rPr>
            </w:pPr>
            <w:r w:rsidRPr="004E7DB8">
              <w:rPr>
                <w:rtl/>
              </w:rPr>
              <w:t>(خدمات أخرى)</w:t>
            </w:r>
          </w:p>
        </w:tc>
        <w:tc>
          <w:tcPr>
            <w:tcW w:w="834" w:type="pct"/>
          </w:tcPr>
          <w:p w:rsidR="000A4C44" w:rsidRPr="004E7DB8" w:rsidRDefault="000A4C44" w:rsidP="004E7DB8">
            <w:pPr>
              <w:pStyle w:val="Tabletext"/>
              <w:rPr>
                <w:rtl/>
              </w:rPr>
            </w:pPr>
            <w:r w:rsidRPr="004E7DB8">
              <w:t>16 644</w:t>
            </w:r>
          </w:p>
          <w:p w:rsidR="000A4C44" w:rsidRPr="004E7DB8" w:rsidRDefault="000A4C44" w:rsidP="004E7DB8">
            <w:pPr>
              <w:pStyle w:val="Tabletext"/>
              <w:rPr>
                <w:rtl/>
              </w:rPr>
            </w:pPr>
            <w:r w:rsidRPr="004E7DB8">
              <w:rPr>
                <w:rtl/>
              </w:rPr>
              <w:t>(خدمات إذاعية)</w:t>
            </w:r>
          </w:p>
          <w:p w:rsidR="000A4C44" w:rsidRPr="004E7DB8" w:rsidRDefault="000A4C44" w:rsidP="004E7DB8">
            <w:pPr>
              <w:pStyle w:val="Tabletext"/>
            </w:pPr>
            <w:r w:rsidRPr="004E7DB8">
              <w:t>0</w:t>
            </w:r>
          </w:p>
          <w:p w:rsidR="000A4C44" w:rsidRPr="004E7DB8" w:rsidRDefault="000A4C44" w:rsidP="004E7DB8">
            <w:pPr>
              <w:pStyle w:val="Tabletext"/>
            </w:pPr>
            <w:r w:rsidRPr="004E7DB8">
              <w:rPr>
                <w:rtl/>
              </w:rPr>
              <w:t>(خدمات أخرى)</w:t>
            </w:r>
          </w:p>
        </w:tc>
        <w:tc>
          <w:tcPr>
            <w:tcW w:w="833" w:type="pct"/>
          </w:tcPr>
          <w:p w:rsidR="000A4C44" w:rsidRPr="004E7DB8" w:rsidRDefault="000A4C44" w:rsidP="004E7DB8">
            <w:pPr>
              <w:pStyle w:val="Tabletext"/>
              <w:rPr>
                <w:rtl/>
              </w:rPr>
            </w:pPr>
            <w:r w:rsidRPr="004E7DB8">
              <w:t>9 202</w:t>
            </w:r>
          </w:p>
          <w:p w:rsidR="000A4C44" w:rsidRPr="004E7DB8" w:rsidRDefault="000A4C44" w:rsidP="004E7DB8">
            <w:pPr>
              <w:pStyle w:val="Tabletext"/>
            </w:pPr>
            <w:r w:rsidRPr="004E7DB8">
              <w:rPr>
                <w:rtl/>
              </w:rPr>
              <w:t>(خدمات إذاعية)</w:t>
            </w:r>
          </w:p>
          <w:p w:rsidR="000A4C44" w:rsidRPr="004E7DB8" w:rsidRDefault="000A4C44" w:rsidP="004E7DB8">
            <w:pPr>
              <w:pStyle w:val="Tabletext"/>
            </w:pPr>
            <w:r w:rsidRPr="004E7DB8">
              <w:t>0</w:t>
            </w:r>
          </w:p>
          <w:p w:rsidR="000A4C44" w:rsidRPr="004E7DB8" w:rsidRDefault="000A4C44" w:rsidP="004E7DB8">
            <w:pPr>
              <w:pStyle w:val="Tabletext"/>
            </w:pPr>
            <w:r w:rsidRPr="004E7DB8">
              <w:rPr>
                <w:rtl/>
              </w:rPr>
              <w:t>(خدمات أخرى)</w:t>
            </w:r>
          </w:p>
        </w:tc>
      </w:tr>
    </w:tbl>
    <w:p w:rsidR="000A4C44" w:rsidRPr="00933BA0" w:rsidRDefault="000A4C44" w:rsidP="0063206B">
      <w:pPr>
        <w:rPr>
          <w:rtl/>
          <w:lang w:bidi="ar-SY"/>
        </w:rPr>
      </w:pPr>
      <w:r w:rsidRPr="00933BA0">
        <w:rPr>
          <w:rtl/>
          <w:lang w:bidi="ar-SY"/>
        </w:rPr>
        <w:t xml:space="preserve">وتوزع التفاصيل ذات الصلة (التبليغات قيد المعالجة والصيغ المحدّثة من نسخ الأصل في خطة تخصيص ترددات خدمات الأرض وخطة تعيين ترددات خدمات الأرض) من خلال النشر المجمع للنشرة الإعلامية </w:t>
      </w:r>
      <w:r w:rsidRPr="00933BA0">
        <w:t>BR IFIC</w:t>
      </w:r>
      <w:r w:rsidRPr="00933BA0">
        <w:rPr>
          <w:rtl/>
          <w:lang w:bidi="ar-SY"/>
        </w:rPr>
        <w:t xml:space="preserve">، التي تصدر كل أسبوعين عن مكتب الاتصالات الراديوية. وتشمل النسخ الأصل للخطط نتائج إجراء تعديل الخطط التي يُضطلع بها من خلال الأنظمة القائمة </w:t>
      </w:r>
      <w:r w:rsidRPr="00933BA0">
        <w:rPr>
          <w:rFonts w:hint="cs"/>
          <w:rtl/>
          <w:lang w:bidi="ar-SY"/>
        </w:rPr>
        <w:t>في</w:t>
      </w:r>
      <w:r w:rsidR="0063206B">
        <w:rPr>
          <w:rFonts w:hint="eastAsia"/>
          <w:rtl/>
          <w:lang w:bidi="ar-SY"/>
        </w:rPr>
        <w:t> </w:t>
      </w:r>
      <w:r w:rsidRPr="00933BA0">
        <w:rPr>
          <w:rtl/>
          <w:lang w:bidi="ar-SY"/>
        </w:rPr>
        <w:t xml:space="preserve">حد ذاتها (خارج نظام </w:t>
      </w:r>
      <w:r w:rsidRPr="00933BA0">
        <w:rPr>
          <w:lang w:bidi="ar-SY"/>
        </w:rPr>
        <w:t>TerRaSys</w:t>
      </w:r>
      <w:r w:rsidRPr="00933BA0">
        <w:rPr>
          <w:rtl/>
          <w:lang w:bidi="ar-SY"/>
        </w:rPr>
        <w:t>).</w:t>
      </w:r>
    </w:p>
    <w:p w:rsidR="000A4C44" w:rsidRPr="00933BA0" w:rsidRDefault="000A4C44" w:rsidP="0019640F">
      <w:pPr>
        <w:pStyle w:val="Heading2"/>
        <w:rPr>
          <w:sz w:val="22"/>
          <w:szCs w:val="30"/>
          <w:rtl/>
        </w:rPr>
      </w:pPr>
      <w:bookmarkStart w:id="42" w:name="_Toc428969616"/>
      <w:r w:rsidRPr="00933BA0">
        <w:rPr>
          <w:sz w:val="22"/>
          <w:szCs w:val="30"/>
        </w:rPr>
        <w:lastRenderedPageBreak/>
        <w:t>4.3</w:t>
      </w:r>
      <w:r w:rsidRPr="00933BA0">
        <w:rPr>
          <w:sz w:val="22"/>
          <w:szCs w:val="30"/>
          <w:rtl/>
        </w:rPr>
        <w:tab/>
        <w:t>التبليغ والتفحص والتسجيل وغير ذلك من الإجراءات التنظيمية</w:t>
      </w:r>
      <w:bookmarkEnd w:id="42"/>
      <w:r w:rsidRPr="00933BA0">
        <w:rPr>
          <w:sz w:val="22"/>
          <w:szCs w:val="30"/>
          <w:rtl/>
        </w:rPr>
        <w:t xml:space="preserve"> </w:t>
      </w:r>
    </w:p>
    <w:p w:rsidR="000A4C44" w:rsidRPr="00933BA0" w:rsidRDefault="000A4C44" w:rsidP="0019640F">
      <w:pPr>
        <w:pStyle w:val="Heading3"/>
        <w:rPr>
          <w:rtl/>
        </w:rPr>
      </w:pPr>
      <w:bookmarkStart w:id="43" w:name="_Toc428969617"/>
      <w:r w:rsidRPr="00933BA0">
        <w:t>1.4.3</w:t>
      </w:r>
      <w:r w:rsidRPr="00933BA0">
        <w:rPr>
          <w:rtl/>
        </w:rPr>
        <w:tab/>
        <w:t xml:space="preserve">إجراء التبليغ (المادة </w:t>
      </w:r>
      <w:r w:rsidRPr="00933BA0">
        <w:t>11</w:t>
      </w:r>
      <w:r w:rsidRPr="00933BA0">
        <w:rPr>
          <w:rtl/>
        </w:rPr>
        <w:t xml:space="preserve"> من لوائح الراديو)</w:t>
      </w:r>
      <w:bookmarkEnd w:id="43"/>
    </w:p>
    <w:p w:rsidR="000A4C44" w:rsidRPr="00933BA0" w:rsidRDefault="000A4C44" w:rsidP="0019640F">
      <w:pPr>
        <w:rPr>
          <w:rtl/>
        </w:rPr>
      </w:pPr>
      <w:r w:rsidRPr="00933BA0">
        <w:rPr>
          <w:b/>
          <w:bCs/>
          <w:lang w:bidi="ar-SY"/>
        </w:rPr>
        <w:t>1.1.4.3</w:t>
      </w:r>
      <w:r w:rsidRPr="00933BA0">
        <w:rPr>
          <w:rtl/>
          <w:lang w:bidi="ar-SY"/>
        </w:rPr>
        <w:tab/>
        <w:t>يشتمل هذا النشاط على معالجة بطاقات التبليغ الواردة من الإدارات (أي الاستلام والتسجيل والإقرار والمراسلة وتصويب البيانات والنشر في</w:t>
      </w:r>
      <w:r w:rsidRPr="00933BA0">
        <w:rPr>
          <w:rFonts w:hint="cs"/>
          <w:rtl/>
          <w:lang w:bidi="ar-SY"/>
        </w:rPr>
        <w:t xml:space="preserve"> النشرة</w:t>
      </w:r>
      <w:r w:rsidRPr="00933BA0">
        <w:rPr>
          <w:rtl/>
          <w:lang w:bidi="ar-SY"/>
        </w:rPr>
        <w:t xml:space="preserve"> </w:t>
      </w:r>
      <w:r w:rsidRPr="00933BA0">
        <w:rPr>
          <w:lang w:val="en-CA" w:bidi="ar-SY"/>
        </w:rPr>
        <w:t>BR </w:t>
      </w:r>
      <w:r w:rsidRPr="00933BA0">
        <w:rPr>
          <w:lang w:bidi="ar-SY"/>
        </w:rPr>
        <w:t>IFIC</w:t>
      </w:r>
      <w:r w:rsidRPr="00933BA0">
        <w:rPr>
          <w:rtl/>
          <w:lang w:bidi="ar-SY"/>
        </w:rPr>
        <w:t>)، وكذلك عملية التفحص اللاحقة بموجب الأحكام ذات الصلة من المادة </w:t>
      </w:r>
      <w:r w:rsidRPr="00933BA0">
        <w:rPr>
          <w:lang w:bidi="ar-SY"/>
        </w:rPr>
        <w:t>11</w:t>
      </w:r>
      <w:r w:rsidRPr="00933BA0">
        <w:rPr>
          <w:rtl/>
          <w:lang w:bidi="ar-SY"/>
        </w:rPr>
        <w:t xml:space="preserve"> من لوائح الراديو (بما يتوافق مع جدول توزيعات الترددات والأحكام الأخرى في لوائح الراديو، حسبما يكون ملائماً من حيث توافقها مع</w:t>
      </w:r>
      <w:r w:rsidR="001A5A35">
        <w:rPr>
          <w:rFonts w:hint="cs"/>
          <w:rtl/>
          <w:lang w:bidi="ar-SY"/>
        </w:rPr>
        <w:t> </w:t>
      </w:r>
      <w:r w:rsidRPr="00933BA0">
        <w:rPr>
          <w:rtl/>
          <w:lang w:bidi="ar-SY"/>
        </w:rPr>
        <w:t>إجراءات التنسيق أو خطة تعيين أو تخصيص الترددات و/أو أي أحكام أخرى من الاتفاق، عند الاقتضاء). و</w:t>
      </w:r>
      <w:r w:rsidRPr="00933BA0">
        <w:rPr>
          <w:rFonts w:hint="cs"/>
          <w:rtl/>
          <w:lang w:bidi="ar-SY"/>
        </w:rPr>
        <w:t xml:space="preserve">قد </w:t>
      </w:r>
      <w:r w:rsidRPr="00933BA0">
        <w:rPr>
          <w:rtl/>
          <w:lang w:bidi="ar-SY"/>
        </w:rPr>
        <w:t>تفحص المكتب جميع بطاقات التبليغ ضمن المهل التنظيمية، بما في ذلك بطاقات التبليغ في النطاقات المتقاسمة مع الخدمات الفضائية التي</w:t>
      </w:r>
      <w:r w:rsidR="004B5BED">
        <w:rPr>
          <w:rFonts w:hint="cs"/>
          <w:rtl/>
          <w:lang w:bidi="ar-SY"/>
        </w:rPr>
        <w:t> </w:t>
      </w:r>
      <w:r w:rsidRPr="00933BA0">
        <w:rPr>
          <w:rtl/>
          <w:lang w:bidi="ar-SY"/>
        </w:rPr>
        <w:t>يكون تفحص بطاقات التبليغ المتصلة بخدمات الأرض متسقاً مع معالجة بطاقات التبليغ المتصلة بالخدمات الفضائية. ويلخص</w:t>
      </w:r>
      <w:r w:rsidR="004B5BED">
        <w:rPr>
          <w:rFonts w:hint="cs"/>
          <w:rtl/>
          <w:lang w:bidi="ar-SY"/>
        </w:rPr>
        <w:t> </w:t>
      </w:r>
      <w:r w:rsidRPr="00933BA0">
        <w:rPr>
          <w:rtl/>
          <w:lang w:bidi="ar-SY"/>
        </w:rPr>
        <w:t xml:space="preserve">الجدول </w:t>
      </w:r>
      <w:r w:rsidRPr="00933BA0">
        <w:rPr>
          <w:lang w:bidi="ar-SY"/>
        </w:rPr>
        <w:t>1-1.4.3</w:t>
      </w:r>
      <w:r w:rsidRPr="00933BA0">
        <w:rPr>
          <w:rtl/>
          <w:lang w:bidi="ar-SY"/>
        </w:rPr>
        <w:t xml:space="preserve"> أنشطة المكتب في هذا الصدد.</w:t>
      </w:r>
    </w:p>
    <w:p w:rsidR="000A4C44" w:rsidRPr="00933BA0" w:rsidRDefault="000A4C44" w:rsidP="0019640F">
      <w:pPr>
        <w:pStyle w:val="TableNo0"/>
        <w:rPr>
          <w:rtl/>
          <w:lang w:val="en-GB" w:bidi="ar-SY"/>
        </w:rPr>
      </w:pPr>
      <w:r w:rsidRPr="00933BA0">
        <w:rPr>
          <w:rtl/>
          <w:lang w:bidi="ar-SY"/>
        </w:rPr>
        <w:t xml:space="preserve">الجدول </w:t>
      </w:r>
      <w:r w:rsidRPr="00933BA0">
        <w:rPr>
          <w:lang w:bidi="ar-SY"/>
        </w:rPr>
        <w:t>1-1.4.3</w:t>
      </w:r>
    </w:p>
    <w:p w:rsidR="000A4C44" w:rsidRPr="00933BA0" w:rsidRDefault="000A4C44" w:rsidP="0019640F">
      <w:pPr>
        <w:pStyle w:val="Tabletitle0"/>
        <w:rPr>
          <w:rFonts w:ascii="Times New Roman" w:hAnsi="Times New Roman"/>
          <w:rtl/>
          <w:lang w:bidi="ar-SY"/>
        </w:rPr>
      </w:pPr>
      <w:r w:rsidRPr="00933BA0">
        <w:rPr>
          <w:rFonts w:ascii="Times New Roman" w:hAnsi="Times New Roman"/>
          <w:rtl/>
          <w:lang w:bidi="ar-SY"/>
        </w:rPr>
        <w:t>الأنشطة المتصلة بإجراءات التبليغ فيما يتعلق بخدمات الأرض</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72"/>
        <w:gridCol w:w="1580"/>
        <w:gridCol w:w="1707"/>
        <w:gridCol w:w="1642"/>
        <w:gridCol w:w="1623"/>
      </w:tblGrid>
      <w:tr w:rsidR="000A4C44" w:rsidRPr="009F78AF" w:rsidTr="00121798">
        <w:trPr>
          <w:cantSplit/>
        </w:trPr>
        <w:tc>
          <w:tcPr>
            <w:tcW w:w="1596" w:type="pct"/>
            <w:tcBorders>
              <w:top w:val="nil"/>
              <w:left w:val="nil"/>
              <w:bottom w:val="single" w:sz="4" w:space="0" w:color="auto"/>
              <w:right w:val="single" w:sz="4" w:space="0" w:color="auto"/>
            </w:tcBorders>
            <w:vAlign w:val="center"/>
          </w:tcPr>
          <w:p w:rsidR="000A4C44" w:rsidRPr="009F78AF" w:rsidRDefault="000A4C44" w:rsidP="003D5CCB">
            <w:pPr>
              <w:keepNext/>
              <w:tabs>
                <w:tab w:val="left" w:pos="1871"/>
                <w:tab w:val="left" w:pos="2268"/>
              </w:tabs>
              <w:overflowPunct w:val="0"/>
              <w:autoSpaceDE w:val="0"/>
              <w:autoSpaceDN w:val="0"/>
              <w:bidi w:val="0"/>
              <w:adjustRightInd w:val="0"/>
              <w:spacing w:before="80" w:after="80" w:line="260" w:lineRule="exact"/>
              <w:jc w:val="center"/>
              <w:textAlignment w:val="baseline"/>
              <w:rPr>
                <w:b/>
                <w:lang w:val="en-GB"/>
              </w:rPr>
            </w:pPr>
          </w:p>
        </w:tc>
        <w:tc>
          <w:tcPr>
            <w:tcW w:w="821" w:type="pct"/>
            <w:tcBorders>
              <w:top w:val="single" w:sz="4" w:space="0" w:color="auto"/>
              <w:left w:val="single" w:sz="4" w:space="0" w:color="auto"/>
            </w:tcBorders>
            <w:vAlign w:val="center"/>
          </w:tcPr>
          <w:p w:rsidR="000A4C44" w:rsidRPr="009F78AF" w:rsidRDefault="000A4C44" w:rsidP="0019640F">
            <w:pPr>
              <w:pStyle w:val="Tablehead0"/>
              <w:bidi w:val="0"/>
              <w:rPr>
                <w:rFonts w:ascii="Times New Roman" w:hAnsi="Times New Roman"/>
                <w:lang w:val="en-GB"/>
              </w:rPr>
            </w:pPr>
            <w:r w:rsidRPr="009F78AF">
              <w:rPr>
                <w:rFonts w:ascii="Times New Roman" w:hAnsi="Times New Roman"/>
              </w:rPr>
              <w:t>2012</w:t>
            </w:r>
          </w:p>
        </w:tc>
        <w:tc>
          <w:tcPr>
            <w:tcW w:w="887" w:type="pct"/>
            <w:tcBorders>
              <w:top w:val="single" w:sz="4" w:space="0" w:color="auto"/>
            </w:tcBorders>
            <w:vAlign w:val="center"/>
          </w:tcPr>
          <w:p w:rsidR="000A4C44" w:rsidRPr="009F78AF" w:rsidRDefault="000A4C44" w:rsidP="0019640F">
            <w:pPr>
              <w:pStyle w:val="Tablehead0"/>
              <w:bidi w:val="0"/>
              <w:rPr>
                <w:rFonts w:ascii="Times New Roman" w:hAnsi="Times New Roman"/>
                <w:lang w:val="en-GB"/>
              </w:rPr>
            </w:pPr>
            <w:r w:rsidRPr="009F78AF">
              <w:rPr>
                <w:rFonts w:ascii="Times New Roman" w:hAnsi="Times New Roman"/>
              </w:rPr>
              <w:t>2013</w:t>
            </w:r>
          </w:p>
        </w:tc>
        <w:tc>
          <w:tcPr>
            <w:tcW w:w="853" w:type="pct"/>
            <w:tcBorders>
              <w:top w:val="single" w:sz="4" w:space="0" w:color="auto"/>
              <w:right w:val="single" w:sz="4" w:space="0" w:color="auto"/>
            </w:tcBorders>
            <w:vAlign w:val="center"/>
          </w:tcPr>
          <w:p w:rsidR="000A4C44" w:rsidRPr="009F78AF" w:rsidRDefault="000A4C44" w:rsidP="0019640F">
            <w:pPr>
              <w:pStyle w:val="Tablehead0"/>
              <w:bidi w:val="0"/>
              <w:rPr>
                <w:rFonts w:ascii="Times New Roman" w:hAnsi="Times New Roman"/>
                <w:lang w:val="en-GB"/>
              </w:rPr>
            </w:pPr>
            <w:r w:rsidRPr="009F78AF">
              <w:rPr>
                <w:rFonts w:ascii="Times New Roman" w:hAnsi="Times New Roman"/>
              </w:rPr>
              <w:t>2014</w:t>
            </w:r>
          </w:p>
        </w:tc>
        <w:tc>
          <w:tcPr>
            <w:tcW w:w="844" w:type="pct"/>
            <w:tcBorders>
              <w:top w:val="single" w:sz="4" w:space="0" w:color="auto"/>
              <w:bottom w:val="single" w:sz="6" w:space="0" w:color="auto"/>
              <w:right w:val="single" w:sz="12" w:space="0" w:color="auto"/>
            </w:tcBorders>
            <w:vAlign w:val="center"/>
          </w:tcPr>
          <w:p w:rsidR="000A4C44" w:rsidRPr="009F78AF" w:rsidRDefault="000A4C44" w:rsidP="00AF6225">
            <w:pPr>
              <w:pStyle w:val="Tablehead0"/>
              <w:bidi w:val="0"/>
              <w:rPr>
                <w:rFonts w:ascii="Times New Roman" w:hAnsi="Times New Roman"/>
                <w:lang w:val="en-GB"/>
              </w:rPr>
            </w:pPr>
            <w:r w:rsidRPr="009F78AF">
              <w:rPr>
                <w:rFonts w:ascii="Times New Roman" w:hAnsi="Times New Roman"/>
                <w:vertAlign w:val="superscript"/>
              </w:rPr>
              <w:t>2</w:t>
            </w:r>
            <w:r w:rsidRPr="009F78AF">
              <w:rPr>
                <w:rFonts w:ascii="Times New Roman" w:hAnsi="Times New Roman"/>
              </w:rPr>
              <w:t>2015</w:t>
            </w:r>
          </w:p>
        </w:tc>
      </w:tr>
      <w:tr w:rsidR="000A4C44" w:rsidRPr="009F78AF" w:rsidTr="00121798">
        <w:trPr>
          <w:cantSplit/>
        </w:trPr>
        <w:tc>
          <w:tcPr>
            <w:tcW w:w="1596" w:type="pct"/>
            <w:tcBorders>
              <w:top w:val="single" w:sz="4" w:space="0" w:color="auto"/>
              <w:left w:val="single" w:sz="4" w:space="0" w:color="auto"/>
              <w:bottom w:val="single" w:sz="4" w:space="0" w:color="auto"/>
              <w:right w:val="single" w:sz="4" w:space="0" w:color="auto"/>
            </w:tcBorders>
            <w:vAlign w:val="center"/>
          </w:tcPr>
          <w:p w:rsidR="000A4C44" w:rsidRPr="009F78AF" w:rsidRDefault="000A4C44" w:rsidP="003D5CCB">
            <w:pPr>
              <w:pStyle w:val="Tabletexte"/>
              <w:jc w:val="center"/>
            </w:pPr>
            <w:r w:rsidRPr="009F78AF">
              <w:rPr>
                <w:rtl/>
              </w:rPr>
              <w:t>عدد التبليغات المتلقاة</w:t>
            </w:r>
          </w:p>
        </w:tc>
        <w:tc>
          <w:tcPr>
            <w:tcW w:w="821" w:type="pct"/>
            <w:tcBorders>
              <w:left w:val="single" w:sz="4" w:space="0" w:color="auto"/>
            </w:tcBorders>
            <w:vAlign w:val="center"/>
          </w:tcPr>
          <w:p w:rsidR="000A4C44" w:rsidRPr="009F78AF" w:rsidRDefault="000A4C44" w:rsidP="003D5CCB">
            <w:pPr>
              <w:pStyle w:val="Tabletexte"/>
            </w:pPr>
            <w:r w:rsidRPr="009F78AF">
              <w:t>182 391</w:t>
            </w:r>
          </w:p>
        </w:tc>
        <w:tc>
          <w:tcPr>
            <w:tcW w:w="887" w:type="pct"/>
            <w:vAlign w:val="center"/>
          </w:tcPr>
          <w:p w:rsidR="000A4C44" w:rsidRPr="009F78AF" w:rsidRDefault="000A4C44" w:rsidP="003D5CCB">
            <w:pPr>
              <w:pStyle w:val="Tabletexte"/>
            </w:pPr>
            <w:r w:rsidRPr="009F78AF">
              <w:t>301 561</w:t>
            </w:r>
          </w:p>
        </w:tc>
        <w:tc>
          <w:tcPr>
            <w:tcW w:w="853" w:type="pct"/>
            <w:tcBorders>
              <w:right w:val="single" w:sz="4" w:space="0" w:color="auto"/>
            </w:tcBorders>
            <w:vAlign w:val="center"/>
          </w:tcPr>
          <w:p w:rsidR="000A4C44" w:rsidRPr="009F78AF" w:rsidRDefault="000A4C44" w:rsidP="003D5CCB">
            <w:pPr>
              <w:pStyle w:val="Tabletexte"/>
            </w:pPr>
            <w:r w:rsidRPr="009F78AF">
              <w:t>117 578</w:t>
            </w:r>
          </w:p>
        </w:tc>
        <w:tc>
          <w:tcPr>
            <w:tcW w:w="844" w:type="pct"/>
            <w:tcBorders>
              <w:top w:val="single" w:sz="6" w:space="0" w:color="auto"/>
              <w:bottom w:val="single" w:sz="6" w:space="0" w:color="auto"/>
              <w:right w:val="single" w:sz="12" w:space="0" w:color="auto"/>
            </w:tcBorders>
            <w:vAlign w:val="center"/>
          </w:tcPr>
          <w:p w:rsidR="000A4C44" w:rsidRPr="009F78AF" w:rsidRDefault="000A4C44" w:rsidP="003D5CCB">
            <w:pPr>
              <w:pStyle w:val="Tabletexte"/>
            </w:pPr>
            <w:r w:rsidRPr="009F78AF">
              <w:t>70 893</w:t>
            </w:r>
          </w:p>
        </w:tc>
      </w:tr>
      <w:tr w:rsidR="000A4C44" w:rsidRPr="009F78AF" w:rsidTr="00121798">
        <w:trPr>
          <w:cantSplit/>
        </w:trPr>
        <w:tc>
          <w:tcPr>
            <w:tcW w:w="1596" w:type="pct"/>
            <w:tcBorders>
              <w:top w:val="single" w:sz="4" w:space="0" w:color="auto"/>
              <w:left w:val="single" w:sz="4" w:space="0" w:color="auto"/>
              <w:bottom w:val="single" w:sz="4" w:space="0" w:color="auto"/>
              <w:right w:val="single" w:sz="4" w:space="0" w:color="auto"/>
            </w:tcBorders>
            <w:vAlign w:val="center"/>
          </w:tcPr>
          <w:p w:rsidR="000A4C44" w:rsidRPr="009F78AF" w:rsidRDefault="000A4C44" w:rsidP="003D5CCB">
            <w:pPr>
              <w:pStyle w:val="Tabletexte"/>
              <w:jc w:val="center"/>
            </w:pPr>
            <w:r w:rsidRPr="009F78AF">
              <w:rPr>
                <w:rtl/>
              </w:rPr>
              <w:t>عدد التبليغات التي تم تفحصها</w:t>
            </w:r>
          </w:p>
        </w:tc>
        <w:tc>
          <w:tcPr>
            <w:tcW w:w="821" w:type="pct"/>
            <w:tcBorders>
              <w:left w:val="single" w:sz="4" w:space="0" w:color="auto"/>
            </w:tcBorders>
            <w:vAlign w:val="center"/>
          </w:tcPr>
          <w:p w:rsidR="000A4C44" w:rsidRPr="009F78AF" w:rsidRDefault="0015057A" w:rsidP="0015057A">
            <w:pPr>
              <w:pStyle w:val="Tabletexte"/>
              <w:rPr>
                <w:rtl/>
              </w:rPr>
            </w:pPr>
            <w:r>
              <w:t>3 285</w:t>
            </w:r>
          </w:p>
          <w:p w:rsidR="000A4C44" w:rsidRPr="009F78AF" w:rsidRDefault="000A4C44" w:rsidP="003D5CCB">
            <w:pPr>
              <w:pStyle w:val="Tabletexte"/>
            </w:pPr>
            <w:r w:rsidRPr="009F78AF">
              <w:rPr>
                <w:rtl/>
              </w:rPr>
              <w:t>(خدمات إذاعية)</w:t>
            </w:r>
          </w:p>
          <w:p w:rsidR="000A4C44" w:rsidRPr="009F78AF" w:rsidRDefault="0015057A" w:rsidP="0015057A">
            <w:pPr>
              <w:pStyle w:val="Tabletexte"/>
              <w:rPr>
                <w:rtl/>
              </w:rPr>
            </w:pPr>
            <w:r>
              <w:t>137 493</w:t>
            </w:r>
          </w:p>
          <w:p w:rsidR="000A4C44" w:rsidRPr="009F78AF" w:rsidRDefault="000A4C44" w:rsidP="003D5CCB">
            <w:pPr>
              <w:pStyle w:val="Tabletexte"/>
            </w:pPr>
            <w:r w:rsidRPr="009F78AF">
              <w:rPr>
                <w:rtl/>
              </w:rPr>
              <w:t>(خدمات أخرى)</w:t>
            </w:r>
          </w:p>
        </w:tc>
        <w:tc>
          <w:tcPr>
            <w:tcW w:w="887" w:type="pct"/>
            <w:vAlign w:val="center"/>
          </w:tcPr>
          <w:p w:rsidR="000A4C44" w:rsidRPr="009F78AF" w:rsidRDefault="0015057A" w:rsidP="0015057A">
            <w:pPr>
              <w:pStyle w:val="Tabletexte"/>
              <w:rPr>
                <w:rtl/>
              </w:rPr>
            </w:pPr>
            <w:r>
              <w:t>9 754</w:t>
            </w:r>
          </w:p>
          <w:p w:rsidR="000A4C44" w:rsidRPr="009F78AF" w:rsidRDefault="000A4C44" w:rsidP="003D5CCB">
            <w:pPr>
              <w:pStyle w:val="Tabletexte"/>
            </w:pPr>
            <w:r w:rsidRPr="009F78AF">
              <w:rPr>
                <w:rtl/>
              </w:rPr>
              <w:t>(خدمات إذاعية)</w:t>
            </w:r>
          </w:p>
          <w:p w:rsidR="000A4C44" w:rsidRPr="009F78AF" w:rsidRDefault="0015057A" w:rsidP="0015057A">
            <w:pPr>
              <w:pStyle w:val="Tabletexte"/>
              <w:rPr>
                <w:rtl/>
              </w:rPr>
            </w:pPr>
            <w:r>
              <w:t>189364</w:t>
            </w:r>
          </w:p>
          <w:p w:rsidR="000A4C44" w:rsidRPr="009F78AF" w:rsidRDefault="000A4C44" w:rsidP="003D5CCB">
            <w:pPr>
              <w:pStyle w:val="Tabletexte"/>
            </w:pPr>
            <w:r w:rsidRPr="009F78AF">
              <w:rPr>
                <w:rtl/>
              </w:rPr>
              <w:t>(خدمات أخرى)</w:t>
            </w:r>
          </w:p>
        </w:tc>
        <w:tc>
          <w:tcPr>
            <w:tcW w:w="853" w:type="pct"/>
            <w:tcBorders>
              <w:right w:val="single" w:sz="4" w:space="0" w:color="auto"/>
            </w:tcBorders>
            <w:vAlign w:val="center"/>
          </w:tcPr>
          <w:p w:rsidR="000A4C44" w:rsidRPr="009F78AF" w:rsidRDefault="0015057A" w:rsidP="0015057A">
            <w:pPr>
              <w:pStyle w:val="Tabletexte"/>
              <w:rPr>
                <w:rtl/>
              </w:rPr>
            </w:pPr>
            <w:r>
              <w:t>3 123</w:t>
            </w:r>
          </w:p>
          <w:p w:rsidR="000A4C44" w:rsidRPr="009F78AF" w:rsidRDefault="000A4C44" w:rsidP="003D5CCB">
            <w:pPr>
              <w:pStyle w:val="Tabletexte"/>
            </w:pPr>
            <w:r w:rsidRPr="009F78AF">
              <w:rPr>
                <w:rtl/>
              </w:rPr>
              <w:t>(خدمات إذاعية)</w:t>
            </w:r>
          </w:p>
          <w:p w:rsidR="000A4C44" w:rsidRPr="009F78AF" w:rsidRDefault="000A4C44" w:rsidP="003D5CCB">
            <w:pPr>
              <w:pStyle w:val="Tabletexte"/>
              <w:rPr>
                <w:rtl/>
              </w:rPr>
            </w:pPr>
            <w:r w:rsidRPr="009F78AF">
              <w:t>111 208</w:t>
            </w:r>
          </w:p>
          <w:p w:rsidR="000A4C44" w:rsidRPr="009F78AF" w:rsidRDefault="000A4C44" w:rsidP="003D5CCB">
            <w:pPr>
              <w:pStyle w:val="Tabletexte"/>
            </w:pPr>
            <w:r w:rsidRPr="009F78AF">
              <w:rPr>
                <w:rtl/>
              </w:rPr>
              <w:t>(خدمات أخرى)</w:t>
            </w:r>
          </w:p>
        </w:tc>
        <w:tc>
          <w:tcPr>
            <w:tcW w:w="844" w:type="pct"/>
            <w:tcBorders>
              <w:top w:val="single" w:sz="6" w:space="0" w:color="auto"/>
              <w:bottom w:val="single" w:sz="6" w:space="0" w:color="auto"/>
              <w:right w:val="single" w:sz="12" w:space="0" w:color="auto"/>
            </w:tcBorders>
            <w:vAlign w:val="center"/>
          </w:tcPr>
          <w:p w:rsidR="000A4C44" w:rsidRPr="009F78AF" w:rsidRDefault="0015057A" w:rsidP="0015057A">
            <w:pPr>
              <w:pStyle w:val="Tabletexte"/>
              <w:rPr>
                <w:rtl/>
              </w:rPr>
            </w:pPr>
            <w:r>
              <w:t>2 363</w:t>
            </w:r>
          </w:p>
          <w:p w:rsidR="000A4C44" w:rsidRPr="009F78AF" w:rsidRDefault="000A4C44" w:rsidP="003D5CCB">
            <w:pPr>
              <w:pStyle w:val="Tabletexte"/>
            </w:pPr>
            <w:r w:rsidRPr="009F78AF">
              <w:rPr>
                <w:rtl/>
              </w:rPr>
              <w:t>(خدمات إذاعية)</w:t>
            </w:r>
          </w:p>
          <w:p w:rsidR="000A4C44" w:rsidRPr="009F78AF" w:rsidRDefault="0015057A" w:rsidP="0015057A">
            <w:pPr>
              <w:pStyle w:val="Tabletexte"/>
              <w:rPr>
                <w:rtl/>
              </w:rPr>
            </w:pPr>
            <w:r>
              <w:t>56 354</w:t>
            </w:r>
          </w:p>
          <w:p w:rsidR="000A4C44" w:rsidRPr="009F78AF" w:rsidRDefault="000A4C44" w:rsidP="003D5CCB">
            <w:pPr>
              <w:pStyle w:val="Tabletexte"/>
            </w:pPr>
            <w:r w:rsidRPr="009F78AF">
              <w:rPr>
                <w:rtl/>
              </w:rPr>
              <w:t>(خدمات أخرى)</w:t>
            </w:r>
          </w:p>
        </w:tc>
      </w:tr>
      <w:tr w:rsidR="000A4C44" w:rsidRPr="009F78AF" w:rsidTr="00121798">
        <w:trPr>
          <w:cantSplit/>
        </w:trPr>
        <w:tc>
          <w:tcPr>
            <w:tcW w:w="1596" w:type="pct"/>
            <w:tcBorders>
              <w:top w:val="single" w:sz="4" w:space="0" w:color="auto"/>
              <w:left w:val="single" w:sz="4" w:space="0" w:color="auto"/>
              <w:bottom w:val="single" w:sz="4" w:space="0" w:color="auto"/>
              <w:right w:val="single" w:sz="4" w:space="0" w:color="auto"/>
            </w:tcBorders>
            <w:vAlign w:val="center"/>
          </w:tcPr>
          <w:p w:rsidR="000A4C44" w:rsidRPr="009F78AF" w:rsidRDefault="000A4C44" w:rsidP="003D5CCB">
            <w:pPr>
              <w:pStyle w:val="Tabletexte"/>
              <w:jc w:val="center"/>
            </w:pPr>
            <w:r w:rsidRPr="009F78AF">
              <w:rPr>
                <w:rtl/>
              </w:rPr>
              <w:t xml:space="preserve">عدد التبليغات التي تنتظر التفحص </w:t>
            </w:r>
            <w:r w:rsidRPr="009F78AF">
              <w:rPr>
                <w:rtl/>
              </w:rPr>
              <w:br/>
              <w:t>(أبكر تاريخ استلام)</w:t>
            </w:r>
          </w:p>
        </w:tc>
        <w:tc>
          <w:tcPr>
            <w:tcW w:w="821" w:type="pct"/>
            <w:tcBorders>
              <w:left w:val="single" w:sz="4" w:space="0" w:color="auto"/>
              <w:bottom w:val="single" w:sz="4" w:space="0" w:color="auto"/>
            </w:tcBorders>
            <w:vAlign w:val="center"/>
          </w:tcPr>
          <w:p w:rsidR="000A4C44" w:rsidRPr="009F78AF" w:rsidRDefault="0015057A" w:rsidP="0015057A">
            <w:pPr>
              <w:pStyle w:val="Tabletexte"/>
              <w:rPr>
                <w:rtl/>
              </w:rPr>
            </w:pPr>
            <w:r>
              <w:t>11 244</w:t>
            </w:r>
          </w:p>
          <w:p w:rsidR="000A4C44" w:rsidRPr="009F78AF" w:rsidRDefault="000A4C44" w:rsidP="0015057A">
            <w:pPr>
              <w:pStyle w:val="Tabletexte"/>
              <w:jc w:val="left"/>
            </w:pPr>
            <w:r w:rsidRPr="009F78AF">
              <w:rPr>
                <w:rtl/>
              </w:rPr>
              <w:t>(خدمات غير الخدمات الإذاعية)</w:t>
            </w:r>
          </w:p>
          <w:p w:rsidR="000A4C44" w:rsidRPr="009F78AF" w:rsidRDefault="000A4C44" w:rsidP="003D5CCB">
            <w:pPr>
              <w:pStyle w:val="Tabletexte"/>
            </w:pPr>
            <w:r w:rsidRPr="009F78AF">
              <w:t>2012.03.22</w:t>
            </w:r>
          </w:p>
        </w:tc>
        <w:tc>
          <w:tcPr>
            <w:tcW w:w="887" w:type="pct"/>
            <w:tcBorders>
              <w:bottom w:val="single" w:sz="4" w:space="0" w:color="auto"/>
            </w:tcBorders>
            <w:vAlign w:val="center"/>
          </w:tcPr>
          <w:p w:rsidR="000A4C44" w:rsidRPr="009F78AF" w:rsidRDefault="0015057A" w:rsidP="0015057A">
            <w:pPr>
              <w:pStyle w:val="Tabletexte"/>
              <w:rPr>
                <w:rtl/>
              </w:rPr>
            </w:pPr>
            <w:r>
              <w:t>11 945</w:t>
            </w:r>
          </w:p>
          <w:p w:rsidR="000A4C44" w:rsidRPr="009F78AF" w:rsidRDefault="000A4C44" w:rsidP="0015057A">
            <w:pPr>
              <w:pStyle w:val="Tabletexte"/>
              <w:jc w:val="left"/>
            </w:pPr>
            <w:r w:rsidRPr="009F78AF">
              <w:rPr>
                <w:rtl/>
              </w:rPr>
              <w:t>(خدمات غير الخدمات الإذاعية)</w:t>
            </w:r>
          </w:p>
          <w:p w:rsidR="000A4C44" w:rsidRPr="009F78AF" w:rsidRDefault="000A4C44" w:rsidP="003D5CCB">
            <w:pPr>
              <w:pStyle w:val="Tabletexte"/>
            </w:pPr>
            <w:r w:rsidRPr="009F78AF">
              <w:t>2013.06.28</w:t>
            </w:r>
          </w:p>
        </w:tc>
        <w:tc>
          <w:tcPr>
            <w:tcW w:w="853" w:type="pct"/>
            <w:tcBorders>
              <w:bottom w:val="single" w:sz="4" w:space="0" w:color="auto"/>
              <w:right w:val="single" w:sz="4" w:space="0" w:color="auto"/>
            </w:tcBorders>
            <w:vAlign w:val="center"/>
          </w:tcPr>
          <w:p w:rsidR="000A4C44" w:rsidRPr="009F78AF" w:rsidRDefault="0015057A" w:rsidP="0015057A">
            <w:pPr>
              <w:pStyle w:val="Tabletexte"/>
              <w:rPr>
                <w:rtl/>
              </w:rPr>
            </w:pPr>
            <w:r>
              <w:t>11 370</w:t>
            </w:r>
          </w:p>
          <w:p w:rsidR="000A4C44" w:rsidRPr="009F78AF" w:rsidRDefault="000A4C44" w:rsidP="0015057A">
            <w:pPr>
              <w:pStyle w:val="Tabletexte"/>
              <w:jc w:val="left"/>
            </w:pPr>
            <w:r w:rsidRPr="009F78AF">
              <w:rPr>
                <w:rtl/>
              </w:rPr>
              <w:t>(خدمات غير الخدمات الإذاعية)</w:t>
            </w:r>
          </w:p>
          <w:p w:rsidR="000A4C44" w:rsidRPr="009F78AF" w:rsidRDefault="000A4C44" w:rsidP="003D5CCB">
            <w:pPr>
              <w:pStyle w:val="Tabletexte"/>
            </w:pPr>
            <w:r w:rsidRPr="009F78AF">
              <w:t>2014.09.23</w:t>
            </w:r>
          </w:p>
        </w:tc>
        <w:tc>
          <w:tcPr>
            <w:tcW w:w="844" w:type="pct"/>
            <w:tcBorders>
              <w:top w:val="single" w:sz="6" w:space="0" w:color="auto"/>
              <w:bottom w:val="single" w:sz="4" w:space="0" w:color="auto"/>
              <w:right w:val="single" w:sz="12" w:space="0" w:color="auto"/>
            </w:tcBorders>
            <w:vAlign w:val="center"/>
          </w:tcPr>
          <w:p w:rsidR="000A4C44" w:rsidRPr="009F78AF" w:rsidRDefault="0015057A" w:rsidP="0015057A">
            <w:pPr>
              <w:pStyle w:val="Tabletexte"/>
              <w:rPr>
                <w:rtl/>
              </w:rPr>
            </w:pPr>
            <w:r>
              <w:t>7036</w:t>
            </w:r>
          </w:p>
          <w:p w:rsidR="000A4C44" w:rsidRPr="009F78AF" w:rsidRDefault="000A4C44" w:rsidP="0015057A">
            <w:pPr>
              <w:pStyle w:val="Tabletexte"/>
              <w:jc w:val="left"/>
            </w:pPr>
            <w:r w:rsidRPr="009F78AF">
              <w:rPr>
                <w:rtl/>
              </w:rPr>
              <w:t>(خدمات غير الخدمات الإذاعية)</w:t>
            </w:r>
          </w:p>
          <w:p w:rsidR="000A4C44" w:rsidRPr="009F78AF" w:rsidRDefault="000A4C44" w:rsidP="003D5CCB">
            <w:pPr>
              <w:pStyle w:val="Tabletexte"/>
            </w:pPr>
            <w:r w:rsidRPr="009F78AF">
              <w:t>2015.03.04</w:t>
            </w:r>
          </w:p>
        </w:tc>
      </w:tr>
    </w:tbl>
    <w:p w:rsidR="000A4C44" w:rsidRPr="00933BA0" w:rsidRDefault="000A4C44" w:rsidP="00092736">
      <w:pPr>
        <w:spacing w:before="240"/>
        <w:rPr>
          <w:rtl/>
        </w:rPr>
      </w:pPr>
      <w:r w:rsidRPr="00933BA0">
        <w:rPr>
          <w:b/>
          <w:bCs/>
          <w:lang w:bidi="ar-SY"/>
        </w:rPr>
        <w:t>2.1.4.3</w:t>
      </w:r>
      <w:r w:rsidRPr="00933BA0">
        <w:rPr>
          <w:rtl/>
          <w:lang w:bidi="ar-SY"/>
        </w:rPr>
        <w:tab/>
        <w:t xml:space="preserve">جدير بالملاحظة أن المكتب أجرى الأنشطة التالية، بعد المؤتمر </w:t>
      </w:r>
      <w:r w:rsidRPr="00933BA0">
        <w:rPr>
          <w:lang w:bidi="ar-SY"/>
        </w:rPr>
        <w:t>WRC</w:t>
      </w:r>
      <w:r w:rsidRPr="00933BA0">
        <w:rPr>
          <w:lang w:bidi="ar-SY"/>
        </w:rPr>
        <w:noBreakHyphen/>
        <w:t>12</w:t>
      </w:r>
      <w:r w:rsidRPr="00933BA0">
        <w:rPr>
          <w:rtl/>
          <w:lang w:bidi="ar-SY"/>
        </w:rPr>
        <w:t>، بغية تنفيذ المقررات ذات الصلة الصادرة عن</w:t>
      </w:r>
      <w:r w:rsidR="00092736">
        <w:rPr>
          <w:rFonts w:hint="cs"/>
          <w:rtl/>
          <w:lang w:bidi="ar-SY"/>
        </w:rPr>
        <w:t> </w:t>
      </w:r>
      <w:r w:rsidRPr="00933BA0">
        <w:rPr>
          <w:rtl/>
          <w:lang w:bidi="ar-SY"/>
        </w:rPr>
        <w:t>المؤتمر</w:t>
      </w:r>
      <w:r w:rsidR="0015057A">
        <w:rPr>
          <w:rFonts w:hint="cs"/>
          <w:rtl/>
          <w:lang w:bidi="ar-SY"/>
        </w:rPr>
        <w:t> </w:t>
      </w:r>
      <w:r w:rsidRPr="00933BA0">
        <w:rPr>
          <w:lang w:bidi="ar-SY"/>
        </w:rPr>
        <w:t>WRC</w:t>
      </w:r>
      <w:r w:rsidRPr="00933BA0">
        <w:rPr>
          <w:lang w:bidi="ar-SY"/>
        </w:rPr>
        <w:noBreakHyphen/>
        <w:t>12</w:t>
      </w:r>
      <w:r w:rsidRPr="00933BA0">
        <w:rPr>
          <w:rtl/>
          <w:lang w:bidi="ar-SY"/>
        </w:rPr>
        <w:t xml:space="preserve"> والمتصلة بإجراءات التبليغ عن خدمات الأرض</w:t>
      </w:r>
      <w:r w:rsidRPr="00933BA0">
        <w:rPr>
          <w:rtl/>
        </w:rPr>
        <w:t xml:space="preserve"> وتسجيلها</w:t>
      </w:r>
      <w:r w:rsidRPr="00933BA0">
        <w:rPr>
          <w:rtl/>
          <w:lang w:bidi="ar-SY"/>
        </w:rPr>
        <w:t>:</w:t>
      </w:r>
    </w:p>
    <w:p w:rsidR="000A4C44" w:rsidRPr="00933BA0" w:rsidRDefault="000A4C44" w:rsidP="001E51B8">
      <w:pPr>
        <w:pStyle w:val="enumlev1"/>
        <w:rPr>
          <w:rtl/>
        </w:rPr>
      </w:pPr>
      <w:r w:rsidRPr="00933BA0">
        <w:t>–</w:t>
      </w:r>
      <w:r w:rsidRPr="00933BA0">
        <w:rPr>
          <w:rtl/>
        </w:rPr>
        <w:tab/>
        <w:t>مراجعة جميع القواعد الإجرائية القائمة واقتراح تغييرات ملائمة، حيثما يكون ضرورياً، لتنظر فيها لجنة لوائح الراديو؛</w:t>
      </w:r>
    </w:p>
    <w:p w:rsidR="000A4C44" w:rsidRPr="00933BA0" w:rsidRDefault="000A4C44" w:rsidP="001E51B8">
      <w:pPr>
        <w:pStyle w:val="enumlev1"/>
        <w:rPr>
          <w:rtl/>
        </w:rPr>
      </w:pPr>
      <w:r w:rsidRPr="00933BA0">
        <w:t>–</w:t>
      </w:r>
      <w:r w:rsidRPr="00933BA0">
        <w:rPr>
          <w:rtl/>
        </w:rPr>
        <w:tab/>
        <w:t xml:space="preserve">مراجعة جميع الإجراءات الداخلية </w:t>
      </w:r>
      <w:r w:rsidRPr="00933BA0">
        <w:rPr>
          <w:rFonts w:hint="cs"/>
          <w:rtl/>
        </w:rPr>
        <w:t>و</w:t>
      </w:r>
      <w:r w:rsidRPr="00933BA0">
        <w:rPr>
          <w:rtl/>
        </w:rPr>
        <w:t>تكييف بضعة عناصر في سلسلة الإنتاج (قواعد الإقرار وقواعد التفحص ونظام البحث) بحيث تساير المتطلبات المعدّلة في لوائح الراديو والقواعد الإجرائية المعدّلة؛</w:t>
      </w:r>
    </w:p>
    <w:p w:rsidR="000A4C44" w:rsidRPr="00EA3C55" w:rsidRDefault="000A4C44" w:rsidP="0015057A">
      <w:pPr>
        <w:pStyle w:val="enumlev1"/>
        <w:rPr>
          <w:spacing w:val="-6"/>
          <w:rtl/>
        </w:rPr>
      </w:pPr>
      <w:r w:rsidRPr="00EA3C55">
        <w:rPr>
          <w:spacing w:val="-6"/>
        </w:rPr>
        <w:t>–</w:t>
      </w:r>
      <w:r w:rsidRPr="00EA3C55">
        <w:rPr>
          <w:spacing w:val="-6"/>
          <w:rtl/>
        </w:rPr>
        <w:tab/>
        <w:t>مراجعة نتائج بعض فئات تخصيصات التردد المسجَّلة بحيث تنعكس فيها الشروط المعدّلة التي وضعها المؤتمر </w:t>
      </w:r>
      <w:r w:rsidRPr="00EA3C55">
        <w:rPr>
          <w:spacing w:val="-6"/>
        </w:rPr>
        <w:t>WRC</w:t>
      </w:r>
      <w:r w:rsidRPr="00EA3C55">
        <w:rPr>
          <w:spacing w:val="-6"/>
        </w:rPr>
        <w:noBreakHyphen/>
        <w:t>12</w:t>
      </w:r>
      <w:r w:rsidRPr="00EA3C55">
        <w:rPr>
          <w:spacing w:val="-6"/>
          <w:rtl/>
        </w:rPr>
        <w:t>، من</w:t>
      </w:r>
      <w:r w:rsidR="0015057A" w:rsidRPr="00EA3C55">
        <w:rPr>
          <w:rFonts w:hint="cs"/>
          <w:spacing w:val="-6"/>
          <w:rtl/>
        </w:rPr>
        <w:t> </w:t>
      </w:r>
      <w:r w:rsidRPr="00EA3C55">
        <w:rPr>
          <w:spacing w:val="-6"/>
          <w:rtl/>
        </w:rPr>
        <w:t>قبيل:</w:t>
      </w:r>
    </w:p>
    <w:p w:rsidR="000A4C44" w:rsidRPr="00933BA0" w:rsidRDefault="000A4C44" w:rsidP="003B3A0A">
      <w:pPr>
        <w:pStyle w:val="enumlev2"/>
        <w:rPr>
          <w:rtl/>
        </w:rPr>
      </w:pPr>
      <w:r w:rsidRPr="00933BA0">
        <w:t>–</w:t>
      </w:r>
      <w:r w:rsidRPr="00933BA0">
        <w:rPr>
          <w:rtl/>
        </w:rPr>
        <w:tab/>
      </w:r>
      <w:r w:rsidRPr="00933BA0">
        <w:rPr>
          <w:rFonts w:hint="cs"/>
          <w:rtl/>
        </w:rPr>
        <w:t>مراجعة</w:t>
      </w:r>
      <w:r w:rsidRPr="00933BA0">
        <w:rPr>
          <w:rtl/>
        </w:rPr>
        <w:t xml:space="preserve"> نتائج التخصيصات في النطاق </w:t>
      </w:r>
      <w:r w:rsidRPr="00933BA0">
        <w:t>415</w:t>
      </w:r>
      <w:r w:rsidRPr="00933BA0">
        <w:rPr>
          <w:rtl/>
          <w:lang w:val="en-CA"/>
        </w:rPr>
        <w:t>-</w:t>
      </w:r>
      <w:r w:rsidRPr="00933BA0">
        <w:t>495</w:t>
      </w:r>
      <w:r w:rsidRPr="00933BA0">
        <w:rPr>
          <w:rtl/>
          <w:lang w:val="en-CA"/>
        </w:rPr>
        <w:t xml:space="preserve"> </w:t>
      </w:r>
      <w:r w:rsidRPr="00933BA0">
        <w:t>kHz</w:t>
      </w:r>
      <w:r w:rsidRPr="00933BA0">
        <w:rPr>
          <w:rtl/>
        </w:rPr>
        <w:t xml:space="preserve"> تبعاً لتغيير فئة التوزيع وشروط الرقم</w:t>
      </w:r>
      <w:r w:rsidR="0015057A">
        <w:rPr>
          <w:rFonts w:hint="cs"/>
          <w:rtl/>
        </w:rPr>
        <w:t> </w:t>
      </w:r>
      <w:r w:rsidRPr="00933BA0">
        <w:rPr>
          <w:b/>
          <w:bCs/>
        </w:rPr>
        <w:t>77</w:t>
      </w:r>
      <w:r w:rsidR="00EC1BA2">
        <w:rPr>
          <w:b/>
          <w:bCs/>
        </w:rPr>
        <w:t>.</w:t>
      </w:r>
      <w:r w:rsidRPr="00933BA0">
        <w:rPr>
          <w:b/>
          <w:bCs/>
        </w:rPr>
        <w:t>5</w:t>
      </w:r>
      <w:r w:rsidRPr="00933BA0">
        <w:rPr>
          <w:rtl/>
        </w:rPr>
        <w:t xml:space="preserve"> من</w:t>
      </w:r>
      <w:r w:rsidR="003B3A0A">
        <w:rPr>
          <w:rFonts w:hint="cs"/>
          <w:rtl/>
        </w:rPr>
        <w:t> </w:t>
      </w:r>
      <w:r w:rsidRPr="00933BA0">
        <w:rPr>
          <w:rtl/>
        </w:rPr>
        <w:t>جانب</w:t>
      </w:r>
      <w:r w:rsidRPr="00933BA0">
        <w:rPr>
          <w:rFonts w:hint="cs"/>
          <w:rtl/>
        </w:rPr>
        <w:t xml:space="preserve"> المؤتمر</w:t>
      </w:r>
      <w:r w:rsidRPr="00933BA0">
        <w:rPr>
          <w:rtl/>
        </w:rPr>
        <w:t xml:space="preserve"> </w:t>
      </w:r>
      <w:r w:rsidRPr="00933BA0">
        <w:t>WRC</w:t>
      </w:r>
      <w:r w:rsidRPr="00933BA0">
        <w:noBreakHyphen/>
        <w:t>12</w:t>
      </w:r>
      <w:r w:rsidRPr="00933BA0">
        <w:rPr>
          <w:rtl/>
        </w:rPr>
        <w:t>؛</w:t>
      </w:r>
    </w:p>
    <w:p w:rsidR="000A4C44" w:rsidRPr="00933BA0" w:rsidRDefault="000A4C44" w:rsidP="0015057A">
      <w:pPr>
        <w:pStyle w:val="enumlev2"/>
        <w:rPr>
          <w:rtl/>
        </w:rPr>
      </w:pPr>
      <w:r w:rsidRPr="00933BA0">
        <w:t>–</w:t>
      </w:r>
      <w:r w:rsidRPr="00933BA0">
        <w:rPr>
          <w:rtl/>
        </w:rPr>
        <w:tab/>
      </w:r>
      <w:r w:rsidRPr="00933BA0">
        <w:rPr>
          <w:rFonts w:hint="cs"/>
          <w:rtl/>
        </w:rPr>
        <w:t>مراجعة</w:t>
      </w:r>
      <w:r w:rsidRPr="00933BA0">
        <w:rPr>
          <w:rtl/>
        </w:rPr>
        <w:t xml:space="preserve"> نتائج التخصيصات في النطاق </w:t>
      </w:r>
      <w:r w:rsidRPr="00933BA0">
        <w:t>510</w:t>
      </w:r>
      <w:r w:rsidRPr="00933BA0">
        <w:rPr>
          <w:rtl/>
          <w:lang w:val="en-CA"/>
        </w:rPr>
        <w:t>-</w:t>
      </w:r>
      <w:r w:rsidRPr="00933BA0">
        <w:t>525</w:t>
      </w:r>
      <w:r w:rsidRPr="00933BA0">
        <w:rPr>
          <w:rtl/>
          <w:lang w:val="en-CA"/>
        </w:rPr>
        <w:t xml:space="preserve"> </w:t>
      </w:r>
      <w:r w:rsidRPr="00933BA0">
        <w:t>kHz</w:t>
      </w:r>
      <w:r w:rsidRPr="00933BA0">
        <w:rPr>
          <w:rtl/>
        </w:rPr>
        <w:t xml:space="preserve"> تبعاً لتغيير</w:t>
      </w:r>
      <w:r w:rsidRPr="00933BA0">
        <w:rPr>
          <w:rFonts w:hint="cs"/>
          <w:rtl/>
        </w:rPr>
        <w:t xml:space="preserve"> فئة</w:t>
      </w:r>
      <w:r w:rsidRPr="00933BA0">
        <w:rPr>
          <w:rtl/>
        </w:rPr>
        <w:t xml:space="preserve"> التوزيع من الخدمة المتنقلة إلى الخدمة المتنقلة</w:t>
      </w:r>
      <w:r w:rsidR="0015057A">
        <w:rPr>
          <w:rFonts w:hint="cs"/>
          <w:rtl/>
        </w:rPr>
        <w:t> </w:t>
      </w:r>
      <w:r w:rsidRPr="00933BA0">
        <w:rPr>
          <w:rtl/>
        </w:rPr>
        <w:t>البحرية؛</w:t>
      </w:r>
    </w:p>
    <w:p w:rsidR="000A4C44" w:rsidRPr="00933BA0" w:rsidRDefault="000A4C44" w:rsidP="0015057A">
      <w:pPr>
        <w:pStyle w:val="enumlev2"/>
        <w:rPr>
          <w:rtl/>
        </w:rPr>
      </w:pPr>
      <w:r w:rsidRPr="00933BA0">
        <w:t>–</w:t>
      </w:r>
      <w:r w:rsidRPr="00933BA0">
        <w:rPr>
          <w:rtl/>
        </w:rPr>
        <w:tab/>
      </w:r>
      <w:r w:rsidRPr="00933BA0">
        <w:rPr>
          <w:rFonts w:hint="cs"/>
          <w:rtl/>
        </w:rPr>
        <w:t>مراجعة</w:t>
      </w:r>
      <w:r w:rsidRPr="00933BA0">
        <w:rPr>
          <w:rtl/>
        </w:rPr>
        <w:t xml:space="preserve"> نتائج التخصيصات في النطاقين </w:t>
      </w:r>
      <w:r w:rsidRPr="00933BA0">
        <w:t>16</w:t>
      </w:r>
      <w:r w:rsidR="00C32C46" w:rsidRPr="00C32C46">
        <w:t>1,9</w:t>
      </w:r>
      <w:r w:rsidRPr="00933BA0">
        <w:t>625</w:t>
      </w:r>
      <w:r w:rsidRPr="00933BA0">
        <w:rPr>
          <w:rtl/>
        </w:rPr>
        <w:t>-</w:t>
      </w:r>
      <w:r w:rsidRPr="00933BA0">
        <w:t>16</w:t>
      </w:r>
      <w:r w:rsidR="00C32C46" w:rsidRPr="00C32C46">
        <w:t>1,9</w:t>
      </w:r>
      <w:r w:rsidRPr="00933BA0">
        <w:t>875</w:t>
      </w:r>
      <w:r w:rsidRPr="00933BA0">
        <w:rPr>
          <w:rtl/>
        </w:rPr>
        <w:t xml:space="preserve"> </w:t>
      </w:r>
      <w:r w:rsidRPr="00933BA0">
        <w:t>MHz</w:t>
      </w:r>
      <w:r w:rsidRPr="00933BA0">
        <w:rPr>
          <w:rtl/>
        </w:rPr>
        <w:t xml:space="preserve"> </w:t>
      </w:r>
      <w:r w:rsidRPr="00933BA0">
        <w:rPr>
          <w:rtl/>
          <w:lang w:val="en-CA"/>
        </w:rPr>
        <w:t>و</w:t>
      </w:r>
      <w:r w:rsidRPr="00933BA0">
        <w:t>16</w:t>
      </w:r>
      <w:r w:rsidR="00C32C46" w:rsidRPr="00C32C46">
        <w:t>2,0</w:t>
      </w:r>
      <w:r w:rsidRPr="00933BA0">
        <w:t>125</w:t>
      </w:r>
      <w:r w:rsidRPr="00933BA0">
        <w:rPr>
          <w:rtl/>
        </w:rPr>
        <w:t>-</w:t>
      </w:r>
      <w:r w:rsidRPr="00933BA0">
        <w:t>16</w:t>
      </w:r>
      <w:r w:rsidR="00C32C46" w:rsidRPr="00C32C46">
        <w:t>2,0</w:t>
      </w:r>
      <w:r w:rsidRPr="00933BA0">
        <w:t>375</w:t>
      </w:r>
      <w:r w:rsidRPr="00933BA0">
        <w:rPr>
          <w:rtl/>
        </w:rPr>
        <w:t xml:space="preserve"> </w:t>
      </w:r>
      <w:r w:rsidRPr="00933BA0">
        <w:t>MHz</w:t>
      </w:r>
      <w:r w:rsidRPr="00933BA0">
        <w:rPr>
          <w:rtl/>
        </w:rPr>
        <w:t xml:space="preserve"> تبعاً</w:t>
      </w:r>
      <w:r w:rsidR="0015057A">
        <w:rPr>
          <w:rFonts w:hint="cs"/>
          <w:rtl/>
        </w:rPr>
        <w:t> </w:t>
      </w:r>
      <w:r w:rsidRPr="00933BA0">
        <w:rPr>
          <w:rtl/>
        </w:rPr>
        <w:t>لتغيير حالة توزيع الخدمات الثابتة والمتنقلة في هذين النطاقين؛</w:t>
      </w:r>
    </w:p>
    <w:p w:rsidR="000A4C44" w:rsidRPr="00933BA0" w:rsidRDefault="000A4C44" w:rsidP="003C511B">
      <w:pPr>
        <w:pStyle w:val="enumlev2"/>
        <w:rPr>
          <w:rtl/>
        </w:rPr>
      </w:pPr>
      <w:r w:rsidRPr="00933BA0">
        <w:rPr>
          <w:spacing w:val="2"/>
        </w:rPr>
        <w:t>–</w:t>
      </w:r>
      <w:r w:rsidRPr="00933BA0">
        <w:rPr>
          <w:rtl/>
        </w:rPr>
        <w:tab/>
      </w:r>
      <w:r w:rsidRPr="00933BA0">
        <w:rPr>
          <w:rFonts w:hint="cs"/>
          <w:rtl/>
        </w:rPr>
        <w:t>مراجعة</w:t>
      </w:r>
      <w:r w:rsidRPr="00933BA0">
        <w:rPr>
          <w:rtl/>
        </w:rPr>
        <w:t xml:space="preserve"> نتائج التخصيصات لمحطات الخدمة المتنقلة الأرضية في النطاق </w:t>
      </w:r>
      <w:r w:rsidRPr="00933BA0">
        <w:t>790</w:t>
      </w:r>
      <w:r w:rsidRPr="00933BA0">
        <w:rPr>
          <w:rtl/>
        </w:rPr>
        <w:t>-</w:t>
      </w:r>
      <w:r w:rsidRPr="00933BA0">
        <w:t>862</w:t>
      </w:r>
      <w:r w:rsidRPr="00933BA0">
        <w:rPr>
          <w:rtl/>
        </w:rPr>
        <w:t xml:space="preserve"> </w:t>
      </w:r>
      <w:r w:rsidRPr="00933BA0">
        <w:t>MHz</w:t>
      </w:r>
      <w:r w:rsidRPr="00933BA0">
        <w:rPr>
          <w:rtl/>
        </w:rPr>
        <w:t xml:space="preserve"> نتيجة حذف الرقمين</w:t>
      </w:r>
      <w:r w:rsidR="0063206B">
        <w:rPr>
          <w:rFonts w:hint="cs"/>
          <w:rtl/>
        </w:rPr>
        <w:t> </w:t>
      </w:r>
      <w:r w:rsidRPr="00933BA0">
        <w:rPr>
          <w:b/>
          <w:bCs/>
        </w:rPr>
        <w:t>316.5</w:t>
      </w:r>
      <w:r w:rsidRPr="00933BA0">
        <w:rPr>
          <w:rtl/>
        </w:rPr>
        <w:t xml:space="preserve"> و</w:t>
      </w:r>
      <w:r w:rsidRPr="00933BA0">
        <w:rPr>
          <w:b/>
          <w:bCs/>
        </w:rPr>
        <w:t>316A.5</w:t>
      </w:r>
      <w:r w:rsidRPr="00933BA0">
        <w:rPr>
          <w:rtl/>
        </w:rPr>
        <w:t xml:space="preserve"> ودخول الرقم </w:t>
      </w:r>
      <w:r w:rsidRPr="00933BA0">
        <w:rPr>
          <w:b/>
          <w:bCs/>
        </w:rPr>
        <w:t>316B.5</w:t>
      </w:r>
      <w:r w:rsidRPr="00933BA0">
        <w:rPr>
          <w:rtl/>
        </w:rPr>
        <w:t xml:space="preserve"> حيز النفاذ اعتباراً من </w:t>
      </w:r>
      <w:r w:rsidRPr="00933BA0">
        <w:t>17</w:t>
      </w:r>
      <w:r w:rsidRPr="00933BA0">
        <w:rPr>
          <w:rtl/>
        </w:rPr>
        <w:t xml:space="preserve"> يونيو </w:t>
      </w:r>
      <w:r w:rsidRPr="00933BA0">
        <w:t>2015</w:t>
      </w:r>
      <w:r w:rsidRPr="00933BA0">
        <w:rPr>
          <w:rtl/>
        </w:rPr>
        <w:t xml:space="preserve">. </w:t>
      </w:r>
    </w:p>
    <w:p w:rsidR="000A4C44" w:rsidRPr="00933BA0" w:rsidRDefault="000A4C44" w:rsidP="001E51B8">
      <w:pPr>
        <w:pStyle w:val="Heading3"/>
        <w:rPr>
          <w:rtl/>
          <w:lang w:bidi="ar-SY"/>
        </w:rPr>
      </w:pPr>
      <w:bookmarkStart w:id="44" w:name="_Toc428969618"/>
      <w:r w:rsidRPr="00933BA0">
        <w:lastRenderedPageBreak/>
        <w:t>2.4.3</w:t>
      </w:r>
      <w:r w:rsidRPr="00933BA0">
        <w:rPr>
          <w:rtl/>
        </w:rPr>
        <w:tab/>
        <w:t xml:space="preserve">معالجة الطلبات المقدّمة بشأن الجداول الزمنية للإذاعة بالموجات الديكامترية </w:t>
      </w:r>
      <w:r w:rsidRPr="00933BA0">
        <w:t>(HF)</w:t>
      </w:r>
      <w:bookmarkEnd w:id="44"/>
    </w:p>
    <w:p w:rsidR="000A4C44" w:rsidRPr="00933BA0" w:rsidRDefault="000A4C44" w:rsidP="001E51B8">
      <w:pPr>
        <w:pStyle w:val="Heading4"/>
        <w:rPr>
          <w:rtl/>
        </w:rPr>
      </w:pPr>
      <w:r w:rsidRPr="00933BA0">
        <w:t>1.2.4.3</w:t>
      </w:r>
      <w:r w:rsidRPr="00933BA0">
        <w:rPr>
          <w:rtl/>
        </w:rPr>
        <w:tab/>
        <w:t xml:space="preserve">تطبيق إجراءات المادة </w:t>
      </w:r>
      <w:r w:rsidRPr="00933BA0">
        <w:t>12</w:t>
      </w:r>
      <w:r w:rsidRPr="00933BA0">
        <w:rPr>
          <w:rtl/>
        </w:rPr>
        <w:t xml:space="preserve"> من لوائح الراديو</w:t>
      </w:r>
    </w:p>
    <w:p w:rsidR="000A4C44" w:rsidRPr="00933BA0" w:rsidRDefault="000A4C44" w:rsidP="0063206B">
      <w:pPr>
        <w:rPr>
          <w:rtl/>
          <w:lang w:val="en-CA"/>
        </w:rPr>
      </w:pPr>
      <w:r w:rsidRPr="00933BA0">
        <w:rPr>
          <w:rtl/>
          <w:lang w:bidi="ar-EG"/>
        </w:rPr>
        <w:t>يشتمل هذا النشاط على المعالجة التقنية للطلبات المقدّمة والمتصلة بالجداول الزمنية للإذاعة بالموجات الديكامترية بموجب الإجراء الوارد في المادة</w:t>
      </w:r>
      <w:r w:rsidR="0063206B">
        <w:rPr>
          <w:rFonts w:hint="cs"/>
          <w:rtl/>
          <w:lang w:bidi="ar-EG"/>
        </w:rPr>
        <w:t> </w:t>
      </w:r>
      <w:r w:rsidRPr="00933BA0">
        <w:rPr>
          <w:lang w:bidi="ar-EG"/>
        </w:rPr>
        <w:t>12</w:t>
      </w:r>
      <w:r w:rsidRPr="00933BA0">
        <w:rPr>
          <w:rtl/>
          <w:lang w:bidi="ar-SY"/>
        </w:rPr>
        <w:t xml:space="preserve"> من لوائح الراديو، بما في ذلك تعرّف حالات عدم التوافق الحاد</w:t>
      </w:r>
      <w:r w:rsidRPr="00933BA0">
        <w:rPr>
          <w:rFonts w:hint="cs"/>
          <w:rtl/>
          <w:lang w:bidi="ar-SY"/>
        </w:rPr>
        <w:t>ة</w:t>
      </w:r>
      <w:r w:rsidRPr="00933BA0">
        <w:rPr>
          <w:rtl/>
          <w:lang w:bidi="ar-SY"/>
        </w:rPr>
        <w:t xml:space="preserve"> وانتقاء النطاقات والترددات الملائمة عندما</w:t>
      </w:r>
      <w:r w:rsidR="008057BB">
        <w:rPr>
          <w:rFonts w:hint="cs"/>
          <w:rtl/>
          <w:lang w:bidi="ar-SY"/>
        </w:rPr>
        <w:t> </w:t>
      </w:r>
      <w:r w:rsidRPr="00933BA0">
        <w:rPr>
          <w:rtl/>
          <w:lang w:bidi="ar-SY"/>
        </w:rPr>
        <w:t>تطلب الإدارات ذلك، وإعداد جداول زمنية مؤقتة ونهائية. و</w:t>
      </w:r>
      <w:r w:rsidRPr="00933BA0">
        <w:rPr>
          <w:rFonts w:hint="cs"/>
          <w:rtl/>
          <w:lang w:bidi="ar-SY"/>
        </w:rPr>
        <w:t xml:space="preserve">قد </w:t>
      </w:r>
      <w:r w:rsidRPr="00933BA0">
        <w:rPr>
          <w:rtl/>
          <w:lang w:bidi="ar-SY"/>
        </w:rPr>
        <w:t xml:space="preserve">صدر في الفترة المشمولة بالتقرير </w:t>
      </w:r>
      <w:r w:rsidRPr="00933BA0">
        <w:rPr>
          <w:lang w:bidi="ar-SY"/>
        </w:rPr>
        <w:t>11</w:t>
      </w:r>
      <w:r w:rsidRPr="00933BA0">
        <w:rPr>
          <w:rtl/>
          <w:lang w:bidi="ar-SY"/>
        </w:rPr>
        <w:t xml:space="preserve"> قرصاً </w:t>
      </w:r>
      <w:r w:rsidRPr="00933BA0">
        <w:rPr>
          <w:lang w:bidi="ar-SY"/>
        </w:rPr>
        <w:t>CD</w:t>
      </w:r>
      <w:r w:rsidRPr="00933BA0">
        <w:rPr>
          <w:lang w:bidi="ar-SY"/>
        </w:rPr>
        <w:noBreakHyphen/>
        <w:t>ROM</w:t>
      </w:r>
      <w:r w:rsidRPr="00933BA0">
        <w:rPr>
          <w:rtl/>
          <w:lang w:bidi="ar-SY"/>
        </w:rPr>
        <w:t xml:space="preserve"> في الأعوام</w:t>
      </w:r>
      <w:r w:rsidR="0063206B">
        <w:rPr>
          <w:rFonts w:hint="cs"/>
          <w:rtl/>
          <w:lang w:bidi="ar-SY"/>
        </w:rPr>
        <w:t> </w:t>
      </w:r>
      <w:r w:rsidRPr="00933BA0">
        <w:rPr>
          <w:lang w:bidi="ar-SY"/>
        </w:rPr>
        <w:t>2012</w:t>
      </w:r>
      <w:r w:rsidRPr="00933BA0">
        <w:rPr>
          <w:rtl/>
          <w:lang w:bidi="ar-SY"/>
        </w:rPr>
        <w:t xml:space="preserve"> و</w:t>
      </w:r>
      <w:r w:rsidRPr="00933BA0">
        <w:rPr>
          <w:lang w:bidi="ar-SY"/>
        </w:rPr>
        <w:t>2013</w:t>
      </w:r>
      <w:r w:rsidRPr="00933BA0">
        <w:rPr>
          <w:rtl/>
          <w:lang w:bidi="ar-SY"/>
        </w:rPr>
        <w:t xml:space="preserve"> و</w:t>
      </w:r>
      <w:r w:rsidRPr="00933BA0">
        <w:rPr>
          <w:lang w:bidi="ar-SY"/>
        </w:rPr>
        <w:t>2014</w:t>
      </w:r>
      <w:r w:rsidRPr="00933BA0">
        <w:rPr>
          <w:rtl/>
          <w:lang w:bidi="ar-SY"/>
        </w:rPr>
        <w:t xml:space="preserve"> وخمسة في عام </w:t>
      </w:r>
      <w:r w:rsidRPr="00933BA0">
        <w:rPr>
          <w:lang w:bidi="ar-SY"/>
        </w:rPr>
        <w:t>2015</w:t>
      </w:r>
      <w:r w:rsidRPr="00933BA0">
        <w:rPr>
          <w:rtl/>
          <w:lang w:bidi="ar-SY"/>
        </w:rPr>
        <w:t xml:space="preserve"> حتى وقت نشر هذا التقرير. وسوف يصدر ستة أخرى بحلول نهاية هذا العام، وسوف تتضمن جملة أمور من بينها الجداول الزمنية للإذاعة بالموجات الديكامترية </w:t>
      </w:r>
      <w:r w:rsidRPr="00933BA0">
        <w:rPr>
          <w:lang w:bidi="ar-SY"/>
        </w:rPr>
        <w:t>(HF</w:t>
      </w:r>
      <w:r w:rsidRPr="00933BA0">
        <w:rPr>
          <w:lang w:val="en-CA" w:bidi="ar-SY"/>
        </w:rPr>
        <w:t>BC)</w:t>
      </w:r>
      <w:r w:rsidR="00F97D09">
        <w:rPr>
          <w:rFonts w:hint="cs"/>
          <w:rtl/>
          <w:lang w:bidi="ar-SY"/>
        </w:rPr>
        <w:t xml:space="preserve"> </w:t>
      </w:r>
      <w:r w:rsidRPr="00933BA0">
        <w:rPr>
          <w:rtl/>
          <w:lang w:bidi="ar-SY"/>
        </w:rPr>
        <w:t>ونتائج تحليل التوافق وأحدث نسخة من برمجية </w:t>
      </w:r>
      <w:r w:rsidRPr="00933BA0">
        <w:rPr>
          <w:lang w:val="en-CA" w:bidi="ar-SY"/>
        </w:rPr>
        <w:t>HBFC</w:t>
      </w:r>
      <w:r w:rsidRPr="00933BA0">
        <w:rPr>
          <w:rtl/>
          <w:lang w:val="en-CA"/>
        </w:rPr>
        <w:t xml:space="preserve">. كما يشمل هذا النشاط تبادل المراسلات مع الإدارات </w:t>
      </w:r>
      <w:r w:rsidRPr="00933BA0">
        <w:rPr>
          <w:rFonts w:hint="cs"/>
          <w:rtl/>
          <w:lang w:val="en-CA"/>
        </w:rPr>
        <w:t>وأفرقة</w:t>
      </w:r>
      <w:r w:rsidRPr="00933BA0">
        <w:rPr>
          <w:rtl/>
          <w:lang w:val="en-CA"/>
        </w:rPr>
        <w:t xml:space="preserve"> التنسيق الإقليمية فيما يتعلق بالتحسينات الممكنة على البرمجية وتحديث البيانات المرجعية وتحسين عرض نتائج الحسابات وتحديث صفحات الويب بأحدث النسخ من البرمجية والبيانات المرجعية. ويشتمل أيضاً على المشاركة في اجتماعات التنسيق </w:t>
      </w:r>
      <w:r w:rsidRPr="00933BA0">
        <w:rPr>
          <w:rFonts w:hint="cs"/>
          <w:rtl/>
          <w:lang w:val="en-CA"/>
        </w:rPr>
        <w:t>لأفرقة</w:t>
      </w:r>
      <w:r w:rsidRPr="00933BA0">
        <w:rPr>
          <w:rtl/>
          <w:lang w:val="en-CA"/>
        </w:rPr>
        <w:t xml:space="preserve"> التنسيق الإقليمية.</w:t>
      </w:r>
    </w:p>
    <w:p w:rsidR="000A4C44" w:rsidRPr="00933BA0" w:rsidRDefault="000A4C44" w:rsidP="0019640F">
      <w:pPr>
        <w:rPr>
          <w:rtl/>
        </w:rPr>
      </w:pPr>
      <w:r w:rsidRPr="00933BA0">
        <w:rPr>
          <w:rtl/>
          <w:lang w:bidi="ar-SY"/>
        </w:rPr>
        <w:t xml:space="preserve">ويلخّص الجدول </w:t>
      </w:r>
      <w:r w:rsidRPr="00933BA0">
        <w:rPr>
          <w:lang w:bidi="ar-SY"/>
        </w:rPr>
        <w:t>1</w:t>
      </w:r>
      <w:r w:rsidRPr="00933BA0">
        <w:rPr>
          <w:lang w:bidi="ar-SY"/>
        </w:rPr>
        <w:noBreakHyphen/>
        <w:t>2.4.3</w:t>
      </w:r>
      <w:r w:rsidRPr="00933BA0">
        <w:rPr>
          <w:rtl/>
          <w:lang w:bidi="ar-SY"/>
        </w:rPr>
        <w:t xml:space="preserve"> أنشطة المكتب فيما يتعلق بإعداد الجداول الزمنية للإذاعة بالموجات الديكامترية </w:t>
      </w:r>
      <w:r w:rsidR="00F97D09">
        <w:rPr>
          <w:lang w:bidi="ar-SY"/>
        </w:rPr>
        <w:t>(</w:t>
      </w:r>
      <w:r w:rsidR="00F97D09" w:rsidRPr="00933BA0">
        <w:t>HFBC</w:t>
      </w:r>
      <w:r w:rsidR="00F97D09">
        <w:rPr>
          <w:lang w:bidi="ar-SY"/>
        </w:rPr>
        <w:t>)</w:t>
      </w:r>
      <w:r w:rsidRPr="00933BA0">
        <w:rPr>
          <w:rtl/>
          <w:lang w:bidi="ar-SY"/>
        </w:rPr>
        <w:t>.</w:t>
      </w:r>
    </w:p>
    <w:p w:rsidR="000A4C44" w:rsidRPr="00933BA0" w:rsidRDefault="000A4C44" w:rsidP="0019640F">
      <w:pPr>
        <w:pStyle w:val="TableNo0"/>
        <w:rPr>
          <w:rtl/>
          <w:lang w:bidi="ar-SY"/>
        </w:rPr>
      </w:pPr>
      <w:r w:rsidRPr="00933BA0">
        <w:rPr>
          <w:rtl/>
          <w:lang w:bidi="ar-SY"/>
        </w:rPr>
        <w:t xml:space="preserve">الجدول </w:t>
      </w:r>
      <w:r w:rsidRPr="00933BA0">
        <w:rPr>
          <w:lang w:bidi="ar-SY"/>
        </w:rPr>
        <w:t>1-2.4.3</w:t>
      </w:r>
    </w:p>
    <w:p w:rsidR="000A4C44" w:rsidRPr="00933BA0" w:rsidRDefault="000A4C44" w:rsidP="0019640F">
      <w:pPr>
        <w:pStyle w:val="Tabletitle0"/>
        <w:rPr>
          <w:rFonts w:ascii="Times New Roman" w:hAnsi="Times New Roman"/>
          <w:rtl/>
          <w:lang w:bidi="ar-SY"/>
        </w:rPr>
      </w:pPr>
      <w:r w:rsidRPr="00933BA0">
        <w:rPr>
          <w:rFonts w:ascii="Times New Roman" w:hAnsi="Times New Roman"/>
          <w:rtl/>
          <w:lang w:bidi="ar-SY"/>
        </w:rPr>
        <w:t xml:space="preserve">الأنشطة المتصلة بإعداد الجداول الزمنية للإذاعة بالموجات الديكامترية </w:t>
      </w:r>
      <w:r w:rsidRPr="00933BA0">
        <w:rPr>
          <w:rFonts w:ascii="Times New Roman" w:hAnsi="Times New Roman"/>
          <w:lang w:bidi="ar-SY"/>
        </w:rPr>
        <w:t>(HF)</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498"/>
        <w:gridCol w:w="1686"/>
        <w:gridCol w:w="1630"/>
        <w:gridCol w:w="1332"/>
        <w:gridCol w:w="1478"/>
      </w:tblGrid>
      <w:tr w:rsidR="000A4C44" w:rsidRPr="00121798" w:rsidTr="00457C61">
        <w:tc>
          <w:tcPr>
            <w:tcW w:w="1817" w:type="pct"/>
            <w:tcBorders>
              <w:top w:val="nil"/>
              <w:left w:val="nil"/>
              <w:bottom w:val="single" w:sz="4" w:space="0" w:color="auto"/>
              <w:right w:val="single" w:sz="4" w:space="0" w:color="auto"/>
            </w:tcBorders>
          </w:tcPr>
          <w:p w:rsidR="000A4C44" w:rsidRPr="00121798" w:rsidRDefault="000A4C44" w:rsidP="0019640F">
            <w:pPr>
              <w:pStyle w:val="Tablehead0"/>
              <w:rPr>
                <w:rFonts w:ascii="Times New Roman" w:hAnsi="Times New Roman"/>
              </w:rPr>
            </w:pPr>
          </w:p>
        </w:tc>
        <w:tc>
          <w:tcPr>
            <w:tcW w:w="876" w:type="pct"/>
            <w:tcBorders>
              <w:top w:val="single" w:sz="4" w:space="0" w:color="auto"/>
              <w:left w:val="single" w:sz="4" w:space="0" w:color="auto"/>
            </w:tcBorders>
          </w:tcPr>
          <w:p w:rsidR="000A4C44" w:rsidRPr="00121798" w:rsidRDefault="000A4C44" w:rsidP="0019640F">
            <w:pPr>
              <w:pStyle w:val="Tablehead0"/>
              <w:rPr>
                <w:rFonts w:ascii="Times New Roman" w:hAnsi="Times New Roman"/>
              </w:rPr>
            </w:pPr>
            <w:r w:rsidRPr="00121798">
              <w:rPr>
                <w:rFonts w:ascii="Times New Roman" w:hAnsi="Times New Roman"/>
              </w:rPr>
              <w:t>2012</w:t>
            </w:r>
          </w:p>
        </w:tc>
        <w:tc>
          <w:tcPr>
            <w:tcW w:w="847" w:type="pct"/>
            <w:tcBorders>
              <w:top w:val="single" w:sz="4" w:space="0" w:color="auto"/>
            </w:tcBorders>
          </w:tcPr>
          <w:p w:rsidR="000A4C44" w:rsidRPr="00121798" w:rsidRDefault="000A4C44" w:rsidP="0019640F">
            <w:pPr>
              <w:pStyle w:val="Tablehead0"/>
              <w:rPr>
                <w:rFonts w:ascii="Times New Roman" w:hAnsi="Times New Roman"/>
              </w:rPr>
            </w:pPr>
            <w:r w:rsidRPr="00121798">
              <w:rPr>
                <w:rFonts w:ascii="Times New Roman" w:hAnsi="Times New Roman"/>
              </w:rPr>
              <w:t>2013</w:t>
            </w:r>
          </w:p>
        </w:tc>
        <w:tc>
          <w:tcPr>
            <w:tcW w:w="692" w:type="pct"/>
            <w:tcBorders>
              <w:top w:val="single" w:sz="4" w:space="0" w:color="auto"/>
              <w:right w:val="single" w:sz="4" w:space="0" w:color="auto"/>
            </w:tcBorders>
          </w:tcPr>
          <w:p w:rsidR="000A4C44" w:rsidRPr="00121798" w:rsidRDefault="000A4C44" w:rsidP="0019640F">
            <w:pPr>
              <w:pStyle w:val="Tablehead0"/>
              <w:rPr>
                <w:rFonts w:ascii="Times New Roman" w:hAnsi="Times New Roman"/>
                <w:rtl/>
                <w:lang w:bidi="ar-SY"/>
              </w:rPr>
            </w:pPr>
            <w:r w:rsidRPr="00121798">
              <w:rPr>
                <w:rFonts w:ascii="Times New Roman" w:hAnsi="Times New Roman"/>
              </w:rPr>
              <w:t>2014</w:t>
            </w:r>
          </w:p>
        </w:tc>
        <w:tc>
          <w:tcPr>
            <w:tcW w:w="768" w:type="pct"/>
            <w:tcBorders>
              <w:top w:val="single" w:sz="4" w:space="0" w:color="auto"/>
              <w:bottom w:val="single" w:sz="6" w:space="0" w:color="auto"/>
              <w:right w:val="single" w:sz="12" w:space="0" w:color="auto"/>
            </w:tcBorders>
          </w:tcPr>
          <w:p w:rsidR="000A4C44" w:rsidRPr="00121798" w:rsidRDefault="000A4C44" w:rsidP="0015057A">
            <w:pPr>
              <w:pStyle w:val="Tablehead0"/>
              <w:rPr>
                <w:rFonts w:ascii="Times New Roman" w:hAnsi="Times New Roman"/>
              </w:rPr>
            </w:pPr>
            <w:r w:rsidRPr="00121798">
              <w:rPr>
                <w:rFonts w:ascii="Times New Roman" w:hAnsi="Times New Roman"/>
                <w:vertAlign w:val="superscript"/>
              </w:rPr>
              <w:t>2</w:t>
            </w:r>
            <w:r w:rsidRPr="00121798">
              <w:rPr>
                <w:rFonts w:ascii="Times New Roman" w:hAnsi="Times New Roman"/>
              </w:rPr>
              <w:t>2015</w:t>
            </w:r>
          </w:p>
        </w:tc>
      </w:tr>
      <w:tr w:rsidR="000A4C44" w:rsidRPr="00121798" w:rsidTr="00457C61">
        <w:tc>
          <w:tcPr>
            <w:tcW w:w="1817" w:type="pct"/>
            <w:tcBorders>
              <w:top w:val="single" w:sz="4" w:space="0" w:color="auto"/>
              <w:left w:val="single" w:sz="4" w:space="0" w:color="auto"/>
              <w:bottom w:val="single" w:sz="4" w:space="0" w:color="auto"/>
              <w:right w:val="single" w:sz="4" w:space="0" w:color="auto"/>
            </w:tcBorders>
          </w:tcPr>
          <w:p w:rsidR="000A4C44" w:rsidRPr="00121798" w:rsidRDefault="000A4C44" w:rsidP="0019640F">
            <w:pPr>
              <w:pStyle w:val="Tabletext"/>
            </w:pPr>
            <w:r w:rsidRPr="00121798">
              <w:rPr>
                <w:rtl/>
              </w:rPr>
              <w:t>عدد الحالات المعالجة</w:t>
            </w:r>
          </w:p>
        </w:tc>
        <w:tc>
          <w:tcPr>
            <w:tcW w:w="876" w:type="pct"/>
            <w:tcBorders>
              <w:left w:val="single" w:sz="4" w:space="0" w:color="auto"/>
              <w:bottom w:val="single" w:sz="4" w:space="0" w:color="auto"/>
            </w:tcBorders>
          </w:tcPr>
          <w:p w:rsidR="000A4C44" w:rsidRPr="00121798" w:rsidRDefault="000A4C44" w:rsidP="0019640F">
            <w:pPr>
              <w:pStyle w:val="Tabletext"/>
              <w:rPr>
                <w:highlight w:val="yellow"/>
              </w:rPr>
            </w:pPr>
            <w:r w:rsidRPr="00121798">
              <w:rPr>
                <w:lang w:val="en-US"/>
              </w:rPr>
              <w:t>45</w:t>
            </w:r>
            <w:r w:rsidRPr="00121798">
              <w:t xml:space="preserve"> </w:t>
            </w:r>
            <w:r w:rsidRPr="00121798">
              <w:rPr>
                <w:lang w:val="en-US"/>
              </w:rPr>
              <w:t>004</w:t>
            </w:r>
          </w:p>
        </w:tc>
        <w:tc>
          <w:tcPr>
            <w:tcW w:w="847" w:type="pct"/>
            <w:tcBorders>
              <w:bottom w:val="single" w:sz="4" w:space="0" w:color="auto"/>
            </w:tcBorders>
          </w:tcPr>
          <w:p w:rsidR="000A4C44" w:rsidRPr="00121798" w:rsidRDefault="000A4C44" w:rsidP="0019640F">
            <w:pPr>
              <w:pStyle w:val="Tabletext"/>
              <w:rPr>
                <w:highlight w:val="yellow"/>
              </w:rPr>
            </w:pPr>
            <w:r w:rsidRPr="00121798">
              <w:rPr>
                <w:lang w:val="en-US"/>
              </w:rPr>
              <w:t>40</w:t>
            </w:r>
            <w:r w:rsidRPr="00121798">
              <w:t xml:space="preserve"> </w:t>
            </w:r>
            <w:r w:rsidRPr="00121798">
              <w:rPr>
                <w:lang w:val="en-US"/>
              </w:rPr>
              <w:t>165</w:t>
            </w:r>
          </w:p>
        </w:tc>
        <w:tc>
          <w:tcPr>
            <w:tcW w:w="692" w:type="pct"/>
            <w:tcBorders>
              <w:bottom w:val="single" w:sz="4" w:space="0" w:color="auto"/>
              <w:right w:val="single" w:sz="4" w:space="0" w:color="auto"/>
            </w:tcBorders>
          </w:tcPr>
          <w:p w:rsidR="000A4C44" w:rsidRPr="00121798" w:rsidRDefault="000A4C44" w:rsidP="0019640F">
            <w:pPr>
              <w:pStyle w:val="Tabletext"/>
              <w:rPr>
                <w:highlight w:val="yellow"/>
              </w:rPr>
            </w:pPr>
            <w:r w:rsidRPr="00121798">
              <w:rPr>
                <w:lang w:val="en-US"/>
              </w:rPr>
              <w:t>36</w:t>
            </w:r>
            <w:r w:rsidRPr="00121798">
              <w:t xml:space="preserve"> </w:t>
            </w:r>
            <w:r w:rsidRPr="00121798">
              <w:rPr>
                <w:lang w:val="en-US"/>
              </w:rPr>
              <w:t>346</w:t>
            </w:r>
          </w:p>
        </w:tc>
        <w:tc>
          <w:tcPr>
            <w:tcW w:w="768" w:type="pct"/>
            <w:tcBorders>
              <w:top w:val="single" w:sz="6" w:space="0" w:color="auto"/>
              <w:bottom w:val="single" w:sz="4" w:space="0" w:color="auto"/>
              <w:right w:val="single" w:sz="12" w:space="0" w:color="auto"/>
            </w:tcBorders>
          </w:tcPr>
          <w:p w:rsidR="000A4C44" w:rsidRPr="00121798" w:rsidRDefault="000A4C44" w:rsidP="0019640F">
            <w:pPr>
              <w:pStyle w:val="Tabletext"/>
              <w:rPr>
                <w:highlight w:val="yellow"/>
              </w:rPr>
            </w:pPr>
            <w:r w:rsidRPr="00121798">
              <w:rPr>
                <w:lang w:val="en-US"/>
              </w:rPr>
              <w:t>17005</w:t>
            </w:r>
          </w:p>
        </w:tc>
      </w:tr>
    </w:tbl>
    <w:p w:rsidR="000A4C44" w:rsidRPr="003408F5" w:rsidRDefault="000A4C44" w:rsidP="00B71D2A">
      <w:pPr>
        <w:pStyle w:val="Heading2"/>
        <w:ind w:left="794" w:hanging="794"/>
        <w:rPr>
          <w:rtl/>
          <w:lang w:val="en-GB" w:bidi="ar-SY"/>
        </w:rPr>
      </w:pPr>
      <w:bookmarkStart w:id="45" w:name="_Toc428969619"/>
      <w:r w:rsidRPr="003408F5">
        <w:t>5</w:t>
      </w:r>
      <w:r w:rsidRPr="003408F5">
        <w:rPr>
          <w:lang w:val="en-GB"/>
        </w:rPr>
        <w:t>.</w:t>
      </w:r>
      <w:r w:rsidRPr="003408F5">
        <w:t>3</w:t>
      </w:r>
      <w:r w:rsidRPr="003408F5">
        <w:rPr>
          <w:rtl/>
          <w:lang w:val="en-GB" w:bidi="ar-SY"/>
        </w:rPr>
        <w:tab/>
        <w:t>الأنشطة المتصلة بنهاية فترة الانتقال من البث التماثلي إلى البث الر</w:t>
      </w:r>
      <w:r w:rsidR="00432D3E">
        <w:rPr>
          <w:rtl/>
          <w:lang w:val="en-GB" w:bidi="ar-SY"/>
        </w:rPr>
        <w:t>قمي المنصوص عليها في الاتفاق ال</w:t>
      </w:r>
      <w:r w:rsidR="00432D3E">
        <w:rPr>
          <w:rFonts w:hint="cs"/>
          <w:rtl/>
          <w:lang w:val="en-GB" w:bidi="ar-SY"/>
        </w:rPr>
        <w:t>إ</w:t>
      </w:r>
      <w:r w:rsidRPr="003408F5">
        <w:rPr>
          <w:rtl/>
          <w:lang w:val="en-GB" w:bidi="ar-SY"/>
        </w:rPr>
        <w:t>قليمي</w:t>
      </w:r>
      <w:r w:rsidR="00B71D2A">
        <w:rPr>
          <w:rFonts w:hint="cs"/>
          <w:rtl/>
          <w:lang w:val="en-GB" w:bidi="ar-SY"/>
        </w:rPr>
        <w:t> </w:t>
      </w:r>
      <w:r w:rsidRPr="003408F5">
        <w:rPr>
          <w:lang w:val="en-GB" w:bidi="ar-SY"/>
        </w:rPr>
        <w:t>GE</w:t>
      </w:r>
      <w:r w:rsidRPr="003408F5">
        <w:rPr>
          <w:lang w:bidi="ar-SY"/>
        </w:rPr>
        <w:t>06</w:t>
      </w:r>
      <w:bookmarkEnd w:id="45"/>
    </w:p>
    <w:p w:rsidR="000A4C44" w:rsidRPr="00933BA0" w:rsidRDefault="000A4C44" w:rsidP="0063206B">
      <w:pPr>
        <w:rPr>
          <w:rtl/>
          <w:lang w:val="en-GB" w:bidi="ar-SY"/>
        </w:rPr>
      </w:pPr>
      <w:r w:rsidRPr="00933BA0">
        <w:rPr>
          <w:rtl/>
          <w:lang w:val="en-GB" w:bidi="ar-SY"/>
        </w:rPr>
        <w:t>وفقا</w:t>
      </w:r>
      <w:r w:rsidRPr="00933BA0">
        <w:rPr>
          <w:rFonts w:hint="cs"/>
          <w:rtl/>
          <w:lang w:val="en-GB" w:bidi="ar-SY"/>
        </w:rPr>
        <w:t>ً</w:t>
      </w:r>
      <w:r w:rsidRPr="00933BA0">
        <w:rPr>
          <w:rtl/>
          <w:lang w:val="en-GB" w:bidi="ar-SY"/>
        </w:rPr>
        <w:t xml:space="preserve"> لحكم البند </w:t>
      </w:r>
      <w:r w:rsidRPr="00933BA0">
        <w:rPr>
          <w:lang w:bidi="ar-SY"/>
        </w:rPr>
        <w:t>6</w:t>
      </w:r>
      <w:r w:rsidRPr="00933BA0">
        <w:rPr>
          <w:lang w:val="en-GB" w:bidi="ar-SY"/>
        </w:rPr>
        <w:t>.</w:t>
      </w:r>
      <w:r w:rsidRPr="00933BA0">
        <w:rPr>
          <w:lang w:bidi="ar-SY"/>
        </w:rPr>
        <w:t>12</w:t>
      </w:r>
      <w:r w:rsidRPr="00933BA0">
        <w:rPr>
          <w:rtl/>
          <w:lang w:val="en-GB" w:bidi="ar-SY"/>
        </w:rPr>
        <w:t xml:space="preserve"> من المادة </w:t>
      </w:r>
      <w:r w:rsidRPr="00933BA0">
        <w:rPr>
          <w:lang w:bidi="ar-SY"/>
        </w:rPr>
        <w:t>12</w:t>
      </w:r>
      <w:r w:rsidRPr="00933BA0">
        <w:rPr>
          <w:rtl/>
          <w:lang w:val="en-GB" w:bidi="ar-SY"/>
        </w:rPr>
        <w:t xml:space="preserve"> من الاتفاق الإقليمي </w:t>
      </w:r>
      <w:r w:rsidRPr="00933BA0">
        <w:rPr>
          <w:lang w:val="en-GB" w:bidi="ar-SY"/>
        </w:rPr>
        <w:t>GE</w:t>
      </w:r>
      <w:r w:rsidRPr="00933BA0">
        <w:rPr>
          <w:lang w:bidi="ar-SY"/>
        </w:rPr>
        <w:t>06</w:t>
      </w:r>
      <w:r w:rsidRPr="00933BA0">
        <w:rPr>
          <w:rtl/>
          <w:lang w:val="en-GB" w:bidi="ar-SY"/>
        </w:rPr>
        <w:t>، انتهت فترة الانتقال من البث التماثلي إلى البث الرقمي في</w:t>
      </w:r>
      <w:r w:rsidR="005E6053">
        <w:rPr>
          <w:rFonts w:hint="cs"/>
          <w:rtl/>
          <w:lang w:val="en-GB" w:bidi="ar-SY"/>
        </w:rPr>
        <w:t> </w:t>
      </w:r>
      <w:r w:rsidRPr="00933BA0">
        <w:rPr>
          <w:lang w:bidi="ar-SY"/>
        </w:rPr>
        <w:t>17</w:t>
      </w:r>
      <w:r w:rsidR="005E6053">
        <w:rPr>
          <w:rFonts w:hint="cs"/>
          <w:rtl/>
          <w:lang w:val="en-GB" w:bidi="ar-SY"/>
        </w:rPr>
        <w:t> </w:t>
      </w:r>
      <w:r w:rsidRPr="00933BA0">
        <w:rPr>
          <w:rtl/>
          <w:lang w:val="en-GB" w:bidi="ar-SY"/>
        </w:rPr>
        <w:t xml:space="preserve">يونيو </w:t>
      </w:r>
      <w:r w:rsidRPr="00933BA0">
        <w:rPr>
          <w:lang w:bidi="ar-SY"/>
        </w:rPr>
        <w:t>2015</w:t>
      </w:r>
      <w:r w:rsidRPr="00933BA0">
        <w:rPr>
          <w:rtl/>
          <w:lang w:val="en-GB" w:bidi="ar-SY"/>
        </w:rPr>
        <w:t xml:space="preserve"> بالنسبة لجميع بلدان منطقة التخطيط </w:t>
      </w:r>
      <w:r w:rsidRPr="00933BA0">
        <w:rPr>
          <w:lang w:val="en-GB" w:bidi="ar-SY"/>
        </w:rPr>
        <w:t>GE</w:t>
      </w:r>
      <w:r w:rsidRPr="00933BA0">
        <w:rPr>
          <w:lang w:bidi="ar-SY"/>
        </w:rPr>
        <w:t>06</w:t>
      </w:r>
      <w:r w:rsidRPr="00933BA0">
        <w:rPr>
          <w:rtl/>
          <w:lang w:val="en-GB" w:bidi="ar-SY"/>
        </w:rPr>
        <w:t xml:space="preserve">، باستثناء </w:t>
      </w:r>
      <w:r w:rsidRPr="00933BA0">
        <w:rPr>
          <w:lang w:bidi="ar-SY"/>
        </w:rPr>
        <w:t>35</w:t>
      </w:r>
      <w:r w:rsidRPr="00933BA0">
        <w:rPr>
          <w:rtl/>
          <w:lang w:val="en-GB" w:bidi="ar-SY"/>
        </w:rPr>
        <w:t xml:space="preserve"> إدارة تنتهي الفترة الانتقالية للنطاق</w:t>
      </w:r>
      <w:r w:rsidR="0063206B">
        <w:rPr>
          <w:rFonts w:hint="cs"/>
          <w:rtl/>
          <w:lang w:val="en-GB" w:bidi="ar-SY"/>
        </w:rPr>
        <w:t> </w:t>
      </w:r>
      <w:r w:rsidRPr="00933BA0">
        <w:rPr>
          <w:lang w:val="en-GB" w:bidi="ar-SY"/>
        </w:rPr>
        <w:t>VHF</w:t>
      </w:r>
      <w:r w:rsidRPr="00933BA0">
        <w:rPr>
          <w:rtl/>
          <w:lang w:val="en-GB" w:bidi="ar-SY"/>
        </w:rPr>
        <w:t xml:space="preserve"> بالنسبة لها في</w:t>
      </w:r>
      <w:r w:rsidR="005E6053">
        <w:rPr>
          <w:rFonts w:hint="cs"/>
          <w:rtl/>
          <w:lang w:val="en-GB" w:bidi="ar-SY"/>
        </w:rPr>
        <w:t> </w:t>
      </w:r>
      <w:r w:rsidRPr="00933BA0">
        <w:rPr>
          <w:lang w:bidi="ar-SY"/>
        </w:rPr>
        <w:t>17</w:t>
      </w:r>
      <w:r w:rsidRPr="00933BA0">
        <w:rPr>
          <w:rtl/>
          <w:lang w:val="en-GB" w:bidi="ar-SY"/>
        </w:rPr>
        <w:t xml:space="preserve"> يونيو </w:t>
      </w:r>
      <w:r w:rsidRPr="00933BA0">
        <w:rPr>
          <w:lang w:bidi="ar-SY"/>
        </w:rPr>
        <w:t>2020</w:t>
      </w:r>
      <w:r w:rsidRPr="00933BA0">
        <w:rPr>
          <w:rtl/>
          <w:lang w:val="en-GB" w:bidi="ar-SY"/>
        </w:rPr>
        <w:t xml:space="preserve"> وفقاً للحاشيتين </w:t>
      </w:r>
      <w:r w:rsidRPr="00933BA0">
        <w:rPr>
          <w:lang w:bidi="ar-SY"/>
        </w:rPr>
        <w:t>7</w:t>
      </w:r>
      <w:r w:rsidRPr="00933BA0">
        <w:rPr>
          <w:rtl/>
          <w:lang w:val="en-GB" w:bidi="ar-SY"/>
        </w:rPr>
        <w:t xml:space="preserve"> و</w:t>
      </w:r>
      <w:r w:rsidRPr="00933BA0">
        <w:rPr>
          <w:lang w:bidi="ar-SY"/>
        </w:rPr>
        <w:t>8</w:t>
      </w:r>
      <w:r w:rsidRPr="00933BA0">
        <w:rPr>
          <w:rtl/>
          <w:lang w:val="en-GB" w:bidi="ar-SY"/>
        </w:rPr>
        <w:t xml:space="preserve"> من المادة </w:t>
      </w:r>
      <w:r w:rsidRPr="00933BA0">
        <w:rPr>
          <w:lang w:bidi="ar-SY"/>
        </w:rPr>
        <w:t>12</w:t>
      </w:r>
      <w:r w:rsidRPr="00933BA0">
        <w:rPr>
          <w:rtl/>
          <w:lang w:val="en-GB" w:bidi="ar-SY"/>
        </w:rPr>
        <w:t xml:space="preserve"> من الاتفاق </w:t>
      </w:r>
      <w:r w:rsidRPr="00933BA0">
        <w:rPr>
          <w:lang w:val="en-GB" w:bidi="ar-SY"/>
        </w:rPr>
        <w:t>GE</w:t>
      </w:r>
      <w:r w:rsidRPr="00933BA0">
        <w:rPr>
          <w:lang w:bidi="ar-SY"/>
        </w:rPr>
        <w:t>06</w:t>
      </w:r>
      <w:r w:rsidRPr="00933BA0">
        <w:rPr>
          <w:rtl/>
          <w:lang w:val="en-GB" w:bidi="ar-SY"/>
        </w:rPr>
        <w:t>.</w:t>
      </w:r>
    </w:p>
    <w:p w:rsidR="000A4C44" w:rsidRPr="00933BA0" w:rsidRDefault="000A4C44" w:rsidP="005A46F9">
      <w:pPr>
        <w:rPr>
          <w:rtl/>
          <w:lang w:val="en-GB" w:bidi="ar-SY"/>
        </w:rPr>
      </w:pPr>
      <w:r w:rsidRPr="00933BA0">
        <w:rPr>
          <w:rtl/>
          <w:lang w:val="en-GB" w:bidi="ar-SY"/>
        </w:rPr>
        <w:t xml:space="preserve">ومن أجل تنفيذ هذا التغيير التنظيمي المنصوص عليه في الاتفاق الإقليمي </w:t>
      </w:r>
      <w:r w:rsidRPr="00933BA0">
        <w:rPr>
          <w:lang w:val="en-GB" w:bidi="ar-SY"/>
        </w:rPr>
        <w:t>GE</w:t>
      </w:r>
      <w:r w:rsidRPr="00933BA0">
        <w:rPr>
          <w:lang w:bidi="ar-SY"/>
        </w:rPr>
        <w:t>06</w:t>
      </w:r>
      <w:r w:rsidRPr="00933BA0">
        <w:rPr>
          <w:rtl/>
          <w:lang w:val="en-GB" w:bidi="ar-SY"/>
        </w:rPr>
        <w:t>، اتخذ المكتب الإجراءات التالية:</w:t>
      </w:r>
    </w:p>
    <w:p w:rsidR="000A4C44" w:rsidRPr="00933BA0" w:rsidRDefault="000A4C44" w:rsidP="009D467A">
      <w:pPr>
        <w:pStyle w:val="enumlev1"/>
        <w:rPr>
          <w:rtl/>
          <w:lang w:val="en-GB"/>
        </w:rPr>
      </w:pPr>
      <w:r w:rsidRPr="00933BA0">
        <w:rPr>
          <w:spacing w:val="2"/>
        </w:rPr>
        <w:t>–</w:t>
      </w:r>
      <w:r w:rsidRPr="00933BA0">
        <w:rPr>
          <w:rtl/>
          <w:lang w:val="en-GB"/>
        </w:rPr>
        <w:tab/>
        <w:t xml:space="preserve">صدرت الرسالة المعممة </w:t>
      </w:r>
      <w:r w:rsidRPr="00933BA0">
        <w:rPr>
          <w:lang w:val="en-GB"/>
        </w:rPr>
        <w:t>CR/</w:t>
      </w:r>
      <w:r w:rsidRPr="00933BA0">
        <w:t>375</w:t>
      </w:r>
      <w:r w:rsidRPr="00933BA0">
        <w:rPr>
          <w:rtl/>
          <w:lang w:val="en-GB"/>
        </w:rPr>
        <w:t xml:space="preserve"> المؤرخة </w:t>
      </w:r>
      <w:r w:rsidRPr="00933BA0">
        <w:t>19</w:t>
      </w:r>
      <w:r w:rsidRPr="00933BA0">
        <w:rPr>
          <w:rtl/>
          <w:lang w:val="en-GB"/>
        </w:rPr>
        <w:t xml:space="preserve"> ديسمبر </w:t>
      </w:r>
      <w:r w:rsidRPr="00933BA0">
        <w:t>2014</w:t>
      </w:r>
      <w:r w:rsidRPr="00933BA0">
        <w:rPr>
          <w:rtl/>
          <w:lang w:val="en-GB"/>
        </w:rPr>
        <w:t xml:space="preserve"> ورسالة المكتب </w:t>
      </w:r>
      <w:r w:rsidRPr="00933BA0">
        <w:t>31B(DIR/TSD)O-2015-001942</w:t>
      </w:r>
      <w:r w:rsidRPr="00933BA0">
        <w:rPr>
          <w:rtl/>
          <w:lang w:val="en-GB"/>
        </w:rPr>
        <w:t xml:space="preserve"> المؤرخة </w:t>
      </w:r>
      <w:r w:rsidRPr="00933BA0">
        <w:t>17</w:t>
      </w:r>
      <w:r w:rsidRPr="00933BA0">
        <w:rPr>
          <w:rtl/>
          <w:lang w:val="en-GB"/>
        </w:rPr>
        <w:t xml:space="preserve"> يونيو </w:t>
      </w:r>
      <w:r w:rsidRPr="00933BA0">
        <w:t>2015</w:t>
      </w:r>
      <w:r w:rsidRPr="00933BA0">
        <w:rPr>
          <w:rtl/>
          <w:lang w:val="en-GB"/>
        </w:rPr>
        <w:t xml:space="preserve"> تباعاً لتذكير الإدارات بنهاية الفترة الانتقالية وإعلامها بما يلزم اتخاذه من إجراءات لاحقة؛</w:t>
      </w:r>
    </w:p>
    <w:p w:rsidR="000A4C44" w:rsidRPr="00933BA0" w:rsidRDefault="000A4C44" w:rsidP="009D467A">
      <w:pPr>
        <w:pStyle w:val="enumlev1"/>
        <w:rPr>
          <w:rtl/>
          <w:lang w:val="en-GB"/>
        </w:rPr>
      </w:pPr>
      <w:r w:rsidRPr="00933BA0">
        <w:rPr>
          <w:spacing w:val="2"/>
        </w:rPr>
        <w:t>–</w:t>
      </w:r>
      <w:r w:rsidRPr="00933BA0">
        <w:rPr>
          <w:rtl/>
          <w:lang w:val="en-GB"/>
        </w:rPr>
        <w:tab/>
        <w:t>ألغيت البنود المدرجة في الخطة التماثلية، التي انتهت الفترة الانتقالية المنطبقة عليها في</w:t>
      </w:r>
      <w:r w:rsidR="009D467A">
        <w:rPr>
          <w:rFonts w:hint="cs"/>
          <w:rtl/>
          <w:lang w:val="en-GB"/>
        </w:rPr>
        <w:t> </w:t>
      </w:r>
      <w:r w:rsidRPr="00933BA0">
        <w:t>17</w:t>
      </w:r>
      <w:r w:rsidR="009D467A">
        <w:rPr>
          <w:rFonts w:hint="cs"/>
          <w:rtl/>
          <w:lang w:val="en-GB"/>
        </w:rPr>
        <w:t> </w:t>
      </w:r>
      <w:r w:rsidRPr="00933BA0">
        <w:rPr>
          <w:rtl/>
          <w:lang w:val="en-GB"/>
        </w:rPr>
        <w:t>يونيو</w:t>
      </w:r>
      <w:r w:rsidR="009D467A">
        <w:rPr>
          <w:rFonts w:hint="cs"/>
          <w:rtl/>
        </w:rPr>
        <w:t> </w:t>
      </w:r>
      <w:r w:rsidRPr="00933BA0">
        <w:t>2015</w:t>
      </w:r>
      <w:r w:rsidRPr="00933BA0">
        <w:rPr>
          <w:rtl/>
          <w:lang w:val="en-GB"/>
        </w:rPr>
        <w:t>؛</w:t>
      </w:r>
    </w:p>
    <w:p w:rsidR="000A4C44" w:rsidRPr="00933BA0" w:rsidRDefault="000A4C44" w:rsidP="009D467A">
      <w:pPr>
        <w:pStyle w:val="enumlev1"/>
        <w:rPr>
          <w:rtl/>
          <w:lang w:val="en-GB"/>
        </w:rPr>
      </w:pPr>
      <w:r w:rsidRPr="00933BA0">
        <w:rPr>
          <w:spacing w:val="2"/>
        </w:rPr>
        <w:t>–</w:t>
      </w:r>
      <w:r w:rsidRPr="00933BA0">
        <w:rPr>
          <w:rtl/>
          <w:lang w:val="en-GB"/>
        </w:rPr>
        <w:tab/>
        <w:t>توقف مفعول الملاحظات على الخطة فيما يتعلق بهذه التخصيصات التماثلية؛</w:t>
      </w:r>
    </w:p>
    <w:p w:rsidR="000A4C44" w:rsidRPr="00933BA0" w:rsidRDefault="000A4C44" w:rsidP="0063206B">
      <w:pPr>
        <w:pStyle w:val="enumlev1"/>
        <w:rPr>
          <w:rtl/>
          <w:lang w:val="en-GB"/>
        </w:rPr>
      </w:pPr>
      <w:r w:rsidRPr="00933BA0">
        <w:rPr>
          <w:spacing w:val="2"/>
        </w:rPr>
        <w:t>–</w:t>
      </w:r>
      <w:r w:rsidRPr="00933BA0">
        <w:rPr>
          <w:spacing w:val="2"/>
          <w:rtl/>
        </w:rPr>
        <w:tab/>
      </w:r>
      <w:r w:rsidRPr="00933BA0">
        <w:rPr>
          <w:rtl/>
          <w:lang w:val="en-GB"/>
        </w:rPr>
        <w:t xml:space="preserve">حذفت من قاعدة البيانات تخصيصات الإذاعة التماثلية المعلقة في النطاق </w:t>
      </w:r>
      <w:r w:rsidRPr="00933BA0">
        <w:t>470</w:t>
      </w:r>
      <w:r w:rsidRPr="00933BA0">
        <w:rPr>
          <w:rtl/>
          <w:lang w:val="en-GB"/>
        </w:rPr>
        <w:t>-</w:t>
      </w:r>
      <w:r w:rsidRPr="00933BA0">
        <w:t>862</w:t>
      </w:r>
      <w:r w:rsidRPr="00933BA0">
        <w:rPr>
          <w:rtl/>
          <w:lang w:val="en-GB"/>
        </w:rPr>
        <w:t xml:space="preserve"> </w:t>
      </w:r>
      <w:r w:rsidRPr="00933BA0">
        <w:t>MHz</w:t>
      </w:r>
      <w:r w:rsidRPr="00933BA0">
        <w:rPr>
          <w:rtl/>
          <w:lang w:val="en-GB"/>
        </w:rPr>
        <w:t xml:space="preserve"> قيد المعالجة بحلول </w:t>
      </w:r>
      <w:r w:rsidRPr="00933BA0">
        <w:t>17</w:t>
      </w:r>
      <w:r w:rsidR="0063206B">
        <w:rPr>
          <w:rFonts w:hint="cs"/>
          <w:rtl/>
          <w:lang w:val="en-GB"/>
        </w:rPr>
        <w:t> </w:t>
      </w:r>
      <w:r w:rsidRPr="00933BA0">
        <w:rPr>
          <w:rtl/>
          <w:lang w:val="en-GB"/>
        </w:rPr>
        <w:t>يونيو</w:t>
      </w:r>
      <w:r w:rsidR="0063206B">
        <w:rPr>
          <w:rFonts w:hint="cs"/>
          <w:rtl/>
          <w:lang w:val="en-GB"/>
        </w:rPr>
        <w:t> </w:t>
      </w:r>
      <w:r w:rsidRPr="00933BA0">
        <w:t>2015</w:t>
      </w:r>
      <w:r w:rsidRPr="00933BA0">
        <w:rPr>
          <w:rtl/>
          <w:lang w:val="en-GB"/>
        </w:rPr>
        <w:t>؛</w:t>
      </w:r>
    </w:p>
    <w:p w:rsidR="000A4C44" w:rsidRPr="00933BA0" w:rsidRDefault="000A4C44" w:rsidP="009D467A">
      <w:pPr>
        <w:pStyle w:val="enumlev1"/>
        <w:rPr>
          <w:rtl/>
          <w:lang w:val="en-GB"/>
        </w:rPr>
      </w:pPr>
      <w:r w:rsidRPr="00933BA0">
        <w:rPr>
          <w:spacing w:val="2"/>
        </w:rPr>
        <w:t>–</w:t>
      </w:r>
      <w:r w:rsidRPr="00933BA0">
        <w:rPr>
          <w:spacing w:val="2"/>
          <w:rtl/>
        </w:rPr>
        <w:tab/>
      </w:r>
      <w:r w:rsidRPr="00933BA0">
        <w:rPr>
          <w:rFonts w:hint="cs"/>
          <w:rtl/>
          <w:lang w:val="en-GB"/>
        </w:rPr>
        <w:t>أدرجت</w:t>
      </w:r>
      <w:r w:rsidRPr="00933BA0">
        <w:rPr>
          <w:rtl/>
          <w:lang w:val="en-GB"/>
        </w:rPr>
        <w:t xml:space="preserve"> التخصيصات لمحطات الإذاعة التماثلية المدونة في السجل الأساسي في منطقة التخطيط </w:t>
      </w:r>
      <w:r w:rsidRPr="00933BA0">
        <w:rPr>
          <w:lang w:val="en-GB"/>
        </w:rPr>
        <w:t>GE</w:t>
      </w:r>
      <w:r w:rsidRPr="00933BA0">
        <w:t>06</w:t>
      </w:r>
      <w:r w:rsidRPr="00933BA0">
        <w:rPr>
          <w:rtl/>
          <w:lang w:val="en-GB"/>
        </w:rPr>
        <w:t xml:space="preserve"> وحللت النطاقات وأجريت مشاورات بشأن التخصيصات التي ليس لها أي بند مقابل في الخطة منذ </w:t>
      </w:r>
      <w:r w:rsidRPr="00933BA0">
        <w:t>17</w:t>
      </w:r>
      <w:r w:rsidRPr="00933BA0">
        <w:rPr>
          <w:rtl/>
          <w:lang w:val="en-GB"/>
        </w:rPr>
        <w:t xml:space="preserve"> يونيو </w:t>
      </w:r>
      <w:r w:rsidRPr="00933BA0">
        <w:t>2015</w:t>
      </w:r>
      <w:r w:rsidRPr="00933BA0">
        <w:rPr>
          <w:rtl/>
          <w:lang w:val="en-GB"/>
        </w:rPr>
        <w:t xml:space="preserve"> مع الإدارات المسؤولة من أجل حذف هذه البنود المدرجة أو إعادة النظر في نتائج هذه التخصيصات.</w:t>
      </w:r>
    </w:p>
    <w:p w:rsidR="000A4C44" w:rsidRPr="00933BA0" w:rsidRDefault="000A4C44" w:rsidP="00297B5D">
      <w:pPr>
        <w:rPr>
          <w:rtl/>
          <w:lang w:val="en-GB" w:bidi="ar-SY"/>
        </w:rPr>
      </w:pPr>
      <w:r w:rsidRPr="00933BA0">
        <w:rPr>
          <w:rtl/>
          <w:lang w:val="en-GB" w:bidi="ar-SY"/>
        </w:rPr>
        <w:t>وكانت المشاورات لا تزال جارية وقت إعداد هذا التقرير.</w:t>
      </w:r>
    </w:p>
    <w:p w:rsidR="000A4C44" w:rsidRPr="00933BA0" w:rsidRDefault="000A4C44" w:rsidP="00765A68">
      <w:pPr>
        <w:pStyle w:val="Heading2"/>
        <w:rPr>
          <w:kern w:val="14"/>
          <w:rtl/>
          <w:lang w:val="en-GB"/>
        </w:rPr>
      </w:pPr>
      <w:bookmarkStart w:id="46" w:name="_Toc428969620"/>
      <w:r w:rsidRPr="00933BA0">
        <w:rPr>
          <w:lang w:bidi="ar-SY"/>
        </w:rPr>
        <w:lastRenderedPageBreak/>
        <w:t>6</w:t>
      </w:r>
      <w:r w:rsidRPr="00933BA0">
        <w:rPr>
          <w:lang w:val="en-GB" w:bidi="ar-SY"/>
        </w:rPr>
        <w:t>.</w:t>
      </w:r>
      <w:r w:rsidRPr="00933BA0">
        <w:rPr>
          <w:lang w:bidi="ar-SY"/>
        </w:rPr>
        <w:t>3</w:t>
      </w:r>
      <w:r w:rsidRPr="00933BA0">
        <w:rPr>
          <w:kern w:val="14"/>
          <w:rtl/>
          <w:lang w:val="en-GB" w:bidi="ar-SY"/>
        </w:rPr>
        <w:tab/>
      </w:r>
      <w:r w:rsidRPr="00933BA0">
        <w:rPr>
          <w:rtl/>
        </w:rPr>
        <w:t>إجراءات تنظيمية أخرى فيما يتعلق بخدمات الأرض</w:t>
      </w:r>
      <w:bookmarkEnd w:id="46"/>
    </w:p>
    <w:p w:rsidR="000A4C44" w:rsidRPr="00933BA0" w:rsidRDefault="000A4C44" w:rsidP="0015057A">
      <w:pPr>
        <w:pStyle w:val="Heading3"/>
        <w:rPr>
          <w:rtl/>
          <w:lang w:val="en-GB" w:bidi="ar-EG"/>
        </w:rPr>
      </w:pPr>
      <w:bookmarkStart w:id="47" w:name="_Toc428969621"/>
      <w:r w:rsidRPr="00933BA0">
        <w:rPr>
          <w:lang w:bidi="ar-SY"/>
        </w:rPr>
        <w:t>1</w:t>
      </w:r>
      <w:r w:rsidR="009C3BF2">
        <w:rPr>
          <w:lang w:val="en-GB" w:bidi="ar-SY"/>
        </w:rPr>
        <w:t>.</w:t>
      </w:r>
      <w:r w:rsidRPr="00933BA0">
        <w:rPr>
          <w:lang w:bidi="ar-SY"/>
        </w:rPr>
        <w:t>6</w:t>
      </w:r>
      <w:r w:rsidR="009C3BF2">
        <w:rPr>
          <w:lang w:val="en-GB" w:bidi="ar-SY"/>
        </w:rPr>
        <w:t>.</w:t>
      </w:r>
      <w:r w:rsidRPr="00933BA0">
        <w:rPr>
          <w:lang w:bidi="ar-SY"/>
        </w:rPr>
        <w:t>3</w:t>
      </w:r>
      <w:r w:rsidRPr="00933BA0">
        <w:rPr>
          <w:rtl/>
          <w:lang w:val="en-GB" w:bidi="ar-SY"/>
        </w:rPr>
        <w:tab/>
        <w:t xml:space="preserve">القرار </w:t>
      </w:r>
      <w:r w:rsidR="0015057A" w:rsidRPr="00933BA0">
        <w:rPr>
          <w:lang w:bidi="ar-SY"/>
        </w:rPr>
        <w:t>12</w:t>
      </w:r>
      <w:r w:rsidR="0015057A">
        <w:rPr>
          <w:lang w:val="en-GB" w:bidi="ar-SY"/>
        </w:rPr>
        <w:t> </w:t>
      </w:r>
      <w:r w:rsidR="003C4552">
        <w:rPr>
          <w:lang w:val="en-GB" w:bidi="ar-SY"/>
        </w:rPr>
        <w:t>(</w:t>
      </w:r>
      <w:r w:rsidR="003C4552" w:rsidRPr="00933BA0">
        <w:rPr>
          <w:lang w:val="en-GB" w:bidi="ar-SY"/>
        </w:rPr>
        <w:t>WRC-</w:t>
      </w:r>
      <w:r w:rsidR="003C4552" w:rsidRPr="00933BA0">
        <w:rPr>
          <w:lang w:bidi="ar-SY"/>
        </w:rPr>
        <w:t>12</w:t>
      </w:r>
      <w:r w:rsidR="003C4552">
        <w:rPr>
          <w:lang w:val="en-GB" w:bidi="ar-SY"/>
        </w:rPr>
        <w:t>)</w:t>
      </w:r>
      <w:bookmarkEnd w:id="47"/>
    </w:p>
    <w:p w:rsidR="000A4C44" w:rsidRPr="00933BA0" w:rsidRDefault="000A4C44" w:rsidP="00DB227F">
      <w:pPr>
        <w:rPr>
          <w:rtl/>
          <w:lang w:bidi="ar-SY"/>
        </w:rPr>
      </w:pPr>
      <w:r w:rsidRPr="00933BA0">
        <w:rPr>
          <w:rtl/>
          <w:lang w:val="en-GB" w:bidi="ar-SY"/>
        </w:rPr>
        <w:t>يكلف</w:t>
      </w:r>
      <w:r w:rsidRPr="00933BA0">
        <w:rPr>
          <w:rtl/>
          <w:lang w:bidi="ar-SY"/>
        </w:rPr>
        <w:t xml:space="preserve"> القرار </w:t>
      </w:r>
      <w:r w:rsidRPr="00933BA0">
        <w:t>12 (WRC-12)</w:t>
      </w:r>
      <w:r w:rsidRPr="00933BA0">
        <w:rPr>
          <w:rtl/>
          <w:lang w:bidi="ar-SY"/>
        </w:rPr>
        <w:t xml:space="preserve"> مدير مكتب الاتصالات الراديوية بأن يقدم تقريراً إلى المؤتمر </w:t>
      </w:r>
      <w:r w:rsidRPr="00933BA0">
        <w:rPr>
          <w:bCs/>
          <w:lang w:bidi="ar-SY"/>
        </w:rPr>
        <w:t>WRC-15</w:t>
      </w:r>
      <w:r w:rsidRPr="00933BA0">
        <w:rPr>
          <w:rtl/>
          <w:lang w:bidi="ar-SY"/>
        </w:rPr>
        <w:t xml:space="preserve"> عن التقدم المحرز في</w:t>
      </w:r>
      <w:r w:rsidR="00DB227F">
        <w:rPr>
          <w:rFonts w:hint="cs"/>
          <w:rtl/>
          <w:lang w:bidi="ar-SY"/>
        </w:rPr>
        <w:t> </w:t>
      </w:r>
      <w:r w:rsidRPr="00933BA0">
        <w:rPr>
          <w:rtl/>
          <w:lang w:bidi="ar-SY"/>
        </w:rPr>
        <w:t>تنفيذ هذا القرار، الذي يتناول تقديم المساعدة والدعم إلى فلسطين.</w:t>
      </w:r>
    </w:p>
    <w:p w:rsidR="000A4C44" w:rsidRPr="00933BA0" w:rsidRDefault="000A4C44" w:rsidP="00834C0D">
      <w:pPr>
        <w:rPr>
          <w:rtl/>
          <w:lang w:bidi="ar-SY"/>
        </w:rPr>
      </w:pPr>
      <w:r w:rsidRPr="00933BA0">
        <w:rPr>
          <w:rtl/>
          <w:lang w:bidi="ar-SY"/>
        </w:rPr>
        <w:t xml:space="preserve">ونظم المكتب اجتماعاً تنسيقياً بين فلسطين والبلدان المجاورة لها في جنيف في الفترة من </w:t>
      </w:r>
      <w:r w:rsidRPr="00933BA0">
        <w:rPr>
          <w:bCs/>
          <w:lang w:bidi="ar-SY"/>
        </w:rPr>
        <w:t>29</w:t>
      </w:r>
      <w:r w:rsidRPr="00933BA0">
        <w:rPr>
          <w:rtl/>
          <w:lang w:bidi="ar-SY"/>
        </w:rPr>
        <w:t xml:space="preserve"> سبتمبر إلى </w:t>
      </w:r>
      <w:r w:rsidRPr="00933BA0">
        <w:rPr>
          <w:bCs/>
          <w:lang w:bidi="ar-SY"/>
        </w:rPr>
        <w:t>1</w:t>
      </w:r>
      <w:r w:rsidRPr="00933BA0">
        <w:rPr>
          <w:rtl/>
          <w:lang w:bidi="ar-SY"/>
        </w:rPr>
        <w:t xml:space="preserve"> أكتوبر </w:t>
      </w:r>
      <w:r w:rsidRPr="00933BA0">
        <w:rPr>
          <w:bCs/>
          <w:lang w:bidi="ar-SY"/>
        </w:rPr>
        <w:t>2014</w:t>
      </w:r>
      <w:r w:rsidRPr="00933BA0">
        <w:rPr>
          <w:rtl/>
          <w:lang w:bidi="ar-SY"/>
        </w:rPr>
        <w:t xml:space="preserve">، لتنسيق قنوات تردد بث التلفزيون الرقمي في النطاق </w:t>
      </w:r>
      <w:r w:rsidRPr="00933BA0">
        <w:rPr>
          <w:bCs/>
          <w:lang w:bidi="ar-SY"/>
        </w:rPr>
        <w:t>470</w:t>
      </w:r>
      <w:r w:rsidRPr="00933BA0">
        <w:rPr>
          <w:rtl/>
          <w:lang w:bidi="ar-SY"/>
        </w:rPr>
        <w:t>-</w:t>
      </w:r>
      <w:r w:rsidRPr="00933BA0">
        <w:rPr>
          <w:bCs/>
          <w:lang w:bidi="ar-SY"/>
        </w:rPr>
        <w:t>694</w:t>
      </w:r>
      <w:r w:rsidRPr="00933BA0">
        <w:rPr>
          <w:rtl/>
          <w:lang w:bidi="ar-SY"/>
        </w:rPr>
        <w:t xml:space="preserve"> </w:t>
      </w:r>
      <w:r w:rsidRPr="00933BA0">
        <w:t>MHz</w:t>
      </w:r>
      <w:r w:rsidRPr="00933BA0">
        <w:rPr>
          <w:rtl/>
          <w:lang w:bidi="ar-SY"/>
        </w:rPr>
        <w:t>. وتوصل هذا الاجتماع إلى الاتفاق على بعض المعايير التقنية لتنسيق الترددات، مثل الحد من هامش التداخل بين إسرائيل والبلدان العربية.</w:t>
      </w:r>
    </w:p>
    <w:p w:rsidR="000A4C44" w:rsidRPr="00933BA0" w:rsidRDefault="000A4C44" w:rsidP="0063206B">
      <w:pPr>
        <w:rPr>
          <w:bCs/>
          <w:rtl/>
          <w:lang w:bidi="ar-SY"/>
        </w:rPr>
      </w:pPr>
      <w:r w:rsidRPr="00933BA0">
        <w:rPr>
          <w:rtl/>
          <w:lang w:bidi="ar-SY"/>
        </w:rPr>
        <w:t xml:space="preserve">وساعد المكتب أيضاً فلسطين وجميع بلدان الفريق العربي لإدارة الطيف </w:t>
      </w:r>
      <w:r w:rsidR="00C51709">
        <w:rPr>
          <w:lang w:bidi="ar-SY"/>
        </w:rPr>
        <w:t>(</w:t>
      </w:r>
      <w:r w:rsidR="00C51709" w:rsidRPr="00933BA0">
        <w:rPr>
          <w:bCs/>
          <w:lang w:bidi="ar-SY"/>
        </w:rPr>
        <w:t>ASMG</w:t>
      </w:r>
      <w:r w:rsidR="00C51709">
        <w:rPr>
          <w:lang w:bidi="ar-SY"/>
        </w:rPr>
        <w:t>)</w:t>
      </w:r>
      <w:r w:rsidR="00C51709">
        <w:rPr>
          <w:rFonts w:hint="cs"/>
          <w:rtl/>
          <w:lang w:bidi="ar-SY"/>
        </w:rPr>
        <w:t xml:space="preserve"> </w:t>
      </w:r>
      <w:r w:rsidRPr="00933BA0">
        <w:rPr>
          <w:rtl/>
          <w:lang w:bidi="ar-SY"/>
        </w:rPr>
        <w:t xml:space="preserve">في الاجتماع التنسيقي </w:t>
      </w:r>
      <w:r w:rsidRPr="00933BA0">
        <w:rPr>
          <w:bCs/>
          <w:lang w:bidi="ar-SY"/>
        </w:rPr>
        <w:t>GE06</w:t>
      </w:r>
      <w:r w:rsidRPr="00933BA0">
        <w:rPr>
          <w:rtl/>
          <w:lang w:bidi="ar-SY"/>
        </w:rPr>
        <w:t xml:space="preserve"> المتعلق بالتخطيط لقنوات التردد الإضافية في النطاق </w:t>
      </w:r>
      <w:r w:rsidRPr="00933BA0">
        <w:rPr>
          <w:bCs/>
          <w:lang w:bidi="ar-SY"/>
        </w:rPr>
        <w:t>MHz 694-470</w:t>
      </w:r>
      <w:r w:rsidRPr="00933BA0">
        <w:rPr>
          <w:rtl/>
          <w:lang w:bidi="ar-SY"/>
        </w:rPr>
        <w:t xml:space="preserve"> (انظر البند </w:t>
      </w:r>
      <w:r w:rsidRPr="00933BA0">
        <w:rPr>
          <w:bCs/>
          <w:lang w:bidi="ar-SY"/>
        </w:rPr>
        <w:t>1</w:t>
      </w:r>
      <w:r w:rsidRPr="00933BA0">
        <w:rPr>
          <w:bCs/>
          <w:lang w:val="en-GB" w:bidi="ar-SY"/>
        </w:rPr>
        <w:t>.</w:t>
      </w:r>
      <w:r w:rsidRPr="00933BA0">
        <w:rPr>
          <w:bCs/>
          <w:lang w:bidi="ar-SY"/>
        </w:rPr>
        <w:t>9</w:t>
      </w:r>
      <w:r w:rsidRPr="00933BA0">
        <w:rPr>
          <w:rtl/>
          <w:lang w:bidi="ar-SY"/>
        </w:rPr>
        <w:t xml:space="preserve"> أدناه).</w:t>
      </w:r>
    </w:p>
    <w:p w:rsidR="000A4C44" w:rsidRPr="00933BA0" w:rsidRDefault="000A4C44" w:rsidP="00B71D2A">
      <w:pPr>
        <w:pStyle w:val="Heading3"/>
        <w:rPr>
          <w:rtl/>
          <w:lang w:val="en-GB" w:bidi="ar-SY"/>
        </w:rPr>
      </w:pPr>
      <w:bookmarkStart w:id="48" w:name="_Toc428969622"/>
      <w:r w:rsidRPr="00933BA0">
        <w:t>2</w:t>
      </w:r>
      <w:r w:rsidRPr="00933BA0">
        <w:rPr>
          <w:lang w:val="en-GB"/>
        </w:rPr>
        <w:t>.</w:t>
      </w:r>
      <w:r w:rsidRPr="00933BA0">
        <w:t>6</w:t>
      </w:r>
      <w:r w:rsidRPr="00933BA0">
        <w:rPr>
          <w:lang w:val="en-GB"/>
        </w:rPr>
        <w:t>.</w:t>
      </w:r>
      <w:r w:rsidRPr="00933BA0">
        <w:t>3</w:t>
      </w:r>
      <w:r w:rsidRPr="00933BA0">
        <w:rPr>
          <w:rtl/>
          <w:lang w:val="en-GB" w:bidi="ar-SY"/>
        </w:rPr>
        <w:tab/>
        <w:t xml:space="preserve">تنفيذ القرار </w:t>
      </w:r>
      <w:r w:rsidR="00B71D2A">
        <w:t>150 </w:t>
      </w:r>
      <w:r w:rsidRPr="00933BA0">
        <w:t>(WRC</w:t>
      </w:r>
      <w:r w:rsidRPr="00933BA0">
        <w:noBreakHyphen/>
        <w:t>12)</w:t>
      </w:r>
      <w:bookmarkEnd w:id="48"/>
    </w:p>
    <w:p w:rsidR="000A4C44" w:rsidRPr="00933BA0" w:rsidRDefault="000A4C44" w:rsidP="006E3717">
      <w:pPr>
        <w:rPr>
          <w:rtl/>
        </w:rPr>
      </w:pPr>
      <w:r w:rsidRPr="00933BA0">
        <w:rPr>
          <w:rtl/>
          <w:lang w:bidi="ar-EG"/>
        </w:rPr>
        <w:t xml:space="preserve">يتناول القرار </w:t>
      </w:r>
      <w:r w:rsidRPr="00933BA0">
        <w:t>150</w:t>
      </w:r>
      <w:r w:rsidR="00DC0F68">
        <w:t> </w:t>
      </w:r>
      <w:r w:rsidRPr="00933BA0">
        <w:t>(WRC-12)</w:t>
      </w:r>
      <w:r w:rsidRPr="00933BA0">
        <w:rPr>
          <w:rtl/>
          <w:lang w:bidi="ar-EG"/>
        </w:rPr>
        <w:t xml:space="preserve"> استخدام النطاقين </w:t>
      </w:r>
      <w:r w:rsidR="00DC0F68">
        <w:rPr>
          <w:lang w:bidi="ar-EG"/>
        </w:rPr>
        <w:t>MHz </w:t>
      </w:r>
      <w:r w:rsidRPr="00933BA0">
        <w:t>6</w:t>
      </w:r>
      <w:r w:rsidR="00DC0F68">
        <w:t> </w:t>
      </w:r>
      <w:r w:rsidRPr="00933BA0">
        <w:t>520</w:t>
      </w:r>
      <w:r w:rsidR="00DC0F68">
        <w:noBreakHyphen/>
      </w:r>
      <w:r w:rsidR="00DC0F68" w:rsidRPr="00933BA0">
        <w:t>6</w:t>
      </w:r>
      <w:r w:rsidR="00DC0F68">
        <w:t> </w:t>
      </w:r>
      <w:r w:rsidR="00DC0F68" w:rsidRPr="00933BA0">
        <w:t>440</w:t>
      </w:r>
      <w:r w:rsidRPr="00933BA0">
        <w:rPr>
          <w:rtl/>
          <w:lang w:bidi="ar-EG"/>
        </w:rPr>
        <w:t xml:space="preserve"> و</w:t>
      </w:r>
      <w:r w:rsidR="00DC0F68">
        <w:rPr>
          <w:lang w:bidi="ar-EG"/>
        </w:rPr>
        <w:t>MHz </w:t>
      </w:r>
      <w:r w:rsidRPr="00933BA0">
        <w:t>6</w:t>
      </w:r>
      <w:r w:rsidR="00DC0F68">
        <w:t> </w:t>
      </w:r>
      <w:r w:rsidRPr="00933BA0">
        <w:t>640</w:t>
      </w:r>
      <w:r w:rsidR="00DC0F68">
        <w:noBreakHyphen/>
      </w:r>
      <w:r w:rsidR="00DC0F68" w:rsidRPr="00933BA0">
        <w:t>6</w:t>
      </w:r>
      <w:r w:rsidR="00DC0F68">
        <w:t> </w:t>
      </w:r>
      <w:r w:rsidR="00DC0F68" w:rsidRPr="00933BA0">
        <w:t>560</w:t>
      </w:r>
      <w:r w:rsidRPr="00933BA0">
        <w:rPr>
          <w:rtl/>
          <w:lang w:bidi="ar-EG"/>
        </w:rPr>
        <w:t xml:space="preserve"> في</w:t>
      </w:r>
      <w:r w:rsidR="00DC0F68">
        <w:rPr>
          <w:rFonts w:hint="cs"/>
          <w:rtl/>
          <w:lang w:bidi="ar-EG"/>
        </w:rPr>
        <w:t> </w:t>
      </w:r>
      <w:r w:rsidRPr="00933BA0">
        <w:rPr>
          <w:rtl/>
          <w:lang w:bidi="ar-EG"/>
        </w:rPr>
        <w:t xml:space="preserve">روابط البوابات لمحطات المنصات عالية الارتفاع </w:t>
      </w:r>
      <w:r w:rsidR="00573F01">
        <w:rPr>
          <w:lang w:bidi="ar-EG"/>
        </w:rPr>
        <w:t>(</w:t>
      </w:r>
      <w:r w:rsidR="00573F01" w:rsidRPr="00933BA0">
        <w:t>HAPS</w:t>
      </w:r>
      <w:r w:rsidR="00573F01">
        <w:rPr>
          <w:lang w:bidi="ar-EG"/>
        </w:rPr>
        <w:t>)</w:t>
      </w:r>
      <w:r w:rsidRPr="00933BA0">
        <w:rPr>
          <w:rtl/>
          <w:lang w:bidi="ar-EG"/>
        </w:rPr>
        <w:t xml:space="preserve"> في الخدمة الثابتة. وفي هذا القرار، فرض المؤتمر </w:t>
      </w:r>
      <w:r w:rsidRPr="00933BA0">
        <w:rPr>
          <w:bCs/>
        </w:rPr>
        <w:t>WRC-12</w:t>
      </w:r>
      <w:r w:rsidRPr="00933BA0">
        <w:rPr>
          <w:rtl/>
          <w:lang w:bidi="ar-EG"/>
        </w:rPr>
        <w:t xml:space="preserve"> عددا</w:t>
      </w:r>
      <w:r w:rsidRPr="00933BA0">
        <w:rPr>
          <w:rtl/>
          <w:lang w:bidi="ar-SY"/>
        </w:rPr>
        <w:t>ً</w:t>
      </w:r>
      <w:r w:rsidRPr="00933BA0">
        <w:rPr>
          <w:rtl/>
          <w:lang w:bidi="ar-EG"/>
        </w:rPr>
        <w:t xml:space="preserve"> من القيود التنظيمية والتقنية على</w:t>
      </w:r>
      <w:r w:rsidR="00230F81">
        <w:rPr>
          <w:rFonts w:hint="cs"/>
          <w:rtl/>
          <w:lang w:bidi="ar-EG"/>
        </w:rPr>
        <w:t> </w:t>
      </w:r>
      <w:r w:rsidRPr="00933BA0">
        <w:rPr>
          <w:rtl/>
          <w:lang w:bidi="ar-EG"/>
        </w:rPr>
        <w:t>استخدام روابط البوابات لمحطات المنصات عالية الارتفاع في النطاقين</w:t>
      </w:r>
      <w:r w:rsidR="006E3717">
        <w:rPr>
          <w:rFonts w:hint="cs"/>
          <w:rtl/>
          <w:lang w:bidi="ar-EG"/>
        </w:rPr>
        <w:t xml:space="preserve"> </w:t>
      </w:r>
      <w:r w:rsidR="00627FB3">
        <w:rPr>
          <w:lang w:bidi="ar-EG"/>
        </w:rPr>
        <w:t>MHz </w:t>
      </w:r>
      <w:r w:rsidR="00627FB3" w:rsidRPr="00933BA0">
        <w:t>6</w:t>
      </w:r>
      <w:r w:rsidR="00627FB3">
        <w:t> </w:t>
      </w:r>
      <w:r w:rsidR="00627FB3" w:rsidRPr="00933BA0">
        <w:t>520</w:t>
      </w:r>
      <w:r w:rsidR="00627FB3">
        <w:noBreakHyphen/>
      </w:r>
      <w:r w:rsidR="00627FB3" w:rsidRPr="00933BA0">
        <w:t>6</w:t>
      </w:r>
      <w:r w:rsidR="00627FB3">
        <w:t> </w:t>
      </w:r>
      <w:r w:rsidR="00627FB3" w:rsidRPr="00933BA0">
        <w:t>440</w:t>
      </w:r>
      <w:r w:rsidR="00627FB3" w:rsidRPr="00933BA0">
        <w:rPr>
          <w:rtl/>
          <w:lang w:bidi="ar-EG"/>
        </w:rPr>
        <w:t xml:space="preserve"> و</w:t>
      </w:r>
      <w:r w:rsidR="00627FB3">
        <w:rPr>
          <w:lang w:bidi="ar-EG"/>
        </w:rPr>
        <w:t>MHz </w:t>
      </w:r>
      <w:r w:rsidR="00627FB3" w:rsidRPr="00933BA0">
        <w:t>6</w:t>
      </w:r>
      <w:r w:rsidR="00627FB3">
        <w:t> </w:t>
      </w:r>
      <w:r w:rsidR="00627FB3" w:rsidRPr="00933BA0">
        <w:t>640</w:t>
      </w:r>
      <w:r w:rsidR="00627FB3">
        <w:noBreakHyphen/>
      </w:r>
      <w:r w:rsidR="00627FB3" w:rsidRPr="00933BA0">
        <w:t>6</w:t>
      </w:r>
      <w:r w:rsidR="00627FB3">
        <w:t> </w:t>
      </w:r>
      <w:r w:rsidR="00627FB3" w:rsidRPr="00933BA0">
        <w:t>560</w:t>
      </w:r>
      <w:r w:rsidRPr="00933BA0">
        <w:rPr>
          <w:rtl/>
          <w:lang w:bidi="ar-EG"/>
        </w:rPr>
        <w:t>.</w:t>
      </w:r>
    </w:p>
    <w:p w:rsidR="000A4C44" w:rsidRPr="00933BA0" w:rsidRDefault="000A4C44" w:rsidP="0063206B">
      <w:pPr>
        <w:rPr>
          <w:rtl/>
        </w:rPr>
      </w:pPr>
      <w:r w:rsidRPr="00933BA0">
        <w:rPr>
          <w:rtl/>
          <w:lang w:bidi="ar-EG"/>
        </w:rPr>
        <w:t xml:space="preserve">وبالإضافة إلى ذلك، يجعل هذا القرار التبليغ عن التخصيصات المقابلة من أجل التسجيل في السجل الأساسي إلزامياً ويدعو الإدارات والمكتب </w:t>
      </w:r>
      <w:r w:rsidRPr="00933BA0">
        <w:rPr>
          <w:rFonts w:hint="cs"/>
          <w:rtl/>
          <w:lang w:bidi="ar-EG"/>
        </w:rPr>
        <w:t xml:space="preserve">إلى </w:t>
      </w:r>
      <w:r w:rsidRPr="00933BA0">
        <w:rPr>
          <w:rtl/>
          <w:lang w:bidi="ar-EG"/>
        </w:rPr>
        <w:t>تحديد بنود البيانات المطلوبة للتبليغ وتفحصات تخصيصات التردد لمحطات المنصات عالية الارتفاع في النطاقين المذكورين</w:t>
      </w:r>
      <w:r w:rsidR="0063206B">
        <w:rPr>
          <w:rFonts w:hint="cs"/>
          <w:rtl/>
          <w:lang w:bidi="ar-EG"/>
        </w:rPr>
        <w:t> </w:t>
      </w:r>
      <w:r w:rsidRPr="00933BA0">
        <w:rPr>
          <w:rtl/>
          <w:lang w:bidi="ar-EG"/>
        </w:rPr>
        <w:t>أعلاه.</w:t>
      </w:r>
    </w:p>
    <w:p w:rsidR="000A4C44" w:rsidRPr="00933BA0" w:rsidRDefault="000A4C44" w:rsidP="0015057A">
      <w:pPr>
        <w:rPr>
          <w:rtl/>
          <w:lang w:bidi="ar-EG"/>
        </w:rPr>
      </w:pPr>
      <w:r w:rsidRPr="00933BA0">
        <w:rPr>
          <w:rtl/>
          <w:lang w:bidi="ar-EG"/>
        </w:rPr>
        <w:t>وباتباع هذه التعليمات، وضع المكتب مشروع قائمة بعناصر البيانات المطلوبة للتبليغ وتفحص روابط بوابات</w:t>
      </w:r>
      <w:r w:rsidR="0015057A">
        <w:rPr>
          <w:rFonts w:hint="cs"/>
          <w:rtl/>
          <w:lang w:bidi="ar-EG"/>
        </w:rPr>
        <w:t> </w:t>
      </w:r>
      <w:r w:rsidRPr="00933BA0">
        <w:rPr>
          <w:bCs/>
        </w:rPr>
        <w:t>HAPS</w:t>
      </w:r>
      <w:r w:rsidRPr="00933BA0">
        <w:rPr>
          <w:rtl/>
          <w:lang w:bidi="ar-EG"/>
        </w:rPr>
        <w:t xml:space="preserve"> وأجرى مشاورات بشأن مشروع القائمة هذه مع الإدارات المعنية، أي المدرجة في الرقم </w:t>
      </w:r>
      <w:r w:rsidRPr="001D2084">
        <w:rPr>
          <w:b/>
          <w:bCs/>
          <w:lang w:bidi="ar-EG"/>
        </w:rPr>
        <w:t>457.5</w:t>
      </w:r>
      <w:r w:rsidRPr="00933BA0">
        <w:rPr>
          <w:rtl/>
          <w:lang w:bidi="ar-EG"/>
        </w:rPr>
        <w:t xml:space="preserve"> وتلك التي يحتمل أن تتأثر جراء استخدام محطات بوابات </w:t>
      </w:r>
      <w:r w:rsidRPr="00933BA0">
        <w:rPr>
          <w:bCs/>
        </w:rPr>
        <w:t>HAPS</w:t>
      </w:r>
      <w:r w:rsidRPr="00933BA0">
        <w:rPr>
          <w:rtl/>
          <w:lang w:bidi="ar-EG"/>
        </w:rPr>
        <w:t xml:space="preserve">. وبما أن هذه المشاورات أكدت اكتمال وملاءمة عناصر البيانات المدرجة في مشروع القائمة، فقد أصدر المكتب في </w:t>
      </w:r>
      <w:r w:rsidRPr="00933BA0">
        <w:rPr>
          <w:bCs/>
          <w:lang w:bidi="ar-EG"/>
        </w:rPr>
        <w:t>8</w:t>
      </w:r>
      <w:r w:rsidRPr="00933BA0">
        <w:rPr>
          <w:rtl/>
          <w:lang w:bidi="ar-EG"/>
        </w:rPr>
        <w:t xml:space="preserve"> مايو </w:t>
      </w:r>
      <w:r w:rsidRPr="00933BA0">
        <w:rPr>
          <w:bCs/>
          <w:lang w:bidi="ar-EG"/>
        </w:rPr>
        <w:t>2013</w:t>
      </w:r>
      <w:r w:rsidRPr="00933BA0">
        <w:rPr>
          <w:rtl/>
          <w:lang w:bidi="ar-EG"/>
        </w:rPr>
        <w:t xml:space="preserve"> الرسالة المعممة </w:t>
      </w:r>
      <w:r w:rsidRPr="00933BA0">
        <w:rPr>
          <w:bCs/>
        </w:rPr>
        <w:t>CR</w:t>
      </w:r>
      <w:r w:rsidRPr="00933BA0">
        <w:t>/</w:t>
      </w:r>
      <w:r w:rsidRPr="00933BA0">
        <w:rPr>
          <w:bCs/>
        </w:rPr>
        <w:t>345</w:t>
      </w:r>
      <w:r w:rsidRPr="00933BA0">
        <w:rPr>
          <w:rtl/>
          <w:lang w:bidi="ar-EG"/>
        </w:rPr>
        <w:t xml:space="preserve"> التي تحتوي على قائمة موحدة من عناصر البيانات للتبليغ عن تخصيصات التردد لروابط البوابات </w:t>
      </w:r>
      <w:r w:rsidRPr="00933BA0">
        <w:rPr>
          <w:bCs/>
        </w:rPr>
        <w:t>HAPS</w:t>
      </w:r>
      <w:r w:rsidRPr="00933BA0">
        <w:rPr>
          <w:rtl/>
          <w:lang w:bidi="ar-EG"/>
        </w:rPr>
        <w:t xml:space="preserve"> وتفحصها في النطاقين</w:t>
      </w:r>
      <w:r w:rsidR="00852436">
        <w:rPr>
          <w:rFonts w:hint="cs"/>
          <w:rtl/>
          <w:lang w:bidi="ar-EG"/>
        </w:rPr>
        <w:t xml:space="preserve"> </w:t>
      </w:r>
      <w:r w:rsidR="00A07666">
        <w:rPr>
          <w:lang w:bidi="ar-EG"/>
        </w:rPr>
        <w:t>MHz </w:t>
      </w:r>
      <w:r w:rsidR="00A07666" w:rsidRPr="00933BA0">
        <w:t>6</w:t>
      </w:r>
      <w:r w:rsidR="00A07666">
        <w:t> </w:t>
      </w:r>
      <w:r w:rsidR="00A07666" w:rsidRPr="00933BA0">
        <w:t>520</w:t>
      </w:r>
      <w:r w:rsidR="00A07666">
        <w:noBreakHyphen/>
      </w:r>
      <w:r w:rsidR="00A07666" w:rsidRPr="00933BA0">
        <w:t>6</w:t>
      </w:r>
      <w:r w:rsidR="00A07666">
        <w:t> </w:t>
      </w:r>
      <w:r w:rsidR="00A07666" w:rsidRPr="00933BA0">
        <w:t>440</w:t>
      </w:r>
      <w:r w:rsidR="00A07666" w:rsidRPr="00933BA0">
        <w:rPr>
          <w:rtl/>
          <w:lang w:bidi="ar-EG"/>
        </w:rPr>
        <w:t xml:space="preserve"> و</w:t>
      </w:r>
      <w:r w:rsidR="00A07666">
        <w:rPr>
          <w:lang w:bidi="ar-EG"/>
        </w:rPr>
        <w:t>MHz </w:t>
      </w:r>
      <w:r w:rsidR="00A07666" w:rsidRPr="00933BA0">
        <w:t>6</w:t>
      </w:r>
      <w:r w:rsidR="00A07666">
        <w:t> </w:t>
      </w:r>
      <w:r w:rsidR="00A07666" w:rsidRPr="00933BA0">
        <w:t>640</w:t>
      </w:r>
      <w:r w:rsidR="00A07666">
        <w:noBreakHyphen/>
      </w:r>
      <w:r w:rsidR="00A07666" w:rsidRPr="00933BA0">
        <w:t>6</w:t>
      </w:r>
      <w:r w:rsidR="00A07666">
        <w:t> </w:t>
      </w:r>
      <w:r w:rsidR="00A07666" w:rsidRPr="00933BA0">
        <w:t>560</w:t>
      </w:r>
      <w:r w:rsidRPr="00933BA0">
        <w:rPr>
          <w:rtl/>
          <w:lang w:bidi="ar-EG"/>
        </w:rPr>
        <w:t>.</w:t>
      </w:r>
    </w:p>
    <w:p w:rsidR="000A4C44" w:rsidRPr="00933BA0" w:rsidRDefault="000A4C44" w:rsidP="00D51441">
      <w:pPr>
        <w:rPr>
          <w:bCs/>
          <w:rtl/>
          <w:lang w:bidi="ar-EG"/>
        </w:rPr>
      </w:pPr>
      <w:r w:rsidRPr="00933BA0">
        <w:rPr>
          <w:rtl/>
          <w:lang w:bidi="ar-EG"/>
        </w:rPr>
        <w:t xml:space="preserve">ويود المكتب أيضاً أن يشير إلى أنه بحلول تاريخ إعداد هذه الوثيقة لم ترد أي تخصيصات تردد متعلقة بمحطات المنصات عالية الارتفاع </w:t>
      </w:r>
      <w:r w:rsidR="00D51441">
        <w:rPr>
          <w:lang w:bidi="ar-EG"/>
        </w:rPr>
        <w:t>(</w:t>
      </w:r>
      <w:r w:rsidR="00D51441" w:rsidRPr="00933BA0">
        <w:t>HAPS</w:t>
      </w:r>
      <w:r w:rsidR="00D51441">
        <w:rPr>
          <w:lang w:bidi="ar-EG"/>
        </w:rPr>
        <w:t>)</w:t>
      </w:r>
      <w:r w:rsidRPr="00933BA0">
        <w:rPr>
          <w:rtl/>
          <w:lang w:bidi="ar-EG"/>
        </w:rPr>
        <w:t xml:space="preserve"> في النطاقين المشار إليهما أعلاه.</w:t>
      </w:r>
    </w:p>
    <w:p w:rsidR="000A4C44" w:rsidRPr="00933BA0" w:rsidRDefault="000A4C44" w:rsidP="00B71D2A">
      <w:pPr>
        <w:pStyle w:val="Heading3"/>
        <w:rPr>
          <w:rtl/>
          <w:lang w:bidi="ar-SY"/>
        </w:rPr>
      </w:pPr>
      <w:bookmarkStart w:id="49" w:name="_Toc428969623"/>
      <w:r w:rsidRPr="00933BA0">
        <w:t>3.6.3</w:t>
      </w:r>
      <w:r w:rsidRPr="00933BA0">
        <w:rPr>
          <w:rtl/>
          <w:lang w:bidi="ar-SY"/>
        </w:rPr>
        <w:tab/>
        <w:t xml:space="preserve">القرار </w:t>
      </w:r>
      <w:r w:rsidR="00B71D2A">
        <w:t>205 </w:t>
      </w:r>
      <w:r w:rsidRPr="00933BA0">
        <w:t>(Rev.WRC-12)</w:t>
      </w:r>
      <w:bookmarkEnd w:id="49"/>
    </w:p>
    <w:p w:rsidR="000A4C44" w:rsidRPr="009A5EE6" w:rsidRDefault="000A4C44" w:rsidP="00BF6BB3">
      <w:pPr>
        <w:rPr>
          <w:spacing w:val="-6"/>
          <w:rtl/>
          <w:lang w:bidi="ar-SY"/>
        </w:rPr>
      </w:pPr>
      <w:r w:rsidRPr="009A5EE6">
        <w:rPr>
          <w:spacing w:val="-6"/>
          <w:rtl/>
          <w:lang w:bidi="ar-SY"/>
        </w:rPr>
        <w:t xml:space="preserve">يتناول القرار </w:t>
      </w:r>
      <w:r w:rsidRPr="009A5EE6">
        <w:rPr>
          <w:spacing w:val="-6"/>
        </w:rPr>
        <w:t>205</w:t>
      </w:r>
      <w:r w:rsidR="005B66A9">
        <w:rPr>
          <w:spacing w:val="-6"/>
        </w:rPr>
        <w:t> </w:t>
      </w:r>
      <w:r w:rsidRPr="009A5EE6">
        <w:rPr>
          <w:spacing w:val="-6"/>
        </w:rPr>
        <w:t>(Rev.WRC</w:t>
      </w:r>
      <w:r w:rsidR="005B66A9">
        <w:rPr>
          <w:spacing w:val="-6"/>
        </w:rPr>
        <w:noBreakHyphen/>
      </w:r>
      <w:r w:rsidRPr="009A5EE6">
        <w:rPr>
          <w:spacing w:val="-6"/>
        </w:rPr>
        <w:t>12)</w:t>
      </w:r>
      <w:r w:rsidRPr="009A5EE6">
        <w:rPr>
          <w:spacing w:val="-6"/>
          <w:rtl/>
          <w:lang w:bidi="ar-SY"/>
        </w:rPr>
        <w:t xml:space="preserve"> حماية الأنظمة العاملة في الخدمة المتنقلة الساتلية في النطاق </w:t>
      </w:r>
      <w:r w:rsidRPr="009A5EE6">
        <w:rPr>
          <w:spacing w:val="-6"/>
        </w:rPr>
        <w:t>406</w:t>
      </w:r>
      <w:r w:rsidRPr="009A5EE6">
        <w:rPr>
          <w:spacing w:val="-6"/>
          <w:rtl/>
          <w:lang w:bidi="ar-SY"/>
        </w:rPr>
        <w:t>-</w:t>
      </w:r>
      <w:r w:rsidRPr="009A5EE6">
        <w:rPr>
          <w:spacing w:val="-6"/>
        </w:rPr>
        <w:t>406</w:t>
      </w:r>
      <w:r w:rsidR="00BF6BB3">
        <w:rPr>
          <w:spacing w:val="-6"/>
        </w:rPr>
        <w:t>,</w:t>
      </w:r>
      <w:r w:rsidRPr="009A5EE6">
        <w:rPr>
          <w:spacing w:val="-6"/>
        </w:rPr>
        <w:t>1</w:t>
      </w:r>
      <w:r w:rsidRPr="009A5EE6">
        <w:rPr>
          <w:spacing w:val="-6"/>
          <w:rtl/>
          <w:lang w:bidi="ar-SY"/>
        </w:rPr>
        <w:t xml:space="preserve"> </w:t>
      </w:r>
      <w:r w:rsidRPr="009A5EE6">
        <w:rPr>
          <w:spacing w:val="-6"/>
          <w:lang w:bidi="ar-SY"/>
        </w:rPr>
        <w:t>MHz</w:t>
      </w:r>
      <w:r w:rsidRPr="009A5EE6">
        <w:rPr>
          <w:spacing w:val="-6"/>
          <w:rtl/>
          <w:lang w:bidi="ar-SY"/>
        </w:rPr>
        <w:t xml:space="preserve"> ويكلف مدير المكتب:</w:t>
      </w:r>
    </w:p>
    <w:p w:rsidR="000A4C44" w:rsidRPr="00C14572" w:rsidRDefault="000A4C44" w:rsidP="003E1764">
      <w:pPr>
        <w:pStyle w:val="enumlev1"/>
        <w:rPr>
          <w:spacing w:val="-6"/>
          <w:rtl/>
        </w:rPr>
      </w:pPr>
      <w:r w:rsidRPr="00C14572">
        <w:rPr>
          <w:spacing w:val="-6"/>
          <w:rtl/>
        </w:rPr>
        <w:t>–</w:t>
      </w:r>
      <w:r w:rsidRPr="00C14572">
        <w:rPr>
          <w:spacing w:val="-6"/>
          <w:rtl/>
        </w:rPr>
        <w:tab/>
        <w:t xml:space="preserve">بأن ينظم برامج للمراقبة في النطاق </w:t>
      </w:r>
      <w:r w:rsidRPr="00C14572">
        <w:rPr>
          <w:spacing w:val="-6"/>
        </w:rPr>
        <w:t>406</w:t>
      </w:r>
      <w:r w:rsidRPr="00C14572">
        <w:rPr>
          <w:spacing w:val="-6"/>
          <w:rtl/>
        </w:rPr>
        <w:t>-</w:t>
      </w:r>
      <w:r w:rsidRPr="00C14572">
        <w:rPr>
          <w:spacing w:val="-6"/>
        </w:rPr>
        <w:t>406</w:t>
      </w:r>
      <w:r w:rsidR="004A7D0D">
        <w:rPr>
          <w:spacing w:val="-6"/>
        </w:rPr>
        <w:t>,</w:t>
      </w:r>
      <w:r w:rsidRPr="00C14572">
        <w:rPr>
          <w:spacing w:val="-6"/>
        </w:rPr>
        <w:t>1</w:t>
      </w:r>
      <w:r w:rsidRPr="00C14572">
        <w:rPr>
          <w:spacing w:val="-6"/>
          <w:rtl/>
        </w:rPr>
        <w:t xml:space="preserve"> </w:t>
      </w:r>
      <w:r w:rsidRPr="00C14572">
        <w:rPr>
          <w:spacing w:val="-6"/>
        </w:rPr>
        <w:t>MHz</w:t>
      </w:r>
      <w:r w:rsidRPr="00C14572">
        <w:rPr>
          <w:spacing w:val="-6"/>
          <w:rtl/>
        </w:rPr>
        <w:t xml:space="preserve"> تهدف إلى تعرف هوية كل مصدر إرسال غير مرخص له في</w:t>
      </w:r>
      <w:r w:rsidR="003E1764">
        <w:rPr>
          <w:rFonts w:hint="cs"/>
          <w:spacing w:val="-6"/>
          <w:rtl/>
        </w:rPr>
        <w:t> </w:t>
      </w:r>
      <w:r w:rsidRPr="00C14572">
        <w:rPr>
          <w:spacing w:val="-6"/>
          <w:rtl/>
        </w:rPr>
        <w:t>هذا</w:t>
      </w:r>
      <w:r w:rsidR="00BF6BB3">
        <w:rPr>
          <w:rFonts w:hint="cs"/>
          <w:spacing w:val="-6"/>
          <w:rtl/>
        </w:rPr>
        <w:t> </w:t>
      </w:r>
      <w:r w:rsidRPr="00C14572">
        <w:rPr>
          <w:spacing w:val="-6"/>
          <w:rtl/>
        </w:rPr>
        <w:t>النطاق؛</w:t>
      </w:r>
    </w:p>
    <w:p w:rsidR="000A4C44" w:rsidRPr="00933BA0" w:rsidRDefault="000A4C44" w:rsidP="00296C50">
      <w:pPr>
        <w:pStyle w:val="enumlev1"/>
        <w:rPr>
          <w:highlight w:val="yellow"/>
          <w:rtl/>
        </w:rPr>
      </w:pPr>
      <w:r w:rsidRPr="00933BA0">
        <w:rPr>
          <w:rtl/>
        </w:rPr>
        <w:t>–</w:t>
      </w:r>
      <w:r w:rsidRPr="00933BA0">
        <w:rPr>
          <w:rtl/>
        </w:rPr>
        <w:tab/>
        <w:t xml:space="preserve">بأن يرفع إلى المؤتمر </w:t>
      </w:r>
      <w:r w:rsidRPr="00933BA0">
        <w:t>WRC-15</w:t>
      </w:r>
      <w:r w:rsidRPr="00933BA0">
        <w:rPr>
          <w:rtl/>
        </w:rPr>
        <w:t xml:space="preserve"> نتائج الدراسات التي قررها المؤتمر </w:t>
      </w:r>
      <w:r w:rsidRPr="00933BA0">
        <w:t>WRC-12</w:t>
      </w:r>
      <w:r w:rsidRPr="00933BA0">
        <w:rPr>
          <w:rtl/>
        </w:rPr>
        <w:t xml:space="preserve"> التي تهدف إلى ضمان الحماية الكافية للأنظمة </w:t>
      </w:r>
      <w:r w:rsidRPr="00933BA0">
        <w:t>MSS</w:t>
      </w:r>
      <w:r w:rsidRPr="00933BA0">
        <w:rPr>
          <w:rtl/>
        </w:rPr>
        <w:t xml:space="preserve"> في النطاق </w:t>
      </w:r>
      <w:r w:rsidRPr="00933BA0">
        <w:t>406</w:t>
      </w:r>
      <w:r w:rsidRPr="00933BA0">
        <w:rPr>
          <w:rtl/>
        </w:rPr>
        <w:t>-</w:t>
      </w:r>
      <w:r w:rsidRPr="00933BA0">
        <w:t>40</w:t>
      </w:r>
      <w:r w:rsidR="00BF01EC" w:rsidRPr="00BF01EC">
        <w:t>6,1</w:t>
      </w:r>
      <w:r w:rsidRPr="00933BA0">
        <w:rPr>
          <w:rtl/>
        </w:rPr>
        <w:t xml:space="preserve"> </w:t>
      </w:r>
      <w:r w:rsidRPr="00933BA0">
        <w:t>MHz</w:t>
      </w:r>
      <w:r w:rsidRPr="00933BA0">
        <w:rPr>
          <w:rtl/>
        </w:rPr>
        <w:t xml:space="preserve"> من أي انبعاثات يمكن أن تتسبب في حدوث تداخل ضار، مع مراعاة النشر الحالي والمقبل للخدمات في النطاقين المجاورين </w:t>
      </w:r>
      <w:r w:rsidRPr="00933BA0">
        <w:t>390</w:t>
      </w:r>
      <w:r w:rsidRPr="00933BA0">
        <w:rPr>
          <w:rtl/>
        </w:rPr>
        <w:t>-</w:t>
      </w:r>
      <w:r w:rsidRPr="00933BA0">
        <w:t>406</w:t>
      </w:r>
      <w:r w:rsidRPr="00933BA0">
        <w:rPr>
          <w:rtl/>
        </w:rPr>
        <w:t xml:space="preserve"> </w:t>
      </w:r>
      <w:r w:rsidRPr="00933BA0">
        <w:t>MHz</w:t>
      </w:r>
      <w:r w:rsidRPr="00933BA0">
        <w:rPr>
          <w:rtl/>
        </w:rPr>
        <w:t xml:space="preserve"> و</w:t>
      </w:r>
      <w:r w:rsidRPr="00933BA0">
        <w:t>40</w:t>
      </w:r>
      <w:r w:rsidR="00BF01EC" w:rsidRPr="00BF01EC">
        <w:t>6,1</w:t>
      </w:r>
      <w:r w:rsidRPr="00933BA0">
        <w:rPr>
          <w:rtl/>
        </w:rPr>
        <w:t>-</w:t>
      </w:r>
      <w:r w:rsidRPr="00933BA0">
        <w:t>420</w:t>
      </w:r>
      <w:r w:rsidRPr="00933BA0">
        <w:rPr>
          <w:rtl/>
        </w:rPr>
        <w:t xml:space="preserve"> </w:t>
      </w:r>
      <w:r w:rsidRPr="00933BA0">
        <w:t>MHz</w:t>
      </w:r>
      <w:r w:rsidRPr="00933BA0">
        <w:rPr>
          <w:rtl/>
        </w:rPr>
        <w:t>.</w:t>
      </w:r>
    </w:p>
    <w:p w:rsidR="000A4C44" w:rsidRPr="00933BA0" w:rsidRDefault="000A4C44" w:rsidP="007F6C8A">
      <w:pPr>
        <w:rPr>
          <w:rtl/>
          <w:lang w:bidi="ar-EG"/>
        </w:rPr>
      </w:pPr>
      <w:r w:rsidRPr="00933BA0">
        <w:rPr>
          <w:rtl/>
        </w:rPr>
        <w:t xml:space="preserve">وفيما يتعلق </w:t>
      </w:r>
      <w:r w:rsidRPr="00933BA0">
        <w:rPr>
          <w:rFonts w:hint="cs"/>
          <w:rtl/>
        </w:rPr>
        <w:t>ب</w:t>
      </w:r>
      <w:r w:rsidRPr="00933BA0">
        <w:rPr>
          <w:rtl/>
        </w:rPr>
        <w:t xml:space="preserve">المسألة الأولى، فإن برنامج المراقبة في </w:t>
      </w:r>
      <w:r w:rsidRPr="00933BA0">
        <w:rPr>
          <w:rtl/>
          <w:lang w:bidi="ar-SY"/>
        </w:rPr>
        <w:t xml:space="preserve">النطاق </w:t>
      </w:r>
      <w:r w:rsidRPr="00933BA0">
        <w:t>406</w:t>
      </w:r>
      <w:r w:rsidRPr="00933BA0">
        <w:rPr>
          <w:rtl/>
          <w:lang w:bidi="ar-SY"/>
        </w:rPr>
        <w:t>-</w:t>
      </w:r>
      <w:r w:rsidR="007F6C8A" w:rsidRPr="007F6C8A">
        <w:t>406,1</w:t>
      </w:r>
      <w:r w:rsidRPr="00933BA0">
        <w:rPr>
          <w:rtl/>
          <w:lang w:bidi="ar-SY"/>
        </w:rPr>
        <w:t xml:space="preserve"> </w:t>
      </w:r>
      <w:r w:rsidRPr="00933BA0">
        <w:rPr>
          <w:lang w:bidi="ar-SY"/>
        </w:rPr>
        <w:t>MHz</w:t>
      </w:r>
      <w:r w:rsidRPr="00933BA0">
        <w:rPr>
          <w:rtl/>
        </w:rPr>
        <w:t xml:space="preserve"> هو مهمة طويلة الأجل كلف بها المكتب أصلاً بموجب القرار </w:t>
      </w:r>
      <w:r w:rsidRPr="00933BA0">
        <w:t>205</w:t>
      </w:r>
      <w:r w:rsidRPr="00933BA0">
        <w:rPr>
          <w:rtl/>
        </w:rPr>
        <w:t xml:space="preserve"> في المؤتمر </w:t>
      </w:r>
      <w:r w:rsidRPr="00933BA0">
        <w:t>WARC</w:t>
      </w:r>
      <w:r w:rsidR="00067D24">
        <w:t> </w:t>
      </w:r>
      <w:r w:rsidRPr="00933BA0">
        <w:t>MOB</w:t>
      </w:r>
      <w:r w:rsidR="00067D24">
        <w:noBreakHyphen/>
      </w:r>
      <w:r w:rsidRPr="00933BA0">
        <w:t>87</w:t>
      </w:r>
      <w:r w:rsidRPr="00933BA0">
        <w:rPr>
          <w:rtl/>
        </w:rPr>
        <w:t xml:space="preserve"> في عام </w:t>
      </w:r>
      <w:r w:rsidRPr="00933BA0">
        <w:t>1987</w:t>
      </w:r>
      <w:r w:rsidRPr="00933BA0">
        <w:rPr>
          <w:rtl/>
        </w:rPr>
        <w:t xml:space="preserve"> وخلال الفترة المشمولة بالتقرير بين</w:t>
      </w:r>
      <w:r w:rsidRPr="00933BA0">
        <w:rPr>
          <w:rFonts w:hint="cs"/>
          <w:rtl/>
          <w:lang w:val="en-GB" w:bidi="ar-SY"/>
        </w:rPr>
        <w:t xml:space="preserve"> المؤتمرين</w:t>
      </w:r>
      <w:r w:rsidR="0063206B">
        <w:rPr>
          <w:rFonts w:hint="cs"/>
          <w:rtl/>
          <w:lang w:val="en-GB" w:bidi="ar-SY"/>
        </w:rPr>
        <w:t> </w:t>
      </w:r>
      <w:r w:rsidRPr="00933BA0">
        <w:t>WRC</w:t>
      </w:r>
      <w:r w:rsidR="00067D24">
        <w:noBreakHyphen/>
      </w:r>
      <w:r w:rsidRPr="00933BA0">
        <w:t>12</w:t>
      </w:r>
      <w:r w:rsidRPr="00933BA0">
        <w:rPr>
          <w:rtl/>
        </w:rPr>
        <w:t xml:space="preserve"> و</w:t>
      </w:r>
      <w:r w:rsidRPr="00933BA0">
        <w:t>WRC</w:t>
      </w:r>
      <w:r w:rsidR="00067D24">
        <w:noBreakHyphen/>
      </w:r>
      <w:r w:rsidRPr="00933BA0">
        <w:t>15</w:t>
      </w:r>
      <w:r w:rsidRPr="00933BA0">
        <w:rPr>
          <w:rtl/>
        </w:rPr>
        <w:t xml:space="preserve">، واصل المكتب كفالة الاتصال الضروري بين الإدارات التي تقوم ببرامج مراقبة خاصة في </w:t>
      </w:r>
      <w:r w:rsidRPr="00933BA0">
        <w:rPr>
          <w:rtl/>
          <w:lang w:bidi="ar-SY"/>
        </w:rPr>
        <w:t xml:space="preserve">النطاق </w:t>
      </w:r>
      <w:r w:rsidRPr="00933BA0">
        <w:rPr>
          <w:lang w:bidi="ar-SY"/>
        </w:rPr>
        <w:t>MHz</w:t>
      </w:r>
      <w:r w:rsidR="004F4CF6">
        <w:rPr>
          <w:lang w:bidi="ar-SY"/>
        </w:rPr>
        <w:t> </w:t>
      </w:r>
      <w:r w:rsidR="004F4CF6" w:rsidRPr="00933BA0">
        <w:t>406</w:t>
      </w:r>
      <w:r w:rsidR="004F4CF6">
        <w:t>,1</w:t>
      </w:r>
      <w:r w:rsidR="004F4CF6">
        <w:rPr>
          <w:lang w:bidi="ar-SY"/>
        </w:rPr>
        <w:noBreakHyphen/>
      </w:r>
      <w:r w:rsidR="004F4CF6" w:rsidRPr="00933BA0">
        <w:t>406</w:t>
      </w:r>
      <w:r w:rsidRPr="00933BA0">
        <w:rPr>
          <w:rtl/>
        </w:rPr>
        <w:t xml:space="preserve"> </w:t>
      </w:r>
      <w:r w:rsidRPr="00933BA0">
        <w:rPr>
          <w:rtl/>
          <w:lang w:bidi="ar-EG"/>
        </w:rPr>
        <w:t>والإدارات التي تصدر منها إرسالات غير مرخص بها. ونتيجة</w:t>
      </w:r>
      <w:r w:rsidR="007F6C8A">
        <w:rPr>
          <w:rFonts w:hint="cs"/>
          <w:rtl/>
          <w:lang w:bidi="ar-EG"/>
        </w:rPr>
        <w:t>ً</w:t>
      </w:r>
      <w:r w:rsidRPr="00933BA0">
        <w:rPr>
          <w:rtl/>
          <w:lang w:bidi="ar-EG"/>
        </w:rPr>
        <w:t xml:space="preserve"> لهذا الاتصال توقفت بعض الإرسالات غير المرخص بها. ويقيم المكتب </w:t>
      </w:r>
      <w:r w:rsidRPr="00933BA0">
        <w:rPr>
          <w:rtl/>
          <w:lang w:bidi="ar-EG"/>
        </w:rPr>
        <w:lastRenderedPageBreak/>
        <w:t xml:space="preserve">أيضاً اتصالات مع أمانة النظام الساتلي الدولي للبحث والإنقاذ </w:t>
      </w:r>
      <w:r w:rsidRPr="00933BA0">
        <w:t>COSPAS</w:t>
      </w:r>
      <w:r w:rsidRPr="00933BA0">
        <w:noBreakHyphen/>
        <w:t>SARSAT</w:t>
      </w:r>
      <w:r w:rsidRPr="00933BA0">
        <w:rPr>
          <w:rtl/>
          <w:lang w:bidi="ar-EG"/>
        </w:rPr>
        <w:t xml:space="preserve"> بشأن هذه المسائل ويشارك في</w:t>
      </w:r>
      <w:r w:rsidR="004E5A2E">
        <w:rPr>
          <w:rFonts w:hint="cs"/>
          <w:rtl/>
          <w:lang w:bidi="ar-EG"/>
        </w:rPr>
        <w:t> </w:t>
      </w:r>
      <w:r w:rsidRPr="00933BA0">
        <w:rPr>
          <w:rtl/>
          <w:lang w:bidi="ar-EG"/>
        </w:rPr>
        <w:t xml:space="preserve">اجتماعات اللجنة التقنية المشتركة لهذه المنظمة. </w:t>
      </w:r>
    </w:p>
    <w:p w:rsidR="000A4C44" w:rsidRPr="00933BA0" w:rsidRDefault="000A4C44" w:rsidP="0017165E">
      <w:pPr>
        <w:rPr>
          <w:rtl/>
        </w:rPr>
      </w:pPr>
      <w:r w:rsidRPr="00933BA0">
        <w:rPr>
          <w:rtl/>
          <w:lang w:bidi="ar-EG"/>
        </w:rPr>
        <w:t xml:space="preserve">وقد عالج المكتب أيضاً </w:t>
      </w:r>
      <w:r w:rsidRPr="00933BA0">
        <w:rPr>
          <w:rFonts w:hint="cs"/>
          <w:rtl/>
          <w:lang w:bidi="ar-EG"/>
        </w:rPr>
        <w:t>ال</w:t>
      </w:r>
      <w:r w:rsidRPr="00933BA0">
        <w:rPr>
          <w:rtl/>
          <w:lang w:bidi="ar-EG"/>
        </w:rPr>
        <w:t>بيانات</w:t>
      </w:r>
      <w:r w:rsidRPr="00933BA0">
        <w:rPr>
          <w:rFonts w:hint="cs"/>
          <w:rtl/>
          <w:lang w:bidi="ar-EG"/>
        </w:rPr>
        <w:t xml:space="preserve"> الخاصة</w:t>
      </w:r>
      <w:r w:rsidRPr="00933BA0">
        <w:rPr>
          <w:rtl/>
          <w:lang w:bidi="ar-EG"/>
        </w:rPr>
        <w:t xml:space="preserve"> </w:t>
      </w:r>
      <w:r w:rsidRPr="00933BA0">
        <w:rPr>
          <w:rFonts w:hint="cs"/>
          <w:rtl/>
          <w:lang w:bidi="ar-EG"/>
        </w:rPr>
        <w:t>ب</w:t>
      </w:r>
      <w:r w:rsidRPr="00933BA0">
        <w:rPr>
          <w:rtl/>
          <w:lang w:bidi="ar-EG"/>
        </w:rPr>
        <w:t>المراقبة المنتظمة التي تقدمها إليه محطات المراقبة التابعة للدول الأعضاء. ويتضمن الجدول</w:t>
      </w:r>
      <w:r w:rsidR="005B6BF1">
        <w:rPr>
          <w:rFonts w:hint="cs"/>
          <w:rtl/>
        </w:rPr>
        <w:t> </w:t>
      </w:r>
      <w:r w:rsidRPr="00933BA0">
        <w:rPr>
          <w:lang w:bidi="ar-EG"/>
        </w:rPr>
        <w:t>1</w:t>
      </w:r>
      <w:r w:rsidR="005B6BF1">
        <w:rPr>
          <w:lang w:bidi="ar-EG"/>
        </w:rPr>
        <w:noBreakHyphen/>
      </w:r>
      <w:r w:rsidRPr="00933BA0">
        <w:rPr>
          <w:lang w:bidi="ar-EG"/>
        </w:rPr>
        <w:t>3.6.3</w:t>
      </w:r>
      <w:r w:rsidRPr="00933BA0">
        <w:rPr>
          <w:rtl/>
          <w:lang w:bidi="ar-EG"/>
        </w:rPr>
        <w:t xml:space="preserve"> الوارد أدناه معلومات موجزة عن نشاط المكتب في هذا الصدد. وقد تمت معالجة جميع الرصدات الواردة من</w:t>
      </w:r>
      <w:r w:rsidR="0017165E">
        <w:rPr>
          <w:rFonts w:hint="cs"/>
          <w:rtl/>
          <w:lang w:bidi="ar-EG"/>
        </w:rPr>
        <w:t> </w:t>
      </w:r>
      <w:r w:rsidRPr="00933BA0">
        <w:rPr>
          <w:rtl/>
          <w:lang w:bidi="ar-EG"/>
        </w:rPr>
        <w:t>هذه</w:t>
      </w:r>
      <w:r w:rsidR="0017165E">
        <w:rPr>
          <w:rFonts w:hint="cs"/>
          <w:rtl/>
          <w:lang w:bidi="ar-EG"/>
        </w:rPr>
        <w:t> </w:t>
      </w:r>
      <w:r w:rsidRPr="00933BA0">
        <w:rPr>
          <w:rtl/>
          <w:lang w:bidi="ar-EG"/>
        </w:rPr>
        <w:t>المراقبة المنتظمة دون تأخير وأ</w:t>
      </w:r>
      <w:r w:rsidR="00B71D2A">
        <w:rPr>
          <w:rFonts w:hint="cs"/>
          <w:rtl/>
          <w:lang w:bidi="ar-EG"/>
        </w:rPr>
        <w:t>ُ</w:t>
      </w:r>
      <w:r w:rsidRPr="00933BA0">
        <w:rPr>
          <w:rtl/>
          <w:lang w:bidi="ar-EG"/>
        </w:rPr>
        <w:t>تيحت في موقع الاتحاد على شبكة الويب.</w:t>
      </w:r>
    </w:p>
    <w:p w:rsidR="000A4C44" w:rsidRPr="00933BA0" w:rsidRDefault="000A4C44" w:rsidP="0019640F">
      <w:pPr>
        <w:pStyle w:val="TableNo0"/>
        <w:rPr>
          <w:rtl/>
          <w:lang w:bidi="ar-SY"/>
        </w:rPr>
      </w:pPr>
      <w:r w:rsidRPr="00933BA0">
        <w:rPr>
          <w:rtl/>
          <w:lang w:bidi="ar-SY"/>
        </w:rPr>
        <w:t xml:space="preserve">الجدول </w:t>
      </w:r>
      <w:r w:rsidRPr="00933BA0">
        <w:rPr>
          <w:lang w:bidi="ar-SY"/>
        </w:rPr>
        <w:t>1-3.6.3</w:t>
      </w:r>
    </w:p>
    <w:p w:rsidR="000A4C44" w:rsidRPr="00933BA0" w:rsidRDefault="000A4C44" w:rsidP="0019640F">
      <w:pPr>
        <w:pStyle w:val="Tabletitle0"/>
        <w:rPr>
          <w:rFonts w:ascii="Times New Roman" w:hAnsi="Times New Roman"/>
          <w:rtl/>
          <w:lang w:bidi="ar-SY"/>
        </w:rPr>
      </w:pPr>
      <w:r w:rsidRPr="00933BA0">
        <w:rPr>
          <w:rFonts w:ascii="Times New Roman" w:hAnsi="Times New Roman"/>
          <w:rtl/>
          <w:lang w:bidi="ar-SY"/>
        </w:rPr>
        <w:t>معلومات موجزة بشأن معالجة تقارير المراقبة</w:t>
      </w:r>
    </w:p>
    <w:tbl>
      <w:tblPr>
        <w:bidiVisual/>
        <w:tblW w:w="5003" w:type="pct"/>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24"/>
        <w:gridCol w:w="1123"/>
        <w:gridCol w:w="1475"/>
        <w:gridCol w:w="1471"/>
        <w:gridCol w:w="1337"/>
      </w:tblGrid>
      <w:tr w:rsidR="000A4C44" w:rsidRPr="00933BA0" w:rsidTr="0052217C">
        <w:trPr>
          <w:cantSplit/>
        </w:trPr>
        <w:tc>
          <w:tcPr>
            <w:tcW w:w="2193" w:type="pct"/>
            <w:tcBorders>
              <w:top w:val="nil"/>
              <w:left w:val="nil"/>
              <w:bottom w:val="single" w:sz="4" w:space="0" w:color="auto"/>
              <w:right w:val="single" w:sz="4" w:space="0" w:color="auto"/>
            </w:tcBorders>
            <w:vAlign w:val="center"/>
          </w:tcPr>
          <w:p w:rsidR="000A4C44" w:rsidRPr="00933BA0" w:rsidRDefault="000A4C44" w:rsidP="0019640F">
            <w:pPr>
              <w:pStyle w:val="Footer"/>
              <w:spacing w:line="240" w:lineRule="exact"/>
              <w:rPr>
                <w:lang w:val="en-GB"/>
              </w:rPr>
            </w:pPr>
          </w:p>
        </w:tc>
        <w:tc>
          <w:tcPr>
            <w:tcW w:w="583" w:type="pct"/>
            <w:tcBorders>
              <w:top w:val="single" w:sz="4" w:space="0" w:color="auto"/>
              <w:left w:val="single" w:sz="4" w:space="0" w:color="auto"/>
              <w:bottom w:val="single" w:sz="4" w:space="0" w:color="auto"/>
            </w:tcBorders>
            <w:vAlign w:val="center"/>
          </w:tcPr>
          <w:p w:rsidR="000A4C44" w:rsidRPr="00933BA0" w:rsidRDefault="000A4C44" w:rsidP="0019640F">
            <w:pPr>
              <w:pStyle w:val="TableHead"/>
              <w:bidi w:val="0"/>
              <w:spacing w:line="240" w:lineRule="exact"/>
              <w:rPr>
                <w:lang w:val="en-GB"/>
              </w:rPr>
            </w:pPr>
            <w:r w:rsidRPr="00933BA0">
              <w:t>2012</w:t>
            </w:r>
          </w:p>
        </w:tc>
        <w:tc>
          <w:tcPr>
            <w:tcW w:w="766" w:type="pct"/>
            <w:tcBorders>
              <w:top w:val="single" w:sz="4" w:space="0" w:color="auto"/>
              <w:bottom w:val="single" w:sz="4" w:space="0" w:color="auto"/>
            </w:tcBorders>
            <w:vAlign w:val="center"/>
          </w:tcPr>
          <w:p w:rsidR="000A4C44" w:rsidRPr="00933BA0" w:rsidRDefault="000A4C44" w:rsidP="0019640F">
            <w:pPr>
              <w:pStyle w:val="TableHead"/>
              <w:bidi w:val="0"/>
              <w:spacing w:line="240" w:lineRule="exact"/>
              <w:rPr>
                <w:lang w:val="en-GB"/>
              </w:rPr>
            </w:pPr>
            <w:r w:rsidRPr="00933BA0">
              <w:t>2013</w:t>
            </w:r>
          </w:p>
        </w:tc>
        <w:tc>
          <w:tcPr>
            <w:tcW w:w="764" w:type="pct"/>
            <w:tcBorders>
              <w:top w:val="single" w:sz="4" w:space="0" w:color="auto"/>
              <w:bottom w:val="single" w:sz="4" w:space="0" w:color="auto"/>
              <w:right w:val="single" w:sz="4" w:space="0" w:color="auto"/>
            </w:tcBorders>
            <w:vAlign w:val="center"/>
          </w:tcPr>
          <w:p w:rsidR="000A4C44" w:rsidRPr="00933BA0" w:rsidRDefault="000A4C44" w:rsidP="0019640F">
            <w:pPr>
              <w:pStyle w:val="TableHead"/>
              <w:bidi w:val="0"/>
              <w:spacing w:line="240" w:lineRule="exact"/>
              <w:rPr>
                <w:lang w:val="en-GB"/>
              </w:rPr>
            </w:pPr>
            <w:r w:rsidRPr="00933BA0">
              <w:t>2014</w:t>
            </w:r>
          </w:p>
        </w:tc>
        <w:tc>
          <w:tcPr>
            <w:tcW w:w="694" w:type="pct"/>
            <w:tcBorders>
              <w:top w:val="single" w:sz="4" w:space="0" w:color="auto"/>
              <w:bottom w:val="single" w:sz="4" w:space="0" w:color="auto"/>
              <w:right w:val="single" w:sz="12" w:space="0" w:color="auto"/>
            </w:tcBorders>
            <w:vAlign w:val="center"/>
          </w:tcPr>
          <w:p w:rsidR="000A4C44" w:rsidRPr="00933BA0" w:rsidRDefault="000A4C44" w:rsidP="0019640F">
            <w:pPr>
              <w:pStyle w:val="TableHead"/>
              <w:bidi w:val="0"/>
              <w:spacing w:line="240" w:lineRule="exact"/>
              <w:rPr>
                <w:rtl/>
                <w:lang w:val="en-GB" w:bidi="ar-SY"/>
              </w:rPr>
            </w:pPr>
            <w:r w:rsidRPr="00933BA0">
              <w:rPr>
                <w:vertAlign w:val="superscript"/>
              </w:rPr>
              <w:t>2</w:t>
            </w:r>
            <w:r w:rsidRPr="00933BA0">
              <w:rPr>
                <w:vertAlign w:val="superscript"/>
                <w:lang w:val="en-GB"/>
              </w:rPr>
              <w:t xml:space="preserve"> </w:t>
            </w:r>
            <w:r w:rsidRPr="00933BA0">
              <w:t>2015</w:t>
            </w:r>
          </w:p>
        </w:tc>
      </w:tr>
      <w:tr w:rsidR="000A4C44" w:rsidRPr="00933BA0" w:rsidTr="006B2EA0">
        <w:trPr>
          <w:cantSplit/>
        </w:trPr>
        <w:tc>
          <w:tcPr>
            <w:tcW w:w="2193" w:type="pct"/>
            <w:tcBorders>
              <w:top w:val="single" w:sz="4" w:space="0" w:color="auto"/>
              <w:left w:val="single" w:sz="4" w:space="0" w:color="auto"/>
              <w:bottom w:val="single" w:sz="4" w:space="0" w:color="auto"/>
              <w:right w:val="single" w:sz="4" w:space="0" w:color="auto"/>
            </w:tcBorders>
          </w:tcPr>
          <w:p w:rsidR="000A4C44" w:rsidRPr="00933BA0" w:rsidRDefault="000A4C44" w:rsidP="0019640F">
            <w:pPr>
              <w:pStyle w:val="Tabletexte"/>
              <w:spacing w:line="240" w:lineRule="exact"/>
              <w:rPr>
                <w:rtl/>
              </w:rPr>
            </w:pPr>
            <w:r w:rsidRPr="00933BA0">
              <w:rPr>
                <w:rtl/>
              </w:rPr>
              <w:t>المراقبة المنتظمة: عدد الرصدات المعالجة</w:t>
            </w:r>
          </w:p>
        </w:tc>
        <w:tc>
          <w:tcPr>
            <w:tcW w:w="583"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61</w:t>
            </w:r>
            <w:r w:rsidR="000A4C44" w:rsidRPr="00933BA0">
              <w:rPr>
                <w:lang w:val="en-GB"/>
              </w:rPr>
              <w:t xml:space="preserve"> </w:t>
            </w:r>
            <w:r w:rsidRPr="00651C3C">
              <w:t>941</w:t>
            </w:r>
          </w:p>
        </w:tc>
        <w:tc>
          <w:tcPr>
            <w:tcW w:w="766"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58</w:t>
            </w:r>
            <w:r w:rsidR="000A4C44" w:rsidRPr="00933BA0">
              <w:rPr>
                <w:lang w:val="en-GB"/>
              </w:rPr>
              <w:t xml:space="preserve"> </w:t>
            </w:r>
            <w:r w:rsidRPr="00651C3C">
              <w:t>418</w:t>
            </w:r>
          </w:p>
        </w:tc>
        <w:tc>
          <w:tcPr>
            <w:tcW w:w="764"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52</w:t>
            </w:r>
            <w:r w:rsidR="000A4C44" w:rsidRPr="00933BA0">
              <w:rPr>
                <w:lang w:val="en-GB"/>
              </w:rPr>
              <w:t xml:space="preserve"> </w:t>
            </w:r>
            <w:r w:rsidRPr="00651C3C">
              <w:t>339</w:t>
            </w:r>
          </w:p>
        </w:tc>
        <w:tc>
          <w:tcPr>
            <w:tcW w:w="694"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24</w:t>
            </w:r>
            <w:r w:rsidR="000A4C44" w:rsidRPr="00933BA0">
              <w:rPr>
                <w:lang w:val="en-GB"/>
              </w:rPr>
              <w:t xml:space="preserve"> </w:t>
            </w:r>
            <w:r w:rsidRPr="00651C3C">
              <w:t>348</w:t>
            </w:r>
          </w:p>
        </w:tc>
      </w:tr>
      <w:tr w:rsidR="000A4C44" w:rsidRPr="00933BA0" w:rsidTr="006B2EA0">
        <w:trPr>
          <w:cantSplit/>
        </w:trPr>
        <w:tc>
          <w:tcPr>
            <w:tcW w:w="2193" w:type="pct"/>
            <w:tcBorders>
              <w:top w:val="single" w:sz="4" w:space="0" w:color="auto"/>
              <w:left w:val="single" w:sz="4" w:space="0" w:color="auto"/>
              <w:bottom w:val="single" w:sz="4" w:space="0" w:color="auto"/>
              <w:right w:val="single" w:sz="4" w:space="0" w:color="auto"/>
            </w:tcBorders>
          </w:tcPr>
          <w:p w:rsidR="000A4C44" w:rsidRPr="007415C5" w:rsidRDefault="000A4C44" w:rsidP="006B2EA0">
            <w:pPr>
              <w:pStyle w:val="Tabletexte"/>
              <w:spacing w:line="240" w:lineRule="exact"/>
              <w:rPr>
                <w:spacing w:val="-6"/>
                <w:rtl/>
              </w:rPr>
            </w:pPr>
            <w:r w:rsidRPr="007415C5">
              <w:rPr>
                <w:spacing w:val="-6"/>
                <w:rtl/>
              </w:rPr>
              <w:t xml:space="preserve">المراقبة الخاصة بموجب القرار </w:t>
            </w:r>
            <w:r w:rsidR="00651C3C" w:rsidRPr="007415C5">
              <w:rPr>
                <w:spacing w:val="-6"/>
              </w:rPr>
              <w:t>205</w:t>
            </w:r>
            <w:r w:rsidRPr="007415C5">
              <w:rPr>
                <w:spacing w:val="-6"/>
                <w:rtl/>
              </w:rPr>
              <w:t>: عدد الإرسالات غير</w:t>
            </w:r>
            <w:r w:rsidR="006B2EA0" w:rsidRPr="007415C5">
              <w:rPr>
                <w:rFonts w:hint="cs"/>
                <w:spacing w:val="-6"/>
                <w:rtl/>
              </w:rPr>
              <w:t> </w:t>
            </w:r>
            <w:r w:rsidRPr="007415C5">
              <w:rPr>
                <w:spacing w:val="-6"/>
                <w:rtl/>
              </w:rPr>
              <w:t>المرخص بها</w:t>
            </w:r>
          </w:p>
        </w:tc>
        <w:tc>
          <w:tcPr>
            <w:tcW w:w="583"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316</w:t>
            </w:r>
          </w:p>
        </w:tc>
        <w:tc>
          <w:tcPr>
            <w:tcW w:w="766"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154</w:t>
            </w:r>
          </w:p>
        </w:tc>
        <w:tc>
          <w:tcPr>
            <w:tcW w:w="764"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182</w:t>
            </w:r>
          </w:p>
        </w:tc>
        <w:tc>
          <w:tcPr>
            <w:tcW w:w="694" w:type="pct"/>
            <w:tcBorders>
              <w:top w:val="single" w:sz="4" w:space="0" w:color="auto"/>
              <w:left w:val="single" w:sz="4" w:space="0" w:color="auto"/>
              <w:bottom w:val="single" w:sz="4" w:space="0" w:color="auto"/>
              <w:right w:val="single" w:sz="4" w:space="0" w:color="auto"/>
            </w:tcBorders>
            <w:vAlign w:val="center"/>
          </w:tcPr>
          <w:p w:rsidR="000A4C44" w:rsidRPr="00933BA0" w:rsidRDefault="00651C3C" w:rsidP="006B2EA0">
            <w:pPr>
              <w:pStyle w:val="Tabletexte"/>
              <w:spacing w:line="240" w:lineRule="exact"/>
              <w:jc w:val="center"/>
              <w:rPr>
                <w:lang w:val="en-GB"/>
              </w:rPr>
            </w:pPr>
            <w:r w:rsidRPr="00651C3C">
              <w:t>57</w:t>
            </w:r>
          </w:p>
        </w:tc>
      </w:tr>
    </w:tbl>
    <w:p w:rsidR="000A4C44" w:rsidRPr="00933BA0" w:rsidRDefault="000A4C44" w:rsidP="001B2E2D">
      <w:pPr>
        <w:rPr>
          <w:rtl/>
          <w:lang w:bidi="ar-EG"/>
        </w:rPr>
      </w:pPr>
      <w:r w:rsidRPr="00933BA0">
        <w:rPr>
          <w:rtl/>
          <w:lang w:bidi="ar-EG"/>
        </w:rPr>
        <w:t xml:space="preserve">وفيما يتعلق بالمسألة الثانية، تم تلخيص نتائج الدراسات </w:t>
      </w:r>
      <w:r w:rsidRPr="00933BA0">
        <w:rPr>
          <w:rFonts w:hint="cs"/>
          <w:rtl/>
          <w:lang w:bidi="ar-EG"/>
        </w:rPr>
        <w:t>بشأن</w:t>
      </w:r>
      <w:r w:rsidRPr="00933BA0">
        <w:rPr>
          <w:rtl/>
          <w:lang w:bidi="ar-EG"/>
        </w:rPr>
        <w:t xml:space="preserve"> حماية الأنظمة </w:t>
      </w:r>
      <w:r w:rsidRPr="00933BA0">
        <w:rPr>
          <w:lang w:bidi="ar-EG"/>
        </w:rPr>
        <w:t>MSS</w:t>
      </w:r>
      <w:r w:rsidRPr="00933BA0">
        <w:rPr>
          <w:rtl/>
          <w:lang w:bidi="ar-EG"/>
        </w:rPr>
        <w:t xml:space="preserve"> في </w:t>
      </w:r>
      <w:r w:rsidRPr="00933BA0">
        <w:rPr>
          <w:rtl/>
          <w:lang w:bidi="ar-SY"/>
        </w:rPr>
        <w:t xml:space="preserve">النطاق </w:t>
      </w:r>
      <w:r w:rsidR="00651C3C" w:rsidRPr="00933BA0">
        <w:rPr>
          <w:lang w:bidi="ar-SY"/>
        </w:rPr>
        <w:t>MHz</w:t>
      </w:r>
      <w:r w:rsidR="00651C3C">
        <w:t> </w:t>
      </w:r>
      <w:r w:rsidRPr="00933BA0">
        <w:t>406</w:t>
      </w:r>
      <w:r w:rsidR="00651C3C">
        <w:t>,1</w:t>
      </w:r>
      <w:r w:rsidR="00651C3C">
        <w:rPr>
          <w:lang w:bidi="ar-SY"/>
        </w:rPr>
        <w:noBreakHyphen/>
      </w:r>
      <w:r w:rsidRPr="00933BA0">
        <w:t>406</w:t>
      </w:r>
      <w:r w:rsidRPr="00933BA0">
        <w:rPr>
          <w:rtl/>
          <w:lang w:bidi="ar-EG"/>
        </w:rPr>
        <w:t>، المتاحة بحلول مارس</w:t>
      </w:r>
      <w:r w:rsidR="001B2E2D">
        <w:rPr>
          <w:rFonts w:hint="cs"/>
          <w:rtl/>
          <w:lang w:bidi="ar-EG"/>
        </w:rPr>
        <w:t> </w:t>
      </w:r>
      <w:r w:rsidRPr="00933BA0">
        <w:rPr>
          <w:lang w:bidi="ar-EG"/>
        </w:rPr>
        <w:t>2015</w:t>
      </w:r>
      <w:r w:rsidRPr="00933BA0">
        <w:rPr>
          <w:rtl/>
          <w:lang w:bidi="ar-EG"/>
        </w:rPr>
        <w:t xml:space="preserve">، في القسم </w:t>
      </w:r>
      <w:r w:rsidRPr="00933BA0">
        <w:rPr>
          <w:lang w:bidi="ar-EG"/>
        </w:rPr>
        <w:t>5</w:t>
      </w:r>
      <w:r w:rsidRPr="00933BA0">
        <w:rPr>
          <w:rtl/>
          <w:lang w:bidi="ar-EG"/>
        </w:rPr>
        <w:t>/</w:t>
      </w:r>
      <w:r w:rsidRPr="00933BA0">
        <w:rPr>
          <w:lang w:bidi="ar-EG"/>
        </w:rPr>
        <w:t>1.1.9</w:t>
      </w:r>
      <w:r w:rsidRPr="00933BA0">
        <w:rPr>
          <w:rtl/>
          <w:lang w:bidi="ar-EG"/>
        </w:rPr>
        <w:t xml:space="preserve"> (على وجه الخصوص، القسم الفرعي </w:t>
      </w:r>
      <w:r w:rsidRPr="00933BA0">
        <w:rPr>
          <w:lang w:bidi="ar-EG"/>
        </w:rPr>
        <w:t>3</w:t>
      </w:r>
      <w:r w:rsidRPr="00933BA0">
        <w:rPr>
          <w:rtl/>
          <w:lang w:bidi="ar-EG"/>
        </w:rPr>
        <w:t>) من تقرير الاجتماع التحضيري للمؤتمر</w:t>
      </w:r>
      <w:r w:rsidR="0063206B">
        <w:rPr>
          <w:rFonts w:hint="cs"/>
          <w:rtl/>
          <w:lang w:bidi="ar-EG"/>
        </w:rPr>
        <w:t> </w:t>
      </w:r>
      <w:r w:rsidRPr="00933BA0">
        <w:t>WRC</w:t>
      </w:r>
      <w:r w:rsidR="00651C3C">
        <w:noBreakHyphen/>
      </w:r>
      <w:r w:rsidRPr="00933BA0">
        <w:t>15</w:t>
      </w:r>
      <w:r w:rsidRPr="00933BA0">
        <w:rPr>
          <w:rtl/>
          <w:lang w:bidi="ar-EG"/>
        </w:rPr>
        <w:t>، وهي ليست مستنسخة في هذا التقرير.</w:t>
      </w:r>
    </w:p>
    <w:p w:rsidR="000A4C44" w:rsidRPr="00933BA0" w:rsidRDefault="00B30111" w:rsidP="00714AFB">
      <w:pPr>
        <w:pStyle w:val="Heading3"/>
        <w:rPr>
          <w:rtl/>
          <w:lang w:bidi="ar-EG"/>
        </w:rPr>
      </w:pPr>
      <w:bookmarkStart w:id="50" w:name="_Toc428969624"/>
      <w:r>
        <w:rPr>
          <w:lang w:bidi="ar-EG"/>
        </w:rPr>
        <w:t>4.6.3</w:t>
      </w:r>
      <w:r w:rsidR="000A4C44" w:rsidRPr="00933BA0">
        <w:rPr>
          <w:rtl/>
          <w:lang w:bidi="ar-EG"/>
        </w:rPr>
        <w:tab/>
        <w:t xml:space="preserve">تنفيذ القرار </w:t>
      </w:r>
      <w:r w:rsidR="00714AFB" w:rsidRPr="00933BA0">
        <w:rPr>
          <w:lang w:bidi="ar-EG"/>
        </w:rPr>
        <w:t>417</w:t>
      </w:r>
      <w:r w:rsidR="00714AFB">
        <w:rPr>
          <w:lang w:bidi="ar-EG"/>
        </w:rPr>
        <w:t> </w:t>
      </w:r>
      <w:r w:rsidR="005915B9">
        <w:rPr>
          <w:lang w:bidi="ar-EG"/>
        </w:rPr>
        <w:t>(</w:t>
      </w:r>
      <w:r w:rsidR="005915B9" w:rsidRPr="00933BA0">
        <w:rPr>
          <w:lang w:bidi="ar-EG"/>
        </w:rPr>
        <w:t>Rev.WRC-12</w:t>
      </w:r>
      <w:r w:rsidR="005915B9">
        <w:rPr>
          <w:lang w:bidi="ar-EG"/>
        </w:rPr>
        <w:t>)</w:t>
      </w:r>
      <w:bookmarkEnd w:id="50"/>
    </w:p>
    <w:p w:rsidR="000A4C44" w:rsidRPr="00933BA0" w:rsidRDefault="000A4C44" w:rsidP="00D9647B">
      <w:pPr>
        <w:rPr>
          <w:rtl/>
          <w:lang w:bidi="ar-EG"/>
        </w:rPr>
      </w:pPr>
      <w:r w:rsidRPr="00933BA0">
        <w:rPr>
          <w:rtl/>
          <w:lang w:bidi="ar-EG"/>
        </w:rPr>
        <w:t xml:space="preserve">قدم المؤتمر </w:t>
      </w:r>
      <w:r w:rsidRPr="00933BA0">
        <w:rPr>
          <w:lang w:bidi="ar-EG"/>
        </w:rPr>
        <w:t>WRC</w:t>
      </w:r>
      <w:r w:rsidR="00714AFB">
        <w:rPr>
          <w:lang w:bidi="ar-EG"/>
        </w:rPr>
        <w:noBreakHyphen/>
      </w:r>
      <w:r w:rsidRPr="00933BA0">
        <w:rPr>
          <w:lang w:bidi="ar-EG"/>
        </w:rPr>
        <w:t>12</w:t>
      </w:r>
      <w:r w:rsidRPr="00933BA0">
        <w:rPr>
          <w:rtl/>
          <w:lang w:bidi="ar-EG"/>
        </w:rPr>
        <w:t xml:space="preserve"> </w:t>
      </w:r>
      <w:r w:rsidRPr="00933BA0">
        <w:rPr>
          <w:rtl/>
          <w:lang w:bidi="ar-SY"/>
        </w:rPr>
        <w:t>في</w:t>
      </w:r>
      <w:r w:rsidRPr="00933BA0">
        <w:rPr>
          <w:rtl/>
          <w:lang w:bidi="ar-EG"/>
        </w:rPr>
        <w:t xml:space="preserve"> هذا القرار عدداً من الشروط الجديدة بشأن تشغيل الخدمة المتنقلة للطيران </w:t>
      </w:r>
      <w:r w:rsidR="005915B9">
        <w:rPr>
          <w:lang w:bidi="ar-EG"/>
        </w:rPr>
        <w:t>(</w:t>
      </w:r>
      <w:r w:rsidR="005915B9" w:rsidRPr="00933BA0">
        <w:rPr>
          <w:lang w:bidi="ar-EG"/>
        </w:rPr>
        <w:t>R</w:t>
      </w:r>
      <w:r w:rsidR="005915B9">
        <w:rPr>
          <w:lang w:bidi="ar-EG"/>
        </w:rPr>
        <w:t>)</w:t>
      </w:r>
      <w:r w:rsidRPr="00933BA0">
        <w:rPr>
          <w:rtl/>
          <w:lang w:bidi="ar-EG"/>
        </w:rPr>
        <w:t xml:space="preserve"> </w:t>
      </w:r>
      <w:r w:rsidR="005915B9">
        <w:rPr>
          <w:lang w:bidi="ar-EG"/>
        </w:rPr>
        <w:t>(</w:t>
      </w:r>
      <w:r w:rsidR="005915B9" w:rsidRPr="00933BA0">
        <w:t>AM</w:t>
      </w:r>
      <w:r w:rsidR="005915B9">
        <w:t>(R)</w:t>
      </w:r>
      <w:r w:rsidR="005915B9" w:rsidRPr="00933BA0">
        <w:t>S</w:t>
      </w:r>
      <w:r w:rsidR="005915B9">
        <w:rPr>
          <w:lang w:bidi="ar-EG"/>
        </w:rPr>
        <w:t>)</w:t>
      </w:r>
      <w:r w:rsidRPr="00933BA0">
        <w:rPr>
          <w:rtl/>
          <w:lang w:bidi="ar-EG"/>
        </w:rPr>
        <w:t xml:space="preserve"> في</w:t>
      </w:r>
      <w:r w:rsidR="00D81052">
        <w:rPr>
          <w:rFonts w:hint="cs"/>
          <w:rtl/>
          <w:lang w:bidi="ar-EG"/>
        </w:rPr>
        <w:t> </w:t>
      </w:r>
      <w:r w:rsidRPr="00933BA0">
        <w:rPr>
          <w:rtl/>
          <w:lang w:bidi="ar-EG"/>
        </w:rPr>
        <w:t>النطاق</w:t>
      </w:r>
      <w:r w:rsidR="00714AFB">
        <w:rPr>
          <w:rFonts w:hint="cs"/>
          <w:rtl/>
          <w:lang w:bidi="ar-EG"/>
        </w:rPr>
        <w:t> </w:t>
      </w:r>
      <w:r w:rsidR="00714AFB">
        <w:rPr>
          <w:lang w:bidi="ar-EG"/>
        </w:rPr>
        <w:t>MHz </w:t>
      </w:r>
      <w:r w:rsidRPr="00933BA0">
        <w:t>1</w:t>
      </w:r>
      <w:r w:rsidR="00714AFB">
        <w:t> </w:t>
      </w:r>
      <w:r w:rsidRPr="00933BA0">
        <w:t>164</w:t>
      </w:r>
      <w:r w:rsidR="00714AFB">
        <w:noBreakHyphen/>
        <w:t>960</w:t>
      </w:r>
      <w:r w:rsidRPr="00933BA0">
        <w:rPr>
          <w:rtl/>
          <w:lang w:bidi="ar-EG"/>
        </w:rPr>
        <w:t xml:space="preserve">. وتضمنت هذه الشروط، في جملة أمور، حدود القدرة الجديدة لانبعاثات </w:t>
      </w:r>
      <w:r w:rsidRPr="00933BA0">
        <w:rPr>
          <w:lang w:bidi="ar-EG"/>
        </w:rPr>
        <w:t>AM</w:t>
      </w:r>
      <w:r w:rsidR="005915B9">
        <w:rPr>
          <w:lang w:bidi="ar-EG"/>
        </w:rPr>
        <w:t>(R)</w:t>
      </w:r>
      <w:r w:rsidRPr="00933BA0">
        <w:rPr>
          <w:lang w:bidi="ar-EG"/>
        </w:rPr>
        <w:t>S</w:t>
      </w:r>
      <w:r w:rsidRPr="00933BA0">
        <w:rPr>
          <w:rtl/>
          <w:lang w:bidi="ar-EG"/>
        </w:rPr>
        <w:t xml:space="preserve"> للمحطات على</w:t>
      </w:r>
      <w:r w:rsidR="00D81052">
        <w:rPr>
          <w:rFonts w:hint="cs"/>
          <w:rtl/>
          <w:lang w:bidi="ar-EG"/>
        </w:rPr>
        <w:t> </w:t>
      </w:r>
      <w:r w:rsidRPr="00933BA0">
        <w:rPr>
          <w:rtl/>
          <w:lang w:bidi="ar-EG"/>
        </w:rPr>
        <w:t xml:space="preserve">الأرض والمحمولة جواً من أجل حماية خدمة الملاحة الراديوية الساتلية العاملة في النطاق المجاور </w:t>
      </w:r>
      <w:r w:rsidR="00D9647B">
        <w:rPr>
          <w:lang w:bidi="ar-EG"/>
        </w:rPr>
        <w:t>MHz </w:t>
      </w:r>
      <w:r w:rsidRPr="00933BA0">
        <w:t>1</w:t>
      </w:r>
      <w:r w:rsidR="00D9647B">
        <w:t> </w:t>
      </w:r>
      <w:r w:rsidRPr="00933BA0">
        <w:t>215</w:t>
      </w:r>
      <w:r w:rsidR="00D9647B">
        <w:noBreakHyphen/>
      </w:r>
      <w:r w:rsidR="00D9647B" w:rsidRPr="00933BA0">
        <w:t>1</w:t>
      </w:r>
      <w:r w:rsidR="00D9647B">
        <w:t> </w:t>
      </w:r>
      <w:r w:rsidR="00D9647B" w:rsidRPr="00933BA0">
        <w:t>164</w:t>
      </w:r>
      <w:r w:rsidRPr="00933BA0">
        <w:rPr>
          <w:rtl/>
          <w:lang w:bidi="ar-EG"/>
        </w:rPr>
        <w:t>، على</w:t>
      </w:r>
      <w:r w:rsidR="00D9647B">
        <w:rPr>
          <w:rFonts w:hint="cs"/>
          <w:rtl/>
          <w:lang w:bidi="ar-EG"/>
        </w:rPr>
        <w:t> </w:t>
      </w:r>
      <w:r w:rsidRPr="00933BA0">
        <w:rPr>
          <w:rtl/>
          <w:lang w:bidi="ar-EG"/>
        </w:rPr>
        <w:t>النحو الوارد في</w:t>
      </w:r>
      <w:r w:rsidR="00D81052">
        <w:rPr>
          <w:rFonts w:hint="cs"/>
          <w:rtl/>
          <w:lang w:bidi="ar-EG"/>
        </w:rPr>
        <w:t> </w:t>
      </w:r>
      <w:r w:rsidRPr="00933BA0">
        <w:rPr>
          <w:rtl/>
          <w:lang w:bidi="ar-EG"/>
        </w:rPr>
        <w:t>الفقرة</w:t>
      </w:r>
      <w:r w:rsidR="0063206B">
        <w:rPr>
          <w:rFonts w:hint="cs"/>
          <w:rtl/>
          <w:lang w:bidi="ar-EG"/>
        </w:rPr>
        <w:t> </w:t>
      </w:r>
      <w:r w:rsidRPr="00933BA0">
        <w:rPr>
          <w:lang w:bidi="ar-EG"/>
        </w:rPr>
        <w:t>6</w:t>
      </w:r>
      <w:r w:rsidRPr="00933BA0">
        <w:rPr>
          <w:rtl/>
          <w:lang w:val="en-GB" w:bidi="ar-SY"/>
        </w:rPr>
        <w:t xml:space="preserve"> من</w:t>
      </w:r>
      <w:r w:rsidRPr="00933BA0">
        <w:rPr>
          <w:rtl/>
          <w:lang w:bidi="ar-EG"/>
        </w:rPr>
        <w:t xml:space="preserve"> </w:t>
      </w:r>
      <w:r w:rsidRPr="00933BA0">
        <w:rPr>
          <w:i/>
          <w:iCs/>
          <w:rtl/>
          <w:lang w:bidi="ar-EG"/>
        </w:rPr>
        <w:t>يقرر</w:t>
      </w:r>
      <w:r w:rsidRPr="00933BA0">
        <w:rPr>
          <w:rtl/>
          <w:lang w:bidi="ar-EG"/>
        </w:rPr>
        <w:t xml:space="preserve"> في القرار.</w:t>
      </w:r>
    </w:p>
    <w:p w:rsidR="000A4C44" w:rsidRPr="00933BA0" w:rsidRDefault="000A4C44" w:rsidP="008C0B2A">
      <w:pPr>
        <w:rPr>
          <w:rtl/>
          <w:lang w:bidi="ar-EG"/>
        </w:rPr>
      </w:pPr>
      <w:r w:rsidRPr="00933BA0">
        <w:rPr>
          <w:rtl/>
          <w:lang w:bidi="ar-SY"/>
        </w:rPr>
        <w:t>و</w:t>
      </w:r>
      <w:r w:rsidRPr="00933BA0">
        <w:rPr>
          <w:rtl/>
          <w:lang w:bidi="ar-EG"/>
        </w:rPr>
        <w:t xml:space="preserve">من أجل كفالة مطابقة محطات الخدمة المتنقلة للطيران </w:t>
      </w:r>
      <w:r w:rsidR="00E56F03">
        <w:rPr>
          <w:lang w:bidi="ar-EG"/>
        </w:rPr>
        <w:t>(R)</w:t>
      </w:r>
      <w:r w:rsidRPr="00933BA0">
        <w:rPr>
          <w:rtl/>
          <w:lang w:bidi="ar-EG"/>
        </w:rPr>
        <w:t xml:space="preserve"> في حدود القدرة في القرار </w:t>
      </w:r>
      <w:r w:rsidRPr="00933BA0">
        <w:rPr>
          <w:b/>
          <w:bCs/>
        </w:rPr>
        <w:t>417</w:t>
      </w:r>
      <w:r w:rsidR="0063206B">
        <w:t> </w:t>
      </w:r>
      <w:r w:rsidRPr="00933BA0">
        <w:t>(Rev.WRC-12)</w:t>
      </w:r>
      <w:r w:rsidRPr="00933BA0">
        <w:rPr>
          <w:rtl/>
          <w:lang w:bidi="ar-EG"/>
        </w:rPr>
        <w:t xml:space="preserve">، وضع المكتب ونفذ </w:t>
      </w:r>
      <w:r w:rsidR="008C0B2A">
        <w:rPr>
          <w:rFonts w:hint="cs"/>
          <w:rtl/>
          <w:lang w:bidi="ar-EG"/>
        </w:rPr>
        <w:t>وحدة</w:t>
      </w:r>
      <w:r w:rsidRPr="00933BA0">
        <w:rPr>
          <w:rtl/>
          <w:lang w:bidi="ar-EG"/>
        </w:rPr>
        <w:t xml:space="preserve"> تفحص للتحقق من هذه القيود التقنية، الواردة في الفقرة </w:t>
      </w:r>
      <w:r w:rsidRPr="00933BA0">
        <w:rPr>
          <w:lang w:bidi="ar-EG"/>
        </w:rPr>
        <w:t>6</w:t>
      </w:r>
      <w:r w:rsidRPr="00933BA0">
        <w:rPr>
          <w:rtl/>
          <w:lang w:val="en-GB" w:bidi="ar-SY"/>
        </w:rPr>
        <w:t xml:space="preserve"> من</w:t>
      </w:r>
      <w:r w:rsidRPr="00933BA0">
        <w:rPr>
          <w:rtl/>
          <w:lang w:bidi="ar-EG"/>
        </w:rPr>
        <w:t xml:space="preserve"> </w:t>
      </w:r>
      <w:r w:rsidRPr="00933BA0">
        <w:rPr>
          <w:i/>
          <w:iCs/>
          <w:rtl/>
          <w:lang w:bidi="ar-EG"/>
        </w:rPr>
        <w:t>يقرر</w:t>
      </w:r>
      <w:r w:rsidRPr="00933BA0">
        <w:rPr>
          <w:rtl/>
          <w:lang w:bidi="ar-EG"/>
        </w:rPr>
        <w:t xml:space="preserve"> في هذا القرار. وهذه </w:t>
      </w:r>
      <w:r w:rsidR="008C0B2A">
        <w:rPr>
          <w:rFonts w:hint="cs"/>
          <w:rtl/>
          <w:lang w:bidi="ar-EG"/>
        </w:rPr>
        <w:t>الوحدة</w:t>
      </w:r>
      <w:r w:rsidRPr="00933BA0">
        <w:rPr>
          <w:rtl/>
          <w:lang w:bidi="ar-EG"/>
        </w:rPr>
        <w:t xml:space="preserve"> قيد العمل حالياً وتستخدم لتفحص تخصيصات التردد ذات الصلة.</w:t>
      </w:r>
    </w:p>
    <w:p w:rsidR="000A4C44" w:rsidRPr="00933BA0" w:rsidRDefault="000A4C44" w:rsidP="00907ADD">
      <w:pPr>
        <w:pStyle w:val="Heading3"/>
        <w:rPr>
          <w:rtl/>
          <w:lang w:val="en-GB" w:bidi="ar-EG"/>
        </w:rPr>
      </w:pPr>
      <w:bookmarkStart w:id="51" w:name="_Toc428969625"/>
      <w:r w:rsidRPr="00933BA0">
        <w:rPr>
          <w:lang w:bidi="ar-EG"/>
        </w:rPr>
        <w:t>5</w:t>
      </w:r>
      <w:r w:rsidRPr="00933BA0">
        <w:rPr>
          <w:lang w:val="en-GB" w:bidi="ar-EG"/>
        </w:rPr>
        <w:t>.</w:t>
      </w:r>
      <w:r w:rsidRPr="00933BA0">
        <w:rPr>
          <w:lang w:bidi="ar-EG"/>
        </w:rPr>
        <w:t>6</w:t>
      </w:r>
      <w:r w:rsidRPr="00933BA0">
        <w:rPr>
          <w:lang w:val="en-GB" w:bidi="ar-EG"/>
        </w:rPr>
        <w:t>.</w:t>
      </w:r>
      <w:r w:rsidRPr="00933BA0">
        <w:rPr>
          <w:lang w:bidi="ar-EG"/>
        </w:rPr>
        <w:t>3</w:t>
      </w:r>
      <w:r w:rsidRPr="00933BA0">
        <w:rPr>
          <w:rtl/>
          <w:lang w:val="en-GB" w:bidi="ar-SY"/>
        </w:rPr>
        <w:tab/>
        <w:t xml:space="preserve">تنفيذ القرار </w:t>
      </w:r>
      <w:r w:rsidR="00907ADD" w:rsidRPr="00933BA0">
        <w:rPr>
          <w:lang w:bidi="ar-SY"/>
        </w:rPr>
        <w:t>612</w:t>
      </w:r>
      <w:r w:rsidR="00907ADD">
        <w:rPr>
          <w:lang w:val="en-GB" w:bidi="ar-SY"/>
        </w:rPr>
        <w:t> </w:t>
      </w:r>
      <w:r w:rsidR="00792AF7">
        <w:rPr>
          <w:lang w:val="en-GB" w:bidi="ar-SY"/>
        </w:rPr>
        <w:t>(</w:t>
      </w:r>
      <w:r w:rsidR="00792AF7" w:rsidRPr="00933BA0">
        <w:rPr>
          <w:lang w:val="en-GB" w:bidi="ar-SY"/>
        </w:rPr>
        <w:t>Rev.WRC-</w:t>
      </w:r>
      <w:r w:rsidR="00792AF7" w:rsidRPr="00933BA0">
        <w:rPr>
          <w:lang w:bidi="ar-SY"/>
        </w:rPr>
        <w:t>12</w:t>
      </w:r>
      <w:r w:rsidR="00792AF7">
        <w:rPr>
          <w:lang w:val="en-GB" w:bidi="ar-SY"/>
        </w:rPr>
        <w:t>)</w:t>
      </w:r>
      <w:bookmarkEnd w:id="51"/>
    </w:p>
    <w:p w:rsidR="000A4C44" w:rsidRPr="00060355" w:rsidRDefault="000A4C44" w:rsidP="002B07F6">
      <w:pPr>
        <w:rPr>
          <w:spacing w:val="-4"/>
          <w:rtl/>
          <w:lang w:val="en-GB" w:bidi="ar-SY"/>
        </w:rPr>
      </w:pPr>
      <w:r w:rsidRPr="00060355">
        <w:rPr>
          <w:spacing w:val="-4"/>
          <w:rtl/>
          <w:lang w:val="en-GB" w:bidi="ar-SY"/>
        </w:rPr>
        <w:t>ينظم هذا القرار استخدام رادارات علوم المحيطات بالموجات الديكامترية (</w:t>
      </w:r>
      <w:r w:rsidRPr="00060355">
        <w:rPr>
          <w:spacing w:val="-4"/>
          <w:lang w:val="en-GB" w:bidi="ar-SY"/>
        </w:rPr>
        <w:t>(HF</w:t>
      </w:r>
      <w:r w:rsidRPr="00060355">
        <w:rPr>
          <w:spacing w:val="-4"/>
          <w:rtl/>
          <w:lang w:val="en-GB" w:bidi="ar-SY"/>
        </w:rPr>
        <w:t xml:space="preserve"> ويتطلب، في جملة أمور، أن تنسق الإدارات تشغيلها مع</w:t>
      </w:r>
      <w:r w:rsidR="008D126C">
        <w:rPr>
          <w:rFonts w:hint="cs"/>
          <w:spacing w:val="-4"/>
          <w:rtl/>
          <w:lang w:val="en-GB" w:bidi="ar-SY"/>
        </w:rPr>
        <w:t> </w:t>
      </w:r>
      <w:r w:rsidRPr="00060355">
        <w:rPr>
          <w:spacing w:val="-4"/>
          <w:rtl/>
          <w:lang w:val="en-GB" w:bidi="ar-SY"/>
        </w:rPr>
        <w:t xml:space="preserve">الإدارات الأخرى التي </w:t>
      </w:r>
      <w:r w:rsidRPr="00060355">
        <w:rPr>
          <w:spacing w:val="-4"/>
          <w:rtl/>
          <w:lang w:bidi="ar-SY"/>
        </w:rPr>
        <w:t>تقع</w:t>
      </w:r>
      <w:r w:rsidRPr="00060355">
        <w:rPr>
          <w:spacing w:val="-4"/>
          <w:rtl/>
          <w:lang w:val="en-GB" w:bidi="ar-SY"/>
        </w:rPr>
        <w:t xml:space="preserve"> حدودها ضمن مسافات الفصل المحددة في الفقرة </w:t>
      </w:r>
      <w:r w:rsidRPr="00060355">
        <w:rPr>
          <w:spacing w:val="-4"/>
          <w:lang w:bidi="ar-SY"/>
        </w:rPr>
        <w:t>6</w:t>
      </w:r>
      <w:r w:rsidRPr="00060355">
        <w:rPr>
          <w:spacing w:val="-4"/>
          <w:rtl/>
          <w:lang w:val="en-GB" w:bidi="ar-SY"/>
        </w:rPr>
        <w:t xml:space="preserve"> من </w:t>
      </w:r>
      <w:r w:rsidRPr="00060355">
        <w:rPr>
          <w:i/>
          <w:iCs/>
          <w:spacing w:val="-4"/>
          <w:rtl/>
          <w:lang w:val="en-GB" w:bidi="ar-SY"/>
        </w:rPr>
        <w:t>يقرر</w:t>
      </w:r>
      <w:r w:rsidRPr="00060355">
        <w:rPr>
          <w:spacing w:val="-4"/>
          <w:rtl/>
          <w:lang w:val="en-GB" w:bidi="ar-SY"/>
        </w:rPr>
        <w:t xml:space="preserve">. وأفضى بعض الاعتبارات بعد المؤتمر بشأن استخدام رادار المحيطات </w:t>
      </w:r>
      <w:r w:rsidRPr="00060355">
        <w:rPr>
          <w:spacing w:val="-4"/>
          <w:lang w:val="en-GB" w:bidi="ar-SY"/>
        </w:rPr>
        <w:t>HF</w:t>
      </w:r>
      <w:r w:rsidRPr="00060355">
        <w:rPr>
          <w:spacing w:val="-4"/>
          <w:rtl/>
          <w:lang w:val="en-GB" w:bidi="ar-SY"/>
        </w:rPr>
        <w:t xml:space="preserve"> في مختلف محافل القطاع </w:t>
      </w:r>
      <w:r w:rsidRPr="00060355">
        <w:rPr>
          <w:spacing w:val="-4"/>
          <w:lang w:val="en-GB" w:bidi="ar-SY"/>
        </w:rPr>
        <w:t>ITU-R</w:t>
      </w:r>
      <w:r w:rsidRPr="00060355">
        <w:rPr>
          <w:spacing w:val="-4"/>
          <w:rtl/>
          <w:lang w:val="en-GB" w:bidi="ar-SY"/>
        </w:rPr>
        <w:t xml:space="preserve"> إلى استنتاج مفاده أن إنشاء قاعدة بيانات لرادارات المحيطات الحالية والمخطط لها من شأنه أن يسهل إلى حد كبير تنسيق رادارات المحيطات وتعزيز رؤيتها والمساعدة في التعاون الدولي من</w:t>
      </w:r>
      <w:r w:rsidR="002B07F6">
        <w:rPr>
          <w:rFonts w:hint="cs"/>
          <w:spacing w:val="-4"/>
          <w:rtl/>
          <w:lang w:val="en-GB" w:bidi="ar-SY"/>
        </w:rPr>
        <w:t> </w:t>
      </w:r>
      <w:r w:rsidRPr="00060355">
        <w:rPr>
          <w:spacing w:val="-4"/>
          <w:rtl/>
          <w:lang w:val="en-GB" w:bidi="ar-SY"/>
        </w:rPr>
        <w:t>أجل</w:t>
      </w:r>
      <w:r w:rsidR="00C354D9">
        <w:rPr>
          <w:rFonts w:hint="cs"/>
          <w:spacing w:val="-4"/>
          <w:rtl/>
          <w:lang w:val="en-GB" w:bidi="ar-SY"/>
        </w:rPr>
        <w:t> </w:t>
      </w:r>
      <w:r w:rsidRPr="00060355">
        <w:rPr>
          <w:spacing w:val="-4"/>
          <w:rtl/>
          <w:lang w:val="en-GB" w:bidi="ar-SY"/>
        </w:rPr>
        <w:t>استخدامها.</w:t>
      </w:r>
    </w:p>
    <w:p w:rsidR="000A4C44" w:rsidRPr="00933BA0" w:rsidRDefault="000A4C44" w:rsidP="000705B7">
      <w:pPr>
        <w:rPr>
          <w:rtl/>
          <w:lang w:val="en-GB" w:bidi="ar-SY"/>
        </w:rPr>
      </w:pPr>
      <w:r w:rsidRPr="00933BA0">
        <w:rPr>
          <w:rtl/>
          <w:lang w:val="en-GB" w:bidi="ar-SY"/>
        </w:rPr>
        <w:t>وبناء</w:t>
      </w:r>
      <w:r w:rsidR="00500B73">
        <w:rPr>
          <w:rFonts w:hint="cs"/>
          <w:rtl/>
          <w:lang w:bidi="ar-EG"/>
        </w:rPr>
        <w:t>ً</w:t>
      </w:r>
      <w:r w:rsidRPr="00933BA0">
        <w:rPr>
          <w:rtl/>
          <w:lang w:val="en-GB" w:bidi="ar-SY"/>
        </w:rPr>
        <w:t xml:space="preserve"> على هذا الاستنتاج، شرع المكتب في إنشاء قاعدة بيانات من هذا القبيل ووضع، بالتشاور مع لجنة الدراسات</w:t>
      </w:r>
      <w:r w:rsidR="0063206B">
        <w:rPr>
          <w:rFonts w:hint="cs"/>
          <w:rtl/>
          <w:lang w:val="en-GB" w:bidi="ar-SY"/>
        </w:rPr>
        <w:t> </w:t>
      </w:r>
      <w:r w:rsidRPr="00933BA0">
        <w:rPr>
          <w:lang w:bidi="ar-SY"/>
        </w:rPr>
        <w:t>5</w:t>
      </w:r>
      <w:r w:rsidRPr="00933BA0">
        <w:rPr>
          <w:rtl/>
          <w:lang w:val="en-GB" w:bidi="ar-SY"/>
        </w:rPr>
        <w:t xml:space="preserve"> في القطاع، استمارات التبليغ وصفحة مخصصة لقاعدة البيانات على شبكة الويب. وفي </w:t>
      </w:r>
      <w:r w:rsidRPr="00933BA0">
        <w:rPr>
          <w:lang w:bidi="ar-SY"/>
        </w:rPr>
        <w:t>17</w:t>
      </w:r>
      <w:r w:rsidRPr="00933BA0">
        <w:rPr>
          <w:rtl/>
          <w:lang w:val="en-GB" w:bidi="ar-SY"/>
        </w:rPr>
        <w:t xml:space="preserve"> ديسمبر </w:t>
      </w:r>
      <w:r w:rsidRPr="00933BA0">
        <w:rPr>
          <w:lang w:bidi="ar-SY"/>
        </w:rPr>
        <w:t>2014</w:t>
      </w:r>
      <w:r w:rsidRPr="00933BA0">
        <w:rPr>
          <w:rtl/>
          <w:lang w:val="en-GB" w:bidi="ar-SY"/>
        </w:rPr>
        <w:t xml:space="preserve"> أصدر المكتب الرسالة المعممة</w:t>
      </w:r>
      <w:r w:rsidR="0063206B">
        <w:rPr>
          <w:rFonts w:hint="cs"/>
          <w:rtl/>
          <w:lang w:val="en-GB" w:bidi="ar-SY"/>
        </w:rPr>
        <w:t> </w:t>
      </w:r>
      <w:r w:rsidRPr="00933BA0">
        <w:t>CR/372</w:t>
      </w:r>
      <w:r w:rsidRPr="00933BA0">
        <w:rPr>
          <w:rtl/>
          <w:lang w:val="en-GB" w:bidi="ar-SY"/>
        </w:rPr>
        <w:t xml:space="preserve"> التي قدم فيها المبادئ التوجيهية لتقديم بيانات رادارات المحيطات ذات الصلة وقائمة بنود البيانات الواجب</w:t>
      </w:r>
      <w:r w:rsidR="000705B7">
        <w:rPr>
          <w:rFonts w:hint="cs"/>
          <w:rtl/>
          <w:lang w:val="en-GB" w:bidi="ar-SY"/>
        </w:rPr>
        <w:t> </w:t>
      </w:r>
      <w:r w:rsidRPr="00933BA0">
        <w:rPr>
          <w:rtl/>
          <w:lang w:val="en-GB" w:bidi="ar-SY"/>
        </w:rPr>
        <w:t>تبليغها.</w:t>
      </w:r>
    </w:p>
    <w:p w:rsidR="000A4C44" w:rsidRPr="00933BA0" w:rsidRDefault="000A4C44" w:rsidP="002B07F6">
      <w:pPr>
        <w:rPr>
          <w:rtl/>
          <w:lang w:val="en-GB" w:bidi="ar-SY"/>
        </w:rPr>
      </w:pPr>
      <w:r w:rsidRPr="00933BA0">
        <w:rPr>
          <w:rtl/>
          <w:lang w:val="en-GB" w:bidi="ar-SY"/>
        </w:rPr>
        <w:t>وجدير بالملاحظة أن قاعدة البيانات هذه ستكون بمثابة معلومات مرجعية لأغراض التنسيق وأنشطة التعاون ولن يكون</w:t>
      </w:r>
      <w:r w:rsidR="002B07F6">
        <w:rPr>
          <w:rFonts w:hint="cs"/>
          <w:rtl/>
          <w:lang w:val="en-GB" w:bidi="ar-SY"/>
        </w:rPr>
        <w:t> </w:t>
      </w:r>
      <w:r w:rsidRPr="00933BA0">
        <w:rPr>
          <w:rtl/>
          <w:lang w:val="en-GB" w:bidi="ar-SY"/>
        </w:rPr>
        <w:t>لها أي</w:t>
      </w:r>
      <w:r w:rsidR="007B5AF5">
        <w:rPr>
          <w:rFonts w:hint="cs"/>
          <w:rtl/>
          <w:lang w:val="en-GB" w:bidi="ar-SY"/>
        </w:rPr>
        <w:t> </w:t>
      </w:r>
      <w:r w:rsidRPr="00933BA0">
        <w:rPr>
          <w:rtl/>
          <w:lang w:val="en-GB" w:bidi="ar-SY"/>
        </w:rPr>
        <w:t>وضع تنظيمي. ولا يزال يتعين عل</w:t>
      </w:r>
      <w:r w:rsidRPr="00933BA0">
        <w:rPr>
          <w:rFonts w:hint="cs"/>
          <w:rtl/>
          <w:lang w:val="en-GB" w:bidi="ar-SY"/>
        </w:rPr>
        <w:t>ى</w:t>
      </w:r>
      <w:r w:rsidRPr="00933BA0">
        <w:rPr>
          <w:rtl/>
          <w:lang w:val="en-GB" w:bidi="ar-SY"/>
        </w:rPr>
        <w:t xml:space="preserve"> الإدارات التي ترغب في الحصول على حالة الاعتراف الدولي برادارات المحيطات لديها التبليغ عن</w:t>
      </w:r>
      <w:r w:rsidR="0041121D">
        <w:rPr>
          <w:rFonts w:hint="cs"/>
          <w:rtl/>
          <w:lang w:val="en-GB" w:bidi="ar-SY"/>
        </w:rPr>
        <w:t> </w:t>
      </w:r>
      <w:r w:rsidRPr="00933BA0">
        <w:rPr>
          <w:rtl/>
          <w:lang w:val="en-GB" w:bidi="ar-SY"/>
        </w:rPr>
        <w:t xml:space="preserve">تخصيصات التردد إلى المكتب لإدراجها في السجل الأساسي الدولي للترددات وفقاً للمادة </w:t>
      </w:r>
      <w:r w:rsidRPr="00933BA0">
        <w:rPr>
          <w:b/>
          <w:bCs/>
          <w:lang w:bidi="ar-SY"/>
        </w:rPr>
        <w:t>11</w:t>
      </w:r>
      <w:r w:rsidRPr="00933BA0">
        <w:rPr>
          <w:rtl/>
          <w:lang w:val="en-GB" w:bidi="ar-SY"/>
        </w:rPr>
        <w:t xml:space="preserve"> من لوائح الراديو.</w:t>
      </w:r>
    </w:p>
    <w:p w:rsidR="00FC29C7" w:rsidRDefault="000A4C44" w:rsidP="0019640F">
      <w:pPr>
        <w:rPr>
          <w:lang w:val="en-GB" w:bidi="ar-SY"/>
        </w:rPr>
      </w:pPr>
      <w:r w:rsidRPr="00933BA0">
        <w:rPr>
          <w:rtl/>
          <w:lang w:val="en-GB" w:bidi="ar-SY"/>
        </w:rPr>
        <w:t>وثمة صفحة ويب مخصصة للاطلاع على محتوى قاعدة البيانات متاحة على العنوان التالي:</w:t>
      </w:r>
    </w:p>
    <w:p w:rsidR="000A4C44" w:rsidRPr="00933BA0" w:rsidRDefault="00A80F05" w:rsidP="0019640F">
      <w:pPr>
        <w:spacing w:before="0"/>
        <w:rPr>
          <w:rtl/>
          <w:lang w:bidi="ar-SY"/>
        </w:rPr>
      </w:pPr>
      <w:hyperlink r:id="rId32" w:history="1">
        <w:r w:rsidR="00FC29C7" w:rsidRPr="00B24534">
          <w:rPr>
            <w:rStyle w:val="Hyperlink"/>
          </w:rPr>
          <w:t>http://www.itu.int/en/ITU</w:t>
        </w:r>
        <w:r w:rsidR="00FC29C7" w:rsidRPr="00B24534">
          <w:rPr>
            <w:rStyle w:val="Hyperlink"/>
          </w:rPr>
          <w:noBreakHyphen/>
          <w:t>R/terrestrial/fmd/Pages/res_612_or.aspx</w:t>
        </w:r>
      </w:hyperlink>
    </w:p>
    <w:p w:rsidR="000A4C44" w:rsidRPr="00933BA0" w:rsidRDefault="000A4C44" w:rsidP="004D0EF7">
      <w:pPr>
        <w:pStyle w:val="Heading3"/>
        <w:rPr>
          <w:rtl/>
          <w:lang w:val="en-GB" w:bidi="ar-SY"/>
        </w:rPr>
      </w:pPr>
      <w:bookmarkStart w:id="52" w:name="_Toc428969626"/>
      <w:r w:rsidRPr="00933BA0">
        <w:rPr>
          <w:lang w:bidi="ar-SY"/>
        </w:rPr>
        <w:lastRenderedPageBreak/>
        <w:t>6</w:t>
      </w:r>
      <w:r w:rsidRPr="00933BA0">
        <w:rPr>
          <w:lang w:val="en-GB" w:bidi="ar-SY"/>
        </w:rPr>
        <w:t>.</w:t>
      </w:r>
      <w:r w:rsidRPr="00933BA0">
        <w:rPr>
          <w:lang w:bidi="ar-SY"/>
        </w:rPr>
        <w:t>6</w:t>
      </w:r>
      <w:r w:rsidRPr="00933BA0">
        <w:rPr>
          <w:lang w:val="en-GB" w:bidi="ar-SY"/>
        </w:rPr>
        <w:t>.</w:t>
      </w:r>
      <w:r w:rsidRPr="00933BA0">
        <w:rPr>
          <w:lang w:bidi="ar-SY"/>
        </w:rPr>
        <w:t>3</w:t>
      </w:r>
      <w:r w:rsidRPr="00933BA0">
        <w:rPr>
          <w:rtl/>
          <w:lang w:val="en-GB" w:bidi="ar-SY"/>
        </w:rPr>
        <w:tab/>
        <w:t xml:space="preserve">تنفيذ القرار </w:t>
      </w:r>
      <w:r w:rsidR="004D0EF7">
        <w:t>647 </w:t>
      </w:r>
      <w:r w:rsidRPr="00933BA0">
        <w:t>(WRC</w:t>
      </w:r>
      <w:r w:rsidRPr="00933BA0">
        <w:noBreakHyphen/>
        <w:t>07)</w:t>
      </w:r>
      <w:bookmarkEnd w:id="52"/>
    </w:p>
    <w:p w:rsidR="000A4C44" w:rsidRPr="00933BA0" w:rsidRDefault="000A4C44" w:rsidP="005E0AA8">
      <w:pPr>
        <w:rPr>
          <w:rtl/>
          <w:lang w:val="en-GB" w:bidi="ar-SY"/>
        </w:rPr>
      </w:pPr>
      <w:r w:rsidRPr="00933BA0">
        <w:rPr>
          <w:rtl/>
          <w:lang w:val="en-GB" w:bidi="ar-SY"/>
        </w:rPr>
        <w:t xml:space="preserve">يشتمل نطاق تنفيذ القرار </w:t>
      </w:r>
      <w:r w:rsidRPr="00933BA0">
        <w:rPr>
          <w:b/>
          <w:bCs/>
        </w:rPr>
        <w:t>647</w:t>
      </w:r>
      <w:r w:rsidR="005E0AA8">
        <w:t> </w:t>
      </w:r>
      <w:r w:rsidRPr="00933BA0">
        <w:t>(WRC</w:t>
      </w:r>
      <w:r w:rsidRPr="00933BA0">
        <w:noBreakHyphen/>
        <w:t>07)</w:t>
      </w:r>
      <w:r w:rsidRPr="00933BA0">
        <w:rPr>
          <w:rtl/>
          <w:lang w:val="en-GB" w:bidi="ar-SY"/>
        </w:rPr>
        <w:t>، الذي يتناول المبادئ التوجيهية لإدارة الطيف من أجل الاتصالات الراديوية في</w:t>
      </w:r>
      <w:r w:rsidR="0063206B">
        <w:rPr>
          <w:rFonts w:hint="cs"/>
          <w:rtl/>
          <w:lang w:val="en-GB" w:bidi="ar-SY"/>
        </w:rPr>
        <w:t> </w:t>
      </w:r>
      <w:r w:rsidRPr="00933BA0">
        <w:rPr>
          <w:rtl/>
          <w:lang w:val="en-GB" w:bidi="ar-SY"/>
        </w:rPr>
        <w:t>حالات الطوارئ والإغاثة في حالات الكوارث، كلا من خدمات الأرض والخدمات الفضائية. وتوصف أنشطة المكتب فيما</w:t>
      </w:r>
      <w:r w:rsidR="0063206B">
        <w:rPr>
          <w:rFonts w:hint="cs"/>
          <w:rtl/>
          <w:lang w:val="en-GB" w:bidi="ar-SY"/>
        </w:rPr>
        <w:t> </w:t>
      </w:r>
      <w:r w:rsidRPr="00933BA0">
        <w:rPr>
          <w:rtl/>
          <w:lang w:val="en-GB" w:bidi="ar-SY"/>
        </w:rPr>
        <w:t>يتعلق بهذا القرار في القسم</w:t>
      </w:r>
      <w:r w:rsidR="0063206B">
        <w:rPr>
          <w:rFonts w:hint="cs"/>
          <w:rtl/>
          <w:lang w:val="en-GB" w:bidi="ar-SY"/>
        </w:rPr>
        <w:t> </w:t>
      </w:r>
      <w:r w:rsidRPr="00933BA0">
        <w:rPr>
          <w:lang w:bidi="ar-SY"/>
        </w:rPr>
        <w:t>12</w:t>
      </w:r>
      <w:r w:rsidRPr="00933BA0">
        <w:rPr>
          <w:lang w:val="en-GB" w:bidi="ar-SY"/>
        </w:rPr>
        <w:t>.</w:t>
      </w:r>
      <w:r w:rsidRPr="00933BA0">
        <w:rPr>
          <w:lang w:bidi="ar-SY"/>
        </w:rPr>
        <w:t>2</w:t>
      </w:r>
      <w:r w:rsidRPr="00933BA0">
        <w:rPr>
          <w:rtl/>
          <w:lang w:val="en-GB" w:bidi="ar-SY"/>
        </w:rPr>
        <w:t>.</w:t>
      </w:r>
    </w:p>
    <w:p w:rsidR="000A4C44" w:rsidRPr="00B930F9" w:rsidRDefault="000A4C44" w:rsidP="009C2409">
      <w:pPr>
        <w:pStyle w:val="Heading3"/>
        <w:rPr>
          <w:rtl/>
          <w:lang w:bidi="ar-EG"/>
        </w:rPr>
      </w:pPr>
      <w:bookmarkStart w:id="53" w:name="_Toc428969627"/>
      <w:r w:rsidRPr="00B930F9">
        <w:rPr>
          <w:lang w:bidi="ar-SY"/>
        </w:rPr>
        <w:t>7.6.3</w:t>
      </w:r>
      <w:r w:rsidRPr="00B930F9">
        <w:rPr>
          <w:rtl/>
          <w:lang w:bidi="ar-SY"/>
        </w:rPr>
        <w:tab/>
        <w:t xml:space="preserve">تنفيذ القرار </w:t>
      </w:r>
      <w:r w:rsidR="004D0EF7" w:rsidRPr="00B930F9">
        <w:rPr>
          <w:lang w:bidi="ar-SY"/>
        </w:rPr>
        <w:t>749</w:t>
      </w:r>
      <w:r w:rsidR="004D0EF7">
        <w:rPr>
          <w:lang w:bidi="ar-SY"/>
        </w:rPr>
        <w:t> </w:t>
      </w:r>
      <w:r w:rsidR="008E0009">
        <w:rPr>
          <w:lang w:bidi="ar-SY"/>
        </w:rPr>
        <w:t>(Rev.</w:t>
      </w:r>
      <w:r w:rsidR="00D00C48" w:rsidRPr="00B930F9">
        <w:rPr>
          <w:lang w:bidi="ar-SY"/>
        </w:rPr>
        <w:t>WRC-12)</w:t>
      </w:r>
      <w:bookmarkEnd w:id="53"/>
    </w:p>
    <w:p w:rsidR="000A4C44" w:rsidRPr="00933BA0" w:rsidRDefault="000A4C44" w:rsidP="008E0009">
      <w:pPr>
        <w:rPr>
          <w:rtl/>
          <w:lang w:val="en-GB" w:bidi="ar-SY"/>
        </w:rPr>
      </w:pPr>
      <w:r w:rsidRPr="00933BA0">
        <w:rPr>
          <w:rtl/>
          <w:lang w:val="en-GB" w:bidi="ar-SY"/>
        </w:rPr>
        <w:t xml:space="preserve">يتناول القرار </w:t>
      </w:r>
      <w:r w:rsidR="008E0009">
        <w:t>749 (Rev.</w:t>
      </w:r>
      <w:r w:rsidRPr="00933BA0">
        <w:t>WRC-12)</w:t>
      </w:r>
      <w:r w:rsidRPr="00933BA0">
        <w:rPr>
          <w:rtl/>
          <w:lang w:val="en-GB" w:bidi="ar-SY"/>
        </w:rPr>
        <w:t xml:space="preserve"> استخدام النطاق </w:t>
      </w:r>
      <w:r w:rsidRPr="00933BA0">
        <w:rPr>
          <w:lang w:val="en-GB" w:bidi="ar-SY"/>
        </w:rPr>
        <w:t xml:space="preserve">MHz </w:t>
      </w:r>
      <w:r w:rsidRPr="00933BA0">
        <w:rPr>
          <w:lang w:bidi="ar-SY"/>
        </w:rPr>
        <w:t>862</w:t>
      </w:r>
      <w:r w:rsidRPr="00933BA0">
        <w:rPr>
          <w:lang w:val="en-GB" w:bidi="ar-SY"/>
        </w:rPr>
        <w:t>-</w:t>
      </w:r>
      <w:r w:rsidRPr="00933BA0">
        <w:rPr>
          <w:lang w:bidi="ar-SY"/>
        </w:rPr>
        <w:t>790</w:t>
      </w:r>
      <w:r w:rsidRPr="00933BA0">
        <w:rPr>
          <w:rtl/>
          <w:lang w:val="en-GB" w:bidi="ar-SY"/>
        </w:rPr>
        <w:t xml:space="preserve"> في بلدان الإقليم </w:t>
      </w:r>
      <w:r w:rsidRPr="00933BA0">
        <w:rPr>
          <w:lang w:bidi="ar-SY"/>
        </w:rPr>
        <w:t>1</w:t>
      </w:r>
      <w:r w:rsidRPr="00933BA0">
        <w:rPr>
          <w:rtl/>
          <w:lang w:val="en-GB" w:bidi="ar-SY"/>
        </w:rPr>
        <w:t xml:space="preserve"> وجمهورية إيران الإسلامية في</w:t>
      </w:r>
      <w:r w:rsidR="00C96228">
        <w:rPr>
          <w:rFonts w:hint="cs"/>
          <w:rtl/>
          <w:lang w:val="en-GB" w:bidi="ar-SY"/>
        </w:rPr>
        <w:t> </w:t>
      </w:r>
      <w:r w:rsidRPr="00933BA0">
        <w:rPr>
          <w:rtl/>
          <w:lang w:val="en-GB" w:bidi="ar-SY"/>
        </w:rPr>
        <w:t xml:space="preserve">التطبيقات المتنقلة وغيرها من الخدمات. </w:t>
      </w:r>
      <w:r w:rsidRPr="00933BA0">
        <w:rPr>
          <w:rFonts w:hint="cs"/>
          <w:rtl/>
          <w:lang w:val="en-GB" w:bidi="ar-SY"/>
        </w:rPr>
        <w:t>و</w:t>
      </w:r>
      <w:r w:rsidRPr="00933BA0">
        <w:rPr>
          <w:rtl/>
          <w:lang w:val="en-GB" w:bidi="ar-SY"/>
        </w:rPr>
        <w:t xml:space="preserve">قرر المؤتمر </w:t>
      </w:r>
      <w:r w:rsidRPr="00933BA0">
        <w:rPr>
          <w:lang w:val="en-GB" w:bidi="ar-SY"/>
        </w:rPr>
        <w:t>WRC-</w:t>
      </w:r>
      <w:r w:rsidRPr="00933BA0">
        <w:rPr>
          <w:lang w:bidi="ar-SY"/>
        </w:rPr>
        <w:t>12</w:t>
      </w:r>
      <w:r w:rsidRPr="00933BA0">
        <w:rPr>
          <w:rtl/>
          <w:lang w:val="en-GB" w:bidi="ar-SY"/>
        </w:rPr>
        <w:t xml:space="preserve"> في هذا القرار أن</w:t>
      </w:r>
      <w:r w:rsidRPr="00933BA0">
        <w:rPr>
          <w:rFonts w:hint="cs"/>
          <w:rtl/>
          <w:lang w:val="en-GB" w:bidi="ar-SY"/>
        </w:rPr>
        <w:t>ه يتعين على</w:t>
      </w:r>
      <w:r w:rsidRPr="00933BA0">
        <w:rPr>
          <w:rtl/>
          <w:lang w:val="en-GB" w:bidi="ar-SY"/>
        </w:rPr>
        <w:t xml:space="preserve"> الإدارات التي تقوم بخدمة متنقلة في</w:t>
      </w:r>
      <w:r w:rsidR="00C96228">
        <w:rPr>
          <w:rFonts w:hint="cs"/>
          <w:rtl/>
          <w:lang w:val="en-GB" w:bidi="ar-SY"/>
        </w:rPr>
        <w:t> </w:t>
      </w:r>
      <w:r w:rsidR="0063206B">
        <w:rPr>
          <w:rFonts w:hint="cs"/>
          <w:rtl/>
          <w:lang w:val="en-GB" w:bidi="ar-SY"/>
        </w:rPr>
        <w:t>الإقليم </w:t>
      </w:r>
      <w:r w:rsidRPr="00933BA0">
        <w:rPr>
          <w:lang w:bidi="ar-SY"/>
        </w:rPr>
        <w:t>1</w:t>
      </w:r>
      <w:r w:rsidRPr="00933BA0">
        <w:rPr>
          <w:rtl/>
          <w:lang w:val="en-GB" w:bidi="ar-SY"/>
        </w:rPr>
        <w:t xml:space="preserve"> وفقاً للرقمين </w:t>
      </w:r>
      <w:r w:rsidRPr="00933BA0">
        <w:rPr>
          <w:b/>
          <w:bCs/>
          <w:lang w:bidi="ar-SY"/>
        </w:rPr>
        <w:t>316</w:t>
      </w:r>
      <w:r w:rsidRPr="00933BA0">
        <w:rPr>
          <w:b/>
          <w:bCs/>
          <w:lang w:val="en-GB" w:bidi="ar-SY"/>
        </w:rPr>
        <w:t>A.</w:t>
      </w:r>
      <w:r w:rsidRPr="00933BA0">
        <w:rPr>
          <w:b/>
          <w:bCs/>
          <w:lang w:bidi="ar-SY"/>
        </w:rPr>
        <w:t>5</w:t>
      </w:r>
      <w:r w:rsidRPr="00933BA0">
        <w:rPr>
          <w:rtl/>
          <w:lang w:val="en-GB" w:bidi="ar-SY"/>
        </w:rPr>
        <w:t xml:space="preserve"> و</w:t>
      </w:r>
      <w:r w:rsidRPr="00933BA0">
        <w:rPr>
          <w:b/>
          <w:bCs/>
          <w:lang w:bidi="ar-SY"/>
        </w:rPr>
        <w:t>316</w:t>
      </w:r>
      <w:r w:rsidRPr="00933BA0">
        <w:rPr>
          <w:b/>
          <w:bCs/>
          <w:lang w:val="en-GB" w:bidi="ar-SY"/>
        </w:rPr>
        <w:t>B.</w:t>
      </w:r>
      <w:r w:rsidRPr="00933BA0">
        <w:rPr>
          <w:b/>
          <w:bCs/>
          <w:lang w:bidi="ar-SY"/>
        </w:rPr>
        <w:t>5</w:t>
      </w:r>
      <w:r w:rsidRPr="00933BA0">
        <w:rPr>
          <w:rtl/>
          <w:lang w:val="en-GB" w:bidi="ar-SY"/>
        </w:rPr>
        <w:t xml:space="preserve"> أن تلتمس الاتفاق بموجب الرقم </w:t>
      </w:r>
      <w:r w:rsidRPr="00FE07E8">
        <w:rPr>
          <w:b/>
          <w:bCs/>
          <w:lang w:bidi="ar-SY"/>
        </w:rPr>
        <w:t>21</w:t>
      </w:r>
      <w:r w:rsidRPr="00FE07E8">
        <w:rPr>
          <w:b/>
          <w:bCs/>
          <w:lang w:val="en-GB" w:bidi="ar-SY"/>
        </w:rPr>
        <w:t>.</w:t>
      </w:r>
      <w:r w:rsidRPr="00FE07E8">
        <w:rPr>
          <w:b/>
          <w:bCs/>
          <w:lang w:bidi="ar-SY"/>
        </w:rPr>
        <w:t>9</w:t>
      </w:r>
      <w:r w:rsidRPr="00933BA0">
        <w:rPr>
          <w:rtl/>
          <w:lang w:val="en-GB" w:bidi="ar-SY"/>
        </w:rPr>
        <w:t xml:space="preserve"> فيما يتعلق بخدمة الملاحة الراديوية للطيران في</w:t>
      </w:r>
      <w:r w:rsidR="00C96228">
        <w:rPr>
          <w:rFonts w:hint="cs"/>
          <w:rtl/>
          <w:lang w:val="en-GB" w:bidi="ar-SY"/>
        </w:rPr>
        <w:t> </w:t>
      </w:r>
      <w:r w:rsidRPr="00933BA0">
        <w:rPr>
          <w:rtl/>
          <w:lang w:val="en-GB" w:bidi="ar-SY"/>
        </w:rPr>
        <w:t>البلدان المذكورة في</w:t>
      </w:r>
      <w:r w:rsidR="00612A7E">
        <w:rPr>
          <w:lang w:val="en-GB" w:bidi="ar-SY"/>
        </w:rPr>
        <w:t> </w:t>
      </w:r>
      <w:r w:rsidRPr="00933BA0">
        <w:rPr>
          <w:rtl/>
          <w:lang w:val="en-GB" w:bidi="ar-SY"/>
        </w:rPr>
        <w:t xml:space="preserve">الرقم </w:t>
      </w:r>
      <w:r w:rsidRPr="00933BA0">
        <w:rPr>
          <w:b/>
          <w:bCs/>
          <w:lang w:bidi="ar-SY"/>
        </w:rPr>
        <w:t>312</w:t>
      </w:r>
      <w:r w:rsidRPr="00933BA0">
        <w:rPr>
          <w:b/>
          <w:bCs/>
          <w:lang w:val="en-GB" w:bidi="ar-SY"/>
        </w:rPr>
        <w:t>.</w:t>
      </w:r>
      <w:r w:rsidRPr="00933BA0">
        <w:rPr>
          <w:b/>
          <w:bCs/>
          <w:lang w:bidi="ar-SY"/>
        </w:rPr>
        <w:t>5</w:t>
      </w:r>
      <w:r w:rsidRPr="00933BA0">
        <w:rPr>
          <w:rtl/>
          <w:lang w:val="en-GB" w:bidi="ar-SY"/>
        </w:rPr>
        <w:t xml:space="preserve"> من لوائح الراديو. ويقدم الملحق </w:t>
      </w:r>
      <w:r w:rsidRPr="00933BA0">
        <w:rPr>
          <w:lang w:bidi="ar-SY"/>
        </w:rPr>
        <w:t>1</w:t>
      </w:r>
      <w:r w:rsidRPr="00933BA0">
        <w:rPr>
          <w:rtl/>
          <w:lang w:val="en-GB" w:bidi="ar-SY"/>
        </w:rPr>
        <w:t xml:space="preserve"> لهذا القرار معايير جديدة لتعرف هوية الإدارات التي يحتمل أن تتأثر جراء تنسيق الخدمة المتنقلة بموجب الرقم </w:t>
      </w:r>
      <w:r w:rsidRPr="00933BA0">
        <w:rPr>
          <w:b/>
          <w:bCs/>
          <w:lang w:bidi="ar-SY"/>
        </w:rPr>
        <w:t>21</w:t>
      </w:r>
      <w:r w:rsidRPr="00933BA0">
        <w:rPr>
          <w:b/>
          <w:bCs/>
          <w:lang w:val="en-GB" w:bidi="ar-SY"/>
        </w:rPr>
        <w:t>.</w:t>
      </w:r>
      <w:r w:rsidRPr="00933BA0">
        <w:rPr>
          <w:b/>
          <w:bCs/>
          <w:lang w:bidi="ar-SY"/>
        </w:rPr>
        <w:t>9</w:t>
      </w:r>
      <w:r w:rsidRPr="00933BA0">
        <w:rPr>
          <w:rtl/>
          <w:lang w:val="en-GB" w:bidi="ar-SY"/>
        </w:rPr>
        <w:t>.</w:t>
      </w:r>
    </w:p>
    <w:p w:rsidR="000A4C44" w:rsidRPr="007D73B8" w:rsidRDefault="000A4C44" w:rsidP="008C0B2A">
      <w:pPr>
        <w:rPr>
          <w:rtl/>
          <w:lang w:val="en-GB" w:bidi="ar-SY"/>
        </w:rPr>
      </w:pPr>
      <w:r w:rsidRPr="00933BA0">
        <w:rPr>
          <w:rtl/>
          <w:lang w:val="en-GB" w:bidi="ar-SY"/>
        </w:rPr>
        <w:t xml:space="preserve">ومن أجل كفالة المعالجة الصحيحة لطلبات التنسيق ذات الصلة، وضع المكتب ونفذ </w:t>
      </w:r>
      <w:r w:rsidR="008C0B2A">
        <w:rPr>
          <w:rFonts w:hint="cs"/>
          <w:rtl/>
          <w:lang w:val="en-GB" w:bidi="ar-SY"/>
        </w:rPr>
        <w:t>وحدة</w:t>
      </w:r>
      <w:r w:rsidRPr="007D73B8">
        <w:rPr>
          <w:rtl/>
          <w:lang w:val="en-GB" w:bidi="ar-SY"/>
        </w:rPr>
        <w:t xml:space="preserve"> تفحص للعمل بموجب الرقم</w:t>
      </w:r>
      <w:r w:rsidR="0063206B" w:rsidRPr="007D73B8">
        <w:rPr>
          <w:rFonts w:hint="cs"/>
          <w:rtl/>
          <w:lang w:val="en-GB" w:bidi="ar-SY"/>
        </w:rPr>
        <w:t> </w:t>
      </w:r>
      <w:r w:rsidRPr="007D73B8">
        <w:rPr>
          <w:b/>
          <w:bCs/>
          <w:lang w:bidi="ar-SY"/>
        </w:rPr>
        <w:t>21</w:t>
      </w:r>
      <w:r w:rsidRPr="007D73B8">
        <w:rPr>
          <w:b/>
          <w:bCs/>
          <w:lang w:val="en-GB" w:bidi="ar-SY"/>
        </w:rPr>
        <w:t>.</w:t>
      </w:r>
      <w:r w:rsidRPr="007D73B8">
        <w:rPr>
          <w:b/>
          <w:bCs/>
          <w:lang w:bidi="ar-SY"/>
        </w:rPr>
        <w:t>9</w:t>
      </w:r>
      <w:r w:rsidRPr="007D73B8">
        <w:rPr>
          <w:rtl/>
          <w:lang w:val="en-GB" w:bidi="ar-SY"/>
        </w:rPr>
        <w:t xml:space="preserve"> على</w:t>
      </w:r>
      <w:r w:rsidR="007D73B8">
        <w:rPr>
          <w:rFonts w:hint="cs"/>
          <w:rtl/>
          <w:lang w:val="en-GB" w:bidi="ar-SY"/>
        </w:rPr>
        <w:t> </w:t>
      </w:r>
      <w:r w:rsidRPr="007D73B8">
        <w:rPr>
          <w:rtl/>
          <w:lang w:val="en-GB" w:bidi="ar-SY"/>
        </w:rPr>
        <w:t xml:space="preserve">تعرف الإدارات التي يحتمل أن تتأثر بمحطات الخدمة المتنقلة التي تعمل وفقاً للرقمين </w:t>
      </w:r>
      <w:r w:rsidRPr="007D73B8">
        <w:rPr>
          <w:b/>
          <w:bCs/>
          <w:lang w:bidi="ar-SY"/>
        </w:rPr>
        <w:t>316</w:t>
      </w:r>
      <w:r w:rsidRPr="007D73B8">
        <w:rPr>
          <w:b/>
          <w:bCs/>
          <w:lang w:val="en-GB" w:bidi="ar-SY"/>
        </w:rPr>
        <w:t>A.</w:t>
      </w:r>
      <w:r w:rsidRPr="007D73B8">
        <w:rPr>
          <w:b/>
          <w:bCs/>
          <w:lang w:bidi="ar-SY"/>
        </w:rPr>
        <w:t>5</w:t>
      </w:r>
      <w:r w:rsidRPr="007D73B8">
        <w:rPr>
          <w:rtl/>
          <w:lang w:val="en-GB" w:bidi="ar-SY"/>
        </w:rPr>
        <w:t xml:space="preserve"> و</w:t>
      </w:r>
      <w:r w:rsidRPr="007D73B8">
        <w:rPr>
          <w:b/>
          <w:bCs/>
          <w:lang w:bidi="ar-SY"/>
        </w:rPr>
        <w:t>316</w:t>
      </w:r>
      <w:r w:rsidRPr="007D73B8">
        <w:rPr>
          <w:b/>
          <w:bCs/>
          <w:lang w:val="en-GB" w:bidi="ar-SY"/>
        </w:rPr>
        <w:t>B.</w:t>
      </w:r>
      <w:r w:rsidRPr="007D73B8">
        <w:rPr>
          <w:b/>
          <w:bCs/>
          <w:lang w:bidi="ar-SY"/>
        </w:rPr>
        <w:t>5</w:t>
      </w:r>
      <w:r w:rsidRPr="007D73B8">
        <w:rPr>
          <w:rtl/>
          <w:lang w:val="en-GB" w:bidi="ar-SY"/>
        </w:rPr>
        <w:t>.</w:t>
      </w:r>
    </w:p>
    <w:p w:rsidR="000A4C44" w:rsidRPr="007D73B8" w:rsidRDefault="000A4C44" w:rsidP="008C0B2A">
      <w:pPr>
        <w:rPr>
          <w:rtl/>
          <w:lang w:val="en-GB" w:bidi="ar-SY"/>
        </w:rPr>
      </w:pPr>
      <w:r w:rsidRPr="007D73B8">
        <w:rPr>
          <w:rtl/>
          <w:lang w:val="en-GB" w:bidi="ar-SY"/>
        </w:rPr>
        <w:t xml:space="preserve">واعتباراً من </w:t>
      </w:r>
      <w:r w:rsidRPr="007D73B8">
        <w:rPr>
          <w:lang w:bidi="ar-SY"/>
        </w:rPr>
        <w:t>17</w:t>
      </w:r>
      <w:r w:rsidRPr="007D73B8">
        <w:rPr>
          <w:rtl/>
          <w:lang w:val="en-GB" w:bidi="ar-SY"/>
        </w:rPr>
        <w:t xml:space="preserve"> يونيو </w:t>
      </w:r>
      <w:r w:rsidRPr="007D73B8">
        <w:rPr>
          <w:lang w:bidi="ar-SY"/>
        </w:rPr>
        <w:t>2015</w:t>
      </w:r>
      <w:r w:rsidRPr="007D73B8">
        <w:rPr>
          <w:rtl/>
          <w:lang w:val="en-GB" w:bidi="ar-SY"/>
        </w:rPr>
        <w:t xml:space="preserve"> تستخدم </w:t>
      </w:r>
      <w:r w:rsidR="008C0B2A">
        <w:rPr>
          <w:rFonts w:hint="cs"/>
          <w:rtl/>
          <w:lang w:val="en-GB" w:bidi="ar-SY"/>
        </w:rPr>
        <w:t>وحدة</w:t>
      </w:r>
      <w:r w:rsidRPr="007D73B8">
        <w:rPr>
          <w:rtl/>
          <w:lang w:val="en-GB" w:bidi="ar-SY"/>
        </w:rPr>
        <w:t xml:space="preserve"> التفحص هذه فقط لطلبات التنسيق المقدمة لمحطات الخدمة المتنقلة بموجب الرقم</w:t>
      </w:r>
      <w:r w:rsidR="009E2FA3" w:rsidRPr="007D73B8">
        <w:rPr>
          <w:rFonts w:hint="cs"/>
          <w:rtl/>
        </w:rPr>
        <w:t> </w:t>
      </w:r>
      <w:r w:rsidRPr="007D73B8">
        <w:rPr>
          <w:b/>
          <w:bCs/>
          <w:lang w:bidi="ar-SY"/>
        </w:rPr>
        <w:t>316</w:t>
      </w:r>
      <w:r w:rsidRPr="007D73B8">
        <w:rPr>
          <w:b/>
          <w:bCs/>
          <w:lang w:val="en-GB" w:bidi="ar-SY"/>
        </w:rPr>
        <w:t>B.</w:t>
      </w:r>
      <w:r w:rsidRPr="007D73B8">
        <w:rPr>
          <w:b/>
          <w:bCs/>
          <w:lang w:bidi="ar-SY"/>
        </w:rPr>
        <w:t>5</w:t>
      </w:r>
      <w:r w:rsidRPr="007D73B8">
        <w:rPr>
          <w:rtl/>
          <w:lang w:val="en-GB" w:bidi="ar-SY"/>
        </w:rPr>
        <w:t xml:space="preserve">، إذ توقف تطبيق الرقم </w:t>
      </w:r>
      <w:r w:rsidRPr="007D73B8">
        <w:rPr>
          <w:b/>
          <w:bCs/>
          <w:lang w:bidi="ar-SY"/>
        </w:rPr>
        <w:t>316</w:t>
      </w:r>
      <w:r w:rsidRPr="007D73B8">
        <w:rPr>
          <w:b/>
          <w:bCs/>
          <w:lang w:val="en-GB" w:bidi="ar-SY"/>
        </w:rPr>
        <w:t>A.</w:t>
      </w:r>
      <w:r w:rsidRPr="007D73B8">
        <w:rPr>
          <w:b/>
          <w:bCs/>
          <w:lang w:bidi="ar-SY"/>
        </w:rPr>
        <w:t>5</w:t>
      </w:r>
      <w:r w:rsidRPr="007D73B8">
        <w:rPr>
          <w:rtl/>
          <w:lang w:val="en-GB" w:bidi="ar-SY"/>
        </w:rPr>
        <w:t xml:space="preserve"> في </w:t>
      </w:r>
      <w:r w:rsidRPr="007D73B8">
        <w:rPr>
          <w:lang w:bidi="ar-SY"/>
        </w:rPr>
        <w:t>16</w:t>
      </w:r>
      <w:r w:rsidRPr="007D73B8">
        <w:rPr>
          <w:rtl/>
          <w:lang w:val="en-GB" w:bidi="ar-SY"/>
        </w:rPr>
        <w:t xml:space="preserve"> يونيو </w:t>
      </w:r>
      <w:r w:rsidRPr="007D73B8">
        <w:rPr>
          <w:lang w:bidi="ar-SY"/>
        </w:rPr>
        <w:t>2015</w:t>
      </w:r>
      <w:r w:rsidRPr="007D73B8">
        <w:rPr>
          <w:rtl/>
          <w:lang w:val="en-GB" w:bidi="ar-SY"/>
        </w:rPr>
        <w:t>.</w:t>
      </w:r>
    </w:p>
    <w:p w:rsidR="000A4C44" w:rsidRPr="007D73B8" w:rsidRDefault="000A4C44" w:rsidP="009C2409">
      <w:pPr>
        <w:pStyle w:val="Heading3"/>
        <w:rPr>
          <w:rtl/>
          <w:lang w:bidi="ar-SY"/>
        </w:rPr>
      </w:pPr>
      <w:bookmarkStart w:id="54" w:name="_Toc428969628"/>
      <w:r w:rsidRPr="007D73B8">
        <w:rPr>
          <w:lang w:bidi="ar-SY"/>
        </w:rPr>
        <w:t>8.6.3</w:t>
      </w:r>
      <w:r w:rsidRPr="007D73B8">
        <w:rPr>
          <w:rtl/>
          <w:lang w:bidi="ar-SY"/>
        </w:rPr>
        <w:tab/>
        <w:t xml:space="preserve">تنفيذ القرار </w:t>
      </w:r>
      <w:r w:rsidRPr="007D73B8">
        <w:rPr>
          <w:lang w:bidi="ar-SY"/>
        </w:rPr>
        <w:t>755</w:t>
      </w:r>
      <w:r w:rsidR="004B1105">
        <w:rPr>
          <w:lang w:bidi="ar-SY"/>
        </w:rPr>
        <w:t> </w:t>
      </w:r>
      <w:r w:rsidRPr="007D73B8">
        <w:rPr>
          <w:lang w:bidi="ar-SY"/>
        </w:rPr>
        <w:t>(WRC-12)</w:t>
      </w:r>
      <w:bookmarkEnd w:id="54"/>
    </w:p>
    <w:p w:rsidR="000A4C44" w:rsidRPr="00933BA0" w:rsidRDefault="000A4C44" w:rsidP="00757EA3">
      <w:pPr>
        <w:rPr>
          <w:rtl/>
          <w:lang w:val="en-GB" w:bidi="ar-SY"/>
        </w:rPr>
      </w:pPr>
      <w:r w:rsidRPr="007D73B8">
        <w:rPr>
          <w:rtl/>
          <w:lang w:val="en-GB" w:bidi="ar-SY"/>
        </w:rPr>
        <w:t>يتناول القرار</w:t>
      </w:r>
      <w:r w:rsidRPr="00933BA0">
        <w:rPr>
          <w:rtl/>
          <w:lang w:val="en-GB" w:bidi="ar-SY"/>
        </w:rPr>
        <w:t xml:space="preserve"> </w:t>
      </w:r>
      <w:r w:rsidRPr="00933BA0">
        <w:rPr>
          <w:iCs/>
        </w:rPr>
        <w:t>755</w:t>
      </w:r>
      <w:r w:rsidR="004B1105">
        <w:rPr>
          <w:iCs/>
        </w:rPr>
        <w:t> </w:t>
      </w:r>
      <w:r w:rsidRPr="00933BA0">
        <w:rPr>
          <w:iCs/>
        </w:rPr>
        <w:t>(WRC-12)</w:t>
      </w:r>
      <w:r w:rsidRPr="00933BA0">
        <w:rPr>
          <w:rtl/>
          <w:lang w:val="en-GB" w:bidi="ar-SY"/>
        </w:rPr>
        <w:t xml:space="preserve"> حدود كثافة تدفق القدرة لمحطات الإرسال في النطاق </w:t>
      </w:r>
      <w:r w:rsidRPr="00933BA0">
        <w:t>21</w:t>
      </w:r>
      <w:r w:rsidR="00BA2BB6">
        <w:t>,</w:t>
      </w:r>
      <w:r w:rsidRPr="00933BA0">
        <w:t>4</w:t>
      </w:r>
      <w:r w:rsidRPr="00933BA0">
        <w:rPr>
          <w:rtl/>
          <w:lang w:val="en-GB" w:bidi="ar-SY"/>
        </w:rPr>
        <w:t>-</w:t>
      </w:r>
      <w:r w:rsidR="00827119" w:rsidRPr="00933BA0">
        <w:t>GHz</w:t>
      </w:r>
      <w:r w:rsidR="00827119">
        <w:t> </w:t>
      </w:r>
      <w:r w:rsidR="00827119" w:rsidRPr="00933BA0">
        <w:t>22</w:t>
      </w:r>
      <w:r w:rsidR="00827119" w:rsidRPr="00933BA0">
        <w:rPr>
          <w:rtl/>
          <w:lang w:val="en-GB" w:bidi="ar-SY"/>
        </w:rPr>
        <w:t xml:space="preserve"> </w:t>
      </w:r>
      <w:r w:rsidRPr="00933BA0">
        <w:rPr>
          <w:rtl/>
          <w:lang w:val="en-GB" w:bidi="ar-SY"/>
        </w:rPr>
        <w:t xml:space="preserve">(محطات الأرض). وتشير الفقرة </w:t>
      </w:r>
      <w:r w:rsidRPr="00933BA0">
        <w:rPr>
          <w:lang w:bidi="ar-SY"/>
        </w:rPr>
        <w:t>1</w:t>
      </w:r>
      <w:r w:rsidRPr="00933BA0">
        <w:rPr>
          <w:rtl/>
          <w:lang w:val="en-GB" w:bidi="ar-SY"/>
        </w:rPr>
        <w:t xml:space="preserve"> من</w:t>
      </w:r>
      <w:r w:rsidRPr="00933BA0">
        <w:rPr>
          <w:i/>
          <w:iCs/>
          <w:rtl/>
          <w:lang w:val="en-GB" w:bidi="ar-SY"/>
        </w:rPr>
        <w:t xml:space="preserve"> يقرر</w:t>
      </w:r>
      <w:r w:rsidRPr="00933BA0">
        <w:rPr>
          <w:rtl/>
          <w:lang w:val="en-GB" w:bidi="ar-SY"/>
        </w:rPr>
        <w:t xml:space="preserve"> في القرار </w:t>
      </w:r>
      <w:r w:rsidRPr="00933BA0">
        <w:rPr>
          <w:iCs/>
        </w:rPr>
        <w:t>755 (WRC-12)</w:t>
      </w:r>
      <w:r w:rsidRPr="00933BA0">
        <w:rPr>
          <w:rtl/>
          <w:lang w:val="en-GB" w:bidi="ar-SY"/>
        </w:rPr>
        <w:t>، إلى</w:t>
      </w:r>
      <w:r w:rsidRPr="00933BA0">
        <w:rPr>
          <w:rFonts w:hint="cs"/>
          <w:rtl/>
          <w:lang w:val="en-GB" w:bidi="ar-SY"/>
        </w:rPr>
        <w:t xml:space="preserve"> ضرورة</w:t>
      </w:r>
      <w:r w:rsidRPr="00933BA0">
        <w:rPr>
          <w:rtl/>
          <w:lang w:val="en-GB" w:bidi="ar-SY"/>
        </w:rPr>
        <w:t xml:space="preserve"> أن</w:t>
      </w:r>
      <w:r w:rsidRPr="00933BA0">
        <w:rPr>
          <w:rFonts w:hint="cs"/>
          <w:rtl/>
          <w:lang w:val="en-GB" w:bidi="ar-SY"/>
        </w:rPr>
        <w:t xml:space="preserve"> تمتثل</w:t>
      </w:r>
      <w:r w:rsidRPr="00933BA0">
        <w:rPr>
          <w:rtl/>
          <w:lang w:val="en-GB" w:bidi="ar-SY"/>
        </w:rPr>
        <w:t xml:space="preserve"> تخصيصات التردد للمحطات في الخدمات الثابتة والمتنقلة (في</w:t>
      </w:r>
      <w:r w:rsidR="007A6A1C">
        <w:rPr>
          <w:rFonts w:hint="cs"/>
          <w:rtl/>
          <w:lang w:val="en-GB" w:bidi="ar-SY"/>
        </w:rPr>
        <w:t> </w:t>
      </w:r>
      <w:r w:rsidRPr="00933BA0">
        <w:rPr>
          <w:rtl/>
          <w:lang w:val="en-GB" w:bidi="ar-SY"/>
        </w:rPr>
        <w:t xml:space="preserve">النطاق </w:t>
      </w:r>
      <w:r w:rsidRPr="00933BA0">
        <w:t>21</w:t>
      </w:r>
      <w:r w:rsidR="00D2121E">
        <w:t>,</w:t>
      </w:r>
      <w:r w:rsidRPr="00933BA0">
        <w:t>4</w:t>
      </w:r>
      <w:r w:rsidRPr="00933BA0">
        <w:rPr>
          <w:rtl/>
          <w:lang w:val="en-GB" w:bidi="ar-SY"/>
        </w:rPr>
        <w:t>-</w:t>
      </w:r>
      <w:r w:rsidR="00827119" w:rsidRPr="00933BA0">
        <w:t>GHz</w:t>
      </w:r>
      <w:r w:rsidR="00827119">
        <w:t> </w:t>
      </w:r>
      <w:r w:rsidRPr="00933BA0">
        <w:t>22</w:t>
      </w:r>
      <w:r w:rsidRPr="00933BA0">
        <w:rPr>
          <w:rtl/>
          <w:lang w:val="en-GB" w:bidi="ar-SY"/>
        </w:rPr>
        <w:t xml:space="preserve">) المدونة في السجل الأساسي أو المبلغ عنها بموجب أحكام المادة </w:t>
      </w:r>
      <w:r w:rsidRPr="00933BA0">
        <w:rPr>
          <w:lang w:bidi="ar-SY"/>
        </w:rPr>
        <w:t>11</w:t>
      </w:r>
      <w:r w:rsidRPr="00933BA0">
        <w:rPr>
          <w:rtl/>
          <w:lang w:val="en-GB" w:bidi="ar-SY"/>
        </w:rPr>
        <w:t xml:space="preserve"> قبل </w:t>
      </w:r>
      <w:r w:rsidRPr="00933BA0">
        <w:rPr>
          <w:lang w:bidi="ar-SY"/>
        </w:rPr>
        <w:t>18</w:t>
      </w:r>
      <w:r w:rsidRPr="00933BA0">
        <w:rPr>
          <w:rtl/>
          <w:lang w:val="en-GB" w:bidi="ar-SY"/>
        </w:rPr>
        <w:t xml:space="preserve"> فبراير</w:t>
      </w:r>
      <w:r w:rsidR="00757EA3">
        <w:rPr>
          <w:rFonts w:hint="cs"/>
          <w:rtl/>
          <w:lang w:val="en-GB" w:bidi="ar-SY"/>
        </w:rPr>
        <w:t> </w:t>
      </w:r>
      <w:r w:rsidRPr="00933BA0">
        <w:rPr>
          <w:lang w:bidi="ar-SY"/>
        </w:rPr>
        <w:t>2012</w:t>
      </w:r>
      <w:r w:rsidRPr="00933BA0">
        <w:rPr>
          <w:rtl/>
          <w:lang w:val="en-GB" w:bidi="ar-SY"/>
        </w:rPr>
        <w:t xml:space="preserve"> للسوية المحددة في الرقم </w:t>
      </w:r>
      <w:r w:rsidRPr="00933BA0">
        <w:rPr>
          <w:b/>
          <w:bCs/>
          <w:lang w:bidi="ar-SY"/>
        </w:rPr>
        <w:t>530</w:t>
      </w:r>
      <w:r w:rsidRPr="00933BA0">
        <w:rPr>
          <w:b/>
          <w:bCs/>
          <w:lang w:val="en-GB" w:bidi="ar-SY"/>
        </w:rPr>
        <w:t>A.</w:t>
      </w:r>
      <w:r w:rsidRPr="00933BA0">
        <w:rPr>
          <w:b/>
          <w:bCs/>
          <w:lang w:bidi="ar-SY"/>
        </w:rPr>
        <w:t>5</w:t>
      </w:r>
      <w:r w:rsidRPr="00933BA0">
        <w:rPr>
          <w:rtl/>
          <w:lang w:val="en-GB" w:bidi="ar-SY"/>
        </w:rPr>
        <w:t xml:space="preserve"> بحلول </w:t>
      </w:r>
      <w:r w:rsidRPr="00933BA0">
        <w:rPr>
          <w:lang w:bidi="ar-SY"/>
        </w:rPr>
        <w:t>31</w:t>
      </w:r>
      <w:r w:rsidRPr="00933BA0">
        <w:rPr>
          <w:rtl/>
          <w:lang w:val="en-GB" w:bidi="ar-SY"/>
        </w:rPr>
        <w:t xml:space="preserve"> ديسمبر </w:t>
      </w:r>
      <w:r w:rsidRPr="00933BA0">
        <w:rPr>
          <w:lang w:bidi="ar-SY"/>
        </w:rPr>
        <w:t>2015</w:t>
      </w:r>
      <w:r w:rsidRPr="00933BA0">
        <w:rPr>
          <w:rtl/>
          <w:lang w:val="en-GB" w:bidi="ar-SY"/>
        </w:rPr>
        <w:t>، أو في اليوم الأول من المؤتمر العالمي للاتصالات الراديوية التالي، أيهما أسبق.</w:t>
      </w:r>
    </w:p>
    <w:p w:rsidR="000A4C44" w:rsidRPr="00933BA0" w:rsidRDefault="000A4C44" w:rsidP="0063206B">
      <w:pPr>
        <w:rPr>
          <w:rtl/>
          <w:lang w:val="en-GB" w:bidi="ar-SY"/>
        </w:rPr>
      </w:pPr>
      <w:r w:rsidRPr="00933BA0">
        <w:rPr>
          <w:rtl/>
          <w:lang w:val="en-GB" w:bidi="ar-SY"/>
        </w:rPr>
        <w:t xml:space="preserve">ووفقاً لفقرة </w:t>
      </w:r>
      <w:r w:rsidRPr="00933BA0">
        <w:rPr>
          <w:i/>
          <w:iCs/>
          <w:rtl/>
          <w:lang w:val="en-GB" w:bidi="ar-SY"/>
        </w:rPr>
        <w:t>يكلف مدير مكتب الاتصالات الراديوية</w:t>
      </w:r>
      <w:r w:rsidRPr="00933BA0">
        <w:rPr>
          <w:rtl/>
          <w:lang w:val="en-GB" w:bidi="ar-SY"/>
        </w:rPr>
        <w:t xml:space="preserve"> من القرار، أصدر المكتب في </w:t>
      </w:r>
      <w:r w:rsidRPr="00933BA0">
        <w:rPr>
          <w:lang w:bidi="ar-SY"/>
        </w:rPr>
        <w:t>18</w:t>
      </w:r>
      <w:r w:rsidRPr="00933BA0">
        <w:rPr>
          <w:rtl/>
          <w:lang w:val="en-GB" w:bidi="ar-SY"/>
        </w:rPr>
        <w:t xml:space="preserve"> مايو </w:t>
      </w:r>
      <w:r w:rsidRPr="00933BA0">
        <w:rPr>
          <w:lang w:bidi="ar-SY"/>
        </w:rPr>
        <w:t>2012</w:t>
      </w:r>
      <w:r w:rsidRPr="00933BA0">
        <w:rPr>
          <w:rtl/>
          <w:lang w:val="en-GB" w:bidi="ar-SY"/>
        </w:rPr>
        <w:t xml:space="preserve"> الرسالة المعممة</w:t>
      </w:r>
      <w:r w:rsidR="0063206B">
        <w:rPr>
          <w:rFonts w:hint="cs"/>
          <w:rtl/>
          <w:lang w:val="en-GB" w:bidi="ar-SY"/>
        </w:rPr>
        <w:t> </w:t>
      </w:r>
      <w:r w:rsidRPr="00933BA0">
        <w:rPr>
          <w:lang w:val="en-GB" w:bidi="ar-SY"/>
        </w:rPr>
        <w:t>CR/</w:t>
      </w:r>
      <w:r w:rsidRPr="00933BA0">
        <w:rPr>
          <w:lang w:bidi="ar-SY"/>
        </w:rPr>
        <w:t>334</w:t>
      </w:r>
      <w:r w:rsidRPr="00933BA0">
        <w:rPr>
          <w:rtl/>
          <w:lang w:val="en-GB" w:bidi="ar-SY"/>
        </w:rPr>
        <w:t xml:space="preserve">، لاسترعاء اهتمام الإدارات إلى سوية كثافة تدفق القدرة الجديدة والمتطلبات فيما يتعلق بمحطات الإرسال المبلغ عنها قبل </w:t>
      </w:r>
      <w:r w:rsidRPr="00933BA0">
        <w:rPr>
          <w:lang w:bidi="ar-SY"/>
        </w:rPr>
        <w:t>18</w:t>
      </w:r>
      <w:r w:rsidR="00720227">
        <w:rPr>
          <w:rFonts w:hint="cs"/>
          <w:rtl/>
          <w:lang w:val="en-GB" w:bidi="ar-SY"/>
        </w:rPr>
        <w:t> </w:t>
      </w:r>
      <w:r w:rsidRPr="00933BA0">
        <w:rPr>
          <w:rtl/>
          <w:lang w:val="en-GB" w:bidi="ar-SY"/>
        </w:rPr>
        <w:t>فبراير</w:t>
      </w:r>
      <w:r w:rsidR="0018703B">
        <w:rPr>
          <w:rFonts w:hint="cs"/>
          <w:rtl/>
          <w:lang w:val="en-GB" w:bidi="ar-SY"/>
        </w:rPr>
        <w:t> </w:t>
      </w:r>
      <w:r w:rsidRPr="00933BA0">
        <w:rPr>
          <w:lang w:bidi="ar-SY"/>
        </w:rPr>
        <w:t>2012</w:t>
      </w:r>
      <w:r w:rsidRPr="00933BA0">
        <w:rPr>
          <w:rtl/>
          <w:lang w:val="en-GB" w:bidi="ar-SY"/>
        </w:rPr>
        <w:t>.</w:t>
      </w:r>
    </w:p>
    <w:p w:rsidR="000A4C44" w:rsidRPr="00933BA0" w:rsidRDefault="000A4C44" w:rsidP="009D23CC">
      <w:pPr>
        <w:rPr>
          <w:rtl/>
          <w:lang w:val="en-GB" w:bidi="ar-SY"/>
        </w:rPr>
      </w:pPr>
      <w:r w:rsidRPr="00933BA0">
        <w:rPr>
          <w:rtl/>
          <w:lang w:val="en-GB" w:bidi="ar-SY"/>
        </w:rPr>
        <w:t>ودُعيت الإدارات</w:t>
      </w:r>
      <w:r w:rsidRPr="00933BA0">
        <w:rPr>
          <w:rFonts w:hint="cs"/>
          <w:rtl/>
          <w:lang w:val="en-GB" w:bidi="ar-SY"/>
        </w:rPr>
        <w:t xml:space="preserve"> إلى</w:t>
      </w:r>
      <w:r w:rsidRPr="00933BA0">
        <w:rPr>
          <w:rtl/>
          <w:lang w:val="en-GB" w:bidi="ar-SY"/>
        </w:rPr>
        <w:t xml:space="preserve"> </w:t>
      </w:r>
      <w:r w:rsidRPr="00933BA0">
        <w:rPr>
          <w:rFonts w:hint="cs"/>
          <w:rtl/>
          <w:lang w:val="en-GB" w:bidi="ar-SY"/>
        </w:rPr>
        <w:t>ا</w:t>
      </w:r>
      <w:r w:rsidRPr="00933BA0">
        <w:rPr>
          <w:rtl/>
          <w:lang w:val="en-GB" w:bidi="ar-SY"/>
        </w:rPr>
        <w:t xml:space="preserve">لتحقق من امتثال تخصيصات التردد هذه لسوية كثافة تدفق القدرة المحددة وإذا لزم الأمر لتعديل خصائص التخصيصات المدونة في السجل الأساسي وفقاً لذلك في </w:t>
      </w:r>
      <w:r w:rsidRPr="00933BA0">
        <w:rPr>
          <w:lang w:bidi="ar-SY"/>
        </w:rPr>
        <w:t>17</w:t>
      </w:r>
      <w:r w:rsidRPr="00933BA0">
        <w:rPr>
          <w:rtl/>
          <w:lang w:val="en-GB" w:bidi="ar-SY"/>
        </w:rPr>
        <w:t xml:space="preserve"> أغسطس </w:t>
      </w:r>
      <w:r w:rsidRPr="00933BA0">
        <w:rPr>
          <w:lang w:bidi="ar-SY"/>
        </w:rPr>
        <w:t>2015</w:t>
      </w:r>
      <w:r w:rsidRPr="00933BA0">
        <w:rPr>
          <w:rtl/>
          <w:lang w:val="en-GB" w:bidi="ar-SY"/>
        </w:rPr>
        <w:t xml:space="preserve"> أو قبل ذلك. وفي وقت إعداد هذا التقرير كانت المشاورات ذات الصلة مع الإدارات المعنية لا تزال مستمرة.</w:t>
      </w:r>
    </w:p>
    <w:p w:rsidR="000A4C44" w:rsidRPr="00933BA0" w:rsidRDefault="000A4C44" w:rsidP="009C2409">
      <w:pPr>
        <w:pStyle w:val="Heading2"/>
        <w:rPr>
          <w:rtl/>
        </w:rPr>
      </w:pPr>
      <w:bookmarkStart w:id="55" w:name="_Toc428969629"/>
      <w:r w:rsidRPr="00933BA0">
        <w:t>7.3</w:t>
      </w:r>
      <w:r w:rsidRPr="00933BA0">
        <w:rPr>
          <w:rtl/>
        </w:rPr>
        <w:tab/>
        <w:t>تطوير البرمجيات المتصلة بخدمات الأرض</w:t>
      </w:r>
      <w:bookmarkEnd w:id="55"/>
    </w:p>
    <w:p w:rsidR="000A4C44" w:rsidRPr="007750EF" w:rsidRDefault="000A4C44" w:rsidP="00757EA3">
      <w:pPr>
        <w:rPr>
          <w:spacing w:val="-6"/>
          <w:rtl/>
        </w:rPr>
      </w:pPr>
      <w:r w:rsidRPr="007750EF">
        <w:rPr>
          <w:spacing w:val="-6"/>
          <w:rtl/>
        </w:rPr>
        <w:t xml:space="preserve">جرى في الفترة ما بين المؤتمرين </w:t>
      </w:r>
      <w:r w:rsidRPr="007750EF">
        <w:rPr>
          <w:spacing w:val="-6"/>
        </w:rPr>
        <w:t>WRC-12</w:t>
      </w:r>
      <w:r w:rsidRPr="007750EF">
        <w:rPr>
          <w:spacing w:val="-6"/>
          <w:rtl/>
        </w:rPr>
        <w:t xml:space="preserve"> و</w:t>
      </w:r>
      <w:r w:rsidRPr="007750EF">
        <w:rPr>
          <w:spacing w:val="-6"/>
        </w:rPr>
        <w:t>WRC-15</w:t>
      </w:r>
      <w:r w:rsidRPr="007750EF">
        <w:rPr>
          <w:spacing w:val="-6"/>
          <w:rtl/>
        </w:rPr>
        <w:t xml:space="preserve"> تعزيز البرمجيات المتصلة بخدمات الأرض </w:t>
      </w:r>
      <w:r w:rsidRPr="00CB517D">
        <w:rPr>
          <w:spacing w:val="-6"/>
          <w:rtl/>
        </w:rPr>
        <w:t xml:space="preserve">بوظائف </w:t>
      </w:r>
      <w:r w:rsidR="00757EA3">
        <w:rPr>
          <w:rFonts w:hint="cs"/>
          <w:spacing w:val="-6"/>
          <w:rtl/>
        </w:rPr>
        <w:t>ووحدات</w:t>
      </w:r>
      <w:r w:rsidRPr="00CB517D">
        <w:rPr>
          <w:spacing w:val="-6"/>
          <w:rtl/>
        </w:rPr>
        <w:t xml:space="preserve"> إضافية</w:t>
      </w:r>
      <w:r w:rsidR="00757EA3">
        <w:rPr>
          <w:spacing w:val="-6"/>
          <w:rtl/>
        </w:rPr>
        <w:t>، منها ما يلي:</w:t>
      </w:r>
    </w:p>
    <w:p w:rsidR="000A4C44" w:rsidRPr="00933BA0" w:rsidRDefault="000A4C44" w:rsidP="00A0427B">
      <w:pPr>
        <w:pStyle w:val="enumlev10"/>
        <w:rPr>
          <w:rtl/>
          <w:lang w:val="en-GB" w:bidi="ar-SY"/>
        </w:rPr>
      </w:pPr>
      <w:r w:rsidRPr="00933BA0">
        <w:rPr>
          <w:rtl/>
        </w:rPr>
        <w:t>–</w:t>
      </w:r>
      <w:r w:rsidRPr="00933BA0">
        <w:rPr>
          <w:rtl/>
          <w:lang w:bidi="ar-SY"/>
        </w:rPr>
        <w:tab/>
        <w:t xml:space="preserve">اكتملت أداة برمجية لتعرف الهوية، في إطار إجراء التنسيق بموجب الرقم </w:t>
      </w:r>
      <w:r w:rsidRPr="00933BA0">
        <w:rPr>
          <w:b/>
          <w:bCs/>
          <w:lang w:bidi="ar-SY"/>
        </w:rPr>
        <w:t>21.9</w:t>
      </w:r>
      <w:r w:rsidRPr="00933BA0">
        <w:rPr>
          <w:rtl/>
          <w:lang w:bidi="ar-SY"/>
        </w:rPr>
        <w:t xml:space="preserve">، للإدارات التي يحتمل أن تتأثر بالمحطات في خدمة التحديد الراديوي للموقع العاملة وفقاً للرقم </w:t>
      </w:r>
      <w:r w:rsidRPr="00933BA0">
        <w:rPr>
          <w:b/>
          <w:bCs/>
          <w:lang w:bidi="ar-SY"/>
        </w:rPr>
        <w:t>225</w:t>
      </w:r>
      <w:r w:rsidRPr="00933BA0">
        <w:rPr>
          <w:b/>
          <w:bCs/>
          <w:lang w:val="en-GB" w:bidi="ar-SY"/>
        </w:rPr>
        <w:t>A.</w:t>
      </w:r>
      <w:r w:rsidRPr="00933BA0">
        <w:rPr>
          <w:b/>
          <w:bCs/>
          <w:lang w:bidi="ar-SY"/>
        </w:rPr>
        <w:t>5</w:t>
      </w:r>
      <w:r w:rsidRPr="00933BA0">
        <w:rPr>
          <w:rtl/>
          <w:lang w:val="en-GB" w:bidi="ar-SY"/>
        </w:rPr>
        <w:t>؛</w:t>
      </w:r>
    </w:p>
    <w:p w:rsidR="000A4C44" w:rsidRPr="00933BA0" w:rsidRDefault="000A4C44" w:rsidP="0028635D">
      <w:pPr>
        <w:pStyle w:val="enumlev10"/>
        <w:rPr>
          <w:rtl/>
          <w:lang w:bidi="ar-SY"/>
        </w:rPr>
      </w:pPr>
      <w:r w:rsidRPr="00933BA0">
        <w:rPr>
          <w:rtl/>
        </w:rPr>
        <w:t>–</w:t>
      </w:r>
      <w:r w:rsidRPr="00933BA0">
        <w:rPr>
          <w:rtl/>
          <w:lang w:bidi="ar-SY"/>
        </w:rPr>
        <w:tab/>
        <w:t>وضعت أداة تحقق على الخط لإعداد التبليغات عن تخصيص/تعيين التردد لخدمة الأرض، لمساعدة الإدارات في</w:t>
      </w:r>
      <w:r w:rsidR="0028635D">
        <w:rPr>
          <w:rFonts w:hint="cs"/>
          <w:rtl/>
          <w:lang w:bidi="ar-SY"/>
        </w:rPr>
        <w:t> </w:t>
      </w:r>
      <w:r w:rsidRPr="00933BA0">
        <w:rPr>
          <w:rtl/>
          <w:lang w:bidi="ar-SY"/>
        </w:rPr>
        <w:t>إعداد تبليغاتها لتحديث السجل الأساسي الدول</w:t>
      </w:r>
      <w:r w:rsidR="0063206B">
        <w:rPr>
          <w:rFonts w:hint="cs"/>
          <w:rtl/>
          <w:lang w:bidi="ar-SY"/>
        </w:rPr>
        <w:t>ي</w:t>
      </w:r>
      <w:r w:rsidRPr="00933BA0">
        <w:rPr>
          <w:rtl/>
          <w:lang w:bidi="ar-SY"/>
        </w:rPr>
        <w:t xml:space="preserve"> للترددات والخطط؛</w:t>
      </w:r>
    </w:p>
    <w:p w:rsidR="000A4C44" w:rsidRPr="00933BA0" w:rsidRDefault="000A4C44" w:rsidP="0063206B">
      <w:pPr>
        <w:pStyle w:val="enumlev10"/>
        <w:rPr>
          <w:rtl/>
          <w:lang w:bidi="ar-SY"/>
        </w:rPr>
      </w:pPr>
      <w:r w:rsidRPr="00933BA0">
        <w:rPr>
          <w:rtl/>
        </w:rPr>
        <w:t>–</w:t>
      </w:r>
      <w:r w:rsidRPr="00933BA0">
        <w:rPr>
          <w:rtl/>
          <w:lang w:bidi="ar-SY"/>
        </w:rPr>
        <w:tab/>
      </w:r>
      <w:r w:rsidRPr="00933BA0">
        <w:rPr>
          <w:rFonts w:hint="cs"/>
          <w:rtl/>
          <w:lang w:bidi="ar-SY"/>
        </w:rPr>
        <w:t xml:space="preserve">وضعت </w:t>
      </w:r>
      <w:r w:rsidRPr="00933BA0">
        <w:rPr>
          <w:rtl/>
          <w:lang w:bidi="ar-SY"/>
        </w:rPr>
        <w:t xml:space="preserve">أدوات على الخط لإجراء الفحوص التقنية في نطاق الخطة </w:t>
      </w:r>
      <w:r w:rsidRPr="00933BA0">
        <w:rPr>
          <w:lang w:bidi="ar-SY"/>
        </w:rPr>
        <w:t>RJ81</w:t>
      </w:r>
      <w:r w:rsidRPr="00933BA0">
        <w:rPr>
          <w:rtl/>
          <w:lang w:bidi="ar-SY"/>
        </w:rPr>
        <w:t>، بناء</w:t>
      </w:r>
      <w:r w:rsidR="00576C5C">
        <w:rPr>
          <w:rFonts w:hint="cs"/>
          <w:rtl/>
          <w:lang w:bidi="ar-EG"/>
        </w:rPr>
        <w:t>ً</w:t>
      </w:r>
      <w:r w:rsidRPr="00933BA0">
        <w:rPr>
          <w:rtl/>
          <w:lang w:bidi="ar-SY"/>
        </w:rPr>
        <w:t xml:space="preserve"> على طلب لجنة البلدان الأمريكية للاتصالات</w:t>
      </w:r>
      <w:r w:rsidR="0063206B">
        <w:rPr>
          <w:rFonts w:hint="cs"/>
          <w:rtl/>
          <w:lang w:bidi="ar-SY"/>
        </w:rPr>
        <w:t> </w:t>
      </w:r>
      <w:r w:rsidRPr="00933BA0">
        <w:rPr>
          <w:rtl/>
          <w:lang w:bidi="ar-SY"/>
        </w:rPr>
        <w:t>(</w:t>
      </w:r>
      <w:r w:rsidRPr="00933BA0">
        <w:rPr>
          <w:lang w:bidi="ar-SY"/>
        </w:rPr>
        <w:t>(CITEL</w:t>
      </w:r>
      <w:r w:rsidRPr="00933BA0">
        <w:rPr>
          <w:rtl/>
          <w:lang w:bidi="ar-SY"/>
        </w:rPr>
        <w:t>:</w:t>
      </w:r>
    </w:p>
    <w:p w:rsidR="000A4C44" w:rsidRPr="00933BA0" w:rsidRDefault="000A4C44" w:rsidP="00C26E9A">
      <w:pPr>
        <w:pStyle w:val="enumlev20"/>
        <w:rPr>
          <w:rtl/>
          <w:lang w:val="en-GB" w:bidi="ar-SY"/>
        </w:rPr>
      </w:pPr>
      <w:r w:rsidRPr="00933BA0">
        <w:rPr>
          <w:rtl/>
        </w:rPr>
        <w:lastRenderedPageBreak/>
        <w:t>–</w:t>
      </w:r>
      <w:r w:rsidRPr="00933BA0">
        <w:rPr>
          <w:rtl/>
          <w:lang w:bidi="ar-SY"/>
        </w:rPr>
        <w:tab/>
        <w:t xml:space="preserve">لمحاكاة إجراءات تعديل الخطة بموجب المادة </w:t>
      </w:r>
      <w:r w:rsidRPr="00933BA0">
        <w:rPr>
          <w:lang w:bidi="ar-SY"/>
        </w:rPr>
        <w:t>4</w:t>
      </w:r>
    </w:p>
    <w:p w:rsidR="000A4C44" w:rsidRPr="00933BA0" w:rsidRDefault="000A4C44" w:rsidP="003B3A0A">
      <w:pPr>
        <w:pStyle w:val="enumlev20"/>
        <w:rPr>
          <w:rtl/>
          <w:lang w:bidi="ar-SY"/>
        </w:rPr>
      </w:pPr>
      <w:r w:rsidRPr="00933BA0">
        <w:rPr>
          <w:rtl/>
        </w:rPr>
        <w:t>–</w:t>
      </w:r>
      <w:r w:rsidRPr="00933BA0">
        <w:rPr>
          <w:rtl/>
          <w:lang w:bidi="ar-SY"/>
        </w:rPr>
        <w:tab/>
        <w:t xml:space="preserve">لأداء دراسات </w:t>
      </w:r>
      <w:r w:rsidR="000B7998">
        <w:rPr>
          <w:rFonts w:hint="cs"/>
          <w:rtl/>
          <w:lang w:bidi="ar-SY"/>
        </w:rPr>
        <w:t>افتراضية</w:t>
      </w:r>
      <w:r w:rsidRPr="00933BA0">
        <w:rPr>
          <w:rtl/>
          <w:lang w:bidi="ar-SY"/>
        </w:rPr>
        <w:t xml:space="preserve"> (بما في ذلك إمكانية إعادة حساب </w:t>
      </w:r>
      <w:r w:rsidR="007754CE">
        <w:rPr>
          <w:rFonts w:hint="cs"/>
          <w:rtl/>
          <w:lang w:bidi="ar-SY"/>
        </w:rPr>
        <w:t>سريعة</w:t>
      </w:r>
      <w:r w:rsidRPr="00933BA0">
        <w:rPr>
          <w:rFonts w:hint="cs"/>
          <w:rtl/>
          <w:lang w:bidi="ar-SY"/>
        </w:rPr>
        <w:t xml:space="preserve"> ل</w:t>
      </w:r>
      <w:r w:rsidRPr="00933BA0">
        <w:rPr>
          <w:rtl/>
          <w:lang w:bidi="ar-SY"/>
        </w:rPr>
        <w:t>لحالة المرجعية، بناء</w:t>
      </w:r>
      <w:r w:rsidR="00923AB5">
        <w:rPr>
          <w:rFonts w:hint="cs"/>
          <w:rtl/>
          <w:lang w:bidi="ar-SY"/>
        </w:rPr>
        <w:t>ً</w:t>
      </w:r>
      <w:r w:rsidRPr="00933BA0">
        <w:rPr>
          <w:rtl/>
          <w:lang w:bidi="ar-SY"/>
        </w:rPr>
        <w:t xml:space="preserve"> على</w:t>
      </w:r>
      <w:r w:rsidR="009F547E">
        <w:rPr>
          <w:rFonts w:hint="cs"/>
          <w:rtl/>
          <w:lang w:bidi="ar-SY"/>
        </w:rPr>
        <w:t> </w:t>
      </w:r>
      <w:r w:rsidRPr="00933BA0">
        <w:rPr>
          <w:rtl/>
          <w:lang w:bidi="ar-SY"/>
        </w:rPr>
        <w:t>شدة مجال اسمية قابلة للاستعمال والتشكيل)</w:t>
      </w:r>
    </w:p>
    <w:p w:rsidR="000A4C44" w:rsidRPr="00F32C17" w:rsidRDefault="000A4C44" w:rsidP="00923AB5">
      <w:pPr>
        <w:pStyle w:val="enumlev10"/>
        <w:rPr>
          <w:spacing w:val="-2"/>
          <w:rtl/>
          <w:lang w:val="en-CA" w:bidi="ar-SY"/>
        </w:rPr>
      </w:pPr>
      <w:r w:rsidRPr="00933BA0">
        <w:rPr>
          <w:rtl/>
        </w:rPr>
        <w:t>–</w:t>
      </w:r>
      <w:r w:rsidRPr="00933BA0">
        <w:rPr>
          <w:rtl/>
          <w:lang w:bidi="ar-SY"/>
        </w:rPr>
        <w:tab/>
      </w:r>
      <w:r w:rsidRPr="00F32C17">
        <w:rPr>
          <w:spacing w:val="-2"/>
          <w:rtl/>
          <w:lang w:bidi="ar-SY"/>
        </w:rPr>
        <w:t>تعزيز الأدوات اللازمة (تحليل التوافق، على الخط وقائمة بذاتها) التي لها دور فع</w:t>
      </w:r>
      <w:r w:rsidR="00C34CAE">
        <w:rPr>
          <w:rFonts w:hint="cs"/>
          <w:spacing w:val="-2"/>
          <w:rtl/>
          <w:lang w:bidi="ar-SY"/>
        </w:rPr>
        <w:t>ّ</w:t>
      </w:r>
      <w:r w:rsidRPr="00F32C17">
        <w:rPr>
          <w:spacing w:val="-2"/>
          <w:rtl/>
          <w:lang w:bidi="ar-SY"/>
        </w:rPr>
        <w:t>ال في عمليات تنسيق الترددات بموجب الاتفاق</w:t>
      </w:r>
      <w:r w:rsidR="00923AB5">
        <w:rPr>
          <w:rFonts w:hint="cs"/>
          <w:spacing w:val="-2"/>
          <w:rtl/>
          <w:lang w:bidi="ar-SY"/>
        </w:rPr>
        <w:t> </w:t>
      </w:r>
      <w:r w:rsidRPr="00F32C17">
        <w:rPr>
          <w:spacing w:val="-2"/>
          <w:lang w:bidi="ar-SY"/>
        </w:rPr>
        <w:t>GE06</w:t>
      </w:r>
      <w:r w:rsidRPr="00F32C17">
        <w:rPr>
          <w:spacing w:val="-2"/>
          <w:rtl/>
          <w:lang w:bidi="ar-SY"/>
        </w:rPr>
        <w:t xml:space="preserve"> </w:t>
      </w:r>
      <w:r w:rsidR="003B3A0A" w:rsidRPr="00F32C17">
        <w:rPr>
          <w:rFonts w:hint="cs"/>
          <w:spacing w:val="-2"/>
          <w:rtl/>
          <w:lang w:bidi="ar-SY"/>
        </w:rPr>
        <w:t>لمجموعة</w:t>
      </w:r>
      <w:r w:rsidRPr="00F32C17">
        <w:rPr>
          <w:spacing w:val="-2"/>
          <w:rtl/>
        </w:rPr>
        <w:t xml:space="preserve"> </w:t>
      </w:r>
      <w:r w:rsidRPr="00F32C17">
        <w:rPr>
          <w:spacing w:val="-2"/>
          <w:rtl/>
          <w:lang w:bidi="ar-SY"/>
        </w:rPr>
        <w:t>الاتحاد الإفريقي للاتصالات (</w:t>
      </w:r>
      <w:r w:rsidRPr="00F32C17">
        <w:rPr>
          <w:spacing w:val="-2"/>
          <w:lang w:bidi="ar-SY"/>
        </w:rPr>
        <w:t>(ATU</w:t>
      </w:r>
      <w:r w:rsidRPr="00F32C17">
        <w:rPr>
          <w:spacing w:val="-2"/>
          <w:rtl/>
          <w:lang w:bidi="ar-SY"/>
        </w:rPr>
        <w:t xml:space="preserve"> والمجموعة العربية لإدارة الطيف (</w:t>
      </w:r>
      <w:r w:rsidRPr="00F32C17">
        <w:rPr>
          <w:spacing w:val="-2"/>
          <w:lang w:bidi="ar-SY"/>
        </w:rPr>
        <w:t>(ASMG</w:t>
      </w:r>
      <w:r w:rsidRPr="00F32C17">
        <w:rPr>
          <w:spacing w:val="-2"/>
          <w:rtl/>
          <w:lang w:bidi="ar-SY"/>
        </w:rPr>
        <w:t>.</w:t>
      </w:r>
    </w:p>
    <w:p w:rsidR="000A4C44" w:rsidRPr="00933BA0" w:rsidRDefault="000A4C44" w:rsidP="009C2409">
      <w:pPr>
        <w:pStyle w:val="Heading1"/>
        <w:rPr>
          <w:rtl/>
        </w:rPr>
      </w:pPr>
      <w:bookmarkStart w:id="56" w:name="_Toc428969630"/>
      <w:r w:rsidRPr="00933BA0">
        <w:t>4</w:t>
      </w:r>
      <w:r w:rsidRPr="00933BA0">
        <w:rPr>
          <w:rtl/>
        </w:rPr>
        <w:tab/>
        <w:t>لجان الدراسات</w:t>
      </w:r>
      <w:bookmarkEnd w:id="56"/>
    </w:p>
    <w:p w:rsidR="000A4C44" w:rsidRPr="00933BA0" w:rsidRDefault="000A4C44" w:rsidP="009C2409">
      <w:pPr>
        <w:pStyle w:val="Heading2"/>
        <w:rPr>
          <w:rtl/>
        </w:rPr>
      </w:pPr>
      <w:bookmarkStart w:id="57" w:name="_Toc428969631"/>
      <w:r w:rsidRPr="00933BA0">
        <w:t>1.4</w:t>
      </w:r>
      <w:r w:rsidRPr="00933BA0">
        <w:rPr>
          <w:rtl/>
          <w:lang w:bidi="ar-SY"/>
        </w:rPr>
        <w:tab/>
      </w:r>
      <w:r w:rsidRPr="00933BA0">
        <w:rPr>
          <w:rtl/>
        </w:rPr>
        <w:t>دعم المكتب لأنشطة لجان الدراسات</w:t>
      </w:r>
      <w:bookmarkEnd w:id="57"/>
    </w:p>
    <w:p w:rsidR="000A4C44" w:rsidRPr="00933BA0" w:rsidRDefault="000A4C44" w:rsidP="001B2E2D">
      <w:pPr>
        <w:rPr>
          <w:rtl/>
          <w:lang w:val="en-CA" w:bidi="ar-EG"/>
        </w:rPr>
      </w:pPr>
      <w:r w:rsidRPr="00933BA0">
        <w:rPr>
          <w:rtl/>
        </w:rPr>
        <w:t>واصل مكتب الاتصالات الراديوية</w:t>
      </w:r>
      <w:r w:rsidRPr="00933BA0">
        <w:rPr>
          <w:rtl/>
          <w:lang w:bidi="ar-EG"/>
        </w:rPr>
        <w:t xml:space="preserve">، منذ جمعية الاتصالات الراديوية </w:t>
      </w:r>
      <w:r w:rsidRPr="00933BA0">
        <w:t>RA</w:t>
      </w:r>
      <w:r w:rsidRPr="00933BA0">
        <w:noBreakHyphen/>
        <w:t>07</w:t>
      </w:r>
      <w:r w:rsidRPr="00933BA0">
        <w:rPr>
          <w:rtl/>
          <w:lang w:bidi="ar-EG"/>
        </w:rPr>
        <w:t>، تقديم الدعم إلى الأعمال التي تضطلع بها ست من</w:t>
      </w:r>
      <w:r w:rsidR="002E5D90">
        <w:rPr>
          <w:rFonts w:hint="cs"/>
          <w:rtl/>
          <w:lang w:bidi="ar-EG"/>
        </w:rPr>
        <w:t> </w:t>
      </w:r>
      <w:r w:rsidRPr="00933BA0">
        <w:rPr>
          <w:rtl/>
          <w:lang w:bidi="ar-EG"/>
        </w:rPr>
        <w:t xml:space="preserve">لجان دراسات القطاع، واللجنة الخاصة المعنية بالمسائل التنظيمية والإجرائية </w:t>
      </w:r>
      <w:r w:rsidRPr="00933BA0">
        <w:t>(SC)</w:t>
      </w:r>
      <w:r w:rsidRPr="00933BA0">
        <w:rPr>
          <w:rtl/>
          <w:lang w:bidi="ar-EG"/>
        </w:rPr>
        <w:t>، ولجنة تنسيق المفردات</w:t>
      </w:r>
      <w:r w:rsidR="0063206B">
        <w:rPr>
          <w:rFonts w:hint="cs"/>
          <w:rtl/>
          <w:lang w:bidi="ar-EG"/>
        </w:rPr>
        <w:t> </w:t>
      </w:r>
      <w:r w:rsidRPr="00933BA0">
        <w:t>(CCV)</w:t>
      </w:r>
      <w:r w:rsidRPr="00933BA0">
        <w:rPr>
          <w:rtl/>
          <w:lang w:bidi="ar-EG"/>
        </w:rPr>
        <w:t xml:space="preserve"> والاجتماع التحضيري للمؤتمر</w:t>
      </w:r>
      <w:r w:rsidR="001B2E2D">
        <w:rPr>
          <w:rFonts w:hint="cs"/>
          <w:rtl/>
          <w:lang w:bidi="ar-EG"/>
        </w:rPr>
        <w:t> </w:t>
      </w:r>
      <w:r w:rsidRPr="00933BA0">
        <w:t>(CPM)</w:t>
      </w:r>
      <w:r w:rsidRPr="00933BA0">
        <w:rPr>
          <w:rtl/>
          <w:lang w:bidi="ar-EG"/>
        </w:rPr>
        <w:t>. وساهم</w:t>
      </w:r>
      <w:r w:rsidRPr="00933BA0">
        <w:rPr>
          <w:rFonts w:hint="cs"/>
          <w:rtl/>
          <w:lang w:bidi="ar-EG"/>
        </w:rPr>
        <w:t xml:space="preserve"> المكتب</w:t>
      </w:r>
      <w:r w:rsidRPr="00933BA0">
        <w:rPr>
          <w:rtl/>
          <w:lang w:bidi="ar-EG"/>
        </w:rPr>
        <w:t xml:space="preserve"> في اجتماعات الفريق الاستشاري للاتصالات الراديوية </w:t>
      </w:r>
      <w:r w:rsidRPr="00933BA0">
        <w:t>(RAG)</w:t>
      </w:r>
      <w:r w:rsidRPr="00933BA0">
        <w:rPr>
          <w:rtl/>
          <w:lang w:bidi="ar-EG"/>
        </w:rPr>
        <w:t xml:space="preserve">، كما استجاب لاحقاً للمشورة التي أسداها الفريق الاستشاري فيما يتعلق بأنشطة لجان الدراسات (انظر القسم </w:t>
      </w:r>
      <w:r w:rsidRPr="00933BA0">
        <w:rPr>
          <w:lang w:bidi="ar-EG"/>
        </w:rPr>
        <w:t>5</w:t>
      </w:r>
      <w:r w:rsidRPr="00933BA0">
        <w:rPr>
          <w:rtl/>
          <w:lang w:bidi="ar-EG"/>
        </w:rPr>
        <w:t xml:space="preserve">). ونحو نهاية فترة الدراسة، شملت مسؤولياته الأعمال التحضيرية لجمعية الاتصالات الراديوية لعام </w:t>
      </w:r>
      <w:r w:rsidRPr="00933BA0">
        <w:rPr>
          <w:lang w:bidi="ar-EG"/>
        </w:rPr>
        <w:t>2015</w:t>
      </w:r>
      <w:r w:rsidRPr="00933BA0">
        <w:rPr>
          <w:rtl/>
          <w:lang w:val="en-CA"/>
        </w:rPr>
        <w:t xml:space="preserve"> </w:t>
      </w:r>
      <w:r w:rsidRPr="00933BA0">
        <w:rPr>
          <w:lang w:val="en-CA"/>
        </w:rPr>
        <w:t>(</w:t>
      </w:r>
      <w:r w:rsidRPr="00933BA0">
        <w:t>RA</w:t>
      </w:r>
      <w:r w:rsidRPr="00933BA0">
        <w:noBreakHyphen/>
        <w:t>15)</w:t>
      </w:r>
      <w:r w:rsidRPr="00933BA0">
        <w:rPr>
          <w:rtl/>
        </w:rPr>
        <w:t xml:space="preserve"> والمؤتمر العالمي للاتصالات الراديوية لعام</w:t>
      </w:r>
      <w:r w:rsidR="0063206B">
        <w:rPr>
          <w:rFonts w:hint="cs"/>
          <w:rtl/>
        </w:rPr>
        <w:t> </w:t>
      </w:r>
      <w:r w:rsidRPr="00933BA0">
        <w:t>2015</w:t>
      </w:r>
      <w:r w:rsidR="0063206B">
        <w:rPr>
          <w:rFonts w:hint="cs"/>
          <w:rtl/>
          <w:lang w:val="en-CA"/>
        </w:rPr>
        <w:t> </w:t>
      </w:r>
      <w:r w:rsidRPr="00933BA0">
        <w:rPr>
          <w:lang w:val="en-CA"/>
        </w:rPr>
        <w:t>(WRC</w:t>
      </w:r>
      <w:r w:rsidRPr="00933BA0">
        <w:rPr>
          <w:lang w:val="en-CA"/>
        </w:rPr>
        <w:noBreakHyphen/>
      </w:r>
      <w:r w:rsidRPr="00933BA0">
        <w:t>15</w:t>
      </w:r>
      <w:r w:rsidRPr="00933BA0">
        <w:rPr>
          <w:lang w:val="en-CA"/>
        </w:rPr>
        <w:t>)</w:t>
      </w:r>
      <w:r w:rsidR="0063206B">
        <w:rPr>
          <w:rFonts w:hint="cs"/>
          <w:rtl/>
          <w:lang w:val="en-CA"/>
        </w:rPr>
        <w:t xml:space="preserve"> </w:t>
      </w:r>
      <w:r w:rsidRPr="00933BA0">
        <w:rPr>
          <w:rtl/>
          <w:lang w:val="en-CA"/>
        </w:rPr>
        <w:t xml:space="preserve">(انظر القسم </w:t>
      </w:r>
      <w:r w:rsidRPr="00933BA0">
        <w:t>1</w:t>
      </w:r>
      <w:r w:rsidRPr="00933BA0">
        <w:rPr>
          <w:rtl/>
          <w:lang w:val="en-CA"/>
        </w:rPr>
        <w:t>).</w:t>
      </w:r>
    </w:p>
    <w:p w:rsidR="000A4C44" w:rsidRPr="00933BA0" w:rsidRDefault="000A4C44" w:rsidP="009C2409">
      <w:pPr>
        <w:pStyle w:val="Heading2"/>
        <w:rPr>
          <w:rtl/>
        </w:rPr>
      </w:pPr>
      <w:bookmarkStart w:id="58" w:name="_Toc428969632"/>
      <w:r w:rsidRPr="00933BA0">
        <w:t>2.4</w:t>
      </w:r>
      <w:r w:rsidRPr="00933BA0">
        <w:rPr>
          <w:rtl/>
        </w:rPr>
        <w:tab/>
        <w:t xml:space="preserve">الاستجابة لنتائج جمعية الاتصالات الراديوية لعام </w:t>
      </w:r>
      <w:r w:rsidRPr="00933BA0">
        <w:t>2012</w:t>
      </w:r>
      <w:bookmarkEnd w:id="58"/>
    </w:p>
    <w:p w:rsidR="000A4C44" w:rsidRPr="00311A93" w:rsidRDefault="000A4C44" w:rsidP="0019640F">
      <w:pPr>
        <w:rPr>
          <w:spacing w:val="-6"/>
          <w:rtl/>
          <w:lang w:val="en-CA"/>
        </w:rPr>
      </w:pPr>
      <w:r w:rsidRPr="00311A93">
        <w:rPr>
          <w:spacing w:val="-6"/>
          <w:rtl/>
        </w:rPr>
        <w:t xml:space="preserve">وافقت الجمعية </w:t>
      </w:r>
      <w:r w:rsidRPr="00311A93">
        <w:rPr>
          <w:spacing w:val="-6"/>
          <w:lang w:val="en-CA"/>
        </w:rPr>
        <w:t>RA</w:t>
      </w:r>
      <w:r w:rsidRPr="00311A93">
        <w:rPr>
          <w:spacing w:val="-6"/>
          <w:lang w:val="en-CA"/>
        </w:rPr>
        <w:noBreakHyphen/>
      </w:r>
      <w:r w:rsidRPr="00311A93">
        <w:rPr>
          <w:spacing w:val="-6"/>
        </w:rPr>
        <w:t>12</w:t>
      </w:r>
      <w:r w:rsidRPr="00311A93">
        <w:rPr>
          <w:spacing w:val="-6"/>
          <w:rtl/>
          <w:lang w:val="en-CA"/>
        </w:rPr>
        <w:t xml:space="preserve"> على </w:t>
      </w:r>
      <w:r w:rsidRPr="00311A93">
        <w:rPr>
          <w:spacing w:val="-6"/>
        </w:rPr>
        <w:t>40</w:t>
      </w:r>
      <w:r w:rsidRPr="00311A93">
        <w:rPr>
          <w:spacing w:val="-6"/>
          <w:rtl/>
          <w:lang w:val="en-CA"/>
        </w:rPr>
        <w:t xml:space="preserve"> قراراً تكون بمثابة النصوص الأساسية والإرشادات التي تضطلع لجان الدراسات على أساسها بمسؤولياتها.</w:t>
      </w:r>
    </w:p>
    <w:p w:rsidR="000A4C44" w:rsidRPr="00933BA0" w:rsidRDefault="000A4C44" w:rsidP="0019640F">
      <w:pPr>
        <w:rPr>
          <w:rtl/>
          <w:lang w:val="en-CA"/>
        </w:rPr>
      </w:pPr>
      <w:r w:rsidRPr="00933BA0">
        <w:rPr>
          <w:rtl/>
          <w:lang w:bidi="ar-EG"/>
        </w:rPr>
        <w:t xml:space="preserve">ويمثل القراران </w:t>
      </w:r>
      <w:r w:rsidRPr="00933BA0">
        <w:rPr>
          <w:lang w:bidi="ar-EG"/>
        </w:rPr>
        <w:t>4</w:t>
      </w:r>
      <w:r w:rsidRPr="00933BA0">
        <w:rPr>
          <w:rtl/>
          <w:lang w:val="en-CA"/>
        </w:rPr>
        <w:t xml:space="preserve"> و</w:t>
      </w:r>
      <w:r w:rsidRPr="00933BA0">
        <w:t>5</w:t>
      </w:r>
      <w:r w:rsidRPr="00933BA0">
        <w:rPr>
          <w:rtl/>
          <w:lang w:val="en-CA"/>
        </w:rPr>
        <w:t xml:space="preserve"> لقطاع الاتصالات الراديوية هيكل لجان الدراسات وبرامج عمل كل منها. واستخدم هذان القراران بمثابة أساس لعمل لجان الدراسات أثناء فترة الدراسة </w:t>
      </w:r>
      <w:r w:rsidRPr="00933BA0">
        <w:t>2012</w:t>
      </w:r>
      <w:r w:rsidRPr="00933BA0">
        <w:rPr>
          <w:rtl/>
          <w:lang w:val="en-CA"/>
        </w:rPr>
        <w:t>-</w:t>
      </w:r>
      <w:r w:rsidRPr="00933BA0">
        <w:t>2015</w:t>
      </w:r>
      <w:r w:rsidRPr="00933BA0">
        <w:rPr>
          <w:rtl/>
          <w:lang w:val="en-CA"/>
        </w:rPr>
        <w:t>.</w:t>
      </w:r>
    </w:p>
    <w:p w:rsidR="000A4C44" w:rsidRPr="00933BA0" w:rsidRDefault="000A4C44" w:rsidP="0019640F">
      <w:pPr>
        <w:rPr>
          <w:rtl/>
        </w:rPr>
      </w:pPr>
      <w:r w:rsidRPr="00933BA0">
        <w:rPr>
          <w:rtl/>
          <w:lang w:bidi="ar-EG"/>
        </w:rPr>
        <w:t xml:space="preserve">ويسلم </w:t>
      </w:r>
      <w:bookmarkStart w:id="59" w:name="_Toc180535848"/>
      <w:r w:rsidRPr="00933BA0">
        <w:rPr>
          <w:rtl/>
        </w:rPr>
        <w:t xml:space="preserve">القرار </w:t>
      </w:r>
      <w:r w:rsidRPr="00933BA0">
        <w:t>ITU</w:t>
      </w:r>
      <w:r w:rsidR="00BE211C">
        <w:noBreakHyphen/>
      </w:r>
      <w:r w:rsidRPr="00933BA0">
        <w:t>R </w:t>
      </w:r>
      <w:bookmarkStart w:id="60" w:name="_Toc172520873"/>
      <w:bookmarkStart w:id="61" w:name="_Toc180535849"/>
      <w:bookmarkEnd w:id="59"/>
      <w:r w:rsidRPr="00933BA0">
        <w:t>9</w:t>
      </w:r>
      <w:r w:rsidRPr="00933BA0">
        <w:rPr>
          <w:rtl/>
        </w:rPr>
        <w:t xml:space="preserve"> (الاتصال والتعاون مع المنظمات </w:t>
      </w:r>
      <w:bookmarkEnd w:id="60"/>
      <w:r w:rsidRPr="00933BA0">
        <w:rPr>
          <w:rtl/>
        </w:rPr>
        <w:t>الأخرى) بالحاجة إلى تيسير التنسيق وتبادل المعلومات بين قطاع الاتصالات الراديوية والهيئات الأخرى، وخاصة تلك المعنية بوضع المعايير. ويتضمن القرار في صيغته المنقحة في الجمعية</w:t>
      </w:r>
      <w:r w:rsidR="0063206B">
        <w:rPr>
          <w:rFonts w:hint="cs"/>
          <w:rtl/>
        </w:rPr>
        <w:t> </w:t>
      </w:r>
      <w:r w:rsidRPr="00933BA0">
        <w:rPr>
          <w:lang w:val="en-CA"/>
        </w:rPr>
        <w:t>RA</w:t>
      </w:r>
      <w:r w:rsidR="00063C1D">
        <w:rPr>
          <w:lang w:val="en-CA"/>
        </w:rPr>
        <w:noBreakHyphen/>
      </w:r>
      <w:r w:rsidRPr="00933BA0">
        <w:t>12</w:t>
      </w:r>
      <w:r w:rsidRPr="00933BA0">
        <w:rPr>
          <w:rtl/>
          <w:lang w:val="en-CA"/>
        </w:rPr>
        <w:t xml:space="preserve"> المبادئ المتعلقة بطريقة عمل القطاع مع المنظمات الأخرى، واستعمل المكتب ولجان الدراسات هذه المبادئ في هذه التعاملات.</w:t>
      </w:r>
      <w:bookmarkEnd w:id="61"/>
    </w:p>
    <w:p w:rsidR="000A4C44" w:rsidRPr="00933BA0" w:rsidRDefault="000A4C44" w:rsidP="0019640F">
      <w:pPr>
        <w:rPr>
          <w:rtl/>
          <w:lang w:val="en-CA" w:bidi="ar-SY"/>
        </w:rPr>
      </w:pPr>
      <w:r w:rsidRPr="00933BA0">
        <w:rPr>
          <w:rtl/>
          <w:lang w:bidi="ar-EG"/>
        </w:rPr>
        <w:t xml:space="preserve">وأقرت الجمعية </w:t>
      </w:r>
      <w:r w:rsidRPr="00933BA0">
        <w:rPr>
          <w:lang w:val="en-CA" w:bidi="ar-EG"/>
        </w:rPr>
        <w:t>RA</w:t>
      </w:r>
      <w:r w:rsidR="00BE211C">
        <w:rPr>
          <w:lang w:val="en-CA" w:bidi="ar-EG"/>
        </w:rPr>
        <w:noBreakHyphen/>
      </w:r>
      <w:r w:rsidRPr="00933BA0">
        <w:rPr>
          <w:lang w:bidi="ar-EG"/>
        </w:rPr>
        <w:t>12</w:t>
      </w:r>
      <w:r w:rsidRPr="00933BA0">
        <w:rPr>
          <w:rtl/>
          <w:lang w:val="en-CA"/>
        </w:rPr>
        <w:t xml:space="preserve"> عدة قرارات جديدة ومنقحة تخص عمل لجان الدراسات المتعلق مثلاً بالأجهزة قصيرة المدى، والتنبؤ بالكوارث والكشف عنها والحد من آثارها والإغاثة في حال وقوعها، والأنظمة الراديوية الإدراكية، ونظم الأرض لجمع الأخبار الإلكترونية، والحد من استهلاك الطاقة لحماية البيئة والتخفيف من آثار تغير المناخ، وتراعي لجان الدراسات المعنية هذه القرارات على النحو الواجب في برامج عملها.</w:t>
      </w:r>
    </w:p>
    <w:p w:rsidR="000A4C44" w:rsidRPr="00933BA0" w:rsidRDefault="000A4C44" w:rsidP="001E7BBC">
      <w:pPr>
        <w:rPr>
          <w:rtl/>
          <w:lang w:val="en-CA" w:bidi="ar-SY"/>
        </w:rPr>
      </w:pPr>
      <w:r w:rsidRPr="00933BA0">
        <w:rPr>
          <w:rtl/>
          <w:lang w:val="en-CA" w:bidi="ar-SY"/>
        </w:rPr>
        <w:t xml:space="preserve">وأقرت الجمعية </w:t>
      </w:r>
      <w:r w:rsidRPr="00933BA0">
        <w:rPr>
          <w:lang w:val="en-CA" w:bidi="ar-SY"/>
        </w:rPr>
        <w:t>RA</w:t>
      </w:r>
      <w:r w:rsidR="003A49C7">
        <w:rPr>
          <w:lang w:val="en-CA" w:bidi="ar-SY"/>
        </w:rPr>
        <w:noBreakHyphen/>
      </w:r>
      <w:r w:rsidRPr="00933BA0">
        <w:rPr>
          <w:lang w:bidi="ar-SY"/>
        </w:rPr>
        <w:t>12</w:t>
      </w:r>
      <w:r w:rsidRPr="00933BA0">
        <w:rPr>
          <w:rtl/>
          <w:lang w:val="en-CA" w:bidi="ar-SY"/>
        </w:rPr>
        <w:t xml:space="preserve"> القرار الجديد </w:t>
      </w:r>
      <w:r w:rsidRPr="00933BA0">
        <w:rPr>
          <w:lang w:val="en-CA" w:bidi="ar-SY"/>
        </w:rPr>
        <w:t xml:space="preserve">ITU-R </w:t>
      </w:r>
      <w:r w:rsidRPr="00933BA0">
        <w:rPr>
          <w:lang w:bidi="ar-SY"/>
        </w:rPr>
        <w:t>63</w:t>
      </w:r>
      <w:r w:rsidRPr="00933BA0">
        <w:rPr>
          <w:rtl/>
          <w:lang w:val="en-CA" w:bidi="ar-SY"/>
        </w:rPr>
        <w:t xml:space="preserve"> بشأن قبول الأوساط الأكاديمية والجامعات والمؤسسات البحثية المرتبطة بها للمشاركة في أعمال القطاع </w:t>
      </w:r>
      <w:r w:rsidRPr="00933BA0">
        <w:rPr>
          <w:lang w:val="en-CA" w:bidi="ar-SY"/>
        </w:rPr>
        <w:t>ITU-R</w:t>
      </w:r>
      <w:r w:rsidRPr="00933BA0">
        <w:rPr>
          <w:rtl/>
          <w:lang w:val="en-CA" w:bidi="ar-SY"/>
        </w:rPr>
        <w:t xml:space="preserve">. وعلاوة على ذلك، راجع مؤتمر المندوبين المفوضين (بوسان، </w:t>
      </w:r>
      <w:r w:rsidRPr="00933BA0">
        <w:rPr>
          <w:lang w:bidi="ar-SY"/>
        </w:rPr>
        <w:t>2014</w:t>
      </w:r>
      <w:r w:rsidRPr="00933BA0">
        <w:rPr>
          <w:rtl/>
          <w:lang w:val="en-CA" w:bidi="ar-SY"/>
        </w:rPr>
        <w:t>) القرار</w:t>
      </w:r>
      <w:r w:rsidR="0063206B">
        <w:rPr>
          <w:rFonts w:hint="cs"/>
          <w:rtl/>
          <w:lang w:val="en-CA" w:bidi="ar-SY"/>
        </w:rPr>
        <w:t> </w:t>
      </w:r>
      <w:r w:rsidRPr="00933BA0">
        <w:rPr>
          <w:lang w:bidi="ar-SY"/>
        </w:rPr>
        <w:t>169</w:t>
      </w:r>
      <w:r w:rsidRPr="00933BA0">
        <w:rPr>
          <w:rtl/>
          <w:lang w:val="en-CA" w:bidi="ar-SY"/>
        </w:rPr>
        <w:t xml:space="preserve"> (غوادالاخارا،</w:t>
      </w:r>
      <w:r w:rsidR="0063206B">
        <w:rPr>
          <w:rFonts w:hint="cs"/>
          <w:rtl/>
          <w:lang w:val="en-CA" w:bidi="ar-SY"/>
        </w:rPr>
        <w:t> </w:t>
      </w:r>
      <w:r w:rsidRPr="00933BA0">
        <w:rPr>
          <w:lang w:bidi="ar-SY"/>
        </w:rPr>
        <w:t>2010</w:t>
      </w:r>
      <w:r w:rsidRPr="00933BA0">
        <w:rPr>
          <w:rtl/>
          <w:lang w:val="en-CA" w:bidi="ar-SY"/>
        </w:rPr>
        <w:t xml:space="preserve">) لتعزيز مشاركة الأوساط الأكاديمية في أعمال الاتحاد. وتبعاً لذلك مُنح أعضاء الأوساط الأكاديمية إمكانية النفاذ إلى جميع وثائق لجان الدراسات وبإمكانهم المشاركة في جمعية الاتصالات الراديوية ولجان الدراسات واجتماعات أفرقة العمل. ووفقاً للفقرة </w:t>
      </w:r>
      <w:r w:rsidRPr="00933BA0">
        <w:rPr>
          <w:lang w:bidi="ar-SY"/>
        </w:rPr>
        <w:t>5</w:t>
      </w:r>
      <w:r w:rsidRPr="00933BA0">
        <w:rPr>
          <w:rtl/>
          <w:lang w:val="en-CA" w:bidi="ar-SY"/>
        </w:rPr>
        <w:t xml:space="preserve"> من </w:t>
      </w:r>
      <w:r w:rsidRPr="00933BA0">
        <w:rPr>
          <w:i/>
          <w:iCs/>
          <w:rtl/>
          <w:lang w:val="en-CA" w:bidi="ar-SY"/>
        </w:rPr>
        <w:t>يقرر</w:t>
      </w:r>
      <w:r w:rsidRPr="00933BA0">
        <w:rPr>
          <w:rtl/>
          <w:lang w:val="en-CA" w:bidi="ar-SY"/>
        </w:rPr>
        <w:t xml:space="preserve"> في القرار </w:t>
      </w:r>
      <w:r w:rsidRPr="00933BA0">
        <w:rPr>
          <w:lang w:bidi="ar-SY"/>
        </w:rPr>
        <w:t>169</w:t>
      </w:r>
      <w:r w:rsidRPr="00933BA0">
        <w:rPr>
          <w:rtl/>
          <w:lang w:val="en-CA" w:bidi="ar-SY"/>
        </w:rPr>
        <w:t xml:space="preserve"> (المراجع في بوسان، </w:t>
      </w:r>
      <w:r w:rsidRPr="00933BA0">
        <w:rPr>
          <w:lang w:bidi="ar-SY"/>
        </w:rPr>
        <w:t>2014</w:t>
      </w:r>
      <w:r w:rsidRPr="00933BA0">
        <w:rPr>
          <w:rtl/>
          <w:lang w:val="en-CA" w:bidi="ar-SY"/>
        </w:rPr>
        <w:t>)، ليس للأوساط الأكاديمية دور في صنع القرار، بما</w:t>
      </w:r>
      <w:r w:rsidR="001E7BBC">
        <w:rPr>
          <w:rFonts w:hint="cs"/>
          <w:rtl/>
          <w:lang w:val="en-CA" w:bidi="ar-SY"/>
        </w:rPr>
        <w:t> </w:t>
      </w:r>
      <w:r w:rsidRPr="00933BA0">
        <w:rPr>
          <w:rtl/>
          <w:lang w:val="en-CA" w:bidi="ar-SY"/>
        </w:rPr>
        <w:t>في</w:t>
      </w:r>
      <w:r w:rsidR="001E7BBC">
        <w:rPr>
          <w:rFonts w:hint="cs"/>
          <w:rtl/>
          <w:lang w:val="en-CA" w:bidi="ar-SY"/>
        </w:rPr>
        <w:t> </w:t>
      </w:r>
      <w:r w:rsidRPr="00933BA0">
        <w:rPr>
          <w:rtl/>
          <w:lang w:val="en-CA" w:bidi="ar-SY"/>
        </w:rPr>
        <w:t>ذلك اعتماد القرارات والتوصيات بغض النظر عن إجراءات الموافقة.</w:t>
      </w:r>
    </w:p>
    <w:p w:rsidR="000A4C44" w:rsidRPr="00933BA0" w:rsidRDefault="000A4C44" w:rsidP="00AD61BC">
      <w:pPr>
        <w:pStyle w:val="Heading2"/>
        <w:rPr>
          <w:rtl/>
          <w:lang w:val="en-GB" w:bidi="ar-SY"/>
        </w:rPr>
      </w:pPr>
      <w:bookmarkStart w:id="62" w:name="_Toc428969633"/>
      <w:r w:rsidRPr="00933BA0">
        <w:lastRenderedPageBreak/>
        <w:t>3.4</w:t>
      </w:r>
      <w:r w:rsidRPr="00933BA0">
        <w:rPr>
          <w:rtl/>
        </w:rPr>
        <w:tab/>
        <w:t xml:space="preserve">الأعمال التحضيرية للمؤتمر </w:t>
      </w:r>
      <w:r w:rsidRPr="00933BA0">
        <w:t>WRC-15</w:t>
      </w:r>
      <w:bookmarkEnd w:id="62"/>
    </w:p>
    <w:p w:rsidR="000A4C44" w:rsidRPr="00AD61BC" w:rsidRDefault="000A4C44" w:rsidP="000103D9">
      <w:pPr>
        <w:keepNext/>
        <w:rPr>
          <w:spacing w:val="-6"/>
          <w:rtl/>
          <w:lang w:bidi="ar-EG"/>
        </w:rPr>
      </w:pPr>
      <w:r w:rsidRPr="00AD61BC">
        <w:rPr>
          <w:spacing w:val="-6"/>
          <w:rtl/>
          <w:lang w:bidi="ar-EG"/>
        </w:rPr>
        <w:t xml:space="preserve">نظمت أنشطة لجان الدراسات تحضيراً للمؤتمر </w:t>
      </w:r>
      <w:r w:rsidRPr="00AD61BC">
        <w:rPr>
          <w:spacing w:val="-6"/>
          <w:lang w:bidi="ar-EG"/>
        </w:rPr>
        <w:t>WRC-15</w:t>
      </w:r>
      <w:r w:rsidRPr="00AD61BC">
        <w:rPr>
          <w:spacing w:val="-6"/>
          <w:rtl/>
          <w:lang w:bidi="ar-EG"/>
        </w:rPr>
        <w:t xml:space="preserve"> من خلال عملية الاجتماع التحضيري للمؤتمر </w:t>
      </w:r>
      <w:r w:rsidRPr="00AD61BC">
        <w:rPr>
          <w:spacing w:val="-6"/>
          <w:lang w:bidi="ar-EG"/>
        </w:rPr>
        <w:t>(CPM)</w:t>
      </w:r>
      <w:r w:rsidRPr="00AD61BC">
        <w:rPr>
          <w:spacing w:val="-6"/>
          <w:rtl/>
          <w:lang w:bidi="ar-EG"/>
        </w:rPr>
        <w:t>، وفقاً للقرار</w:t>
      </w:r>
      <w:r w:rsidR="0063206B">
        <w:rPr>
          <w:rFonts w:hint="cs"/>
          <w:spacing w:val="-6"/>
          <w:rtl/>
          <w:lang w:bidi="ar-EG"/>
        </w:rPr>
        <w:t> </w:t>
      </w:r>
      <w:r w:rsidRPr="00AD61BC">
        <w:rPr>
          <w:spacing w:val="-6"/>
          <w:lang w:bidi="ar-EG"/>
        </w:rPr>
        <w:t>ITU</w:t>
      </w:r>
      <w:r w:rsidRPr="00AD61BC">
        <w:rPr>
          <w:spacing w:val="-6"/>
          <w:lang w:bidi="ar-EG"/>
        </w:rPr>
        <w:noBreakHyphen/>
        <w:t>R 2</w:t>
      </w:r>
      <w:r w:rsidRPr="00AD61BC">
        <w:rPr>
          <w:spacing w:val="-6"/>
          <w:lang w:bidi="ar-EG"/>
        </w:rPr>
        <w:noBreakHyphen/>
        <w:t>6</w:t>
      </w:r>
      <w:r w:rsidRPr="00AD61BC">
        <w:rPr>
          <w:spacing w:val="-6"/>
          <w:rtl/>
          <w:lang w:bidi="ar-EG"/>
        </w:rPr>
        <w:t>.</w:t>
      </w:r>
    </w:p>
    <w:p w:rsidR="000A4C44" w:rsidRPr="0063206B" w:rsidRDefault="000A4C44" w:rsidP="00E6357E">
      <w:pPr>
        <w:rPr>
          <w:rtl/>
          <w:lang w:val="en-GB" w:bidi="ar-SY"/>
        </w:rPr>
      </w:pPr>
      <w:r w:rsidRPr="0063206B">
        <w:rPr>
          <w:rtl/>
          <w:lang w:bidi="ar-EG"/>
        </w:rPr>
        <w:t xml:space="preserve">ونظمت الدورة الأولى للاجتماع التحضيري للمؤتمر لعام </w:t>
      </w:r>
      <w:r w:rsidRPr="0063206B">
        <w:rPr>
          <w:lang w:bidi="ar-EG"/>
        </w:rPr>
        <w:t>2015</w:t>
      </w:r>
      <w:r w:rsidRPr="0063206B">
        <w:rPr>
          <w:rtl/>
          <w:lang w:bidi="ar-EG"/>
        </w:rPr>
        <w:t xml:space="preserve"> </w:t>
      </w:r>
      <w:r w:rsidRPr="0063206B">
        <w:rPr>
          <w:lang w:bidi="ar-EG"/>
        </w:rPr>
        <w:t>(CPM15</w:t>
      </w:r>
      <w:r w:rsidRPr="0063206B">
        <w:rPr>
          <w:lang w:bidi="ar-EG"/>
        </w:rPr>
        <w:noBreakHyphen/>
        <w:t>1)</w:t>
      </w:r>
      <w:r w:rsidRPr="0063206B">
        <w:rPr>
          <w:rtl/>
          <w:lang w:bidi="ar-EG"/>
        </w:rPr>
        <w:t xml:space="preserve"> في جنيف،</w:t>
      </w:r>
      <w:r w:rsidRPr="0063206B">
        <w:rPr>
          <w:rtl/>
          <w:lang w:bidi="ar-SY"/>
        </w:rPr>
        <w:t xml:space="preserve"> يومي </w:t>
      </w:r>
      <w:r w:rsidRPr="0063206B">
        <w:rPr>
          <w:lang w:bidi="ar-SY"/>
        </w:rPr>
        <w:t>20</w:t>
      </w:r>
      <w:r w:rsidRPr="0063206B">
        <w:rPr>
          <w:rtl/>
          <w:lang w:val="en-GB" w:bidi="ar-SY"/>
        </w:rPr>
        <w:t xml:space="preserve"> و</w:t>
      </w:r>
      <w:r w:rsidRPr="0063206B">
        <w:rPr>
          <w:lang w:bidi="ar-SY"/>
        </w:rPr>
        <w:t>21</w:t>
      </w:r>
      <w:r w:rsidRPr="0063206B">
        <w:rPr>
          <w:rtl/>
          <w:lang w:bidi="ar-EG"/>
        </w:rPr>
        <w:t xml:space="preserve"> فبراير</w:t>
      </w:r>
      <w:r w:rsidR="0063206B">
        <w:rPr>
          <w:rFonts w:hint="cs"/>
          <w:rtl/>
          <w:lang w:bidi="ar-EG"/>
        </w:rPr>
        <w:t> </w:t>
      </w:r>
      <w:r w:rsidRPr="0063206B">
        <w:rPr>
          <w:lang w:bidi="ar-EG"/>
        </w:rPr>
        <w:t>2012</w:t>
      </w:r>
      <w:r w:rsidRPr="0063206B">
        <w:rPr>
          <w:rtl/>
          <w:lang w:bidi="ar-EG"/>
        </w:rPr>
        <w:t xml:space="preserve"> لتنظيم الدراسات التحضيرية من أجل المؤتمر </w:t>
      </w:r>
      <w:r w:rsidRPr="0063206B">
        <w:rPr>
          <w:lang w:bidi="ar-EG"/>
        </w:rPr>
        <w:t>WRC</w:t>
      </w:r>
      <w:r w:rsidR="00017003" w:rsidRPr="0063206B">
        <w:rPr>
          <w:lang w:bidi="ar-EG"/>
        </w:rPr>
        <w:noBreakHyphen/>
      </w:r>
      <w:r w:rsidRPr="0063206B">
        <w:rPr>
          <w:lang w:bidi="ar-EG"/>
        </w:rPr>
        <w:t>15</w:t>
      </w:r>
      <w:r w:rsidRPr="0063206B">
        <w:rPr>
          <w:rtl/>
          <w:lang w:bidi="ar-EG"/>
        </w:rPr>
        <w:t>.</w:t>
      </w:r>
      <w:r w:rsidRPr="0063206B">
        <w:rPr>
          <w:rtl/>
          <w:lang w:bidi="ar-SY"/>
        </w:rPr>
        <w:t xml:space="preserve"> كما حددت الدراسات استعداداً للمؤتمر العالمي للاتصالات الراديوية المقبل.</w:t>
      </w:r>
      <w:r w:rsidRPr="0063206B">
        <w:rPr>
          <w:rtl/>
          <w:lang w:bidi="ar-EG"/>
        </w:rPr>
        <w:t xml:space="preserve"> وتم</w:t>
      </w:r>
      <w:r w:rsidR="00E6357E">
        <w:rPr>
          <w:rFonts w:hint="cs"/>
          <w:rtl/>
          <w:lang w:bidi="ar-EG"/>
        </w:rPr>
        <w:t> </w:t>
      </w:r>
      <w:r w:rsidRPr="0063206B">
        <w:rPr>
          <w:rtl/>
          <w:lang w:bidi="ar-EG"/>
        </w:rPr>
        <w:t xml:space="preserve">الاتفاق على هيكل لمشروع تقرير الاجتماع </w:t>
      </w:r>
      <w:r w:rsidRPr="0063206B">
        <w:rPr>
          <w:lang w:bidi="ar-EG"/>
        </w:rPr>
        <w:t>CPM</w:t>
      </w:r>
      <w:r w:rsidRPr="0063206B">
        <w:rPr>
          <w:rtl/>
          <w:lang w:bidi="ar-EG"/>
        </w:rPr>
        <w:t xml:space="preserve"> إلى المؤتمر </w:t>
      </w:r>
      <w:r w:rsidRPr="0063206B">
        <w:rPr>
          <w:lang w:bidi="ar-EG"/>
        </w:rPr>
        <w:t>WRC</w:t>
      </w:r>
      <w:r w:rsidR="00013668" w:rsidRPr="0063206B">
        <w:rPr>
          <w:lang w:bidi="ar-EG"/>
        </w:rPr>
        <w:noBreakHyphen/>
      </w:r>
      <w:r w:rsidRPr="0063206B">
        <w:rPr>
          <w:lang w:bidi="ar-EG"/>
        </w:rPr>
        <w:t>15</w:t>
      </w:r>
      <w:r w:rsidRPr="0063206B">
        <w:rPr>
          <w:rtl/>
          <w:lang w:bidi="ar-EG"/>
        </w:rPr>
        <w:t xml:space="preserve"> إلى جانب عملية تحضيرية وإجراءات عمل وهيكل للفصول. وعيّن الاجتماع مقرراً لكل فصل لمساعدة الرئيس ونواب الرئيس الخمسة في إدارة تطور المساهمات في مشروع التقرير وتتبع ورودها. ونشرت نتائج الاجتماع التحضيري</w:t>
      </w:r>
      <w:r w:rsidR="0063206B" w:rsidRPr="0063206B">
        <w:rPr>
          <w:rFonts w:hint="cs"/>
          <w:rtl/>
          <w:lang w:bidi="ar-EG"/>
        </w:rPr>
        <w:t> </w:t>
      </w:r>
      <w:r w:rsidRPr="0063206B">
        <w:t>CPM15</w:t>
      </w:r>
      <w:r w:rsidR="006B41DD" w:rsidRPr="0063206B">
        <w:noBreakHyphen/>
      </w:r>
      <w:r w:rsidRPr="0063206B">
        <w:t>1</w:t>
      </w:r>
      <w:r w:rsidRPr="0063206B">
        <w:rPr>
          <w:rtl/>
          <w:lang w:bidi="ar-EG"/>
        </w:rPr>
        <w:t xml:space="preserve"> في الرسالة الإدارية المعممة </w:t>
      </w:r>
      <w:hyperlink r:id="rId33" w:history="1">
        <w:r w:rsidRPr="00765190">
          <w:rPr>
            <w:rStyle w:val="Hyperlink"/>
            <w:lang w:bidi="ar-EG"/>
          </w:rPr>
          <w:t>CA/201</w:t>
        </w:r>
      </w:hyperlink>
      <w:r w:rsidRPr="0063206B">
        <w:rPr>
          <w:rtl/>
          <w:lang w:bidi="ar-EG"/>
        </w:rPr>
        <w:t xml:space="preserve"> لمكتب الاتصالات الراديوية، المؤرخة</w:t>
      </w:r>
      <w:r w:rsidR="0063206B" w:rsidRPr="0063206B">
        <w:rPr>
          <w:rFonts w:hint="cs"/>
          <w:rtl/>
          <w:lang w:bidi="ar-EG"/>
        </w:rPr>
        <w:t> </w:t>
      </w:r>
      <w:r w:rsidRPr="0063206B">
        <w:rPr>
          <w:lang w:bidi="ar-EG"/>
        </w:rPr>
        <w:t>19</w:t>
      </w:r>
      <w:r w:rsidR="0063206B">
        <w:rPr>
          <w:rFonts w:hint="eastAsia"/>
          <w:rtl/>
          <w:lang w:val="en-GB" w:bidi="ar-SY"/>
        </w:rPr>
        <w:t> </w:t>
      </w:r>
      <w:r w:rsidRPr="0063206B">
        <w:rPr>
          <w:rtl/>
          <w:lang w:val="en-GB" w:bidi="ar-SY"/>
        </w:rPr>
        <w:t>مارس</w:t>
      </w:r>
      <w:r w:rsidR="0063206B">
        <w:rPr>
          <w:rFonts w:hint="cs"/>
          <w:rtl/>
          <w:lang w:val="en-GB" w:bidi="ar-SY"/>
        </w:rPr>
        <w:t> </w:t>
      </w:r>
      <w:r w:rsidRPr="0063206B">
        <w:rPr>
          <w:lang w:bidi="ar-SY"/>
        </w:rPr>
        <w:t>2012</w:t>
      </w:r>
      <w:r w:rsidRPr="0063206B">
        <w:rPr>
          <w:rtl/>
          <w:lang w:val="en-GB" w:bidi="ar-SY"/>
        </w:rPr>
        <w:t>.</w:t>
      </w:r>
    </w:p>
    <w:p w:rsidR="000A4C44" w:rsidRPr="00933BA0" w:rsidRDefault="000A4C44" w:rsidP="0019640F">
      <w:pPr>
        <w:rPr>
          <w:rtl/>
          <w:lang w:bidi="ar-EG"/>
        </w:rPr>
      </w:pPr>
      <w:r w:rsidRPr="00933BA0">
        <w:rPr>
          <w:rtl/>
          <w:lang w:bidi="ar-EG"/>
        </w:rPr>
        <w:t>وقام الاجتماع</w:t>
      </w:r>
      <w:r w:rsidR="0063206B">
        <w:rPr>
          <w:rFonts w:hint="cs"/>
          <w:rtl/>
          <w:lang w:bidi="ar-EG"/>
        </w:rPr>
        <w:t> </w:t>
      </w:r>
      <w:r w:rsidRPr="00933BA0">
        <w:rPr>
          <w:lang w:bidi="ar-EG"/>
        </w:rPr>
        <w:t>CPM15-1</w:t>
      </w:r>
      <w:r w:rsidRPr="00933BA0">
        <w:rPr>
          <w:rtl/>
          <w:lang w:bidi="ar-EG"/>
        </w:rPr>
        <w:t xml:space="preserve"> بتفعيل اللجنة الخاصة المعنية بالمسائل التنظيمية والإجرائية (باختصار اللجنة الخاصة، </w:t>
      </w:r>
      <w:r w:rsidRPr="00933BA0">
        <w:rPr>
          <w:lang w:bidi="ar-EG"/>
        </w:rPr>
        <w:t>SC</w:t>
      </w:r>
      <w:r w:rsidRPr="00933BA0">
        <w:rPr>
          <w:rtl/>
          <w:lang w:bidi="ar-EG"/>
        </w:rPr>
        <w:t>)، استناداً إلى القرار</w:t>
      </w:r>
      <w:r w:rsidR="0063206B">
        <w:rPr>
          <w:rFonts w:hint="cs"/>
          <w:rtl/>
          <w:lang w:bidi="ar-EG"/>
        </w:rPr>
        <w:t> </w:t>
      </w:r>
      <w:r w:rsidRPr="00933BA0">
        <w:rPr>
          <w:lang w:bidi="ar-EG"/>
        </w:rPr>
        <w:t>ITU-R 38-4</w:t>
      </w:r>
      <w:r w:rsidRPr="00933BA0">
        <w:rPr>
          <w:rtl/>
          <w:lang w:bidi="ar-EG"/>
        </w:rPr>
        <w:t>، وأشار إلى أن أنشطة اللجنة الخاصة تقع ضمن فئتين:</w:t>
      </w:r>
    </w:p>
    <w:p w:rsidR="000A4C44" w:rsidRPr="00933BA0" w:rsidRDefault="000A4C44" w:rsidP="00051478">
      <w:pPr>
        <w:pStyle w:val="enumlev10"/>
        <w:rPr>
          <w:rtl/>
          <w:lang w:bidi="ar-EG"/>
        </w:rPr>
      </w:pPr>
      <w:r w:rsidRPr="00933BA0">
        <w:rPr>
          <w:lang w:bidi="ar-EG"/>
        </w:rPr>
        <w:t>1</w:t>
      </w:r>
      <w:r w:rsidRPr="00933BA0">
        <w:rPr>
          <w:rtl/>
          <w:lang w:bidi="ar-EG"/>
        </w:rPr>
        <w:t>)</w:t>
      </w:r>
      <w:r w:rsidRPr="00933BA0">
        <w:rPr>
          <w:rtl/>
          <w:lang w:bidi="ar-EG"/>
        </w:rPr>
        <w:tab/>
        <w:t>العمل الذي أسندته الدورة الأولى للاجتماع التحضيري للمؤتمر بشكل مباشر إلى اللجنة الخاصة؛</w:t>
      </w:r>
    </w:p>
    <w:p w:rsidR="000A4C44" w:rsidRPr="00933BA0" w:rsidRDefault="000A4C44" w:rsidP="00051478">
      <w:pPr>
        <w:pStyle w:val="enumlev10"/>
        <w:rPr>
          <w:rtl/>
          <w:lang w:bidi="ar-EG"/>
        </w:rPr>
      </w:pPr>
      <w:r w:rsidRPr="00933BA0">
        <w:rPr>
          <w:lang w:bidi="ar-EG"/>
        </w:rPr>
        <w:t>2</w:t>
      </w:r>
      <w:r w:rsidRPr="00933BA0">
        <w:rPr>
          <w:rtl/>
          <w:lang w:bidi="ar-EG"/>
        </w:rPr>
        <w:t>)</w:t>
      </w:r>
      <w:r w:rsidRPr="00933BA0">
        <w:rPr>
          <w:rtl/>
          <w:lang w:bidi="ar-EG"/>
        </w:rPr>
        <w:tab/>
        <w:t>المهام المتعلقة بالجوانب التنظيمية للعمل والتي أسندتها الدورة الأولى للاجتماع التحضيري للمؤتمر إلى لجان الدراسات وأفرقة العمل التابعة لها.</w:t>
      </w:r>
    </w:p>
    <w:p w:rsidR="000A4C44" w:rsidRPr="00933BA0" w:rsidRDefault="000A4C44" w:rsidP="004C0849">
      <w:pPr>
        <w:rPr>
          <w:rtl/>
          <w:lang w:bidi="ar-EG"/>
        </w:rPr>
      </w:pPr>
      <w:r w:rsidRPr="00933BA0">
        <w:rPr>
          <w:rtl/>
          <w:lang w:bidi="ar-EG"/>
        </w:rPr>
        <w:t xml:space="preserve">وأشار الاجتماع </w:t>
      </w:r>
      <w:r w:rsidRPr="00933BA0">
        <w:rPr>
          <w:lang w:bidi="ar-EG"/>
        </w:rPr>
        <w:t>CPM15-1</w:t>
      </w:r>
      <w:r w:rsidRPr="00933BA0">
        <w:rPr>
          <w:rtl/>
          <w:lang w:bidi="ar-EG"/>
        </w:rPr>
        <w:t xml:space="preserve"> أيضاً إلى أن نتائج الدراسات التي أجرتها اللجنة الخاصة سوف تقدم بمثابة مساهمات في أعمال الاجتماع التحضيري للمؤتمر في إعداد تقريرها إلى المؤتمر </w:t>
      </w:r>
      <w:r w:rsidRPr="00933BA0">
        <w:rPr>
          <w:lang w:bidi="ar-EG"/>
        </w:rPr>
        <w:t>WRC</w:t>
      </w:r>
      <w:r w:rsidRPr="00933BA0">
        <w:rPr>
          <w:rtl/>
          <w:lang w:bidi="ar-EG"/>
        </w:rPr>
        <w:t xml:space="preserve"> ذي الصلة.</w:t>
      </w:r>
    </w:p>
    <w:p w:rsidR="000A4C44" w:rsidRPr="000C65BA" w:rsidRDefault="000A4C44" w:rsidP="00AF6225">
      <w:pPr>
        <w:rPr>
          <w:spacing w:val="-4"/>
          <w:rtl/>
          <w:lang w:bidi="ar-EG"/>
        </w:rPr>
      </w:pPr>
      <w:r w:rsidRPr="000C65BA">
        <w:rPr>
          <w:spacing w:val="-4"/>
          <w:rtl/>
          <w:lang w:bidi="ar-EG"/>
        </w:rPr>
        <w:t xml:space="preserve">وتركزت الأعمال التحضيرية للقطاع </w:t>
      </w:r>
      <w:r w:rsidRPr="000C65BA">
        <w:rPr>
          <w:spacing w:val="-4"/>
          <w:lang w:bidi="ar-EG"/>
        </w:rPr>
        <w:t>ITU-R</w:t>
      </w:r>
      <w:r w:rsidR="00AF6225">
        <w:rPr>
          <w:rFonts w:hint="cs"/>
          <w:spacing w:val="-4"/>
          <w:rtl/>
          <w:lang w:bidi="ar-SY"/>
        </w:rPr>
        <w:t xml:space="preserve"> </w:t>
      </w:r>
      <w:r w:rsidRPr="000C65BA">
        <w:rPr>
          <w:spacing w:val="-4"/>
          <w:rtl/>
          <w:lang w:bidi="ar-SY"/>
        </w:rPr>
        <w:t>المرتبطة بالمؤتمر</w:t>
      </w:r>
      <w:r w:rsidRPr="000C65BA">
        <w:rPr>
          <w:spacing w:val="-4"/>
          <w:rtl/>
          <w:lang w:bidi="ar-EG"/>
        </w:rPr>
        <w:t xml:space="preserve"> </w:t>
      </w:r>
      <w:r w:rsidRPr="000C65BA">
        <w:rPr>
          <w:spacing w:val="-4"/>
          <w:lang w:bidi="ar-EG"/>
        </w:rPr>
        <w:t>WRC-15</w:t>
      </w:r>
      <w:r w:rsidRPr="000C65BA">
        <w:rPr>
          <w:spacing w:val="-4"/>
          <w:rtl/>
          <w:lang w:bidi="ar-EG"/>
        </w:rPr>
        <w:t xml:space="preserve"> في اللجان المسؤولة التالية (المدرجة بترتيب لجان</w:t>
      </w:r>
      <w:r w:rsidR="00CC5EE8">
        <w:rPr>
          <w:rFonts w:hint="cs"/>
          <w:spacing w:val="-4"/>
          <w:rtl/>
          <w:lang w:bidi="ar-EG"/>
        </w:rPr>
        <w:t> </w:t>
      </w:r>
      <w:r w:rsidRPr="000C65BA">
        <w:rPr>
          <w:spacing w:val="-4"/>
          <w:rtl/>
          <w:lang w:bidi="ar-EG"/>
        </w:rPr>
        <w:t>الدراسات):</w:t>
      </w:r>
    </w:p>
    <w:p w:rsidR="000A4C44" w:rsidRPr="00CD395A" w:rsidRDefault="000A4C44" w:rsidP="003566E3">
      <w:pPr>
        <w:rPr>
          <w:spacing w:val="-4"/>
          <w:rtl/>
          <w:lang w:bidi="ar-EG"/>
        </w:rPr>
      </w:pPr>
      <w:r w:rsidRPr="00CD395A">
        <w:rPr>
          <w:b/>
          <w:bCs/>
          <w:spacing w:val="-4"/>
          <w:rtl/>
          <w:lang w:bidi="ar-EG"/>
        </w:rPr>
        <w:t xml:space="preserve">لجنة الدراسات </w:t>
      </w:r>
      <w:r w:rsidRPr="00CD395A">
        <w:rPr>
          <w:b/>
          <w:bCs/>
          <w:spacing w:val="-4"/>
          <w:lang w:bidi="ar-EG"/>
        </w:rPr>
        <w:t>1</w:t>
      </w:r>
      <w:r w:rsidRPr="00CD395A">
        <w:rPr>
          <w:spacing w:val="-4"/>
          <w:rtl/>
          <w:lang w:bidi="ar-EG"/>
        </w:rPr>
        <w:t xml:space="preserve"> برئاسة السيد باستوخ (الاتحاد الروسي) وفريق العمل </w:t>
      </w:r>
      <w:r w:rsidRPr="00CD395A">
        <w:rPr>
          <w:spacing w:val="-4"/>
          <w:lang w:bidi="ar-EG"/>
        </w:rPr>
        <w:t>1B</w:t>
      </w:r>
      <w:r w:rsidRPr="00CD395A">
        <w:rPr>
          <w:spacing w:val="-4"/>
          <w:rtl/>
          <w:lang w:bidi="ar-EG"/>
        </w:rPr>
        <w:t xml:space="preserve"> برئاسة السيد ناصر الراشدي (الإمارات العربية</w:t>
      </w:r>
      <w:r w:rsidR="00765190">
        <w:rPr>
          <w:rFonts w:hint="cs"/>
          <w:spacing w:val="-4"/>
          <w:rtl/>
          <w:lang w:bidi="ar-EG"/>
        </w:rPr>
        <w:t> </w:t>
      </w:r>
      <w:r w:rsidRPr="00CD395A">
        <w:rPr>
          <w:spacing w:val="-4"/>
          <w:rtl/>
          <w:lang w:bidi="ar-EG"/>
        </w:rPr>
        <w:t>المتحدة)؛</w:t>
      </w:r>
    </w:p>
    <w:p w:rsidR="000A4C44" w:rsidRPr="00933BA0" w:rsidRDefault="000A4C44" w:rsidP="003566E3">
      <w:pPr>
        <w:rPr>
          <w:rtl/>
          <w:lang w:bidi="ar-EG"/>
        </w:rPr>
      </w:pPr>
      <w:r w:rsidRPr="00933BA0">
        <w:rPr>
          <w:b/>
          <w:bCs/>
          <w:rtl/>
          <w:lang w:bidi="ar-EG"/>
        </w:rPr>
        <w:t xml:space="preserve">لجنة الدراسات </w:t>
      </w:r>
      <w:r w:rsidRPr="00933BA0">
        <w:rPr>
          <w:b/>
          <w:bCs/>
          <w:lang w:bidi="ar-EG"/>
        </w:rPr>
        <w:t>3</w:t>
      </w:r>
      <w:r w:rsidRPr="00933BA0">
        <w:rPr>
          <w:rtl/>
          <w:lang w:bidi="ar-EG"/>
        </w:rPr>
        <w:t xml:space="preserve"> برئاسة السيد آربسر- راستبورغ (وكالة الفضاء الأوروبية)؛</w:t>
      </w:r>
    </w:p>
    <w:p w:rsidR="000A4C44" w:rsidRPr="00933BA0" w:rsidRDefault="000A4C44" w:rsidP="00AF6225">
      <w:pPr>
        <w:rPr>
          <w:rtl/>
          <w:lang w:bidi="ar-EG"/>
        </w:rPr>
      </w:pPr>
      <w:r w:rsidRPr="00933BA0">
        <w:rPr>
          <w:b/>
          <w:bCs/>
          <w:rtl/>
          <w:lang w:bidi="ar-EG"/>
        </w:rPr>
        <w:t xml:space="preserve">لجنة الدراسات </w:t>
      </w:r>
      <w:r w:rsidRPr="00933BA0">
        <w:rPr>
          <w:b/>
          <w:bCs/>
          <w:lang w:bidi="ar-EG"/>
        </w:rPr>
        <w:t>4</w:t>
      </w:r>
      <w:r w:rsidRPr="00933BA0">
        <w:rPr>
          <w:rtl/>
          <w:lang w:bidi="ar-EG"/>
        </w:rPr>
        <w:t xml:space="preserve"> برئاسة السيد هوفر (الولايات المتحدة الأمريكية)، وفريق العمل </w:t>
      </w:r>
      <w:r w:rsidRPr="00933BA0">
        <w:rPr>
          <w:lang w:bidi="ar-EG"/>
        </w:rPr>
        <w:t>4A</w:t>
      </w:r>
      <w:r w:rsidRPr="00933BA0">
        <w:rPr>
          <w:rtl/>
          <w:lang w:bidi="ar-EG"/>
        </w:rPr>
        <w:t xml:space="preserve"> برئاسة السيد وينغرينوك (الولايات المتحدة الأمريكية) وفريق العمل </w:t>
      </w:r>
      <w:r w:rsidRPr="00933BA0">
        <w:rPr>
          <w:lang w:bidi="ar-EG"/>
        </w:rPr>
        <w:t>4C</w:t>
      </w:r>
      <w:r w:rsidRPr="00933BA0">
        <w:rPr>
          <w:rtl/>
          <w:lang w:bidi="ar-EG"/>
        </w:rPr>
        <w:t xml:space="preserve"> برئاسة السيد فال</w:t>
      </w:r>
      <w:r w:rsidRPr="00933BA0">
        <w:rPr>
          <w:rFonts w:hint="cs"/>
          <w:rtl/>
          <w:lang w:bidi="ar-EG"/>
        </w:rPr>
        <w:t>ل</w:t>
      </w:r>
      <w:r w:rsidRPr="00933BA0">
        <w:rPr>
          <w:rtl/>
          <w:lang w:bidi="ar-EG"/>
        </w:rPr>
        <w:t>يه (فرنسا)؛</w:t>
      </w:r>
    </w:p>
    <w:p w:rsidR="000A4C44" w:rsidRPr="00933BA0" w:rsidRDefault="000A4C44" w:rsidP="003566E3">
      <w:pPr>
        <w:rPr>
          <w:rtl/>
          <w:lang w:bidi="ar-EG"/>
        </w:rPr>
      </w:pPr>
      <w:r w:rsidRPr="00933BA0">
        <w:rPr>
          <w:b/>
          <w:bCs/>
          <w:rtl/>
          <w:lang w:bidi="ar-EG"/>
        </w:rPr>
        <w:t xml:space="preserve">لجنة الدراسات </w:t>
      </w:r>
      <w:r w:rsidRPr="00933BA0">
        <w:rPr>
          <w:b/>
          <w:bCs/>
          <w:lang w:bidi="ar-EG"/>
        </w:rPr>
        <w:t>5</w:t>
      </w:r>
      <w:r w:rsidRPr="00933BA0">
        <w:rPr>
          <w:rtl/>
          <w:lang w:bidi="ar-EG"/>
        </w:rPr>
        <w:t xml:space="preserve"> برئاسة السيد هاشيموتو (اليابان)، وفريق العمل </w:t>
      </w:r>
      <w:r w:rsidRPr="00933BA0">
        <w:rPr>
          <w:lang w:bidi="ar-EG"/>
        </w:rPr>
        <w:t>5A</w:t>
      </w:r>
      <w:r w:rsidRPr="00933BA0">
        <w:rPr>
          <w:rtl/>
          <w:lang w:bidi="ar-EG"/>
        </w:rPr>
        <w:t xml:space="preserve"> برئاسة السيد كوستا (كندا) وفريق العمل</w:t>
      </w:r>
      <w:r w:rsidR="00CB517D">
        <w:rPr>
          <w:rFonts w:hint="cs"/>
          <w:rtl/>
          <w:lang w:bidi="ar-EG"/>
        </w:rPr>
        <w:t> </w:t>
      </w:r>
      <w:r w:rsidRPr="00933BA0">
        <w:rPr>
          <w:lang w:bidi="ar-EG"/>
        </w:rPr>
        <w:t>5B</w:t>
      </w:r>
      <w:r w:rsidRPr="00933BA0">
        <w:rPr>
          <w:rtl/>
          <w:lang w:bidi="ar-EG"/>
        </w:rPr>
        <w:t xml:space="preserve"> برئاسة السيد</w:t>
      </w:r>
      <w:r w:rsidR="003566E3">
        <w:rPr>
          <w:rFonts w:hint="cs"/>
          <w:rtl/>
          <w:lang w:bidi="ar-SY"/>
        </w:rPr>
        <w:t> </w:t>
      </w:r>
      <w:r w:rsidRPr="00933BA0">
        <w:rPr>
          <w:rtl/>
          <w:lang w:bidi="ar-EG"/>
        </w:rPr>
        <w:t>ميتروب (المملكة المتحدة لبريطانيا العظمى و</w:t>
      </w:r>
      <w:r w:rsidR="004429D7">
        <w:rPr>
          <w:rFonts w:hint="cs"/>
          <w:rtl/>
          <w:lang w:bidi="ar-EG"/>
        </w:rPr>
        <w:t>أ</w:t>
      </w:r>
      <w:r w:rsidRPr="00933BA0">
        <w:rPr>
          <w:rtl/>
          <w:lang w:bidi="ar-EG"/>
        </w:rPr>
        <w:t>يرلندا الشمالية)؛</w:t>
      </w:r>
    </w:p>
    <w:p w:rsidR="000A4C44" w:rsidRPr="00933BA0" w:rsidRDefault="000A4C44" w:rsidP="003566E3">
      <w:pPr>
        <w:rPr>
          <w:rtl/>
          <w:lang w:bidi="ar-EG"/>
        </w:rPr>
      </w:pPr>
      <w:r w:rsidRPr="00933BA0">
        <w:rPr>
          <w:b/>
          <w:bCs/>
          <w:rtl/>
          <w:lang w:bidi="ar-EG"/>
        </w:rPr>
        <w:t xml:space="preserve">لجنة الدراسات </w:t>
      </w:r>
      <w:r w:rsidRPr="00933BA0">
        <w:rPr>
          <w:b/>
          <w:bCs/>
          <w:lang w:bidi="ar-EG"/>
        </w:rPr>
        <w:t>6</w:t>
      </w:r>
      <w:r w:rsidRPr="00933BA0">
        <w:rPr>
          <w:rtl/>
          <w:lang w:bidi="ar-EG"/>
        </w:rPr>
        <w:t xml:space="preserve"> برئاسة السيد دوش (جمهورية ألمانيا الاتحادية)؛</w:t>
      </w:r>
    </w:p>
    <w:p w:rsidR="000A4C44" w:rsidRPr="00A968D7" w:rsidRDefault="000A4C44" w:rsidP="003566E3">
      <w:pPr>
        <w:rPr>
          <w:spacing w:val="-4"/>
          <w:rtl/>
          <w:lang w:bidi="ar-EG"/>
        </w:rPr>
      </w:pPr>
      <w:r w:rsidRPr="00A968D7">
        <w:rPr>
          <w:b/>
          <w:bCs/>
          <w:spacing w:val="-4"/>
          <w:rtl/>
          <w:lang w:bidi="ar-EG"/>
        </w:rPr>
        <w:t xml:space="preserve">لجنة الدراسات </w:t>
      </w:r>
      <w:r w:rsidRPr="00A968D7">
        <w:rPr>
          <w:b/>
          <w:bCs/>
          <w:spacing w:val="-4"/>
          <w:lang w:bidi="ar-EG"/>
        </w:rPr>
        <w:t>7</w:t>
      </w:r>
      <w:r w:rsidRPr="00A968D7">
        <w:rPr>
          <w:spacing w:val="-4"/>
          <w:rtl/>
          <w:lang w:bidi="ar-EG"/>
        </w:rPr>
        <w:t xml:space="preserve"> برئاسة السيد مين</w:t>
      </w:r>
      <w:r w:rsidR="00CC5EE8">
        <w:rPr>
          <w:rFonts w:hint="cs"/>
          <w:spacing w:val="-4"/>
          <w:rtl/>
          <w:lang w:bidi="ar-EG"/>
        </w:rPr>
        <w:t>‍‍‍</w:t>
      </w:r>
      <w:r w:rsidRPr="00A968D7">
        <w:rPr>
          <w:spacing w:val="-4"/>
          <w:rtl/>
          <w:lang w:bidi="ar-EG"/>
        </w:rPr>
        <w:t xml:space="preserve">ز (فرنسا)، وفريق العمل </w:t>
      </w:r>
      <w:r w:rsidRPr="00A968D7">
        <w:rPr>
          <w:spacing w:val="-4"/>
          <w:lang w:bidi="ar-EG"/>
        </w:rPr>
        <w:t>7A</w:t>
      </w:r>
      <w:r w:rsidRPr="00A968D7">
        <w:rPr>
          <w:spacing w:val="-4"/>
          <w:rtl/>
          <w:lang w:bidi="ar-EG"/>
        </w:rPr>
        <w:t xml:space="preserve"> برئاسة السيد بيرد (الولايات المتحدة الأمريكية)، وفريق العمل</w:t>
      </w:r>
      <w:r w:rsidR="0040346E">
        <w:rPr>
          <w:rFonts w:hint="cs"/>
          <w:spacing w:val="-4"/>
          <w:rtl/>
          <w:lang w:bidi="ar-EG"/>
        </w:rPr>
        <w:t> </w:t>
      </w:r>
      <w:r w:rsidRPr="00A968D7">
        <w:rPr>
          <w:spacing w:val="-4"/>
          <w:lang w:bidi="ar-EG"/>
        </w:rPr>
        <w:t>7B</w:t>
      </w:r>
      <w:r w:rsidRPr="00A968D7">
        <w:rPr>
          <w:spacing w:val="-4"/>
          <w:rtl/>
          <w:lang w:bidi="ar-EG"/>
        </w:rPr>
        <w:t xml:space="preserve"> برئاسة السيد كوفمان (الولايات المتحدة الأمريكية) وفريق العمل </w:t>
      </w:r>
      <w:r w:rsidRPr="00A968D7">
        <w:rPr>
          <w:spacing w:val="-4"/>
          <w:lang w:bidi="ar-EG"/>
        </w:rPr>
        <w:t>7C</w:t>
      </w:r>
      <w:r w:rsidRPr="00A968D7">
        <w:rPr>
          <w:spacing w:val="-4"/>
          <w:rtl/>
          <w:lang w:bidi="ar-EG"/>
        </w:rPr>
        <w:t xml:space="preserve"> برئاسة السيد ماريلي (وكالة الفضاء الأوروبية)؛</w:t>
      </w:r>
    </w:p>
    <w:p w:rsidR="000A4C44" w:rsidRPr="00933BA0" w:rsidRDefault="000A4C44" w:rsidP="007D0294">
      <w:pPr>
        <w:rPr>
          <w:rtl/>
          <w:lang w:bidi="ar-EG"/>
        </w:rPr>
      </w:pPr>
      <w:r w:rsidRPr="00933BA0">
        <w:rPr>
          <w:b/>
          <w:bCs/>
          <w:rtl/>
          <w:lang w:bidi="ar-EG"/>
        </w:rPr>
        <w:t xml:space="preserve">فريق المهام المشترك </w:t>
      </w:r>
      <w:r w:rsidR="007D0294">
        <w:rPr>
          <w:b/>
          <w:bCs/>
          <w:lang w:bidi="ar-EG"/>
        </w:rPr>
        <w:t>4-5-6-7</w:t>
      </w:r>
      <w:r w:rsidRPr="00933BA0">
        <w:rPr>
          <w:rtl/>
          <w:lang w:bidi="ar-EG"/>
        </w:rPr>
        <w:t xml:space="preserve"> في البداية </w:t>
      </w:r>
      <w:r w:rsidR="00221564">
        <w:rPr>
          <w:rtl/>
          <w:lang w:bidi="ar-EG"/>
        </w:rPr>
        <w:t>برئاسة السيد إيورز (</w:t>
      </w:r>
      <w:r w:rsidRPr="00933BA0">
        <w:rPr>
          <w:rtl/>
          <w:lang w:bidi="ar-EG"/>
        </w:rPr>
        <w:t xml:space="preserve">جمهورية </w:t>
      </w:r>
      <w:r w:rsidR="00221564">
        <w:rPr>
          <w:rtl/>
          <w:lang w:bidi="ar-EG"/>
        </w:rPr>
        <w:t xml:space="preserve">ألمانيا </w:t>
      </w:r>
      <w:r w:rsidR="00221564">
        <w:rPr>
          <w:rFonts w:hint="cs"/>
          <w:rtl/>
          <w:lang w:bidi="ar-EG"/>
        </w:rPr>
        <w:t>ال</w:t>
      </w:r>
      <w:r w:rsidR="00221564">
        <w:rPr>
          <w:rtl/>
          <w:lang w:bidi="ar-EG"/>
        </w:rPr>
        <w:t>اتحادية</w:t>
      </w:r>
      <w:r w:rsidRPr="00933BA0">
        <w:rPr>
          <w:rtl/>
          <w:lang w:bidi="ar-EG"/>
        </w:rPr>
        <w:t>) وفي وقت لاحق برئاسة السيد فنتون (المملكة المتحدة لبريطانيا العظمى و</w:t>
      </w:r>
      <w:r w:rsidR="00792BF0">
        <w:rPr>
          <w:rFonts w:hint="cs"/>
          <w:rtl/>
          <w:lang w:bidi="ar-EG"/>
        </w:rPr>
        <w:t>أ</w:t>
      </w:r>
      <w:r w:rsidRPr="00933BA0">
        <w:rPr>
          <w:rtl/>
          <w:lang w:bidi="ar-EG"/>
        </w:rPr>
        <w:t>يرلندا الشمالية).</w:t>
      </w:r>
    </w:p>
    <w:p w:rsidR="000A4C44" w:rsidRPr="00933BA0" w:rsidRDefault="000A4C44" w:rsidP="00CC5EE8">
      <w:pPr>
        <w:rPr>
          <w:rtl/>
          <w:lang w:bidi="ar-EG"/>
        </w:rPr>
      </w:pPr>
      <w:r w:rsidRPr="00933BA0">
        <w:rPr>
          <w:b/>
          <w:bCs/>
          <w:rtl/>
          <w:lang w:bidi="ar-EG"/>
        </w:rPr>
        <w:t>اللجنة الخاصة المعنية بالمسائل التنظيمية والإجرائية</w:t>
      </w:r>
      <w:r w:rsidRPr="00933BA0">
        <w:rPr>
          <w:rtl/>
          <w:lang w:bidi="ar-EG"/>
        </w:rPr>
        <w:t xml:space="preserve"> </w:t>
      </w:r>
      <w:r w:rsidR="001B0C89">
        <w:rPr>
          <w:lang w:bidi="ar-EG"/>
        </w:rPr>
        <w:t>(</w:t>
      </w:r>
      <w:r w:rsidR="001B0C89" w:rsidRPr="00933BA0">
        <w:rPr>
          <w:lang w:bidi="ar-EG"/>
        </w:rPr>
        <w:t>SC</w:t>
      </w:r>
      <w:r w:rsidR="001B0C89">
        <w:rPr>
          <w:lang w:bidi="ar-EG"/>
        </w:rPr>
        <w:t>)</w:t>
      </w:r>
      <w:r w:rsidRPr="00933BA0">
        <w:rPr>
          <w:rtl/>
          <w:lang w:bidi="ar-EG"/>
        </w:rPr>
        <w:t xml:space="preserve"> برئاسة السيد شافعي، (جمهورية </w:t>
      </w:r>
      <w:r w:rsidR="00546BBD">
        <w:rPr>
          <w:rFonts w:hint="cs"/>
          <w:rtl/>
          <w:lang w:bidi="ar-EG"/>
        </w:rPr>
        <w:t>إ</w:t>
      </w:r>
      <w:r w:rsidRPr="00933BA0">
        <w:rPr>
          <w:rtl/>
          <w:lang w:bidi="ar-EG"/>
        </w:rPr>
        <w:t>يران الإسلامية).</w:t>
      </w:r>
    </w:p>
    <w:p w:rsidR="000A4C44" w:rsidRPr="00933BA0" w:rsidRDefault="000A4C44" w:rsidP="007E2ADA">
      <w:pPr>
        <w:rPr>
          <w:rtl/>
          <w:lang w:bidi="ar-EG"/>
        </w:rPr>
      </w:pPr>
      <w:r w:rsidRPr="00933BA0">
        <w:rPr>
          <w:rtl/>
          <w:lang w:bidi="ar-EG"/>
        </w:rPr>
        <w:t xml:space="preserve">وقد تولت إعداد النصوص لمشروع تقرير الاجتماع التحضيري للمؤتمر اللجان المسؤولة التي حددها الاجتماع </w:t>
      </w:r>
      <w:r w:rsidRPr="00933BA0">
        <w:rPr>
          <w:lang w:bidi="ar-EG"/>
        </w:rPr>
        <w:t>CPM15-1</w:t>
      </w:r>
      <w:r w:rsidRPr="00933BA0">
        <w:rPr>
          <w:rtl/>
          <w:lang w:bidi="ar-EG"/>
        </w:rPr>
        <w:t xml:space="preserve"> والتي</w:t>
      </w:r>
      <w:r w:rsidR="007E2ADA">
        <w:rPr>
          <w:rFonts w:hint="cs"/>
          <w:rtl/>
          <w:lang w:bidi="ar-EG"/>
        </w:rPr>
        <w:t> </w:t>
      </w:r>
      <w:r w:rsidRPr="00933BA0">
        <w:rPr>
          <w:rtl/>
          <w:lang w:bidi="ar-EG"/>
        </w:rPr>
        <w:t xml:space="preserve">رفعها رؤساء هذه اللجان إلى مقرري فصول الاجتماع </w:t>
      </w:r>
      <w:r w:rsidRPr="00933BA0">
        <w:rPr>
          <w:lang w:bidi="ar-EG"/>
        </w:rPr>
        <w:t>CPM-15</w:t>
      </w:r>
      <w:r w:rsidRPr="00933BA0">
        <w:rPr>
          <w:rtl/>
          <w:lang w:bidi="ar-EG"/>
        </w:rPr>
        <w:t>.</w:t>
      </w:r>
    </w:p>
    <w:p w:rsidR="000A4C44" w:rsidRPr="00933BA0" w:rsidRDefault="000A4C44" w:rsidP="00C50769">
      <w:pPr>
        <w:rPr>
          <w:rtl/>
          <w:lang w:bidi="ar-SY"/>
        </w:rPr>
      </w:pPr>
      <w:r w:rsidRPr="00933BA0">
        <w:rPr>
          <w:rFonts w:hint="cs"/>
          <w:rtl/>
          <w:lang w:bidi="ar-EG"/>
        </w:rPr>
        <w:t>و</w:t>
      </w:r>
      <w:r w:rsidRPr="00933BA0">
        <w:rPr>
          <w:rtl/>
          <w:lang w:bidi="ar-EG"/>
        </w:rPr>
        <w:t xml:space="preserve">قام رئيس الاجتماع </w:t>
      </w:r>
      <w:r w:rsidRPr="00933BA0">
        <w:rPr>
          <w:lang w:bidi="ar-EG"/>
        </w:rPr>
        <w:t>CPM-15</w:t>
      </w:r>
      <w:r w:rsidRPr="00933BA0">
        <w:rPr>
          <w:rtl/>
          <w:lang w:bidi="ar-EG"/>
        </w:rPr>
        <w:t xml:space="preserve"> بتنسيق الأعمال، بالتشاور مع فريق إدارة </w:t>
      </w:r>
      <w:r w:rsidRPr="00933BA0">
        <w:rPr>
          <w:lang w:bidi="ar-EG"/>
        </w:rPr>
        <w:t>CPM-15</w:t>
      </w:r>
      <w:r w:rsidRPr="00933BA0">
        <w:rPr>
          <w:rtl/>
          <w:lang w:bidi="ar-EG"/>
        </w:rPr>
        <w:t>، على النحو المحدد في القسمين</w:t>
      </w:r>
      <w:r w:rsidR="0063206B">
        <w:rPr>
          <w:rFonts w:hint="cs"/>
          <w:rtl/>
          <w:lang w:bidi="ar-EG"/>
        </w:rPr>
        <w:t> </w:t>
      </w:r>
      <w:r w:rsidRPr="00933BA0">
        <w:rPr>
          <w:lang w:bidi="ar-EG"/>
        </w:rPr>
        <w:t>5</w:t>
      </w:r>
      <w:r w:rsidRPr="00933BA0">
        <w:rPr>
          <w:rtl/>
          <w:lang w:bidi="ar-EG"/>
        </w:rPr>
        <w:t xml:space="preserve"> و</w:t>
      </w:r>
      <w:r w:rsidRPr="00933BA0">
        <w:rPr>
          <w:lang w:bidi="ar-EG"/>
        </w:rPr>
        <w:t>6</w:t>
      </w:r>
      <w:r w:rsidRPr="00933BA0">
        <w:rPr>
          <w:rtl/>
          <w:lang w:bidi="ar-EG"/>
        </w:rPr>
        <w:t xml:space="preserve"> من</w:t>
      </w:r>
      <w:r w:rsidR="00312E87">
        <w:rPr>
          <w:rFonts w:hint="cs"/>
          <w:rtl/>
        </w:rPr>
        <w:t> </w:t>
      </w:r>
      <w:r w:rsidRPr="00933BA0">
        <w:rPr>
          <w:rtl/>
          <w:lang w:bidi="ar-EG"/>
        </w:rPr>
        <w:t>الملحق</w:t>
      </w:r>
      <w:r w:rsidR="00C50769">
        <w:rPr>
          <w:rFonts w:hint="cs"/>
          <w:rtl/>
          <w:lang w:bidi="ar-EG"/>
        </w:rPr>
        <w:t> </w:t>
      </w:r>
      <w:r w:rsidRPr="00933BA0">
        <w:rPr>
          <w:lang w:bidi="ar-EG"/>
        </w:rPr>
        <w:t>1</w:t>
      </w:r>
      <w:r w:rsidRPr="00933BA0">
        <w:rPr>
          <w:rtl/>
          <w:lang w:bidi="ar-EG"/>
        </w:rPr>
        <w:t xml:space="preserve"> بالقرار </w:t>
      </w:r>
      <w:r w:rsidRPr="00933BA0">
        <w:rPr>
          <w:lang w:bidi="ar-EG"/>
        </w:rPr>
        <w:t>ITU-R 2-6</w:t>
      </w:r>
      <w:r w:rsidRPr="00933BA0">
        <w:rPr>
          <w:rtl/>
          <w:lang w:bidi="ar-EG"/>
        </w:rPr>
        <w:t>.</w:t>
      </w:r>
    </w:p>
    <w:p w:rsidR="000A4C44" w:rsidRPr="00933BA0" w:rsidRDefault="000A4C44" w:rsidP="00B92CAB">
      <w:pPr>
        <w:rPr>
          <w:rtl/>
          <w:lang w:bidi="ar-EG"/>
        </w:rPr>
      </w:pPr>
      <w:r w:rsidRPr="00933BA0">
        <w:rPr>
          <w:rtl/>
          <w:lang w:bidi="ar-SY"/>
        </w:rPr>
        <w:lastRenderedPageBreak/>
        <w:t>و</w:t>
      </w:r>
      <w:r w:rsidRPr="00933BA0">
        <w:rPr>
          <w:rtl/>
          <w:lang w:bidi="ar-EG"/>
        </w:rPr>
        <w:t xml:space="preserve">وفقاً للقسم </w:t>
      </w:r>
      <w:r w:rsidRPr="00933BA0">
        <w:rPr>
          <w:lang w:bidi="ar-EG"/>
        </w:rPr>
        <w:t>6</w:t>
      </w:r>
      <w:r w:rsidRPr="00933BA0">
        <w:rPr>
          <w:rtl/>
          <w:lang w:bidi="ar-EG"/>
        </w:rPr>
        <w:t xml:space="preserve"> من الملحق </w:t>
      </w:r>
      <w:r w:rsidRPr="00933BA0">
        <w:rPr>
          <w:lang w:bidi="ar-EG"/>
        </w:rPr>
        <w:t>1</w:t>
      </w:r>
      <w:r w:rsidRPr="00933BA0">
        <w:rPr>
          <w:rtl/>
          <w:lang w:bidi="ar-SY"/>
        </w:rPr>
        <w:t xml:space="preserve"> </w:t>
      </w:r>
      <w:r w:rsidRPr="00933BA0">
        <w:rPr>
          <w:rtl/>
          <w:lang w:bidi="ar-EG"/>
        </w:rPr>
        <w:t xml:space="preserve">بالقرار </w:t>
      </w:r>
      <w:r w:rsidRPr="00933BA0">
        <w:rPr>
          <w:lang w:bidi="ar-EG"/>
        </w:rPr>
        <w:t>ITU-R 2-6</w:t>
      </w:r>
      <w:r w:rsidRPr="00933BA0">
        <w:rPr>
          <w:rtl/>
          <w:lang w:bidi="ar-EG"/>
        </w:rPr>
        <w:t xml:space="preserve">، عُقد اجتماع فريق إدارة </w:t>
      </w:r>
      <w:r w:rsidRPr="00933BA0">
        <w:rPr>
          <w:lang w:bidi="ar-EG"/>
        </w:rPr>
        <w:t>CPM-15</w:t>
      </w:r>
      <w:r w:rsidRPr="00933BA0">
        <w:rPr>
          <w:rtl/>
          <w:lang w:bidi="ar-EG"/>
        </w:rPr>
        <w:t xml:space="preserve"> في جنيف في الفترة من </w:t>
      </w:r>
      <w:r w:rsidR="00B92CAB">
        <w:rPr>
          <w:lang w:bidi="ar-EG"/>
        </w:rPr>
        <w:t>5</w:t>
      </w:r>
      <w:r w:rsidR="00B92CAB">
        <w:rPr>
          <w:lang w:bidi="ar-EG"/>
        </w:rPr>
        <w:noBreakHyphen/>
        <w:t>1</w:t>
      </w:r>
      <w:r w:rsidR="0063206B">
        <w:rPr>
          <w:rFonts w:hint="cs"/>
          <w:rtl/>
          <w:lang w:bidi="ar-EG"/>
        </w:rPr>
        <w:t> </w:t>
      </w:r>
      <w:r w:rsidRPr="00933BA0">
        <w:rPr>
          <w:rtl/>
          <w:lang w:bidi="ar-EG"/>
        </w:rPr>
        <w:t>سبتمبر</w:t>
      </w:r>
      <w:r w:rsidR="0063206B">
        <w:rPr>
          <w:rFonts w:hint="cs"/>
          <w:rtl/>
          <w:lang w:bidi="ar-EG"/>
        </w:rPr>
        <w:t> </w:t>
      </w:r>
      <w:r w:rsidRPr="00933BA0">
        <w:rPr>
          <w:lang w:bidi="ar-EG"/>
        </w:rPr>
        <w:t>2014</w:t>
      </w:r>
      <w:r w:rsidRPr="00933BA0">
        <w:rPr>
          <w:rtl/>
          <w:lang w:bidi="ar-EG"/>
        </w:rPr>
        <w:t xml:space="preserve">. وعمد الاجتماع إلى تجميع مشروع تقرير الاجتماع التحضيري الذي عمم على جميع الدول الأعضاء والأعضاء في قطاع الاتصالات الراديوية بوصفه الوثيقة </w:t>
      </w:r>
      <w:r w:rsidRPr="00933BA0">
        <w:rPr>
          <w:lang w:bidi="ar-EG"/>
        </w:rPr>
        <w:t>CPM15-2/1</w:t>
      </w:r>
      <w:r w:rsidRPr="00933BA0">
        <w:rPr>
          <w:rtl/>
          <w:lang w:bidi="ar-EG"/>
        </w:rPr>
        <w:t>.</w:t>
      </w:r>
    </w:p>
    <w:p w:rsidR="000A4C44" w:rsidRPr="00933BA0" w:rsidRDefault="000A4C44" w:rsidP="001B2E2D">
      <w:pPr>
        <w:rPr>
          <w:rtl/>
          <w:lang w:bidi="ar-EG"/>
        </w:rPr>
      </w:pPr>
      <w:r w:rsidRPr="00933BA0">
        <w:rPr>
          <w:rtl/>
          <w:lang w:bidi="ar-EG"/>
        </w:rPr>
        <w:t xml:space="preserve">واجتمعت اللجنة الخاصة في جنيف في الفترة </w:t>
      </w:r>
      <w:r w:rsidRPr="00933BA0">
        <w:rPr>
          <w:lang w:bidi="ar-EG"/>
        </w:rPr>
        <w:t>1</w:t>
      </w:r>
      <w:r w:rsidRPr="00933BA0">
        <w:rPr>
          <w:rtl/>
          <w:lang w:bidi="ar-EG"/>
        </w:rPr>
        <w:t>-</w:t>
      </w:r>
      <w:r w:rsidRPr="00933BA0">
        <w:rPr>
          <w:lang w:bidi="ar-EG"/>
        </w:rPr>
        <w:t>5</w:t>
      </w:r>
      <w:r w:rsidRPr="00933BA0">
        <w:rPr>
          <w:rtl/>
          <w:lang w:bidi="ar-EG"/>
        </w:rPr>
        <w:t xml:space="preserve"> ديسمبر </w:t>
      </w:r>
      <w:r w:rsidRPr="00933BA0">
        <w:rPr>
          <w:lang w:bidi="ar-EG"/>
        </w:rPr>
        <w:t>2014</w:t>
      </w:r>
      <w:r w:rsidRPr="00933BA0">
        <w:rPr>
          <w:rtl/>
          <w:lang w:bidi="ar-EG"/>
        </w:rPr>
        <w:t>، واستعرضت الجوانب التنظيمية والإجرائية لمشروع تقرير</w:t>
      </w:r>
      <w:r w:rsidRPr="00933BA0">
        <w:rPr>
          <w:rFonts w:hint="cs"/>
          <w:rtl/>
          <w:lang w:bidi="ar-EG"/>
        </w:rPr>
        <w:t xml:space="preserve"> الاجتماع</w:t>
      </w:r>
      <w:r w:rsidR="001B2E2D">
        <w:rPr>
          <w:rFonts w:hint="cs"/>
          <w:rtl/>
          <w:lang w:bidi="ar-EG"/>
        </w:rPr>
        <w:t> </w:t>
      </w:r>
      <w:r w:rsidRPr="00933BA0">
        <w:rPr>
          <w:lang w:bidi="ar-EG"/>
        </w:rPr>
        <w:t>CPM</w:t>
      </w:r>
      <w:r w:rsidRPr="00933BA0">
        <w:rPr>
          <w:rtl/>
          <w:lang w:bidi="ar-EG"/>
        </w:rPr>
        <w:t xml:space="preserve"> وأعدت تقريرها إلى الدورة الثانية من الاجتماع </w:t>
      </w:r>
      <w:r w:rsidRPr="00933BA0">
        <w:rPr>
          <w:lang w:bidi="ar-EG"/>
        </w:rPr>
        <w:t>CPM-15</w:t>
      </w:r>
      <w:r w:rsidRPr="00933BA0">
        <w:rPr>
          <w:rtl/>
          <w:lang w:bidi="ar-EG"/>
        </w:rPr>
        <w:t xml:space="preserve">، الذي عمم في وقت لاحق على جميع الدول الأعضاء والأعضاء في قطاع الاتصالات الراديوية بوصفه الوثيقة </w:t>
      </w:r>
      <w:r w:rsidRPr="00933BA0">
        <w:rPr>
          <w:lang w:bidi="ar-EG"/>
        </w:rPr>
        <w:t>CPM15-2/2</w:t>
      </w:r>
      <w:r w:rsidRPr="00933BA0">
        <w:rPr>
          <w:rtl/>
          <w:lang w:bidi="ar-EG"/>
        </w:rPr>
        <w:t>.</w:t>
      </w:r>
    </w:p>
    <w:p w:rsidR="000A4C44" w:rsidRPr="00933BA0" w:rsidRDefault="000A4C44" w:rsidP="00CC5EE8">
      <w:pPr>
        <w:rPr>
          <w:rtl/>
          <w:lang w:bidi="ar-EG"/>
        </w:rPr>
      </w:pPr>
      <w:r w:rsidRPr="00933BA0">
        <w:rPr>
          <w:rtl/>
          <w:lang w:bidi="ar-EG"/>
        </w:rPr>
        <w:t xml:space="preserve">وعقدت الدورة الثانية للاجتماع </w:t>
      </w:r>
      <w:r w:rsidRPr="00933BA0">
        <w:t>CPM-15</w:t>
      </w:r>
      <w:r w:rsidRPr="00933BA0">
        <w:rPr>
          <w:rtl/>
          <w:lang w:bidi="ar-EG"/>
        </w:rPr>
        <w:t xml:space="preserve"> </w:t>
      </w:r>
      <w:r w:rsidR="009B2538">
        <w:rPr>
          <w:lang w:bidi="ar-EG"/>
        </w:rPr>
        <w:t>(</w:t>
      </w:r>
      <w:r w:rsidR="009B2538" w:rsidRPr="00933BA0">
        <w:t>CPM15-2</w:t>
      </w:r>
      <w:r w:rsidR="009B2538">
        <w:rPr>
          <w:lang w:bidi="ar-EG"/>
        </w:rPr>
        <w:t>)</w:t>
      </w:r>
      <w:r w:rsidRPr="00933BA0">
        <w:rPr>
          <w:rtl/>
          <w:lang w:bidi="ar-EG"/>
        </w:rPr>
        <w:t xml:space="preserve"> في جنيف في الفترة من </w:t>
      </w:r>
      <w:r w:rsidRPr="00933BA0">
        <w:rPr>
          <w:lang w:bidi="ar-EG"/>
        </w:rPr>
        <w:t>23</w:t>
      </w:r>
      <w:r w:rsidRPr="00933BA0">
        <w:rPr>
          <w:rtl/>
          <w:lang w:bidi="ar-EG"/>
        </w:rPr>
        <w:t xml:space="preserve"> مارس إلى </w:t>
      </w:r>
      <w:r w:rsidRPr="00933BA0">
        <w:rPr>
          <w:lang w:bidi="ar-EG"/>
        </w:rPr>
        <w:t>2</w:t>
      </w:r>
      <w:r w:rsidRPr="00933BA0">
        <w:rPr>
          <w:rtl/>
          <w:lang w:bidi="ar-EG"/>
        </w:rPr>
        <w:t xml:space="preserve"> أبريل </w:t>
      </w:r>
      <w:r w:rsidRPr="00933BA0">
        <w:rPr>
          <w:lang w:bidi="ar-EG"/>
        </w:rPr>
        <w:t>2015</w:t>
      </w:r>
      <w:r w:rsidRPr="00933BA0">
        <w:rPr>
          <w:rtl/>
          <w:lang w:bidi="ar-EG"/>
        </w:rPr>
        <w:t xml:space="preserve"> برئاسة السيد</w:t>
      </w:r>
      <w:r w:rsidR="00CC5EE8">
        <w:rPr>
          <w:rFonts w:hint="cs"/>
          <w:rtl/>
          <w:lang w:bidi="ar-EG"/>
        </w:rPr>
        <w:t> </w:t>
      </w:r>
      <w:r w:rsidRPr="00933BA0">
        <w:rPr>
          <w:rtl/>
          <w:lang w:bidi="ar-EG"/>
        </w:rPr>
        <w:t xml:space="preserve">أبوبكر زورمبا (الكاميرون) للنظر في مشروع تقرير الاجتماع </w:t>
      </w:r>
      <w:r w:rsidRPr="00933BA0">
        <w:rPr>
          <w:lang w:bidi="ar-EG"/>
        </w:rPr>
        <w:t>CPM</w:t>
      </w:r>
      <w:r w:rsidRPr="00933BA0">
        <w:rPr>
          <w:rtl/>
          <w:lang w:bidi="ar-EG"/>
        </w:rPr>
        <w:t xml:space="preserve"> إلى جانب تقرير اللجنة الخاصة والمساهمات المقدمة من</w:t>
      </w:r>
      <w:r w:rsidR="00CC5EE8">
        <w:rPr>
          <w:rFonts w:hint="cs"/>
          <w:rtl/>
          <w:lang w:bidi="ar-EG"/>
        </w:rPr>
        <w:t> </w:t>
      </w:r>
      <w:r w:rsidRPr="00933BA0">
        <w:rPr>
          <w:rtl/>
          <w:lang w:bidi="ar-EG"/>
        </w:rPr>
        <w:t>أعضاء الاتحاد والمواد الإضافية التي قدمها مكتب الاتصالات الراديوية.</w:t>
      </w:r>
    </w:p>
    <w:p w:rsidR="00042A53" w:rsidRDefault="000A4C44" w:rsidP="00042A53">
      <w:pPr>
        <w:rPr>
          <w:rtl/>
          <w:lang w:bidi="ar-EG"/>
        </w:rPr>
      </w:pPr>
      <w:r w:rsidRPr="00933BA0">
        <w:rPr>
          <w:rtl/>
          <w:lang w:bidi="ar-EG"/>
        </w:rPr>
        <w:t xml:space="preserve">وقسم الاجتماع </w:t>
      </w:r>
      <w:r w:rsidRPr="00933BA0">
        <w:rPr>
          <w:lang w:bidi="ar-EG"/>
        </w:rPr>
        <w:t>CPM15-2</w:t>
      </w:r>
      <w:r w:rsidRPr="00933BA0">
        <w:rPr>
          <w:rtl/>
          <w:lang w:bidi="ar-EG"/>
        </w:rPr>
        <w:t xml:space="preserve"> العمل بين ست أفرقة عمل وفقاً لهيكل الفصول المتفق عليه. وبالإضافة إلى ذلك، أنشئ فريق مخصص للجلسة العامة لمعالجة المساهمات المتعلقة بالقرار </w:t>
      </w:r>
      <w:r w:rsidRPr="00933BA0">
        <w:rPr>
          <w:lang w:bidi="ar-EG"/>
        </w:rPr>
        <w:t>185</w:t>
      </w:r>
      <w:r w:rsidRPr="00933BA0">
        <w:rPr>
          <w:rtl/>
          <w:lang w:bidi="ar-EG"/>
        </w:rPr>
        <w:t xml:space="preserve"> (بوسان، </w:t>
      </w:r>
      <w:r w:rsidRPr="00933BA0">
        <w:rPr>
          <w:lang w:bidi="ar-EG"/>
        </w:rPr>
        <w:t>2014</w:t>
      </w:r>
      <w:r w:rsidRPr="00933BA0">
        <w:rPr>
          <w:rtl/>
          <w:lang w:bidi="ar-EG"/>
        </w:rPr>
        <w:t>) حول التتبع العالمي للرحلات الجوية من أجل الطيران المدني.</w:t>
      </w:r>
    </w:p>
    <w:p w:rsidR="00042A53" w:rsidRDefault="000A4C44" w:rsidP="00042A53">
      <w:pPr>
        <w:pStyle w:val="TableNo"/>
        <w:rPr>
          <w:rtl/>
        </w:rPr>
      </w:pPr>
      <w:r w:rsidRPr="00933BA0">
        <w:rPr>
          <w:rtl/>
        </w:rPr>
        <w:t xml:space="preserve">الجدول </w:t>
      </w:r>
      <w:r w:rsidRPr="00933BA0">
        <w:t>1</w:t>
      </w:r>
      <w:r w:rsidRPr="00933BA0">
        <w:rPr>
          <w:lang w:val="en-GB"/>
        </w:rPr>
        <w:t>-</w:t>
      </w:r>
      <w:r w:rsidRPr="00933BA0">
        <w:t>3</w:t>
      </w:r>
      <w:r w:rsidRPr="00933BA0">
        <w:rPr>
          <w:lang w:val="en-GB"/>
        </w:rPr>
        <w:t>.</w:t>
      </w:r>
      <w:r w:rsidRPr="00933BA0">
        <w:t>4</w:t>
      </w:r>
    </w:p>
    <w:p w:rsidR="000A4C44" w:rsidRPr="00042A53" w:rsidRDefault="000A4C44" w:rsidP="00042A53">
      <w:pPr>
        <w:pStyle w:val="Tabletitle"/>
        <w:rPr>
          <w:rtl/>
          <w:lang w:val="en-GB"/>
        </w:rPr>
      </w:pPr>
      <w:r w:rsidRPr="00933BA0">
        <w:rPr>
          <w:rtl/>
          <w:lang w:val="en-GB"/>
        </w:rPr>
        <w:t xml:space="preserve">هيكل تقرير الاجتماع </w:t>
      </w:r>
      <w:r w:rsidRPr="00933BA0">
        <w:t>CPM15-2</w:t>
      </w:r>
    </w:p>
    <w:tbl>
      <w:tblPr>
        <w:bidiVisual/>
        <w:tblW w:w="83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1"/>
        <w:gridCol w:w="3268"/>
        <w:gridCol w:w="3131"/>
      </w:tblGrid>
      <w:tr w:rsidR="000A4C44" w:rsidRPr="00AF0B40" w:rsidTr="00042A53">
        <w:trPr>
          <w:tblHeader/>
          <w:jc w:val="center"/>
        </w:trPr>
        <w:tc>
          <w:tcPr>
            <w:tcW w:w="1911" w:type="dxa"/>
            <w:vAlign w:val="center"/>
          </w:tcPr>
          <w:p w:rsidR="000A4C44" w:rsidRPr="00AF0B40" w:rsidRDefault="000A4C44" w:rsidP="005C6BC6">
            <w:pPr>
              <w:pStyle w:val="Tablehead0"/>
              <w:rPr>
                <w:rFonts w:ascii="Times New Roman" w:hAnsi="Times New Roman"/>
                <w:rtl/>
                <w:lang w:val="en-GB"/>
              </w:rPr>
            </w:pPr>
            <w:r w:rsidRPr="00AF0B40">
              <w:rPr>
                <w:rFonts w:ascii="Times New Roman" w:hAnsi="Times New Roman"/>
                <w:rtl/>
                <w:lang w:val="en-GB"/>
              </w:rPr>
              <w:t>أفرقة عمل</w:t>
            </w:r>
          </w:p>
          <w:p w:rsidR="000A4C44" w:rsidRPr="00AF0B40" w:rsidRDefault="000A4C44" w:rsidP="005C6BC6">
            <w:pPr>
              <w:pStyle w:val="Tablehead0"/>
              <w:rPr>
                <w:rFonts w:ascii="Times New Roman" w:hAnsi="Times New Roman"/>
                <w:lang w:val="en-GB"/>
              </w:rPr>
            </w:pPr>
            <w:r w:rsidRPr="00AF0B40">
              <w:rPr>
                <w:rFonts w:ascii="Times New Roman" w:hAnsi="Times New Roman"/>
                <w:lang w:val="en-GB"/>
              </w:rPr>
              <w:t>CPM</w:t>
            </w:r>
            <w:r w:rsidRPr="00AF0B40">
              <w:rPr>
                <w:rFonts w:ascii="Times New Roman" w:hAnsi="Times New Roman"/>
              </w:rPr>
              <w:t>15</w:t>
            </w:r>
            <w:r w:rsidRPr="00AF0B40">
              <w:rPr>
                <w:rFonts w:ascii="Times New Roman" w:hAnsi="Times New Roman"/>
                <w:lang w:val="en-GB"/>
              </w:rPr>
              <w:t>-</w:t>
            </w:r>
            <w:r w:rsidRPr="00AF0B40">
              <w:rPr>
                <w:rFonts w:ascii="Times New Roman" w:hAnsi="Times New Roman"/>
              </w:rPr>
              <w:t>2</w:t>
            </w:r>
          </w:p>
        </w:tc>
        <w:tc>
          <w:tcPr>
            <w:tcW w:w="3268" w:type="dxa"/>
            <w:vAlign w:val="center"/>
          </w:tcPr>
          <w:p w:rsidR="000A4C44" w:rsidRPr="00AF0B40" w:rsidRDefault="000A4C44" w:rsidP="005C6BC6">
            <w:pPr>
              <w:pStyle w:val="Tablehead0"/>
              <w:rPr>
                <w:rFonts w:ascii="Times New Roman" w:hAnsi="Times New Roman"/>
                <w:lang w:val="en-GB"/>
              </w:rPr>
            </w:pPr>
            <w:r w:rsidRPr="00AF0B40">
              <w:rPr>
                <w:rFonts w:ascii="Times New Roman" w:hAnsi="Times New Roman"/>
                <w:rtl/>
                <w:lang w:val="en-GB"/>
              </w:rPr>
              <w:t>الموضوع</w:t>
            </w:r>
          </w:p>
        </w:tc>
        <w:tc>
          <w:tcPr>
            <w:tcW w:w="3131" w:type="dxa"/>
            <w:vAlign w:val="center"/>
          </w:tcPr>
          <w:p w:rsidR="000A4C44" w:rsidRPr="00AF0B40" w:rsidRDefault="000A4C44" w:rsidP="005C6BC6">
            <w:pPr>
              <w:pStyle w:val="Tablehead0"/>
              <w:rPr>
                <w:rFonts w:ascii="Times New Roman" w:hAnsi="Times New Roman"/>
                <w:lang w:val="en-GB"/>
              </w:rPr>
            </w:pPr>
            <w:r w:rsidRPr="00AF0B40">
              <w:rPr>
                <w:rFonts w:ascii="Times New Roman" w:hAnsi="Times New Roman"/>
                <w:rtl/>
                <w:lang w:val="en-GB"/>
              </w:rPr>
              <w:t>(نائب) الرئيس</w:t>
            </w:r>
          </w:p>
        </w:tc>
      </w:tr>
      <w:tr w:rsidR="000A4C44" w:rsidRPr="00AF0B40" w:rsidTr="00870C7A">
        <w:trPr>
          <w:jc w:val="center"/>
        </w:trPr>
        <w:tc>
          <w:tcPr>
            <w:tcW w:w="1911" w:type="dxa"/>
            <w:vAlign w:val="center"/>
          </w:tcPr>
          <w:p w:rsidR="000A4C44" w:rsidRPr="00AF0B40" w:rsidRDefault="000A4C44" w:rsidP="005C6BC6">
            <w:pPr>
              <w:pStyle w:val="Tabletexte"/>
              <w:rPr>
                <w:rtl/>
                <w:lang w:val="en-GB"/>
              </w:rPr>
            </w:pPr>
            <w:r w:rsidRPr="00AF0B40">
              <w:rPr>
                <w:rtl/>
                <w:lang w:val="en-GB"/>
              </w:rPr>
              <w:t xml:space="preserve">فريق العمل </w:t>
            </w:r>
            <w:r w:rsidRPr="00AF0B40">
              <w:t>1</w:t>
            </w:r>
          </w:p>
        </w:tc>
        <w:tc>
          <w:tcPr>
            <w:tcW w:w="3268" w:type="dxa"/>
            <w:vAlign w:val="center"/>
          </w:tcPr>
          <w:p w:rsidR="000A4C44" w:rsidRPr="00AF0B40" w:rsidRDefault="000A4C44" w:rsidP="005C6BC6">
            <w:pPr>
              <w:pStyle w:val="Tabletexte"/>
              <w:rPr>
                <w:rtl/>
                <w:lang w:val="en-GB"/>
              </w:rPr>
            </w:pPr>
            <w:r w:rsidRPr="00AF0B40">
              <w:rPr>
                <w:rtl/>
                <w:lang w:val="en-GB"/>
              </w:rPr>
              <w:t xml:space="preserve">الفصل </w:t>
            </w:r>
            <w:r w:rsidRPr="00AF0B40">
              <w:t>1</w:t>
            </w:r>
            <w:r w:rsidRPr="00AF0B40">
              <w:rPr>
                <w:rtl/>
                <w:lang w:val="en-GB"/>
              </w:rPr>
              <w:t>: مسائل</w:t>
            </w:r>
            <w:r w:rsidR="00CC5EE8" w:rsidRPr="00AF0B40">
              <w:rPr>
                <w:rFonts w:hint="cs"/>
                <w:rtl/>
                <w:lang w:val="en-GB"/>
              </w:rPr>
              <w:t xml:space="preserve"> متعلقة</w:t>
            </w:r>
            <w:r w:rsidRPr="00AF0B40">
              <w:rPr>
                <w:rtl/>
                <w:lang w:val="en-GB"/>
              </w:rPr>
              <w:t xml:space="preserve"> </w:t>
            </w:r>
            <w:r w:rsidR="00CC5EE8" w:rsidRPr="00AF0B40">
              <w:rPr>
                <w:rFonts w:hint="cs"/>
                <w:rtl/>
                <w:lang w:val="en-GB"/>
              </w:rPr>
              <w:t>ب</w:t>
            </w:r>
            <w:r w:rsidRPr="00AF0B40">
              <w:rPr>
                <w:rtl/>
                <w:lang w:val="en-GB"/>
              </w:rPr>
              <w:t xml:space="preserve">الخدمة المتنقلة وخدمة الهواة؛ البنود </w:t>
            </w:r>
            <w:r w:rsidR="00410865" w:rsidRPr="00AF0B40">
              <w:t>1.1</w:t>
            </w:r>
            <w:r w:rsidRPr="00AF0B40">
              <w:rPr>
                <w:rtl/>
                <w:lang w:val="en-GB"/>
              </w:rPr>
              <w:t xml:space="preserve">، </w:t>
            </w:r>
            <w:r w:rsidR="00410865" w:rsidRPr="00AF0B40">
              <w:t>2.1</w:t>
            </w:r>
            <w:r w:rsidRPr="00AF0B40">
              <w:rPr>
                <w:rtl/>
                <w:lang w:val="en-GB"/>
              </w:rPr>
              <w:t xml:space="preserve">، </w:t>
            </w:r>
            <w:r w:rsidR="00410865" w:rsidRPr="00AF0B40">
              <w:t>3.1</w:t>
            </w:r>
            <w:r w:rsidRPr="00AF0B40">
              <w:rPr>
                <w:rtl/>
                <w:lang w:val="en-GB"/>
              </w:rPr>
              <w:t xml:space="preserve">، </w:t>
            </w:r>
            <w:r w:rsidR="00410865" w:rsidRPr="00AF0B40">
              <w:t>4.1</w:t>
            </w:r>
            <w:r w:rsidRPr="00AF0B40">
              <w:rPr>
                <w:rtl/>
                <w:lang w:val="en-GB"/>
              </w:rPr>
              <w:t>، من جدول الأعمال</w:t>
            </w:r>
          </w:p>
        </w:tc>
        <w:tc>
          <w:tcPr>
            <w:tcW w:w="3131" w:type="dxa"/>
            <w:vAlign w:val="center"/>
          </w:tcPr>
          <w:p w:rsidR="000A4C44" w:rsidRPr="00AF0B40" w:rsidRDefault="000A4C44" w:rsidP="00CC5EE8">
            <w:pPr>
              <w:pStyle w:val="Tabletexte"/>
              <w:rPr>
                <w:lang w:val="en-GB"/>
              </w:rPr>
            </w:pPr>
            <w:r w:rsidRPr="00AF0B40">
              <w:rPr>
                <w:rtl/>
                <w:lang w:val="en-GB"/>
              </w:rPr>
              <w:t>السيدة كوك (كندا)</w:t>
            </w:r>
          </w:p>
          <w:p w:rsidR="000A4C44" w:rsidRPr="00AF0B40" w:rsidRDefault="000A4C44" w:rsidP="003566E3">
            <w:pPr>
              <w:pStyle w:val="Tabletexte"/>
              <w:rPr>
                <w:rtl/>
                <w:lang w:val="en-GB"/>
              </w:rPr>
            </w:pPr>
            <w:r w:rsidRPr="00AF0B40">
              <w:rPr>
                <w:rtl/>
                <w:lang w:val="en-GB"/>
              </w:rPr>
              <w:t>السيد غلاس (الولايات المتحدة الأمريكية)</w:t>
            </w:r>
          </w:p>
        </w:tc>
      </w:tr>
      <w:tr w:rsidR="000A4C44" w:rsidRPr="00AF0B40" w:rsidTr="00870C7A">
        <w:trPr>
          <w:jc w:val="center"/>
        </w:trPr>
        <w:tc>
          <w:tcPr>
            <w:tcW w:w="1911" w:type="dxa"/>
            <w:vAlign w:val="center"/>
          </w:tcPr>
          <w:p w:rsidR="000A4C44" w:rsidRPr="00AF0B40" w:rsidRDefault="000A4C44" w:rsidP="005C6BC6">
            <w:pPr>
              <w:pStyle w:val="Tabletexte"/>
              <w:rPr>
                <w:rtl/>
                <w:lang w:val="en-GB"/>
              </w:rPr>
            </w:pPr>
            <w:r w:rsidRPr="00AF0B40">
              <w:rPr>
                <w:rtl/>
                <w:lang w:val="en-GB"/>
              </w:rPr>
              <w:t xml:space="preserve">فريق العمل </w:t>
            </w:r>
            <w:r w:rsidRPr="00AF0B40">
              <w:t>2</w:t>
            </w:r>
          </w:p>
        </w:tc>
        <w:tc>
          <w:tcPr>
            <w:tcW w:w="3268" w:type="dxa"/>
            <w:vAlign w:val="center"/>
          </w:tcPr>
          <w:p w:rsidR="000A4C44" w:rsidRPr="00AF0B40" w:rsidRDefault="000A4C44" w:rsidP="00CC5EE8">
            <w:pPr>
              <w:pStyle w:val="Tabletexte"/>
              <w:rPr>
                <w:rtl/>
                <w:lang w:val="en-GB"/>
              </w:rPr>
            </w:pPr>
            <w:r w:rsidRPr="00AF0B40">
              <w:rPr>
                <w:rtl/>
                <w:lang w:val="en-GB"/>
              </w:rPr>
              <w:t xml:space="preserve">الفصل </w:t>
            </w:r>
            <w:r w:rsidRPr="00AF0B40">
              <w:t>2</w:t>
            </w:r>
            <w:r w:rsidRPr="00AF0B40">
              <w:rPr>
                <w:rtl/>
                <w:lang w:val="en-GB"/>
              </w:rPr>
              <w:t xml:space="preserve">: مسائل متعلقة بخدمات العلوم؛ البنود </w:t>
            </w:r>
            <w:r w:rsidRPr="00AF0B40">
              <w:t>1</w:t>
            </w:r>
            <w:r w:rsidR="00410865" w:rsidRPr="00AF0B40">
              <w:t>1.1</w:t>
            </w:r>
            <w:r w:rsidRPr="00AF0B40">
              <w:rPr>
                <w:rtl/>
                <w:lang w:val="en-GB"/>
              </w:rPr>
              <w:t xml:space="preserve">، </w:t>
            </w:r>
            <w:r w:rsidRPr="00AF0B40">
              <w:t>1</w:t>
            </w:r>
            <w:r w:rsidR="00410865" w:rsidRPr="00AF0B40">
              <w:t>2.1</w:t>
            </w:r>
            <w:r w:rsidRPr="00AF0B40">
              <w:rPr>
                <w:rtl/>
                <w:lang w:val="en-GB"/>
              </w:rPr>
              <w:t xml:space="preserve">، </w:t>
            </w:r>
            <w:r w:rsidRPr="00AF0B40">
              <w:t>1</w:t>
            </w:r>
            <w:r w:rsidR="00410865" w:rsidRPr="00AF0B40">
              <w:t>3.1</w:t>
            </w:r>
            <w:r w:rsidRPr="00AF0B40">
              <w:rPr>
                <w:rtl/>
                <w:lang w:val="en-GB"/>
              </w:rPr>
              <w:t xml:space="preserve">، </w:t>
            </w:r>
            <w:r w:rsidRPr="00AF0B40">
              <w:t>1</w:t>
            </w:r>
            <w:r w:rsidR="00410865" w:rsidRPr="00AF0B40">
              <w:t>4.1</w:t>
            </w:r>
            <w:r w:rsidRPr="00AF0B40">
              <w:rPr>
                <w:rtl/>
                <w:lang w:val="en-GB"/>
              </w:rPr>
              <w:t xml:space="preserve">، </w:t>
            </w:r>
            <w:r w:rsidR="00410865" w:rsidRPr="00AF0B40">
              <w:t>2.9</w:t>
            </w:r>
            <w:r w:rsidRPr="00AF0B40">
              <w:rPr>
                <w:rtl/>
                <w:lang w:val="en-GB"/>
              </w:rPr>
              <w:t xml:space="preserve"> من</w:t>
            </w:r>
            <w:r w:rsidR="00CC5EE8" w:rsidRPr="00AF0B40">
              <w:rPr>
                <w:rFonts w:hint="cs"/>
                <w:rtl/>
                <w:lang w:val="en-GB"/>
              </w:rPr>
              <w:t> </w:t>
            </w:r>
            <w:r w:rsidRPr="00AF0B40">
              <w:rPr>
                <w:rtl/>
                <w:lang w:val="en-GB"/>
              </w:rPr>
              <w:t>جدول الأعمال (المسائل ذات الصلة)</w:t>
            </w:r>
          </w:p>
        </w:tc>
        <w:tc>
          <w:tcPr>
            <w:tcW w:w="3131" w:type="dxa"/>
            <w:vAlign w:val="center"/>
          </w:tcPr>
          <w:p w:rsidR="000A4C44" w:rsidRPr="00AF0B40" w:rsidRDefault="000A4C44" w:rsidP="003566E3">
            <w:pPr>
              <w:pStyle w:val="Tabletexte"/>
            </w:pPr>
            <w:r w:rsidRPr="00AF0B40">
              <w:rPr>
                <w:rtl/>
                <w:lang w:bidi="ar-EG"/>
              </w:rPr>
              <w:t xml:space="preserve">السيد </w:t>
            </w:r>
            <w:r w:rsidRPr="00AF0B40">
              <w:rPr>
                <w:rtl/>
                <w:lang w:val="en-GB"/>
              </w:rPr>
              <w:t>فاسيليف</w:t>
            </w:r>
            <w:r w:rsidRPr="00AF0B40">
              <w:rPr>
                <w:rtl/>
                <w:lang w:bidi="ar-EG"/>
              </w:rPr>
              <w:t xml:space="preserve"> (روسيا)</w:t>
            </w:r>
          </w:p>
        </w:tc>
      </w:tr>
      <w:tr w:rsidR="000A4C44" w:rsidRPr="00AF0B40" w:rsidTr="00870C7A">
        <w:trPr>
          <w:jc w:val="center"/>
        </w:trPr>
        <w:tc>
          <w:tcPr>
            <w:tcW w:w="1911" w:type="dxa"/>
            <w:vAlign w:val="center"/>
          </w:tcPr>
          <w:p w:rsidR="000A4C44" w:rsidRPr="00AF0B40" w:rsidRDefault="000A4C44" w:rsidP="005C6BC6">
            <w:pPr>
              <w:pStyle w:val="Tabletexte"/>
              <w:rPr>
                <w:rtl/>
                <w:lang w:val="en-GB"/>
              </w:rPr>
            </w:pPr>
            <w:r w:rsidRPr="00AF0B40">
              <w:rPr>
                <w:rtl/>
                <w:lang w:val="en-GB"/>
              </w:rPr>
              <w:t xml:space="preserve">فريق العمل </w:t>
            </w:r>
            <w:r w:rsidRPr="00AF0B40">
              <w:t>3</w:t>
            </w:r>
          </w:p>
        </w:tc>
        <w:tc>
          <w:tcPr>
            <w:tcW w:w="3268" w:type="dxa"/>
            <w:vAlign w:val="center"/>
          </w:tcPr>
          <w:p w:rsidR="000A4C44" w:rsidRPr="00AF0B40" w:rsidRDefault="000A4C44" w:rsidP="000B5EB8">
            <w:pPr>
              <w:pStyle w:val="Tabletexte"/>
              <w:rPr>
                <w:lang w:val="en-GB"/>
              </w:rPr>
            </w:pPr>
            <w:r w:rsidRPr="00AF0B40">
              <w:rPr>
                <w:rtl/>
                <w:lang w:val="en-GB"/>
              </w:rPr>
              <w:t xml:space="preserve">الفصل </w:t>
            </w:r>
            <w:r w:rsidRPr="00AF0B40">
              <w:t>3</w:t>
            </w:r>
            <w:r w:rsidRPr="00AF0B40">
              <w:rPr>
                <w:rtl/>
                <w:lang w:val="en-GB"/>
              </w:rPr>
              <w:t>: مسائل متعلقة بخدمة الطيران والخدمة البحرية وخدمة التحديد الراديوي للموقع؛ البنود</w:t>
            </w:r>
            <w:r w:rsidR="000B5EB8" w:rsidRPr="00AF0B40">
              <w:rPr>
                <w:rFonts w:hint="cs"/>
                <w:rtl/>
                <w:lang w:val="en-GB"/>
              </w:rPr>
              <w:t> </w:t>
            </w:r>
            <w:r w:rsidR="00410865" w:rsidRPr="00AF0B40">
              <w:t>5.1</w:t>
            </w:r>
            <w:r w:rsidRPr="00AF0B40">
              <w:rPr>
                <w:rtl/>
                <w:lang w:val="en-GB"/>
              </w:rPr>
              <w:t xml:space="preserve">، </w:t>
            </w:r>
            <w:r w:rsidRPr="00AF0B40">
              <w:t>1</w:t>
            </w:r>
            <w:r w:rsidR="00410865" w:rsidRPr="00AF0B40">
              <w:t>5.1</w:t>
            </w:r>
            <w:r w:rsidRPr="00AF0B40">
              <w:rPr>
                <w:rtl/>
                <w:lang w:val="en-GB"/>
              </w:rPr>
              <w:t xml:space="preserve">، </w:t>
            </w:r>
            <w:r w:rsidRPr="00AF0B40">
              <w:t>1</w:t>
            </w:r>
            <w:r w:rsidR="00410865" w:rsidRPr="00AF0B40">
              <w:t>6.1</w:t>
            </w:r>
            <w:r w:rsidRPr="00AF0B40">
              <w:rPr>
                <w:rtl/>
                <w:lang w:val="en-GB"/>
              </w:rPr>
              <w:t xml:space="preserve">، </w:t>
            </w:r>
            <w:r w:rsidRPr="00AF0B40">
              <w:t>1</w:t>
            </w:r>
            <w:r w:rsidR="00410865" w:rsidRPr="00AF0B40">
              <w:t>7.1</w:t>
            </w:r>
            <w:r w:rsidRPr="00AF0B40">
              <w:rPr>
                <w:rtl/>
                <w:lang w:val="en-GB"/>
              </w:rPr>
              <w:t xml:space="preserve">، </w:t>
            </w:r>
            <w:r w:rsidRPr="00AF0B40">
              <w:t>1</w:t>
            </w:r>
            <w:r w:rsidR="00410865" w:rsidRPr="00AF0B40">
              <w:t>8.1</w:t>
            </w:r>
            <w:r w:rsidRPr="00AF0B40">
              <w:rPr>
                <w:rtl/>
                <w:lang w:val="en-GB"/>
              </w:rPr>
              <w:t xml:space="preserve"> من جدول الأعمال</w:t>
            </w:r>
          </w:p>
        </w:tc>
        <w:tc>
          <w:tcPr>
            <w:tcW w:w="3131" w:type="dxa"/>
            <w:vAlign w:val="center"/>
          </w:tcPr>
          <w:p w:rsidR="000A4C44" w:rsidRPr="00AF0B40" w:rsidRDefault="000A4C44" w:rsidP="003566E3">
            <w:pPr>
              <w:pStyle w:val="Tabletexte"/>
              <w:rPr>
                <w:lang w:val="en-GB"/>
              </w:rPr>
            </w:pPr>
            <w:r w:rsidRPr="00AF0B40">
              <w:rPr>
                <w:rtl/>
                <w:lang w:val="en-GB"/>
              </w:rPr>
              <w:t>السيد ويبر (ألمانيا)</w:t>
            </w:r>
          </w:p>
        </w:tc>
      </w:tr>
      <w:tr w:rsidR="000A4C44" w:rsidRPr="00AF0B40" w:rsidTr="00870C7A">
        <w:trPr>
          <w:jc w:val="center"/>
        </w:trPr>
        <w:tc>
          <w:tcPr>
            <w:tcW w:w="1911" w:type="dxa"/>
            <w:vAlign w:val="center"/>
          </w:tcPr>
          <w:p w:rsidR="000A4C44" w:rsidRPr="00AF0B40" w:rsidRDefault="000A4C44" w:rsidP="00173B59">
            <w:pPr>
              <w:pStyle w:val="Tabletexte"/>
              <w:rPr>
                <w:rtl/>
                <w:lang w:val="en-GB"/>
              </w:rPr>
            </w:pPr>
            <w:r w:rsidRPr="00AF0B40">
              <w:rPr>
                <w:rtl/>
                <w:lang w:val="en-GB"/>
              </w:rPr>
              <w:t xml:space="preserve">فريق العمل </w:t>
            </w:r>
            <w:r w:rsidR="00173B59" w:rsidRPr="00AF0B40">
              <w:t>4.1</w:t>
            </w:r>
          </w:p>
        </w:tc>
        <w:tc>
          <w:tcPr>
            <w:tcW w:w="3268" w:type="dxa"/>
            <w:vAlign w:val="center"/>
          </w:tcPr>
          <w:p w:rsidR="000A4C44" w:rsidRPr="00AF0B40" w:rsidRDefault="000A4C44" w:rsidP="00FC11EF">
            <w:pPr>
              <w:pStyle w:val="Tabletexte"/>
            </w:pPr>
            <w:r w:rsidRPr="00AF0B40">
              <w:rPr>
                <w:rtl/>
                <w:lang w:val="fr-CH"/>
              </w:rPr>
              <w:t xml:space="preserve">الفصل </w:t>
            </w:r>
            <w:r w:rsidRPr="00AF0B40">
              <w:t>4</w:t>
            </w:r>
            <w:r w:rsidRPr="00AF0B40">
              <w:rPr>
                <w:rtl/>
                <w:lang w:val="fr-CH"/>
              </w:rPr>
              <w:t xml:space="preserve"> (الخدمات الساتلية)، الفصل الفرعي </w:t>
            </w:r>
            <w:r w:rsidR="00410865" w:rsidRPr="00AF0B40">
              <w:t>1.4</w:t>
            </w:r>
            <w:r w:rsidRPr="00AF0B40">
              <w:rPr>
                <w:rtl/>
                <w:lang w:val="fr-CH"/>
              </w:rPr>
              <w:t xml:space="preserve">: الخدمة الثابتة الساتلية؛ البنود </w:t>
            </w:r>
            <w:r w:rsidR="00410865" w:rsidRPr="00AF0B40">
              <w:t>6.1</w:t>
            </w:r>
            <w:r w:rsidRPr="00AF0B40">
              <w:rPr>
                <w:rtl/>
                <w:lang w:val="fr-CH"/>
              </w:rPr>
              <w:t xml:space="preserve">، </w:t>
            </w:r>
            <w:r w:rsidR="00410865" w:rsidRPr="00AF0B40">
              <w:t>7.1</w:t>
            </w:r>
            <w:r w:rsidRPr="00AF0B40">
              <w:rPr>
                <w:rtl/>
                <w:lang w:val="fr-CH"/>
              </w:rPr>
              <w:t xml:space="preserve">، </w:t>
            </w:r>
            <w:r w:rsidR="00410865" w:rsidRPr="00AF0B40">
              <w:t>8.1</w:t>
            </w:r>
            <w:r w:rsidRPr="00AF0B40">
              <w:rPr>
                <w:rtl/>
                <w:lang w:val="fr-CH"/>
              </w:rPr>
              <w:t xml:space="preserve">، </w:t>
            </w:r>
            <w:r w:rsidR="00FC11EF" w:rsidRPr="00AF0B40">
              <w:t>9</w:t>
            </w:r>
            <w:r w:rsidR="00410865" w:rsidRPr="00AF0B40">
              <w:t>.</w:t>
            </w:r>
            <w:r w:rsidR="00FC11EF" w:rsidRPr="00AF0B40">
              <w:t>1</w:t>
            </w:r>
            <w:r w:rsidRPr="00AF0B40">
              <w:rPr>
                <w:rtl/>
                <w:lang w:val="fr-CH"/>
              </w:rPr>
              <w:t>.</w:t>
            </w:r>
            <w:r w:rsidRPr="00AF0B40">
              <w:t>1</w:t>
            </w:r>
            <w:r w:rsidRPr="00AF0B40">
              <w:rPr>
                <w:rtl/>
                <w:lang w:val="fr-CH"/>
              </w:rPr>
              <w:t xml:space="preserve"> من جدول الأعمال</w:t>
            </w:r>
          </w:p>
        </w:tc>
        <w:tc>
          <w:tcPr>
            <w:tcW w:w="3131" w:type="dxa"/>
            <w:vAlign w:val="center"/>
          </w:tcPr>
          <w:p w:rsidR="000A4C44" w:rsidRPr="00AF0B40" w:rsidRDefault="000A4C44" w:rsidP="003566E3">
            <w:pPr>
              <w:pStyle w:val="Tabletexte"/>
              <w:rPr>
                <w:rtl/>
                <w:lang w:val="en-GB"/>
              </w:rPr>
            </w:pPr>
            <w:r w:rsidRPr="00AF0B40">
              <w:rPr>
                <w:rtl/>
                <w:lang w:val="en-GB"/>
              </w:rPr>
              <w:t>السيد جاو (الصين)</w:t>
            </w:r>
          </w:p>
        </w:tc>
      </w:tr>
      <w:tr w:rsidR="000A4C44" w:rsidRPr="00AF0B40" w:rsidTr="00A1260A">
        <w:trPr>
          <w:cantSplit/>
          <w:jc w:val="center"/>
        </w:trPr>
        <w:tc>
          <w:tcPr>
            <w:tcW w:w="1911" w:type="dxa"/>
            <w:vAlign w:val="center"/>
          </w:tcPr>
          <w:p w:rsidR="000A4C44" w:rsidRPr="00AF0B40" w:rsidRDefault="000A4C44" w:rsidP="00173B59">
            <w:pPr>
              <w:pStyle w:val="Tabletexte"/>
              <w:rPr>
                <w:rtl/>
                <w:lang w:val="en-GB"/>
              </w:rPr>
            </w:pPr>
            <w:r w:rsidRPr="00AF0B40">
              <w:rPr>
                <w:rtl/>
                <w:lang w:val="en-GB"/>
              </w:rPr>
              <w:t xml:space="preserve">فريق العمل </w:t>
            </w:r>
            <w:r w:rsidR="00173B59" w:rsidRPr="00AF0B40">
              <w:t>4.2</w:t>
            </w:r>
          </w:p>
        </w:tc>
        <w:tc>
          <w:tcPr>
            <w:tcW w:w="3268" w:type="dxa"/>
            <w:vAlign w:val="center"/>
          </w:tcPr>
          <w:p w:rsidR="000A4C44" w:rsidRPr="00AF0B40" w:rsidRDefault="000A4C44" w:rsidP="00410865">
            <w:pPr>
              <w:pStyle w:val="Tabletexte"/>
            </w:pPr>
            <w:r w:rsidRPr="00AF0B40">
              <w:rPr>
                <w:rtl/>
                <w:lang w:val="fr-CH"/>
              </w:rPr>
              <w:t xml:space="preserve">الفصل </w:t>
            </w:r>
            <w:r w:rsidRPr="00AF0B40">
              <w:t>4</w:t>
            </w:r>
            <w:r w:rsidRPr="00AF0B40">
              <w:rPr>
                <w:rtl/>
                <w:lang w:val="fr-CH"/>
              </w:rPr>
              <w:t xml:space="preserve"> (الخدمات الساتلية)، الفصل الفرعي </w:t>
            </w:r>
            <w:r w:rsidR="00410865" w:rsidRPr="00AF0B40">
              <w:t>2.4</w:t>
            </w:r>
            <w:r w:rsidRPr="00AF0B40">
              <w:rPr>
                <w:rtl/>
                <w:lang w:val="fr-CH"/>
              </w:rPr>
              <w:t xml:space="preserve">: الخدمة المتنقلة الساتلية؛ البندان </w:t>
            </w:r>
            <w:r w:rsidR="00410865" w:rsidRPr="00AF0B40">
              <w:t>2.9</w:t>
            </w:r>
            <w:r w:rsidR="00410865" w:rsidRPr="00AF0B40">
              <w:rPr>
                <w:lang w:val="fr-CH"/>
              </w:rPr>
              <w:t>.</w:t>
            </w:r>
            <w:r w:rsidRPr="00AF0B40">
              <w:t>1</w:t>
            </w:r>
            <w:r w:rsidRPr="00AF0B40">
              <w:rPr>
                <w:rtl/>
                <w:lang w:val="fr-CH"/>
              </w:rPr>
              <w:t xml:space="preserve">، </w:t>
            </w:r>
            <w:r w:rsidRPr="00AF0B40">
              <w:t>1</w:t>
            </w:r>
            <w:r w:rsidR="00410865" w:rsidRPr="00AF0B40">
              <w:t>0.1</w:t>
            </w:r>
            <w:r w:rsidRPr="00AF0B40">
              <w:rPr>
                <w:rtl/>
                <w:lang w:val="fr-CH"/>
              </w:rPr>
              <w:t xml:space="preserve"> من جدول الأعمال</w:t>
            </w:r>
          </w:p>
        </w:tc>
        <w:tc>
          <w:tcPr>
            <w:tcW w:w="3131" w:type="dxa"/>
            <w:vAlign w:val="center"/>
          </w:tcPr>
          <w:p w:rsidR="000A4C44" w:rsidRPr="00AF0B40" w:rsidRDefault="003566E3" w:rsidP="003566E3">
            <w:pPr>
              <w:pStyle w:val="Tabletexte"/>
              <w:rPr>
                <w:lang w:val="en-GB"/>
              </w:rPr>
            </w:pPr>
            <w:r w:rsidRPr="00AF0B40">
              <w:rPr>
                <w:rtl/>
                <w:lang w:val="en-GB"/>
              </w:rPr>
              <w:t xml:space="preserve">السيد </w:t>
            </w:r>
            <w:r w:rsidR="000A4C44" w:rsidRPr="00AF0B40">
              <w:rPr>
                <w:rtl/>
                <w:lang w:val="en-GB"/>
              </w:rPr>
              <w:t>نازاري (إيران)</w:t>
            </w:r>
          </w:p>
        </w:tc>
      </w:tr>
      <w:tr w:rsidR="000A4C44" w:rsidRPr="00AF0B40" w:rsidTr="00870C7A">
        <w:trPr>
          <w:jc w:val="center"/>
        </w:trPr>
        <w:tc>
          <w:tcPr>
            <w:tcW w:w="1911" w:type="dxa"/>
            <w:vAlign w:val="center"/>
          </w:tcPr>
          <w:p w:rsidR="000A4C44" w:rsidRPr="00AF0B40" w:rsidRDefault="000A4C44" w:rsidP="00CC6020">
            <w:pPr>
              <w:pStyle w:val="Tabletexte"/>
              <w:rPr>
                <w:rtl/>
                <w:lang w:val="en-GB"/>
              </w:rPr>
            </w:pPr>
            <w:r w:rsidRPr="00AF0B40">
              <w:rPr>
                <w:rtl/>
                <w:lang w:val="en-GB"/>
              </w:rPr>
              <w:t xml:space="preserve">فريق العمل </w:t>
            </w:r>
            <w:r w:rsidRPr="00AF0B40">
              <w:t>5</w:t>
            </w:r>
          </w:p>
        </w:tc>
        <w:tc>
          <w:tcPr>
            <w:tcW w:w="3268" w:type="dxa"/>
            <w:vAlign w:val="center"/>
          </w:tcPr>
          <w:p w:rsidR="000A4C44" w:rsidRPr="00AF0B40" w:rsidRDefault="000A4C44" w:rsidP="00CC6020">
            <w:pPr>
              <w:pStyle w:val="Tabletexte"/>
              <w:rPr>
                <w:lang w:val="en-GB"/>
              </w:rPr>
            </w:pPr>
            <w:r w:rsidRPr="00AF0B40">
              <w:rPr>
                <w:rtl/>
                <w:lang w:val="en-GB"/>
              </w:rPr>
              <w:t xml:space="preserve">الفصل </w:t>
            </w:r>
            <w:r w:rsidRPr="00AF0B40">
              <w:t>5</w:t>
            </w:r>
            <w:r w:rsidRPr="00AF0B40">
              <w:rPr>
                <w:rtl/>
                <w:lang w:val="en-GB"/>
              </w:rPr>
              <w:t xml:space="preserve"> المسائل التنظيمية للخدمات الساتلية؛ البندان </w:t>
            </w:r>
            <w:r w:rsidRPr="00AF0B40">
              <w:t>7</w:t>
            </w:r>
            <w:r w:rsidRPr="00AF0B40">
              <w:rPr>
                <w:rtl/>
                <w:lang w:val="en-GB"/>
              </w:rPr>
              <w:t xml:space="preserve">، </w:t>
            </w:r>
            <w:r w:rsidR="00410865" w:rsidRPr="00AF0B40">
              <w:t>1.9</w:t>
            </w:r>
            <w:r w:rsidRPr="00AF0B40">
              <w:rPr>
                <w:rtl/>
                <w:lang w:val="en-GB"/>
              </w:rPr>
              <w:t xml:space="preserve"> (المسائل </w:t>
            </w:r>
            <w:r w:rsidR="00410865" w:rsidRPr="00AF0B40">
              <w:t>1.1</w:t>
            </w:r>
            <w:r w:rsidR="00410865" w:rsidRPr="00AF0B40">
              <w:rPr>
                <w:lang w:val="en-GB"/>
              </w:rPr>
              <w:t>.</w:t>
            </w:r>
            <w:r w:rsidRPr="00AF0B40">
              <w:t>9</w:t>
            </w:r>
            <w:r w:rsidRPr="00AF0B40">
              <w:rPr>
                <w:rtl/>
                <w:lang w:val="en-GB"/>
              </w:rPr>
              <w:t xml:space="preserve">، </w:t>
            </w:r>
            <w:r w:rsidR="00410865" w:rsidRPr="00AF0B40">
              <w:t>2.1</w:t>
            </w:r>
            <w:r w:rsidR="00410865" w:rsidRPr="00AF0B40">
              <w:rPr>
                <w:lang w:val="en-GB"/>
              </w:rPr>
              <w:t>.</w:t>
            </w:r>
            <w:r w:rsidRPr="00AF0B40">
              <w:t>9</w:t>
            </w:r>
            <w:r w:rsidRPr="00AF0B40">
              <w:rPr>
                <w:rtl/>
                <w:lang w:val="en-GB"/>
              </w:rPr>
              <w:t xml:space="preserve">، </w:t>
            </w:r>
            <w:r w:rsidR="00410865" w:rsidRPr="00AF0B40">
              <w:t>3.1</w:t>
            </w:r>
            <w:r w:rsidR="00410865" w:rsidRPr="00AF0B40">
              <w:rPr>
                <w:lang w:val="en-GB"/>
              </w:rPr>
              <w:t>.</w:t>
            </w:r>
            <w:r w:rsidRPr="00AF0B40">
              <w:t>9</w:t>
            </w:r>
            <w:r w:rsidRPr="00AF0B40">
              <w:rPr>
                <w:rtl/>
                <w:lang w:val="en-GB"/>
              </w:rPr>
              <w:t xml:space="preserve">، </w:t>
            </w:r>
            <w:r w:rsidR="00410865" w:rsidRPr="00AF0B40">
              <w:t>5.1</w:t>
            </w:r>
            <w:r w:rsidR="00410865" w:rsidRPr="00AF0B40">
              <w:rPr>
                <w:lang w:val="en-GB"/>
              </w:rPr>
              <w:t>.</w:t>
            </w:r>
            <w:r w:rsidRPr="00AF0B40">
              <w:t>9</w:t>
            </w:r>
            <w:r w:rsidRPr="00AF0B40">
              <w:rPr>
                <w:rtl/>
                <w:lang w:val="en-GB"/>
              </w:rPr>
              <w:t xml:space="preserve">، </w:t>
            </w:r>
            <w:r w:rsidR="00410865" w:rsidRPr="00AF0B40">
              <w:t>8.1</w:t>
            </w:r>
            <w:r w:rsidR="00410865" w:rsidRPr="00AF0B40">
              <w:rPr>
                <w:lang w:val="en-GB"/>
              </w:rPr>
              <w:t>.</w:t>
            </w:r>
            <w:r w:rsidRPr="00AF0B40">
              <w:t>9</w:t>
            </w:r>
            <w:r w:rsidRPr="00AF0B40">
              <w:rPr>
                <w:rtl/>
                <w:lang w:val="en-GB"/>
              </w:rPr>
              <w:t xml:space="preserve">) والبند </w:t>
            </w:r>
            <w:r w:rsidR="00410865" w:rsidRPr="00AF0B40">
              <w:t>2.9</w:t>
            </w:r>
            <w:r w:rsidRPr="00AF0B40">
              <w:rPr>
                <w:rtl/>
                <w:lang w:val="en-GB"/>
              </w:rPr>
              <w:t xml:space="preserve"> (المسائل ذات الصلة) والبند </w:t>
            </w:r>
            <w:r w:rsidR="00410865" w:rsidRPr="00AF0B40">
              <w:t>3.9</w:t>
            </w:r>
            <w:r w:rsidRPr="00AF0B40">
              <w:rPr>
                <w:rtl/>
                <w:lang w:val="en-GB"/>
              </w:rPr>
              <w:t xml:space="preserve"> من جدول الأعمال</w:t>
            </w:r>
          </w:p>
        </w:tc>
        <w:tc>
          <w:tcPr>
            <w:tcW w:w="3131" w:type="dxa"/>
            <w:vAlign w:val="center"/>
          </w:tcPr>
          <w:p w:rsidR="000A4C44" w:rsidRPr="00AF0B40" w:rsidRDefault="000A4C44" w:rsidP="00CC6020">
            <w:pPr>
              <w:pStyle w:val="Tabletexte"/>
              <w:rPr>
                <w:lang w:val="en-GB"/>
              </w:rPr>
            </w:pPr>
            <w:r w:rsidRPr="00AF0B40">
              <w:rPr>
                <w:rtl/>
                <w:lang w:val="en-GB"/>
              </w:rPr>
              <w:t>السيد العوضي (الإمارات العربية المتحدة)</w:t>
            </w:r>
          </w:p>
        </w:tc>
      </w:tr>
      <w:tr w:rsidR="000A4C44" w:rsidRPr="00AF0B40" w:rsidTr="00D670F3">
        <w:trPr>
          <w:trHeight w:val="534"/>
          <w:jc w:val="center"/>
        </w:trPr>
        <w:tc>
          <w:tcPr>
            <w:tcW w:w="1911" w:type="dxa"/>
            <w:vAlign w:val="center"/>
          </w:tcPr>
          <w:p w:rsidR="000A4C44" w:rsidRPr="00AF0B40" w:rsidRDefault="000A4C44" w:rsidP="00CC6020">
            <w:pPr>
              <w:pStyle w:val="Tabletexte"/>
              <w:rPr>
                <w:rtl/>
                <w:lang w:val="en-GB"/>
              </w:rPr>
            </w:pPr>
            <w:r w:rsidRPr="00AF0B40">
              <w:rPr>
                <w:rtl/>
                <w:lang w:val="en-GB"/>
              </w:rPr>
              <w:t xml:space="preserve">فريق العمل </w:t>
            </w:r>
            <w:r w:rsidRPr="00AF0B40">
              <w:t>6</w:t>
            </w:r>
          </w:p>
        </w:tc>
        <w:tc>
          <w:tcPr>
            <w:tcW w:w="3268" w:type="dxa"/>
            <w:vAlign w:val="center"/>
          </w:tcPr>
          <w:p w:rsidR="000A4C44" w:rsidRPr="00AF0B40" w:rsidRDefault="000A4C44" w:rsidP="00CC6020">
            <w:pPr>
              <w:pStyle w:val="Tabletexte"/>
              <w:rPr>
                <w:lang w:val="en-GB"/>
              </w:rPr>
            </w:pPr>
            <w:r w:rsidRPr="00AF0B40">
              <w:rPr>
                <w:rtl/>
                <w:lang w:val="en-GB"/>
              </w:rPr>
              <w:t xml:space="preserve">الفصـل </w:t>
            </w:r>
            <w:r w:rsidRPr="00AF0B40">
              <w:t>6</w:t>
            </w:r>
            <w:r w:rsidR="00D670F3" w:rsidRPr="00AF0B40">
              <w:rPr>
                <w:rFonts w:hint="cs"/>
                <w:rtl/>
                <w:lang w:val="en-GB"/>
              </w:rPr>
              <w:t xml:space="preserve">: </w:t>
            </w:r>
            <w:r w:rsidRPr="00AF0B40">
              <w:rPr>
                <w:rtl/>
                <w:lang w:val="en-GB"/>
              </w:rPr>
              <w:t>مسائل عامة</w:t>
            </w:r>
            <w:r w:rsidR="00D670F3" w:rsidRPr="00AF0B40">
              <w:rPr>
                <w:rFonts w:hint="cs"/>
                <w:rtl/>
                <w:lang w:val="en-GB"/>
              </w:rPr>
              <w:t xml:space="preserve">؛ </w:t>
            </w:r>
            <w:r w:rsidR="00D670F3" w:rsidRPr="00AF0B40">
              <w:rPr>
                <w:rtl/>
                <w:lang w:val="en-GB"/>
              </w:rPr>
              <w:t>ا</w:t>
            </w:r>
            <w:r w:rsidR="00D670F3" w:rsidRPr="00AF0B40">
              <w:rPr>
                <w:rFonts w:hint="cs"/>
                <w:rtl/>
                <w:lang w:val="en-GB"/>
              </w:rPr>
              <w:t>لبنود</w:t>
            </w:r>
            <w:r w:rsidR="00D670F3" w:rsidRPr="00AF0B40">
              <w:rPr>
                <w:rtl/>
                <w:lang w:val="en-GB"/>
              </w:rPr>
              <w:t xml:space="preserve"> </w:t>
            </w:r>
            <w:r w:rsidR="00D670F3" w:rsidRPr="00AF0B40">
              <w:t>2</w:t>
            </w:r>
            <w:r w:rsidR="00D670F3" w:rsidRPr="00AF0B40">
              <w:rPr>
                <w:rtl/>
                <w:lang w:val="en-GB"/>
              </w:rPr>
              <w:t>،</w:t>
            </w:r>
            <w:r w:rsidR="00D670F3" w:rsidRPr="00AF0B40">
              <w:t>4</w:t>
            </w:r>
            <w:r w:rsidR="00D670F3" w:rsidRPr="00AF0B40">
              <w:rPr>
                <w:rtl/>
                <w:lang w:val="en-GB"/>
              </w:rPr>
              <w:t xml:space="preserve">، </w:t>
            </w:r>
            <w:r w:rsidR="00D670F3" w:rsidRPr="00AF0B40">
              <w:t>1.9</w:t>
            </w:r>
            <w:r w:rsidR="00D670F3" w:rsidRPr="00AF0B40">
              <w:rPr>
                <w:rtl/>
                <w:lang w:val="en-GB"/>
              </w:rPr>
              <w:t xml:space="preserve"> (المسائل </w:t>
            </w:r>
            <w:r w:rsidR="00D670F3" w:rsidRPr="00AF0B40">
              <w:t>4.1</w:t>
            </w:r>
            <w:r w:rsidR="00D670F3" w:rsidRPr="00AF0B40">
              <w:rPr>
                <w:lang w:val="en-GB"/>
              </w:rPr>
              <w:t>.</w:t>
            </w:r>
            <w:r w:rsidR="00D670F3" w:rsidRPr="00AF0B40">
              <w:t>9</w:t>
            </w:r>
            <w:r w:rsidR="00D670F3" w:rsidRPr="00AF0B40">
              <w:rPr>
                <w:rtl/>
                <w:lang w:val="en-GB"/>
              </w:rPr>
              <w:t xml:space="preserve">، </w:t>
            </w:r>
            <w:r w:rsidR="00D670F3" w:rsidRPr="00AF0B40">
              <w:t>6.1</w:t>
            </w:r>
            <w:r w:rsidR="00D670F3" w:rsidRPr="00AF0B40">
              <w:rPr>
                <w:lang w:val="en-GB"/>
              </w:rPr>
              <w:t>.</w:t>
            </w:r>
            <w:r w:rsidR="00D670F3" w:rsidRPr="00AF0B40">
              <w:t>9</w:t>
            </w:r>
            <w:r w:rsidR="00D670F3" w:rsidRPr="00AF0B40">
              <w:rPr>
                <w:rtl/>
                <w:lang w:val="en-GB"/>
              </w:rPr>
              <w:t xml:space="preserve">، </w:t>
            </w:r>
            <w:r w:rsidR="00D670F3" w:rsidRPr="00AF0B40">
              <w:t>7.1</w:t>
            </w:r>
            <w:r w:rsidR="00D670F3" w:rsidRPr="00AF0B40">
              <w:rPr>
                <w:lang w:val="en-GB"/>
              </w:rPr>
              <w:t>.</w:t>
            </w:r>
            <w:r w:rsidR="00D670F3" w:rsidRPr="00AF0B40">
              <w:t>9</w:t>
            </w:r>
            <w:r w:rsidR="00D670F3" w:rsidRPr="00AF0B40">
              <w:rPr>
                <w:rtl/>
                <w:lang w:val="en-GB"/>
              </w:rPr>
              <w:t xml:space="preserve">) والبند </w:t>
            </w:r>
            <w:r w:rsidR="00D670F3" w:rsidRPr="00AF0B40">
              <w:t>2.9</w:t>
            </w:r>
            <w:r w:rsidR="00D670F3" w:rsidRPr="00AF0B40">
              <w:rPr>
                <w:rtl/>
                <w:lang w:val="en-GB"/>
              </w:rPr>
              <w:t xml:space="preserve"> (المسائل ذات الصلة) والبند </w:t>
            </w:r>
            <w:r w:rsidR="00D670F3" w:rsidRPr="00AF0B40">
              <w:t>10</w:t>
            </w:r>
            <w:r w:rsidR="00D670F3" w:rsidRPr="00AF0B40">
              <w:rPr>
                <w:rtl/>
                <w:lang w:val="en-GB"/>
              </w:rPr>
              <w:t xml:space="preserve"> من جدول</w:t>
            </w:r>
            <w:r w:rsidR="00BE613E" w:rsidRPr="00AF0B40">
              <w:rPr>
                <w:rFonts w:hint="cs"/>
                <w:rtl/>
                <w:lang w:val="en-GB"/>
              </w:rPr>
              <w:t> </w:t>
            </w:r>
            <w:r w:rsidR="00D670F3" w:rsidRPr="00AF0B40">
              <w:rPr>
                <w:rtl/>
                <w:lang w:val="en-GB"/>
              </w:rPr>
              <w:t>الأعمال</w:t>
            </w:r>
          </w:p>
        </w:tc>
        <w:tc>
          <w:tcPr>
            <w:tcW w:w="3131" w:type="dxa"/>
            <w:vAlign w:val="center"/>
          </w:tcPr>
          <w:p w:rsidR="000A4C44" w:rsidRPr="00AF0B40" w:rsidRDefault="000A4C44" w:rsidP="00CC6020">
            <w:pPr>
              <w:pStyle w:val="Tabletexte"/>
              <w:rPr>
                <w:lang w:val="de-CH"/>
              </w:rPr>
            </w:pPr>
            <w:r w:rsidRPr="00AF0B40">
              <w:rPr>
                <w:rtl/>
                <w:lang w:val="de-CH"/>
              </w:rPr>
              <w:t>السيد نغيغ (كينيا)</w:t>
            </w:r>
          </w:p>
        </w:tc>
      </w:tr>
      <w:tr w:rsidR="000A4C44" w:rsidRPr="00AF0B40" w:rsidTr="00870C7A">
        <w:trPr>
          <w:jc w:val="center"/>
        </w:trPr>
        <w:tc>
          <w:tcPr>
            <w:tcW w:w="1911" w:type="dxa"/>
            <w:vAlign w:val="center"/>
          </w:tcPr>
          <w:p w:rsidR="000A4C44" w:rsidRPr="00AF0B40" w:rsidRDefault="000A4C44" w:rsidP="00CC6020">
            <w:pPr>
              <w:pStyle w:val="Tabletexte"/>
              <w:rPr>
                <w:spacing w:val="6"/>
                <w:lang w:val="en-GB"/>
              </w:rPr>
            </w:pPr>
            <w:r w:rsidRPr="00AF0B40">
              <w:rPr>
                <w:spacing w:val="6"/>
                <w:rtl/>
                <w:lang w:val="en-GB"/>
              </w:rPr>
              <w:t>الفريق المخصص للجلسة العامة</w:t>
            </w:r>
          </w:p>
        </w:tc>
        <w:tc>
          <w:tcPr>
            <w:tcW w:w="3268" w:type="dxa"/>
            <w:vAlign w:val="center"/>
          </w:tcPr>
          <w:p w:rsidR="000A4C44" w:rsidRPr="00AF0B40" w:rsidDel="00C81C79" w:rsidRDefault="000A4C44" w:rsidP="00CC6020">
            <w:pPr>
              <w:pStyle w:val="Tabletexte"/>
              <w:rPr>
                <w:lang w:val="en-GB"/>
              </w:rPr>
            </w:pPr>
            <w:r w:rsidRPr="00AF0B40">
              <w:rPr>
                <w:rtl/>
                <w:lang w:val="en-GB"/>
              </w:rPr>
              <w:t>المساهمات المتصلة بالتتبع العالمي للرحلات الجوية في الطيران المدني</w:t>
            </w:r>
          </w:p>
        </w:tc>
        <w:tc>
          <w:tcPr>
            <w:tcW w:w="3131" w:type="dxa"/>
            <w:vAlign w:val="center"/>
          </w:tcPr>
          <w:p w:rsidR="000A4C44" w:rsidRPr="00AF0B40" w:rsidRDefault="000A4C44" w:rsidP="00CC6020">
            <w:pPr>
              <w:pStyle w:val="Tabletexte"/>
              <w:rPr>
                <w:lang w:val="en-GB"/>
              </w:rPr>
            </w:pPr>
            <w:r w:rsidRPr="00AF0B40">
              <w:rPr>
                <w:rtl/>
                <w:lang w:val="en-GB"/>
              </w:rPr>
              <w:t>السيد غوغي (النمسا)</w:t>
            </w:r>
          </w:p>
        </w:tc>
      </w:tr>
    </w:tbl>
    <w:p w:rsidR="000A4C44" w:rsidRPr="00933BA0" w:rsidRDefault="000A4C44" w:rsidP="005D33EA">
      <w:pPr>
        <w:rPr>
          <w:rtl/>
          <w:lang w:bidi="ar-SY"/>
        </w:rPr>
      </w:pPr>
      <w:r w:rsidRPr="00933BA0">
        <w:rPr>
          <w:rtl/>
          <w:lang w:bidi="ar-SY"/>
        </w:rPr>
        <w:lastRenderedPageBreak/>
        <w:t xml:space="preserve">ومنذ الاجتماع </w:t>
      </w:r>
      <w:r w:rsidRPr="00933BA0">
        <w:rPr>
          <w:lang w:bidi="ar-SY"/>
        </w:rPr>
        <w:t>CPM15-2</w:t>
      </w:r>
      <w:r w:rsidRPr="00933BA0">
        <w:rPr>
          <w:rtl/>
          <w:lang w:bidi="ar-SY"/>
        </w:rPr>
        <w:t xml:space="preserve">، أصبح تقرير الاجتماع التحضيري مساهمة في المؤتمر </w:t>
      </w:r>
      <w:r w:rsidRPr="00933BA0">
        <w:rPr>
          <w:lang w:bidi="ar-SY"/>
        </w:rPr>
        <w:t>WRC-15</w:t>
      </w:r>
      <w:r w:rsidRPr="00933BA0">
        <w:rPr>
          <w:rtl/>
          <w:lang w:bidi="ar-SY"/>
        </w:rPr>
        <w:t xml:space="preserve"> بوصفه الوثيقة</w:t>
      </w:r>
      <w:r w:rsidR="005D33EA">
        <w:rPr>
          <w:rFonts w:hint="cs"/>
          <w:rtl/>
          <w:lang w:bidi="ar-SY"/>
        </w:rPr>
        <w:t> </w:t>
      </w:r>
      <w:r w:rsidRPr="00933BA0">
        <w:rPr>
          <w:lang w:bidi="ar-SY"/>
        </w:rPr>
        <w:t>3</w:t>
      </w:r>
      <w:r w:rsidRPr="00933BA0">
        <w:rPr>
          <w:rtl/>
          <w:lang w:bidi="ar-SY"/>
        </w:rPr>
        <w:t>.</w:t>
      </w:r>
    </w:p>
    <w:p w:rsidR="000A4C44" w:rsidRPr="00933BA0" w:rsidRDefault="000A4C44" w:rsidP="00923AB5">
      <w:pPr>
        <w:rPr>
          <w:rtl/>
          <w:lang w:bidi="ar-SY"/>
        </w:rPr>
      </w:pPr>
      <w:r w:rsidRPr="00933BA0">
        <w:rPr>
          <w:rtl/>
          <w:lang w:bidi="ar-SY"/>
        </w:rPr>
        <w:t>ويضم التقرير ستة فصول، وفقاً للهيكل الموضح أعلاه. وعلاوة على ذلك، أضيف الملحق</w:t>
      </w:r>
      <w:r w:rsidR="00923AB5">
        <w:rPr>
          <w:rFonts w:hint="cs"/>
          <w:rtl/>
          <w:lang w:bidi="ar-SY"/>
        </w:rPr>
        <w:t> </w:t>
      </w:r>
      <w:r w:rsidRPr="00933BA0">
        <w:rPr>
          <w:lang w:bidi="ar-SY"/>
        </w:rPr>
        <w:t>1</w:t>
      </w:r>
      <w:r w:rsidRPr="00933BA0">
        <w:rPr>
          <w:rtl/>
          <w:lang w:bidi="ar-SY"/>
        </w:rPr>
        <w:t xml:space="preserve"> إلى التقرير ليعكس أعمال الاجتماع</w:t>
      </w:r>
      <w:r w:rsidR="00410865">
        <w:rPr>
          <w:rFonts w:hint="cs"/>
          <w:rtl/>
          <w:lang w:bidi="ar-SY"/>
        </w:rPr>
        <w:t> </w:t>
      </w:r>
      <w:r w:rsidRPr="00933BA0">
        <w:rPr>
          <w:lang w:bidi="ar-SY"/>
        </w:rPr>
        <w:t>CPM</w:t>
      </w:r>
      <w:r w:rsidRPr="00933BA0">
        <w:rPr>
          <w:rtl/>
          <w:lang w:bidi="ar-SY"/>
        </w:rPr>
        <w:t>، الذي تناول كيفية التعامل مع موضوع التتبع العالمي للرحلات الجوية.</w:t>
      </w:r>
    </w:p>
    <w:p w:rsidR="000A4C44" w:rsidRPr="00933BA0" w:rsidRDefault="000A4C44" w:rsidP="00AE76A5">
      <w:pPr>
        <w:rPr>
          <w:rtl/>
          <w:lang w:bidi="ar-SY"/>
        </w:rPr>
      </w:pPr>
      <w:r w:rsidRPr="00933BA0">
        <w:rPr>
          <w:rtl/>
          <w:lang w:bidi="ar-SY"/>
        </w:rPr>
        <w:t xml:space="preserve">ويتضمن التقرير أيضاً في الملحق </w:t>
      </w:r>
      <w:r w:rsidRPr="00933BA0">
        <w:rPr>
          <w:lang w:bidi="ar-SY"/>
        </w:rPr>
        <w:t>2</w:t>
      </w:r>
      <w:r w:rsidRPr="00933BA0">
        <w:rPr>
          <w:rtl/>
          <w:lang w:bidi="ar-SY"/>
        </w:rPr>
        <w:t xml:space="preserve"> قائمة بالتوصيات </w:t>
      </w:r>
      <w:r w:rsidRPr="00933BA0">
        <w:rPr>
          <w:lang w:bidi="ar-SY"/>
        </w:rPr>
        <w:t>ITU-R</w:t>
      </w:r>
      <w:r w:rsidRPr="00933BA0">
        <w:rPr>
          <w:rtl/>
          <w:lang w:bidi="ar-SY"/>
        </w:rPr>
        <w:t>، بما في ذلك بعض مشاريع التوصيات الجديدة والمراجعة، التي يشار إليها في</w:t>
      </w:r>
      <w:r w:rsidR="00A1260A">
        <w:rPr>
          <w:rFonts w:hint="cs"/>
          <w:rtl/>
          <w:lang w:bidi="ar-SY"/>
        </w:rPr>
        <w:t> </w:t>
      </w:r>
      <w:r w:rsidRPr="00933BA0">
        <w:rPr>
          <w:rtl/>
          <w:lang w:bidi="ar-SY"/>
        </w:rPr>
        <w:t xml:space="preserve">نص التقرير. وستتاح الصيغة النهائية لهذه القائمة التي تعكس قرارات جمعية الاتصالات الراديوية لعام </w:t>
      </w:r>
      <w:r w:rsidRPr="00933BA0">
        <w:rPr>
          <w:lang w:bidi="ar-SY"/>
        </w:rPr>
        <w:t>2015</w:t>
      </w:r>
      <w:r w:rsidRPr="00933BA0">
        <w:rPr>
          <w:rtl/>
          <w:lang w:bidi="ar-SY"/>
        </w:rPr>
        <w:t xml:space="preserve"> للمؤتمر العالمي للاتصالات الراديوية</w:t>
      </w:r>
      <w:r w:rsidR="00AE76A5">
        <w:rPr>
          <w:rFonts w:hint="cs"/>
          <w:rtl/>
          <w:lang w:bidi="ar-SY"/>
        </w:rPr>
        <w:t> </w:t>
      </w:r>
      <w:r w:rsidRPr="00933BA0">
        <w:rPr>
          <w:lang w:bidi="ar-SY"/>
        </w:rPr>
        <w:t>2015</w:t>
      </w:r>
      <w:r w:rsidRPr="00933BA0">
        <w:rPr>
          <w:rtl/>
          <w:lang w:bidi="ar-SY"/>
        </w:rPr>
        <w:t>.</w:t>
      </w:r>
    </w:p>
    <w:p w:rsidR="000A4C44" w:rsidRPr="00933BA0" w:rsidRDefault="000A4C44" w:rsidP="00923AB5">
      <w:pPr>
        <w:rPr>
          <w:rtl/>
          <w:lang w:bidi="ar-SY"/>
        </w:rPr>
      </w:pPr>
      <w:r w:rsidRPr="00933BA0">
        <w:rPr>
          <w:rtl/>
          <w:lang w:bidi="ar-SY"/>
        </w:rPr>
        <w:t xml:space="preserve">ولم يناقش الاجتماع </w:t>
      </w:r>
      <w:r w:rsidRPr="00933BA0">
        <w:rPr>
          <w:lang w:bidi="ar-SY"/>
        </w:rPr>
        <w:t>CPM15-2</w:t>
      </w:r>
      <w:r w:rsidRPr="00933BA0">
        <w:rPr>
          <w:rtl/>
          <w:lang w:bidi="ar-SY"/>
        </w:rPr>
        <w:t xml:space="preserve"> الوثيقة </w:t>
      </w:r>
      <w:r w:rsidRPr="00933BA0">
        <w:rPr>
          <w:lang w:bidi="ar-SY"/>
        </w:rPr>
        <w:t>CPM15-2/85</w:t>
      </w:r>
      <w:r w:rsidRPr="00933BA0">
        <w:rPr>
          <w:rtl/>
          <w:lang w:bidi="ar-SY"/>
        </w:rPr>
        <w:t xml:space="preserve"> بشأن استخدام النطاقين </w:t>
      </w:r>
      <w:r w:rsidRPr="00933BA0">
        <w:t>1 980</w:t>
      </w:r>
      <w:r w:rsidRPr="00933BA0">
        <w:rPr>
          <w:rtl/>
          <w:lang w:bidi="ar-SY"/>
        </w:rPr>
        <w:t>-</w:t>
      </w:r>
      <w:r w:rsidRPr="00933BA0">
        <w:t>2 010</w:t>
      </w:r>
      <w:r w:rsidRPr="00933BA0">
        <w:rPr>
          <w:rtl/>
          <w:lang w:bidi="ar-SY"/>
        </w:rPr>
        <w:t xml:space="preserve"> </w:t>
      </w:r>
      <w:r w:rsidRPr="00933BA0">
        <w:t>MHz</w:t>
      </w:r>
      <w:r w:rsidRPr="00933BA0">
        <w:rPr>
          <w:rtl/>
          <w:lang w:bidi="ar-SY"/>
        </w:rPr>
        <w:t xml:space="preserve"> و</w:t>
      </w:r>
      <w:r w:rsidR="00117670" w:rsidRPr="00933BA0">
        <w:t>MHz</w:t>
      </w:r>
      <w:r w:rsidR="00117670">
        <w:t> </w:t>
      </w:r>
      <w:r w:rsidRPr="00933BA0">
        <w:t>2 200</w:t>
      </w:r>
      <w:r w:rsidR="00117670">
        <w:noBreakHyphen/>
      </w:r>
      <w:r w:rsidR="00117670" w:rsidRPr="00933BA0">
        <w:t>2 170</w:t>
      </w:r>
      <w:r w:rsidRPr="00933BA0">
        <w:rPr>
          <w:rtl/>
          <w:lang w:bidi="ar-SY"/>
        </w:rPr>
        <w:t xml:space="preserve"> في</w:t>
      </w:r>
      <w:r w:rsidR="0087401C">
        <w:rPr>
          <w:rFonts w:hint="cs"/>
          <w:rtl/>
          <w:lang w:bidi="ar-SY"/>
        </w:rPr>
        <w:t> </w:t>
      </w:r>
      <w:r w:rsidRPr="00933BA0">
        <w:rPr>
          <w:rtl/>
          <w:lang w:bidi="ar-SY"/>
        </w:rPr>
        <w:t xml:space="preserve">المكونات الساتلية ومكونات الأرض في الاتصالات المتنقلة الدولية </w:t>
      </w:r>
      <w:r w:rsidR="009B2538">
        <w:rPr>
          <w:lang w:bidi="ar-SY"/>
        </w:rPr>
        <w:t>(</w:t>
      </w:r>
      <w:r w:rsidR="009B2538" w:rsidRPr="00933BA0">
        <w:rPr>
          <w:lang w:bidi="ar-SY"/>
        </w:rPr>
        <w:t>IMT</w:t>
      </w:r>
      <w:r w:rsidR="009B2538">
        <w:rPr>
          <w:lang w:bidi="ar-SY"/>
        </w:rPr>
        <w:t>)</w:t>
      </w:r>
      <w:r w:rsidRPr="00933BA0">
        <w:rPr>
          <w:rtl/>
          <w:lang w:bidi="ar-SY"/>
        </w:rPr>
        <w:t>، علماً بأن الصعوبات التي</w:t>
      </w:r>
      <w:r w:rsidR="006B29CE">
        <w:rPr>
          <w:rFonts w:hint="cs"/>
          <w:rtl/>
          <w:lang w:bidi="ar-SY"/>
        </w:rPr>
        <w:t> </w:t>
      </w:r>
      <w:r w:rsidRPr="00933BA0">
        <w:rPr>
          <w:rtl/>
          <w:lang w:bidi="ar-SY"/>
        </w:rPr>
        <w:t>أثيرت في</w:t>
      </w:r>
      <w:r w:rsidR="006B29CE">
        <w:rPr>
          <w:rFonts w:hint="cs"/>
          <w:rtl/>
          <w:lang w:bidi="ar-SY"/>
        </w:rPr>
        <w:t> </w:t>
      </w:r>
      <w:r w:rsidRPr="00933BA0">
        <w:rPr>
          <w:rtl/>
          <w:lang w:bidi="ar-SY"/>
        </w:rPr>
        <w:t xml:space="preserve">تلك الوثيقة سوف ترفع إلى المؤتمر </w:t>
      </w:r>
      <w:r w:rsidRPr="00933BA0">
        <w:rPr>
          <w:lang w:bidi="ar-SY"/>
        </w:rPr>
        <w:t>WRC-15</w:t>
      </w:r>
      <w:r w:rsidRPr="00933BA0">
        <w:rPr>
          <w:rtl/>
          <w:lang w:bidi="ar-SY"/>
        </w:rPr>
        <w:t xml:space="preserve"> كجزء من تقرير مدير المكتب إلى المؤتمر </w:t>
      </w:r>
      <w:r w:rsidRPr="00933BA0">
        <w:rPr>
          <w:lang w:bidi="ar-SY"/>
        </w:rPr>
        <w:t>WRC-15</w:t>
      </w:r>
      <w:r w:rsidRPr="00933BA0">
        <w:rPr>
          <w:rtl/>
          <w:lang w:bidi="ar-SY"/>
        </w:rPr>
        <w:t>. وترد هذه المعلومات في</w:t>
      </w:r>
      <w:r w:rsidR="006B29CE">
        <w:rPr>
          <w:rFonts w:hint="cs"/>
          <w:rtl/>
          <w:lang w:bidi="ar-SY"/>
        </w:rPr>
        <w:t> </w:t>
      </w:r>
      <w:r w:rsidRPr="00933BA0">
        <w:rPr>
          <w:rtl/>
          <w:lang w:bidi="ar-SY"/>
        </w:rPr>
        <w:t>الملحق</w:t>
      </w:r>
      <w:r w:rsidR="0063206B">
        <w:rPr>
          <w:rFonts w:hint="cs"/>
          <w:rtl/>
          <w:lang w:bidi="ar-SY"/>
        </w:rPr>
        <w:t> </w:t>
      </w:r>
      <w:r w:rsidRPr="00933BA0">
        <w:rPr>
          <w:lang w:bidi="ar-SY"/>
        </w:rPr>
        <w:t>1</w:t>
      </w:r>
      <w:r w:rsidRPr="00933BA0">
        <w:rPr>
          <w:rtl/>
          <w:lang w:bidi="ar-SY"/>
        </w:rPr>
        <w:t xml:space="preserve"> بهذه الوثيقة (الملحق</w:t>
      </w:r>
      <w:r w:rsidR="0063206B">
        <w:rPr>
          <w:rFonts w:hint="cs"/>
          <w:rtl/>
          <w:lang w:bidi="ar-SY"/>
        </w:rPr>
        <w:t> </w:t>
      </w:r>
      <w:r w:rsidRPr="00933BA0">
        <w:rPr>
          <w:lang w:bidi="ar-SY"/>
        </w:rPr>
        <w:t>1</w:t>
      </w:r>
      <w:r w:rsidRPr="00933BA0">
        <w:rPr>
          <w:rtl/>
          <w:lang w:bidi="ar-SY"/>
        </w:rPr>
        <w:t xml:space="preserve"> بالوثيقة </w:t>
      </w:r>
      <w:r w:rsidR="00923AB5">
        <w:t>4 </w:t>
      </w:r>
      <w:r w:rsidRPr="00933BA0">
        <w:t>(Add.1)</w:t>
      </w:r>
      <w:r w:rsidRPr="00933BA0">
        <w:rPr>
          <w:rtl/>
          <w:lang w:bidi="ar-SY"/>
        </w:rPr>
        <w:t>).</w:t>
      </w:r>
    </w:p>
    <w:p w:rsidR="000A4C44" w:rsidRPr="00933BA0" w:rsidRDefault="000A4C44" w:rsidP="0019640F">
      <w:pPr>
        <w:pStyle w:val="Heading2"/>
        <w:rPr>
          <w:sz w:val="22"/>
          <w:szCs w:val="30"/>
          <w:rtl/>
        </w:rPr>
      </w:pPr>
      <w:bookmarkStart w:id="63" w:name="_Toc428969634"/>
      <w:r w:rsidRPr="00933BA0">
        <w:rPr>
          <w:sz w:val="22"/>
          <w:szCs w:val="30"/>
        </w:rPr>
        <w:t>4.4</w:t>
      </w:r>
      <w:r w:rsidRPr="00933BA0">
        <w:rPr>
          <w:sz w:val="22"/>
          <w:szCs w:val="30"/>
          <w:rtl/>
        </w:rPr>
        <w:tab/>
        <w:t>التوصيات والكتيبات والتقارير</w:t>
      </w:r>
      <w:bookmarkEnd w:id="63"/>
    </w:p>
    <w:p w:rsidR="000A4C44" w:rsidRPr="00933BA0" w:rsidRDefault="000A4C44" w:rsidP="0019640F">
      <w:pPr>
        <w:rPr>
          <w:rtl/>
          <w:lang w:bidi="ar-EG"/>
        </w:rPr>
      </w:pPr>
      <w:r w:rsidRPr="00933BA0">
        <w:rPr>
          <w:rtl/>
          <w:lang w:bidi="ar-EG"/>
        </w:rPr>
        <w:t xml:space="preserve">تمت الموافقة، حتى يوليو </w:t>
      </w:r>
      <w:r w:rsidRPr="00933BA0">
        <w:t>2015</w:t>
      </w:r>
      <w:r w:rsidRPr="00933BA0">
        <w:rPr>
          <w:rtl/>
          <w:lang w:bidi="ar-EG"/>
        </w:rPr>
        <w:t xml:space="preserve">، على حوالي </w:t>
      </w:r>
      <w:r w:rsidRPr="00933BA0">
        <w:t>250</w:t>
      </w:r>
      <w:r w:rsidRPr="00933BA0">
        <w:rPr>
          <w:rtl/>
          <w:lang w:bidi="ar-EG"/>
        </w:rPr>
        <w:t xml:space="preserve"> توصية جديدة أو منقحة، و</w:t>
      </w:r>
      <w:r w:rsidRPr="00933BA0">
        <w:rPr>
          <w:lang w:bidi="ar-EG"/>
        </w:rPr>
        <w:t>150</w:t>
      </w:r>
      <w:r w:rsidRPr="00933BA0">
        <w:rPr>
          <w:rtl/>
          <w:lang w:bidi="ar-EG"/>
        </w:rPr>
        <w:t xml:space="preserve"> تقرير</w:t>
      </w:r>
      <w:r w:rsidRPr="00933BA0">
        <w:rPr>
          <w:rFonts w:hint="cs"/>
          <w:rtl/>
          <w:lang w:bidi="ar-EG"/>
        </w:rPr>
        <w:t>اً</w:t>
      </w:r>
      <w:r w:rsidRPr="00933BA0">
        <w:rPr>
          <w:rtl/>
          <w:lang w:bidi="ar-EG"/>
        </w:rPr>
        <w:t xml:space="preserve"> جديد</w:t>
      </w:r>
      <w:r w:rsidRPr="00933BA0">
        <w:rPr>
          <w:rFonts w:hint="cs"/>
          <w:rtl/>
          <w:lang w:bidi="ar-EG"/>
        </w:rPr>
        <w:t>اً</w:t>
      </w:r>
      <w:r w:rsidRPr="00933BA0">
        <w:rPr>
          <w:rtl/>
          <w:lang w:bidi="ar-EG"/>
        </w:rPr>
        <w:t xml:space="preserve"> أو منقح</w:t>
      </w:r>
      <w:r w:rsidRPr="00933BA0">
        <w:rPr>
          <w:rFonts w:hint="cs"/>
          <w:rtl/>
          <w:lang w:bidi="ar-EG"/>
        </w:rPr>
        <w:t>اً</w:t>
      </w:r>
      <w:r w:rsidRPr="00933BA0">
        <w:rPr>
          <w:rtl/>
          <w:lang w:bidi="ar-EG"/>
        </w:rPr>
        <w:t xml:space="preserve"> في</w:t>
      </w:r>
      <w:r w:rsidR="00467E2F">
        <w:rPr>
          <w:rFonts w:hint="cs"/>
          <w:rtl/>
          <w:lang w:bidi="ar-EG"/>
        </w:rPr>
        <w:t> </w:t>
      </w:r>
      <w:r w:rsidRPr="00933BA0">
        <w:rPr>
          <w:rtl/>
          <w:lang w:bidi="ar-EG"/>
        </w:rPr>
        <w:t>فترة الدراسة</w:t>
      </w:r>
      <w:r w:rsidR="0063206B">
        <w:rPr>
          <w:rFonts w:hint="cs"/>
          <w:rtl/>
          <w:lang w:bidi="ar-EG"/>
        </w:rPr>
        <w:t> </w:t>
      </w:r>
      <w:r w:rsidRPr="00933BA0">
        <w:rPr>
          <w:lang w:bidi="ar-EG"/>
        </w:rPr>
        <w:t>2015</w:t>
      </w:r>
      <w:r w:rsidR="006B29CE">
        <w:rPr>
          <w:lang w:bidi="ar-EG"/>
        </w:rPr>
        <w:noBreakHyphen/>
      </w:r>
      <w:r w:rsidR="006B29CE" w:rsidRPr="00933BA0">
        <w:rPr>
          <w:lang w:bidi="ar-EG"/>
        </w:rPr>
        <w:t>2012</w:t>
      </w:r>
      <w:r w:rsidRPr="00933BA0">
        <w:rPr>
          <w:rtl/>
          <w:lang w:bidi="ar-EG"/>
        </w:rPr>
        <w:t xml:space="preserve">. ونتج كثير من هذه التوصيات والتقارير عن دراسات مرتبطة بأنشطة الاجتماع </w:t>
      </w:r>
      <w:r w:rsidRPr="00933BA0">
        <w:t>CPM</w:t>
      </w:r>
      <w:r w:rsidRPr="00933BA0">
        <w:rPr>
          <w:rtl/>
          <w:lang w:bidi="ar-EG"/>
        </w:rPr>
        <w:t xml:space="preserve">، وإن كان عدد كبير منها </w:t>
      </w:r>
      <w:r w:rsidRPr="00933BA0">
        <w:rPr>
          <w:rFonts w:hint="cs"/>
          <w:rtl/>
          <w:lang w:bidi="ar-EG"/>
        </w:rPr>
        <w:t>ت</w:t>
      </w:r>
      <w:r w:rsidRPr="00933BA0">
        <w:rPr>
          <w:rtl/>
          <w:lang w:bidi="ar-EG"/>
        </w:rPr>
        <w:t>نعكس فيه الدراسات الحيوية "الأساسية" التي يرتكز عليها العمل الأساسي للجان الدراسات. وتشمل بعض مجالات المواضيع البارزة التي أُعدت توصيات وتقارير من أجلها ما يلي:</w:t>
      </w:r>
    </w:p>
    <w:p w:rsidR="000A4C44" w:rsidRPr="00933BA0" w:rsidRDefault="000A4C44" w:rsidP="0019640F">
      <w:pPr>
        <w:pStyle w:val="enumlev1"/>
        <w:rPr>
          <w:rtl/>
        </w:rPr>
      </w:pPr>
      <w:r w:rsidRPr="00933BA0">
        <w:rPr>
          <w:rtl/>
        </w:rPr>
        <w:t>–</w:t>
      </w:r>
      <w:r w:rsidRPr="00933BA0">
        <w:rPr>
          <w:rtl/>
        </w:rPr>
        <w:tab/>
        <w:t>تنسيق الأجهزة قصيرة المدى؛</w:t>
      </w:r>
    </w:p>
    <w:p w:rsidR="000A4C44" w:rsidRPr="00AE76A5" w:rsidRDefault="000A4C44" w:rsidP="0019640F">
      <w:pPr>
        <w:pStyle w:val="enumlev1"/>
        <w:rPr>
          <w:spacing w:val="-4"/>
          <w:rtl/>
        </w:rPr>
      </w:pPr>
      <w:r w:rsidRPr="00AE76A5">
        <w:rPr>
          <w:spacing w:val="-4"/>
          <w:rtl/>
        </w:rPr>
        <w:t>–</w:t>
      </w:r>
      <w:r w:rsidRPr="00AE76A5">
        <w:rPr>
          <w:spacing w:val="-4"/>
          <w:rtl/>
        </w:rPr>
        <w:tab/>
        <w:t>دراسات الانتشار التي تتناول خسارة اختراق المباني ونماذج الانتشار والخصائص ذات الصلة بالترددات العلوية (</w:t>
      </w:r>
      <w:r w:rsidRPr="00AE76A5">
        <w:rPr>
          <w:spacing w:val="-4"/>
        </w:rPr>
        <w:t>GHz</w:t>
      </w:r>
      <w:r w:rsidR="0063206B" w:rsidRPr="00AE76A5">
        <w:rPr>
          <w:spacing w:val="-4"/>
        </w:rPr>
        <w:t> </w:t>
      </w:r>
      <w:r w:rsidRPr="00AE76A5">
        <w:rPr>
          <w:spacing w:val="-4"/>
        </w:rPr>
        <w:t>100</w:t>
      </w:r>
      <w:r w:rsidR="0063206B" w:rsidRPr="00AE76A5">
        <w:rPr>
          <w:spacing w:val="-4"/>
        </w:rPr>
        <w:noBreakHyphen/>
      </w:r>
      <w:r w:rsidRPr="00AE76A5">
        <w:rPr>
          <w:spacing w:val="-4"/>
        </w:rPr>
        <w:t>6</w:t>
      </w:r>
      <w:r w:rsidRPr="00AE76A5">
        <w:rPr>
          <w:spacing w:val="-4"/>
          <w:rtl/>
        </w:rPr>
        <w:t>)؛</w:t>
      </w:r>
    </w:p>
    <w:p w:rsidR="000A4C44" w:rsidRPr="00933BA0" w:rsidRDefault="000A4C44" w:rsidP="0019640F">
      <w:pPr>
        <w:pStyle w:val="enumlev1"/>
        <w:rPr>
          <w:rtl/>
        </w:rPr>
      </w:pPr>
      <w:r w:rsidRPr="00933BA0">
        <w:rPr>
          <w:rtl/>
        </w:rPr>
        <w:t>–</w:t>
      </w:r>
      <w:r w:rsidRPr="00933BA0">
        <w:rPr>
          <w:rtl/>
        </w:rPr>
        <w:tab/>
        <w:t xml:space="preserve">نظام </w:t>
      </w:r>
      <w:r w:rsidR="00BE613E" w:rsidRPr="00933BA0">
        <w:rPr>
          <w:rFonts w:hint="cs"/>
          <w:rtl/>
        </w:rPr>
        <w:t>تحديد</w:t>
      </w:r>
      <w:r w:rsidRPr="00933BA0">
        <w:rPr>
          <w:rtl/>
        </w:rPr>
        <w:t xml:space="preserve"> الموجات الحاملة فيما </w:t>
      </w:r>
      <w:r w:rsidR="00BE613E" w:rsidRPr="00933BA0">
        <w:rPr>
          <w:rFonts w:hint="cs"/>
          <w:rtl/>
        </w:rPr>
        <w:t>يخص</w:t>
      </w:r>
      <w:r w:rsidRPr="00933BA0">
        <w:rPr>
          <w:rtl/>
        </w:rPr>
        <w:t xml:space="preserve"> الإرسالات بتشكيل رقمي </w:t>
      </w:r>
      <w:r w:rsidR="00BE613E" w:rsidRPr="00933BA0">
        <w:rPr>
          <w:rFonts w:hint="cs"/>
          <w:rtl/>
        </w:rPr>
        <w:t>المستخدمة</w:t>
      </w:r>
      <w:r w:rsidRPr="00933BA0">
        <w:rPr>
          <w:rtl/>
        </w:rPr>
        <w:t xml:space="preserve"> أحياناً للخدمة الثابتة الساتلية من أجل إرسالات </w:t>
      </w:r>
      <w:r w:rsidR="00BE613E" w:rsidRPr="00933BA0">
        <w:rPr>
          <w:rFonts w:hint="cs"/>
          <w:rtl/>
        </w:rPr>
        <w:t>الموجات</w:t>
      </w:r>
      <w:r w:rsidRPr="00933BA0">
        <w:rPr>
          <w:rtl/>
        </w:rPr>
        <w:t xml:space="preserve"> </w:t>
      </w:r>
      <w:r w:rsidR="00BE613E" w:rsidRPr="00933BA0">
        <w:rPr>
          <w:rFonts w:hint="cs"/>
          <w:rtl/>
        </w:rPr>
        <w:t>الحاملة</w:t>
      </w:r>
      <w:r w:rsidRPr="00933BA0">
        <w:rPr>
          <w:rtl/>
        </w:rPr>
        <w:t xml:space="preserve"> للمحطات الأرضية؛</w:t>
      </w:r>
    </w:p>
    <w:p w:rsidR="000A4C44" w:rsidRPr="00933BA0" w:rsidRDefault="000A4C44" w:rsidP="00D61085">
      <w:pPr>
        <w:pStyle w:val="enumlev1"/>
        <w:rPr>
          <w:rtl/>
        </w:rPr>
      </w:pPr>
      <w:r w:rsidRPr="00933BA0">
        <w:rPr>
          <w:rtl/>
        </w:rPr>
        <w:t>–</w:t>
      </w:r>
      <w:r w:rsidRPr="00933BA0">
        <w:rPr>
          <w:rtl/>
        </w:rPr>
        <w:tab/>
        <w:t xml:space="preserve">معايير </w:t>
      </w:r>
      <w:r w:rsidR="00BE613E" w:rsidRPr="00933BA0">
        <w:rPr>
          <w:rFonts w:hint="cs"/>
          <w:rtl/>
        </w:rPr>
        <w:t>الحماية</w:t>
      </w:r>
      <w:r w:rsidRPr="00933BA0">
        <w:rPr>
          <w:rtl/>
        </w:rPr>
        <w:t xml:space="preserve"> </w:t>
      </w:r>
      <w:r w:rsidR="00BE613E" w:rsidRPr="00933BA0">
        <w:rPr>
          <w:rFonts w:hint="cs"/>
          <w:rtl/>
        </w:rPr>
        <w:t>المطبقة</w:t>
      </w:r>
      <w:r w:rsidRPr="00933BA0">
        <w:rPr>
          <w:rtl/>
        </w:rPr>
        <w:t xml:space="preserve"> على معدات البحث والإنقاذ </w:t>
      </w:r>
      <w:r w:rsidRPr="00933BA0">
        <w:t>Cospas-Sarsat</w:t>
      </w:r>
      <w:r w:rsidRPr="00933BA0">
        <w:rPr>
          <w:rtl/>
        </w:rPr>
        <w:t xml:space="preserve"> في النطاق </w:t>
      </w:r>
      <w:r w:rsidRPr="00933BA0">
        <w:t>MHz</w:t>
      </w:r>
      <w:r w:rsidR="00D61085">
        <w:t> </w:t>
      </w:r>
      <w:r w:rsidRPr="00933BA0">
        <w:t>406,1-406</w:t>
      </w:r>
      <w:r w:rsidRPr="00933BA0">
        <w:rPr>
          <w:rtl/>
        </w:rPr>
        <w:t>؛</w:t>
      </w:r>
    </w:p>
    <w:p w:rsidR="000A4C44" w:rsidRPr="00933BA0" w:rsidRDefault="000A4C44" w:rsidP="0019640F">
      <w:pPr>
        <w:pStyle w:val="enumlev1"/>
        <w:rPr>
          <w:rtl/>
        </w:rPr>
      </w:pPr>
      <w:r w:rsidRPr="00933BA0">
        <w:rPr>
          <w:rtl/>
        </w:rPr>
        <w:t>–</w:t>
      </w:r>
      <w:r w:rsidRPr="00933BA0">
        <w:rPr>
          <w:rtl/>
        </w:rPr>
        <w:tab/>
        <w:t xml:space="preserve">اتجاهات تكنولوجيا أنظمة الاتصالات المتنقلة الدولية للأرض في الإطار الزمني </w:t>
      </w:r>
      <w:r w:rsidRPr="00933BA0">
        <w:t>2015</w:t>
      </w:r>
      <w:r w:rsidRPr="00933BA0">
        <w:rPr>
          <w:rtl/>
        </w:rPr>
        <w:t>-</w:t>
      </w:r>
      <w:r w:rsidRPr="00933BA0">
        <w:t>2020</w:t>
      </w:r>
      <w:r w:rsidRPr="00933BA0">
        <w:rPr>
          <w:rtl/>
        </w:rPr>
        <w:t>؛</w:t>
      </w:r>
    </w:p>
    <w:p w:rsidR="000A4C44" w:rsidRPr="00933BA0" w:rsidRDefault="000A4C44" w:rsidP="0019640F">
      <w:pPr>
        <w:pStyle w:val="enumlev1"/>
        <w:rPr>
          <w:rtl/>
        </w:rPr>
      </w:pPr>
      <w:r w:rsidRPr="00933BA0">
        <w:rPr>
          <w:rtl/>
        </w:rPr>
        <w:t>–</w:t>
      </w:r>
      <w:r w:rsidRPr="00933BA0">
        <w:rPr>
          <w:rtl/>
        </w:rPr>
        <w:tab/>
        <w:t>المعلمات التقنية والخصائص التشغيلية لخدمات المساعدة للإذاعة/الخدمات المساعدة للإنتاج وسيناريوهات نشرها كما هي مستعملة في الإنتاج الإذاعي؛</w:t>
      </w:r>
    </w:p>
    <w:p w:rsidR="000A4C44" w:rsidRPr="00933BA0" w:rsidRDefault="000103D9" w:rsidP="000103D9">
      <w:pPr>
        <w:pStyle w:val="enumlev1"/>
        <w:rPr>
          <w:rtl/>
        </w:rPr>
      </w:pPr>
      <w:r>
        <w:rPr>
          <w:rtl/>
        </w:rPr>
        <w:t>–</w:t>
      </w:r>
      <w:r>
        <w:rPr>
          <w:rtl/>
        </w:rPr>
        <w:tab/>
        <w:t>الاستشعار النشيط عند حوالي</w:t>
      </w:r>
      <w:r w:rsidR="000A4C44" w:rsidRPr="00933BA0">
        <w:rPr>
          <w:rtl/>
        </w:rPr>
        <w:t xml:space="preserve"> </w:t>
      </w:r>
      <w:r w:rsidR="000A4C44" w:rsidRPr="00933BA0">
        <w:t>GHz</w:t>
      </w:r>
      <w:r>
        <w:t> </w:t>
      </w:r>
      <w:r w:rsidRPr="00933BA0">
        <w:t>9</w:t>
      </w:r>
      <w:r w:rsidR="000A4C44" w:rsidRPr="00933BA0">
        <w:rPr>
          <w:rtl/>
        </w:rPr>
        <w:t>؛</w:t>
      </w:r>
    </w:p>
    <w:p w:rsidR="000A4C44" w:rsidRPr="00933BA0" w:rsidRDefault="000A4C44" w:rsidP="0019640F">
      <w:pPr>
        <w:pStyle w:val="enumlev1"/>
        <w:rPr>
          <w:rtl/>
        </w:rPr>
      </w:pPr>
      <w:r w:rsidRPr="00933BA0">
        <w:rPr>
          <w:rtl/>
        </w:rPr>
        <w:t>–</w:t>
      </w:r>
      <w:r w:rsidRPr="00933BA0">
        <w:rPr>
          <w:rtl/>
        </w:rPr>
        <w:tab/>
        <w:t>الخصائص والمتطلبات من الطيف للأنظمة الساتلية التي تستخدم السواتل الصغيرة والمتناهية الصغر.</w:t>
      </w:r>
    </w:p>
    <w:p w:rsidR="000A4C44" w:rsidRPr="00933BA0" w:rsidRDefault="000A4C44" w:rsidP="0019640F">
      <w:pPr>
        <w:rPr>
          <w:rtl/>
          <w:lang w:bidi="ar-EG"/>
        </w:rPr>
      </w:pPr>
      <w:r w:rsidRPr="00933BA0">
        <w:rPr>
          <w:rtl/>
          <w:lang w:bidi="ar-EG"/>
        </w:rPr>
        <w:t xml:space="preserve">وقد نُشِر أيضاً </w:t>
      </w:r>
      <w:r w:rsidRPr="00933BA0">
        <w:rPr>
          <w:rtl/>
        </w:rPr>
        <w:t xml:space="preserve">عشرة </w:t>
      </w:r>
      <w:r w:rsidRPr="00933BA0">
        <w:rPr>
          <w:rtl/>
          <w:lang w:bidi="ar-EG"/>
        </w:rPr>
        <w:t>كتيبات جديدة أو مراجعة تتناول:</w:t>
      </w:r>
    </w:p>
    <w:p w:rsidR="000A4C44" w:rsidRPr="00933BA0" w:rsidRDefault="000A4C44" w:rsidP="0019640F">
      <w:pPr>
        <w:pStyle w:val="enumlev1"/>
        <w:rPr>
          <w:rtl/>
        </w:rPr>
      </w:pPr>
      <w:r w:rsidRPr="00933BA0">
        <w:rPr>
          <w:rtl/>
        </w:rPr>
        <w:t>–</w:t>
      </w:r>
      <w:r w:rsidRPr="00933BA0">
        <w:rPr>
          <w:rtl/>
        </w:rPr>
        <w:tab/>
        <w:t>إدارة الطيف على الصعيد الوطني؛</w:t>
      </w:r>
    </w:p>
    <w:p w:rsidR="000A4C44" w:rsidRPr="00933BA0" w:rsidRDefault="000A4C44" w:rsidP="0019640F">
      <w:pPr>
        <w:pStyle w:val="enumlev1"/>
        <w:rPr>
          <w:rtl/>
        </w:rPr>
      </w:pPr>
      <w:r w:rsidRPr="00933BA0">
        <w:rPr>
          <w:rtl/>
        </w:rPr>
        <w:t>–</w:t>
      </w:r>
      <w:r w:rsidRPr="00933BA0">
        <w:rPr>
          <w:rtl/>
        </w:rPr>
        <w:tab/>
        <w:t>الاتجاهات العالمية في الاتصالات المتنقلة الدولية؛</w:t>
      </w:r>
    </w:p>
    <w:p w:rsidR="000A4C44" w:rsidRPr="00933BA0" w:rsidRDefault="000A4C44" w:rsidP="0019640F">
      <w:pPr>
        <w:pStyle w:val="enumlev1"/>
        <w:rPr>
          <w:rtl/>
        </w:rPr>
      </w:pPr>
      <w:r w:rsidRPr="00933BA0">
        <w:rPr>
          <w:rtl/>
        </w:rPr>
        <w:t>–</w:t>
      </w:r>
      <w:r w:rsidRPr="00933BA0">
        <w:rPr>
          <w:rtl/>
        </w:rPr>
        <w:tab/>
        <w:t>التقنيات المستعينة بالحاسوب في إدارة الطيف؛</w:t>
      </w:r>
    </w:p>
    <w:p w:rsidR="000A4C44" w:rsidRPr="000B3EAE" w:rsidRDefault="000A4C44" w:rsidP="000B3EAE">
      <w:pPr>
        <w:pStyle w:val="enumlev1"/>
        <w:rPr>
          <w:spacing w:val="-8"/>
          <w:rtl/>
        </w:rPr>
      </w:pPr>
      <w:r w:rsidRPr="000B3EAE">
        <w:rPr>
          <w:spacing w:val="-8"/>
          <w:rtl/>
        </w:rPr>
        <w:t>–</w:t>
      </w:r>
      <w:r w:rsidRPr="000B3EAE">
        <w:rPr>
          <w:spacing w:val="-8"/>
          <w:rtl/>
        </w:rPr>
        <w:tab/>
        <w:t xml:space="preserve">إرشادات للمناقشات الثنائية/متعددة الأطراف بشأن استخدام أنظمة الخدمة الثابتة في المدى الترددي </w:t>
      </w:r>
      <w:r w:rsidRPr="000B3EAE">
        <w:rPr>
          <w:spacing w:val="-8"/>
        </w:rPr>
        <w:t>MHz</w:t>
      </w:r>
      <w:r w:rsidR="004D6C8D" w:rsidRPr="000B3EAE">
        <w:rPr>
          <w:spacing w:val="-8"/>
        </w:rPr>
        <w:t> 1 350</w:t>
      </w:r>
      <w:r w:rsidR="004D6C8D" w:rsidRPr="000B3EAE">
        <w:rPr>
          <w:rFonts w:hint="cs"/>
          <w:spacing w:val="-8"/>
          <w:rtl/>
        </w:rPr>
        <w:t> </w:t>
      </w:r>
      <w:r w:rsidRPr="000B3EAE">
        <w:rPr>
          <w:spacing w:val="-8"/>
          <w:rtl/>
        </w:rPr>
        <w:t>-</w:t>
      </w:r>
      <w:r w:rsidR="00553F26" w:rsidRPr="000B3EAE">
        <w:rPr>
          <w:rFonts w:hint="cs"/>
          <w:spacing w:val="-8"/>
          <w:rtl/>
        </w:rPr>
        <w:t> </w:t>
      </w:r>
      <w:r w:rsidR="000B3EAE" w:rsidRPr="000B3EAE">
        <w:rPr>
          <w:spacing w:val="-8"/>
        </w:rPr>
        <w:t>GHz </w:t>
      </w:r>
      <w:r w:rsidRPr="000B3EAE">
        <w:rPr>
          <w:spacing w:val="-8"/>
        </w:rPr>
        <w:t>43,5</w:t>
      </w:r>
      <w:r w:rsidRPr="000B3EAE">
        <w:rPr>
          <w:spacing w:val="-8"/>
          <w:rtl/>
        </w:rPr>
        <w:t>؛</w:t>
      </w:r>
    </w:p>
    <w:p w:rsidR="000A4C44" w:rsidRPr="00933BA0" w:rsidRDefault="000A4C44" w:rsidP="0019640F">
      <w:pPr>
        <w:pStyle w:val="enumlev1"/>
        <w:rPr>
          <w:rtl/>
        </w:rPr>
      </w:pPr>
      <w:r w:rsidRPr="00933BA0">
        <w:rPr>
          <w:rtl/>
        </w:rPr>
        <w:t>–</w:t>
      </w:r>
      <w:r w:rsidRPr="00933BA0">
        <w:rPr>
          <w:rtl/>
        </w:rPr>
        <w:tab/>
        <w:t>اتصالات بحوث الفضاء؛</w:t>
      </w:r>
    </w:p>
    <w:p w:rsidR="000A4C44" w:rsidRPr="00933BA0" w:rsidRDefault="000A4C44" w:rsidP="0019640F">
      <w:pPr>
        <w:pStyle w:val="enumlev1"/>
        <w:rPr>
          <w:rtl/>
        </w:rPr>
      </w:pPr>
      <w:r w:rsidRPr="00933BA0">
        <w:rPr>
          <w:rtl/>
        </w:rPr>
        <w:t>–</w:t>
      </w:r>
      <w:r w:rsidRPr="00933BA0">
        <w:rPr>
          <w:rtl/>
        </w:rPr>
        <w:tab/>
        <w:t>خدمة الهواة وخدمة الهواة الساتلية؛</w:t>
      </w:r>
    </w:p>
    <w:p w:rsidR="000A4C44" w:rsidRPr="00933BA0" w:rsidRDefault="000A4C44" w:rsidP="0019640F">
      <w:pPr>
        <w:pStyle w:val="enumlev1"/>
        <w:rPr>
          <w:rtl/>
        </w:rPr>
      </w:pPr>
      <w:r w:rsidRPr="00933BA0">
        <w:rPr>
          <w:rtl/>
        </w:rPr>
        <w:t>–</w:t>
      </w:r>
      <w:r w:rsidRPr="00933BA0">
        <w:rPr>
          <w:rtl/>
        </w:rPr>
        <w:tab/>
        <w:t>انتشار الموجة الأرضية؛</w:t>
      </w:r>
    </w:p>
    <w:p w:rsidR="000A4C44" w:rsidRPr="00933BA0" w:rsidRDefault="000A4C44" w:rsidP="0019640F">
      <w:pPr>
        <w:pStyle w:val="enumlev1"/>
        <w:rPr>
          <w:rtl/>
        </w:rPr>
      </w:pPr>
      <w:r w:rsidRPr="00933BA0">
        <w:rPr>
          <w:rtl/>
        </w:rPr>
        <w:lastRenderedPageBreak/>
        <w:t>–</w:t>
      </w:r>
      <w:r w:rsidRPr="00933BA0">
        <w:rPr>
          <w:rtl/>
        </w:rPr>
        <w:tab/>
        <w:t>الفلك الراديوي؛</w:t>
      </w:r>
    </w:p>
    <w:p w:rsidR="000A4C44" w:rsidRPr="00933BA0" w:rsidRDefault="000A4C44" w:rsidP="0019640F">
      <w:pPr>
        <w:pStyle w:val="enumlev1"/>
        <w:rPr>
          <w:rtl/>
        </w:rPr>
      </w:pPr>
      <w:r w:rsidRPr="00933BA0">
        <w:rPr>
          <w:rtl/>
        </w:rPr>
        <w:t>–</w:t>
      </w:r>
      <w:r w:rsidRPr="00933BA0">
        <w:rPr>
          <w:rtl/>
        </w:rPr>
        <w:tab/>
        <w:t>الأرصاد الجوية الراديوية؛</w:t>
      </w:r>
    </w:p>
    <w:p w:rsidR="000A4C44" w:rsidRPr="00933BA0" w:rsidRDefault="000A4C44" w:rsidP="0019640F">
      <w:pPr>
        <w:pStyle w:val="enumlev1"/>
        <w:rPr>
          <w:rtl/>
        </w:rPr>
      </w:pPr>
      <w:r w:rsidRPr="00933BA0">
        <w:rPr>
          <w:rtl/>
        </w:rPr>
        <w:t>–</w:t>
      </w:r>
      <w:r w:rsidRPr="00933BA0">
        <w:rPr>
          <w:rtl/>
        </w:rPr>
        <w:tab/>
        <w:t>طرائق التنبؤ بالانتشار من أجل التداخل ودراسات التقاسم.</w:t>
      </w:r>
    </w:p>
    <w:p w:rsidR="000A4C44" w:rsidRPr="00933BA0" w:rsidRDefault="000A4C44" w:rsidP="0019640F">
      <w:pPr>
        <w:pStyle w:val="Heading2"/>
        <w:rPr>
          <w:rtl/>
        </w:rPr>
      </w:pPr>
      <w:bookmarkStart w:id="64" w:name="_Toc428969635"/>
      <w:r w:rsidRPr="00933BA0">
        <w:t>5.4</w:t>
      </w:r>
      <w:r w:rsidRPr="00933BA0">
        <w:tab/>
      </w:r>
      <w:r w:rsidRPr="00933BA0">
        <w:rPr>
          <w:rtl/>
        </w:rPr>
        <w:t>الاتصال مع قطاع تنمية الاتصالات وقطاع تقييس الاتصالات</w:t>
      </w:r>
      <w:bookmarkEnd w:id="64"/>
    </w:p>
    <w:p w:rsidR="000A4C44" w:rsidRPr="00933BA0" w:rsidRDefault="000A4C44" w:rsidP="005D33EA">
      <w:pPr>
        <w:rPr>
          <w:rtl/>
          <w:lang w:bidi="ar-EG"/>
        </w:rPr>
      </w:pPr>
      <w:r w:rsidRPr="00933BA0">
        <w:rPr>
          <w:rtl/>
          <w:lang w:bidi="ar-EG"/>
        </w:rPr>
        <w:t xml:space="preserve">نهض مكتب الاتصالات الراديوية بدور هام في دعم اتصال قطاع الاتصالات الراديوية </w:t>
      </w:r>
      <w:r w:rsidRPr="00933BA0">
        <w:rPr>
          <w:lang w:bidi="ar-EG"/>
        </w:rPr>
        <w:t>(ITU</w:t>
      </w:r>
      <w:r w:rsidRPr="00933BA0">
        <w:rPr>
          <w:lang w:bidi="ar-EG"/>
        </w:rPr>
        <w:noBreakHyphen/>
        <w:t>R)</w:t>
      </w:r>
      <w:r w:rsidRPr="00933BA0">
        <w:rPr>
          <w:rtl/>
          <w:lang w:bidi="ar-EG"/>
        </w:rPr>
        <w:t xml:space="preserve"> مع قطاع تنمية الاتصالات </w:t>
      </w:r>
      <w:r w:rsidRPr="00933BA0">
        <w:rPr>
          <w:lang w:bidi="ar-EG"/>
        </w:rPr>
        <w:t>(ITU</w:t>
      </w:r>
      <w:r w:rsidRPr="00933BA0">
        <w:rPr>
          <w:lang w:bidi="ar-EG"/>
        </w:rPr>
        <w:noBreakHyphen/>
        <w:t>D)</w:t>
      </w:r>
      <w:r w:rsidRPr="00933BA0">
        <w:rPr>
          <w:rtl/>
          <w:lang w:bidi="ar-EG"/>
        </w:rPr>
        <w:t xml:space="preserve"> وقطاع تقييس الاتصالات </w:t>
      </w:r>
      <w:r w:rsidRPr="00933BA0">
        <w:rPr>
          <w:lang w:bidi="ar-EG"/>
        </w:rPr>
        <w:t>(ITU</w:t>
      </w:r>
      <w:r w:rsidRPr="00933BA0">
        <w:rPr>
          <w:lang w:bidi="ar-EG"/>
        </w:rPr>
        <w:noBreakHyphen/>
        <w:t>T)</w:t>
      </w:r>
      <w:r w:rsidRPr="00933BA0">
        <w:rPr>
          <w:rtl/>
          <w:lang w:bidi="ar-EG"/>
        </w:rPr>
        <w:t xml:space="preserve"> </w:t>
      </w:r>
      <w:r w:rsidRPr="00933BA0">
        <w:rPr>
          <w:rFonts w:hint="cs"/>
          <w:rtl/>
          <w:lang w:bidi="ar-EG"/>
        </w:rPr>
        <w:t>ومع</w:t>
      </w:r>
      <w:r w:rsidRPr="00933BA0">
        <w:rPr>
          <w:rtl/>
          <w:lang w:bidi="ar-EG"/>
        </w:rPr>
        <w:t xml:space="preserve"> المكتب الخاص بكل منه</w:t>
      </w:r>
      <w:r w:rsidRPr="00933BA0">
        <w:rPr>
          <w:rFonts w:hint="cs"/>
          <w:rtl/>
          <w:lang w:bidi="ar-EG"/>
        </w:rPr>
        <w:t>م</w:t>
      </w:r>
      <w:r w:rsidRPr="00933BA0">
        <w:rPr>
          <w:rtl/>
          <w:lang w:bidi="ar-EG"/>
        </w:rPr>
        <w:t>ا. و</w:t>
      </w:r>
      <w:r w:rsidRPr="00933BA0">
        <w:rPr>
          <w:rFonts w:hint="cs"/>
          <w:rtl/>
          <w:lang w:bidi="ar-EG"/>
        </w:rPr>
        <w:t>ي</w:t>
      </w:r>
      <w:r w:rsidRPr="00933BA0">
        <w:rPr>
          <w:rtl/>
          <w:lang w:bidi="ar-EG"/>
        </w:rPr>
        <w:t>ؤثر هذ</w:t>
      </w:r>
      <w:r w:rsidRPr="00933BA0">
        <w:rPr>
          <w:rFonts w:hint="cs"/>
          <w:rtl/>
          <w:lang w:bidi="ar-EG"/>
        </w:rPr>
        <w:t>ا</w:t>
      </w:r>
      <w:r w:rsidRPr="00933BA0">
        <w:rPr>
          <w:rtl/>
          <w:lang w:bidi="ar-EG"/>
        </w:rPr>
        <w:t xml:space="preserve"> الاتصال في مجالات الدراسات داخل لجان الدراسات و</w:t>
      </w:r>
      <w:r w:rsidRPr="00933BA0">
        <w:rPr>
          <w:rFonts w:hint="cs"/>
          <w:rtl/>
          <w:lang w:bidi="ar-EG"/>
        </w:rPr>
        <w:t>ي</w:t>
      </w:r>
      <w:r w:rsidRPr="00933BA0">
        <w:rPr>
          <w:rtl/>
          <w:lang w:bidi="ar-EG"/>
        </w:rPr>
        <w:t>ساعد على تجنب ازدواج الجهود في القطاعات الثلاثة. لمزيد من التفاصيل، انظر القسم</w:t>
      </w:r>
      <w:r w:rsidR="005D33EA">
        <w:rPr>
          <w:rFonts w:hint="cs"/>
          <w:rtl/>
          <w:lang w:bidi="ar-EG"/>
        </w:rPr>
        <w:t> </w:t>
      </w:r>
      <w:r w:rsidRPr="00933BA0">
        <w:rPr>
          <w:lang w:bidi="ar-EG"/>
        </w:rPr>
        <w:t>8</w:t>
      </w:r>
      <w:r w:rsidRPr="00933BA0">
        <w:rPr>
          <w:rtl/>
          <w:lang w:bidi="ar-EG"/>
        </w:rPr>
        <w:t>.</w:t>
      </w:r>
    </w:p>
    <w:p w:rsidR="000A4C44" w:rsidRPr="00933BA0" w:rsidRDefault="000A4C44" w:rsidP="0019640F">
      <w:pPr>
        <w:pStyle w:val="Heading2"/>
        <w:rPr>
          <w:sz w:val="22"/>
          <w:szCs w:val="30"/>
          <w:rtl/>
        </w:rPr>
      </w:pPr>
      <w:bookmarkStart w:id="65" w:name="_Toc428969636"/>
      <w:r w:rsidRPr="00933BA0">
        <w:rPr>
          <w:sz w:val="22"/>
          <w:szCs w:val="30"/>
        </w:rPr>
        <w:t>6.4</w:t>
      </w:r>
      <w:r w:rsidRPr="00933BA0">
        <w:rPr>
          <w:sz w:val="22"/>
          <w:szCs w:val="30"/>
          <w:rtl/>
        </w:rPr>
        <w:tab/>
        <w:t>الاتصال والتعاون مع المنظمات الأخرى</w:t>
      </w:r>
      <w:bookmarkEnd w:id="65"/>
    </w:p>
    <w:p w:rsidR="000A4C44" w:rsidRPr="00933BA0" w:rsidRDefault="000A4C44" w:rsidP="0019640F">
      <w:pPr>
        <w:rPr>
          <w:rtl/>
          <w:lang w:bidi="ar-SY"/>
        </w:rPr>
      </w:pPr>
      <w:r w:rsidRPr="00933BA0">
        <w:rPr>
          <w:rtl/>
          <w:lang w:bidi="ar-EG"/>
        </w:rPr>
        <w:t xml:space="preserve">تم الاضطلاع بتعاون </w:t>
      </w:r>
      <w:r w:rsidRPr="00FA04AF">
        <w:rPr>
          <w:rtl/>
        </w:rPr>
        <w:t>فع</w:t>
      </w:r>
      <w:r w:rsidR="00C34CAE">
        <w:rPr>
          <w:rFonts w:hint="cs"/>
          <w:rtl/>
        </w:rPr>
        <w:t>ّ</w:t>
      </w:r>
      <w:r w:rsidRPr="00FA04AF">
        <w:rPr>
          <w:rtl/>
        </w:rPr>
        <w:t>ال</w:t>
      </w:r>
      <w:r w:rsidRPr="00933BA0">
        <w:rPr>
          <w:rtl/>
          <w:lang w:bidi="ar-EG"/>
        </w:rPr>
        <w:t xml:space="preserve"> مع المنظمات الأخرى في إطار القرار </w:t>
      </w:r>
      <w:r w:rsidRPr="00933BA0">
        <w:rPr>
          <w:lang w:bidi="ar-EG"/>
        </w:rPr>
        <w:t>ITU</w:t>
      </w:r>
      <w:r w:rsidRPr="00933BA0">
        <w:rPr>
          <w:lang w:bidi="ar-EG"/>
        </w:rPr>
        <w:noBreakHyphen/>
        <w:t>R 9</w:t>
      </w:r>
      <w:r w:rsidRPr="00933BA0">
        <w:rPr>
          <w:rtl/>
        </w:rPr>
        <w:t>.</w:t>
      </w:r>
      <w:r w:rsidRPr="00933BA0">
        <w:rPr>
          <w:rtl/>
          <w:lang w:bidi="ar-EG"/>
        </w:rPr>
        <w:t xml:space="preserve"> لمزيد من التفاصيل انظر القسم </w:t>
      </w:r>
      <w:r w:rsidRPr="00933BA0">
        <w:rPr>
          <w:lang w:bidi="ar-EG"/>
        </w:rPr>
        <w:t>8</w:t>
      </w:r>
      <w:r w:rsidRPr="00933BA0">
        <w:rPr>
          <w:rtl/>
          <w:lang w:bidi="ar-EG"/>
        </w:rPr>
        <w:t>.</w:t>
      </w:r>
    </w:p>
    <w:p w:rsidR="000A4C44" w:rsidRPr="00933BA0" w:rsidRDefault="000A4C44" w:rsidP="0019640F">
      <w:pPr>
        <w:pStyle w:val="Heading2"/>
        <w:rPr>
          <w:sz w:val="22"/>
          <w:szCs w:val="30"/>
          <w:rtl/>
        </w:rPr>
      </w:pPr>
      <w:bookmarkStart w:id="66" w:name="_Toc428969637"/>
      <w:r w:rsidRPr="007356B2">
        <w:rPr>
          <w:sz w:val="22"/>
          <w:szCs w:val="30"/>
        </w:rPr>
        <w:t>7.4</w:t>
      </w:r>
      <w:r w:rsidRPr="00933BA0">
        <w:rPr>
          <w:sz w:val="22"/>
          <w:szCs w:val="30"/>
          <w:rtl/>
        </w:rPr>
        <w:tab/>
        <w:t>تقديم الدعم إلى الأعضاء</w:t>
      </w:r>
      <w:bookmarkEnd w:id="66"/>
    </w:p>
    <w:p w:rsidR="000A4C44" w:rsidRPr="00933BA0" w:rsidRDefault="000A4C44" w:rsidP="00923AB5">
      <w:pPr>
        <w:rPr>
          <w:rtl/>
          <w:lang w:bidi="ar-EG"/>
        </w:rPr>
      </w:pPr>
      <w:r w:rsidRPr="00933BA0">
        <w:rPr>
          <w:rtl/>
          <w:lang w:bidi="ar-EG"/>
        </w:rPr>
        <w:t>واصل المشاركون في لجان الدراسات لقطاع الاتصالات الراديوية، وكذلك أعضاء مكتب الاتصالات الراديوية، الرد أثناء فترة الدراسة على طلبات الحصول على المعلومات والإرشادات بشأن المسائل التقنية المتعلقة بأعمال لجان الدراسات. وتتعلق هذه المسائل غالباً بالمشاكل التي يواجهها الأعضاء من البلدان النامية الذين يلتمسون الحصول على نصوص وثائق قطاع الاتصالات الراديوية ذات الصلة أو على تفسير للمواد المتضمنة فيها. وقدمت هذه المساعدة أيضاً من خلال عروض توضيحية في حلقات دراسية أو ورش عمل (انظر القسمين</w:t>
      </w:r>
      <w:r w:rsidR="00923AB5">
        <w:rPr>
          <w:rFonts w:hint="cs"/>
          <w:rtl/>
          <w:lang w:bidi="ar-EG"/>
        </w:rPr>
        <w:t> </w:t>
      </w:r>
      <w:r w:rsidRPr="00933BA0">
        <w:rPr>
          <w:lang w:bidi="ar-EG"/>
        </w:rPr>
        <w:t>6</w:t>
      </w:r>
      <w:r w:rsidRPr="00933BA0">
        <w:rPr>
          <w:rtl/>
          <w:lang w:val="en-GB" w:bidi="ar-SY"/>
        </w:rPr>
        <w:t xml:space="preserve"> و</w:t>
      </w:r>
      <w:r w:rsidRPr="00933BA0">
        <w:rPr>
          <w:lang w:bidi="ar-SY"/>
        </w:rPr>
        <w:t>9</w:t>
      </w:r>
      <w:r w:rsidRPr="00933BA0">
        <w:rPr>
          <w:rtl/>
          <w:lang w:bidi="ar-EG"/>
        </w:rPr>
        <w:t>).</w:t>
      </w:r>
    </w:p>
    <w:p w:rsidR="000A4C44" w:rsidRPr="00933BA0" w:rsidRDefault="000A4C44" w:rsidP="0019640F">
      <w:pPr>
        <w:pStyle w:val="Heading2"/>
        <w:rPr>
          <w:sz w:val="22"/>
          <w:szCs w:val="30"/>
          <w:rtl/>
        </w:rPr>
      </w:pPr>
      <w:bookmarkStart w:id="67" w:name="_Toc428969638"/>
      <w:r w:rsidRPr="00933BA0">
        <w:rPr>
          <w:sz w:val="22"/>
          <w:szCs w:val="30"/>
        </w:rPr>
        <w:t>8.4</w:t>
      </w:r>
      <w:r w:rsidRPr="00933BA0">
        <w:rPr>
          <w:sz w:val="22"/>
          <w:szCs w:val="30"/>
          <w:rtl/>
        </w:rPr>
        <w:tab/>
        <w:t>الإحصاءات المتعلقة بالاجتماعات والوثائق والنصوص النهائية (في نسق إلكتروني أو ورقي)</w:t>
      </w:r>
      <w:bookmarkEnd w:id="67"/>
    </w:p>
    <w:p w:rsidR="000A4C44" w:rsidRPr="00933BA0" w:rsidRDefault="000A4C44" w:rsidP="0019640F">
      <w:pPr>
        <w:rPr>
          <w:rtl/>
          <w:lang w:bidi="ar-EG"/>
        </w:rPr>
      </w:pPr>
      <w:r w:rsidRPr="00933BA0">
        <w:rPr>
          <w:rtl/>
          <w:lang w:bidi="ar-EG"/>
        </w:rPr>
        <w:t xml:space="preserve">تتعلق </w:t>
      </w:r>
      <w:r w:rsidRPr="00933BA0">
        <w:rPr>
          <w:rFonts w:hint="cs"/>
          <w:rtl/>
          <w:lang w:bidi="ar-EG"/>
        </w:rPr>
        <w:t>الإحصاءات</w:t>
      </w:r>
      <w:r w:rsidRPr="00933BA0">
        <w:rPr>
          <w:rtl/>
          <w:lang w:bidi="ar-EG"/>
        </w:rPr>
        <w:t xml:space="preserve"> التالية بفترة الدراسة منذ الجمعية </w:t>
      </w:r>
      <w:r w:rsidRPr="00933BA0">
        <w:rPr>
          <w:lang w:bidi="ar-EG"/>
        </w:rPr>
        <w:t>RA-12</w:t>
      </w:r>
      <w:r w:rsidRPr="00933BA0">
        <w:rPr>
          <w:rtl/>
          <w:lang w:bidi="ar-EG"/>
        </w:rPr>
        <w:t>:</w:t>
      </w:r>
    </w:p>
    <w:p w:rsidR="000A4C44" w:rsidRPr="00933BA0" w:rsidRDefault="000A4C44" w:rsidP="0019640F">
      <w:pPr>
        <w:pStyle w:val="enumlev10"/>
        <w:rPr>
          <w:rtl/>
          <w:lang w:bidi="ar-EG"/>
        </w:rPr>
      </w:pPr>
      <w:r w:rsidRPr="00933BA0">
        <w:rPr>
          <w:rtl/>
          <w:lang w:bidi="ar-EG"/>
        </w:rPr>
        <w:t>–</w:t>
      </w:r>
      <w:r w:rsidRPr="00933BA0">
        <w:rPr>
          <w:rtl/>
          <w:lang w:bidi="ar-EG"/>
        </w:rPr>
        <w:tab/>
        <w:t xml:space="preserve">عدد الوثائق التي تم إعدادها (حتى يونيو </w:t>
      </w:r>
      <w:r w:rsidRPr="00933BA0">
        <w:rPr>
          <w:lang w:bidi="ar-EG"/>
        </w:rPr>
        <w:t>2015</w:t>
      </w:r>
      <w:r w:rsidRPr="00933BA0">
        <w:rPr>
          <w:rtl/>
          <w:lang w:bidi="ar-EG"/>
        </w:rPr>
        <w:t xml:space="preserve">): </w:t>
      </w:r>
      <w:r w:rsidRPr="00933BA0">
        <w:t>23 180</w:t>
      </w:r>
    </w:p>
    <w:p w:rsidR="000A4C44" w:rsidRPr="00933BA0" w:rsidRDefault="00CB2ADA" w:rsidP="0019640F">
      <w:pPr>
        <w:pStyle w:val="enumlev10"/>
        <w:rPr>
          <w:rtl/>
          <w:lang w:bidi="ar-SY"/>
        </w:rPr>
      </w:pPr>
      <w:r w:rsidRPr="00933BA0">
        <w:rPr>
          <w:rtl/>
          <w:lang w:bidi="ar-EG"/>
        </w:rPr>
        <w:t>–</w:t>
      </w:r>
      <w:r w:rsidR="000A4C44" w:rsidRPr="00933BA0">
        <w:rPr>
          <w:rtl/>
          <w:lang w:bidi="ar-EG"/>
        </w:rPr>
        <w:tab/>
        <w:t xml:space="preserve">عدد الصفحات التي تم إعدادها (حتى يونيو </w:t>
      </w:r>
      <w:r w:rsidR="000A4C44" w:rsidRPr="00933BA0">
        <w:rPr>
          <w:lang w:bidi="ar-EG"/>
        </w:rPr>
        <w:t>2015</w:t>
      </w:r>
      <w:r w:rsidR="000A4C44" w:rsidRPr="00933BA0">
        <w:rPr>
          <w:rtl/>
          <w:lang w:bidi="ar-EG"/>
        </w:rPr>
        <w:t xml:space="preserve">): </w:t>
      </w:r>
      <w:r w:rsidR="000A4C44" w:rsidRPr="00933BA0">
        <w:t>316 210</w:t>
      </w:r>
    </w:p>
    <w:p w:rsidR="000A4C44" w:rsidRPr="00933BA0" w:rsidRDefault="000A4C44" w:rsidP="0019640F">
      <w:pPr>
        <w:pStyle w:val="enumlev10"/>
        <w:rPr>
          <w:lang w:bidi="ar-EG"/>
        </w:rPr>
      </w:pPr>
      <w:r w:rsidRPr="00933BA0">
        <w:rPr>
          <w:rtl/>
          <w:lang w:bidi="ar-EG"/>
        </w:rPr>
        <w:t>–</w:t>
      </w:r>
      <w:r w:rsidRPr="00933BA0">
        <w:rPr>
          <w:rtl/>
          <w:lang w:bidi="ar-EG"/>
        </w:rPr>
        <w:tab/>
        <w:t xml:space="preserve">عدد الاجتماعات: </w:t>
      </w:r>
      <w:r w:rsidRPr="00933BA0">
        <w:rPr>
          <w:lang w:bidi="ar-EG"/>
        </w:rPr>
        <w:t>168</w:t>
      </w:r>
    </w:p>
    <w:p w:rsidR="000A4C44" w:rsidRPr="00933BA0" w:rsidRDefault="000A4C44" w:rsidP="0019640F">
      <w:pPr>
        <w:pStyle w:val="enumlev10"/>
        <w:rPr>
          <w:rtl/>
          <w:lang w:bidi="ar-EG"/>
        </w:rPr>
      </w:pPr>
      <w:r w:rsidRPr="00933BA0">
        <w:rPr>
          <w:rtl/>
          <w:lang w:bidi="ar-EG"/>
        </w:rPr>
        <w:t>–</w:t>
      </w:r>
      <w:r w:rsidRPr="00933BA0">
        <w:rPr>
          <w:rtl/>
          <w:lang w:bidi="ar-EG"/>
        </w:rPr>
        <w:tab/>
        <w:t>عدد أيام الاجتماعات</w:t>
      </w:r>
      <w:r w:rsidRPr="00933BA0">
        <w:rPr>
          <w:rtl/>
          <w:lang w:bidi="ar-SY"/>
        </w:rPr>
        <w:t xml:space="preserve"> (المجموع) </w:t>
      </w:r>
      <w:r w:rsidRPr="00933BA0">
        <w:rPr>
          <w:rtl/>
          <w:lang w:bidi="ar-EG"/>
        </w:rPr>
        <w:t xml:space="preserve">: </w:t>
      </w:r>
      <w:r w:rsidRPr="00933BA0">
        <w:rPr>
          <w:lang w:bidi="ar-EG"/>
        </w:rPr>
        <w:t>898</w:t>
      </w:r>
    </w:p>
    <w:p w:rsidR="000A4C44" w:rsidRPr="00933BA0" w:rsidRDefault="000A4C44" w:rsidP="0019640F">
      <w:pPr>
        <w:pStyle w:val="enumlev10"/>
        <w:rPr>
          <w:rtl/>
          <w:lang w:bidi="ar-EG"/>
        </w:rPr>
      </w:pPr>
      <w:r w:rsidRPr="00933BA0">
        <w:rPr>
          <w:rtl/>
          <w:lang w:bidi="ar-EG"/>
        </w:rPr>
        <w:t>–</w:t>
      </w:r>
      <w:r w:rsidRPr="00933BA0">
        <w:rPr>
          <w:rtl/>
          <w:lang w:bidi="ar-EG"/>
        </w:rPr>
        <w:tab/>
        <w:t>عدد الأيام التي عقدت فيها اجتماعات</w:t>
      </w:r>
      <w:r w:rsidRPr="00933BA0">
        <w:rPr>
          <w:rtl/>
          <w:lang w:bidi="ar-SY"/>
        </w:rPr>
        <w:t xml:space="preserve"> (أيام اجتماعات متزامنة) </w:t>
      </w:r>
      <w:r w:rsidRPr="00933BA0">
        <w:rPr>
          <w:rtl/>
          <w:lang w:bidi="ar-EG"/>
        </w:rPr>
        <w:t xml:space="preserve">: </w:t>
      </w:r>
      <w:r w:rsidRPr="00933BA0">
        <w:rPr>
          <w:lang w:bidi="ar-EG"/>
        </w:rPr>
        <w:t>440</w:t>
      </w:r>
    </w:p>
    <w:p w:rsidR="000A4C44" w:rsidRPr="00933BA0" w:rsidRDefault="000A4C44" w:rsidP="0019640F">
      <w:pPr>
        <w:pStyle w:val="enumlev10"/>
        <w:rPr>
          <w:lang w:bidi="ar-EG"/>
        </w:rPr>
      </w:pPr>
      <w:r w:rsidRPr="00933BA0">
        <w:rPr>
          <w:rtl/>
          <w:lang w:bidi="ar-EG"/>
        </w:rPr>
        <w:t>–</w:t>
      </w:r>
      <w:r w:rsidRPr="00933BA0">
        <w:rPr>
          <w:rtl/>
          <w:lang w:bidi="ar-EG"/>
        </w:rPr>
        <w:tab/>
        <w:t xml:space="preserve">متوسط عدد المشاركين في اجتماعات لجان الدراسات </w:t>
      </w:r>
      <w:r w:rsidRPr="00933BA0">
        <w:rPr>
          <w:rFonts w:hint="cs"/>
          <w:rtl/>
          <w:lang w:bidi="ar-EG"/>
        </w:rPr>
        <w:t>وأفرقة</w:t>
      </w:r>
      <w:r w:rsidRPr="00933BA0">
        <w:rPr>
          <w:rtl/>
          <w:lang w:bidi="ar-EG"/>
        </w:rPr>
        <w:t xml:space="preserve"> العمل: </w:t>
      </w:r>
      <w:r w:rsidRPr="00933BA0">
        <w:rPr>
          <w:lang w:bidi="ar-EG"/>
        </w:rPr>
        <w:t>129</w:t>
      </w:r>
    </w:p>
    <w:p w:rsidR="000A4C44" w:rsidRPr="00933BA0" w:rsidRDefault="000A4C44" w:rsidP="0019640F">
      <w:pPr>
        <w:pStyle w:val="enumlev10"/>
        <w:rPr>
          <w:rtl/>
          <w:lang w:bidi="ar-SY"/>
        </w:rPr>
      </w:pPr>
      <w:r w:rsidRPr="00933BA0">
        <w:rPr>
          <w:rtl/>
          <w:lang w:bidi="ar-EG"/>
        </w:rPr>
        <w:t>–</w:t>
      </w:r>
      <w:r w:rsidRPr="00933BA0">
        <w:rPr>
          <w:rtl/>
          <w:lang w:bidi="ar-EG"/>
        </w:rPr>
        <w:tab/>
        <w:t xml:space="preserve">عدد التوصيات التي تمت الموافقة عليها (حتى يونيو </w:t>
      </w:r>
      <w:r w:rsidRPr="00933BA0">
        <w:rPr>
          <w:lang w:bidi="ar-EG"/>
        </w:rPr>
        <w:t>2015</w:t>
      </w:r>
      <w:r w:rsidRPr="00933BA0">
        <w:rPr>
          <w:rtl/>
          <w:lang w:bidi="ar-EG"/>
        </w:rPr>
        <w:t xml:space="preserve">): </w:t>
      </w:r>
      <w:r w:rsidRPr="00933BA0">
        <w:rPr>
          <w:lang w:bidi="ar-EG"/>
        </w:rPr>
        <w:t>254</w:t>
      </w:r>
    </w:p>
    <w:p w:rsidR="000A4C44" w:rsidRPr="00933BA0" w:rsidRDefault="000A4C44" w:rsidP="0019640F">
      <w:pPr>
        <w:pStyle w:val="enumlev10"/>
        <w:rPr>
          <w:rtl/>
          <w:lang w:bidi="ar-EG"/>
        </w:rPr>
      </w:pPr>
      <w:r w:rsidRPr="00933BA0">
        <w:rPr>
          <w:rtl/>
          <w:lang w:bidi="ar-EG"/>
        </w:rPr>
        <w:t>–</w:t>
      </w:r>
      <w:r w:rsidRPr="00933BA0">
        <w:rPr>
          <w:rtl/>
          <w:lang w:bidi="ar-EG"/>
        </w:rPr>
        <w:tab/>
        <w:t xml:space="preserve">عدد التقارير التي أُعدت في صيغتها النهائية (حتى يونيو </w:t>
      </w:r>
      <w:r w:rsidRPr="00933BA0">
        <w:rPr>
          <w:lang w:bidi="ar-EG"/>
        </w:rPr>
        <w:t>2015</w:t>
      </w:r>
      <w:r w:rsidRPr="00933BA0">
        <w:rPr>
          <w:rtl/>
          <w:lang w:bidi="ar-EG"/>
        </w:rPr>
        <w:t xml:space="preserve">): </w:t>
      </w:r>
      <w:r w:rsidRPr="00933BA0">
        <w:rPr>
          <w:lang w:bidi="ar-EG"/>
        </w:rPr>
        <w:t>147</w:t>
      </w:r>
    </w:p>
    <w:p w:rsidR="000A4C44" w:rsidRPr="00933BA0" w:rsidRDefault="000A4C44" w:rsidP="0019640F">
      <w:pPr>
        <w:pStyle w:val="enumlev10"/>
        <w:rPr>
          <w:rtl/>
          <w:lang w:bidi="ar-EG"/>
        </w:rPr>
      </w:pPr>
      <w:r w:rsidRPr="00933BA0">
        <w:rPr>
          <w:rtl/>
          <w:lang w:bidi="ar-EG"/>
        </w:rPr>
        <w:t>–</w:t>
      </w:r>
      <w:r w:rsidRPr="00933BA0">
        <w:rPr>
          <w:rtl/>
          <w:lang w:bidi="ar-EG"/>
        </w:rPr>
        <w:tab/>
        <w:t xml:space="preserve">عدد الكُتيبات التي أُعدت في صيغتها النهائية (حتى يونيو </w:t>
      </w:r>
      <w:r w:rsidRPr="00933BA0">
        <w:rPr>
          <w:lang w:bidi="ar-EG"/>
        </w:rPr>
        <w:t>2015</w:t>
      </w:r>
      <w:r w:rsidRPr="00933BA0">
        <w:rPr>
          <w:rtl/>
          <w:lang w:bidi="ar-EG"/>
        </w:rPr>
        <w:t xml:space="preserve">): </w:t>
      </w:r>
      <w:r w:rsidRPr="00933BA0">
        <w:rPr>
          <w:lang w:bidi="ar-EG"/>
        </w:rPr>
        <w:t>10</w:t>
      </w:r>
    </w:p>
    <w:p w:rsidR="000A4C44" w:rsidRPr="00933BA0" w:rsidRDefault="000A4C44" w:rsidP="0019640F">
      <w:pPr>
        <w:pStyle w:val="Heading1"/>
        <w:rPr>
          <w:sz w:val="22"/>
          <w:szCs w:val="30"/>
        </w:rPr>
      </w:pPr>
      <w:bookmarkStart w:id="68" w:name="_Toc428969639"/>
      <w:r w:rsidRPr="00933BA0">
        <w:rPr>
          <w:sz w:val="22"/>
          <w:szCs w:val="30"/>
        </w:rPr>
        <w:t>5</w:t>
      </w:r>
      <w:r w:rsidRPr="00933BA0">
        <w:rPr>
          <w:sz w:val="22"/>
          <w:szCs w:val="30"/>
        </w:rPr>
        <w:tab/>
      </w:r>
      <w:r w:rsidRPr="00933BA0">
        <w:rPr>
          <w:sz w:val="22"/>
          <w:szCs w:val="30"/>
          <w:rtl/>
        </w:rPr>
        <w:t xml:space="preserve">الفريق الاستشاري للاتصالات الراديوية </w:t>
      </w:r>
      <w:r w:rsidRPr="00933BA0">
        <w:rPr>
          <w:sz w:val="22"/>
          <w:szCs w:val="30"/>
        </w:rPr>
        <w:t>(RAG)</w:t>
      </w:r>
      <w:bookmarkEnd w:id="68"/>
    </w:p>
    <w:p w:rsidR="000A4C44" w:rsidRPr="00933BA0" w:rsidRDefault="000A4C44" w:rsidP="0019640F">
      <w:pPr>
        <w:rPr>
          <w:lang w:bidi="ar-EG"/>
        </w:rPr>
      </w:pPr>
      <w:r w:rsidRPr="00933BA0">
        <w:rPr>
          <w:rtl/>
          <w:lang w:bidi="ar-EG"/>
        </w:rPr>
        <w:t>عقد الفريق الاستشاري للاتصالات الراديوية أربعة اجتماعات أثناء الفترة المشمولة بالتقرير.</w:t>
      </w:r>
    </w:p>
    <w:p w:rsidR="000A4C44" w:rsidRPr="00933BA0" w:rsidRDefault="000A4C44" w:rsidP="005D33EA">
      <w:pPr>
        <w:pStyle w:val="Headingb"/>
        <w:keepLines/>
        <w:rPr>
          <w:rtl/>
          <w:lang w:val="en-CA"/>
        </w:rPr>
      </w:pPr>
      <w:r w:rsidRPr="00933BA0">
        <w:rPr>
          <w:rtl/>
          <w:lang w:val="en-CA"/>
        </w:rPr>
        <w:lastRenderedPageBreak/>
        <w:t>الاجتماع التاسع عشر (</w:t>
      </w:r>
      <w:r w:rsidRPr="00933BA0">
        <w:t>25</w:t>
      </w:r>
      <w:r w:rsidRPr="00933BA0">
        <w:rPr>
          <w:rtl/>
          <w:lang w:val="en-CA"/>
        </w:rPr>
        <w:t>-</w:t>
      </w:r>
      <w:r w:rsidRPr="00933BA0">
        <w:t>27</w:t>
      </w:r>
      <w:r w:rsidRPr="00933BA0">
        <w:rPr>
          <w:rtl/>
          <w:lang w:val="en-CA"/>
        </w:rPr>
        <w:t xml:space="preserve"> يونيو </w:t>
      </w:r>
      <w:r w:rsidRPr="00933BA0">
        <w:t>2012</w:t>
      </w:r>
      <w:r w:rsidRPr="00933BA0">
        <w:rPr>
          <w:rtl/>
          <w:lang w:val="en-CA"/>
        </w:rPr>
        <w:t>)</w:t>
      </w:r>
    </w:p>
    <w:p w:rsidR="000A4C44" w:rsidRPr="00933BA0" w:rsidRDefault="000A4C44" w:rsidP="005D33EA">
      <w:pPr>
        <w:keepNext/>
        <w:keepLines/>
        <w:rPr>
          <w:rtl/>
          <w:lang w:val="en-CA"/>
        </w:rPr>
      </w:pPr>
      <w:r w:rsidRPr="00933BA0">
        <w:rPr>
          <w:rtl/>
          <w:lang w:val="en-CA" w:bidi="ar-SY"/>
        </w:rPr>
        <w:t>خلص</w:t>
      </w:r>
      <w:r w:rsidRPr="00933BA0">
        <w:rPr>
          <w:rtl/>
          <w:lang w:val="en-CA"/>
        </w:rPr>
        <w:t xml:space="preserve"> الفريق الاستشاري إلى ضرورة المضي في تشجيع توسيع نطاق النفاذ المجاني على الخط إلى توصيات قطاع الاتصالات الراديوية، كما تأكد في المقرر </w:t>
      </w:r>
      <w:r w:rsidRPr="00933BA0">
        <w:t>12</w:t>
      </w:r>
      <w:r w:rsidRPr="00933BA0">
        <w:rPr>
          <w:rtl/>
          <w:lang w:val="en-CA"/>
        </w:rPr>
        <w:t xml:space="preserve"> (غوادالاخارا، </w:t>
      </w:r>
      <w:r w:rsidRPr="00933BA0">
        <w:t>2010</w:t>
      </w:r>
      <w:r w:rsidRPr="00933BA0">
        <w:rPr>
          <w:rtl/>
          <w:lang w:val="en-CA"/>
        </w:rPr>
        <w:t xml:space="preserve">)، ذلك لأنه أفضى إلى زيادة كبيرة في التنزيل (بعامل ما يقرب من </w:t>
      </w:r>
      <w:r w:rsidRPr="00933BA0">
        <w:t>10</w:t>
      </w:r>
      <w:r w:rsidRPr="00933BA0">
        <w:rPr>
          <w:rtl/>
          <w:lang w:val="en-CA"/>
        </w:rPr>
        <w:t xml:space="preserve"> أمثال). واقترح الفريق الاستشاري أن تتاح على الخط للأعضاء أيضاً كتيبات القطاع بشأن إدارة الطيف على الصعيد الوطني، والتقنيات المستعينة بالحاس</w:t>
      </w:r>
      <w:r w:rsidR="005D33EA">
        <w:rPr>
          <w:rtl/>
          <w:lang w:val="en-CA"/>
        </w:rPr>
        <w:t>وب لإدارة الطيف، ومراقبة الطيف.</w:t>
      </w:r>
    </w:p>
    <w:p w:rsidR="000A4C44" w:rsidRPr="00933BA0" w:rsidRDefault="000A4C44" w:rsidP="00614E8D">
      <w:pPr>
        <w:rPr>
          <w:rtl/>
          <w:lang w:val="en-CA"/>
        </w:rPr>
      </w:pPr>
      <w:r w:rsidRPr="00933BA0">
        <w:rPr>
          <w:rtl/>
          <w:lang w:val="en-CA"/>
        </w:rPr>
        <w:t>وأعرب الفريق الاستشاري عن الدعم للاستغناء عن الوثائق الورقية تماماً في اجتماعات لجان الدراسات والأفرقة التابعة لها؛ وأيد</w:t>
      </w:r>
      <w:r w:rsidR="00DB1FE9">
        <w:rPr>
          <w:rFonts w:hint="cs"/>
          <w:rtl/>
          <w:lang w:val="en-CA"/>
        </w:rPr>
        <w:t> </w:t>
      </w:r>
      <w:r w:rsidRPr="00933BA0">
        <w:rPr>
          <w:rtl/>
          <w:lang w:val="en-CA"/>
        </w:rPr>
        <w:t xml:space="preserve">فكرة توفير الترجمة الشفوية في أي من اللغات الرسمية لاجتماعات </w:t>
      </w:r>
      <w:r w:rsidR="0063206B">
        <w:rPr>
          <w:rtl/>
          <w:lang w:val="en-CA"/>
        </w:rPr>
        <w:t>لجان الدراسات فقط عندما تطلب ال</w:t>
      </w:r>
      <w:r w:rsidR="0063206B">
        <w:rPr>
          <w:rFonts w:hint="cs"/>
          <w:rtl/>
          <w:lang w:val="en-CA"/>
        </w:rPr>
        <w:t>إ</w:t>
      </w:r>
      <w:r w:rsidRPr="00933BA0">
        <w:rPr>
          <w:rtl/>
          <w:lang w:val="en-CA"/>
        </w:rPr>
        <w:t>دارات توفيرها في</w:t>
      </w:r>
      <w:r w:rsidR="007356B2">
        <w:rPr>
          <w:rFonts w:hint="cs"/>
          <w:rtl/>
          <w:lang w:val="en-CA"/>
        </w:rPr>
        <w:t> </w:t>
      </w:r>
      <w:r w:rsidRPr="00933BA0">
        <w:rPr>
          <w:rtl/>
          <w:lang w:val="en-CA"/>
        </w:rPr>
        <w:t>تلك اللغة قبل شهر واحد على الأقل من الاجتماع</w:t>
      </w:r>
      <w:r w:rsidRPr="00933BA0">
        <w:rPr>
          <w:rFonts w:hint="cs"/>
          <w:rtl/>
          <w:lang w:val="en-CA"/>
        </w:rPr>
        <w:t>،</w:t>
      </w:r>
      <w:r w:rsidRPr="00933BA0">
        <w:rPr>
          <w:rtl/>
          <w:lang w:val="en-CA"/>
        </w:rPr>
        <w:t xml:space="preserve"> وشجع الفريق الاستشاري المشاركة </w:t>
      </w:r>
      <w:r w:rsidR="00FE2683">
        <w:rPr>
          <w:rtl/>
          <w:lang w:val="en-CA"/>
        </w:rPr>
        <w:t>عن بُعد</w:t>
      </w:r>
      <w:r w:rsidRPr="00933BA0">
        <w:rPr>
          <w:rtl/>
          <w:lang w:val="en-CA"/>
        </w:rPr>
        <w:t xml:space="preserve"> وتجارب العروض النصية في</w:t>
      </w:r>
      <w:r w:rsidR="007356B2">
        <w:rPr>
          <w:rFonts w:hint="cs"/>
          <w:rtl/>
          <w:lang w:val="en-CA"/>
        </w:rPr>
        <w:t> </w:t>
      </w:r>
      <w:r w:rsidRPr="00933BA0">
        <w:rPr>
          <w:rtl/>
          <w:lang w:val="en-CA"/>
        </w:rPr>
        <w:t>اجتماعات مختارة للجان الدراسات/</w:t>
      </w:r>
      <w:r w:rsidR="00614E8D">
        <w:rPr>
          <w:rFonts w:hint="cs"/>
          <w:rtl/>
          <w:lang w:val="en-CA"/>
        </w:rPr>
        <w:t>فرق</w:t>
      </w:r>
      <w:r w:rsidRPr="00933BA0">
        <w:rPr>
          <w:rtl/>
          <w:lang w:val="en-CA"/>
        </w:rPr>
        <w:t xml:space="preserve"> العمل.</w:t>
      </w:r>
    </w:p>
    <w:p w:rsidR="000A4C44" w:rsidRPr="00933BA0" w:rsidRDefault="000A4C44" w:rsidP="007356B2">
      <w:pPr>
        <w:rPr>
          <w:rtl/>
          <w:lang w:val="en-CA"/>
        </w:rPr>
      </w:pPr>
      <w:r w:rsidRPr="00933BA0">
        <w:rPr>
          <w:rtl/>
          <w:lang w:val="en-CA"/>
        </w:rPr>
        <w:t xml:space="preserve">وأشار الفريق الاستشاري بأن تقوم لجان الدراسات باستعراض لتوصيات القطاع </w:t>
      </w:r>
      <w:r w:rsidRPr="00933BA0">
        <w:t>ITU</w:t>
      </w:r>
      <w:r w:rsidRPr="00933BA0">
        <w:noBreakHyphen/>
        <w:t>R</w:t>
      </w:r>
      <w:r w:rsidRPr="00933BA0">
        <w:rPr>
          <w:rtl/>
          <w:lang w:val="en-CA"/>
        </w:rPr>
        <w:t xml:space="preserve"> التي ينطبق عليها تقييم المطابقة أو</w:t>
      </w:r>
      <w:r w:rsidR="007356B2">
        <w:rPr>
          <w:rFonts w:hint="cs"/>
          <w:rtl/>
          <w:lang w:val="en-CA"/>
        </w:rPr>
        <w:t> </w:t>
      </w:r>
      <w:r w:rsidRPr="00933BA0">
        <w:rPr>
          <w:rtl/>
          <w:lang w:val="en-CA"/>
        </w:rPr>
        <w:t>اختبار قابلية التشغيل البيني.</w:t>
      </w:r>
    </w:p>
    <w:p w:rsidR="000A4C44" w:rsidRPr="00933BA0" w:rsidRDefault="000A4C44" w:rsidP="0019640F">
      <w:pPr>
        <w:rPr>
          <w:rtl/>
          <w:lang w:val="en-CA"/>
        </w:rPr>
      </w:pPr>
      <w:r w:rsidRPr="00933BA0">
        <w:rPr>
          <w:rtl/>
          <w:lang w:val="en-CA"/>
        </w:rPr>
        <w:t>وأنشأ الفريق الاستشاري ثلاث</w:t>
      </w:r>
      <w:r w:rsidRPr="00933BA0">
        <w:rPr>
          <w:rFonts w:hint="cs"/>
          <w:rtl/>
          <w:lang w:val="en-CA"/>
        </w:rPr>
        <w:t>ة</w:t>
      </w:r>
      <w:r w:rsidRPr="00933BA0">
        <w:rPr>
          <w:rtl/>
          <w:lang w:val="en-CA"/>
        </w:rPr>
        <w:t xml:space="preserve"> </w:t>
      </w:r>
      <w:r w:rsidRPr="00933BA0">
        <w:rPr>
          <w:rtl/>
          <w:lang w:val="en-CA" w:bidi="ar-SY"/>
        </w:rPr>
        <w:t>أفرقة عمل</w:t>
      </w:r>
      <w:r w:rsidRPr="00933BA0">
        <w:rPr>
          <w:rtl/>
          <w:lang w:val="en-CA"/>
        </w:rPr>
        <w:t xml:space="preserve"> بالمراسلة جديدة من أجل:</w:t>
      </w:r>
    </w:p>
    <w:p w:rsidR="000A4C44" w:rsidRPr="00933BA0" w:rsidRDefault="00767D6E" w:rsidP="0019640F">
      <w:pPr>
        <w:pStyle w:val="enumlev10"/>
        <w:rPr>
          <w:rtl/>
          <w:lang w:val="en-CA"/>
        </w:rPr>
      </w:pPr>
      <w:r>
        <w:rPr>
          <w:rFonts w:hint="cs"/>
          <w:rtl/>
        </w:rPr>
        <w:t>’</w:t>
      </w:r>
      <w:r>
        <w:t>1</w:t>
      </w:r>
      <w:r>
        <w:rPr>
          <w:rFonts w:hint="cs"/>
          <w:rtl/>
        </w:rPr>
        <w:t>‘</w:t>
      </w:r>
      <w:r w:rsidR="000A4C44" w:rsidRPr="00933BA0">
        <w:rPr>
          <w:rtl/>
          <w:lang w:val="en-CA"/>
        </w:rPr>
        <w:tab/>
        <w:t>وضع مبادئ توجيهية بشأن نسق (أنساق) توصيات قطاع الاتصالات الراديوية؛</w:t>
      </w:r>
    </w:p>
    <w:p w:rsidR="000A4C44" w:rsidRPr="00933BA0" w:rsidRDefault="00767D6E" w:rsidP="0019640F">
      <w:pPr>
        <w:pStyle w:val="enumlev10"/>
        <w:rPr>
          <w:rtl/>
          <w:lang w:val="en-CA"/>
        </w:rPr>
      </w:pPr>
      <w:r>
        <w:rPr>
          <w:rFonts w:hint="cs"/>
          <w:rtl/>
        </w:rPr>
        <w:t>’</w:t>
      </w:r>
      <w:r>
        <w:t>2</w:t>
      </w:r>
      <w:r>
        <w:rPr>
          <w:rFonts w:hint="cs"/>
          <w:rtl/>
        </w:rPr>
        <w:t>‘</w:t>
      </w:r>
      <w:r w:rsidR="000A4C44" w:rsidRPr="00933BA0">
        <w:rPr>
          <w:rtl/>
          <w:lang w:val="en-CA"/>
        </w:rPr>
        <w:tab/>
        <w:t xml:space="preserve">إعداد مشروع مراجعة القرار </w:t>
      </w:r>
      <w:r w:rsidR="000A4C44" w:rsidRPr="00933BA0">
        <w:rPr>
          <w:lang w:val="en-CA"/>
        </w:rPr>
        <w:t>ITU</w:t>
      </w:r>
      <w:r w:rsidR="00753269">
        <w:rPr>
          <w:lang w:val="en-CA"/>
        </w:rPr>
        <w:noBreakHyphen/>
      </w:r>
      <w:r w:rsidR="000A4C44" w:rsidRPr="00933BA0">
        <w:rPr>
          <w:lang w:val="en-CA"/>
        </w:rPr>
        <w:t>R</w:t>
      </w:r>
      <w:r w:rsidR="00753269">
        <w:rPr>
          <w:lang w:val="en-CA"/>
        </w:rPr>
        <w:t> </w:t>
      </w:r>
      <w:r w:rsidR="000A4C44" w:rsidRPr="00933BA0">
        <w:t>1</w:t>
      </w:r>
      <w:r w:rsidR="000A4C44" w:rsidRPr="00933BA0">
        <w:rPr>
          <w:lang w:val="en-CA"/>
        </w:rPr>
        <w:t>-</w:t>
      </w:r>
      <w:r w:rsidR="000A4C44" w:rsidRPr="00933BA0">
        <w:t>6</w:t>
      </w:r>
      <w:r w:rsidR="000A4C44" w:rsidRPr="00933BA0">
        <w:rPr>
          <w:rtl/>
          <w:lang w:val="en-CA"/>
        </w:rPr>
        <w:t xml:space="preserve"> بما في ذلك هيكله؛</w:t>
      </w:r>
    </w:p>
    <w:p w:rsidR="000A4C44" w:rsidRPr="00933BA0" w:rsidRDefault="00767D6E" w:rsidP="007D26F5">
      <w:pPr>
        <w:pStyle w:val="enumlev10"/>
        <w:rPr>
          <w:rtl/>
          <w:lang w:val="en-CA"/>
        </w:rPr>
      </w:pPr>
      <w:r>
        <w:rPr>
          <w:rFonts w:hint="cs"/>
          <w:rtl/>
        </w:rPr>
        <w:t>’</w:t>
      </w:r>
      <w:r>
        <w:t>3</w:t>
      </w:r>
      <w:r>
        <w:rPr>
          <w:rFonts w:hint="cs"/>
          <w:rtl/>
        </w:rPr>
        <w:t>‘</w:t>
      </w:r>
      <w:r w:rsidR="000A4C44" w:rsidRPr="00933BA0">
        <w:rPr>
          <w:rtl/>
          <w:lang w:val="en-CA"/>
        </w:rPr>
        <w:tab/>
        <w:t xml:space="preserve">إعداد مشروع مراجعة القرار </w:t>
      </w:r>
      <w:r w:rsidR="000A4C44" w:rsidRPr="00933BA0">
        <w:t>ITU</w:t>
      </w:r>
      <w:r w:rsidR="000A4C44" w:rsidRPr="00933BA0">
        <w:noBreakHyphen/>
        <w:t>R</w:t>
      </w:r>
      <w:r w:rsidR="00753269">
        <w:t> </w:t>
      </w:r>
      <w:r w:rsidR="000A4C44" w:rsidRPr="00933BA0">
        <w:t>6-1</w:t>
      </w:r>
      <w:r w:rsidR="000A4C44" w:rsidRPr="00933BA0">
        <w:rPr>
          <w:rtl/>
          <w:lang w:val="en-CA"/>
        </w:rPr>
        <w:t xml:space="preserve"> مع مراعاة أي تعديلات على القرار </w:t>
      </w:r>
      <w:r w:rsidR="000A4C44" w:rsidRPr="00933BA0">
        <w:rPr>
          <w:lang w:val="en-CA"/>
        </w:rPr>
        <w:t>ITU</w:t>
      </w:r>
      <w:r w:rsidR="00753269">
        <w:rPr>
          <w:lang w:val="en-CA"/>
        </w:rPr>
        <w:noBreakHyphen/>
      </w:r>
      <w:r w:rsidR="000A4C44" w:rsidRPr="00933BA0">
        <w:rPr>
          <w:lang w:val="en-CA"/>
        </w:rPr>
        <w:t>T</w:t>
      </w:r>
      <w:r w:rsidR="00753269">
        <w:rPr>
          <w:lang w:val="en-CA"/>
        </w:rPr>
        <w:t> </w:t>
      </w:r>
      <w:r w:rsidR="000A4C44" w:rsidRPr="00933BA0">
        <w:t>18</w:t>
      </w:r>
      <w:r w:rsidR="000A4C44" w:rsidRPr="00933BA0">
        <w:rPr>
          <w:rtl/>
          <w:lang w:val="en-CA"/>
        </w:rPr>
        <w:t xml:space="preserve"> (انظر الملحق</w:t>
      </w:r>
      <w:r w:rsidR="007D26F5">
        <w:rPr>
          <w:rFonts w:hint="cs"/>
          <w:rtl/>
          <w:lang w:val="en-CA"/>
        </w:rPr>
        <w:t> </w:t>
      </w:r>
      <w:r w:rsidR="000A4C44" w:rsidRPr="00933BA0">
        <w:t>3</w:t>
      </w:r>
      <w:r w:rsidR="000A4C44" w:rsidRPr="00933BA0">
        <w:rPr>
          <w:rtl/>
          <w:lang w:val="en-CA"/>
        </w:rPr>
        <w:t>).</w:t>
      </w:r>
    </w:p>
    <w:p w:rsidR="000A4C44" w:rsidRPr="00933BA0" w:rsidRDefault="000A4C44" w:rsidP="0019640F">
      <w:pPr>
        <w:pStyle w:val="Headingb"/>
        <w:rPr>
          <w:rtl/>
          <w:lang w:val="en-CA" w:bidi="ar-SY"/>
        </w:rPr>
      </w:pPr>
      <w:r w:rsidRPr="00933BA0">
        <w:rPr>
          <w:rtl/>
          <w:lang w:val="en-CA"/>
        </w:rPr>
        <w:t>الاجتماع العشرون (</w:t>
      </w:r>
      <w:r w:rsidRPr="00933BA0">
        <w:t>22</w:t>
      </w:r>
      <w:r w:rsidRPr="00933BA0">
        <w:rPr>
          <w:rtl/>
          <w:lang w:val="en-CA"/>
        </w:rPr>
        <w:t>-</w:t>
      </w:r>
      <w:r w:rsidRPr="00933BA0">
        <w:t>24</w:t>
      </w:r>
      <w:r w:rsidRPr="00933BA0">
        <w:rPr>
          <w:rtl/>
          <w:lang w:val="en-CA"/>
        </w:rPr>
        <w:t xml:space="preserve"> مايو </w:t>
      </w:r>
      <w:r w:rsidRPr="00933BA0">
        <w:t>2013</w:t>
      </w:r>
      <w:r w:rsidRPr="00933BA0">
        <w:rPr>
          <w:rtl/>
          <w:lang w:val="en-CA"/>
        </w:rPr>
        <w:t>)</w:t>
      </w:r>
    </w:p>
    <w:p w:rsidR="000A4C44" w:rsidRPr="00933BA0" w:rsidRDefault="000A4C44" w:rsidP="0019640F">
      <w:pPr>
        <w:rPr>
          <w:rtl/>
          <w:lang w:val="en-CA"/>
        </w:rPr>
      </w:pPr>
      <w:r w:rsidRPr="00933BA0">
        <w:rPr>
          <w:rtl/>
          <w:lang w:val="en-CA"/>
        </w:rPr>
        <w:t>أيد الفريق الاستشاري</w:t>
      </w:r>
      <w:r w:rsidRPr="00933BA0">
        <w:rPr>
          <w:rFonts w:hint="cs"/>
          <w:rtl/>
          <w:lang w:val="en-CA"/>
        </w:rPr>
        <w:t xml:space="preserve"> للاتصالات الراديوية</w:t>
      </w:r>
      <w:r w:rsidRPr="00933BA0">
        <w:rPr>
          <w:rtl/>
          <w:lang w:val="en-CA"/>
        </w:rPr>
        <w:t xml:space="preserve"> الصيغة المراجعة من المبادئ التوجيهية للعمل وأشار بأن يتم تحديثها بوتيرة أسرع لكي تأخذ في</w:t>
      </w:r>
      <w:r w:rsidR="00C86CE3">
        <w:rPr>
          <w:rFonts w:hint="cs"/>
          <w:rtl/>
          <w:lang w:val="en-CA"/>
        </w:rPr>
        <w:t> </w:t>
      </w:r>
      <w:r w:rsidRPr="00933BA0">
        <w:rPr>
          <w:rtl/>
          <w:lang w:val="en-CA"/>
        </w:rPr>
        <w:t>الاعتبار أي استنتاجات يتوصل إليها الفريق الاستشاري بشأن أساليب العمل.</w:t>
      </w:r>
    </w:p>
    <w:p w:rsidR="000A4C44" w:rsidRPr="00933BA0" w:rsidRDefault="000A4C44" w:rsidP="0019640F">
      <w:pPr>
        <w:rPr>
          <w:rtl/>
          <w:lang w:val="en-CA"/>
        </w:rPr>
      </w:pPr>
      <w:r w:rsidRPr="00933BA0">
        <w:rPr>
          <w:rtl/>
          <w:lang w:val="en-CA"/>
        </w:rPr>
        <w:t xml:space="preserve">وشجع الفريق الاستشاري استمرار تطوير مرفق البحث في قاعدة بيانات التوصيات وأوصى بإدراج حقل يوضح ما هي التوصيات </w:t>
      </w:r>
      <w:r w:rsidRPr="00933BA0">
        <w:rPr>
          <w:rFonts w:hint="cs"/>
          <w:rtl/>
          <w:lang w:val="en-CA"/>
        </w:rPr>
        <w:t>المتضمنة</w:t>
      </w:r>
      <w:r w:rsidRPr="00933BA0">
        <w:rPr>
          <w:rtl/>
          <w:lang w:val="en-CA"/>
        </w:rPr>
        <w:t xml:space="preserve"> بالإحالة في لوائح الراديو، وربما بيان الأحكام التي تحيل إليها في لوائح الراديو. ودعا الفريق الاستشاري أيضا لجان الدراسات إلى أن تستعرض تلك الخدمات ونطاقات التردد التي تنطبق على التوصيات التي تقع في إطار مسؤوليتها </w:t>
      </w:r>
      <w:r w:rsidR="0063206B">
        <w:rPr>
          <w:rFonts w:hint="cs"/>
          <w:rtl/>
          <w:lang w:val="en-CA"/>
        </w:rPr>
        <w:t>والإيعاز</w:t>
      </w:r>
      <w:r w:rsidRPr="00933BA0">
        <w:rPr>
          <w:rtl/>
          <w:lang w:val="en-CA"/>
        </w:rPr>
        <w:t xml:space="preserve"> إلى</w:t>
      </w:r>
      <w:r w:rsidR="003440EA">
        <w:rPr>
          <w:rFonts w:hint="cs"/>
          <w:rtl/>
          <w:lang w:val="en-CA"/>
        </w:rPr>
        <w:t> </w:t>
      </w:r>
      <w:r w:rsidRPr="00933BA0">
        <w:rPr>
          <w:rtl/>
          <w:lang w:val="en-CA"/>
        </w:rPr>
        <w:t>مكتب الاتصالات الراديوية بذلك، وكذلك</w:t>
      </w:r>
      <w:r w:rsidRPr="00933BA0">
        <w:rPr>
          <w:rFonts w:hint="cs"/>
          <w:rtl/>
          <w:lang w:val="en-CA"/>
        </w:rPr>
        <w:t xml:space="preserve"> </w:t>
      </w:r>
      <w:r w:rsidRPr="00933BA0">
        <w:rPr>
          <w:rtl/>
          <w:lang w:val="en-CA"/>
        </w:rPr>
        <w:t>أن تنظر في قوائم النظم/التطبيقات أو الموضوعات العامة التي يمكن استخدامها للمضي في</w:t>
      </w:r>
      <w:r w:rsidR="00C61E98">
        <w:rPr>
          <w:rFonts w:hint="cs"/>
          <w:rtl/>
          <w:lang w:val="en-CA"/>
        </w:rPr>
        <w:t> </w:t>
      </w:r>
      <w:r w:rsidRPr="00933BA0">
        <w:rPr>
          <w:rtl/>
          <w:lang w:val="en-CA"/>
        </w:rPr>
        <w:t>تصنيف التوصيات.</w:t>
      </w:r>
    </w:p>
    <w:p w:rsidR="000A4C44" w:rsidRPr="00933BA0" w:rsidRDefault="000A4C44" w:rsidP="0019640F">
      <w:pPr>
        <w:rPr>
          <w:rtl/>
          <w:lang w:val="en-CA"/>
        </w:rPr>
      </w:pPr>
      <w:r w:rsidRPr="00933BA0">
        <w:rPr>
          <w:rtl/>
          <w:lang w:val="en-CA"/>
        </w:rPr>
        <w:t xml:space="preserve">وأيد الفريق الاستشاري </w:t>
      </w:r>
      <w:r w:rsidRPr="003949EB">
        <w:rPr>
          <w:rtl/>
        </w:rPr>
        <w:t>استخدام</w:t>
      </w:r>
      <w:r w:rsidRPr="00933BA0">
        <w:rPr>
          <w:rtl/>
          <w:lang w:val="en-CA"/>
        </w:rPr>
        <w:t xml:space="preserve"> النسق الجديد للتوصيات الذي اقترحه فريق العمل بالمراسلة، وطلب استرعاء اهتمام إلى</w:t>
      </w:r>
      <w:r w:rsidR="00C86CE3">
        <w:rPr>
          <w:rFonts w:hint="cs"/>
          <w:rtl/>
          <w:lang w:val="en-CA"/>
        </w:rPr>
        <w:t> </w:t>
      </w:r>
      <w:r w:rsidRPr="00933BA0">
        <w:rPr>
          <w:rtl/>
          <w:lang w:val="en-CA"/>
        </w:rPr>
        <w:t>لجان الدراسات والأعضاء إلى تلك المعلومات.</w:t>
      </w:r>
    </w:p>
    <w:p w:rsidR="000A4C44" w:rsidRPr="00933BA0" w:rsidRDefault="000A4C44" w:rsidP="0019640F">
      <w:pPr>
        <w:rPr>
          <w:rtl/>
          <w:lang w:val="en-CA"/>
        </w:rPr>
      </w:pPr>
      <w:r w:rsidRPr="00933BA0">
        <w:rPr>
          <w:rtl/>
          <w:lang w:val="en-CA"/>
        </w:rPr>
        <w:t xml:space="preserve">كما أيد الفريق الاستشاري المراجعة المقترحة للقرار </w:t>
      </w:r>
      <w:r w:rsidRPr="00933BA0">
        <w:rPr>
          <w:lang w:val="en-CA"/>
        </w:rPr>
        <w:t>ITU</w:t>
      </w:r>
      <w:r w:rsidR="002514C0">
        <w:rPr>
          <w:lang w:val="en-CA"/>
        </w:rPr>
        <w:noBreakHyphen/>
      </w:r>
      <w:r w:rsidRPr="00933BA0">
        <w:rPr>
          <w:lang w:val="en-CA"/>
        </w:rPr>
        <w:t>R</w:t>
      </w:r>
      <w:r w:rsidR="002514C0">
        <w:rPr>
          <w:lang w:val="en-CA"/>
        </w:rPr>
        <w:t> </w:t>
      </w:r>
      <w:r w:rsidRPr="00933BA0">
        <w:t>6</w:t>
      </w:r>
      <w:r w:rsidR="002514C0">
        <w:rPr>
          <w:lang w:val="en-CA"/>
        </w:rPr>
        <w:noBreakHyphen/>
      </w:r>
      <w:r w:rsidRPr="00933BA0">
        <w:t>1</w:t>
      </w:r>
      <w:r w:rsidRPr="00933BA0">
        <w:rPr>
          <w:rtl/>
          <w:lang w:val="en-CA"/>
        </w:rPr>
        <w:t xml:space="preserve"> التي أعدها فريق العمل بالمراسلة التابع له، وطلب القيام بالمزيد من</w:t>
      </w:r>
      <w:r w:rsidR="008E4CCE">
        <w:rPr>
          <w:rFonts w:hint="cs"/>
          <w:rtl/>
          <w:lang w:val="en-CA"/>
        </w:rPr>
        <w:t> </w:t>
      </w:r>
      <w:r w:rsidRPr="00933BA0">
        <w:rPr>
          <w:rtl/>
          <w:lang w:val="en-CA"/>
        </w:rPr>
        <w:t xml:space="preserve">العمل للوقوف على أي تضارب بين النص المقترح ونص الملحق </w:t>
      </w:r>
      <w:r w:rsidRPr="00933BA0">
        <w:rPr>
          <w:lang w:val="en-CA"/>
        </w:rPr>
        <w:t>C</w:t>
      </w:r>
      <w:r w:rsidRPr="00933BA0">
        <w:rPr>
          <w:rtl/>
          <w:lang w:val="en-CA"/>
        </w:rPr>
        <w:t xml:space="preserve"> بالقرار </w:t>
      </w:r>
      <w:r w:rsidRPr="00933BA0">
        <w:t>18</w:t>
      </w:r>
      <w:r w:rsidRPr="00933BA0">
        <w:rPr>
          <w:rtl/>
          <w:lang w:val="en-CA"/>
        </w:rPr>
        <w:t xml:space="preserve"> لقطاع تقييس الاتصالات.</w:t>
      </w:r>
    </w:p>
    <w:p w:rsidR="000A4C44" w:rsidRPr="00933BA0" w:rsidRDefault="000A4C44" w:rsidP="0019640F">
      <w:pPr>
        <w:rPr>
          <w:rtl/>
          <w:lang w:val="en-CA"/>
        </w:rPr>
      </w:pPr>
      <w:r w:rsidRPr="00933BA0">
        <w:rPr>
          <w:rtl/>
          <w:lang w:val="en-CA"/>
        </w:rPr>
        <w:t xml:space="preserve">وأيد الفريق الاستشاري عقد حلقات دراسية إقليمية للاتصالات الراديوية </w:t>
      </w:r>
      <w:r w:rsidR="009B2538">
        <w:rPr>
          <w:lang w:val="en-CA"/>
        </w:rPr>
        <w:t>(</w:t>
      </w:r>
      <w:r w:rsidR="009B2538" w:rsidRPr="00933BA0">
        <w:rPr>
          <w:lang w:val="en-CA"/>
        </w:rPr>
        <w:t>RRS</w:t>
      </w:r>
      <w:r w:rsidR="009B2538">
        <w:rPr>
          <w:lang w:val="en-CA"/>
        </w:rPr>
        <w:t>)</w:t>
      </w:r>
      <w:r w:rsidRPr="00933BA0">
        <w:rPr>
          <w:rtl/>
          <w:lang w:val="en-CA"/>
        </w:rPr>
        <w:t xml:space="preserve"> تهدف إلى زيادة مشاركة الأعضاء من البلدان التي قلما تشارك في أحداث القطاع </w:t>
      </w:r>
      <w:r w:rsidRPr="00933BA0">
        <w:rPr>
          <w:lang w:val="en-CA"/>
        </w:rPr>
        <w:t>ITU</w:t>
      </w:r>
      <w:r w:rsidR="002514C0">
        <w:rPr>
          <w:lang w:val="en-CA"/>
        </w:rPr>
        <w:noBreakHyphen/>
      </w:r>
      <w:r w:rsidRPr="00933BA0">
        <w:rPr>
          <w:lang w:val="en-CA"/>
        </w:rPr>
        <w:t>R</w:t>
      </w:r>
      <w:r w:rsidRPr="00933BA0">
        <w:rPr>
          <w:rtl/>
          <w:lang w:val="en-CA"/>
        </w:rPr>
        <w:t xml:space="preserve"> الراهنة، بما في ذلك الحلقات الدراسية العالمية للاتصالات الراديوية </w:t>
      </w:r>
      <w:r w:rsidR="009B2538">
        <w:rPr>
          <w:lang w:val="en-CA"/>
        </w:rPr>
        <w:t>(</w:t>
      </w:r>
      <w:r w:rsidR="009B2538" w:rsidRPr="00933BA0">
        <w:rPr>
          <w:lang w:val="en-CA"/>
        </w:rPr>
        <w:t>WRSs</w:t>
      </w:r>
      <w:r w:rsidR="009B2538">
        <w:rPr>
          <w:lang w:val="en-CA"/>
        </w:rPr>
        <w:t>)</w:t>
      </w:r>
      <w:r w:rsidRPr="00933BA0">
        <w:rPr>
          <w:rtl/>
          <w:lang w:val="en-CA"/>
        </w:rPr>
        <w:t xml:space="preserve">. وتتكون الاستراتيجية في عقد سلسلة من الحلقات الدراسية الإقليمية بهدف تغطية جميع الأقاليم سنوياً وجميع الأقاليم الفرعية في مدى أربع سنوات (ما بين المؤتمرات </w:t>
      </w:r>
      <w:r w:rsidRPr="00933BA0">
        <w:rPr>
          <w:lang w:val="en-CA"/>
        </w:rPr>
        <w:t>WRC</w:t>
      </w:r>
      <w:r w:rsidRPr="00933BA0">
        <w:rPr>
          <w:rtl/>
          <w:lang w:val="en-CA"/>
        </w:rPr>
        <w:t>).</w:t>
      </w:r>
    </w:p>
    <w:p w:rsidR="000A4C44" w:rsidRPr="00933BA0" w:rsidRDefault="000A4C44" w:rsidP="005D33EA">
      <w:pPr>
        <w:pStyle w:val="Headingb"/>
        <w:keepLines/>
        <w:rPr>
          <w:rtl/>
          <w:lang w:val="en-CA"/>
        </w:rPr>
      </w:pPr>
      <w:r w:rsidRPr="00933BA0">
        <w:rPr>
          <w:rtl/>
          <w:lang w:val="en-CA"/>
        </w:rPr>
        <w:lastRenderedPageBreak/>
        <w:t xml:space="preserve">الاجتماع </w:t>
      </w:r>
      <w:r w:rsidRPr="00E55A9C">
        <w:rPr>
          <w:b/>
          <w:rtl/>
        </w:rPr>
        <w:t>الحادي</w:t>
      </w:r>
      <w:r w:rsidRPr="00933BA0">
        <w:rPr>
          <w:rtl/>
          <w:lang w:val="en-CA"/>
        </w:rPr>
        <w:t xml:space="preserve"> والعشرون (</w:t>
      </w:r>
      <w:r w:rsidRPr="00933BA0">
        <w:t>24</w:t>
      </w:r>
      <w:r w:rsidRPr="00933BA0">
        <w:rPr>
          <w:rtl/>
          <w:lang w:val="en-CA"/>
        </w:rPr>
        <w:t>-</w:t>
      </w:r>
      <w:r w:rsidRPr="00933BA0">
        <w:t>27</w:t>
      </w:r>
      <w:r w:rsidRPr="00933BA0">
        <w:rPr>
          <w:rtl/>
          <w:lang w:val="en-CA"/>
        </w:rPr>
        <w:t xml:space="preserve"> يونيو </w:t>
      </w:r>
      <w:r w:rsidRPr="00933BA0">
        <w:t>2014</w:t>
      </w:r>
      <w:r w:rsidRPr="00933BA0">
        <w:rPr>
          <w:rtl/>
          <w:lang w:val="en-CA"/>
        </w:rPr>
        <w:t>)</w:t>
      </w:r>
    </w:p>
    <w:p w:rsidR="000A4C44" w:rsidRPr="006360ED" w:rsidRDefault="000A4C44" w:rsidP="005D33EA">
      <w:pPr>
        <w:keepNext/>
        <w:keepLines/>
        <w:rPr>
          <w:spacing w:val="-4"/>
          <w:rtl/>
          <w:lang w:val="en-CA"/>
        </w:rPr>
      </w:pPr>
      <w:r w:rsidRPr="006360ED">
        <w:rPr>
          <w:spacing w:val="-4"/>
          <w:rtl/>
          <w:lang w:val="en-CA"/>
        </w:rPr>
        <w:t>أيد الفريق الاستشاري</w:t>
      </w:r>
      <w:r w:rsidRPr="006360ED">
        <w:rPr>
          <w:rFonts w:hint="cs"/>
          <w:spacing w:val="-4"/>
          <w:rtl/>
          <w:lang w:val="en-CA"/>
        </w:rPr>
        <w:t xml:space="preserve"> للاتصالات الراديوية</w:t>
      </w:r>
      <w:r w:rsidRPr="006360ED">
        <w:rPr>
          <w:spacing w:val="-4"/>
          <w:rtl/>
          <w:lang w:val="en-CA"/>
        </w:rPr>
        <w:t xml:space="preserve"> الجهود الرامية إلى تعزيز التعاون بين القطاعات الثلاثة، بما في ذلك اقتراح إنشاء فريق تنسيق مشترك بين القطاعات لدى الأفرقة الاستشارية للقطاعات الثلاثة من أجل استعراض المجالات ذات الاهتمام المشترك وتقديم اقتراحات قيّمة كلما يُرتأى ذلك مناسباً من أجل الحرص على مراعاة اهتمامات كل قطاع بالقدر الكافي. وعيّن الفريق الاستشاري السيد ألبرت</w:t>
      </w:r>
      <w:r w:rsidR="00F651D5">
        <w:rPr>
          <w:rFonts w:hint="cs"/>
          <w:spacing w:val="-4"/>
          <w:rtl/>
          <w:lang w:val="en-CA"/>
        </w:rPr>
        <w:t> </w:t>
      </w:r>
      <w:r w:rsidRPr="006360ED">
        <w:rPr>
          <w:spacing w:val="-4"/>
          <w:rtl/>
          <w:lang w:val="en-CA"/>
        </w:rPr>
        <w:t>نالبانديان والسيد بيتر ماجور (نائبا رئيس الفريق الاستشاري) لتمثيل الفريق الاستشاري في فريق التنسيق المشترك بين</w:t>
      </w:r>
      <w:r w:rsidR="00285C90">
        <w:rPr>
          <w:rFonts w:hint="cs"/>
          <w:spacing w:val="-4"/>
          <w:rtl/>
          <w:lang w:val="en-CA"/>
        </w:rPr>
        <w:t> </w:t>
      </w:r>
      <w:r w:rsidRPr="006360ED">
        <w:rPr>
          <w:spacing w:val="-4"/>
          <w:rtl/>
          <w:lang w:val="en-CA"/>
        </w:rPr>
        <w:t>القطاعات.</w:t>
      </w:r>
    </w:p>
    <w:p w:rsidR="000A4C44" w:rsidRPr="00933BA0" w:rsidRDefault="000A4C44" w:rsidP="00753F2B">
      <w:pPr>
        <w:rPr>
          <w:rtl/>
          <w:lang w:val="en-CA" w:bidi="ar-EG"/>
        </w:rPr>
      </w:pPr>
      <w:r w:rsidRPr="00933BA0">
        <w:rPr>
          <w:rtl/>
          <w:lang w:val="en-CA"/>
        </w:rPr>
        <w:t>وأيد الفريق الاستشاري الجهود التي يبذلها المكتب والاتحاد في محاولة لجذب المزيد من أعضاء القطاع، بما في ذلك المؤسسات الأكاديمية، للمشاركة في أعمال الاتحاد.</w:t>
      </w:r>
    </w:p>
    <w:p w:rsidR="000A4C44" w:rsidRPr="00933BA0" w:rsidRDefault="000A4C44" w:rsidP="000312B3">
      <w:pPr>
        <w:rPr>
          <w:rtl/>
          <w:lang w:val="en-CA"/>
        </w:rPr>
      </w:pPr>
      <w:r w:rsidRPr="00933BA0">
        <w:rPr>
          <w:rtl/>
          <w:lang w:val="en-CA"/>
        </w:rPr>
        <w:t xml:space="preserve">وفي إطار العمل الجاري بشأن التعديلات التي يمكن إدخالها على القرار </w:t>
      </w:r>
      <w:r w:rsidRPr="00933BA0">
        <w:rPr>
          <w:lang w:val="en-CA"/>
        </w:rPr>
        <w:t>ITU-R</w:t>
      </w:r>
      <w:r w:rsidR="000312B3">
        <w:rPr>
          <w:lang w:val="en-CA"/>
        </w:rPr>
        <w:t> </w:t>
      </w:r>
      <w:r w:rsidRPr="00933BA0">
        <w:t>1</w:t>
      </w:r>
      <w:r w:rsidR="000312B3">
        <w:rPr>
          <w:lang w:val="en-CA"/>
        </w:rPr>
        <w:noBreakHyphen/>
      </w:r>
      <w:r w:rsidRPr="00933BA0">
        <w:t>6</w:t>
      </w:r>
      <w:r w:rsidRPr="00933BA0">
        <w:rPr>
          <w:rtl/>
          <w:lang w:val="en-CA"/>
        </w:rPr>
        <w:t>، طلب الفريق الاستشاري تقصي الكيفية التي</w:t>
      </w:r>
      <w:r w:rsidR="001D13F6">
        <w:rPr>
          <w:rFonts w:hint="cs"/>
          <w:rtl/>
          <w:lang w:val="en-CA"/>
        </w:rPr>
        <w:t> </w:t>
      </w:r>
      <w:r w:rsidRPr="00933BA0">
        <w:rPr>
          <w:rtl/>
          <w:lang w:val="en-CA"/>
        </w:rPr>
        <w:t xml:space="preserve">يمكن بها بيان حالة التوصيات </w:t>
      </w:r>
      <w:r w:rsidRPr="00933BA0">
        <w:rPr>
          <w:rFonts w:hint="cs"/>
          <w:rtl/>
          <w:lang w:val="en-CA"/>
        </w:rPr>
        <w:t>المتضمنة</w:t>
      </w:r>
      <w:r w:rsidRPr="00933BA0">
        <w:rPr>
          <w:rtl/>
          <w:lang w:val="en-CA"/>
        </w:rPr>
        <w:t xml:space="preserve"> بالإحالة على نحو أوضح في صفحة التوصيات على شبكة الويب.</w:t>
      </w:r>
    </w:p>
    <w:p w:rsidR="000A4C44" w:rsidRPr="00933BA0" w:rsidRDefault="000A4C44" w:rsidP="000312B3">
      <w:pPr>
        <w:rPr>
          <w:rtl/>
          <w:lang w:val="en-CA"/>
        </w:rPr>
      </w:pPr>
      <w:r w:rsidRPr="00933BA0">
        <w:rPr>
          <w:rtl/>
          <w:lang w:val="en-CA"/>
        </w:rPr>
        <w:t xml:space="preserve">وفيما يتعلق بالأعمال التحضيرية للمؤتمر </w:t>
      </w:r>
      <w:r w:rsidRPr="00933BA0">
        <w:rPr>
          <w:lang w:val="en-CA"/>
        </w:rPr>
        <w:t>WRC</w:t>
      </w:r>
      <w:r w:rsidR="000312B3">
        <w:rPr>
          <w:lang w:val="en-CA"/>
        </w:rPr>
        <w:noBreakHyphen/>
      </w:r>
      <w:r w:rsidRPr="00933BA0">
        <w:t>15</w:t>
      </w:r>
      <w:r w:rsidRPr="00933BA0">
        <w:rPr>
          <w:rtl/>
          <w:lang w:val="en-CA"/>
        </w:rPr>
        <w:t xml:space="preserve">، أشار الفريق الاستشاري </w:t>
      </w:r>
      <w:r w:rsidRPr="00933BA0">
        <w:rPr>
          <w:rFonts w:hint="cs"/>
          <w:rtl/>
          <w:lang w:val="en-CA"/>
        </w:rPr>
        <w:t>بأن يبقي</w:t>
      </w:r>
      <w:r w:rsidRPr="00933BA0">
        <w:rPr>
          <w:rtl/>
          <w:lang w:val="en-CA"/>
        </w:rPr>
        <w:t xml:space="preserve"> مدير المكتب على الممارسة الراهنة المتمثلة في عقد الدورة الأولى من الاجتماع التحضيري للمؤتمر يوم الاثنين والثلاثاء بعد المؤتمر </w:t>
      </w:r>
      <w:r w:rsidRPr="00933BA0">
        <w:rPr>
          <w:lang w:val="en-CA"/>
        </w:rPr>
        <w:t>WRC</w:t>
      </w:r>
      <w:r w:rsidRPr="00933BA0">
        <w:rPr>
          <w:rtl/>
          <w:lang w:val="en-CA"/>
        </w:rPr>
        <w:t>.</w:t>
      </w:r>
    </w:p>
    <w:p w:rsidR="000A4C44" w:rsidRPr="00933BA0" w:rsidRDefault="000A4C44" w:rsidP="0063206B">
      <w:pPr>
        <w:rPr>
          <w:rtl/>
          <w:lang w:val="en-CA"/>
        </w:rPr>
      </w:pPr>
      <w:r w:rsidRPr="00933BA0">
        <w:rPr>
          <w:rtl/>
          <w:lang w:val="en-CA"/>
        </w:rPr>
        <w:t>وأعرب الفريق الاستشاري عن شكره لإدارة اليابان للمساهمة السخية والدعم في تطوير مرفق البحث عن توصيات القطاع</w:t>
      </w:r>
      <w:r w:rsidR="0063206B">
        <w:rPr>
          <w:rFonts w:hint="cs"/>
          <w:rtl/>
          <w:lang w:val="en-CA"/>
        </w:rPr>
        <w:t> </w:t>
      </w:r>
      <w:r w:rsidRPr="00933BA0">
        <w:rPr>
          <w:lang w:val="en-CA"/>
        </w:rPr>
        <w:t>ITU</w:t>
      </w:r>
      <w:r w:rsidR="006153ED">
        <w:rPr>
          <w:lang w:val="en-CA"/>
        </w:rPr>
        <w:noBreakHyphen/>
      </w:r>
      <w:r w:rsidRPr="00933BA0">
        <w:rPr>
          <w:lang w:val="en-CA"/>
        </w:rPr>
        <w:t>R</w:t>
      </w:r>
      <w:r w:rsidRPr="00933BA0">
        <w:rPr>
          <w:rtl/>
          <w:lang w:val="en-CA"/>
        </w:rPr>
        <w:t>.</w:t>
      </w:r>
    </w:p>
    <w:p w:rsidR="000A4C44" w:rsidRPr="00933BA0" w:rsidRDefault="000A4C44" w:rsidP="009B2538">
      <w:pPr>
        <w:rPr>
          <w:rtl/>
          <w:lang w:val="en-CA"/>
        </w:rPr>
      </w:pPr>
      <w:r w:rsidRPr="00933BA0">
        <w:rPr>
          <w:rtl/>
          <w:lang w:val="en-CA"/>
        </w:rPr>
        <w:t xml:space="preserve">ودعا الفريق الاستشاري الأعضاء إلى المساهمة والمشاركة بنشاط في تطوير برنامج التدريب على إدارة الطيف </w:t>
      </w:r>
      <w:r w:rsidR="009B2538">
        <w:rPr>
          <w:lang w:val="en-CA"/>
        </w:rPr>
        <w:t>(</w:t>
      </w:r>
      <w:r w:rsidR="009B2538" w:rsidRPr="00933BA0">
        <w:rPr>
          <w:lang w:val="en-CA"/>
        </w:rPr>
        <w:t>SMTP</w:t>
      </w:r>
      <w:r w:rsidR="009B2538">
        <w:rPr>
          <w:lang w:val="en-CA"/>
        </w:rPr>
        <w:t>)</w:t>
      </w:r>
      <w:r w:rsidRPr="00933BA0">
        <w:rPr>
          <w:rtl/>
          <w:lang w:val="en-CA"/>
        </w:rPr>
        <w:t xml:space="preserve"> الذي يعتزم نشره مكتب تنمية الاتصالات.</w:t>
      </w:r>
    </w:p>
    <w:p w:rsidR="000A4C44" w:rsidRPr="00933BA0" w:rsidRDefault="000A4C44" w:rsidP="00B72185">
      <w:pPr>
        <w:pStyle w:val="Headingb"/>
        <w:rPr>
          <w:rtl/>
          <w:lang w:val="en-CA"/>
        </w:rPr>
      </w:pPr>
      <w:r w:rsidRPr="00933BA0">
        <w:rPr>
          <w:rtl/>
          <w:lang w:val="en-CA"/>
        </w:rPr>
        <w:t>الاجتماع الثاني والعشرون (</w:t>
      </w:r>
      <w:r w:rsidRPr="00933BA0">
        <w:t>5</w:t>
      </w:r>
      <w:r w:rsidRPr="00933BA0">
        <w:rPr>
          <w:rtl/>
          <w:lang w:val="en-CA"/>
        </w:rPr>
        <w:t>-</w:t>
      </w:r>
      <w:r w:rsidRPr="00933BA0">
        <w:t>8</w:t>
      </w:r>
      <w:r w:rsidRPr="00933BA0">
        <w:rPr>
          <w:rtl/>
          <w:lang w:val="en-CA"/>
        </w:rPr>
        <w:t xml:space="preserve"> مايو </w:t>
      </w:r>
      <w:r w:rsidRPr="00933BA0">
        <w:t>2015</w:t>
      </w:r>
      <w:r w:rsidRPr="00933BA0">
        <w:rPr>
          <w:rtl/>
          <w:lang w:val="en-CA"/>
        </w:rPr>
        <w:t>)</w:t>
      </w:r>
    </w:p>
    <w:p w:rsidR="000A4C44" w:rsidRPr="00933BA0" w:rsidRDefault="000A4C44" w:rsidP="0063206B">
      <w:pPr>
        <w:rPr>
          <w:rtl/>
          <w:lang w:val="en-CA"/>
        </w:rPr>
      </w:pPr>
      <w:r w:rsidRPr="00933BA0">
        <w:rPr>
          <w:rtl/>
          <w:lang w:val="en-CA"/>
        </w:rPr>
        <w:t>أخذ الفريق الاستشاري</w:t>
      </w:r>
      <w:r w:rsidRPr="00933BA0">
        <w:rPr>
          <w:rFonts w:hint="cs"/>
          <w:rtl/>
          <w:lang w:val="en-CA"/>
        </w:rPr>
        <w:t xml:space="preserve"> للاتصالات الراديوية</w:t>
      </w:r>
      <w:r w:rsidRPr="00933BA0">
        <w:rPr>
          <w:rtl/>
          <w:lang w:val="en-CA"/>
        </w:rPr>
        <w:t xml:space="preserve"> علماً بحالة الأعمال التحضيرية للجمعية</w:t>
      </w:r>
      <w:r w:rsidRPr="00933BA0">
        <w:rPr>
          <w:rtl/>
          <w:lang w:val="en-CA" w:bidi="ar-SY"/>
        </w:rPr>
        <w:t xml:space="preserve"> </w:t>
      </w:r>
      <w:r w:rsidRPr="00933BA0">
        <w:rPr>
          <w:lang w:val="en-CA"/>
        </w:rPr>
        <w:t>RA</w:t>
      </w:r>
      <w:r w:rsidRPr="00933BA0">
        <w:rPr>
          <w:rtl/>
          <w:lang w:val="en-CA"/>
        </w:rPr>
        <w:t xml:space="preserve"> والمؤتمر </w:t>
      </w:r>
      <w:r w:rsidRPr="00933BA0">
        <w:rPr>
          <w:lang w:val="en-CA"/>
        </w:rPr>
        <w:t>WRC-</w:t>
      </w:r>
      <w:r w:rsidRPr="00933BA0">
        <w:t>15</w:t>
      </w:r>
      <w:r w:rsidRPr="00933BA0">
        <w:rPr>
          <w:rtl/>
          <w:lang w:val="en-CA"/>
        </w:rPr>
        <w:t xml:space="preserve">، وأعرب عن ارتياحه </w:t>
      </w:r>
      <w:r w:rsidRPr="00933BA0">
        <w:rPr>
          <w:rFonts w:hint="cs"/>
          <w:rtl/>
          <w:lang w:val="en-CA"/>
        </w:rPr>
        <w:t>ل</w:t>
      </w:r>
      <w:r w:rsidRPr="00933BA0">
        <w:rPr>
          <w:rtl/>
          <w:lang w:val="en-CA"/>
        </w:rPr>
        <w:t>لتنظيم</w:t>
      </w:r>
      <w:r w:rsidRPr="00933BA0">
        <w:rPr>
          <w:rFonts w:hint="cs"/>
          <w:rtl/>
          <w:lang w:val="en-CA"/>
        </w:rPr>
        <w:t xml:space="preserve"> الرائع</w:t>
      </w:r>
      <w:r w:rsidRPr="00933BA0">
        <w:rPr>
          <w:rtl/>
          <w:lang w:val="en-CA"/>
        </w:rPr>
        <w:t xml:space="preserve"> </w:t>
      </w:r>
      <w:r w:rsidRPr="00933BA0">
        <w:rPr>
          <w:rFonts w:hint="cs"/>
          <w:rtl/>
          <w:lang w:val="en-CA"/>
        </w:rPr>
        <w:t>ل</w:t>
      </w:r>
      <w:r w:rsidRPr="00933BA0">
        <w:rPr>
          <w:rtl/>
          <w:lang w:val="en-CA"/>
        </w:rPr>
        <w:t xml:space="preserve">لاجتماع </w:t>
      </w:r>
      <w:r w:rsidRPr="00933BA0">
        <w:rPr>
          <w:lang w:val="en-CA"/>
        </w:rPr>
        <w:t>CPM</w:t>
      </w:r>
      <w:r w:rsidRPr="00933BA0">
        <w:t>15</w:t>
      </w:r>
      <w:r w:rsidRPr="00933BA0">
        <w:rPr>
          <w:lang w:val="en-CA"/>
        </w:rPr>
        <w:t>-</w:t>
      </w:r>
      <w:r w:rsidRPr="00933BA0">
        <w:t>2</w:t>
      </w:r>
      <w:r w:rsidRPr="00933BA0">
        <w:rPr>
          <w:rtl/>
          <w:lang w:val="en-CA"/>
        </w:rPr>
        <w:t>. وأخذ الفريق الاستشاري علماً بالأنشطة الجارية استعداداً للمؤتمر</w:t>
      </w:r>
      <w:r w:rsidR="0063206B">
        <w:rPr>
          <w:rFonts w:hint="cs"/>
          <w:rtl/>
          <w:lang w:val="en-CA"/>
        </w:rPr>
        <w:t> </w:t>
      </w:r>
      <w:r w:rsidRPr="00933BA0">
        <w:rPr>
          <w:lang w:val="en-CA"/>
        </w:rPr>
        <w:t>WRC-</w:t>
      </w:r>
      <w:r w:rsidRPr="00933BA0">
        <w:t>15</w:t>
      </w:r>
      <w:r w:rsidRPr="00933BA0">
        <w:rPr>
          <w:rtl/>
          <w:lang w:val="en-CA"/>
        </w:rPr>
        <w:t>، لا</w:t>
      </w:r>
      <w:r w:rsidR="00962ACB">
        <w:rPr>
          <w:rFonts w:hint="cs"/>
          <w:rtl/>
          <w:lang w:val="en-CA"/>
        </w:rPr>
        <w:t> </w:t>
      </w:r>
      <w:r w:rsidRPr="00933BA0">
        <w:rPr>
          <w:rtl/>
          <w:lang w:val="en-CA"/>
        </w:rPr>
        <w:t>سيما</w:t>
      </w:r>
      <w:r w:rsidR="00962ACB">
        <w:rPr>
          <w:rFonts w:hint="cs"/>
          <w:rtl/>
          <w:lang w:val="en-CA"/>
        </w:rPr>
        <w:t> </w:t>
      </w:r>
      <w:r w:rsidRPr="00933BA0">
        <w:rPr>
          <w:rtl/>
          <w:lang w:val="en-CA"/>
        </w:rPr>
        <w:t>فيما</w:t>
      </w:r>
      <w:r w:rsidR="00962ACB">
        <w:rPr>
          <w:rFonts w:hint="cs"/>
          <w:rtl/>
          <w:lang w:val="en-CA"/>
        </w:rPr>
        <w:t> </w:t>
      </w:r>
      <w:r w:rsidRPr="00933BA0">
        <w:rPr>
          <w:rtl/>
          <w:lang w:val="en-CA"/>
        </w:rPr>
        <w:t xml:space="preserve">يتعلق بإضافة المسألة المتعلقة بالتتبع العالمي للرحلات الجوية من أجل الطيران المدني وفقاً للقرار </w:t>
      </w:r>
      <w:r w:rsidRPr="00933BA0">
        <w:t>185</w:t>
      </w:r>
      <w:r w:rsidRPr="00933BA0">
        <w:rPr>
          <w:rtl/>
          <w:lang w:val="en-CA"/>
        </w:rPr>
        <w:t xml:space="preserve"> الصادر عن</w:t>
      </w:r>
      <w:r w:rsidR="00D2446B">
        <w:rPr>
          <w:rFonts w:hint="cs"/>
          <w:rtl/>
          <w:lang w:val="en-CA"/>
        </w:rPr>
        <w:t> </w:t>
      </w:r>
      <w:r w:rsidRPr="00933BA0">
        <w:rPr>
          <w:rtl/>
          <w:lang w:val="en-CA"/>
        </w:rPr>
        <w:t>المؤتمر</w:t>
      </w:r>
      <w:r w:rsidR="0063206B">
        <w:rPr>
          <w:rFonts w:hint="cs"/>
          <w:rtl/>
          <w:lang w:val="en-CA"/>
        </w:rPr>
        <w:t> </w:t>
      </w:r>
      <w:r w:rsidRPr="00933BA0">
        <w:rPr>
          <w:lang w:val="en-CA"/>
        </w:rPr>
        <w:t>PP-</w:t>
      </w:r>
      <w:r w:rsidRPr="00933BA0">
        <w:t>14</w:t>
      </w:r>
      <w:r w:rsidRPr="00933BA0">
        <w:rPr>
          <w:rtl/>
          <w:lang w:val="en-CA"/>
        </w:rPr>
        <w:t xml:space="preserve"> (بوسان، </w:t>
      </w:r>
      <w:r w:rsidRPr="00933BA0">
        <w:t>2014</w:t>
      </w:r>
      <w:r w:rsidRPr="00933BA0">
        <w:rPr>
          <w:rtl/>
          <w:lang w:val="en-CA"/>
        </w:rPr>
        <w:t>).</w:t>
      </w:r>
    </w:p>
    <w:p w:rsidR="000A4C44" w:rsidRPr="00933BA0" w:rsidRDefault="000A4C44" w:rsidP="008247B1">
      <w:pPr>
        <w:rPr>
          <w:rtl/>
          <w:lang w:val="en-CA"/>
        </w:rPr>
      </w:pPr>
      <w:r w:rsidRPr="00933BA0">
        <w:rPr>
          <w:rtl/>
          <w:lang w:val="en-CA"/>
        </w:rPr>
        <w:t>ولاحظ الفريق الاستشاري أن عمل لجان الدراسات بشأن الأعمال التحضير</w:t>
      </w:r>
      <w:r w:rsidRPr="00933BA0">
        <w:rPr>
          <w:rFonts w:hint="cs"/>
          <w:rtl/>
          <w:lang w:val="en-CA"/>
        </w:rPr>
        <w:t>ي</w:t>
      </w:r>
      <w:r w:rsidRPr="00933BA0">
        <w:rPr>
          <w:rtl/>
          <w:lang w:val="en-CA"/>
        </w:rPr>
        <w:t>ة للمؤتمرات العالمية للاتصالات الراديوية ازداد بشكل كبير خلال السنوات الماضية، بالإضافة إلى عملها الاعتيادي بشأن الأنشطة ذات الصلة بوضع المعايير، واقترح الفريق أن</w:t>
      </w:r>
      <w:r w:rsidR="00B96966">
        <w:rPr>
          <w:rFonts w:hint="cs"/>
          <w:rtl/>
          <w:lang w:val="en-CA"/>
        </w:rPr>
        <w:t> </w:t>
      </w:r>
      <w:r w:rsidRPr="00933BA0">
        <w:rPr>
          <w:rtl/>
          <w:lang w:val="en-CA"/>
        </w:rPr>
        <w:t>من</w:t>
      </w:r>
      <w:r w:rsidR="00B96966">
        <w:rPr>
          <w:rFonts w:hint="cs"/>
          <w:rtl/>
          <w:lang w:val="en-CA"/>
        </w:rPr>
        <w:t> </w:t>
      </w:r>
      <w:r w:rsidRPr="00933BA0">
        <w:rPr>
          <w:rtl/>
          <w:lang w:val="en-CA"/>
        </w:rPr>
        <w:t>شأن زيادة عقد الاجتماعات الافتراضية، عند الاقتضاء، أن تساعد على زيادة المشاركة، ولا سيما من جانب البلدان</w:t>
      </w:r>
      <w:r w:rsidR="008247B1">
        <w:rPr>
          <w:rFonts w:hint="cs"/>
          <w:rtl/>
          <w:lang w:val="en-CA"/>
        </w:rPr>
        <w:t> </w:t>
      </w:r>
      <w:r w:rsidRPr="00933BA0">
        <w:rPr>
          <w:rtl/>
          <w:lang w:val="en-CA"/>
        </w:rPr>
        <w:t>النامية.</w:t>
      </w:r>
    </w:p>
    <w:p w:rsidR="000A4C44" w:rsidRPr="00933BA0" w:rsidRDefault="000A4C44" w:rsidP="00ED2FB4">
      <w:pPr>
        <w:rPr>
          <w:rtl/>
          <w:lang w:val="en-CA"/>
        </w:rPr>
      </w:pPr>
      <w:r w:rsidRPr="00933BA0">
        <w:rPr>
          <w:rtl/>
          <w:lang w:val="en-CA"/>
        </w:rPr>
        <w:t xml:space="preserve">وأيد الفريق الاستشاري المراجعة المقترحة للقرار </w:t>
      </w:r>
      <w:r w:rsidRPr="00933BA0">
        <w:rPr>
          <w:lang w:val="en-CA"/>
        </w:rPr>
        <w:t>ITU</w:t>
      </w:r>
      <w:r w:rsidR="002514C0">
        <w:rPr>
          <w:lang w:val="en-CA"/>
        </w:rPr>
        <w:noBreakHyphen/>
      </w:r>
      <w:r w:rsidRPr="00933BA0">
        <w:rPr>
          <w:lang w:val="en-CA"/>
        </w:rPr>
        <w:t>R</w:t>
      </w:r>
      <w:r w:rsidR="002514C0">
        <w:rPr>
          <w:lang w:val="en-CA"/>
        </w:rPr>
        <w:t> </w:t>
      </w:r>
      <w:r w:rsidRPr="00933BA0">
        <w:t>1</w:t>
      </w:r>
      <w:r w:rsidRPr="00933BA0">
        <w:rPr>
          <w:lang w:val="en-CA"/>
        </w:rPr>
        <w:t>-</w:t>
      </w:r>
      <w:r w:rsidRPr="00933BA0">
        <w:t>6</w:t>
      </w:r>
      <w:r w:rsidRPr="00933BA0">
        <w:rPr>
          <w:rtl/>
          <w:lang w:val="en-CA"/>
        </w:rPr>
        <w:t xml:space="preserve"> التي أعدها فريق العمل بالمراسلة التابع له وطلب إدراجها في</w:t>
      </w:r>
      <w:r w:rsidR="00ED2FB4">
        <w:rPr>
          <w:rFonts w:hint="cs"/>
          <w:rtl/>
          <w:lang w:val="en-CA"/>
        </w:rPr>
        <w:t> </w:t>
      </w:r>
      <w:r w:rsidRPr="00933BA0">
        <w:rPr>
          <w:rtl/>
          <w:lang w:val="en-CA"/>
        </w:rPr>
        <w:t xml:space="preserve">تقرير الرئيس إلى الجمعية </w:t>
      </w:r>
      <w:r w:rsidRPr="00933BA0">
        <w:rPr>
          <w:lang w:val="en-CA"/>
        </w:rPr>
        <w:t>RA-</w:t>
      </w:r>
      <w:r w:rsidRPr="00933BA0">
        <w:t>15</w:t>
      </w:r>
      <w:r w:rsidRPr="00933BA0">
        <w:rPr>
          <w:rtl/>
          <w:lang w:val="en-CA"/>
        </w:rPr>
        <w:t>.</w:t>
      </w:r>
    </w:p>
    <w:p w:rsidR="000A4C44" w:rsidRPr="00933BA0" w:rsidRDefault="000A4C44" w:rsidP="007D2118">
      <w:pPr>
        <w:rPr>
          <w:rtl/>
          <w:lang w:val="en-CA"/>
        </w:rPr>
      </w:pPr>
      <w:r w:rsidRPr="00933BA0">
        <w:rPr>
          <w:rtl/>
          <w:lang w:val="en-CA"/>
        </w:rPr>
        <w:t xml:space="preserve">وأيد الفريق الاستشاري أيضاً التعديلات الإضافية المقترحة على نص القرار </w:t>
      </w:r>
      <w:r w:rsidRPr="00933BA0">
        <w:rPr>
          <w:lang w:val="en-CA"/>
        </w:rPr>
        <w:t>ITU</w:t>
      </w:r>
      <w:r w:rsidR="002514C0">
        <w:rPr>
          <w:lang w:val="en-CA"/>
        </w:rPr>
        <w:noBreakHyphen/>
      </w:r>
      <w:r w:rsidRPr="00933BA0">
        <w:rPr>
          <w:lang w:val="en-CA"/>
        </w:rPr>
        <w:t>R</w:t>
      </w:r>
      <w:r w:rsidR="002514C0">
        <w:rPr>
          <w:lang w:val="en-CA"/>
        </w:rPr>
        <w:t> </w:t>
      </w:r>
      <w:r w:rsidRPr="00933BA0">
        <w:t>6</w:t>
      </w:r>
      <w:r w:rsidRPr="00933BA0">
        <w:rPr>
          <w:lang w:val="en-CA"/>
        </w:rPr>
        <w:t>-</w:t>
      </w:r>
      <w:r w:rsidRPr="00933BA0">
        <w:t>1</w:t>
      </w:r>
      <w:r w:rsidRPr="00933BA0">
        <w:rPr>
          <w:rtl/>
          <w:lang w:val="en-CA"/>
        </w:rPr>
        <w:t xml:space="preserve"> لتجنب التضارب بين المراجعات المقترحة للقرار </w:t>
      </w:r>
      <w:r w:rsidRPr="00933BA0">
        <w:rPr>
          <w:lang w:val="en-CA"/>
        </w:rPr>
        <w:t>ITU</w:t>
      </w:r>
      <w:r w:rsidR="007D2118">
        <w:rPr>
          <w:lang w:val="en-CA"/>
        </w:rPr>
        <w:noBreakHyphen/>
      </w:r>
      <w:r w:rsidRPr="00933BA0">
        <w:rPr>
          <w:lang w:val="en-CA"/>
        </w:rPr>
        <w:t>R</w:t>
      </w:r>
      <w:r w:rsidR="002514C0">
        <w:t> </w:t>
      </w:r>
      <w:r w:rsidRPr="00933BA0">
        <w:t>6</w:t>
      </w:r>
      <w:r w:rsidR="002514C0">
        <w:rPr>
          <w:lang w:val="en-CA"/>
        </w:rPr>
        <w:noBreakHyphen/>
      </w:r>
      <w:r w:rsidRPr="00933BA0">
        <w:t>1</w:t>
      </w:r>
      <w:r w:rsidRPr="00933BA0">
        <w:rPr>
          <w:rtl/>
          <w:lang w:val="en-CA"/>
        </w:rPr>
        <w:t xml:space="preserve"> (بالصيغة التي أقرها الفريق الاستشاري في اجتماعه التاسع عشر) والملحق </w:t>
      </w:r>
      <w:r w:rsidRPr="00933BA0">
        <w:rPr>
          <w:lang w:val="en-CA"/>
        </w:rPr>
        <w:t>C</w:t>
      </w:r>
      <w:r w:rsidRPr="00933BA0">
        <w:rPr>
          <w:rtl/>
          <w:lang w:val="en-CA"/>
        </w:rPr>
        <w:t xml:space="preserve"> بالقرار</w:t>
      </w:r>
      <w:r w:rsidR="0063206B">
        <w:rPr>
          <w:rFonts w:hint="cs"/>
          <w:rtl/>
          <w:lang w:val="en-CA"/>
        </w:rPr>
        <w:t> </w:t>
      </w:r>
      <w:r w:rsidRPr="00933BA0">
        <w:t>18</w:t>
      </w:r>
      <w:r w:rsidRPr="00933BA0">
        <w:rPr>
          <w:rtl/>
          <w:lang w:val="en-CA" w:bidi="ar-SY"/>
        </w:rPr>
        <w:t xml:space="preserve"> الصادر عن قطاع تقييس الاتصالات</w:t>
      </w:r>
      <w:r w:rsidRPr="00933BA0">
        <w:rPr>
          <w:rtl/>
          <w:lang w:val="en-CA"/>
        </w:rPr>
        <w:t>، ووافق على أن يتم إدراج التعديلات الجديدة في المراجعة المقترح</w:t>
      </w:r>
      <w:r w:rsidR="007136A0">
        <w:rPr>
          <w:rFonts w:hint="cs"/>
          <w:rtl/>
          <w:lang w:val="en-CA"/>
        </w:rPr>
        <w:t>ة</w:t>
      </w:r>
      <w:r w:rsidRPr="00933BA0">
        <w:rPr>
          <w:rtl/>
          <w:lang w:val="en-CA"/>
        </w:rPr>
        <w:t xml:space="preserve"> للقرار </w:t>
      </w:r>
      <w:r w:rsidRPr="00933BA0">
        <w:rPr>
          <w:lang w:val="en-CA"/>
        </w:rPr>
        <w:t>ITU</w:t>
      </w:r>
      <w:r w:rsidR="002514C0">
        <w:rPr>
          <w:lang w:val="en-CA"/>
        </w:rPr>
        <w:noBreakHyphen/>
      </w:r>
      <w:r w:rsidRPr="00933BA0">
        <w:rPr>
          <w:lang w:val="en-CA"/>
        </w:rPr>
        <w:t>R</w:t>
      </w:r>
      <w:r w:rsidR="002514C0">
        <w:rPr>
          <w:lang w:val="en-CA"/>
        </w:rPr>
        <w:t> </w:t>
      </w:r>
      <w:r w:rsidRPr="00933BA0">
        <w:t>6</w:t>
      </w:r>
      <w:r w:rsidRPr="00933BA0">
        <w:rPr>
          <w:lang w:val="en-CA"/>
        </w:rPr>
        <w:t>-</w:t>
      </w:r>
      <w:r w:rsidRPr="00933BA0">
        <w:t>1</w:t>
      </w:r>
      <w:r w:rsidRPr="00933BA0">
        <w:rPr>
          <w:rtl/>
          <w:lang w:val="en-CA"/>
        </w:rPr>
        <w:t xml:space="preserve"> ليتم تضمينها في تقرير الرئيس إلى الجمعية </w:t>
      </w:r>
      <w:r w:rsidRPr="00933BA0">
        <w:rPr>
          <w:lang w:val="en-CA"/>
        </w:rPr>
        <w:t>RA-</w:t>
      </w:r>
      <w:r w:rsidRPr="00933BA0">
        <w:t>15</w:t>
      </w:r>
      <w:r w:rsidRPr="00933BA0">
        <w:rPr>
          <w:rtl/>
          <w:lang w:val="en-CA"/>
        </w:rPr>
        <w:t>.</w:t>
      </w:r>
    </w:p>
    <w:p w:rsidR="000A4C44" w:rsidRPr="00933BA0" w:rsidRDefault="000A4C44" w:rsidP="0099500B">
      <w:pPr>
        <w:rPr>
          <w:rtl/>
          <w:lang w:val="en-CA"/>
        </w:rPr>
      </w:pPr>
      <w:r w:rsidRPr="00933BA0">
        <w:rPr>
          <w:rtl/>
          <w:lang w:val="en-CA"/>
        </w:rPr>
        <w:t xml:space="preserve">ووافق الفريق الاستشاري على صيغة معدلة للاختصاصات المقترحة والقائمة الإرشادية بالمسائل ذات الاهتمام المشترك لدى فريق التنسيق المشترك بين القطاعات </w:t>
      </w:r>
      <w:r w:rsidR="00542CA4">
        <w:rPr>
          <w:lang w:val="en-CA"/>
        </w:rPr>
        <w:t>(</w:t>
      </w:r>
      <w:r w:rsidR="00542CA4" w:rsidRPr="00933BA0">
        <w:rPr>
          <w:lang w:val="en-CA"/>
        </w:rPr>
        <w:t>ISCT</w:t>
      </w:r>
      <w:r w:rsidR="00542CA4">
        <w:rPr>
          <w:lang w:val="en-CA"/>
        </w:rPr>
        <w:t>)</w:t>
      </w:r>
      <w:r w:rsidRPr="00933BA0">
        <w:rPr>
          <w:rtl/>
          <w:lang w:val="en-CA"/>
        </w:rPr>
        <w:t>، الذي شاركت في إنشائه الأفرقة الاستشارية للقطاعات الثلاثة وفقاً للقرار</w:t>
      </w:r>
      <w:r w:rsidR="0099500B">
        <w:rPr>
          <w:rFonts w:hint="cs"/>
          <w:rtl/>
          <w:lang w:val="en-CA"/>
        </w:rPr>
        <w:t> </w:t>
      </w:r>
      <w:r w:rsidRPr="00933BA0">
        <w:t>191</w:t>
      </w:r>
      <w:r w:rsidR="0099500B">
        <w:rPr>
          <w:rFonts w:hint="cs"/>
          <w:rtl/>
          <w:lang w:val="en-CA"/>
        </w:rPr>
        <w:t> </w:t>
      </w:r>
      <w:r w:rsidRPr="00933BA0">
        <w:rPr>
          <w:rtl/>
          <w:lang w:val="en-CA"/>
        </w:rPr>
        <w:t>(بوسان،</w:t>
      </w:r>
      <w:r w:rsidR="005E1B76">
        <w:rPr>
          <w:rFonts w:hint="cs"/>
          <w:rtl/>
          <w:lang w:val="en-CA"/>
        </w:rPr>
        <w:t> </w:t>
      </w:r>
      <w:r w:rsidRPr="00933BA0">
        <w:t>2014</w:t>
      </w:r>
      <w:r w:rsidRPr="00933BA0">
        <w:rPr>
          <w:rtl/>
          <w:lang w:val="en-CA"/>
        </w:rPr>
        <w:t>) والقرارات ذات الصلة الصادرة عن</w:t>
      </w:r>
      <w:r w:rsidRPr="00933BA0">
        <w:rPr>
          <w:rtl/>
          <w:lang w:val="en-CA" w:bidi="ar-SY"/>
        </w:rPr>
        <w:t xml:space="preserve"> جمعية الاتصالات الراديوية</w:t>
      </w:r>
      <w:r w:rsidRPr="00933BA0">
        <w:rPr>
          <w:rtl/>
          <w:lang w:val="en-CA"/>
        </w:rPr>
        <w:t xml:space="preserve"> </w:t>
      </w:r>
      <w:r w:rsidR="00542CA4">
        <w:rPr>
          <w:lang w:val="en-CA"/>
        </w:rPr>
        <w:t>(</w:t>
      </w:r>
      <w:r w:rsidR="00542CA4" w:rsidRPr="00933BA0">
        <w:rPr>
          <w:lang w:val="en-CA"/>
        </w:rPr>
        <w:t>RA</w:t>
      </w:r>
      <w:r w:rsidR="00542CA4">
        <w:rPr>
          <w:lang w:val="en-CA"/>
        </w:rPr>
        <w:t>)</w:t>
      </w:r>
      <w:r w:rsidRPr="00933BA0">
        <w:rPr>
          <w:rtl/>
          <w:lang w:val="en-CA"/>
        </w:rPr>
        <w:t>، والجمعية العالمية لتقييس الاتصالات</w:t>
      </w:r>
      <w:r w:rsidR="0063206B">
        <w:rPr>
          <w:rFonts w:hint="cs"/>
          <w:rtl/>
          <w:lang w:val="en-CA"/>
        </w:rPr>
        <w:t> </w:t>
      </w:r>
      <w:r w:rsidR="00542CA4">
        <w:rPr>
          <w:lang w:val="en-CA"/>
        </w:rPr>
        <w:t>(</w:t>
      </w:r>
      <w:r w:rsidR="00542CA4" w:rsidRPr="00933BA0">
        <w:rPr>
          <w:lang w:val="en-CA"/>
        </w:rPr>
        <w:t>WTSA</w:t>
      </w:r>
      <w:r w:rsidR="00542CA4">
        <w:rPr>
          <w:lang w:val="en-CA"/>
        </w:rPr>
        <w:t>)</w:t>
      </w:r>
      <w:r w:rsidR="00542CA4">
        <w:rPr>
          <w:rFonts w:hint="cs"/>
          <w:rtl/>
          <w:lang w:val="en-CA" w:bidi="ar-EG"/>
        </w:rPr>
        <w:t xml:space="preserve"> </w:t>
      </w:r>
      <w:r w:rsidRPr="00933BA0">
        <w:rPr>
          <w:rtl/>
          <w:lang w:val="en-CA"/>
        </w:rPr>
        <w:t>و</w:t>
      </w:r>
      <w:r w:rsidRPr="00933BA0">
        <w:rPr>
          <w:rtl/>
          <w:lang w:val="en-CA" w:bidi="ar-SY"/>
        </w:rPr>
        <w:t>المؤتمر العالمي لتنمية الاتصالات</w:t>
      </w:r>
      <w:r w:rsidRPr="00933BA0">
        <w:rPr>
          <w:rtl/>
          <w:lang w:val="en-CA"/>
        </w:rPr>
        <w:t xml:space="preserve"> </w:t>
      </w:r>
      <w:r w:rsidR="00B52840">
        <w:rPr>
          <w:lang w:val="en-CA"/>
        </w:rPr>
        <w:t>(</w:t>
      </w:r>
      <w:r w:rsidR="00B52840" w:rsidRPr="00933BA0">
        <w:rPr>
          <w:lang w:val="en-CA"/>
        </w:rPr>
        <w:t>WTDC</w:t>
      </w:r>
      <w:r w:rsidR="00B52840">
        <w:rPr>
          <w:lang w:val="en-CA"/>
        </w:rPr>
        <w:t>)</w:t>
      </w:r>
      <w:r w:rsidRPr="00933BA0">
        <w:rPr>
          <w:rtl/>
          <w:lang w:val="en-CA"/>
        </w:rPr>
        <w:t>.</w:t>
      </w:r>
    </w:p>
    <w:p w:rsidR="000A4C44" w:rsidRPr="005D33EA" w:rsidRDefault="000A4C44" w:rsidP="00B767D8">
      <w:pPr>
        <w:rPr>
          <w:spacing w:val="-6"/>
          <w:highlight w:val="yellow"/>
          <w:rtl/>
        </w:rPr>
      </w:pPr>
      <w:r w:rsidRPr="005D33EA">
        <w:rPr>
          <w:spacing w:val="-6"/>
          <w:rtl/>
          <w:lang w:val="en-CA"/>
        </w:rPr>
        <w:t xml:space="preserve">وشجع الفريق الاستشاري المكتب على تنفيذ تدابير للحد من تكلفة إرسال وثائق القطاع </w:t>
      </w:r>
      <w:r w:rsidRPr="005D33EA">
        <w:rPr>
          <w:spacing w:val="-6"/>
          <w:lang w:val="en-CA"/>
        </w:rPr>
        <w:t>ITU-R</w:t>
      </w:r>
      <w:r w:rsidRPr="005D33EA">
        <w:rPr>
          <w:spacing w:val="-6"/>
          <w:rtl/>
          <w:lang w:val="en-CA"/>
        </w:rPr>
        <w:t xml:space="preserve">، وأشار بأن يتم إرسال جميع المراسلات في المستقبل بالوسائل الإلكترونية، ما لم يُطلب خلاف ذلك على وجه التحديد. وينبغي أن يستبعد من هذا التدبير المراسلات التي يتعين إرسالها بشكل إلزامي بالوسائل التقليدية، ريثما ينظر المؤتمر </w:t>
      </w:r>
      <w:r w:rsidRPr="005D33EA">
        <w:rPr>
          <w:spacing w:val="-6"/>
          <w:lang w:val="en-CA"/>
        </w:rPr>
        <w:t>WRC-</w:t>
      </w:r>
      <w:r w:rsidRPr="005D33EA">
        <w:rPr>
          <w:spacing w:val="-6"/>
        </w:rPr>
        <w:t>15</w:t>
      </w:r>
      <w:r w:rsidRPr="005D33EA">
        <w:rPr>
          <w:spacing w:val="-6"/>
          <w:rtl/>
          <w:lang w:val="en-CA"/>
        </w:rPr>
        <w:t xml:space="preserve"> في التعديلات المحتملة للأحكام ذات الصلة من لوائح الراديو.</w:t>
      </w:r>
    </w:p>
    <w:p w:rsidR="000A4C44" w:rsidRPr="00933BA0" w:rsidRDefault="000A4C44" w:rsidP="00A0678A">
      <w:pPr>
        <w:pStyle w:val="Heading1"/>
        <w:rPr>
          <w:rtl/>
          <w:lang w:bidi="ar-SY"/>
        </w:rPr>
      </w:pPr>
      <w:bookmarkStart w:id="69" w:name="_Toc428969640"/>
      <w:r w:rsidRPr="00933BA0">
        <w:lastRenderedPageBreak/>
        <w:t>6</w:t>
      </w:r>
      <w:r w:rsidRPr="00933BA0">
        <w:rPr>
          <w:rtl/>
        </w:rPr>
        <w:tab/>
        <w:t xml:space="preserve">المنشورات والحلقات الدراسية/ورش العمل والتواصل </w:t>
      </w:r>
      <w:r w:rsidRPr="00933BA0">
        <w:rPr>
          <w:rFonts w:hint="cs"/>
          <w:rtl/>
        </w:rPr>
        <w:t>والتوعية</w:t>
      </w:r>
      <w:bookmarkEnd w:id="69"/>
    </w:p>
    <w:p w:rsidR="000A4C44" w:rsidRPr="00933BA0" w:rsidRDefault="000A4C44" w:rsidP="00B178BB">
      <w:pPr>
        <w:rPr>
          <w:rtl/>
          <w:lang w:bidi="ar-EG"/>
        </w:rPr>
      </w:pPr>
      <w:r w:rsidRPr="00933BA0">
        <w:rPr>
          <w:rtl/>
          <w:lang w:bidi="ar-EG"/>
        </w:rPr>
        <w:t xml:space="preserve">الغرض من الأنشطة المتعلقة بالنشر وتنظيم الحلقات الدراسية وورش العمل والمشاركة فيها، وبشكل أعم التواصل </w:t>
      </w:r>
      <w:r w:rsidRPr="00933BA0">
        <w:rPr>
          <w:rFonts w:hint="cs"/>
          <w:rtl/>
          <w:lang w:bidi="ar-EG"/>
        </w:rPr>
        <w:t>والتوعية</w:t>
      </w:r>
      <w:r w:rsidRPr="00933BA0">
        <w:rPr>
          <w:rtl/>
          <w:lang w:bidi="ar-EG"/>
        </w:rPr>
        <w:t>، هو</w:t>
      </w:r>
      <w:r w:rsidR="00A0678A">
        <w:rPr>
          <w:rFonts w:hint="cs"/>
          <w:rtl/>
          <w:lang w:bidi="ar-EG"/>
        </w:rPr>
        <w:t> </w:t>
      </w:r>
      <w:r w:rsidRPr="00933BA0">
        <w:rPr>
          <w:rtl/>
          <w:lang w:bidi="ar-EG"/>
        </w:rPr>
        <w:t xml:space="preserve">الحرص على تعميم مخرجات أنشطة القطاع </w:t>
      </w:r>
      <w:r w:rsidRPr="00933BA0">
        <w:rPr>
          <w:lang w:bidi="ar-EG"/>
        </w:rPr>
        <w:t>ITU</w:t>
      </w:r>
      <w:r w:rsidR="00B178BB">
        <w:rPr>
          <w:lang w:bidi="ar-EG"/>
        </w:rPr>
        <w:noBreakHyphen/>
      </w:r>
      <w:r w:rsidRPr="00933BA0">
        <w:rPr>
          <w:lang w:bidi="ar-EG"/>
        </w:rPr>
        <w:t>R</w:t>
      </w:r>
      <w:r w:rsidRPr="00933BA0">
        <w:rPr>
          <w:rtl/>
          <w:lang w:bidi="ar-EG"/>
        </w:rPr>
        <w:t xml:space="preserve"> (من لوائح وتوصيات وتقارير وكتيبات) في جميع أنحاء العالم وعلى أن تكون مألوفة لدى أعضاء الاتحاد، وبشكل أعم لدى جميع أصحاب المصلحة في طيف الترددات.</w:t>
      </w:r>
    </w:p>
    <w:p w:rsidR="000A4C44" w:rsidRPr="00933BA0" w:rsidRDefault="000A4C44" w:rsidP="00535F7C">
      <w:pPr>
        <w:pStyle w:val="Heading2"/>
        <w:rPr>
          <w:rtl/>
        </w:rPr>
      </w:pPr>
      <w:bookmarkStart w:id="70" w:name="_Toc428969641"/>
      <w:r w:rsidRPr="00933BA0">
        <w:t>1.6</w:t>
      </w:r>
      <w:r w:rsidRPr="00933BA0">
        <w:rPr>
          <w:rtl/>
        </w:rPr>
        <w:tab/>
        <w:t>المنشورات</w:t>
      </w:r>
      <w:bookmarkEnd w:id="70"/>
    </w:p>
    <w:p w:rsidR="000A4C44" w:rsidRPr="00933BA0" w:rsidRDefault="000A4C44" w:rsidP="00535F7C">
      <w:pPr>
        <w:pStyle w:val="Heading3"/>
        <w:rPr>
          <w:rtl/>
        </w:rPr>
      </w:pPr>
      <w:bookmarkStart w:id="71" w:name="_Toc428969642"/>
      <w:r w:rsidRPr="00933BA0">
        <w:t>1.1.6</w:t>
      </w:r>
      <w:r w:rsidRPr="00933BA0">
        <w:rPr>
          <w:rtl/>
        </w:rPr>
        <w:tab/>
        <w:t>المنشورات التنظيمية</w:t>
      </w:r>
      <w:bookmarkEnd w:id="71"/>
    </w:p>
    <w:p w:rsidR="000A4C44" w:rsidRPr="00933BA0" w:rsidRDefault="000A4C44" w:rsidP="00460118">
      <w:pPr>
        <w:rPr>
          <w:rtl/>
          <w:lang w:bidi="ar-EG"/>
        </w:rPr>
      </w:pPr>
      <w:r w:rsidRPr="00933BA0">
        <w:rPr>
          <w:rtl/>
          <w:lang w:bidi="ar-EG"/>
        </w:rPr>
        <w:t xml:space="preserve">أعدت المنشورات التنظيمية خلال الإطار الزمني </w:t>
      </w:r>
      <w:r w:rsidRPr="00933BA0">
        <w:rPr>
          <w:lang w:bidi="ar-EG"/>
        </w:rPr>
        <w:t>2015</w:t>
      </w:r>
      <w:r w:rsidRPr="00933BA0">
        <w:rPr>
          <w:lang w:bidi="ar-EG"/>
        </w:rPr>
        <w:noBreakHyphen/>
        <w:t>2012</w:t>
      </w:r>
      <w:r w:rsidRPr="00933BA0">
        <w:rPr>
          <w:rtl/>
          <w:lang w:bidi="ar-EG"/>
        </w:rPr>
        <w:t xml:space="preserve"> وفقاً للنمط المعياري على النحو المتوخى في الخطة التشغيلية، وبوجه</w:t>
      </w:r>
      <w:r w:rsidR="00460118">
        <w:rPr>
          <w:rFonts w:hint="cs"/>
          <w:rtl/>
          <w:lang w:bidi="ar-EG"/>
        </w:rPr>
        <w:t> </w:t>
      </w:r>
      <w:r w:rsidRPr="00933BA0">
        <w:rPr>
          <w:rtl/>
          <w:lang w:bidi="ar-EG"/>
        </w:rPr>
        <w:t>خاص ما يلي:</w:t>
      </w:r>
    </w:p>
    <w:p w:rsidR="000A4C44" w:rsidRPr="00933BA0" w:rsidRDefault="000A4C44" w:rsidP="00C47AB3">
      <w:pPr>
        <w:pStyle w:val="enumlev10"/>
        <w:rPr>
          <w:rtl/>
          <w:lang w:bidi="ar-EG"/>
        </w:rPr>
      </w:pPr>
      <w:r w:rsidRPr="00933BA0">
        <w:rPr>
          <w:rtl/>
          <w:lang w:bidi="ar-EG"/>
        </w:rPr>
        <w:t>–</w:t>
      </w:r>
      <w:r w:rsidRPr="00933BA0">
        <w:rPr>
          <w:rtl/>
          <w:lang w:bidi="ar-EG"/>
        </w:rPr>
        <w:tab/>
        <w:t>نُشرت في</w:t>
      </w:r>
      <w:r w:rsidRPr="00933BA0">
        <w:rPr>
          <w:rtl/>
          <w:lang w:bidi="ar-SY"/>
        </w:rPr>
        <w:t xml:space="preserve"> الربع الأخير من</w:t>
      </w:r>
      <w:r w:rsidRPr="00933BA0">
        <w:rPr>
          <w:rtl/>
          <w:lang w:bidi="ar-EG"/>
        </w:rPr>
        <w:t xml:space="preserve"> عام </w:t>
      </w:r>
      <w:r w:rsidRPr="00933BA0">
        <w:rPr>
          <w:lang w:bidi="ar-EG"/>
        </w:rPr>
        <w:t>2012</w:t>
      </w:r>
      <w:r w:rsidRPr="00933BA0">
        <w:rPr>
          <w:rtl/>
          <w:lang w:bidi="ar-EG"/>
        </w:rPr>
        <w:t xml:space="preserve"> وفي جميع لغات الاتحاد طبعة لوائح الراديو التي ت</w:t>
      </w:r>
      <w:r w:rsidRPr="00933BA0">
        <w:rPr>
          <w:rtl/>
        </w:rPr>
        <w:t>ن</w:t>
      </w:r>
      <w:r w:rsidRPr="00933BA0">
        <w:rPr>
          <w:rtl/>
          <w:lang w:bidi="ar-EG"/>
        </w:rPr>
        <w:t xml:space="preserve">عكس فيها التغيرات التي قررها المؤتمر </w:t>
      </w:r>
      <w:r w:rsidRPr="00933BA0">
        <w:rPr>
          <w:lang w:bidi="ar-EG"/>
        </w:rPr>
        <w:t>WRC</w:t>
      </w:r>
      <w:r w:rsidRPr="00933BA0">
        <w:rPr>
          <w:lang w:bidi="ar-EG"/>
        </w:rPr>
        <w:noBreakHyphen/>
        <w:t>12</w:t>
      </w:r>
      <w:r w:rsidRPr="00933BA0">
        <w:rPr>
          <w:rtl/>
          <w:lang w:bidi="ar-EG"/>
        </w:rPr>
        <w:t>؛</w:t>
      </w:r>
    </w:p>
    <w:p w:rsidR="000A4C44" w:rsidRPr="00933BA0" w:rsidRDefault="000A4C44" w:rsidP="0063206B">
      <w:pPr>
        <w:pStyle w:val="enumlev10"/>
        <w:rPr>
          <w:rtl/>
          <w:lang w:bidi="ar-SY"/>
        </w:rPr>
      </w:pPr>
      <w:r w:rsidRPr="00933BA0">
        <w:rPr>
          <w:rtl/>
          <w:lang w:bidi="ar-EG"/>
        </w:rPr>
        <w:t>–</w:t>
      </w:r>
      <w:r w:rsidRPr="00933BA0">
        <w:rPr>
          <w:rtl/>
          <w:lang w:bidi="ar-EG"/>
        </w:rPr>
        <w:tab/>
        <w:t xml:space="preserve">نُشرت في </w:t>
      </w:r>
      <w:r w:rsidRPr="00933BA0">
        <w:rPr>
          <w:rtl/>
          <w:lang w:bidi="ar-SY"/>
        </w:rPr>
        <w:t>الربع الأخير من</w:t>
      </w:r>
      <w:r w:rsidRPr="00933BA0">
        <w:rPr>
          <w:rtl/>
          <w:lang w:bidi="ar-EG"/>
        </w:rPr>
        <w:t xml:space="preserve"> عام </w:t>
      </w:r>
      <w:r w:rsidRPr="00933BA0">
        <w:rPr>
          <w:lang w:bidi="ar-EG"/>
        </w:rPr>
        <w:t>2012</w:t>
      </w:r>
      <w:r w:rsidRPr="00933BA0">
        <w:rPr>
          <w:rtl/>
          <w:lang w:bidi="ar-EG"/>
        </w:rPr>
        <w:t xml:space="preserve"> الصيغة الموحدة للقواعد الإجرائية التي ت</w:t>
      </w:r>
      <w:r w:rsidRPr="00933BA0">
        <w:rPr>
          <w:rtl/>
        </w:rPr>
        <w:t>ن</w:t>
      </w:r>
      <w:r w:rsidRPr="00933BA0">
        <w:rPr>
          <w:rtl/>
          <w:lang w:bidi="ar-EG"/>
        </w:rPr>
        <w:t>عكس فيها مقررات المؤتمر</w:t>
      </w:r>
      <w:r w:rsidR="0063206B">
        <w:rPr>
          <w:rFonts w:hint="cs"/>
          <w:rtl/>
          <w:lang w:bidi="ar-EG"/>
        </w:rPr>
        <w:t> </w:t>
      </w:r>
      <w:r w:rsidRPr="00933BA0">
        <w:rPr>
          <w:lang w:bidi="ar-EG"/>
        </w:rPr>
        <w:t>WRC</w:t>
      </w:r>
      <w:r w:rsidRPr="00933BA0">
        <w:rPr>
          <w:lang w:bidi="ar-EG"/>
        </w:rPr>
        <w:noBreakHyphen/>
        <w:t>12</w:t>
      </w:r>
      <w:r w:rsidRPr="00933BA0">
        <w:rPr>
          <w:rtl/>
          <w:lang w:bidi="ar-EG"/>
        </w:rPr>
        <w:t xml:space="preserve">. ومنذ ذلك الحين نشرت سبعة تحديثات تتضمن تعديلات قررتها لجنة لوائح الراديو </w:t>
      </w:r>
      <w:r w:rsidR="00EF51B2">
        <w:rPr>
          <w:lang w:bidi="ar-EG"/>
        </w:rPr>
        <w:t>(</w:t>
      </w:r>
      <w:r w:rsidR="00EF51B2" w:rsidRPr="00933BA0">
        <w:t>RRB</w:t>
      </w:r>
      <w:r w:rsidR="00EF51B2">
        <w:rPr>
          <w:lang w:bidi="ar-EG"/>
        </w:rPr>
        <w:t>)</w:t>
      </w:r>
      <w:r w:rsidRPr="00933BA0">
        <w:rPr>
          <w:rtl/>
          <w:lang w:bidi="ar-EG"/>
        </w:rPr>
        <w:t>. ونُشرت القواعد الإجرائية وتحديثاتها في جميع لغات الاتحاد.</w:t>
      </w:r>
    </w:p>
    <w:p w:rsidR="000A4C44" w:rsidRPr="00933BA0" w:rsidRDefault="000A4C44" w:rsidP="0063206B">
      <w:pPr>
        <w:rPr>
          <w:rtl/>
          <w:lang w:bidi="ar-EG"/>
        </w:rPr>
      </w:pPr>
      <w:r w:rsidRPr="00933BA0">
        <w:rPr>
          <w:rtl/>
          <w:lang w:bidi="ar-EG"/>
        </w:rPr>
        <w:t xml:space="preserve">ويلخص الجدول </w:t>
      </w:r>
      <w:r w:rsidRPr="00933BA0">
        <w:rPr>
          <w:lang w:bidi="ar-EG"/>
        </w:rPr>
        <w:t>1-1.1.6</w:t>
      </w:r>
      <w:r w:rsidRPr="00933BA0">
        <w:rPr>
          <w:rtl/>
          <w:lang w:bidi="ar-EG"/>
        </w:rPr>
        <w:t xml:space="preserve"> أنشطة المكتب بشأن المنشورات التنظيمية الأخرى المترتبة على تطبيق لوائح الراديو في الفترة</w:t>
      </w:r>
      <w:r w:rsidR="0063206B">
        <w:rPr>
          <w:rFonts w:hint="cs"/>
          <w:rtl/>
          <w:lang w:bidi="ar-EG"/>
        </w:rPr>
        <w:t> </w:t>
      </w:r>
      <w:r w:rsidRPr="00933BA0">
        <w:rPr>
          <w:lang w:bidi="ar-EG"/>
        </w:rPr>
        <w:t>2015</w:t>
      </w:r>
      <w:r w:rsidRPr="00933BA0">
        <w:rPr>
          <w:lang w:bidi="ar-EG"/>
        </w:rPr>
        <w:noBreakHyphen/>
        <w:t>2012</w:t>
      </w:r>
      <w:r w:rsidRPr="00933BA0">
        <w:rPr>
          <w:rtl/>
          <w:lang w:bidi="ar-EG"/>
        </w:rPr>
        <w:t>.</w:t>
      </w:r>
    </w:p>
    <w:p w:rsidR="000A4C44" w:rsidRPr="00933BA0" w:rsidRDefault="000A4C44" w:rsidP="00692862">
      <w:pPr>
        <w:pStyle w:val="TableNo0"/>
        <w:rPr>
          <w:rtl/>
          <w:lang w:val="en-GB" w:bidi="ar-SY"/>
        </w:rPr>
      </w:pPr>
      <w:r w:rsidRPr="00933BA0">
        <w:rPr>
          <w:rtl/>
          <w:lang w:bidi="ar-EG"/>
        </w:rPr>
        <w:t xml:space="preserve">الجدول </w:t>
      </w:r>
      <w:r w:rsidRPr="00933BA0">
        <w:rPr>
          <w:lang w:bidi="ar-EG"/>
        </w:rPr>
        <w:t>1-1.1.6</w:t>
      </w:r>
    </w:p>
    <w:p w:rsidR="000A4C44" w:rsidRPr="00933BA0" w:rsidRDefault="000A4C44" w:rsidP="00692862">
      <w:pPr>
        <w:pStyle w:val="Tabletitle0"/>
        <w:rPr>
          <w:rFonts w:ascii="Times New Roman" w:hAnsi="Times New Roman"/>
        </w:rPr>
      </w:pPr>
      <w:r w:rsidRPr="00933BA0">
        <w:rPr>
          <w:rFonts w:ascii="Times New Roman" w:hAnsi="Times New Roman"/>
          <w:rtl/>
        </w:rPr>
        <w:t>ملخص معلومات تتعلق بالمنشورات المترتبة على تطبيق لوائح الراديو</w:t>
      </w:r>
    </w:p>
    <w:tbl>
      <w:tblPr>
        <w:bidiVisual/>
        <w:tblW w:w="428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49"/>
        <w:gridCol w:w="1623"/>
        <w:gridCol w:w="1682"/>
        <w:gridCol w:w="1575"/>
        <w:gridCol w:w="1533"/>
      </w:tblGrid>
      <w:tr w:rsidR="000A4C44" w:rsidRPr="00933BA0" w:rsidTr="00870C7A">
        <w:trPr>
          <w:cantSplit/>
          <w:jc w:val="center"/>
        </w:trPr>
        <w:tc>
          <w:tcPr>
            <w:tcW w:w="1119" w:type="pct"/>
            <w:tcBorders>
              <w:top w:val="nil"/>
              <w:left w:val="nil"/>
              <w:bottom w:val="single" w:sz="4" w:space="0" w:color="auto"/>
              <w:right w:val="single" w:sz="4" w:space="0" w:color="auto"/>
            </w:tcBorders>
          </w:tcPr>
          <w:p w:rsidR="000A4C44" w:rsidRPr="00933BA0" w:rsidRDefault="000A4C44" w:rsidP="00692862">
            <w:pPr>
              <w:keepNext/>
              <w:spacing w:before="60" w:after="60" w:line="260" w:lineRule="exact"/>
              <w:jc w:val="center"/>
              <w:rPr>
                <w:b/>
                <w:bCs/>
              </w:rPr>
            </w:pPr>
          </w:p>
        </w:tc>
        <w:tc>
          <w:tcPr>
            <w:tcW w:w="982" w:type="pct"/>
            <w:tcBorders>
              <w:top w:val="single" w:sz="4" w:space="0" w:color="auto"/>
              <w:left w:val="single" w:sz="4" w:space="0" w:color="auto"/>
              <w:bottom w:val="single" w:sz="4" w:space="0" w:color="auto"/>
            </w:tcBorders>
          </w:tcPr>
          <w:p w:rsidR="000A4C44" w:rsidRPr="00933BA0" w:rsidRDefault="000A4C44" w:rsidP="00692862">
            <w:pPr>
              <w:pStyle w:val="TableHead"/>
            </w:pPr>
            <w:r w:rsidRPr="00933BA0">
              <w:t>2012</w:t>
            </w:r>
          </w:p>
        </w:tc>
        <w:tc>
          <w:tcPr>
            <w:tcW w:w="1018" w:type="pct"/>
            <w:tcBorders>
              <w:top w:val="single" w:sz="4" w:space="0" w:color="auto"/>
              <w:bottom w:val="single" w:sz="4" w:space="0" w:color="auto"/>
            </w:tcBorders>
          </w:tcPr>
          <w:p w:rsidR="000A4C44" w:rsidRPr="00933BA0" w:rsidRDefault="000A4C44" w:rsidP="00692862">
            <w:pPr>
              <w:pStyle w:val="TableHead"/>
            </w:pPr>
            <w:r w:rsidRPr="00933BA0">
              <w:t>2013</w:t>
            </w:r>
          </w:p>
        </w:tc>
        <w:tc>
          <w:tcPr>
            <w:tcW w:w="953" w:type="pct"/>
            <w:tcBorders>
              <w:top w:val="single" w:sz="4" w:space="0" w:color="auto"/>
              <w:bottom w:val="single" w:sz="4" w:space="0" w:color="auto"/>
              <w:right w:val="single" w:sz="4" w:space="0" w:color="auto"/>
            </w:tcBorders>
          </w:tcPr>
          <w:p w:rsidR="000A4C44" w:rsidRPr="00933BA0" w:rsidRDefault="000A4C44" w:rsidP="00692862">
            <w:pPr>
              <w:pStyle w:val="TableHead"/>
            </w:pPr>
            <w:r w:rsidRPr="00933BA0">
              <w:t>2014</w:t>
            </w:r>
          </w:p>
        </w:tc>
        <w:tc>
          <w:tcPr>
            <w:tcW w:w="928" w:type="pct"/>
            <w:tcBorders>
              <w:top w:val="single" w:sz="4" w:space="0" w:color="auto"/>
              <w:bottom w:val="single" w:sz="4" w:space="0" w:color="auto"/>
              <w:right w:val="single" w:sz="4" w:space="0" w:color="auto"/>
            </w:tcBorders>
          </w:tcPr>
          <w:p w:rsidR="000A4C44" w:rsidRPr="00933BA0" w:rsidRDefault="000A4C44" w:rsidP="00692862">
            <w:pPr>
              <w:pStyle w:val="TableHead"/>
            </w:pPr>
            <w:r w:rsidRPr="00933BA0">
              <w:t>2015</w:t>
            </w:r>
          </w:p>
        </w:tc>
      </w:tr>
      <w:tr w:rsidR="000A4C44" w:rsidRPr="00933BA0" w:rsidTr="00735945">
        <w:trPr>
          <w:cantSplit/>
          <w:jc w:val="center"/>
        </w:trPr>
        <w:tc>
          <w:tcPr>
            <w:tcW w:w="1119" w:type="pct"/>
            <w:tcBorders>
              <w:top w:val="single" w:sz="4" w:space="0" w:color="auto"/>
              <w:left w:val="single" w:sz="4" w:space="0" w:color="auto"/>
              <w:bottom w:val="single" w:sz="6" w:space="0" w:color="auto"/>
            </w:tcBorders>
            <w:vAlign w:val="center"/>
          </w:tcPr>
          <w:p w:rsidR="000A4C44" w:rsidRPr="00933BA0" w:rsidRDefault="000A4C44" w:rsidP="00692862">
            <w:pPr>
              <w:pStyle w:val="Tabletexte"/>
              <w:keepNext/>
              <w:jc w:val="center"/>
              <w:rPr>
                <w:lang w:val="en-GB"/>
              </w:rPr>
            </w:pPr>
            <w:r w:rsidRPr="00933BA0">
              <w:rPr>
                <w:rtl/>
              </w:rPr>
              <w:t xml:space="preserve">النشرة الإعلامية الدولية للترددات لمكتب الاتصالات الراديوية </w:t>
            </w:r>
            <w:r w:rsidRPr="00933BA0">
              <w:rPr>
                <w:lang w:val="en-CA"/>
              </w:rPr>
              <w:t>(BR IFIC)</w:t>
            </w:r>
          </w:p>
        </w:tc>
        <w:tc>
          <w:tcPr>
            <w:tcW w:w="982" w:type="pct"/>
            <w:tcBorders>
              <w:top w:val="single" w:sz="4" w:space="0" w:color="auto"/>
              <w:bottom w:val="single" w:sz="6" w:space="0" w:color="auto"/>
            </w:tcBorders>
            <w:vAlign w:val="center"/>
          </w:tcPr>
          <w:p w:rsidR="000A4C44" w:rsidRPr="00933BA0" w:rsidRDefault="000A4C44" w:rsidP="00692862">
            <w:pPr>
              <w:pStyle w:val="Tabletexte"/>
              <w:keepNext/>
              <w:jc w:val="center"/>
              <w:rPr>
                <w:rtl/>
              </w:rPr>
            </w:pPr>
            <w:r w:rsidRPr="00933BA0">
              <w:t>25</w:t>
            </w:r>
            <w:r w:rsidRPr="00933BA0">
              <w:rPr>
                <w:rtl/>
              </w:rPr>
              <w:t xml:space="preserve"> إصداراً</w:t>
            </w:r>
            <w:r w:rsidRPr="00933BA0">
              <w:br/>
            </w:r>
            <w:r w:rsidR="00A31EF3">
              <w:t>(</w:t>
            </w:r>
            <w:r w:rsidR="00A31EF3" w:rsidRPr="00933BA0">
              <w:t>DVD</w:t>
            </w:r>
            <w:r w:rsidR="00A31EF3" w:rsidRPr="00933BA0">
              <w:noBreakHyphen/>
              <w:t>ROM</w:t>
            </w:r>
            <w:r w:rsidR="00A31EF3">
              <w:t>)</w:t>
            </w:r>
          </w:p>
        </w:tc>
        <w:tc>
          <w:tcPr>
            <w:tcW w:w="1018" w:type="pct"/>
            <w:tcBorders>
              <w:top w:val="single" w:sz="4" w:space="0" w:color="auto"/>
              <w:bottom w:val="single" w:sz="6" w:space="0" w:color="auto"/>
            </w:tcBorders>
            <w:vAlign w:val="center"/>
          </w:tcPr>
          <w:p w:rsidR="000A4C44" w:rsidRPr="00933BA0" w:rsidRDefault="000A4C44" w:rsidP="00692862">
            <w:pPr>
              <w:pStyle w:val="Tabletexte"/>
              <w:keepNext/>
              <w:jc w:val="center"/>
              <w:rPr>
                <w:rtl/>
              </w:rPr>
            </w:pPr>
            <w:r w:rsidRPr="00933BA0">
              <w:t>25</w:t>
            </w:r>
            <w:r w:rsidRPr="00933BA0">
              <w:rPr>
                <w:rtl/>
              </w:rPr>
              <w:t xml:space="preserve"> إصداراً</w:t>
            </w:r>
            <w:r w:rsidRPr="00933BA0">
              <w:br/>
            </w:r>
            <w:r w:rsidR="00A31EF3">
              <w:t>(</w:t>
            </w:r>
            <w:r w:rsidR="00A31EF3" w:rsidRPr="00933BA0">
              <w:t>DVD</w:t>
            </w:r>
            <w:r w:rsidR="00A31EF3" w:rsidRPr="00933BA0">
              <w:noBreakHyphen/>
              <w:t>ROM</w:t>
            </w:r>
            <w:r w:rsidR="00A31EF3">
              <w:t>)</w:t>
            </w:r>
          </w:p>
        </w:tc>
        <w:tc>
          <w:tcPr>
            <w:tcW w:w="953" w:type="pct"/>
            <w:tcBorders>
              <w:top w:val="single" w:sz="4" w:space="0" w:color="auto"/>
              <w:bottom w:val="single" w:sz="6" w:space="0" w:color="auto"/>
              <w:right w:val="single" w:sz="4" w:space="0" w:color="auto"/>
            </w:tcBorders>
            <w:vAlign w:val="center"/>
          </w:tcPr>
          <w:p w:rsidR="000A4C44" w:rsidRPr="00933BA0" w:rsidRDefault="000A4C44" w:rsidP="00692862">
            <w:pPr>
              <w:pStyle w:val="Tabletexte"/>
              <w:keepNext/>
              <w:jc w:val="center"/>
              <w:rPr>
                <w:rtl/>
              </w:rPr>
            </w:pPr>
            <w:r w:rsidRPr="00933BA0">
              <w:t>25</w:t>
            </w:r>
            <w:r w:rsidRPr="00933BA0">
              <w:rPr>
                <w:rtl/>
              </w:rPr>
              <w:t xml:space="preserve"> إصداراً</w:t>
            </w:r>
            <w:r w:rsidRPr="00933BA0">
              <w:br/>
            </w:r>
            <w:r w:rsidR="00A31EF3">
              <w:t>(</w:t>
            </w:r>
            <w:r w:rsidR="00A31EF3" w:rsidRPr="00933BA0">
              <w:t>DVD</w:t>
            </w:r>
            <w:r w:rsidR="00A31EF3" w:rsidRPr="00933BA0">
              <w:noBreakHyphen/>
              <w:t>ROM</w:t>
            </w:r>
            <w:r w:rsidR="00A31EF3">
              <w:t>)</w:t>
            </w:r>
          </w:p>
        </w:tc>
        <w:tc>
          <w:tcPr>
            <w:tcW w:w="928" w:type="pct"/>
            <w:tcBorders>
              <w:top w:val="single" w:sz="4" w:space="0" w:color="auto"/>
              <w:bottom w:val="single" w:sz="6" w:space="0" w:color="auto"/>
              <w:right w:val="single" w:sz="4" w:space="0" w:color="auto"/>
            </w:tcBorders>
            <w:vAlign w:val="center"/>
          </w:tcPr>
          <w:p w:rsidR="000A4C44" w:rsidRPr="00933BA0" w:rsidRDefault="000A4C44" w:rsidP="00692862">
            <w:pPr>
              <w:pStyle w:val="Tabletexte"/>
              <w:keepNext/>
              <w:jc w:val="center"/>
              <w:rPr>
                <w:rtl/>
              </w:rPr>
            </w:pPr>
            <w:r w:rsidRPr="00933BA0">
              <w:t>25</w:t>
            </w:r>
            <w:r w:rsidRPr="00933BA0">
              <w:rPr>
                <w:rtl/>
              </w:rPr>
              <w:t xml:space="preserve"> إصداراً</w:t>
            </w:r>
            <w:r w:rsidRPr="00933BA0">
              <w:br/>
            </w:r>
            <w:r w:rsidR="00A31EF3">
              <w:t>(</w:t>
            </w:r>
            <w:r w:rsidR="00A31EF3" w:rsidRPr="00933BA0">
              <w:t>DVD</w:t>
            </w:r>
            <w:r w:rsidR="00A31EF3" w:rsidRPr="00933BA0">
              <w:noBreakHyphen/>
              <w:t>ROM</w:t>
            </w:r>
            <w:r w:rsidR="00A31EF3">
              <w:t>)</w:t>
            </w:r>
          </w:p>
        </w:tc>
      </w:tr>
      <w:tr w:rsidR="000A4C44" w:rsidRPr="00933BA0" w:rsidTr="00735945">
        <w:trPr>
          <w:cantSplit/>
          <w:jc w:val="center"/>
        </w:trPr>
        <w:tc>
          <w:tcPr>
            <w:tcW w:w="1119" w:type="pct"/>
            <w:tcBorders>
              <w:top w:val="single" w:sz="6" w:space="0" w:color="auto"/>
              <w:left w:val="single" w:sz="4" w:space="0" w:color="auto"/>
              <w:bottom w:val="single" w:sz="6" w:space="0" w:color="auto"/>
            </w:tcBorders>
            <w:vAlign w:val="center"/>
          </w:tcPr>
          <w:p w:rsidR="000A4C44" w:rsidRPr="00933BA0" w:rsidRDefault="000A4C44" w:rsidP="00692862">
            <w:pPr>
              <w:pStyle w:val="Tabletexte"/>
              <w:keepNext/>
              <w:jc w:val="center"/>
            </w:pPr>
            <w:r w:rsidRPr="00933BA0">
              <w:rPr>
                <w:rtl/>
              </w:rPr>
              <w:t xml:space="preserve">جدول مواعيد الإذاعة على الموجات الديكامترية </w:t>
            </w:r>
            <w:r w:rsidRPr="00933BA0">
              <w:t>(HFBC)</w:t>
            </w:r>
          </w:p>
        </w:tc>
        <w:tc>
          <w:tcPr>
            <w:tcW w:w="982" w:type="pct"/>
            <w:tcBorders>
              <w:top w:val="single" w:sz="6" w:space="0" w:color="auto"/>
              <w:bottom w:val="single" w:sz="6" w:space="0" w:color="auto"/>
            </w:tcBorders>
            <w:vAlign w:val="center"/>
          </w:tcPr>
          <w:p w:rsidR="000A4C44" w:rsidRPr="00933BA0" w:rsidRDefault="000A4C44" w:rsidP="00692862">
            <w:pPr>
              <w:pStyle w:val="Tabletexte"/>
              <w:keepNext/>
              <w:jc w:val="center"/>
            </w:pPr>
            <w:r w:rsidRPr="00933BA0">
              <w:t>11</w:t>
            </w:r>
            <w:r w:rsidRPr="00933BA0">
              <w:rPr>
                <w:rtl/>
              </w:rPr>
              <w:t xml:space="preserve"> إصداراً</w:t>
            </w:r>
            <w:r w:rsidRPr="00933BA0">
              <w:br/>
            </w:r>
            <w:r w:rsidR="00A31EF3">
              <w:t>(</w:t>
            </w:r>
            <w:r w:rsidR="00A31EF3" w:rsidRPr="00933BA0">
              <w:t>CD</w:t>
            </w:r>
            <w:r w:rsidR="00A31EF3" w:rsidRPr="00933BA0">
              <w:noBreakHyphen/>
              <w:t>ROM</w:t>
            </w:r>
            <w:r w:rsidR="00A31EF3">
              <w:t>)</w:t>
            </w:r>
          </w:p>
        </w:tc>
        <w:tc>
          <w:tcPr>
            <w:tcW w:w="1018" w:type="pct"/>
            <w:tcBorders>
              <w:top w:val="single" w:sz="6" w:space="0" w:color="auto"/>
              <w:bottom w:val="single" w:sz="6" w:space="0" w:color="auto"/>
            </w:tcBorders>
            <w:vAlign w:val="center"/>
          </w:tcPr>
          <w:p w:rsidR="000A4C44" w:rsidRPr="00933BA0" w:rsidRDefault="000A4C44" w:rsidP="00692862">
            <w:pPr>
              <w:pStyle w:val="Tabletexte"/>
              <w:keepNext/>
              <w:jc w:val="center"/>
            </w:pPr>
            <w:r w:rsidRPr="00933BA0">
              <w:t>11</w:t>
            </w:r>
            <w:r w:rsidRPr="00933BA0">
              <w:rPr>
                <w:rtl/>
              </w:rPr>
              <w:t xml:space="preserve"> إصداراً</w:t>
            </w:r>
            <w:r w:rsidRPr="00933BA0">
              <w:br/>
            </w:r>
            <w:r w:rsidR="00A31EF3">
              <w:t>(</w:t>
            </w:r>
            <w:r w:rsidR="00A31EF3" w:rsidRPr="00933BA0">
              <w:t>CD</w:t>
            </w:r>
            <w:r w:rsidR="00A31EF3" w:rsidRPr="00933BA0">
              <w:noBreakHyphen/>
              <w:t>ROM</w:t>
            </w:r>
            <w:r w:rsidR="00A31EF3">
              <w:t>)</w:t>
            </w:r>
          </w:p>
        </w:tc>
        <w:tc>
          <w:tcPr>
            <w:tcW w:w="953" w:type="pct"/>
            <w:tcBorders>
              <w:top w:val="single" w:sz="6" w:space="0" w:color="auto"/>
              <w:bottom w:val="single" w:sz="6" w:space="0" w:color="auto"/>
              <w:right w:val="single" w:sz="4" w:space="0" w:color="auto"/>
            </w:tcBorders>
            <w:vAlign w:val="center"/>
          </w:tcPr>
          <w:p w:rsidR="000A4C44" w:rsidRPr="00933BA0" w:rsidRDefault="000A4C44" w:rsidP="00692862">
            <w:pPr>
              <w:pStyle w:val="Tabletexte"/>
              <w:keepNext/>
              <w:jc w:val="center"/>
            </w:pPr>
            <w:r w:rsidRPr="00933BA0">
              <w:t>11</w:t>
            </w:r>
            <w:r w:rsidRPr="00933BA0">
              <w:rPr>
                <w:rtl/>
              </w:rPr>
              <w:t xml:space="preserve"> إصداراً</w:t>
            </w:r>
            <w:r w:rsidRPr="00933BA0">
              <w:br/>
            </w:r>
            <w:r w:rsidR="00A31EF3">
              <w:t>(</w:t>
            </w:r>
            <w:r w:rsidR="00A31EF3" w:rsidRPr="00933BA0">
              <w:t>CD</w:t>
            </w:r>
            <w:r w:rsidR="00A31EF3" w:rsidRPr="00933BA0">
              <w:noBreakHyphen/>
              <w:t>ROM</w:t>
            </w:r>
            <w:r w:rsidR="00A31EF3">
              <w:t>)</w:t>
            </w:r>
          </w:p>
        </w:tc>
        <w:tc>
          <w:tcPr>
            <w:tcW w:w="928" w:type="pct"/>
            <w:tcBorders>
              <w:top w:val="single" w:sz="6" w:space="0" w:color="auto"/>
              <w:bottom w:val="single" w:sz="6" w:space="0" w:color="auto"/>
              <w:right w:val="single" w:sz="4" w:space="0" w:color="auto"/>
            </w:tcBorders>
            <w:vAlign w:val="center"/>
          </w:tcPr>
          <w:p w:rsidR="000A4C44" w:rsidRPr="00933BA0" w:rsidRDefault="000A4C44" w:rsidP="00692862">
            <w:pPr>
              <w:pStyle w:val="Tabletexte"/>
              <w:keepNext/>
              <w:jc w:val="center"/>
            </w:pPr>
            <w:r w:rsidRPr="00933BA0">
              <w:t>11</w:t>
            </w:r>
            <w:r w:rsidRPr="00933BA0">
              <w:rPr>
                <w:rtl/>
              </w:rPr>
              <w:t xml:space="preserve"> إصداراً</w:t>
            </w:r>
            <w:r w:rsidRPr="00933BA0">
              <w:br/>
            </w:r>
            <w:r w:rsidR="00A31EF3">
              <w:t>(</w:t>
            </w:r>
            <w:r w:rsidR="00A31EF3" w:rsidRPr="00933BA0">
              <w:t>CD</w:t>
            </w:r>
            <w:r w:rsidR="00A31EF3" w:rsidRPr="00933BA0">
              <w:noBreakHyphen/>
              <w:t>ROM</w:t>
            </w:r>
            <w:r w:rsidR="00A31EF3">
              <w:t>)</w:t>
            </w:r>
          </w:p>
        </w:tc>
      </w:tr>
      <w:tr w:rsidR="000A4C44" w:rsidRPr="00933BA0" w:rsidTr="00735945">
        <w:trPr>
          <w:cantSplit/>
          <w:jc w:val="center"/>
        </w:trPr>
        <w:tc>
          <w:tcPr>
            <w:tcW w:w="1119" w:type="pct"/>
            <w:tcBorders>
              <w:top w:val="single" w:sz="6" w:space="0" w:color="auto"/>
              <w:left w:val="single" w:sz="4" w:space="0" w:color="auto"/>
              <w:bottom w:val="single" w:sz="6" w:space="0" w:color="auto"/>
            </w:tcBorders>
            <w:vAlign w:val="center"/>
          </w:tcPr>
          <w:p w:rsidR="000A4C44" w:rsidRPr="00933BA0" w:rsidRDefault="000A4C44" w:rsidP="00735945">
            <w:pPr>
              <w:pStyle w:val="Tabletexte"/>
              <w:jc w:val="center"/>
            </w:pPr>
            <w:r w:rsidRPr="00933BA0">
              <w:rPr>
                <w:rtl/>
              </w:rPr>
              <w:t xml:space="preserve">قائمة الترددات الدولية </w:t>
            </w:r>
            <w:r w:rsidR="00D52E2F">
              <w:t>(</w:t>
            </w:r>
            <w:r w:rsidR="00D52E2F" w:rsidRPr="00933BA0">
              <w:t>IFL</w:t>
            </w:r>
            <w:r w:rsidR="00D52E2F">
              <w:t>)</w:t>
            </w:r>
            <w:r w:rsidRPr="00933BA0">
              <w:rPr>
                <w:rtl/>
              </w:rPr>
              <w:t xml:space="preserve"> (الخدمات للأرض)</w:t>
            </w:r>
          </w:p>
        </w:tc>
        <w:tc>
          <w:tcPr>
            <w:tcW w:w="982" w:type="pct"/>
            <w:tcBorders>
              <w:top w:val="single" w:sz="6" w:space="0" w:color="auto"/>
              <w:bottom w:val="single" w:sz="6"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1018" w:type="pct"/>
            <w:tcBorders>
              <w:top w:val="single" w:sz="6" w:space="0" w:color="auto"/>
              <w:bottom w:val="single" w:sz="6"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53" w:type="pct"/>
            <w:tcBorders>
              <w:top w:val="single" w:sz="6" w:space="0" w:color="auto"/>
              <w:bottom w:val="single" w:sz="6"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28" w:type="pct"/>
            <w:tcBorders>
              <w:top w:val="single" w:sz="6" w:space="0" w:color="auto"/>
              <w:bottom w:val="single" w:sz="6"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r>
      <w:tr w:rsidR="000A4C44" w:rsidRPr="00933BA0" w:rsidTr="00735945">
        <w:trPr>
          <w:cantSplit/>
          <w:jc w:val="center"/>
        </w:trPr>
        <w:tc>
          <w:tcPr>
            <w:tcW w:w="1119" w:type="pct"/>
            <w:tcBorders>
              <w:top w:val="single" w:sz="6" w:space="0" w:color="auto"/>
              <w:left w:val="single" w:sz="4" w:space="0" w:color="auto"/>
              <w:bottom w:val="single" w:sz="6" w:space="0" w:color="auto"/>
            </w:tcBorders>
            <w:vAlign w:val="center"/>
          </w:tcPr>
          <w:p w:rsidR="000A4C44" w:rsidRPr="00933BA0" w:rsidRDefault="000A4C44" w:rsidP="00735945">
            <w:pPr>
              <w:pStyle w:val="Tabletexte"/>
              <w:jc w:val="center"/>
            </w:pPr>
            <w:r w:rsidRPr="00933BA0">
              <w:rPr>
                <w:rtl/>
              </w:rPr>
              <w:t>خطط أنظمة الأرض</w:t>
            </w:r>
          </w:p>
        </w:tc>
        <w:tc>
          <w:tcPr>
            <w:tcW w:w="982" w:type="pct"/>
            <w:tcBorders>
              <w:top w:val="single" w:sz="6" w:space="0" w:color="auto"/>
              <w:bottom w:val="single" w:sz="6"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1018" w:type="pct"/>
            <w:tcBorders>
              <w:top w:val="single" w:sz="6" w:space="0" w:color="auto"/>
              <w:bottom w:val="single" w:sz="6"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53" w:type="pct"/>
            <w:tcBorders>
              <w:top w:val="single" w:sz="6" w:space="0" w:color="auto"/>
              <w:bottom w:val="single" w:sz="6"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28" w:type="pct"/>
            <w:tcBorders>
              <w:top w:val="single" w:sz="6" w:space="0" w:color="auto"/>
              <w:bottom w:val="single" w:sz="6"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r>
      <w:tr w:rsidR="000A4C44" w:rsidRPr="00933BA0" w:rsidTr="00735945">
        <w:trPr>
          <w:cantSplit/>
          <w:jc w:val="center"/>
        </w:trPr>
        <w:tc>
          <w:tcPr>
            <w:tcW w:w="1119" w:type="pct"/>
            <w:tcBorders>
              <w:top w:val="single" w:sz="6" w:space="0" w:color="auto"/>
              <w:left w:val="single" w:sz="4" w:space="0" w:color="auto"/>
              <w:bottom w:val="single" w:sz="4" w:space="0" w:color="auto"/>
            </w:tcBorders>
            <w:vAlign w:val="center"/>
          </w:tcPr>
          <w:p w:rsidR="000A4C44" w:rsidRPr="00933BA0" w:rsidRDefault="000A4C44" w:rsidP="00735945">
            <w:pPr>
              <w:pStyle w:val="Tabletexte"/>
              <w:jc w:val="center"/>
              <w:rPr>
                <w:rtl/>
              </w:rPr>
            </w:pPr>
            <w:r w:rsidRPr="00933BA0">
              <w:rPr>
                <w:rtl/>
              </w:rPr>
              <w:t xml:space="preserve">تمهيد لقائمة الترددات الدولية </w:t>
            </w:r>
            <w:r w:rsidR="000605BF">
              <w:t>(</w:t>
            </w:r>
            <w:r w:rsidR="000605BF" w:rsidRPr="00933BA0">
              <w:t>IFL</w:t>
            </w:r>
            <w:r w:rsidR="000605BF">
              <w:t>)</w:t>
            </w:r>
          </w:p>
        </w:tc>
        <w:tc>
          <w:tcPr>
            <w:tcW w:w="982" w:type="pct"/>
            <w:tcBorders>
              <w:top w:val="single" w:sz="6" w:space="0" w:color="auto"/>
              <w:bottom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1018" w:type="pct"/>
            <w:tcBorders>
              <w:top w:val="single" w:sz="6" w:space="0" w:color="auto"/>
              <w:bottom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53" w:type="pct"/>
            <w:tcBorders>
              <w:top w:val="single" w:sz="6" w:space="0" w:color="auto"/>
              <w:bottom w:val="single" w:sz="4"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c>
          <w:tcPr>
            <w:tcW w:w="928" w:type="pct"/>
            <w:tcBorders>
              <w:top w:val="single" w:sz="6" w:space="0" w:color="auto"/>
              <w:bottom w:val="single" w:sz="4" w:space="0" w:color="auto"/>
              <w:right w:val="single" w:sz="4" w:space="0" w:color="auto"/>
            </w:tcBorders>
            <w:vAlign w:val="center"/>
          </w:tcPr>
          <w:p w:rsidR="000A4C44" w:rsidRPr="00933BA0" w:rsidRDefault="000A4C44" w:rsidP="00735945">
            <w:pPr>
              <w:pStyle w:val="Tabletexte"/>
              <w:jc w:val="center"/>
            </w:pPr>
            <w:r w:rsidRPr="00933BA0">
              <w:t>25</w:t>
            </w:r>
            <w:r w:rsidRPr="00933BA0">
              <w:rPr>
                <w:rtl/>
              </w:rPr>
              <w:t xml:space="preserve"> إصداراً</w:t>
            </w:r>
            <w:r w:rsidRPr="00933BA0">
              <w:br/>
            </w:r>
            <w:r w:rsidRPr="00933BA0">
              <w:rPr>
                <w:rtl/>
              </w:rPr>
              <w:t xml:space="preserve">(متضمنة في كل نشرة </w:t>
            </w:r>
            <w:r w:rsidRPr="00933BA0">
              <w:t>BR IFIC</w:t>
            </w:r>
            <w:r w:rsidRPr="00933BA0">
              <w:rPr>
                <w:rtl/>
              </w:rPr>
              <w:t>)</w:t>
            </w:r>
          </w:p>
        </w:tc>
      </w:tr>
    </w:tbl>
    <w:p w:rsidR="000A4C44" w:rsidRPr="00933BA0" w:rsidRDefault="000A4C44" w:rsidP="00015269">
      <w:pPr>
        <w:pStyle w:val="Heading3"/>
        <w:rPr>
          <w:rtl/>
        </w:rPr>
      </w:pPr>
      <w:bookmarkStart w:id="72" w:name="_Toc428969643"/>
      <w:r w:rsidRPr="00933BA0">
        <w:lastRenderedPageBreak/>
        <w:t>2.1.6</w:t>
      </w:r>
      <w:r w:rsidRPr="00933BA0">
        <w:rPr>
          <w:rtl/>
        </w:rPr>
        <w:tab/>
        <w:t>منشورات الخدمة</w:t>
      </w:r>
      <w:bookmarkEnd w:id="72"/>
    </w:p>
    <w:p w:rsidR="000A4C44" w:rsidRPr="00933BA0" w:rsidRDefault="000A4C44" w:rsidP="00015269">
      <w:pPr>
        <w:pStyle w:val="Heading4"/>
        <w:rPr>
          <w:rtl/>
        </w:rPr>
      </w:pPr>
      <w:r w:rsidRPr="00933BA0">
        <w:t>1.2.1.6</w:t>
      </w:r>
      <w:r w:rsidRPr="00933BA0">
        <w:rPr>
          <w:rtl/>
        </w:rPr>
        <w:tab/>
        <w:t>معلومات أساسية وملاحظات عامة</w:t>
      </w:r>
    </w:p>
    <w:p w:rsidR="000A4C44" w:rsidRPr="00933BA0" w:rsidRDefault="000A4C44" w:rsidP="00015269">
      <w:pPr>
        <w:keepNext/>
        <w:keepLines/>
        <w:rPr>
          <w:rtl/>
          <w:lang w:val="en-CA"/>
        </w:rPr>
      </w:pPr>
      <w:r w:rsidRPr="00933BA0">
        <w:rPr>
          <w:rtl/>
          <w:lang w:bidi="ar-EG"/>
        </w:rPr>
        <w:t>يُعد المكتب ويصدر منشورات خدمات مختلفة، على النحو المحدد في المادة </w:t>
      </w:r>
      <w:r w:rsidRPr="00933BA0">
        <w:rPr>
          <w:lang w:bidi="ar-EG"/>
        </w:rPr>
        <w:t>20</w:t>
      </w:r>
      <w:r w:rsidRPr="00933BA0">
        <w:rPr>
          <w:rtl/>
          <w:lang w:val="en-CA"/>
        </w:rPr>
        <w:t xml:space="preserve"> من لوائح الراديو.</w:t>
      </w:r>
    </w:p>
    <w:p w:rsidR="000A4C44" w:rsidRPr="00695F17" w:rsidRDefault="000A4C44" w:rsidP="00015269">
      <w:pPr>
        <w:keepNext/>
        <w:keepLines/>
        <w:rPr>
          <w:spacing w:val="-6"/>
          <w:rtl/>
          <w:lang w:val="en-CA"/>
        </w:rPr>
      </w:pPr>
      <w:r w:rsidRPr="00695F17">
        <w:rPr>
          <w:spacing w:val="-6"/>
          <w:rtl/>
          <w:lang w:val="en-CA"/>
        </w:rPr>
        <w:t>ونظراً لأهمية المعلومات التشغيلية الواردة في منشورات الخدمات المتعلقة بالأنشطة البحرية، لا سيما فيما يتعلق بالسلامة، يتعين على</w:t>
      </w:r>
      <w:r w:rsidR="00695F17" w:rsidRPr="00695F17">
        <w:rPr>
          <w:rFonts w:hint="cs"/>
          <w:spacing w:val="-6"/>
          <w:rtl/>
          <w:lang w:val="en-CA"/>
        </w:rPr>
        <w:t> </w:t>
      </w:r>
      <w:r w:rsidRPr="00695F17">
        <w:rPr>
          <w:spacing w:val="-6"/>
          <w:rtl/>
          <w:lang w:val="en-CA"/>
        </w:rPr>
        <w:t xml:space="preserve">الإدارات التبليغ عن التعديلات اللازمة، على النحو المنصوص عليه في الرقم </w:t>
      </w:r>
      <w:r w:rsidRPr="00695F17">
        <w:rPr>
          <w:spacing w:val="-6"/>
        </w:rPr>
        <w:t>16</w:t>
      </w:r>
      <w:r w:rsidRPr="00695F17">
        <w:rPr>
          <w:spacing w:val="-6"/>
          <w:lang w:val="en-CA"/>
        </w:rPr>
        <w:t>.</w:t>
      </w:r>
      <w:r w:rsidRPr="00695F17">
        <w:rPr>
          <w:spacing w:val="-6"/>
        </w:rPr>
        <w:t>20</w:t>
      </w:r>
      <w:r w:rsidRPr="00695F17">
        <w:rPr>
          <w:spacing w:val="-6"/>
          <w:rtl/>
          <w:lang w:val="en-CA"/>
        </w:rPr>
        <w:t xml:space="preserve"> في لوائح الراديو. ولا بد من الإشارة إلى</w:t>
      </w:r>
      <w:r w:rsidR="00695F17" w:rsidRPr="00695F17">
        <w:rPr>
          <w:rFonts w:hint="cs"/>
          <w:spacing w:val="-6"/>
          <w:rtl/>
          <w:lang w:val="en-CA"/>
        </w:rPr>
        <w:t> </w:t>
      </w:r>
      <w:r w:rsidRPr="00695F17">
        <w:rPr>
          <w:spacing w:val="-6"/>
          <w:rtl/>
          <w:lang w:val="en-CA"/>
        </w:rPr>
        <w:t>أن</w:t>
      </w:r>
      <w:r w:rsidR="00695F17" w:rsidRPr="00695F17">
        <w:rPr>
          <w:rFonts w:hint="cs"/>
          <w:spacing w:val="-6"/>
          <w:rtl/>
          <w:lang w:val="en-CA"/>
        </w:rPr>
        <w:t> </w:t>
      </w:r>
      <w:r w:rsidRPr="00695F17">
        <w:rPr>
          <w:spacing w:val="-6"/>
          <w:rtl/>
          <w:lang w:val="en-CA"/>
        </w:rPr>
        <w:t xml:space="preserve">المخاوف التي أثيرت أثناء المؤتمر </w:t>
      </w:r>
      <w:r w:rsidRPr="00695F17">
        <w:rPr>
          <w:spacing w:val="-6"/>
          <w:lang w:val="en-CA"/>
        </w:rPr>
        <w:t>WRC-</w:t>
      </w:r>
      <w:r w:rsidRPr="00695F17">
        <w:rPr>
          <w:spacing w:val="-6"/>
        </w:rPr>
        <w:t>12</w:t>
      </w:r>
      <w:r w:rsidRPr="00695F17">
        <w:rPr>
          <w:spacing w:val="-6"/>
          <w:rtl/>
          <w:lang w:val="en-CA"/>
        </w:rPr>
        <w:t>، عن أن الإدارات لا تزود المكتب دوماً بتحديثات منتظمة للمعلومات، لا</w:t>
      </w:r>
      <w:r w:rsidR="00695F17" w:rsidRPr="00695F17">
        <w:rPr>
          <w:rFonts w:hint="cs"/>
          <w:spacing w:val="-6"/>
          <w:rtl/>
          <w:lang w:val="en-CA"/>
        </w:rPr>
        <w:t> </w:t>
      </w:r>
      <w:r w:rsidRPr="00695F17">
        <w:rPr>
          <w:spacing w:val="-6"/>
          <w:rtl/>
          <w:lang w:val="en-CA"/>
        </w:rPr>
        <w:t>تزال</w:t>
      </w:r>
      <w:r w:rsidR="00695F17" w:rsidRPr="00695F17">
        <w:rPr>
          <w:rFonts w:hint="cs"/>
          <w:spacing w:val="-6"/>
          <w:rtl/>
          <w:lang w:val="en-CA"/>
        </w:rPr>
        <w:t> </w:t>
      </w:r>
      <w:r w:rsidRPr="00695F17">
        <w:rPr>
          <w:spacing w:val="-6"/>
          <w:rtl/>
          <w:lang w:val="en-CA"/>
        </w:rPr>
        <w:t>قائمة.</w:t>
      </w:r>
    </w:p>
    <w:p w:rsidR="000A4C44" w:rsidRPr="00933BA0" w:rsidRDefault="000A4C44" w:rsidP="0099500B">
      <w:pPr>
        <w:rPr>
          <w:rtl/>
          <w:lang w:val="en-CA" w:bidi="ar-SY"/>
        </w:rPr>
      </w:pPr>
      <w:r w:rsidRPr="00933BA0">
        <w:rPr>
          <w:rtl/>
          <w:lang w:val="en-CA"/>
        </w:rPr>
        <w:t>وعلاوة</w:t>
      </w:r>
      <w:r w:rsidR="002F5521">
        <w:rPr>
          <w:rFonts w:hint="cs"/>
          <w:rtl/>
          <w:lang w:val="en-CA"/>
        </w:rPr>
        <w:t>ً</w:t>
      </w:r>
      <w:r w:rsidRPr="00933BA0">
        <w:rPr>
          <w:rtl/>
          <w:lang w:val="en-CA"/>
        </w:rPr>
        <w:t xml:space="preserve"> على ذلك، فإن المعلومات الواردة في منشورات الخدمات ذات الصلة بالأنشطة البحرية، ولا</w:t>
      </w:r>
      <w:r w:rsidR="00C50735">
        <w:rPr>
          <w:rFonts w:hint="cs"/>
          <w:rtl/>
          <w:lang w:val="en-CA"/>
        </w:rPr>
        <w:t> </w:t>
      </w:r>
      <w:r w:rsidRPr="00933BA0">
        <w:rPr>
          <w:rtl/>
          <w:lang w:val="en-CA"/>
        </w:rPr>
        <w:t xml:space="preserve">سيما تخصيصات هويات محطات السفن والخدمة المتنقلة البحرية (القائمة </w:t>
      </w:r>
      <w:r w:rsidRPr="00933BA0">
        <w:rPr>
          <w:lang w:val="en-CA"/>
        </w:rPr>
        <w:t>V</w:t>
      </w:r>
      <w:r w:rsidRPr="00933BA0">
        <w:rPr>
          <w:rtl/>
          <w:lang w:val="en-CA"/>
        </w:rPr>
        <w:t>)، تستخدم أيضاً لإجراءات إدارية أخرى (من قبيل الأهلية لرقم تعرف هوية بحرية</w:t>
      </w:r>
      <w:r w:rsidR="0099500B">
        <w:rPr>
          <w:rFonts w:hint="cs"/>
          <w:rtl/>
          <w:lang w:val="en-CA"/>
        </w:rPr>
        <w:t> </w:t>
      </w:r>
      <w:r w:rsidRPr="00933BA0">
        <w:rPr>
          <w:lang w:val="en-CA"/>
        </w:rPr>
        <w:t>MID</w:t>
      </w:r>
      <w:r w:rsidRPr="00933BA0">
        <w:rPr>
          <w:rtl/>
          <w:lang w:val="en-CA"/>
        </w:rPr>
        <w:t xml:space="preserve"> إضافي).</w:t>
      </w:r>
    </w:p>
    <w:p w:rsidR="000A4C44" w:rsidRPr="00933BA0" w:rsidRDefault="000A4C44" w:rsidP="00695F17">
      <w:pPr>
        <w:pStyle w:val="Heading4"/>
        <w:rPr>
          <w:rtl/>
          <w:lang w:val="en-GB" w:bidi="ar-SY"/>
        </w:rPr>
      </w:pPr>
      <w:r w:rsidRPr="00933BA0">
        <w:rPr>
          <w:lang w:bidi="ar-EG"/>
        </w:rPr>
        <w:t>2</w:t>
      </w:r>
      <w:r w:rsidRPr="00933BA0">
        <w:rPr>
          <w:lang w:val="en-GB" w:bidi="ar-EG"/>
        </w:rPr>
        <w:t>.</w:t>
      </w:r>
      <w:r w:rsidRPr="00933BA0">
        <w:rPr>
          <w:lang w:bidi="ar-EG"/>
        </w:rPr>
        <w:t>2</w:t>
      </w:r>
      <w:r w:rsidRPr="00933BA0">
        <w:rPr>
          <w:lang w:val="en-GB" w:bidi="ar-EG"/>
        </w:rPr>
        <w:t>.</w:t>
      </w:r>
      <w:r w:rsidRPr="00933BA0">
        <w:rPr>
          <w:lang w:bidi="ar-EG"/>
        </w:rPr>
        <w:t>1</w:t>
      </w:r>
      <w:r w:rsidRPr="00933BA0">
        <w:rPr>
          <w:lang w:val="en-GB" w:bidi="ar-EG"/>
        </w:rPr>
        <w:t>.</w:t>
      </w:r>
      <w:r w:rsidRPr="00933BA0">
        <w:rPr>
          <w:lang w:bidi="ar-EG"/>
        </w:rPr>
        <w:t>6</w:t>
      </w:r>
      <w:r w:rsidRPr="00933BA0">
        <w:rPr>
          <w:rtl/>
          <w:lang w:val="en-GB" w:bidi="ar-SY"/>
        </w:rPr>
        <w:tab/>
        <w:t xml:space="preserve">قائمة بالمحطات الساحلية ومحطات الخدمة الخاصة (القائمة </w:t>
      </w:r>
      <w:r w:rsidRPr="00933BA0">
        <w:rPr>
          <w:lang w:val="en-GB" w:bidi="ar-SY"/>
        </w:rPr>
        <w:t>IV</w:t>
      </w:r>
      <w:r w:rsidRPr="00933BA0">
        <w:rPr>
          <w:rtl/>
          <w:lang w:val="en-GB" w:bidi="ar-SY"/>
        </w:rPr>
        <w:t xml:space="preserve">) وقائمة </w:t>
      </w:r>
      <w:r w:rsidRPr="00933BA0">
        <w:rPr>
          <w:rFonts w:hint="cs"/>
          <w:rtl/>
          <w:lang w:val="en-GB" w:bidi="ar-SY"/>
        </w:rPr>
        <w:t>ب</w:t>
      </w:r>
      <w:r w:rsidRPr="00933BA0">
        <w:rPr>
          <w:rtl/>
          <w:lang w:val="en-GB" w:bidi="ar-SY"/>
        </w:rPr>
        <w:t>محطات السفن</w:t>
      </w:r>
    </w:p>
    <w:p w:rsidR="000A4C44" w:rsidRPr="00933BA0" w:rsidRDefault="000A4C44" w:rsidP="00695F17">
      <w:pPr>
        <w:rPr>
          <w:rtl/>
          <w:lang w:val="en-GB" w:bidi="ar-SY"/>
        </w:rPr>
      </w:pPr>
      <w:r w:rsidRPr="00933BA0">
        <w:rPr>
          <w:rtl/>
          <w:lang w:val="en-GB" w:bidi="ar-SY"/>
        </w:rPr>
        <w:t xml:space="preserve">تم إعداد طبعتين من القائمة </w:t>
      </w:r>
      <w:r w:rsidRPr="00933BA0">
        <w:rPr>
          <w:lang w:val="en-GB" w:bidi="ar-SY"/>
        </w:rPr>
        <w:t>IV</w:t>
      </w:r>
      <w:r w:rsidRPr="00933BA0">
        <w:rPr>
          <w:rtl/>
          <w:lang w:val="en-GB" w:bidi="ar-SY"/>
        </w:rPr>
        <w:t xml:space="preserve"> خلال هذه الفترة المشمولة بالتقرير. وتتكون هذه القائمة من كتيب ورقي يحتوي على تمهيد وجداول مرجعية وقرص </w:t>
      </w:r>
      <w:r w:rsidRPr="00933BA0">
        <w:t>CD</w:t>
      </w:r>
      <w:r w:rsidRPr="00933BA0">
        <w:noBreakHyphen/>
        <w:t>ROM</w:t>
      </w:r>
      <w:r w:rsidRPr="00933BA0">
        <w:rPr>
          <w:rtl/>
          <w:lang w:val="en-GB" w:bidi="ar-SY"/>
        </w:rPr>
        <w:t xml:space="preserve"> (في نسق </w:t>
      </w:r>
      <w:r w:rsidRPr="00933BA0">
        <w:t>pdf</w:t>
      </w:r>
      <w:r w:rsidRPr="00933BA0">
        <w:rPr>
          <w:rtl/>
          <w:lang w:val="en-GB" w:bidi="ar-SY"/>
        </w:rPr>
        <w:t xml:space="preserve">) يحتوي على المعلومات المبلغة إلى المكتب، عن المحطات الساحلية والمحطات التجريبية، ومحطات الموانئ ومحطات أنظمة خدمة حركة السفن </w:t>
      </w:r>
      <w:r w:rsidR="00695F17">
        <w:rPr>
          <w:lang w:val="en-GB" w:bidi="ar-SY"/>
        </w:rPr>
        <w:t>(</w:t>
      </w:r>
      <w:r w:rsidR="00695F17" w:rsidRPr="00933BA0">
        <w:rPr>
          <w:lang w:val="en-GB" w:bidi="ar-SY"/>
        </w:rPr>
        <w:t>VTS</w:t>
      </w:r>
      <w:r w:rsidR="00695F17">
        <w:rPr>
          <w:lang w:val="en-GB" w:bidi="ar-SY"/>
        </w:rPr>
        <w:t>)</w:t>
      </w:r>
      <w:r w:rsidRPr="00933BA0">
        <w:rPr>
          <w:rtl/>
          <w:lang w:val="en-GB" w:bidi="ar-SY"/>
        </w:rPr>
        <w:t>، وما إلى ذلك.</w:t>
      </w:r>
    </w:p>
    <w:p w:rsidR="000A4C44" w:rsidRPr="00933BA0" w:rsidRDefault="000A4C44" w:rsidP="00C937AB">
      <w:pPr>
        <w:rPr>
          <w:rtl/>
          <w:lang w:val="en-GB" w:bidi="ar-SY"/>
        </w:rPr>
      </w:pPr>
      <w:r w:rsidRPr="00933BA0">
        <w:rPr>
          <w:rtl/>
          <w:lang w:val="en-GB" w:bidi="ar-SY"/>
        </w:rPr>
        <w:t xml:space="preserve">والمعلومات المتعلقة بهذه القائمة متاحة أيضاً عبر نظام المعلومات على الخط، نظام النفاذ إلى قاعدة بيانات الخدمات البحرية المتنقلة والبحث فيها </w:t>
      </w:r>
      <w:r w:rsidR="009576BC">
        <w:rPr>
          <w:lang w:val="en-GB" w:bidi="ar-SY"/>
        </w:rPr>
        <w:t>(</w:t>
      </w:r>
      <w:r w:rsidR="009576BC" w:rsidRPr="00933BA0">
        <w:rPr>
          <w:lang w:val="en-GB" w:bidi="ar-SY"/>
        </w:rPr>
        <w:t>MARS</w:t>
      </w:r>
      <w:r w:rsidR="009576BC">
        <w:rPr>
          <w:lang w:val="en-GB" w:bidi="ar-SY"/>
        </w:rPr>
        <w:t>)</w:t>
      </w:r>
      <w:r w:rsidRPr="00933BA0">
        <w:rPr>
          <w:rtl/>
          <w:lang w:val="en-GB" w:bidi="ar-SY"/>
        </w:rPr>
        <w:t xml:space="preserve"> لدى الاتحاد.</w:t>
      </w:r>
    </w:p>
    <w:p w:rsidR="000A4C44" w:rsidRPr="00933BA0" w:rsidRDefault="000A4C44" w:rsidP="00AF6225">
      <w:pPr>
        <w:rPr>
          <w:rtl/>
          <w:lang w:val="en-GB" w:bidi="ar-SY"/>
        </w:rPr>
      </w:pPr>
      <w:r w:rsidRPr="00933BA0">
        <w:rPr>
          <w:rtl/>
          <w:lang w:val="en-GB" w:bidi="ar-SY"/>
        </w:rPr>
        <w:t>وقد تعززت صفحة نظام</w:t>
      </w:r>
      <w:r w:rsidR="00AF6225">
        <w:rPr>
          <w:rFonts w:hint="cs"/>
          <w:rtl/>
          <w:lang w:val="en-GB" w:bidi="ar-SY"/>
        </w:rPr>
        <w:t> </w:t>
      </w:r>
      <w:r w:rsidRPr="00933BA0">
        <w:rPr>
          <w:lang w:val="en-GB" w:bidi="ar-SY"/>
        </w:rPr>
        <w:t>MARS</w:t>
      </w:r>
      <w:r w:rsidRPr="00933BA0">
        <w:rPr>
          <w:rtl/>
          <w:lang w:val="en-GB" w:bidi="ar-SY"/>
        </w:rPr>
        <w:t xml:space="preserve"> على شبكة الويب لتمكين الإدارات من </w:t>
      </w:r>
      <w:r w:rsidR="00691EDF">
        <w:rPr>
          <w:rFonts w:hint="cs"/>
          <w:rtl/>
          <w:lang w:val="en-GB" w:bidi="ar-SY"/>
        </w:rPr>
        <w:t>تن‍زي</w:t>
      </w:r>
      <w:r w:rsidRPr="00933BA0">
        <w:rPr>
          <w:rtl/>
          <w:lang w:val="en-GB" w:bidi="ar-SY"/>
        </w:rPr>
        <w:t>ل ملفات تحتوي على جميع محطاتها الساحلية المبلغ عنها إلى الاتحاد والبحث عن محطة (محطات) ساحلية واستخراجها بناء</w:t>
      </w:r>
      <w:r w:rsidR="004B6B3F">
        <w:rPr>
          <w:rFonts w:hint="cs"/>
          <w:rtl/>
          <w:lang w:val="en-GB" w:bidi="ar-SY"/>
        </w:rPr>
        <w:t>ً</w:t>
      </w:r>
      <w:r w:rsidRPr="00933BA0">
        <w:rPr>
          <w:rtl/>
          <w:lang w:val="en-GB" w:bidi="ar-SY"/>
        </w:rPr>
        <w:t xml:space="preserve"> على التردد أو نطاقات التردد.</w:t>
      </w:r>
    </w:p>
    <w:p w:rsidR="000A4C44" w:rsidRPr="00933BA0" w:rsidRDefault="000A4C44" w:rsidP="00B500C8">
      <w:pPr>
        <w:rPr>
          <w:spacing w:val="-2"/>
          <w:rtl/>
          <w:lang w:val="en-GB" w:bidi="ar-SY"/>
        </w:rPr>
      </w:pPr>
      <w:r w:rsidRPr="00933BA0">
        <w:rPr>
          <w:spacing w:val="-2"/>
          <w:rtl/>
          <w:lang w:val="en-GB" w:bidi="ar-SY"/>
        </w:rPr>
        <w:t xml:space="preserve">وتم تنفيذ ميزة </w:t>
      </w:r>
      <w:r w:rsidR="00B500C8">
        <w:rPr>
          <w:rFonts w:hint="cs"/>
          <w:rtl/>
          <w:lang w:val="en-GB" w:bidi="ar-SY"/>
        </w:rPr>
        <w:t>تن‍زي</w:t>
      </w:r>
      <w:r w:rsidR="00B500C8" w:rsidRPr="00933BA0">
        <w:rPr>
          <w:rtl/>
          <w:lang w:val="en-GB" w:bidi="ar-SY"/>
        </w:rPr>
        <w:t>ل</w:t>
      </w:r>
      <w:r w:rsidRPr="00933BA0">
        <w:rPr>
          <w:spacing w:val="-2"/>
          <w:rtl/>
          <w:lang w:val="en-GB" w:bidi="ar-SY"/>
        </w:rPr>
        <w:t xml:space="preserve"> جديدة، عبر نظام </w:t>
      </w:r>
      <w:r w:rsidRPr="00933BA0">
        <w:rPr>
          <w:spacing w:val="-2"/>
          <w:lang w:val="en-GB" w:bidi="ar-SY"/>
        </w:rPr>
        <w:t>MARS</w:t>
      </w:r>
      <w:r w:rsidRPr="00933BA0">
        <w:rPr>
          <w:spacing w:val="-2"/>
          <w:rtl/>
          <w:lang w:val="en-GB" w:bidi="ar-SY"/>
        </w:rPr>
        <w:t xml:space="preserve"> لدى الاتحاد، </w:t>
      </w:r>
      <w:r w:rsidR="00B500C8">
        <w:rPr>
          <w:rFonts w:hint="cs"/>
          <w:spacing w:val="-2"/>
          <w:rtl/>
          <w:lang w:val="en-GB" w:bidi="ar-SY"/>
        </w:rPr>
        <w:t xml:space="preserve">لتن‍زيل </w:t>
      </w:r>
      <w:r w:rsidRPr="00933BA0">
        <w:rPr>
          <w:spacing w:val="-2"/>
          <w:rtl/>
          <w:lang w:val="en-GB" w:bidi="ar-SY"/>
        </w:rPr>
        <w:t>تجميع للتغييرات المبلغة إلى الاتحاد. ويواصل المكتب توفير هذا</w:t>
      </w:r>
      <w:r w:rsidR="007F29CF">
        <w:rPr>
          <w:rFonts w:hint="cs"/>
          <w:spacing w:val="-2"/>
          <w:rtl/>
          <w:lang w:val="en-GB" w:bidi="ar-SY"/>
        </w:rPr>
        <w:t> </w:t>
      </w:r>
      <w:r w:rsidRPr="00933BA0">
        <w:rPr>
          <w:spacing w:val="-2"/>
          <w:rtl/>
          <w:lang w:val="en-GB" w:bidi="ar-SY"/>
        </w:rPr>
        <w:t>التجميع، كل ستة أشهر.</w:t>
      </w:r>
    </w:p>
    <w:p w:rsidR="000A4C44" w:rsidRPr="00933BA0" w:rsidRDefault="000A4C44" w:rsidP="007D4420">
      <w:pPr>
        <w:pStyle w:val="Heading4"/>
        <w:rPr>
          <w:rtl/>
          <w:lang w:val="en-GB" w:bidi="ar-SY"/>
        </w:rPr>
      </w:pPr>
      <w:r w:rsidRPr="00933BA0">
        <w:rPr>
          <w:lang w:bidi="ar-SY"/>
        </w:rPr>
        <w:t>3</w:t>
      </w:r>
      <w:r w:rsidRPr="00933BA0">
        <w:rPr>
          <w:lang w:val="en-GB" w:bidi="ar-SY"/>
        </w:rPr>
        <w:t>.</w:t>
      </w:r>
      <w:r w:rsidRPr="00933BA0">
        <w:rPr>
          <w:lang w:bidi="ar-SY"/>
        </w:rPr>
        <w:t>2</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ab/>
        <w:t xml:space="preserve">قائمة محطات السفن وتخصيصات هويات الخدمة المتنقلة البحرية (القائمة </w:t>
      </w:r>
      <w:r w:rsidRPr="00933BA0">
        <w:rPr>
          <w:lang w:val="en-GB" w:bidi="ar-SY"/>
        </w:rPr>
        <w:t>V</w:t>
      </w:r>
      <w:r w:rsidRPr="00933BA0">
        <w:rPr>
          <w:rtl/>
          <w:lang w:val="en-GB" w:bidi="ar-SY"/>
        </w:rPr>
        <w:t>)</w:t>
      </w:r>
    </w:p>
    <w:p w:rsidR="000A4C44" w:rsidRPr="00933BA0" w:rsidRDefault="000A4C44" w:rsidP="002F5521">
      <w:pPr>
        <w:rPr>
          <w:rtl/>
          <w:lang w:val="en-GB"/>
        </w:rPr>
      </w:pPr>
      <w:r w:rsidRPr="00933BA0">
        <w:rPr>
          <w:rtl/>
          <w:lang w:val="en-GB" w:bidi="ar-SY"/>
        </w:rPr>
        <w:t xml:space="preserve">تم إعداد أربع طبعات من القائمة </w:t>
      </w:r>
      <w:r w:rsidRPr="00933BA0">
        <w:rPr>
          <w:lang w:val="en-GB" w:bidi="ar-SY"/>
        </w:rPr>
        <w:t>V</w:t>
      </w:r>
      <w:r w:rsidRPr="00933BA0">
        <w:rPr>
          <w:rtl/>
          <w:lang w:val="en-GB" w:bidi="ar-SY"/>
        </w:rPr>
        <w:t xml:space="preserve"> خلال هذه الفترة المشمولة بالتقرير. وتتكون هذه القائمة من كتيب ورقي يحتوي على</w:t>
      </w:r>
      <w:r w:rsidR="006053E6">
        <w:rPr>
          <w:rFonts w:hint="cs"/>
          <w:rtl/>
          <w:lang w:val="en-GB" w:bidi="ar-SY"/>
        </w:rPr>
        <w:t> </w:t>
      </w:r>
      <w:r w:rsidRPr="00933BA0">
        <w:rPr>
          <w:rtl/>
          <w:lang w:val="en-GB" w:bidi="ar-SY"/>
        </w:rPr>
        <w:t>تمهيد</w:t>
      </w:r>
      <w:r w:rsidR="006053E6">
        <w:rPr>
          <w:rFonts w:hint="cs"/>
          <w:rtl/>
          <w:lang w:val="en-GB" w:bidi="ar-SY"/>
        </w:rPr>
        <w:t> </w:t>
      </w:r>
      <w:r w:rsidRPr="00933BA0">
        <w:rPr>
          <w:rtl/>
          <w:lang w:val="en-GB" w:bidi="ar-SY"/>
        </w:rPr>
        <w:t xml:space="preserve">وجداول مرجعية وقرص </w:t>
      </w:r>
      <w:r w:rsidRPr="00933BA0">
        <w:t>CD</w:t>
      </w:r>
      <w:r w:rsidRPr="00933BA0">
        <w:noBreakHyphen/>
        <w:t>ROM</w:t>
      </w:r>
      <w:r w:rsidRPr="00933BA0">
        <w:rPr>
          <w:rtl/>
          <w:lang w:val="en-GB" w:bidi="ar-SY"/>
        </w:rPr>
        <w:t xml:space="preserve"> (في نسق </w:t>
      </w:r>
      <w:r w:rsidRPr="00933BA0">
        <w:t>pdf</w:t>
      </w:r>
      <w:r w:rsidRPr="00933BA0">
        <w:rPr>
          <w:rtl/>
          <w:lang w:val="en-GB" w:bidi="ar-SY"/>
        </w:rPr>
        <w:t xml:space="preserve"> وقاعدة بيانات </w:t>
      </w:r>
      <w:r w:rsidRPr="00933BA0">
        <w:t>MS Access</w:t>
      </w:r>
      <w:r w:rsidRPr="00933BA0">
        <w:rPr>
          <w:rtl/>
          <w:lang w:val="en-GB" w:bidi="ar-SY"/>
        </w:rPr>
        <w:t>) تحتوي على المعلومات المبلغة إلى</w:t>
      </w:r>
      <w:r w:rsidR="00AA6143">
        <w:rPr>
          <w:rFonts w:hint="cs"/>
          <w:rtl/>
          <w:lang w:val="en-GB" w:bidi="ar-SY"/>
        </w:rPr>
        <w:t> </w:t>
      </w:r>
      <w:r w:rsidRPr="00933BA0">
        <w:rPr>
          <w:rtl/>
          <w:lang w:val="en-GB" w:bidi="ar-SY"/>
        </w:rPr>
        <w:t xml:space="preserve">المكتب عن محطات السفن والمحطات الساحلية </w:t>
      </w:r>
      <w:r w:rsidRPr="00933BA0">
        <w:rPr>
          <w:rtl/>
          <w:lang w:val="en-CA"/>
        </w:rPr>
        <w:t xml:space="preserve">المخصص لها </w:t>
      </w:r>
      <w:r w:rsidRPr="00933BA0">
        <w:rPr>
          <w:rtl/>
        </w:rPr>
        <w:t xml:space="preserve">رمز الخدمة المتنقلة البحرية </w:t>
      </w:r>
      <w:r w:rsidRPr="00933BA0">
        <w:t>(MMSI)</w:t>
      </w:r>
      <w:r w:rsidRPr="00933BA0">
        <w:rPr>
          <w:rtl/>
        </w:rPr>
        <w:t xml:space="preserve"> وطائرات البحث والإنقاذ</w:t>
      </w:r>
      <w:r w:rsidR="002F5521">
        <w:rPr>
          <w:rFonts w:hint="cs"/>
          <w:rtl/>
        </w:rPr>
        <w:t> </w:t>
      </w:r>
      <w:r w:rsidR="00AA6143">
        <w:rPr>
          <w:lang w:val="en-CA"/>
        </w:rPr>
        <w:t>(</w:t>
      </w:r>
      <w:r w:rsidR="00AA6143" w:rsidRPr="00933BA0">
        <w:rPr>
          <w:lang w:val="en-CA"/>
        </w:rPr>
        <w:t>SAR</w:t>
      </w:r>
      <w:r w:rsidR="00AA6143">
        <w:rPr>
          <w:lang w:val="en-CA"/>
        </w:rPr>
        <w:t>)</w:t>
      </w:r>
      <w:r w:rsidRPr="00933BA0">
        <w:rPr>
          <w:rtl/>
          <w:lang w:val="en-CA"/>
        </w:rPr>
        <w:t xml:space="preserve"> المخصص لها رقم </w:t>
      </w:r>
      <w:r w:rsidRPr="00933BA0">
        <w:rPr>
          <w:lang w:val="en-CA"/>
        </w:rPr>
        <w:t>MMSI</w:t>
      </w:r>
      <w:r w:rsidRPr="00933BA0">
        <w:rPr>
          <w:rtl/>
          <w:lang w:val="en-CA"/>
        </w:rPr>
        <w:t xml:space="preserve"> وما إلى ذلك.</w:t>
      </w:r>
    </w:p>
    <w:p w:rsidR="000A4C44" w:rsidRPr="00933BA0" w:rsidRDefault="000A4C44" w:rsidP="007E5E39">
      <w:pPr>
        <w:rPr>
          <w:rtl/>
          <w:lang w:val="en-GB" w:bidi="ar-SY"/>
        </w:rPr>
      </w:pPr>
      <w:r w:rsidRPr="00933BA0">
        <w:rPr>
          <w:rtl/>
          <w:lang w:val="en-GB" w:bidi="ar-SY"/>
        </w:rPr>
        <w:t xml:space="preserve">والمعلومات المتعلقة بهذا القائمة متاحة أيضاً عبر نظام المعلومات على الخط لدى الاتحاد، نظام النفاذ والبحث لقاعدة بيانات الخدمة البحرية المتنقلة </w:t>
      </w:r>
      <w:r w:rsidR="007E5E39">
        <w:rPr>
          <w:lang w:bidi="ar-SY"/>
        </w:rPr>
        <w:t>(</w:t>
      </w:r>
      <w:r w:rsidR="007E5E39" w:rsidRPr="00933BA0">
        <w:rPr>
          <w:lang w:val="en-GB" w:bidi="ar-SY"/>
        </w:rPr>
        <w:t>MARS</w:t>
      </w:r>
      <w:r w:rsidR="007E5E39">
        <w:rPr>
          <w:lang w:bidi="ar-SY"/>
        </w:rPr>
        <w:t>)</w:t>
      </w:r>
      <w:r w:rsidRPr="00933BA0">
        <w:rPr>
          <w:rtl/>
          <w:lang w:val="en-GB" w:bidi="ar-SY"/>
        </w:rPr>
        <w:t>، على أساس يومي.</w:t>
      </w:r>
    </w:p>
    <w:p w:rsidR="000A4C44" w:rsidRPr="00933BA0" w:rsidRDefault="000A4C44" w:rsidP="00B500C8">
      <w:pPr>
        <w:rPr>
          <w:rtl/>
          <w:lang w:val="en-GB" w:bidi="ar-SY"/>
        </w:rPr>
      </w:pPr>
      <w:r w:rsidRPr="00933BA0">
        <w:rPr>
          <w:rtl/>
          <w:lang w:val="en-GB" w:bidi="ar-SY"/>
        </w:rPr>
        <w:t xml:space="preserve">ويستمر توفير ميزة، عبر نظام </w:t>
      </w:r>
      <w:r w:rsidRPr="00933BA0">
        <w:rPr>
          <w:lang w:val="en-GB" w:bidi="ar-SY"/>
        </w:rPr>
        <w:t>MARS</w:t>
      </w:r>
      <w:r w:rsidRPr="00933BA0">
        <w:rPr>
          <w:rtl/>
          <w:lang w:val="en-GB" w:bidi="ar-SY"/>
        </w:rPr>
        <w:t xml:space="preserve"> لدى الاتحاد، </w:t>
      </w:r>
      <w:r w:rsidR="00B500C8">
        <w:rPr>
          <w:rFonts w:hint="cs"/>
          <w:rtl/>
          <w:lang w:val="en-GB" w:bidi="ar-SY"/>
        </w:rPr>
        <w:t>لتن‍زي</w:t>
      </w:r>
      <w:r w:rsidR="00B500C8" w:rsidRPr="00933BA0">
        <w:rPr>
          <w:rtl/>
          <w:lang w:val="en-GB" w:bidi="ar-SY"/>
        </w:rPr>
        <w:t>ل</w:t>
      </w:r>
      <w:r w:rsidRPr="00933BA0">
        <w:rPr>
          <w:rtl/>
          <w:lang w:val="en-GB" w:bidi="ar-SY"/>
        </w:rPr>
        <w:t xml:space="preserve"> تجميع لكل التغييرات المبلغ عنها إلى الاتحاد، كل ثلاثة أشهر.</w:t>
      </w:r>
    </w:p>
    <w:p w:rsidR="000A4C44" w:rsidRPr="00933BA0" w:rsidRDefault="000A4C44" w:rsidP="00467893">
      <w:pPr>
        <w:pStyle w:val="Heading4"/>
        <w:rPr>
          <w:rtl/>
          <w:lang w:val="en-GB" w:bidi="ar-SY"/>
        </w:rPr>
      </w:pPr>
      <w:r w:rsidRPr="00933BA0">
        <w:rPr>
          <w:lang w:bidi="ar-SY"/>
        </w:rPr>
        <w:t>4</w:t>
      </w:r>
      <w:r w:rsidRPr="00933BA0">
        <w:rPr>
          <w:lang w:val="en-GB" w:bidi="ar-SY"/>
        </w:rPr>
        <w:t>.</w:t>
      </w:r>
      <w:r w:rsidRPr="00933BA0">
        <w:rPr>
          <w:lang w:bidi="ar-SY"/>
        </w:rPr>
        <w:t>2</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ab/>
        <w:t xml:space="preserve">قائمة م‍حطات ال‍مراقبة الدولية (القائمة </w:t>
      </w:r>
      <w:r w:rsidRPr="00933BA0">
        <w:rPr>
          <w:lang w:val="en-GB" w:bidi="ar-SY"/>
        </w:rPr>
        <w:t>VIII</w:t>
      </w:r>
      <w:r w:rsidRPr="00933BA0">
        <w:rPr>
          <w:rtl/>
          <w:lang w:val="en-GB" w:bidi="ar-SY"/>
        </w:rPr>
        <w:t>)</w:t>
      </w:r>
    </w:p>
    <w:p w:rsidR="000A4C44" w:rsidRPr="00933BA0" w:rsidRDefault="000A4C44" w:rsidP="00A44CFD">
      <w:pPr>
        <w:rPr>
          <w:rtl/>
          <w:lang w:val="en-GB" w:bidi="ar-SY"/>
        </w:rPr>
      </w:pPr>
      <w:r w:rsidRPr="00933BA0">
        <w:rPr>
          <w:rtl/>
          <w:lang w:val="en-GB" w:bidi="ar-SY"/>
        </w:rPr>
        <w:t>قرر</w:t>
      </w:r>
      <w:r w:rsidR="0063168F">
        <w:rPr>
          <w:rFonts w:hint="cs"/>
          <w:rtl/>
          <w:lang w:val="en-GB" w:bidi="ar-SY"/>
        </w:rPr>
        <w:t>ت</w:t>
      </w:r>
      <w:r w:rsidRPr="00933BA0">
        <w:rPr>
          <w:rtl/>
          <w:lang w:val="en-GB" w:bidi="ar-SY"/>
        </w:rPr>
        <w:t xml:space="preserve"> فرق</w:t>
      </w:r>
      <w:r w:rsidR="0063168F">
        <w:rPr>
          <w:rFonts w:hint="cs"/>
          <w:rtl/>
          <w:lang w:val="en-GB" w:bidi="ar-SY"/>
        </w:rPr>
        <w:t>ة</w:t>
      </w:r>
      <w:r w:rsidRPr="00933BA0">
        <w:rPr>
          <w:rtl/>
          <w:lang w:val="en-GB" w:bidi="ar-SY"/>
        </w:rPr>
        <w:t xml:space="preserve"> العمل </w:t>
      </w:r>
      <w:r w:rsidRPr="00933BA0">
        <w:rPr>
          <w:lang w:bidi="ar-SY"/>
        </w:rPr>
        <w:t>1</w:t>
      </w:r>
      <w:r w:rsidRPr="00933BA0">
        <w:rPr>
          <w:lang w:val="en-GB" w:bidi="ar-SY"/>
        </w:rPr>
        <w:t>C</w:t>
      </w:r>
      <w:r w:rsidRPr="00933BA0">
        <w:rPr>
          <w:rtl/>
          <w:lang w:val="en-GB" w:bidi="ar-SY"/>
        </w:rPr>
        <w:t>، أثناء اجتماع</w:t>
      </w:r>
      <w:r w:rsidR="00A44CFD">
        <w:rPr>
          <w:rFonts w:hint="cs"/>
          <w:rtl/>
          <w:lang w:val="en-GB" w:bidi="ar-SY"/>
        </w:rPr>
        <w:t>ها</w:t>
      </w:r>
      <w:r w:rsidRPr="00933BA0">
        <w:rPr>
          <w:rtl/>
          <w:lang w:val="en-GB" w:bidi="ar-SY"/>
        </w:rPr>
        <w:t xml:space="preserve"> في يونيو </w:t>
      </w:r>
      <w:r w:rsidRPr="00933BA0">
        <w:rPr>
          <w:lang w:bidi="ar-SY"/>
        </w:rPr>
        <w:t>2012</w:t>
      </w:r>
      <w:r w:rsidRPr="00933BA0">
        <w:rPr>
          <w:rtl/>
          <w:lang w:val="en-GB" w:bidi="ar-SY"/>
        </w:rPr>
        <w:t xml:space="preserve">، المضي قدماً في تحديث القائمة </w:t>
      </w:r>
      <w:r w:rsidRPr="00933BA0">
        <w:rPr>
          <w:lang w:val="en-GB" w:bidi="ar-SY"/>
        </w:rPr>
        <w:t>VIII</w:t>
      </w:r>
      <w:r w:rsidRPr="00933BA0">
        <w:rPr>
          <w:rtl/>
          <w:lang w:val="en-GB" w:bidi="ar-SY"/>
        </w:rPr>
        <w:t xml:space="preserve"> في نسق جديد. ونتيجة لذلك، أعد</w:t>
      </w:r>
      <w:r w:rsidR="00B768B1">
        <w:rPr>
          <w:rFonts w:hint="cs"/>
          <w:rtl/>
          <w:lang w:val="en-GB" w:bidi="ar-SY"/>
        </w:rPr>
        <w:t> </w:t>
      </w:r>
      <w:r w:rsidRPr="00933BA0">
        <w:rPr>
          <w:rtl/>
          <w:lang w:val="en-GB" w:bidi="ar-SY"/>
        </w:rPr>
        <w:t xml:space="preserve">المكتب الرسالة المعممة </w:t>
      </w:r>
      <w:r w:rsidRPr="00933BA0">
        <w:rPr>
          <w:lang w:val="en-GB" w:bidi="ar-SY"/>
        </w:rPr>
        <w:t>CR/</w:t>
      </w:r>
      <w:r w:rsidRPr="00933BA0">
        <w:rPr>
          <w:lang w:bidi="ar-SY"/>
        </w:rPr>
        <w:t>348</w:t>
      </w:r>
      <w:r w:rsidRPr="00933BA0">
        <w:rPr>
          <w:rtl/>
          <w:lang w:val="en-GB" w:bidi="ar-SY"/>
        </w:rPr>
        <w:t xml:space="preserve"> الصادرة في </w:t>
      </w:r>
      <w:r w:rsidRPr="00933BA0">
        <w:rPr>
          <w:lang w:bidi="ar-SY"/>
        </w:rPr>
        <w:t>10</w:t>
      </w:r>
      <w:r w:rsidRPr="00933BA0">
        <w:rPr>
          <w:rtl/>
          <w:lang w:val="en-GB" w:bidi="ar-SY"/>
        </w:rPr>
        <w:t xml:space="preserve"> مايو </w:t>
      </w:r>
      <w:r w:rsidRPr="00933BA0">
        <w:rPr>
          <w:lang w:bidi="ar-SY"/>
        </w:rPr>
        <w:t>2013</w:t>
      </w:r>
      <w:r w:rsidRPr="00933BA0">
        <w:rPr>
          <w:rtl/>
          <w:lang w:val="en-GB" w:bidi="ar-SY"/>
        </w:rPr>
        <w:t xml:space="preserve"> والمتعلقة بإعداد طبعة </w:t>
      </w:r>
      <w:r w:rsidRPr="00933BA0">
        <w:rPr>
          <w:lang w:bidi="ar-SY"/>
        </w:rPr>
        <w:t>2013</w:t>
      </w:r>
      <w:r w:rsidRPr="00933BA0">
        <w:rPr>
          <w:rtl/>
          <w:lang w:val="en-GB" w:bidi="ar-SY"/>
        </w:rPr>
        <w:t xml:space="preserve"> من هذه القائمة. ودعيت الإدارات لمراجعة البيانات الخاصة بها وتقديم التعديلات ذات الصلة. وصدر</w:t>
      </w:r>
      <w:r w:rsidRPr="00933BA0">
        <w:rPr>
          <w:rFonts w:hint="cs"/>
          <w:rtl/>
          <w:lang w:val="en-GB" w:bidi="ar-SY"/>
        </w:rPr>
        <w:t>ت</w:t>
      </w:r>
      <w:r w:rsidRPr="00933BA0">
        <w:rPr>
          <w:rtl/>
          <w:lang w:val="en-GB" w:bidi="ar-SY"/>
        </w:rPr>
        <w:t xml:space="preserve"> هذه القائمة (طبعة </w:t>
      </w:r>
      <w:r w:rsidRPr="00933BA0">
        <w:rPr>
          <w:lang w:bidi="ar-SY"/>
        </w:rPr>
        <w:t>2013</w:t>
      </w:r>
      <w:r w:rsidRPr="00933BA0">
        <w:rPr>
          <w:rtl/>
          <w:lang w:val="en-GB" w:bidi="ar-SY"/>
        </w:rPr>
        <w:t xml:space="preserve">) في ديسمبر </w:t>
      </w:r>
      <w:r w:rsidRPr="00933BA0">
        <w:rPr>
          <w:lang w:bidi="ar-SY"/>
        </w:rPr>
        <w:t>2013</w:t>
      </w:r>
      <w:r w:rsidRPr="00933BA0">
        <w:rPr>
          <w:rtl/>
          <w:lang w:val="en-GB" w:bidi="ar-SY"/>
        </w:rPr>
        <w:t>.</w:t>
      </w:r>
    </w:p>
    <w:p w:rsidR="000A4C44" w:rsidRPr="00933BA0" w:rsidRDefault="000A4C44" w:rsidP="001E2E50">
      <w:pPr>
        <w:pStyle w:val="Heading4"/>
        <w:rPr>
          <w:rtl/>
        </w:rPr>
      </w:pPr>
      <w:r w:rsidRPr="00933BA0">
        <w:rPr>
          <w:spacing w:val="-2"/>
          <w:lang w:bidi="ar-SY"/>
        </w:rPr>
        <w:t>5</w:t>
      </w:r>
      <w:r w:rsidR="001E2E50">
        <w:rPr>
          <w:spacing w:val="-2"/>
          <w:lang w:val="en-GB" w:bidi="ar-SY"/>
        </w:rPr>
        <w:t>.</w:t>
      </w:r>
      <w:r w:rsidRPr="00933BA0">
        <w:rPr>
          <w:spacing w:val="-2"/>
          <w:lang w:bidi="ar-SY"/>
        </w:rPr>
        <w:t>2</w:t>
      </w:r>
      <w:r w:rsidR="001E2E50">
        <w:rPr>
          <w:spacing w:val="-2"/>
          <w:lang w:val="en-GB" w:bidi="ar-SY"/>
        </w:rPr>
        <w:t>.</w:t>
      </w:r>
      <w:r w:rsidRPr="00933BA0">
        <w:rPr>
          <w:spacing w:val="-2"/>
          <w:lang w:bidi="ar-SY"/>
        </w:rPr>
        <w:t>1</w:t>
      </w:r>
      <w:r w:rsidR="001E2E50">
        <w:rPr>
          <w:spacing w:val="-2"/>
          <w:lang w:val="en-GB" w:bidi="ar-SY"/>
        </w:rPr>
        <w:t>.</w:t>
      </w:r>
      <w:r w:rsidRPr="00933BA0">
        <w:rPr>
          <w:spacing w:val="-2"/>
          <w:lang w:bidi="ar-SY"/>
        </w:rPr>
        <w:t>6</w:t>
      </w:r>
      <w:r w:rsidRPr="00933BA0">
        <w:rPr>
          <w:spacing w:val="-2"/>
          <w:rtl/>
          <w:lang w:val="en-GB" w:bidi="ar-SY"/>
        </w:rPr>
        <w:tab/>
      </w:r>
      <w:r w:rsidRPr="00933BA0">
        <w:rPr>
          <w:rtl/>
        </w:rPr>
        <w:t>قائمة منشورات الخدمات الصادرة</w:t>
      </w:r>
    </w:p>
    <w:p w:rsidR="000A4C44" w:rsidRPr="00933BA0" w:rsidRDefault="000A4C44" w:rsidP="00A02954">
      <w:pPr>
        <w:rPr>
          <w:rtl/>
          <w:lang w:val="en-CA" w:bidi="ar-EG"/>
        </w:rPr>
      </w:pPr>
      <w:r w:rsidRPr="00933BA0">
        <w:rPr>
          <w:rtl/>
        </w:rPr>
        <w:t xml:space="preserve">يلخص الجدول </w:t>
      </w:r>
      <w:r w:rsidRPr="00933BA0">
        <w:rPr>
          <w:spacing w:val="-2"/>
          <w:lang w:bidi="ar-SY"/>
        </w:rPr>
        <w:t>1</w:t>
      </w:r>
      <w:r w:rsidRPr="00933BA0">
        <w:rPr>
          <w:spacing w:val="-2"/>
          <w:lang w:val="en-GB" w:bidi="ar-SY"/>
        </w:rPr>
        <w:t>-</w:t>
      </w:r>
      <w:r w:rsidRPr="00933BA0">
        <w:rPr>
          <w:spacing w:val="-2"/>
          <w:lang w:bidi="ar-SY"/>
        </w:rPr>
        <w:t>5</w:t>
      </w:r>
      <w:r w:rsidRPr="00933BA0">
        <w:rPr>
          <w:spacing w:val="-2"/>
          <w:lang w:val="en-GB" w:bidi="ar-SY"/>
        </w:rPr>
        <w:t>.</w:t>
      </w:r>
      <w:r w:rsidRPr="00933BA0">
        <w:rPr>
          <w:spacing w:val="-2"/>
          <w:lang w:bidi="ar-SY"/>
        </w:rPr>
        <w:t>2</w:t>
      </w:r>
      <w:r w:rsidRPr="00933BA0">
        <w:rPr>
          <w:spacing w:val="-2"/>
          <w:lang w:val="en-GB" w:bidi="ar-SY"/>
        </w:rPr>
        <w:t>.</w:t>
      </w:r>
      <w:r w:rsidRPr="00933BA0">
        <w:rPr>
          <w:spacing w:val="-2"/>
          <w:lang w:bidi="ar-SY"/>
        </w:rPr>
        <w:t>1</w:t>
      </w:r>
      <w:r w:rsidRPr="00933BA0">
        <w:rPr>
          <w:spacing w:val="-2"/>
          <w:lang w:val="en-GB" w:bidi="ar-SY"/>
        </w:rPr>
        <w:t>.</w:t>
      </w:r>
      <w:r w:rsidRPr="00933BA0">
        <w:rPr>
          <w:spacing w:val="-2"/>
          <w:lang w:bidi="ar-SY"/>
        </w:rPr>
        <w:t>6</w:t>
      </w:r>
      <w:r w:rsidRPr="00933BA0">
        <w:rPr>
          <w:rtl/>
          <w:lang w:val="en-CA"/>
        </w:rPr>
        <w:t xml:space="preserve"> الوارد أدناه مختلف المنشورات التي أعدت وصدرت خلال الفترة </w:t>
      </w:r>
      <w:r w:rsidRPr="00933BA0">
        <w:t>2015</w:t>
      </w:r>
      <w:r w:rsidRPr="00933BA0">
        <w:rPr>
          <w:lang w:val="en-CA"/>
        </w:rPr>
        <w:noBreakHyphen/>
      </w:r>
      <w:r w:rsidRPr="00933BA0">
        <w:t>2012</w:t>
      </w:r>
      <w:r w:rsidR="005E73B8">
        <w:rPr>
          <w:rFonts w:hint="cs"/>
          <w:rtl/>
          <w:lang w:val="en-CA"/>
        </w:rPr>
        <w:t>:</w:t>
      </w:r>
    </w:p>
    <w:p w:rsidR="000A4C44" w:rsidRPr="00933BA0" w:rsidRDefault="000A4C44" w:rsidP="0019640F">
      <w:pPr>
        <w:pStyle w:val="TableNo"/>
        <w:rPr>
          <w:rtl/>
          <w:lang w:val="en-GB"/>
        </w:rPr>
      </w:pPr>
      <w:r w:rsidRPr="00933BA0">
        <w:rPr>
          <w:rtl/>
          <w:lang w:val="en-GB"/>
        </w:rPr>
        <w:lastRenderedPageBreak/>
        <w:t xml:space="preserve">الجدول </w:t>
      </w:r>
      <w:r w:rsidRPr="00933BA0">
        <w:t>1</w:t>
      </w:r>
      <w:r w:rsidRPr="00933BA0">
        <w:rPr>
          <w:lang w:val="en-GB"/>
        </w:rPr>
        <w:t>-</w:t>
      </w:r>
      <w:r w:rsidRPr="00933BA0">
        <w:t>5</w:t>
      </w:r>
      <w:r w:rsidRPr="00933BA0">
        <w:rPr>
          <w:lang w:val="en-GB"/>
        </w:rPr>
        <w:t>.</w:t>
      </w:r>
      <w:r w:rsidRPr="00933BA0">
        <w:t>2</w:t>
      </w:r>
      <w:r w:rsidRPr="00933BA0">
        <w:rPr>
          <w:lang w:val="en-GB"/>
        </w:rPr>
        <w:t>.</w:t>
      </w:r>
      <w:r w:rsidRPr="00933BA0">
        <w:t>1</w:t>
      </w:r>
      <w:r w:rsidRPr="00933BA0">
        <w:rPr>
          <w:lang w:val="en-GB"/>
        </w:rPr>
        <w:t>.</w:t>
      </w:r>
      <w:r w:rsidRPr="00933BA0">
        <w:t>6</w:t>
      </w:r>
    </w:p>
    <w:p w:rsidR="000A4C44" w:rsidRPr="00933BA0" w:rsidRDefault="000A4C44" w:rsidP="0019640F">
      <w:pPr>
        <w:pStyle w:val="Tabletitle0"/>
        <w:rPr>
          <w:rFonts w:ascii="Times New Roman" w:hAnsi="Times New Roman"/>
          <w:rtl/>
          <w:lang w:bidi="ar-EG"/>
        </w:rPr>
      </w:pPr>
      <w:r w:rsidRPr="00933BA0">
        <w:rPr>
          <w:rFonts w:ascii="Times New Roman" w:hAnsi="Times New Roman"/>
          <w:rtl/>
          <w:lang w:bidi="ar-EG"/>
        </w:rPr>
        <w:t xml:space="preserve">ملخص معلومات تتعلق بالمنشورات الخاصة بالخدمات الصادرة في الفترة </w:t>
      </w:r>
      <w:r w:rsidRPr="00933BA0">
        <w:rPr>
          <w:rFonts w:ascii="Times New Roman" w:hAnsi="Times New Roman"/>
          <w:lang w:val="en-US" w:bidi="ar-EG"/>
        </w:rPr>
        <w:t>2015</w:t>
      </w:r>
      <w:r w:rsidRPr="00933BA0">
        <w:rPr>
          <w:rFonts w:ascii="Times New Roman" w:hAnsi="Times New Roman"/>
          <w:lang w:bidi="ar-EG"/>
        </w:rPr>
        <w:noBreakHyphen/>
      </w:r>
      <w:r w:rsidRPr="00933BA0">
        <w:rPr>
          <w:rFonts w:ascii="Times New Roman" w:hAnsi="Times New Roman"/>
          <w:lang w:val="en-US" w:bidi="ar-EG"/>
        </w:rPr>
        <w:t>2012</w:t>
      </w:r>
    </w:p>
    <w:tbl>
      <w:tblPr>
        <w:bidiVisual/>
        <w:tblW w:w="74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375"/>
        <w:gridCol w:w="1275"/>
        <w:gridCol w:w="1275"/>
        <w:gridCol w:w="1275"/>
        <w:gridCol w:w="1274"/>
      </w:tblGrid>
      <w:tr w:rsidR="000A4C44" w:rsidRPr="00933BA0" w:rsidTr="00122EAF">
        <w:trPr>
          <w:tblHeader/>
          <w:jc w:val="center"/>
        </w:trPr>
        <w:tc>
          <w:tcPr>
            <w:tcW w:w="2375" w:type="dxa"/>
            <w:tcBorders>
              <w:top w:val="nil"/>
              <w:left w:val="nil"/>
              <w:bottom w:val="single" w:sz="4" w:space="0" w:color="auto"/>
              <w:right w:val="single" w:sz="4" w:space="0" w:color="auto"/>
            </w:tcBorders>
            <w:vAlign w:val="center"/>
          </w:tcPr>
          <w:p w:rsidR="000A4C44" w:rsidRPr="00933BA0" w:rsidRDefault="000A4C44" w:rsidP="00C2451B">
            <w:pPr>
              <w:tabs>
                <w:tab w:val="left" w:pos="1871"/>
                <w:tab w:val="left" w:pos="2268"/>
              </w:tabs>
              <w:overflowPunct w:val="0"/>
              <w:autoSpaceDE w:val="0"/>
              <w:autoSpaceDN w:val="0"/>
              <w:bidi w:val="0"/>
              <w:adjustRightInd w:val="0"/>
              <w:jc w:val="center"/>
              <w:textAlignment w:val="baseline"/>
              <w:rPr>
                <w:lang w:val="en-GB"/>
              </w:rPr>
            </w:pPr>
          </w:p>
        </w:tc>
        <w:tc>
          <w:tcPr>
            <w:tcW w:w="1275" w:type="dxa"/>
            <w:tcBorders>
              <w:top w:val="single" w:sz="4" w:space="0" w:color="auto"/>
              <w:left w:val="single" w:sz="4" w:space="0" w:color="auto"/>
              <w:bottom w:val="single" w:sz="4" w:space="0" w:color="auto"/>
            </w:tcBorders>
            <w:vAlign w:val="center"/>
          </w:tcPr>
          <w:p w:rsidR="000A4C44" w:rsidRPr="00933BA0" w:rsidRDefault="000A4C44" w:rsidP="004906B4">
            <w:pPr>
              <w:pStyle w:val="TableHead"/>
              <w:bidi w:val="0"/>
              <w:rPr>
                <w:lang w:val="en-GB"/>
              </w:rPr>
            </w:pPr>
            <w:r w:rsidRPr="00933BA0">
              <w:t>2012</w:t>
            </w:r>
          </w:p>
        </w:tc>
        <w:tc>
          <w:tcPr>
            <w:tcW w:w="1275" w:type="dxa"/>
            <w:tcBorders>
              <w:top w:val="single" w:sz="4" w:space="0" w:color="auto"/>
              <w:bottom w:val="single" w:sz="4" w:space="0" w:color="auto"/>
            </w:tcBorders>
            <w:vAlign w:val="center"/>
          </w:tcPr>
          <w:p w:rsidR="000A4C44" w:rsidRPr="00933BA0" w:rsidRDefault="000A4C44" w:rsidP="004906B4">
            <w:pPr>
              <w:pStyle w:val="TableHead"/>
              <w:bidi w:val="0"/>
              <w:rPr>
                <w:lang w:val="en-GB"/>
              </w:rPr>
            </w:pPr>
            <w:r w:rsidRPr="00933BA0">
              <w:t>2013</w:t>
            </w:r>
          </w:p>
        </w:tc>
        <w:tc>
          <w:tcPr>
            <w:tcW w:w="1275" w:type="dxa"/>
            <w:tcBorders>
              <w:top w:val="single" w:sz="4" w:space="0" w:color="auto"/>
              <w:bottom w:val="single" w:sz="4" w:space="0" w:color="auto"/>
              <w:right w:val="single" w:sz="4" w:space="0" w:color="auto"/>
            </w:tcBorders>
            <w:vAlign w:val="center"/>
          </w:tcPr>
          <w:p w:rsidR="000A4C44" w:rsidRPr="00933BA0" w:rsidRDefault="000A4C44" w:rsidP="004906B4">
            <w:pPr>
              <w:pStyle w:val="TableHead"/>
              <w:bidi w:val="0"/>
              <w:rPr>
                <w:lang w:val="en-GB"/>
              </w:rPr>
            </w:pPr>
            <w:r w:rsidRPr="00933BA0">
              <w:t>2014</w:t>
            </w:r>
          </w:p>
        </w:tc>
        <w:tc>
          <w:tcPr>
            <w:tcW w:w="1274" w:type="dxa"/>
            <w:tcBorders>
              <w:top w:val="single" w:sz="4" w:space="0" w:color="auto"/>
              <w:bottom w:val="single" w:sz="4" w:space="0" w:color="auto"/>
              <w:right w:val="single" w:sz="4" w:space="0" w:color="auto"/>
            </w:tcBorders>
            <w:vAlign w:val="center"/>
          </w:tcPr>
          <w:p w:rsidR="000A4C44" w:rsidRPr="00933BA0" w:rsidRDefault="000A4C44" w:rsidP="004906B4">
            <w:pPr>
              <w:pStyle w:val="TableHead"/>
              <w:bidi w:val="0"/>
              <w:rPr>
                <w:lang w:val="en-GB"/>
              </w:rPr>
            </w:pPr>
            <w:r w:rsidRPr="00933BA0">
              <w:t>2015</w:t>
            </w:r>
          </w:p>
        </w:tc>
      </w:tr>
      <w:tr w:rsidR="000A4C44" w:rsidRPr="00933BA0" w:rsidTr="00870C7A">
        <w:trPr>
          <w:jc w:val="center"/>
        </w:trPr>
        <w:tc>
          <w:tcPr>
            <w:tcW w:w="2375" w:type="dxa"/>
            <w:tcBorders>
              <w:left w:val="single" w:sz="4" w:space="0" w:color="auto"/>
              <w:bottom w:val="single" w:sz="4" w:space="0" w:color="auto"/>
            </w:tcBorders>
            <w:vAlign w:val="center"/>
          </w:tcPr>
          <w:p w:rsidR="000A4C44" w:rsidRPr="00933BA0" w:rsidRDefault="000A4C44" w:rsidP="00C2451B">
            <w:pPr>
              <w:pStyle w:val="Tabletexte"/>
              <w:jc w:val="center"/>
              <w:rPr>
                <w:lang w:val="en-GB"/>
              </w:rPr>
            </w:pPr>
            <w:r w:rsidRPr="00933BA0">
              <w:rPr>
                <w:rtl/>
                <w:lang w:val="en-GB"/>
              </w:rPr>
              <w:t xml:space="preserve">القائمة </w:t>
            </w:r>
            <w:r w:rsidRPr="00933BA0">
              <w:rPr>
                <w:lang w:val="en-GB"/>
              </w:rPr>
              <w:t>IV</w:t>
            </w:r>
            <w:r w:rsidRPr="00933BA0">
              <w:rPr>
                <w:rtl/>
                <w:lang w:val="en-GB"/>
              </w:rPr>
              <w:t xml:space="preserve"> ( قائمة بالمحطات الساحلية ومحطات الخدمة الخاصة)</w:t>
            </w:r>
          </w:p>
        </w:tc>
        <w:tc>
          <w:tcPr>
            <w:tcW w:w="1275" w:type="dxa"/>
            <w:tcBorders>
              <w:bottom w:val="single" w:sz="4" w:space="0" w:color="auto"/>
            </w:tcBorders>
            <w:vAlign w:val="center"/>
          </w:tcPr>
          <w:p w:rsidR="000A4C44" w:rsidRPr="00933BA0" w:rsidRDefault="000A4C44" w:rsidP="00C2451B">
            <w:pPr>
              <w:pStyle w:val="Tabletexte"/>
              <w:jc w:val="center"/>
              <w:rPr>
                <w:lang w:val="en-GB"/>
              </w:rPr>
            </w:pPr>
            <w:r w:rsidRPr="00933BA0">
              <w:rPr>
                <w:lang w:val="en-GB"/>
              </w:rPr>
              <w:t>-</w:t>
            </w:r>
          </w:p>
        </w:tc>
        <w:tc>
          <w:tcPr>
            <w:tcW w:w="1275" w:type="dxa"/>
            <w:tcBorders>
              <w:bottom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2013</w:t>
            </w:r>
            <w:r w:rsidR="00AF6225">
              <w:rPr>
                <w:rFonts w:hint="cs"/>
                <w:rtl/>
                <w:lang w:val="en-GB" w:bidi="ar-EG"/>
              </w:rPr>
              <w:t xml:space="preserve"> </w:t>
            </w:r>
            <w:r w:rsidRPr="00933BA0">
              <w:rPr>
                <w:lang w:val="en-GB"/>
              </w:rPr>
              <w:br/>
            </w:r>
            <w:r w:rsidRPr="00933BA0">
              <w:rPr>
                <w:rtl/>
                <w:lang w:val="en-GB"/>
              </w:rPr>
              <w:t>(نوفمبر)</w:t>
            </w:r>
          </w:p>
        </w:tc>
        <w:tc>
          <w:tcPr>
            <w:tcW w:w="1275" w:type="dxa"/>
            <w:tcBorders>
              <w:bottom w:val="single" w:sz="4" w:space="0" w:color="auto"/>
              <w:right w:val="single" w:sz="4" w:space="0" w:color="auto"/>
            </w:tcBorders>
            <w:vAlign w:val="center"/>
          </w:tcPr>
          <w:p w:rsidR="000A4C44" w:rsidRPr="00933BA0" w:rsidRDefault="000A4C44" w:rsidP="00C2451B">
            <w:pPr>
              <w:pStyle w:val="Tabletexte"/>
              <w:jc w:val="center"/>
              <w:rPr>
                <w:rtl/>
                <w:lang w:val="en-GB" w:bidi="ar-EG"/>
              </w:rPr>
            </w:pPr>
            <w:r w:rsidRPr="00933BA0">
              <w:rPr>
                <w:lang w:val="en-GB"/>
              </w:rPr>
              <w:t>-</w:t>
            </w:r>
          </w:p>
        </w:tc>
        <w:tc>
          <w:tcPr>
            <w:tcW w:w="1274" w:type="dxa"/>
            <w:tcBorders>
              <w:bottom w:val="single" w:sz="4" w:space="0" w:color="auto"/>
              <w:right w:val="single" w:sz="4" w:space="0" w:color="auto"/>
            </w:tcBorders>
            <w:vAlign w:val="center"/>
          </w:tcPr>
          <w:p w:rsidR="000A4C44" w:rsidRPr="00933BA0" w:rsidRDefault="000A4C44" w:rsidP="00AF6225">
            <w:pPr>
              <w:pStyle w:val="Tabletexte"/>
              <w:jc w:val="center"/>
              <w:rPr>
                <w:rtl/>
                <w:lang w:val="en-GB"/>
              </w:rPr>
            </w:pPr>
            <w:r w:rsidRPr="00933BA0">
              <w:rPr>
                <w:rtl/>
                <w:lang w:val="en-GB"/>
              </w:rPr>
              <w:t xml:space="preserve">طبعة </w:t>
            </w:r>
            <w:r w:rsidRPr="00933BA0">
              <w:t>2015</w:t>
            </w:r>
            <w:r w:rsidR="00AF6225">
              <w:rPr>
                <w:rFonts w:hint="cs"/>
                <w:rtl/>
                <w:lang w:val="en-GB" w:bidi="ar-EG"/>
              </w:rPr>
              <w:t xml:space="preserve"> </w:t>
            </w:r>
            <w:r w:rsidRPr="00933BA0">
              <w:rPr>
                <w:lang w:val="en-GB"/>
              </w:rPr>
              <w:br/>
            </w:r>
            <w:r w:rsidRPr="00933BA0">
              <w:rPr>
                <w:rtl/>
                <w:lang w:val="en-GB"/>
              </w:rPr>
              <w:t>(نوفمبر)</w:t>
            </w:r>
          </w:p>
        </w:tc>
      </w:tr>
      <w:tr w:rsidR="000A4C44" w:rsidRPr="00933BA0" w:rsidTr="00870C7A">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rtl/>
                <w:lang w:val="en-GB"/>
              </w:rPr>
              <w:t xml:space="preserve">القائمة </w:t>
            </w:r>
            <w:r w:rsidRPr="00933BA0">
              <w:rPr>
                <w:lang w:val="en-GB"/>
              </w:rPr>
              <w:t>V</w:t>
            </w:r>
            <w:r w:rsidRPr="00933BA0">
              <w:rPr>
                <w:rtl/>
                <w:lang w:val="en-GB"/>
              </w:rPr>
              <w:t xml:space="preserve"> (تخصيصات هويات محطات السفن والخدمة المتنقلة البحرية</w:t>
            </w:r>
            <w:r w:rsidR="00815DAA">
              <w:rPr>
                <w:rFonts w:hint="cs"/>
                <w:rtl/>
                <w:lang w:val="en-GB"/>
              </w:rPr>
              <w:t>)</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2012</w:t>
            </w:r>
            <w:r w:rsidR="00AF6225">
              <w:rPr>
                <w:rFonts w:hint="cs"/>
                <w:rtl/>
                <w:lang w:val="en-GB" w:bidi="ar-EG"/>
              </w:rPr>
              <w:t xml:space="preserve"> </w:t>
            </w:r>
            <w:r w:rsidRPr="00933BA0">
              <w:rPr>
                <w:lang w:val="en-GB"/>
              </w:rPr>
              <w:br/>
            </w:r>
            <w:r w:rsidRPr="00933BA0">
              <w:rPr>
                <w:rtl/>
                <w:lang w:val="en-GB"/>
              </w:rPr>
              <w:t>(مارس)</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2013</w:t>
            </w:r>
            <w:r w:rsidR="00AF6225">
              <w:rPr>
                <w:rFonts w:hint="cs"/>
                <w:rtl/>
                <w:lang w:val="en-GB" w:bidi="ar-EG"/>
              </w:rPr>
              <w:t xml:space="preserve"> </w:t>
            </w:r>
            <w:r w:rsidRPr="00933BA0">
              <w:rPr>
                <w:lang w:val="en-GB"/>
              </w:rPr>
              <w:br/>
            </w:r>
            <w:r w:rsidRPr="00933BA0">
              <w:rPr>
                <w:rtl/>
                <w:lang w:val="en-GB"/>
              </w:rPr>
              <w:t>(مارس)</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2014</w:t>
            </w:r>
            <w:r w:rsidR="00AF6225">
              <w:rPr>
                <w:rFonts w:hint="cs"/>
                <w:rtl/>
                <w:lang w:val="en-GB" w:bidi="ar-EG"/>
              </w:rPr>
              <w:t xml:space="preserve"> </w:t>
            </w:r>
            <w:r w:rsidRPr="00933BA0">
              <w:rPr>
                <w:lang w:val="en-GB"/>
              </w:rPr>
              <w:br/>
            </w:r>
            <w:r w:rsidRPr="00933BA0">
              <w:rPr>
                <w:rtl/>
                <w:lang w:val="en-GB"/>
              </w:rPr>
              <w:t>(مارس)</w:t>
            </w:r>
          </w:p>
        </w:tc>
        <w:tc>
          <w:tcPr>
            <w:tcW w:w="1274"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2015</w:t>
            </w:r>
            <w:r w:rsidR="00AF6225">
              <w:rPr>
                <w:rFonts w:hint="cs"/>
                <w:rtl/>
                <w:lang w:val="en-GB" w:bidi="ar-EG"/>
              </w:rPr>
              <w:t xml:space="preserve"> </w:t>
            </w:r>
            <w:r w:rsidRPr="00933BA0">
              <w:rPr>
                <w:lang w:val="en-GB"/>
              </w:rPr>
              <w:br/>
            </w:r>
            <w:r w:rsidRPr="00933BA0">
              <w:rPr>
                <w:rtl/>
                <w:lang w:val="en-GB"/>
              </w:rPr>
              <w:t>(مارس)</w:t>
            </w:r>
          </w:p>
        </w:tc>
      </w:tr>
      <w:tr w:rsidR="000A4C44" w:rsidRPr="00933BA0" w:rsidTr="00870C7A">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rtl/>
                <w:lang w:val="en-GB"/>
              </w:rPr>
              <w:t xml:space="preserve">القائمة </w:t>
            </w:r>
            <w:r w:rsidRPr="00933BA0">
              <w:rPr>
                <w:lang w:val="en-GB"/>
              </w:rPr>
              <w:t>VIII</w:t>
            </w:r>
            <w:r w:rsidRPr="00933BA0">
              <w:rPr>
                <w:rtl/>
              </w:rPr>
              <w:t xml:space="preserve"> </w:t>
            </w:r>
            <w:r w:rsidRPr="00933BA0">
              <w:rPr>
                <w:rtl/>
                <w:lang w:val="en-GB"/>
              </w:rPr>
              <w:t>(قائمة محطات المراقبة الدولية)</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lang w:val="en-GB"/>
              </w:rPr>
              <w:t>-</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2013</w:t>
            </w:r>
            <w:r w:rsidR="00AF6225">
              <w:rPr>
                <w:rFonts w:hint="cs"/>
                <w:rtl/>
                <w:lang w:val="en-GB" w:bidi="ar-EG"/>
              </w:rPr>
              <w:t xml:space="preserve"> </w:t>
            </w:r>
            <w:r w:rsidRPr="00933BA0">
              <w:rPr>
                <w:lang w:val="en-GB"/>
              </w:rPr>
              <w:br/>
            </w:r>
            <w:r w:rsidRPr="00933BA0">
              <w:rPr>
                <w:rtl/>
                <w:lang w:val="en-GB"/>
              </w:rPr>
              <w:t>(ديسمبر)</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lang w:val="en-GB"/>
              </w:rPr>
              <w:t>-</w:t>
            </w:r>
          </w:p>
        </w:tc>
        <w:tc>
          <w:tcPr>
            <w:tcW w:w="1274"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lang w:val="en-GB"/>
              </w:rPr>
              <w:t>-</w:t>
            </w:r>
          </w:p>
        </w:tc>
      </w:tr>
      <w:tr w:rsidR="000A4C44" w:rsidRPr="00933BA0" w:rsidTr="00870C7A">
        <w:trPr>
          <w:jc w:val="center"/>
        </w:trPr>
        <w:tc>
          <w:tcPr>
            <w:tcW w:w="23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r w:rsidRPr="00933BA0">
              <w:rPr>
                <w:rtl/>
                <w:lang w:val="en-GB"/>
              </w:rPr>
              <w:t>الدليل البحري</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AF6225">
            <w:pPr>
              <w:pStyle w:val="Tabletexte"/>
              <w:jc w:val="center"/>
              <w:rPr>
                <w:lang w:val="en-GB"/>
              </w:rPr>
            </w:pPr>
            <w:r w:rsidRPr="00933BA0">
              <w:rPr>
                <w:rtl/>
                <w:lang w:val="en-GB"/>
              </w:rPr>
              <w:t xml:space="preserve">طبعة </w:t>
            </w:r>
            <w:r w:rsidRPr="00933BA0">
              <w:t>2013</w:t>
            </w:r>
            <w:r w:rsidR="00AF6225">
              <w:rPr>
                <w:rFonts w:hint="cs"/>
                <w:rtl/>
                <w:lang w:val="en-GB" w:bidi="ar-EG"/>
              </w:rPr>
              <w:t xml:space="preserve"> </w:t>
            </w:r>
            <w:r w:rsidRPr="00933BA0">
              <w:rPr>
                <w:lang w:val="en-GB"/>
              </w:rPr>
              <w:br/>
            </w:r>
            <w:r w:rsidRPr="00933BA0">
              <w:rPr>
                <w:rtl/>
                <w:lang w:val="en-GB"/>
              </w:rPr>
              <w:t>(أكتوبر)</w:t>
            </w:r>
          </w:p>
        </w:tc>
        <w:tc>
          <w:tcPr>
            <w:tcW w:w="1275"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p>
        </w:tc>
        <w:tc>
          <w:tcPr>
            <w:tcW w:w="1274" w:type="dxa"/>
            <w:tcBorders>
              <w:top w:val="single" w:sz="4" w:space="0" w:color="auto"/>
              <w:left w:val="single" w:sz="4" w:space="0" w:color="auto"/>
              <w:bottom w:val="single" w:sz="4" w:space="0" w:color="auto"/>
              <w:right w:val="single" w:sz="4" w:space="0" w:color="auto"/>
            </w:tcBorders>
            <w:vAlign w:val="center"/>
          </w:tcPr>
          <w:p w:rsidR="000A4C44" w:rsidRPr="00933BA0" w:rsidRDefault="000A4C44" w:rsidP="00C2451B">
            <w:pPr>
              <w:pStyle w:val="Tabletexte"/>
              <w:jc w:val="center"/>
              <w:rPr>
                <w:lang w:val="en-GB"/>
              </w:rPr>
            </w:pPr>
          </w:p>
        </w:tc>
      </w:tr>
    </w:tbl>
    <w:p w:rsidR="000A4C44" w:rsidRPr="00933BA0" w:rsidRDefault="000A4C44" w:rsidP="00122EAF">
      <w:pPr>
        <w:pStyle w:val="Heading3"/>
        <w:rPr>
          <w:rtl/>
          <w:lang w:bidi="ar-SY"/>
        </w:rPr>
      </w:pPr>
      <w:bookmarkStart w:id="73" w:name="_Toc428969644"/>
      <w:r w:rsidRPr="00933BA0">
        <w:t>3.1.6</w:t>
      </w:r>
      <w:r w:rsidRPr="00933BA0">
        <w:rPr>
          <w:rtl/>
        </w:rPr>
        <w:tab/>
        <w:t>منشورات لجان الدراسات ومنشورات أخرى</w:t>
      </w:r>
      <w:bookmarkEnd w:id="73"/>
    </w:p>
    <w:p w:rsidR="000A4C44" w:rsidRPr="00933BA0" w:rsidRDefault="000A4C44" w:rsidP="00122EAF">
      <w:pPr>
        <w:rPr>
          <w:rtl/>
          <w:lang w:bidi="ar-EG"/>
        </w:rPr>
      </w:pPr>
      <w:r w:rsidRPr="00933BA0">
        <w:rPr>
          <w:rtl/>
          <w:lang w:bidi="ar-EG"/>
        </w:rPr>
        <w:t xml:space="preserve">اتّبع خلال هذه الفترة في إعداد منشورات لجان الدراسات للقطاع </w:t>
      </w:r>
      <w:r w:rsidRPr="00933BA0">
        <w:t>ITU</w:t>
      </w:r>
      <w:r w:rsidRPr="00933BA0">
        <w:noBreakHyphen/>
        <w:t>R</w:t>
      </w:r>
      <w:r w:rsidRPr="00933BA0">
        <w:rPr>
          <w:rtl/>
          <w:lang w:bidi="ar-EG"/>
        </w:rPr>
        <w:t xml:space="preserve"> والمنشورات الأخرى النمط المعتاد على النحو المتوخى في الخطة التشغيلية، وبصفة خاصة:</w:t>
      </w:r>
    </w:p>
    <w:p w:rsidR="000A4C44" w:rsidRPr="00933BA0" w:rsidRDefault="000A4C44" w:rsidP="004D2EF4">
      <w:pPr>
        <w:pStyle w:val="enumlev1"/>
        <w:rPr>
          <w:rtl/>
        </w:rPr>
      </w:pPr>
      <w:r w:rsidRPr="00933BA0">
        <w:rPr>
          <w:rtl/>
          <w:lang w:bidi="ar-EG"/>
        </w:rPr>
        <w:t>–</w:t>
      </w:r>
      <w:r w:rsidRPr="00933BA0">
        <w:rPr>
          <w:rtl/>
          <w:lang w:bidi="ar-EG"/>
        </w:rPr>
        <w:tab/>
        <w:t>توصيات القطاع</w:t>
      </w:r>
      <w:r w:rsidRPr="00933BA0">
        <w:rPr>
          <w:rtl/>
        </w:rPr>
        <w:t xml:space="preserve"> </w:t>
      </w:r>
      <w:r w:rsidRPr="00933BA0">
        <w:t>ITU</w:t>
      </w:r>
      <w:r w:rsidRPr="00933BA0">
        <w:noBreakHyphen/>
        <w:t>R</w:t>
      </w:r>
      <w:r w:rsidRPr="00933BA0">
        <w:rPr>
          <w:rtl/>
        </w:rPr>
        <w:t xml:space="preserve">: نشرت </w:t>
      </w:r>
      <w:r w:rsidRPr="00933BA0">
        <w:t>355</w:t>
      </w:r>
      <w:r w:rsidRPr="00933BA0">
        <w:rPr>
          <w:rtl/>
        </w:rPr>
        <w:t xml:space="preserve"> توصية على موقع الاتحاد على الويب بال</w:t>
      </w:r>
      <w:r w:rsidR="002F5521">
        <w:rPr>
          <w:rtl/>
        </w:rPr>
        <w:t>إنكليزية</w:t>
      </w:r>
      <w:r w:rsidRPr="00933BA0">
        <w:rPr>
          <w:rtl/>
        </w:rPr>
        <w:t xml:space="preserve"> </w:t>
      </w:r>
      <w:r w:rsidR="004D2EF4">
        <w:t>(E)</w:t>
      </w:r>
      <w:r w:rsidRPr="00933BA0">
        <w:rPr>
          <w:rtl/>
        </w:rPr>
        <w:t xml:space="preserve">. وكل التوصيات الصادرة من </w:t>
      </w:r>
      <w:r w:rsidRPr="00933BA0">
        <w:t>2005</w:t>
      </w:r>
      <w:r w:rsidRPr="00933BA0">
        <w:rPr>
          <w:rtl/>
        </w:rPr>
        <w:t xml:space="preserve"> إلى </w:t>
      </w:r>
      <w:r w:rsidRPr="00933BA0">
        <w:t>2013</w:t>
      </w:r>
      <w:r w:rsidRPr="00933BA0">
        <w:rPr>
          <w:rtl/>
        </w:rPr>
        <w:t xml:space="preserve"> متاحة بلغات الاتحاد الست </w:t>
      </w:r>
      <w:r w:rsidR="004D2EF4">
        <w:t>(</w:t>
      </w:r>
      <w:r w:rsidR="004D2EF4" w:rsidRPr="00933BA0">
        <w:t>A/C/E/F/R/S</w:t>
      </w:r>
      <w:r w:rsidR="004D2EF4">
        <w:t>)</w:t>
      </w:r>
      <w:r w:rsidRPr="00933BA0">
        <w:rPr>
          <w:rtl/>
        </w:rPr>
        <w:t xml:space="preserve">، والترجمة جارية إلى اللغات الخمس المتبقية للتوصيات الصادرة منذ </w:t>
      </w:r>
      <w:r w:rsidRPr="00933BA0">
        <w:t>2014</w:t>
      </w:r>
      <w:r w:rsidRPr="00933BA0">
        <w:rPr>
          <w:rtl/>
        </w:rPr>
        <w:t>.</w:t>
      </w:r>
    </w:p>
    <w:p w:rsidR="000A4C44" w:rsidRPr="00933BA0" w:rsidRDefault="000A4C44" w:rsidP="003A22A3">
      <w:pPr>
        <w:pStyle w:val="enumlev1"/>
        <w:rPr>
          <w:rtl/>
        </w:rPr>
      </w:pPr>
      <w:r w:rsidRPr="00933BA0">
        <w:rPr>
          <w:rtl/>
          <w:lang w:bidi="ar-EG"/>
        </w:rPr>
        <w:t>–</w:t>
      </w:r>
      <w:r w:rsidRPr="00933BA0">
        <w:rPr>
          <w:rtl/>
          <w:lang w:bidi="ar-EG"/>
        </w:rPr>
        <w:tab/>
        <w:t>تقارير القطاع</w:t>
      </w:r>
      <w:r w:rsidRPr="00933BA0">
        <w:rPr>
          <w:rtl/>
        </w:rPr>
        <w:t xml:space="preserve"> </w:t>
      </w:r>
      <w:r w:rsidRPr="00933BA0">
        <w:t>ITU</w:t>
      </w:r>
      <w:r w:rsidRPr="00933BA0">
        <w:noBreakHyphen/>
        <w:t>R</w:t>
      </w:r>
      <w:r w:rsidRPr="00933BA0">
        <w:rPr>
          <w:rtl/>
        </w:rPr>
        <w:t xml:space="preserve">: نشر </w:t>
      </w:r>
      <w:r w:rsidRPr="00933BA0">
        <w:t>202</w:t>
      </w:r>
      <w:r w:rsidRPr="00933BA0">
        <w:rPr>
          <w:rtl/>
        </w:rPr>
        <w:t xml:space="preserve"> منها على موقع الاتحاد على الويب باللغة ال</w:t>
      </w:r>
      <w:r w:rsidR="002F5521">
        <w:rPr>
          <w:rtl/>
        </w:rPr>
        <w:t>إنكليزية</w:t>
      </w:r>
      <w:r w:rsidRPr="00933BA0">
        <w:rPr>
          <w:rtl/>
        </w:rPr>
        <w:t xml:space="preserve"> </w:t>
      </w:r>
      <w:r w:rsidR="003A22A3">
        <w:t>(E)</w:t>
      </w:r>
      <w:r w:rsidRPr="00933BA0">
        <w:rPr>
          <w:rtl/>
        </w:rPr>
        <w:t>.</w:t>
      </w:r>
    </w:p>
    <w:p w:rsidR="000A4C44" w:rsidRPr="00933BA0" w:rsidRDefault="000A4C44" w:rsidP="00390390">
      <w:pPr>
        <w:pStyle w:val="enumlev1"/>
        <w:rPr>
          <w:rtl/>
        </w:rPr>
      </w:pPr>
      <w:r w:rsidRPr="00933BA0">
        <w:rPr>
          <w:rtl/>
          <w:lang w:bidi="ar-EG"/>
        </w:rPr>
        <w:t>–</w:t>
      </w:r>
      <w:r w:rsidRPr="00933BA0">
        <w:rPr>
          <w:rtl/>
          <w:lang w:bidi="ar-EG"/>
        </w:rPr>
        <w:tab/>
        <w:t>كتيّبات القطاع</w:t>
      </w:r>
      <w:r w:rsidRPr="00933BA0">
        <w:rPr>
          <w:rtl/>
        </w:rPr>
        <w:t xml:space="preserve"> </w:t>
      </w:r>
      <w:r w:rsidRPr="00933BA0">
        <w:t>ITU</w:t>
      </w:r>
      <w:r w:rsidRPr="00933BA0">
        <w:noBreakHyphen/>
        <w:t>R</w:t>
      </w:r>
      <w:r w:rsidRPr="00933BA0">
        <w:rPr>
          <w:rtl/>
        </w:rPr>
        <w:t xml:space="preserve"> (صادرة بال</w:t>
      </w:r>
      <w:r w:rsidR="002F5521">
        <w:rPr>
          <w:rtl/>
        </w:rPr>
        <w:t>إنكليزية</w:t>
      </w:r>
      <w:r w:rsidRPr="00933BA0">
        <w:rPr>
          <w:rtl/>
        </w:rPr>
        <w:t xml:space="preserve"> عادة</w:t>
      </w:r>
      <w:r w:rsidR="00B500C8">
        <w:rPr>
          <w:rFonts w:hint="cs"/>
          <w:rtl/>
        </w:rPr>
        <w:t>ً</w:t>
      </w:r>
      <w:r w:rsidRPr="00933BA0">
        <w:rPr>
          <w:rtl/>
        </w:rPr>
        <w:t xml:space="preserve"> ما لم يحدد خلاف ذلك): </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 xml:space="preserve">تغير المناخ – طبعة </w:t>
      </w:r>
      <w:r w:rsidRPr="00933BA0">
        <w:rPr>
          <w:lang w:bidi="ar-SY"/>
        </w:rPr>
        <w:t>2012</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val="en-GB" w:bidi="ar-SY"/>
        </w:rPr>
        <w:tab/>
        <w:t xml:space="preserve">الكتيب الخاص بطرائق التنبؤ بالانتشار لدراسات التداخل والتقاسم </w:t>
      </w:r>
      <w:r w:rsidRPr="00933BA0">
        <w:rPr>
          <w:rtl/>
          <w:lang w:bidi="ar-SY"/>
        </w:rPr>
        <w:t xml:space="preserve">– طبعة </w:t>
      </w:r>
      <w:r w:rsidRPr="00933BA0">
        <w:rPr>
          <w:lang w:bidi="ar-SY"/>
        </w:rPr>
        <w:t>2012</w:t>
      </w:r>
      <w:r w:rsidRPr="00933BA0">
        <w:rPr>
          <w:rtl/>
          <w:lang w:val="en-GB" w:bidi="ar-SY"/>
        </w:rPr>
        <w:t>.</w:t>
      </w:r>
    </w:p>
    <w:p w:rsidR="000A4C44" w:rsidRPr="00933BA0" w:rsidRDefault="000A4C44" w:rsidP="00892861">
      <w:pPr>
        <w:pStyle w:val="enumlev2"/>
        <w:rPr>
          <w:rtl/>
          <w:lang w:val="en-GB" w:bidi="ar-SY"/>
        </w:rPr>
      </w:pPr>
      <w:r w:rsidRPr="00933BA0">
        <w:rPr>
          <w:rtl/>
          <w:lang w:bidi="ar-EG"/>
        </w:rPr>
        <w:t>–</w:t>
      </w:r>
      <w:r w:rsidRPr="00933BA0">
        <w:rPr>
          <w:rtl/>
          <w:lang w:bidi="ar-EG"/>
        </w:rPr>
        <w:tab/>
      </w:r>
      <w:r w:rsidRPr="00933BA0">
        <w:rPr>
          <w:rtl/>
          <w:lang w:bidi="ar-SY"/>
        </w:rPr>
        <w:t xml:space="preserve">كتيب مراقبة الطيف </w:t>
      </w:r>
      <w:r w:rsidR="00892861">
        <w:rPr>
          <w:lang w:bidi="ar-SY"/>
        </w:rPr>
        <w:t>(</w:t>
      </w:r>
      <w:r w:rsidR="00892861" w:rsidRPr="00933BA0">
        <w:t>A/C/F/R/S</w:t>
      </w:r>
      <w:r w:rsidR="00892861">
        <w:rPr>
          <w:lang w:bidi="ar-SY"/>
        </w:rPr>
        <w:t>)</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دليل الخدمة المتنقلة البحرية والخدمة المتنقلة البحرية الساتلية</w:t>
      </w:r>
      <w:r w:rsidRPr="00933BA0">
        <w:rPr>
          <w:rtl/>
          <w:lang w:val="en-GB" w:bidi="ar-SY"/>
        </w:rPr>
        <w:t>.</w:t>
      </w:r>
    </w:p>
    <w:p w:rsidR="000A4C44" w:rsidRPr="00933BA0" w:rsidRDefault="000A4C44" w:rsidP="002F5521">
      <w:pPr>
        <w:pStyle w:val="enumlev2"/>
        <w:rPr>
          <w:rtl/>
          <w:lang w:val="en-GB" w:bidi="ar-SY"/>
        </w:rPr>
      </w:pPr>
      <w:r w:rsidRPr="00933BA0">
        <w:rPr>
          <w:rtl/>
          <w:lang w:bidi="ar-EG"/>
        </w:rPr>
        <w:t>–</w:t>
      </w:r>
      <w:r w:rsidRPr="00933BA0">
        <w:rPr>
          <w:rtl/>
          <w:lang w:bidi="ar-EG"/>
        </w:rPr>
        <w:tab/>
      </w:r>
      <w:r w:rsidRPr="00933BA0">
        <w:rPr>
          <w:rtl/>
          <w:lang w:bidi="ar-SY"/>
        </w:rPr>
        <w:t xml:space="preserve">كتيب الإذاعة التلفزيونية الرقمية للأرض </w:t>
      </w:r>
      <w:r w:rsidR="00401F9A">
        <w:rPr>
          <w:rFonts w:asciiTheme="majorBidi" w:hAnsiTheme="majorBidi" w:cstheme="majorBidi"/>
          <w:szCs w:val="22"/>
          <w:lang w:bidi="ar-SY"/>
        </w:rPr>
        <w:t>(</w:t>
      </w:r>
      <w:r w:rsidR="00401F9A" w:rsidRPr="003353AF">
        <w:rPr>
          <w:rFonts w:asciiTheme="majorBidi" w:hAnsiTheme="majorBidi" w:cstheme="majorBidi"/>
          <w:szCs w:val="22"/>
          <w:lang w:bidi="ar-SY"/>
        </w:rPr>
        <w:t>DTTB</w:t>
      </w:r>
      <w:r w:rsidR="00401F9A">
        <w:rPr>
          <w:rFonts w:asciiTheme="majorBidi" w:hAnsiTheme="majorBidi" w:cstheme="majorBidi"/>
          <w:szCs w:val="22"/>
          <w:lang w:bidi="ar-SY"/>
        </w:rPr>
        <w:t>)</w:t>
      </w:r>
      <w:r w:rsidRPr="00933BA0">
        <w:rPr>
          <w:rtl/>
          <w:lang w:bidi="ar-SY"/>
        </w:rPr>
        <w:t xml:space="preserve"> - الإذاعة التلفزيونية الرقمية للأرض في نطاق الموجات المترية</w:t>
      </w:r>
      <w:r w:rsidR="002F5521">
        <w:rPr>
          <w:rFonts w:hint="cs"/>
          <w:rtl/>
          <w:lang w:bidi="ar-SY"/>
        </w:rPr>
        <w:t> </w:t>
      </w:r>
      <w:r w:rsidR="005B4374">
        <w:rPr>
          <w:rFonts w:asciiTheme="majorBidi" w:hAnsiTheme="majorBidi" w:cstheme="majorBidi"/>
          <w:szCs w:val="22"/>
          <w:lang w:bidi="ar-SY"/>
        </w:rPr>
        <w:t>(</w:t>
      </w:r>
      <w:r w:rsidR="005B4374" w:rsidRPr="003353AF">
        <w:rPr>
          <w:rFonts w:asciiTheme="majorBidi" w:hAnsiTheme="majorBidi" w:cstheme="majorBidi"/>
          <w:szCs w:val="22"/>
          <w:lang w:bidi="ar-SY"/>
        </w:rPr>
        <w:t>VHF</w:t>
      </w:r>
      <w:r w:rsidR="005B4374">
        <w:rPr>
          <w:rFonts w:asciiTheme="majorBidi" w:hAnsiTheme="majorBidi" w:cstheme="majorBidi"/>
          <w:szCs w:val="22"/>
          <w:lang w:bidi="ar-SY"/>
        </w:rPr>
        <w:t>)</w:t>
      </w:r>
      <w:r w:rsidRPr="00933BA0">
        <w:rPr>
          <w:rtl/>
          <w:lang w:bidi="ar-SY"/>
        </w:rPr>
        <w:t xml:space="preserve"> وال</w:t>
      </w:r>
      <w:r w:rsidR="002F5521">
        <w:rPr>
          <w:rtl/>
          <w:lang w:bidi="ar-SY"/>
        </w:rPr>
        <w:t>ديسيمترية</w:t>
      </w:r>
      <w:r w:rsidRPr="00933BA0">
        <w:rPr>
          <w:rtl/>
          <w:lang w:bidi="ar-SY"/>
        </w:rPr>
        <w:t xml:space="preserve"> </w:t>
      </w:r>
      <w:r w:rsidR="005B4374">
        <w:rPr>
          <w:rFonts w:asciiTheme="majorBidi" w:hAnsiTheme="majorBidi" w:cstheme="majorBidi"/>
          <w:szCs w:val="22"/>
          <w:lang w:bidi="ar-SY"/>
        </w:rPr>
        <w:t>(</w:t>
      </w:r>
      <w:r w:rsidR="005B4374" w:rsidRPr="003353AF">
        <w:rPr>
          <w:rFonts w:asciiTheme="majorBidi" w:hAnsiTheme="majorBidi" w:cstheme="majorBidi"/>
          <w:szCs w:val="22"/>
        </w:rPr>
        <w:t>UHF</w:t>
      </w:r>
      <w:r w:rsidR="005B4374">
        <w:rPr>
          <w:rFonts w:asciiTheme="majorBidi" w:hAnsiTheme="majorBidi" w:cstheme="majorBidi"/>
          <w:szCs w:val="22"/>
          <w:lang w:bidi="ar-SY"/>
        </w:rPr>
        <w:t>)</w:t>
      </w:r>
      <w:r w:rsidRPr="00933BA0">
        <w:rPr>
          <w:rtl/>
          <w:lang w:bidi="ar-SY"/>
        </w:rPr>
        <w:t xml:space="preserve">، المراجعة </w:t>
      </w:r>
      <w:r w:rsidRPr="00933BA0">
        <w:t>1.02</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 xml:space="preserve">كتيب الفلك الراديوي، طبعة </w:t>
      </w:r>
      <w:r w:rsidRPr="00933BA0">
        <w:rPr>
          <w:lang w:bidi="ar-SY"/>
        </w:rPr>
        <w:t>2013</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الأرصاد الجوية الراديوية</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خدمة الهواة وخدمة الهواة الساتلية</w:t>
      </w:r>
      <w:r w:rsidRPr="00933BA0">
        <w:rPr>
          <w:rtl/>
          <w:lang w:val="en-GB" w:bidi="ar-SY"/>
        </w:rPr>
        <w:t xml:space="preserve"> – طبعة </w:t>
      </w:r>
      <w:r w:rsidRPr="00933BA0">
        <w:rPr>
          <w:lang w:bidi="ar-SY"/>
        </w:rPr>
        <w:t>2014</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 xml:space="preserve">انتشار الموجات الأرضية - </w:t>
      </w:r>
      <w:r w:rsidRPr="00933BA0">
        <w:rPr>
          <w:rtl/>
          <w:lang w:val="en-GB" w:bidi="ar-SY"/>
        </w:rPr>
        <w:t xml:space="preserve">طبعة </w:t>
      </w:r>
      <w:r w:rsidRPr="00933BA0">
        <w:rPr>
          <w:lang w:bidi="ar-SY"/>
        </w:rPr>
        <w:t>2014</w:t>
      </w:r>
      <w:r w:rsidRPr="00933BA0">
        <w:rPr>
          <w:rtl/>
          <w:lang w:val="en-GB" w:bidi="ar-SY"/>
        </w:rPr>
        <w:t>.</w:t>
      </w:r>
    </w:p>
    <w:p w:rsidR="000A4C44" w:rsidRPr="00933BA0" w:rsidRDefault="000A4C44" w:rsidP="005B4374">
      <w:pPr>
        <w:pStyle w:val="enumlev2"/>
        <w:rPr>
          <w:rtl/>
          <w:lang w:val="en-GB" w:bidi="ar-SY"/>
        </w:rPr>
      </w:pPr>
      <w:r w:rsidRPr="00933BA0">
        <w:rPr>
          <w:rtl/>
          <w:lang w:bidi="ar-EG"/>
        </w:rPr>
        <w:t>–</w:t>
      </w:r>
      <w:r w:rsidRPr="00933BA0">
        <w:rPr>
          <w:rtl/>
          <w:lang w:bidi="ar-EG"/>
        </w:rPr>
        <w:tab/>
      </w:r>
      <w:r w:rsidRPr="00933BA0">
        <w:rPr>
          <w:rtl/>
          <w:lang w:bidi="ar-SY"/>
        </w:rPr>
        <w:t>كتيب خدمة الهواة وخدمة الهواة الساتلية</w:t>
      </w:r>
      <w:r w:rsidRPr="00933BA0">
        <w:rPr>
          <w:rtl/>
          <w:lang w:val="en-GB" w:bidi="ar-SY"/>
        </w:rPr>
        <w:t xml:space="preserve"> </w:t>
      </w:r>
      <w:r w:rsidR="005B4374">
        <w:rPr>
          <w:lang w:val="en-GB" w:bidi="ar-SY"/>
        </w:rPr>
        <w:t>(</w:t>
      </w:r>
      <w:r w:rsidR="005B4374" w:rsidRPr="00933BA0">
        <w:t>A/C/F/R/S</w:t>
      </w:r>
      <w:r w:rsidR="005B4374">
        <w:rPr>
          <w:lang w:val="en-GB" w:bidi="ar-SY"/>
        </w:rPr>
        <w:t>)</w:t>
      </w:r>
      <w:r w:rsidRPr="00933BA0">
        <w:rPr>
          <w:rtl/>
          <w:lang w:val="en-GB" w:bidi="ar-SY"/>
        </w:rPr>
        <w:t>.</w:t>
      </w:r>
    </w:p>
    <w:p w:rsidR="000A4C44" w:rsidRPr="00933BA0" w:rsidRDefault="000A4C44" w:rsidP="00390390">
      <w:pPr>
        <w:pStyle w:val="enumlev2"/>
        <w:rPr>
          <w:rtl/>
          <w:lang w:val="en-GB" w:bidi="ar-SY"/>
        </w:rPr>
      </w:pPr>
      <w:r w:rsidRPr="00933BA0">
        <w:rPr>
          <w:rtl/>
          <w:lang w:bidi="ar-EG"/>
        </w:rPr>
        <w:t>–</w:t>
      </w:r>
      <w:r w:rsidRPr="00933BA0">
        <w:rPr>
          <w:rtl/>
          <w:lang w:bidi="ar-EG"/>
        </w:rPr>
        <w:tab/>
      </w:r>
      <w:r w:rsidRPr="00933BA0">
        <w:rPr>
          <w:rtl/>
          <w:lang w:bidi="ar-SY"/>
        </w:rPr>
        <w:t>اتصالات بحوث الفضاء (</w:t>
      </w:r>
      <w:r w:rsidRPr="00933BA0">
        <w:rPr>
          <w:rtl/>
          <w:lang w:val="en-GB" w:bidi="ar-SY"/>
        </w:rPr>
        <w:t xml:space="preserve">طبعة </w:t>
      </w:r>
      <w:r w:rsidRPr="00933BA0">
        <w:rPr>
          <w:lang w:bidi="ar-SY"/>
        </w:rPr>
        <w:t>2014</w:t>
      </w:r>
      <w:r w:rsidRPr="00933BA0">
        <w:rPr>
          <w:rtl/>
          <w:lang w:bidi="ar-SY"/>
        </w:rPr>
        <w:t>)</w:t>
      </w:r>
      <w:r w:rsidRPr="00933BA0">
        <w:rPr>
          <w:rtl/>
          <w:lang w:val="en-GB" w:bidi="ar-SY"/>
        </w:rPr>
        <w:t>.</w:t>
      </w:r>
    </w:p>
    <w:p w:rsidR="000A4C44" w:rsidRPr="00933BA0" w:rsidRDefault="000A4C44" w:rsidP="005B4374">
      <w:pPr>
        <w:pStyle w:val="enumlev2"/>
        <w:rPr>
          <w:rtl/>
          <w:lang w:val="en-GB" w:bidi="ar-SY"/>
        </w:rPr>
      </w:pPr>
      <w:r w:rsidRPr="00933BA0">
        <w:rPr>
          <w:rtl/>
          <w:lang w:bidi="ar-EG"/>
        </w:rPr>
        <w:t>–</w:t>
      </w:r>
      <w:r w:rsidRPr="00933BA0">
        <w:rPr>
          <w:rtl/>
          <w:lang w:bidi="ar-EG"/>
        </w:rPr>
        <w:tab/>
      </w:r>
      <w:r w:rsidRPr="00933BA0">
        <w:rPr>
          <w:rtl/>
          <w:lang w:bidi="ar-SY"/>
        </w:rPr>
        <w:t xml:space="preserve">الأرصاد الجوية الراديوية </w:t>
      </w:r>
      <w:r w:rsidR="005B4374">
        <w:rPr>
          <w:rFonts w:asciiTheme="majorBidi" w:hAnsiTheme="majorBidi" w:cstheme="majorBidi"/>
          <w:szCs w:val="22"/>
          <w:lang w:bidi="ar-SY"/>
        </w:rPr>
        <w:t>(R)</w:t>
      </w:r>
      <w:r w:rsidRPr="00933BA0">
        <w:rPr>
          <w:rtl/>
          <w:lang w:val="en-GB" w:bidi="ar-SY"/>
        </w:rPr>
        <w:t>.</w:t>
      </w:r>
    </w:p>
    <w:p w:rsidR="000A4C44" w:rsidRPr="00933BA0" w:rsidRDefault="000A4C44" w:rsidP="005B4374">
      <w:pPr>
        <w:pStyle w:val="enumlev2"/>
        <w:rPr>
          <w:rtl/>
          <w:lang w:val="en-GB" w:bidi="ar-SY"/>
        </w:rPr>
      </w:pPr>
      <w:r w:rsidRPr="00933BA0">
        <w:rPr>
          <w:rtl/>
          <w:lang w:bidi="ar-EG"/>
        </w:rPr>
        <w:t>–</w:t>
      </w:r>
      <w:r w:rsidRPr="00933BA0">
        <w:rPr>
          <w:rtl/>
          <w:lang w:bidi="ar-EG"/>
        </w:rPr>
        <w:tab/>
      </w:r>
      <w:r w:rsidRPr="00933BA0">
        <w:rPr>
          <w:rtl/>
          <w:lang w:bidi="ar-SY"/>
        </w:rPr>
        <w:t>نقل ونشر التوقيت والترددات ساتلياً</w:t>
      </w:r>
      <w:r w:rsidRPr="00933BA0">
        <w:rPr>
          <w:rtl/>
          <w:lang w:val="en-GB" w:bidi="ar-SY"/>
        </w:rPr>
        <w:t xml:space="preserve"> </w:t>
      </w:r>
      <w:r w:rsidR="005B4374">
        <w:rPr>
          <w:rFonts w:asciiTheme="majorBidi" w:hAnsiTheme="majorBidi" w:cstheme="majorBidi"/>
          <w:szCs w:val="22"/>
          <w:lang w:val="en-GB" w:bidi="ar-SY"/>
        </w:rPr>
        <w:t>(</w:t>
      </w:r>
      <w:r w:rsidR="005B4374" w:rsidRPr="00933BA0">
        <w:t>A/C/F/R/S</w:t>
      </w:r>
      <w:r w:rsidR="005B4374">
        <w:rPr>
          <w:rFonts w:asciiTheme="majorBidi" w:hAnsiTheme="majorBidi" w:cstheme="majorBidi"/>
          <w:szCs w:val="22"/>
          <w:lang w:val="en-GB" w:bidi="ar-SY"/>
        </w:rPr>
        <w:t>)</w:t>
      </w:r>
      <w:r w:rsidRPr="00933BA0">
        <w:rPr>
          <w:rtl/>
          <w:lang w:val="en-GB" w:bidi="ar-SY"/>
        </w:rPr>
        <w:t>.</w:t>
      </w:r>
    </w:p>
    <w:p w:rsidR="000A4C44" w:rsidRPr="00933BA0" w:rsidRDefault="000A4C44" w:rsidP="008C06DC">
      <w:pPr>
        <w:pStyle w:val="enumlev2"/>
        <w:rPr>
          <w:rtl/>
          <w:lang w:val="en-GB" w:bidi="ar-SY"/>
        </w:rPr>
      </w:pPr>
      <w:r w:rsidRPr="00933BA0">
        <w:rPr>
          <w:rtl/>
          <w:lang w:bidi="ar-EG"/>
        </w:rPr>
        <w:lastRenderedPageBreak/>
        <w:t>–</w:t>
      </w:r>
      <w:r w:rsidRPr="00933BA0">
        <w:rPr>
          <w:rtl/>
          <w:lang w:bidi="ar-EG"/>
        </w:rPr>
        <w:tab/>
      </w:r>
      <w:r w:rsidRPr="00933BA0">
        <w:rPr>
          <w:rtl/>
          <w:lang w:bidi="ar-SY"/>
        </w:rPr>
        <w:t>انتشار الموجات الأرضية</w:t>
      </w:r>
      <w:r w:rsidRPr="00933BA0">
        <w:rPr>
          <w:rtl/>
          <w:lang w:val="en-GB" w:bidi="ar-SY"/>
        </w:rPr>
        <w:t xml:space="preserve"> </w:t>
      </w:r>
      <w:r w:rsidR="005B4374">
        <w:rPr>
          <w:rFonts w:asciiTheme="majorBidi" w:hAnsiTheme="majorBidi" w:cstheme="majorBidi"/>
          <w:szCs w:val="22"/>
          <w:lang w:val="en-GB" w:bidi="ar-SY"/>
        </w:rPr>
        <w:t>(</w:t>
      </w:r>
      <w:r w:rsidR="004A1BF3">
        <w:t>A</w:t>
      </w:r>
      <w:r w:rsidR="008C06DC" w:rsidRPr="00933BA0">
        <w:t>/S</w:t>
      </w:r>
      <w:r w:rsidR="005B4374" w:rsidRPr="00933BA0">
        <w:t>/F/R</w:t>
      </w:r>
      <w:r w:rsidR="005B4374">
        <w:rPr>
          <w:rFonts w:asciiTheme="majorBidi" w:hAnsiTheme="majorBidi" w:cstheme="majorBidi"/>
          <w:szCs w:val="22"/>
          <w:lang w:val="en-GB" w:bidi="ar-SY"/>
        </w:rPr>
        <w:t>)</w:t>
      </w:r>
      <w:r w:rsidRPr="00933BA0">
        <w:rPr>
          <w:rtl/>
          <w:lang w:val="en-GB" w:bidi="ar-SY"/>
        </w:rPr>
        <w:t>.</w:t>
      </w:r>
    </w:p>
    <w:p w:rsidR="000A4C44" w:rsidRPr="00933BA0" w:rsidRDefault="000A4C44" w:rsidP="002D35A1">
      <w:pPr>
        <w:pStyle w:val="enumlev1"/>
        <w:rPr>
          <w:rtl/>
          <w:lang w:val="en-GB"/>
        </w:rPr>
      </w:pPr>
      <w:r w:rsidRPr="00933BA0">
        <w:rPr>
          <w:rtl/>
          <w:lang w:bidi="ar-EG"/>
        </w:rPr>
        <w:t>–</w:t>
      </w:r>
      <w:r w:rsidRPr="00933BA0">
        <w:rPr>
          <w:rtl/>
          <w:lang w:bidi="ar-EG"/>
        </w:rPr>
        <w:tab/>
      </w:r>
      <w:r w:rsidRPr="00933BA0">
        <w:rPr>
          <w:rtl/>
        </w:rPr>
        <w:t xml:space="preserve">منشورات أخرى </w:t>
      </w:r>
      <w:r w:rsidR="002D35A1">
        <w:t>(</w:t>
      </w:r>
      <w:r w:rsidR="002D35A1" w:rsidRPr="00933BA0">
        <w:t>A/C/E/F/R/S</w:t>
      </w:r>
      <w:r w:rsidR="002D35A1">
        <w:t>)</w:t>
      </w:r>
      <w:r w:rsidRPr="00933BA0">
        <w:rPr>
          <w:rtl/>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كتاب القرارات </w:t>
      </w:r>
      <w:r w:rsidRPr="00933BA0">
        <w:rPr>
          <w:lang w:bidi="ar-SY"/>
        </w:rPr>
        <w:t>ITU-R</w:t>
      </w:r>
      <w:r w:rsidRPr="00933BA0">
        <w:rPr>
          <w:rtl/>
          <w:lang w:val="en-GB" w:bidi="ar-SY"/>
        </w:rPr>
        <w:t xml:space="preserve"> - </w:t>
      </w:r>
      <w:r w:rsidRPr="00933BA0">
        <w:rPr>
          <w:lang w:bidi="ar-SY"/>
        </w:rPr>
        <w:t>2012</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الوثائق الختامية المؤقتة للمؤتمر </w:t>
      </w:r>
      <w:r w:rsidRPr="00933BA0">
        <w:rPr>
          <w:lang w:bidi="ar-SY"/>
        </w:rPr>
        <w:t>WRC-12</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الوثائق الختامية للمؤتمر </w:t>
      </w:r>
      <w:r w:rsidRPr="00933BA0">
        <w:rPr>
          <w:lang w:bidi="ar-SY"/>
        </w:rPr>
        <w:t>WRC-12</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 طبعة </w:t>
      </w:r>
      <w:r w:rsidRPr="00933BA0">
        <w:rPr>
          <w:lang w:bidi="ar-SY"/>
        </w:rPr>
        <w:t>2012</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1</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2</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3</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4</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5</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6</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القواعد الإجرائية </w:t>
      </w:r>
      <w:r w:rsidRPr="00933BA0">
        <w:rPr>
          <w:lang w:bidi="ar-SY"/>
        </w:rPr>
        <w:t>ITU-R</w:t>
      </w:r>
      <w:r w:rsidRPr="00933BA0">
        <w:rPr>
          <w:rtl/>
          <w:lang w:bidi="ar-SY"/>
        </w:rPr>
        <w:t xml:space="preserve"> – </w:t>
      </w:r>
      <w:r w:rsidRPr="00933BA0">
        <w:rPr>
          <w:lang w:bidi="ar-SY"/>
        </w:rPr>
        <w:t>2012</w:t>
      </w:r>
      <w:r w:rsidRPr="00933BA0">
        <w:rPr>
          <w:rtl/>
          <w:lang w:val="en-GB" w:bidi="ar-SY"/>
        </w:rPr>
        <w:t xml:space="preserve"> – التحديث </w:t>
      </w:r>
      <w:r w:rsidRPr="00933BA0">
        <w:rPr>
          <w:lang w:bidi="ar-SY"/>
        </w:rPr>
        <w:t>7</w:t>
      </w:r>
      <w:r w:rsidRPr="00933BA0">
        <w:rPr>
          <w:rtl/>
          <w:lang w:val="en-GB" w:bidi="ar-SY"/>
        </w:rPr>
        <w:t>.</w:t>
      </w:r>
    </w:p>
    <w:p w:rsidR="000A4C44" w:rsidRPr="00933BA0" w:rsidRDefault="000A4C44" w:rsidP="00D869D7">
      <w:pPr>
        <w:pStyle w:val="enumlev2"/>
        <w:rPr>
          <w:rtl/>
          <w:lang w:val="en-GB" w:bidi="ar-SY"/>
        </w:rPr>
      </w:pPr>
      <w:r w:rsidRPr="00933BA0">
        <w:rPr>
          <w:rtl/>
          <w:lang w:bidi="ar-EG"/>
        </w:rPr>
        <w:t>–</w:t>
      </w:r>
      <w:r w:rsidRPr="00933BA0">
        <w:rPr>
          <w:rtl/>
          <w:lang w:bidi="ar-EG"/>
        </w:rPr>
        <w:tab/>
      </w:r>
      <w:r w:rsidRPr="00933BA0">
        <w:rPr>
          <w:rtl/>
          <w:lang w:bidi="ar-SY"/>
        </w:rPr>
        <w:t xml:space="preserve">قطاع الاتصالات الراديوية </w:t>
      </w:r>
      <w:r w:rsidRPr="00933BA0">
        <w:rPr>
          <w:lang w:bidi="ar-SY"/>
        </w:rPr>
        <w:t>ITU-R</w:t>
      </w:r>
      <w:r w:rsidRPr="00933BA0">
        <w:rPr>
          <w:rtl/>
          <w:lang w:bidi="ar-SY"/>
        </w:rPr>
        <w:t>: التزام بتوصيل العالم.</w:t>
      </w:r>
    </w:p>
    <w:p w:rsidR="000A4C44" w:rsidRPr="00933BA0" w:rsidRDefault="000A4C44" w:rsidP="00F83809">
      <w:pPr>
        <w:pStyle w:val="enumlev2"/>
        <w:rPr>
          <w:rtl/>
          <w:lang w:val="en-GB" w:bidi="ar-SY"/>
        </w:rPr>
      </w:pPr>
      <w:r w:rsidRPr="00D869D7">
        <w:rPr>
          <w:spacing w:val="-6"/>
          <w:rtl/>
          <w:lang w:bidi="ar-EG"/>
        </w:rPr>
        <w:t>–</w:t>
      </w:r>
      <w:r w:rsidRPr="00D869D7">
        <w:rPr>
          <w:spacing w:val="-6"/>
          <w:rtl/>
          <w:lang w:val="en-GB" w:bidi="ar-SY"/>
        </w:rPr>
        <w:tab/>
        <w:t xml:space="preserve">التوصيات والتقارير في </w:t>
      </w:r>
      <w:r w:rsidRPr="00D869D7">
        <w:rPr>
          <w:spacing w:val="-6"/>
        </w:rPr>
        <w:t>CD-ROM</w:t>
      </w:r>
      <w:r w:rsidRPr="00D869D7">
        <w:rPr>
          <w:spacing w:val="-6"/>
          <w:rtl/>
          <w:lang w:val="en-GB" w:bidi="ar-SY"/>
        </w:rPr>
        <w:t xml:space="preserve"> و</w:t>
      </w:r>
      <w:r w:rsidRPr="00D869D7">
        <w:rPr>
          <w:spacing w:val="-6"/>
        </w:rPr>
        <w:t>DVD-ROM</w:t>
      </w:r>
      <w:r w:rsidRPr="00D869D7">
        <w:rPr>
          <w:spacing w:val="-6"/>
          <w:rtl/>
          <w:lang w:val="en-GB" w:bidi="ar-SY"/>
        </w:rPr>
        <w:t xml:space="preserve">. (سبعة إصدارات) مقابلة لهذه الفترة (يناير </w:t>
      </w:r>
      <w:r w:rsidRPr="00D869D7">
        <w:rPr>
          <w:spacing w:val="-6"/>
          <w:lang w:bidi="ar-SY"/>
        </w:rPr>
        <w:t>2012</w:t>
      </w:r>
      <w:r w:rsidRPr="00D869D7">
        <w:rPr>
          <w:spacing w:val="-6"/>
          <w:rtl/>
          <w:lang w:val="en-GB" w:bidi="ar-SY"/>
        </w:rPr>
        <w:t>- مارس</w:t>
      </w:r>
      <w:r w:rsidR="00F83809">
        <w:rPr>
          <w:rFonts w:hint="cs"/>
          <w:spacing w:val="-6"/>
          <w:rtl/>
          <w:lang w:val="en-GB" w:bidi="ar-SY"/>
        </w:rPr>
        <w:t> </w:t>
      </w:r>
      <w:r w:rsidRPr="00D869D7">
        <w:rPr>
          <w:spacing w:val="-6"/>
          <w:lang w:bidi="ar-SY"/>
        </w:rPr>
        <w:t>2015</w:t>
      </w:r>
      <w:r w:rsidRPr="00933BA0">
        <w:rPr>
          <w:rtl/>
          <w:lang w:val="en-GB" w:bidi="ar-SY"/>
        </w:rPr>
        <w:t>)</w:t>
      </w:r>
    </w:p>
    <w:p w:rsidR="000A4C44" w:rsidRPr="00933BA0" w:rsidRDefault="000A4C44" w:rsidP="005B6CBD">
      <w:pPr>
        <w:pStyle w:val="Heading3"/>
        <w:rPr>
          <w:rtl/>
          <w:lang w:val="en-GB" w:bidi="ar-SY"/>
        </w:rPr>
      </w:pPr>
      <w:bookmarkStart w:id="74" w:name="_Toc428969645"/>
      <w:r w:rsidRPr="00933BA0">
        <w:t>4</w:t>
      </w:r>
      <w:r w:rsidRPr="00933BA0">
        <w:rPr>
          <w:lang w:val="en-GB"/>
        </w:rPr>
        <w:t>.</w:t>
      </w:r>
      <w:r w:rsidRPr="00933BA0">
        <w:t>1</w:t>
      </w:r>
      <w:r w:rsidRPr="00933BA0">
        <w:rPr>
          <w:lang w:val="en-GB"/>
        </w:rPr>
        <w:t>.</w:t>
      </w:r>
      <w:r w:rsidRPr="00933BA0">
        <w:t>6</w:t>
      </w:r>
      <w:r w:rsidRPr="00933BA0">
        <w:rPr>
          <w:rtl/>
          <w:lang w:val="en-GB" w:bidi="ar-SY"/>
        </w:rPr>
        <w:tab/>
        <w:t>تن</w:t>
      </w:r>
      <w:r w:rsidR="00B500C8">
        <w:rPr>
          <w:rFonts w:hint="cs"/>
          <w:rtl/>
          <w:lang w:val="en-GB" w:bidi="ar-SY"/>
        </w:rPr>
        <w:t>‍</w:t>
      </w:r>
      <w:r w:rsidRPr="00933BA0">
        <w:rPr>
          <w:rtl/>
          <w:lang w:val="en-GB" w:bidi="ar-SY"/>
        </w:rPr>
        <w:t>زيل منشورات قطاع الاتصالات الراديوية</w:t>
      </w:r>
      <w:bookmarkEnd w:id="74"/>
    </w:p>
    <w:p w:rsidR="000A4C44" w:rsidRPr="00933BA0" w:rsidRDefault="000A4C44" w:rsidP="00C757EC">
      <w:pPr>
        <w:rPr>
          <w:rtl/>
          <w:lang w:val="en-GB" w:bidi="ar-SY"/>
        </w:rPr>
      </w:pPr>
      <w:r w:rsidRPr="00933BA0">
        <w:rPr>
          <w:rtl/>
          <w:lang w:val="en-GB" w:bidi="ar-SY"/>
        </w:rPr>
        <w:t>تواصل سياسة النفاذ المجاني على الخط لتوفير تعميم واسع جداً من نصوص الاتحاد التنظيمية والمعايير على جمهور أوسع، لا</w:t>
      </w:r>
      <w:r w:rsidR="004906B4">
        <w:rPr>
          <w:rFonts w:hint="cs"/>
          <w:rtl/>
          <w:lang w:val="en-GB" w:bidi="ar-SY"/>
        </w:rPr>
        <w:t> </w:t>
      </w:r>
      <w:r w:rsidRPr="00933BA0">
        <w:rPr>
          <w:rtl/>
          <w:lang w:val="en-GB" w:bidi="ar-SY"/>
        </w:rPr>
        <w:t>سيما في</w:t>
      </w:r>
      <w:r w:rsidR="00C757EC">
        <w:rPr>
          <w:rFonts w:hint="cs"/>
          <w:rtl/>
          <w:lang w:val="en-GB" w:bidi="ar-SY"/>
        </w:rPr>
        <w:t> </w:t>
      </w:r>
      <w:r w:rsidRPr="00933BA0">
        <w:rPr>
          <w:rtl/>
          <w:lang w:val="en-GB" w:bidi="ar-SY"/>
        </w:rPr>
        <w:t xml:space="preserve">البلدان النامية </w:t>
      </w:r>
      <w:r w:rsidRPr="00933BA0">
        <w:rPr>
          <w:rFonts w:hint="cs"/>
          <w:rtl/>
          <w:lang w:val="en-GB" w:bidi="ar-SY"/>
        </w:rPr>
        <w:t>التي تعاني من</w:t>
      </w:r>
      <w:r w:rsidRPr="00933BA0">
        <w:rPr>
          <w:rtl/>
          <w:lang w:val="en-GB" w:bidi="ar-SY"/>
        </w:rPr>
        <w:t xml:space="preserve"> قيود مالية. ويساعد هذا التواصل الواسع بفضل النفاذ المجاني على الخط في تعزيز رؤية رسالة الاتحاد ومكانة الاتحاد بوصفه المرجعية العالمية في ميدان الاتصالات.</w:t>
      </w:r>
    </w:p>
    <w:p w:rsidR="000A4C44" w:rsidRPr="007D26F5" w:rsidRDefault="000A4C44" w:rsidP="007D26F5">
      <w:pPr>
        <w:rPr>
          <w:rtl/>
          <w:lang w:val="en-GB" w:bidi="ar-SY"/>
        </w:rPr>
      </w:pPr>
      <w:r w:rsidRPr="007D26F5">
        <w:rPr>
          <w:rtl/>
          <w:lang w:val="en-GB" w:bidi="ar-SY"/>
        </w:rPr>
        <w:t xml:space="preserve">وبموجب المقرر </w:t>
      </w:r>
      <w:r w:rsidRPr="007D26F5">
        <w:rPr>
          <w:lang w:bidi="ar-SY"/>
        </w:rPr>
        <w:t>12</w:t>
      </w:r>
      <w:r w:rsidRPr="007D26F5">
        <w:rPr>
          <w:rtl/>
          <w:lang w:val="en-GB" w:bidi="ar-SY"/>
        </w:rPr>
        <w:t xml:space="preserve"> (غوادالاخارا، </w:t>
      </w:r>
      <w:r w:rsidRPr="007D26F5">
        <w:rPr>
          <w:lang w:bidi="ar-SY"/>
        </w:rPr>
        <w:t>2010</w:t>
      </w:r>
      <w:r w:rsidRPr="007D26F5">
        <w:rPr>
          <w:rtl/>
          <w:lang w:val="en-GB" w:bidi="ar-SY"/>
        </w:rPr>
        <w:t>)، وس</w:t>
      </w:r>
      <w:r w:rsidRPr="007D26F5">
        <w:rPr>
          <w:rFonts w:hint="cs"/>
          <w:rtl/>
          <w:lang w:val="en-GB" w:bidi="ar-SY"/>
        </w:rPr>
        <w:t>ّ</w:t>
      </w:r>
      <w:r w:rsidRPr="007D26F5">
        <w:rPr>
          <w:rtl/>
          <w:lang w:val="en-GB" w:bidi="ar-SY"/>
        </w:rPr>
        <w:t>ع مؤتمر</w:t>
      </w:r>
      <w:r w:rsidRPr="007D26F5">
        <w:rPr>
          <w:rFonts w:hint="cs"/>
          <w:rtl/>
          <w:lang w:val="en-GB" w:bidi="ar-SY"/>
        </w:rPr>
        <w:t xml:space="preserve"> المندوبين المفوضين</w:t>
      </w:r>
      <w:r w:rsidRPr="007D26F5">
        <w:rPr>
          <w:rtl/>
          <w:lang w:val="en-GB" w:bidi="ar-SY"/>
        </w:rPr>
        <w:t xml:space="preserve"> </w:t>
      </w:r>
      <w:r w:rsidRPr="007D26F5">
        <w:rPr>
          <w:lang w:val="en-GB" w:bidi="ar-SY"/>
        </w:rPr>
        <w:t>PP-</w:t>
      </w:r>
      <w:r w:rsidRPr="007D26F5">
        <w:rPr>
          <w:lang w:bidi="ar-SY"/>
        </w:rPr>
        <w:t>10</w:t>
      </w:r>
      <w:r w:rsidRPr="007D26F5">
        <w:rPr>
          <w:rtl/>
          <w:lang w:val="en-GB" w:bidi="ar-SY"/>
        </w:rPr>
        <w:t xml:space="preserve"> سياسة النفاذ المجاني على الخط لتشمل، في</w:t>
      </w:r>
      <w:r w:rsidR="00CA1A0D" w:rsidRPr="007D26F5">
        <w:rPr>
          <w:rFonts w:hint="cs"/>
          <w:rtl/>
          <w:lang w:val="en-GB" w:bidi="ar-SY"/>
        </w:rPr>
        <w:t> </w:t>
      </w:r>
      <w:r w:rsidRPr="007D26F5">
        <w:rPr>
          <w:rtl/>
          <w:lang w:val="en-GB" w:bidi="ar-SY"/>
        </w:rPr>
        <w:t>جملة</w:t>
      </w:r>
      <w:r w:rsidR="00CA1A0D" w:rsidRPr="007D26F5">
        <w:rPr>
          <w:rFonts w:hint="cs"/>
          <w:rtl/>
          <w:lang w:val="en-GB" w:bidi="ar-SY"/>
        </w:rPr>
        <w:t> </w:t>
      </w:r>
      <w:r w:rsidRPr="007D26F5">
        <w:rPr>
          <w:rtl/>
          <w:lang w:val="en-GB" w:bidi="ar-SY"/>
        </w:rPr>
        <w:t xml:space="preserve">أمور، توصيات قطاع الاتصالات الراديوية وتقاريره. وفي وقت لاحق، وفر المقرر </w:t>
      </w:r>
      <w:r w:rsidRPr="007D26F5">
        <w:rPr>
          <w:lang w:bidi="ar-SY"/>
        </w:rPr>
        <w:t>571</w:t>
      </w:r>
      <w:r w:rsidRPr="007D26F5">
        <w:rPr>
          <w:rtl/>
          <w:lang w:val="en-GB" w:bidi="ar-SY"/>
        </w:rPr>
        <w:t xml:space="preserve"> الصادر عن المجلس</w:t>
      </w:r>
      <w:r w:rsidR="007D26F5">
        <w:rPr>
          <w:rFonts w:hint="cs"/>
          <w:rtl/>
          <w:lang w:val="en-GB" w:bidi="ar-SY"/>
        </w:rPr>
        <w:t xml:space="preserve"> في دورته لعام </w:t>
      </w:r>
      <w:r w:rsidRPr="007D26F5">
        <w:rPr>
          <w:lang w:bidi="ar-SY"/>
        </w:rPr>
        <w:t>2012</w:t>
      </w:r>
      <w:r w:rsidRPr="007D26F5">
        <w:rPr>
          <w:rtl/>
          <w:lang w:val="en-GB" w:bidi="ar-SY"/>
        </w:rPr>
        <w:t xml:space="preserve"> النفاذ المجاني على الخط إلى</w:t>
      </w:r>
      <w:r w:rsidR="00BA486A" w:rsidRPr="007D26F5">
        <w:rPr>
          <w:rFonts w:hint="cs"/>
          <w:rtl/>
          <w:lang w:val="en-GB" w:bidi="ar-SY"/>
        </w:rPr>
        <w:t> </w:t>
      </w:r>
      <w:r w:rsidRPr="007D26F5">
        <w:rPr>
          <w:rtl/>
          <w:lang w:val="en-GB" w:bidi="ar-SY"/>
        </w:rPr>
        <w:t xml:space="preserve">لوائح الراديو لعامة الناس لفترة تجريبية حتى المؤتمر </w:t>
      </w:r>
      <w:r w:rsidRPr="007D26F5">
        <w:rPr>
          <w:lang w:val="en-GB" w:bidi="ar-SY"/>
        </w:rPr>
        <w:t>PP-</w:t>
      </w:r>
      <w:r w:rsidRPr="007D26F5">
        <w:rPr>
          <w:lang w:bidi="ar-SY"/>
        </w:rPr>
        <w:t>14</w:t>
      </w:r>
      <w:r w:rsidRPr="007D26F5">
        <w:rPr>
          <w:rtl/>
          <w:lang w:val="en-GB" w:bidi="ar-SY"/>
        </w:rPr>
        <w:t xml:space="preserve">، وراجع المجلس </w:t>
      </w:r>
      <w:r w:rsidRPr="007D26F5">
        <w:rPr>
          <w:lang w:bidi="ar-SY"/>
        </w:rPr>
        <w:t>2013</w:t>
      </w:r>
      <w:r w:rsidRPr="007D26F5">
        <w:rPr>
          <w:rtl/>
          <w:lang w:val="en-GB" w:bidi="ar-SY"/>
        </w:rPr>
        <w:t xml:space="preserve"> مراجعة القرار</w:t>
      </w:r>
      <w:r w:rsidR="007D26F5">
        <w:rPr>
          <w:rFonts w:hint="cs"/>
          <w:rtl/>
          <w:lang w:val="en-GB" w:bidi="ar-SY"/>
        </w:rPr>
        <w:t> </w:t>
      </w:r>
      <w:r w:rsidRPr="007D26F5">
        <w:rPr>
          <w:lang w:bidi="ar-SY"/>
        </w:rPr>
        <w:t>571</w:t>
      </w:r>
      <w:r w:rsidRPr="007D26F5">
        <w:rPr>
          <w:rtl/>
          <w:lang w:val="en-GB" w:bidi="ar-SY"/>
        </w:rPr>
        <w:t xml:space="preserve"> ووسع نطاق هذا النفاذ المجاني على الخط ليشمل كتيبات</w:t>
      </w:r>
      <w:r w:rsidR="007D26F5" w:rsidRPr="007D26F5">
        <w:rPr>
          <w:rFonts w:hint="cs"/>
          <w:rtl/>
          <w:lang w:val="en-GB" w:bidi="ar-SY"/>
        </w:rPr>
        <w:t> </w:t>
      </w:r>
      <w:r w:rsidRPr="007D26F5">
        <w:rPr>
          <w:lang w:val="en-GB" w:bidi="ar-SY"/>
        </w:rPr>
        <w:t>ITU-R</w:t>
      </w:r>
      <w:r w:rsidRPr="007D26F5">
        <w:rPr>
          <w:rtl/>
          <w:lang w:val="en-GB" w:bidi="ar-SY"/>
        </w:rPr>
        <w:t xml:space="preserve"> بخصوص إدارة طيف التردد الراديوي</w:t>
      </w:r>
      <w:r w:rsidRPr="007D26F5">
        <w:rPr>
          <w:rStyle w:val="FootnoteReference"/>
          <w:rFonts w:ascii="Times New Roman" w:hAnsi="Times New Roman" w:cs="Traditional Arabic"/>
          <w:rtl/>
          <w:lang w:val="en-GB" w:bidi="ar-SY"/>
        </w:rPr>
        <w:footnoteReference w:id="4"/>
      </w:r>
      <w:r w:rsidRPr="007D26F5">
        <w:rPr>
          <w:rtl/>
          <w:lang w:val="en-GB" w:bidi="ar-SY"/>
        </w:rPr>
        <w:t xml:space="preserve"> لعامة الناس على أساس دائم. وراجع المجلس </w:t>
      </w:r>
      <w:r w:rsidRPr="007D26F5">
        <w:rPr>
          <w:lang w:bidi="ar-SY"/>
        </w:rPr>
        <w:t>2014</w:t>
      </w:r>
      <w:r w:rsidRPr="007D26F5">
        <w:rPr>
          <w:rtl/>
          <w:lang w:val="en-GB" w:bidi="ar-SY"/>
        </w:rPr>
        <w:t xml:space="preserve"> كذلك القرار</w:t>
      </w:r>
      <w:r w:rsidR="0099500B" w:rsidRPr="007D26F5">
        <w:rPr>
          <w:rFonts w:hint="cs"/>
          <w:rtl/>
          <w:lang w:val="en-GB" w:bidi="ar-SY"/>
        </w:rPr>
        <w:t> </w:t>
      </w:r>
      <w:r w:rsidRPr="007D26F5">
        <w:rPr>
          <w:lang w:bidi="ar-SY"/>
        </w:rPr>
        <w:t>571</w:t>
      </w:r>
      <w:r w:rsidRPr="007D26F5">
        <w:rPr>
          <w:rtl/>
          <w:lang w:val="en-GB" w:bidi="ar-SY"/>
        </w:rPr>
        <w:t xml:space="preserve"> لتوفير النفاذ المجاني على الخط إلى لوائح الراديو والقواعد الإجرائية لعامة الناس على أساس دائم. وأخيراً أكد المؤتمر</w:t>
      </w:r>
      <w:r w:rsidR="0099500B" w:rsidRPr="007D26F5">
        <w:rPr>
          <w:rFonts w:hint="cs"/>
          <w:rtl/>
          <w:lang w:val="en-GB" w:bidi="ar-SY"/>
        </w:rPr>
        <w:t> </w:t>
      </w:r>
      <w:r w:rsidRPr="007D26F5">
        <w:rPr>
          <w:lang w:val="en-GB" w:bidi="ar-SY"/>
        </w:rPr>
        <w:t>PP-</w:t>
      </w:r>
      <w:r w:rsidRPr="007D26F5">
        <w:rPr>
          <w:lang w:bidi="ar-SY"/>
        </w:rPr>
        <w:t>14</w:t>
      </w:r>
      <w:r w:rsidRPr="007D26F5">
        <w:rPr>
          <w:rtl/>
          <w:lang w:val="en-GB" w:bidi="ar-SY"/>
        </w:rPr>
        <w:t>، باعتماده المقرر</w:t>
      </w:r>
      <w:r w:rsidR="0099500B" w:rsidRPr="007D26F5">
        <w:rPr>
          <w:rFonts w:hint="cs"/>
          <w:rtl/>
          <w:lang w:val="en-GB" w:bidi="ar-SY"/>
        </w:rPr>
        <w:t> </w:t>
      </w:r>
      <w:r w:rsidRPr="007D26F5">
        <w:rPr>
          <w:lang w:bidi="ar-SY"/>
        </w:rPr>
        <w:t>12</w:t>
      </w:r>
      <w:r w:rsidR="0099500B" w:rsidRPr="007D26F5">
        <w:rPr>
          <w:rFonts w:hint="cs"/>
          <w:rtl/>
          <w:lang w:val="en-GB" w:bidi="ar-SY"/>
        </w:rPr>
        <w:t> </w:t>
      </w:r>
      <w:r w:rsidRPr="007D26F5">
        <w:rPr>
          <w:rtl/>
          <w:lang w:val="en-GB" w:bidi="ar-SY"/>
        </w:rPr>
        <w:t>(المراج</w:t>
      </w:r>
      <w:r w:rsidR="007D26F5">
        <w:rPr>
          <w:rFonts w:hint="cs"/>
          <w:rtl/>
          <w:lang w:val="en-GB" w:bidi="ar-SY"/>
        </w:rPr>
        <w:t>َ</w:t>
      </w:r>
      <w:r w:rsidRPr="007D26F5">
        <w:rPr>
          <w:rtl/>
          <w:lang w:val="en-GB" w:bidi="ar-SY"/>
        </w:rPr>
        <w:t>ع</w:t>
      </w:r>
      <w:r w:rsidR="00C13FD1" w:rsidRPr="007D26F5">
        <w:rPr>
          <w:rFonts w:hint="cs"/>
          <w:rtl/>
          <w:lang w:val="en-GB" w:bidi="ar-SY"/>
        </w:rPr>
        <w:t> </w:t>
      </w:r>
      <w:r w:rsidRPr="007D26F5">
        <w:rPr>
          <w:rtl/>
          <w:lang w:val="en-GB" w:bidi="ar-SY"/>
        </w:rPr>
        <w:t>في</w:t>
      </w:r>
      <w:r w:rsidR="00DF13EE" w:rsidRPr="007D26F5">
        <w:rPr>
          <w:rFonts w:hint="cs"/>
          <w:rtl/>
          <w:lang w:val="en-GB" w:bidi="ar-SY"/>
        </w:rPr>
        <w:t> </w:t>
      </w:r>
      <w:r w:rsidRPr="007D26F5">
        <w:rPr>
          <w:rtl/>
          <w:lang w:val="en-GB" w:bidi="ar-SY"/>
        </w:rPr>
        <w:t xml:space="preserve">بوسان، </w:t>
      </w:r>
      <w:r w:rsidRPr="007D26F5">
        <w:rPr>
          <w:lang w:bidi="ar-SY"/>
        </w:rPr>
        <w:t>2014</w:t>
      </w:r>
      <w:r w:rsidRPr="007D26F5">
        <w:rPr>
          <w:rtl/>
          <w:lang w:val="en-GB" w:bidi="ar-SY"/>
        </w:rPr>
        <w:t>)، ضرورة توفير النفاذ المجاني على الخط على</w:t>
      </w:r>
      <w:r w:rsidR="00CA1A0D" w:rsidRPr="007D26F5">
        <w:rPr>
          <w:rFonts w:hint="cs"/>
          <w:rtl/>
          <w:lang w:val="en-GB" w:bidi="ar-SY"/>
        </w:rPr>
        <w:t> </w:t>
      </w:r>
      <w:r w:rsidRPr="007D26F5">
        <w:rPr>
          <w:rtl/>
          <w:lang w:val="en-GB" w:bidi="ar-SY"/>
        </w:rPr>
        <w:t>أساس</w:t>
      </w:r>
      <w:r w:rsidR="00CA1A0D" w:rsidRPr="007D26F5">
        <w:rPr>
          <w:rFonts w:hint="cs"/>
          <w:rtl/>
          <w:lang w:val="en-GB" w:bidi="ar-SY"/>
        </w:rPr>
        <w:t> </w:t>
      </w:r>
      <w:r w:rsidRPr="007D26F5">
        <w:rPr>
          <w:rtl/>
          <w:lang w:val="en-GB" w:bidi="ar-SY"/>
        </w:rPr>
        <w:t>دائم.</w:t>
      </w:r>
    </w:p>
    <w:p w:rsidR="000A4C44" w:rsidRPr="00933BA0" w:rsidRDefault="000A4C44" w:rsidP="00B500C8">
      <w:pPr>
        <w:rPr>
          <w:rtl/>
          <w:lang w:val="en-GB" w:bidi="ar-SY"/>
        </w:rPr>
      </w:pPr>
      <w:r w:rsidRPr="00933BA0">
        <w:rPr>
          <w:rtl/>
          <w:lang w:val="en-GB" w:bidi="ar-SY"/>
        </w:rPr>
        <w:t xml:space="preserve">وفي الختام، فإن منشورات </w:t>
      </w:r>
      <w:r w:rsidRPr="00933BA0">
        <w:rPr>
          <w:lang w:val="en-GB" w:bidi="ar-SY"/>
        </w:rPr>
        <w:t>ITU-R</w:t>
      </w:r>
      <w:r w:rsidRPr="00933BA0">
        <w:rPr>
          <w:rtl/>
          <w:lang w:val="en-GB" w:bidi="ar-SY"/>
        </w:rPr>
        <w:t xml:space="preserve"> المتاحة الآن (للتن</w:t>
      </w:r>
      <w:r w:rsidR="00B500C8">
        <w:rPr>
          <w:rFonts w:hint="cs"/>
          <w:rtl/>
          <w:lang w:val="en-GB" w:bidi="ar-SY"/>
        </w:rPr>
        <w:t>‍</w:t>
      </w:r>
      <w:r w:rsidRPr="00933BA0">
        <w:rPr>
          <w:rtl/>
          <w:lang w:val="en-GB" w:bidi="ar-SY"/>
        </w:rPr>
        <w:t>زيل) مجاناً لعامة الناس على أساس دائم هي:</w:t>
      </w:r>
    </w:p>
    <w:p w:rsidR="000A4C44" w:rsidRPr="00933BA0" w:rsidRDefault="000A4C44" w:rsidP="001B1453">
      <w:pPr>
        <w:pStyle w:val="enumlev1"/>
        <w:rPr>
          <w:rtl/>
          <w:lang w:val="en-GB"/>
        </w:rPr>
      </w:pPr>
      <w:r w:rsidRPr="00933BA0">
        <w:rPr>
          <w:rtl/>
          <w:lang w:val="en-GB"/>
        </w:rPr>
        <w:t>–</w:t>
      </w:r>
      <w:r w:rsidRPr="00933BA0">
        <w:rPr>
          <w:rtl/>
          <w:lang w:val="en-GB"/>
        </w:rPr>
        <w:tab/>
        <w:t>لوائح الراديو.</w:t>
      </w:r>
    </w:p>
    <w:p w:rsidR="000A4C44" w:rsidRPr="00933BA0" w:rsidRDefault="000A4C44" w:rsidP="001B1453">
      <w:pPr>
        <w:pStyle w:val="enumlev1"/>
        <w:rPr>
          <w:rtl/>
          <w:lang w:val="en-GB"/>
        </w:rPr>
      </w:pPr>
      <w:r w:rsidRPr="00933BA0">
        <w:rPr>
          <w:rtl/>
          <w:lang w:val="en-GB"/>
        </w:rPr>
        <w:t>–</w:t>
      </w:r>
      <w:r w:rsidRPr="00933BA0">
        <w:rPr>
          <w:rtl/>
          <w:lang w:val="en-GB"/>
        </w:rPr>
        <w:tab/>
        <w:t>القواعد الإجرائية.</w:t>
      </w:r>
    </w:p>
    <w:p w:rsidR="000A4C44" w:rsidRPr="00933BA0" w:rsidRDefault="000A4C44" w:rsidP="00AF6225">
      <w:pPr>
        <w:pStyle w:val="enumlev1"/>
        <w:rPr>
          <w:rtl/>
          <w:lang w:val="en-GB"/>
        </w:rPr>
      </w:pPr>
      <w:r w:rsidRPr="00933BA0">
        <w:rPr>
          <w:rtl/>
          <w:lang w:val="en-GB"/>
        </w:rPr>
        <w:t>–</w:t>
      </w:r>
      <w:r w:rsidRPr="00933BA0">
        <w:rPr>
          <w:rtl/>
          <w:lang w:val="en-GB"/>
        </w:rPr>
        <w:tab/>
        <w:t>توصيات</w:t>
      </w:r>
      <w:r w:rsidR="00AF6225">
        <w:rPr>
          <w:rFonts w:hint="cs"/>
          <w:rtl/>
          <w:lang w:val="en-GB"/>
        </w:rPr>
        <w:t xml:space="preserve"> </w:t>
      </w:r>
      <w:r w:rsidRPr="00933BA0">
        <w:rPr>
          <w:lang w:val="en-GB"/>
        </w:rPr>
        <w:t>ITU-R</w:t>
      </w:r>
      <w:r w:rsidRPr="00933BA0">
        <w:rPr>
          <w:rtl/>
          <w:lang w:val="en-GB"/>
        </w:rPr>
        <w:t xml:space="preserve"> (</w:t>
      </w:r>
      <w:r w:rsidRPr="00933BA0">
        <w:t>16</w:t>
      </w:r>
      <w:r w:rsidRPr="00933BA0">
        <w:rPr>
          <w:rtl/>
          <w:lang w:val="en-GB"/>
        </w:rPr>
        <w:t xml:space="preserve"> سلسلة، </w:t>
      </w:r>
      <w:r w:rsidRPr="00933BA0">
        <w:t>1,155</w:t>
      </w:r>
      <w:r w:rsidRPr="00933BA0">
        <w:rPr>
          <w:rtl/>
          <w:lang w:val="en-GB"/>
        </w:rPr>
        <w:t xml:space="preserve"> توصية نافذة المفعول).</w:t>
      </w:r>
    </w:p>
    <w:p w:rsidR="000A4C44" w:rsidRPr="00933BA0" w:rsidRDefault="000A4C44" w:rsidP="001B1453">
      <w:pPr>
        <w:pStyle w:val="enumlev1"/>
        <w:rPr>
          <w:rtl/>
          <w:lang w:val="en-GB"/>
        </w:rPr>
      </w:pPr>
      <w:r w:rsidRPr="00933BA0">
        <w:rPr>
          <w:rtl/>
          <w:lang w:val="en-GB"/>
        </w:rPr>
        <w:t>–</w:t>
      </w:r>
      <w:r w:rsidRPr="00933BA0">
        <w:rPr>
          <w:rtl/>
          <w:lang w:val="en-GB"/>
        </w:rPr>
        <w:tab/>
        <w:t xml:space="preserve">تقارير </w:t>
      </w:r>
      <w:r w:rsidRPr="00933BA0">
        <w:rPr>
          <w:lang w:val="en-GB"/>
        </w:rPr>
        <w:t>ITU-R</w:t>
      </w:r>
      <w:r w:rsidRPr="00933BA0">
        <w:rPr>
          <w:rtl/>
          <w:lang w:val="en-GB"/>
        </w:rPr>
        <w:t xml:space="preserve"> (</w:t>
      </w:r>
      <w:r w:rsidRPr="00933BA0">
        <w:t>13</w:t>
      </w:r>
      <w:r w:rsidRPr="00933BA0">
        <w:rPr>
          <w:rtl/>
          <w:lang w:val="en-GB"/>
        </w:rPr>
        <w:t xml:space="preserve"> سلسلة، </w:t>
      </w:r>
      <w:r w:rsidRPr="00933BA0">
        <w:t>410</w:t>
      </w:r>
      <w:r w:rsidRPr="00933BA0">
        <w:rPr>
          <w:rtl/>
          <w:lang w:val="en-GB"/>
        </w:rPr>
        <w:t xml:space="preserve"> تقارير نافذة المفعول).</w:t>
      </w:r>
    </w:p>
    <w:p w:rsidR="000A4C44" w:rsidRPr="00933BA0" w:rsidRDefault="000A4C44" w:rsidP="001B1453">
      <w:pPr>
        <w:pStyle w:val="enumlev1"/>
        <w:rPr>
          <w:rtl/>
          <w:lang w:val="en-GB"/>
        </w:rPr>
      </w:pPr>
      <w:r w:rsidRPr="00933BA0">
        <w:rPr>
          <w:rtl/>
          <w:lang w:val="en-GB"/>
        </w:rPr>
        <w:t>–</w:t>
      </w:r>
      <w:r w:rsidRPr="00933BA0">
        <w:rPr>
          <w:rtl/>
          <w:lang w:val="en-GB"/>
        </w:rPr>
        <w:tab/>
        <w:t xml:space="preserve">كتيبات </w:t>
      </w:r>
      <w:r w:rsidRPr="00933BA0">
        <w:rPr>
          <w:lang w:val="en-GB"/>
        </w:rPr>
        <w:t>ITU-R</w:t>
      </w:r>
      <w:r w:rsidRPr="00933BA0">
        <w:rPr>
          <w:rtl/>
          <w:lang w:val="en-GB"/>
        </w:rPr>
        <w:t xml:space="preserve"> المتعلقة بإدارة الطيف:</w:t>
      </w:r>
    </w:p>
    <w:p w:rsidR="000A4C44" w:rsidRPr="00933BA0" w:rsidRDefault="000A4C44" w:rsidP="001B1453">
      <w:pPr>
        <w:pStyle w:val="enumlev2"/>
        <w:rPr>
          <w:rtl/>
          <w:lang w:val="en-GB" w:bidi="ar-SY"/>
        </w:rPr>
      </w:pPr>
      <w:r w:rsidRPr="00933BA0">
        <w:rPr>
          <w:rtl/>
          <w:lang w:val="en-GB" w:bidi="ar-SY"/>
        </w:rPr>
        <w:lastRenderedPageBreak/>
        <w:t>–</w:t>
      </w:r>
      <w:r w:rsidRPr="00933BA0">
        <w:rPr>
          <w:rtl/>
          <w:lang w:val="en-GB" w:bidi="ar-SY"/>
        </w:rPr>
        <w:tab/>
        <w:t>إدارة الطيف على الصعيد الوطني</w:t>
      </w:r>
    </w:p>
    <w:p w:rsidR="000A4C44" w:rsidRPr="00933BA0" w:rsidRDefault="000A4C44" w:rsidP="00955C1B">
      <w:pPr>
        <w:pStyle w:val="enumlev2"/>
        <w:rPr>
          <w:rtl/>
          <w:lang w:val="en-GB" w:bidi="ar-SY"/>
        </w:rPr>
      </w:pPr>
      <w:r w:rsidRPr="00933BA0">
        <w:rPr>
          <w:rtl/>
          <w:lang w:val="en-GB" w:bidi="ar-SY"/>
        </w:rPr>
        <w:t>–</w:t>
      </w:r>
      <w:r w:rsidRPr="00933BA0">
        <w:rPr>
          <w:rtl/>
          <w:lang w:val="en-GB" w:bidi="ar-SY"/>
        </w:rPr>
        <w:tab/>
        <w:t xml:space="preserve">تقنيات المساعدة الحاسوبية لإدارة الطيف </w:t>
      </w:r>
      <w:r w:rsidR="00955C1B">
        <w:rPr>
          <w:lang w:val="en-GB" w:bidi="ar-SY"/>
        </w:rPr>
        <w:t>(</w:t>
      </w:r>
      <w:r w:rsidR="00955C1B" w:rsidRPr="00933BA0">
        <w:rPr>
          <w:lang w:val="en-GB" w:bidi="ar-SY"/>
        </w:rPr>
        <w:t>CAT</w:t>
      </w:r>
      <w:r w:rsidR="00955C1B">
        <w:rPr>
          <w:lang w:val="en-GB" w:bidi="ar-SY"/>
        </w:rPr>
        <w:t>)</w:t>
      </w:r>
    </w:p>
    <w:p w:rsidR="000A4C44" w:rsidRPr="00933BA0" w:rsidRDefault="000A4C44" w:rsidP="001B1453">
      <w:pPr>
        <w:pStyle w:val="enumlev2"/>
        <w:rPr>
          <w:rtl/>
          <w:lang w:val="en-GB" w:bidi="ar-SY"/>
        </w:rPr>
      </w:pPr>
      <w:r w:rsidRPr="00933BA0">
        <w:rPr>
          <w:rtl/>
          <w:lang w:val="en-GB" w:bidi="ar-SY"/>
        </w:rPr>
        <w:t>–</w:t>
      </w:r>
      <w:r w:rsidRPr="00933BA0">
        <w:rPr>
          <w:rtl/>
          <w:lang w:val="en-GB" w:bidi="ar-SY"/>
        </w:rPr>
        <w:tab/>
        <w:t>مراقبة الطيف.</w:t>
      </w:r>
    </w:p>
    <w:p w:rsidR="000A4C44" w:rsidRPr="00933BA0" w:rsidRDefault="000A4C44" w:rsidP="00CF3FE4">
      <w:pPr>
        <w:rPr>
          <w:rtl/>
          <w:lang w:val="en-GB" w:bidi="ar-SY"/>
        </w:rPr>
      </w:pPr>
      <w:r w:rsidRPr="00933BA0">
        <w:rPr>
          <w:rtl/>
          <w:lang w:val="en-GB" w:bidi="ar-SY"/>
        </w:rPr>
        <w:t xml:space="preserve">وينعكس أثر هذه القرارات بشكل جيد في </w:t>
      </w:r>
      <w:r w:rsidR="009B2A86">
        <w:rPr>
          <w:rFonts w:hint="cs"/>
          <w:rtl/>
          <w:lang w:val="en-GB" w:bidi="ar-SY"/>
        </w:rPr>
        <w:t>عدد ال</w:t>
      </w:r>
      <w:r w:rsidR="00CF3FE4">
        <w:rPr>
          <w:rFonts w:hint="cs"/>
          <w:rtl/>
          <w:lang w:val="en-GB" w:bidi="ar-SY"/>
        </w:rPr>
        <w:t xml:space="preserve">توزيعات </w:t>
      </w:r>
      <w:r w:rsidR="009B2A86">
        <w:rPr>
          <w:rFonts w:hint="cs"/>
          <w:rtl/>
          <w:lang w:val="en-GB" w:bidi="ar-SY"/>
        </w:rPr>
        <w:t xml:space="preserve">من </w:t>
      </w:r>
      <w:r w:rsidRPr="00933BA0">
        <w:rPr>
          <w:rtl/>
          <w:lang w:val="en-GB" w:bidi="ar-SY"/>
        </w:rPr>
        <w:t>هذه المنشورات، كما هو مبين المقبل.</w:t>
      </w:r>
    </w:p>
    <w:p w:rsidR="000A4C44" w:rsidRPr="00933BA0" w:rsidRDefault="000A4C44" w:rsidP="007E4384">
      <w:pPr>
        <w:pStyle w:val="Heading4"/>
        <w:rPr>
          <w:rtl/>
          <w:lang w:val="en-GB" w:bidi="ar-SY"/>
        </w:rPr>
      </w:pPr>
      <w:r w:rsidRPr="00933BA0">
        <w:rPr>
          <w:lang w:bidi="ar-SY"/>
        </w:rPr>
        <w:t>1</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ab/>
        <w:t>لوائح الراديو والقواعد الإجرائية</w:t>
      </w:r>
    </w:p>
    <w:p w:rsidR="000A4C44" w:rsidRPr="00933BA0" w:rsidRDefault="000A4C44" w:rsidP="00AC3A75">
      <w:pPr>
        <w:rPr>
          <w:rtl/>
          <w:lang w:val="en-GB" w:bidi="ar-SY"/>
        </w:rPr>
      </w:pPr>
      <w:r w:rsidRPr="00933BA0">
        <w:rPr>
          <w:rtl/>
          <w:lang w:val="en-GB" w:bidi="ar-SY"/>
        </w:rPr>
        <w:t xml:space="preserve">فيما يتعلق بهذه الوثائق التنظيمية، يقارن الجدول </w:t>
      </w:r>
      <w:r w:rsidRPr="00933BA0">
        <w:rPr>
          <w:lang w:bidi="ar-SY"/>
        </w:rPr>
        <w:t>1</w:t>
      </w:r>
      <w:r w:rsidR="00AC3A75">
        <w:rPr>
          <w:lang w:val="en-GB" w:bidi="ar-SY"/>
        </w:rPr>
        <w:noBreakHyphen/>
      </w:r>
      <w:r w:rsidRPr="00933BA0">
        <w:rPr>
          <w:lang w:bidi="ar-SY"/>
        </w:rPr>
        <w:t>1</w:t>
      </w:r>
      <w:r w:rsidR="00AC3A75">
        <w:rPr>
          <w:lang w:val="en-GB" w:bidi="ar-SY"/>
        </w:rPr>
        <w:t>.</w:t>
      </w:r>
      <w:r w:rsidRPr="00933BA0">
        <w:rPr>
          <w:lang w:bidi="ar-SY"/>
        </w:rPr>
        <w:t>4</w:t>
      </w:r>
      <w:r w:rsidR="00AC3A75">
        <w:rPr>
          <w:lang w:val="en-GB" w:bidi="ar-SY"/>
        </w:rPr>
        <w:t>.</w:t>
      </w:r>
      <w:r w:rsidRPr="00933BA0">
        <w:rPr>
          <w:lang w:bidi="ar-SY"/>
        </w:rPr>
        <w:t>1</w:t>
      </w:r>
      <w:r w:rsidR="00AC3A75">
        <w:rPr>
          <w:lang w:val="en-GB" w:bidi="ar-SY"/>
        </w:rPr>
        <w:t>.</w:t>
      </w:r>
      <w:r w:rsidRPr="00933BA0">
        <w:rPr>
          <w:lang w:bidi="ar-SY"/>
        </w:rPr>
        <w:t>6</w:t>
      </w:r>
      <w:r w:rsidRPr="00933BA0">
        <w:rPr>
          <w:rtl/>
          <w:lang w:val="en-GB" w:bidi="ar-SY"/>
        </w:rPr>
        <w:t xml:space="preserve"> عدد مبيعات </w:t>
      </w:r>
      <w:r w:rsidRPr="00933BA0">
        <w:rPr>
          <w:rFonts w:hint="cs"/>
          <w:rtl/>
          <w:lang w:val="en-GB" w:bidi="ar-SY"/>
        </w:rPr>
        <w:t>ال</w:t>
      </w:r>
      <w:r w:rsidRPr="00933BA0">
        <w:rPr>
          <w:rtl/>
          <w:lang w:val="en-GB" w:bidi="ar-SY"/>
        </w:rPr>
        <w:t>طبعة</w:t>
      </w:r>
      <w:r w:rsidRPr="00933BA0">
        <w:rPr>
          <w:rFonts w:hint="cs"/>
          <w:rtl/>
          <w:lang w:val="en-GB" w:bidi="ar-SY"/>
        </w:rPr>
        <w:t xml:space="preserve"> </w:t>
      </w:r>
      <w:r w:rsidRPr="00933BA0">
        <w:rPr>
          <w:lang w:bidi="ar-SY"/>
        </w:rPr>
        <w:t>2008</w:t>
      </w:r>
      <w:r w:rsidRPr="00933BA0">
        <w:rPr>
          <w:rFonts w:hint="cs"/>
          <w:rtl/>
          <w:lang w:val="en-GB" w:bidi="ar-SY"/>
        </w:rPr>
        <w:t xml:space="preserve"> من لوائح الراديو</w:t>
      </w:r>
      <w:r w:rsidRPr="00933BA0">
        <w:rPr>
          <w:rtl/>
          <w:lang w:val="en-GB" w:bidi="ar-SY"/>
        </w:rPr>
        <w:t xml:space="preserve"> (</w:t>
      </w:r>
      <w:r w:rsidRPr="00933BA0">
        <w:rPr>
          <w:rFonts w:hint="cs"/>
          <w:rtl/>
          <w:lang w:val="en-GB" w:bidi="ar-SY"/>
        </w:rPr>
        <w:t>ال</w:t>
      </w:r>
      <w:r w:rsidRPr="00933BA0">
        <w:rPr>
          <w:rtl/>
          <w:lang w:val="en-GB" w:bidi="ar-SY"/>
        </w:rPr>
        <w:t>ص</w:t>
      </w:r>
      <w:r w:rsidRPr="00933BA0">
        <w:rPr>
          <w:rFonts w:hint="cs"/>
          <w:rtl/>
          <w:lang w:val="en-GB" w:bidi="ar-SY"/>
        </w:rPr>
        <w:t>ا</w:t>
      </w:r>
      <w:r w:rsidRPr="00933BA0">
        <w:rPr>
          <w:rtl/>
          <w:lang w:val="en-GB" w:bidi="ar-SY"/>
        </w:rPr>
        <w:t>در</w:t>
      </w:r>
      <w:r w:rsidRPr="00933BA0">
        <w:rPr>
          <w:rFonts w:hint="cs"/>
          <w:rtl/>
          <w:lang w:val="en-GB" w:bidi="ar-SY"/>
        </w:rPr>
        <w:t>ة</w:t>
      </w:r>
      <w:r w:rsidRPr="00933BA0">
        <w:rPr>
          <w:rtl/>
          <w:lang w:val="en-GB" w:bidi="ar-SY"/>
        </w:rPr>
        <w:t xml:space="preserve"> في</w:t>
      </w:r>
      <w:r w:rsidR="004B7918">
        <w:rPr>
          <w:rFonts w:hint="cs"/>
          <w:rtl/>
          <w:lang w:val="en-GB" w:bidi="ar-SY"/>
        </w:rPr>
        <w:t> </w:t>
      </w:r>
      <w:r w:rsidRPr="00933BA0">
        <w:rPr>
          <w:rtl/>
          <w:lang w:val="en-GB" w:bidi="ar-SY"/>
        </w:rPr>
        <w:t>سبتمبر</w:t>
      </w:r>
      <w:r w:rsidR="004B7918">
        <w:rPr>
          <w:rFonts w:hint="cs"/>
          <w:rtl/>
          <w:lang w:val="en-GB" w:bidi="ar-SY"/>
        </w:rPr>
        <w:t> </w:t>
      </w:r>
      <w:r w:rsidRPr="00933BA0">
        <w:rPr>
          <w:lang w:bidi="ar-SY"/>
        </w:rPr>
        <w:t>2008</w:t>
      </w:r>
      <w:r w:rsidRPr="00933BA0">
        <w:rPr>
          <w:rtl/>
          <w:lang w:val="en-GB" w:bidi="ar-SY"/>
        </w:rPr>
        <w:t>) و</w:t>
      </w:r>
      <w:r w:rsidRPr="00933BA0">
        <w:rPr>
          <w:rFonts w:hint="cs"/>
          <w:rtl/>
          <w:lang w:val="en-GB" w:bidi="ar-SY"/>
        </w:rPr>
        <w:t xml:space="preserve">الطبعة </w:t>
      </w:r>
      <w:r w:rsidRPr="00933BA0">
        <w:rPr>
          <w:lang w:bidi="ar-SY"/>
        </w:rPr>
        <w:t>2012</w:t>
      </w:r>
      <w:r w:rsidRPr="00933BA0">
        <w:rPr>
          <w:rtl/>
          <w:lang w:val="en-GB" w:bidi="ar-SY"/>
        </w:rPr>
        <w:t xml:space="preserve"> (</w:t>
      </w:r>
      <w:r w:rsidRPr="00933BA0">
        <w:rPr>
          <w:rFonts w:hint="cs"/>
          <w:rtl/>
          <w:lang w:val="en-GB" w:bidi="ar-SY"/>
        </w:rPr>
        <w:t>ال</w:t>
      </w:r>
      <w:r w:rsidRPr="00933BA0">
        <w:rPr>
          <w:rtl/>
          <w:lang w:val="en-GB" w:bidi="ar-SY"/>
        </w:rPr>
        <w:t>ص</w:t>
      </w:r>
      <w:r w:rsidRPr="00933BA0">
        <w:rPr>
          <w:rFonts w:hint="cs"/>
          <w:rtl/>
          <w:lang w:val="en-GB" w:bidi="ar-SY"/>
        </w:rPr>
        <w:t>ا</w:t>
      </w:r>
      <w:r w:rsidRPr="00933BA0">
        <w:rPr>
          <w:rtl/>
          <w:lang w:val="en-GB" w:bidi="ar-SY"/>
        </w:rPr>
        <w:t>در</w:t>
      </w:r>
      <w:r w:rsidRPr="00933BA0">
        <w:rPr>
          <w:rFonts w:hint="cs"/>
          <w:rtl/>
          <w:lang w:val="en-GB" w:bidi="ar-SY"/>
        </w:rPr>
        <w:t>ة</w:t>
      </w:r>
      <w:r w:rsidRPr="00933BA0">
        <w:rPr>
          <w:rtl/>
          <w:lang w:val="en-GB" w:bidi="ar-SY"/>
        </w:rPr>
        <w:t xml:space="preserve"> في ديسمبر </w:t>
      </w:r>
      <w:r w:rsidRPr="00933BA0">
        <w:rPr>
          <w:lang w:bidi="ar-SY"/>
        </w:rPr>
        <w:t>2014</w:t>
      </w:r>
      <w:r w:rsidRPr="00933BA0">
        <w:rPr>
          <w:rtl/>
          <w:lang w:val="en-GB" w:bidi="ar-SY"/>
        </w:rPr>
        <w:t xml:space="preserve">)، </w:t>
      </w:r>
      <w:r w:rsidRPr="00933BA0">
        <w:rPr>
          <w:rFonts w:hint="cs"/>
          <w:rtl/>
          <w:lang w:val="en-GB" w:bidi="ar-SY"/>
        </w:rPr>
        <w:t>حتى</w:t>
      </w:r>
      <w:r w:rsidRPr="00933BA0">
        <w:rPr>
          <w:rtl/>
          <w:lang w:val="en-GB" w:bidi="ar-SY"/>
        </w:rPr>
        <w:t xml:space="preserve"> </w:t>
      </w:r>
      <w:r w:rsidRPr="00933BA0">
        <w:rPr>
          <w:lang w:bidi="ar-SY"/>
        </w:rPr>
        <w:t>31</w:t>
      </w:r>
      <w:r w:rsidRPr="00933BA0">
        <w:rPr>
          <w:rtl/>
          <w:lang w:val="en-GB" w:bidi="ar-SY"/>
        </w:rPr>
        <w:t xml:space="preserve"> مارس </w:t>
      </w:r>
      <w:r w:rsidRPr="00933BA0">
        <w:rPr>
          <w:lang w:bidi="ar-SY"/>
        </w:rPr>
        <w:t>2015</w:t>
      </w:r>
      <w:r w:rsidRPr="00933BA0">
        <w:rPr>
          <w:rtl/>
          <w:lang w:val="en-GB" w:bidi="ar-SY"/>
        </w:rPr>
        <w:t>:</w:t>
      </w:r>
    </w:p>
    <w:p w:rsidR="000A4C44" w:rsidRPr="00933BA0" w:rsidRDefault="000A4C44" w:rsidP="00FA0630">
      <w:pPr>
        <w:pStyle w:val="TableNo"/>
        <w:rPr>
          <w:rtl/>
          <w:lang w:val="en-GB"/>
        </w:rPr>
      </w:pPr>
      <w:r w:rsidRPr="00933BA0">
        <w:rPr>
          <w:rtl/>
          <w:lang w:val="en-GB"/>
        </w:rPr>
        <w:t xml:space="preserve">الجدول </w:t>
      </w:r>
      <w:r w:rsidRPr="00933BA0">
        <w:t>1</w:t>
      </w:r>
      <w:r w:rsidRPr="00933BA0">
        <w:rPr>
          <w:lang w:val="en-GB"/>
        </w:rPr>
        <w:t>-</w:t>
      </w:r>
      <w:r w:rsidRPr="00933BA0">
        <w:t>1</w:t>
      </w:r>
      <w:r w:rsidRPr="00933BA0">
        <w:rPr>
          <w:lang w:val="en-GB"/>
        </w:rPr>
        <w:t>.</w:t>
      </w:r>
      <w:r w:rsidRPr="00933BA0">
        <w:t>4</w:t>
      </w:r>
      <w:r w:rsidRPr="00933BA0">
        <w:rPr>
          <w:lang w:val="en-GB"/>
        </w:rPr>
        <w:t>.</w:t>
      </w:r>
      <w:r w:rsidRPr="00933BA0">
        <w:t>1</w:t>
      </w:r>
      <w:r w:rsidRPr="00933BA0">
        <w:rPr>
          <w:lang w:val="en-GB"/>
        </w:rPr>
        <w:t>.</w:t>
      </w:r>
      <w:r w:rsidRPr="00933BA0">
        <w:t>6</w:t>
      </w:r>
    </w:p>
    <w:p w:rsidR="000A4C44" w:rsidRPr="00933BA0" w:rsidRDefault="000A4C44" w:rsidP="00FA0630">
      <w:pPr>
        <w:pStyle w:val="Tabletitle"/>
        <w:rPr>
          <w:rtl/>
          <w:lang w:val="en-GB"/>
        </w:rPr>
      </w:pPr>
      <w:r w:rsidRPr="00933BA0">
        <w:rPr>
          <w:rtl/>
          <w:lang w:val="en-GB"/>
        </w:rPr>
        <w:t xml:space="preserve">مقارنة عدد </w:t>
      </w:r>
      <w:r w:rsidRPr="00933BA0">
        <w:rPr>
          <w:rFonts w:hint="cs"/>
          <w:rtl/>
          <w:lang w:val="en-GB"/>
        </w:rPr>
        <w:t>توزيعات</w:t>
      </w:r>
      <w:r w:rsidRPr="00933BA0">
        <w:rPr>
          <w:rtl/>
          <w:lang w:val="en-GB"/>
        </w:rPr>
        <w:t xml:space="preserve"> لوائح الراديو والقواعد الإ</w:t>
      </w:r>
      <w:r w:rsidRPr="00933BA0">
        <w:rPr>
          <w:rFonts w:hint="cs"/>
          <w:rtl/>
          <w:lang w:val="en-GB"/>
        </w:rPr>
        <w:t>ج</w:t>
      </w:r>
      <w:r w:rsidRPr="00933BA0">
        <w:rPr>
          <w:rtl/>
          <w:lang w:val="en-GB"/>
        </w:rPr>
        <w:t xml:space="preserve">رائية منذ عام </w:t>
      </w:r>
      <w:r w:rsidRPr="00933BA0">
        <w:t>2008</w:t>
      </w:r>
    </w:p>
    <w:tbl>
      <w:tblPr>
        <w:bidiVisual/>
        <w:tblW w:w="8144" w:type="dxa"/>
        <w:jc w:val="center"/>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2"/>
        <w:gridCol w:w="1583"/>
        <w:gridCol w:w="2049"/>
      </w:tblGrid>
      <w:tr w:rsidR="000A4C44" w:rsidRPr="00933BA0" w:rsidTr="00870C7A">
        <w:trPr>
          <w:trHeight w:val="525"/>
          <w:jc w:val="center"/>
        </w:trPr>
        <w:tc>
          <w:tcPr>
            <w:tcW w:w="4512" w:type="dxa"/>
            <w:tcBorders>
              <w:bottom w:val="single" w:sz="8" w:space="0" w:color="auto"/>
            </w:tcBorders>
            <w:shd w:val="clear" w:color="auto" w:fill="auto"/>
            <w:vAlign w:val="center"/>
            <w:hideMark/>
          </w:tcPr>
          <w:p w:rsidR="000A4C44" w:rsidRPr="00933BA0" w:rsidRDefault="000A4C44" w:rsidP="00870C7A">
            <w:pPr>
              <w:bidi w:val="0"/>
              <w:spacing w:before="0" w:line="240" w:lineRule="auto"/>
              <w:jc w:val="center"/>
              <w:rPr>
                <w:color w:val="000000"/>
              </w:rPr>
            </w:pPr>
          </w:p>
        </w:tc>
        <w:tc>
          <w:tcPr>
            <w:tcW w:w="1583" w:type="dxa"/>
            <w:tcBorders>
              <w:top w:val="single" w:sz="8" w:space="0" w:color="auto"/>
            </w:tcBorders>
            <w:shd w:val="clear" w:color="auto" w:fill="auto"/>
            <w:vAlign w:val="center"/>
            <w:hideMark/>
          </w:tcPr>
          <w:p w:rsidR="000A4C44" w:rsidRPr="00933BA0" w:rsidRDefault="000A4C44" w:rsidP="00C94DA6">
            <w:pPr>
              <w:pStyle w:val="TableHead"/>
              <w:rPr>
                <w:rtl/>
                <w:lang w:bidi="ar-SY"/>
              </w:rPr>
            </w:pPr>
            <w:r w:rsidRPr="00933BA0">
              <w:rPr>
                <w:rFonts w:hint="cs"/>
                <w:rtl/>
                <w:lang w:bidi="ar-SY"/>
              </w:rPr>
              <w:t>مبيع</w:t>
            </w:r>
          </w:p>
        </w:tc>
        <w:tc>
          <w:tcPr>
            <w:tcW w:w="2049" w:type="dxa"/>
            <w:tcBorders>
              <w:top w:val="single" w:sz="8" w:space="0" w:color="auto"/>
            </w:tcBorders>
            <w:shd w:val="clear" w:color="auto" w:fill="auto"/>
            <w:vAlign w:val="center"/>
            <w:hideMark/>
          </w:tcPr>
          <w:p w:rsidR="000A4C44" w:rsidRPr="00933BA0" w:rsidRDefault="000A4C44" w:rsidP="00C94DA6">
            <w:pPr>
              <w:pStyle w:val="TableHead"/>
            </w:pPr>
            <w:r w:rsidRPr="00933BA0">
              <w:rPr>
                <w:rFonts w:hint="cs"/>
                <w:rtl/>
              </w:rPr>
              <w:t>تنزيل مجاني</w:t>
            </w:r>
          </w:p>
        </w:tc>
      </w:tr>
      <w:tr w:rsidR="000A4C44" w:rsidRPr="00933BA0" w:rsidTr="009D00FD">
        <w:trPr>
          <w:trHeight w:val="315"/>
          <w:jc w:val="center"/>
        </w:trPr>
        <w:tc>
          <w:tcPr>
            <w:tcW w:w="4512" w:type="dxa"/>
            <w:tcBorders>
              <w:top w:val="single" w:sz="8" w:space="0" w:color="auto"/>
              <w:left w:val="single" w:sz="8" w:space="0" w:color="auto"/>
            </w:tcBorders>
            <w:shd w:val="clear" w:color="auto" w:fill="auto"/>
            <w:vAlign w:val="center"/>
            <w:hideMark/>
          </w:tcPr>
          <w:p w:rsidR="000A4C44" w:rsidRPr="00C94DA6" w:rsidRDefault="000A4C44" w:rsidP="00C94DA6">
            <w:pPr>
              <w:pStyle w:val="Tabletexte"/>
              <w:rPr>
                <w:i/>
                <w:iCs/>
                <w:rtl/>
                <w:lang w:val="en-GB"/>
              </w:rPr>
            </w:pPr>
            <w:r w:rsidRPr="00C94DA6">
              <w:rPr>
                <w:rFonts w:hint="cs"/>
                <w:i/>
                <w:iCs/>
                <w:rtl/>
              </w:rPr>
              <w:t xml:space="preserve">لوائح الراديو </w:t>
            </w:r>
            <w:r w:rsidRPr="00C94DA6">
              <w:rPr>
                <w:i/>
                <w:iCs/>
              </w:rPr>
              <w:t>2008</w:t>
            </w:r>
            <w:r w:rsidRPr="00C94DA6">
              <w:rPr>
                <w:rFonts w:hint="cs"/>
                <w:i/>
                <w:iCs/>
                <w:rtl/>
                <w:lang w:val="en-GB"/>
              </w:rPr>
              <w:t xml:space="preserve"> (توزيعات </w:t>
            </w:r>
            <w:r w:rsidRPr="00C94DA6">
              <w:rPr>
                <w:i/>
                <w:iCs/>
              </w:rPr>
              <w:t>51</w:t>
            </w:r>
            <w:r w:rsidRPr="00C94DA6">
              <w:rPr>
                <w:rFonts w:hint="cs"/>
                <w:i/>
                <w:iCs/>
                <w:rtl/>
                <w:lang w:val="en-GB"/>
              </w:rPr>
              <w:t xml:space="preserve"> شهراً)</w:t>
            </w:r>
          </w:p>
        </w:tc>
        <w:tc>
          <w:tcPr>
            <w:tcW w:w="1583" w:type="dxa"/>
            <w:shd w:val="clear" w:color="auto" w:fill="auto"/>
            <w:vAlign w:val="center"/>
            <w:hideMark/>
          </w:tcPr>
          <w:p w:rsidR="000A4C44" w:rsidRPr="00933BA0" w:rsidRDefault="000A4C44" w:rsidP="003E7AAE">
            <w:pPr>
              <w:pStyle w:val="Tabletexte"/>
              <w:jc w:val="center"/>
            </w:pPr>
            <w:r w:rsidRPr="00933BA0">
              <w:t>15</w:t>
            </w:r>
            <w:r w:rsidR="003E7AAE">
              <w:t> </w:t>
            </w:r>
            <w:r w:rsidRPr="00933BA0">
              <w:t>178</w:t>
            </w:r>
          </w:p>
        </w:tc>
        <w:tc>
          <w:tcPr>
            <w:tcW w:w="2049" w:type="dxa"/>
            <w:shd w:val="clear" w:color="auto" w:fill="auto"/>
            <w:vAlign w:val="center"/>
            <w:hideMark/>
          </w:tcPr>
          <w:p w:rsidR="000A4C44" w:rsidRPr="00933BA0" w:rsidRDefault="000A4C44" w:rsidP="009D00FD">
            <w:pPr>
              <w:pStyle w:val="Tabletexte"/>
              <w:jc w:val="center"/>
            </w:pPr>
            <w:r w:rsidRPr="00933BA0">
              <w:t>-</w:t>
            </w:r>
          </w:p>
        </w:tc>
      </w:tr>
      <w:tr w:rsidR="000A4C44" w:rsidRPr="00933BA0" w:rsidTr="009D00FD">
        <w:trPr>
          <w:trHeight w:val="315"/>
          <w:jc w:val="center"/>
        </w:trPr>
        <w:tc>
          <w:tcPr>
            <w:tcW w:w="4512" w:type="dxa"/>
            <w:tcBorders>
              <w:top w:val="single" w:sz="8" w:space="0" w:color="auto"/>
              <w:left w:val="single" w:sz="8" w:space="0" w:color="auto"/>
            </w:tcBorders>
            <w:shd w:val="clear" w:color="auto" w:fill="auto"/>
            <w:vAlign w:val="center"/>
            <w:hideMark/>
          </w:tcPr>
          <w:p w:rsidR="000A4C44" w:rsidRPr="00C94DA6" w:rsidRDefault="000A4C44" w:rsidP="00C94DA6">
            <w:pPr>
              <w:pStyle w:val="Tabletexte"/>
              <w:rPr>
                <w:i/>
                <w:iCs/>
                <w:rtl/>
                <w:lang w:val="en-GB"/>
              </w:rPr>
            </w:pPr>
            <w:r w:rsidRPr="00C94DA6">
              <w:rPr>
                <w:rFonts w:hint="cs"/>
                <w:i/>
                <w:iCs/>
                <w:rtl/>
              </w:rPr>
              <w:t xml:space="preserve">لوائح الراديو </w:t>
            </w:r>
            <w:r w:rsidRPr="00C94DA6">
              <w:rPr>
                <w:i/>
                <w:iCs/>
              </w:rPr>
              <w:t>2012</w:t>
            </w:r>
            <w:r w:rsidRPr="00C94DA6">
              <w:rPr>
                <w:rFonts w:hint="cs"/>
                <w:i/>
                <w:iCs/>
                <w:rtl/>
                <w:lang w:val="en-GB"/>
              </w:rPr>
              <w:t xml:space="preserve"> (توزيعات </w:t>
            </w:r>
            <w:r w:rsidRPr="00C94DA6">
              <w:rPr>
                <w:i/>
                <w:iCs/>
              </w:rPr>
              <w:t>31</w:t>
            </w:r>
            <w:r w:rsidRPr="00C94DA6">
              <w:rPr>
                <w:rFonts w:hint="cs"/>
                <w:i/>
                <w:iCs/>
                <w:rtl/>
                <w:lang w:val="en-GB"/>
              </w:rPr>
              <w:t xml:space="preserve"> شهراً)</w:t>
            </w:r>
          </w:p>
        </w:tc>
        <w:tc>
          <w:tcPr>
            <w:tcW w:w="1583" w:type="dxa"/>
            <w:shd w:val="clear" w:color="auto" w:fill="auto"/>
            <w:vAlign w:val="center"/>
            <w:hideMark/>
          </w:tcPr>
          <w:p w:rsidR="000A4C44" w:rsidRPr="00933BA0" w:rsidRDefault="000A4C44" w:rsidP="003E7AAE">
            <w:pPr>
              <w:pStyle w:val="Tabletexte"/>
              <w:jc w:val="center"/>
            </w:pPr>
            <w:r w:rsidRPr="00933BA0">
              <w:t>16</w:t>
            </w:r>
            <w:r w:rsidR="003E7AAE">
              <w:t> </w:t>
            </w:r>
            <w:r w:rsidRPr="00933BA0">
              <w:t>511</w:t>
            </w:r>
          </w:p>
        </w:tc>
        <w:tc>
          <w:tcPr>
            <w:tcW w:w="2049" w:type="dxa"/>
            <w:shd w:val="clear" w:color="auto" w:fill="auto"/>
            <w:vAlign w:val="center"/>
            <w:hideMark/>
          </w:tcPr>
          <w:p w:rsidR="000A4C44" w:rsidRPr="00933BA0" w:rsidRDefault="000A4C44" w:rsidP="003E7AAE">
            <w:pPr>
              <w:pStyle w:val="Tabletexte"/>
              <w:jc w:val="center"/>
            </w:pPr>
            <w:r w:rsidRPr="00933BA0">
              <w:t>19</w:t>
            </w:r>
            <w:r w:rsidR="003E7AAE">
              <w:t> </w:t>
            </w:r>
            <w:r w:rsidRPr="00933BA0">
              <w:t>475</w:t>
            </w:r>
          </w:p>
        </w:tc>
      </w:tr>
      <w:tr w:rsidR="000A4C44" w:rsidRPr="00933BA0" w:rsidTr="009D00FD">
        <w:trPr>
          <w:trHeight w:val="315"/>
          <w:jc w:val="center"/>
        </w:trPr>
        <w:tc>
          <w:tcPr>
            <w:tcW w:w="4512" w:type="dxa"/>
            <w:tcBorders>
              <w:top w:val="single" w:sz="8" w:space="0" w:color="auto"/>
              <w:left w:val="single" w:sz="8" w:space="0" w:color="auto"/>
            </w:tcBorders>
            <w:shd w:val="clear" w:color="auto" w:fill="auto"/>
            <w:vAlign w:val="center"/>
            <w:hideMark/>
          </w:tcPr>
          <w:p w:rsidR="000A4C44" w:rsidRPr="00C94DA6" w:rsidRDefault="000A4C44" w:rsidP="00C94DA6">
            <w:pPr>
              <w:pStyle w:val="Tabletexte"/>
              <w:rPr>
                <w:i/>
                <w:iCs/>
                <w:rtl/>
                <w:lang w:val="en-GB"/>
              </w:rPr>
            </w:pPr>
            <w:r w:rsidRPr="00C94DA6">
              <w:rPr>
                <w:rFonts w:hint="cs"/>
                <w:i/>
                <w:iCs/>
                <w:rtl/>
              </w:rPr>
              <w:t xml:space="preserve">القواعد الإجرائية </w:t>
            </w:r>
            <w:r w:rsidRPr="00C94DA6">
              <w:rPr>
                <w:i/>
                <w:iCs/>
              </w:rPr>
              <w:t>2012</w:t>
            </w:r>
            <w:r w:rsidRPr="00C94DA6">
              <w:rPr>
                <w:rFonts w:hint="cs"/>
                <w:i/>
                <w:iCs/>
                <w:rtl/>
                <w:lang w:val="en-GB"/>
              </w:rPr>
              <w:t xml:space="preserve"> (منذ مقرر المجلس </w:t>
            </w:r>
            <w:r w:rsidRPr="00C94DA6">
              <w:rPr>
                <w:i/>
                <w:iCs/>
              </w:rPr>
              <w:t>2014</w:t>
            </w:r>
            <w:r w:rsidRPr="00C94DA6">
              <w:rPr>
                <w:rFonts w:hint="cs"/>
                <w:i/>
                <w:iCs/>
                <w:rtl/>
                <w:lang w:val="en-GB"/>
              </w:rPr>
              <w:t>)</w:t>
            </w:r>
          </w:p>
        </w:tc>
        <w:tc>
          <w:tcPr>
            <w:tcW w:w="1583" w:type="dxa"/>
            <w:shd w:val="clear" w:color="auto" w:fill="auto"/>
            <w:vAlign w:val="center"/>
            <w:hideMark/>
          </w:tcPr>
          <w:p w:rsidR="000A4C44" w:rsidRPr="00933BA0" w:rsidRDefault="000A4C44" w:rsidP="009D00FD">
            <w:pPr>
              <w:pStyle w:val="Tabletexte"/>
              <w:jc w:val="center"/>
            </w:pPr>
            <w:r w:rsidRPr="00933BA0">
              <w:t>15</w:t>
            </w:r>
          </w:p>
        </w:tc>
        <w:tc>
          <w:tcPr>
            <w:tcW w:w="2049" w:type="dxa"/>
            <w:shd w:val="clear" w:color="auto" w:fill="auto"/>
            <w:vAlign w:val="center"/>
            <w:hideMark/>
          </w:tcPr>
          <w:p w:rsidR="000A4C44" w:rsidRPr="00933BA0" w:rsidRDefault="000A4C44" w:rsidP="009D00FD">
            <w:pPr>
              <w:pStyle w:val="Tabletexte"/>
              <w:jc w:val="center"/>
            </w:pPr>
            <w:r w:rsidRPr="00933BA0">
              <w:t>16</w:t>
            </w:r>
          </w:p>
        </w:tc>
      </w:tr>
    </w:tbl>
    <w:p w:rsidR="000A4C44" w:rsidRPr="00933BA0" w:rsidRDefault="000A4C44" w:rsidP="00A0531C">
      <w:pPr>
        <w:rPr>
          <w:rtl/>
          <w:lang w:val="en-GB" w:bidi="ar-SY"/>
        </w:rPr>
      </w:pPr>
      <w:r w:rsidRPr="00933BA0">
        <w:rPr>
          <w:rFonts w:hint="cs"/>
          <w:rtl/>
          <w:lang w:val="en-GB" w:bidi="ar-SY"/>
        </w:rPr>
        <w:t>تبين</w:t>
      </w:r>
      <w:r w:rsidRPr="00933BA0">
        <w:rPr>
          <w:rtl/>
          <w:lang w:val="en-GB" w:bidi="ar-SY"/>
        </w:rPr>
        <w:t xml:space="preserve"> هذه المقارنة أن</w:t>
      </w:r>
      <w:r w:rsidRPr="00933BA0">
        <w:rPr>
          <w:rFonts w:hint="cs"/>
          <w:rtl/>
          <w:lang w:val="en-GB" w:bidi="ar-SY"/>
        </w:rPr>
        <w:t xml:space="preserve"> التن</w:t>
      </w:r>
      <w:r w:rsidR="00B500C8">
        <w:rPr>
          <w:rFonts w:hint="cs"/>
          <w:rtl/>
          <w:lang w:val="en-GB" w:bidi="ar-SY"/>
        </w:rPr>
        <w:t>‍</w:t>
      </w:r>
      <w:r w:rsidRPr="00933BA0">
        <w:rPr>
          <w:rFonts w:hint="cs"/>
          <w:rtl/>
          <w:lang w:val="en-GB" w:bidi="ar-SY"/>
        </w:rPr>
        <w:t>زيلات</w:t>
      </w:r>
      <w:r w:rsidRPr="00933BA0">
        <w:rPr>
          <w:rtl/>
          <w:lang w:val="en-GB" w:bidi="ar-SY"/>
        </w:rPr>
        <w:t xml:space="preserve"> </w:t>
      </w:r>
      <w:r w:rsidRPr="00933BA0">
        <w:rPr>
          <w:rFonts w:hint="cs"/>
          <w:rtl/>
          <w:lang w:val="en-GB" w:bidi="ar-SY"/>
        </w:rPr>
        <w:t>ال</w:t>
      </w:r>
      <w:r w:rsidRPr="00933BA0">
        <w:rPr>
          <w:rtl/>
          <w:lang w:val="en-GB" w:bidi="ar-SY"/>
        </w:rPr>
        <w:t>مجان</w:t>
      </w:r>
      <w:r w:rsidRPr="00933BA0">
        <w:rPr>
          <w:rFonts w:hint="cs"/>
          <w:rtl/>
          <w:lang w:val="en-GB" w:bidi="ar-SY"/>
        </w:rPr>
        <w:t>ية</w:t>
      </w:r>
      <w:r w:rsidRPr="00933BA0">
        <w:rPr>
          <w:rtl/>
          <w:lang w:val="en-GB" w:bidi="ar-SY"/>
        </w:rPr>
        <w:t xml:space="preserve"> ليس لها تأثير على مستوى المبيعات. </w:t>
      </w:r>
      <w:r w:rsidRPr="00933BA0">
        <w:rPr>
          <w:rFonts w:hint="cs"/>
          <w:rtl/>
          <w:lang w:val="en-GB" w:bidi="ar-SY"/>
        </w:rPr>
        <w:t>و</w:t>
      </w:r>
      <w:r w:rsidRPr="00933BA0">
        <w:rPr>
          <w:rtl/>
          <w:lang w:val="en-GB" w:bidi="ar-SY"/>
        </w:rPr>
        <w:t>مقارنة</w:t>
      </w:r>
      <w:r w:rsidR="00B500C8">
        <w:rPr>
          <w:rFonts w:hint="cs"/>
          <w:rtl/>
          <w:lang w:val="en-GB" w:bidi="ar-SY"/>
        </w:rPr>
        <w:t>ً</w:t>
      </w:r>
      <w:r w:rsidRPr="00933BA0">
        <w:rPr>
          <w:rtl/>
          <w:lang w:val="en-GB" w:bidi="ar-SY"/>
        </w:rPr>
        <w:t xml:space="preserve"> بمبيعات</w:t>
      </w:r>
      <w:r w:rsidRPr="00933BA0">
        <w:rPr>
          <w:rFonts w:hint="cs"/>
          <w:rtl/>
          <w:lang w:val="en-GB" w:bidi="ar-SY"/>
        </w:rPr>
        <w:t xml:space="preserve"> لوائح الراديو</w:t>
      </w:r>
      <w:r w:rsidR="00A0531C">
        <w:rPr>
          <w:rFonts w:hint="cs"/>
          <w:rtl/>
          <w:lang w:val="en-GB" w:bidi="ar-SY"/>
        </w:rPr>
        <w:t> </w:t>
      </w:r>
      <w:r w:rsidRPr="00933BA0">
        <w:rPr>
          <w:lang w:val="en-GB" w:bidi="ar-SY"/>
        </w:rPr>
        <w:t>RR-</w:t>
      </w:r>
      <w:r w:rsidRPr="00933BA0">
        <w:rPr>
          <w:lang w:bidi="ar-SY"/>
        </w:rPr>
        <w:t>08</w:t>
      </w:r>
      <w:r w:rsidRPr="00933BA0">
        <w:rPr>
          <w:rtl/>
          <w:lang w:val="en-GB" w:bidi="ar-SY"/>
        </w:rPr>
        <w:t xml:space="preserve"> </w:t>
      </w:r>
      <w:r w:rsidRPr="00933BA0">
        <w:rPr>
          <w:rFonts w:hint="cs"/>
          <w:rtl/>
          <w:lang w:val="en-GB" w:bidi="ar-SY"/>
        </w:rPr>
        <w:t>طوال</w:t>
      </w:r>
      <w:r w:rsidRPr="00933BA0">
        <w:rPr>
          <w:rtl/>
          <w:lang w:val="en-GB" w:bidi="ar-SY"/>
        </w:rPr>
        <w:t xml:space="preserve"> </w:t>
      </w:r>
      <w:r w:rsidRPr="00933BA0">
        <w:rPr>
          <w:lang w:bidi="ar-SY"/>
        </w:rPr>
        <w:t>51</w:t>
      </w:r>
      <w:r w:rsidR="002F5521">
        <w:rPr>
          <w:rFonts w:hint="cs"/>
          <w:rtl/>
          <w:lang w:val="en-GB" w:bidi="ar-SY"/>
        </w:rPr>
        <w:t> </w:t>
      </w:r>
      <w:r w:rsidRPr="00933BA0">
        <w:rPr>
          <w:rtl/>
          <w:lang w:val="en-GB" w:bidi="ar-SY"/>
        </w:rPr>
        <w:t>شهرا</w:t>
      </w:r>
      <w:r w:rsidRPr="00933BA0">
        <w:rPr>
          <w:rFonts w:hint="cs"/>
          <w:rtl/>
          <w:lang w:val="en-GB" w:bidi="ar-SY"/>
        </w:rPr>
        <w:t>ً</w:t>
      </w:r>
      <w:r w:rsidRPr="00933BA0">
        <w:rPr>
          <w:rtl/>
          <w:lang w:val="en-GB" w:bidi="ar-SY"/>
        </w:rPr>
        <w:t xml:space="preserve">، </w:t>
      </w:r>
      <w:r w:rsidRPr="00933BA0">
        <w:rPr>
          <w:rFonts w:hint="cs"/>
          <w:rtl/>
          <w:lang w:val="en-GB" w:bidi="ar-SY"/>
        </w:rPr>
        <w:t>تجاوزت طبعة</w:t>
      </w:r>
      <w:r w:rsidR="00A0531C">
        <w:rPr>
          <w:rFonts w:hint="eastAsia"/>
          <w:rtl/>
          <w:lang w:val="en-GB" w:bidi="ar-SY"/>
        </w:rPr>
        <w:t> </w:t>
      </w:r>
      <w:r w:rsidRPr="00933BA0">
        <w:rPr>
          <w:lang w:val="en-GB" w:bidi="ar-SY"/>
        </w:rPr>
        <w:t>RR-</w:t>
      </w:r>
      <w:r w:rsidRPr="00933BA0">
        <w:rPr>
          <w:lang w:bidi="ar-SY"/>
        </w:rPr>
        <w:t>12</w:t>
      </w:r>
      <w:r w:rsidRPr="00933BA0">
        <w:rPr>
          <w:rtl/>
          <w:lang w:val="en-GB" w:bidi="ar-SY"/>
        </w:rPr>
        <w:t xml:space="preserve"> </w:t>
      </w:r>
      <w:r w:rsidRPr="00933BA0">
        <w:rPr>
          <w:rFonts w:hint="cs"/>
          <w:rtl/>
          <w:lang w:val="en-GB" w:bidi="ar-SY"/>
        </w:rPr>
        <w:t>كمية</w:t>
      </w:r>
      <w:r w:rsidRPr="00933BA0">
        <w:rPr>
          <w:rtl/>
          <w:lang w:val="en-GB" w:bidi="ar-SY"/>
        </w:rPr>
        <w:t xml:space="preserve"> </w:t>
      </w:r>
      <w:r w:rsidRPr="00933BA0">
        <w:rPr>
          <w:rFonts w:hint="cs"/>
          <w:rtl/>
          <w:lang w:val="en-GB" w:bidi="ar-SY"/>
        </w:rPr>
        <w:t>النسخ المبيعة طوال</w:t>
      </w:r>
      <w:r w:rsidRPr="00933BA0">
        <w:rPr>
          <w:rtl/>
          <w:lang w:val="en-GB" w:bidi="ar-SY"/>
        </w:rPr>
        <w:t xml:space="preserve"> </w:t>
      </w:r>
      <w:r w:rsidRPr="00933BA0">
        <w:rPr>
          <w:lang w:bidi="ar-SY"/>
        </w:rPr>
        <w:t>31</w:t>
      </w:r>
      <w:r w:rsidRPr="00933BA0">
        <w:rPr>
          <w:rFonts w:hint="cs"/>
          <w:rtl/>
          <w:lang w:val="en-GB" w:bidi="ar-SY"/>
        </w:rPr>
        <w:t xml:space="preserve"> شهراً</w:t>
      </w:r>
      <w:r w:rsidRPr="00933BA0">
        <w:rPr>
          <w:rtl/>
          <w:lang w:val="en-GB" w:bidi="ar-SY"/>
        </w:rPr>
        <w:t xml:space="preserve"> فقط </w:t>
      </w:r>
      <w:r w:rsidR="00A0531C">
        <w:rPr>
          <w:lang w:val="en-GB" w:bidi="ar-SY"/>
        </w:rPr>
        <w:t>(%109)</w:t>
      </w:r>
      <w:r w:rsidRPr="00933BA0">
        <w:rPr>
          <w:rtl/>
          <w:lang w:val="en-GB" w:bidi="ar-SY"/>
        </w:rPr>
        <w:t xml:space="preserve">. </w:t>
      </w:r>
      <w:r w:rsidRPr="00933BA0">
        <w:rPr>
          <w:rFonts w:hint="cs"/>
          <w:rtl/>
          <w:lang w:val="en-GB" w:bidi="ar-SY"/>
        </w:rPr>
        <w:t>وال</w:t>
      </w:r>
      <w:r w:rsidRPr="00933BA0">
        <w:rPr>
          <w:rtl/>
          <w:lang w:val="en-GB" w:bidi="ar-SY"/>
        </w:rPr>
        <w:t xml:space="preserve">عدد </w:t>
      </w:r>
      <w:r w:rsidRPr="00933BA0">
        <w:rPr>
          <w:rFonts w:hint="cs"/>
          <w:rtl/>
          <w:lang w:val="en-GB" w:bidi="ar-SY"/>
        </w:rPr>
        <w:t>ال</w:t>
      </w:r>
      <w:r w:rsidRPr="00933BA0">
        <w:rPr>
          <w:rtl/>
          <w:lang w:val="en-GB" w:bidi="ar-SY"/>
        </w:rPr>
        <w:t>كبير من التن</w:t>
      </w:r>
      <w:r w:rsidR="00B500C8">
        <w:rPr>
          <w:rFonts w:hint="cs"/>
          <w:rtl/>
          <w:lang w:val="en-GB" w:bidi="ar-SY"/>
        </w:rPr>
        <w:t>‍</w:t>
      </w:r>
      <w:r w:rsidRPr="00933BA0">
        <w:rPr>
          <w:rtl/>
          <w:lang w:val="en-GB" w:bidi="ar-SY"/>
        </w:rPr>
        <w:t xml:space="preserve">زيلات </w:t>
      </w:r>
      <w:r w:rsidRPr="00933BA0">
        <w:rPr>
          <w:rFonts w:hint="cs"/>
          <w:rtl/>
          <w:lang w:val="en-GB" w:bidi="ar-SY"/>
        </w:rPr>
        <w:t>المجانية</w:t>
      </w:r>
      <w:r w:rsidRPr="00933BA0">
        <w:rPr>
          <w:rtl/>
          <w:lang w:val="en-GB" w:bidi="ar-SY"/>
        </w:rPr>
        <w:t xml:space="preserve"> (حوالي </w:t>
      </w:r>
      <w:r w:rsidR="00831508">
        <w:rPr>
          <w:lang w:bidi="ar-SY"/>
        </w:rPr>
        <w:t>%</w:t>
      </w:r>
      <w:r w:rsidR="002F5521">
        <w:rPr>
          <w:lang w:bidi="ar-SY"/>
        </w:rPr>
        <w:t>18</w:t>
      </w:r>
      <w:r w:rsidRPr="00933BA0">
        <w:rPr>
          <w:rtl/>
          <w:lang w:val="en-GB" w:bidi="ar-SY"/>
        </w:rPr>
        <w:t xml:space="preserve"> أكثر</w:t>
      </w:r>
      <w:r w:rsidR="00A95614">
        <w:rPr>
          <w:rFonts w:hint="cs"/>
          <w:rtl/>
          <w:lang w:val="en-GB" w:bidi="ar-SY"/>
        </w:rPr>
        <w:t> </w:t>
      </w:r>
      <w:r w:rsidRPr="00933BA0">
        <w:rPr>
          <w:rtl/>
          <w:lang w:val="en-GB" w:bidi="ar-SY"/>
        </w:rPr>
        <w:t>من</w:t>
      </w:r>
      <w:r w:rsidR="00831508">
        <w:rPr>
          <w:rFonts w:hint="cs"/>
          <w:rtl/>
          <w:lang w:val="en-GB" w:bidi="ar-SY"/>
        </w:rPr>
        <w:t> </w:t>
      </w:r>
      <w:r w:rsidRPr="00933BA0">
        <w:rPr>
          <w:rFonts w:hint="cs"/>
          <w:rtl/>
          <w:lang w:val="en-GB" w:bidi="ar-SY"/>
        </w:rPr>
        <w:t>النسخ</w:t>
      </w:r>
      <w:r w:rsidRPr="00933BA0">
        <w:rPr>
          <w:rtl/>
          <w:lang w:val="en-GB" w:bidi="ar-SY"/>
        </w:rPr>
        <w:t xml:space="preserve"> المب</w:t>
      </w:r>
      <w:r w:rsidRPr="00933BA0">
        <w:rPr>
          <w:rFonts w:hint="cs"/>
          <w:rtl/>
          <w:lang w:val="en-GB" w:bidi="ar-SY"/>
        </w:rPr>
        <w:t>ي</w:t>
      </w:r>
      <w:r w:rsidRPr="00933BA0">
        <w:rPr>
          <w:rtl/>
          <w:lang w:val="en-GB" w:bidi="ar-SY"/>
        </w:rPr>
        <w:t xml:space="preserve">عة) </w:t>
      </w:r>
      <w:r w:rsidRPr="00933BA0">
        <w:rPr>
          <w:rFonts w:hint="cs"/>
          <w:rtl/>
          <w:lang w:val="en-GB" w:bidi="ar-SY"/>
        </w:rPr>
        <w:t>يدلل على</w:t>
      </w:r>
      <w:r w:rsidRPr="00933BA0">
        <w:rPr>
          <w:rtl/>
          <w:lang w:val="en-GB" w:bidi="ar-SY"/>
        </w:rPr>
        <w:t xml:space="preserve"> الأثر الإيجابي لهذه السياسة. </w:t>
      </w:r>
      <w:r w:rsidRPr="00933BA0">
        <w:rPr>
          <w:rFonts w:hint="cs"/>
          <w:rtl/>
          <w:lang w:val="en-GB" w:bidi="ar-SY"/>
        </w:rPr>
        <w:t>وكذلك</w:t>
      </w:r>
      <w:r w:rsidRPr="00933BA0">
        <w:rPr>
          <w:rtl/>
          <w:lang w:val="en-GB" w:bidi="ar-SY"/>
        </w:rPr>
        <w:t xml:space="preserve">، </w:t>
      </w:r>
      <w:r w:rsidRPr="00933BA0">
        <w:rPr>
          <w:rFonts w:hint="cs"/>
          <w:rtl/>
          <w:lang w:val="en-GB" w:bidi="ar-SY"/>
        </w:rPr>
        <w:t>جرت عمليات التن</w:t>
      </w:r>
      <w:r w:rsidR="00B500C8">
        <w:rPr>
          <w:rFonts w:hint="cs"/>
          <w:rtl/>
          <w:lang w:val="en-GB" w:bidi="ar-SY"/>
        </w:rPr>
        <w:t>‍</w:t>
      </w:r>
      <w:r w:rsidRPr="00933BA0">
        <w:rPr>
          <w:rFonts w:hint="cs"/>
          <w:rtl/>
          <w:lang w:val="en-GB" w:bidi="ar-SY"/>
        </w:rPr>
        <w:t>زيل</w:t>
      </w:r>
      <w:r w:rsidRPr="00933BA0">
        <w:rPr>
          <w:rtl/>
          <w:lang w:val="en-GB" w:bidi="ar-SY"/>
        </w:rPr>
        <w:t xml:space="preserve"> من </w:t>
      </w:r>
      <w:r w:rsidRPr="00933BA0">
        <w:rPr>
          <w:lang w:bidi="ar-SY"/>
        </w:rPr>
        <w:t>182</w:t>
      </w:r>
      <w:r w:rsidRPr="00933BA0">
        <w:rPr>
          <w:rtl/>
          <w:lang w:val="en-GB" w:bidi="ar-SY"/>
        </w:rPr>
        <w:t xml:space="preserve"> </w:t>
      </w:r>
      <w:r w:rsidRPr="00933BA0">
        <w:rPr>
          <w:rFonts w:hint="cs"/>
          <w:rtl/>
          <w:lang w:val="en-GB" w:bidi="ar-SY"/>
        </w:rPr>
        <w:t>بلداً</w:t>
      </w:r>
      <w:r w:rsidRPr="00933BA0">
        <w:rPr>
          <w:rtl/>
          <w:lang w:val="en-GB" w:bidi="ar-SY"/>
        </w:rPr>
        <w:t xml:space="preserve">، وهو ما يمثل </w:t>
      </w:r>
      <w:r w:rsidR="00831508">
        <w:rPr>
          <w:lang w:bidi="ar-SY"/>
        </w:rPr>
        <w:t>%</w:t>
      </w:r>
      <w:r w:rsidR="002F5521">
        <w:rPr>
          <w:lang w:bidi="ar-SY"/>
        </w:rPr>
        <w:t>94</w:t>
      </w:r>
      <w:r w:rsidR="00831508">
        <w:rPr>
          <w:rFonts w:hint="cs"/>
          <w:rtl/>
          <w:lang w:bidi="ar-SY"/>
        </w:rPr>
        <w:t xml:space="preserve"> </w:t>
      </w:r>
      <w:r w:rsidRPr="00933BA0">
        <w:rPr>
          <w:rtl/>
          <w:lang w:val="en-GB" w:bidi="ar-SY"/>
        </w:rPr>
        <w:t>من الدول الأعضاء في الاتحاد.</w:t>
      </w:r>
    </w:p>
    <w:p w:rsidR="000A4C44" w:rsidRPr="00933BA0" w:rsidRDefault="000A4C44" w:rsidP="00A0531C">
      <w:pPr>
        <w:pStyle w:val="Heading4"/>
        <w:rPr>
          <w:rtl/>
          <w:lang w:val="en-GB" w:bidi="ar-SY"/>
        </w:rPr>
      </w:pPr>
      <w:r w:rsidRPr="00933BA0">
        <w:rPr>
          <w:lang w:bidi="ar-SY"/>
        </w:rPr>
        <w:t>2</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Fonts w:hint="cs"/>
          <w:rtl/>
          <w:lang w:val="en-GB" w:bidi="ar-SY"/>
        </w:rPr>
        <w:tab/>
      </w:r>
      <w:r w:rsidRPr="00933BA0">
        <w:rPr>
          <w:rtl/>
          <w:lang w:val="en-GB" w:bidi="ar-SY"/>
        </w:rPr>
        <w:t>توصيات</w:t>
      </w:r>
      <w:r w:rsidRPr="00933BA0">
        <w:rPr>
          <w:rFonts w:hint="cs"/>
          <w:rtl/>
          <w:lang w:val="en-GB" w:bidi="ar-SY"/>
        </w:rPr>
        <w:t xml:space="preserve"> القطاع</w:t>
      </w:r>
      <w:r w:rsidRPr="00933BA0">
        <w:rPr>
          <w:rtl/>
          <w:lang w:val="en-GB" w:bidi="ar-SY"/>
        </w:rPr>
        <w:t xml:space="preserve"> </w:t>
      </w:r>
      <w:r w:rsidRPr="00933BA0">
        <w:rPr>
          <w:lang w:val="en-GB" w:bidi="ar-SY"/>
        </w:rPr>
        <w:t>ITU-R</w:t>
      </w:r>
    </w:p>
    <w:p w:rsidR="000A4C44" w:rsidRPr="00933BA0" w:rsidRDefault="000A4C44" w:rsidP="00B500C8">
      <w:pPr>
        <w:rPr>
          <w:lang w:val="en-GB" w:bidi="ar-SY"/>
        </w:rPr>
      </w:pPr>
      <w:r w:rsidRPr="00933BA0">
        <w:rPr>
          <w:rFonts w:hint="cs"/>
          <w:rtl/>
          <w:lang w:val="en-GB" w:bidi="ar-SY"/>
        </w:rPr>
        <w:t xml:space="preserve">جرى </w:t>
      </w:r>
      <w:r w:rsidRPr="00933BA0">
        <w:rPr>
          <w:rtl/>
          <w:lang w:val="en-GB" w:bidi="ar-SY"/>
        </w:rPr>
        <w:t xml:space="preserve">نتيجة </w:t>
      </w:r>
      <w:r w:rsidRPr="00933BA0">
        <w:rPr>
          <w:rFonts w:hint="cs"/>
          <w:rtl/>
          <w:lang w:val="en-GB" w:bidi="ar-SY"/>
        </w:rPr>
        <w:t>سياسة النفاذ المجاني</w:t>
      </w:r>
      <w:r w:rsidRPr="00933BA0">
        <w:rPr>
          <w:rtl/>
          <w:lang w:val="en-GB" w:bidi="ar-SY"/>
        </w:rPr>
        <w:t xml:space="preserve"> </w:t>
      </w:r>
      <w:r w:rsidRPr="00933BA0">
        <w:rPr>
          <w:rFonts w:hint="cs"/>
          <w:rtl/>
          <w:lang w:val="en-GB" w:bidi="ar-SY"/>
        </w:rPr>
        <w:t>تعميم</w:t>
      </w:r>
      <w:r w:rsidRPr="00933BA0">
        <w:rPr>
          <w:rtl/>
          <w:lang w:val="en-GB" w:bidi="ar-SY"/>
        </w:rPr>
        <w:t xml:space="preserve"> توصيات</w:t>
      </w:r>
      <w:r w:rsidRPr="00933BA0">
        <w:rPr>
          <w:rFonts w:hint="cs"/>
          <w:rtl/>
          <w:lang w:val="en-GB" w:bidi="ar-SY"/>
        </w:rPr>
        <w:t xml:space="preserve"> القطاع</w:t>
      </w:r>
      <w:r w:rsidRPr="00933BA0">
        <w:rPr>
          <w:rtl/>
          <w:lang w:val="en-GB" w:bidi="ar-SY"/>
        </w:rPr>
        <w:t xml:space="preserve"> </w:t>
      </w:r>
      <w:r w:rsidRPr="00933BA0">
        <w:rPr>
          <w:lang w:val="en-GB" w:bidi="ar-SY"/>
        </w:rPr>
        <w:t>ITU-R</w:t>
      </w:r>
      <w:r w:rsidRPr="00933BA0">
        <w:rPr>
          <w:rtl/>
          <w:lang w:val="en-GB" w:bidi="ar-SY"/>
        </w:rPr>
        <w:t xml:space="preserve"> في جميع أنحاء العالم، وأصبحت مرجعية عالمية، </w:t>
      </w:r>
      <w:r w:rsidRPr="00933BA0">
        <w:rPr>
          <w:rFonts w:hint="cs"/>
          <w:rtl/>
          <w:lang w:val="en-GB" w:bidi="ar-SY"/>
        </w:rPr>
        <w:t xml:space="preserve">تصل </w:t>
      </w:r>
      <w:r w:rsidRPr="00933BA0">
        <w:rPr>
          <w:rtl/>
          <w:lang w:val="en-GB" w:bidi="ar-SY"/>
        </w:rPr>
        <w:t>إلى</w:t>
      </w:r>
      <w:r w:rsidR="002D2F17">
        <w:rPr>
          <w:rFonts w:hint="cs"/>
          <w:rtl/>
          <w:lang w:val="en-GB" w:bidi="ar-SY"/>
        </w:rPr>
        <w:t> </w:t>
      </w:r>
      <w:r w:rsidRPr="00933BA0">
        <w:rPr>
          <w:rtl/>
          <w:lang w:val="en-GB" w:bidi="ar-SY"/>
        </w:rPr>
        <w:t xml:space="preserve">جميع </w:t>
      </w:r>
      <w:r w:rsidRPr="00933BA0">
        <w:rPr>
          <w:rFonts w:hint="cs"/>
          <w:rtl/>
          <w:lang w:val="en-GB" w:bidi="ar-SY"/>
        </w:rPr>
        <w:t>فئات الناس</w:t>
      </w:r>
      <w:r w:rsidRPr="00933BA0">
        <w:rPr>
          <w:rtl/>
          <w:lang w:val="en-GB" w:bidi="ar-SY"/>
        </w:rPr>
        <w:t>، بغض النظر</w:t>
      </w:r>
      <w:r w:rsidRPr="00933BA0">
        <w:rPr>
          <w:rFonts w:hint="cs"/>
          <w:rtl/>
          <w:lang w:val="en-GB" w:bidi="ar-SY"/>
        </w:rPr>
        <w:t xml:space="preserve"> عن</w:t>
      </w:r>
      <w:r w:rsidRPr="00933BA0">
        <w:rPr>
          <w:rtl/>
          <w:lang w:val="en-GB" w:bidi="ar-SY"/>
        </w:rPr>
        <w:t xml:space="preserve"> </w:t>
      </w:r>
      <w:r w:rsidRPr="00933BA0">
        <w:rPr>
          <w:rFonts w:hint="cs"/>
          <w:rtl/>
          <w:lang w:val="en-GB" w:bidi="ar-SY"/>
        </w:rPr>
        <w:t>و</w:t>
      </w:r>
      <w:r w:rsidRPr="00933BA0">
        <w:rPr>
          <w:rtl/>
          <w:lang w:val="en-GB" w:bidi="ar-SY"/>
        </w:rPr>
        <w:t>ضعهم الاقتصادي</w:t>
      </w:r>
      <w:r w:rsidRPr="00933BA0">
        <w:rPr>
          <w:rFonts w:hint="cs"/>
          <w:rtl/>
          <w:lang w:val="en-GB" w:bidi="ar-SY"/>
        </w:rPr>
        <w:t>.</w:t>
      </w:r>
      <w:r w:rsidRPr="00933BA0">
        <w:rPr>
          <w:rtl/>
          <w:lang w:val="en-GB" w:bidi="ar-SY"/>
        </w:rPr>
        <w:t xml:space="preserve"> </w:t>
      </w:r>
      <w:r w:rsidRPr="00933BA0">
        <w:rPr>
          <w:rFonts w:hint="cs"/>
          <w:rtl/>
          <w:lang w:val="en-GB" w:bidi="ar-SY"/>
        </w:rPr>
        <w:t>و</w:t>
      </w:r>
      <w:r w:rsidRPr="00933BA0">
        <w:rPr>
          <w:rtl/>
          <w:lang w:val="en-GB" w:bidi="ar-SY"/>
        </w:rPr>
        <w:t xml:space="preserve">في فترة </w:t>
      </w:r>
      <w:r w:rsidRPr="00933BA0">
        <w:rPr>
          <w:lang w:bidi="ar-SY"/>
        </w:rPr>
        <w:t>27</w:t>
      </w:r>
      <w:r w:rsidRPr="00933BA0">
        <w:rPr>
          <w:rtl/>
          <w:lang w:val="en-GB" w:bidi="ar-SY"/>
        </w:rPr>
        <w:t xml:space="preserve"> شهرا</w:t>
      </w:r>
      <w:r w:rsidRPr="00933BA0">
        <w:rPr>
          <w:rFonts w:hint="cs"/>
          <w:rtl/>
          <w:lang w:val="en-GB" w:bidi="ar-SY"/>
        </w:rPr>
        <w:t>ً</w:t>
      </w:r>
      <w:r w:rsidRPr="00933BA0">
        <w:rPr>
          <w:rtl/>
          <w:lang w:val="en-GB" w:bidi="ar-SY"/>
        </w:rPr>
        <w:t xml:space="preserve"> (يناير </w:t>
      </w:r>
      <w:r w:rsidRPr="00933BA0">
        <w:rPr>
          <w:lang w:bidi="ar-SY"/>
        </w:rPr>
        <w:t>2013</w:t>
      </w:r>
      <w:r w:rsidRPr="00933BA0">
        <w:rPr>
          <w:rtl/>
          <w:lang w:val="en-GB" w:bidi="ar-SY"/>
        </w:rPr>
        <w:t xml:space="preserve"> إلى مارس </w:t>
      </w:r>
      <w:r w:rsidRPr="00933BA0">
        <w:rPr>
          <w:lang w:bidi="ar-SY"/>
        </w:rPr>
        <w:t>2015</w:t>
      </w:r>
      <w:r w:rsidRPr="00933BA0">
        <w:rPr>
          <w:rtl/>
          <w:lang w:val="en-GB" w:bidi="ar-SY"/>
        </w:rPr>
        <w:t xml:space="preserve">) تم تسجيل </w:t>
      </w:r>
      <w:r w:rsidRPr="00933BA0">
        <w:rPr>
          <w:rFonts w:hint="cs"/>
          <w:rtl/>
          <w:lang w:val="en-GB" w:bidi="ar-SY"/>
        </w:rPr>
        <w:t>ما</w:t>
      </w:r>
      <w:r w:rsidR="002D2F17">
        <w:rPr>
          <w:rFonts w:hint="eastAsia"/>
          <w:rtl/>
          <w:lang w:val="en-GB" w:bidi="ar-SY"/>
        </w:rPr>
        <w:t> </w:t>
      </w:r>
      <w:r w:rsidRPr="00933BA0">
        <w:rPr>
          <w:rFonts w:hint="cs"/>
          <w:rtl/>
          <w:lang w:val="en-GB" w:bidi="ar-SY"/>
        </w:rPr>
        <w:t>يقرب من</w:t>
      </w:r>
      <w:r w:rsidR="002D2F17">
        <w:rPr>
          <w:rFonts w:hint="cs"/>
          <w:rtl/>
          <w:lang w:val="en-GB" w:bidi="ar-SY"/>
        </w:rPr>
        <w:t> </w:t>
      </w:r>
      <w:r w:rsidRPr="00933BA0">
        <w:rPr>
          <w:lang w:bidi="ar-SY"/>
        </w:rPr>
        <w:t>9</w:t>
      </w:r>
      <w:r w:rsidR="004B7918">
        <w:rPr>
          <w:rFonts w:hint="eastAsia"/>
          <w:rtl/>
          <w:lang w:val="en-GB" w:bidi="ar-SY"/>
        </w:rPr>
        <w:t> </w:t>
      </w:r>
      <w:r w:rsidRPr="00933BA0">
        <w:rPr>
          <w:rFonts w:hint="cs"/>
          <w:rtl/>
          <w:lang w:val="en-GB" w:bidi="ar-SY"/>
        </w:rPr>
        <w:t>ملايين</w:t>
      </w:r>
      <w:r w:rsidRPr="00933BA0">
        <w:rPr>
          <w:rtl/>
          <w:lang w:val="en-GB" w:bidi="ar-SY"/>
        </w:rPr>
        <w:t xml:space="preserve"> تنزيل (من موقع الاتحاد على شبكة </w:t>
      </w:r>
      <w:r w:rsidRPr="00933BA0">
        <w:rPr>
          <w:rFonts w:hint="cs"/>
          <w:rtl/>
          <w:lang w:val="en-GB" w:bidi="ar-SY"/>
        </w:rPr>
        <w:t>الويب</w:t>
      </w:r>
      <w:r w:rsidRPr="00933BA0">
        <w:rPr>
          <w:rtl/>
          <w:lang w:val="en-GB" w:bidi="ar-SY"/>
        </w:rPr>
        <w:t xml:space="preserve">). ويلخص الجدول </w:t>
      </w:r>
      <w:r w:rsidRPr="00933BA0">
        <w:rPr>
          <w:lang w:bidi="ar-SY"/>
        </w:rPr>
        <w:t>1</w:t>
      </w:r>
      <w:r w:rsidRPr="00933BA0">
        <w:rPr>
          <w:lang w:val="en-GB" w:bidi="ar-SY"/>
        </w:rPr>
        <w:t>-</w:t>
      </w:r>
      <w:r w:rsidRPr="00933BA0">
        <w:rPr>
          <w:lang w:bidi="ar-SY"/>
        </w:rPr>
        <w:t>2</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 xml:space="preserve"> </w:t>
      </w:r>
      <w:r w:rsidRPr="00933BA0">
        <w:rPr>
          <w:rFonts w:hint="cs"/>
          <w:rtl/>
          <w:lang w:val="en-GB" w:bidi="ar-SY"/>
        </w:rPr>
        <w:t>ال</w:t>
      </w:r>
      <w:r w:rsidRPr="00933BA0">
        <w:rPr>
          <w:rtl/>
          <w:lang w:val="en-GB" w:bidi="ar-SY"/>
        </w:rPr>
        <w:t xml:space="preserve">توزيع </w:t>
      </w:r>
      <w:r w:rsidRPr="00933BA0">
        <w:rPr>
          <w:rFonts w:hint="cs"/>
          <w:rtl/>
          <w:lang w:val="en-GB" w:bidi="ar-SY"/>
        </w:rPr>
        <w:t>ب</w:t>
      </w:r>
      <w:r w:rsidRPr="00933BA0">
        <w:rPr>
          <w:rtl/>
          <w:lang w:val="en-GB" w:bidi="ar-SY"/>
        </w:rPr>
        <w:t xml:space="preserve">حسب </w:t>
      </w:r>
      <w:r w:rsidRPr="00933BA0">
        <w:rPr>
          <w:rFonts w:hint="cs"/>
          <w:rtl/>
          <w:lang w:val="en-GB" w:bidi="ar-SY"/>
        </w:rPr>
        <w:t>السنة</w:t>
      </w:r>
      <w:r w:rsidRPr="00933BA0">
        <w:rPr>
          <w:rtl/>
          <w:lang w:val="en-GB" w:bidi="ar-SY"/>
        </w:rPr>
        <w:t xml:space="preserve"> و</w:t>
      </w:r>
      <w:r w:rsidRPr="00933BA0">
        <w:rPr>
          <w:rFonts w:hint="cs"/>
          <w:rtl/>
          <w:lang w:val="en-GB" w:bidi="ar-SY"/>
        </w:rPr>
        <w:t>ال</w:t>
      </w:r>
      <w:r w:rsidRPr="00933BA0">
        <w:rPr>
          <w:rtl/>
          <w:lang w:val="en-GB" w:bidi="ar-SY"/>
        </w:rPr>
        <w:t xml:space="preserve">سلسلة. </w:t>
      </w:r>
      <w:r w:rsidRPr="00933BA0">
        <w:rPr>
          <w:rFonts w:hint="cs"/>
          <w:rtl/>
          <w:lang w:val="en-GB" w:bidi="ar-SY"/>
        </w:rPr>
        <w:t>و</w:t>
      </w:r>
      <w:r w:rsidRPr="00933BA0">
        <w:rPr>
          <w:rtl/>
          <w:lang w:val="en-GB" w:bidi="ar-SY"/>
        </w:rPr>
        <w:t xml:space="preserve">في هذا الوقت هناك </w:t>
      </w:r>
      <w:r w:rsidRPr="00933BA0">
        <w:t>1</w:t>
      </w:r>
      <w:r w:rsidR="006826FA">
        <w:t> </w:t>
      </w:r>
      <w:r w:rsidRPr="00933BA0">
        <w:t>155</w:t>
      </w:r>
      <w:r w:rsidRPr="00933BA0">
        <w:rPr>
          <w:rFonts w:hint="cs"/>
          <w:rtl/>
          <w:lang w:val="en-GB" w:bidi="ar-SY"/>
        </w:rPr>
        <w:t xml:space="preserve"> </w:t>
      </w:r>
      <w:r w:rsidRPr="00933BA0">
        <w:rPr>
          <w:rtl/>
          <w:lang w:val="en-GB" w:bidi="ar-SY"/>
        </w:rPr>
        <w:t>توصي</w:t>
      </w:r>
      <w:r w:rsidRPr="00933BA0">
        <w:rPr>
          <w:rFonts w:hint="cs"/>
          <w:rtl/>
          <w:lang w:val="en-GB" w:bidi="ar-SY"/>
        </w:rPr>
        <w:t>ة</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نافذة المفعول</w:t>
      </w:r>
      <w:r w:rsidRPr="00933BA0">
        <w:rPr>
          <w:rtl/>
          <w:lang w:val="en-GB" w:bidi="ar-SY"/>
        </w:rPr>
        <w:t xml:space="preserve">، وبالتالي فإن متوسط </w:t>
      </w:r>
      <w:r w:rsidR="00B500C8">
        <w:rPr>
          <w:rFonts w:hint="cs"/>
          <w:rtl/>
          <w:lang w:val="en-GB" w:bidi="ar-SY"/>
        </w:rPr>
        <w:t>التن‍زي</w:t>
      </w:r>
      <w:r w:rsidR="00B500C8" w:rsidRPr="00933BA0">
        <w:rPr>
          <w:rtl/>
          <w:lang w:val="en-GB" w:bidi="ar-SY"/>
        </w:rPr>
        <w:t>ل</w:t>
      </w:r>
      <w:r w:rsidR="00B500C8" w:rsidRPr="00933BA0">
        <w:rPr>
          <w:rFonts w:hint="cs"/>
          <w:rtl/>
          <w:lang w:val="en-GB" w:bidi="ar-SY"/>
        </w:rPr>
        <w:t xml:space="preserve"> </w:t>
      </w:r>
      <w:r w:rsidRPr="00933BA0">
        <w:rPr>
          <w:rFonts w:hint="cs"/>
          <w:rtl/>
          <w:lang w:val="en-GB" w:bidi="ar-SY"/>
        </w:rPr>
        <w:t>يبلغ</w:t>
      </w:r>
      <w:r w:rsidRPr="00933BA0">
        <w:rPr>
          <w:rtl/>
          <w:lang w:val="en-GB" w:bidi="ar-SY"/>
        </w:rPr>
        <w:t xml:space="preserve"> حوالي </w:t>
      </w:r>
      <w:r w:rsidRPr="00933BA0">
        <w:t>7</w:t>
      </w:r>
      <w:r w:rsidR="006826FA">
        <w:t> </w:t>
      </w:r>
      <w:r w:rsidRPr="00933BA0">
        <w:t>600</w:t>
      </w:r>
      <w:r w:rsidRPr="00933BA0">
        <w:rPr>
          <w:rFonts w:hint="cs"/>
          <w:rtl/>
          <w:lang w:val="en-GB" w:bidi="ar-SY"/>
        </w:rPr>
        <w:t xml:space="preserve"> لكل</w:t>
      </w:r>
      <w:r w:rsidRPr="00933BA0">
        <w:rPr>
          <w:rtl/>
          <w:lang w:val="en-GB" w:bidi="ar-SY"/>
        </w:rPr>
        <w:t xml:space="preserve"> توصية.</w:t>
      </w:r>
    </w:p>
    <w:p w:rsidR="000A4C44" w:rsidRPr="00933BA0" w:rsidRDefault="000A4C44" w:rsidP="00762B61">
      <w:pPr>
        <w:pStyle w:val="TableNo"/>
        <w:rPr>
          <w:rtl/>
          <w:lang w:val="en-GB"/>
        </w:rPr>
      </w:pPr>
      <w:r w:rsidRPr="00933BA0">
        <w:rPr>
          <w:rtl/>
          <w:lang w:val="en-GB"/>
        </w:rPr>
        <w:t xml:space="preserve">الجدول </w:t>
      </w:r>
      <w:r w:rsidRPr="00933BA0">
        <w:t>1</w:t>
      </w:r>
      <w:r w:rsidRPr="00933BA0">
        <w:rPr>
          <w:lang w:val="en-GB"/>
        </w:rPr>
        <w:t>-</w:t>
      </w:r>
      <w:r w:rsidRPr="00933BA0">
        <w:t>2</w:t>
      </w:r>
      <w:r w:rsidRPr="00933BA0">
        <w:rPr>
          <w:lang w:val="en-GB"/>
        </w:rPr>
        <w:t>.</w:t>
      </w:r>
      <w:r w:rsidRPr="00933BA0">
        <w:t>4</w:t>
      </w:r>
      <w:r w:rsidRPr="00933BA0">
        <w:rPr>
          <w:lang w:val="en-GB"/>
        </w:rPr>
        <w:t>.</w:t>
      </w:r>
      <w:r w:rsidRPr="00933BA0">
        <w:t>1</w:t>
      </w:r>
      <w:r w:rsidRPr="00933BA0">
        <w:rPr>
          <w:lang w:val="en-GB"/>
        </w:rPr>
        <w:t>.</w:t>
      </w:r>
      <w:r w:rsidRPr="00933BA0">
        <w:t>6</w:t>
      </w:r>
    </w:p>
    <w:p w:rsidR="000A4C44" w:rsidRPr="00933BA0" w:rsidRDefault="000A4C44" w:rsidP="00762B61">
      <w:pPr>
        <w:pStyle w:val="Tabletitle"/>
        <w:rPr>
          <w:rtl/>
          <w:lang w:val="en-GB"/>
        </w:rPr>
      </w:pPr>
      <w:r w:rsidRPr="00933BA0">
        <w:rPr>
          <w:rFonts w:hint="cs"/>
          <w:rtl/>
          <w:lang w:val="en-GB"/>
        </w:rPr>
        <w:t xml:space="preserve">توزيع توصيات القطاع </w:t>
      </w:r>
      <w:r w:rsidRPr="00933BA0">
        <w:t>ITU-R</w:t>
      </w:r>
    </w:p>
    <w:tbl>
      <w:tblPr>
        <w:bidiVisual/>
        <w:tblW w:w="8508" w:type="dxa"/>
        <w:jc w:val="center"/>
        <w:tblLayout w:type="fixed"/>
        <w:tblLook w:val="04A0" w:firstRow="1" w:lastRow="0" w:firstColumn="1" w:lastColumn="0" w:noHBand="0" w:noVBand="1"/>
      </w:tblPr>
      <w:tblGrid>
        <w:gridCol w:w="1418"/>
        <w:gridCol w:w="1418"/>
        <w:gridCol w:w="1418"/>
        <w:gridCol w:w="1418"/>
        <w:gridCol w:w="1418"/>
        <w:gridCol w:w="1418"/>
      </w:tblGrid>
      <w:tr w:rsidR="000A4C44" w:rsidRPr="00933BA0" w:rsidTr="00015269">
        <w:trPr>
          <w:trHeight w:val="315"/>
          <w:tblHeader/>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0A4C44" w:rsidRPr="00933BA0" w:rsidRDefault="000A4C44" w:rsidP="00A91858">
            <w:pPr>
              <w:pStyle w:val="TableHead"/>
              <w:spacing w:before="40" w:after="40" w:line="240" w:lineRule="exact"/>
            </w:pPr>
            <w:r w:rsidRPr="00933BA0">
              <w:rPr>
                <w:rFonts w:hint="cs"/>
                <w:rtl/>
              </w:rPr>
              <w:t>السلسلة</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keepNext/>
              <w:bidi w:val="0"/>
              <w:spacing w:before="40" w:after="40" w:line="240" w:lineRule="exact"/>
              <w:jc w:val="center"/>
              <w:rPr>
                <w:b/>
                <w:bCs/>
              </w:rPr>
            </w:pPr>
            <w:r w:rsidRPr="009C587C">
              <w:rPr>
                <w:b/>
                <w:bCs/>
              </w:rPr>
              <w:t>P</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1</w:t>
            </w:r>
            <w:r w:rsidR="00E101A7" w:rsidRPr="00E101A7">
              <w:t xml:space="preserve"> </w:t>
            </w:r>
            <w:r w:rsidRPr="00933BA0">
              <w:t>474</w:t>
            </w:r>
            <w:r w:rsidR="00E101A7" w:rsidRPr="00E101A7">
              <w:t xml:space="preserve"> </w:t>
            </w:r>
            <w:r w:rsidRPr="00933BA0">
              <w:t>978</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1</w:t>
            </w:r>
            <w:r w:rsidR="00E101A7" w:rsidRPr="00E101A7">
              <w:t xml:space="preserve"> </w:t>
            </w:r>
            <w:r w:rsidRPr="00933BA0">
              <w:t>355</w:t>
            </w:r>
            <w:r w:rsidR="00E101A7" w:rsidRPr="00E101A7">
              <w:t xml:space="preserve"> </w:t>
            </w:r>
            <w:r w:rsidRPr="00933BA0">
              <w:t>667</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361</w:t>
            </w:r>
            <w:r w:rsidR="00E101A7" w:rsidRPr="00E101A7">
              <w:t xml:space="preserve"> </w:t>
            </w:r>
            <w:r w:rsidRPr="00933BA0">
              <w:t>198</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keepNext/>
              <w:spacing w:before="40" w:after="40" w:line="240" w:lineRule="exact"/>
              <w:jc w:val="center"/>
              <w:rPr>
                <w:b/>
                <w:bCs/>
              </w:rPr>
            </w:pPr>
            <w:r w:rsidRPr="009C587C">
              <w:rPr>
                <w:b/>
                <w:bCs/>
              </w:rPr>
              <w:t>3</w:t>
            </w:r>
            <w:r w:rsidR="00E101A7" w:rsidRPr="00E101A7">
              <w:rPr>
                <w:b/>
                <w:bCs/>
              </w:rPr>
              <w:t xml:space="preserve"> </w:t>
            </w:r>
            <w:r w:rsidRPr="009C587C">
              <w:rPr>
                <w:b/>
                <w:bCs/>
              </w:rPr>
              <w:t>191</w:t>
            </w:r>
            <w:r w:rsidR="00E101A7" w:rsidRPr="00E101A7">
              <w:rPr>
                <w:b/>
                <w:bCs/>
              </w:rPr>
              <w:t xml:space="preserve"> </w:t>
            </w:r>
            <w:r w:rsidRPr="009C587C">
              <w:rPr>
                <w:b/>
                <w:bCs/>
              </w:rPr>
              <w:t>843</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keepNext/>
              <w:spacing w:before="40" w:after="40" w:line="240" w:lineRule="exact"/>
              <w:jc w:val="center"/>
              <w:rPr>
                <w:b/>
                <w:bCs/>
              </w:rPr>
            </w:pPr>
            <w:r w:rsidRPr="009C587C">
              <w:rPr>
                <w:b/>
                <w:bCs/>
              </w:rPr>
              <w:t>%</w:t>
            </w:r>
            <w:r w:rsidR="009C587C" w:rsidRPr="009C587C">
              <w:rPr>
                <w:b/>
                <w:bCs/>
              </w:rPr>
              <w:t>36,4</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keepNext/>
              <w:bidi w:val="0"/>
              <w:spacing w:before="40" w:after="40" w:line="240" w:lineRule="exact"/>
              <w:jc w:val="center"/>
              <w:rPr>
                <w:b/>
                <w:bCs/>
              </w:rPr>
            </w:pPr>
            <w:r w:rsidRPr="009C587C">
              <w:rPr>
                <w:b/>
                <w:bCs/>
              </w:rPr>
              <w:t>BT</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678</w:t>
            </w:r>
            <w:r w:rsidR="00E101A7" w:rsidRPr="00E101A7">
              <w:t xml:space="preserve"> </w:t>
            </w:r>
            <w:r w:rsidRPr="00933BA0">
              <w:t>265</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594</w:t>
            </w:r>
            <w:r w:rsidR="00E101A7" w:rsidRPr="00E101A7">
              <w:t xml:space="preserve"> </w:t>
            </w:r>
            <w:r w:rsidRPr="00933BA0">
              <w:t>916</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keepNext/>
              <w:spacing w:before="40" w:after="40" w:line="240" w:lineRule="exact"/>
              <w:jc w:val="center"/>
            </w:pPr>
            <w:r w:rsidRPr="00933BA0">
              <w:t>166</w:t>
            </w:r>
            <w:r w:rsidR="00E101A7" w:rsidRPr="00E101A7">
              <w:t xml:space="preserve"> </w:t>
            </w:r>
            <w:r w:rsidRPr="00933BA0">
              <w:t>001</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keepNext/>
              <w:spacing w:before="40" w:after="40" w:line="240" w:lineRule="exact"/>
              <w:jc w:val="center"/>
              <w:rPr>
                <w:b/>
                <w:bCs/>
              </w:rPr>
            </w:pPr>
            <w:r w:rsidRPr="009C587C">
              <w:rPr>
                <w:b/>
                <w:bCs/>
              </w:rPr>
              <w:t>1</w:t>
            </w:r>
            <w:r w:rsidR="00E101A7" w:rsidRPr="00E101A7">
              <w:rPr>
                <w:b/>
                <w:bCs/>
              </w:rPr>
              <w:t xml:space="preserve"> </w:t>
            </w:r>
            <w:r w:rsidRPr="009C587C">
              <w:rPr>
                <w:b/>
                <w:bCs/>
              </w:rPr>
              <w:t>439</w:t>
            </w:r>
            <w:r w:rsidR="00E101A7" w:rsidRPr="00E101A7">
              <w:rPr>
                <w:b/>
                <w:bCs/>
              </w:rPr>
              <w:t xml:space="preserve"> </w:t>
            </w:r>
            <w:r w:rsidRPr="009C587C">
              <w:rPr>
                <w:b/>
                <w:bCs/>
              </w:rPr>
              <w:t>182</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keepNext/>
              <w:spacing w:before="40" w:after="40" w:line="240" w:lineRule="exact"/>
              <w:jc w:val="center"/>
              <w:rPr>
                <w:b/>
                <w:bCs/>
              </w:rPr>
            </w:pPr>
            <w:r w:rsidRPr="009C587C">
              <w:rPr>
                <w:b/>
                <w:bCs/>
              </w:rPr>
              <w:t>%</w:t>
            </w:r>
            <w:r w:rsidR="009C587C" w:rsidRPr="009C587C">
              <w:rPr>
                <w:b/>
                <w:bCs/>
              </w:rPr>
              <w:t>16,4</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M</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619</w:t>
            </w:r>
            <w:r w:rsidR="00E101A7" w:rsidRPr="00E101A7">
              <w:t xml:space="preserve"> </w:t>
            </w:r>
            <w:r w:rsidRPr="00933BA0">
              <w:t>938</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544</w:t>
            </w:r>
            <w:r w:rsidR="00E101A7" w:rsidRPr="00E101A7">
              <w:t xml:space="preserve"> </w:t>
            </w:r>
            <w:r w:rsidRPr="00933BA0">
              <w:t>416</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136</w:t>
            </w:r>
            <w:r w:rsidR="00E101A7" w:rsidRPr="00E101A7">
              <w:t xml:space="preserve"> </w:t>
            </w:r>
            <w:r w:rsidRPr="00933BA0">
              <w:t>647</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1</w:t>
            </w:r>
            <w:r w:rsidR="00E101A7" w:rsidRPr="00E101A7">
              <w:rPr>
                <w:b/>
                <w:bCs/>
              </w:rPr>
              <w:t xml:space="preserve"> </w:t>
            </w:r>
            <w:r w:rsidRPr="009C587C">
              <w:rPr>
                <w:b/>
                <w:bCs/>
              </w:rPr>
              <w:t>301</w:t>
            </w:r>
            <w:r w:rsidR="00E101A7" w:rsidRPr="00E101A7">
              <w:rPr>
                <w:b/>
                <w:bCs/>
              </w:rPr>
              <w:t xml:space="preserve"> </w:t>
            </w:r>
            <w:r w:rsidRPr="009C587C">
              <w:rPr>
                <w:b/>
                <w:bCs/>
              </w:rPr>
              <w:t>001</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14,8</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SM</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384</w:t>
            </w:r>
            <w:r w:rsidR="00E101A7" w:rsidRPr="00E101A7">
              <w:t xml:space="preserve"> </w:t>
            </w:r>
            <w:r w:rsidRPr="00933BA0">
              <w:t>600</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336</w:t>
            </w:r>
            <w:r w:rsidR="00E101A7" w:rsidRPr="00E101A7">
              <w:t xml:space="preserve"> </w:t>
            </w:r>
            <w:r w:rsidRPr="00933BA0">
              <w:t>767</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89</w:t>
            </w:r>
            <w:r w:rsidR="00E101A7" w:rsidRPr="00E101A7">
              <w:t xml:space="preserve"> </w:t>
            </w:r>
            <w:r w:rsidRPr="00933BA0">
              <w:t>992</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811</w:t>
            </w:r>
            <w:r w:rsidR="00E101A7" w:rsidRPr="00E101A7">
              <w:rPr>
                <w:b/>
                <w:bCs/>
              </w:rPr>
              <w:t xml:space="preserve"> </w:t>
            </w:r>
            <w:r w:rsidRPr="009C587C">
              <w:rPr>
                <w:b/>
                <w:bCs/>
              </w:rPr>
              <w:t>359</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9,3</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BS</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323</w:t>
            </w:r>
            <w:r w:rsidR="00E101A7" w:rsidRPr="00E101A7">
              <w:t xml:space="preserve"> </w:t>
            </w:r>
            <w:r w:rsidRPr="00933BA0">
              <w:t>804</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315</w:t>
            </w:r>
            <w:r w:rsidR="00E101A7" w:rsidRPr="00E101A7">
              <w:t xml:space="preserve"> </w:t>
            </w:r>
            <w:r w:rsidRPr="00933BA0">
              <w:t>991</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76</w:t>
            </w:r>
            <w:r w:rsidR="00E101A7" w:rsidRPr="00E101A7">
              <w:t xml:space="preserve"> </w:t>
            </w:r>
            <w:r w:rsidRPr="00933BA0">
              <w:t>315</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716</w:t>
            </w:r>
            <w:r w:rsidR="00E101A7" w:rsidRPr="00E101A7">
              <w:rPr>
                <w:b/>
                <w:bCs/>
              </w:rPr>
              <w:t xml:space="preserve"> </w:t>
            </w:r>
            <w:r w:rsidRPr="009C587C">
              <w:rPr>
                <w:b/>
                <w:bCs/>
              </w:rPr>
              <w:t>110</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8,2</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F</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270</w:t>
            </w:r>
            <w:r w:rsidR="00E101A7" w:rsidRPr="00E101A7">
              <w:t xml:space="preserve"> </w:t>
            </w:r>
            <w:r w:rsidRPr="00933BA0">
              <w:t>692</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254</w:t>
            </w:r>
            <w:r w:rsidR="00E101A7" w:rsidRPr="00E101A7">
              <w:t xml:space="preserve"> </w:t>
            </w:r>
            <w:r w:rsidRPr="00933BA0">
              <w:t>728</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59</w:t>
            </w:r>
            <w:r w:rsidR="00E101A7" w:rsidRPr="00E101A7">
              <w:t xml:space="preserve"> </w:t>
            </w:r>
            <w:r w:rsidRPr="00933BA0">
              <w:t>319</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584</w:t>
            </w:r>
            <w:r w:rsidR="00E101A7" w:rsidRPr="00E101A7">
              <w:rPr>
                <w:b/>
                <w:bCs/>
              </w:rPr>
              <w:t xml:space="preserve"> </w:t>
            </w:r>
            <w:r w:rsidRPr="009C587C">
              <w:rPr>
                <w:b/>
                <w:bCs/>
              </w:rPr>
              <w:t>739</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6,7</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S</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171</w:t>
            </w:r>
            <w:r w:rsidR="00E101A7" w:rsidRPr="00E101A7">
              <w:t xml:space="preserve"> </w:t>
            </w:r>
            <w:r w:rsidRPr="00933BA0">
              <w:t>095</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124</w:t>
            </w:r>
            <w:r w:rsidR="00E101A7" w:rsidRPr="00E101A7">
              <w:t xml:space="preserve"> </w:t>
            </w:r>
            <w:r w:rsidRPr="00933BA0">
              <w:t>307</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25</w:t>
            </w:r>
            <w:r w:rsidR="00E101A7" w:rsidRPr="00E101A7">
              <w:t xml:space="preserve"> </w:t>
            </w:r>
            <w:r w:rsidRPr="00933BA0">
              <w:t>716</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321</w:t>
            </w:r>
            <w:r w:rsidR="00E101A7" w:rsidRPr="00E101A7">
              <w:rPr>
                <w:b/>
                <w:bCs/>
              </w:rPr>
              <w:t xml:space="preserve"> </w:t>
            </w:r>
            <w:r w:rsidRPr="009C587C">
              <w:rPr>
                <w:b/>
                <w:bCs/>
              </w:rPr>
              <w:t>118</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3,7</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BO</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39</w:t>
            </w:r>
            <w:r w:rsidR="00E101A7" w:rsidRPr="00E101A7">
              <w:t xml:space="preserve"> </w:t>
            </w:r>
            <w:r w:rsidRPr="00933BA0">
              <w:t>365</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25</w:t>
            </w:r>
            <w:r w:rsidR="00E101A7" w:rsidRPr="00E101A7">
              <w:t xml:space="preserve"> </w:t>
            </w:r>
            <w:r w:rsidRPr="00933BA0">
              <w:t>336</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8</w:t>
            </w:r>
            <w:r w:rsidR="00E101A7" w:rsidRPr="00E101A7">
              <w:t xml:space="preserve"> </w:t>
            </w:r>
            <w:r w:rsidRPr="00933BA0">
              <w:t>468</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73</w:t>
            </w:r>
            <w:r w:rsidR="00E101A7" w:rsidRPr="00E101A7">
              <w:rPr>
                <w:b/>
                <w:bCs/>
              </w:rPr>
              <w:t xml:space="preserve"> </w:t>
            </w:r>
            <w:r w:rsidRPr="009C587C">
              <w:rPr>
                <w:b/>
                <w:bCs/>
              </w:rPr>
              <w:t>169</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0,8</w:t>
            </w:r>
          </w:p>
        </w:tc>
      </w:tr>
      <w:tr w:rsidR="00692EA6"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692EA6" w:rsidRPr="009C587C" w:rsidRDefault="00692EA6" w:rsidP="00A91858">
            <w:pPr>
              <w:pStyle w:val="Tabletexte"/>
              <w:bidi w:val="0"/>
              <w:spacing w:before="40" w:after="40" w:line="240" w:lineRule="exact"/>
              <w:jc w:val="center"/>
              <w:rPr>
                <w:b/>
                <w:bCs/>
              </w:rPr>
            </w:pPr>
            <w:r w:rsidRPr="009C587C">
              <w:rPr>
                <w:b/>
                <w:bCs/>
              </w:rPr>
              <w:lastRenderedPageBreak/>
              <w:t>SA</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29</w:t>
            </w:r>
            <w:r w:rsidR="00E101A7" w:rsidRPr="00E101A7">
              <w:t xml:space="preserve"> </w:t>
            </w:r>
            <w:r w:rsidRPr="00933BA0">
              <w:t>350</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29</w:t>
            </w:r>
            <w:r w:rsidR="00E101A7" w:rsidRPr="00E101A7">
              <w:t xml:space="preserve"> </w:t>
            </w:r>
            <w:r w:rsidRPr="00933BA0">
              <w:t>885</w:t>
            </w:r>
          </w:p>
        </w:tc>
        <w:tc>
          <w:tcPr>
            <w:tcW w:w="1418" w:type="dxa"/>
            <w:tcBorders>
              <w:top w:val="nil"/>
              <w:left w:val="nil"/>
              <w:bottom w:val="single" w:sz="4" w:space="0" w:color="auto"/>
              <w:right w:val="single" w:sz="8"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9</w:t>
            </w:r>
            <w:r w:rsidR="00E101A7" w:rsidRPr="00E101A7">
              <w:t xml:space="preserve"> </w:t>
            </w:r>
            <w:r w:rsidRPr="00933BA0">
              <w:t>315</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C587C" w:rsidRDefault="00692EA6" w:rsidP="00A91858">
            <w:pPr>
              <w:pStyle w:val="Tabletexte"/>
              <w:spacing w:before="40" w:after="40" w:line="240" w:lineRule="exact"/>
              <w:jc w:val="center"/>
              <w:rPr>
                <w:b/>
                <w:bCs/>
              </w:rPr>
            </w:pPr>
            <w:r w:rsidRPr="009C587C">
              <w:rPr>
                <w:b/>
                <w:bCs/>
              </w:rPr>
              <w:t>68</w:t>
            </w:r>
            <w:r w:rsidR="00E101A7" w:rsidRPr="00E101A7">
              <w:rPr>
                <w:b/>
                <w:bCs/>
              </w:rPr>
              <w:t xml:space="preserve"> </w:t>
            </w:r>
            <w:r w:rsidRPr="009C587C">
              <w:rPr>
                <w:b/>
                <w:bCs/>
              </w:rPr>
              <w:t>550</w:t>
            </w:r>
          </w:p>
        </w:tc>
        <w:tc>
          <w:tcPr>
            <w:tcW w:w="1418" w:type="dxa"/>
            <w:tcBorders>
              <w:top w:val="nil"/>
              <w:left w:val="nil"/>
              <w:bottom w:val="single" w:sz="4" w:space="0" w:color="auto"/>
              <w:right w:val="single" w:sz="8" w:space="0" w:color="auto"/>
            </w:tcBorders>
            <w:shd w:val="clear" w:color="auto" w:fill="auto"/>
            <w:noWrap/>
            <w:vAlign w:val="bottom"/>
            <w:hideMark/>
          </w:tcPr>
          <w:p w:rsidR="00692EA6" w:rsidRPr="009C587C" w:rsidRDefault="00692EA6" w:rsidP="00A91858">
            <w:pPr>
              <w:pStyle w:val="Tabletexte"/>
              <w:spacing w:before="40" w:after="40" w:line="240" w:lineRule="exact"/>
              <w:jc w:val="center"/>
              <w:rPr>
                <w:b/>
                <w:bCs/>
              </w:rPr>
            </w:pPr>
            <w:r w:rsidRPr="009C587C">
              <w:rPr>
                <w:b/>
                <w:bCs/>
              </w:rPr>
              <w:t>%0,8</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RS</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28</w:t>
            </w:r>
            <w:r w:rsidR="00E101A7" w:rsidRPr="00E101A7">
              <w:t xml:space="preserve"> </w:t>
            </w:r>
            <w:r w:rsidRPr="00933BA0">
              <w:t>490</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22</w:t>
            </w:r>
            <w:r w:rsidR="00E101A7" w:rsidRPr="00E101A7">
              <w:t xml:space="preserve"> </w:t>
            </w:r>
            <w:r w:rsidRPr="00933BA0">
              <w:t>725</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9</w:t>
            </w:r>
            <w:r w:rsidR="00E101A7" w:rsidRPr="00E101A7">
              <w:t xml:space="preserve"> </w:t>
            </w:r>
            <w:r w:rsidRPr="00933BA0">
              <w:t>511</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60</w:t>
            </w:r>
            <w:r w:rsidR="00E101A7" w:rsidRPr="00E101A7">
              <w:rPr>
                <w:b/>
                <w:bCs/>
              </w:rPr>
              <w:t xml:space="preserve"> </w:t>
            </w:r>
            <w:r w:rsidRPr="009C587C">
              <w:rPr>
                <w:b/>
                <w:bCs/>
              </w:rPr>
              <w:t>726</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Pr>
                <w:b/>
                <w:bCs/>
              </w:rPr>
              <w:t>%0,7</w:t>
            </w:r>
          </w:p>
        </w:tc>
      </w:tr>
      <w:tr w:rsidR="00692EA6"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692EA6" w:rsidRPr="009C587C" w:rsidRDefault="00692EA6" w:rsidP="00A91858">
            <w:pPr>
              <w:pStyle w:val="Tabletexte"/>
              <w:bidi w:val="0"/>
              <w:spacing w:before="40" w:after="40" w:line="240" w:lineRule="exact"/>
              <w:jc w:val="center"/>
              <w:rPr>
                <w:b/>
                <w:bCs/>
              </w:rPr>
            </w:pPr>
            <w:r w:rsidRPr="009C587C">
              <w:rPr>
                <w:b/>
                <w:bCs/>
              </w:rPr>
              <w:t>V</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29</w:t>
            </w:r>
            <w:r w:rsidR="00E101A7" w:rsidRPr="00E101A7">
              <w:t xml:space="preserve"> </w:t>
            </w:r>
            <w:r w:rsidRPr="00933BA0">
              <w:t>038</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25</w:t>
            </w:r>
            <w:r w:rsidR="00E101A7" w:rsidRPr="00E101A7">
              <w:t xml:space="preserve"> </w:t>
            </w:r>
            <w:r w:rsidRPr="00933BA0">
              <w:t>437</w:t>
            </w:r>
          </w:p>
        </w:tc>
        <w:tc>
          <w:tcPr>
            <w:tcW w:w="1418" w:type="dxa"/>
            <w:tcBorders>
              <w:top w:val="nil"/>
              <w:left w:val="nil"/>
              <w:bottom w:val="single" w:sz="4" w:space="0" w:color="auto"/>
              <w:right w:val="single" w:sz="8"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5</w:t>
            </w:r>
            <w:r w:rsidR="00E101A7" w:rsidRPr="00E101A7">
              <w:t xml:space="preserve"> </w:t>
            </w:r>
            <w:r w:rsidRPr="00933BA0">
              <w:t>194</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C587C" w:rsidRDefault="00692EA6" w:rsidP="00A91858">
            <w:pPr>
              <w:pStyle w:val="Tabletexte"/>
              <w:spacing w:before="40" w:after="40" w:line="240" w:lineRule="exact"/>
              <w:jc w:val="center"/>
              <w:rPr>
                <w:b/>
                <w:bCs/>
              </w:rPr>
            </w:pPr>
            <w:r w:rsidRPr="009C587C">
              <w:rPr>
                <w:b/>
                <w:bCs/>
              </w:rPr>
              <w:t>59</w:t>
            </w:r>
            <w:r w:rsidR="00E101A7" w:rsidRPr="00E101A7">
              <w:rPr>
                <w:b/>
                <w:bCs/>
              </w:rPr>
              <w:t xml:space="preserve"> </w:t>
            </w:r>
            <w:r w:rsidRPr="009C587C">
              <w:rPr>
                <w:b/>
                <w:bCs/>
              </w:rPr>
              <w:t>669</w:t>
            </w:r>
          </w:p>
        </w:tc>
        <w:tc>
          <w:tcPr>
            <w:tcW w:w="1418" w:type="dxa"/>
            <w:tcBorders>
              <w:top w:val="nil"/>
              <w:left w:val="nil"/>
              <w:bottom w:val="single" w:sz="4" w:space="0" w:color="auto"/>
              <w:right w:val="single" w:sz="8" w:space="0" w:color="auto"/>
            </w:tcBorders>
            <w:shd w:val="clear" w:color="auto" w:fill="auto"/>
            <w:noWrap/>
            <w:vAlign w:val="bottom"/>
            <w:hideMark/>
          </w:tcPr>
          <w:p w:rsidR="00692EA6" w:rsidRPr="009C587C" w:rsidRDefault="00692EA6" w:rsidP="00A91858">
            <w:pPr>
              <w:pStyle w:val="Tabletexte"/>
              <w:spacing w:before="40" w:after="40" w:line="240" w:lineRule="exact"/>
              <w:jc w:val="center"/>
              <w:rPr>
                <w:b/>
                <w:bCs/>
              </w:rPr>
            </w:pPr>
            <w:r>
              <w:rPr>
                <w:b/>
                <w:bCs/>
              </w:rPr>
              <w:t>%0,7</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TF</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19</w:t>
            </w:r>
            <w:r w:rsidR="00E101A7" w:rsidRPr="00E101A7">
              <w:t xml:space="preserve"> </w:t>
            </w:r>
            <w:r w:rsidRPr="00933BA0">
              <w:t>708</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15</w:t>
            </w:r>
            <w:r w:rsidR="00E101A7" w:rsidRPr="00E101A7">
              <w:t xml:space="preserve"> </w:t>
            </w:r>
            <w:r w:rsidRPr="00933BA0">
              <w:t>209</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5</w:t>
            </w:r>
            <w:r w:rsidR="00E101A7" w:rsidRPr="00E101A7">
              <w:t xml:space="preserve"> </w:t>
            </w:r>
            <w:r w:rsidRPr="00933BA0">
              <w:t>497</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40</w:t>
            </w:r>
            <w:r w:rsidR="00E101A7" w:rsidRPr="00E101A7">
              <w:rPr>
                <w:b/>
                <w:bCs/>
              </w:rPr>
              <w:t xml:space="preserve"> </w:t>
            </w:r>
            <w:r w:rsidRPr="009C587C">
              <w:rPr>
                <w:b/>
                <w:bCs/>
              </w:rPr>
              <w:t>414</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0,5</w:t>
            </w:r>
          </w:p>
        </w:tc>
      </w:tr>
      <w:tr w:rsidR="00692EA6"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692EA6" w:rsidRPr="009C587C" w:rsidRDefault="00692EA6" w:rsidP="00A91858">
            <w:pPr>
              <w:pStyle w:val="Tabletexte"/>
              <w:bidi w:val="0"/>
              <w:spacing w:before="40" w:after="40" w:line="240" w:lineRule="exact"/>
              <w:jc w:val="center"/>
              <w:rPr>
                <w:b/>
                <w:bCs/>
              </w:rPr>
            </w:pPr>
            <w:r w:rsidRPr="009C587C">
              <w:rPr>
                <w:b/>
                <w:bCs/>
              </w:rPr>
              <w:t>SF</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19</w:t>
            </w:r>
            <w:r w:rsidR="00E101A7" w:rsidRPr="00E101A7">
              <w:t xml:space="preserve"> </w:t>
            </w:r>
            <w:r w:rsidRPr="00933BA0">
              <w:t>738</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15</w:t>
            </w:r>
            <w:r w:rsidR="00E101A7" w:rsidRPr="00E101A7">
              <w:t xml:space="preserve"> </w:t>
            </w:r>
            <w:r w:rsidRPr="00933BA0">
              <w:t>383</w:t>
            </w:r>
          </w:p>
        </w:tc>
        <w:tc>
          <w:tcPr>
            <w:tcW w:w="1418" w:type="dxa"/>
            <w:tcBorders>
              <w:top w:val="nil"/>
              <w:left w:val="nil"/>
              <w:bottom w:val="single" w:sz="4" w:space="0" w:color="auto"/>
              <w:right w:val="single" w:sz="8" w:space="0" w:color="auto"/>
            </w:tcBorders>
            <w:shd w:val="clear" w:color="auto" w:fill="auto"/>
            <w:noWrap/>
            <w:vAlign w:val="center"/>
            <w:hideMark/>
          </w:tcPr>
          <w:p w:rsidR="00692EA6" w:rsidRPr="00933BA0" w:rsidRDefault="00692EA6" w:rsidP="00A91858">
            <w:pPr>
              <w:pStyle w:val="Tabletexte"/>
              <w:spacing w:before="40" w:after="40" w:line="240" w:lineRule="exact"/>
              <w:jc w:val="center"/>
            </w:pPr>
            <w:r w:rsidRPr="00933BA0">
              <w:t>4</w:t>
            </w:r>
            <w:r w:rsidR="00E101A7" w:rsidRPr="00E101A7">
              <w:t xml:space="preserve"> </w:t>
            </w:r>
            <w:r w:rsidRPr="00933BA0">
              <w:t>798</w:t>
            </w:r>
          </w:p>
        </w:tc>
        <w:tc>
          <w:tcPr>
            <w:tcW w:w="1418" w:type="dxa"/>
            <w:tcBorders>
              <w:top w:val="nil"/>
              <w:left w:val="nil"/>
              <w:bottom w:val="single" w:sz="4" w:space="0" w:color="auto"/>
              <w:right w:val="single" w:sz="4" w:space="0" w:color="auto"/>
            </w:tcBorders>
            <w:shd w:val="clear" w:color="auto" w:fill="auto"/>
            <w:noWrap/>
            <w:vAlign w:val="center"/>
            <w:hideMark/>
          </w:tcPr>
          <w:p w:rsidR="00692EA6" w:rsidRPr="009C587C" w:rsidRDefault="00692EA6" w:rsidP="00A91858">
            <w:pPr>
              <w:pStyle w:val="Tabletexte"/>
              <w:spacing w:before="40" w:after="40" w:line="240" w:lineRule="exact"/>
              <w:jc w:val="center"/>
              <w:rPr>
                <w:b/>
                <w:bCs/>
              </w:rPr>
            </w:pPr>
            <w:r w:rsidRPr="009C587C">
              <w:rPr>
                <w:b/>
                <w:bCs/>
              </w:rPr>
              <w:t>39</w:t>
            </w:r>
            <w:r w:rsidR="00E101A7" w:rsidRPr="00E101A7">
              <w:rPr>
                <w:b/>
                <w:bCs/>
              </w:rPr>
              <w:t xml:space="preserve"> </w:t>
            </w:r>
            <w:r w:rsidRPr="009C587C">
              <w:rPr>
                <w:b/>
                <w:bCs/>
              </w:rPr>
              <w:t>919</w:t>
            </w:r>
          </w:p>
        </w:tc>
        <w:tc>
          <w:tcPr>
            <w:tcW w:w="1418" w:type="dxa"/>
            <w:tcBorders>
              <w:top w:val="nil"/>
              <w:left w:val="nil"/>
              <w:bottom w:val="single" w:sz="4" w:space="0" w:color="auto"/>
              <w:right w:val="single" w:sz="8" w:space="0" w:color="auto"/>
            </w:tcBorders>
            <w:shd w:val="clear" w:color="auto" w:fill="auto"/>
            <w:noWrap/>
            <w:vAlign w:val="bottom"/>
            <w:hideMark/>
          </w:tcPr>
          <w:p w:rsidR="00692EA6" w:rsidRPr="009C587C" w:rsidRDefault="00692EA6" w:rsidP="00A91858">
            <w:pPr>
              <w:pStyle w:val="Tabletexte"/>
              <w:spacing w:before="40" w:after="40" w:line="240" w:lineRule="exact"/>
              <w:jc w:val="center"/>
              <w:rPr>
                <w:b/>
                <w:bCs/>
              </w:rPr>
            </w:pPr>
            <w:r w:rsidRPr="009C587C">
              <w:rPr>
                <w:b/>
                <w:bCs/>
              </w:rPr>
              <w:t>%0,5</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BR</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12</w:t>
            </w:r>
            <w:r w:rsidR="00E101A7" w:rsidRPr="00E101A7">
              <w:t xml:space="preserve"> </w:t>
            </w:r>
            <w:r w:rsidRPr="00933BA0">
              <w:t>627</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9</w:t>
            </w:r>
            <w:r w:rsidR="00E101A7" w:rsidRPr="00E101A7">
              <w:t xml:space="preserve"> </w:t>
            </w:r>
            <w:r w:rsidRPr="00933BA0">
              <w:t>239</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3</w:t>
            </w:r>
            <w:r w:rsidR="00E101A7" w:rsidRPr="00E101A7">
              <w:t xml:space="preserve"> </w:t>
            </w:r>
            <w:r w:rsidRPr="00933BA0">
              <w:t>032</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24</w:t>
            </w:r>
            <w:r w:rsidR="00E101A7" w:rsidRPr="00E101A7">
              <w:rPr>
                <w:b/>
                <w:bCs/>
              </w:rPr>
              <w:t xml:space="preserve"> </w:t>
            </w:r>
            <w:r w:rsidRPr="009C587C">
              <w:rPr>
                <w:b/>
                <w:bCs/>
              </w:rPr>
              <w:t>898</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0,3</w:t>
            </w:r>
          </w:p>
        </w:tc>
      </w:tr>
      <w:tr w:rsidR="009C587C" w:rsidRPr="00933BA0" w:rsidTr="00015269">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RA</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9</w:t>
            </w:r>
            <w:r w:rsidR="00E101A7" w:rsidRPr="00E101A7">
              <w:t xml:space="preserve"> </w:t>
            </w:r>
            <w:r w:rsidRPr="00933BA0">
              <w:t>283</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7</w:t>
            </w:r>
            <w:r w:rsidR="00E101A7" w:rsidRPr="00E101A7">
              <w:t xml:space="preserve"> </w:t>
            </w:r>
            <w:r w:rsidRPr="00933BA0">
              <w:t>879</w:t>
            </w:r>
          </w:p>
        </w:tc>
        <w:tc>
          <w:tcPr>
            <w:tcW w:w="1418" w:type="dxa"/>
            <w:tcBorders>
              <w:top w:val="nil"/>
              <w:left w:val="nil"/>
              <w:bottom w:val="single" w:sz="4"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w:t>
            </w:r>
            <w:r w:rsidR="00E101A7" w:rsidRPr="00E101A7">
              <w:t xml:space="preserve"> </w:t>
            </w:r>
            <w:r w:rsidRPr="00933BA0">
              <w:t>375</w:t>
            </w:r>
          </w:p>
        </w:tc>
        <w:tc>
          <w:tcPr>
            <w:tcW w:w="1418" w:type="dxa"/>
            <w:tcBorders>
              <w:top w:val="nil"/>
              <w:left w:val="nil"/>
              <w:bottom w:val="single" w:sz="4"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19</w:t>
            </w:r>
            <w:r w:rsidR="00E101A7" w:rsidRPr="00E101A7">
              <w:rPr>
                <w:b/>
                <w:bCs/>
              </w:rPr>
              <w:t xml:space="preserve"> </w:t>
            </w:r>
            <w:r w:rsidRPr="009C587C">
              <w:rPr>
                <w:b/>
                <w:bCs/>
              </w:rPr>
              <w:t>537</w:t>
            </w:r>
          </w:p>
        </w:tc>
        <w:tc>
          <w:tcPr>
            <w:tcW w:w="1418" w:type="dxa"/>
            <w:tcBorders>
              <w:top w:val="nil"/>
              <w:left w:val="nil"/>
              <w:bottom w:val="single" w:sz="4"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0,2</w:t>
            </w:r>
          </w:p>
        </w:tc>
      </w:tr>
      <w:tr w:rsidR="009C587C" w:rsidRPr="00933BA0" w:rsidTr="00015269">
        <w:trPr>
          <w:trHeight w:val="315"/>
          <w:jc w:val="center"/>
        </w:trPr>
        <w:tc>
          <w:tcPr>
            <w:tcW w:w="1418" w:type="dxa"/>
            <w:tcBorders>
              <w:top w:val="nil"/>
              <w:left w:val="single" w:sz="8" w:space="0" w:color="auto"/>
              <w:bottom w:val="single" w:sz="8" w:space="0" w:color="auto"/>
              <w:right w:val="nil"/>
            </w:tcBorders>
            <w:shd w:val="clear" w:color="auto" w:fill="auto"/>
            <w:noWrap/>
            <w:vAlign w:val="center"/>
            <w:hideMark/>
          </w:tcPr>
          <w:p w:rsidR="009C587C" w:rsidRPr="009C587C" w:rsidRDefault="009C587C" w:rsidP="00A91858">
            <w:pPr>
              <w:pStyle w:val="Tabletexte"/>
              <w:bidi w:val="0"/>
              <w:spacing w:before="40" w:after="40" w:line="240" w:lineRule="exact"/>
              <w:jc w:val="center"/>
              <w:rPr>
                <w:b/>
                <w:bCs/>
              </w:rPr>
            </w:pPr>
            <w:r w:rsidRPr="009C587C">
              <w:rPr>
                <w:b/>
                <w:bCs/>
              </w:rPr>
              <w:t>SNG</w:t>
            </w:r>
          </w:p>
        </w:tc>
        <w:tc>
          <w:tcPr>
            <w:tcW w:w="1418" w:type="dxa"/>
            <w:tcBorders>
              <w:top w:val="nil"/>
              <w:left w:val="single" w:sz="8" w:space="0" w:color="auto"/>
              <w:bottom w:val="single" w:sz="8"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4</w:t>
            </w:r>
            <w:r w:rsidR="00E101A7" w:rsidRPr="00E101A7">
              <w:t xml:space="preserve"> </w:t>
            </w:r>
            <w:r w:rsidRPr="00933BA0">
              <w:t>809</w:t>
            </w:r>
          </w:p>
        </w:tc>
        <w:tc>
          <w:tcPr>
            <w:tcW w:w="1418" w:type="dxa"/>
            <w:tcBorders>
              <w:top w:val="nil"/>
              <w:left w:val="nil"/>
              <w:bottom w:val="single" w:sz="8" w:space="0" w:color="auto"/>
              <w:right w:val="single" w:sz="4"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2</w:t>
            </w:r>
            <w:r w:rsidR="00E101A7" w:rsidRPr="00E101A7">
              <w:t xml:space="preserve"> </w:t>
            </w:r>
            <w:r w:rsidRPr="00933BA0">
              <w:t>929</w:t>
            </w:r>
          </w:p>
        </w:tc>
        <w:tc>
          <w:tcPr>
            <w:tcW w:w="1418" w:type="dxa"/>
            <w:tcBorders>
              <w:top w:val="nil"/>
              <w:left w:val="nil"/>
              <w:bottom w:val="single" w:sz="8" w:space="0" w:color="auto"/>
              <w:right w:val="single" w:sz="8" w:space="0" w:color="auto"/>
            </w:tcBorders>
            <w:shd w:val="clear" w:color="auto" w:fill="auto"/>
            <w:noWrap/>
            <w:vAlign w:val="center"/>
            <w:hideMark/>
          </w:tcPr>
          <w:p w:rsidR="009C587C" w:rsidRPr="00933BA0" w:rsidRDefault="009C587C" w:rsidP="00A91858">
            <w:pPr>
              <w:pStyle w:val="Tabletexte"/>
              <w:spacing w:before="40" w:after="40" w:line="240" w:lineRule="exact"/>
              <w:jc w:val="center"/>
            </w:pPr>
            <w:r w:rsidRPr="00933BA0">
              <w:t>1</w:t>
            </w:r>
            <w:r w:rsidR="00E101A7" w:rsidRPr="00E101A7">
              <w:t xml:space="preserve"> </w:t>
            </w:r>
            <w:r w:rsidRPr="00933BA0">
              <w:t>000</w:t>
            </w:r>
          </w:p>
        </w:tc>
        <w:tc>
          <w:tcPr>
            <w:tcW w:w="1418" w:type="dxa"/>
            <w:tcBorders>
              <w:top w:val="nil"/>
              <w:left w:val="nil"/>
              <w:bottom w:val="single" w:sz="8" w:space="0" w:color="auto"/>
              <w:right w:val="single" w:sz="4" w:space="0" w:color="auto"/>
            </w:tcBorders>
            <w:shd w:val="clear" w:color="auto" w:fill="auto"/>
            <w:noWrap/>
            <w:vAlign w:val="center"/>
            <w:hideMark/>
          </w:tcPr>
          <w:p w:rsidR="009C587C" w:rsidRPr="009C587C" w:rsidRDefault="009C587C" w:rsidP="00A91858">
            <w:pPr>
              <w:pStyle w:val="Tabletexte"/>
              <w:spacing w:before="40" w:after="40" w:line="240" w:lineRule="exact"/>
              <w:jc w:val="center"/>
              <w:rPr>
                <w:b/>
                <w:bCs/>
              </w:rPr>
            </w:pPr>
            <w:r w:rsidRPr="009C587C">
              <w:rPr>
                <w:b/>
                <w:bCs/>
              </w:rPr>
              <w:t>8</w:t>
            </w:r>
            <w:r w:rsidR="00E101A7" w:rsidRPr="00E101A7">
              <w:rPr>
                <w:b/>
                <w:bCs/>
              </w:rPr>
              <w:t xml:space="preserve"> </w:t>
            </w:r>
            <w:r w:rsidRPr="009C587C">
              <w:rPr>
                <w:b/>
                <w:bCs/>
              </w:rPr>
              <w:t>738</w:t>
            </w:r>
          </w:p>
        </w:tc>
        <w:tc>
          <w:tcPr>
            <w:tcW w:w="1418" w:type="dxa"/>
            <w:tcBorders>
              <w:top w:val="nil"/>
              <w:left w:val="nil"/>
              <w:bottom w:val="single" w:sz="8" w:space="0" w:color="auto"/>
              <w:right w:val="single" w:sz="8" w:space="0" w:color="auto"/>
            </w:tcBorders>
            <w:shd w:val="clear" w:color="auto" w:fill="auto"/>
            <w:noWrap/>
            <w:vAlign w:val="bottom"/>
            <w:hideMark/>
          </w:tcPr>
          <w:p w:rsidR="009C587C" w:rsidRPr="009C587C" w:rsidRDefault="00692EA6" w:rsidP="00A91858">
            <w:pPr>
              <w:pStyle w:val="Tabletexte"/>
              <w:spacing w:before="40" w:after="40" w:line="240" w:lineRule="exact"/>
              <w:jc w:val="center"/>
              <w:rPr>
                <w:b/>
                <w:bCs/>
              </w:rPr>
            </w:pPr>
            <w:r w:rsidRPr="009C587C">
              <w:rPr>
                <w:b/>
                <w:bCs/>
              </w:rPr>
              <w:t>%</w:t>
            </w:r>
            <w:r w:rsidR="009C587C" w:rsidRPr="009C587C">
              <w:rPr>
                <w:b/>
                <w:bCs/>
              </w:rPr>
              <w:t>0,1</w:t>
            </w:r>
          </w:p>
        </w:tc>
      </w:tr>
      <w:tr w:rsidR="000A4C44" w:rsidRPr="00933BA0" w:rsidTr="00015269">
        <w:trPr>
          <w:trHeight w:val="227"/>
          <w:jc w:val="center"/>
        </w:trPr>
        <w:tc>
          <w:tcPr>
            <w:tcW w:w="1418" w:type="dxa"/>
            <w:tcBorders>
              <w:top w:val="nil"/>
              <w:left w:val="single" w:sz="8" w:space="0" w:color="auto"/>
              <w:bottom w:val="single" w:sz="8" w:space="0" w:color="auto"/>
              <w:right w:val="nil"/>
            </w:tcBorders>
            <w:shd w:val="clear" w:color="auto" w:fill="auto"/>
            <w:noWrap/>
            <w:vAlign w:val="bottom"/>
            <w:hideMark/>
          </w:tcPr>
          <w:p w:rsidR="000A4C44" w:rsidRPr="00933BA0" w:rsidRDefault="000A4C44" w:rsidP="00A91858">
            <w:pPr>
              <w:bidi w:val="0"/>
              <w:spacing w:before="40" w:after="40" w:line="240" w:lineRule="exact"/>
              <w:rPr>
                <w:color w:val="000000"/>
              </w:rPr>
            </w:pPr>
            <w:r w:rsidRPr="00933BA0">
              <w:rPr>
                <w:color w:val="000000"/>
              </w:rPr>
              <w:t> </w:t>
            </w:r>
          </w:p>
        </w:tc>
        <w:tc>
          <w:tcPr>
            <w:tcW w:w="1418" w:type="dxa"/>
            <w:tcBorders>
              <w:top w:val="nil"/>
              <w:left w:val="nil"/>
              <w:bottom w:val="single" w:sz="8" w:space="0" w:color="auto"/>
              <w:right w:val="nil"/>
            </w:tcBorders>
            <w:shd w:val="clear" w:color="auto" w:fill="auto"/>
            <w:noWrap/>
            <w:vAlign w:val="bottom"/>
            <w:hideMark/>
          </w:tcPr>
          <w:p w:rsidR="000A4C44" w:rsidRPr="00933BA0" w:rsidRDefault="000A4C44" w:rsidP="00A91858">
            <w:pPr>
              <w:bidi w:val="0"/>
              <w:spacing w:before="40" w:after="40" w:line="240" w:lineRule="exact"/>
              <w:rPr>
                <w:color w:val="000000"/>
              </w:rPr>
            </w:pPr>
            <w:r w:rsidRPr="00933BA0">
              <w:rPr>
                <w:color w:val="000000"/>
              </w:rPr>
              <w:t> </w:t>
            </w:r>
          </w:p>
        </w:tc>
        <w:tc>
          <w:tcPr>
            <w:tcW w:w="1418" w:type="dxa"/>
            <w:tcBorders>
              <w:top w:val="nil"/>
              <w:left w:val="nil"/>
              <w:bottom w:val="single" w:sz="8" w:space="0" w:color="auto"/>
              <w:right w:val="nil"/>
            </w:tcBorders>
            <w:shd w:val="clear" w:color="auto" w:fill="auto"/>
            <w:noWrap/>
            <w:vAlign w:val="bottom"/>
            <w:hideMark/>
          </w:tcPr>
          <w:p w:rsidR="000A4C44" w:rsidRPr="00933BA0" w:rsidRDefault="000A4C44" w:rsidP="00A91858">
            <w:pPr>
              <w:bidi w:val="0"/>
              <w:spacing w:before="40" w:after="40" w:line="240" w:lineRule="exact"/>
              <w:rPr>
                <w:color w:val="000000"/>
              </w:rPr>
            </w:pPr>
            <w:r w:rsidRPr="00933BA0">
              <w:rPr>
                <w:color w:val="000000"/>
              </w:rPr>
              <w:t> </w:t>
            </w:r>
          </w:p>
        </w:tc>
        <w:tc>
          <w:tcPr>
            <w:tcW w:w="1418" w:type="dxa"/>
            <w:tcBorders>
              <w:top w:val="nil"/>
              <w:left w:val="nil"/>
              <w:bottom w:val="single" w:sz="8" w:space="0" w:color="auto"/>
              <w:right w:val="nil"/>
            </w:tcBorders>
            <w:shd w:val="clear" w:color="auto" w:fill="auto"/>
            <w:noWrap/>
            <w:vAlign w:val="bottom"/>
            <w:hideMark/>
          </w:tcPr>
          <w:p w:rsidR="000A4C44" w:rsidRPr="00933BA0" w:rsidRDefault="000A4C44" w:rsidP="00A91858">
            <w:pPr>
              <w:bidi w:val="0"/>
              <w:spacing w:before="40" w:after="40" w:line="240" w:lineRule="exact"/>
              <w:rPr>
                <w:color w:val="000000"/>
              </w:rPr>
            </w:pPr>
            <w:r w:rsidRPr="00933BA0">
              <w:rPr>
                <w:color w:val="000000"/>
              </w:rPr>
              <w:t> </w:t>
            </w:r>
          </w:p>
        </w:tc>
        <w:tc>
          <w:tcPr>
            <w:tcW w:w="1418" w:type="dxa"/>
            <w:tcBorders>
              <w:top w:val="nil"/>
              <w:left w:val="nil"/>
              <w:bottom w:val="single" w:sz="8" w:space="0" w:color="auto"/>
              <w:right w:val="nil"/>
            </w:tcBorders>
            <w:shd w:val="clear" w:color="auto" w:fill="auto"/>
            <w:noWrap/>
            <w:vAlign w:val="bottom"/>
            <w:hideMark/>
          </w:tcPr>
          <w:p w:rsidR="000A4C44" w:rsidRPr="00933BA0" w:rsidRDefault="000A4C44" w:rsidP="00A91858">
            <w:pPr>
              <w:bidi w:val="0"/>
              <w:spacing w:before="40" w:after="40" w:line="240" w:lineRule="exact"/>
              <w:rPr>
                <w:color w:val="000000"/>
              </w:rPr>
            </w:pPr>
            <w:r w:rsidRPr="00933BA0">
              <w:rPr>
                <w:color w:val="000000"/>
              </w:rPr>
              <w:t xml:space="preserve"> </w:t>
            </w:r>
          </w:p>
        </w:tc>
        <w:tc>
          <w:tcPr>
            <w:tcW w:w="1418" w:type="dxa"/>
            <w:tcBorders>
              <w:top w:val="nil"/>
              <w:left w:val="nil"/>
              <w:bottom w:val="single" w:sz="8" w:space="0" w:color="auto"/>
              <w:right w:val="single" w:sz="8" w:space="0" w:color="auto"/>
            </w:tcBorders>
            <w:shd w:val="clear" w:color="auto" w:fill="auto"/>
            <w:noWrap/>
            <w:vAlign w:val="bottom"/>
            <w:hideMark/>
          </w:tcPr>
          <w:p w:rsidR="000A4C44" w:rsidRPr="00933BA0" w:rsidRDefault="000A4C44" w:rsidP="00A91858">
            <w:pPr>
              <w:bidi w:val="0"/>
              <w:spacing w:before="40" w:after="40" w:line="240" w:lineRule="exact"/>
              <w:rPr>
                <w:color w:val="000000"/>
                <w:lang w:val="en-GB"/>
              </w:rPr>
            </w:pPr>
            <w:r w:rsidRPr="00933BA0">
              <w:rPr>
                <w:color w:val="000000"/>
              </w:rPr>
              <w:t xml:space="preserve"> </w:t>
            </w:r>
          </w:p>
        </w:tc>
      </w:tr>
      <w:tr w:rsidR="008078BD" w:rsidRPr="00933BA0" w:rsidTr="00015269">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8078BD" w:rsidRPr="004A0755" w:rsidRDefault="008078BD" w:rsidP="00A91858">
            <w:pPr>
              <w:pStyle w:val="Tabletexte"/>
              <w:spacing w:before="40" w:after="40" w:line="240" w:lineRule="exact"/>
              <w:jc w:val="center"/>
              <w:rPr>
                <w:b/>
                <w:bCs/>
              </w:rPr>
            </w:pPr>
            <w:r w:rsidRPr="004A0755">
              <w:rPr>
                <w:rFonts w:hint="cs"/>
                <w:b/>
                <w:bCs/>
                <w:rtl/>
              </w:rPr>
              <w:t>المجموع</w:t>
            </w:r>
          </w:p>
        </w:tc>
        <w:tc>
          <w:tcPr>
            <w:tcW w:w="1418" w:type="dxa"/>
            <w:tcBorders>
              <w:top w:val="nil"/>
              <w:left w:val="nil"/>
              <w:bottom w:val="single" w:sz="8" w:space="0" w:color="auto"/>
              <w:right w:val="single" w:sz="4" w:space="0" w:color="auto"/>
            </w:tcBorders>
            <w:shd w:val="clear" w:color="auto" w:fill="auto"/>
            <w:noWrap/>
            <w:vAlign w:val="center"/>
            <w:hideMark/>
          </w:tcPr>
          <w:p w:rsidR="008078BD" w:rsidRPr="004A0755" w:rsidRDefault="008078BD" w:rsidP="00A91858">
            <w:pPr>
              <w:pStyle w:val="Tabletexte"/>
              <w:spacing w:before="40" w:after="40" w:line="240" w:lineRule="exact"/>
              <w:jc w:val="center"/>
              <w:rPr>
                <w:b/>
                <w:bCs/>
              </w:rPr>
            </w:pPr>
            <w:r w:rsidRPr="004A0755">
              <w:rPr>
                <w:b/>
                <w:bCs/>
              </w:rPr>
              <w:t>4</w:t>
            </w:r>
            <w:r w:rsidR="00E101A7" w:rsidRPr="004A0755">
              <w:rPr>
                <w:b/>
                <w:bCs/>
              </w:rPr>
              <w:t xml:space="preserve"> </w:t>
            </w:r>
            <w:r w:rsidRPr="004A0755">
              <w:rPr>
                <w:b/>
                <w:bCs/>
              </w:rPr>
              <w:t>117</w:t>
            </w:r>
            <w:r w:rsidR="00E101A7" w:rsidRPr="004A0755">
              <w:rPr>
                <w:b/>
                <w:bCs/>
              </w:rPr>
              <w:t xml:space="preserve"> </w:t>
            </w:r>
            <w:r w:rsidRPr="004A0755">
              <w:rPr>
                <w:b/>
                <w:bCs/>
              </w:rPr>
              <w:t>793</w:t>
            </w:r>
          </w:p>
        </w:tc>
        <w:tc>
          <w:tcPr>
            <w:tcW w:w="1418" w:type="dxa"/>
            <w:tcBorders>
              <w:top w:val="nil"/>
              <w:left w:val="nil"/>
              <w:bottom w:val="single" w:sz="8" w:space="0" w:color="auto"/>
              <w:right w:val="single" w:sz="4" w:space="0" w:color="auto"/>
            </w:tcBorders>
            <w:shd w:val="clear" w:color="auto" w:fill="auto"/>
            <w:noWrap/>
            <w:vAlign w:val="center"/>
            <w:hideMark/>
          </w:tcPr>
          <w:p w:rsidR="008078BD" w:rsidRPr="004A0755" w:rsidRDefault="008078BD" w:rsidP="00A91858">
            <w:pPr>
              <w:pStyle w:val="Tabletexte"/>
              <w:spacing w:before="40" w:after="40" w:line="240" w:lineRule="exact"/>
              <w:jc w:val="center"/>
              <w:rPr>
                <w:b/>
                <w:bCs/>
              </w:rPr>
            </w:pPr>
            <w:r w:rsidRPr="004A0755">
              <w:rPr>
                <w:b/>
                <w:bCs/>
              </w:rPr>
              <w:t>3</w:t>
            </w:r>
            <w:r w:rsidR="00E101A7" w:rsidRPr="004A0755">
              <w:rPr>
                <w:b/>
                <w:bCs/>
              </w:rPr>
              <w:t xml:space="preserve"> </w:t>
            </w:r>
            <w:r w:rsidRPr="004A0755">
              <w:rPr>
                <w:b/>
                <w:bCs/>
              </w:rPr>
              <w:t>682</w:t>
            </w:r>
            <w:r w:rsidR="00E101A7" w:rsidRPr="004A0755">
              <w:rPr>
                <w:b/>
                <w:bCs/>
              </w:rPr>
              <w:t xml:space="preserve"> </w:t>
            </w:r>
            <w:r w:rsidRPr="004A0755">
              <w:rPr>
                <w:b/>
                <w:bCs/>
              </w:rPr>
              <w:t>828</w:t>
            </w:r>
          </w:p>
        </w:tc>
        <w:tc>
          <w:tcPr>
            <w:tcW w:w="1418" w:type="dxa"/>
            <w:tcBorders>
              <w:top w:val="nil"/>
              <w:left w:val="nil"/>
              <w:bottom w:val="single" w:sz="8" w:space="0" w:color="auto"/>
              <w:right w:val="single" w:sz="8" w:space="0" w:color="auto"/>
            </w:tcBorders>
            <w:shd w:val="clear" w:color="auto" w:fill="auto"/>
            <w:noWrap/>
            <w:vAlign w:val="center"/>
            <w:hideMark/>
          </w:tcPr>
          <w:p w:rsidR="008078BD" w:rsidRPr="004A0755" w:rsidRDefault="008078BD" w:rsidP="00A91858">
            <w:pPr>
              <w:pStyle w:val="Tabletexte"/>
              <w:spacing w:before="40" w:after="40" w:line="240" w:lineRule="exact"/>
              <w:jc w:val="center"/>
              <w:rPr>
                <w:b/>
                <w:bCs/>
              </w:rPr>
            </w:pPr>
            <w:r w:rsidRPr="004A0755">
              <w:rPr>
                <w:b/>
                <w:bCs/>
              </w:rPr>
              <w:t>966</w:t>
            </w:r>
            <w:r w:rsidR="00E101A7" w:rsidRPr="004A0755">
              <w:rPr>
                <w:b/>
                <w:bCs/>
              </w:rPr>
              <w:t xml:space="preserve"> </w:t>
            </w:r>
            <w:r w:rsidRPr="004A0755">
              <w:rPr>
                <w:b/>
                <w:bCs/>
              </w:rPr>
              <w:t>393</w:t>
            </w:r>
          </w:p>
        </w:tc>
        <w:tc>
          <w:tcPr>
            <w:tcW w:w="1418" w:type="dxa"/>
            <w:tcBorders>
              <w:top w:val="nil"/>
              <w:left w:val="nil"/>
              <w:bottom w:val="single" w:sz="8" w:space="0" w:color="auto"/>
              <w:right w:val="single" w:sz="4" w:space="0" w:color="auto"/>
            </w:tcBorders>
            <w:shd w:val="clear" w:color="auto" w:fill="auto"/>
            <w:noWrap/>
            <w:vAlign w:val="center"/>
            <w:hideMark/>
          </w:tcPr>
          <w:p w:rsidR="008078BD" w:rsidRPr="004A0755" w:rsidRDefault="008078BD" w:rsidP="00A91858">
            <w:pPr>
              <w:pStyle w:val="Tabletexte"/>
              <w:spacing w:before="40" w:after="40" w:line="240" w:lineRule="exact"/>
              <w:jc w:val="center"/>
              <w:rPr>
                <w:b/>
                <w:bCs/>
              </w:rPr>
            </w:pPr>
            <w:r w:rsidRPr="004A0755">
              <w:rPr>
                <w:b/>
                <w:bCs/>
              </w:rPr>
              <w:t>8</w:t>
            </w:r>
            <w:r w:rsidR="00E101A7" w:rsidRPr="004A0755">
              <w:rPr>
                <w:b/>
                <w:bCs/>
              </w:rPr>
              <w:t xml:space="preserve"> </w:t>
            </w:r>
            <w:r w:rsidRPr="004A0755">
              <w:rPr>
                <w:b/>
                <w:bCs/>
              </w:rPr>
              <w:t>760</w:t>
            </w:r>
            <w:r w:rsidR="00E101A7" w:rsidRPr="004A0755">
              <w:rPr>
                <w:b/>
                <w:bCs/>
              </w:rPr>
              <w:t xml:space="preserve"> </w:t>
            </w:r>
            <w:r w:rsidRPr="004A0755">
              <w:rPr>
                <w:b/>
                <w:bCs/>
              </w:rPr>
              <w:t>972</w:t>
            </w:r>
          </w:p>
        </w:tc>
        <w:tc>
          <w:tcPr>
            <w:tcW w:w="1418" w:type="dxa"/>
            <w:tcBorders>
              <w:top w:val="nil"/>
              <w:left w:val="nil"/>
              <w:bottom w:val="single" w:sz="8" w:space="0" w:color="auto"/>
              <w:right w:val="single" w:sz="8" w:space="0" w:color="auto"/>
            </w:tcBorders>
            <w:shd w:val="clear" w:color="auto" w:fill="auto"/>
            <w:noWrap/>
            <w:vAlign w:val="bottom"/>
            <w:hideMark/>
          </w:tcPr>
          <w:p w:rsidR="008078BD" w:rsidRPr="004A0755" w:rsidRDefault="00692EA6" w:rsidP="00A91858">
            <w:pPr>
              <w:pStyle w:val="Tabletexte"/>
              <w:spacing w:before="40" w:after="40" w:line="240" w:lineRule="exact"/>
              <w:jc w:val="center"/>
              <w:rPr>
                <w:b/>
                <w:bCs/>
              </w:rPr>
            </w:pPr>
            <w:r w:rsidRPr="004A0755">
              <w:rPr>
                <w:b/>
                <w:bCs/>
              </w:rPr>
              <w:t>%</w:t>
            </w:r>
            <w:r w:rsidR="008078BD" w:rsidRPr="004A0755">
              <w:rPr>
                <w:b/>
                <w:bCs/>
              </w:rPr>
              <w:t>100</w:t>
            </w:r>
          </w:p>
        </w:tc>
      </w:tr>
    </w:tbl>
    <w:p w:rsidR="000A4C44" w:rsidRPr="00933BA0" w:rsidRDefault="000A4C44" w:rsidP="002C6E44">
      <w:pPr>
        <w:rPr>
          <w:rtl/>
          <w:lang w:val="en-GB" w:bidi="ar-SY"/>
        </w:rPr>
      </w:pPr>
      <w:r w:rsidRPr="00933BA0">
        <w:rPr>
          <w:rFonts w:hint="cs"/>
          <w:rtl/>
          <w:lang w:val="en-GB" w:bidi="ar-SY"/>
        </w:rPr>
        <w:t>و</w:t>
      </w:r>
      <w:r w:rsidRPr="00933BA0">
        <w:rPr>
          <w:rtl/>
          <w:lang w:val="en-GB" w:bidi="ar-SY"/>
        </w:rPr>
        <w:t xml:space="preserve">كما هو مبين في الجدول، </w:t>
      </w:r>
      <w:r w:rsidRPr="00933BA0">
        <w:rPr>
          <w:rFonts w:hint="cs"/>
          <w:rtl/>
          <w:lang w:val="en-GB" w:bidi="ar-SY"/>
        </w:rPr>
        <w:t xml:space="preserve">فإن </w:t>
      </w:r>
      <w:r w:rsidRPr="00933BA0">
        <w:rPr>
          <w:rtl/>
          <w:lang w:val="en-GB" w:bidi="ar-SY"/>
        </w:rPr>
        <w:t xml:space="preserve">أكثر من </w:t>
      </w:r>
      <w:r w:rsidR="002C6E44">
        <w:rPr>
          <w:lang w:bidi="ar-SY"/>
        </w:rPr>
        <w:t>%36</w:t>
      </w:r>
      <w:r w:rsidRPr="00933BA0">
        <w:rPr>
          <w:rtl/>
          <w:lang w:val="en-GB" w:bidi="ar-SY"/>
        </w:rPr>
        <w:t xml:space="preserve"> من</w:t>
      </w:r>
      <w:r w:rsidRPr="00933BA0">
        <w:rPr>
          <w:rFonts w:hint="cs"/>
          <w:rtl/>
          <w:lang w:val="en-GB" w:bidi="ar-SY"/>
        </w:rPr>
        <w:t xml:space="preserve"> عمليات</w:t>
      </w:r>
      <w:r w:rsidRPr="00933BA0">
        <w:rPr>
          <w:rtl/>
          <w:lang w:val="en-GB" w:bidi="ar-SY"/>
        </w:rPr>
        <w:t xml:space="preserve"> التن</w:t>
      </w:r>
      <w:r w:rsidR="0083418B">
        <w:rPr>
          <w:rFonts w:hint="cs"/>
          <w:rtl/>
          <w:lang w:val="en-GB" w:bidi="ar-SY"/>
        </w:rPr>
        <w:t>‍</w:t>
      </w:r>
      <w:r w:rsidRPr="00933BA0">
        <w:rPr>
          <w:rtl/>
          <w:lang w:val="en-GB" w:bidi="ar-SY"/>
        </w:rPr>
        <w:t xml:space="preserve">زيل </w:t>
      </w:r>
      <w:r w:rsidRPr="00933BA0">
        <w:rPr>
          <w:rFonts w:hint="cs"/>
          <w:rtl/>
          <w:lang w:val="en-GB" w:bidi="ar-SY"/>
        </w:rPr>
        <w:t>ي</w:t>
      </w:r>
      <w:r w:rsidRPr="00933BA0">
        <w:rPr>
          <w:rtl/>
          <w:lang w:val="en-GB" w:bidi="ar-SY"/>
        </w:rPr>
        <w:t xml:space="preserve">أتي من السلسلة </w:t>
      </w:r>
      <w:r w:rsidRPr="00933BA0">
        <w:rPr>
          <w:lang w:val="en-GB" w:bidi="ar-SY"/>
        </w:rPr>
        <w:t>P</w:t>
      </w:r>
      <w:r w:rsidRPr="00933BA0">
        <w:rPr>
          <w:rtl/>
          <w:lang w:val="en-GB" w:bidi="ar-SY"/>
        </w:rPr>
        <w:t xml:space="preserve"> (</w:t>
      </w:r>
      <w:r w:rsidRPr="00933BA0">
        <w:rPr>
          <w:rFonts w:hint="cs"/>
          <w:rtl/>
          <w:lang w:val="en-GB" w:bidi="ar-SY"/>
        </w:rPr>
        <w:t>الانتشار</w:t>
      </w:r>
      <w:r w:rsidRPr="00933BA0">
        <w:rPr>
          <w:rtl/>
          <w:lang w:val="en-GB" w:bidi="ar-SY"/>
        </w:rPr>
        <w:t xml:space="preserve">)، </w:t>
      </w:r>
      <w:r w:rsidRPr="00933BA0">
        <w:rPr>
          <w:rFonts w:hint="cs"/>
          <w:rtl/>
          <w:lang w:val="en-GB" w:bidi="ar-SY"/>
        </w:rPr>
        <w:t>مما يدلل على</w:t>
      </w:r>
      <w:r w:rsidRPr="00933BA0">
        <w:rPr>
          <w:rtl/>
          <w:lang w:val="en-GB" w:bidi="ar-SY"/>
        </w:rPr>
        <w:t xml:space="preserve"> </w:t>
      </w:r>
      <w:r w:rsidRPr="00933BA0">
        <w:rPr>
          <w:rFonts w:hint="cs"/>
          <w:rtl/>
          <w:lang w:val="en-GB" w:bidi="ar-SY"/>
        </w:rPr>
        <w:t>ال</w:t>
      </w:r>
      <w:r w:rsidRPr="00933BA0">
        <w:rPr>
          <w:rtl/>
          <w:lang w:val="en-GB" w:bidi="ar-SY"/>
        </w:rPr>
        <w:t xml:space="preserve">اعتراف </w:t>
      </w:r>
      <w:r w:rsidRPr="00933BA0">
        <w:rPr>
          <w:rFonts w:hint="cs"/>
          <w:rtl/>
          <w:lang w:val="en-GB" w:bidi="ar-SY"/>
        </w:rPr>
        <w:t>ال</w:t>
      </w:r>
      <w:r w:rsidRPr="00933BA0">
        <w:rPr>
          <w:rtl/>
          <w:lang w:val="en-GB" w:bidi="ar-SY"/>
        </w:rPr>
        <w:t>عالمي</w:t>
      </w:r>
      <w:r w:rsidRPr="00933BA0">
        <w:rPr>
          <w:rFonts w:hint="cs"/>
          <w:rtl/>
          <w:lang w:val="en-GB" w:bidi="ar-SY"/>
        </w:rPr>
        <w:t xml:space="preserve"> بأعمال القطاع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في هذا الشأن</w:t>
      </w:r>
      <w:r w:rsidRPr="00933BA0">
        <w:rPr>
          <w:rtl/>
          <w:lang w:val="en-GB" w:bidi="ar-SY"/>
        </w:rPr>
        <w:t>.</w:t>
      </w:r>
    </w:p>
    <w:p w:rsidR="000A4C44" w:rsidRPr="00933BA0" w:rsidRDefault="000A4C44" w:rsidP="0019640F">
      <w:pPr>
        <w:rPr>
          <w:b/>
          <w:bCs/>
          <w:rtl/>
          <w:lang w:val="en-GB" w:bidi="ar-SY"/>
        </w:rPr>
      </w:pPr>
      <w:r w:rsidRPr="00933BA0">
        <w:rPr>
          <w:b/>
          <w:bCs/>
          <w:lang w:bidi="ar-SY"/>
        </w:rPr>
        <w:t>3</w:t>
      </w:r>
      <w:r w:rsidRPr="00933BA0">
        <w:rPr>
          <w:b/>
          <w:bCs/>
          <w:lang w:val="en-GB" w:bidi="ar-SY"/>
        </w:rPr>
        <w:t>.</w:t>
      </w:r>
      <w:r w:rsidRPr="00933BA0">
        <w:rPr>
          <w:b/>
          <w:bCs/>
          <w:lang w:bidi="ar-SY"/>
        </w:rPr>
        <w:t>4</w:t>
      </w:r>
      <w:r w:rsidRPr="00933BA0">
        <w:rPr>
          <w:b/>
          <w:bCs/>
          <w:lang w:val="en-GB" w:bidi="ar-SY"/>
        </w:rPr>
        <w:t>.</w:t>
      </w:r>
      <w:r w:rsidRPr="00933BA0">
        <w:rPr>
          <w:b/>
          <w:bCs/>
          <w:lang w:bidi="ar-SY"/>
        </w:rPr>
        <w:t>1</w:t>
      </w:r>
      <w:r w:rsidRPr="00933BA0">
        <w:rPr>
          <w:b/>
          <w:bCs/>
          <w:lang w:val="en-GB" w:bidi="ar-SY"/>
        </w:rPr>
        <w:t>.</w:t>
      </w:r>
      <w:r w:rsidRPr="00933BA0">
        <w:rPr>
          <w:b/>
          <w:bCs/>
          <w:lang w:bidi="ar-SY"/>
        </w:rPr>
        <w:t>6</w:t>
      </w:r>
      <w:r w:rsidRPr="00933BA0">
        <w:rPr>
          <w:rFonts w:hint="cs"/>
          <w:b/>
          <w:bCs/>
          <w:rtl/>
          <w:lang w:val="en-GB" w:bidi="ar-SY"/>
        </w:rPr>
        <w:tab/>
      </w:r>
      <w:r w:rsidRPr="00933BA0">
        <w:rPr>
          <w:b/>
          <w:bCs/>
          <w:rtl/>
          <w:lang w:val="en-GB" w:bidi="ar-SY"/>
        </w:rPr>
        <w:t>تقارير</w:t>
      </w:r>
      <w:r w:rsidRPr="00933BA0">
        <w:rPr>
          <w:rFonts w:hint="cs"/>
          <w:b/>
          <w:bCs/>
          <w:rtl/>
          <w:lang w:val="en-GB" w:bidi="ar-SY"/>
        </w:rPr>
        <w:t xml:space="preserve"> القطاع</w:t>
      </w:r>
      <w:r w:rsidRPr="00933BA0">
        <w:rPr>
          <w:b/>
          <w:bCs/>
          <w:rtl/>
          <w:lang w:val="en-GB" w:bidi="ar-SY"/>
        </w:rPr>
        <w:t xml:space="preserve"> </w:t>
      </w:r>
      <w:r w:rsidRPr="00933BA0">
        <w:rPr>
          <w:b/>
          <w:bCs/>
          <w:lang w:val="en-GB" w:bidi="ar-SY"/>
        </w:rPr>
        <w:t>ITU-R</w:t>
      </w:r>
    </w:p>
    <w:p w:rsidR="000A4C44" w:rsidRPr="00933BA0" w:rsidRDefault="000A4C44" w:rsidP="00D31DEA">
      <w:pPr>
        <w:rPr>
          <w:rtl/>
          <w:lang w:val="en-GB" w:bidi="ar-EG"/>
        </w:rPr>
      </w:pPr>
      <w:r w:rsidRPr="00933BA0">
        <w:rPr>
          <w:rFonts w:hint="cs"/>
          <w:rtl/>
          <w:lang w:val="en-GB" w:bidi="ar-SY"/>
        </w:rPr>
        <w:t>شأن</w:t>
      </w:r>
      <w:r w:rsidRPr="00933BA0">
        <w:rPr>
          <w:rtl/>
          <w:lang w:val="en-GB" w:bidi="ar-SY"/>
        </w:rPr>
        <w:t xml:space="preserve"> توصيات</w:t>
      </w:r>
      <w:r w:rsidRPr="00933BA0">
        <w:rPr>
          <w:rFonts w:hint="cs"/>
          <w:rtl/>
          <w:lang w:val="en-GB" w:bidi="ar-SY"/>
        </w:rPr>
        <w:t xml:space="preserve"> القطاع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جرى تعميم</w:t>
      </w:r>
      <w:r w:rsidRPr="00933BA0">
        <w:rPr>
          <w:rtl/>
          <w:lang w:val="en-GB" w:bidi="ar-SY"/>
        </w:rPr>
        <w:t xml:space="preserve"> تقارير</w:t>
      </w:r>
      <w:r w:rsidRPr="00933BA0">
        <w:rPr>
          <w:rFonts w:hint="cs"/>
          <w:rtl/>
          <w:lang w:val="en-GB" w:bidi="ar-SY"/>
        </w:rPr>
        <w:t xml:space="preserve"> القطاع</w:t>
      </w:r>
      <w:r w:rsidRPr="00933BA0">
        <w:rPr>
          <w:rtl/>
          <w:lang w:val="en-GB" w:bidi="ar-SY"/>
        </w:rPr>
        <w:t xml:space="preserve"> </w:t>
      </w:r>
      <w:r w:rsidRPr="00933BA0">
        <w:rPr>
          <w:lang w:val="en-GB" w:bidi="ar-SY"/>
        </w:rPr>
        <w:t>ITU-R</w:t>
      </w:r>
      <w:r w:rsidRPr="00933BA0">
        <w:rPr>
          <w:rtl/>
          <w:lang w:val="en-GB" w:bidi="ar-SY"/>
        </w:rPr>
        <w:t xml:space="preserve"> في جميع أنحاء العالم، لتصبح مرجعية عالمية، </w:t>
      </w:r>
      <w:r w:rsidRPr="00933BA0">
        <w:rPr>
          <w:rFonts w:hint="cs"/>
          <w:rtl/>
          <w:lang w:val="en-GB" w:bidi="ar-SY"/>
        </w:rPr>
        <w:t>في متناول</w:t>
      </w:r>
      <w:r w:rsidRPr="00933BA0">
        <w:rPr>
          <w:rtl/>
          <w:lang w:val="en-GB" w:bidi="ar-SY"/>
        </w:rPr>
        <w:t xml:space="preserve"> جميع </w:t>
      </w:r>
      <w:r w:rsidRPr="00933BA0">
        <w:rPr>
          <w:rFonts w:hint="cs"/>
          <w:rtl/>
          <w:lang w:val="en-GB" w:bidi="ar-SY"/>
        </w:rPr>
        <w:t>فئات الناس</w:t>
      </w:r>
      <w:r w:rsidRPr="00933BA0">
        <w:rPr>
          <w:rtl/>
          <w:lang w:val="en-GB" w:bidi="ar-SY"/>
        </w:rPr>
        <w:t xml:space="preserve">، بغض النظر عن وضعهم الاقتصادي. </w:t>
      </w:r>
      <w:r w:rsidRPr="00933BA0">
        <w:rPr>
          <w:rFonts w:hint="cs"/>
          <w:rtl/>
          <w:lang w:val="en-GB" w:bidi="ar-SY"/>
        </w:rPr>
        <w:t>و</w:t>
      </w:r>
      <w:r w:rsidRPr="00933BA0">
        <w:rPr>
          <w:rtl/>
          <w:lang w:val="en-GB" w:bidi="ar-SY"/>
        </w:rPr>
        <w:t xml:space="preserve">في فترة </w:t>
      </w:r>
      <w:r w:rsidRPr="00933BA0">
        <w:rPr>
          <w:lang w:bidi="ar-SY"/>
        </w:rPr>
        <w:t>27</w:t>
      </w:r>
      <w:r w:rsidRPr="00933BA0">
        <w:rPr>
          <w:rtl/>
          <w:lang w:val="en-GB" w:bidi="ar-SY"/>
        </w:rPr>
        <w:t xml:space="preserve"> شهرا</w:t>
      </w:r>
      <w:r w:rsidRPr="00933BA0">
        <w:rPr>
          <w:rFonts w:hint="cs"/>
          <w:rtl/>
          <w:lang w:val="en-GB" w:bidi="ar-SY"/>
        </w:rPr>
        <w:t>ً</w:t>
      </w:r>
      <w:r w:rsidRPr="00933BA0">
        <w:rPr>
          <w:rtl/>
          <w:lang w:val="en-GB" w:bidi="ar-SY"/>
        </w:rPr>
        <w:t xml:space="preserve"> (يناير </w:t>
      </w:r>
      <w:r w:rsidRPr="00933BA0">
        <w:rPr>
          <w:lang w:bidi="ar-SY"/>
        </w:rPr>
        <w:t>2013</w:t>
      </w:r>
      <w:r w:rsidRPr="00933BA0">
        <w:rPr>
          <w:rtl/>
          <w:lang w:val="en-GB" w:bidi="ar-SY"/>
        </w:rPr>
        <w:t xml:space="preserve"> إلى مارس </w:t>
      </w:r>
      <w:r w:rsidRPr="00933BA0">
        <w:rPr>
          <w:lang w:bidi="ar-SY"/>
        </w:rPr>
        <w:t>2015</w:t>
      </w:r>
      <w:r w:rsidRPr="00933BA0">
        <w:rPr>
          <w:rtl/>
          <w:lang w:val="en-GB" w:bidi="ar-SY"/>
        </w:rPr>
        <w:t>) تم تسجيل أكثر من</w:t>
      </w:r>
      <w:r w:rsidR="00A31FCC">
        <w:rPr>
          <w:rFonts w:hint="cs"/>
          <w:rtl/>
        </w:rPr>
        <w:t> </w:t>
      </w:r>
      <w:r w:rsidRPr="00933BA0">
        <w:rPr>
          <w:rtl/>
          <w:lang w:val="en-GB" w:bidi="ar-SY"/>
        </w:rPr>
        <w:t>ثلاثة</w:t>
      </w:r>
      <w:r w:rsidR="00A31FCC">
        <w:rPr>
          <w:rFonts w:hint="cs"/>
          <w:rtl/>
          <w:lang w:val="en-GB" w:bidi="ar-SY"/>
        </w:rPr>
        <w:t> </w:t>
      </w:r>
      <w:r w:rsidRPr="00933BA0">
        <w:rPr>
          <w:rtl/>
          <w:lang w:val="en-GB" w:bidi="ar-SY"/>
        </w:rPr>
        <w:t>ملايين تن</w:t>
      </w:r>
      <w:r w:rsidR="0083418B">
        <w:rPr>
          <w:rFonts w:hint="cs"/>
          <w:rtl/>
          <w:lang w:val="en-GB" w:bidi="ar-SY"/>
        </w:rPr>
        <w:t>‍</w:t>
      </w:r>
      <w:r w:rsidRPr="00933BA0">
        <w:rPr>
          <w:rtl/>
          <w:lang w:val="en-GB" w:bidi="ar-SY"/>
        </w:rPr>
        <w:t xml:space="preserve">زيل من موقع الاتحاد </w:t>
      </w:r>
      <w:r w:rsidRPr="00933BA0">
        <w:rPr>
          <w:rFonts w:hint="cs"/>
          <w:rtl/>
          <w:lang w:val="en-GB" w:bidi="ar-SY"/>
        </w:rPr>
        <w:t>على شبكة الويب</w:t>
      </w:r>
      <w:r w:rsidRPr="00933BA0">
        <w:rPr>
          <w:rtl/>
          <w:lang w:val="en-GB" w:bidi="ar-SY"/>
        </w:rPr>
        <w:t xml:space="preserve">. ويلخص الجدول </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 xml:space="preserve"> </w:t>
      </w:r>
      <w:r w:rsidRPr="00933BA0">
        <w:rPr>
          <w:rFonts w:hint="cs"/>
          <w:rtl/>
          <w:lang w:val="en-GB" w:bidi="ar-SY"/>
        </w:rPr>
        <w:t>ال</w:t>
      </w:r>
      <w:r w:rsidRPr="00933BA0">
        <w:rPr>
          <w:rtl/>
          <w:lang w:val="en-GB" w:bidi="ar-SY"/>
        </w:rPr>
        <w:t xml:space="preserve">توزيع </w:t>
      </w:r>
      <w:r w:rsidRPr="00933BA0">
        <w:rPr>
          <w:rFonts w:hint="cs"/>
          <w:rtl/>
          <w:lang w:val="en-GB" w:bidi="ar-SY"/>
        </w:rPr>
        <w:t>ب</w:t>
      </w:r>
      <w:r w:rsidRPr="00933BA0">
        <w:rPr>
          <w:rtl/>
          <w:lang w:val="en-GB" w:bidi="ar-SY"/>
        </w:rPr>
        <w:t xml:space="preserve">حسب </w:t>
      </w:r>
      <w:r w:rsidRPr="00933BA0">
        <w:rPr>
          <w:rFonts w:hint="cs"/>
          <w:rtl/>
          <w:lang w:val="en-GB" w:bidi="ar-SY"/>
        </w:rPr>
        <w:t>السنة</w:t>
      </w:r>
      <w:r w:rsidRPr="00933BA0">
        <w:rPr>
          <w:rtl/>
          <w:lang w:val="en-GB" w:bidi="ar-SY"/>
        </w:rPr>
        <w:t xml:space="preserve"> و</w:t>
      </w:r>
      <w:r w:rsidRPr="00933BA0">
        <w:rPr>
          <w:rFonts w:hint="cs"/>
          <w:rtl/>
          <w:lang w:val="en-GB" w:bidi="ar-SY"/>
        </w:rPr>
        <w:t>ال</w:t>
      </w:r>
      <w:r w:rsidRPr="00933BA0">
        <w:rPr>
          <w:rtl/>
          <w:lang w:val="en-GB" w:bidi="ar-SY"/>
        </w:rPr>
        <w:t>سلسلة. في</w:t>
      </w:r>
      <w:r w:rsidR="004B7918">
        <w:rPr>
          <w:rFonts w:hint="cs"/>
          <w:rtl/>
          <w:lang w:val="en-GB" w:bidi="ar-SY"/>
        </w:rPr>
        <w:t> </w:t>
      </w:r>
      <w:r w:rsidRPr="00933BA0">
        <w:rPr>
          <w:rtl/>
          <w:lang w:val="en-GB" w:bidi="ar-SY"/>
        </w:rPr>
        <w:t>الوقت الحاضر هناك</w:t>
      </w:r>
      <w:r w:rsidRPr="00933BA0">
        <w:rPr>
          <w:rFonts w:hint="cs"/>
          <w:rtl/>
          <w:lang w:val="en-GB" w:bidi="ar-SY"/>
        </w:rPr>
        <w:t xml:space="preserve"> </w:t>
      </w:r>
      <w:r w:rsidRPr="00933BA0">
        <w:rPr>
          <w:lang w:bidi="ar-SY"/>
        </w:rPr>
        <w:t>410</w:t>
      </w:r>
      <w:r w:rsidRPr="00933BA0">
        <w:rPr>
          <w:rtl/>
          <w:lang w:val="en-GB" w:bidi="ar-SY"/>
        </w:rPr>
        <w:t xml:space="preserve"> </w:t>
      </w:r>
      <w:r w:rsidRPr="00933BA0">
        <w:rPr>
          <w:rFonts w:hint="cs"/>
          <w:rtl/>
          <w:lang w:val="en-GB" w:bidi="ar-SY"/>
        </w:rPr>
        <w:t xml:space="preserve">من </w:t>
      </w:r>
      <w:r w:rsidRPr="00933BA0">
        <w:rPr>
          <w:rtl/>
          <w:lang w:val="en-GB" w:bidi="ar-SY"/>
        </w:rPr>
        <w:t>تقارير</w:t>
      </w:r>
      <w:r w:rsidRPr="00933BA0">
        <w:rPr>
          <w:rFonts w:hint="cs"/>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نافذة المفعول</w:t>
      </w:r>
      <w:r w:rsidRPr="00933BA0">
        <w:rPr>
          <w:rtl/>
          <w:lang w:val="en-GB" w:bidi="ar-SY"/>
        </w:rPr>
        <w:t xml:space="preserve">، </w:t>
      </w:r>
      <w:r w:rsidRPr="00933BA0">
        <w:rPr>
          <w:rFonts w:hint="cs"/>
          <w:rtl/>
          <w:lang w:val="en-GB" w:bidi="ar-SY"/>
        </w:rPr>
        <w:t xml:space="preserve">وقد </w:t>
      </w:r>
      <w:r w:rsidRPr="00933BA0">
        <w:rPr>
          <w:rtl/>
          <w:lang w:val="en-GB" w:bidi="ar-SY"/>
        </w:rPr>
        <w:t xml:space="preserve">بلغ متوسط </w:t>
      </w:r>
      <w:r w:rsidRPr="00933BA0">
        <w:rPr>
          <w:rFonts w:hint="cs"/>
          <w:rtl/>
          <w:lang w:val="en-GB" w:bidi="ar-SY"/>
        </w:rPr>
        <w:t>التن</w:t>
      </w:r>
      <w:r w:rsidR="0083418B">
        <w:rPr>
          <w:rFonts w:hint="cs"/>
          <w:rtl/>
          <w:lang w:val="en-GB" w:bidi="ar-SY"/>
        </w:rPr>
        <w:t>‍</w:t>
      </w:r>
      <w:r w:rsidRPr="00933BA0">
        <w:rPr>
          <w:rFonts w:hint="cs"/>
          <w:rtl/>
          <w:lang w:val="en-GB" w:bidi="ar-SY"/>
        </w:rPr>
        <w:t>زيل</w:t>
      </w:r>
      <w:r w:rsidRPr="00933BA0">
        <w:rPr>
          <w:rtl/>
          <w:lang w:val="en-GB" w:bidi="ar-SY"/>
        </w:rPr>
        <w:t xml:space="preserve"> حوالي </w:t>
      </w:r>
      <w:r w:rsidRPr="00933BA0">
        <w:t>8</w:t>
      </w:r>
      <w:r w:rsidR="00D31DEA">
        <w:t> </w:t>
      </w:r>
      <w:r w:rsidRPr="00933BA0">
        <w:t>000</w:t>
      </w:r>
      <w:r w:rsidRPr="00933BA0">
        <w:rPr>
          <w:rFonts w:hint="cs"/>
          <w:rtl/>
          <w:lang w:val="en-GB" w:bidi="ar-SY"/>
        </w:rPr>
        <w:t xml:space="preserve"> لكل</w:t>
      </w:r>
      <w:r w:rsidRPr="00933BA0">
        <w:rPr>
          <w:rtl/>
          <w:lang w:val="en-GB" w:bidi="ar-SY"/>
        </w:rPr>
        <w:t xml:space="preserve"> تقرير.</w:t>
      </w:r>
    </w:p>
    <w:p w:rsidR="000A4C44" w:rsidRPr="00933BA0" w:rsidRDefault="000A4C44" w:rsidP="00E45D28">
      <w:pPr>
        <w:pStyle w:val="TableNo"/>
        <w:keepLines/>
        <w:rPr>
          <w:rtl/>
          <w:lang w:val="en-GB"/>
        </w:rPr>
      </w:pPr>
      <w:r w:rsidRPr="00933BA0">
        <w:t>1</w:t>
      </w:r>
      <w:r w:rsidRPr="00933BA0">
        <w:rPr>
          <w:lang w:val="en-GB"/>
        </w:rPr>
        <w:t>-</w:t>
      </w:r>
      <w:r w:rsidRPr="00933BA0">
        <w:t>3</w:t>
      </w:r>
      <w:r w:rsidRPr="00933BA0">
        <w:rPr>
          <w:lang w:val="en-GB"/>
        </w:rPr>
        <w:t>.</w:t>
      </w:r>
      <w:r w:rsidRPr="00933BA0">
        <w:t>4</w:t>
      </w:r>
      <w:r w:rsidRPr="00933BA0">
        <w:rPr>
          <w:lang w:val="en-GB"/>
        </w:rPr>
        <w:t>.</w:t>
      </w:r>
      <w:r w:rsidRPr="00933BA0">
        <w:t>1</w:t>
      </w:r>
      <w:r w:rsidRPr="00933BA0">
        <w:rPr>
          <w:lang w:val="en-GB"/>
        </w:rPr>
        <w:t>.</w:t>
      </w:r>
      <w:r w:rsidRPr="00933BA0">
        <w:t>6</w:t>
      </w:r>
    </w:p>
    <w:p w:rsidR="000A4C44" w:rsidRPr="00933BA0" w:rsidRDefault="000A4C44" w:rsidP="00E45D28">
      <w:pPr>
        <w:pStyle w:val="Tabletitle0"/>
        <w:keepLines/>
        <w:rPr>
          <w:rtl/>
        </w:rPr>
      </w:pPr>
      <w:r w:rsidRPr="00933BA0">
        <w:rPr>
          <w:rFonts w:hint="cs"/>
          <w:rtl/>
        </w:rPr>
        <w:t xml:space="preserve">توزيع </w:t>
      </w:r>
      <w:r w:rsidRPr="00933BA0">
        <w:rPr>
          <w:rtl/>
        </w:rPr>
        <w:t>تقارير</w:t>
      </w:r>
      <w:r w:rsidRPr="00933BA0">
        <w:rPr>
          <w:rFonts w:hint="cs"/>
          <w:rtl/>
        </w:rPr>
        <w:t xml:space="preserve"> القطاع</w:t>
      </w:r>
      <w:r w:rsidRPr="00933BA0">
        <w:rPr>
          <w:rtl/>
        </w:rPr>
        <w:t xml:space="preserve"> </w:t>
      </w:r>
      <w:r w:rsidRPr="00933BA0">
        <w:t>ITU-R</w:t>
      </w:r>
    </w:p>
    <w:tbl>
      <w:tblPr>
        <w:bidiVisual/>
        <w:tblW w:w="8692" w:type="dxa"/>
        <w:jc w:val="center"/>
        <w:tblLayout w:type="fixed"/>
        <w:tblLook w:val="04A0" w:firstRow="1" w:lastRow="0" w:firstColumn="1" w:lastColumn="0" w:noHBand="0" w:noVBand="1"/>
      </w:tblPr>
      <w:tblGrid>
        <w:gridCol w:w="1448"/>
        <w:gridCol w:w="1448"/>
        <w:gridCol w:w="1449"/>
        <w:gridCol w:w="1449"/>
        <w:gridCol w:w="1449"/>
        <w:gridCol w:w="1449"/>
      </w:tblGrid>
      <w:tr w:rsidR="000A4C44" w:rsidRPr="00933BA0" w:rsidTr="001F6A36">
        <w:trPr>
          <w:trHeight w:val="315"/>
          <w:tblHeader/>
          <w:jc w:val="center"/>
        </w:trPr>
        <w:tc>
          <w:tcPr>
            <w:tcW w:w="1448" w:type="dxa"/>
            <w:tcBorders>
              <w:top w:val="single" w:sz="8" w:space="0" w:color="auto"/>
              <w:left w:val="single" w:sz="8" w:space="0" w:color="auto"/>
              <w:bottom w:val="single" w:sz="8" w:space="0" w:color="auto"/>
              <w:right w:val="nil"/>
            </w:tcBorders>
            <w:shd w:val="clear" w:color="auto" w:fill="auto"/>
            <w:noWrap/>
            <w:vAlign w:val="bottom"/>
            <w:hideMark/>
          </w:tcPr>
          <w:p w:rsidR="000A4C44" w:rsidRPr="00933BA0" w:rsidRDefault="000A4C44" w:rsidP="00A91858">
            <w:pPr>
              <w:pStyle w:val="TableHead"/>
              <w:spacing w:before="40" w:after="40" w:line="240" w:lineRule="exact"/>
            </w:pPr>
            <w:r w:rsidRPr="00933BA0">
              <w:rPr>
                <w:rFonts w:hint="cs"/>
                <w:rtl/>
              </w:rPr>
              <w:t>السلسلة</w:t>
            </w:r>
          </w:p>
        </w:tc>
        <w:tc>
          <w:tcPr>
            <w:tcW w:w="14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2013</w:t>
            </w:r>
          </w:p>
        </w:tc>
        <w:tc>
          <w:tcPr>
            <w:tcW w:w="1449" w:type="dxa"/>
            <w:tcBorders>
              <w:top w:val="single" w:sz="8" w:space="0" w:color="auto"/>
              <w:left w:val="nil"/>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2014</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2015</w:t>
            </w:r>
          </w:p>
        </w:tc>
        <w:tc>
          <w:tcPr>
            <w:tcW w:w="1449" w:type="dxa"/>
            <w:tcBorders>
              <w:top w:val="single" w:sz="8" w:space="0" w:color="auto"/>
              <w:left w:val="nil"/>
              <w:bottom w:val="single" w:sz="8" w:space="0" w:color="auto"/>
              <w:right w:val="single" w:sz="4"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TOTAL</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0A4C44" w:rsidRPr="00933BA0" w:rsidRDefault="000A4C44" w:rsidP="00A91858">
            <w:pPr>
              <w:pStyle w:val="TableHead"/>
              <w:spacing w:before="40" w:after="40" w:line="240" w:lineRule="exact"/>
            </w:pPr>
            <w:r w:rsidRPr="00933BA0">
              <w:t>%</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keepNext/>
              <w:bidi w:val="0"/>
              <w:spacing w:before="40" w:after="40" w:line="240" w:lineRule="exact"/>
              <w:jc w:val="center"/>
              <w:rPr>
                <w:b/>
                <w:bCs/>
              </w:rPr>
            </w:pPr>
            <w:r w:rsidRPr="00D31DEA">
              <w:rPr>
                <w:b/>
                <w:bCs/>
              </w:rPr>
              <w:t>M</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395</w:t>
            </w:r>
            <w:r w:rsidR="00D31DEA" w:rsidRPr="00D31DEA">
              <w:t xml:space="preserve"> </w:t>
            </w:r>
            <w:r w:rsidRPr="00933BA0">
              <w:t>360</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515</w:t>
            </w:r>
            <w:r w:rsidR="00D31DEA" w:rsidRPr="00D31DEA">
              <w:t xml:space="preserve"> </w:t>
            </w:r>
            <w:r w:rsidRPr="00933BA0">
              <w:t>745</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160</w:t>
            </w:r>
            <w:r w:rsidR="00D31DEA" w:rsidRPr="00D31DEA">
              <w:t xml:space="preserve"> </w:t>
            </w:r>
            <w:r w:rsidRPr="00933BA0">
              <w:t>855</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keepNext/>
              <w:spacing w:before="40" w:after="40" w:line="240" w:lineRule="exact"/>
              <w:jc w:val="center"/>
              <w:rPr>
                <w:b/>
                <w:bCs/>
              </w:rPr>
            </w:pPr>
            <w:r w:rsidRPr="004A2CF6">
              <w:rPr>
                <w:b/>
                <w:bCs/>
              </w:rPr>
              <w:t>1</w:t>
            </w:r>
            <w:r w:rsidR="00D31DEA" w:rsidRPr="004A2CF6">
              <w:rPr>
                <w:b/>
                <w:bCs/>
              </w:rPr>
              <w:t xml:space="preserve"> </w:t>
            </w:r>
            <w:r w:rsidRPr="004A2CF6">
              <w:rPr>
                <w:b/>
                <w:bCs/>
              </w:rPr>
              <w:t>071</w:t>
            </w:r>
            <w:r w:rsidR="00D31DEA" w:rsidRPr="004A2CF6">
              <w:rPr>
                <w:b/>
                <w:bCs/>
              </w:rPr>
              <w:t xml:space="preserve"> </w:t>
            </w:r>
            <w:r w:rsidRPr="004A2CF6">
              <w:rPr>
                <w:b/>
                <w:bCs/>
              </w:rPr>
              <w:t>960</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keepNext/>
              <w:spacing w:before="40" w:after="40" w:line="240" w:lineRule="exact"/>
              <w:jc w:val="center"/>
              <w:rPr>
                <w:b/>
                <w:bCs/>
              </w:rPr>
            </w:pPr>
            <w:r w:rsidRPr="004A2CF6">
              <w:rPr>
                <w:b/>
                <w:bCs/>
              </w:rPr>
              <w:t>%</w:t>
            </w:r>
            <w:r w:rsidR="000A4C44" w:rsidRPr="004A2CF6">
              <w:rPr>
                <w:b/>
                <w:bCs/>
              </w:rPr>
              <w:t>3</w:t>
            </w:r>
            <w:r w:rsidRPr="004A2CF6">
              <w:rPr>
                <w:b/>
                <w:bCs/>
              </w:rPr>
              <w:t>2,2</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keepNext/>
              <w:bidi w:val="0"/>
              <w:spacing w:before="40" w:after="40" w:line="240" w:lineRule="exact"/>
              <w:jc w:val="center"/>
              <w:rPr>
                <w:b/>
                <w:bCs/>
              </w:rPr>
            </w:pPr>
            <w:r w:rsidRPr="00D31DEA">
              <w:rPr>
                <w:b/>
                <w:bCs/>
              </w:rPr>
              <w:t>BT</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363</w:t>
            </w:r>
            <w:r w:rsidR="00D31DEA" w:rsidRPr="00D31DEA">
              <w:t xml:space="preserve"> </w:t>
            </w:r>
            <w:r w:rsidRPr="00933BA0">
              <w:t>675</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342</w:t>
            </w:r>
            <w:r w:rsidR="00D31DEA" w:rsidRPr="00D31DEA">
              <w:t xml:space="preserve"> </w:t>
            </w:r>
            <w:r w:rsidRPr="00933BA0">
              <w:t>768</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94</w:t>
            </w:r>
            <w:r w:rsidR="00D31DEA" w:rsidRPr="00D31DEA">
              <w:t xml:space="preserve"> </w:t>
            </w:r>
            <w:r w:rsidRPr="00933BA0">
              <w:t>859</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keepNext/>
              <w:spacing w:before="40" w:after="40" w:line="240" w:lineRule="exact"/>
              <w:jc w:val="center"/>
              <w:rPr>
                <w:b/>
                <w:bCs/>
              </w:rPr>
            </w:pPr>
            <w:r w:rsidRPr="004A2CF6">
              <w:rPr>
                <w:b/>
                <w:bCs/>
              </w:rPr>
              <w:t>801</w:t>
            </w:r>
            <w:r w:rsidR="00D31DEA" w:rsidRPr="004A2CF6">
              <w:rPr>
                <w:b/>
                <w:bCs/>
              </w:rPr>
              <w:t xml:space="preserve"> </w:t>
            </w:r>
            <w:r w:rsidRPr="004A2CF6">
              <w:rPr>
                <w:b/>
                <w:bCs/>
              </w:rPr>
              <w:t>302</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keepNext/>
              <w:spacing w:before="40" w:after="40" w:line="240" w:lineRule="exact"/>
              <w:jc w:val="center"/>
              <w:rPr>
                <w:b/>
                <w:bCs/>
              </w:rPr>
            </w:pPr>
            <w:r w:rsidRPr="004A2CF6">
              <w:rPr>
                <w:b/>
                <w:bCs/>
              </w:rPr>
              <w:t>%</w:t>
            </w:r>
            <w:r w:rsidR="000A4C44" w:rsidRPr="004A2CF6">
              <w:rPr>
                <w:b/>
                <w:bCs/>
              </w:rPr>
              <w:t>2</w:t>
            </w:r>
            <w:r w:rsidRPr="004A2CF6">
              <w:rPr>
                <w:b/>
                <w:bCs/>
              </w:rPr>
              <w:t>4,1</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keepNext/>
              <w:bidi w:val="0"/>
              <w:spacing w:before="40" w:after="40" w:line="240" w:lineRule="exact"/>
              <w:jc w:val="center"/>
              <w:rPr>
                <w:b/>
                <w:bCs/>
              </w:rPr>
            </w:pPr>
            <w:r w:rsidRPr="00D31DEA">
              <w:rPr>
                <w:b/>
                <w:bCs/>
              </w:rPr>
              <w:t>SM</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224</w:t>
            </w:r>
            <w:r w:rsidR="00D31DEA" w:rsidRPr="00D31DEA">
              <w:t xml:space="preserve"> </w:t>
            </w:r>
            <w:r w:rsidRPr="00933BA0">
              <w:t>747</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293</w:t>
            </w:r>
            <w:r w:rsidR="00D31DEA" w:rsidRPr="00D31DEA">
              <w:t xml:space="preserve"> </w:t>
            </w:r>
            <w:r w:rsidRPr="00933BA0">
              <w:t>305</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keepNext/>
              <w:spacing w:before="40" w:after="40" w:line="240" w:lineRule="exact"/>
              <w:jc w:val="center"/>
            </w:pPr>
            <w:r w:rsidRPr="00933BA0">
              <w:t>79</w:t>
            </w:r>
            <w:r w:rsidR="00D31DEA" w:rsidRPr="00D31DEA">
              <w:t xml:space="preserve"> </w:t>
            </w:r>
            <w:r w:rsidRPr="00933BA0">
              <w:t>789</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keepNext/>
              <w:spacing w:before="40" w:after="40" w:line="240" w:lineRule="exact"/>
              <w:jc w:val="center"/>
              <w:rPr>
                <w:b/>
                <w:bCs/>
              </w:rPr>
            </w:pPr>
            <w:r w:rsidRPr="004A2CF6">
              <w:rPr>
                <w:b/>
                <w:bCs/>
              </w:rPr>
              <w:t>597</w:t>
            </w:r>
            <w:r w:rsidR="00D31DEA" w:rsidRPr="004A2CF6">
              <w:rPr>
                <w:b/>
                <w:bCs/>
              </w:rPr>
              <w:t xml:space="preserve"> </w:t>
            </w:r>
            <w:r w:rsidRPr="004A2CF6">
              <w:rPr>
                <w:b/>
                <w:bCs/>
              </w:rPr>
              <w:t>841</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keepNext/>
              <w:spacing w:before="40" w:after="40" w:line="240" w:lineRule="exact"/>
              <w:jc w:val="center"/>
              <w:rPr>
                <w:b/>
                <w:bCs/>
              </w:rPr>
            </w:pPr>
            <w:r w:rsidRPr="004A2CF6">
              <w:rPr>
                <w:b/>
                <w:bCs/>
              </w:rPr>
              <w:t>%</w:t>
            </w:r>
            <w:r w:rsidR="000A4C44" w:rsidRPr="004A2CF6">
              <w:rPr>
                <w:b/>
                <w:bCs/>
              </w:rPr>
              <w:t>1</w:t>
            </w:r>
            <w:r w:rsidRPr="004A2CF6">
              <w:rPr>
                <w:b/>
                <w:bCs/>
              </w:rPr>
              <w:t>8,0</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BS</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106</w:t>
            </w:r>
            <w:r w:rsidR="00D31DEA" w:rsidRPr="00D31DEA">
              <w:t xml:space="preserve"> </w:t>
            </w:r>
            <w:r w:rsidRPr="00933BA0">
              <w:t>279</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156</w:t>
            </w:r>
            <w:r w:rsidR="00D31DEA" w:rsidRPr="00D31DEA">
              <w:t xml:space="preserve"> </w:t>
            </w:r>
            <w:r w:rsidRPr="00933BA0">
              <w:t>835</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41</w:t>
            </w:r>
            <w:r w:rsidR="00D31DEA" w:rsidRPr="00D31DEA">
              <w:t xml:space="preserve"> </w:t>
            </w:r>
            <w:r w:rsidRPr="00933BA0">
              <w:t>577</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304</w:t>
            </w:r>
            <w:r w:rsidR="00D31DEA" w:rsidRPr="004A2CF6">
              <w:rPr>
                <w:b/>
                <w:bCs/>
              </w:rPr>
              <w:t xml:space="preserve"> </w:t>
            </w:r>
            <w:r w:rsidRPr="004A2CF6">
              <w:rPr>
                <w:b/>
                <w:bCs/>
              </w:rPr>
              <w:t>691</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%9,2</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BO</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78</w:t>
            </w:r>
            <w:r w:rsidR="00D31DEA" w:rsidRPr="00D31DEA">
              <w:t xml:space="preserve"> </w:t>
            </w:r>
            <w:r w:rsidRPr="00933BA0">
              <w:t>401</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104</w:t>
            </w:r>
            <w:r w:rsidR="00D31DEA" w:rsidRPr="00D31DEA">
              <w:t xml:space="preserve"> </w:t>
            </w:r>
            <w:r w:rsidRPr="00933BA0">
              <w:t>646</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27</w:t>
            </w:r>
            <w:r w:rsidR="00D31DEA" w:rsidRPr="00D31DEA">
              <w:t xml:space="preserve"> </w:t>
            </w:r>
            <w:r w:rsidRPr="00933BA0">
              <w:t>244</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210</w:t>
            </w:r>
            <w:r w:rsidR="00D31DEA" w:rsidRPr="004A2CF6">
              <w:rPr>
                <w:b/>
                <w:bCs/>
              </w:rPr>
              <w:t xml:space="preserve"> </w:t>
            </w:r>
            <w:r w:rsidRPr="004A2CF6">
              <w:rPr>
                <w:b/>
                <w:bCs/>
              </w:rPr>
              <w:t>291</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%6,3</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P</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57</w:t>
            </w:r>
            <w:r w:rsidR="00D31DEA" w:rsidRPr="00D31DEA">
              <w:t xml:space="preserve"> </w:t>
            </w:r>
            <w:r w:rsidRPr="00933BA0">
              <w:t>317</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79</w:t>
            </w:r>
            <w:r w:rsidR="00D31DEA" w:rsidRPr="00D31DEA">
              <w:t xml:space="preserve"> </w:t>
            </w:r>
            <w:r w:rsidRPr="00933BA0">
              <w:t>659</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23</w:t>
            </w:r>
            <w:r w:rsidR="00D31DEA" w:rsidRPr="00D31DEA">
              <w:t xml:space="preserve"> </w:t>
            </w:r>
            <w:r w:rsidRPr="00933BA0">
              <w:t>343</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160</w:t>
            </w:r>
            <w:r w:rsidR="00D31DEA" w:rsidRPr="004A2CF6">
              <w:rPr>
                <w:b/>
                <w:bCs/>
              </w:rPr>
              <w:t xml:space="preserve"> </w:t>
            </w:r>
            <w:r w:rsidRPr="004A2CF6">
              <w:rPr>
                <w:b/>
                <w:bCs/>
              </w:rPr>
              <w:t>319</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%4,8</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S</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27</w:t>
            </w:r>
            <w:r w:rsidR="00D31DEA" w:rsidRPr="00D31DEA">
              <w:t xml:space="preserve"> </w:t>
            </w:r>
            <w:r w:rsidRPr="00933BA0">
              <w:t>643</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29</w:t>
            </w:r>
            <w:r w:rsidR="00D31DEA" w:rsidRPr="00D31DEA">
              <w:t xml:space="preserve"> </w:t>
            </w:r>
            <w:r w:rsidRPr="00933BA0">
              <w:t>009</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8</w:t>
            </w:r>
            <w:r w:rsidR="00D31DEA" w:rsidRPr="00D31DEA">
              <w:t xml:space="preserve"> </w:t>
            </w:r>
            <w:r w:rsidRPr="00933BA0">
              <w:t>164</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64</w:t>
            </w:r>
            <w:r w:rsidR="00D31DEA" w:rsidRPr="004A2CF6">
              <w:rPr>
                <w:b/>
                <w:bCs/>
              </w:rPr>
              <w:t xml:space="preserve"> </w:t>
            </w:r>
            <w:r w:rsidRPr="004A2CF6">
              <w:rPr>
                <w:b/>
                <w:bCs/>
              </w:rPr>
              <w:t>816</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%1,9</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F</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17</w:t>
            </w:r>
            <w:r w:rsidR="00D31DEA" w:rsidRPr="00D31DEA">
              <w:t xml:space="preserve"> </w:t>
            </w:r>
            <w:r w:rsidRPr="00933BA0">
              <w:t>971</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21</w:t>
            </w:r>
            <w:r w:rsidR="00D31DEA" w:rsidRPr="00D31DEA">
              <w:t xml:space="preserve"> </w:t>
            </w:r>
            <w:r w:rsidRPr="00933BA0">
              <w:t>030</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6</w:t>
            </w:r>
            <w:r w:rsidR="00D31DEA" w:rsidRPr="00D31DEA">
              <w:t xml:space="preserve"> </w:t>
            </w:r>
            <w:r w:rsidRPr="00933BA0">
              <w:t>405</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45</w:t>
            </w:r>
            <w:r w:rsidR="00D31DEA" w:rsidRPr="004A2CF6">
              <w:rPr>
                <w:b/>
                <w:bCs/>
              </w:rPr>
              <w:t xml:space="preserve"> </w:t>
            </w:r>
            <w:r w:rsidRPr="004A2CF6">
              <w:rPr>
                <w:b/>
                <w:bCs/>
              </w:rPr>
              <w:t>406</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%1,4</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RS</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12</w:t>
            </w:r>
            <w:r w:rsidR="00D31DEA" w:rsidRPr="00D31DEA">
              <w:t xml:space="preserve"> </w:t>
            </w:r>
            <w:r w:rsidRPr="00933BA0">
              <w:t>049</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12</w:t>
            </w:r>
            <w:r w:rsidR="00D31DEA" w:rsidRPr="00D31DEA">
              <w:t xml:space="preserve"> </w:t>
            </w:r>
            <w:r w:rsidRPr="00933BA0">
              <w:t>476</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6</w:t>
            </w:r>
            <w:r w:rsidR="00D31DEA" w:rsidRPr="00D31DEA">
              <w:t xml:space="preserve"> </w:t>
            </w:r>
            <w:r w:rsidRPr="00933BA0">
              <w:t>094</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30</w:t>
            </w:r>
            <w:r w:rsidR="00D31DEA" w:rsidRPr="004A2CF6">
              <w:rPr>
                <w:b/>
                <w:bCs/>
              </w:rPr>
              <w:t xml:space="preserve"> </w:t>
            </w:r>
            <w:r w:rsidRPr="004A2CF6">
              <w:rPr>
                <w:b/>
                <w:bCs/>
              </w:rPr>
              <w:t>619</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%0,9</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RA</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8</w:t>
            </w:r>
            <w:r w:rsidR="00D31DEA" w:rsidRPr="00D31DEA">
              <w:t xml:space="preserve"> </w:t>
            </w:r>
            <w:r w:rsidRPr="00933BA0">
              <w:t>542</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6</w:t>
            </w:r>
            <w:r w:rsidR="00D31DEA" w:rsidRPr="00D31DEA">
              <w:t xml:space="preserve"> </w:t>
            </w:r>
            <w:r w:rsidRPr="00933BA0">
              <w:t>575</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997</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16</w:t>
            </w:r>
            <w:r w:rsidR="00D31DEA" w:rsidRPr="004A2CF6">
              <w:rPr>
                <w:b/>
                <w:bCs/>
              </w:rPr>
              <w:t xml:space="preserve"> </w:t>
            </w:r>
            <w:r w:rsidRPr="004A2CF6">
              <w:rPr>
                <w:b/>
                <w:bCs/>
              </w:rPr>
              <w:t>114</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%0,5</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SA</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4</w:t>
            </w:r>
            <w:r w:rsidR="00D31DEA" w:rsidRPr="00D31DEA">
              <w:t xml:space="preserve"> </w:t>
            </w:r>
            <w:r w:rsidRPr="00933BA0">
              <w:t>190</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7</w:t>
            </w:r>
            <w:r w:rsidR="00D31DEA" w:rsidRPr="00D31DEA">
              <w:t xml:space="preserve"> </w:t>
            </w:r>
            <w:r w:rsidRPr="00933BA0">
              <w:t>690</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2</w:t>
            </w:r>
            <w:r w:rsidR="00D31DEA" w:rsidRPr="00D31DEA">
              <w:t xml:space="preserve"> </w:t>
            </w:r>
            <w:r w:rsidRPr="00933BA0">
              <w:t>749</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14</w:t>
            </w:r>
            <w:r w:rsidR="00D31DEA" w:rsidRPr="004A2CF6">
              <w:rPr>
                <w:b/>
                <w:bCs/>
              </w:rPr>
              <w:t xml:space="preserve"> </w:t>
            </w:r>
            <w:r w:rsidRPr="004A2CF6">
              <w:rPr>
                <w:b/>
                <w:bCs/>
              </w:rPr>
              <w:t>629</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%0,4</w:t>
            </w:r>
          </w:p>
        </w:tc>
      </w:tr>
      <w:tr w:rsidR="000A4C44" w:rsidRPr="00933BA0" w:rsidTr="00015269">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SF</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490</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533</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117</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1</w:t>
            </w:r>
            <w:r w:rsidR="00D31DEA" w:rsidRPr="004A2CF6">
              <w:rPr>
                <w:b/>
                <w:bCs/>
              </w:rPr>
              <w:t xml:space="preserve"> </w:t>
            </w:r>
            <w:r w:rsidRPr="004A2CF6">
              <w:rPr>
                <w:b/>
                <w:bCs/>
              </w:rPr>
              <w:t>140</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%0,0</w:t>
            </w:r>
          </w:p>
        </w:tc>
      </w:tr>
      <w:tr w:rsidR="000A4C44" w:rsidRPr="00933BA0" w:rsidTr="00015269">
        <w:trPr>
          <w:trHeight w:val="315"/>
          <w:jc w:val="center"/>
        </w:trPr>
        <w:tc>
          <w:tcPr>
            <w:tcW w:w="1448" w:type="dxa"/>
            <w:tcBorders>
              <w:top w:val="nil"/>
              <w:left w:val="single" w:sz="8" w:space="0" w:color="auto"/>
              <w:bottom w:val="single" w:sz="4" w:space="0" w:color="auto"/>
              <w:right w:val="nil"/>
            </w:tcBorders>
            <w:shd w:val="clear" w:color="auto" w:fill="auto"/>
            <w:noWrap/>
            <w:vAlign w:val="center"/>
            <w:hideMark/>
          </w:tcPr>
          <w:p w:rsidR="000A4C44" w:rsidRPr="00D31DEA" w:rsidRDefault="000A4C44" w:rsidP="00A91858">
            <w:pPr>
              <w:pStyle w:val="Tabletexte"/>
              <w:bidi w:val="0"/>
              <w:spacing w:before="40" w:after="40" w:line="240" w:lineRule="exact"/>
              <w:jc w:val="center"/>
              <w:rPr>
                <w:b/>
                <w:bCs/>
              </w:rPr>
            </w:pPr>
            <w:r w:rsidRPr="00D31DEA">
              <w:rPr>
                <w:b/>
                <w:bCs/>
              </w:rPr>
              <w:t>BR</w:t>
            </w:r>
          </w:p>
        </w:tc>
        <w:tc>
          <w:tcPr>
            <w:tcW w:w="1448" w:type="dxa"/>
            <w:tcBorders>
              <w:top w:val="nil"/>
              <w:left w:val="single" w:sz="8" w:space="0" w:color="auto"/>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132</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103</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933BA0" w:rsidRDefault="000A4C44" w:rsidP="00A91858">
            <w:pPr>
              <w:pStyle w:val="Tabletexte"/>
              <w:spacing w:before="40" w:after="40" w:line="240" w:lineRule="exact"/>
              <w:jc w:val="center"/>
            </w:pPr>
            <w:r w:rsidRPr="00933BA0">
              <w:t>55</w:t>
            </w:r>
          </w:p>
        </w:tc>
        <w:tc>
          <w:tcPr>
            <w:tcW w:w="1449" w:type="dxa"/>
            <w:tcBorders>
              <w:top w:val="nil"/>
              <w:left w:val="nil"/>
              <w:bottom w:val="single" w:sz="4" w:space="0" w:color="auto"/>
              <w:right w:val="single" w:sz="4" w:space="0" w:color="auto"/>
            </w:tcBorders>
            <w:shd w:val="clear" w:color="auto" w:fill="auto"/>
            <w:noWrap/>
            <w:vAlign w:val="center"/>
            <w:hideMark/>
          </w:tcPr>
          <w:p w:rsidR="000A4C44" w:rsidRPr="004A2CF6" w:rsidRDefault="000A4C44" w:rsidP="00A91858">
            <w:pPr>
              <w:pStyle w:val="Tabletexte"/>
              <w:spacing w:before="40" w:after="40" w:line="240" w:lineRule="exact"/>
              <w:jc w:val="center"/>
              <w:rPr>
                <w:b/>
                <w:bCs/>
              </w:rPr>
            </w:pPr>
            <w:r w:rsidRPr="004A2CF6">
              <w:rPr>
                <w:b/>
                <w:bCs/>
              </w:rPr>
              <w:t>290</w:t>
            </w:r>
          </w:p>
        </w:tc>
        <w:tc>
          <w:tcPr>
            <w:tcW w:w="1449" w:type="dxa"/>
            <w:tcBorders>
              <w:top w:val="nil"/>
              <w:left w:val="nil"/>
              <w:bottom w:val="single" w:sz="4" w:space="0" w:color="auto"/>
              <w:right w:val="single" w:sz="8" w:space="0" w:color="auto"/>
            </w:tcBorders>
            <w:shd w:val="clear" w:color="auto" w:fill="auto"/>
            <w:noWrap/>
            <w:vAlign w:val="center"/>
            <w:hideMark/>
          </w:tcPr>
          <w:p w:rsidR="000A4C44" w:rsidRPr="004A2CF6" w:rsidRDefault="00D31DEA" w:rsidP="00A91858">
            <w:pPr>
              <w:pStyle w:val="Tabletexte"/>
              <w:spacing w:before="40" w:after="40" w:line="240" w:lineRule="exact"/>
              <w:jc w:val="center"/>
              <w:rPr>
                <w:b/>
                <w:bCs/>
              </w:rPr>
            </w:pPr>
            <w:r w:rsidRPr="004A2CF6">
              <w:rPr>
                <w:b/>
                <w:bCs/>
              </w:rPr>
              <w:t>%0,0</w:t>
            </w:r>
          </w:p>
        </w:tc>
      </w:tr>
      <w:tr w:rsidR="000A4C44" w:rsidRPr="00933BA0" w:rsidTr="00015269">
        <w:trPr>
          <w:trHeight w:val="227"/>
          <w:jc w:val="center"/>
        </w:trPr>
        <w:tc>
          <w:tcPr>
            <w:tcW w:w="1448" w:type="dxa"/>
            <w:tcBorders>
              <w:top w:val="single" w:sz="8" w:space="0" w:color="auto"/>
              <w:left w:val="single" w:sz="8" w:space="0" w:color="auto"/>
              <w:bottom w:val="single" w:sz="8" w:space="0" w:color="auto"/>
              <w:right w:val="nil"/>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w:t>
            </w:r>
          </w:p>
        </w:tc>
        <w:tc>
          <w:tcPr>
            <w:tcW w:w="1448" w:type="dxa"/>
            <w:tcBorders>
              <w:top w:val="single" w:sz="8" w:space="0" w:color="auto"/>
              <w:left w:val="nil"/>
              <w:bottom w:val="single" w:sz="8" w:space="0" w:color="auto"/>
              <w:right w:val="nil"/>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w:t>
            </w:r>
          </w:p>
        </w:tc>
        <w:tc>
          <w:tcPr>
            <w:tcW w:w="1449" w:type="dxa"/>
            <w:tcBorders>
              <w:top w:val="single" w:sz="8" w:space="0" w:color="auto"/>
              <w:left w:val="nil"/>
              <w:bottom w:val="single" w:sz="8" w:space="0" w:color="auto"/>
              <w:right w:val="nil"/>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w:t>
            </w:r>
          </w:p>
        </w:tc>
        <w:tc>
          <w:tcPr>
            <w:tcW w:w="1449" w:type="dxa"/>
            <w:tcBorders>
              <w:top w:val="single" w:sz="8" w:space="0" w:color="auto"/>
              <w:left w:val="nil"/>
              <w:bottom w:val="single" w:sz="8" w:space="0" w:color="auto"/>
              <w:right w:val="nil"/>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w:t>
            </w:r>
          </w:p>
        </w:tc>
        <w:tc>
          <w:tcPr>
            <w:tcW w:w="1449" w:type="dxa"/>
            <w:tcBorders>
              <w:top w:val="single" w:sz="8" w:space="0" w:color="auto"/>
              <w:left w:val="nil"/>
              <w:bottom w:val="single" w:sz="8" w:space="0" w:color="auto"/>
              <w:right w:val="nil"/>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xml:space="preserve"> </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0A4C44" w:rsidRPr="00933BA0" w:rsidRDefault="000A4C44" w:rsidP="00A91858">
            <w:pPr>
              <w:pStyle w:val="Tabletexte"/>
              <w:bidi w:val="0"/>
              <w:spacing w:before="40" w:after="40" w:line="240" w:lineRule="exact"/>
            </w:pPr>
            <w:r w:rsidRPr="00933BA0">
              <w:t> </w:t>
            </w:r>
          </w:p>
        </w:tc>
      </w:tr>
      <w:tr w:rsidR="000A4C44" w:rsidRPr="00933BA0" w:rsidTr="00015269">
        <w:trPr>
          <w:trHeight w:val="315"/>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rsidR="000A4C44" w:rsidRPr="00D31DEA" w:rsidRDefault="000A4C44" w:rsidP="00A91858">
            <w:pPr>
              <w:pStyle w:val="Tabletexte"/>
              <w:spacing w:before="40" w:after="40" w:line="240" w:lineRule="exact"/>
              <w:jc w:val="center"/>
              <w:rPr>
                <w:b/>
                <w:bCs/>
              </w:rPr>
            </w:pPr>
            <w:r w:rsidRPr="00D31DEA">
              <w:rPr>
                <w:rFonts w:hint="cs"/>
                <w:b/>
                <w:bCs/>
                <w:rtl/>
              </w:rPr>
              <w:t>المجموع</w:t>
            </w:r>
          </w:p>
        </w:tc>
        <w:tc>
          <w:tcPr>
            <w:tcW w:w="1448" w:type="dxa"/>
            <w:tcBorders>
              <w:top w:val="nil"/>
              <w:left w:val="nil"/>
              <w:bottom w:val="single" w:sz="8" w:space="0" w:color="auto"/>
              <w:right w:val="single" w:sz="4" w:space="0" w:color="auto"/>
            </w:tcBorders>
            <w:shd w:val="clear" w:color="auto" w:fill="auto"/>
            <w:noWrap/>
            <w:vAlign w:val="bottom"/>
            <w:hideMark/>
          </w:tcPr>
          <w:p w:rsidR="000A4C44" w:rsidRPr="00D31DEA" w:rsidRDefault="000A4C44" w:rsidP="00A91858">
            <w:pPr>
              <w:pStyle w:val="Tabletexte"/>
              <w:spacing w:before="40" w:after="40" w:line="240" w:lineRule="exact"/>
              <w:jc w:val="center"/>
              <w:rPr>
                <w:b/>
                <w:bCs/>
              </w:rPr>
            </w:pPr>
            <w:r w:rsidRPr="00D31DEA">
              <w:rPr>
                <w:b/>
                <w:bCs/>
              </w:rPr>
              <w:t>1</w:t>
            </w:r>
            <w:r w:rsidR="002649B0" w:rsidRPr="002649B0">
              <w:rPr>
                <w:b/>
                <w:bCs/>
              </w:rPr>
              <w:t xml:space="preserve"> </w:t>
            </w:r>
            <w:r w:rsidRPr="00D31DEA">
              <w:rPr>
                <w:b/>
                <w:bCs/>
              </w:rPr>
              <w:t>298</w:t>
            </w:r>
            <w:r w:rsidR="002649B0" w:rsidRPr="002649B0">
              <w:rPr>
                <w:b/>
                <w:bCs/>
              </w:rPr>
              <w:t xml:space="preserve"> </w:t>
            </w:r>
            <w:r w:rsidRPr="00D31DEA">
              <w:rPr>
                <w:b/>
                <w:bCs/>
              </w:rPr>
              <w:t>809</w:t>
            </w:r>
          </w:p>
        </w:tc>
        <w:tc>
          <w:tcPr>
            <w:tcW w:w="1449" w:type="dxa"/>
            <w:tcBorders>
              <w:top w:val="nil"/>
              <w:left w:val="nil"/>
              <w:bottom w:val="single" w:sz="8" w:space="0" w:color="auto"/>
              <w:right w:val="single" w:sz="4" w:space="0" w:color="auto"/>
            </w:tcBorders>
            <w:shd w:val="clear" w:color="auto" w:fill="auto"/>
            <w:noWrap/>
            <w:vAlign w:val="bottom"/>
            <w:hideMark/>
          </w:tcPr>
          <w:p w:rsidR="000A4C44" w:rsidRPr="00D31DEA" w:rsidRDefault="000A4C44" w:rsidP="00A91858">
            <w:pPr>
              <w:pStyle w:val="Tabletexte"/>
              <w:spacing w:before="40" w:after="40" w:line="240" w:lineRule="exact"/>
              <w:jc w:val="center"/>
              <w:rPr>
                <w:b/>
                <w:bCs/>
              </w:rPr>
            </w:pPr>
            <w:r w:rsidRPr="00D31DEA">
              <w:rPr>
                <w:b/>
                <w:bCs/>
              </w:rPr>
              <w:t>1</w:t>
            </w:r>
            <w:r w:rsidR="002649B0" w:rsidRPr="002649B0">
              <w:rPr>
                <w:b/>
                <w:bCs/>
              </w:rPr>
              <w:t xml:space="preserve"> </w:t>
            </w:r>
            <w:r w:rsidRPr="00D31DEA">
              <w:rPr>
                <w:b/>
                <w:bCs/>
              </w:rPr>
              <w:t>572</w:t>
            </w:r>
            <w:r w:rsidR="002649B0" w:rsidRPr="002649B0">
              <w:rPr>
                <w:b/>
                <w:bCs/>
              </w:rPr>
              <w:t xml:space="preserve"> </w:t>
            </w:r>
            <w:r w:rsidRPr="00D31DEA">
              <w:rPr>
                <w:b/>
                <w:bCs/>
              </w:rPr>
              <w:t>388</w:t>
            </w:r>
          </w:p>
        </w:tc>
        <w:tc>
          <w:tcPr>
            <w:tcW w:w="1449" w:type="dxa"/>
            <w:tcBorders>
              <w:top w:val="nil"/>
              <w:left w:val="nil"/>
              <w:bottom w:val="single" w:sz="8" w:space="0" w:color="auto"/>
              <w:right w:val="single" w:sz="8" w:space="0" w:color="auto"/>
            </w:tcBorders>
            <w:shd w:val="clear" w:color="auto" w:fill="auto"/>
            <w:noWrap/>
            <w:vAlign w:val="bottom"/>
            <w:hideMark/>
          </w:tcPr>
          <w:p w:rsidR="000A4C44" w:rsidRPr="00D31DEA" w:rsidRDefault="000A4C44" w:rsidP="00A91858">
            <w:pPr>
              <w:pStyle w:val="Tabletexte"/>
              <w:spacing w:before="40" w:after="40" w:line="240" w:lineRule="exact"/>
              <w:jc w:val="center"/>
              <w:rPr>
                <w:b/>
                <w:bCs/>
              </w:rPr>
            </w:pPr>
            <w:r w:rsidRPr="00D31DEA">
              <w:rPr>
                <w:b/>
                <w:bCs/>
              </w:rPr>
              <w:t>454</w:t>
            </w:r>
            <w:r w:rsidR="002649B0" w:rsidRPr="002649B0">
              <w:rPr>
                <w:b/>
                <w:bCs/>
              </w:rPr>
              <w:t xml:space="preserve"> </w:t>
            </w:r>
            <w:r w:rsidRPr="00D31DEA">
              <w:rPr>
                <w:b/>
                <w:bCs/>
              </w:rPr>
              <w:t>263</w:t>
            </w:r>
          </w:p>
        </w:tc>
        <w:tc>
          <w:tcPr>
            <w:tcW w:w="1449" w:type="dxa"/>
            <w:tcBorders>
              <w:top w:val="nil"/>
              <w:left w:val="nil"/>
              <w:bottom w:val="single" w:sz="8" w:space="0" w:color="auto"/>
              <w:right w:val="single" w:sz="4" w:space="0" w:color="auto"/>
            </w:tcBorders>
            <w:shd w:val="clear" w:color="auto" w:fill="auto"/>
            <w:noWrap/>
            <w:vAlign w:val="bottom"/>
            <w:hideMark/>
          </w:tcPr>
          <w:p w:rsidR="000A4C44" w:rsidRPr="00D31DEA" w:rsidRDefault="000A4C44" w:rsidP="00A91858">
            <w:pPr>
              <w:pStyle w:val="Tabletexte"/>
              <w:spacing w:before="40" w:after="40" w:line="240" w:lineRule="exact"/>
              <w:jc w:val="center"/>
              <w:rPr>
                <w:b/>
                <w:bCs/>
              </w:rPr>
            </w:pPr>
            <w:r w:rsidRPr="00D31DEA">
              <w:rPr>
                <w:b/>
                <w:bCs/>
              </w:rPr>
              <w:t>3</w:t>
            </w:r>
            <w:r w:rsidR="002649B0" w:rsidRPr="002649B0">
              <w:rPr>
                <w:b/>
                <w:bCs/>
              </w:rPr>
              <w:t xml:space="preserve"> </w:t>
            </w:r>
            <w:r w:rsidRPr="00D31DEA">
              <w:rPr>
                <w:b/>
                <w:bCs/>
              </w:rPr>
              <w:t>325</w:t>
            </w:r>
            <w:r w:rsidR="002649B0" w:rsidRPr="002649B0">
              <w:rPr>
                <w:b/>
                <w:bCs/>
              </w:rPr>
              <w:t xml:space="preserve"> </w:t>
            </w:r>
            <w:r w:rsidRPr="00D31DEA">
              <w:rPr>
                <w:b/>
                <w:bCs/>
              </w:rPr>
              <w:t>460</w:t>
            </w:r>
          </w:p>
        </w:tc>
        <w:tc>
          <w:tcPr>
            <w:tcW w:w="1449" w:type="dxa"/>
            <w:tcBorders>
              <w:top w:val="nil"/>
              <w:left w:val="nil"/>
              <w:bottom w:val="single" w:sz="8" w:space="0" w:color="auto"/>
              <w:right w:val="single" w:sz="8" w:space="0" w:color="auto"/>
            </w:tcBorders>
            <w:shd w:val="clear" w:color="auto" w:fill="auto"/>
            <w:noWrap/>
            <w:vAlign w:val="bottom"/>
            <w:hideMark/>
          </w:tcPr>
          <w:p w:rsidR="000A4C44" w:rsidRPr="00D31DEA" w:rsidRDefault="00D31DEA" w:rsidP="00A91858">
            <w:pPr>
              <w:pStyle w:val="Tabletexte"/>
              <w:spacing w:before="40" w:after="40" w:line="240" w:lineRule="exact"/>
              <w:jc w:val="center"/>
              <w:rPr>
                <w:b/>
                <w:bCs/>
              </w:rPr>
            </w:pPr>
            <w:r w:rsidRPr="00D31DEA">
              <w:rPr>
                <w:b/>
                <w:bCs/>
              </w:rPr>
              <w:t>%</w:t>
            </w:r>
            <w:r w:rsidR="000A4C44" w:rsidRPr="00D31DEA">
              <w:rPr>
                <w:b/>
                <w:bCs/>
              </w:rPr>
              <w:t>10</w:t>
            </w:r>
            <w:r w:rsidRPr="00D31DEA">
              <w:rPr>
                <w:b/>
                <w:bCs/>
              </w:rPr>
              <w:t>0,0</w:t>
            </w:r>
          </w:p>
        </w:tc>
      </w:tr>
    </w:tbl>
    <w:p w:rsidR="000A4C44" w:rsidRPr="00933BA0" w:rsidRDefault="000A4C44" w:rsidP="00CB2186">
      <w:pPr>
        <w:rPr>
          <w:rtl/>
          <w:lang w:val="en-GB" w:bidi="ar-SY"/>
        </w:rPr>
      </w:pPr>
      <w:r w:rsidRPr="00933BA0">
        <w:rPr>
          <w:rFonts w:hint="cs"/>
          <w:rtl/>
          <w:lang w:val="en-GB" w:bidi="ar-SY"/>
        </w:rPr>
        <w:t>و</w:t>
      </w:r>
      <w:r w:rsidRPr="00933BA0">
        <w:rPr>
          <w:rtl/>
          <w:lang w:val="en-GB" w:bidi="ar-SY"/>
        </w:rPr>
        <w:t xml:space="preserve">كما هو مبين في الجدول، </w:t>
      </w:r>
      <w:r w:rsidRPr="00933BA0">
        <w:rPr>
          <w:rFonts w:hint="cs"/>
          <w:rtl/>
          <w:lang w:val="en-GB" w:bidi="ar-SY"/>
        </w:rPr>
        <w:t xml:space="preserve">فإن </w:t>
      </w:r>
      <w:r w:rsidRPr="00933BA0">
        <w:rPr>
          <w:rtl/>
          <w:lang w:val="en-GB" w:bidi="ar-SY"/>
        </w:rPr>
        <w:t xml:space="preserve">أكثر من </w:t>
      </w:r>
      <w:r w:rsidR="00CB2186">
        <w:rPr>
          <w:lang w:bidi="ar-SY"/>
        </w:rPr>
        <w:t>%32</w:t>
      </w:r>
      <w:r w:rsidRPr="00933BA0">
        <w:rPr>
          <w:rtl/>
          <w:lang w:val="en-GB" w:bidi="ar-SY"/>
        </w:rPr>
        <w:t xml:space="preserve"> من</w:t>
      </w:r>
      <w:r w:rsidRPr="00933BA0">
        <w:rPr>
          <w:rFonts w:hint="cs"/>
          <w:rtl/>
          <w:lang w:val="en-GB" w:bidi="ar-SY"/>
        </w:rPr>
        <w:t xml:space="preserve"> عمليات</w:t>
      </w:r>
      <w:r w:rsidRPr="00933BA0">
        <w:rPr>
          <w:rtl/>
          <w:lang w:val="en-GB" w:bidi="ar-SY"/>
        </w:rPr>
        <w:t xml:space="preserve"> التنزيل </w:t>
      </w:r>
      <w:r w:rsidRPr="00933BA0">
        <w:rPr>
          <w:rFonts w:hint="cs"/>
          <w:rtl/>
          <w:lang w:val="en-GB" w:bidi="ar-SY"/>
        </w:rPr>
        <w:t>ي</w:t>
      </w:r>
      <w:r w:rsidRPr="00933BA0">
        <w:rPr>
          <w:rtl/>
          <w:lang w:val="en-GB" w:bidi="ar-SY"/>
        </w:rPr>
        <w:t>أتي من السلسلة</w:t>
      </w:r>
      <w:r w:rsidR="0083418B">
        <w:rPr>
          <w:rFonts w:hint="cs"/>
          <w:rtl/>
          <w:lang w:val="en-GB" w:bidi="ar-SY"/>
        </w:rPr>
        <w:t xml:space="preserve"> </w:t>
      </w:r>
      <w:r w:rsidRPr="00933BA0">
        <w:t>M</w:t>
      </w:r>
      <w:r w:rsidRPr="00933BA0">
        <w:rPr>
          <w:rFonts w:hint="cs"/>
          <w:rtl/>
          <w:lang w:val="en-GB" w:bidi="ar-SY"/>
        </w:rPr>
        <w:t xml:space="preserve"> </w:t>
      </w:r>
      <w:r w:rsidRPr="00933BA0">
        <w:rPr>
          <w:rtl/>
          <w:lang w:val="en-GB" w:bidi="ar-SY"/>
        </w:rPr>
        <w:t>(</w:t>
      </w:r>
      <w:r w:rsidRPr="00933BA0">
        <w:rPr>
          <w:rFonts w:hint="cs"/>
          <w:rtl/>
          <w:lang w:val="en-GB" w:bidi="ar-SY"/>
        </w:rPr>
        <w:t>الاتصالات المتنقلة</w:t>
      </w:r>
      <w:r w:rsidRPr="00933BA0">
        <w:rPr>
          <w:rtl/>
          <w:lang w:val="en-GB" w:bidi="ar-SY"/>
        </w:rPr>
        <w:t xml:space="preserve">)، </w:t>
      </w:r>
      <w:r w:rsidRPr="00933BA0">
        <w:rPr>
          <w:rFonts w:hint="cs"/>
          <w:rtl/>
          <w:lang w:val="en-GB" w:bidi="ar-SY"/>
        </w:rPr>
        <w:t>مما يدلل على</w:t>
      </w:r>
      <w:r w:rsidR="00E66AE3">
        <w:rPr>
          <w:rFonts w:hint="cs"/>
          <w:rtl/>
          <w:lang w:val="en-GB" w:bidi="ar-SY"/>
        </w:rPr>
        <w:t> </w:t>
      </w:r>
      <w:r w:rsidRPr="00933BA0">
        <w:rPr>
          <w:rFonts w:hint="cs"/>
          <w:rtl/>
          <w:lang w:val="en-GB" w:bidi="ar-SY"/>
        </w:rPr>
        <w:t>ال</w:t>
      </w:r>
      <w:r w:rsidRPr="00933BA0">
        <w:rPr>
          <w:rtl/>
          <w:lang w:val="en-GB" w:bidi="ar-SY"/>
        </w:rPr>
        <w:t xml:space="preserve">اعتراف </w:t>
      </w:r>
      <w:r w:rsidRPr="00933BA0">
        <w:rPr>
          <w:rFonts w:hint="cs"/>
          <w:rtl/>
          <w:lang w:val="en-GB" w:bidi="ar-SY"/>
        </w:rPr>
        <w:t>ال</w:t>
      </w:r>
      <w:r w:rsidRPr="00933BA0">
        <w:rPr>
          <w:rtl/>
          <w:lang w:val="en-GB" w:bidi="ar-SY"/>
        </w:rPr>
        <w:t>عالمي</w:t>
      </w:r>
      <w:r w:rsidRPr="00933BA0">
        <w:rPr>
          <w:rFonts w:hint="cs"/>
          <w:rtl/>
          <w:lang w:val="en-GB" w:bidi="ar-SY"/>
        </w:rPr>
        <w:t xml:space="preserve"> بأعمال القطاع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في هذا الشأن</w:t>
      </w:r>
      <w:r w:rsidRPr="00933BA0">
        <w:rPr>
          <w:rtl/>
          <w:lang w:val="en-GB" w:bidi="ar-SY"/>
        </w:rPr>
        <w:t>.</w:t>
      </w:r>
    </w:p>
    <w:p w:rsidR="000A4C44" w:rsidRPr="00933BA0" w:rsidRDefault="000A4C44" w:rsidP="0019640F">
      <w:pPr>
        <w:pStyle w:val="Heading4"/>
        <w:rPr>
          <w:rtl/>
          <w:lang w:val="en-GB" w:bidi="ar-SY"/>
        </w:rPr>
      </w:pPr>
      <w:r w:rsidRPr="00933BA0">
        <w:rPr>
          <w:lang w:bidi="ar-SY"/>
        </w:rPr>
        <w:lastRenderedPageBreak/>
        <w:t>4</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Fonts w:hint="cs"/>
          <w:rtl/>
          <w:lang w:val="en-GB" w:bidi="ar-SY"/>
        </w:rPr>
        <w:tab/>
      </w:r>
      <w:r w:rsidRPr="00933BA0">
        <w:rPr>
          <w:rtl/>
          <w:lang w:val="en-GB" w:bidi="ar-SY"/>
        </w:rPr>
        <w:t>كتيبات إدارة طيف الترددات الراديوية</w:t>
      </w:r>
    </w:p>
    <w:p w:rsidR="000A4C44" w:rsidRPr="00933BA0" w:rsidRDefault="000A4C44" w:rsidP="0019640F">
      <w:pPr>
        <w:keepNext/>
        <w:rPr>
          <w:rtl/>
          <w:lang w:val="en-GB" w:bidi="ar-SY"/>
        </w:rPr>
      </w:pPr>
      <w:r w:rsidRPr="00933BA0">
        <w:rPr>
          <w:rtl/>
          <w:lang w:val="en-GB" w:bidi="ar-SY"/>
        </w:rPr>
        <w:t xml:space="preserve">منذ صدور </w:t>
      </w:r>
      <w:r w:rsidRPr="00933BA0">
        <w:rPr>
          <w:rFonts w:hint="cs"/>
          <w:rtl/>
          <w:lang w:val="en-GB" w:bidi="ar-SY"/>
        </w:rPr>
        <w:t>مقرر</w:t>
      </w:r>
      <w:r w:rsidRPr="00933BA0">
        <w:rPr>
          <w:rtl/>
          <w:lang w:val="en-GB" w:bidi="ar-SY"/>
        </w:rPr>
        <w:t xml:space="preserve"> </w:t>
      </w:r>
      <w:r w:rsidRPr="00933BA0">
        <w:rPr>
          <w:rFonts w:hint="cs"/>
          <w:rtl/>
          <w:lang w:val="en-GB" w:bidi="ar-SY"/>
        </w:rPr>
        <w:t>ال</w:t>
      </w:r>
      <w:r w:rsidRPr="00933BA0">
        <w:rPr>
          <w:rtl/>
          <w:lang w:val="en-GB" w:bidi="ar-SY"/>
        </w:rPr>
        <w:t xml:space="preserve">مجلس </w:t>
      </w:r>
      <w:r w:rsidRPr="00933BA0">
        <w:rPr>
          <w:lang w:bidi="ar-SY"/>
        </w:rPr>
        <w:t>2013</w:t>
      </w:r>
      <w:r w:rsidRPr="00933BA0">
        <w:rPr>
          <w:rtl/>
          <w:lang w:val="en-GB" w:bidi="ar-SY"/>
        </w:rPr>
        <w:t xml:space="preserve">، </w:t>
      </w:r>
      <w:r w:rsidRPr="00933BA0">
        <w:rPr>
          <w:rFonts w:hint="cs"/>
          <w:rtl/>
          <w:lang w:val="en-GB" w:bidi="ar-SY"/>
        </w:rPr>
        <w:t>ما زالت عمليات</w:t>
      </w:r>
      <w:r w:rsidRPr="00933BA0">
        <w:rPr>
          <w:rtl/>
          <w:lang w:val="en-GB" w:bidi="ar-SY"/>
        </w:rPr>
        <w:t xml:space="preserve"> التنزيل في تزايد مستمر، كما هو مبين في الجدول </w:t>
      </w:r>
      <w:r w:rsidRPr="00933BA0">
        <w:rPr>
          <w:lang w:bidi="ar-SY"/>
        </w:rPr>
        <w:t>1</w:t>
      </w:r>
      <w:r w:rsidRPr="00933BA0">
        <w:rPr>
          <w:lang w:val="en-GB" w:bidi="ar-SY"/>
        </w:rPr>
        <w:t>-</w:t>
      </w:r>
      <w:r w:rsidRPr="00933BA0">
        <w:rPr>
          <w:lang w:bidi="ar-SY"/>
        </w:rPr>
        <w:t>4</w:t>
      </w:r>
      <w:r w:rsidRPr="00933BA0">
        <w:rPr>
          <w:lang w:val="en-GB" w:bidi="ar-SY"/>
        </w:rPr>
        <w:t>.</w:t>
      </w:r>
      <w:r w:rsidRPr="00933BA0">
        <w:rPr>
          <w:lang w:bidi="ar-SY"/>
        </w:rPr>
        <w:t>4</w:t>
      </w:r>
      <w:r w:rsidRPr="00933BA0">
        <w:rPr>
          <w:lang w:val="en-GB" w:bidi="ar-SY"/>
        </w:rPr>
        <w:t>.</w:t>
      </w:r>
      <w:r w:rsidRPr="00933BA0">
        <w:rPr>
          <w:lang w:bidi="ar-SY"/>
        </w:rPr>
        <w:t>1</w:t>
      </w:r>
      <w:r w:rsidRPr="00933BA0">
        <w:rPr>
          <w:lang w:val="en-GB" w:bidi="ar-SY"/>
        </w:rPr>
        <w:t>.</w:t>
      </w:r>
      <w:r w:rsidRPr="00933BA0">
        <w:rPr>
          <w:lang w:bidi="ar-SY"/>
        </w:rPr>
        <w:t>6</w:t>
      </w:r>
      <w:r w:rsidRPr="00933BA0">
        <w:rPr>
          <w:rtl/>
          <w:lang w:val="en-GB" w:bidi="ar-SY"/>
        </w:rPr>
        <w:t>.</w:t>
      </w:r>
    </w:p>
    <w:p w:rsidR="000A4C44" w:rsidRPr="00933BA0" w:rsidRDefault="000A4C44" w:rsidP="0019640F">
      <w:pPr>
        <w:pStyle w:val="TableNo"/>
        <w:rPr>
          <w:rtl/>
          <w:lang w:val="en-GB"/>
        </w:rPr>
      </w:pPr>
      <w:r w:rsidRPr="00933BA0">
        <w:t>1</w:t>
      </w:r>
      <w:r w:rsidRPr="00933BA0">
        <w:rPr>
          <w:lang w:val="en-GB"/>
        </w:rPr>
        <w:t>-</w:t>
      </w:r>
      <w:r w:rsidRPr="00933BA0">
        <w:t>4</w:t>
      </w:r>
      <w:r w:rsidRPr="00933BA0">
        <w:rPr>
          <w:lang w:val="en-GB"/>
        </w:rPr>
        <w:t>.</w:t>
      </w:r>
      <w:r w:rsidRPr="00933BA0">
        <w:t>4</w:t>
      </w:r>
      <w:r w:rsidRPr="00933BA0">
        <w:rPr>
          <w:lang w:val="en-GB"/>
        </w:rPr>
        <w:t>.</w:t>
      </w:r>
      <w:r w:rsidRPr="00933BA0">
        <w:t>1</w:t>
      </w:r>
      <w:r w:rsidRPr="00933BA0">
        <w:rPr>
          <w:lang w:val="en-GB"/>
        </w:rPr>
        <w:t>.</w:t>
      </w:r>
      <w:r w:rsidRPr="00933BA0">
        <w:t>6</w:t>
      </w:r>
    </w:p>
    <w:p w:rsidR="000A4C44" w:rsidRPr="00933BA0" w:rsidRDefault="000A4C44" w:rsidP="0019640F">
      <w:pPr>
        <w:pStyle w:val="Tabletitle"/>
        <w:rPr>
          <w:rtl/>
          <w:lang w:val="en-GB"/>
        </w:rPr>
      </w:pPr>
      <w:r w:rsidRPr="00933BA0">
        <w:rPr>
          <w:rFonts w:hint="cs"/>
          <w:rtl/>
          <w:lang w:val="en-GB"/>
        </w:rPr>
        <w:t xml:space="preserve">توزيع كتيبات </w:t>
      </w:r>
      <w:r w:rsidRPr="00933BA0">
        <w:t>ITU-R</w:t>
      </w:r>
      <w:r w:rsidRPr="00933BA0">
        <w:rPr>
          <w:rFonts w:hint="cs"/>
          <w:rtl/>
          <w:lang w:val="en-GB"/>
        </w:rPr>
        <w:t xml:space="preserve"> بشأن إدارة الطيف ومراقبته</w:t>
      </w:r>
    </w:p>
    <w:tbl>
      <w:tblPr>
        <w:tblStyle w:val="TableGrid1"/>
        <w:bidiVisual/>
        <w:tblW w:w="5000" w:type="pct"/>
        <w:tblLayout w:type="fixed"/>
        <w:tblLook w:val="04A0" w:firstRow="1" w:lastRow="0" w:firstColumn="1" w:lastColumn="0" w:noHBand="0" w:noVBand="1"/>
      </w:tblPr>
      <w:tblGrid>
        <w:gridCol w:w="3085"/>
        <w:gridCol w:w="2020"/>
        <w:gridCol w:w="2280"/>
        <w:gridCol w:w="1302"/>
        <w:gridCol w:w="942"/>
      </w:tblGrid>
      <w:tr w:rsidR="000A4C44" w:rsidRPr="00933BA0" w:rsidTr="00590EAD">
        <w:trPr>
          <w:trHeight w:val="915"/>
        </w:trPr>
        <w:tc>
          <w:tcPr>
            <w:tcW w:w="1602" w:type="pct"/>
            <w:vAlign w:val="center"/>
            <w:hideMark/>
          </w:tcPr>
          <w:p w:rsidR="000A4C44" w:rsidRPr="00933BA0" w:rsidRDefault="000A4C44" w:rsidP="002649B0">
            <w:pPr>
              <w:pStyle w:val="TableHead"/>
            </w:pPr>
            <w:r w:rsidRPr="00933BA0">
              <w:rPr>
                <w:rFonts w:hint="cs"/>
                <w:rtl/>
              </w:rPr>
              <w:t>الكتيب</w:t>
            </w:r>
          </w:p>
        </w:tc>
        <w:tc>
          <w:tcPr>
            <w:tcW w:w="1049" w:type="pct"/>
            <w:vAlign w:val="center"/>
            <w:hideMark/>
          </w:tcPr>
          <w:p w:rsidR="000A4C44" w:rsidRPr="00933BA0" w:rsidRDefault="000A4C44" w:rsidP="0083418B">
            <w:pPr>
              <w:pStyle w:val="TableHead"/>
              <w:rPr>
                <w:rtl/>
                <w:lang w:val="en-GB" w:bidi="ar-SY"/>
              </w:rPr>
            </w:pPr>
            <w:r w:rsidRPr="00933BA0">
              <w:rPr>
                <w:rFonts w:hint="cs"/>
                <w:rtl/>
              </w:rPr>
              <w:t>مبيعات</w:t>
            </w:r>
            <w:r w:rsidRPr="00933BA0">
              <w:br/>
              <w:t>2005</w:t>
            </w:r>
            <w:r w:rsidRPr="00933BA0">
              <w:rPr>
                <w:rFonts w:hint="cs"/>
                <w:rtl/>
                <w:lang w:bidi="ar-SY"/>
              </w:rPr>
              <w:t xml:space="preserve"> حتى الربع الثاني </w:t>
            </w:r>
            <w:r w:rsidRPr="00933BA0">
              <w:rPr>
                <w:lang w:bidi="ar-SY"/>
              </w:rPr>
              <w:t>2013</w:t>
            </w:r>
            <w:r w:rsidRPr="00933BA0">
              <w:rPr>
                <w:rFonts w:hint="cs"/>
                <w:rtl/>
                <w:lang w:val="en-GB" w:bidi="ar-SY"/>
              </w:rPr>
              <w:t>*</w:t>
            </w:r>
          </w:p>
        </w:tc>
        <w:tc>
          <w:tcPr>
            <w:tcW w:w="1184" w:type="pct"/>
            <w:vAlign w:val="center"/>
            <w:hideMark/>
          </w:tcPr>
          <w:p w:rsidR="000A4C44" w:rsidRPr="00933BA0" w:rsidRDefault="000A4C44" w:rsidP="002649B0">
            <w:pPr>
              <w:pStyle w:val="TableHead"/>
            </w:pPr>
            <w:r w:rsidRPr="00933BA0">
              <w:rPr>
                <w:rFonts w:hint="cs"/>
                <w:rtl/>
              </w:rPr>
              <w:t>مبيعات</w:t>
            </w:r>
            <w:r w:rsidRPr="00933BA0">
              <w:br/>
            </w:r>
            <w:r w:rsidRPr="00933BA0">
              <w:rPr>
                <w:rFonts w:hint="cs"/>
                <w:rtl/>
              </w:rPr>
              <w:t xml:space="preserve">الربع الثالث </w:t>
            </w:r>
            <w:r w:rsidRPr="00933BA0">
              <w:t>2013</w:t>
            </w:r>
            <w:r w:rsidRPr="00933BA0">
              <w:rPr>
                <w:rFonts w:hint="cs"/>
                <w:rtl/>
              </w:rPr>
              <w:t xml:space="preserve"> حتى الربع الثاني </w:t>
            </w:r>
            <w:r w:rsidRPr="00933BA0">
              <w:t>2015</w:t>
            </w:r>
            <w:r w:rsidRPr="00933BA0">
              <w:rPr>
                <w:rFonts w:hint="cs"/>
                <w:rtl/>
              </w:rPr>
              <w:t>**</w:t>
            </w:r>
          </w:p>
        </w:tc>
        <w:tc>
          <w:tcPr>
            <w:tcW w:w="676" w:type="pct"/>
            <w:vAlign w:val="center"/>
            <w:hideMark/>
          </w:tcPr>
          <w:p w:rsidR="000A4C44" w:rsidRPr="00933BA0" w:rsidRDefault="000A4C44" w:rsidP="002649B0">
            <w:pPr>
              <w:pStyle w:val="TableHead"/>
            </w:pPr>
            <w:r w:rsidRPr="00933BA0">
              <w:rPr>
                <w:rFonts w:hint="cs"/>
                <w:rtl/>
              </w:rPr>
              <w:t>تن</w:t>
            </w:r>
            <w:r w:rsidR="0083418B">
              <w:rPr>
                <w:rFonts w:hint="cs"/>
                <w:rtl/>
              </w:rPr>
              <w:t>‍</w:t>
            </w:r>
            <w:r w:rsidRPr="00933BA0">
              <w:rPr>
                <w:rFonts w:hint="cs"/>
                <w:rtl/>
              </w:rPr>
              <w:t>زيلات</w:t>
            </w:r>
          </w:p>
        </w:tc>
        <w:tc>
          <w:tcPr>
            <w:tcW w:w="489" w:type="pct"/>
            <w:vAlign w:val="center"/>
            <w:hideMark/>
          </w:tcPr>
          <w:p w:rsidR="000A4C44" w:rsidRPr="00933BA0" w:rsidRDefault="001A651C" w:rsidP="002649B0">
            <w:pPr>
              <w:pStyle w:val="TableHead"/>
            </w:pPr>
            <w:r>
              <w:t>%</w:t>
            </w:r>
          </w:p>
        </w:tc>
      </w:tr>
      <w:tr w:rsidR="000A4C44" w:rsidRPr="00933BA0" w:rsidTr="007C6123">
        <w:trPr>
          <w:trHeight w:val="397"/>
        </w:trPr>
        <w:tc>
          <w:tcPr>
            <w:tcW w:w="1602" w:type="pct"/>
            <w:vAlign w:val="center"/>
            <w:hideMark/>
          </w:tcPr>
          <w:p w:rsidR="000A4C44" w:rsidRPr="00933BA0" w:rsidRDefault="000A4C44" w:rsidP="002649B0">
            <w:pPr>
              <w:pStyle w:val="Tabletexte"/>
              <w:keepNext/>
              <w:rPr>
                <w:rtl/>
                <w:lang w:val="en-GB"/>
              </w:rPr>
            </w:pPr>
            <w:r w:rsidRPr="00933BA0">
              <w:rPr>
                <w:rFonts w:hint="cs"/>
                <w:rtl/>
              </w:rPr>
              <w:t xml:space="preserve">إدارة الطيف على الصعيد الوطني </w:t>
            </w:r>
            <w:r w:rsidRPr="00933BA0">
              <w:t>2005</w:t>
            </w:r>
          </w:p>
        </w:tc>
        <w:tc>
          <w:tcPr>
            <w:tcW w:w="1049" w:type="pct"/>
            <w:vAlign w:val="center"/>
            <w:hideMark/>
          </w:tcPr>
          <w:p w:rsidR="000A4C44" w:rsidRPr="00933BA0" w:rsidRDefault="000A4C44" w:rsidP="001A651C">
            <w:pPr>
              <w:pStyle w:val="Tabletexte"/>
              <w:keepNext/>
              <w:jc w:val="center"/>
            </w:pPr>
            <w:r w:rsidRPr="00933BA0">
              <w:t>488</w:t>
            </w:r>
          </w:p>
        </w:tc>
        <w:tc>
          <w:tcPr>
            <w:tcW w:w="1184" w:type="pct"/>
            <w:vAlign w:val="center"/>
            <w:hideMark/>
          </w:tcPr>
          <w:p w:rsidR="000A4C44" w:rsidRPr="00933BA0" w:rsidRDefault="000A4C44" w:rsidP="001A651C">
            <w:pPr>
              <w:pStyle w:val="Tabletexte"/>
              <w:keepNext/>
              <w:jc w:val="center"/>
              <w:rPr>
                <w:rtl/>
                <w:lang w:bidi="ar-EG"/>
              </w:rPr>
            </w:pPr>
            <w:r w:rsidRPr="00933BA0">
              <w:t>19</w:t>
            </w:r>
          </w:p>
        </w:tc>
        <w:tc>
          <w:tcPr>
            <w:tcW w:w="676" w:type="pct"/>
            <w:vAlign w:val="center"/>
            <w:hideMark/>
          </w:tcPr>
          <w:p w:rsidR="000A4C44" w:rsidRPr="00933BA0" w:rsidRDefault="000A4C44" w:rsidP="001A651C">
            <w:pPr>
              <w:pStyle w:val="Tabletexte"/>
              <w:keepNext/>
              <w:jc w:val="center"/>
            </w:pPr>
            <w:r w:rsidRPr="00933BA0">
              <w:t>1</w:t>
            </w:r>
            <w:r w:rsidR="002649B0" w:rsidRPr="002649B0">
              <w:t xml:space="preserve"> </w:t>
            </w:r>
            <w:r w:rsidRPr="00933BA0">
              <w:t>031</w:t>
            </w:r>
          </w:p>
        </w:tc>
        <w:tc>
          <w:tcPr>
            <w:tcW w:w="489" w:type="pct"/>
            <w:vAlign w:val="center"/>
            <w:hideMark/>
          </w:tcPr>
          <w:p w:rsidR="000A4C44" w:rsidRPr="00933BA0" w:rsidRDefault="000A4C44" w:rsidP="001A651C">
            <w:pPr>
              <w:pStyle w:val="Tabletexte"/>
              <w:keepNext/>
              <w:jc w:val="center"/>
            </w:pPr>
            <w:r w:rsidRPr="00933BA0">
              <w:t>2</w:t>
            </w:r>
            <w:r w:rsidR="002649B0" w:rsidRPr="002649B0">
              <w:t>5,3</w:t>
            </w:r>
            <w:r w:rsidRPr="00933BA0">
              <w:t>0</w:t>
            </w:r>
          </w:p>
        </w:tc>
      </w:tr>
      <w:tr w:rsidR="000A4C44" w:rsidRPr="00933BA0" w:rsidTr="007C6123">
        <w:trPr>
          <w:trHeight w:val="397"/>
        </w:trPr>
        <w:tc>
          <w:tcPr>
            <w:tcW w:w="1602" w:type="pct"/>
            <w:vAlign w:val="center"/>
            <w:hideMark/>
          </w:tcPr>
          <w:p w:rsidR="000A4C44" w:rsidRPr="00590EAD" w:rsidRDefault="000A4C44" w:rsidP="002649B0">
            <w:pPr>
              <w:pStyle w:val="Tabletexte"/>
              <w:keepNext/>
              <w:rPr>
                <w:spacing w:val="-8"/>
              </w:rPr>
            </w:pPr>
            <w:r w:rsidRPr="00590EAD">
              <w:rPr>
                <w:rFonts w:hint="cs"/>
                <w:spacing w:val="-8"/>
                <w:rtl/>
              </w:rPr>
              <w:t xml:space="preserve">تقنيات المساعدة الحاسوبية لإدارة الطيف </w:t>
            </w:r>
            <w:r w:rsidR="00DD73FE" w:rsidRPr="00590EAD">
              <w:rPr>
                <w:spacing w:val="-8"/>
              </w:rPr>
              <w:t>(CAT)</w:t>
            </w:r>
          </w:p>
        </w:tc>
        <w:tc>
          <w:tcPr>
            <w:tcW w:w="1049" w:type="pct"/>
            <w:vAlign w:val="center"/>
            <w:hideMark/>
          </w:tcPr>
          <w:p w:rsidR="000A4C44" w:rsidRPr="00933BA0" w:rsidRDefault="000A4C44" w:rsidP="001A651C">
            <w:pPr>
              <w:pStyle w:val="Tabletexte"/>
              <w:keepNext/>
              <w:jc w:val="center"/>
            </w:pPr>
            <w:r w:rsidRPr="00933BA0">
              <w:t>257</w:t>
            </w:r>
          </w:p>
        </w:tc>
        <w:tc>
          <w:tcPr>
            <w:tcW w:w="1184" w:type="pct"/>
            <w:vAlign w:val="center"/>
            <w:hideMark/>
          </w:tcPr>
          <w:p w:rsidR="000A4C44" w:rsidRPr="00933BA0" w:rsidRDefault="000A4C44" w:rsidP="001A651C">
            <w:pPr>
              <w:pStyle w:val="Tabletexte"/>
              <w:keepNext/>
              <w:jc w:val="center"/>
            </w:pPr>
            <w:r w:rsidRPr="00933BA0">
              <w:t>6</w:t>
            </w:r>
          </w:p>
        </w:tc>
        <w:tc>
          <w:tcPr>
            <w:tcW w:w="676" w:type="pct"/>
            <w:vAlign w:val="center"/>
            <w:hideMark/>
          </w:tcPr>
          <w:p w:rsidR="000A4C44" w:rsidRPr="00933BA0" w:rsidRDefault="000A4C44" w:rsidP="001A651C">
            <w:pPr>
              <w:pStyle w:val="Tabletexte"/>
              <w:keepNext/>
              <w:jc w:val="center"/>
            </w:pPr>
            <w:r w:rsidRPr="00933BA0">
              <w:t>385</w:t>
            </w:r>
          </w:p>
        </w:tc>
        <w:tc>
          <w:tcPr>
            <w:tcW w:w="489" w:type="pct"/>
            <w:vAlign w:val="center"/>
            <w:hideMark/>
          </w:tcPr>
          <w:p w:rsidR="000A4C44" w:rsidRPr="00933BA0" w:rsidRDefault="002649B0" w:rsidP="001A651C">
            <w:pPr>
              <w:pStyle w:val="Tabletexte"/>
              <w:keepNext/>
              <w:jc w:val="center"/>
            </w:pPr>
            <w:r w:rsidRPr="002649B0">
              <w:t>9,5</w:t>
            </w:r>
            <w:r w:rsidR="000A4C44" w:rsidRPr="00933BA0">
              <w:t>0</w:t>
            </w:r>
          </w:p>
        </w:tc>
      </w:tr>
      <w:tr w:rsidR="000A4C44" w:rsidRPr="00933BA0" w:rsidTr="007C6123">
        <w:trPr>
          <w:trHeight w:val="397"/>
        </w:trPr>
        <w:tc>
          <w:tcPr>
            <w:tcW w:w="1602" w:type="pct"/>
            <w:vAlign w:val="center"/>
            <w:hideMark/>
          </w:tcPr>
          <w:p w:rsidR="000A4C44" w:rsidRPr="00933BA0" w:rsidRDefault="000A4C44" w:rsidP="002649B0">
            <w:pPr>
              <w:pStyle w:val="Tabletexte"/>
              <w:keepNext/>
              <w:rPr>
                <w:rtl/>
                <w:lang w:val="en-GB"/>
              </w:rPr>
            </w:pPr>
            <w:r w:rsidRPr="00933BA0">
              <w:rPr>
                <w:rFonts w:hint="cs"/>
                <w:rtl/>
              </w:rPr>
              <w:t xml:space="preserve">مراقبة الطيف </w:t>
            </w:r>
            <w:r w:rsidRPr="00933BA0">
              <w:t>2011</w:t>
            </w:r>
          </w:p>
        </w:tc>
        <w:tc>
          <w:tcPr>
            <w:tcW w:w="1049" w:type="pct"/>
            <w:vAlign w:val="center"/>
            <w:hideMark/>
          </w:tcPr>
          <w:p w:rsidR="000A4C44" w:rsidRPr="00933BA0" w:rsidRDefault="000A4C44" w:rsidP="001A651C">
            <w:pPr>
              <w:pStyle w:val="Tabletexte"/>
              <w:keepNext/>
              <w:jc w:val="center"/>
            </w:pPr>
            <w:r w:rsidRPr="00933BA0">
              <w:t>139</w:t>
            </w:r>
          </w:p>
        </w:tc>
        <w:tc>
          <w:tcPr>
            <w:tcW w:w="1184" w:type="pct"/>
            <w:vAlign w:val="center"/>
            <w:hideMark/>
          </w:tcPr>
          <w:p w:rsidR="000A4C44" w:rsidRPr="00933BA0" w:rsidRDefault="000A4C44" w:rsidP="001A651C">
            <w:pPr>
              <w:pStyle w:val="Tabletexte"/>
              <w:keepNext/>
              <w:jc w:val="center"/>
            </w:pPr>
            <w:r w:rsidRPr="00933BA0">
              <w:t>74</w:t>
            </w:r>
          </w:p>
        </w:tc>
        <w:tc>
          <w:tcPr>
            <w:tcW w:w="676" w:type="pct"/>
            <w:vAlign w:val="center"/>
            <w:hideMark/>
          </w:tcPr>
          <w:p w:rsidR="000A4C44" w:rsidRPr="00933BA0" w:rsidRDefault="000A4C44" w:rsidP="001A651C">
            <w:pPr>
              <w:pStyle w:val="Tabletexte"/>
              <w:keepNext/>
              <w:jc w:val="center"/>
            </w:pPr>
            <w:r w:rsidRPr="00933BA0">
              <w:t>2</w:t>
            </w:r>
            <w:r w:rsidR="002649B0" w:rsidRPr="002649B0">
              <w:t xml:space="preserve"> </w:t>
            </w:r>
            <w:r w:rsidRPr="00933BA0">
              <w:t>658</w:t>
            </w:r>
          </w:p>
        </w:tc>
        <w:tc>
          <w:tcPr>
            <w:tcW w:w="489" w:type="pct"/>
            <w:vAlign w:val="center"/>
            <w:hideMark/>
          </w:tcPr>
          <w:p w:rsidR="000A4C44" w:rsidRPr="00933BA0" w:rsidRDefault="000A4C44" w:rsidP="001A651C">
            <w:pPr>
              <w:pStyle w:val="Tabletexte"/>
              <w:keepNext/>
              <w:jc w:val="center"/>
            </w:pPr>
            <w:r w:rsidRPr="00933BA0">
              <w:t>6</w:t>
            </w:r>
            <w:r w:rsidR="002649B0" w:rsidRPr="002649B0">
              <w:t>5,2</w:t>
            </w:r>
            <w:r w:rsidRPr="00933BA0">
              <w:t>0</w:t>
            </w:r>
          </w:p>
        </w:tc>
      </w:tr>
      <w:tr w:rsidR="000A4C44" w:rsidRPr="00933BA0" w:rsidTr="007C6123">
        <w:trPr>
          <w:trHeight w:val="397"/>
        </w:trPr>
        <w:tc>
          <w:tcPr>
            <w:tcW w:w="1602" w:type="pct"/>
            <w:tcBorders>
              <w:bottom w:val="single" w:sz="4" w:space="0" w:color="auto"/>
            </w:tcBorders>
            <w:vAlign w:val="center"/>
            <w:hideMark/>
          </w:tcPr>
          <w:p w:rsidR="000A4C44" w:rsidRPr="00933BA0" w:rsidRDefault="000A4C44" w:rsidP="002649B0">
            <w:pPr>
              <w:pStyle w:val="Tabletexte"/>
              <w:keepNext/>
              <w:rPr>
                <w:b/>
                <w:bCs/>
              </w:rPr>
            </w:pPr>
            <w:r w:rsidRPr="00933BA0">
              <w:rPr>
                <w:rFonts w:hint="cs"/>
                <w:b/>
                <w:bCs/>
                <w:rtl/>
              </w:rPr>
              <w:t>المجموع الكلي</w:t>
            </w:r>
          </w:p>
        </w:tc>
        <w:tc>
          <w:tcPr>
            <w:tcW w:w="1049" w:type="pct"/>
            <w:tcBorders>
              <w:bottom w:val="single" w:sz="4" w:space="0" w:color="auto"/>
            </w:tcBorders>
            <w:vAlign w:val="center"/>
            <w:hideMark/>
          </w:tcPr>
          <w:p w:rsidR="000A4C44" w:rsidRPr="00933BA0" w:rsidRDefault="000A4C44" w:rsidP="001A651C">
            <w:pPr>
              <w:pStyle w:val="Tabletexte"/>
              <w:keepNext/>
              <w:jc w:val="center"/>
              <w:rPr>
                <w:b/>
                <w:bCs/>
              </w:rPr>
            </w:pPr>
            <w:r w:rsidRPr="00933BA0">
              <w:rPr>
                <w:b/>
                <w:bCs/>
              </w:rPr>
              <w:t>884</w:t>
            </w:r>
          </w:p>
        </w:tc>
        <w:tc>
          <w:tcPr>
            <w:tcW w:w="1184" w:type="pct"/>
            <w:tcBorders>
              <w:bottom w:val="single" w:sz="4" w:space="0" w:color="auto"/>
            </w:tcBorders>
            <w:vAlign w:val="center"/>
            <w:hideMark/>
          </w:tcPr>
          <w:p w:rsidR="000A4C44" w:rsidRPr="00933BA0" w:rsidRDefault="000A4C44" w:rsidP="001A651C">
            <w:pPr>
              <w:pStyle w:val="Tabletexte"/>
              <w:keepNext/>
              <w:jc w:val="center"/>
              <w:rPr>
                <w:b/>
                <w:bCs/>
              </w:rPr>
            </w:pPr>
            <w:r w:rsidRPr="00933BA0">
              <w:rPr>
                <w:b/>
                <w:bCs/>
              </w:rPr>
              <w:t>99</w:t>
            </w:r>
          </w:p>
        </w:tc>
        <w:tc>
          <w:tcPr>
            <w:tcW w:w="676" w:type="pct"/>
            <w:tcBorders>
              <w:bottom w:val="single" w:sz="4" w:space="0" w:color="auto"/>
            </w:tcBorders>
            <w:vAlign w:val="center"/>
            <w:hideMark/>
          </w:tcPr>
          <w:p w:rsidR="000A4C44" w:rsidRPr="00933BA0" w:rsidRDefault="000A4C44" w:rsidP="000A3300">
            <w:pPr>
              <w:pStyle w:val="Tabletexte"/>
              <w:keepNext/>
              <w:jc w:val="center"/>
              <w:rPr>
                <w:b/>
                <w:bCs/>
              </w:rPr>
            </w:pPr>
            <w:r w:rsidRPr="00933BA0">
              <w:rPr>
                <w:b/>
                <w:bCs/>
              </w:rPr>
              <w:t>4</w:t>
            </w:r>
            <w:r w:rsidR="000A3300">
              <w:rPr>
                <w:b/>
                <w:bCs/>
              </w:rPr>
              <w:t> </w:t>
            </w:r>
            <w:r w:rsidRPr="00933BA0">
              <w:rPr>
                <w:b/>
                <w:bCs/>
              </w:rPr>
              <w:t>074</w:t>
            </w:r>
          </w:p>
        </w:tc>
        <w:tc>
          <w:tcPr>
            <w:tcW w:w="489" w:type="pct"/>
            <w:tcBorders>
              <w:bottom w:val="single" w:sz="4" w:space="0" w:color="auto"/>
            </w:tcBorders>
            <w:vAlign w:val="center"/>
            <w:hideMark/>
          </w:tcPr>
          <w:p w:rsidR="000A4C44" w:rsidRPr="00933BA0" w:rsidRDefault="000A4C44" w:rsidP="001A651C">
            <w:pPr>
              <w:pStyle w:val="Tabletexte"/>
              <w:keepNext/>
              <w:jc w:val="center"/>
              <w:rPr>
                <w:b/>
                <w:bCs/>
              </w:rPr>
            </w:pPr>
          </w:p>
        </w:tc>
      </w:tr>
      <w:tr w:rsidR="000A4C44" w:rsidRPr="00933BA0" w:rsidTr="00590EAD">
        <w:tc>
          <w:tcPr>
            <w:tcW w:w="5000" w:type="pct"/>
            <w:gridSpan w:val="5"/>
            <w:tcBorders>
              <w:left w:val="nil"/>
              <w:bottom w:val="nil"/>
              <w:right w:val="nil"/>
            </w:tcBorders>
            <w:noWrap/>
            <w:vAlign w:val="center"/>
          </w:tcPr>
          <w:p w:rsidR="000A4C44" w:rsidRPr="00933BA0" w:rsidRDefault="000A4C44" w:rsidP="002649B0">
            <w:pPr>
              <w:pStyle w:val="Tabletexte"/>
              <w:keepNext/>
              <w:rPr>
                <w:rtl/>
                <w:lang w:val="en-GB"/>
              </w:rPr>
            </w:pPr>
            <w:r w:rsidRPr="00933BA0">
              <w:rPr>
                <w:rFonts w:hint="cs"/>
                <w:rtl/>
              </w:rPr>
              <w:t xml:space="preserve">*  قبل المقرر </w:t>
            </w:r>
            <w:r w:rsidRPr="00933BA0">
              <w:t>571</w:t>
            </w:r>
            <w:r w:rsidRPr="00933BA0">
              <w:rPr>
                <w:rFonts w:hint="cs"/>
                <w:rtl/>
              </w:rPr>
              <w:t xml:space="preserve"> الصادر عن المجلس </w:t>
            </w:r>
            <w:r w:rsidRPr="00933BA0">
              <w:t>2014</w:t>
            </w:r>
          </w:p>
        </w:tc>
      </w:tr>
      <w:tr w:rsidR="000A4C44" w:rsidRPr="00933BA0" w:rsidTr="00590EAD">
        <w:tc>
          <w:tcPr>
            <w:tcW w:w="5000" w:type="pct"/>
            <w:gridSpan w:val="5"/>
            <w:tcBorders>
              <w:top w:val="nil"/>
              <w:left w:val="nil"/>
              <w:bottom w:val="nil"/>
              <w:right w:val="nil"/>
            </w:tcBorders>
            <w:noWrap/>
            <w:vAlign w:val="center"/>
          </w:tcPr>
          <w:p w:rsidR="000A4C44" w:rsidRPr="00933BA0" w:rsidRDefault="000A4C44" w:rsidP="00C260D9">
            <w:pPr>
              <w:pStyle w:val="Tabletexte"/>
              <w:keepNext/>
              <w:rPr>
                <w:rtl/>
                <w:lang w:val="en-GB"/>
              </w:rPr>
            </w:pPr>
            <w:r w:rsidRPr="00933BA0">
              <w:t>**</w:t>
            </w:r>
            <w:r w:rsidRPr="00933BA0">
              <w:rPr>
                <w:rFonts w:hint="cs"/>
                <w:rtl/>
              </w:rPr>
              <w:t xml:space="preserve"> بعد المقرر </w:t>
            </w:r>
            <w:r w:rsidRPr="00933BA0">
              <w:t>57</w:t>
            </w:r>
            <w:r w:rsidR="00C260D9">
              <w:t>2</w:t>
            </w:r>
            <w:r w:rsidRPr="00933BA0">
              <w:rPr>
                <w:rFonts w:hint="cs"/>
                <w:rtl/>
              </w:rPr>
              <w:t xml:space="preserve"> الصادر عن المجلس </w:t>
            </w:r>
            <w:r w:rsidRPr="00933BA0">
              <w:t>2014</w:t>
            </w:r>
          </w:p>
        </w:tc>
      </w:tr>
    </w:tbl>
    <w:p w:rsidR="000A4C44" w:rsidRPr="00933BA0" w:rsidRDefault="000A4C44" w:rsidP="00397B8D">
      <w:pPr>
        <w:rPr>
          <w:rtl/>
          <w:lang w:val="en-GB" w:bidi="ar-SY"/>
        </w:rPr>
      </w:pPr>
      <w:r w:rsidRPr="00933BA0">
        <w:rPr>
          <w:rFonts w:hint="cs"/>
          <w:rtl/>
          <w:lang w:val="en-GB" w:bidi="ar-SY"/>
        </w:rPr>
        <w:t xml:space="preserve">تدلل هذه الإحصاءات على التأثير الإيجابي جداً لهذا المقرر على تعميم كتيبات </w:t>
      </w:r>
      <w:r w:rsidRPr="00933BA0">
        <w:t>ITU-R</w:t>
      </w:r>
      <w:r w:rsidRPr="00933BA0">
        <w:rPr>
          <w:rFonts w:hint="cs"/>
          <w:rtl/>
          <w:lang w:val="en-GB" w:bidi="ar-SY"/>
        </w:rPr>
        <w:t>:</w:t>
      </w:r>
    </w:p>
    <w:p w:rsidR="000A4C44" w:rsidRPr="00933BA0" w:rsidRDefault="000A4C44" w:rsidP="00E45D28">
      <w:pPr>
        <w:pStyle w:val="enumlev1"/>
        <w:rPr>
          <w:rtl/>
          <w:lang w:val="en-GB"/>
        </w:rPr>
      </w:pPr>
      <w:r w:rsidRPr="00933BA0">
        <w:rPr>
          <w:rtl/>
          <w:lang w:val="en-GB"/>
        </w:rPr>
        <w:t>–</w:t>
      </w:r>
      <w:r w:rsidRPr="00933BA0">
        <w:rPr>
          <w:rFonts w:hint="cs"/>
          <w:rtl/>
          <w:lang w:val="en-GB"/>
        </w:rPr>
        <w:tab/>
        <w:t>خلال سنتين، كان عدد التن</w:t>
      </w:r>
      <w:r w:rsidR="0083418B">
        <w:rPr>
          <w:rFonts w:hint="cs"/>
          <w:rtl/>
          <w:lang w:val="en-GB"/>
        </w:rPr>
        <w:t>‍</w:t>
      </w:r>
      <w:r w:rsidRPr="00933BA0">
        <w:rPr>
          <w:rFonts w:hint="cs"/>
          <w:rtl/>
          <w:lang w:val="en-GB"/>
        </w:rPr>
        <w:t>زيلات أكبر بمقدار أربعة أمثال عدد الكتيبات المبيعة في ثماني سنوات؛</w:t>
      </w:r>
    </w:p>
    <w:p w:rsidR="000A4C44" w:rsidRPr="00933BA0" w:rsidRDefault="000A4C44" w:rsidP="00E45D28">
      <w:pPr>
        <w:pStyle w:val="enumlev1"/>
        <w:rPr>
          <w:rtl/>
          <w:lang w:val="en-GB"/>
        </w:rPr>
      </w:pPr>
      <w:r w:rsidRPr="00933BA0">
        <w:rPr>
          <w:rtl/>
          <w:lang w:val="en-GB"/>
        </w:rPr>
        <w:t>–</w:t>
      </w:r>
      <w:r w:rsidRPr="00933BA0">
        <w:rPr>
          <w:rFonts w:hint="cs"/>
          <w:rtl/>
          <w:lang w:val="en-GB"/>
        </w:rPr>
        <w:tab/>
        <w:t>منذ مقرر سياسة النفاذ المجاني، تمثل التن</w:t>
      </w:r>
      <w:r w:rsidR="0083418B">
        <w:rPr>
          <w:rFonts w:hint="cs"/>
          <w:rtl/>
          <w:lang w:val="en-GB"/>
        </w:rPr>
        <w:t>‍</w:t>
      </w:r>
      <w:r w:rsidRPr="00933BA0">
        <w:rPr>
          <w:rFonts w:hint="cs"/>
          <w:rtl/>
          <w:lang w:val="en-GB"/>
        </w:rPr>
        <w:t xml:space="preserve">زيلات </w:t>
      </w:r>
      <w:r w:rsidR="00E45D28">
        <w:t>%99,7</w:t>
      </w:r>
      <w:r w:rsidR="00D413B4">
        <w:rPr>
          <w:rFonts w:hint="cs"/>
          <w:rtl/>
          <w:lang w:bidi="ar-EG"/>
        </w:rPr>
        <w:t xml:space="preserve"> </w:t>
      </w:r>
      <w:r w:rsidRPr="00933BA0">
        <w:rPr>
          <w:rFonts w:hint="cs"/>
          <w:rtl/>
          <w:lang w:val="en-GB"/>
        </w:rPr>
        <w:t>من مجموع التوزيعات؛</w:t>
      </w:r>
    </w:p>
    <w:p w:rsidR="000A4C44" w:rsidRPr="00933BA0" w:rsidRDefault="000A4C44" w:rsidP="00E45D28">
      <w:pPr>
        <w:pStyle w:val="enumlev1"/>
        <w:rPr>
          <w:rtl/>
          <w:lang w:val="en-GB"/>
        </w:rPr>
      </w:pPr>
      <w:r w:rsidRPr="00933BA0">
        <w:rPr>
          <w:rtl/>
          <w:lang w:val="en-GB"/>
        </w:rPr>
        <w:t>–</w:t>
      </w:r>
      <w:r w:rsidRPr="00933BA0">
        <w:rPr>
          <w:rFonts w:hint="cs"/>
          <w:rtl/>
          <w:lang w:val="en-GB"/>
        </w:rPr>
        <w:tab/>
        <w:t>تأتي هذه التن</w:t>
      </w:r>
      <w:r w:rsidR="0083418B">
        <w:rPr>
          <w:rFonts w:hint="cs"/>
          <w:rtl/>
          <w:lang w:val="en-GB"/>
        </w:rPr>
        <w:t>‍</w:t>
      </w:r>
      <w:r w:rsidRPr="00933BA0">
        <w:rPr>
          <w:rFonts w:hint="cs"/>
          <w:rtl/>
          <w:lang w:val="en-GB"/>
        </w:rPr>
        <w:t xml:space="preserve">زيلات من جميع الدول الأعضاء البالغ عددها </w:t>
      </w:r>
      <w:r w:rsidRPr="00933BA0">
        <w:t>193</w:t>
      </w:r>
      <w:r w:rsidRPr="00933BA0">
        <w:rPr>
          <w:rFonts w:hint="cs"/>
          <w:rtl/>
          <w:lang w:val="en-GB"/>
        </w:rPr>
        <w:t>.</w:t>
      </w:r>
    </w:p>
    <w:p w:rsidR="000A4C44" w:rsidRPr="00933BA0" w:rsidRDefault="000A4C44" w:rsidP="001E5E0C">
      <w:pPr>
        <w:pStyle w:val="Heading3"/>
        <w:rPr>
          <w:rtl/>
          <w:lang w:val="en-GB" w:bidi="ar-SY"/>
        </w:rPr>
      </w:pPr>
      <w:bookmarkStart w:id="75" w:name="_Toc428969646"/>
      <w:r w:rsidRPr="00933BA0">
        <w:rPr>
          <w:lang w:bidi="ar-SY"/>
        </w:rPr>
        <w:t>5</w:t>
      </w:r>
      <w:r w:rsidRPr="00933BA0">
        <w:rPr>
          <w:lang w:val="en-GB" w:bidi="ar-SY"/>
        </w:rPr>
        <w:t>.</w:t>
      </w:r>
      <w:r w:rsidRPr="00933BA0">
        <w:rPr>
          <w:lang w:bidi="ar-SY"/>
        </w:rPr>
        <w:t>1</w:t>
      </w:r>
      <w:r w:rsidRPr="00933BA0">
        <w:rPr>
          <w:lang w:val="en-GB" w:bidi="ar-SY"/>
        </w:rPr>
        <w:t>.</w:t>
      </w:r>
      <w:r w:rsidRPr="00933BA0">
        <w:rPr>
          <w:lang w:bidi="ar-SY"/>
        </w:rPr>
        <w:t>6</w:t>
      </w:r>
      <w:r w:rsidRPr="00933BA0">
        <w:rPr>
          <w:rFonts w:hint="cs"/>
          <w:rtl/>
          <w:lang w:val="en-GB" w:bidi="ar-SY"/>
        </w:rPr>
        <w:tab/>
        <w:t xml:space="preserve">أدوات </w:t>
      </w:r>
      <w:r w:rsidRPr="001E5E0C">
        <w:rPr>
          <w:rFonts w:hint="cs"/>
          <w:rtl/>
        </w:rPr>
        <w:t>التصفح</w:t>
      </w:r>
      <w:r w:rsidRPr="00933BA0">
        <w:rPr>
          <w:rFonts w:hint="cs"/>
          <w:rtl/>
          <w:lang w:val="en-GB" w:bidi="ar-SY"/>
        </w:rPr>
        <w:t xml:space="preserve"> والتحليل لمنشورات القطاع </w:t>
      </w:r>
      <w:r w:rsidRPr="00933BA0">
        <w:t>ITU-R</w:t>
      </w:r>
      <w:r w:rsidRPr="00933BA0">
        <w:rPr>
          <w:rFonts w:hint="cs"/>
          <w:rtl/>
          <w:lang w:val="en-GB" w:bidi="ar-SY"/>
        </w:rPr>
        <w:t xml:space="preserve"> الإلكترونية</w:t>
      </w:r>
      <w:bookmarkEnd w:id="75"/>
    </w:p>
    <w:p w:rsidR="000A4C44" w:rsidRPr="00933BA0" w:rsidRDefault="000A4C44" w:rsidP="001E5E0C">
      <w:pPr>
        <w:pStyle w:val="Heading4"/>
        <w:rPr>
          <w:rtl/>
          <w:lang w:val="en-GB" w:bidi="ar-SY"/>
        </w:rPr>
      </w:pPr>
      <w:r w:rsidRPr="00933BA0">
        <w:rPr>
          <w:lang w:bidi="ar-SY"/>
        </w:rPr>
        <w:t>1</w:t>
      </w:r>
      <w:r w:rsidRPr="00933BA0">
        <w:rPr>
          <w:lang w:val="en-GB" w:bidi="ar-SY"/>
        </w:rPr>
        <w:t>.</w:t>
      </w:r>
      <w:r w:rsidRPr="00933BA0">
        <w:rPr>
          <w:lang w:bidi="ar-SY"/>
        </w:rPr>
        <w:t>5</w:t>
      </w:r>
      <w:r w:rsidRPr="00933BA0">
        <w:rPr>
          <w:lang w:val="en-GB" w:bidi="ar-SY"/>
        </w:rPr>
        <w:t>.</w:t>
      </w:r>
      <w:r w:rsidRPr="00933BA0">
        <w:rPr>
          <w:lang w:bidi="ar-SY"/>
        </w:rPr>
        <w:t>1</w:t>
      </w:r>
      <w:r w:rsidRPr="00933BA0">
        <w:rPr>
          <w:lang w:val="en-GB" w:bidi="ar-SY"/>
        </w:rPr>
        <w:t>.</w:t>
      </w:r>
      <w:r w:rsidRPr="00933BA0">
        <w:rPr>
          <w:lang w:bidi="ar-SY"/>
        </w:rPr>
        <w:t>6</w:t>
      </w:r>
      <w:r w:rsidRPr="00933BA0">
        <w:rPr>
          <w:rFonts w:hint="cs"/>
          <w:rtl/>
          <w:lang w:val="en-GB" w:bidi="ar-SY"/>
        </w:rPr>
        <w:tab/>
        <w:t>أدوات لوائح الراديو</w:t>
      </w:r>
    </w:p>
    <w:p w:rsidR="000A4C44" w:rsidRPr="00933BA0" w:rsidRDefault="000A4C44" w:rsidP="00E45D28">
      <w:pPr>
        <w:rPr>
          <w:rtl/>
          <w:lang w:val="en-GB" w:bidi="ar-SY"/>
        </w:rPr>
      </w:pPr>
      <w:r w:rsidRPr="00933BA0">
        <w:rPr>
          <w:rFonts w:hint="cs"/>
          <w:rtl/>
          <w:lang w:val="en-GB" w:bidi="ar-SY"/>
        </w:rPr>
        <w:t>يعكف ال</w:t>
      </w:r>
      <w:r w:rsidRPr="00933BA0">
        <w:rPr>
          <w:rtl/>
          <w:lang w:val="en-GB" w:bidi="ar-SY"/>
        </w:rPr>
        <w:t xml:space="preserve">مكتب </w:t>
      </w:r>
      <w:r w:rsidRPr="00933BA0">
        <w:rPr>
          <w:rFonts w:hint="cs"/>
          <w:rtl/>
          <w:lang w:val="en-GB" w:bidi="ar-SY"/>
        </w:rPr>
        <w:t xml:space="preserve">على </w:t>
      </w:r>
      <w:r w:rsidRPr="00933BA0">
        <w:rPr>
          <w:rtl/>
          <w:lang w:val="en-GB" w:bidi="ar-SY"/>
        </w:rPr>
        <w:t>تطوير أدوات</w:t>
      </w:r>
      <w:r w:rsidRPr="00933BA0">
        <w:rPr>
          <w:rFonts w:hint="cs"/>
          <w:rtl/>
          <w:lang w:val="en-GB" w:bidi="ar-SY"/>
        </w:rPr>
        <w:t xml:space="preserve"> </w:t>
      </w:r>
      <w:r w:rsidRPr="00933BA0">
        <w:rPr>
          <w:rtl/>
          <w:lang w:val="en-GB" w:bidi="ar-SY"/>
        </w:rPr>
        <w:t>برمجي</w:t>
      </w:r>
      <w:r w:rsidRPr="00933BA0">
        <w:rPr>
          <w:rFonts w:hint="cs"/>
          <w:rtl/>
          <w:lang w:val="en-GB" w:bidi="ar-SY"/>
        </w:rPr>
        <w:t>ة</w:t>
      </w:r>
      <w:r w:rsidRPr="00933BA0">
        <w:rPr>
          <w:rtl/>
          <w:lang w:val="en-GB" w:bidi="ar-SY"/>
        </w:rPr>
        <w:t xml:space="preserve"> لتسهيل استخدام </w:t>
      </w:r>
      <w:r w:rsidRPr="00933BA0">
        <w:rPr>
          <w:rFonts w:hint="cs"/>
          <w:rtl/>
          <w:lang w:val="en-GB" w:bidi="ar-SY"/>
        </w:rPr>
        <w:t>واستعراض</w:t>
      </w:r>
      <w:r w:rsidRPr="00933BA0">
        <w:rPr>
          <w:rtl/>
          <w:lang w:val="en-GB" w:bidi="ar-SY"/>
        </w:rPr>
        <w:t xml:space="preserve"> لوائح الراديو:</w:t>
      </w:r>
    </w:p>
    <w:p w:rsidR="000A4C44" w:rsidRPr="00933BA0" w:rsidRDefault="000A4C44" w:rsidP="002649B0">
      <w:pPr>
        <w:pStyle w:val="enumlev1"/>
        <w:rPr>
          <w:rtl/>
          <w:lang w:val="en-GB"/>
        </w:rPr>
      </w:pPr>
      <w:r w:rsidRPr="00933BA0">
        <w:rPr>
          <w:rtl/>
          <w:lang w:val="en-GB"/>
        </w:rPr>
        <w:t>–</w:t>
      </w:r>
      <w:r w:rsidRPr="00933BA0">
        <w:rPr>
          <w:rFonts w:hint="cs"/>
          <w:rtl/>
          <w:lang w:val="en-GB"/>
        </w:rPr>
        <w:tab/>
      </w:r>
      <w:r w:rsidRPr="00933BA0">
        <w:rPr>
          <w:rtl/>
          <w:lang w:val="en-GB"/>
        </w:rPr>
        <w:t xml:space="preserve">أداة تصفح إلكتروني </w:t>
      </w:r>
      <w:r w:rsidRPr="00933BA0">
        <w:rPr>
          <w:rFonts w:hint="cs"/>
          <w:rtl/>
          <w:lang w:val="en-GB"/>
        </w:rPr>
        <w:t>للتنقل</w:t>
      </w:r>
      <w:r w:rsidRPr="00933BA0">
        <w:rPr>
          <w:rtl/>
          <w:lang w:val="en-GB"/>
        </w:rPr>
        <w:t xml:space="preserve"> ضمن لوائح الراديو </w:t>
      </w:r>
      <w:r w:rsidRPr="00933BA0">
        <w:rPr>
          <w:rFonts w:hint="cs"/>
          <w:rtl/>
          <w:lang w:val="en-GB"/>
        </w:rPr>
        <w:t>بتتبع الإحالات المرجعية</w:t>
      </w:r>
      <w:r w:rsidRPr="00933BA0">
        <w:rPr>
          <w:rtl/>
          <w:lang w:val="en-GB"/>
        </w:rPr>
        <w:t xml:space="preserve"> من </w:t>
      </w:r>
      <w:r w:rsidRPr="00933BA0">
        <w:rPr>
          <w:rFonts w:hint="cs"/>
          <w:rtl/>
          <w:lang w:val="en-GB"/>
        </w:rPr>
        <w:t xml:space="preserve">حكم إلى </w:t>
      </w:r>
      <w:r w:rsidRPr="00933BA0">
        <w:rPr>
          <w:rtl/>
          <w:lang w:val="en-GB"/>
        </w:rPr>
        <w:t>آخر</w:t>
      </w:r>
      <w:r w:rsidRPr="00933BA0">
        <w:rPr>
          <w:rFonts w:hint="cs"/>
          <w:rtl/>
          <w:lang w:val="en-GB"/>
        </w:rPr>
        <w:t xml:space="preserve"> في لوائح الراديو</w:t>
      </w:r>
      <w:r w:rsidRPr="00933BA0">
        <w:rPr>
          <w:rtl/>
          <w:lang w:val="en-GB"/>
        </w:rPr>
        <w:t>، بما</w:t>
      </w:r>
      <w:r w:rsidR="002649B0">
        <w:rPr>
          <w:rFonts w:hint="cs"/>
          <w:rtl/>
          <w:lang w:val="en-GB"/>
        </w:rPr>
        <w:t> </w:t>
      </w:r>
      <w:r w:rsidRPr="00933BA0">
        <w:rPr>
          <w:rtl/>
          <w:lang w:val="en-GB"/>
        </w:rPr>
        <w:t>في</w:t>
      </w:r>
      <w:r w:rsidR="002649B0">
        <w:rPr>
          <w:rFonts w:hint="cs"/>
          <w:rtl/>
          <w:lang w:val="en-GB"/>
        </w:rPr>
        <w:t> </w:t>
      </w:r>
      <w:r w:rsidRPr="00933BA0">
        <w:rPr>
          <w:rtl/>
          <w:lang w:val="en-GB"/>
        </w:rPr>
        <w:t xml:space="preserve">ذلك </w:t>
      </w:r>
      <w:r w:rsidRPr="00933BA0">
        <w:rPr>
          <w:rFonts w:hint="cs"/>
          <w:rtl/>
          <w:lang w:val="en-GB"/>
        </w:rPr>
        <w:t>التذييلات</w:t>
      </w:r>
      <w:r w:rsidRPr="00933BA0">
        <w:rPr>
          <w:rtl/>
          <w:lang w:val="en-GB"/>
        </w:rPr>
        <w:t xml:space="preserve"> </w:t>
      </w:r>
      <w:r w:rsidRPr="00933BA0">
        <w:rPr>
          <w:rFonts w:hint="cs"/>
          <w:rtl/>
          <w:lang w:val="en-GB"/>
        </w:rPr>
        <w:t>وال</w:t>
      </w:r>
      <w:r w:rsidRPr="00933BA0">
        <w:rPr>
          <w:rtl/>
          <w:lang w:val="en-GB"/>
        </w:rPr>
        <w:t>قرارات و</w:t>
      </w:r>
      <w:r w:rsidRPr="00933BA0">
        <w:rPr>
          <w:rFonts w:hint="cs"/>
          <w:rtl/>
          <w:lang w:val="en-GB"/>
        </w:rPr>
        <w:t>ال</w:t>
      </w:r>
      <w:r w:rsidRPr="00933BA0">
        <w:rPr>
          <w:rtl/>
          <w:lang w:val="en-GB"/>
        </w:rPr>
        <w:t xml:space="preserve">توصيات، أو </w:t>
      </w:r>
      <w:r w:rsidRPr="00933BA0">
        <w:rPr>
          <w:rFonts w:hint="cs"/>
          <w:rtl/>
          <w:lang w:val="en-GB"/>
        </w:rPr>
        <w:t>إلى القواعد الإجرائية</w:t>
      </w:r>
      <w:r w:rsidRPr="00933BA0">
        <w:rPr>
          <w:rtl/>
          <w:lang w:val="en-GB"/>
        </w:rPr>
        <w:t xml:space="preserve"> </w:t>
      </w:r>
      <w:r w:rsidRPr="00933BA0">
        <w:rPr>
          <w:rFonts w:hint="cs"/>
          <w:rtl/>
          <w:lang w:val="en-GB"/>
        </w:rPr>
        <w:t xml:space="preserve">أو </w:t>
      </w:r>
      <w:r w:rsidRPr="00933BA0">
        <w:rPr>
          <w:rtl/>
          <w:lang w:val="en-GB"/>
        </w:rPr>
        <w:t>توصيات</w:t>
      </w:r>
      <w:r w:rsidRPr="00933BA0">
        <w:rPr>
          <w:rFonts w:hint="cs"/>
          <w:rtl/>
          <w:lang w:val="en-GB"/>
        </w:rPr>
        <w:t xml:space="preserve"> القطاع</w:t>
      </w:r>
      <w:r w:rsidRPr="00933BA0">
        <w:rPr>
          <w:rtl/>
          <w:lang w:val="en-GB"/>
        </w:rPr>
        <w:t xml:space="preserve"> </w:t>
      </w:r>
      <w:r w:rsidRPr="00933BA0">
        <w:rPr>
          <w:lang w:val="en-GB"/>
        </w:rPr>
        <w:t>ITU-R</w:t>
      </w:r>
      <w:r w:rsidRPr="00933BA0">
        <w:rPr>
          <w:rtl/>
          <w:lang w:val="en-GB"/>
        </w:rPr>
        <w:t xml:space="preserve"> (</w:t>
      </w:r>
      <w:r w:rsidRPr="00933BA0">
        <w:rPr>
          <w:rFonts w:hint="cs"/>
          <w:rtl/>
          <w:lang w:val="en-GB"/>
        </w:rPr>
        <w:t xml:space="preserve">المتضمنة </w:t>
      </w:r>
      <w:r w:rsidRPr="00933BA0">
        <w:rPr>
          <w:rtl/>
          <w:lang w:val="en-GB"/>
        </w:rPr>
        <w:t>بالإحالة أم</w:t>
      </w:r>
      <w:r w:rsidR="00E45D28">
        <w:rPr>
          <w:rFonts w:hint="cs"/>
          <w:rtl/>
          <w:lang w:val="en-GB"/>
        </w:rPr>
        <w:t> </w:t>
      </w:r>
      <w:r w:rsidRPr="00933BA0">
        <w:rPr>
          <w:rtl/>
          <w:lang w:val="en-GB"/>
        </w:rPr>
        <w:t>لا) أو</w:t>
      </w:r>
      <w:r w:rsidR="002649B0">
        <w:rPr>
          <w:rFonts w:hint="cs"/>
          <w:rtl/>
          <w:lang w:val="en-GB"/>
        </w:rPr>
        <w:t> </w:t>
      </w:r>
      <w:r w:rsidRPr="00933BA0">
        <w:rPr>
          <w:rtl/>
          <w:lang w:val="en-GB"/>
        </w:rPr>
        <w:t xml:space="preserve">النصوص الأساسية </w:t>
      </w:r>
      <w:r w:rsidRPr="00933BA0">
        <w:rPr>
          <w:rFonts w:hint="cs"/>
          <w:rtl/>
          <w:lang w:val="en-GB"/>
        </w:rPr>
        <w:t>ل</w:t>
      </w:r>
      <w:r w:rsidRPr="00933BA0">
        <w:rPr>
          <w:rtl/>
          <w:lang w:val="en-GB"/>
        </w:rPr>
        <w:t>لاتحاد.</w:t>
      </w:r>
    </w:p>
    <w:p w:rsidR="000A4C44" w:rsidRPr="00933BA0" w:rsidRDefault="000A4C44" w:rsidP="00E45D28">
      <w:pPr>
        <w:pStyle w:val="enumlev1"/>
        <w:rPr>
          <w:rtl/>
          <w:lang w:val="en-GB"/>
        </w:rPr>
      </w:pPr>
      <w:r w:rsidRPr="00933BA0">
        <w:rPr>
          <w:rtl/>
          <w:lang w:val="en-GB"/>
        </w:rPr>
        <w:t>–</w:t>
      </w:r>
      <w:r w:rsidRPr="00933BA0">
        <w:rPr>
          <w:rFonts w:hint="cs"/>
          <w:rtl/>
          <w:lang w:val="en-GB"/>
        </w:rPr>
        <w:tab/>
      </w:r>
      <w:r w:rsidRPr="00933BA0">
        <w:rPr>
          <w:rtl/>
          <w:lang w:val="en-GB"/>
        </w:rPr>
        <w:t>أداة برمجية لإجراء بحث وتحليل مفصل</w:t>
      </w:r>
      <w:r w:rsidRPr="00933BA0">
        <w:rPr>
          <w:rFonts w:hint="cs"/>
          <w:rtl/>
          <w:lang w:val="en-GB"/>
        </w:rPr>
        <w:t>ين</w:t>
      </w:r>
      <w:r w:rsidRPr="00933BA0">
        <w:rPr>
          <w:rtl/>
          <w:lang w:val="en-GB"/>
        </w:rPr>
        <w:t xml:space="preserve"> </w:t>
      </w:r>
      <w:r w:rsidRPr="00933BA0">
        <w:rPr>
          <w:rFonts w:hint="cs"/>
          <w:rtl/>
          <w:lang w:val="en-GB"/>
        </w:rPr>
        <w:t>ل</w:t>
      </w:r>
      <w:r w:rsidRPr="00933BA0">
        <w:rPr>
          <w:rtl/>
          <w:lang w:val="en-GB"/>
        </w:rPr>
        <w:t>جدول توزيع</w:t>
      </w:r>
      <w:r w:rsidRPr="00933BA0">
        <w:rPr>
          <w:rFonts w:hint="cs"/>
          <w:rtl/>
          <w:lang w:val="en-GB"/>
        </w:rPr>
        <w:t xml:space="preserve"> نطاقات</w:t>
      </w:r>
      <w:r w:rsidRPr="00933BA0">
        <w:rPr>
          <w:rtl/>
          <w:lang w:val="en-GB"/>
        </w:rPr>
        <w:t xml:space="preserve"> التردد </w:t>
      </w:r>
      <w:r w:rsidRPr="00933BA0">
        <w:rPr>
          <w:rFonts w:hint="cs"/>
          <w:rtl/>
          <w:lang w:val="en-GB"/>
        </w:rPr>
        <w:t>في</w:t>
      </w:r>
      <w:r w:rsidRPr="00933BA0">
        <w:rPr>
          <w:rtl/>
          <w:lang w:val="en-GB"/>
        </w:rPr>
        <w:t xml:space="preserve"> المادة </w:t>
      </w:r>
      <w:r w:rsidRPr="00933BA0">
        <w:t>5</w:t>
      </w:r>
      <w:r w:rsidRPr="00933BA0">
        <w:rPr>
          <w:rtl/>
          <w:lang w:val="en-GB"/>
        </w:rPr>
        <w:t xml:space="preserve"> من لوائح الراديو، مما يتيح </w:t>
      </w:r>
      <w:r w:rsidRPr="00933BA0">
        <w:rPr>
          <w:rFonts w:hint="cs"/>
          <w:rtl/>
          <w:lang w:val="en-GB"/>
        </w:rPr>
        <w:t>البحث</w:t>
      </w:r>
      <w:r w:rsidRPr="00933BA0">
        <w:rPr>
          <w:rtl/>
          <w:lang w:val="en-GB"/>
        </w:rPr>
        <w:t xml:space="preserve"> وإعادة </w:t>
      </w:r>
      <w:r w:rsidR="00E45D28">
        <w:rPr>
          <w:rFonts w:hint="cs"/>
          <w:rtl/>
          <w:lang w:val="en-GB"/>
        </w:rPr>
        <w:t>الأنساق</w:t>
      </w:r>
      <w:r w:rsidRPr="00933BA0">
        <w:rPr>
          <w:rtl/>
          <w:lang w:val="en-GB"/>
        </w:rPr>
        <w:t xml:space="preserve"> </w:t>
      </w:r>
      <w:r w:rsidRPr="00933BA0">
        <w:rPr>
          <w:rFonts w:hint="cs"/>
          <w:rtl/>
          <w:lang w:val="en-GB"/>
        </w:rPr>
        <w:t>بحسب مدى</w:t>
      </w:r>
      <w:r w:rsidRPr="00933BA0">
        <w:rPr>
          <w:rtl/>
          <w:lang w:val="en-GB"/>
        </w:rPr>
        <w:t xml:space="preserve"> </w:t>
      </w:r>
      <w:r w:rsidRPr="00933BA0">
        <w:rPr>
          <w:rFonts w:hint="cs"/>
          <w:rtl/>
          <w:lang w:val="en-GB"/>
        </w:rPr>
        <w:t>ال</w:t>
      </w:r>
      <w:r w:rsidRPr="00933BA0">
        <w:rPr>
          <w:rtl/>
          <w:lang w:val="en-GB"/>
        </w:rPr>
        <w:t xml:space="preserve">تردد والخدمة </w:t>
      </w:r>
      <w:r w:rsidRPr="00933BA0">
        <w:rPr>
          <w:rFonts w:hint="cs"/>
          <w:rtl/>
          <w:lang w:val="en-GB"/>
        </w:rPr>
        <w:t>و</w:t>
      </w:r>
      <w:r w:rsidRPr="00933BA0">
        <w:rPr>
          <w:rtl/>
          <w:lang w:val="en-GB"/>
        </w:rPr>
        <w:t xml:space="preserve">فئة الخدمة </w:t>
      </w:r>
      <w:r w:rsidRPr="00933BA0">
        <w:rPr>
          <w:rFonts w:hint="cs"/>
          <w:rtl/>
          <w:lang w:val="en-GB"/>
        </w:rPr>
        <w:t>وال</w:t>
      </w:r>
      <w:r w:rsidRPr="00933BA0">
        <w:rPr>
          <w:rtl/>
          <w:lang w:val="en-GB"/>
        </w:rPr>
        <w:t>حاشية والبلد، وما إلى ذلك</w:t>
      </w:r>
      <w:r w:rsidRPr="00933BA0">
        <w:rPr>
          <w:rFonts w:hint="cs"/>
          <w:rtl/>
          <w:lang w:val="en-GB"/>
        </w:rPr>
        <w:t>.</w:t>
      </w:r>
    </w:p>
    <w:p w:rsidR="000A4C44" w:rsidRPr="00933BA0" w:rsidRDefault="000A4C44" w:rsidP="00E45D28">
      <w:pPr>
        <w:rPr>
          <w:rtl/>
          <w:lang w:val="en-GB" w:bidi="ar-SY"/>
        </w:rPr>
      </w:pPr>
      <w:r w:rsidRPr="00933BA0">
        <w:rPr>
          <w:rFonts w:hint="cs"/>
          <w:rtl/>
          <w:lang w:val="en-GB" w:bidi="ar-SY"/>
        </w:rPr>
        <w:t>و</w:t>
      </w:r>
      <w:r w:rsidRPr="00933BA0">
        <w:rPr>
          <w:rtl/>
          <w:lang w:val="en-GB" w:bidi="ar-SY"/>
        </w:rPr>
        <w:t xml:space="preserve">تطوير هذه الأدوات </w:t>
      </w:r>
      <w:r w:rsidRPr="00933BA0">
        <w:rPr>
          <w:rFonts w:hint="cs"/>
          <w:rtl/>
          <w:lang w:val="en-GB" w:bidi="ar-SY"/>
        </w:rPr>
        <w:t>م</w:t>
      </w:r>
      <w:r w:rsidRPr="00933BA0">
        <w:rPr>
          <w:rtl/>
          <w:lang w:val="en-GB" w:bidi="ar-SY"/>
        </w:rPr>
        <w:t>وشك</w:t>
      </w:r>
      <w:r w:rsidRPr="00933BA0">
        <w:rPr>
          <w:rFonts w:hint="cs"/>
          <w:rtl/>
          <w:lang w:val="en-GB" w:bidi="ar-SY"/>
        </w:rPr>
        <w:t xml:space="preserve"> على</w:t>
      </w:r>
      <w:r w:rsidRPr="00933BA0">
        <w:rPr>
          <w:rtl/>
          <w:lang w:val="en-GB" w:bidi="ar-SY"/>
        </w:rPr>
        <w:t xml:space="preserve"> الانتهاء. ومن المتوقع </w:t>
      </w:r>
      <w:r w:rsidRPr="00933BA0">
        <w:rPr>
          <w:rFonts w:hint="cs"/>
          <w:rtl/>
          <w:lang w:val="en-GB" w:bidi="ar-SY"/>
        </w:rPr>
        <w:t>توفر صيغة ’جاهزة للاستعمال‘ منها</w:t>
      </w:r>
      <w:r w:rsidRPr="00933BA0">
        <w:rPr>
          <w:rtl/>
          <w:lang w:val="en-GB" w:bidi="ar-SY"/>
        </w:rPr>
        <w:t xml:space="preserve"> </w:t>
      </w:r>
      <w:r w:rsidRPr="00933BA0">
        <w:rPr>
          <w:rFonts w:hint="cs"/>
          <w:rtl/>
          <w:lang w:val="en-GB" w:bidi="ar-SY"/>
        </w:rPr>
        <w:t>أثناء المؤتمر</w:t>
      </w:r>
      <w:r w:rsidRPr="00933BA0">
        <w:rPr>
          <w:rtl/>
          <w:lang w:val="en-GB" w:bidi="ar-SY"/>
        </w:rPr>
        <w:t xml:space="preserve"> </w:t>
      </w:r>
      <w:r w:rsidRPr="00933BA0">
        <w:rPr>
          <w:lang w:val="en-GB" w:bidi="ar-SY"/>
        </w:rPr>
        <w:t>WRC-</w:t>
      </w:r>
      <w:r w:rsidRPr="00933BA0">
        <w:rPr>
          <w:lang w:bidi="ar-SY"/>
        </w:rPr>
        <w:t>15</w:t>
      </w:r>
      <w:r w:rsidRPr="00933BA0">
        <w:rPr>
          <w:rFonts w:hint="cs"/>
          <w:rtl/>
          <w:lang w:val="en-GB" w:bidi="ar-SY"/>
        </w:rPr>
        <w:t>.</w:t>
      </w:r>
    </w:p>
    <w:p w:rsidR="000A4C44" w:rsidRPr="00933BA0" w:rsidRDefault="000A4C44" w:rsidP="00D03179">
      <w:pPr>
        <w:pStyle w:val="Heading4"/>
        <w:rPr>
          <w:rtl/>
          <w:lang w:bidi="ar-SY"/>
        </w:rPr>
      </w:pPr>
      <w:r w:rsidRPr="00933BA0">
        <w:rPr>
          <w:lang w:bidi="ar-SY"/>
        </w:rPr>
        <w:t>2</w:t>
      </w:r>
      <w:r w:rsidRPr="00933BA0">
        <w:rPr>
          <w:lang w:val="en-GB" w:bidi="ar-SY"/>
        </w:rPr>
        <w:t>.</w:t>
      </w:r>
      <w:r w:rsidRPr="00933BA0">
        <w:rPr>
          <w:lang w:bidi="ar-SY"/>
        </w:rPr>
        <w:t>5</w:t>
      </w:r>
      <w:r w:rsidRPr="00933BA0">
        <w:rPr>
          <w:lang w:val="en-GB" w:bidi="ar-SY"/>
        </w:rPr>
        <w:t>.</w:t>
      </w:r>
      <w:r w:rsidRPr="00933BA0">
        <w:rPr>
          <w:lang w:bidi="ar-SY"/>
        </w:rPr>
        <w:t>1</w:t>
      </w:r>
      <w:r w:rsidRPr="00933BA0">
        <w:rPr>
          <w:lang w:val="en-GB" w:bidi="ar-SY"/>
        </w:rPr>
        <w:t>.</w:t>
      </w:r>
      <w:r w:rsidRPr="00933BA0">
        <w:rPr>
          <w:lang w:bidi="ar-SY"/>
        </w:rPr>
        <w:t>6</w:t>
      </w:r>
      <w:r w:rsidRPr="00933BA0">
        <w:rPr>
          <w:rFonts w:hint="cs"/>
          <w:rtl/>
          <w:lang w:val="en-GB" w:bidi="ar-SY"/>
        </w:rPr>
        <w:tab/>
        <w:t xml:space="preserve">أداة البحث في قاعدة بيانات توصيات القطاع </w:t>
      </w:r>
      <w:r w:rsidRPr="00933BA0">
        <w:t>ITU-R</w:t>
      </w:r>
    </w:p>
    <w:p w:rsidR="000A4C44" w:rsidRPr="00BD45E2" w:rsidRDefault="000A4C44" w:rsidP="00F62183">
      <w:pPr>
        <w:rPr>
          <w:spacing w:val="-6"/>
          <w:rtl/>
          <w:lang w:val="en-GB" w:bidi="ar-SY"/>
        </w:rPr>
      </w:pPr>
      <w:r w:rsidRPr="00BD45E2">
        <w:rPr>
          <w:spacing w:val="-6"/>
          <w:rtl/>
          <w:lang w:val="en-GB" w:bidi="ar-SY"/>
        </w:rPr>
        <w:t>دعا الفريق الاستشاري</w:t>
      </w:r>
      <w:r w:rsidRPr="00BD45E2">
        <w:rPr>
          <w:rFonts w:hint="cs"/>
          <w:spacing w:val="-6"/>
          <w:rtl/>
          <w:lang w:val="en-GB" w:bidi="ar-SY"/>
        </w:rPr>
        <w:t xml:space="preserve"> للاتصالات الراديوية، في اجتماعه التاسع عشر،</w:t>
      </w:r>
      <w:r w:rsidRPr="00BD45E2">
        <w:rPr>
          <w:spacing w:val="-6"/>
          <w:rtl/>
          <w:lang w:val="en-GB" w:bidi="ar-SY"/>
        </w:rPr>
        <w:t xml:space="preserve"> مدير </w:t>
      </w:r>
      <w:r w:rsidRPr="00BD45E2">
        <w:rPr>
          <w:rFonts w:hint="cs"/>
          <w:spacing w:val="-6"/>
          <w:rtl/>
          <w:lang w:val="en-GB" w:bidi="ar-SY"/>
        </w:rPr>
        <w:t>المكتب إلى</w:t>
      </w:r>
      <w:r w:rsidRPr="00BD45E2">
        <w:rPr>
          <w:spacing w:val="-6"/>
          <w:rtl/>
          <w:lang w:val="en-GB" w:bidi="ar-SY"/>
        </w:rPr>
        <w:t xml:space="preserve"> </w:t>
      </w:r>
      <w:r w:rsidRPr="00BD45E2">
        <w:rPr>
          <w:rFonts w:hint="cs"/>
          <w:spacing w:val="-6"/>
          <w:rtl/>
          <w:lang w:val="en-GB" w:bidi="ar-SY"/>
        </w:rPr>
        <w:t>إنشاء</w:t>
      </w:r>
      <w:r w:rsidRPr="00BD45E2">
        <w:rPr>
          <w:spacing w:val="-6"/>
          <w:rtl/>
          <w:lang w:val="en-GB" w:bidi="ar-SY"/>
        </w:rPr>
        <w:t xml:space="preserve"> قاعدة بيانات، ضمن حدود الميزانية المتاحة، من شأنها تمك</w:t>
      </w:r>
      <w:r w:rsidRPr="00BD45E2">
        <w:rPr>
          <w:rFonts w:hint="cs"/>
          <w:spacing w:val="-6"/>
          <w:rtl/>
          <w:lang w:val="en-GB" w:bidi="ar-SY"/>
        </w:rPr>
        <w:t>ي</w:t>
      </w:r>
      <w:r w:rsidRPr="00BD45E2">
        <w:rPr>
          <w:spacing w:val="-6"/>
          <w:rtl/>
          <w:lang w:val="en-GB" w:bidi="ar-SY"/>
        </w:rPr>
        <w:t>ن</w:t>
      </w:r>
      <w:r w:rsidRPr="00BD45E2">
        <w:rPr>
          <w:rFonts w:hint="cs"/>
          <w:spacing w:val="-6"/>
          <w:rtl/>
          <w:lang w:val="en-GB" w:bidi="ar-SY"/>
        </w:rPr>
        <w:t xml:space="preserve"> البحث في</w:t>
      </w:r>
      <w:r w:rsidRPr="00BD45E2">
        <w:rPr>
          <w:spacing w:val="-6"/>
          <w:rtl/>
          <w:lang w:val="en-GB" w:bidi="ar-SY"/>
        </w:rPr>
        <w:t xml:space="preserve"> توصيات </w:t>
      </w:r>
      <w:r w:rsidRPr="00BD45E2">
        <w:rPr>
          <w:spacing w:val="-6"/>
          <w:lang w:val="en-GB" w:bidi="ar-SY"/>
        </w:rPr>
        <w:t>ITU-R</w:t>
      </w:r>
      <w:r w:rsidRPr="00BD45E2">
        <w:rPr>
          <w:spacing w:val="-6"/>
          <w:rtl/>
          <w:lang w:val="en-GB" w:bidi="ar-SY"/>
        </w:rPr>
        <w:t xml:space="preserve"> </w:t>
      </w:r>
      <w:r w:rsidRPr="00BD45E2">
        <w:rPr>
          <w:rFonts w:hint="cs"/>
          <w:spacing w:val="-6"/>
          <w:rtl/>
          <w:lang w:val="en-GB" w:bidi="ar-SY"/>
        </w:rPr>
        <w:t>وفرزها ب</w:t>
      </w:r>
      <w:r w:rsidRPr="00BD45E2">
        <w:rPr>
          <w:spacing w:val="-6"/>
          <w:rtl/>
          <w:lang w:val="en-GB" w:bidi="ar-SY"/>
        </w:rPr>
        <w:t>حسب الفئات مثل خدمة</w:t>
      </w:r>
      <w:r w:rsidRPr="00BD45E2">
        <w:rPr>
          <w:rFonts w:hint="cs"/>
          <w:spacing w:val="-6"/>
          <w:rtl/>
          <w:lang w:val="en-GB" w:bidi="ar-SY"/>
        </w:rPr>
        <w:t xml:space="preserve"> (خدمات)</w:t>
      </w:r>
      <w:r w:rsidRPr="00BD45E2">
        <w:rPr>
          <w:spacing w:val="-6"/>
          <w:rtl/>
          <w:lang w:val="en-GB" w:bidi="ar-SY"/>
        </w:rPr>
        <w:t xml:space="preserve"> الاتصالات الراديوية ونطاق التردد المعمول به.</w:t>
      </w:r>
    </w:p>
    <w:p w:rsidR="000A4C44" w:rsidRPr="00933BA0" w:rsidRDefault="000A4C44" w:rsidP="00D70CD8">
      <w:pPr>
        <w:rPr>
          <w:rtl/>
          <w:lang w:val="en-GB" w:bidi="ar-SY"/>
        </w:rPr>
      </w:pPr>
      <w:r w:rsidRPr="00933BA0">
        <w:rPr>
          <w:rFonts w:hint="cs"/>
          <w:rtl/>
          <w:lang w:val="en-GB" w:bidi="ar-SY"/>
        </w:rPr>
        <w:t>و</w:t>
      </w:r>
      <w:r w:rsidRPr="00933BA0">
        <w:rPr>
          <w:rtl/>
          <w:lang w:val="en-GB" w:bidi="ar-SY"/>
        </w:rPr>
        <w:t>في</w:t>
      </w:r>
      <w:r w:rsidR="00441F67">
        <w:rPr>
          <w:rFonts w:hint="cs"/>
          <w:rtl/>
          <w:lang w:val="en-GB" w:bidi="ar-SY"/>
        </w:rPr>
        <w:t> </w:t>
      </w:r>
      <w:r w:rsidRPr="00933BA0">
        <w:rPr>
          <w:rtl/>
          <w:lang w:val="en-GB" w:bidi="ar-SY"/>
        </w:rPr>
        <w:t xml:space="preserve">أبريل </w:t>
      </w:r>
      <w:r w:rsidRPr="00933BA0">
        <w:rPr>
          <w:lang w:bidi="ar-SY"/>
        </w:rPr>
        <w:t>2014</w:t>
      </w:r>
      <w:r w:rsidRPr="00933BA0">
        <w:rPr>
          <w:rtl/>
          <w:lang w:val="en-GB" w:bidi="ar-SY"/>
        </w:rPr>
        <w:t xml:space="preserve">، </w:t>
      </w:r>
      <w:r w:rsidRPr="00933BA0">
        <w:rPr>
          <w:rFonts w:hint="cs"/>
          <w:rtl/>
          <w:lang w:val="en-GB" w:bidi="ar-SY"/>
        </w:rPr>
        <w:t>ونظراً</w:t>
      </w:r>
      <w:r w:rsidRPr="00933BA0">
        <w:rPr>
          <w:rtl/>
          <w:lang w:val="en-GB" w:bidi="ar-SY"/>
        </w:rPr>
        <w:t xml:space="preserve"> </w:t>
      </w:r>
      <w:r w:rsidRPr="00933BA0">
        <w:rPr>
          <w:rFonts w:hint="cs"/>
          <w:rtl/>
          <w:lang w:val="en-GB" w:bidi="ar-SY"/>
        </w:rPr>
        <w:t>ل</w:t>
      </w:r>
      <w:r w:rsidRPr="00933BA0">
        <w:rPr>
          <w:rtl/>
          <w:lang w:val="en-GB" w:bidi="ar-SY"/>
        </w:rPr>
        <w:t xml:space="preserve">أهمية </w:t>
      </w:r>
      <w:r w:rsidRPr="00933BA0">
        <w:rPr>
          <w:rFonts w:hint="cs"/>
          <w:rtl/>
          <w:lang w:val="en-GB" w:bidi="ar-SY"/>
        </w:rPr>
        <w:t>الاستعجال بإنشاء قاعدة البيانات هذه</w:t>
      </w:r>
      <w:r w:rsidRPr="00933BA0">
        <w:rPr>
          <w:rtl/>
          <w:lang w:val="en-GB" w:bidi="ar-SY"/>
        </w:rPr>
        <w:t>، و</w:t>
      </w:r>
      <w:r w:rsidRPr="00933BA0">
        <w:rPr>
          <w:rFonts w:hint="cs"/>
          <w:rtl/>
          <w:lang w:val="en-GB" w:bidi="ar-SY"/>
        </w:rPr>
        <w:t>ال</w:t>
      </w:r>
      <w:r w:rsidRPr="00933BA0">
        <w:rPr>
          <w:rtl/>
          <w:lang w:val="en-GB" w:bidi="ar-SY"/>
        </w:rPr>
        <w:t>فائدة</w:t>
      </w:r>
      <w:r w:rsidRPr="00933BA0">
        <w:rPr>
          <w:rFonts w:hint="cs"/>
          <w:rtl/>
          <w:lang w:val="en-GB" w:bidi="ar-SY"/>
        </w:rPr>
        <w:t xml:space="preserve"> المرجوة</w:t>
      </w:r>
      <w:r w:rsidRPr="00933BA0">
        <w:rPr>
          <w:rtl/>
          <w:lang w:val="en-GB" w:bidi="ar-SY"/>
        </w:rPr>
        <w:t xml:space="preserve"> من التوسع في </w:t>
      </w:r>
      <w:r w:rsidRPr="00933BA0">
        <w:rPr>
          <w:rFonts w:hint="cs"/>
          <w:rtl/>
          <w:lang w:val="en-GB" w:bidi="ar-SY"/>
        </w:rPr>
        <w:t>و</w:t>
      </w:r>
      <w:r w:rsidRPr="00933BA0">
        <w:rPr>
          <w:rtl/>
          <w:lang w:val="en-GB" w:bidi="ar-SY"/>
        </w:rPr>
        <w:t>ظيفة البحث</w:t>
      </w:r>
      <w:r w:rsidRPr="00933BA0">
        <w:rPr>
          <w:rFonts w:hint="cs"/>
          <w:rtl/>
          <w:lang w:val="en-GB" w:bidi="ar-SY"/>
        </w:rPr>
        <w:t xml:space="preserve"> </w:t>
      </w:r>
      <w:r w:rsidRPr="00933BA0">
        <w:rPr>
          <w:rtl/>
          <w:lang w:val="en-GB" w:bidi="ar-SY"/>
        </w:rPr>
        <w:t>في</w:t>
      </w:r>
      <w:r w:rsidR="00735CE4">
        <w:rPr>
          <w:rFonts w:hint="cs"/>
          <w:rtl/>
          <w:lang w:val="en-GB" w:bidi="ar-SY"/>
        </w:rPr>
        <w:t> </w:t>
      </w:r>
      <w:r w:rsidRPr="00933BA0">
        <w:rPr>
          <w:rtl/>
          <w:lang w:val="en-GB" w:bidi="ar-SY"/>
        </w:rPr>
        <w:t xml:space="preserve">وثائق </w:t>
      </w:r>
      <w:r w:rsidRPr="00933BA0">
        <w:rPr>
          <w:rFonts w:hint="cs"/>
          <w:rtl/>
          <w:lang w:val="en-GB" w:bidi="ar-SY"/>
        </w:rPr>
        <w:t xml:space="preserve">القطاع </w:t>
      </w:r>
      <w:r w:rsidRPr="00933BA0">
        <w:rPr>
          <w:lang w:val="en-GB" w:bidi="ar-SY"/>
        </w:rPr>
        <w:t>ITU-R</w:t>
      </w:r>
      <w:r w:rsidRPr="00933BA0">
        <w:rPr>
          <w:rFonts w:hint="cs"/>
          <w:rtl/>
          <w:lang w:val="en-GB" w:bidi="ar-SY"/>
        </w:rPr>
        <w:t>،</w:t>
      </w:r>
      <w:r w:rsidRPr="00933BA0">
        <w:rPr>
          <w:rtl/>
          <w:lang w:val="en-GB" w:bidi="ar-SY"/>
        </w:rPr>
        <w:t xml:space="preserve"> مثل </w:t>
      </w:r>
      <w:r w:rsidRPr="00933BA0">
        <w:rPr>
          <w:rFonts w:hint="cs"/>
          <w:rtl/>
          <w:lang w:val="en-GB" w:bidi="ar-SY"/>
        </w:rPr>
        <w:t>المسائل</w:t>
      </w:r>
      <w:r w:rsidRPr="00933BA0">
        <w:rPr>
          <w:rtl/>
          <w:lang w:val="en-GB" w:bidi="ar-SY"/>
        </w:rPr>
        <w:t xml:space="preserve"> والتقارير والكتيبات </w:t>
      </w:r>
      <w:r w:rsidRPr="00933BA0">
        <w:rPr>
          <w:rFonts w:hint="cs"/>
          <w:rtl/>
          <w:lang w:val="en-GB" w:bidi="ar-SY"/>
        </w:rPr>
        <w:t>و</w:t>
      </w:r>
      <w:r w:rsidRPr="00933BA0">
        <w:rPr>
          <w:rtl/>
          <w:lang w:val="en-GB" w:bidi="ar-SY"/>
        </w:rPr>
        <w:t xml:space="preserve">القرارات، تفضلت وزارة الشؤون الداخلية والاتصالات </w:t>
      </w:r>
      <w:r w:rsidRPr="00933BA0">
        <w:rPr>
          <w:rFonts w:hint="cs"/>
          <w:rtl/>
          <w:lang w:val="en-GB" w:bidi="ar-SY"/>
        </w:rPr>
        <w:t>في</w:t>
      </w:r>
      <w:r w:rsidRPr="00933BA0">
        <w:rPr>
          <w:rtl/>
          <w:lang w:val="en-GB" w:bidi="ar-SY"/>
        </w:rPr>
        <w:t xml:space="preserve"> اليابان </w:t>
      </w:r>
      <w:r w:rsidRPr="00933BA0">
        <w:rPr>
          <w:rFonts w:hint="cs"/>
          <w:rtl/>
          <w:lang w:val="en-GB" w:bidi="ar-SY"/>
        </w:rPr>
        <w:t>بتوفير</w:t>
      </w:r>
      <w:r w:rsidRPr="00933BA0">
        <w:rPr>
          <w:rtl/>
          <w:lang w:val="en-GB" w:bidi="ar-SY"/>
        </w:rPr>
        <w:t xml:space="preserve"> مساهمة طوعية </w:t>
      </w:r>
      <w:r w:rsidRPr="00933BA0">
        <w:rPr>
          <w:rFonts w:hint="cs"/>
          <w:rtl/>
          <w:lang w:val="en-GB" w:bidi="ar-SY"/>
        </w:rPr>
        <w:t xml:space="preserve">بمبلغ </w:t>
      </w:r>
      <w:r w:rsidRPr="00933BA0">
        <w:rPr>
          <w:lang w:eastAsia="ja-JP"/>
        </w:rPr>
        <w:t>290</w:t>
      </w:r>
      <w:r w:rsidR="00D70CD8">
        <w:rPr>
          <w:lang w:eastAsia="ja-JP"/>
        </w:rPr>
        <w:t> </w:t>
      </w:r>
      <w:r w:rsidRPr="00933BA0">
        <w:rPr>
          <w:lang w:eastAsia="ja-JP"/>
        </w:rPr>
        <w:t>000</w:t>
      </w:r>
      <w:r w:rsidRPr="00933BA0">
        <w:rPr>
          <w:rFonts w:hint="cs"/>
          <w:rtl/>
          <w:lang w:val="en-GB" w:bidi="ar-SY"/>
        </w:rPr>
        <w:t xml:space="preserve"> دولار أمريكي</w:t>
      </w:r>
      <w:r w:rsidRPr="00933BA0">
        <w:rPr>
          <w:rtl/>
          <w:lang w:val="en-GB" w:bidi="ar-SY"/>
        </w:rPr>
        <w:t xml:space="preserve"> لتشجيع وتسريع </w:t>
      </w:r>
      <w:r w:rsidRPr="00933BA0">
        <w:rPr>
          <w:rFonts w:hint="cs"/>
          <w:rtl/>
          <w:lang w:val="en-GB" w:bidi="ar-SY"/>
        </w:rPr>
        <w:t>وضع</w:t>
      </w:r>
      <w:r w:rsidRPr="00933BA0">
        <w:rPr>
          <w:rtl/>
          <w:lang w:val="en-GB" w:bidi="ar-SY"/>
        </w:rPr>
        <w:t xml:space="preserve"> قاعدة بيانات البحث</w:t>
      </w:r>
      <w:r w:rsidRPr="00933BA0">
        <w:rPr>
          <w:rFonts w:hint="cs"/>
          <w:rtl/>
          <w:lang w:val="en-GB" w:bidi="ar-SY"/>
        </w:rPr>
        <w:t xml:space="preserve"> هذه</w:t>
      </w:r>
      <w:r w:rsidRPr="00933BA0">
        <w:rPr>
          <w:rtl/>
          <w:lang w:val="en-GB" w:bidi="ar-SY"/>
        </w:rPr>
        <w:t xml:space="preserve">، التي </w:t>
      </w:r>
      <w:r w:rsidRPr="00933BA0">
        <w:rPr>
          <w:rFonts w:hint="cs"/>
          <w:rtl/>
          <w:lang w:val="en-GB" w:bidi="ar-SY"/>
        </w:rPr>
        <w:t>يتعهدها المكتب</w:t>
      </w:r>
      <w:r w:rsidRPr="00933BA0">
        <w:rPr>
          <w:rtl/>
          <w:lang w:val="en-GB" w:bidi="ar-SY"/>
        </w:rPr>
        <w:t xml:space="preserve">، </w:t>
      </w:r>
      <w:r w:rsidRPr="00933BA0">
        <w:rPr>
          <w:rFonts w:hint="cs"/>
          <w:rtl/>
          <w:lang w:val="en-GB" w:bidi="ar-SY"/>
        </w:rPr>
        <w:t>ولوضعها</w:t>
      </w:r>
      <w:r w:rsidRPr="00933BA0">
        <w:rPr>
          <w:rtl/>
          <w:lang w:val="en-GB" w:bidi="ar-SY"/>
        </w:rPr>
        <w:t xml:space="preserve"> في</w:t>
      </w:r>
      <w:r w:rsidR="00A51343">
        <w:rPr>
          <w:rFonts w:hint="cs"/>
          <w:rtl/>
          <w:lang w:val="en-GB" w:bidi="ar-SY"/>
        </w:rPr>
        <w:t> </w:t>
      </w:r>
      <w:r w:rsidRPr="00933BA0">
        <w:rPr>
          <w:rtl/>
          <w:lang w:val="en-GB" w:bidi="ar-SY"/>
        </w:rPr>
        <w:t xml:space="preserve">متناول أعضاء الاتحاد، </w:t>
      </w:r>
      <w:r w:rsidRPr="00933BA0">
        <w:rPr>
          <w:rFonts w:hint="cs"/>
          <w:rtl/>
          <w:lang w:val="en-GB" w:bidi="ar-SY"/>
        </w:rPr>
        <w:t>ولا</w:t>
      </w:r>
      <w:r w:rsidR="00D70CD8">
        <w:rPr>
          <w:rFonts w:hint="eastAsia"/>
          <w:rtl/>
          <w:lang w:val="en-GB" w:bidi="ar-SY"/>
        </w:rPr>
        <w:t> </w:t>
      </w:r>
      <w:r w:rsidRPr="00933BA0">
        <w:rPr>
          <w:rFonts w:hint="cs"/>
          <w:rtl/>
          <w:lang w:val="en-GB" w:bidi="ar-SY"/>
        </w:rPr>
        <w:t>سيما</w:t>
      </w:r>
      <w:r w:rsidRPr="00933BA0">
        <w:rPr>
          <w:rtl/>
          <w:lang w:val="en-GB" w:bidi="ar-SY"/>
        </w:rPr>
        <w:t xml:space="preserve"> البلدان النامية.</w:t>
      </w:r>
    </w:p>
    <w:p w:rsidR="000A4C44" w:rsidRPr="00933BA0" w:rsidRDefault="000A4C44" w:rsidP="00A0531C">
      <w:pPr>
        <w:rPr>
          <w:rtl/>
          <w:lang w:val="en-GB" w:bidi="ar-SY"/>
        </w:rPr>
      </w:pPr>
      <w:r w:rsidRPr="00933BA0">
        <w:rPr>
          <w:rtl/>
          <w:lang w:val="en-GB" w:bidi="ar-SY"/>
        </w:rPr>
        <w:lastRenderedPageBreak/>
        <w:t xml:space="preserve">ومنذ ذلك الحين، </w:t>
      </w:r>
      <w:r w:rsidRPr="00933BA0">
        <w:rPr>
          <w:rFonts w:hint="cs"/>
          <w:rtl/>
          <w:lang w:val="en-GB" w:bidi="ar-SY"/>
        </w:rPr>
        <w:t>و</w:t>
      </w:r>
      <w:r w:rsidRPr="00933BA0">
        <w:rPr>
          <w:rtl/>
          <w:lang w:val="en-GB" w:bidi="ar-SY"/>
        </w:rPr>
        <w:t>بدعم من خبراء من الإدارة اليابانية وإدارة</w:t>
      </w:r>
      <w:r w:rsidRPr="00933BA0">
        <w:rPr>
          <w:rFonts w:hint="cs"/>
          <w:rtl/>
          <w:lang w:val="en-GB" w:bidi="ar-SY"/>
        </w:rPr>
        <w:t xml:space="preserve"> خدمة المعلومات في</w:t>
      </w:r>
      <w:r w:rsidRPr="00933BA0">
        <w:rPr>
          <w:rtl/>
          <w:lang w:val="en-GB" w:bidi="ar-SY"/>
        </w:rPr>
        <w:t xml:space="preserve"> الاتحاد، تقدم تطوير مرفق البحث في قاعدة بيانات </w:t>
      </w:r>
      <w:r w:rsidRPr="00933BA0">
        <w:rPr>
          <w:rFonts w:hint="cs"/>
          <w:rtl/>
          <w:lang w:val="en-GB" w:bidi="ar-SY"/>
        </w:rPr>
        <w:t>و</w:t>
      </w:r>
      <w:r w:rsidRPr="00933BA0">
        <w:rPr>
          <w:rtl/>
          <w:lang w:val="en-GB" w:bidi="ar-SY"/>
        </w:rPr>
        <w:t>ثائق</w:t>
      </w:r>
      <w:r w:rsidR="00A0531C">
        <w:rPr>
          <w:rFonts w:hint="cs"/>
          <w:rtl/>
          <w:lang w:val="en-GB" w:bidi="ar-SY"/>
        </w:rPr>
        <w:t> </w:t>
      </w:r>
      <w:r w:rsidRPr="00933BA0">
        <w:rPr>
          <w:lang w:val="en-GB" w:bidi="ar-SY"/>
        </w:rPr>
        <w:t>ITU-R</w:t>
      </w:r>
      <w:r w:rsidRPr="00933BA0">
        <w:rPr>
          <w:rtl/>
          <w:lang w:val="en-GB" w:bidi="ar-SY"/>
        </w:rPr>
        <w:t>، بالتوازي مع</w:t>
      </w:r>
      <w:r w:rsidRPr="00933BA0">
        <w:rPr>
          <w:rFonts w:hint="cs"/>
          <w:rtl/>
          <w:lang w:val="en-GB" w:bidi="ar-SY"/>
        </w:rPr>
        <w:t xml:space="preserve"> عملية </w:t>
      </w:r>
      <w:r w:rsidR="00D70CD8">
        <w:rPr>
          <w:rFonts w:hint="cs"/>
          <w:rtl/>
          <w:lang w:val="en-GB" w:bidi="ar-SY"/>
        </w:rPr>
        <w:t>انتقال</w:t>
      </w:r>
      <w:r w:rsidRPr="00933BA0">
        <w:rPr>
          <w:rtl/>
          <w:lang w:val="en-GB" w:bidi="ar-SY"/>
        </w:rPr>
        <w:t xml:space="preserve"> الاتحاد </w:t>
      </w:r>
      <w:r w:rsidRPr="00933BA0">
        <w:rPr>
          <w:rFonts w:hint="cs"/>
          <w:rtl/>
          <w:lang w:val="en-GB" w:bidi="ar-SY"/>
        </w:rPr>
        <w:t>الجارية</w:t>
      </w:r>
      <w:r w:rsidRPr="00933BA0">
        <w:rPr>
          <w:rtl/>
          <w:lang w:val="en-GB" w:bidi="ar-SY"/>
        </w:rPr>
        <w:t xml:space="preserve"> إلى </w:t>
      </w:r>
      <w:r w:rsidRPr="00933BA0">
        <w:rPr>
          <w:rFonts w:hint="cs"/>
          <w:rtl/>
          <w:lang w:val="en-GB" w:bidi="ar-SY"/>
        </w:rPr>
        <w:t>ال</w:t>
      </w:r>
      <w:r w:rsidRPr="00933BA0">
        <w:rPr>
          <w:rtl/>
          <w:lang w:val="en-GB" w:bidi="ar-SY"/>
        </w:rPr>
        <w:t xml:space="preserve">منصة </w:t>
      </w:r>
      <w:r w:rsidRPr="00933BA0">
        <w:rPr>
          <w:rFonts w:hint="cs"/>
          <w:rtl/>
          <w:lang w:val="en-GB" w:bidi="ar-SY"/>
        </w:rPr>
        <w:t>ال</w:t>
      </w:r>
      <w:r w:rsidRPr="00933BA0">
        <w:rPr>
          <w:rtl/>
          <w:lang w:val="en-GB" w:bidi="ar-SY"/>
        </w:rPr>
        <w:t>جديدة</w:t>
      </w:r>
      <w:r w:rsidRPr="00933BA0">
        <w:rPr>
          <w:rFonts w:hint="cs"/>
          <w:rtl/>
          <w:lang w:val="en-GB" w:bidi="ar-SY"/>
        </w:rPr>
        <w:t xml:space="preserve"> </w:t>
      </w:r>
      <w:r w:rsidRPr="00933BA0">
        <w:rPr>
          <w:lang w:val="en-GB" w:bidi="ar-SY"/>
        </w:rPr>
        <w:t>SharePoint</w:t>
      </w:r>
      <w:r w:rsidRPr="00933BA0">
        <w:rPr>
          <w:rtl/>
          <w:lang w:val="en-GB" w:bidi="ar-SY"/>
        </w:rPr>
        <w:t>.</w:t>
      </w:r>
    </w:p>
    <w:p w:rsidR="000A4C44" w:rsidRPr="00933BA0" w:rsidRDefault="000A4C44" w:rsidP="008A7053">
      <w:pPr>
        <w:rPr>
          <w:rtl/>
          <w:lang w:val="en-GB" w:bidi="ar-SY"/>
        </w:rPr>
      </w:pPr>
      <w:r w:rsidRPr="00933BA0">
        <w:rPr>
          <w:rtl/>
          <w:lang w:val="en-GB" w:bidi="ar-SY"/>
        </w:rPr>
        <w:t xml:space="preserve">وقد </w:t>
      </w:r>
      <w:r w:rsidRPr="00933BA0">
        <w:rPr>
          <w:rFonts w:hint="cs"/>
          <w:rtl/>
          <w:lang w:val="en-GB" w:bidi="ar-SY"/>
        </w:rPr>
        <w:t>شملت الأعمال</w:t>
      </w:r>
      <w:r w:rsidRPr="00933BA0">
        <w:rPr>
          <w:rtl/>
          <w:lang w:val="en-GB" w:bidi="ar-SY"/>
        </w:rPr>
        <w:t xml:space="preserve"> المجالات التالية:</w:t>
      </w:r>
    </w:p>
    <w:p w:rsidR="000A4C44" w:rsidRPr="00933BA0" w:rsidRDefault="000A4C44" w:rsidP="00756718">
      <w:pPr>
        <w:pStyle w:val="enumlev1"/>
        <w:rPr>
          <w:rtl/>
          <w:lang w:val="en-GB"/>
        </w:rPr>
      </w:pPr>
      <w:r w:rsidRPr="00933BA0">
        <w:rPr>
          <w:rtl/>
          <w:lang w:val="en-GB"/>
        </w:rPr>
        <w:t>–</w:t>
      </w:r>
      <w:r w:rsidRPr="00933BA0">
        <w:rPr>
          <w:rFonts w:hint="cs"/>
          <w:rtl/>
          <w:lang w:val="en-GB"/>
        </w:rPr>
        <w:tab/>
        <w:t>استعراض</w:t>
      </w:r>
      <w:r w:rsidRPr="00933BA0">
        <w:rPr>
          <w:rtl/>
          <w:lang w:val="en-GB"/>
        </w:rPr>
        <w:t xml:space="preserve"> جميع وثائق</w:t>
      </w:r>
      <w:r w:rsidRPr="00933BA0">
        <w:rPr>
          <w:rFonts w:hint="cs"/>
          <w:rtl/>
          <w:lang w:val="en-GB"/>
        </w:rPr>
        <w:t xml:space="preserve"> القطاع</w:t>
      </w:r>
      <w:r w:rsidRPr="00933BA0">
        <w:rPr>
          <w:rtl/>
          <w:lang w:val="en-GB"/>
        </w:rPr>
        <w:t xml:space="preserve"> </w:t>
      </w:r>
      <w:r w:rsidRPr="00933BA0">
        <w:rPr>
          <w:lang w:val="en-GB"/>
        </w:rPr>
        <w:t>ITU-R</w:t>
      </w:r>
      <w:r w:rsidRPr="00933BA0">
        <w:rPr>
          <w:rtl/>
          <w:lang w:val="en-GB"/>
        </w:rPr>
        <w:t xml:space="preserve"> </w:t>
      </w:r>
      <w:r w:rsidRPr="00933BA0">
        <w:rPr>
          <w:rFonts w:hint="cs"/>
          <w:rtl/>
          <w:lang w:val="en-GB"/>
        </w:rPr>
        <w:t>و</w:t>
      </w:r>
      <w:r w:rsidRPr="00933BA0">
        <w:rPr>
          <w:rtl/>
          <w:lang w:val="en-GB"/>
        </w:rPr>
        <w:t>استخراج عناصر البحث.</w:t>
      </w:r>
    </w:p>
    <w:p w:rsidR="000A4C44" w:rsidRPr="00933BA0" w:rsidRDefault="000A4C44" w:rsidP="00756718">
      <w:pPr>
        <w:pStyle w:val="enumlev1"/>
        <w:rPr>
          <w:rtl/>
          <w:lang w:val="en-GB"/>
        </w:rPr>
      </w:pPr>
      <w:r w:rsidRPr="00933BA0">
        <w:rPr>
          <w:rtl/>
          <w:lang w:val="en-GB"/>
        </w:rPr>
        <w:t>–</w:t>
      </w:r>
      <w:r w:rsidRPr="00933BA0">
        <w:rPr>
          <w:rFonts w:hint="cs"/>
          <w:rtl/>
          <w:lang w:val="en-GB"/>
        </w:rPr>
        <w:tab/>
      </w:r>
      <w:r w:rsidRPr="00933BA0">
        <w:rPr>
          <w:rtl/>
          <w:lang w:val="en-GB"/>
        </w:rPr>
        <w:t xml:space="preserve">استخدام منصة </w:t>
      </w:r>
      <w:r w:rsidRPr="00933BA0">
        <w:rPr>
          <w:lang w:val="en-GB"/>
        </w:rPr>
        <w:t>SharePoint</w:t>
      </w:r>
      <w:r w:rsidRPr="00933BA0">
        <w:rPr>
          <w:rtl/>
          <w:lang w:val="en-GB"/>
        </w:rPr>
        <w:t xml:space="preserve"> </w:t>
      </w:r>
      <w:r w:rsidRPr="00933BA0">
        <w:rPr>
          <w:rFonts w:hint="cs"/>
          <w:rtl/>
          <w:lang w:val="en-GB"/>
        </w:rPr>
        <w:t>ال</w:t>
      </w:r>
      <w:r w:rsidRPr="00933BA0">
        <w:rPr>
          <w:rtl/>
          <w:lang w:val="en-GB"/>
        </w:rPr>
        <w:t>جديدة</w:t>
      </w:r>
      <w:r w:rsidRPr="00933BA0">
        <w:rPr>
          <w:rFonts w:hint="cs"/>
          <w:rtl/>
          <w:lang w:val="en-GB"/>
        </w:rPr>
        <w:t xml:space="preserve"> لدى</w:t>
      </w:r>
      <w:r w:rsidRPr="00933BA0">
        <w:rPr>
          <w:rtl/>
          <w:lang w:val="en-GB"/>
        </w:rPr>
        <w:t xml:space="preserve"> الاتحاد.</w:t>
      </w:r>
    </w:p>
    <w:p w:rsidR="000A4C44" w:rsidRPr="00933BA0" w:rsidRDefault="000A4C44" w:rsidP="00756718">
      <w:pPr>
        <w:pStyle w:val="enumlev1"/>
        <w:rPr>
          <w:rtl/>
          <w:lang w:val="en-GB"/>
        </w:rPr>
      </w:pPr>
      <w:r w:rsidRPr="00933BA0">
        <w:rPr>
          <w:rtl/>
          <w:lang w:val="en-GB"/>
        </w:rPr>
        <w:t>–</w:t>
      </w:r>
      <w:r w:rsidRPr="00933BA0">
        <w:rPr>
          <w:rFonts w:hint="cs"/>
          <w:rtl/>
          <w:lang w:val="en-GB"/>
        </w:rPr>
        <w:tab/>
      </w:r>
      <w:r w:rsidRPr="00933BA0">
        <w:rPr>
          <w:rtl/>
          <w:lang w:val="en-GB"/>
        </w:rPr>
        <w:t xml:space="preserve">توفير </w:t>
      </w:r>
      <w:r w:rsidRPr="00933BA0">
        <w:rPr>
          <w:rFonts w:hint="cs"/>
          <w:rtl/>
          <w:lang w:val="en-GB"/>
        </w:rPr>
        <w:t>وظيفة</w:t>
      </w:r>
      <w:r w:rsidRPr="00933BA0">
        <w:rPr>
          <w:rtl/>
          <w:lang w:val="en-GB"/>
        </w:rPr>
        <w:t xml:space="preserve"> مزامنة </w:t>
      </w:r>
      <w:r w:rsidRPr="00933BA0">
        <w:rPr>
          <w:rFonts w:hint="cs"/>
          <w:rtl/>
          <w:lang w:val="en-GB"/>
        </w:rPr>
        <w:t>لمواصلة تعهد</w:t>
      </w:r>
      <w:r w:rsidRPr="00933BA0">
        <w:rPr>
          <w:rtl/>
          <w:lang w:val="en-GB"/>
        </w:rPr>
        <w:t xml:space="preserve"> وثائق</w:t>
      </w:r>
      <w:r w:rsidRPr="00933BA0">
        <w:rPr>
          <w:rFonts w:hint="cs"/>
          <w:rtl/>
          <w:lang w:val="en-GB"/>
        </w:rPr>
        <w:t xml:space="preserve"> القطاع</w:t>
      </w:r>
      <w:r w:rsidRPr="00933BA0">
        <w:rPr>
          <w:rtl/>
          <w:lang w:val="en-GB"/>
        </w:rPr>
        <w:t xml:space="preserve"> </w:t>
      </w:r>
      <w:r w:rsidRPr="00933BA0">
        <w:rPr>
          <w:lang w:val="en-GB"/>
        </w:rPr>
        <w:t>ITU-R</w:t>
      </w:r>
      <w:r w:rsidRPr="00933BA0">
        <w:rPr>
          <w:rtl/>
          <w:lang w:val="en-GB"/>
        </w:rPr>
        <w:t xml:space="preserve"> وعناصر البحث</w:t>
      </w:r>
      <w:r w:rsidRPr="00933BA0">
        <w:rPr>
          <w:rFonts w:hint="cs"/>
          <w:rtl/>
          <w:lang w:val="en-GB"/>
        </w:rPr>
        <w:t xml:space="preserve"> فيها</w:t>
      </w:r>
      <w:r w:rsidRPr="00933BA0">
        <w:rPr>
          <w:rtl/>
          <w:lang w:val="en-GB"/>
        </w:rPr>
        <w:t>.</w:t>
      </w:r>
    </w:p>
    <w:p w:rsidR="000A4C44" w:rsidRPr="00933BA0" w:rsidRDefault="000A4C44" w:rsidP="00162BA4">
      <w:pPr>
        <w:pStyle w:val="enumlev1"/>
        <w:rPr>
          <w:rtl/>
          <w:lang w:val="en-GB"/>
        </w:rPr>
      </w:pPr>
      <w:r w:rsidRPr="00933BA0">
        <w:rPr>
          <w:rtl/>
          <w:lang w:val="en-GB"/>
        </w:rPr>
        <w:t>–</w:t>
      </w:r>
      <w:r w:rsidRPr="00933BA0">
        <w:rPr>
          <w:rFonts w:hint="cs"/>
          <w:rtl/>
          <w:lang w:val="en-GB"/>
        </w:rPr>
        <w:tab/>
      </w:r>
      <w:r w:rsidRPr="00933BA0">
        <w:rPr>
          <w:rtl/>
          <w:lang w:val="en-GB"/>
        </w:rPr>
        <w:t xml:space="preserve">توثيق إجراءات العمل </w:t>
      </w:r>
      <w:r w:rsidRPr="00933BA0">
        <w:rPr>
          <w:rFonts w:hint="cs"/>
          <w:rtl/>
          <w:lang w:val="en-GB"/>
        </w:rPr>
        <w:t>التي تحدد</w:t>
      </w:r>
      <w:r w:rsidRPr="00933BA0">
        <w:rPr>
          <w:rtl/>
          <w:lang w:val="en-GB"/>
        </w:rPr>
        <w:t xml:space="preserve"> أدوار ومسؤوليات الاتحاد/</w:t>
      </w:r>
      <w:r w:rsidRPr="00933BA0">
        <w:rPr>
          <w:rFonts w:hint="cs"/>
          <w:rtl/>
          <w:lang w:val="en-GB"/>
        </w:rPr>
        <w:t>المكتب ول</w:t>
      </w:r>
      <w:r w:rsidRPr="00933BA0">
        <w:rPr>
          <w:rtl/>
          <w:lang w:val="en-GB"/>
        </w:rPr>
        <w:t>جان الدراسات/</w:t>
      </w:r>
      <w:r w:rsidRPr="00933BA0">
        <w:rPr>
          <w:rFonts w:hint="cs"/>
          <w:rtl/>
          <w:lang w:val="en-GB"/>
        </w:rPr>
        <w:t>فرق</w:t>
      </w:r>
      <w:r w:rsidRPr="00933BA0">
        <w:rPr>
          <w:rtl/>
          <w:lang w:val="en-GB"/>
        </w:rPr>
        <w:t xml:space="preserve"> العمل</w:t>
      </w:r>
      <w:r w:rsidRPr="00933BA0">
        <w:rPr>
          <w:rFonts w:hint="cs"/>
          <w:rtl/>
          <w:lang w:val="en-GB"/>
        </w:rPr>
        <w:t xml:space="preserve"> في القطاع</w:t>
      </w:r>
      <w:r w:rsidR="00756718">
        <w:rPr>
          <w:rFonts w:hint="cs"/>
          <w:rtl/>
          <w:lang w:val="en-GB"/>
        </w:rPr>
        <w:t> </w:t>
      </w:r>
      <w:r w:rsidRPr="00933BA0">
        <w:rPr>
          <w:lang w:val="en-GB"/>
        </w:rPr>
        <w:t>ITU-R</w:t>
      </w:r>
      <w:r w:rsidRPr="00933BA0">
        <w:rPr>
          <w:rtl/>
          <w:lang w:val="en-GB"/>
        </w:rPr>
        <w:t xml:space="preserve"> </w:t>
      </w:r>
      <w:r w:rsidRPr="00933BA0">
        <w:rPr>
          <w:rFonts w:hint="cs"/>
          <w:rtl/>
          <w:lang w:val="en-GB"/>
        </w:rPr>
        <w:t>لتعهد</w:t>
      </w:r>
      <w:r w:rsidRPr="00933BA0">
        <w:rPr>
          <w:rtl/>
          <w:lang w:val="en-GB"/>
        </w:rPr>
        <w:t xml:space="preserve"> قاعدة البيانات.</w:t>
      </w:r>
    </w:p>
    <w:p w:rsidR="000A4C44" w:rsidRPr="00933BA0" w:rsidRDefault="000A4C44" w:rsidP="00756718">
      <w:pPr>
        <w:pStyle w:val="enumlev1"/>
        <w:rPr>
          <w:rtl/>
          <w:lang w:val="en-GB"/>
        </w:rPr>
      </w:pPr>
      <w:r w:rsidRPr="00933BA0">
        <w:rPr>
          <w:rtl/>
          <w:lang w:val="en-GB"/>
        </w:rPr>
        <w:t>–</w:t>
      </w:r>
      <w:r w:rsidRPr="00933BA0">
        <w:rPr>
          <w:rFonts w:hint="cs"/>
          <w:rtl/>
          <w:lang w:val="en-GB"/>
        </w:rPr>
        <w:tab/>
      </w:r>
      <w:r w:rsidRPr="00933BA0">
        <w:rPr>
          <w:rtl/>
          <w:lang w:val="en-GB"/>
        </w:rPr>
        <w:t xml:space="preserve">تطوير تطبيق بحث </w:t>
      </w:r>
      <w:r w:rsidRPr="00933BA0">
        <w:rPr>
          <w:rFonts w:hint="cs"/>
          <w:rtl/>
          <w:lang w:val="en-GB"/>
        </w:rPr>
        <w:t>يمك</w:t>
      </w:r>
      <w:r w:rsidR="00A61652">
        <w:rPr>
          <w:rFonts w:hint="cs"/>
          <w:rtl/>
          <w:lang w:val="en-GB"/>
        </w:rPr>
        <w:t>ّ</w:t>
      </w:r>
      <w:r w:rsidRPr="00933BA0">
        <w:rPr>
          <w:rFonts w:hint="cs"/>
          <w:rtl/>
          <w:lang w:val="en-GB"/>
        </w:rPr>
        <w:t>ن النفاذ</w:t>
      </w:r>
      <w:r w:rsidRPr="00933BA0">
        <w:rPr>
          <w:rtl/>
          <w:lang w:val="en-GB"/>
        </w:rPr>
        <w:t xml:space="preserve"> إليه </w:t>
      </w:r>
      <w:r w:rsidRPr="00933BA0">
        <w:rPr>
          <w:rFonts w:hint="cs"/>
          <w:rtl/>
          <w:lang w:val="en-GB"/>
        </w:rPr>
        <w:t>من المطاريف</w:t>
      </w:r>
      <w:r w:rsidRPr="00933BA0">
        <w:rPr>
          <w:rtl/>
          <w:lang w:val="en-GB"/>
        </w:rPr>
        <w:t xml:space="preserve"> المتنقلة.</w:t>
      </w:r>
    </w:p>
    <w:p w:rsidR="000A4C44" w:rsidRPr="00933BA0" w:rsidRDefault="000A4C44" w:rsidP="006734C0">
      <w:pPr>
        <w:rPr>
          <w:rtl/>
          <w:lang w:val="en-GB" w:bidi="ar-SY"/>
        </w:rPr>
      </w:pPr>
      <w:r w:rsidRPr="00933BA0">
        <w:rPr>
          <w:rFonts w:hint="cs"/>
          <w:rtl/>
          <w:lang w:val="en-GB" w:bidi="ar-SY"/>
        </w:rPr>
        <w:t>و</w:t>
      </w:r>
      <w:r w:rsidRPr="00933BA0">
        <w:rPr>
          <w:rtl/>
          <w:lang w:val="en-GB" w:bidi="ar-SY"/>
        </w:rPr>
        <w:t xml:space="preserve">في هذه المرحلة، </w:t>
      </w:r>
      <w:r w:rsidRPr="00933BA0">
        <w:rPr>
          <w:rFonts w:hint="cs"/>
          <w:rtl/>
          <w:lang w:val="en-GB" w:bidi="ar-SY"/>
        </w:rPr>
        <w:t xml:space="preserve">فإن </w:t>
      </w:r>
      <w:r w:rsidRPr="00933BA0">
        <w:rPr>
          <w:rtl/>
          <w:lang w:val="en-GB" w:bidi="ar-SY"/>
        </w:rPr>
        <w:t xml:space="preserve">قاعدة بيانات البحث </w:t>
      </w:r>
      <w:r w:rsidRPr="00933BA0">
        <w:rPr>
          <w:rFonts w:hint="cs"/>
          <w:rtl/>
          <w:lang w:val="en-GB" w:bidi="ar-SY"/>
        </w:rPr>
        <w:t>بخصوص</w:t>
      </w:r>
      <w:r w:rsidRPr="00933BA0">
        <w:rPr>
          <w:rtl/>
          <w:lang w:val="en-GB" w:bidi="ar-SY"/>
        </w:rPr>
        <w:t xml:space="preserve"> توصيات</w:t>
      </w:r>
      <w:r w:rsidRPr="00933BA0">
        <w:rPr>
          <w:rFonts w:hint="cs"/>
          <w:rtl/>
          <w:lang w:val="en-GB" w:bidi="ar-SY"/>
        </w:rPr>
        <w:t xml:space="preserve"> ومسائل القطاع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جاهزة للاستعراض</w:t>
      </w:r>
      <w:r w:rsidRPr="00933BA0">
        <w:rPr>
          <w:rtl/>
          <w:lang w:val="en-GB" w:bidi="ar-SY"/>
        </w:rPr>
        <w:t xml:space="preserve"> والتعليق عليه</w:t>
      </w:r>
      <w:r w:rsidRPr="00933BA0">
        <w:rPr>
          <w:rFonts w:hint="cs"/>
          <w:rtl/>
          <w:lang w:val="en-GB" w:bidi="ar-SY"/>
        </w:rPr>
        <w:t>ا</w:t>
      </w:r>
      <w:r w:rsidRPr="00933BA0">
        <w:rPr>
          <w:rtl/>
          <w:lang w:val="en-GB" w:bidi="ar-SY"/>
        </w:rPr>
        <w:t>.</w:t>
      </w:r>
    </w:p>
    <w:p w:rsidR="000A4C44" w:rsidRPr="00933BA0" w:rsidRDefault="000A4C44" w:rsidP="00CF1FF4">
      <w:pPr>
        <w:rPr>
          <w:rtl/>
          <w:lang w:val="en-GB" w:bidi="ar-SY"/>
        </w:rPr>
      </w:pPr>
      <w:r w:rsidRPr="00933BA0">
        <w:rPr>
          <w:rFonts w:hint="cs"/>
          <w:rtl/>
          <w:lang w:val="en-GB" w:bidi="ar-SY"/>
        </w:rPr>
        <w:t>و</w:t>
      </w:r>
      <w:r w:rsidRPr="00933BA0">
        <w:rPr>
          <w:rtl/>
          <w:lang w:val="en-GB" w:bidi="ar-SY"/>
        </w:rPr>
        <w:t xml:space="preserve">بالتوازي مع تطوير قاعدة بيانات البحث </w:t>
      </w:r>
      <w:r w:rsidRPr="00933BA0">
        <w:rPr>
          <w:rFonts w:hint="cs"/>
          <w:rtl/>
          <w:lang w:val="en-GB" w:bidi="ar-SY"/>
        </w:rPr>
        <w:t>في</w:t>
      </w:r>
      <w:r w:rsidRPr="00933BA0">
        <w:rPr>
          <w:rtl/>
          <w:lang w:val="en-GB" w:bidi="ar-SY"/>
        </w:rPr>
        <w:t xml:space="preserve"> توصيات</w:t>
      </w:r>
      <w:r w:rsidRPr="00933BA0">
        <w:rPr>
          <w:rFonts w:hint="cs"/>
          <w:rtl/>
          <w:lang w:val="en-GB" w:bidi="ar-SY"/>
        </w:rPr>
        <w:t xml:space="preserve"> ومسائل القطاع</w:t>
      </w:r>
      <w:r w:rsidRPr="00933BA0">
        <w:rPr>
          <w:rtl/>
          <w:lang w:val="en-GB" w:bidi="ar-SY"/>
        </w:rPr>
        <w:t xml:space="preserve"> </w:t>
      </w:r>
      <w:r w:rsidRPr="00933BA0">
        <w:rPr>
          <w:lang w:val="en-GB" w:bidi="ar-SY"/>
        </w:rPr>
        <w:t>ITU-R</w:t>
      </w:r>
      <w:r w:rsidRPr="00933BA0">
        <w:rPr>
          <w:rtl/>
          <w:lang w:val="en-GB" w:bidi="ar-SY"/>
        </w:rPr>
        <w:t>، بدأ استعراض تقارير</w:t>
      </w:r>
      <w:r w:rsidRPr="00933BA0">
        <w:rPr>
          <w:rFonts w:hint="cs"/>
          <w:rtl/>
          <w:lang w:val="en-GB" w:bidi="ar-SY"/>
        </w:rPr>
        <w:t xml:space="preserve"> القطاع</w:t>
      </w:r>
      <w:r w:rsidR="00CF1FF4">
        <w:rPr>
          <w:rFonts w:hint="cs"/>
          <w:rtl/>
          <w:lang w:val="en-GB" w:bidi="ar-SY"/>
        </w:rPr>
        <w:t> </w:t>
      </w:r>
      <w:r w:rsidRPr="00933BA0">
        <w:rPr>
          <w:lang w:val="en-GB" w:bidi="ar-SY"/>
        </w:rPr>
        <w:t>ITU-R</w:t>
      </w:r>
      <w:r w:rsidRPr="00933BA0">
        <w:rPr>
          <w:rtl/>
          <w:lang w:val="en-GB" w:bidi="ar-SY"/>
        </w:rPr>
        <w:t xml:space="preserve">. </w:t>
      </w:r>
      <w:r w:rsidRPr="00933BA0">
        <w:rPr>
          <w:rFonts w:hint="cs"/>
          <w:rtl/>
          <w:lang w:val="en-GB" w:bidi="ar-SY"/>
        </w:rPr>
        <w:t>وستكون</w:t>
      </w:r>
      <w:r w:rsidRPr="00933BA0">
        <w:rPr>
          <w:rtl/>
          <w:lang w:val="en-GB" w:bidi="ar-SY"/>
        </w:rPr>
        <w:t xml:space="preserve"> معايير البحث </w:t>
      </w:r>
      <w:r w:rsidRPr="00933BA0">
        <w:rPr>
          <w:rFonts w:hint="cs"/>
          <w:rtl/>
          <w:lang w:val="en-GB" w:bidi="ar-SY"/>
        </w:rPr>
        <w:t>في</w:t>
      </w:r>
      <w:r w:rsidRPr="00933BA0">
        <w:rPr>
          <w:rtl/>
          <w:lang w:val="en-GB" w:bidi="ar-SY"/>
        </w:rPr>
        <w:t xml:space="preserve"> تقارير</w:t>
      </w:r>
      <w:r w:rsidRPr="00933BA0">
        <w:rPr>
          <w:rFonts w:hint="cs"/>
          <w:rtl/>
          <w:lang w:val="en-GB" w:bidi="ar-SY"/>
        </w:rPr>
        <w:t xml:space="preserve"> القطاع</w:t>
      </w:r>
      <w:r w:rsidRPr="00933BA0">
        <w:rPr>
          <w:rtl/>
          <w:lang w:val="en-GB" w:bidi="ar-SY"/>
        </w:rPr>
        <w:t xml:space="preserve"> مماثلة </w:t>
      </w:r>
      <w:r w:rsidRPr="00933BA0">
        <w:rPr>
          <w:rFonts w:hint="cs"/>
          <w:rtl/>
          <w:lang w:val="en-GB" w:bidi="ar-SY"/>
        </w:rPr>
        <w:t>لمعايير البحث في</w:t>
      </w:r>
      <w:r w:rsidRPr="00933BA0">
        <w:rPr>
          <w:rtl/>
          <w:lang w:val="en-GB" w:bidi="ar-SY"/>
        </w:rPr>
        <w:t xml:space="preserve"> </w:t>
      </w:r>
      <w:r w:rsidRPr="00933BA0">
        <w:rPr>
          <w:rFonts w:hint="cs"/>
          <w:rtl/>
          <w:lang w:val="en-GB" w:bidi="ar-SY"/>
        </w:rPr>
        <w:t>ت</w:t>
      </w:r>
      <w:r w:rsidRPr="00933BA0">
        <w:rPr>
          <w:rtl/>
          <w:lang w:val="en-GB" w:bidi="ar-SY"/>
        </w:rPr>
        <w:t>وصيات</w:t>
      </w:r>
      <w:r w:rsidRPr="00933BA0">
        <w:rPr>
          <w:rFonts w:hint="cs"/>
          <w:rtl/>
          <w:lang w:val="en-GB" w:bidi="ar-SY"/>
        </w:rPr>
        <w:t>ه</w:t>
      </w:r>
      <w:r w:rsidRPr="00933BA0">
        <w:rPr>
          <w:rtl/>
          <w:lang w:val="en-GB" w:bidi="ar-SY"/>
        </w:rPr>
        <w:t>.</w:t>
      </w:r>
    </w:p>
    <w:p w:rsidR="000A4C44" w:rsidRPr="00CB2186" w:rsidRDefault="000A4C44" w:rsidP="00D70CD8">
      <w:pPr>
        <w:rPr>
          <w:rtl/>
          <w:lang w:val="en-GB" w:bidi="ar-SY"/>
        </w:rPr>
      </w:pPr>
      <w:r w:rsidRPr="00CB2186">
        <w:rPr>
          <w:rtl/>
          <w:lang w:val="en-GB" w:bidi="ar-SY"/>
        </w:rPr>
        <w:t>ومن المتوقع الانتهاء من</w:t>
      </w:r>
      <w:r w:rsidRPr="00CB2186">
        <w:rPr>
          <w:rFonts w:hint="cs"/>
          <w:rtl/>
          <w:lang w:val="en-GB" w:bidi="ar-SY"/>
        </w:rPr>
        <w:t xml:space="preserve"> </w:t>
      </w:r>
      <w:r w:rsidRPr="00CB2186">
        <w:rPr>
          <w:rtl/>
          <w:lang w:val="en-GB" w:bidi="ar-SY"/>
        </w:rPr>
        <w:t xml:space="preserve">تنفيذ </w:t>
      </w:r>
      <w:r w:rsidRPr="00CB2186">
        <w:rPr>
          <w:rFonts w:hint="cs"/>
          <w:rtl/>
          <w:lang w:val="en-GB" w:bidi="ar-SY"/>
        </w:rPr>
        <w:t>مسائل</w:t>
      </w:r>
      <w:r w:rsidRPr="00CB2186">
        <w:rPr>
          <w:rtl/>
          <w:lang w:val="en-GB" w:bidi="ar-SY"/>
        </w:rPr>
        <w:t xml:space="preserve"> وتقارير</w:t>
      </w:r>
      <w:r w:rsidRPr="00CB2186">
        <w:rPr>
          <w:rFonts w:hint="cs"/>
          <w:rtl/>
          <w:lang w:val="en-GB" w:bidi="ar-SY"/>
        </w:rPr>
        <w:t xml:space="preserve"> القطاع </w:t>
      </w:r>
      <w:r w:rsidRPr="00CB2186">
        <w:rPr>
          <w:lang w:val="en-GB" w:bidi="ar-SY"/>
        </w:rPr>
        <w:t>ITU-R</w:t>
      </w:r>
      <w:r w:rsidRPr="00CB2186">
        <w:rPr>
          <w:rFonts w:hint="cs"/>
          <w:rtl/>
          <w:lang w:val="en-GB" w:bidi="ar-SY"/>
        </w:rPr>
        <w:t xml:space="preserve"> </w:t>
      </w:r>
      <w:r w:rsidRPr="00CB2186">
        <w:rPr>
          <w:rtl/>
          <w:lang w:val="en-GB" w:bidi="ar-SY"/>
        </w:rPr>
        <w:t xml:space="preserve">في قاعدة بيانات </w:t>
      </w:r>
      <w:r w:rsidRPr="00CB2186">
        <w:rPr>
          <w:rFonts w:hint="cs"/>
          <w:rtl/>
          <w:lang w:val="en-GB" w:bidi="ar-SY"/>
        </w:rPr>
        <w:t>ال</w:t>
      </w:r>
      <w:r w:rsidRPr="00CB2186">
        <w:rPr>
          <w:rtl/>
          <w:lang w:val="en-GB" w:bidi="ar-SY"/>
        </w:rPr>
        <w:t xml:space="preserve">بحث بحلول نهاية عام </w:t>
      </w:r>
      <w:r w:rsidRPr="00CB2186">
        <w:rPr>
          <w:lang w:bidi="ar-SY"/>
        </w:rPr>
        <w:t>2015</w:t>
      </w:r>
      <w:r w:rsidRPr="00CB2186">
        <w:rPr>
          <w:rFonts w:hint="cs"/>
          <w:rtl/>
          <w:lang w:val="en-GB" w:bidi="ar-SY"/>
        </w:rPr>
        <w:t>،</w:t>
      </w:r>
      <w:r w:rsidRPr="00CB2186">
        <w:rPr>
          <w:rtl/>
          <w:lang w:val="en-GB" w:bidi="ar-SY"/>
        </w:rPr>
        <w:t xml:space="preserve"> </w:t>
      </w:r>
      <w:r w:rsidRPr="00CB2186">
        <w:rPr>
          <w:rFonts w:hint="cs"/>
          <w:rtl/>
          <w:lang w:val="en-GB" w:bidi="ar-SY"/>
        </w:rPr>
        <w:t>وي</w:t>
      </w:r>
      <w:r w:rsidRPr="00CB2186">
        <w:rPr>
          <w:rtl/>
          <w:lang w:val="en-GB" w:bidi="ar-SY"/>
        </w:rPr>
        <w:t>ليها تنفيذ قرارات وكتيبات</w:t>
      </w:r>
      <w:r w:rsidRPr="00CB2186">
        <w:rPr>
          <w:rFonts w:hint="cs"/>
          <w:rtl/>
          <w:lang w:val="en-GB" w:bidi="ar-SY"/>
        </w:rPr>
        <w:t xml:space="preserve"> القطاع</w:t>
      </w:r>
      <w:r w:rsidR="00D70CD8" w:rsidRPr="00CB2186">
        <w:rPr>
          <w:rFonts w:hint="cs"/>
          <w:rtl/>
          <w:lang w:val="en-GB" w:bidi="ar-SY"/>
        </w:rPr>
        <w:t> </w:t>
      </w:r>
      <w:r w:rsidRPr="00CB2186">
        <w:rPr>
          <w:lang w:val="en-GB" w:bidi="ar-SY"/>
        </w:rPr>
        <w:t>ITU-R</w:t>
      </w:r>
      <w:r w:rsidRPr="00CB2186">
        <w:rPr>
          <w:rtl/>
          <w:lang w:val="en-GB" w:bidi="ar-SY"/>
        </w:rPr>
        <w:t xml:space="preserve"> في </w:t>
      </w:r>
      <w:r w:rsidRPr="00CB2186">
        <w:rPr>
          <w:lang w:bidi="ar-SY"/>
        </w:rPr>
        <w:t>2015</w:t>
      </w:r>
      <w:r w:rsidRPr="00CB2186">
        <w:rPr>
          <w:rtl/>
          <w:lang w:val="en-GB" w:bidi="ar-SY"/>
        </w:rPr>
        <w:t>-</w:t>
      </w:r>
      <w:r w:rsidRPr="00CB2186">
        <w:rPr>
          <w:lang w:bidi="ar-SY"/>
        </w:rPr>
        <w:t>2016</w:t>
      </w:r>
      <w:r w:rsidRPr="00CB2186">
        <w:rPr>
          <w:rtl/>
          <w:lang w:val="en-GB" w:bidi="ar-SY"/>
        </w:rPr>
        <w:t xml:space="preserve">. وسيجري النظر في إجراءات </w:t>
      </w:r>
      <w:r w:rsidRPr="00CB2186">
        <w:rPr>
          <w:rFonts w:hint="cs"/>
          <w:rtl/>
          <w:lang w:val="en-GB" w:bidi="ar-SY"/>
        </w:rPr>
        <w:t>تعهد</w:t>
      </w:r>
      <w:r w:rsidRPr="00CB2186">
        <w:rPr>
          <w:rtl/>
          <w:lang w:val="en-GB" w:bidi="ar-SY"/>
        </w:rPr>
        <w:t xml:space="preserve"> قاعدة البيانات وإمكانية تطوير تطبيقات </w:t>
      </w:r>
      <w:r w:rsidRPr="00CB2186">
        <w:rPr>
          <w:rFonts w:hint="cs"/>
          <w:rtl/>
          <w:lang w:val="en-GB" w:bidi="ar-SY"/>
        </w:rPr>
        <w:t>متنقلة</w:t>
      </w:r>
      <w:r w:rsidRPr="00CB2186">
        <w:rPr>
          <w:rtl/>
          <w:lang w:val="en-GB" w:bidi="ar-SY"/>
        </w:rPr>
        <w:t xml:space="preserve"> في</w:t>
      </w:r>
      <w:r w:rsidR="0099452D" w:rsidRPr="00CB2186">
        <w:rPr>
          <w:rFonts w:hint="cs"/>
          <w:rtl/>
          <w:lang w:val="en-GB" w:bidi="ar-SY"/>
        </w:rPr>
        <w:t> </w:t>
      </w:r>
      <w:r w:rsidRPr="00CB2186">
        <w:rPr>
          <w:rtl/>
          <w:lang w:val="en-GB" w:bidi="ar-SY"/>
        </w:rPr>
        <w:t>عام</w:t>
      </w:r>
      <w:r w:rsidR="00756718" w:rsidRPr="00CB2186">
        <w:rPr>
          <w:rFonts w:hint="cs"/>
          <w:rtl/>
          <w:lang w:val="en-GB" w:bidi="ar-SY"/>
        </w:rPr>
        <w:t> </w:t>
      </w:r>
      <w:r w:rsidRPr="00CB2186">
        <w:rPr>
          <w:lang w:bidi="ar-SY"/>
        </w:rPr>
        <w:t>2016</w:t>
      </w:r>
      <w:r w:rsidRPr="00CB2186">
        <w:rPr>
          <w:rtl/>
          <w:lang w:val="en-GB" w:bidi="ar-SY"/>
        </w:rPr>
        <w:t>.</w:t>
      </w:r>
    </w:p>
    <w:p w:rsidR="000A4C44" w:rsidRPr="00933BA0" w:rsidRDefault="000A4C44" w:rsidP="006734C0">
      <w:pPr>
        <w:rPr>
          <w:rtl/>
          <w:lang w:val="en-GB" w:bidi="ar-SY"/>
        </w:rPr>
      </w:pPr>
      <w:r w:rsidRPr="00933BA0">
        <w:rPr>
          <w:rFonts w:hint="cs"/>
          <w:rtl/>
          <w:lang w:val="en-GB" w:bidi="ar-SY"/>
        </w:rPr>
        <w:t>ومن المقدر</w:t>
      </w:r>
      <w:r w:rsidRPr="00933BA0">
        <w:rPr>
          <w:rtl/>
          <w:lang w:val="en-GB" w:bidi="ar-SY"/>
        </w:rPr>
        <w:t xml:space="preserve"> أن يكتمل المشروع بأكمله بحلول نهاية عام </w:t>
      </w:r>
      <w:r w:rsidRPr="00933BA0">
        <w:rPr>
          <w:lang w:bidi="ar-SY"/>
        </w:rPr>
        <w:t>2016</w:t>
      </w:r>
      <w:r w:rsidRPr="00933BA0">
        <w:rPr>
          <w:rtl/>
          <w:lang w:val="en-GB" w:bidi="ar-SY"/>
        </w:rPr>
        <w:t>.</w:t>
      </w:r>
    </w:p>
    <w:p w:rsidR="000A4C44" w:rsidRPr="00933BA0" w:rsidRDefault="000A4C44" w:rsidP="00A96424">
      <w:pPr>
        <w:pStyle w:val="Heading2"/>
        <w:rPr>
          <w:rtl/>
          <w:lang w:val="en-GB" w:bidi="ar-SY"/>
        </w:rPr>
      </w:pPr>
      <w:bookmarkStart w:id="76" w:name="_Toc428969647"/>
      <w:r w:rsidRPr="00933BA0">
        <w:rPr>
          <w:lang w:bidi="ar-SY"/>
        </w:rPr>
        <w:t>2</w:t>
      </w:r>
      <w:r w:rsidRPr="00933BA0">
        <w:rPr>
          <w:lang w:val="en-GB" w:bidi="ar-SY"/>
        </w:rPr>
        <w:t>.</w:t>
      </w:r>
      <w:r w:rsidRPr="00933BA0">
        <w:rPr>
          <w:lang w:bidi="ar-SY"/>
        </w:rPr>
        <w:t>6</w:t>
      </w:r>
      <w:r w:rsidRPr="00933BA0">
        <w:rPr>
          <w:rFonts w:hint="cs"/>
          <w:rtl/>
          <w:lang w:val="en-GB" w:bidi="ar-SY"/>
        </w:rPr>
        <w:tab/>
        <w:t>الحلقات الدراسية وورش العمل</w:t>
      </w:r>
      <w:bookmarkEnd w:id="76"/>
    </w:p>
    <w:p w:rsidR="000A4C44" w:rsidRPr="00933BA0" w:rsidRDefault="000A4C44" w:rsidP="00E6518C">
      <w:pPr>
        <w:pStyle w:val="Heading3"/>
        <w:rPr>
          <w:rtl/>
          <w:lang w:val="en-GB" w:bidi="ar-SY"/>
        </w:rPr>
      </w:pPr>
      <w:bookmarkStart w:id="77" w:name="_Toc428969648"/>
      <w:r w:rsidRPr="00933BA0">
        <w:rPr>
          <w:lang w:bidi="ar-SY"/>
        </w:rPr>
        <w:t>1</w:t>
      </w:r>
      <w:r w:rsidRPr="00933BA0">
        <w:rPr>
          <w:lang w:val="en-GB" w:bidi="ar-SY"/>
        </w:rPr>
        <w:t>.</w:t>
      </w:r>
      <w:r w:rsidRPr="00933BA0">
        <w:rPr>
          <w:lang w:bidi="ar-SY"/>
        </w:rPr>
        <w:t>2</w:t>
      </w:r>
      <w:r w:rsidRPr="00933BA0">
        <w:rPr>
          <w:lang w:val="en-GB" w:bidi="ar-SY"/>
        </w:rPr>
        <w:t>.</w:t>
      </w:r>
      <w:r w:rsidRPr="00933BA0">
        <w:rPr>
          <w:lang w:bidi="ar-SY"/>
        </w:rPr>
        <w:t>6</w:t>
      </w:r>
      <w:r w:rsidRPr="00933BA0">
        <w:rPr>
          <w:rFonts w:hint="cs"/>
          <w:rtl/>
          <w:lang w:val="en-GB" w:bidi="ar-SY"/>
        </w:rPr>
        <w:tab/>
        <w:t xml:space="preserve">الحلقات الدراسية العالمية للاتصالات الراديوية </w:t>
      </w:r>
      <w:r w:rsidR="00E6518C">
        <w:rPr>
          <w:lang w:val="en-GB" w:bidi="ar-SY"/>
        </w:rPr>
        <w:t>(</w:t>
      </w:r>
      <w:r w:rsidR="00E6518C" w:rsidRPr="00933BA0">
        <w:t>WRS</w:t>
      </w:r>
      <w:r w:rsidR="00E6518C">
        <w:rPr>
          <w:lang w:val="en-GB" w:bidi="ar-SY"/>
        </w:rPr>
        <w:t>)</w:t>
      </w:r>
      <w:bookmarkEnd w:id="77"/>
    </w:p>
    <w:p w:rsidR="000A4C44" w:rsidRPr="00933BA0" w:rsidRDefault="000A4C44" w:rsidP="0019640F">
      <w:pPr>
        <w:rPr>
          <w:rtl/>
          <w:lang w:val="en-GB" w:bidi="ar-SY"/>
        </w:rPr>
      </w:pPr>
      <w:r w:rsidRPr="00933BA0">
        <w:rPr>
          <w:rtl/>
          <w:lang w:val="en-GB" w:bidi="ar-SY"/>
        </w:rPr>
        <w:t>منذ</w:t>
      </w:r>
      <w:r w:rsidRPr="00933BA0">
        <w:rPr>
          <w:rFonts w:hint="cs"/>
          <w:rtl/>
          <w:lang w:val="en-GB" w:bidi="ar-SY"/>
        </w:rPr>
        <w:t xml:space="preserve"> انعقاد المؤتمر</w:t>
      </w:r>
      <w:r w:rsidRPr="00933BA0">
        <w:rPr>
          <w:rtl/>
          <w:lang w:val="en-GB" w:bidi="ar-SY"/>
        </w:rPr>
        <w:t xml:space="preserve"> </w:t>
      </w:r>
      <w:r w:rsidRPr="00933BA0">
        <w:rPr>
          <w:lang w:val="en-GB" w:bidi="ar-SY"/>
        </w:rPr>
        <w:t>WRC-</w:t>
      </w:r>
      <w:r w:rsidRPr="00933BA0">
        <w:rPr>
          <w:lang w:bidi="ar-SY"/>
        </w:rPr>
        <w:t>12</w:t>
      </w:r>
      <w:r w:rsidRPr="00933BA0">
        <w:rPr>
          <w:rtl/>
          <w:lang w:val="en-GB" w:bidi="ar-SY"/>
        </w:rPr>
        <w:t>، ع</w:t>
      </w:r>
      <w:r w:rsidRPr="00933BA0">
        <w:rPr>
          <w:rFonts w:hint="cs"/>
          <w:rtl/>
          <w:lang w:val="en-GB" w:bidi="ar-SY"/>
        </w:rPr>
        <w:t>ُ</w:t>
      </w:r>
      <w:r w:rsidRPr="00933BA0">
        <w:rPr>
          <w:rtl/>
          <w:lang w:val="en-GB" w:bidi="ar-SY"/>
        </w:rPr>
        <w:t>قد</w:t>
      </w:r>
      <w:r w:rsidRPr="00933BA0">
        <w:rPr>
          <w:rFonts w:hint="cs"/>
          <w:rtl/>
          <w:lang w:val="en-GB" w:bidi="ar-SY"/>
        </w:rPr>
        <w:t>ت</w:t>
      </w:r>
      <w:r w:rsidRPr="00933BA0">
        <w:rPr>
          <w:rtl/>
          <w:lang w:val="en-GB" w:bidi="ar-SY"/>
        </w:rPr>
        <w:t xml:space="preserve"> </w:t>
      </w:r>
      <w:r w:rsidRPr="00933BA0">
        <w:rPr>
          <w:rFonts w:hint="cs"/>
          <w:rtl/>
          <w:lang w:val="en-GB" w:bidi="ar-SY"/>
        </w:rPr>
        <w:t>الحلقة الدراسية</w:t>
      </w:r>
      <w:r w:rsidRPr="00933BA0">
        <w:rPr>
          <w:rtl/>
          <w:lang w:val="en-GB" w:bidi="ar-SY"/>
        </w:rPr>
        <w:t xml:space="preserve"> العالمية للاتصالات الراديوية كل سنتين في جنيف:</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b/>
          <w:bCs/>
          <w:lang w:val="en-GB"/>
        </w:rPr>
        <w:t>WRS-</w:t>
      </w:r>
      <w:r w:rsidRPr="00933BA0">
        <w:rPr>
          <w:b/>
          <w:bCs/>
        </w:rPr>
        <w:t>12</w:t>
      </w:r>
      <w:r w:rsidRPr="00933BA0">
        <w:rPr>
          <w:rtl/>
          <w:lang w:val="en-GB"/>
        </w:rPr>
        <w:t xml:space="preserve"> من </w:t>
      </w:r>
      <w:r w:rsidRPr="00933BA0">
        <w:t>3</w:t>
      </w:r>
      <w:r w:rsidRPr="00933BA0">
        <w:rPr>
          <w:rFonts w:hint="cs"/>
          <w:rtl/>
          <w:lang w:val="en-GB"/>
        </w:rPr>
        <w:t xml:space="preserve"> إلى </w:t>
      </w:r>
      <w:r w:rsidRPr="00933BA0">
        <w:t>7</w:t>
      </w:r>
      <w:r w:rsidRPr="00933BA0">
        <w:rPr>
          <w:rFonts w:hint="cs"/>
          <w:rtl/>
          <w:lang w:val="en-GB"/>
        </w:rPr>
        <w:t xml:space="preserve"> </w:t>
      </w:r>
      <w:r w:rsidRPr="00933BA0">
        <w:rPr>
          <w:rtl/>
          <w:lang w:val="en-GB"/>
        </w:rPr>
        <w:t xml:space="preserve">ديسمبر </w:t>
      </w:r>
      <w:r w:rsidRPr="00933BA0">
        <w:t>2012</w:t>
      </w:r>
      <w:r w:rsidRPr="00933BA0">
        <w:rPr>
          <w:rtl/>
          <w:lang w:val="en-GB"/>
        </w:rPr>
        <w:t>، حضره</w:t>
      </w:r>
      <w:r w:rsidRPr="00933BA0">
        <w:rPr>
          <w:rFonts w:hint="cs"/>
          <w:rtl/>
          <w:lang w:val="en-GB"/>
        </w:rPr>
        <w:t>ا</w:t>
      </w:r>
      <w:r w:rsidRPr="00933BA0">
        <w:rPr>
          <w:rtl/>
          <w:lang w:val="en-GB"/>
        </w:rPr>
        <w:t xml:space="preserve"> </w:t>
      </w:r>
      <w:r w:rsidRPr="00933BA0">
        <w:t>394</w:t>
      </w:r>
      <w:r w:rsidRPr="00933BA0">
        <w:rPr>
          <w:rtl/>
          <w:lang w:val="en-GB"/>
        </w:rPr>
        <w:t xml:space="preserve"> مشاركا</w:t>
      </w:r>
      <w:r w:rsidRPr="00933BA0">
        <w:rPr>
          <w:rFonts w:hint="cs"/>
          <w:rtl/>
          <w:lang w:val="en-GB"/>
        </w:rPr>
        <w:t>ً</w:t>
      </w:r>
      <w:r w:rsidRPr="00933BA0">
        <w:rPr>
          <w:rtl/>
          <w:lang w:val="en-GB"/>
        </w:rPr>
        <w:t xml:space="preserve"> من </w:t>
      </w:r>
      <w:r w:rsidRPr="00933BA0">
        <w:t>96</w:t>
      </w:r>
      <w:r w:rsidRPr="00933BA0">
        <w:rPr>
          <w:rtl/>
          <w:lang w:val="en-GB"/>
        </w:rPr>
        <w:t xml:space="preserve"> بلدا</w:t>
      </w:r>
      <w:r w:rsidRPr="00933BA0">
        <w:rPr>
          <w:rFonts w:hint="cs"/>
          <w:rtl/>
          <w:lang w:val="en-GB"/>
        </w:rPr>
        <w:t>ً</w:t>
      </w:r>
      <w:r w:rsidRPr="00933BA0">
        <w:rPr>
          <w:rtl/>
          <w:lang w:val="en-GB"/>
        </w:rPr>
        <w:t>.</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b/>
          <w:bCs/>
          <w:lang w:val="en-GB"/>
        </w:rPr>
        <w:t>WRS-</w:t>
      </w:r>
      <w:r w:rsidRPr="00933BA0">
        <w:rPr>
          <w:b/>
          <w:bCs/>
        </w:rPr>
        <w:t>14</w:t>
      </w:r>
      <w:r w:rsidRPr="00933BA0">
        <w:rPr>
          <w:rtl/>
          <w:lang w:val="en-GB"/>
        </w:rPr>
        <w:t xml:space="preserve"> من </w:t>
      </w:r>
      <w:r w:rsidRPr="00933BA0">
        <w:t>8</w:t>
      </w:r>
      <w:r w:rsidRPr="00933BA0">
        <w:rPr>
          <w:rtl/>
          <w:lang w:val="en-GB"/>
        </w:rPr>
        <w:t xml:space="preserve"> إلى </w:t>
      </w:r>
      <w:r w:rsidRPr="00933BA0">
        <w:t>12</w:t>
      </w:r>
      <w:r w:rsidRPr="00933BA0">
        <w:rPr>
          <w:rtl/>
          <w:lang w:val="en-GB"/>
        </w:rPr>
        <w:t xml:space="preserve"> ديسمبر </w:t>
      </w:r>
      <w:r w:rsidRPr="00933BA0">
        <w:t>2014</w:t>
      </w:r>
      <w:r w:rsidRPr="00933BA0">
        <w:rPr>
          <w:rtl/>
          <w:lang w:val="en-GB"/>
        </w:rPr>
        <w:t xml:space="preserve">، </w:t>
      </w:r>
      <w:r w:rsidRPr="00933BA0">
        <w:rPr>
          <w:rFonts w:hint="cs"/>
          <w:rtl/>
          <w:lang w:val="en-GB"/>
        </w:rPr>
        <w:t>حضرها</w:t>
      </w:r>
      <w:r w:rsidRPr="00933BA0">
        <w:rPr>
          <w:rtl/>
          <w:lang w:val="en-GB"/>
        </w:rPr>
        <w:t xml:space="preserve"> </w:t>
      </w:r>
      <w:r w:rsidRPr="00933BA0">
        <w:t>357</w:t>
      </w:r>
      <w:r w:rsidRPr="00933BA0">
        <w:rPr>
          <w:rtl/>
          <w:lang w:val="en-GB"/>
        </w:rPr>
        <w:t xml:space="preserve"> مشارك</w:t>
      </w:r>
      <w:r w:rsidRPr="00933BA0">
        <w:rPr>
          <w:rFonts w:hint="cs"/>
          <w:rtl/>
          <w:lang w:val="en-GB"/>
        </w:rPr>
        <w:t>اً</w:t>
      </w:r>
      <w:r w:rsidRPr="00933BA0">
        <w:rPr>
          <w:rtl/>
          <w:lang w:val="en-GB"/>
        </w:rPr>
        <w:t xml:space="preserve"> من </w:t>
      </w:r>
      <w:r w:rsidRPr="00933BA0">
        <w:t>104</w:t>
      </w:r>
      <w:r w:rsidRPr="00933BA0">
        <w:rPr>
          <w:rtl/>
          <w:lang w:val="en-GB"/>
        </w:rPr>
        <w:t xml:space="preserve"> </w:t>
      </w:r>
      <w:r w:rsidRPr="00933BA0">
        <w:rPr>
          <w:rFonts w:hint="cs"/>
          <w:rtl/>
          <w:lang w:val="en-GB"/>
        </w:rPr>
        <w:t>بلدان</w:t>
      </w:r>
      <w:r w:rsidRPr="00933BA0">
        <w:rPr>
          <w:rtl/>
          <w:lang w:val="en-GB"/>
        </w:rPr>
        <w:t>.</w:t>
      </w:r>
    </w:p>
    <w:p w:rsidR="000A4C44" w:rsidRPr="00933BA0" w:rsidRDefault="000A4C44" w:rsidP="0019640F">
      <w:pPr>
        <w:rPr>
          <w:rtl/>
          <w:lang w:bidi="ar-SY"/>
        </w:rPr>
      </w:pPr>
      <w:r w:rsidRPr="00933BA0">
        <w:rPr>
          <w:rtl/>
          <w:lang w:val="en-GB" w:bidi="ar-SY"/>
        </w:rPr>
        <w:t>وكانت العروض</w:t>
      </w:r>
      <w:r w:rsidR="00756718">
        <w:rPr>
          <w:rFonts w:hint="cs"/>
          <w:rtl/>
          <w:lang w:val="en-GB" w:bidi="ar-SY"/>
        </w:rPr>
        <w:t xml:space="preserve"> الإ</w:t>
      </w:r>
      <w:r w:rsidRPr="00933BA0">
        <w:rPr>
          <w:rFonts w:hint="cs"/>
          <w:rtl/>
          <w:lang w:val="en-GB" w:bidi="ar-SY"/>
        </w:rPr>
        <w:t>يضاحية</w:t>
      </w:r>
      <w:r w:rsidRPr="00933BA0">
        <w:rPr>
          <w:rtl/>
          <w:lang w:val="en-GB" w:bidi="ar-SY"/>
        </w:rPr>
        <w:t xml:space="preserve"> والمناقشات خلال الحدثين باللغات الرسمية الست للاتحاد </w:t>
      </w:r>
      <w:r w:rsidRPr="00933BA0">
        <w:rPr>
          <w:rFonts w:hint="cs"/>
          <w:rtl/>
          <w:lang w:val="en-GB" w:bidi="ar-SY"/>
        </w:rPr>
        <w:t>وتوفرت فيها خدمات</w:t>
      </w:r>
      <w:r w:rsidRPr="00933BA0">
        <w:rPr>
          <w:rtl/>
          <w:lang w:val="en-GB" w:bidi="ar-SY"/>
        </w:rPr>
        <w:t xml:space="preserve"> الترجمة الفورية. وعقدت </w:t>
      </w:r>
      <w:r w:rsidRPr="00933BA0">
        <w:rPr>
          <w:rFonts w:hint="cs"/>
          <w:rtl/>
          <w:lang w:val="en-GB" w:bidi="ar-SY"/>
        </w:rPr>
        <w:t>ورشة</w:t>
      </w:r>
      <w:r w:rsidRPr="00933BA0">
        <w:rPr>
          <w:rtl/>
          <w:lang w:val="en-GB" w:bidi="ar-SY"/>
        </w:rPr>
        <w:t xml:space="preserve"> عمل لمدة ثلاثة أيام بالتوازي لكل</w:t>
      </w:r>
      <w:r w:rsidRPr="00933BA0">
        <w:rPr>
          <w:rFonts w:hint="cs"/>
          <w:rtl/>
          <w:lang w:val="en-GB" w:bidi="ar-SY"/>
        </w:rPr>
        <w:t xml:space="preserve"> من</w:t>
      </w:r>
      <w:r w:rsidRPr="00933BA0">
        <w:rPr>
          <w:rtl/>
          <w:lang w:val="en-GB" w:bidi="ar-SY"/>
        </w:rPr>
        <w:t xml:space="preserve"> الخدمات </w:t>
      </w:r>
      <w:r w:rsidRPr="00933BA0">
        <w:rPr>
          <w:rFonts w:hint="cs"/>
          <w:rtl/>
          <w:lang w:val="en-GB" w:bidi="ar-SY"/>
        </w:rPr>
        <w:t>للأرض</w:t>
      </w:r>
      <w:r w:rsidRPr="00933BA0">
        <w:rPr>
          <w:rtl/>
          <w:lang w:val="en-GB" w:bidi="ar-SY"/>
        </w:rPr>
        <w:t xml:space="preserve"> و</w:t>
      </w:r>
      <w:r w:rsidRPr="00933BA0">
        <w:rPr>
          <w:rFonts w:hint="cs"/>
          <w:rtl/>
          <w:lang w:val="en-GB" w:bidi="ar-SY"/>
        </w:rPr>
        <w:t xml:space="preserve">الخدمات </w:t>
      </w:r>
      <w:r w:rsidRPr="00933BA0">
        <w:rPr>
          <w:rtl/>
          <w:lang w:val="en-GB" w:bidi="ar-SY"/>
        </w:rPr>
        <w:t xml:space="preserve">الفضائية. </w:t>
      </w:r>
      <w:r w:rsidRPr="00933BA0">
        <w:rPr>
          <w:rFonts w:hint="cs"/>
          <w:rtl/>
          <w:lang w:val="en-GB" w:bidi="ar-SY"/>
        </w:rPr>
        <w:t>وانقسمت</w:t>
      </w:r>
      <w:r w:rsidRPr="00933BA0">
        <w:rPr>
          <w:rtl/>
          <w:lang w:val="en-GB" w:bidi="ar-SY"/>
        </w:rPr>
        <w:t xml:space="preserve"> مجموعات </w:t>
      </w:r>
      <w:r w:rsidRPr="00933BA0">
        <w:rPr>
          <w:rFonts w:hint="cs"/>
          <w:rtl/>
          <w:lang w:val="en-GB" w:bidi="ar-SY"/>
        </w:rPr>
        <w:t>العمل</w:t>
      </w:r>
      <w:r w:rsidRPr="00933BA0">
        <w:rPr>
          <w:rtl/>
          <w:lang w:val="en-GB" w:bidi="ar-SY"/>
        </w:rPr>
        <w:t xml:space="preserve"> وفقا</w:t>
      </w:r>
      <w:r w:rsidRPr="00933BA0">
        <w:rPr>
          <w:rFonts w:hint="cs"/>
          <w:rtl/>
          <w:lang w:val="en-GB" w:bidi="ar-SY"/>
        </w:rPr>
        <w:t>ً</w:t>
      </w:r>
      <w:r w:rsidRPr="00933BA0">
        <w:rPr>
          <w:rtl/>
          <w:lang w:val="en-GB" w:bidi="ar-SY"/>
        </w:rPr>
        <w:t xml:space="preserve"> لمتطلبات اللغة والتسهيلات المتاحة. </w:t>
      </w:r>
      <w:r w:rsidRPr="00933BA0">
        <w:rPr>
          <w:rFonts w:hint="cs"/>
          <w:rtl/>
          <w:lang w:val="en-GB" w:bidi="ar-SY"/>
        </w:rPr>
        <w:t>وجرت أعمال الحلقتين</w:t>
      </w:r>
      <w:r w:rsidRPr="00933BA0">
        <w:rPr>
          <w:rtl/>
          <w:lang w:val="en-GB" w:bidi="ar-SY"/>
        </w:rPr>
        <w:t xml:space="preserve"> </w:t>
      </w:r>
      <w:r w:rsidRPr="00933BA0">
        <w:rPr>
          <w:lang w:val="en-GB" w:bidi="ar-SY"/>
        </w:rPr>
        <w:t>WRS-</w:t>
      </w:r>
      <w:r w:rsidRPr="00933BA0">
        <w:rPr>
          <w:lang w:bidi="ar-SY"/>
        </w:rPr>
        <w:t>12</w:t>
      </w:r>
      <w:r w:rsidRPr="00933BA0">
        <w:rPr>
          <w:rtl/>
          <w:lang w:val="en-GB" w:bidi="ar-SY"/>
        </w:rPr>
        <w:t xml:space="preserve"> و</w:t>
      </w:r>
      <w:r w:rsidRPr="00933BA0">
        <w:rPr>
          <w:lang w:val="en-GB" w:bidi="ar-SY"/>
        </w:rPr>
        <w:t>WRS-</w:t>
      </w:r>
      <w:r w:rsidRPr="00933BA0">
        <w:rPr>
          <w:lang w:bidi="ar-SY"/>
        </w:rPr>
        <w:t>14</w:t>
      </w:r>
      <w:r w:rsidRPr="00933BA0">
        <w:rPr>
          <w:rtl/>
          <w:lang w:val="en-GB" w:bidi="ar-SY"/>
        </w:rPr>
        <w:t xml:space="preserve"> في بيئة "</w:t>
      </w:r>
      <w:r w:rsidRPr="00933BA0">
        <w:rPr>
          <w:rFonts w:hint="cs"/>
          <w:rtl/>
          <w:lang w:val="en-GB" w:bidi="ar-SY"/>
        </w:rPr>
        <w:t>لا</w:t>
      </w:r>
      <w:r w:rsidR="00756718">
        <w:rPr>
          <w:rFonts w:hint="eastAsia"/>
          <w:rtl/>
          <w:lang w:val="en-GB" w:bidi="ar-SY"/>
        </w:rPr>
        <w:t> </w:t>
      </w:r>
      <w:r w:rsidRPr="00933BA0">
        <w:rPr>
          <w:rFonts w:hint="cs"/>
          <w:rtl/>
          <w:lang w:val="en-GB" w:bidi="ar-SY"/>
        </w:rPr>
        <w:t>و</w:t>
      </w:r>
      <w:r w:rsidRPr="00933BA0">
        <w:rPr>
          <w:rtl/>
          <w:lang w:val="en-GB" w:bidi="ar-SY"/>
        </w:rPr>
        <w:t>رقية". ويمكن الاطلاع على</w:t>
      </w:r>
      <w:r w:rsidRPr="00933BA0">
        <w:rPr>
          <w:rFonts w:hint="cs"/>
          <w:rtl/>
          <w:lang w:val="en-GB" w:bidi="ar-SY"/>
        </w:rPr>
        <w:t xml:space="preserve"> المداولات في</w:t>
      </w:r>
      <w:r w:rsidR="00756718">
        <w:rPr>
          <w:rFonts w:hint="cs"/>
          <w:rtl/>
          <w:lang w:val="en-GB" w:bidi="ar-SY"/>
        </w:rPr>
        <w:t> </w:t>
      </w:r>
      <w:r w:rsidRPr="00933BA0">
        <w:rPr>
          <w:rtl/>
          <w:lang w:val="en-GB" w:bidi="ar-SY"/>
        </w:rPr>
        <w:t xml:space="preserve">موقع الاتحاد: </w:t>
      </w:r>
      <w:hyperlink r:id="rId34" w:history="1">
        <w:r w:rsidRPr="00933BA0">
          <w:rPr>
            <w:rStyle w:val="Hyperlink"/>
          </w:rPr>
          <w:t>http://www.itu.int/ITU R/go/seminars</w:t>
        </w:r>
      </w:hyperlink>
      <w:r w:rsidRPr="00933BA0">
        <w:rPr>
          <w:rFonts w:hint="cs"/>
          <w:rtl/>
          <w:lang w:bidi="ar-SY"/>
        </w:rPr>
        <w:t>.</w:t>
      </w:r>
    </w:p>
    <w:p w:rsidR="000A4C44" w:rsidRPr="00933BA0" w:rsidRDefault="000A4C44" w:rsidP="0019640F">
      <w:pPr>
        <w:rPr>
          <w:rtl/>
          <w:lang w:val="en-GB" w:bidi="ar-SY"/>
        </w:rPr>
      </w:pPr>
      <w:r w:rsidRPr="00933BA0">
        <w:rPr>
          <w:rFonts w:hint="cs"/>
          <w:rtl/>
          <w:lang w:val="en-GB" w:bidi="ar-SY"/>
        </w:rPr>
        <w:t>و</w:t>
      </w:r>
      <w:r w:rsidRPr="00933BA0">
        <w:rPr>
          <w:rtl/>
          <w:lang w:val="en-GB" w:bidi="ar-SY"/>
        </w:rPr>
        <w:t xml:space="preserve">قدم </w:t>
      </w:r>
      <w:r w:rsidRPr="00933BA0">
        <w:rPr>
          <w:rFonts w:hint="cs"/>
          <w:rtl/>
          <w:lang w:val="en-GB" w:bidi="ar-SY"/>
        </w:rPr>
        <w:t>المكتب</w:t>
      </w:r>
      <w:r w:rsidRPr="00933BA0">
        <w:rPr>
          <w:rtl/>
          <w:lang w:val="en-GB" w:bidi="ar-SY"/>
        </w:rPr>
        <w:t xml:space="preserve"> </w:t>
      </w:r>
      <w:r w:rsidRPr="00933BA0">
        <w:rPr>
          <w:rFonts w:hint="cs"/>
          <w:rtl/>
          <w:lang w:val="en-GB" w:bidi="ar-SY"/>
        </w:rPr>
        <w:t>منحاً</w:t>
      </w:r>
      <w:r w:rsidRPr="00933BA0">
        <w:rPr>
          <w:rtl/>
          <w:lang w:val="en-GB" w:bidi="ar-SY"/>
        </w:rPr>
        <w:t xml:space="preserve"> كاملة ل</w:t>
      </w:r>
      <w:r w:rsidRPr="00933BA0">
        <w:rPr>
          <w:rFonts w:hint="cs"/>
          <w:rtl/>
          <w:lang w:val="en-GB" w:bidi="ar-SY"/>
        </w:rPr>
        <w:t>لحلقتين</w:t>
      </w:r>
      <w:r w:rsidRPr="00933BA0">
        <w:rPr>
          <w:rtl/>
          <w:lang w:val="en-GB" w:bidi="ar-SY"/>
        </w:rPr>
        <w:t xml:space="preserve"> (</w:t>
      </w:r>
      <w:r w:rsidRPr="00933BA0">
        <w:rPr>
          <w:rFonts w:hint="cs"/>
          <w:rtl/>
          <w:lang w:val="en-GB" w:bidi="ar-SY"/>
        </w:rPr>
        <w:t>منحة واحدة</w:t>
      </w:r>
      <w:r w:rsidRPr="00933BA0">
        <w:rPr>
          <w:rtl/>
          <w:lang w:val="en-GB" w:bidi="ar-SY"/>
        </w:rPr>
        <w:t xml:space="preserve"> لكل إدارة</w:t>
      </w:r>
      <w:r w:rsidRPr="00933BA0">
        <w:rPr>
          <w:rFonts w:hint="cs"/>
          <w:rtl/>
          <w:lang w:val="en-GB" w:bidi="ar-SY"/>
        </w:rPr>
        <w:t xml:space="preserve"> من</w:t>
      </w:r>
      <w:r w:rsidRPr="00933BA0">
        <w:rPr>
          <w:rtl/>
          <w:lang w:val="en-GB" w:bidi="ar-SY"/>
        </w:rPr>
        <w:t xml:space="preserve"> </w:t>
      </w:r>
      <w:r w:rsidRPr="00933BA0">
        <w:rPr>
          <w:rFonts w:hint="cs"/>
          <w:rtl/>
          <w:lang w:val="en-GB" w:bidi="ar-SY"/>
        </w:rPr>
        <w:t>ا</w:t>
      </w:r>
      <w:r w:rsidRPr="00933BA0">
        <w:rPr>
          <w:rtl/>
          <w:lang w:val="en-GB" w:bidi="ar-SY"/>
        </w:rPr>
        <w:t xml:space="preserve">لبلدان المؤهلة). </w:t>
      </w:r>
      <w:r w:rsidRPr="00933BA0">
        <w:rPr>
          <w:rFonts w:hint="cs"/>
          <w:rtl/>
          <w:lang w:val="en-GB" w:bidi="ar-SY"/>
        </w:rPr>
        <w:t>و</w:t>
      </w:r>
      <w:r w:rsidRPr="00933BA0">
        <w:rPr>
          <w:rtl/>
          <w:lang w:val="en-GB" w:bidi="ar-SY"/>
        </w:rPr>
        <w:t xml:space="preserve">تم </w:t>
      </w:r>
      <w:r w:rsidRPr="00933BA0">
        <w:rPr>
          <w:rFonts w:hint="cs"/>
          <w:rtl/>
          <w:lang w:val="en-GB" w:bidi="ar-SY"/>
        </w:rPr>
        <w:t>تقديم</w:t>
      </w:r>
      <w:r w:rsidRPr="00933BA0">
        <w:rPr>
          <w:rtl/>
          <w:lang w:val="en-GB" w:bidi="ar-SY"/>
        </w:rPr>
        <w:t xml:space="preserve"> أكثر من </w:t>
      </w:r>
      <w:r w:rsidRPr="00933BA0">
        <w:rPr>
          <w:lang w:bidi="ar-SY"/>
        </w:rPr>
        <w:t>60</w:t>
      </w:r>
      <w:r w:rsidRPr="00933BA0">
        <w:rPr>
          <w:rFonts w:hint="cs"/>
          <w:rtl/>
          <w:lang w:val="en-GB" w:bidi="ar-SY"/>
        </w:rPr>
        <w:t xml:space="preserve"> منحة</w:t>
      </w:r>
      <w:r w:rsidRPr="00933BA0">
        <w:rPr>
          <w:rtl/>
          <w:lang w:val="en-GB" w:bidi="ar-SY"/>
        </w:rPr>
        <w:t xml:space="preserve"> كاملة.</w:t>
      </w:r>
    </w:p>
    <w:p w:rsidR="000A4C44" w:rsidRPr="00E6518C" w:rsidRDefault="000A4C44" w:rsidP="00CF1FF4">
      <w:pPr>
        <w:pStyle w:val="Heading3"/>
        <w:rPr>
          <w:rtl/>
          <w:lang w:bidi="ar-SY"/>
        </w:rPr>
      </w:pPr>
      <w:bookmarkStart w:id="78" w:name="_Toc428969649"/>
      <w:r w:rsidRPr="00E6518C">
        <w:rPr>
          <w:lang w:bidi="ar-SY"/>
        </w:rPr>
        <w:lastRenderedPageBreak/>
        <w:t>2.2.6</w:t>
      </w:r>
      <w:r w:rsidRPr="00E6518C">
        <w:rPr>
          <w:rFonts w:hint="cs"/>
          <w:rtl/>
          <w:lang w:bidi="ar-SY"/>
        </w:rPr>
        <w:tab/>
        <w:t xml:space="preserve">الحلقات الدراسية الإقليمية للاتصالات الراديوية </w:t>
      </w:r>
      <w:r w:rsidR="00E6518C">
        <w:rPr>
          <w:lang w:bidi="ar-SY"/>
        </w:rPr>
        <w:t>(</w:t>
      </w:r>
      <w:r w:rsidR="00E6518C" w:rsidRPr="00E6518C">
        <w:rPr>
          <w:lang w:bidi="ar-SY"/>
        </w:rPr>
        <w:t>RRS</w:t>
      </w:r>
      <w:r w:rsidR="00E6518C">
        <w:rPr>
          <w:lang w:bidi="ar-SY"/>
        </w:rPr>
        <w:t>)</w:t>
      </w:r>
      <w:bookmarkEnd w:id="78"/>
    </w:p>
    <w:p w:rsidR="000A4C44" w:rsidRPr="00933BA0" w:rsidRDefault="000A4C44" w:rsidP="00CF1FF4">
      <w:pPr>
        <w:keepNext/>
        <w:keepLines/>
        <w:rPr>
          <w:rtl/>
          <w:lang w:val="en-GB" w:bidi="ar-SY"/>
        </w:rPr>
      </w:pPr>
      <w:r w:rsidRPr="00933BA0">
        <w:rPr>
          <w:rFonts w:hint="cs"/>
          <w:rtl/>
          <w:lang w:val="en-GB" w:bidi="ar-SY"/>
        </w:rPr>
        <w:t>تكملة للحلقات الدراسية</w:t>
      </w:r>
      <w:r w:rsidRPr="00933BA0">
        <w:rPr>
          <w:rtl/>
          <w:lang w:val="en-GB" w:bidi="ar-SY"/>
        </w:rPr>
        <w:t xml:space="preserve"> للاتصالات الراديوية</w:t>
      </w:r>
      <w:r w:rsidRPr="00933BA0">
        <w:rPr>
          <w:rFonts w:hint="cs"/>
          <w:rtl/>
          <w:lang w:val="en-GB" w:bidi="ar-SY"/>
        </w:rPr>
        <w:t xml:space="preserve"> كل سنتين</w:t>
      </w:r>
      <w:r w:rsidRPr="00933BA0">
        <w:rPr>
          <w:rtl/>
          <w:lang w:val="en-GB" w:bidi="ar-SY"/>
        </w:rPr>
        <w:t xml:space="preserve">، نفذ </w:t>
      </w:r>
      <w:r w:rsidRPr="00933BA0">
        <w:rPr>
          <w:rFonts w:hint="cs"/>
          <w:rtl/>
          <w:lang w:val="en-GB" w:bidi="ar-SY"/>
        </w:rPr>
        <w:t>المكتب</w:t>
      </w:r>
      <w:r w:rsidRPr="00933BA0">
        <w:rPr>
          <w:rtl/>
          <w:lang w:val="en-GB" w:bidi="ar-SY"/>
        </w:rPr>
        <w:t xml:space="preserve"> استراتيجية للتوعية الإقليمي</w:t>
      </w:r>
      <w:r w:rsidRPr="00933BA0">
        <w:rPr>
          <w:rFonts w:hint="cs"/>
          <w:rtl/>
          <w:lang w:val="en-GB" w:bidi="ar-SY"/>
        </w:rPr>
        <w:t>ة</w:t>
      </w:r>
      <w:r w:rsidRPr="00933BA0">
        <w:rPr>
          <w:rtl/>
          <w:lang w:val="en-GB" w:bidi="ar-SY"/>
        </w:rPr>
        <w:t xml:space="preserve"> من خلال تنظيم دورات سنوية من الحلقات الدراسية الإقليمية للاتصالات الراديوية </w:t>
      </w:r>
      <w:r w:rsidR="00D97E05">
        <w:rPr>
          <w:lang w:bidi="ar-SY"/>
        </w:rPr>
        <w:t>(</w:t>
      </w:r>
      <w:r w:rsidR="00D97E05" w:rsidRPr="00933BA0">
        <w:rPr>
          <w:lang w:val="en-GB" w:bidi="ar-SY"/>
        </w:rPr>
        <w:t>RRS</w:t>
      </w:r>
      <w:r w:rsidR="00D97E05">
        <w:rPr>
          <w:lang w:bidi="ar-SY"/>
        </w:rPr>
        <w:t>)</w:t>
      </w:r>
      <w:r w:rsidRPr="00933BA0">
        <w:rPr>
          <w:rtl/>
          <w:lang w:val="en-GB" w:bidi="ar-SY"/>
        </w:rPr>
        <w:t xml:space="preserve">، عقدت في </w:t>
      </w:r>
      <w:r w:rsidRPr="00933BA0">
        <w:rPr>
          <w:rFonts w:hint="cs"/>
          <w:rtl/>
          <w:lang w:val="en-GB" w:bidi="ar-SY"/>
        </w:rPr>
        <w:t>أقاليم</w:t>
      </w:r>
      <w:r w:rsidRPr="00933BA0">
        <w:rPr>
          <w:rtl/>
          <w:lang w:val="en-GB" w:bidi="ar-SY"/>
        </w:rPr>
        <w:t xml:space="preserve"> مختلفة </w:t>
      </w:r>
      <w:r w:rsidRPr="00933BA0">
        <w:rPr>
          <w:rFonts w:hint="cs"/>
          <w:rtl/>
          <w:lang w:val="en-GB" w:bidi="ar-SY"/>
        </w:rPr>
        <w:t>على صعيد</w:t>
      </w:r>
      <w:r w:rsidRPr="00933BA0">
        <w:rPr>
          <w:rtl/>
          <w:lang w:val="en-GB" w:bidi="ar-SY"/>
        </w:rPr>
        <w:t xml:space="preserve"> العالم، </w:t>
      </w:r>
      <w:r w:rsidRPr="00933BA0">
        <w:rPr>
          <w:rFonts w:hint="cs"/>
          <w:rtl/>
          <w:lang w:val="en-GB" w:bidi="ar-SY"/>
        </w:rPr>
        <w:t xml:space="preserve">الغرض منها </w:t>
      </w:r>
      <w:r w:rsidRPr="00933BA0">
        <w:rPr>
          <w:rtl/>
          <w:lang w:val="en-GB" w:bidi="ar-SY"/>
        </w:rPr>
        <w:t>تعزيز بناء القدرات البشرية على استخدام طيف التردد الراديوي و</w:t>
      </w:r>
      <w:r w:rsidRPr="00933BA0">
        <w:rPr>
          <w:rFonts w:hint="cs"/>
          <w:rtl/>
          <w:lang w:val="en-GB" w:bidi="ar-SY"/>
        </w:rPr>
        <w:t>ال</w:t>
      </w:r>
      <w:r w:rsidRPr="00933BA0">
        <w:rPr>
          <w:rtl/>
          <w:lang w:val="en-GB" w:bidi="ar-SY"/>
        </w:rPr>
        <w:t xml:space="preserve">مدارات </w:t>
      </w:r>
      <w:r w:rsidRPr="00933BA0">
        <w:rPr>
          <w:rFonts w:hint="cs"/>
          <w:rtl/>
          <w:lang w:val="en-GB" w:bidi="ar-SY"/>
        </w:rPr>
        <w:t>الساتلية</w:t>
      </w:r>
      <w:r w:rsidRPr="00933BA0">
        <w:rPr>
          <w:rtl/>
          <w:lang w:val="en-GB" w:bidi="ar-SY"/>
        </w:rPr>
        <w:t xml:space="preserve">، وعلى وجه الخصوص، تطبيق أحكام لوائح الراديو </w:t>
      </w:r>
      <w:r w:rsidRPr="00933BA0">
        <w:rPr>
          <w:rFonts w:hint="cs"/>
          <w:rtl/>
          <w:lang w:val="en-GB" w:bidi="ar-SY"/>
        </w:rPr>
        <w:t>التي</w:t>
      </w:r>
      <w:r w:rsidR="004221A2">
        <w:rPr>
          <w:rFonts w:hint="eastAsia"/>
          <w:rtl/>
          <w:lang w:val="en-GB" w:bidi="ar-SY"/>
        </w:rPr>
        <w:t> </w:t>
      </w:r>
      <w:r w:rsidRPr="00933BA0">
        <w:rPr>
          <w:rFonts w:hint="cs"/>
          <w:rtl/>
          <w:lang w:val="en-GB" w:bidi="ar-SY"/>
        </w:rPr>
        <w:t xml:space="preserve">يضعها </w:t>
      </w:r>
      <w:r w:rsidRPr="00933BA0">
        <w:rPr>
          <w:rtl/>
          <w:lang w:val="en-GB" w:bidi="ar-SY"/>
        </w:rPr>
        <w:t>الاتحاد.</w:t>
      </w:r>
    </w:p>
    <w:p w:rsidR="000A4C44" w:rsidRPr="00933BA0" w:rsidRDefault="000A4C44" w:rsidP="005B197A">
      <w:pPr>
        <w:rPr>
          <w:rtl/>
          <w:lang w:val="en-GB" w:bidi="ar-SY"/>
        </w:rPr>
      </w:pPr>
      <w:r w:rsidRPr="00933BA0">
        <w:rPr>
          <w:rtl/>
          <w:lang w:val="en-GB" w:bidi="ar-SY"/>
        </w:rPr>
        <w:t xml:space="preserve">وتشمل الحلقات الدراسية الإقليمية يومين من الجلسات النظرية ويومين من ورش العمل </w:t>
      </w:r>
      <w:r w:rsidRPr="00933BA0">
        <w:rPr>
          <w:rFonts w:hint="cs"/>
          <w:rtl/>
          <w:lang w:val="en-GB" w:bidi="ar-SY"/>
        </w:rPr>
        <w:t>تتناول</w:t>
      </w:r>
      <w:r w:rsidRPr="00933BA0">
        <w:rPr>
          <w:rtl/>
          <w:lang w:val="en-GB" w:bidi="ar-SY"/>
        </w:rPr>
        <w:t xml:space="preserve"> خدمات الأرض و</w:t>
      </w:r>
      <w:r w:rsidRPr="00933BA0">
        <w:rPr>
          <w:rFonts w:hint="cs"/>
          <w:rtl/>
          <w:lang w:val="en-GB" w:bidi="ar-SY"/>
        </w:rPr>
        <w:t xml:space="preserve">الخدمات </w:t>
      </w:r>
      <w:r w:rsidRPr="00933BA0">
        <w:rPr>
          <w:rtl/>
          <w:lang w:val="en-GB" w:bidi="ar-SY"/>
        </w:rPr>
        <w:t xml:space="preserve">الفضائية، والتي قد تكون </w:t>
      </w:r>
      <w:r w:rsidRPr="00933BA0">
        <w:rPr>
          <w:rFonts w:hint="cs"/>
          <w:rtl/>
          <w:lang w:val="en-GB" w:bidi="ar-SY"/>
        </w:rPr>
        <w:t>بالتوازي أو بالتعاقب</w:t>
      </w:r>
      <w:r w:rsidRPr="00933BA0">
        <w:rPr>
          <w:rtl/>
          <w:lang w:val="en-GB" w:bidi="ar-SY"/>
        </w:rPr>
        <w:t xml:space="preserve"> وفقا</w:t>
      </w:r>
      <w:r w:rsidRPr="00933BA0">
        <w:rPr>
          <w:rFonts w:hint="cs"/>
          <w:rtl/>
          <w:lang w:val="en-GB" w:bidi="ar-SY"/>
        </w:rPr>
        <w:t>ً</w:t>
      </w:r>
      <w:r w:rsidRPr="00933BA0">
        <w:rPr>
          <w:rtl/>
          <w:lang w:val="en-GB" w:bidi="ar-SY"/>
        </w:rPr>
        <w:t xml:space="preserve"> </w:t>
      </w:r>
      <w:r w:rsidRPr="00933BA0">
        <w:rPr>
          <w:rFonts w:hint="cs"/>
          <w:rtl/>
          <w:lang w:val="en-GB" w:bidi="ar-SY"/>
        </w:rPr>
        <w:t>ل</w:t>
      </w:r>
      <w:r w:rsidRPr="00933BA0">
        <w:rPr>
          <w:rtl/>
          <w:lang w:val="en-GB" w:bidi="ar-SY"/>
        </w:rPr>
        <w:t xml:space="preserve">لمتطلبات </w:t>
      </w:r>
      <w:r w:rsidRPr="00933BA0">
        <w:rPr>
          <w:rFonts w:hint="cs"/>
          <w:rtl/>
          <w:lang w:val="en-GB" w:bidi="ar-SY"/>
        </w:rPr>
        <w:t>ال</w:t>
      </w:r>
      <w:r w:rsidRPr="00933BA0">
        <w:rPr>
          <w:rtl/>
          <w:lang w:val="en-GB" w:bidi="ar-SY"/>
        </w:rPr>
        <w:t xml:space="preserve">محددة </w:t>
      </w:r>
      <w:r w:rsidRPr="00933BA0">
        <w:rPr>
          <w:rFonts w:hint="cs"/>
          <w:rtl/>
          <w:lang w:val="en-GB" w:bidi="ar-SY"/>
        </w:rPr>
        <w:t>لكل إقليم</w:t>
      </w:r>
      <w:r w:rsidRPr="00933BA0">
        <w:rPr>
          <w:rtl/>
          <w:lang w:val="en-GB" w:bidi="ar-SY"/>
        </w:rPr>
        <w:t>. وت</w:t>
      </w:r>
      <w:r w:rsidRPr="00933BA0">
        <w:rPr>
          <w:rFonts w:hint="cs"/>
          <w:rtl/>
          <w:lang w:val="en-GB" w:bidi="ar-SY"/>
        </w:rPr>
        <w:t>ُ</w:t>
      </w:r>
      <w:r w:rsidRPr="00933BA0">
        <w:rPr>
          <w:rtl/>
          <w:lang w:val="en-GB" w:bidi="ar-SY"/>
        </w:rPr>
        <w:t>ستكمل</w:t>
      </w:r>
      <w:r w:rsidRPr="00933BA0">
        <w:rPr>
          <w:rFonts w:hint="cs"/>
          <w:rtl/>
          <w:lang w:val="en-GB" w:bidi="ar-SY"/>
        </w:rPr>
        <w:t xml:space="preserve"> الحلقات الدراسية الإقليمية ب</w:t>
      </w:r>
      <w:r w:rsidRPr="00933BA0">
        <w:rPr>
          <w:rtl/>
          <w:lang w:val="en-GB" w:bidi="ar-SY"/>
        </w:rPr>
        <w:t xml:space="preserve">منتدى ليوم واحد </w:t>
      </w:r>
      <w:r w:rsidRPr="00933BA0">
        <w:rPr>
          <w:rFonts w:hint="cs"/>
          <w:rtl/>
          <w:lang w:val="en-GB" w:bidi="ar-SY"/>
        </w:rPr>
        <w:t>يكرس</w:t>
      </w:r>
      <w:r w:rsidRPr="00933BA0">
        <w:rPr>
          <w:rtl/>
          <w:lang w:val="en-GB" w:bidi="ar-SY"/>
        </w:rPr>
        <w:t xml:space="preserve"> لمواضيع متعلقة </w:t>
      </w:r>
      <w:r w:rsidRPr="00933BA0">
        <w:rPr>
          <w:rFonts w:hint="cs"/>
          <w:rtl/>
          <w:lang w:val="en-GB" w:bidi="ar-SY"/>
        </w:rPr>
        <w:t>ب</w:t>
      </w:r>
      <w:r w:rsidRPr="00933BA0">
        <w:rPr>
          <w:rtl/>
          <w:lang w:val="en-GB" w:bidi="ar-SY"/>
        </w:rPr>
        <w:t xml:space="preserve">الطيف ذات أهمية خاصة </w:t>
      </w:r>
      <w:r w:rsidRPr="00933BA0">
        <w:rPr>
          <w:rFonts w:hint="cs"/>
          <w:rtl/>
          <w:lang w:val="en-GB" w:bidi="ar-SY"/>
        </w:rPr>
        <w:t>للإقليم</w:t>
      </w:r>
      <w:r w:rsidRPr="00933BA0">
        <w:rPr>
          <w:rtl/>
          <w:lang w:val="en-GB" w:bidi="ar-SY"/>
        </w:rPr>
        <w:t>.</w:t>
      </w:r>
    </w:p>
    <w:p w:rsidR="000A4C44" w:rsidRPr="00933BA0" w:rsidRDefault="000A4C44" w:rsidP="007435A6">
      <w:pPr>
        <w:rPr>
          <w:rtl/>
          <w:lang w:val="en-GB" w:bidi="ar-SY"/>
        </w:rPr>
      </w:pPr>
      <w:r w:rsidRPr="00933BA0">
        <w:rPr>
          <w:rtl/>
          <w:lang w:val="en-GB" w:bidi="ar-SY"/>
        </w:rPr>
        <w:t xml:space="preserve">ويقدم الجدول </w:t>
      </w:r>
      <w:r w:rsidRPr="00933BA0">
        <w:rPr>
          <w:lang w:bidi="ar-SY"/>
        </w:rPr>
        <w:t>1</w:t>
      </w:r>
      <w:r w:rsidRPr="00933BA0">
        <w:rPr>
          <w:lang w:val="en-GB" w:bidi="ar-SY"/>
        </w:rPr>
        <w:t>-</w:t>
      </w:r>
      <w:r w:rsidRPr="00933BA0">
        <w:rPr>
          <w:lang w:bidi="ar-SY"/>
        </w:rPr>
        <w:t>2</w:t>
      </w:r>
      <w:r w:rsidRPr="00933BA0">
        <w:rPr>
          <w:lang w:val="en-GB" w:bidi="ar-SY"/>
        </w:rPr>
        <w:t>.</w:t>
      </w:r>
      <w:r w:rsidRPr="00933BA0">
        <w:rPr>
          <w:lang w:bidi="ar-SY"/>
        </w:rPr>
        <w:t>2</w:t>
      </w:r>
      <w:r w:rsidRPr="00933BA0">
        <w:rPr>
          <w:lang w:val="en-GB" w:bidi="ar-SY"/>
        </w:rPr>
        <w:t>.</w:t>
      </w:r>
      <w:r w:rsidRPr="00933BA0">
        <w:rPr>
          <w:lang w:bidi="ar-SY"/>
        </w:rPr>
        <w:t>6</w:t>
      </w:r>
      <w:r w:rsidRPr="00933BA0">
        <w:rPr>
          <w:rtl/>
          <w:lang w:val="en-GB" w:bidi="ar-SY"/>
        </w:rPr>
        <w:t xml:space="preserve"> ملخصا</w:t>
      </w:r>
      <w:r w:rsidRPr="00933BA0">
        <w:rPr>
          <w:rFonts w:hint="cs"/>
          <w:rtl/>
          <w:lang w:val="en-GB" w:bidi="ar-SY"/>
        </w:rPr>
        <w:t>ً</w:t>
      </w:r>
      <w:r w:rsidRPr="00933BA0">
        <w:rPr>
          <w:rtl/>
          <w:lang w:val="en-GB" w:bidi="ar-SY"/>
        </w:rPr>
        <w:t xml:space="preserve"> لل</w:t>
      </w:r>
      <w:r w:rsidRPr="00933BA0">
        <w:rPr>
          <w:rFonts w:hint="cs"/>
          <w:rtl/>
          <w:lang w:val="en-GB" w:bidi="ar-SY"/>
        </w:rPr>
        <w:t>حلقات الدراسية الإقليمية ال</w:t>
      </w:r>
      <w:r w:rsidRPr="00933BA0">
        <w:rPr>
          <w:rtl/>
          <w:lang w:val="en-GB" w:bidi="ar-SY"/>
        </w:rPr>
        <w:t>عشر التي عقدت منذ</w:t>
      </w:r>
      <w:r w:rsidRPr="00933BA0">
        <w:rPr>
          <w:rFonts w:hint="cs"/>
          <w:rtl/>
          <w:lang w:val="en-GB" w:bidi="ar-SY"/>
        </w:rPr>
        <w:t xml:space="preserve"> المؤتمر</w:t>
      </w:r>
      <w:r w:rsidRPr="00933BA0">
        <w:rPr>
          <w:rtl/>
          <w:lang w:val="en-GB" w:bidi="ar-SY"/>
        </w:rPr>
        <w:t xml:space="preserve"> </w:t>
      </w:r>
      <w:r w:rsidRPr="00933BA0">
        <w:rPr>
          <w:lang w:val="en-GB" w:bidi="ar-SY"/>
        </w:rPr>
        <w:t>WRC-</w:t>
      </w:r>
      <w:r w:rsidRPr="00933BA0">
        <w:rPr>
          <w:lang w:bidi="ar-SY"/>
        </w:rPr>
        <w:t>12</w:t>
      </w:r>
      <w:r w:rsidRPr="00933BA0">
        <w:rPr>
          <w:rtl/>
          <w:lang w:val="en-GB" w:bidi="ar-SY"/>
        </w:rPr>
        <w:t xml:space="preserve">. </w:t>
      </w:r>
      <w:r w:rsidRPr="00933BA0">
        <w:rPr>
          <w:rFonts w:hint="cs"/>
          <w:rtl/>
          <w:lang w:val="en-GB" w:bidi="ar-SY"/>
        </w:rPr>
        <w:t>ويستضيف</w:t>
      </w:r>
      <w:r w:rsidRPr="00933BA0">
        <w:rPr>
          <w:rtl/>
          <w:lang w:val="en-GB" w:bidi="ar-SY"/>
        </w:rPr>
        <w:t xml:space="preserve"> هذه </w:t>
      </w:r>
      <w:r w:rsidRPr="00933BA0">
        <w:rPr>
          <w:rFonts w:hint="cs"/>
          <w:rtl/>
          <w:lang w:val="en-GB" w:bidi="ar-SY"/>
        </w:rPr>
        <w:t>الحلقات الدراسية عموماً</w:t>
      </w:r>
      <w:r w:rsidRPr="00933BA0">
        <w:rPr>
          <w:rtl/>
          <w:lang w:val="en-GB" w:bidi="ar-SY"/>
        </w:rPr>
        <w:t xml:space="preserve"> الحكومة </w:t>
      </w:r>
      <w:r w:rsidRPr="00933BA0">
        <w:rPr>
          <w:rFonts w:hint="cs"/>
          <w:rtl/>
          <w:lang w:val="en-GB" w:bidi="ar-SY"/>
        </w:rPr>
        <w:t>أو الهيئة التنظيمية</w:t>
      </w:r>
      <w:r w:rsidRPr="00933BA0">
        <w:rPr>
          <w:rtl/>
          <w:lang w:val="en-GB" w:bidi="ar-SY"/>
        </w:rPr>
        <w:t xml:space="preserve"> أو </w:t>
      </w:r>
      <w:r w:rsidRPr="00933BA0">
        <w:rPr>
          <w:rFonts w:hint="cs"/>
          <w:rtl/>
          <w:lang w:val="en-GB" w:bidi="ar-SY"/>
        </w:rPr>
        <w:t>هيئة</w:t>
      </w:r>
      <w:r w:rsidRPr="00933BA0">
        <w:rPr>
          <w:rtl/>
          <w:lang w:val="en-GB" w:bidi="ar-SY"/>
        </w:rPr>
        <w:t xml:space="preserve"> إدارة الطيف في </w:t>
      </w:r>
      <w:r w:rsidRPr="00933BA0">
        <w:rPr>
          <w:rFonts w:hint="cs"/>
          <w:rtl/>
          <w:lang w:val="en-GB" w:bidi="ar-SY"/>
        </w:rPr>
        <w:t>البلد</w:t>
      </w:r>
      <w:r w:rsidRPr="00933BA0">
        <w:rPr>
          <w:rtl/>
          <w:lang w:val="en-GB" w:bidi="ar-SY"/>
        </w:rPr>
        <w:t xml:space="preserve">، وذلك بالتعاون مع المنظمات الإقليمية ذات الصلة والمكاتب </w:t>
      </w:r>
      <w:r w:rsidRPr="00933BA0">
        <w:rPr>
          <w:rFonts w:hint="cs"/>
          <w:rtl/>
          <w:lang w:val="en-GB" w:bidi="ar-SY"/>
        </w:rPr>
        <w:t>ال</w:t>
      </w:r>
      <w:r w:rsidRPr="00933BA0">
        <w:rPr>
          <w:rtl/>
          <w:lang w:val="en-GB" w:bidi="ar-SY"/>
        </w:rPr>
        <w:t>إقليمية</w:t>
      </w:r>
      <w:r w:rsidRPr="00933BA0">
        <w:rPr>
          <w:rFonts w:hint="cs"/>
          <w:rtl/>
          <w:lang w:val="en-GB" w:bidi="ar-SY"/>
        </w:rPr>
        <w:t xml:space="preserve"> أو مكاتب</w:t>
      </w:r>
      <w:r w:rsidRPr="00933BA0">
        <w:rPr>
          <w:rtl/>
          <w:lang w:val="en-GB" w:bidi="ar-SY"/>
        </w:rPr>
        <w:t xml:space="preserve"> </w:t>
      </w:r>
      <w:r w:rsidRPr="00933BA0">
        <w:rPr>
          <w:rFonts w:hint="cs"/>
          <w:rtl/>
          <w:lang w:val="en-GB" w:bidi="ar-SY"/>
        </w:rPr>
        <w:t>ال</w:t>
      </w:r>
      <w:r w:rsidRPr="00933BA0">
        <w:rPr>
          <w:rtl/>
          <w:lang w:val="en-GB" w:bidi="ar-SY"/>
        </w:rPr>
        <w:t>مناطق</w:t>
      </w:r>
      <w:r w:rsidRPr="00933BA0">
        <w:rPr>
          <w:rFonts w:hint="cs"/>
          <w:rtl/>
          <w:lang w:val="en-GB" w:bidi="ar-SY"/>
        </w:rPr>
        <w:t xml:space="preserve"> التابعة</w:t>
      </w:r>
      <w:r w:rsidRPr="00933BA0">
        <w:rPr>
          <w:rtl/>
          <w:lang w:val="en-GB" w:bidi="ar-SY"/>
        </w:rPr>
        <w:t xml:space="preserve"> </w:t>
      </w:r>
      <w:r w:rsidRPr="00933BA0">
        <w:rPr>
          <w:rFonts w:hint="cs"/>
          <w:rtl/>
          <w:lang w:val="en-GB" w:bidi="ar-SY"/>
        </w:rPr>
        <w:t>ل</w:t>
      </w:r>
      <w:r w:rsidRPr="00933BA0">
        <w:rPr>
          <w:rtl/>
          <w:lang w:val="en-GB" w:bidi="ar-SY"/>
        </w:rPr>
        <w:t>لاتحاد.</w:t>
      </w:r>
    </w:p>
    <w:p w:rsidR="000A4C44" w:rsidRPr="00933BA0" w:rsidRDefault="000A4C44" w:rsidP="00756718">
      <w:pPr>
        <w:rPr>
          <w:rtl/>
          <w:lang w:val="en-GB" w:bidi="ar-SY"/>
        </w:rPr>
      </w:pPr>
      <w:r w:rsidRPr="00933BA0">
        <w:rPr>
          <w:rtl/>
          <w:lang w:val="en-GB" w:bidi="ar-SY"/>
        </w:rPr>
        <w:t>ويظهر تحليل للمشاركة في</w:t>
      </w:r>
      <w:r w:rsidRPr="00933BA0">
        <w:rPr>
          <w:rFonts w:hint="cs"/>
          <w:rtl/>
          <w:lang w:val="en-GB" w:bidi="ar-SY"/>
        </w:rPr>
        <w:t xml:space="preserve"> الحلقات الدراسية العالمية</w:t>
      </w:r>
      <w:r w:rsidRPr="00933BA0">
        <w:rPr>
          <w:rtl/>
          <w:lang w:val="en-GB" w:bidi="ar-SY"/>
        </w:rPr>
        <w:t xml:space="preserve"> </w:t>
      </w:r>
      <w:r w:rsidR="00564FA1">
        <w:rPr>
          <w:lang w:val="en-GB" w:bidi="ar-SY"/>
        </w:rPr>
        <w:t>(</w:t>
      </w:r>
      <w:r w:rsidR="00564FA1" w:rsidRPr="00933BA0">
        <w:rPr>
          <w:lang w:val="en-GB" w:bidi="ar-SY"/>
        </w:rPr>
        <w:t>WRSs</w:t>
      </w:r>
      <w:r w:rsidR="00564FA1">
        <w:rPr>
          <w:lang w:val="en-GB" w:bidi="ar-SY"/>
        </w:rPr>
        <w:t>)</w:t>
      </w:r>
      <w:r w:rsidR="00756718">
        <w:rPr>
          <w:rFonts w:hint="cs"/>
          <w:rtl/>
          <w:lang w:val="en-GB" w:bidi="ar-SY"/>
        </w:rPr>
        <w:t xml:space="preserve"> </w:t>
      </w:r>
      <w:r w:rsidRPr="00933BA0">
        <w:rPr>
          <w:rtl/>
          <w:lang w:val="en-GB" w:bidi="ar-SY"/>
        </w:rPr>
        <w:t>و</w:t>
      </w:r>
      <w:r w:rsidRPr="00933BA0">
        <w:rPr>
          <w:rFonts w:hint="cs"/>
          <w:rtl/>
          <w:lang w:val="en-GB" w:bidi="ar-SY"/>
        </w:rPr>
        <w:t xml:space="preserve">الإقليمية </w:t>
      </w:r>
      <w:r w:rsidR="00C64237">
        <w:rPr>
          <w:lang w:val="en-GB" w:bidi="ar-SY"/>
        </w:rPr>
        <w:t>(</w:t>
      </w:r>
      <w:r w:rsidR="00C64237" w:rsidRPr="00933BA0">
        <w:rPr>
          <w:lang w:val="en-GB" w:bidi="ar-SY"/>
        </w:rPr>
        <w:t>RRSs</w:t>
      </w:r>
      <w:r w:rsidR="00C64237">
        <w:rPr>
          <w:lang w:val="en-GB" w:bidi="ar-SY"/>
        </w:rPr>
        <w:t>)</w:t>
      </w:r>
      <w:r w:rsidRPr="00933BA0">
        <w:rPr>
          <w:rtl/>
          <w:lang w:val="en-GB" w:bidi="ar-SY"/>
        </w:rPr>
        <w:t xml:space="preserve"> أن هذين النوعين من </w:t>
      </w:r>
      <w:r w:rsidRPr="00933BA0">
        <w:rPr>
          <w:rFonts w:hint="cs"/>
          <w:rtl/>
          <w:lang w:val="en-GB" w:bidi="ar-SY"/>
        </w:rPr>
        <w:t>الحلقات الدراسية</w:t>
      </w:r>
      <w:r w:rsidRPr="00933BA0">
        <w:rPr>
          <w:rtl/>
          <w:lang w:val="en-GB" w:bidi="ar-SY"/>
        </w:rPr>
        <w:t xml:space="preserve"> </w:t>
      </w:r>
      <w:r w:rsidRPr="00933BA0">
        <w:rPr>
          <w:rFonts w:hint="cs"/>
          <w:rtl/>
          <w:lang w:val="en-GB" w:bidi="ar-SY"/>
        </w:rPr>
        <w:t>ي</w:t>
      </w:r>
      <w:r w:rsidRPr="00933BA0">
        <w:rPr>
          <w:rtl/>
          <w:lang w:val="en-GB" w:bidi="ar-SY"/>
        </w:rPr>
        <w:t>كمل بعضها</w:t>
      </w:r>
      <w:r w:rsidR="00756718">
        <w:rPr>
          <w:rFonts w:hint="cs"/>
          <w:rtl/>
          <w:lang w:val="en-GB" w:bidi="ar-SY"/>
        </w:rPr>
        <w:t> </w:t>
      </w:r>
      <w:r w:rsidRPr="00933BA0">
        <w:rPr>
          <w:rFonts w:hint="cs"/>
          <w:rtl/>
          <w:lang w:val="en-GB" w:bidi="ar-SY"/>
        </w:rPr>
        <w:t>الآخر</w:t>
      </w:r>
      <w:r w:rsidRPr="00933BA0">
        <w:rPr>
          <w:rtl/>
          <w:lang w:val="en-GB" w:bidi="ar-SY"/>
        </w:rPr>
        <w:t>:</w:t>
      </w:r>
    </w:p>
    <w:p w:rsidR="000A4C44" w:rsidRPr="00933BA0" w:rsidRDefault="000A4C44" w:rsidP="00756718">
      <w:pPr>
        <w:pStyle w:val="enumlev1"/>
        <w:rPr>
          <w:rtl/>
          <w:lang w:val="en-GB"/>
        </w:rPr>
      </w:pPr>
      <w:r w:rsidRPr="00933BA0">
        <w:rPr>
          <w:rtl/>
          <w:lang w:val="en-GB"/>
        </w:rPr>
        <w:t>–</w:t>
      </w:r>
      <w:r w:rsidRPr="00933BA0">
        <w:rPr>
          <w:rFonts w:hint="cs"/>
          <w:rtl/>
          <w:lang w:val="en-GB"/>
        </w:rPr>
        <w:tab/>
      </w:r>
      <w:r w:rsidRPr="00933BA0">
        <w:rPr>
          <w:b/>
          <w:bCs/>
          <w:rtl/>
          <w:lang w:val="en-GB"/>
        </w:rPr>
        <w:t xml:space="preserve">في </w:t>
      </w:r>
      <w:r w:rsidRPr="00933BA0">
        <w:rPr>
          <w:rFonts w:hint="cs"/>
          <w:b/>
          <w:bCs/>
          <w:rtl/>
          <w:lang w:val="en-GB"/>
        </w:rPr>
        <w:t xml:space="preserve">حلقتين عالميتين </w:t>
      </w:r>
      <w:r w:rsidRPr="00933BA0">
        <w:rPr>
          <w:b/>
          <w:bCs/>
          <w:lang w:val="en-GB"/>
        </w:rPr>
        <w:t>WRSs</w:t>
      </w:r>
      <w:r w:rsidRPr="00933BA0">
        <w:rPr>
          <w:rFonts w:hint="cs"/>
          <w:b/>
          <w:bCs/>
          <w:rtl/>
          <w:lang w:val="en-GB"/>
        </w:rPr>
        <w:t xml:space="preserve">: </w:t>
      </w:r>
      <w:r w:rsidRPr="00933BA0">
        <w:t>751</w:t>
      </w:r>
      <w:r w:rsidRPr="00933BA0">
        <w:rPr>
          <w:rtl/>
          <w:lang w:val="en-GB"/>
        </w:rPr>
        <w:t xml:space="preserve"> مشارك</w:t>
      </w:r>
      <w:r w:rsidRPr="00933BA0">
        <w:rPr>
          <w:rFonts w:hint="cs"/>
          <w:rtl/>
          <w:lang w:val="en-GB"/>
        </w:rPr>
        <w:t>اً</w:t>
      </w:r>
      <w:r w:rsidRPr="00933BA0">
        <w:rPr>
          <w:rtl/>
          <w:lang w:val="en-GB"/>
        </w:rPr>
        <w:t xml:space="preserve"> من </w:t>
      </w:r>
      <w:r w:rsidRPr="00933BA0">
        <w:t>121</w:t>
      </w:r>
      <w:r w:rsidRPr="00933BA0">
        <w:rPr>
          <w:rtl/>
          <w:lang w:val="en-GB"/>
        </w:rPr>
        <w:t xml:space="preserve"> </w:t>
      </w:r>
      <w:r w:rsidRPr="00933BA0">
        <w:rPr>
          <w:rFonts w:hint="cs"/>
          <w:rtl/>
          <w:lang w:val="en-GB"/>
        </w:rPr>
        <w:t>بلداً</w:t>
      </w:r>
      <w:r w:rsidRPr="00933BA0">
        <w:rPr>
          <w:rtl/>
          <w:lang w:val="en-GB"/>
        </w:rPr>
        <w:t xml:space="preserve"> (بما في ذلك </w:t>
      </w:r>
      <w:r w:rsidRPr="00933BA0">
        <w:t>49</w:t>
      </w:r>
      <w:r w:rsidRPr="00933BA0">
        <w:rPr>
          <w:rtl/>
          <w:lang w:val="en-GB"/>
        </w:rPr>
        <w:t xml:space="preserve"> </w:t>
      </w:r>
      <w:r w:rsidRPr="00933BA0">
        <w:rPr>
          <w:rFonts w:hint="cs"/>
          <w:rtl/>
          <w:lang w:val="en-GB"/>
        </w:rPr>
        <w:t>لم يحضروا حلقة إقليمية</w:t>
      </w:r>
      <w:r w:rsidRPr="00933BA0">
        <w:rPr>
          <w:rtl/>
          <w:lang w:val="en-GB"/>
        </w:rPr>
        <w:t xml:space="preserve"> </w:t>
      </w:r>
      <w:r w:rsidRPr="00933BA0">
        <w:rPr>
          <w:lang w:val="en-GB"/>
        </w:rPr>
        <w:t>RRS</w:t>
      </w:r>
      <w:r w:rsidRPr="00933BA0">
        <w:rPr>
          <w:rtl/>
          <w:lang w:val="en-GB"/>
        </w:rPr>
        <w:t>)</w:t>
      </w:r>
    </w:p>
    <w:p w:rsidR="000A4C44" w:rsidRPr="00933BA0" w:rsidRDefault="000A4C44" w:rsidP="00756718">
      <w:pPr>
        <w:pStyle w:val="enumlev1"/>
        <w:rPr>
          <w:rtl/>
          <w:lang w:val="en-GB"/>
        </w:rPr>
      </w:pPr>
      <w:r w:rsidRPr="00933BA0">
        <w:rPr>
          <w:rtl/>
          <w:lang w:val="en-GB"/>
        </w:rPr>
        <w:t>–</w:t>
      </w:r>
      <w:r w:rsidRPr="00933BA0">
        <w:rPr>
          <w:rFonts w:hint="cs"/>
          <w:rtl/>
          <w:lang w:val="en-GB"/>
        </w:rPr>
        <w:tab/>
      </w:r>
      <w:r w:rsidRPr="00933BA0">
        <w:rPr>
          <w:b/>
          <w:bCs/>
          <w:rtl/>
          <w:lang w:val="en-GB"/>
        </w:rPr>
        <w:t>في عشر</w:t>
      </w:r>
      <w:r w:rsidRPr="00933BA0">
        <w:rPr>
          <w:rFonts w:hint="cs"/>
          <w:b/>
          <w:bCs/>
          <w:rtl/>
          <w:lang w:val="en-GB"/>
        </w:rPr>
        <w:t xml:space="preserve"> حلقات إقليمية </w:t>
      </w:r>
      <w:r w:rsidRPr="00933BA0">
        <w:rPr>
          <w:b/>
          <w:bCs/>
          <w:lang w:val="en-GB"/>
        </w:rPr>
        <w:t>RRSs</w:t>
      </w:r>
      <w:r w:rsidRPr="00933BA0">
        <w:rPr>
          <w:rFonts w:hint="cs"/>
          <w:b/>
          <w:bCs/>
          <w:rtl/>
          <w:lang w:val="en-GB"/>
        </w:rPr>
        <w:t>:</w:t>
      </w:r>
      <w:r w:rsidRPr="00933BA0">
        <w:rPr>
          <w:rFonts w:hint="cs"/>
          <w:rtl/>
          <w:lang w:val="en-GB"/>
        </w:rPr>
        <w:t xml:space="preserve"> </w:t>
      </w:r>
      <w:r w:rsidRPr="00933BA0">
        <w:t>824</w:t>
      </w:r>
      <w:r w:rsidRPr="00933BA0">
        <w:rPr>
          <w:rtl/>
          <w:lang w:val="en-GB"/>
        </w:rPr>
        <w:t xml:space="preserve"> مشارك</w:t>
      </w:r>
      <w:r w:rsidRPr="00933BA0">
        <w:rPr>
          <w:rFonts w:hint="cs"/>
          <w:rtl/>
          <w:lang w:val="en-GB"/>
        </w:rPr>
        <w:t>اً</w:t>
      </w:r>
      <w:r w:rsidRPr="00933BA0">
        <w:rPr>
          <w:rtl/>
          <w:lang w:val="en-GB"/>
        </w:rPr>
        <w:t xml:space="preserve"> من </w:t>
      </w:r>
      <w:r w:rsidRPr="00933BA0">
        <w:t>115</w:t>
      </w:r>
      <w:r w:rsidRPr="00933BA0">
        <w:rPr>
          <w:rtl/>
          <w:lang w:val="en-GB"/>
        </w:rPr>
        <w:t xml:space="preserve"> </w:t>
      </w:r>
      <w:r w:rsidRPr="00933BA0">
        <w:rPr>
          <w:rFonts w:hint="cs"/>
          <w:rtl/>
          <w:lang w:val="en-GB"/>
        </w:rPr>
        <w:t>بلداً</w:t>
      </w:r>
      <w:r w:rsidRPr="00933BA0">
        <w:rPr>
          <w:rtl/>
          <w:lang w:val="en-GB"/>
        </w:rPr>
        <w:t xml:space="preserve"> (بما في ذلك </w:t>
      </w:r>
      <w:r w:rsidRPr="00933BA0">
        <w:t>42</w:t>
      </w:r>
      <w:r w:rsidRPr="00933BA0">
        <w:rPr>
          <w:rtl/>
          <w:lang w:val="en-GB"/>
        </w:rPr>
        <w:t xml:space="preserve"> </w:t>
      </w:r>
      <w:r w:rsidRPr="00933BA0">
        <w:rPr>
          <w:rFonts w:hint="cs"/>
          <w:rtl/>
          <w:lang w:val="en-GB"/>
        </w:rPr>
        <w:t>لم يحضروا</w:t>
      </w:r>
      <w:r w:rsidRPr="00933BA0">
        <w:rPr>
          <w:rtl/>
          <w:lang w:val="en-GB"/>
        </w:rPr>
        <w:t xml:space="preserve"> </w:t>
      </w:r>
      <w:r w:rsidRPr="00933BA0">
        <w:rPr>
          <w:rFonts w:hint="cs"/>
          <w:rtl/>
          <w:lang w:val="en-GB"/>
        </w:rPr>
        <w:t xml:space="preserve">حلقة عالمية </w:t>
      </w:r>
      <w:r w:rsidRPr="00933BA0">
        <w:rPr>
          <w:lang w:val="en-GB"/>
        </w:rPr>
        <w:t>WRS</w:t>
      </w:r>
      <w:r w:rsidRPr="00933BA0">
        <w:rPr>
          <w:rtl/>
          <w:lang w:val="en-GB"/>
        </w:rPr>
        <w:t>)</w:t>
      </w:r>
    </w:p>
    <w:p w:rsidR="000A4C44" w:rsidRPr="00933BA0" w:rsidRDefault="000A4C44" w:rsidP="00756718">
      <w:pPr>
        <w:pStyle w:val="enumlev1"/>
        <w:rPr>
          <w:rtl/>
          <w:lang w:val="en-GB" w:bidi="ar-EG"/>
        </w:rPr>
      </w:pPr>
      <w:r w:rsidRPr="00933BA0">
        <w:rPr>
          <w:rtl/>
          <w:lang w:val="en-GB"/>
        </w:rPr>
        <w:t>–</w:t>
      </w:r>
      <w:r w:rsidRPr="00933BA0">
        <w:rPr>
          <w:rFonts w:hint="cs"/>
          <w:rtl/>
          <w:lang w:val="en-GB"/>
        </w:rPr>
        <w:tab/>
      </w:r>
      <w:r w:rsidRPr="00933BA0">
        <w:rPr>
          <w:b/>
          <w:bCs/>
          <w:rtl/>
          <w:lang w:val="en-GB"/>
        </w:rPr>
        <w:t>المجموع:</w:t>
      </w:r>
      <w:r w:rsidRPr="00933BA0">
        <w:rPr>
          <w:rtl/>
          <w:lang w:val="en-GB"/>
        </w:rPr>
        <w:t xml:space="preserve"> </w:t>
      </w:r>
      <w:r w:rsidRPr="00933BA0">
        <w:t>12</w:t>
      </w:r>
      <w:r w:rsidRPr="00933BA0">
        <w:rPr>
          <w:rtl/>
          <w:lang w:val="en-GB"/>
        </w:rPr>
        <w:t xml:space="preserve"> حلقة</w:t>
      </w:r>
      <w:r w:rsidRPr="00933BA0">
        <w:rPr>
          <w:rFonts w:hint="cs"/>
          <w:rtl/>
          <w:lang w:val="en-GB"/>
        </w:rPr>
        <w:t xml:space="preserve"> دراسية</w:t>
      </w:r>
      <w:r w:rsidRPr="00933BA0">
        <w:rPr>
          <w:rtl/>
          <w:lang w:val="en-GB"/>
        </w:rPr>
        <w:t xml:space="preserve">، </w:t>
      </w:r>
      <w:r w:rsidRPr="00933BA0">
        <w:t>1575</w:t>
      </w:r>
      <w:r w:rsidRPr="00933BA0">
        <w:rPr>
          <w:rtl/>
          <w:lang w:val="en-GB"/>
        </w:rPr>
        <w:t xml:space="preserve"> مشارك</w:t>
      </w:r>
      <w:r w:rsidRPr="00933BA0">
        <w:rPr>
          <w:rFonts w:hint="cs"/>
          <w:rtl/>
          <w:lang w:val="en-GB"/>
        </w:rPr>
        <w:t>اً</w:t>
      </w:r>
      <w:r w:rsidRPr="00933BA0">
        <w:rPr>
          <w:rtl/>
          <w:lang w:val="en-GB"/>
        </w:rPr>
        <w:t xml:space="preserve"> من </w:t>
      </w:r>
      <w:r w:rsidRPr="00933BA0">
        <w:t>165</w:t>
      </w:r>
      <w:r w:rsidRPr="00933BA0">
        <w:rPr>
          <w:rtl/>
          <w:lang w:val="en-GB"/>
        </w:rPr>
        <w:t xml:space="preserve"> </w:t>
      </w:r>
      <w:r w:rsidRPr="00933BA0">
        <w:rPr>
          <w:rFonts w:hint="cs"/>
          <w:rtl/>
          <w:lang w:val="en-GB"/>
        </w:rPr>
        <w:t>بلداً</w:t>
      </w:r>
      <w:r w:rsidRPr="00933BA0">
        <w:rPr>
          <w:rtl/>
          <w:lang w:val="en-GB"/>
        </w:rPr>
        <w:t>.</w:t>
      </w:r>
    </w:p>
    <w:p w:rsidR="000A4C44" w:rsidRPr="00933BA0" w:rsidRDefault="000A4C44" w:rsidP="000A4C44">
      <w:pPr>
        <w:bidi w:val="0"/>
        <w:spacing w:before="0" w:line="240" w:lineRule="auto"/>
        <w:jc w:val="left"/>
        <w:rPr>
          <w:rtl/>
          <w:lang w:val="en-GB" w:bidi="ar-SY"/>
        </w:rPr>
      </w:pPr>
      <w:r w:rsidRPr="00933BA0">
        <w:rPr>
          <w:rtl/>
          <w:lang w:val="en-GB" w:bidi="ar-SY"/>
        </w:rPr>
        <w:br w:type="page"/>
      </w:r>
    </w:p>
    <w:p w:rsidR="000A4C44" w:rsidRPr="00933BA0" w:rsidRDefault="000A4C44" w:rsidP="000A4C44">
      <w:pPr>
        <w:bidi w:val="0"/>
        <w:spacing w:line="240" w:lineRule="auto"/>
        <w:rPr>
          <w:rtl/>
          <w:lang w:val="en-GB" w:bidi="ar-SY"/>
        </w:rPr>
        <w:sectPr w:rsidR="000A4C44" w:rsidRPr="00933BA0" w:rsidSect="000A4C44">
          <w:headerReference w:type="even" r:id="rId35"/>
          <w:headerReference w:type="default" r:id="rId36"/>
          <w:footerReference w:type="default" r:id="rId37"/>
          <w:footerReference w:type="first" r:id="rId38"/>
          <w:type w:val="oddPage"/>
          <w:pgSz w:w="11907" w:h="16834" w:code="9"/>
          <w:pgMar w:top="1418" w:right="1134" w:bottom="1134" w:left="1134" w:header="567" w:footer="567" w:gutter="0"/>
          <w:cols w:space="720"/>
          <w:titlePg/>
          <w:bidi/>
          <w:rtlGutter/>
        </w:sectPr>
      </w:pPr>
    </w:p>
    <w:p w:rsidR="000A4C44" w:rsidRPr="00933BA0" w:rsidRDefault="000A4C44" w:rsidP="001F5A1D">
      <w:pPr>
        <w:pStyle w:val="TableNo"/>
        <w:rPr>
          <w:rtl/>
          <w:lang w:val="en-GB"/>
        </w:rPr>
      </w:pPr>
      <w:r w:rsidRPr="00933BA0">
        <w:rPr>
          <w:rFonts w:hint="cs"/>
          <w:rtl/>
          <w:lang w:val="en-GB"/>
        </w:rPr>
        <w:lastRenderedPageBreak/>
        <w:t xml:space="preserve">الجدول </w:t>
      </w:r>
      <w:r w:rsidRPr="00933BA0">
        <w:t>1</w:t>
      </w:r>
      <w:r w:rsidRPr="00933BA0">
        <w:rPr>
          <w:lang w:val="en-GB"/>
        </w:rPr>
        <w:t>-</w:t>
      </w:r>
      <w:r w:rsidRPr="00933BA0">
        <w:t>2</w:t>
      </w:r>
      <w:r w:rsidRPr="00933BA0">
        <w:rPr>
          <w:lang w:val="en-GB"/>
        </w:rPr>
        <w:t>.</w:t>
      </w:r>
      <w:r w:rsidRPr="00933BA0">
        <w:t>2</w:t>
      </w:r>
      <w:r w:rsidRPr="00933BA0">
        <w:rPr>
          <w:lang w:val="en-GB"/>
        </w:rPr>
        <w:t>.</w:t>
      </w:r>
      <w:r w:rsidRPr="00933BA0">
        <w:t>6</w:t>
      </w:r>
    </w:p>
    <w:p w:rsidR="000A4C44" w:rsidRPr="00933BA0" w:rsidRDefault="000A4C44" w:rsidP="001F5A1D">
      <w:pPr>
        <w:pStyle w:val="Tabletitle"/>
        <w:rPr>
          <w:lang w:val="en-GB"/>
        </w:rPr>
      </w:pPr>
      <w:r w:rsidRPr="00933BA0">
        <w:rPr>
          <w:rFonts w:hint="cs"/>
          <w:rtl/>
          <w:lang w:val="en-GB"/>
        </w:rPr>
        <w:t xml:space="preserve">الحلقات الدراسية الإقليمية للاتصالات الراديوية </w:t>
      </w:r>
      <w:r w:rsidR="00B05E5F">
        <w:rPr>
          <w:lang w:val="en-GB"/>
        </w:rPr>
        <w:t>(</w:t>
      </w:r>
      <w:r w:rsidR="00B05E5F" w:rsidRPr="00933BA0">
        <w:t>201</w:t>
      </w:r>
      <w:r w:rsidR="00A61675">
        <w:t>5</w:t>
      </w:r>
      <w:r w:rsidR="00A61675">
        <w:rPr>
          <w:lang w:val="en-GB"/>
        </w:rPr>
        <w:t>-</w:t>
      </w:r>
      <w:r w:rsidR="00B05E5F" w:rsidRPr="00933BA0">
        <w:t>201</w:t>
      </w:r>
      <w:r w:rsidR="00A61675">
        <w:t>3</w:t>
      </w:r>
      <w:r w:rsidR="00B05E5F">
        <w:rPr>
          <w:lang w:val="en-GB"/>
        </w:rPr>
        <w:t>)</w:t>
      </w:r>
    </w:p>
    <w:tbl>
      <w:tblPr>
        <w:tblStyle w:val="TableGrid2"/>
        <w:bidiVisual/>
        <w:tblW w:w="0" w:type="auto"/>
        <w:jc w:val="center"/>
        <w:tblLayout w:type="fixed"/>
        <w:tblLook w:val="04A0" w:firstRow="1" w:lastRow="0" w:firstColumn="1" w:lastColumn="0" w:noHBand="0" w:noVBand="1"/>
      </w:tblPr>
      <w:tblGrid>
        <w:gridCol w:w="2174"/>
        <w:gridCol w:w="1989"/>
        <w:gridCol w:w="1175"/>
        <w:gridCol w:w="1745"/>
        <w:gridCol w:w="1899"/>
        <w:gridCol w:w="1885"/>
        <w:gridCol w:w="894"/>
        <w:gridCol w:w="1900"/>
      </w:tblGrid>
      <w:tr w:rsidR="000A4C44" w:rsidRPr="00D53A98" w:rsidTr="002C7755">
        <w:trPr>
          <w:cantSplit/>
          <w:tblHeader/>
          <w:jc w:val="center"/>
        </w:trPr>
        <w:tc>
          <w:tcPr>
            <w:tcW w:w="2174" w:type="dxa"/>
            <w:vAlign w:val="center"/>
          </w:tcPr>
          <w:p w:rsidR="000A4C44" w:rsidRPr="00D53A98" w:rsidRDefault="000A4C44" w:rsidP="001F5A1D">
            <w:pPr>
              <w:pStyle w:val="TableHead"/>
            </w:pPr>
            <w:r w:rsidRPr="00D53A98">
              <w:rPr>
                <w:rFonts w:hint="cs"/>
                <w:rtl/>
              </w:rPr>
              <w:t>التاريخ</w:t>
            </w:r>
          </w:p>
        </w:tc>
        <w:tc>
          <w:tcPr>
            <w:tcW w:w="1989" w:type="dxa"/>
            <w:vAlign w:val="center"/>
          </w:tcPr>
          <w:p w:rsidR="000A4C44" w:rsidRPr="00D53A98" w:rsidRDefault="000A4C44" w:rsidP="001F5A1D">
            <w:pPr>
              <w:pStyle w:val="TableHead"/>
              <w:rPr>
                <w:rtl/>
                <w:lang w:bidi="ar-SY"/>
              </w:rPr>
            </w:pPr>
            <w:r w:rsidRPr="00D53A98">
              <w:rPr>
                <w:rFonts w:hint="cs"/>
                <w:rtl/>
                <w:lang w:bidi="ar-SY"/>
              </w:rPr>
              <w:t>الحلقة الإقليمية</w:t>
            </w:r>
          </w:p>
        </w:tc>
        <w:tc>
          <w:tcPr>
            <w:tcW w:w="1175" w:type="dxa"/>
            <w:vAlign w:val="center"/>
          </w:tcPr>
          <w:p w:rsidR="000A4C44" w:rsidRPr="00D53A98" w:rsidRDefault="000A4C44" w:rsidP="001F5A1D">
            <w:pPr>
              <w:pStyle w:val="TableHead"/>
            </w:pPr>
            <w:r w:rsidRPr="00D53A98">
              <w:rPr>
                <w:rFonts w:hint="cs"/>
                <w:rtl/>
              </w:rPr>
              <w:t>المكان</w:t>
            </w:r>
          </w:p>
        </w:tc>
        <w:tc>
          <w:tcPr>
            <w:tcW w:w="1745" w:type="dxa"/>
            <w:vAlign w:val="center"/>
          </w:tcPr>
          <w:p w:rsidR="000A4C44" w:rsidRPr="00D53A98" w:rsidRDefault="000A4C44" w:rsidP="001F5A1D">
            <w:pPr>
              <w:pStyle w:val="TableHead"/>
            </w:pPr>
            <w:r w:rsidRPr="00D53A98">
              <w:rPr>
                <w:rFonts w:hint="cs"/>
                <w:rtl/>
              </w:rPr>
              <w:t>المضيف</w:t>
            </w:r>
          </w:p>
        </w:tc>
        <w:tc>
          <w:tcPr>
            <w:tcW w:w="1899" w:type="dxa"/>
            <w:vAlign w:val="center"/>
          </w:tcPr>
          <w:p w:rsidR="000A4C44" w:rsidRPr="00D53A98" w:rsidRDefault="000A4C44" w:rsidP="001F5A1D">
            <w:pPr>
              <w:pStyle w:val="TableHead"/>
            </w:pPr>
            <w:r w:rsidRPr="00D53A98">
              <w:rPr>
                <w:rFonts w:hint="cs"/>
                <w:rtl/>
              </w:rPr>
              <w:t>التعاون</w:t>
            </w:r>
          </w:p>
        </w:tc>
        <w:tc>
          <w:tcPr>
            <w:tcW w:w="1885" w:type="dxa"/>
            <w:vAlign w:val="center"/>
          </w:tcPr>
          <w:p w:rsidR="000A4C44" w:rsidRPr="00D53A98" w:rsidRDefault="000A4C44" w:rsidP="001F5A1D">
            <w:pPr>
              <w:pStyle w:val="TableHead"/>
            </w:pPr>
            <w:r w:rsidRPr="00D53A98">
              <w:rPr>
                <w:rFonts w:hint="cs"/>
                <w:rtl/>
              </w:rPr>
              <w:t>موضوعات اللقاء</w:t>
            </w:r>
          </w:p>
        </w:tc>
        <w:tc>
          <w:tcPr>
            <w:tcW w:w="894" w:type="dxa"/>
            <w:vAlign w:val="center"/>
          </w:tcPr>
          <w:p w:rsidR="000A4C44" w:rsidRPr="00D53A98" w:rsidRDefault="000A4C44" w:rsidP="001F5A1D">
            <w:pPr>
              <w:pStyle w:val="TableHead"/>
            </w:pPr>
            <w:r w:rsidRPr="00D53A98">
              <w:rPr>
                <w:rFonts w:hint="cs"/>
                <w:rtl/>
              </w:rPr>
              <w:t>اللغات</w:t>
            </w:r>
          </w:p>
        </w:tc>
        <w:tc>
          <w:tcPr>
            <w:tcW w:w="1900" w:type="dxa"/>
            <w:vAlign w:val="center"/>
          </w:tcPr>
          <w:p w:rsidR="000A4C44" w:rsidRPr="00D53A98" w:rsidRDefault="000A4C44" w:rsidP="001F5A1D">
            <w:pPr>
              <w:pStyle w:val="TableHead"/>
              <w:rPr>
                <w:lang w:bidi="ar-SY"/>
              </w:rPr>
            </w:pPr>
            <w:r w:rsidRPr="00D53A98">
              <w:rPr>
                <w:rFonts w:hint="cs"/>
                <w:rtl/>
              </w:rPr>
              <w:t>المشاركون/الإدارات</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8</w:t>
            </w:r>
            <w:r w:rsidRPr="00D53A98">
              <w:rPr>
                <w:rFonts w:hint="cs"/>
                <w:rtl/>
              </w:rPr>
              <w:t>-</w:t>
            </w:r>
            <w:r w:rsidRPr="00D53A98">
              <w:t>12</w:t>
            </w:r>
            <w:r w:rsidRPr="00D53A98">
              <w:rPr>
                <w:rFonts w:hint="cs"/>
                <w:rtl/>
              </w:rPr>
              <w:t xml:space="preserve"> يوليو </w:t>
            </w:r>
            <w:r w:rsidRPr="00D53A98">
              <w:t>2013</w:t>
            </w:r>
          </w:p>
        </w:tc>
        <w:tc>
          <w:tcPr>
            <w:tcW w:w="1989" w:type="dxa"/>
            <w:vAlign w:val="center"/>
          </w:tcPr>
          <w:p w:rsidR="000A4C44" w:rsidRPr="00D53A98" w:rsidRDefault="000A4C44" w:rsidP="001F5A1D">
            <w:pPr>
              <w:pStyle w:val="Tabletexte"/>
              <w:jc w:val="center"/>
              <w:rPr>
                <w:b/>
                <w:bCs/>
              </w:rPr>
            </w:pPr>
            <w:r w:rsidRPr="00D53A98">
              <w:rPr>
                <w:b/>
                <w:bCs/>
              </w:rPr>
              <w:t>RRS-13</w:t>
            </w:r>
            <w:r w:rsidRPr="00D53A98">
              <w:rPr>
                <w:rFonts w:hint="cs"/>
                <w:b/>
                <w:bCs/>
                <w:rtl/>
              </w:rPr>
              <w:t xml:space="preserve"> - الأمريكتان</w:t>
            </w:r>
          </w:p>
        </w:tc>
        <w:tc>
          <w:tcPr>
            <w:tcW w:w="1175" w:type="dxa"/>
            <w:vAlign w:val="center"/>
          </w:tcPr>
          <w:p w:rsidR="000A4C44" w:rsidRPr="00D53A98" w:rsidRDefault="000A4C44" w:rsidP="001F5A1D">
            <w:pPr>
              <w:pStyle w:val="Tabletexte"/>
              <w:jc w:val="center"/>
            </w:pPr>
            <w:r w:rsidRPr="00D53A98">
              <w:rPr>
                <w:rFonts w:hint="cs"/>
                <w:rtl/>
              </w:rPr>
              <w:t>أسنسيون، باراغواي</w:t>
            </w:r>
          </w:p>
        </w:tc>
        <w:tc>
          <w:tcPr>
            <w:tcW w:w="1745" w:type="dxa"/>
            <w:vAlign w:val="center"/>
          </w:tcPr>
          <w:p w:rsidR="000A4C44" w:rsidRPr="00D53A98" w:rsidRDefault="000A4C44" w:rsidP="00AF6225">
            <w:pPr>
              <w:pStyle w:val="Tabletexte"/>
              <w:jc w:val="center"/>
              <w:rPr>
                <w:rtl/>
              </w:rPr>
            </w:pPr>
            <w:r w:rsidRPr="00D53A98">
              <w:t>CONATEL</w:t>
            </w:r>
            <w:r w:rsidRPr="00D53A98">
              <w:rPr>
                <w:rFonts w:hint="cs"/>
                <w:rtl/>
              </w:rPr>
              <w:t xml:space="preserve"> - باراغواي</w:t>
            </w:r>
          </w:p>
        </w:tc>
        <w:tc>
          <w:tcPr>
            <w:tcW w:w="1899" w:type="dxa"/>
            <w:vAlign w:val="center"/>
          </w:tcPr>
          <w:p w:rsidR="000A4C44" w:rsidRPr="00D53A98" w:rsidRDefault="000A4C44" w:rsidP="001F5A1D">
            <w:pPr>
              <w:pStyle w:val="Tabletexte"/>
              <w:jc w:val="center"/>
            </w:pPr>
            <w:r w:rsidRPr="00D53A98">
              <w:rPr>
                <w:rFonts w:hint="cs"/>
                <w:rtl/>
              </w:rPr>
              <w:t>مكتب الاتحاد للأمريكتين</w:t>
            </w:r>
          </w:p>
        </w:tc>
        <w:tc>
          <w:tcPr>
            <w:tcW w:w="1885" w:type="dxa"/>
            <w:vAlign w:val="center"/>
          </w:tcPr>
          <w:p w:rsidR="000A4C44" w:rsidRPr="00D53A98" w:rsidRDefault="000A4C44" w:rsidP="00D70CD8">
            <w:pPr>
              <w:pStyle w:val="Tabletexte"/>
              <w:jc w:val="center"/>
            </w:pPr>
            <w:r w:rsidRPr="00D53A98">
              <w:rPr>
                <w:rtl/>
              </w:rPr>
              <w:t>المكاسب الرقمية في</w:t>
            </w:r>
            <w:r w:rsidR="00D70CD8">
              <w:rPr>
                <w:rFonts w:hint="cs"/>
                <w:rtl/>
              </w:rPr>
              <w:t> </w:t>
            </w:r>
            <w:r w:rsidRPr="00D53A98">
              <w:rPr>
                <w:rtl/>
              </w:rPr>
              <w:t>أمريكا اللاتينية</w:t>
            </w:r>
          </w:p>
        </w:tc>
        <w:tc>
          <w:tcPr>
            <w:tcW w:w="894" w:type="dxa"/>
            <w:vAlign w:val="center"/>
          </w:tcPr>
          <w:p w:rsidR="000A4C44" w:rsidRPr="00D53A98" w:rsidRDefault="000A4C44" w:rsidP="001F5A1D">
            <w:pPr>
              <w:pStyle w:val="Tabletexte"/>
              <w:jc w:val="center"/>
              <w:rPr>
                <w:b/>
                <w:bCs/>
              </w:rPr>
            </w:pPr>
            <w:r w:rsidRPr="00D53A98">
              <w:rPr>
                <w:b/>
                <w:bCs/>
              </w:rPr>
              <w:t>S, E</w:t>
            </w:r>
          </w:p>
        </w:tc>
        <w:tc>
          <w:tcPr>
            <w:tcW w:w="1900" w:type="dxa"/>
            <w:vAlign w:val="center"/>
          </w:tcPr>
          <w:p w:rsidR="000A4C44" w:rsidRPr="00D53A98" w:rsidRDefault="000A4C44" w:rsidP="001F5A1D">
            <w:pPr>
              <w:pStyle w:val="Tabletexte"/>
              <w:jc w:val="center"/>
              <w:rPr>
                <w:b/>
                <w:bCs/>
              </w:rPr>
            </w:pPr>
            <w:r w:rsidRPr="00D53A98">
              <w:rPr>
                <w:b/>
                <w:bCs/>
              </w:rPr>
              <w:t>121/9</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rPr>
                <w:rFonts w:hint="cs"/>
              </w:rPr>
              <w:t>16</w:t>
            </w:r>
            <w:r w:rsidRPr="00D53A98">
              <w:rPr>
                <w:rFonts w:hint="cs"/>
                <w:rtl/>
              </w:rPr>
              <w:t>-</w:t>
            </w:r>
            <w:r w:rsidRPr="00D53A98">
              <w:t>20</w:t>
            </w:r>
            <w:r w:rsidRPr="00D53A98">
              <w:rPr>
                <w:rFonts w:hint="cs"/>
                <w:rtl/>
              </w:rPr>
              <w:t xml:space="preserve"> سبتمبر </w:t>
            </w:r>
            <w:r w:rsidRPr="00D53A98">
              <w:t>2013</w:t>
            </w:r>
          </w:p>
        </w:tc>
        <w:tc>
          <w:tcPr>
            <w:tcW w:w="1989" w:type="dxa"/>
            <w:vAlign w:val="center"/>
          </w:tcPr>
          <w:p w:rsidR="000A4C44" w:rsidRPr="00D53A98" w:rsidRDefault="000A4C44" w:rsidP="001F5A1D">
            <w:pPr>
              <w:pStyle w:val="Tabletexte"/>
              <w:jc w:val="center"/>
              <w:rPr>
                <w:b/>
                <w:bCs/>
                <w:rtl/>
              </w:rPr>
            </w:pPr>
            <w:r w:rsidRPr="00D53A98">
              <w:rPr>
                <w:b/>
                <w:bCs/>
              </w:rPr>
              <w:t>RRS-13</w:t>
            </w:r>
            <w:r w:rsidRPr="00D53A98">
              <w:rPr>
                <w:rFonts w:hint="cs"/>
                <w:b/>
                <w:bCs/>
                <w:rtl/>
              </w:rPr>
              <w:t xml:space="preserve"> - </w:t>
            </w:r>
            <w:r w:rsidR="00CF1FF4">
              <w:rPr>
                <w:rFonts w:hint="cs"/>
                <w:b/>
                <w:bCs/>
                <w:rtl/>
              </w:rPr>
              <w:t>إفريقيا</w:t>
            </w:r>
          </w:p>
        </w:tc>
        <w:tc>
          <w:tcPr>
            <w:tcW w:w="1175" w:type="dxa"/>
            <w:vAlign w:val="center"/>
          </w:tcPr>
          <w:p w:rsidR="000A4C44" w:rsidRPr="00D53A98" w:rsidRDefault="000A4C44" w:rsidP="001F5A1D">
            <w:pPr>
              <w:pStyle w:val="Tabletexte"/>
              <w:jc w:val="center"/>
            </w:pPr>
            <w:r w:rsidRPr="00D53A98">
              <w:rPr>
                <w:rFonts w:hint="cs"/>
                <w:rtl/>
              </w:rPr>
              <w:t>ياوندى، الكاميرون</w:t>
            </w:r>
          </w:p>
        </w:tc>
        <w:tc>
          <w:tcPr>
            <w:tcW w:w="1745" w:type="dxa"/>
            <w:vAlign w:val="center"/>
          </w:tcPr>
          <w:p w:rsidR="000A4C44" w:rsidRPr="00D53A98" w:rsidRDefault="000A4C44" w:rsidP="001F5A1D">
            <w:pPr>
              <w:pStyle w:val="Tabletexte"/>
              <w:jc w:val="center"/>
              <w:rPr>
                <w:rtl/>
              </w:rPr>
            </w:pPr>
            <w:r w:rsidRPr="00D53A98">
              <w:t>MINPOSTEL</w:t>
            </w:r>
            <w:r w:rsidRPr="00D53A98">
              <w:rPr>
                <w:rFonts w:hint="cs"/>
                <w:rtl/>
              </w:rPr>
              <w:t xml:space="preserve"> - الكاميرون</w:t>
            </w:r>
          </w:p>
        </w:tc>
        <w:tc>
          <w:tcPr>
            <w:tcW w:w="1899" w:type="dxa"/>
            <w:vAlign w:val="center"/>
          </w:tcPr>
          <w:p w:rsidR="000A4C44" w:rsidRPr="00D53A98" w:rsidRDefault="000A4C44" w:rsidP="001F5A1D">
            <w:pPr>
              <w:pStyle w:val="Tabletexte"/>
              <w:jc w:val="center"/>
            </w:pPr>
            <w:r w:rsidRPr="00D53A98">
              <w:rPr>
                <w:rtl/>
              </w:rPr>
              <w:t>الات‍حاد الإفريقي للاتصالات</w:t>
            </w:r>
            <w:r w:rsidRPr="00D53A98">
              <w:rPr>
                <w:rFonts w:hint="cs"/>
                <w:rtl/>
              </w:rPr>
              <w:t>، مكتب الاتحاد ل</w:t>
            </w:r>
            <w:r w:rsidR="00CF1FF4">
              <w:rPr>
                <w:rFonts w:hint="cs"/>
                <w:rtl/>
              </w:rPr>
              <w:t>إفريقيا</w:t>
            </w:r>
          </w:p>
        </w:tc>
        <w:tc>
          <w:tcPr>
            <w:tcW w:w="1885" w:type="dxa"/>
            <w:vAlign w:val="center"/>
          </w:tcPr>
          <w:p w:rsidR="000A4C44" w:rsidRPr="00D53A98" w:rsidRDefault="000A4C44" w:rsidP="00CF1FF4">
            <w:pPr>
              <w:pStyle w:val="Tabletexte"/>
              <w:jc w:val="center"/>
            </w:pPr>
            <w:r w:rsidRPr="00D53A98">
              <w:rPr>
                <w:rFonts w:hint="cs"/>
                <w:rtl/>
              </w:rPr>
              <w:t xml:space="preserve">نطاق الموجات الديسيمترية </w:t>
            </w:r>
            <w:r w:rsidR="009B6AED" w:rsidRPr="00D53A98">
              <w:t>(UHF)</w:t>
            </w:r>
            <w:r w:rsidRPr="00D53A98">
              <w:rPr>
                <w:rFonts w:hint="cs"/>
                <w:rtl/>
              </w:rPr>
              <w:t xml:space="preserve"> في</w:t>
            </w:r>
            <w:r w:rsidR="00CF1FF4">
              <w:rPr>
                <w:rFonts w:hint="eastAsia"/>
                <w:rtl/>
              </w:rPr>
              <w:t> </w:t>
            </w:r>
            <w:r w:rsidR="00CF1FF4">
              <w:rPr>
                <w:rFonts w:hint="cs"/>
                <w:rtl/>
              </w:rPr>
              <w:t>إ</w:t>
            </w:r>
            <w:r w:rsidRPr="00D53A98">
              <w:rPr>
                <w:rFonts w:hint="cs"/>
                <w:rtl/>
              </w:rPr>
              <w:t>فريقيا</w:t>
            </w:r>
          </w:p>
        </w:tc>
        <w:tc>
          <w:tcPr>
            <w:tcW w:w="894" w:type="dxa"/>
            <w:vAlign w:val="center"/>
          </w:tcPr>
          <w:p w:rsidR="000A4C44" w:rsidRPr="00D53A98" w:rsidRDefault="000A4C44" w:rsidP="001F5A1D">
            <w:pPr>
              <w:pStyle w:val="Tabletexte"/>
              <w:jc w:val="center"/>
              <w:rPr>
                <w:b/>
                <w:bCs/>
              </w:rPr>
            </w:pPr>
            <w:r w:rsidRPr="00D53A98">
              <w:rPr>
                <w:b/>
                <w:bCs/>
              </w:rPr>
              <w:t>F, E</w:t>
            </w:r>
          </w:p>
        </w:tc>
        <w:tc>
          <w:tcPr>
            <w:tcW w:w="1900" w:type="dxa"/>
            <w:vAlign w:val="center"/>
          </w:tcPr>
          <w:p w:rsidR="000A4C44" w:rsidRPr="00D53A98" w:rsidRDefault="000A4C44" w:rsidP="001F5A1D">
            <w:pPr>
              <w:pStyle w:val="Tabletexte"/>
              <w:jc w:val="center"/>
              <w:rPr>
                <w:b/>
                <w:bCs/>
              </w:rPr>
            </w:pPr>
            <w:r w:rsidRPr="00D53A98">
              <w:rPr>
                <w:b/>
                <w:bCs/>
              </w:rPr>
              <w:t>135/33</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18</w:t>
            </w:r>
            <w:r w:rsidRPr="00D53A98">
              <w:rPr>
                <w:rFonts w:hint="cs"/>
                <w:rtl/>
              </w:rPr>
              <w:t xml:space="preserve"> أكتوبر - </w:t>
            </w:r>
            <w:r w:rsidRPr="00D53A98">
              <w:t>1</w:t>
            </w:r>
            <w:r w:rsidRPr="00D53A98">
              <w:rPr>
                <w:rFonts w:hint="cs"/>
                <w:rtl/>
                <w:lang w:val="en-GB"/>
              </w:rPr>
              <w:t xml:space="preserve"> نوفمبر</w:t>
            </w:r>
            <w:r w:rsidRPr="00D53A98">
              <w:rPr>
                <w:rFonts w:hint="cs"/>
                <w:rtl/>
              </w:rPr>
              <w:t xml:space="preserve"> </w:t>
            </w:r>
            <w:r w:rsidRPr="00D53A98">
              <w:t>2013</w:t>
            </w:r>
          </w:p>
        </w:tc>
        <w:tc>
          <w:tcPr>
            <w:tcW w:w="1989" w:type="dxa"/>
            <w:vAlign w:val="center"/>
          </w:tcPr>
          <w:p w:rsidR="000A4C44" w:rsidRPr="00D53A98" w:rsidRDefault="000A4C44" w:rsidP="001F5A1D">
            <w:pPr>
              <w:pStyle w:val="Tabletexte"/>
              <w:jc w:val="center"/>
              <w:rPr>
                <w:b/>
                <w:bCs/>
                <w:rtl/>
              </w:rPr>
            </w:pPr>
            <w:r w:rsidRPr="00D53A98">
              <w:rPr>
                <w:b/>
                <w:bCs/>
              </w:rPr>
              <w:t>RRS-13</w:t>
            </w:r>
            <w:r w:rsidRPr="00D53A98">
              <w:rPr>
                <w:rFonts w:hint="cs"/>
                <w:b/>
                <w:bCs/>
                <w:rtl/>
              </w:rPr>
              <w:t xml:space="preserve"> - آسيا والمحيط الهادئ</w:t>
            </w:r>
          </w:p>
        </w:tc>
        <w:tc>
          <w:tcPr>
            <w:tcW w:w="1175" w:type="dxa"/>
            <w:vAlign w:val="center"/>
          </w:tcPr>
          <w:p w:rsidR="000A4C44" w:rsidRPr="00D53A98" w:rsidRDefault="000A4C44" w:rsidP="001F5A1D">
            <w:pPr>
              <w:pStyle w:val="Tabletexte"/>
              <w:jc w:val="center"/>
            </w:pPr>
            <w:r w:rsidRPr="00D53A98">
              <w:rPr>
                <w:rFonts w:hint="cs"/>
                <w:rtl/>
              </w:rPr>
              <w:t>نادي، فيجي</w:t>
            </w:r>
          </w:p>
        </w:tc>
        <w:tc>
          <w:tcPr>
            <w:tcW w:w="1745" w:type="dxa"/>
            <w:vAlign w:val="center"/>
          </w:tcPr>
          <w:p w:rsidR="000A4C44" w:rsidRPr="00D53A98" w:rsidRDefault="000A4C44" w:rsidP="001F5A1D">
            <w:pPr>
              <w:pStyle w:val="Tabletexte"/>
              <w:jc w:val="center"/>
            </w:pPr>
            <w:r w:rsidRPr="00D53A98">
              <w:rPr>
                <w:rFonts w:hint="cs"/>
                <w:rtl/>
              </w:rPr>
              <w:t>وزارة الاتصالات، فيجي</w:t>
            </w:r>
          </w:p>
        </w:tc>
        <w:tc>
          <w:tcPr>
            <w:tcW w:w="1899" w:type="dxa"/>
            <w:vAlign w:val="center"/>
          </w:tcPr>
          <w:p w:rsidR="000A4C44" w:rsidRPr="00D53A98" w:rsidRDefault="000A4C44" w:rsidP="001F5A1D">
            <w:pPr>
              <w:pStyle w:val="Tabletexte"/>
              <w:jc w:val="center"/>
            </w:pPr>
            <w:r w:rsidRPr="00D53A98">
              <w:rPr>
                <w:rtl/>
              </w:rPr>
              <w:t>رابطة اتصالات جزر المحيط الهادئ</w:t>
            </w:r>
            <w:r w:rsidRPr="00D53A98">
              <w:rPr>
                <w:rFonts w:hint="cs"/>
                <w:rtl/>
              </w:rPr>
              <w:t>، مكتب الاتحاد لآسيا والمحيط الهادئ</w:t>
            </w:r>
          </w:p>
        </w:tc>
        <w:tc>
          <w:tcPr>
            <w:tcW w:w="1885" w:type="dxa"/>
            <w:vAlign w:val="center"/>
          </w:tcPr>
          <w:p w:rsidR="000A4C44" w:rsidRPr="00D53A98" w:rsidRDefault="000A4C44" w:rsidP="001F5A1D">
            <w:pPr>
              <w:pStyle w:val="Tabletexte"/>
              <w:jc w:val="center"/>
              <w:rPr>
                <w:rtl/>
              </w:rPr>
            </w:pPr>
            <w:r w:rsidRPr="00D53A98">
              <w:rPr>
                <w:rFonts w:hint="cs"/>
                <w:rtl/>
              </w:rPr>
              <w:t xml:space="preserve">النطاق </w:t>
            </w:r>
            <w:r w:rsidRPr="00D53A98">
              <w:t>C</w:t>
            </w:r>
            <w:r w:rsidRPr="00D53A98">
              <w:rPr>
                <w:rFonts w:hint="cs"/>
                <w:rtl/>
              </w:rPr>
              <w:t xml:space="preserve"> في آسيا والمحيط الهادئ</w:t>
            </w:r>
          </w:p>
        </w:tc>
        <w:tc>
          <w:tcPr>
            <w:tcW w:w="894" w:type="dxa"/>
            <w:vAlign w:val="center"/>
          </w:tcPr>
          <w:p w:rsidR="000A4C44" w:rsidRPr="00D53A98" w:rsidRDefault="000A4C44" w:rsidP="001F5A1D">
            <w:pPr>
              <w:pStyle w:val="Tabletexte"/>
              <w:jc w:val="center"/>
              <w:rPr>
                <w:b/>
                <w:bCs/>
              </w:rPr>
            </w:pPr>
            <w:r w:rsidRPr="00D53A98">
              <w:rPr>
                <w:b/>
                <w:bCs/>
              </w:rPr>
              <w:t>E</w:t>
            </w:r>
          </w:p>
        </w:tc>
        <w:tc>
          <w:tcPr>
            <w:tcW w:w="1900" w:type="dxa"/>
            <w:vAlign w:val="center"/>
          </w:tcPr>
          <w:p w:rsidR="000A4C44" w:rsidRPr="00D53A98" w:rsidRDefault="000A4C44" w:rsidP="001F5A1D">
            <w:pPr>
              <w:pStyle w:val="Tabletexte"/>
              <w:jc w:val="center"/>
              <w:rPr>
                <w:b/>
                <w:bCs/>
              </w:rPr>
            </w:pPr>
            <w:r w:rsidRPr="00D53A98">
              <w:rPr>
                <w:b/>
                <w:bCs/>
              </w:rPr>
              <w:t>53/18</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9</w:t>
            </w:r>
            <w:r w:rsidRPr="00D53A98">
              <w:rPr>
                <w:rFonts w:hint="cs"/>
                <w:rtl/>
              </w:rPr>
              <w:t>-</w:t>
            </w:r>
            <w:r w:rsidRPr="00D53A98">
              <w:t>13</w:t>
            </w:r>
            <w:r w:rsidRPr="00D53A98">
              <w:rPr>
                <w:rFonts w:hint="cs"/>
                <w:rtl/>
              </w:rPr>
              <w:t xml:space="preserve"> ديسمبر </w:t>
            </w:r>
            <w:r w:rsidRPr="00D53A98">
              <w:t>2013</w:t>
            </w:r>
          </w:p>
        </w:tc>
        <w:tc>
          <w:tcPr>
            <w:tcW w:w="1989" w:type="dxa"/>
            <w:vAlign w:val="center"/>
          </w:tcPr>
          <w:p w:rsidR="000A4C44" w:rsidRPr="00D53A98" w:rsidRDefault="000A4C44" w:rsidP="0099452D">
            <w:pPr>
              <w:pStyle w:val="Tabletexte"/>
              <w:jc w:val="center"/>
              <w:rPr>
                <w:b/>
                <w:bCs/>
                <w:rtl/>
              </w:rPr>
            </w:pPr>
            <w:r w:rsidRPr="00D53A98">
              <w:rPr>
                <w:b/>
                <w:bCs/>
              </w:rPr>
              <w:t>RRS-13</w:t>
            </w:r>
            <w:r w:rsidRPr="00D53A98">
              <w:rPr>
                <w:rFonts w:hint="cs"/>
                <w:b/>
                <w:bCs/>
                <w:rtl/>
              </w:rPr>
              <w:t xml:space="preserve"> </w:t>
            </w:r>
            <w:r w:rsidRPr="00D53A98">
              <w:rPr>
                <w:b/>
                <w:bCs/>
                <w:rtl/>
              </w:rPr>
              <w:t>–</w:t>
            </w:r>
            <w:r w:rsidR="0099452D" w:rsidRPr="00D53A98">
              <w:rPr>
                <w:rFonts w:hint="cs"/>
                <w:b/>
                <w:bCs/>
                <w:rtl/>
              </w:rPr>
              <w:t xml:space="preserve"> </w:t>
            </w:r>
            <w:r w:rsidR="0099452D" w:rsidRPr="00D53A98">
              <w:rPr>
                <w:b/>
                <w:bCs/>
                <w:rtl/>
              </w:rPr>
              <w:br/>
            </w:r>
            <w:r w:rsidRPr="00D53A98">
              <w:rPr>
                <w:rFonts w:hint="cs"/>
                <w:b/>
                <w:bCs/>
                <w:rtl/>
              </w:rPr>
              <w:t>المنطقة العربية</w:t>
            </w:r>
          </w:p>
        </w:tc>
        <w:tc>
          <w:tcPr>
            <w:tcW w:w="1175" w:type="dxa"/>
            <w:vAlign w:val="center"/>
          </w:tcPr>
          <w:p w:rsidR="000A4C44" w:rsidRPr="00D53A98" w:rsidRDefault="000A4C44" w:rsidP="001F5A1D">
            <w:pPr>
              <w:pStyle w:val="Tabletexte"/>
              <w:jc w:val="center"/>
            </w:pPr>
            <w:r w:rsidRPr="00D53A98">
              <w:rPr>
                <w:rFonts w:hint="cs"/>
                <w:rtl/>
              </w:rPr>
              <w:t>تونس العاصمة، تونس</w:t>
            </w:r>
          </w:p>
        </w:tc>
        <w:tc>
          <w:tcPr>
            <w:tcW w:w="1745" w:type="dxa"/>
            <w:vAlign w:val="center"/>
          </w:tcPr>
          <w:p w:rsidR="000A4C44" w:rsidRPr="00D53A98" w:rsidRDefault="000A4C44" w:rsidP="00AF6225">
            <w:pPr>
              <w:pStyle w:val="Tabletexte"/>
              <w:jc w:val="center"/>
              <w:rPr>
                <w:rtl/>
              </w:rPr>
            </w:pPr>
            <w:r w:rsidRPr="00D53A98">
              <w:t>ANF</w:t>
            </w:r>
            <w:r w:rsidRPr="00D53A98">
              <w:rPr>
                <w:rFonts w:hint="cs"/>
                <w:rtl/>
              </w:rPr>
              <w:t xml:space="preserve"> - تونس</w:t>
            </w:r>
          </w:p>
        </w:tc>
        <w:tc>
          <w:tcPr>
            <w:tcW w:w="1899" w:type="dxa"/>
            <w:vAlign w:val="center"/>
          </w:tcPr>
          <w:p w:rsidR="000A4C44" w:rsidRPr="00D53A98" w:rsidRDefault="000A4C44" w:rsidP="001F5A1D">
            <w:pPr>
              <w:pStyle w:val="Tabletexte"/>
              <w:jc w:val="center"/>
            </w:pPr>
            <w:r w:rsidRPr="00D53A98">
              <w:rPr>
                <w:rtl/>
              </w:rPr>
              <w:t>الفريق العربي لإدارة الطيف</w:t>
            </w:r>
            <w:r w:rsidRPr="00D53A98">
              <w:rPr>
                <w:rFonts w:hint="cs"/>
                <w:rtl/>
              </w:rPr>
              <w:t xml:space="preserve">، </w:t>
            </w:r>
            <w:r w:rsidRPr="00D53A98">
              <w:rPr>
                <w:rtl/>
              </w:rPr>
              <w:t>المكتب الإقليمي للاتحاد للمنطقة العربية</w:t>
            </w:r>
          </w:p>
        </w:tc>
        <w:tc>
          <w:tcPr>
            <w:tcW w:w="1885" w:type="dxa"/>
            <w:vAlign w:val="center"/>
          </w:tcPr>
          <w:p w:rsidR="000A4C44" w:rsidRPr="00D53A98" w:rsidRDefault="000A4C44" w:rsidP="00D70CD8">
            <w:pPr>
              <w:pStyle w:val="Tabletexte"/>
              <w:jc w:val="center"/>
            </w:pPr>
            <w:r w:rsidRPr="00D53A98">
              <w:rPr>
                <w:rtl/>
              </w:rPr>
              <w:t>الأنظمة الراديوية الإدراكية</w:t>
            </w:r>
            <w:r w:rsidRPr="00D53A98">
              <w:rPr>
                <w:rFonts w:hint="cs"/>
                <w:rtl/>
              </w:rPr>
              <w:t xml:space="preserve"> والنطاقات غير</w:t>
            </w:r>
            <w:r w:rsidR="00D70CD8">
              <w:rPr>
                <w:rFonts w:hint="eastAsia"/>
                <w:rtl/>
              </w:rPr>
              <w:t> </w:t>
            </w:r>
            <w:r w:rsidRPr="00D53A98">
              <w:rPr>
                <w:rFonts w:hint="cs"/>
                <w:rtl/>
              </w:rPr>
              <w:t>المشغولة من الطيف التلفزيوني</w:t>
            </w:r>
          </w:p>
        </w:tc>
        <w:tc>
          <w:tcPr>
            <w:tcW w:w="894" w:type="dxa"/>
            <w:vAlign w:val="center"/>
          </w:tcPr>
          <w:p w:rsidR="000A4C44" w:rsidRPr="00D53A98" w:rsidRDefault="000A4C44" w:rsidP="001F5A1D">
            <w:pPr>
              <w:pStyle w:val="Tabletexte"/>
              <w:jc w:val="center"/>
              <w:rPr>
                <w:b/>
                <w:bCs/>
              </w:rPr>
            </w:pPr>
            <w:r w:rsidRPr="00D53A98">
              <w:rPr>
                <w:b/>
                <w:bCs/>
              </w:rPr>
              <w:t>A, E</w:t>
            </w:r>
          </w:p>
        </w:tc>
        <w:tc>
          <w:tcPr>
            <w:tcW w:w="1900" w:type="dxa"/>
            <w:vAlign w:val="center"/>
          </w:tcPr>
          <w:p w:rsidR="000A4C44" w:rsidRPr="00D53A98" w:rsidRDefault="000A4C44" w:rsidP="001F5A1D">
            <w:pPr>
              <w:pStyle w:val="Tabletexte"/>
              <w:jc w:val="center"/>
              <w:rPr>
                <w:b/>
                <w:bCs/>
              </w:rPr>
            </w:pPr>
            <w:r w:rsidRPr="00D53A98">
              <w:rPr>
                <w:b/>
                <w:bCs/>
              </w:rPr>
              <w:t>49/12</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26</w:t>
            </w:r>
            <w:r w:rsidRPr="00D53A98">
              <w:rPr>
                <w:rFonts w:hint="cs"/>
                <w:rtl/>
              </w:rPr>
              <w:t>-</w:t>
            </w:r>
            <w:r w:rsidRPr="00D53A98">
              <w:t>30</w:t>
            </w:r>
            <w:r w:rsidRPr="00D53A98">
              <w:rPr>
                <w:rFonts w:hint="cs"/>
                <w:rtl/>
              </w:rPr>
              <w:t xml:space="preserve"> مايو </w:t>
            </w:r>
            <w:r w:rsidRPr="00D53A98">
              <w:t>2014</w:t>
            </w:r>
          </w:p>
        </w:tc>
        <w:tc>
          <w:tcPr>
            <w:tcW w:w="1989" w:type="dxa"/>
            <w:vAlign w:val="center"/>
          </w:tcPr>
          <w:p w:rsidR="000A4C44" w:rsidRPr="00D53A98" w:rsidRDefault="000A4C44" w:rsidP="001F5A1D">
            <w:pPr>
              <w:pStyle w:val="Tabletexte"/>
              <w:jc w:val="center"/>
              <w:rPr>
                <w:b/>
                <w:bCs/>
                <w:rtl/>
              </w:rPr>
            </w:pPr>
            <w:r w:rsidRPr="00D53A98">
              <w:rPr>
                <w:b/>
                <w:bCs/>
              </w:rPr>
              <w:t>RRS-14</w:t>
            </w:r>
            <w:r w:rsidRPr="00D53A98">
              <w:rPr>
                <w:rFonts w:hint="cs"/>
                <w:b/>
                <w:bCs/>
                <w:rtl/>
              </w:rPr>
              <w:t xml:space="preserve"> - آسيا</w:t>
            </w:r>
          </w:p>
        </w:tc>
        <w:tc>
          <w:tcPr>
            <w:tcW w:w="1175" w:type="dxa"/>
            <w:vAlign w:val="center"/>
          </w:tcPr>
          <w:p w:rsidR="000A4C44" w:rsidRPr="00D53A98" w:rsidRDefault="000A4C44" w:rsidP="001F5A1D">
            <w:pPr>
              <w:pStyle w:val="Tabletexte"/>
              <w:jc w:val="center"/>
            </w:pPr>
            <w:r w:rsidRPr="00D53A98">
              <w:rPr>
                <w:rFonts w:hint="cs"/>
                <w:rtl/>
              </w:rPr>
              <w:t xml:space="preserve">هانوي، </w:t>
            </w:r>
            <w:r w:rsidR="00D10FDF">
              <w:rPr>
                <w:rFonts w:hint="cs"/>
                <w:rtl/>
              </w:rPr>
              <w:t>فيتنام</w:t>
            </w:r>
          </w:p>
        </w:tc>
        <w:tc>
          <w:tcPr>
            <w:tcW w:w="1745" w:type="dxa"/>
            <w:vAlign w:val="center"/>
          </w:tcPr>
          <w:p w:rsidR="000A4C44" w:rsidRPr="00D53A98" w:rsidRDefault="000A4C44" w:rsidP="001F5A1D">
            <w:pPr>
              <w:pStyle w:val="Tabletexte"/>
              <w:jc w:val="center"/>
            </w:pPr>
            <w:r w:rsidRPr="00D53A98">
              <w:t>MIC</w:t>
            </w:r>
          </w:p>
          <w:p w:rsidR="000A4C44" w:rsidRPr="00D53A98" w:rsidRDefault="00D10FDF" w:rsidP="001F5A1D">
            <w:pPr>
              <w:pStyle w:val="Tabletexte"/>
              <w:jc w:val="center"/>
            </w:pPr>
            <w:r>
              <w:rPr>
                <w:rFonts w:hint="cs"/>
                <w:rtl/>
              </w:rPr>
              <w:t>فيتنام</w:t>
            </w:r>
          </w:p>
        </w:tc>
        <w:tc>
          <w:tcPr>
            <w:tcW w:w="1899" w:type="dxa"/>
            <w:vAlign w:val="center"/>
          </w:tcPr>
          <w:p w:rsidR="000A4C44" w:rsidRPr="00D53A98" w:rsidRDefault="000A4C44" w:rsidP="001F5A1D">
            <w:pPr>
              <w:pStyle w:val="Tabletexte"/>
              <w:jc w:val="center"/>
            </w:pPr>
            <w:r w:rsidRPr="00D53A98">
              <w:rPr>
                <w:rtl/>
              </w:rPr>
              <w:t>جماعة آسيا والمحيط الهادئ للاتصالات</w:t>
            </w:r>
            <w:r w:rsidRPr="00D53A98">
              <w:rPr>
                <w:rFonts w:hint="cs"/>
                <w:rtl/>
              </w:rPr>
              <w:t>، مكتب الاتحاد لآسيا والمحيط الهادئ</w:t>
            </w:r>
          </w:p>
        </w:tc>
        <w:tc>
          <w:tcPr>
            <w:tcW w:w="1885" w:type="dxa"/>
            <w:vAlign w:val="center"/>
          </w:tcPr>
          <w:p w:rsidR="000A4C44" w:rsidRPr="00D53A98" w:rsidRDefault="000A4C44" w:rsidP="001F5A1D">
            <w:pPr>
              <w:pStyle w:val="Tabletexte"/>
              <w:jc w:val="center"/>
            </w:pPr>
            <w:r w:rsidRPr="00D53A98">
              <w:rPr>
                <w:rFonts w:hint="cs"/>
                <w:rtl/>
              </w:rPr>
              <w:t>مسائل جديدة بشأن إدارة الطيف</w:t>
            </w:r>
          </w:p>
        </w:tc>
        <w:tc>
          <w:tcPr>
            <w:tcW w:w="894" w:type="dxa"/>
            <w:vAlign w:val="center"/>
          </w:tcPr>
          <w:p w:rsidR="000A4C44" w:rsidRPr="00D53A98" w:rsidRDefault="000A4C44" w:rsidP="001F5A1D">
            <w:pPr>
              <w:pStyle w:val="Tabletexte"/>
              <w:jc w:val="center"/>
              <w:rPr>
                <w:b/>
                <w:bCs/>
              </w:rPr>
            </w:pPr>
            <w:r w:rsidRPr="00D53A98">
              <w:rPr>
                <w:b/>
                <w:bCs/>
              </w:rPr>
              <w:t>E</w:t>
            </w:r>
          </w:p>
        </w:tc>
        <w:tc>
          <w:tcPr>
            <w:tcW w:w="1900" w:type="dxa"/>
            <w:vAlign w:val="center"/>
          </w:tcPr>
          <w:p w:rsidR="000A4C44" w:rsidRPr="00D53A98" w:rsidRDefault="000A4C44" w:rsidP="001F5A1D">
            <w:pPr>
              <w:pStyle w:val="Tabletexte"/>
              <w:jc w:val="center"/>
              <w:rPr>
                <w:b/>
                <w:bCs/>
              </w:rPr>
            </w:pPr>
            <w:r w:rsidRPr="00D53A98">
              <w:rPr>
                <w:b/>
                <w:bCs/>
              </w:rPr>
              <w:t>94/15</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14</w:t>
            </w:r>
            <w:r w:rsidRPr="00D53A98">
              <w:rPr>
                <w:rFonts w:hint="cs"/>
                <w:rtl/>
              </w:rPr>
              <w:t>-</w:t>
            </w:r>
            <w:r w:rsidRPr="00D53A98">
              <w:t>18</w:t>
            </w:r>
            <w:r w:rsidRPr="00D53A98">
              <w:rPr>
                <w:rFonts w:hint="cs"/>
                <w:rtl/>
              </w:rPr>
              <w:t xml:space="preserve"> يوليو </w:t>
            </w:r>
            <w:r w:rsidRPr="00D53A98">
              <w:t>2014</w:t>
            </w:r>
          </w:p>
        </w:tc>
        <w:tc>
          <w:tcPr>
            <w:tcW w:w="1989" w:type="dxa"/>
            <w:vAlign w:val="center"/>
          </w:tcPr>
          <w:p w:rsidR="000A4C44" w:rsidRPr="00D53A98" w:rsidRDefault="000A4C44" w:rsidP="001F5A1D">
            <w:pPr>
              <w:pStyle w:val="Tabletexte"/>
              <w:jc w:val="center"/>
              <w:rPr>
                <w:b/>
                <w:bCs/>
                <w:rtl/>
              </w:rPr>
            </w:pPr>
            <w:r w:rsidRPr="00D53A98">
              <w:rPr>
                <w:b/>
                <w:bCs/>
              </w:rPr>
              <w:t>RRS-14</w:t>
            </w:r>
            <w:r w:rsidRPr="00D53A98">
              <w:rPr>
                <w:rFonts w:hint="cs"/>
                <w:b/>
                <w:bCs/>
                <w:rtl/>
              </w:rPr>
              <w:t xml:space="preserve"> - الأمريكتان</w:t>
            </w:r>
          </w:p>
        </w:tc>
        <w:tc>
          <w:tcPr>
            <w:tcW w:w="1175" w:type="dxa"/>
            <w:vAlign w:val="center"/>
          </w:tcPr>
          <w:p w:rsidR="000A4C44" w:rsidRPr="00D53A98" w:rsidRDefault="000A4C44" w:rsidP="001F5A1D">
            <w:pPr>
              <w:pStyle w:val="Tabletexte"/>
              <w:jc w:val="center"/>
            </w:pPr>
            <w:r w:rsidRPr="00D53A98">
              <w:rPr>
                <w:rFonts w:hint="cs"/>
                <w:rtl/>
              </w:rPr>
              <w:t>جزيرة توباغو، ترينيداد وتوباغو</w:t>
            </w:r>
          </w:p>
        </w:tc>
        <w:tc>
          <w:tcPr>
            <w:tcW w:w="1745" w:type="dxa"/>
            <w:vAlign w:val="center"/>
          </w:tcPr>
          <w:p w:rsidR="000A4C44" w:rsidRPr="00D53A98" w:rsidRDefault="000A4C44" w:rsidP="001F5A1D">
            <w:pPr>
              <w:pStyle w:val="Tabletexte"/>
              <w:jc w:val="center"/>
            </w:pPr>
            <w:r w:rsidRPr="00D53A98">
              <w:rPr>
                <w:rFonts w:hint="cs"/>
                <w:rtl/>
              </w:rPr>
              <w:t>هيئة الاتصالات، ترينيداد وتوباغو</w:t>
            </w:r>
          </w:p>
        </w:tc>
        <w:tc>
          <w:tcPr>
            <w:tcW w:w="1899" w:type="dxa"/>
            <w:vAlign w:val="center"/>
          </w:tcPr>
          <w:p w:rsidR="000A4C44" w:rsidRPr="00D53A98" w:rsidRDefault="000A4C44" w:rsidP="00C6339A">
            <w:pPr>
              <w:pStyle w:val="Tabletexte"/>
              <w:jc w:val="center"/>
            </w:pPr>
            <w:r w:rsidRPr="00D53A98">
              <w:rPr>
                <w:rtl/>
              </w:rPr>
              <w:t>الاتحاد الكاريب‍ي للاتصالات</w:t>
            </w:r>
            <w:r w:rsidRPr="00D53A98">
              <w:rPr>
                <w:rFonts w:hint="cs"/>
                <w:rtl/>
              </w:rPr>
              <w:t>،</w:t>
            </w:r>
            <w:r w:rsidR="00C6339A">
              <w:rPr>
                <w:rFonts w:hint="cs"/>
                <w:rtl/>
              </w:rPr>
              <w:t xml:space="preserve"> </w:t>
            </w:r>
            <w:r w:rsidRPr="00D53A98">
              <w:rPr>
                <w:rtl/>
              </w:rPr>
              <w:t>المكتب الإقليمي للاتحاد للأمريكتين</w:t>
            </w:r>
          </w:p>
        </w:tc>
        <w:tc>
          <w:tcPr>
            <w:tcW w:w="1885" w:type="dxa"/>
            <w:vAlign w:val="center"/>
          </w:tcPr>
          <w:p w:rsidR="000A4C44" w:rsidRPr="00D53A98" w:rsidRDefault="000A4C44" w:rsidP="000D09B2">
            <w:pPr>
              <w:pStyle w:val="Tabletexte"/>
              <w:jc w:val="center"/>
              <w:rPr>
                <w:spacing w:val="-6"/>
              </w:rPr>
            </w:pPr>
            <w:r w:rsidRPr="00D53A98">
              <w:rPr>
                <w:rFonts w:hint="cs"/>
                <w:spacing w:val="-6"/>
                <w:rtl/>
              </w:rPr>
              <w:t xml:space="preserve">جدول أعمال </w:t>
            </w:r>
            <w:r w:rsidRPr="00D53A98">
              <w:rPr>
                <w:spacing w:val="-6"/>
              </w:rPr>
              <w:t>WRC</w:t>
            </w:r>
            <w:r w:rsidR="000D09B2" w:rsidRPr="00D53A98">
              <w:rPr>
                <w:spacing w:val="-6"/>
              </w:rPr>
              <w:noBreakHyphen/>
            </w:r>
            <w:r w:rsidRPr="00D53A98">
              <w:rPr>
                <w:spacing w:val="-6"/>
              </w:rPr>
              <w:t>15</w:t>
            </w:r>
            <w:r w:rsidRPr="00D53A98">
              <w:rPr>
                <w:rFonts w:hint="cs"/>
                <w:spacing w:val="-6"/>
                <w:rtl/>
              </w:rPr>
              <w:t>: المسائل الإقليمية</w:t>
            </w:r>
          </w:p>
          <w:p w:rsidR="000A4C44" w:rsidRPr="00D53A98" w:rsidRDefault="000A4C44" w:rsidP="001F5A1D">
            <w:pPr>
              <w:pStyle w:val="Tabletexte"/>
              <w:jc w:val="center"/>
            </w:pPr>
            <w:r w:rsidRPr="00D53A98">
              <w:rPr>
                <w:rFonts w:hint="cs"/>
                <w:rtl/>
              </w:rPr>
              <w:t xml:space="preserve">تسجيل النطاق </w:t>
            </w:r>
            <w:r w:rsidRPr="00D53A98">
              <w:t>C</w:t>
            </w:r>
          </w:p>
        </w:tc>
        <w:tc>
          <w:tcPr>
            <w:tcW w:w="894" w:type="dxa"/>
            <w:vAlign w:val="center"/>
          </w:tcPr>
          <w:p w:rsidR="000A4C44" w:rsidRPr="00D53A98" w:rsidRDefault="000A4C44" w:rsidP="001F5A1D">
            <w:pPr>
              <w:pStyle w:val="Tabletexte"/>
              <w:jc w:val="center"/>
              <w:rPr>
                <w:b/>
                <w:bCs/>
              </w:rPr>
            </w:pPr>
            <w:r w:rsidRPr="00D53A98">
              <w:rPr>
                <w:b/>
                <w:bCs/>
              </w:rPr>
              <w:t>E</w:t>
            </w:r>
          </w:p>
        </w:tc>
        <w:tc>
          <w:tcPr>
            <w:tcW w:w="1900" w:type="dxa"/>
            <w:vAlign w:val="center"/>
          </w:tcPr>
          <w:p w:rsidR="000A4C44" w:rsidRPr="00D53A98" w:rsidRDefault="000A4C44" w:rsidP="001F5A1D">
            <w:pPr>
              <w:pStyle w:val="Tabletexte"/>
              <w:jc w:val="center"/>
              <w:rPr>
                <w:b/>
                <w:bCs/>
              </w:rPr>
            </w:pPr>
            <w:r w:rsidRPr="00D53A98">
              <w:rPr>
                <w:b/>
                <w:bCs/>
              </w:rPr>
              <w:t>46/19</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2</w:t>
            </w:r>
            <w:r w:rsidRPr="00D53A98">
              <w:rPr>
                <w:rFonts w:hint="cs"/>
                <w:rtl/>
              </w:rPr>
              <w:t>-</w:t>
            </w:r>
            <w:r w:rsidRPr="00D53A98">
              <w:t>6</w:t>
            </w:r>
            <w:r w:rsidRPr="00D53A98">
              <w:rPr>
                <w:rFonts w:hint="cs"/>
                <w:rtl/>
              </w:rPr>
              <w:t xml:space="preserve"> مارس </w:t>
            </w:r>
            <w:r w:rsidRPr="00D53A98">
              <w:t>2015</w:t>
            </w:r>
          </w:p>
        </w:tc>
        <w:tc>
          <w:tcPr>
            <w:tcW w:w="1989" w:type="dxa"/>
            <w:vAlign w:val="center"/>
          </w:tcPr>
          <w:p w:rsidR="000A4C44" w:rsidRPr="00D53A98" w:rsidRDefault="000A4C44" w:rsidP="001F5A1D">
            <w:pPr>
              <w:pStyle w:val="Tabletexte"/>
              <w:jc w:val="center"/>
              <w:rPr>
                <w:b/>
                <w:bCs/>
                <w:rtl/>
              </w:rPr>
            </w:pPr>
            <w:r w:rsidRPr="00D53A98">
              <w:rPr>
                <w:b/>
                <w:bCs/>
              </w:rPr>
              <w:t>RRS-15</w:t>
            </w:r>
            <w:r w:rsidRPr="00D53A98">
              <w:rPr>
                <w:rFonts w:hint="cs"/>
                <w:b/>
                <w:bCs/>
                <w:rtl/>
              </w:rPr>
              <w:t xml:space="preserve"> </w:t>
            </w:r>
            <w:r w:rsidRPr="00D53A98">
              <w:rPr>
                <w:b/>
                <w:bCs/>
                <w:rtl/>
              </w:rPr>
              <w:t>–</w:t>
            </w:r>
            <w:r w:rsidRPr="00D53A98">
              <w:rPr>
                <w:rFonts w:hint="cs"/>
                <w:b/>
                <w:bCs/>
                <w:rtl/>
              </w:rPr>
              <w:t xml:space="preserve"> أوروبا الشرقية والدول المستقلة</w:t>
            </w:r>
          </w:p>
        </w:tc>
        <w:tc>
          <w:tcPr>
            <w:tcW w:w="1175" w:type="dxa"/>
            <w:vAlign w:val="center"/>
          </w:tcPr>
          <w:p w:rsidR="000A4C44" w:rsidRPr="00D53A98" w:rsidRDefault="000A4C44" w:rsidP="001F5A1D">
            <w:pPr>
              <w:pStyle w:val="Tabletexte"/>
              <w:jc w:val="center"/>
            </w:pPr>
            <w:r w:rsidRPr="00D53A98">
              <w:rPr>
                <w:rFonts w:hint="cs"/>
                <w:rtl/>
              </w:rPr>
              <w:t>بيشيك، جمهورية قيرغيز</w:t>
            </w:r>
          </w:p>
        </w:tc>
        <w:tc>
          <w:tcPr>
            <w:tcW w:w="1745" w:type="dxa"/>
            <w:vAlign w:val="center"/>
          </w:tcPr>
          <w:p w:rsidR="000A4C44" w:rsidRPr="0069641A" w:rsidRDefault="000A4C44" w:rsidP="0069641A">
            <w:pPr>
              <w:pStyle w:val="Tabletexte"/>
              <w:jc w:val="center"/>
              <w:rPr>
                <w:spacing w:val="-4"/>
              </w:rPr>
            </w:pPr>
            <w:r w:rsidRPr="0069641A">
              <w:rPr>
                <w:rFonts w:hint="cs"/>
                <w:spacing w:val="-4"/>
                <w:rtl/>
              </w:rPr>
              <w:t>هيئة اتصالات الدولة</w:t>
            </w:r>
            <w:r w:rsidR="0069641A" w:rsidRPr="0069641A">
              <w:rPr>
                <w:rFonts w:hint="eastAsia"/>
                <w:spacing w:val="-4"/>
                <w:rtl/>
              </w:rPr>
              <w:t> </w:t>
            </w:r>
            <w:r w:rsidRPr="0069641A">
              <w:rPr>
                <w:rFonts w:hint="cs"/>
                <w:spacing w:val="-4"/>
                <w:rtl/>
              </w:rPr>
              <w:t>- جمهورية قيرغيز</w:t>
            </w:r>
          </w:p>
        </w:tc>
        <w:tc>
          <w:tcPr>
            <w:tcW w:w="1899" w:type="dxa"/>
            <w:vAlign w:val="center"/>
          </w:tcPr>
          <w:p w:rsidR="000A4C44" w:rsidRPr="00D53A98" w:rsidRDefault="000A4C44" w:rsidP="00D10FDF">
            <w:pPr>
              <w:pStyle w:val="Tabletexte"/>
              <w:jc w:val="center"/>
            </w:pPr>
            <w:r w:rsidRPr="00D53A98">
              <w:rPr>
                <w:rtl/>
              </w:rPr>
              <w:t>الكومنولث الإقليمي في</w:t>
            </w:r>
            <w:r w:rsidR="00D10FDF">
              <w:rPr>
                <w:rFonts w:hint="cs"/>
                <w:rtl/>
              </w:rPr>
              <w:t> </w:t>
            </w:r>
            <w:r w:rsidRPr="00D53A98">
              <w:rPr>
                <w:rtl/>
              </w:rPr>
              <w:t>مجال الاتصالات</w:t>
            </w:r>
            <w:r w:rsidRPr="00D53A98">
              <w:rPr>
                <w:rFonts w:hint="cs"/>
                <w:rtl/>
              </w:rPr>
              <w:t xml:space="preserve">، </w:t>
            </w:r>
            <w:r w:rsidRPr="00D53A98">
              <w:rPr>
                <w:rtl/>
              </w:rPr>
              <w:t xml:space="preserve">المكتب الإقليمي للاتحاد لأوروبا الشرقية </w:t>
            </w:r>
            <w:r w:rsidRPr="00D53A98">
              <w:rPr>
                <w:rFonts w:hint="cs"/>
                <w:rtl/>
              </w:rPr>
              <w:t>و</w:t>
            </w:r>
            <w:r w:rsidRPr="00D53A98">
              <w:rPr>
                <w:rtl/>
              </w:rPr>
              <w:t>كومنولث الدول المستقلة</w:t>
            </w:r>
          </w:p>
        </w:tc>
        <w:tc>
          <w:tcPr>
            <w:tcW w:w="1885" w:type="dxa"/>
            <w:vAlign w:val="center"/>
          </w:tcPr>
          <w:p w:rsidR="000A4C44" w:rsidRPr="00D53A98" w:rsidRDefault="000A4C44" w:rsidP="001F5A1D">
            <w:pPr>
              <w:pStyle w:val="Tabletexte"/>
              <w:jc w:val="center"/>
            </w:pPr>
            <w:r w:rsidRPr="00D53A98">
              <w:rPr>
                <w:rFonts w:hint="cs"/>
                <w:rtl/>
              </w:rPr>
              <w:t xml:space="preserve">التحضيرات الإقليمية للمؤتمر </w:t>
            </w:r>
            <w:r w:rsidRPr="00D53A98">
              <w:t>WRC-15</w:t>
            </w:r>
          </w:p>
        </w:tc>
        <w:tc>
          <w:tcPr>
            <w:tcW w:w="894" w:type="dxa"/>
            <w:vAlign w:val="center"/>
          </w:tcPr>
          <w:p w:rsidR="000A4C44" w:rsidRPr="00D53A98" w:rsidRDefault="000A4C44" w:rsidP="001F5A1D">
            <w:pPr>
              <w:pStyle w:val="Tabletexte"/>
              <w:jc w:val="center"/>
              <w:rPr>
                <w:b/>
                <w:bCs/>
              </w:rPr>
            </w:pPr>
            <w:r w:rsidRPr="00D53A98">
              <w:rPr>
                <w:b/>
                <w:bCs/>
              </w:rPr>
              <w:t>R</w:t>
            </w:r>
          </w:p>
        </w:tc>
        <w:tc>
          <w:tcPr>
            <w:tcW w:w="1900" w:type="dxa"/>
            <w:vAlign w:val="center"/>
          </w:tcPr>
          <w:p w:rsidR="000A4C44" w:rsidRPr="00D53A98" w:rsidRDefault="000A4C44" w:rsidP="001F5A1D">
            <w:pPr>
              <w:pStyle w:val="Tabletexte"/>
              <w:jc w:val="center"/>
              <w:rPr>
                <w:b/>
                <w:bCs/>
              </w:rPr>
            </w:pPr>
            <w:r w:rsidRPr="00D53A98">
              <w:rPr>
                <w:b/>
                <w:bCs/>
              </w:rPr>
              <w:t>56/8</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lastRenderedPageBreak/>
              <w:t>20</w:t>
            </w:r>
            <w:r w:rsidRPr="00D53A98">
              <w:rPr>
                <w:rFonts w:hint="cs"/>
                <w:rtl/>
              </w:rPr>
              <w:t>-</w:t>
            </w:r>
            <w:r w:rsidRPr="00D53A98">
              <w:t>24</w:t>
            </w:r>
            <w:r w:rsidRPr="00D53A98">
              <w:rPr>
                <w:rFonts w:hint="cs"/>
                <w:rtl/>
              </w:rPr>
              <w:t xml:space="preserve"> أبريل </w:t>
            </w:r>
            <w:r w:rsidRPr="00D53A98">
              <w:t>2015</w:t>
            </w:r>
          </w:p>
        </w:tc>
        <w:tc>
          <w:tcPr>
            <w:tcW w:w="1989" w:type="dxa"/>
            <w:vAlign w:val="center"/>
          </w:tcPr>
          <w:p w:rsidR="000A4C44" w:rsidRPr="00D53A98" w:rsidRDefault="000A4C44" w:rsidP="001F5A1D">
            <w:pPr>
              <w:pStyle w:val="Tabletexte"/>
              <w:jc w:val="center"/>
              <w:rPr>
                <w:b/>
                <w:bCs/>
                <w:rtl/>
              </w:rPr>
            </w:pPr>
            <w:r w:rsidRPr="00D53A98">
              <w:rPr>
                <w:b/>
                <w:bCs/>
              </w:rPr>
              <w:t>RRS-15</w:t>
            </w:r>
            <w:r w:rsidRPr="00D53A98">
              <w:rPr>
                <w:rFonts w:hint="cs"/>
                <w:b/>
                <w:bCs/>
                <w:rtl/>
              </w:rPr>
              <w:t xml:space="preserve"> - </w:t>
            </w:r>
            <w:r w:rsidR="00CF1FF4">
              <w:rPr>
                <w:rFonts w:hint="cs"/>
                <w:b/>
                <w:bCs/>
                <w:rtl/>
              </w:rPr>
              <w:t>إفريقيا</w:t>
            </w:r>
          </w:p>
        </w:tc>
        <w:tc>
          <w:tcPr>
            <w:tcW w:w="1175" w:type="dxa"/>
            <w:vAlign w:val="center"/>
          </w:tcPr>
          <w:p w:rsidR="000A4C44" w:rsidRPr="00D53A98" w:rsidRDefault="000A4C44" w:rsidP="001F5A1D">
            <w:pPr>
              <w:pStyle w:val="Tabletexte"/>
              <w:jc w:val="center"/>
            </w:pPr>
            <w:r w:rsidRPr="00D53A98">
              <w:rPr>
                <w:rFonts w:hint="cs"/>
                <w:rtl/>
              </w:rPr>
              <w:t>نيامي، النيجر</w:t>
            </w:r>
          </w:p>
        </w:tc>
        <w:tc>
          <w:tcPr>
            <w:tcW w:w="1745" w:type="dxa"/>
            <w:vAlign w:val="center"/>
          </w:tcPr>
          <w:p w:rsidR="000A4C44" w:rsidRPr="00D53A98" w:rsidRDefault="000A4C44" w:rsidP="001F5A1D">
            <w:pPr>
              <w:pStyle w:val="Tabletexte"/>
              <w:jc w:val="center"/>
              <w:rPr>
                <w:i/>
                <w:lang w:val="fr-CH"/>
              </w:rPr>
            </w:pPr>
            <w:r w:rsidRPr="00D53A98">
              <w:rPr>
                <w:rFonts w:hint="cs"/>
                <w:i/>
                <w:rtl/>
                <w:lang w:val="fr-CH"/>
              </w:rPr>
              <w:t xml:space="preserve">هيئة تنظيم الاتصالات والبريد، </w:t>
            </w:r>
            <w:r w:rsidRPr="00D53A98">
              <w:rPr>
                <w:lang w:val="fr-CH"/>
              </w:rPr>
              <w:t>ARTP</w:t>
            </w:r>
            <w:r w:rsidRPr="00D53A98">
              <w:rPr>
                <w:rFonts w:hint="cs"/>
                <w:i/>
                <w:rtl/>
                <w:lang w:val="fr-CH"/>
              </w:rPr>
              <w:t xml:space="preserve">، </w:t>
            </w:r>
            <w:r w:rsidRPr="00D53A98">
              <w:rPr>
                <w:rFonts w:hint="cs"/>
                <w:rtl/>
              </w:rPr>
              <w:t>النيجر</w:t>
            </w:r>
          </w:p>
        </w:tc>
        <w:tc>
          <w:tcPr>
            <w:tcW w:w="1899" w:type="dxa"/>
            <w:vAlign w:val="center"/>
          </w:tcPr>
          <w:p w:rsidR="000A4C44" w:rsidRPr="00D53A98" w:rsidRDefault="00EF3C64" w:rsidP="001F5A1D">
            <w:pPr>
              <w:pStyle w:val="Tabletexte"/>
              <w:jc w:val="center"/>
            </w:pPr>
            <w:r w:rsidRPr="00D53A98">
              <w:rPr>
                <w:rFonts w:hint="cs"/>
                <w:rtl/>
              </w:rPr>
              <w:t>الاتحاد</w:t>
            </w:r>
            <w:r w:rsidR="000A4C44" w:rsidRPr="00D53A98">
              <w:rPr>
                <w:rtl/>
              </w:rPr>
              <w:t xml:space="preserve"> الإفريقي للاتصالات</w:t>
            </w:r>
            <w:r w:rsidR="000A4C44" w:rsidRPr="00D53A98">
              <w:rPr>
                <w:rFonts w:hint="cs"/>
                <w:rtl/>
              </w:rPr>
              <w:t>، مكتب الاتحاد ل</w:t>
            </w:r>
            <w:r w:rsidR="00CF1FF4">
              <w:rPr>
                <w:rFonts w:hint="cs"/>
                <w:rtl/>
              </w:rPr>
              <w:t>إفريقيا</w:t>
            </w:r>
          </w:p>
        </w:tc>
        <w:tc>
          <w:tcPr>
            <w:tcW w:w="1885" w:type="dxa"/>
            <w:vAlign w:val="center"/>
          </w:tcPr>
          <w:p w:rsidR="000A4C44" w:rsidRPr="00D53A98" w:rsidRDefault="000A4C44" w:rsidP="0099452D">
            <w:pPr>
              <w:pStyle w:val="Tabletexte"/>
              <w:jc w:val="center"/>
              <w:rPr>
                <w:spacing w:val="-4"/>
              </w:rPr>
            </w:pPr>
            <w:r w:rsidRPr="00D53A98">
              <w:rPr>
                <w:spacing w:val="-4"/>
                <w:rtl/>
              </w:rPr>
              <w:t>المفاهيم الناشئة في</w:t>
            </w:r>
            <w:r w:rsidR="0099452D" w:rsidRPr="00D53A98">
              <w:rPr>
                <w:rFonts w:hint="cs"/>
                <w:spacing w:val="-4"/>
                <w:rtl/>
              </w:rPr>
              <w:t> </w:t>
            </w:r>
            <w:r w:rsidRPr="00D53A98">
              <w:rPr>
                <w:spacing w:val="-4"/>
                <w:rtl/>
              </w:rPr>
              <w:t>استخدام الطيف ومراقبته: التحضير لإدارة الطيف في المنطقة في</w:t>
            </w:r>
            <w:r w:rsidR="0099452D" w:rsidRPr="00D53A98">
              <w:rPr>
                <w:rFonts w:hint="cs"/>
                <w:spacing w:val="-4"/>
                <w:rtl/>
              </w:rPr>
              <w:t> </w:t>
            </w:r>
            <w:r w:rsidRPr="00D53A98">
              <w:rPr>
                <w:spacing w:val="-4"/>
                <w:rtl/>
              </w:rPr>
              <w:t>المستقبل</w:t>
            </w:r>
          </w:p>
        </w:tc>
        <w:tc>
          <w:tcPr>
            <w:tcW w:w="894" w:type="dxa"/>
            <w:vAlign w:val="center"/>
          </w:tcPr>
          <w:p w:rsidR="000A4C44" w:rsidRPr="00D53A98" w:rsidRDefault="000A4C44" w:rsidP="001F5A1D">
            <w:pPr>
              <w:pStyle w:val="Tabletexte"/>
              <w:jc w:val="center"/>
              <w:rPr>
                <w:b/>
                <w:bCs/>
              </w:rPr>
            </w:pPr>
            <w:r w:rsidRPr="00D53A98">
              <w:rPr>
                <w:b/>
                <w:bCs/>
              </w:rPr>
              <w:t>F, E</w:t>
            </w:r>
          </w:p>
        </w:tc>
        <w:tc>
          <w:tcPr>
            <w:tcW w:w="1900" w:type="dxa"/>
            <w:vAlign w:val="center"/>
          </w:tcPr>
          <w:p w:rsidR="000A4C44" w:rsidRPr="00D53A98" w:rsidRDefault="000A4C44" w:rsidP="001F5A1D">
            <w:pPr>
              <w:pStyle w:val="Tabletexte"/>
              <w:jc w:val="center"/>
              <w:rPr>
                <w:b/>
                <w:bCs/>
              </w:rPr>
            </w:pPr>
            <w:r w:rsidRPr="00D53A98">
              <w:rPr>
                <w:b/>
                <w:bCs/>
              </w:rPr>
              <w:t>100/36</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25</w:t>
            </w:r>
            <w:r w:rsidRPr="00D53A98">
              <w:rPr>
                <w:rFonts w:hint="cs"/>
                <w:rtl/>
              </w:rPr>
              <w:t>-</w:t>
            </w:r>
            <w:r w:rsidRPr="00D53A98">
              <w:t>30</w:t>
            </w:r>
            <w:r w:rsidRPr="00D53A98">
              <w:rPr>
                <w:rFonts w:hint="cs"/>
                <w:rtl/>
              </w:rPr>
              <w:t xml:space="preserve"> مايو </w:t>
            </w:r>
            <w:r w:rsidRPr="00D53A98">
              <w:t>2015</w:t>
            </w:r>
          </w:p>
        </w:tc>
        <w:tc>
          <w:tcPr>
            <w:tcW w:w="1989" w:type="dxa"/>
            <w:vAlign w:val="center"/>
          </w:tcPr>
          <w:p w:rsidR="000A4C44" w:rsidRPr="00D53A98" w:rsidRDefault="000A4C44" w:rsidP="001F5A1D">
            <w:pPr>
              <w:pStyle w:val="Tabletexte"/>
              <w:jc w:val="center"/>
              <w:rPr>
                <w:b/>
                <w:bCs/>
                <w:rtl/>
              </w:rPr>
            </w:pPr>
            <w:r w:rsidRPr="00D53A98">
              <w:rPr>
                <w:b/>
                <w:bCs/>
              </w:rPr>
              <w:t>RRS-15</w:t>
            </w:r>
            <w:r w:rsidRPr="00D53A98">
              <w:rPr>
                <w:rFonts w:hint="cs"/>
                <w:b/>
                <w:bCs/>
                <w:rtl/>
              </w:rPr>
              <w:t xml:space="preserve"> </w:t>
            </w:r>
            <w:r w:rsidRPr="00D53A98">
              <w:rPr>
                <w:b/>
                <w:bCs/>
                <w:rtl/>
              </w:rPr>
              <w:t>–</w:t>
            </w:r>
            <w:r w:rsidRPr="00D53A98">
              <w:rPr>
                <w:rFonts w:hint="cs"/>
                <w:b/>
                <w:bCs/>
                <w:rtl/>
              </w:rPr>
              <w:t xml:space="preserve"> آسيا والمحيط الهادئ</w:t>
            </w:r>
          </w:p>
        </w:tc>
        <w:tc>
          <w:tcPr>
            <w:tcW w:w="1175" w:type="dxa"/>
            <w:vAlign w:val="center"/>
          </w:tcPr>
          <w:p w:rsidR="000A4C44" w:rsidRPr="00D53A98" w:rsidRDefault="000A4C44" w:rsidP="001F5A1D">
            <w:pPr>
              <w:pStyle w:val="Tabletexte"/>
              <w:jc w:val="center"/>
            </w:pPr>
            <w:r w:rsidRPr="00D53A98">
              <w:rPr>
                <w:rFonts w:hint="cs"/>
                <w:rtl/>
              </w:rPr>
              <w:t>مانيلا، الفلبين</w:t>
            </w:r>
          </w:p>
        </w:tc>
        <w:tc>
          <w:tcPr>
            <w:tcW w:w="1745" w:type="dxa"/>
            <w:vAlign w:val="center"/>
          </w:tcPr>
          <w:p w:rsidR="000A4C44" w:rsidRPr="00D53A98" w:rsidRDefault="000A4C44" w:rsidP="001F5A1D">
            <w:pPr>
              <w:pStyle w:val="Tabletexte"/>
              <w:jc w:val="center"/>
              <w:rPr>
                <w:rtl/>
              </w:rPr>
            </w:pPr>
            <w:r w:rsidRPr="00D53A98">
              <w:rPr>
                <w:rFonts w:hint="cs"/>
                <w:rtl/>
              </w:rPr>
              <w:t xml:space="preserve">مكتب تكنولوجيا المعلومات والاتصالات، دائرة العلم والتكنولوجيا </w:t>
            </w:r>
            <w:r w:rsidR="00AA0D3F" w:rsidRPr="00D53A98">
              <w:t>(ICTO</w:t>
            </w:r>
            <w:r w:rsidR="00AA0D3F" w:rsidRPr="00D53A98">
              <w:noBreakHyphen/>
              <w:t>DOST)</w:t>
            </w:r>
            <w:r w:rsidRPr="00D53A98">
              <w:rPr>
                <w:rFonts w:hint="cs"/>
                <w:rtl/>
              </w:rPr>
              <w:t>، الفلبين</w:t>
            </w:r>
          </w:p>
        </w:tc>
        <w:tc>
          <w:tcPr>
            <w:tcW w:w="1899" w:type="dxa"/>
            <w:vAlign w:val="center"/>
          </w:tcPr>
          <w:p w:rsidR="000A4C44" w:rsidRPr="00D53A98" w:rsidRDefault="000A4C44" w:rsidP="00CC5EB8">
            <w:pPr>
              <w:pStyle w:val="Tabletexte"/>
              <w:jc w:val="center"/>
            </w:pPr>
            <w:r w:rsidRPr="00D53A98">
              <w:rPr>
                <w:rtl/>
              </w:rPr>
              <w:t>جماعة آسيا والمحيط الهادئ للاتصالات</w:t>
            </w:r>
            <w:r w:rsidRPr="00D53A98">
              <w:rPr>
                <w:rFonts w:hint="cs"/>
                <w:rtl/>
              </w:rPr>
              <w:t xml:space="preserve">، </w:t>
            </w:r>
            <w:r w:rsidR="00991A3C">
              <w:rPr>
                <w:rFonts w:hint="cs"/>
                <w:rtl/>
                <w:lang w:bidi="ar-EG"/>
              </w:rPr>
              <w:t>وزارة الاتصالات</w:t>
            </w:r>
            <w:r w:rsidR="00CC5EB8">
              <w:rPr>
                <w:rFonts w:hint="cs"/>
                <w:rtl/>
                <w:lang w:bidi="ar-EG"/>
              </w:rPr>
              <w:t>؛</w:t>
            </w:r>
            <w:r w:rsidR="00991A3C">
              <w:rPr>
                <w:rFonts w:hint="cs"/>
                <w:rtl/>
                <w:lang w:bidi="ar-EG"/>
              </w:rPr>
              <w:t xml:space="preserve"> حكومة أستراليا، </w:t>
            </w:r>
            <w:r w:rsidRPr="00D53A98">
              <w:rPr>
                <w:rFonts w:hint="cs"/>
                <w:rtl/>
              </w:rPr>
              <w:t>مك</w:t>
            </w:r>
            <w:r w:rsidR="00B75BC1" w:rsidRPr="00D53A98">
              <w:rPr>
                <w:rFonts w:hint="cs"/>
                <w:rtl/>
                <w:lang w:bidi="ar-EG"/>
              </w:rPr>
              <w:t>ا</w:t>
            </w:r>
            <w:r w:rsidRPr="00D53A98">
              <w:rPr>
                <w:rFonts w:hint="cs"/>
                <w:rtl/>
              </w:rPr>
              <w:t>تب الاتحاد لآسيا والمحيط الهادئ</w:t>
            </w:r>
          </w:p>
        </w:tc>
        <w:tc>
          <w:tcPr>
            <w:tcW w:w="1885" w:type="dxa"/>
            <w:vAlign w:val="center"/>
          </w:tcPr>
          <w:p w:rsidR="000A4C44" w:rsidRPr="00D53A98" w:rsidRDefault="000A4C44" w:rsidP="0099452D">
            <w:pPr>
              <w:pStyle w:val="Tabletexte"/>
              <w:jc w:val="center"/>
            </w:pPr>
            <w:r w:rsidRPr="00D53A98">
              <w:rPr>
                <w:rFonts w:hint="cs"/>
                <w:rtl/>
              </w:rPr>
              <w:t>الخدمات الفضائية المخطط لها: الحال</w:t>
            </w:r>
            <w:r w:rsidR="0099452D" w:rsidRPr="00D53A98">
              <w:rPr>
                <w:rFonts w:hint="cs"/>
                <w:rtl/>
              </w:rPr>
              <w:t>ة</w:t>
            </w:r>
            <w:r w:rsidR="0099452D" w:rsidRPr="00D53A98">
              <w:rPr>
                <w:rFonts w:hint="eastAsia"/>
                <w:rtl/>
              </w:rPr>
              <w:t> </w:t>
            </w:r>
            <w:r w:rsidRPr="00D53A98">
              <w:rPr>
                <w:rFonts w:hint="cs"/>
                <w:rtl/>
              </w:rPr>
              <w:t>الراهنة والتحديات</w:t>
            </w:r>
          </w:p>
        </w:tc>
        <w:tc>
          <w:tcPr>
            <w:tcW w:w="894" w:type="dxa"/>
            <w:vAlign w:val="center"/>
          </w:tcPr>
          <w:p w:rsidR="000A4C44" w:rsidRPr="00D53A98" w:rsidRDefault="000A4C44" w:rsidP="001F5A1D">
            <w:pPr>
              <w:pStyle w:val="Tabletexte"/>
              <w:jc w:val="center"/>
              <w:rPr>
                <w:b/>
                <w:bCs/>
              </w:rPr>
            </w:pPr>
            <w:r w:rsidRPr="00D53A98">
              <w:rPr>
                <w:b/>
                <w:bCs/>
              </w:rPr>
              <w:t>E</w:t>
            </w:r>
          </w:p>
        </w:tc>
        <w:tc>
          <w:tcPr>
            <w:tcW w:w="1900" w:type="dxa"/>
            <w:vAlign w:val="center"/>
          </w:tcPr>
          <w:p w:rsidR="000A4C44" w:rsidRPr="00D53A98" w:rsidRDefault="000A4C44" w:rsidP="001F5A1D">
            <w:pPr>
              <w:pStyle w:val="Tabletexte"/>
              <w:jc w:val="center"/>
              <w:rPr>
                <w:b/>
                <w:bCs/>
              </w:rPr>
            </w:pPr>
            <w:r w:rsidRPr="00D53A98">
              <w:rPr>
                <w:b/>
                <w:bCs/>
              </w:rPr>
              <w:t>70/20</w:t>
            </w:r>
          </w:p>
        </w:tc>
      </w:tr>
      <w:tr w:rsidR="000A4C44" w:rsidRPr="00D53A98" w:rsidTr="002C7755">
        <w:trPr>
          <w:cantSplit/>
          <w:jc w:val="center"/>
        </w:trPr>
        <w:tc>
          <w:tcPr>
            <w:tcW w:w="2174" w:type="dxa"/>
            <w:vAlign w:val="center"/>
          </w:tcPr>
          <w:p w:rsidR="000A4C44" w:rsidRPr="00D53A98" w:rsidRDefault="000A4C44" w:rsidP="001F5A1D">
            <w:pPr>
              <w:pStyle w:val="Tabletexte"/>
              <w:jc w:val="center"/>
              <w:rPr>
                <w:b/>
                <w:bCs/>
                <w:rtl/>
              </w:rPr>
            </w:pPr>
            <w:r w:rsidRPr="00D53A98">
              <w:t>27</w:t>
            </w:r>
            <w:r w:rsidRPr="00D53A98">
              <w:rPr>
                <w:rFonts w:hint="cs"/>
                <w:rtl/>
              </w:rPr>
              <w:t>-</w:t>
            </w:r>
            <w:r w:rsidRPr="00D53A98">
              <w:t>31</w:t>
            </w:r>
            <w:r w:rsidRPr="00D53A98">
              <w:rPr>
                <w:rFonts w:hint="cs"/>
                <w:rtl/>
              </w:rPr>
              <w:t xml:space="preserve"> يوليو </w:t>
            </w:r>
            <w:r w:rsidRPr="00D53A98">
              <w:t>2015</w:t>
            </w:r>
          </w:p>
        </w:tc>
        <w:tc>
          <w:tcPr>
            <w:tcW w:w="1989" w:type="dxa"/>
            <w:vAlign w:val="center"/>
          </w:tcPr>
          <w:p w:rsidR="000A4C44" w:rsidRPr="00D53A98" w:rsidRDefault="000A4C44" w:rsidP="001F5A1D">
            <w:pPr>
              <w:pStyle w:val="Tabletexte"/>
              <w:jc w:val="center"/>
              <w:rPr>
                <w:b/>
                <w:bCs/>
                <w:rtl/>
              </w:rPr>
            </w:pPr>
            <w:r w:rsidRPr="00D53A98">
              <w:rPr>
                <w:b/>
                <w:bCs/>
              </w:rPr>
              <w:t>RRS-15</w:t>
            </w:r>
            <w:r w:rsidRPr="00D53A98">
              <w:rPr>
                <w:rFonts w:hint="cs"/>
                <w:b/>
                <w:bCs/>
                <w:rtl/>
              </w:rPr>
              <w:t xml:space="preserve"> - الأمريكتان</w:t>
            </w:r>
          </w:p>
        </w:tc>
        <w:tc>
          <w:tcPr>
            <w:tcW w:w="1175" w:type="dxa"/>
            <w:vAlign w:val="center"/>
          </w:tcPr>
          <w:p w:rsidR="000A4C44" w:rsidRPr="00D53A98" w:rsidRDefault="000A4C44" w:rsidP="001F5A1D">
            <w:pPr>
              <w:pStyle w:val="Tabletexte"/>
              <w:jc w:val="center"/>
            </w:pPr>
            <w:r w:rsidRPr="00D53A98">
              <w:rPr>
                <w:rFonts w:hint="cs"/>
                <w:rtl/>
              </w:rPr>
              <w:t>سان سلفادور، السلفادور</w:t>
            </w:r>
          </w:p>
        </w:tc>
        <w:tc>
          <w:tcPr>
            <w:tcW w:w="1745" w:type="dxa"/>
            <w:vAlign w:val="center"/>
          </w:tcPr>
          <w:p w:rsidR="000A4C44" w:rsidRPr="00D53A98" w:rsidRDefault="000A4C44" w:rsidP="001F5A1D">
            <w:pPr>
              <w:pStyle w:val="Tabletexte"/>
              <w:jc w:val="center"/>
              <w:rPr>
                <w:lang w:val="es-ES_tradnl"/>
              </w:rPr>
            </w:pPr>
            <w:r w:rsidRPr="00D53A98">
              <w:rPr>
                <w:rFonts w:hint="cs"/>
                <w:rtl/>
                <w:lang w:val="es-ES_tradnl"/>
              </w:rPr>
              <w:t xml:space="preserve">الهيئة العامة للكهرباء والاتصالات </w:t>
            </w:r>
            <w:r w:rsidR="002C7755" w:rsidRPr="00D53A98">
              <w:rPr>
                <w:lang w:val="es-ES_tradnl"/>
              </w:rPr>
              <w:t>(SIGET)</w:t>
            </w:r>
            <w:r w:rsidRPr="00D53A98">
              <w:rPr>
                <w:rFonts w:hint="cs"/>
                <w:rtl/>
                <w:lang w:val="es-ES_tradnl"/>
              </w:rPr>
              <w:t>، السلفادور</w:t>
            </w:r>
          </w:p>
        </w:tc>
        <w:tc>
          <w:tcPr>
            <w:tcW w:w="1899" w:type="dxa"/>
            <w:vAlign w:val="center"/>
          </w:tcPr>
          <w:p w:rsidR="000A4C44" w:rsidRPr="00D53A98" w:rsidRDefault="000A4C44" w:rsidP="001F5A1D">
            <w:pPr>
              <w:pStyle w:val="Tabletexte"/>
              <w:jc w:val="center"/>
            </w:pPr>
            <w:r w:rsidRPr="00D53A98">
              <w:rPr>
                <w:rtl/>
              </w:rPr>
              <w:t>اللجنة التقنية الإقليمية للاتصالات لأمريكا الوسطى</w:t>
            </w:r>
            <w:r w:rsidRPr="00D53A98">
              <w:rPr>
                <w:rFonts w:hint="cs"/>
                <w:rtl/>
              </w:rPr>
              <w:t xml:space="preserve">، </w:t>
            </w:r>
            <w:r w:rsidRPr="00D53A98">
              <w:rPr>
                <w:rtl/>
              </w:rPr>
              <w:t>مكتب الاتحاد لمنطقة أمريكا الوسطى</w:t>
            </w:r>
          </w:p>
        </w:tc>
        <w:tc>
          <w:tcPr>
            <w:tcW w:w="1885" w:type="dxa"/>
            <w:vAlign w:val="center"/>
          </w:tcPr>
          <w:p w:rsidR="000A4C44" w:rsidRPr="00D53A98" w:rsidRDefault="00E668C1" w:rsidP="001F5A1D">
            <w:pPr>
              <w:pStyle w:val="Tabletexte"/>
              <w:jc w:val="center"/>
            </w:pPr>
            <w:r w:rsidRPr="00D53A98">
              <w:t>WRC</w:t>
            </w:r>
            <w:r w:rsidRPr="00D53A98">
              <w:noBreakHyphen/>
              <w:t>15</w:t>
            </w:r>
            <w:r w:rsidR="000A4C44" w:rsidRPr="00D53A98">
              <w:rPr>
                <w:rFonts w:hint="cs"/>
                <w:rtl/>
              </w:rPr>
              <w:t>: التحديات والفرص في المنطقة</w:t>
            </w:r>
          </w:p>
          <w:p w:rsidR="000A4C44" w:rsidRPr="00D53A98" w:rsidRDefault="000A4C44" w:rsidP="00FE2683">
            <w:pPr>
              <w:pStyle w:val="Tabletexte"/>
              <w:jc w:val="center"/>
              <w:rPr>
                <w:rtl/>
                <w:lang w:val="en-GB"/>
              </w:rPr>
            </w:pPr>
            <w:r w:rsidRPr="00D53A98">
              <w:rPr>
                <w:rFonts w:hint="cs"/>
                <w:rtl/>
              </w:rPr>
              <w:t>تسجيل النطاق</w:t>
            </w:r>
            <w:r w:rsidR="00FE2683">
              <w:rPr>
                <w:rFonts w:hint="eastAsia"/>
                <w:rtl/>
              </w:rPr>
              <w:t> </w:t>
            </w:r>
            <w:r w:rsidRPr="00D53A98">
              <w:rPr>
                <w:lang w:val="en-GB"/>
              </w:rPr>
              <w:t>C</w:t>
            </w:r>
          </w:p>
          <w:p w:rsidR="000A4C44" w:rsidRPr="00D53A98" w:rsidRDefault="000A4C44" w:rsidP="001F5A1D">
            <w:pPr>
              <w:pStyle w:val="Tabletexte"/>
              <w:jc w:val="center"/>
            </w:pPr>
            <w:r w:rsidRPr="00D53A98">
              <w:rPr>
                <w:rFonts w:hint="cs"/>
                <w:rtl/>
              </w:rPr>
              <w:t>اللوائح الخاصة بالأجهزة غير المرخصة</w:t>
            </w:r>
          </w:p>
        </w:tc>
        <w:tc>
          <w:tcPr>
            <w:tcW w:w="894" w:type="dxa"/>
            <w:vAlign w:val="center"/>
          </w:tcPr>
          <w:p w:rsidR="000A4C44" w:rsidRPr="00D53A98" w:rsidRDefault="000A4C44" w:rsidP="001F5A1D">
            <w:pPr>
              <w:pStyle w:val="Tabletexte"/>
              <w:jc w:val="center"/>
              <w:rPr>
                <w:b/>
                <w:bCs/>
              </w:rPr>
            </w:pPr>
            <w:r w:rsidRPr="00D53A98">
              <w:rPr>
                <w:b/>
                <w:bCs/>
              </w:rPr>
              <w:t>S</w:t>
            </w:r>
          </w:p>
        </w:tc>
        <w:tc>
          <w:tcPr>
            <w:tcW w:w="1900" w:type="dxa"/>
            <w:vAlign w:val="center"/>
          </w:tcPr>
          <w:p w:rsidR="000A4C44" w:rsidRPr="00D53A98" w:rsidRDefault="00CC5EB8" w:rsidP="001F5A1D">
            <w:pPr>
              <w:pStyle w:val="Tabletexte"/>
              <w:jc w:val="center"/>
              <w:rPr>
                <w:b/>
                <w:bCs/>
              </w:rPr>
            </w:pPr>
            <w:r>
              <w:rPr>
                <w:rFonts w:hint="cs"/>
                <w:b/>
                <w:bCs/>
                <w:rtl/>
              </w:rPr>
              <w:t>تؤكد فيما بعد</w:t>
            </w:r>
          </w:p>
        </w:tc>
      </w:tr>
    </w:tbl>
    <w:p w:rsidR="000A4C44" w:rsidRPr="00933BA0" w:rsidRDefault="000A4C44" w:rsidP="000A4C44">
      <w:pPr>
        <w:bidi w:val="0"/>
        <w:spacing w:line="240" w:lineRule="auto"/>
        <w:rPr>
          <w:lang w:val="en-GB" w:bidi="ar-SY"/>
        </w:rPr>
      </w:pPr>
    </w:p>
    <w:p w:rsidR="000A4C44" w:rsidRDefault="000A4C44" w:rsidP="0019640F">
      <w:pPr>
        <w:rPr>
          <w:rtl/>
          <w:lang w:val="en-GB" w:bidi="ar-SY"/>
        </w:rPr>
      </w:pPr>
      <w:r w:rsidRPr="00933BA0">
        <w:rPr>
          <w:rtl/>
          <w:lang w:val="en-GB" w:bidi="ar-SY"/>
        </w:rPr>
        <w:t xml:space="preserve">قدم </w:t>
      </w:r>
      <w:r w:rsidRPr="00933BA0">
        <w:rPr>
          <w:rFonts w:hint="cs"/>
          <w:rtl/>
          <w:lang w:val="en-GB" w:bidi="ar-SY"/>
        </w:rPr>
        <w:t>المكتب</w:t>
      </w:r>
      <w:r w:rsidRPr="00933BA0">
        <w:rPr>
          <w:rtl/>
          <w:lang w:val="en-GB" w:bidi="ar-SY"/>
        </w:rPr>
        <w:t xml:space="preserve"> منح</w:t>
      </w:r>
      <w:r w:rsidRPr="00933BA0">
        <w:rPr>
          <w:rFonts w:hint="cs"/>
          <w:rtl/>
          <w:lang w:val="en-GB" w:bidi="ar-SY"/>
        </w:rPr>
        <w:t>اً</w:t>
      </w:r>
      <w:r w:rsidRPr="00933BA0">
        <w:rPr>
          <w:rtl/>
          <w:lang w:val="en-GB" w:bidi="ar-SY"/>
        </w:rPr>
        <w:t xml:space="preserve"> جزئية </w:t>
      </w:r>
      <w:r w:rsidRPr="00933BA0">
        <w:rPr>
          <w:rFonts w:hint="cs"/>
          <w:rtl/>
          <w:lang w:val="en-GB" w:bidi="ar-SY"/>
        </w:rPr>
        <w:t xml:space="preserve">من أجل المشاركة في الحلقات الدراسية الإقليمية </w:t>
      </w:r>
      <w:r w:rsidRPr="00933BA0">
        <w:rPr>
          <w:rtl/>
          <w:lang w:val="en-GB" w:bidi="ar-SY"/>
        </w:rPr>
        <w:t>(واحد</w:t>
      </w:r>
      <w:r w:rsidRPr="00933BA0">
        <w:rPr>
          <w:rFonts w:hint="cs"/>
          <w:rtl/>
          <w:lang w:val="en-GB" w:bidi="ar-SY"/>
        </w:rPr>
        <w:t>ة</w:t>
      </w:r>
      <w:r w:rsidRPr="00933BA0">
        <w:rPr>
          <w:rtl/>
          <w:lang w:val="en-GB" w:bidi="ar-SY"/>
        </w:rPr>
        <w:t xml:space="preserve"> فقط لكل إدارة</w:t>
      </w:r>
      <w:r w:rsidRPr="00933BA0">
        <w:rPr>
          <w:rFonts w:hint="cs"/>
          <w:rtl/>
          <w:lang w:val="en-GB" w:bidi="ar-SY"/>
        </w:rPr>
        <w:t xml:space="preserve"> من</w:t>
      </w:r>
      <w:r w:rsidRPr="00933BA0">
        <w:rPr>
          <w:rtl/>
          <w:lang w:val="en-GB" w:bidi="ar-SY"/>
        </w:rPr>
        <w:t xml:space="preserve"> </w:t>
      </w:r>
      <w:r w:rsidRPr="00933BA0">
        <w:rPr>
          <w:rFonts w:hint="cs"/>
          <w:rtl/>
          <w:lang w:val="en-GB" w:bidi="ar-SY"/>
        </w:rPr>
        <w:t>ا</w:t>
      </w:r>
      <w:r w:rsidRPr="00933BA0">
        <w:rPr>
          <w:rtl/>
          <w:lang w:val="en-GB" w:bidi="ar-SY"/>
        </w:rPr>
        <w:t xml:space="preserve">لبلدان المؤهلة). تم </w:t>
      </w:r>
      <w:r w:rsidRPr="00933BA0">
        <w:rPr>
          <w:rFonts w:hint="cs"/>
          <w:rtl/>
          <w:lang w:val="en-GB" w:bidi="ar-SY"/>
        </w:rPr>
        <w:t>تقديم</w:t>
      </w:r>
      <w:r w:rsidRPr="00933BA0">
        <w:rPr>
          <w:rtl/>
          <w:lang w:val="en-GB" w:bidi="ar-SY"/>
        </w:rPr>
        <w:t xml:space="preserve"> أكثر من </w:t>
      </w:r>
      <w:r w:rsidRPr="00933BA0">
        <w:rPr>
          <w:lang w:bidi="ar-SY"/>
        </w:rPr>
        <w:t>80</w:t>
      </w:r>
      <w:r w:rsidRPr="00933BA0">
        <w:rPr>
          <w:rtl/>
          <w:lang w:val="en-GB" w:bidi="ar-SY"/>
        </w:rPr>
        <w:t xml:space="preserve"> </w:t>
      </w:r>
      <w:r w:rsidRPr="00933BA0">
        <w:rPr>
          <w:rFonts w:hint="cs"/>
          <w:rtl/>
          <w:lang w:val="en-GB" w:bidi="ar-SY"/>
        </w:rPr>
        <w:t>منحة</w:t>
      </w:r>
      <w:r w:rsidRPr="00933BA0">
        <w:rPr>
          <w:rtl/>
          <w:lang w:val="en-GB" w:bidi="ar-SY"/>
        </w:rPr>
        <w:t xml:space="preserve"> جزئية.</w:t>
      </w:r>
    </w:p>
    <w:p w:rsidR="00756718" w:rsidRPr="00933BA0" w:rsidRDefault="00756718" w:rsidP="000A4C44">
      <w:pPr>
        <w:spacing w:line="240" w:lineRule="auto"/>
        <w:rPr>
          <w:rtl/>
          <w:lang w:val="en-GB" w:bidi="ar-SY"/>
        </w:rPr>
      </w:pPr>
    </w:p>
    <w:p w:rsidR="000A4C44" w:rsidRPr="00933BA0" w:rsidRDefault="000A4C44" w:rsidP="000A4C44">
      <w:pPr>
        <w:spacing w:line="240" w:lineRule="auto"/>
        <w:rPr>
          <w:rtl/>
          <w:lang w:val="en-GB" w:bidi="ar-SY"/>
        </w:rPr>
        <w:sectPr w:rsidR="000A4C44" w:rsidRPr="00933BA0" w:rsidSect="00870C7A">
          <w:headerReference w:type="default" r:id="rId39"/>
          <w:footerReference w:type="default" r:id="rId40"/>
          <w:headerReference w:type="first" r:id="rId41"/>
          <w:pgSz w:w="16834" w:h="11907" w:orient="landscape" w:code="9"/>
          <w:pgMar w:top="1134" w:right="1134" w:bottom="1134" w:left="1418" w:header="567" w:footer="567" w:gutter="0"/>
          <w:cols w:space="720"/>
          <w:titlePg/>
          <w:bidi/>
          <w:rtlGutter/>
        </w:sectPr>
      </w:pPr>
    </w:p>
    <w:p w:rsidR="000A4C44" w:rsidRPr="00933BA0" w:rsidRDefault="000A4C44" w:rsidP="008E4A62">
      <w:pPr>
        <w:pStyle w:val="Heading3"/>
        <w:rPr>
          <w:rtl/>
          <w:lang w:val="en-GB" w:bidi="ar-SY"/>
        </w:rPr>
      </w:pPr>
      <w:bookmarkStart w:id="79" w:name="_Toc428969650"/>
      <w:r w:rsidRPr="00933BA0">
        <w:rPr>
          <w:lang w:bidi="ar-SY"/>
        </w:rPr>
        <w:lastRenderedPageBreak/>
        <w:t>3</w:t>
      </w:r>
      <w:r w:rsidRPr="00933BA0">
        <w:rPr>
          <w:lang w:val="en-GB" w:bidi="ar-SY"/>
        </w:rPr>
        <w:t>.</w:t>
      </w:r>
      <w:r w:rsidRPr="00933BA0">
        <w:rPr>
          <w:lang w:bidi="ar-SY"/>
        </w:rPr>
        <w:t>2</w:t>
      </w:r>
      <w:r w:rsidRPr="00933BA0">
        <w:rPr>
          <w:lang w:val="en-GB" w:bidi="ar-SY"/>
        </w:rPr>
        <w:t>.</w:t>
      </w:r>
      <w:r w:rsidRPr="00933BA0">
        <w:rPr>
          <w:lang w:bidi="ar-SY"/>
        </w:rPr>
        <w:t>6</w:t>
      </w:r>
      <w:r w:rsidRPr="00933BA0">
        <w:rPr>
          <w:rFonts w:hint="cs"/>
          <w:rtl/>
          <w:lang w:val="en-GB" w:bidi="ar-SY"/>
        </w:rPr>
        <w:tab/>
        <w:t>أحداث أخرى</w:t>
      </w:r>
      <w:bookmarkEnd w:id="79"/>
    </w:p>
    <w:p w:rsidR="000A4C44" w:rsidRPr="00EF3C64" w:rsidRDefault="000A4C44" w:rsidP="009C7FB9">
      <w:pPr>
        <w:rPr>
          <w:spacing w:val="-4"/>
          <w:rtl/>
          <w:lang w:val="en-GB" w:bidi="ar-SY"/>
        </w:rPr>
      </w:pPr>
      <w:r w:rsidRPr="00933BA0">
        <w:rPr>
          <w:rtl/>
          <w:lang w:val="en-GB" w:bidi="ar-SY"/>
        </w:rPr>
        <w:t>شهدت الفترة برنامجا</w:t>
      </w:r>
      <w:r w:rsidRPr="00933BA0">
        <w:rPr>
          <w:rFonts w:hint="cs"/>
          <w:rtl/>
          <w:lang w:val="en-GB" w:bidi="ar-SY"/>
        </w:rPr>
        <w:t>ً</w:t>
      </w:r>
      <w:r w:rsidRPr="00933BA0">
        <w:rPr>
          <w:rtl/>
          <w:lang w:val="en-GB" w:bidi="ar-SY"/>
        </w:rPr>
        <w:t xml:space="preserve"> حافلا</w:t>
      </w:r>
      <w:r w:rsidRPr="00933BA0">
        <w:rPr>
          <w:rFonts w:hint="cs"/>
          <w:rtl/>
          <w:lang w:val="en-GB" w:bidi="ar-SY"/>
        </w:rPr>
        <w:t>ً</w:t>
      </w:r>
      <w:r w:rsidRPr="00933BA0">
        <w:rPr>
          <w:rtl/>
          <w:lang w:val="en-GB" w:bidi="ar-SY"/>
        </w:rPr>
        <w:t xml:space="preserve"> من </w:t>
      </w:r>
      <w:r w:rsidRPr="00933BA0">
        <w:rPr>
          <w:rFonts w:hint="cs"/>
          <w:rtl/>
          <w:lang w:val="en-GB" w:bidi="ar-SY"/>
        </w:rPr>
        <w:t>الأحداث</w:t>
      </w:r>
      <w:r w:rsidRPr="00933BA0">
        <w:rPr>
          <w:rtl/>
          <w:lang w:val="en-GB" w:bidi="ar-SY"/>
        </w:rPr>
        <w:t xml:space="preserve"> التي </w:t>
      </w:r>
      <w:r w:rsidRPr="00933BA0">
        <w:rPr>
          <w:rFonts w:hint="cs"/>
          <w:rtl/>
          <w:lang w:val="en-GB" w:bidi="ar-SY"/>
        </w:rPr>
        <w:t>ي</w:t>
      </w:r>
      <w:r w:rsidRPr="00933BA0">
        <w:rPr>
          <w:rtl/>
          <w:lang w:val="en-GB" w:bidi="ar-SY"/>
        </w:rPr>
        <w:t>نظم</w:t>
      </w:r>
      <w:r w:rsidRPr="00933BA0">
        <w:rPr>
          <w:rFonts w:hint="cs"/>
          <w:rtl/>
          <w:lang w:val="en-GB" w:bidi="ar-SY"/>
        </w:rPr>
        <w:t>ها</w:t>
      </w:r>
      <w:r w:rsidRPr="00933BA0">
        <w:rPr>
          <w:rtl/>
          <w:lang w:val="en-GB" w:bidi="ar-SY"/>
        </w:rPr>
        <w:t xml:space="preserve"> </w:t>
      </w:r>
      <w:r w:rsidRPr="00933BA0">
        <w:rPr>
          <w:rFonts w:hint="cs"/>
          <w:rtl/>
          <w:lang w:val="en-GB" w:bidi="ar-SY"/>
        </w:rPr>
        <w:t>المكتب كلياً</w:t>
      </w:r>
      <w:r w:rsidRPr="00933BA0">
        <w:rPr>
          <w:rtl/>
          <w:lang w:val="en-GB" w:bidi="ar-SY"/>
        </w:rPr>
        <w:t xml:space="preserve"> أو بالتعاون مع مكتب تنمية الاتصالات </w:t>
      </w:r>
      <w:r w:rsidRPr="00933BA0">
        <w:rPr>
          <w:rFonts w:hint="cs"/>
          <w:rtl/>
          <w:lang w:val="en-GB" w:bidi="ar-SY"/>
        </w:rPr>
        <w:t>و/أو</w:t>
      </w:r>
      <w:r w:rsidR="00AE3348">
        <w:rPr>
          <w:rFonts w:hint="eastAsia"/>
          <w:rtl/>
          <w:lang w:val="en-GB" w:bidi="ar-SY"/>
        </w:rPr>
        <w:t> </w:t>
      </w:r>
      <w:r w:rsidRPr="00933BA0">
        <w:rPr>
          <w:rFonts w:hint="cs"/>
          <w:rtl/>
          <w:lang w:val="en-GB" w:bidi="ar-SY"/>
        </w:rPr>
        <w:t>مكتب تقييس الاتصالات</w:t>
      </w:r>
      <w:r w:rsidRPr="00933BA0">
        <w:rPr>
          <w:rtl/>
          <w:lang w:val="en-GB" w:bidi="ar-SY"/>
        </w:rPr>
        <w:t xml:space="preserve"> </w:t>
      </w:r>
      <w:r w:rsidRPr="00933BA0">
        <w:rPr>
          <w:rFonts w:hint="cs"/>
          <w:rtl/>
          <w:lang w:val="en-GB" w:bidi="ar-SY"/>
        </w:rPr>
        <w:t>و/</w:t>
      </w:r>
      <w:r w:rsidRPr="00933BA0">
        <w:rPr>
          <w:rtl/>
          <w:lang w:val="en-GB" w:bidi="ar-SY"/>
        </w:rPr>
        <w:t>أو هيئات أخرى (انظر التفاصيل في</w:t>
      </w:r>
      <w:r w:rsidRPr="00933BA0">
        <w:rPr>
          <w:rFonts w:hint="cs"/>
          <w:rtl/>
          <w:lang w:val="en-GB" w:bidi="ar-SY"/>
        </w:rPr>
        <w:t xml:space="preserve"> الموقع</w:t>
      </w:r>
      <w:r w:rsidRPr="00933BA0">
        <w:rPr>
          <w:rtl/>
          <w:lang w:val="en-GB" w:bidi="ar-SY"/>
        </w:rPr>
        <w:t xml:space="preserve">: </w:t>
      </w:r>
      <w:hyperlink r:id="rId42" w:history="1">
        <w:r w:rsidRPr="00933BA0">
          <w:rPr>
            <w:rStyle w:val="Hyperlink"/>
            <w:bCs/>
          </w:rPr>
          <w:t>http://www.itu.int/ITU</w:t>
        </w:r>
        <w:r w:rsidRPr="00933BA0">
          <w:rPr>
            <w:rStyle w:val="Hyperlink"/>
            <w:bCs/>
          </w:rPr>
          <w:noBreakHyphen/>
          <w:t>R/go/seminars</w:t>
        </w:r>
      </w:hyperlink>
      <w:r w:rsidRPr="00933BA0">
        <w:rPr>
          <w:rtl/>
          <w:lang w:val="en-GB" w:bidi="ar-SY"/>
        </w:rPr>
        <w:t>). ونظمت سلسلة جديدة من ورش العمل حول الاستخدام الفع</w:t>
      </w:r>
      <w:r w:rsidR="000A18F6">
        <w:rPr>
          <w:rFonts w:hint="cs"/>
          <w:rtl/>
          <w:lang w:val="en-GB" w:bidi="ar-EG"/>
        </w:rPr>
        <w:t>ّ</w:t>
      </w:r>
      <w:r w:rsidRPr="00933BA0">
        <w:rPr>
          <w:rtl/>
          <w:lang w:val="en-GB" w:bidi="ar-SY"/>
        </w:rPr>
        <w:t xml:space="preserve">ال للمدار والطيف بهدف مناقشة مفتوحة </w:t>
      </w:r>
      <w:r w:rsidRPr="00933BA0">
        <w:rPr>
          <w:rFonts w:hint="cs"/>
          <w:rtl/>
          <w:lang w:val="en-GB" w:bidi="ar-SY"/>
        </w:rPr>
        <w:t xml:space="preserve">تتناول المسائل التي غالباً ما توصف بأنها </w:t>
      </w:r>
      <w:r w:rsidRPr="00933BA0">
        <w:rPr>
          <w:rtl/>
          <w:lang w:val="en-GB" w:bidi="ar-SY"/>
        </w:rPr>
        <w:t>"</w:t>
      </w:r>
      <w:r w:rsidRPr="00EF3C64">
        <w:rPr>
          <w:spacing w:val="-4"/>
          <w:rtl/>
          <w:lang w:val="en-GB" w:bidi="ar-SY"/>
        </w:rPr>
        <w:t xml:space="preserve">حساسة" وإحراز تقدم بشأن تبادل الأفكار </w:t>
      </w:r>
      <w:r w:rsidRPr="00EF3C64">
        <w:rPr>
          <w:rFonts w:hint="cs"/>
          <w:spacing w:val="-4"/>
          <w:rtl/>
          <w:lang w:val="en-GB" w:bidi="ar-SY"/>
        </w:rPr>
        <w:t>بشأن</w:t>
      </w:r>
      <w:r w:rsidRPr="00EF3C64">
        <w:rPr>
          <w:spacing w:val="-4"/>
          <w:rtl/>
          <w:lang w:val="en-GB" w:bidi="ar-SY"/>
        </w:rPr>
        <w:t xml:space="preserve"> التكيف وتحسين إطار </w:t>
      </w:r>
      <w:r w:rsidRPr="00EF3C64">
        <w:rPr>
          <w:rFonts w:hint="cs"/>
          <w:spacing w:val="-4"/>
          <w:rtl/>
          <w:lang w:val="en-GB" w:bidi="ar-SY"/>
        </w:rPr>
        <w:t>ال</w:t>
      </w:r>
      <w:r w:rsidRPr="00EF3C64">
        <w:rPr>
          <w:spacing w:val="-4"/>
          <w:rtl/>
          <w:lang w:val="en-GB" w:bidi="ar-SY"/>
        </w:rPr>
        <w:t xml:space="preserve">تسجيل التنظيمي </w:t>
      </w:r>
      <w:r w:rsidRPr="00EF3C64">
        <w:rPr>
          <w:rFonts w:hint="cs"/>
          <w:spacing w:val="-4"/>
          <w:rtl/>
          <w:lang w:val="en-GB" w:bidi="ar-SY"/>
        </w:rPr>
        <w:t>للسواتل</w:t>
      </w:r>
      <w:r w:rsidRPr="00EF3C64">
        <w:rPr>
          <w:spacing w:val="-4"/>
          <w:rtl/>
          <w:lang w:val="en-GB" w:bidi="ar-SY"/>
        </w:rPr>
        <w:t xml:space="preserve"> الدولية في </w:t>
      </w:r>
      <w:r w:rsidRPr="00EF3C64">
        <w:rPr>
          <w:rFonts w:hint="cs"/>
          <w:spacing w:val="-4"/>
          <w:rtl/>
          <w:lang w:val="en-GB" w:bidi="ar-SY"/>
        </w:rPr>
        <w:t>المؤتمر</w:t>
      </w:r>
      <w:r w:rsidRPr="00EF3C64">
        <w:rPr>
          <w:spacing w:val="-4"/>
          <w:rtl/>
          <w:lang w:val="en-GB" w:bidi="ar-SY"/>
        </w:rPr>
        <w:t xml:space="preserve"> </w:t>
      </w:r>
      <w:r w:rsidRPr="00EF3C64">
        <w:rPr>
          <w:spacing w:val="-4"/>
          <w:lang w:val="en-GB" w:bidi="ar-SY"/>
        </w:rPr>
        <w:t>WRC</w:t>
      </w:r>
      <w:r w:rsidR="009C7FB9" w:rsidRPr="00EF3C64">
        <w:rPr>
          <w:rFonts w:hint="cs"/>
          <w:spacing w:val="-4"/>
          <w:rtl/>
          <w:lang w:val="en-GB" w:bidi="ar-SY"/>
        </w:rPr>
        <w:t> </w:t>
      </w:r>
      <w:r w:rsidRPr="00EF3C64">
        <w:rPr>
          <w:spacing w:val="-4"/>
          <w:rtl/>
          <w:lang w:val="en-GB" w:bidi="ar-SY"/>
        </w:rPr>
        <w:t>التالي.</w:t>
      </w:r>
    </w:p>
    <w:p w:rsidR="000A4C44" w:rsidRPr="00933BA0" w:rsidRDefault="000A4C44" w:rsidP="00A50AB1">
      <w:pPr>
        <w:rPr>
          <w:rtl/>
          <w:lang w:val="en-GB" w:bidi="ar-SY"/>
        </w:rPr>
      </w:pPr>
      <w:r w:rsidRPr="00933BA0">
        <w:rPr>
          <w:rFonts w:hint="cs"/>
          <w:rtl/>
          <w:lang w:val="en-GB" w:bidi="ar-SY"/>
        </w:rPr>
        <w:t>و</w:t>
      </w:r>
      <w:r w:rsidRPr="00933BA0">
        <w:rPr>
          <w:rtl/>
          <w:lang w:val="en-GB" w:bidi="ar-SY"/>
        </w:rPr>
        <w:t>في إطار مراكز التميز</w:t>
      </w:r>
      <w:r w:rsidRPr="00933BA0">
        <w:rPr>
          <w:rFonts w:hint="cs"/>
          <w:rtl/>
          <w:lang w:val="en-GB" w:bidi="ar-SY"/>
        </w:rPr>
        <w:t xml:space="preserve"> لدى الاتحاد</w:t>
      </w:r>
      <w:r w:rsidRPr="00933BA0">
        <w:rPr>
          <w:rtl/>
          <w:lang w:val="en-GB" w:bidi="ar-SY"/>
        </w:rPr>
        <w:t xml:space="preserve"> لمنطقة آسيا والمحيط الهادئ، نظم المكتب أول برنامج</w:t>
      </w:r>
      <w:r w:rsidRPr="00933BA0">
        <w:rPr>
          <w:rFonts w:hint="cs"/>
          <w:rtl/>
          <w:lang w:val="en-GB" w:bidi="ar-SY"/>
        </w:rPr>
        <w:t xml:space="preserve"> من نوعه</w:t>
      </w:r>
      <w:r w:rsidRPr="00933BA0">
        <w:rPr>
          <w:rtl/>
          <w:lang w:val="en-GB" w:bidi="ar-SY"/>
        </w:rPr>
        <w:t xml:space="preserve"> على </w:t>
      </w:r>
      <w:r w:rsidRPr="00933BA0">
        <w:rPr>
          <w:rFonts w:hint="cs"/>
          <w:rtl/>
          <w:lang w:val="en-GB" w:bidi="ar-SY"/>
        </w:rPr>
        <w:t>الخط</w:t>
      </w:r>
      <w:r w:rsidRPr="00933BA0">
        <w:rPr>
          <w:rtl/>
          <w:lang w:val="en-GB" w:bidi="ar-SY"/>
        </w:rPr>
        <w:t xml:space="preserve"> </w:t>
      </w:r>
      <w:r w:rsidRPr="00933BA0">
        <w:rPr>
          <w:rFonts w:hint="cs"/>
          <w:rtl/>
          <w:lang w:val="en-GB" w:bidi="ar-SY"/>
        </w:rPr>
        <w:t>بشأن</w:t>
      </w:r>
      <w:r w:rsidRPr="00933BA0">
        <w:rPr>
          <w:rtl/>
          <w:lang w:val="en-GB" w:bidi="ar-SY"/>
        </w:rPr>
        <w:t xml:space="preserve"> "إجراءات تسجيل الشبك</w:t>
      </w:r>
      <w:r w:rsidRPr="00933BA0">
        <w:rPr>
          <w:rFonts w:hint="cs"/>
          <w:rtl/>
          <w:lang w:val="en-GB" w:bidi="ar-SY"/>
        </w:rPr>
        <w:t>ات</w:t>
      </w:r>
      <w:r w:rsidRPr="00933BA0">
        <w:rPr>
          <w:rtl/>
          <w:lang w:val="en-GB" w:bidi="ar-SY"/>
        </w:rPr>
        <w:t xml:space="preserve"> </w:t>
      </w:r>
      <w:r w:rsidRPr="00933BA0">
        <w:rPr>
          <w:rFonts w:hint="cs"/>
          <w:rtl/>
          <w:lang w:val="en-GB" w:bidi="ar-SY"/>
        </w:rPr>
        <w:t>الساتلية</w:t>
      </w:r>
      <w:r w:rsidRPr="00933BA0">
        <w:rPr>
          <w:rtl/>
          <w:lang w:val="en-GB" w:bidi="ar-SY"/>
        </w:rPr>
        <w:t xml:space="preserve"> واللوائح الدولية" لمنطقة آسيا والمحيط الهادئ بالاشتراك مع مكتب الاتحاد في بانكوك (</w:t>
      </w:r>
      <w:r w:rsidR="00A50AB1">
        <w:rPr>
          <w:rFonts w:hint="cs"/>
          <w:rtl/>
          <w:lang w:val="en-GB" w:bidi="ar-SY"/>
        </w:rPr>
        <w:t>تايلاند</w:t>
      </w:r>
      <w:r w:rsidRPr="00933BA0">
        <w:rPr>
          <w:rtl/>
          <w:lang w:val="en-GB" w:bidi="ar-SY"/>
        </w:rPr>
        <w:t>) ومركز المراقبة الراديوية الساتلية</w:t>
      </w:r>
      <w:r w:rsidRPr="00933BA0">
        <w:rPr>
          <w:rFonts w:hint="cs"/>
          <w:rtl/>
          <w:lang w:val="en-GB" w:bidi="ar-SY"/>
        </w:rPr>
        <w:t xml:space="preserve"> </w:t>
      </w:r>
      <w:r w:rsidR="00200DA6">
        <w:rPr>
          <w:lang w:bidi="ar-SY"/>
        </w:rPr>
        <w:t>(</w:t>
      </w:r>
      <w:r w:rsidR="00200DA6" w:rsidRPr="00933BA0">
        <w:t>SRMC</w:t>
      </w:r>
      <w:r w:rsidR="00200DA6">
        <w:rPr>
          <w:lang w:bidi="ar-SY"/>
        </w:rPr>
        <w:t>)</w:t>
      </w:r>
      <w:r w:rsidRPr="00933BA0">
        <w:rPr>
          <w:rtl/>
          <w:lang w:val="en-GB" w:bidi="ar-SY"/>
        </w:rPr>
        <w:t>،</w:t>
      </w:r>
      <w:r w:rsidRPr="00933BA0">
        <w:rPr>
          <w:rFonts w:hint="cs"/>
          <w:rtl/>
          <w:lang w:val="en-GB" w:bidi="ar-SY"/>
        </w:rPr>
        <w:t xml:space="preserve"> وزارة الصناعة وتكنولوجيا المعلومات </w:t>
      </w:r>
      <w:r w:rsidR="00B31B76">
        <w:rPr>
          <w:lang w:bidi="ar-SY"/>
        </w:rPr>
        <w:t>(</w:t>
      </w:r>
      <w:r w:rsidR="00B31B76" w:rsidRPr="00933BA0">
        <w:rPr>
          <w:lang w:val="en-GB" w:bidi="ar-SY"/>
        </w:rPr>
        <w:t>MIIT</w:t>
      </w:r>
      <w:r w:rsidR="00B31B76">
        <w:rPr>
          <w:lang w:bidi="ar-SY"/>
        </w:rPr>
        <w:t>)</w:t>
      </w:r>
      <w:r w:rsidRPr="00933BA0">
        <w:rPr>
          <w:rtl/>
          <w:lang w:val="en-GB" w:bidi="ar-SY"/>
        </w:rPr>
        <w:t xml:space="preserve">، الصين، من </w:t>
      </w:r>
      <w:r w:rsidRPr="00933BA0">
        <w:rPr>
          <w:lang w:bidi="ar-SY"/>
        </w:rPr>
        <w:t>1</w:t>
      </w:r>
      <w:r w:rsidRPr="00933BA0">
        <w:rPr>
          <w:rtl/>
          <w:lang w:val="en-GB" w:bidi="ar-SY"/>
        </w:rPr>
        <w:t xml:space="preserve"> حتى </w:t>
      </w:r>
      <w:r w:rsidRPr="00933BA0">
        <w:rPr>
          <w:lang w:bidi="ar-SY"/>
        </w:rPr>
        <w:t>28</w:t>
      </w:r>
      <w:r w:rsidRPr="00933BA0">
        <w:rPr>
          <w:rtl/>
          <w:lang w:val="en-GB" w:bidi="ar-SY"/>
        </w:rPr>
        <w:t xml:space="preserve"> يونيو </w:t>
      </w:r>
      <w:r w:rsidRPr="00933BA0">
        <w:rPr>
          <w:lang w:bidi="ar-SY"/>
        </w:rPr>
        <w:t>2015</w:t>
      </w:r>
      <w:r w:rsidRPr="00933BA0">
        <w:rPr>
          <w:rtl/>
          <w:lang w:val="en-GB" w:bidi="ar-SY"/>
        </w:rPr>
        <w:t>. وركز</w:t>
      </w:r>
      <w:r w:rsidRPr="00933BA0">
        <w:rPr>
          <w:rFonts w:hint="cs"/>
          <w:rtl/>
          <w:lang w:val="en-GB" w:bidi="ar-SY"/>
        </w:rPr>
        <w:t xml:space="preserve"> البرنامج</w:t>
      </w:r>
      <w:r w:rsidRPr="00933BA0">
        <w:rPr>
          <w:rtl/>
          <w:lang w:val="en-GB" w:bidi="ar-SY"/>
        </w:rPr>
        <w:t xml:space="preserve"> على إجراءات تسجيل </w:t>
      </w:r>
      <w:r w:rsidRPr="00933BA0">
        <w:rPr>
          <w:rFonts w:hint="cs"/>
          <w:rtl/>
          <w:lang w:val="en-GB" w:bidi="ar-SY"/>
        </w:rPr>
        <w:t>ال</w:t>
      </w:r>
      <w:r w:rsidRPr="00933BA0">
        <w:rPr>
          <w:rtl/>
          <w:lang w:val="en-GB" w:bidi="ar-SY"/>
        </w:rPr>
        <w:t>شبك</w:t>
      </w:r>
      <w:r w:rsidRPr="00933BA0">
        <w:rPr>
          <w:rFonts w:hint="cs"/>
          <w:rtl/>
          <w:lang w:val="en-GB" w:bidi="ar-SY"/>
        </w:rPr>
        <w:t>ات</w:t>
      </w:r>
      <w:r w:rsidRPr="00933BA0">
        <w:rPr>
          <w:rtl/>
          <w:lang w:val="en-GB" w:bidi="ar-SY"/>
        </w:rPr>
        <w:t xml:space="preserve"> </w:t>
      </w:r>
      <w:r w:rsidRPr="00933BA0">
        <w:rPr>
          <w:rFonts w:hint="cs"/>
          <w:rtl/>
          <w:lang w:val="en-GB" w:bidi="ar-SY"/>
        </w:rPr>
        <w:t>الساتلية</w:t>
      </w:r>
      <w:r w:rsidRPr="00933BA0">
        <w:rPr>
          <w:rtl/>
          <w:lang w:val="en-GB" w:bidi="ar-SY"/>
        </w:rPr>
        <w:t xml:space="preserve"> والأنظمة الدولية </w:t>
      </w:r>
      <w:r w:rsidRPr="00933BA0">
        <w:rPr>
          <w:rFonts w:hint="cs"/>
          <w:rtl/>
          <w:lang w:val="en-GB" w:bidi="ar-SY"/>
        </w:rPr>
        <w:t>وشمل</w:t>
      </w:r>
      <w:r w:rsidRPr="00933BA0">
        <w:rPr>
          <w:rtl/>
          <w:lang w:val="en-GB" w:bidi="ar-SY"/>
        </w:rPr>
        <w:t xml:space="preserve"> مقدمة </w:t>
      </w:r>
      <w:r w:rsidRPr="00933BA0">
        <w:rPr>
          <w:rFonts w:hint="cs"/>
          <w:rtl/>
          <w:lang w:val="en-GB" w:bidi="ar-SY"/>
        </w:rPr>
        <w:t>ل</w:t>
      </w:r>
      <w:r w:rsidRPr="00933BA0">
        <w:rPr>
          <w:rtl/>
          <w:lang w:val="en-GB" w:bidi="ar-SY"/>
        </w:rPr>
        <w:t xml:space="preserve">لمشاريع </w:t>
      </w:r>
      <w:r w:rsidRPr="00933BA0">
        <w:rPr>
          <w:rFonts w:hint="cs"/>
          <w:rtl/>
          <w:lang w:val="en-GB" w:bidi="ar-SY"/>
        </w:rPr>
        <w:t>الساتلية</w:t>
      </w:r>
      <w:r w:rsidRPr="00933BA0">
        <w:rPr>
          <w:rtl/>
          <w:lang w:val="en-GB" w:bidi="ar-SY"/>
        </w:rPr>
        <w:t xml:space="preserve">، وقطاع الاتصالات الراديوية في </w:t>
      </w:r>
      <w:r w:rsidRPr="00933BA0">
        <w:rPr>
          <w:rFonts w:hint="cs"/>
          <w:rtl/>
          <w:lang w:val="en-GB" w:bidi="ar-SY"/>
        </w:rPr>
        <w:t>الاتحاد ولوائح</w:t>
      </w:r>
      <w:r w:rsidRPr="00933BA0">
        <w:rPr>
          <w:rtl/>
          <w:lang w:val="en-GB" w:bidi="ar-SY"/>
        </w:rPr>
        <w:t xml:space="preserve"> الطيف</w:t>
      </w:r>
      <w:r w:rsidRPr="00933BA0">
        <w:rPr>
          <w:rFonts w:hint="cs"/>
          <w:rtl/>
          <w:lang w:val="en-GB" w:bidi="ar-SY"/>
        </w:rPr>
        <w:t xml:space="preserve"> والمدار</w:t>
      </w:r>
      <w:r w:rsidRPr="00933BA0">
        <w:rPr>
          <w:rtl/>
          <w:lang w:val="en-GB" w:bidi="ar-SY"/>
        </w:rPr>
        <w:t xml:space="preserve">، </w:t>
      </w:r>
      <w:r w:rsidRPr="00933BA0">
        <w:rPr>
          <w:rFonts w:hint="cs"/>
          <w:rtl/>
          <w:lang w:val="en-GB" w:bidi="ar-SY"/>
        </w:rPr>
        <w:t>و</w:t>
      </w:r>
      <w:r w:rsidRPr="00933BA0">
        <w:rPr>
          <w:rtl/>
          <w:lang w:val="en-GB" w:bidi="ar-SY"/>
        </w:rPr>
        <w:t xml:space="preserve">إجراءات الخدمات الفضائية غير المخطط لها، </w:t>
      </w:r>
      <w:r w:rsidRPr="00933BA0">
        <w:rPr>
          <w:rFonts w:hint="cs"/>
          <w:rtl/>
          <w:lang w:val="en-GB" w:bidi="ar-SY"/>
        </w:rPr>
        <w:t xml:space="preserve">وإجراءات </w:t>
      </w:r>
      <w:r w:rsidRPr="00933BA0">
        <w:rPr>
          <w:rtl/>
          <w:lang w:val="en-GB" w:bidi="ar-SY"/>
        </w:rPr>
        <w:t>الخدمات الفضائية المخطط</w:t>
      </w:r>
      <w:r w:rsidRPr="00933BA0">
        <w:rPr>
          <w:rFonts w:hint="cs"/>
          <w:rtl/>
          <w:lang w:val="en-GB" w:bidi="ar-SY"/>
        </w:rPr>
        <w:t xml:space="preserve"> لها (خدمة</w:t>
      </w:r>
      <w:r w:rsidR="002245B8">
        <w:rPr>
          <w:rFonts w:hint="eastAsia"/>
          <w:rtl/>
        </w:rPr>
        <w:t> </w:t>
      </w:r>
      <w:r w:rsidRPr="00933BA0">
        <w:rPr>
          <w:rFonts w:hint="cs"/>
          <w:rtl/>
          <w:lang w:val="en-GB" w:bidi="ar-SY"/>
        </w:rPr>
        <w:t xml:space="preserve">الإذاعية الساتلية </w:t>
      </w:r>
      <w:r w:rsidRPr="00933BA0">
        <w:t>BSS</w:t>
      </w:r>
      <w:r w:rsidRPr="00933BA0">
        <w:rPr>
          <w:rFonts w:hint="cs"/>
          <w:rtl/>
          <w:lang w:val="en-GB" w:bidi="ar-SY"/>
        </w:rPr>
        <w:t xml:space="preserve"> والخدمة الثابتة الساتلية </w:t>
      </w:r>
      <w:r w:rsidRPr="00933BA0">
        <w:t>FSS</w:t>
      </w:r>
      <w:r w:rsidRPr="00933BA0">
        <w:rPr>
          <w:rFonts w:hint="cs"/>
          <w:rtl/>
          <w:lang w:val="en-GB" w:bidi="ar-SY"/>
        </w:rPr>
        <w:t>)</w:t>
      </w:r>
      <w:r w:rsidRPr="00933BA0">
        <w:rPr>
          <w:rtl/>
          <w:lang w:val="en-GB" w:bidi="ar-SY"/>
        </w:rPr>
        <w:t xml:space="preserve"> وغيرها من الموضوعات.</w:t>
      </w:r>
    </w:p>
    <w:p w:rsidR="000A4C44" w:rsidRPr="00933BA0" w:rsidRDefault="000A4C44" w:rsidP="00B04F73">
      <w:pPr>
        <w:rPr>
          <w:rtl/>
          <w:lang w:val="en-GB" w:bidi="ar-SY"/>
        </w:rPr>
      </w:pPr>
      <w:r w:rsidRPr="00933BA0">
        <w:rPr>
          <w:rtl/>
          <w:lang w:val="en-GB" w:bidi="ar-SY"/>
        </w:rPr>
        <w:t xml:space="preserve">وكان </w:t>
      </w:r>
      <w:r w:rsidRPr="00933BA0">
        <w:rPr>
          <w:rFonts w:hint="cs"/>
          <w:rtl/>
          <w:lang w:val="en-GB" w:bidi="ar-SY"/>
        </w:rPr>
        <w:t>الغرض من الدورة هو</w:t>
      </w:r>
      <w:r w:rsidRPr="00933BA0">
        <w:rPr>
          <w:rtl/>
          <w:lang w:val="en-GB" w:bidi="ar-SY"/>
        </w:rPr>
        <w:t xml:space="preserve"> تطوير معرفة أساسية </w:t>
      </w:r>
      <w:r w:rsidRPr="00933BA0">
        <w:rPr>
          <w:rFonts w:hint="cs"/>
          <w:rtl/>
          <w:lang w:val="en-GB" w:bidi="ar-SY"/>
        </w:rPr>
        <w:t>بال</w:t>
      </w:r>
      <w:r w:rsidRPr="00933BA0">
        <w:rPr>
          <w:rtl/>
          <w:lang w:val="en-GB" w:bidi="ar-SY"/>
        </w:rPr>
        <w:t xml:space="preserve">مشاريع </w:t>
      </w:r>
      <w:r w:rsidRPr="00933BA0">
        <w:rPr>
          <w:rFonts w:hint="cs"/>
          <w:rtl/>
          <w:lang w:val="en-GB" w:bidi="ar-SY"/>
        </w:rPr>
        <w:t>الساتلية</w:t>
      </w:r>
      <w:r w:rsidRPr="00933BA0">
        <w:rPr>
          <w:rtl/>
          <w:lang w:val="en-GB" w:bidi="ar-SY"/>
        </w:rPr>
        <w:t xml:space="preserve">، </w:t>
      </w:r>
      <w:r w:rsidRPr="00933BA0">
        <w:rPr>
          <w:rFonts w:hint="cs"/>
          <w:rtl/>
          <w:lang w:val="en-GB" w:bidi="ar-SY"/>
        </w:rPr>
        <w:t>و</w:t>
      </w:r>
      <w:r w:rsidRPr="00933BA0">
        <w:rPr>
          <w:rtl/>
          <w:lang w:val="en-GB" w:bidi="ar-SY"/>
        </w:rPr>
        <w:t xml:space="preserve">فهم اللوائح الدولية التي تحكم تسجيل </w:t>
      </w:r>
      <w:r w:rsidRPr="00933BA0">
        <w:rPr>
          <w:rFonts w:hint="cs"/>
          <w:rtl/>
          <w:lang w:val="en-GB" w:bidi="ar-SY"/>
        </w:rPr>
        <w:t>ال</w:t>
      </w:r>
      <w:r w:rsidRPr="00933BA0">
        <w:rPr>
          <w:rtl/>
          <w:lang w:val="en-GB" w:bidi="ar-SY"/>
        </w:rPr>
        <w:t>شبك</w:t>
      </w:r>
      <w:r w:rsidRPr="00933BA0">
        <w:rPr>
          <w:rFonts w:hint="cs"/>
          <w:rtl/>
          <w:lang w:val="en-GB" w:bidi="ar-SY"/>
        </w:rPr>
        <w:t>ات</w:t>
      </w:r>
      <w:r w:rsidRPr="00933BA0">
        <w:rPr>
          <w:rtl/>
          <w:lang w:val="en-GB" w:bidi="ar-SY"/>
        </w:rPr>
        <w:t xml:space="preserve"> </w:t>
      </w:r>
      <w:r w:rsidRPr="00933BA0">
        <w:rPr>
          <w:rFonts w:hint="cs"/>
          <w:rtl/>
          <w:lang w:val="en-GB" w:bidi="ar-SY"/>
        </w:rPr>
        <w:t>الساتلية</w:t>
      </w:r>
      <w:r w:rsidRPr="00933BA0">
        <w:rPr>
          <w:rtl/>
          <w:lang w:val="en-GB" w:bidi="ar-SY"/>
        </w:rPr>
        <w:t>،</w:t>
      </w:r>
      <w:r w:rsidRPr="00933BA0">
        <w:rPr>
          <w:rFonts w:hint="cs"/>
          <w:rtl/>
          <w:lang w:val="en-GB" w:bidi="ar-SY"/>
        </w:rPr>
        <w:t xml:space="preserve"> والتعمق في </w:t>
      </w:r>
      <w:r w:rsidRPr="00933BA0">
        <w:rPr>
          <w:rtl/>
          <w:lang w:val="en-GB" w:bidi="ar-SY"/>
        </w:rPr>
        <w:t xml:space="preserve">فهم إجراءات التنسيق بشأن تسجيل </w:t>
      </w:r>
      <w:r w:rsidRPr="00933BA0">
        <w:rPr>
          <w:rFonts w:hint="cs"/>
          <w:rtl/>
          <w:lang w:val="en-GB" w:bidi="ar-SY"/>
        </w:rPr>
        <w:t>السواتل</w:t>
      </w:r>
      <w:r w:rsidRPr="00933BA0">
        <w:rPr>
          <w:rtl/>
          <w:lang w:val="en-GB" w:bidi="ar-SY"/>
        </w:rPr>
        <w:t xml:space="preserve"> </w:t>
      </w:r>
      <w:r w:rsidRPr="00933BA0">
        <w:rPr>
          <w:rFonts w:hint="cs"/>
          <w:rtl/>
          <w:lang w:val="en-GB" w:bidi="ar-SY"/>
        </w:rPr>
        <w:t>وتقاسم</w:t>
      </w:r>
      <w:r w:rsidRPr="00933BA0">
        <w:rPr>
          <w:rtl/>
          <w:lang w:val="en-GB" w:bidi="ar-SY"/>
        </w:rPr>
        <w:t xml:space="preserve"> الخبرات والتحديات المتعلقة بتسجيل </w:t>
      </w:r>
      <w:r w:rsidRPr="00933BA0">
        <w:rPr>
          <w:rFonts w:hint="cs"/>
          <w:rtl/>
          <w:lang w:val="en-GB" w:bidi="ar-SY"/>
        </w:rPr>
        <w:t>ال</w:t>
      </w:r>
      <w:r w:rsidRPr="00933BA0">
        <w:rPr>
          <w:rtl/>
          <w:lang w:val="en-GB" w:bidi="ar-SY"/>
        </w:rPr>
        <w:t>شبك</w:t>
      </w:r>
      <w:r w:rsidRPr="00933BA0">
        <w:rPr>
          <w:rFonts w:hint="cs"/>
          <w:rtl/>
          <w:lang w:val="en-GB" w:bidi="ar-SY"/>
        </w:rPr>
        <w:t>ات</w:t>
      </w:r>
      <w:r w:rsidRPr="00933BA0">
        <w:rPr>
          <w:rtl/>
          <w:lang w:val="en-GB" w:bidi="ar-SY"/>
        </w:rPr>
        <w:t xml:space="preserve"> </w:t>
      </w:r>
      <w:r w:rsidRPr="00933BA0">
        <w:rPr>
          <w:rFonts w:hint="cs"/>
          <w:rtl/>
          <w:lang w:val="en-GB" w:bidi="ar-SY"/>
        </w:rPr>
        <w:t>الساتلية</w:t>
      </w:r>
      <w:r w:rsidRPr="00933BA0">
        <w:rPr>
          <w:rtl/>
          <w:lang w:val="en-GB" w:bidi="ar-SY"/>
        </w:rPr>
        <w:t>.</w:t>
      </w:r>
    </w:p>
    <w:p w:rsidR="000A4C44" w:rsidRPr="00933BA0" w:rsidRDefault="000A4C44" w:rsidP="00EB42A5">
      <w:pPr>
        <w:rPr>
          <w:rtl/>
          <w:lang w:val="en-GB" w:bidi="ar-SY"/>
        </w:rPr>
      </w:pPr>
      <w:r w:rsidRPr="00933BA0">
        <w:rPr>
          <w:rFonts w:hint="cs"/>
          <w:rtl/>
          <w:lang w:val="en-GB" w:bidi="ar-SY"/>
        </w:rPr>
        <w:t>و</w:t>
      </w:r>
      <w:r w:rsidRPr="00933BA0">
        <w:rPr>
          <w:rtl/>
          <w:lang w:val="en-GB" w:bidi="ar-SY"/>
        </w:rPr>
        <w:t>عقد الاتحاد أيضا</w:t>
      </w:r>
      <w:r w:rsidRPr="00933BA0">
        <w:rPr>
          <w:rFonts w:hint="cs"/>
          <w:rtl/>
          <w:lang w:val="en-GB" w:bidi="ar-SY"/>
        </w:rPr>
        <w:t>ً</w:t>
      </w:r>
      <w:r w:rsidRPr="00933BA0">
        <w:rPr>
          <w:rtl/>
          <w:lang w:val="en-GB" w:bidi="ar-SY"/>
        </w:rPr>
        <w:t xml:space="preserve"> ندوة </w:t>
      </w:r>
      <w:r w:rsidRPr="00933BA0">
        <w:rPr>
          <w:rFonts w:hint="cs"/>
          <w:rtl/>
          <w:lang w:val="en-GB" w:bidi="ar-SY"/>
        </w:rPr>
        <w:t>و</w:t>
      </w:r>
      <w:r w:rsidRPr="00933BA0">
        <w:rPr>
          <w:rtl/>
          <w:lang w:val="en-GB" w:bidi="ar-SY"/>
        </w:rPr>
        <w:t>ورشة عمل حول تنظيم</w:t>
      </w:r>
      <w:r w:rsidRPr="00933BA0">
        <w:rPr>
          <w:rFonts w:hint="cs"/>
          <w:rtl/>
          <w:lang w:val="en-GB" w:bidi="ar-SY"/>
        </w:rPr>
        <w:t xml:space="preserve"> السواتل</w:t>
      </w:r>
      <w:r w:rsidRPr="00933BA0">
        <w:rPr>
          <w:rtl/>
          <w:lang w:val="en-GB" w:bidi="ar-SY"/>
        </w:rPr>
        <w:t xml:space="preserve"> الصغيرة ونظم الاتصالات في براغ، </w:t>
      </w:r>
      <w:r w:rsidRPr="00933BA0">
        <w:rPr>
          <w:rFonts w:hint="cs"/>
          <w:rtl/>
          <w:lang w:val="en-GB" w:bidi="ar-SY"/>
        </w:rPr>
        <w:t>ال</w:t>
      </w:r>
      <w:r w:rsidRPr="00933BA0">
        <w:rPr>
          <w:rtl/>
          <w:lang w:val="en-GB" w:bidi="ar-SY"/>
        </w:rPr>
        <w:t>جمهورية التشيك</w:t>
      </w:r>
      <w:r w:rsidRPr="00933BA0">
        <w:rPr>
          <w:rFonts w:hint="cs"/>
          <w:rtl/>
          <w:lang w:val="en-GB" w:bidi="ar-SY"/>
        </w:rPr>
        <w:t>ية</w:t>
      </w:r>
      <w:r w:rsidRPr="00933BA0">
        <w:rPr>
          <w:rtl/>
          <w:lang w:val="en-GB" w:bidi="ar-SY"/>
        </w:rPr>
        <w:t xml:space="preserve">، </w:t>
      </w:r>
      <w:r w:rsidRPr="00933BA0">
        <w:rPr>
          <w:lang w:bidi="ar-SY"/>
        </w:rPr>
        <w:t>4</w:t>
      </w:r>
      <w:r w:rsidR="00366AE4">
        <w:rPr>
          <w:lang w:bidi="ar-SY"/>
        </w:rPr>
        <w:noBreakHyphen/>
        <w:t>2</w:t>
      </w:r>
      <w:r w:rsidR="00A34227">
        <w:rPr>
          <w:rFonts w:hint="cs"/>
          <w:rtl/>
          <w:lang w:val="en-GB" w:bidi="ar-SY"/>
        </w:rPr>
        <w:t> </w:t>
      </w:r>
      <w:r w:rsidRPr="00933BA0">
        <w:rPr>
          <w:rtl/>
          <w:lang w:val="en-GB" w:bidi="ar-SY"/>
        </w:rPr>
        <w:t>مارس</w:t>
      </w:r>
      <w:r w:rsidR="00A34227">
        <w:rPr>
          <w:rFonts w:hint="cs"/>
          <w:rtl/>
          <w:lang w:val="en-GB" w:bidi="ar-SY"/>
        </w:rPr>
        <w:t> </w:t>
      </w:r>
      <w:r w:rsidRPr="00933BA0">
        <w:rPr>
          <w:lang w:bidi="ar-SY"/>
        </w:rPr>
        <w:t>2015</w:t>
      </w:r>
      <w:r w:rsidRPr="00933BA0">
        <w:rPr>
          <w:rtl/>
          <w:lang w:val="en-GB" w:bidi="ar-SY"/>
        </w:rPr>
        <w:t>. وركز</w:t>
      </w:r>
      <w:r w:rsidRPr="00933BA0">
        <w:rPr>
          <w:rFonts w:hint="cs"/>
          <w:rtl/>
          <w:lang w:val="en-GB" w:bidi="ar-SY"/>
        </w:rPr>
        <w:t>ت</w:t>
      </w:r>
      <w:r w:rsidRPr="00933BA0">
        <w:rPr>
          <w:rtl/>
          <w:lang w:val="en-GB" w:bidi="ar-SY"/>
        </w:rPr>
        <w:t xml:space="preserve"> الندوة</w:t>
      </w:r>
      <w:r w:rsidRPr="00933BA0">
        <w:rPr>
          <w:rFonts w:hint="cs"/>
          <w:rtl/>
          <w:lang w:val="en-GB" w:bidi="ar-SY"/>
        </w:rPr>
        <w:t xml:space="preserve"> وورشة العمل التي دامت</w:t>
      </w:r>
      <w:r w:rsidRPr="00933BA0">
        <w:rPr>
          <w:rtl/>
          <w:lang w:val="en-GB" w:bidi="ar-SY"/>
        </w:rPr>
        <w:t xml:space="preserve"> ثلاثة أيام على الجوانب التنظيمية لاستخدام طيف الترددات الراديوية </w:t>
      </w:r>
      <w:r w:rsidRPr="00933BA0">
        <w:rPr>
          <w:rFonts w:hint="cs"/>
          <w:rtl/>
          <w:lang w:val="en-GB" w:bidi="ar-SY"/>
        </w:rPr>
        <w:t>ومدارات السواتل</w:t>
      </w:r>
      <w:r w:rsidRPr="00933BA0">
        <w:rPr>
          <w:rtl/>
          <w:lang w:val="en-GB" w:bidi="ar-SY"/>
        </w:rPr>
        <w:t xml:space="preserve"> لأنظمة الاتصالات </w:t>
      </w:r>
      <w:r w:rsidRPr="00933BA0">
        <w:rPr>
          <w:rFonts w:hint="cs"/>
          <w:rtl/>
          <w:lang w:val="en-GB" w:bidi="ar-SY"/>
        </w:rPr>
        <w:t>الساتلية</w:t>
      </w:r>
      <w:r w:rsidRPr="00933BA0">
        <w:rPr>
          <w:rtl/>
          <w:lang w:val="en-GB" w:bidi="ar-SY"/>
        </w:rPr>
        <w:t xml:space="preserve"> الصغيرة، ولا</w:t>
      </w:r>
      <w:r w:rsidR="00D10FDF">
        <w:rPr>
          <w:rFonts w:hint="cs"/>
          <w:rtl/>
          <w:lang w:val="en-GB" w:bidi="ar-SY"/>
        </w:rPr>
        <w:t> </w:t>
      </w:r>
      <w:r w:rsidRPr="00933BA0">
        <w:rPr>
          <w:rtl/>
          <w:lang w:val="en-GB" w:bidi="ar-SY"/>
        </w:rPr>
        <w:t>سيما بشأن تطبيق أحكام لوائح الراديو</w:t>
      </w:r>
      <w:r w:rsidRPr="00933BA0">
        <w:rPr>
          <w:rFonts w:hint="cs"/>
          <w:rtl/>
          <w:lang w:val="en-GB" w:bidi="ar-SY"/>
        </w:rPr>
        <w:t xml:space="preserve"> لدى</w:t>
      </w:r>
      <w:r w:rsidRPr="00933BA0">
        <w:rPr>
          <w:rtl/>
          <w:lang w:val="en-GB" w:bidi="ar-SY"/>
        </w:rPr>
        <w:t xml:space="preserve"> الاتحاد. وقد نظم الاتحاد الندوة بالتعاون مع</w:t>
      </w:r>
      <w:r w:rsidRPr="00933BA0">
        <w:rPr>
          <w:rFonts w:hint="cs"/>
          <w:rtl/>
          <w:lang w:val="en-GB" w:bidi="ar-SY"/>
        </w:rPr>
        <w:t xml:space="preserve"> عضو</w:t>
      </w:r>
      <w:r w:rsidR="00D5630F">
        <w:rPr>
          <w:rFonts w:hint="cs"/>
          <w:rtl/>
          <w:lang w:val="en-GB" w:bidi="ar-EG"/>
        </w:rPr>
        <w:t xml:space="preserve"> المؤسسات</w:t>
      </w:r>
      <w:r w:rsidRPr="00933BA0">
        <w:rPr>
          <w:rFonts w:hint="cs"/>
          <w:rtl/>
          <w:lang w:val="en-GB" w:bidi="ar-SY"/>
        </w:rPr>
        <w:t xml:space="preserve"> ال</w:t>
      </w:r>
      <w:r w:rsidRPr="00933BA0">
        <w:rPr>
          <w:rtl/>
          <w:lang w:val="en-GB" w:bidi="ar-SY"/>
        </w:rPr>
        <w:t>أكاديمي</w:t>
      </w:r>
      <w:r w:rsidR="00D5630F">
        <w:rPr>
          <w:rFonts w:hint="cs"/>
          <w:rtl/>
          <w:lang w:val="en-GB" w:bidi="ar-SY"/>
        </w:rPr>
        <w:t>ة</w:t>
      </w:r>
      <w:r w:rsidRPr="00933BA0">
        <w:rPr>
          <w:rtl/>
          <w:lang w:val="en-GB" w:bidi="ar-SY"/>
        </w:rPr>
        <w:t xml:space="preserve"> </w:t>
      </w:r>
      <w:r w:rsidRPr="00933BA0">
        <w:rPr>
          <w:rFonts w:hint="cs"/>
          <w:rtl/>
          <w:lang w:val="en-GB" w:bidi="ar-SY"/>
        </w:rPr>
        <w:t xml:space="preserve">في </w:t>
      </w:r>
      <w:r w:rsidRPr="00933BA0">
        <w:rPr>
          <w:rtl/>
          <w:lang w:val="en-GB" w:bidi="ar-SY"/>
        </w:rPr>
        <w:t xml:space="preserve">الاتحاد، كلية </w:t>
      </w:r>
      <w:r w:rsidRPr="00933BA0">
        <w:rPr>
          <w:rFonts w:hint="cs"/>
          <w:rtl/>
          <w:lang w:val="en-GB" w:bidi="ar-SY"/>
        </w:rPr>
        <w:t>ا</w:t>
      </w:r>
      <w:r w:rsidRPr="00933BA0">
        <w:rPr>
          <w:rtl/>
          <w:lang w:val="en-GB" w:bidi="ar-SY"/>
        </w:rPr>
        <w:t xml:space="preserve">لهندسة الكهربائية </w:t>
      </w:r>
      <w:r w:rsidRPr="00933BA0">
        <w:rPr>
          <w:rFonts w:hint="cs"/>
          <w:rtl/>
          <w:lang w:val="en-GB" w:bidi="ar-SY"/>
        </w:rPr>
        <w:t>في ال</w:t>
      </w:r>
      <w:r w:rsidRPr="00933BA0">
        <w:rPr>
          <w:rtl/>
          <w:lang w:val="en-GB" w:bidi="ar-SY"/>
        </w:rPr>
        <w:t xml:space="preserve">جامعة التقنية التشيكية </w:t>
      </w:r>
      <w:r w:rsidR="00D37A11">
        <w:rPr>
          <w:lang w:val="en-GB" w:bidi="ar-SY"/>
        </w:rPr>
        <w:t>(</w:t>
      </w:r>
      <w:r w:rsidR="00D37A11" w:rsidRPr="00933BA0">
        <w:rPr>
          <w:lang w:val="en-GB" w:bidi="ar-SY"/>
        </w:rPr>
        <w:t>CTU</w:t>
      </w:r>
      <w:r w:rsidR="00EB42A5">
        <w:rPr>
          <w:lang w:val="en-GB" w:bidi="ar-SY"/>
        </w:rPr>
        <w:t> </w:t>
      </w:r>
      <w:r w:rsidR="00D37A11" w:rsidRPr="00933BA0">
        <w:rPr>
          <w:lang w:val="en-GB" w:bidi="ar-SY"/>
        </w:rPr>
        <w:t>FEE</w:t>
      </w:r>
      <w:r w:rsidR="00D37A11">
        <w:rPr>
          <w:lang w:val="en-GB" w:bidi="ar-SY"/>
        </w:rPr>
        <w:t>)</w:t>
      </w:r>
      <w:r w:rsidRPr="00933BA0">
        <w:rPr>
          <w:rtl/>
          <w:lang w:val="en-GB" w:bidi="ar-SY"/>
        </w:rPr>
        <w:t>. وحضر</w:t>
      </w:r>
      <w:r w:rsidRPr="00933BA0">
        <w:rPr>
          <w:rFonts w:hint="cs"/>
          <w:rtl/>
          <w:lang w:val="en-GB" w:bidi="ar-SY"/>
        </w:rPr>
        <w:t xml:space="preserve"> الندوة</w:t>
      </w:r>
      <w:r w:rsidRPr="00933BA0">
        <w:rPr>
          <w:rtl/>
          <w:lang w:val="en-GB" w:bidi="ar-SY"/>
        </w:rPr>
        <w:t xml:space="preserve"> أكثر من </w:t>
      </w:r>
      <w:r w:rsidRPr="00933BA0">
        <w:rPr>
          <w:lang w:bidi="ar-SY"/>
        </w:rPr>
        <w:t>160</w:t>
      </w:r>
      <w:r w:rsidR="00D10FDF">
        <w:rPr>
          <w:rFonts w:hint="cs"/>
          <w:rtl/>
          <w:lang w:val="en-GB" w:bidi="ar-SY"/>
        </w:rPr>
        <w:t> </w:t>
      </w:r>
      <w:r w:rsidRPr="00933BA0">
        <w:rPr>
          <w:rtl/>
          <w:lang w:val="en-GB" w:bidi="ar-SY"/>
        </w:rPr>
        <w:t>مشارك</w:t>
      </w:r>
      <w:r w:rsidRPr="00933BA0">
        <w:rPr>
          <w:rFonts w:hint="cs"/>
          <w:rtl/>
          <w:lang w:val="en-GB" w:bidi="ar-SY"/>
        </w:rPr>
        <w:t>اً</w:t>
      </w:r>
      <w:r w:rsidRPr="00933BA0">
        <w:rPr>
          <w:rtl/>
          <w:lang w:val="en-GB" w:bidi="ar-SY"/>
        </w:rPr>
        <w:t xml:space="preserve"> من حوالي </w:t>
      </w:r>
      <w:r w:rsidRPr="00933BA0">
        <w:rPr>
          <w:lang w:bidi="ar-SY"/>
        </w:rPr>
        <w:t>40</w:t>
      </w:r>
      <w:r w:rsidRPr="00933BA0">
        <w:rPr>
          <w:rtl/>
          <w:lang w:val="en-GB" w:bidi="ar-SY"/>
        </w:rPr>
        <w:t xml:space="preserve"> بلدا</w:t>
      </w:r>
      <w:r w:rsidRPr="00933BA0">
        <w:rPr>
          <w:rFonts w:hint="cs"/>
          <w:rtl/>
          <w:lang w:val="en-GB" w:bidi="ar-SY"/>
        </w:rPr>
        <w:t>ً</w:t>
      </w:r>
      <w:r w:rsidRPr="00933BA0">
        <w:rPr>
          <w:rtl/>
          <w:lang w:val="en-GB" w:bidi="ar-SY"/>
        </w:rPr>
        <w:t>.</w:t>
      </w:r>
    </w:p>
    <w:p w:rsidR="000A4C44" w:rsidRPr="00933BA0" w:rsidRDefault="000A4C44" w:rsidP="00BF3235">
      <w:pPr>
        <w:rPr>
          <w:lang w:val="en-GB" w:bidi="ar-SY"/>
        </w:rPr>
      </w:pPr>
      <w:r w:rsidRPr="00933BA0">
        <w:rPr>
          <w:rtl/>
          <w:lang w:val="en-GB" w:bidi="ar-SY"/>
        </w:rPr>
        <w:t>واختتمت الندوة بالموافقة بالإجماع على "إعلان براغ بشأن تنظيم السواتل الصغيرة وأنظمة اتصالاتها"</w:t>
      </w:r>
      <w:r w:rsidRPr="00933BA0">
        <w:rPr>
          <w:rFonts w:hint="cs"/>
          <w:rtl/>
          <w:lang w:val="en-GB" w:bidi="ar-SY"/>
        </w:rPr>
        <w:t>،</w:t>
      </w:r>
      <w:r w:rsidRPr="00933BA0">
        <w:rPr>
          <w:rtl/>
          <w:lang w:val="en-GB" w:bidi="ar-SY"/>
        </w:rPr>
        <w:t xml:space="preserve"> </w:t>
      </w:r>
      <w:r w:rsidRPr="00933BA0">
        <w:rPr>
          <w:rFonts w:hint="cs"/>
          <w:rtl/>
          <w:lang w:val="en-GB" w:bidi="ar-SY"/>
        </w:rPr>
        <w:t>الذي</w:t>
      </w:r>
      <w:r w:rsidRPr="00933BA0">
        <w:rPr>
          <w:rtl/>
          <w:lang w:val="en-GB" w:bidi="ar-SY"/>
        </w:rPr>
        <w:t xml:space="preserve"> </w:t>
      </w:r>
      <w:r w:rsidRPr="00933BA0">
        <w:rPr>
          <w:rFonts w:hint="cs"/>
          <w:rtl/>
          <w:lang w:val="en-GB" w:bidi="ar-SY"/>
        </w:rPr>
        <w:t>ي</w:t>
      </w:r>
      <w:r w:rsidRPr="00933BA0">
        <w:rPr>
          <w:rtl/>
          <w:lang w:val="en-GB" w:bidi="ar-SY"/>
        </w:rPr>
        <w:t xml:space="preserve">حث </w:t>
      </w:r>
      <w:r w:rsidRPr="00933BA0">
        <w:rPr>
          <w:rFonts w:hint="cs"/>
          <w:rtl/>
          <w:lang w:val="en-GB" w:bidi="ar-SY"/>
        </w:rPr>
        <w:t>أوساط السواتل</w:t>
      </w:r>
      <w:r w:rsidRPr="00933BA0">
        <w:rPr>
          <w:rtl/>
          <w:lang w:val="en-GB" w:bidi="ar-SY"/>
        </w:rPr>
        <w:t xml:space="preserve"> </w:t>
      </w:r>
      <w:r w:rsidRPr="00933BA0">
        <w:rPr>
          <w:rFonts w:hint="cs"/>
          <w:rtl/>
          <w:lang w:val="en-GB" w:bidi="ar-SY"/>
        </w:rPr>
        <w:t>ال</w:t>
      </w:r>
      <w:r w:rsidRPr="00933BA0">
        <w:rPr>
          <w:rtl/>
          <w:lang w:val="en-GB" w:bidi="ar-SY"/>
        </w:rPr>
        <w:t>صغير</w:t>
      </w:r>
      <w:r w:rsidRPr="00933BA0">
        <w:rPr>
          <w:rFonts w:hint="cs"/>
          <w:rtl/>
          <w:lang w:val="en-GB" w:bidi="ar-SY"/>
        </w:rPr>
        <w:t>ة</w:t>
      </w:r>
      <w:r w:rsidRPr="00933BA0">
        <w:rPr>
          <w:rtl/>
          <w:lang w:val="en-GB" w:bidi="ar-SY"/>
        </w:rPr>
        <w:t xml:space="preserve"> </w:t>
      </w:r>
      <w:r w:rsidRPr="00933BA0">
        <w:rPr>
          <w:rFonts w:hint="cs"/>
          <w:rtl/>
          <w:lang w:val="en-GB" w:bidi="ar-SY"/>
        </w:rPr>
        <w:t>على الامتثال ل</w:t>
      </w:r>
      <w:r w:rsidRPr="00933BA0">
        <w:rPr>
          <w:rtl/>
          <w:lang w:val="en-GB" w:bidi="ar-SY"/>
        </w:rPr>
        <w:t xml:space="preserve">لقوانين واللوائح والإجراءات الدولية والوطنية المعمول بها، </w:t>
      </w:r>
      <w:r w:rsidRPr="00933BA0">
        <w:rPr>
          <w:rFonts w:hint="cs"/>
          <w:rtl/>
          <w:lang w:val="en-GB" w:bidi="ar-SY"/>
        </w:rPr>
        <w:t>و</w:t>
      </w:r>
      <w:r w:rsidRPr="00933BA0">
        <w:rPr>
          <w:rtl/>
          <w:lang w:val="en-GB" w:bidi="ar-SY"/>
        </w:rPr>
        <w:t xml:space="preserve">التي لا غنى عنها لضمان استدامة المشاريع </w:t>
      </w:r>
      <w:r w:rsidRPr="00933BA0">
        <w:rPr>
          <w:rFonts w:hint="cs"/>
          <w:rtl/>
          <w:lang w:val="en-GB" w:bidi="ar-SY"/>
        </w:rPr>
        <w:t>الساتلية</w:t>
      </w:r>
      <w:r w:rsidRPr="00933BA0">
        <w:rPr>
          <w:rtl/>
          <w:lang w:val="en-GB" w:bidi="ar-SY"/>
        </w:rPr>
        <w:t xml:space="preserve"> الصغيرة على المدى الطويل وتجنب التداخل الضار والإدارة السليمة للحطام الفضائي. </w:t>
      </w:r>
      <w:r w:rsidRPr="00933BA0">
        <w:rPr>
          <w:rFonts w:hint="cs"/>
          <w:rtl/>
          <w:lang w:val="en-GB" w:bidi="ar-SY"/>
        </w:rPr>
        <w:t>و</w:t>
      </w:r>
      <w:r w:rsidRPr="00933BA0">
        <w:rPr>
          <w:rtl/>
          <w:lang w:val="en-GB" w:bidi="ar-SY"/>
        </w:rPr>
        <w:t>يوصي الإعلان أيضا</w:t>
      </w:r>
      <w:r w:rsidRPr="00933BA0">
        <w:rPr>
          <w:rFonts w:hint="cs"/>
          <w:rtl/>
          <w:lang w:val="en-GB" w:bidi="ar-SY"/>
        </w:rPr>
        <w:t>ً</w:t>
      </w:r>
      <w:r w:rsidRPr="00933BA0">
        <w:rPr>
          <w:rtl/>
          <w:lang w:val="en-GB" w:bidi="ar-SY"/>
        </w:rPr>
        <w:t xml:space="preserve"> بأن</w:t>
      </w:r>
      <w:r w:rsidRPr="00933BA0">
        <w:rPr>
          <w:rFonts w:hint="cs"/>
          <w:rtl/>
          <w:lang w:val="en-GB" w:bidi="ar-SY"/>
        </w:rPr>
        <w:t xml:space="preserve"> يواصل</w:t>
      </w:r>
      <w:r w:rsidRPr="00933BA0">
        <w:rPr>
          <w:rtl/>
          <w:lang w:val="en-GB" w:bidi="ar-SY"/>
        </w:rPr>
        <w:t xml:space="preserve"> الاتحاد أنشطة بناء القدرات في مجال تنظيم أنظمة الاتصالات (انظر</w:t>
      </w:r>
      <w:r w:rsidRPr="00933BA0">
        <w:rPr>
          <w:rFonts w:hint="cs"/>
          <w:rtl/>
          <w:lang w:val="en-GB" w:bidi="ar-SY"/>
        </w:rPr>
        <w:t xml:space="preserve"> الموقع </w:t>
      </w:r>
      <w:hyperlink r:id="rId43" w:history="1">
        <w:r w:rsidRPr="00933BA0">
          <w:rPr>
            <w:rStyle w:val="Hyperlink"/>
          </w:rPr>
          <w:t>http://www.itu.int/en/ITU-R/space/workshops/2015-prague-small-sat/Documents/Prague%20Declaration.pdf</w:t>
        </w:r>
      </w:hyperlink>
      <w:r w:rsidRPr="00933BA0">
        <w:rPr>
          <w:rFonts w:hint="cs"/>
          <w:rtl/>
          <w:lang w:val="en-GB" w:bidi="ar-SY"/>
        </w:rPr>
        <w:t>).</w:t>
      </w:r>
    </w:p>
    <w:p w:rsidR="000A4C44" w:rsidRPr="00933BA0" w:rsidRDefault="000A4C44" w:rsidP="00923DA6">
      <w:pPr>
        <w:rPr>
          <w:rtl/>
          <w:lang w:val="en-GB" w:bidi="ar-SY"/>
        </w:rPr>
      </w:pPr>
      <w:r w:rsidRPr="00933BA0">
        <w:rPr>
          <w:rFonts w:hint="cs"/>
          <w:rtl/>
          <w:lang w:val="en-GB" w:bidi="ar-SY"/>
        </w:rPr>
        <w:t>و</w:t>
      </w:r>
      <w:r w:rsidRPr="00933BA0">
        <w:rPr>
          <w:rtl/>
          <w:lang w:val="en-GB" w:bidi="ar-SY"/>
        </w:rPr>
        <w:t xml:space="preserve">يعتزم المكتب </w:t>
      </w:r>
      <w:r w:rsidRPr="00933BA0">
        <w:rPr>
          <w:rFonts w:hint="cs"/>
          <w:rtl/>
          <w:lang w:val="en-GB" w:bidi="ar-SY"/>
        </w:rPr>
        <w:t>أن يواصل</w:t>
      </w:r>
      <w:r w:rsidRPr="00933BA0">
        <w:rPr>
          <w:rtl/>
          <w:lang w:val="en-GB" w:bidi="ar-SY"/>
        </w:rPr>
        <w:t xml:space="preserve"> تعاونه مع مراكز التميز</w:t>
      </w:r>
      <w:r w:rsidRPr="00933BA0">
        <w:rPr>
          <w:rFonts w:hint="cs"/>
          <w:rtl/>
          <w:lang w:val="en-GB" w:bidi="ar-SY"/>
        </w:rPr>
        <w:t xml:space="preserve"> التابعة للاتحاد</w:t>
      </w:r>
      <w:r w:rsidRPr="00933BA0">
        <w:rPr>
          <w:rtl/>
          <w:lang w:val="en-GB" w:bidi="ar-SY"/>
        </w:rPr>
        <w:t xml:space="preserve"> </w:t>
      </w:r>
      <w:r w:rsidRPr="00933BA0">
        <w:rPr>
          <w:rFonts w:hint="cs"/>
          <w:rtl/>
          <w:lang w:val="en-GB" w:bidi="ar-SY"/>
        </w:rPr>
        <w:t xml:space="preserve">لمنطقة </w:t>
      </w:r>
      <w:r w:rsidRPr="00933BA0">
        <w:rPr>
          <w:rtl/>
          <w:lang w:val="en-GB" w:bidi="ar-SY"/>
        </w:rPr>
        <w:t xml:space="preserve">آسيا والمحيط الهادئ، </w:t>
      </w:r>
      <w:r w:rsidRPr="00933BA0">
        <w:rPr>
          <w:rFonts w:hint="cs"/>
          <w:rtl/>
          <w:lang w:val="en-GB" w:bidi="ar-SY"/>
        </w:rPr>
        <w:t>وأن ينظم</w:t>
      </w:r>
      <w:r w:rsidRPr="00933BA0">
        <w:rPr>
          <w:rtl/>
          <w:lang w:val="en-GB" w:bidi="ar-SY"/>
        </w:rPr>
        <w:t xml:space="preserve">، على أساس منتظم، دورات على </w:t>
      </w:r>
      <w:r w:rsidRPr="00933BA0">
        <w:rPr>
          <w:rFonts w:hint="cs"/>
          <w:rtl/>
          <w:lang w:val="en-GB" w:bidi="ar-SY"/>
        </w:rPr>
        <w:t>الخط</w:t>
      </w:r>
      <w:r w:rsidRPr="00933BA0">
        <w:rPr>
          <w:rtl/>
          <w:lang w:val="en-GB" w:bidi="ar-SY"/>
        </w:rPr>
        <w:t xml:space="preserve"> </w:t>
      </w:r>
      <w:r w:rsidRPr="00933BA0">
        <w:rPr>
          <w:rFonts w:hint="cs"/>
          <w:rtl/>
          <w:lang w:val="en-GB" w:bidi="ar-SY"/>
        </w:rPr>
        <w:t>بشأن</w:t>
      </w:r>
      <w:r w:rsidRPr="00933BA0">
        <w:rPr>
          <w:rtl/>
          <w:lang w:val="en-GB" w:bidi="ar-SY"/>
        </w:rPr>
        <w:t xml:space="preserve"> إجراءات تسجيل </w:t>
      </w:r>
      <w:r w:rsidRPr="00933BA0">
        <w:rPr>
          <w:rFonts w:hint="cs"/>
          <w:rtl/>
          <w:lang w:val="en-GB" w:bidi="ar-SY"/>
        </w:rPr>
        <w:t>ال</w:t>
      </w:r>
      <w:r w:rsidRPr="00933BA0">
        <w:rPr>
          <w:rtl/>
          <w:lang w:val="en-GB" w:bidi="ar-SY"/>
        </w:rPr>
        <w:t>شبك</w:t>
      </w:r>
      <w:r w:rsidRPr="00933BA0">
        <w:rPr>
          <w:rFonts w:hint="cs"/>
          <w:rtl/>
          <w:lang w:val="en-GB" w:bidi="ar-SY"/>
        </w:rPr>
        <w:t>ات</w:t>
      </w:r>
      <w:r w:rsidRPr="00933BA0">
        <w:rPr>
          <w:rtl/>
          <w:lang w:val="en-GB" w:bidi="ar-SY"/>
        </w:rPr>
        <w:t xml:space="preserve"> </w:t>
      </w:r>
      <w:r w:rsidRPr="00933BA0">
        <w:rPr>
          <w:rFonts w:hint="cs"/>
          <w:rtl/>
          <w:lang w:val="en-GB" w:bidi="ar-SY"/>
        </w:rPr>
        <w:t>الساتلية</w:t>
      </w:r>
      <w:r w:rsidRPr="00933BA0">
        <w:rPr>
          <w:rtl/>
          <w:lang w:val="en-GB" w:bidi="ar-SY"/>
        </w:rPr>
        <w:t>. ونظرا</w:t>
      </w:r>
      <w:r w:rsidRPr="00933BA0">
        <w:rPr>
          <w:rFonts w:hint="cs"/>
          <w:rtl/>
          <w:lang w:val="en-GB" w:bidi="ar-SY"/>
        </w:rPr>
        <w:t>ً</w:t>
      </w:r>
      <w:r w:rsidRPr="00933BA0">
        <w:rPr>
          <w:rtl/>
          <w:lang w:val="en-GB" w:bidi="ar-SY"/>
        </w:rPr>
        <w:t xml:space="preserve"> لنجاح هذا النشاط، يعتزم المكتب أيضا</w:t>
      </w:r>
      <w:r w:rsidRPr="00933BA0">
        <w:rPr>
          <w:rFonts w:hint="cs"/>
          <w:rtl/>
          <w:lang w:val="en-GB" w:bidi="ar-SY"/>
        </w:rPr>
        <w:t>ً</w:t>
      </w:r>
      <w:r w:rsidRPr="00933BA0">
        <w:rPr>
          <w:rtl/>
          <w:lang w:val="en-GB" w:bidi="ar-SY"/>
        </w:rPr>
        <w:t xml:space="preserve"> تطوير </w:t>
      </w:r>
      <w:r w:rsidRPr="00933BA0">
        <w:rPr>
          <w:rFonts w:hint="cs"/>
          <w:rtl/>
          <w:lang w:val="en-GB" w:bidi="ar-SY"/>
        </w:rPr>
        <w:t>الدورة</w:t>
      </w:r>
      <w:r w:rsidRPr="00933BA0">
        <w:rPr>
          <w:rtl/>
          <w:lang w:val="en-GB" w:bidi="ar-SY"/>
        </w:rPr>
        <w:t xml:space="preserve"> نفسه</w:t>
      </w:r>
      <w:r w:rsidRPr="00933BA0">
        <w:rPr>
          <w:rFonts w:hint="cs"/>
          <w:rtl/>
          <w:lang w:val="en-GB" w:bidi="ar-SY"/>
        </w:rPr>
        <w:t>ا</w:t>
      </w:r>
      <w:r w:rsidRPr="00933BA0">
        <w:rPr>
          <w:rtl/>
          <w:lang w:val="en-GB" w:bidi="ar-SY"/>
        </w:rPr>
        <w:t xml:space="preserve"> </w:t>
      </w:r>
      <w:r w:rsidRPr="00933BA0">
        <w:rPr>
          <w:rFonts w:hint="cs"/>
          <w:rtl/>
          <w:lang w:val="en-GB" w:bidi="ar-SY"/>
        </w:rPr>
        <w:t>على الخط لكل من</w:t>
      </w:r>
      <w:r w:rsidRPr="00933BA0">
        <w:rPr>
          <w:rtl/>
          <w:lang w:val="en-GB" w:bidi="ar-SY"/>
        </w:rPr>
        <w:t xml:space="preserve"> </w:t>
      </w:r>
      <w:r w:rsidR="00CF1FF4">
        <w:rPr>
          <w:rtl/>
          <w:lang w:val="en-GB" w:bidi="ar-SY"/>
        </w:rPr>
        <w:t>إفريقيا</w:t>
      </w:r>
      <w:r w:rsidRPr="00933BA0">
        <w:rPr>
          <w:rtl/>
          <w:lang w:val="en-GB" w:bidi="ar-SY"/>
        </w:rPr>
        <w:t xml:space="preserve"> والأمريكتين.</w:t>
      </w:r>
    </w:p>
    <w:p w:rsidR="000A4C44" w:rsidRPr="00933BA0" w:rsidRDefault="000A4C44" w:rsidP="00923DA6">
      <w:pPr>
        <w:rPr>
          <w:rtl/>
          <w:lang w:val="en-GB" w:bidi="ar-SY"/>
        </w:rPr>
      </w:pPr>
      <w:r w:rsidRPr="00933BA0">
        <w:rPr>
          <w:rtl/>
          <w:lang w:val="en-GB" w:bidi="ar-SY"/>
        </w:rPr>
        <w:t xml:space="preserve">ويلخص الجدول </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2</w:t>
      </w:r>
      <w:r w:rsidRPr="00933BA0">
        <w:rPr>
          <w:lang w:val="en-GB" w:bidi="ar-SY"/>
        </w:rPr>
        <w:t>.</w:t>
      </w:r>
      <w:r w:rsidRPr="00933BA0">
        <w:rPr>
          <w:lang w:bidi="ar-SY"/>
        </w:rPr>
        <w:t>6</w:t>
      </w:r>
      <w:r w:rsidRPr="00933BA0">
        <w:rPr>
          <w:rtl/>
          <w:lang w:val="en-GB" w:bidi="ar-SY"/>
        </w:rPr>
        <w:t xml:space="preserve"> البعثات التي </w:t>
      </w:r>
      <w:r w:rsidRPr="00933BA0">
        <w:rPr>
          <w:rFonts w:hint="cs"/>
          <w:rtl/>
          <w:lang w:val="en-GB" w:bidi="ar-SY"/>
        </w:rPr>
        <w:t>قام بها</w:t>
      </w:r>
      <w:r w:rsidRPr="00933BA0">
        <w:rPr>
          <w:rtl/>
          <w:lang w:val="en-GB" w:bidi="ar-SY"/>
        </w:rPr>
        <w:t xml:space="preserve"> موظف</w:t>
      </w:r>
      <w:r w:rsidRPr="00933BA0">
        <w:rPr>
          <w:rFonts w:hint="cs"/>
          <w:rtl/>
          <w:lang w:val="en-GB" w:bidi="ar-SY"/>
        </w:rPr>
        <w:t>و</w:t>
      </w:r>
      <w:r w:rsidRPr="00933BA0">
        <w:rPr>
          <w:rtl/>
          <w:lang w:val="en-GB" w:bidi="ar-SY"/>
        </w:rPr>
        <w:t xml:space="preserve"> </w:t>
      </w:r>
      <w:r w:rsidRPr="00933BA0">
        <w:rPr>
          <w:rFonts w:hint="cs"/>
          <w:rtl/>
          <w:lang w:val="en-GB" w:bidi="ar-SY"/>
        </w:rPr>
        <w:t>المكتب في إطار ا</w:t>
      </w:r>
      <w:r w:rsidRPr="00933BA0">
        <w:rPr>
          <w:rtl/>
          <w:lang w:val="en-GB" w:bidi="ar-SY"/>
        </w:rPr>
        <w:t>لأنشطة المذكورة أعلاه منذ</w:t>
      </w:r>
      <w:r w:rsidRPr="00933BA0">
        <w:rPr>
          <w:rFonts w:hint="cs"/>
          <w:rtl/>
          <w:lang w:val="en-GB" w:bidi="ar-SY"/>
        </w:rPr>
        <w:t xml:space="preserve"> المؤتمر</w:t>
      </w:r>
      <w:r w:rsidRPr="00933BA0">
        <w:rPr>
          <w:rtl/>
          <w:lang w:val="en-GB" w:bidi="ar-SY"/>
        </w:rPr>
        <w:t xml:space="preserve"> </w:t>
      </w:r>
      <w:r w:rsidRPr="00933BA0">
        <w:rPr>
          <w:lang w:val="en-GB" w:bidi="ar-SY"/>
        </w:rPr>
        <w:t>WRC-</w:t>
      </w:r>
      <w:r w:rsidRPr="00933BA0">
        <w:rPr>
          <w:lang w:bidi="ar-SY"/>
        </w:rPr>
        <w:t>12</w:t>
      </w:r>
      <w:r w:rsidRPr="00933BA0">
        <w:rPr>
          <w:rtl/>
          <w:lang w:val="en-GB" w:bidi="ar-SY"/>
        </w:rPr>
        <w:t xml:space="preserve">. </w:t>
      </w:r>
      <w:r w:rsidRPr="00933BA0">
        <w:rPr>
          <w:rFonts w:hint="cs"/>
          <w:rtl/>
          <w:lang w:val="en-GB" w:bidi="ar-SY"/>
        </w:rPr>
        <w:t>ولاستكمال الصورة</w:t>
      </w:r>
      <w:r w:rsidRPr="00933BA0">
        <w:rPr>
          <w:rtl/>
          <w:lang w:val="en-GB" w:bidi="ar-SY"/>
        </w:rPr>
        <w:t>، يشمل هذا أيضا</w:t>
      </w:r>
      <w:r w:rsidRPr="00933BA0">
        <w:rPr>
          <w:rFonts w:hint="cs"/>
          <w:rtl/>
          <w:lang w:val="en-GB" w:bidi="ar-SY"/>
        </w:rPr>
        <w:t>ً</w:t>
      </w:r>
      <w:r w:rsidRPr="00933BA0">
        <w:rPr>
          <w:rtl/>
          <w:lang w:val="en-GB" w:bidi="ar-SY"/>
        </w:rPr>
        <w:t xml:space="preserve"> مشاركة موظفي </w:t>
      </w:r>
      <w:r w:rsidRPr="00933BA0">
        <w:rPr>
          <w:rFonts w:hint="cs"/>
          <w:rtl/>
          <w:lang w:val="en-GB" w:bidi="ar-SY"/>
        </w:rPr>
        <w:t xml:space="preserve">المكتب </w:t>
      </w:r>
      <w:r w:rsidRPr="00933BA0">
        <w:rPr>
          <w:rtl/>
          <w:lang w:val="en-GB" w:bidi="ar-SY"/>
        </w:rPr>
        <w:t xml:space="preserve">في تقديم المساعدة </w:t>
      </w:r>
      <w:r w:rsidRPr="00933BA0">
        <w:rPr>
          <w:rFonts w:hint="cs"/>
          <w:rtl/>
          <w:lang w:val="en-GB" w:bidi="ar-SY"/>
        </w:rPr>
        <w:t>للأعضاء</w:t>
      </w:r>
      <w:r w:rsidRPr="00933BA0">
        <w:rPr>
          <w:rtl/>
          <w:lang w:val="en-GB" w:bidi="ar-SY"/>
        </w:rPr>
        <w:t>.</w:t>
      </w:r>
    </w:p>
    <w:p w:rsidR="000A4C44" w:rsidRPr="00933BA0" w:rsidRDefault="000A4C44" w:rsidP="000A4C44">
      <w:pPr>
        <w:bidi w:val="0"/>
        <w:spacing w:before="0" w:line="240" w:lineRule="auto"/>
        <w:jc w:val="left"/>
        <w:rPr>
          <w:rtl/>
          <w:lang w:val="en-GB" w:bidi="ar-SY"/>
        </w:rPr>
      </w:pPr>
      <w:r w:rsidRPr="00933BA0">
        <w:rPr>
          <w:rtl/>
          <w:lang w:val="en-GB" w:bidi="ar-SY"/>
        </w:rPr>
        <w:br w:type="page"/>
      </w:r>
    </w:p>
    <w:p w:rsidR="000A4C44" w:rsidRPr="00933BA0" w:rsidRDefault="000A4C44" w:rsidP="000A4C44">
      <w:pPr>
        <w:spacing w:line="240" w:lineRule="auto"/>
        <w:rPr>
          <w:rtl/>
          <w:lang w:val="en-GB" w:bidi="ar-SY"/>
        </w:rPr>
        <w:sectPr w:rsidR="000A4C44" w:rsidRPr="00933BA0" w:rsidSect="00870C7A">
          <w:headerReference w:type="first" r:id="rId44"/>
          <w:footerReference w:type="first" r:id="rId45"/>
          <w:pgSz w:w="11907" w:h="16834" w:code="9"/>
          <w:pgMar w:top="1418" w:right="1134" w:bottom="1134" w:left="1134" w:header="567" w:footer="567" w:gutter="0"/>
          <w:cols w:space="720"/>
          <w:titlePg/>
          <w:bidi/>
          <w:rtlGutter/>
        </w:sectPr>
      </w:pPr>
    </w:p>
    <w:p w:rsidR="000A4C44" w:rsidRPr="00933BA0" w:rsidRDefault="000A4C44" w:rsidP="005270F1">
      <w:pPr>
        <w:pStyle w:val="TableNo"/>
        <w:rPr>
          <w:rtl/>
          <w:lang w:val="en-GB"/>
        </w:rPr>
      </w:pPr>
      <w:r w:rsidRPr="00933BA0">
        <w:rPr>
          <w:rFonts w:hint="cs"/>
          <w:rtl/>
          <w:lang w:val="en-GB"/>
        </w:rPr>
        <w:lastRenderedPageBreak/>
        <w:t xml:space="preserve">الجدول </w:t>
      </w:r>
      <w:r w:rsidRPr="00933BA0">
        <w:t>1</w:t>
      </w:r>
      <w:r w:rsidRPr="00933BA0">
        <w:rPr>
          <w:lang w:val="en-GB"/>
        </w:rPr>
        <w:t>-</w:t>
      </w:r>
      <w:r w:rsidRPr="00933BA0">
        <w:t>3</w:t>
      </w:r>
      <w:r w:rsidRPr="00933BA0">
        <w:rPr>
          <w:lang w:val="en-GB"/>
        </w:rPr>
        <w:t>.</w:t>
      </w:r>
      <w:r w:rsidRPr="00933BA0">
        <w:t>2</w:t>
      </w:r>
      <w:r w:rsidRPr="00933BA0">
        <w:rPr>
          <w:lang w:val="en-GB"/>
        </w:rPr>
        <w:t>.</w:t>
      </w:r>
      <w:r w:rsidRPr="00933BA0">
        <w:t>6</w:t>
      </w:r>
    </w:p>
    <w:p w:rsidR="000A4C44" w:rsidRPr="00933BA0" w:rsidRDefault="000A4C44" w:rsidP="005270F1">
      <w:pPr>
        <w:pStyle w:val="Tabletitle"/>
        <w:rPr>
          <w:rtl/>
          <w:lang w:val="en-GB"/>
        </w:rPr>
      </w:pPr>
      <w:r w:rsidRPr="00933BA0">
        <w:rPr>
          <w:rFonts w:hint="cs"/>
          <w:rtl/>
          <w:lang w:val="en-GB"/>
        </w:rPr>
        <w:t>مشاركة موظفي المكتب في الأحداث الرامية إلى تعميم المعلومات</w:t>
      </w:r>
    </w:p>
    <w:tbl>
      <w:tblPr>
        <w:bidiVisual/>
        <w:tblW w:w="5000" w:type="pct"/>
        <w:tblLook w:val="04A0" w:firstRow="1" w:lastRow="0" w:firstColumn="1" w:lastColumn="0" w:noHBand="0" w:noVBand="1"/>
      </w:tblPr>
      <w:tblGrid>
        <w:gridCol w:w="4802"/>
        <w:gridCol w:w="902"/>
        <w:gridCol w:w="899"/>
        <w:gridCol w:w="899"/>
        <w:gridCol w:w="902"/>
        <w:gridCol w:w="902"/>
        <w:gridCol w:w="899"/>
        <w:gridCol w:w="899"/>
        <w:gridCol w:w="902"/>
        <w:gridCol w:w="1048"/>
        <w:gridCol w:w="1208"/>
      </w:tblGrid>
      <w:tr w:rsidR="000A4C44" w:rsidRPr="00CE6A45" w:rsidTr="00096C08">
        <w:trPr>
          <w:trHeight w:val="315"/>
        </w:trPr>
        <w:tc>
          <w:tcPr>
            <w:tcW w:w="1236" w:type="pct"/>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left"/>
              <w:rPr>
                <w:color w:val="000000"/>
                <w:sz w:val="20"/>
                <w:szCs w:val="26"/>
              </w:rPr>
            </w:pPr>
            <w:r w:rsidRPr="00CE6A45">
              <w:rPr>
                <w:color w:val="000000"/>
                <w:sz w:val="20"/>
                <w:szCs w:val="26"/>
              </w:rPr>
              <w:t> </w:t>
            </w:r>
          </w:p>
        </w:tc>
        <w:tc>
          <w:tcPr>
            <w:tcW w:w="721" w:type="pct"/>
            <w:gridSpan w:val="2"/>
            <w:tcBorders>
              <w:top w:val="single" w:sz="8" w:space="0" w:color="auto"/>
              <w:left w:val="nil"/>
              <w:bottom w:val="nil"/>
              <w:right w:val="single" w:sz="8" w:space="0" w:color="000000"/>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2012</w:t>
            </w:r>
          </w:p>
        </w:tc>
        <w:tc>
          <w:tcPr>
            <w:tcW w:w="721" w:type="pct"/>
            <w:gridSpan w:val="2"/>
            <w:tcBorders>
              <w:top w:val="single" w:sz="8" w:space="0" w:color="auto"/>
              <w:left w:val="nil"/>
              <w:bottom w:val="nil"/>
              <w:right w:val="single" w:sz="8" w:space="0" w:color="000000"/>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2013</w:t>
            </w:r>
          </w:p>
        </w:tc>
        <w:tc>
          <w:tcPr>
            <w:tcW w:w="721" w:type="pct"/>
            <w:gridSpan w:val="2"/>
            <w:tcBorders>
              <w:top w:val="single" w:sz="8" w:space="0" w:color="auto"/>
              <w:left w:val="nil"/>
              <w:bottom w:val="nil"/>
              <w:right w:val="single" w:sz="8" w:space="0" w:color="000000"/>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2014</w:t>
            </w:r>
          </w:p>
        </w:tc>
        <w:tc>
          <w:tcPr>
            <w:tcW w:w="721" w:type="pct"/>
            <w:gridSpan w:val="2"/>
            <w:tcBorders>
              <w:top w:val="single" w:sz="8" w:space="0" w:color="auto"/>
              <w:left w:val="single" w:sz="8" w:space="0" w:color="auto"/>
              <w:bottom w:val="nil"/>
              <w:right w:val="single" w:sz="8" w:space="0" w:color="000000"/>
            </w:tcBorders>
            <w:shd w:val="clear" w:color="auto" w:fill="auto"/>
            <w:noWrap/>
            <w:vAlign w:val="bottom"/>
            <w:hideMark/>
          </w:tcPr>
          <w:p w:rsidR="000A4C44" w:rsidRPr="00CE6A45" w:rsidRDefault="000A4C44" w:rsidP="00AF6225">
            <w:pPr>
              <w:spacing w:before="60" w:after="60" w:line="260" w:lineRule="exact"/>
              <w:jc w:val="center"/>
              <w:rPr>
                <w:b/>
                <w:bCs/>
                <w:color w:val="000000"/>
                <w:sz w:val="20"/>
                <w:szCs w:val="26"/>
              </w:rPr>
            </w:pPr>
            <w:r w:rsidRPr="00CE6A45">
              <w:rPr>
                <w:b/>
                <w:bCs/>
                <w:color w:val="000000"/>
                <w:sz w:val="20"/>
                <w:szCs w:val="26"/>
              </w:rPr>
              <w:t>2015</w:t>
            </w:r>
            <w:r w:rsidRPr="00CE6A45">
              <w:rPr>
                <w:rFonts w:hint="cs"/>
                <w:b/>
                <w:bCs/>
                <w:color w:val="000000"/>
                <w:sz w:val="20"/>
                <w:szCs w:val="26"/>
                <w:rtl/>
              </w:rPr>
              <w:t xml:space="preserve"> (حتى </w:t>
            </w:r>
            <w:r w:rsidRPr="00CE6A45">
              <w:rPr>
                <w:b/>
                <w:bCs/>
                <w:color w:val="000000"/>
                <w:sz w:val="20"/>
                <w:szCs w:val="26"/>
              </w:rPr>
              <w:t>30</w:t>
            </w:r>
            <w:r w:rsidRPr="00CE6A45">
              <w:rPr>
                <w:rFonts w:hint="cs"/>
                <w:b/>
                <w:bCs/>
                <w:color w:val="000000"/>
                <w:sz w:val="20"/>
                <w:szCs w:val="26"/>
                <w:rtl/>
                <w:lang w:val="en-GB" w:bidi="ar-SY"/>
              </w:rPr>
              <w:t xml:space="preserve"> يونيو</w:t>
            </w:r>
            <w:r w:rsidRPr="00CE6A45">
              <w:rPr>
                <w:rFonts w:hint="cs"/>
                <w:b/>
                <w:bCs/>
                <w:color w:val="000000"/>
                <w:sz w:val="20"/>
                <w:szCs w:val="26"/>
                <w:rtl/>
              </w:rPr>
              <w:t>)</w:t>
            </w:r>
          </w:p>
        </w:tc>
        <w:tc>
          <w:tcPr>
            <w:tcW w:w="880" w:type="pct"/>
            <w:gridSpan w:val="2"/>
            <w:tcBorders>
              <w:top w:val="single" w:sz="8" w:space="0" w:color="auto"/>
              <w:left w:val="nil"/>
              <w:bottom w:val="nil"/>
              <w:right w:val="single" w:sz="8" w:space="0" w:color="000000"/>
            </w:tcBorders>
            <w:shd w:val="clear" w:color="auto" w:fill="auto"/>
            <w:noWrap/>
            <w:vAlign w:val="bottom"/>
            <w:hideMark/>
          </w:tcPr>
          <w:p w:rsidR="000A4C44" w:rsidRPr="00CE6A45" w:rsidRDefault="000A4C44" w:rsidP="00756718">
            <w:pPr>
              <w:spacing w:before="60" w:after="60" w:line="260" w:lineRule="exact"/>
              <w:jc w:val="center"/>
              <w:rPr>
                <w:b/>
                <w:bCs/>
                <w:color w:val="000000"/>
                <w:sz w:val="20"/>
                <w:szCs w:val="26"/>
              </w:rPr>
            </w:pPr>
            <w:r w:rsidRPr="00CE6A45">
              <w:rPr>
                <w:rFonts w:hint="cs"/>
                <w:b/>
                <w:bCs/>
                <w:color w:val="000000"/>
                <w:sz w:val="20"/>
                <w:szCs w:val="26"/>
                <w:rtl/>
              </w:rPr>
              <w:t>المجموع</w:t>
            </w:r>
          </w:p>
        </w:tc>
      </w:tr>
      <w:tr w:rsidR="000A4C44" w:rsidRPr="00CE6A45" w:rsidTr="00096C08">
        <w:trPr>
          <w:trHeight w:val="315"/>
        </w:trPr>
        <w:tc>
          <w:tcPr>
            <w:tcW w:w="1236" w:type="pct"/>
            <w:vMerge/>
            <w:tcBorders>
              <w:top w:val="single" w:sz="8" w:space="0" w:color="auto"/>
              <w:left w:val="single" w:sz="8" w:space="0" w:color="auto"/>
              <w:bottom w:val="single" w:sz="4" w:space="0" w:color="000000"/>
              <w:right w:val="single" w:sz="8" w:space="0" w:color="auto"/>
            </w:tcBorders>
            <w:vAlign w:val="center"/>
            <w:hideMark/>
          </w:tcPr>
          <w:p w:rsidR="000A4C44" w:rsidRPr="00CE6A45" w:rsidRDefault="000A4C44" w:rsidP="00756718">
            <w:pPr>
              <w:bidi w:val="0"/>
              <w:spacing w:before="60" w:after="60" w:line="260" w:lineRule="exact"/>
              <w:jc w:val="left"/>
              <w:rPr>
                <w:color w:val="000000"/>
                <w:sz w:val="20"/>
                <w:szCs w:val="26"/>
              </w:rPr>
            </w:pPr>
          </w:p>
        </w:tc>
        <w:tc>
          <w:tcPr>
            <w:tcW w:w="361"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lang w:bidi="ar-SY"/>
              </w:rPr>
              <w:t>البعثات</w:t>
            </w:r>
          </w:p>
        </w:tc>
        <w:tc>
          <w:tcPr>
            <w:tcW w:w="360"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rPr>
              <w:t>البلدان</w:t>
            </w:r>
          </w:p>
        </w:tc>
        <w:tc>
          <w:tcPr>
            <w:tcW w:w="360"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lang w:bidi="ar-SY"/>
              </w:rPr>
              <w:t>البعثات</w:t>
            </w:r>
          </w:p>
        </w:tc>
        <w:tc>
          <w:tcPr>
            <w:tcW w:w="360"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rPr>
              <w:t>البلدان</w:t>
            </w:r>
          </w:p>
        </w:tc>
        <w:tc>
          <w:tcPr>
            <w:tcW w:w="361"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lang w:bidi="ar-SY"/>
              </w:rPr>
              <w:t>البعثات</w:t>
            </w:r>
          </w:p>
        </w:tc>
        <w:tc>
          <w:tcPr>
            <w:tcW w:w="360"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rPr>
              <w:t>البلدان</w:t>
            </w:r>
          </w:p>
        </w:tc>
        <w:tc>
          <w:tcPr>
            <w:tcW w:w="360"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lang w:bidi="ar-SY"/>
              </w:rPr>
              <w:t>البعثات</w:t>
            </w:r>
          </w:p>
        </w:tc>
        <w:tc>
          <w:tcPr>
            <w:tcW w:w="360"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left"/>
              <w:rPr>
                <w:b/>
                <w:bCs/>
                <w:color w:val="000000"/>
                <w:sz w:val="20"/>
                <w:szCs w:val="26"/>
              </w:rPr>
            </w:pPr>
            <w:r w:rsidRPr="00CE6A45">
              <w:rPr>
                <w:rFonts w:hint="cs"/>
                <w:b/>
                <w:bCs/>
                <w:color w:val="000000"/>
                <w:sz w:val="20"/>
                <w:szCs w:val="26"/>
                <w:rtl/>
              </w:rPr>
              <w:t>البلدان</w:t>
            </w:r>
          </w:p>
        </w:tc>
        <w:tc>
          <w:tcPr>
            <w:tcW w:w="412"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left"/>
              <w:rPr>
                <w:b/>
                <w:bCs/>
                <w:color w:val="000000"/>
                <w:sz w:val="20"/>
                <w:szCs w:val="26"/>
                <w:rtl/>
                <w:lang w:bidi="ar-SY"/>
              </w:rPr>
            </w:pPr>
            <w:r w:rsidRPr="00CE6A45">
              <w:rPr>
                <w:rFonts w:hint="cs"/>
                <w:b/>
                <w:bCs/>
                <w:color w:val="000000"/>
                <w:sz w:val="20"/>
                <w:szCs w:val="26"/>
                <w:rtl/>
                <w:lang w:bidi="ar-SY"/>
              </w:rPr>
              <w:t>البعثات</w:t>
            </w:r>
          </w:p>
        </w:tc>
        <w:tc>
          <w:tcPr>
            <w:tcW w:w="468"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left"/>
              <w:rPr>
                <w:b/>
                <w:bCs/>
                <w:color w:val="000000"/>
                <w:sz w:val="20"/>
                <w:szCs w:val="26"/>
              </w:rPr>
            </w:pPr>
            <w:r w:rsidRPr="00CE6A45">
              <w:rPr>
                <w:rFonts w:hint="cs"/>
                <w:b/>
                <w:bCs/>
                <w:color w:val="000000"/>
                <w:sz w:val="20"/>
                <w:szCs w:val="26"/>
                <w:rtl/>
              </w:rPr>
              <w:t>البلدان</w:t>
            </w:r>
          </w:p>
        </w:tc>
      </w:tr>
      <w:tr w:rsidR="000A4C44" w:rsidRPr="00CE6A45" w:rsidTr="00096C08">
        <w:trPr>
          <w:trHeight w:val="422"/>
        </w:trPr>
        <w:tc>
          <w:tcPr>
            <w:tcW w:w="1236" w:type="pct"/>
            <w:tcBorders>
              <w:top w:val="nil"/>
              <w:left w:val="single" w:sz="8" w:space="0" w:color="auto"/>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rPr>
            </w:pPr>
            <w:r w:rsidRPr="00CE6A45">
              <w:rPr>
                <w:rFonts w:hint="cs"/>
                <w:b/>
                <w:bCs/>
                <w:i/>
                <w:iCs/>
                <w:sz w:val="20"/>
                <w:szCs w:val="26"/>
                <w:rtl/>
              </w:rPr>
              <w:t>الوكالات المتخصصة في الأمم المتحدة</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14</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9</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16</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12</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17</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12</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11</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8</w:t>
            </w:r>
          </w:p>
        </w:tc>
        <w:tc>
          <w:tcPr>
            <w:tcW w:w="412" w:type="pct"/>
            <w:tcBorders>
              <w:top w:val="nil"/>
              <w:left w:val="nil"/>
              <w:bottom w:val="single" w:sz="4" w:space="0" w:color="auto"/>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58</w:t>
            </w:r>
          </w:p>
        </w:tc>
        <w:tc>
          <w:tcPr>
            <w:tcW w:w="468" w:type="pct"/>
            <w:tcBorders>
              <w:top w:val="nil"/>
              <w:left w:val="nil"/>
              <w:bottom w:val="single" w:sz="4" w:space="0" w:color="auto"/>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41</w:t>
            </w:r>
          </w:p>
        </w:tc>
      </w:tr>
      <w:tr w:rsidR="000A4C44" w:rsidRPr="00CE6A45" w:rsidTr="00096C08">
        <w:trPr>
          <w:trHeight w:val="521"/>
        </w:trPr>
        <w:tc>
          <w:tcPr>
            <w:tcW w:w="1236" w:type="pct"/>
            <w:tcBorders>
              <w:top w:val="nil"/>
              <w:left w:val="single" w:sz="8" w:space="0" w:color="auto"/>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rPr>
            </w:pPr>
            <w:r w:rsidRPr="00CE6A45">
              <w:rPr>
                <w:rFonts w:hint="cs"/>
                <w:b/>
                <w:bCs/>
                <w:i/>
                <w:iCs/>
                <w:sz w:val="20"/>
                <w:szCs w:val="26"/>
                <w:rtl/>
              </w:rPr>
              <w:t>المنظمات الإقليمية للاتصالات</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23</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17</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34</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27</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33</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25</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33</w:t>
            </w:r>
          </w:p>
        </w:tc>
        <w:tc>
          <w:tcPr>
            <w:tcW w:w="412" w:type="pct"/>
            <w:tcBorders>
              <w:top w:val="nil"/>
              <w:left w:val="nil"/>
              <w:bottom w:val="single" w:sz="4" w:space="0" w:color="auto"/>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129</w:t>
            </w:r>
          </w:p>
        </w:tc>
        <w:tc>
          <w:tcPr>
            <w:tcW w:w="468" w:type="pct"/>
            <w:tcBorders>
              <w:top w:val="nil"/>
              <w:left w:val="nil"/>
              <w:bottom w:val="single" w:sz="4" w:space="0" w:color="auto"/>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102</w:t>
            </w:r>
          </w:p>
        </w:tc>
      </w:tr>
      <w:tr w:rsidR="000A4C44" w:rsidRPr="00CE6A45" w:rsidTr="00096C08">
        <w:trPr>
          <w:trHeight w:val="557"/>
        </w:trPr>
        <w:tc>
          <w:tcPr>
            <w:tcW w:w="1236" w:type="pct"/>
            <w:tcBorders>
              <w:top w:val="nil"/>
              <w:left w:val="single" w:sz="8" w:space="0" w:color="auto"/>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rPr>
            </w:pPr>
            <w:r w:rsidRPr="00CE6A45">
              <w:rPr>
                <w:rFonts w:hint="cs"/>
                <w:b/>
                <w:bCs/>
                <w:i/>
                <w:iCs/>
                <w:sz w:val="20"/>
                <w:szCs w:val="26"/>
                <w:rtl/>
              </w:rPr>
              <w:t>المؤتمرات والندوات التي ينظمها غير</w:t>
            </w:r>
            <w:r w:rsidR="00A21DDD" w:rsidRPr="00CE6A45">
              <w:rPr>
                <w:rFonts w:hint="eastAsia"/>
                <w:b/>
                <w:bCs/>
                <w:i/>
                <w:iCs/>
                <w:sz w:val="20"/>
                <w:szCs w:val="26"/>
                <w:rtl/>
              </w:rPr>
              <w:t> </w:t>
            </w:r>
            <w:r w:rsidRPr="00CE6A45">
              <w:rPr>
                <w:rFonts w:hint="cs"/>
                <w:b/>
                <w:bCs/>
                <w:i/>
                <w:iCs/>
                <w:sz w:val="20"/>
                <w:szCs w:val="26"/>
                <w:rtl/>
              </w:rPr>
              <w:t>الاتحاد</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63</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42</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60</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37</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59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43</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32</w:t>
            </w:r>
          </w:p>
        </w:tc>
        <w:tc>
          <w:tcPr>
            <w:tcW w:w="412" w:type="pct"/>
            <w:tcBorders>
              <w:top w:val="nil"/>
              <w:left w:val="nil"/>
              <w:bottom w:val="single" w:sz="4" w:space="0" w:color="auto"/>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221</w:t>
            </w:r>
          </w:p>
        </w:tc>
        <w:tc>
          <w:tcPr>
            <w:tcW w:w="468" w:type="pct"/>
            <w:tcBorders>
              <w:top w:val="nil"/>
              <w:left w:val="nil"/>
              <w:bottom w:val="single" w:sz="4" w:space="0" w:color="auto"/>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154</w:t>
            </w:r>
          </w:p>
        </w:tc>
      </w:tr>
      <w:tr w:rsidR="000A4C44" w:rsidRPr="00CE6A45" w:rsidTr="00096C08">
        <w:trPr>
          <w:trHeight w:val="585"/>
        </w:trPr>
        <w:tc>
          <w:tcPr>
            <w:tcW w:w="1236" w:type="pct"/>
            <w:tcBorders>
              <w:top w:val="nil"/>
              <w:left w:val="single" w:sz="8" w:space="0" w:color="auto"/>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lang w:bidi="ar-SY"/>
              </w:rPr>
            </w:pPr>
            <w:r w:rsidRPr="00CE6A45">
              <w:rPr>
                <w:rFonts w:hint="cs"/>
                <w:b/>
                <w:bCs/>
                <w:i/>
                <w:iCs/>
                <w:sz w:val="20"/>
                <w:szCs w:val="26"/>
                <w:rtl/>
              </w:rPr>
              <w:t>الحلقات الدراسية وورش العمل والاجتماعات التي ينظمها الاتحاد</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36</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34</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24</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22</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22</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16</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16</w:t>
            </w:r>
          </w:p>
        </w:tc>
        <w:tc>
          <w:tcPr>
            <w:tcW w:w="412" w:type="pct"/>
            <w:tcBorders>
              <w:top w:val="nil"/>
              <w:left w:val="nil"/>
              <w:bottom w:val="single" w:sz="4" w:space="0" w:color="auto"/>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105</w:t>
            </w:r>
          </w:p>
        </w:tc>
        <w:tc>
          <w:tcPr>
            <w:tcW w:w="468" w:type="pct"/>
            <w:tcBorders>
              <w:top w:val="nil"/>
              <w:left w:val="nil"/>
              <w:bottom w:val="single" w:sz="4" w:space="0" w:color="auto"/>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94</w:t>
            </w:r>
          </w:p>
        </w:tc>
      </w:tr>
      <w:tr w:rsidR="000A4C44" w:rsidRPr="00CE6A45" w:rsidTr="00096C08">
        <w:trPr>
          <w:trHeight w:val="300"/>
        </w:trPr>
        <w:tc>
          <w:tcPr>
            <w:tcW w:w="1236" w:type="pct"/>
            <w:tcBorders>
              <w:top w:val="nil"/>
              <w:left w:val="single" w:sz="8" w:space="0" w:color="auto"/>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rPr>
            </w:pPr>
            <w:r w:rsidRPr="00CE6A45">
              <w:rPr>
                <w:rFonts w:hint="cs"/>
                <w:b/>
                <w:bCs/>
                <w:i/>
                <w:iCs/>
                <w:sz w:val="20"/>
                <w:szCs w:val="26"/>
                <w:rtl/>
              </w:rPr>
              <w:t>طلبات المساعدة</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9</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21</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15</w:t>
            </w:r>
          </w:p>
        </w:tc>
        <w:tc>
          <w:tcPr>
            <w:tcW w:w="361"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9</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6</w:t>
            </w:r>
          </w:p>
        </w:tc>
        <w:tc>
          <w:tcPr>
            <w:tcW w:w="360" w:type="pct"/>
            <w:tcBorders>
              <w:top w:val="nil"/>
              <w:left w:val="nil"/>
              <w:bottom w:val="single" w:sz="4"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4</w:t>
            </w:r>
          </w:p>
        </w:tc>
        <w:tc>
          <w:tcPr>
            <w:tcW w:w="360" w:type="pct"/>
            <w:tcBorders>
              <w:top w:val="nil"/>
              <w:left w:val="nil"/>
              <w:bottom w:val="single" w:sz="4"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4</w:t>
            </w:r>
          </w:p>
        </w:tc>
        <w:tc>
          <w:tcPr>
            <w:tcW w:w="412" w:type="pct"/>
            <w:tcBorders>
              <w:top w:val="nil"/>
              <w:left w:val="nil"/>
              <w:bottom w:val="single" w:sz="4" w:space="0" w:color="auto"/>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43</w:t>
            </w:r>
          </w:p>
        </w:tc>
        <w:tc>
          <w:tcPr>
            <w:tcW w:w="468" w:type="pct"/>
            <w:tcBorders>
              <w:top w:val="nil"/>
              <w:left w:val="nil"/>
              <w:bottom w:val="single" w:sz="4" w:space="0" w:color="auto"/>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34</w:t>
            </w:r>
          </w:p>
        </w:tc>
      </w:tr>
      <w:tr w:rsidR="000A4C44" w:rsidRPr="00CE6A45" w:rsidTr="00096C08">
        <w:trPr>
          <w:trHeight w:val="315"/>
        </w:trPr>
        <w:tc>
          <w:tcPr>
            <w:tcW w:w="1236" w:type="pct"/>
            <w:tcBorders>
              <w:top w:val="nil"/>
              <w:left w:val="single" w:sz="8" w:space="0" w:color="auto"/>
              <w:bottom w:val="nil"/>
              <w:right w:val="single" w:sz="8" w:space="0" w:color="auto"/>
            </w:tcBorders>
            <w:shd w:val="clear" w:color="auto" w:fill="auto"/>
            <w:noWrap/>
            <w:vAlign w:val="bottom"/>
            <w:hideMark/>
          </w:tcPr>
          <w:p w:rsidR="000A4C44" w:rsidRPr="00CE6A45" w:rsidRDefault="00756718" w:rsidP="00756718">
            <w:pPr>
              <w:spacing w:before="60" w:after="60" w:line="260" w:lineRule="exact"/>
              <w:rPr>
                <w:b/>
                <w:bCs/>
                <w:i/>
                <w:iCs/>
                <w:sz w:val="20"/>
                <w:szCs w:val="26"/>
              </w:rPr>
            </w:pPr>
            <w:r w:rsidRPr="00CE6A45">
              <w:rPr>
                <w:rFonts w:hint="cs"/>
                <w:b/>
                <w:bCs/>
                <w:i/>
                <w:iCs/>
                <w:sz w:val="20"/>
                <w:szCs w:val="26"/>
                <w:rtl/>
              </w:rPr>
              <w:t>أ</w:t>
            </w:r>
            <w:r w:rsidR="000A4C44" w:rsidRPr="00CE6A45">
              <w:rPr>
                <w:rFonts w:hint="cs"/>
                <w:b/>
                <w:bCs/>
                <w:i/>
                <w:iCs/>
                <w:sz w:val="20"/>
                <w:szCs w:val="26"/>
                <w:rtl/>
              </w:rPr>
              <w:t>حداث أخرى</w:t>
            </w:r>
          </w:p>
        </w:tc>
        <w:tc>
          <w:tcPr>
            <w:tcW w:w="361" w:type="pct"/>
            <w:tcBorders>
              <w:top w:val="nil"/>
              <w:left w:val="nil"/>
              <w:bottom w:val="nil"/>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5</w:t>
            </w:r>
          </w:p>
        </w:tc>
        <w:tc>
          <w:tcPr>
            <w:tcW w:w="360" w:type="pct"/>
            <w:tcBorders>
              <w:top w:val="nil"/>
              <w:left w:val="nil"/>
              <w:bottom w:val="nil"/>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5</w:t>
            </w:r>
          </w:p>
        </w:tc>
        <w:tc>
          <w:tcPr>
            <w:tcW w:w="360"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11</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8</w:t>
            </w:r>
          </w:p>
        </w:tc>
        <w:tc>
          <w:tcPr>
            <w:tcW w:w="361"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10</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8</w:t>
            </w:r>
          </w:p>
        </w:tc>
        <w:tc>
          <w:tcPr>
            <w:tcW w:w="360"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12</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jc w:val="center"/>
              <w:rPr>
                <w:color w:val="000000"/>
                <w:sz w:val="20"/>
                <w:szCs w:val="26"/>
              </w:rPr>
            </w:pPr>
            <w:r w:rsidRPr="00CE6A45">
              <w:rPr>
                <w:color w:val="000000"/>
                <w:sz w:val="20"/>
                <w:szCs w:val="26"/>
              </w:rPr>
              <w:t>10</w:t>
            </w:r>
          </w:p>
        </w:tc>
        <w:tc>
          <w:tcPr>
            <w:tcW w:w="412" w:type="pct"/>
            <w:tcBorders>
              <w:top w:val="nil"/>
              <w:left w:val="nil"/>
              <w:bottom w:val="nil"/>
              <w:right w:val="single" w:sz="4"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38</w:t>
            </w:r>
          </w:p>
        </w:tc>
        <w:tc>
          <w:tcPr>
            <w:tcW w:w="468" w:type="pct"/>
            <w:tcBorders>
              <w:top w:val="nil"/>
              <w:left w:val="nil"/>
              <w:bottom w:val="nil"/>
              <w:right w:val="single" w:sz="8" w:space="0" w:color="auto"/>
            </w:tcBorders>
            <w:shd w:val="clear" w:color="auto" w:fill="auto"/>
            <w:noWrap/>
            <w:vAlign w:val="center"/>
            <w:hideMark/>
          </w:tcPr>
          <w:p w:rsidR="000A4C44" w:rsidRPr="00CE6A45" w:rsidRDefault="000A4C44" w:rsidP="00756718">
            <w:pPr>
              <w:spacing w:before="60" w:after="60" w:line="260" w:lineRule="exact"/>
              <w:jc w:val="center"/>
              <w:rPr>
                <w:b/>
                <w:bCs/>
                <w:i/>
                <w:iCs/>
                <w:color w:val="000000"/>
                <w:sz w:val="20"/>
                <w:szCs w:val="26"/>
              </w:rPr>
            </w:pPr>
            <w:r w:rsidRPr="00CE6A45">
              <w:rPr>
                <w:b/>
                <w:bCs/>
                <w:i/>
                <w:iCs/>
                <w:color w:val="000000"/>
                <w:sz w:val="20"/>
                <w:szCs w:val="26"/>
              </w:rPr>
              <w:t>31</w:t>
            </w:r>
          </w:p>
        </w:tc>
      </w:tr>
      <w:tr w:rsidR="000A4C44" w:rsidRPr="00CE6A45" w:rsidTr="00096C08">
        <w:trPr>
          <w:trHeight w:val="315"/>
        </w:trPr>
        <w:tc>
          <w:tcPr>
            <w:tcW w:w="12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4C44" w:rsidRPr="00CE6A45" w:rsidRDefault="000A4C44" w:rsidP="00756718">
            <w:pPr>
              <w:spacing w:before="60" w:after="60" w:line="260" w:lineRule="exact"/>
              <w:rPr>
                <w:b/>
                <w:bCs/>
                <w:i/>
                <w:iCs/>
                <w:sz w:val="20"/>
                <w:szCs w:val="26"/>
              </w:rPr>
            </w:pPr>
            <w:r w:rsidRPr="00CE6A45">
              <w:rPr>
                <w:rFonts w:hint="cs"/>
                <w:b/>
                <w:bCs/>
                <w:i/>
                <w:iCs/>
                <w:sz w:val="20"/>
                <w:szCs w:val="26"/>
                <w:rtl/>
              </w:rPr>
              <w:t>المجموع</w:t>
            </w:r>
          </w:p>
        </w:tc>
        <w:tc>
          <w:tcPr>
            <w:tcW w:w="361"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153</w:t>
            </w:r>
          </w:p>
        </w:tc>
        <w:tc>
          <w:tcPr>
            <w:tcW w:w="360"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119</w:t>
            </w:r>
          </w:p>
        </w:tc>
        <w:tc>
          <w:tcPr>
            <w:tcW w:w="360"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168</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123</w:t>
            </w:r>
          </w:p>
        </w:tc>
        <w:tc>
          <w:tcPr>
            <w:tcW w:w="361"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159</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118</w:t>
            </w:r>
          </w:p>
        </w:tc>
        <w:tc>
          <w:tcPr>
            <w:tcW w:w="360" w:type="pct"/>
            <w:tcBorders>
              <w:top w:val="nil"/>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124</w:t>
            </w:r>
          </w:p>
        </w:tc>
        <w:tc>
          <w:tcPr>
            <w:tcW w:w="360" w:type="pct"/>
            <w:tcBorders>
              <w:top w:val="nil"/>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106</w:t>
            </w:r>
          </w:p>
        </w:tc>
        <w:tc>
          <w:tcPr>
            <w:tcW w:w="412" w:type="pct"/>
            <w:tcBorders>
              <w:top w:val="single" w:sz="8" w:space="0" w:color="auto"/>
              <w:left w:val="nil"/>
              <w:bottom w:val="single" w:sz="8" w:space="0" w:color="auto"/>
              <w:right w:val="single" w:sz="4"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604</w:t>
            </w:r>
          </w:p>
        </w:tc>
        <w:tc>
          <w:tcPr>
            <w:tcW w:w="468" w:type="pct"/>
            <w:tcBorders>
              <w:top w:val="single" w:sz="8" w:space="0" w:color="auto"/>
              <w:left w:val="nil"/>
              <w:bottom w:val="single" w:sz="8" w:space="0" w:color="auto"/>
              <w:right w:val="single" w:sz="8" w:space="0" w:color="auto"/>
            </w:tcBorders>
            <w:shd w:val="clear" w:color="auto" w:fill="auto"/>
            <w:noWrap/>
            <w:vAlign w:val="bottom"/>
            <w:hideMark/>
          </w:tcPr>
          <w:p w:rsidR="000A4C44" w:rsidRPr="00CE6A45" w:rsidRDefault="000A4C44" w:rsidP="00756718">
            <w:pPr>
              <w:bidi w:val="0"/>
              <w:spacing w:before="60" w:after="60" w:line="260" w:lineRule="exact"/>
              <w:jc w:val="center"/>
              <w:rPr>
                <w:b/>
                <w:bCs/>
                <w:color w:val="000000"/>
                <w:sz w:val="20"/>
                <w:szCs w:val="26"/>
              </w:rPr>
            </w:pPr>
            <w:r w:rsidRPr="00CE6A45">
              <w:rPr>
                <w:b/>
                <w:bCs/>
                <w:color w:val="000000"/>
                <w:sz w:val="20"/>
                <w:szCs w:val="26"/>
              </w:rPr>
              <w:t>154</w:t>
            </w:r>
          </w:p>
        </w:tc>
      </w:tr>
    </w:tbl>
    <w:p w:rsidR="00AB23C3" w:rsidRDefault="00AB23C3" w:rsidP="000A4C44">
      <w:pPr>
        <w:spacing w:line="240" w:lineRule="auto"/>
        <w:rPr>
          <w:rtl/>
          <w:lang w:val="en-GB" w:bidi="ar-SY"/>
        </w:rPr>
      </w:pPr>
    </w:p>
    <w:p w:rsidR="00AB23C3" w:rsidRDefault="00AB23C3" w:rsidP="000A4C44">
      <w:pPr>
        <w:spacing w:line="240" w:lineRule="auto"/>
        <w:rPr>
          <w:rtl/>
          <w:lang w:val="en-GB" w:bidi="ar-SY"/>
        </w:rPr>
        <w:sectPr w:rsidR="00AB23C3" w:rsidSect="00870C7A">
          <w:pgSz w:w="16834" w:h="11907" w:orient="landscape" w:code="9"/>
          <w:pgMar w:top="1134" w:right="1134" w:bottom="1134" w:left="1418" w:header="567" w:footer="567" w:gutter="0"/>
          <w:cols w:space="720"/>
          <w:titlePg/>
          <w:bidi/>
          <w:rtlGutter/>
        </w:sectPr>
      </w:pPr>
    </w:p>
    <w:p w:rsidR="000A4C44" w:rsidRPr="00933BA0" w:rsidRDefault="000A4C44" w:rsidP="00731EC1">
      <w:pPr>
        <w:pStyle w:val="Heading2"/>
        <w:rPr>
          <w:rtl/>
          <w:lang w:val="en-GB" w:bidi="ar-SY"/>
        </w:rPr>
      </w:pPr>
      <w:bookmarkStart w:id="80" w:name="_Toc428969651"/>
      <w:r w:rsidRPr="00933BA0">
        <w:rPr>
          <w:lang w:bidi="ar-SY"/>
        </w:rPr>
        <w:lastRenderedPageBreak/>
        <w:t>3</w:t>
      </w:r>
      <w:r w:rsidRPr="00933BA0">
        <w:rPr>
          <w:lang w:val="en-GB" w:bidi="ar-SY"/>
        </w:rPr>
        <w:t>.</w:t>
      </w:r>
      <w:r w:rsidRPr="00933BA0">
        <w:rPr>
          <w:lang w:bidi="ar-SY"/>
        </w:rPr>
        <w:t>6</w:t>
      </w:r>
      <w:r w:rsidRPr="00933BA0">
        <w:rPr>
          <w:rFonts w:hint="cs"/>
          <w:rtl/>
          <w:lang w:val="en-GB" w:bidi="ar-SY"/>
        </w:rPr>
        <w:tab/>
        <w:t>التواصل والتوعية</w:t>
      </w:r>
      <w:bookmarkEnd w:id="80"/>
    </w:p>
    <w:p w:rsidR="000A4C44" w:rsidRPr="00933BA0" w:rsidRDefault="000A4C44" w:rsidP="00731EC1">
      <w:pPr>
        <w:pStyle w:val="Heading3"/>
        <w:rPr>
          <w:rtl/>
          <w:lang w:val="en-GB" w:bidi="ar-SY"/>
        </w:rPr>
      </w:pPr>
      <w:bookmarkStart w:id="81" w:name="_Toc428969652"/>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6</w:t>
      </w:r>
      <w:r w:rsidRPr="00933BA0">
        <w:rPr>
          <w:rFonts w:hint="cs"/>
          <w:rtl/>
          <w:lang w:val="en-GB" w:bidi="ar-SY"/>
        </w:rPr>
        <w:tab/>
        <w:t>العضوية</w:t>
      </w:r>
      <w:bookmarkEnd w:id="81"/>
    </w:p>
    <w:p w:rsidR="000A4C44" w:rsidRPr="00933BA0" w:rsidRDefault="000A4C44" w:rsidP="00D10FDF">
      <w:pPr>
        <w:rPr>
          <w:rtl/>
          <w:lang w:val="en-GB" w:bidi="ar-SY"/>
        </w:rPr>
      </w:pPr>
      <w:r w:rsidRPr="00933BA0">
        <w:rPr>
          <w:rtl/>
          <w:lang w:val="en-GB" w:bidi="ar-SY"/>
        </w:rPr>
        <w:t xml:space="preserve">يبين الجدول </w:t>
      </w:r>
      <w:r w:rsidRPr="00933BA0">
        <w:rPr>
          <w:lang w:bidi="ar-SY"/>
        </w:rPr>
        <w:t>1</w:t>
      </w:r>
      <w:r w:rsidRPr="00933BA0">
        <w:rPr>
          <w:lang w:val="en-GB" w:bidi="ar-SY"/>
        </w:rPr>
        <w:t>-</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6</w:t>
      </w:r>
      <w:r w:rsidRPr="00933BA0">
        <w:rPr>
          <w:rtl/>
          <w:lang w:val="en-GB" w:bidi="ar-SY"/>
        </w:rPr>
        <w:t xml:space="preserve"> تطور عدد أعضاء القطاع </w:t>
      </w:r>
      <w:r w:rsidRPr="00933BA0">
        <w:rPr>
          <w:lang w:val="en-GB" w:bidi="ar-SY"/>
        </w:rPr>
        <w:t>ITU-R</w:t>
      </w:r>
      <w:r w:rsidRPr="00933BA0">
        <w:rPr>
          <w:rtl/>
          <w:lang w:val="en-GB" w:bidi="ar-SY"/>
        </w:rPr>
        <w:t xml:space="preserve"> والمنتسبين</w:t>
      </w:r>
      <w:r w:rsidRPr="00933BA0">
        <w:rPr>
          <w:rFonts w:hint="cs"/>
          <w:rtl/>
          <w:lang w:val="en-GB" w:bidi="ar-SY"/>
        </w:rPr>
        <w:t xml:space="preserve"> إليه</w:t>
      </w:r>
      <w:r w:rsidRPr="00933BA0">
        <w:rPr>
          <w:rtl/>
          <w:lang w:val="en-GB" w:bidi="ar-SY"/>
        </w:rPr>
        <w:t xml:space="preserve"> والمؤسسات الأكاديمية خلال الفترة من </w:t>
      </w:r>
      <w:r w:rsidRPr="00933BA0">
        <w:rPr>
          <w:lang w:bidi="ar-SY"/>
        </w:rPr>
        <w:t>1</w:t>
      </w:r>
      <w:r w:rsidR="00D10FDF">
        <w:rPr>
          <w:rFonts w:hint="cs"/>
          <w:rtl/>
          <w:lang w:val="en-GB" w:bidi="ar-SY"/>
        </w:rPr>
        <w:t> </w:t>
      </w:r>
      <w:r w:rsidRPr="00933BA0">
        <w:rPr>
          <w:rtl/>
          <w:lang w:val="en-GB" w:bidi="ar-SY"/>
        </w:rPr>
        <w:t>أبريل</w:t>
      </w:r>
      <w:r w:rsidR="00D10FDF">
        <w:rPr>
          <w:rFonts w:hint="cs"/>
          <w:rtl/>
          <w:lang w:val="en-GB" w:bidi="ar-SY"/>
        </w:rPr>
        <w:t> </w:t>
      </w:r>
      <w:r w:rsidRPr="00933BA0">
        <w:rPr>
          <w:lang w:bidi="ar-SY"/>
        </w:rPr>
        <w:t>2014</w:t>
      </w:r>
      <w:r w:rsidRPr="00933BA0">
        <w:rPr>
          <w:rtl/>
          <w:lang w:val="en-GB" w:bidi="ar-SY"/>
        </w:rPr>
        <w:t xml:space="preserve"> إلى</w:t>
      </w:r>
      <w:r w:rsidR="00697879">
        <w:rPr>
          <w:rFonts w:hint="eastAsia"/>
          <w:rtl/>
          <w:lang w:val="en-GB" w:bidi="ar-SY"/>
        </w:rPr>
        <w:t> </w:t>
      </w:r>
      <w:r w:rsidRPr="00933BA0">
        <w:rPr>
          <w:lang w:bidi="ar-SY"/>
        </w:rPr>
        <w:t>31</w:t>
      </w:r>
      <w:r w:rsidRPr="00933BA0">
        <w:rPr>
          <w:rFonts w:hint="cs"/>
          <w:rtl/>
          <w:lang w:val="en-GB" w:bidi="ar-SY"/>
        </w:rPr>
        <w:t xml:space="preserve"> مارس </w:t>
      </w:r>
      <w:r w:rsidRPr="00933BA0">
        <w:rPr>
          <w:lang w:bidi="ar-SY"/>
        </w:rPr>
        <w:t>2015</w:t>
      </w:r>
      <w:r w:rsidRPr="00933BA0">
        <w:rPr>
          <w:rtl/>
          <w:lang w:val="en-GB" w:bidi="ar-SY"/>
        </w:rPr>
        <w:t>.</w:t>
      </w:r>
    </w:p>
    <w:p w:rsidR="000A4C44" w:rsidRPr="00933BA0" w:rsidRDefault="000A4C44" w:rsidP="00FF1075">
      <w:pPr>
        <w:pStyle w:val="TableNo"/>
        <w:rPr>
          <w:rtl/>
          <w:lang w:val="en-GB"/>
        </w:rPr>
      </w:pPr>
      <w:r w:rsidRPr="00933BA0">
        <w:rPr>
          <w:rFonts w:hint="cs"/>
          <w:rtl/>
          <w:lang w:val="en-GB"/>
        </w:rPr>
        <w:t xml:space="preserve">الجدول </w:t>
      </w:r>
      <w:r w:rsidRPr="00933BA0">
        <w:t>1</w:t>
      </w:r>
      <w:r w:rsidRPr="00933BA0">
        <w:rPr>
          <w:lang w:val="en-GB"/>
        </w:rPr>
        <w:t>-</w:t>
      </w:r>
      <w:r w:rsidRPr="00933BA0">
        <w:t>1</w:t>
      </w:r>
      <w:r w:rsidRPr="00933BA0">
        <w:rPr>
          <w:lang w:val="en-GB"/>
        </w:rPr>
        <w:t>.</w:t>
      </w:r>
      <w:r w:rsidRPr="00933BA0">
        <w:t>3</w:t>
      </w:r>
      <w:r w:rsidRPr="00933BA0">
        <w:rPr>
          <w:lang w:val="en-GB"/>
        </w:rPr>
        <w:t>.</w:t>
      </w:r>
      <w:r w:rsidRPr="00933BA0">
        <w:t>6</w:t>
      </w:r>
    </w:p>
    <w:p w:rsidR="000A4C44" w:rsidRPr="00933BA0" w:rsidRDefault="000A4C44" w:rsidP="00FF1075">
      <w:pPr>
        <w:pStyle w:val="Tabletitle"/>
        <w:rPr>
          <w:rtl/>
          <w:lang w:val="en-GB"/>
        </w:rPr>
      </w:pPr>
      <w:r w:rsidRPr="00933BA0">
        <w:rPr>
          <w:rFonts w:hint="cs"/>
          <w:rtl/>
          <w:lang w:val="en-GB"/>
        </w:rPr>
        <w:t xml:space="preserve">تطور عضوية القطاع </w:t>
      </w:r>
      <w:r w:rsidRPr="00933BA0">
        <w:t>ITU-R</w:t>
      </w:r>
      <w:r w:rsidRPr="00933BA0">
        <w:rPr>
          <w:rFonts w:hint="cs"/>
          <w:rtl/>
          <w:lang w:val="en-GB"/>
        </w:rPr>
        <w:t xml:space="preserve"> منذ عام </w:t>
      </w:r>
      <w:r w:rsidRPr="00933BA0">
        <w:t>2011</w:t>
      </w:r>
    </w:p>
    <w:tbl>
      <w:tblPr>
        <w:bidiVisual/>
        <w:tblW w:w="5000" w:type="pct"/>
        <w:jc w:val="center"/>
        <w:tblLook w:val="04A0" w:firstRow="1" w:lastRow="0" w:firstColumn="1" w:lastColumn="0" w:noHBand="0" w:noVBand="1"/>
      </w:tblPr>
      <w:tblGrid>
        <w:gridCol w:w="1835"/>
        <w:gridCol w:w="922"/>
        <w:gridCol w:w="1007"/>
        <w:gridCol w:w="1007"/>
        <w:gridCol w:w="1007"/>
        <w:gridCol w:w="1114"/>
        <w:gridCol w:w="1523"/>
        <w:gridCol w:w="1214"/>
      </w:tblGrid>
      <w:tr w:rsidR="000A4C44" w:rsidRPr="00511712" w:rsidTr="005D7E06">
        <w:trPr>
          <w:trHeight w:val="315"/>
          <w:jc w:val="center"/>
        </w:trPr>
        <w:tc>
          <w:tcPr>
            <w:tcW w:w="974" w:type="pct"/>
            <w:tcBorders>
              <w:bottom w:val="single" w:sz="8" w:space="0" w:color="auto"/>
              <w:right w:val="nil"/>
            </w:tcBorders>
            <w:shd w:val="clear" w:color="auto" w:fill="auto"/>
            <w:noWrap/>
            <w:vAlign w:val="center"/>
            <w:hideMark/>
          </w:tcPr>
          <w:p w:rsidR="000A4C44" w:rsidRPr="00511712" w:rsidRDefault="000A4C44" w:rsidP="00756718">
            <w:pPr>
              <w:spacing w:before="60" w:after="60" w:line="260" w:lineRule="exact"/>
              <w:jc w:val="center"/>
              <w:rPr>
                <w:b/>
                <w:bCs/>
                <w:color w:val="000000"/>
                <w:sz w:val="20"/>
                <w:szCs w:val="26"/>
              </w:rPr>
            </w:pPr>
          </w:p>
        </w:tc>
        <w:tc>
          <w:tcPr>
            <w:tcW w:w="50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A4C44" w:rsidRPr="00511712" w:rsidRDefault="000A4C44" w:rsidP="00511712">
            <w:pPr>
              <w:pStyle w:val="Tablehead0"/>
            </w:pPr>
            <w:r w:rsidRPr="00511712">
              <w:t>2011</w:t>
            </w:r>
          </w:p>
        </w:tc>
        <w:tc>
          <w:tcPr>
            <w:tcW w:w="544" w:type="pct"/>
            <w:tcBorders>
              <w:top w:val="single" w:sz="8" w:space="0" w:color="auto"/>
              <w:left w:val="nil"/>
              <w:bottom w:val="single" w:sz="8" w:space="0" w:color="auto"/>
              <w:right w:val="single" w:sz="4" w:space="0" w:color="auto"/>
            </w:tcBorders>
            <w:shd w:val="clear" w:color="auto" w:fill="auto"/>
            <w:noWrap/>
            <w:vAlign w:val="center"/>
            <w:hideMark/>
          </w:tcPr>
          <w:p w:rsidR="000A4C44" w:rsidRPr="00511712" w:rsidRDefault="000A4C44" w:rsidP="00511712">
            <w:pPr>
              <w:pStyle w:val="Tablehead0"/>
            </w:pPr>
            <w:r w:rsidRPr="00511712">
              <w:t>2012</w:t>
            </w:r>
          </w:p>
        </w:tc>
        <w:tc>
          <w:tcPr>
            <w:tcW w:w="544" w:type="pct"/>
            <w:tcBorders>
              <w:top w:val="single" w:sz="8" w:space="0" w:color="auto"/>
              <w:left w:val="nil"/>
              <w:bottom w:val="single" w:sz="8" w:space="0" w:color="auto"/>
              <w:right w:val="single" w:sz="4" w:space="0" w:color="auto"/>
            </w:tcBorders>
            <w:shd w:val="clear" w:color="auto" w:fill="auto"/>
            <w:noWrap/>
            <w:vAlign w:val="center"/>
            <w:hideMark/>
          </w:tcPr>
          <w:p w:rsidR="000A4C44" w:rsidRPr="00511712" w:rsidRDefault="000A4C44" w:rsidP="00511712">
            <w:pPr>
              <w:pStyle w:val="Tablehead0"/>
            </w:pPr>
            <w:r w:rsidRPr="00511712">
              <w:t>2013</w:t>
            </w:r>
          </w:p>
        </w:tc>
        <w:tc>
          <w:tcPr>
            <w:tcW w:w="544" w:type="pct"/>
            <w:tcBorders>
              <w:top w:val="single" w:sz="8" w:space="0" w:color="auto"/>
              <w:left w:val="nil"/>
              <w:bottom w:val="single" w:sz="8" w:space="0" w:color="auto"/>
              <w:right w:val="single" w:sz="4" w:space="0" w:color="auto"/>
            </w:tcBorders>
            <w:shd w:val="clear" w:color="auto" w:fill="auto"/>
            <w:noWrap/>
            <w:vAlign w:val="center"/>
            <w:hideMark/>
          </w:tcPr>
          <w:p w:rsidR="000A4C44" w:rsidRPr="00511712" w:rsidRDefault="000A4C44" w:rsidP="00511712">
            <w:pPr>
              <w:pStyle w:val="Tablehead0"/>
            </w:pPr>
            <w:r w:rsidRPr="00511712">
              <w:t>2014</w:t>
            </w:r>
          </w:p>
        </w:tc>
        <w:tc>
          <w:tcPr>
            <w:tcW w:w="599" w:type="pct"/>
            <w:tcBorders>
              <w:top w:val="single" w:sz="8" w:space="0" w:color="auto"/>
              <w:left w:val="nil"/>
              <w:bottom w:val="single" w:sz="8" w:space="0" w:color="auto"/>
              <w:right w:val="single" w:sz="8" w:space="0" w:color="auto"/>
            </w:tcBorders>
            <w:shd w:val="clear" w:color="auto" w:fill="auto"/>
            <w:noWrap/>
            <w:vAlign w:val="center"/>
            <w:hideMark/>
          </w:tcPr>
          <w:p w:rsidR="000A4C44" w:rsidRPr="00511712" w:rsidRDefault="000A4C44" w:rsidP="00511712">
            <w:pPr>
              <w:pStyle w:val="Tablehead0"/>
            </w:pPr>
            <w:r w:rsidRPr="00511712">
              <w:t>2015</w:t>
            </w:r>
          </w:p>
        </w:tc>
        <w:tc>
          <w:tcPr>
            <w:tcW w:w="643" w:type="pct"/>
            <w:tcBorders>
              <w:top w:val="single" w:sz="8" w:space="0" w:color="auto"/>
              <w:left w:val="nil"/>
              <w:bottom w:val="single" w:sz="4" w:space="0" w:color="auto"/>
              <w:right w:val="single" w:sz="4" w:space="0" w:color="auto"/>
            </w:tcBorders>
            <w:shd w:val="clear" w:color="auto" w:fill="auto"/>
            <w:noWrap/>
            <w:vAlign w:val="center"/>
            <w:hideMark/>
          </w:tcPr>
          <w:p w:rsidR="000A4C44" w:rsidRPr="00511712" w:rsidRDefault="000A4C44" w:rsidP="00511712">
            <w:pPr>
              <w:pStyle w:val="Tablehead0"/>
              <w:rPr>
                <w:rtl/>
                <w:lang w:bidi="ar-SY"/>
              </w:rPr>
            </w:pPr>
            <w:r w:rsidRPr="00511712">
              <w:t>2015</w:t>
            </w:r>
            <w:r w:rsidRPr="00511712">
              <w:rPr>
                <w:rFonts w:hint="cs"/>
                <w:rtl/>
              </w:rPr>
              <w:t xml:space="preserve"> مقابل </w:t>
            </w:r>
            <w:r w:rsidRPr="00511712">
              <w:t>2011</w:t>
            </w:r>
          </w:p>
        </w:tc>
        <w:tc>
          <w:tcPr>
            <w:tcW w:w="651" w:type="pct"/>
            <w:tcBorders>
              <w:top w:val="single" w:sz="8" w:space="0" w:color="auto"/>
              <w:left w:val="nil"/>
              <w:bottom w:val="single" w:sz="4" w:space="0" w:color="auto"/>
              <w:right w:val="single" w:sz="8" w:space="0" w:color="auto"/>
            </w:tcBorders>
            <w:shd w:val="clear" w:color="auto" w:fill="auto"/>
            <w:noWrap/>
            <w:vAlign w:val="center"/>
            <w:hideMark/>
          </w:tcPr>
          <w:p w:rsidR="000A4C44" w:rsidRPr="00511712" w:rsidRDefault="000A4C44" w:rsidP="00511712">
            <w:pPr>
              <w:pStyle w:val="Tablehead0"/>
            </w:pPr>
            <w:r w:rsidRPr="00511712">
              <w:rPr>
                <w:rFonts w:hint="cs"/>
                <w:rtl/>
              </w:rPr>
              <w:t>زيادة</w:t>
            </w:r>
            <w:r w:rsidRPr="00511712">
              <w:t xml:space="preserve">% </w:t>
            </w:r>
          </w:p>
        </w:tc>
      </w:tr>
      <w:tr w:rsidR="000A4C44" w:rsidRPr="00511712" w:rsidTr="005D7E06">
        <w:trPr>
          <w:trHeight w:val="300"/>
          <w:jc w:val="center"/>
        </w:trPr>
        <w:tc>
          <w:tcPr>
            <w:tcW w:w="974" w:type="pct"/>
            <w:tcBorders>
              <w:top w:val="single" w:sz="8" w:space="0" w:color="auto"/>
              <w:left w:val="single" w:sz="8" w:space="0" w:color="auto"/>
              <w:bottom w:val="single" w:sz="4" w:space="0" w:color="auto"/>
              <w:right w:val="nil"/>
            </w:tcBorders>
            <w:shd w:val="clear" w:color="auto" w:fill="auto"/>
            <w:noWrap/>
            <w:vAlign w:val="bottom"/>
            <w:hideMark/>
          </w:tcPr>
          <w:p w:rsidR="000A4C44" w:rsidRPr="00511712" w:rsidRDefault="000A4C44" w:rsidP="00511712">
            <w:pPr>
              <w:pStyle w:val="Tabletexte"/>
              <w:rPr>
                <w:b/>
                <w:bCs/>
              </w:rPr>
            </w:pPr>
            <w:r w:rsidRPr="00511712">
              <w:rPr>
                <w:rFonts w:hint="cs"/>
                <w:b/>
                <w:bCs/>
                <w:rtl/>
              </w:rPr>
              <w:t>أعضاء القطاع</w:t>
            </w:r>
          </w:p>
        </w:tc>
        <w:tc>
          <w:tcPr>
            <w:tcW w:w="500" w:type="pct"/>
            <w:tcBorders>
              <w:top w:val="nil"/>
              <w:left w:val="single" w:sz="8" w:space="0" w:color="auto"/>
              <w:bottom w:val="single" w:sz="4"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252</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255</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259</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262</w:t>
            </w:r>
          </w:p>
        </w:tc>
        <w:tc>
          <w:tcPr>
            <w:tcW w:w="599" w:type="pct"/>
            <w:tcBorders>
              <w:top w:val="nil"/>
              <w:left w:val="nil"/>
              <w:bottom w:val="single" w:sz="4"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267</w:t>
            </w:r>
          </w:p>
        </w:tc>
        <w:tc>
          <w:tcPr>
            <w:tcW w:w="643"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15</w:t>
            </w:r>
          </w:p>
        </w:tc>
        <w:tc>
          <w:tcPr>
            <w:tcW w:w="651" w:type="pct"/>
            <w:tcBorders>
              <w:top w:val="nil"/>
              <w:left w:val="nil"/>
              <w:bottom w:val="single" w:sz="4" w:space="0" w:color="auto"/>
              <w:right w:val="single" w:sz="8" w:space="0" w:color="auto"/>
            </w:tcBorders>
            <w:shd w:val="clear" w:color="auto" w:fill="auto"/>
            <w:noWrap/>
            <w:vAlign w:val="bottom"/>
            <w:hideMark/>
          </w:tcPr>
          <w:p w:rsidR="000A4C44" w:rsidRPr="00511712" w:rsidRDefault="005270F1" w:rsidP="00E822A4">
            <w:pPr>
              <w:pStyle w:val="Tabletexte"/>
              <w:jc w:val="center"/>
            </w:pPr>
            <w:r w:rsidRPr="00511712">
              <w:t>%6,0</w:t>
            </w:r>
          </w:p>
        </w:tc>
      </w:tr>
      <w:tr w:rsidR="000A4C44" w:rsidRPr="00511712" w:rsidTr="005D7E06">
        <w:trPr>
          <w:trHeight w:val="300"/>
          <w:jc w:val="center"/>
        </w:trPr>
        <w:tc>
          <w:tcPr>
            <w:tcW w:w="974" w:type="pct"/>
            <w:tcBorders>
              <w:top w:val="single" w:sz="4" w:space="0" w:color="auto"/>
              <w:left w:val="single" w:sz="8" w:space="0" w:color="auto"/>
              <w:bottom w:val="single" w:sz="4" w:space="0" w:color="auto"/>
              <w:right w:val="nil"/>
            </w:tcBorders>
            <w:shd w:val="clear" w:color="auto" w:fill="auto"/>
            <w:noWrap/>
            <w:vAlign w:val="bottom"/>
            <w:hideMark/>
          </w:tcPr>
          <w:p w:rsidR="000A4C44" w:rsidRPr="00511712" w:rsidRDefault="000A4C44" w:rsidP="00511712">
            <w:pPr>
              <w:pStyle w:val="Tabletexte"/>
              <w:rPr>
                <w:b/>
                <w:bCs/>
              </w:rPr>
            </w:pPr>
            <w:r w:rsidRPr="00511712">
              <w:rPr>
                <w:rFonts w:hint="cs"/>
                <w:b/>
                <w:bCs/>
                <w:rtl/>
              </w:rPr>
              <w:t>المنتسبون</w:t>
            </w:r>
          </w:p>
        </w:tc>
        <w:tc>
          <w:tcPr>
            <w:tcW w:w="500" w:type="pct"/>
            <w:tcBorders>
              <w:top w:val="nil"/>
              <w:left w:val="single" w:sz="8" w:space="0" w:color="auto"/>
              <w:bottom w:val="single" w:sz="4"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22</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21</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18</w:t>
            </w:r>
          </w:p>
        </w:tc>
        <w:tc>
          <w:tcPr>
            <w:tcW w:w="544" w:type="pct"/>
            <w:tcBorders>
              <w:top w:val="nil"/>
              <w:left w:val="nil"/>
              <w:bottom w:val="single" w:sz="4"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19</w:t>
            </w:r>
          </w:p>
        </w:tc>
        <w:tc>
          <w:tcPr>
            <w:tcW w:w="599" w:type="pct"/>
            <w:tcBorders>
              <w:top w:val="nil"/>
              <w:left w:val="nil"/>
              <w:bottom w:val="single" w:sz="4"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19</w:t>
            </w:r>
          </w:p>
        </w:tc>
        <w:tc>
          <w:tcPr>
            <w:tcW w:w="643" w:type="pct"/>
            <w:tcBorders>
              <w:top w:val="nil"/>
              <w:left w:val="nil"/>
              <w:bottom w:val="single" w:sz="4" w:space="0" w:color="auto"/>
              <w:right w:val="single" w:sz="4" w:space="0" w:color="auto"/>
            </w:tcBorders>
            <w:shd w:val="clear" w:color="auto" w:fill="auto"/>
            <w:noWrap/>
            <w:vAlign w:val="bottom"/>
            <w:hideMark/>
          </w:tcPr>
          <w:p w:rsidR="000A4C44" w:rsidRPr="00511712" w:rsidRDefault="00FE1F94" w:rsidP="00E822A4">
            <w:pPr>
              <w:pStyle w:val="Tabletexte"/>
              <w:jc w:val="center"/>
              <w:rPr>
                <w:rtl/>
              </w:rPr>
            </w:pPr>
            <w:r w:rsidRPr="00511712">
              <w:t>3-</w:t>
            </w:r>
          </w:p>
        </w:tc>
        <w:tc>
          <w:tcPr>
            <w:tcW w:w="651" w:type="pct"/>
            <w:tcBorders>
              <w:top w:val="nil"/>
              <w:left w:val="nil"/>
              <w:bottom w:val="single" w:sz="4" w:space="0" w:color="auto"/>
              <w:right w:val="single" w:sz="8" w:space="0" w:color="auto"/>
            </w:tcBorders>
            <w:shd w:val="clear" w:color="auto" w:fill="auto"/>
            <w:noWrap/>
            <w:vAlign w:val="bottom"/>
            <w:hideMark/>
          </w:tcPr>
          <w:p w:rsidR="000A4C44" w:rsidRPr="00511712" w:rsidRDefault="005270F1" w:rsidP="00E822A4">
            <w:pPr>
              <w:pStyle w:val="Tabletexte"/>
              <w:jc w:val="center"/>
            </w:pPr>
            <w:r w:rsidRPr="00511712">
              <w:t>%</w:t>
            </w:r>
            <w:r w:rsidR="000A4C44" w:rsidRPr="00511712">
              <w:t>1</w:t>
            </w:r>
            <w:r w:rsidRPr="00511712">
              <w:t>3,6-</w:t>
            </w:r>
          </w:p>
        </w:tc>
      </w:tr>
      <w:tr w:rsidR="000A4C44" w:rsidRPr="00511712" w:rsidTr="005D7E06">
        <w:trPr>
          <w:trHeight w:val="315"/>
          <w:jc w:val="center"/>
        </w:trPr>
        <w:tc>
          <w:tcPr>
            <w:tcW w:w="974" w:type="pct"/>
            <w:tcBorders>
              <w:top w:val="single" w:sz="4" w:space="0" w:color="auto"/>
              <w:left w:val="single" w:sz="8" w:space="0" w:color="auto"/>
              <w:bottom w:val="single" w:sz="8" w:space="0" w:color="auto"/>
              <w:right w:val="nil"/>
            </w:tcBorders>
            <w:shd w:val="clear" w:color="auto" w:fill="auto"/>
            <w:noWrap/>
            <w:vAlign w:val="bottom"/>
            <w:hideMark/>
          </w:tcPr>
          <w:p w:rsidR="000A4C44" w:rsidRPr="00511712" w:rsidRDefault="000A4C44" w:rsidP="00511712">
            <w:pPr>
              <w:pStyle w:val="Tabletexte"/>
              <w:rPr>
                <w:b/>
                <w:bCs/>
              </w:rPr>
            </w:pPr>
            <w:r w:rsidRPr="00511712">
              <w:rPr>
                <w:rFonts w:hint="cs"/>
                <w:b/>
                <w:bCs/>
                <w:rtl/>
              </w:rPr>
              <w:t>المؤسسات الأكاديمية</w:t>
            </w:r>
          </w:p>
        </w:tc>
        <w:tc>
          <w:tcPr>
            <w:tcW w:w="500" w:type="pct"/>
            <w:tcBorders>
              <w:top w:val="nil"/>
              <w:left w:val="single" w:sz="8" w:space="0" w:color="auto"/>
              <w:bottom w:val="single" w:sz="8"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12</w:t>
            </w:r>
          </w:p>
        </w:tc>
        <w:tc>
          <w:tcPr>
            <w:tcW w:w="544" w:type="pct"/>
            <w:tcBorders>
              <w:top w:val="nil"/>
              <w:left w:val="nil"/>
              <w:bottom w:val="single" w:sz="8"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14</w:t>
            </w:r>
          </w:p>
        </w:tc>
        <w:tc>
          <w:tcPr>
            <w:tcW w:w="544" w:type="pct"/>
            <w:tcBorders>
              <w:top w:val="nil"/>
              <w:left w:val="nil"/>
              <w:bottom w:val="single" w:sz="8"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15</w:t>
            </w:r>
          </w:p>
        </w:tc>
        <w:tc>
          <w:tcPr>
            <w:tcW w:w="544" w:type="pct"/>
            <w:tcBorders>
              <w:top w:val="nil"/>
              <w:left w:val="nil"/>
              <w:bottom w:val="single" w:sz="8"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30</w:t>
            </w:r>
          </w:p>
        </w:tc>
        <w:tc>
          <w:tcPr>
            <w:tcW w:w="599" w:type="pct"/>
            <w:tcBorders>
              <w:top w:val="nil"/>
              <w:left w:val="nil"/>
              <w:bottom w:val="single" w:sz="8" w:space="0" w:color="auto"/>
              <w:right w:val="single" w:sz="8" w:space="0" w:color="auto"/>
            </w:tcBorders>
            <w:shd w:val="clear" w:color="auto" w:fill="auto"/>
            <w:noWrap/>
            <w:vAlign w:val="bottom"/>
            <w:hideMark/>
          </w:tcPr>
          <w:p w:rsidR="000A4C44" w:rsidRPr="00511712" w:rsidRDefault="000A4C44" w:rsidP="00E822A4">
            <w:pPr>
              <w:pStyle w:val="Tabletexte"/>
              <w:jc w:val="center"/>
            </w:pPr>
            <w:r w:rsidRPr="00511712">
              <w:t>92</w:t>
            </w:r>
          </w:p>
        </w:tc>
        <w:tc>
          <w:tcPr>
            <w:tcW w:w="643" w:type="pct"/>
            <w:tcBorders>
              <w:top w:val="nil"/>
              <w:left w:val="nil"/>
              <w:bottom w:val="single" w:sz="8" w:space="0" w:color="auto"/>
              <w:right w:val="single" w:sz="4" w:space="0" w:color="auto"/>
            </w:tcBorders>
            <w:shd w:val="clear" w:color="auto" w:fill="auto"/>
            <w:noWrap/>
            <w:vAlign w:val="bottom"/>
            <w:hideMark/>
          </w:tcPr>
          <w:p w:rsidR="000A4C44" w:rsidRPr="00511712" w:rsidRDefault="000A4C44" w:rsidP="00E822A4">
            <w:pPr>
              <w:pStyle w:val="Tabletexte"/>
              <w:jc w:val="center"/>
            </w:pPr>
            <w:r w:rsidRPr="00511712">
              <w:t>80</w:t>
            </w:r>
          </w:p>
        </w:tc>
        <w:tc>
          <w:tcPr>
            <w:tcW w:w="651" w:type="pct"/>
            <w:tcBorders>
              <w:top w:val="nil"/>
              <w:left w:val="nil"/>
              <w:bottom w:val="single" w:sz="8" w:space="0" w:color="auto"/>
              <w:right w:val="single" w:sz="8" w:space="0" w:color="auto"/>
            </w:tcBorders>
            <w:shd w:val="clear" w:color="auto" w:fill="auto"/>
            <w:noWrap/>
            <w:vAlign w:val="bottom"/>
            <w:hideMark/>
          </w:tcPr>
          <w:p w:rsidR="000A4C44" w:rsidRPr="00511712" w:rsidRDefault="005270F1" w:rsidP="00E822A4">
            <w:pPr>
              <w:pStyle w:val="Tabletexte"/>
              <w:jc w:val="center"/>
            </w:pPr>
            <w:r w:rsidRPr="00511712">
              <w:t>%</w:t>
            </w:r>
            <w:r w:rsidR="000A4C44" w:rsidRPr="00511712">
              <w:t>66</w:t>
            </w:r>
            <w:r w:rsidRPr="00511712">
              <w:t>6,7</w:t>
            </w:r>
          </w:p>
        </w:tc>
      </w:tr>
    </w:tbl>
    <w:p w:rsidR="000A4C44" w:rsidRPr="00933BA0" w:rsidRDefault="000A4C44" w:rsidP="00CB30D0">
      <w:pPr>
        <w:rPr>
          <w:rtl/>
          <w:lang w:val="en-GB" w:bidi="ar-SY"/>
        </w:rPr>
      </w:pPr>
      <w:r w:rsidRPr="00933BA0">
        <w:rPr>
          <w:rtl/>
          <w:lang w:val="en-GB" w:bidi="ar-SY"/>
        </w:rPr>
        <w:t>وتشير هذه الأرقام</w:t>
      </w:r>
      <w:r w:rsidRPr="00933BA0">
        <w:rPr>
          <w:rFonts w:hint="cs"/>
          <w:rtl/>
          <w:lang w:val="en-GB" w:bidi="ar-SY"/>
        </w:rPr>
        <w:t xml:space="preserve"> إلى</w:t>
      </w:r>
      <w:r w:rsidRPr="00933BA0">
        <w:rPr>
          <w:rtl/>
          <w:lang w:val="en-GB" w:bidi="ar-SY"/>
        </w:rPr>
        <w:t xml:space="preserve"> اتجاه </w:t>
      </w:r>
      <w:r w:rsidRPr="00933BA0">
        <w:rPr>
          <w:rFonts w:hint="cs"/>
          <w:rtl/>
          <w:lang w:val="en-GB" w:bidi="ar-SY"/>
        </w:rPr>
        <w:t>تصاع</w:t>
      </w:r>
      <w:r w:rsidRPr="00933BA0">
        <w:rPr>
          <w:rtl/>
          <w:lang w:val="en-GB" w:bidi="ar-SY"/>
        </w:rPr>
        <w:t xml:space="preserve">دي معتدل، </w:t>
      </w:r>
      <w:r w:rsidRPr="00933BA0">
        <w:rPr>
          <w:rFonts w:hint="cs"/>
          <w:rtl/>
          <w:lang w:val="en-GB" w:bidi="ar-SY"/>
        </w:rPr>
        <w:t>على النقيض من</w:t>
      </w:r>
      <w:r w:rsidRPr="00933BA0">
        <w:rPr>
          <w:rtl/>
          <w:lang w:val="en-GB" w:bidi="ar-SY"/>
        </w:rPr>
        <w:t xml:space="preserve"> الاتجاه السلبي </w:t>
      </w:r>
      <w:r w:rsidRPr="00933BA0">
        <w:rPr>
          <w:rFonts w:hint="cs"/>
          <w:rtl/>
          <w:lang w:val="en-GB" w:bidi="ar-SY"/>
        </w:rPr>
        <w:t>في</w:t>
      </w:r>
      <w:r w:rsidRPr="00933BA0">
        <w:rPr>
          <w:rtl/>
          <w:lang w:val="en-GB" w:bidi="ar-SY"/>
        </w:rPr>
        <w:t xml:space="preserve"> الفترة </w:t>
      </w:r>
      <w:r w:rsidRPr="00933BA0">
        <w:rPr>
          <w:rFonts w:hint="cs"/>
          <w:rtl/>
          <w:lang w:val="en-GB" w:bidi="ar-SY"/>
        </w:rPr>
        <w:t>السابقة</w:t>
      </w:r>
      <w:r w:rsidRPr="00933BA0">
        <w:rPr>
          <w:rtl/>
          <w:lang w:val="en-GB" w:bidi="ar-SY"/>
        </w:rPr>
        <w:t xml:space="preserve">. </w:t>
      </w:r>
      <w:r w:rsidRPr="00933BA0">
        <w:rPr>
          <w:rFonts w:hint="cs"/>
          <w:rtl/>
          <w:lang w:val="en-GB" w:bidi="ar-SY"/>
        </w:rPr>
        <w:t>وجدير بالملاحظة</w:t>
      </w:r>
      <w:r w:rsidRPr="00933BA0">
        <w:rPr>
          <w:rtl/>
          <w:lang w:val="en-GB" w:bidi="ar-SY"/>
        </w:rPr>
        <w:t xml:space="preserve"> ما يلي:</w:t>
      </w:r>
    </w:p>
    <w:p w:rsidR="000A4C44" w:rsidRPr="00933BA0" w:rsidRDefault="000A4C44" w:rsidP="00313658">
      <w:pPr>
        <w:pStyle w:val="enumlev1"/>
        <w:rPr>
          <w:rtl/>
          <w:lang w:val="en-GB"/>
        </w:rPr>
      </w:pPr>
      <w:r w:rsidRPr="00933BA0">
        <w:rPr>
          <w:rtl/>
          <w:lang w:val="en-GB"/>
        </w:rPr>
        <w:t>–</w:t>
      </w:r>
      <w:r w:rsidRPr="00933BA0">
        <w:rPr>
          <w:rFonts w:hint="cs"/>
          <w:rtl/>
          <w:lang w:val="en-GB"/>
        </w:rPr>
        <w:tab/>
      </w:r>
      <w:r w:rsidRPr="00933BA0">
        <w:rPr>
          <w:rtl/>
          <w:lang w:val="en-GB"/>
        </w:rPr>
        <w:t xml:space="preserve">من بين </w:t>
      </w:r>
      <w:r w:rsidRPr="00933BA0">
        <w:rPr>
          <w:rFonts w:hint="cs"/>
          <w:rtl/>
          <w:lang w:val="en-GB"/>
        </w:rPr>
        <w:t>المنتسبين الذين</w:t>
      </w:r>
      <w:r w:rsidRPr="00933BA0">
        <w:rPr>
          <w:rtl/>
          <w:lang w:val="en-GB"/>
        </w:rPr>
        <w:t xml:space="preserve"> انسحب</w:t>
      </w:r>
      <w:r w:rsidRPr="00933BA0">
        <w:rPr>
          <w:rFonts w:hint="cs"/>
          <w:rtl/>
          <w:lang w:val="en-GB"/>
        </w:rPr>
        <w:t>وا</w:t>
      </w:r>
      <w:r w:rsidRPr="00933BA0">
        <w:rPr>
          <w:rtl/>
          <w:lang w:val="en-GB"/>
        </w:rPr>
        <w:t xml:space="preserve"> من</w:t>
      </w:r>
      <w:r w:rsidRPr="00933BA0">
        <w:rPr>
          <w:rFonts w:hint="cs"/>
          <w:rtl/>
          <w:lang w:val="en-GB"/>
        </w:rPr>
        <w:t xml:space="preserve"> القطاع</w:t>
      </w:r>
      <w:r w:rsidRPr="00933BA0">
        <w:rPr>
          <w:rtl/>
          <w:lang w:val="en-GB"/>
        </w:rPr>
        <w:t xml:space="preserve"> في هذه الفترة، أصبح اثنان </w:t>
      </w:r>
      <w:r w:rsidRPr="00933BA0">
        <w:rPr>
          <w:rFonts w:hint="cs"/>
          <w:rtl/>
          <w:lang w:val="en-GB"/>
        </w:rPr>
        <w:t xml:space="preserve">منهم </w:t>
      </w:r>
      <w:r w:rsidRPr="00933BA0">
        <w:rPr>
          <w:rtl/>
          <w:lang w:val="en-GB"/>
        </w:rPr>
        <w:t>أعضاء</w:t>
      </w:r>
      <w:r w:rsidRPr="00933BA0">
        <w:rPr>
          <w:rFonts w:hint="cs"/>
          <w:rtl/>
          <w:lang w:val="en-GB"/>
        </w:rPr>
        <w:t xml:space="preserve"> في</w:t>
      </w:r>
      <w:r w:rsidRPr="00933BA0">
        <w:rPr>
          <w:rtl/>
          <w:lang w:val="en-GB"/>
        </w:rPr>
        <w:t xml:space="preserve"> القطاع.</w:t>
      </w:r>
    </w:p>
    <w:p w:rsidR="000A4C44" w:rsidRPr="00933BA0" w:rsidRDefault="000A4C44" w:rsidP="00D10FDF">
      <w:pPr>
        <w:pStyle w:val="enumlev1"/>
        <w:rPr>
          <w:rtl/>
          <w:lang w:val="en-GB"/>
        </w:rPr>
      </w:pPr>
      <w:r w:rsidRPr="00933BA0">
        <w:rPr>
          <w:rtl/>
          <w:lang w:val="en-GB"/>
        </w:rPr>
        <w:t>–</w:t>
      </w:r>
      <w:r w:rsidRPr="00933BA0">
        <w:rPr>
          <w:rFonts w:hint="cs"/>
          <w:rtl/>
          <w:lang w:val="en-GB"/>
        </w:rPr>
        <w:tab/>
      </w:r>
      <w:r w:rsidRPr="00933BA0">
        <w:rPr>
          <w:rtl/>
          <w:lang w:val="en-GB"/>
        </w:rPr>
        <w:t>وفقا</w:t>
      </w:r>
      <w:r w:rsidRPr="00933BA0">
        <w:rPr>
          <w:rFonts w:hint="cs"/>
          <w:rtl/>
          <w:lang w:val="en-GB"/>
        </w:rPr>
        <w:t>ً</w:t>
      </w:r>
      <w:r w:rsidRPr="00933BA0">
        <w:rPr>
          <w:rtl/>
          <w:lang w:val="en-GB"/>
        </w:rPr>
        <w:t xml:space="preserve"> للقرار </w:t>
      </w:r>
      <w:r w:rsidRPr="00933BA0">
        <w:t>169</w:t>
      </w:r>
      <w:r w:rsidRPr="00933BA0">
        <w:rPr>
          <w:rtl/>
          <w:lang w:val="en-GB"/>
        </w:rPr>
        <w:t xml:space="preserve"> (</w:t>
      </w:r>
      <w:r w:rsidRPr="00933BA0">
        <w:rPr>
          <w:rFonts w:hint="cs"/>
          <w:rtl/>
          <w:lang w:val="en-GB"/>
        </w:rPr>
        <w:t>المراج</w:t>
      </w:r>
      <w:r w:rsidR="003A181D">
        <w:rPr>
          <w:rFonts w:hint="cs"/>
          <w:rtl/>
          <w:lang w:val="en-GB"/>
        </w:rPr>
        <w:t>َ</w:t>
      </w:r>
      <w:r w:rsidRPr="00933BA0">
        <w:rPr>
          <w:rFonts w:hint="cs"/>
          <w:rtl/>
          <w:lang w:val="en-GB"/>
        </w:rPr>
        <w:t>ع في</w:t>
      </w:r>
      <w:r w:rsidRPr="00933BA0">
        <w:rPr>
          <w:rtl/>
          <w:lang w:val="en-GB"/>
        </w:rPr>
        <w:t xml:space="preserve"> بوسان </w:t>
      </w:r>
      <w:r w:rsidRPr="00933BA0">
        <w:t>2014</w:t>
      </w:r>
      <w:r w:rsidRPr="00933BA0">
        <w:rPr>
          <w:rtl/>
          <w:lang w:val="en-GB"/>
        </w:rPr>
        <w:t xml:space="preserve">)، </w:t>
      </w:r>
      <w:r w:rsidR="009B192F">
        <w:rPr>
          <w:rFonts w:hint="cs"/>
          <w:rtl/>
          <w:lang w:val="en-GB"/>
        </w:rPr>
        <w:t>ا</w:t>
      </w:r>
      <w:r w:rsidRPr="00933BA0">
        <w:rPr>
          <w:rFonts w:hint="cs"/>
          <w:rtl/>
          <w:lang w:val="en-GB"/>
        </w:rPr>
        <w:t>نضم إلى</w:t>
      </w:r>
      <w:r w:rsidRPr="00933BA0">
        <w:rPr>
          <w:rtl/>
          <w:lang w:val="en-GB"/>
        </w:rPr>
        <w:t xml:space="preserve"> الاتحاد </w:t>
      </w:r>
      <w:r w:rsidRPr="00933BA0">
        <w:rPr>
          <w:rFonts w:hint="cs"/>
          <w:rtl/>
          <w:lang w:val="en-GB"/>
        </w:rPr>
        <w:t>عضو</w:t>
      </w:r>
      <w:r w:rsidRPr="00933BA0">
        <w:rPr>
          <w:rtl/>
          <w:lang w:val="en-GB"/>
        </w:rPr>
        <w:t xml:space="preserve"> واحد منذ </w:t>
      </w:r>
      <w:r w:rsidRPr="00933BA0">
        <w:t>1</w:t>
      </w:r>
      <w:r w:rsidRPr="00933BA0">
        <w:rPr>
          <w:rtl/>
          <w:lang w:val="en-GB"/>
        </w:rPr>
        <w:t xml:space="preserve"> يناير </w:t>
      </w:r>
      <w:r w:rsidRPr="00933BA0">
        <w:t>2015</w:t>
      </w:r>
      <w:r w:rsidRPr="00933BA0">
        <w:rPr>
          <w:rtl/>
          <w:lang w:val="en-GB"/>
        </w:rPr>
        <w:t>. ونتيجة</w:t>
      </w:r>
      <w:r w:rsidR="00C7793F">
        <w:rPr>
          <w:rFonts w:hint="cs"/>
          <w:rtl/>
          <w:lang w:val="en-GB"/>
        </w:rPr>
        <w:t>ً</w:t>
      </w:r>
      <w:r w:rsidRPr="00933BA0">
        <w:rPr>
          <w:rtl/>
          <w:lang w:val="en-GB"/>
        </w:rPr>
        <w:t xml:space="preserve"> لذلك، </w:t>
      </w:r>
      <w:r w:rsidRPr="00933BA0">
        <w:rPr>
          <w:rFonts w:hint="cs"/>
          <w:rtl/>
          <w:lang w:val="en-GB"/>
        </w:rPr>
        <w:t>يعتبر</w:t>
      </w:r>
      <w:r w:rsidRPr="00933BA0">
        <w:rPr>
          <w:rtl/>
          <w:lang w:val="en-GB"/>
        </w:rPr>
        <w:t xml:space="preserve"> أعضاء </w:t>
      </w:r>
      <w:r w:rsidR="005A4A11">
        <w:rPr>
          <w:rFonts w:hint="cs"/>
          <w:rtl/>
          <w:lang w:val="en-GB"/>
        </w:rPr>
        <w:t xml:space="preserve">المؤسسات </w:t>
      </w:r>
      <w:r w:rsidRPr="005A4A11">
        <w:rPr>
          <w:rtl/>
          <w:lang w:val="en-GB"/>
        </w:rPr>
        <w:t>الأكاديمي</w:t>
      </w:r>
      <w:r w:rsidR="005A4A11">
        <w:rPr>
          <w:rFonts w:hint="cs"/>
          <w:rtl/>
          <w:lang w:val="en-GB"/>
        </w:rPr>
        <w:t>ة</w:t>
      </w:r>
      <w:r w:rsidRPr="00933BA0">
        <w:rPr>
          <w:rtl/>
          <w:lang w:val="en-GB"/>
        </w:rPr>
        <w:t xml:space="preserve"> من </w:t>
      </w:r>
      <w:r w:rsidRPr="00933BA0">
        <w:rPr>
          <w:rFonts w:hint="cs"/>
          <w:rtl/>
          <w:lang w:val="en-GB"/>
        </w:rPr>
        <w:t>ال</w:t>
      </w:r>
      <w:r w:rsidRPr="00933BA0">
        <w:rPr>
          <w:rtl/>
          <w:lang w:val="en-GB"/>
        </w:rPr>
        <w:t>قطاع</w:t>
      </w:r>
      <w:r w:rsidRPr="00933BA0">
        <w:rPr>
          <w:rFonts w:hint="cs"/>
          <w:rtl/>
          <w:lang w:val="en-GB"/>
        </w:rPr>
        <w:t>ين</w:t>
      </w:r>
      <w:r w:rsidRPr="00933BA0">
        <w:rPr>
          <w:rtl/>
          <w:lang w:val="en-GB"/>
        </w:rPr>
        <w:t xml:space="preserve"> </w:t>
      </w:r>
      <w:r w:rsidRPr="00933BA0">
        <w:rPr>
          <w:rFonts w:hint="cs"/>
          <w:rtl/>
          <w:lang w:val="en-GB"/>
        </w:rPr>
        <w:t>الآ</w:t>
      </w:r>
      <w:r w:rsidRPr="00933BA0">
        <w:rPr>
          <w:rtl/>
          <w:lang w:val="en-GB"/>
        </w:rPr>
        <w:t>خر</w:t>
      </w:r>
      <w:r w:rsidRPr="00933BA0">
        <w:rPr>
          <w:rFonts w:hint="cs"/>
          <w:rtl/>
          <w:lang w:val="en-GB"/>
        </w:rPr>
        <w:t>ين</w:t>
      </w:r>
      <w:r w:rsidRPr="00933BA0">
        <w:rPr>
          <w:rtl/>
          <w:lang w:val="en-GB"/>
        </w:rPr>
        <w:t xml:space="preserve"> </w:t>
      </w:r>
      <w:r w:rsidRPr="00F31D2D">
        <w:rPr>
          <w:rtl/>
          <w:lang w:val="en-GB"/>
        </w:rPr>
        <w:t>أيضا</w:t>
      </w:r>
      <w:r w:rsidRPr="00F31D2D">
        <w:rPr>
          <w:rFonts w:hint="cs"/>
          <w:rtl/>
          <w:lang w:val="en-GB"/>
        </w:rPr>
        <w:t>ً</w:t>
      </w:r>
      <w:r w:rsidRPr="00F31D2D">
        <w:rPr>
          <w:rtl/>
          <w:lang w:val="en-GB"/>
        </w:rPr>
        <w:t xml:space="preserve"> كأعضاء </w:t>
      </w:r>
      <w:r w:rsidR="00C7793F">
        <w:rPr>
          <w:rFonts w:hint="cs"/>
          <w:rtl/>
          <w:lang w:val="en-GB"/>
        </w:rPr>
        <w:t>م</w:t>
      </w:r>
      <w:r w:rsidR="00FB09D6" w:rsidRPr="00F31D2D">
        <w:rPr>
          <w:rFonts w:hint="cs"/>
          <w:rtl/>
          <w:lang w:val="en-GB"/>
        </w:rPr>
        <w:t xml:space="preserve">ؤسسات </w:t>
      </w:r>
      <w:r w:rsidR="00FB09D6" w:rsidRPr="00F31D2D">
        <w:rPr>
          <w:rtl/>
          <w:lang w:val="en-GB"/>
        </w:rPr>
        <w:t>أكاديمي</w:t>
      </w:r>
      <w:r w:rsidR="00FB09D6" w:rsidRPr="00F31D2D">
        <w:rPr>
          <w:rFonts w:hint="cs"/>
          <w:rtl/>
          <w:lang w:val="en-GB"/>
        </w:rPr>
        <w:t xml:space="preserve">ة </w:t>
      </w:r>
      <w:r w:rsidRPr="00F31D2D">
        <w:rPr>
          <w:rFonts w:hint="cs"/>
          <w:rtl/>
          <w:lang w:val="en-GB"/>
        </w:rPr>
        <w:t>في القطاع</w:t>
      </w:r>
      <w:r w:rsidR="00D10FDF">
        <w:rPr>
          <w:rFonts w:hint="cs"/>
          <w:rtl/>
          <w:lang w:val="en-GB"/>
        </w:rPr>
        <w:t> </w:t>
      </w:r>
      <w:r w:rsidRPr="00F31D2D">
        <w:rPr>
          <w:lang w:val="en-GB"/>
        </w:rPr>
        <w:t>ITU-R</w:t>
      </w:r>
      <w:r w:rsidRPr="00F31D2D">
        <w:rPr>
          <w:rtl/>
          <w:lang w:val="en-GB"/>
        </w:rPr>
        <w:t xml:space="preserve"> منذ</w:t>
      </w:r>
      <w:r w:rsidR="00FB09D6" w:rsidRPr="00F31D2D">
        <w:rPr>
          <w:rFonts w:hint="cs"/>
          <w:rtl/>
          <w:lang w:val="en-GB"/>
        </w:rPr>
        <w:t> </w:t>
      </w:r>
      <w:r w:rsidRPr="00F31D2D">
        <w:rPr>
          <w:rtl/>
          <w:lang w:val="en-GB"/>
        </w:rPr>
        <w:t>ذلك</w:t>
      </w:r>
      <w:r w:rsidR="00FB09D6" w:rsidRPr="00F31D2D">
        <w:rPr>
          <w:rFonts w:hint="cs"/>
          <w:rtl/>
          <w:lang w:val="en-GB"/>
        </w:rPr>
        <w:t> </w:t>
      </w:r>
      <w:r w:rsidRPr="00F31D2D">
        <w:rPr>
          <w:rtl/>
          <w:lang w:val="en-GB"/>
        </w:rPr>
        <w:t>التاريخ.</w:t>
      </w:r>
    </w:p>
    <w:p w:rsidR="000A4C44" w:rsidRPr="00933BA0" w:rsidRDefault="000A4C44" w:rsidP="00D10FDF">
      <w:pPr>
        <w:pStyle w:val="enumlev1"/>
        <w:rPr>
          <w:rtl/>
          <w:lang w:val="en-GB"/>
        </w:rPr>
      </w:pPr>
      <w:r w:rsidRPr="00933BA0">
        <w:rPr>
          <w:rtl/>
          <w:lang w:val="en-GB"/>
        </w:rPr>
        <w:t>–</w:t>
      </w:r>
      <w:r w:rsidRPr="00933BA0">
        <w:rPr>
          <w:rFonts w:hint="cs"/>
          <w:rtl/>
          <w:lang w:val="en-GB"/>
        </w:rPr>
        <w:tab/>
      </w:r>
      <w:r w:rsidRPr="00933BA0">
        <w:rPr>
          <w:rtl/>
          <w:lang w:val="en-GB"/>
        </w:rPr>
        <w:t>قبل</w:t>
      </w:r>
      <w:r w:rsidRPr="00933BA0">
        <w:rPr>
          <w:rFonts w:hint="cs"/>
          <w:rtl/>
          <w:lang w:val="en-GB"/>
        </w:rPr>
        <w:t xml:space="preserve"> مؤتمر المندوبين المفوضين</w:t>
      </w:r>
      <w:r w:rsidRPr="00933BA0">
        <w:rPr>
          <w:rtl/>
          <w:lang w:val="en-GB"/>
        </w:rPr>
        <w:t xml:space="preserve"> </w:t>
      </w:r>
      <w:r w:rsidRPr="00933BA0">
        <w:rPr>
          <w:lang w:val="en-GB"/>
        </w:rPr>
        <w:t>PP-</w:t>
      </w:r>
      <w:r w:rsidRPr="00933BA0">
        <w:t>14</w:t>
      </w:r>
      <w:r w:rsidRPr="00933BA0">
        <w:rPr>
          <w:rtl/>
          <w:lang w:val="en-GB"/>
        </w:rPr>
        <w:t xml:space="preserve">، كانت </w:t>
      </w:r>
      <w:r w:rsidRPr="00933BA0">
        <w:rPr>
          <w:rFonts w:hint="cs"/>
          <w:rtl/>
          <w:lang w:val="en-GB"/>
        </w:rPr>
        <w:t>ال</w:t>
      </w:r>
      <w:r w:rsidRPr="00933BA0">
        <w:rPr>
          <w:rtl/>
          <w:lang w:val="en-GB"/>
        </w:rPr>
        <w:t>زيادة</w:t>
      </w:r>
      <w:r w:rsidRPr="00933BA0">
        <w:rPr>
          <w:rFonts w:hint="cs"/>
          <w:rtl/>
          <w:lang w:val="en-GB"/>
        </w:rPr>
        <w:t xml:space="preserve"> في</w:t>
      </w:r>
      <w:r w:rsidRPr="00933BA0">
        <w:rPr>
          <w:rtl/>
          <w:lang w:val="en-GB"/>
        </w:rPr>
        <w:t xml:space="preserve"> عضوية</w:t>
      </w:r>
      <w:r w:rsidRPr="00933BA0">
        <w:rPr>
          <w:rFonts w:hint="cs"/>
          <w:rtl/>
          <w:lang w:val="en-GB"/>
        </w:rPr>
        <w:t xml:space="preserve"> المؤسسات</w:t>
      </w:r>
      <w:r w:rsidRPr="00933BA0">
        <w:rPr>
          <w:rtl/>
          <w:lang w:val="en-GB"/>
        </w:rPr>
        <w:t xml:space="preserve"> الأكاديمية</w:t>
      </w:r>
      <w:r w:rsidRPr="00933BA0">
        <w:rPr>
          <w:rFonts w:hint="cs"/>
          <w:rtl/>
          <w:lang w:val="en-GB"/>
        </w:rPr>
        <w:t xml:space="preserve"> في القطاع</w:t>
      </w:r>
      <w:r w:rsidR="00D10FDF">
        <w:rPr>
          <w:rFonts w:hint="eastAsia"/>
          <w:rtl/>
          <w:lang w:val="en-GB"/>
        </w:rPr>
        <w:t> </w:t>
      </w:r>
      <w:r w:rsidRPr="00933BA0">
        <w:rPr>
          <w:lang w:val="en-GB"/>
        </w:rPr>
        <w:t>ITU-R</w:t>
      </w:r>
      <w:r w:rsidRPr="00933BA0">
        <w:rPr>
          <w:rtl/>
          <w:lang w:val="en-GB"/>
        </w:rPr>
        <w:t xml:space="preserve"> كبيرة، </w:t>
      </w:r>
      <w:r w:rsidRPr="00933BA0">
        <w:rPr>
          <w:rFonts w:hint="cs"/>
          <w:rtl/>
          <w:lang w:val="en-GB"/>
        </w:rPr>
        <w:t>ب</w:t>
      </w:r>
      <w:r w:rsidRPr="00933BA0">
        <w:rPr>
          <w:rtl/>
          <w:lang w:val="en-GB"/>
        </w:rPr>
        <w:t xml:space="preserve">زيادة بنسبة </w:t>
      </w:r>
      <w:r w:rsidRPr="00933BA0">
        <w:t>100</w:t>
      </w:r>
      <w:r w:rsidRPr="00933BA0">
        <w:rPr>
          <w:rFonts w:hint="cs"/>
          <w:rtl/>
          <w:lang w:val="en-GB"/>
        </w:rPr>
        <w:t>%</w:t>
      </w:r>
      <w:r w:rsidRPr="00933BA0">
        <w:rPr>
          <w:rtl/>
          <w:lang w:val="en-GB"/>
        </w:rPr>
        <w:t xml:space="preserve"> في عام </w:t>
      </w:r>
      <w:r w:rsidRPr="00933BA0">
        <w:t>2014</w:t>
      </w:r>
      <w:r w:rsidRPr="00933BA0">
        <w:rPr>
          <w:rtl/>
          <w:lang w:val="en-GB"/>
        </w:rPr>
        <w:t>.</w:t>
      </w:r>
    </w:p>
    <w:p w:rsidR="000A4C44" w:rsidRPr="00BD1AAF" w:rsidRDefault="000A4C44" w:rsidP="00BD1AAF">
      <w:pPr>
        <w:pStyle w:val="Heading3"/>
        <w:rPr>
          <w:rtl/>
          <w:lang w:bidi="ar-SY"/>
        </w:rPr>
      </w:pPr>
      <w:bookmarkStart w:id="82" w:name="_Toc428969653"/>
      <w:r w:rsidRPr="00BD1AAF">
        <w:rPr>
          <w:lang w:bidi="ar-SY"/>
        </w:rPr>
        <w:t>2.3.6</w:t>
      </w:r>
      <w:r w:rsidRPr="00BD1AAF">
        <w:rPr>
          <w:rFonts w:hint="cs"/>
          <w:rtl/>
          <w:lang w:bidi="ar-SY"/>
        </w:rPr>
        <w:tab/>
        <w:t>التواصل والترويج</w:t>
      </w:r>
      <w:bookmarkEnd w:id="82"/>
    </w:p>
    <w:p w:rsidR="000A4C44" w:rsidRPr="00933BA0" w:rsidRDefault="000A4C44" w:rsidP="00D10FDF">
      <w:pPr>
        <w:rPr>
          <w:rtl/>
          <w:lang w:val="en-GB" w:bidi="ar-SY"/>
        </w:rPr>
      </w:pPr>
      <w:r w:rsidRPr="00933BA0">
        <w:rPr>
          <w:rFonts w:hint="cs"/>
          <w:rtl/>
          <w:lang w:val="en-GB" w:bidi="ar-SY"/>
        </w:rPr>
        <w:t>رغبة في</w:t>
      </w:r>
      <w:r w:rsidRPr="00933BA0">
        <w:rPr>
          <w:rtl/>
          <w:lang w:val="en-GB" w:bidi="ar-SY"/>
        </w:rPr>
        <w:t xml:space="preserve"> </w:t>
      </w:r>
      <w:r w:rsidRPr="00933BA0">
        <w:rPr>
          <w:rFonts w:hint="cs"/>
          <w:rtl/>
          <w:lang w:val="en-GB" w:bidi="ar-SY"/>
        </w:rPr>
        <w:t>مواءمة القطاع</w:t>
      </w:r>
      <w:r w:rsidRPr="00933BA0">
        <w:rPr>
          <w:rtl/>
          <w:lang w:val="en-GB" w:bidi="ar-SY"/>
        </w:rPr>
        <w:t xml:space="preserve"> </w:t>
      </w:r>
      <w:r w:rsidRPr="00933BA0">
        <w:rPr>
          <w:lang w:val="en-GB" w:bidi="ar-SY"/>
        </w:rPr>
        <w:t>ITU-R</w:t>
      </w:r>
      <w:r w:rsidRPr="00933BA0">
        <w:rPr>
          <w:rtl/>
          <w:lang w:val="en-GB" w:bidi="ar-SY"/>
        </w:rPr>
        <w:t xml:space="preserve"> مع أهدافه الاستراتيجية (</w:t>
      </w:r>
      <w:r w:rsidRPr="00933BA0">
        <w:rPr>
          <w:rFonts w:hint="cs"/>
          <w:rtl/>
          <w:lang w:val="en-GB" w:bidi="ar-SY"/>
        </w:rPr>
        <w:t>استحداث</w:t>
      </w:r>
      <w:r w:rsidRPr="00933BA0">
        <w:rPr>
          <w:rtl/>
          <w:lang w:val="en-GB" w:bidi="ar-SY"/>
        </w:rPr>
        <w:t xml:space="preserve"> قيمة </w:t>
      </w:r>
      <w:r w:rsidRPr="00933BA0">
        <w:rPr>
          <w:rFonts w:hint="cs"/>
          <w:rtl/>
          <w:lang w:val="en-GB" w:bidi="ar-SY"/>
        </w:rPr>
        <w:t>تفضيلية</w:t>
      </w:r>
      <w:r w:rsidRPr="00933BA0">
        <w:rPr>
          <w:rtl/>
          <w:lang w:val="en-GB" w:bidi="ar-SY"/>
        </w:rPr>
        <w:t xml:space="preserve">، </w:t>
      </w:r>
      <w:r w:rsidRPr="00933BA0">
        <w:rPr>
          <w:rFonts w:hint="cs"/>
          <w:rtl/>
          <w:lang w:val="en-GB" w:bidi="ar-SY"/>
        </w:rPr>
        <w:t>والنهوض</w:t>
      </w:r>
      <w:r w:rsidRPr="00933BA0">
        <w:rPr>
          <w:rtl/>
          <w:lang w:val="en-GB" w:bidi="ar-SY"/>
        </w:rPr>
        <w:t xml:space="preserve"> </w:t>
      </w:r>
      <w:r w:rsidRPr="00933BA0">
        <w:rPr>
          <w:rFonts w:hint="cs"/>
          <w:rtl/>
          <w:lang w:val="en-GB" w:bidi="ar-SY"/>
        </w:rPr>
        <w:t>بال</w:t>
      </w:r>
      <w:r w:rsidRPr="00933BA0">
        <w:rPr>
          <w:rtl/>
          <w:lang w:val="en-GB" w:bidi="ar-SY"/>
        </w:rPr>
        <w:t>سمعة</w:t>
      </w:r>
      <w:r w:rsidRPr="00933BA0">
        <w:rPr>
          <w:rFonts w:hint="cs"/>
          <w:rtl/>
          <w:lang w:val="en-GB" w:bidi="ar-SY"/>
        </w:rPr>
        <w:t>،</w:t>
      </w:r>
      <w:r w:rsidRPr="00933BA0">
        <w:rPr>
          <w:rtl/>
          <w:lang w:val="en-GB" w:bidi="ar-SY"/>
        </w:rPr>
        <w:t xml:space="preserve"> وتعبئة الجهات المعنية الداخلية والخارجية، </w:t>
      </w:r>
      <w:r w:rsidRPr="00933BA0">
        <w:rPr>
          <w:rFonts w:hint="cs"/>
          <w:rtl/>
          <w:lang w:val="en-GB" w:bidi="ar-SY"/>
        </w:rPr>
        <w:t>وإشراك</w:t>
      </w:r>
      <w:r w:rsidRPr="00933BA0">
        <w:rPr>
          <w:rtl/>
          <w:lang w:val="en-GB" w:bidi="ar-SY"/>
        </w:rPr>
        <w:t xml:space="preserve"> المؤيدين والمدافعين في</w:t>
      </w:r>
      <w:r w:rsidRPr="00933BA0">
        <w:rPr>
          <w:rFonts w:hint="cs"/>
          <w:rtl/>
          <w:lang w:val="en-GB" w:bidi="ar-SY"/>
        </w:rPr>
        <w:t xml:space="preserve"> تعزيز</w:t>
      </w:r>
      <w:r w:rsidRPr="00933BA0">
        <w:rPr>
          <w:rtl/>
          <w:lang w:val="en-GB" w:bidi="ar-SY"/>
        </w:rPr>
        <w:t xml:space="preserve"> مصالح العضوية)</w:t>
      </w:r>
      <w:r w:rsidRPr="00933BA0">
        <w:rPr>
          <w:rFonts w:hint="cs"/>
          <w:rtl/>
          <w:lang w:val="en-GB" w:bidi="ar-SY"/>
        </w:rPr>
        <w:t>،</w:t>
      </w:r>
      <w:r w:rsidRPr="00933BA0">
        <w:rPr>
          <w:rtl/>
          <w:lang w:val="en-GB" w:bidi="ar-SY"/>
        </w:rPr>
        <w:t xml:space="preserve"> يعمل المكتب </w:t>
      </w:r>
      <w:r w:rsidRPr="00933BA0">
        <w:rPr>
          <w:rFonts w:hint="cs"/>
          <w:rtl/>
          <w:lang w:val="en-GB" w:bidi="ar-SY"/>
        </w:rPr>
        <w:t>بال</w:t>
      </w:r>
      <w:r w:rsidRPr="00933BA0">
        <w:rPr>
          <w:rtl/>
          <w:lang w:val="en-GB" w:bidi="ar-SY"/>
        </w:rPr>
        <w:t xml:space="preserve">تعاون </w:t>
      </w:r>
      <w:r w:rsidRPr="00933BA0">
        <w:rPr>
          <w:rFonts w:hint="cs"/>
          <w:rtl/>
          <w:lang w:val="en-GB" w:bidi="ar-SY"/>
        </w:rPr>
        <w:t>ال</w:t>
      </w:r>
      <w:r w:rsidRPr="00933BA0">
        <w:rPr>
          <w:rtl/>
          <w:lang w:val="en-GB" w:bidi="ar-SY"/>
        </w:rPr>
        <w:t xml:space="preserve">وثيق مع شعبة الشؤون الخارجية والاتصالات المؤسسية </w:t>
      </w:r>
      <w:r w:rsidR="00BC1966">
        <w:rPr>
          <w:lang w:val="en-GB" w:bidi="ar-SY"/>
        </w:rPr>
        <w:t>(</w:t>
      </w:r>
      <w:r w:rsidR="00BC1966" w:rsidRPr="00933BA0">
        <w:rPr>
          <w:lang w:val="en-GB" w:bidi="ar-SY"/>
        </w:rPr>
        <w:t>CCD</w:t>
      </w:r>
      <w:r w:rsidR="00BC1966">
        <w:rPr>
          <w:lang w:val="en-GB" w:bidi="ar-SY"/>
        </w:rPr>
        <w:t>)</w:t>
      </w:r>
      <w:r w:rsidRPr="00933BA0">
        <w:rPr>
          <w:rtl/>
          <w:lang w:val="en-GB" w:bidi="ar-SY"/>
        </w:rPr>
        <w:t xml:space="preserve"> والمكتب الصحفي للاتحاد و</w:t>
      </w:r>
      <w:r w:rsidRPr="00933BA0">
        <w:rPr>
          <w:rFonts w:hint="cs"/>
          <w:rtl/>
          <w:lang w:val="en-GB" w:bidi="ar-SY"/>
        </w:rPr>
        <w:t>دائرة</w:t>
      </w:r>
      <w:r w:rsidRPr="00933BA0">
        <w:rPr>
          <w:rtl/>
          <w:lang w:val="en-GB" w:bidi="ar-SY"/>
        </w:rPr>
        <w:t xml:space="preserve"> العضوية </w:t>
      </w:r>
      <w:r w:rsidRPr="00933BA0">
        <w:rPr>
          <w:rFonts w:hint="cs"/>
          <w:rtl/>
          <w:lang w:val="en-GB" w:bidi="ar-SY"/>
        </w:rPr>
        <w:t>وقسم تجهيز المنشورات في دائرة المؤتمرات والمنشورات</w:t>
      </w:r>
      <w:r w:rsidR="00D10FDF">
        <w:rPr>
          <w:rFonts w:hint="eastAsia"/>
          <w:rtl/>
          <w:lang w:val="en-GB" w:bidi="ar-SY"/>
        </w:rPr>
        <w:t> </w:t>
      </w:r>
      <w:r w:rsidR="00BC1966">
        <w:rPr>
          <w:lang w:val="en-GB" w:bidi="ar-SY"/>
        </w:rPr>
        <w:t>(</w:t>
      </w:r>
      <w:r w:rsidR="00BC1966" w:rsidRPr="00933BA0">
        <w:rPr>
          <w:lang w:val="en-GB"/>
        </w:rPr>
        <w:t>C&amp;P/COMP</w:t>
      </w:r>
      <w:r w:rsidR="00BC1966">
        <w:rPr>
          <w:lang w:val="en-GB" w:bidi="ar-SY"/>
        </w:rPr>
        <w:t>)</w:t>
      </w:r>
      <w:r w:rsidRPr="00933BA0">
        <w:rPr>
          <w:rtl/>
          <w:lang w:val="en-GB" w:bidi="ar-SY"/>
        </w:rPr>
        <w:t xml:space="preserve"> </w:t>
      </w:r>
      <w:r w:rsidRPr="00933BA0">
        <w:rPr>
          <w:rFonts w:hint="cs"/>
          <w:rtl/>
          <w:lang w:val="en-GB" w:bidi="ar-SY"/>
        </w:rPr>
        <w:t>في</w:t>
      </w:r>
      <w:r w:rsidRPr="00933BA0">
        <w:rPr>
          <w:rtl/>
          <w:lang w:val="en-GB" w:bidi="ar-SY"/>
        </w:rPr>
        <w:t xml:space="preserve"> الأمانة العامة. وقد شمل هذا العمل عدة اجتماعات مشتركة بين القطاعات</w:t>
      </w:r>
      <w:r w:rsidRPr="00933BA0">
        <w:rPr>
          <w:rFonts w:hint="cs"/>
          <w:rtl/>
          <w:lang w:val="en-GB" w:bidi="ar-SY"/>
        </w:rPr>
        <w:t xml:space="preserve"> في</w:t>
      </w:r>
      <w:r w:rsidRPr="00933BA0">
        <w:rPr>
          <w:rtl/>
          <w:lang w:val="en-GB" w:bidi="ar-SY"/>
        </w:rPr>
        <w:t xml:space="preserve"> الاتحاد: فريق المهام المعني ب</w:t>
      </w:r>
      <w:r w:rsidR="00D916A8">
        <w:rPr>
          <w:rFonts w:hint="cs"/>
          <w:rtl/>
          <w:lang w:val="en-GB" w:bidi="ar-SY"/>
        </w:rPr>
        <w:t xml:space="preserve">تنفيذ نواتج </w:t>
      </w:r>
      <w:r w:rsidRPr="00933BA0">
        <w:rPr>
          <w:rtl/>
          <w:lang w:val="en-GB" w:bidi="ar-SY"/>
        </w:rPr>
        <w:t>القمة العالمية لمجتمع المعلومات</w:t>
      </w:r>
      <w:r w:rsidRPr="00933BA0">
        <w:rPr>
          <w:rFonts w:hint="cs"/>
          <w:rtl/>
          <w:lang w:val="en-GB" w:bidi="ar-SY"/>
        </w:rPr>
        <w:t>،</w:t>
      </w:r>
      <w:r w:rsidRPr="00933BA0">
        <w:rPr>
          <w:rtl/>
          <w:lang w:val="en-GB" w:bidi="ar-SY"/>
        </w:rPr>
        <w:t xml:space="preserve"> </w:t>
      </w:r>
      <w:r w:rsidRPr="00933BA0">
        <w:rPr>
          <w:rFonts w:hint="cs"/>
          <w:rtl/>
          <w:lang w:val="en-GB" w:bidi="ar-SY"/>
        </w:rPr>
        <w:t>و</w:t>
      </w:r>
      <w:r w:rsidRPr="00933BA0">
        <w:rPr>
          <w:rtl/>
          <w:lang w:val="en-GB" w:bidi="ar-SY"/>
        </w:rPr>
        <w:t xml:space="preserve">مجموعات الاتصالات، </w:t>
      </w:r>
      <w:r w:rsidRPr="00933BA0">
        <w:rPr>
          <w:rFonts w:hint="cs"/>
          <w:rtl/>
          <w:lang w:val="en-GB" w:bidi="ar-SY"/>
        </w:rPr>
        <w:t>و</w:t>
      </w:r>
      <w:r w:rsidRPr="00933BA0">
        <w:rPr>
          <w:rtl/>
          <w:lang w:val="en-GB" w:bidi="ar-SY"/>
        </w:rPr>
        <w:t xml:space="preserve">هيئة تحرير الموقع الإلكتروني، </w:t>
      </w:r>
      <w:r w:rsidRPr="00933BA0">
        <w:rPr>
          <w:rFonts w:hint="cs"/>
          <w:rtl/>
          <w:lang w:val="en-GB" w:bidi="ar-SY"/>
        </w:rPr>
        <w:t xml:space="preserve">وفريق </w:t>
      </w:r>
      <w:r w:rsidRPr="00933BA0">
        <w:rPr>
          <w:rtl/>
          <w:lang w:val="en-GB" w:bidi="ar-SY"/>
        </w:rPr>
        <w:t>الذكرى السنوية الخمسين بعد المائة لتأسيس الاتحاد، و</w:t>
      </w:r>
      <w:r w:rsidRPr="00933BA0">
        <w:rPr>
          <w:rFonts w:hint="cs"/>
          <w:rtl/>
          <w:lang w:val="en-GB" w:bidi="ar-SY"/>
        </w:rPr>
        <w:t xml:space="preserve">فريق مهام </w:t>
      </w:r>
      <w:r w:rsidRPr="00933BA0">
        <w:rPr>
          <w:rtl/>
          <w:lang w:val="en-GB" w:bidi="ar-SY"/>
        </w:rPr>
        <w:t xml:space="preserve">الاتجاهات الناشئة </w:t>
      </w:r>
      <w:r w:rsidRPr="00933BA0">
        <w:rPr>
          <w:rFonts w:hint="cs"/>
          <w:rtl/>
          <w:lang w:val="en-GB" w:bidi="ar-SY"/>
        </w:rPr>
        <w:t>والمساواة بين الجنسين</w:t>
      </w:r>
      <w:r w:rsidRPr="00933BA0">
        <w:rPr>
          <w:rtl/>
          <w:lang w:val="en-GB" w:bidi="ar-SY"/>
        </w:rPr>
        <w:t>.</w:t>
      </w:r>
    </w:p>
    <w:p w:rsidR="000A4C44" w:rsidRPr="00BD1AAF" w:rsidRDefault="000A4C44" w:rsidP="005270F1">
      <w:pPr>
        <w:pStyle w:val="Heading3"/>
        <w:rPr>
          <w:rtl/>
          <w:lang w:bidi="ar-SY"/>
        </w:rPr>
      </w:pPr>
      <w:bookmarkStart w:id="83" w:name="_Toc428969654"/>
      <w:r w:rsidRPr="00BD1AAF">
        <w:rPr>
          <w:lang w:bidi="ar-SY"/>
        </w:rPr>
        <w:lastRenderedPageBreak/>
        <w:t>3.3.6</w:t>
      </w:r>
      <w:r w:rsidRPr="00BD1AAF">
        <w:rPr>
          <w:rFonts w:hint="cs"/>
          <w:rtl/>
          <w:lang w:bidi="ar-SY"/>
        </w:rPr>
        <w:tab/>
        <w:t>إدارة شبكة الويب</w:t>
      </w:r>
      <w:bookmarkEnd w:id="83"/>
    </w:p>
    <w:p w:rsidR="000A4C44" w:rsidRPr="00933BA0" w:rsidRDefault="000A4C44" w:rsidP="00D70CD8">
      <w:pPr>
        <w:keepNext/>
        <w:keepLines/>
        <w:rPr>
          <w:rtl/>
          <w:lang w:val="en-GB" w:bidi="ar-SY"/>
        </w:rPr>
      </w:pPr>
      <w:r w:rsidRPr="00933BA0">
        <w:rPr>
          <w:rFonts w:hint="cs"/>
          <w:rtl/>
          <w:lang w:val="en-GB" w:bidi="ar-SY"/>
        </w:rPr>
        <w:t xml:space="preserve">استمرت عملية </w:t>
      </w:r>
      <w:r w:rsidR="00D70CD8">
        <w:rPr>
          <w:rFonts w:hint="cs"/>
          <w:rtl/>
          <w:lang w:val="en-GB" w:bidi="ar-SY"/>
        </w:rPr>
        <w:t>الانتقال</w:t>
      </w:r>
      <w:r w:rsidRPr="00933BA0">
        <w:rPr>
          <w:rFonts w:hint="cs"/>
          <w:rtl/>
          <w:lang w:val="en-GB" w:bidi="ar-SY"/>
        </w:rPr>
        <w:t xml:space="preserve">، </w:t>
      </w:r>
      <w:r w:rsidRPr="00933BA0">
        <w:rPr>
          <w:rtl/>
          <w:lang w:val="en-GB" w:bidi="ar-SY"/>
        </w:rPr>
        <w:t xml:space="preserve">طوال عام </w:t>
      </w:r>
      <w:r w:rsidRPr="00933BA0">
        <w:rPr>
          <w:lang w:bidi="ar-SY"/>
        </w:rPr>
        <w:t>2014</w:t>
      </w:r>
      <w:r w:rsidRPr="00933BA0">
        <w:rPr>
          <w:rtl/>
          <w:lang w:val="en-GB" w:bidi="ar-SY"/>
        </w:rPr>
        <w:t>، من موقع</w:t>
      </w:r>
      <w:r w:rsidRPr="00933BA0">
        <w:rPr>
          <w:rFonts w:hint="cs"/>
          <w:rtl/>
          <w:lang w:val="en-GB" w:bidi="ar-SY"/>
        </w:rPr>
        <w:t xml:space="preserve"> القطاع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 xml:space="preserve">على شبكة الويب </w:t>
      </w:r>
      <w:r w:rsidRPr="00933BA0">
        <w:rPr>
          <w:rtl/>
          <w:lang w:val="en-GB" w:bidi="ar-SY"/>
        </w:rPr>
        <w:t>إلى</w:t>
      </w:r>
      <w:r w:rsidRPr="00933BA0">
        <w:rPr>
          <w:rFonts w:hint="cs"/>
          <w:rtl/>
          <w:lang w:val="en-GB" w:bidi="ar-SY"/>
        </w:rPr>
        <w:t xml:space="preserve"> منصة</w:t>
      </w:r>
      <w:r w:rsidRPr="00933BA0">
        <w:rPr>
          <w:rtl/>
          <w:lang w:val="en-GB" w:bidi="ar-SY"/>
        </w:rPr>
        <w:t xml:space="preserve"> </w:t>
      </w:r>
      <w:r w:rsidRPr="00933BA0">
        <w:rPr>
          <w:lang w:val="en-GB" w:bidi="ar-SY"/>
        </w:rPr>
        <w:t>SharePoint</w:t>
      </w:r>
      <w:r w:rsidRPr="00933BA0">
        <w:rPr>
          <w:rtl/>
          <w:lang w:val="en-GB" w:bidi="ar-SY"/>
        </w:rPr>
        <w:t xml:space="preserve"> </w:t>
      </w:r>
      <w:r w:rsidRPr="00933BA0">
        <w:rPr>
          <w:rFonts w:hint="cs"/>
          <w:rtl/>
          <w:lang w:val="en-GB" w:bidi="ar-SY"/>
        </w:rPr>
        <w:t>وأعيد</w:t>
      </w:r>
      <w:r w:rsidRPr="00933BA0">
        <w:rPr>
          <w:rtl/>
          <w:lang w:val="en-GB" w:bidi="ar-SY"/>
        </w:rPr>
        <w:t xml:space="preserve"> تصميم</w:t>
      </w:r>
      <w:r w:rsidRPr="00933BA0">
        <w:rPr>
          <w:rFonts w:hint="cs"/>
          <w:rtl/>
          <w:lang w:val="en-GB" w:bidi="ar-SY"/>
        </w:rPr>
        <w:t>ه كلياً بناء</w:t>
      </w:r>
      <w:r w:rsidR="004B6B3F">
        <w:rPr>
          <w:rFonts w:hint="cs"/>
          <w:rtl/>
          <w:lang w:val="en-GB" w:bidi="ar-SY"/>
        </w:rPr>
        <w:t>ً</w:t>
      </w:r>
      <w:r w:rsidRPr="00933BA0">
        <w:rPr>
          <w:rFonts w:hint="cs"/>
          <w:rtl/>
          <w:lang w:val="en-GB" w:bidi="ar-SY"/>
        </w:rPr>
        <w:t xml:space="preserve"> على</w:t>
      </w:r>
      <w:r w:rsidRPr="00933BA0">
        <w:rPr>
          <w:rtl/>
          <w:lang w:val="en-GB" w:bidi="ar-SY"/>
        </w:rPr>
        <w:t xml:space="preserve"> المبادئ التوجيهية الجديدة المشتركة بين القطاعات</w:t>
      </w:r>
      <w:r w:rsidRPr="00933BA0">
        <w:rPr>
          <w:rFonts w:hint="cs"/>
          <w:rtl/>
          <w:lang w:val="en-GB" w:bidi="ar-SY"/>
        </w:rPr>
        <w:t xml:space="preserve"> بشأن نموذج الويب</w:t>
      </w:r>
      <w:r w:rsidRPr="00933BA0">
        <w:rPr>
          <w:rtl/>
          <w:lang w:val="en-GB" w:bidi="ar-SY"/>
        </w:rPr>
        <w:t xml:space="preserve"> </w:t>
      </w:r>
      <w:r w:rsidRPr="00933BA0">
        <w:rPr>
          <w:rFonts w:hint="cs"/>
          <w:rtl/>
          <w:lang w:val="en-GB" w:bidi="ar-SY"/>
        </w:rPr>
        <w:t>وجرى الارتقاء</w:t>
      </w:r>
      <w:r w:rsidRPr="00933BA0">
        <w:rPr>
          <w:rtl/>
          <w:lang w:val="en-GB" w:bidi="ar-SY"/>
        </w:rPr>
        <w:t xml:space="preserve"> من</w:t>
      </w:r>
      <w:r w:rsidRPr="00933BA0">
        <w:rPr>
          <w:rFonts w:hint="cs"/>
          <w:rtl/>
          <w:lang w:val="en-GB" w:bidi="ar-SY"/>
        </w:rPr>
        <w:t xml:space="preserve"> </w:t>
      </w:r>
      <w:r w:rsidRPr="00933BA0">
        <w:rPr>
          <w:lang w:val="en-GB" w:bidi="ar-SY"/>
        </w:rPr>
        <w:t>SharePoint</w:t>
      </w:r>
      <w:r w:rsidR="00D10FDF">
        <w:rPr>
          <w:lang w:bidi="ar-SY"/>
        </w:rPr>
        <w:t> </w:t>
      </w:r>
      <w:r w:rsidRPr="00933BA0">
        <w:rPr>
          <w:lang w:bidi="ar-SY"/>
        </w:rPr>
        <w:t>2010</w:t>
      </w:r>
      <w:r w:rsidRPr="00933BA0">
        <w:rPr>
          <w:rtl/>
          <w:lang w:val="en-GB" w:bidi="ar-SY"/>
        </w:rPr>
        <w:t xml:space="preserve"> إلى</w:t>
      </w:r>
      <w:r w:rsidR="000F231C">
        <w:rPr>
          <w:rFonts w:hint="cs"/>
          <w:rtl/>
          <w:lang w:val="en-GB" w:bidi="ar-SY"/>
        </w:rPr>
        <w:t> </w:t>
      </w:r>
      <w:r w:rsidRPr="00933BA0">
        <w:rPr>
          <w:lang w:val="en-GB" w:bidi="ar-SY"/>
        </w:rPr>
        <w:t>SharePoint</w:t>
      </w:r>
      <w:r w:rsidR="00D10FDF">
        <w:rPr>
          <w:lang w:bidi="ar-SY"/>
        </w:rPr>
        <w:t> </w:t>
      </w:r>
      <w:r w:rsidRPr="00933BA0">
        <w:rPr>
          <w:lang w:bidi="ar-SY"/>
        </w:rPr>
        <w:t>2013</w:t>
      </w:r>
      <w:r w:rsidRPr="00933BA0">
        <w:rPr>
          <w:rtl/>
          <w:lang w:val="en-GB" w:bidi="ar-SY"/>
        </w:rPr>
        <w:t xml:space="preserve">. </w:t>
      </w:r>
      <w:r w:rsidRPr="00933BA0">
        <w:rPr>
          <w:rFonts w:hint="cs"/>
          <w:rtl/>
          <w:lang w:val="en-GB" w:bidi="ar-SY"/>
        </w:rPr>
        <w:t xml:space="preserve">واعتباراً </w:t>
      </w:r>
      <w:r w:rsidRPr="00933BA0">
        <w:rPr>
          <w:rtl/>
          <w:lang w:val="en-GB" w:bidi="ar-SY"/>
        </w:rPr>
        <w:t xml:space="preserve">من </w:t>
      </w:r>
      <w:r w:rsidRPr="00933BA0">
        <w:rPr>
          <w:lang w:bidi="ar-SY"/>
        </w:rPr>
        <w:t>2015</w:t>
      </w:r>
      <w:r w:rsidRPr="00933BA0">
        <w:rPr>
          <w:rtl/>
          <w:lang w:val="en-GB" w:bidi="ar-SY"/>
        </w:rPr>
        <w:t xml:space="preserve">، </w:t>
      </w:r>
      <w:r w:rsidRPr="00933BA0">
        <w:rPr>
          <w:rFonts w:hint="cs"/>
          <w:rtl/>
          <w:lang w:val="en-GB" w:bidi="ar-SY"/>
        </w:rPr>
        <w:t>أصبحت</w:t>
      </w:r>
      <w:r w:rsidRPr="00933BA0">
        <w:rPr>
          <w:rtl/>
          <w:lang w:val="en-GB" w:bidi="ar-SY"/>
        </w:rPr>
        <w:t xml:space="preserve"> الموارد</w:t>
      </w:r>
      <w:r w:rsidRPr="00933BA0">
        <w:rPr>
          <w:rFonts w:hint="cs"/>
          <w:rtl/>
          <w:lang w:val="en-GB" w:bidi="ar-SY"/>
        </w:rPr>
        <w:t xml:space="preserve"> متاحة</w:t>
      </w:r>
      <w:r w:rsidRPr="00933BA0">
        <w:rPr>
          <w:rtl/>
          <w:lang w:val="en-GB" w:bidi="ar-SY"/>
        </w:rPr>
        <w:t xml:space="preserve"> على </w:t>
      </w:r>
      <w:r w:rsidRPr="00933BA0">
        <w:rPr>
          <w:rFonts w:hint="cs"/>
          <w:rtl/>
          <w:lang w:val="en-GB" w:bidi="ar-SY"/>
        </w:rPr>
        <w:t>الخط</w:t>
      </w:r>
      <w:r w:rsidRPr="00933BA0">
        <w:rPr>
          <w:rtl/>
          <w:lang w:val="en-GB" w:bidi="ar-SY"/>
        </w:rPr>
        <w:t xml:space="preserve"> بجميع اللغات الرسمية الست للاتحاد إلى</w:t>
      </w:r>
      <w:r w:rsidR="00287288">
        <w:rPr>
          <w:rFonts w:hint="cs"/>
          <w:rtl/>
          <w:lang w:val="en-GB" w:bidi="ar-SY"/>
        </w:rPr>
        <w:t> </w:t>
      </w:r>
      <w:r w:rsidRPr="00933BA0">
        <w:rPr>
          <w:rtl/>
          <w:lang w:val="en-GB" w:bidi="ar-SY"/>
        </w:rPr>
        <w:t xml:space="preserve">أقصى حد ممكن </w:t>
      </w:r>
      <w:r w:rsidRPr="00933BA0">
        <w:rPr>
          <w:rFonts w:hint="cs"/>
          <w:rtl/>
          <w:lang w:val="en-GB" w:bidi="ar-SY"/>
        </w:rPr>
        <w:t>في</w:t>
      </w:r>
      <w:r w:rsidRPr="00933BA0">
        <w:rPr>
          <w:rtl/>
          <w:lang w:val="en-GB" w:bidi="ar-SY"/>
        </w:rPr>
        <w:t xml:space="preserve"> </w:t>
      </w:r>
      <w:r w:rsidRPr="00933BA0">
        <w:rPr>
          <w:rFonts w:hint="cs"/>
          <w:rtl/>
          <w:lang w:val="en-GB" w:bidi="ar-SY"/>
        </w:rPr>
        <w:t>ال</w:t>
      </w:r>
      <w:r w:rsidRPr="00933BA0">
        <w:rPr>
          <w:rtl/>
          <w:lang w:val="en-GB" w:bidi="ar-SY"/>
        </w:rPr>
        <w:t>مستويين</w:t>
      </w:r>
      <w:r w:rsidRPr="00933BA0">
        <w:rPr>
          <w:rFonts w:hint="cs"/>
          <w:rtl/>
          <w:lang w:val="en-GB" w:bidi="ar-SY"/>
        </w:rPr>
        <w:t xml:space="preserve"> الأولين</w:t>
      </w:r>
      <w:r w:rsidRPr="00933BA0">
        <w:rPr>
          <w:rtl/>
          <w:lang w:val="en-GB" w:bidi="ar-SY"/>
        </w:rPr>
        <w:t xml:space="preserve"> (</w:t>
      </w:r>
      <w:r w:rsidRPr="00933BA0">
        <w:rPr>
          <w:lang w:bidi="ar-SY"/>
        </w:rPr>
        <w:t>0</w:t>
      </w:r>
      <w:r w:rsidRPr="00933BA0">
        <w:rPr>
          <w:rtl/>
          <w:lang w:val="en-GB" w:bidi="ar-SY"/>
        </w:rPr>
        <w:t xml:space="preserve"> و </w:t>
      </w:r>
      <w:r w:rsidRPr="00933BA0">
        <w:rPr>
          <w:lang w:bidi="ar-SY"/>
        </w:rPr>
        <w:t>1</w:t>
      </w:r>
      <w:r w:rsidRPr="00933BA0">
        <w:rPr>
          <w:rtl/>
          <w:lang w:val="en-GB" w:bidi="ar-SY"/>
        </w:rPr>
        <w:t xml:space="preserve">) </w:t>
      </w:r>
      <w:r w:rsidRPr="00933BA0">
        <w:rPr>
          <w:rFonts w:hint="cs"/>
          <w:rtl/>
          <w:lang w:val="en-GB" w:bidi="ar-SY"/>
        </w:rPr>
        <w:t>في</w:t>
      </w:r>
      <w:r w:rsidRPr="00933BA0">
        <w:rPr>
          <w:rtl/>
          <w:lang w:val="en-GB" w:bidi="ar-SY"/>
        </w:rPr>
        <w:t xml:space="preserve"> موقع</w:t>
      </w:r>
      <w:r w:rsidRPr="00933BA0">
        <w:rPr>
          <w:rFonts w:hint="cs"/>
          <w:rtl/>
          <w:lang w:val="en-GB" w:bidi="ar-SY"/>
        </w:rPr>
        <w:t xml:space="preserve"> القطاع </w:t>
      </w:r>
      <w:r w:rsidRPr="00933BA0">
        <w:rPr>
          <w:lang w:val="en-GB" w:bidi="ar-SY"/>
        </w:rPr>
        <w:t>ITU-R</w:t>
      </w:r>
      <w:r w:rsidR="00AF6225">
        <w:rPr>
          <w:rFonts w:hint="cs"/>
          <w:rtl/>
          <w:lang w:val="en-GB" w:bidi="ar-EG"/>
        </w:rPr>
        <w:t xml:space="preserve"> </w:t>
      </w:r>
      <w:r w:rsidRPr="00933BA0">
        <w:rPr>
          <w:rtl/>
          <w:lang w:val="en-GB" w:bidi="ar-SY"/>
        </w:rPr>
        <w:t xml:space="preserve">على شبكة </w:t>
      </w:r>
      <w:r w:rsidRPr="00933BA0">
        <w:rPr>
          <w:rFonts w:hint="cs"/>
          <w:rtl/>
          <w:lang w:val="en-GB" w:bidi="ar-SY"/>
        </w:rPr>
        <w:t>الويب</w:t>
      </w:r>
      <w:r w:rsidRPr="00933BA0">
        <w:rPr>
          <w:rtl/>
          <w:lang w:val="en-GB" w:bidi="ar-SY"/>
        </w:rPr>
        <w:t xml:space="preserve">، كما هو مبين في الجدول </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3</w:t>
      </w:r>
      <w:r w:rsidRPr="00933BA0">
        <w:rPr>
          <w:lang w:val="en-GB" w:bidi="ar-SY"/>
        </w:rPr>
        <w:t>.</w:t>
      </w:r>
      <w:r w:rsidRPr="00933BA0">
        <w:rPr>
          <w:lang w:bidi="ar-SY"/>
        </w:rPr>
        <w:t>6</w:t>
      </w:r>
      <w:r w:rsidRPr="00933BA0">
        <w:rPr>
          <w:rtl/>
          <w:lang w:val="en-GB" w:bidi="ar-SY"/>
        </w:rPr>
        <w:t xml:space="preserve"> أدناه.</w:t>
      </w:r>
    </w:p>
    <w:p w:rsidR="000A4C44" w:rsidRPr="00933BA0" w:rsidRDefault="000A4C44" w:rsidP="00A93C38">
      <w:pPr>
        <w:pStyle w:val="TableNo"/>
        <w:rPr>
          <w:rtl/>
          <w:lang w:val="en-GB"/>
        </w:rPr>
      </w:pPr>
      <w:r w:rsidRPr="00933BA0">
        <w:rPr>
          <w:rFonts w:hint="cs"/>
          <w:rtl/>
          <w:lang w:val="en-GB"/>
        </w:rPr>
        <w:t xml:space="preserve">الجدول </w:t>
      </w:r>
      <w:r w:rsidRPr="00933BA0">
        <w:t>1</w:t>
      </w:r>
      <w:r w:rsidRPr="00933BA0">
        <w:rPr>
          <w:lang w:val="en-GB"/>
        </w:rPr>
        <w:t>-</w:t>
      </w:r>
      <w:r w:rsidRPr="00933BA0">
        <w:t>3</w:t>
      </w:r>
      <w:r w:rsidRPr="00933BA0">
        <w:rPr>
          <w:lang w:val="en-GB"/>
        </w:rPr>
        <w:t>.</w:t>
      </w:r>
      <w:r w:rsidRPr="00933BA0">
        <w:t>3</w:t>
      </w:r>
      <w:r w:rsidRPr="00933BA0">
        <w:rPr>
          <w:lang w:val="en-GB"/>
        </w:rPr>
        <w:t>.</w:t>
      </w:r>
      <w:r w:rsidRPr="00933BA0">
        <w:t>6</w:t>
      </w:r>
    </w:p>
    <w:p w:rsidR="000A4C44" w:rsidRPr="00933BA0" w:rsidRDefault="000A4C44" w:rsidP="00A93C38">
      <w:pPr>
        <w:pStyle w:val="Tabletitle"/>
        <w:rPr>
          <w:rtl/>
          <w:lang w:val="en-GB"/>
        </w:rPr>
      </w:pPr>
      <w:r w:rsidRPr="00933BA0">
        <w:rPr>
          <w:rFonts w:hint="cs"/>
          <w:rtl/>
          <w:lang w:val="en-GB"/>
        </w:rPr>
        <w:t xml:space="preserve">حالة موقع القطاع </w:t>
      </w:r>
      <w:r w:rsidRPr="00933BA0">
        <w:t>ITU-R</w:t>
      </w:r>
      <w:r w:rsidRPr="00933BA0">
        <w:rPr>
          <w:rFonts w:hint="cs"/>
          <w:rtl/>
          <w:lang w:val="en-GB"/>
        </w:rPr>
        <w:t xml:space="preserve"> على شبكة الويب من حيث اللغات</w:t>
      </w:r>
    </w:p>
    <w:tbl>
      <w:tblPr>
        <w:bidiVisual/>
        <w:tblW w:w="5000" w:type="pct"/>
        <w:tblLook w:val="04A0" w:firstRow="1" w:lastRow="0" w:firstColumn="1" w:lastColumn="0" w:noHBand="0" w:noVBand="1"/>
      </w:tblPr>
      <w:tblGrid>
        <w:gridCol w:w="912"/>
        <w:gridCol w:w="2179"/>
        <w:gridCol w:w="1291"/>
        <w:gridCol w:w="912"/>
        <w:gridCol w:w="913"/>
        <w:gridCol w:w="913"/>
        <w:gridCol w:w="683"/>
        <w:gridCol w:w="913"/>
        <w:gridCol w:w="913"/>
      </w:tblGrid>
      <w:tr w:rsidR="000A4C44" w:rsidRPr="007E3564" w:rsidTr="005D7E06">
        <w:trPr>
          <w:trHeight w:val="315"/>
        </w:trPr>
        <w:tc>
          <w:tcPr>
            <w:tcW w:w="493" w:type="pct"/>
            <w:tcBorders>
              <w:top w:val="nil"/>
              <w:left w:val="nil"/>
              <w:bottom w:val="nil"/>
              <w:right w:val="nil"/>
            </w:tcBorders>
            <w:shd w:val="clear" w:color="auto" w:fill="auto"/>
            <w:noWrap/>
            <w:vAlign w:val="center"/>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A4C44" w:rsidRPr="007E3564" w:rsidRDefault="000A4C44" w:rsidP="00E60D9F">
            <w:pPr>
              <w:pStyle w:val="Tablehead0"/>
              <w:rPr>
                <w:rFonts w:ascii="Times New Roman" w:hAnsi="Times New Roman"/>
              </w:rPr>
            </w:pPr>
            <w:r w:rsidRPr="007E3564">
              <w:rPr>
                <w:rFonts w:ascii="Times New Roman" w:hAnsi="Times New Roman" w:hint="cs"/>
                <w:rtl/>
              </w:rPr>
              <w:t>الفئة</w:t>
            </w:r>
          </w:p>
        </w:tc>
        <w:tc>
          <w:tcPr>
            <w:tcW w:w="563" w:type="pct"/>
            <w:tcBorders>
              <w:top w:val="single" w:sz="8" w:space="0" w:color="auto"/>
              <w:left w:val="nil"/>
              <w:bottom w:val="single" w:sz="8" w:space="0" w:color="auto"/>
              <w:right w:val="single" w:sz="4" w:space="0" w:color="auto"/>
            </w:tcBorders>
            <w:shd w:val="clear" w:color="auto" w:fill="auto"/>
            <w:noWrap/>
            <w:vAlign w:val="center"/>
            <w:hideMark/>
          </w:tcPr>
          <w:p w:rsidR="000A4C44" w:rsidRPr="007E3564" w:rsidRDefault="000A4C44" w:rsidP="00E60D9F">
            <w:pPr>
              <w:pStyle w:val="Tablehead0"/>
              <w:rPr>
                <w:rFonts w:ascii="Times New Roman" w:hAnsi="Times New Roman"/>
              </w:rPr>
            </w:pPr>
            <w:r w:rsidRPr="007E3564">
              <w:rPr>
                <w:rFonts w:ascii="Times New Roman" w:hAnsi="Times New Roman" w:hint="cs"/>
                <w:rtl/>
              </w:rPr>
              <w:t>عدد الصفحات</w:t>
            </w:r>
          </w:p>
        </w:tc>
        <w:tc>
          <w:tcPr>
            <w:tcW w:w="493" w:type="pct"/>
            <w:tcBorders>
              <w:top w:val="single" w:sz="8" w:space="0" w:color="auto"/>
              <w:left w:val="nil"/>
              <w:bottom w:val="single" w:sz="8" w:space="0" w:color="auto"/>
              <w:right w:val="single" w:sz="4" w:space="0" w:color="auto"/>
            </w:tcBorders>
            <w:shd w:val="clear" w:color="auto" w:fill="auto"/>
            <w:noWrap/>
            <w:vAlign w:val="center"/>
          </w:tcPr>
          <w:p w:rsidR="000A4C44" w:rsidRPr="007E3564" w:rsidRDefault="009B192F" w:rsidP="00E60D9F">
            <w:pPr>
              <w:pStyle w:val="Tablehead0"/>
              <w:rPr>
                <w:rFonts w:ascii="Times New Roman" w:hAnsi="Times New Roman"/>
              </w:rPr>
            </w:pPr>
            <w:r w:rsidRPr="007E3564">
              <w:rPr>
                <w:rFonts w:ascii="Times New Roman" w:hAnsi="Times New Roman" w:hint="cs"/>
                <w:rtl/>
              </w:rPr>
              <w:t>الإ</w:t>
            </w:r>
            <w:r w:rsidR="000A4C44" w:rsidRPr="007E3564">
              <w:rPr>
                <w:rFonts w:ascii="Times New Roman" w:hAnsi="Times New Roman" w:hint="cs"/>
                <w:rtl/>
              </w:rPr>
              <w:t>نكليزية</w:t>
            </w:r>
          </w:p>
        </w:tc>
        <w:tc>
          <w:tcPr>
            <w:tcW w:w="493" w:type="pct"/>
            <w:tcBorders>
              <w:top w:val="single" w:sz="8" w:space="0" w:color="auto"/>
              <w:left w:val="nil"/>
              <w:bottom w:val="single" w:sz="8" w:space="0" w:color="auto"/>
              <w:right w:val="single" w:sz="4" w:space="0" w:color="auto"/>
            </w:tcBorders>
            <w:shd w:val="clear" w:color="auto" w:fill="auto"/>
            <w:noWrap/>
            <w:vAlign w:val="center"/>
          </w:tcPr>
          <w:p w:rsidR="000A4C44" w:rsidRPr="007E3564" w:rsidRDefault="000A4C44" w:rsidP="00E60D9F">
            <w:pPr>
              <w:pStyle w:val="Tablehead0"/>
              <w:rPr>
                <w:rFonts w:ascii="Times New Roman" w:hAnsi="Times New Roman"/>
              </w:rPr>
            </w:pPr>
            <w:r w:rsidRPr="007E3564">
              <w:rPr>
                <w:rFonts w:ascii="Times New Roman" w:hAnsi="Times New Roman" w:hint="cs"/>
                <w:rtl/>
              </w:rPr>
              <w:t>الفرنسية</w:t>
            </w:r>
          </w:p>
        </w:tc>
        <w:tc>
          <w:tcPr>
            <w:tcW w:w="493" w:type="pct"/>
            <w:tcBorders>
              <w:top w:val="single" w:sz="8" w:space="0" w:color="auto"/>
              <w:left w:val="nil"/>
              <w:bottom w:val="single" w:sz="8" w:space="0" w:color="auto"/>
              <w:right w:val="single" w:sz="4" w:space="0" w:color="auto"/>
            </w:tcBorders>
            <w:shd w:val="clear" w:color="auto" w:fill="auto"/>
            <w:noWrap/>
            <w:vAlign w:val="center"/>
          </w:tcPr>
          <w:p w:rsidR="000A4C44" w:rsidRPr="007E3564" w:rsidRDefault="000A4C44" w:rsidP="00E60D9F">
            <w:pPr>
              <w:pStyle w:val="Tablehead0"/>
              <w:rPr>
                <w:rFonts w:ascii="Times New Roman" w:hAnsi="Times New Roman"/>
              </w:rPr>
            </w:pPr>
            <w:r w:rsidRPr="007E3564">
              <w:rPr>
                <w:rFonts w:ascii="Times New Roman" w:hAnsi="Times New Roman" w:hint="cs"/>
                <w:rtl/>
              </w:rPr>
              <w:t>الإسبانية</w:t>
            </w:r>
          </w:p>
        </w:tc>
        <w:tc>
          <w:tcPr>
            <w:tcW w:w="352" w:type="pct"/>
            <w:tcBorders>
              <w:top w:val="single" w:sz="8" w:space="0" w:color="auto"/>
              <w:left w:val="nil"/>
              <w:bottom w:val="single" w:sz="8" w:space="0" w:color="auto"/>
              <w:right w:val="single" w:sz="4" w:space="0" w:color="auto"/>
            </w:tcBorders>
            <w:shd w:val="clear" w:color="auto" w:fill="auto"/>
            <w:noWrap/>
            <w:vAlign w:val="center"/>
          </w:tcPr>
          <w:p w:rsidR="000A4C44" w:rsidRPr="007E3564" w:rsidRDefault="000A4C44" w:rsidP="00E60D9F">
            <w:pPr>
              <w:pStyle w:val="Tablehead0"/>
              <w:rPr>
                <w:rFonts w:ascii="Times New Roman" w:hAnsi="Times New Roman"/>
              </w:rPr>
            </w:pPr>
            <w:r w:rsidRPr="007E3564">
              <w:rPr>
                <w:rFonts w:ascii="Times New Roman" w:hAnsi="Times New Roman" w:hint="cs"/>
                <w:rtl/>
              </w:rPr>
              <w:t>العربية</w:t>
            </w:r>
          </w:p>
        </w:tc>
        <w:tc>
          <w:tcPr>
            <w:tcW w:w="493" w:type="pct"/>
            <w:tcBorders>
              <w:top w:val="single" w:sz="8" w:space="0" w:color="auto"/>
              <w:left w:val="nil"/>
              <w:bottom w:val="single" w:sz="8" w:space="0" w:color="auto"/>
              <w:right w:val="single" w:sz="4" w:space="0" w:color="auto"/>
            </w:tcBorders>
            <w:shd w:val="clear" w:color="auto" w:fill="auto"/>
            <w:noWrap/>
            <w:vAlign w:val="center"/>
          </w:tcPr>
          <w:p w:rsidR="000A4C44" w:rsidRPr="007E3564" w:rsidRDefault="000A4C44" w:rsidP="00E60D9F">
            <w:pPr>
              <w:pStyle w:val="Tablehead0"/>
              <w:rPr>
                <w:rFonts w:ascii="Times New Roman" w:hAnsi="Times New Roman"/>
              </w:rPr>
            </w:pPr>
            <w:r w:rsidRPr="007E3564">
              <w:rPr>
                <w:rFonts w:ascii="Times New Roman" w:hAnsi="Times New Roman" w:hint="cs"/>
                <w:rtl/>
              </w:rPr>
              <w:t>الصينية</w:t>
            </w:r>
          </w:p>
        </w:tc>
        <w:tc>
          <w:tcPr>
            <w:tcW w:w="493" w:type="pct"/>
            <w:tcBorders>
              <w:top w:val="single" w:sz="8" w:space="0" w:color="auto"/>
              <w:left w:val="nil"/>
              <w:bottom w:val="single" w:sz="8" w:space="0" w:color="auto"/>
              <w:right w:val="single" w:sz="8" w:space="0" w:color="auto"/>
            </w:tcBorders>
            <w:shd w:val="clear" w:color="auto" w:fill="auto"/>
            <w:noWrap/>
            <w:vAlign w:val="center"/>
          </w:tcPr>
          <w:p w:rsidR="000A4C44" w:rsidRPr="007E3564" w:rsidRDefault="000A4C44" w:rsidP="00E60D9F">
            <w:pPr>
              <w:pStyle w:val="Tablehead0"/>
              <w:rPr>
                <w:rFonts w:ascii="Times New Roman" w:hAnsi="Times New Roman"/>
              </w:rPr>
            </w:pPr>
            <w:r w:rsidRPr="007E3564">
              <w:rPr>
                <w:rFonts w:ascii="Times New Roman" w:hAnsi="Times New Roman" w:hint="cs"/>
                <w:rtl/>
              </w:rPr>
              <w:t>الروسية</w:t>
            </w:r>
          </w:p>
        </w:tc>
      </w:tr>
      <w:tr w:rsidR="000A4C44" w:rsidRPr="007E3564" w:rsidTr="005D7E06">
        <w:trPr>
          <w:trHeight w:val="300"/>
        </w:trPr>
        <w:tc>
          <w:tcPr>
            <w:tcW w:w="493" w:type="pct"/>
            <w:tcBorders>
              <w:top w:val="single" w:sz="8" w:space="0" w:color="auto"/>
              <w:left w:val="single" w:sz="8" w:space="0" w:color="auto"/>
              <w:bottom w:val="single" w:sz="4" w:space="0" w:color="auto"/>
              <w:right w:val="nil"/>
            </w:tcBorders>
            <w:shd w:val="clear" w:color="auto" w:fill="auto"/>
            <w:noWrap/>
            <w:vAlign w:val="bottom"/>
            <w:hideMark/>
          </w:tcPr>
          <w:p w:rsidR="000A4C44" w:rsidRPr="007E3564" w:rsidRDefault="000A4C44" w:rsidP="009B192F">
            <w:pPr>
              <w:spacing w:before="60" w:after="60" w:line="260" w:lineRule="exact"/>
              <w:jc w:val="center"/>
              <w:rPr>
                <w:color w:val="000000"/>
                <w:sz w:val="20"/>
                <w:szCs w:val="26"/>
                <w:rtl/>
                <w:lang w:val="en-GB" w:bidi="ar-SY"/>
              </w:rPr>
            </w:pPr>
            <w:r w:rsidRPr="007E3564">
              <w:rPr>
                <w:rFonts w:hint="cs"/>
                <w:color w:val="000000"/>
                <w:spacing w:val="-6"/>
                <w:sz w:val="20"/>
                <w:szCs w:val="26"/>
                <w:rtl/>
              </w:rPr>
              <w:t>المستوى</w:t>
            </w:r>
            <w:r w:rsidRPr="007E3564">
              <w:rPr>
                <w:rFonts w:hint="cs"/>
                <w:color w:val="000000"/>
                <w:sz w:val="20"/>
                <w:szCs w:val="26"/>
                <w:rtl/>
              </w:rPr>
              <w:t xml:space="preserve"> </w:t>
            </w:r>
            <w:r w:rsidRPr="007E3564">
              <w:rPr>
                <w:color w:val="000000"/>
                <w:sz w:val="20"/>
                <w:szCs w:val="26"/>
              </w:rPr>
              <w:t>0</w:t>
            </w:r>
          </w:p>
        </w:tc>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0A4C44" w:rsidRPr="007E3564" w:rsidRDefault="00E60D9F" w:rsidP="00E60D9F">
            <w:pPr>
              <w:spacing w:before="60" w:after="60" w:line="260" w:lineRule="exact"/>
              <w:jc w:val="left"/>
              <w:rPr>
                <w:b/>
                <w:bCs/>
                <w:color w:val="000000"/>
                <w:spacing w:val="-6"/>
                <w:sz w:val="20"/>
                <w:szCs w:val="26"/>
                <w:u w:val="single"/>
              </w:rPr>
            </w:pPr>
            <w:r w:rsidRPr="007E3564">
              <w:rPr>
                <w:rFonts w:hint="cs"/>
                <w:b/>
                <w:bCs/>
                <w:color w:val="000000"/>
                <w:spacing w:val="-6"/>
                <w:sz w:val="20"/>
                <w:szCs w:val="26"/>
                <w:u w:val="single"/>
                <w:rtl/>
                <w:lang w:bidi="ar-EG"/>
              </w:rPr>
              <w:t>ال</w:t>
            </w:r>
            <w:r w:rsidR="000A4C44" w:rsidRPr="007E3564">
              <w:rPr>
                <w:rFonts w:hint="cs"/>
                <w:b/>
                <w:bCs/>
                <w:color w:val="000000"/>
                <w:spacing w:val="-6"/>
                <w:sz w:val="20"/>
                <w:szCs w:val="26"/>
                <w:u w:val="single"/>
                <w:rtl/>
              </w:rPr>
              <w:t xml:space="preserve">صفحة </w:t>
            </w:r>
            <w:r w:rsidRPr="007E3564">
              <w:rPr>
                <w:rFonts w:hint="cs"/>
                <w:b/>
                <w:bCs/>
                <w:color w:val="000000"/>
                <w:spacing w:val="-6"/>
                <w:sz w:val="20"/>
                <w:szCs w:val="26"/>
                <w:u w:val="single"/>
                <w:rtl/>
              </w:rPr>
              <w:t>الرئيسية</w:t>
            </w:r>
            <w:r w:rsidR="000A4C44" w:rsidRPr="007E3564">
              <w:rPr>
                <w:rFonts w:hint="cs"/>
                <w:b/>
                <w:bCs/>
                <w:color w:val="000000"/>
                <w:spacing w:val="-6"/>
                <w:sz w:val="20"/>
                <w:szCs w:val="26"/>
                <w:u w:val="single"/>
                <w:rtl/>
              </w:rPr>
              <w:t xml:space="preserve"> </w:t>
            </w:r>
            <w:r w:rsidR="000A4C44" w:rsidRPr="007E3564">
              <w:rPr>
                <w:b/>
                <w:bCs/>
                <w:color w:val="000000"/>
                <w:spacing w:val="-6"/>
                <w:sz w:val="20"/>
                <w:szCs w:val="26"/>
                <w:u w:val="single"/>
              </w:rPr>
              <w:t>ITU</w:t>
            </w:r>
            <w:r w:rsidR="00A93C38" w:rsidRPr="007E3564">
              <w:rPr>
                <w:b/>
                <w:bCs/>
                <w:color w:val="000000"/>
                <w:spacing w:val="-6"/>
                <w:sz w:val="20"/>
                <w:szCs w:val="26"/>
                <w:u w:val="single"/>
              </w:rPr>
              <w:noBreakHyphen/>
            </w:r>
            <w:r w:rsidR="000A4C44" w:rsidRPr="007E3564">
              <w:rPr>
                <w:b/>
                <w:bCs/>
                <w:color w:val="000000"/>
                <w:spacing w:val="-6"/>
                <w:sz w:val="20"/>
                <w:szCs w:val="26"/>
                <w:u w:val="single"/>
              </w:rPr>
              <w:t>R</w:t>
            </w:r>
          </w:p>
        </w:tc>
        <w:tc>
          <w:tcPr>
            <w:tcW w:w="56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95%</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95%</w:t>
            </w:r>
          </w:p>
        </w:tc>
        <w:tc>
          <w:tcPr>
            <w:tcW w:w="352"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95%</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95%</w:t>
            </w:r>
          </w:p>
        </w:tc>
        <w:tc>
          <w:tcPr>
            <w:tcW w:w="493" w:type="pct"/>
            <w:tcBorders>
              <w:top w:val="nil"/>
              <w:left w:val="nil"/>
              <w:bottom w:val="single" w:sz="4" w:space="0" w:color="auto"/>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95%</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spacing w:before="60" w:after="60" w:line="260" w:lineRule="exact"/>
              <w:jc w:val="center"/>
              <w:rPr>
                <w:color w:val="000000"/>
                <w:spacing w:val="-6"/>
                <w:sz w:val="20"/>
                <w:szCs w:val="26"/>
                <w:rtl/>
                <w:lang w:val="en-GB" w:bidi="ar-SY"/>
              </w:rPr>
            </w:pPr>
            <w:r w:rsidRPr="007E3564">
              <w:rPr>
                <w:rFonts w:hint="cs"/>
                <w:color w:val="000000"/>
                <w:spacing w:val="-6"/>
                <w:sz w:val="20"/>
                <w:szCs w:val="26"/>
                <w:rtl/>
              </w:rPr>
              <w:t xml:space="preserve">المستوى </w:t>
            </w:r>
            <w:r w:rsidRPr="007E3564">
              <w:rPr>
                <w:color w:val="000000"/>
                <w:spacing w:val="-6"/>
                <w:sz w:val="20"/>
                <w:szCs w:val="26"/>
              </w:rPr>
              <w:t>1</w:t>
            </w:r>
          </w:p>
        </w:tc>
        <w:tc>
          <w:tcPr>
            <w:tcW w:w="1127" w:type="pct"/>
            <w:tcBorders>
              <w:top w:val="nil"/>
              <w:left w:val="single" w:sz="4" w:space="0" w:color="auto"/>
              <w:bottom w:val="single" w:sz="4" w:space="0" w:color="auto"/>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المؤتمرات</w:t>
            </w:r>
          </w:p>
        </w:tc>
        <w:tc>
          <w:tcPr>
            <w:tcW w:w="563" w:type="pct"/>
            <w:tcBorders>
              <w:top w:val="nil"/>
              <w:left w:val="nil"/>
              <w:bottom w:val="nil"/>
              <w:right w:val="single" w:sz="4" w:space="0" w:color="auto"/>
            </w:tcBorders>
            <w:shd w:val="clear" w:color="auto" w:fill="auto"/>
            <w:noWrap/>
            <w:vAlign w:val="bottom"/>
            <w:hideMark/>
          </w:tcPr>
          <w:p w:rsidR="000A4C44" w:rsidRPr="007E3564" w:rsidRDefault="00A80F05" w:rsidP="009B192F">
            <w:pPr>
              <w:bidi w:val="0"/>
              <w:spacing w:before="60" w:after="60" w:line="260" w:lineRule="exact"/>
              <w:jc w:val="center"/>
              <w:rPr>
                <w:color w:val="000000"/>
                <w:sz w:val="20"/>
                <w:szCs w:val="26"/>
              </w:rPr>
            </w:pPr>
            <w:hyperlink r:id="rId46" w:history="1">
              <w:r w:rsidR="000A4C44" w:rsidRPr="007E3564">
                <w:rPr>
                  <w:color w:val="000000"/>
                  <w:sz w:val="20"/>
                  <w:szCs w:val="26"/>
                </w:rPr>
                <w:t>1</w:t>
              </w:r>
            </w:hyperlink>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352"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single" w:sz="4" w:space="0" w:color="auto"/>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nil"/>
              <w:left w:val="single" w:sz="4" w:space="0" w:color="auto"/>
              <w:bottom w:val="nil"/>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المدير*</w:t>
            </w:r>
          </w:p>
        </w:tc>
        <w:tc>
          <w:tcPr>
            <w:tcW w:w="56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3</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352"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98%</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98%</w:t>
            </w:r>
          </w:p>
        </w:tc>
        <w:tc>
          <w:tcPr>
            <w:tcW w:w="493" w:type="pct"/>
            <w:tcBorders>
              <w:top w:val="nil"/>
              <w:left w:val="nil"/>
              <w:bottom w:val="nil"/>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98%</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nil"/>
              <w:right w:val="single" w:sz="4" w:space="0" w:color="auto"/>
            </w:tcBorders>
            <w:shd w:val="clear" w:color="auto" w:fill="auto"/>
            <w:noWrap/>
            <w:vAlign w:val="bottom"/>
          </w:tcPr>
          <w:p w:rsidR="000A4C44" w:rsidRPr="007E3564" w:rsidRDefault="000A4C44" w:rsidP="005270F1">
            <w:pPr>
              <w:spacing w:before="60" w:after="60" w:line="260" w:lineRule="exact"/>
              <w:jc w:val="left"/>
              <w:rPr>
                <w:color w:val="000000"/>
                <w:sz w:val="20"/>
                <w:szCs w:val="26"/>
                <w:rtl/>
                <w:lang w:val="en-GB" w:bidi="ar-SY"/>
              </w:rPr>
            </w:pPr>
            <w:r w:rsidRPr="007E3564">
              <w:rPr>
                <w:rFonts w:hint="cs"/>
                <w:color w:val="000000"/>
                <w:sz w:val="20"/>
                <w:szCs w:val="26"/>
                <w:rtl/>
              </w:rPr>
              <w:t xml:space="preserve">ندوة الاتفاق </w:t>
            </w:r>
            <w:r w:rsidRPr="007E3564">
              <w:rPr>
                <w:color w:val="000000"/>
                <w:sz w:val="20"/>
                <w:szCs w:val="26"/>
              </w:rPr>
              <w:t>GE06</w:t>
            </w:r>
            <w:r w:rsidRPr="007E3564">
              <w:rPr>
                <w:color w:val="000000"/>
                <w:sz w:val="20"/>
                <w:szCs w:val="26"/>
                <w:rtl/>
              </w:rPr>
              <w:t>–</w:t>
            </w:r>
            <w:r w:rsidRPr="007E3564">
              <w:rPr>
                <w:color w:val="000000"/>
                <w:sz w:val="20"/>
                <w:szCs w:val="26"/>
              </w:rPr>
              <w:t>2015</w:t>
            </w:r>
            <w:r w:rsidRPr="007E3564">
              <w:rPr>
                <w:rFonts w:hint="cs"/>
                <w:color w:val="000000"/>
                <w:sz w:val="20"/>
                <w:szCs w:val="26"/>
                <w:rtl/>
                <w:lang w:val="en-GB" w:bidi="ar-SY"/>
              </w:rPr>
              <w:t>*</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4</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50%</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50%</w:t>
            </w:r>
          </w:p>
        </w:tc>
        <w:tc>
          <w:tcPr>
            <w:tcW w:w="352"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50%</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50%</w:t>
            </w:r>
          </w:p>
        </w:tc>
        <w:tc>
          <w:tcPr>
            <w:tcW w:w="493" w:type="pct"/>
            <w:tcBorders>
              <w:top w:val="single" w:sz="4" w:space="0" w:color="auto"/>
              <w:left w:val="nil"/>
              <w:bottom w:val="single" w:sz="4" w:space="0" w:color="auto"/>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50%</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nil"/>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معلومات*</w:t>
            </w:r>
          </w:p>
        </w:tc>
        <w:tc>
          <w:tcPr>
            <w:tcW w:w="563" w:type="pct"/>
            <w:tcBorders>
              <w:top w:val="nil"/>
              <w:left w:val="nil"/>
              <w:bottom w:val="nil"/>
              <w:right w:val="single" w:sz="4" w:space="0" w:color="auto"/>
            </w:tcBorders>
            <w:shd w:val="clear" w:color="auto" w:fill="auto"/>
            <w:noWrap/>
            <w:vAlign w:val="bottom"/>
            <w:hideMark/>
          </w:tcPr>
          <w:p w:rsidR="000A4C44" w:rsidRPr="007E3564" w:rsidRDefault="00A80F05" w:rsidP="009B192F">
            <w:pPr>
              <w:bidi w:val="0"/>
              <w:spacing w:before="60" w:after="60" w:line="260" w:lineRule="exact"/>
              <w:jc w:val="center"/>
              <w:rPr>
                <w:color w:val="000000"/>
                <w:sz w:val="20"/>
                <w:szCs w:val="26"/>
              </w:rPr>
            </w:pPr>
            <w:hyperlink r:id="rId47" w:history="1">
              <w:r w:rsidR="000A4C44" w:rsidRPr="007E3564">
                <w:rPr>
                  <w:color w:val="000000"/>
                  <w:sz w:val="20"/>
                  <w:szCs w:val="26"/>
                </w:rPr>
                <w:t>5</w:t>
              </w:r>
            </w:hyperlink>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70%</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70%</w:t>
            </w:r>
          </w:p>
        </w:tc>
        <w:tc>
          <w:tcPr>
            <w:tcW w:w="352"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70%</w:t>
            </w:r>
          </w:p>
        </w:tc>
        <w:tc>
          <w:tcPr>
            <w:tcW w:w="493" w:type="pct"/>
            <w:tcBorders>
              <w:top w:val="nil"/>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70%</w:t>
            </w:r>
          </w:p>
        </w:tc>
        <w:tc>
          <w:tcPr>
            <w:tcW w:w="493" w:type="pct"/>
            <w:tcBorders>
              <w:top w:val="nil"/>
              <w:left w:val="nil"/>
              <w:bottom w:val="nil"/>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70%</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nil"/>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حلقات دراسية*</w:t>
            </w:r>
          </w:p>
        </w:tc>
        <w:tc>
          <w:tcPr>
            <w:tcW w:w="56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2</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352"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nil"/>
              <w:right w:val="single" w:sz="8"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nil"/>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خدمات الفضاء*</w:t>
            </w:r>
          </w:p>
        </w:tc>
        <w:tc>
          <w:tcPr>
            <w:tcW w:w="56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47</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98%</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98%</w:t>
            </w:r>
          </w:p>
        </w:tc>
        <w:tc>
          <w:tcPr>
            <w:tcW w:w="352"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nil"/>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nil"/>
              <w:right w:val="single" w:sz="8"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r>
      <w:tr w:rsidR="000A4C44" w:rsidRPr="007E3564" w:rsidTr="005D7E06">
        <w:trPr>
          <w:trHeight w:val="300"/>
        </w:trPr>
        <w:tc>
          <w:tcPr>
            <w:tcW w:w="493" w:type="pct"/>
            <w:tcBorders>
              <w:top w:val="nil"/>
              <w:left w:val="single" w:sz="8" w:space="0" w:color="auto"/>
              <w:bottom w:val="nil"/>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nil"/>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لجان الدراسات*</w:t>
            </w:r>
          </w:p>
        </w:tc>
        <w:tc>
          <w:tcPr>
            <w:tcW w:w="56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3</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w:t>
            </w:r>
          </w:p>
        </w:tc>
        <w:tc>
          <w:tcPr>
            <w:tcW w:w="352"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w:t>
            </w:r>
          </w:p>
        </w:tc>
        <w:tc>
          <w:tcPr>
            <w:tcW w:w="493" w:type="pct"/>
            <w:tcBorders>
              <w:top w:val="single" w:sz="4" w:space="0" w:color="auto"/>
              <w:left w:val="nil"/>
              <w:bottom w:val="nil"/>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w:t>
            </w:r>
          </w:p>
        </w:tc>
        <w:tc>
          <w:tcPr>
            <w:tcW w:w="493" w:type="pct"/>
            <w:tcBorders>
              <w:top w:val="single" w:sz="4" w:space="0" w:color="auto"/>
              <w:left w:val="nil"/>
              <w:bottom w:val="nil"/>
              <w:right w:val="single" w:sz="8"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7%</w:t>
            </w:r>
          </w:p>
        </w:tc>
      </w:tr>
      <w:tr w:rsidR="000A4C44" w:rsidRPr="007E3564" w:rsidTr="005D7E06">
        <w:trPr>
          <w:trHeight w:val="315"/>
        </w:trPr>
        <w:tc>
          <w:tcPr>
            <w:tcW w:w="493" w:type="pct"/>
            <w:tcBorders>
              <w:top w:val="nil"/>
              <w:left w:val="single" w:sz="8" w:space="0" w:color="auto"/>
              <w:bottom w:val="single" w:sz="8" w:space="0" w:color="auto"/>
              <w:right w:val="nil"/>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p>
        </w:tc>
        <w:tc>
          <w:tcPr>
            <w:tcW w:w="1127" w:type="pct"/>
            <w:tcBorders>
              <w:top w:val="single" w:sz="4" w:space="0" w:color="auto"/>
              <w:left w:val="single" w:sz="4" w:space="0" w:color="auto"/>
              <w:bottom w:val="single" w:sz="8" w:space="0" w:color="auto"/>
              <w:right w:val="single" w:sz="4" w:space="0" w:color="auto"/>
            </w:tcBorders>
            <w:shd w:val="clear" w:color="auto" w:fill="auto"/>
            <w:noWrap/>
            <w:vAlign w:val="bottom"/>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خدمات الأرض*</w:t>
            </w:r>
          </w:p>
        </w:tc>
        <w:tc>
          <w:tcPr>
            <w:tcW w:w="563" w:type="pct"/>
            <w:tcBorders>
              <w:top w:val="single" w:sz="4" w:space="0" w:color="auto"/>
              <w:left w:val="nil"/>
              <w:bottom w:val="single" w:sz="8"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w:t>
            </w:r>
          </w:p>
        </w:tc>
        <w:tc>
          <w:tcPr>
            <w:tcW w:w="493" w:type="pct"/>
            <w:tcBorders>
              <w:top w:val="single" w:sz="4" w:space="0" w:color="auto"/>
              <w:left w:val="nil"/>
              <w:bottom w:val="single" w:sz="8" w:space="0" w:color="auto"/>
              <w:right w:val="single" w:sz="4" w:space="0" w:color="auto"/>
            </w:tcBorders>
            <w:shd w:val="clear" w:color="auto" w:fill="auto"/>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100%</w:t>
            </w:r>
          </w:p>
        </w:tc>
        <w:tc>
          <w:tcPr>
            <w:tcW w:w="493" w:type="pct"/>
            <w:tcBorders>
              <w:top w:val="single" w:sz="4" w:space="0" w:color="auto"/>
              <w:left w:val="nil"/>
              <w:bottom w:val="single" w:sz="8" w:space="0" w:color="auto"/>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single" w:sz="8" w:space="0" w:color="auto"/>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352" w:type="pct"/>
            <w:tcBorders>
              <w:top w:val="single" w:sz="4" w:space="0" w:color="auto"/>
              <w:left w:val="nil"/>
              <w:bottom w:val="single" w:sz="8" w:space="0" w:color="auto"/>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single" w:sz="8" w:space="0" w:color="auto"/>
              <w:right w:val="single" w:sz="4"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c>
          <w:tcPr>
            <w:tcW w:w="493" w:type="pct"/>
            <w:tcBorders>
              <w:top w:val="single" w:sz="4" w:space="0" w:color="auto"/>
              <w:left w:val="nil"/>
              <w:bottom w:val="single" w:sz="8" w:space="0" w:color="auto"/>
              <w:right w:val="single" w:sz="8" w:space="0" w:color="auto"/>
            </w:tcBorders>
            <w:shd w:val="clear" w:color="auto" w:fill="FBD4B4"/>
            <w:noWrap/>
            <w:vAlign w:val="bottom"/>
            <w:hideMark/>
          </w:tcPr>
          <w:p w:rsidR="000A4C44" w:rsidRPr="007E3564" w:rsidRDefault="000A4C44" w:rsidP="009B192F">
            <w:pPr>
              <w:bidi w:val="0"/>
              <w:spacing w:before="60" w:after="60" w:line="260" w:lineRule="exact"/>
              <w:jc w:val="center"/>
              <w:rPr>
                <w:color w:val="000000"/>
                <w:sz w:val="20"/>
                <w:szCs w:val="26"/>
              </w:rPr>
            </w:pPr>
            <w:r w:rsidRPr="007E3564">
              <w:rPr>
                <w:color w:val="000000"/>
                <w:sz w:val="20"/>
                <w:szCs w:val="26"/>
              </w:rPr>
              <w:t>0%</w:t>
            </w:r>
          </w:p>
        </w:tc>
      </w:tr>
      <w:tr w:rsidR="000A4C44" w:rsidRPr="007E3564" w:rsidTr="005D7E06">
        <w:trPr>
          <w:trHeight w:val="555"/>
        </w:trPr>
        <w:tc>
          <w:tcPr>
            <w:tcW w:w="5000" w:type="pct"/>
            <w:gridSpan w:val="9"/>
            <w:tcBorders>
              <w:top w:val="nil"/>
              <w:left w:val="nil"/>
              <w:bottom w:val="nil"/>
              <w:right w:val="nil"/>
            </w:tcBorders>
            <w:shd w:val="clear" w:color="auto" w:fill="auto"/>
            <w:vAlign w:val="bottom"/>
            <w:hideMark/>
          </w:tcPr>
          <w:p w:rsidR="000A4C44" w:rsidRPr="007E3564" w:rsidRDefault="000A4C44" w:rsidP="00A77E01">
            <w:pPr>
              <w:spacing w:before="60" w:after="60" w:line="260" w:lineRule="exact"/>
              <w:jc w:val="left"/>
              <w:rPr>
                <w:color w:val="000000"/>
                <w:sz w:val="20"/>
                <w:szCs w:val="26"/>
                <w:rtl/>
                <w:lang w:val="en-GB" w:bidi="ar-SY"/>
              </w:rPr>
            </w:pPr>
            <w:r w:rsidRPr="007E3564">
              <w:rPr>
                <w:rFonts w:hint="cs"/>
                <w:color w:val="000000"/>
                <w:sz w:val="20"/>
                <w:szCs w:val="26"/>
                <w:rtl/>
              </w:rPr>
              <w:t xml:space="preserve">(*) تعتبر غالبية هذه الصفحات (ما عدا واحدة لكل فئة) بمثابة مستوى </w:t>
            </w:r>
            <w:r w:rsidRPr="007E3564">
              <w:rPr>
                <w:color w:val="000000"/>
                <w:sz w:val="20"/>
                <w:szCs w:val="26"/>
              </w:rPr>
              <w:t>2</w:t>
            </w:r>
            <w:r w:rsidRPr="007E3564">
              <w:rPr>
                <w:rFonts w:hint="cs"/>
                <w:color w:val="000000"/>
                <w:sz w:val="20"/>
                <w:szCs w:val="26"/>
                <w:rtl/>
                <w:lang w:val="en-GB" w:bidi="ar-SY"/>
              </w:rPr>
              <w:t xml:space="preserve"> من حيث التصفح (نقرتان اعتباراً من </w:t>
            </w:r>
            <w:r w:rsidR="00A77E01" w:rsidRPr="007E3564">
              <w:rPr>
                <w:rFonts w:hint="cs"/>
                <w:color w:val="000000"/>
                <w:sz w:val="20"/>
                <w:szCs w:val="26"/>
                <w:rtl/>
                <w:lang w:val="en-GB" w:bidi="ar-SY"/>
              </w:rPr>
              <w:t>ال</w:t>
            </w:r>
            <w:r w:rsidRPr="007E3564">
              <w:rPr>
                <w:rFonts w:hint="cs"/>
                <w:color w:val="000000"/>
                <w:sz w:val="20"/>
                <w:szCs w:val="26"/>
                <w:rtl/>
                <w:lang w:val="en-GB" w:bidi="ar-SY"/>
              </w:rPr>
              <w:t xml:space="preserve">صفحة </w:t>
            </w:r>
            <w:r w:rsidR="00A77E01" w:rsidRPr="007E3564">
              <w:rPr>
                <w:rFonts w:hint="cs"/>
                <w:color w:val="000000"/>
                <w:sz w:val="20"/>
                <w:szCs w:val="26"/>
                <w:rtl/>
                <w:lang w:val="en-GB" w:bidi="ar-SY"/>
              </w:rPr>
              <w:t>الرئيسية</w:t>
            </w:r>
            <w:r w:rsidRPr="007E3564">
              <w:rPr>
                <w:rFonts w:hint="cs"/>
                <w:color w:val="000000"/>
                <w:sz w:val="20"/>
                <w:szCs w:val="26"/>
                <w:rtl/>
                <w:lang w:val="en-GB" w:bidi="ar-SY"/>
              </w:rPr>
              <w:t xml:space="preserve"> </w:t>
            </w:r>
            <w:r w:rsidRPr="007E3564">
              <w:rPr>
                <w:color w:val="000000"/>
                <w:sz w:val="20"/>
                <w:szCs w:val="26"/>
              </w:rPr>
              <w:t>ITU-R</w:t>
            </w:r>
            <w:r w:rsidRPr="007E3564">
              <w:rPr>
                <w:rFonts w:hint="cs"/>
                <w:color w:val="000000"/>
                <w:sz w:val="20"/>
                <w:szCs w:val="26"/>
                <w:rtl/>
                <w:lang w:val="en-GB" w:bidi="ar-SY"/>
              </w:rPr>
              <w:t xml:space="preserve">)، ولكن بمثابة مستوى </w:t>
            </w:r>
            <w:r w:rsidRPr="007E3564">
              <w:rPr>
                <w:color w:val="000000"/>
                <w:sz w:val="20"/>
                <w:szCs w:val="26"/>
                <w:lang w:bidi="ar-SY"/>
              </w:rPr>
              <w:t>1</w:t>
            </w:r>
            <w:r w:rsidRPr="007E3564">
              <w:rPr>
                <w:rFonts w:hint="cs"/>
                <w:color w:val="000000"/>
                <w:sz w:val="20"/>
                <w:szCs w:val="26"/>
                <w:rtl/>
                <w:lang w:val="en-GB" w:bidi="ar-SY"/>
              </w:rPr>
              <w:t xml:space="preserve"> من حيث هيكلية الموقع.</w:t>
            </w:r>
          </w:p>
        </w:tc>
      </w:tr>
      <w:tr w:rsidR="000A4C44" w:rsidRPr="007E3564" w:rsidTr="005D7E06">
        <w:trPr>
          <w:trHeight w:val="300"/>
        </w:trPr>
        <w:tc>
          <w:tcPr>
            <w:tcW w:w="493" w:type="pct"/>
            <w:tcBorders>
              <w:top w:val="nil"/>
              <w:left w:val="nil"/>
              <w:bottom w:val="nil"/>
              <w:right w:val="nil"/>
            </w:tcBorders>
            <w:shd w:val="clear" w:color="auto" w:fill="FBD4B4"/>
            <w:noWrap/>
            <w:vAlign w:val="bottom"/>
            <w:hideMark/>
          </w:tcPr>
          <w:p w:rsidR="000A4C44" w:rsidRPr="007E3564" w:rsidRDefault="000A4C44" w:rsidP="009B192F">
            <w:pPr>
              <w:bidi w:val="0"/>
              <w:spacing w:before="60" w:after="60" w:line="260" w:lineRule="exact"/>
              <w:jc w:val="left"/>
              <w:rPr>
                <w:color w:val="000000"/>
                <w:sz w:val="20"/>
                <w:szCs w:val="26"/>
              </w:rPr>
            </w:pPr>
          </w:p>
        </w:tc>
        <w:tc>
          <w:tcPr>
            <w:tcW w:w="4507" w:type="pct"/>
            <w:gridSpan w:val="8"/>
            <w:tcBorders>
              <w:top w:val="nil"/>
              <w:left w:val="nil"/>
              <w:bottom w:val="nil"/>
              <w:right w:val="nil"/>
            </w:tcBorders>
            <w:shd w:val="clear" w:color="auto" w:fill="auto"/>
            <w:noWrap/>
            <w:vAlign w:val="bottom"/>
            <w:hideMark/>
          </w:tcPr>
          <w:p w:rsidR="000A4C44" w:rsidRPr="007E3564" w:rsidRDefault="000A4C44" w:rsidP="009B192F">
            <w:pPr>
              <w:spacing w:before="60" w:after="60" w:line="260" w:lineRule="exact"/>
              <w:jc w:val="left"/>
              <w:rPr>
                <w:color w:val="000000"/>
                <w:sz w:val="20"/>
                <w:szCs w:val="26"/>
              </w:rPr>
            </w:pPr>
            <w:r w:rsidRPr="007E3564">
              <w:rPr>
                <w:rFonts w:hint="cs"/>
                <w:color w:val="000000"/>
                <w:sz w:val="20"/>
                <w:szCs w:val="26"/>
                <w:rtl/>
              </w:rPr>
              <w:t>صفحة (صفحات) لم تنشر بعد في هذه اللغة.</w:t>
            </w:r>
          </w:p>
        </w:tc>
      </w:tr>
    </w:tbl>
    <w:p w:rsidR="000A4C44" w:rsidRPr="00933BA0" w:rsidRDefault="000A4C44" w:rsidP="00DC6646">
      <w:pPr>
        <w:pStyle w:val="Heading3"/>
        <w:rPr>
          <w:rtl/>
          <w:lang w:val="en-GB" w:bidi="ar-SY"/>
        </w:rPr>
      </w:pPr>
      <w:bookmarkStart w:id="84" w:name="_Toc428969655"/>
      <w:r w:rsidRPr="00933BA0">
        <w:rPr>
          <w:lang w:bidi="ar-SY"/>
        </w:rPr>
        <w:t>4</w:t>
      </w:r>
      <w:r w:rsidRPr="00933BA0">
        <w:rPr>
          <w:lang w:val="en-GB" w:bidi="ar-SY"/>
        </w:rPr>
        <w:t>.</w:t>
      </w:r>
      <w:r w:rsidRPr="00933BA0">
        <w:rPr>
          <w:lang w:bidi="ar-SY"/>
        </w:rPr>
        <w:t>3</w:t>
      </w:r>
      <w:r w:rsidRPr="00933BA0">
        <w:rPr>
          <w:lang w:val="en-GB" w:bidi="ar-SY"/>
        </w:rPr>
        <w:t>.</w:t>
      </w:r>
      <w:r w:rsidRPr="00933BA0">
        <w:rPr>
          <w:lang w:bidi="ar-SY"/>
        </w:rPr>
        <w:t>6</w:t>
      </w:r>
      <w:r w:rsidRPr="00933BA0">
        <w:rPr>
          <w:rFonts w:hint="cs"/>
          <w:rtl/>
          <w:lang w:val="en-GB" w:bidi="ar-SY"/>
        </w:rPr>
        <w:tab/>
        <w:t>أسئلة متكررة</w:t>
      </w:r>
      <w:bookmarkEnd w:id="84"/>
    </w:p>
    <w:p w:rsidR="000A4C44" w:rsidRPr="00933BA0" w:rsidRDefault="000A4C44" w:rsidP="00DC6646">
      <w:pPr>
        <w:rPr>
          <w:rtl/>
          <w:lang w:val="en-GB" w:bidi="ar-SY"/>
        </w:rPr>
      </w:pPr>
      <w:r w:rsidRPr="00933BA0">
        <w:rPr>
          <w:rFonts w:hint="cs"/>
          <w:rtl/>
          <w:lang w:val="en-GB" w:bidi="ar-SY"/>
        </w:rPr>
        <w:t>يقوم المكتب</w:t>
      </w:r>
      <w:r w:rsidRPr="00933BA0">
        <w:rPr>
          <w:rtl/>
          <w:lang w:val="en-GB" w:bidi="ar-SY"/>
        </w:rPr>
        <w:t xml:space="preserve"> بانتظام </w:t>
      </w:r>
      <w:r w:rsidRPr="00933BA0">
        <w:rPr>
          <w:rFonts w:hint="cs"/>
          <w:rtl/>
          <w:lang w:val="en-GB" w:bidi="ar-SY"/>
        </w:rPr>
        <w:t>ب</w:t>
      </w:r>
      <w:r w:rsidRPr="00933BA0">
        <w:rPr>
          <w:rtl/>
          <w:lang w:val="en-GB" w:bidi="ar-SY"/>
        </w:rPr>
        <w:t>و</w:t>
      </w:r>
      <w:r w:rsidRPr="00933BA0">
        <w:rPr>
          <w:rFonts w:hint="cs"/>
          <w:rtl/>
          <w:lang w:val="en-GB" w:bidi="ar-SY"/>
        </w:rPr>
        <w:t>ضع و</w:t>
      </w:r>
      <w:r w:rsidRPr="00933BA0">
        <w:rPr>
          <w:rtl/>
          <w:lang w:val="en-GB" w:bidi="ar-SY"/>
        </w:rPr>
        <w:t xml:space="preserve">تحديث مجموعات مختلفة من </w:t>
      </w:r>
      <w:r w:rsidRPr="00933BA0">
        <w:rPr>
          <w:rFonts w:hint="cs"/>
          <w:rtl/>
          <w:lang w:val="en-GB" w:bidi="ar-SY"/>
        </w:rPr>
        <w:t>’الأسئلة المتكررة‘</w:t>
      </w:r>
      <w:r w:rsidRPr="00933BA0">
        <w:rPr>
          <w:rtl/>
          <w:lang w:val="en-GB" w:bidi="ar-SY"/>
        </w:rPr>
        <w:t xml:space="preserve">. </w:t>
      </w:r>
      <w:r w:rsidRPr="00933BA0">
        <w:rPr>
          <w:rFonts w:hint="cs"/>
          <w:rtl/>
          <w:lang w:val="en-GB" w:bidi="ar-SY"/>
        </w:rPr>
        <w:t>وهي متاحة</w:t>
      </w:r>
      <w:r w:rsidRPr="00933BA0">
        <w:rPr>
          <w:rtl/>
          <w:lang w:val="en-GB" w:bidi="ar-SY"/>
        </w:rPr>
        <w:t xml:space="preserve"> لوسائ</w:t>
      </w:r>
      <w:r w:rsidRPr="00933BA0">
        <w:rPr>
          <w:rFonts w:hint="cs"/>
          <w:rtl/>
          <w:lang w:val="en-GB" w:bidi="ar-SY"/>
        </w:rPr>
        <w:t>ط</w:t>
      </w:r>
      <w:r w:rsidRPr="00933BA0">
        <w:rPr>
          <w:rtl/>
          <w:lang w:val="en-GB" w:bidi="ar-SY"/>
        </w:rPr>
        <w:t xml:space="preserve"> الإعلام</w:t>
      </w:r>
      <w:r w:rsidRPr="00933BA0">
        <w:rPr>
          <w:rFonts w:hint="cs"/>
          <w:rtl/>
          <w:lang w:val="en-GB" w:bidi="ar-SY"/>
        </w:rPr>
        <w:t xml:space="preserve"> </w:t>
      </w:r>
      <w:r w:rsidRPr="00933BA0">
        <w:rPr>
          <w:rtl/>
          <w:lang w:val="en-GB" w:bidi="ar-SY"/>
        </w:rPr>
        <w:t>و</w:t>
      </w:r>
      <w:r w:rsidRPr="00933BA0">
        <w:rPr>
          <w:rFonts w:hint="cs"/>
          <w:rtl/>
          <w:lang w:val="en-GB" w:bidi="ar-SY"/>
        </w:rPr>
        <w:t xml:space="preserve">دوائر </w:t>
      </w:r>
      <w:r w:rsidRPr="00933BA0">
        <w:rPr>
          <w:rtl/>
          <w:lang w:val="en-GB" w:bidi="ar-SY"/>
        </w:rPr>
        <w:t xml:space="preserve">الصناعة </w:t>
      </w:r>
      <w:r w:rsidRPr="00933BA0">
        <w:rPr>
          <w:rFonts w:hint="cs"/>
          <w:rtl/>
          <w:lang w:val="en-GB" w:bidi="ar-SY"/>
        </w:rPr>
        <w:t xml:space="preserve">عموماً ولعامة الناس وهي تشمل </w:t>
      </w:r>
      <w:r w:rsidRPr="00933BA0">
        <w:rPr>
          <w:rtl/>
          <w:lang w:val="en-GB" w:bidi="ar-SY"/>
        </w:rPr>
        <w:t>حاليا</w:t>
      </w:r>
      <w:r w:rsidRPr="00933BA0">
        <w:rPr>
          <w:rFonts w:hint="cs"/>
          <w:rtl/>
          <w:lang w:val="en-GB" w:bidi="ar-SY"/>
        </w:rPr>
        <w:t>ً</w:t>
      </w:r>
      <w:r w:rsidRPr="00933BA0">
        <w:rPr>
          <w:rtl/>
          <w:lang w:val="en-GB" w:bidi="ar-SY"/>
        </w:rPr>
        <w:t xml:space="preserve"> </w:t>
      </w:r>
      <w:r w:rsidRPr="00933BA0">
        <w:rPr>
          <w:rFonts w:hint="cs"/>
          <w:rtl/>
          <w:lang w:val="en-GB" w:bidi="ar-SY"/>
        </w:rPr>
        <w:t>الموضوعات</w:t>
      </w:r>
      <w:r w:rsidRPr="00933BA0">
        <w:rPr>
          <w:rtl/>
          <w:lang w:val="en-GB" w:bidi="ar-SY"/>
        </w:rPr>
        <w:t xml:space="preserve"> التالية:</w:t>
      </w:r>
    </w:p>
    <w:p w:rsidR="000A4C44" w:rsidRPr="00933BA0" w:rsidRDefault="000A4C44" w:rsidP="008E5059">
      <w:pPr>
        <w:pStyle w:val="enumlev1"/>
        <w:rPr>
          <w:rtl/>
          <w:lang w:val="en-GB"/>
        </w:rPr>
      </w:pPr>
      <w:r w:rsidRPr="00933BA0">
        <w:rPr>
          <w:rtl/>
          <w:lang w:val="en-GB"/>
        </w:rPr>
        <w:t>–</w:t>
      </w:r>
      <w:r w:rsidRPr="00933BA0">
        <w:rPr>
          <w:rFonts w:hint="cs"/>
          <w:rtl/>
          <w:lang w:val="en-GB"/>
        </w:rPr>
        <w:tab/>
        <w:t>لوائح الراديو، لجان دراسات قطاع الاتصالات الراديوية، ل</w:t>
      </w:r>
      <w:r w:rsidRPr="00933BA0">
        <w:rPr>
          <w:rtl/>
          <w:lang w:val="en-GB"/>
        </w:rPr>
        <w:t>جنة لوائح الراديو، الفريق الاستشاري</w:t>
      </w:r>
      <w:r w:rsidRPr="00933BA0">
        <w:rPr>
          <w:rFonts w:hint="cs"/>
          <w:rtl/>
          <w:lang w:val="en-GB"/>
        </w:rPr>
        <w:t xml:space="preserve"> للاتصالات الراديوية، مكتب الاتصالات الراديوية.</w:t>
      </w:r>
    </w:p>
    <w:p w:rsidR="000A4C44" w:rsidRPr="00933BA0" w:rsidRDefault="000A4C44" w:rsidP="008E5059">
      <w:pPr>
        <w:pStyle w:val="enumlev1"/>
        <w:rPr>
          <w:rtl/>
          <w:lang w:val="en-GB"/>
        </w:rPr>
      </w:pPr>
      <w:r w:rsidRPr="00933BA0">
        <w:rPr>
          <w:rtl/>
          <w:lang w:val="en-GB"/>
        </w:rPr>
        <w:t>–</w:t>
      </w:r>
      <w:r w:rsidRPr="00933BA0">
        <w:rPr>
          <w:rFonts w:hint="cs"/>
          <w:rtl/>
          <w:lang w:val="en-GB"/>
        </w:rPr>
        <w:tab/>
        <w:t>الاتصالات المتنقلة الدولية</w:t>
      </w:r>
      <w:r w:rsidRPr="00933BA0">
        <w:rPr>
          <w:rtl/>
          <w:lang w:val="en-GB"/>
        </w:rPr>
        <w:t xml:space="preserve"> والنطاق العريض اللاسلكي</w:t>
      </w:r>
      <w:r w:rsidRPr="00933BA0">
        <w:rPr>
          <w:rFonts w:hint="cs"/>
          <w:rtl/>
          <w:lang w:val="en-GB"/>
        </w:rPr>
        <w:t>.</w:t>
      </w:r>
    </w:p>
    <w:p w:rsidR="000A4C44" w:rsidRPr="00933BA0" w:rsidRDefault="000A4C44" w:rsidP="008E5059">
      <w:pPr>
        <w:pStyle w:val="enumlev1"/>
        <w:rPr>
          <w:rtl/>
          <w:lang w:val="en-GB"/>
        </w:rPr>
      </w:pPr>
      <w:r w:rsidRPr="00933BA0">
        <w:rPr>
          <w:rtl/>
          <w:lang w:val="en-GB"/>
        </w:rPr>
        <w:t>–</w:t>
      </w:r>
      <w:r w:rsidRPr="00933BA0">
        <w:rPr>
          <w:rFonts w:hint="cs"/>
          <w:rtl/>
          <w:lang w:val="en-GB"/>
        </w:rPr>
        <w:tab/>
      </w:r>
      <w:r w:rsidRPr="00933BA0">
        <w:rPr>
          <w:rtl/>
          <w:lang w:val="en-GB"/>
        </w:rPr>
        <w:t xml:space="preserve">الانتقال إلى البث التلفزيوني الرقمي </w:t>
      </w:r>
      <w:r w:rsidRPr="00933BA0">
        <w:rPr>
          <w:rFonts w:hint="cs"/>
          <w:rtl/>
          <w:lang w:val="en-GB"/>
        </w:rPr>
        <w:t>والمكاسب</w:t>
      </w:r>
      <w:r w:rsidRPr="00933BA0">
        <w:rPr>
          <w:rtl/>
          <w:lang w:val="en-GB"/>
        </w:rPr>
        <w:t xml:space="preserve"> الرقمي</w:t>
      </w:r>
      <w:r w:rsidRPr="00933BA0">
        <w:rPr>
          <w:rFonts w:hint="cs"/>
          <w:rtl/>
          <w:lang w:val="en-GB"/>
        </w:rPr>
        <w:t>ة</w:t>
      </w:r>
      <w:r w:rsidRPr="00933BA0">
        <w:rPr>
          <w:rtl/>
          <w:lang w:val="en-GB"/>
        </w:rPr>
        <w:t>.</w:t>
      </w:r>
    </w:p>
    <w:p w:rsidR="000A4C44" w:rsidRPr="00933BA0" w:rsidRDefault="000A4C44" w:rsidP="00322CCD">
      <w:pPr>
        <w:pStyle w:val="enumlev1"/>
        <w:rPr>
          <w:rtl/>
          <w:lang w:val="en-GB"/>
        </w:rPr>
      </w:pPr>
      <w:r w:rsidRPr="00933BA0">
        <w:rPr>
          <w:rtl/>
          <w:lang w:val="en-GB"/>
        </w:rPr>
        <w:t>–</w:t>
      </w:r>
      <w:r w:rsidRPr="00933BA0">
        <w:rPr>
          <w:rFonts w:hint="cs"/>
          <w:rtl/>
          <w:lang w:val="en-GB"/>
        </w:rPr>
        <w:tab/>
      </w:r>
      <w:r w:rsidRPr="00933BA0">
        <w:rPr>
          <w:rtl/>
          <w:lang w:val="en-GB"/>
        </w:rPr>
        <w:t xml:space="preserve">التوقيت العالمي </w:t>
      </w:r>
      <w:r w:rsidRPr="00933BA0">
        <w:rPr>
          <w:rFonts w:hint="cs"/>
          <w:rtl/>
          <w:lang w:val="en-GB"/>
        </w:rPr>
        <w:t>المنسق</w:t>
      </w:r>
      <w:r w:rsidRPr="00933BA0">
        <w:rPr>
          <w:rtl/>
          <w:lang w:val="en-GB"/>
        </w:rPr>
        <w:t xml:space="preserve"> </w:t>
      </w:r>
      <w:r w:rsidR="00322CCD">
        <w:rPr>
          <w:lang w:val="en-GB"/>
        </w:rPr>
        <w:t>(</w:t>
      </w:r>
      <w:r w:rsidR="00322CCD" w:rsidRPr="00933BA0">
        <w:rPr>
          <w:lang w:val="en-GB"/>
        </w:rPr>
        <w:t>UTC</w:t>
      </w:r>
      <w:r w:rsidR="00322CCD">
        <w:rPr>
          <w:lang w:val="en-GB"/>
        </w:rPr>
        <w:t>)</w:t>
      </w:r>
      <w:r w:rsidRPr="00933BA0">
        <w:rPr>
          <w:rtl/>
          <w:lang w:val="en-GB"/>
        </w:rPr>
        <w:t xml:space="preserve"> – الثانية</w:t>
      </w:r>
      <w:r w:rsidRPr="00933BA0">
        <w:rPr>
          <w:rFonts w:hint="cs"/>
          <w:rtl/>
          <w:lang w:val="en-GB"/>
        </w:rPr>
        <w:t xml:space="preserve"> الكبيسة</w:t>
      </w:r>
      <w:r w:rsidRPr="00933BA0">
        <w:rPr>
          <w:rtl/>
          <w:lang w:val="en-GB"/>
        </w:rPr>
        <w:t>.</w:t>
      </w:r>
    </w:p>
    <w:p w:rsidR="000A4C44" w:rsidRPr="00933BA0" w:rsidRDefault="000A4C44" w:rsidP="008E5059">
      <w:pPr>
        <w:pStyle w:val="enumlev1"/>
        <w:rPr>
          <w:rtl/>
          <w:lang w:val="en-GB"/>
        </w:rPr>
      </w:pPr>
      <w:r w:rsidRPr="00933BA0">
        <w:rPr>
          <w:rtl/>
          <w:lang w:val="en-GB"/>
        </w:rPr>
        <w:t>–</w:t>
      </w:r>
      <w:r w:rsidRPr="00933BA0">
        <w:rPr>
          <w:rFonts w:hint="cs"/>
          <w:rtl/>
          <w:lang w:val="en-GB"/>
        </w:rPr>
        <w:tab/>
        <w:t>بطاقات التبليغ عن الشبكات الساتلية</w:t>
      </w:r>
      <w:r w:rsidRPr="00933BA0">
        <w:rPr>
          <w:rtl/>
          <w:lang w:val="en-GB"/>
        </w:rPr>
        <w:t xml:space="preserve"> والإجراءات المرتبطة بها.</w:t>
      </w:r>
    </w:p>
    <w:p w:rsidR="000A4C44" w:rsidRPr="00933BA0" w:rsidRDefault="000A4C44" w:rsidP="0019640F">
      <w:pPr>
        <w:rPr>
          <w:rtl/>
          <w:lang w:val="en-GB" w:bidi="ar-SY"/>
        </w:rPr>
      </w:pPr>
      <w:r w:rsidRPr="00933BA0">
        <w:rPr>
          <w:rtl/>
          <w:lang w:val="en-GB" w:bidi="ar-SY"/>
        </w:rPr>
        <w:t xml:space="preserve">ويمكن العثور عليها </w:t>
      </w:r>
      <w:r w:rsidRPr="00933BA0">
        <w:rPr>
          <w:rFonts w:hint="cs"/>
          <w:rtl/>
          <w:lang w:val="en-GB" w:bidi="ar-SY"/>
        </w:rPr>
        <w:t>في</w:t>
      </w:r>
      <w:r w:rsidRPr="00933BA0">
        <w:rPr>
          <w:rtl/>
          <w:lang w:val="en-GB" w:bidi="ar-SY"/>
        </w:rPr>
        <w:t xml:space="preserve"> صفحة الويب الرئيسية</w:t>
      </w:r>
      <w:r w:rsidRPr="00933BA0">
        <w:rPr>
          <w:rFonts w:hint="cs"/>
          <w:rtl/>
          <w:lang w:val="en-GB" w:bidi="ar-SY"/>
        </w:rPr>
        <w:t xml:space="preserve"> للقطاع</w:t>
      </w:r>
      <w:r w:rsidRPr="00933BA0">
        <w:rPr>
          <w:rtl/>
          <w:lang w:val="en-GB" w:bidi="ar-SY"/>
        </w:rPr>
        <w:t xml:space="preserve"> </w:t>
      </w:r>
      <w:r w:rsidRPr="00933BA0">
        <w:rPr>
          <w:lang w:val="en-GB" w:bidi="ar-SY"/>
        </w:rPr>
        <w:t>ITU-R</w:t>
      </w:r>
      <w:r w:rsidRPr="00933BA0">
        <w:rPr>
          <w:rtl/>
          <w:lang w:val="en-GB" w:bidi="ar-SY"/>
        </w:rPr>
        <w:t xml:space="preserve"> (</w:t>
      </w:r>
      <w:r w:rsidRPr="00933BA0">
        <w:rPr>
          <w:rFonts w:hint="cs"/>
          <w:rtl/>
          <w:lang w:val="en-GB" w:bidi="ar-SY"/>
        </w:rPr>
        <w:t>عنوان</w:t>
      </w:r>
      <w:r w:rsidRPr="00933BA0">
        <w:rPr>
          <w:rtl/>
          <w:lang w:val="en-GB" w:bidi="ar-SY"/>
        </w:rPr>
        <w:t xml:space="preserve">: </w:t>
      </w:r>
      <w:r w:rsidRPr="00933BA0">
        <w:rPr>
          <w:rFonts w:hint="cs"/>
          <w:rtl/>
          <w:lang w:val="en-GB" w:bidi="ar-SY"/>
        </w:rPr>
        <w:t>’</w:t>
      </w:r>
      <w:r w:rsidRPr="00933BA0">
        <w:rPr>
          <w:rtl/>
          <w:lang w:val="en-GB" w:bidi="ar-SY"/>
        </w:rPr>
        <w:t xml:space="preserve">أسئلة </w:t>
      </w:r>
      <w:r w:rsidRPr="00933BA0">
        <w:rPr>
          <w:rFonts w:hint="cs"/>
          <w:rtl/>
          <w:lang w:val="en-GB" w:bidi="ar-SY"/>
        </w:rPr>
        <w:t>متكررة‘</w:t>
      </w:r>
      <w:r w:rsidRPr="00933BA0">
        <w:rPr>
          <w:rtl/>
          <w:lang w:val="en-GB" w:bidi="ar-SY"/>
        </w:rPr>
        <w:t xml:space="preserve"> في الجانب الأيمن).</w:t>
      </w:r>
    </w:p>
    <w:p w:rsidR="000A4C44" w:rsidRPr="00933BA0" w:rsidRDefault="000A4C44" w:rsidP="008E5059">
      <w:pPr>
        <w:pStyle w:val="Heading1"/>
        <w:rPr>
          <w:rtl/>
          <w:lang w:val="en-GB" w:bidi="ar-SY"/>
        </w:rPr>
      </w:pPr>
      <w:bookmarkStart w:id="85" w:name="_Toc428969656"/>
      <w:r w:rsidRPr="00933BA0">
        <w:rPr>
          <w:lang w:bidi="ar-SY"/>
        </w:rPr>
        <w:lastRenderedPageBreak/>
        <w:t>7</w:t>
      </w:r>
      <w:r w:rsidRPr="00933BA0">
        <w:rPr>
          <w:rFonts w:hint="cs"/>
          <w:rtl/>
          <w:lang w:val="en-GB" w:bidi="ar-SY"/>
        </w:rPr>
        <w:tab/>
        <w:t>المساعدة المقدمة إلى الدول الأعضاء</w:t>
      </w:r>
      <w:bookmarkEnd w:id="85"/>
    </w:p>
    <w:p w:rsidR="000A4C44" w:rsidRPr="00933BA0" w:rsidRDefault="000A4C44" w:rsidP="008E5059">
      <w:pPr>
        <w:pStyle w:val="Heading2"/>
        <w:rPr>
          <w:rtl/>
          <w:lang w:val="en-GB" w:bidi="ar-SY"/>
        </w:rPr>
      </w:pPr>
      <w:bookmarkStart w:id="86" w:name="_Toc428969657"/>
      <w:r w:rsidRPr="00933BA0">
        <w:rPr>
          <w:lang w:bidi="ar-SY"/>
        </w:rPr>
        <w:t>1</w:t>
      </w:r>
      <w:r w:rsidRPr="00933BA0">
        <w:rPr>
          <w:lang w:val="en-GB" w:bidi="ar-SY"/>
        </w:rPr>
        <w:t>.</w:t>
      </w:r>
      <w:r w:rsidRPr="00933BA0">
        <w:rPr>
          <w:lang w:bidi="ar-SY"/>
        </w:rPr>
        <w:t>7</w:t>
      </w:r>
      <w:r w:rsidRPr="00933BA0">
        <w:rPr>
          <w:rFonts w:hint="cs"/>
          <w:rtl/>
          <w:lang w:val="en-GB" w:bidi="ar-SY"/>
        </w:rPr>
        <w:tab/>
        <w:t>المساعدة المقدمة إلى الإدارات في البلدان النامية</w:t>
      </w:r>
      <w:bookmarkEnd w:id="86"/>
    </w:p>
    <w:p w:rsidR="000A4C44" w:rsidRPr="00933BA0" w:rsidRDefault="000A4C44" w:rsidP="008E5059">
      <w:pPr>
        <w:rPr>
          <w:rtl/>
          <w:lang w:bidi="ar-EG"/>
        </w:rPr>
      </w:pPr>
      <w:r w:rsidRPr="00933BA0">
        <w:rPr>
          <w:rtl/>
          <w:lang w:bidi="ar-EG"/>
        </w:rPr>
        <w:t>قدم المكتب في الفترة بين المؤتمر</w:t>
      </w:r>
      <w:r w:rsidRPr="00933BA0">
        <w:rPr>
          <w:rFonts w:hint="cs"/>
          <w:rtl/>
          <w:lang w:bidi="ar-SY"/>
        </w:rPr>
        <w:t xml:space="preserve">ين </w:t>
      </w:r>
      <w:r w:rsidRPr="00933BA0">
        <w:rPr>
          <w:lang w:bidi="ar-EG"/>
        </w:rPr>
        <w:t>WRC</w:t>
      </w:r>
      <w:r w:rsidRPr="00933BA0">
        <w:rPr>
          <w:lang w:bidi="ar-EG"/>
        </w:rPr>
        <w:noBreakHyphen/>
        <w:t>12</w:t>
      </w:r>
      <w:r w:rsidRPr="00933BA0">
        <w:rPr>
          <w:rtl/>
          <w:lang w:bidi="ar-EG"/>
        </w:rPr>
        <w:t xml:space="preserve"> </w:t>
      </w:r>
      <w:r w:rsidRPr="00933BA0">
        <w:rPr>
          <w:rFonts w:hint="cs"/>
          <w:rtl/>
          <w:lang w:bidi="ar-EG"/>
        </w:rPr>
        <w:t>و</w:t>
      </w:r>
      <w:r w:rsidRPr="00933BA0">
        <w:rPr>
          <w:lang w:bidi="ar-EG"/>
        </w:rPr>
        <w:t>WRC</w:t>
      </w:r>
      <w:r w:rsidRPr="00933BA0">
        <w:rPr>
          <w:lang w:bidi="ar-EG"/>
        </w:rPr>
        <w:noBreakHyphen/>
        <w:t>15</w:t>
      </w:r>
      <w:r w:rsidRPr="00933BA0">
        <w:rPr>
          <w:rtl/>
          <w:lang w:bidi="ar-EG"/>
        </w:rPr>
        <w:t xml:space="preserve"> المساعدة إلى الإدارات في البلدان النامية في مجالات </w:t>
      </w:r>
      <w:r w:rsidRPr="00933BA0">
        <w:rPr>
          <w:rFonts w:hint="cs"/>
          <w:rtl/>
          <w:lang w:bidi="ar-EG"/>
        </w:rPr>
        <w:t>من قبيل</w:t>
      </w:r>
      <w:r w:rsidRPr="00933BA0">
        <w:rPr>
          <w:rtl/>
          <w:lang w:bidi="ar-EG"/>
        </w:rPr>
        <w:t>:</w:t>
      </w:r>
    </w:p>
    <w:p w:rsidR="000A4C44" w:rsidRPr="00933BA0" w:rsidRDefault="000A4C44" w:rsidP="00E84080">
      <w:pPr>
        <w:pStyle w:val="enumlev1"/>
        <w:rPr>
          <w:rtl/>
          <w:lang w:bidi="ar-EG"/>
        </w:rPr>
      </w:pPr>
      <w:r w:rsidRPr="00933BA0">
        <w:rPr>
          <w:rtl/>
          <w:lang w:val="en-GB"/>
        </w:rPr>
        <w:t>–</w:t>
      </w:r>
      <w:r w:rsidRPr="00933BA0">
        <w:rPr>
          <w:rFonts w:hint="cs"/>
          <w:rtl/>
        </w:rPr>
        <w:tab/>
      </w:r>
      <w:r w:rsidRPr="008E5059">
        <w:rPr>
          <w:rtl/>
        </w:rPr>
        <w:t xml:space="preserve">دعم أنشطة إدارة </w:t>
      </w:r>
      <w:r w:rsidRPr="008E5059">
        <w:rPr>
          <w:rFonts w:hint="cs"/>
          <w:rtl/>
        </w:rPr>
        <w:t>ا</w:t>
      </w:r>
      <w:r w:rsidRPr="008E5059">
        <w:rPr>
          <w:rtl/>
        </w:rPr>
        <w:t>لطيف</w:t>
      </w:r>
      <w:r w:rsidRPr="008E5059">
        <w:rPr>
          <w:rFonts w:hint="cs"/>
          <w:rtl/>
        </w:rPr>
        <w:t xml:space="preserve"> على الصعيد</w:t>
      </w:r>
      <w:r w:rsidRPr="008E5059">
        <w:rPr>
          <w:rtl/>
        </w:rPr>
        <w:t xml:space="preserve"> الوطني</w:t>
      </w:r>
      <w:r w:rsidRPr="008E5059">
        <w:rPr>
          <w:rFonts w:hint="cs"/>
          <w:rtl/>
        </w:rPr>
        <w:t xml:space="preserve"> في إطار البيئة التنظيمية المتغيرة بسرعة (انظر </w:t>
      </w:r>
      <w:r w:rsidRPr="008E5059">
        <w:rPr>
          <w:rtl/>
        </w:rPr>
        <w:t>القرار </w:t>
      </w:r>
      <w:r w:rsidRPr="008E5059">
        <w:t>7 (Rev.WRC</w:t>
      </w:r>
      <w:r w:rsidRPr="008E5059">
        <w:noBreakHyphen/>
        <w:t>03)</w:t>
      </w:r>
      <w:r w:rsidRPr="008E5059">
        <w:rPr>
          <w:rFonts w:hint="cs"/>
          <w:rtl/>
        </w:rPr>
        <w:t xml:space="preserve">) </w:t>
      </w:r>
      <w:r w:rsidRPr="008E5059">
        <w:rPr>
          <w:rtl/>
        </w:rPr>
        <w:t xml:space="preserve">وتقديم </w:t>
      </w:r>
      <w:r w:rsidRPr="008E5059">
        <w:rPr>
          <w:rFonts w:hint="cs"/>
          <w:rtl/>
        </w:rPr>
        <w:t>ال</w:t>
      </w:r>
      <w:r w:rsidRPr="008E5059">
        <w:rPr>
          <w:rtl/>
        </w:rPr>
        <w:t xml:space="preserve">مساعدة </w:t>
      </w:r>
      <w:r w:rsidRPr="008E5059">
        <w:rPr>
          <w:rFonts w:hint="cs"/>
          <w:rtl/>
        </w:rPr>
        <w:t>ال</w:t>
      </w:r>
      <w:r w:rsidRPr="008E5059">
        <w:rPr>
          <w:rtl/>
        </w:rPr>
        <w:t>تقنية في مجال الاتصالات الراديوية الفضائية (القرار </w:t>
      </w:r>
      <w:r w:rsidRPr="008E5059">
        <w:t>15 (Rev.WRC</w:t>
      </w:r>
      <w:r w:rsidRPr="008E5059">
        <w:noBreakHyphen/>
        <w:t>03)</w:t>
      </w:r>
      <w:r w:rsidRPr="008E5059">
        <w:rPr>
          <w:rtl/>
        </w:rPr>
        <w:t>)</w:t>
      </w:r>
      <w:r w:rsidRPr="008E5059">
        <w:rPr>
          <w:rFonts w:hint="cs"/>
          <w:rtl/>
        </w:rPr>
        <w:t>.</w:t>
      </w:r>
      <w:r w:rsidRPr="008E5059">
        <w:rPr>
          <w:rtl/>
        </w:rPr>
        <w:t xml:space="preserve"> </w:t>
      </w:r>
      <w:r w:rsidRPr="008E5059">
        <w:rPr>
          <w:rFonts w:hint="cs"/>
          <w:rtl/>
        </w:rPr>
        <w:t>و</w:t>
      </w:r>
      <w:r w:rsidRPr="008E5059">
        <w:rPr>
          <w:rtl/>
        </w:rPr>
        <w:t>تحقيقاً لهذه الغاية نُفذت عدة بعثات، إما بناء</w:t>
      </w:r>
      <w:r w:rsidR="001121AF">
        <w:rPr>
          <w:rFonts w:hint="cs"/>
          <w:rtl/>
          <w:lang w:bidi="ar-EG"/>
        </w:rPr>
        <w:t>ً</w:t>
      </w:r>
      <w:r w:rsidRPr="008E5059">
        <w:rPr>
          <w:rtl/>
        </w:rPr>
        <w:t xml:space="preserve"> على طلب </w:t>
      </w:r>
      <w:r w:rsidRPr="008E5059">
        <w:rPr>
          <w:rFonts w:hint="cs"/>
          <w:rtl/>
        </w:rPr>
        <w:t>ال</w:t>
      </w:r>
      <w:r w:rsidRPr="008E5059">
        <w:rPr>
          <w:rtl/>
        </w:rPr>
        <w:t>إدارات أو في إطار بعثات خاصة</w:t>
      </w:r>
      <w:r w:rsidRPr="008E5059">
        <w:rPr>
          <w:rFonts w:hint="cs"/>
          <w:rtl/>
        </w:rPr>
        <w:t xml:space="preserve"> شارك في تنظيمها </w:t>
      </w:r>
      <w:r w:rsidRPr="008E5059">
        <w:rPr>
          <w:rtl/>
        </w:rPr>
        <w:t>مكتب تنمية الاتصالات، بما</w:t>
      </w:r>
      <w:r w:rsidR="00E84080">
        <w:rPr>
          <w:rFonts w:hint="cs"/>
          <w:rtl/>
        </w:rPr>
        <w:t> </w:t>
      </w:r>
      <w:r w:rsidRPr="008E5059">
        <w:rPr>
          <w:rtl/>
        </w:rPr>
        <w:t>في</w:t>
      </w:r>
      <w:r w:rsidR="00E84080">
        <w:rPr>
          <w:rFonts w:hint="cs"/>
          <w:rtl/>
        </w:rPr>
        <w:t> </w:t>
      </w:r>
      <w:r w:rsidRPr="008E5059">
        <w:rPr>
          <w:rtl/>
        </w:rPr>
        <w:t>ذلك مشاركة خبراء من مكتب الاتصالات الراديوية</w:t>
      </w:r>
      <w:r w:rsidRPr="008E5059">
        <w:rPr>
          <w:rFonts w:hint="cs"/>
          <w:rtl/>
        </w:rPr>
        <w:t xml:space="preserve"> لتوفير بناء القدرات</w:t>
      </w:r>
      <w:r w:rsidRPr="008E5059">
        <w:rPr>
          <w:rtl/>
        </w:rPr>
        <w:t xml:space="preserve"> في الحلقات الدراسية الإقليمية التي نظمها مكتب تنمية الاتصالات أو المنظمات الإقليمية. وبالإضافة إلى ذلك، مُنح خبراء من إدارات أقل البلدان نمواً منحاً ملائمة لحضور الحلقات الدراسية وورش العمل التي ينظمها مكتب الاتصالات الراديوية. كما تلقى عدد من خبراء</w:t>
      </w:r>
      <w:r w:rsidRPr="008E5059">
        <w:rPr>
          <w:rFonts w:hint="cs"/>
          <w:rtl/>
        </w:rPr>
        <w:t xml:space="preserve"> الإدارات</w:t>
      </w:r>
      <w:r w:rsidRPr="008E5059">
        <w:rPr>
          <w:rtl/>
        </w:rPr>
        <w:t xml:space="preserve"> تدريباً فردياً أو في مجموعة في مقر الاتحاد بشأن الإجراءات التنظيمية</w:t>
      </w:r>
      <w:r w:rsidRPr="00933BA0">
        <w:rPr>
          <w:rtl/>
          <w:lang w:bidi="ar-EG"/>
        </w:rPr>
        <w:t xml:space="preserve"> الراديوية؛</w:t>
      </w:r>
    </w:p>
    <w:p w:rsidR="000A4C44" w:rsidRPr="00933BA0" w:rsidRDefault="000A4C44" w:rsidP="008E5059">
      <w:pPr>
        <w:pStyle w:val="enumlev1"/>
        <w:rPr>
          <w:rtl/>
        </w:rPr>
      </w:pPr>
      <w:r w:rsidRPr="00933BA0">
        <w:rPr>
          <w:rtl/>
          <w:lang w:val="en-GB"/>
        </w:rPr>
        <w:t>–</w:t>
      </w:r>
      <w:r w:rsidRPr="00933BA0">
        <w:rPr>
          <w:rtl/>
        </w:rPr>
        <w:tab/>
        <w:t>المشاركة في اجتماعات أفرقة التنسيق الإقليمية، حسبما تقتضي ذلك المادة </w:t>
      </w:r>
      <w:r w:rsidRPr="00933BA0">
        <w:t>12</w:t>
      </w:r>
      <w:r w:rsidRPr="00933BA0">
        <w:rPr>
          <w:rFonts w:hint="cs"/>
          <w:rtl/>
        </w:rPr>
        <w:t xml:space="preserve"> من لوائح الراديو</w:t>
      </w:r>
      <w:r w:rsidRPr="00933BA0">
        <w:rPr>
          <w:rtl/>
        </w:rPr>
        <w:t>؛</w:t>
      </w:r>
    </w:p>
    <w:p w:rsidR="000A4C44" w:rsidRPr="0033170C" w:rsidRDefault="000A4C44" w:rsidP="008E5059">
      <w:pPr>
        <w:pStyle w:val="enumlev1"/>
        <w:rPr>
          <w:spacing w:val="-6"/>
          <w:rtl/>
        </w:rPr>
      </w:pPr>
      <w:r w:rsidRPr="0033170C">
        <w:rPr>
          <w:spacing w:val="-6"/>
          <w:rtl/>
          <w:lang w:val="en-GB"/>
        </w:rPr>
        <w:t>–</w:t>
      </w:r>
      <w:r w:rsidRPr="0033170C">
        <w:rPr>
          <w:spacing w:val="-6"/>
          <w:rtl/>
        </w:rPr>
        <w:tab/>
        <w:t xml:space="preserve">تقديم المساعدة في </w:t>
      </w:r>
      <w:r w:rsidRPr="0033170C">
        <w:rPr>
          <w:rFonts w:hint="cs"/>
          <w:spacing w:val="-6"/>
          <w:rtl/>
        </w:rPr>
        <w:t>إدارة</w:t>
      </w:r>
      <w:r w:rsidRPr="0033170C">
        <w:rPr>
          <w:spacing w:val="-6"/>
          <w:rtl/>
        </w:rPr>
        <w:t xml:space="preserve"> الترددات</w:t>
      </w:r>
      <w:r w:rsidRPr="0033170C">
        <w:rPr>
          <w:rFonts w:hint="cs"/>
          <w:spacing w:val="-6"/>
          <w:rtl/>
        </w:rPr>
        <w:t xml:space="preserve"> على المدى الطويل وتخصيصات التردد للنطاق العريض المتنقل (الاتصالات المتنقلة الدولية)؛</w:t>
      </w:r>
    </w:p>
    <w:p w:rsidR="000A4C44" w:rsidRPr="00933BA0" w:rsidRDefault="000A4C44" w:rsidP="009B192F">
      <w:pPr>
        <w:pStyle w:val="enumlev1"/>
        <w:rPr>
          <w:rtl/>
        </w:rPr>
      </w:pPr>
      <w:r w:rsidRPr="00933BA0">
        <w:rPr>
          <w:rtl/>
          <w:lang w:val="en-GB"/>
        </w:rPr>
        <w:t>–</w:t>
      </w:r>
      <w:r w:rsidRPr="00933BA0">
        <w:rPr>
          <w:rtl/>
        </w:rPr>
        <w:tab/>
        <w:t>توفي</w:t>
      </w:r>
      <w:r w:rsidRPr="00933BA0">
        <w:rPr>
          <w:rFonts w:hint="cs"/>
          <w:rtl/>
        </w:rPr>
        <w:t xml:space="preserve">ر </w:t>
      </w:r>
      <w:r w:rsidR="009B192F">
        <w:rPr>
          <w:rFonts w:hint="cs"/>
          <w:rtl/>
        </w:rPr>
        <w:t>الإرشاد</w:t>
      </w:r>
      <w:r w:rsidRPr="00933BA0">
        <w:rPr>
          <w:rFonts w:hint="cs"/>
          <w:rtl/>
        </w:rPr>
        <w:t xml:space="preserve"> والدعم التقني للانتقال إلى البث التلفزيوني الرقمي وتوزيع المكاسب الرقمية.</w:t>
      </w:r>
    </w:p>
    <w:p w:rsidR="000A4C44" w:rsidRPr="00933BA0" w:rsidRDefault="000A4C44" w:rsidP="00A730D0">
      <w:pPr>
        <w:rPr>
          <w:rtl/>
          <w:lang w:val="en-GB" w:bidi="ar-SY"/>
        </w:rPr>
      </w:pPr>
      <w:r w:rsidRPr="00933BA0">
        <w:rPr>
          <w:rFonts w:hint="cs"/>
          <w:rtl/>
          <w:lang w:val="en-GB" w:bidi="ar-SY"/>
        </w:rPr>
        <w:t xml:space="preserve">ويوضح الجدول </w:t>
      </w:r>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2</w:t>
      </w:r>
      <w:r w:rsidRPr="00933BA0">
        <w:rPr>
          <w:lang w:val="en-GB" w:bidi="ar-SY"/>
        </w:rPr>
        <w:t>.</w:t>
      </w:r>
      <w:r w:rsidRPr="00933BA0">
        <w:rPr>
          <w:lang w:bidi="ar-SY"/>
        </w:rPr>
        <w:t>6</w:t>
      </w:r>
      <w:r w:rsidRPr="00933BA0">
        <w:rPr>
          <w:rFonts w:hint="cs"/>
          <w:rtl/>
          <w:lang w:val="en-GB" w:bidi="ar-SY"/>
        </w:rPr>
        <w:t xml:space="preserve"> هذا النشاط.</w:t>
      </w:r>
    </w:p>
    <w:p w:rsidR="000A4C44" w:rsidRPr="00933BA0" w:rsidRDefault="000A4C44" w:rsidP="00A730D0">
      <w:pPr>
        <w:pStyle w:val="Heading2"/>
        <w:rPr>
          <w:rtl/>
          <w:lang w:val="en-GB" w:bidi="ar-SY"/>
        </w:rPr>
      </w:pPr>
      <w:bookmarkStart w:id="87" w:name="_Toc428969658"/>
      <w:r w:rsidRPr="00933BA0">
        <w:t>2</w:t>
      </w:r>
      <w:r w:rsidRPr="00933BA0">
        <w:rPr>
          <w:lang w:val="en-GB"/>
        </w:rPr>
        <w:t>.</w:t>
      </w:r>
      <w:r w:rsidRPr="00933BA0">
        <w:t>7</w:t>
      </w:r>
      <w:r w:rsidRPr="00933BA0">
        <w:rPr>
          <w:rtl/>
          <w:lang w:val="en-GB" w:bidi="ar-SY"/>
        </w:rPr>
        <w:tab/>
        <w:t>المساعدة المقدمة إلى المجموعات الإقليمية</w:t>
      </w:r>
      <w:bookmarkEnd w:id="87"/>
    </w:p>
    <w:p w:rsidR="000A4C44" w:rsidRPr="00933BA0" w:rsidRDefault="000A4C44" w:rsidP="00426BBF">
      <w:pPr>
        <w:rPr>
          <w:rtl/>
          <w:lang w:val="en-GB" w:bidi="ar-SY"/>
        </w:rPr>
      </w:pPr>
      <w:r w:rsidRPr="00933BA0">
        <w:rPr>
          <w:rtl/>
          <w:lang w:val="en-GB" w:bidi="ar-SY"/>
        </w:rPr>
        <w:t xml:space="preserve">في الفترة ما بين </w:t>
      </w:r>
      <w:r w:rsidRPr="00933BA0">
        <w:rPr>
          <w:rFonts w:hint="cs"/>
          <w:rtl/>
          <w:lang w:val="en-GB" w:bidi="ar-SY"/>
        </w:rPr>
        <w:t xml:space="preserve">المؤتمرين </w:t>
      </w:r>
      <w:r w:rsidRPr="00933BA0">
        <w:t>WRC</w:t>
      </w:r>
      <w:r w:rsidRPr="00933BA0">
        <w:noBreakHyphen/>
        <w:t>12</w:t>
      </w:r>
      <w:r w:rsidRPr="00933BA0">
        <w:rPr>
          <w:rFonts w:hint="cs"/>
          <w:rtl/>
          <w:lang w:val="en-GB" w:bidi="ar-SY"/>
        </w:rPr>
        <w:t xml:space="preserve"> و</w:t>
      </w:r>
      <w:r w:rsidRPr="00933BA0">
        <w:t>WRC</w:t>
      </w:r>
      <w:r w:rsidRPr="00933BA0">
        <w:noBreakHyphen/>
        <w:t>15</w:t>
      </w:r>
      <w:r w:rsidRPr="00933BA0">
        <w:rPr>
          <w:rtl/>
          <w:lang w:val="en-GB" w:bidi="ar-SY"/>
        </w:rPr>
        <w:t xml:space="preserve">، </w:t>
      </w:r>
      <w:r w:rsidRPr="00933BA0">
        <w:rPr>
          <w:rFonts w:hint="cs"/>
          <w:rtl/>
          <w:lang w:val="en-GB" w:bidi="ar-SY"/>
        </w:rPr>
        <w:t>و</w:t>
      </w:r>
      <w:r w:rsidRPr="00933BA0">
        <w:rPr>
          <w:rtl/>
          <w:lang w:val="en-GB" w:bidi="ar-SY"/>
        </w:rPr>
        <w:t>بناء</w:t>
      </w:r>
      <w:r w:rsidR="004B6B3F">
        <w:rPr>
          <w:rFonts w:hint="cs"/>
          <w:rtl/>
          <w:lang w:val="en-GB" w:bidi="ar-SY"/>
        </w:rPr>
        <w:t>ً</w:t>
      </w:r>
      <w:r w:rsidRPr="00933BA0">
        <w:rPr>
          <w:rtl/>
          <w:lang w:val="en-GB" w:bidi="ar-SY"/>
        </w:rPr>
        <w:t xml:space="preserve"> على طلب المساعدة من المجموع</w:t>
      </w:r>
      <w:r w:rsidRPr="00933BA0">
        <w:rPr>
          <w:rFonts w:hint="cs"/>
          <w:rtl/>
          <w:lang w:val="en-GB" w:bidi="ar-SY"/>
        </w:rPr>
        <w:t>تين</w:t>
      </w:r>
      <w:r w:rsidRPr="00933BA0">
        <w:rPr>
          <w:rtl/>
          <w:lang w:val="en-GB" w:bidi="ar-SY"/>
        </w:rPr>
        <w:t xml:space="preserve"> الإقليمي</w:t>
      </w:r>
      <w:r w:rsidRPr="00933BA0">
        <w:rPr>
          <w:rFonts w:hint="cs"/>
          <w:rtl/>
          <w:lang w:val="en-GB" w:bidi="ar-SY"/>
        </w:rPr>
        <w:t xml:space="preserve">تين </w:t>
      </w:r>
      <w:r w:rsidR="00382017" w:rsidRPr="00933BA0">
        <w:rPr>
          <w:rFonts w:hint="cs"/>
          <w:rtl/>
          <w:lang w:val="en-GB" w:bidi="ar-SY"/>
        </w:rPr>
        <w:t>الاتحاد</w:t>
      </w:r>
      <w:r w:rsidRPr="00933BA0">
        <w:rPr>
          <w:rtl/>
          <w:lang w:val="en-GB" w:bidi="ar-SY"/>
        </w:rPr>
        <w:t xml:space="preserve"> الإفريقي للاتصالات</w:t>
      </w:r>
      <w:r w:rsidR="00426BBF">
        <w:rPr>
          <w:rFonts w:hint="eastAsia"/>
          <w:rtl/>
          <w:lang w:val="en-GB" w:bidi="ar-SY"/>
        </w:rPr>
        <w:t> </w:t>
      </w:r>
      <w:r w:rsidR="000D0A98">
        <w:rPr>
          <w:lang w:val="en-GB" w:bidi="ar-SY"/>
        </w:rPr>
        <w:t>(</w:t>
      </w:r>
      <w:r w:rsidR="000D0A98" w:rsidRPr="00933BA0">
        <w:t>ATU</w:t>
      </w:r>
      <w:r w:rsidR="000D0A98">
        <w:rPr>
          <w:lang w:val="en-GB" w:bidi="ar-SY"/>
        </w:rPr>
        <w:t>)</w:t>
      </w:r>
      <w:r w:rsidRPr="00933BA0">
        <w:rPr>
          <w:rtl/>
          <w:lang w:val="en-GB" w:bidi="ar-SY"/>
        </w:rPr>
        <w:t xml:space="preserve"> والفريق العربي لإدارة الطيف</w:t>
      </w:r>
      <w:r w:rsidRPr="00933BA0">
        <w:rPr>
          <w:rFonts w:hint="cs"/>
          <w:rtl/>
          <w:lang w:val="en-GB" w:bidi="ar-SY"/>
        </w:rPr>
        <w:t xml:space="preserve"> (</w:t>
      </w:r>
      <w:r w:rsidRPr="00933BA0">
        <w:rPr>
          <w:lang w:val="en-GB" w:bidi="ar-SY"/>
        </w:rPr>
        <w:t>(ASMG</w:t>
      </w:r>
      <w:r w:rsidRPr="00933BA0">
        <w:rPr>
          <w:rtl/>
          <w:lang w:val="en-GB" w:bidi="ar-SY"/>
        </w:rPr>
        <w:t xml:space="preserve"> في تنفيذ </w:t>
      </w:r>
      <w:r w:rsidRPr="00933BA0">
        <w:rPr>
          <w:rFonts w:hint="cs"/>
          <w:rtl/>
          <w:lang w:val="en-GB" w:bidi="ar-SY"/>
        </w:rPr>
        <w:t>مقررات المؤتمرين</w:t>
      </w:r>
      <w:r w:rsidRPr="00933BA0">
        <w:rPr>
          <w:rtl/>
          <w:lang w:val="en-GB" w:bidi="ar-SY"/>
        </w:rPr>
        <w:t xml:space="preserve"> </w:t>
      </w:r>
      <w:r w:rsidRPr="00933BA0">
        <w:rPr>
          <w:lang w:val="en-GB" w:bidi="ar-SY"/>
        </w:rPr>
        <w:t>WRC-</w:t>
      </w:r>
      <w:r w:rsidRPr="00933BA0">
        <w:rPr>
          <w:lang w:bidi="ar-SY"/>
        </w:rPr>
        <w:t>07</w:t>
      </w:r>
      <w:r w:rsidRPr="00933BA0">
        <w:rPr>
          <w:rtl/>
          <w:lang w:val="en-GB" w:bidi="ar-SY"/>
        </w:rPr>
        <w:t xml:space="preserve"> و</w:t>
      </w:r>
      <w:r w:rsidRPr="00933BA0">
        <w:rPr>
          <w:lang w:val="en-GB" w:bidi="ar-SY"/>
        </w:rPr>
        <w:t>WRC-</w:t>
      </w:r>
      <w:r w:rsidRPr="00933BA0">
        <w:rPr>
          <w:lang w:bidi="ar-SY"/>
        </w:rPr>
        <w:t>12</w:t>
      </w:r>
      <w:r w:rsidRPr="00933BA0">
        <w:rPr>
          <w:rtl/>
          <w:lang w:val="en-GB" w:bidi="ar-SY"/>
        </w:rPr>
        <w:t xml:space="preserve"> بشأن </w:t>
      </w:r>
      <w:r w:rsidRPr="00933BA0">
        <w:rPr>
          <w:rFonts w:hint="cs"/>
          <w:rtl/>
          <w:lang w:val="en-GB" w:bidi="ar-SY"/>
        </w:rPr>
        <w:t>توزيع</w:t>
      </w:r>
      <w:r w:rsidRPr="00933BA0">
        <w:rPr>
          <w:rtl/>
          <w:lang w:val="en-GB" w:bidi="ar-SY"/>
        </w:rPr>
        <w:t xml:space="preserve"> النطاق</w:t>
      </w:r>
      <w:r w:rsidR="00D10FDF">
        <w:rPr>
          <w:rFonts w:hint="eastAsia"/>
          <w:rtl/>
          <w:lang w:val="en-GB" w:bidi="ar-SY"/>
        </w:rPr>
        <w:t> </w:t>
      </w:r>
      <w:r w:rsidRPr="00933BA0">
        <w:rPr>
          <w:lang w:bidi="ar-SY"/>
        </w:rPr>
        <w:t>700</w:t>
      </w:r>
      <w:r w:rsidRPr="00933BA0">
        <w:rPr>
          <w:rFonts w:hint="cs"/>
          <w:rtl/>
          <w:lang w:val="en-GB" w:bidi="ar-SY"/>
        </w:rPr>
        <w:t xml:space="preserve"> و</w:t>
      </w:r>
      <w:r w:rsidR="00D10FDF">
        <w:rPr>
          <w:lang w:bidi="ar-SY"/>
        </w:rPr>
        <w:t>MHz </w:t>
      </w:r>
      <w:r w:rsidRPr="00933BA0">
        <w:rPr>
          <w:lang w:bidi="ar-SY"/>
        </w:rPr>
        <w:t>800</w:t>
      </w:r>
      <w:r w:rsidRPr="00933BA0">
        <w:rPr>
          <w:rtl/>
          <w:lang w:val="en-GB" w:bidi="ar-SY"/>
        </w:rPr>
        <w:t>، قدم المكتب الخبرة التقنية والبر</w:t>
      </w:r>
      <w:r w:rsidRPr="00933BA0">
        <w:rPr>
          <w:rFonts w:hint="cs"/>
          <w:rtl/>
          <w:lang w:val="en-GB" w:bidi="ar-SY"/>
        </w:rPr>
        <w:t>م</w:t>
      </w:r>
      <w:r w:rsidRPr="00933BA0">
        <w:rPr>
          <w:rtl/>
          <w:lang w:val="en-GB" w:bidi="ar-SY"/>
        </w:rPr>
        <w:t>ج</w:t>
      </w:r>
      <w:r w:rsidRPr="00933BA0">
        <w:rPr>
          <w:rFonts w:hint="cs"/>
          <w:rtl/>
          <w:lang w:val="en-GB" w:bidi="ar-SY"/>
        </w:rPr>
        <w:t>يات</w:t>
      </w:r>
      <w:r w:rsidRPr="00933BA0">
        <w:rPr>
          <w:rtl/>
          <w:lang w:val="en-GB" w:bidi="ar-SY"/>
        </w:rPr>
        <w:t xml:space="preserve"> </w:t>
      </w:r>
      <w:r w:rsidRPr="00933BA0">
        <w:rPr>
          <w:rFonts w:hint="cs"/>
          <w:rtl/>
          <w:lang w:val="en-GB" w:bidi="ar-SY"/>
        </w:rPr>
        <w:t>المرتبطة بها</w:t>
      </w:r>
      <w:r w:rsidRPr="00933BA0">
        <w:rPr>
          <w:rtl/>
          <w:lang w:val="en-GB" w:bidi="ar-SY"/>
        </w:rPr>
        <w:t xml:space="preserve"> لتمكين إدارات </w:t>
      </w:r>
      <w:r w:rsidR="00382017" w:rsidRPr="00933BA0">
        <w:rPr>
          <w:rFonts w:hint="cs"/>
          <w:rtl/>
          <w:lang w:val="en-GB" w:bidi="ar-SY"/>
        </w:rPr>
        <w:t>الاتحاد</w:t>
      </w:r>
      <w:r w:rsidRPr="00933BA0">
        <w:rPr>
          <w:rtl/>
          <w:lang w:val="en-GB" w:bidi="ar-SY"/>
        </w:rPr>
        <w:t xml:space="preserve"> الإفريقي للاتصالات</w:t>
      </w:r>
      <w:r w:rsidRPr="00933BA0">
        <w:rPr>
          <w:rFonts w:hint="cs"/>
          <w:rtl/>
          <w:lang w:val="en-GB" w:bidi="ar-SY"/>
        </w:rPr>
        <w:t xml:space="preserve"> </w:t>
      </w:r>
      <w:r w:rsidRPr="00933BA0">
        <w:rPr>
          <w:rtl/>
          <w:lang w:val="en-GB" w:bidi="ar-SY"/>
        </w:rPr>
        <w:t xml:space="preserve">والفريق العربي لإدارة الطيف </w:t>
      </w:r>
      <w:r w:rsidRPr="00933BA0">
        <w:rPr>
          <w:rFonts w:hint="cs"/>
          <w:rtl/>
          <w:lang w:val="en-GB" w:bidi="ar-SY"/>
        </w:rPr>
        <w:t>من ا</w:t>
      </w:r>
      <w:r w:rsidRPr="00933BA0">
        <w:rPr>
          <w:rtl/>
          <w:lang w:val="en-GB" w:bidi="ar-SY"/>
        </w:rPr>
        <w:t xml:space="preserve">لتخطيط </w:t>
      </w:r>
      <w:r w:rsidRPr="00933BA0">
        <w:rPr>
          <w:rFonts w:hint="cs"/>
          <w:rtl/>
          <w:lang w:val="en-GB" w:bidi="ar-SY"/>
        </w:rPr>
        <w:t>ل</w:t>
      </w:r>
      <w:r w:rsidRPr="00933BA0">
        <w:rPr>
          <w:rtl/>
          <w:lang w:val="en-GB" w:bidi="ar-SY"/>
        </w:rPr>
        <w:t xml:space="preserve">قنوات إضافية في نطاق التردد </w:t>
      </w:r>
      <w:r w:rsidRPr="00933BA0">
        <w:rPr>
          <w:lang w:bidi="ar-SY"/>
        </w:rPr>
        <w:t>470</w:t>
      </w:r>
      <w:r w:rsidRPr="00933BA0">
        <w:rPr>
          <w:rFonts w:hint="cs"/>
          <w:rtl/>
          <w:lang w:val="en-GB" w:bidi="ar-SY"/>
        </w:rPr>
        <w:t>-</w:t>
      </w:r>
      <w:r w:rsidRPr="00933BA0">
        <w:rPr>
          <w:lang w:bidi="ar-SY"/>
        </w:rPr>
        <w:t>694</w:t>
      </w:r>
      <w:r w:rsidR="009E04AC">
        <w:rPr>
          <w:rFonts w:hint="eastAsia"/>
          <w:rtl/>
          <w:lang w:val="en-GB" w:bidi="ar-SY"/>
        </w:rPr>
        <w:t> </w:t>
      </w:r>
      <w:r w:rsidRPr="00933BA0">
        <w:t>MHz</w:t>
      </w:r>
      <w:r w:rsidRPr="00933BA0">
        <w:rPr>
          <w:rtl/>
          <w:lang w:val="en-GB" w:bidi="ar-SY"/>
        </w:rPr>
        <w:t xml:space="preserve"> استعدادا</w:t>
      </w:r>
      <w:r w:rsidRPr="00933BA0">
        <w:rPr>
          <w:rFonts w:hint="cs"/>
          <w:rtl/>
          <w:lang w:val="en-GB" w:bidi="ar-SY"/>
        </w:rPr>
        <w:t>ً</w:t>
      </w:r>
      <w:r w:rsidRPr="00933BA0">
        <w:rPr>
          <w:rtl/>
          <w:lang w:val="en-GB" w:bidi="ar-SY"/>
        </w:rPr>
        <w:t xml:space="preserve"> للانتقال إلى التلفزيون الرقمي </w:t>
      </w:r>
      <w:r w:rsidRPr="00933BA0">
        <w:rPr>
          <w:rFonts w:hint="cs"/>
          <w:rtl/>
          <w:lang w:val="en-GB" w:bidi="ar-SY"/>
        </w:rPr>
        <w:t>وتوزيع</w:t>
      </w:r>
      <w:r w:rsidRPr="00933BA0">
        <w:rPr>
          <w:rtl/>
          <w:lang w:val="en-GB" w:bidi="ar-SY"/>
        </w:rPr>
        <w:t xml:space="preserve"> هذه </w:t>
      </w:r>
      <w:r w:rsidRPr="00933BA0">
        <w:rPr>
          <w:rFonts w:hint="cs"/>
          <w:rtl/>
          <w:lang w:val="en-GB" w:bidi="ar-SY"/>
        </w:rPr>
        <w:t>النطاقات</w:t>
      </w:r>
      <w:r w:rsidRPr="00933BA0">
        <w:rPr>
          <w:rtl/>
          <w:lang w:val="en-GB" w:bidi="ar-SY"/>
        </w:rPr>
        <w:t xml:space="preserve"> للخدمة</w:t>
      </w:r>
      <w:r w:rsidR="00D10FDF">
        <w:rPr>
          <w:rFonts w:hint="cs"/>
          <w:rtl/>
          <w:lang w:val="en-GB" w:bidi="ar-SY"/>
        </w:rPr>
        <w:t> </w:t>
      </w:r>
      <w:r w:rsidRPr="00933BA0">
        <w:rPr>
          <w:rtl/>
          <w:lang w:val="en-GB" w:bidi="ar-SY"/>
        </w:rPr>
        <w:t>المتنقلة.</w:t>
      </w:r>
    </w:p>
    <w:p w:rsidR="000A4C44" w:rsidRPr="00933BA0" w:rsidRDefault="000A4C44" w:rsidP="007047A0">
      <w:pPr>
        <w:rPr>
          <w:rtl/>
          <w:lang w:val="en-GB" w:bidi="ar-SY"/>
        </w:rPr>
      </w:pPr>
      <w:r w:rsidRPr="00933BA0">
        <w:rPr>
          <w:rtl/>
          <w:lang w:val="en-GB" w:bidi="ar-SY"/>
        </w:rPr>
        <w:t>وقدمت المساعدة أيضا</w:t>
      </w:r>
      <w:r w:rsidRPr="00933BA0">
        <w:rPr>
          <w:rFonts w:hint="cs"/>
          <w:rtl/>
          <w:lang w:val="en-GB" w:bidi="ar-SY"/>
        </w:rPr>
        <w:t>ً</w:t>
      </w:r>
      <w:r w:rsidRPr="00933BA0">
        <w:rPr>
          <w:rtl/>
          <w:lang w:val="en-GB" w:bidi="ar-SY"/>
        </w:rPr>
        <w:t xml:space="preserve"> من </w:t>
      </w:r>
      <w:r w:rsidRPr="00933BA0">
        <w:rPr>
          <w:rFonts w:hint="cs"/>
          <w:rtl/>
          <w:lang w:val="en-GB" w:bidi="ar-SY"/>
        </w:rPr>
        <w:t>ال</w:t>
      </w:r>
      <w:r w:rsidRPr="00933BA0">
        <w:rPr>
          <w:rtl/>
          <w:lang w:val="en-GB" w:bidi="ar-SY"/>
        </w:rPr>
        <w:t xml:space="preserve">مكتب لدعم تنسيق الترددات بين إدارات مجموعات </w:t>
      </w:r>
      <w:r w:rsidRPr="00933BA0">
        <w:rPr>
          <w:rFonts w:hint="cs"/>
          <w:rtl/>
          <w:lang w:val="en-GB" w:bidi="ar-SY"/>
        </w:rPr>
        <w:t>أصغر</w:t>
      </w:r>
      <w:r w:rsidRPr="00933BA0">
        <w:rPr>
          <w:rtl/>
          <w:lang w:val="en-GB" w:bidi="ar-SY"/>
        </w:rPr>
        <w:t xml:space="preserve"> من البلدان.</w:t>
      </w:r>
    </w:p>
    <w:p w:rsidR="000A4C44" w:rsidRPr="00933BA0" w:rsidRDefault="000A4C44" w:rsidP="000D0A98">
      <w:pPr>
        <w:pStyle w:val="Heading3"/>
        <w:rPr>
          <w:rtl/>
          <w:lang w:val="en-GB" w:bidi="ar-SY"/>
        </w:rPr>
      </w:pPr>
      <w:bookmarkStart w:id="88" w:name="_Toc428969659"/>
      <w:r w:rsidRPr="00933BA0">
        <w:rPr>
          <w:lang w:bidi="ar-SY"/>
        </w:rPr>
        <w:t>1</w:t>
      </w:r>
      <w:r w:rsidRPr="00933BA0">
        <w:rPr>
          <w:lang w:val="en-GB" w:bidi="ar-SY"/>
        </w:rPr>
        <w:t>.</w:t>
      </w:r>
      <w:r w:rsidRPr="00933BA0">
        <w:rPr>
          <w:lang w:bidi="ar-SY"/>
        </w:rPr>
        <w:t>2</w:t>
      </w:r>
      <w:r w:rsidRPr="00933BA0">
        <w:rPr>
          <w:lang w:val="en-GB" w:bidi="ar-SY"/>
        </w:rPr>
        <w:t>.</w:t>
      </w:r>
      <w:r w:rsidRPr="00933BA0">
        <w:rPr>
          <w:lang w:bidi="ar-SY"/>
        </w:rPr>
        <w:t>7</w:t>
      </w:r>
      <w:r w:rsidRPr="00933BA0">
        <w:rPr>
          <w:rtl/>
          <w:lang w:val="en-GB" w:bidi="ar-SY"/>
        </w:rPr>
        <w:tab/>
        <w:t>المساعدة المقدمة إلى</w:t>
      </w:r>
      <w:r w:rsidRPr="00933BA0">
        <w:rPr>
          <w:rFonts w:hint="cs"/>
          <w:rtl/>
          <w:lang w:val="en-GB" w:bidi="ar-SY"/>
        </w:rPr>
        <w:t xml:space="preserve"> </w:t>
      </w:r>
      <w:r w:rsidR="00382017" w:rsidRPr="00933BA0">
        <w:rPr>
          <w:rFonts w:hint="cs"/>
          <w:rtl/>
          <w:lang w:val="en-GB" w:bidi="ar-SY"/>
        </w:rPr>
        <w:t>الاتحاد</w:t>
      </w:r>
      <w:r w:rsidRPr="00933BA0">
        <w:rPr>
          <w:rtl/>
          <w:lang w:val="en-GB" w:bidi="ar-SY"/>
        </w:rPr>
        <w:t xml:space="preserve"> الإفريقي للاتصالات </w:t>
      </w:r>
      <w:r w:rsidR="000D0A98">
        <w:rPr>
          <w:lang w:val="en-GB" w:bidi="ar-SY"/>
        </w:rPr>
        <w:t>(</w:t>
      </w:r>
      <w:r w:rsidR="000D0A98" w:rsidRPr="00933BA0">
        <w:rPr>
          <w:lang w:val="en-GB" w:bidi="ar-SY"/>
        </w:rPr>
        <w:t>ATU</w:t>
      </w:r>
      <w:r w:rsidR="000D0A98">
        <w:rPr>
          <w:lang w:val="en-GB" w:bidi="ar-SY"/>
        </w:rPr>
        <w:t>)</w:t>
      </w:r>
      <w:bookmarkEnd w:id="88"/>
    </w:p>
    <w:p w:rsidR="000A4C44" w:rsidRPr="00933BA0" w:rsidRDefault="000A4C44" w:rsidP="00A45BE7">
      <w:pPr>
        <w:rPr>
          <w:rtl/>
          <w:lang w:val="en-GB" w:bidi="ar-SY"/>
        </w:rPr>
      </w:pPr>
      <w:r w:rsidRPr="00933BA0">
        <w:rPr>
          <w:rtl/>
          <w:lang w:val="en-GB" w:bidi="ar-SY"/>
        </w:rPr>
        <w:t>بدأت عملية التنسيق استجابة</w:t>
      </w:r>
      <w:r w:rsidR="00B16CCE">
        <w:rPr>
          <w:rFonts w:hint="cs"/>
          <w:rtl/>
          <w:lang w:val="en-GB" w:bidi="ar-SY"/>
        </w:rPr>
        <w:t>ً</w:t>
      </w:r>
      <w:r w:rsidRPr="00933BA0">
        <w:rPr>
          <w:rtl/>
          <w:lang w:val="en-GB" w:bidi="ar-SY"/>
        </w:rPr>
        <w:t xml:space="preserve"> لقمتين </w:t>
      </w:r>
      <w:r w:rsidR="00022936">
        <w:rPr>
          <w:rFonts w:hint="cs"/>
          <w:rtl/>
          <w:lang w:val="en-GB" w:bidi="ar-SY"/>
        </w:rPr>
        <w:t>إ</w:t>
      </w:r>
      <w:r w:rsidRPr="00933BA0">
        <w:rPr>
          <w:rtl/>
          <w:lang w:val="en-GB" w:bidi="ar-SY"/>
        </w:rPr>
        <w:t>فريقي</w:t>
      </w:r>
      <w:r w:rsidRPr="00933BA0">
        <w:rPr>
          <w:rFonts w:hint="cs"/>
          <w:rtl/>
          <w:lang w:val="en-GB" w:bidi="ar-SY"/>
        </w:rPr>
        <w:t>تين</w:t>
      </w:r>
      <w:r w:rsidRPr="00933BA0">
        <w:rPr>
          <w:rtl/>
          <w:lang w:val="en-GB" w:bidi="ar-SY"/>
        </w:rPr>
        <w:t xml:space="preserve"> </w:t>
      </w:r>
      <w:r w:rsidRPr="00933BA0">
        <w:rPr>
          <w:rFonts w:hint="cs"/>
          <w:rtl/>
          <w:lang w:val="en-GB" w:bidi="ar-SY"/>
        </w:rPr>
        <w:t>ل</w:t>
      </w:r>
      <w:r w:rsidRPr="00933BA0">
        <w:rPr>
          <w:rtl/>
          <w:lang w:val="en-GB" w:bidi="ar-SY"/>
        </w:rPr>
        <w:t xml:space="preserve">لوزراء </w:t>
      </w:r>
      <w:r w:rsidRPr="00933BA0">
        <w:rPr>
          <w:rFonts w:hint="cs"/>
          <w:rtl/>
          <w:lang w:val="en-GB" w:bidi="ar-SY"/>
        </w:rPr>
        <w:t>دعا إلى عقدهما الاتحاد</w:t>
      </w:r>
      <w:r w:rsidR="00944931">
        <w:rPr>
          <w:rFonts w:hint="cs"/>
          <w:rtl/>
          <w:lang w:val="en-GB" w:bidi="ar-SY"/>
        </w:rPr>
        <w:t xml:space="preserve"> </w:t>
      </w:r>
      <w:r w:rsidR="00944931" w:rsidRPr="00933BA0">
        <w:rPr>
          <w:rtl/>
          <w:lang w:val="en-GB" w:bidi="ar-SY"/>
        </w:rPr>
        <w:t>الإفريقي للاتصالات</w:t>
      </w:r>
      <w:r w:rsidR="00A45BE7">
        <w:rPr>
          <w:rFonts w:hint="eastAsia"/>
          <w:rtl/>
          <w:lang w:val="en-GB" w:bidi="ar-EG"/>
        </w:rPr>
        <w:t> </w:t>
      </w:r>
      <w:r w:rsidR="00944931">
        <w:rPr>
          <w:lang w:bidi="ar-SY"/>
        </w:rPr>
        <w:t>(</w:t>
      </w:r>
      <w:r w:rsidR="00944931" w:rsidRPr="00933BA0">
        <w:rPr>
          <w:lang w:val="en-GB" w:bidi="ar-SY"/>
        </w:rPr>
        <w:t>ATU</w:t>
      </w:r>
      <w:r w:rsidR="00944931">
        <w:rPr>
          <w:lang w:bidi="ar-SY"/>
        </w:rPr>
        <w:t>)</w:t>
      </w:r>
      <w:r w:rsidRPr="00933BA0">
        <w:rPr>
          <w:rtl/>
          <w:lang w:val="en-GB" w:bidi="ar-SY"/>
        </w:rPr>
        <w:t>: في</w:t>
      </w:r>
      <w:r w:rsidR="00A207AC">
        <w:rPr>
          <w:rFonts w:hint="cs"/>
          <w:rtl/>
          <w:lang w:val="en-GB" w:bidi="ar-SY"/>
        </w:rPr>
        <w:t> </w:t>
      </w:r>
      <w:r w:rsidRPr="00933BA0">
        <w:rPr>
          <w:rtl/>
          <w:lang w:val="en-GB" w:bidi="ar-SY"/>
        </w:rPr>
        <w:t>نيروبي (ديسمبر</w:t>
      </w:r>
      <w:r w:rsidR="00A207AC">
        <w:rPr>
          <w:rFonts w:hint="cs"/>
          <w:rtl/>
          <w:lang w:val="en-GB" w:bidi="ar-SY"/>
        </w:rPr>
        <w:t> </w:t>
      </w:r>
      <w:r w:rsidRPr="00933BA0">
        <w:rPr>
          <w:lang w:bidi="ar-SY"/>
        </w:rPr>
        <w:t>2011</w:t>
      </w:r>
      <w:r w:rsidRPr="00933BA0">
        <w:rPr>
          <w:rtl/>
          <w:lang w:val="en-GB" w:bidi="ar-SY"/>
        </w:rPr>
        <w:t>) وأكرا (سبتمبر</w:t>
      </w:r>
      <w:r w:rsidR="00934233">
        <w:rPr>
          <w:rFonts w:hint="cs"/>
          <w:rtl/>
          <w:lang w:val="en-GB" w:bidi="ar-SY"/>
        </w:rPr>
        <w:t> </w:t>
      </w:r>
      <w:r w:rsidRPr="00933BA0">
        <w:rPr>
          <w:lang w:bidi="ar-SY"/>
        </w:rPr>
        <w:t>2012</w:t>
      </w:r>
      <w:r w:rsidRPr="00933BA0">
        <w:rPr>
          <w:rtl/>
          <w:lang w:val="en-GB" w:bidi="ar-SY"/>
        </w:rPr>
        <w:t>)، وشمل</w:t>
      </w:r>
      <w:r w:rsidRPr="00933BA0">
        <w:rPr>
          <w:rFonts w:hint="cs"/>
          <w:rtl/>
          <w:lang w:val="en-GB" w:bidi="ar-SY"/>
        </w:rPr>
        <w:t>تا</w:t>
      </w:r>
      <w:r w:rsidRPr="00933BA0">
        <w:rPr>
          <w:rtl/>
          <w:lang w:val="en-GB" w:bidi="ar-SY"/>
        </w:rPr>
        <w:t xml:space="preserve"> </w:t>
      </w:r>
      <w:r w:rsidRPr="00933BA0">
        <w:rPr>
          <w:lang w:bidi="ar-SY"/>
        </w:rPr>
        <w:t>47</w:t>
      </w:r>
      <w:r w:rsidRPr="00933BA0">
        <w:rPr>
          <w:rtl/>
          <w:lang w:val="en-GB" w:bidi="ar-SY"/>
        </w:rPr>
        <w:t xml:space="preserve"> بلدا</w:t>
      </w:r>
      <w:r w:rsidRPr="00933BA0">
        <w:rPr>
          <w:rFonts w:hint="cs"/>
          <w:rtl/>
          <w:lang w:val="en-GB" w:bidi="ar-SY"/>
        </w:rPr>
        <w:t>ً</w:t>
      </w:r>
      <w:r w:rsidRPr="00933BA0">
        <w:rPr>
          <w:rtl/>
          <w:lang w:val="en-GB" w:bidi="ar-SY"/>
        </w:rPr>
        <w:t xml:space="preserve"> </w:t>
      </w:r>
      <w:r w:rsidRPr="001121AF">
        <w:rPr>
          <w:rtl/>
          <w:lang w:val="en-GB" w:bidi="ar-SY"/>
        </w:rPr>
        <w:t>جنوب الصحراء.</w:t>
      </w:r>
      <w:r w:rsidRPr="00933BA0">
        <w:rPr>
          <w:rtl/>
          <w:lang w:val="en-GB" w:bidi="ar-SY"/>
        </w:rPr>
        <w:t xml:space="preserve"> </w:t>
      </w:r>
      <w:r w:rsidRPr="00933BA0">
        <w:rPr>
          <w:rFonts w:hint="cs"/>
          <w:rtl/>
          <w:lang w:val="en-GB" w:bidi="ar-SY"/>
        </w:rPr>
        <w:t xml:space="preserve">وجرت </w:t>
      </w:r>
      <w:r w:rsidRPr="00933BA0">
        <w:rPr>
          <w:rtl/>
          <w:lang w:val="en-GB" w:bidi="ar-SY"/>
        </w:rPr>
        <w:t xml:space="preserve">مناقشات مكثفة وتحليل </w:t>
      </w:r>
      <w:r w:rsidRPr="00933BA0">
        <w:rPr>
          <w:rFonts w:hint="cs"/>
          <w:rtl/>
          <w:lang w:val="en-GB" w:bidi="ar-SY"/>
        </w:rPr>
        <w:t>ل</w:t>
      </w:r>
      <w:r w:rsidRPr="00933BA0">
        <w:rPr>
          <w:rtl/>
          <w:lang w:val="en-GB" w:bidi="ar-SY"/>
        </w:rPr>
        <w:t xml:space="preserve">لتوافق </w:t>
      </w:r>
      <w:r w:rsidRPr="00933BA0">
        <w:rPr>
          <w:rFonts w:hint="cs"/>
          <w:rtl/>
          <w:lang w:val="en-GB" w:bidi="ar-SY"/>
        </w:rPr>
        <w:t>التقني</w:t>
      </w:r>
      <w:r w:rsidRPr="00933BA0">
        <w:rPr>
          <w:rtl/>
          <w:lang w:val="en-GB" w:bidi="ar-SY"/>
        </w:rPr>
        <w:t xml:space="preserve"> للترددات، بناء</w:t>
      </w:r>
      <w:r w:rsidR="00ED7CE4">
        <w:rPr>
          <w:rFonts w:hint="cs"/>
          <w:rtl/>
          <w:lang w:val="en-GB" w:bidi="ar-SY"/>
        </w:rPr>
        <w:t>ً</w:t>
      </w:r>
      <w:r w:rsidRPr="00933BA0">
        <w:rPr>
          <w:rtl/>
          <w:lang w:val="en-GB" w:bidi="ar-SY"/>
        </w:rPr>
        <w:t xml:space="preserve"> على</w:t>
      </w:r>
      <w:r w:rsidR="00ED7CE4">
        <w:rPr>
          <w:rFonts w:hint="cs"/>
          <w:rtl/>
          <w:lang w:val="en-GB" w:bidi="ar-SY"/>
        </w:rPr>
        <w:t> </w:t>
      </w:r>
      <w:r w:rsidRPr="00933BA0">
        <w:rPr>
          <w:rtl/>
          <w:lang w:val="en-GB" w:bidi="ar-SY"/>
        </w:rPr>
        <w:t xml:space="preserve">توصيات </w:t>
      </w:r>
      <w:r w:rsidR="00E53BFD">
        <w:rPr>
          <w:rFonts w:hint="cs"/>
          <w:rtl/>
          <w:lang w:val="en-GB" w:bidi="ar-SY"/>
        </w:rPr>
        <w:t xml:space="preserve">من </w:t>
      </w:r>
      <w:r w:rsidRPr="00933BA0">
        <w:rPr>
          <w:rFonts w:hint="cs"/>
          <w:rtl/>
          <w:lang w:val="en-GB" w:bidi="ar-SY"/>
        </w:rPr>
        <w:t>الاتحاد</w:t>
      </w:r>
      <w:r w:rsidRPr="00933BA0">
        <w:rPr>
          <w:rtl/>
          <w:lang w:val="en-GB" w:bidi="ar-SY"/>
        </w:rPr>
        <w:t xml:space="preserve"> </w:t>
      </w:r>
      <w:r w:rsidRPr="00933BA0">
        <w:rPr>
          <w:lang w:val="en-GB" w:bidi="ar-SY"/>
        </w:rPr>
        <w:t>ATU</w:t>
      </w:r>
      <w:r w:rsidRPr="00933BA0">
        <w:rPr>
          <w:rtl/>
          <w:lang w:val="en-GB" w:bidi="ar-SY"/>
        </w:rPr>
        <w:t xml:space="preserve"> اعتمدت في باماكو </w:t>
      </w:r>
      <w:r w:rsidRPr="00933BA0">
        <w:rPr>
          <w:rFonts w:hint="cs"/>
          <w:rtl/>
          <w:lang w:val="en-GB" w:bidi="ar-SY"/>
        </w:rPr>
        <w:t xml:space="preserve">في </w:t>
      </w:r>
      <w:r w:rsidRPr="00933BA0">
        <w:rPr>
          <w:rtl/>
          <w:lang w:val="en-GB" w:bidi="ar-SY"/>
        </w:rPr>
        <w:t xml:space="preserve">مارس </w:t>
      </w:r>
      <w:r w:rsidRPr="00933BA0">
        <w:rPr>
          <w:lang w:bidi="ar-SY"/>
        </w:rPr>
        <w:t>2012</w:t>
      </w:r>
      <w:r w:rsidRPr="00933BA0">
        <w:rPr>
          <w:rtl/>
          <w:lang w:val="en-GB" w:bidi="ar-SY"/>
        </w:rPr>
        <w:t xml:space="preserve">، </w:t>
      </w:r>
      <w:r w:rsidRPr="00933BA0">
        <w:rPr>
          <w:rFonts w:hint="cs"/>
          <w:rtl/>
          <w:lang w:val="en-GB" w:bidi="ar-SY"/>
        </w:rPr>
        <w:t>استغرقت</w:t>
      </w:r>
      <w:r w:rsidRPr="00933BA0">
        <w:rPr>
          <w:rtl/>
          <w:lang w:val="en-GB" w:bidi="ar-SY"/>
        </w:rPr>
        <w:t xml:space="preserve"> </w:t>
      </w:r>
      <w:r w:rsidRPr="00933BA0">
        <w:rPr>
          <w:lang w:bidi="ar-SY"/>
        </w:rPr>
        <w:t>18</w:t>
      </w:r>
      <w:r w:rsidRPr="00933BA0">
        <w:rPr>
          <w:rtl/>
          <w:lang w:val="en-GB" w:bidi="ar-SY"/>
        </w:rPr>
        <w:t xml:space="preserve"> شهرا</w:t>
      </w:r>
      <w:r w:rsidRPr="00933BA0">
        <w:rPr>
          <w:rFonts w:hint="cs"/>
          <w:rtl/>
          <w:lang w:val="en-GB" w:bidi="ar-SY"/>
        </w:rPr>
        <w:t>ً</w:t>
      </w:r>
      <w:r w:rsidRPr="00933BA0">
        <w:rPr>
          <w:rtl/>
          <w:lang w:val="en-GB" w:bidi="ar-SY"/>
        </w:rPr>
        <w:t>، تم</w:t>
      </w:r>
      <w:r w:rsidRPr="00933BA0">
        <w:rPr>
          <w:rFonts w:hint="cs"/>
          <w:rtl/>
          <w:lang w:val="en-GB" w:bidi="ar-SY"/>
        </w:rPr>
        <w:t xml:space="preserve"> أثناءها</w:t>
      </w:r>
      <w:r w:rsidRPr="00933BA0">
        <w:rPr>
          <w:rtl/>
          <w:lang w:val="en-GB" w:bidi="ar-SY"/>
        </w:rPr>
        <w:t xml:space="preserve"> </w:t>
      </w:r>
      <w:r w:rsidRPr="00933BA0">
        <w:rPr>
          <w:rFonts w:hint="cs"/>
          <w:rtl/>
          <w:lang w:val="en-GB" w:bidi="ar-SY"/>
        </w:rPr>
        <w:t>أداء</w:t>
      </w:r>
      <w:r w:rsidR="002B2BE0">
        <w:rPr>
          <w:rFonts w:hint="cs"/>
          <w:rtl/>
          <w:lang w:val="en-GB" w:bidi="ar-SY"/>
        </w:rPr>
        <w:t> </w:t>
      </w:r>
      <w:r w:rsidRPr="00933BA0">
        <w:rPr>
          <w:lang w:bidi="ar-SY"/>
        </w:rPr>
        <w:t>33</w:t>
      </w:r>
      <w:r w:rsidRPr="00933BA0">
        <w:rPr>
          <w:rtl/>
          <w:lang w:val="en-GB" w:bidi="ar-SY"/>
        </w:rPr>
        <w:t xml:space="preserve"> تكرار توافق، بناء</w:t>
      </w:r>
      <w:r w:rsidR="00ED7CE4">
        <w:rPr>
          <w:rFonts w:hint="cs"/>
          <w:rtl/>
          <w:lang w:val="en-GB" w:bidi="ar-SY"/>
        </w:rPr>
        <w:t>ً</w:t>
      </w:r>
      <w:r w:rsidRPr="00933BA0">
        <w:rPr>
          <w:rtl/>
          <w:lang w:val="en-GB" w:bidi="ar-SY"/>
        </w:rPr>
        <w:t xml:space="preserve"> على</w:t>
      </w:r>
      <w:r w:rsidR="00030363">
        <w:rPr>
          <w:rFonts w:hint="cs"/>
          <w:rtl/>
          <w:lang w:val="en-GB" w:bidi="ar-SY"/>
        </w:rPr>
        <w:t> </w:t>
      </w:r>
      <w:r w:rsidRPr="00933BA0">
        <w:rPr>
          <w:rFonts w:hint="cs"/>
          <w:rtl/>
          <w:lang w:val="en-GB" w:bidi="ar-SY"/>
        </w:rPr>
        <w:t>ال</w:t>
      </w:r>
      <w:r w:rsidRPr="00933BA0">
        <w:rPr>
          <w:rtl/>
          <w:lang w:val="en-GB" w:bidi="ar-SY"/>
        </w:rPr>
        <w:t>متطلبات المقدمة من الإدارات.</w:t>
      </w:r>
    </w:p>
    <w:p w:rsidR="000A4C44" w:rsidRPr="00933BA0" w:rsidRDefault="000A4C44" w:rsidP="006669A1">
      <w:pPr>
        <w:rPr>
          <w:rtl/>
          <w:lang w:val="en-GB" w:bidi="ar-SY"/>
        </w:rPr>
      </w:pPr>
      <w:r w:rsidRPr="00933BA0">
        <w:rPr>
          <w:rFonts w:hint="cs"/>
          <w:rtl/>
          <w:lang w:val="en-GB" w:bidi="ar-SY"/>
        </w:rPr>
        <w:t>و</w:t>
      </w:r>
      <w:r w:rsidRPr="00933BA0">
        <w:rPr>
          <w:rtl/>
          <w:lang w:val="en-GB" w:bidi="ar-SY"/>
        </w:rPr>
        <w:t xml:space="preserve">لتمكين الإدارات المشاركة </w:t>
      </w:r>
      <w:r w:rsidRPr="00933BA0">
        <w:rPr>
          <w:rFonts w:hint="cs"/>
          <w:rtl/>
          <w:lang w:val="en-GB" w:bidi="ar-SY"/>
        </w:rPr>
        <w:t>من</w:t>
      </w:r>
      <w:r w:rsidRPr="00933BA0">
        <w:rPr>
          <w:rtl/>
          <w:lang w:val="en-GB" w:bidi="ar-SY"/>
        </w:rPr>
        <w:t xml:space="preserve"> المضي في التنسيق الثنائي والمتعدد الأطراف، </w:t>
      </w:r>
      <w:r w:rsidRPr="00933BA0">
        <w:rPr>
          <w:rFonts w:hint="cs"/>
          <w:rtl/>
          <w:lang w:val="en-GB" w:bidi="ar-SY"/>
        </w:rPr>
        <w:t xml:space="preserve">نظم الاتحاد </w:t>
      </w:r>
      <w:r w:rsidRPr="00933BA0">
        <w:rPr>
          <w:lang w:val="en-GB" w:bidi="ar-SY"/>
        </w:rPr>
        <w:t>ATU</w:t>
      </w:r>
      <w:r w:rsidRPr="00933BA0">
        <w:rPr>
          <w:rtl/>
          <w:lang w:val="en-GB" w:bidi="ar-SY"/>
        </w:rPr>
        <w:t xml:space="preserve">، بمساعدة من الاتحاد الدولي للاتصالات، ثلاثة اجتماعات </w:t>
      </w:r>
      <w:r w:rsidRPr="00933BA0">
        <w:rPr>
          <w:rFonts w:hint="cs"/>
          <w:rtl/>
          <w:lang w:val="en-GB" w:bidi="ar-SY"/>
        </w:rPr>
        <w:t>ل</w:t>
      </w:r>
      <w:r w:rsidRPr="00933BA0">
        <w:rPr>
          <w:rtl/>
          <w:lang w:val="en-GB" w:bidi="ar-SY"/>
        </w:rPr>
        <w:t>لتخطيط والتنسيق، في باماكو وكمبالا ونيروبي على التوالي.</w:t>
      </w:r>
    </w:p>
    <w:p w:rsidR="000A4C44" w:rsidRPr="00933BA0" w:rsidRDefault="000A4C44" w:rsidP="009B192F">
      <w:pPr>
        <w:rPr>
          <w:rtl/>
          <w:lang w:val="en-GB" w:bidi="ar-SY"/>
        </w:rPr>
      </w:pPr>
      <w:r w:rsidRPr="00933BA0">
        <w:rPr>
          <w:rtl/>
          <w:lang w:val="en-GB" w:bidi="ar-SY"/>
        </w:rPr>
        <w:t xml:space="preserve">وبلغ متوسط </w:t>
      </w:r>
      <w:r w:rsidRPr="00933BA0">
        <w:rPr>
          <w:rFonts w:hint="cs"/>
          <w:rtl/>
          <w:lang w:val="en-GB" w:bidi="ar-SY"/>
        </w:rPr>
        <w:t>ال</w:t>
      </w:r>
      <w:r w:rsidRPr="00933BA0">
        <w:rPr>
          <w:rtl/>
          <w:lang w:val="en-GB" w:bidi="ar-SY"/>
        </w:rPr>
        <w:t xml:space="preserve">متطلبات </w:t>
      </w:r>
      <w:r w:rsidRPr="00933BA0">
        <w:rPr>
          <w:rFonts w:hint="cs"/>
          <w:rtl/>
          <w:lang w:val="en-GB" w:bidi="ar-SY"/>
        </w:rPr>
        <w:t>التي ت</w:t>
      </w:r>
      <w:r w:rsidRPr="00933BA0">
        <w:rPr>
          <w:rtl/>
          <w:lang w:val="en-GB" w:bidi="ar-SY"/>
        </w:rPr>
        <w:t>حققت</w:t>
      </w:r>
      <w:r w:rsidRPr="00933BA0">
        <w:rPr>
          <w:rFonts w:hint="cs"/>
          <w:rtl/>
          <w:lang w:val="en-GB" w:bidi="ar-SY"/>
        </w:rPr>
        <w:t xml:space="preserve"> نسبة</w:t>
      </w:r>
      <w:r w:rsidRPr="00933BA0">
        <w:rPr>
          <w:rtl/>
          <w:lang w:val="en-GB" w:bidi="ar-SY"/>
        </w:rPr>
        <w:t xml:space="preserve"> </w:t>
      </w:r>
      <w:r w:rsidRPr="00933BA0">
        <w:t>9</w:t>
      </w:r>
      <w:r w:rsidR="00E53BFD" w:rsidRPr="00E53BFD">
        <w:t>7,3</w:t>
      </w:r>
      <w:r w:rsidRPr="00933BA0">
        <w:t>7</w:t>
      </w:r>
      <w:r w:rsidRPr="00933BA0">
        <w:rPr>
          <w:rFonts w:hint="cs"/>
          <w:rtl/>
          <w:lang w:val="en-GB" w:bidi="ar-SY"/>
        </w:rPr>
        <w:t xml:space="preserve"> في المائة</w:t>
      </w:r>
      <w:r w:rsidRPr="00933BA0">
        <w:rPr>
          <w:rtl/>
          <w:lang w:val="en-GB" w:bidi="ar-SY"/>
        </w:rPr>
        <w:t xml:space="preserve">. </w:t>
      </w:r>
      <w:r w:rsidRPr="00933BA0">
        <w:rPr>
          <w:rFonts w:hint="cs"/>
          <w:rtl/>
          <w:lang w:val="en-GB" w:bidi="ar-SY"/>
        </w:rPr>
        <w:t>وحتى</w:t>
      </w:r>
      <w:r w:rsidRPr="00933BA0">
        <w:rPr>
          <w:rtl/>
          <w:lang w:val="en-GB" w:bidi="ar-SY"/>
        </w:rPr>
        <w:t xml:space="preserve"> تاريخ إعداد هذا التقرير، </w:t>
      </w:r>
      <w:r w:rsidRPr="00933BA0">
        <w:rPr>
          <w:rFonts w:hint="cs"/>
          <w:rtl/>
          <w:lang w:val="en-GB" w:bidi="ar-SY"/>
        </w:rPr>
        <w:t>نجح</w:t>
      </w:r>
      <w:r w:rsidRPr="00933BA0">
        <w:rPr>
          <w:rtl/>
          <w:lang w:val="en-GB" w:bidi="ar-SY"/>
        </w:rPr>
        <w:t xml:space="preserve"> </w:t>
      </w:r>
      <w:r w:rsidRPr="00933BA0">
        <w:rPr>
          <w:rFonts w:hint="cs"/>
          <w:lang w:bidi="ar-SY"/>
        </w:rPr>
        <w:t>89</w:t>
      </w:r>
      <w:r w:rsidRPr="00933BA0">
        <w:rPr>
          <w:rFonts w:hint="cs"/>
          <w:rtl/>
          <w:lang w:val="en-GB" w:bidi="ar-SY"/>
        </w:rPr>
        <w:t xml:space="preserve"> في المائة </w:t>
      </w:r>
      <w:r w:rsidRPr="00933BA0">
        <w:rPr>
          <w:rtl/>
          <w:lang w:val="en-GB" w:bidi="ar-SY"/>
        </w:rPr>
        <w:t>من إدارات</w:t>
      </w:r>
      <w:r w:rsidR="009B192F">
        <w:rPr>
          <w:rFonts w:hint="eastAsia"/>
          <w:rtl/>
          <w:lang w:val="en-GB" w:bidi="ar-SY"/>
        </w:rPr>
        <w:t> </w:t>
      </w:r>
      <w:r w:rsidRPr="00933BA0">
        <w:rPr>
          <w:lang w:val="en-GB" w:bidi="ar-SY"/>
        </w:rPr>
        <w:t>ATU</w:t>
      </w:r>
      <w:r w:rsidRPr="00933BA0">
        <w:rPr>
          <w:rtl/>
          <w:lang w:val="en-GB" w:bidi="ar-SY"/>
        </w:rPr>
        <w:t xml:space="preserve"> </w:t>
      </w:r>
      <w:r w:rsidRPr="00933BA0">
        <w:rPr>
          <w:rFonts w:hint="cs"/>
          <w:rtl/>
          <w:lang w:val="en-GB" w:bidi="ar-SY"/>
        </w:rPr>
        <w:t>في</w:t>
      </w:r>
      <w:r w:rsidR="00112113">
        <w:rPr>
          <w:rFonts w:hint="eastAsia"/>
          <w:rtl/>
          <w:lang w:val="en-GB" w:bidi="ar-SY"/>
        </w:rPr>
        <w:t> </w:t>
      </w:r>
      <w:r w:rsidRPr="00933BA0">
        <w:rPr>
          <w:rtl/>
          <w:lang w:val="en-GB" w:bidi="ar-SY"/>
        </w:rPr>
        <w:t xml:space="preserve">تعديل </w:t>
      </w:r>
      <w:r w:rsidRPr="00933BA0">
        <w:rPr>
          <w:rFonts w:hint="cs"/>
          <w:rtl/>
          <w:lang w:val="en-GB" w:bidi="ar-SY"/>
        </w:rPr>
        <w:t>ال</w:t>
      </w:r>
      <w:r w:rsidRPr="00933BA0">
        <w:rPr>
          <w:rtl/>
          <w:lang w:val="en-GB" w:bidi="ar-SY"/>
        </w:rPr>
        <w:t xml:space="preserve">خطة </w:t>
      </w:r>
      <w:r w:rsidRPr="00933BA0">
        <w:rPr>
          <w:lang w:val="en-GB" w:bidi="ar-SY"/>
        </w:rPr>
        <w:t>GE</w:t>
      </w:r>
      <w:r w:rsidRPr="00933BA0">
        <w:rPr>
          <w:lang w:bidi="ar-SY"/>
        </w:rPr>
        <w:t>06</w:t>
      </w:r>
      <w:r w:rsidRPr="00933BA0">
        <w:rPr>
          <w:rtl/>
          <w:lang w:val="en-GB" w:bidi="ar-SY"/>
        </w:rPr>
        <w:t xml:space="preserve"> تماشيا</w:t>
      </w:r>
      <w:r w:rsidRPr="00933BA0">
        <w:rPr>
          <w:rFonts w:hint="cs"/>
          <w:rtl/>
          <w:lang w:val="en-GB" w:bidi="ar-SY"/>
        </w:rPr>
        <w:t>ً</w:t>
      </w:r>
      <w:r w:rsidRPr="00933BA0">
        <w:rPr>
          <w:rtl/>
          <w:lang w:val="en-GB" w:bidi="ar-SY"/>
        </w:rPr>
        <w:t xml:space="preserve"> مع الاتفاق الذي تم التوصل إليه.</w:t>
      </w:r>
    </w:p>
    <w:p w:rsidR="000A4C44" w:rsidRPr="00933BA0" w:rsidRDefault="000A4C44" w:rsidP="000D0A98">
      <w:pPr>
        <w:pStyle w:val="Heading3"/>
        <w:rPr>
          <w:rtl/>
          <w:lang w:val="en-GB" w:bidi="ar-SY"/>
        </w:rPr>
      </w:pPr>
      <w:bookmarkStart w:id="89" w:name="_Toc428969660"/>
      <w:r w:rsidRPr="00933BA0">
        <w:rPr>
          <w:lang w:bidi="ar-SY"/>
        </w:rPr>
        <w:lastRenderedPageBreak/>
        <w:t>2</w:t>
      </w:r>
      <w:r w:rsidRPr="00933BA0">
        <w:rPr>
          <w:lang w:val="en-GB" w:bidi="ar-SY"/>
        </w:rPr>
        <w:t>.</w:t>
      </w:r>
      <w:r w:rsidRPr="00933BA0">
        <w:rPr>
          <w:lang w:bidi="ar-SY"/>
        </w:rPr>
        <w:t>2</w:t>
      </w:r>
      <w:r w:rsidRPr="00933BA0">
        <w:rPr>
          <w:lang w:val="en-GB" w:bidi="ar-SY"/>
        </w:rPr>
        <w:t>.</w:t>
      </w:r>
      <w:r w:rsidRPr="00933BA0">
        <w:rPr>
          <w:lang w:bidi="ar-SY"/>
        </w:rPr>
        <w:t>7</w:t>
      </w:r>
      <w:r w:rsidRPr="00933BA0">
        <w:rPr>
          <w:rtl/>
          <w:lang w:val="en-GB" w:bidi="ar-SY"/>
        </w:rPr>
        <w:tab/>
        <w:t>المساعدة المقدمة إلى</w:t>
      </w:r>
      <w:r w:rsidRPr="00933BA0">
        <w:rPr>
          <w:rFonts w:hint="cs"/>
          <w:rtl/>
          <w:lang w:val="en-GB" w:bidi="ar-SY"/>
        </w:rPr>
        <w:t xml:space="preserve"> </w:t>
      </w:r>
      <w:r w:rsidRPr="00933BA0">
        <w:rPr>
          <w:rtl/>
          <w:lang w:val="en-GB" w:bidi="ar-SY"/>
        </w:rPr>
        <w:t xml:space="preserve">الفريق العربي لإدارة الطيف </w:t>
      </w:r>
      <w:r w:rsidR="000D0A98">
        <w:rPr>
          <w:lang w:val="en-GB" w:bidi="ar-SY"/>
        </w:rPr>
        <w:t>(</w:t>
      </w:r>
      <w:r w:rsidR="000D0A98" w:rsidRPr="00933BA0">
        <w:rPr>
          <w:lang w:val="en-GB" w:bidi="ar-SY"/>
        </w:rPr>
        <w:t>ASMG</w:t>
      </w:r>
      <w:r w:rsidR="000D0A98">
        <w:rPr>
          <w:lang w:val="en-GB" w:bidi="ar-SY"/>
        </w:rPr>
        <w:t>)</w:t>
      </w:r>
      <w:bookmarkEnd w:id="89"/>
    </w:p>
    <w:p w:rsidR="000A4C44" w:rsidRPr="00933BA0" w:rsidRDefault="000A4C44" w:rsidP="00F935DF">
      <w:pPr>
        <w:rPr>
          <w:rtl/>
          <w:lang w:val="en-GB" w:bidi="ar-SY"/>
        </w:rPr>
      </w:pPr>
      <w:r w:rsidRPr="00933BA0">
        <w:rPr>
          <w:rtl/>
          <w:lang w:val="en-GB" w:bidi="ar-SY"/>
        </w:rPr>
        <w:t xml:space="preserve">بدأت عملية التنسيق بين بلدان </w:t>
      </w:r>
      <w:r w:rsidRPr="00933BA0">
        <w:rPr>
          <w:lang w:val="en-GB" w:bidi="ar-SY"/>
        </w:rPr>
        <w:t>ASMG</w:t>
      </w:r>
      <w:r w:rsidRPr="00933BA0">
        <w:rPr>
          <w:rtl/>
          <w:lang w:val="en-GB" w:bidi="ar-SY"/>
        </w:rPr>
        <w:t xml:space="preserve"> استجابة</w:t>
      </w:r>
      <w:r w:rsidR="00B16CCE">
        <w:rPr>
          <w:rFonts w:hint="cs"/>
          <w:rtl/>
          <w:lang w:val="en-GB" w:bidi="ar-SY"/>
        </w:rPr>
        <w:t>ً</w:t>
      </w:r>
      <w:r w:rsidRPr="00933BA0">
        <w:rPr>
          <w:rtl/>
          <w:lang w:val="en-GB" w:bidi="ar-SY"/>
        </w:rPr>
        <w:t xml:space="preserve"> لتوصية</w:t>
      </w:r>
      <w:r w:rsidRPr="00933BA0">
        <w:rPr>
          <w:rFonts w:hint="cs"/>
          <w:rtl/>
          <w:lang w:val="en-GB" w:bidi="ar-SY"/>
        </w:rPr>
        <w:t xml:space="preserve"> صادرة</w:t>
      </w:r>
      <w:r w:rsidRPr="00933BA0">
        <w:rPr>
          <w:rtl/>
          <w:lang w:val="en-GB" w:bidi="ar-SY"/>
        </w:rPr>
        <w:t xml:space="preserve"> من الاجتماع </w:t>
      </w:r>
      <w:r w:rsidRPr="00933BA0">
        <w:rPr>
          <w:rFonts w:hint="cs"/>
          <w:rtl/>
          <w:lang w:val="en-GB" w:bidi="ar-SY"/>
        </w:rPr>
        <w:t>الخامس والثلاثين</w:t>
      </w:r>
      <w:r w:rsidRPr="00933BA0">
        <w:rPr>
          <w:rtl/>
          <w:lang w:val="en-GB" w:bidi="ar-SY"/>
        </w:rPr>
        <w:t xml:space="preserve"> للجنة العربية الدائمة للاتصالات والمعلومات (القاهرة: </w:t>
      </w:r>
      <w:r w:rsidRPr="00933BA0">
        <w:rPr>
          <w:lang w:bidi="ar-SY"/>
        </w:rPr>
        <w:t>4</w:t>
      </w:r>
      <w:r w:rsidRPr="00933BA0">
        <w:rPr>
          <w:rFonts w:hint="cs"/>
          <w:rtl/>
          <w:lang w:val="en-GB" w:bidi="ar-SY"/>
        </w:rPr>
        <w:t>-</w:t>
      </w:r>
      <w:r w:rsidRPr="00933BA0">
        <w:rPr>
          <w:rFonts w:hint="cs"/>
          <w:lang w:bidi="ar-SY"/>
        </w:rPr>
        <w:t>5</w:t>
      </w:r>
      <w:r w:rsidRPr="00933BA0">
        <w:rPr>
          <w:rtl/>
          <w:lang w:val="en-GB" w:bidi="ar-SY"/>
        </w:rPr>
        <w:t xml:space="preserve"> مارس </w:t>
      </w:r>
      <w:r w:rsidRPr="00933BA0">
        <w:rPr>
          <w:lang w:bidi="ar-SY"/>
        </w:rPr>
        <w:t>2014</w:t>
      </w:r>
      <w:r w:rsidRPr="00933BA0">
        <w:rPr>
          <w:rtl/>
          <w:lang w:val="en-GB" w:bidi="ar-SY"/>
        </w:rPr>
        <w:t xml:space="preserve">) وشارك فيها </w:t>
      </w:r>
      <w:r w:rsidRPr="00933BA0">
        <w:rPr>
          <w:lang w:bidi="ar-SY"/>
        </w:rPr>
        <w:t>17</w:t>
      </w:r>
      <w:r w:rsidRPr="00933BA0">
        <w:rPr>
          <w:rtl/>
          <w:lang w:val="en-GB" w:bidi="ar-SY"/>
        </w:rPr>
        <w:t xml:space="preserve"> إدار</w:t>
      </w:r>
      <w:r w:rsidR="00F935DF">
        <w:rPr>
          <w:rFonts w:hint="cs"/>
          <w:rtl/>
          <w:lang w:val="en-GB" w:bidi="ar-SY"/>
        </w:rPr>
        <w:t>ة</w:t>
      </w:r>
      <w:r w:rsidRPr="00933BA0">
        <w:rPr>
          <w:rtl/>
          <w:lang w:val="en-GB" w:bidi="ar-SY"/>
        </w:rPr>
        <w:t xml:space="preserve"> عربية (باستثناء </w:t>
      </w:r>
      <w:r w:rsidRPr="00933BA0">
        <w:rPr>
          <w:rFonts w:hint="cs"/>
          <w:rtl/>
          <w:lang w:val="en-GB" w:bidi="ar-SY"/>
        </w:rPr>
        <w:t>البلدان</w:t>
      </w:r>
      <w:r w:rsidRPr="00933BA0">
        <w:rPr>
          <w:rtl/>
          <w:lang w:val="en-GB" w:bidi="ar-SY"/>
        </w:rPr>
        <w:t xml:space="preserve"> العربية</w:t>
      </w:r>
      <w:r w:rsidRPr="00933BA0">
        <w:rPr>
          <w:rFonts w:hint="cs"/>
          <w:rtl/>
          <w:lang w:val="en-GB" w:bidi="ar-SY"/>
        </w:rPr>
        <w:t xml:space="preserve"> التي هي </w:t>
      </w:r>
      <w:r w:rsidRPr="00933BA0">
        <w:rPr>
          <w:rtl/>
          <w:lang w:val="en-GB" w:bidi="ar-SY"/>
        </w:rPr>
        <w:t>أيضا</w:t>
      </w:r>
      <w:r w:rsidRPr="00933BA0">
        <w:rPr>
          <w:rFonts w:hint="cs"/>
          <w:rtl/>
          <w:lang w:val="en-GB" w:bidi="ar-SY"/>
        </w:rPr>
        <w:t>ً</w:t>
      </w:r>
      <w:r w:rsidRPr="00933BA0">
        <w:rPr>
          <w:rtl/>
          <w:lang w:val="en-GB" w:bidi="ar-SY"/>
        </w:rPr>
        <w:t xml:space="preserve"> جزء من الات‍حاد الإفريقي للاتصالات).</w:t>
      </w:r>
    </w:p>
    <w:p w:rsidR="000A4C44" w:rsidRPr="00933BA0" w:rsidRDefault="000A4C44" w:rsidP="00F05273">
      <w:pPr>
        <w:rPr>
          <w:rtl/>
          <w:lang w:val="en-GB" w:bidi="ar-SY"/>
        </w:rPr>
      </w:pPr>
      <w:r w:rsidRPr="00933BA0">
        <w:rPr>
          <w:rtl/>
          <w:lang w:val="en-GB" w:bidi="ar-SY"/>
        </w:rPr>
        <w:t xml:space="preserve">وشملت </w:t>
      </w:r>
      <w:r w:rsidRPr="00933BA0">
        <w:rPr>
          <w:rFonts w:hint="cs"/>
          <w:rtl/>
          <w:lang w:val="en-GB" w:bidi="ar-SY"/>
        </w:rPr>
        <w:t>ال</w:t>
      </w:r>
      <w:r w:rsidRPr="00933BA0">
        <w:rPr>
          <w:rtl/>
          <w:lang w:val="en-GB" w:bidi="ar-SY"/>
        </w:rPr>
        <w:t>عملية أحد عشر شهرا</w:t>
      </w:r>
      <w:r w:rsidRPr="00933BA0">
        <w:rPr>
          <w:rFonts w:hint="cs"/>
          <w:rtl/>
          <w:lang w:val="en-GB" w:bidi="ar-SY"/>
        </w:rPr>
        <w:t>ً</w:t>
      </w:r>
      <w:r w:rsidRPr="00933BA0">
        <w:rPr>
          <w:rtl/>
          <w:lang w:val="en-GB" w:bidi="ar-SY"/>
        </w:rPr>
        <w:t xml:space="preserve">، </w:t>
      </w:r>
      <w:r w:rsidRPr="00933BA0">
        <w:rPr>
          <w:rFonts w:hint="cs"/>
          <w:rtl/>
          <w:lang w:val="en-GB" w:bidi="ar-SY"/>
        </w:rPr>
        <w:t>حيث استندت</w:t>
      </w:r>
      <w:r w:rsidRPr="00933BA0">
        <w:rPr>
          <w:rtl/>
          <w:lang w:val="en-GB" w:bidi="ar-SY"/>
        </w:rPr>
        <w:t xml:space="preserve"> معايير التنسيق </w:t>
      </w:r>
      <w:r w:rsidRPr="00933BA0">
        <w:rPr>
          <w:rFonts w:hint="cs"/>
          <w:rtl/>
          <w:lang w:val="en-GB" w:bidi="ar-SY"/>
        </w:rPr>
        <w:t>وتحديد</w:t>
      </w:r>
      <w:r w:rsidRPr="00933BA0">
        <w:rPr>
          <w:rtl/>
          <w:lang w:val="en-GB" w:bidi="ar-SY"/>
        </w:rPr>
        <w:t xml:space="preserve"> متطلبات </w:t>
      </w:r>
      <w:r w:rsidRPr="00933BA0">
        <w:rPr>
          <w:rFonts w:hint="cs"/>
          <w:rtl/>
          <w:lang w:val="en-GB" w:bidi="ar-SY"/>
        </w:rPr>
        <w:t>ال</w:t>
      </w:r>
      <w:r w:rsidRPr="00933BA0">
        <w:rPr>
          <w:rtl/>
          <w:lang w:val="en-GB" w:bidi="ar-SY"/>
        </w:rPr>
        <w:t>تردد في النطاق</w:t>
      </w:r>
      <w:r w:rsidR="00F05273">
        <w:rPr>
          <w:rFonts w:hint="cs"/>
          <w:rtl/>
          <w:lang w:val="en-GB" w:bidi="ar-SY"/>
        </w:rPr>
        <w:t> </w:t>
      </w:r>
      <w:r w:rsidRPr="00933BA0">
        <w:rPr>
          <w:lang w:val="en-GB" w:bidi="ar-SY"/>
        </w:rPr>
        <w:t>MHz</w:t>
      </w:r>
      <w:r w:rsidR="00426BBF">
        <w:rPr>
          <w:lang w:bidi="ar-SY"/>
        </w:rPr>
        <w:t> </w:t>
      </w:r>
      <w:r w:rsidRPr="00933BA0">
        <w:rPr>
          <w:lang w:bidi="ar-SY"/>
        </w:rPr>
        <w:t>694</w:t>
      </w:r>
      <w:r w:rsidRPr="00933BA0">
        <w:rPr>
          <w:lang w:val="en-GB" w:bidi="ar-SY"/>
        </w:rPr>
        <w:t>-</w:t>
      </w:r>
      <w:r w:rsidRPr="00933BA0">
        <w:rPr>
          <w:lang w:bidi="ar-SY"/>
        </w:rPr>
        <w:t>470</w:t>
      </w:r>
      <w:r w:rsidRPr="00933BA0">
        <w:rPr>
          <w:rtl/>
          <w:lang w:val="en-GB" w:bidi="ar-SY"/>
        </w:rPr>
        <w:t xml:space="preserve"> بناء</w:t>
      </w:r>
      <w:r w:rsidR="003A68C2">
        <w:rPr>
          <w:rFonts w:hint="cs"/>
          <w:rtl/>
          <w:lang w:val="en-GB" w:bidi="ar-SY"/>
        </w:rPr>
        <w:t>ً</w:t>
      </w:r>
      <w:r w:rsidRPr="00933BA0">
        <w:rPr>
          <w:rtl/>
          <w:lang w:val="en-GB" w:bidi="ar-SY"/>
        </w:rPr>
        <w:t xml:space="preserve"> على</w:t>
      </w:r>
      <w:r w:rsidR="00AB52EA">
        <w:rPr>
          <w:rFonts w:hint="cs"/>
          <w:rtl/>
          <w:lang w:val="en-GB" w:bidi="ar-SY"/>
        </w:rPr>
        <w:t> </w:t>
      </w:r>
      <w:r w:rsidRPr="00933BA0">
        <w:rPr>
          <w:rtl/>
          <w:lang w:val="en-GB" w:bidi="ar-SY"/>
        </w:rPr>
        <w:t>توصيات</w:t>
      </w:r>
      <w:r w:rsidRPr="00933BA0">
        <w:rPr>
          <w:rFonts w:hint="cs"/>
          <w:rtl/>
          <w:lang w:val="en-GB" w:bidi="ar-SY"/>
        </w:rPr>
        <w:t xml:space="preserve"> الفريق</w:t>
      </w:r>
      <w:r w:rsidRPr="00933BA0">
        <w:rPr>
          <w:rtl/>
          <w:lang w:val="en-GB" w:bidi="ar-SY"/>
        </w:rPr>
        <w:t xml:space="preserve"> </w:t>
      </w:r>
      <w:r w:rsidRPr="00933BA0">
        <w:rPr>
          <w:lang w:val="en-GB" w:bidi="ar-SY"/>
        </w:rPr>
        <w:t>ASMG</w:t>
      </w:r>
      <w:r w:rsidRPr="00933BA0">
        <w:rPr>
          <w:rtl/>
          <w:lang w:val="en-GB" w:bidi="ar-SY"/>
        </w:rPr>
        <w:t xml:space="preserve"> (دبي، </w:t>
      </w:r>
      <w:r w:rsidRPr="00933BA0">
        <w:rPr>
          <w:lang w:bidi="ar-SY"/>
        </w:rPr>
        <w:t>2014</w:t>
      </w:r>
      <w:r w:rsidRPr="00933BA0">
        <w:rPr>
          <w:rtl/>
          <w:lang w:val="en-GB" w:bidi="ar-SY"/>
        </w:rPr>
        <w:t xml:space="preserve">). </w:t>
      </w:r>
      <w:r w:rsidRPr="00933BA0">
        <w:rPr>
          <w:rFonts w:hint="cs"/>
          <w:rtl/>
          <w:lang w:val="en-GB" w:bidi="ar-SY"/>
        </w:rPr>
        <w:t>و</w:t>
      </w:r>
      <w:r w:rsidRPr="00933BA0">
        <w:rPr>
          <w:rtl/>
          <w:lang w:val="en-GB" w:bidi="ar-SY"/>
        </w:rPr>
        <w:t xml:space="preserve">تم تنفيذ ما مجموعه </w:t>
      </w:r>
      <w:r w:rsidRPr="00933BA0">
        <w:rPr>
          <w:lang w:bidi="ar-SY"/>
        </w:rPr>
        <w:t>27</w:t>
      </w:r>
      <w:r w:rsidRPr="00933BA0">
        <w:rPr>
          <w:rtl/>
          <w:lang w:val="en-GB" w:bidi="ar-SY"/>
        </w:rPr>
        <w:t xml:space="preserve"> تكرارا</w:t>
      </w:r>
      <w:r w:rsidRPr="00933BA0">
        <w:rPr>
          <w:rFonts w:hint="cs"/>
          <w:rtl/>
          <w:lang w:val="en-GB" w:bidi="ar-SY"/>
        </w:rPr>
        <w:t>ً</w:t>
      </w:r>
      <w:r w:rsidRPr="00933BA0">
        <w:rPr>
          <w:rtl/>
          <w:lang w:val="en-GB" w:bidi="ar-SY"/>
        </w:rPr>
        <w:t xml:space="preserve"> لتحليل التوافق، بناء</w:t>
      </w:r>
      <w:r w:rsidR="004B6B3F">
        <w:rPr>
          <w:rFonts w:hint="cs"/>
          <w:rtl/>
          <w:lang w:val="en-GB" w:bidi="ar-SY"/>
        </w:rPr>
        <w:t>ً</w:t>
      </w:r>
      <w:r w:rsidRPr="00933BA0">
        <w:rPr>
          <w:rtl/>
          <w:lang w:val="en-GB" w:bidi="ar-SY"/>
        </w:rPr>
        <w:t xml:space="preserve"> على </w:t>
      </w:r>
      <w:r w:rsidRPr="00933BA0">
        <w:rPr>
          <w:rFonts w:hint="cs"/>
          <w:rtl/>
          <w:lang w:val="en-GB" w:bidi="ar-SY"/>
        </w:rPr>
        <w:t>ال</w:t>
      </w:r>
      <w:r w:rsidRPr="00933BA0">
        <w:rPr>
          <w:rtl/>
          <w:lang w:val="en-GB" w:bidi="ar-SY"/>
        </w:rPr>
        <w:t>متطلبات المقدمة من</w:t>
      </w:r>
      <w:r w:rsidR="009559A8">
        <w:rPr>
          <w:rFonts w:hint="cs"/>
          <w:rtl/>
          <w:lang w:val="en-GB" w:bidi="ar-SY"/>
        </w:rPr>
        <w:t> </w:t>
      </w:r>
      <w:r w:rsidRPr="00933BA0">
        <w:rPr>
          <w:rtl/>
          <w:lang w:val="en-GB" w:bidi="ar-SY"/>
        </w:rPr>
        <w:t xml:space="preserve">الإدارات. </w:t>
      </w:r>
      <w:r w:rsidRPr="00933BA0">
        <w:rPr>
          <w:rFonts w:hint="cs"/>
          <w:rtl/>
          <w:lang w:val="en-GB" w:bidi="ar-SY"/>
        </w:rPr>
        <w:t>و</w:t>
      </w:r>
      <w:r w:rsidRPr="00933BA0">
        <w:rPr>
          <w:rtl/>
          <w:lang w:val="en-GB" w:bidi="ar-SY"/>
        </w:rPr>
        <w:t>لتسهيل التنسيق الثنائي والمتعدد الأطراف، تم تنظيم ثلاث</w:t>
      </w:r>
      <w:r w:rsidRPr="00933BA0">
        <w:rPr>
          <w:rFonts w:hint="cs"/>
          <w:rtl/>
          <w:lang w:val="en-GB" w:bidi="ar-SY"/>
        </w:rPr>
        <w:t>ة</w:t>
      </w:r>
      <w:r w:rsidRPr="00933BA0">
        <w:rPr>
          <w:rtl/>
          <w:lang w:val="en-GB" w:bidi="ar-SY"/>
        </w:rPr>
        <w:t xml:space="preserve"> </w:t>
      </w:r>
      <w:r w:rsidRPr="00933BA0">
        <w:rPr>
          <w:rFonts w:hint="cs"/>
          <w:rtl/>
          <w:lang w:val="en-GB" w:bidi="ar-SY"/>
        </w:rPr>
        <w:t>اجتماعات</w:t>
      </w:r>
      <w:r w:rsidRPr="00933BA0">
        <w:rPr>
          <w:rtl/>
          <w:lang w:val="en-GB" w:bidi="ar-SY"/>
        </w:rPr>
        <w:t xml:space="preserve"> في دبي وحمامات ومراكش على التوالي.</w:t>
      </w:r>
    </w:p>
    <w:p w:rsidR="000A4C44" w:rsidRPr="00933BA0" w:rsidRDefault="000A4C44" w:rsidP="00D10FDF">
      <w:pPr>
        <w:rPr>
          <w:rtl/>
          <w:lang w:val="en-GB" w:bidi="ar-SY"/>
        </w:rPr>
      </w:pPr>
      <w:r w:rsidRPr="00933BA0">
        <w:rPr>
          <w:rtl/>
          <w:lang w:val="en-GB" w:bidi="ar-SY"/>
        </w:rPr>
        <w:t xml:space="preserve">وبلغ متوسط </w:t>
      </w:r>
      <w:r w:rsidRPr="00933BA0">
        <w:rPr>
          <w:rFonts w:hint="cs"/>
          <w:rtl/>
          <w:lang w:val="en-GB" w:bidi="ar-SY"/>
        </w:rPr>
        <w:t>ال</w:t>
      </w:r>
      <w:r w:rsidRPr="00933BA0">
        <w:rPr>
          <w:rtl/>
          <w:lang w:val="en-GB" w:bidi="ar-SY"/>
        </w:rPr>
        <w:t xml:space="preserve">متطلبات </w:t>
      </w:r>
      <w:r w:rsidRPr="00933BA0">
        <w:rPr>
          <w:rFonts w:hint="cs"/>
          <w:rtl/>
          <w:lang w:val="en-GB" w:bidi="ar-SY"/>
        </w:rPr>
        <w:t>التي</w:t>
      </w:r>
      <w:r w:rsidRPr="00933BA0">
        <w:rPr>
          <w:rtl/>
          <w:lang w:val="en-GB" w:bidi="ar-SY"/>
        </w:rPr>
        <w:t xml:space="preserve"> </w:t>
      </w:r>
      <w:r w:rsidRPr="00933BA0">
        <w:rPr>
          <w:rFonts w:hint="cs"/>
          <w:rtl/>
          <w:lang w:val="en-GB" w:bidi="ar-SY"/>
        </w:rPr>
        <w:t>ت</w:t>
      </w:r>
      <w:r w:rsidRPr="00933BA0">
        <w:rPr>
          <w:rtl/>
          <w:lang w:val="en-GB" w:bidi="ar-SY"/>
        </w:rPr>
        <w:t xml:space="preserve">حققت </w:t>
      </w:r>
      <w:r w:rsidRPr="00933BA0">
        <w:t>7</w:t>
      </w:r>
      <w:r w:rsidR="0059171E" w:rsidRPr="0059171E">
        <w:t>6,8</w:t>
      </w:r>
      <w:r w:rsidRPr="00933BA0">
        <w:t>7</w:t>
      </w:r>
      <w:r w:rsidRPr="00933BA0">
        <w:rPr>
          <w:rFonts w:hint="cs"/>
          <w:rtl/>
          <w:lang w:val="en-GB" w:bidi="ar-SY"/>
        </w:rPr>
        <w:t xml:space="preserve"> في المائة</w:t>
      </w:r>
      <w:r w:rsidRPr="00933BA0">
        <w:rPr>
          <w:rtl/>
          <w:lang w:val="en-GB" w:bidi="ar-SY"/>
        </w:rPr>
        <w:t xml:space="preserve">. </w:t>
      </w:r>
      <w:r w:rsidRPr="00933BA0">
        <w:rPr>
          <w:rFonts w:hint="cs"/>
          <w:rtl/>
          <w:lang w:val="en-GB" w:bidi="ar-SY"/>
        </w:rPr>
        <w:t>وحتى</w:t>
      </w:r>
      <w:r w:rsidRPr="00933BA0">
        <w:rPr>
          <w:rtl/>
          <w:lang w:val="en-GB" w:bidi="ar-SY"/>
        </w:rPr>
        <w:t xml:space="preserve"> تاريخ إعداد هذا التقرير، ك</w:t>
      </w:r>
      <w:r w:rsidR="0059171E">
        <w:rPr>
          <w:rFonts w:hint="cs"/>
          <w:rtl/>
          <w:lang w:val="en-GB" w:bidi="ar-SY"/>
        </w:rPr>
        <w:t>ا</w:t>
      </w:r>
      <w:r w:rsidRPr="00933BA0">
        <w:rPr>
          <w:rtl/>
          <w:lang w:val="en-GB" w:bidi="ar-SY"/>
        </w:rPr>
        <w:t>نت إدارات</w:t>
      </w:r>
      <w:r w:rsidRPr="00933BA0">
        <w:rPr>
          <w:rFonts w:hint="cs"/>
          <w:rtl/>
          <w:lang w:val="en-GB" w:bidi="ar-SY"/>
        </w:rPr>
        <w:t xml:space="preserve"> الفريق</w:t>
      </w:r>
      <w:r w:rsidRPr="00933BA0">
        <w:rPr>
          <w:rtl/>
          <w:lang w:val="en-GB" w:bidi="ar-SY"/>
        </w:rPr>
        <w:t xml:space="preserve"> </w:t>
      </w:r>
      <w:r w:rsidRPr="00933BA0">
        <w:rPr>
          <w:lang w:val="en-GB" w:bidi="ar-SY"/>
        </w:rPr>
        <w:t>ASMG</w:t>
      </w:r>
      <w:r w:rsidRPr="00933BA0">
        <w:rPr>
          <w:rtl/>
          <w:lang w:val="en-GB" w:bidi="ar-SY"/>
        </w:rPr>
        <w:t xml:space="preserve"> </w:t>
      </w:r>
      <w:r w:rsidRPr="00933BA0">
        <w:rPr>
          <w:rFonts w:hint="cs"/>
          <w:rtl/>
          <w:lang w:val="en-GB" w:bidi="ar-SY"/>
        </w:rPr>
        <w:t>تقوم</w:t>
      </w:r>
      <w:r w:rsidRPr="00933BA0">
        <w:rPr>
          <w:rtl/>
          <w:lang w:val="en-GB" w:bidi="ar-SY"/>
        </w:rPr>
        <w:t xml:space="preserve"> </w:t>
      </w:r>
      <w:r w:rsidRPr="00933BA0">
        <w:rPr>
          <w:rFonts w:hint="cs"/>
          <w:rtl/>
          <w:lang w:val="en-GB" w:bidi="ar-SY"/>
        </w:rPr>
        <w:t>ب</w:t>
      </w:r>
      <w:r w:rsidRPr="00933BA0">
        <w:rPr>
          <w:rtl/>
          <w:lang w:val="en-GB" w:bidi="ar-SY"/>
        </w:rPr>
        <w:t xml:space="preserve">تعديل </w:t>
      </w:r>
      <w:r w:rsidRPr="00933BA0">
        <w:rPr>
          <w:rFonts w:hint="cs"/>
          <w:rtl/>
          <w:lang w:val="en-GB" w:bidi="ar-SY"/>
        </w:rPr>
        <w:t>ال</w:t>
      </w:r>
      <w:r w:rsidRPr="00933BA0">
        <w:rPr>
          <w:rtl/>
          <w:lang w:val="en-GB" w:bidi="ar-SY"/>
        </w:rPr>
        <w:t xml:space="preserve">خطة </w:t>
      </w:r>
      <w:r w:rsidRPr="00933BA0">
        <w:rPr>
          <w:lang w:val="en-GB" w:bidi="ar-SY"/>
        </w:rPr>
        <w:t>GE</w:t>
      </w:r>
      <w:r w:rsidRPr="00933BA0">
        <w:rPr>
          <w:lang w:bidi="ar-SY"/>
        </w:rPr>
        <w:t>06</w:t>
      </w:r>
      <w:r w:rsidRPr="00933BA0">
        <w:rPr>
          <w:rtl/>
          <w:lang w:val="en-GB" w:bidi="ar-SY"/>
        </w:rPr>
        <w:t xml:space="preserve"> وفقا</w:t>
      </w:r>
      <w:r w:rsidRPr="00933BA0">
        <w:rPr>
          <w:rFonts w:hint="cs"/>
          <w:rtl/>
          <w:lang w:val="en-GB" w:bidi="ar-SY"/>
        </w:rPr>
        <w:t>ً</w:t>
      </w:r>
      <w:r w:rsidRPr="00933BA0">
        <w:rPr>
          <w:rtl/>
          <w:lang w:val="en-GB" w:bidi="ar-SY"/>
        </w:rPr>
        <w:t xml:space="preserve"> </w:t>
      </w:r>
      <w:r w:rsidRPr="00933BA0">
        <w:rPr>
          <w:rFonts w:hint="cs"/>
          <w:rtl/>
          <w:lang w:val="en-GB" w:bidi="ar-SY"/>
        </w:rPr>
        <w:t>لل</w:t>
      </w:r>
      <w:r w:rsidRPr="00933BA0">
        <w:rPr>
          <w:rtl/>
          <w:lang w:val="en-GB" w:bidi="ar-SY"/>
        </w:rPr>
        <w:t>اتفاق</w:t>
      </w:r>
      <w:r w:rsidRPr="00933BA0">
        <w:rPr>
          <w:rFonts w:hint="cs"/>
          <w:rtl/>
          <w:lang w:val="en-GB" w:bidi="ar-SY"/>
        </w:rPr>
        <w:t>ات التي</w:t>
      </w:r>
      <w:r w:rsidRPr="00933BA0">
        <w:rPr>
          <w:rtl/>
          <w:lang w:val="en-GB" w:bidi="ar-SY"/>
        </w:rPr>
        <w:t xml:space="preserve"> تم التوصل إليه</w:t>
      </w:r>
      <w:r w:rsidRPr="00933BA0">
        <w:rPr>
          <w:rFonts w:hint="cs"/>
          <w:rtl/>
          <w:lang w:val="en-GB" w:bidi="ar-SY"/>
        </w:rPr>
        <w:t>ا</w:t>
      </w:r>
      <w:r w:rsidRPr="00933BA0">
        <w:rPr>
          <w:rtl/>
          <w:lang w:val="en-GB" w:bidi="ar-SY"/>
        </w:rPr>
        <w:t xml:space="preserve">. </w:t>
      </w:r>
      <w:r w:rsidRPr="00933BA0">
        <w:rPr>
          <w:rFonts w:hint="cs"/>
          <w:rtl/>
          <w:lang w:val="en-GB" w:bidi="ar-SY"/>
        </w:rPr>
        <w:t xml:space="preserve">وما زال </w:t>
      </w:r>
      <w:r w:rsidRPr="00933BA0">
        <w:rPr>
          <w:rtl/>
          <w:lang w:val="en-GB" w:bidi="ar-SY"/>
        </w:rPr>
        <w:t>التنسيق</w:t>
      </w:r>
      <w:r w:rsidRPr="00933BA0">
        <w:rPr>
          <w:rFonts w:hint="cs"/>
          <w:rtl/>
          <w:lang w:val="en-GB" w:bidi="ar-SY"/>
        </w:rPr>
        <w:t xml:space="preserve"> جارياً</w:t>
      </w:r>
      <w:r w:rsidRPr="00933BA0">
        <w:rPr>
          <w:rtl/>
          <w:lang w:val="en-GB" w:bidi="ar-SY"/>
        </w:rPr>
        <w:t xml:space="preserve"> مع العديد من الإدارات خارج</w:t>
      </w:r>
      <w:r w:rsidRPr="00933BA0">
        <w:rPr>
          <w:rFonts w:hint="cs"/>
          <w:rtl/>
          <w:lang w:val="en-GB" w:bidi="ar-SY"/>
        </w:rPr>
        <w:t xml:space="preserve"> الفريق</w:t>
      </w:r>
      <w:r w:rsidR="00D10FDF">
        <w:rPr>
          <w:rFonts w:hint="cs"/>
          <w:rtl/>
          <w:lang w:val="en-GB" w:bidi="ar-SY"/>
        </w:rPr>
        <w:t> </w:t>
      </w:r>
      <w:r w:rsidRPr="00933BA0">
        <w:rPr>
          <w:lang w:val="en-GB" w:bidi="ar-SY"/>
        </w:rPr>
        <w:t>ASMG</w:t>
      </w:r>
      <w:r w:rsidRPr="00933BA0">
        <w:rPr>
          <w:rtl/>
          <w:lang w:val="en-GB" w:bidi="ar-SY"/>
        </w:rPr>
        <w:t xml:space="preserve">. </w:t>
      </w:r>
      <w:r w:rsidRPr="00933BA0">
        <w:rPr>
          <w:rFonts w:hint="cs"/>
          <w:rtl/>
          <w:lang w:val="en-GB" w:bidi="ar-SY"/>
        </w:rPr>
        <w:t>وهو</w:t>
      </w:r>
      <w:r w:rsidR="0016173A">
        <w:rPr>
          <w:rFonts w:hint="cs"/>
          <w:rtl/>
          <w:lang w:val="en-GB" w:bidi="ar-SY"/>
        </w:rPr>
        <w:t> </w:t>
      </w:r>
      <w:r w:rsidRPr="00933BA0">
        <w:rPr>
          <w:rtl/>
          <w:lang w:val="en-GB" w:bidi="ar-SY"/>
        </w:rPr>
        <w:t xml:space="preserve">ضروري </w:t>
      </w:r>
      <w:r w:rsidRPr="00933BA0">
        <w:rPr>
          <w:rFonts w:hint="cs"/>
          <w:rtl/>
          <w:lang w:val="en-GB" w:bidi="ar-SY"/>
        </w:rPr>
        <w:t>لتمكين</w:t>
      </w:r>
      <w:r w:rsidRPr="00933BA0">
        <w:rPr>
          <w:rtl/>
          <w:lang w:val="en-GB" w:bidi="ar-SY"/>
        </w:rPr>
        <w:t xml:space="preserve"> </w:t>
      </w:r>
      <w:r w:rsidRPr="00933BA0">
        <w:rPr>
          <w:rFonts w:hint="cs"/>
          <w:rtl/>
          <w:lang w:val="en-GB" w:bidi="ar-SY"/>
        </w:rPr>
        <w:t>ا</w:t>
      </w:r>
      <w:r w:rsidRPr="00933BA0">
        <w:rPr>
          <w:rtl/>
          <w:lang w:val="en-GB" w:bidi="ar-SY"/>
        </w:rPr>
        <w:t xml:space="preserve">لتعديلات المقابلة لخطة </w:t>
      </w:r>
      <w:r w:rsidRPr="00933BA0">
        <w:rPr>
          <w:lang w:val="en-GB" w:bidi="ar-SY"/>
        </w:rPr>
        <w:t>GE</w:t>
      </w:r>
      <w:r w:rsidRPr="00933BA0">
        <w:rPr>
          <w:lang w:bidi="ar-SY"/>
        </w:rPr>
        <w:t>06</w:t>
      </w:r>
      <w:r w:rsidRPr="00933BA0">
        <w:rPr>
          <w:rtl/>
          <w:lang w:val="en-GB" w:bidi="ar-SY"/>
        </w:rPr>
        <w:t>.</w:t>
      </w:r>
    </w:p>
    <w:p w:rsidR="000A4C44" w:rsidRPr="0077025D" w:rsidRDefault="000A4C44" w:rsidP="000D0A98">
      <w:pPr>
        <w:pStyle w:val="Heading3"/>
        <w:rPr>
          <w:lang w:bidi="ar-SY"/>
        </w:rPr>
      </w:pPr>
      <w:bookmarkStart w:id="90" w:name="_Toc428969661"/>
      <w:r w:rsidRPr="0077025D">
        <w:rPr>
          <w:lang w:bidi="ar-SY"/>
        </w:rPr>
        <w:t>3.2.7</w:t>
      </w:r>
      <w:r w:rsidRPr="0077025D">
        <w:rPr>
          <w:rtl/>
          <w:lang w:bidi="ar-SY"/>
        </w:rPr>
        <w:tab/>
        <w:t>المساعدة المقدمة إلى لجنة البلدان الأمريكية للاتصالات</w:t>
      </w:r>
      <w:r w:rsidRPr="0077025D">
        <w:rPr>
          <w:rFonts w:hint="cs"/>
          <w:rtl/>
          <w:lang w:bidi="ar-SY"/>
        </w:rPr>
        <w:t xml:space="preserve"> </w:t>
      </w:r>
      <w:r w:rsidR="000D0A98">
        <w:rPr>
          <w:lang w:bidi="ar-SY"/>
        </w:rPr>
        <w:t>(</w:t>
      </w:r>
      <w:r w:rsidR="000D0A98" w:rsidRPr="0077025D">
        <w:rPr>
          <w:lang w:bidi="ar-SY"/>
        </w:rPr>
        <w:t>CITEL</w:t>
      </w:r>
      <w:r w:rsidR="000D0A98">
        <w:rPr>
          <w:lang w:bidi="ar-SY"/>
        </w:rPr>
        <w:t>)</w:t>
      </w:r>
      <w:bookmarkEnd w:id="90"/>
    </w:p>
    <w:p w:rsidR="000A4C44" w:rsidRPr="00933BA0" w:rsidRDefault="000A4C44" w:rsidP="00D10FDF">
      <w:pPr>
        <w:rPr>
          <w:rtl/>
          <w:lang w:val="en-GB" w:bidi="ar-SY"/>
        </w:rPr>
      </w:pPr>
      <w:r w:rsidRPr="00933BA0">
        <w:rPr>
          <w:rtl/>
          <w:lang w:val="en-GB" w:bidi="ar-SY"/>
        </w:rPr>
        <w:t xml:space="preserve">بعد </w:t>
      </w:r>
      <w:r w:rsidRPr="00933BA0">
        <w:rPr>
          <w:rFonts w:hint="cs"/>
          <w:rtl/>
          <w:lang w:val="en-GB" w:bidi="ar-SY"/>
        </w:rPr>
        <w:t>أن طوّر مكتب الاتصالات الراديوية</w:t>
      </w:r>
      <w:r w:rsidRPr="00933BA0">
        <w:rPr>
          <w:rtl/>
          <w:lang w:val="en-GB" w:bidi="ar-SY"/>
        </w:rPr>
        <w:t xml:space="preserve"> أدوات </w:t>
      </w:r>
      <w:r w:rsidRPr="00933BA0">
        <w:rPr>
          <w:rFonts w:hint="cs"/>
          <w:rtl/>
          <w:lang w:val="en-GB" w:bidi="ar-SY"/>
        </w:rPr>
        <w:t>البرمجيات على الخط</w:t>
      </w:r>
      <w:r w:rsidRPr="00933BA0">
        <w:rPr>
          <w:rtl/>
          <w:lang w:val="en-GB" w:bidi="ar-SY"/>
        </w:rPr>
        <w:t xml:space="preserve"> لإجراء الفحوص التقنية في نطاق </w:t>
      </w:r>
      <w:r w:rsidRPr="00933BA0">
        <w:rPr>
          <w:rFonts w:hint="cs"/>
          <w:rtl/>
          <w:lang w:val="en-GB" w:bidi="ar-SY"/>
        </w:rPr>
        <w:t>ال</w:t>
      </w:r>
      <w:r w:rsidRPr="00933BA0">
        <w:rPr>
          <w:rtl/>
          <w:lang w:val="en-GB" w:bidi="ar-SY"/>
        </w:rPr>
        <w:t>خطة</w:t>
      </w:r>
      <w:r w:rsidR="00D10FDF">
        <w:rPr>
          <w:rFonts w:hint="cs"/>
          <w:rtl/>
          <w:lang w:val="en-GB" w:bidi="ar-SY"/>
        </w:rPr>
        <w:t> </w:t>
      </w:r>
      <w:r w:rsidRPr="00933BA0">
        <w:rPr>
          <w:lang w:val="en-GB" w:bidi="ar-SY"/>
        </w:rPr>
        <w:t>RJ</w:t>
      </w:r>
      <w:r w:rsidRPr="00933BA0">
        <w:rPr>
          <w:lang w:bidi="ar-SY"/>
        </w:rPr>
        <w:t>81</w:t>
      </w:r>
      <w:r w:rsidRPr="00933BA0">
        <w:rPr>
          <w:rtl/>
          <w:lang w:val="en-GB" w:bidi="ar-SY"/>
        </w:rPr>
        <w:t xml:space="preserve">، قدم </w:t>
      </w:r>
      <w:r w:rsidRPr="00933BA0">
        <w:rPr>
          <w:rFonts w:hint="cs"/>
          <w:rtl/>
          <w:lang w:val="en-GB" w:bidi="ar-SY"/>
        </w:rPr>
        <w:t xml:space="preserve">المكتب </w:t>
      </w:r>
      <w:r w:rsidRPr="00933BA0">
        <w:rPr>
          <w:rtl/>
          <w:lang w:val="en-GB" w:bidi="ar-SY"/>
        </w:rPr>
        <w:t>التدريب عن ب</w:t>
      </w:r>
      <w:r w:rsidR="00764E14">
        <w:rPr>
          <w:rFonts w:hint="cs"/>
          <w:rtl/>
          <w:lang w:val="en-GB" w:bidi="ar-SY"/>
        </w:rPr>
        <w:t>ُ</w:t>
      </w:r>
      <w:r w:rsidRPr="00933BA0">
        <w:rPr>
          <w:rtl/>
          <w:lang w:val="en-GB" w:bidi="ar-SY"/>
        </w:rPr>
        <w:t>عد لاستخدام هذ</w:t>
      </w:r>
      <w:r w:rsidRPr="00933BA0">
        <w:rPr>
          <w:rFonts w:hint="cs"/>
          <w:rtl/>
          <w:lang w:val="en-GB" w:bidi="ar-SY"/>
        </w:rPr>
        <w:t>ه</w:t>
      </w:r>
      <w:r w:rsidRPr="00933BA0">
        <w:rPr>
          <w:rtl/>
          <w:lang w:val="en-GB" w:bidi="ar-SY"/>
        </w:rPr>
        <w:t xml:space="preserve"> </w:t>
      </w:r>
      <w:r w:rsidRPr="00933BA0">
        <w:rPr>
          <w:rFonts w:hint="cs"/>
          <w:rtl/>
          <w:lang w:val="en-GB" w:bidi="ar-SY"/>
        </w:rPr>
        <w:t>البرمجيات</w:t>
      </w:r>
      <w:r w:rsidRPr="00933BA0">
        <w:rPr>
          <w:rtl/>
          <w:lang w:val="en-GB" w:bidi="ar-SY"/>
        </w:rPr>
        <w:t>، بناء</w:t>
      </w:r>
      <w:r w:rsidR="00610D57">
        <w:rPr>
          <w:rFonts w:hint="cs"/>
          <w:rtl/>
          <w:lang w:val="en-GB" w:bidi="ar-SY"/>
        </w:rPr>
        <w:t>ً</w:t>
      </w:r>
      <w:r w:rsidRPr="00933BA0">
        <w:rPr>
          <w:rtl/>
          <w:lang w:val="en-GB" w:bidi="ar-SY"/>
        </w:rPr>
        <w:t xml:space="preserve"> على طلب من</w:t>
      </w:r>
      <w:r w:rsidRPr="00933BA0">
        <w:rPr>
          <w:rFonts w:hint="cs"/>
          <w:rtl/>
          <w:lang w:val="en-GB" w:bidi="ar-SY"/>
        </w:rPr>
        <w:t xml:space="preserve"> اللجنة</w:t>
      </w:r>
      <w:r w:rsidRPr="00933BA0">
        <w:rPr>
          <w:rtl/>
          <w:lang w:val="en-GB" w:bidi="ar-SY"/>
        </w:rPr>
        <w:t xml:space="preserve"> </w:t>
      </w:r>
      <w:r w:rsidRPr="00933BA0">
        <w:rPr>
          <w:lang w:val="en-GB" w:bidi="ar-SY"/>
        </w:rPr>
        <w:t>CITEL</w:t>
      </w:r>
      <w:r w:rsidRPr="00933BA0">
        <w:rPr>
          <w:rtl/>
          <w:lang w:val="en-GB" w:bidi="ar-SY"/>
        </w:rPr>
        <w:t>.</w:t>
      </w:r>
    </w:p>
    <w:p w:rsidR="000A4C44" w:rsidRPr="00933BA0" w:rsidRDefault="000A4C44" w:rsidP="00114CBC">
      <w:pPr>
        <w:pStyle w:val="Heading2"/>
        <w:rPr>
          <w:rtl/>
          <w:lang w:val="en-GB" w:bidi="ar-SY"/>
        </w:rPr>
      </w:pPr>
      <w:bookmarkStart w:id="91" w:name="_Toc428969662"/>
      <w:r w:rsidRPr="00933BA0">
        <w:rPr>
          <w:lang w:bidi="ar-SY"/>
        </w:rPr>
        <w:t>3</w:t>
      </w:r>
      <w:r w:rsidRPr="00933BA0">
        <w:rPr>
          <w:lang w:val="en-GB" w:bidi="ar-SY"/>
        </w:rPr>
        <w:t>.</w:t>
      </w:r>
      <w:r w:rsidRPr="00933BA0">
        <w:rPr>
          <w:lang w:bidi="ar-SY"/>
        </w:rPr>
        <w:t>7</w:t>
      </w:r>
      <w:r w:rsidRPr="00933BA0">
        <w:rPr>
          <w:lang w:val="en-GB" w:bidi="ar-SY"/>
        </w:rPr>
        <w:tab/>
      </w:r>
      <w:r w:rsidRPr="00933BA0">
        <w:rPr>
          <w:rtl/>
          <w:lang w:val="en-GB" w:bidi="ar-SY"/>
        </w:rPr>
        <w:t>المساعدة المقدمة إلى</w:t>
      </w:r>
      <w:r w:rsidRPr="00933BA0">
        <w:rPr>
          <w:lang w:val="en-GB" w:bidi="ar-SY"/>
        </w:rPr>
        <w:t xml:space="preserve"> </w:t>
      </w:r>
      <w:r w:rsidRPr="00933BA0">
        <w:rPr>
          <w:rtl/>
          <w:lang w:val="en-GB" w:bidi="ar-SY"/>
        </w:rPr>
        <w:t>مجموعات أخرى من البلدان</w:t>
      </w:r>
      <w:bookmarkEnd w:id="91"/>
    </w:p>
    <w:p w:rsidR="000A4C44" w:rsidRPr="00933BA0" w:rsidRDefault="000A4C44" w:rsidP="003B1B1F">
      <w:pPr>
        <w:rPr>
          <w:rtl/>
          <w:lang w:val="en-GB" w:bidi="ar-SY"/>
        </w:rPr>
      </w:pPr>
      <w:r w:rsidRPr="00933BA0">
        <w:rPr>
          <w:rtl/>
          <w:lang w:val="en-GB" w:bidi="ar-SY"/>
        </w:rPr>
        <w:t>استضاف المكتب اجتماعين شبه إقليمي</w:t>
      </w:r>
      <w:r w:rsidRPr="00933BA0">
        <w:rPr>
          <w:rFonts w:hint="cs"/>
          <w:rtl/>
          <w:lang w:val="en-GB" w:bidi="ar-SY"/>
        </w:rPr>
        <w:t>ين</w:t>
      </w:r>
      <w:r w:rsidRPr="00933BA0">
        <w:rPr>
          <w:rtl/>
          <w:lang w:val="en-GB" w:bidi="ar-SY"/>
        </w:rPr>
        <w:t xml:space="preserve"> </w:t>
      </w:r>
      <w:r w:rsidRPr="00933BA0">
        <w:rPr>
          <w:rFonts w:hint="cs"/>
          <w:rtl/>
          <w:lang w:val="en-GB" w:bidi="ar-SY"/>
        </w:rPr>
        <w:t>ل</w:t>
      </w:r>
      <w:r w:rsidRPr="00933BA0">
        <w:rPr>
          <w:rtl/>
          <w:lang w:val="en-GB" w:bidi="ar-SY"/>
        </w:rPr>
        <w:t>تنسيق الترددات</w:t>
      </w:r>
      <w:r w:rsidRPr="00933BA0">
        <w:rPr>
          <w:rFonts w:hint="cs"/>
          <w:rtl/>
          <w:lang w:val="en-GB" w:bidi="ar-SY"/>
        </w:rPr>
        <w:t xml:space="preserve"> في</w:t>
      </w:r>
      <w:r w:rsidRPr="00933BA0">
        <w:rPr>
          <w:rtl/>
          <w:lang w:val="en-GB" w:bidi="ar-SY"/>
        </w:rPr>
        <w:t xml:space="preserve"> مارس </w:t>
      </w:r>
      <w:r w:rsidRPr="00933BA0">
        <w:rPr>
          <w:lang w:bidi="ar-SY"/>
        </w:rPr>
        <w:t>2013</w:t>
      </w:r>
      <w:r w:rsidRPr="00933BA0">
        <w:rPr>
          <w:rtl/>
          <w:lang w:val="en-GB" w:bidi="ar-SY"/>
        </w:rPr>
        <w:t xml:space="preserve"> ونوفمبر </w:t>
      </w:r>
      <w:r w:rsidRPr="00933BA0">
        <w:rPr>
          <w:lang w:bidi="ar-SY"/>
        </w:rPr>
        <w:t>2014</w:t>
      </w:r>
      <w:r w:rsidRPr="00933BA0">
        <w:rPr>
          <w:rtl/>
          <w:lang w:val="en-GB" w:bidi="ar-SY"/>
        </w:rPr>
        <w:t xml:space="preserve"> في مقر الاتحاد في جنيف، بين إدارات المملكة العربية السعودية والبحرين والإمارات العربية المتحدة وإيران والكويت وعمان وقطر. وقد مكنت هذه الاجتماعات الإدارات المعنية</w:t>
      </w:r>
      <w:r w:rsidRPr="00933BA0">
        <w:rPr>
          <w:rFonts w:hint="cs"/>
          <w:rtl/>
          <w:lang w:val="en-GB" w:bidi="ar-SY"/>
        </w:rPr>
        <w:t xml:space="preserve"> من</w:t>
      </w:r>
      <w:r w:rsidRPr="00933BA0">
        <w:rPr>
          <w:rtl/>
          <w:lang w:val="en-GB" w:bidi="ar-SY"/>
        </w:rPr>
        <w:t xml:space="preserve"> إبرام اتفاقين:</w:t>
      </w:r>
    </w:p>
    <w:p w:rsidR="000A4C44" w:rsidRPr="00591288" w:rsidRDefault="000A4C44" w:rsidP="00591288">
      <w:pPr>
        <w:pStyle w:val="enumlev1"/>
        <w:rPr>
          <w:rtl/>
          <w:lang w:val="en-GB"/>
        </w:rPr>
      </w:pPr>
      <w:r w:rsidRPr="00933BA0">
        <w:rPr>
          <w:rtl/>
          <w:lang w:val="en-GB"/>
        </w:rPr>
        <w:t>–</w:t>
      </w:r>
      <w:r w:rsidRPr="00591288">
        <w:rPr>
          <w:rFonts w:hint="cs"/>
          <w:rtl/>
          <w:lang w:val="en-GB"/>
        </w:rPr>
        <w:tab/>
      </w:r>
      <w:r w:rsidRPr="00591288">
        <w:rPr>
          <w:rtl/>
          <w:lang w:val="en-GB"/>
        </w:rPr>
        <w:t xml:space="preserve">ترتيب </w:t>
      </w:r>
      <w:r w:rsidRPr="00591288">
        <w:rPr>
          <w:rFonts w:hint="cs"/>
          <w:rtl/>
          <w:lang w:val="en-GB"/>
        </w:rPr>
        <w:t>للتحكم في</w:t>
      </w:r>
      <w:r w:rsidRPr="00591288">
        <w:rPr>
          <w:rtl/>
          <w:lang w:val="en-GB"/>
        </w:rPr>
        <w:t xml:space="preserve"> </w:t>
      </w:r>
      <w:r w:rsidRPr="00591288">
        <w:rPr>
          <w:rFonts w:hint="cs"/>
          <w:rtl/>
          <w:lang w:val="en-GB"/>
        </w:rPr>
        <w:t>ال</w:t>
      </w:r>
      <w:r w:rsidRPr="00591288">
        <w:rPr>
          <w:rtl/>
          <w:lang w:val="en-GB"/>
        </w:rPr>
        <w:t>انتشار عبر الحدود و</w:t>
      </w:r>
      <w:r w:rsidRPr="00591288">
        <w:rPr>
          <w:rFonts w:hint="cs"/>
          <w:rtl/>
          <w:lang w:val="en-GB"/>
        </w:rPr>
        <w:t>ال</w:t>
      </w:r>
      <w:r w:rsidRPr="00591288">
        <w:rPr>
          <w:rtl/>
          <w:lang w:val="en-GB"/>
        </w:rPr>
        <w:t xml:space="preserve">تداخل </w:t>
      </w:r>
      <w:r w:rsidRPr="00591288">
        <w:rPr>
          <w:rFonts w:hint="cs"/>
          <w:rtl/>
          <w:lang w:val="en-GB"/>
        </w:rPr>
        <w:t>ال</w:t>
      </w:r>
      <w:r w:rsidRPr="00591288">
        <w:rPr>
          <w:rtl/>
          <w:lang w:val="en-GB"/>
        </w:rPr>
        <w:t xml:space="preserve">ضار </w:t>
      </w:r>
      <w:r w:rsidRPr="00591288">
        <w:rPr>
          <w:rFonts w:hint="cs"/>
          <w:rtl/>
          <w:lang w:val="en-GB"/>
        </w:rPr>
        <w:t>في ا</w:t>
      </w:r>
      <w:r w:rsidRPr="00591288">
        <w:rPr>
          <w:rtl/>
          <w:lang w:val="en-GB"/>
        </w:rPr>
        <w:t>لخدمة المتنقلة</w:t>
      </w:r>
      <w:r w:rsidRPr="00591288">
        <w:rPr>
          <w:rFonts w:hint="cs"/>
          <w:rtl/>
          <w:lang w:val="en-GB"/>
        </w:rPr>
        <w:t>؛</w:t>
      </w:r>
    </w:p>
    <w:p w:rsidR="000A4C44" w:rsidRPr="00933BA0" w:rsidRDefault="000A4C44" w:rsidP="00591288">
      <w:pPr>
        <w:pStyle w:val="enumlev1"/>
        <w:rPr>
          <w:rtl/>
          <w:lang w:val="en-GB"/>
        </w:rPr>
      </w:pPr>
      <w:r w:rsidRPr="00591288">
        <w:rPr>
          <w:rtl/>
          <w:lang w:val="en-GB"/>
        </w:rPr>
        <w:t>–</w:t>
      </w:r>
      <w:r w:rsidRPr="00591288">
        <w:rPr>
          <w:rFonts w:hint="cs"/>
          <w:rtl/>
          <w:lang w:val="en-GB"/>
        </w:rPr>
        <w:tab/>
      </w:r>
      <w:r w:rsidRPr="00591288">
        <w:rPr>
          <w:rtl/>
          <w:lang w:val="en-GB"/>
        </w:rPr>
        <w:t>آلية</w:t>
      </w:r>
      <w:r w:rsidRPr="00933BA0">
        <w:rPr>
          <w:rtl/>
          <w:lang w:val="en-GB"/>
        </w:rPr>
        <w:t xml:space="preserve"> لتنسيق خدمات </w:t>
      </w:r>
      <w:r w:rsidRPr="00933BA0">
        <w:rPr>
          <w:rFonts w:hint="cs"/>
          <w:rtl/>
          <w:lang w:val="en-GB"/>
        </w:rPr>
        <w:t>ال</w:t>
      </w:r>
      <w:r w:rsidRPr="00933BA0">
        <w:rPr>
          <w:rtl/>
          <w:lang w:val="en-GB"/>
        </w:rPr>
        <w:t>بث الصوت</w:t>
      </w:r>
      <w:r w:rsidRPr="00933BA0">
        <w:rPr>
          <w:rFonts w:hint="cs"/>
          <w:rtl/>
          <w:lang w:val="en-GB"/>
        </w:rPr>
        <w:t xml:space="preserve">ي بالموجات المترية </w:t>
      </w:r>
      <w:r w:rsidRPr="00933BA0">
        <w:rPr>
          <w:lang w:val="en-GB"/>
        </w:rPr>
        <w:t>VHF</w:t>
      </w:r>
      <w:r w:rsidRPr="00933BA0">
        <w:rPr>
          <w:rtl/>
          <w:lang w:val="en-GB"/>
        </w:rPr>
        <w:t>.</w:t>
      </w:r>
    </w:p>
    <w:p w:rsidR="000A4C44" w:rsidRPr="00933BA0" w:rsidRDefault="000A4C44" w:rsidP="00591288">
      <w:pPr>
        <w:rPr>
          <w:rtl/>
          <w:lang w:val="en-GB" w:bidi="ar-SY"/>
        </w:rPr>
      </w:pPr>
      <w:r w:rsidRPr="00933BA0">
        <w:rPr>
          <w:rFonts w:hint="cs"/>
          <w:rtl/>
          <w:lang w:val="en-GB" w:bidi="ar-SY"/>
        </w:rPr>
        <w:t xml:space="preserve">وقد أفضى </w:t>
      </w:r>
      <w:r w:rsidRPr="00933BA0">
        <w:rPr>
          <w:rtl/>
          <w:lang w:val="en-GB" w:bidi="ar-SY"/>
        </w:rPr>
        <w:t xml:space="preserve">تطبيق هذه الاتفاقات </w:t>
      </w:r>
      <w:r w:rsidRPr="00933BA0">
        <w:rPr>
          <w:rFonts w:hint="cs"/>
          <w:rtl/>
          <w:lang w:val="en-GB" w:bidi="ar-SY"/>
        </w:rPr>
        <w:t>إلى</w:t>
      </w:r>
      <w:r w:rsidRPr="00933BA0">
        <w:rPr>
          <w:rtl/>
          <w:lang w:val="en-GB" w:bidi="ar-SY"/>
        </w:rPr>
        <w:t xml:space="preserve"> تحس</w:t>
      </w:r>
      <w:r w:rsidRPr="00933BA0">
        <w:rPr>
          <w:rFonts w:hint="cs"/>
          <w:rtl/>
          <w:lang w:val="en-GB" w:bidi="ar-SY"/>
        </w:rPr>
        <w:t>ي</w:t>
      </w:r>
      <w:r w:rsidRPr="00933BA0">
        <w:rPr>
          <w:rtl/>
          <w:lang w:val="en-GB" w:bidi="ar-SY"/>
        </w:rPr>
        <w:t>ن ملحوظ</w:t>
      </w:r>
      <w:r w:rsidRPr="00933BA0">
        <w:rPr>
          <w:rFonts w:hint="cs"/>
          <w:rtl/>
          <w:lang w:val="en-GB" w:bidi="ar-SY"/>
        </w:rPr>
        <w:t xml:space="preserve"> في</w:t>
      </w:r>
      <w:r w:rsidRPr="00933BA0">
        <w:rPr>
          <w:rtl/>
          <w:lang w:val="en-GB" w:bidi="ar-SY"/>
        </w:rPr>
        <w:t xml:space="preserve"> تنسيق الترددات المستخدمة </w:t>
      </w:r>
      <w:r w:rsidRPr="00933BA0">
        <w:rPr>
          <w:rFonts w:hint="cs"/>
          <w:rtl/>
          <w:lang w:val="en-GB" w:bidi="ar-SY"/>
        </w:rPr>
        <w:t>للاتصالات المتنقلة</w:t>
      </w:r>
      <w:r w:rsidRPr="00933BA0">
        <w:rPr>
          <w:rtl/>
          <w:lang w:val="en-GB" w:bidi="ar-SY"/>
        </w:rPr>
        <w:t>.</w:t>
      </w:r>
    </w:p>
    <w:p w:rsidR="000A4C44" w:rsidRPr="00933BA0" w:rsidRDefault="000A4C44" w:rsidP="00D374FC">
      <w:pPr>
        <w:rPr>
          <w:rtl/>
          <w:lang w:val="en-GB" w:bidi="ar-SY"/>
        </w:rPr>
      </w:pPr>
      <w:r w:rsidRPr="00933BA0">
        <w:rPr>
          <w:rFonts w:hint="cs"/>
          <w:rtl/>
          <w:lang w:val="en-GB" w:bidi="ar-SY"/>
        </w:rPr>
        <w:t>و</w:t>
      </w:r>
      <w:r w:rsidRPr="00933BA0">
        <w:rPr>
          <w:rtl/>
          <w:lang w:val="en-GB" w:bidi="ar-SY"/>
        </w:rPr>
        <w:t>استضاف المكتب اجتماعا</w:t>
      </w:r>
      <w:r w:rsidRPr="00933BA0">
        <w:rPr>
          <w:rFonts w:hint="cs"/>
          <w:rtl/>
          <w:lang w:val="en-GB" w:bidi="ar-SY"/>
        </w:rPr>
        <w:t>ً</w:t>
      </w:r>
      <w:r w:rsidRPr="00933BA0">
        <w:rPr>
          <w:rtl/>
          <w:lang w:val="en-GB" w:bidi="ar-SY"/>
        </w:rPr>
        <w:t xml:space="preserve"> تنسيقيا</w:t>
      </w:r>
      <w:r w:rsidRPr="00933BA0">
        <w:rPr>
          <w:rFonts w:hint="cs"/>
          <w:rtl/>
          <w:lang w:val="en-GB" w:bidi="ar-SY"/>
        </w:rPr>
        <w:t>ً</w:t>
      </w:r>
      <w:r w:rsidRPr="00933BA0">
        <w:rPr>
          <w:rtl/>
          <w:lang w:val="en-GB" w:bidi="ar-SY"/>
        </w:rPr>
        <w:t xml:space="preserve"> بين إدارات مصر وإسرائيل ولبنان وفلسطين وسوري</w:t>
      </w:r>
      <w:r w:rsidRPr="00933BA0">
        <w:rPr>
          <w:rFonts w:hint="cs"/>
          <w:rtl/>
          <w:lang w:val="en-GB" w:bidi="ar-SY"/>
        </w:rPr>
        <w:t>ة</w:t>
      </w:r>
      <w:r w:rsidRPr="00933BA0">
        <w:rPr>
          <w:rtl/>
          <w:lang w:val="en-GB" w:bidi="ar-SY"/>
        </w:rPr>
        <w:t xml:space="preserve"> </w:t>
      </w:r>
      <w:r w:rsidRPr="00933BA0">
        <w:rPr>
          <w:rFonts w:hint="cs"/>
          <w:rtl/>
          <w:lang w:val="en-GB" w:bidi="ar-SY"/>
        </w:rPr>
        <w:t>بخصوص</w:t>
      </w:r>
      <w:r w:rsidRPr="00933BA0">
        <w:rPr>
          <w:rtl/>
          <w:lang w:val="en-GB" w:bidi="ar-SY"/>
        </w:rPr>
        <w:t xml:space="preserve"> تخطيط ترددات</w:t>
      </w:r>
      <w:r w:rsidRPr="00933BA0">
        <w:rPr>
          <w:rFonts w:hint="cs"/>
          <w:rtl/>
          <w:lang w:val="en-GB" w:bidi="ar-SY"/>
        </w:rPr>
        <w:t xml:space="preserve"> البث</w:t>
      </w:r>
      <w:r w:rsidRPr="00933BA0">
        <w:rPr>
          <w:rtl/>
          <w:lang w:val="en-GB" w:bidi="ar-SY"/>
        </w:rPr>
        <w:t xml:space="preserve"> التلفزيون</w:t>
      </w:r>
      <w:r w:rsidRPr="00933BA0">
        <w:rPr>
          <w:rFonts w:hint="cs"/>
          <w:rtl/>
          <w:lang w:val="en-GB" w:bidi="ar-SY"/>
        </w:rPr>
        <w:t>ي</w:t>
      </w:r>
      <w:r w:rsidRPr="00933BA0">
        <w:rPr>
          <w:rtl/>
          <w:lang w:val="en-GB" w:bidi="ar-SY"/>
        </w:rPr>
        <w:t xml:space="preserve"> الرقمي في </w:t>
      </w:r>
      <w:r w:rsidRPr="00933BA0">
        <w:rPr>
          <w:rFonts w:hint="cs"/>
          <w:rtl/>
          <w:lang w:val="en-GB" w:bidi="ar-SY"/>
        </w:rPr>
        <w:t xml:space="preserve">النطاق </w:t>
      </w:r>
      <w:r w:rsidRPr="00933BA0">
        <w:rPr>
          <w:lang w:bidi="ar-SY"/>
        </w:rPr>
        <w:t>470</w:t>
      </w:r>
      <w:r w:rsidRPr="00933BA0">
        <w:rPr>
          <w:rFonts w:hint="cs"/>
          <w:rtl/>
          <w:lang w:val="en-GB" w:bidi="ar-SY"/>
        </w:rPr>
        <w:t>-</w:t>
      </w:r>
      <w:r w:rsidRPr="00933BA0">
        <w:rPr>
          <w:lang w:bidi="ar-SY"/>
        </w:rPr>
        <w:t>694</w:t>
      </w:r>
      <w:r w:rsidRPr="00933BA0">
        <w:rPr>
          <w:rFonts w:hint="cs"/>
          <w:rtl/>
          <w:lang w:val="en-GB" w:bidi="ar-SY"/>
        </w:rPr>
        <w:t xml:space="preserve"> </w:t>
      </w:r>
      <w:r w:rsidRPr="00933BA0">
        <w:t>MHz</w:t>
      </w:r>
      <w:r w:rsidRPr="00933BA0">
        <w:rPr>
          <w:rtl/>
          <w:lang w:val="en-GB" w:bidi="ar-SY"/>
        </w:rPr>
        <w:t xml:space="preserve">. وقد عقد هذا الاجتماع في جنيف في الفترة من </w:t>
      </w:r>
      <w:r w:rsidRPr="00933BA0">
        <w:rPr>
          <w:lang w:bidi="ar-SY"/>
        </w:rPr>
        <w:t>29</w:t>
      </w:r>
      <w:r w:rsidRPr="00933BA0">
        <w:rPr>
          <w:rtl/>
          <w:lang w:val="en-GB" w:bidi="ar-SY"/>
        </w:rPr>
        <w:t xml:space="preserve"> سبتمبر </w:t>
      </w:r>
      <w:r w:rsidRPr="00933BA0">
        <w:rPr>
          <w:rFonts w:hint="cs"/>
          <w:rtl/>
          <w:lang w:val="en-GB" w:bidi="ar-SY"/>
        </w:rPr>
        <w:t>إلى</w:t>
      </w:r>
      <w:r w:rsidRPr="00933BA0">
        <w:rPr>
          <w:rtl/>
          <w:lang w:val="en-GB" w:bidi="ar-SY"/>
        </w:rPr>
        <w:t xml:space="preserve"> </w:t>
      </w:r>
      <w:r w:rsidRPr="00933BA0">
        <w:rPr>
          <w:lang w:bidi="ar-SY"/>
        </w:rPr>
        <w:t>1</w:t>
      </w:r>
      <w:r w:rsidRPr="00933BA0">
        <w:rPr>
          <w:rtl/>
          <w:lang w:val="en-GB" w:bidi="ar-SY"/>
        </w:rPr>
        <w:t xml:space="preserve"> أكتوبر </w:t>
      </w:r>
      <w:r w:rsidRPr="00933BA0">
        <w:rPr>
          <w:lang w:bidi="ar-SY"/>
        </w:rPr>
        <w:t>2014</w:t>
      </w:r>
      <w:r w:rsidRPr="00933BA0">
        <w:rPr>
          <w:rtl/>
          <w:lang w:val="en-GB" w:bidi="ar-SY"/>
        </w:rPr>
        <w:t xml:space="preserve">، </w:t>
      </w:r>
      <w:r w:rsidRPr="00933BA0">
        <w:rPr>
          <w:rFonts w:hint="cs"/>
          <w:rtl/>
          <w:lang w:val="en-GB" w:bidi="ar-SY"/>
        </w:rPr>
        <w:t>و</w:t>
      </w:r>
      <w:r w:rsidRPr="00933BA0">
        <w:rPr>
          <w:rtl/>
          <w:lang w:val="en-GB" w:bidi="ar-SY"/>
        </w:rPr>
        <w:t xml:space="preserve">تم التوصل إلى اتفاق </w:t>
      </w:r>
      <w:r w:rsidRPr="00933BA0">
        <w:rPr>
          <w:rFonts w:hint="cs"/>
          <w:rtl/>
          <w:lang w:val="en-GB" w:bidi="ar-SY"/>
        </w:rPr>
        <w:t>حول</w:t>
      </w:r>
      <w:r w:rsidRPr="00933BA0">
        <w:rPr>
          <w:rtl/>
          <w:lang w:val="en-GB" w:bidi="ar-SY"/>
        </w:rPr>
        <w:t xml:space="preserve"> بعض المعايير التقنية لتنسيق الترددات، مثل </w:t>
      </w:r>
      <w:r w:rsidRPr="00933BA0">
        <w:rPr>
          <w:rFonts w:hint="cs"/>
          <w:rtl/>
          <w:lang w:val="en-GB" w:bidi="ar-SY"/>
        </w:rPr>
        <w:t>وضع</w:t>
      </w:r>
      <w:r w:rsidRPr="00933BA0">
        <w:rPr>
          <w:rtl/>
          <w:lang w:val="en-GB" w:bidi="ar-SY"/>
        </w:rPr>
        <w:t xml:space="preserve"> هامش </w:t>
      </w:r>
      <w:r w:rsidRPr="00933BA0">
        <w:rPr>
          <w:rFonts w:hint="cs"/>
          <w:rtl/>
          <w:lang w:val="en-GB" w:bidi="ar-SY"/>
        </w:rPr>
        <w:t>ل</w:t>
      </w:r>
      <w:r w:rsidRPr="00933BA0">
        <w:rPr>
          <w:rtl/>
          <w:lang w:val="en-GB" w:bidi="ar-SY"/>
        </w:rPr>
        <w:t>لحد</w:t>
      </w:r>
      <w:r w:rsidRPr="00933BA0">
        <w:rPr>
          <w:rFonts w:hint="cs"/>
          <w:rtl/>
          <w:lang w:val="en-GB" w:bidi="ar-SY"/>
        </w:rPr>
        <w:t xml:space="preserve"> من التداخل</w:t>
      </w:r>
      <w:r w:rsidRPr="00933BA0">
        <w:rPr>
          <w:rtl/>
          <w:lang w:val="en-GB" w:bidi="ar-SY"/>
        </w:rPr>
        <w:t xml:space="preserve"> بين إسرائيل </w:t>
      </w:r>
      <w:r w:rsidRPr="00933BA0">
        <w:rPr>
          <w:rFonts w:hint="cs"/>
          <w:rtl/>
          <w:lang w:val="en-GB" w:bidi="ar-SY"/>
        </w:rPr>
        <w:t>والبلدان</w:t>
      </w:r>
      <w:r w:rsidR="00D374FC">
        <w:rPr>
          <w:rFonts w:hint="cs"/>
          <w:rtl/>
          <w:lang w:val="en-GB" w:bidi="ar-SY"/>
        </w:rPr>
        <w:t> </w:t>
      </w:r>
      <w:r w:rsidRPr="00933BA0">
        <w:rPr>
          <w:rtl/>
          <w:lang w:val="en-GB" w:bidi="ar-SY"/>
        </w:rPr>
        <w:t>العربية.</w:t>
      </w:r>
    </w:p>
    <w:p w:rsidR="000A4C44" w:rsidRPr="00933BA0" w:rsidRDefault="000A4C44" w:rsidP="00633DD7">
      <w:pPr>
        <w:pStyle w:val="Heading2"/>
        <w:rPr>
          <w:rtl/>
          <w:lang w:bidi="ar-SY"/>
        </w:rPr>
      </w:pPr>
      <w:bookmarkStart w:id="92" w:name="_Toc428969663"/>
      <w:r w:rsidRPr="00933BA0">
        <w:t>4.7</w:t>
      </w:r>
      <w:r w:rsidRPr="00933BA0">
        <w:rPr>
          <w:rtl/>
        </w:rPr>
        <w:tab/>
        <w:t>معالجة حالات التداخل الضار</w:t>
      </w:r>
      <w:bookmarkEnd w:id="92"/>
    </w:p>
    <w:p w:rsidR="000A4C44" w:rsidRPr="00933BA0" w:rsidRDefault="000A4C44" w:rsidP="00633DD7">
      <w:pPr>
        <w:pStyle w:val="Heading3"/>
        <w:rPr>
          <w:rtl/>
        </w:rPr>
      </w:pPr>
      <w:bookmarkStart w:id="93" w:name="_Toc428969664"/>
      <w:r w:rsidRPr="00933BA0">
        <w:rPr>
          <w:lang w:bidi="ar-EG"/>
        </w:rPr>
        <w:t>1.4.7</w:t>
      </w:r>
      <w:r w:rsidRPr="00933BA0">
        <w:rPr>
          <w:rtl/>
        </w:rPr>
        <w:tab/>
        <w:t>لمحة عامة</w:t>
      </w:r>
      <w:bookmarkEnd w:id="93"/>
    </w:p>
    <w:p w:rsidR="000A4C44" w:rsidRPr="00933BA0" w:rsidRDefault="000A4C44" w:rsidP="00D10FDF">
      <w:pPr>
        <w:rPr>
          <w:rtl/>
        </w:rPr>
      </w:pPr>
      <w:r w:rsidRPr="00933BA0">
        <w:rPr>
          <w:rtl/>
        </w:rPr>
        <w:t>عالج المكتب</w:t>
      </w:r>
      <w:r w:rsidRPr="00933BA0">
        <w:rPr>
          <w:rFonts w:hint="cs"/>
          <w:rtl/>
        </w:rPr>
        <w:t>،</w:t>
      </w:r>
      <w:r w:rsidRPr="00933BA0">
        <w:rPr>
          <w:rtl/>
        </w:rPr>
        <w:t xml:space="preserve"> لدى تطبيق الإجراءات الواردة في المادة </w:t>
      </w:r>
      <w:r w:rsidRPr="00933BA0">
        <w:t>15</w:t>
      </w:r>
      <w:r w:rsidRPr="00933BA0">
        <w:rPr>
          <w:rtl/>
        </w:rPr>
        <w:t xml:space="preserve"> من لوائح الراديو</w:t>
      </w:r>
      <w:r w:rsidRPr="00933BA0">
        <w:rPr>
          <w:rFonts w:hint="cs"/>
          <w:rtl/>
        </w:rPr>
        <w:t>،</w:t>
      </w:r>
      <w:r w:rsidRPr="00933BA0">
        <w:rPr>
          <w:rtl/>
        </w:rPr>
        <w:t xml:space="preserve"> جميع التقارير المتعلقة بالتداخل الضار كمسألة </w:t>
      </w:r>
      <w:r w:rsidRPr="00933BA0">
        <w:rPr>
          <w:rFonts w:hint="cs"/>
          <w:rtl/>
        </w:rPr>
        <w:t>ملحة</w:t>
      </w:r>
      <w:r w:rsidRPr="00933BA0">
        <w:rPr>
          <w:rtl/>
        </w:rPr>
        <w:t>، خصوصاً حيثما كان الأمر يتعلق بخدمات السلامة. ويتناول المكتب عادة</w:t>
      </w:r>
      <w:r w:rsidR="00BA6208">
        <w:rPr>
          <w:rFonts w:hint="cs"/>
          <w:rtl/>
        </w:rPr>
        <w:t>ً</w:t>
      </w:r>
      <w:r w:rsidRPr="00933BA0">
        <w:rPr>
          <w:rtl/>
        </w:rPr>
        <w:t xml:space="preserve"> كل حالة مبلغ عنها في غضون </w:t>
      </w:r>
      <w:r w:rsidRPr="00933BA0">
        <w:t>48</w:t>
      </w:r>
      <w:r w:rsidRPr="00933BA0">
        <w:rPr>
          <w:rtl/>
        </w:rPr>
        <w:t xml:space="preserve"> ساعة من </w:t>
      </w:r>
      <w:r w:rsidRPr="00933BA0">
        <w:rPr>
          <w:rFonts w:hint="cs"/>
          <w:rtl/>
        </w:rPr>
        <w:t>استلامها</w:t>
      </w:r>
      <w:r w:rsidRPr="00933BA0">
        <w:rPr>
          <w:rtl/>
        </w:rPr>
        <w:t>. وفي عدة حالات، طُلب إلى المكتب تقديم المساعدة فيما يتعلق بتحديد مصدر التداخل</w:t>
      </w:r>
      <w:r w:rsidRPr="00933BA0">
        <w:rPr>
          <w:rFonts w:hint="cs"/>
          <w:rtl/>
        </w:rPr>
        <w:t>،</w:t>
      </w:r>
      <w:r w:rsidRPr="00933BA0">
        <w:rPr>
          <w:rtl/>
        </w:rPr>
        <w:t xml:space="preserve"> وقُدمت هذه المساعدة بالتعاون مع</w:t>
      </w:r>
      <w:r w:rsidR="00633DD7">
        <w:rPr>
          <w:rFonts w:hint="cs"/>
          <w:rtl/>
        </w:rPr>
        <w:t> </w:t>
      </w:r>
      <w:r w:rsidRPr="00933BA0">
        <w:rPr>
          <w:rtl/>
        </w:rPr>
        <w:t>محطات المراقبة في الدول الأعضاء. وأُبلغت بعض الحالات إلى لجنة لوائح الراديو </w:t>
      </w:r>
      <w:r w:rsidRPr="00933BA0">
        <w:t>(RRB)</w:t>
      </w:r>
      <w:r w:rsidRPr="00933BA0">
        <w:rPr>
          <w:rtl/>
        </w:rPr>
        <w:t xml:space="preserve"> حسبما طلبت ذلك الإدارات التي </w:t>
      </w:r>
      <w:r w:rsidRPr="00933BA0">
        <w:rPr>
          <w:rFonts w:hint="cs"/>
          <w:rtl/>
        </w:rPr>
        <w:t>تعرضت</w:t>
      </w:r>
      <w:r w:rsidRPr="00933BA0">
        <w:rPr>
          <w:rtl/>
        </w:rPr>
        <w:t xml:space="preserve"> خدماتها </w:t>
      </w:r>
      <w:r w:rsidRPr="00933BA0">
        <w:rPr>
          <w:rFonts w:hint="cs"/>
          <w:rtl/>
        </w:rPr>
        <w:t>ل</w:t>
      </w:r>
      <w:r w:rsidRPr="00933BA0">
        <w:rPr>
          <w:rtl/>
        </w:rPr>
        <w:t>لتداخل. وفي بعض الحالات، استلم المكتب</w:t>
      </w:r>
      <w:r w:rsidRPr="00933BA0">
        <w:rPr>
          <w:rFonts w:hint="cs"/>
          <w:rtl/>
        </w:rPr>
        <w:t xml:space="preserve"> من الإدارات المتأثرة</w:t>
      </w:r>
      <w:r w:rsidRPr="00933BA0">
        <w:rPr>
          <w:rtl/>
        </w:rPr>
        <w:t xml:space="preserve"> إعلاناً يفيد بإغلاق ملف الحالة. ويلخص الجدول</w:t>
      </w:r>
      <w:r w:rsidR="00D10FDF">
        <w:rPr>
          <w:rFonts w:hint="cs"/>
          <w:rtl/>
        </w:rPr>
        <w:t> </w:t>
      </w:r>
      <w:r w:rsidRPr="00933BA0">
        <w:t>1</w:t>
      </w:r>
      <w:r w:rsidR="00633DD7">
        <w:noBreakHyphen/>
      </w:r>
      <w:r w:rsidRPr="00933BA0">
        <w:t>1.4.7</w:t>
      </w:r>
      <w:r w:rsidRPr="00933BA0">
        <w:rPr>
          <w:rtl/>
        </w:rPr>
        <w:t xml:space="preserve"> </w:t>
      </w:r>
      <w:r w:rsidRPr="00933BA0">
        <w:rPr>
          <w:rFonts w:hint="cs"/>
          <w:rtl/>
        </w:rPr>
        <w:t xml:space="preserve">المعلومات الإحصائية بخصوص أنظمة الأرض والجدول </w:t>
      </w:r>
      <w:r w:rsidRPr="00933BA0">
        <w:t>2</w:t>
      </w:r>
      <w:r w:rsidRPr="00933BA0">
        <w:rPr>
          <w:lang w:val="en-GB"/>
        </w:rPr>
        <w:t>-</w:t>
      </w:r>
      <w:r w:rsidRPr="00933BA0">
        <w:t>1</w:t>
      </w:r>
      <w:r w:rsidRPr="00933BA0">
        <w:rPr>
          <w:lang w:val="en-GB"/>
        </w:rPr>
        <w:t>.</w:t>
      </w:r>
      <w:r w:rsidRPr="00933BA0">
        <w:t>4</w:t>
      </w:r>
      <w:r w:rsidRPr="00933BA0">
        <w:rPr>
          <w:lang w:val="en-GB"/>
        </w:rPr>
        <w:t>.</w:t>
      </w:r>
      <w:r w:rsidRPr="00933BA0">
        <w:t>7</w:t>
      </w:r>
      <w:r w:rsidRPr="00933BA0">
        <w:rPr>
          <w:rFonts w:hint="cs"/>
          <w:rtl/>
          <w:lang w:val="en-GB" w:bidi="ar-SY"/>
        </w:rPr>
        <w:t xml:space="preserve"> فيما يتعلق بالحالات التي تؤثر على الخدمات</w:t>
      </w:r>
      <w:r w:rsidR="00D10FDF">
        <w:rPr>
          <w:rFonts w:hint="eastAsia"/>
          <w:rtl/>
          <w:lang w:val="en-GB" w:bidi="ar-SY"/>
        </w:rPr>
        <w:t> </w:t>
      </w:r>
      <w:r w:rsidRPr="00933BA0">
        <w:rPr>
          <w:rFonts w:hint="cs"/>
          <w:rtl/>
          <w:lang w:val="en-GB" w:bidi="ar-SY"/>
        </w:rPr>
        <w:t>الفضائية</w:t>
      </w:r>
      <w:r w:rsidRPr="00933BA0">
        <w:rPr>
          <w:rtl/>
        </w:rPr>
        <w:t>.</w:t>
      </w:r>
    </w:p>
    <w:p w:rsidR="000A4C44" w:rsidRPr="005F79BD" w:rsidRDefault="000A4C44" w:rsidP="005F79BD">
      <w:pPr>
        <w:pStyle w:val="TableNo0"/>
        <w:rPr>
          <w:rtl/>
        </w:rPr>
      </w:pPr>
      <w:r w:rsidRPr="005F79BD">
        <w:rPr>
          <w:rtl/>
        </w:rPr>
        <w:lastRenderedPageBreak/>
        <w:t xml:space="preserve">الجدول </w:t>
      </w:r>
      <w:r w:rsidRPr="005F79BD">
        <w:t>1-1.4.7</w:t>
      </w:r>
    </w:p>
    <w:p w:rsidR="000A4C44" w:rsidRPr="00933BA0" w:rsidRDefault="000A4C44" w:rsidP="005F79BD">
      <w:pPr>
        <w:pStyle w:val="Tabletitle0"/>
        <w:rPr>
          <w:rtl/>
          <w:lang w:bidi="ar-EG"/>
        </w:rPr>
      </w:pPr>
      <w:r w:rsidRPr="00933BA0">
        <w:rPr>
          <w:rtl/>
          <w:lang w:bidi="ar-EG"/>
        </w:rPr>
        <w:t>معلومات إحصائية تتعلق بمعالجة حالات التداخل الضار</w:t>
      </w:r>
      <w:r w:rsidRPr="00933BA0">
        <w:rPr>
          <w:rFonts w:hint="cs"/>
          <w:rtl/>
          <w:lang w:bidi="ar-EG"/>
        </w:rPr>
        <w:t xml:space="preserve"> التي تؤثر في خدمات الأرض</w:t>
      </w:r>
    </w:p>
    <w:tbl>
      <w:tblPr>
        <w:bidiVisual/>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938"/>
        <w:gridCol w:w="1424"/>
        <w:gridCol w:w="1424"/>
        <w:gridCol w:w="1424"/>
        <w:gridCol w:w="1424"/>
      </w:tblGrid>
      <w:tr w:rsidR="000A4C44" w:rsidRPr="00933BA0" w:rsidTr="005D7E06">
        <w:trPr>
          <w:cantSplit/>
          <w:jc w:val="center"/>
        </w:trPr>
        <w:tc>
          <w:tcPr>
            <w:tcW w:w="2044" w:type="pct"/>
            <w:tcBorders>
              <w:top w:val="nil"/>
              <w:left w:val="nil"/>
              <w:bottom w:val="single" w:sz="4" w:space="0" w:color="auto"/>
              <w:right w:val="single" w:sz="4" w:space="0" w:color="auto"/>
            </w:tcBorders>
          </w:tcPr>
          <w:p w:rsidR="000A4C44" w:rsidRPr="00933BA0" w:rsidRDefault="000A4C44" w:rsidP="009B192F">
            <w:pPr>
              <w:tabs>
                <w:tab w:val="left" w:pos="1871"/>
                <w:tab w:val="left" w:pos="2268"/>
              </w:tabs>
              <w:overflowPunct w:val="0"/>
              <w:autoSpaceDE w:val="0"/>
              <w:autoSpaceDN w:val="0"/>
              <w:bidi w:val="0"/>
              <w:adjustRightInd w:val="0"/>
              <w:spacing w:before="60" w:after="60" w:line="260" w:lineRule="exact"/>
              <w:textAlignment w:val="baseline"/>
              <w:rPr>
                <w:lang w:val="en-GB"/>
              </w:rPr>
            </w:pPr>
          </w:p>
        </w:tc>
        <w:tc>
          <w:tcPr>
            <w:tcW w:w="739" w:type="pct"/>
            <w:tcBorders>
              <w:top w:val="single" w:sz="4" w:space="0" w:color="auto"/>
              <w:bottom w:val="single" w:sz="4" w:space="0" w:color="auto"/>
            </w:tcBorders>
          </w:tcPr>
          <w:p w:rsidR="000A4C44" w:rsidRPr="00933BA0" w:rsidRDefault="000A4C44" w:rsidP="00723104">
            <w:pPr>
              <w:pStyle w:val="Tablehead0"/>
              <w:bidi w:val="0"/>
              <w:rPr>
                <w:lang w:val="en-GB"/>
              </w:rPr>
            </w:pPr>
            <w:r w:rsidRPr="00933BA0">
              <w:t>2012</w:t>
            </w:r>
          </w:p>
        </w:tc>
        <w:tc>
          <w:tcPr>
            <w:tcW w:w="739" w:type="pct"/>
            <w:tcBorders>
              <w:top w:val="single" w:sz="4" w:space="0" w:color="auto"/>
              <w:bottom w:val="single" w:sz="4" w:space="0" w:color="auto"/>
              <w:right w:val="single" w:sz="4" w:space="0" w:color="auto"/>
            </w:tcBorders>
          </w:tcPr>
          <w:p w:rsidR="000A4C44" w:rsidRPr="00933BA0" w:rsidRDefault="000A4C44" w:rsidP="00723104">
            <w:pPr>
              <w:pStyle w:val="Tablehead0"/>
              <w:bidi w:val="0"/>
              <w:rPr>
                <w:lang w:val="en-GB"/>
              </w:rPr>
            </w:pPr>
            <w:r w:rsidRPr="00933BA0">
              <w:t>2013</w:t>
            </w:r>
          </w:p>
        </w:tc>
        <w:tc>
          <w:tcPr>
            <w:tcW w:w="739" w:type="pct"/>
            <w:tcBorders>
              <w:top w:val="single" w:sz="4" w:space="0" w:color="auto"/>
              <w:bottom w:val="single" w:sz="4" w:space="0" w:color="auto"/>
              <w:right w:val="single" w:sz="4" w:space="0" w:color="auto"/>
            </w:tcBorders>
          </w:tcPr>
          <w:p w:rsidR="000A4C44" w:rsidRPr="00933BA0" w:rsidRDefault="000A4C44" w:rsidP="00723104">
            <w:pPr>
              <w:pStyle w:val="Tablehead0"/>
              <w:bidi w:val="0"/>
              <w:rPr>
                <w:lang w:val="en-GB"/>
              </w:rPr>
            </w:pPr>
            <w:r w:rsidRPr="00933BA0">
              <w:t>2014</w:t>
            </w:r>
          </w:p>
        </w:tc>
        <w:tc>
          <w:tcPr>
            <w:tcW w:w="739" w:type="pct"/>
            <w:tcBorders>
              <w:top w:val="single" w:sz="4" w:space="0" w:color="auto"/>
              <w:bottom w:val="single" w:sz="4" w:space="0" w:color="auto"/>
              <w:right w:val="single" w:sz="4" w:space="0" w:color="auto"/>
            </w:tcBorders>
          </w:tcPr>
          <w:p w:rsidR="000A4C44" w:rsidRPr="00933BA0" w:rsidDel="00BD3B26" w:rsidRDefault="00723104" w:rsidP="00723104">
            <w:pPr>
              <w:pStyle w:val="Tablehead0"/>
              <w:bidi w:val="0"/>
              <w:rPr>
                <w:rtl/>
                <w:lang w:val="en-GB" w:bidi="ar-SY"/>
              </w:rPr>
            </w:pPr>
            <w:r w:rsidRPr="00933BA0">
              <w:rPr>
                <w:vertAlign w:val="superscript"/>
              </w:rPr>
              <w:t>2</w:t>
            </w:r>
            <w:r w:rsidR="000A4C44" w:rsidRPr="00933BA0">
              <w:t>2015</w:t>
            </w:r>
            <w:r w:rsidR="000A4C44" w:rsidRPr="00933BA0">
              <w:rPr>
                <w:rFonts w:hint="cs"/>
                <w:rtl/>
                <w:lang w:val="en-GB" w:bidi="ar-SY"/>
              </w:rPr>
              <w:t xml:space="preserve"> </w:t>
            </w:r>
          </w:p>
        </w:tc>
      </w:tr>
      <w:tr w:rsidR="000A4C44" w:rsidRPr="00933BA0" w:rsidTr="005D7E06">
        <w:trPr>
          <w:cantSplit/>
          <w:jc w:val="center"/>
        </w:trPr>
        <w:tc>
          <w:tcPr>
            <w:tcW w:w="2044" w:type="pct"/>
            <w:tcBorders>
              <w:top w:val="single" w:sz="4" w:space="0" w:color="auto"/>
              <w:left w:val="single" w:sz="4" w:space="0" w:color="auto"/>
            </w:tcBorders>
          </w:tcPr>
          <w:p w:rsidR="000A4C44" w:rsidRPr="00933BA0" w:rsidRDefault="000A4C44" w:rsidP="00723104">
            <w:pPr>
              <w:pStyle w:val="Tabletexte"/>
              <w:rPr>
                <w:lang w:val="en-GB"/>
              </w:rPr>
            </w:pPr>
            <w:r w:rsidRPr="00933BA0">
              <w:rPr>
                <w:rFonts w:hint="cs"/>
                <w:rtl/>
                <w:lang w:val="en-GB"/>
              </w:rPr>
              <w:t>حالات مقدمة إلى المكتب للإحاطة علماً بها</w:t>
            </w:r>
          </w:p>
        </w:tc>
        <w:tc>
          <w:tcPr>
            <w:tcW w:w="739" w:type="pct"/>
            <w:tcBorders>
              <w:top w:val="single" w:sz="4" w:space="0" w:color="auto"/>
            </w:tcBorders>
          </w:tcPr>
          <w:p w:rsidR="000A4C44" w:rsidRPr="00933BA0" w:rsidRDefault="000A4C44" w:rsidP="004E7B3A">
            <w:pPr>
              <w:pStyle w:val="Tabletexte"/>
              <w:jc w:val="center"/>
              <w:rPr>
                <w:lang w:val="en-GB"/>
              </w:rPr>
            </w:pPr>
            <w:r w:rsidRPr="00933BA0">
              <w:t>23</w:t>
            </w:r>
          </w:p>
        </w:tc>
        <w:tc>
          <w:tcPr>
            <w:tcW w:w="739" w:type="pct"/>
            <w:tcBorders>
              <w:top w:val="single" w:sz="4" w:space="0" w:color="auto"/>
              <w:right w:val="single" w:sz="4" w:space="0" w:color="auto"/>
            </w:tcBorders>
          </w:tcPr>
          <w:p w:rsidR="000A4C44" w:rsidRPr="00933BA0" w:rsidRDefault="000A4C44" w:rsidP="004E7B3A">
            <w:pPr>
              <w:pStyle w:val="Tabletexte"/>
              <w:jc w:val="center"/>
              <w:rPr>
                <w:lang w:val="en-GB"/>
              </w:rPr>
            </w:pPr>
            <w:r w:rsidRPr="00933BA0">
              <w:t>31</w:t>
            </w:r>
          </w:p>
        </w:tc>
        <w:tc>
          <w:tcPr>
            <w:tcW w:w="739" w:type="pct"/>
            <w:tcBorders>
              <w:top w:val="single" w:sz="4" w:space="0" w:color="auto"/>
              <w:right w:val="single" w:sz="4" w:space="0" w:color="auto"/>
            </w:tcBorders>
          </w:tcPr>
          <w:p w:rsidR="000A4C44" w:rsidRPr="00933BA0" w:rsidRDefault="000A4C44" w:rsidP="004E7B3A">
            <w:pPr>
              <w:pStyle w:val="Tabletexte"/>
              <w:jc w:val="center"/>
              <w:rPr>
                <w:lang w:val="en-GB"/>
              </w:rPr>
            </w:pPr>
            <w:r w:rsidRPr="00933BA0">
              <w:t>53</w:t>
            </w:r>
          </w:p>
        </w:tc>
        <w:tc>
          <w:tcPr>
            <w:tcW w:w="739" w:type="pct"/>
            <w:tcBorders>
              <w:top w:val="single" w:sz="4" w:space="0" w:color="auto"/>
              <w:right w:val="single" w:sz="4" w:space="0" w:color="auto"/>
            </w:tcBorders>
          </w:tcPr>
          <w:p w:rsidR="000A4C44" w:rsidRPr="00933BA0" w:rsidRDefault="000A4C44" w:rsidP="004E7B3A">
            <w:pPr>
              <w:pStyle w:val="Tabletexte"/>
              <w:jc w:val="center"/>
              <w:rPr>
                <w:lang w:val="en-GB"/>
              </w:rPr>
            </w:pPr>
            <w:r w:rsidRPr="00933BA0">
              <w:t>32</w:t>
            </w:r>
          </w:p>
        </w:tc>
      </w:tr>
      <w:tr w:rsidR="000A4C44" w:rsidRPr="00933BA0" w:rsidTr="005D7E06">
        <w:trPr>
          <w:cantSplit/>
          <w:jc w:val="center"/>
        </w:trPr>
        <w:tc>
          <w:tcPr>
            <w:tcW w:w="2044" w:type="pct"/>
            <w:tcBorders>
              <w:left w:val="single" w:sz="4" w:space="0" w:color="auto"/>
              <w:bottom w:val="single" w:sz="4" w:space="0" w:color="auto"/>
            </w:tcBorders>
          </w:tcPr>
          <w:p w:rsidR="000A4C44" w:rsidRPr="00933BA0" w:rsidRDefault="000A4C44" w:rsidP="00723104">
            <w:pPr>
              <w:pStyle w:val="Tabletexte"/>
            </w:pPr>
            <w:r w:rsidRPr="00933BA0">
              <w:rPr>
                <w:rtl/>
              </w:rPr>
              <w:t>حالات المساعدة المقدمة إلى الإدارات</w:t>
            </w:r>
          </w:p>
        </w:tc>
        <w:tc>
          <w:tcPr>
            <w:tcW w:w="739" w:type="pct"/>
            <w:tcBorders>
              <w:bottom w:val="single" w:sz="4" w:space="0" w:color="auto"/>
            </w:tcBorders>
          </w:tcPr>
          <w:p w:rsidR="000A4C44" w:rsidRPr="00933BA0" w:rsidRDefault="000A4C44" w:rsidP="004E7B3A">
            <w:pPr>
              <w:pStyle w:val="Tabletexte"/>
              <w:jc w:val="center"/>
              <w:rPr>
                <w:lang w:val="en-GB"/>
              </w:rPr>
            </w:pPr>
            <w:r w:rsidRPr="00933BA0">
              <w:t>20</w:t>
            </w:r>
          </w:p>
        </w:tc>
        <w:tc>
          <w:tcPr>
            <w:tcW w:w="739" w:type="pct"/>
            <w:tcBorders>
              <w:bottom w:val="single" w:sz="4" w:space="0" w:color="auto"/>
              <w:right w:val="single" w:sz="4" w:space="0" w:color="auto"/>
            </w:tcBorders>
          </w:tcPr>
          <w:p w:rsidR="000A4C44" w:rsidRPr="00933BA0" w:rsidRDefault="000A4C44" w:rsidP="004E7B3A">
            <w:pPr>
              <w:pStyle w:val="Tabletexte"/>
              <w:jc w:val="center"/>
              <w:rPr>
                <w:lang w:val="en-GB"/>
              </w:rPr>
            </w:pPr>
            <w:r w:rsidRPr="00933BA0">
              <w:t>18</w:t>
            </w:r>
          </w:p>
        </w:tc>
        <w:tc>
          <w:tcPr>
            <w:tcW w:w="739" w:type="pct"/>
            <w:tcBorders>
              <w:bottom w:val="single" w:sz="4" w:space="0" w:color="auto"/>
              <w:right w:val="single" w:sz="4" w:space="0" w:color="auto"/>
            </w:tcBorders>
          </w:tcPr>
          <w:p w:rsidR="000A4C44" w:rsidRPr="00933BA0" w:rsidRDefault="000A4C44" w:rsidP="004E7B3A">
            <w:pPr>
              <w:pStyle w:val="Tabletexte"/>
              <w:jc w:val="center"/>
              <w:rPr>
                <w:lang w:val="en-GB"/>
              </w:rPr>
            </w:pPr>
            <w:r w:rsidRPr="00933BA0">
              <w:t>26</w:t>
            </w:r>
          </w:p>
        </w:tc>
        <w:tc>
          <w:tcPr>
            <w:tcW w:w="739" w:type="pct"/>
            <w:tcBorders>
              <w:bottom w:val="single" w:sz="4" w:space="0" w:color="auto"/>
              <w:right w:val="single" w:sz="4" w:space="0" w:color="auto"/>
            </w:tcBorders>
          </w:tcPr>
          <w:p w:rsidR="000A4C44" w:rsidRPr="00933BA0" w:rsidRDefault="000A4C44" w:rsidP="004E7B3A">
            <w:pPr>
              <w:pStyle w:val="Tabletexte"/>
              <w:jc w:val="center"/>
              <w:rPr>
                <w:lang w:val="en-GB"/>
              </w:rPr>
            </w:pPr>
            <w:r w:rsidRPr="00933BA0">
              <w:t>13</w:t>
            </w:r>
          </w:p>
        </w:tc>
      </w:tr>
    </w:tbl>
    <w:p w:rsidR="000A4C44" w:rsidRPr="00933BA0" w:rsidRDefault="000A4C44" w:rsidP="005F79BD">
      <w:pPr>
        <w:pStyle w:val="TableNo0"/>
        <w:rPr>
          <w:rtl/>
          <w:lang w:bidi="ar-SY"/>
        </w:rPr>
      </w:pPr>
      <w:r w:rsidRPr="00933BA0">
        <w:rPr>
          <w:rtl/>
          <w:lang w:bidi="ar-EG"/>
        </w:rPr>
        <w:t xml:space="preserve">الجدول </w:t>
      </w:r>
      <w:r w:rsidRPr="00933BA0">
        <w:rPr>
          <w:lang w:bidi="ar-EG"/>
        </w:rPr>
        <w:t>2-1.4.7</w:t>
      </w:r>
    </w:p>
    <w:p w:rsidR="000A4C44" w:rsidRPr="00933BA0" w:rsidRDefault="000A4C44" w:rsidP="00723104">
      <w:pPr>
        <w:pStyle w:val="Tabletitle"/>
        <w:rPr>
          <w:rtl/>
        </w:rPr>
      </w:pPr>
      <w:r w:rsidRPr="00933BA0">
        <w:rPr>
          <w:rtl/>
        </w:rPr>
        <w:t>معلومات إحصائية تتعلق بمعالجة حالات التداخل الضار</w:t>
      </w:r>
      <w:r w:rsidRPr="00933BA0">
        <w:rPr>
          <w:rFonts w:hint="cs"/>
          <w:rtl/>
        </w:rPr>
        <w:t xml:space="preserve"> التي تؤثر في الخدمات الفضائية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381"/>
        <w:gridCol w:w="851"/>
        <w:gridCol w:w="992"/>
        <w:gridCol w:w="850"/>
        <w:gridCol w:w="1560"/>
      </w:tblGrid>
      <w:tr w:rsidR="000A4C44" w:rsidRPr="00933BA0" w:rsidTr="0066541B">
        <w:trPr>
          <w:cantSplit/>
          <w:jc w:val="center"/>
        </w:trPr>
        <w:tc>
          <w:tcPr>
            <w:tcW w:w="5381" w:type="dxa"/>
            <w:tcBorders>
              <w:top w:val="nil"/>
              <w:left w:val="nil"/>
              <w:bottom w:val="single" w:sz="4" w:space="0" w:color="auto"/>
              <w:right w:val="single" w:sz="4" w:space="0" w:color="auto"/>
            </w:tcBorders>
          </w:tcPr>
          <w:p w:rsidR="000A4C44" w:rsidRPr="00933BA0" w:rsidRDefault="000A4C44" w:rsidP="009B192F">
            <w:pPr>
              <w:tabs>
                <w:tab w:val="left" w:pos="1871"/>
                <w:tab w:val="left" w:pos="2268"/>
              </w:tabs>
              <w:overflowPunct w:val="0"/>
              <w:autoSpaceDE w:val="0"/>
              <w:autoSpaceDN w:val="0"/>
              <w:adjustRightInd w:val="0"/>
              <w:spacing w:before="60" w:after="60" w:line="260" w:lineRule="exact"/>
              <w:textAlignment w:val="baseline"/>
              <w:rPr>
                <w:lang w:val="en-GB"/>
              </w:rPr>
            </w:pPr>
          </w:p>
        </w:tc>
        <w:tc>
          <w:tcPr>
            <w:tcW w:w="851" w:type="dxa"/>
            <w:tcBorders>
              <w:top w:val="single" w:sz="4" w:space="0" w:color="auto"/>
              <w:bottom w:val="single" w:sz="4" w:space="0" w:color="auto"/>
            </w:tcBorders>
            <w:vAlign w:val="center"/>
          </w:tcPr>
          <w:p w:rsidR="000A4C44" w:rsidRPr="00933BA0" w:rsidRDefault="000A4C44" w:rsidP="00723104">
            <w:pPr>
              <w:pStyle w:val="TableHead"/>
              <w:rPr>
                <w:lang w:val="en-GB"/>
              </w:rPr>
            </w:pPr>
            <w:r w:rsidRPr="00933BA0">
              <w:t>2012</w:t>
            </w:r>
          </w:p>
        </w:tc>
        <w:tc>
          <w:tcPr>
            <w:tcW w:w="992" w:type="dxa"/>
            <w:tcBorders>
              <w:top w:val="single" w:sz="4" w:space="0" w:color="auto"/>
              <w:bottom w:val="single" w:sz="4" w:space="0" w:color="auto"/>
              <w:right w:val="single" w:sz="4" w:space="0" w:color="auto"/>
            </w:tcBorders>
            <w:vAlign w:val="center"/>
          </w:tcPr>
          <w:p w:rsidR="000A4C44" w:rsidRPr="00933BA0" w:rsidRDefault="000A4C44" w:rsidP="00723104">
            <w:pPr>
              <w:pStyle w:val="TableHead"/>
              <w:rPr>
                <w:lang w:val="en-GB"/>
              </w:rPr>
            </w:pPr>
            <w:r w:rsidRPr="00933BA0">
              <w:t>2013</w:t>
            </w:r>
          </w:p>
        </w:tc>
        <w:tc>
          <w:tcPr>
            <w:tcW w:w="850" w:type="dxa"/>
            <w:tcBorders>
              <w:top w:val="single" w:sz="4" w:space="0" w:color="auto"/>
              <w:bottom w:val="single" w:sz="4" w:space="0" w:color="auto"/>
              <w:right w:val="single" w:sz="4" w:space="0" w:color="auto"/>
            </w:tcBorders>
            <w:vAlign w:val="center"/>
          </w:tcPr>
          <w:p w:rsidR="000A4C44" w:rsidRPr="00933BA0" w:rsidRDefault="000A4C44" w:rsidP="00723104">
            <w:pPr>
              <w:pStyle w:val="TableHead"/>
              <w:rPr>
                <w:lang w:val="en-GB"/>
              </w:rPr>
            </w:pPr>
            <w:r w:rsidRPr="00933BA0">
              <w:t>2014</w:t>
            </w:r>
          </w:p>
        </w:tc>
        <w:tc>
          <w:tcPr>
            <w:tcW w:w="1560" w:type="dxa"/>
            <w:tcBorders>
              <w:top w:val="single" w:sz="4" w:space="0" w:color="auto"/>
              <w:bottom w:val="single" w:sz="4" w:space="0" w:color="auto"/>
              <w:right w:val="single" w:sz="4" w:space="0" w:color="auto"/>
            </w:tcBorders>
            <w:shd w:val="clear" w:color="auto" w:fill="auto"/>
            <w:vAlign w:val="center"/>
          </w:tcPr>
          <w:p w:rsidR="000A4C44" w:rsidRPr="00933BA0" w:rsidRDefault="000A4C44" w:rsidP="00723104">
            <w:pPr>
              <w:pStyle w:val="TableHead"/>
              <w:rPr>
                <w:rtl/>
                <w:lang w:val="en-GB" w:bidi="ar-SY"/>
              </w:rPr>
            </w:pPr>
            <w:r w:rsidRPr="00933BA0">
              <w:t>2015</w:t>
            </w:r>
            <w:r w:rsidRPr="00933BA0">
              <w:rPr>
                <w:lang w:val="en-GB"/>
              </w:rPr>
              <w:br/>
            </w:r>
            <w:r w:rsidRPr="00933BA0">
              <w:rPr>
                <w:rFonts w:hint="cs"/>
                <w:rtl/>
                <w:lang w:val="en-GB"/>
              </w:rPr>
              <w:t xml:space="preserve">(حتى </w:t>
            </w:r>
            <w:r w:rsidRPr="00933BA0">
              <w:rPr>
                <w:rFonts w:hint="cs"/>
              </w:rPr>
              <w:t>30</w:t>
            </w:r>
            <w:r w:rsidRPr="00933BA0">
              <w:rPr>
                <w:rFonts w:hint="cs"/>
                <w:rtl/>
                <w:lang w:val="en-GB"/>
              </w:rPr>
              <w:t xml:space="preserve"> يونيو)</w:t>
            </w:r>
          </w:p>
        </w:tc>
      </w:tr>
      <w:tr w:rsidR="000A4C44" w:rsidRPr="00933BA0" w:rsidTr="0066541B">
        <w:trPr>
          <w:cantSplit/>
          <w:jc w:val="center"/>
        </w:trPr>
        <w:tc>
          <w:tcPr>
            <w:tcW w:w="5381" w:type="dxa"/>
            <w:tcBorders>
              <w:top w:val="single" w:sz="4" w:space="0" w:color="auto"/>
              <w:left w:val="single" w:sz="4" w:space="0" w:color="auto"/>
            </w:tcBorders>
          </w:tcPr>
          <w:p w:rsidR="000A4C44" w:rsidRPr="007A2552" w:rsidRDefault="000A4C44" w:rsidP="004E7B3A">
            <w:pPr>
              <w:pStyle w:val="Tabletexte"/>
              <w:rPr>
                <w:lang w:val="en-GB"/>
              </w:rPr>
            </w:pPr>
            <w:r w:rsidRPr="007A2552">
              <w:rPr>
                <w:rFonts w:hint="cs"/>
                <w:rtl/>
                <w:lang w:val="en-GB"/>
              </w:rPr>
              <w:t>حالات مقدمة إلى المكتب للإحاطة علماً بها (</w:t>
            </w:r>
            <w:r w:rsidRPr="007A2552">
              <w:rPr>
                <w:rFonts w:hint="cs"/>
              </w:rPr>
              <w:t>41</w:t>
            </w:r>
            <w:r w:rsidR="004E7B3A">
              <w:rPr>
                <w:lang w:val="en-GB"/>
              </w:rPr>
              <w:t>.</w:t>
            </w:r>
            <w:r w:rsidRPr="007A2552">
              <w:rPr>
                <w:rFonts w:hint="cs"/>
              </w:rPr>
              <w:t>15</w:t>
            </w:r>
            <w:r w:rsidRPr="007A2552">
              <w:rPr>
                <w:rFonts w:hint="cs"/>
                <w:rtl/>
                <w:lang w:val="en-GB"/>
              </w:rPr>
              <w:t xml:space="preserve"> من لوائح الراديو)</w:t>
            </w:r>
          </w:p>
        </w:tc>
        <w:tc>
          <w:tcPr>
            <w:tcW w:w="851" w:type="dxa"/>
            <w:tcBorders>
              <w:top w:val="single" w:sz="4" w:space="0" w:color="auto"/>
            </w:tcBorders>
          </w:tcPr>
          <w:p w:rsidR="000A4C44" w:rsidRPr="00933BA0" w:rsidRDefault="000A4C44" w:rsidP="0041280D">
            <w:pPr>
              <w:pStyle w:val="Tabletexte"/>
              <w:jc w:val="center"/>
              <w:rPr>
                <w:lang w:val="en-GB"/>
              </w:rPr>
            </w:pPr>
            <w:r w:rsidRPr="00933BA0">
              <w:t>25</w:t>
            </w:r>
          </w:p>
        </w:tc>
        <w:tc>
          <w:tcPr>
            <w:tcW w:w="992" w:type="dxa"/>
            <w:tcBorders>
              <w:top w:val="single" w:sz="4" w:space="0" w:color="auto"/>
              <w:right w:val="single" w:sz="4" w:space="0" w:color="auto"/>
            </w:tcBorders>
          </w:tcPr>
          <w:p w:rsidR="000A4C44" w:rsidRPr="00933BA0" w:rsidRDefault="000A4C44" w:rsidP="0041280D">
            <w:pPr>
              <w:pStyle w:val="Tabletexte"/>
              <w:jc w:val="center"/>
              <w:rPr>
                <w:lang w:val="en-GB"/>
              </w:rPr>
            </w:pPr>
            <w:r w:rsidRPr="00933BA0">
              <w:t>20</w:t>
            </w:r>
          </w:p>
        </w:tc>
        <w:tc>
          <w:tcPr>
            <w:tcW w:w="850" w:type="dxa"/>
            <w:tcBorders>
              <w:top w:val="single" w:sz="4" w:space="0" w:color="auto"/>
              <w:right w:val="single" w:sz="4" w:space="0" w:color="auto"/>
            </w:tcBorders>
          </w:tcPr>
          <w:p w:rsidR="000A4C44" w:rsidRPr="00933BA0" w:rsidRDefault="000A4C44" w:rsidP="0041280D">
            <w:pPr>
              <w:pStyle w:val="Tabletexte"/>
              <w:jc w:val="center"/>
              <w:rPr>
                <w:lang w:val="en-GB"/>
              </w:rPr>
            </w:pPr>
            <w:r w:rsidRPr="00933BA0">
              <w:t>9</w:t>
            </w:r>
          </w:p>
        </w:tc>
        <w:tc>
          <w:tcPr>
            <w:tcW w:w="1560" w:type="dxa"/>
            <w:tcBorders>
              <w:top w:val="single" w:sz="4" w:space="0" w:color="auto"/>
              <w:right w:val="single" w:sz="4" w:space="0" w:color="auto"/>
            </w:tcBorders>
            <w:shd w:val="clear" w:color="auto" w:fill="auto"/>
          </w:tcPr>
          <w:p w:rsidR="000A4C44" w:rsidRPr="00933BA0" w:rsidRDefault="000A4C44" w:rsidP="0041280D">
            <w:pPr>
              <w:pStyle w:val="Tabletexte"/>
              <w:jc w:val="center"/>
              <w:rPr>
                <w:lang w:val="en-GB"/>
              </w:rPr>
            </w:pPr>
            <w:r w:rsidRPr="00933BA0">
              <w:t>9</w:t>
            </w:r>
          </w:p>
        </w:tc>
      </w:tr>
      <w:tr w:rsidR="000A4C44" w:rsidRPr="00933BA0" w:rsidTr="0066541B">
        <w:trPr>
          <w:cantSplit/>
          <w:jc w:val="center"/>
        </w:trPr>
        <w:tc>
          <w:tcPr>
            <w:tcW w:w="5381" w:type="dxa"/>
            <w:tcBorders>
              <w:left w:val="single" w:sz="4" w:space="0" w:color="auto"/>
              <w:bottom w:val="single" w:sz="4" w:space="0" w:color="auto"/>
            </w:tcBorders>
          </w:tcPr>
          <w:p w:rsidR="000A4C44" w:rsidRPr="00933BA0" w:rsidRDefault="000A4C44" w:rsidP="001726C7">
            <w:pPr>
              <w:pStyle w:val="Tabletexte"/>
              <w:rPr>
                <w:rtl/>
                <w:lang w:val="en-GB"/>
              </w:rPr>
            </w:pPr>
            <w:r w:rsidRPr="00933BA0">
              <w:rPr>
                <w:rtl/>
              </w:rPr>
              <w:t xml:space="preserve">حالات المساعدة </w:t>
            </w:r>
            <w:r w:rsidRPr="00933BA0">
              <w:rPr>
                <w:rFonts w:hint="cs"/>
                <w:rtl/>
              </w:rPr>
              <w:t xml:space="preserve">المطلوبة من المكتب بموجب </w:t>
            </w:r>
            <w:r w:rsidRPr="00933BA0">
              <w:t>2</w:t>
            </w:r>
            <w:r w:rsidR="001726C7">
              <w:rPr>
                <w:lang w:val="en-GB"/>
              </w:rPr>
              <w:t>.</w:t>
            </w:r>
            <w:r w:rsidRPr="00933BA0">
              <w:t>13</w:t>
            </w:r>
            <w:r w:rsidRPr="00933BA0">
              <w:rPr>
                <w:rFonts w:hint="cs"/>
                <w:rtl/>
                <w:lang w:val="en-GB"/>
              </w:rPr>
              <w:t xml:space="preserve"> من لوائح الراديو</w:t>
            </w:r>
          </w:p>
        </w:tc>
        <w:tc>
          <w:tcPr>
            <w:tcW w:w="851" w:type="dxa"/>
            <w:tcBorders>
              <w:bottom w:val="single" w:sz="4" w:space="0" w:color="auto"/>
            </w:tcBorders>
          </w:tcPr>
          <w:p w:rsidR="000A4C44" w:rsidRPr="00933BA0" w:rsidRDefault="000A4C44" w:rsidP="0041280D">
            <w:pPr>
              <w:pStyle w:val="Tabletexte"/>
              <w:jc w:val="center"/>
              <w:rPr>
                <w:lang w:val="en-GB"/>
              </w:rPr>
            </w:pPr>
            <w:r w:rsidRPr="00933BA0">
              <w:t>22</w:t>
            </w:r>
          </w:p>
        </w:tc>
        <w:tc>
          <w:tcPr>
            <w:tcW w:w="992" w:type="dxa"/>
            <w:tcBorders>
              <w:bottom w:val="single" w:sz="4" w:space="0" w:color="auto"/>
              <w:right w:val="single" w:sz="4" w:space="0" w:color="auto"/>
            </w:tcBorders>
          </w:tcPr>
          <w:p w:rsidR="000A4C44" w:rsidRPr="00933BA0" w:rsidRDefault="000A4C44" w:rsidP="0041280D">
            <w:pPr>
              <w:pStyle w:val="Tabletexte"/>
              <w:jc w:val="center"/>
              <w:rPr>
                <w:lang w:val="en-GB"/>
              </w:rPr>
            </w:pPr>
            <w:r w:rsidRPr="00933BA0">
              <w:t>9</w:t>
            </w:r>
          </w:p>
        </w:tc>
        <w:tc>
          <w:tcPr>
            <w:tcW w:w="850" w:type="dxa"/>
            <w:tcBorders>
              <w:bottom w:val="single" w:sz="4" w:space="0" w:color="auto"/>
              <w:right w:val="single" w:sz="4" w:space="0" w:color="auto"/>
            </w:tcBorders>
          </w:tcPr>
          <w:p w:rsidR="000A4C44" w:rsidRPr="00933BA0" w:rsidRDefault="000A4C44" w:rsidP="0041280D">
            <w:pPr>
              <w:pStyle w:val="Tabletexte"/>
              <w:jc w:val="center"/>
              <w:rPr>
                <w:lang w:val="en-GB"/>
              </w:rPr>
            </w:pPr>
            <w:r w:rsidRPr="00933BA0">
              <w:t>7</w:t>
            </w:r>
          </w:p>
        </w:tc>
        <w:tc>
          <w:tcPr>
            <w:tcW w:w="1560" w:type="dxa"/>
            <w:tcBorders>
              <w:bottom w:val="single" w:sz="4" w:space="0" w:color="auto"/>
              <w:right w:val="single" w:sz="4" w:space="0" w:color="auto"/>
            </w:tcBorders>
            <w:shd w:val="clear" w:color="auto" w:fill="auto"/>
          </w:tcPr>
          <w:p w:rsidR="000A4C44" w:rsidRPr="00933BA0" w:rsidRDefault="000A4C44" w:rsidP="0041280D">
            <w:pPr>
              <w:pStyle w:val="Tabletexte"/>
              <w:jc w:val="center"/>
              <w:rPr>
                <w:lang w:val="en-GB"/>
              </w:rPr>
            </w:pPr>
            <w:r w:rsidRPr="00933BA0">
              <w:t>3</w:t>
            </w:r>
          </w:p>
        </w:tc>
      </w:tr>
    </w:tbl>
    <w:p w:rsidR="000A4C44" w:rsidRPr="00933BA0" w:rsidRDefault="000A4C44" w:rsidP="00F95830">
      <w:pPr>
        <w:rPr>
          <w:rtl/>
          <w:lang w:bidi="ar-SY"/>
        </w:rPr>
      </w:pPr>
      <w:r w:rsidRPr="00933BA0">
        <w:rPr>
          <w:rtl/>
          <w:lang w:bidi="ar-SY"/>
        </w:rPr>
        <w:t>ملاحظة:</w:t>
      </w:r>
      <w:r w:rsidRPr="00933BA0">
        <w:rPr>
          <w:rFonts w:hint="cs"/>
          <w:rtl/>
          <w:lang w:bidi="ar-SY"/>
        </w:rPr>
        <w:t xml:space="preserve"> </w:t>
      </w:r>
      <w:r w:rsidRPr="00933BA0">
        <w:rPr>
          <w:rtl/>
          <w:lang w:bidi="ar-SY"/>
        </w:rPr>
        <w:t xml:space="preserve">يمكن أن تشير حالة </w:t>
      </w:r>
      <w:r w:rsidRPr="00933BA0">
        <w:rPr>
          <w:rFonts w:hint="cs"/>
          <w:rtl/>
          <w:lang w:bidi="ar-SY"/>
        </w:rPr>
        <w:t>ما</w:t>
      </w:r>
      <w:r w:rsidRPr="00933BA0">
        <w:rPr>
          <w:rtl/>
          <w:lang w:bidi="ar-SY"/>
        </w:rPr>
        <w:t xml:space="preserve"> إلى </w:t>
      </w:r>
      <w:r w:rsidRPr="00933BA0">
        <w:rPr>
          <w:rFonts w:hint="cs"/>
          <w:rtl/>
          <w:lang w:bidi="ar-SY"/>
        </w:rPr>
        <w:t>حدث</w:t>
      </w:r>
      <w:r w:rsidRPr="00933BA0">
        <w:rPr>
          <w:rtl/>
          <w:lang w:bidi="ar-SY"/>
        </w:rPr>
        <w:t xml:space="preserve"> أو عدة </w:t>
      </w:r>
      <w:r w:rsidRPr="00933BA0">
        <w:rPr>
          <w:rFonts w:hint="cs"/>
          <w:rtl/>
          <w:lang w:bidi="ar-SY"/>
        </w:rPr>
        <w:t>أحداث</w:t>
      </w:r>
      <w:r w:rsidRPr="00933BA0">
        <w:rPr>
          <w:rtl/>
          <w:lang w:bidi="ar-SY"/>
        </w:rPr>
        <w:t xml:space="preserve"> قصيرة أو طويلة الأجل</w:t>
      </w:r>
      <w:r w:rsidRPr="00933BA0">
        <w:rPr>
          <w:rFonts w:hint="cs"/>
          <w:rtl/>
          <w:lang w:bidi="ar-SY"/>
        </w:rPr>
        <w:t xml:space="preserve"> من</w:t>
      </w:r>
      <w:r w:rsidRPr="00933BA0">
        <w:rPr>
          <w:rtl/>
          <w:lang w:bidi="ar-SY"/>
        </w:rPr>
        <w:t xml:space="preserve"> التداخل الضار.</w:t>
      </w:r>
    </w:p>
    <w:p w:rsidR="000A4C44" w:rsidRPr="00933BA0" w:rsidRDefault="000A4C44" w:rsidP="00F95830">
      <w:pPr>
        <w:rPr>
          <w:rtl/>
          <w:lang w:bidi="ar-SY"/>
        </w:rPr>
      </w:pPr>
      <w:r w:rsidRPr="00933BA0">
        <w:rPr>
          <w:rtl/>
          <w:lang w:bidi="ar-SY"/>
        </w:rPr>
        <w:t xml:space="preserve">يوفر </w:t>
      </w:r>
      <w:r w:rsidRPr="00933BA0">
        <w:rPr>
          <w:rFonts w:hint="cs"/>
          <w:rtl/>
          <w:lang w:bidi="ar-SY"/>
        </w:rPr>
        <w:t>الملحق</w:t>
      </w:r>
      <w:r w:rsidRPr="00933BA0">
        <w:rPr>
          <w:rtl/>
          <w:lang w:bidi="ar-SY"/>
        </w:rPr>
        <w:t xml:space="preserve"> </w:t>
      </w:r>
      <w:r w:rsidRPr="00933BA0">
        <w:rPr>
          <w:lang w:bidi="ar-SY"/>
        </w:rPr>
        <w:t>2</w:t>
      </w:r>
      <w:r w:rsidRPr="00933BA0">
        <w:rPr>
          <w:rtl/>
          <w:lang w:bidi="ar-SY"/>
        </w:rPr>
        <w:t xml:space="preserve"> </w:t>
      </w:r>
      <w:r w:rsidRPr="00933BA0">
        <w:rPr>
          <w:rFonts w:hint="cs"/>
          <w:rtl/>
          <w:lang w:bidi="ar-SY"/>
        </w:rPr>
        <w:t xml:space="preserve">في </w:t>
      </w:r>
      <w:r w:rsidRPr="00933BA0">
        <w:rPr>
          <w:rtl/>
          <w:lang w:bidi="ar-SY"/>
        </w:rPr>
        <w:t>هذا التقرير تحليل</w:t>
      </w:r>
      <w:r w:rsidRPr="00933BA0">
        <w:rPr>
          <w:rFonts w:hint="cs"/>
          <w:rtl/>
          <w:lang w:bidi="ar-SY"/>
        </w:rPr>
        <w:t>اً</w:t>
      </w:r>
      <w:r w:rsidRPr="00933BA0">
        <w:rPr>
          <w:rtl/>
          <w:lang w:bidi="ar-SY"/>
        </w:rPr>
        <w:t xml:space="preserve"> متعمق</w:t>
      </w:r>
      <w:r w:rsidRPr="00933BA0">
        <w:rPr>
          <w:rFonts w:hint="cs"/>
          <w:rtl/>
          <w:lang w:bidi="ar-SY"/>
        </w:rPr>
        <w:t>اً</w:t>
      </w:r>
      <w:r w:rsidRPr="00933BA0">
        <w:rPr>
          <w:rtl/>
          <w:lang w:bidi="ar-SY"/>
        </w:rPr>
        <w:t xml:space="preserve"> </w:t>
      </w:r>
      <w:r w:rsidRPr="00933BA0">
        <w:rPr>
          <w:rFonts w:hint="cs"/>
          <w:rtl/>
          <w:lang w:bidi="ar-SY"/>
        </w:rPr>
        <w:t>يصف</w:t>
      </w:r>
      <w:r w:rsidRPr="00933BA0">
        <w:rPr>
          <w:rtl/>
          <w:lang w:bidi="ar-SY"/>
        </w:rPr>
        <w:t xml:space="preserve"> الوضع الحالي </w:t>
      </w:r>
      <w:r w:rsidRPr="00933BA0">
        <w:rPr>
          <w:rFonts w:hint="cs"/>
          <w:rtl/>
          <w:lang w:bidi="ar-SY"/>
        </w:rPr>
        <w:t xml:space="preserve">وكذلك </w:t>
      </w:r>
      <w:r w:rsidRPr="00933BA0">
        <w:rPr>
          <w:rtl/>
          <w:lang w:bidi="ar-SY"/>
        </w:rPr>
        <w:t xml:space="preserve">الإجراءات والمبادرات التي </w:t>
      </w:r>
      <w:r w:rsidRPr="00933BA0">
        <w:rPr>
          <w:rFonts w:hint="cs"/>
          <w:rtl/>
          <w:lang w:bidi="ar-SY"/>
        </w:rPr>
        <w:t>ي</w:t>
      </w:r>
      <w:r w:rsidRPr="00933BA0">
        <w:rPr>
          <w:rtl/>
          <w:lang w:bidi="ar-SY"/>
        </w:rPr>
        <w:t xml:space="preserve">تخذها </w:t>
      </w:r>
      <w:r w:rsidRPr="00933BA0">
        <w:rPr>
          <w:rFonts w:hint="cs"/>
          <w:rtl/>
          <w:lang w:bidi="ar-SY"/>
        </w:rPr>
        <w:t>الاتحاد</w:t>
      </w:r>
      <w:r w:rsidRPr="00933BA0">
        <w:rPr>
          <w:rtl/>
          <w:lang w:bidi="ar-SY"/>
        </w:rPr>
        <w:t xml:space="preserve"> </w:t>
      </w:r>
      <w:r w:rsidRPr="00933BA0">
        <w:rPr>
          <w:rFonts w:hint="cs"/>
          <w:rtl/>
          <w:lang w:bidi="ar-SY"/>
        </w:rPr>
        <w:t>إلى جانب</w:t>
      </w:r>
      <w:r w:rsidRPr="00933BA0">
        <w:rPr>
          <w:rtl/>
          <w:lang w:bidi="ar-SY"/>
        </w:rPr>
        <w:t xml:space="preserve"> أحدث التطورات في المساهمة في منع وتسوية حالات التداخل الضار</w:t>
      </w:r>
      <w:r w:rsidRPr="00933BA0">
        <w:rPr>
          <w:rFonts w:hint="cs"/>
          <w:rtl/>
          <w:lang w:bidi="ar-SY"/>
        </w:rPr>
        <w:t xml:space="preserve"> التي</w:t>
      </w:r>
      <w:r w:rsidRPr="00933BA0">
        <w:rPr>
          <w:rtl/>
          <w:lang w:bidi="ar-SY"/>
        </w:rPr>
        <w:t xml:space="preserve"> </w:t>
      </w:r>
      <w:r w:rsidRPr="00933BA0">
        <w:rPr>
          <w:rFonts w:hint="cs"/>
          <w:rtl/>
          <w:lang w:bidi="ar-SY"/>
        </w:rPr>
        <w:t>ت</w:t>
      </w:r>
      <w:r w:rsidRPr="00933BA0">
        <w:rPr>
          <w:rtl/>
          <w:lang w:bidi="ar-SY"/>
        </w:rPr>
        <w:t>ؤثر</w:t>
      </w:r>
      <w:r w:rsidRPr="00933BA0">
        <w:rPr>
          <w:rFonts w:hint="cs"/>
          <w:rtl/>
          <w:lang w:bidi="ar-SY"/>
        </w:rPr>
        <w:t xml:space="preserve"> في</w:t>
      </w:r>
      <w:r w:rsidRPr="00933BA0">
        <w:rPr>
          <w:rtl/>
          <w:lang w:bidi="ar-SY"/>
        </w:rPr>
        <w:t xml:space="preserve"> الخدمات الفضائية.</w:t>
      </w:r>
    </w:p>
    <w:p w:rsidR="000A4C44" w:rsidRPr="00933BA0" w:rsidRDefault="000A4C44" w:rsidP="00F95830">
      <w:pPr>
        <w:pStyle w:val="Heading3"/>
        <w:rPr>
          <w:rtl/>
        </w:rPr>
      </w:pPr>
      <w:bookmarkStart w:id="94" w:name="_Toc428969665"/>
      <w:r w:rsidRPr="00933BA0">
        <w:t>2.4.7</w:t>
      </w:r>
      <w:r w:rsidRPr="00933BA0">
        <w:rPr>
          <w:rtl/>
        </w:rPr>
        <w:tab/>
        <w:t>التطورات المتعلقة بحالات محددة من التداخل الضار</w:t>
      </w:r>
      <w:bookmarkEnd w:id="94"/>
    </w:p>
    <w:p w:rsidR="000A4C44" w:rsidRPr="00933BA0" w:rsidRDefault="000A4C44" w:rsidP="00F95830">
      <w:pPr>
        <w:pStyle w:val="Heading4"/>
        <w:rPr>
          <w:rtl/>
        </w:rPr>
      </w:pPr>
      <w:r w:rsidRPr="00933BA0">
        <w:t>1.2.4.7</w:t>
      </w:r>
      <w:r w:rsidRPr="00933BA0">
        <w:rPr>
          <w:rtl/>
        </w:rPr>
        <w:tab/>
        <w:t xml:space="preserve">التداخل الضار في خدمة الإذاعة </w:t>
      </w:r>
      <w:r w:rsidRPr="00933BA0">
        <w:t>VHF/UHF</w:t>
      </w:r>
      <w:r w:rsidRPr="00933BA0">
        <w:rPr>
          <w:rtl/>
        </w:rPr>
        <w:t xml:space="preserve"> في كوبا</w:t>
      </w:r>
    </w:p>
    <w:p w:rsidR="000A4C44" w:rsidRPr="00933BA0" w:rsidRDefault="000A4C44" w:rsidP="00A92440">
      <w:pPr>
        <w:rPr>
          <w:rtl/>
        </w:rPr>
      </w:pPr>
      <w:r w:rsidRPr="00933BA0">
        <w:rPr>
          <w:rFonts w:hint="cs"/>
          <w:rtl/>
        </w:rPr>
        <w:t>ما زالت</w:t>
      </w:r>
      <w:r w:rsidRPr="00933BA0">
        <w:rPr>
          <w:rtl/>
        </w:rPr>
        <w:t xml:space="preserve"> إدارة كوبا</w:t>
      </w:r>
      <w:r w:rsidRPr="00933BA0">
        <w:rPr>
          <w:rFonts w:hint="cs"/>
          <w:rtl/>
        </w:rPr>
        <w:t xml:space="preserve">، منذ المؤتمر </w:t>
      </w:r>
      <w:r w:rsidRPr="00933BA0">
        <w:rPr>
          <w:rStyle w:val="LineNumber"/>
          <w:rFonts w:cs="Traditional Arabic"/>
        </w:rPr>
        <w:t>WRC-12</w:t>
      </w:r>
      <w:r w:rsidRPr="00933BA0">
        <w:rPr>
          <w:rFonts w:hint="cs"/>
          <w:rtl/>
        </w:rPr>
        <w:t xml:space="preserve"> وحتى مايو </w:t>
      </w:r>
      <w:r w:rsidRPr="00933BA0">
        <w:t>2013</w:t>
      </w:r>
      <w:r w:rsidRPr="00933BA0">
        <w:rPr>
          <w:rFonts w:hint="cs"/>
          <w:rtl/>
        </w:rPr>
        <w:t>، تتقدم بتقارير عن عدة حالات مستديمة من ال</w:t>
      </w:r>
      <w:r w:rsidRPr="00933BA0">
        <w:rPr>
          <w:rtl/>
        </w:rPr>
        <w:t xml:space="preserve">تداخل </w:t>
      </w:r>
      <w:r w:rsidRPr="00933BA0">
        <w:rPr>
          <w:rFonts w:hint="cs"/>
          <w:rtl/>
        </w:rPr>
        <w:t>ال</w:t>
      </w:r>
      <w:r w:rsidRPr="00933BA0">
        <w:rPr>
          <w:rtl/>
        </w:rPr>
        <w:t>ضار</w:t>
      </w:r>
      <w:r w:rsidRPr="00933BA0">
        <w:rPr>
          <w:rFonts w:hint="cs"/>
          <w:rtl/>
        </w:rPr>
        <w:t xml:space="preserve"> في</w:t>
      </w:r>
      <w:r w:rsidR="00723104">
        <w:rPr>
          <w:rFonts w:hint="eastAsia"/>
          <w:rtl/>
        </w:rPr>
        <w:t> </w:t>
      </w:r>
      <w:r w:rsidRPr="00933BA0">
        <w:rPr>
          <w:rFonts w:hint="cs"/>
          <w:rtl/>
        </w:rPr>
        <w:t>خدماتها الإذاعية (الصوتية والتلفزيونية) الناجم عن</w:t>
      </w:r>
      <w:r w:rsidRPr="00933BA0">
        <w:rPr>
          <w:rtl/>
        </w:rPr>
        <w:t xml:space="preserve"> إرسالات </w:t>
      </w:r>
      <w:r w:rsidRPr="00933BA0">
        <w:rPr>
          <w:rFonts w:hint="cs"/>
          <w:rtl/>
        </w:rPr>
        <w:t>من</w:t>
      </w:r>
      <w:r w:rsidRPr="00933BA0">
        <w:rPr>
          <w:rtl/>
        </w:rPr>
        <w:t xml:space="preserve"> متن طائرات </w:t>
      </w:r>
      <w:r w:rsidRPr="00933BA0">
        <w:rPr>
          <w:rFonts w:hint="cs"/>
          <w:rtl/>
        </w:rPr>
        <w:t>تخضع لمسؤولية</w:t>
      </w:r>
      <w:r w:rsidRPr="00933BA0">
        <w:rPr>
          <w:rtl/>
        </w:rPr>
        <w:t xml:space="preserve"> إدارة الولايات المتحدة</w:t>
      </w:r>
      <w:r w:rsidR="00A92440">
        <w:rPr>
          <w:rFonts w:hint="cs"/>
          <w:rtl/>
        </w:rPr>
        <w:t> </w:t>
      </w:r>
      <w:r w:rsidRPr="00933BA0">
        <w:rPr>
          <w:rtl/>
        </w:rPr>
        <w:t>الأمريكية</w:t>
      </w:r>
      <w:r w:rsidRPr="00933BA0">
        <w:rPr>
          <w:rFonts w:hint="cs"/>
          <w:rtl/>
        </w:rPr>
        <w:t>.</w:t>
      </w:r>
    </w:p>
    <w:p w:rsidR="000A4C44" w:rsidRPr="00933BA0" w:rsidRDefault="000A4C44" w:rsidP="00F669FE">
      <w:pPr>
        <w:rPr>
          <w:rtl/>
        </w:rPr>
      </w:pPr>
      <w:r w:rsidRPr="00933BA0">
        <w:rPr>
          <w:rtl/>
        </w:rPr>
        <w:t xml:space="preserve">وقد أدرجت هذه الحالات في جدول أعمال اجتماعات لجنة لوائح الراديو </w:t>
      </w:r>
      <w:r w:rsidR="00D3360B">
        <w:t>(</w:t>
      </w:r>
      <w:r w:rsidR="00D3360B" w:rsidRPr="00933BA0">
        <w:t>RRB</w:t>
      </w:r>
      <w:r w:rsidR="00D3360B">
        <w:t>)</w:t>
      </w:r>
      <w:r w:rsidRPr="00933BA0">
        <w:rPr>
          <w:rtl/>
        </w:rPr>
        <w:t xml:space="preserve"> </w:t>
      </w:r>
      <w:r w:rsidRPr="00933BA0">
        <w:rPr>
          <w:rFonts w:hint="cs"/>
          <w:rtl/>
        </w:rPr>
        <w:t>ونظرت فيها اللجنة حتى اجتماعها</w:t>
      </w:r>
      <w:r w:rsidRPr="00933BA0">
        <w:rPr>
          <w:rtl/>
        </w:rPr>
        <w:t xml:space="preserve"> رقم</w:t>
      </w:r>
      <w:r w:rsidR="00723104">
        <w:rPr>
          <w:rFonts w:hint="cs"/>
          <w:rtl/>
        </w:rPr>
        <w:t> </w:t>
      </w:r>
      <w:r w:rsidRPr="00933BA0">
        <w:t>63</w:t>
      </w:r>
      <w:r w:rsidR="0055151D">
        <w:rPr>
          <w:rFonts w:hint="cs"/>
          <w:rtl/>
        </w:rPr>
        <w:t> </w:t>
      </w:r>
      <w:r w:rsidRPr="00933BA0">
        <w:rPr>
          <w:rtl/>
        </w:rPr>
        <w:t>(يونيو</w:t>
      </w:r>
      <w:r w:rsidR="00F669FE">
        <w:rPr>
          <w:rFonts w:hint="cs"/>
          <w:rtl/>
        </w:rPr>
        <w:t> </w:t>
      </w:r>
      <w:r w:rsidRPr="00933BA0">
        <w:t>2013</w:t>
      </w:r>
      <w:r w:rsidRPr="00933BA0">
        <w:rPr>
          <w:rtl/>
        </w:rPr>
        <w:t>).</w:t>
      </w:r>
    </w:p>
    <w:p w:rsidR="000A4C44" w:rsidRPr="00933BA0" w:rsidRDefault="000A4C44" w:rsidP="00C074A3">
      <w:pPr>
        <w:rPr>
          <w:rtl/>
          <w:lang w:bidi="ar-SY"/>
        </w:rPr>
      </w:pPr>
      <w:r w:rsidRPr="00933BA0">
        <w:rPr>
          <w:rFonts w:hint="cs"/>
          <w:rtl/>
        </w:rPr>
        <w:t>و</w:t>
      </w:r>
      <w:r w:rsidRPr="00933BA0">
        <w:rPr>
          <w:rtl/>
        </w:rPr>
        <w:t xml:space="preserve">يود المكتب أن </w:t>
      </w:r>
      <w:r w:rsidRPr="00933BA0">
        <w:rPr>
          <w:rFonts w:hint="cs"/>
          <w:rtl/>
        </w:rPr>
        <w:t xml:space="preserve">يعلن </w:t>
      </w:r>
      <w:r w:rsidRPr="00933BA0">
        <w:rPr>
          <w:rtl/>
        </w:rPr>
        <w:t>أن</w:t>
      </w:r>
      <w:r w:rsidRPr="00933BA0">
        <w:rPr>
          <w:rFonts w:hint="cs"/>
          <w:rtl/>
        </w:rPr>
        <w:t>ه لم يتلق</w:t>
      </w:r>
      <w:r w:rsidRPr="00933BA0">
        <w:rPr>
          <w:rtl/>
        </w:rPr>
        <w:t xml:space="preserve"> أي شكوى من تداخل ضار وردت من إدارة كوبا منذ مايو </w:t>
      </w:r>
      <w:r w:rsidRPr="00933BA0">
        <w:t>2013</w:t>
      </w:r>
      <w:r w:rsidRPr="00933BA0">
        <w:rPr>
          <w:rFonts w:hint="cs"/>
          <w:rtl/>
          <w:lang w:bidi="ar-SY"/>
        </w:rPr>
        <w:t>.</w:t>
      </w:r>
    </w:p>
    <w:p w:rsidR="000A4C44" w:rsidRPr="00933BA0" w:rsidRDefault="000A4C44" w:rsidP="00FE6A29">
      <w:pPr>
        <w:pStyle w:val="Heading4"/>
        <w:rPr>
          <w:rtl/>
        </w:rPr>
      </w:pPr>
      <w:r w:rsidRPr="00933BA0">
        <w:t>2.2.4.7</w:t>
      </w:r>
      <w:r w:rsidRPr="00933BA0">
        <w:rPr>
          <w:rtl/>
        </w:rPr>
        <w:tab/>
        <w:t xml:space="preserve">التداخل الضار الناتج عن إيطاليا في الخدمة الإذاعية (الصوت والتلفزيون) للبلدان المجاورة </w:t>
      </w:r>
      <w:r w:rsidRPr="00933BA0">
        <w:rPr>
          <w:rFonts w:hint="cs"/>
          <w:rtl/>
        </w:rPr>
        <w:t>لها</w:t>
      </w:r>
    </w:p>
    <w:p w:rsidR="000A4C44" w:rsidRPr="00933BA0" w:rsidRDefault="000A4C44" w:rsidP="00087F36">
      <w:pPr>
        <w:rPr>
          <w:rtl/>
          <w:lang w:val="en-CA"/>
        </w:rPr>
      </w:pPr>
      <w:r w:rsidRPr="00933BA0">
        <w:rPr>
          <w:rFonts w:hint="cs"/>
          <w:rtl/>
          <w:lang w:val="en-CA"/>
        </w:rPr>
        <w:t xml:space="preserve">اتفق المؤتمر </w:t>
      </w:r>
      <w:r w:rsidRPr="00933BA0">
        <w:rPr>
          <w:lang w:val="en-CA"/>
        </w:rPr>
        <w:t>WRC-</w:t>
      </w:r>
      <w:r w:rsidRPr="00933BA0">
        <w:t>12</w:t>
      </w:r>
      <w:r w:rsidRPr="00933BA0">
        <w:rPr>
          <w:rFonts w:hint="cs"/>
          <w:rtl/>
          <w:lang w:val="en-CA"/>
        </w:rPr>
        <w:t xml:space="preserve"> في</w:t>
      </w:r>
      <w:r w:rsidRPr="00933BA0">
        <w:rPr>
          <w:rtl/>
          <w:lang w:val="en-CA"/>
        </w:rPr>
        <w:t xml:space="preserve"> الجلسة العامة </w:t>
      </w:r>
      <w:r w:rsidRPr="00933BA0">
        <w:rPr>
          <w:rFonts w:hint="cs"/>
          <w:rtl/>
          <w:lang w:val="en-CA"/>
        </w:rPr>
        <w:t>الثالثة عشرة</w:t>
      </w:r>
      <w:r w:rsidRPr="00933BA0">
        <w:rPr>
          <w:rtl/>
          <w:lang w:val="en-CA"/>
        </w:rPr>
        <w:t xml:space="preserve"> </w:t>
      </w:r>
      <w:r w:rsidRPr="00933BA0">
        <w:rPr>
          <w:rFonts w:hint="cs"/>
          <w:rtl/>
          <w:lang w:val="en-CA"/>
        </w:rPr>
        <w:t>على</w:t>
      </w:r>
      <w:r w:rsidRPr="00933BA0">
        <w:rPr>
          <w:rtl/>
          <w:lang w:val="en-CA"/>
        </w:rPr>
        <w:t xml:space="preserve"> أن</w:t>
      </w:r>
      <w:r w:rsidRPr="00933BA0">
        <w:rPr>
          <w:rFonts w:hint="cs"/>
          <w:rtl/>
          <w:lang w:val="en-CA"/>
        </w:rPr>
        <w:t xml:space="preserve"> يواصل</w:t>
      </w:r>
      <w:r w:rsidRPr="00933BA0">
        <w:rPr>
          <w:rtl/>
          <w:lang w:val="en-CA"/>
        </w:rPr>
        <w:t xml:space="preserve"> مدير </w:t>
      </w:r>
      <w:r w:rsidRPr="00933BA0">
        <w:rPr>
          <w:rFonts w:hint="cs"/>
          <w:rtl/>
          <w:lang w:val="en-CA"/>
        </w:rPr>
        <w:t>المكتب</w:t>
      </w:r>
      <w:r w:rsidRPr="00933BA0">
        <w:rPr>
          <w:rtl/>
          <w:lang w:val="en-CA"/>
        </w:rPr>
        <w:t xml:space="preserve"> مراقبة الوضع </w:t>
      </w:r>
      <w:r w:rsidRPr="00933BA0">
        <w:rPr>
          <w:rFonts w:hint="cs"/>
          <w:rtl/>
          <w:lang w:val="en-CA"/>
        </w:rPr>
        <w:t>بشأن</w:t>
      </w:r>
      <w:r w:rsidRPr="00933BA0">
        <w:rPr>
          <w:rtl/>
          <w:lang w:val="en-CA"/>
        </w:rPr>
        <w:t xml:space="preserve"> عدة حالات </w:t>
      </w:r>
      <w:r w:rsidRPr="00933BA0">
        <w:rPr>
          <w:rFonts w:hint="cs"/>
          <w:rtl/>
          <w:lang w:val="en-CA"/>
        </w:rPr>
        <w:t>مستديمة من</w:t>
      </w:r>
      <w:r w:rsidR="003E251B">
        <w:rPr>
          <w:rFonts w:hint="cs"/>
          <w:rtl/>
          <w:lang w:val="en-CA"/>
        </w:rPr>
        <w:t> </w:t>
      </w:r>
      <w:r w:rsidRPr="00933BA0">
        <w:rPr>
          <w:rtl/>
          <w:lang w:val="en-CA"/>
        </w:rPr>
        <w:t xml:space="preserve">التداخل الضار الناجم عن إيطاليا لخدمات البث (الصوت والتلفزيون) </w:t>
      </w:r>
      <w:r w:rsidRPr="00933BA0">
        <w:rPr>
          <w:rFonts w:hint="cs"/>
          <w:rtl/>
          <w:lang w:val="en-CA"/>
        </w:rPr>
        <w:t>في</w:t>
      </w:r>
      <w:r w:rsidRPr="00933BA0">
        <w:rPr>
          <w:rtl/>
          <w:lang w:val="en-CA"/>
        </w:rPr>
        <w:t xml:space="preserve"> </w:t>
      </w:r>
      <w:r w:rsidRPr="00933BA0">
        <w:rPr>
          <w:rFonts w:hint="cs"/>
          <w:rtl/>
          <w:lang w:val="en-CA"/>
        </w:rPr>
        <w:t>البلدان</w:t>
      </w:r>
      <w:r w:rsidRPr="00933BA0">
        <w:rPr>
          <w:rtl/>
          <w:lang w:val="en-CA"/>
        </w:rPr>
        <w:t xml:space="preserve"> المجاورة لها </w:t>
      </w:r>
      <w:r w:rsidRPr="00933BA0">
        <w:rPr>
          <w:rFonts w:hint="cs"/>
          <w:rtl/>
          <w:lang w:val="en-CA"/>
        </w:rPr>
        <w:t>وأن يقدم</w:t>
      </w:r>
      <w:r w:rsidRPr="00933BA0">
        <w:rPr>
          <w:rtl/>
          <w:lang w:val="en-CA"/>
        </w:rPr>
        <w:t xml:space="preserve"> تقارير مرحلية</w:t>
      </w:r>
      <w:r w:rsidRPr="00933BA0">
        <w:rPr>
          <w:rFonts w:hint="cs"/>
          <w:rtl/>
          <w:lang w:val="en-CA"/>
        </w:rPr>
        <w:t xml:space="preserve"> عن</w:t>
      </w:r>
      <w:r w:rsidR="00087F36">
        <w:rPr>
          <w:rFonts w:hint="eastAsia"/>
          <w:rtl/>
          <w:lang w:val="en-CA"/>
        </w:rPr>
        <w:t> </w:t>
      </w:r>
      <w:r w:rsidRPr="00933BA0">
        <w:rPr>
          <w:rFonts w:hint="cs"/>
          <w:rtl/>
          <w:lang w:val="en-CA"/>
        </w:rPr>
        <w:t>الوضع إلى</w:t>
      </w:r>
      <w:r w:rsidR="003E251B">
        <w:rPr>
          <w:rFonts w:hint="cs"/>
          <w:rtl/>
          <w:lang w:val="en-CA"/>
        </w:rPr>
        <w:t> </w:t>
      </w:r>
      <w:r w:rsidRPr="00933BA0">
        <w:rPr>
          <w:rtl/>
          <w:lang w:val="en-CA"/>
        </w:rPr>
        <w:t>لجنة لوائح الراديو و</w:t>
      </w:r>
      <w:r w:rsidRPr="00933BA0">
        <w:rPr>
          <w:rFonts w:hint="cs"/>
          <w:rtl/>
          <w:lang w:val="en-CA"/>
        </w:rPr>
        <w:t xml:space="preserve">المؤتمر </w:t>
      </w:r>
      <w:r w:rsidRPr="00933BA0">
        <w:rPr>
          <w:lang w:val="en-CA"/>
        </w:rPr>
        <w:t>WRC-</w:t>
      </w:r>
      <w:r w:rsidRPr="00933BA0">
        <w:t>15</w:t>
      </w:r>
      <w:r w:rsidRPr="00933BA0">
        <w:rPr>
          <w:rtl/>
          <w:lang w:val="en-CA"/>
        </w:rPr>
        <w:t>.</w:t>
      </w:r>
    </w:p>
    <w:p w:rsidR="000A4C44" w:rsidRPr="00933BA0" w:rsidRDefault="000A4C44" w:rsidP="002B3B35">
      <w:pPr>
        <w:rPr>
          <w:rtl/>
          <w:lang w:val="en-CA"/>
        </w:rPr>
      </w:pPr>
      <w:r w:rsidRPr="00933BA0">
        <w:rPr>
          <w:rFonts w:hint="cs"/>
          <w:rtl/>
          <w:lang w:val="en-CA"/>
        </w:rPr>
        <w:t>و</w:t>
      </w:r>
      <w:r w:rsidRPr="00933BA0">
        <w:rPr>
          <w:rtl/>
          <w:lang w:val="en-CA"/>
        </w:rPr>
        <w:t>بناء</w:t>
      </w:r>
      <w:r w:rsidR="009A6694">
        <w:rPr>
          <w:rFonts w:hint="cs"/>
          <w:rtl/>
          <w:lang w:val="en-CA"/>
        </w:rPr>
        <w:t>ً</w:t>
      </w:r>
      <w:r w:rsidRPr="00933BA0">
        <w:rPr>
          <w:rtl/>
          <w:lang w:val="en-CA"/>
        </w:rPr>
        <w:t xml:space="preserve"> على طلب </w:t>
      </w:r>
      <w:r w:rsidRPr="00933BA0">
        <w:rPr>
          <w:rFonts w:hint="cs"/>
          <w:rtl/>
          <w:lang w:val="en-CA"/>
        </w:rPr>
        <w:t>ل</w:t>
      </w:r>
      <w:r w:rsidRPr="00933BA0">
        <w:rPr>
          <w:rtl/>
          <w:lang w:val="en-CA"/>
        </w:rPr>
        <w:t xml:space="preserve">جنة لوائح الراديو، التقى مدير </w:t>
      </w:r>
      <w:r w:rsidRPr="00933BA0">
        <w:rPr>
          <w:rFonts w:hint="cs"/>
          <w:rtl/>
          <w:lang w:val="en-CA"/>
        </w:rPr>
        <w:t>ال</w:t>
      </w:r>
      <w:r w:rsidRPr="00933BA0">
        <w:rPr>
          <w:rtl/>
          <w:lang w:val="en-CA"/>
        </w:rPr>
        <w:t>مكتب ورئيس دائرة خدمات الأرض مرتين مع السلطات الإيطالية ومشغلي البث</w:t>
      </w:r>
      <w:r w:rsidR="002B3B35">
        <w:rPr>
          <w:rFonts w:hint="cs"/>
          <w:rtl/>
          <w:lang w:val="en-CA"/>
        </w:rPr>
        <w:t> </w:t>
      </w:r>
      <w:r w:rsidRPr="00933BA0">
        <w:rPr>
          <w:rtl/>
          <w:lang w:val="en-CA"/>
        </w:rPr>
        <w:t>الإيطالي</w:t>
      </w:r>
      <w:r w:rsidRPr="00933BA0">
        <w:rPr>
          <w:rFonts w:hint="cs"/>
          <w:rtl/>
          <w:lang w:val="en-CA"/>
        </w:rPr>
        <w:t>ين</w:t>
      </w:r>
      <w:r w:rsidRPr="00933BA0">
        <w:rPr>
          <w:rtl/>
          <w:lang w:val="en-CA"/>
        </w:rPr>
        <w:t xml:space="preserve"> خلال عام </w:t>
      </w:r>
      <w:r w:rsidRPr="00933BA0">
        <w:t>2014</w:t>
      </w:r>
      <w:r w:rsidRPr="00933BA0">
        <w:rPr>
          <w:rtl/>
          <w:lang w:val="en-CA"/>
        </w:rPr>
        <w:t xml:space="preserve">، من أجل تقييم الوضع ومناقشة إمكانيات </w:t>
      </w:r>
      <w:r w:rsidRPr="00933BA0">
        <w:rPr>
          <w:rFonts w:hint="cs"/>
          <w:rtl/>
          <w:lang w:val="en-CA"/>
        </w:rPr>
        <w:t>تسوية المسألة</w:t>
      </w:r>
      <w:r w:rsidRPr="00933BA0">
        <w:rPr>
          <w:rtl/>
          <w:lang w:val="en-CA"/>
        </w:rPr>
        <w:t>.</w:t>
      </w:r>
    </w:p>
    <w:p w:rsidR="000A4C44" w:rsidRPr="00933BA0" w:rsidRDefault="000A4C44" w:rsidP="00A51D9F">
      <w:pPr>
        <w:rPr>
          <w:rtl/>
          <w:lang w:val="en-CA"/>
        </w:rPr>
      </w:pPr>
      <w:r w:rsidRPr="00933BA0">
        <w:rPr>
          <w:rFonts w:hint="cs"/>
          <w:rtl/>
          <w:lang w:val="en-CA"/>
        </w:rPr>
        <w:t>والتزمت</w:t>
      </w:r>
      <w:r w:rsidR="009B192F">
        <w:rPr>
          <w:rtl/>
          <w:lang w:val="en-CA"/>
        </w:rPr>
        <w:t xml:space="preserve"> إدارة </w:t>
      </w:r>
      <w:r w:rsidR="009B192F">
        <w:rPr>
          <w:rFonts w:hint="cs"/>
          <w:rtl/>
          <w:lang w:val="en-CA"/>
        </w:rPr>
        <w:t>إ</w:t>
      </w:r>
      <w:r w:rsidRPr="00933BA0">
        <w:rPr>
          <w:rtl/>
          <w:lang w:val="en-CA"/>
        </w:rPr>
        <w:t xml:space="preserve">يطاليا </w:t>
      </w:r>
      <w:r w:rsidRPr="00933BA0">
        <w:rPr>
          <w:rFonts w:hint="cs"/>
          <w:rtl/>
          <w:lang w:val="en-CA"/>
        </w:rPr>
        <w:t>ب</w:t>
      </w:r>
      <w:r w:rsidRPr="00933BA0">
        <w:rPr>
          <w:rtl/>
          <w:lang w:val="en-CA"/>
        </w:rPr>
        <w:t xml:space="preserve">معالجة </w:t>
      </w:r>
      <w:r w:rsidRPr="00933BA0">
        <w:rPr>
          <w:rFonts w:hint="cs"/>
          <w:rtl/>
          <w:lang w:val="en-CA"/>
        </w:rPr>
        <w:t>مسائل</w:t>
      </w:r>
      <w:r w:rsidRPr="00933BA0">
        <w:rPr>
          <w:rtl/>
          <w:lang w:val="en-CA"/>
        </w:rPr>
        <w:t xml:space="preserve"> </w:t>
      </w:r>
      <w:r w:rsidRPr="00933BA0">
        <w:rPr>
          <w:rFonts w:hint="cs"/>
          <w:rtl/>
          <w:lang w:val="en-CA"/>
        </w:rPr>
        <w:t>ال</w:t>
      </w:r>
      <w:r w:rsidRPr="00933BA0">
        <w:rPr>
          <w:rtl/>
          <w:lang w:val="en-CA"/>
        </w:rPr>
        <w:t>تد</w:t>
      </w:r>
      <w:r w:rsidRPr="00933BA0">
        <w:rPr>
          <w:rFonts w:hint="cs"/>
          <w:rtl/>
          <w:lang w:val="en-CA"/>
        </w:rPr>
        <w:t>ا</w:t>
      </w:r>
      <w:r w:rsidRPr="00933BA0">
        <w:rPr>
          <w:rtl/>
          <w:lang w:val="en-CA"/>
        </w:rPr>
        <w:t xml:space="preserve">خل من </w:t>
      </w:r>
      <w:r w:rsidRPr="00933BA0">
        <w:rPr>
          <w:rFonts w:hint="cs"/>
          <w:rtl/>
          <w:lang w:val="en-CA"/>
        </w:rPr>
        <w:t>كل الجوانب</w:t>
      </w:r>
      <w:r w:rsidRPr="00933BA0">
        <w:rPr>
          <w:rtl/>
          <w:lang w:val="en-CA"/>
        </w:rPr>
        <w:t xml:space="preserve"> القانونية والتنظيمية والتقنية والتشغيلية.</w:t>
      </w:r>
    </w:p>
    <w:p w:rsidR="000A4C44" w:rsidRPr="00933BA0" w:rsidRDefault="000A4C44" w:rsidP="00D327AE">
      <w:pPr>
        <w:rPr>
          <w:rtl/>
          <w:lang w:val="en-CA"/>
        </w:rPr>
      </w:pPr>
      <w:r w:rsidRPr="00933BA0">
        <w:rPr>
          <w:rtl/>
          <w:lang w:val="en-CA"/>
        </w:rPr>
        <w:t xml:space="preserve">واعتمد قانون </w:t>
      </w:r>
      <w:r w:rsidRPr="00933BA0">
        <w:rPr>
          <w:rFonts w:hint="cs"/>
          <w:rtl/>
          <w:lang w:val="en-CA"/>
        </w:rPr>
        <w:t>يرمي إلى الاستغناء</w:t>
      </w:r>
      <w:r w:rsidRPr="00933BA0">
        <w:rPr>
          <w:rtl/>
          <w:lang w:val="en-CA"/>
        </w:rPr>
        <w:t xml:space="preserve"> التدريجي </w:t>
      </w:r>
      <w:r w:rsidRPr="00933BA0">
        <w:rPr>
          <w:rFonts w:hint="cs"/>
          <w:rtl/>
          <w:lang w:val="en-CA"/>
        </w:rPr>
        <w:t>عن</w:t>
      </w:r>
      <w:r w:rsidRPr="00933BA0">
        <w:rPr>
          <w:rtl/>
          <w:lang w:val="en-CA"/>
        </w:rPr>
        <w:t xml:space="preserve"> استخدام الشبكات التلفزيونية</w:t>
      </w:r>
      <w:r w:rsidRPr="00933BA0">
        <w:rPr>
          <w:rFonts w:hint="cs"/>
          <w:rtl/>
          <w:lang w:val="en-CA"/>
        </w:rPr>
        <w:t xml:space="preserve"> في</w:t>
      </w:r>
      <w:r w:rsidRPr="00933BA0">
        <w:rPr>
          <w:rtl/>
          <w:lang w:val="en-CA"/>
        </w:rPr>
        <w:t xml:space="preserve"> </w:t>
      </w:r>
      <w:r w:rsidRPr="00933BA0">
        <w:rPr>
          <w:rFonts w:hint="cs"/>
          <w:rtl/>
          <w:lang w:val="en-CA"/>
        </w:rPr>
        <w:t>ا</w:t>
      </w:r>
      <w:r w:rsidRPr="00933BA0">
        <w:rPr>
          <w:rtl/>
          <w:lang w:val="en-CA"/>
        </w:rPr>
        <w:t xml:space="preserve">لترددات </w:t>
      </w:r>
      <w:r w:rsidRPr="00933BA0">
        <w:rPr>
          <w:rFonts w:hint="cs"/>
          <w:rtl/>
          <w:lang w:val="en-CA"/>
        </w:rPr>
        <w:t>ال</w:t>
      </w:r>
      <w:r w:rsidRPr="00933BA0">
        <w:rPr>
          <w:rtl/>
          <w:lang w:val="en-CA"/>
        </w:rPr>
        <w:t xml:space="preserve">محددة </w:t>
      </w:r>
      <w:r w:rsidRPr="00933BA0">
        <w:rPr>
          <w:rFonts w:hint="cs"/>
          <w:rtl/>
          <w:lang w:val="en-CA"/>
        </w:rPr>
        <w:t>التي</w:t>
      </w:r>
      <w:r w:rsidRPr="00933BA0">
        <w:rPr>
          <w:rtl/>
          <w:lang w:val="en-CA"/>
        </w:rPr>
        <w:t xml:space="preserve"> </w:t>
      </w:r>
      <w:r w:rsidRPr="00933BA0">
        <w:rPr>
          <w:rFonts w:hint="cs"/>
          <w:rtl/>
          <w:lang w:val="en-CA"/>
        </w:rPr>
        <w:t>ت</w:t>
      </w:r>
      <w:r w:rsidRPr="00933BA0">
        <w:rPr>
          <w:rtl/>
          <w:lang w:val="en-CA"/>
        </w:rPr>
        <w:t>ؤدي إلى</w:t>
      </w:r>
      <w:r w:rsidR="00D327AE">
        <w:rPr>
          <w:rFonts w:hint="eastAsia"/>
          <w:rtl/>
          <w:lang w:val="en-CA"/>
        </w:rPr>
        <w:t> </w:t>
      </w:r>
      <w:r w:rsidRPr="00933BA0">
        <w:rPr>
          <w:rFonts w:hint="cs"/>
          <w:rtl/>
          <w:lang w:val="en-CA"/>
        </w:rPr>
        <w:t>أشد</w:t>
      </w:r>
      <w:r w:rsidRPr="00933BA0">
        <w:rPr>
          <w:rtl/>
          <w:lang w:val="en-CA"/>
        </w:rPr>
        <w:t xml:space="preserve"> حالات التد</w:t>
      </w:r>
      <w:r w:rsidRPr="00933BA0">
        <w:rPr>
          <w:rFonts w:hint="cs"/>
          <w:rtl/>
          <w:lang w:val="en-CA"/>
        </w:rPr>
        <w:t>ا</w:t>
      </w:r>
      <w:r w:rsidRPr="00933BA0">
        <w:rPr>
          <w:rtl/>
          <w:lang w:val="en-CA"/>
        </w:rPr>
        <w:t xml:space="preserve">خل الضار </w:t>
      </w:r>
      <w:r w:rsidRPr="00933BA0">
        <w:rPr>
          <w:rFonts w:hint="cs"/>
          <w:rtl/>
          <w:lang w:val="en-CA"/>
        </w:rPr>
        <w:t>في</w:t>
      </w:r>
      <w:r w:rsidRPr="00933BA0">
        <w:rPr>
          <w:rtl/>
          <w:lang w:val="en-CA"/>
        </w:rPr>
        <w:t xml:space="preserve"> </w:t>
      </w:r>
      <w:r w:rsidRPr="00933BA0">
        <w:rPr>
          <w:rFonts w:hint="cs"/>
          <w:rtl/>
          <w:lang w:val="en-CA"/>
        </w:rPr>
        <w:t>ا</w:t>
      </w:r>
      <w:r w:rsidRPr="00933BA0">
        <w:rPr>
          <w:rtl/>
          <w:lang w:val="en-CA"/>
        </w:rPr>
        <w:t>لبث التلفزيوني في</w:t>
      </w:r>
      <w:r w:rsidR="00D327AE">
        <w:rPr>
          <w:rFonts w:hint="cs"/>
          <w:rtl/>
          <w:lang w:val="en-CA"/>
        </w:rPr>
        <w:t> </w:t>
      </w:r>
      <w:r w:rsidRPr="00933BA0">
        <w:rPr>
          <w:rtl/>
          <w:lang w:val="en-CA"/>
        </w:rPr>
        <w:t>البلدان المجاورة ووضع</w:t>
      </w:r>
      <w:r w:rsidRPr="00933BA0">
        <w:rPr>
          <w:rFonts w:hint="cs"/>
          <w:rtl/>
          <w:lang w:val="en-CA"/>
        </w:rPr>
        <w:t>ت</w:t>
      </w:r>
      <w:r w:rsidRPr="00933BA0">
        <w:rPr>
          <w:rtl/>
          <w:lang w:val="en-CA"/>
        </w:rPr>
        <w:t xml:space="preserve"> إيطاليا خطة جديدة للترددات لتحديد القنوات المناسبة.</w:t>
      </w:r>
    </w:p>
    <w:p w:rsidR="000A4C44" w:rsidRPr="00933BA0" w:rsidRDefault="000A4C44" w:rsidP="005417BA">
      <w:pPr>
        <w:rPr>
          <w:rtl/>
          <w:lang w:val="en-CA"/>
        </w:rPr>
      </w:pPr>
      <w:r w:rsidRPr="00933BA0">
        <w:rPr>
          <w:rtl/>
          <w:lang w:val="en-CA"/>
        </w:rPr>
        <w:t xml:space="preserve">ونشر مرسوم مرتبط بهذا القانون </w:t>
      </w:r>
      <w:r w:rsidRPr="00933BA0">
        <w:rPr>
          <w:rFonts w:hint="cs"/>
          <w:rtl/>
          <w:lang w:val="en-CA"/>
        </w:rPr>
        <w:t>في</w:t>
      </w:r>
      <w:r w:rsidR="00F243D1">
        <w:rPr>
          <w:rFonts w:hint="cs"/>
          <w:rtl/>
          <w:lang w:val="en-CA"/>
        </w:rPr>
        <w:t> </w:t>
      </w:r>
      <w:r w:rsidRPr="00933BA0">
        <w:t>6</w:t>
      </w:r>
      <w:r w:rsidRPr="00933BA0">
        <w:rPr>
          <w:rtl/>
          <w:lang w:val="en-CA"/>
        </w:rPr>
        <w:t xml:space="preserve"> يونيو </w:t>
      </w:r>
      <w:r w:rsidRPr="00933BA0">
        <w:t>2015</w:t>
      </w:r>
      <w:r w:rsidRPr="00933BA0">
        <w:rPr>
          <w:rtl/>
          <w:lang w:val="en-CA"/>
        </w:rPr>
        <w:t xml:space="preserve"> يسمح </w:t>
      </w:r>
      <w:r w:rsidRPr="00933BA0">
        <w:rPr>
          <w:rFonts w:hint="cs"/>
          <w:rtl/>
          <w:lang w:val="en-CA"/>
        </w:rPr>
        <w:t>ب</w:t>
      </w:r>
      <w:r w:rsidRPr="00933BA0">
        <w:rPr>
          <w:rtl/>
          <w:lang w:val="en-CA"/>
        </w:rPr>
        <w:t xml:space="preserve">تنفيذ </w:t>
      </w:r>
      <w:r w:rsidRPr="00933BA0">
        <w:rPr>
          <w:rFonts w:hint="cs"/>
          <w:rtl/>
          <w:lang w:val="en-CA"/>
        </w:rPr>
        <w:t>مزادات</w:t>
      </w:r>
      <w:r w:rsidRPr="00933BA0">
        <w:rPr>
          <w:rtl/>
          <w:lang w:val="en-CA"/>
        </w:rPr>
        <w:t xml:space="preserve"> </w:t>
      </w:r>
      <w:r w:rsidRPr="00933BA0">
        <w:rPr>
          <w:rFonts w:hint="cs"/>
          <w:rtl/>
          <w:lang w:val="en-CA"/>
        </w:rPr>
        <w:t>عكسية يمكن بموجبها للهيئات الإذاعية</w:t>
      </w:r>
      <w:r w:rsidR="002764DE">
        <w:rPr>
          <w:rtl/>
          <w:lang w:val="en-CA"/>
        </w:rPr>
        <w:t xml:space="preserve"> المعنية في</w:t>
      </w:r>
      <w:r w:rsidR="005417BA">
        <w:rPr>
          <w:rFonts w:hint="cs"/>
          <w:rtl/>
          <w:lang w:val="en-CA"/>
        </w:rPr>
        <w:t> </w:t>
      </w:r>
      <w:r w:rsidR="002764DE">
        <w:rPr>
          <w:rFonts w:hint="cs"/>
          <w:rtl/>
          <w:lang w:val="en-CA"/>
        </w:rPr>
        <w:t>إ</w:t>
      </w:r>
      <w:r w:rsidRPr="00933BA0">
        <w:rPr>
          <w:rtl/>
          <w:lang w:val="en-CA"/>
        </w:rPr>
        <w:t>يطاليا التقدم بطلب التعويض و/أو</w:t>
      </w:r>
      <w:r w:rsidR="00F243D1">
        <w:rPr>
          <w:rFonts w:hint="cs"/>
          <w:rtl/>
          <w:lang w:val="en-CA"/>
        </w:rPr>
        <w:t> </w:t>
      </w:r>
      <w:r w:rsidRPr="00933BA0">
        <w:rPr>
          <w:rtl/>
          <w:lang w:val="en-CA"/>
        </w:rPr>
        <w:t xml:space="preserve">إيقاف </w:t>
      </w:r>
      <w:r w:rsidR="009B192F">
        <w:rPr>
          <w:rFonts w:hint="cs"/>
          <w:rtl/>
          <w:lang w:val="en-CA"/>
        </w:rPr>
        <w:t>الإ</w:t>
      </w:r>
      <w:r w:rsidRPr="00933BA0">
        <w:rPr>
          <w:rFonts w:hint="cs"/>
          <w:rtl/>
          <w:lang w:val="en-CA"/>
        </w:rPr>
        <w:t>رسال</w:t>
      </w:r>
      <w:r w:rsidRPr="00933BA0">
        <w:rPr>
          <w:rtl/>
          <w:lang w:val="en-CA"/>
        </w:rPr>
        <w:t xml:space="preserve"> من محطات البث التلفزيوني ذات الصلة </w:t>
      </w:r>
      <w:r w:rsidRPr="00933BA0">
        <w:rPr>
          <w:rFonts w:hint="cs"/>
          <w:rtl/>
          <w:lang w:val="en-CA"/>
        </w:rPr>
        <w:t>التي</w:t>
      </w:r>
      <w:r w:rsidRPr="00933BA0">
        <w:rPr>
          <w:rtl/>
          <w:lang w:val="en-CA"/>
        </w:rPr>
        <w:t xml:space="preserve"> </w:t>
      </w:r>
      <w:r w:rsidRPr="00933BA0">
        <w:rPr>
          <w:rFonts w:hint="cs"/>
          <w:rtl/>
          <w:lang w:val="en-CA"/>
        </w:rPr>
        <w:t>ت</w:t>
      </w:r>
      <w:r w:rsidRPr="00933BA0">
        <w:rPr>
          <w:rtl/>
          <w:lang w:val="en-CA"/>
        </w:rPr>
        <w:t xml:space="preserve">تسبب في </w:t>
      </w:r>
      <w:r w:rsidRPr="00933BA0">
        <w:rPr>
          <w:rFonts w:hint="cs"/>
          <w:rtl/>
          <w:lang w:val="en-CA"/>
        </w:rPr>
        <w:t>ال</w:t>
      </w:r>
      <w:r w:rsidRPr="00933BA0">
        <w:rPr>
          <w:rtl/>
          <w:lang w:val="en-CA"/>
        </w:rPr>
        <w:t xml:space="preserve">تداخل </w:t>
      </w:r>
      <w:r w:rsidRPr="00933BA0">
        <w:rPr>
          <w:rFonts w:hint="cs"/>
          <w:rtl/>
          <w:lang w:val="en-CA"/>
        </w:rPr>
        <w:t>ال</w:t>
      </w:r>
      <w:r w:rsidRPr="00933BA0">
        <w:rPr>
          <w:rtl/>
          <w:lang w:val="en-CA"/>
        </w:rPr>
        <w:t>ضار.</w:t>
      </w:r>
    </w:p>
    <w:p w:rsidR="000A4C44" w:rsidRPr="00933BA0" w:rsidRDefault="000A4C44" w:rsidP="00D10FDF">
      <w:pPr>
        <w:rPr>
          <w:rtl/>
          <w:lang w:val="en-CA"/>
        </w:rPr>
      </w:pPr>
      <w:r w:rsidRPr="00933BA0">
        <w:rPr>
          <w:rtl/>
          <w:lang w:val="en-CA"/>
        </w:rPr>
        <w:lastRenderedPageBreak/>
        <w:t xml:space="preserve">ومن المتوقع أن </w:t>
      </w:r>
      <w:r w:rsidRPr="00933BA0">
        <w:rPr>
          <w:rFonts w:hint="cs"/>
          <w:rtl/>
          <w:lang w:val="en-CA"/>
        </w:rPr>
        <w:t>ت</w:t>
      </w:r>
      <w:r w:rsidRPr="00933BA0">
        <w:rPr>
          <w:rtl/>
          <w:lang w:val="en-CA"/>
        </w:rPr>
        <w:t xml:space="preserve">تحسن </w:t>
      </w:r>
      <w:r w:rsidRPr="00933BA0">
        <w:rPr>
          <w:rFonts w:hint="cs"/>
          <w:rtl/>
          <w:lang w:val="en-CA"/>
        </w:rPr>
        <w:t>حالة</w:t>
      </w:r>
      <w:r w:rsidRPr="00933BA0">
        <w:rPr>
          <w:rtl/>
          <w:lang w:val="en-CA"/>
        </w:rPr>
        <w:t xml:space="preserve"> التد</w:t>
      </w:r>
      <w:r w:rsidRPr="00933BA0">
        <w:rPr>
          <w:rFonts w:hint="cs"/>
          <w:rtl/>
          <w:lang w:val="en-CA"/>
        </w:rPr>
        <w:t>ا</w:t>
      </w:r>
      <w:r w:rsidRPr="00933BA0">
        <w:rPr>
          <w:rtl/>
          <w:lang w:val="en-CA"/>
        </w:rPr>
        <w:t>خل تدريجيا</w:t>
      </w:r>
      <w:r w:rsidRPr="00933BA0">
        <w:rPr>
          <w:rFonts w:hint="cs"/>
          <w:rtl/>
          <w:lang w:val="en-CA"/>
        </w:rPr>
        <w:t>ً</w:t>
      </w:r>
      <w:r w:rsidRPr="00933BA0">
        <w:rPr>
          <w:rtl/>
          <w:lang w:val="en-CA"/>
        </w:rPr>
        <w:t xml:space="preserve"> بعد نهاية عام </w:t>
      </w:r>
      <w:r w:rsidRPr="00933BA0">
        <w:t>2015</w:t>
      </w:r>
      <w:r w:rsidRPr="00933BA0">
        <w:rPr>
          <w:rtl/>
          <w:lang w:val="en-CA"/>
        </w:rPr>
        <w:t xml:space="preserve"> مع الانتهاء من عملية المزاد العكسي، الذي اعتمد</w:t>
      </w:r>
      <w:r w:rsidRPr="00933BA0">
        <w:rPr>
          <w:rFonts w:hint="cs"/>
          <w:rtl/>
          <w:lang w:val="en-CA"/>
        </w:rPr>
        <w:t>ت له</w:t>
      </w:r>
      <w:r w:rsidRPr="00933BA0">
        <w:rPr>
          <w:rtl/>
          <w:lang w:val="en-CA"/>
        </w:rPr>
        <w:t xml:space="preserve"> ميزانية قدرها </w:t>
      </w:r>
      <w:r w:rsidRPr="00933BA0">
        <w:t>50</w:t>
      </w:r>
      <w:r w:rsidRPr="00933BA0">
        <w:rPr>
          <w:lang w:val="en-CA"/>
        </w:rPr>
        <w:t>.</w:t>
      </w:r>
      <w:r w:rsidRPr="00933BA0">
        <w:t>8</w:t>
      </w:r>
      <w:r w:rsidR="00D10FDF">
        <w:rPr>
          <w:rFonts w:hint="cs"/>
          <w:rtl/>
          <w:lang w:val="en-CA"/>
        </w:rPr>
        <w:t> </w:t>
      </w:r>
      <w:r w:rsidRPr="00933BA0">
        <w:rPr>
          <w:rFonts w:hint="cs"/>
          <w:rtl/>
          <w:lang w:val="en-CA"/>
        </w:rPr>
        <w:t xml:space="preserve">مليون يورو </w:t>
      </w:r>
      <w:r w:rsidRPr="00933BA0">
        <w:rPr>
          <w:rtl/>
          <w:lang w:val="en-CA"/>
        </w:rPr>
        <w:t xml:space="preserve">بموجب القانون لعام </w:t>
      </w:r>
      <w:r w:rsidRPr="00933BA0">
        <w:t>2015</w:t>
      </w:r>
      <w:r w:rsidRPr="00933BA0">
        <w:rPr>
          <w:rtl/>
          <w:lang w:val="en-CA"/>
        </w:rPr>
        <w:t>.</w:t>
      </w:r>
    </w:p>
    <w:p w:rsidR="000A4C44" w:rsidRPr="00933BA0" w:rsidRDefault="000A4C44" w:rsidP="00215F9A">
      <w:pPr>
        <w:rPr>
          <w:rtl/>
          <w:lang w:val="en-CA"/>
        </w:rPr>
      </w:pPr>
      <w:r w:rsidRPr="00933BA0">
        <w:rPr>
          <w:rFonts w:hint="cs"/>
          <w:rtl/>
          <w:lang w:val="en-CA"/>
        </w:rPr>
        <w:t>و</w:t>
      </w:r>
      <w:r w:rsidRPr="00933BA0">
        <w:rPr>
          <w:rtl/>
          <w:lang w:val="en-CA"/>
        </w:rPr>
        <w:t xml:space="preserve">لم </w:t>
      </w:r>
      <w:r w:rsidRPr="00933BA0">
        <w:rPr>
          <w:rFonts w:hint="cs"/>
          <w:rtl/>
          <w:lang w:val="en-CA"/>
        </w:rPr>
        <w:t>ت</w:t>
      </w:r>
      <w:r w:rsidRPr="00933BA0">
        <w:rPr>
          <w:rtl/>
          <w:lang w:val="en-CA"/>
        </w:rPr>
        <w:t xml:space="preserve">بلغ إيطاليا عن أي إجراءات محددة فيما يتعلق </w:t>
      </w:r>
      <w:r w:rsidRPr="00933BA0">
        <w:rPr>
          <w:rFonts w:hint="cs"/>
          <w:rtl/>
          <w:lang w:val="en-CA"/>
        </w:rPr>
        <w:t>بتسوية</w:t>
      </w:r>
      <w:r w:rsidRPr="00933BA0">
        <w:rPr>
          <w:rtl/>
          <w:lang w:val="en-CA"/>
        </w:rPr>
        <w:t xml:space="preserve"> </w:t>
      </w:r>
      <w:r w:rsidRPr="00933BA0">
        <w:rPr>
          <w:rFonts w:hint="cs"/>
          <w:rtl/>
          <w:lang w:val="en-CA"/>
        </w:rPr>
        <w:t>ال</w:t>
      </w:r>
      <w:r w:rsidRPr="00933BA0">
        <w:rPr>
          <w:rtl/>
          <w:lang w:val="en-CA"/>
        </w:rPr>
        <w:t xml:space="preserve">تداخل </w:t>
      </w:r>
      <w:r w:rsidRPr="00933BA0">
        <w:rPr>
          <w:rFonts w:hint="cs"/>
          <w:rtl/>
          <w:lang w:val="en-CA"/>
        </w:rPr>
        <w:t>ال</w:t>
      </w:r>
      <w:r w:rsidRPr="00933BA0">
        <w:rPr>
          <w:rtl/>
          <w:lang w:val="en-CA"/>
        </w:rPr>
        <w:t xml:space="preserve">ضار </w:t>
      </w:r>
      <w:r w:rsidRPr="00933BA0">
        <w:rPr>
          <w:rFonts w:hint="cs"/>
          <w:rtl/>
          <w:lang w:val="en-CA"/>
        </w:rPr>
        <w:t>في ا</w:t>
      </w:r>
      <w:r w:rsidRPr="00933BA0">
        <w:rPr>
          <w:rtl/>
          <w:lang w:val="en-CA"/>
        </w:rPr>
        <w:t>لخدمات الإذاع</w:t>
      </w:r>
      <w:r w:rsidRPr="00933BA0">
        <w:rPr>
          <w:rFonts w:hint="cs"/>
          <w:rtl/>
          <w:lang w:val="en-CA"/>
        </w:rPr>
        <w:t>ي</w:t>
      </w:r>
      <w:r w:rsidRPr="00933BA0">
        <w:rPr>
          <w:rtl/>
          <w:lang w:val="en-CA"/>
        </w:rPr>
        <w:t>ة الصوتية. و</w:t>
      </w:r>
      <w:r w:rsidRPr="00933BA0">
        <w:rPr>
          <w:rFonts w:hint="cs"/>
          <w:rtl/>
          <w:lang w:val="en-CA"/>
        </w:rPr>
        <w:t xml:space="preserve">لسوف تستغرق </w:t>
      </w:r>
      <w:r w:rsidRPr="00933BA0">
        <w:rPr>
          <w:rtl/>
          <w:lang w:val="en-CA"/>
        </w:rPr>
        <w:t>هذه المسألة وقتا</w:t>
      </w:r>
      <w:r w:rsidRPr="00933BA0">
        <w:rPr>
          <w:rFonts w:hint="cs"/>
          <w:rtl/>
          <w:lang w:val="en-CA"/>
        </w:rPr>
        <w:t>ً</w:t>
      </w:r>
      <w:r w:rsidRPr="00933BA0">
        <w:rPr>
          <w:rtl/>
          <w:lang w:val="en-CA"/>
        </w:rPr>
        <w:t xml:space="preserve"> </w:t>
      </w:r>
      <w:r w:rsidRPr="00933BA0">
        <w:rPr>
          <w:rFonts w:hint="cs"/>
          <w:rtl/>
          <w:lang w:val="en-CA"/>
        </w:rPr>
        <w:t>طويلاً</w:t>
      </w:r>
      <w:r w:rsidRPr="00933BA0">
        <w:rPr>
          <w:rtl/>
          <w:lang w:val="en-CA"/>
        </w:rPr>
        <w:t xml:space="preserve"> لتسويته</w:t>
      </w:r>
      <w:r w:rsidRPr="00933BA0">
        <w:rPr>
          <w:rFonts w:hint="cs"/>
          <w:rtl/>
          <w:lang w:val="en-CA"/>
        </w:rPr>
        <w:t>ا</w:t>
      </w:r>
      <w:r w:rsidRPr="00933BA0">
        <w:rPr>
          <w:rtl/>
          <w:lang w:val="en-CA"/>
        </w:rPr>
        <w:t xml:space="preserve"> نهائيا</w:t>
      </w:r>
      <w:r w:rsidRPr="00933BA0">
        <w:rPr>
          <w:rFonts w:hint="cs"/>
          <w:rtl/>
          <w:lang w:val="en-CA"/>
        </w:rPr>
        <w:t>ً</w:t>
      </w:r>
      <w:r w:rsidRPr="00933BA0">
        <w:rPr>
          <w:rtl/>
          <w:lang w:val="en-CA"/>
        </w:rPr>
        <w:t>.</w:t>
      </w:r>
    </w:p>
    <w:p w:rsidR="000A4C44" w:rsidRPr="00933BA0" w:rsidRDefault="000A4C44" w:rsidP="00CF5B97">
      <w:pPr>
        <w:rPr>
          <w:rtl/>
          <w:lang w:bidi="ar-SY"/>
        </w:rPr>
      </w:pPr>
      <w:r w:rsidRPr="00933BA0">
        <w:rPr>
          <w:rFonts w:hint="cs"/>
          <w:rtl/>
          <w:lang w:val="en-CA"/>
        </w:rPr>
        <w:t>و</w:t>
      </w:r>
      <w:r w:rsidRPr="00933BA0">
        <w:rPr>
          <w:rtl/>
          <w:lang w:val="en-CA"/>
        </w:rPr>
        <w:t xml:space="preserve">تتوفر جميع تقارير </w:t>
      </w:r>
      <w:r w:rsidRPr="00933BA0">
        <w:rPr>
          <w:rFonts w:hint="cs"/>
          <w:rtl/>
          <w:lang w:val="en-CA"/>
        </w:rPr>
        <w:t>المراقبة</w:t>
      </w:r>
      <w:r w:rsidRPr="00933BA0">
        <w:rPr>
          <w:rtl/>
          <w:lang w:val="en-CA"/>
        </w:rPr>
        <w:t xml:space="preserve"> والتد</w:t>
      </w:r>
      <w:r w:rsidRPr="00933BA0">
        <w:rPr>
          <w:rFonts w:hint="cs"/>
          <w:rtl/>
          <w:lang w:val="en-CA"/>
        </w:rPr>
        <w:t>ا</w:t>
      </w:r>
      <w:r w:rsidRPr="00933BA0">
        <w:rPr>
          <w:rtl/>
          <w:lang w:val="en-CA"/>
        </w:rPr>
        <w:t xml:space="preserve">خل ذات الصلة </w:t>
      </w:r>
      <w:r w:rsidRPr="00933BA0">
        <w:rPr>
          <w:rFonts w:hint="cs"/>
          <w:rtl/>
          <w:lang w:val="en-CA"/>
        </w:rPr>
        <w:t>التي ترد</w:t>
      </w:r>
      <w:r w:rsidRPr="00933BA0">
        <w:rPr>
          <w:rtl/>
          <w:lang w:val="en-CA"/>
        </w:rPr>
        <w:t xml:space="preserve"> بانتظام </w:t>
      </w:r>
      <w:r w:rsidRPr="00933BA0">
        <w:rPr>
          <w:rFonts w:hint="cs"/>
          <w:rtl/>
          <w:lang w:val="en-CA"/>
        </w:rPr>
        <w:t>إلى المكتب</w:t>
      </w:r>
      <w:r w:rsidRPr="00933BA0">
        <w:rPr>
          <w:rtl/>
          <w:lang w:val="en-CA"/>
        </w:rPr>
        <w:t xml:space="preserve"> </w:t>
      </w:r>
      <w:r w:rsidRPr="00933BA0">
        <w:rPr>
          <w:rFonts w:hint="cs"/>
          <w:rtl/>
          <w:lang w:val="en-CA"/>
        </w:rPr>
        <w:t>في</w:t>
      </w:r>
      <w:r w:rsidRPr="00933BA0">
        <w:rPr>
          <w:rtl/>
          <w:lang w:val="en-CA"/>
        </w:rPr>
        <w:t xml:space="preserve"> موقع الاتحاد </w:t>
      </w:r>
      <w:r w:rsidRPr="00933BA0">
        <w:rPr>
          <w:rFonts w:hint="cs"/>
          <w:rtl/>
          <w:lang w:val="en-CA"/>
        </w:rPr>
        <w:t xml:space="preserve">على شبكة الويب: </w:t>
      </w:r>
      <w:hyperlink r:id="rId48" w:history="1">
        <w:r w:rsidRPr="00933BA0">
          <w:rPr>
            <w:color w:val="0000FF"/>
            <w:u w:val="single"/>
          </w:rPr>
          <w:t>http://www.itu.int/md/R11-MMHI-SP/en</w:t>
        </w:r>
      </w:hyperlink>
    </w:p>
    <w:p w:rsidR="000A4C44" w:rsidRPr="00933BA0" w:rsidRDefault="000A4C44" w:rsidP="00D10FDF">
      <w:pPr>
        <w:pStyle w:val="Heading4"/>
        <w:rPr>
          <w:rtl/>
          <w:lang w:val="en-GB" w:bidi="ar-SY"/>
        </w:rPr>
      </w:pPr>
      <w:r w:rsidRPr="00933BA0">
        <w:t>3</w:t>
      </w:r>
      <w:r w:rsidRPr="00933BA0">
        <w:rPr>
          <w:lang w:val="en-GB"/>
        </w:rPr>
        <w:t>.</w:t>
      </w:r>
      <w:r w:rsidRPr="00933BA0">
        <w:t>2</w:t>
      </w:r>
      <w:r w:rsidRPr="00933BA0">
        <w:rPr>
          <w:lang w:val="en-GB"/>
        </w:rPr>
        <w:t>.</w:t>
      </w:r>
      <w:r w:rsidRPr="00933BA0">
        <w:t>4</w:t>
      </w:r>
      <w:r w:rsidRPr="00933BA0">
        <w:rPr>
          <w:lang w:val="en-GB"/>
        </w:rPr>
        <w:t>.</w:t>
      </w:r>
      <w:r w:rsidRPr="00933BA0">
        <w:t>7</w:t>
      </w:r>
      <w:r w:rsidRPr="00933BA0">
        <w:rPr>
          <w:rtl/>
          <w:lang w:val="en-GB" w:bidi="ar-SY"/>
        </w:rPr>
        <w:tab/>
        <w:t xml:space="preserve">التداخل الضار بين الخدمة المتنقلة الساتلية وخدمة الفلك الراديوي في النطاق </w:t>
      </w:r>
      <w:r w:rsidRPr="00933BA0">
        <w:rPr>
          <w:lang w:bidi="ar-SY"/>
        </w:rPr>
        <w:t>1</w:t>
      </w:r>
      <w:r w:rsidRPr="00933BA0">
        <w:rPr>
          <w:lang w:val="en-GB" w:bidi="ar-SY"/>
        </w:rPr>
        <w:t> </w:t>
      </w:r>
      <w:r w:rsidRPr="00933BA0">
        <w:rPr>
          <w:lang w:bidi="ar-SY"/>
        </w:rPr>
        <w:t>61</w:t>
      </w:r>
      <w:r w:rsidR="00394A04" w:rsidRPr="00394A04">
        <w:rPr>
          <w:lang w:bidi="ar-SY"/>
        </w:rPr>
        <w:t>0,5</w:t>
      </w:r>
      <w:r w:rsidRPr="00933BA0">
        <w:rPr>
          <w:rtl/>
          <w:lang w:val="en-GB" w:bidi="ar-SY"/>
        </w:rPr>
        <w:t xml:space="preserve"> – </w:t>
      </w:r>
      <w:r w:rsidR="00D10FDF" w:rsidRPr="00933BA0">
        <w:rPr>
          <w:lang w:val="en-GB" w:bidi="ar-SY"/>
        </w:rPr>
        <w:t>MHz</w:t>
      </w:r>
      <w:r w:rsidR="00D10FDF">
        <w:rPr>
          <w:lang w:bidi="ar-SY"/>
        </w:rPr>
        <w:t> </w:t>
      </w:r>
      <w:r w:rsidRPr="00933BA0">
        <w:rPr>
          <w:lang w:bidi="ar-SY"/>
        </w:rPr>
        <w:t>1</w:t>
      </w:r>
      <w:r w:rsidRPr="00933BA0">
        <w:rPr>
          <w:lang w:val="en-GB" w:bidi="ar-SY"/>
        </w:rPr>
        <w:t> </w:t>
      </w:r>
      <w:r w:rsidRPr="00933BA0">
        <w:rPr>
          <w:lang w:bidi="ar-SY"/>
        </w:rPr>
        <w:t>61</w:t>
      </w:r>
      <w:r w:rsidR="00394A04" w:rsidRPr="00394A04">
        <w:rPr>
          <w:lang w:bidi="ar-SY"/>
        </w:rPr>
        <w:t>3,8</w:t>
      </w:r>
    </w:p>
    <w:p w:rsidR="000A4C44" w:rsidRPr="00933BA0" w:rsidRDefault="000A4C44" w:rsidP="00F05273">
      <w:pPr>
        <w:rPr>
          <w:rtl/>
          <w:lang w:bidi="ar-SY"/>
        </w:rPr>
      </w:pPr>
      <w:r w:rsidRPr="00933BA0">
        <w:rPr>
          <w:rFonts w:hint="cs"/>
          <w:rtl/>
          <w:lang w:bidi="ar-EG"/>
        </w:rPr>
        <w:t>أحيط</w:t>
      </w:r>
      <w:r w:rsidRPr="00933BA0">
        <w:rPr>
          <w:rtl/>
          <w:lang w:bidi="ar-EG"/>
        </w:rPr>
        <w:t xml:space="preserve"> </w:t>
      </w:r>
      <w:r w:rsidRPr="00933BA0">
        <w:rPr>
          <w:rFonts w:hint="cs"/>
          <w:rtl/>
          <w:lang w:bidi="ar-EG"/>
        </w:rPr>
        <w:t>ال</w:t>
      </w:r>
      <w:r w:rsidRPr="00933BA0">
        <w:rPr>
          <w:rtl/>
          <w:lang w:bidi="ar-EG"/>
        </w:rPr>
        <w:t>مكتب</w:t>
      </w:r>
      <w:r w:rsidRPr="00933BA0">
        <w:rPr>
          <w:rFonts w:hint="cs"/>
          <w:rtl/>
          <w:lang w:bidi="ar-EG"/>
        </w:rPr>
        <w:t xml:space="preserve"> علماً عن</w:t>
      </w:r>
      <w:r w:rsidRPr="00933BA0">
        <w:rPr>
          <w:rtl/>
          <w:lang w:bidi="ar-EG"/>
        </w:rPr>
        <w:t xml:space="preserve"> تداخل ضار </w:t>
      </w:r>
      <w:r w:rsidRPr="00933BA0">
        <w:rPr>
          <w:rFonts w:hint="cs"/>
          <w:rtl/>
          <w:lang w:bidi="ar-EG"/>
        </w:rPr>
        <w:t xml:space="preserve">في </w:t>
      </w:r>
      <w:r w:rsidRPr="00933BA0">
        <w:rPr>
          <w:rtl/>
          <w:lang w:bidi="ar-EG"/>
        </w:rPr>
        <w:t>محطات الفلك الراديوي العاملة في النطاق</w:t>
      </w:r>
      <w:r w:rsidRPr="00933BA0">
        <w:rPr>
          <w:rFonts w:hint="cs"/>
          <w:rtl/>
          <w:lang w:bidi="ar-EG"/>
        </w:rPr>
        <w:t xml:space="preserve"> </w:t>
      </w:r>
      <w:r w:rsidR="005F5F23">
        <w:rPr>
          <w:lang w:bidi="ar-EG"/>
        </w:rPr>
        <w:t>MHz </w:t>
      </w:r>
      <w:r w:rsidRPr="00933BA0">
        <w:t>1 61</w:t>
      </w:r>
      <w:r w:rsidR="005F5F23" w:rsidRPr="005F5F23">
        <w:t>3,8</w:t>
      </w:r>
      <w:r w:rsidR="005F5F23">
        <w:noBreakHyphen/>
      </w:r>
      <w:r w:rsidR="005F5F23" w:rsidRPr="00933BA0">
        <w:t>1 61</w:t>
      </w:r>
      <w:r w:rsidR="005F5F23" w:rsidRPr="005F5F23">
        <w:t>8,2</w:t>
      </w:r>
      <w:r w:rsidR="005F5F23" w:rsidRPr="00933BA0">
        <w:t>5</w:t>
      </w:r>
      <w:r w:rsidRPr="00933BA0">
        <w:rPr>
          <w:rFonts w:hint="cs"/>
          <w:rtl/>
          <w:lang w:bidi="ar-EG"/>
        </w:rPr>
        <w:t xml:space="preserve"> على</w:t>
      </w:r>
      <w:r w:rsidR="009C4723">
        <w:rPr>
          <w:rFonts w:hint="eastAsia"/>
          <w:rtl/>
          <w:lang w:bidi="ar-EG"/>
        </w:rPr>
        <w:t> </w:t>
      </w:r>
      <w:r w:rsidRPr="00933BA0">
        <w:rPr>
          <w:rFonts w:hint="cs"/>
          <w:rtl/>
          <w:lang w:bidi="ar-EG"/>
        </w:rPr>
        <w:t>أساس أولي</w:t>
      </w:r>
      <w:r w:rsidRPr="00933BA0">
        <w:rPr>
          <w:rtl/>
          <w:lang w:bidi="ar-EG"/>
        </w:rPr>
        <w:t xml:space="preserve"> </w:t>
      </w:r>
      <w:r w:rsidRPr="00933BA0">
        <w:rPr>
          <w:rFonts w:hint="cs"/>
          <w:rtl/>
          <w:lang w:bidi="ar-EG"/>
        </w:rPr>
        <w:t>ناجم</w:t>
      </w:r>
      <w:r w:rsidRPr="00933BA0">
        <w:rPr>
          <w:rtl/>
          <w:lang w:bidi="ar-EG"/>
        </w:rPr>
        <w:t xml:space="preserve"> عن انبعاثات غير </w:t>
      </w:r>
      <w:r w:rsidRPr="00933BA0">
        <w:rPr>
          <w:rFonts w:hint="cs"/>
          <w:rtl/>
          <w:lang w:bidi="ar-EG"/>
        </w:rPr>
        <w:t>مطلوبة</w:t>
      </w:r>
      <w:r w:rsidRPr="00933BA0">
        <w:rPr>
          <w:rtl/>
          <w:lang w:bidi="ar-EG"/>
        </w:rPr>
        <w:t xml:space="preserve"> من شبكة</w:t>
      </w:r>
      <w:r w:rsidRPr="00933BA0">
        <w:rPr>
          <w:rFonts w:hint="cs"/>
          <w:rtl/>
          <w:lang w:bidi="ar-EG"/>
        </w:rPr>
        <w:t xml:space="preserve"> ساتلية</w:t>
      </w:r>
      <w:r w:rsidRPr="00933BA0">
        <w:rPr>
          <w:rtl/>
          <w:lang w:bidi="ar-EG"/>
        </w:rPr>
        <w:t xml:space="preserve"> غير</w:t>
      </w:r>
      <w:r w:rsidRPr="00933BA0">
        <w:rPr>
          <w:rFonts w:hint="cs"/>
          <w:rtl/>
          <w:lang w:bidi="ar-EG"/>
        </w:rPr>
        <w:t xml:space="preserve"> مستقرة </w:t>
      </w:r>
      <w:r w:rsidRPr="00933BA0">
        <w:rPr>
          <w:rFonts w:hint="cs"/>
          <w:rtl/>
        </w:rPr>
        <w:t>بالنسبة إلى الأرض في</w:t>
      </w:r>
      <w:r w:rsidRPr="00933BA0">
        <w:rPr>
          <w:rtl/>
          <w:lang w:bidi="ar-EG"/>
        </w:rPr>
        <w:t xml:space="preserve"> </w:t>
      </w:r>
      <w:r w:rsidRPr="00933BA0">
        <w:rPr>
          <w:rFonts w:hint="cs"/>
          <w:rtl/>
          <w:lang w:bidi="ar-EG"/>
        </w:rPr>
        <w:t>ال</w:t>
      </w:r>
      <w:r w:rsidRPr="00933BA0">
        <w:rPr>
          <w:rtl/>
          <w:lang w:bidi="ar-EG"/>
        </w:rPr>
        <w:t>خدمة الساتلية المتنقلة العاملة في</w:t>
      </w:r>
      <w:r w:rsidR="00F05273">
        <w:rPr>
          <w:rFonts w:hint="cs"/>
          <w:rtl/>
          <w:lang w:bidi="ar-EG"/>
        </w:rPr>
        <w:t> </w:t>
      </w:r>
      <w:r w:rsidRPr="00933BA0">
        <w:rPr>
          <w:rtl/>
          <w:lang w:bidi="ar-EG"/>
        </w:rPr>
        <w:t>النطاق</w:t>
      </w:r>
      <w:r w:rsidR="00F05273">
        <w:rPr>
          <w:rFonts w:hint="cs"/>
          <w:rtl/>
          <w:lang w:bidi="ar-EG"/>
        </w:rPr>
        <w:t> </w:t>
      </w:r>
      <w:r w:rsidR="00394A04">
        <w:rPr>
          <w:lang w:bidi="ar-EG"/>
        </w:rPr>
        <w:t>MHz </w:t>
      </w:r>
      <w:r w:rsidRPr="00933BA0">
        <w:t>1 626</w:t>
      </w:r>
      <w:r w:rsidR="00394A04">
        <w:t>,</w:t>
      </w:r>
      <w:r w:rsidRPr="00933BA0">
        <w:t>5</w:t>
      </w:r>
      <w:r w:rsidR="00394A04">
        <w:noBreakHyphen/>
      </w:r>
      <w:r w:rsidR="00394A04" w:rsidRPr="00933BA0">
        <w:t>1 618</w:t>
      </w:r>
      <w:r w:rsidR="00394A04">
        <w:t>,</w:t>
      </w:r>
      <w:r w:rsidR="00394A04" w:rsidRPr="00933BA0">
        <w:t>25</w:t>
      </w:r>
      <w:r w:rsidRPr="00933BA0">
        <w:rPr>
          <w:rFonts w:hint="cs"/>
          <w:rtl/>
          <w:lang w:bidi="ar-EG"/>
        </w:rPr>
        <w:t xml:space="preserve"> </w:t>
      </w:r>
      <w:r w:rsidRPr="00933BA0">
        <w:rPr>
          <w:rtl/>
          <w:lang w:bidi="ar-EG"/>
        </w:rPr>
        <w:t>(فضاء</w:t>
      </w:r>
      <w:r w:rsidRPr="00933BA0">
        <w:rPr>
          <w:rFonts w:hint="cs"/>
          <w:rtl/>
          <w:lang w:bidi="ar-EG"/>
        </w:rPr>
        <w:t xml:space="preserve"> -</w:t>
      </w:r>
      <w:r w:rsidRPr="00933BA0">
        <w:rPr>
          <w:rtl/>
          <w:lang w:bidi="ar-EG"/>
        </w:rPr>
        <w:t xml:space="preserve"> أرض) على </w:t>
      </w:r>
      <w:r w:rsidRPr="00933BA0">
        <w:rPr>
          <w:rFonts w:hint="cs"/>
          <w:rtl/>
          <w:lang w:bidi="ar-EG"/>
        </w:rPr>
        <w:t>أساس</w:t>
      </w:r>
      <w:r w:rsidRPr="00933BA0">
        <w:rPr>
          <w:rtl/>
          <w:lang w:bidi="ar-EG"/>
        </w:rPr>
        <w:t xml:space="preserve"> ثانوي. </w:t>
      </w:r>
      <w:r w:rsidRPr="00933BA0">
        <w:rPr>
          <w:rFonts w:hint="cs"/>
          <w:rtl/>
          <w:lang w:bidi="ar-EG"/>
        </w:rPr>
        <w:t xml:space="preserve">ولكن </w:t>
      </w:r>
      <w:r w:rsidRPr="00933BA0">
        <w:rPr>
          <w:rtl/>
          <w:lang w:bidi="ar-EG"/>
        </w:rPr>
        <w:t>المكتب</w:t>
      </w:r>
      <w:r w:rsidRPr="00933BA0">
        <w:rPr>
          <w:rFonts w:hint="cs"/>
          <w:rtl/>
          <w:lang w:bidi="ar-EG"/>
        </w:rPr>
        <w:t xml:space="preserve"> </w:t>
      </w:r>
      <w:r w:rsidRPr="00933BA0">
        <w:rPr>
          <w:rtl/>
          <w:lang w:bidi="ar-EG"/>
        </w:rPr>
        <w:t>لم يتلق حتى الآن أي طلب للمساعدة وفقا</w:t>
      </w:r>
      <w:r w:rsidRPr="00933BA0">
        <w:rPr>
          <w:rFonts w:hint="cs"/>
          <w:rtl/>
          <w:lang w:bidi="ar-EG"/>
        </w:rPr>
        <w:t>ً</w:t>
      </w:r>
      <w:r w:rsidRPr="00933BA0">
        <w:rPr>
          <w:rtl/>
          <w:lang w:bidi="ar-EG"/>
        </w:rPr>
        <w:t xml:space="preserve"> لأحكام </w:t>
      </w:r>
      <w:r w:rsidRPr="00933BA0">
        <w:rPr>
          <w:rFonts w:hint="cs"/>
          <w:rtl/>
          <w:lang w:bidi="ar-EG"/>
        </w:rPr>
        <w:t>القسم</w:t>
      </w:r>
      <w:r w:rsidR="00D10FDF">
        <w:rPr>
          <w:rFonts w:hint="eastAsia"/>
          <w:rtl/>
          <w:lang w:bidi="ar-EG"/>
        </w:rPr>
        <w:t> </w:t>
      </w:r>
      <w:r w:rsidRPr="00933BA0">
        <w:t>I</w:t>
      </w:r>
      <w:r w:rsidRPr="00933BA0">
        <w:rPr>
          <w:rtl/>
          <w:lang w:bidi="ar-EG"/>
        </w:rPr>
        <w:t xml:space="preserve"> من المادة </w:t>
      </w:r>
      <w:r w:rsidRPr="00933BA0">
        <w:rPr>
          <w:lang w:bidi="ar-EG"/>
        </w:rPr>
        <w:t>13</w:t>
      </w:r>
      <w:r w:rsidRPr="00933BA0">
        <w:rPr>
          <w:rtl/>
          <w:lang w:bidi="ar-EG"/>
        </w:rPr>
        <w:t>.</w:t>
      </w:r>
    </w:p>
    <w:p w:rsidR="000A4C44" w:rsidRPr="00C7793F" w:rsidRDefault="000A4C44" w:rsidP="00C7793F">
      <w:pPr>
        <w:rPr>
          <w:spacing w:val="6"/>
          <w:rtl/>
          <w:lang w:bidi="ar-SY"/>
        </w:rPr>
      </w:pPr>
      <w:r w:rsidRPr="00933BA0">
        <w:rPr>
          <w:rFonts w:hint="cs"/>
          <w:rtl/>
          <w:lang w:bidi="ar-EG"/>
        </w:rPr>
        <w:t>وي</w:t>
      </w:r>
      <w:r w:rsidRPr="00933BA0">
        <w:rPr>
          <w:rtl/>
          <w:lang w:bidi="ar-EG"/>
        </w:rPr>
        <w:t xml:space="preserve">شير </w:t>
      </w:r>
      <w:r w:rsidRPr="00933BA0">
        <w:rPr>
          <w:rFonts w:hint="cs"/>
          <w:rtl/>
          <w:lang w:bidi="ar-EG"/>
        </w:rPr>
        <w:t>ال</w:t>
      </w:r>
      <w:r w:rsidRPr="00933BA0">
        <w:rPr>
          <w:rtl/>
          <w:lang w:bidi="ar-EG"/>
        </w:rPr>
        <w:t>رقم</w:t>
      </w:r>
      <w:r w:rsidRPr="00933BA0">
        <w:rPr>
          <w:rFonts w:hint="cs"/>
          <w:rtl/>
          <w:lang w:bidi="ar-EG"/>
        </w:rPr>
        <w:t xml:space="preserve">ان </w:t>
      </w:r>
      <w:r w:rsidRPr="00933BA0">
        <w:rPr>
          <w:lang w:bidi="ar-EG"/>
        </w:rPr>
        <w:t>149.5</w:t>
      </w:r>
      <w:r w:rsidRPr="00933BA0">
        <w:rPr>
          <w:rFonts w:hint="cs"/>
          <w:rtl/>
          <w:lang w:bidi="ar-EG"/>
        </w:rPr>
        <w:t xml:space="preserve"> و</w:t>
      </w:r>
      <w:r w:rsidRPr="00933BA0">
        <w:rPr>
          <w:lang w:bidi="ar-EG"/>
        </w:rPr>
        <w:t>372.5</w:t>
      </w:r>
      <w:r w:rsidRPr="00933BA0">
        <w:rPr>
          <w:rtl/>
          <w:lang w:bidi="ar-EG"/>
        </w:rPr>
        <w:t xml:space="preserve"> على التوالي</w:t>
      </w:r>
      <w:r w:rsidRPr="00933BA0">
        <w:rPr>
          <w:rFonts w:hint="cs"/>
          <w:rtl/>
          <w:lang w:bidi="ar-EG"/>
        </w:rPr>
        <w:t xml:space="preserve"> إلى</w:t>
      </w:r>
      <w:r w:rsidRPr="00933BA0">
        <w:rPr>
          <w:rtl/>
          <w:lang w:bidi="ar-EG"/>
        </w:rPr>
        <w:t xml:space="preserve"> أنه "ت</w:t>
      </w:r>
      <w:r w:rsidRPr="00933BA0">
        <w:rPr>
          <w:rFonts w:hint="cs"/>
          <w:rtl/>
          <w:lang w:bidi="ar-EG"/>
        </w:rPr>
        <w:t>ُ</w:t>
      </w:r>
      <w:r w:rsidRPr="00933BA0">
        <w:rPr>
          <w:rtl/>
          <w:lang w:bidi="ar-EG"/>
        </w:rPr>
        <w:t>حث الإدارات، عند تخصيص ترددات لمحطات الخدمات الأخرى التي وزعت عليها النطاقات التالية: ...</w:t>
      </w:r>
      <w:r w:rsidRPr="00933BA0">
        <w:rPr>
          <w:rFonts w:hint="cs"/>
          <w:rtl/>
          <w:lang w:bidi="ar-EG"/>
        </w:rPr>
        <w:t xml:space="preserve">، </w:t>
      </w:r>
      <w:r w:rsidRPr="00933BA0">
        <w:t>1</w:t>
      </w:r>
      <w:r w:rsidR="00CD055C">
        <w:t> </w:t>
      </w:r>
      <w:r w:rsidRPr="00933BA0">
        <w:t>61</w:t>
      </w:r>
      <w:r w:rsidR="00B128D6" w:rsidRPr="00B128D6">
        <w:t>0,6</w:t>
      </w:r>
      <w:r w:rsidRPr="00933BA0">
        <w:rPr>
          <w:rFonts w:hint="cs"/>
          <w:rtl/>
          <w:lang w:bidi="ar-EG"/>
        </w:rPr>
        <w:t>-</w:t>
      </w:r>
      <w:r w:rsidR="00CD055C" w:rsidRPr="00933BA0">
        <w:t>MHz</w:t>
      </w:r>
      <w:r w:rsidR="00CD055C">
        <w:t> </w:t>
      </w:r>
      <w:r w:rsidRPr="00933BA0">
        <w:t>1</w:t>
      </w:r>
      <w:r w:rsidR="00CD055C">
        <w:t> </w:t>
      </w:r>
      <w:r w:rsidRPr="00933BA0">
        <w:t>61</w:t>
      </w:r>
      <w:r w:rsidR="00B128D6" w:rsidRPr="00B128D6">
        <w:t>3,8</w:t>
      </w:r>
      <w:r w:rsidRPr="00933BA0">
        <w:rPr>
          <w:rFonts w:hint="cs"/>
          <w:rtl/>
          <w:lang w:bidi="ar-EG"/>
        </w:rPr>
        <w:t>، ...</w:t>
      </w:r>
      <w:r w:rsidRPr="00933BA0">
        <w:rPr>
          <w:rFonts w:hint="cs"/>
          <w:rtl/>
          <w:lang w:bidi="ar-SY"/>
        </w:rPr>
        <w:t xml:space="preserve"> </w:t>
      </w:r>
      <w:r w:rsidRPr="00933BA0">
        <w:rPr>
          <w:rtl/>
          <w:lang w:bidi="ar-SY"/>
        </w:rPr>
        <w:t>على اتخاذ جميع الخطوات الممكنة عملياً لحماية خدمة الفلك الراديوي من التداخلات الضارة.</w:t>
      </w:r>
      <w:r w:rsidRPr="00933BA0">
        <w:rPr>
          <w:rFonts w:hint="cs"/>
          <w:rtl/>
          <w:lang w:bidi="ar-SY"/>
        </w:rPr>
        <w:t xml:space="preserve"> </w:t>
      </w:r>
      <w:r w:rsidRPr="00933BA0">
        <w:rPr>
          <w:rtl/>
          <w:lang w:bidi="ar-EG"/>
        </w:rPr>
        <w:t>وأنه</w:t>
      </w:r>
      <w:r w:rsidRPr="00933BA0">
        <w:rPr>
          <w:rFonts w:hint="cs"/>
          <w:rtl/>
          <w:lang w:bidi="ar-SY"/>
        </w:rPr>
        <w:t xml:space="preserve"> "</w:t>
      </w:r>
      <w:r w:rsidRPr="00933BA0">
        <w:rPr>
          <w:rtl/>
          <w:lang w:bidi="ar-SY"/>
        </w:rPr>
        <w:t xml:space="preserve">يجب على محطات خدمة الاستدلال الراديوي الساتلية والخدمة المتنقلة الساتلية ألا تتسبب </w:t>
      </w:r>
      <w:r w:rsidRPr="00C7793F">
        <w:rPr>
          <w:spacing w:val="6"/>
          <w:rtl/>
          <w:lang w:bidi="ar-SY"/>
        </w:rPr>
        <w:t>في</w:t>
      </w:r>
      <w:r w:rsidR="00C7793F">
        <w:rPr>
          <w:rFonts w:hint="cs"/>
          <w:spacing w:val="6"/>
          <w:rtl/>
          <w:lang w:bidi="ar-SY"/>
        </w:rPr>
        <w:t> </w:t>
      </w:r>
      <w:r w:rsidRPr="00C7793F">
        <w:rPr>
          <w:spacing w:val="6"/>
          <w:rtl/>
          <w:lang w:bidi="ar-SY"/>
        </w:rPr>
        <w:t xml:space="preserve">تداخل ضار لمحطات خدمة علم الفلك الراديوي التي تستخدم النطاق </w:t>
      </w:r>
      <w:r w:rsidRPr="00C7793F">
        <w:rPr>
          <w:spacing w:val="6"/>
          <w:lang w:bidi="ar-SY"/>
        </w:rPr>
        <w:t>MHz</w:t>
      </w:r>
      <w:r w:rsidR="00CD055C" w:rsidRPr="00C7793F">
        <w:rPr>
          <w:spacing w:val="6"/>
          <w:lang w:bidi="ar-SY"/>
        </w:rPr>
        <w:t> </w:t>
      </w:r>
      <w:r w:rsidRPr="00C7793F">
        <w:rPr>
          <w:spacing w:val="6"/>
          <w:lang w:bidi="ar-SY"/>
        </w:rPr>
        <w:t>1</w:t>
      </w:r>
      <w:r w:rsidR="00CD055C" w:rsidRPr="00C7793F">
        <w:rPr>
          <w:spacing w:val="6"/>
          <w:lang w:bidi="ar-SY"/>
        </w:rPr>
        <w:t> </w:t>
      </w:r>
      <w:r w:rsidRPr="00C7793F">
        <w:rPr>
          <w:spacing w:val="6"/>
          <w:lang w:bidi="ar-SY"/>
        </w:rPr>
        <w:t>613,8-1</w:t>
      </w:r>
      <w:r w:rsidR="00CD055C" w:rsidRPr="00C7793F">
        <w:rPr>
          <w:spacing w:val="6"/>
          <w:lang w:bidi="ar-SY"/>
        </w:rPr>
        <w:t> </w:t>
      </w:r>
      <w:r w:rsidRPr="00C7793F">
        <w:rPr>
          <w:spacing w:val="6"/>
          <w:lang w:bidi="ar-SY"/>
        </w:rPr>
        <w:t>610,6</w:t>
      </w:r>
      <w:r w:rsidRPr="00C7793F">
        <w:rPr>
          <w:spacing w:val="6"/>
          <w:rtl/>
          <w:lang w:bidi="ar-SY"/>
        </w:rPr>
        <w:t xml:space="preserve"> (وتنطبق أحكام الرقم</w:t>
      </w:r>
      <w:r w:rsidR="00C7793F">
        <w:rPr>
          <w:rFonts w:hint="cs"/>
          <w:spacing w:val="6"/>
          <w:rtl/>
          <w:lang w:bidi="ar-SY"/>
        </w:rPr>
        <w:t> </w:t>
      </w:r>
      <w:r w:rsidRPr="00C7793F">
        <w:rPr>
          <w:spacing w:val="6"/>
          <w:lang w:bidi="ar-SY"/>
        </w:rPr>
        <w:t>13</w:t>
      </w:r>
      <w:r w:rsidRPr="00C7793F">
        <w:rPr>
          <w:spacing w:val="6"/>
          <w:rtl/>
          <w:lang w:bidi="ar-SY"/>
        </w:rPr>
        <w:t>.</w:t>
      </w:r>
      <w:r w:rsidRPr="00C7793F">
        <w:rPr>
          <w:spacing w:val="6"/>
          <w:lang w:bidi="ar-SY"/>
        </w:rPr>
        <w:t>29</w:t>
      </w:r>
      <w:r w:rsidRPr="00C7793F">
        <w:rPr>
          <w:spacing w:val="6"/>
          <w:rtl/>
          <w:lang w:bidi="ar-SY"/>
        </w:rPr>
        <w:t>)</w:t>
      </w:r>
      <w:r w:rsidRPr="00C7793F">
        <w:rPr>
          <w:rFonts w:hint="cs"/>
          <w:spacing w:val="6"/>
          <w:rtl/>
          <w:lang w:bidi="ar-SY"/>
        </w:rPr>
        <w:t>"</w:t>
      </w:r>
      <w:r w:rsidRPr="00C7793F">
        <w:rPr>
          <w:spacing w:val="6"/>
          <w:rtl/>
          <w:lang w:bidi="ar-SY"/>
        </w:rPr>
        <w:t>.</w:t>
      </w:r>
    </w:p>
    <w:p w:rsidR="000A4C44" w:rsidRPr="0025649D" w:rsidRDefault="000A4C44" w:rsidP="00D10FDF">
      <w:pPr>
        <w:rPr>
          <w:spacing w:val="-2"/>
          <w:rtl/>
          <w:lang w:val="en-GB" w:bidi="ar-SY"/>
        </w:rPr>
      </w:pPr>
      <w:r w:rsidRPr="0025649D">
        <w:rPr>
          <w:spacing w:val="-2"/>
          <w:rtl/>
          <w:lang w:bidi="ar-EG"/>
        </w:rPr>
        <w:t>وبالإضافة إلى ذلك</w:t>
      </w:r>
      <w:r w:rsidRPr="0025649D">
        <w:rPr>
          <w:rFonts w:hint="cs"/>
          <w:spacing w:val="-2"/>
          <w:rtl/>
          <w:lang w:bidi="ar-EG"/>
        </w:rPr>
        <w:t xml:space="preserve"> ينص</w:t>
      </w:r>
      <w:r w:rsidRPr="0025649D">
        <w:rPr>
          <w:spacing w:val="-2"/>
          <w:rtl/>
          <w:lang w:bidi="ar-EG"/>
        </w:rPr>
        <w:t xml:space="preserve"> </w:t>
      </w:r>
      <w:r w:rsidRPr="0025649D">
        <w:rPr>
          <w:rFonts w:hint="cs"/>
          <w:spacing w:val="-2"/>
          <w:rtl/>
          <w:lang w:bidi="ar-EG"/>
        </w:rPr>
        <w:t>ال</w:t>
      </w:r>
      <w:r w:rsidRPr="0025649D">
        <w:rPr>
          <w:spacing w:val="-2"/>
          <w:rtl/>
          <w:lang w:bidi="ar-EG"/>
        </w:rPr>
        <w:t xml:space="preserve">رقم </w:t>
      </w:r>
      <w:r w:rsidRPr="0025649D">
        <w:rPr>
          <w:spacing w:val="-2"/>
          <w:lang w:bidi="ar-EG"/>
        </w:rPr>
        <w:t>11.29</w:t>
      </w:r>
      <w:r w:rsidRPr="0025649D">
        <w:rPr>
          <w:spacing w:val="-2"/>
          <w:rtl/>
          <w:lang w:bidi="ar-EG"/>
        </w:rPr>
        <w:t xml:space="preserve"> على أن</w:t>
      </w:r>
      <w:r w:rsidRPr="0025649D">
        <w:rPr>
          <w:rFonts w:hint="cs"/>
          <w:spacing w:val="-2"/>
          <w:rtl/>
          <w:lang w:bidi="ar-EG"/>
        </w:rPr>
        <w:t>ه "</w:t>
      </w:r>
      <w:r w:rsidRPr="0025649D">
        <w:rPr>
          <w:spacing w:val="-2"/>
          <w:rtl/>
          <w:lang w:bidi="ar-EG"/>
        </w:rPr>
        <w:t>عندما تخصص الإدارات ترددات لمحطات في نطاقات أخرى، تُحث هذه الإدارات على</w:t>
      </w:r>
      <w:r w:rsidR="004516BC" w:rsidRPr="0025649D">
        <w:rPr>
          <w:rFonts w:hint="cs"/>
          <w:spacing w:val="-2"/>
          <w:rtl/>
          <w:lang w:bidi="ar-EG"/>
        </w:rPr>
        <w:t> </w:t>
      </w:r>
      <w:r w:rsidRPr="0025649D">
        <w:rPr>
          <w:spacing w:val="-2"/>
          <w:rtl/>
          <w:lang w:bidi="ar-EG"/>
        </w:rPr>
        <w:t xml:space="preserve">أن تأخذ </w:t>
      </w:r>
      <w:r w:rsidRPr="0025649D">
        <w:rPr>
          <w:rFonts w:hint="cs"/>
          <w:spacing w:val="-2"/>
          <w:rtl/>
          <w:lang w:bidi="ar-EG"/>
        </w:rPr>
        <w:t xml:space="preserve">في </w:t>
      </w:r>
      <w:r w:rsidRPr="0025649D">
        <w:rPr>
          <w:spacing w:val="-2"/>
          <w:rtl/>
          <w:lang w:bidi="ar-EG"/>
        </w:rPr>
        <w:t>الحسبان قدر الإمكان عملياً ضرورة تجنب البث الهامشي الذي يحتمل أن يسبب تداخلات ضارة بخدمة علم الفلك الراديوي العاملة وفقاً لهذه اللوائح</w:t>
      </w:r>
      <w:r w:rsidRPr="0025649D">
        <w:rPr>
          <w:rFonts w:hint="cs"/>
          <w:spacing w:val="-2"/>
          <w:rtl/>
          <w:lang w:bidi="ar-EG"/>
        </w:rPr>
        <w:t>" حيث ترد اللائحة التي تحكم تسوية التداخل الضار في هذه الحالة في أحكام الرقم</w:t>
      </w:r>
      <w:r w:rsidR="00D10FDF" w:rsidRPr="0025649D">
        <w:rPr>
          <w:rFonts w:hint="eastAsia"/>
          <w:spacing w:val="-2"/>
          <w:rtl/>
          <w:lang w:bidi="ar-EG"/>
        </w:rPr>
        <w:t> </w:t>
      </w:r>
      <w:r w:rsidRPr="0025649D">
        <w:rPr>
          <w:spacing w:val="-2"/>
          <w:lang w:bidi="ar-EG"/>
        </w:rPr>
        <w:t>6</w:t>
      </w:r>
      <w:r w:rsidRPr="0025649D">
        <w:rPr>
          <w:spacing w:val="-2"/>
          <w:lang w:val="en-GB" w:bidi="ar-EG"/>
        </w:rPr>
        <w:t>.</w:t>
      </w:r>
      <w:r w:rsidRPr="0025649D">
        <w:rPr>
          <w:spacing w:val="-2"/>
          <w:lang w:bidi="ar-EG"/>
        </w:rPr>
        <w:t>4</w:t>
      </w:r>
      <w:r w:rsidRPr="0025649D">
        <w:rPr>
          <w:rFonts w:hint="cs"/>
          <w:spacing w:val="-2"/>
          <w:rtl/>
          <w:lang w:val="en-GB" w:bidi="ar-SY"/>
        </w:rPr>
        <w:t xml:space="preserve"> من لوائح الراديو: "</w:t>
      </w:r>
      <w:r w:rsidRPr="0025649D">
        <w:rPr>
          <w:spacing w:val="-2"/>
          <w:rtl/>
          <w:lang w:val="en-GB" w:bidi="ar-SY"/>
        </w:rPr>
        <w:t>تعامل خدمة علم الفلك الراديوي كخدمة اتصالات راديوية، لأغراض تسوية حالات التداخلات الضارة. بيد أنها تستفيد تجاه إرسالات الخدمات العاملة في نطاقات أخرى، من درجة الحماية نفسها التي تستفيد منها هذه الخدمات بعضها</w:t>
      </w:r>
      <w:r w:rsidR="004A7880" w:rsidRPr="0025649D">
        <w:rPr>
          <w:rFonts w:hint="cs"/>
          <w:spacing w:val="-2"/>
          <w:rtl/>
          <w:lang w:val="en-GB" w:bidi="ar-SY"/>
        </w:rPr>
        <w:t> </w:t>
      </w:r>
      <w:r w:rsidRPr="0025649D">
        <w:rPr>
          <w:spacing w:val="-2"/>
          <w:rtl/>
          <w:lang w:val="en-GB" w:bidi="ar-SY"/>
        </w:rPr>
        <w:t>من</w:t>
      </w:r>
      <w:r w:rsidR="004A7880" w:rsidRPr="0025649D">
        <w:rPr>
          <w:rFonts w:hint="cs"/>
          <w:spacing w:val="-2"/>
          <w:rtl/>
          <w:lang w:val="en-GB" w:bidi="ar-SY"/>
        </w:rPr>
        <w:t> </w:t>
      </w:r>
      <w:r w:rsidRPr="0025649D">
        <w:rPr>
          <w:spacing w:val="-2"/>
          <w:rtl/>
          <w:lang w:val="en-GB" w:bidi="ar-SY"/>
        </w:rPr>
        <w:t>بعض.</w:t>
      </w:r>
      <w:r w:rsidRPr="0025649D">
        <w:rPr>
          <w:rFonts w:hint="cs"/>
          <w:spacing w:val="-2"/>
          <w:rtl/>
          <w:lang w:val="en-GB" w:bidi="ar-SY"/>
        </w:rPr>
        <w:t>"</w:t>
      </w:r>
    </w:p>
    <w:p w:rsidR="000A4C44" w:rsidRPr="00933BA0" w:rsidRDefault="000A4C44" w:rsidP="00D10FDF">
      <w:pPr>
        <w:rPr>
          <w:rtl/>
          <w:lang w:bidi="ar-EG"/>
        </w:rPr>
      </w:pPr>
      <w:r w:rsidRPr="00933BA0">
        <w:rPr>
          <w:rFonts w:hint="cs"/>
          <w:rtl/>
          <w:lang w:bidi="ar-EG"/>
        </w:rPr>
        <w:t>ورغبة في</w:t>
      </w:r>
      <w:r w:rsidRPr="00933BA0">
        <w:rPr>
          <w:rtl/>
          <w:lang w:bidi="ar-EG"/>
        </w:rPr>
        <w:t xml:space="preserve"> تسوية هذه المسألة، شجع المكتب الإدارات المعنية </w:t>
      </w:r>
      <w:r w:rsidRPr="00933BA0">
        <w:rPr>
          <w:rFonts w:hint="cs"/>
          <w:rtl/>
          <w:lang w:bidi="ar-EG"/>
        </w:rPr>
        <w:t>على</w:t>
      </w:r>
      <w:r w:rsidRPr="00933BA0">
        <w:rPr>
          <w:rtl/>
          <w:lang w:bidi="ar-EG"/>
        </w:rPr>
        <w:t xml:space="preserve"> التعاون وممارسة أقصى درجات حسن النية والمساعدة المتبادلة، مشيرا</w:t>
      </w:r>
      <w:r w:rsidRPr="00933BA0">
        <w:rPr>
          <w:rFonts w:hint="cs"/>
          <w:rtl/>
          <w:lang w:bidi="ar-EG"/>
        </w:rPr>
        <w:t>ً</w:t>
      </w:r>
      <w:r w:rsidRPr="00933BA0">
        <w:rPr>
          <w:rtl/>
          <w:lang w:bidi="ar-EG"/>
        </w:rPr>
        <w:t xml:space="preserve"> أيضا</w:t>
      </w:r>
      <w:r w:rsidRPr="00933BA0">
        <w:rPr>
          <w:rFonts w:hint="cs"/>
          <w:rtl/>
          <w:lang w:bidi="ar-EG"/>
        </w:rPr>
        <w:t>ً إلى</w:t>
      </w:r>
      <w:r w:rsidRPr="00933BA0">
        <w:rPr>
          <w:rtl/>
          <w:lang w:bidi="ar-EG"/>
        </w:rPr>
        <w:t xml:space="preserve"> توصيات</w:t>
      </w:r>
      <w:r w:rsidRPr="00933BA0">
        <w:rPr>
          <w:rFonts w:hint="cs"/>
          <w:rtl/>
          <w:lang w:bidi="ar-EG"/>
        </w:rPr>
        <w:t xml:space="preserve"> القطاع</w:t>
      </w:r>
      <w:r w:rsidRPr="00933BA0">
        <w:rPr>
          <w:rtl/>
          <w:lang w:bidi="ar-EG"/>
        </w:rPr>
        <w:t xml:space="preserve"> </w:t>
      </w:r>
      <w:r w:rsidRPr="00933BA0">
        <w:t>ITU-R</w:t>
      </w:r>
      <w:r w:rsidRPr="00933BA0">
        <w:rPr>
          <w:rtl/>
          <w:lang w:bidi="ar-EG"/>
        </w:rPr>
        <w:t xml:space="preserve"> ذات الصلة بهدف الحد من التد</w:t>
      </w:r>
      <w:r w:rsidRPr="00933BA0">
        <w:rPr>
          <w:rFonts w:hint="cs"/>
          <w:rtl/>
          <w:lang w:bidi="ar-EG"/>
        </w:rPr>
        <w:t>ا</w:t>
      </w:r>
      <w:r w:rsidRPr="00933BA0">
        <w:rPr>
          <w:rtl/>
          <w:lang w:bidi="ar-EG"/>
        </w:rPr>
        <w:t>خل في خدمة الفلك الراديوي من الخدمات الأخرى (</w:t>
      </w:r>
      <w:r w:rsidRPr="00933BA0">
        <w:rPr>
          <w:rFonts w:hint="cs"/>
          <w:rtl/>
          <w:lang w:bidi="ar-EG"/>
        </w:rPr>
        <w:t>ال</w:t>
      </w:r>
      <w:r w:rsidRPr="00933BA0">
        <w:rPr>
          <w:rtl/>
          <w:lang w:bidi="ar-EG"/>
        </w:rPr>
        <w:t>رقم</w:t>
      </w:r>
      <w:r w:rsidR="00D10FDF">
        <w:rPr>
          <w:rFonts w:hint="cs"/>
          <w:rtl/>
          <w:lang w:bidi="ar-EG"/>
        </w:rPr>
        <w:t> </w:t>
      </w:r>
      <w:r w:rsidRPr="00933BA0">
        <w:rPr>
          <w:lang w:bidi="ar-EG"/>
        </w:rPr>
        <w:t>13.29</w:t>
      </w:r>
      <w:r w:rsidRPr="00933BA0">
        <w:rPr>
          <w:rtl/>
          <w:lang w:bidi="ar-EG"/>
        </w:rPr>
        <w:t>)</w:t>
      </w:r>
      <w:r w:rsidRPr="00933BA0">
        <w:rPr>
          <w:rFonts w:hint="cs"/>
          <w:rtl/>
          <w:lang w:bidi="ar-EG"/>
        </w:rPr>
        <w:t>.</w:t>
      </w:r>
    </w:p>
    <w:p w:rsidR="000A4C44" w:rsidRPr="00933BA0" w:rsidRDefault="000A4C44" w:rsidP="006D6698">
      <w:pPr>
        <w:pStyle w:val="Heading1"/>
        <w:rPr>
          <w:rtl/>
        </w:rPr>
      </w:pPr>
      <w:bookmarkStart w:id="95" w:name="_Toc428969666"/>
      <w:r w:rsidRPr="00933BA0">
        <w:t>8</w:t>
      </w:r>
      <w:r w:rsidRPr="00933BA0">
        <w:rPr>
          <w:rtl/>
        </w:rPr>
        <w:tab/>
        <w:t>التعاون</w:t>
      </w:r>
      <w:bookmarkEnd w:id="95"/>
    </w:p>
    <w:p w:rsidR="000A4C44" w:rsidRPr="00933BA0" w:rsidRDefault="000A4C44" w:rsidP="006D6698">
      <w:pPr>
        <w:pStyle w:val="Heading2"/>
        <w:rPr>
          <w:rtl/>
        </w:rPr>
      </w:pPr>
      <w:bookmarkStart w:id="96" w:name="_Toc428969667"/>
      <w:r w:rsidRPr="00933BA0">
        <w:t>1.8</w:t>
      </w:r>
      <w:r w:rsidRPr="00933BA0">
        <w:rPr>
          <w:rtl/>
        </w:rPr>
        <w:tab/>
        <w:t>التعاون مع قطاع تنمية الاتصالات</w:t>
      </w:r>
      <w:r w:rsidR="00A965E9">
        <w:rPr>
          <w:rFonts w:hint="cs"/>
          <w:rtl/>
        </w:rPr>
        <w:t xml:space="preserve"> في الاتحاد</w:t>
      </w:r>
      <w:r w:rsidRPr="00933BA0">
        <w:rPr>
          <w:rtl/>
        </w:rPr>
        <w:t xml:space="preserve"> </w:t>
      </w:r>
      <w:r w:rsidRPr="00933BA0">
        <w:t>(ITU-D)</w:t>
      </w:r>
      <w:bookmarkEnd w:id="96"/>
    </w:p>
    <w:p w:rsidR="000A4C44" w:rsidRPr="00933BA0" w:rsidRDefault="000A4C44" w:rsidP="00426BBF">
      <w:pPr>
        <w:rPr>
          <w:highlight w:val="yellow"/>
          <w:rtl/>
          <w:lang w:bidi="ar-EG"/>
        </w:rPr>
      </w:pPr>
      <w:r w:rsidRPr="00933BA0">
        <w:rPr>
          <w:rtl/>
          <w:lang w:bidi="ar-EG"/>
        </w:rPr>
        <w:t xml:space="preserve">كما ورد في </w:t>
      </w:r>
      <w:r w:rsidRPr="00933BA0">
        <w:rPr>
          <w:rFonts w:hint="cs"/>
          <w:rtl/>
          <w:lang w:bidi="ar-EG"/>
        </w:rPr>
        <w:t>القسمين</w:t>
      </w:r>
      <w:r w:rsidRPr="00933BA0">
        <w:rPr>
          <w:rtl/>
          <w:lang w:bidi="ar-EG"/>
        </w:rPr>
        <w:t xml:space="preserve"> </w:t>
      </w:r>
      <w:r w:rsidRPr="00933BA0">
        <w:rPr>
          <w:lang w:bidi="ar-EG"/>
        </w:rPr>
        <w:t>6</w:t>
      </w:r>
      <w:r w:rsidRPr="00933BA0">
        <w:rPr>
          <w:rtl/>
          <w:lang w:bidi="ar-EG"/>
        </w:rPr>
        <w:t xml:space="preserve"> و</w:t>
      </w:r>
      <w:r w:rsidRPr="00933BA0">
        <w:rPr>
          <w:lang w:bidi="ar-EG"/>
        </w:rPr>
        <w:t>7</w:t>
      </w:r>
      <w:r w:rsidRPr="00933BA0">
        <w:rPr>
          <w:rtl/>
          <w:lang w:bidi="ar-EG"/>
        </w:rPr>
        <w:t xml:space="preserve"> أعلاه، </w:t>
      </w:r>
      <w:r w:rsidRPr="00933BA0">
        <w:rPr>
          <w:rFonts w:hint="cs"/>
          <w:rtl/>
          <w:lang w:bidi="ar-EG"/>
        </w:rPr>
        <w:t>ي</w:t>
      </w:r>
      <w:r w:rsidRPr="00933BA0">
        <w:rPr>
          <w:rtl/>
          <w:lang w:bidi="ar-EG"/>
        </w:rPr>
        <w:t xml:space="preserve">واصل </w:t>
      </w:r>
      <w:r w:rsidRPr="00933BA0">
        <w:rPr>
          <w:rFonts w:hint="cs"/>
          <w:rtl/>
          <w:lang w:bidi="ar-EG"/>
        </w:rPr>
        <w:t xml:space="preserve">المكتب </w:t>
      </w:r>
      <w:r w:rsidRPr="00933BA0">
        <w:rPr>
          <w:rtl/>
          <w:lang w:bidi="ar-EG"/>
        </w:rPr>
        <w:t xml:space="preserve">تحقيق هدفه </w:t>
      </w:r>
      <w:r w:rsidRPr="00933BA0">
        <w:rPr>
          <w:rFonts w:hint="cs"/>
          <w:rtl/>
          <w:lang w:bidi="ar-EG"/>
        </w:rPr>
        <w:t xml:space="preserve">في </w:t>
      </w:r>
      <w:r w:rsidRPr="00933BA0">
        <w:rPr>
          <w:rtl/>
          <w:lang w:bidi="ar-EG"/>
        </w:rPr>
        <w:t>إعلام ومساعدة أعضاء الاتحاد، ولا</w:t>
      </w:r>
      <w:r w:rsidR="00426BBF">
        <w:rPr>
          <w:rFonts w:hint="cs"/>
          <w:rtl/>
          <w:lang w:bidi="ar-EG"/>
        </w:rPr>
        <w:t> </w:t>
      </w:r>
      <w:r w:rsidRPr="00933BA0">
        <w:rPr>
          <w:rtl/>
          <w:lang w:bidi="ar-EG"/>
        </w:rPr>
        <w:t xml:space="preserve">سيما في البلدان النامية، </w:t>
      </w:r>
      <w:r w:rsidRPr="00933BA0">
        <w:rPr>
          <w:rFonts w:hint="cs"/>
          <w:rtl/>
          <w:lang w:bidi="ar-EG"/>
        </w:rPr>
        <w:t>في</w:t>
      </w:r>
      <w:r w:rsidRPr="00933BA0">
        <w:rPr>
          <w:rtl/>
          <w:lang w:bidi="ar-EG"/>
        </w:rPr>
        <w:t xml:space="preserve"> </w:t>
      </w:r>
      <w:r w:rsidRPr="00933BA0">
        <w:rPr>
          <w:rFonts w:hint="cs"/>
          <w:rtl/>
          <w:lang w:bidi="ar-EG"/>
        </w:rPr>
        <w:t>المسائل</w:t>
      </w:r>
      <w:r w:rsidRPr="00933BA0">
        <w:rPr>
          <w:rtl/>
          <w:lang w:bidi="ar-EG"/>
        </w:rPr>
        <w:t xml:space="preserve"> المتصلة </w:t>
      </w:r>
      <w:r w:rsidRPr="00933BA0">
        <w:rPr>
          <w:rFonts w:hint="cs"/>
          <w:rtl/>
          <w:lang w:bidi="ar-EG"/>
        </w:rPr>
        <w:t>ب</w:t>
      </w:r>
      <w:r w:rsidRPr="00933BA0">
        <w:rPr>
          <w:rtl/>
          <w:lang w:bidi="ar-EG"/>
        </w:rPr>
        <w:t xml:space="preserve">الاتصالات الراديوية. </w:t>
      </w:r>
      <w:r w:rsidRPr="00933BA0">
        <w:rPr>
          <w:rFonts w:hint="cs"/>
          <w:rtl/>
          <w:lang w:bidi="ar-EG"/>
        </w:rPr>
        <w:t>و</w:t>
      </w:r>
      <w:r w:rsidRPr="00933BA0">
        <w:rPr>
          <w:rtl/>
          <w:lang w:bidi="ar-EG"/>
        </w:rPr>
        <w:t xml:space="preserve">لهذا الغرض </w:t>
      </w:r>
      <w:r w:rsidRPr="00933BA0">
        <w:rPr>
          <w:rFonts w:hint="cs"/>
          <w:rtl/>
          <w:lang w:bidi="ar-EG"/>
        </w:rPr>
        <w:t>ي</w:t>
      </w:r>
      <w:r w:rsidRPr="00933BA0">
        <w:rPr>
          <w:rtl/>
          <w:lang w:bidi="ar-EG"/>
        </w:rPr>
        <w:t>نظم</w:t>
      </w:r>
      <w:r w:rsidRPr="00933BA0">
        <w:rPr>
          <w:rFonts w:hint="cs"/>
          <w:rtl/>
          <w:lang w:bidi="ar-EG"/>
        </w:rPr>
        <w:t xml:space="preserve"> المكتب</w:t>
      </w:r>
      <w:r w:rsidRPr="00933BA0">
        <w:rPr>
          <w:rtl/>
          <w:lang w:bidi="ar-EG"/>
        </w:rPr>
        <w:t xml:space="preserve"> و</w:t>
      </w:r>
      <w:r w:rsidRPr="00933BA0">
        <w:rPr>
          <w:rFonts w:hint="cs"/>
          <w:rtl/>
          <w:lang w:bidi="ar-EG"/>
        </w:rPr>
        <w:t>ي</w:t>
      </w:r>
      <w:r w:rsidRPr="00933BA0">
        <w:rPr>
          <w:rtl/>
          <w:lang w:bidi="ar-EG"/>
        </w:rPr>
        <w:t xml:space="preserve">شارك في عدد من ورش العمل والندوات والاجتماعات وأنشطة بناء القدرات المتعلقة </w:t>
      </w:r>
      <w:r w:rsidRPr="00933BA0">
        <w:rPr>
          <w:rFonts w:hint="cs"/>
          <w:rtl/>
          <w:lang w:bidi="ar-EG"/>
        </w:rPr>
        <w:t>ب</w:t>
      </w:r>
      <w:r w:rsidRPr="00933BA0">
        <w:rPr>
          <w:rtl/>
          <w:lang w:bidi="ar-EG"/>
        </w:rPr>
        <w:t xml:space="preserve">الطيف. ويجري تنفيذ هذه الإجراءات بالتعاون الوثيق مع مكتب تنمية الاتصالات والمكاتب الإقليمية </w:t>
      </w:r>
      <w:r w:rsidRPr="00933BA0">
        <w:rPr>
          <w:rFonts w:hint="cs"/>
          <w:rtl/>
          <w:lang w:bidi="ar-EG"/>
        </w:rPr>
        <w:t>ومكاتب المناطق لدى</w:t>
      </w:r>
      <w:r w:rsidRPr="00933BA0">
        <w:rPr>
          <w:rtl/>
          <w:lang w:bidi="ar-EG"/>
        </w:rPr>
        <w:t xml:space="preserve"> الاتحاد، والمنظمات الدولية </w:t>
      </w:r>
      <w:r w:rsidRPr="00933BA0">
        <w:rPr>
          <w:rFonts w:hint="cs"/>
          <w:rtl/>
          <w:lang w:bidi="ar-EG"/>
        </w:rPr>
        <w:t>والهيئات</w:t>
      </w:r>
      <w:r w:rsidRPr="00933BA0">
        <w:rPr>
          <w:rtl/>
          <w:lang w:bidi="ar-EG"/>
        </w:rPr>
        <w:t xml:space="preserve"> الوطنية ذات الصلة.</w:t>
      </w:r>
    </w:p>
    <w:p w:rsidR="000A4C44" w:rsidRPr="00933BA0" w:rsidRDefault="000A4C44" w:rsidP="004A297F">
      <w:pPr>
        <w:pStyle w:val="Heading3"/>
        <w:rPr>
          <w:rtl/>
          <w:lang w:val="en-GB" w:bidi="ar-SY"/>
        </w:rPr>
      </w:pPr>
      <w:bookmarkStart w:id="97" w:name="_Toc428969668"/>
      <w:r w:rsidRPr="00933BA0">
        <w:t>1</w:t>
      </w:r>
      <w:r w:rsidRPr="00933BA0">
        <w:rPr>
          <w:lang w:val="en-GB"/>
        </w:rPr>
        <w:t>.</w:t>
      </w:r>
      <w:r w:rsidRPr="00933BA0">
        <w:t>1</w:t>
      </w:r>
      <w:r w:rsidRPr="00933BA0">
        <w:rPr>
          <w:lang w:val="en-GB"/>
        </w:rPr>
        <w:t>.</w:t>
      </w:r>
      <w:r w:rsidRPr="00933BA0">
        <w:t>8</w:t>
      </w:r>
      <w:r w:rsidRPr="00933BA0">
        <w:rPr>
          <w:rtl/>
          <w:lang w:val="en-GB" w:bidi="ar-SY"/>
        </w:rPr>
        <w:tab/>
        <w:t>الندو</w:t>
      </w:r>
      <w:r w:rsidRPr="00933BA0">
        <w:rPr>
          <w:rFonts w:hint="cs"/>
          <w:rtl/>
          <w:lang w:val="en-GB" w:bidi="ar-SY"/>
        </w:rPr>
        <w:t>ات</w:t>
      </w:r>
      <w:r w:rsidRPr="00933BA0">
        <w:rPr>
          <w:rtl/>
          <w:lang w:val="en-GB" w:bidi="ar-SY"/>
        </w:rPr>
        <w:t xml:space="preserve"> العالمية لمنظمي </w:t>
      </w:r>
      <w:r w:rsidRPr="00933BA0">
        <w:rPr>
          <w:rFonts w:hint="cs"/>
          <w:rtl/>
          <w:lang w:val="en-GB" w:bidi="ar-SY"/>
        </w:rPr>
        <w:t>ال</w:t>
      </w:r>
      <w:r w:rsidRPr="00933BA0">
        <w:rPr>
          <w:rtl/>
          <w:lang w:val="en-GB" w:bidi="ar-SY"/>
        </w:rPr>
        <w:t>اتصالات</w:t>
      </w:r>
      <w:r w:rsidRPr="00933BA0">
        <w:rPr>
          <w:rFonts w:hint="cs"/>
          <w:rtl/>
          <w:lang w:val="en-GB" w:bidi="ar-SY"/>
        </w:rPr>
        <w:t xml:space="preserve"> </w:t>
      </w:r>
      <w:r w:rsidRPr="00933BA0">
        <w:rPr>
          <w:lang w:val="en-GB" w:bidi="ar-SY"/>
        </w:rPr>
        <w:t>GSR</w:t>
      </w:r>
      <w:bookmarkEnd w:id="97"/>
    </w:p>
    <w:p w:rsidR="000A4C44" w:rsidRPr="00933BA0" w:rsidRDefault="000A4C44" w:rsidP="00C84CA2">
      <w:pPr>
        <w:rPr>
          <w:rtl/>
          <w:lang w:val="en-GB" w:bidi="ar-SY"/>
        </w:rPr>
      </w:pPr>
      <w:r w:rsidRPr="00933BA0">
        <w:rPr>
          <w:rtl/>
          <w:lang w:val="en-GB" w:bidi="ar-SY"/>
        </w:rPr>
        <w:t>إدراكا</w:t>
      </w:r>
      <w:r w:rsidRPr="00933BA0">
        <w:rPr>
          <w:rFonts w:hint="cs"/>
          <w:rtl/>
          <w:lang w:val="en-GB" w:bidi="ar-SY"/>
        </w:rPr>
        <w:t>ً</w:t>
      </w:r>
      <w:r w:rsidRPr="00933BA0">
        <w:rPr>
          <w:rtl/>
          <w:lang w:val="en-GB" w:bidi="ar-SY"/>
        </w:rPr>
        <w:t xml:space="preserve"> لأهمية</w:t>
      </w:r>
      <w:r w:rsidRPr="00933BA0">
        <w:rPr>
          <w:rFonts w:hint="cs"/>
          <w:rtl/>
          <w:lang w:val="en-GB" w:bidi="ar-SY"/>
        </w:rPr>
        <w:t xml:space="preserve"> توفير</w:t>
      </w:r>
      <w:r w:rsidRPr="00933BA0">
        <w:rPr>
          <w:rtl/>
          <w:lang w:val="en-GB" w:bidi="ar-SY"/>
        </w:rPr>
        <w:t xml:space="preserve"> المعلومات </w:t>
      </w:r>
      <w:r w:rsidRPr="00933BA0">
        <w:rPr>
          <w:rFonts w:hint="cs"/>
          <w:rtl/>
          <w:lang w:val="en-GB" w:bidi="ar-SY"/>
        </w:rPr>
        <w:t>القائمة على الخبرة</w:t>
      </w:r>
      <w:r w:rsidRPr="00933BA0">
        <w:rPr>
          <w:rtl/>
          <w:lang w:val="en-GB" w:bidi="ar-SY"/>
        </w:rPr>
        <w:t xml:space="preserve"> للدول الأعضاء، </w:t>
      </w:r>
      <w:r w:rsidRPr="00933BA0">
        <w:rPr>
          <w:rFonts w:hint="cs"/>
          <w:rtl/>
          <w:lang w:val="en-GB" w:bidi="ar-SY"/>
        </w:rPr>
        <w:t>ي</w:t>
      </w:r>
      <w:r w:rsidRPr="00933BA0">
        <w:rPr>
          <w:rtl/>
          <w:lang w:val="en-GB" w:bidi="ar-SY"/>
        </w:rPr>
        <w:t xml:space="preserve">واصل </w:t>
      </w:r>
      <w:r w:rsidRPr="00933BA0">
        <w:rPr>
          <w:rFonts w:hint="cs"/>
          <w:rtl/>
          <w:lang w:val="en-GB" w:bidi="ar-SY"/>
        </w:rPr>
        <w:t>مكتب الاتصالات الراديوية</w:t>
      </w:r>
      <w:r w:rsidRPr="00933BA0">
        <w:rPr>
          <w:rtl/>
          <w:lang w:val="en-GB" w:bidi="ar-SY"/>
        </w:rPr>
        <w:t xml:space="preserve"> </w:t>
      </w:r>
      <w:r w:rsidRPr="00933BA0">
        <w:rPr>
          <w:rFonts w:hint="cs"/>
          <w:rtl/>
          <w:lang w:val="en-GB" w:bidi="ar-SY"/>
        </w:rPr>
        <w:t>تقديم ا</w:t>
      </w:r>
      <w:r w:rsidRPr="00933BA0">
        <w:rPr>
          <w:rtl/>
          <w:lang w:val="en-GB" w:bidi="ar-SY"/>
        </w:rPr>
        <w:t>لدعم</w:t>
      </w:r>
      <w:r w:rsidRPr="00933BA0">
        <w:rPr>
          <w:rFonts w:hint="cs"/>
          <w:rtl/>
          <w:lang w:val="en-GB" w:bidi="ar-SY"/>
        </w:rPr>
        <w:t xml:space="preserve"> إلى</w:t>
      </w:r>
      <w:r w:rsidRPr="00933BA0">
        <w:rPr>
          <w:rtl/>
          <w:lang w:val="en-GB" w:bidi="ar-SY"/>
        </w:rPr>
        <w:t xml:space="preserve"> مكتب تنمية الاتصالات من خلال توفير الخبرة </w:t>
      </w:r>
      <w:r w:rsidRPr="00933BA0">
        <w:rPr>
          <w:rFonts w:hint="cs"/>
          <w:rtl/>
          <w:lang w:val="en-GB" w:bidi="ar-SY"/>
        </w:rPr>
        <w:t>التقنية</w:t>
      </w:r>
      <w:r w:rsidRPr="00933BA0">
        <w:rPr>
          <w:rtl/>
          <w:lang w:val="en-GB" w:bidi="ar-SY"/>
        </w:rPr>
        <w:t xml:space="preserve"> فيما يتعلق بإدارة الطيف والبث الرقمي والمكاسب الرقمية. </w:t>
      </w:r>
      <w:r w:rsidRPr="00933BA0">
        <w:rPr>
          <w:rFonts w:hint="cs"/>
          <w:rtl/>
          <w:lang w:val="en-GB" w:bidi="ar-SY"/>
        </w:rPr>
        <w:t xml:space="preserve">وقد </w:t>
      </w:r>
      <w:r w:rsidRPr="00933BA0">
        <w:rPr>
          <w:rtl/>
          <w:lang w:val="en-GB" w:bidi="ar-SY"/>
        </w:rPr>
        <w:t xml:space="preserve">ساهم </w:t>
      </w:r>
      <w:r w:rsidRPr="00933BA0">
        <w:rPr>
          <w:rFonts w:hint="cs"/>
          <w:rtl/>
          <w:lang w:val="en-GB" w:bidi="ar-SY"/>
        </w:rPr>
        <w:t>مكتب الاتصالات الراديوية</w:t>
      </w:r>
      <w:r w:rsidRPr="00933BA0">
        <w:rPr>
          <w:rtl/>
          <w:lang w:val="en-GB" w:bidi="ar-SY"/>
        </w:rPr>
        <w:t xml:space="preserve"> </w:t>
      </w:r>
      <w:r w:rsidRPr="00933BA0">
        <w:rPr>
          <w:rFonts w:hint="cs"/>
          <w:rtl/>
          <w:lang w:val="en-GB" w:bidi="ar-SY"/>
        </w:rPr>
        <w:t xml:space="preserve">في </w:t>
      </w:r>
      <w:r w:rsidRPr="00933BA0">
        <w:rPr>
          <w:rtl/>
          <w:lang w:val="en-GB" w:bidi="ar-SY"/>
        </w:rPr>
        <w:t>الندو</w:t>
      </w:r>
      <w:r w:rsidRPr="00933BA0">
        <w:rPr>
          <w:rFonts w:hint="cs"/>
          <w:rtl/>
          <w:lang w:val="en-GB" w:bidi="ar-SY"/>
        </w:rPr>
        <w:t>ات</w:t>
      </w:r>
      <w:r w:rsidRPr="00933BA0">
        <w:rPr>
          <w:rtl/>
          <w:lang w:val="en-GB" w:bidi="ar-SY"/>
        </w:rPr>
        <w:t xml:space="preserve"> العالمية لمنظمي </w:t>
      </w:r>
      <w:r w:rsidRPr="00933BA0">
        <w:rPr>
          <w:rFonts w:hint="cs"/>
          <w:rtl/>
          <w:lang w:val="en-GB" w:bidi="ar-SY"/>
        </w:rPr>
        <w:t>ال</w:t>
      </w:r>
      <w:r w:rsidRPr="00933BA0">
        <w:rPr>
          <w:rtl/>
          <w:lang w:val="en-GB" w:bidi="ar-SY"/>
        </w:rPr>
        <w:t>اتصالات</w:t>
      </w:r>
      <w:r w:rsidRPr="00933BA0">
        <w:rPr>
          <w:rFonts w:hint="cs"/>
          <w:rtl/>
          <w:lang w:val="en-GB" w:bidi="ar-SY"/>
        </w:rPr>
        <w:t>، التي عقدها الاتحاد في الأعوام</w:t>
      </w:r>
      <w:r w:rsidRPr="00933BA0">
        <w:rPr>
          <w:rtl/>
          <w:lang w:val="en-GB" w:bidi="ar-SY"/>
        </w:rPr>
        <w:t xml:space="preserve"> </w:t>
      </w:r>
      <w:r w:rsidRPr="00933BA0">
        <w:t>2012</w:t>
      </w:r>
      <w:r w:rsidRPr="00933BA0">
        <w:rPr>
          <w:rFonts w:hint="cs"/>
          <w:rtl/>
          <w:lang w:val="en-GB" w:bidi="ar-SY"/>
        </w:rPr>
        <w:t xml:space="preserve"> و</w:t>
      </w:r>
      <w:r w:rsidRPr="00933BA0">
        <w:t>2013</w:t>
      </w:r>
      <w:r w:rsidRPr="00933BA0">
        <w:rPr>
          <w:rFonts w:hint="cs"/>
          <w:rtl/>
          <w:lang w:val="en-GB" w:bidi="ar-SY"/>
        </w:rPr>
        <w:t xml:space="preserve"> و</w:t>
      </w:r>
      <w:r w:rsidRPr="00933BA0">
        <w:t>2014</w:t>
      </w:r>
      <w:r w:rsidRPr="00933BA0">
        <w:rPr>
          <w:rFonts w:hint="cs"/>
          <w:rtl/>
          <w:lang w:val="en-GB" w:bidi="ar-SY"/>
        </w:rPr>
        <w:t xml:space="preserve"> و</w:t>
      </w:r>
      <w:r w:rsidRPr="00933BA0">
        <w:t>2015</w:t>
      </w:r>
      <w:r w:rsidRPr="00933BA0">
        <w:rPr>
          <w:rFonts w:hint="cs"/>
          <w:rtl/>
          <w:lang w:val="en-GB" w:bidi="ar-SY"/>
        </w:rPr>
        <w:t>،</w:t>
      </w:r>
      <w:r w:rsidRPr="00933BA0">
        <w:rPr>
          <w:rtl/>
          <w:lang w:val="en-GB" w:bidi="ar-SY"/>
        </w:rPr>
        <w:t xml:space="preserve"> </w:t>
      </w:r>
      <w:r w:rsidRPr="00933BA0">
        <w:rPr>
          <w:rFonts w:hint="cs"/>
          <w:rtl/>
          <w:lang w:val="en-GB" w:bidi="ar-SY"/>
        </w:rPr>
        <w:t>من</w:t>
      </w:r>
      <w:r w:rsidR="00C84CA2">
        <w:rPr>
          <w:rFonts w:hint="eastAsia"/>
          <w:rtl/>
          <w:lang w:val="en-GB" w:bidi="ar-SY"/>
        </w:rPr>
        <w:t> </w:t>
      </w:r>
      <w:r w:rsidRPr="00933BA0">
        <w:rPr>
          <w:rFonts w:hint="cs"/>
          <w:rtl/>
          <w:lang w:val="en-GB" w:bidi="ar-SY"/>
        </w:rPr>
        <w:t>حيث</w:t>
      </w:r>
      <w:r w:rsidRPr="00933BA0">
        <w:rPr>
          <w:rtl/>
          <w:lang w:val="en-GB" w:bidi="ar-SY"/>
        </w:rPr>
        <w:t xml:space="preserve"> </w:t>
      </w:r>
      <w:r w:rsidRPr="00933BA0">
        <w:rPr>
          <w:rFonts w:hint="cs"/>
          <w:rtl/>
          <w:lang w:val="en-GB" w:bidi="ar-SY"/>
        </w:rPr>
        <w:t>ال</w:t>
      </w:r>
      <w:r w:rsidRPr="00933BA0">
        <w:rPr>
          <w:rtl/>
          <w:lang w:val="en-GB" w:bidi="ar-SY"/>
        </w:rPr>
        <w:t xml:space="preserve">تنظيم والمشاركة في </w:t>
      </w:r>
      <w:r w:rsidRPr="00933BA0">
        <w:rPr>
          <w:rFonts w:hint="cs"/>
          <w:rtl/>
          <w:lang w:val="en-GB" w:bidi="ar-SY"/>
        </w:rPr>
        <w:t>الجلسات</w:t>
      </w:r>
      <w:r w:rsidRPr="00933BA0">
        <w:rPr>
          <w:rtl/>
          <w:lang w:val="en-GB" w:bidi="ar-SY"/>
        </w:rPr>
        <w:t xml:space="preserve"> المتعلقة بإدارة الطيف.</w:t>
      </w:r>
    </w:p>
    <w:p w:rsidR="000A4C44" w:rsidRPr="00933BA0" w:rsidRDefault="000A4C44" w:rsidP="00B62931">
      <w:pPr>
        <w:pStyle w:val="Heading3"/>
        <w:rPr>
          <w:rtl/>
          <w:lang w:val="en-GB" w:bidi="ar-SY"/>
        </w:rPr>
      </w:pPr>
      <w:bookmarkStart w:id="98" w:name="_Toc428969669"/>
      <w:r w:rsidRPr="00933BA0">
        <w:rPr>
          <w:lang w:bidi="ar-SY"/>
        </w:rPr>
        <w:lastRenderedPageBreak/>
        <w:t>2</w:t>
      </w:r>
      <w:r w:rsidRPr="00933BA0">
        <w:rPr>
          <w:lang w:val="en-GB" w:bidi="ar-SY"/>
        </w:rPr>
        <w:t>.</w:t>
      </w:r>
      <w:r w:rsidRPr="00933BA0">
        <w:rPr>
          <w:lang w:bidi="ar-SY"/>
        </w:rPr>
        <w:t>1</w:t>
      </w:r>
      <w:r w:rsidRPr="00933BA0">
        <w:rPr>
          <w:lang w:val="en-GB" w:bidi="ar-SY"/>
        </w:rPr>
        <w:t>.</w:t>
      </w:r>
      <w:r w:rsidRPr="00933BA0">
        <w:rPr>
          <w:lang w:bidi="ar-SY"/>
        </w:rPr>
        <w:t>8</w:t>
      </w:r>
      <w:r w:rsidRPr="00933BA0">
        <w:rPr>
          <w:rtl/>
          <w:lang w:val="en-GB" w:bidi="ar-SY"/>
        </w:rPr>
        <w:tab/>
        <w:t>استقصاء</w:t>
      </w:r>
      <w:r w:rsidRPr="00933BA0">
        <w:rPr>
          <w:rFonts w:hint="cs"/>
          <w:rtl/>
          <w:lang w:val="en-GB" w:bidi="ar-SY"/>
        </w:rPr>
        <w:t xml:space="preserve"> تكنولوجيا المعلومات والاتصالات ونافذة تكنولوجيا المعلومات والاتصالات</w:t>
      </w:r>
      <w:bookmarkEnd w:id="98"/>
    </w:p>
    <w:p w:rsidR="000A4C44" w:rsidRPr="00933BA0" w:rsidRDefault="000A4C44" w:rsidP="00E13AA3">
      <w:pPr>
        <w:rPr>
          <w:rtl/>
          <w:lang w:val="en-GB" w:bidi="ar-SY"/>
        </w:rPr>
      </w:pPr>
      <w:r w:rsidRPr="00933BA0">
        <w:rPr>
          <w:rtl/>
          <w:lang w:val="en-GB" w:bidi="ar-SY"/>
        </w:rPr>
        <w:t>تشكل</w:t>
      </w:r>
      <w:r w:rsidRPr="00933BA0">
        <w:rPr>
          <w:rFonts w:hint="cs"/>
          <w:rtl/>
          <w:lang w:val="en-GB" w:bidi="ar-SY"/>
        </w:rPr>
        <w:t xml:space="preserve"> </w:t>
      </w:r>
      <w:r w:rsidRPr="00933BA0">
        <w:rPr>
          <w:rtl/>
          <w:lang w:val="en-GB" w:bidi="ar-SY"/>
        </w:rPr>
        <w:t>نافذة تكنولوجيا المعلومات والاتصالات</w:t>
      </w:r>
      <w:r w:rsidRPr="00933BA0">
        <w:rPr>
          <w:rFonts w:hint="cs"/>
          <w:rtl/>
          <w:lang w:val="en-GB" w:bidi="ar-SY"/>
        </w:rPr>
        <w:t xml:space="preserve"> (</w:t>
      </w:r>
      <w:r w:rsidRPr="00933BA0">
        <w:t>ICT-eye</w:t>
      </w:r>
      <w:r w:rsidRPr="00933BA0">
        <w:rPr>
          <w:rFonts w:hint="cs"/>
          <w:rtl/>
          <w:lang w:val="en-GB" w:bidi="ar-SY"/>
        </w:rPr>
        <w:t xml:space="preserve">) والاستقصاء المرتبط بها </w:t>
      </w:r>
      <w:r w:rsidRPr="00933BA0">
        <w:rPr>
          <w:rtl/>
          <w:lang w:val="en-GB" w:bidi="ar-SY"/>
        </w:rPr>
        <w:t xml:space="preserve">أداة أساسية لجمع البيانات من الإدارات </w:t>
      </w:r>
      <w:r w:rsidRPr="00933BA0">
        <w:rPr>
          <w:rFonts w:hint="cs"/>
          <w:rtl/>
          <w:lang w:val="en-GB" w:bidi="ar-SY"/>
        </w:rPr>
        <w:t>عن</w:t>
      </w:r>
      <w:r w:rsidR="00E13AA3">
        <w:rPr>
          <w:rFonts w:hint="cs"/>
          <w:rtl/>
          <w:lang w:val="en-GB" w:bidi="ar-SY"/>
        </w:rPr>
        <w:t> </w:t>
      </w:r>
      <w:r w:rsidRPr="00933BA0">
        <w:rPr>
          <w:rFonts w:hint="cs"/>
          <w:rtl/>
          <w:lang w:val="en-GB" w:bidi="ar-SY"/>
        </w:rPr>
        <w:t>القياسات الأساسية</w:t>
      </w:r>
      <w:r w:rsidRPr="00933BA0">
        <w:rPr>
          <w:rtl/>
          <w:lang w:val="en-GB" w:bidi="ar-SY"/>
        </w:rPr>
        <w:t xml:space="preserve"> </w:t>
      </w:r>
      <w:r w:rsidRPr="00933BA0">
        <w:rPr>
          <w:rFonts w:hint="cs"/>
          <w:rtl/>
          <w:lang w:val="en-GB" w:bidi="ar-SY"/>
        </w:rPr>
        <w:t>ل</w:t>
      </w:r>
      <w:r w:rsidRPr="00933BA0">
        <w:rPr>
          <w:rtl/>
          <w:lang w:val="en-GB" w:bidi="ar-SY"/>
        </w:rPr>
        <w:t xml:space="preserve">تكنولوجيا المعلومات والاتصالات. </w:t>
      </w:r>
      <w:r w:rsidRPr="00933BA0">
        <w:rPr>
          <w:rFonts w:hint="cs"/>
          <w:rtl/>
          <w:lang w:val="en-GB" w:bidi="ar-SY"/>
        </w:rPr>
        <w:t xml:space="preserve">ويقوم </w:t>
      </w:r>
      <w:r w:rsidRPr="00933BA0">
        <w:rPr>
          <w:rtl/>
          <w:lang w:val="en-GB" w:bidi="ar-SY"/>
        </w:rPr>
        <w:t xml:space="preserve">مكتب تنمية الاتصالات </w:t>
      </w:r>
      <w:r w:rsidRPr="00933BA0">
        <w:rPr>
          <w:rFonts w:hint="cs"/>
          <w:rtl/>
          <w:lang w:val="en-GB" w:bidi="ar-SY"/>
        </w:rPr>
        <w:t>ب</w:t>
      </w:r>
      <w:r w:rsidRPr="00933BA0">
        <w:rPr>
          <w:rtl/>
          <w:lang w:val="en-GB" w:bidi="ar-SY"/>
        </w:rPr>
        <w:t xml:space="preserve">تتبع هذه البيانات على أساس سنوي، ويعرض نتائج البيانات بطريقة </w:t>
      </w:r>
      <w:r w:rsidRPr="00933BA0">
        <w:rPr>
          <w:rFonts w:hint="cs"/>
          <w:rtl/>
          <w:lang w:val="en-GB" w:bidi="ar-SY"/>
        </w:rPr>
        <w:t>مفيدة</w:t>
      </w:r>
      <w:r w:rsidRPr="00933BA0">
        <w:rPr>
          <w:rtl/>
          <w:lang w:val="en-GB" w:bidi="ar-SY"/>
        </w:rPr>
        <w:t xml:space="preserve"> في بوابة الإحصاءات. </w:t>
      </w:r>
      <w:r w:rsidRPr="00933BA0">
        <w:rPr>
          <w:rFonts w:hint="cs"/>
          <w:rtl/>
          <w:lang w:val="en-GB" w:bidi="ar-SY"/>
        </w:rPr>
        <w:t>ورغبة</w:t>
      </w:r>
      <w:r w:rsidR="003815BD">
        <w:rPr>
          <w:rFonts w:hint="cs"/>
          <w:rtl/>
          <w:lang w:val="en-GB" w:bidi="ar-SY"/>
        </w:rPr>
        <w:t>ً</w:t>
      </w:r>
      <w:r w:rsidRPr="00933BA0">
        <w:rPr>
          <w:rtl/>
          <w:lang w:val="en-GB" w:bidi="ar-SY"/>
        </w:rPr>
        <w:t xml:space="preserve"> </w:t>
      </w:r>
      <w:r w:rsidRPr="00933BA0">
        <w:rPr>
          <w:rFonts w:hint="cs"/>
          <w:rtl/>
          <w:lang w:val="en-GB" w:bidi="ar-SY"/>
        </w:rPr>
        <w:t xml:space="preserve">في </w:t>
      </w:r>
      <w:r w:rsidRPr="00933BA0">
        <w:rPr>
          <w:rtl/>
          <w:lang w:val="en-GB" w:bidi="ar-SY"/>
        </w:rPr>
        <w:t>الاستفادة من المنصة الحالية التي توفرها</w:t>
      </w:r>
      <w:r w:rsidRPr="00933BA0">
        <w:rPr>
          <w:rFonts w:hint="cs"/>
          <w:rtl/>
          <w:lang w:val="en-GB" w:bidi="ar-SY"/>
        </w:rPr>
        <w:t xml:space="preserve"> نافذة</w:t>
      </w:r>
      <w:r w:rsidRPr="00933BA0">
        <w:rPr>
          <w:rtl/>
          <w:lang w:val="en-GB" w:bidi="ar-SY"/>
        </w:rPr>
        <w:t xml:space="preserve"> تكنولوجيا المعلومات والاتصالات، </w:t>
      </w:r>
      <w:r w:rsidRPr="00933BA0">
        <w:rPr>
          <w:rFonts w:hint="cs"/>
          <w:rtl/>
          <w:lang w:val="en-GB" w:bidi="ar-SY"/>
        </w:rPr>
        <w:t>ي</w:t>
      </w:r>
      <w:r w:rsidRPr="00933BA0">
        <w:rPr>
          <w:rtl/>
          <w:lang w:val="en-GB" w:bidi="ar-SY"/>
        </w:rPr>
        <w:t xml:space="preserve">شارك </w:t>
      </w:r>
      <w:r w:rsidRPr="00933BA0">
        <w:rPr>
          <w:rFonts w:hint="cs"/>
          <w:rtl/>
          <w:lang w:val="en-GB" w:bidi="ar-SY"/>
        </w:rPr>
        <w:t>مكتب الاتصالات الراديوية</w:t>
      </w:r>
      <w:r w:rsidRPr="00933BA0">
        <w:rPr>
          <w:rtl/>
          <w:lang w:val="en-GB" w:bidi="ar-SY"/>
        </w:rPr>
        <w:t xml:space="preserve"> مع مكتب تنمية الاتصالات </w:t>
      </w:r>
      <w:r w:rsidRPr="00933BA0">
        <w:rPr>
          <w:rFonts w:hint="cs"/>
          <w:rtl/>
          <w:lang w:val="en-GB" w:bidi="ar-SY"/>
        </w:rPr>
        <w:t xml:space="preserve">في </w:t>
      </w:r>
      <w:r w:rsidRPr="00933BA0">
        <w:rPr>
          <w:rtl/>
          <w:lang w:val="en-GB" w:bidi="ar-SY"/>
        </w:rPr>
        <w:t>توسيع</w:t>
      </w:r>
      <w:r w:rsidRPr="00933BA0">
        <w:rPr>
          <w:rFonts w:hint="cs"/>
          <w:rtl/>
          <w:lang w:val="en-GB" w:bidi="ar-SY"/>
        </w:rPr>
        <w:t xml:space="preserve"> نطاق</w:t>
      </w:r>
      <w:r w:rsidRPr="00933BA0">
        <w:rPr>
          <w:rtl/>
          <w:lang w:val="en-GB" w:bidi="ar-SY"/>
        </w:rPr>
        <w:t xml:space="preserve"> </w:t>
      </w:r>
      <w:r w:rsidRPr="00933BA0">
        <w:rPr>
          <w:rFonts w:hint="cs"/>
          <w:rtl/>
          <w:lang w:val="en-GB" w:bidi="ar-SY"/>
        </w:rPr>
        <w:t xml:space="preserve">الاستقصاء </w:t>
      </w:r>
      <w:r w:rsidRPr="00933BA0">
        <w:rPr>
          <w:rtl/>
          <w:lang w:val="en-GB" w:bidi="ar-SY"/>
        </w:rPr>
        <w:t xml:space="preserve">الحالي </w:t>
      </w:r>
      <w:r w:rsidRPr="00933BA0">
        <w:rPr>
          <w:rFonts w:hint="cs"/>
          <w:rtl/>
          <w:lang w:val="en-GB" w:bidi="ar-SY"/>
        </w:rPr>
        <w:t>وإضافة</w:t>
      </w:r>
      <w:r w:rsidRPr="00933BA0">
        <w:rPr>
          <w:rtl/>
          <w:lang w:val="en-GB" w:bidi="ar-SY"/>
        </w:rPr>
        <w:t xml:space="preserve"> فصل عن معلومات</w:t>
      </w:r>
      <w:r w:rsidRPr="00933BA0">
        <w:rPr>
          <w:rFonts w:hint="cs"/>
          <w:rtl/>
          <w:lang w:val="en-GB" w:bidi="ar-SY"/>
        </w:rPr>
        <w:t xml:space="preserve"> أساسية خاصة</w:t>
      </w:r>
      <w:r w:rsidRPr="00933BA0">
        <w:rPr>
          <w:rtl/>
          <w:lang w:val="en-GB" w:bidi="ar-SY"/>
        </w:rPr>
        <w:t xml:space="preserve"> </w:t>
      </w:r>
      <w:r w:rsidRPr="00933BA0">
        <w:rPr>
          <w:rFonts w:hint="cs"/>
          <w:rtl/>
          <w:lang w:val="en-GB" w:bidi="ar-SY"/>
        </w:rPr>
        <w:t>ب</w:t>
      </w:r>
      <w:r w:rsidRPr="00933BA0">
        <w:rPr>
          <w:rtl/>
          <w:lang w:val="en-GB" w:bidi="ar-SY"/>
        </w:rPr>
        <w:t>الطيف (</w:t>
      </w:r>
      <w:r w:rsidRPr="00933BA0">
        <w:rPr>
          <w:rFonts w:hint="cs"/>
          <w:rtl/>
          <w:lang w:val="en-GB" w:bidi="ar-SY"/>
        </w:rPr>
        <w:t>من قبيل</w:t>
      </w:r>
      <w:r w:rsidRPr="00933BA0">
        <w:rPr>
          <w:rtl/>
          <w:lang w:val="en-GB" w:bidi="ar-SY"/>
        </w:rPr>
        <w:t xml:space="preserve"> المزادات، </w:t>
      </w:r>
      <w:r w:rsidRPr="00933BA0">
        <w:rPr>
          <w:rFonts w:hint="cs"/>
          <w:rtl/>
          <w:lang w:val="en-GB" w:bidi="ar-SY"/>
        </w:rPr>
        <w:t>والحدود القصوى</w:t>
      </w:r>
      <w:r w:rsidRPr="00933BA0">
        <w:rPr>
          <w:rtl/>
          <w:lang w:val="en-GB" w:bidi="ar-SY"/>
        </w:rPr>
        <w:t xml:space="preserve">، </w:t>
      </w:r>
      <w:r w:rsidRPr="00933BA0">
        <w:rPr>
          <w:rFonts w:hint="cs"/>
          <w:rtl/>
          <w:lang w:val="en-GB" w:bidi="ar-SY"/>
        </w:rPr>
        <w:t>وتقنيات/</w:t>
      </w:r>
      <w:r w:rsidRPr="00933BA0">
        <w:rPr>
          <w:rtl/>
          <w:lang w:val="en-GB" w:bidi="ar-SY"/>
        </w:rPr>
        <w:t>معايير</w:t>
      </w:r>
      <w:r w:rsidRPr="00933BA0">
        <w:rPr>
          <w:rFonts w:hint="cs"/>
          <w:rtl/>
          <w:lang w:val="en-GB" w:bidi="ar-SY"/>
        </w:rPr>
        <w:t xml:space="preserve"> الخدمة</w:t>
      </w:r>
      <w:r w:rsidRPr="00933BA0">
        <w:rPr>
          <w:rtl/>
          <w:lang w:val="en-GB" w:bidi="ar-SY"/>
        </w:rPr>
        <w:t xml:space="preserve"> المتنقلة، </w:t>
      </w:r>
      <w:r w:rsidRPr="00933BA0">
        <w:rPr>
          <w:rFonts w:hint="cs"/>
          <w:rtl/>
          <w:lang w:val="en-GB" w:bidi="ar-SY"/>
        </w:rPr>
        <w:t>و</w:t>
      </w:r>
      <w:r w:rsidRPr="00933BA0">
        <w:rPr>
          <w:rtl/>
          <w:lang w:val="en-GB" w:bidi="ar-SY"/>
        </w:rPr>
        <w:t xml:space="preserve">ترخيص الطيف). وقد </w:t>
      </w:r>
      <w:r w:rsidRPr="00933BA0">
        <w:rPr>
          <w:rFonts w:hint="cs"/>
          <w:rtl/>
          <w:lang w:val="en-GB" w:bidi="ar-SY"/>
        </w:rPr>
        <w:t>وضع مكتب الاتصالات الراديوية</w:t>
      </w:r>
      <w:r w:rsidRPr="00933BA0">
        <w:rPr>
          <w:rtl/>
          <w:lang w:val="en-GB" w:bidi="ar-SY"/>
        </w:rPr>
        <w:t xml:space="preserve"> الفصل</w:t>
      </w:r>
      <w:r w:rsidRPr="00933BA0">
        <w:rPr>
          <w:rFonts w:hint="cs"/>
          <w:rtl/>
          <w:lang w:val="en-GB" w:bidi="ar-SY"/>
        </w:rPr>
        <w:t xml:space="preserve"> الذي يتناول</w:t>
      </w:r>
      <w:r w:rsidRPr="00933BA0">
        <w:rPr>
          <w:rtl/>
          <w:lang w:val="en-GB" w:bidi="ar-SY"/>
        </w:rPr>
        <w:t xml:space="preserve"> الطيف</w:t>
      </w:r>
      <w:r w:rsidRPr="00933BA0">
        <w:rPr>
          <w:rFonts w:hint="cs"/>
          <w:rtl/>
          <w:lang w:val="en-GB" w:bidi="ar-SY"/>
        </w:rPr>
        <w:t xml:space="preserve"> الذي</w:t>
      </w:r>
      <w:r w:rsidRPr="00933BA0">
        <w:rPr>
          <w:lang w:val="en-GB" w:bidi="ar-SY"/>
        </w:rPr>
        <w:t xml:space="preserve"> </w:t>
      </w:r>
      <w:r w:rsidRPr="00933BA0">
        <w:rPr>
          <w:rtl/>
          <w:lang w:val="en-GB" w:bidi="ar-SY"/>
        </w:rPr>
        <w:t xml:space="preserve">نشرت في </w:t>
      </w:r>
      <w:r w:rsidRPr="00933BA0">
        <w:rPr>
          <w:rFonts w:hint="cs"/>
          <w:rtl/>
          <w:lang w:val="en-GB" w:bidi="ar-SY"/>
        </w:rPr>
        <w:t>استقصاء</w:t>
      </w:r>
      <w:r w:rsidRPr="00933BA0">
        <w:rPr>
          <w:rtl/>
          <w:lang w:val="en-GB" w:bidi="ar-SY"/>
        </w:rPr>
        <w:t xml:space="preserve"> تكنولوجيا المعلومات والاتصالات لأول مرة في عام </w:t>
      </w:r>
      <w:r w:rsidRPr="00933BA0">
        <w:rPr>
          <w:lang w:bidi="ar-SY"/>
        </w:rPr>
        <w:t>2013</w:t>
      </w:r>
      <w:r w:rsidRPr="00933BA0">
        <w:rPr>
          <w:rtl/>
          <w:lang w:val="en-GB" w:bidi="ar-SY"/>
        </w:rPr>
        <w:t>.</w:t>
      </w:r>
    </w:p>
    <w:p w:rsidR="000A4C44" w:rsidRPr="00933BA0" w:rsidRDefault="000A4C44" w:rsidP="0019640F">
      <w:pPr>
        <w:rPr>
          <w:b/>
          <w:bCs/>
          <w:rtl/>
          <w:lang w:val="en-GB" w:bidi="ar-SY"/>
        </w:rPr>
      </w:pPr>
      <w:r w:rsidRPr="00933BA0">
        <w:rPr>
          <w:b/>
          <w:bCs/>
          <w:lang w:bidi="ar-SY"/>
        </w:rPr>
        <w:t>3</w:t>
      </w:r>
      <w:r w:rsidRPr="00933BA0">
        <w:rPr>
          <w:b/>
          <w:bCs/>
          <w:lang w:val="en-GB" w:bidi="ar-SY"/>
        </w:rPr>
        <w:t>.</w:t>
      </w:r>
      <w:r w:rsidRPr="00933BA0">
        <w:rPr>
          <w:b/>
          <w:bCs/>
          <w:lang w:bidi="ar-SY"/>
        </w:rPr>
        <w:t>1</w:t>
      </w:r>
      <w:r w:rsidRPr="00933BA0">
        <w:rPr>
          <w:b/>
          <w:bCs/>
          <w:lang w:val="en-GB" w:bidi="ar-SY"/>
        </w:rPr>
        <w:t>.</w:t>
      </w:r>
      <w:r w:rsidRPr="00933BA0">
        <w:rPr>
          <w:b/>
          <w:bCs/>
          <w:lang w:bidi="ar-SY"/>
        </w:rPr>
        <w:t>8</w:t>
      </w:r>
      <w:r w:rsidRPr="00933BA0">
        <w:rPr>
          <w:b/>
          <w:bCs/>
          <w:rtl/>
          <w:lang w:val="en-GB" w:bidi="ar-SY"/>
        </w:rPr>
        <w:tab/>
        <w:t xml:space="preserve">برنامج التدريب على إدارة الطيف </w:t>
      </w:r>
      <w:r w:rsidR="004E547D">
        <w:rPr>
          <w:b/>
          <w:bCs/>
          <w:lang w:val="en-GB" w:bidi="ar-SY"/>
        </w:rPr>
        <w:t>(</w:t>
      </w:r>
      <w:r w:rsidR="004E547D" w:rsidRPr="00933BA0">
        <w:rPr>
          <w:b/>
          <w:bCs/>
          <w:lang w:val="en-GB" w:bidi="ar-SY"/>
        </w:rPr>
        <w:t>SMTP</w:t>
      </w:r>
      <w:r w:rsidR="004E547D">
        <w:rPr>
          <w:b/>
          <w:bCs/>
          <w:lang w:val="en-GB" w:bidi="ar-SY"/>
        </w:rPr>
        <w:t>)</w:t>
      </w:r>
    </w:p>
    <w:p w:rsidR="000A4C44" w:rsidRPr="00933BA0" w:rsidRDefault="000A4C44" w:rsidP="00D10FDF">
      <w:pPr>
        <w:rPr>
          <w:rtl/>
          <w:lang w:val="en-GB" w:bidi="ar-SY"/>
        </w:rPr>
      </w:pPr>
      <w:r w:rsidRPr="00933BA0">
        <w:rPr>
          <w:rtl/>
          <w:lang w:val="en-GB" w:bidi="ar-SY"/>
        </w:rPr>
        <w:t xml:space="preserve">شارك </w:t>
      </w:r>
      <w:r w:rsidRPr="00933BA0">
        <w:rPr>
          <w:rFonts w:hint="cs"/>
          <w:rtl/>
          <w:lang w:val="en-GB" w:bidi="ar-SY"/>
        </w:rPr>
        <w:t>مكتب الاتصالات الراديوية</w:t>
      </w:r>
      <w:r w:rsidRPr="00933BA0">
        <w:rPr>
          <w:rtl/>
          <w:lang w:val="en-GB" w:bidi="ar-SY"/>
        </w:rPr>
        <w:t xml:space="preserve"> بنشاط في مشروع مشترك مع مكتب تنمية الاتصالات </w:t>
      </w:r>
      <w:r w:rsidRPr="00933BA0">
        <w:rPr>
          <w:rFonts w:hint="cs"/>
          <w:rtl/>
          <w:lang w:val="en-GB" w:bidi="ar-SY"/>
        </w:rPr>
        <w:t>لوضع</w:t>
      </w:r>
      <w:r w:rsidRPr="00933BA0">
        <w:rPr>
          <w:rtl/>
          <w:lang w:val="en-GB" w:bidi="ar-SY"/>
        </w:rPr>
        <w:t xml:space="preserve">: </w:t>
      </w:r>
      <w:r w:rsidRPr="00933BA0">
        <w:rPr>
          <w:i/>
          <w:iCs/>
          <w:rtl/>
          <w:lang w:val="en-GB" w:bidi="ar-SY"/>
        </w:rPr>
        <w:t>برنامج تدريب على إدارة الطيف</w:t>
      </w:r>
      <w:r w:rsidR="00D10FDF">
        <w:rPr>
          <w:rFonts w:hint="cs"/>
          <w:i/>
          <w:iCs/>
          <w:rtl/>
          <w:lang w:val="en-GB" w:bidi="ar-SY"/>
        </w:rPr>
        <w:t> </w:t>
      </w:r>
      <w:r w:rsidR="004E547D">
        <w:rPr>
          <w:i/>
          <w:iCs/>
          <w:lang w:bidi="ar-SY"/>
        </w:rPr>
        <w:t>(</w:t>
      </w:r>
      <w:r w:rsidR="004E547D" w:rsidRPr="00933BA0">
        <w:rPr>
          <w:i/>
          <w:iCs/>
          <w:lang w:val="en-GB" w:bidi="ar-SY"/>
        </w:rPr>
        <w:t>SMTP</w:t>
      </w:r>
      <w:r w:rsidR="004E547D">
        <w:rPr>
          <w:i/>
          <w:iCs/>
          <w:lang w:bidi="ar-SY"/>
        </w:rPr>
        <w:t>)</w:t>
      </w:r>
      <w:r w:rsidRPr="00933BA0">
        <w:rPr>
          <w:rtl/>
          <w:lang w:val="en-GB" w:bidi="ar-SY"/>
        </w:rPr>
        <w:t xml:space="preserve"> على </w:t>
      </w:r>
      <w:r w:rsidRPr="00933BA0">
        <w:rPr>
          <w:rFonts w:hint="cs"/>
          <w:rtl/>
          <w:lang w:val="en-GB" w:bidi="ar-SY"/>
        </w:rPr>
        <w:t>اختلاف</w:t>
      </w:r>
      <w:r w:rsidRPr="00933BA0">
        <w:rPr>
          <w:rtl/>
          <w:lang w:val="en-GB" w:bidi="ar-SY"/>
        </w:rPr>
        <w:t xml:space="preserve"> مراحله، منذ</w:t>
      </w:r>
      <w:r w:rsidRPr="00933BA0">
        <w:rPr>
          <w:rFonts w:hint="cs"/>
          <w:rtl/>
          <w:lang w:val="en-GB" w:bidi="ar-SY"/>
        </w:rPr>
        <w:t xml:space="preserve"> عام</w:t>
      </w:r>
      <w:r w:rsidRPr="00933BA0">
        <w:rPr>
          <w:rtl/>
          <w:lang w:val="en-GB" w:bidi="ar-SY"/>
        </w:rPr>
        <w:t xml:space="preserve"> </w:t>
      </w:r>
      <w:r w:rsidRPr="00933BA0">
        <w:rPr>
          <w:lang w:bidi="ar-SY"/>
        </w:rPr>
        <w:t>2013</w:t>
      </w:r>
      <w:r w:rsidRPr="00933BA0">
        <w:rPr>
          <w:rtl/>
          <w:lang w:val="en-GB" w:bidi="ar-SY"/>
        </w:rPr>
        <w:t xml:space="preserve">: </w:t>
      </w:r>
      <w:r w:rsidRPr="00933BA0">
        <w:rPr>
          <w:rFonts w:hint="cs"/>
          <w:rtl/>
          <w:lang w:val="en-GB" w:bidi="ar-SY"/>
        </w:rPr>
        <w:t>ال</w:t>
      </w:r>
      <w:r w:rsidRPr="00933BA0">
        <w:rPr>
          <w:rtl/>
          <w:lang w:val="en-GB" w:bidi="ar-SY"/>
        </w:rPr>
        <w:t>تصميم</w:t>
      </w:r>
      <w:r w:rsidRPr="00933BA0">
        <w:rPr>
          <w:rFonts w:hint="cs"/>
          <w:rtl/>
          <w:lang w:val="en-GB" w:bidi="ar-SY"/>
        </w:rPr>
        <w:t>،</w:t>
      </w:r>
      <w:r w:rsidRPr="00933BA0">
        <w:rPr>
          <w:rtl/>
          <w:lang w:val="en-GB" w:bidi="ar-SY"/>
        </w:rPr>
        <w:t xml:space="preserve"> وإعداد المواد، </w:t>
      </w:r>
      <w:r w:rsidRPr="00933BA0">
        <w:rPr>
          <w:rFonts w:hint="cs"/>
          <w:rtl/>
          <w:lang w:val="en-GB" w:bidi="ar-SY"/>
        </w:rPr>
        <w:t>و</w:t>
      </w:r>
      <w:r w:rsidRPr="00933BA0">
        <w:rPr>
          <w:rtl/>
          <w:lang w:val="en-GB" w:bidi="ar-SY"/>
        </w:rPr>
        <w:t>استعراض الأقران، والاختبار التجريبي</w:t>
      </w:r>
      <w:r w:rsidRPr="00933BA0">
        <w:rPr>
          <w:rFonts w:hint="cs"/>
          <w:rtl/>
          <w:lang w:val="en-GB" w:bidi="ar-SY"/>
        </w:rPr>
        <w:t xml:space="preserve"> الجاري</w:t>
      </w:r>
      <w:r w:rsidRPr="00933BA0">
        <w:rPr>
          <w:rtl/>
          <w:lang w:val="en-GB" w:bidi="ar-SY"/>
        </w:rPr>
        <w:t xml:space="preserve"> حاليا</w:t>
      </w:r>
      <w:r w:rsidRPr="00933BA0">
        <w:rPr>
          <w:rFonts w:hint="cs"/>
          <w:rtl/>
          <w:lang w:val="en-GB" w:bidi="ar-SY"/>
        </w:rPr>
        <w:t>ً</w:t>
      </w:r>
      <w:r w:rsidRPr="00933BA0">
        <w:rPr>
          <w:rtl/>
          <w:lang w:val="en-GB" w:bidi="ar-SY"/>
        </w:rPr>
        <w:t xml:space="preserve"> والتقييم.</w:t>
      </w:r>
    </w:p>
    <w:p w:rsidR="000A4C44" w:rsidRPr="00933BA0" w:rsidRDefault="000A4C44" w:rsidP="00C96FF1">
      <w:pPr>
        <w:rPr>
          <w:rtl/>
          <w:lang w:val="en-GB" w:bidi="ar-SY"/>
        </w:rPr>
      </w:pPr>
      <w:r w:rsidRPr="00933BA0">
        <w:rPr>
          <w:rtl/>
          <w:lang w:val="en-GB" w:bidi="ar-SY"/>
        </w:rPr>
        <w:t xml:space="preserve">واستمر الاتصال الوثيق مع مكتب تنمية الاتصالات في </w:t>
      </w:r>
      <w:r w:rsidRPr="00933BA0">
        <w:rPr>
          <w:rFonts w:hint="cs"/>
          <w:rtl/>
          <w:lang w:val="en-GB" w:bidi="ar-SY"/>
        </w:rPr>
        <w:t>الأعمال</w:t>
      </w:r>
      <w:r w:rsidRPr="00933BA0">
        <w:rPr>
          <w:rtl/>
          <w:lang w:val="en-GB" w:bidi="ar-SY"/>
        </w:rPr>
        <w:t xml:space="preserve"> </w:t>
      </w:r>
      <w:r w:rsidRPr="00933BA0">
        <w:rPr>
          <w:rFonts w:hint="cs"/>
          <w:rtl/>
          <w:lang w:val="en-GB" w:bidi="ar-SY"/>
        </w:rPr>
        <w:t>موضع اهتمام</w:t>
      </w:r>
      <w:r w:rsidR="0090258C">
        <w:rPr>
          <w:rFonts w:hint="cs"/>
          <w:rtl/>
          <w:lang w:val="en-GB" w:bidi="ar-SY"/>
        </w:rPr>
        <w:t xml:space="preserve"> قطاعي الاتصالات الراديوية وتنمية الاتصالات</w:t>
      </w:r>
      <w:r w:rsidRPr="00933BA0">
        <w:rPr>
          <w:rtl/>
          <w:lang w:val="en-GB" w:bidi="ar-SY"/>
        </w:rPr>
        <w:t>. و</w:t>
      </w:r>
      <w:r w:rsidRPr="00933BA0">
        <w:rPr>
          <w:rFonts w:hint="cs"/>
          <w:rtl/>
          <w:lang w:val="en-GB" w:bidi="ar-SY"/>
        </w:rPr>
        <w:t>شارك مكتب الاتصالات الراديوية</w:t>
      </w:r>
      <w:r w:rsidRPr="00933BA0">
        <w:rPr>
          <w:rtl/>
          <w:lang w:val="en-GB" w:bidi="ar-SY"/>
        </w:rPr>
        <w:t xml:space="preserve"> في</w:t>
      </w:r>
      <w:r w:rsidR="008241CE">
        <w:rPr>
          <w:rFonts w:hint="cs"/>
          <w:rtl/>
          <w:lang w:val="en-GB" w:bidi="ar-SY"/>
        </w:rPr>
        <w:t> </w:t>
      </w:r>
      <w:r w:rsidRPr="00933BA0">
        <w:rPr>
          <w:rtl/>
          <w:lang w:val="en-GB" w:bidi="ar-SY"/>
        </w:rPr>
        <w:t xml:space="preserve">الاجتماعات ذات الصلة </w:t>
      </w:r>
      <w:r w:rsidRPr="00933BA0">
        <w:rPr>
          <w:rFonts w:hint="cs"/>
          <w:rtl/>
          <w:lang w:val="en-GB" w:bidi="ar-SY"/>
        </w:rPr>
        <w:t>التي تعقدها لجان دراسات قطاع تنمية الاتصالات</w:t>
      </w:r>
      <w:r w:rsidR="00D10FDF">
        <w:rPr>
          <w:rFonts w:hint="eastAsia"/>
          <w:rtl/>
          <w:lang w:val="en-GB" w:bidi="ar-SY"/>
        </w:rPr>
        <w:t> </w:t>
      </w:r>
      <w:r w:rsidR="00423019">
        <w:rPr>
          <w:lang w:bidi="ar-SY"/>
        </w:rPr>
        <w:t>(</w:t>
      </w:r>
      <w:r w:rsidR="00423019" w:rsidRPr="00933BA0">
        <w:t>ITU</w:t>
      </w:r>
      <w:r w:rsidR="00423019" w:rsidRPr="00933BA0">
        <w:noBreakHyphen/>
        <w:t>D</w:t>
      </w:r>
      <w:r w:rsidR="00423019">
        <w:rPr>
          <w:lang w:bidi="ar-SY"/>
        </w:rPr>
        <w:t>)</w:t>
      </w:r>
      <w:r w:rsidRPr="00933BA0">
        <w:rPr>
          <w:rtl/>
          <w:lang w:val="en-GB" w:bidi="ar-SY"/>
        </w:rPr>
        <w:t>،</w:t>
      </w:r>
      <w:r w:rsidRPr="00933BA0">
        <w:rPr>
          <w:rFonts w:hint="cs"/>
          <w:rtl/>
          <w:lang w:val="en-GB" w:bidi="ar-SY"/>
        </w:rPr>
        <w:t xml:space="preserve"> وأفرقة</w:t>
      </w:r>
      <w:r w:rsidRPr="00933BA0">
        <w:rPr>
          <w:rtl/>
          <w:lang w:val="en-GB" w:bidi="ar-SY"/>
        </w:rPr>
        <w:t xml:space="preserve"> المقرر</w:t>
      </w:r>
      <w:r w:rsidRPr="00933BA0">
        <w:rPr>
          <w:rFonts w:hint="cs"/>
          <w:rtl/>
          <w:lang w:val="en-GB" w:bidi="ar-SY"/>
        </w:rPr>
        <w:t>ين</w:t>
      </w:r>
      <w:r w:rsidRPr="00933BA0">
        <w:rPr>
          <w:rtl/>
          <w:lang w:val="en-GB" w:bidi="ar-SY"/>
        </w:rPr>
        <w:t xml:space="preserve"> و</w:t>
      </w:r>
      <w:r w:rsidRPr="00933BA0">
        <w:rPr>
          <w:rFonts w:hint="cs"/>
          <w:rtl/>
          <w:lang w:val="en-GB" w:bidi="ar-SY"/>
        </w:rPr>
        <w:t xml:space="preserve">الفريق الاستشاري لتنمية الاتصالات </w:t>
      </w:r>
      <w:r w:rsidR="006F3D8D">
        <w:rPr>
          <w:lang w:val="en-GB" w:bidi="ar-SY"/>
        </w:rPr>
        <w:t>(</w:t>
      </w:r>
      <w:r w:rsidR="006F3D8D" w:rsidRPr="00933BA0">
        <w:rPr>
          <w:lang w:val="en-GB" w:bidi="ar-SY"/>
        </w:rPr>
        <w:t>TDAG</w:t>
      </w:r>
      <w:r w:rsidR="006F3D8D">
        <w:rPr>
          <w:lang w:val="en-GB" w:bidi="ar-SY"/>
        </w:rPr>
        <w:t>)</w:t>
      </w:r>
      <w:r w:rsidRPr="00933BA0">
        <w:rPr>
          <w:rtl/>
          <w:lang w:val="en-GB" w:bidi="ar-SY"/>
        </w:rPr>
        <w:t xml:space="preserve">، حيث شملت أنشطة الاتصال </w:t>
      </w:r>
      <w:r w:rsidRPr="00933BA0">
        <w:rPr>
          <w:rFonts w:hint="cs"/>
          <w:rtl/>
          <w:lang w:val="en-GB" w:bidi="ar-SY"/>
        </w:rPr>
        <w:t>موضوعات من قبيل</w:t>
      </w:r>
      <w:r w:rsidRPr="00933BA0">
        <w:rPr>
          <w:rtl/>
          <w:lang w:val="en-GB" w:bidi="ar-SY"/>
        </w:rPr>
        <w:t xml:space="preserve"> إدارة الطيف والبث الرقمي </w:t>
      </w:r>
      <w:r w:rsidR="00C96FF1">
        <w:rPr>
          <w:rFonts w:hint="cs"/>
          <w:rtl/>
          <w:lang w:val="en-GB" w:bidi="ar-SY"/>
        </w:rPr>
        <w:t>والانتقال</w:t>
      </w:r>
      <w:r w:rsidRPr="00933BA0">
        <w:rPr>
          <w:rtl/>
          <w:lang w:val="en-GB" w:bidi="ar-SY"/>
        </w:rPr>
        <w:t xml:space="preserve"> من</w:t>
      </w:r>
      <w:r w:rsidR="00AE0B75">
        <w:rPr>
          <w:rFonts w:hint="cs"/>
          <w:rtl/>
          <w:lang w:val="en-GB" w:bidi="ar-SY"/>
        </w:rPr>
        <w:t> </w:t>
      </w:r>
      <w:r w:rsidRPr="00933BA0">
        <w:rPr>
          <w:rtl/>
          <w:lang w:val="en-GB" w:bidi="ar-SY"/>
        </w:rPr>
        <w:t xml:space="preserve">الأنظمة </w:t>
      </w:r>
      <w:r w:rsidRPr="00933BA0">
        <w:rPr>
          <w:rFonts w:hint="cs"/>
          <w:rtl/>
          <w:lang w:val="en-GB" w:bidi="ar-SY"/>
        </w:rPr>
        <w:t>التماثلية</w:t>
      </w:r>
      <w:r w:rsidRPr="00933BA0">
        <w:rPr>
          <w:rtl/>
          <w:lang w:val="en-GB" w:bidi="ar-SY"/>
        </w:rPr>
        <w:t xml:space="preserve">، </w:t>
      </w:r>
      <w:r w:rsidR="00D70CD8">
        <w:rPr>
          <w:rFonts w:hint="cs"/>
          <w:rtl/>
          <w:lang w:val="en-GB" w:bidi="ar-SY"/>
        </w:rPr>
        <w:t>والتوجه إلى</w:t>
      </w:r>
      <w:r w:rsidRPr="00933BA0">
        <w:rPr>
          <w:rtl/>
          <w:lang w:val="en-GB" w:bidi="ar-SY"/>
        </w:rPr>
        <w:t xml:space="preserve"> تنفيذ</w:t>
      </w:r>
      <w:r w:rsidRPr="00933BA0">
        <w:rPr>
          <w:rFonts w:hint="cs"/>
          <w:rtl/>
          <w:lang w:val="en-GB" w:bidi="ar-SY"/>
        </w:rPr>
        <w:t xml:space="preserve"> الاتصالات المتنقلة الدولية</w:t>
      </w:r>
      <w:r w:rsidRPr="00933BA0">
        <w:rPr>
          <w:rtl/>
          <w:lang w:val="en-GB" w:bidi="ar-SY"/>
        </w:rPr>
        <w:t xml:space="preserve"> </w:t>
      </w:r>
      <w:r w:rsidR="009B4EEB">
        <w:rPr>
          <w:lang w:bidi="ar-SY"/>
        </w:rPr>
        <w:t>(</w:t>
      </w:r>
      <w:r w:rsidR="009B4EEB" w:rsidRPr="00933BA0">
        <w:rPr>
          <w:lang w:val="en-GB" w:bidi="ar-SY"/>
        </w:rPr>
        <w:t>IMT</w:t>
      </w:r>
      <w:r w:rsidR="009B4EEB">
        <w:rPr>
          <w:lang w:bidi="ar-SY"/>
        </w:rPr>
        <w:t>)</w:t>
      </w:r>
      <w:r w:rsidRPr="00933BA0">
        <w:rPr>
          <w:rtl/>
          <w:lang w:val="en-GB" w:bidi="ar-SY"/>
        </w:rPr>
        <w:t xml:space="preserve">، وتقنيات </w:t>
      </w:r>
      <w:r w:rsidRPr="00933BA0">
        <w:rPr>
          <w:rFonts w:hint="cs"/>
          <w:rtl/>
          <w:lang w:val="en-GB" w:bidi="ar-SY"/>
        </w:rPr>
        <w:t>النفاذ</w:t>
      </w:r>
      <w:r w:rsidRPr="00933BA0">
        <w:rPr>
          <w:rtl/>
          <w:lang w:val="en-GB" w:bidi="ar-SY"/>
        </w:rPr>
        <w:t xml:space="preserve"> اللاسلكي </w:t>
      </w:r>
      <w:r w:rsidRPr="00933BA0">
        <w:rPr>
          <w:rFonts w:hint="cs"/>
          <w:rtl/>
          <w:lang w:val="en-GB" w:bidi="ar-SY"/>
        </w:rPr>
        <w:t>العريض</w:t>
      </w:r>
      <w:r w:rsidRPr="00933BA0">
        <w:rPr>
          <w:rtl/>
          <w:lang w:val="en-GB" w:bidi="ar-SY"/>
        </w:rPr>
        <w:t xml:space="preserve"> النطاق. </w:t>
      </w:r>
      <w:r w:rsidRPr="00933BA0">
        <w:rPr>
          <w:rFonts w:hint="cs"/>
          <w:rtl/>
          <w:lang w:val="en-GB" w:bidi="ar-SY"/>
        </w:rPr>
        <w:t>و</w:t>
      </w:r>
      <w:r w:rsidRPr="00933BA0">
        <w:rPr>
          <w:rtl/>
          <w:lang w:val="en-GB" w:bidi="ar-SY"/>
        </w:rPr>
        <w:t xml:space="preserve">هذه </w:t>
      </w:r>
      <w:r w:rsidRPr="00933BA0">
        <w:rPr>
          <w:rFonts w:hint="cs"/>
          <w:rtl/>
          <w:lang w:val="en-GB" w:bidi="ar-SY"/>
        </w:rPr>
        <w:t>الموضوعات</w:t>
      </w:r>
      <w:r w:rsidRPr="00933BA0">
        <w:rPr>
          <w:rtl/>
          <w:lang w:val="en-GB" w:bidi="ar-SY"/>
        </w:rPr>
        <w:t xml:space="preserve"> هي</w:t>
      </w:r>
      <w:r w:rsidR="002A1841">
        <w:rPr>
          <w:rFonts w:hint="cs"/>
          <w:rtl/>
          <w:lang w:val="en-GB" w:bidi="ar-SY"/>
        </w:rPr>
        <w:t> </w:t>
      </w:r>
      <w:r w:rsidRPr="00933BA0">
        <w:rPr>
          <w:rtl/>
          <w:lang w:val="en-GB" w:bidi="ar-SY"/>
        </w:rPr>
        <w:t xml:space="preserve">بالإضافة إلى التعاون </w:t>
      </w:r>
      <w:r w:rsidRPr="00933BA0">
        <w:rPr>
          <w:rFonts w:hint="cs"/>
          <w:rtl/>
          <w:lang w:val="en-GB" w:bidi="ar-SY"/>
        </w:rPr>
        <w:t xml:space="preserve">الذي يتم في إطار المسألة </w:t>
      </w:r>
      <w:r w:rsidRPr="00933BA0">
        <w:t>9-3/2</w:t>
      </w:r>
      <w:r w:rsidRPr="00933BA0">
        <w:rPr>
          <w:rFonts w:hint="cs"/>
          <w:rtl/>
          <w:lang w:val="en-GB" w:bidi="ar-SY"/>
        </w:rPr>
        <w:t xml:space="preserve"> لدى القطاع </w:t>
      </w:r>
      <w:r w:rsidRPr="00933BA0">
        <w:t>ITU</w:t>
      </w:r>
      <w:r w:rsidRPr="00933BA0">
        <w:noBreakHyphen/>
        <w:t>D</w:t>
      </w:r>
      <w:r w:rsidR="00924C57">
        <w:rPr>
          <w:rFonts w:hint="cs"/>
          <w:rtl/>
        </w:rPr>
        <w:t xml:space="preserve"> </w:t>
      </w:r>
      <w:r w:rsidRPr="00933BA0">
        <w:rPr>
          <w:rtl/>
          <w:lang w:val="en-GB" w:bidi="ar-SY"/>
        </w:rPr>
        <w:t>التي تدعو إلى</w:t>
      </w:r>
      <w:r w:rsidR="00924C57">
        <w:rPr>
          <w:rFonts w:hint="cs"/>
          <w:rtl/>
          <w:lang w:val="en-GB" w:bidi="ar-SY"/>
        </w:rPr>
        <w:t> </w:t>
      </w:r>
      <w:r w:rsidRPr="00933BA0">
        <w:rPr>
          <w:rtl/>
          <w:lang w:val="en-GB" w:bidi="ar-SY"/>
        </w:rPr>
        <w:t xml:space="preserve">تحديد </w:t>
      </w:r>
      <w:r w:rsidRPr="00933BA0">
        <w:rPr>
          <w:rFonts w:hint="cs"/>
          <w:rtl/>
          <w:lang w:val="en-GB" w:bidi="ar-SY"/>
        </w:rPr>
        <w:t>موضوعات</w:t>
      </w:r>
      <w:r w:rsidRPr="00933BA0">
        <w:rPr>
          <w:rtl/>
          <w:lang w:val="en-GB" w:bidi="ar-SY"/>
        </w:rPr>
        <w:t xml:space="preserve"> الدراسة في</w:t>
      </w:r>
      <w:r w:rsidR="007858FF">
        <w:rPr>
          <w:lang w:val="en-GB" w:bidi="ar-SY"/>
        </w:rPr>
        <w:t> </w:t>
      </w:r>
      <w:r w:rsidRPr="00933BA0">
        <w:rPr>
          <w:rtl/>
          <w:lang w:val="en-GB" w:bidi="ar-SY"/>
        </w:rPr>
        <w:t>قطاع الاتصالات الراديوية (</w:t>
      </w:r>
      <w:r w:rsidRPr="00933BA0">
        <w:rPr>
          <w:rFonts w:hint="cs"/>
          <w:rtl/>
          <w:lang w:val="en-GB" w:bidi="ar-SY"/>
        </w:rPr>
        <w:t xml:space="preserve">وفي قطاع </w:t>
      </w:r>
      <w:r w:rsidR="008C0741">
        <w:rPr>
          <w:rFonts w:hint="cs"/>
          <w:rtl/>
          <w:lang w:bidi="ar-EG"/>
        </w:rPr>
        <w:t>تقييس الاتصالات</w:t>
      </w:r>
      <w:r w:rsidRPr="00933BA0">
        <w:rPr>
          <w:rtl/>
          <w:lang w:val="en-GB" w:bidi="ar-SY"/>
        </w:rPr>
        <w:t>) والتي تعتبر ذات أهمية خاصة بالنسبة للبلدان النامية.</w:t>
      </w:r>
    </w:p>
    <w:p w:rsidR="000A4C44" w:rsidRPr="00933BA0" w:rsidRDefault="000A4C44" w:rsidP="006F0BD5">
      <w:pPr>
        <w:rPr>
          <w:rtl/>
          <w:lang w:val="en-GB" w:bidi="ar-SY"/>
        </w:rPr>
      </w:pPr>
      <w:r w:rsidRPr="00933BA0">
        <w:rPr>
          <w:rFonts w:hint="cs"/>
          <w:rtl/>
          <w:lang w:val="en-GB" w:bidi="ar-SY"/>
        </w:rPr>
        <w:t>و</w:t>
      </w:r>
      <w:r w:rsidRPr="00933BA0">
        <w:rPr>
          <w:rtl/>
          <w:lang w:val="en-GB" w:bidi="ar-SY"/>
        </w:rPr>
        <w:t>استجابة</w:t>
      </w:r>
      <w:r w:rsidR="000D0D52">
        <w:rPr>
          <w:rFonts w:hint="cs"/>
          <w:rtl/>
          <w:lang w:val="en-GB" w:bidi="ar-SY"/>
        </w:rPr>
        <w:t>ً</w:t>
      </w:r>
      <w:r w:rsidRPr="00933BA0">
        <w:rPr>
          <w:rtl/>
          <w:lang w:val="en-GB" w:bidi="ar-SY"/>
        </w:rPr>
        <w:t xml:space="preserve"> لطلبات من مكتب تنمية الاتصالات، شارك خبراء من </w:t>
      </w:r>
      <w:r w:rsidRPr="00933BA0">
        <w:rPr>
          <w:rFonts w:hint="cs"/>
          <w:rtl/>
          <w:lang w:val="en-GB" w:bidi="ar-SY"/>
        </w:rPr>
        <w:t>قطاع</w:t>
      </w:r>
      <w:r w:rsidRPr="00933BA0">
        <w:rPr>
          <w:rtl/>
          <w:lang w:val="en-GB" w:bidi="ar-SY"/>
        </w:rPr>
        <w:t xml:space="preserve"> ومكتب </w:t>
      </w:r>
      <w:r w:rsidRPr="00933BA0">
        <w:rPr>
          <w:rFonts w:hint="cs"/>
          <w:rtl/>
          <w:lang w:val="en-GB" w:bidi="ar-SY"/>
        </w:rPr>
        <w:t>ا</w:t>
      </w:r>
      <w:r w:rsidRPr="00933BA0">
        <w:rPr>
          <w:rtl/>
          <w:lang w:val="en-GB" w:bidi="ar-SY"/>
        </w:rPr>
        <w:t xml:space="preserve">لاتصالات الراديوية في </w:t>
      </w:r>
      <w:r w:rsidRPr="00933BA0">
        <w:rPr>
          <w:rFonts w:hint="cs"/>
          <w:rtl/>
          <w:lang w:val="en-GB" w:bidi="ar-SY"/>
        </w:rPr>
        <w:t xml:space="preserve">الحلقات الدراسية </w:t>
      </w:r>
      <w:r w:rsidRPr="00933BA0">
        <w:rPr>
          <w:rtl/>
          <w:lang w:val="en-GB" w:bidi="ar-SY"/>
        </w:rPr>
        <w:t xml:space="preserve">وورش العمل التي ينظمها </w:t>
      </w:r>
      <w:r w:rsidRPr="00933BA0">
        <w:rPr>
          <w:rFonts w:hint="cs"/>
          <w:rtl/>
          <w:lang w:val="en-GB" w:bidi="ar-SY"/>
        </w:rPr>
        <w:t>قطاع تنمية الاتصالات</w:t>
      </w:r>
      <w:r w:rsidRPr="00933BA0">
        <w:rPr>
          <w:rtl/>
          <w:lang w:val="en-GB" w:bidi="ar-SY"/>
        </w:rPr>
        <w:t xml:space="preserve"> (انظر </w:t>
      </w:r>
      <w:r w:rsidRPr="00933BA0">
        <w:rPr>
          <w:rFonts w:hint="cs"/>
          <w:rtl/>
          <w:lang w:val="en-GB" w:bidi="ar-SY"/>
        </w:rPr>
        <w:t xml:space="preserve">البند </w:t>
      </w:r>
      <w:r w:rsidRPr="00933BA0">
        <w:rPr>
          <w:lang w:bidi="ar-SY"/>
        </w:rPr>
        <w:t>1</w:t>
      </w:r>
      <w:r w:rsidRPr="00933BA0">
        <w:rPr>
          <w:lang w:val="en-GB" w:bidi="ar-SY"/>
        </w:rPr>
        <w:t>.</w:t>
      </w:r>
      <w:r w:rsidRPr="00933BA0">
        <w:rPr>
          <w:lang w:bidi="ar-SY"/>
        </w:rPr>
        <w:t>7</w:t>
      </w:r>
      <w:r w:rsidRPr="00933BA0">
        <w:rPr>
          <w:rtl/>
          <w:lang w:val="en-GB" w:bidi="ar-SY"/>
        </w:rPr>
        <w:t xml:space="preserve">). </w:t>
      </w:r>
      <w:r w:rsidRPr="00933BA0">
        <w:rPr>
          <w:rFonts w:hint="cs"/>
          <w:rtl/>
          <w:lang w:val="en-GB" w:bidi="ar-SY"/>
        </w:rPr>
        <w:t>و</w:t>
      </w:r>
      <w:r w:rsidRPr="00933BA0">
        <w:rPr>
          <w:rtl/>
          <w:lang w:val="en-GB" w:bidi="ar-SY"/>
        </w:rPr>
        <w:t xml:space="preserve">في إطار القرار </w:t>
      </w:r>
      <w:r w:rsidRPr="00933BA0">
        <w:t>ITU</w:t>
      </w:r>
      <w:r w:rsidRPr="00933BA0">
        <w:noBreakHyphen/>
        <w:t>R</w:t>
      </w:r>
      <w:r w:rsidR="008C6BE7">
        <w:t> </w:t>
      </w:r>
      <w:r w:rsidR="006F0BD5">
        <w:t>11</w:t>
      </w:r>
      <w:r w:rsidR="008C6BE7">
        <w:noBreakHyphen/>
      </w:r>
      <w:r w:rsidR="006F0BD5">
        <w:t>4</w:t>
      </w:r>
      <w:r w:rsidRPr="00933BA0">
        <w:rPr>
          <w:rtl/>
          <w:lang w:val="en-GB" w:bidi="ar-SY"/>
        </w:rPr>
        <w:t xml:space="preserve"> (تحسين نظام إدارة الطيف لصالح البلدان النامية)،</w:t>
      </w:r>
      <w:r w:rsidRPr="00933BA0">
        <w:rPr>
          <w:rFonts w:hint="cs"/>
          <w:rtl/>
          <w:lang w:val="en-GB" w:bidi="ar-SY"/>
        </w:rPr>
        <w:t xml:space="preserve"> ي</w:t>
      </w:r>
      <w:r w:rsidRPr="00933BA0">
        <w:rPr>
          <w:rtl/>
          <w:lang w:val="en-GB" w:bidi="ar-SY"/>
        </w:rPr>
        <w:t>شارك</w:t>
      </w:r>
      <w:r w:rsidRPr="00933BA0">
        <w:rPr>
          <w:rFonts w:hint="cs"/>
          <w:rtl/>
          <w:lang w:val="en-GB" w:bidi="ar-SY"/>
        </w:rPr>
        <w:t xml:space="preserve"> مكتب الاتصالات الراديوية</w:t>
      </w:r>
      <w:r w:rsidRPr="00933BA0">
        <w:rPr>
          <w:rtl/>
          <w:lang w:val="en-GB" w:bidi="ar-SY"/>
        </w:rPr>
        <w:t xml:space="preserve"> في </w:t>
      </w:r>
      <w:r w:rsidRPr="00933BA0">
        <w:rPr>
          <w:rFonts w:hint="cs"/>
          <w:rtl/>
          <w:lang w:val="en-GB" w:bidi="ar-SY"/>
        </w:rPr>
        <w:t>ال</w:t>
      </w:r>
      <w:r w:rsidRPr="00933BA0">
        <w:rPr>
          <w:rtl/>
          <w:lang w:val="en-GB" w:bidi="ar-SY"/>
        </w:rPr>
        <w:t>تصميم و</w:t>
      </w:r>
      <w:r w:rsidRPr="00933BA0">
        <w:rPr>
          <w:rFonts w:hint="cs"/>
          <w:rtl/>
          <w:lang w:val="en-GB" w:bidi="ar-SY"/>
        </w:rPr>
        <w:t>ال</w:t>
      </w:r>
      <w:r w:rsidRPr="00933BA0">
        <w:rPr>
          <w:rtl/>
          <w:lang w:val="en-GB" w:bidi="ar-SY"/>
        </w:rPr>
        <w:t xml:space="preserve">اختبار والتدريب </w:t>
      </w:r>
      <w:r w:rsidRPr="00933BA0">
        <w:rPr>
          <w:rFonts w:hint="cs"/>
          <w:rtl/>
          <w:lang w:val="en-GB" w:bidi="ar-SY"/>
        </w:rPr>
        <w:t>فيما يتعلق</w:t>
      </w:r>
      <w:r w:rsidRPr="00933BA0">
        <w:rPr>
          <w:rtl/>
          <w:lang w:val="en-GB" w:bidi="ar-SY"/>
        </w:rPr>
        <w:t xml:space="preserve"> </w:t>
      </w:r>
      <w:r w:rsidRPr="00933BA0">
        <w:rPr>
          <w:rFonts w:hint="cs"/>
          <w:rtl/>
          <w:lang w:val="en-GB" w:bidi="ar-SY"/>
        </w:rPr>
        <w:t>ب</w:t>
      </w:r>
      <w:r w:rsidRPr="00933BA0">
        <w:rPr>
          <w:rtl/>
          <w:lang w:val="en-GB" w:bidi="ar-SY"/>
        </w:rPr>
        <w:t>البرمجي</w:t>
      </w:r>
      <w:r w:rsidRPr="00933BA0">
        <w:rPr>
          <w:rFonts w:hint="cs"/>
          <w:rtl/>
          <w:lang w:val="en-GB" w:bidi="ar-SY"/>
        </w:rPr>
        <w:t>ة</w:t>
      </w:r>
      <w:r w:rsidRPr="00933BA0">
        <w:rPr>
          <w:rtl/>
          <w:lang w:val="en-GB" w:bidi="ar-SY"/>
        </w:rPr>
        <w:t xml:space="preserve"> </w:t>
      </w:r>
      <w:r w:rsidRPr="00933BA0">
        <w:rPr>
          <w:lang w:val="en-GB" w:bidi="ar-SY"/>
        </w:rPr>
        <w:t>SMS</w:t>
      </w:r>
      <w:r w:rsidRPr="00933BA0">
        <w:rPr>
          <w:lang w:bidi="ar-SY"/>
        </w:rPr>
        <w:t>4</w:t>
      </w:r>
      <w:r w:rsidRPr="00933BA0">
        <w:rPr>
          <w:lang w:val="en-GB" w:bidi="ar-SY"/>
        </w:rPr>
        <w:t>DC</w:t>
      </w:r>
      <w:r w:rsidRPr="00933BA0">
        <w:rPr>
          <w:rtl/>
          <w:lang w:val="en-GB" w:bidi="ar-SY"/>
        </w:rPr>
        <w:t xml:space="preserve"> (نظام إدارة الطيف</w:t>
      </w:r>
      <w:r w:rsidRPr="00933BA0">
        <w:rPr>
          <w:rFonts w:hint="cs"/>
          <w:rtl/>
          <w:lang w:val="en-GB" w:bidi="ar-SY"/>
        </w:rPr>
        <w:t xml:space="preserve"> لفائدة</w:t>
      </w:r>
      <w:r w:rsidRPr="00933BA0">
        <w:rPr>
          <w:rtl/>
          <w:lang w:val="en-GB" w:bidi="ar-SY"/>
        </w:rPr>
        <w:t xml:space="preserve"> </w:t>
      </w:r>
      <w:r w:rsidRPr="00933BA0">
        <w:rPr>
          <w:rFonts w:hint="cs"/>
          <w:rtl/>
          <w:lang w:val="en-GB" w:bidi="ar-SY"/>
        </w:rPr>
        <w:t>ا</w:t>
      </w:r>
      <w:r w:rsidRPr="00933BA0">
        <w:rPr>
          <w:rtl/>
          <w:lang w:val="en-GB" w:bidi="ar-SY"/>
        </w:rPr>
        <w:t xml:space="preserve">لبلدان النامية)، </w:t>
      </w:r>
      <w:r w:rsidRPr="00933BA0">
        <w:rPr>
          <w:rFonts w:hint="cs"/>
          <w:rtl/>
          <w:lang w:val="en-GB" w:bidi="ar-SY"/>
        </w:rPr>
        <w:t>إلى جانب تقديم ال</w:t>
      </w:r>
      <w:r w:rsidRPr="00933BA0">
        <w:rPr>
          <w:rtl/>
          <w:lang w:val="en-GB" w:bidi="ar-SY"/>
        </w:rPr>
        <w:t xml:space="preserve">مشورة بشأن </w:t>
      </w:r>
      <w:r w:rsidRPr="00933BA0">
        <w:rPr>
          <w:rFonts w:hint="cs"/>
          <w:rtl/>
          <w:lang w:val="en-GB" w:bidi="ar-SY"/>
        </w:rPr>
        <w:t>استعمال</w:t>
      </w:r>
      <w:r w:rsidRPr="00933BA0">
        <w:rPr>
          <w:rtl/>
          <w:lang w:val="en-GB" w:bidi="ar-SY"/>
        </w:rPr>
        <w:t xml:space="preserve"> توصيات </w:t>
      </w:r>
      <w:r w:rsidRPr="00933BA0">
        <w:rPr>
          <w:rFonts w:hint="cs"/>
          <w:rtl/>
          <w:lang w:val="en-GB" w:bidi="ar-SY"/>
        </w:rPr>
        <w:t>ال</w:t>
      </w:r>
      <w:r w:rsidRPr="00933BA0">
        <w:rPr>
          <w:rtl/>
          <w:lang w:val="en-GB" w:bidi="ar-SY"/>
        </w:rPr>
        <w:t xml:space="preserve">قطاع </w:t>
      </w:r>
      <w:r w:rsidRPr="00933BA0">
        <w:t>ITU</w:t>
      </w:r>
      <w:r w:rsidRPr="00933BA0">
        <w:noBreakHyphen/>
        <w:t>R</w:t>
      </w:r>
      <w:r w:rsidRPr="00933BA0">
        <w:rPr>
          <w:rtl/>
          <w:lang w:val="en-GB" w:bidi="ar-SY"/>
        </w:rPr>
        <w:t xml:space="preserve"> ذات الصلة. وبالإضافة إلى</w:t>
      </w:r>
      <w:r w:rsidR="00BF2BB5">
        <w:rPr>
          <w:rFonts w:hint="cs"/>
          <w:rtl/>
          <w:lang w:val="en-GB" w:bidi="ar-SY"/>
        </w:rPr>
        <w:t> </w:t>
      </w:r>
      <w:r w:rsidRPr="00933BA0">
        <w:rPr>
          <w:rtl/>
          <w:lang w:val="en-GB" w:bidi="ar-SY"/>
        </w:rPr>
        <w:t xml:space="preserve">ذلك، واصلت </w:t>
      </w:r>
      <w:r w:rsidRPr="00933BA0">
        <w:rPr>
          <w:rFonts w:hint="cs"/>
          <w:rtl/>
          <w:lang w:val="en-GB" w:bidi="ar-SY"/>
        </w:rPr>
        <w:t xml:space="preserve">لجنة </w:t>
      </w:r>
      <w:r w:rsidRPr="00933BA0">
        <w:rPr>
          <w:rtl/>
          <w:lang w:val="en-GB" w:bidi="ar-SY"/>
        </w:rPr>
        <w:t xml:space="preserve">الدراسات </w:t>
      </w:r>
      <w:r w:rsidRPr="00933BA0">
        <w:rPr>
          <w:lang w:bidi="ar-SY"/>
        </w:rPr>
        <w:t>1</w:t>
      </w:r>
      <w:r w:rsidRPr="00933BA0">
        <w:rPr>
          <w:rFonts w:hint="cs"/>
          <w:rtl/>
          <w:lang w:val="en-GB" w:bidi="ar-SY"/>
        </w:rPr>
        <w:t xml:space="preserve"> لدى القطاع </w:t>
      </w:r>
      <w:r w:rsidRPr="00933BA0">
        <w:t>ITU</w:t>
      </w:r>
      <w:r w:rsidRPr="00933BA0">
        <w:noBreakHyphen/>
        <w:t>R</w:t>
      </w:r>
      <w:r w:rsidRPr="00933BA0">
        <w:rPr>
          <w:rtl/>
          <w:lang w:val="en-GB" w:bidi="ar-SY"/>
        </w:rPr>
        <w:t xml:space="preserve"> </w:t>
      </w:r>
      <w:r w:rsidRPr="00933BA0">
        <w:rPr>
          <w:rFonts w:hint="cs"/>
          <w:rtl/>
          <w:lang w:val="en-GB" w:bidi="ar-SY"/>
        </w:rPr>
        <w:t>ا</w:t>
      </w:r>
      <w:r w:rsidRPr="00933BA0">
        <w:rPr>
          <w:rtl/>
          <w:lang w:val="en-GB" w:bidi="ar-SY"/>
        </w:rPr>
        <w:t xml:space="preserve">لعمل بشكل وثيق مع </w:t>
      </w:r>
      <w:r w:rsidRPr="00933BA0">
        <w:rPr>
          <w:rFonts w:hint="cs"/>
          <w:rtl/>
          <w:lang w:val="en-GB" w:bidi="ar-SY"/>
        </w:rPr>
        <w:t>ل</w:t>
      </w:r>
      <w:r w:rsidRPr="00933BA0">
        <w:rPr>
          <w:rtl/>
          <w:lang w:val="en-GB" w:bidi="ar-SY"/>
        </w:rPr>
        <w:t xml:space="preserve">جان دراسات </w:t>
      </w:r>
      <w:r w:rsidRPr="00933BA0">
        <w:rPr>
          <w:rFonts w:hint="cs"/>
          <w:rtl/>
          <w:lang w:val="en-GB" w:bidi="ar-SY"/>
        </w:rPr>
        <w:t>ال</w:t>
      </w:r>
      <w:r w:rsidRPr="00933BA0">
        <w:rPr>
          <w:rtl/>
          <w:lang w:val="en-GB" w:bidi="ar-SY"/>
        </w:rPr>
        <w:t xml:space="preserve">قطاع </w:t>
      </w:r>
      <w:r w:rsidRPr="00933BA0">
        <w:t>ITU</w:t>
      </w:r>
      <w:r w:rsidRPr="00933BA0">
        <w:noBreakHyphen/>
        <w:t>D</w:t>
      </w:r>
      <w:r w:rsidRPr="00933BA0">
        <w:rPr>
          <w:rtl/>
          <w:lang w:val="en-GB" w:bidi="ar-SY"/>
        </w:rPr>
        <w:t xml:space="preserve"> في متابعة الدراسات </w:t>
      </w:r>
      <w:r w:rsidRPr="00933BA0">
        <w:rPr>
          <w:rFonts w:hint="cs"/>
          <w:rtl/>
          <w:lang w:val="en-GB" w:bidi="ar-SY"/>
        </w:rPr>
        <w:t>بشأن</w:t>
      </w:r>
      <w:r w:rsidRPr="00933BA0">
        <w:rPr>
          <w:rtl/>
          <w:lang w:val="en-GB" w:bidi="ar-SY"/>
        </w:rPr>
        <w:t xml:space="preserve"> استخدام الطيف وفقا</w:t>
      </w:r>
      <w:r w:rsidRPr="00933BA0">
        <w:rPr>
          <w:rFonts w:hint="cs"/>
          <w:rtl/>
          <w:lang w:val="en-GB" w:bidi="ar-SY"/>
        </w:rPr>
        <w:t>ً</w:t>
      </w:r>
      <w:r w:rsidRPr="00933BA0">
        <w:rPr>
          <w:rtl/>
          <w:lang w:val="en-GB" w:bidi="ar-SY"/>
        </w:rPr>
        <w:t xml:space="preserve"> للقرار </w:t>
      </w:r>
      <w:r w:rsidRPr="00933BA0">
        <w:t>ITU</w:t>
      </w:r>
      <w:r w:rsidRPr="00933BA0">
        <w:noBreakHyphen/>
        <w:t>D 9</w:t>
      </w:r>
      <w:r w:rsidRPr="00933BA0">
        <w:rPr>
          <w:rtl/>
          <w:lang w:val="en-GB" w:bidi="ar-SY"/>
        </w:rPr>
        <w:t>.</w:t>
      </w:r>
    </w:p>
    <w:p w:rsidR="000A4C44" w:rsidRPr="00933BA0" w:rsidRDefault="000A4C44" w:rsidP="003102FD">
      <w:pPr>
        <w:rPr>
          <w:rtl/>
          <w:lang w:val="en-GB" w:bidi="ar-SY"/>
        </w:rPr>
      </w:pPr>
      <w:r w:rsidRPr="00933BA0">
        <w:rPr>
          <w:rFonts w:hint="cs"/>
          <w:rtl/>
          <w:lang w:val="en-GB" w:bidi="ar-SY"/>
        </w:rPr>
        <w:t>و</w:t>
      </w:r>
      <w:r w:rsidRPr="00933BA0">
        <w:rPr>
          <w:rtl/>
          <w:lang w:val="en-GB" w:bidi="ar-SY"/>
        </w:rPr>
        <w:t xml:space="preserve">في عام </w:t>
      </w:r>
      <w:r w:rsidRPr="00933BA0">
        <w:rPr>
          <w:lang w:bidi="ar-SY"/>
        </w:rPr>
        <w:t>2013</w:t>
      </w:r>
      <w:r w:rsidRPr="00933BA0">
        <w:rPr>
          <w:rtl/>
          <w:lang w:val="en-GB" w:bidi="ar-SY"/>
        </w:rPr>
        <w:t>، وضع</w:t>
      </w:r>
      <w:r w:rsidRPr="00933BA0">
        <w:rPr>
          <w:rFonts w:hint="cs"/>
          <w:rtl/>
          <w:lang w:val="en-GB" w:bidi="ar-SY"/>
        </w:rPr>
        <w:t xml:space="preserve"> مكتب</w:t>
      </w:r>
      <w:r w:rsidR="00F36465">
        <w:rPr>
          <w:rFonts w:hint="cs"/>
          <w:rtl/>
          <w:lang w:val="en-GB" w:bidi="ar-EG"/>
        </w:rPr>
        <w:t xml:space="preserve"> الاتصالات الراديوية</w:t>
      </w:r>
      <w:r w:rsidR="00D470DD">
        <w:rPr>
          <w:rFonts w:hint="cs"/>
          <w:rtl/>
          <w:lang w:val="en-GB" w:bidi="ar-EG"/>
        </w:rPr>
        <w:t xml:space="preserve"> </w:t>
      </w:r>
      <w:r w:rsidR="00D470DD">
        <w:rPr>
          <w:lang w:bidi="ar-EG"/>
        </w:rPr>
        <w:t>(BR)</w:t>
      </w:r>
      <w:r w:rsidRPr="00933BA0">
        <w:rPr>
          <w:rtl/>
          <w:lang w:val="en-GB" w:bidi="ar-SY"/>
        </w:rPr>
        <w:t xml:space="preserve"> بالاشتراك مع مكتب </w:t>
      </w:r>
      <w:r w:rsidR="00F36465">
        <w:rPr>
          <w:rFonts w:hint="cs"/>
          <w:rtl/>
          <w:lang w:val="en-GB" w:bidi="ar-SY"/>
        </w:rPr>
        <w:t>تنمية الاتصالات</w:t>
      </w:r>
      <w:r w:rsidR="00D470DD">
        <w:rPr>
          <w:rFonts w:hint="cs"/>
          <w:rtl/>
          <w:lang w:val="en-GB" w:bidi="ar-EG"/>
        </w:rPr>
        <w:t xml:space="preserve"> </w:t>
      </w:r>
      <w:r w:rsidR="00D470DD">
        <w:rPr>
          <w:lang w:bidi="ar-EG"/>
        </w:rPr>
        <w:t>(BDT)</w:t>
      </w:r>
      <w:r w:rsidR="004A14BB">
        <w:rPr>
          <w:rFonts w:hint="cs"/>
          <w:rtl/>
          <w:lang w:val="en-GB" w:bidi="ar-SY"/>
        </w:rPr>
        <w:t xml:space="preserve"> </w:t>
      </w:r>
      <w:r w:rsidRPr="00933BA0">
        <w:rPr>
          <w:rtl/>
          <w:lang w:val="en-GB" w:bidi="ar-SY"/>
        </w:rPr>
        <w:t>تقرير</w:t>
      </w:r>
      <w:r w:rsidRPr="00933BA0">
        <w:rPr>
          <w:rFonts w:hint="cs"/>
          <w:rtl/>
          <w:lang w:val="en-GB" w:bidi="ar-SY"/>
        </w:rPr>
        <w:t xml:space="preserve"> الاتحاد عن</w:t>
      </w:r>
      <w:r w:rsidR="003102FD">
        <w:rPr>
          <w:rFonts w:hint="cs"/>
          <w:rtl/>
          <w:lang w:val="en-GB" w:bidi="ar-SY"/>
        </w:rPr>
        <w:t> </w:t>
      </w:r>
      <w:r w:rsidRPr="00933BA0">
        <w:rPr>
          <w:rtl/>
          <w:lang w:val="en-GB" w:bidi="ar-SY"/>
        </w:rPr>
        <w:t xml:space="preserve">المكاسب الرقمية. </w:t>
      </w:r>
      <w:r w:rsidRPr="00933BA0">
        <w:rPr>
          <w:rFonts w:hint="cs"/>
          <w:rtl/>
          <w:lang w:val="en-GB" w:bidi="ar-SY"/>
        </w:rPr>
        <w:t>و</w:t>
      </w:r>
      <w:r w:rsidRPr="00933BA0">
        <w:rPr>
          <w:rtl/>
          <w:lang w:val="en-GB" w:bidi="ar-SY"/>
        </w:rPr>
        <w:t xml:space="preserve">على هذا الأساس، وضعت </w:t>
      </w:r>
      <w:r w:rsidRPr="00933BA0">
        <w:rPr>
          <w:rFonts w:hint="cs"/>
          <w:rtl/>
          <w:lang w:val="en-GB" w:bidi="ar-SY"/>
        </w:rPr>
        <w:t xml:space="preserve">لجنة </w:t>
      </w:r>
      <w:r w:rsidRPr="00933BA0">
        <w:rPr>
          <w:rtl/>
          <w:lang w:val="en-GB" w:bidi="ar-SY"/>
        </w:rPr>
        <w:t xml:space="preserve">الدراسات </w:t>
      </w:r>
      <w:r w:rsidRPr="00933BA0">
        <w:rPr>
          <w:lang w:bidi="ar-SY"/>
        </w:rPr>
        <w:t>1</w:t>
      </w:r>
      <w:r w:rsidRPr="00933BA0">
        <w:rPr>
          <w:rFonts w:hint="cs"/>
          <w:rtl/>
          <w:lang w:val="en-GB" w:bidi="ar-SY"/>
        </w:rPr>
        <w:t xml:space="preserve"> لدى القطاع </w:t>
      </w:r>
      <w:r w:rsidRPr="00933BA0">
        <w:t>ITU</w:t>
      </w:r>
      <w:r w:rsidRPr="00933BA0">
        <w:noBreakHyphen/>
        <w:t>R</w:t>
      </w:r>
      <w:r w:rsidRPr="00933BA0">
        <w:rPr>
          <w:rFonts w:hint="cs"/>
          <w:rtl/>
          <w:lang w:val="en-GB" w:bidi="ar-SY"/>
        </w:rPr>
        <w:t xml:space="preserve"> منذ ذلك الحين</w:t>
      </w:r>
      <w:r w:rsidRPr="00933BA0">
        <w:rPr>
          <w:rtl/>
          <w:lang w:val="en-GB" w:bidi="ar-SY"/>
        </w:rPr>
        <w:t xml:space="preserve"> واعتمد</w:t>
      </w:r>
      <w:r w:rsidRPr="00933BA0">
        <w:rPr>
          <w:rFonts w:hint="cs"/>
          <w:rtl/>
          <w:lang w:val="en-GB" w:bidi="ar-SY"/>
        </w:rPr>
        <w:t>ت</w:t>
      </w:r>
      <w:r w:rsidRPr="00933BA0">
        <w:rPr>
          <w:rtl/>
          <w:lang w:val="en-GB" w:bidi="ar-SY"/>
        </w:rPr>
        <w:t xml:space="preserve"> مؤخرا</w:t>
      </w:r>
      <w:r w:rsidRPr="00933BA0">
        <w:rPr>
          <w:rFonts w:hint="cs"/>
          <w:rtl/>
          <w:lang w:val="en-GB" w:bidi="ar-SY"/>
        </w:rPr>
        <w:t>ً</w:t>
      </w:r>
      <w:r w:rsidRPr="00933BA0">
        <w:rPr>
          <w:rtl/>
          <w:lang w:val="en-GB" w:bidi="ar-SY"/>
        </w:rPr>
        <w:t xml:space="preserve"> تقرير</w:t>
      </w:r>
      <w:r w:rsidRPr="00933BA0">
        <w:rPr>
          <w:rFonts w:hint="cs"/>
          <w:rtl/>
          <w:lang w:val="en-GB" w:bidi="ar-SY"/>
        </w:rPr>
        <w:t>اً للقطاع</w:t>
      </w:r>
      <w:r w:rsidR="00D10FDF">
        <w:rPr>
          <w:rFonts w:hint="cs"/>
          <w:rtl/>
          <w:lang w:val="en-GB" w:bidi="ar-SY"/>
        </w:rPr>
        <w:t> </w:t>
      </w:r>
      <w:r w:rsidRPr="00933BA0">
        <w:rPr>
          <w:lang w:val="en-GB" w:bidi="ar-SY"/>
        </w:rPr>
        <w:t>ITU</w:t>
      </w:r>
      <w:r w:rsidR="006D6406">
        <w:rPr>
          <w:lang w:val="en-GB" w:bidi="ar-SY"/>
        </w:rPr>
        <w:noBreakHyphen/>
      </w:r>
      <w:r w:rsidRPr="00933BA0">
        <w:rPr>
          <w:lang w:val="en-GB" w:bidi="ar-SY"/>
        </w:rPr>
        <w:t>R</w:t>
      </w:r>
      <w:r w:rsidRPr="00933BA0">
        <w:rPr>
          <w:rtl/>
          <w:lang w:val="en-GB" w:bidi="ar-SY"/>
        </w:rPr>
        <w:t xml:space="preserve"> </w:t>
      </w:r>
      <w:r w:rsidRPr="00933BA0">
        <w:rPr>
          <w:rFonts w:hint="cs"/>
          <w:rtl/>
          <w:lang w:val="en-GB" w:bidi="ar-SY"/>
        </w:rPr>
        <w:t>عن</w:t>
      </w:r>
      <w:r w:rsidRPr="00933BA0">
        <w:rPr>
          <w:rtl/>
          <w:lang w:val="en-GB" w:bidi="ar-SY"/>
        </w:rPr>
        <w:t xml:space="preserve"> هذا</w:t>
      </w:r>
      <w:r w:rsidR="00D10FDF">
        <w:rPr>
          <w:rFonts w:hint="cs"/>
          <w:rtl/>
          <w:lang w:val="en-GB" w:bidi="ar-SY"/>
        </w:rPr>
        <w:t> </w:t>
      </w:r>
      <w:r w:rsidRPr="00933BA0">
        <w:rPr>
          <w:rtl/>
          <w:lang w:val="en-GB" w:bidi="ar-SY"/>
        </w:rPr>
        <w:t>الموضوع.</w:t>
      </w:r>
    </w:p>
    <w:p w:rsidR="000A4C44" w:rsidRPr="00933BA0" w:rsidRDefault="000A4C44" w:rsidP="00C96FF1">
      <w:pPr>
        <w:rPr>
          <w:rtl/>
          <w:lang w:val="en-GB" w:bidi="ar-SY"/>
        </w:rPr>
      </w:pPr>
      <w:r w:rsidRPr="00933BA0">
        <w:rPr>
          <w:rFonts w:hint="cs"/>
          <w:rtl/>
          <w:lang w:val="en-GB" w:bidi="ar-SY"/>
        </w:rPr>
        <w:t>وإذ تضع لجان الدراسات في اعتبارها دوماً</w:t>
      </w:r>
      <w:r w:rsidRPr="00933BA0">
        <w:rPr>
          <w:rtl/>
          <w:lang w:val="en-GB" w:bidi="ar-SY"/>
        </w:rPr>
        <w:t xml:space="preserve"> احتياجات البلدان النامية، </w:t>
      </w:r>
      <w:r w:rsidRPr="00933BA0">
        <w:rPr>
          <w:rFonts w:hint="cs"/>
          <w:rtl/>
          <w:lang w:val="en-GB" w:bidi="ar-SY"/>
        </w:rPr>
        <w:t>ما زال</w:t>
      </w:r>
      <w:r w:rsidRPr="00933BA0">
        <w:rPr>
          <w:rtl/>
          <w:lang w:val="en-GB" w:bidi="ar-SY"/>
        </w:rPr>
        <w:t xml:space="preserve"> ي</w:t>
      </w:r>
      <w:r w:rsidRPr="00933BA0">
        <w:rPr>
          <w:rFonts w:hint="cs"/>
          <w:rtl/>
          <w:lang w:val="en-GB" w:bidi="ar-SY"/>
        </w:rPr>
        <w:t>ُ</w:t>
      </w:r>
      <w:r w:rsidRPr="00933BA0">
        <w:rPr>
          <w:rtl/>
          <w:lang w:val="en-GB" w:bidi="ar-SY"/>
        </w:rPr>
        <w:t xml:space="preserve">نظر </w:t>
      </w:r>
      <w:r w:rsidRPr="00933BA0">
        <w:rPr>
          <w:rFonts w:hint="cs"/>
          <w:rtl/>
          <w:lang w:val="en-GB" w:bidi="ar-SY"/>
        </w:rPr>
        <w:t xml:space="preserve">إلى </w:t>
      </w:r>
      <w:r w:rsidRPr="00933BA0">
        <w:rPr>
          <w:rtl/>
          <w:lang w:val="en-GB" w:bidi="ar-SY"/>
        </w:rPr>
        <w:t>إنتاج الكتيبات باعتباره نشاطا</w:t>
      </w:r>
      <w:r w:rsidRPr="00933BA0">
        <w:rPr>
          <w:rFonts w:hint="cs"/>
          <w:rtl/>
          <w:lang w:val="en-GB" w:bidi="ar-SY"/>
        </w:rPr>
        <w:t>ً</w:t>
      </w:r>
      <w:r w:rsidRPr="00933BA0">
        <w:rPr>
          <w:rtl/>
          <w:lang w:val="en-GB" w:bidi="ar-SY"/>
        </w:rPr>
        <w:t xml:space="preserve"> رئيسيا</w:t>
      </w:r>
      <w:r w:rsidRPr="00933BA0">
        <w:rPr>
          <w:rFonts w:hint="cs"/>
          <w:rtl/>
          <w:lang w:val="en-GB" w:bidi="ar-SY"/>
        </w:rPr>
        <w:t>ً</w:t>
      </w:r>
      <w:r w:rsidRPr="00933BA0">
        <w:rPr>
          <w:rtl/>
          <w:lang w:val="en-GB" w:bidi="ar-SY"/>
        </w:rPr>
        <w:t xml:space="preserve"> </w:t>
      </w:r>
      <w:r w:rsidRPr="00933BA0">
        <w:rPr>
          <w:rFonts w:hint="cs"/>
          <w:rtl/>
          <w:lang w:val="en-GB" w:bidi="ar-SY"/>
        </w:rPr>
        <w:t>لدى هذه اللجان</w:t>
      </w:r>
      <w:r w:rsidRPr="00933BA0">
        <w:rPr>
          <w:rtl/>
          <w:lang w:val="en-GB" w:bidi="ar-SY"/>
        </w:rPr>
        <w:t>. وفي هذا الصدد، و</w:t>
      </w:r>
      <w:r w:rsidRPr="00933BA0">
        <w:rPr>
          <w:rFonts w:hint="cs"/>
          <w:rtl/>
          <w:lang w:val="en-GB" w:bidi="ar-SY"/>
        </w:rPr>
        <w:t>ُ</w:t>
      </w:r>
      <w:r w:rsidRPr="00933BA0">
        <w:rPr>
          <w:rtl/>
          <w:lang w:val="en-GB" w:bidi="ar-SY"/>
        </w:rPr>
        <w:t>ضع</w:t>
      </w:r>
      <w:r w:rsidRPr="00933BA0">
        <w:rPr>
          <w:rFonts w:hint="cs"/>
          <w:rtl/>
          <w:lang w:val="en-GB" w:bidi="ar-SY"/>
        </w:rPr>
        <w:t>ت</w:t>
      </w:r>
      <w:r w:rsidRPr="00933BA0">
        <w:rPr>
          <w:rtl/>
          <w:lang w:val="en-GB" w:bidi="ar-SY"/>
        </w:rPr>
        <w:t xml:space="preserve"> كتيبات جديدة أو منقحة </w:t>
      </w:r>
      <w:r w:rsidRPr="00933BA0">
        <w:rPr>
          <w:rFonts w:hint="cs"/>
          <w:rtl/>
          <w:lang w:val="en-GB" w:bidi="ar-SY"/>
        </w:rPr>
        <w:t>تتناول موضوعات من قبيل</w:t>
      </w:r>
      <w:r w:rsidRPr="00933BA0">
        <w:rPr>
          <w:rtl/>
          <w:lang w:val="en-GB" w:bidi="ar-SY"/>
        </w:rPr>
        <w:t xml:space="preserve"> مراقبة الطيف، </w:t>
      </w:r>
      <w:r w:rsidRPr="00933BA0">
        <w:rPr>
          <w:rFonts w:hint="cs"/>
          <w:rtl/>
          <w:lang w:val="en-GB" w:bidi="ar-SY"/>
        </w:rPr>
        <w:t>و</w:t>
      </w:r>
      <w:r w:rsidRPr="00933BA0">
        <w:rPr>
          <w:rtl/>
          <w:lang w:val="en-GB" w:bidi="ar-SY"/>
        </w:rPr>
        <w:t xml:space="preserve">معلومات </w:t>
      </w:r>
      <w:r w:rsidRPr="00933BA0">
        <w:rPr>
          <w:rFonts w:hint="cs"/>
          <w:rtl/>
          <w:lang w:val="en-GB" w:bidi="ar-SY"/>
        </w:rPr>
        <w:t>انتشار الموجات</w:t>
      </w:r>
      <w:r w:rsidRPr="00933BA0">
        <w:rPr>
          <w:rtl/>
          <w:lang w:val="en-GB" w:bidi="ar-SY"/>
        </w:rPr>
        <w:t xml:space="preserve"> </w:t>
      </w:r>
      <w:r w:rsidRPr="00933BA0">
        <w:rPr>
          <w:rFonts w:hint="cs"/>
          <w:rtl/>
          <w:lang w:val="en-GB" w:bidi="ar-SY"/>
        </w:rPr>
        <w:t>ال</w:t>
      </w:r>
      <w:r w:rsidRPr="00933BA0">
        <w:rPr>
          <w:rtl/>
          <w:lang w:val="en-GB" w:bidi="ar-SY"/>
        </w:rPr>
        <w:t>راديوي</w:t>
      </w:r>
      <w:r w:rsidRPr="00933BA0">
        <w:rPr>
          <w:rFonts w:hint="cs"/>
          <w:rtl/>
          <w:lang w:val="en-GB" w:bidi="ar-SY"/>
        </w:rPr>
        <w:t>ة</w:t>
      </w:r>
      <w:r w:rsidRPr="00933BA0">
        <w:rPr>
          <w:rtl/>
          <w:lang w:val="en-GB" w:bidi="ar-SY"/>
        </w:rPr>
        <w:t xml:space="preserve"> لتصميم وصلات </w:t>
      </w:r>
      <w:r w:rsidRPr="00933BA0">
        <w:rPr>
          <w:rFonts w:hint="cs"/>
          <w:rtl/>
          <w:lang w:val="en-GB" w:bidi="ar-SY"/>
        </w:rPr>
        <w:t xml:space="preserve">خدمات </w:t>
      </w:r>
      <w:r w:rsidRPr="00933BA0">
        <w:rPr>
          <w:rtl/>
          <w:lang w:val="en-GB" w:bidi="ar-SY"/>
        </w:rPr>
        <w:t xml:space="preserve">الأرض من نقطة إلى نقطة، </w:t>
      </w:r>
      <w:r w:rsidRPr="00933BA0">
        <w:rPr>
          <w:rFonts w:hint="cs"/>
          <w:rtl/>
          <w:lang w:val="en-GB" w:bidi="ar-SY"/>
        </w:rPr>
        <w:t>و</w:t>
      </w:r>
      <w:r w:rsidRPr="00933BA0">
        <w:rPr>
          <w:rtl/>
          <w:lang w:val="en-GB" w:bidi="ar-SY"/>
        </w:rPr>
        <w:t xml:space="preserve">خدمة الهواة وخدمة الهواة الساتلية، </w:t>
      </w:r>
      <w:r w:rsidR="00C96FF1">
        <w:rPr>
          <w:rFonts w:hint="cs"/>
          <w:rtl/>
          <w:lang w:val="en-GB" w:bidi="ar-SY"/>
        </w:rPr>
        <w:t>والانتقال</w:t>
      </w:r>
      <w:r w:rsidRPr="00933BA0">
        <w:rPr>
          <w:rtl/>
          <w:lang w:val="en-GB" w:bidi="ar-SY"/>
        </w:rPr>
        <w:t xml:space="preserve"> إلى</w:t>
      </w:r>
      <w:r w:rsidR="00B81D84">
        <w:rPr>
          <w:rFonts w:hint="cs"/>
          <w:rtl/>
          <w:lang w:val="en-GB" w:bidi="ar-SY"/>
        </w:rPr>
        <w:t> </w:t>
      </w:r>
      <w:r w:rsidRPr="00933BA0">
        <w:rPr>
          <w:rFonts w:hint="cs"/>
          <w:rtl/>
          <w:lang w:val="en-GB" w:bidi="ar-SY"/>
        </w:rPr>
        <w:t>ال</w:t>
      </w:r>
      <w:r w:rsidRPr="00933BA0">
        <w:rPr>
          <w:rtl/>
          <w:lang w:val="en-GB" w:bidi="ar-SY"/>
        </w:rPr>
        <w:t>أنظمة</w:t>
      </w:r>
      <w:r w:rsidRPr="00933BA0">
        <w:rPr>
          <w:rFonts w:hint="cs"/>
          <w:rtl/>
          <w:lang w:val="en-GB" w:bidi="ar-SY"/>
        </w:rPr>
        <w:t xml:space="preserve"> المتنقلة الدولية</w:t>
      </w:r>
      <w:r w:rsidR="00426BBF">
        <w:rPr>
          <w:rFonts w:hint="eastAsia"/>
          <w:rtl/>
          <w:lang w:val="en-GB" w:bidi="ar-SY"/>
        </w:rPr>
        <w:t> </w:t>
      </w:r>
      <w:r w:rsidR="00FC19D5">
        <w:rPr>
          <w:lang w:bidi="ar-SY"/>
        </w:rPr>
        <w:t>(</w:t>
      </w:r>
      <w:r w:rsidR="00FC19D5" w:rsidRPr="00933BA0">
        <w:t>IMT-2000</w:t>
      </w:r>
      <w:r w:rsidR="00FC19D5">
        <w:rPr>
          <w:lang w:bidi="ar-SY"/>
        </w:rPr>
        <w:t>)</w:t>
      </w:r>
      <w:r w:rsidRPr="00933BA0">
        <w:rPr>
          <w:rFonts w:hint="cs"/>
          <w:rtl/>
          <w:lang w:val="en-GB" w:bidi="ar-SY"/>
        </w:rPr>
        <w:t>،</w:t>
      </w:r>
      <w:r w:rsidRPr="00933BA0">
        <w:rPr>
          <w:rtl/>
          <w:lang w:val="en-GB" w:bidi="ar-SY"/>
        </w:rPr>
        <w:t xml:space="preserve"> واستخدام الطيف الراديوي للأرصاد الجوية - </w:t>
      </w:r>
      <w:r w:rsidRPr="00933BA0">
        <w:rPr>
          <w:rFonts w:hint="cs"/>
          <w:rtl/>
          <w:lang w:val="en-GB" w:bidi="ar-SY"/>
        </w:rPr>
        <w:t xml:space="preserve">مراقبة </w:t>
      </w:r>
      <w:r w:rsidRPr="00933BA0">
        <w:rPr>
          <w:rtl/>
          <w:lang w:val="en-GB" w:bidi="ar-SY"/>
        </w:rPr>
        <w:t>الطقس والمياه والمناخ والتنبؤ</w:t>
      </w:r>
      <w:r w:rsidR="00B81D84">
        <w:rPr>
          <w:rFonts w:hint="eastAsia"/>
          <w:rtl/>
          <w:lang w:val="en-GB" w:bidi="ar-SY"/>
        </w:rPr>
        <w:t> </w:t>
      </w:r>
      <w:r w:rsidRPr="00933BA0">
        <w:rPr>
          <w:rFonts w:hint="cs"/>
          <w:rtl/>
          <w:lang w:val="en-GB" w:bidi="ar-SY"/>
        </w:rPr>
        <w:t>بها</w:t>
      </w:r>
      <w:r w:rsidRPr="00933BA0">
        <w:rPr>
          <w:rtl/>
          <w:lang w:val="en-GB" w:bidi="ar-SY"/>
        </w:rPr>
        <w:t>.</w:t>
      </w:r>
    </w:p>
    <w:p w:rsidR="000A4C44" w:rsidRPr="00933BA0" w:rsidRDefault="000A4C44" w:rsidP="00D97CE6">
      <w:pPr>
        <w:pStyle w:val="Heading2"/>
        <w:rPr>
          <w:lang w:bidi="ar-SY"/>
        </w:rPr>
      </w:pPr>
      <w:bookmarkStart w:id="99" w:name="_Toc428969670"/>
      <w:r w:rsidRPr="00933BA0">
        <w:t>2.8</w:t>
      </w:r>
      <w:r w:rsidRPr="00933BA0">
        <w:rPr>
          <w:rtl/>
        </w:rPr>
        <w:tab/>
        <w:t xml:space="preserve">التعاون مع قطاع تقييس الاتصالات </w:t>
      </w:r>
      <w:r w:rsidR="00D97CE6">
        <w:t>(</w:t>
      </w:r>
      <w:r w:rsidR="00D97CE6" w:rsidRPr="00933BA0">
        <w:t>ITU-T</w:t>
      </w:r>
      <w:r w:rsidR="00D97CE6">
        <w:t>)</w:t>
      </w:r>
      <w:bookmarkEnd w:id="99"/>
    </w:p>
    <w:p w:rsidR="000A4C44" w:rsidRPr="0056061B" w:rsidRDefault="000A4C44" w:rsidP="00ED460D">
      <w:pPr>
        <w:rPr>
          <w:spacing w:val="-6"/>
          <w:rtl/>
          <w:lang w:bidi="ar-SY"/>
        </w:rPr>
      </w:pPr>
      <w:r w:rsidRPr="0056061B">
        <w:rPr>
          <w:spacing w:val="-6"/>
          <w:rtl/>
          <w:lang w:bidi="ar-SY"/>
        </w:rPr>
        <w:t>بالإضافة إلى تغير المناخ والاتصالات في حالات الطوارئ، تشمل الموضوعات ذات الاهتمام المشترك بين قطاع الاتصالات الراديوية وقطاع تقييس الاتصالات</w:t>
      </w:r>
      <w:r w:rsidRPr="0056061B">
        <w:rPr>
          <w:rFonts w:hint="cs"/>
          <w:spacing w:val="-6"/>
          <w:rtl/>
          <w:lang w:bidi="ar-SY"/>
        </w:rPr>
        <w:t xml:space="preserve"> موضوع الاتصالات المتنقلة الدولية</w:t>
      </w:r>
      <w:r w:rsidRPr="0056061B">
        <w:rPr>
          <w:spacing w:val="-6"/>
          <w:rtl/>
          <w:lang w:bidi="ar-SY"/>
        </w:rPr>
        <w:t xml:space="preserve"> </w:t>
      </w:r>
      <w:r w:rsidR="00011BF5">
        <w:rPr>
          <w:spacing w:val="-6"/>
          <w:lang w:bidi="ar-SY"/>
        </w:rPr>
        <w:t>(</w:t>
      </w:r>
      <w:r w:rsidR="00011BF5" w:rsidRPr="0056061B">
        <w:rPr>
          <w:spacing w:val="-6"/>
          <w:lang w:bidi="ar-SY"/>
        </w:rPr>
        <w:t>IMT</w:t>
      </w:r>
      <w:r w:rsidR="00251C74">
        <w:t> </w:t>
      </w:r>
      <w:r w:rsidR="00011BF5" w:rsidRPr="0056061B">
        <w:rPr>
          <w:spacing w:val="-6"/>
          <w:lang w:bidi="ar-SY"/>
        </w:rPr>
        <w:t>2020</w:t>
      </w:r>
      <w:r w:rsidR="00011BF5">
        <w:rPr>
          <w:spacing w:val="-6"/>
          <w:lang w:bidi="ar-SY"/>
        </w:rPr>
        <w:t>)</w:t>
      </w:r>
      <w:r w:rsidRPr="0056061B">
        <w:rPr>
          <w:spacing w:val="-6"/>
          <w:rtl/>
          <w:lang w:bidi="ar-SY"/>
        </w:rPr>
        <w:t xml:space="preserve"> </w:t>
      </w:r>
      <w:r w:rsidRPr="0056061B">
        <w:rPr>
          <w:rFonts w:hint="cs"/>
          <w:spacing w:val="-6"/>
          <w:rtl/>
          <w:lang w:bidi="ar-SY"/>
        </w:rPr>
        <w:t>و</w:t>
      </w:r>
      <w:r w:rsidRPr="0056061B">
        <w:rPr>
          <w:spacing w:val="-6"/>
          <w:rtl/>
          <w:lang w:bidi="ar-SY"/>
        </w:rPr>
        <w:t xml:space="preserve">آثار تعرض الإنسان </w:t>
      </w:r>
      <w:r w:rsidRPr="0056061B">
        <w:rPr>
          <w:rFonts w:hint="cs"/>
          <w:spacing w:val="-6"/>
          <w:rtl/>
          <w:lang w:bidi="ar-SY"/>
        </w:rPr>
        <w:t>ل</w:t>
      </w:r>
      <w:r w:rsidRPr="0056061B">
        <w:rPr>
          <w:spacing w:val="-6"/>
          <w:rtl/>
          <w:lang w:bidi="ar-SY"/>
        </w:rPr>
        <w:t>لترددات الراديو</w:t>
      </w:r>
      <w:r w:rsidRPr="0056061B">
        <w:rPr>
          <w:rFonts w:hint="cs"/>
          <w:spacing w:val="-6"/>
          <w:rtl/>
          <w:lang w:bidi="ar-SY"/>
        </w:rPr>
        <w:t>ية</w:t>
      </w:r>
      <w:r w:rsidRPr="0056061B">
        <w:rPr>
          <w:spacing w:val="-6"/>
          <w:rtl/>
          <w:lang w:bidi="ar-SY"/>
        </w:rPr>
        <w:t xml:space="preserve"> ونظم </w:t>
      </w:r>
      <w:r w:rsidRPr="0056061B">
        <w:rPr>
          <w:rFonts w:hint="cs"/>
          <w:spacing w:val="-6"/>
          <w:rtl/>
          <w:lang w:bidi="ar-SY"/>
        </w:rPr>
        <w:t>البث عبر</w:t>
      </w:r>
      <w:r w:rsidR="00ED460D">
        <w:rPr>
          <w:rFonts w:hint="eastAsia"/>
          <w:spacing w:val="-6"/>
          <w:rtl/>
          <w:lang w:bidi="ar-SY"/>
        </w:rPr>
        <w:t> </w:t>
      </w:r>
      <w:r w:rsidRPr="0056061B">
        <w:rPr>
          <w:rFonts w:hint="cs"/>
          <w:spacing w:val="-6"/>
          <w:rtl/>
          <w:lang w:bidi="ar-SY"/>
        </w:rPr>
        <w:t>خطوط الكهرباء</w:t>
      </w:r>
      <w:r w:rsidRPr="0056061B">
        <w:rPr>
          <w:spacing w:val="-6"/>
          <w:rtl/>
          <w:lang w:bidi="ar-SY"/>
        </w:rPr>
        <w:t xml:space="preserve"> وأنظمة النقل الذكية </w:t>
      </w:r>
      <w:r w:rsidRPr="0056061B">
        <w:rPr>
          <w:rFonts w:hint="cs"/>
          <w:spacing w:val="-6"/>
          <w:rtl/>
          <w:lang w:bidi="ar-SY"/>
        </w:rPr>
        <w:t>و</w:t>
      </w:r>
      <w:r w:rsidRPr="0056061B">
        <w:rPr>
          <w:spacing w:val="-6"/>
          <w:rtl/>
          <w:lang w:bidi="ar-SY"/>
        </w:rPr>
        <w:t>سياسة البراءات المشتركة وحقوق الملكية الفكرية و</w:t>
      </w:r>
      <w:r w:rsidRPr="0056061B">
        <w:rPr>
          <w:rFonts w:hint="cs"/>
          <w:spacing w:val="-6"/>
          <w:rtl/>
          <w:lang w:bidi="ar-SY"/>
        </w:rPr>
        <w:t xml:space="preserve">إمكانية النفاذ </w:t>
      </w:r>
      <w:r w:rsidRPr="0056061B">
        <w:rPr>
          <w:spacing w:val="-6"/>
          <w:rtl/>
          <w:lang w:bidi="ar-SY"/>
        </w:rPr>
        <w:t xml:space="preserve">السمعية والبصرية </w:t>
      </w:r>
      <w:r w:rsidRPr="0056061B">
        <w:rPr>
          <w:rFonts w:hint="cs"/>
          <w:spacing w:val="-6"/>
          <w:rtl/>
          <w:lang w:bidi="ar-SY"/>
        </w:rPr>
        <w:t>إلى</w:t>
      </w:r>
      <w:r w:rsidRPr="0056061B">
        <w:rPr>
          <w:spacing w:val="-6"/>
          <w:rtl/>
          <w:lang w:bidi="ar-SY"/>
        </w:rPr>
        <w:t xml:space="preserve"> </w:t>
      </w:r>
      <w:r w:rsidRPr="0056061B">
        <w:rPr>
          <w:rFonts w:hint="cs"/>
          <w:spacing w:val="-6"/>
          <w:rtl/>
          <w:lang w:bidi="ar-SY"/>
        </w:rPr>
        <w:t>و</w:t>
      </w:r>
      <w:r w:rsidRPr="0056061B">
        <w:rPr>
          <w:spacing w:val="-6"/>
          <w:rtl/>
          <w:lang w:bidi="ar-SY"/>
        </w:rPr>
        <w:t>سائ</w:t>
      </w:r>
      <w:r w:rsidRPr="0056061B">
        <w:rPr>
          <w:rFonts w:hint="cs"/>
          <w:spacing w:val="-6"/>
          <w:rtl/>
          <w:lang w:bidi="ar-SY"/>
        </w:rPr>
        <w:t>ط</w:t>
      </w:r>
      <w:r w:rsidR="00ED460D">
        <w:rPr>
          <w:rFonts w:hint="cs"/>
          <w:spacing w:val="-6"/>
          <w:rtl/>
          <w:lang w:bidi="ar-SY"/>
        </w:rPr>
        <w:t> </w:t>
      </w:r>
      <w:r w:rsidRPr="0056061B">
        <w:rPr>
          <w:spacing w:val="-6"/>
          <w:rtl/>
          <w:lang w:bidi="ar-SY"/>
        </w:rPr>
        <w:t>الإعلام.</w:t>
      </w:r>
    </w:p>
    <w:p w:rsidR="000A4C44" w:rsidRPr="00933BA0" w:rsidRDefault="000A4C44" w:rsidP="00D10FDF">
      <w:pPr>
        <w:rPr>
          <w:rtl/>
          <w:lang w:bidi="ar-SY"/>
        </w:rPr>
      </w:pPr>
      <w:r w:rsidRPr="00933BA0">
        <w:rPr>
          <w:rFonts w:hint="cs"/>
          <w:rtl/>
          <w:lang w:bidi="ar-SY"/>
        </w:rPr>
        <w:lastRenderedPageBreak/>
        <w:t xml:space="preserve">وقد </w:t>
      </w:r>
      <w:r w:rsidRPr="00933BA0">
        <w:rPr>
          <w:rtl/>
          <w:lang w:bidi="ar-SY"/>
        </w:rPr>
        <w:t>أنشأت</w:t>
      </w:r>
      <w:r w:rsidRPr="00933BA0">
        <w:rPr>
          <w:rFonts w:hint="cs"/>
          <w:rtl/>
          <w:lang w:bidi="ar-SY"/>
        </w:rPr>
        <w:t xml:space="preserve"> لجنة الدراسات </w:t>
      </w:r>
      <w:r w:rsidRPr="00933BA0">
        <w:rPr>
          <w:lang w:bidi="ar-SY"/>
        </w:rPr>
        <w:t>6</w:t>
      </w:r>
      <w:r w:rsidRPr="00933BA0">
        <w:rPr>
          <w:rtl/>
          <w:lang w:bidi="ar-SY"/>
        </w:rPr>
        <w:t xml:space="preserve"> </w:t>
      </w:r>
      <w:r w:rsidRPr="00933BA0">
        <w:rPr>
          <w:rFonts w:hint="cs"/>
          <w:rtl/>
          <w:lang w:bidi="ar-SY"/>
        </w:rPr>
        <w:t xml:space="preserve">فريق </w:t>
      </w:r>
      <w:r w:rsidRPr="00933BA0">
        <w:rPr>
          <w:rtl/>
          <w:lang w:bidi="ar-SY"/>
        </w:rPr>
        <w:t>مقرر</w:t>
      </w:r>
      <w:r w:rsidRPr="00933BA0">
        <w:rPr>
          <w:rFonts w:hint="cs"/>
          <w:rtl/>
          <w:lang w:bidi="ar-SY"/>
        </w:rPr>
        <w:t xml:space="preserve"> جديداً</w:t>
      </w:r>
      <w:r w:rsidRPr="00933BA0">
        <w:rPr>
          <w:rtl/>
          <w:lang w:bidi="ar-SY"/>
        </w:rPr>
        <w:t xml:space="preserve"> </w:t>
      </w:r>
      <w:r w:rsidRPr="00933BA0">
        <w:rPr>
          <w:rFonts w:hint="cs"/>
          <w:rtl/>
          <w:lang w:bidi="ar-SY"/>
        </w:rPr>
        <w:t>مشتركاً</w:t>
      </w:r>
      <w:r w:rsidRPr="00933BA0">
        <w:rPr>
          <w:rtl/>
          <w:lang w:bidi="ar-SY"/>
        </w:rPr>
        <w:t xml:space="preserve"> بين القطاعات </w:t>
      </w:r>
      <w:r w:rsidR="002538E4">
        <w:rPr>
          <w:lang w:bidi="ar-SY"/>
        </w:rPr>
        <w:t>(</w:t>
      </w:r>
      <w:r w:rsidR="002538E4" w:rsidRPr="00933BA0">
        <w:rPr>
          <w:lang w:bidi="ar-SY"/>
        </w:rPr>
        <w:t>IRG</w:t>
      </w:r>
      <w:r w:rsidR="002538E4">
        <w:rPr>
          <w:lang w:bidi="ar-SY"/>
        </w:rPr>
        <w:t>)</w:t>
      </w:r>
      <w:r w:rsidRPr="00933BA0">
        <w:rPr>
          <w:rtl/>
          <w:lang w:bidi="ar-SY"/>
        </w:rPr>
        <w:t xml:space="preserve"> </w:t>
      </w:r>
      <w:r w:rsidRPr="00933BA0">
        <w:rPr>
          <w:rFonts w:hint="cs"/>
          <w:rtl/>
          <w:lang w:bidi="ar-SY"/>
        </w:rPr>
        <w:t>يعنى بنظم</w:t>
      </w:r>
      <w:r w:rsidRPr="00933BA0">
        <w:rPr>
          <w:rtl/>
          <w:lang w:bidi="ar-SY"/>
        </w:rPr>
        <w:t xml:space="preserve"> النطاق العريض</w:t>
      </w:r>
      <w:r w:rsidRPr="00933BA0">
        <w:rPr>
          <w:rFonts w:hint="cs"/>
          <w:rtl/>
          <w:lang w:bidi="ar-SY"/>
        </w:rPr>
        <w:t xml:space="preserve"> للإذاعة المتكاملة</w:t>
      </w:r>
      <w:r w:rsidR="00D10FDF">
        <w:rPr>
          <w:rFonts w:hint="cs"/>
          <w:rtl/>
          <w:lang w:bidi="ar-SY"/>
        </w:rPr>
        <w:t> </w:t>
      </w:r>
      <w:r w:rsidR="003C355A">
        <w:rPr>
          <w:lang w:bidi="ar-SY"/>
        </w:rPr>
        <w:t>(</w:t>
      </w:r>
      <w:r w:rsidR="003C355A" w:rsidRPr="00933BA0">
        <w:rPr>
          <w:lang w:bidi="ar-SY"/>
        </w:rPr>
        <w:t>IBB</w:t>
      </w:r>
      <w:r w:rsidR="003C355A">
        <w:rPr>
          <w:lang w:bidi="ar-SY"/>
        </w:rPr>
        <w:t>)</w:t>
      </w:r>
      <w:r w:rsidRPr="00933BA0">
        <w:rPr>
          <w:rtl/>
          <w:lang w:bidi="ar-SY"/>
        </w:rPr>
        <w:t xml:space="preserve"> وذلك إضافة إلى فريقي المقرريَن القائميَن المشتركيَن بين قطاعي الاتحاد المعني أحدهما بإمكانية النفاذ إلى الوسائط السمعية البصرية</w:t>
      </w:r>
      <w:r w:rsidR="00D10FDF">
        <w:rPr>
          <w:rFonts w:hint="cs"/>
          <w:rtl/>
          <w:lang w:bidi="ar-SY"/>
        </w:rPr>
        <w:t> </w:t>
      </w:r>
      <w:r w:rsidR="00FE2CDF">
        <w:rPr>
          <w:lang w:bidi="ar-SY"/>
        </w:rPr>
        <w:t>(</w:t>
      </w:r>
      <w:r w:rsidR="00FE2CDF" w:rsidRPr="00933BA0">
        <w:rPr>
          <w:lang w:bidi="ar-SY"/>
        </w:rPr>
        <w:t>IRG-AVA</w:t>
      </w:r>
      <w:r w:rsidR="00FE2CDF">
        <w:rPr>
          <w:lang w:bidi="ar-SY"/>
        </w:rPr>
        <w:t>)</w:t>
      </w:r>
      <w:r w:rsidRPr="00933BA0">
        <w:rPr>
          <w:rtl/>
          <w:lang w:bidi="ar-SY"/>
        </w:rPr>
        <w:t xml:space="preserve"> والآخر بتقييم جودة الاتصالات السمعية البصرية </w:t>
      </w:r>
      <w:r w:rsidR="00C64025">
        <w:rPr>
          <w:lang w:bidi="ar-SY"/>
        </w:rPr>
        <w:t>(</w:t>
      </w:r>
      <w:r w:rsidR="00C64025" w:rsidRPr="00933BA0">
        <w:rPr>
          <w:lang w:bidi="ar-SY"/>
        </w:rPr>
        <w:t>IRG-AVQA</w:t>
      </w:r>
      <w:r w:rsidR="00C64025">
        <w:rPr>
          <w:lang w:bidi="ar-SY"/>
        </w:rPr>
        <w:t>)</w:t>
      </w:r>
      <w:r w:rsidRPr="00933BA0">
        <w:rPr>
          <w:rtl/>
          <w:lang w:bidi="ar-SY"/>
        </w:rPr>
        <w:t>.</w:t>
      </w:r>
    </w:p>
    <w:p w:rsidR="000A4C44" w:rsidRPr="00933BA0" w:rsidRDefault="000A4C44" w:rsidP="00D10FDF">
      <w:pPr>
        <w:rPr>
          <w:highlight w:val="yellow"/>
          <w:rtl/>
          <w:lang w:bidi="ar-SY"/>
        </w:rPr>
      </w:pPr>
      <w:r w:rsidRPr="00933BA0">
        <w:rPr>
          <w:rFonts w:hint="cs"/>
          <w:rtl/>
          <w:lang w:bidi="ar-SY"/>
        </w:rPr>
        <w:t>و</w:t>
      </w:r>
      <w:r w:rsidRPr="00933BA0">
        <w:rPr>
          <w:rtl/>
          <w:lang w:bidi="ar-SY"/>
        </w:rPr>
        <w:t>لا</w:t>
      </w:r>
      <w:r w:rsidR="00D10FDF">
        <w:rPr>
          <w:rFonts w:hint="cs"/>
          <w:rtl/>
          <w:lang w:bidi="ar-SY"/>
        </w:rPr>
        <w:t> </w:t>
      </w:r>
      <w:r w:rsidRPr="00933BA0">
        <w:rPr>
          <w:rtl/>
          <w:lang w:bidi="ar-SY"/>
        </w:rPr>
        <w:t>تزال هناك حاجة</w:t>
      </w:r>
      <w:r w:rsidRPr="00933BA0">
        <w:rPr>
          <w:rFonts w:hint="cs"/>
          <w:rtl/>
          <w:lang w:bidi="ar-SY"/>
        </w:rPr>
        <w:t xml:space="preserve"> إلى</w:t>
      </w:r>
      <w:r w:rsidRPr="00933BA0">
        <w:rPr>
          <w:rtl/>
          <w:lang w:bidi="ar-SY"/>
        </w:rPr>
        <w:t xml:space="preserve"> </w:t>
      </w:r>
      <w:r w:rsidRPr="00933BA0">
        <w:rPr>
          <w:rFonts w:hint="cs"/>
          <w:rtl/>
          <w:lang w:bidi="ar-SY"/>
        </w:rPr>
        <w:t>ا</w:t>
      </w:r>
      <w:r w:rsidRPr="00933BA0">
        <w:rPr>
          <w:rtl/>
          <w:lang w:bidi="ar-SY"/>
        </w:rPr>
        <w:t xml:space="preserve">لتنسيق </w:t>
      </w:r>
      <w:r w:rsidRPr="00933BA0">
        <w:rPr>
          <w:rFonts w:hint="cs"/>
          <w:rtl/>
          <w:lang w:bidi="ar-SY"/>
        </w:rPr>
        <w:t>ال</w:t>
      </w:r>
      <w:r w:rsidRPr="00933BA0">
        <w:rPr>
          <w:rtl/>
          <w:lang w:bidi="ar-SY"/>
        </w:rPr>
        <w:t xml:space="preserve">وثيق </w:t>
      </w:r>
      <w:r w:rsidRPr="00933BA0">
        <w:rPr>
          <w:rFonts w:hint="cs"/>
          <w:rtl/>
          <w:lang w:bidi="ar-SY"/>
        </w:rPr>
        <w:t>بشأن</w:t>
      </w:r>
      <w:r w:rsidRPr="00933BA0">
        <w:rPr>
          <w:rtl/>
          <w:lang w:bidi="ar-SY"/>
        </w:rPr>
        <w:t xml:space="preserve"> مختلف الموضوعات التي يتناولها قطاع تقييس الاتصالات </w:t>
      </w:r>
      <w:r w:rsidRPr="00933BA0">
        <w:rPr>
          <w:rFonts w:hint="cs"/>
          <w:rtl/>
          <w:lang w:bidi="ar-SY"/>
        </w:rPr>
        <w:t>و</w:t>
      </w:r>
      <w:r w:rsidRPr="00933BA0">
        <w:rPr>
          <w:rtl/>
          <w:lang w:bidi="ar-SY"/>
        </w:rPr>
        <w:t xml:space="preserve">التي تؤثر على </w:t>
      </w:r>
      <w:r w:rsidRPr="00933BA0">
        <w:rPr>
          <w:rFonts w:hint="cs"/>
          <w:rtl/>
          <w:lang w:bidi="ar-SY"/>
        </w:rPr>
        <w:t>مسائل</w:t>
      </w:r>
      <w:r w:rsidRPr="00933BA0">
        <w:rPr>
          <w:rtl/>
          <w:lang w:bidi="ar-SY"/>
        </w:rPr>
        <w:t xml:space="preserve"> الاتصالات الراديوية للحد من احتمال التداخل والازدواجية و</w:t>
      </w:r>
      <w:r w:rsidRPr="00933BA0">
        <w:rPr>
          <w:rFonts w:hint="cs"/>
          <w:rtl/>
          <w:lang w:bidi="ar-SY"/>
        </w:rPr>
        <w:t>ال</w:t>
      </w:r>
      <w:r w:rsidRPr="00933BA0">
        <w:rPr>
          <w:rtl/>
          <w:lang w:bidi="ar-SY"/>
        </w:rPr>
        <w:t xml:space="preserve">تضارب في </w:t>
      </w:r>
      <w:r w:rsidRPr="00933BA0">
        <w:rPr>
          <w:rFonts w:hint="cs"/>
          <w:rtl/>
          <w:lang w:bidi="ar-SY"/>
        </w:rPr>
        <w:t>الأعمال</w:t>
      </w:r>
      <w:r w:rsidRPr="00933BA0">
        <w:rPr>
          <w:rtl/>
          <w:lang w:bidi="ar-SY"/>
        </w:rPr>
        <w:t xml:space="preserve"> </w:t>
      </w:r>
      <w:r w:rsidRPr="00933BA0">
        <w:rPr>
          <w:rFonts w:hint="cs"/>
          <w:rtl/>
          <w:lang w:bidi="ar-SY"/>
        </w:rPr>
        <w:t>التي</w:t>
      </w:r>
      <w:r w:rsidRPr="00933BA0">
        <w:rPr>
          <w:rtl/>
          <w:lang w:bidi="ar-SY"/>
        </w:rPr>
        <w:t xml:space="preserve"> </w:t>
      </w:r>
      <w:r w:rsidRPr="00933BA0">
        <w:rPr>
          <w:rFonts w:hint="cs"/>
          <w:rtl/>
          <w:lang w:bidi="ar-SY"/>
        </w:rPr>
        <w:t>ي</w:t>
      </w:r>
      <w:r w:rsidRPr="00933BA0">
        <w:rPr>
          <w:rtl/>
          <w:lang w:bidi="ar-SY"/>
        </w:rPr>
        <w:t>ضطلع به</w:t>
      </w:r>
      <w:r w:rsidRPr="00933BA0">
        <w:rPr>
          <w:rFonts w:hint="cs"/>
          <w:rtl/>
          <w:lang w:bidi="ar-SY"/>
        </w:rPr>
        <w:t>ا كل من</w:t>
      </w:r>
      <w:r w:rsidRPr="00933BA0">
        <w:rPr>
          <w:rtl/>
          <w:lang w:bidi="ar-SY"/>
        </w:rPr>
        <w:t xml:space="preserve"> القطاعين.</w:t>
      </w:r>
    </w:p>
    <w:p w:rsidR="000A4C44" w:rsidRPr="00933BA0" w:rsidRDefault="000A4C44" w:rsidP="007D7DF8">
      <w:pPr>
        <w:pStyle w:val="Heading2"/>
        <w:rPr>
          <w:rtl/>
        </w:rPr>
      </w:pPr>
      <w:bookmarkStart w:id="100" w:name="_Toc428969671"/>
      <w:r w:rsidRPr="00933BA0">
        <w:t>3.8</w:t>
      </w:r>
      <w:r w:rsidRPr="00933BA0">
        <w:rPr>
          <w:rtl/>
        </w:rPr>
        <w:tab/>
        <w:t>التعاون مع المنظمات الدولية والإقليمية</w:t>
      </w:r>
      <w:bookmarkEnd w:id="100"/>
    </w:p>
    <w:p w:rsidR="000A4C44" w:rsidRPr="00933BA0" w:rsidRDefault="000A4C44" w:rsidP="007D7DF8">
      <w:pPr>
        <w:rPr>
          <w:rtl/>
          <w:lang w:bidi="ar-SY"/>
        </w:rPr>
      </w:pPr>
      <w:r w:rsidRPr="00933BA0">
        <w:rPr>
          <w:rtl/>
          <w:lang w:bidi="ar-SY"/>
        </w:rPr>
        <w:t>كما كان في الماضي، حافظ مكتب</w:t>
      </w:r>
      <w:r w:rsidRPr="00933BA0">
        <w:rPr>
          <w:rFonts w:hint="cs"/>
          <w:rtl/>
          <w:lang w:bidi="ar-SY"/>
        </w:rPr>
        <w:t xml:space="preserve"> الاتصالات الراديوية على</w:t>
      </w:r>
      <w:r w:rsidRPr="00933BA0">
        <w:rPr>
          <w:rtl/>
          <w:lang w:bidi="ar-SY"/>
        </w:rPr>
        <w:t xml:space="preserve"> </w:t>
      </w:r>
      <w:r w:rsidRPr="00933BA0">
        <w:rPr>
          <w:rFonts w:hint="cs"/>
          <w:rtl/>
          <w:lang w:bidi="ar-SY"/>
        </w:rPr>
        <w:t>ال</w:t>
      </w:r>
      <w:r w:rsidRPr="00933BA0">
        <w:rPr>
          <w:rtl/>
          <w:lang w:bidi="ar-SY"/>
        </w:rPr>
        <w:t xml:space="preserve">تعاون </w:t>
      </w:r>
      <w:r w:rsidRPr="00933BA0">
        <w:rPr>
          <w:rFonts w:hint="cs"/>
          <w:rtl/>
          <w:lang w:bidi="ar-SY"/>
        </w:rPr>
        <w:t>ال</w:t>
      </w:r>
      <w:r w:rsidRPr="00933BA0">
        <w:rPr>
          <w:rtl/>
          <w:lang w:bidi="ar-SY"/>
        </w:rPr>
        <w:t xml:space="preserve">وثيق مع العديد من المنظمات الدولية والإقليمية لتحقيق الأهداف التالية: </w:t>
      </w:r>
      <w:r w:rsidRPr="00933BA0">
        <w:rPr>
          <w:lang w:bidi="ar-SY"/>
        </w:rPr>
        <w:t>1</w:t>
      </w:r>
      <w:r w:rsidRPr="00933BA0">
        <w:rPr>
          <w:rtl/>
          <w:lang w:bidi="ar-SY"/>
        </w:rPr>
        <w:t>) تعزيز الحوار بين الهيئات ذات المصالح المشتركة</w:t>
      </w:r>
      <w:r w:rsidRPr="00933BA0">
        <w:rPr>
          <w:rFonts w:hint="cs"/>
          <w:rtl/>
          <w:lang w:bidi="ar-SY"/>
        </w:rPr>
        <w:t>؛</w:t>
      </w:r>
      <w:r w:rsidRPr="00933BA0">
        <w:rPr>
          <w:rtl/>
          <w:lang w:bidi="ar-SY"/>
        </w:rPr>
        <w:t xml:space="preserve"> </w:t>
      </w:r>
      <w:r w:rsidRPr="00933BA0">
        <w:rPr>
          <w:lang w:bidi="ar-SY"/>
        </w:rPr>
        <w:t>2</w:t>
      </w:r>
      <w:r w:rsidRPr="00933BA0">
        <w:rPr>
          <w:rtl/>
          <w:lang w:bidi="ar-SY"/>
        </w:rPr>
        <w:t xml:space="preserve">) </w:t>
      </w:r>
      <w:r w:rsidRPr="00933BA0">
        <w:rPr>
          <w:rFonts w:hint="cs"/>
          <w:rtl/>
          <w:lang w:bidi="ar-SY"/>
        </w:rPr>
        <w:t>ا</w:t>
      </w:r>
      <w:r w:rsidRPr="00933BA0">
        <w:rPr>
          <w:rtl/>
          <w:lang w:bidi="ar-SY"/>
        </w:rPr>
        <w:t xml:space="preserve">لمساعدة في التنسيق </w:t>
      </w:r>
      <w:r w:rsidRPr="00933BA0">
        <w:rPr>
          <w:rFonts w:hint="cs"/>
          <w:rtl/>
          <w:lang w:bidi="ar-SY"/>
        </w:rPr>
        <w:t>الذي يؤدي</w:t>
      </w:r>
      <w:r w:rsidRPr="00933BA0">
        <w:rPr>
          <w:rtl/>
          <w:lang w:bidi="ar-SY"/>
        </w:rPr>
        <w:t xml:space="preserve"> إلى إعداد أكثر فعالية لأحداث مثل</w:t>
      </w:r>
      <w:r w:rsidRPr="00933BA0">
        <w:rPr>
          <w:rFonts w:hint="cs"/>
          <w:rtl/>
          <w:lang w:bidi="ar-SY"/>
        </w:rPr>
        <w:t xml:space="preserve"> المؤتمرات</w:t>
      </w:r>
      <w:r w:rsidRPr="00933BA0">
        <w:rPr>
          <w:rtl/>
          <w:lang w:bidi="ar-SY"/>
        </w:rPr>
        <w:t xml:space="preserve"> </w:t>
      </w:r>
      <w:r w:rsidRPr="00933BA0">
        <w:rPr>
          <w:lang w:bidi="ar-SY"/>
        </w:rPr>
        <w:t>WRCs</w:t>
      </w:r>
      <w:r w:rsidRPr="00933BA0">
        <w:rPr>
          <w:rFonts w:hint="cs"/>
          <w:rtl/>
          <w:lang w:bidi="ar-SY"/>
        </w:rPr>
        <w:t>؛</w:t>
      </w:r>
      <w:r w:rsidRPr="00933BA0">
        <w:rPr>
          <w:rtl/>
          <w:lang w:bidi="ar-SY"/>
        </w:rPr>
        <w:t xml:space="preserve"> </w:t>
      </w:r>
      <w:r w:rsidRPr="00933BA0">
        <w:rPr>
          <w:lang w:bidi="ar-SY"/>
        </w:rPr>
        <w:t>3</w:t>
      </w:r>
      <w:r w:rsidRPr="00933BA0">
        <w:rPr>
          <w:rtl/>
          <w:lang w:bidi="ar-SY"/>
        </w:rPr>
        <w:t xml:space="preserve">) </w:t>
      </w:r>
      <w:r w:rsidRPr="00933BA0">
        <w:rPr>
          <w:rFonts w:hint="cs"/>
          <w:rtl/>
          <w:lang w:bidi="ar-SY"/>
        </w:rPr>
        <w:t>إبقاء</w:t>
      </w:r>
      <w:r w:rsidRPr="00933BA0">
        <w:rPr>
          <w:rtl/>
          <w:lang w:bidi="ar-SY"/>
        </w:rPr>
        <w:t xml:space="preserve"> قطاع الاتصالات الراديوية على اطلاع</w:t>
      </w:r>
      <w:r w:rsidRPr="00933BA0">
        <w:rPr>
          <w:rFonts w:hint="cs"/>
          <w:rtl/>
          <w:lang w:bidi="ar-SY"/>
        </w:rPr>
        <w:t xml:space="preserve"> متواصل</w:t>
      </w:r>
      <w:r w:rsidRPr="00933BA0">
        <w:rPr>
          <w:rtl/>
          <w:lang w:bidi="ar-SY"/>
        </w:rPr>
        <w:t xml:space="preserve"> على الأنشطة ذات الصلة في </w:t>
      </w:r>
      <w:r w:rsidRPr="00933BA0">
        <w:rPr>
          <w:rFonts w:hint="cs"/>
          <w:rtl/>
          <w:lang w:bidi="ar-SY"/>
        </w:rPr>
        <w:t>ال</w:t>
      </w:r>
      <w:r w:rsidRPr="00933BA0">
        <w:rPr>
          <w:rtl/>
          <w:lang w:bidi="ar-SY"/>
        </w:rPr>
        <w:t xml:space="preserve">منظمات </w:t>
      </w:r>
      <w:r w:rsidRPr="00933BA0">
        <w:rPr>
          <w:rFonts w:hint="cs"/>
          <w:rtl/>
          <w:lang w:bidi="ar-SY"/>
        </w:rPr>
        <w:t>ال</w:t>
      </w:r>
      <w:r w:rsidRPr="00933BA0">
        <w:rPr>
          <w:rtl/>
          <w:lang w:bidi="ar-SY"/>
        </w:rPr>
        <w:t>أخرى للمساعدة في تخطيط برامج العمل.</w:t>
      </w:r>
    </w:p>
    <w:p w:rsidR="000A4C44" w:rsidRPr="00933BA0" w:rsidRDefault="000A4C44" w:rsidP="00D10FDF">
      <w:pPr>
        <w:rPr>
          <w:rtl/>
          <w:lang w:bidi="ar-SY"/>
        </w:rPr>
      </w:pPr>
      <w:r w:rsidRPr="00933BA0">
        <w:rPr>
          <w:rFonts w:hint="cs"/>
          <w:rtl/>
          <w:lang w:bidi="ar-SY"/>
        </w:rPr>
        <w:t>وي</w:t>
      </w:r>
      <w:r w:rsidRPr="00933BA0">
        <w:rPr>
          <w:rtl/>
          <w:lang w:bidi="ar-SY"/>
        </w:rPr>
        <w:t>واصل</w:t>
      </w:r>
      <w:r w:rsidRPr="00933BA0">
        <w:rPr>
          <w:rFonts w:hint="cs"/>
          <w:rtl/>
          <w:lang w:bidi="ar-SY"/>
        </w:rPr>
        <w:t xml:space="preserve"> المكتب</w:t>
      </w:r>
      <w:r w:rsidRPr="00933BA0">
        <w:rPr>
          <w:rtl/>
          <w:lang w:bidi="ar-SY"/>
        </w:rPr>
        <w:t xml:space="preserve"> تعاونه الوثيق مع المنظمات الدولية والإقليمية ذات الصلة</w:t>
      </w:r>
      <w:r w:rsidRPr="00933BA0">
        <w:rPr>
          <w:rFonts w:hint="cs"/>
          <w:rtl/>
          <w:lang w:bidi="ar-SY"/>
        </w:rPr>
        <w:t xml:space="preserve"> التي</w:t>
      </w:r>
      <w:r w:rsidRPr="00933BA0">
        <w:rPr>
          <w:rtl/>
          <w:lang w:bidi="ar-SY"/>
        </w:rPr>
        <w:t xml:space="preserve"> </w:t>
      </w:r>
      <w:r w:rsidRPr="00933BA0">
        <w:rPr>
          <w:rFonts w:hint="cs"/>
          <w:rtl/>
          <w:lang w:bidi="ar-SY"/>
        </w:rPr>
        <w:t>ت</w:t>
      </w:r>
      <w:r w:rsidRPr="00933BA0">
        <w:rPr>
          <w:rtl/>
          <w:lang w:bidi="ar-SY"/>
        </w:rPr>
        <w:t>تعامل مع استخدام الطيف (</w:t>
      </w:r>
      <w:r w:rsidRPr="00933BA0">
        <w:rPr>
          <w:rtl/>
          <w:lang w:bidi="ar-EG"/>
        </w:rPr>
        <w:t xml:space="preserve">اتحاد آسيا والمحيط الهادئ للاتصالات </w:t>
      </w:r>
      <w:r w:rsidRPr="00933BA0">
        <w:rPr>
          <w:lang w:val="en-CA" w:bidi="ar-EG"/>
        </w:rPr>
        <w:t>(APT)</w:t>
      </w:r>
      <w:r w:rsidRPr="00933BA0">
        <w:rPr>
          <w:rtl/>
          <w:lang w:bidi="ar-SY"/>
        </w:rPr>
        <w:t xml:space="preserve">، </w:t>
      </w:r>
      <w:r w:rsidRPr="00933BA0">
        <w:rPr>
          <w:rtl/>
        </w:rPr>
        <w:t xml:space="preserve">وفريق إدارة الطيف في البلدان العربية </w:t>
      </w:r>
      <w:r w:rsidRPr="00933BA0">
        <w:rPr>
          <w:lang w:val="en-CA"/>
        </w:rPr>
        <w:t>(ASMG)</w:t>
      </w:r>
      <w:r w:rsidRPr="00933BA0">
        <w:rPr>
          <w:rtl/>
          <w:lang w:val="en-CA"/>
        </w:rPr>
        <w:t xml:space="preserve">، </w:t>
      </w:r>
      <w:r w:rsidRPr="00933BA0">
        <w:rPr>
          <w:rtl/>
          <w:lang w:bidi="ar-EG"/>
        </w:rPr>
        <w:t>والاتحاد الإفريقي للاتصالات</w:t>
      </w:r>
      <w:r w:rsidR="00D10FDF">
        <w:rPr>
          <w:rFonts w:hint="cs"/>
          <w:rtl/>
        </w:rPr>
        <w:t> </w:t>
      </w:r>
      <w:r w:rsidRPr="00933BA0">
        <w:rPr>
          <w:lang w:val="en-CA"/>
        </w:rPr>
        <w:t>(ATU)</w:t>
      </w:r>
      <w:r w:rsidRPr="00933BA0">
        <w:rPr>
          <w:rtl/>
          <w:lang w:bidi="ar-EG"/>
        </w:rPr>
        <w:t xml:space="preserve">، والمؤتمر الأوروبي لإدارات البريد والاتصالات </w:t>
      </w:r>
      <w:r w:rsidRPr="00933BA0">
        <w:rPr>
          <w:lang w:val="en-CA" w:bidi="ar-EG"/>
        </w:rPr>
        <w:t>(CEPT)</w:t>
      </w:r>
      <w:r w:rsidRPr="00933BA0">
        <w:rPr>
          <w:rtl/>
          <w:lang w:bidi="ar-EG"/>
        </w:rPr>
        <w:t>، ولجنة البلدان الأمريكية للاتصالات </w:t>
      </w:r>
      <w:r w:rsidRPr="00933BA0">
        <w:rPr>
          <w:lang w:val="en-CA" w:bidi="ar-EG"/>
        </w:rPr>
        <w:t>(CITEL)</w:t>
      </w:r>
      <w:r w:rsidRPr="00933BA0">
        <w:rPr>
          <w:rtl/>
          <w:lang w:bidi="ar-EG"/>
        </w:rPr>
        <w:t>،</w:t>
      </w:r>
      <w:r w:rsidRPr="00933BA0">
        <w:rPr>
          <w:rFonts w:hint="cs"/>
          <w:rtl/>
          <w:lang w:bidi="ar-EG"/>
        </w:rPr>
        <w:t xml:space="preserve"> </w:t>
      </w:r>
      <w:r w:rsidRPr="00933BA0">
        <w:rPr>
          <w:rtl/>
          <w:lang w:bidi="ar-EG"/>
        </w:rPr>
        <w:t xml:space="preserve">والكومنولث الإقليمي في مجال الاتصالات </w:t>
      </w:r>
      <w:r w:rsidRPr="00933BA0">
        <w:rPr>
          <w:lang w:val="en-CA" w:bidi="ar-EG"/>
        </w:rPr>
        <w:t>(RCC)</w:t>
      </w:r>
      <w:r w:rsidRPr="00933BA0">
        <w:rPr>
          <w:rtl/>
          <w:lang w:bidi="ar-SY"/>
        </w:rPr>
        <w:t xml:space="preserve">) أو </w:t>
      </w:r>
      <w:r w:rsidRPr="00933BA0">
        <w:rPr>
          <w:rFonts w:hint="cs"/>
          <w:rtl/>
          <w:lang w:bidi="ar-SY"/>
        </w:rPr>
        <w:t>بصفة أعم</w:t>
      </w:r>
      <w:r w:rsidRPr="00933BA0">
        <w:rPr>
          <w:rtl/>
          <w:lang w:bidi="ar-SY"/>
        </w:rPr>
        <w:t xml:space="preserve"> مع استخدام خدمات الاتصالات الراديوية (</w:t>
      </w:r>
      <w:r w:rsidRPr="00933BA0">
        <w:rPr>
          <w:rFonts w:hint="cs"/>
          <w:rtl/>
          <w:lang w:bidi="ar-SY"/>
        </w:rPr>
        <w:t xml:space="preserve">من قبيل </w:t>
      </w:r>
      <w:r w:rsidRPr="00933BA0">
        <w:rPr>
          <w:rtl/>
          <w:lang w:bidi="ar-SY"/>
        </w:rPr>
        <w:t>مكتب تكنولوجيا المعلومات والاتصالات</w:t>
      </w:r>
      <w:r w:rsidR="00D10FDF">
        <w:rPr>
          <w:rFonts w:hint="cs"/>
          <w:rtl/>
          <w:lang w:bidi="ar-SY"/>
        </w:rPr>
        <w:t> </w:t>
      </w:r>
      <w:r w:rsidR="00D3360B">
        <w:rPr>
          <w:lang w:bidi="ar-SY"/>
        </w:rPr>
        <w:t>(</w:t>
      </w:r>
      <w:r w:rsidR="00D3360B" w:rsidRPr="00933BA0">
        <w:rPr>
          <w:lang w:bidi="ar-SY"/>
        </w:rPr>
        <w:t>ICTO</w:t>
      </w:r>
      <w:r w:rsidR="00D3360B">
        <w:rPr>
          <w:lang w:bidi="ar-SY"/>
        </w:rPr>
        <w:t>)</w:t>
      </w:r>
      <w:r w:rsidRPr="00933BA0">
        <w:rPr>
          <w:rtl/>
          <w:lang w:bidi="ar-SY"/>
        </w:rPr>
        <w:t xml:space="preserve">، </w:t>
      </w:r>
      <w:r w:rsidRPr="00933BA0">
        <w:rPr>
          <w:rtl/>
          <w:lang w:bidi="ar-EG"/>
        </w:rPr>
        <w:t xml:space="preserve">والمنظمة الدولية للاتصالات الساتلية </w:t>
      </w:r>
      <w:r w:rsidRPr="00933BA0">
        <w:rPr>
          <w:lang w:bidi="ar-EG"/>
        </w:rPr>
        <w:t>(ITSO)</w:t>
      </w:r>
      <w:r w:rsidRPr="00933BA0">
        <w:rPr>
          <w:rtl/>
          <w:lang w:bidi="ar-SY"/>
        </w:rPr>
        <w:t xml:space="preserve">، </w:t>
      </w:r>
      <w:r w:rsidRPr="00933BA0">
        <w:rPr>
          <w:rFonts w:hint="cs"/>
          <w:rtl/>
          <w:lang w:bidi="ar-SY"/>
        </w:rPr>
        <w:t>وا</w:t>
      </w:r>
      <w:r w:rsidRPr="00933BA0">
        <w:rPr>
          <w:rtl/>
          <w:lang w:bidi="ar-SY"/>
        </w:rPr>
        <w:t xml:space="preserve">لرابطة الأوروبية لمشغلي السواتل </w:t>
      </w:r>
      <w:r w:rsidR="00D3360B">
        <w:rPr>
          <w:lang w:bidi="ar-SY"/>
        </w:rPr>
        <w:t>(</w:t>
      </w:r>
      <w:r w:rsidR="00D3360B" w:rsidRPr="00933BA0">
        <w:rPr>
          <w:lang w:bidi="ar-SY"/>
        </w:rPr>
        <w:t>ESOA</w:t>
      </w:r>
      <w:r w:rsidR="00D3360B">
        <w:rPr>
          <w:lang w:bidi="ar-SY"/>
        </w:rPr>
        <w:t>)</w:t>
      </w:r>
      <w:r w:rsidRPr="00933BA0">
        <w:rPr>
          <w:rtl/>
          <w:lang w:bidi="ar-SY"/>
        </w:rPr>
        <w:t xml:space="preserve">، </w:t>
      </w:r>
      <w:r w:rsidRPr="00933BA0">
        <w:rPr>
          <w:rFonts w:hint="cs"/>
          <w:rtl/>
          <w:lang w:bidi="ar-SY"/>
        </w:rPr>
        <w:t>وا</w:t>
      </w:r>
      <w:r w:rsidRPr="00933BA0">
        <w:rPr>
          <w:rtl/>
          <w:lang w:bidi="ar-SY"/>
        </w:rPr>
        <w:t xml:space="preserve">لمنتدى العالمي للمطاريف ذات الفتحات الصغيرة جداً </w:t>
      </w:r>
      <w:r w:rsidR="00857B59">
        <w:rPr>
          <w:lang w:bidi="ar-SY"/>
        </w:rPr>
        <w:t>(</w:t>
      </w:r>
      <w:r w:rsidR="00857B59" w:rsidRPr="00933BA0">
        <w:rPr>
          <w:lang w:bidi="ar-SY"/>
        </w:rPr>
        <w:t>GVF</w:t>
      </w:r>
      <w:r w:rsidR="00857B59">
        <w:rPr>
          <w:lang w:bidi="ar-SY"/>
        </w:rPr>
        <w:t>)</w:t>
      </w:r>
      <w:r w:rsidRPr="00933BA0">
        <w:rPr>
          <w:rtl/>
          <w:lang w:bidi="ar-SY"/>
        </w:rPr>
        <w:t xml:space="preserve">، ورابطة شركات تشغيل الاتصالات المتنقلة </w:t>
      </w:r>
      <w:r w:rsidR="00631C9E">
        <w:rPr>
          <w:lang w:bidi="ar-SY"/>
        </w:rPr>
        <w:t>(</w:t>
      </w:r>
      <w:r w:rsidR="00631C9E" w:rsidRPr="00933BA0">
        <w:rPr>
          <w:lang w:bidi="ar-SY"/>
        </w:rPr>
        <w:t>GSMA</w:t>
      </w:r>
      <w:r w:rsidR="00631C9E">
        <w:rPr>
          <w:lang w:bidi="ar-SY"/>
        </w:rPr>
        <w:t>)</w:t>
      </w:r>
      <w:r w:rsidRPr="00933BA0">
        <w:rPr>
          <w:rtl/>
          <w:lang w:bidi="ar-SY"/>
        </w:rPr>
        <w:t xml:space="preserve">، </w:t>
      </w:r>
      <w:r w:rsidRPr="00933BA0">
        <w:rPr>
          <w:rtl/>
          <w:lang w:bidi="ar-EG"/>
        </w:rPr>
        <w:t>واتحاد الإذاعات الأوروبي</w:t>
      </w:r>
      <w:r w:rsidR="00D10FDF">
        <w:rPr>
          <w:rFonts w:hint="cs"/>
          <w:rtl/>
          <w:lang w:bidi="ar-EG"/>
        </w:rPr>
        <w:t> </w:t>
      </w:r>
      <w:r w:rsidRPr="00933BA0">
        <w:rPr>
          <w:lang w:val="en-CA" w:bidi="ar-EG"/>
        </w:rPr>
        <w:t>(</w:t>
      </w:r>
      <w:r w:rsidR="0040536A" w:rsidRPr="00933BA0">
        <w:rPr>
          <w:lang w:val="en-CA" w:bidi="ar-EG"/>
        </w:rPr>
        <w:t>EBU</w:t>
      </w:r>
      <w:r w:rsidRPr="00933BA0">
        <w:rPr>
          <w:lang w:val="en-CA" w:bidi="ar-EG"/>
        </w:rPr>
        <w:t>)</w:t>
      </w:r>
      <w:r w:rsidRPr="00933BA0">
        <w:rPr>
          <w:rtl/>
          <w:lang w:bidi="ar-SY"/>
        </w:rPr>
        <w:t xml:space="preserve">) من خلال </w:t>
      </w:r>
      <w:r w:rsidRPr="00933BA0">
        <w:rPr>
          <w:rFonts w:hint="cs"/>
          <w:rtl/>
          <w:lang w:bidi="ar-SY"/>
        </w:rPr>
        <w:t>ال</w:t>
      </w:r>
      <w:r w:rsidRPr="00933BA0">
        <w:rPr>
          <w:rtl/>
          <w:lang w:bidi="ar-SY"/>
        </w:rPr>
        <w:t>تنظيم و</w:t>
      </w:r>
      <w:r w:rsidRPr="00933BA0">
        <w:rPr>
          <w:rFonts w:hint="cs"/>
          <w:rtl/>
          <w:lang w:bidi="ar-SY"/>
        </w:rPr>
        <w:t>ال</w:t>
      </w:r>
      <w:r w:rsidRPr="00933BA0">
        <w:rPr>
          <w:rtl/>
          <w:lang w:bidi="ar-SY"/>
        </w:rPr>
        <w:t xml:space="preserve">تعزيز والمشاركة في الفعاليات لبناء القدرات في مجال استخدام </w:t>
      </w:r>
      <w:r w:rsidRPr="00933BA0">
        <w:rPr>
          <w:rFonts w:hint="cs"/>
          <w:rtl/>
          <w:lang w:bidi="ar-SY"/>
        </w:rPr>
        <w:t>لوائح الراديو</w:t>
      </w:r>
      <w:r w:rsidRPr="00933BA0">
        <w:rPr>
          <w:rtl/>
          <w:lang w:bidi="ar-SY"/>
        </w:rPr>
        <w:t>، بما في ذلك الحلق</w:t>
      </w:r>
      <w:r w:rsidRPr="00933BA0">
        <w:rPr>
          <w:rFonts w:hint="cs"/>
          <w:rtl/>
          <w:lang w:bidi="ar-SY"/>
        </w:rPr>
        <w:t>ات</w:t>
      </w:r>
      <w:r w:rsidRPr="00933BA0">
        <w:rPr>
          <w:rtl/>
          <w:lang w:bidi="ar-SY"/>
        </w:rPr>
        <w:t xml:space="preserve"> الدراسية العالمية للاتصالات الراديوية </w:t>
      </w:r>
      <w:r w:rsidR="00D3360B">
        <w:rPr>
          <w:lang w:bidi="ar-SY"/>
        </w:rPr>
        <w:t>(</w:t>
      </w:r>
      <w:r w:rsidR="00D3360B" w:rsidRPr="00933BA0">
        <w:rPr>
          <w:lang w:bidi="ar-SY"/>
        </w:rPr>
        <w:t>WRS</w:t>
      </w:r>
      <w:r w:rsidR="00D3360B">
        <w:rPr>
          <w:lang w:bidi="ar-SY"/>
        </w:rPr>
        <w:t>)</w:t>
      </w:r>
      <w:r w:rsidRPr="00933BA0">
        <w:rPr>
          <w:rtl/>
          <w:lang w:bidi="ar-SY"/>
        </w:rPr>
        <w:t xml:space="preserve"> والحلق</w:t>
      </w:r>
      <w:r w:rsidRPr="00933BA0">
        <w:rPr>
          <w:rFonts w:hint="cs"/>
          <w:rtl/>
          <w:lang w:bidi="ar-SY"/>
        </w:rPr>
        <w:t>ات</w:t>
      </w:r>
      <w:r w:rsidRPr="00933BA0">
        <w:rPr>
          <w:rtl/>
          <w:lang w:bidi="ar-SY"/>
        </w:rPr>
        <w:t xml:space="preserve"> الدراسية </w:t>
      </w:r>
      <w:r w:rsidRPr="00933BA0">
        <w:rPr>
          <w:rFonts w:hint="cs"/>
          <w:rtl/>
          <w:lang w:bidi="ar-SY"/>
        </w:rPr>
        <w:t>الإقليمية</w:t>
      </w:r>
      <w:r w:rsidRPr="00933BA0">
        <w:rPr>
          <w:rtl/>
          <w:lang w:bidi="ar-SY"/>
        </w:rPr>
        <w:t xml:space="preserve"> للاتصالات الراديوية</w:t>
      </w:r>
      <w:r w:rsidRPr="00933BA0">
        <w:rPr>
          <w:lang w:bidi="ar-SY"/>
        </w:rPr>
        <w:t>(RRS</w:t>
      </w:r>
      <w:r w:rsidRPr="00933BA0">
        <w:rPr>
          <w:lang w:val="en-GB" w:bidi="ar-SY"/>
        </w:rPr>
        <w:t xml:space="preserve">) </w:t>
      </w:r>
      <w:r w:rsidRPr="00933BA0">
        <w:rPr>
          <w:rtl/>
          <w:lang w:bidi="ar-SY"/>
        </w:rPr>
        <w:t>، كما هو مبين في</w:t>
      </w:r>
      <w:r w:rsidR="00D10FDF">
        <w:rPr>
          <w:rFonts w:hint="cs"/>
          <w:rtl/>
          <w:lang w:bidi="ar-SY"/>
        </w:rPr>
        <w:t> </w:t>
      </w:r>
      <w:r w:rsidRPr="00933BA0">
        <w:rPr>
          <w:rtl/>
          <w:lang w:bidi="ar-SY"/>
        </w:rPr>
        <w:t>القسم</w:t>
      </w:r>
      <w:r w:rsidR="00D10FDF">
        <w:rPr>
          <w:rFonts w:hint="cs"/>
          <w:rtl/>
          <w:lang w:bidi="ar-SY"/>
        </w:rPr>
        <w:t> </w:t>
      </w:r>
      <w:r w:rsidRPr="00933BA0">
        <w:rPr>
          <w:lang w:bidi="ar-SY"/>
        </w:rPr>
        <w:t>7</w:t>
      </w:r>
      <w:r w:rsidRPr="00933BA0">
        <w:rPr>
          <w:rtl/>
          <w:lang w:bidi="ar-SY"/>
        </w:rPr>
        <w:t>.</w:t>
      </w:r>
    </w:p>
    <w:p w:rsidR="000A4C44" w:rsidRPr="00933BA0" w:rsidRDefault="000A4C44" w:rsidP="00D10FDF">
      <w:pPr>
        <w:rPr>
          <w:rtl/>
        </w:rPr>
      </w:pPr>
      <w:r w:rsidRPr="00933BA0">
        <w:rPr>
          <w:rtl/>
          <w:lang w:bidi="ar-EG"/>
        </w:rPr>
        <w:t xml:space="preserve">وتم وفقاً للقرار </w:t>
      </w:r>
      <w:r w:rsidRPr="00933BA0">
        <w:rPr>
          <w:lang w:bidi="ar-EG"/>
        </w:rPr>
        <w:t>ITU</w:t>
      </w:r>
      <w:r w:rsidRPr="00933BA0">
        <w:rPr>
          <w:lang w:bidi="ar-EG"/>
        </w:rPr>
        <w:noBreakHyphen/>
        <w:t>R 9</w:t>
      </w:r>
      <w:r w:rsidRPr="00933BA0">
        <w:rPr>
          <w:lang w:bidi="ar-EG"/>
        </w:rPr>
        <w:noBreakHyphen/>
        <w:t>4</w:t>
      </w:r>
      <w:r w:rsidRPr="00933BA0">
        <w:rPr>
          <w:rtl/>
          <w:lang w:bidi="ar-EG"/>
        </w:rPr>
        <w:t xml:space="preserve"> تعزيز الاتصال مع عدة منظمات أخرى</w:t>
      </w:r>
      <w:r w:rsidRPr="00933BA0">
        <w:rPr>
          <w:rFonts w:hint="cs"/>
          <w:rtl/>
          <w:lang w:bidi="ar-EG"/>
        </w:rPr>
        <w:t xml:space="preserve"> لوضع المعايير</w:t>
      </w:r>
      <w:r w:rsidRPr="00933BA0">
        <w:rPr>
          <w:rtl/>
          <w:lang w:bidi="ar-EG"/>
        </w:rPr>
        <w:t xml:space="preserve">. </w:t>
      </w:r>
      <w:r w:rsidRPr="00933BA0">
        <w:rPr>
          <w:rFonts w:hint="cs"/>
          <w:rtl/>
          <w:lang w:bidi="ar-EG"/>
        </w:rPr>
        <w:t xml:space="preserve">فقد </w:t>
      </w:r>
      <w:r w:rsidRPr="00933BA0">
        <w:rPr>
          <w:rtl/>
          <w:lang w:bidi="ar-EG"/>
        </w:rPr>
        <w:t>أعدت</w:t>
      </w:r>
      <w:r w:rsidRPr="00933BA0">
        <w:rPr>
          <w:rFonts w:hint="cs"/>
          <w:rtl/>
          <w:lang w:bidi="ar-EG"/>
        </w:rPr>
        <w:t xml:space="preserve"> مثلاً</w:t>
      </w:r>
      <w:r w:rsidRPr="00933BA0">
        <w:rPr>
          <w:rtl/>
          <w:lang w:bidi="ar-EG"/>
        </w:rPr>
        <w:t xml:space="preserve"> مذكرة تفاهم بين الاتحاد وجمعية الصناعات والدوائر الراديوية </w:t>
      </w:r>
      <w:r w:rsidRPr="00933BA0">
        <w:rPr>
          <w:lang w:val="en-CA" w:bidi="ar-EG"/>
        </w:rPr>
        <w:t>(ARIB)</w:t>
      </w:r>
      <w:r w:rsidRPr="00933BA0">
        <w:rPr>
          <w:rtl/>
          <w:lang w:val="en-CA"/>
        </w:rPr>
        <w:t xml:space="preserve"> ورابطة التوحيد القياسي للاتصالات في الصين </w:t>
      </w:r>
      <w:r w:rsidRPr="00933BA0">
        <w:rPr>
          <w:lang w:val="en-CA"/>
        </w:rPr>
        <w:t>(CCSA)</w:t>
      </w:r>
      <w:r w:rsidRPr="00933BA0">
        <w:rPr>
          <w:rtl/>
          <w:lang w:val="en-CA"/>
        </w:rPr>
        <w:t xml:space="preserve"> ورابطة تكنولوجيا الاتصالات </w:t>
      </w:r>
      <w:r w:rsidRPr="00933BA0">
        <w:rPr>
          <w:lang w:val="en-CA"/>
        </w:rPr>
        <w:t>(TTA)</w:t>
      </w:r>
      <w:r w:rsidRPr="00933BA0">
        <w:rPr>
          <w:rtl/>
          <w:lang w:val="en-CA"/>
        </w:rPr>
        <w:t xml:space="preserve"> ولجنة تكنولوجيا الاتصالات </w:t>
      </w:r>
      <w:r w:rsidRPr="00933BA0">
        <w:rPr>
          <w:lang w:val="en-CA"/>
        </w:rPr>
        <w:t>(TTC)</w:t>
      </w:r>
      <w:r w:rsidRPr="00933BA0">
        <w:rPr>
          <w:rtl/>
          <w:lang w:val="en-CA"/>
        </w:rPr>
        <w:t xml:space="preserve"> لتنسيق أنشطة</w:t>
      </w:r>
      <w:r w:rsidRPr="00933BA0">
        <w:rPr>
          <w:rFonts w:hint="cs"/>
          <w:rtl/>
          <w:lang w:val="en-CA"/>
        </w:rPr>
        <w:t xml:space="preserve"> التقييس، ومذكرات التفاهم القائمة بين القطاعين</w:t>
      </w:r>
      <w:r w:rsidR="00D10FDF">
        <w:rPr>
          <w:rFonts w:hint="eastAsia"/>
          <w:rtl/>
          <w:lang w:val="en-CA"/>
        </w:rPr>
        <w:t> </w:t>
      </w:r>
      <w:r w:rsidRPr="00933BA0">
        <w:rPr>
          <w:iCs/>
        </w:rPr>
        <w:t>ITU</w:t>
      </w:r>
      <w:r w:rsidRPr="00933BA0">
        <w:rPr>
          <w:iCs/>
        </w:rPr>
        <w:noBreakHyphen/>
        <w:t>R</w:t>
      </w:r>
      <w:r w:rsidRPr="00933BA0">
        <w:rPr>
          <w:rFonts w:hint="cs"/>
          <w:rtl/>
          <w:lang w:val="en-CA"/>
        </w:rPr>
        <w:t xml:space="preserve"> و</w:t>
      </w:r>
      <w:r w:rsidRPr="00933BA0">
        <w:rPr>
          <w:iCs/>
        </w:rPr>
        <w:t>ITU</w:t>
      </w:r>
      <w:r w:rsidRPr="00933BA0">
        <w:rPr>
          <w:iCs/>
        </w:rPr>
        <w:noBreakHyphen/>
        <w:t>T</w:t>
      </w:r>
      <w:r w:rsidRPr="00933BA0">
        <w:rPr>
          <w:rFonts w:hint="cs"/>
          <w:rtl/>
        </w:rPr>
        <w:t xml:space="preserve"> مع </w:t>
      </w:r>
      <w:r w:rsidRPr="00933BA0">
        <w:rPr>
          <w:rtl/>
          <w:lang w:bidi="ar-EG"/>
        </w:rPr>
        <w:t>المعهد الأوروبي لمعايير الاتصالات</w:t>
      </w:r>
      <w:r w:rsidRPr="00933BA0">
        <w:rPr>
          <w:rFonts w:hint="cs"/>
          <w:rtl/>
        </w:rPr>
        <w:t xml:space="preserve"> </w:t>
      </w:r>
      <w:r w:rsidR="00D3360B">
        <w:t>(</w:t>
      </w:r>
      <w:r w:rsidR="00D3360B" w:rsidRPr="00933BA0">
        <w:rPr>
          <w:iCs/>
        </w:rPr>
        <w:t>ETSI</w:t>
      </w:r>
      <w:r w:rsidR="00D3360B">
        <w:t>)</w:t>
      </w:r>
      <w:r w:rsidRPr="00933BA0">
        <w:rPr>
          <w:rFonts w:hint="cs"/>
          <w:rtl/>
        </w:rPr>
        <w:t xml:space="preserve"> التي استعرضت وجمعت</w:t>
      </w:r>
      <w:r w:rsidRPr="00933BA0">
        <w:rPr>
          <w:rtl/>
          <w:lang w:val="en-CA"/>
        </w:rPr>
        <w:t xml:space="preserve"> في مذكرة تفاهم واحدة </w:t>
      </w:r>
      <w:r w:rsidRPr="00933BA0">
        <w:t>ITU/</w:t>
      </w:r>
      <w:r w:rsidRPr="00933BA0">
        <w:rPr>
          <w:lang w:val="en-CA"/>
        </w:rPr>
        <w:t>ETSI</w:t>
      </w:r>
      <w:r w:rsidRPr="00933BA0">
        <w:rPr>
          <w:rtl/>
          <w:lang w:val="en-CA"/>
        </w:rPr>
        <w:t>.</w:t>
      </w:r>
    </w:p>
    <w:p w:rsidR="000A4C44" w:rsidRPr="00933BA0" w:rsidRDefault="000A4C44" w:rsidP="00426BBF">
      <w:pPr>
        <w:rPr>
          <w:rtl/>
          <w:lang w:bidi="ar-EG"/>
        </w:rPr>
      </w:pPr>
      <w:r w:rsidRPr="00933BA0">
        <w:rPr>
          <w:rFonts w:hint="cs"/>
          <w:rtl/>
          <w:lang w:bidi="ar-EG"/>
        </w:rPr>
        <w:t>واستمر إيلاء</w:t>
      </w:r>
      <w:r w:rsidRPr="00933BA0">
        <w:rPr>
          <w:rtl/>
          <w:lang w:bidi="ar-EG"/>
        </w:rPr>
        <w:t xml:space="preserve"> </w:t>
      </w:r>
      <w:r w:rsidRPr="00933BA0">
        <w:rPr>
          <w:rFonts w:hint="cs"/>
          <w:rtl/>
          <w:lang w:bidi="ar-EG"/>
        </w:rPr>
        <w:t>ال</w:t>
      </w:r>
      <w:r w:rsidRPr="00933BA0">
        <w:rPr>
          <w:rtl/>
          <w:lang w:bidi="ar-EG"/>
        </w:rPr>
        <w:t xml:space="preserve">اهتمام لأنشطة منتدى التعاون العالمي للتقييس </w:t>
      </w:r>
      <w:r w:rsidRPr="00933BA0">
        <w:rPr>
          <w:lang w:bidi="ar-EG"/>
        </w:rPr>
        <w:t>(GSC)</w:t>
      </w:r>
      <w:r w:rsidRPr="00933BA0">
        <w:rPr>
          <w:rtl/>
          <w:lang w:bidi="ar-EG"/>
        </w:rPr>
        <w:t xml:space="preserve"> الذي </w:t>
      </w:r>
      <w:r w:rsidRPr="00933BA0">
        <w:rPr>
          <w:rFonts w:hint="cs"/>
          <w:rtl/>
          <w:lang w:bidi="ar-EG"/>
        </w:rPr>
        <w:t>قدمت</w:t>
      </w:r>
      <w:r w:rsidRPr="00933BA0">
        <w:rPr>
          <w:rtl/>
          <w:lang w:bidi="ar-EG"/>
        </w:rPr>
        <w:t xml:space="preserve"> فيه مساهمات من قطاع</w:t>
      </w:r>
      <w:r w:rsidR="00426BBF">
        <w:rPr>
          <w:rFonts w:hint="cs"/>
          <w:rtl/>
          <w:lang w:bidi="ar-EG"/>
        </w:rPr>
        <w:t> </w:t>
      </w:r>
      <w:r w:rsidRPr="00933BA0">
        <w:rPr>
          <w:lang w:bidi="ar-EG"/>
        </w:rPr>
        <w:t>ITU</w:t>
      </w:r>
      <w:r w:rsidRPr="00933BA0">
        <w:rPr>
          <w:lang w:bidi="ar-EG"/>
        </w:rPr>
        <w:noBreakHyphen/>
        <w:t>R</w:t>
      </w:r>
      <w:r w:rsidRPr="00933BA0">
        <w:rPr>
          <w:rtl/>
          <w:lang w:bidi="ar-EG"/>
        </w:rPr>
        <w:t xml:space="preserve">/مكتب الاتصالات الراديوية وقطاع </w:t>
      </w:r>
      <w:r w:rsidRPr="00933BA0">
        <w:rPr>
          <w:lang w:val="en-CA" w:bidi="ar-EG"/>
        </w:rPr>
        <w:t>ITU</w:t>
      </w:r>
      <w:r w:rsidRPr="00933BA0">
        <w:rPr>
          <w:lang w:val="en-CA" w:bidi="ar-EG"/>
        </w:rPr>
        <w:noBreakHyphen/>
        <w:t>T</w:t>
      </w:r>
      <w:r w:rsidRPr="00933BA0">
        <w:rPr>
          <w:rtl/>
          <w:lang w:val="en-CA"/>
        </w:rPr>
        <w:t xml:space="preserve">/مكتب تنمية الاتصالات </w:t>
      </w:r>
      <w:r w:rsidRPr="00933BA0">
        <w:rPr>
          <w:rtl/>
          <w:lang w:bidi="ar-EG"/>
        </w:rPr>
        <w:t>كل عام</w:t>
      </w:r>
      <w:r w:rsidRPr="00933BA0">
        <w:rPr>
          <w:rFonts w:hint="cs"/>
          <w:rtl/>
          <w:lang w:bidi="ar-EG"/>
        </w:rPr>
        <w:t xml:space="preserve">، واستضاف الاتحاد هذا المنتدى في يوليو </w:t>
      </w:r>
      <w:r w:rsidRPr="00933BA0">
        <w:rPr>
          <w:lang w:bidi="ar-EG"/>
        </w:rPr>
        <w:t>2015</w:t>
      </w:r>
      <w:r w:rsidRPr="00933BA0">
        <w:rPr>
          <w:rtl/>
          <w:lang w:bidi="ar-EG"/>
        </w:rPr>
        <w:t xml:space="preserve">. </w:t>
      </w:r>
      <w:r w:rsidRPr="00933BA0">
        <w:rPr>
          <w:rFonts w:hint="cs"/>
          <w:rtl/>
          <w:lang w:val="en-GB" w:bidi="ar-SY"/>
        </w:rPr>
        <w:t>و</w:t>
      </w:r>
      <w:r w:rsidRPr="00933BA0">
        <w:rPr>
          <w:rtl/>
          <w:lang w:bidi="ar-EG"/>
        </w:rPr>
        <w:t xml:space="preserve">استمرت المشاركة في مشاريع شراكة الجيل الثالث </w:t>
      </w:r>
      <w:r w:rsidRPr="00933BA0">
        <w:rPr>
          <w:lang w:bidi="ar-EG"/>
        </w:rPr>
        <w:t>3G</w:t>
      </w:r>
      <w:r w:rsidRPr="00933BA0">
        <w:rPr>
          <w:rtl/>
          <w:lang w:bidi="ar-EG"/>
        </w:rPr>
        <w:t xml:space="preserve"> ومعهد مهندسي الكهرباء والإلكترونيات</w:t>
      </w:r>
      <w:r w:rsidRPr="00933BA0">
        <w:rPr>
          <w:rFonts w:hint="cs"/>
          <w:rtl/>
          <w:lang w:bidi="ar-EG"/>
        </w:rPr>
        <w:t xml:space="preserve"> </w:t>
      </w:r>
      <w:r w:rsidR="00BE6CD4">
        <w:rPr>
          <w:lang w:bidi="ar-EG"/>
        </w:rPr>
        <w:t>(</w:t>
      </w:r>
      <w:r w:rsidR="00BE6CD4" w:rsidRPr="00933BA0">
        <w:rPr>
          <w:lang w:val="en-CA" w:bidi="ar-EG"/>
        </w:rPr>
        <w:t>IEEE</w:t>
      </w:r>
      <w:r w:rsidR="00BE6CD4">
        <w:rPr>
          <w:lang w:bidi="ar-EG"/>
        </w:rPr>
        <w:t>)</w:t>
      </w:r>
      <w:r w:rsidR="00BE6CD4">
        <w:rPr>
          <w:rFonts w:hint="cs"/>
          <w:rtl/>
          <w:lang w:bidi="ar-EG"/>
        </w:rPr>
        <w:t xml:space="preserve"> </w:t>
      </w:r>
      <w:r w:rsidRPr="00933BA0">
        <w:rPr>
          <w:rtl/>
          <w:lang w:bidi="ar-EG"/>
        </w:rPr>
        <w:t>نظراً لأهميتها وملاءمتها لعمل لجنة الدراسات </w:t>
      </w:r>
      <w:r w:rsidRPr="00933BA0">
        <w:rPr>
          <w:lang w:bidi="ar-EG"/>
        </w:rPr>
        <w:t>5</w:t>
      </w:r>
      <w:r w:rsidRPr="00933BA0">
        <w:rPr>
          <w:rtl/>
          <w:lang w:bidi="ar-EG"/>
        </w:rPr>
        <w:t xml:space="preserve">. </w:t>
      </w:r>
      <w:r w:rsidRPr="00933BA0">
        <w:rPr>
          <w:spacing w:val="-2"/>
          <w:rtl/>
          <w:lang w:bidi="ar-EG"/>
        </w:rPr>
        <w:t>وتشتمل مجالات الاتصال البارزة الأخرى مع أنشطة لجان الدراسات على الاتصال مع المنظمة العالمية للأرصاد الجوية (من خلال لجنة الدراسات </w:t>
      </w:r>
      <w:r w:rsidRPr="00933BA0">
        <w:rPr>
          <w:spacing w:val="-2"/>
          <w:lang w:bidi="ar-EG"/>
        </w:rPr>
        <w:t>7</w:t>
      </w:r>
      <w:r w:rsidRPr="00933BA0">
        <w:rPr>
          <w:spacing w:val="-2"/>
          <w:rtl/>
          <w:lang w:bidi="ar-EG"/>
        </w:rPr>
        <w:t xml:space="preserve">)، واللجنة الدولية الخاصة بالتداخل الراديوي </w:t>
      </w:r>
      <w:r w:rsidRPr="00933BA0">
        <w:rPr>
          <w:spacing w:val="-2"/>
          <w:lang w:bidi="ar-EG"/>
        </w:rPr>
        <w:t>(CISPR)</w:t>
      </w:r>
      <w:r w:rsidRPr="00933BA0">
        <w:rPr>
          <w:spacing w:val="-2"/>
          <w:rtl/>
          <w:lang w:bidi="ar-EG"/>
        </w:rPr>
        <w:t xml:space="preserve"> (من خلال لجنة الدراسات </w:t>
      </w:r>
      <w:r w:rsidRPr="00933BA0">
        <w:rPr>
          <w:spacing w:val="-2"/>
          <w:lang w:bidi="ar-EG"/>
        </w:rPr>
        <w:t>1</w:t>
      </w:r>
      <w:r w:rsidRPr="00933BA0">
        <w:rPr>
          <w:spacing w:val="-2"/>
          <w:rtl/>
          <w:lang w:bidi="ar-EG"/>
        </w:rPr>
        <w:t>)، ومنظمة الصحة العالمية (من خلال لجنتي الدراسات </w:t>
      </w:r>
      <w:r w:rsidRPr="00933BA0">
        <w:rPr>
          <w:spacing w:val="-2"/>
          <w:lang w:bidi="ar-EG"/>
        </w:rPr>
        <w:t>3</w:t>
      </w:r>
      <w:r w:rsidRPr="00933BA0">
        <w:rPr>
          <w:spacing w:val="-2"/>
          <w:rtl/>
          <w:lang w:val="en-CA"/>
        </w:rPr>
        <w:t xml:space="preserve"> و</w:t>
      </w:r>
      <w:r w:rsidRPr="00933BA0">
        <w:rPr>
          <w:spacing w:val="-2"/>
        </w:rPr>
        <w:t>6</w:t>
      </w:r>
      <w:r w:rsidRPr="00933BA0">
        <w:rPr>
          <w:spacing w:val="-2"/>
          <w:rtl/>
          <w:lang w:val="en-CA"/>
        </w:rPr>
        <w:t xml:space="preserve">)، </w:t>
      </w:r>
      <w:r w:rsidRPr="00933BA0">
        <w:rPr>
          <w:spacing w:val="-2"/>
          <w:rtl/>
          <w:lang w:bidi="ar-EG"/>
        </w:rPr>
        <w:t xml:space="preserve">وفريق تنسيق الترددات الفضائية (من خلال لجنة الدراسات </w:t>
      </w:r>
      <w:r w:rsidRPr="00933BA0">
        <w:rPr>
          <w:spacing w:val="-2"/>
          <w:lang w:bidi="ar-EG"/>
        </w:rPr>
        <w:t>7</w:t>
      </w:r>
      <w:r w:rsidRPr="00933BA0">
        <w:rPr>
          <w:spacing w:val="-2"/>
          <w:rtl/>
          <w:lang w:bidi="ar-EG"/>
        </w:rPr>
        <w:t xml:space="preserve">)، واتحاد الإذاعات الأوروبية (من خلال لجنتي الدراسات </w:t>
      </w:r>
      <w:r w:rsidRPr="00933BA0">
        <w:rPr>
          <w:spacing w:val="-2"/>
          <w:lang w:bidi="ar-EG"/>
        </w:rPr>
        <w:t>3</w:t>
      </w:r>
      <w:r w:rsidRPr="00933BA0">
        <w:rPr>
          <w:spacing w:val="-2"/>
          <w:rtl/>
          <w:lang w:bidi="ar-EG"/>
        </w:rPr>
        <w:t xml:space="preserve"> و</w:t>
      </w:r>
      <w:r w:rsidRPr="00933BA0">
        <w:rPr>
          <w:spacing w:val="-2"/>
          <w:lang w:bidi="ar-EG"/>
        </w:rPr>
        <w:t>6</w:t>
      </w:r>
      <w:r w:rsidRPr="00933BA0">
        <w:rPr>
          <w:spacing w:val="-2"/>
          <w:rtl/>
          <w:lang w:bidi="ar-EG"/>
        </w:rPr>
        <w:t>).</w:t>
      </w:r>
    </w:p>
    <w:p w:rsidR="000A4C44" w:rsidRPr="00933BA0" w:rsidRDefault="000A4C44" w:rsidP="00426BBF">
      <w:pPr>
        <w:rPr>
          <w:rtl/>
          <w:lang w:bidi="ar-EG"/>
        </w:rPr>
      </w:pPr>
      <w:r w:rsidRPr="00933BA0">
        <w:rPr>
          <w:rtl/>
          <w:lang w:bidi="ar-EG"/>
        </w:rPr>
        <w:t>وكفل مكتب الاتصالات الراديوية الاتصال والتعاون مع لجنة الأمم المتحدة لاستخدام الفضاء الخارجي في</w:t>
      </w:r>
      <w:r w:rsidR="00AA6FFC">
        <w:rPr>
          <w:rFonts w:hint="cs"/>
          <w:rtl/>
          <w:lang w:bidi="ar-EG"/>
        </w:rPr>
        <w:t> </w:t>
      </w:r>
      <w:r w:rsidRPr="00933BA0">
        <w:rPr>
          <w:rtl/>
          <w:lang w:bidi="ar-EG"/>
        </w:rPr>
        <w:t>الأغراض السلمية </w:t>
      </w:r>
      <w:r w:rsidRPr="00933BA0">
        <w:rPr>
          <w:lang w:bidi="ar-EG"/>
        </w:rPr>
        <w:t>(UN</w:t>
      </w:r>
      <w:r w:rsidRPr="00933BA0">
        <w:rPr>
          <w:lang w:bidi="ar-EG"/>
        </w:rPr>
        <w:noBreakHyphen/>
        <w:t>COPUOS)</w:t>
      </w:r>
      <w:r w:rsidRPr="00933BA0">
        <w:rPr>
          <w:rtl/>
          <w:lang w:bidi="ar-EG"/>
        </w:rPr>
        <w:t xml:space="preserve">، والمنظمة البحرية الدولية </w:t>
      </w:r>
      <w:r w:rsidRPr="00933BA0">
        <w:rPr>
          <w:lang w:bidi="ar-EG"/>
        </w:rPr>
        <w:t>(IMO)</w:t>
      </w:r>
      <w:r w:rsidRPr="00933BA0">
        <w:rPr>
          <w:rtl/>
          <w:lang w:bidi="ar-EG"/>
        </w:rPr>
        <w:t>، والمنظمة الدولية للاتصالات البحرية الساتلية </w:t>
      </w:r>
      <w:r w:rsidRPr="00933BA0">
        <w:rPr>
          <w:lang w:val="en-CA" w:bidi="ar-EG"/>
        </w:rPr>
        <w:t>(IMSO)</w:t>
      </w:r>
      <w:r w:rsidRPr="00933BA0">
        <w:rPr>
          <w:rtl/>
          <w:lang w:bidi="ar-EG"/>
        </w:rPr>
        <w:t xml:space="preserve">، والمنظمة الدولية للاتصالات الساتلية </w:t>
      </w:r>
      <w:r w:rsidRPr="00933BA0">
        <w:rPr>
          <w:lang w:bidi="ar-EG"/>
        </w:rPr>
        <w:t>(ITSO)</w:t>
      </w:r>
      <w:r w:rsidRPr="00933BA0">
        <w:rPr>
          <w:rtl/>
          <w:lang w:bidi="ar-EG"/>
        </w:rPr>
        <w:t xml:space="preserve">، والنظام الساتلي </w:t>
      </w:r>
      <w:r w:rsidRPr="00933BA0">
        <w:rPr>
          <w:lang w:bidi="ar-EG"/>
        </w:rPr>
        <w:t>COSPAS-SARSAT</w:t>
      </w:r>
      <w:r w:rsidRPr="00933BA0">
        <w:rPr>
          <w:rtl/>
          <w:lang w:bidi="ar-EG"/>
        </w:rPr>
        <w:t>، واللجنة الدولية للصليب الأحمر</w:t>
      </w:r>
      <w:r w:rsidR="00426BBF">
        <w:rPr>
          <w:rFonts w:hint="eastAsia"/>
          <w:rtl/>
          <w:lang w:bidi="ar-EG"/>
        </w:rPr>
        <w:t> </w:t>
      </w:r>
      <w:r w:rsidR="00D3360B">
        <w:rPr>
          <w:lang w:bidi="ar-EG"/>
        </w:rPr>
        <w:t>(</w:t>
      </w:r>
      <w:r w:rsidR="00D3360B" w:rsidRPr="00933BA0">
        <w:t>CICR</w:t>
      </w:r>
      <w:r w:rsidR="00D3360B">
        <w:rPr>
          <w:lang w:bidi="ar-EG"/>
        </w:rPr>
        <w:t>)</w:t>
      </w:r>
      <w:r w:rsidRPr="00933BA0">
        <w:rPr>
          <w:rtl/>
          <w:lang w:bidi="ar-EG"/>
        </w:rPr>
        <w:t>، ومنظمة الطيران المدني الدولي</w:t>
      </w:r>
      <w:r w:rsidRPr="00933BA0">
        <w:rPr>
          <w:rFonts w:hint="cs"/>
          <w:rtl/>
          <w:lang w:bidi="ar-EG"/>
        </w:rPr>
        <w:t xml:space="preserve"> </w:t>
      </w:r>
      <w:r w:rsidR="00D3360B">
        <w:rPr>
          <w:lang w:bidi="ar-EG"/>
        </w:rPr>
        <w:t>(</w:t>
      </w:r>
      <w:r w:rsidR="00D3360B" w:rsidRPr="00933BA0">
        <w:t>ICAO</w:t>
      </w:r>
      <w:r w:rsidR="00D3360B">
        <w:rPr>
          <w:lang w:bidi="ar-EG"/>
        </w:rPr>
        <w:t>)</w:t>
      </w:r>
      <w:r w:rsidRPr="00933BA0">
        <w:rPr>
          <w:rtl/>
          <w:lang w:bidi="ar-EG"/>
        </w:rPr>
        <w:t xml:space="preserve"> فيما يتعلق بتطبيق النصوص التعاهدية للاتحاد. كما شارك خبراء مكتب الاتصالات الراديوية في اجتماعات شتى لهذه المنظمات.</w:t>
      </w:r>
    </w:p>
    <w:p w:rsidR="000A4C44" w:rsidRPr="00933BA0" w:rsidRDefault="000A4C44" w:rsidP="00D10FDF">
      <w:pPr>
        <w:keepNext/>
        <w:keepLines/>
        <w:rPr>
          <w:b/>
          <w:bCs/>
          <w:rtl/>
          <w:lang w:bidi="ar-SY"/>
        </w:rPr>
      </w:pPr>
      <w:r w:rsidRPr="00933BA0">
        <w:rPr>
          <w:rtl/>
          <w:lang w:bidi="ar-EG"/>
        </w:rPr>
        <w:lastRenderedPageBreak/>
        <w:t>وكفل مكتب الاتصالات الراديوية أيضاً الاتصال والتعاون مع المنظمة البحرية الدولية</w:t>
      </w:r>
      <w:r w:rsidRPr="00933BA0">
        <w:rPr>
          <w:rtl/>
        </w:rPr>
        <w:t xml:space="preserve"> </w:t>
      </w:r>
      <w:r w:rsidRPr="00933BA0">
        <w:t>(IMO)</w:t>
      </w:r>
      <w:r w:rsidRPr="00933BA0">
        <w:rPr>
          <w:rtl/>
          <w:lang w:bidi="ar-EG"/>
        </w:rPr>
        <w:t>، والمنظمة العالمية للأرصاد الجوية</w:t>
      </w:r>
      <w:r w:rsidRPr="00933BA0">
        <w:rPr>
          <w:rtl/>
        </w:rPr>
        <w:t> </w:t>
      </w:r>
      <w:r w:rsidRPr="00933BA0">
        <w:rPr>
          <w:lang w:val="en-CA"/>
        </w:rPr>
        <w:t>(WMO)</w:t>
      </w:r>
      <w:r w:rsidRPr="00933BA0">
        <w:rPr>
          <w:rtl/>
          <w:lang w:bidi="ar-EG"/>
        </w:rPr>
        <w:t xml:space="preserve">، والمؤتمر الأوروبي لإدارات البريد والاتصالات </w:t>
      </w:r>
      <w:r w:rsidRPr="00933BA0">
        <w:rPr>
          <w:lang w:val="en-CA" w:bidi="ar-EG"/>
        </w:rPr>
        <w:t>(CEPT)</w:t>
      </w:r>
      <w:r w:rsidRPr="00933BA0">
        <w:rPr>
          <w:rtl/>
          <w:lang w:bidi="ar-EG"/>
        </w:rPr>
        <w:t>، ولجنة البلدان الأمريكية للاتصالات </w:t>
      </w:r>
      <w:r w:rsidRPr="00933BA0">
        <w:rPr>
          <w:lang w:val="en-CA" w:bidi="ar-EG"/>
        </w:rPr>
        <w:t>(CITEL)</w:t>
      </w:r>
      <w:r w:rsidRPr="00933BA0">
        <w:rPr>
          <w:rtl/>
          <w:lang w:bidi="ar-EG"/>
        </w:rPr>
        <w:t xml:space="preserve">، واتحاد آسيا والمحيط الهادئ للاتصالات </w:t>
      </w:r>
      <w:r w:rsidRPr="00933BA0">
        <w:rPr>
          <w:lang w:val="en-CA" w:bidi="ar-EG"/>
        </w:rPr>
        <w:t>(APT)</w:t>
      </w:r>
      <w:r w:rsidRPr="00933BA0">
        <w:rPr>
          <w:rtl/>
          <w:lang w:bidi="ar-EG"/>
        </w:rPr>
        <w:t xml:space="preserve">، </w:t>
      </w:r>
      <w:r w:rsidRPr="00933BA0">
        <w:rPr>
          <w:rtl/>
        </w:rPr>
        <w:t xml:space="preserve">وفريق إدارة الطيف في البلدان العربية </w:t>
      </w:r>
      <w:r w:rsidRPr="00933BA0">
        <w:rPr>
          <w:lang w:val="en-CA"/>
        </w:rPr>
        <w:t>(ASMG)</w:t>
      </w:r>
      <w:r w:rsidRPr="00933BA0">
        <w:rPr>
          <w:rtl/>
          <w:lang w:val="en-CA"/>
        </w:rPr>
        <w:t xml:space="preserve">، </w:t>
      </w:r>
      <w:r w:rsidRPr="00933BA0">
        <w:rPr>
          <w:rtl/>
          <w:lang w:bidi="ar-EG"/>
        </w:rPr>
        <w:t>والاتحاد الإفريقي للاتصالات</w:t>
      </w:r>
      <w:r w:rsidR="00D10FDF">
        <w:rPr>
          <w:rFonts w:hint="cs"/>
          <w:rtl/>
        </w:rPr>
        <w:t> </w:t>
      </w:r>
      <w:r w:rsidRPr="00933BA0">
        <w:rPr>
          <w:lang w:val="en-CA"/>
        </w:rPr>
        <w:t>(ATU)</w:t>
      </w:r>
      <w:r w:rsidRPr="00933BA0">
        <w:rPr>
          <w:rtl/>
          <w:lang w:bidi="ar-EG"/>
        </w:rPr>
        <w:t xml:space="preserve">، والكومنولث الإقليمي في مجال الاتصالات </w:t>
      </w:r>
      <w:r w:rsidRPr="00933BA0">
        <w:rPr>
          <w:lang w:val="en-CA" w:bidi="ar-EG"/>
        </w:rPr>
        <w:t>(RCC)</w:t>
      </w:r>
      <w:r w:rsidRPr="00933BA0">
        <w:rPr>
          <w:rtl/>
          <w:lang w:bidi="ar-EG"/>
        </w:rPr>
        <w:t xml:space="preserve">، واتحاد الإذاعات الأوروبي </w:t>
      </w:r>
      <w:r w:rsidRPr="00933BA0">
        <w:rPr>
          <w:lang w:val="en-CA" w:bidi="ar-EG"/>
        </w:rPr>
        <w:t>(EBU)</w:t>
      </w:r>
      <w:r w:rsidRPr="00933BA0">
        <w:rPr>
          <w:rtl/>
          <w:lang w:bidi="ar-EG"/>
        </w:rPr>
        <w:t>، واتحاد إذاعات آسيا </w:t>
      </w:r>
      <w:r w:rsidRPr="00933BA0">
        <w:rPr>
          <w:rtl/>
          <w:lang w:bidi="ar-EG"/>
        </w:rPr>
        <w:noBreakHyphen/>
        <w:t> المحيط الهادئ</w:t>
      </w:r>
      <w:r w:rsidR="00D10FDF">
        <w:rPr>
          <w:rFonts w:hint="cs"/>
          <w:rtl/>
        </w:rPr>
        <w:t> </w:t>
      </w:r>
      <w:r w:rsidRPr="00933BA0">
        <w:rPr>
          <w:lang w:val="en-CA"/>
        </w:rPr>
        <w:t>(ABU)</w:t>
      </w:r>
      <w:r w:rsidRPr="00933BA0">
        <w:rPr>
          <w:rtl/>
          <w:lang w:bidi="ar-EG"/>
        </w:rPr>
        <w:t xml:space="preserve">، واتحاد إذاعات الدول العربية </w:t>
      </w:r>
      <w:r w:rsidRPr="00933BA0">
        <w:rPr>
          <w:lang w:val="en-CA" w:bidi="ar-EG"/>
        </w:rPr>
        <w:t>(ASBU)</w:t>
      </w:r>
      <w:r w:rsidRPr="00933BA0">
        <w:rPr>
          <w:rtl/>
          <w:lang w:bidi="ar-EG"/>
        </w:rPr>
        <w:t xml:space="preserve">، والاتحاد العالمي لهيئات الإذاعة </w:t>
      </w:r>
      <w:r w:rsidRPr="00933BA0">
        <w:rPr>
          <w:lang w:val="en-CA" w:bidi="ar-EG"/>
        </w:rPr>
        <w:t>(WBU)</w:t>
      </w:r>
      <w:r w:rsidRPr="00933BA0">
        <w:rPr>
          <w:rtl/>
          <w:lang w:bidi="ar-EG"/>
        </w:rPr>
        <w:t>، فيما يتعلق بالتحضير الفع</w:t>
      </w:r>
      <w:r w:rsidR="00E20AD8">
        <w:rPr>
          <w:rFonts w:hint="cs"/>
          <w:rtl/>
          <w:lang w:bidi="ar-EG"/>
        </w:rPr>
        <w:t>ّ</w:t>
      </w:r>
      <w:r w:rsidRPr="00933BA0">
        <w:rPr>
          <w:rtl/>
          <w:lang w:bidi="ar-EG"/>
        </w:rPr>
        <w:t>ال للمؤتمر</w:t>
      </w:r>
      <w:r w:rsidR="00D10FDF">
        <w:rPr>
          <w:rFonts w:hint="cs"/>
          <w:rtl/>
          <w:lang w:bidi="ar-EG"/>
        </w:rPr>
        <w:t> </w:t>
      </w:r>
      <w:r w:rsidRPr="00933BA0">
        <w:rPr>
          <w:lang w:bidi="ar-EG"/>
        </w:rPr>
        <w:t>WRC</w:t>
      </w:r>
      <w:r w:rsidRPr="00933BA0">
        <w:rPr>
          <w:lang w:bidi="ar-EG"/>
        </w:rPr>
        <w:noBreakHyphen/>
        <w:t>15</w:t>
      </w:r>
      <w:r w:rsidRPr="00933BA0">
        <w:rPr>
          <w:rtl/>
          <w:lang w:bidi="ar-EG"/>
        </w:rPr>
        <w:t xml:space="preserve">. كما استمر الاتصال والتعاون على نحو ملائم مع اللجنة الكهرتقنية الدولية </w:t>
      </w:r>
      <w:r w:rsidRPr="00933BA0">
        <w:rPr>
          <w:lang w:val="en-CA" w:bidi="ar-EG"/>
        </w:rPr>
        <w:t>(IEC)</w:t>
      </w:r>
      <w:r w:rsidRPr="00933BA0">
        <w:rPr>
          <w:rtl/>
          <w:lang w:bidi="ar-EG"/>
        </w:rPr>
        <w:t>، والمنظمة الدولية للتوحيد القياسي</w:t>
      </w:r>
      <w:r w:rsidR="00D10FDF">
        <w:rPr>
          <w:rFonts w:hint="cs"/>
          <w:rtl/>
          <w:lang w:bidi="ar-EG"/>
        </w:rPr>
        <w:t> </w:t>
      </w:r>
      <w:r w:rsidRPr="00933BA0">
        <w:rPr>
          <w:lang w:val="en-CA" w:bidi="ar-EG"/>
        </w:rPr>
        <w:t>(ISO)</w:t>
      </w:r>
      <w:r w:rsidRPr="00933BA0">
        <w:rPr>
          <w:rtl/>
          <w:lang w:bidi="ar-EG"/>
        </w:rPr>
        <w:t>، والمعهد الأوروبي لمعايير الاتصالات</w:t>
      </w:r>
      <w:r w:rsidRPr="00933BA0">
        <w:rPr>
          <w:rtl/>
        </w:rPr>
        <w:t xml:space="preserve"> </w:t>
      </w:r>
      <w:r w:rsidRPr="00933BA0">
        <w:rPr>
          <w:lang w:val="en-CA"/>
        </w:rPr>
        <w:t>(ETSI)</w:t>
      </w:r>
      <w:r w:rsidRPr="00933BA0">
        <w:rPr>
          <w:rtl/>
          <w:lang w:bidi="ar-EG"/>
        </w:rPr>
        <w:t xml:space="preserve">، ومعهد مهندسي الكهرباء والإلكترونيات </w:t>
      </w:r>
      <w:r w:rsidRPr="00933BA0">
        <w:rPr>
          <w:lang w:val="en-CA" w:bidi="ar-EG"/>
        </w:rPr>
        <w:t>(IEEE)</w:t>
      </w:r>
      <w:r w:rsidRPr="00933BA0">
        <w:rPr>
          <w:rFonts w:hint="cs"/>
          <w:rtl/>
          <w:lang w:bidi="ar-EG"/>
        </w:rPr>
        <w:t>.</w:t>
      </w:r>
    </w:p>
    <w:p w:rsidR="000A4C44" w:rsidRPr="00933BA0" w:rsidRDefault="000A4C44" w:rsidP="000A4C44">
      <w:pPr>
        <w:bidi w:val="0"/>
        <w:spacing w:before="0" w:line="240" w:lineRule="auto"/>
        <w:jc w:val="left"/>
        <w:rPr>
          <w:b/>
          <w:bCs/>
          <w:lang w:val="en-GB"/>
        </w:rPr>
      </w:pPr>
      <w:r w:rsidRPr="00933BA0">
        <w:rPr>
          <w:b/>
          <w:bCs/>
          <w:rtl/>
        </w:rPr>
        <w:br w:type="page"/>
      </w:r>
    </w:p>
    <w:p w:rsidR="000A4C44" w:rsidRPr="00104EA4" w:rsidRDefault="000A4C44" w:rsidP="00104EA4">
      <w:pPr>
        <w:pStyle w:val="AnnexNo"/>
        <w:rPr>
          <w:rtl/>
          <w:lang w:val="en-GB"/>
        </w:rPr>
      </w:pPr>
      <w:bookmarkStart w:id="101" w:name="_Toc428969672"/>
      <w:r w:rsidRPr="00104EA4">
        <w:rPr>
          <w:rtl/>
          <w:lang w:val="en-GB"/>
        </w:rPr>
        <w:lastRenderedPageBreak/>
        <w:t>ال</w:t>
      </w:r>
      <w:r w:rsidR="00C71274">
        <w:rPr>
          <w:rFonts w:hint="cs"/>
          <w:rtl/>
          <w:lang w:val="en-GB"/>
        </w:rPr>
        <w:t>‍</w:t>
      </w:r>
      <w:r w:rsidRPr="00104EA4">
        <w:rPr>
          <w:rtl/>
          <w:lang w:val="en-GB"/>
        </w:rPr>
        <w:t xml:space="preserve">ملحق </w:t>
      </w:r>
      <w:r w:rsidRPr="00104EA4">
        <w:rPr>
          <w:lang w:val="en-GB"/>
        </w:rPr>
        <w:t>1</w:t>
      </w:r>
      <w:bookmarkEnd w:id="101"/>
    </w:p>
    <w:p w:rsidR="000A4C44" w:rsidRPr="00933BA0" w:rsidRDefault="000A4C44" w:rsidP="00AF6225">
      <w:pPr>
        <w:pStyle w:val="Annextitle"/>
        <w:rPr>
          <w:rtl/>
          <w:lang w:val="en-GB"/>
        </w:rPr>
      </w:pPr>
      <w:r w:rsidRPr="00933BA0">
        <w:rPr>
          <w:rtl/>
          <w:lang w:val="en-GB"/>
        </w:rPr>
        <w:t xml:space="preserve">المسائل التي أثيرت في الوثيقة </w:t>
      </w:r>
      <w:r w:rsidRPr="00933BA0">
        <w:rPr>
          <w:lang w:val="en-GB"/>
        </w:rPr>
        <w:t>CPM</w:t>
      </w:r>
      <w:r w:rsidRPr="00933BA0">
        <w:t>15</w:t>
      </w:r>
      <w:r w:rsidRPr="00933BA0">
        <w:rPr>
          <w:lang w:val="en-GB"/>
        </w:rPr>
        <w:t>-</w:t>
      </w:r>
      <w:r w:rsidRPr="00933BA0">
        <w:t>2</w:t>
      </w:r>
      <w:r w:rsidRPr="00933BA0">
        <w:rPr>
          <w:lang w:val="en-GB"/>
        </w:rPr>
        <w:t>/</w:t>
      </w:r>
      <w:r w:rsidRPr="00933BA0">
        <w:t>85</w:t>
      </w:r>
      <w:r w:rsidRPr="00933BA0">
        <w:rPr>
          <w:rtl/>
          <w:lang w:val="en-GB"/>
        </w:rPr>
        <w:t xml:space="preserve"> بشأن استخدام </w:t>
      </w:r>
      <w:r w:rsidRPr="00933BA0">
        <w:rPr>
          <w:rFonts w:hint="cs"/>
          <w:rtl/>
          <w:lang w:val="en-GB"/>
        </w:rPr>
        <w:t>ال</w:t>
      </w:r>
      <w:r w:rsidRPr="00933BA0">
        <w:rPr>
          <w:rtl/>
          <w:lang w:val="en-GB"/>
        </w:rPr>
        <w:t>نطاق</w:t>
      </w:r>
      <w:r w:rsidRPr="00933BA0">
        <w:rPr>
          <w:rFonts w:hint="cs"/>
          <w:rtl/>
          <w:lang w:val="en-GB"/>
        </w:rPr>
        <w:t>ين</w:t>
      </w:r>
      <w:r w:rsidR="00AF6225">
        <w:rPr>
          <w:rFonts w:hint="cs"/>
          <w:rtl/>
          <w:lang w:val="en-GB"/>
        </w:rPr>
        <w:t> </w:t>
      </w:r>
      <w:r w:rsidR="00FD2389">
        <w:rPr>
          <w:lang w:val="en-GB"/>
        </w:rPr>
        <w:t>MHz </w:t>
      </w:r>
      <w:r w:rsidR="00FD2389" w:rsidRPr="00933BA0">
        <w:t>2 010</w:t>
      </w:r>
      <w:r w:rsidR="00FD2389">
        <w:rPr>
          <w:lang w:val="en-GB"/>
        </w:rPr>
        <w:noBreakHyphen/>
      </w:r>
      <w:r w:rsidRPr="00933BA0">
        <w:t>1 980</w:t>
      </w:r>
      <w:r w:rsidR="00FD2389">
        <w:rPr>
          <w:rFonts w:hint="cs"/>
          <w:rtl/>
          <w:lang w:val="en-GB" w:bidi="ar-EG"/>
        </w:rPr>
        <w:t xml:space="preserve"> </w:t>
      </w:r>
      <w:r w:rsidRPr="00933BA0">
        <w:rPr>
          <w:rFonts w:hint="cs"/>
          <w:rtl/>
          <w:lang w:val="en-GB"/>
        </w:rPr>
        <w:t>و</w:t>
      </w:r>
      <w:r w:rsidRPr="00933BA0">
        <w:t>2 170</w:t>
      </w:r>
      <w:r w:rsidRPr="00933BA0">
        <w:rPr>
          <w:rFonts w:hint="cs"/>
          <w:rtl/>
          <w:lang w:val="en-GB"/>
        </w:rPr>
        <w:t>-</w:t>
      </w:r>
      <w:r w:rsidRPr="00933BA0">
        <w:t>2 200</w:t>
      </w:r>
      <w:r w:rsidRPr="00933BA0">
        <w:rPr>
          <w:rFonts w:hint="cs"/>
          <w:rtl/>
          <w:lang w:val="en-GB"/>
        </w:rPr>
        <w:t xml:space="preserve"> </w:t>
      </w:r>
      <w:r w:rsidRPr="00933BA0">
        <w:t>MHz</w:t>
      </w:r>
      <w:r w:rsidRPr="00933BA0">
        <w:rPr>
          <w:rtl/>
          <w:lang w:val="en-GB"/>
        </w:rPr>
        <w:t xml:space="preserve"> </w:t>
      </w:r>
      <w:r w:rsidRPr="00933BA0">
        <w:rPr>
          <w:rFonts w:hint="cs"/>
          <w:rtl/>
          <w:lang w:val="en-GB"/>
        </w:rPr>
        <w:t>في ال</w:t>
      </w:r>
      <w:r w:rsidRPr="00933BA0">
        <w:rPr>
          <w:rtl/>
          <w:lang w:val="en-GB"/>
        </w:rPr>
        <w:t>مكونات</w:t>
      </w:r>
      <w:r w:rsidRPr="00933BA0">
        <w:rPr>
          <w:rFonts w:hint="cs"/>
          <w:rtl/>
          <w:lang w:val="en-GB"/>
        </w:rPr>
        <w:t xml:space="preserve"> الساتلية ومكونات</w:t>
      </w:r>
      <w:r w:rsidR="00AF6225">
        <w:rPr>
          <w:rFonts w:hint="cs"/>
          <w:rtl/>
          <w:lang w:val="en-GB"/>
        </w:rPr>
        <w:t> </w:t>
      </w:r>
      <w:r w:rsidRPr="00933BA0">
        <w:rPr>
          <w:rtl/>
          <w:lang w:val="en-GB"/>
        </w:rPr>
        <w:t xml:space="preserve">الأرض </w:t>
      </w:r>
      <w:r w:rsidRPr="00933BA0">
        <w:rPr>
          <w:rFonts w:hint="cs"/>
          <w:rtl/>
          <w:lang w:val="en-GB"/>
        </w:rPr>
        <w:t>في</w:t>
      </w:r>
      <w:r w:rsidR="00F2095D">
        <w:rPr>
          <w:rFonts w:hint="eastAsia"/>
          <w:rtl/>
          <w:lang w:val="en-GB"/>
        </w:rPr>
        <w:t> </w:t>
      </w:r>
      <w:r w:rsidRPr="00933BA0">
        <w:rPr>
          <w:rFonts w:hint="cs"/>
          <w:rtl/>
          <w:lang w:val="en-GB"/>
        </w:rPr>
        <w:t>الاتصالات المتنقلة</w:t>
      </w:r>
      <w:r w:rsidR="000F233E">
        <w:rPr>
          <w:rFonts w:hint="eastAsia"/>
          <w:rtl/>
          <w:lang w:val="en-GB"/>
        </w:rPr>
        <w:t> </w:t>
      </w:r>
      <w:r w:rsidRPr="00933BA0">
        <w:rPr>
          <w:rFonts w:hint="cs"/>
          <w:rtl/>
          <w:lang w:val="en-GB"/>
        </w:rPr>
        <w:t>الدولية</w:t>
      </w:r>
    </w:p>
    <w:p w:rsidR="000A4C44" w:rsidRPr="00933BA0" w:rsidRDefault="000A4C44" w:rsidP="00AF6225">
      <w:pPr>
        <w:rPr>
          <w:rtl/>
          <w:lang w:val="en-GB" w:bidi="ar-SY"/>
        </w:rPr>
      </w:pPr>
      <w:r w:rsidRPr="00933BA0">
        <w:rPr>
          <w:rtl/>
          <w:lang w:val="en-GB" w:bidi="ar-SY"/>
        </w:rPr>
        <w:t xml:space="preserve">لم تناقش الوثيقة </w:t>
      </w:r>
      <w:r w:rsidRPr="00933BA0">
        <w:rPr>
          <w:lang w:val="en-GB" w:bidi="ar-SY"/>
        </w:rPr>
        <w:t>CPM</w:t>
      </w:r>
      <w:r w:rsidRPr="00933BA0">
        <w:rPr>
          <w:lang w:bidi="ar-SY"/>
        </w:rPr>
        <w:t>15</w:t>
      </w:r>
      <w:r w:rsidRPr="00933BA0">
        <w:rPr>
          <w:lang w:val="en-GB" w:bidi="ar-SY"/>
        </w:rPr>
        <w:t>-</w:t>
      </w:r>
      <w:r w:rsidRPr="00933BA0">
        <w:rPr>
          <w:lang w:bidi="ar-SY"/>
        </w:rPr>
        <w:t>2</w:t>
      </w:r>
      <w:r w:rsidRPr="00933BA0">
        <w:rPr>
          <w:lang w:val="en-GB" w:bidi="ar-SY"/>
        </w:rPr>
        <w:t>/</w:t>
      </w:r>
      <w:r w:rsidRPr="00933BA0">
        <w:rPr>
          <w:lang w:bidi="ar-SY"/>
        </w:rPr>
        <w:t>85</w:t>
      </w:r>
      <w:r w:rsidRPr="00933BA0">
        <w:rPr>
          <w:rtl/>
          <w:lang w:val="en-GB" w:bidi="ar-SY"/>
        </w:rPr>
        <w:t xml:space="preserve"> </w:t>
      </w:r>
      <w:r w:rsidRPr="00933BA0">
        <w:rPr>
          <w:rFonts w:hint="cs"/>
          <w:rtl/>
          <w:lang w:val="en-GB" w:bidi="ar-SY"/>
        </w:rPr>
        <w:t>في المؤتمر</w:t>
      </w:r>
      <w:r w:rsidRPr="00933BA0">
        <w:rPr>
          <w:rtl/>
          <w:lang w:val="en-GB" w:bidi="ar-SY"/>
        </w:rPr>
        <w:t xml:space="preserve"> </w:t>
      </w:r>
      <w:r w:rsidRPr="00933BA0">
        <w:rPr>
          <w:lang w:val="en-GB" w:bidi="ar-SY"/>
        </w:rPr>
        <w:t>CPM</w:t>
      </w:r>
      <w:r w:rsidRPr="00933BA0">
        <w:rPr>
          <w:lang w:bidi="ar-SY"/>
        </w:rPr>
        <w:t>15</w:t>
      </w:r>
      <w:r w:rsidRPr="00933BA0">
        <w:rPr>
          <w:lang w:val="en-GB" w:bidi="ar-SY"/>
        </w:rPr>
        <w:t>-</w:t>
      </w:r>
      <w:r w:rsidRPr="00933BA0">
        <w:rPr>
          <w:lang w:bidi="ar-SY"/>
        </w:rPr>
        <w:t>2</w:t>
      </w:r>
      <w:r w:rsidRPr="00933BA0">
        <w:rPr>
          <w:rtl/>
          <w:lang w:val="en-GB" w:bidi="ar-SY"/>
        </w:rPr>
        <w:t xml:space="preserve"> على </w:t>
      </w:r>
      <w:r w:rsidRPr="00933BA0">
        <w:rPr>
          <w:rFonts w:hint="cs"/>
          <w:rtl/>
          <w:lang w:val="en-GB" w:bidi="ar-SY"/>
        </w:rPr>
        <w:t xml:space="preserve">أساس أن يبلغ المؤتمر </w:t>
      </w:r>
      <w:r w:rsidRPr="00933BA0">
        <w:rPr>
          <w:lang w:val="en-GB" w:bidi="ar-SY"/>
        </w:rPr>
        <w:t>WRC-</w:t>
      </w:r>
      <w:r w:rsidRPr="00933BA0">
        <w:rPr>
          <w:lang w:bidi="ar-SY"/>
        </w:rPr>
        <w:t>15</w:t>
      </w:r>
      <w:r w:rsidR="00AF6225">
        <w:rPr>
          <w:rFonts w:hint="cs"/>
          <w:rtl/>
          <w:lang w:val="en-GB" w:bidi="ar-SY"/>
        </w:rPr>
        <w:t xml:space="preserve"> </w:t>
      </w:r>
      <w:r w:rsidRPr="00933BA0">
        <w:rPr>
          <w:rFonts w:hint="cs"/>
          <w:rtl/>
          <w:lang w:val="en-GB" w:bidi="ar-SY"/>
        </w:rPr>
        <w:t>ب</w:t>
      </w:r>
      <w:r w:rsidRPr="00933BA0">
        <w:rPr>
          <w:rtl/>
          <w:lang w:val="en-GB" w:bidi="ar-SY"/>
        </w:rPr>
        <w:t xml:space="preserve">الصعوبات التي أثيرت في تلك الوثيقة كجزء من تقرير مدير مكتب الاتصالات الراديوية. </w:t>
      </w:r>
      <w:r w:rsidRPr="00933BA0">
        <w:rPr>
          <w:rFonts w:hint="cs"/>
          <w:rtl/>
          <w:lang w:val="en-GB" w:bidi="ar-SY"/>
        </w:rPr>
        <w:t>و</w:t>
      </w:r>
      <w:r w:rsidRPr="00933BA0">
        <w:rPr>
          <w:rtl/>
          <w:lang w:val="en-GB" w:bidi="ar-SY"/>
        </w:rPr>
        <w:t xml:space="preserve">هذا هو الغرض من هذا </w:t>
      </w:r>
      <w:r w:rsidRPr="00933BA0">
        <w:rPr>
          <w:rFonts w:hint="cs"/>
          <w:rtl/>
          <w:lang w:val="en-GB" w:bidi="ar-SY"/>
        </w:rPr>
        <w:t>الملحق</w:t>
      </w:r>
      <w:r w:rsidRPr="00933BA0">
        <w:rPr>
          <w:rtl/>
          <w:lang w:val="en-GB" w:bidi="ar-SY"/>
        </w:rPr>
        <w:t>.</w:t>
      </w:r>
    </w:p>
    <w:p w:rsidR="000A4C44" w:rsidRPr="00933BA0" w:rsidRDefault="000A4C44" w:rsidP="00C71274">
      <w:pPr>
        <w:rPr>
          <w:rtl/>
          <w:lang w:val="en-GB" w:bidi="ar-SY"/>
        </w:rPr>
      </w:pPr>
      <w:r w:rsidRPr="00933BA0">
        <w:rPr>
          <w:rFonts w:hint="cs"/>
          <w:rtl/>
          <w:lang w:val="en-GB" w:bidi="ar-SY"/>
        </w:rPr>
        <w:t xml:space="preserve">تسترعي </w:t>
      </w:r>
      <w:r w:rsidRPr="00933BA0">
        <w:rPr>
          <w:rtl/>
          <w:lang w:val="en-GB" w:bidi="ar-SY"/>
        </w:rPr>
        <w:t xml:space="preserve">الوثيقة </w:t>
      </w:r>
      <w:r w:rsidRPr="00933BA0">
        <w:rPr>
          <w:lang w:val="en-GB" w:bidi="ar-SY"/>
        </w:rPr>
        <w:t>CPM</w:t>
      </w:r>
      <w:r w:rsidRPr="00933BA0">
        <w:rPr>
          <w:lang w:bidi="ar-SY"/>
        </w:rPr>
        <w:t>15</w:t>
      </w:r>
      <w:r w:rsidRPr="00933BA0">
        <w:rPr>
          <w:lang w:val="en-GB" w:bidi="ar-SY"/>
        </w:rPr>
        <w:t>-</w:t>
      </w:r>
      <w:r w:rsidRPr="00933BA0">
        <w:rPr>
          <w:lang w:bidi="ar-SY"/>
        </w:rPr>
        <w:t>2</w:t>
      </w:r>
      <w:r w:rsidRPr="00933BA0">
        <w:rPr>
          <w:lang w:val="en-GB" w:bidi="ar-SY"/>
        </w:rPr>
        <w:t>/</w:t>
      </w:r>
      <w:r w:rsidRPr="00933BA0">
        <w:rPr>
          <w:lang w:bidi="ar-SY"/>
        </w:rPr>
        <w:t>85</w:t>
      </w:r>
      <w:r w:rsidRPr="00933BA0">
        <w:rPr>
          <w:rtl/>
          <w:lang w:val="en-GB" w:bidi="ar-SY"/>
        </w:rPr>
        <w:t xml:space="preserve"> الانتباه إلى الدراسات الموجودة </w:t>
      </w:r>
      <w:r w:rsidRPr="00933BA0">
        <w:rPr>
          <w:rFonts w:hint="cs"/>
          <w:rtl/>
          <w:lang w:val="en-GB" w:bidi="ar-SY"/>
        </w:rPr>
        <w:t>و</w:t>
      </w:r>
      <w:r w:rsidRPr="00933BA0">
        <w:rPr>
          <w:rtl/>
          <w:lang w:val="en-GB" w:bidi="ar-SY"/>
        </w:rPr>
        <w:t xml:space="preserve">المناقشات الجارية بين </w:t>
      </w:r>
      <w:r w:rsidRPr="00933BA0">
        <w:rPr>
          <w:rFonts w:hint="cs"/>
          <w:rtl/>
          <w:lang w:val="en-GB" w:bidi="ar-SY"/>
        </w:rPr>
        <w:t>لجنة</w:t>
      </w:r>
      <w:r w:rsidRPr="00933BA0">
        <w:rPr>
          <w:rtl/>
          <w:lang w:val="en-GB" w:bidi="ar-SY"/>
        </w:rPr>
        <w:t xml:space="preserve"> الدراسات</w:t>
      </w:r>
      <w:r w:rsidR="00C71274">
        <w:rPr>
          <w:rFonts w:hint="cs"/>
          <w:rtl/>
          <w:lang w:val="en-GB" w:bidi="ar-SY"/>
        </w:rPr>
        <w:t> </w:t>
      </w:r>
      <w:r w:rsidRPr="00933BA0">
        <w:rPr>
          <w:lang w:bidi="ar-SY"/>
        </w:rPr>
        <w:t>5</w:t>
      </w:r>
      <w:r w:rsidRPr="00933BA0">
        <w:rPr>
          <w:rtl/>
          <w:lang w:val="en-GB" w:bidi="ar-SY"/>
        </w:rPr>
        <w:t xml:space="preserve"> (خدمات الأرض) و</w:t>
      </w:r>
      <w:r w:rsidRPr="00933BA0">
        <w:rPr>
          <w:rFonts w:hint="cs"/>
          <w:rtl/>
          <w:lang w:val="en-GB" w:bidi="ar-SY"/>
        </w:rPr>
        <w:t>لجنة</w:t>
      </w:r>
      <w:r w:rsidRPr="00933BA0">
        <w:rPr>
          <w:rtl/>
          <w:lang w:val="en-GB" w:bidi="ar-SY"/>
        </w:rPr>
        <w:t xml:space="preserve"> الدراسات</w:t>
      </w:r>
      <w:r w:rsidR="00C71274">
        <w:rPr>
          <w:rFonts w:hint="cs"/>
          <w:rtl/>
          <w:lang w:val="en-GB" w:bidi="ar-SY"/>
        </w:rPr>
        <w:t> </w:t>
      </w:r>
      <w:r w:rsidRPr="00933BA0">
        <w:rPr>
          <w:lang w:bidi="ar-SY"/>
        </w:rPr>
        <w:t>4</w:t>
      </w:r>
      <w:r w:rsidRPr="00933BA0">
        <w:rPr>
          <w:rtl/>
          <w:lang w:val="en-GB" w:bidi="ar-SY"/>
        </w:rPr>
        <w:t xml:space="preserve"> (الخدمات الساتلية) </w:t>
      </w:r>
      <w:r w:rsidRPr="00933BA0">
        <w:rPr>
          <w:rFonts w:hint="cs"/>
          <w:rtl/>
          <w:lang w:val="en-GB" w:bidi="ar-SY"/>
        </w:rPr>
        <w:t xml:space="preserve">للقطاع </w:t>
      </w:r>
      <w:r w:rsidRPr="00933BA0">
        <w:rPr>
          <w:lang w:val="en-GB" w:bidi="ar-SY"/>
        </w:rPr>
        <w:t>ITU-R</w:t>
      </w:r>
      <w:r w:rsidRPr="00933BA0">
        <w:rPr>
          <w:rFonts w:hint="cs"/>
          <w:rtl/>
          <w:lang w:val="en-GB" w:bidi="ar-SY"/>
        </w:rPr>
        <w:t xml:space="preserve"> </w:t>
      </w:r>
      <w:r w:rsidRPr="00933BA0">
        <w:rPr>
          <w:rtl/>
          <w:lang w:val="en-GB" w:bidi="ar-SY"/>
        </w:rPr>
        <w:t xml:space="preserve">بشأن استخدام </w:t>
      </w:r>
      <w:r w:rsidRPr="00933BA0">
        <w:rPr>
          <w:rFonts w:hint="cs"/>
          <w:rtl/>
          <w:lang w:val="en-GB" w:bidi="ar-SY"/>
        </w:rPr>
        <w:t>ال</w:t>
      </w:r>
      <w:r w:rsidRPr="00933BA0">
        <w:rPr>
          <w:rtl/>
          <w:lang w:val="en-GB"/>
        </w:rPr>
        <w:t>نطاق</w:t>
      </w:r>
      <w:r w:rsidRPr="00933BA0">
        <w:rPr>
          <w:rFonts w:hint="cs"/>
          <w:rtl/>
          <w:lang w:val="en-GB"/>
        </w:rPr>
        <w:t>ين</w:t>
      </w:r>
      <w:r w:rsidRPr="00933BA0">
        <w:rPr>
          <w:rtl/>
          <w:lang w:val="en-GB"/>
        </w:rPr>
        <w:t xml:space="preserve"> </w:t>
      </w:r>
      <w:r w:rsidRPr="00933BA0">
        <w:t>1 980</w:t>
      </w:r>
      <w:r w:rsidRPr="00933BA0">
        <w:rPr>
          <w:rFonts w:hint="cs"/>
          <w:rtl/>
          <w:lang w:val="en-GB"/>
        </w:rPr>
        <w:t>-</w:t>
      </w:r>
      <w:r w:rsidR="009968F5">
        <w:rPr>
          <w:lang w:val="en-GB"/>
        </w:rPr>
        <w:t>MHz </w:t>
      </w:r>
      <w:r w:rsidRPr="00933BA0">
        <w:t>2 010</w:t>
      </w:r>
      <w:r w:rsidRPr="00933BA0">
        <w:rPr>
          <w:rFonts w:hint="cs"/>
          <w:rtl/>
          <w:lang w:val="en-GB"/>
        </w:rPr>
        <w:t xml:space="preserve"> و</w:t>
      </w:r>
      <w:r w:rsidRPr="00933BA0">
        <w:t>2 170</w:t>
      </w:r>
      <w:r w:rsidRPr="00933BA0">
        <w:rPr>
          <w:rFonts w:hint="cs"/>
          <w:rtl/>
          <w:lang w:val="en-GB"/>
        </w:rPr>
        <w:t>-</w:t>
      </w:r>
      <w:r w:rsidR="0012117D">
        <w:rPr>
          <w:lang w:val="en-GB"/>
        </w:rPr>
        <w:t>MHz </w:t>
      </w:r>
      <w:r w:rsidRPr="00933BA0">
        <w:t>2 200</w:t>
      </w:r>
      <w:r w:rsidRPr="00933BA0">
        <w:rPr>
          <w:rFonts w:hint="cs"/>
          <w:rtl/>
          <w:lang w:val="en-GB"/>
        </w:rPr>
        <w:t xml:space="preserve"> في</w:t>
      </w:r>
      <w:r w:rsidR="00C026E7">
        <w:rPr>
          <w:rFonts w:hint="eastAsia"/>
          <w:rtl/>
          <w:lang w:val="en-GB"/>
        </w:rPr>
        <w:t> </w:t>
      </w:r>
      <w:r w:rsidRPr="00933BA0">
        <w:rPr>
          <w:rFonts w:hint="cs"/>
          <w:rtl/>
          <w:lang w:val="en-GB"/>
        </w:rPr>
        <w:t>ال</w:t>
      </w:r>
      <w:r w:rsidRPr="00933BA0">
        <w:rPr>
          <w:rtl/>
          <w:lang w:val="en-GB"/>
        </w:rPr>
        <w:t>مكونات</w:t>
      </w:r>
      <w:r w:rsidRPr="00933BA0">
        <w:rPr>
          <w:rFonts w:hint="cs"/>
          <w:rtl/>
          <w:lang w:val="en-GB"/>
        </w:rPr>
        <w:t xml:space="preserve"> الساتلية ومكونات</w:t>
      </w:r>
      <w:r w:rsidRPr="00933BA0">
        <w:rPr>
          <w:rtl/>
          <w:lang w:val="en-GB"/>
        </w:rPr>
        <w:t xml:space="preserve"> الأرض </w:t>
      </w:r>
      <w:r w:rsidRPr="00933BA0">
        <w:rPr>
          <w:rFonts w:hint="cs"/>
          <w:rtl/>
          <w:lang w:val="en-GB"/>
        </w:rPr>
        <w:t xml:space="preserve">في الاتصالات المتنقلة الدولية </w:t>
      </w:r>
      <w:r w:rsidR="00D3360B">
        <w:rPr>
          <w:lang w:bidi="ar-EG"/>
        </w:rPr>
        <w:t>(</w:t>
      </w:r>
      <w:r w:rsidR="00D3360B" w:rsidRPr="00933BA0">
        <w:rPr>
          <w:lang w:val="en-GB" w:bidi="ar-SY"/>
        </w:rPr>
        <w:t>IMT</w:t>
      </w:r>
      <w:r w:rsidR="00D3360B">
        <w:rPr>
          <w:lang w:bidi="ar-EG"/>
        </w:rPr>
        <w:t>)</w:t>
      </w:r>
      <w:r w:rsidRPr="00933BA0">
        <w:rPr>
          <w:rtl/>
          <w:lang w:val="en-GB" w:bidi="ar-SY"/>
        </w:rPr>
        <w:t xml:space="preserve">. </w:t>
      </w:r>
      <w:r w:rsidR="00ED7600">
        <w:rPr>
          <w:rFonts w:hint="cs"/>
          <w:rtl/>
          <w:lang w:val="en-GB" w:bidi="ar-SY"/>
        </w:rPr>
        <w:t>تنص الوثيقة على أن</w:t>
      </w:r>
      <w:r w:rsidRPr="00933BA0">
        <w:rPr>
          <w:rtl/>
          <w:lang w:val="en-GB" w:bidi="ar-SY"/>
        </w:rPr>
        <w:t xml:space="preserve"> هناك تفسيرات مختلفة لأحكام لوائح الراديو فيما يتعلق بتشغيل أنظمة </w:t>
      </w:r>
      <w:r w:rsidRPr="00933BA0">
        <w:rPr>
          <w:lang w:val="en-GB" w:bidi="ar-SY"/>
        </w:rPr>
        <w:t>IMT</w:t>
      </w:r>
      <w:r w:rsidRPr="00933BA0">
        <w:rPr>
          <w:rtl/>
          <w:lang w:val="en-GB" w:bidi="ar-SY"/>
        </w:rPr>
        <w:t xml:space="preserve"> </w:t>
      </w:r>
      <w:r w:rsidRPr="00933BA0">
        <w:rPr>
          <w:rFonts w:hint="cs"/>
          <w:rtl/>
          <w:lang w:val="en-GB" w:bidi="ar-SY"/>
        </w:rPr>
        <w:t>ل</w:t>
      </w:r>
      <w:r w:rsidRPr="00933BA0">
        <w:rPr>
          <w:rtl/>
          <w:lang w:val="en-GB" w:bidi="ar-SY"/>
        </w:rPr>
        <w:t>لأرض و</w:t>
      </w:r>
      <w:r w:rsidRPr="00933BA0">
        <w:rPr>
          <w:rFonts w:hint="cs"/>
          <w:rtl/>
          <w:lang w:val="en-GB" w:bidi="ar-SY"/>
        </w:rPr>
        <w:t>الساتلية</w:t>
      </w:r>
      <w:r w:rsidRPr="00933BA0">
        <w:rPr>
          <w:rtl/>
          <w:lang w:val="en-GB" w:bidi="ar-SY"/>
        </w:rPr>
        <w:t xml:space="preserve"> في هذ</w:t>
      </w:r>
      <w:r w:rsidRPr="00933BA0">
        <w:rPr>
          <w:rFonts w:hint="cs"/>
          <w:rtl/>
          <w:lang w:val="en-GB" w:bidi="ar-SY"/>
        </w:rPr>
        <w:t>ين</w:t>
      </w:r>
      <w:r w:rsidRPr="00933BA0">
        <w:rPr>
          <w:rtl/>
          <w:lang w:val="en-GB" w:bidi="ar-SY"/>
        </w:rPr>
        <w:t xml:space="preserve"> النطاق</w:t>
      </w:r>
      <w:r w:rsidRPr="00933BA0">
        <w:rPr>
          <w:rFonts w:hint="cs"/>
          <w:rtl/>
          <w:lang w:val="en-GB" w:bidi="ar-SY"/>
        </w:rPr>
        <w:t>ين</w:t>
      </w:r>
      <w:r w:rsidRPr="00933BA0">
        <w:rPr>
          <w:rtl/>
          <w:lang w:val="en-GB" w:bidi="ar-SY"/>
        </w:rPr>
        <w:t xml:space="preserve"> وأن </w:t>
      </w:r>
      <w:r w:rsidRPr="00933BA0">
        <w:rPr>
          <w:rFonts w:hint="cs"/>
          <w:rtl/>
          <w:lang w:val="en-GB" w:bidi="ar-SY"/>
        </w:rPr>
        <w:t>ليس هنالك من</w:t>
      </w:r>
      <w:r w:rsidRPr="00933BA0">
        <w:rPr>
          <w:rtl/>
          <w:lang w:val="en-GB" w:bidi="ar-SY"/>
        </w:rPr>
        <w:t xml:space="preserve"> أحكام تنظيمية مناسبة للتنسيق بين هذه الأنظمة في لوائح الراديو.</w:t>
      </w:r>
    </w:p>
    <w:p w:rsidR="000A4C44" w:rsidRPr="00933BA0" w:rsidRDefault="000A4C44" w:rsidP="000F233E">
      <w:pPr>
        <w:rPr>
          <w:rtl/>
          <w:lang w:val="en-GB" w:bidi="ar-SY"/>
        </w:rPr>
      </w:pPr>
      <w:r w:rsidRPr="00933BA0">
        <w:rPr>
          <w:rFonts w:hint="cs"/>
          <w:rtl/>
          <w:lang w:val="en-GB" w:bidi="ar-SY"/>
        </w:rPr>
        <w:t>و</w:t>
      </w:r>
      <w:r w:rsidRPr="00933BA0">
        <w:rPr>
          <w:rtl/>
          <w:lang w:val="en-GB" w:bidi="ar-SY"/>
        </w:rPr>
        <w:t>منذ</w:t>
      </w:r>
      <w:r w:rsidRPr="00933BA0">
        <w:rPr>
          <w:rFonts w:hint="cs"/>
          <w:rtl/>
          <w:lang w:val="en-GB" w:bidi="ar-SY"/>
        </w:rPr>
        <w:t xml:space="preserve"> المؤتمر</w:t>
      </w:r>
      <w:r w:rsidRPr="00933BA0">
        <w:rPr>
          <w:rtl/>
          <w:lang w:val="en-GB" w:bidi="ar-SY"/>
        </w:rPr>
        <w:t xml:space="preserve"> </w:t>
      </w:r>
      <w:r w:rsidRPr="00933BA0">
        <w:rPr>
          <w:lang w:val="en-GB" w:bidi="ar-SY"/>
        </w:rPr>
        <w:t>CPM</w:t>
      </w:r>
      <w:r w:rsidRPr="00933BA0">
        <w:rPr>
          <w:lang w:bidi="ar-SY"/>
        </w:rPr>
        <w:t>15</w:t>
      </w:r>
      <w:r w:rsidRPr="00933BA0">
        <w:rPr>
          <w:lang w:val="en-GB" w:bidi="ar-SY"/>
        </w:rPr>
        <w:t>-</w:t>
      </w:r>
      <w:r w:rsidRPr="00933BA0">
        <w:rPr>
          <w:lang w:bidi="ar-SY"/>
        </w:rPr>
        <w:t>2</w:t>
      </w:r>
      <w:r w:rsidRPr="00933BA0">
        <w:rPr>
          <w:rtl/>
          <w:lang w:val="en-GB" w:bidi="ar-SY"/>
        </w:rPr>
        <w:t xml:space="preserve"> </w:t>
      </w:r>
      <w:r w:rsidRPr="00933BA0">
        <w:rPr>
          <w:rFonts w:hint="cs"/>
          <w:rtl/>
          <w:lang w:val="en-GB" w:bidi="ar-SY"/>
        </w:rPr>
        <w:t>ت</w:t>
      </w:r>
      <w:r w:rsidRPr="00933BA0">
        <w:rPr>
          <w:rtl/>
          <w:lang w:val="en-GB" w:bidi="ar-SY"/>
        </w:rPr>
        <w:t>و</w:t>
      </w:r>
      <w:r w:rsidRPr="00933BA0">
        <w:rPr>
          <w:rFonts w:hint="cs"/>
          <w:rtl/>
          <w:lang w:val="en-GB" w:bidi="ar-SY"/>
        </w:rPr>
        <w:t xml:space="preserve">اصل </w:t>
      </w:r>
      <w:r w:rsidRPr="00933BA0">
        <w:rPr>
          <w:rtl/>
          <w:lang w:val="en-GB" w:bidi="ar-SY"/>
        </w:rPr>
        <w:t xml:space="preserve">نشاط الاتصال بين </w:t>
      </w:r>
      <w:r w:rsidRPr="00933BA0">
        <w:rPr>
          <w:rFonts w:hint="cs"/>
          <w:rtl/>
          <w:lang w:val="en-GB" w:bidi="ar-SY"/>
        </w:rPr>
        <w:t>لجنتي</w:t>
      </w:r>
      <w:r w:rsidRPr="00933BA0">
        <w:rPr>
          <w:rtl/>
          <w:lang w:val="en-GB" w:bidi="ar-SY"/>
        </w:rPr>
        <w:t xml:space="preserve"> الدراسات المذكور</w:t>
      </w:r>
      <w:r w:rsidRPr="00933BA0">
        <w:rPr>
          <w:rFonts w:hint="cs"/>
          <w:rtl/>
          <w:lang w:val="en-GB" w:bidi="ar-SY"/>
        </w:rPr>
        <w:t>تين</w:t>
      </w:r>
      <w:r w:rsidRPr="00933BA0">
        <w:rPr>
          <w:rtl/>
          <w:lang w:val="en-GB" w:bidi="ar-SY"/>
        </w:rPr>
        <w:t xml:space="preserve"> أعلاه </w:t>
      </w:r>
      <w:r w:rsidRPr="00933BA0">
        <w:rPr>
          <w:rFonts w:hint="cs"/>
          <w:rtl/>
          <w:lang w:val="en-GB" w:bidi="ar-SY"/>
        </w:rPr>
        <w:t>وفرق</w:t>
      </w:r>
      <w:r w:rsidRPr="00933BA0">
        <w:rPr>
          <w:rtl/>
          <w:lang w:val="en-GB" w:bidi="ar-SY"/>
        </w:rPr>
        <w:t xml:space="preserve"> العمل ذات الصلة في محاولة للتوفيق بين مختلف وجهات النظر.</w:t>
      </w:r>
    </w:p>
    <w:p w:rsidR="000A4C44" w:rsidRPr="00933BA0" w:rsidRDefault="00A815A4" w:rsidP="007502AE">
      <w:pPr>
        <w:rPr>
          <w:rtl/>
          <w:lang w:val="en-GB" w:bidi="ar-SY"/>
        </w:rPr>
      </w:pPr>
      <w:r>
        <w:rPr>
          <w:rFonts w:hint="cs"/>
          <w:rtl/>
          <w:lang w:val="en-GB" w:bidi="ar-SY"/>
        </w:rPr>
        <w:t>وأشارت</w:t>
      </w:r>
      <w:r w:rsidR="000A4C44" w:rsidRPr="00933BA0">
        <w:rPr>
          <w:rtl/>
          <w:lang w:val="en-GB" w:bidi="ar-SY"/>
        </w:rPr>
        <w:t xml:space="preserve"> الوثيقة </w:t>
      </w:r>
      <w:r w:rsidR="000A4C44" w:rsidRPr="00933BA0">
        <w:rPr>
          <w:lang w:val="en-GB" w:bidi="ar-SY"/>
        </w:rPr>
        <w:t>CPM</w:t>
      </w:r>
      <w:r w:rsidR="000A4C44" w:rsidRPr="00933BA0">
        <w:rPr>
          <w:lang w:bidi="ar-SY"/>
        </w:rPr>
        <w:t>15</w:t>
      </w:r>
      <w:r w:rsidR="000A4C44" w:rsidRPr="00933BA0">
        <w:rPr>
          <w:lang w:val="en-GB" w:bidi="ar-SY"/>
        </w:rPr>
        <w:t>-</w:t>
      </w:r>
      <w:r w:rsidR="000A4C44" w:rsidRPr="00933BA0">
        <w:rPr>
          <w:lang w:bidi="ar-SY"/>
        </w:rPr>
        <w:t>2</w:t>
      </w:r>
      <w:r w:rsidR="000A4C44" w:rsidRPr="00933BA0">
        <w:rPr>
          <w:lang w:val="en-GB" w:bidi="ar-SY"/>
        </w:rPr>
        <w:t>/</w:t>
      </w:r>
      <w:r w:rsidR="000A4C44" w:rsidRPr="00933BA0">
        <w:rPr>
          <w:lang w:bidi="ar-SY"/>
        </w:rPr>
        <w:t>85</w:t>
      </w:r>
      <w:r>
        <w:rPr>
          <w:rFonts w:hint="cs"/>
          <w:rtl/>
          <w:lang w:bidi="ar-SY"/>
        </w:rPr>
        <w:t xml:space="preserve"> إلى</w:t>
      </w:r>
      <w:r w:rsidR="000A4C44" w:rsidRPr="00933BA0">
        <w:rPr>
          <w:rtl/>
          <w:lang w:val="en-GB" w:bidi="ar-SY"/>
        </w:rPr>
        <w:t xml:space="preserve"> أن إجراء التنسيق بموجب </w:t>
      </w:r>
      <w:r w:rsidR="000A4C44" w:rsidRPr="00933BA0">
        <w:rPr>
          <w:rFonts w:hint="cs"/>
          <w:rtl/>
          <w:lang w:val="en-GB" w:bidi="ar-SY"/>
        </w:rPr>
        <w:t xml:space="preserve">الرقم </w:t>
      </w:r>
      <w:r w:rsidR="000A4C44" w:rsidRPr="00933BA0">
        <w:rPr>
          <w:lang w:bidi="ar-SY"/>
        </w:rPr>
        <w:t>11</w:t>
      </w:r>
      <w:r w:rsidR="000A4C44" w:rsidRPr="00933BA0">
        <w:rPr>
          <w:lang w:val="en-GB" w:bidi="ar-SY"/>
        </w:rPr>
        <w:t>A.</w:t>
      </w:r>
      <w:r w:rsidR="000A4C44" w:rsidRPr="00933BA0">
        <w:rPr>
          <w:lang w:bidi="ar-SY"/>
        </w:rPr>
        <w:t>9</w:t>
      </w:r>
      <w:r w:rsidR="000A4C44" w:rsidRPr="00933BA0">
        <w:rPr>
          <w:rtl/>
          <w:lang w:val="en-GB" w:bidi="ar-SY"/>
        </w:rPr>
        <w:t xml:space="preserve"> ينبغي أ</w:t>
      </w:r>
      <w:r w:rsidR="000A4C44" w:rsidRPr="00933BA0">
        <w:rPr>
          <w:rFonts w:hint="cs"/>
          <w:rtl/>
          <w:lang w:val="en-GB" w:bidi="ar-SY"/>
        </w:rPr>
        <w:t>لا</w:t>
      </w:r>
      <w:r w:rsidR="000A4C44" w:rsidRPr="00933BA0">
        <w:rPr>
          <w:rtl/>
          <w:lang w:val="en-GB" w:bidi="ar-SY"/>
        </w:rPr>
        <w:t xml:space="preserve"> يطبق بين </w:t>
      </w:r>
      <w:r w:rsidR="000A4C44" w:rsidRPr="00933BA0">
        <w:rPr>
          <w:rFonts w:hint="cs"/>
          <w:rtl/>
          <w:lang w:val="en-GB"/>
        </w:rPr>
        <w:t>ال</w:t>
      </w:r>
      <w:r w:rsidR="000A4C44" w:rsidRPr="00933BA0">
        <w:rPr>
          <w:rtl/>
          <w:lang w:val="en-GB"/>
        </w:rPr>
        <w:t>مكونات</w:t>
      </w:r>
      <w:r w:rsidR="000A4C44" w:rsidRPr="00933BA0">
        <w:rPr>
          <w:rFonts w:hint="cs"/>
          <w:rtl/>
          <w:lang w:val="en-GB"/>
        </w:rPr>
        <w:t xml:space="preserve"> الساتلية ومكونات</w:t>
      </w:r>
      <w:r w:rsidR="000A4C44" w:rsidRPr="00933BA0">
        <w:rPr>
          <w:rtl/>
          <w:lang w:val="en-GB"/>
        </w:rPr>
        <w:t xml:space="preserve"> الأرض </w:t>
      </w:r>
      <w:r w:rsidR="000A4C44" w:rsidRPr="00933BA0">
        <w:rPr>
          <w:rFonts w:hint="cs"/>
          <w:rtl/>
          <w:lang w:val="en-GB"/>
        </w:rPr>
        <w:t>في الاتصالات المتنقلة الدولية</w:t>
      </w:r>
      <w:r w:rsidR="000A4C44" w:rsidRPr="00933BA0">
        <w:rPr>
          <w:lang w:val="en-GB" w:bidi="ar-SY"/>
        </w:rPr>
        <w:t xml:space="preserve"> </w:t>
      </w:r>
      <w:r w:rsidR="000A4C44" w:rsidRPr="00933BA0">
        <w:rPr>
          <w:rtl/>
          <w:lang w:val="en-GB" w:bidi="ar-SY"/>
        </w:rPr>
        <w:t xml:space="preserve">في النطاق </w:t>
      </w:r>
      <w:r w:rsidR="000A4C44" w:rsidRPr="00933BA0">
        <w:t>2 170</w:t>
      </w:r>
      <w:r w:rsidR="000A4C44" w:rsidRPr="00933BA0">
        <w:rPr>
          <w:rFonts w:hint="cs"/>
          <w:rtl/>
          <w:lang w:val="en-GB"/>
        </w:rPr>
        <w:t>-</w:t>
      </w:r>
      <w:r w:rsidR="000A4C44" w:rsidRPr="00933BA0">
        <w:t>2 200</w:t>
      </w:r>
      <w:r w:rsidR="000A4C44" w:rsidRPr="00933BA0">
        <w:rPr>
          <w:rFonts w:hint="cs"/>
          <w:rtl/>
          <w:lang w:val="en-GB"/>
        </w:rPr>
        <w:t xml:space="preserve"> </w:t>
      </w:r>
      <w:r w:rsidR="000A4C44" w:rsidRPr="00933BA0">
        <w:t>MHz</w:t>
      </w:r>
      <w:r w:rsidR="000A4C44" w:rsidRPr="00933BA0">
        <w:rPr>
          <w:rtl/>
          <w:lang w:val="en-GB" w:bidi="ar-SY"/>
        </w:rPr>
        <w:t xml:space="preserve"> بسبب عدم انطباق قيم </w:t>
      </w:r>
      <w:r w:rsidR="007502AE">
        <w:rPr>
          <w:rFonts w:hint="cs"/>
          <w:rtl/>
          <w:lang w:val="en-GB" w:bidi="ar-SY"/>
        </w:rPr>
        <w:t>عتبة</w:t>
      </w:r>
      <w:r w:rsidR="000A4C44" w:rsidRPr="00933BA0">
        <w:rPr>
          <w:rFonts w:hint="cs"/>
          <w:rtl/>
          <w:lang w:val="en-GB" w:bidi="ar-SY"/>
        </w:rPr>
        <w:t xml:space="preserve"> </w:t>
      </w:r>
      <w:r w:rsidR="007502AE">
        <w:rPr>
          <w:rFonts w:hint="cs"/>
          <w:rtl/>
          <w:lang w:val="en-GB" w:bidi="ar-SY"/>
        </w:rPr>
        <w:t>التنسيق</w:t>
      </w:r>
      <w:r w:rsidR="000A4C44" w:rsidRPr="00933BA0">
        <w:rPr>
          <w:rtl/>
          <w:lang w:val="en-GB" w:bidi="ar-SY"/>
        </w:rPr>
        <w:t xml:space="preserve"> </w:t>
      </w:r>
      <w:r w:rsidR="000A4C44" w:rsidRPr="00933BA0">
        <w:rPr>
          <w:rFonts w:hint="cs"/>
          <w:rtl/>
          <w:lang w:val="en-GB" w:bidi="ar-SY"/>
        </w:rPr>
        <w:t>المدرجة</w:t>
      </w:r>
      <w:r w:rsidR="000A4C44" w:rsidRPr="00933BA0">
        <w:rPr>
          <w:rtl/>
          <w:lang w:val="en-GB" w:bidi="ar-SY"/>
        </w:rPr>
        <w:t xml:space="preserve"> في الجدول </w:t>
      </w:r>
      <w:r w:rsidR="000A4C44" w:rsidRPr="00933BA0">
        <w:rPr>
          <w:lang w:bidi="ar-SY"/>
        </w:rPr>
        <w:t>2</w:t>
      </w:r>
      <w:r w:rsidR="00F73D30">
        <w:rPr>
          <w:lang w:val="en-GB" w:bidi="ar-SY"/>
        </w:rPr>
        <w:noBreakHyphen/>
      </w:r>
      <w:r w:rsidR="000A4C44" w:rsidRPr="00933BA0">
        <w:rPr>
          <w:lang w:bidi="ar-SY"/>
        </w:rPr>
        <w:t>5</w:t>
      </w:r>
      <w:r w:rsidR="000A4C44" w:rsidRPr="00933BA0">
        <w:rPr>
          <w:rtl/>
          <w:lang w:val="en-GB" w:bidi="ar-SY"/>
        </w:rPr>
        <w:t xml:space="preserve"> من</w:t>
      </w:r>
      <w:r w:rsidR="00E739F2">
        <w:rPr>
          <w:rFonts w:hint="cs"/>
          <w:rtl/>
          <w:lang w:val="en-GB" w:bidi="ar-SY"/>
        </w:rPr>
        <w:t> </w:t>
      </w:r>
      <w:r w:rsidR="000A4C44" w:rsidRPr="00933BA0">
        <w:rPr>
          <w:rFonts w:hint="cs"/>
          <w:rtl/>
          <w:lang w:val="en-GB" w:bidi="ar-SY"/>
        </w:rPr>
        <w:t>التذييل</w:t>
      </w:r>
      <w:r w:rsidR="000A4C44" w:rsidRPr="00933BA0">
        <w:rPr>
          <w:rtl/>
          <w:lang w:val="en-GB" w:bidi="ar-SY"/>
        </w:rPr>
        <w:t xml:space="preserve"> </w:t>
      </w:r>
      <w:r w:rsidR="000A4C44" w:rsidRPr="00933BA0">
        <w:rPr>
          <w:lang w:bidi="ar-SY"/>
        </w:rPr>
        <w:t>5</w:t>
      </w:r>
      <w:r w:rsidR="000A4C44" w:rsidRPr="00933BA0">
        <w:rPr>
          <w:rtl/>
          <w:lang w:val="en-GB" w:bidi="ar-SY"/>
        </w:rPr>
        <w:t xml:space="preserve"> للتنسيق </w:t>
      </w:r>
      <w:r w:rsidR="000A4C44" w:rsidRPr="00933BA0">
        <w:rPr>
          <w:rFonts w:hint="cs"/>
          <w:rtl/>
          <w:lang w:val="en-GB" w:bidi="ar-SY"/>
        </w:rPr>
        <w:t xml:space="preserve">بموجب الرقم </w:t>
      </w:r>
      <w:r w:rsidR="000A4C44" w:rsidRPr="00933BA0">
        <w:rPr>
          <w:lang w:bidi="ar-SY"/>
        </w:rPr>
        <w:t>11</w:t>
      </w:r>
      <w:r w:rsidR="000A4C44" w:rsidRPr="00933BA0">
        <w:rPr>
          <w:lang w:val="en-GB" w:bidi="ar-SY"/>
        </w:rPr>
        <w:t>A.</w:t>
      </w:r>
      <w:r w:rsidR="000A4C44" w:rsidRPr="00933BA0">
        <w:rPr>
          <w:lang w:bidi="ar-SY"/>
        </w:rPr>
        <w:t>9</w:t>
      </w:r>
      <w:r w:rsidR="000A4C44" w:rsidRPr="00933BA0">
        <w:rPr>
          <w:rFonts w:hint="cs"/>
          <w:rtl/>
          <w:lang w:val="en-GB" w:bidi="ar-SY"/>
        </w:rPr>
        <w:t xml:space="preserve"> </w:t>
      </w:r>
      <w:r w:rsidR="000A4C44" w:rsidRPr="00933BA0">
        <w:rPr>
          <w:rtl/>
          <w:lang w:val="en-GB" w:bidi="ar-SY"/>
        </w:rPr>
        <w:t xml:space="preserve">بسبب </w:t>
      </w:r>
      <w:r w:rsidR="000A4C44" w:rsidRPr="00933BA0">
        <w:rPr>
          <w:rFonts w:hint="cs"/>
          <w:rtl/>
          <w:lang w:val="en-GB" w:bidi="ar-SY"/>
        </w:rPr>
        <w:t>ال</w:t>
      </w:r>
      <w:r w:rsidR="000A4C44" w:rsidRPr="00933BA0">
        <w:rPr>
          <w:rtl/>
          <w:lang w:val="en-GB" w:bidi="ar-SY"/>
        </w:rPr>
        <w:t xml:space="preserve">ملاحظة </w:t>
      </w:r>
      <w:r w:rsidR="000A4C44" w:rsidRPr="00933BA0">
        <w:rPr>
          <w:lang w:bidi="ar-SY"/>
        </w:rPr>
        <w:t>3</w:t>
      </w:r>
      <w:r w:rsidR="000A4C44" w:rsidRPr="00933BA0">
        <w:rPr>
          <w:rtl/>
          <w:lang w:val="en-GB" w:bidi="ar-SY"/>
        </w:rPr>
        <w:t xml:space="preserve"> </w:t>
      </w:r>
      <w:r w:rsidR="000A4C44" w:rsidRPr="00933BA0">
        <w:rPr>
          <w:rFonts w:hint="cs"/>
          <w:rtl/>
          <w:lang w:val="en-GB" w:bidi="ar-SY"/>
        </w:rPr>
        <w:t>في</w:t>
      </w:r>
      <w:r w:rsidR="000A4C44" w:rsidRPr="00933BA0">
        <w:rPr>
          <w:rtl/>
          <w:lang w:val="en-GB" w:bidi="ar-SY"/>
        </w:rPr>
        <w:t xml:space="preserve"> الجدول </w:t>
      </w:r>
      <w:r w:rsidR="000A4C44" w:rsidRPr="00933BA0">
        <w:rPr>
          <w:rFonts w:hint="cs"/>
          <w:rtl/>
          <w:lang w:val="en-GB" w:bidi="ar-SY"/>
        </w:rPr>
        <w:t>التي تقول</w:t>
      </w:r>
      <w:r w:rsidR="000A4C44" w:rsidRPr="00933BA0">
        <w:rPr>
          <w:rtl/>
          <w:lang w:val="en-GB" w:bidi="ar-SY"/>
        </w:rPr>
        <w:t>:</w:t>
      </w:r>
    </w:p>
    <w:p w:rsidR="000A4C44" w:rsidRPr="00933BA0" w:rsidRDefault="000A4C44" w:rsidP="00D10FDF">
      <w:pPr>
        <w:ind w:left="1134" w:hanging="1134"/>
        <w:rPr>
          <w:i/>
          <w:iCs/>
          <w:rtl/>
          <w:lang w:val="en-GB" w:bidi="ar-SY"/>
        </w:rPr>
      </w:pPr>
      <w:r w:rsidRPr="00933BA0">
        <w:rPr>
          <w:i/>
          <w:iCs/>
          <w:rtl/>
          <w:lang w:val="en-GB" w:bidi="ar-SY"/>
        </w:rPr>
        <w:t>                  "</w:t>
      </w:r>
      <w:r w:rsidRPr="00933BA0">
        <w:rPr>
          <w:rFonts w:hint="cs"/>
          <w:i/>
          <w:iCs/>
          <w:rtl/>
          <w:lang w:val="en-GB" w:bidi="ar-SY"/>
        </w:rPr>
        <w:t>ال</w:t>
      </w:r>
      <w:r w:rsidRPr="00933BA0">
        <w:rPr>
          <w:i/>
          <w:iCs/>
          <w:rtl/>
          <w:lang w:val="en-GB" w:bidi="ar-SY"/>
        </w:rPr>
        <w:t xml:space="preserve">ملاحظة </w:t>
      </w:r>
      <w:r w:rsidRPr="00933BA0">
        <w:rPr>
          <w:i/>
          <w:iCs/>
          <w:lang w:bidi="ar-SY"/>
        </w:rPr>
        <w:t>3</w:t>
      </w:r>
      <w:r w:rsidRPr="00933BA0">
        <w:rPr>
          <w:rFonts w:hint="cs"/>
          <w:i/>
          <w:iCs/>
          <w:rtl/>
          <w:lang w:val="en-GB" w:bidi="ar-SY"/>
        </w:rPr>
        <w:t xml:space="preserve"> -</w:t>
      </w:r>
      <w:r w:rsidRPr="00933BA0">
        <w:rPr>
          <w:i/>
          <w:iCs/>
          <w:rtl/>
          <w:lang w:val="en-GB" w:bidi="ar-SY"/>
        </w:rPr>
        <w:t xml:space="preserve"> إن قيم العتبة اللازمة للتنسيق في النطاقين </w:t>
      </w:r>
      <w:r w:rsidRPr="00933BA0">
        <w:rPr>
          <w:i/>
          <w:iCs/>
          <w:lang w:val="en-GB" w:bidi="ar-SY"/>
        </w:rPr>
        <w:t xml:space="preserve">MHz </w:t>
      </w:r>
      <w:r w:rsidRPr="00933BA0">
        <w:rPr>
          <w:i/>
          <w:iCs/>
          <w:lang w:bidi="ar-SY"/>
        </w:rPr>
        <w:t>2</w:t>
      </w:r>
      <w:r w:rsidRPr="00933BA0">
        <w:rPr>
          <w:i/>
          <w:iCs/>
          <w:lang w:val="en-GB" w:bidi="ar-SY"/>
        </w:rPr>
        <w:t xml:space="preserve"> </w:t>
      </w:r>
      <w:r w:rsidRPr="00933BA0">
        <w:rPr>
          <w:i/>
          <w:iCs/>
          <w:lang w:bidi="ar-SY"/>
        </w:rPr>
        <w:t>170</w:t>
      </w:r>
      <w:r w:rsidRPr="00933BA0">
        <w:rPr>
          <w:i/>
          <w:iCs/>
          <w:lang w:val="en-GB" w:bidi="ar-SY"/>
        </w:rPr>
        <w:t>-</w:t>
      </w:r>
      <w:r w:rsidRPr="00933BA0">
        <w:rPr>
          <w:i/>
          <w:iCs/>
          <w:lang w:bidi="ar-SY"/>
        </w:rPr>
        <w:t>2</w:t>
      </w:r>
      <w:r w:rsidRPr="00933BA0">
        <w:rPr>
          <w:i/>
          <w:iCs/>
          <w:lang w:val="en-GB" w:bidi="ar-SY"/>
        </w:rPr>
        <w:t xml:space="preserve"> </w:t>
      </w:r>
      <w:r w:rsidRPr="00933BA0">
        <w:rPr>
          <w:i/>
          <w:iCs/>
          <w:lang w:bidi="ar-SY"/>
        </w:rPr>
        <w:t>160</w:t>
      </w:r>
      <w:r w:rsidRPr="00933BA0">
        <w:rPr>
          <w:i/>
          <w:iCs/>
          <w:rtl/>
          <w:lang w:val="en-GB" w:bidi="ar-SY"/>
        </w:rPr>
        <w:t xml:space="preserve"> (الإقليم </w:t>
      </w:r>
      <w:r w:rsidRPr="00933BA0">
        <w:rPr>
          <w:i/>
          <w:iCs/>
          <w:lang w:bidi="ar-SY"/>
        </w:rPr>
        <w:t>2</w:t>
      </w:r>
      <w:r w:rsidRPr="00933BA0">
        <w:rPr>
          <w:i/>
          <w:iCs/>
          <w:rtl/>
          <w:lang w:val="en-GB" w:bidi="ar-SY"/>
        </w:rPr>
        <w:t>) و</w:t>
      </w:r>
      <w:r w:rsidRPr="00933BA0">
        <w:rPr>
          <w:i/>
          <w:iCs/>
          <w:lang w:val="en-GB" w:bidi="ar-SY"/>
        </w:rPr>
        <w:t>MHz</w:t>
      </w:r>
      <w:r w:rsidR="001A321C">
        <w:rPr>
          <w:i/>
          <w:iCs/>
          <w:lang w:val="en-GB" w:bidi="ar-SY"/>
        </w:rPr>
        <w:t> </w:t>
      </w:r>
      <w:r w:rsidRPr="00933BA0">
        <w:rPr>
          <w:i/>
          <w:iCs/>
          <w:lang w:bidi="ar-SY"/>
        </w:rPr>
        <w:t>2</w:t>
      </w:r>
      <w:r w:rsidR="001A321C">
        <w:rPr>
          <w:i/>
          <w:iCs/>
          <w:lang w:val="en-GB" w:bidi="ar-SY"/>
        </w:rPr>
        <w:t> </w:t>
      </w:r>
      <w:r w:rsidRPr="00933BA0">
        <w:rPr>
          <w:i/>
          <w:iCs/>
          <w:lang w:bidi="ar-SY"/>
        </w:rPr>
        <w:t>200</w:t>
      </w:r>
      <w:r w:rsidR="001A321C">
        <w:rPr>
          <w:i/>
          <w:iCs/>
          <w:lang w:val="en-GB" w:bidi="ar-SY"/>
        </w:rPr>
        <w:noBreakHyphen/>
      </w:r>
      <w:r w:rsidRPr="00933BA0">
        <w:rPr>
          <w:i/>
          <w:iCs/>
          <w:lang w:bidi="ar-SY"/>
        </w:rPr>
        <w:t>2</w:t>
      </w:r>
      <w:r w:rsidR="001A321C">
        <w:rPr>
          <w:i/>
          <w:iCs/>
          <w:lang w:val="en-GB" w:bidi="ar-SY"/>
        </w:rPr>
        <w:t> </w:t>
      </w:r>
      <w:r w:rsidRPr="00933BA0">
        <w:rPr>
          <w:i/>
          <w:iCs/>
          <w:lang w:bidi="ar-SY"/>
        </w:rPr>
        <w:t>170</w:t>
      </w:r>
      <w:r w:rsidRPr="00933BA0">
        <w:rPr>
          <w:i/>
          <w:iCs/>
          <w:rtl/>
          <w:lang w:val="en-GB" w:bidi="ar-SY"/>
        </w:rPr>
        <w:t xml:space="preserve"> (جميع الأقاليم) لحماية الخدمات الأخرى للأرض لا تنطبق على أنظمة الاتصالات المتنقلة الدولية</w:t>
      </w:r>
      <w:r w:rsidR="00D10FDF">
        <w:rPr>
          <w:rFonts w:hint="cs"/>
          <w:i/>
          <w:iCs/>
          <w:rtl/>
          <w:lang w:val="en-GB" w:bidi="ar-SY"/>
        </w:rPr>
        <w:t> </w:t>
      </w:r>
      <w:r w:rsidR="00191434">
        <w:rPr>
          <w:i/>
          <w:iCs/>
          <w:lang w:val="en-GB" w:bidi="ar-SY"/>
        </w:rPr>
        <w:t>(</w:t>
      </w:r>
      <w:r w:rsidR="00191434" w:rsidRPr="00933BA0">
        <w:rPr>
          <w:i/>
          <w:iCs/>
          <w:lang w:val="en-GB" w:bidi="ar-SY"/>
        </w:rPr>
        <w:t>IMT</w:t>
      </w:r>
      <w:r w:rsidR="00191434">
        <w:rPr>
          <w:i/>
          <w:iCs/>
          <w:lang w:val="en-GB" w:bidi="ar-SY"/>
        </w:rPr>
        <w:t>)</w:t>
      </w:r>
      <w:r w:rsidRPr="00933BA0">
        <w:rPr>
          <w:i/>
          <w:iCs/>
          <w:rtl/>
          <w:lang w:val="en-GB" w:bidi="ar-SY"/>
        </w:rPr>
        <w:t xml:space="preserve"> نظراً إلى</w:t>
      </w:r>
      <w:r w:rsidR="00191434">
        <w:rPr>
          <w:rFonts w:hint="cs"/>
          <w:i/>
          <w:iCs/>
          <w:rtl/>
          <w:lang w:val="en-GB" w:bidi="ar-SY"/>
        </w:rPr>
        <w:t> </w:t>
      </w:r>
      <w:r w:rsidRPr="00933BA0">
        <w:rPr>
          <w:i/>
          <w:iCs/>
          <w:rtl/>
          <w:lang w:val="en-GB" w:bidi="ar-SY"/>
        </w:rPr>
        <w:t>أن المكونة الساتلية ومكونة الأرض ليس من المخطط تشغيلهما في المنطقة ذاتها ولا على ترددات مشتركة ضمن هذين النطاقين."</w:t>
      </w:r>
    </w:p>
    <w:p w:rsidR="000A4C44" w:rsidRPr="00933BA0" w:rsidRDefault="000A4C44" w:rsidP="00D10FDF">
      <w:pPr>
        <w:spacing w:before="0"/>
        <w:rPr>
          <w:rtl/>
          <w:lang w:val="en-GB" w:bidi="ar-SY"/>
        </w:rPr>
      </w:pPr>
      <w:r w:rsidRPr="00933BA0">
        <w:rPr>
          <w:rFonts w:hint="cs"/>
          <w:rtl/>
          <w:lang w:val="en-GB" w:bidi="ar-SY"/>
        </w:rPr>
        <w:t>و</w:t>
      </w:r>
      <w:r w:rsidRPr="00933BA0">
        <w:rPr>
          <w:rtl/>
          <w:lang w:val="en-GB" w:bidi="ar-SY"/>
        </w:rPr>
        <w:t xml:space="preserve">عند تطبيق </w:t>
      </w:r>
      <w:r w:rsidRPr="00933BA0">
        <w:rPr>
          <w:rFonts w:hint="cs"/>
          <w:rtl/>
          <w:lang w:val="en-GB" w:bidi="ar-SY"/>
        </w:rPr>
        <w:t>ال</w:t>
      </w:r>
      <w:r w:rsidRPr="00933BA0">
        <w:rPr>
          <w:rtl/>
          <w:lang w:val="en-GB" w:bidi="ar-SY"/>
        </w:rPr>
        <w:t xml:space="preserve">رقم </w:t>
      </w:r>
      <w:r w:rsidRPr="00933BA0">
        <w:rPr>
          <w:lang w:bidi="ar-SY"/>
        </w:rPr>
        <w:t>389</w:t>
      </w:r>
      <w:r w:rsidRPr="00933BA0">
        <w:rPr>
          <w:lang w:val="en-GB" w:bidi="ar-SY"/>
        </w:rPr>
        <w:t>A.</w:t>
      </w:r>
      <w:r w:rsidRPr="00933BA0">
        <w:rPr>
          <w:lang w:bidi="ar-SY"/>
        </w:rPr>
        <w:t>5</w:t>
      </w:r>
      <w:r w:rsidRPr="00933BA0">
        <w:rPr>
          <w:rtl/>
          <w:lang w:val="en-GB" w:bidi="ar-SY"/>
        </w:rPr>
        <w:t xml:space="preserve"> </w:t>
      </w:r>
      <w:r w:rsidRPr="00933BA0">
        <w:rPr>
          <w:rFonts w:hint="cs"/>
          <w:rtl/>
          <w:lang w:val="en-GB" w:bidi="ar-SY"/>
        </w:rPr>
        <w:t>ل</w:t>
      </w:r>
      <w:r w:rsidRPr="00933BA0">
        <w:rPr>
          <w:rtl/>
          <w:lang w:val="en-GB" w:bidi="ar-SY"/>
        </w:rPr>
        <w:t xml:space="preserve">لتنسيق </w:t>
      </w:r>
      <w:r w:rsidRPr="00933BA0">
        <w:rPr>
          <w:rFonts w:hint="cs"/>
          <w:rtl/>
          <w:lang w:val="en-GB" w:bidi="ar-SY"/>
        </w:rPr>
        <w:t>بموجب</w:t>
      </w:r>
      <w:r w:rsidRPr="00933BA0">
        <w:rPr>
          <w:rtl/>
          <w:lang w:val="en-GB" w:bidi="ar-SY"/>
        </w:rPr>
        <w:t xml:space="preserve"> </w:t>
      </w:r>
      <w:r w:rsidRPr="00933BA0">
        <w:rPr>
          <w:rFonts w:hint="cs"/>
          <w:rtl/>
          <w:lang w:val="en-GB" w:bidi="ar-SY"/>
        </w:rPr>
        <w:t>ال</w:t>
      </w:r>
      <w:r w:rsidRPr="00933BA0">
        <w:rPr>
          <w:rtl/>
          <w:lang w:val="en-GB" w:bidi="ar-SY"/>
        </w:rPr>
        <w:t xml:space="preserve">رقم </w:t>
      </w:r>
      <w:r w:rsidRPr="00933BA0">
        <w:rPr>
          <w:lang w:bidi="ar-SY"/>
        </w:rPr>
        <w:t>11</w:t>
      </w:r>
      <w:r w:rsidRPr="00933BA0">
        <w:rPr>
          <w:lang w:val="en-GB" w:bidi="ar-SY"/>
        </w:rPr>
        <w:t>A.</w:t>
      </w:r>
      <w:r w:rsidRPr="00933BA0">
        <w:rPr>
          <w:lang w:bidi="ar-SY"/>
        </w:rPr>
        <w:t>9</w:t>
      </w:r>
      <w:r w:rsidRPr="00933BA0">
        <w:rPr>
          <w:rtl/>
          <w:lang w:val="en-GB" w:bidi="ar-SY"/>
        </w:rPr>
        <w:t xml:space="preserve"> بين المحطات في الخدمة المتنقلة الساتلية </w:t>
      </w:r>
      <w:r w:rsidR="00473324">
        <w:rPr>
          <w:lang w:bidi="ar-SY"/>
        </w:rPr>
        <w:t>(</w:t>
      </w:r>
      <w:r w:rsidR="00473324" w:rsidRPr="00933BA0">
        <w:rPr>
          <w:lang w:val="en-GB" w:bidi="ar-SY"/>
        </w:rPr>
        <w:t>MSS</w:t>
      </w:r>
      <w:r w:rsidR="00473324">
        <w:rPr>
          <w:lang w:bidi="ar-SY"/>
        </w:rPr>
        <w:t>)</w:t>
      </w:r>
      <w:r w:rsidRPr="00933BA0">
        <w:rPr>
          <w:rtl/>
          <w:lang w:val="en-GB" w:bidi="ar-SY"/>
        </w:rPr>
        <w:t xml:space="preserve"> و</w:t>
      </w:r>
      <w:r w:rsidRPr="00933BA0">
        <w:rPr>
          <w:rFonts w:hint="cs"/>
          <w:rtl/>
          <w:lang w:val="en-GB" w:bidi="ar-SY"/>
        </w:rPr>
        <w:t>ال</w:t>
      </w:r>
      <w:r w:rsidRPr="00933BA0">
        <w:rPr>
          <w:rtl/>
          <w:lang w:val="en-GB" w:bidi="ar-SY"/>
        </w:rPr>
        <w:t>محطات في</w:t>
      </w:r>
      <w:r w:rsidR="00242B7E">
        <w:rPr>
          <w:rFonts w:hint="cs"/>
          <w:rtl/>
          <w:lang w:val="en-GB" w:bidi="ar-SY"/>
        </w:rPr>
        <w:t> </w:t>
      </w:r>
      <w:r w:rsidRPr="00933BA0">
        <w:rPr>
          <w:rtl/>
          <w:lang w:val="en-GB" w:bidi="ar-SY"/>
        </w:rPr>
        <w:t>الخدمة الثابتة</w:t>
      </w:r>
      <w:r w:rsidR="00D10FDF">
        <w:rPr>
          <w:rFonts w:hint="cs"/>
          <w:rtl/>
          <w:lang w:val="en-GB" w:bidi="ar-SY"/>
        </w:rPr>
        <w:t> </w:t>
      </w:r>
      <w:r w:rsidR="001519E2">
        <w:rPr>
          <w:lang w:bidi="ar-SY"/>
        </w:rPr>
        <w:t>(</w:t>
      </w:r>
      <w:r w:rsidR="001519E2" w:rsidRPr="00933BA0">
        <w:rPr>
          <w:lang w:val="en-GB" w:bidi="ar-SY"/>
        </w:rPr>
        <w:t>FS</w:t>
      </w:r>
      <w:r w:rsidR="001519E2">
        <w:rPr>
          <w:lang w:bidi="ar-SY"/>
        </w:rPr>
        <w:t>)</w:t>
      </w:r>
      <w:r w:rsidRPr="00933BA0">
        <w:rPr>
          <w:rtl/>
          <w:lang w:val="en-GB" w:bidi="ar-SY"/>
        </w:rPr>
        <w:t xml:space="preserve"> والخدمة المتنقلة</w:t>
      </w:r>
      <w:r w:rsidR="00D10FDF">
        <w:rPr>
          <w:rFonts w:hint="cs"/>
          <w:rtl/>
          <w:lang w:val="en-GB" w:bidi="ar-SY"/>
        </w:rPr>
        <w:t> </w:t>
      </w:r>
      <w:r w:rsidR="00592C52">
        <w:rPr>
          <w:lang w:bidi="ar-SY"/>
        </w:rPr>
        <w:t>(</w:t>
      </w:r>
      <w:r w:rsidR="00592C52" w:rsidRPr="00933BA0">
        <w:rPr>
          <w:lang w:val="en-GB" w:bidi="ar-SY"/>
        </w:rPr>
        <w:t>MS</w:t>
      </w:r>
      <w:r w:rsidR="00592C52">
        <w:rPr>
          <w:lang w:bidi="ar-SY"/>
        </w:rPr>
        <w:t>)</w:t>
      </w:r>
      <w:r w:rsidRPr="00933BA0">
        <w:rPr>
          <w:rtl/>
          <w:lang w:val="en-GB" w:bidi="ar-SY"/>
        </w:rPr>
        <w:t xml:space="preserve"> في النطاق </w:t>
      </w:r>
      <w:r w:rsidRPr="00933BA0">
        <w:rPr>
          <w:lang w:eastAsia="en-GB"/>
        </w:rPr>
        <w:t>2 170</w:t>
      </w:r>
      <w:r w:rsidRPr="00933BA0">
        <w:rPr>
          <w:rFonts w:hint="cs"/>
          <w:rtl/>
          <w:lang w:val="en-GB" w:bidi="ar-SY"/>
        </w:rPr>
        <w:t>-</w:t>
      </w:r>
      <w:r w:rsidRPr="00933BA0">
        <w:rPr>
          <w:lang w:eastAsia="en-GB"/>
        </w:rPr>
        <w:t>2</w:t>
      </w:r>
      <w:r w:rsidR="005B6F19">
        <w:rPr>
          <w:lang w:eastAsia="en-GB"/>
        </w:rPr>
        <w:t> </w:t>
      </w:r>
      <w:r w:rsidRPr="00933BA0">
        <w:rPr>
          <w:lang w:eastAsia="en-GB"/>
        </w:rPr>
        <w:t>200</w:t>
      </w:r>
      <w:r w:rsidRPr="00933BA0">
        <w:rPr>
          <w:rFonts w:hint="cs"/>
          <w:rtl/>
          <w:lang w:val="en-GB" w:bidi="ar-SY"/>
        </w:rPr>
        <w:t xml:space="preserve"> </w:t>
      </w:r>
      <w:r w:rsidRPr="00933BA0">
        <w:rPr>
          <w:lang w:eastAsia="en-GB"/>
        </w:rPr>
        <w:t>MHz</w:t>
      </w:r>
      <w:r w:rsidRPr="00933BA0">
        <w:rPr>
          <w:rFonts w:hint="cs"/>
          <w:rtl/>
          <w:lang w:val="en-GB" w:bidi="ar-SY"/>
        </w:rPr>
        <w:t>،</w:t>
      </w:r>
      <w:r w:rsidRPr="00933BA0">
        <w:rPr>
          <w:rtl/>
          <w:lang w:val="en-GB" w:bidi="ar-SY"/>
        </w:rPr>
        <w:t xml:space="preserve"> يحدد المكتب الإدارات التي يمكن أن تتأثر </w:t>
      </w:r>
      <w:r w:rsidRPr="00933BA0">
        <w:rPr>
          <w:rFonts w:hint="cs"/>
          <w:rtl/>
          <w:lang w:val="en-GB" w:bidi="ar-SY"/>
        </w:rPr>
        <w:t xml:space="preserve">خدمات الأرض فيها من الشبكات الساتلية </w:t>
      </w:r>
      <w:r w:rsidRPr="00933BA0">
        <w:rPr>
          <w:rtl/>
          <w:lang w:val="en-GB" w:bidi="ar-SY"/>
        </w:rPr>
        <w:t xml:space="preserve">المخطط لها </w:t>
      </w:r>
      <w:r w:rsidRPr="00933BA0">
        <w:rPr>
          <w:rFonts w:hint="cs"/>
          <w:rtl/>
          <w:lang w:val="en-GB" w:bidi="ar-SY"/>
        </w:rPr>
        <w:t>على النحو التالي</w:t>
      </w:r>
      <w:r w:rsidRPr="00933BA0">
        <w:rPr>
          <w:rtl/>
          <w:lang w:val="en-GB" w:bidi="ar-SY"/>
        </w:rPr>
        <w:t>:</w:t>
      </w:r>
    </w:p>
    <w:p w:rsidR="000A4C44" w:rsidRPr="00E136B6" w:rsidRDefault="00143228" w:rsidP="00E136B6">
      <w:pPr>
        <w:pStyle w:val="enumlev1"/>
        <w:rPr>
          <w:spacing w:val="-2"/>
          <w:rtl/>
          <w:lang w:val="en-GB"/>
        </w:rPr>
      </w:pPr>
      <w:r w:rsidRPr="00E136B6">
        <w:rPr>
          <w:rFonts w:hint="cs"/>
          <w:spacing w:val="-2"/>
          <w:rtl/>
          <w:lang w:val="en-GB" w:bidi="ar-EG"/>
        </w:rPr>
        <w:t>’</w:t>
      </w:r>
      <w:r w:rsidRPr="00E136B6">
        <w:rPr>
          <w:spacing w:val="-2"/>
          <w:lang w:bidi="ar-EG"/>
        </w:rPr>
        <w:t>1</w:t>
      </w:r>
      <w:r w:rsidRPr="00E136B6">
        <w:rPr>
          <w:rFonts w:hint="cs"/>
          <w:spacing w:val="-2"/>
          <w:rtl/>
          <w:lang w:bidi="ar-EG"/>
        </w:rPr>
        <w:t>‘</w:t>
      </w:r>
      <w:r w:rsidR="000A4C44" w:rsidRPr="00E136B6">
        <w:rPr>
          <w:rFonts w:hint="cs"/>
          <w:spacing w:val="-2"/>
          <w:rtl/>
          <w:lang w:val="en-GB"/>
        </w:rPr>
        <w:tab/>
      </w:r>
      <w:r w:rsidR="000A4C44" w:rsidRPr="00E136B6">
        <w:rPr>
          <w:spacing w:val="-2"/>
          <w:rtl/>
          <w:lang w:val="en-GB"/>
        </w:rPr>
        <w:t>تحديد الإدارات</w:t>
      </w:r>
      <w:r w:rsidR="000A4C44" w:rsidRPr="00E136B6">
        <w:rPr>
          <w:rFonts w:hint="cs"/>
          <w:spacing w:val="-2"/>
          <w:rtl/>
          <w:lang w:val="en-GB"/>
        </w:rPr>
        <w:t xml:space="preserve"> التي</w:t>
      </w:r>
      <w:r w:rsidR="000A4C44" w:rsidRPr="00E136B6">
        <w:rPr>
          <w:spacing w:val="-2"/>
          <w:rtl/>
          <w:lang w:val="en-GB"/>
        </w:rPr>
        <w:t xml:space="preserve"> </w:t>
      </w:r>
      <w:r w:rsidR="000A4C44" w:rsidRPr="00E136B6">
        <w:rPr>
          <w:rFonts w:hint="cs"/>
          <w:spacing w:val="-2"/>
          <w:rtl/>
          <w:lang w:val="en-GB"/>
        </w:rPr>
        <w:t>يحدث على</w:t>
      </w:r>
      <w:r w:rsidR="000A4C44" w:rsidRPr="00E136B6">
        <w:rPr>
          <w:spacing w:val="-2"/>
          <w:rtl/>
          <w:lang w:val="en-GB"/>
        </w:rPr>
        <w:t xml:space="preserve"> أراضي</w:t>
      </w:r>
      <w:r w:rsidR="000A4C44" w:rsidRPr="00E136B6">
        <w:rPr>
          <w:rFonts w:hint="cs"/>
          <w:spacing w:val="-2"/>
          <w:rtl/>
          <w:lang w:val="en-GB"/>
        </w:rPr>
        <w:t>ها</w:t>
      </w:r>
      <w:r w:rsidR="000A4C44" w:rsidRPr="00E136B6">
        <w:rPr>
          <w:spacing w:val="-2"/>
          <w:rtl/>
          <w:lang w:val="en-GB"/>
        </w:rPr>
        <w:t xml:space="preserve"> تجاوز </w:t>
      </w:r>
      <w:r w:rsidR="003F78D0" w:rsidRPr="00E136B6">
        <w:rPr>
          <w:rFonts w:hint="cs"/>
          <w:spacing w:val="-2"/>
          <w:rtl/>
          <w:lang w:val="en-GB"/>
        </w:rPr>
        <w:t xml:space="preserve">عتبة </w:t>
      </w:r>
      <w:r w:rsidR="000A4C44" w:rsidRPr="00E136B6">
        <w:rPr>
          <w:rFonts w:hint="cs"/>
          <w:spacing w:val="-2"/>
          <w:rtl/>
          <w:lang w:val="en-GB"/>
        </w:rPr>
        <w:t xml:space="preserve">كثافة تدفق القدرة </w:t>
      </w:r>
      <w:r w:rsidR="00E136B6" w:rsidRPr="00E136B6">
        <w:rPr>
          <w:spacing w:val="-2"/>
          <w:lang w:val="en-GB"/>
        </w:rPr>
        <w:t>(PFD)</w:t>
      </w:r>
      <w:r w:rsidR="00E136B6" w:rsidRPr="00E136B6">
        <w:rPr>
          <w:rFonts w:hint="cs"/>
          <w:spacing w:val="-2"/>
          <w:rtl/>
          <w:lang w:val="en-GB"/>
        </w:rPr>
        <w:t xml:space="preserve"> </w:t>
      </w:r>
      <w:r w:rsidR="000A4C44" w:rsidRPr="00E136B6">
        <w:rPr>
          <w:spacing w:val="-2"/>
          <w:rtl/>
          <w:lang w:val="en-GB"/>
        </w:rPr>
        <w:t xml:space="preserve">في الجدول </w:t>
      </w:r>
      <w:r w:rsidR="000A4C44" w:rsidRPr="00E136B6">
        <w:rPr>
          <w:spacing w:val="-2"/>
        </w:rPr>
        <w:t>2</w:t>
      </w:r>
      <w:r w:rsidR="000A4C44" w:rsidRPr="00E136B6">
        <w:rPr>
          <w:spacing w:val="-2"/>
          <w:lang w:val="en-GB"/>
        </w:rPr>
        <w:t>-</w:t>
      </w:r>
      <w:r w:rsidR="000A4C44" w:rsidRPr="00E136B6">
        <w:rPr>
          <w:spacing w:val="-2"/>
        </w:rPr>
        <w:t>5</w:t>
      </w:r>
      <w:r w:rsidR="000A4C44" w:rsidRPr="00E136B6">
        <w:rPr>
          <w:spacing w:val="-2"/>
          <w:rtl/>
          <w:lang w:val="en-GB"/>
        </w:rPr>
        <w:t xml:space="preserve"> من الملحق</w:t>
      </w:r>
      <w:r w:rsidR="00D10FDF" w:rsidRPr="00E136B6">
        <w:rPr>
          <w:rFonts w:hint="cs"/>
          <w:spacing w:val="-2"/>
          <w:rtl/>
          <w:lang w:val="en-GB"/>
        </w:rPr>
        <w:t> </w:t>
      </w:r>
      <w:r w:rsidR="000A4C44" w:rsidRPr="00E136B6">
        <w:rPr>
          <w:spacing w:val="-2"/>
        </w:rPr>
        <w:t>1</w:t>
      </w:r>
      <w:r w:rsidR="000A4C44" w:rsidRPr="00E136B6">
        <w:rPr>
          <w:spacing w:val="-2"/>
          <w:rtl/>
          <w:lang w:val="en-GB"/>
        </w:rPr>
        <w:t xml:space="preserve"> </w:t>
      </w:r>
      <w:r w:rsidR="000A4C44" w:rsidRPr="00E136B6">
        <w:rPr>
          <w:rFonts w:hint="cs"/>
          <w:spacing w:val="-2"/>
          <w:rtl/>
          <w:lang w:val="en-GB"/>
        </w:rPr>
        <w:t>في</w:t>
      </w:r>
      <w:r w:rsidR="00D10FDF" w:rsidRPr="00E136B6">
        <w:rPr>
          <w:rFonts w:hint="eastAsia"/>
          <w:spacing w:val="-2"/>
          <w:rtl/>
          <w:lang w:val="en-GB"/>
        </w:rPr>
        <w:t> </w:t>
      </w:r>
      <w:r w:rsidR="000A4C44" w:rsidRPr="00E136B6">
        <w:rPr>
          <w:rFonts w:hint="cs"/>
          <w:spacing w:val="-2"/>
          <w:rtl/>
          <w:lang w:val="en-GB"/>
        </w:rPr>
        <w:t>التذييل</w:t>
      </w:r>
      <w:r w:rsidR="00E136B6" w:rsidRPr="00E136B6">
        <w:rPr>
          <w:rFonts w:hint="cs"/>
          <w:spacing w:val="-2"/>
          <w:rtl/>
          <w:lang w:val="en-GB"/>
        </w:rPr>
        <w:t> </w:t>
      </w:r>
      <w:r w:rsidR="000A4C44" w:rsidRPr="00E136B6">
        <w:rPr>
          <w:spacing w:val="-2"/>
        </w:rPr>
        <w:t>5</w:t>
      </w:r>
      <w:r w:rsidR="000A4C44" w:rsidRPr="00E136B6">
        <w:rPr>
          <w:spacing w:val="-2"/>
          <w:rtl/>
          <w:lang w:val="en-GB"/>
        </w:rPr>
        <w:t xml:space="preserve">؛ </w:t>
      </w:r>
    </w:p>
    <w:p w:rsidR="000A4C44" w:rsidRPr="00933BA0" w:rsidRDefault="00143228" w:rsidP="00C0720B">
      <w:pPr>
        <w:pStyle w:val="enumlev1"/>
        <w:rPr>
          <w:rtl/>
          <w:lang w:val="en-GB"/>
        </w:rPr>
      </w:pPr>
      <w:r>
        <w:rPr>
          <w:rFonts w:hint="cs"/>
          <w:rtl/>
          <w:lang w:val="en-GB" w:bidi="ar-EG"/>
        </w:rPr>
        <w:t>’</w:t>
      </w:r>
      <w:r>
        <w:rPr>
          <w:lang w:bidi="ar-EG"/>
        </w:rPr>
        <w:t>2</w:t>
      </w:r>
      <w:r>
        <w:rPr>
          <w:rFonts w:hint="cs"/>
          <w:rtl/>
          <w:lang w:bidi="ar-EG"/>
        </w:rPr>
        <w:t>‘</w:t>
      </w:r>
      <w:r w:rsidR="000A4C44" w:rsidRPr="00933BA0">
        <w:rPr>
          <w:rFonts w:hint="cs"/>
          <w:rtl/>
          <w:lang w:val="en-GB"/>
        </w:rPr>
        <w:tab/>
        <w:t xml:space="preserve">والإشارة، بين </w:t>
      </w:r>
      <w:r w:rsidR="000A4C44" w:rsidRPr="00933BA0">
        <w:rPr>
          <w:rtl/>
          <w:lang w:val="en-GB"/>
        </w:rPr>
        <w:t xml:space="preserve">الإدارات </w:t>
      </w:r>
      <w:r w:rsidR="000A4C44" w:rsidRPr="00933BA0">
        <w:rPr>
          <w:rFonts w:hint="cs"/>
          <w:rtl/>
          <w:lang w:val="en-GB"/>
        </w:rPr>
        <w:t>المحددة، إلى تلك التي</w:t>
      </w:r>
      <w:r w:rsidR="000A4C44" w:rsidRPr="00933BA0">
        <w:rPr>
          <w:rtl/>
          <w:lang w:val="en-GB"/>
        </w:rPr>
        <w:t xml:space="preserve"> لديها إما</w:t>
      </w:r>
      <w:r w:rsidR="000A4C44" w:rsidRPr="00933BA0">
        <w:rPr>
          <w:rFonts w:hint="cs"/>
          <w:rtl/>
          <w:lang w:val="en-GB"/>
        </w:rPr>
        <w:t xml:space="preserve"> محطات الخدمة المتنقلة</w:t>
      </w:r>
      <w:r w:rsidR="000A4C44" w:rsidRPr="00933BA0">
        <w:rPr>
          <w:rtl/>
          <w:lang w:val="en-GB"/>
        </w:rPr>
        <w:t xml:space="preserve"> </w:t>
      </w:r>
      <w:r w:rsidR="00F8185A">
        <w:rPr>
          <w:lang w:bidi="ar-EG"/>
        </w:rPr>
        <w:t>(</w:t>
      </w:r>
      <w:r w:rsidR="00F8185A" w:rsidRPr="00933BA0">
        <w:rPr>
          <w:lang w:val="en-GB"/>
        </w:rPr>
        <w:t>MS</w:t>
      </w:r>
      <w:r w:rsidR="00F8185A">
        <w:rPr>
          <w:lang w:bidi="ar-EG"/>
        </w:rPr>
        <w:t>)</w:t>
      </w:r>
      <w:r w:rsidR="00F8185A">
        <w:rPr>
          <w:rFonts w:hint="cs"/>
          <w:rtl/>
          <w:lang w:val="en-GB"/>
        </w:rPr>
        <w:t xml:space="preserve"> </w:t>
      </w:r>
      <w:r w:rsidR="000A4C44" w:rsidRPr="00933BA0">
        <w:rPr>
          <w:rtl/>
          <w:lang w:val="en-GB"/>
        </w:rPr>
        <w:t xml:space="preserve">أو </w:t>
      </w:r>
      <w:r w:rsidR="000A4C44" w:rsidRPr="00933BA0">
        <w:rPr>
          <w:rFonts w:hint="cs"/>
          <w:rtl/>
          <w:lang w:val="en-GB"/>
        </w:rPr>
        <w:t>الثابتة</w:t>
      </w:r>
      <w:r w:rsidR="000A4C44" w:rsidRPr="00933BA0">
        <w:rPr>
          <w:rtl/>
          <w:lang w:val="en-GB"/>
        </w:rPr>
        <w:t xml:space="preserve"> </w:t>
      </w:r>
      <w:r w:rsidR="00E308CF">
        <w:rPr>
          <w:lang w:val="en-GB"/>
        </w:rPr>
        <w:t>(FS)</w:t>
      </w:r>
      <w:r w:rsidR="000A4C44" w:rsidRPr="00933BA0">
        <w:rPr>
          <w:rtl/>
          <w:lang w:val="en-GB"/>
        </w:rPr>
        <w:t xml:space="preserve"> أو كليهما</w:t>
      </w:r>
      <w:r w:rsidR="000A4C44" w:rsidRPr="00933BA0">
        <w:rPr>
          <w:rFonts w:hint="cs"/>
          <w:rtl/>
          <w:lang w:val="en-GB"/>
        </w:rPr>
        <w:t xml:space="preserve"> تكون</w:t>
      </w:r>
      <w:r w:rsidR="000A4C44" w:rsidRPr="00933BA0">
        <w:rPr>
          <w:rtl/>
          <w:lang w:val="en-GB"/>
        </w:rPr>
        <w:t xml:space="preserve"> </w:t>
      </w:r>
      <w:r w:rsidR="000A4C44" w:rsidRPr="00933BA0">
        <w:rPr>
          <w:rFonts w:hint="cs"/>
          <w:rtl/>
          <w:lang w:val="en-GB"/>
        </w:rPr>
        <w:t>فيها نطاقات</w:t>
      </w:r>
      <w:r w:rsidR="000A4C44" w:rsidRPr="00933BA0">
        <w:rPr>
          <w:rtl/>
          <w:lang w:val="en-GB"/>
        </w:rPr>
        <w:t xml:space="preserve"> تردد </w:t>
      </w:r>
      <w:r w:rsidR="000A4C44" w:rsidRPr="00933BA0">
        <w:rPr>
          <w:rFonts w:hint="cs"/>
          <w:rtl/>
          <w:lang w:val="en-GB"/>
        </w:rPr>
        <w:t>متراكبة</w:t>
      </w:r>
      <w:r w:rsidR="000A4C44" w:rsidRPr="00933BA0">
        <w:rPr>
          <w:rtl/>
          <w:lang w:val="en-GB"/>
        </w:rPr>
        <w:t xml:space="preserve"> تم تسجيلها في السجل الأساسي الدولي للترددات </w:t>
      </w:r>
      <w:r w:rsidR="00C0720B">
        <w:t>(</w:t>
      </w:r>
      <w:r w:rsidR="00C0720B" w:rsidRPr="00933BA0">
        <w:rPr>
          <w:lang w:eastAsia="en-GB"/>
        </w:rPr>
        <w:t>MIFR</w:t>
      </w:r>
      <w:r w:rsidR="00C0720B">
        <w:t>)</w:t>
      </w:r>
      <w:r w:rsidR="000A4C44" w:rsidRPr="00933BA0">
        <w:rPr>
          <w:rtl/>
          <w:lang w:val="en-GB"/>
        </w:rPr>
        <w:t>.</w:t>
      </w:r>
    </w:p>
    <w:p w:rsidR="000A4C44" w:rsidRPr="00933BA0" w:rsidRDefault="000A4C44" w:rsidP="00D10FDF">
      <w:pPr>
        <w:spacing w:before="0"/>
        <w:rPr>
          <w:rtl/>
          <w:lang w:val="en-GB" w:bidi="ar-SY"/>
        </w:rPr>
      </w:pPr>
      <w:r w:rsidRPr="00933BA0">
        <w:rPr>
          <w:rFonts w:hint="cs"/>
          <w:rtl/>
          <w:lang w:val="en-GB" w:bidi="ar-SY"/>
        </w:rPr>
        <w:t>و</w:t>
      </w:r>
      <w:r w:rsidRPr="00933BA0">
        <w:rPr>
          <w:rtl/>
          <w:lang w:val="en-GB" w:bidi="ar-SY"/>
        </w:rPr>
        <w:t xml:space="preserve">عند تحديد متطلبات التنسيق </w:t>
      </w:r>
      <w:r w:rsidRPr="00933BA0">
        <w:rPr>
          <w:rFonts w:hint="cs"/>
          <w:rtl/>
          <w:lang w:val="en-GB" w:bidi="ar-SY"/>
        </w:rPr>
        <w:t>بموجب</w:t>
      </w:r>
      <w:r w:rsidRPr="00933BA0">
        <w:rPr>
          <w:rtl/>
          <w:lang w:val="en-GB" w:bidi="ar-SY"/>
        </w:rPr>
        <w:t xml:space="preserve"> </w:t>
      </w:r>
      <w:r w:rsidRPr="00933BA0">
        <w:rPr>
          <w:rFonts w:hint="cs"/>
          <w:rtl/>
          <w:lang w:val="en-GB" w:bidi="ar-SY"/>
        </w:rPr>
        <w:t>ال</w:t>
      </w:r>
      <w:r w:rsidRPr="00933BA0">
        <w:rPr>
          <w:rtl/>
          <w:lang w:val="en-GB" w:bidi="ar-SY"/>
        </w:rPr>
        <w:t xml:space="preserve">رقم </w:t>
      </w:r>
      <w:r w:rsidRPr="00933BA0">
        <w:rPr>
          <w:lang w:bidi="ar-SY"/>
        </w:rPr>
        <w:t>11</w:t>
      </w:r>
      <w:r w:rsidRPr="00933BA0">
        <w:rPr>
          <w:lang w:val="en-GB" w:bidi="ar-SY"/>
        </w:rPr>
        <w:t>A.</w:t>
      </w:r>
      <w:r w:rsidRPr="00933BA0">
        <w:rPr>
          <w:lang w:bidi="ar-SY"/>
        </w:rPr>
        <w:t>9</w:t>
      </w:r>
      <w:r w:rsidRPr="00933BA0">
        <w:rPr>
          <w:rtl/>
          <w:lang w:val="en-GB" w:bidi="ar-SY"/>
        </w:rPr>
        <w:t xml:space="preserve"> لشبكة</w:t>
      </w:r>
      <w:r w:rsidRPr="00933BA0">
        <w:rPr>
          <w:rFonts w:hint="cs"/>
          <w:rtl/>
          <w:lang w:val="en-GB" w:bidi="ar-SY"/>
        </w:rPr>
        <w:t xml:space="preserve"> خدمة</w:t>
      </w:r>
      <w:r w:rsidRPr="00933BA0">
        <w:rPr>
          <w:rtl/>
          <w:lang w:val="en-GB" w:bidi="ar-SY"/>
        </w:rPr>
        <w:t xml:space="preserve"> </w:t>
      </w:r>
      <w:r w:rsidRPr="00933BA0">
        <w:rPr>
          <w:rFonts w:hint="cs"/>
          <w:rtl/>
          <w:lang w:val="en-GB" w:bidi="ar-SY"/>
        </w:rPr>
        <w:t>ساتلية متنقلة</w:t>
      </w:r>
      <w:r w:rsidRPr="00933BA0">
        <w:rPr>
          <w:rtl/>
          <w:lang w:val="en-GB" w:bidi="ar-SY"/>
        </w:rPr>
        <w:t xml:space="preserve"> </w:t>
      </w:r>
      <w:r w:rsidR="00DF6B09">
        <w:rPr>
          <w:lang w:val="en-GB" w:bidi="ar-SY"/>
        </w:rPr>
        <w:t>(</w:t>
      </w:r>
      <w:r w:rsidR="00D46DAF">
        <w:rPr>
          <w:lang w:bidi="ar-SY"/>
        </w:rPr>
        <w:t>MSS</w:t>
      </w:r>
      <w:r w:rsidR="00DF6B09">
        <w:rPr>
          <w:lang w:val="en-GB" w:bidi="ar-SY"/>
        </w:rPr>
        <w:t>)</w:t>
      </w:r>
      <w:r w:rsidRPr="00933BA0">
        <w:rPr>
          <w:rtl/>
          <w:lang w:val="en-GB" w:bidi="ar-SY"/>
        </w:rPr>
        <w:t>،</w:t>
      </w:r>
      <w:r w:rsidRPr="00933BA0">
        <w:rPr>
          <w:rFonts w:hint="cs"/>
          <w:rtl/>
          <w:lang w:val="en-GB" w:bidi="ar-SY"/>
        </w:rPr>
        <w:t xml:space="preserve"> لا</w:t>
      </w:r>
      <w:r w:rsidRPr="00933BA0">
        <w:rPr>
          <w:rtl/>
          <w:lang w:val="en-GB" w:bidi="ar-SY"/>
        </w:rPr>
        <w:t xml:space="preserve"> يأخذ المكتب في الاعتبار سوى خدمات</w:t>
      </w:r>
      <w:r w:rsidRPr="00933BA0">
        <w:rPr>
          <w:rFonts w:hint="cs"/>
          <w:rtl/>
          <w:lang w:val="en-GB" w:bidi="ar-SY"/>
        </w:rPr>
        <w:t xml:space="preserve"> محطات الفضاء ومحطات</w:t>
      </w:r>
      <w:r w:rsidRPr="00933BA0">
        <w:rPr>
          <w:rtl/>
          <w:lang w:val="en-GB" w:bidi="ar-SY"/>
        </w:rPr>
        <w:t xml:space="preserve"> الأرض، ولكن</w:t>
      </w:r>
      <w:r w:rsidRPr="00933BA0">
        <w:rPr>
          <w:rFonts w:hint="cs"/>
          <w:rtl/>
          <w:lang w:val="en-GB" w:bidi="ar-SY"/>
        </w:rPr>
        <w:t>ه</w:t>
      </w:r>
      <w:r w:rsidRPr="00933BA0">
        <w:rPr>
          <w:rtl/>
          <w:lang w:val="en-GB" w:bidi="ar-SY"/>
        </w:rPr>
        <w:t xml:space="preserve"> لا يعتبر استخدام </w:t>
      </w:r>
      <w:r w:rsidRPr="00933BA0">
        <w:rPr>
          <w:rFonts w:hint="cs"/>
          <w:rtl/>
          <w:lang w:val="en-GB" w:bidi="ar-SY"/>
        </w:rPr>
        <w:t>النطاقات</w:t>
      </w:r>
      <w:r w:rsidRPr="00933BA0">
        <w:rPr>
          <w:rtl/>
          <w:lang w:val="en-GB" w:bidi="ar-SY"/>
        </w:rPr>
        <w:t xml:space="preserve">، أي ما إذا كان </w:t>
      </w:r>
      <w:r w:rsidRPr="00933BA0">
        <w:rPr>
          <w:rFonts w:hint="cs"/>
          <w:rtl/>
          <w:lang w:val="en-GB" w:bidi="ar-SY"/>
        </w:rPr>
        <w:t>من المزمع</w:t>
      </w:r>
      <w:r w:rsidRPr="00933BA0">
        <w:rPr>
          <w:rtl/>
          <w:lang w:val="en-GB" w:bidi="ar-SY"/>
        </w:rPr>
        <w:t xml:space="preserve"> </w:t>
      </w:r>
      <w:r w:rsidRPr="00933BA0">
        <w:rPr>
          <w:rFonts w:hint="cs"/>
          <w:rtl/>
          <w:lang w:val="en-GB" w:bidi="ar-SY"/>
        </w:rPr>
        <w:t>ت</w:t>
      </w:r>
      <w:r w:rsidRPr="00933BA0">
        <w:rPr>
          <w:rtl/>
          <w:lang w:val="en-GB" w:bidi="ar-SY"/>
        </w:rPr>
        <w:t>نفيذ</w:t>
      </w:r>
      <w:r w:rsidRPr="00933BA0">
        <w:rPr>
          <w:rFonts w:hint="cs"/>
          <w:rtl/>
          <w:lang w:val="en-GB" w:bidi="ar-SY"/>
        </w:rPr>
        <w:t xml:space="preserve"> خدمة متنقلة دولية</w:t>
      </w:r>
      <w:r w:rsidR="00D10FDF">
        <w:rPr>
          <w:rFonts w:hint="cs"/>
          <w:rtl/>
          <w:lang w:val="en-GB" w:bidi="ar-SY"/>
        </w:rPr>
        <w:t> </w:t>
      </w:r>
      <w:r w:rsidR="00E10B55">
        <w:rPr>
          <w:lang w:val="en-GB" w:bidi="ar-SY"/>
        </w:rPr>
        <w:t>(</w:t>
      </w:r>
      <w:r w:rsidR="00E10B55" w:rsidRPr="00933BA0">
        <w:rPr>
          <w:lang w:val="en-GB" w:bidi="ar-SY"/>
        </w:rPr>
        <w:t>IMT</w:t>
      </w:r>
      <w:r w:rsidR="00E10B55">
        <w:rPr>
          <w:lang w:val="en-GB" w:bidi="ar-SY"/>
        </w:rPr>
        <w:t>)</w:t>
      </w:r>
      <w:r w:rsidR="00E10B55">
        <w:rPr>
          <w:rFonts w:hint="cs"/>
          <w:rtl/>
          <w:lang w:val="en-GB" w:bidi="ar-EG"/>
        </w:rPr>
        <w:t xml:space="preserve"> </w:t>
      </w:r>
      <w:r w:rsidRPr="00933BA0">
        <w:rPr>
          <w:rFonts w:hint="cs"/>
          <w:rtl/>
          <w:lang w:val="en-GB" w:bidi="ar-SY"/>
        </w:rPr>
        <w:t>أم لا،</w:t>
      </w:r>
      <w:r w:rsidRPr="00933BA0">
        <w:rPr>
          <w:rtl/>
          <w:lang w:val="en-GB" w:bidi="ar-SY"/>
        </w:rPr>
        <w:t xml:space="preserve"> </w:t>
      </w:r>
      <w:r w:rsidRPr="00933BA0">
        <w:rPr>
          <w:rFonts w:hint="cs"/>
          <w:rtl/>
          <w:lang w:val="en-GB" w:bidi="ar-SY"/>
        </w:rPr>
        <w:t>و</w:t>
      </w:r>
      <w:r w:rsidRPr="00933BA0">
        <w:rPr>
          <w:rtl/>
          <w:lang w:val="en-GB" w:bidi="ar-SY"/>
        </w:rPr>
        <w:t xml:space="preserve">ذلك </w:t>
      </w:r>
      <w:r w:rsidRPr="00933BA0">
        <w:rPr>
          <w:rFonts w:hint="cs"/>
          <w:rtl/>
          <w:lang w:val="en-GB" w:bidi="ar-SY"/>
        </w:rPr>
        <w:t>نظراً</w:t>
      </w:r>
      <w:r w:rsidRPr="00933BA0">
        <w:rPr>
          <w:rtl/>
          <w:lang w:val="en-GB" w:bidi="ar-SY"/>
        </w:rPr>
        <w:t xml:space="preserve"> </w:t>
      </w:r>
      <w:r w:rsidRPr="00933BA0">
        <w:rPr>
          <w:rFonts w:hint="cs"/>
          <w:rtl/>
          <w:lang w:val="en-GB" w:bidi="ar-SY"/>
        </w:rPr>
        <w:t>ل</w:t>
      </w:r>
      <w:r w:rsidRPr="00933BA0">
        <w:rPr>
          <w:rtl/>
          <w:lang w:val="en-GB" w:bidi="ar-SY"/>
        </w:rPr>
        <w:t xml:space="preserve">عدم وجود هذه المعلومات في </w:t>
      </w:r>
      <w:r w:rsidRPr="00933BA0">
        <w:rPr>
          <w:rFonts w:hint="cs"/>
          <w:rtl/>
          <w:lang w:val="en-GB" w:bidi="ar-SY"/>
        </w:rPr>
        <w:t>التذييل</w:t>
      </w:r>
      <w:r w:rsidRPr="00933BA0">
        <w:rPr>
          <w:rtl/>
          <w:lang w:val="en-GB" w:bidi="ar-SY"/>
        </w:rPr>
        <w:t xml:space="preserve"> </w:t>
      </w:r>
      <w:r w:rsidRPr="00933BA0">
        <w:rPr>
          <w:lang w:bidi="ar-SY"/>
        </w:rPr>
        <w:t>4</w:t>
      </w:r>
      <w:r w:rsidRPr="00933BA0">
        <w:rPr>
          <w:rtl/>
          <w:lang w:val="en-GB" w:bidi="ar-SY"/>
        </w:rPr>
        <w:t xml:space="preserve"> من لوائح الراديو.</w:t>
      </w:r>
    </w:p>
    <w:p w:rsidR="000A4C44" w:rsidRPr="009971EA" w:rsidRDefault="000A4C44" w:rsidP="0019640F">
      <w:pPr>
        <w:spacing w:before="0"/>
        <w:rPr>
          <w:spacing w:val="-6"/>
          <w:rtl/>
          <w:lang w:val="en-GB" w:bidi="ar-SY"/>
        </w:rPr>
      </w:pPr>
      <w:r w:rsidRPr="009971EA">
        <w:rPr>
          <w:spacing w:val="-6"/>
          <w:rtl/>
          <w:lang w:val="en-GB" w:bidi="ar-SY"/>
        </w:rPr>
        <w:t xml:space="preserve">وفي هذا السياق، </w:t>
      </w:r>
      <w:r w:rsidRPr="009971EA">
        <w:rPr>
          <w:rFonts w:hint="cs"/>
          <w:spacing w:val="-6"/>
          <w:rtl/>
          <w:lang w:val="en-GB" w:bidi="ar-SY"/>
        </w:rPr>
        <w:t>فإن</w:t>
      </w:r>
      <w:r w:rsidRPr="009971EA">
        <w:rPr>
          <w:spacing w:val="-6"/>
          <w:rtl/>
          <w:lang w:val="en-GB" w:bidi="ar-SY"/>
        </w:rPr>
        <w:t xml:space="preserve"> </w:t>
      </w:r>
      <w:r w:rsidRPr="009971EA">
        <w:rPr>
          <w:rFonts w:hint="cs"/>
          <w:spacing w:val="-6"/>
          <w:rtl/>
          <w:lang w:val="en-GB" w:bidi="ar-SY"/>
        </w:rPr>
        <w:t>ال</w:t>
      </w:r>
      <w:r w:rsidRPr="009971EA">
        <w:rPr>
          <w:spacing w:val="-6"/>
          <w:rtl/>
          <w:lang w:val="en-GB" w:bidi="ar-SY"/>
        </w:rPr>
        <w:t>إدارة</w:t>
      </w:r>
      <w:r w:rsidRPr="009971EA">
        <w:rPr>
          <w:rFonts w:hint="cs"/>
          <w:spacing w:val="-6"/>
          <w:rtl/>
          <w:lang w:val="en-GB" w:bidi="ar-SY"/>
        </w:rPr>
        <w:t xml:space="preserve"> التي تشغل</w:t>
      </w:r>
      <w:r w:rsidRPr="009971EA">
        <w:rPr>
          <w:spacing w:val="-6"/>
          <w:rtl/>
          <w:lang w:val="en-GB" w:bidi="ar-SY"/>
        </w:rPr>
        <w:t xml:space="preserve"> محطات</w:t>
      </w:r>
      <w:r w:rsidRPr="009971EA">
        <w:rPr>
          <w:rFonts w:hint="cs"/>
          <w:spacing w:val="-6"/>
          <w:rtl/>
          <w:lang w:val="en-GB" w:bidi="ar-SY"/>
        </w:rPr>
        <w:t xml:space="preserve"> خدمة متنقلة</w:t>
      </w:r>
      <w:r w:rsidRPr="009971EA">
        <w:rPr>
          <w:spacing w:val="-6"/>
          <w:rtl/>
          <w:lang w:val="en-GB" w:bidi="ar-SY"/>
        </w:rPr>
        <w:t xml:space="preserve"> تنفذ</w:t>
      </w:r>
      <w:r w:rsidRPr="009971EA">
        <w:rPr>
          <w:rFonts w:hint="cs"/>
          <w:spacing w:val="-6"/>
          <w:rtl/>
          <w:lang w:val="en-GB" w:bidi="ar-SY"/>
        </w:rPr>
        <w:t xml:space="preserve"> اتصالات متنقلة دولية</w:t>
      </w:r>
      <w:r w:rsidRPr="009971EA">
        <w:rPr>
          <w:spacing w:val="-6"/>
          <w:rtl/>
          <w:lang w:val="en-GB" w:bidi="ar-SY"/>
        </w:rPr>
        <w:t xml:space="preserve"> </w:t>
      </w:r>
      <w:r w:rsidRPr="009971EA">
        <w:rPr>
          <w:rFonts w:hint="cs"/>
          <w:spacing w:val="-6"/>
          <w:rtl/>
          <w:lang w:val="en-GB" w:bidi="ar-SY"/>
        </w:rPr>
        <w:t>و</w:t>
      </w:r>
      <w:r w:rsidRPr="009971EA">
        <w:rPr>
          <w:spacing w:val="-6"/>
          <w:rtl/>
          <w:lang w:val="en-GB" w:bidi="ar-SY"/>
        </w:rPr>
        <w:t xml:space="preserve">لكن </w:t>
      </w:r>
      <w:r w:rsidRPr="009971EA">
        <w:rPr>
          <w:rFonts w:hint="cs"/>
          <w:spacing w:val="-6"/>
          <w:rtl/>
          <w:lang w:val="en-GB" w:bidi="ar-SY"/>
        </w:rPr>
        <w:t>دون</w:t>
      </w:r>
      <w:r w:rsidRPr="009971EA">
        <w:rPr>
          <w:spacing w:val="-6"/>
          <w:rtl/>
          <w:lang w:val="en-GB" w:bidi="ar-SY"/>
        </w:rPr>
        <w:t xml:space="preserve"> تجاوز القيم الحدية</w:t>
      </w:r>
      <w:r w:rsidRPr="009971EA">
        <w:rPr>
          <w:rFonts w:hint="cs"/>
          <w:spacing w:val="-6"/>
          <w:rtl/>
          <w:lang w:val="en-GB" w:bidi="ar-SY"/>
        </w:rPr>
        <w:t xml:space="preserve"> لكثافة تدفق القدرة</w:t>
      </w:r>
      <w:r w:rsidRPr="009971EA">
        <w:rPr>
          <w:spacing w:val="-6"/>
          <w:rtl/>
          <w:lang w:val="en-GB" w:bidi="ar-SY"/>
        </w:rPr>
        <w:t xml:space="preserve"> على أراضي</w:t>
      </w:r>
      <w:r w:rsidRPr="009971EA">
        <w:rPr>
          <w:rFonts w:hint="cs"/>
          <w:spacing w:val="-6"/>
          <w:rtl/>
          <w:lang w:val="en-GB" w:bidi="ar-SY"/>
        </w:rPr>
        <w:t>ها</w:t>
      </w:r>
      <w:r w:rsidRPr="009971EA">
        <w:rPr>
          <w:spacing w:val="-6"/>
          <w:rtl/>
          <w:lang w:val="en-GB" w:bidi="ar-SY"/>
        </w:rPr>
        <w:t xml:space="preserve"> لن </w:t>
      </w:r>
      <w:r w:rsidRPr="009971EA">
        <w:rPr>
          <w:rFonts w:hint="cs"/>
          <w:spacing w:val="-6"/>
          <w:rtl/>
          <w:lang w:val="en-GB" w:bidi="ar-SY"/>
        </w:rPr>
        <w:t>ي</w:t>
      </w:r>
      <w:r w:rsidRPr="009971EA">
        <w:rPr>
          <w:spacing w:val="-6"/>
          <w:rtl/>
          <w:lang w:val="en-GB" w:bidi="ar-SY"/>
        </w:rPr>
        <w:t>حدد</w:t>
      </w:r>
      <w:r w:rsidRPr="009971EA">
        <w:rPr>
          <w:rFonts w:hint="cs"/>
          <w:spacing w:val="-6"/>
          <w:rtl/>
          <w:lang w:val="en-GB" w:bidi="ar-SY"/>
        </w:rPr>
        <w:t>ها</w:t>
      </w:r>
      <w:r w:rsidRPr="009971EA">
        <w:rPr>
          <w:spacing w:val="-6"/>
          <w:rtl/>
          <w:lang w:val="en-GB" w:bidi="ar-SY"/>
        </w:rPr>
        <w:t xml:space="preserve"> المكتب في </w:t>
      </w:r>
      <w:r w:rsidRPr="009971EA">
        <w:rPr>
          <w:rFonts w:hint="cs"/>
          <w:spacing w:val="-6"/>
          <w:rtl/>
          <w:lang w:val="en-GB" w:bidi="ar-SY"/>
        </w:rPr>
        <w:t>ال</w:t>
      </w:r>
      <w:r w:rsidRPr="009971EA">
        <w:rPr>
          <w:spacing w:val="-6"/>
          <w:rtl/>
          <w:lang w:val="en-GB" w:bidi="ar-SY"/>
        </w:rPr>
        <w:t xml:space="preserve">تنسيق </w:t>
      </w:r>
      <w:r w:rsidRPr="009971EA">
        <w:rPr>
          <w:rFonts w:hint="cs"/>
          <w:spacing w:val="-6"/>
          <w:rtl/>
          <w:lang w:val="en-GB" w:bidi="ar-SY"/>
        </w:rPr>
        <w:t>بموجب</w:t>
      </w:r>
      <w:r w:rsidRPr="009971EA">
        <w:rPr>
          <w:spacing w:val="-6"/>
          <w:rtl/>
          <w:lang w:val="en-GB" w:bidi="ar-SY"/>
        </w:rPr>
        <w:t xml:space="preserve"> </w:t>
      </w:r>
      <w:r w:rsidRPr="009971EA">
        <w:rPr>
          <w:rFonts w:hint="cs"/>
          <w:spacing w:val="-6"/>
          <w:rtl/>
          <w:lang w:val="en-GB" w:bidi="ar-SY"/>
        </w:rPr>
        <w:t>ال</w:t>
      </w:r>
      <w:r w:rsidRPr="009971EA">
        <w:rPr>
          <w:spacing w:val="-6"/>
          <w:rtl/>
          <w:lang w:val="en-GB" w:bidi="ar-SY"/>
        </w:rPr>
        <w:t xml:space="preserve">رقم </w:t>
      </w:r>
      <w:r w:rsidRPr="009971EA">
        <w:rPr>
          <w:spacing w:val="-6"/>
          <w:lang w:bidi="ar-SY"/>
        </w:rPr>
        <w:t>11</w:t>
      </w:r>
      <w:r w:rsidRPr="009971EA">
        <w:rPr>
          <w:spacing w:val="-6"/>
          <w:lang w:val="en-GB" w:bidi="ar-SY"/>
        </w:rPr>
        <w:t>A.</w:t>
      </w:r>
      <w:r w:rsidRPr="009971EA">
        <w:rPr>
          <w:spacing w:val="-6"/>
          <w:lang w:bidi="ar-SY"/>
        </w:rPr>
        <w:t>9</w:t>
      </w:r>
      <w:r w:rsidRPr="009971EA">
        <w:rPr>
          <w:rFonts w:hint="cs"/>
          <w:spacing w:val="-6"/>
          <w:rtl/>
          <w:lang w:val="en-GB" w:bidi="ar-SY"/>
        </w:rPr>
        <w:t xml:space="preserve"> ل</w:t>
      </w:r>
      <w:r w:rsidRPr="009971EA">
        <w:rPr>
          <w:spacing w:val="-6"/>
          <w:rtl/>
          <w:lang w:val="en-GB" w:bidi="ar-SY"/>
        </w:rPr>
        <w:t xml:space="preserve">شبكة </w:t>
      </w:r>
      <w:r w:rsidRPr="009971EA">
        <w:rPr>
          <w:rFonts w:hint="cs"/>
          <w:spacing w:val="-6"/>
          <w:rtl/>
          <w:lang w:val="en-GB" w:bidi="ar-SY"/>
        </w:rPr>
        <w:t>ساتلية متنقلة</w:t>
      </w:r>
      <w:r w:rsidRPr="009971EA">
        <w:rPr>
          <w:spacing w:val="-6"/>
          <w:rtl/>
          <w:lang w:val="en-GB" w:bidi="ar-SY"/>
        </w:rPr>
        <w:t xml:space="preserve"> مخطط لها. ومع ذلك، </w:t>
      </w:r>
      <w:r w:rsidRPr="009971EA">
        <w:rPr>
          <w:rFonts w:hint="cs"/>
          <w:spacing w:val="-6"/>
          <w:rtl/>
          <w:lang w:val="en-GB" w:bidi="ar-SY"/>
        </w:rPr>
        <w:t>يمكن</w:t>
      </w:r>
      <w:r w:rsidRPr="009971EA">
        <w:rPr>
          <w:spacing w:val="-6"/>
          <w:rtl/>
          <w:lang w:val="en-GB" w:bidi="ar-SY"/>
        </w:rPr>
        <w:t xml:space="preserve"> </w:t>
      </w:r>
      <w:r w:rsidRPr="009971EA">
        <w:rPr>
          <w:rFonts w:hint="cs"/>
          <w:spacing w:val="-6"/>
          <w:rtl/>
          <w:lang w:val="en-GB" w:bidi="ar-SY"/>
        </w:rPr>
        <w:t>ل</w:t>
      </w:r>
      <w:r w:rsidRPr="009971EA">
        <w:rPr>
          <w:spacing w:val="-6"/>
          <w:rtl/>
          <w:lang w:val="en-GB" w:bidi="ar-SY"/>
        </w:rPr>
        <w:t xml:space="preserve">تلك الإدارة، إذا رغبت في ذلك، أن تدرج في </w:t>
      </w:r>
      <w:r w:rsidRPr="009971EA">
        <w:rPr>
          <w:rFonts w:hint="cs"/>
          <w:spacing w:val="-6"/>
          <w:rtl/>
          <w:lang w:val="en-GB" w:bidi="ar-SY"/>
        </w:rPr>
        <w:t>ال</w:t>
      </w:r>
      <w:r w:rsidRPr="009971EA">
        <w:rPr>
          <w:spacing w:val="-6"/>
          <w:rtl/>
          <w:lang w:val="en-GB" w:bidi="ar-SY"/>
        </w:rPr>
        <w:t xml:space="preserve">تنسيق </w:t>
      </w:r>
      <w:r w:rsidRPr="009971EA">
        <w:rPr>
          <w:rFonts w:hint="cs"/>
          <w:spacing w:val="-6"/>
          <w:rtl/>
          <w:lang w:val="en-GB" w:bidi="ar-SY"/>
        </w:rPr>
        <w:t>بموجب</w:t>
      </w:r>
      <w:r w:rsidRPr="009971EA">
        <w:rPr>
          <w:spacing w:val="-6"/>
          <w:rtl/>
          <w:lang w:val="en-GB" w:bidi="ar-SY"/>
        </w:rPr>
        <w:t xml:space="preserve"> </w:t>
      </w:r>
      <w:r w:rsidRPr="009971EA">
        <w:rPr>
          <w:rFonts w:hint="cs"/>
          <w:spacing w:val="-6"/>
          <w:rtl/>
          <w:lang w:val="en-GB" w:bidi="ar-SY"/>
        </w:rPr>
        <w:t>ال</w:t>
      </w:r>
      <w:r w:rsidRPr="009971EA">
        <w:rPr>
          <w:spacing w:val="-6"/>
          <w:rtl/>
          <w:lang w:val="en-GB" w:bidi="ar-SY"/>
        </w:rPr>
        <w:t xml:space="preserve">رقم </w:t>
      </w:r>
      <w:r w:rsidRPr="009971EA">
        <w:rPr>
          <w:spacing w:val="-6"/>
          <w:lang w:bidi="ar-SY"/>
        </w:rPr>
        <w:t>11</w:t>
      </w:r>
      <w:r w:rsidRPr="009971EA">
        <w:rPr>
          <w:spacing w:val="-6"/>
          <w:lang w:val="en-GB" w:bidi="ar-SY"/>
        </w:rPr>
        <w:t>A.</w:t>
      </w:r>
      <w:r w:rsidRPr="009971EA">
        <w:rPr>
          <w:spacing w:val="-6"/>
          <w:lang w:bidi="ar-SY"/>
        </w:rPr>
        <w:t>9</w:t>
      </w:r>
      <w:r w:rsidRPr="009971EA">
        <w:rPr>
          <w:rFonts w:hint="cs"/>
          <w:spacing w:val="-6"/>
          <w:rtl/>
          <w:lang w:val="en-GB" w:bidi="ar-SY"/>
        </w:rPr>
        <w:t xml:space="preserve"> ل</w:t>
      </w:r>
      <w:r w:rsidRPr="009971EA">
        <w:rPr>
          <w:spacing w:val="-6"/>
          <w:rtl/>
          <w:lang w:val="en-GB" w:bidi="ar-SY"/>
        </w:rPr>
        <w:t xml:space="preserve">شبكة </w:t>
      </w:r>
      <w:r w:rsidRPr="009971EA">
        <w:rPr>
          <w:rFonts w:hint="cs"/>
          <w:spacing w:val="-6"/>
          <w:rtl/>
          <w:lang w:val="en-GB" w:bidi="ar-SY"/>
        </w:rPr>
        <w:t>ساتلية</w:t>
      </w:r>
      <w:r w:rsidRPr="009971EA">
        <w:rPr>
          <w:spacing w:val="-6"/>
          <w:rtl/>
          <w:lang w:val="en-GB" w:bidi="ar-SY"/>
        </w:rPr>
        <w:t xml:space="preserve"> </w:t>
      </w:r>
      <w:r w:rsidRPr="009971EA">
        <w:rPr>
          <w:rFonts w:hint="cs"/>
          <w:spacing w:val="-6"/>
          <w:rtl/>
          <w:lang w:val="en-GB" w:bidi="ar-SY"/>
        </w:rPr>
        <w:t>متنقلة</w:t>
      </w:r>
      <w:r w:rsidRPr="009971EA">
        <w:rPr>
          <w:spacing w:val="-6"/>
          <w:rtl/>
          <w:lang w:val="en-GB" w:bidi="ar-SY"/>
        </w:rPr>
        <w:t xml:space="preserve"> مخطط لها، </w:t>
      </w:r>
      <w:r w:rsidRPr="009971EA">
        <w:rPr>
          <w:rFonts w:hint="cs"/>
          <w:spacing w:val="-6"/>
          <w:rtl/>
          <w:lang w:val="en-GB" w:bidi="ar-SY"/>
        </w:rPr>
        <w:t>ب</w:t>
      </w:r>
      <w:r w:rsidRPr="009971EA">
        <w:rPr>
          <w:spacing w:val="-6"/>
          <w:rtl/>
          <w:lang w:val="en-GB" w:bidi="ar-SY"/>
        </w:rPr>
        <w:t xml:space="preserve">إعلام الإدارة </w:t>
      </w:r>
      <w:r w:rsidRPr="009971EA">
        <w:rPr>
          <w:rFonts w:hint="cs"/>
          <w:spacing w:val="-6"/>
          <w:rtl/>
          <w:lang w:val="en-GB" w:bidi="ar-SY"/>
        </w:rPr>
        <w:t>صاحبة الطلب</w:t>
      </w:r>
      <w:r w:rsidRPr="009971EA">
        <w:rPr>
          <w:spacing w:val="-6"/>
          <w:rtl/>
          <w:lang w:val="en-GB" w:bidi="ar-SY"/>
        </w:rPr>
        <w:t xml:space="preserve"> </w:t>
      </w:r>
      <w:r w:rsidRPr="009971EA">
        <w:rPr>
          <w:rFonts w:hint="cs"/>
          <w:spacing w:val="-6"/>
          <w:rtl/>
          <w:lang w:val="en-GB" w:bidi="ar-SY"/>
        </w:rPr>
        <w:t>بعدم موافقتها</w:t>
      </w:r>
      <w:r w:rsidRPr="009971EA">
        <w:rPr>
          <w:spacing w:val="-6"/>
          <w:rtl/>
          <w:lang w:val="en-GB" w:bidi="ar-SY"/>
        </w:rPr>
        <w:t xml:space="preserve">، وتوفير المعلومات المتعلقة </w:t>
      </w:r>
      <w:r w:rsidRPr="009971EA">
        <w:rPr>
          <w:rFonts w:hint="cs"/>
          <w:spacing w:val="-6"/>
          <w:rtl/>
          <w:lang w:val="en-GB" w:bidi="ar-SY"/>
        </w:rPr>
        <w:t>بالتخصيصات</w:t>
      </w:r>
      <w:r w:rsidRPr="009971EA">
        <w:rPr>
          <w:spacing w:val="-6"/>
          <w:rtl/>
          <w:lang w:val="en-GB" w:bidi="ar-SY"/>
        </w:rPr>
        <w:t xml:space="preserve"> التي </w:t>
      </w:r>
      <w:r w:rsidRPr="009971EA">
        <w:rPr>
          <w:rFonts w:hint="cs"/>
          <w:spacing w:val="-6"/>
          <w:rtl/>
          <w:lang w:val="en-GB" w:bidi="ar-SY"/>
        </w:rPr>
        <w:t>يق</w:t>
      </w:r>
      <w:r w:rsidRPr="009971EA">
        <w:rPr>
          <w:spacing w:val="-6"/>
          <w:rtl/>
          <w:lang w:val="en-GB" w:bidi="ar-SY"/>
        </w:rPr>
        <w:t xml:space="preserve">وم عليها </w:t>
      </w:r>
      <w:r w:rsidRPr="009971EA">
        <w:rPr>
          <w:rFonts w:hint="cs"/>
          <w:spacing w:val="-6"/>
          <w:rtl/>
          <w:lang w:val="en-GB" w:bidi="ar-SY"/>
        </w:rPr>
        <w:t>عدم الموافقة</w:t>
      </w:r>
      <w:r w:rsidRPr="009971EA">
        <w:rPr>
          <w:spacing w:val="-6"/>
          <w:rtl/>
          <w:lang w:val="en-GB" w:bidi="ar-SY"/>
        </w:rPr>
        <w:t>، مع نسخة إلى المكتب، وفقا</w:t>
      </w:r>
      <w:r w:rsidRPr="009971EA">
        <w:rPr>
          <w:rFonts w:hint="cs"/>
          <w:spacing w:val="-6"/>
          <w:rtl/>
          <w:lang w:val="en-GB" w:bidi="ar-SY"/>
        </w:rPr>
        <w:t>ً</w:t>
      </w:r>
      <w:r w:rsidRPr="009971EA">
        <w:rPr>
          <w:spacing w:val="-6"/>
          <w:rtl/>
          <w:lang w:val="en-GB" w:bidi="ar-SY"/>
        </w:rPr>
        <w:t xml:space="preserve"> للرقم </w:t>
      </w:r>
      <w:r w:rsidRPr="009971EA">
        <w:rPr>
          <w:spacing w:val="-6"/>
          <w:lang w:bidi="ar-SY"/>
        </w:rPr>
        <w:t>52</w:t>
      </w:r>
      <w:r w:rsidRPr="009971EA">
        <w:rPr>
          <w:spacing w:val="-6"/>
          <w:lang w:val="en-GB" w:bidi="ar-SY"/>
        </w:rPr>
        <w:t>.</w:t>
      </w:r>
      <w:r w:rsidRPr="009971EA">
        <w:rPr>
          <w:spacing w:val="-6"/>
          <w:lang w:bidi="ar-SY"/>
        </w:rPr>
        <w:t>9</w:t>
      </w:r>
      <w:r w:rsidRPr="009971EA">
        <w:rPr>
          <w:spacing w:val="-6"/>
          <w:rtl/>
          <w:lang w:val="en-GB" w:bidi="ar-SY"/>
        </w:rPr>
        <w:t>.</w:t>
      </w:r>
    </w:p>
    <w:p w:rsidR="000A4C44" w:rsidRPr="00933BA0" w:rsidRDefault="000A4C44" w:rsidP="00A40FFC">
      <w:pPr>
        <w:pStyle w:val="AnnexNo"/>
        <w:pageBreakBefore/>
        <w:rPr>
          <w:rtl/>
          <w:lang w:val="en-GB"/>
        </w:rPr>
      </w:pPr>
      <w:bookmarkStart w:id="102" w:name="_Toc428969673"/>
      <w:r w:rsidRPr="00933BA0">
        <w:rPr>
          <w:rtl/>
          <w:lang w:val="en-GB"/>
        </w:rPr>
        <w:lastRenderedPageBreak/>
        <w:t xml:space="preserve">الملحق </w:t>
      </w:r>
      <w:r w:rsidRPr="00933BA0">
        <w:t>2</w:t>
      </w:r>
      <w:bookmarkEnd w:id="102"/>
    </w:p>
    <w:p w:rsidR="000A4C44" w:rsidRPr="00933BA0" w:rsidRDefault="000A4C44" w:rsidP="00AF394C">
      <w:pPr>
        <w:pStyle w:val="Annextitle0"/>
        <w:rPr>
          <w:rtl/>
          <w:lang w:val="en-GB" w:bidi="ar-SY"/>
        </w:rPr>
      </w:pPr>
      <w:r w:rsidRPr="00933BA0">
        <w:rPr>
          <w:rtl/>
          <w:lang w:val="en-GB" w:bidi="ar-SY"/>
        </w:rPr>
        <w:t xml:space="preserve">اعتبارات تتعلق </w:t>
      </w:r>
      <w:r w:rsidRPr="00933BA0">
        <w:rPr>
          <w:rFonts w:hint="cs"/>
          <w:rtl/>
          <w:lang w:val="en-GB" w:bidi="ar-SY"/>
        </w:rPr>
        <w:t>ب</w:t>
      </w:r>
      <w:r w:rsidRPr="00933BA0">
        <w:rPr>
          <w:rtl/>
          <w:lang w:val="en-GB" w:bidi="ar-SY"/>
        </w:rPr>
        <w:t xml:space="preserve">حالات التداخل الضار </w:t>
      </w:r>
      <w:r w:rsidRPr="00933BA0">
        <w:rPr>
          <w:rFonts w:hint="cs"/>
          <w:rtl/>
          <w:lang w:val="en-GB" w:bidi="ar-SY"/>
        </w:rPr>
        <w:t>في</w:t>
      </w:r>
      <w:r w:rsidRPr="00933BA0">
        <w:rPr>
          <w:rtl/>
          <w:lang w:val="en-GB" w:bidi="ar-SY"/>
        </w:rPr>
        <w:t xml:space="preserve"> الخدمات الفضائية</w:t>
      </w:r>
    </w:p>
    <w:p w:rsidR="000A4C44" w:rsidRPr="00933BA0" w:rsidRDefault="000A4C44" w:rsidP="0009071E">
      <w:pPr>
        <w:pStyle w:val="Heading1"/>
        <w:rPr>
          <w:rtl/>
          <w:lang w:val="en-GB" w:bidi="ar-SY"/>
        </w:rPr>
      </w:pPr>
      <w:bookmarkStart w:id="103" w:name="_Toc427664086"/>
      <w:bookmarkStart w:id="104" w:name="_Toc428969674"/>
      <w:r w:rsidRPr="00933BA0">
        <w:rPr>
          <w:lang w:bidi="ar-SY"/>
        </w:rPr>
        <w:t>1</w:t>
      </w:r>
      <w:r w:rsidRPr="00933BA0">
        <w:rPr>
          <w:rtl/>
          <w:lang w:val="en-GB" w:bidi="ar-SY"/>
        </w:rPr>
        <w:tab/>
        <w:t>الحالة الراهنة</w:t>
      </w:r>
      <w:bookmarkEnd w:id="103"/>
      <w:bookmarkEnd w:id="104"/>
    </w:p>
    <w:p w:rsidR="000A4C44" w:rsidRPr="00933BA0" w:rsidRDefault="000A4C44" w:rsidP="00C71274">
      <w:pPr>
        <w:rPr>
          <w:rtl/>
          <w:lang w:val="en-GB" w:bidi="ar-SY"/>
        </w:rPr>
      </w:pPr>
      <w:r w:rsidRPr="00933BA0">
        <w:rPr>
          <w:rtl/>
          <w:lang w:val="en-GB" w:bidi="ar-SY"/>
        </w:rPr>
        <w:t>استنادا</w:t>
      </w:r>
      <w:r w:rsidRPr="00933BA0">
        <w:rPr>
          <w:rFonts w:hint="cs"/>
          <w:rtl/>
          <w:lang w:val="en-GB" w:bidi="ar-SY"/>
        </w:rPr>
        <w:t>ً</w:t>
      </w:r>
      <w:r w:rsidRPr="00933BA0">
        <w:rPr>
          <w:rtl/>
          <w:lang w:val="en-GB" w:bidi="ar-SY"/>
        </w:rPr>
        <w:t xml:space="preserve"> إلى المعلومات المتاحة للمكتب </w:t>
      </w:r>
      <w:r w:rsidRPr="00933BA0">
        <w:rPr>
          <w:rFonts w:hint="cs"/>
          <w:rtl/>
          <w:lang w:val="en-GB" w:bidi="ar-SY"/>
        </w:rPr>
        <w:t>للإحاطة علماً بها</w:t>
      </w:r>
      <w:r w:rsidRPr="00933BA0">
        <w:rPr>
          <w:rtl/>
          <w:lang w:val="en-GB" w:bidi="ar-SY"/>
        </w:rPr>
        <w:t xml:space="preserve"> أو تطبيقا</w:t>
      </w:r>
      <w:r w:rsidRPr="00933BA0">
        <w:rPr>
          <w:rFonts w:hint="cs"/>
          <w:rtl/>
          <w:lang w:val="en-GB" w:bidi="ar-SY"/>
        </w:rPr>
        <w:t>ً</w:t>
      </w:r>
      <w:r w:rsidRPr="00933BA0">
        <w:rPr>
          <w:rtl/>
          <w:lang w:val="en-GB" w:bidi="ar-SY"/>
        </w:rPr>
        <w:t xml:space="preserve"> </w:t>
      </w:r>
      <w:r w:rsidRPr="00933BA0">
        <w:rPr>
          <w:rFonts w:hint="cs"/>
          <w:rtl/>
          <w:lang w:val="en-GB" w:bidi="ar-SY"/>
        </w:rPr>
        <w:t>ل</w:t>
      </w:r>
      <w:r w:rsidRPr="00933BA0">
        <w:rPr>
          <w:rtl/>
          <w:lang w:val="en-GB" w:bidi="ar-SY"/>
        </w:rPr>
        <w:t xml:space="preserve">لأحكام ذات الصلة من لوائح الراديو </w:t>
      </w:r>
      <w:r w:rsidRPr="00933BA0">
        <w:rPr>
          <w:rFonts w:hint="cs"/>
          <w:rtl/>
          <w:lang w:val="en-GB" w:bidi="ar-SY"/>
        </w:rPr>
        <w:t>بشأن</w:t>
      </w:r>
      <w:r w:rsidRPr="00933BA0">
        <w:rPr>
          <w:rtl/>
          <w:lang w:val="en-GB" w:bidi="ar-SY"/>
        </w:rPr>
        <w:t xml:space="preserve"> طلبات المساعدة في </w:t>
      </w:r>
      <w:r w:rsidRPr="00933BA0">
        <w:rPr>
          <w:rFonts w:hint="cs"/>
          <w:rtl/>
          <w:lang w:val="en-GB" w:bidi="ar-SY"/>
        </w:rPr>
        <w:t>تسوية</w:t>
      </w:r>
      <w:r w:rsidRPr="00933BA0">
        <w:rPr>
          <w:rtl/>
          <w:lang w:val="en-GB" w:bidi="ar-SY"/>
        </w:rPr>
        <w:t xml:space="preserve"> حالات التداخل الضار،</w:t>
      </w:r>
      <w:r w:rsidRPr="00933BA0">
        <w:rPr>
          <w:rFonts w:hint="cs"/>
          <w:rtl/>
          <w:lang w:val="en-GB" w:bidi="ar-SY"/>
        </w:rPr>
        <w:t xml:space="preserve"> فإن </w:t>
      </w:r>
      <w:r w:rsidRPr="00933BA0">
        <w:rPr>
          <w:rtl/>
          <w:lang w:val="en-GB" w:bidi="ar-SY"/>
        </w:rPr>
        <w:t>الخدمات</w:t>
      </w:r>
      <w:r w:rsidRPr="00933BA0">
        <w:rPr>
          <w:rFonts w:hint="cs"/>
          <w:rtl/>
          <w:lang w:val="en-GB" w:bidi="ar-SY"/>
        </w:rPr>
        <w:t xml:space="preserve"> التي</w:t>
      </w:r>
      <w:r w:rsidRPr="00933BA0">
        <w:rPr>
          <w:rtl/>
          <w:lang w:val="en-GB" w:bidi="ar-SY"/>
        </w:rPr>
        <w:t xml:space="preserve"> </w:t>
      </w:r>
      <w:r w:rsidRPr="00933BA0">
        <w:rPr>
          <w:rFonts w:hint="cs"/>
          <w:rtl/>
          <w:lang w:val="en-GB" w:bidi="ar-SY"/>
        </w:rPr>
        <w:t>ت</w:t>
      </w:r>
      <w:r w:rsidRPr="00933BA0">
        <w:rPr>
          <w:rtl/>
          <w:lang w:val="en-GB" w:bidi="ar-SY"/>
        </w:rPr>
        <w:t xml:space="preserve">تضرر في </w:t>
      </w:r>
      <w:r w:rsidRPr="00933BA0">
        <w:rPr>
          <w:rFonts w:hint="cs"/>
          <w:rtl/>
          <w:lang w:val="en-GB" w:bidi="ar-SY"/>
        </w:rPr>
        <w:t>أغلب</w:t>
      </w:r>
      <w:r w:rsidRPr="00933BA0">
        <w:rPr>
          <w:rtl/>
          <w:lang w:val="en-GB" w:bidi="ar-SY"/>
        </w:rPr>
        <w:t xml:space="preserve"> الأحيان</w:t>
      </w:r>
      <w:r w:rsidRPr="00933BA0">
        <w:rPr>
          <w:rFonts w:hint="cs"/>
          <w:rtl/>
          <w:lang w:val="en-GB" w:bidi="ar-SY"/>
        </w:rPr>
        <w:t xml:space="preserve"> هي</w:t>
      </w:r>
      <w:r w:rsidRPr="00933BA0">
        <w:rPr>
          <w:rtl/>
          <w:lang w:val="en-GB" w:bidi="ar-SY"/>
        </w:rPr>
        <w:t xml:space="preserve"> الخدمة الإذاعية الساتلية والخدمة الثابتة الساتلية </w:t>
      </w:r>
      <w:r w:rsidRPr="00933BA0">
        <w:rPr>
          <w:rFonts w:hint="cs"/>
          <w:rtl/>
          <w:lang w:val="en-GB" w:bidi="ar-SY"/>
        </w:rPr>
        <w:t>وال</w:t>
      </w:r>
      <w:r w:rsidRPr="00933BA0">
        <w:rPr>
          <w:rtl/>
          <w:lang w:val="en-GB" w:bidi="ar-SY"/>
        </w:rPr>
        <w:t>خدمة المتنقلة</w:t>
      </w:r>
      <w:r w:rsidRPr="00933BA0">
        <w:rPr>
          <w:rFonts w:hint="cs"/>
          <w:rtl/>
          <w:lang w:val="en-GB" w:bidi="ar-SY"/>
        </w:rPr>
        <w:t xml:space="preserve"> الساتلية</w:t>
      </w:r>
      <w:r w:rsidRPr="00933BA0">
        <w:rPr>
          <w:rtl/>
          <w:lang w:val="en-GB" w:bidi="ar-SY"/>
        </w:rPr>
        <w:t>. ولكن خدمة استكشاف الأرض الساتلية وخدمة الملاحة الراديوية الساتلية تتأثر</w:t>
      </w:r>
      <w:r w:rsidRPr="00933BA0">
        <w:rPr>
          <w:rFonts w:hint="cs"/>
          <w:rtl/>
          <w:lang w:val="en-GB" w:bidi="ar-SY"/>
        </w:rPr>
        <w:t>ان</w:t>
      </w:r>
      <w:r w:rsidRPr="00933BA0">
        <w:rPr>
          <w:rtl/>
          <w:lang w:val="en-GB" w:bidi="ar-SY"/>
        </w:rPr>
        <w:t xml:space="preserve"> أيضا</w:t>
      </w:r>
      <w:r w:rsidRPr="00933BA0">
        <w:rPr>
          <w:rFonts w:hint="cs"/>
          <w:rtl/>
          <w:lang w:val="en-GB" w:bidi="ar-SY"/>
        </w:rPr>
        <w:t>ً، من حين لآخر،</w:t>
      </w:r>
      <w:r w:rsidRPr="00933BA0">
        <w:rPr>
          <w:rtl/>
          <w:lang w:val="en-GB" w:bidi="ar-SY"/>
        </w:rPr>
        <w:t xml:space="preserve"> </w:t>
      </w:r>
      <w:r w:rsidRPr="00933BA0">
        <w:rPr>
          <w:rFonts w:hint="cs"/>
          <w:rtl/>
          <w:lang w:val="en-GB" w:bidi="ar-SY"/>
        </w:rPr>
        <w:t>بال</w:t>
      </w:r>
      <w:r w:rsidRPr="00933BA0">
        <w:rPr>
          <w:rtl/>
          <w:lang w:val="en-GB" w:bidi="ar-SY"/>
        </w:rPr>
        <w:t>تداخل</w:t>
      </w:r>
      <w:r w:rsidR="00C71274">
        <w:rPr>
          <w:rFonts w:hint="cs"/>
          <w:rtl/>
          <w:lang w:val="en-GB" w:bidi="ar-SY"/>
        </w:rPr>
        <w:t> </w:t>
      </w:r>
      <w:r w:rsidRPr="00933BA0">
        <w:rPr>
          <w:rFonts w:hint="cs"/>
          <w:rtl/>
          <w:lang w:val="en-GB" w:bidi="ar-SY"/>
        </w:rPr>
        <w:t>ال</w:t>
      </w:r>
      <w:r w:rsidRPr="00933BA0">
        <w:rPr>
          <w:rtl/>
          <w:lang w:val="en-GB" w:bidi="ar-SY"/>
        </w:rPr>
        <w:t>ضار.</w:t>
      </w:r>
    </w:p>
    <w:p w:rsidR="000A4C44" w:rsidRPr="00933BA0" w:rsidRDefault="000A4C44" w:rsidP="003C29B9">
      <w:pPr>
        <w:rPr>
          <w:rtl/>
          <w:lang w:val="en-GB" w:bidi="ar-SY"/>
        </w:rPr>
      </w:pPr>
      <w:r w:rsidRPr="00933BA0">
        <w:rPr>
          <w:rFonts w:hint="cs"/>
          <w:rtl/>
          <w:lang w:val="en-GB" w:bidi="ar-SY"/>
        </w:rPr>
        <w:t>وتشمل</w:t>
      </w:r>
      <w:r w:rsidRPr="00933BA0">
        <w:rPr>
          <w:rtl/>
          <w:lang w:val="en-GB" w:bidi="ar-SY"/>
        </w:rPr>
        <w:t xml:space="preserve"> هذه الحالات نطاقات التردد التالية:</w:t>
      </w:r>
    </w:p>
    <w:p w:rsidR="000A4C44" w:rsidRPr="00933BA0" w:rsidRDefault="00A40FFC" w:rsidP="003C29B9">
      <w:pPr>
        <w:rPr>
          <w:rtl/>
          <w:lang w:val="en-GB" w:bidi="ar-SY"/>
        </w:rPr>
      </w:pPr>
      <w:r w:rsidRPr="00A40FFC">
        <w:t>1,2</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Pr="00A40FFC">
        <w:t>1,5</w:t>
      </w:r>
      <w:r w:rsidR="000A4C44" w:rsidRPr="00933BA0">
        <w:t>/</w:t>
      </w:r>
      <w:r w:rsidRPr="00A40FFC">
        <w:t>1,6</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Pr="00A40FFC">
        <w:t>2,2</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000A4C44" w:rsidRPr="00933BA0">
        <w:t>3/4</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000A4C44" w:rsidRPr="00933BA0">
        <w:t>5/6</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000A4C44" w:rsidRPr="00933BA0">
        <w:t>10-12/13-14</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و</w:t>
      </w:r>
      <w:r w:rsidR="000A4C44" w:rsidRPr="00933BA0">
        <w:t>17/18</w:t>
      </w:r>
      <w:r w:rsidR="000A4C44" w:rsidRPr="00933BA0">
        <w:rPr>
          <w:rFonts w:hint="cs"/>
          <w:rtl/>
          <w:lang w:val="en-GB" w:bidi="ar-SY"/>
        </w:rPr>
        <w:t xml:space="preserve"> </w:t>
      </w:r>
      <w:r w:rsidR="000A4C44" w:rsidRPr="00933BA0">
        <w:t>GHz</w:t>
      </w:r>
      <w:r w:rsidR="000A4C44" w:rsidRPr="00933BA0">
        <w:rPr>
          <w:rFonts w:hint="cs"/>
          <w:rtl/>
          <w:lang w:val="en-GB" w:bidi="ar-SY"/>
        </w:rPr>
        <w:t xml:space="preserve"> </w:t>
      </w:r>
    </w:p>
    <w:p w:rsidR="000A4C44" w:rsidRPr="00933BA0" w:rsidRDefault="000A4C44" w:rsidP="00A40FFC">
      <w:pPr>
        <w:rPr>
          <w:rtl/>
          <w:lang w:val="en-GB" w:bidi="ar-SY"/>
        </w:rPr>
      </w:pPr>
      <w:r w:rsidRPr="00933BA0">
        <w:rPr>
          <w:rFonts w:hint="cs"/>
          <w:rtl/>
          <w:lang w:val="en-GB" w:bidi="ar-SY"/>
        </w:rPr>
        <w:t>و</w:t>
      </w:r>
      <w:r w:rsidRPr="00933BA0">
        <w:rPr>
          <w:rtl/>
          <w:lang w:val="en-GB" w:bidi="ar-SY"/>
        </w:rPr>
        <w:t xml:space="preserve">الزيادة المطردة في </w:t>
      </w:r>
      <w:r w:rsidRPr="00933BA0">
        <w:rPr>
          <w:rFonts w:hint="cs"/>
          <w:rtl/>
          <w:lang w:val="en-GB" w:bidi="ar-SY"/>
        </w:rPr>
        <w:t>الأحداث</w:t>
      </w:r>
      <w:r w:rsidRPr="00933BA0">
        <w:rPr>
          <w:rtl/>
          <w:lang w:val="en-GB" w:bidi="ar-SY"/>
        </w:rPr>
        <w:t xml:space="preserve"> بين الشبكات الساتلية </w:t>
      </w:r>
      <w:r w:rsidRPr="00933BA0">
        <w:rPr>
          <w:rFonts w:hint="cs"/>
          <w:rtl/>
          <w:lang w:val="en-GB" w:bidi="ar-SY"/>
        </w:rPr>
        <w:t>المفصولة بالكاد،</w:t>
      </w:r>
      <w:r w:rsidRPr="00933BA0">
        <w:rPr>
          <w:rtl/>
          <w:lang w:val="en-GB" w:bidi="ar-SY"/>
        </w:rPr>
        <w:t xml:space="preserve"> حيث لم يكتمل تماما</w:t>
      </w:r>
      <w:r w:rsidRPr="00933BA0">
        <w:rPr>
          <w:rFonts w:hint="cs"/>
          <w:rtl/>
          <w:lang w:val="en-GB" w:bidi="ar-SY"/>
        </w:rPr>
        <w:t>ً</w:t>
      </w:r>
      <w:r w:rsidRPr="00933BA0">
        <w:rPr>
          <w:rtl/>
          <w:lang w:val="en-GB" w:bidi="ar-SY"/>
        </w:rPr>
        <w:t xml:space="preserve"> إجراء التنسيق أو</w:t>
      </w:r>
      <w:r w:rsidR="00A40FFC">
        <w:rPr>
          <w:rFonts w:hint="cs"/>
          <w:rtl/>
          <w:lang w:val="en-GB" w:bidi="ar-SY"/>
        </w:rPr>
        <w:t> </w:t>
      </w:r>
      <w:r w:rsidRPr="00933BA0">
        <w:rPr>
          <w:rtl/>
          <w:lang w:val="en-GB" w:bidi="ar-SY"/>
        </w:rPr>
        <w:t>حتى لم يبدأ</w:t>
      </w:r>
      <w:r w:rsidRPr="00933BA0">
        <w:rPr>
          <w:rFonts w:hint="cs"/>
          <w:rtl/>
          <w:lang w:val="en-GB" w:bidi="ar-SY"/>
        </w:rPr>
        <w:t>،</w:t>
      </w:r>
      <w:r w:rsidRPr="00933BA0">
        <w:rPr>
          <w:rtl/>
          <w:lang w:val="en-GB" w:bidi="ar-SY"/>
        </w:rPr>
        <w:t xml:space="preserve"> ه</w:t>
      </w:r>
      <w:r w:rsidRPr="00933BA0">
        <w:rPr>
          <w:rFonts w:hint="cs"/>
          <w:rtl/>
          <w:lang w:val="en-GB" w:bidi="ar-SY"/>
        </w:rPr>
        <w:t>ي</w:t>
      </w:r>
      <w:r w:rsidR="0086499D">
        <w:rPr>
          <w:lang w:val="en-GB" w:bidi="ar-SY"/>
        </w:rPr>
        <w:t> </w:t>
      </w:r>
      <w:r w:rsidRPr="00933BA0">
        <w:rPr>
          <w:rtl/>
          <w:lang w:val="en-GB" w:bidi="ar-SY"/>
        </w:rPr>
        <w:t xml:space="preserve">مسألة مثيرة للقلق </w:t>
      </w:r>
      <w:r w:rsidRPr="00933BA0">
        <w:rPr>
          <w:rFonts w:hint="cs"/>
          <w:rtl/>
          <w:lang w:val="en-GB" w:bidi="ar-SY"/>
        </w:rPr>
        <w:t>استرعت</w:t>
      </w:r>
      <w:r w:rsidRPr="00933BA0">
        <w:rPr>
          <w:rtl/>
          <w:lang w:val="en-GB" w:bidi="ar-SY"/>
        </w:rPr>
        <w:t xml:space="preserve"> انتباه المكتب خلال السنوات القليلة الماضي</w:t>
      </w:r>
      <w:r w:rsidR="001257A8">
        <w:rPr>
          <w:rFonts w:hint="cs"/>
          <w:rtl/>
          <w:lang w:val="en-GB" w:bidi="ar-SY"/>
        </w:rPr>
        <w:t>ة</w:t>
      </w:r>
      <w:r w:rsidRPr="00933BA0">
        <w:rPr>
          <w:rtl/>
          <w:lang w:val="en-GB" w:bidi="ar-SY"/>
        </w:rPr>
        <w:t>، و</w:t>
      </w:r>
      <w:r w:rsidRPr="00933BA0">
        <w:rPr>
          <w:rFonts w:hint="cs"/>
          <w:rtl/>
          <w:lang w:val="en-GB" w:bidi="ar-SY"/>
        </w:rPr>
        <w:t>هي ت</w:t>
      </w:r>
      <w:r w:rsidRPr="00933BA0">
        <w:rPr>
          <w:rtl/>
          <w:lang w:val="en-GB" w:bidi="ar-SY"/>
        </w:rPr>
        <w:t xml:space="preserve">ستحق دراسة </w:t>
      </w:r>
      <w:r w:rsidRPr="00933BA0">
        <w:rPr>
          <w:rFonts w:hint="cs"/>
          <w:rtl/>
          <w:lang w:val="en-GB" w:bidi="ar-SY"/>
        </w:rPr>
        <w:t>وافية</w:t>
      </w:r>
      <w:r w:rsidRPr="00933BA0">
        <w:rPr>
          <w:rtl/>
          <w:lang w:val="en-GB" w:bidi="ar-SY"/>
        </w:rPr>
        <w:t xml:space="preserve"> ومتأنية.</w:t>
      </w:r>
    </w:p>
    <w:p w:rsidR="000A4C44" w:rsidRPr="00933BA0" w:rsidRDefault="000A4C44" w:rsidP="00DE4ECD">
      <w:pPr>
        <w:rPr>
          <w:rtl/>
          <w:lang w:val="en-GB" w:bidi="ar-SY"/>
        </w:rPr>
      </w:pPr>
      <w:r w:rsidRPr="00933BA0">
        <w:rPr>
          <w:rtl/>
          <w:lang w:val="en-GB" w:bidi="ar-SY"/>
        </w:rPr>
        <w:t>واستنادا</w:t>
      </w:r>
      <w:r w:rsidRPr="00933BA0">
        <w:rPr>
          <w:rFonts w:hint="cs"/>
          <w:rtl/>
          <w:lang w:val="en-GB" w:bidi="ar-SY"/>
        </w:rPr>
        <w:t>ً</w:t>
      </w:r>
      <w:r w:rsidRPr="00933BA0">
        <w:rPr>
          <w:rtl/>
          <w:lang w:val="en-GB" w:bidi="ar-SY"/>
        </w:rPr>
        <w:t xml:space="preserve"> إلى التقارير والبيانات المقدمة من الإدارات إلى </w:t>
      </w:r>
      <w:r w:rsidRPr="00933BA0">
        <w:rPr>
          <w:rFonts w:hint="cs"/>
          <w:rtl/>
          <w:lang w:val="en-GB" w:bidi="ar-SY"/>
        </w:rPr>
        <w:t>ال</w:t>
      </w:r>
      <w:r w:rsidRPr="00933BA0">
        <w:rPr>
          <w:rtl/>
          <w:lang w:val="en-GB" w:bidi="ar-SY"/>
        </w:rPr>
        <w:t xml:space="preserve">مكتب، </w:t>
      </w:r>
      <w:r w:rsidRPr="00933BA0">
        <w:rPr>
          <w:rFonts w:hint="cs"/>
          <w:rtl/>
          <w:lang w:val="en-GB" w:bidi="ar-SY"/>
        </w:rPr>
        <w:t xml:space="preserve">فإن </w:t>
      </w:r>
      <w:r w:rsidRPr="00933BA0">
        <w:rPr>
          <w:rtl/>
          <w:lang w:val="en-GB" w:bidi="ar-SY"/>
        </w:rPr>
        <w:t>السبب الرئيسي لحدوث تداخل ضار يؤثر</w:t>
      </w:r>
      <w:r w:rsidRPr="00933BA0">
        <w:rPr>
          <w:rFonts w:hint="cs"/>
          <w:rtl/>
          <w:lang w:val="en-GB" w:bidi="ar-SY"/>
        </w:rPr>
        <w:t xml:space="preserve"> في</w:t>
      </w:r>
      <w:r w:rsidRPr="00933BA0">
        <w:rPr>
          <w:rtl/>
          <w:lang w:val="en-GB" w:bidi="ar-SY"/>
        </w:rPr>
        <w:t xml:space="preserve"> </w:t>
      </w:r>
      <w:r w:rsidRPr="00933BA0">
        <w:rPr>
          <w:rFonts w:hint="cs"/>
          <w:rtl/>
          <w:lang w:val="en-GB" w:bidi="ar-SY"/>
        </w:rPr>
        <w:t>ال</w:t>
      </w:r>
      <w:r w:rsidRPr="00933BA0">
        <w:rPr>
          <w:rtl/>
          <w:lang w:val="en-GB" w:bidi="ar-SY"/>
        </w:rPr>
        <w:t xml:space="preserve">خدمات </w:t>
      </w:r>
      <w:r w:rsidRPr="00933BA0">
        <w:rPr>
          <w:rFonts w:hint="cs"/>
          <w:rtl/>
          <w:lang w:val="en-GB" w:bidi="ar-SY"/>
        </w:rPr>
        <w:t>الساتلية</w:t>
      </w:r>
      <w:r w:rsidRPr="00933BA0">
        <w:rPr>
          <w:rtl/>
          <w:lang w:val="en-GB" w:bidi="ar-SY"/>
        </w:rPr>
        <w:t xml:space="preserve"> في ما يقرب من </w:t>
      </w:r>
      <w:r w:rsidR="00DE4ECD">
        <w:rPr>
          <w:lang w:val="en-GB" w:bidi="ar-SY"/>
        </w:rPr>
        <w:t>%</w:t>
      </w:r>
      <w:r w:rsidRPr="00933BA0">
        <w:rPr>
          <w:lang w:bidi="ar-SY"/>
        </w:rPr>
        <w:t>50</w:t>
      </w:r>
      <w:r w:rsidRPr="00933BA0">
        <w:rPr>
          <w:rtl/>
          <w:lang w:val="en-GB" w:bidi="ar-SY"/>
        </w:rPr>
        <w:t xml:space="preserve"> من الحالات هو </w:t>
      </w:r>
      <w:r w:rsidRPr="00933BA0">
        <w:rPr>
          <w:rFonts w:hint="cs"/>
          <w:rtl/>
          <w:lang w:val="en-GB" w:bidi="ar-SY"/>
        </w:rPr>
        <w:t>إرسال</w:t>
      </w:r>
      <w:r w:rsidRPr="00933BA0">
        <w:rPr>
          <w:rtl/>
          <w:lang w:val="en-GB" w:bidi="ar-SY"/>
        </w:rPr>
        <w:t xml:space="preserve"> لا لزوم له على النحو المحدد في </w:t>
      </w:r>
      <w:r w:rsidRPr="00933BA0">
        <w:rPr>
          <w:rFonts w:hint="cs"/>
          <w:rtl/>
          <w:lang w:val="en-GB" w:bidi="ar-SY"/>
        </w:rPr>
        <w:t>ال</w:t>
      </w:r>
      <w:r w:rsidRPr="00933BA0">
        <w:rPr>
          <w:rtl/>
          <w:lang w:val="en-GB" w:bidi="ar-SY"/>
        </w:rPr>
        <w:t xml:space="preserve">رقم </w:t>
      </w:r>
      <w:r w:rsidRPr="00933BA0">
        <w:rPr>
          <w:lang w:bidi="ar-SY"/>
        </w:rPr>
        <w:t>1</w:t>
      </w:r>
      <w:r w:rsidRPr="00933BA0">
        <w:rPr>
          <w:lang w:val="en-GB" w:bidi="ar-SY"/>
        </w:rPr>
        <w:t>.</w:t>
      </w:r>
      <w:r w:rsidRPr="00933BA0">
        <w:rPr>
          <w:lang w:bidi="ar-SY"/>
        </w:rPr>
        <w:t>15</w:t>
      </w:r>
      <w:r w:rsidRPr="00933BA0">
        <w:rPr>
          <w:rFonts w:hint="cs"/>
          <w:rtl/>
          <w:lang w:val="en-GB" w:bidi="ar-SY"/>
        </w:rPr>
        <w:t xml:space="preserve"> من لوائح الراديو</w:t>
      </w:r>
      <w:r w:rsidRPr="00933BA0">
        <w:rPr>
          <w:rtl/>
          <w:lang w:val="en-GB" w:bidi="ar-SY"/>
        </w:rPr>
        <w:t xml:space="preserve">. </w:t>
      </w:r>
      <w:r w:rsidRPr="00933BA0">
        <w:rPr>
          <w:rFonts w:hint="cs"/>
          <w:rtl/>
          <w:lang w:val="en-GB" w:bidi="ar-SY"/>
        </w:rPr>
        <w:t>وعموماً</w:t>
      </w:r>
      <w:r w:rsidRPr="00933BA0">
        <w:rPr>
          <w:rtl/>
          <w:lang w:val="en-GB" w:bidi="ar-SY"/>
        </w:rPr>
        <w:t xml:space="preserve">، يشير هذا إلى التداخل الضار الناجم عن </w:t>
      </w:r>
      <w:r w:rsidRPr="00933BA0">
        <w:rPr>
          <w:rFonts w:hint="cs"/>
          <w:rtl/>
          <w:lang w:val="en-GB" w:bidi="ar-SY"/>
        </w:rPr>
        <w:t xml:space="preserve">موجة حاملة </w:t>
      </w:r>
      <w:r w:rsidR="00CF11D3">
        <w:rPr>
          <w:lang w:val="en-GB" w:bidi="ar-SY"/>
        </w:rPr>
        <w:t>(</w:t>
      </w:r>
      <w:r w:rsidR="00CF11D3" w:rsidRPr="00933BA0">
        <w:rPr>
          <w:lang w:val="en-GB" w:bidi="ar-SY"/>
        </w:rPr>
        <w:t>CW</w:t>
      </w:r>
      <w:r w:rsidR="00CF11D3">
        <w:rPr>
          <w:lang w:val="en-GB" w:bidi="ar-SY"/>
        </w:rPr>
        <w:t>)</w:t>
      </w:r>
      <w:r w:rsidRPr="00933BA0">
        <w:rPr>
          <w:rtl/>
          <w:lang w:val="en-GB" w:bidi="ar-SY"/>
        </w:rPr>
        <w:t xml:space="preserve"> عالية الطاقة</w:t>
      </w:r>
      <w:r w:rsidRPr="00933BA0">
        <w:rPr>
          <w:rFonts w:hint="cs"/>
          <w:rtl/>
          <w:lang w:val="en-GB" w:bidi="ar-SY"/>
        </w:rPr>
        <w:t xml:space="preserve"> غير مشكّلة</w:t>
      </w:r>
      <w:r w:rsidRPr="00933BA0">
        <w:rPr>
          <w:rtl/>
          <w:lang w:val="en-GB" w:bidi="ar-SY"/>
        </w:rPr>
        <w:t>.</w:t>
      </w:r>
    </w:p>
    <w:p w:rsidR="000A4C44" w:rsidRPr="00933BA0" w:rsidRDefault="000A4C44" w:rsidP="003B69ED">
      <w:pPr>
        <w:rPr>
          <w:rtl/>
          <w:lang w:val="en-GB" w:bidi="ar-SY"/>
        </w:rPr>
      </w:pPr>
      <w:r w:rsidRPr="00933BA0">
        <w:rPr>
          <w:rFonts w:hint="cs"/>
          <w:rtl/>
          <w:lang w:val="en-GB" w:bidi="ar-SY"/>
        </w:rPr>
        <w:t>و</w:t>
      </w:r>
      <w:r w:rsidRPr="00933BA0">
        <w:rPr>
          <w:rtl/>
          <w:lang w:val="en-GB" w:bidi="ar-SY"/>
        </w:rPr>
        <w:t xml:space="preserve">فيما يلي قائمة غير حصرية من الأسباب الأخرى وراء </w:t>
      </w:r>
      <w:r w:rsidRPr="00933BA0">
        <w:rPr>
          <w:rFonts w:hint="cs"/>
          <w:rtl/>
          <w:lang w:val="en-GB" w:bidi="ar-SY"/>
        </w:rPr>
        <w:t>أحداث</w:t>
      </w:r>
      <w:r w:rsidRPr="00933BA0">
        <w:rPr>
          <w:rtl/>
          <w:lang w:val="en-GB" w:bidi="ar-SY"/>
        </w:rPr>
        <w:t xml:space="preserve"> التد</w:t>
      </w:r>
      <w:r w:rsidRPr="00933BA0">
        <w:rPr>
          <w:rFonts w:hint="cs"/>
          <w:rtl/>
          <w:lang w:val="en-GB" w:bidi="ar-SY"/>
        </w:rPr>
        <w:t>ا</w:t>
      </w:r>
      <w:r w:rsidRPr="00933BA0">
        <w:rPr>
          <w:rtl/>
          <w:lang w:val="en-GB" w:bidi="ar-SY"/>
        </w:rPr>
        <w:t>خل الضار:</w:t>
      </w:r>
    </w:p>
    <w:p w:rsidR="000A4C44" w:rsidRPr="00933BA0" w:rsidRDefault="00BA7AC2" w:rsidP="00BA7AC2">
      <w:pPr>
        <w:pStyle w:val="enumlev10"/>
        <w:rPr>
          <w:rtl/>
          <w:lang w:val="en-GB" w:bidi="ar-SY"/>
        </w:rPr>
      </w:pPr>
      <w:r>
        <w:rPr>
          <w:rFonts w:hint="cs"/>
          <w:rtl/>
          <w:lang w:val="en-GB" w:bidi="ar-EG"/>
        </w:rPr>
        <w:t xml:space="preserve"> </w:t>
      </w:r>
      <w:r w:rsidR="000A4C44" w:rsidRPr="00933BA0">
        <w:rPr>
          <w:rtl/>
          <w:lang w:val="en-GB" w:bidi="ar-SY"/>
        </w:rPr>
        <w:t>أ</w:t>
      </w:r>
      <w:r>
        <w:rPr>
          <w:rFonts w:hint="cs"/>
          <w:rtl/>
          <w:lang w:val="en-GB" w:bidi="ar-SY"/>
        </w:rPr>
        <w:t xml:space="preserve"> </w:t>
      </w:r>
      <w:r w:rsidR="000A4C44" w:rsidRPr="00933BA0">
        <w:rPr>
          <w:rtl/>
          <w:lang w:val="en-GB" w:bidi="ar-SY"/>
        </w:rPr>
        <w:t>)</w:t>
      </w:r>
      <w:r w:rsidR="000A4C44" w:rsidRPr="00933BA0">
        <w:rPr>
          <w:rFonts w:hint="cs"/>
          <w:rtl/>
          <w:lang w:val="en-GB" w:bidi="ar-SY"/>
        </w:rPr>
        <w:tab/>
      </w:r>
      <w:r w:rsidR="000A4C44" w:rsidRPr="00933BA0">
        <w:rPr>
          <w:rFonts w:hint="cs"/>
          <w:i/>
          <w:iCs/>
          <w:rtl/>
          <w:lang w:val="en-GB" w:bidi="ar-SY"/>
        </w:rPr>
        <w:t>تقنية</w:t>
      </w:r>
      <w:r w:rsidR="000A4C44" w:rsidRPr="00933BA0">
        <w:rPr>
          <w:i/>
          <w:iCs/>
          <w:rtl/>
          <w:lang w:val="en-GB" w:bidi="ar-SY"/>
        </w:rPr>
        <w:t xml:space="preserve"> أو تشغيلية:</w:t>
      </w:r>
      <w:r w:rsidR="000A4C44" w:rsidRPr="00933BA0">
        <w:rPr>
          <w:rtl/>
          <w:lang w:val="en-GB" w:bidi="ar-SY"/>
        </w:rPr>
        <w:t xml:space="preserve"> </w:t>
      </w:r>
      <w:r w:rsidR="000A4C44" w:rsidRPr="00933BA0">
        <w:rPr>
          <w:rFonts w:hint="cs"/>
          <w:rtl/>
          <w:lang w:val="en-GB" w:bidi="ar-SY"/>
        </w:rPr>
        <w:t>انبعاثات هامشية</w:t>
      </w:r>
      <w:r w:rsidR="000A4C44" w:rsidRPr="00933BA0">
        <w:rPr>
          <w:rtl/>
          <w:lang w:val="en-GB" w:bidi="ar-SY"/>
        </w:rPr>
        <w:t xml:space="preserve">، </w:t>
      </w:r>
      <w:r w:rsidR="000A4C44" w:rsidRPr="00933BA0">
        <w:rPr>
          <w:rFonts w:hint="cs"/>
          <w:rtl/>
          <w:lang w:val="en-GB" w:bidi="ar-SY"/>
        </w:rPr>
        <w:t>قدرة</w:t>
      </w:r>
      <w:r w:rsidR="000A4C44" w:rsidRPr="00933BA0">
        <w:rPr>
          <w:rtl/>
          <w:lang w:val="en-GB" w:bidi="ar-SY"/>
        </w:rPr>
        <w:t xml:space="preserve"> </w:t>
      </w:r>
      <w:r w:rsidR="000A4C44" w:rsidRPr="00933BA0">
        <w:rPr>
          <w:rFonts w:hint="cs"/>
          <w:rtl/>
          <w:lang w:val="en-GB" w:bidi="ar-SY"/>
        </w:rPr>
        <w:t>بث</w:t>
      </w:r>
      <w:r w:rsidR="000A4C44" w:rsidRPr="00933BA0">
        <w:rPr>
          <w:rtl/>
          <w:lang w:val="en-GB" w:bidi="ar-SY"/>
        </w:rPr>
        <w:t xml:space="preserve"> مفرطة، محطات </w:t>
      </w:r>
      <w:r w:rsidR="000A4C44" w:rsidRPr="00933BA0">
        <w:rPr>
          <w:rFonts w:hint="cs"/>
          <w:rtl/>
          <w:lang w:val="en-GB" w:bidi="ar-SY"/>
        </w:rPr>
        <w:t>بث</w:t>
      </w:r>
      <w:r w:rsidR="000A4C44" w:rsidRPr="00933BA0">
        <w:rPr>
          <w:rtl/>
          <w:lang w:val="en-GB" w:bidi="ar-SY"/>
        </w:rPr>
        <w:t xml:space="preserve"> </w:t>
      </w:r>
      <w:r w:rsidR="000A4C44" w:rsidRPr="00933BA0">
        <w:rPr>
          <w:rFonts w:hint="cs"/>
          <w:rtl/>
          <w:lang w:val="en-GB" w:bidi="ar-SY"/>
        </w:rPr>
        <w:t xml:space="preserve">غير متوافقة </w:t>
      </w:r>
      <w:r w:rsidR="000A4C44" w:rsidRPr="00933BA0">
        <w:rPr>
          <w:rtl/>
          <w:lang w:val="en-GB" w:bidi="ar-SY"/>
        </w:rPr>
        <w:t xml:space="preserve">مع </w:t>
      </w:r>
      <w:r w:rsidR="000A4C44" w:rsidRPr="00933BA0">
        <w:rPr>
          <w:rFonts w:hint="cs"/>
          <w:rtl/>
          <w:lang w:val="en-GB" w:bidi="ar-SY"/>
        </w:rPr>
        <w:t>هامش تسامح</w:t>
      </w:r>
      <w:r w:rsidR="000A4C44" w:rsidRPr="00933BA0">
        <w:rPr>
          <w:rtl/>
          <w:lang w:val="en-GB" w:bidi="ar-SY"/>
        </w:rPr>
        <w:t xml:space="preserve"> </w:t>
      </w:r>
      <w:r w:rsidR="000A4C44" w:rsidRPr="00933BA0">
        <w:rPr>
          <w:rFonts w:hint="cs"/>
          <w:rtl/>
          <w:lang w:val="en-GB" w:bidi="ar-SY"/>
        </w:rPr>
        <w:t>ال</w:t>
      </w:r>
      <w:r w:rsidR="000A4C44" w:rsidRPr="00933BA0">
        <w:rPr>
          <w:rtl/>
          <w:lang w:val="en-GB" w:bidi="ar-SY"/>
        </w:rPr>
        <w:t xml:space="preserve">تردد، </w:t>
      </w:r>
      <w:r w:rsidR="000A4C44" w:rsidRPr="00933BA0">
        <w:rPr>
          <w:rFonts w:hint="cs"/>
          <w:rtl/>
          <w:lang w:val="en-GB" w:bidi="ar-SY"/>
        </w:rPr>
        <w:t>خطأ تسديد ال</w:t>
      </w:r>
      <w:r w:rsidR="000A4C44" w:rsidRPr="00933BA0">
        <w:rPr>
          <w:rtl/>
          <w:lang w:val="en-GB" w:bidi="ar-SY"/>
        </w:rPr>
        <w:t xml:space="preserve">هوائيات المرتبطة </w:t>
      </w:r>
      <w:r w:rsidR="000A4C44" w:rsidRPr="00933BA0">
        <w:rPr>
          <w:rFonts w:hint="cs"/>
          <w:rtl/>
          <w:lang w:val="en-GB" w:bidi="ar-SY"/>
        </w:rPr>
        <w:t>ب</w:t>
      </w:r>
      <w:r w:rsidR="000A4C44" w:rsidRPr="00933BA0">
        <w:rPr>
          <w:rtl/>
          <w:lang w:val="en-GB" w:bidi="ar-SY"/>
        </w:rPr>
        <w:t>المحطات الأرضية، تد</w:t>
      </w:r>
      <w:r w:rsidR="000A4C44" w:rsidRPr="00933BA0">
        <w:rPr>
          <w:rFonts w:hint="cs"/>
          <w:rtl/>
          <w:lang w:val="en-GB" w:bidi="ar-SY"/>
        </w:rPr>
        <w:t>ا</w:t>
      </w:r>
      <w:r w:rsidR="000A4C44" w:rsidRPr="00933BA0">
        <w:rPr>
          <w:rtl/>
          <w:lang w:val="en-GB" w:bidi="ar-SY"/>
        </w:rPr>
        <w:t>خل الاستقطاب</w:t>
      </w:r>
      <w:r w:rsidR="000A4C44" w:rsidRPr="00933BA0">
        <w:rPr>
          <w:rFonts w:hint="cs"/>
          <w:rtl/>
          <w:lang w:val="en-GB" w:bidi="ar-SY"/>
        </w:rPr>
        <w:t xml:space="preserve"> المتقاطع</w:t>
      </w:r>
      <w:r w:rsidR="000A4C44" w:rsidRPr="00933BA0">
        <w:rPr>
          <w:rtl/>
          <w:lang w:val="en-GB" w:bidi="ar-SY"/>
        </w:rPr>
        <w:t xml:space="preserve"> أو التد</w:t>
      </w:r>
      <w:r w:rsidR="000A4C44" w:rsidRPr="00933BA0">
        <w:rPr>
          <w:rFonts w:hint="cs"/>
          <w:rtl/>
          <w:lang w:val="en-GB" w:bidi="ar-SY"/>
        </w:rPr>
        <w:t>ا</w:t>
      </w:r>
      <w:r w:rsidR="000A4C44" w:rsidRPr="00933BA0">
        <w:rPr>
          <w:rtl/>
          <w:lang w:val="en-GB" w:bidi="ar-SY"/>
        </w:rPr>
        <w:t>خل بسبب تشبع</w:t>
      </w:r>
      <w:r w:rsidR="000A4C44" w:rsidRPr="00933BA0">
        <w:rPr>
          <w:rFonts w:hint="cs"/>
          <w:rtl/>
          <w:lang w:val="en-GB" w:bidi="ar-SY"/>
        </w:rPr>
        <w:t xml:space="preserve"> مرسل مستجيب</w:t>
      </w:r>
      <w:r w:rsidR="000A4C44" w:rsidRPr="00933BA0">
        <w:rPr>
          <w:rtl/>
          <w:lang w:val="en-GB" w:bidi="ar-SY"/>
        </w:rPr>
        <w:t>، على سبيل المثال</w:t>
      </w:r>
      <w:r w:rsidR="000A4C44" w:rsidRPr="00933BA0">
        <w:rPr>
          <w:rFonts w:hint="cs"/>
          <w:rtl/>
          <w:lang w:val="en-GB" w:bidi="ar-SY"/>
        </w:rPr>
        <w:t>؛</w:t>
      </w:r>
    </w:p>
    <w:p w:rsidR="000A4C44" w:rsidRPr="00A04A62" w:rsidRDefault="000A4C44" w:rsidP="00BA7AC2">
      <w:pPr>
        <w:pStyle w:val="enumlev10"/>
        <w:rPr>
          <w:spacing w:val="-6"/>
          <w:rtl/>
          <w:lang w:val="en-GB" w:bidi="ar-SY"/>
        </w:rPr>
      </w:pPr>
      <w:r w:rsidRPr="00A04A62">
        <w:rPr>
          <w:spacing w:val="-6"/>
          <w:rtl/>
          <w:lang w:val="en-GB" w:bidi="ar-SY"/>
        </w:rPr>
        <w:t>ب)</w:t>
      </w:r>
      <w:r w:rsidRPr="00A04A62">
        <w:rPr>
          <w:rFonts w:hint="cs"/>
          <w:spacing w:val="-6"/>
          <w:rtl/>
          <w:lang w:val="en-GB" w:bidi="ar-SY"/>
        </w:rPr>
        <w:tab/>
      </w:r>
      <w:r w:rsidRPr="00A04A62">
        <w:rPr>
          <w:i/>
          <w:iCs/>
          <w:spacing w:val="-6"/>
          <w:rtl/>
          <w:lang w:val="en-GB" w:bidi="ar-SY"/>
        </w:rPr>
        <w:t>تنظيم</w:t>
      </w:r>
      <w:r w:rsidRPr="00A04A62">
        <w:rPr>
          <w:rFonts w:hint="cs"/>
          <w:i/>
          <w:iCs/>
          <w:spacing w:val="-6"/>
          <w:rtl/>
          <w:lang w:val="en-GB" w:bidi="ar-SY"/>
        </w:rPr>
        <w:t>ية</w:t>
      </w:r>
      <w:r w:rsidRPr="00A04A62">
        <w:rPr>
          <w:i/>
          <w:iCs/>
          <w:spacing w:val="-6"/>
          <w:rtl/>
          <w:lang w:val="en-GB" w:bidi="ar-SY"/>
        </w:rPr>
        <w:t>:</w:t>
      </w:r>
      <w:r w:rsidRPr="00A04A62">
        <w:rPr>
          <w:spacing w:val="-6"/>
          <w:rtl/>
          <w:lang w:val="en-GB" w:bidi="ar-SY"/>
        </w:rPr>
        <w:t xml:space="preserve"> عمليات خارج </w:t>
      </w:r>
      <w:r w:rsidRPr="00A04A62">
        <w:rPr>
          <w:rFonts w:hint="cs"/>
          <w:spacing w:val="-6"/>
          <w:rtl/>
          <w:lang w:val="en-GB" w:bidi="ar-SY"/>
        </w:rPr>
        <w:t>ال</w:t>
      </w:r>
      <w:r w:rsidRPr="00A04A62">
        <w:rPr>
          <w:spacing w:val="-6"/>
          <w:rtl/>
          <w:lang w:val="en-GB" w:bidi="ar-SY"/>
        </w:rPr>
        <w:t>نطاق غير مصرح بها</w:t>
      </w:r>
      <w:r w:rsidRPr="00A04A62">
        <w:rPr>
          <w:rFonts w:hint="cs"/>
          <w:spacing w:val="-6"/>
          <w:rtl/>
          <w:lang w:val="en-GB" w:bidi="ar-SY"/>
        </w:rPr>
        <w:t xml:space="preserve"> في</w:t>
      </w:r>
      <w:r w:rsidRPr="00A04A62">
        <w:rPr>
          <w:spacing w:val="-6"/>
          <w:rtl/>
          <w:lang w:val="en-GB" w:bidi="ar-SY"/>
        </w:rPr>
        <w:t xml:space="preserve"> لوائح الراديو، أو استثنائي</w:t>
      </w:r>
      <w:r w:rsidRPr="00A04A62">
        <w:rPr>
          <w:rFonts w:hint="cs"/>
          <w:spacing w:val="-6"/>
          <w:rtl/>
          <w:lang w:val="en-GB" w:bidi="ar-SY"/>
        </w:rPr>
        <w:t>اً</w:t>
      </w:r>
      <w:r w:rsidRPr="00A04A62">
        <w:rPr>
          <w:spacing w:val="-6"/>
          <w:rtl/>
          <w:lang w:val="en-GB" w:bidi="ar-SY"/>
        </w:rPr>
        <w:t xml:space="preserve"> </w:t>
      </w:r>
      <w:r w:rsidRPr="00A04A62">
        <w:rPr>
          <w:rFonts w:hint="cs"/>
          <w:spacing w:val="-6"/>
          <w:rtl/>
          <w:lang w:val="en-GB" w:bidi="ar-SY"/>
        </w:rPr>
        <w:t xml:space="preserve">على </w:t>
      </w:r>
      <w:r w:rsidRPr="00A04A62">
        <w:rPr>
          <w:spacing w:val="-6"/>
          <w:rtl/>
          <w:lang w:val="en-GB" w:bidi="ar-SY"/>
        </w:rPr>
        <w:t>أساس عدم التد</w:t>
      </w:r>
      <w:r w:rsidRPr="00A04A62">
        <w:rPr>
          <w:rFonts w:hint="cs"/>
          <w:spacing w:val="-6"/>
          <w:rtl/>
          <w:lang w:val="en-GB" w:bidi="ar-SY"/>
        </w:rPr>
        <w:t>ا</w:t>
      </w:r>
      <w:r w:rsidRPr="00A04A62">
        <w:rPr>
          <w:spacing w:val="-6"/>
          <w:rtl/>
          <w:lang w:val="en-GB" w:bidi="ar-SY"/>
        </w:rPr>
        <w:t xml:space="preserve">خل </w:t>
      </w:r>
      <w:r w:rsidRPr="00A04A62">
        <w:rPr>
          <w:rFonts w:hint="cs"/>
          <w:spacing w:val="-6"/>
          <w:rtl/>
          <w:lang w:val="en-GB" w:bidi="ar-SY"/>
        </w:rPr>
        <w:t>و</w:t>
      </w:r>
      <w:r w:rsidRPr="00A04A62">
        <w:rPr>
          <w:spacing w:val="-6"/>
          <w:rtl/>
          <w:lang w:val="en-GB" w:bidi="ar-SY"/>
        </w:rPr>
        <w:t xml:space="preserve">عدم </w:t>
      </w:r>
      <w:r w:rsidRPr="00A04A62">
        <w:rPr>
          <w:rFonts w:hint="cs"/>
          <w:spacing w:val="-6"/>
          <w:rtl/>
          <w:lang w:val="en-GB" w:bidi="ar-SY"/>
        </w:rPr>
        <w:t>طلب ال</w:t>
      </w:r>
      <w:r w:rsidRPr="00A04A62">
        <w:rPr>
          <w:spacing w:val="-6"/>
          <w:rtl/>
          <w:lang w:val="en-GB" w:bidi="ar-SY"/>
        </w:rPr>
        <w:t>حماية؛</w:t>
      </w:r>
    </w:p>
    <w:p w:rsidR="000A4C44" w:rsidRPr="00933BA0" w:rsidRDefault="000A4C44" w:rsidP="00BA7AC2">
      <w:pPr>
        <w:pStyle w:val="enumlev10"/>
        <w:rPr>
          <w:rtl/>
          <w:lang w:val="en-GB" w:bidi="ar-SY"/>
        </w:rPr>
      </w:pPr>
      <w:r w:rsidRPr="00933BA0">
        <w:rPr>
          <w:rtl/>
          <w:lang w:val="en-GB" w:bidi="ar-SY"/>
        </w:rPr>
        <w:t>ج)</w:t>
      </w:r>
      <w:r w:rsidRPr="00933BA0">
        <w:rPr>
          <w:rFonts w:hint="cs"/>
          <w:rtl/>
          <w:lang w:val="en-GB" w:bidi="ar-SY"/>
        </w:rPr>
        <w:tab/>
      </w:r>
      <w:r w:rsidRPr="00933BA0">
        <w:rPr>
          <w:i/>
          <w:iCs/>
          <w:rtl/>
          <w:lang w:val="en-GB" w:bidi="ar-SY"/>
        </w:rPr>
        <w:t>عدم وجود تنسيق:</w:t>
      </w:r>
      <w:r w:rsidRPr="00933BA0">
        <w:rPr>
          <w:rtl/>
          <w:lang w:val="en-GB" w:bidi="ar-SY"/>
        </w:rPr>
        <w:t xml:space="preserve"> حالات التداخل الضار الناجم عن تشغيل تخصيصات تردد غير منسقة (شبكة </w:t>
      </w:r>
      <w:r w:rsidRPr="00933BA0">
        <w:rPr>
          <w:rFonts w:hint="cs"/>
          <w:rtl/>
          <w:lang w:val="en-GB" w:bidi="ar-SY"/>
        </w:rPr>
        <w:t>ساتلية</w:t>
      </w:r>
      <w:r w:rsidRPr="00933BA0">
        <w:rPr>
          <w:rtl/>
          <w:lang w:val="en-GB" w:bidi="ar-SY"/>
        </w:rPr>
        <w:t xml:space="preserve"> </w:t>
      </w:r>
      <w:r w:rsidRPr="00933BA0">
        <w:rPr>
          <w:rFonts w:hint="cs"/>
          <w:rtl/>
          <w:lang w:val="en-GB" w:bidi="ar-SY"/>
        </w:rPr>
        <w:t>م</w:t>
      </w:r>
      <w:r w:rsidRPr="00933BA0">
        <w:rPr>
          <w:rtl/>
          <w:lang w:val="en-GB" w:bidi="ar-SY"/>
        </w:rPr>
        <w:t>سجل</w:t>
      </w:r>
      <w:r w:rsidRPr="00933BA0">
        <w:rPr>
          <w:rFonts w:hint="cs"/>
          <w:rtl/>
          <w:lang w:val="en-GB" w:bidi="ar-SY"/>
        </w:rPr>
        <w:t>ة</w:t>
      </w:r>
      <w:r w:rsidRPr="00933BA0">
        <w:rPr>
          <w:rtl/>
          <w:lang w:val="en-GB" w:bidi="ar-SY"/>
        </w:rPr>
        <w:t xml:space="preserve"> أو في طور </w:t>
      </w:r>
      <w:r w:rsidRPr="00933BA0">
        <w:rPr>
          <w:rFonts w:hint="cs"/>
          <w:rtl/>
          <w:lang w:val="en-GB" w:bidi="ar-SY"/>
        </w:rPr>
        <w:t>التسجيل</w:t>
      </w:r>
      <w:r w:rsidRPr="00933BA0">
        <w:rPr>
          <w:rtl/>
          <w:lang w:val="en-GB" w:bidi="ar-SY"/>
        </w:rPr>
        <w:t xml:space="preserve"> في </w:t>
      </w:r>
      <w:r w:rsidRPr="00933BA0">
        <w:rPr>
          <w:rFonts w:hint="cs"/>
          <w:rtl/>
          <w:lang w:val="en-GB" w:bidi="ar-SY"/>
        </w:rPr>
        <w:t>السجل الأساسي</w:t>
      </w:r>
      <w:r w:rsidRPr="00933BA0">
        <w:rPr>
          <w:rtl/>
          <w:lang w:val="en-GB" w:bidi="ar-SY"/>
        </w:rPr>
        <w:t xml:space="preserve"> دون أن </w:t>
      </w:r>
      <w:r w:rsidRPr="00933BA0">
        <w:rPr>
          <w:rFonts w:hint="cs"/>
          <w:rtl/>
          <w:lang w:val="en-GB" w:bidi="ar-SY"/>
        </w:rPr>
        <w:t>تكون قد استهلت</w:t>
      </w:r>
      <w:r w:rsidRPr="00933BA0">
        <w:rPr>
          <w:rtl/>
          <w:lang w:val="en-GB" w:bidi="ar-SY"/>
        </w:rPr>
        <w:t xml:space="preserve"> و</w:t>
      </w:r>
      <w:r w:rsidRPr="00933BA0">
        <w:rPr>
          <w:rFonts w:hint="cs"/>
          <w:rtl/>
          <w:lang w:val="en-GB" w:bidi="ar-SY"/>
        </w:rPr>
        <w:t>أكملت</w:t>
      </w:r>
      <w:r w:rsidRPr="00933BA0">
        <w:rPr>
          <w:rtl/>
          <w:lang w:val="en-GB" w:bidi="ar-SY"/>
        </w:rPr>
        <w:t xml:space="preserve"> عملية التنسيق </w:t>
      </w:r>
      <w:r w:rsidRPr="00933BA0">
        <w:rPr>
          <w:rFonts w:hint="cs"/>
          <w:rtl/>
          <w:lang w:val="en-GB" w:bidi="ar-SY"/>
        </w:rPr>
        <w:t>الاعتيادية</w:t>
      </w:r>
      <w:r w:rsidRPr="00933BA0">
        <w:rPr>
          <w:rtl/>
          <w:lang w:val="en-GB" w:bidi="ar-SY"/>
        </w:rPr>
        <w:t xml:space="preserve"> و</w:t>
      </w:r>
      <w:r w:rsidRPr="00933BA0">
        <w:rPr>
          <w:rFonts w:hint="cs"/>
          <w:rtl/>
          <w:lang w:val="en-GB" w:bidi="ar-SY"/>
        </w:rPr>
        <w:t>ال</w:t>
      </w:r>
      <w:r w:rsidRPr="00933BA0">
        <w:rPr>
          <w:rtl/>
          <w:lang w:val="en-GB" w:bidi="ar-SY"/>
        </w:rPr>
        <w:t>إلزامية في</w:t>
      </w:r>
      <w:r w:rsidR="00BA7AC2">
        <w:rPr>
          <w:rFonts w:hint="cs"/>
          <w:rtl/>
          <w:lang w:val="en-GB" w:bidi="ar-SY"/>
        </w:rPr>
        <w:t> </w:t>
      </w:r>
      <w:r w:rsidRPr="00933BA0">
        <w:rPr>
          <w:rtl/>
          <w:lang w:val="en-GB" w:bidi="ar-SY"/>
        </w:rPr>
        <w:t>إطار الاتحاد)؛</w:t>
      </w:r>
    </w:p>
    <w:p w:rsidR="000A4C44" w:rsidRPr="00933BA0" w:rsidRDefault="000A4C44" w:rsidP="000C6994">
      <w:pPr>
        <w:pStyle w:val="enumlev10"/>
        <w:rPr>
          <w:rtl/>
          <w:lang w:val="en-GB" w:bidi="ar-SY"/>
        </w:rPr>
      </w:pPr>
      <w:r w:rsidRPr="00933BA0">
        <w:rPr>
          <w:rtl/>
          <w:lang w:val="en-GB" w:bidi="ar-SY"/>
        </w:rPr>
        <w:t>د</w:t>
      </w:r>
      <w:r w:rsidR="00BA7AC2">
        <w:rPr>
          <w:rFonts w:hint="cs"/>
          <w:rtl/>
          <w:lang w:val="en-GB" w:bidi="ar-SY"/>
        </w:rPr>
        <w:t xml:space="preserve"> </w:t>
      </w:r>
      <w:r w:rsidRPr="00933BA0">
        <w:rPr>
          <w:rtl/>
          <w:lang w:val="en-GB" w:bidi="ar-SY"/>
        </w:rPr>
        <w:t>)</w:t>
      </w:r>
      <w:r w:rsidRPr="00933BA0">
        <w:rPr>
          <w:rFonts w:hint="cs"/>
          <w:rtl/>
          <w:lang w:val="en-GB" w:bidi="ar-SY"/>
        </w:rPr>
        <w:tab/>
      </w:r>
      <w:r w:rsidRPr="00933BA0">
        <w:rPr>
          <w:rFonts w:hint="cs"/>
          <w:i/>
          <w:iCs/>
          <w:rtl/>
          <w:lang w:val="en-GB" w:bidi="ar-SY"/>
        </w:rPr>
        <w:t>استعمال</w:t>
      </w:r>
      <w:r w:rsidRPr="00933BA0">
        <w:rPr>
          <w:i/>
          <w:iCs/>
          <w:rtl/>
          <w:lang w:val="en-GB" w:bidi="ar-SY"/>
        </w:rPr>
        <w:t xml:space="preserve"> غير مصرح به:</w:t>
      </w:r>
      <w:r w:rsidRPr="00933BA0">
        <w:rPr>
          <w:rtl/>
          <w:lang w:val="en-GB" w:bidi="ar-SY"/>
        </w:rPr>
        <w:t xml:space="preserve"> </w:t>
      </w:r>
      <w:r w:rsidRPr="00933BA0">
        <w:rPr>
          <w:rFonts w:hint="cs"/>
          <w:rtl/>
          <w:lang w:val="en-GB" w:bidi="ar-SY"/>
        </w:rPr>
        <w:t>النفاذ إلى المرسلات المستجيبات</w:t>
      </w:r>
      <w:r w:rsidRPr="00933BA0">
        <w:rPr>
          <w:rtl/>
          <w:lang w:val="en-GB" w:bidi="ar-SY"/>
        </w:rPr>
        <w:t xml:space="preserve"> دون الإذن المطلوب، </w:t>
      </w:r>
      <w:r w:rsidRPr="00933BA0">
        <w:rPr>
          <w:rFonts w:hint="cs"/>
          <w:rtl/>
          <w:lang w:val="en-GB" w:bidi="ar-SY"/>
        </w:rPr>
        <w:t>عرَضاً</w:t>
      </w:r>
      <w:r w:rsidRPr="00933BA0">
        <w:rPr>
          <w:rtl/>
          <w:lang w:val="en-GB" w:bidi="ar-SY"/>
        </w:rPr>
        <w:t xml:space="preserve"> أو عمدا</w:t>
      </w:r>
      <w:r w:rsidRPr="00933BA0">
        <w:rPr>
          <w:rFonts w:hint="cs"/>
          <w:rtl/>
          <w:lang w:val="en-GB" w:bidi="ar-SY"/>
        </w:rPr>
        <w:t>ً</w:t>
      </w:r>
      <w:r w:rsidRPr="00933BA0">
        <w:rPr>
          <w:rtl/>
          <w:lang w:val="en-GB" w:bidi="ar-SY"/>
        </w:rPr>
        <w:t xml:space="preserve"> (</w:t>
      </w:r>
      <w:r w:rsidRPr="00933BA0">
        <w:rPr>
          <w:rFonts w:hint="cs"/>
          <w:rtl/>
          <w:lang w:val="en-GB" w:bidi="ar-SY"/>
        </w:rPr>
        <w:t>من</w:t>
      </w:r>
      <w:r w:rsidR="000C6994">
        <w:rPr>
          <w:rFonts w:hint="eastAsia"/>
          <w:rtl/>
        </w:rPr>
        <w:t> </w:t>
      </w:r>
      <w:r w:rsidRPr="00933BA0">
        <w:rPr>
          <w:rtl/>
          <w:lang w:val="en-GB" w:bidi="ar-SY"/>
        </w:rPr>
        <w:t>الأسباب الشائعة جدا</w:t>
      </w:r>
      <w:r w:rsidRPr="00933BA0">
        <w:rPr>
          <w:rFonts w:hint="cs"/>
          <w:rtl/>
          <w:lang w:val="en-GB" w:bidi="ar-SY"/>
        </w:rPr>
        <w:t>ً</w:t>
      </w:r>
      <w:r w:rsidRPr="00933BA0">
        <w:rPr>
          <w:rtl/>
          <w:lang w:val="en-GB" w:bidi="ar-SY"/>
        </w:rPr>
        <w:t xml:space="preserve"> لحالات عر</w:t>
      </w:r>
      <w:r w:rsidRPr="00933BA0">
        <w:rPr>
          <w:rFonts w:hint="cs"/>
          <w:rtl/>
          <w:lang w:val="en-GB" w:bidi="ar-SY"/>
        </w:rPr>
        <w:t>َ</w:t>
      </w:r>
      <w:r w:rsidRPr="00933BA0">
        <w:rPr>
          <w:rtl/>
          <w:lang w:val="en-GB" w:bidi="ar-SY"/>
        </w:rPr>
        <w:t>ضية أعطال المعدات والأخطاء البشرية).</w:t>
      </w:r>
    </w:p>
    <w:p w:rsidR="000A4C44" w:rsidRPr="00933BA0" w:rsidRDefault="000A4C44" w:rsidP="00DF4016">
      <w:pPr>
        <w:rPr>
          <w:rtl/>
          <w:lang w:val="en-GB" w:bidi="ar-SY"/>
        </w:rPr>
      </w:pPr>
      <w:r w:rsidRPr="00933BA0">
        <w:rPr>
          <w:rFonts w:hint="cs"/>
          <w:rtl/>
          <w:lang w:val="en-GB" w:bidi="ar-SY"/>
        </w:rPr>
        <w:t>وبمراعاة</w:t>
      </w:r>
      <w:r w:rsidRPr="00933BA0">
        <w:rPr>
          <w:rtl/>
          <w:lang w:val="en-GB" w:bidi="ar-SY"/>
        </w:rPr>
        <w:t xml:space="preserve"> </w:t>
      </w:r>
      <w:r w:rsidRPr="00933BA0">
        <w:rPr>
          <w:rFonts w:hint="cs"/>
          <w:rtl/>
          <w:lang w:val="en-GB" w:bidi="ar-SY"/>
        </w:rPr>
        <w:t>ال</w:t>
      </w:r>
      <w:r w:rsidRPr="00933BA0">
        <w:rPr>
          <w:rtl/>
          <w:lang w:val="en-GB" w:bidi="ar-SY"/>
        </w:rPr>
        <w:t>تصنيف</w:t>
      </w:r>
      <w:r w:rsidRPr="00933BA0">
        <w:rPr>
          <w:rFonts w:hint="cs"/>
          <w:rtl/>
          <w:lang w:val="en-GB" w:bidi="ar-SY"/>
        </w:rPr>
        <w:t xml:space="preserve"> الوارد</w:t>
      </w:r>
      <w:r w:rsidRPr="00933BA0">
        <w:rPr>
          <w:rtl/>
          <w:lang w:val="en-GB" w:bidi="ar-SY"/>
        </w:rPr>
        <w:t xml:space="preserve"> أعلاه وبكل الحذر </w:t>
      </w:r>
      <w:r w:rsidRPr="00933BA0">
        <w:rPr>
          <w:rFonts w:hint="cs"/>
          <w:rtl/>
          <w:lang w:val="en-GB" w:bidi="ar-SY"/>
        </w:rPr>
        <w:t>الواجب</w:t>
      </w:r>
      <w:r w:rsidRPr="00933BA0">
        <w:rPr>
          <w:rtl/>
          <w:lang w:val="en-GB" w:bidi="ar-SY"/>
        </w:rPr>
        <w:t xml:space="preserve"> أن يمارس لتسمية الحالات المبلغ عنها إلى المكتب خلال فترة </w:t>
      </w:r>
      <w:r w:rsidRPr="00933BA0">
        <w:rPr>
          <w:rFonts w:hint="cs"/>
          <w:rtl/>
          <w:lang w:val="en-GB" w:bidi="ar-SY"/>
        </w:rPr>
        <w:t>ال</w:t>
      </w:r>
      <w:r w:rsidRPr="00933BA0">
        <w:rPr>
          <w:rtl/>
          <w:lang w:val="en-GB" w:bidi="ar-SY"/>
        </w:rPr>
        <w:t>سنوات</w:t>
      </w:r>
      <w:r w:rsidRPr="00933BA0">
        <w:rPr>
          <w:rFonts w:hint="cs"/>
          <w:rtl/>
          <w:lang w:val="en-GB" w:bidi="ar-SY"/>
        </w:rPr>
        <w:t xml:space="preserve"> الأربع من </w:t>
      </w:r>
      <w:r w:rsidRPr="00933BA0">
        <w:rPr>
          <w:lang w:bidi="ar-SY"/>
        </w:rPr>
        <w:t>2011</w:t>
      </w:r>
      <w:r w:rsidRPr="00933BA0">
        <w:rPr>
          <w:rFonts w:hint="cs"/>
          <w:rtl/>
          <w:lang w:val="en-GB" w:bidi="ar-SY"/>
        </w:rPr>
        <w:t xml:space="preserve"> إلى </w:t>
      </w:r>
      <w:r w:rsidRPr="00933BA0">
        <w:rPr>
          <w:lang w:bidi="ar-SY"/>
        </w:rPr>
        <w:t>2014</w:t>
      </w:r>
      <w:r w:rsidRPr="00933BA0">
        <w:rPr>
          <w:rtl/>
          <w:lang w:val="en-GB" w:bidi="ar-SY"/>
        </w:rPr>
        <w:t xml:space="preserve">، </w:t>
      </w:r>
      <w:r w:rsidRPr="00933BA0">
        <w:rPr>
          <w:rFonts w:hint="cs"/>
          <w:rtl/>
          <w:lang w:val="en-GB" w:bidi="ar-SY"/>
        </w:rPr>
        <w:t xml:space="preserve">يمكن تمثيل </w:t>
      </w:r>
      <w:r w:rsidRPr="00933BA0">
        <w:rPr>
          <w:rtl/>
          <w:lang w:val="en-GB" w:bidi="ar-SY"/>
        </w:rPr>
        <w:t xml:space="preserve">توزيع أحداث </w:t>
      </w:r>
      <w:r w:rsidRPr="00933BA0">
        <w:rPr>
          <w:rFonts w:hint="cs"/>
          <w:rtl/>
          <w:lang w:val="en-GB" w:bidi="ar-SY"/>
        </w:rPr>
        <w:t>ال</w:t>
      </w:r>
      <w:r w:rsidRPr="00933BA0">
        <w:rPr>
          <w:rtl/>
          <w:lang w:val="en-GB" w:bidi="ar-SY"/>
        </w:rPr>
        <w:t>تد</w:t>
      </w:r>
      <w:r w:rsidRPr="00933BA0">
        <w:rPr>
          <w:rFonts w:hint="cs"/>
          <w:rtl/>
          <w:lang w:val="en-GB" w:bidi="ar-SY"/>
        </w:rPr>
        <w:t>ا</w:t>
      </w:r>
      <w:r w:rsidRPr="00933BA0">
        <w:rPr>
          <w:rtl/>
          <w:lang w:val="en-GB" w:bidi="ar-SY"/>
        </w:rPr>
        <w:t>خل الضار على النحو التالي:</w:t>
      </w:r>
    </w:p>
    <w:p w:rsidR="000A4C44" w:rsidRDefault="000A4C44" w:rsidP="000A4C44">
      <w:pPr>
        <w:bidi w:val="0"/>
        <w:spacing w:before="0" w:line="240" w:lineRule="auto"/>
        <w:jc w:val="left"/>
        <w:rPr>
          <w:rtl/>
          <w:lang w:val="en-GB" w:bidi="ar-SY"/>
        </w:rPr>
      </w:pPr>
      <w:r w:rsidRPr="00933BA0">
        <w:rPr>
          <w:rtl/>
          <w:lang w:val="en-GB" w:bidi="ar-SY"/>
        </w:rPr>
        <w:br w:type="page"/>
      </w:r>
    </w:p>
    <w:p w:rsidR="001E6BB7" w:rsidRDefault="001E6BB7" w:rsidP="001E6BB7">
      <w:pPr>
        <w:bidi w:val="0"/>
        <w:spacing w:before="0" w:line="240" w:lineRule="auto"/>
        <w:jc w:val="left"/>
        <w:rPr>
          <w:lang w:val="en-GB" w:bidi="ar-SY"/>
        </w:rPr>
      </w:pPr>
    </w:p>
    <w:p w:rsidR="00A80F05" w:rsidRDefault="00A80F05" w:rsidP="00A80F05">
      <w:pPr>
        <w:bidi w:val="0"/>
        <w:spacing w:before="0" w:line="240" w:lineRule="auto"/>
        <w:jc w:val="left"/>
        <w:rPr>
          <w:lang w:val="en-GB" w:bidi="ar-SY"/>
        </w:rPr>
      </w:pPr>
      <w:bookmarkStart w:id="105" w:name="_GoBack"/>
      <w:r w:rsidRPr="00A80F05">
        <w:drawing>
          <wp:inline distT="0" distB="0" distL="0" distR="0">
            <wp:extent cx="6114415" cy="46126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4612640"/>
                    </a:xfrm>
                    <a:prstGeom prst="rect">
                      <a:avLst/>
                    </a:prstGeom>
                    <a:noFill/>
                    <a:ln>
                      <a:noFill/>
                    </a:ln>
                  </pic:spPr>
                </pic:pic>
              </a:graphicData>
            </a:graphic>
          </wp:inline>
        </w:drawing>
      </w:r>
      <w:bookmarkEnd w:id="105"/>
    </w:p>
    <w:p w:rsidR="000A4C44" w:rsidRPr="00933BA0" w:rsidRDefault="000A4C44" w:rsidP="001E6BB7">
      <w:pPr>
        <w:rPr>
          <w:rtl/>
          <w:lang w:val="en-GB" w:bidi="ar-SY"/>
        </w:rPr>
      </w:pPr>
    </w:p>
    <w:p w:rsidR="000A4C44" w:rsidRPr="00233F92" w:rsidRDefault="000A4C44" w:rsidP="00233F92">
      <w:pPr>
        <w:rPr>
          <w:spacing w:val="-6"/>
          <w:rtl/>
          <w:lang w:val="en-GB" w:bidi="ar-SY"/>
        </w:rPr>
      </w:pPr>
      <w:r w:rsidRPr="00233F92">
        <w:rPr>
          <w:rFonts w:hint="cs"/>
          <w:spacing w:val="-6"/>
          <w:rtl/>
          <w:lang w:val="en-GB" w:bidi="ar-SY"/>
        </w:rPr>
        <w:t>فيما يلي ال</w:t>
      </w:r>
      <w:r w:rsidRPr="00233F92">
        <w:rPr>
          <w:spacing w:val="-6"/>
          <w:rtl/>
          <w:lang w:val="en-GB" w:bidi="ar-SY"/>
        </w:rPr>
        <w:t xml:space="preserve">توزيع </w:t>
      </w:r>
      <w:r w:rsidRPr="00233F92">
        <w:rPr>
          <w:rFonts w:hint="cs"/>
          <w:spacing w:val="-6"/>
          <w:rtl/>
          <w:lang w:val="en-GB" w:bidi="ar-SY"/>
        </w:rPr>
        <w:t>عبر</w:t>
      </w:r>
      <w:r w:rsidRPr="00233F92">
        <w:rPr>
          <w:spacing w:val="-6"/>
          <w:rtl/>
          <w:lang w:val="en-GB" w:bidi="ar-SY"/>
        </w:rPr>
        <w:t xml:space="preserve"> قوس</w:t>
      </w:r>
      <w:r w:rsidRPr="00233F92">
        <w:rPr>
          <w:rFonts w:hint="cs"/>
          <w:spacing w:val="-6"/>
          <w:rtl/>
          <w:lang w:val="en-GB" w:bidi="ar-SY"/>
        </w:rPr>
        <w:t xml:space="preserve"> مدار مستقر بالنسبة إلى الأرض</w:t>
      </w:r>
      <w:r w:rsidRPr="00233F92">
        <w:rPr>
          <w:spacing w:val="-6"/>
          <w:rtl/>
          <w:lang w:val="en-GB" w:bidi="ar-SY"/>
        </w:rPr>
        <w:t xml:space="preserve"> </w:t>
      </w:r>
      <w:r w:rsidR="00233F92">
        <w:rPr>
          <w:spacing w:val="-6"/>
          <w:lang w:val="en-GB" w:bidi="ar-SY"/>
        </w:rPr>
        <w:t>(</w:t>
      </w:r>
      <w:r w:rsidR="00233F92" w:rsidRPr="00233F92">
        <w:rPr>
          <w:spacing w:val="-6"/>
          <w:lang w:val="en-GB" w:bidi="ar-SY"/>
        </w:rPr>
        <w:t>GSO</w:t>
      </w:r>
      <w:r w:rsidR="00233F92">
        <w:rPr>
          <w:spacing w:val="-6"/>
          <w:lang w:val="en-GB" w:bidi="ar-SY"/>
        </w:rPr>
        <w:t>)</w:t>
      </w:r>
      <w:r w:rsidRPr="00233F92">
        <w:rPr>
          <w:spacing w:val="-6"/>
          <w:rtl/>
          <w:lang w:val="en-GB" w:bidi="ar-SY"/>
        </w:rPr>
        <w:t xml:space="preserve"> لحالات التد</w:t>
      </w:r>
      <w:r w:rsidRPr="00233F92">
        <w:rPr>
          <w:rFonts w:hint="cs"/>
          <w:spacing w:val="-6"/>
          <w:rtl/>
          <w:lang w:val="en-GB" w:bidi="ar-SY"/>
        </w:rPr>
        <w:t>ا</w:t>
      </w:r>
      <w:r w:rsidRPr="00233F92">
        <w:rPr>
          <w:spacing w:val="-6"/>
          <w:rtl/>
          <w:lang w:val="en-GB" w:bidi="ar-SY"/>
        </w:rPr>
        <w:t xml:space="preserve">خل الضار التي أبلغ بها المكتب </w:t>
      </w:r>
      <w:r w:rsidRPr="00233F92">
        <w:rPr>
          <w:rFonts w:hint="cs"/>
          <w:spacing w:val="-6"/>
          <w:rtl/>
          <w:lang w:val="en-GB" w:bidi="ar-SY"/>
        </w:rPr>
        <w:t>من</w:t>
      </w:r>
      <w:r w:rsidRPr="00233F92">
        <w:rPr>
          <w:spacing w:val="-6"/>
          <w:rtl/>
          <w:lang w:val="en-GB" w:bidi="ar-SY"/>
        </w:rPr>
        <w:t xml:space="preserve"> </w:t>
      </w:r>
      <w:r w:rsidRPr="00233F92">
        <w:rPr>
          <w:spacing w:val="-6"/>
          <w:lang w:bidi="ar-SY"/>
        </w:rPr>
        <w:t>2011</w:t>
      </w:r>
      <w:r w:rsidRPr="00233F92">
        <w:rPr>
          <w:rFonts w:hint="cs"/>
          <w:spacing w:val="-6"/>
          <w:rtl/>
          <w:lang w:val="en-GB" w:bidi="ar-SY"/>
        </w:rPr>
        <w:t xml:space="preserve"> إلى </w:t>
      </w:r>
      <w:r w:rsidRPr="00233F92">
        <w:rPr>
          <w:spacing w:val="-6"/>
          <w:lang w:bidi="ar-SY"/>
        </w:rPr>
        <w:t>2014</w:t>
      </w:r>
      <w:r w:rsidRPr="00233F92">
        <w:rPr>
          <w:spacing w:val="-6"/>
          <w:rtl/>
          <w:lang w:val="en-GB" w:bidi="ar-SY"/>
        </w:rPr>
        <w:t>:</w:t>
      </w:r>
    </w:p>
    <w:p w:rsidR="000A4C44" w:rsidRDefault="000A4C44" w:rsidP="000A4C44">
      <w:pPr>
        <w:spacing w:line="240" w:lineRule="auto"/>
        <w:rPr>
          <w:b/>
          <w:bCs/>
          <w:lang w:val="en-GB" w:bidi="ar-SY"/>
        </w:rPr>
      </w:pPr>
      <w:r w:rsidRPr="00933BA0">
        <w:rPr>
          <w:b/>
          <w:bCs/>
          <w:rtl/>
          <w:lang w:val="en-GB" w:bidi="ar-SY"/>
        </w:rPr>
        <w:t>عدد الحالات</w:t>
      </w:r>
    </w:p>
    <w:p w:rsidR="00A80F05" w:rsidRPr="00933BA0" w:rsidRDefault="00A80F05" w:rsidP="000A4C44">
      <w:pPr>
        <w:spacing w:line="240" w:lineRule="auto"/>
        <w:rPr>
          <w:b/>
          <w:bCs/>
          <w:rtl/>
          <w:lang w:val="en-GB" w:bidi="ar-SY"/>
        </w:rPr>
      </w:pPr>
      <w:r w:rsidRPr="00A80F05">
        <w:rPr>
          <w:szCs w:val="22"/>
          <w:rtl/>
        </w:rPr>
        <w:drawing>
          <wp:inline distT="0" distB="0" distL="0" distR="0">
            <wp:extent cx="6114415" cy="201295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2012950"/>
                    </a:xfrm>
                    <a:prstGeom prst="rect">
                      <a:avLst/>
                    </a:prstGeom>
                    <a:noFill/>
                    <a:ln>
                      <a:noFill/>
                    </a:ln>
                  </pic:spPr>
                </pic:pic>
              </a:graphicData>
            </a:graphic>
          </wp:inline>
        </w:drawing>
      </w:r>
    </w:p>
    <w:p w:rsidR="000A4C44" w:rsidRDefault="000A4C44" w:rsidP="000A4C44">
      <w:pPr>
        <w:spacing w:line="240" w:lineRule="auto"/>
        <w:rPr>
          <w:lang w:val="en-GB" w:bidi="ar-SY"/>
        </w:rPr>
      </w:pPr>
    </w:p>
    <w:p w:rsidR="00A80F05" w:rsidRDefault="00A80F05" w:rsidP="000A4C44">
      <w:pPr>
        <w:spacing w:line="240" w:lineRule="auto"/>
        <w:rPr>
          <w:lang w:val="en-GB" w:bidi="ar-SY"/>
        </w:rPr>
      </w:pPr>
      <w:r w:rsidRPr="00A80F05">
        <w:rPr>
          <w:szCs w:val="22"/>
          <w:rtl/>
        </w:rPr>
        <w:lastRenderedPageBreak/>
        <w:drawing>
          <wp:inline distT="0" distB="0" distL="0" distR="0">
            <wp:extent cx="6114415" cy="192405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1924050"/>
                    </a:xfrm>
                    <a:prstGeom prst="rect">
                      <a:avLst/>
                    </a:prstGeom>
                    <a:noFill/>
                    <a:ln>
                      <a:noFill/>
                    </a:ln>
                  </pic:spPr>
                </pic:pic>
              </a:graphicData>
            </a:graphic>
          </wp:inline>
        </w:drawing>
      </w:r>
    </w:p>
    <w:p w:rsidR="00A80F05" w:rsidRPr="00933BA0" w:rsidRDefault="00A80F05" w:rsidP="000A4C44">
      <w:pPr>
        <w:spacing w:line="240" w:lineRule="auto"/>
        <w:rPr>
          <w:rtl/>
          <w:lang w:val="en-GB" w:bidi="ar-SY"/>
        </w:rPr>
      </w:pPr>
    </w:p>
    <w:p w:rsidR="000A4C44" w:rsidRPr="00933BA0" w:rsidRDefault="00A80F05" w:rsidP="000A4C44">
      <w:pPr>
        <w:spacing w:line="240" w:lineRule="auto"/>
        <w:rPr>
          <w:rtl/>
          <w:lang w:val="en-GB" w:bidi="ar-SY"/>
        </w:rPr>
      </w:pPr>
      <w:r w:rsidRPr="00A80F05">
        <w:rPr>
          <w:szCs w:val="22"/>
          <w:rtl/>
        </w:rPr>
        <w:drawing>
          <wp:inline distT="0" distB="0" distL="0" distR="0">
            <wp:extent cx="6114415" cy="2047240"/>
            <wp:effectExtent l="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2047240"/>
                    </a:xfrm>
                    <a:prstGeom prst="rect">
                      <a:avLst/>
                    </a:prstGeom>
                    <a:noFill/>
                    <a:ln>
                      <a:noFill/>
                    </a:ln>
                  </pic:spPr>
                </pic:pic>
              </a:graphicData>
            </a:graphic>
          </wp:inline>
        </w:drawing>
      </w:r>
    </w:p>
    <w:p w:rsidR="000A4C44" w:rsidRPr="00933BA0" w:rsidRDefault="000A4C44" w:rsidP="000A4C44">
      <w:pPr>
        <w:spacing w:line="240" w:lineRule="auto"/>
        <w:rPr>
          <w:rtl/>
          <w:lang w:val="en-GB" w:bidi="ar-SY"/>
        </w:rPr>
      </w:pPr>
    </w:p>
    <w:p w:rsidR="000A4C44" w:rsidRPr="00933BA0" w:rsidRDefault="00A80F05" w:rsidP="000A4C44">
      <w:pPr>
        <w:spacing w:line="240" w:lineRule="auto"/>
        <w:rPr>
          <w:rtl/>
          <w:lang w:val="en-GB" w:bidi="ar-SY"/>
        </w:rPr>
      </w:pPr>
      <w:r w:rsidRPr="00A80F05">
        <w:rPr>
          <w:szCs w:val="22"/>
          <w:rtl/>
        </w:rPr>
        <w:drawing>
          <wp:inline distT="0" distB="0" distL="0" distR="0">
            <wp:extent cx="6114415" cy="1692275"/>
            <wp:effectExtent l="0" t="0" r="635"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1692275"/>
                    </a:xfrm>
                    <a:prstGeom prst="rect">
                      <a:avLst/>
                    </a:prstGeom>
                    <a:noFill/>
                    <a:ln>
                      <a:noFill/>
                    </a:ln>
                  </pic:spPr>
                </pic:pic>
              </a:graphicData>
            </a:graphic>
          </wp:inline>
        </w:drawing>
      </w:r>
    </w:p>
    <w:p w:rsidR="000A4C44" w:rsidRPr="00933BA0" w:rsidRDefault="000A4C44" w:rsidP="000A4C44">
      <w:pPr>
        <w:spacing w:line="240" w:lineRule="auto"/>
        <w:rPr>
          <w:rtl/>
          <w:lang w:val="en-GB" w:bidi="ar-SY"/>
        </w:rPr>
      </w:pPr>
    </w:p>
    <w:p w:rsidR="000A4C44" w:rsidRPr="00933BA0" w:rsidRDefault="000A4C44" w:rsidP="00D46984">
      <w:pPr>
        <w:pStyle w:val="Figuretitle"/>
        <w:rPr>
          <w:rtl/>
          <w:lang w:val="en-GB" w:bidi="ar-SY"/>
        </w:rPr>
      </w:pPr>
      <w:r w:rsidRPr="00933BA0">
        <w:rPr>
          <w:rFonts w:hint="cs"/>
          <w:rtl/>
          <w:lang w:val="en-GB" w:bidi="ar-SY"/>
        </w:rPr>
        <w:t>الموقع المداري على القوس غير المستقرة بالنسبة إلى الأرض</w:t>
      </w:r>
    </w:p>
    <w:p w:rsidR="000A4C44" w:rsidRPr="00933BA0" w:rsidRDefault="000A4C44" w:rsidP="00D46984">
      <w:pPr>
        <w:pStyle w:val="Heading1"/>
        <w:rPr>
          <w:rtl/>
          <w:lang w:val="en-GB" w:bidi="ar-SY"/>
        </w:rPr>
      </w:pPr>
      <w:bookmarkStart w:id="106" w:name="_Toc427664087"/>
      <w:bookmarkStart w:id="107" w:name="_Toc428969675"/>
      <w:r w:rsidRPr="00933BA0">
        <w:rPr>
          <w:lang w:bidi="ar-SY"/>
        </w:rPr>
        <w:t>2</w:t>
      </w:r>
      <w:r w:rsidRPr="00933BA0">
        <w:rPr>
          <w:rFonts w:hint="cs"/>
          <w:rtl/>
          <w:lang w:val="en-GB" w:bidi="ar-SY"/>
        </w:rPr>
        <w:tab/>
      </w:r>
      <w:r w:rsidRPr="00933BA0">
        <w:rPr>
          <w:rtl/>
          <w:lang w:val="en-GB" w:bidi="ar-SY"/>
        </w:rPr>
        <w:t>إجراءات ومبادرات الاتحاد الرامية إلى مكافحة التداخل الضار</w:t>
      </w:r>
      <w:bookmarkEnd w:id="106"/>
      <w:bookmarkEnd w:id="107"/>
      <w:r w:rsidRPr="00933BA0">
        <w:rPr>
          <w:rtl/>
          <w:lang w:val="en-GB" w:bidi="ar-SY"/>
        </w:rPr>
        <w:t xml:space="preserve"> </w:t>
      </w:r>
    </w:p>
    <w:p w:rsidR="000A4C44" w:rsidRPr="00933BA0" w:rsidRDefault="000A4C44" w:rsidP="00850DE6">
      <w:pPr>
        <w:pStyle w:val="Heading2"/>
        <w:rPr>
          <w:rtl/>
          <w:lang w:val="en-GB" w:bidi="ar-SY"/>
        </w:rPr>
      </w:pPr>
      <w:bookmarkStart w:id="108" w:name="_Toc427664088"/>
      <w:bookmarkStart w:id="109" w:name="_Toc428969676"/>
      <w:r w:rsidRPr="00933BA0">
        <w:rPr>
          <w:lang w:bidi="ar-SY"/>
        </w:rPr>
        <w:t>1</w:t>
      </w:r>
      <w:r w:rsidRPr="00933BA0">
        <w:rPr>
          <w:lang w:val="en-GB" w:bidi="ar-SY"/>
        </w:rPr>
        <w:t>.</w:t>
      </w:r>
      <w:r w:rsidRPr="00933BA0">
        <w:rPr>
          <w:lang w:bidi="ar-SY"/>
        </w:rPr>
        <w:t>2</w:t>
      </w:r>
      <w:r w:rsidRPr="00933BA0">
        <w:rPr>
          <w:rFonts w:hint="cs"/>
          <w:rtl/>
          <w:lang w:val="en-GB" w:bidi="ar-SY"/>
        </w:rPr>
        <w:tab/>
        <w:t>توسيع</w:t>
      </w:r>
      <w:r w:rsidRPr="00933BA0">
        <w:rPr>
          <w:rtl/>
          <w:lang w:val="en-GB" w:bidi="ar-SY"/>
        </w:rPr>
        <w:t xml:space="preserve"> واستخدام نظام </w:t>
      </w:r>
      <w:r w:rsidRPr="00933BA0">
        <w:rPr>
          <w:rFonts w:hint="cs"/>
          <w:rtl/>
          <w:lang w:val="en-GB" w:bidi="ar-SY"/>
        </w:rPr>
        <w:t>المراقبة</w:t>
      </w:r>
      <w:r w:rsidRPr="00933BA0">
        <w:rPr>
          <w:rtl/>
          <w:lang w:val="en-GB" w:bidi="ar-SY"/>
        </w:rPr>
        <w:t xml:space="preserve"> الدولي</w:t>
      </w:r>
      <w:r w:rsidRPr="00933BA0">
        <w:rPr>
          <w:rFonts w:hint="cs"/>
          <w:rtl/>
          <w:lang w:val="en-GB" w:bidi="ar-SY"/>
        </w:rPr>
        <w:t>ة</w:t>
      </w:r>
      <w:r w:rsidRPr="00933BA0">
        <w:rPr>
          <w:rtl/>
          <w:lang w:val="en-GB" w:bidi="ar-SY"/>
        </w:rPr>
        <w:t xml:space="preserve"> </w:t>
      </w:r>
      <w:r w:rsidR="00850DE6">
        <w:rPr>
          <w:lang w:val="en-GB" w:bidi="ar-SY"/>
        </w:rPr>
        <w:t>(</w:t>
      </w:r>
      <w:r w:rsidR="00850DE6" w:rsidRPr="00933BA0">
        <w:rPr>
          <w:lang w:val="en-GB" w:bidi="ar-SY"/>
        </w:rPr>
        <w:t>IMS</w:t>
      </w:r>
      <w:r w:rsidR="00850DE6">
        <w:rPr>
          <w:lang w:val="en-GB" w:bidi="ar-SY"/>
        </w:rPr>
        <w:t>)</w:t>
      </w:r>
      <w:r w:rsidRPr="00933BA0">
        <w:rPr>
          <w:rtl/>
          <w:lang w:val="en-GB" w:bidi="ar-SY"/>
        </w:rPr>
        <w:t xml:space="preserve"> </w:t>
      </w:r>
      <w:r w:rsidRPr="00933BA0">
        <w:rPr>
          <w:rFonts w:hint="cs"/>
          <w:rtl/>
          <w:lang w:val="en-GB" w:bidi="ar-SY"/>
        </w:rPr>
        <w:t>فيما يتعلق</w:t>
      </w:r>
      <w:r w:rsidRPr="00933BA0">
        <w:rPr>
          <w:rtl/>
          <w:lang w:val="en-GB" w:bidi="ar-SY"/>
        </w:rPr>
        <w:t xml:space="preserve"> بالخدمات الفضائية (اتفاقية </w:t>
      </w:r>
      <w:r w:rsidRPr="00933BA0">
        <w:rPr>
          <w:rFonts w:hint="cs"/>
          <w:rtl/>
          <w:lang w:val="en-GB" w:bidi="ar-SY"/>
        </w:rPr>
        <w:t>ال</w:t>
      </w:r>
      <w:r w:rsidRPr="00933BA0">
        <w:rPr>
          <w:rtl/>
          <w:lang w:val="en-GB" w:bidi="ar-SY"/>
        </w:rPr>
        <w:t>تعاون)</w:t>
      </w:r>
      <w:bookmarkEnd w:id="108"/>
      <w:bookmarkEnd w:id="109"/>
    </w:p>
    <w:p w:rsidR="000A4C44" w:rsidRPr="00933BA0" w:rsidRDefault="000A4C44" w:rsidP="000F233E">
      <w:pPr>
        <w:rPr>
          <w:rtl/>
          <w:lang w:val="en-GB" w:bidi="ar-SY"/>
        </w:rPr>
      </w:pPr>
      <w:r w:rsidRPr="00933BA0">
        <w:rPr>
          <w:rFonts w:hint="cs"/>
          <w:rtl/>
          <w:lang w:val="en-GB" w:bidi="ar-SY"/>
        </w:rPr>
        <w:t xml:space="preserve">قام </w:t>
      </w:r>
      <w:r w:rsidRPr="00933BA0">
        <w:rPr>
          <w:rtl/>
          <w:lang w:val="en-GB" w:bidi="ar-SY"/>
        </w:rPr>
        <w:t xml:space="preserve">مكتب الاتصالات الراديوية، </w:t>
      </w:r>
      <w:r w:rsidRPr="00933BA0">
        <w:rPr>
          <w:rFonts w:hint="cs"/>
          <w:rtl/>
          <w:lang w:val="en-GB" w:bidi="ar-SY"/>
        </w:rPr>
        <w:t>في إطار</w:t>
      </w:r>
      <w:r w:rsidRPr="00933BA0">
        <w:rPr>
          <w:rtl/>
          <w:lang w:val="en-GB" w:bidi="ar-SY"/>
        </w:rPr>
        <w:t xml:space="preserve"> دوره في تعزيز استعمال موارد طيف الترددات الراديوية</w:t>
      </w:r>
      <w:r w:rsidRPr="00933BA0">
        <w:rPr>
          <w:rFonts w:hint="cs"/>
          <w:rtl/>
          <w:lang w:val="en-GB" w:bidi="ar-SY"/>
        </w:rPr>
        <w:t xml:space="preserve"> </w:t>
      </w:r>
      <w:r w:rsidRPr="00933BA0">
        <w:rPr>
          <w:rtl/>
          <w:lang w:val="en-GB" w:bidi="ar-SY"/>
        </w:rPr>
        <w:t>والمدار</w:t>
      </w:r>
      <w:r w:rsidRPr="00933BA0">
        <w:rPr>
          <w:rFonts w:hint="cs"/>
          <w:rtl/>
          <w:lang w:val="en-GB" w:bidi="ar-SY"/>
        </w:rPr>
        <w:t>ات على نحو يتسم بالرشاد</w:t>
      </w:r>
      <w:r w:rsidRPr="00933BA0">
        <w:rPr>
          <w:rtl/>
          <w:lang w:val="en-GB" w:bidi="ar-SY"/>
        </w:rPr>
        <w:t xml:space="preserve"> والإنصاف </w:t>
      </w:r>
      <w:r w:rsidRPr="00933BA0">
        <w:rPr>
          <w:rFonts w:hint="cs"/>
          <w:rtl/>
          <w:lang w:val="en-GB" w:bidi="ar-SY"/>
        </w:rPr>
        <w:t>والكفاءة</w:t>
      </w:r>
      <w:r w:rsidRPr="00933BA0">
        <w:rPr>
          <w:rtl/>
          <w:lang w:val="en-GB" w:bidi="ar-SY"/>
        </w:rPr>
        <w:t xml:space="preserve"> والاقتصاد</w:t>
      </w:r>
      <w:r w:rsidRPr="00933BA0">
        <w:rPr>
          <w:rFonts w:hint="cs"/>
          <w:rtl/>
          <w:lang w:val="en-GB" w:bidi="ar-SY"/>
        </w:rPr>
        <w:t>،</w:t>
      </w:r>
      <w:r w:rsidRPr="00933BA0">
        <w:rPr>
          <w:rtl/>
          <w:lang w:val="en-GB" w:bidi="ar-SY"/>
        </w:rPr>
        <w:t xml:space="preserve"> وتماشيا</w:t>
      </w:r>
      <w:r w:rsidRPr="00933BA0">
        <w:rPr>
          <w:rFonts w:hint="cs"/>
          <w:rtl/>
          <w:lang w:val="en-GB" w:bidi="ar-SY"/>
        </w:rPr>
        <w:t>ً</w:t>
      </w:r>
      <w:r w:rsidRPr="00933BA0">
        <w:rPr>
          <w:rtl/>
          <w:lang w:val="en-GB" w:bidi="ar-SY"/>
        </w:rPr>
        <w:t xml:space="preserve"> مع الهدف الاستراتيجي لقطاع الاتصالات الراديوية في الاتحاد لضمان </w:t>
      </w:r>
      <w:r w:rsidRPr="00933BA0">
        <w:rPr>
          <w:rFonts w:hint="cs"/>
          <w:rtl/>
          <w:lang w:val="en-GB" w:bidi="ar-SY"/>
        </w:rPr>
        <w:t xml:space="preserve">تشغيل </w:t>
      </w:r>
      <w:r w:rsidRPr="00933BA0">
        <w:rPr>
          <w:rtl/>
          <w:lang w:val="en-GB" w:bidi="ar-SY"/>
        </w:rPr>
        <w:t>أنظمة الاتصالات الراديوية</w:t>
      </w:r>
      <w:r w:rsidRPr="00933BA0">
        <w:rPr>
          <w:rFonts w:hint="cs"/>
          <w:rtl/>
          <w:lang w:val="en-GB" w:bidi="ar-SY"/>
        </w:rPr>
        <w:t xml:space="preserve"> على نحو </w:t>
      </w:r>
      <w:r w:rsidRPr="00933BA0">
        <w:rPr>
          <w:rtl/>
          <w:lang w:val="en-GB" w:bidi="ar-SY"/>
        </w:rPr>
        <w:t>خال من التد</w:t>
      </w:r>
      <w:r w:rsidRPr="00933BA0">
        <w:rPr>
          <w:rFonts w:hint="cs"/>
          <w:rtl/>
          <w:lang w:val="en-GB" w:bidi="ar-SY"/>
        </w:rPr>
        <w:t>ا</w:t>
      </w:r>
      <w:r w:rsidRPr="00933BA0">
        <w:rPr>
          <w:rtl/>
          <w:lang w:val="en-GB" w:bidi="ar-SY"/>
        </w:rPr>
        <w:t>خل</w:t>
      </w:r>
      <w:r w:rsidRPr="00933BA0">
        <w:rPr>
          <w:rFonts w:hint="cs"/>
          <w:rtl/>
          <w:lang w:val="en-GB" w:bidi="ar-SY"/>
        </w:rPr>
        <w:t>،</w:t>
      </w:r>
      <w:r w:rsidRPr="00933BA0">
        <w:rPr>
          <w:rtl/>
          <w:lang w:val="en-GB" w:bidi="ar-SY"/>
        </w:rPr>
        <w:t xml:space="preserve"> </w:t>
      </w:r>
      <w:r w:rsidRPr="00933BA0">
        <w:rPr>
          <w:rFonts w:hint="cs"/>
          <w:rtl/>
          <w:lang w:val="en-GB" w:bidi="ar-SY"/>
        </w:rPr>
        <w:t xml:space="preserve">بالاتصال </w:t>
      </w:r>
      <w:r w:rsidRPr="00933BA0">
        <w:rPr>
          <w:rtl/>
          <w:lang w:val="en-GB" w:bidi="ar-SY"/>
        </w:rPr>
        <w:t xml:space="preserve">في نوفمبر </w:t>
      </w:r>
      <w:r w:rsidRPr="00933BA0">
        <w:rPr>
          <w:lang w:bidi="ar-SY"/>
        </w:rPr>
        <w:t>2014</w:t>
      </w:r>
      <w:r w:rsidRPr="00933BA0">
        <w:rPr>
          <w:rtl/>
          <w:lang w:val="en-GB" w:bidi="ar-SY"/>
        </w:rPr>
        <w:t xml:space="preserve"> </w:t>
      </w:r>
      <w:r w:rsidRPr="00933BA0">
        <w:rPr>
          <w:rFonts w:hint="cs"/>
          <w:rtl/>
          <w:lang w:val="en-GB" w:bidi="ar-SY"/>
        </w:rPr>
        <w:t xml:space="preserve">مع </w:t>
      </w:r>
      <w:r w:rsidRPr="00933BA0">
        <w:rPr>
          <w:rtl/>
          <w:lang w:val="en-GB" w:bidi="ar-SY"/>
        </w:rPr>
        <w:t>الإدارات</w:t>
      </w:r>
      <w:r w:rsidRPr="00933BA0">
        <w:rPr>
          <w:rFonts w:hint="cs"/>
          <w:rtl/>
          <w:lang w:val="en-GB" w:bidi="ar-SY"/>
        </w:rPr>
        <w:t xml:space="preserve"> التي لديها </w:t>
      </w:r>
      <w:r w:rsidRPr="00933BA0">
        <w:rPr>
          <w:rtl/>
          <w:lang w:val="en-GB" w:bidi="ar-SY"/>
        </w:rPr>
        <w:t xml:space="preserve">مرافق </w:t>
      </w:r>
      <w:r w:rsidRPr="00933BA0">
        <w:rPr>
          <w:rFonts w:hint="cs"/>
          <w:rtl/>
          <w:lang w:val="en-GB" w:bidi="ar-SY"/>
        </w:rPr>
        <w:t>مراقبة</w:t>
      </w:r>
      <w:r w:rsidRPr="00933BA0">
        <w:rPr>
          <w:rtl/>
          <w:lang w:val="en-GB" w:bidi="ar-SY"/>
        </w:rPr>
        <w:t xml:space="preserve"> على أراضيها </w:t>
      </w:r>
      <w:r w:rsidRPr="00933BA0">
        <w:rPr>
          <w:rtl/>
          <w:lang w:val="en-GB" w:bidi="ar-SY"/>
        </w:rPr>
        <w:lastRenderedPageBreak/>
        <w:t xml:space="preserve">والتي تشكل أو </w:t>
      </w:r>
      <w:r w:rsidRPr="00933BA0">
        <w:rPr>
          <w:rFonts w:hint="cs"/>
          <w:rtl/>
          <w:lang w:val="en-GB" w:bidi="ar-SY"/>
        </w:rPr>
        <w:t>في طور</w:t>
      </w:r>
      <w:r w:rsidRPr="00933BA0">
        <w:rPr>
          <w:rtl/>
          <w:lang w:val="en-GB" w:bidi="ar-SY"/>
        </w:rPr>
        <w:t xml:space="preserve"> تشك</w:t>
      </w:r>
      <w:r w:rsidRPr="00933BA0">
        <w:rPr>
          <w:rFonts w:hint="cs"/>
          <w:rtl/>
          <w:lang w:val="en-GB" w:bidi="ar-SY"/>
        </w:rPr>
        <w:t>ي</w:t>
      </w:r>
      <w:r w:rsidRPr="00933BA0">
        <w:rPr>
          <w:rtl/>
          <w:lang w:val="en-GB" w:bidi="ar-SY"/>
        </w:rPr>
        <w:t xml:space="preserve">ل جزء من نظام </w:t>
      </w:r>
      <w:r w:rsidRPr="00933BA0">
        <w:rPr>
          <w:rFonts w:hint="cs"/>
          <w:rtl/>
          <w:lang w:val="en-GB" w:bidi="ar-SY"/>
        </w:rPr>
        <w:t>المراقبة</w:t>
      </w:r>
      <w:r w:rsidRPr="00933BA0">
        <w:rPr>
          <w:rtl/>
          <w:lang w:val="en-GB" w:bidi="ar-SY"/>
        </w:rPr>
        <w:t xml:space="preserve"> الدولي وفقا</w:t>
      </w:r>
      <w:r w:rsidRPr="00933BA0">
        <w:rPr>
          <w:rFonts w:hint="cs"/>
          <w:rtl/>
          <w:lang w:val="en-GB" w:bidi="ar-SY"/>
        </w:rPr>
        <w:t>ً</w:t>
      </w:r>
      <w:r w:rsidRPr="00933BA0">
        <w:rPr>
          <w:rtl/>
          <w:lang w:val="en-GB" w:bidi="ar-SY"/>
        </w:rPr>
        <w:t xml:space="preserve"> للقرار </w:t>
      </w:r>
      <w:r w:rsidRPr="00933BA0">
        <w:rPr>
          <w:lang w:val="en-GB" w:bidi="ar-SY"/>
        </w:rPr>
        <w:t>ITU-R</w:t>
      </w:r>
      <w:r w:rsidR="0095232F">
        <w:rPr>
          <w:lang w:val="en-GB" w:bidi="ar-SY"/>
        </w:rPr>
        <w:t> </w:t>
      </w:r>
      <w:r w:rsidRPr="00933BA0">
        <w:rPr>
          <w:lang w:bidi="ar-SY"/>
        </w:rPr>
        <w:t>23</w:t>
      </w:r>
      <w:r w:rsidRPr="00933BA0">
        <w:rPr>
          <w:lang w:val="en-GB" w:bidi="ar-SY"/>
        </w:rPr>
        <w:t>-</w:t>
      </w:r>
      <w:r w:rsidRPr="00933BA0">
        <w:rPr>
          <w:lang w:bidi="ar-SY"/>
        </w:rPr>
        <w:t>1</w:t>
      </w:r>
      <w:r w:rsidRPr="00933BA0">
        <w:rPr>
          <w:rtl/>
          <w:lang w:val="en-GB" w:bidi="ar-SY"/>
        </w:rPr>
        <w:t xml:space="preserve"> والتوصية </w:t>
      </w:r>
      <w:r w:rsidRPr="00933BA0">
        <w:rPr>
          <w:lang w:val="en-GB" w:bidi="ar-SY"/>
        </w:rPr>
        <w:t>ITU-R</w:t>
      </w:r>
      <w:r w:rsidR="00A132E5">
        <w:rPr>
          <w:lang w:val="en-GB" w:bidi="ar-SY"/>
        </w:rPr>
        <w:t> </w:t>
      </w:r>
      <w:r w:rsidRPr="00933BA0">
        <w:rPr>
          <w:lang w:val="en-GB" w:bidi="ar-SY"/>
        </w:rPr>
        <w:t>SM.</w:t>
      </w:r>
      <w:r w:rsidRPr="00933BA0">
        <w:rPr>
          <w:lang w:bidi="ar-SY"/>
        </w:rPr>
        <w:t>1139</w:t>
      </w:r>
      <w:r w:rsidRPr="00933BA0">
        <w:rPr>
          <w:rtl/>
          <w:lang w:val="en-GB" w:bidi="ar-SY"/>
        </w:rPr>
        <w:t xml:space="preserve">. وكان </w:t>
      </w:r>
      <w:r w:rsidRPr="00933BA0">
        <w:rPr>
          <w:rFonts w:hint="cs"/>
          <w:rtl/>
          <w:lang w:val="en-GB" w:bidi="ar-SY"/>
        </w:rPr>
        <w:t>الغرض</w:t>
      </w:r>
      <w:r w:rsidRPr="00933BA0">
        <w:rPr>
          <w:rtl/>
          <w:lang w:val="en-GB" w:bidi="ar-SY"/>
        </w:rPr>
        <w:t xml:space="preserve"> من هذا </w:t>
      </w:r>
      <w:r w:rsidRPr="00933BA0">
        <w:rPr>
          <w:rFonts w:hint="cs"/>
          <w:rtl/>
          <w:lang w:val="en-GB" w:bidi="ar-SY"/>
        </w:rPr>
        <w:t>المسعى هو</w:t>
      </w:r>
      <w:r w:rsidRPr="00933BA0">
        <w:rPr>
          <w:rtl/>
          <w:lang w:val="en-GB" w:bidi="ar-SY"/>
        </w:rPr>
        <w:t xml:space="preserve"> </w:t>
      </w:r>
      <w:r w:rsidRPr="00933BA0">
        <w:rPr>
          <w:rFonts w:hint="cs"/>
          <w:rtl/>
          <w:lang w:val="en-GB" w:bidi="ar-SY"/>
        </w:rPr>
        <w:t>إ</w:t>
      </w:r>
      <w:r w:rsidRPr="00933BA0">
        <w:rPr>
          <w:rtl/>
          <w:lang w:val="en-GB" w:bidi="ar-SY"/>
        </w:rPr>
        <w:t xml:space="preserve">برام اتفاقات تعاون من شأنها </w:t>
      </w:r>
      <w:r w:rsidRPr="00933BA0">
        <w:rPr>
          <w:rFonts w:hint="cs"/>
          <w:rtl/>
          <w:lang w:val="en-GB" w:bidi="ar-SY"/>
        </w:rPr>
        <w:t>أن ترسي</w:t>
      </w:r>
      <w:r w:rsidRPr="00933BA0">
        <w:rPr>
          <w:rtl/>
          <w:lang w:val="en-GB" w:bidi="ar-SY"/>
        </w:rPr>
        <w:t xml:space="preserve"> إطار</w:t>
      </w:r>
      <w:r w:rsidRPr="00933BA0">
        <w:rPr>
          <w:rFonts w:hint="cs"/>
          <w:rtl/>
          <w:lang w:val="en-GB" w:bidi="ar-SY"/>
        </w:rPr>
        <w:t>اً</w:t>
      </w:r>
      <w:r w:rsidRPr="00933BA0">
        <w:rPr>
          <w:rtl/>
          <w:lang w:val="en-GB" w:bidi="ar-SY"/>
        </w:rPr>
        <w:t xml:space="preserve"> للمساعدة التي يمكن </w:t>
      </w:r>
      <w:r w:rsidRPr="00933BA0">
        <w:rPr>
          <w:rFonts w:hint="cs"/>
          <w:rtl/>
          <w:lang w:val="en-GB" w:bidi="ar-SY"/>
        </w:rPr>
        <w:t>أن تقدمها</w:t>
      </w:r>
      <w:r w:rsidRPr="00933BA0">
        <w:rPr>
          <w:rtl/>
          <w:lang w:val="en-GB" w:bidi="ar-SY"/>
        </w:rPr>
        <w:t xml:space="preserve"> هذه الإدارات إلى الاتحاد </w:t>
      </w:r>
      <w:r w:rsidRPr="00933BA0">
        <w:rPr>
          <w:rFonts w:hint="cs"/>
          <w:rtl/>
          <w:lang w:val="en-GB" w:bidi="ar-SY"/>
        </w:rPr>
        <w:t>من خلال</w:t>
      </w:r>
      <w:r w:rsidRPr="00933BA0">
        <w:rPr>
          <w:rtl/>
          <w:lang w:val="en-GB" w:bidi="ar-SY"/>
        </w:rPr>
        <w:t xml:space="preserve"> مرافق المحط</w:t>
      </w:r>
      <w:r w:rsidRPr="00933BA0">
        <w:rPr>
          <w:rFonts w:hint="cs"/>
          <w:rtl/>
          <w:lang w:val="en-GB" w:bidi="ar-SY"/>
        </w:rPr>
        <w:t>ات</w:t>
      </w:r>
      <w:r w:rsidRPr="00933BA0">
        <w:rPr>
          <w:rtl/>
          <w:lang w:val="en-GB" w:bidi="ar-SY"/>
        </w:rPr>
        <w:t xml:space="preserve"> الأرضية</w:t>
      </w:r>
      <w:r w:rsidRPr="00933BA0">
        <w:rPr>
          <w:rFonts w:hint="cs"/>
          <w:rtl/>
          <w:lang w:val="en-GB" w:bidi="ar-SY"/>
        </w:rPr>
        <w:t xml:space="preserve"> لديها</w:t>
      </w:r>
      <w:r w:rsidRPr="00933BA0">
        <w:rPr>
          <w:rtl/>
          <w:lang w:val="en-GB" w:bidi="ar-SY"/>
        </w:rPr>
        <w:t xml:space="preserve"> </w:t>
      </w:r>
      <w:r w:rsidRPr="00933BA0">
        <w:rPr>
          <w:rFonts w:hint="cs"/>
          <w:rtl/>
          <w:lang w:val="en-GB" w:bidi="ar-SY"/>
        </w:rPr>
        <w:t>ل</w:t>
      </w:r>
      <w:r w:rsidRPr="00933BA0">
        <w:rPr>
          <w:rtl/>
          <w:lang w:val="en-GB" w:bidi="ar-SY"/>
        </w:rPr>
        <w:t>مراقبة الفضاء.</w:t>
      </w:r>
    </w:p>
    <w:p w:rsidR="000A4C44" w:rsidRPr="00933BA0" w:rsidRDefault="000A4C44" w:rsidP="00654253">
      <w:pPr>
        <w:rPr>
          <w:rtl/>
          <w:lang w:val="en-GB" w:bidi="ar-SY"/>
        </w:rPr>
      </w:pPr>
      <w:r w:rsidRPr="00933BA0">
        <w:rPr>
          <w:rtl/>
          <w:lang w:val="en-GB" w:bidi="ar-SY"/>
        </w:rPr>
        <w:t xml:space="preserve">وكانت الاتصالات المذكورة أعلاه متابعة </w:t>
      </w:r>
      <w:r w:rsidRPr="00933BA0">
        <w:rPr>
          <w:rFonts w:hint="cs"/>
          <w:rtl/>
          <w:lang w:val="en-GB" w:bidi="ar-SY"/>
        </w:rPr>
        <w:t>ل</w:t>
      </w:r>
      <w:r w:rsidRPr="00933BA0">
        <w:rPr>
          <w:rtl/>
          <w:lang w:val="en-GB" w:bidi="ar-SY"/>
        </w:rPr>
        <w:t xml:space="preserve">عمل مسبق </w:t>
      </w:r>
      <w:r w:rsidRPr="00933BA0">
        <w:rPr>
          <w:rFonts w:hint="cs"/>
          <w:rtl/>
          <w:lang w:val="en-GB" w:bidi="ar-SY"/>
        </w:rPr>
        <w:t>اضطلع به</w:t>
      </w:r>
      <w:r w:rsidRPr="00933BA0">
        <w:rPr>
          <w:rtl/>
          <w:lang w:val="en-GB" w:bidi="ar-SY"/>
        </w:rPr>
        <w:t xml:space="preserve"> الأمين العام للاتحاد الدولي للاتصالات في </w:t>
      </w:r>
      <w:r w:rsidRPr="00933BA0">
        <w:rPr>
          <w:lang w:bidi="ar-SY"/>
        </w:rPr>
        <w:t>6</w:t>
      </w:r>
      <w:r w:rsidR="00654253">
        <w:rPr>
          <w:rFonts w:hint="cs"/>
          <w:rtl/>
          <w:lang w:val="en-GB" w:bidi="ar-SY"/>
        </w:rPr>
        <w:t> </w:t>
      </w:r>
      <w:r w:rsidRPr="00933BA0">
        <w:rPr>
          <w:rtl/>
          <w:lang w:val="en-GB" w:bidi="ar-SY"/>
        </w:rPr>
        <w:t>أغسطس</w:t>
      </w:r>
      <w:r w:rsidR="00654253">
        <w:rPr>
          <w:rFonts w:hint="cs"/>
          <w:rtl/>
          <w:lang w:val="en-GB" w:bidi="ar-SY"/>
        </w:rPr>
        <w:t> </w:t>
      </w:r>
      <w:r w:rsidRPr="00933BA0">
        <w:rPr>
          <w:lang w:bidi="ar-SY"/>
        </w:rPr>
        <w:t>2013</w:t>
      </w:r>
      <w:r w:rsidRPr="00933BA0">
        <w:rPr>
          <w:rtl/>
          <w:lang w:val="en-GB" w:bidi="ar-SY"/>
        </w:rPr>
        <w:t>.</w:t>
      </w:r>
    </w:p>
    <w:p w:rsidR="000A4C44" w:rsidRPr="00933BA0" w:rsidRDefault="000A4C44" w:rsidP="00654253">
      <w:pPr>
        <w:rPr>
          <w:rtl/>
          <w:lang w:val="en-GB" w:bidi="ar-SY"/>
        </w:rPr>
      </w:pPr>
      <w:r w:rsidRPr="00933BA0">
        <w:rPr>
          <w:rFonts w:hint="cs"/>
          <w:rtl/>
          <w:lang w:val="en-GB" w:bidi="ar-SY"/>
        </w:rPr>
        <w:t xml:space="preserve">ومن المزمع أن يشمل </w:t>
      </w:r>
      <w:r w:rsidRPr="00933BA0">
        <w:rPr>
          <w:rtl/>
          <w:lang w:val="en-GB" w:bidi="ar-SY"/>
        </w:rPr>
        <w:t xml:space="preserve">نطاق اتفاقات التعاون هذه توفير البيانات لمساعدة الاتحاد في </w:t>
      </w:r>
      <w:r w:rsidRPr="00933BA0">
        <w:rPr>
          <w:rFonts w:hint="cs"/>
          <w:rtl/>
          <w:lang w:val="en-GB" w:bidi="ar-SY"/>
        </w:rPr>
        <w:t>تسوية</w:t>
      </w:r>
      <w:r w:rsidRPr="00933BA0">
        <w:rPr>
          <w:rtl/>
          <w:lang w:val="en-GB" w:bidi="ar-SY"/>
        </w:rPr>
        <w:t xml:space="preserve"> حالات التداخل الضار وفقا</w:t>
      </w:r>
      <w:r w:rsidRPr="00933BA0">
        <w:rPr>
          <w:rFonts w:hint="cs"/>
          <w:rtl/>
          <w:lang w:val="en-GB" w:bidi="ar-SY"/>
        </w:rPr>
        <w:t>ً</w:t>
      </w:r>
      <w:r w:rsidRPr="00933BA0">
        <w:rPr>
          <w:rtl/>
          <w:lang w:val="en-GB" w:bidi="ar-SY"/>
        </w:rPr>
        <w:t xml:space="preserve"> للمادة</w:t>
      </w:r>
      <w:r w:rsidR="00654253">
        <w:rPr>
          <w:rFonts w:hint="cs"/>
          <w:rtl/>
          <w:lang w:val="en-GB" w:bidi="ar-SY"/>
        </w:rPr>
        <w:t> </w:t>
      </w:r>
      <w:r w:rsidRPr="00933BA0">
        <w:rPr>
          <w:lang w:bidi="ar-SY"/>
        </w:rPr>
        <w:t>15</w:t>
      </w:r>
      <w:r w:rsidRPr="00933BA0">
        <w:rPr>
          <w:rtl/>
          <w:lang w:val="en-GB" w:bidi="ar-SY"/>
        </w:rPr>
        <w:t xml:space="preserve"> و</w:t>
      </w:r>
      <w:r w:rsidRPr="00933BA0">
        <w:rPr>
          <w:rFonts w:hint="cs"/>
          <w:rtl/>
          <w:lang w:val="en-GB" w:bidi="ar-SY"/>
        </w:rPr>
        <w:t>ال</w:t>
      </w:r>
      <w:r w:rsidRPr="00933BA0">
        <w:rPr>
          <w:rtl/>
          <w:lang w:val="en-GB" w:bidi="ar-SY"/>
        </w:rPr>
        <w:t>رقم</w:t>
      </w:r>
      <w:r w:rsidR="00654253">
        <w:rPr>
          <w:rFonts w:hint="cs"/>
          <w:rtl/>
          <w:lang w:val="en-GB" w:bidi="ar-SY"/>
        </w:rPr>
        <w:t> </w:t>
      </w:r>
      <w:r w:rsidRPr="00933BA0">
        <w:rPr>
          <w:lang w:bidi="ar-SY"/>
        </w:rPr>
        <w:t>2</w:t>
      </w:r>
      <w:r w:rsidRPr="00933BA0">
        <w:rPr>
          <w:lang w:val="en-GB" w:bidi="ar-SY"/>
        </w:rPr>
        <w:t>.</w:t>
      </w:r>
      <w:r w:rsidRPr="00933BA0">
        <w:rPr>
          <w:lang w:bidi="ar-SY"/>
        </w:rPr>
        <w:t>13</w:t>
      </w:r>
      <w:r w:rsidRPr="00933BA0">
        <w:rPr>
          <w:rtl/>
          <w:lang w:val="en-GB" w:bidi="ar-SY"/>
        </w:rPr>
        <w:t xml:space="preserve"> من لوائح الراديو، حسب الاقتضاء، وتوفير بيانات </w:t>
      </w:r>
      <w:r w:rsidRPr="00933BA0">
        <w:rPr>
          <w:rFonts w:hint="cs"/>
          <w:rtl/>
          <w:lang w:val="en-GB" w:bidi="ar-SY"/>
        </w:rPr>
        <w:t>مراقبة</w:t>
      </w:r>
      <w:r w:rsidRPr="00933BA0">
        <w:rPr>
          <w:rtl/>
          <w:lang w:val="en-GB" w:bidi="ar-SY"/>
        </w:rPr>
        <w:t>، بناء</w:t>
      </w:r>
      <w:r w:rsidR="00654253">
        <w:rPr>
          <w:rFonts w:hint="cs"/>
          <w:rtl/>
          <w:lang w:val="en-GB" w:bidi="ar-EG"/>
        </w:rPr>
        <w:t>ً</w:t>
      </w:r>
      <w:r w:rsidRPr="00933BA0">
        <w:rPr>
          <w:rtl/>
          <w:lang w:val="en-GB" w:bidi="ar-SY"/>
        </w:rPr>
        <w:t xml:space="preserve"> على طلب الاتحاد، في حالات التداخل </w:t>
      </w:r>
      <w:r w:rsidRPr="00933BA0">
        <w:rPr>
          <w:rFonts w:hint="cs"/>
          <w:rtl/>
          <w:lang w:val="en-GB" w:bidi="ar-SY"/>
        </w:rPr>
        <w:t>المبلغ عنه</w:t>
      </w:r>
      <w:r w:rsidRPr="00933BA0">
        <w:rPr>
          <w:rtl/>
          <w:lang w:val="en-GB" w:bidi="ar-SY"/>
        </w:rPr>
        <w:t xml:space="preserve"> </w:t>
      </w:r>
      <w:r w:rsidRPr="00933BA0">
        <w:rPr>
          <w:rFonts w:hint="cs"/>
          <w:rtl/>
          <w:lang w:val="en-GB" w:bidi="ar-SY"/>
        </w:rPr>
        <w:t>و</w:t>
      </w:r>
      <w:r w:rsidRPr="00933BA0">
        <w:rPr>
          <w:rtl/>
          <w:lang w:val="en-GB" w:bidi="ar-SY"/>
        </w:rPr>
        <w:t xml:space="preserve">الناشئة عن </w:t>
      </w:r>
      <w:r w:rsidRPr="00933BA0">
        <w:rPr>
          <w:rFonts w:hint="cs"/>
          <w:rtl/>
          <w:lang w:val="en-GB" w:bidi="ar-SY"/>
        </w:rPr>
        <w:t>مسائل</w:t>
      </w:r>
      <w:r w:rsidRPr="00933BA0">
        <w:rPr>
          <w:rtl/>
          <w:lang w:val="en-GB" w:bidi="ar-SY"/>
        </w:rPr>
        <w:t xml:space="preserve"> التنسيق (المادة </w:t>
      </w:r>
      <w:r w:rsidRPr="00933BA0">
        <w:rPr>
          <w:lang w:bidi="ar-SY"/>
        </w:rPr>
        <w:t>11</w:t>
      </w:r>
      <w:r w:rsidRPr="00933BA0">
        <w:rPr>
          <w:rtl/>
          <w:lang w:val="en-GB" w:bidi="ar-SY"/>
        </w:rPr>
        <w:t xml:space="preserve">، </w:t>
      </w:r>
      <w:r w:rsidRPr="00933BA0">
        <w:rPr>
          <w:rFonts w:hint="cs"/>
          <w:rtl/>
          <w:lang w:val="en-GB" w:bidi="ar-SY"/>
        </w:rPr>
        <w:t>ال</w:t>
      </w:r>
      <w:r w:rsidRPr="00933BA0">
        <w:rPr>
          <w:rtl/>
          <w:lang w:val="en-GB" w:bidi="ar-SY"/>
        </w:rPr>
        <w:t xml:space="preserve">رقم </w:t>
      </w:r>
      <w:r w:rsidRPr="00933BA0">
        <w:rPr>
          <w:lang w:bidi="ar-SY"/>
        </w:rPr>
        <w:t>41</w:t>
      </w:r>
      <w:r w:rsidRPr="00933BA0">
        <w:rPr>
          <w:lang w:val="en-GB" w:bidi="ar-SY"/>
        </w:rPr>
        <w:t>.</w:t>
      </w:r>
      <w:r w:rsidRPr="00933BA0">
        <w:rPr>
          <w:lang w:bidi="ar-SY"/>
        </w:rPr>
        <w:t>11</w:t>
      </w:r>
      <w:r w:rsidRPr="00933BA0">
        <w:rPr>
          <w:rFonts w:hint="cs"/>
          <w:rtl/>
          <w:lang w:val="en-GB" w:bidi="ar-SY"/>
        </w:rPr>
        <w:t xml:space="preserve"> من ل</w:t>
      </w:r>
      <w:r w:rsidRPr="00933BA0">
        <w:rPr>
          <w:rtl/>
          <w:lang w:val="en-GB" w:bidi="ar-SY"/>
        </w:rPr>
        <w:t xml:space="preserve">وائح الراديو)، وتوفير بيانات </w:t>
      </w:r>
      <w:r w:rsidRPr="00933BA0">
        <w:rPr>
          <w:rFonts w:hint="cs"/>
          <w:rtl/>
          <w:lang w:val="en-GB" w:bidi="ar-SY"/>
        </w:rPr>
        <w:t>مراقبة</w:t>
      </w:r>
      <w:r w:rsidRPr="00933BA0">
        <w:rPr>
          <w:rtl/>
          <w:lang w:val="en-GB" w:bidi="ar-SY"/>
        </w:rPr>
        <w:t xml:space="preserve"> بشأن الخصائص التقنية </w:t>
      </w:r>
      <w:r w:rsidRPr="00933BA0">
        <w:rPr>
          <w:rFonts w:hint="cs"/>
          <w:rtl/>
          <w:lang w:val="en-GB" w:bidi="ar-SY"/>
        </w:rPr>
        <w:t>ل</w:t>
      </w:r>
      <w:r w:rsidRPr="00933BA0">
        <w:rPr>
          <w:rtl/>
          <w:lang w:val="en-GB" w:bidi="ar-SY"/>
        </w:rPr>
        <w:t xml:space="preserve">لأنظمة </w:t>
      </w:r>
      <w:r w:rsidRPr="00933BA0">
        <w:rPr>
          <w:rFonts w:hint="cs"/>
          <w:rtl/>
          <w:lang w:val="en-GB" w:bidi="ar-SY"/>
        </w:rPr>
        <w:t xml:space="preserve">الساتلية المستقرة بالنسبة إلى الأرض </w:t>
      </w:r>
      <w:r w:rsidR="001E6A16">
        <w:rPr>
          <w:lang w:val="en-GB" w:bidi="ar-SY"/>
        </w:rPr>
        <w:t>(</w:t>
      </w:r>
      <w:r w:rsidR="001E6A16" w:rsidRPr="00933BA0">
        <w:rPr>
          <w:lang w:val="en-GB" w:bidi="ar-SY"/>
        </w:rPr>
        <w:t>GSO</w:t>
      </w:r>
      <w:r w:rsidR="001E6A16">
        <w:rPr>
          <w:lang w:val="en-GB" w:bidi="ar-SY"/>
        </w:rPr>
        <w:t>)</w:t>
      </w:r>
      <w:r w:rsidR="001E6A16">
        <w:rPr>
          <w:rFonts w:hint="cs"/>
          <w:rtl/>
          <w:lang w:val="en-GB" w:bidi="ar-SY"/>
        </w:rPr>
        <w:t xml:space="preserve"> </w:t>
      </w:r>
      <w:r w:rsidRPr="00933BA0">
        <w:rPr>
          <w:rtl/>
          <w:lang w:val="en-GB" w:bidi="ar-SY"/>
        </w:rPr>
        <w:t xml:space="preserve">لضمان امتثال </w:t>
      </w:r>
      <w:r w:rsidRPr="00933BA0">
        <w:rPr>
          <w:rFonts w:hint="cs"/>
          <w:rtl/>
          <w:lang w:val="en-GB" w:bidi="ar-SY"/>
        </w:rPr>
        <w:t>ال</w:t>
      </w:r>
      <w:r w:rsidRPr="00933BA0">
        <w:rPr>
          <w:rtl/>
          <w:lang w:val="en-GB" w:bidi="ar-SY"/>
        </w:rPr>
        <w:t xml:space="preserve">استخدام الفعلي </w:t>
      </w:r>
      <w:r w:rsidRPr="00933BA0">
        <w:rPr>
          <w:rFonts w:hint="cs"/>
          <w:rtl/>
          <w:lang w:val="en-GB" w:bidi="ar-SY"/>
        </w:rPr>
        <w:t>ل</w:t>
      </w:r>
      <w:r w:rsidRPr="00933BA0">
        <w:rPr>
          <w:rtl/>
          <w:lang w:val="en-GB" w:bidi="ar-SY"/>
        </w:rPr>
        <w:t xml:space="preserve">لمعلومات </w:t>
      </w:r>
      <w:r w:rsidRPr="00933BA0">
        <w:rPr>
          <w:rFonts w:hint="cs"/>
          <w:rtl/>
          <w:lang w:val="en-GB" w:bidi="ar-SY"/>
        </w:rPr>
        <w:t>التي يدرجها</w:t>
      </w:r>
      <w:r w:rsidRPr="00933BA0">
        <w:rPr>
          <w:rtl/>
          <w:lang w:val="en-GB" w:bidi="ar-SY"/>
        </w:rPr>
        <w:t xml:space="preserve"> الاتحاد في </w:t>
      </w:r>
      <w:r w:rsidRPr="00933BA0">
        <w:rPr>
          <w:rFonts w:hint="cs"/>
          <w:rtl/>
          <w:lang w:val="en-GB" w:bidi="ar-SY"/>
        </w:rPr>
        <w:t>السجل الأساسي</w:t>
      </w:r>
      <w:r w:rsidR="00AF6225">
        <w:rPr>
          <w:rFonts w:hint="eastAsia"/>
          <w:rtl/>
          <w:lang w:val="en-GB" w:bidi="ar-SY"/>
        </w:rPr>
        <w:t> </w:t>
      </w:r>
      <w:r w:rsidRPr="00933BA0">
        <w:t>MIFR</w:t>
      </w:r>
      <w:r w:rsidRPr="00933BA0">
        <w:rPr>
          <w:rtl/>
          <w:lang w:val="en-GB" w:bidi="ar-SY"/>
        </w:rPr>
        <w:t xml:space="preserve"> أو </w:t>
      </w:r>
      <w:r w:rsidRPr="00933BA0">
        <w:rPr>
          <w:rFonts w:hint="cs"/>
          <w:rtl/>
          <w:lang w:val="en-GB" w:bidi="ar-SY"/>
        </w:rPr>
        <w:t>ال</w:t>
      </w:r>
      <w:r w:rsidRPr="00933BA0">
        <w:rPr>
          <w:rtl/>
          <w:lang w:val="en-GB" w:bidi="ar-SY"/>
        </w:rPr>
        <w:t>خطط، حسب الاقتضاء.</w:t>
      </w:r>
    </w:p>
    <w:p w:rsidR="000A4C44" w:rsidRPr="00933BA0" w:rsidRDefault="000A4C44" w:rsidP="00EF7348">
      <w:pPr>
        <w:rPr>
          <w:rtl/>
          <w:lang w:val="en-GB" w:bidi="ar-SY"/>
        </w:rPr>
      </w:pPr>
      <w:r w:rsidRPr="00933BA0">
        <w:rPr>
          <w:rtl/>
          <w:lang w:val="en-GB" w:bidi="ar-SY"/>
        </w:rPr>
        <w:t xml:space="preserve">وقد قرر مؤتمر المندوبين المفوضين </w:t>
      </w:r>
      <w:r w:rsidRPr="00933BA0">
        <w:rPr>
          <w:lang w:bidi="ar-SY"/>
        </w:rPr>
        <w:t>2014</w:t>
      </w:r>
      <w:r w:rsidRPr="00933BA0">
        <w:rPr>
          <w:rFonts w:hint="cs"/>
          <w:rtl/>
          <w:lang w:val="en-GB" w:bidi="ar-SY"/>
        </w:rPr>
        <w:t xml:space="preserve"> </w:t>
      </w:r>
      <w:r w:rsidRPr="00933BA0">
        <w:rPr>
          <w:rtl/>
          <w:lang w:val="en-GB" w:bidi="ar-SY"/>
        </w:rPr>
        <w:t xml:space="preserve">في قراره </w:t>
      </w:r>
      <w:r w:rsidRPr="00933BA0">
        <w:rPr>
          <w:b/>
          <w:bCs/>
          <w:lang w:bidi="ar-SY"/>
        </w:rPr>
        <w:t>186</w:t>
      </w:r>
      <w:r w:rsidRPr="00933BA0">
        <w:rPr>
          <w:rtl/>
          <w:lang w:val="en-GB" w:bidi="ar-SY"/>
        </w:rPr>
        <w:t xml:space="preserve"> (بوسان، </w:t>
      </w:r>
      <w:r w:rsidRPr="00933BA0">
        <w:rPr>
          <w:lang w:bidi="ar-SY"/>
        </w:rPr>
        <w:t>2014</w:t>
      </w:r>
      <w:r w:rsidRPr="00933BA0">
        <w:rPr>
          <w:rtl/>
          <w:lang w:val="en-GB" w:bidi="ar-SY"/>
        </w:rPr>
        <w:t xml:space="preserve">) </w:t>
      </w:r>
      <w:r w:rsidRPr="00933BA0">
        <w:rPr>
          <w:rFonts w:hint="cs"/>
          <w:rtl/>
          <w:lang w:val="en-GB" w:bidi="ar-SY"/>
        </w:rPr>
        <w:t>بشأن</w:t>
      </w:r>
      <w:r w:rsidRPr="00933BA0">
        <w:rPr>
          <w:rtl/>
          <w:lang w:val="en-GB" w:bidi="ar-SY"/>
        </w:rPr>
        <w:t xml:space="preserve"> "تعزيز دور الات‍حاد الدولي للاتصالات فيما يتعلق بتدابير كفالة الشفافية وبناء الثقة في أنشطة الفضاء الخارجي":</w:t>
      </w:r>
    </w:p>
    <w:p w:rsidR="000A4C44" w:rsidRPr="001463A5" w:rsidRDefault="000A4C44" w:rsidP="00DC2F84">
      <w:pPr>
        <w:rPr>
          <w:i/>
          <w:iCs/>
          <w:rtl/>
          <w:lang w:val="en-GB" w:bidi="ar-SY"/>
        </w:rPr>
      </w:pPr>
      <w:r w:rsidRPr="001463A5">
        <w:rPr>
          <w:i/>
          <w:iCs/>
          <w:rtl/>
          <w:lang w:val="en-GB" w:bidi="ar-SY"/>
        </w:rPr>
        <w:t>"أن يشجع نشر المعلومات وبناء القدرات وتبادل أفضل الممارسات في مجال استخدام وتطوير شبكات/أنظمة الاتصالات الراديوية الساتلية، لتحقيق أهداف تشمل سد الفجوة الرقمية وتعزيز موثوقية وتيسر الشبكات/الأنظمة الساتلية المذكورة أعلاه"</w:t>
      </w:r>
      <w:r w:rsidRPr="001463A5">
        <w:rPr>
          <w:rFonts w:hint="cs"/>
          <w:i/>
          <w:iCs/>
          <w:rtl/>
          <w:lang w:val="en-GB" w:bidi="ar-SY"/>
        </w:rPr>
        <w:t>،</w:t>
      </w:r>
    </w:p>
    <w:p w:rsidR="000A4C44" w:rsidRPr="00933BA0" w:rsidRDefault="000A4C44" w:rsidP="000C6093">
      <w:pPr>
        <w:rPr>
          <w:rtl/>
          <w:lang w:val="en-GB" w:bidi="ar-SY"/>
        </w:rPr>
      </w:pPr>
      <w:r w:rsidRPr="00933BA0">
        <w:rPr>
          <w:rFonts w:hint="cs"/>
          <w:rtl/>
          <w:lang w:val="en-GB" w:bidi="ar-SY"/>
        </w:rPr>
        <w:t>وكلف</w:t>
      </w:r>
      <w:r w:rsidRPr="00933BA0">
        <w:rPr>
          <w:rtl/>
          <w:lang w:val="en-GB" w:bidi="ar-SY"/>
        </w:rPr>
        <w:t xml:space="preserve"> مدير مكتب الاتصالات الراديوية:</w:t>
      </w:r>
    </w:p>
    <w:p w:rsidR="000A4C44" w:rsidRPr="00933BA0" w:rsidRDefault="000A4C44" w:rsidP="0019640F">
      <w:pPr>
        <w:rPr>
          <w:i/>
          <w:iCs/>
          <w:rtl/>
          <w:lang w:val="en-GB" w:bidi="ar-SY"/>
        </w:rPr>
      </w:pPr>
      <w:r w:rsidRPr="00933BA0">
        <w:rPr>
          <w:rFonts w:hint="cs"/>
          <w:i/>
          <w:iCs/>
          <w:rtl/>
          <w:lang w:val="en-GB" w:bidi="ar-SY"/>
        </w:rPr>
        <w:t>"</w:t>
      </w:r>
      <w:r w:rsidRPr="00933BA0">
        <w:rPr>
          <w:i/>
          <w:iCs/>
          <w:lang w:bidi="ar-SY"/>
        </w:rPr>
        <w:t>1</w:t>
      </w:r>
      <w:r w:rsidRPr="00933BA0">
        <w:rPr>
          <w:i/>
          <w:iCs/>
          <w:rtl/>
          <w:lang w:val="en-GB" w:bidi="ar-SY"/>
        </w:rPr>
        <w:tab/>
        <w:t xml:space="preserve">بتعزيز النفاذ إلى المعلومات ذات الصلة بمرافق المراقبة الساتلية، بناءً على طلب الإدارات المعنية، من أجل معالجة حالات التداخل الضار وفقاً للمادة </w:t>
      </w:r>
      <w:r w:rsidRPr="00933BA0">
        <w:rPr>
          <w:i/>
          <w:iCs/>
          <w:lang w:bidi="ar-SY"/>
        </w:rPr>
        <w:t>15</w:t>
      </w:r>
      <w:r w:rsidRPr="00933BA0">
        <w:rPr>
          <w:i/>
          <w:iCs/>
          <w:rtl/>
          <w:lang w:val="en-GB" w:bidi="ar-SY"/>
        </w:rPr>
        <w:t xml:space="preserve"> من لوائح الراديو، من خلال اتفاقات التعاون المشار إليها في إطار فقرة "يدعو م‍جلس الات‍حاد" أعلاه في حدود ميزانية الات‍حاد من أجل تنفيذ أهداف هذا القرار</w:t>
      </w:r>
      <w:r w:rsidRPr="00933BA0">
        <w:rPr>
          <w:rFonts w:hint="cs"/>
          <w:i/>
          <w:iCs/>
          <w:rtl/>
          <w:lang w:val="en-GB" w:bidi="ar-SY"/>
        </w:rPr>
        <w:t>".</w:t>
      </w:r>
    </w:p>
    <w:p w:rsidR="000A4C44" w:rsidRPr="00933BA0" w:rsidRDefault="000A4C44" w:rsidP="00A0531C">
      <w:pPr>
        <w:rPr>
          <w:rtl/>
          <w:lang w:val="en-GB" w:bidi="ar-SY"/>
        </w:rPr>
      </w:pPr>
      <w:r w:rsidRPr="00933BA0">
        <w:rPr>
          <w:rFonts w:hint="cs"/>
          <w:rtl/>
          <w:lang w:val="en-GB" w:bidi="ar-SY"/>
        </w:rPr>
        <w:t>و</w:t>
      </w:r>
      <w:r w:rsidRPr="00933BA0">
        <w:rPr>
          <w:rtl/>
          <w:lang w:val="en-GB" w:bidi="ar-SY"/>
        </w:rPr>
        <w:t>تم</w:t>
      </w:r>
      <w:r w:rsidRPr="00933BA0">
        <w:rPr>
          <w:rFonts w:hint="cs"/>
          <w:rtl/>
          <w:lang w:val="en-GB" w:bidi="ar-SY"/>
        </w:rPr>
        <w:t>ا</w:t>
      </w:r>
      <w:r w:rsidRPr="00933BA0">
        <w:rPr>
          <w:rtl/>
          <w:lang w:val="en-GB" w:bidi="ar-SY"/>
        </w:rPr>
        <w:t>شيا</w:t>
      </w:r>
      <w:r w:rsidRPr="00933BA0">
        <w:rPr>
          <w:rFonts w:hint="cs"/>
          <w:rtl/>
          <w:lang w:val="en-GB" w:bidi="ar-SY"/>
        </w:rPr>
        <w:t>ً</w:t>
      </w:r>
      <w:r w:rsidRPr="00933BA0">
        <w:rPr>
          <w:rtl/>
          <w:lang w:val="en-GB" w:bidi="ar-SY"/>
        </w:rPr>
        <w:t xml:space="preserve"> مع </w:t>
      </w:r>
      <w:r w:rsidRPr="00933BA0">
        <w:rPr>
          <w:rFonts w:hint="cs"/>
          <w:rtl/>
          <w:lang w:val="en-GB" w:bidi="ar-SY"/>
        </w:rPr>
        <w:t>ال</w:t>
      </w:r>
      <w:r w:rsidRPr="00933BA0">
        <w:rPr>
          <w:rtl/>
          <w:lang w:val="en-GB" w:bidi="ar-SY"/>
        </w:rPr>
        <w:t xml:space="preserve">قرار </w:t>
      </w:r>
      <w:r w:rsidRPr="00933BA0">
        <w:rPr>
          <w:b/>
          <w:bCs/>
          <w:lang w:bidi="ar-SY"/>
        </w:rPr>
        <w:t>186</w:t>
      </w:r>
      <w:r w:rsidRPr="00933BA0">
        <w:rPr>
          <w:rtl/>
          <w:lang w:val="en-GB" w:bidi="ar-SY"/>
        </w:rPr>
        <w:t xml:space="preserve"> (بوسان، </w:t>
      </w:r>
      <w:r w:rsidRPr="00933BA0">
        <w:rPr>
          <w:lang w:bidi="ar-SY"/>
        </w:rPr>
        <w:t>2014</w:t>
      </w:r>
      <w:r w:rsidRPr="00933BA0">
        <w:rPr>
          <w:rtl/>
          <w:lang w:val="en-GB" w:bidi="ar-SY"/>
        </w:rPr>
        <w:t xml:space="preserve">)، واصل المكتب مناقشات مع الإدارات ذات </w:t>
      </w:r>
      <w:r w:rsidRPr="00933BA0">
        <w:rPr>
          <w:rFonts w:hint="cs"/>
          <w:rtl/>
          <w:lang w:val="en-GB" w:bidi="ar-SY"/>
        </w:rPr>
        <w:t>ال</w:t>
      </w:r>
      <w:r w:rsidRPr="00933BA0">
        <w:rPr>
          <w:rtl/>
          <w:lang w:val="en-GB" w:bidi="ar-SY"/>
        </w:rPr>
        <w:t xml:space="preserve">مصلحة في إبرام اتفاق تعاون مع الاتحاد. </w:t>
      </w:r>
      <w:r w:rsidRPr="00933BA0">
        <w:rPr>
          <w:rFonts w:hint="cs"/>
          <w:rtl/>
          <w:lang w:val="en-GB" w:bidi="ar-SY"/>
        </w:rPr>
        <w:t>وحتى</w:t>
      </w:r>
      <w:r w:rsidRPr="00933BA0">
        <w:rPr>
          <w:rtl/>
          <w:lang w:val="en-GB" w:bidi="ar-SY"/>
        </w:rPr>
        <w:t xml:space="preserve"> يوليو</w:t>
      </w:r>
      <w:r w:rsidR="00A0531C">
        <w:rPr>
          <w:rFonts w:hint="cs"/>
          <w:rtl/>
          <w:lang w:val="en-GB" w:bidi="ar-SY"/>
        </w:rPr>
        <w:t> </w:t>
      </w:r>
      <w:r w:rsidRPr="00933BA0">
        <w:rPr>
          <w:lang w:bidi="ar-SY"/>
        </w:rPr>
        <w:t>2015</w:t>
      </w:r>
      <w:r w:rsidRPr="00933BA0">
        <w:rPr>
          <w:rtl/>
          <w:lang w:val="en-GB" w:bidi="ar-SY"/>
        </w:rPr>
        <w:t>، تم توقيع اتفاق</w:t>
      </w:r>
      <w:r w:rsidRPr="00933BA0">
        <w:rPr>
          <w:rFonts w:hint="cs"/>
          <w:rtl/>
          <w:lang w:val="en-GB" w:bidi="ar-SY"/>
        </w:rPr>
        <w:t xml:space="preserve"> واحد من هذا النوع</w:t>
      </w:r>
      <w:r w:rsidRPr="00933BA0">
        <w:rPr>
          <w:rtl/>
          <w:lang w:val="en-GB" w:bidi="ar-SY"/>
        </w:rPr>
        <w:t xml:space="preserve"> مع إدارة واحدة، في أبريل </w:t>
      </w:r>
      <w:r w:rsidRPr="00933BA0">
        <w:rPr>
          <w:lang w:bidi="ar-SY"/>
        </w:rPr>
        <w:t>2015</w:t>
      </w:r>
      <w:r w:rsidRPr="00933BA0">
        <w:rPr>
          <w:rFonts w:hint="cs"/>
          <w:rtl/>
          <w:lang w:val="en-GB" w:bidi="ar-SY"/>
        </w:rPr>
        <w:t>.</w:t>
      </w:r>
    </w:p>
    <w:p w:rsidR="000A4C44" w:rsidRPr="00933BA0" w:rsidRDefault="000A4C44" w:rsidP="0019640F">
      <w:pPr>
        <w:pStyle w:val="Heading2"/>
        <w:rPr>
          <w:rtl/>
          <w:lang w:val="en-GB" w:bidi="ar-SY"/>
        </w:rPr>
      </w:pPr>
      <w:bookmarkStart w:id="110" w:name="_Toc427664089"/>
      <w:bookmarkStart w:id="111" w:name="_Toc428969677"/>
      <w:r w:rsidRPr="00933BA0">
        <w:rPr>
          <w:lang w:bidi="ar-SY"/>
        </w:rPr>
        <w:t>2</w:t>
      </w:r>
      <w:r w:rsidRPr="00933BA0">
        <w:rPr>
          <w:lang w:val="en-GB" w:bidi="ar-SY"/>
        </w:rPr>
        <w:t>.</w:t>
      </w:r>
      <w:r w:rsidRPr="00933BA0">
        <w:rPr>
          <w:lang w:bidi="ar-SY"/>
        </w:rPr>
        <w:t>2</w:t>
      </w:r>
      <w:r w:rsidRPr="00933BA0">
        <w:rPr>
          <w:rFonts w:hint="cs"/>
          <w:rtl/>
          <w:lang w:val="en-GB" w:bidi="ar-SY"/>
        </w:rPr>
        <w:tab/>
      </w:r>
      <w:r w:rsidRPr="00933BA0">
        <w:rPr>
          <w:rtl/>
          <w:lang w:val="en-GB" w:bidi="ar-SY"/>
        </w:rPr>
        <w:t xml:space="preserve">تبادل الخبرات والتعاون وتقديم المساعدة </w:t>
      </w:r>
      <w:r w:rsidRPr="00933BA0">
        <w:rPr>
          <w:rFonts w:hint="cs"/>
          <w:rtl/>
          <w:lang w:val="en-GB" w:bidi="ar-SY"/>
        </w:rPr>
        <w:t xml:space="preserve">إلى </w:t>
      </w:r>
      <w:r w:rsidRPr="00933BA0">
        <w:rPr>
          <w:rtl/>
          <w:lang w:val="en-GB" w:bidi="ar-SY"/>
        </w:rPr>
        <w:t>أعضاء الاتحاد</w:t>
      </w:r>
      <w:bookmarkEnd w:id="110"/>
      <w:bookmarkEnd w:id="111"/>
    </w:p>
    <w:p w:rsidR="000A4C44" w:rsidRPr="00933BA0" w:rsidRDefault="000A4C44" w:rsidP="0019640F">
      <w:pPr>
        <w:rPr>
          <w:rtl/>
          <w:lang w:val="en-GB" w:bidi="ar-SY"/>
        </w:rPr>
      </w:pPr>
      <w:r w:rsidRPr="00933BA0">
        <w:rPr>
          <w:rtl/>
          <w:lang w:val="en-GB" w:bidi="ar-SY"/>
        </w:rPr>
        <w:t xml:space="preserve">نظم الاتحاد وشارك في العديد من اجتماعات المعلومات في </w:t>
      </w:r>
      <w:r w:rsidRPr="00933BA0">
        <w:rPr>
          <w:rFonts w:hint="cs"/>
          <w:rtl/>
          <w:lang w:val="en-GB" w:bidi="ar-SY"/>
        </w:rPr>
        <w:t>شتى</w:t>
      </w:r>
      <w:r w:rsidRPr="00933BA0">
        <w:rPr>
          <w:rtl/>
          <w:lang w:val="en-GB" w:bidi="ar-SY"/>
        </w:rPr>
        <w:t xml:space="preserve"> أنحاء العالم حول </w:t>
      </w:r>
      <w:r w:rsidRPr="00933BA0">
        <w:rPr>
          <w:rFonts w:hint="cs"/>
          <w:rtl/>
          <w:lang w:val="en-GB" w:bidi="ar-SY"/>
        </w:rPr>
        <w:t>مسائل</w:t>
      </w:r>
      <w:r w:rsidRPr="00933BA0">
        <w:rPr>
          <w:rtl/>
          <w:lang w:val="en-GB" w:bidi="ar-SY"/>
        </w:rPr>
        <w:t xml:space="preserve"> التداخل الضار</w:t>
      </w:r>
      <w:r w:rsidRPr="00933BA0">
        <w:rPr>
          <w:rFonts w:hint="cs"/>
          <w:rtl/>
          <w:lang w:val="en-GB" w:bidi="ar-SY"/>
        </w:rPr>
        <w:t xml:space="preserve"> ذي</w:t>
      </w:r>
      <w:r w:rsidRPr="00933BA0">
        <w:rPr>
          <w:rtl/>
          <w:lang w:val="en-GB" w:bidi="ar-SY"/>
        </w:rPr>
        <w:t xml:space="preserve"> الصلة </w:t>
      </w:r>
      <w:r w:rsidRPr="00933BA0">
        <w:rPr>
          <w:rFonts w:hint="cs"/>
          <w:rtl/>
          <w:lang w:val="en-GB" w:bidi="ar-SY"/>
        </w:rPr>
        <w:t>ب</w:t>
      </w:r>
      <w:r w:rsidRPr="00933BA0">
        <w:rPr>
          <w:rtl/>
          <w:lang w:val="en-GB" w:bidi="ar-SY"/>
        </w:rPr>
        <w:t xml:space="preserve">الفضاء، حيث تبادل أصحاب المصلحة من جميع القطاعات المعنية </w:t>
      </w:r>
      <w:r w:rsidRPr="00933BA0">
        <w:rPr>
          <w:rFonts w:hint="cs"/>
          <w:rtl/>
          <w:lang w:val="en-GB" w:bidi="ar-SY"/>
        </w:rPr>
        <w:t>بأنشطة</w:t>
      </w:r>
      <w:r w:rsidRPr="00933BA0">
        <w:rPr>
          <w:rtl/>
          <w:lang w:val="en-GB" w:bidi="ar-SY"/>
        </w:rPr>
        <w:t xml:space="preserve"> الاتصالات </w:t>
      </w:r>
      <w:r w:rsidRPr="00933BA0">
        <w:rPr>
          <w:rFonts w:hint="cs"/>
          <w:rtl/>
          <w:lang w:val="en-GB" w:bidi="ar-SY"/>
        </w:rPr>
        <w:t>الساتلية</w:t>
      </w:r>
      <w:r w:rsidRPr="00933BA0">
        <w:rPr>
          <w:rtl/>
          <w:lang w:val="en-GB" w:bidi="ar-SY"/>
        </w:rPr>
        <w:t xml:space="preserve"> الخبرات والآراء والحلول.</w:t>
      </w:r>
    </w:p>
    <w:p w:rsidR="000A4C44" w:rsidRPr="00933BA0" w:rsidRDefault="000A4C44" w:rsidP="0019640F">
      <w:pPr>
        <w:pStyle w:val="Heading2"/>
        <w:rPr>
          <w:rtl/>
          <w:lang w:val="en-GB" w:bidi="ar-SY"/>
        </w:rPr>
      </w:pPr>
      <w:bookmarkStart w:id="112" w:name="_Toc427664090"/>
      <w:bookmarkStart w:id="113" w:name="_Toc428969678"/>
      <w:r w:rsidRPr="00933BA0">
        <w:rPr>
          <w:lang w:bidi="ar-SY"/>
        </w:rPr>
        <w:t>3</w:t>
      </w:r>
      <w:r w:rsidRPr="00933BA0">
        <w:rPr>
          <w:lang w:val="en-GB" w:bidi="ar-SY"/>
        </w:rPr>
        <w:t>.</w:t>
      </w:r>
      <w:r w:rsidRPr="00933BA0">
        <w:rPr>
          <w:lang w:bidi="ar-SY"/>
        </w:rPr>
        <w:t>2</w:t>
      </w:r>
      <w:r w:rsidRPr="00933BA0">
        <w:rPr>
          <w:rFonts w:hint="cs"/>
          <w:rtl/>
          <w:lang w:val="en-GB" w:bidi="ar-SY"/>
        </w:rPr>
        <w:tab/>
      </w:r>
      <w:r w:rsidRPr="00933BA0">
        <w:rPr>
          <w:rtl/>
          <w:lang w:val="en-GB" w:bidi="ar-SY"/>
        </w:rPr>
        <w:t>دراسات</w:t>
      </w:r>
      <w:r w:rsidRPr="00933BA0">
        <w:rPr>
          <w:rFonts w:hint="cs"/>
          <w:rtl/>
          <w:lang w:val="en-GB" w:bidi="ar-SY"/>
        </w:rPr>
        <w:t xml:space="preserve"> القطاع</w:t>
      </w:r>
      <w:r w:rsidRPr="00933BA0">
        <w:rPr>
          <w:rtl/>
          <w:lang w:val="en-GB" w:bidi="ar-SY"/>
        </w:rPr>
        <w:t xml:space="preserve"> </w:t>
      </w:r>
      <w:r w:rsidRPr="00933BA0">
        <w:rPr>
          <w:lang w:val="en-GB" w:bidi="ar-SY"/>
        </w:rPr>
        <w:t>ITU-R</w:t>
      </w:r>
      <w:bookmarkEnd w:id="112"/>
      <w:bookmarkEnd w:id="113"/>
    </w:p>
    <w:p w:rsidR="000A4C44" w:rsidRPr="00933BA0" w:rsidRDefault="000A4C44" w:rsidP="0019640F">
      <w:pPr>
        <w:rPr>
          <w:rtl/>
          <w:lang w:val="en-GB" w:bidi="ar-SY"/>
        </w:rPr>
      </w:pPr>
      <w:r w:rsidRPr="00933BA0">
        <w:rPr>
          <w:rFonts w:hint="cs"/>
          <w:rtl/>
          <w:lang w:val="en-GB" w:bidi="ar-SY"/>
        </w:rPr>
        <w:t>اعتمدت</w:t>
      </w:r>
      <w:r w:rsidRPr="00933BA0">
        <w:rPr>
          <w:rtl/>
          <w:lang w:val="en-GB" w:bidi="ar-SY"/>
        </w:rPr>
        <w:t xml:space="preserve"> توصيات جديدة تتعلق </w:t>
      </w:r>
      <w:r w:rsidRPr="00933BA0">
        <w:rPr>
          <w:rFonts w:hint="cs"/>
          <w:rtl/>
          <w:lang w:val="en-GB" w:bidi="ar-SY"/>
        </w:rPr>
        <w:t>ب</w:t>
      </w:r>
      <w:r w:rsidRPr="00933BA0">
        <w:rPr>
          <w:rtl/>
          <w:lang w:val="en-GB" w:bidi="ar-SY"/>
        </w:rPr>
        <w:t xml:space="preserve">التخفيف من </w:t>
      </w:r>
      <w:r w:rsidRPr="00933BA0">
        <w:rPr>
          <w:rFonts w:hint="cs"/>
          <w:rtl/>
          <w:lang w:val="en-GB" w:bidi="ar-SY"/>
        </w:rPr>
        <w:t>مسائل</w:t>
      </w:r>
      <w:r w:rsidRPr="00933BA0">
        <w:rPr>
          <w:rtl/>
          <w:lang w:val="en-GB" w:bidi="ar-SY"/>
        </w:rPr>
        <w:t xml:space="preserve"> </w:t>
      </w:r>
      <w:r w:rsidRPr="00933BA0">
        <w:rPr>
          <w:rFonts w:hint="cs"/>
          <w:rtl/>
          <w:lang w:val="en-GB" w:bidi="ar-SY"/>
        </w:rPr>
        <w:t>ال</w:t>
      </w:r>
      <w:r w:rsidRPr="00933BA0">
        <w:rPr>
          <w:rtl/>
          <w:lang w:val="en-GB" w:bidi="ar-SY"/>
        </w:rPr>
        <w:t>تد</w:t>
      </w:r>
      <w:r w:rsidRPr="00933BA0">
        <w:rPr>
          <w:rFonts w:hint="cs"/>
          <w:rtl/>
          <w:lang w:val="en-GB" w:bidi="ar-SY"/>
        </w:rPr>
        <w:t>ا</w:t>
      </w:r>
      <w:r w:rsidRPr="00933BA0">
        <w:rPr>
          <w:rtl/>
          <w:lang w:val="en-GB" w:bidi="ar-SY"/>
        </w:rPr>
        <w:t xml:space="preserve">خل </w:t>
      </w:r>
      <w:r w:rsidRPr="00933BA0">
        <w:rPr>
          <w:rFonts w:hint="cs"/>
          <w:rtl/>
          <w:lang w:val="en-GB" w:bidi="ar-SY"/>
        </w:rPr>
        <w:t>الساتلي</w:t>
      </w:r>
      <w:r w:rsidRPr="00933BA0">
        <w:rPr>
          <w:rtl/>
          <w:lang w:val="en-GB" w:bidi="ar-SY"/>
        </w:rPr>
        <w:t>.</w:t>
      </w:r>
    </w:p>
    <w:p w:rsidR="000A4C44" w:rsidRPr="00933BA0" w:rsidRDefault="000A4C44" w:rsidP="00654253">
      <w:pPr>
        <w:pStyle w:val="Heading3"/>
        <w:ind w:left="794" w:hanging="794"/>
        <w:rPr>
          <w:rtl/>
          <w:lang w:val="en-GB" w:bidi="ar-SY"/>
        </w:rPr>
      </w:pPr>
      <w:bookmarkStart w:id="114" w:name="_Toc427664091"/>
      <w:bookmarkStart w:id="115" w:name="_Toc428969679"/>
      <w:r w:rsidRPr="00933BA0">
        <w:rPr>
          <w:lang w:bidi="ar-SY"/>
        </w:rPr>
        <w:t>1</w:t>
      </w:r>
      <w:r w:rsidRPr="00933BA0">
        <w:rPr>
          <w:lang w:val="en-GB" w:bidi="ar-SY"/>
        </w:rPr>
        <w:t>.</w:t>
      </w:r>
      <w:r w:rsidRPr="00933BA0">
        <w:rPr>
          <w:lang w:bidi="ar-SY"/>
        </w:rPr>
        <w:t>3</w:t>
      </w:r>
      <w:r w:rsidRPr="00933BA0">
        <w:rPr>
          <w:lang w:val="en-GB" w:bidi="ar-SY"/>
        </w:rPr>
        <w:t>.</w:t>
      </w:r>
      <w:r w:rsidRPr="00933BA0">
        <w:rPr>
          <w:lang w:bidi="ar-SY"/>
        </w:rPr>
        <w:t>2</w:t>
      </w:r>
      <w:r w:rsidRPr="00933BA0">
        <w:rPr>
          <w:rFonts w:hint="cs"/>
          <w:rtl/>
          <w:lang w:val="en-GB" w:bidi="ar-SY"/>
        </w:rPr>
        <w:tab/>
      </w:r>
      <w:r w:rsidRPr="00933BA0">
        <w:rPr>
          <w:rtl/>
          <w:lang w:val="en-GB" w:bidi="ar-SY"/>
        </w:rPr>
        <w:t>إجراءات النفاذ فيما ي‍خص إرسالات ال‍موجات ال‍حاملة للمحطات الأرضية ال‍مستخدمة أحياناً في ال‍خدمة الثابتة الساتلية بات‍جاه م‍حطات فضائية مستقرة بالنسبة إلى الأرض في نطاقات ال‍خدمة الثابتة الساتلية</w:t>
      </w:r>
      <w:r w:rsidR="00654253">
        <w:rPr>
          <w:rFonts w:hint="cs"/>
          <w:rtl/>
          <w:lang w:val="en-GB" w:bidi="ar-SY"/>
        </w:rPr>
        <w:t> </w:t>
      </w:r>
      <w:r w:rsidRPr="00933BA0">
        <w:rPr>
          <w:lang w:val="en-GB" w:bidi="ar-SY"/>
        </w:rPr>
        <w:t>GHz</w:t>
      </w:r>
      <w:r w:rsidR="000C6093">
        <w:rPr>
          <w:lang w:val="en-GB" w:bidi="ar-SY"/>
        </w:rPr>
        <w:t> </w:t>
      </w:r>
      <w:r w:rsidRPr="00933BA0">
        <w:rPr>
          <w:lang w:bidi="ar-SY"/>
        </w:rPr>
        <w:t>6</w:t>
      </w:r>
      <w:r w:rsidRPr="00933BA0">
        <w:rPr>
          <w:lang w:val="en-GB" w:bidi="ar-SY"/>
        </w:rPr>
        <w:t>/</w:t>
      </w:r>
      <w:r w:rsidRPr="00933BA0">
        <w:rPr>
          <w:lang w:bidi="ar-SY"/>
        </w:rPr>
        <w:t>4</w:t>
      </w:r>
      <w:r w:rsidRPr="00933BA0">
        <w:rPr>
          <w:rtl/>
          <w:lang w:val="en-GB" w:bidi="ar-SY"/>
        </w:rPr>
        <w:t xml:space="preserve"> و</w:t>
      </w:r>
      <w:r w:rsidRPr="00933BA0">
        <w:rPr>
          <w:lang w:val="en-GB" w:bidi="ar-SY"/>
        </w:rPr>
        <w:t>GHz</w:t>
      </w:r>
      <w:r w:rsidR="000C6093">
        <w:rPr>
          <w:lang w:val="en-GB" w:bidi="ar-SY"/>
        </w:rPr>
        <w:t> </w:t>
      </w:r>
      <w:r w:rsidRPr="00933BA0">
        <w:rPr>
          <w:lang w:bidi="ar-SY"/>
        </w:rPr>
        <w:t>14</w:t>
      </w:r>
      <w:r w:rsidRPr="00933BA0">
        <w:rPr>
          <w:lang w:val="en-GB" w:bidi="ar-SY"/>
        </w:rPr>
        <w:t>/</w:t>
      </w:r>
      <w:r w:rsidRPr="00933BA0">
        <w:rPr>
          <w:lang w:bidi="ar-SY"/>
        </w:rPr>
        <w:t>13</w:t>
      </w:r>
      <w:r w:rsidRPr="00933BA0">
        <w:rPr>
          <w:lang w:val="en-GB" w:bidi="ar-SY"/>
        </w:rPr>
        <w:t>/</w:t>
      </w:r>
      <w:r w:rsidRPr="00933BA0">
        <w:rPr>
          <w:lang w:bidi="ar-SY"/>
        </w:rPr>
        <w:t>12</w:t>
      </w:r>
      <w:r w:rsidR="000C6093">
        <w:rPr>
          <w:lang w:val="en-GB" w:bidi="ar-SY"/>
        </w:rPr>
        <w:noBreakHyphen/>
      </w:r>
      <w:r w:rsidRPr="00933BA0">
        <w:rPr>
          <w:lang w:bidi="ar-SY"/>
        </w:rPr>
        <w:t>11</w:t>
      </w:r>
      <w:r w:rsidRPr="00933BA0">
        <w:rPr>
          <w:rtl/>
          <w:lang w:val="en-GB" w:bidi="ar-SY"/>
        </w:rPr>
        <w:t xml:space="preserve"> (التوصية </w:t>
      </w:r>
      <w:r w:rsidRPr="00933BA0">
        <w:rPr>
          <w:lang w:val="en-GB" w:bidi="ar-SY"/>
        </w:rPr>
        <w:t>ITU-R S.</w:t>
      </w:r>
      <w:r w:rsidRPr="00933BA0">
        <w:rPr>
          <w:lang w:bidi="ar-SY"/>
        </w:rPr>
        <w:t>2049</w:t>
      </w:r>
      <w:r w:rsidRPr="00933BA0">
        <w:rPr>
          <w:rtl/>
          <w:lang w:val="en-GB" w:bidi="ar-SY"/>
        </w:rPr>
        <w:t xml:space="preserve">، ديسمبر </w:t>
      </w:r>
      <w:r w:rsidRPr="00933BA0">
        <w:rPr>
          <w:lang w:bidi="ar-SY"/>
        </w:rPr>
        <w:t>2013</w:t>
      </w:r>
      <w:r w:rsidRPr="00933BA0">
        <w:rPr>
          <w:rtl/>
          <w:lang w:val="en-GB" w:bidi="ar-SY"/>
        </w:rPr>
        <w:t>)</w:t>
      </w:r>
      <w:bookmarkEnd w:id="114"/>
      <w:bookmarkEnd w:id="115"/>
    </w:p>
    <w:p w:rsidR="000A4C44" w:rsidRPr="00933BA0" w:rsidRDefault="000A4C44" w:rsidP="00D10FDF">
      <w:pPr>
        <w:rPr>
          <w:rtl/>
          <w:lang w:val="en-GB" w:bidi="ar-SY"/>
        </w:rPr>
      </w:pPr>
      <w:r w:rsidRPr="00933BA0">
        <w:rPr>
          <w:rFonts w:hint="cs"/>
          <w:rtl/>
          <w:lang w:val="en-GB" w:bidi="ar-SY"/>
        </w:rPr>
        <w:t>الغرض من ال</w:t>
      </w:r>
      <w:r w:rsidRPr="00933BA0">
        <w:rPr>
          <w:rtl/>
          <w:lang w:val="en-GB" w:bidi="ar-SY"/>
        </w:rPr>
        <w:t>توصية</w:t>
      </w:r>
      <w:r w:rsidRPr="00933BA0">
        <w:rPr>
          <w:rFonts w:hint="cs"/>
          <w:rtl/>
          <w:lang w:val="en-GB" w:bidi="ar-SY"/>
        </w:rPr>
        <w:t xml:space="preserve"> </w:t>
      </w:r>
      <w:r w:rsidRPr="00933BA0">
        <w:t>ITU-R</w:t>
      </w:r>
      <w:r w:rsidRPr="00933BA0">
        <w:rPr>
          <w:rFonts w:hint="cs"/>
          <w:rtl/>
          <w:lang w:val="en-GB" w:bidi="ar-SY"/>
        </w:rPr>
        <w:t xml:space="preserve"> هذه هو توفير</w:t>
      </w:r>
      <w:r w:rsidRPr="00933BA0">
        <w:rPr>
          <w:rtl/>
          <w:lang w:val="en-GB" w:bidi="ar-SY"/>
        </w:rPr>
        <w:t xml:space="preserve"> ممارسات</w:t>
      </w:r>
      <w:r w:rsidRPr="00933BA0">
        <w:rPr>
          <w:rFonts w:hint="cs"/>
          <w:rtl/>
          <w:lang w:val="en-GB" w:bidi="ar-SY"/>
        </w:rPr>
        <w:t xml:space="preserve"> سهلة</w:t>
      </w:r>
      <w:r w:rsidRPr="00933BA0">
        <w:rPr>
          <w:rtl/>
          <w:lang w:val="en-GB" w:bidi="ar-SY"/>
        </w:rPr>
        <w:t xml:space="preserve"> المتابعة لتمكين المشغلين </w:t>
      </w:r>
      <w:r w:rsidRPr="00933BA0">
        <w:rPr>
          <w:rFonts w:hint="cs"/>
          <w:rtl/>
          <w:lang w:val="en-GB" w:bidi="ar-SY"/>
        </w:rPr>
        <w:t>العرضيين من البث</w:t>
      </w:r>
      <w:r w:rsidRPr="00933BA0">
        <w:rPr>
          <w:rtl/>
          <w:lang w:val="en-GB" w:bidi="ar-SY"/>
        </w:rPr>
        <w:t xml:space="preserve"> </w:t>
      </w:r>
      <w:r w:rsidRPr="00933BA0">
        <w:rPr>
          <w:rFonts w:hint="cs"/>
          <w:rtl/>
          <w:lang w:val="en-GB" w:bidi="ar-SY"/>
        </w:rPr>
        <w:t>نحو</w:t>
      </w:r>
      <w:r w:rsidRPr="00933BA0">
        <w:rPr>
          <w:rtl/>
          <w:lang w:val="en-GB" w:bidi="ar-SY"/>
        </w:rPr>
        <w:t xml:space="preserve"> المحطات الفضائية في</w:t>
      </w:r>
      <w:r w:rsidR="00A328CF">
        <w:rPr>
          <w:rFonts w:hint="cs"/>
          <w:rtl/>
          <w:lang w:val="en-GB" w:bidi="ar-SY"/>
        </w:rPr>
        <w:t> </w:t>
      </w:r>
      <w:r w:rsidRPr="00933BA0">
        <w:rPr>
          <w:rtl/>
          <w:lang w:val="en-GB" w:bidi="ar-SY"/>
        </w:rPr>
        <w:t>المدار</w:t>
      </w:r>
      <w:r w:rsidRPr="00933BA0">
        <w:rPr>
          <w:rFonts w:hint="cs"/>
          <w:rtl/>
          <w:lang w:val="en-GB" w:bidi="ar-SY"/>
        </w:rPr>
        <w:t>ات الساتلية</w:t>
      </w:r>
      <w:r w:rsidRPr="00933BA0">
        <w:rPr>
          <w:rtl/>
          <w:lang w:val="en-GB" w:bidi="ar-SY"/>
        </w:rPr>
        <w:t xml:space="preserve"> الثابت</w:t>
      </w:r>
      <w:r w:rsidRPr="00933BA0">
        <w:rPr>
          <w:rFonts w:hint="cs"/>
          <w:rtl/>
          <w:lang w:val="en-GB" w:bidi="ar-SY"/>
        </w:rPr>
        <w:t>ة</w:t>
      </w:r>
      <w:r w:rsidRPr="00933BA0">
        <w:rPr>
          <w:rtl/>
          <w:lang w:val="en-GB" w:bidi="ar-SY"/>
        </w:rPr>
        <w:t xml:space="preserve"> بالنسبة</w:t>
      </w:r>
      <w:r w:rsidRPr="00933BA0">
        <w:rPr>
          <w:rFonts w:hint="cs"/>
          <w:rtl/>
          <w:lang w:val="en-GB" w:bidi="ar-SY"/>
        </w:rPr>
        <w:t xml:space="preserve"> إلى</w:t>
      </w:r>
      <w:r w:rsidRPr="00933BA0">
        <w:rPr>
          <w:rtl/>
          <w:lang w:val="en-GB" w:bidi="ar-SY"/>
        </w:rPr>
        <w:t xml:space="preserve"> </w:t>
      </w:r>
      <w:r w:rsidRPr="00933BA0">
        <w:rPr>
          <w:rFonts w:hint="cs"/>
          <w:rtl/>
          <w:lang w:val="en-GB" w:bidi="ar-SY"/>
        </w:rPr>
        <w:t>ا</w:t>
      </w:r>
      <w:r w:rsidRPr="00933BA0">
        <w:rPr>
          <w:rtl/>
          <w:lang w:val="en-GB" w:bidi="ar-SY"/>
        </w:rPr>
        <w:t xml:space="preserve">لأرض دون </w:t>
      </w:r>
      <w:r w:rsidRPr="00933BA0">
        <w:rPr>
          <w:rFonts w:hint="cs"/>
          <w:rtl/>
          <w:lang w:val="en-GB" w:bidi="ar-SY"/>
        </w:rPr>
        <w:t>ال</w:t>
      </w:r>
      <w:r w:rsidRPr="00933BA0">
        <w:rPr>
          <w:rtl/>
          <w:lang w:val="en-GB" w:bidi="ar-SY"/>
        </w:rPr>
        <w:t>تد</w:t>
      </w:r>
      <w:r w:rsidRPr="00933BA0">
        <w:rPr>
          <w:rFonts w:hint="cs"/>
          <w:rtl/>
          <w:lang w:val="en-GB" w:bidi="ar-SY"/>
        </w:rPr>
        <w:t>ا</w:t>
      </w:r>
      <w:r w:rsidRPr="00933BA0">
        <w:rPr>
          <w:rtl/>
          <w:lang w:val="en-GB" w:bidi="ar-SY"/>
        </w:rPr>
        <w:t xml:space="preserve">خل مع مستخدمين آخرين </w:t>
      </w:r>
      <w:r w:rsidRPr="00933BA0">
        <w:rPr>
          <w:rFonts w:hint="cs"/>
          <w:rtl/>
          <w:lang w:val="en-GB" w:bidi="ar-SY"/>
        </w:rPr>
        <w:t>في الساتل</w:t>
      </w:r>
      <w:r w:rsidRPr="00933BA0">
        <w:rPr>
          <w:rtl/>
          <w:lang w:val="en-GB" w:bidi="ar-SY"/>
        </w:rPr>
        <w:t xml:space="preserve"> المعني أو المستخدمين </w:t>
      </w:r>
      <w:r w:rsidRPr="00933BA0">
        <w:rPr>
          <w:rFonts w:hint="cs"/>
          <w:rtl/>
          <w:lang w:val="en-GB" w:bidi="ar-SY"/>
        </w:rPr>
        <w:t>في</w:t>
      </w:r>
      <w:r w:rsidRPr="00933BA0">
        <w:rPr>
          <w:rtl/>
          <w:lang w:val="en-GB" w:bidi="ar-SY"/>
        </w:rPr>
        <w:t xml:space="preserve"> أي </w:t>
      </w:r>
      <w:r w:rsidRPr="00933BA0">
        <w:rPr>
          <w:rFonts w:hint="cs"/>
          <w:rtl/>
          <w:lang w:val="en-GB" w:bidi="ar-SY"/>
        </w:rPr>
        <w:t>سواتل</w:t>
      </w:r>
      <w:r w:rsidRPr="00933BA0">
        <w:rPr>
          <w:rtl/>
          <w:lang w:val="en-GB" w:bidi="ar-SY"/>
        </w:rPr>
        <w:t xml:space="preserve"> أخرى</w:t>
      </w:r>
      <w:r w:rsidR="00D10FDF">
        <w:rPr>
          <w:rFonts w:hint="cs"/>
          <w:rtl/>
          <w:lang w:val="en-GB" w:bidi="ar-SY"/>
        </w:rPr>
        <w:t> </w:t>
      </w:r>
      <w:r w:rsidRPr="00933BA0">
        <w:rPr>
          <w:rFonts w:hint="cs"/>
          <w:rtl/>
          <w:lang w:val="en-GB" w:bidi="ar-SY"/>
        </w:rPr>
        <w:t>قريبة</w:t>
      </w:r>
      <w:r w:rsidRPr="00933BA0">
        <w:rPr>
          <w:rtl/>
          <w:lang w:val="en-GB" w:bidi="ar-SY"/>
        </w:rPr>
        <w:t>.</w:t>
      </w:r>
    </w:p>
    <w:p w:rsidR="000A4C44" w:rsidRPr="00933BA0" w:rsidRDefault="000A4C44" w:rsidP="00654253">
      <w:pPr>
        <w:pStyle w:val="Heading3"/>
        <w:ind w:left="794" w:hanging="794"/>
        <w:rPr>
          <w:rtl/>
          <w:lang w:val="en-GB" w:bidi="ar-SY"/>
        </w:rPr>
      </w:pPr>
      <w:bookmarkStart w:id="116" w:name="_Toc427664092"/>
      <w:bookmarkStart w:id="117" w:name="_Toc428969680"/>
      <w:r w:rsidRPr="00933BA0">
        <w:rPr>
          <w:lang w:bidi="ar-SY"/>
        </w:rPr>
        <w:lastRenderedPageBreak/>
        <w:t>2</w:t>
      </w:r>
      <w:r w:rsidRPr="00933BA0">
        <w:rPr>
          <w:lang w:val="en-GB" w:bidi="ar-SY"/>
        </w:rPr>
        <w:t>.</w:t>
      </w:r>
      <w:r w:rsidRPr="00933BA0">
        <w:rPr>
          <w:lang w:bidi="ar-SY"/>
        </w:rPr>
        <w:t>3</w:t>
      </w:r>
      <w:r w:rsidRPr="00933BA0">
        <w:rPr>
          <w:lang w:val="en-GB" w:bidi="ar-SY"/>
        </w:rPr>
        <w:t>.</w:t>
      </w:r>
      <w:r w:rsidRPr="00933BA0">
        <w:rPr>
          <w:lang w:bidi="ar-SY"/>
        </w:rPr>
        <w:t>2</w:t>
      </w:r>
      <w:r w:rsidRPr="00933BA0">
        <w:rPr>
          <w:rFonts w:hint="cs"/>
          <w:rtl/>
          <w:lang w:val="en-GB" w:bidi="ar-SY"/>
        </w:rPr>
        <w:tab/>
      </w:r>
      <w:r w:rsidRPr="00933BA0">
        <w:rPr>
          <w:rtl/>
          <w:lang w:val="en-GB" w:bidi="ar-SY"/>
        </w:rPr>
        <w:t>نظام ت‍حديد ال‍موجة ال‍حاملة فيما ي‍خص الإرسالات بتشكيل رقمي ال‍مستخدمة أحياناً للخدمة الثابتة الساتلية</w:t>
      </w:r>
      <w:r w:rsidR="00B80A92">
        <w:rPr>
          <w:rFonts w:hint="cs"/>
          <w:rtl/>
          <w:lang w:val="en-GB" w:bidi="ar-SY"/>
        </w:rPr>
        <w:t> </w:t>
      </w:r>
      <w:r w:rsidR="006468AA">
        <w:rPr>
          <w:lang w:val="en-GB" w:bidi="ar-SY"/>
        </w:rPr>
        <w:t>(</w:t>
      </w:r>
      <w:r w:rsidR="006468AA" w:rsidRPr="00933BA0">
        <w:rPr>
          <w:lang w:val="en-GB" w:bidi="ar-SY"/>
        </w:rPr>
        <w:t>FSS</w:t>
      </w:r>
      <w:r w:rsidR="006468AA">
        <w:rPr>
          <w:lang w:val="en-GB" w:bidi="ar-SY"/>
        </w:rPr>
        <w:t>)</w:t>
      </w:r>
      <w:r w:rsidRPr="00933BA0">
        <w:rPr>
          <w:rtl/>
          <w:lang w:val="en-GB" w:bidi="ar-SY"/>
        </w:rPr>
        <w:t xml:space="preserve"> من أجل إرسالات ال‍موجات ال‍حاملة للمحطات الأرضية باستعمال شبكات ساتلية مستقرة بالنسبة إلى</w:t>
      </w:r>
      <w:r w:rsidR="00A12A2E">
        <w:rPr>
          <w:rFonts w:hint="cs"/>
          <w:rtl/>
          <w:lang w:val="en-GB" w:bidi="ar-SY"/>
        </w:rPr>
        <w:t> </w:t>
      </w:r>
      <w:r w:rsidRPr="00933BA0">
        <w:rPr>
          <w:rtl/>
          <w:lang w:val="en-GB" w:bidi="ar-SY"/>
        </w:rPr>
        <w:t>الأرض في</w:t>
      </w:r>
      <w:r w:rsidR="00202102">
        <w:rPr>
          <w:rFonts w:hint="cs"/>
          <w:rtl/>
          <w:lang w:val="en-GB" w:bidi="ar-SY"/>
        </w:rPr>
        <w:t> </w:t>
      </w:r>
      <w:r w:rsidRPr="00933BA0">
        <w:rPr>
          <w:rtl/>
          <w:lang w:val="en-GB" w:bidi="ar-SY"/>
        </w:rPr>
        <w:t xml:space="preserve">نطاقي ال‍خدمة الثابتة الساتلية </w:t>
      </w:r>
      <w:r w:rsidRPr="00933BA0">
        <w:rPr>
          <w:lang w:val="en-GB" w:bidi="ar-SY"/>
        </w:rPr>
        <w:t>GHz</w:t>
      </w:r>
      <w:r w:rsidR="00654253">
        <w:rPr>
          <w:lang w:bidi="ar-SY"/>
        </w:rPr>
        <w:t> </w:t>
      </w:r>
      <w:r w:rsidRPr="00933BA0">
        <w:rPr>
          <w:lang w:bidi="ar-SY"/>
        </w:rPr>
        <w:t>6</w:t>
      </w:r>
      <w:r w:rsidRPr="00933BA0">
        <w:rPr>
          <w:lang w:val="en-GB" w:bidi="ar-SY"/>
        </w:rPr>
        <w:t>/</w:t>
      </w:r>
      <w:r w:rsidRPr="00933BA0">
        <w:rPr>
          <w:lang w:bidi="ar-SY"/>
        </w:rPr>
        <w:t>4</w:t>
      </w:r>
      <w:r w:rsidRPr="00933BA0">
        <w:rPr>
          <w:rtl/>
          <w:lang w:val="en-GB" w:bidi="ar-SY"/>
        </w:rPr>
        <w:t xml:space="preserve"> و</w:t>
      </w:r>
      <w:r w:rsidRPr="00933BA0">
        <w:rPr>
          <w:lang w:val="en-GB" w:bidi="ar-SY"/>
        </w:rPr>
        <w:t>GHz</w:t>
      </w:r>
      <w:r w:rsidR="00654253">
        <w:rPr>
          <w:lang w:bidi="ar-SY"/>
        </w:rPr>
        <w:t> </w:t>
      </w:r>
      <w:r w:rsidRPr="00933BA0">
        <w:rPr>
          <w:lang w:bidi="ar-SY"/>
        </w:rPr>
        <w:t>14</w:t>
      </w:r>
      <w:r w:rsidRPr="00933BA0">
        <w:rPr>
          <w:lang w:val="en-GB" w:bidi="ar-SY"/>
        </w:rPr>
        <w:t>/</w:t>
      </w:r>
      <w:r w:rsidRPr="00933BA0">
        <w:rPr>
          <w:lang w:bidi="ar-SY"/>
        </w:rPr>
        <w:t>13</w:t>
      </w:r>
      <w:r w:rsidRPr="00933BA0">
        <w:rPr>
          <w:lang w:val="en-GB" w:bidi="ar-SY"/>
        </w:rPr>
        <w:t>/</w:t>
      </w:r>
      <w:r w:rsidRPr="00933BA0">
        <w:rPr>
          <w:lang w:bidi="ar-SY"/>
        </w:rPr>
        <w:t>12</w:t>
      </w:r>
      <w:r w:rsidRPr="00933BA0">
        <w:rPr>
          <w:lang w:val="en-GB" w:bidi="ar-SY"/>
        </w:rPr>
        <w:t>-</w:t>
      </w:r>
      <w:r w:rsidRPr="00933BA0">
        <w:rPr>
          <w:lang w:bidi="ar-SY"/>
        </w:rPr>
        <w:t>11</w:t>
      </w:r>
      <w:r w:rsidRPr="00933BA0">
        <w:rPr>
          <w:rtl/>
          <w:lang w:val="en-GB" w:bidi="ar-SY"/>
        </w:rPr>
        <w:t xml:space="preserve"> (التوصية</w:t>
      </w:r>
      <w:r w:rsidR="00B80A92">
        <w:rPr>
          <w:rFonts w:hint="cs"/>
          <w:rtl/>
          <w:lang w:val="en-GB" w:bidi="ar-SY"/>
        </w:rPr>
        <w:t> </w:t>
      </w:r>
      <w:r w:rsidRPr="00933BA0">
        <w:rPr>
          <w:lang w:val="en-GB" w:bidi="ar-SY"/>
        </w:rPr>
        <w:t>ITU</w:t>
      </w:r>
      <w:r w:rsidR="00A12A2E">
        <w:rPr>
          <w:lang w:val="en-GB" w:bidi="ar-SY"/>
        </w:rPr>
        <w:noBreakHyphen/>
      </w:r>
      <w:r w:rsidRPr="00933BA0">
        <w:rPr>
          <w:lang w:val="en-GB" w:bidi="ar-SY"/>
        </w:rPr>
        <w:t>R</w:t>
      </w:r>
      <w:r w:rsidR="00A12A2E">
        <w:rPr>
          <w:lang w:val="en-GB" w:bidi="ar-SY"/>
        </w:rPr>
        <w:t> </w:t>
      </w:r>
      <w:r w:rsidRPr="00933BA0">
        <w:rPr>
          <w:lang w:val="en-GB" w:bidi="ar-SY"/>
        </w:rPr>
        <w:t>S.</w:t>
      </w:r>
      <w:r w:rsidRPr="00933BA0">
        <w:rPr>
          <w:lang w:bidi="ar-SY"/>
        </w:rPr>
        <w:t>2062</w:t>
      </w:r>
      <w:r w:rsidRPr="00933BA0">
        <w:rPr>
          <w:rtl/>
          <w:lang w:val="en-GB" w:bidi="ar-SY"/>
        </w:rPr>
        <w:t>، سبتمبر</w:t>
      </w:r>
      <w:r w:rsidR="00A12A2E">
        <w:rPr>
          <w:rFonts w:hint="cs"/>
          <w:rtl/>
          <w:lang w:val="en-GB" w:bidi="ar-SY"/>
        </w:rPr>
        <w:t> </w:t>
      </w:r>
      <w:r w:rsidRPr="00933BA0">
        <w:rPr>
          <w:lang w:bidi="ar-SY"/>
        </w:rPr>
        <w:t>2014</w:t>
      </w:r>
      <w:r w:rsidRPr="00933BA0">
        <w:rPr>
          <w:rtl/>
          <w:lang w:val="en-GB" w:bidi="ar-SY"/>
        </w:rPr>
        <w:t>)</w:t>
      </w:r>
      <w:bookmarkEnd w:id="116"/>
      <w:bookmarkEnd w:id="117"/>
    </w:p>
    <w:p w:rsidR="000A4C44" w:rsidRPr="00933BA0" w:rsidRDefault="000A4C44" w:rsidP="0019640F">
      <w:pPr>
        <w:rPr>
          <w:rtl/>
          <w:lang w:val="en-GB" w:bidi="ar-SY"/>
        </w:rPr>
      </w:pPr>
      <w:r w:rsidRPr="00933BA0">
        <w:rPr>
          <w:rtl/>
          <w:lang w:val="en-GB" w:bidi="ar-SY"/>
        </w:rPr>
        <w:t>الهدف من هذه التوصية الجديدة هو تسهيل التعرف السريع على مصدر التد</w:t>
      </w:r>
      <w:r w:rsidRPr="00933BA0">
        <w:rPr>
          <w:rFonts w:hint="cs"/>
          <w:rtl/>
          <w:lang w:val="en-GB" w:bidi="ar-SY"/>
        </w:rPr>
        <w:t>ا</w:t>
      </w:r>
      <w:r w:rsidRPr="00933BA0">
        <w:rPr>
          <w:rtl/>
          <w:lang w:val="en-GB" w:bidi="ar-SY"/>
        </w:rPr>
        <w:t xml:space="preserve">خل والحد من الوقت اللازم </w:t>
      </w:r>
      <w:r w:rsidRPr="00933BA0">
        <w:rPr>
          <w:rFonts w:hint="cs"/>
          <w:rtl/>
          <w:lang w:val="en-GB" w:bidi="ar-SY"/>
        </w:rPr>
        <w:t>لإزالة</w:t>
      </w:r>
      <w:r w:rsidRPr="00933BA0">
        <w:rPr>
          <w:rtl/>
          <w:lang w:val="en-GB" w:bidi="ar-SY"/>
        </w:rPr>
        <w:t xml:space="preserve"> التداخل الذي يحدث عن غير قصد.</w:t>
      </w:r>
    </w:p>
    <w:p w:rsidR="000A4C44" w:rsidRPr="00933BA0" w:rsidRDefault="000A4C44" w:rsidP="000F233E">
      <w:pPr>
        <w:rPr>
          <w:rtl/>
          <w:lang w:val="en-GB" w:bidi="ar-SY"/>
        </w:rPr>
      </w:pPr>
      <w:r w:rsidRPr="00933BA0">
        <w:rPr>
          <w:rFonts w:hint="cs"/>
          <w:rtl/>
          <w:lang w:val="en-GB" w:bidi="ar-SY"/>
        </w:rPr>
        <w:t>وال</w:t>
      </w:r>
      <w:r w:rsidRPr="00933BA0">
        <w:rPr>
          <w:rtl/>
          <w:lang w:val="en-GB" w:bidi="ar-SY"/>
        </w:rPr>
        <w:t xml:space="preserve">دراسات داخل </w:t>
      </w:r>
      <w:hyperlink r:id="rId54" w:history="1">
        <w:r w:rsidRPr="009D3E65">
          <w:rPr>
            <w:rStyle w:val="Hyperlink"/>
            <w:rtl/>
            <w:lang w:val="en-GB" w:bidi="ar-SY"/>
          </w:rPr>
          <w:t>فر</w:t>
        </w:r>
        <w:r w:rsidR="000F233E">
          <w:rPr>
            <w:rStyle w:val="Hyperlink"/>
            <w:rFonts w:hint="cs"/>
            <w:rtl/>
            <w:lang w:val="en-GB" w:bidi="ar-EG"/>
          </w:rPr>
          <w:t>قة</w:t>
        </w:r>
        <w:r w:rsidRPr="009D3E65">
          <w:rPr>
            <w:rStyle w:val="Hyperlink"/>
            <w:rtl/>
            <w:lang w:val="en-GB" w:bidi="ar-SY"/>
          </w:rPr>
          <w:t xml:space="preserve"> العمل </w:t>
        </w:r>
        <w:r w:rsidRPr="009D3E65">
          <w:rPr>
            <w:rStyle w:val="Hyperlink"/>
            <w:lang w:bidi="ar-SY"/>
          </w:rPr>
          <w:t>1</w:t>
        </w:r>
        <w:r w:rsidRPr="009D3E65">
          <w:rPr>
            <w:rStyle w:val="Hyperlink"/>
            <w:lang w:val="en-GB" w:bidi="ar-SY"/>
          </w:rPr>
          <w:t>C</w:t>
        </w:r>
        <w:r w:rsidRPr="009D3E65">
          <w:rPr>
            <w:rStyle w:val="Hyperlink"/>
            <w:rtl/>
            <w:lang w:val="en-GB" w:bidi="ar-SY"/>
          </w:rPr>
          <w:t xml:space="preserve"> (مراقبة الطيف)</w:t>
        </w:r>
        <w:r w:rsidRPr="009D3E65">
          <w:rPr>
            <w:rStyle w:val="Hyperlink"/>
            <w:rFonts w:hint="cs"/>
            <w:rtl/>
            <w:lang w:val="en-GB" w:bidi="ar-SY"/>
          </w:rPr>
          <w:t xml:space="preserve"> للقطاع</w:t>
        </w:r>
        <w:r w:rsidRPr="009D3E65">
          <w:rPr>
            <w:rStyle w:val="Hyperlink"/>
            <w:rtl/>
            <w:lang w:val="en-GB" w:bidi="ar-SY"/>
          </w:rPr>
          <w:t xml:space="preserve"> </w:t>
        </w:r>
        <w:r w:rsidRPr="009D3E65">
          <w:rPr>
            <w:rStyle w:val="Hyperlink"/>
            <w:lang w:val="en-GB" w:bidi="ar-SY"/>
          </w:rPr>
          <w:t>ITU-R</w:t>
        </w:r>
      </w:hyperlink>
      <w:r w:rsidRPr="00933BA0">
        <w:rPr>
          <w:rtl/>
          <w:lang w:val="en-GB" w:bidi="ar-SY"/>
        </w:rPr>
        <w:t xml:space="preserve"> </w:t>
      </w:r>
      <w:r w:rsidRPr="00933BA0">
        <w:rPr>
          <w:rFonts w:hint="cs"/>
          <w:rtl/>
          <w:lang w:val="en-GB" w:bidi="ar-SY"/>
        </w:rPr>
        <w:t>جارية بشأن</w:t>
      </w:r>
      <w:r w:rsidRPr="00933BA0">
        <w:rPr>
          <w:rtl/>
          <w:lang w:val="en-GB" w:bidi="ar-SY"/>
        </w:rPr>
        <w:t xml:space="preserve"> الجوانب المتعلقة بعملية </w:t>
      </w:r>
      <w:r w:rsidRPr="00933BA0">
        <w:rPr>
          <w:rFonts w:hint="cs"/>
          <w:rtl/>
          <w:lang w:val="en-GB" w:bidi="ar-SY"/>
        </w:rPr>
        <w:t>المراقبة الساتلية</w:t>
      </w:r>
      <w:r w:rsidRPr="00933BA0">
        <w:rPr>
          <w:rtl/>
          <w:lang w:val="en-GB" w:bidi="ar-SY"/>
        </w:rPr>
        <w:t>.</w:t>
      </w:r>
    </w:p>
    <w:p w:rsidR="000A4C44" w:rsidRPr="001501C7" w:rsidRDefault="000A4C44" w:rsidP="0019640F">
      <w:pPr>
        <w:rPr>
          <w:spacing w:val="4"/>
          <w:rtl/>
          <w:lang w:val="en-GB" w:bidi="ar-SY"/>
        </w:rPr>
      </w:pPr>
      <w:r w:rsidRPr="001501C7">
        <w:rPr>
          <w:rFonts w:hint="cs"/>
          <w:spacing w:val="4"/>
          <w:rtl/>
          <w:lang w:val="en-GB" w:bidi="ar-SY"/>
        </w:rPr>
        <w:t>و</w:t>
      </w:r>
      <w:r w:rsidRPr="001501C7">
        <w:rPr>
          <w:spacing w:val="4"/>
          <w:rtl/>
          <w:lang w:val="en-GB" w:bidi="ar-SY"/>
        </w:rPr>
        <w:t xml:space="preserve">بالإضافة إلى </w:t>
      </w:r>
      <w:r w:rsidRPr="001501C7">
        <w:rPr>
          <w:rFonts w:hint="cs"/>
          <w:spacing w:val="4"/>
          <w:rtl/>
          <w:lang w:val="en-GB" w:bidi="ar-SY"/>
        </w:rPr>
        <w:t>التقريرين</w:t>
      </w:r>
      <w:r w:rsidRPr="001501C7">
        <w:rPr>
          <w:spacing w:val="4"/>
          <w:rtl/>
          <w:lang w:val="en-GB" w:bidi="ar-SY"/>
        </w:rPr>
        <w:t xml:space="preserve"> </w:t>
      </w:r>
      <w:r w:rsidRPr="001501C7">
        <w:rPr>
          <w:spacing w:val="4"/>
          <w:lang w:val="en-GB" w:bidi="ar-SY"/>
        </w:rPr>
        <w:t>ITU-R SM.</w:t>
      </w:r>
      <w:r w:rsidRPr="001501C7">
        <w:rPr>
          <w:spacing w:val="4"/>
          <w:lang w:bidi="ar-SY"/>
        </w:rPr>
        <w:t>2181</w:t>
      </w:r>
      <w:r w:rsidRPr="001501C7">
        <w:rPr>
          <w:spacing w:val="4"/>
          <w:rtl/>
          <w:lang w:val="en-GB" w:bidi="ar-SY"/>
        </w:rPr>
        <w:t xml:space="preserve"> و</w:t>
      </w:r>
      <w:r w:rsidRPr="001501C7">
        <w:rPr>
          <w:spacing w:val="4"/>
          <w:lang w:val="en-GB" w:bidi="ar-SY"/>
        </w:rPr>
        <w:t>ITU-R SM.</w:t>
      </w:r>
      <w:r w:rsidRPr="001501C7">
        <w:rPr>
          <w:spacing w:val="4"/>
          <w:lang w:bidi="ar-SY"/>
        </w:rPr>
        <w:t>2182</w:t>
      </w:r>
      <w:r w:rsidRPr="001501C7">
        <w:rPr>
          <w:spacing w:val="4"/>
          <w:rtl/>
          <w:lang w:val="en-GB" w:bidi="ar-SY"/>
        </w:rPr>
        <w:t xml:space="preserve"> المذكور</w:t>
      </w:r>
      <w:r w:rsidRPr="001501C7">
        <w:rPr>
          <w:rFonts w:hint="cs"/>
          <w:spacing w:val="4"/>
          <w:rtl/>
          <w:lang w:val="en-GB" w:bidi="ar-SY"/>
        </w:rPr>
        <w:t>ين</w:t>
      </w:r>
      <w:r w:rsidRPr="001501C7">
        <w:rPr>
          <w:spacing w:val="4"/>
          <w:rtl/>
          <w:lang w:val="en-GB" w:bidi="ar-SY"/>
        </w:rPr>
        <w:t xml:space="preserve"> أعلاه والمعلومات في الفصل</w:t>
      </w:r>
      <w:r w:rsidR="000A11B8" w:rsidRPr="001501C7">
        <w:rPr>
          <w:rFonts w:hint="cs"/>
          <w:spacing w:val="4"/>
          <w:rtl/>
          <w:lang w:val="en-GB" w:bidi="ar-SY"/>
        </w:rPr>
        <w:t> </w:t>
      </w:r>
      <w:r w:rsidRPr="001501C7">
        <w:rPr>
          <w:spacing w:val="4"/>
          <w:lang w:bidi="ar-SY"/>
        </w:rPr>
        <w:t>1</w:t>
      </w:r>
      <w:r w:rsidRPr="001501C7">
        <w:rPr>
          <w:spacing w:val="4"/>
          <w:lang w:val="en-GB" w:bidi="ar-SY"/>
        </w:rPr>
        <w:t>.</w:t>
      </w:r>
      <w:r w:rsidRPr="001501C7">
        <w:rPr>
          <w:spacing w:val="4"/>
          <w:lang w:bidi="ar-SY"/>
        </w:rPr>
        <w:t>5</w:t>
      </w:r>
      <w:r w:rsidRPr="001501C7">
        <w:rPr>
          <w:spacing w:val="4"/>
          <w:rtl/>
          <w:lang w:val="en-GB" w:bidi="ar-SY"/>
        </w:rPr>
        <w:t xml:space="preserve"> من </w:t>
      </w:r>
      <w:hyperlink r:id="rId55" w:history="1">
        <w:r w:rsidRPr="001501C7">
          <w:rPr>
            <w:rStyle w:val="Hyperlink"/>
            <w:spacing w:val="4"/>
            <w:rtl/>
            <w:lang w:val="en-GB" w:bidi="ar-SY"/>
          </w:rPr>
          <w:t>كتيب قطاع الاتصالات الراديوية بشأن مراقبة الطيف</w:t>
        </w:r>
      </w:hyperlink>
      <w:r w:rsidRPr="001501C7">
        <w:rPr>
          <w:spacing w:val="4"/>
          <w:rtl/>
          <w:lang w:val="en-GB" w:bidi="ar-SY"/>
        </w:rPr>
        <w:t xml:space="preserve"> (طبعة </w:t>
      </w:r>
      <w:r w:rsidRPr="001501C7">
        <w:rPr>
          <w:spacing w:val="4"/>
          <w:lang w:bidi="ar-SY"/>
        </w:rPr>
        <w:t>2011</w:t>
      </w:r>
      <w:r w:rsidRPr="001501C7">
        <w:rPr>
          <w:spacing w:val="4"/>
          <w:rtl/>
          <w:lang w:val="en-GB" w:bidi="ar-SY"/>
        </w:rPr>
        <w:t xml:space="preserve">)، </w:t>
      </w:r>
      <w:r w:rsidRPr="001501C7">
        <w:rPr>
          <w:rFonts w:hint="cs"/>
          <w:spacing w:val="4"/>
          <w:rtl/>
          <w:lang w:val="en-GB" w:bidi="ar-SY"/>
        </w:rPr>
        <w:t xml:space="preserve">يجري </w:t>
      </w:r>
      <w:r w:rsidRPr="001501C7">
        <w:rPr>
          <w:spacing w:val="4"/>
          <w:rtl/>
          <w:lang w:val="en-GB" w:bidi="ar-SY"/>
        </w:rPr>
        <w:t xml:space="preserve">وضع مشروع أولي جديد </w:t>
      </w:r>
      <w:r w:rsidRPr="001501C7">
        <w:rPr>
          <w:rFonts w:hint="cs"/>
          <w:spacing w:val="4"/>
          <w:rtl/>
          <w:lang w:val="en-GB" w:bidi="ar-SY"/>
        </w:rPr>
        <w:t>ل</w:t>
      </w:r>
      <w:r w:rsidRPr="001501C7">
        <w:rPr>
          <w:spacing w:val="4"/>
          <w:rtl/>
          <w:lang w:val="en-GB" w:bidi="ar-SY"/>
        </w:rPr>
        <w:t xml:space="preserve">تقرير </w:t>
      </w:r>
      <w:r w:rsidRPr="001501C7">
        <w:rPr>
          <w:spacing w:val="4"/>
          <w:lang w:val="en-GB" w:bidi="ar-SY"/>
        </w:rPr>
        <w:t>ITU-R</w:t>
      </w:r>
      <w:r w:rsidRPr="001501C7">
        <w:rPr>
          <w:spacing w:val="4"/>
          <w:rtl/>
          <w:lang w:val="en-GB" w:bidi="ar-SY"/>
        </w:rPr>
        <w:t xml:space="preserve"> </w:t>
      </w:r>
      <w:r w:rsidRPr="001501C7">
        <w:rPr>
          <w:rFonts w:hint="cs"/>
          <w:spacing w:val="4"/>
          <w:rtl/>
          <w:lang w:val="en-GB" w:bidi="ar-SY"/>
        </w:rPr>
        <w:t>عن</w:t>
      </w:r>
      <w:r w:rsidRPr="001501C7">
        <w:rPr>
          <w:spacing w:val="4"/>
          <w:rtl/>
          <w:lang w:val="en-GB" w:bidi="ar-SY"/>
        </w:rPr>
        <w:t xml:space="preserve"> تقنيات </w:t>
      </w:r>
      <w:r w:rsidRPr="001501C7">
        <w:rPr>
          <w:rFonts w:hint="cs"/>
          <w:spacing w:val="4"/>
          <w:rtl/>
          <w:lang w:val="en-GB" w:bidi="ar-SY"/>
        </w:rPr>
        <w:t>ال</w:t>
      </w:r>
      <w:r w:rsidRPr="001501C7">
        <w:rPr>
          <w:spacing w:val="4"/>
          <w:rtl/>
          <w:lang w:val="en-GB" w:bidi="ar-SY"/>
        </w:rPr>
        <w:t xml:space="preserve">قياس والتكنولوجيات الجديدة </w:t>
      </w:r>
      <w:r w:rsidRPr="001501C7">
        <w:rPr>
          <w:rFonts w:hint="cs"/>
          <w:spacing w:val="4"/>
          <w:rtl/>
          <w:lang w:val="en-GB" w:bidi="ar-SY"/>
        </w:rPr>
        <w:t>لمراقبة السواتل</w:t>
      </w:r>
      <w:r w:rsidRPr="001501C7">
        <w:rPr>
          <w:spacing w:val="4"/>
          <w:rtl/>
          <w:lang w:val="en-GB" w:bidi="ar-SY"/>
        </w:rPr>
        <w:t>.</w:t>
      </w:r>
    </w:p>
    <w:p w:rsidR="000A4C44" w:rsidRPr="00933BA0" w:rsidRDefault="000A4C44" w:rsidP="0019640F">
      <w:pPr>
        <w:pStyle w:val="Heading2"/>
        <w:rPr>
          <w:rtl/>
          <w:lang w:val="en-GB" w:bidi="ar-SY"/>
        </w:rPr>
      </w:pPr>
      <w:bookmarkStart w:id="118" w:name="_Toc427664093"/>
      <w:bookmarkStart w:id="119" w:name="_Toc428969681"/>
      <w:r w:rsidRPr="00933BA0">
        <w:rPr>
          <w:lang w:bidi="ar-SY"/>
        </w:rPr>
        <w:t>4</w:t>
      </w:r>
      <w:r w:rsidRPr="00933BA0">
        <w:rPr>
          <w:lang w:val="en-GB" w:bidi="ar-SY"/>
        </w:rPr>
        <w:t>.</w:t>
      </w:r>
      <w:r w:rsidRPr="00933BA0">
        <w:rPr>
          <w:lang w:bidi="ar-SY"/>
        </w:rPr>
        <w:t>2</w:t>
      </w:r>
      <w:r w:rsidRPr="00933BA0">
        <w:rPr>
          <w:rFonts w:hint="cs"/>
          <w:rtl/>
          <w:lang w:val="en-GB" w:bidi="ar-SY"/>
        </w:rPr>
        <w:tab/>
        <w:t>وضع</w:t>
      </w:r>
      <w:r w:rsidRPr="00933BA0">
        <w:rPr>
          <w:rtl/>
          <w:lang w:val="en-GB" w:bidi="ar-SY"/>
        </w:rPr>
        <w:t xml:space="preserve"> قرار</w:t>
      </w:r>
      <w:r w:rsidRPr="00933BA0">
        <w:rPr>
          <w:rFonts w:hint="cs"/>
          <w:rtl/>
          <w:lang w:val="en-GB" w:bidi="ar-SY"/>
        </w:rPr>
        <w:t xml:space="preserve"> بشأن نظام تسوية</w:t>
      </w:r>
      <w:r w:rsidRPr="00933BA0">
        <w:rPr>
          <w:rtl/>
          <w:lang w:val="en-GB" w:bidi="ar-SY"/>
        </w:rPr>
        <w:t xml:space="preserve"> التد</w:t>
      </w:r>
      <w:r w:rsidRPr="00933BA0">
        <w:rPr>
          <w:rFonts w:hint="cs"/>
          <w:rtl/>
          <w:lang w:val="en-GB" w:bidi="ar-SY"/>
        </w:rPr>
        <w:t>ا</w:t>
      </w:r>
      <w:r w:rsidRPr="00933BA0">
        <w:rPr>
          <w:rtl/>
          <w:lang w:val="en-GB" w:bidi="ar-SY"/>
        </w:rPr>
        <w:t xml:space="preserve">خل </w:t>
      </w:r>
      <w:r w:rsidRPr="00933BA0">
        <w:rPr>
          <w:rFonts w:hint="cs"/>
          <w:rtl/>
          <w:lang w:val="en-GB" w:bidi="ar-SY"/>
        </w:rPr>
        <w:t>والإبلاغ</w:t>
      </w:r>
      <w:bookmarkEnd w:id="118"/>
      <w:bookmarkEnd w:id="119"/>
    </w:p>
    <w:p w:rsidR="000A4C44" w:rsidRPr="00933BA0" w:rsidRDefault="000A4C44" w:rsidP="0019640F">
      <w:pPr>
        <w:rPr>
          <w:rtl/>
          <w:lang w:val="en-GB" w:bidi="ar-SY"/>
        </w:rPr>
      </w:pPr>
      <w:r w:rsidRPr="00933BA0">
        <w:rPr>
          <w:rtl/>
          <w:lang w:val="en-GB" w:bidi="ar-SY"/>
        </w:rPr>
        <w:t xml:space="preserve">يكلف القرار </w:t>
      </w:r>
      <w:r w:rsidRPr="00933BA0">
        <w:rPr>
          <w:lang w:bidi="ar-SY"/>
        </w:rPr>
        <w:t>186</w:t>
      </w:r>
      <w:r w:rsidRPr="00933BA0">
        <w:rPr>
          <w:rtl/>
          <w:lang w:val="en-GB" w:bidi="ar-SY"/>
        </w:rPr>
        <w:t xml:space="preserve"> (بوسان، </w:t>
      </w:r>
      <w:r w:rsidRPr="00933BA0">
        <w:rPr>
          <w:lang w:bidi="ar-SY"/>
        </w:rPr>
        <w:t>2014</w:t>
      </w:r>
      <w:r w:rsidRPr="00933BA0">
        <w:rPr>
          <w:rtl/>
          <w:lang w:val="en-GB" w:bidi="ar-SY"/>
        </w:rPr>
        <w:t>) مدير مكتب الاتصالات الراديوية:</w:t>
      </w:r>
    </w:p>
    <w:p w:rsidR="000A4C44" w:rsidRPr="00933BA0" w:rsidRDefault="000A4C44" w:rsidP="0019640F">
      <w:pPr>
        <w:rPr>
          <w:i/>
          <w:iCs/>
          <w:rtl/>
          <w:lang w:val="en-GB" w:bidi="ar-SY"/>
        </w:rPr>
      </w:pPr>
      <w:r w:rsidRPr="00933BA0">
        <w:rPr>
          <w:rFonts w:hint="cs"/>
          <w:i/>
          <w:iCs/>
          <w:rtl/>
          <w:lang w:val="en-GB" w:bidi="ar-SY"/>
        </w:rPr>
        <w:t>"</w:t>
      </w:r>
      <w:r w:rsidRPr="00933BA0">
        <w:rPr>
          <w:i/>
          <w:iCs/>
          <w:lang w:bidi="ar-SY"/>
        </w:rPr>
        <w:t>2</w:t>
      </w:r>
      <w:r w:rsidRPr="00933BA0">
        <w:rPr>
          <w:i/>
          <w:iCs/>
          <w:rtl/>
          <w:lang w:val="en-GB" w:bidi="ar-SY"/>
        </w:rPr>
        <w:tab/>
        <w:t>بمواصلة اتخاذ الإجراءات اللازمة لصيانة قاعدة بيانات عن حالات التداخل الضار المبلَّغ عنها وفق أحكام لوائح الراديو ذات الصلة وبالتشاور مع الدول الأعضاء المعنية؛</w:t>
      </w:r>
      <w:r w:rsidRPr="00933BA0">
        <w:rPr>
          <w:rFonts w:hint="cs"/>
          <w:i/>
          <w:iCs/>
          <w:rtl/>
          <w:lang w:val="en-GB" w:bidi="ar-SY"/>
        </w:rPr>
        <w:t>"</w:t>
      </w:r>
    </w:p>
    <w:p w:rsidR="000A4C44" w:rsidRPr="00933BA0" w:rsidRDefault="000A4C44" w:rsidP="0019640F">
      <w:pPr>
        <w:rPr>
          <w:rtl/>
          <w:lang w:val="en-GB" w:bidi="ar-SY"/>
        </w:rPr>
      </w:pPr>
      <w:r w:rsidRPr="00933BA0">
        <w:rPr>
          <w:rFonts w:hint="cs"/>
          <w:rtl/>
          <w:lang w:val="en-GB" w:bidi="ar-SY"/>
        </w:rPr>
        <w:t>و</w:t>
      </w:r>
      <w:r w:rsidRPr="00933BA0">
        <w:rPr>
          <w:rtl/>
          <w:lang w:val="en-GB" w:bidi="ar-SY"/>
        </w:rPr>
        <w:t>في هذا الصدد</w:t>
      </w:r>
      <w:r w:rsidRPr="00933BA0">
        <w:rPr>
          <w:rFonts w:hint="cs"/>
          <w:rtl/>
          <w:lang w:val="en-GB" w:bidi="ar-SY"/>
        </w:rPr>
        <w:t>، يعكف</w:t>
      </w:r>
      <w:r w:rsidRPr="00933BA0">
        <w:rPr>
          <w:rtl/>
          <w:lang w:val="en-GB" w:bidi="ar-SY"/>
        </w:rPr>
        <w:t xml:space="preserve"> المكتب على وضع مشروع لتسهيل التواصل الفع</w:t>
      </w:r>
      <w:r w:rsidR="00654253">
        <w:rPr>
          <w:rFonts w:hint="cs"/>
          <w:rtl/>
          <w:lang w:val="en-GB" w:bidi="ar-SY"/>
        </w:rPr>
        <w:t>ّ</w:t>
      </w:r>
      <w:r w:rsidRPr="00933BA0">
        <w:rPr>
          <w:rtl/>
          <w:lang w:val="en-GB" w:bidi="ar-SY"/>
        </w:rPr>
        <w:t>ال والسريع بين الإدارات المعنية في حالة تداخل ضار في</w:t>
      </w:r>
      <w:r w:rsidR="00704226">
        <w:rPr>
          <w:rFonts w:hint="cs"/>
          <w:rtl/>
          <w:lang w:val="en-GB" w:bidi="ar-SY"/>
        </w:rPr>
        <w:t> </w:t>
      </w:r>
      <w:r w:rsidRPr="00933BA0">
        <w:rPr>
          <w:rtl/>
          <w:lang w:val="en-GB" w:bidi="ar-SY"/>
        </w:rPr>
        <w:t xml:space="preserve">الخدمات الفضائية </w:t>
      </w:r>
      <w:r w:rsidRPr="00933BA0">
        <w:rPr>
          <w:rFonts w:hint="cs"/>
          <w:rtl/>
          <w:lang w:val="en-GB" w:bidi="ar-SY"/>
        </w:rPr>
        <w:t>استجابة ل</w:t>
      </w:r>
      <w:r w:rsidRPr="00933BA0">
        <w:rPr>
          <w:rtl/>
          <w:lang w:val="en-GB" w:bidi="ar-SY"/>
        </w:rPr>
        <w:t xml:space="preserve">أي حادث </w:t>
      </w:r>
      <w:r w:rsidRPr="00933BA0">
        <w:rPr>
          <w:rFonts w:hint="cs"/>
          <w:rtl/>
          <w:lang w:val="en-GB" w:bidi="ar-SY"/>
        </w:rPr>
        <w:t>يبلغ عنه</w:t>
      </w:r>
      <w:r w:rsidRPr="00933BA0">
        <w:rPr>
          <w:rtl/>
          <w:lang w:val="en-GB" w:bidi="ar-SY"/>
        </w:rPr>
        <w:t xml:space="preserve">، إما </w:t>
      </w:r>
      <w:r w:rsidRPr="00933BA0">
        <w:rPr>
          <w:rFonts w:hint="cs"/>
          <w:rtl/>
          <w:lang w:val="en-GB" w:bidi="ar-SY"/>
        </w:rPr>
        <w:t>للإحاطة علماً به</w:t>
      </w:r>
      <w:r w:rsidRPr="00933BA0">
        <w:rPr>
          <w:rtl/>
          <w:lang w:val="en-GB" w:bidi="ar-SY"/>
        </w:rPr>
        <w:t xml:space="preserve"> أو </w:t>
      </w:r>
      <w:r w:rsidRPr="00933BA0">
        <w:rPr>
          <w:rFonts w:hint="cs"/>
          <w:rtl/>
          <w:lang w:val="en-GB" w:bidi="ar-SY"/>
        </w:rPr>
        <w:t>ل</w:t>
      </w:r>
      <w:r w:rsidRPr="00933BA0">
        <w:rPr>
          <w:rtl/>
          <w:lang w:val="en-GB" w:bidi="ar-SY"/>
        </w:rPr>
        <w:t>طلب المساعدة من المكتب بموجب الرقم</w:t>
      </w:r>
      <w:r w:rsidR="003215B9">
        <w:rPr>
          <w:rFonts w:hint="cs"/>
          <w:rtl/>
          <w:lang w:val="en-GB" w:bidi="ar-SY"/>
        </w:rPr>
        <w:t> </w:t>
      </w:r>
      <w:r w:rsidRPr="00933BA0">
        <w:rPr>
          <w:b/>
          <w:bCs/>
          <w:lang w:bidi="ar-SY"/>
        </w:rPr>
        <w:t>2</w:t>
      </w:r>
      <w:r w:rsidRPr="00933BA0">
        <w:rPr>
          <w:b/>
          <w:bCs/>
          <w:lang w:val="en-GB" w:bidi="ar-SY"/>
        </w:rPr>
        <w:t>.</w:t>
      </w:r>
      <w:r w:rsidRPr="00933BA0">
        <w:rPr>
          <w:b/>
          <w:bCs/>
          <w:lang w:bidi="ar-SY"/>
        </w:rPr>
        <w:t>13</w:t>
      </w:r>
      <w:r w:rsidRPr="00933BA0">
        <w:rPr>
          <w:rtl/>
          <w:lang w:val="en-GB" w:bidi="ar-SY"/>
        </w:rPr>
        <w:t xml:space="preserve"> من</w:t>
      </w:r>
      <w:r w:rsidR="00EC3ECB">
        <w:rPr>
          <w:rFonts w:hint="cs"/>
          <w:rtl/>
          <w:lang w:val="en-GB" w:bidi="ar-SY"/>
        </w:rPr>
        <w:t> </w:t>
      </w:r>
      <w:r w:rsidRPr="00933BA0">
        <w:rPr>
          <w:rtl/>
          <w:lang w:val="en-GB" w:bidi="ar-SY"/>
        </w:rPr>
        <w:t>لوائح الراديو، وذلك بهدف المساهمة في</w:t>
      </w:r>
      <w:r w:rsidRPr="00933BA0">
        <w:rPr>
          <w:rFonts w:hint="cs"/>
          <w:rtl/>
          <w:lang w:val="en-GB" w:bidi="ar-SY"/>
        </w:rPr>
        <w:t xml:space="preserve"> التوصل إلى</w:t>
      </w:r>
      <w:r w:rsidRPr="00933BA0">
        <w:rPr>
          <w:rtl/>
          <w:lang w:val="en-GB" w:bidi="ar-SY"/>
        </w:rPr>
        <w:t xml:space="preserve"> حل سريع </w:t>
      </w:r>
      <w:r w:rsidRPr="00933BA0">
        <w:rPr>
          <w:rFonts w:hint="cs"/>
          <w:rtl/>
          <w:lang w:val="en-GB" w:bidi="ar-SY"/>
        </w:rPr>
        <w:t>للحالة</w:t>
      </w:r>
      <w:r w:rsidRPr="00933BA0">
        <w:rPr>
          <w:rtl/>
          <w:lang w:val="en-GB" w:bidi="ar-SY"/>
        </w:rPr>
        <w:t>.</w:t>
      </w:r>
    </w:p>
    <w:p w:rsidR="000A4C44" w:rsidRPr="00933BA0" w:rsidRDefault="000A4C44" w:rsidP="0019640F">
      <w:pPr>
        <w:rPr>
          <w:rtl/>
          <w:lang w:val="en-GB" w:bidi="ar-SY"/>
        </w:rPr>
      </w:pPr>
      <w:r w:rsidRPr="00933BA0">
        <w:rPr>
          <w:rFonts w:hint="cs"/>
          <w:rtl/>
          <w:lang w:val="en-GB" w:bidi="ar-SY"/>
        </w:rPr>
        <w:t xml:space="preserve">وفيما يلي </w:t>
      </w:r>
      <w:r w:rsidRPr="00933BA0">
        <w:rPr>
          <w:rtl/>
          <w:lang w:val="en-GB" w:bidi="ar-SY"/>
        </w:rPr>
        <w:t xml:space="preserve">أدناه سرد </w:t>
      </w:r>
      <w:r w:rsidRPr="00933BA0">
        <w:rPr>
          <w:rFonts w:hint="cs"/>
          <w:rtl/>
          <w:lang w:val="en-GB" w:bidi="ar-SY"/>
        </w:rPr>
        <w:t>ل</w:t>
      </w:r>
      <w:r w:rsidRPr="00933BA0">
        <w:rPr>
          <w:rtl/>
          <w:lang w:val="en-GB" w:bidi="ar-SY"/>
        </w:rPr>
        <w:t xml:space="preserve">لخصائص الرئيسية </w:t>
      </w:r>
      <w:r w:rsidRPr="00933BA0">
        <w:rPr>
          <w:rFonts w:hint="cs"/>
          <w:rtl/>
          <w:lang w:val="en-GB" w:bidi="ar-SY"/>
        </w:rPr>
        <w:t>قيد</w:t>
      </w:r>
      <w:r w:rsidRPr="00933BA0">
        <w:rPr>
          <w:rtl/>
          <w:lang w:val="en-GB" w:bidi="ar-SY"/>
        </w:rPr>
        <w:t xml:space="preserve"> النظر </w:t>
      </w:r>
      <w:r w:rsidRPr="00933BA0">
        <w:rPr>
          <w:rFonts w:hint="cs"/>
          <w:rtl/>
          <w:lang w:val="en-GB" w:bidi="ar-SY"/>
        </w:rPr>
        <w:t>من أجل</w:t>
      </w:r>
      <w:r w:rsidRPr="00933BA0">
        <w:rPr>
          <w:rtl/>
          <w:lang w:val="en-GB" w:bidi="ar-SY"/>
        </w:rPr>
        <w:t xml:space="preserve"> </w:t>
      </w:r>
      <w:r w:rsidRPr="00933BA0">
        <w:rPr>
          <w:rFonts w:hint="cs"/>
          <w:rtl/>
          <w:lang w:val="en-GB" w:bidi="ar-SY"/>
        </w:rPr>
        <w:t>ال</w:t>
      </w:r>
      <w:r w:rsidRPr="00933BA0">
        <w:rPr>
          <w:rtl/>
          <w:lang w:val="en-GB" w:bidi="ar-SY"/>
        </w:rPr>
        <w:t>مشروع:</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rtl/>
          <w:lang w:val="en-GB"/>
        </w:rPr>
        <w:t xml:space="preserve">تطبيق </w:t>
      </w:r>
      <w:r w:rsidRPr="00933BA0">
        <w:rPr>
          <w:rFonts w:hint="cs"/>
          <w:rtl/>
          <w:lang w:val="en-GB"/>
        </w:rPr>
        <w:t xml:space="preserve">قائم </w:t>
      </w:r>
      <w:r w:rsidRPr="00933BA0">
        <w:rPr>
          <w:rtl/>
          <w:lang w:val="en-GB"/>
        </w:rPr>
        <w:t xml:space="preserve">على شبكة </w:t>
      </w:r>
      <w:r w:rsidRPr="00933BA0">
        <w:rPr>
          <w:rFonts w:hint="cs"/>
          <w:rtl/>
          <w:lang w:val="en-GB"/>
        </w:rPr>
        <w:t>الويب</w:t>
      </w:r>
      <w:r w:rsidRPr="00933BA0">
        <w:rPr>
          <w:rtl/>
          <w:lang w:val="en-GB"/>
        </w:rPr>
        <w:t xml:space="preserve"> (</w:t>
      </w:r>
      <w:r w:rsidRPr="00933BA0">
        <w:rPr>
          <w:rFonts w:hint="cs"/>
          <w:rtl/>
          <w:lang w:val="en-GB"/>
        </w:rPr>
        <w:t>تقديم ال</w:t>
      </w:r>
      <w:r w:rsidRPr="00933BA0">
        <w:rPr>
          <w:rtl/>
          <w:lang w:val="en-GB"/>
        </w:rPr>
        <w:t xml:space="preserve">بيانات </w:t>
      </w:r>
      <w:r w:rsidRPr="00933BA0">
        <w:rPr>
          <w:rFonts w:hint="cs"/>
          <w:rtl/>
          <w:lang w:val="en-GB"/>
        </w:rPr>
        <w:t xml:space="preserve">وإجراء </w:t>
      </w:r>
      <w:r w:rsidRPr="00933BA0">
        <w:rPr>
          <w:rtl/>
          <w:lang w:val="en-GB"/>
        </w:rPr>
        <w:t>المشاورات</w:t>
      </w:r>
      <w:r w:rsidRPr="00933BA0">
        <w:rPr>
          <w:rFonts w:hint="cs"/>
          <w:rtl/>
          <w:lang w:val="en-GB"/>
        </w:rPr>
        <w:t xml:space="preserve"> على الخط</w:t>
      </w:r>
      <w:r w:rsidRPr="00933BA0">
        <w:rPr>
          <w:rtl/>
          <w:lang w:val="en-GB"/>
        </w:rPr>
        <w:t>)؛</w:t>
      </w:r>
    </w:p>
    <w:p w:rsidR="000A4C44" w:rsidRPr="00933BA0" w:rsidRDefault="000A4C44" w:rsidP="0019640F">
      <w:pPr>
        <w:pStyle w:val="enumlev1"/>
        <w:rPr>
          <w:rtl/>
          <w:lang w:val="en-GB"/>
        </w:rPr>
      </w:pPr>
      <w:r w:rsidRPr="00933BA0">
        <w:rPr>
          <w:rtl/>
          <w:lang w:val="en-GB"/>
        </w:rPr>
        <w:t>–</w:t>
      </w:r>
      <w:r w:rsidRPr="00933BA0">
        <w:rPr>
          <w:rFonts w:hint="cs"/>
          <w:rtl/>
          <w:lang w:val="en-GB"/>
        </w:rPr>
        <w:tab/>
        <w:t>إطلاق</w:t>
      </w:r>
      <w:r w:rsidRPr="00933BA0">
        <w:rPr>
          <w:rtl/>
          <w:lang w:val="en-GB"/>
        </w:rPr>
        <w:t xml:space="preserve"> تنبيه عند الإبلاغ عن حالة تداخل ضار؛</w:t>
      </w:r>
    </w:p>
    <w:p w:rsidR="000A4C44" w:rsidRPr="00933BA0" w:rsidRDefault="000A4C44" w:rsidP="0019640F">
      <w:pPr>
        <w:pStyle w:val="enumlev1"/>
        <w:rPr>
          <w:rtl/>
          <w:lang w:val="en-GB"/>
        </w:rPr>
      </w:pPr>
      <w:r w:rsidRPr="00933BA0">
        <w:rPr>
          <w:rtl/>
          <w:lang w:val="en-GB"/>
        </w:rPr>
        <w:t>–</w:t>
      </w:r>
      <w:r w:rsidRPr="00933BA0">
        <w:rPr>
          <w:rFonts w:hint="cs"/>
          <w:rtl/>
          <w:lang w:val="en-GB"/>
        </w:rPr>
        <w:tab/>
        <w:t>النفاذ</w:t>
      </w:r>
      <w:r w:rsidRPr="00933BA0">
        <w:rPr>
          <w:rtl/>
          <w:lang w:val="en-GB"/>
        </w:rPr>
        <w:t xml:space="preserve"> </w:t>
      </w:r>
      <w:r w:rsidR="00FE2683">
        <w:rPr>
          <w:rtl/>
          <w:lang w:val="en-GB"/>
        </w:rPr>
        <w:t>عن بُعد</w:t>
      </w:r>
      <w:r w:rsidRPr="00933BA0">
        <w:rPr>
          <w:rtl/>
          <w:lang w:val="en-GB"/>
        </w:rPr>
        <w:t xml:space="preserve"> من الأجهزة الثابتة أو المتنقلة؛</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rtl/>
          <w:lang w:val="en-GB"/>
        </w:rPr>
        <w:t>إمكانية تصدير/تنزيل البيانات ل</w:t>
      </w:r>
      <w:r w:rsidRPr="00933BA0">
        <w:rPr>
          <w:rFonts w:hint="cs"/>
          <w:rtl/>
          <w:lang w:val="en-GB"/>
        </w:rPr>
        <w:t>ل</w:t>
      </w:r>
      <w:r w:rsidRPr="00933BA0">
        <w:rPr>
          <w:rtl/>
          <w:lang w:val="en-GB"/>
        </w:rPr>
        <w:t>تحليل</w:t>
      </w:r>
      <w:r w:rsidRPr="00933BA0">
        <w:rPr>
          <w:rFonts w:hint="cs"/>
          <w:rtl/>
          <w:lang w:val="en-GB"/>
        </w:rPr>
        <w:t xml:space="preserve"> </w:t>
      </w:r>
      <w:r w:rsidR="002764DE">
        <w:rPr>
          <w:rtl/>
          <w:lang w:val="en-GB"/>
        </w:rPr>
        <w:t>وال</w:t>
      </w:r>
      <w:r w:rsidR="002764DE">
        <w:rPr>
          <w:rFonts w:hint="cs"/>
          <w:rtl/>
          <w:lang w:val="en-GB"/>
        </w:rPr>
        <w:t>إ</w:t>
      </w:r>
      <w:r w:rsidRPr="00933BA0">
        <w:rPr>
          <w:rtl/>
          <w:lang w:val="en-GB"/>
        </w:rPr>
        <w:t>حصاءات والتقارير؛</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rtl/>
          <w:lang w:val="en-GB"/>
        </w:rPr>
        <w:t xml:space="preserve">إمكانية </w:t>
      </w:r>
      <w:r w:rsidRPr="00933BA0">
        <w:rPr>
          <w:rFonts w:hint="cs"/>
          <w:rtl/>
          <w:lang w:val="en-GB"/>
        </w:rPr>
        <w:t>النفاذ المحكم</w:t>
      </w:r>
      <w:r w:rsidRPr="00933BA0">
        <w:rPr>
          <w:rtl/>
          <w:lang w:val="en-GB"/>
        </w:rPr>
        <w:t xml:space="preserve"> للقراءة فقط؛</w:t>
      </w:r>
    </w:p>
    <w:p w:rsidR="000A4C44" w:rsidRPr="00933BA0" w:rsidRDefault="000A4C44" w:rsidP="0019640F">
      <w:pPr>
        <w:pStyle w:val="enumlev1"/>
        <w:rPr>
          <w:rtl/>
          <w:lang w:val="en-GB"/>
        </w:rPr>
      </w:pPr>
      <w:r w:rsidRPr="00933BA0">
        <w:rPr>
          <w:rtl/>
          <w:lang w:val="en-GB"/>
        </w:rPr>
        <w:t>–</w:t>
      </w:r>
      <w:r w:rsidRPr="00933BA0">
        <w:rPr>
          <w:rFonts w:hint="cs"/>
          <w:rtl/>
          <w:lang w:val="en-GB"/>
        </w:rPr>
        <w:tab/>
        <w:t xml:space="preserve">تسهيل </w:t>
      </w:r>
      <w:r w:rsidRPr="00933BA0">
        <w:rPr>
          <w:rtl/>
          <w:lang w:val="en-GB"/>
        </w:rPr>
        <w:t xml:space="preserve">تقديم الأحداث للإدارات من خلال </w:t>
      </w:r>
      <w:r w:rsidRPr="00933BA0">
        <w:rPr>
          <w:rFonts w:hint="cs"/>
          <w:rtl/>
          <w:lang w:val="en-GB"/>
        </w:rPr>
        <w:t>توصيل</w:t>
      </w:r>
      <w:r w:rsidRPr="00933BA0">
        <w:rPr>
          <w:rtl/>
          <w:lang w:val="en-GB"/>
        </w:rPr>
        <w:t xml:space="preserve"> آمن</w:t>
      </w:r>
      <w:r w:rsidRPr="00933BA0">
        <w:rPr>
          <w:rFonts w:hint="cs"/>
          <w:rtl/>
          <w:lang w:val="en-GB"/>
        </w:rPr>
        <w:t>؛</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rtl/>
          <w:lang w:val="en-GB"/>
        </w:rPr>
        <w:t>قائمة المعلمات بناء</w:t>
      </w:r>
      <w:r w:rsidR="00660767">
        <w:rPr>
          <w:rFonts w:hint="cs"/>
          <w:rtl/>
          <w:lang w:val="en-GB"/>
        </w:rPr>
        <w:t>ً</w:t>
      </w:r>
      <w:r w:rsidRPr="00933BA0">
        <w:rPr>
          <w:rtl/>
          <w:lang w:val="en-GB"/>
        </w:rPr>
        <w:t xml:space="preserve"> على </w:t>
      </w:r>
      <w:r w:rsidRPr="00933BA0">
        <w:rPr>
          <w:rFonts w:hint="cs"/>
          <w:rtl/>
          <w:lang w:val="en-GB"/>
        </w:rPr>
        <w:t>التذييل</w:t>
      </w:r>
      <w:r w:rsidRPr="00933BA0">
        <w:rPr>
          <w:rtl/>
          <w:lang w:val="en-GB"/>
        </w:rPr>
        <w:t xml:space="preserve"> </w:t>
      </w:r>
      <w:r w:rsidRPr="00933BA0">
        <w:t>10</w:t>
      </w:r>
      <w:r w:rsidRPr="00933BA0">
        <w:rPr>
          <w:rtl/>
          <w:lang w:val="en-GB"/>
        </w:rPr>
        <w:t xml:space="preserve"> في لوائح الراديو مع عناصر إضافية من التقرير </w:t>
      </w:r>
      <w:hyperlink r:id="rId56" w:history="1">
        <w:r w:rsidRPr="009D3E65">
          <w:rPr>
            <w:rStyle w:val="Hyperlink"/>
            <w:lang w:val="en-GB"/>
          </w:rPr>
          <w:t>ITU-R SM.</w:t>
        </w:r>
        <w:r w:rsidRPr="009D3E65">
          <w:rPr>
            <w:rStyle w:val="Hyperlink"/>
          </w:rPr>
          <w:t>2181</w:t>
        </w:r>
      </w:hyperlink>
      <w:r w:rsidRPr="00933BA0">
        <w:rPr>
          <w:rtl/>
          <w:lang w:val="en-GB"/>
        </w:rPr>
        <w:t>؛</w:t>
      </w:r>
    </w:p>
    <w:p w:rsidR="000A4C44" w:rsidRPr="00933BA0" w:rsidRDefault="000A4C44" w:rsidP="0019640F">
      <w:pPr>
        <w:pStyle w:val="enumlev1"/>
        <w:rPr>
          <w:rtl/>
          <w:lang w:val="en-GB"/>
        </w:rPr>
      </w:pPr>
      <w:r w:rsidRPr="00933BA0">
        <w:rPr>
          <w:rtl/>
          <w:lang w:val="en-GB"/>
        </w:rPr>
        <w:t>–</w:t>
      </w:r>
      <w:r w:rsidRPr="00933BA0">
        <w:rPr>
          <w:rFonts w:hint="cs"/>
          <w:rtl/>
          <w:lang w:val="en-GB"/>
        </w:rPr>
        <w:tab/>
      </w:r>
      <w:r w:rsidRPr="00933BA0">
        <w:rPr>
          <w:rtl/>
          <w:lang w:val="en-GB"/>
        </w:rPr>
        <w:t>المرونة للتوسع في المعلمات</w:t>
      </w:r>
      <w:r w:rsidRPr="00933BA0">
        <w:rPr>
          <w:rFonts w:hint="cs"/>
          <w:rtl/>
          <w:lang w:val="en-GB"/>
        </w:rPr>
        <w:t xml:space="preserve"> في</w:t>
      </w:r>
      <w:r w:rsidRPr="00933BA0">
        <w:rPr>
          <w:rtl/>
          <w:lang w:val="en-GB"/>
        </w:rPr>
        <w:t xml:space="preserve"> المستقبل</w:t>
      </w:r>
      <w:r w:rsidRPr="00933BA0">
        <w:rPr>
          <w:rFonts w:hint="cs"/>
          <w:rtl/>
          <w:lang w:val="en-GB"/>
        </w:rPr>
        <w:t>؛</w:t>
      </w:r>
    </w:p>
    <w:p w:rsidR="000A4C44" w:rsidRPr="00933BA0" w:rsidRDefault="000A4C44" w:rsidP="00A04A62">
      <w:pPr>
        <w:pStyle w:val="enumlev1"/>
        <w:rPr>
          <w:rtl/>
          <w:lang w:val="en-GB"/>
        </w:rPr>
      </w:pPr>
      <w:r w:rsidRPr="00933BA0">
        <w:rPr>
          <w:rtl/>
          <w:lang w:val="en-GB"/>
        </w:rPr>
        <w:t>–</w:t>
      </w:r>
      <w:r w:rsidRPr="00933BA0">
        <w:rPr>
          <w:rFonts w:hint="cs"/>
          <w:rtl/>
          <w:lang w:val="en-GB"/>
        </w:rPr>
        <w:tab/>
        <w:t xml:space="preserve">إمكانية تحميل </w:t>
      </w:r>
      <w:r w:rsidRPr="00933BA0">
        <w:rPr>
          <w:rtl/>
          <w:lang w:val="en-GB"/>
        </w:rPr>
        <w:t>معلومات الرسوم</w:t>
      </w:r>
      <w:r w:rsidRPr="00933BA0">
        <w:rPr>
          <w:rFonts w:hint="cs"/>
          <w:rtl/>
          <w:lang w:val="en-GB"/>
        </w:rPr>
        <w:t xml:space="preserve"> البيانية</w:t>
      </w:r>
      <w:r w:rsidRPr="00933BA0">
        <w:rPr>
          <w:rtl/>
          <w:lang w:val="en-GB"/>
        </w:rPr>
        <w:t xml:space="preserve"> مثل </w:t>
      </w:r>
      <w:r w:rsidRPr="00933BA0">
        <w:rPr>
          <w:rFonts w:hint="cs"/>
          <w:rtl/>
          <w:lang w:val="en-GB"/>
        </w:rPr>
        <w:t>رسوم</w:t>
      </w:r>
      <w:r w:rsidRPr="00933BA0">
        <w:rPr>
          <w:rtl/>
          <w:lang w:val="en-GB"/>
        </w:rPr>
        <w:t xml:space="preserve"> المسح </w:t>
      </w:r>
      <w:r w:rsidRPr="00933BA0">
        <w:rPr>
          <w:rFonts w:hint="cs"/>
          <w:rtl/>
          <w:lang w:val="en-GB"/>
        </w:rPr>
        <w:t>و</w:t>
      </w:r>
      <w:r w:rsidRPr="00933BA0">
        <w:rPr>
          <w:rtl/>
          <w:lang w:val="en-GB"/>
        </w:rPr>
        <w:t>تحديد الموقع الجغرافي</w:t>
      </w:r>
      <w:r w:rsidRPr="00933BA0">
        <w:rPr>
          <w:rFonts w:hint="cs"/>
          <w:rtl/>
          <w:lang w:val="en-GB"/>
        </w:rPr>
        <w:t xml:space="preserve"> وبصمات الوصلة الصاعدة-</w:t>
      </w:r>
      <w:r w:rsidRPr="00933BA0">
        <w:rPr>
          <w:rtl/>
          <w:lang w:val="en-GB"/>
        </w:rPr>
        <w:t xml:space="preserve">الهابطة وغيرها من الوثائق في أي </w:t>
      </w:r>
      <w:r w:rsidRPr="00933BA0">
        <w:rPr>
          <w:rFonts w:hint="cs"/>
          <w:rtl/>
          <w:lang w:val="en-GB"/>
        </w:rPr>
        <w:t>نسق شائع الاستعمال.</w:t>
      </w:r>
    </w:p>
    <w:p w:rsidR="000A4C44" w:rsidRPr="00933BA0" w:rsidRDefault="000A4C44" w:rsidP="0019640F">
      <w:pPr>
        <w:pStyle w:val="enumlev1"/>
        <w:rPr>
          <w:rtl/>
          <w:lang w:val="en-GB"/>
        </w:rPr>
      </w:pPr>
      <w:r w:rsidRPr="00933BA0">
        <w:rPr>
          <w:rtl/>
          <w:lang w:val="en-GB"/>
        </w:rPr>
        <w:t>–</w:t>
      </w:r>
      <w:r w:rsidRPr="00933BA0">
        <w:rPr>
          <w:rFonts w:hint="cs"/>
          <w:rtl/>
          <w:lang w:val="en-GB"/>
        </w:rPr>
        <w:tab/>
        <w:t>إمكانية تشكيل</w:t>
      </w:r>
      <w:r w:rsidRPr="00933BA0">
        <w:rPr>
          <w:rtl/>
          <w:lang w:val="en-GB"/>
        </w:rPr>
        <w:t xml:space="preserve"> المعلومات </w:t>
      </w:r>
      <w:r w:rsidRPr="00933BA0">
        <w:rPr>
          <w:rFonts w:hint="cs"/>
          <w:rtl/>
          <w:lang w:val="en-GB"/>
        </w:rPr>
        <w:t>التي يتعين</w:t>
      </w:r>
      <w:r w:rsidRPr="00933BA0">
        <w:rPr>
          <w:rtl/>
          <w:lang w:val="en-GB"/>
        </w:rPr>
        <w:t xml:space="preserve"> عرضها على مستويات مختلفة تبعا</w:t>
      </w:r>
      <w:r w:rsidRPr="00933BA0">
        <w:rPr>
          <w:rFonts w:hint="cs"/>
          <w:rtl/>
          <w:lang w:val="en-GB"/>
        </w:rPr>
        <w:t>ً</w:t>
      </w:r>
      <w:r w:rsidRPr="00933BA0">
        <w:rPr>
          <w:rtl/>
          <w:lang w:val="en-GB"/>
        </w:rPr>
        <w:t xml:space="preserve"> </w:t>
      </w:r>
      <w:r w:rsidRPr="00933BA0">
        <w:rPr>
          <w:rFonts w:hint="cs"/>
          <w:rtl/>
          <w:lang w:val="en-GB"/>
        </w:rPr>
        <w:t>ل</w:t>
      </w:r>
      <w:r w:rsidRPr="00933BA0">
        <w:rPr>
          <w:rtl/>
          <w:lang w:val="en-GB"/>
        </w:rPr>
        <w:t xml:space="preserve">لحساسية </w:t>
      </w:r>
      <w:r w:rsidRPr="00933BA0">
        <w:rPr>
          <w:rFonts w:hint="cs"/>
          <w:rtl/>
          <w:lang w:val="en-GB"/>
        </w:rPr>
        <w:t>التي تبينها</w:t>
      </w:r>
      <w:r w:rsidRPr="00933BA0">
        <w:rPr>
          <w:rtl/>
          <w:lang w:val="en-GB"/>
        </w:rPr>
        <w:t xml:space="preserve"> الإدارة، أي</w:t>
      </w:r>
      <w:r w:rsidRPr="00933BA0">
        <w:rPr>
          <w:rFonts w:hint="cs"/>
          <w:rtl/>
          <w:lang w:val="en-GB"/>
        </w:rPr>
        <w:t xml:space="preserve"> </w:t>
      </w:r>
      <w:r w:rsidRPr="00933BA0">
        <w:rPr>
          <w:rtl/>
          <w:lang w:val="en-GB"/>
        </w:rPr>
        <w:t xml:space="preserve">قد </w:t>
      </w:r>
      <w:r w:rsidRPr="00933BA0">
        <w:rPr>
          <w:rFonts w:hint="cs"/>
          <w:rtl/>
          <w:lang w:val="en-GB"/>
        </w:rPr>
        <w:t>ت</w:t>
      </w:r>
      <w:r w:rsidRPr="00933BA0">
        <w:rPr>
          <w:rtl/>
          <w:lang w:val="en-GB"/>
        </w:rPr>
        <w:t>ختا</w:t>
      </w:r>
      <w:r w:rsidRPr="00933BA0">
        <w:rPr>
          <w:rFonts w:hint="cs"/>
          <w:rtl/>
          <w:lang w:val="en-GB"/>
        </w:rPr>
        <w:t>ر</w:t>
      </w:r>
      <w:r w:rsidRPr="00933BA0">
        <w:rPr>
          <w:rtl/>
          <w:lang w:val="en-GB"/>
        </w:rPr>
        <w:t xml:space="preserve"> الإدارة </w:t>
      </w:r>
      <w:r w:rsidRPr="00933BA0">
        <w:rPr>
          <w:rFonts w:hint="cs"/>
          <w:rtl/>
          <w:lang w:val="en-GB"/>
        </w:rPr>
        <w:t>التي تبلغ</w:t>
      </w:r>
      <w:r w:rsidRPr="00933BA0">
        <w:rPr>
          <w:rtl/>
          <w:lang w:val="en-GB"/>
        </w:rPr>
        <w:t xml:space="preserve"> عن حالة التداخل الضار </w:t>
      </w:r>
      <w:r w:rsidRPr="00933BA0">
        <w:rPr>
          <w:rFonts w:hint="cs"/>
          <w:rtl/>
          <w:lang w:val="en-GB"/>
        </w:rPr>
        <w:t>وت</w:t>
      </w:r>
      <w:r w:rsidRPr="00933BA0">
        <w:rPr>
          <w:rtl/>
          <w:lang w:val="en-GB"/>
        </w:rPr>
        <w:t xml:space="preserve">طلب من </w:t>
      </w:r>
      <w:r w:rsidRPr="00933BA0">
        <w:rPr>
          <w:rFonts w:hint="cs"/>
          <w:rtl/>
          <w:lang w:val="en-GB"/>
        </w:rPr>
        <w:t>ال</w:t>
      </w:r>
      <w:r w:rsidRPr="00933BA0">
        <w:rPr>
          <w:rtl/>
          <w:lang w:val="en-GB"/>
        </w:rPr>
        <w:t xml:space="preserve">مكتب </w:t>
      </w:r>
      <w:r w:rsidRPr="00933BA0">
        <w:rPr>
          <w:rFonts w:hint="cs"/>
          <w:rtl/>
          <w:lang w:val="en-GB"/>
        </w:rPr>
        <w:t>معالجة</w:t>
      </w:r>
      <w:r w:rsidRPr="00933BA0">
        <w:rPr>
          <w:rtl/>
          <w:lang w:val="en-GB"/>
        </w:rPr>
        <w:t xml:space="preserve"> </w:t>
      </w:r>
      <w:r w:rsidRPr="00933BA0">
        <w:rPr>
          <w:rFonts w:hint="cs"/>
          <w:rtl/>
          <w:lang w:val="en-GB"/>
        </w:rPr>
        <w:t>ال</w:t>
      </w:r>
      <w:r w:rsidRPr="00933BA0">
        <w:rPr>
          <w:rtl/>
          <w:lang w:val="en-GB"/>
        </w:rPr>
        <w:t>حالة علانية أ</w:t>
      </w:r>
      <w:r w:rsidRPr="00933BA0">
        <w:rPr>
          <w:rFonts w:hint="cs"/>
          <w:rtl/>
          <w:lang w:val="en-GB"/>
        </w:rPr>
        <w:t>و</w:t>
      </w:r>
      <w:r w:rsidRPr="00933BA0">
        <w:rPr>
          <w:rtl/>
          <w:lang w:val="en-GB"/>
        </w:rPr>
        <w:t xml:space="preserve"> لا.</w:t>
      </w:r>
    </w:p>
    <w:p w:rsidR="000A4C44" w:rsidRPr="00933BA0" w:rsidRDefault="000A4C44" w:rsidP="00A04A62">
      <w:pPr>
        <w:rPr>
          <w:rtl/>
          <w:lang w:val="en-GB" w:bidi="ar-SY"/>
        </w:rPr>
      </w:pPr>
      <w:r w:rsidRPr="00933BA0">
        <w:rPr>
          <w:rFonts w:hint="cs"/>
          <w:rtl/>
          <w:lang w:val="en-GB" w:bidi="ar-SY"/>
        </w:rPr>
        <w:t>وفي ضوء</w:t>
      </w:r>
      <w:r w:rsidRPr="00933BA0">
        <w:rPr>
          <w:rtl/>
          <w:lang w:val="en-GB" w:bidi="ar-SY"/>
        </w:rPr>
        <w:t xml:space="preserve"> </w:t>
      </w:r>
      <w:r w:rsidRPr="00933BA0">
        <w:rPr>
          <w:i/>
          <w:iCs/>
          <w:rtl/>
          <w:lang w:val="en-GB" w:bidi="ar-SY"/>
        </w:rPr>
        <w:t>"</w:t>
      </w:r>
      <w:r w:rsidRPr="00933BA0">
        <w:rPr>
          <w:rFonts w:hint="cs"/>
          <w:i/>
          <w:iCs/>
          <w:rtl/>
          <w:lang w:val="en-GB" w:bidi="ar-SY"/>
        </w:rPr>
        <w:t>يكلف</w:t>
      </w:r>
      <w:r w:rsidRPr="00933BA0">
        <w:rPr>
          <w:i/>
          <w:iCs/>
          <w:rtl/>
          <w:lang w:val="en-GB" w:bidi="ar-SY"/>
        </w:rPr>
        <w:t xml:space="preserve"> </w:t>
      </w:r>
      <w:r w:rsidRPr="00933BA0">
        <w:rPr>
          <w:i/>
          <w:iCs/>
          <w:lang w:bidi="ar-SY"/>
        </w:rPr>
        <w:t>2</w:t>
      </w:r>
      <w:r w:rsidRPr="00933BA0">
        <w:rPr>
          <w:i/>
          <w:iCs/>
          <w:rtl/>
          <w:lang w:val="en-GB" w:bidi="ar-SY"/>
        </w:rPr>
        <w:t>"</w:t>
      </w:r>
      <w:r w:rsidRPr="00933BA0">
        <w:rPr>
          <w:rtl/>
          <w:lang w:val="en-GB" w:bidi="ar-SY"/>
        </w:rPr>
        <w:t xml:space="preserve"> </w:t>
      </w:r>
      <w:r w:rsidRPr="00933BA0">
        <w:rPr>
          <w:rFonts w:hint="cs"/>
          <w:rtl/>
          <w:lang w:val="en-GB" w:bidi="ar-SY"/>
        </w:rPr>
        <w:t>في ال</w:t>
      </w:r>
      <w:r w:rsidRPr="00933BA0">
        <w:rPr>
          <w:rtl/>
          <w:lang w:val="en-GB" w:bidi="ar-SY"/>
        </w:rPr>
        <w:t xml:space="preserve">قرار </w:t>
      </w:r>
      <w:r w:rsidRPr="00933BA0">
        <w:rPr>
          <w:lang w:bidi="ar-SY"/>
        </w:rPr>
        <w:t>186</w:t>
      </w:r>
      <w:r w:rsidRPr="00933BA0">
        <w:rPr>
          <w:rtl/>
          <w:lang w:val="en-GB" w:bidi="ar-SY"/>
        </w:rPr>
        <w:t xml:space="preserve"> (بوسان، </w:t>
      </w:r>
      <w:r w:rsidRPr="00933BA0">
        <w:rPr>
          <w:lang w:bidi="ar-SY"/>
        </w:rPr>
        <w:t>2014</w:t>
      </w:r>
      <w:r w:rsidRPr="00933BA0">
        <w:rPr>
          <w:rtl/>
          <w:lang w:val="en-GB" w:bidi="ar-SY"/>
        </w:rPr>
        <w:t xml:space="preserve">) وتطوير البرمجيات الحالية، قد </w:t>
      </w:r>
      <w:r w:rsidRPr="00933BA0">
        <w:rPr>
          <w:rFonts w:hint="cs"/>
          <w:rtl/>
          <w:lang w:val="en-GB" w:bidi="ar-SY"/>
        </w:rPr>
        <w:t>ي</w:t>
      </w:r>
      <w:r w:rsidRPr="00933BA0">
        <w:rPr>
          <w:rtl/>
          <w:lang w:val="en-GB" w:bidi="ar-SY"/>
        </w:rPr>
        <w:t>رغب</w:t>
      </w:r>
      <w:r w:rsidRPr="00933BA0">
        <w:rPr>
          <w:rFonts w:hint="cs"/>
          <w:rtl/>
          <w:lang w:val="en-GB" w:bidi="ar-SY"/>
        </w:rPr>
        <w:t xml:space="preserve"> المؤتمر</w:t>
      </w:r>
      <w:r w:rsidRPr="00933BA0">
        <w:rPr>
          <w:rtl/>
          <w:lang w:val="en-GB" w:bidi="ar-SY"/>
        </w:rPr>
        <w:t xml:space="preserve"> </w:t>
      </w:r>
      <w:r w:rsidRPr="00933BA0">
        <w:rPr>
          <w:lang w:val="en-GB" w:bidi="ar-SY"/>
        </w:rPr>
        <w:t>WRC-</w:t>
      </w:r>
      <w:r w:rsidRPr="00933BA0">
        <w:rPr>
          <w:lang w:bidi="ar-SY"/>
        </w:rPr>
        <w:t>15</w:t>
      </w:r>
      <w:r w:rsidRPr="00933BA0">
        <w:rPr>
          <w:rtl/>
          <w:lang w:val="en-GB" w:bidi="ar-SY"/>
        </w:rPr>
        <w:t xml:space="preserve"> </w:t>
      </w:r>
      <w:r w:rsidRPr="00933BA0">
        <w:rPr>
          <w:rFonts w:hint="cs"/>
          <w:rtl/>
          <w:lang w:val="en-GB" w:bidi="ar-SY"/>
        </w:rPr>
        <w:t>في ا</w:t>
      </w:r>
      <w:r w:rsidRPr="00933BA0">
        <w:rPr>
          <w:rtl/>
          <w:lang w:val="en-GB" w:bidi="ar-SY"/>
        </w:rPr>
        <w:t xml:space="preserve">لنظر في إدخال مزيد من التحسينات على قائمة المعلمات المطلوبة </w:t>
      </w:r>
      <w:r w:rsidRPr="00933BA0">
        <w:rPr>
          <w:rFonts w:hint="cs"/>
          <w:rtl/>
          <w:lang w:val="en-GB" w:bidi="ar-SY"/>
        </w:rPr>
        <w:t>لتسوية</w:t>
      </w:r>
      <w:r w:rsidRPr="00933BA0">
        <w:rPr>
          <w:rtl/>
          <w:lang w:val="en-GB" w:bidi="ar-SY"/>
        </w:rPr>
        <w:t xml:space="preserve"> قضية تداخل ضار </w:t>
      </w:r>
      <w:r w:rsidRPr="00933BA0">
        <w:rPr>
          <w:rFonts w:hint="cs"/>
          <w:rtl/>
          <w:lang w:val="en-GB" w:bidi="ar-SY"/>
        </w:rPr>
        <w:t>في ا</w:t>
      </w:r>
      <w:r w:rsidRPr="00933BA0">
        <w:rPr>
          <w:rtl/>
          <w:lang w:val="en-GB" w:bidi="ar-SY"/>
        </w:rPr>
        <w:t xml:space="preserve">لشبكات </w:t>
      </w:r>
      <w:r w:rsidRPr="00933BA0">
        <w:rPr>
          <w:rFonts w:hint="cs"/>
          <w:rtl/>
          <w:lang w:val="en-GB" w:bidi="ar-SY"/>
        </w:rPr>
        <w:t>الساتلية</w:t>
      </w:r>
      <w:r w:rsidRPr="00933BA0">
        <w:rPr>
          <w:rtl/>
          <w:lang w:val="en-GB" w:bidi="ar-SY"/>
        </w:rPr>
        <w:t xml:space="preserve">، بما في ذلك </w:t>
      </w:r>
      <w:r w:rsidRPr="00933BA0">
        <w:rPr>
          <w:rFonts w:hint="cs"/>
          <w:rtl/>
          <w:lang w:val="en-GB" w:bidi="ar-SY"/>
        </w:rPr>
        <w:t>المراجعات</w:t>
      </w:r>
      <w:r w:rsidRPr="00933BA0">
        <w:rPr>
          <w:rtl/>
          <w:lang w:val="en-GB" w:bidi="ar-SY"/>
        </w:rPr>
        <w:t xml:space="preserve"> المناسبة، </w:t>
      </w:r>
      <w:r w:rsidRPr="00933BA0">
        <w:rPr>
          <w:rFonts w:hint="cs"/>
          <w:rtl/>
          <w:lang w:val="en-GB" w:bidi="ar-SY"/>
        </w:rPr>
        <w:t>من قبيل التذييل</w:t>
      </w:r>
      <w:r w:rsidR="00A04A62">
        <w:rPr>
          <w:rFonts w:hint="cs"/>
          <w:rtl/>
          <w:lang w:val="en-GB" w:bidi="ar-SY"/>
        </w:rPr>
        <w:t> </w:t>
      </w:r>
      <w:r w:rsidRPr="00933BA0">
        <w:rPr>
          <w:lang w:bidi="ar-SY"/>
        </w:rPr>
        <w:t>10</w:t>
      </w:r>
      <w:r w:rsidRPr="00933BA0">
        <w:rPr>
          <w:rtl/>
          <w:lang w:val="en-GB" w:bidi="ar-SY"/>
        </w:rPr>
        <w:t xml:space="preserve"> </w:t>
      </w:r>
      <w:r w:rsidRPr="00933BA0">
        <w:rPr>
          <w:rFonts w:hint="cs"/>
          <w:rtl/>
          <w:lang w:val="en-GB" w:bidi="ar-SY"/>
        </w:rPr>
        <w:t>في</w:t>
      </w:r>
      <w:r w:rsidRPr="00933BA0">
        <w:rPr>
          <w:rtl/>
          <w:lang w:val="en-GB" w:bidi="ar-SY"/>
        </w:rPr>
        <w:t xml:space="preserve"> لوائح الراديو</w:t>
      </w:r>
      <w:r w:rsidRPr="00933BA0">
        <w:rPr>
          <w:rFonts w:hint="cs"/>
          <w:rtl/>
          <w:lang w:val="en-GB" w:bidi="ar-SY"/>
        </w:rPr>
        <w:t>،</w:t>
      </w:r>
      <w:r w:rsidRPr="00933BA0">
        <w:rPr>
          <w:rtl/>
          <w:lang w:val="en-GB" w:bidi="ar-SY"/>
        </w:rPr>
        <w:t xml:space="preserve"> </w:t>
      </w:r>
      <w:r w:rsidRPr="00933BA0">
        <w:rPr>
          <w:rFonts w:hint="cs"/>
          <w:rtl/>
          <w:lang w:val="en-GB" w:bidi="ar-SY"/>
        </w:rPr>
        <w:t>لتضمين</w:t>
      </w:r>
      <w:r w:rsidRPr="00933BA0">
        <w:rPr>
          <w:rtl/>
          <w:lang w:val="en-GB" w:bidi="ar-SY"/>
        </w:rPr>
        <w:t xml:space="preserve"> عناصر </w:t>
      </w:r>
      <w:r w:rsidRPr="00933BA0">
        <w:rPr>
          <w:rFonts w:hint="cs"/>
          <w:rtl/>
          <w:lang w:val="en-GB" w:bidi="ar-SY"/>
        </w:rPr>
        <w:t>ملائمة ممكنة</w:t>
      </w:r>
      <w:r w:rsidRPr="00933BA0">
        <w:rPr>
          <w:rtl/>
          <w:lang w:val="en-GB" w:bidi="ar-SY"/>
        </w:rPr>
        <w:t xml:space="preserve"> من التقرير </w:t>
      </w:r>
      <w:r w:rsidRPr="00933BA0">
        <w:rPr>
          <w:lang w:val="en-GB" w:bidi="ar-SY"/>
        </w:rPr>
        <w:t>ITU-R SM.</w:t>
      </w:r>
      <w:r w:rsidRPr="00933BA0">
        <w:rPr>
          <w:lang w:bidi="ar-SY"/>
        </w:rPr>
        <w:t>2181</w:t>
      </w:r>
      <w:r w:rsidRPr="00933BA0">
        <w:rPr>
          <w:rtl/>
          <w:lang w:val="en-GB" w:bidi="ar-SY"/>
        </w:rPr>
        <w:t>.</w:t>
      </w:r>
    </w:p>
    <w:p w:rsidR="000A4C44" w:rsidRPr="00933BA0" w:rsidRDefault="000A4C44" w:rsidP="0019640F">
      <w:pPr>
        <w:rPr>
          <w:rtl/>
          <w:lang w:val="en-GB" w:bidi="ar-SY"/>
        </w:rPr>
      </w:pPr>
      <w:r w:rsidRPr="00933BA0">
        <w:rPr>
          <w:rFonts w:hint="cs"/>
          <w:rtl/>
          <w:lang w:val="en-GB" w:bidi="ar-SY"/>
        </w:rPr>
        <w:lastRenderedPageBreak/>
        <w:t>و</w:t>
      </w:r>
      <w:r w:rsidRPr="00933BA0">
        <w:rPr>
          <w:rtl/>
          <w:lang w:val="en-GB" w:bidi="ar-SY"/>
        </w:rPr>
        <w:t xml:space="preserve">قد </w:t>
      </w:r>
      <w:r w:rsidRPr="00933BA0">
        <w:rPr>
          <w:rFonts w:hint="cs"/>
          <w:rtl/>
          <w:lang w:val="en-GB" w:bidi="ar-SY"/>
        </w:rPr>
        <w:t>ي</w:t>
      </w:r>
      <w:r w:rsidRPr="00933BA0">
        <w:rPr>
          <w:rtl/>
          <w:lang w:val="en-GB" w:bidi="ar-SY"/>
        </w:rPr>
        <w:t>بدو مشروع شاشة</w:t>
      </w:r>
      <w:r w:rsidRPr="00933BA0">
        <w:rPr>
          <w:rFonts w:hint="cs"/>
          <w:rtl/>
          <w:lang w:val="en-GB" w:bidi="ar-SY"/>
        </w:rPr>
        <w:t xml:space="preserve"> حاسوبية</w:t>
      </w:r>
      <w:r w:rsidRPr="00933BA0">
        <w:rPr>
          <w:rtl/>
          <w:lang w:val="en-GB" w:bidi="ar-SY"/>
        </w:rPr>
        <w:t xml:space="preserve"> لتقديم تقارير عن حالات التداخل الضار باستخدام هذا التطبيق على النحو التالي:</w:t>
      </w:r>
    </w:p>
    <w:p w:rsidR="000A4C44" w:rsidRPr="00933BA0" w:rsidRDefault="000A4C44" w:rsidP="000A4C44">
      <w:pPr>
        <w:spacing w:line="240" w:lineRule="auto"/>
        <w:rPr>
          <w:rtl/>
          <w:lang w:val="en-GB" w:bidi="ar-SY"/>
        </w:rPr>
      </w:pPr>
      <w:r w:rsidRPr="00933BA0">
        <w:rPr>
          <w:noProof/>
        </w:rPr>
        <w:drawing>
          <wp:inline distT="0" distB="0" distL="0" distR="0" wp14:anchorId="3456A3FE" wp14:editId="7ADE28AD">
            <wp:extent cx="6120765" cy="459057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0765" cy="4590574"/>
                    </a:xfrm>
                    <a:prstGeom prst="rect">
                      <a:avLst/>
                    </a:prstGeom>
                  </pic:spPr>
                </pic:pic>
              </a:graphicData>
            </a:graphic>
          </wp:inline>
        </w:drawing>
      </w:r>
    </w:p>
    <w:p w:rsidR="000A4C44" w:rsidRPr="00933BA0" w:rsidRDefault="000A4C44" w:rsidP="009D3E65">
      <w:pPr>
        <w:rPr>
          <w:rtl/>
          <w:lang w:val="en-GB" w:bidi="ar-SY"/>
        </w:rPr>
      </w:pPr>
      <w:r w:rsidRPr="00933BA0">
        <w:rPr>
          <w:rFonts w:hint="cs"/>
          <w:rtl/>
          <w:lang w:val="en-GB" w:bidi="ar-SY"/>
        </w:rPr>
        <w:t>و</w:t>
      </w:r>
      <w:r w:rsidRPr="00933BA0">
        <w:rPr>
          <w:rtl/>
          <w:lang w:val="en-GB" w:bidi="ar-SY"/>
        </w:rPr>
        <w:t xml:space="preserve">يوصف أدناه مشروع </w:t>
      </w:r>
      <w:r w:rsidRPr="00933BA0">
        <w:rPr>
          <w:rFonts w:hint="cs"/>
          <w:rtl/>
          <w:lang w:val="en-GB" w:bidi="ar-SY"/>
        </w:rPr>
        <w:t>معمارية</w:t>
      </w:r>
      <w:r w:rsidRPr="00933BA0">
        <w:rPr>
          <w:rtl/>
          <w:lang w:val="en-GB" w:bidi="ar-SY"/>
        </w:rPr>
        <w:t xml:space="preserve"> النظام:</w:t>
      </w:r>
    </w:p>
    <w:p w:rsidR="000A4C44" w:rsidRPr="00933BA0" w:rsidRDefault="000A4C44" w:rsidP="00846D90">
      <w:pPr>
        <w:rPr>
          <w:rtl/>
          <w:lang w:val="en-GB" w:bidi="ar-SY"/>
        </w:rPr>
      </w:pPr>
      <w:r w:rsidRPr="00933BA0">
        <w:rPr>
          <w:rtl/>
          <w:lang w:val="en-GB" w:bidi="ar-SY"/>
        </w:rPr>
        <w:t xml:space="preserve">قد </w:t>
      </w:r>
      <w:r w:rsidRPr="00933BA0">
        <w:rPr>
          <w:rFonts w:hint="cs"/>
          <w:rtl/>
          <w:lang w:val="en-GB" w:bidi="ar-SY"/>
        </w:rPr>
        <w:t>ي</w:t>
      </w:r>
      <w:r w:rsidRPr="00933BA0">
        <w:rPr>
          <w:rtl/>
          <w:lang w:val="en-GB" w:bidi="ar-SY"/>
        </w:rPr>
        <w:t>رغب</w:t>
      </w:r>
      <w:r w:rsidRPr="00933BA0">
        <w:rPr>
          <w:rFonts w:hint="cs"/>
          <w:rtl/>
          <w:lang w:val="en-GB" w:bidi="ar-SY"/>
        </w:rPr>
        <w:t xml:space="preserve"> المؤتمر</w:t>
      </w:r>
      <w:r w:rsidRPr="00933BA0">
        <w:rPr>
          <w:rtl/>
          <w:lang w:val="en-GB" w:bidi="ar-SY"/>
        </w:rPr>
        <w:t xml:space="preserve"> </w:t>
      </w:r>
      <w:r w:rsidRPr="00933BA0">
        <w:rPr>
          <w:lang w:val="en-GB" w:bidi="ar-SY"/>
        </w:rPr>
        <w:t>WRC-</w:t>
      </w:r>
      <w:r w:rsidRPr="00933BA0">
        <w:rPr>
          <w:lang w:bidi="ar-SY"/>
        </w:rPr>
        <w:t>15</w:t>
      </w:r>
      <w:r w:rsidRPr="00933BA0">
        <w:rPr>
          <w:rtl/>
          <w:lang w:val="en-GB" w:bidi="ar-SY"/>
        </w:rPr>
        <w:t xml:space="preserve"> </w:t>
      </w:r>
      <w:r w:rsidRPr="00933BA0">
        <w:rPr>
          <w:rFonts w:hint="cs"/>
          <w:rtl/>
          <w:lang w:val="en-GB" w:bidi="ar-SY"/>
        </w:rPr>
        <w:t>في أن ينظر</w:t>
      </w:r>
      <w:r w:rsidRPr="00933BA0">
        <w:rPr>
          <w:rtl/>
          <w:lang w:val="en-GB" w:bidi="ar-SY"/>
        </w:rPr>
        <w:t xml:space="preserve"> في اتخاذ إجراءات مناسبة، </w:t>
      </w:r>
      <w:r w:rsidRPr="00933BA0">
        <w:rPr>
          <w:rFonts w:hint="cs"/>
          <w:rtl/>
          <w:lang w:val="en-GB" w:bidi="ar-SY"/>
        </w:rPr>
        <w:t>في شكل</w:t>
      </w:r>
      <w:r w:rsidRPr="00933BA0">
        <w:rPr>
          <w:rtl/>
          <w:lang w:val="en-GB" w:bidi="ar-SY"/>
        </w:rPr>
        <w:t xml:space="preserve"> تعديل</w:t>
      </w:r>
      <w:r w:rsidRPr="00933BA0">
        <w:rPr>
          <w:rFonts w:hint="cs"/>
          <w:rtl/>
          <w:lang w:val="en-GB" w:bidi="ar-SY"/>
        </w:rPr>
        <w:t xml:space="preserve"> ممكن</w:t>
      </w:r>
      <w:r w:rsidRPr="00933BA0">
        <w:rPr>
          <w:rtl/>
          <w:lang w:val="en-GB" w:bidi="ar-SY"/>
        </w:rPr>
        <w:t xml:space="preserve"> </w:t>
      </w:r>
      <w:r w:rsidRPr="00933BA0">
        <w:rPr>
          <w:rFonts w:hint="cs"/>
          <w:rtl/>
          <w:lang w:val="en-GB" w:bidi="ar-SY"/>
        </w:rPr>
        <w:t>ل</w:t>
      </w:r>
      <w:r w:rsidRPr="00933BA0">
        <w:rPr>
          <w:rtl/>
          <w:lang w:val="en-GB" w:bidi="ar-SY"/>
        </w:rPr>
        <w:t xml:space="preserve">لمادة </w:t>
      </w:r>
      <w:r w:rsidRPr="00933BA0">
        <w:rPr>
          <w:lang w:bidi="ar-SY"/>
        </w:rPr>
        <w:t>15</w:t>
      </w:r>
      <w:r w:rsidRPr="00933BA0">
        <w:rPr>
          <w:rtl/>
          <w:lang w:val="en-GB" w:bidi="ar-SY"/>
        </w:rPr>
        <w:t xml:space="preserve"> أو</w:t>
      </w:r>
      <w:r w:rsidRPr="00933BA0">
        <w:rPr>
          <w:rFonts w:hint="cs"/>
          <w:rtl/>
          <w:lang w:val="en-GB" w:bidi="ar-SY"/>
        </w:rPr>
        <w:t xml:space="preserve"> التذييل </w:t>
      </w:r>
      <w:r w:rsidRPr="00933BA0">
        <w:rPr>
          <w:lang w:bidi="ar-SY"/>
        </w:rPr>
        <w:t>10</w:t>
      </w:r>
      <w:r w:rsidRPr="00933BA0">
        <w:rPr>
          <w:rFonts w:hint="cs"/>
          <w:rtl/>
          <w:lang w:val="en-GB" w:bidi="ar-SY"/>
        </w:rPr>
        <w:t xml:space="preserve"> في</w:t>
      </w:r>
      <w:r w:rsidRPr="00933BA0">
        <w:rPr>
          <w:rtl/>
          <w:lang w:val="en-GB" w:bidi="ar-SY"/>
        </w:rPr>
        <w:t xml:space="preserve"> لوائح الراديو أو في شكل قرار</w:t>
      </w:r>
      <w:r w:rsidRPr="00933BA0">
        <w:rPr>
          <w:rFonts w:hint="cs"/>
          <w:rtl/>
          <w:lang w:val="en-GB" w:bidi="ar-SY"/>
        </w:rPr>
        <w:t xml:space="preserve"> صادر عن المؤتمر</w:t>
      </w:r>
      <w:r w:rsidRPr="00933BA0">
        <w:rPr>
          <w:rtl/>
          <w:lang w:val="en-GB" w:bidi="ar-SY"/>
        </w:rPr>
        <w:t xml:space="preserve"> </w:t>
      </w:r>
      <w:r w:rsidRPr="00933BA0">
        <w:rPr>
          <w:lang w:val="en-GB" w:bidi="ar-SY"/>
        </w:rPr>
        <w:t>WRC</w:t>
      </w:r>
      <w:r w:rsidRPr="00933BA0">
        <w:rPr>
          <w:rtl/>
          <w:lang w:val="en-GB" w:bidi="ar-SY"/>
        </w:rPr>
        <w:t xml:space="preserve">، </w:t>
      </w:r>
      <w:r w:rsidRPr="00933BA0">
        <w:rPr>
          <w:rFonts w:hint="cs"/>
          <w:rtl/>
          <w:lang w:val="en-GB" w:bidi="ar-SY"/>
        </w:rPr>
        <w:t>وذلك</w:t>
      </w:r>
      <w:r w:rsidRPr="00933BA0">
        <w:rPr>
          <w:rtl/>
          <w:lang w:val="en-GB" w:bidi="ar-SY"/>
        </w:rPr>
        <w:t xml:space="preserve"> </w:t>
      </w:r>
      <w:r w:rsidRPr="00933BA0">
        <w:rPr>
          <w:rFonts w:hint="cs"/>
          <w:rtl/>
          <w:lang w:val="en-GB" w:bidi="ar-SY"/>
        </w:rPr>
        <w:t>ل</w:t>
      </w:r>
      <w:r w:rsidRPr="00933BA0">
        <w:rPr>
          <w:rtl/>
          <w:lang w:val="en-GB" w:bidi="ar-SY"/>
        </w:rPr>
        <w:t xml:space="preserve">توفير إطار ثابت لقاعدة بيانات </w:t>
      </w:r>
      <w:r w:rsidRPr="00933BA0">
        <w:rPr>
          <w:rFonts w:hint="cs"/>
          <w:rtl/>
          <w:lang w:val="en-GB" w:bidi="ar-SY"/>
        </w:rPr>
        <w:t>ال</w:t>
      </w:r>
      <w:r w:rsidRPr="00933BA0">
        <w:rPr>
          <w:rtl/>
          <w:lang w:val="en-GB" w:bidi="ar-SY"/>
        </w:rPr>
        <w:t>تد</w:t>
      </w:r>
      <w:r w:rsidRPr="00933BA0">
        <w:rPr>
          <w:rFonts w:hint="cs"/>
          <w:rtl/>
          <w:lang w:val="en-GB" w:bidi="ar-SY"/>
        </w:rPr>
        <w:t>ا</w:t>
      </w:r>
      <w:r w:rsidRPr="00933BA0">
        <w:rPr>
          <w:rtl/>
          <w:lang w:val="en-GB" w:bidi="ar-SY"/>
        </w:rPr>
        <w:t>خل الضار المذكورة في</w:t>
      </w:r>
      <w:r w:rsidR="00846D90">
        <w:rPr>
          <w:rFonts w:hint="cs"/>
          <w:rtl/>
          <w:lang w:val="en-GB" w:bidi="ar-SY"/>
        </w:rPr>
        <w:t> </w:t>
      </w:r>
      <w:r w:rsidRPr="00933BA0">
        <w:rPr>
          <w:i/>
          <w:iCs/>
          <w:rtl/>
          <w:lang w:val="en-GB" w:bidi="ar-SY"/>
        </w:rPr>
        <w:t>"</w:t>
      </w:r>
      <w:r w:rsidRPr="00933BA0">
        <w:rPr>
          <w:rFonts w:hint="cs"/>
          <w:i/>
          <w:iCs/>
          <w:rtl/>
          <w:lang w:val="en-GB" w:bidi="ar-SY"/>
        </w:rPr>
        <w:t>يكلف</w:t>
      </w:r>
      <w:r w:rsidR="00846D90">
        <w:rPr>
          <w:rFonts w:hint="cs"/>
          <w:rtl/>
          <w:lang w:val="en-GB" w:bidi="ar-SY"/>
        </w:rPr>
        <w:t> </w:t>
      </w:r>
      <w:r w:rsidRPr="00933BA0">
        <w:rPr>
          <w:lang w:bidi="ar-SY"/>
        </w:rPr>
        <w:t>2</w:t>
      </w:r>
      <w:r w:rsidRPr="00933BA0">
        <w:rPr>
          <w:rtl/>
          <w:lang w:val="en-GB" w:bidi="ar-SY"/>
        </w:rPr>
        <w:t>" من</w:t>
      </w:r>
      <w:r w:rsidR="00A15975">
        <w:rPr>
          <w:rFonts w:hint="cs"/>
          <w:rtl/>
          <w:lang w:val="en-GB" w:bidi="ar-SY"/>
        </w:rPr>
        <w:t> </w:t>
      </w:r>
      <w:r w:rsidRPr="00933BA0">
        <w:rPr>
          <w:rtl/>
          <w:lang w:val="en-GB" w:bidi="ar-SY"/>
        </w:rPr>
        <w:t>القرار</w:t>
      </w:r>
      <w:r w:rsidR="00490C1C">
        <w:rPr>
          <w:rFonts w:hint="cs"/>
          <w:rtl/>
          <w:lang w:val="en-GB" w:bidi="ar-SY"/>
        </w:rPr>
        <w:t> </w:t>
      </w:r>
      <w:r w:rsidRPr="00933BA0">
        <w:rPr>
          <w:lang w:bidi="ar-SY"/>
        </w:rPr>
        <w:t>186</w:t>
      </w:r>
      <w:r w:rsidRPr="00933BA0">
        <w:rPr>
          <w:rtl/>
          <w:lang w:val="en-GB" w:bidi="ar-SY"/>
        </w:rPr>
        <w:t xml:space="preserve"> (بوسان ، </w:t>
      </w:r>
      <w:r w:rsidRPr="00933BA0">
        <w:rPr>
          <w:lang w:bidi="ar-SY"/>
        </w:rPr>
        <w:t>2014</w:t>
      </w:r>
      <w:r w:rsidRPr="00933BA0">
        <w:rPr>
          <w:rtl/>
          <w:lang w:val="en-GB" w:bidi="ar-SY"/>
        </w:rPr>
        <w:t>).</w:t>
      </w:r>
    </w:p>
    <w:p w:rsidR="000A4C44" w:rsidRPr="00933BA0" w:rsidRDefault="000A4C44" w:rsidP="000A4C44">
      <w:pPr>
        <w:bidi w:val="0"/>
        <w:spacing w:before="0" w:line="240" w:lineRule="auto"/>
        <w:jc w:val="left"/>
        <w:rPr>
          <w:b/>
          <w:bCs/>
          <w:lang w:val="en-GB" w:bidi="ar-SY"/>
        </w:rPr>
      </w:pPr>
    </w:p>
    <w:p w:rsidR="000A4C44" w:rsidRPr="00933BA0" w:rsidRDefault="000A4C44" w:rsidP="000A4C44">
      <w:pPr>
        <w:spacing w:line="240" w:lineRule="auto"/>
        <w:jc w:val="center"/>
        <w:rPr>
          <w:rtl/>
          <w:lang w:bidi="ar-SY"/>
        </w:rPr>
      </w:pPr>
      <w:r w:rsidRPr="00933BA0">
        <w:rPr>
          <w:noProof/>
        </w:rPr>
        <w:lastRenderedPageBreak/>
        <w:drawing>
          <wp:inline distT="0" distB="0" distL="0" distR="0" wp14:anchorId="37CB7A25" wp14:editId="1419BCAE">
            <wp:extent cx="6120765" cy="35864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586480"/>
                    </a:xfrm>
                    <a:prstGeom prst="rect">
                      <a:avLst/>
                    </a:prstGeom>
                    <a:noFill/>
                  </pic:spPr>
                </pic:pic>
              </a:graphicData>
            </a:graphic>
          </wp:inline>
        </w:drawing>
      </w:r>
    </w:p>
    <w:p w:rsidR="000A4C44" w:rsidRPr="00654253" w:rsidRDefault="00654253" w:rsidP="000A4C44">
      <w:pPr>
        <w:spacing w:before="600" w:line="240" w:lineRule="auto"/>
        <w:jc w:val="center"/>
        <w:rPr>
          <w:rFonts w:ascii="Traditional Arabic" w:hAnsi="Traditional Arabic"/>
          <w:sz w:val="30"/>
          <w:rtl/>
          <w:lang w:val="en-GB"/>
        </w:rPr>
      </w:pPr>
      <w:r>
        <w:rPr>
          <w:rFonts w:ascii="Traditional Arabic" w:hAnsi="Traditional Arabic" w:hint="cs"/>
          <w:sz w:val="30"/>
          <w:rtl/>
        </w:rPr>
        <w:t>___________</w:t>
      </w:r>
    </w:p>
    <w:sectPr w:rsidR="000A4C44" w:rsidRPr="00654253" w:rsidSect="00AB23C3">
      <w:headerReference w:type="default" r:id="rId59"/>
      <w:footerReference w:type="default" r:id="rId60"/>
      <w:footerReference w:type="first" r:id="rId61"/>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A0A" w:rsidRDefault="003B3A0A" w:rsidP="00F9134D">
      <w:pPr>
        <w:spacing w:before="0" w:line="240" w:lineRule="auto"/>
      </w:pPr>
      <w:r>
        <w:separator/>
      </w:r>
    </w:p>
  </w:endnote>
  <w:endnote w:type="continuationSeparator" w:id="0">
    <w:p w:rsidR="003B3A0A" w:rsidRDefault="003B3A0A" w:rsidP="00F913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T562Fo0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933BA0" w:rsidRDefault="003B3A0A" w:rsidP="00933BA0">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933BA0">
      <w:rPr>
        <w:rFonts w:cs="Traditional Arabic"/>
        <w:noProof/>
        <w:sz w:val="16"/>
        <w:szCs w:val="16"/>
        <w:lang w:val="es-ES"/>
      </w:rPr>
      <w:fldChar w:fldCharType="begin"/>
    </w:r>
    <w:r w:rsidRPr="00933BA0">
      <w:rPr>
        <w:rFonts w:cs="Traditional Arabic"/>
        <w:noProof/>
        <w:sz w:val="16"/>
        <w:szCs w:val="16"/>
        <w:lang w:val="es-ES"/>
      </w:rPr>
      <w:instrText xml:space="preserve"> FILENAME \p \* MERGEFORMAT </w:instrText>
    </w:r>
    <w:r w:rsidRPr="00933BA0">
      <w:rPr>
        <w:rFonts w:cs="Traditional Arabic"/>
        <w:noProof/>
        <w:sz w:val="16"/>
        <w:szCs w:val="16"/>
        <w:lang w:val="es-ES"/>
      </w:rPr>
      <w:fldChar w:fldCharType="separate"/>
    </w:r>
    <w:r>
      <w:rPr>
        <w:rFonts w:cs="Traditional Arabic"/>
        <w:noProof/>
        <w:sz w:val="16"/>
        <w:szCs w:val="16"/>
        <w:lang w:val="es-ES"/>
      </w:rPr>
      <w:t>P:\ARA\ITU-R\CONF-R\CMR15\000\004ADD01A.docx</w:t>
    </w:r>
    <w:r w:rsidRPr="00933BA0">
      <w:rPr>
        <w:rFonts w:cs="Traditional Arabic"/>
        <w:noProof/>
        <w:sz w:val="16"/>
        <w:szCs w:val="16"/>
        <w:lang w:val="es-ES"/>
      </w:rPr>
      <w:fldChar w:fldCharType="end"/>
    </w:r>
    <w:r w:rsidRPr="00933BA0">
      <w:rPr>
        <w:rFonts w:cs="Traditional Arabic"/>
        <w:noProof/>
        <w:sz w:val="16"/>
        <w:szCs w:val="16"/>
        <w:lang w:val="es-ES"/>
      </w:rPr>
      <w:t xml:space="preserve">   (</w:t>
    </w:r>
    <w:r>
      <w:rPr>
        <w:rFonts w:cs="Traditional Arabic"/>
        <w:noProof/>
        <w:sz w:val="16"/>
        <w:szCs w:val="16"/>
        <w:lang w:val="es-ES"/>
      </w:rPr>
      <w:t>384347</w:t>
    </w:r>
    <w:r w:rsidRPr="00933BA0">
      <w:rPr>
        <w:rFonts w:cs="Traditional Arabic"/>
        <w:noProof/>
        <w:sz w:val="16"/>
        <w:szCs w:val="16"/>
        <w:lang w:val="es-ES"/>
      </w:rPr>
      <w:t>)</w:t>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savedate \@ dd.MM.yy </w:instrText>
    </w:r>
    <w:r w:rsidRPr="00933BA0">
      <w:rPr>
        <w:rFonts w:cs="Traditional Arabic"/>
        <w:noProof/>
        <w:sz w:val="16"/>
        <w:szCs w:val="16"/>
        <w:lang w:val="es-ES"/>
      </w:rPr>
      <w:fldChar w:fldCharType="separate"/>
    </w:r>
    <w:r w:rsidR="00A80F05">
      <w:rPr>
        <w:rFonts w:cs="Traditional Arabic"/>
        <w:noProof/>
        <w:sz w:val="16"/>
        <w:szCs w:val="16"/>
        <w:lang w:val="es-ES"/>
      </w:rPr>
      <w:t>04.09.15</w:t>
    </w:r>
    <w:r w:rsidRPr="00933BA0">
      <w:rPr>
        <w:rFonts w:cs="Traditional Arabic"/>
        <w:noProof/>
        <w:sz w:val="16"/>
        <w:szCs w:val="16"/>
        <w:lang w:val="es-ES"/>
      </w:rPr>
      <w:fldChar w:fldCharType="end"/>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printdate \@ dd.MM.yy </w:instrText>
    </w:r>
    <w:r w:rsidRPr="00933BA0">
      <w:rPr>
        <w:rFonts w:cs="Traditional Arabic"/>
        <w:noProof/>
        <w:sz w:val="16"/>
        <w:szCs w:val="16"/>
        <w:lang w:val="es-ES"/>
      </w:rPr>
      <w:fldChar w:fldCharType="separate"/>
    </w:r>
    <w:r>
      <w:rPr>
        <w:rFonts w:cs="Traditional Arabic"/>
        <w:noProof/>
        <w:sz w:val="16"/>
        <w:szCs w:val="16"/>
        <w:lang w:val="es-ES"/>
      </w:rPr>
      <w:t>02.09.15</w:t>
    </w:r>
    <w:r w:rsidRPr="00933BA0">
      <w:rPr>
        <w:rFonts w:cs="Traditional Arabic"/>
        <w:noProof/>
        <w:sz w:val="16"/>
        <w:szCs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933BA0" w:rsidRDefault="003B3A0A" w:rsidP="00933BA0">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933BA0">
      <w:rPr>
        <w:rFonts w:cs="Traditional Arabic"/>
        <w:noProof/>
        <w:sz w:val="16"/>
        <w:szCs w:val="16"/>
        <w:lang w:val="es-ES"/>
      </w:rPr>
      <w:fldChar w:fldCharType="begin"/>
    </w:r>
    <w:r w:rsidRPr="00933BA0">
      <w:rPr>
        <w:rFonts w:cs="Traditional Arabic"/>
        <w:noProof/>
        <w:sz w:val="16"/>
        <w:szCs w:val="16"/>
        <w:lang w:val="es-ES"/>
      </w:rPr>
      <w:instrText xml:space="preserve"> FILENAME \p \* MERGEFORMAT </w:instrText>
    </w:r>
    <w:r w:rsidRPr="00933BA0">
      <w:rPr>
        <w:rFonts w:cs="Traditional Arabic"/>
        <w:noProof/>
        <w:sz w:val="16"/>
        <w:szCs w:val="16"/>
        <w:lang w:val="es-ES"/>
      </w:rPr>
      <w:fldChar w:fldCharType="separate"/>
    </w:r>
    <w:r>
      <w:rPr>
        <w:rFonts w:cs="Traditional Arabic"/>
        <w:noProof/>
        <w:sz w:val="16"/>
        <w:szCs w:val="16"/>
        <w:lang w:val="es-ES"/>
      </w:rPr>
      <w:t>P:\ARA\ITU-R\CONF-R\CMR15\000\004ADD01A.docx</w:t>
    </w:r>
    <w:r w:rsidRPr="00933BA0">
      <w:rPr>
        <w:rFonts w:cs="Traditional Arabic"/>
        <w:noProof/>
        <w:sz w:val="16"/>
        <w:szCs w:val="16"/>
        <w:lang w:val="es-ES"/>
      </w:rPr>
      <w:fldChar w:fldCharType="end"/>
    </w:r>
    <w:r w:rsidRPr="00933BA0">
      <w:rPr>
        <w:rFonts w:cs="Traditional Arabic"/>
        <w:noProof/>
        <w:sz w:val="16"/>
        <w:szCs w:val="16"/>
        <w:lang w:val="es-ES"/>
      </w:rPr>
      <w:t xml:space="preserve">   (</w:t>
    </w:r>
    <w:r>
      <w:rPr>
        <w:rFonts w:cs="Traditional Arabic"/>
        <w:noProof/>
        <w:sz w:val="16"/>
        <w:szCs w:val="16"/>
        <w:lang w:val="es-ES"/>
      </w:rPr>
      <w:t>384347</w:t>
    </w:r>
    <w:r w:rsidRPr="00933BA0">
      <w:rPr>
        <w:rFonts w:cs="Traditional Arabic"/>
        <w:noProof/>
        <w:sz w:val="16"/>
        <w:szCs w:val="16"/>
        <w:lang w:val="es-ES"/>
      </w:rPr>
      <w:t>)</w:t>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savedate \@ dd.MM.yy </w:instrText>
    </w:r>
    <w:r w:rsidRPr="00933BA0">
      <w:rPr>
        <w:rFonts w:cs="Traditional Arabic"/>
        <w:noProof/>
        <w:sz w:val="16"/>
        <w:szCs w:val="16"/>
        <w:lang w:val="es-ES"/>
      </w:rPr>
      <w:fldChar w:fldCharType="separate"/>
    </w:r>
    <w:r w:rsidR="00A80F05">
      <w:rPr>
        <w:rFonts w:cs="Traditional Arabic"/>
        <w:noProof/>
        <w:sz w:val="16"/>
        <w:szCs w:val="16"/>
        <w:lang w:val="es-ES"/>
      </w:rPr>
      <w:t>04.09.15</w:t>
    </w:r>
    <w:r w:rsidRPr="00933BA0">
      <w:rPr>
        <w:rFonts w:cs="Traditional Arabic"/>
        <w:noProof/>
        <w:sz w:val="16"/>
        <w:szCs w:val="16"/>
        <w:lang w:val="es-ES"/>
      </w:rPr>
      <w:fldChar w:fldCharType="end"/>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printdate \@ dd.MM.yy </w:instrText>
    </w:r>
    <w:r w:rsidRPr="00933BA0">
      <w:rPr>
        <w:rFonts w:cs="Traditional Arabic"/>
        <w:noProof/>
        <w:sz w:val="16"/>
        <w:szCs w:val="16"/>
        <w:lang w:val="es-ES"/>
      </w:rPr>
      <w:fldChar w:fldCharType="separate"/>
    </w:r>
    <w:r>
      <w:rPr>
        <w:rFonts w:cs="Traditional Arabic"/>
        <w:noProof/>
        <w:sz w:val="16"/>
        <w:szCs w:val="16"/>
        <w:lang w:val="es-ES"/>
      </w:rPr>
      <w:t>02.09.15</w:t>
    </w:r>
    <w:r w:rsidRPr="00933BA0">
      <w:rPr>
        <w:rFonts w:cs="Traditional Arabic"/>
        <w:noProof/>
        <w:sz w:val="16"/>
        <w:szCs w:val="16"/>
        <w:lang w:val="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933BA0" w:rsidRDefault="003B3A0A" w:rsidP="00933BA0">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933BA0">
      <w:rPr>
        <w:rFonts w:cs="Traditional Arabic"/>
        <w:noProof/>
        <w:sz w:val="16"/>
        <w:szCs w:val="16"/>
        <w:lang w:val="es-ES"/>
      </w:rPr>
      <w:fldChar w:fldCharType="begin"/>
    </w:r>
    <w:r w:rsidRPr="00933BA0">
      <w:rPr>
        <w:rFonts w:cs="Traditional Arabic"/>
        <w:noProof/>
        <w:sz w:val="16"/>
        <w:szCs w:val="16"/>
        <w:lang w:val="es-ES"/>
      </w:rPr>
      <w:instrText xml:space="preserve"> FILENAME \p \* MERGEFORMAT </w:instrText>
    </w:r>
    <w:r w:rsidRPr="00933BA0">
      <w:rPr>
        <w:rFonts w:cs="Traditional Arabic"/>
        <w:noProof/>
        <w:sz w:val="16"/>
        <w:szCs w:val="16"/>
        <w:lang w:val="es-ES"/>
      </w:rPr>
      <w:fldChar w:fldCharType="separate"/>
    </w:r>
    <w:r>
      <w:rPr>
        <w:rFonts w:cs="Traditional Arabic"/>
        <w:noProof/>
        <w:sz w:val="16"/>
        <w:szCs w:val="16"/>
        <w:lang w:val="es-ES"/>
      </w:rPr>
      <w:t>P:\ARA\ITU-R\CONF-R\CMR15\000\004ADD01A.docx</w:t>
    </w:r>
    <w:r w:rsidRPr="00933BA0">
      <w:rPr>
        <w:rFonts w:cs="Traditional Arabic"/>
        <w:noProof/>
        <w:sz w:val="16"/>
        <w:szCs w:val="16"/>
        <w:lang w:val="es-ES"/>
      </w:rPr>
      <w:fldChar w:fldCharType="end"/>
    </w:r>
    <w:r w:rsidRPr="00933BA0">
      <w:rPr>
        <w:rFonts w:cs="Traditional Arabic"/>
        <w:noProof/>
        <w:sz w:val="16"/>
        <w:szCs w:val="16"/>
        <w:lang w:val="es-ES"/>
      </w:rPr>
      <w:t xml:space="preserve">   (</w:t>
    </w:r>
    <w:r>
      <w:rPr>
        <w:rFonts w:cs="Traditional Arabic"/>
        <w:noProof/>
        <w:sz w:val="16"/>
        <w:szCs w:val="16"/>
        <w:lang w:val="es-ES"/>
      </w:rPr>
      <w:t>384347</w:t>
    </w:r>
    <w:r w:rsidRPr="00933BA0">
      <w:rPr>
        <w:rFonts w:cs="Traditional Arabic"/>
        <w:noProof/>
        <w:sz w:val="16"/>
        <w:szCs w:val="16"/>
        <w:lang w:val="es-ES"/>
      </w:rPr>
      <w:t>)</w:t>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savedate \@ dd.MM.yy </w:instrText>
    </w:r>
    <w:r w:rsidRPr="00933BA0">
      <w:rPr>
        <w:rFonts w:cs="Traditional Arabic"/>
        <w:noProof/>
        <w:sz w:val="16"/>
        <w:szCs w:val="16"/>
        <w:lang w:val="es-ES"/>
      </w:rPr>
      <w:fldChar w:fldCharType="separate"/>
    </w:r>
    <w:r w:rsidR="00A80F05">
      <w:rPr>
        <w:rFonts w:cs="Traditional Arabic"/>
        <w:noProof/>
        <w:sz w:val="16"/>
        <w:szCs w:val="16"/>
        <w:lang w:val="es-ES"/>
      </w:rPr>
      <w:t>04.09.15</w:t>
    </w:r>
    <w:r w:rsidRPr="00933BA0">
      <w:rPr>
        <w:rFonts w:cs="Traditional Arabic"/>
        <w:noProof/>
        <w:sz w:val="16"/>
        <w:szCs w:val="16"/>
        <w:lang w:val="es-ES"/>
      </w:rPr>
      <w:fldChar w:fldCharType="end"/>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printdate \@ dd.MM.yy </w:instrText>
    </w:r>
    <w:r w:rsidRPr="00933BA0">
      <w:rPr>
        <w:rFonts w:cs="Traditional Arabic"/>
        <w:noProof/>
        <w:sz w:val="16"/>
        <w:szCs w:val="16"/>
        <w:lang w:val="es-ES"/>
      </w:rPr>
      <w:fldChar w:fldCharType="separate"/>
    </w:r>
    <w:r>
      <w:rPr>
        <w:rFonts w:cs="Traditional Arabic"/>
        <w:noProof/>
        <w:sz w:val="16"/>
        <w:szCs w:val="16"/>
        <w:lang w:val="es-ES"/>
      </w:rPr>
      <w:t>02.09.15</w:t>
    </w:r>
    <w:r w:rsidRPr="00933BA0">
      <w:rPr>
        <w:rFonts w:cs="Traditional Arabic"/>
        <w:noProof/>
        <w:sz w:val="16"/>
        <w:szCs w:val="16"/>
        <w:lang w:val="es-E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933BA0" w:rsidRDefault="003B3A0A" w:rsidP="00933BA0">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933BA0">
      <w:rPr>
        <w:rFonts w:cs="Traditional Arabic"/>
        <w:noProof/>
        <w:sz w:val="16"/>
        <w:szCs w:val="16"/>
        <w:lang w:val="es-ES"/>
      </w:rPr>
      <w:fldChar w:fldCharType="begin"/>
    </w:r>
    <w:r w:rsidRPr="00933BA0">
      <w:rPr>
        <w:rFonts w:cs="Traditional Arabic"/>
        <w:noProof/>
        <w:sz w:val="16"/>
        <w:szCs w:val="16"/>
        <w:lang w:val="es-ES"/>
      </w:rPr>
      <w:instrText xml:space="preserve"> FILENAME \p \* MERGEFORMAT </w:instrText>
    </w:r>
    <w:r w:rsidRPr="00933BA0">
      <w:rPr>
        <w:rFonts w:cs="Traditional Arabic"/>
        <w:noProof/>
        <w:sz w:val="16"/>
        <w:szCs w:val="16"/>
        <w:lang w:val="es-ES"/>
      </w:rPr>
      <w:fldChar w:fldCharType="separate"/>
    </w:r>
    <w:r>
      <w:rPr>
        <w:rFonts w:cs="Traditional Arabic"/>
        <w:noProof/>
        <w:sz w:val="16"/>
        <w:szCs w:val="16"/>
        <w:lang w:val="es-ES"/>
      </w:rPr>
      <w:t>P:\ARA\ITU-R\CONF-R\CMR15\000\004ADD01A.docx</w:t>
    </w:r>
    <w:r w:rsidRPr="00933BA0">
      <w:rPr>
        <w:rFonts w:cs="Traditional Arabic"/>
        <w:noProof/>
        <w:sz w:val="16"/>
        <w:szCs w:val="16"/>
        <w:lang w:val="es-ES"/>
      </w:rPr>
      <w:fldChar w:fldCharType="end"/>
    </w:r>
    <w:r w:rsidRPr="00933BA0">
      <w:rPr>
        <w:rFonts w:cs="Traditional Arabic"/>
        <w:noProof/>
        <w:sz w:val="16"/>
        <w:szCs w:val="16"/>
        <w:lang w:val="es-ES"/>
      </w:rPr>
      <w:t xml:space="preserve">   (</w:t>
    </w:r>
    <w:r>
      <w:rPr>
        <w:rFonts w:cs="Traditional Arabic"/>
        <w:noProof/>
        <w:sz w:val="16"/>
        <w:szCs w:val="16"/>
        <w:lang w:val="es-ES"/>
      </w:rPr>
      <w:t>384347</w:t>
    </w:r>
    <w:r w:rsidRPr="00933BA0">
      <w:rPr>
        <w:rFonts w:cs="Traditional Arabic"/>
        <w:noProof/>
        <w:sz w:val="16"/>
        <w:szCs w:val="16"/>
        <w:lang w:val="es-ES"/>
      </w:rPr>
      <w:t>)</w:t>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savedate \@ dd.MM.yy </w:instrText>
    </w:r>
    <w:r w:rsidRPr="00933BA0">
      <w:rPr>
        <w:rFonts w:cs="Traditional Arabic"/>
        <w:noProof/>
        <w:sz w:val="16"/>
        <w:szCs w:val="16"/>
        <w:lang w:val="es-ES"/>
      </w:rPr>
      <w:fldChar w:fldCharType="separate"/>
    </w:r>
    <w:r w:rsidR="00A80F05">
      <w:rPr>
        <w:rFonts w:cs="Traditional Arabic"/>
        <w:noProof/>
        <w:sz w:val="16"/>
        <w:szCs w:val="16"/>
        <w:lang w:val="es-ES"/>
      </w:rPr>
      <w:t>04.09.15</w:t>
    </w:r>
    <w:r w:rsidRPr="00933BA0">
      <w:rPr>
        <w:rFonts w:cs="Traditional Arabic"/>
        <w:noProof/>
        <w:sz w:val="16"/>
        <w:szCs w:val="16"/>
        <w:lang w:val="es-ES"/>
      </w:rPr>
      <w:fldChar w:fldCharType="end"/>
    </w:r>
    <w:r w:rsidRPr="00933BA0">
      <w:rPr>
        <w:rFonts w:cs="Traditional Arabic"/>
        <w:noProof/>
        <w:sz w:val="16"/>
        <w:szCs w:val="16"/>
        <w:lang w:val="es-ES"/>
      </w:rPr>
      <w:tab/>
    </w:r>
    <w:r w:rsidRPr="00933BA0">
      <w:rPr>
        <w:rFonts w:cs="Traditional Arabic"/>
        <w:noProof/>
        <w:sz w:val="16"/>
        <w:szCs w:val="16"/>
        <w:lang w:val="es-ES"/>
      </w:rPr>
      <w:fldChar w:fldCharType="begin"/>
    </w:r>
    <w:r w:rsidRPr="00933BA0">
      <w:rPr>
        <w:rFonts w:cs="Traditional Arabic"/>
        <w:noProof/>
        <w:sz w:val="16"/>
        <w:szCs w:val="16"/>
        <w:lang w:val="es-ES"/>
      </w:rPr>
      <w:instrText xml:space="preserve"> printdate \@ dd.MM.yy </w:instrText>
    </w:r>
    <w:r w:rsidRPr="00933BA0">
      <w:rPr>
        <w:rFonts w:cs="Traditional Arabic"/>
        <w:noProof/>
        <w:sz w:val="16"/>
        <w:szCs w:val="16"/>
        <w:lang w:val="es-ES"/>
      </w:rPr>
      <w:fldChar w:fldCharType="separate"/>
    </w:r>
    <w:r>
      <w:rPr>
        <w:rFonts w:cs="Traditional Arabic"/>
        <w:noProof/>
        <w:sz w:val="16"/>
        <w:szCs w:val="16"/>
        <w:lang w:val="es-ES"/>
      </w:rPr>
      <w:t>02.09.15</w:t>
    </w:r>
    <w:r w:rsidRPr="00933BA0">
      <w:rPr>
        <w:rFonts w:cs="Traditional Arabic"/>
        <w:noProof/>
        <w:sz w:val="16"/>
        <w:szCs w:val="16"/>
        <w:lang w:val="es-E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0A4C44" w:rsidRDefault="003B3A0A" w:rsidP="00FC19D5">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0A4C44">
      <w:rPr>
        <w:rFonts w:cs="Traditional Arabic"/>
        <w:noProof/>
        <w:sz w:val="16"/>
        <w:szCs w:val="16"/>
        <w:lang w:val="es-ES"/>
      </w:rPr>
      <w:fldChar w:fldCharType="begin"/>
    </w:r>
    <w:r w:rsidRPr="000A4C44">
      <w:rPr>
        <w:rFonts w:cs="Traditional Arabic"/>
        <w:noProof/>
        <w:sz w:val="16"/>
        <w:szCs w:val="16"/>
        <w:lang w:val="es-ES"/>
      </w:rPr>
      <w:instrText xml:space="preserve"> FILENAME \p \* MERGEFORMAT </w:instrText>
    </w:r>
    <w:r w:rsidRPr="000A4C44">
      <w:rPr>
        <w:rFonts w:cs="Traditional Arabic"/>
        <w:noProof/>
        <w:sz w:val="16"/>
        <w:szCs w:val="16"/>
        <w:lang w:val="es-ES"/>
      </w:rPr>
      <w:fldChar w:fldCharType="separate"/>
    </w:r>
    <w:r>
      <w:rPr>
        <w:rFonts w:cs="Traditional Arabic"/>
        <w:noProof/>
        <w:sz w:val="16"/>
        <w:szCs w:val="16"/>
        <w:lang w:val="es-ES"/>
      </w:rPr>
      <w:t>P:\ARA\ITU-R\CONF-R\CMR15\000\004ADD01A.docx</w:t>
    </w:r>
    <w:r w:rsidRPr="000A4C44">
      <w:rPr>
        <w:rFonts w:cs="Traditional Arabic"/>
        <w:noProof/>
        <w:sz w:val="16"/>
        <w:szCs w:val="16"/>
        <w:lang w:val="es-ES"/>
      </w:rPr>
      <w:fldChar w:fldCharType="end"/>
    </w:r>
    <w:r w:rsidRPr="000A4C44">
      <w:rPr>
        <w:rFonts w:cs="Traditional Arabic"/>
        <w:noProof/>
        <w:sz w:val="16"/>
        <w:szCs w:val="16"/>
        <w:lang w:val="es-ES"/>
      </w:rPr>
      <w:t xml:space="preserve">   (</w:t>
    </w:r>
    <w:r>
      <w:rPr>
        <w:rFonts w:cs="Traditional Arabic"/>
        <w:noProof/>
        <w:sz w:val="16"/>
        <w:szCs w:val="16"/>
        <w:lang w:val="es-ES"/>
      </w:rPr>
      <w:t>384347</w:t>
    </w:r>
    <w:r w:rsidRPr="000A4C44">
      <w:rPr>
        <w:rFonts w:cs="Traditional Arabic"/>
        <w:noProof/>
        <w:sz w:val="16"/>
        <w:szCs w:val="16"/>
        <w:lang w:val="es-ES"/>
      </w:rPr>
      <w:t>)</w:t>
    </w:r>
    <w:r w:rsidRPr="000A4C44">
      <w:rPr>
        <w:rFonts w:cs="Traditional Arabic"/>
        <w:noProof/>
        <w:sz w:val="16"/>
        <w:szCs w:val="16"/>
        <w:lang w:val="es-ES"/>
      </w:rPr>
      <w:tab/>
    </w:r>
    <w:r w:rsidRPr="000A4C44">
      <w:rPr>
        <w:rFonts w:cs="Traditional Arabic"/>
        <w:noProof/>
        <w:sz w:val="16"/>
        <w:szCs w:val="16"/>
        <w:lang w:val="es-ES"/>
      </w:rPr>
      <w:fldChar w:fldCharType="begin"/>
    </w:r>
    <w:r w:rsidRPr="000A4C44">
      <w:rPr>
        <w:rFonts w:cs="Traditional Arabic"/>
        <w:noProof/>
        <w:sz w:val="16"/>
        <w:szCs w:val="16"/>
        <w:lang w:val="es-ES"/>
      </w:rPr>
      <w:instrText xml:space="preserve"> savedate \@ dd.MM.yy </w:instrText>
    </w:r>
    <w:r w:rsidRPr="000A4C44">
      <w:rPr>
        <w:rFonts w:cs="Traditional Arabic"/>
        <w:noProof/>
        <w:sz w:val="16"/>
        <w:szCs w:val="16"/>
        <w:lang w:val="es-ES"/>
      </w:rPr>
      <w:fldChar w:fldCharType="separate"/>
    </w:r>
    <w:r w:rsidR="00A80F05">
      <w:rPr>
        <w:rFonts w:cs="Traditional Arabic"/>
        <w:noProof/>
        <w:sz w:val="16"/>
        <w:szCs w:val="16"/>
        <w:lang w:val="es-ES"/>
      </w:rPr>
      <w:t>04.09.15</w:t>
    </w:r>
    <w:r w:rsidRPr="000A4C44">
      <w:rPr>
        <w:rFonts w:cs="Traditional Arabic"/>
        <w:noProof/>
        <w:sz w:val="16"/>
        <w:szCs w:val="16"/>
        <w:lang w:val="es-ES"/>
      </w:rPr>
      <w:fldChar w:fldCharType="end"/>
    </w:r>
    <w:r w:rsidRPr="000A4C44">
      <w:rPr>
        <w:rFonts w:cs="Traditional Arabic"/>
        <w:noProof/>
        <w:sz w:val="16"/>
        <w:szCs w:val="16"/>
        <w:lang w:val="es-ES"/>
      </w:rPr>
      <w:tab/>
    </w:r>
    <w:r w:rsidRPr="000A4C44">
      <w:rPr>
        <w:rFonts w:cs="Traditional Arabic"/>
        <w:noProof/>
        <w:sz w:val="16"/>
        <w:szCs w:val="16"/>
        <w:lang w:val="es-ES"/>
      </w:rPr>
      <w:fldChar w:fldCharType="begin"/>
    </w:r>
    <w:r w:rsidRPr="000A4C44">
      <w:rPr>
        <w:rFonts w:cs="Traditional Arabic"/>
        <w:noProof/>
        <w:sz w:val="16"/>
        <w:szCs w:val="16"/>
        <w:lang w:val="es-ES"/>
      </w:rPr>
      <w:instrText xml:space="preserve"> printdate \@ dd.MM.yy </w:instrText>
    </w:r>
    <w:r w:rsidRPr="000A4C44">
      <w:rPr>
        <w:rFonts w:cs="Traditional Arabic"/>
        <w:noProof/>
        <w:sz w:val="16"/>
        <w:szCs w:val="16"/>
        <w:lang w:val="es-ES"/>
      </w:rPr>
      <w:fldChar w:fldCharType="separate"/>
    </w:r>
    <w:r>
      <w:rPr>
        <w:rFonts w:cs="Traditional Arabic"/>
        <w:noProof/>
        <w:sz w:val="16"/>
        <w:szCs w:val="16"/>
        <w:lang w:val="es-ES"/>
      </w:rPr>
      <w:t>02.09.15</w:t>
    </w:r>
    <w:r w:rsidRPr="000A4C44">
      <w:rPr>
        <w:rFonts w:cs="Traditional Arabic"/>
        <w:noProof/>
        <w:sz w:val="16"/>
        <w:szCs w:val="16"/>
        <w:lang w:val="es-E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0A4C44" w:rsidRDefault="003B3A0A" w:rsidP="000A4C44">
    <w:pPr>
      <w:pStyle w:val="Footer"/>
      <w:tabs>
        <w:tab w:val="clear" w:pos="4153"/>
        <w:tab w:val="clear" w:pos="8306"/>
        <w:tab w:val="left" w:pos="1134"/>
        <w:tab w:val="left" w:pos="5812"/>
        <w:tab w:val="right" w:pos="9639"/>
      </w:tabs>
      <w:spacing w:before="120" w:line="192" w:lineRule="auto"/>
      <w:jc w:val="both"/>
      <w:rPr>
        <w:rFonts w:cs="Traditional Arabic"/>
        <w:noProof/>
        <w:sz w:val="16"/>
        <w:szCs w:val="16"/>
        <w:lang w:val="es-ES"/>
      </w:rPr>
    </w:pPr>
    <w:r w:rsidRPr="000A4C44">
      <w:rPr>
        <w:rFonts w:cs="Traditional Arabic"/>
        <w:noProof/>
        <w:sz w:val="16"/>
        <w:szCs w:val="16"/>
        <w:lang w:val="es-ES"/>
      </w:rPr>
      <w:fldChar w:fldCharType="begin"/>
    </w:r>
    <w:r w:rsidRPr="000A4C44">
      <w:rPr>
        <w:rFonts w:cs="Traditional Arabic"/>
        <w:noProof/>
        <w:sz w:val="16"/>
        <w:szCs w:val="16"/>
        <w:lang w:val="es-ES"/>
      </w:rPr>
      <w:instrText xml:space="preserve"> FILENAME \p \* MERGEFORMAT </w:instrText>
    </w:r>
    <w:r w:rsidRPr="000A4C44">
      <w:rPr>
        <w:rFonts w:cs="Traditional Arabic"/>
        <w:noProof/>
        <w:sz w:val="16"/>
        <w:szCs w:val="16"/>
        <w:lang w:val="es-ES"/>
      </w:rPr>
      <w:fldChar w:fldCharType="separate"/>
    </w:r>
    <w:r>
      <w:rPr>
        <w:rFonts w:cs="Traditional Arabic"/>
        <w:noProof/>
        <w:sz w:val="16"/>
        <w:szCs w:val="16"/>
        <w:lang w:val="es-ES"/>
      </w:rPr>
      <w:t>P:\ARA\ITU-R\CONF-R\CMR15\000\004ADD01A.docx</w:t>
    </w:r>
    <w:r w:rsidRPr="000A4C44">
      <w:rPr>
        <w:rFonts w:cs="Traditional Arabic"/>
        <w:noProof/>
        <w:sz w:val="16"/>
        <w:szCs w:val="16"/>
        <w:lang w:val="es-ES"/>
      </w:rPr>
      <w:fldChar w:fldCharType="end"/>
    </w:r>
    <w:r w:rsidRPr="000A4C44">
      <w:rPr>
        <w:rFonts w:cs="Traditional Arabic"/>
        <w:noProof/>
        <w:sz w:val="16"/>
        <w:szCs w:val="16"/>
        <w:lang w:val="es-ES"/>
      </w:rPr>
      <w:t xml:space="preserve">   (</w:t>
    </w:r>
    <w:r>
      <w:rPr>
        <w:rFonts w:cs="Traditional Arabic"/>
        <w:noProof/>
        <w:sz w:val="16"/>
        <w:szCs w:val="16"/>
        <w:lang w:val="es-ES"/>
      </w:rPr>
      <w:t>384347</w:t>
    </w:r>
    <w:r w:rsidRPr="000A4C44">
      <w:rPr>
        <w:rFonts w:cs="Traditional Arabic"/>
        <w:noProof/>
        <w:sz w:val="16"/>
        <w:szCs w:val="16"/>
        <w:lang w:val="es-ES"/>
      </w:rPr>
      <w:t>)</w:t>
    </w:r>
    <w:r w:rsidRPr="000A4C44">
      <w:rPr>
        <w:rFonts w:cs="Traditional Arabic"/>
        <w:noProof/>
        <w:sz w:val="16"/>
        <w:szCs w:val="16"/>
        <w:lang w:val="es-ES"/>
      </w:rPr>
      <w:tab/>
    </w:r>
    <w:r w:rsidRPr="000A4C44">
      <w:rPr>
        <w:rFonts w:cs="Traditional Arabic"/>
        <w:noProof/>
        <w:sz w:val="16"/>
        <w:szCs w:val="16"/>
        <w:lang w:val="es-ES"/>
      </w:rPr>
      <w:fldChar w:fldCharType="begin"/>
    </w:r>
    <w:r w:rsidRPr="000A4C44">
      <w:rPr>
        <w:rFonts w:cs="Traditional Arabic"/>
        <w:noProof/>
        <w:sz w:val="16"/>
        <w:szCs w:val="16"/>
        <w:lang w:val="es-ES"/>
      </w:rPr>
      <w:instrText xml:space="preserve"> savedate \@ dd.MM.yy </w:instrText>
    </w:r>
    <w:r w:rsidRPr="000A4C44">
      <w:rPr>
        <w:rFonts w:cs="Traditional Arabic"/>
        <w:noProof/>
        <w:sz w:val="16"/>
        <w:szCs w:val="16"/>
        <w:lang w:val="es-ES"/>
      </w:rPr>
      <w:fldChar w:fldCharType="separate"/>
    </w:r>
    <w:r w:rsidR="00A80F05">
      <w:rPr>
        <w:rFonts w:cs="Traditional Arabic"/>
        <w:noProof/>
        <w:sz w:val="16"/>
        <w:szCs w:val="16"/>
        <w:lang w:val="es-ES"/>
      </w:rPr>
      <w:t>04.09.15</w:t>
    </w:r>
    <w:r w:rsidRPr="000A4C44">
      <w:rPr>
        <w:rFonts w:cs="Traditional Arabic"/>
        <w:noProof/>
        <w:sz w:val="16"/>
        <w:szCs w:val="16"/>
        <w:lang w:val="es-ES"/>
      </w:rPr>
      <w:fldChar w:fldCharType="end"/>
    </w:r>
    <w:r w:rsidRPr="000A4C44">
      <w:rPr>
        <w:rFonts w:cs="Traditional Arabic"/>
        <w:noProof/>
        <w:sz w:val="16"/>
        <w:szCs w:val="16"/>
        <w:lang w:val="es-ES"/>
      </w:rPr>
      <w:tab/>
    </w:r>
    <w:r w:rsidRPr="000A4C44">
      <w:rPr>
        <w:rFonts w:cs="Traditional Arabic"/>
        <w:noProof/>
        <w:sz w:val="16"/>
        <w:szCs w:val="16"/>
        <w:lang w:val="es-ES"/>
      </w:rPr>
      <w:fldChar w:fldCharType="begin"/>
    </w:r>
    <w:r w:rsidRPr="000A4C44">
      <w:rPr>
        <w:rFonts w:cs="Traditional Arabic"/>
        <w:noProof/>
        <w:sz w:val="16"/>
        <w:szCs w:val="16"/>
        <w:lang w:val="es-ES"/>
      </w:rPr>
      <w:instrText xml:space="preserve"> printdate \@ dd.MM.yy </w:instrText>
    </w:r>
    <w:r w:rsidRPr="000A4C44">
      <w:rPr>
        <w:rFonts w:cs="Traditional Arabic"/>
        <w:noProof/>
        <w:sz w:val="16"/>
        <w:szCs w:val="16"/>
        <w:lang w:val="es-ES"/>
      </w:rPr>
      <w:fldChar w:fldCharType="separate"/>
    </w:r>
    <w:r>
      <w:rPr>
        <w:rFonts w:cs="Traditional Arabic"/>
        <w:noProof/>
        <w:sz w:val="16"/>
        <w:szCs w:val="16"/>
        <w:lang w:val="es-ES"/>
      </w:rPr>
      <w:t>02.09.15</w:t>
    </w:r>
    <w:r w:rsidRPr="000A4C44">
      <w:rPr>
        <w:rFonts w:cs="Traditional Arabic"/>
        <w:noProof/>
        <w:sz w:val="16"/>
        <w:szCs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A0A" w:rsidRDefault="003B3A0A" w:rsidP="00F9134D">
      <w:pPr>
        <w:spacing w:before="0" w:line="240" w:lineRule="auto"/>
      </w:pPr>
      <w:r>
        <w:separator/>
      </w:r>
    </w:p>
  </w:footnote>
  <w:footnote w:type="continuationSeparator" w:id="0">
    <w:p w:rsidR="003B3A0A" w:rsidRDefault="003B3A0A" w:rsidP="00F9134D">
      <w:pPr>
        <w:spacing w:before="0" w:line="240" w:lineRule="auto"/>
      </w:pPr>
      <w:r>
        <w:continuationSeparator/>
      </w:r>
    </w:p>
  </w:footnote>
  <w:footnote w:id="1">
    <w:p w:rsidR="003B3A0A" w:rsidRDefault="003B3A0A" w:rsidP="00997E5D">
      <w:pPr>
        <w:pStyle w:val="FootnoteText"/>
        <w:tabs>
          <w:tab w:val="left" w:pos="284"/>
        </w:tabs>
      </w:pPr>
      <w:r>
        <w:rPr>
          <w:rStyle w:val="FootnoteReference"/>
        </w:rPr>
        <w:footnoteRef/>
      </w:r>
      <w:r>
        <w:tab/>
      </w:r>
      <w:r w:rsidRPr="009E0F10">
        <w:t>https://www.itu.int/en/ITU-R/conferences/rag/Documents/Vlachos_ITU_RAG_CRM_Project_Briefing.pptx</w:t>
      </w:r>
    </w:p>
  </w:footnote>
  <w:footnote w:id="2">
    <w:p w:rsidR="003B3A0A" w:rsidRPr="00432D3E" w:rsidRDefault="003B3A0A" w:rsidP="00432D3E">
      <w:pPr>
        <w:pStyle w:val="FootnoteText"/>
        <w:rPr>
          <w:rtl/>
        </w:rPr>
      </w:pPr>
      <w:r w:rsidRPr="00432D3E">
        <w:rPr>
          <w:rStyle w:val="FootnoteReference"/>
          <w:rFonts w:ascii="Times New Roman" w:hAnsi="Times New Roman" w:cs="Traditional Arabic"/>
          <w:position w:val="0"/>
          <w:sz w:val="20"/>
          <w:szCs w:val="20"/>
        </w:rPr>
        <w:footnoteRef/>
      </w:r>
      <w:r w:rsidRPr="00432D3E">
        <w:rPr>
          <w:rtl/>
        </w:rPr>
        <w:tab/>
      </w:r>
      <w:r w:rsidRPr="00432D3E">
        <w:rPr>
          <w:rFonts w:hint="cs"/>
          <w:rtl/>
        </w:rPr>
        <w:t xml:space="preserve">يشمل هذا العمود حالات حتى نهاية يونيو </w:t>
      </w:r>
      <w:r w:rsidRPr="00432D3E">
        <w:t>2015</w:t>
      </w:r>
      <w:r w:rsidRPr="00432D3E">
        <w:rPr>
          <w:rFonts w:hint="cs"/>
          <w:rtl/>
        </w:rPr>
        <w:t>.</w:t>
      </w:r>
    </w:p>
  </w:footnote>
  <w:footnote w:id="3">
    <w:p w:rsidR="003B3A0A" w:rsidRPr="00432D3E" w:rsidRDefault="003B3A0A" w:rsidP="00432D3E">
      <w:pPr>
        <w:pStyle w:val="FootnoteText"/>
        <w:rPr>
          <w:rtl/>
        </w:rPr>
      </w:pPr>
      <w:r w:rsidRPr="00432D3E">
        <w:rPr>
          <w:rStyle w:val="FootnoteReference"/>
          <w:rFonts w:ascii="Times New Roman" w:hAnsi="Times New Roman" w:cs="Traditional Arabic"/>
          <w:position w:val="0"/>
          <w:sz w:val="20"/>
          <w:szCs w:val="20"/>
        </w:rPr>
        <w:footnoteRef/>
      </w:r>
      <w:r w:rsidRPr="00432D3E">
        <w:rPr>
          <w:rtl/>
        </w:rPr>
        <w:tab/>
      </w:r>
      <w:r w:rsidRPr="00432D3E">
        <w:rPr>
          <w:rFonts w:hint="cs"/>
          <w:rtl/>
        </w:rPr>
        <w:t>يعزى الفرق بين عدد الحالات المتلقاة وعدد الحالات المعاملة إلى أن البطاقات المتلقاة أحياناً في سنة ما تستكمل في سنة لاحقة.</w:t>
      </w:r>
    </w:p>
  </w:footnote>
  <w:footnote w:id="4">
    <w:p w:rsidR="003B3A0A" w:rsidRPr="009F7D32" w:rsidRDefault="003B3A0A" w:rsidP="00102269">
      <w:pPr>
        <w:pStyle w:val="FootnoteText"/>
        <w:rPr>
          <w:sz w:val="18"/>
          <w:szCs w:val="24"/>
          <w:rtl/>
          <w:lang w:bidi="ar-SY"/>
        </w:rPr>
      </w:pPr>
      <w:r w:rsidRPr="00D3082F">
        <w:rPr>
          <w:rStyle w:val="FootnoteReference"/>
          <w:sz w:val="16"/>
          <w:szCs w:val="16"/>
        </w:rPr>
        <w:footnoteRef/>
      </w:r>
      <w:r w:rsidRPr="00D3082F">
        <w:rPr>
          <w:rFonts w:cs="Times New Roman"/>
          <w:sz w:val="18"/>
          <w:szCs w:val="24"/>
          <w:rtl/>
        </w:rPr>
        <w:t xml:space="preserve"> </w:t>
      </w:r>
      <w:r>
        <w:rPr>
          <w:rFonts w:cs="Times New Roman" w:hint="cs"/>
          <w:sz w:val="18"/>
          <w:szCs w:val="24"/>
          <w:rtl/>
          <w:lang w:bidi="ar-SY"/>
        </w:rPr>
        <w:tab/>
      </w:r>
      <w:r w:rsidRPr="009F7D32">
        <w:rPr>
          <w:sz w:val="18"/>
          <w:szCs w:val="24"/>
          <w:rtl/>
          <w:lang w:bidi="ar-SY"/>
        </w:rPr>
        <w:t>و</w:t>
      </w:r>
      <w:r w:rsidRPr="009F7D32">
        <w:rPr>
          <w:rFonts w:hint="cs"/>
          <w:sz w:val="18"/>
          <w:szCs w:val="24"/>
          <w:rtl/>
          <w:lang w:bidi="ar-SY"/>
        </w:rPr>
        <w:t xml:space="preserve">هي </w:t>
      </w:r>
      <w:r w:rsidRPr="009F7D32">
        <w:rPr>
          <w:sz w:val="18"/>
          <w:szCs w:val="24"/>
          <w:rtl/>
          <w:lang w:bidi="ar-SY"/>
        </w:rPr>
        <w:t xml:space="preserve">تشمل كتيبات </w:t>
      </w:r>
      <w:r w:rsidRPr="009F7D32">
        <w:t>ITU</w:t>
      </w:r>
      <w:r w:rsidRPr="009F7D32">
        <w:noBreakHyphen/>
        <w:t>R</w:t>
      </w:r>
      <w:r w:rsidRPr="009F7D32">
        <w:rPr>
          <w:sz w:val="18"/>
          <w:szCs w:val="24"/>
          <w:rtl/>
          <w:lang w:bidi="ar-SY"/>
        </w:rPr>
        <w:t xml:space="preserve"> بشأن إدارة الطيف</w:t>
      </w:r>
      <w:r w:rsidRPr="009F7D32">
        <w:rPr>
          <w:rFonts w:hint="cs"/>
          <w:sz w:val="18"/>
          <w:szCs w:val="24"/>
          <w:rtl/>
          <w:lang w:bidi="ar-SY"/>
        </w:rPr>
        <w:t xml:space="preserve"> على الصعيد</w:t>
      </w:r>
      <w:r w:rsidRPr="009F7D32">
        <w:rPr>
          <w:sz w:val="18"/>
          <w:szCs w:val="24"/>
          <w:rtl/>
          <w:lang w:bidi="ar-SY"/>
        </w:rPr>
        <w:t xml:space="preserve"> الوطني</w:t>
      </w:r>
      <w:r>
        <w:rPr>
          <w:rFonts w:hint="cs"/>
          <w:sz w:val="18"/>
          <w:szCs w:val="24"/>
          <w:rtl/>
          <w:lang w:bidi="ar-SY"/>
        </w:rPr>
        <w:t xml:space="preserve"> </w:t>
      </w:r>
      <w:r w:rsidRPr="009F7D32">
        <w:rPr>
          <w:rFonts w:hint="cs"/>
          <w:sz w:val="18"/>
          <w:szCs w:val="24"/>
          <w:rtl/>
          <w:lang w:bidi="ar-SY"/>
        </w:rPr>
        <w:t>و</w:t>
      </w:r>
      <w:r w:rsidRPr="009F7D32">
        <w:rPr>
          <w:sz w:val="18"/>
          <w:szCs w:val="24"/>
          <w:rtl/>
          <w:lang w:bidi="ar-SY"/>
        </w:rPr>
        <w:t xml:space="preserve">تقنيات </w:t>
      </w:r>
      <w:r w:rsidRPr="009F7D32">
        <w:rPr>
          <w:rFonts w:hint="cs"/>
          <w:sz w:val="18"/>
          <w:szCs w:val="24"/>
          <w:rtl/>
          <w:lang w:bidi="ar-SY"/>
        </w:rPr>
        <w:t>ال</w:t>
      </w:r>
      <w:r w:rsidRPr="009F7D32">
        <w:rPr>
          <w:sz w:val="18"/>
          <w:szCs w:val="24"/>
          <w:rtl/>
          <w:lang w:bidi="ar-SY"/>
        </w:rPr>
        <w:t>مساعدة</w:t>
      </w:r>
      <w:r w:rsidRPr="009F7D32">
        <w:rPr>
          <w:rFonts w:hint="cs"/>
          <w:sz w:val="18"/>
          <w:szCs w:val="24"/>
          <w:rtl/>
          <w:lang w:bidi="ar-SY"/>
        </w:rPr>
        <w:t xml:space="preserve"> الحاسوبية</w:t>
      </w:r>
      <w:r w:rsidRPr="009F7D32">
        <w:rPr>
          <w:sz w:val="18"/>
          <w:szCs w:val="24"/>
          <w:rtl/>
          <w:lang w:bidi="ar-SY"/>
        </w:rPr>
        <w:t xml:space="preserve"> لإدارة الطيف ومراقبة الطيف.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Default="003B3A0A" w:rsidP="00870C7A"/>
  <w:p w:rsidR="003B3A0A" w:rsidRDefault="003B3A0A" w:rsidP="00870C7A"/>
  <w:p w:rsidR="003B3A0A" w:rsidRDefault="003B3A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743AEE" w:rsidRDefault="003B3A0A" w:rsidP="00870C7A">
    <w:pPr>
      <w:bidi w:val="0"/>
      <w:spacing w:before="0" w:line="240" w:lineRule="auto"/>
      <w:jc w:val="center"/>
      <w:rPr>
        <w:rStyle w:val="PageNumber"/>
      </w:rPr>
    </w:pPr>
    <w:r w:rsidRPr="00743AEE">
      <w:rPr>
        <w:rStyle w:val="PageNumber"/>
      </w:rPr>
      <w:fldChar w:fldCharType="begin"/>
    </w:r>
    <w:r w:rsidRPr="00743AEE">
      <w:rPr>
        <w:rStyle w:val="PageNumber"/>
      </w:rPr>
      <w:instrText xml:space="preserve"> PAGE </w:instrText>
    </w:r>
    <w:r w:rsidRPr="00743AEE">
      <w:rPr>
        <w:rStyle w:val="PageNumber"/>
      </w:rPr>
      <w:fldChar w:fldCharType="separate"/>
    </w:r>
    <w:r w:rsidR="00A80F05">
      <w:rPr>
        <w:rStyle w:val="PageNumber"/>
        <w:noProof/>
      </w:rPr>
      <w:t>51</w:t>
    </w:r>
    <w:r w:rsidRPr="00743AEE">
      <w:rPr>
        <w:rStyle w:val="PageNumber"/>
      </w:rPr>
      <w:fldChar w:fldCharType="end"/>
    </w:r>
    <w:r w:rsidRPr="00743AEE">
      <w:rPr>
        <w:rStyle w:val="PageNumber"/>
        <w:rtl/>
      </w:rPr>
      <w:br/>
    </w:r>
    <w:r w:rsidRPr="00743AEE">
      <w:rPr>
        <w:rStyle w:val="PageNumber"/>
      </w:rPr>
      <w:t>CMR15/4(Add.1)-A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D712B1" w:rsidRDefault="003B3A0A" w:rsidP="00870C7A">
    <w:pPr>
      <w:bidi w:val="0"/>
      <w:spacing w:before="0" w:line="240" w:lineRule="auto"/>
      <w:jc w:val="center"/>
      <w:rPr>
        <w:rStyle w:val="PageNumber"/>
        <w:sz w:val="18"/>
        <w:szCs w:val="18"/>
      </w:rPr>
    </w:pPr>
    <w:r w:rsidRPr="00D712B1">
      <w:rPr>
        <w:rStyle w:val="PageNumber"/>
        <w:sz w:val="18"/>
        <w:szCs w:val="18"/>
      </w:rPr>
      <w:fldChar w:fldCharType="begin"/>
    </w:r>
    <w:r w:rsidRPr="00D712B1">
      <w:rPr>
        <w:rStyle w:val="PageNumber"/>
        <w:sz w:val="18"/>
        <w:szCs w:val="18"/>
      </w:rPr>
      <w:instrText xml:space="preserve"> PAGE </w:instrText>
    </w:r>
    <w:r w:rsidRPr="00D712B1">
      <w:rPr>
        <w:rStyle w:val="PageNumber"/>
        <w:sz w:val="18"/>
        <w:szCs w:val="18"/>
      </w:rPr>
      <w:fldChar w:fldCharType="separate"/>
    </w:r>
    <w:r w:rsidR="00A80F05">
      <w:rPr>
        <w:rStyle w:val="PageNumber"/>
        <w:noProof/>
        <w:sz w:val="18"/>
        <w:szCs w:val="18"/>
      </w:rPr>
      <w:t>53</w:t>
    </w:r>
    <w:r w:rsidRPr="00D712B1">
      <w:rPr>
        <w:rStyle w:val="PageNumber"/>
        <w:sz w:val="18"/>
        <w:szCs w:val="18"/>
      </w:rPr>
      <w:fldChar w:fldCharType="end"/>
    </w:r>
    <w:r w:rsidRPr="00D712B1">
      <w:rPr>
        <w:rStyle w:val="PageNumber"/>
        <w:sz w:val="18"/>
        <w:szCs w:val="18"/>
        <w:rtl/>
      </w:rPr>
      <w:br/>
    </w:r>
    <w:r w:rsidRPr="00D712B1">
      <w:rPr>
        <w:rStyle w:val="PageNumber"/>
        <w:sz w:val="18"/>
        <w:szCs w:val="18"/>
      </w:rPr>
      <w:t>CMR</w:t>
    </w:r>
    <w:r w:rsidRPr="00C03AC3">
      <w:rPr>
        <w:rStyle w:val="PageNumber"/>
        <w:sz w:val="18"/>
        <w:szCs w:val="18"/>
      </w:rPr>
      <w:t>15</w:t>
    </w:r>
    <w:r w:rsidRPr="00D712B1">
      <w:rPr>
        <w:rStyle w:val="PageNumber"/>
        <w:sz w:val="18"/>
        <w:szCs w:val="18"/>
      </w:rPr>
      <w:t>/</w:t>
    </w:r>
    <w:r w:rsidRPr="00C03AC3">
      <w:rPr>
        <w:rStyle w:val="PageNumber"/>
        <w:sz w:val="18"/>
        <w:szCs w:val="18"/>
      </w:rPr>
      <w:t>4</w:t>
    </w:r>
    <w:r w:rsidRPr="00D712B1">
      <w:rPr>
        <w:rStyle w:val="PageNumber"/>
        <w:sz w:val="18"/>
        <w:szCs w:val="18"/>
      </w:rPr>
      <w:t>(Add.</w:t>
    </w:r>
    <w:r w:rsidRPr="00C03AC3">
      <w:rPr>
        <w:rStyle w:val="PageNumber"/>
        <w:sz w:val="18"/>
        <w:szCs w:val="18"/>
      </w:rPr>
      <w:t>1</w:t>
    </w:r>
    <w:r>
      <w:rPr>
        <w:rStyle w:val="PageNumber"/>
        <w:sz w:val="18"/>
        <w:szCs w:val="18"/>
      </w:rPr>
      <w:t>)</w:t>
    </w:r>
    <w:r w:rsidRPr="00D712B1">
      <w:rPr>
        <w:rStyle w:val="PageNumber"/>
        <w:sz w:val="18"/>
        <w:szCs w:val="18"/>
      </w:rPr>
      <w: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D712B1" w:rsidRDefault="003B3A0A" w:rsidP="00F538F0">
    <w:pPr>
      <w:bidi w:val="0"/>
      <w:spacing w:before="0" w:line="240" w:lineRule="auto"/>
      <w:jc w:val="center"/>
      <w:rPr>
        <w:rStyle w:val="PageNumber"/>
        <w:sz w:val="18"/>
        <w:szCs w:val="18"/>
      </w:rPr>
    </w:pPr>
    <w:r w:rsidRPr="00D712B1">
      <w:rPr>
        <w:rStyle w:val="PageNumber"/>
        <w:sz w:val="18"/>
        <w:szCs w:val="18"/>
      </w:rPr>
      <w:fldChar w:fldCharType="begin"/>
    </w:r>
    <w:r w:rsidRPr="00D712B1">
      <w:rPr>
        <w:rStyle w:val="PageNumber"/>
        <w:sz w:val="18"/>
        <w:szCs w:val="18"/>
      </w:rPr>
      <w:instrText xml:space="preserve"> PAGE </w:instrText>
    </w:r>
    <w:r w:rsidRPr="00D712B1">
      <w:rPr>
        <w:rStyle w:val="PageNumber"/>
        <w:sz w:val="18"/>
        <w:szCs w:val="18"/>
      </w:rPr>
      <w:fldChar w:fldCharType="separate"/>
    </w:r>
    <w:r w:rsidR="00A80F05">
      <w:rPr>
        <w:rStyle w:val="PageNumber"/>
        <w:noProof/>
        <w:sz w:val="18"/>
        <w:szCs w:val="18"/>
      </w:rPr>
      <w:t>52</w:t>
    </w:r>
    <w:r w:rsidRPr="00D712B1">
      <w:rPr>
        <w:rStyle w:val="PageNumber"/>
        <w:sz w:val="18"/>
        <w:szCs w:val="18"/>
      </w:rPr>
      <w:fldChar w:fldCharType="end"/>
    </w:r>
    <w:r w:rsidRPr="00D712B1">
      <w:rPr>
        <w:rStyle w:val="PageNumber"/>
        <w:sz w:val="18"/>
        <w:szCs w:val="18"/>
        <w:rtl/>
      </w:rPr>
      <w:br/>
    </w:r>
    <w:r w:rsidRPr="00D712B1">
      <w:rPr>
        <w:rStyle w:val="PageNumber"/>
        <w:sz w:val="18"/>
        <w:szCs w:val="18"/>
      </w:rPr>
      <w:t>CMR</w:t>
    </w:r>
    <w:r w:rsidRPr="00C03AC3">
      <w:rPr>
        <w:rStyle w:val="PageNumber"/>
        <w:sz w:val="18"/>
        <w:szCs w:val="18"/>
      </w:rPr>
      <w:t>15</w:t>
    </w:r>
    <w:r w:rsidRPr="00D712B1">
      <w:rPr>
        <w:rStyle w:val="PageNumber"/>
        <w:sz w:val="18"/>
        <w:szCs w:val="18"/>
      </w:rPr>
      <w:t>/</w:t>
    </w:r>
    <w:r w:rsidRPr="00C03AC3">
      <w:rPr>
        <w:rStyle w:val="PageNumber"/>
        <w:sz w:val="18"/>
        <w:szCs w:val="18"/>
      </w:rPr>
      <w:t>4</w:t>
    </w:r>
    <w:r w:rsidRPr="00D712B1">
      <w:rPr>
        <w:rStyle w:val="PageNumber"/>
        <w:sz w:val="18"/>
        <w:szCs w:val="18"/>
      </w:rPr>
      <w:t>(Add.</w:t>
    </w:r>
    <w:r w:rsidRPr="00C03AC3">
      <w:rPr>
        <w:rStyle w:val="PageNumber"/>
        <w:sz w:val="18"/>
        <w:szCs w:val="18"/>
      </w:rPr>
      <w:t>1</w:t>
    </w:r>
    <w:r>
      <w:rPr>
        <w:rStyle w:val="PageNumber"/>
        <w:sz w:val="18"/>
        <w:szCs w:val="18"/>
      </w:rPr>
      <w:t>)</w:t>
    </w:r>
    <w:r w:rsidRPr="00D712B1">
      <w:rPr>
        <w:rStyle w:val="PageNumber"/>
        <w:sz w:val="18"/>
        <w:szCs w:val="18"/>
      </w:rPr>
      <w:t>-A</w:t>
    </w:r>
  </w:p>
  <w:p w:rsidR="003B3A0A" w:rsidRDefault="003B3A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D712B1" w:rsidRDefault="003B3A0A" w:rsidP="00F538F0">
    <w:pPr>
      <w:bidi w:val="0"/>
      <w:spacing w:before="0" w:line="240" w:lineRule="auto"/>
      <w:jc w:val="center"/>
      <w:rPr>
        <w:rStyle w:val="PageNumber"/>
        <w:sz w:val="18"/>
        <w:szCs w:val="18"/>
      </w:rPr>
    </w:pPr>
    <w:r w:rsidRPr="00D712B1">
      <w:rPr>
        <w:rStyle w:val="PageNumber"/>
        <w:sz w:val="18"/>
        <w:szCs w:val="18"/>
      </w:rPr>
      <w:fldChar w:fldCharType="begin"/>
    </w:r>
    <w:r w:rsidRPr="00D712B1">
      <w:rPr>
        <w:rStyle w:val="PageNumber"/>
        <w:sz w:val="18"/>
        <w:szCs w:val="18"/>
      </w:rPr>
      <w:instrText xml:space="preserve"> PAGE </w:instrText>
    </w:r>
    <w:r w:rsidRPr="00D712B1">
      <w:rPr>
        <w:rStyle w:val="PageNumber"/>
        <w:sz w:val="18"/>
        <w:szCs w:val="18"/>
      </w:rPr>
      <w:fldChar w:fldCharType="separate"/>
    </w:r>
    <w:r w:rsidR="00A80F05">
      <w:rPr>
        <w:rStyle w:val="PageNumber"/>
        <w:noProof/>
        <w:sz w:val="18"/>
        <w:szCs w:val="18"/>
      </w:rPr>
      <w:t>56</w:t>
    </w:r>
    <w:r w:rsidRPr="00D712B1">
      <w:rPr>
        <w:rStyle w:val="PageNumber"/>
        <w:sz w:val="18"/>
        <w:szCs w:val="18"/>
      </w:rPr>
      <w:fldChar w:fldCharType="end"/>
    </w:r>
    <w:r w:rsidRPr="00D712B1">
      <w:rPr>
        <w:rStyle w:val="PageNumber"/>
        <w:sz w:val="18"/>
        <w:szCs w:val="18"/>
        <w:rtl/>
      </w:rPr>
      <w:br/>
    </w:r>
    <w:r w:rsidRPr="00D712B1">
      <w:rPr>
        <w:rStyle w:val="PageNumber"/>
        <w:sz w:val="18"/>
        <w:szCs w:val="18"/>
      </w:rPr>
      <w:t>CMR</w:t>
    </w:r>
    <w:r w:rsidRPr="00C03AC3">
      <w:rPr>
        <w:rStyle w:val="PageNumber"/>
        <w:sz w:val="18"/>
        <w:szCs w:val="18"/>
      </w:rPr>
      <w:t>15</w:t>
    </w:r>
    <w:r w:rsidRPr="00D712B1">
      <w:rPr>
        <w:rStyle w:val="PageNumber"/>
        <w:sz w:val="18"/>
        <w:szCs w:val="18"/>
      </w:rPr>
      <w:t>/</w:t>
    </w:r>
    <w:r w:rsidRPr="00C03AC3">
      <w:rPr>
        <w:rStyle w:val="PageNumber"/>
        <w:sz w:val="18"/>
        <w:szCs w:val="18"/>
      </w:rPr>
      <w:t>4</w:t>
    </w:r>
    <w:r w:rsidRPr="00D712B1">
      <w:rPr>
        <w:rStyle w:val="PageNumber"/>
        <w:sz w:val="18"/>
        <w:szCs w:val="18"/>
      </w:rPr>
      <w:t>(Add.</w:t>
    </w:r>
    <w:r w:rsidRPr="00C03AC3">
      <w:rPr>
        <w:rStyle w:val="PageNumber"/>
        <w:sz w:val="18"/>
        <w:szCs w:val="18"/>
      </w:rPr>
      <w:t>1</w:t>
    </w:r>
    <w:r>
      <w:rPr>
        <w:rStyle w:val="PageNumber"/>
        <w:sz w:val="18"/>
        <w:szCs w:val="18"/>
      </w:rPr>
      <w:t>)</w:t>
    </w:r>
    <w:r w:rsidRPr="00D712B1">
      <w:rPr>
        <w:rStyle w:val="PageNumber"/>
        <w:sz w:val="18"/>
        <w:szCs w:val="18"/>
      </w:rPr>
      <w: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0A" w:rsidRPr="006A644C" w:rsidRDefault="003B3A0A" w:rsidP="009341C1">
    <w:pPr>
      <w:pStyle w:val="Header"/>
      <w:bidi w:val="0"/>
      <w:spacing w:before="120" w:after="120"/>
      <w:jc w:val="center"/>
      <w:rPr>
        <w:rFonts w:cs="Times New Roman"/>
        <w:sz w:val="20"/>
        <w:szCs w:val="20"/>
      </w:rPr>
    </w:pPr>
    <w:r w:rsidRPr="006A644C">
      <w:rPr>
        <w:rFonts w:cs="Times New Roman"/>
        <w:sz w:val="20"/>
        <w:szCs w:val="20"/>
      </w:rPr>
      <w:fldChar w:fldCharType="begin"/>
    </w:r>
    <w:r w:rsidRPr="006A644C">
      <w:rPr>
        <w:rFonts w:cs="Times New Roman"/>
        <w:sz w:val="20"/>
        <w:szCs w:val="20"/>
      </w:rPr>
      <w:instrText xml:space="preserve"> PAGE </w:instrText>
    </w:r>
    <w:r w:rsidRPr="006A644C">
      <w:rPr>
        <w:rFonts w:cs="Times New Roman"/>
        <w:sz w:val="20"/>
        <w:szCs w:val="20"/>
      </w:rPr>
      <w:fldChar w:fldCharType="separate"/>
    </w:r>
    <w:r w:rsidR="00A80F05">
      <w:rPr>
        <w:rFonts w:cs="Times New Roman"/>
        <w:noProof/>
        <w:sz w:val="20"/>
        <w:szCs w:val="20"/>
      </w:rPr>
      <w:t>69</w:t>
    </w:r>
    <w:r w:rsidRPr="006A644C">
      <w:rPr>
        <w:rFonts w:cs="Times New Roman"/>
        <w:sz w:val="20"/>
        <w:szCs w:val="20"/>
      </w:rPr>
      <w:fldChar w:fldCharType="end"/>
    </w:r>
    <w:r w:rsidRPr="006A644C">
      <w:rPr>
        <w:rFonts w:cs="Times New Roman"/>
        <w:sz w:val="20"/>
        <w:szCs w:val="20"/>
        <w:rtl/>
      </w:rPr>
      <w:br/>
    </w:r>
    <w:r w:rsidR="009341C1">
      <w:rPr>
        <w:rFonts w:cs="Times New Roman"/>
        <w:sz w:val="20"/>
        <w:szCs w:val="20"/>
      </w:rPr>
      <w:t>CMR</w:t>
    </w:r>
    <w:r w:rsidRPr="006A644C">
      <w:rPr>
        <w:rFonts w:cs="Times New Roman"/>
        <w:sz w:val="20"/>
        <w:szCs w:val="20"/>
      </w:rPr>
      <w:t>15/</w:t>
    </w:r>
    <w:r>
      <w:rPr>
        <w:rStyle w:val="PageNumber"/>
      </w:rPr>
      <w:t>4(Add.1)-</w:t>
    </w:r>
    <w:r w:rsidRPr="00613492">
      <w:rPr>
        <w:rStyle w:val="PageNumber"/>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2A6E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CCEC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B49B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267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1698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5B476C"/>
    <w:multiLevelType w:val="hybridMultilevel"/>
    <w:tmpl w:val="0C44CDEE"/>
    <w:lvl w:ilvl="0" w:tplc="32DC75FE">
      <w:start w:val="1"/>
      <w:numFmt w:val="decimal"/>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CF1"/>
    <w:rsid w:val="00001CCD"/>
    <w:rsid w:val="00002414"/>
    <w:rsid w:val="00003676"/>
    <w:rsid w:val="00005698"/>
    <w:rsid w:val="00006171"/>
    <w:rsid w:val="000103D9"/>
    <w:rsid w:val="00011BF5"/>
    <w:rsid w:val="00011CAB"/>
    <w:rsid w:val="00012DE6"/>
    <w:rsid w:val="00013668"/>
    <w:rsid w:val="00015269"/>
    <w:rsid w:val="00015A47"/>
    <w:rsid w:val="00015B63"/>
    <w:rsid w:val="00017003"/>
    <w:rsid w:val="000210F6"/>
    <w:rsid w:val="00022936"/>
    <w:rsid w:val="00030363"/>
    <w:rsid w:val="000312B3"/>
    <w:rsid w:val="000317F8"/>
    <w:rsid w:val="00032894"/>
    <w:rsid w:val="00034F35"/>
    <w:rsid w:val="0003761D"/>
    <w:rsid w:val="00042A53"/>
    <w:rsid w:val="000432E7"/>
    <w:rsid w:val="000436AA"/>
    <w:rsid w:val="00051478"/>
    <w:rsid w:val="00053A5B"/>
    <w:rsid w:val="0005717D"/>
    <w:rsid w:val="00060355"/>
    <w:rsid w:val="000605BF"/>
    <w:rsid w:val="0006211D"/>
    <w:rsid w:val="000621CA"/>
    <w:rsid w:val="00063C1D"/>
    <w:rsid w:val="00064C93"/>
    <w:rsid w:val="00066558"/>
    <w:rsid w:val="00067D24"/>
    <w:rsid w:val="000705B7"/>
    <w:rsid w:val="00071B2F"/>
    <w:rsid w:val="00071E64"/>
    <w:rsid w:val="0007499F"/>
    <w:rsid w:val="000769D4"/>
    <w:rsid w:val="00076DEF"/>
    <w:rsid w:val="0007766F"/>
    <w:rsid w:val="00080606"/>
    <w:rsid w:val="0008291C"/>
    <w:rsid w:val="000829C6"/>
    <w:rsid w:val="00082CC4"/>
    <w:rsid w:val="00084627"/>
    <w:rsid w:val="00084C99"/>
    <w:rsid w:val="00084DF2"/>
    <w:rsid w:val="000868F1"/>
    <w:rsid w:val="00087F36"/>
    <w:rsid w:val="00090574"/>
    <w:rsid w:val="0009071E"/>
    <w:rsid w:val="00092736"/>
    <w:rsid w:val="00092AE0"/>
    <w:rsid w:val="00093066"/>
    <w:rsid w:val="00095073"/>
    <w:rsid w:val="0009518D"/>
    <w:rsid w:val="00095F37"/>
    <w:rsid w:val="00096C08"/>
    <w:rsid w:val="0009799C"/>
    <w:rsid w:val="000A11B8"/>
    <w:rsid w:val="000A18F6"/>
    <w:rsid w:val="000A2A43"/>
    <w:rsid w:val="000A3300"/>
    <w:rsid w:val="000A4C44"/>
    <w:rsid w:val="000A6CDD"/>
    <w:rsid w:val="000B007C"/>
    <w:rsid w:val="000B3EAE"/>
    <w:rsid w:val="000B4953"/>
    <w:rsid w:val="000B5EB8"/>
    <w:rsid w:val="000B7998"/>
    <w:rsid w:val="000C6093"/>
    <w:rsid w:val="000C65BA"/>
    <w:rsid w:val="000C6994"/>
    <w:rsid w:val="000D09B2"/>
    <w:rsid w:val="000D0A98"/>
    <w:rsid w:val="000D0D52"/>
    <w:rsid w:val="000D234E"/>
    <w:rsid w:val="000D432B"/>
    <w:rsid w:val="000D74D1"/>
    <w:rsid w:val="000E3CB0"/>
    <w:rsid w:val="000E5F06"/>
    <w:rsid w:val="000F231C"/>
    <w:rsid w:val="000F233E"/>
    <w:rsid w:val="000F5EE0"/>
    <w:rsid w:val="000F6D0F"/>
    <w:rsid w:val="00101E7A"/>
    <w:rsid w:val="00102269"/>
    <w:rsid w:val="00104EA4"/>
    <w:rsid w:val="00107FD7"/>
    <w:rsid w:val="00112113"/>
    <w:rsid w:val="001121AF"/>
    <w:rsid w:val="00114CBC"/>
    <w:rsid w:val="00117670"/>
    <w:rsid w:val="0012117D"/>
    <w:rsid w:val="00121798"/>
    <w:rsid w:val="00122EAF"/>
    <w:rsid w:val="001257A8"/>
    <w:rsid w:val="00125979"/>
    <w:rsid w:val="001259C2"/>
    <w:rsid w:val="0012685A"/>
    <w:rsid w:val="001359B7"/>
    <w:rsid w:val="00143228"/>
    <w:rsid w:val="00145C56"/>
    <w:rsid w:val="001463A5"/>
    <w:rsid w:val="00147FB0"/>
    <w:rsid w:val="001501C7"/>
    <w:rsid w:val="0015057A"/>
    <w:rsid w:val="001519E2"/>
    <w:rsid w:val="001520B7"/>
    <w:rsid w:val="001536E0"/>
    <w:rsid w:val="0016173A"/>
    <w:rsid w:val="00162BA4"/>
    <w:rsid w:val="00166ADA"/>
    <w:rsid w:val="00170F2B"/>
    <w:rsid w:val="0017165E"/>
    <w:rsid w:val="001726C7"/>
    <w:rsid w:val="00173915"/>
    <w:rsid w:val="00173B59"/>
    <w:rsid w:val="00177B14"/>
    <w:rsid w:val="0018703B"/>
    <w:rsid w:val="00191434"/>
    <w:rsid w:val="001952E0"/>
    <w:rsid w:val="0019640F"/>
    <w:rsid w:val="001978E7"/>
    <w:rsid w:val="001A13DE"/>
    <w:rsid w:val="001A321C"/>
    <w:rsid w:val="001A50C4"/>
    <w:rsid w:val="001A52E9"/>
    <w:rsid w:val="001A5A35"/>
    <w:rsid w:val="001A651C"/>
    <w:rsid w:val="001B0C89"/>
    <w:rsid w:val="001B1453"/>
    <w:rsid w:val="001B2E2D"/>
    <w:rsid w:val="001B41B9"/>
    <w:rsid w:val="001B4233"/>
    <w:rsid w:val="001B743F"/>
    <w:rsid w:val="001C2265"/>
    <w:rsid w:val="001C28DD"/>
    <w:rsid w:val="001C552E"/>
    <w:rsid w:val="001C6E70"/>
    <w:rsid w:val="001D0D18"/>
    <w:rsid w:val="001D11D6"/>
    <w:rsid w:val="001D1294"/>
    <w:rsid w:val="001D13F6"/>
    <w:rsid w:val="001D17A2"/>
    <w:rsid w:val="001D2084"/>
    <w:rsid w:val="001D232C"/>
    <w:rsid w:val="001D3042"/>
    <w:rsid w:val="001D53C7"/>
    <w:rsid w:val="001D6CA7"/>
    <w:rsid w:val="001E2E50"/>
    <w:rsid w:val="001E35C6"/>
    <w:rsid w:val="001E51B8"/>
    <w:rsid w:val="001E5E0C"/>
    <w:rsid w:val="001E6A16"/>
    <w:rsid w:val="001E6BB7"/>
    <w:rsid w:val="001E7BBC"/>
    <w:rsid w:val="001F0B6D"/>
    <w:rsid w:val="001F49AC"/>
    <w:rsid w:val="001F5A1D"/>
    <w:rsid w:val="001F6582"/>
    <w:rsid w:val="001F6A36"/>
    <w:rsid w:val="00200DA6"/>
    <w:rsid w:val="00202102"/>
    <w:rsid w:val="00205A52"/>
    <w:rsid w:val="002078AC"/>
    <w:rsid w:val="00210907"/>
    <w:rsid w:val="00210B36"/>
    <w:rsid w:val="00215F9A"/>
    <w:rsid w:val="00216EBC"/>
    <w:rsid w:val="00221564"/>
    <w:rsid w:val="0022265A"/>
    <w:rsid w:val="002239BF"/>
    <w:rsid w:val="0022440F"/>
    <w:rsid w:val="002245B8"/>
    <w:rsid w:val="00230F81"/>
    <w:rsid w:val="0023283D"/>
    <w:rsid w:val="00233F92"/>
    <w:rsid w:val="0023488C"/>
    <w:rsid w:val="00235B06"/>
    <w:rsid w:val="00236E15"/>
    <w:rsid w:val="00240099"/>
    <w:rsid w:val="00240DEC"/>
    <w:rsid w:val="00240F23"/>
    <w:rsid w:val="00242B7E"/>
    <w:rsid w:val="00243B26"/>
    <w:rsid w:val="00245427"/>
    <w:rsid w:val="002514C0"/>
    <w:rsid w:val="00251AD0"/>
    <w:rsid w:val="00251C74"/>
    <w:rsid w:val="002538E4"/>
    <w:rsid w:val="00254EEC"/>
    <w:rsid w:val="00255198"/>
    <w:rsid w:val="0025649D"/>
    <w:rsid w:val="00263347"/>
    <w:rsid w:val="002648B0"/>
    <w:rsid w:val="002649B0"/>
    <w:rsid w:val="002651E7"/>
    <w:rsid w:val="00274ECA"/>
    <w:rsid w:val="00275FA1"/>
    <w:rsid w:val="002764DE"/>
    <w:rsid w:val="00283D81"/>
    <w:rsid w:val="002851D3"/>
    <w:rsid w:val="00285284"/>
    <w:rsid w:val="00285C90"/>
    <w:rsid w:val="0028635D"/>
    <w:rsid w:val="00287288"/>
    <w:rsid w:val="00296C50"/>
    <w:rsid w:val="002978F4"/>
    <w:rsid w:val="00297B5D"/>
    <w:rsid w:val="002A1841"/>
    <w:rsid w:val="002A5923"/>
    <w:rsid w:val="002B028D"/>
    <w:rsid w:val="002B07F6"/>
    <w:rsid w:val="002B1C03"/>
    <w:rsid w:val="002B1F33"/>
    <w:rsid w:val="002B2BE0"/>
    <w:rsid w:val="002B3B35"/>
    <w:rsid w:val="002B5426"/>
    <w:rsid w:val="002B6E1E"/>
    <w:rsid w:val="002C116F"/>
    <w:rsid w:val="002C6E44"/>
    <w:rsid w:val="002C7755"/>
    <w:rsid w:val="002C7FD8"/>
    <w:rsid w:val="002D072F"/>
    <w:rsid w:val="002D2F17"/>
    <w:rsid w:val="002D35A1"/>
    <w:rsid w:val="002D6EA3"/>
    <w:rsid w:val="002E0F0B"/>
    <w:rsid w:val="002E4F32"/>
    <w:rsid w:val="002E57E3"/>
    <w:rsid w:val="002E5D90"/>
    <w:rsid w:val="002E625E"/>
    <w:rsid w:val="002E6541"/>
    <w:rsid w:val="002E7E78"/>
    <w:rsid w:val="002F4C7F"/>
    <w:rsid w:val="002F5521"/>
    <w:rsid w:val="002F5918"/>
    <w:rsid w:val="003102FD"/>
    <w:rsid w:val="00311A93"/>
    <w:rsid w:val="00312D00"/>
    <w:rsid w:val="00312E87"/>
    <w:rsid w:val="00313658"/>
    <w:rsid w:val="00315119"/>
    <w:rsid w:val="00315239"/>
    <w:rsid w:val="00316B76"/>
    <w:rsid w:val="00317E81"/>
    <w:rsid w:val="003215B9"/>
    <w:rsid w:val="00321F35"/>
    <w:rsid w:val="00322CCD"/>
    <w:rsid w:val="003235B5"/>
    <w:rsid w:val="00330316"/>
    <w:rsid w:val="00330560"/>
    <w:rsid w:val="0033170C"/>
    <w:rsid w:val="003353AF"/>
    <w:rsid w:val="003372C6"/>
    <w:rsid w:val="003408F5"/>
    <w:rsid w:val="0034345C"/>
    <w:rsid w:val="003440EA"/>
    <w:rsid w:val="003449F4"/>
    <w:rsid w:val="00345E54"/>
    <w:rsid w:val="00346B02"/>
    <w:rsid w:val="003563E4"/>
    <w:rsid w:val="003566E3"/>
    <w:rsid w:val="00357185"/>
    <w:rsid w:val="003608DF"/>
    <w:rsid w:val="003623C5"/>
    <w:rsid w:val="00362DBC"/>
    <w:rsid w:val="0036576D"/>
    <w:rsid w:val="00366AE4"/>
    <w:rsid w:val="003728D1"/>
    <w:rsid w:val="00372EA9"/>
    <w:rsid w:val="00376082"/>
    <w:rsid w:val="003767F6"/>
    <w:rsid w:val="003815BD"/>
    <w:rsid w:val="00382017"/>
    <w:rsid w:val="00383C89"/>
    <w:rsid w:val="00385D5D"/>
    <w:rsid w:val="003876DF"/>
    <w:rsid w:val="00390390"/>
    <w:rsid w:val="003940BE"/>
    <w:rsid w:val="003949EB"/>
    <w:rsid w:val="00394A04"/>
    <w:rsid w:val="00396DFF"/>
    <w:rsid w:val="00397B8D"/>
    <w:rsid w:val="003A181D"/>
    <w:rsid w:val="003A22A3"/>
    <w:rsid w:val="003A49C7"/>
    <w:rsid w:val="003A68C2"/>
    <w:rsid w:val="003A6A37"/>
    <w:rsid w:val="003B1B1F"/>
    <w:rsid w:val="003B1F74"/>
    <w:rsid w:val="003B3A0A"/>
    <w:rsid w:val="003B5BE4"/>
    <w:rsid w:val="003B69ED"/>
    <w:rsid w:val="003B6F61"/>
    <w:rsid w:val="003C1D47"/>
    <w:rsid w:val="003C29B9"/>
    <w:rsid w:val="003C355A"/>
    <w:rsid w:val="003C4552"/>
    <w:rsid w:val="003C511B"/>
    <w:rsid w:val="003C7D05"/>
    <w:rsid w:val="003D1EFA"/>
    <w:rsid w:val="003D4A50"/>
    <w:rsid w:val="003D4F42"/>
    <w:rsid w:val="003D56A7"/>
    <w:rsid w:val="003D5CCB"/>
    <w:rsid w:val="003D75E6"/>
    <w:rsid w:val="003E1764"/>
    <w:rsid w:val="003E251B"/>
    <w:rsid w:val="003E2D95"/>
    <w:rsid w:val="003E5F9C"/>
    <w:rsid w:val="003E65B1"/>
    <w:rsid w:val="003E7226"/>
    <w:rsid w:val="003E7AAE"/>
    <w:rsid w:val="003F0C09"/>
    <w:rsid w:val="003F1053"/>
    <w:rsid w:val="003F678F"/>
    <w:rsid w:val="003F78D0"/>
    <w:rsid w:val="00401A6A"/>
    <w:rsid w:val="00401DD7"/>
    <w:rsid w:val="00401F9A"/>
    <w:rsid w:val="004024D2"/>
    <w:rsid w:val="004029C1"/>
    <w:rsid w:val="00403036"/>
    <w:rsid w:val="0040346E"/>
    <w:rsid w:val="004046C7"/>
    <w:rsid w:val="00405310"/>
    <w:rsid w:val="0040536A"/>
    <w:rsid w:val="00407EBD"/>
    <w:rsid w:val="00410865"/>
    <w:rsid w:val="0041121D"/>
    <w:rsid w:val="0041280D"/>
    <w:rsid w:val="00414CD5"/>
    <w:rsid w:val="00416EBA"/>
    <w:rsid w:val="00417AF2"/>
    <w:rsid w:val="004221A2"/>
    <w:rsid w:val="00423019"/>
    <w:rsid w:val="004247D7"/>
    <w:rsid w:val="00424836"/>
    <w:rsid w:val="0042686F"/>
    <w:rsid w:val="00426BBF"/>
    <w:rsid w:val="0042719E"/>
    <w:rsid w:val="004277F7"/>
    <w:rsid w:val="00427C80"/>
    <w:rsid w:val="0043265B"/>
    <w:rsid w:val="004326FB"/>
    <w:rsid w:val="004328C5"/>
    <w:rsid w:val="00432C81"/>
    <w:rsid w:val="00432D3E"/>
    <w:rsid w:val="0043453A"/>
    <w:rsid w:val="00435313"/>
    <w:rsid w:val="0043564C"/>
    <w:rsid w:val="00436865"/>
    <w:rsid w:val="00441F67"/>
    <w:rsid w:val="004429D7"/>
    <w:rsid w:val="00443869"/>
    <w:rsid w:val="004516BC"/>
    <w:rsid w:val="004525BB"/>
    <w:rsid w:val="00453157"/>
    <w:rsid w:val="00453F6D"/>
    <w:rsid w:val="00456C92"/>
    <w:rsid w:val="00457C61"/>
    <w:rsid w:val="00460118"/>
    <w:rsid w:val="004603D6"/>
    <w:rsid w:val="00463946"/>
    <w:rsid w:val="00467893"/>
    <w:rsid w:val="00467AB0"/>
    <w:rsid w:val="00467E2F"/>
    <w:rsid w:val="00473324"/>
    <w:rsid w:val="00473CE2"/>
    <w:rsid w:val="00474DB4"/>
    <w:rsid w:val="0048146B"/>
    <w:rsid w:val="00481BCD"/>
    <w:rsid w:val="00481F01"/>
    <w:rsid w:val="00482D2E"/>
    <w:rsid w:val="00485330"/>
    <w:rsid w:val="004869F0"/>
    <w:rsid w:val="004906B4"/>
    <w:rsid w:val="00490ADA"/>
    <w:rsid w:val="00490C1C"/>
    <w:rsid w:val="00491336"/>
    <w:rsid w:val="00493DC4"/>
    <w:rsid w:val="004966AC"/>
    <w:rsid w:val="00497A79"/>
    <w:rsid w:val="00497CF1"/>
    <w:rsid w:val="004A0755"/>
    <w:rsid w:val="004A0A58"/>
    <w:rsid w:val="004A14BB"/>
    <w:rsid w:val="004A1BF3"/>
    <w:rsid w:val="004A1D75"/>
    <w:rsid w:val="004A297F"/>
    <w:rsid w:val="004A2CF6"/>
    <w:rsid w:val="004A42BB"/>
    <w:rsid w:val="004A4500"/>
    <w:rsid w:val="004A4578"/>
    <w:rsid w:val="004A7880"/>
    <w:rsid w:val="004A7D0D"/>
    <w:rsid w:val="004B03CA"/>
    <w:rsid w:val="004B0679"/>
    <w:rsid w:val="004B1105"/>
    <w:rsid w:val="004B3999"/>
    <w:rsid w:val="004B5A6F"/>
    <w:rsid w:val="004B5BED"/>
    <w:rsid w:val="004B6B3F"/>
    <w:rsid w:val="004B7918"/>
    <w:rsid w:val="004C0849"/>
    <w:rsid w:val="004C3C5C"/>
    <w:rsid w:val="004C45C9"/>
    <w:rsid w:val="004C627C"/>
    <w:rsid w:val="004D0EF7"/>
    <w:rsid w:val="004D2EF4"/>
    <w:rsid w:val="004D6C8D"/>
    <w:rsid w:val="004E1600"/>
    <w:rsid w:val="004E1F62"/>
    <w:rsid w:val="004E547D"/>
    <w:rsid w:val="004E5A2E"/>
    <w:rsid w:val="004E66D0"/>
    <w:rsid w:val="004E7162"/>
    <w:rsid w:val="004E7B3A"/>
    <w:rsid w:val="004E7DB8"/>
    <w:rsid w:val="004F4CF6"/>
    <w:rsid w:val="004F5FC2"/>
    <w:rsid w:val="004F7CF5"/>
    <w:rsid w:val="0050019E"/>
    <w:rsid w:val="00500B73"/>
    <w:rsid w:val="00501E0E"/>
    <w:rsid w:val="00502AAB"/>
    <w:rsid w:val="00505830"/>
    <w:rsid w:val="00506E6A"/>
    <w:rsid w:val="00511712"/>
    <w:rsid w:val="00512CAB"/>
    <w:rsid w:val="005150B3"/>
    <w:rsid w:val="0052217C"/>
    <w:rsid w:val="00522648"/>
    <w:rsid w:val="0052529B"/>
    <w:rsid w:val="005256A0"/>
    <w:rsid w:val="005270F1"/>
    <w:rsid w:val="005358B5"/>
    <w:rsid w:val="00535F7C"/>
    <w:rsid w:val="00536168"/>
    <w:rsid w:val="005417BA"/>
    <w:rsid w:val="00542CA4"/>
    <w:rsid w:val="005431BD"/>
    <w:rsid w:val="00546BBD"/>
    <w:rsid w:val="005476CB"/>
    <w:rsid w:val="00550026"/>
    <w:rsid w:val="0055151D"/>
    <w:rsid w:val="0055156F"/>
    <w:rsid w:val="00551FE1"/>
    <w:rsid w:val="00553F26"/>
    <w:rsid w:val="0055516A"/>
    <w:rsid w:val="0055531D"/>
    <w:rsid w:val="005562C1"/>
    <w:rsid w:val="00556756"/>
    <w:rsid w:val="005600B5"/>
    <w:rsid w:val="0056061B"/>
    <w:rsid w:val="005625B7"/>
    <w:rsid w:val="00564FA1"/>
    <w:rsid w:val="00567350"/>
    <w:rsid w:val="005710D4"/>
    <w:rsid w:val="005726E2"/>
    <w:rsid w:val="005730A8"/>
    <w:rsid w:val="00573F01"/>
    <w:rsid w:val="00575797"/>
    <w:rsid w:val="00576C5C"/>
    <w:rsid w:val="00582383"/>
    <w:rsid w:val="00582432"/>
    <w:rsid w:val="00583A42"/>
    <w:rsid w:val="00583EF2"/>
    <w:rsid w:val="00590EAD"/>
    <w:rsid w:val="00591288"/>
    <w:rsid w:val="005915B9"/>
    <w:rsid w:val="0059171E"/>
    <w:rsid w:val="00592C52"/>
    <w:rsid w:val="005A387B"/>
    <w:rsid w:val="005A46F9"/>
    <w:rsid w:val="005A4A11"/>
    <w:rsid w:val="005A65F7"/>
    <w:rsid w:val="005A6686"/>
    <w:rsid w:val="005B197A"/>
    <w:rsid w:val="005B4374"/>
    <w:rsid w:val="005B66A9"/>
    <w:rsid w:val="005B6BF1"/>
    <w:rsid w:val="005B6CBD"/>
    <w:rsid w:val="005B6F19"/>
    <w:rsid w:val="005C40D3"/>
    <w:rsid w:val="005C5FE5"/>
    <w:rsid w:val="005C6BC6"/>
    <w:rsid w:val="005C7074"/>
    <w:rsid w:val="005D33EA"/>
    <w:rsid w:val="005D63B5"/>
    <w:rsid w:val="005D7E06"/>
    <w:rsid w:val="005E03FC"/>
    <w:rsid w:val="005E0AA8"/>
    <w:rsid w:val="005E1B76"/>
    <w:rsid w:val="005E31EB"/>
    <w:rsid w:val="005E4FFC"/>
    <w:rsid w:val="005E566B"/>
    <w:rsid w:val="005E6053"/>
    <w:rsid w:val="005E73B8"/>
    <w:rsid w:val="005F169B"/>
    <w:rsid w:val="005F1F6C"/>
    <w:rsid w:val="005F5F23"/>
    <w:rsid w:val="005F6282"/>
    <w:rsid w:val="005F79BD"/>
    <w:rsid w:val="00600D86"/>
    <w:rsid w:val="0060468A"/>
    <w:rsid w:val="006053E6"/>
    <w:rsid w:val="00610D57"/>
    <w:rsid w:val="00611DDF"/>
    <w:rsid w:val="00612A7E"/>
    <w:rsid w:val="00614E8D"/>
    <w:rsid w:val="00614FCF"/>
    <w:rsid w:val="006153ED"/>
    <w:rsid w:val="00615FC6"/>
    <w:rsid w:val="00617BCB"/>
    <w:rsid w:val="00624CB3"/>
    <w:rsid w:val="00627FB3"/>
    <w:rsid w:val="0063122B"/>
    <w:rsid w:val="0063168F"/>
    <w:rsid w:val="00631C9E"/>
    <w:rsid w:val="0063206B"/>
    <w:rsid w:val="00633DD7"/>
    <w:rsid w:val="00635C2B"/>
    <w:rsid w:val="006360ED"/>
    <w:rsid w:val="006468AA"/>
    <w:rsid w:val="006510A0"/>
    <w:rsid w:val="00651C3C"/>
    <w:rsid w:val="00654253"/>
    <w:rsid w:val="00655A4E"/>
    <w:rsid w:val="00657DA9"/>
    <w:rsid w:val="00660767"/>
    <w:rsid w:val="00662AEA"/>
    <w:rsid w:val="0066541B"/>
    <w:rsid w:val="00665498"/>
    <w:rsid w:val="00665C9D"/>
    <w:rsid w:val="006669A1"/>
    <w:rsid w:val="0066788E"/>
    <w:rsid w:val="00667B9E"/>
    <w:rsid w:val="006734C0"/>
    <w:rsid w:val="00673D88"/>
    <w:rsid w:val="00673FB8"/>
    <w:rsid w:val="006743ED"/>
    <w:rsid w:val="0067456C"/>
    <w:rsid w:val="00680850"/>
    <w:rsid w:val="00680CE3"/>
    <w:rsid w:val="00681B41"/>
    <w:rsid w:val="006826FA"/>
    <w:rsid w:val="00691EDF"/>
    <w:rsid w:val="00692862"/>
    <w:rsid w:val="00692EA6"/>
    <w:rsid w:val="00695DEE"/>
    <w:rsid w:val="00695F17"/>
    <w:rsid w:val="0069641A"/>
    <w:rsid w:val="00696E18"/>
    <w:rsid w:val="00697879"/>
    <w:rsid w:val="006A644C"/>
    <w:rsid w:val="006A66B7"/>
    <w:rsid w:val="006B0577"/>
    <w:rsid w:val="006B07C1"/>
    <w:rsid w:val="006B10DD"/>
    <w:rsid w:val="006B29CE"/>
    <w:rsid w:val="006B2EA0"/>
    <w:rsid w:val="006B41DD"/>
    <w:rsid w:val="006B423E"/>
    <w:rsid w:val="006B7027"/>
    <w:rsid w:val="006C1ACA"/>
    <w:rsid w:val="006C51D4"/>
    <w:rsid w:val="006C5A3D"/>
    <w:rsid w:val="006D401D"/>
    <w:rsid w:val="006D597C"/>
    <w:rsid w:val="006D5A03"/>
    <w:rsid w:val="006D6406"/>
    <w:rsid w:val="006D6698"/>
    <w:rsid w:val="006E2610"/>
    <w:rsid w:val="006E3717"/>
    <w:rsid w:val="006E7E60"/>
    <w:rsid w:val="006F0BD5"/>
    <w:rsid w:val="006F119A"/>
    <w:rsid w:val="006F39D7"/>
    <w:rsid w:val="006F3D8D"/>
    <w:rsid w:val="006F63F7"/>
    <w:rsid w:val="006F68EB"/>
    <w:rsid w:val="006F6926"/>
    <w:rsid w:val="006F7198"/>
    <w:rsid w:val="00700202"/>
    <w:rsid w:val="00702F6D"/>
    <w:rsid w:val="00704226"/>
    <w:rsid w:val="007047A0"/>
    <w:rsid w:val="00706D7A"/>
    <w:rsid w:val="007129DE"/>
    <w:rsid w:val="00712BBE"/>
    <w:rsid w:val="007136A0"/>
    <w:rsid w:val="007145B7"/>
    <w:rsid w:val="00714AFB"/>
    <w:rsid w:val="007152DA"/>
    <w:rsid w:val="007177B5"/>
    <w:rsid w:val="00717D72"/>
    <w:rsid w:val="00717DEE"/>
    <w:rsid w:val="00720227"/>
    <w:rsid w:val="00723104"/>
    <w:rsid w:val="00723887"/>
    <w:rsid w:val="00723FF5"/>
    <w:rsid w:val="0072536E"/>
    <w:rsid w:val="00725FD7"/>
    <w:rsid w:val="00731EC1"/>
    <w:rsid w:val="0073269D"/>
    <w:rsid w:val="0073569C"/>
    <w:rsid w:val="007356B2"/>
    <w:rsid w:val="00735945"/>
    <w:rsid w:val="00735ACF"/>
    <w:rsid w:val="00735CE4"/>
    <w:rsid w:val="007374F8"/>
    <w:rsid w:val="007415C5"/>
    <w:rsid w:val="007416A0"/>
    <w:rsid w:val="007435A6"/>
    <w:rsid w:val="00743AEE"/>
    <w:rsid w:val="007441A9"/>
    <w:rsid w:val="007478BE"/>
    <w:rsid w:val="007502AE"/>
    <w:rsid w:val="007507D8"/>
    <w:rsid w:val="007515BA"/>
    <w:rsid w:val="00752B2E"/>
    <w:rsid w:val="00752E8A"/>
    <w:rsid w:val="00753269"/>
    <w:rsid w:val="00753F2B"/>
    <w:rsid w:val="00756718"/>
    <w:rsid w:val="00757EA3"/>
    <w:rsid w:val="0076033C"/>
    <w:rsid w:val="00762B61"/>
    <w:rsid w:val="00762B98"/>
    <w:rsid w:val="007649BF"/>
    <w:rsid w:val="00764E14"/>
    <w:rsid w:val="00765190"/>
    <w:rsid w:val="00765A68"/>
    <w:rsid w:val="0076712C"/>
    <w:rsid w:val="00767D6E"/>
    <w:rsid w:val="0077025D"/>
    <w:rsid w:val="00771DE1"/>
    <w:rsid w:val="00772DBE"/>
    <w:rsid w:val="00772F75"/>
    <w:rsid w:val="007750EF"/>
    <w:rsid w:val="007754CE"/>
    <w:rsid w:val="007846EF"/>
    <w:rsid w:val="007858FF"/>
    <w:rsid w:val="00791B7F"/>
    <w:rsid w:val="00792AF7"/>
    <w:rsid w:val="00792BF0"/>
    <w:rsid w:val="00793963"/>
    <w:rsid w:val="0079420B"/>
    <w:rsid w:val="00795701"/>
    <w:rsid w:val="00797FF0"/>
    <w:rsid w:val="007A2139"/>
    <w:rsid w:val="007A2552"/>
    <w:rsid w:val="007A2765"/>
    <w:rsid w:val="007A3576"/>
    <w:rsid w:val="007A6A1C"/>
    <w:rsid w:val="007A72C6"/>
    <w:rsid w:val="007A72DD"/>
    <w:rsid w:val="007B0703"/>
    <w:rsid w:val="007B39E0"/>
    <w:rsid w:val="007B5AF5"/>
    <w:rsid w:val="007B5C84"/>
    <w:rsid w:val="007B6441"/>
    <w:rsid w:val="007B7528"/>
    <w:rsid w:val="007C094E"/>
    <w:rsid w:val="007C35BF"/>
    <w:rsid w:val="007C6123"/>
    <w:rsid w:val="007D0294"/>
    <w:rsid w:val="007D2118"/>
    <w:rsid w:val="007D26F5"/>
    <w:rsid w:val="007D2F31"/>
    <w:rsid w:val="007D4420"/>
    <w:rsid w:val="007D4949"/>
    <w:rsid w:val="007D73B8"/>
    <w:rsid w:val="007D7DF6"/>
    <w:rsid w:val="007D7DF8"/>
    <w:rsid w:val="007E2ADA"/>
    <w:rsid w:val="007E3564"/>
    <w:rsid w:val="007E4384"/>
    <w:rsid w:val="007E5E39"/>
    <w:rsid w:val="007E6C6A"/>
    <w:rsid w:val="007E74EA"/>
    <w:rsid w:val="007F20B5"/>
    <w:rsid w:val="007F29CF"/>
    <w:rsid w:val="007F6C8A"/>
    <w:rsid w:val="007F7621"/>
    <w:rsid w:val="008009F8"/>
    <w:rsid w:val="00802376"/>
    <w:rsid w:val="00803F08"/>
    <w:rsid w:val="00804339"/>
    <w:rsid w:val="008057BB"/>
    <w:rsid w:val="00807023"/>
    <w:rsid w:val="008078BD"/>
    <w:rsid w:val="00810F27"/>
    <w:rsid w:val="00815BB1"/>
    <w:rsid w:val="00815DAA"/>
    <w:rsid w:val="00816540"/>
    <w:rsid w:val="0081670D"/>
    <w:rsid w:val="008235CD"/>
    <w:rsid w:val="008241CE"/>
    <w:rsid w:val="008245D2"/>
    <w:rsid w:val="008247B1"/>
    <w:rsid w:val="00827119"/>
    <w:rsid w:val="00831508"/>
    <w:rsid w:val="008334BC"/>
    <w:rsid w:val="0083418B"/>
    <w:rsid w:val="00834C0D"/>
    <w:rsid w:val="00845AD0"/>
    <w:rsid w:val="00846D90"/>
    <w:rsid w:val="00847381"/>
    <w:rsid w:val="00850B5D"/>
    <w:rsid w:val="00850DE6"/>
    <w:rsid w:val="008510A2"/>
    <w:rsid w:val="008513CB"/>
    <w:rsid w:val="00852436"/>
    <w:rsid w:val="008539F9"/>
    <w:rsid w:val="00855FCC"/>
    <w:rsid w:val="0085796A"/>
    <w:rsid w:val="00857B59"/>
    <w:rsid w:val="00860D26"/>
    <w:rsid w:val="0086456D"/>
    <w:rsid w:val="0086499D"/>
    <w:rsid w:val="008664DA"/>
    <w:rsid w:val="008679F5"/>
    <w:rsid w:val="00870C7A"/>
    <w:rsid w:val="00871481"/>
    <w:rsid w:val="0087165C"/>
    <w:rsid w:val="0087401C"/>
    <w:rsid w:val="00881C15"/>
    <w:rsid w:val="00882E4C"/>
    <w:rsid w:val="00883DB3"/>
    <w:rsid w:val="008847E4"/>
    <w:rsid w:val="00884BDE"/>
    <w:rsid w:val="00885EE3"/>
    <w:rsid w:val="00886A96"/>
    <w:rsid w:val="008923D8"/>
    <w:rsid w:val="00892861"/>
    <w:rsid w:val="00893EE1"/>
    <w:rsid w:val="0089613A"/>
    <w:rsid w:val="008A211A"/>
    <w:rsid w:val="008A315D"/>
    <w:rsid w:val="008A7053"/>
    <w:rsid w:val="008A7780"/>
    <w:rsid w:val="008B3E42"/>
    <w:rsid w:val="008B762A"/>
    <w:rsid w:val="008B7DEE"/>
    <w:rsid w:val="008C06DC"/>
    <w:rsid w:val="008C0741"/>
    <w:rsid w:val="008C0B2A"/>
    <w:rsid w:val="008C1FAB"/>
    <w:rsid w:val="008C26FE"/>
    <w:rsid w:val="008C6BE7"/>
    <w:rsid w:val="008D126C"/>
    <w:rsid w:val="008E0009"/>
    <w:rsid w:val="008E1034"/>
    <w:rsid w:val="008E1469"/>
    <w:rsid w:val="008E43CC"/>
    <w:rsid w:val="008E4A62"/>
    <w:rsid w:val="008E4CCE"/>
    <w:rsid w:val="008E4ED7"/>
    <w:rsid w:val="008E5059"/>
    <w:rsid w:val="008F3191"/>
    <w:rsid w:val="008F678E"/>
    <w:rsid w:val="0090258C"/>
    <w:rsid w:val="00904F26"/>
    <w:rsid w:val="00907ADD"/>
    <w:rsid w:val="00910AAE"/>
    <w:rsid w:val="0091111F"/>
    <w:rsid w:val="0092073E"/>
    <w:rsid w:val="00920A72"/>
    <w:rsid w:val="00921D2E"/>
    <w:rsid w:val="0092264D"/>
    <w:rsid w:val="00923AB5"/>
    <w:rsid w:val="00923DA6"/>
    <w:rsid w:val="00924C57"/>
    <w:rsid w:val="00927684"/>
    <w:rsid w:val="00927898"/>
    <w:rsid w:val="009310B6"/>
    <w:rsid w:val="00933BA0"/>
    <w:rsid w:val="009341C1"/>
    <w:rsid w:val="00934233"/>
    <w:rsid w:val="00934B5A"/>
    <w:rsid w:val="0094107D"/>
    <w:rsid w:val="00943A9E"/>
    <w:rsid w:val="0094465C"/>
    <w:rsid w:val="00944931"/>
    <w:rsid w:val="00946BA5"/>
    <w:rsid w:val="00951C29"/>
    <w:rsid w:val="0095232F"/>
    <w:rsid w:val="0095265E"/>
    <w:rsid w:val="00952C8C"/>
    <w:rsid w:val="00953A4C"/>
    <w:rsid w:val="009559A8"/>
    <w:rsid w:val="00955C1B"/>
    <w:rsid w:val="00956F4E"/>
    <w:rsid w:val="00957351"/>
    <w:rsid w:val="009576BC"/>
    <w:rsid w:val="00961CC2"/>
    <w:rsid w:val="00962ACB"/>
    <w:rsid w:val="00963336"/>
    <w:rsid w:val="00965043"/>
    <w:rsid w:val="00970FE0"/>
    <w:rsid w:val="00972309"/>
    <w:rsid w:val="00973CBD"/>
    <w:rsid w:val="00982B28"/>
    <w:rsid w:val="009867FE"/>
    <w:rsid w:val="00991A3C"/>
    <w:rsid w:val="00992DDB"/>
    <w:rsid w:val="0099452D"/>
    <w:rsid w:val="0099500B"/>
    <w:rsid w:val="00996142"/>
    <w:rsid w:val="009968F5"/>
    <w:rsid w:val="009971EA"/>
    <w:rsid w:val="00997E5D"/>
    <w:rsid w:val="009A0ABD"/>
    <w:rsid w:val="009A0CF1"/>
    <w:rsid w:val="009A0E33"/>
    <w:rsid w:val="009A1DFC"/>
    <w:rsid w:val="009A52AA"/>
    <w:rsid w:val="009A5EE6"/>
    <w:rsid w:val="009A6694"/>
    <w:rsid w:val="009A775D"/>
    <w:rsid w:val="009B192F"/>
    <w:rsid w:val="009B2538"/>
    <w:rsid w:val="009B2A41"/>
    <w:rsid w:val="009B2A86"/>
    <w:rsid w:val="009B2FB3"/>
    <w:rsid w:val="009B30F4"/>
    <w:rsid w:val="009B3333"/>
    <w:rsid w:val="009B4EEB"/>
    <w:rsid w:val="009B53DE"/>
    <w:rsid w:val="009B581E"/>
    <w:rsid w:val="009B5E64"/>
    <w:rsid w:val="009B6A8A"/>
    <w:rsid w:val="009B6AED"/>
    <w:rsid w:val="009B6B8E"/>
    <w:rsid w:val="009B7618"/>
    <w:rsid w:val="009C081E"/>
    <w:rsid w:val="009C170F"/>
    <w:rsid w:val="009C1DBE"/>
    <w:rsid w:val="009C2409"/>
    <w:rsid w:val="009C3BF2"/>
    <w:rsid w:val="009C4723"/>
    <w:rsid w:val="009C587C"/>
    <w:rsid w:val="009C6019"/>
    <w:rsid w:val="009C746B"/>
    <w:rsid w:val="009C7FB9"/>
    <w:rsid w:val="009D00FD"/>
    <w:rsid w:val="009D1488"/>
    <w:rsid w:val="009D23CC"/>
    <w:rsid w:val="009D3E65"/>
    <w:rsid w:val="009D467A"/>
    <w:rsid w:val="009D5681"/>
    <w:rsid w:val="009D6957"/>
    <w:rsid w:val="009E04AC"/>
    <w:rsid w:val="009E2FA3"/>
    <w:rsid w:val="009E44CB"/>
    <w:rsid w:val="009F38C4"/>
    <w:rsid w:val="009F547E"/>
    <w:rsid w:val="009F6E28"/>
    <w:rsid w:val="009F78AF"/>
    <w:rsid w:val="009F7AB2"/>
    <w:rsid w:val="009F7D32"/>
    <w:rsid w:val="00A02954"/>
    <w:rsid w:val="00A0427B"/>
    <w:rsid w:val="00A04A62"/>
    <w:rsid w:val="00A0531C"/>
    <w:rsid w:val="00A0678A"/>
    <w:rsid w:val="00A07666"/>
    <w:rsid w:val="00A1260A"/>
    <w:rsid w:val="00A12A2E"/>
    <w:rsid w:val="00A132E5"/>
    <w:rsid w:val="00A15975"/>
    <w:rsid w:val="00A16CCF"/>
    <w:rsid w:val="00A207AC"/>
    <w:rsid w:val="00A21DDD"/>
    <w:rsid w:val="00A24684"/>
    <w:rsid w:val="00A31103"/>
    <w:rsid w:val="00A3194F"/>
    <w:rsid w:val="00A31EF3"/>
    <w:rsid w:val="00A31FCC"/>
    <w:rsid w:val="00A328CF"/>
    <w:rsid w:val="00A34227"/>
    <w:rsid w:val="00A3467A"/>
    <w:rsid w:val="00A34A68"/>
    <w:rsid w:val="00A34B4E"/>
    <w:rsid w:val="00A36F90"/>
    <w:rsid w:val="00A402E2"/>
    <w:rsid w:val="00A40FFC"/>
    <w:rsid w:val="00A44CFD"/>
    <w:rsid w:val="00A45BE7"/>
    <w:rsid w:val="00A50AB1"/>
    <w:rsid w:val="00A51343"/>
    <w:rsid w:val="00A51D9F"/>
    <w:rsid w:val="00A53321"/>
    <w:rsid w:val="00A54AE8"/>
    <w:rsid w:val="00A615D6"/>
    <w:rsid w:val="00A61652"/>
    <w:rsid w:val="00A61675"/>
    <w:rsid w:val="00A730D0"/>
    <w:rsid w:val="00A77E01"/>
    <w:rsid w:val="00A80F05"/>
    <w:rsid w:val="00A815A4"/>
    <w:rsid w:val="00A8197E"/>
    <w:rsid w:val="00A91858"/>
    <w:rsid w:val="00A92440"/>
    <w:rsid w:val="00A93C38"/>
    <w:rsid w:val="00A95614"/>
    <w:rsid w:val="00A95E1A"/>
    <w:rsid w:val="00A96424"/>
    <w:rsid w:val="00A965E9"/>
    <w:rsid w:val="00A968D7"/>
    <w:rsid w:val="00A9704E"/>
    <w:rsid w:val="00A97F94"/>
    <w:rsid w:val="00AA0D3F"/>
    <w:rsid w:val="00AA36A7"/>
    <w:rsid w:val="00AA6143"/>
    <w:rsid w:val="00AA6FFC"/>
    <w:rsid w:val="00AA73E8"/>
    <w:rsid w:val="00AB042A"/>
    <w:rsid w:val="00AB23C3"/>
    <w:rsid w:val="00AB52EA"/>
    <w:rsid w:val="00AC0630"/>
    <w:rsid w:val="00AC1C0C"/>
    <w:rsid w:val="00AC3A71"/>
    <w:rsid w:val="00AC3A75"/>
    <w:rsid w:val="00AD503A"/>
    <w:rsid w:val="00AD61BC"/>
    <w:rsid w:val="00AE0B75"/>
    <w:rsid w:val="00AE3348"/>
    <w:rsid w:val="00AE54EA"/>
    <w:rsid w:val="00AE76A5"/>
    <w:rsid w:val="00AF0B40"/>
    <w:rsid w:val="00AF394C"/>
    <w:rsid w:val="00AF3B8A"/>
    <w:rsid w:val="00AF6225"/>
    <w:rsid w:val="00B01924"/>
    <w:rsid w:val="00B032DA"/>
    <w:rsid w:val="00B038B4"/>
    <w:rsid w:val="00B04D54"/>
    <w:rsid w:val="00B04F73"/>
    <w:rsid w:val="00B05298"/>
    <w:rsid w:val="00B05E5F"/>
    <w:rsid w:val="00B104BF"/>
    <w:rsid w:val="00B10949"/>
    <w:rsid w:val="00B128D6"/>
    <w:rsid w:val="00B13095"/>
    <w:rsid w:val="00B135C0"/>
    <w:rsid w:val="00B15FB0"/>
    <w:rsid w:val="00B1647B"/>
    <w:rsid w:val="00B16CCE"/>
    <w:rsid w:val="00B178BB"/>
    <w:rsid w:val="00B23259"/>
    <w:rsid w:val="00B30111"/>
    <w:rsid w:val="00B312AE"/>
    <w:rsid w:val="00B31921"/>
    <w:rsid w:val="00B31B76"/>
    <w:rsid w:val="00B35282"/>
    <w:rsid w:val="00B36CDC"/>
    <w:rsid w:val="00B500C8"/>
    <w:rsid w:val="00B507B5"/>
    <w:rsid w:val="00B52840"/>
    <w:rsid w:val="00B52D45"/>
    <w:rsid w:val="00B542EB"/>
    <w:rsid w:val="00B54A83"/>
    <w:rsid w:val="00B55BA3"/>
    <w:rsid w:val="00B603BF"/>
    <w:rsid w:val="00B60891"/>
    <w:rsid w:val="00B61C2A"/>
    <w:rsid w:val="00B6223E"/>
    <w:rsid w:val="00B62931"/>
    <w:rsid w:val="00B62B94"/>
    <w:rsid w:val="00B644EE"/>
    <w:rsid w:val="00B67FC4"/>
    <w:rsid w:val="00B71038"/>
    <w:rsid w:val="00B71C97"/>
    <w:rsid w:val="00B71D2A"/>
    <w:rsid w:val="00B72185"/>
    <w:rsid w:val="00B74EC0"/>
    <w:rsid w:val="00B75BC1"/>
    <w:rsid w:val="00B767D8"/>
    <w:rsid w:val="00B768B1"/>
    <w:rsid w:val="00B80A92"/>
    <w:rsid w:val="00B811C5"/>
    <w:rsid w:val="00B814E6"/>
    <w:rsid w:val="00B81D84"/>
    <w:rsid w:val="00B91C2D"/>
    <w:rsid w:val="00B92CAB"/>
    <w:rsid w:val="00B930F9"/>
    <w:rsid w:val="00B9537A"/>
    <w:rsid w:val="00B965D9"/>
    <w:rsid w:val="00B96966"/>
    <w:rsid w:val="00BA09C8"/>
    <w:rsid w:val="00BA2BB6"/>
    <w:rsid w:val="00BA2E6B"/>
    <w:rsid w:val="00BA486A"/>
    <w:rsid w:val="00BA6208"/>
    <w:rsid w:val="00BA7AC2"/>
    <w:rsid w:val="00BB040E"/>
    <w:rsid w:val="00BB3638"/>
    <w:rsid w:val="00BB59FE"/>
    <w:rsid w:val="00BC0D49"/>
    <w:rsid w:val="00BC1966"/>
    <w:rsid w:val="00BC3FDF"/>
    <w:rsid w:val="00BC7425"/>
    <w:rsid w:val="00BD1AAF"/>
    <w:rsid w:val="00BD45E2"/>
    <w:rsid w:val="00BD6B61"/>
    <w:rsid w:val="00BD75D3"/>
    <w:rsid w:val="00BE009E"/>
    <w:rsid w:val="00BE104B"/>
    <w:rsid w:val="00BE1347"/>
    <w:rsid w:val="00BE211C"/>
    <w:rsid w:val="00BE613E"/>
    <w:rsid w:val="00BE6CD4"/>
    <w:rsid w:val="00BF01EC"/>
    <w:rsid w:val="00BF0800"/>
    <w:rsid w:val="00BF104F"/>
    <w:rsid w:val="00BF2BB5"/>
    <w:rsid w:val="00BF2C38"/>
    <w:rsid w:val="00BF3235"/>
    <w:rsid w:val="00BF6BB3"/>
    <w:rsid w:val="00C026E7"/>
    <w:rsid w:val="00C035E1"/>
    <w:rsid w:val="00C05D72"/>
    <w:rsid w:val="00C0720B"/>
    <w:rsid w:val="00C074A3"/>
    <w:rsid w:val="00C10884"/>
    <w:rsid w:val="00C11E03"/>
    <w:rsid w:val="00C13FD1"/>
    <w:rsid w:val="00C14572"/>
    <w:rsid w:val="00C146A4"/>
    <w:rsid w:val="00C14D65"/>
    <w:rsid w:val="00C208E7"/>
    <w:rsid w:val="00C212E9"/>
    <w:rsid w:val="00C2451B"/>
    <w:rsid w:val="00C24846"/>
    <w:rsid w:val="00C258DA"/>
    <w:rsid w:val="00C25FE1"/>
    <w:rsid w:val="00C260D9"/>
    <w:rsid w:val="00C26608"/>
    <w:rsid w:val="00C26E9A"/>
    <w:rsid w:val="00C32C46"/>
    <w:rsid w:val="00C34CAE"/>
    <w:rsid w:val="00C354D9"/>
    <w:rsid w:val="00C357A5"/>
    <w:rsid w:val="00C4196C"/>
    <w:rsid w:val="00C43C47"/>
    <w:rsid w:val="00C44153"/>
    <w:rsid w:val="00C47AB3"/>
    <w:rsid w:val="00C501D0"/>
    <w:rsid w:val="00C50735"/>
    <w:rsid w:val="00C50769"/>
    <w:rsid w:val="00C51709"/>
    <w:rsid w:val="00C55E6D"/>
    <w:rsid w:val="00C61E98"/>
    <w:rsid w:val="00C627FE"/>
    <w:rsid w:val="00C6339A"/>
    <w:rsid w:val="00C64025"/>
    <w:rsid w:val="00C64237"/>
    <w:rsid w:val="00C64921"/>
    <w:rsid w:val="00C65203"/>
    <w:rsid w:val="00C6561E"/>
    <w:rsid w:val="00C674FE"/>
    <w:rsid w:val="00C70074"/>
    <w:rsid w:val="00C71274"/>
    <w:rsid w:val="00C71852"/>
    <w:rsid w:val="00C75633"/>
    <w:rsid w:val="00C757EC"/>
    <w:rsid w:val="00C7793F"/>
    <w:rsid w:val="00C84CA2"/>
    <w:rsid w:val="00C86343"/>
    <w:rsid w:val="00C86CE3"/>
    <w:rsid w:val="00C86D18"/>
    <w:rsid w:val="00C87C3F"/>
    <w:rsid w:val="00C937AB"/>
    <w:rsid w:val="00C94DA6"/>
    <w:rsid w:val="00C95240"/>
    <w:rsid w:val="00C96228"/>
    <w:rsid w:val="00C96FF1"/>
    <w:rsid w:val="00CA0D1A"/>
    <w:rsid w:val="00CA1A0D"/>
    <w:rsid w:val="00CA2B75"/>
    <w:rsid w:val="00CA684C"/>
    <w:rsid w:val="00CA798F"/>
    <w:rsid w:val="00CB2186"/>
    <w:rsid w:val="00CB2ADA"/>
    <w:rsid w:val="00CB30D0"/>
    <w:rsid w:val="00CB517D"/>
    <w:rsid w:val="00CC0910"/>
    <w:rsid w:val="00CC15E7"/>
    <w:rsid w:val="00CC1E2B"/>
    <w:rsid w:val="00CC5EB8"/>
    <w:rsid w:val="00CC5EE8"/>
    <w:rsid w:val="00CC6020"/>
    <w:rsid w:val="00CD055C"/>
    <w:rsid w:val="00CD2A3B"/>
    <w:rsid w:val="00CD3938"/>
    <w:rsid w:val="00CD395A"/>
    <w:rsid w:val="00CD49BA"/>
    <w:rsid w:val="00CD4AC8"/>
    <w:rsid w:val="00CD5A62"/>
    <w:rsid w:val="00CE2EE1"/>
    <w:rsid w:val="00CE50A8"/>
    <w:rsid w:val="00CE5231"/>
    <w:rsid w:val="00CE6A45"/>
    <w:rsid w:val="00CF11D3"/>
    <w:rsid w:val="00CF159D"/>
    <w:rsid w:val="00CF1FF4"/>
    <w:rsid w:val="00CF2CCB"/>
    <w:rsid w:val="00CF3FE4"/>
    <w:rsid w:val="00CF3FFD"/>
    <w:rsid w:val="00CF5B97"/>
    <w:rsid w:val="00D00C48"/>
    <w:rsid w:val="00D03179"/>
    <w:rsid w:val="00D05390"/>
    <w:rsid w:val="00D10FDF"/>
    <w:rsid w:val="00D12468"/>
    <w:rsid w:val="00D14085"/>
    <w:rsid w:val="00D16752"/>
    <w:rsid w:val="00D169DC"/>
    <w:rsid w:val="00D17C36"/>
    <w:rsid w:val="00D2000B"/>
    <w:rsid w:val="00D20480"/>
    <w:rsid w:val="00D2121E"/>
    <w:rsid w:val="00D21AEA"/>
    <w:rsid w:val="00D2446B"/>
    <w:rsid w:val="00D30E1F"/>
    <w:rsid w:val="00D31DEA"/>
    <w:rsid w:val="00D3201A"/>
    <w:rsid w:val="00D327AE"/>
    <w:rsid w:val="00D3360B"/>
    <w:rsid w:val="00D35378"/>
    <w:rsid w:val="00D360A9"/>
    <w:rsid w:val="00D36D2E"/>
    <w:rsid w:val="00D37303"/>
    <w:rsid w:val="00D374FC"/>
    <w:rsid w:val="00D37A11"/>
    <w:rsid w:val="00D40B0F"/>
    <w:rsid w:val="00D40BAF"/>
    <w:rsid w:val="00D413B4"/>
    <w:rsid w:val="00D4347A"/>
    <w:rsid w:val="00D46984"/>
    <w:rsid w:val="00D46DAF"/>
    <w:rsid w:val="00D470DD"/>
    <w:rsid w:val="00D51441"/>
    <w:rsid w:val="00D52E2F"/>
    <w:rsid w:val="00D53A98"/>
    <w:rsid w:val="00D54798"/>
    <w:rsid w:val="00D5630F"/>
    <w:rsid w:val="00D61085"/>
    <w:rsid w:val="00D61256"/>
    <w:rsid w:val="00D64C03"/>
    <w:rsid w:val="00D670F3"/>
    <w:rsid w:val="00D70CD8"/>
    <w:rsid w:val="00D758BA"/>
    <w:rsid w:val="00D7649A"/>
    <w:rsid w:val="00D77249"/>
    <w:rsid w:val="00D77D0F"/>
    <w:rsid w:val="00D81052"/>
    <w:rsid w:val="00D81FF8"/>
    <w:rsid w:val="00D8476A"/>
    <w:rsid w:val="00D849FF"/>
    <w:rsid w:val="00D869D7"/>
    <w:rsid w:val="00D87DA6"/>
    <w:rsid w:val="00D916A8"/>
    <w:rsid w:val="00D93FFB"/>
    <w:rsid w:val="00D9647B"/>
    <w:rsid w:val="00D97CE6"/>
    <w:rsid w:val="00D97E05"/>
    <w:rsid w:val="00D97E76"/>
    <w:rsid w:val="00DA1CF0"/>
    <w:rsid w:val="00DA791D"/>
    <w:rsid w:val="00DB1FE9"/>
    <w:rsid w:val="00DB227F"/>
    <w:rsid w:val="00DB4892"/>
    <w:rsid w:val="00DC0F68"/>
    <w:rsid w:val="00DC24B4"/>
    <w:rsid w:val="00DC2F84"/>
    <w:rsid w:val="00DC479C"/>
    <w:rsid w:val="00DC6646"/>
    <w:rsid w:val="00DC6ABB"/>
    <w:rsid w:val="00DC6D27"/>
    <w:rsid w:val="00DC79F1"/>
    <w:rsid w:val="00DD3481"/>
    <w:rsid w:val="00DD35C9"/>
    <w:rsid w:val="00DD650D"/>
    <w:rsid w:val="00DD6878"/>
    <w:rsid w:val="00DD73FE"/>
    <w:rsid w:val="00DE0827"/>
    <w:rsid w:val="00DE3986"/>
    <w:rsid w:val="00DE3A04"/>
    <w:rsid w:val="00DE4ECD"/>
    <w:rsid w:val="00DE7076"/>
    <w:rsid w:val="00DF0AD4"/>
    <w:rsid w:val="00DF13BA"/>
    <w:rsid w:val="00DF13EE"/>
    <w:rsid w:val="00DF16DC"/>
    <w:rsid w:val="00DF22DE"/>
    <w:rsid w:val="00DF4016"/>
    <w:rsid w:val="00DF6B09"/>
    <w:rsid w:val="00E03642"/>
    <w:rsid w:val="00E0700F"/>
    <w:rsid w:val="00E101A7"/>
    <w:rsid w:val="00E10B55"/>
    <w:rsid w:val="00E11864"/>
    <w:rsid w:val="00E136B6"/>
    <w:rsid w:val="00E13AA3"/>
    <w:rsid w:val="00E16E02"/>
    <w:rsid w:val="00E17033"/>
    <w:rsid w:val="00E17C76"/>
    <w:rsid w:val="00E20AD8"/>
    <w:rsid w:val="00E23E6A"/>
    <w:rsid w:val="00E308CF"/>
    <w:rsid w:val="00E32B03"/>
    <w:rsid w:val="00E33A96"/>
    <w:rsid w:val="00E33DAA"/>
    <w:rsid w:val="00E3531E"/>
    <w:rsid w:val="00E41C77"/>
    <w:rsid w:val="00E42360"/>
    <w:rsid w:val="00E45211"/>
    <w:rsid w:val="00E45D28"/>
    <w:rsid w:val="00E526C8"/>
    <w:rsid w:val="00E53BFD"/>
    <w:rsid w:val="00E5419E"/>
    <w:rsid w:val="00E55A9C"/>
    <w:rsid w:val="00E55D4E"/>
    <w:rsid w:val="00E56658"/>
    <w:rsid w:val="00E56806"/>
    <w:rsid w:val="00E56F03"/>
    <w:rsid w:val="00E60D9F"/>
    <w:rsid w:val="00E61FCF"/>
    <w:rsid w:val="00E62563"/>
    <w:rsid w:val="00E6357E"/>
    <w:rsid w:val="00E64216"/>
    <w:rsid w:val="00E6518C"/>
    <w:rsid w:val="00E668C1"/>
    <w:rsid w:val="00E66AE3"/>
    <w:rsid w:val="00E71D9B"/>
    <w:rsid w:val="00E731E2"/>
    <w:rsid w:val="00E733D1"/>
    <w:rsid w:val="00E739F2"/>
    <w:rsid w:val="00E80048"/>
    <w:rsid w:val="00E822A4"/>
    <w:rsid w:val="00E84080"/>
    <w:rsid w:val="00E857D3"/>
    <w:rsid w:val="00E86A7D"/>
    <w:rsid w:val="00E934A7"/>
    <w:rsid w:val="00EA3406"/>
    <w:rsid w:val="00EA3C55"/>
    <w:rsid w:val="00EA7414"/>
    <w:rsid w:val="00EB2603"/>
    <w:rsid w:val="00EB2DEC"/>
    <w:rsid w:val="00EB42A5"/>
    <w:rsid w:val="00EC0F82"/>
    <w:rsid w:val="00EC103D"/>
    <w:rsid w:val="00EC1BA2"/>
    <w:rsid w:val="00EC3ECB"/>
    <w:rsid w:val="00EC3F01"/>
    <w:rsid w:val="00EC418D"/>
    <w:rsid w:val="00EC667A"/>
    <w:rsid w:val="00ED2FB4"/>
    <w:rsid w:val="00ED393D"/>
    <w:rsid w:val="00ED460D"/>
    <w:rsid w:val="00ED5E15"/>
    <w:rsid w:val="00ED6B70"/>
    <w:rsid w:val="00ED7600"/>
    <w:rsid w:val="00ED7CE4"/>
    <w:rsid w:val="00EE71B2"/>
    <w:rsid w:val="00EF2A43"/>
    <w:rsid w:val="00EF3BC3"/>
    <w:rsid w:val="00EF3C64"/>
    <w:rsid w:val="00EF48BE"/>
    <w:rsid w:val="00EF4B92"/>
    <w:rsid w:val="00EF51B2"/>
    <w:rsid w:val="00EF55CD"/>
    <w:rsid w:val="00EF6172"/>
    <w:rsid w:val="00EF63A7"/>
    <w:rsid w:val="00EF7348"/>
    <w:rsid w:val="00EF773E"/>
    <w:rsid w:val="00F01A65"/>
    <w:rsid w:val="00F022B4"/>
    <w:rsid w:val="00F02D6B"/>
    <w:rsid w:val="00F05273"/>
    <w:rsid w:val="00F05693"/>
    <w:rsid w:val="00F06C16"/>
    <w:rsid w:val="00F11039"/>
    <w:rsid w:val="00F1213F"/>
    <w:rsid w:val="00F15A6E"/>
    <w:rsid w:val="00F16A14"/>
    <w:rsid w:val="00F16AA8"/>
    <w:rsid w:val="00F2095D"/>
    <w:rsid w:val="00F243D1"/>
    <w:rsid w:val="00F253AD"/>
    <w:rsid w:val="00F261E4"/>
    <w:rsid w:val="00F27572"/>
    <w:rsid w:val="00F27619"/>
    <w:rsid w:val="00F30154"/>
    <w:rsid w:val="00F30E62"/>
    <w:rsid w:val="00F31CA8"/>
    <w:rsid w:val="00F31D2D"/>
    <w:rsid w:val="00F32C17"/>
    <w:rsid w:val="00F34C63"/>
    <w:rsid w:val="00F34E44"/>
    <w:rsid w:val="00F35859"/>
    <w:rsid w:val="00F35C35"/>
    <w:rsid w:val="00F36465"/>
    <w:rsid w:val="00F37F44"/>
    <w:rsid w:val="00F401D0"/>
    <w:rsid w:val="00F4061F"/>
    <w:rsid w:val="00F40869"/>
    <w:rsid w:val="00F45F31"/>
    <w:rsid w:val="00F46776"/>
    <w:rsid w:val="00F474D9"/>
    <w:rsid w:val="00F51C6D"/>
    <w:rsid w:val="00F52A8E"/>
    <w:rsid w:val="00F53046"/>
    <w:rsid w:val="00F538F0"/>
    <w:rsid w:val="00F53CE7"/>
    <w:rsid w:val="00F57B91"/>
    <w:rsid w:val="00F62183"/>
    <w:rsid w:val="00F647B0"/>
    <w:rsid w:val="00F64F63"/>
    <w:rsid w:val="00F651D5"/>
    <w:rsid w:val="00F65756"/>
    <w:rsid w:val="00F65979"/>
    <w:rsid w:val="00F669FE"/>
    <w:rsid w:val="00F70BCE"/>
    <w:rsid w:val="00F7156E"/>
    <w:rsid w:val="00F73D30"/>
    <w:rsid w:val="00F745AA"/>
    <w:rsid w:val="00F7797A"/>
    <w:rsid w:val="00F80894"/>
    <w:rsid w:val="00F81365"/>
    <w:rsid w:val="00F8185A"/>
    <w:rsid w:val="00F81B30"/>
    <w:rsid w:val="00F82407"/>
    <w:rsid w:val="00F83809"/>
    <w:rsid w:val="00F839C3"/>
    <w:rsid w:val="00F83CA9"/>
    <w:rsid w:val="00F84366"/>
    <w:rsid w:val="00F849E8"/>
    <w:rsid w:val="00F85089"/>
    <w:rsid w:val="00F861AA"/>
    <w:rsid w:val="00F86AF1"/>
    <w:rsid w:val="00F87164"/>
    <w:rsid w:val="00F908E9"/>
    <w:rsid w:val="00F91342"/>
    <w:rsid w:val="00F9134D"/>
    <w:rsid w:val="00F913DE"/>
    <w:rsid w:val="00F92801"/>
    <w:rsid w:val="00F935DF"/>
    <w:rsid w:val="00F941D6"/>
    <w:rsid w:val="00F95830"/>
    <w:rsid w:val="00F95F97"/>
    <w:rsid w:val="00F96B04"/>
    <w:rsid w:val="00F97D09"/>
    <w:rsid w:val="00FA04AF"/>
    <w:rsid w:val="00FA0630"/>
    <w:rsid w:val="00FA3AB3"/>
    <w:rsid w:val="00FA7531"/>
    <w:rsid w:val="00FA7B31"/>
    <w:rsid w:val="00FB09D6"/>
    <w:rsid w:val="00FB0E8B"/>
    <w:rsid w:val="00FB3E1C"/>
    <w:rsid w:val="00FB4767"/>
    <w:rsid w:val="00FB5902"/>
    <w:rsid w:val="00FC11EF"/>
    <w:rsid w:val="00FC19D5"/>
    <w:rsid w:val="00FC29C7"/>
    <w:rsid w:val="00FD2389"/>
    <w:rsid w:val="00FD453F"/>
    <w:rsid w:val="00FD5FA7"/>
    <w:rsid w:val="00FE07E8"/>
    <w:rsid w:val="00FE17CD"/>
    <w:rsid w:val="00FE1F94"/>
    <w:rsid w:val="00FE2683"/>
    <w:rsid w:val="00FE2CDF"/>
    <w:rsid w:val="00FE6A29"/>
    <w:rsid w:val="00FE6F5E"/>
    <w:rsid w:val="00FF1075"/>
    <w:rsid w:val="00FF1BF6"/>
    <w:rsid w:val="00FF5A73"/>
    <w:rsid w:val="00FF62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54E31B76-81AD-46D6-8A96-24FBE396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1C2265"/>
    <w:pPr>
      <w:keepNext/>
      <w:keepLines/>
      <w:spacing w:before="160"/>
      <w:ind w:left="794" w:hanging="794"/>
      <w:outlineLvl w:val="3"/>
    </w:pPr>
    <w:rPr>
      <w:rFonts w:ascii="Times New Roman Bold" w:eastAsiaTheme="majorEastAsia" w:hAnsi="Times New Roman Bold"/>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aliases w:val="H7,8"/>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aliases w:val="Table Heading"/>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aliases w:val="Figure Heading,FH"/>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2C116F"/>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1C2265"/>
    <w:rPr>
      <w:rFonts w:ascii="Times New Roman Bold" w:eastAsiaTheme="majorEastAsia" w:hAnsi="Times New Roman Bold"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aliases w:val="H7 Char,8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aliases w:val="Table Heading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aliases w:val="Figure Heading Char,FH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qFormat/>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2C116F"/>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link w:val="NoteCh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link w:val="ReasonsChar"/>
    <w:qFormat/>
    <w:rsid w:val="004E7162"/>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har"/>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uiPriority w:val="99"/>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7A72C6"/>
    <w:pPr>
      <w:keepNext/>
      <w:spacing w:before="60" w:after="60" w:line="260" w:lineRule="exact"/>
      <w:jc w:val="center"/>
    </w:pPr>
    <w:rPr>
      <w:b/>
      <w:bCs/>
      <w:sz w:val="20"/>
      <w:szCs w:val="26"/>
    </w:rPr>
  </w:style>
  <w:style w:type="paragraph" w:customStyle="1" w:styleId="Tabletexte">
    <w:name w:val="Table texte"/>
    <w:basedOn w:val="Normal"/>
    <w:qFormat/>
    <w:rsid w:val="00723FF5"/>
    <w:pPr>
      <w:spacing w:before="60" w:after="60" w:line="260" w:lineRule="exact"/>
    </w:pPr>
    <w:rPr>
      <w:sz w:val="20"/>
      <w:szCs w:val="26"/>
      <w:lang w:bidi="ar-SY"/>
    </w:rPr>
  </w:style>
  <w:style w:type="paragraph" w:customStyle="1" w:styleId="Title1">
    <w:name w:val="Title 1"/>
    <w:basedOn w:val="Normal"/>
    <w:qFormat/>
    <w:rsid w:val="002C116F"/>
    <w:pPr>
      <w:keepNext/>
      <w:spacing w:before="480" w:after="240"/>
      <w:jc w:val="center"/>
    </w:pPr>
    <w:rPr>
      <w:w w:val="110"/>
      <w:sz w:val="28"/>
      <w:szCs w:val="40"/>
    </w:rPr>
  </w:style>
  <w:style w:type="paragraph" w:customStyle="1" w:styleId="Title2">
    <w:name w:val="Title 2"/>
    <w:basedOn w:val="Normal"/>
    <w:qFormat/>
    <w:rsid w:val="00951C29"/>
    <w:pPr>
      <w:keepNext/>
      <w:spacing w:before="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iPriority w:val="39"/>
    <w:unhideWhenUsed/>
    <w:qFormat/>
    <w:rsid w:val="00615FC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514"/>
        <w:tab w:val="right" w:leader="dot" w:pos="9629"/>
      </w:tabs>
      <w:ind w:left="720" w:hanging="720"/>
    </w:pPr>
  </w:style>
  <w:style w:type="paragraph" w:styleId="TOC2">
    <w:name w:val="toc 2"/>
    <w:basedOn w:val="Normal"/>
    <w:next w:val="Normal"/>
    <w:autoRedefine/>
    <w:uiPriority w:val="39"/>
    <w:unhideWhenUsed/>
    <w:rsid w:val="002B2BE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leader="dot" w:pos="9629"/>
      </w:tabs>
      <w:ind w:left="1514" w:hanging="720"/>
      <w:jc w:val="left"/>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99"/>
    <w:qFormat/>
    <w:rsid w:val="002C116F"/>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2C116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first"/>
    <w:basedOn w:val="Normal"/>
    <w:link w:val="HeaderChar"/>
    <w:uiPriority w:val="99"/>
    <w:unhideWhenUsed/>
    <w:qFormat/>
    <w:rsid w:val="00F913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F9134D"/>
    <w:rPr>
      <w:rFonts w:ascii="Times New Roman" w:hAnsi="Times New Roman" w:cs="Traditional Arabic"/>
      <w:szCs w:val="30"/>
    </w:rPr>
  </w:style>
  <w:style w:type="character" w:styleId="BookTitle">
    <w:name w:val="Book Title"/>
    <w:basedOn w:val="DefaultParagraphFont"/>
    <w:uiPriority w:val="33"/>
    <w:rsid w:val="002C116F"/>
    <w:rPr>
      <w:b/>
      <w:bCs/>
      <w:i/>
      <w:iCs/>
      <w:color w:val="FF0000"/>
      <w:spacing w:val="5"/>
    </w:rPr>
  </w:style>
  <w:style w:type="character" w:styleId="Emphasis">
    <w:name w:val="Emphasis"/>
    <w:basedOn w:val="DefaultParagraphFont"/>
    <w:qFormat/>
    <w:rsid w:val="002C116F"/>
    <w:rPr>
      <w:i/>
      <w:iCs/>
      <w:color w:val="FF0000"/>
    </w:rPr>
  </w:style>
  <w:style w:type="character" w:styleId="IntenseEmphasis">
    <w:name w:val="Intense Emphasis"/>
    <w:basedOn w:val="DefaultParagraphFont"/>
    <w:uiPriority w:val="21"/>
    <w:rsid w:val="002C116F"/>
    <w:rPr>
      <w:i/>
      <w:iCs/>
      <w:color w:val="FF0000"/>
    </w:rPr>
  </w:style>
  <w:style w:type="paragraph" w:styleId="IntenseQuote">
    <w:name w:val="Intense Quote"/>
    <w:basedOn w:val="Normal"/>
    <w:next w:val="Normal"/>
    <w:link w:val="IntenseQuoteChar"/>
    <w:uiPriority w:val="30"/>
    <w:rsid w:val="002C116F"/>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2C116F"/>
    <w:rPr>
      <w:rFonts w:ascii="Times New Roman" w:hAnsi="Times New Roman" w:cs="Traditional Arabic"/>
      <w:i/>
      <w:iCs/>
      <w:color w:val="FF0000"/>
      <w:szCs w:val="30"/>
    </w:rPr>
  </w:style>
  <w:style w:type="character" w:styleId="IntenseReference">
    <w:name w:val="Intense Reference"/>
    <w:basedOn w:val="DefaultParagraphFont"/>
    <w:uiPriority w:val="32"/>
    <w:rsid w:val="002C116F"/>
    <w:rPr>
      <w:b/>
      <w:bCs/>
      <w:smallCaps/>
      <w:color w:val="FF0000"/>
      <w:spacing w:val="5"/>
    </w:rPr>
  </w:style>
  <w:style w:type="paragraph" w:styleId="Quote">
    <w:name w:val="Quote"/>
    <w:basedOn w:val="Normal"/>
    <w:next w:val="Normal"/>
    <w:link w:val="QuoteChar"/>
    <w:uiPriority w:val="29"/>
    <w:rsid w:val="002C116F"/>
    <w:pPr>
      <w:spacing w:before="200" w:after="160"/>
      <w:ind w:left="864" w:right="864"/>
      <w:jc w:val="center"/>
    </w:pPr>
    <w:rPr>
      <w:i/>
      <w:iCs/>
      <w:color w:val="FF0000"/>
    </w:rPr>
  </w:style>
  <w:style w:type="character" w:customStyle="1" w:styleId="QuoteChar">
    <w:name w:val="Quote Char"/>
    <w:basedOn w:val="DefaultParagraphFont"/>
    <w:link w:val="Quote"/>
    <w:uiPriority w:val="29"/>
    <w:rsid w:val="002C116F"/>
    <w:rPr>
      <w:rFonts w:ascii="Times New Roman" w:hAnsi="Times New Roman" w:cs="Traditional Arabic"/>
      <w:i/>
      <w:iCs/>
      <w:color w:val="FF0000"/>
      <w:szCs w:val="30"/>
    </w:rPr>
  </w:style>
  <w:style w:type="character" w:styleId="Strong">
    <w:name w:val="Strong"/>
    <w:basedOn w:val="DefaultParagraphFont"/>
    <w:uiPriority w:val="22"/>
    <w:qFormat/>
    <w:rsid w:val="002C116F"/>
    <w:rPr>
      <w:b/>
      <w:bCs/>
      <w:color w:val="FF0000"/>
    </w:rPr>
  </w:style>
  <w:style w:type="paragraph" w:styleId="Subtitle">
    <w:name w:val="Subtitle"/>
    <w:basedOn w:val="Normal"/>
    <w:next w:val="Normal"/>
    <w:link w:val="SubtitleChar"/>
    <w:uiPriority w:val="99"/>
    <w:qFormat/>
    <w:rsid w:val="002C116F"/>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99"/>
    <w:rsid w:val="002C116F"/>
    <w:rPr>
      <w:color w:val="FF0000"/>
      <w:spacing w:val="15"/>
    </w:rPr>
  </w:style>
  <w:style w:type="character" w:styleId="SubtleEmphasis">
    <w:name w:val="Subtle Emphasis"/>
    <w:basedOn w:val="DefaultParagraphFont"/>
    <w:uiPriority w:val="19"/>
    <w:rsid w:val="002C116F"/>
    <w:rPr>
      <w:i/>
      <w:iCs/>
      <w:color w:val="FF0000"/>
    </w:rPr>
  </w:style>
  <w:style w:type="character" w:styleId="SubtleReference">
    <w:name w:val="Subtle Reference"/>
    <w:basedOn w:val="DefaultParagraphFont"/>
    <w:uiPriority w:val="31"/>
    <w:rsid w:val="002C116F"/>
    <w:rPr>
      <w:smallCaps/>
      <w:color w:val="FF0000"/>
    </w:rPr>
  </w:style>
  <w:style w:type="paragraph" w:customStyle="1" w:styleId="Footnotetexte">
    <w:name w:val="Footnote texte"/>
    <w:basedOn w:val="Normal"/>
    <w:qFormat/>
    <w:rsid w:val="002C116F"/>
    <w:pPr>
      <w:tabs>
        <w:tab w:val="left" w:pos="397"/>
        <w:tab w:val="left" w:pos="567"/>
      </w:tabs>
      <w:spacing w:before="60" w:line="168" w:lineRule="auto"/>
    </w:pPr>
    <w:rPr>
      <w:sz w:val="20"/>
      <w:szCs w:val="26"/>
    </w:rPr>
  </w:style>
  <w:style w:type="paragraph" w:customStyle="1" w:styleId="Tablelegend">
    <w:name w:val="Table legend"/>
    <w:basedOn w:val="Normal"/>
    <w:qFormat/>
    <w:rsid w:val="002C116F"/>
    <w:pPr>
      <w:spacing w:before="80"/>
    </w:pPr>
    <w:rPr>
      <w:lang w:bidi="ar-SY"/>
    </w:rPr>
  </w:style>
  <w:style w:type="character" w:styleId="PageNumber">
    <w:name w:val="page number"/>
    <w:basedOn w:val="DefaultParagraphFont"/>
    <w:rsid w:val="000A4C44"/>
    <w:rPr>
      <w:rFonts w:ascii="Times New Roman" w:hAnsi="Times New Roman" w:cs="Times New Roman"/>
      <w:color w:val="auto"/>
      <w:sz w:val="20"/>
      <w:szCs w:val="20"/>
      <w:u w:val="none"/>
    </w:rPr>
  </w:style>
  <w:style w:type="paragraph" w:styleId="Index7">
    <w:name w:val="index 7"/>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1698" w:right="1698"/>
    </w:pPr>
    <w:rPr>
      <w:rFonts w:eastAsia="Times New Roman"/>
      <w:lang w:eastAsia="en-US"/>
    </w:rPr>
  </w:style>
  <w:style w:type="paragraph" w:styleId="Index6">
    <w:name w:val="index 6"/>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1415" w:right="1415"/>
    </w:pPr>
    <w:rPr>
      <w:rFonts w:eastAsia="Times New Roman"/>
      <w:lang w:eastAsia="en-US"/>
    </w:rPr>
  </w:style>
  <w:style w:type="paragraph" w:styleId="Index5">
    <w:name w:val="index 5"/>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1132" w:right="1132"/>
    </w:pPr>
    <w:rPr>
      <w:rFonts w:eastAsia="Times New Roman"/>
      <w:lang w:eastAsia="en-US"/>
    </w:rPr>
  </w:style>
  <w:style w:type="paragraph" w:styleId="Index4">
    <w:name w:val="index 4"/>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849" w:right="849"/>
    </w:pPr>
    <w:rPr>
      <w:rFonts w:eastAsia="Times New Roman"/>
      <w:lang w:eastAsia="en-US"/>
    </w:rPr>
  </w:style>
  <w:style w:type="paragraph" w:styleId="Index3">
    <w:name w:val="index 3"/>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566" w:right="566"/>
    </w:pPr>
    <w:rPr>
      <w:rFonts w:eastAsia="Times New Roman"/>
      <w:lang w:eastAsia="en-US"/>
    </w:rPr>
  </w:style>
  <w:style w:type="paragraph" w:styleId="Index2">
    <w:name w:val="index 2"/>
    <w:basedOn w:val="Normal"/>
    <w:next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283" w:right="283"/>
    </w:pPr>
    <w:rPr>
      <w:rFonts w:eastAsia="Times New Roman"/>
      <w:lang w:eastAsia="en-US"/>
    </w:rPr>
  </w:style>
  <w:style w:type="paragraph" w:styleId="Index1">
    <w:name w:val="index 1"/>
    <w:basedOn w:val="Normal"/>
    <w:next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styleId="IndexHeading">
    <w:name w:val="index heading"/>
    <w:basedOn w:val="Normal"/>
    <w:next w:val="Index1"/>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character" w:customStyle="1" w:styleId="NormalaftertitleChar">
    <w:name w:val="Normal after title Char"/>
    <w:link w:val="Normalaftertitle"/>
    <w:rsid w:val="000A4C44"/>
    <w:rPr>
      <w:rFonts w:ascii="Times New Roman" w:hAnsi="Times New Roman" w:cs="Traditional Arabic"/>
      <w:szCs w:val="30"/>
      <w:lang w:bidi="ar-SY"/>
    </w:rPr>
  </w:style>
  <w:style w:type="character" w:customStyle="1" w:styleId="NoteChar">
    <w:name w:val="Note Char"/>
    <w:link w:val="Note"/>
    <w:rsid w:val="000A4C44"/>
    <w:rPr>
      <w:rFonts w:ascii="Times New Roman" w:hAnsi="Times New Roman" w:cs="Traditional Arabic"/>
      <w:szCs w:val="30"/>
    </w:rPr>
  </w:style>
  <w:style w:type="character" w:styleId="EndnoteReference">
    <w:name w:val="endnote reference"/>
    <w:rsid w:val="000A4C44"/>
    <w:rPr>
      <w:vertAlign w:val="superscript"/>
    </w:rPr>
  </w:style>
  <w:style w:type="paragraph" w:customStyle="1" w:styleId="Reftext">
    <w:name w:val="Ref_text"/>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794" w:right="794" w:hanging="794"/>
    </w:pPr>
    <w:rPr>
      <w:rFonts w:eastAsia="Times New Roman"/>
      <w:lang w:eastAsia="en-US"/>
    </w:rPr>
  </w:style>
  <w:style w:type="paragraph" w:customStyle="1" w:styleId="SpecialFooter">
    <w:name w:val="Special Footer"/>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5954"/>
        <w:tab w:val="right" w:pos="9639"/>
      </w:tabs>
      <w:bidi w:val="0"/>
      <w:spacing w:line="240" w:lineRule="auto"/>
    </w:pPr>
    <w:rPr>
      <w:rFonts w:eastAsia="Times New Roman" w:cs="Times New Roman"/>
      <w:caps/>
      <w:sz w:val="16"/>
      <w:szCs w:val="16"/>
      <w:lang w:eastAsia="en-US"/>
    </w:rPr>
  </w:style>
  <w:style w:type="paragraph" w:styleId="List5">
    <w:name w:val="List 5"/>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customStyle="1" w:styleId="toc0">
    <w:name w:val="toc 0"/>
    <w:basedOn w:val="Normal"/>
    <w:next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line="240" w:lineRule="auto"/>
      <w:ind w:right="-142"/>
      <w:jc w:val="right"/>
    </w:pPr>
    <w:rPr>
      <w:rFonts w:ascii="Times New Roman Bold" w:eastAsia="Times New Roman" w:hAnsi="Times New Roman Bold"/>
      <w:b/>
      <w:bCs/>
      <w:lang w:eastAsia="en-US"/>
    </w:rPr>
  </w:style>
  <w:style w:type="paragraph" w:customStyle="1" w:styleId="Styletoc0LinespacingExactly14pt">
    <w:name w:val="Style toc 0 + Line spacing:  Exactly 14 pt"/>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line="280" w:lineRule="exact"/>
    </w:pPr>
    <w:rPr>
      <w:rFonts w:ascii="Times New Roman Bold" w:eastAsia="Times New Roman" w:hAnsi="Times New Roman Bold"/>
      <w:bCs/>
      <w:szCs w:val="32"/>
      <w:lang w:eastAsia="en-US"/>
    </w:rPr>
  </w:style>
  <w:style w:type="character" w:customStyle="1" w:styleId="CallChar">
    <w:name w:val="Call Char"/>
    <w:link w:val="Call"/>
    <w:locked/>
    <w:rsid w:val="000A4C44"/>
    <w:rPr>
      <w:rFonts w:ascii="Times New Roman" w:hAnsi="Times New Roman" w:cs="Traditional Arabic"/>
      <w:i/>
      <w:iCs/>
      <w:szCs w:val="30"/>
    </w:rPr>
  </w:style>
  <w:style w:type="paragraph" w:customStyle="1" w:styleId="enumlev10">
    <w:name w:val="enumlev1"/>
    <w:basedOn w:val="Normal"/>
    <w:next w:val="Normal"/>
    <w:link w:val="enumlev1Char"/>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80"/>
      <w:ind w:left="1134" w:hanging="1134"/>
    </w:pPr>
    <w:rPr>
      <w:rFonts w:eastAsia="Times New Roman"/>
      <w:lang w:eastAsia="en-US"/>
    </w:rPr>
  </w:style>
  <w:style w:type="character" w:customStyle="1" w:styleId="enumlev1Char">
    <w:name w:val="enumlev1 Char"/>
    <w:link w:val="enumlev10"/>
    <w:rsid w:val="000A4C44"/>
    <w:rPr>
      <w:rFonts w:ascii="Times New Roman" w:eastAsia="Times New Roman" w:hAnsi="Times New Roman" w:cs="Traditional Arabic"/>
      <w:szCs w:val="30"/>
      <w:lang w:eastAsia="en-US"/>
    </w:rPr>
  </w:style>
  <w:style w:type="paragraph" w:customStyle="1" w:styleId="enumlev20">
    <w:name w:val="enumlev2"/>
    <w:basedOn w:val="enumlev10"/>
    <w:next w:val="Normal"/>
    <w:link w:val="enumlev2Char"/>
    <w:qFormat/>
    <w:rsid w:val="000A4C44"/>
    <w:pPr>
      <w:ind w:left="1814" w:hanging="680"/>
    </w:pPr>
  </w:style>
  <w:style w:type="character" w:customStyle="1" w:styleId="enumlev2Char">
    <w:name w:val="enumlev2 Char"/>
    <w:link w:val="enumlev20"/>
    <w:rsid w:val="000A4C44"/>
    <w:rPr>
      <w:rFonts w:ascii="Times New Roman" w:eastAsia="Times New Roman" w:hAnsi="Times New Roman" w:cs="Traditional Arabic"/>
      <w:szCs w:val="30"/>
      <w:lang w:eastAsia="en-US"/>
    </w:rPr>
  </w:style>
  <w:style w:type="paragraph" w:customStyle="1" w:styleId="enumlev30">
    <w:name w:val="enumlev3"/>
    <w:basedOn w:val="enumlev20"/>
    <w:next w:val="Normal"/>
    <w:link w:val="enumlev3Char"/>
    <w:qFormat/>
    <w:rsid w:val="000A4C44"/>
    <w:pPr>
      <w:tabs>
        <w:tab w:val="clear" w:pos="1134"/>
        <w:tab w:val="left" w:pos="2500"/>
      </w:tabs>
      <w:ind w:left="2494"/>
    </w:pPr>
  </w:style>
  <w:style w:type="character" w:customStyle="1" w:styleId="enumlev3Char">
    <w:name w:val="enumlev3 Char"/>
    <w:link w:val="enumlev30"/>
    <w:rsid w:val="000A4C44"/>
    <w:rPr>
      <w:rFonts w:ascii="Times New Roman" w:eastAsia="Times New Roman" w:hAnsi="Times New Roman" w:cs="Traditional Arabic"/>
      <w:szCs w:val="30"/>
      <w:lang w:eastAsia="en-US"/>
    </w:rPr>
  </w:style>
  <w:style w:type="paragraph" w:customStyle="1" w:styleId="Tablehead0">
    <w:name w:val="Table_head"/>
    <w:basedOn w:val="Normal"/>
    <w:link w:val="TableheadChar"/>
    <w:uiPriority w:val="99"/>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60" w:after="60" w:line="260" w:lineRule="exact"/>
      <w:jc w:val="center"/>
    </w:pPr>
    <w:rPr>
      <w:rFonts w:ascii="Times New Roman Bold" w:eastAsia="Times New Roman" w:hAnsi="Times New Roman Bold"/>
      <w:b/>
      <w:bCs/>
      <w:sz w:val="20"/>
      <w:szCs w:val="26"/>
      <w:lang w:eastAsia="en-US" w:bidi="ar-EG"/>
    </w:rPr>
  </w:style>
  <w:style w:type="character" w:customStyle="1" w:styleId="TableheadChar">
    <w:name w:val="Table_head Char"/>
    <w:link w:val="Tablehead0"/>
    <w:uiPriority w:val="99"/>
    <w:rsid w:val="000A4C44"/>
    <w:rPr>
      <w:rFonts w:ascii="Times New Roman Bold" w:eastAsia="Times New Roman" w:hAnsi="Times New Roman Bold" w:cs="Traditional Arabic"/>
      <w:b/>
      <w:bCs/>
      <w:sz w:val="20"/>
      <w:szCs w:val="26"/>
      <w:lang w:eastAsia="en-US" w:bidi="ar-EG"/>
    </w:rPr>
  </w:style>
  <w:style w:type="character" w:customStyle="1" w:styleId="Artref">
    <w:name w:val="Art_ref"/>
    <w:rsid w:val="000A4C44"/>
    <w:rPr>
      <w:b/>
      <w:bCs/>
    </w:rPr>
  </w:style>
  <w:style w:type="paragraph" w:customStyle="1" w:styleId="Tabletitle0">
    <w:name w:val="Table_title"/>
    <w:basedOn w:val="Normal"/>
    <w:next w:val="Normal"/>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2948"/>
        <w:tab w:val="left" w:pos="4082"/>
      </w:tabs>
      <w:spacing w:after="40"/>
      <w:jc w:val="center"/>
    </w:pPr>
    <w:rPr>
      <w:rFonts w:ascii="Times New Roman Bold" w:eastAsia="Times New Roman" w:hAnsi="Times New Roman Bold"/>
      <w:b/>
      <w:bCs/>
      <w:lang w:val="en-CA" w:eastAsia="en-US"/>
    </w:rPr>
  </w:style>
  <w:style w:type="paragraph" w:customStyle="1" w:styleId="Title10">
    <w:name w:val="Title1"/>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360" w:after="120"/>
      <w:jc w:val="center"/>
    </w:pPr>
    <w:rPr>
      <w:rFonts w:ascii="Times New Roman Bold" w:eastAsia="Times New Roman" w:hAnsi="Times New Roman Bold"/>
      <w:b/>
      <w:bCs/>
      <w:sz w:val="26"/>
      <w:szCs w:val="36"/>
      <w:lang w:eastAsia="en-US"/>
    </w:rPr>
  </w:style>
  <w:style w:type="character" w:customStyle="1" w:styleId="SourceChar">
    <w:name w:val="Source Char"/>
    <w:link w:val="Source"/>
    <w:uiPriority w:val="99"/>
    <w:rsid w:val="000A4C44"/>
    <w:rPr>
      <w:rFonts w:ascii="Times New Roman" w:hAnsi="Times New Roman" w:cs="Traditional Arabic"/>
      <w:b/>
      <w:bCs/>
      <w:sz w:val="32"/>
      <w:szCs w:val="44"/>
    </w:rPr>
  </w:style>
  <w:style w:type="paragraph" w:customStyle="1" w:styleId="NormalafterTitel">
    <w:name w:val="Normal after Titel"/>
    <w:basedOn w:val="Normal"/>
    <w:link w:val="NormalafterTitelChar"/>
    <w:rsid w:val="000A4C44"/>
    <w:pPr>
      <w:tabs>
        <w:tab w:val="clear" w:pos="794"/>
        <w:tab w:val="clear" w:pos="1361"/>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360"/>
    </w:pPr>
    <w:rPr>
      <w:rFonts w:eastAsia="Times New Roman"/>
      <w:lang w:eastAsia="en-US" w:bidi="ar-EG"/>
    </w:rPr>
  </w:style>
  <w:style w:type="character" w:customStyle="1" w:styleId="NormalafterTitelChar">
    <w:name w:val="Normal after Titel Char"/>
    <w:link w:val="NormalafterTitel"/>
    <w:rsid w:val="000A4C44"/>
    <w:rPr>
      <w:rFonts w:ascii="Times New Roman" w:eastAsia="Times New Roman" w:hAnsi="Times New Roman" w:cs="Traditional Arabic"/>
      <w:szCs w:val="30"/>
      <w:lang w:eastAsia="en-US" w:bidi="ar-EG"/>
    </w:rPr>
  </w:style>
  <w:style w:type="character" w:customStyle="1" w:styleId="Artdef">
    <w:name w:val="Art_def"/>
    <w:rsid w:val="000A4C44"/>
    <w:rPr>
      <w:rFonts w:ascii="Times New Roman Bold" w:hAnsi="Times New Roman Bold" w:cs="Times New Roman Bold"/>
      <w:b/>
      <w:i w:val="0"/>
      <w:color w:val="auto"/>
      <w:sz w:val="22"/>
      <w:szCs w:val="22"/>
    </w:rPr>
  </w:style>
  <w:style w:type="paragraph" w:customStyle="1" w:styleId="Restitel">
    <w:name w:val="Res_titel"/>
    <w:basedOn w:val="Normal"/>
    <w:next w:val="Normal"/>
    <w:link w:val="RestitelChar"/>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jc w:val="center"/>
    </w:pPr>
    <w:rPr>
      <w:rFonts w:ascii="Times New Roman Bold" w:eastAsia="Times New Roman" w:hAnsi="Times New Roman Bold"/>
      <w:b/>
      <w:bCs/>
      <w:sz w:val="26"/>
      <w:szCs w:val="36"/>
      <w:lang w:eastAsia="en-US"/>
    </w:rPr>
  </w:style>
  <w:style w:type="character" w:customStyle="1" w:styleId="RestitelChar">
    <w:name w:val="Res_titel Char"/>
    <w:link w:val="Restitel"/>
    <w:rsid w:val="000A4C44"/>
    <w:rPr>
      <w:rFonts w:ascii="Times New Roman Bold" w:eastAsia="Times New Roman" w:hAnsi="Times New Roman Bold" w:cs="Traditional Arabic"/>
      <w:b/>
      <w:bCs/>
      <w:sz w:val="26"/>
      <w:szCs w:val="36"/>
      <w:lang w:eastAsia="en-US"/>
    </w:rPr>
  </w:style>
  <w:style w:type="paragraph" w:customStyle="1" w:styleId="table">
    <w:name w:val="table"/>
    <w:basedOn w:val="Normal"/>
    <w:rsid w:val="000A4C44"/>
    <w:pPr>
      <w:keepNext/>
      <w:tabs>
        <w:tab w:val="clear" w:pos="794"/>
        <w:tab w:val="clear" w:pos="1361"/>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416"/>
        <w:tab w:val="left" w:pos="1871"/>
        <w:tab w:val="left" w:pos="2268"/>
      </w:tabs>
      <w:spacing w:before="20" w:after="20" w:line="260" w:lineRule="exact"/>
      <w:ind w:left="208"/>
    </w:pPr>
    <w:rPr>
      <w:rFonts w:eastAsia="Times New Roman"/>
      <w:sz w:val="20"/>
      <w:szCs w:val="26"/>
      <w:lang w:eastAsia="en-US" w:bidi="ar-EG"/>
    </w:rPr>
  </w:style>
  <w:style w:type="paragraph" w:customStyle="1" w:styleId="TableNote">
    <w:name w:val="TableNote"/>
    <w:basedOn w:val="Normal"/>
    <w:rsid w:val="000A4C44"/>
    <w:pPr>
      <w:tabs>
        <w:tab w:val="clear" w:pos="794"/>
        <w:tab w:val="clear" w:pos="1361"/>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60" w:lineRule="exact"/>
      <w:ind w:left="678"/>
      <w:textAlignment w:val="baseline"/>
    </w:pPr>
    <w:rPr>
      <w:rFonts w:eastAsia="Times New Roman"/>
      <w:b/>
      <w:bCs/>
      <w:noProof/>
      <w:sz w:val="20"/>
      <w:szCs w:val="26"/>
      <w:lang w:eastAsia="en-US"/>
    </w:rPr>
  </w:style>
  <w:style w:type="paragraph" w:customStyle="1" w:styleId="Headingb">
    <w:name w:val="Heading_b"/>
    <w:basedOn w:val="Heading2"/>
    <w:rsid w:val="000A4C44"/>
    <w:pPr>
      <w:keepLines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180"/>
      <w:ind w:left="1134" w:hanging="1134"/>
    </w:pPr>
    <w:rPr>
      <w:rFonts w:ascii="Times New Roman Bold" w:eastAsia="Times New Roman" w:hAnsi="Times New Roman Bold"/>
      <w:b w:val="0"/>
      <w:kern w:val="14"/>
      <w:lang w:eastAsia="en-US" w:bidi="ar-EG"/>
    </w:rPr>
  </w:style>
  <w:style w:type="paragraph" w:customStyle="1" w:styleId="ResNo">
    <w:name w:val="Res_No"/>
    <w:basedOn w:val="Normal"/>
    <w:next w:val="Restitel"/>
    <w:link w:val="ResNoChar"/>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480"/>
      <w:jc w:val="center"/>
    </w:pPr>
    <w:rPr>
      <w:rFonts w:eastAsia="Times New Roman"/>
      <w:sz w:val="28"/>
      <w:szCs w:val="40"/>
      <w:lang w:eastAsia="en-US" w:bidi="ar-EG"/>
    </w:rPr>
  </w:style>
  <w:style w:type="character" w:customStyle="1" w:styleId="ResNoChar">
    <w:name w:val="Res_No Char"/>
    <w:link w:val="ResNo"/>
    <w:rsid w:val="000A4C44"/>
    <w:rPr>
      <w:rFonts w:ascii="Times New Roman" w:eastAsia="Times New Roman" w:hAnsi="Times New Roman" w:cs="Traditional Arabic"/>
      <w:sz w:val="28"/>
      <w:szCs w:val="40"/>
      <w:lang w:eastAsia="en-US" w:bidi="ar-EG"/>
    </w:rPr>
  </w:style>
  <w:style w:type="paragraph" w:customStyle="1" w:styleId="HeadingI0">
    <w:name w:val="Heading_I"/>
    <w:basedOn w:val="Normal"/>
    <w:next w:val="Normal"/>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180"/>
    </w:pPr>
    <w:rPr>
      <w:rFonts w:eastAsia="Times New Roman"/>
      <w:i/>
      <w:iCs/>
      <w:sz w:val="24"/>
      <w:szCs w:val="32"/>
      <w:lang w:eastAsia="en-US"/>
    </w:rPr>
  </w:style>
  <w:style w:type="character" w:customStyle="1" w:styleId="Section1Char">
    <w:name w:val="Section_1 Char"/>
    <w:link w:val="Section10"/>
    <w:rsid w:val="000A4C44"/>
    <w:rPr>
      <w:rFonts w:ascii="Times New Roman Bold" w:hAnsi="Times New Roman Bold" w:cs="Traditional Arabic"/>
      <w:b/>
      <w:bCs/>
      <w:sz w:val="24"/>
      <w:szCs w:val="32"/>
      <w:lang w:eastAsia="en-US" w:bidi="ar-EG"/>
    </w:rPr>
  </w:style>
  <w:style w:type="paragraph" w:customStyle="1" w:styleId="Section10">
    <w:name w:val="Section_1"/>
    <w:basedOn w:val="Reptitle"/>
    <w:link w:val="Section1Char"/>
    <w:qFormat/>
    <w:rsid w:val="000A4C44"/>
    <w:rPr>
      <w:rFonts w:ascii="Times New Roman Bold" w:eastAsiaTheme="minorEastAsia" w:hAnsi="Times New Roman Bold"/>
      <w:b/>
      <w:sz w:val="24"/>
      <w:szCs w:val="32"/>
      <w:lang w:bidi="ar-EG"/>
    </w:rPr>
  </w:style>
  <w:style w:type="paragraph" w:customStyle="1" w:styleId="Reptitle">
    <w:name w:val="Rep_title"/>
    <w:basedOn w:val="Rectitle"/>
    <w:next w:val="Normal"/>
    <w:rsid w:val="000A4C44"/>
    <w:pPr>
      <w:keepLines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eastAsia="Times New Roman"/>
      <w:b w:val="0"/>
      <w:lang w:eastAsia="en-US"/>
    </w:rPr>
  </w:style>
  <w:style w:type="paragraph" w:customStyle="1" w:styleId="Annextitle0">
    <w:name w:val="Annex_title"/>
    <w:basedOn w:val="Normal"/>
    <w:next w:val="Normal"/>
    <w:link w:val="AnnextitleChar"/>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bCs/>
      <w:sz w:val="28"/>
      <w:szCs w:val="40"/>
      <w:lang w:eastAsia="en-US"/>
    </w:rPr>
  </w:style>
  <w:style w:type="character" w:customStyle="1" w:styleId="AnnextitleChar">
    <w:name w:val="Annex_title Char"/>
    <w:link w:val="Annextitle0"/>
    <w:rsid w:val="000A4C44"/>
    <w:rPr>
      <w:rFonts w:ascii="Times New Roman" w:eastAsia="Times New Roman" w:hAnsi="Times New Roman" w:cs="Traditional Arabic"/>
      <w:b/>
      <w:bCs/>
      <w:sz w:val="28"/>
      <w:szCs w:val="40"/>
      <w:lang w:eastAsia="en-US"/>
    </w:rPr>
  </w:style>
  <w:style w:type="character" w:customStyle="1" w:styleId="RectitleChar">
    <w:name w:val="Rec_title Char"/>
    <w:link w:val="Rectitle"/>
    <w:rsid w:val="000A4C44"/>
    <w:rPr>
      <w:rFonts w:ascii="Times New Roman" w:hAnsi="Times New Roman" w:cs="Traditional Arabic"/>
      <w:b/>
      <w:bCs/>
      <w:sz w:val="28"/>
      <w:szCs w:val="40"/>
    </w:rPr>
  </w:style>
  <w:style w:type="paragraph" w:customStyle="1" w:styleId="TabletextS5">
    <w:name w:val="Table_textS5"/>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016"/>
      </w:tabs>
      <w:overflowPunct w:val="0"/>
      <w:autoSpaceDE w:val="0"/>
      <w:autoSpaceDN w:val="0"/>
      <w:adjustRightInd w:val="0"/>
      <w:spacing w:before="0" w:line="300" w:lineRule="exact"/>
      <w:jc w:val="left"/>
      <w:textAlignment w:val="baseline"/>
    </w:pPr>
    <w:rPr>
      <w:rFonts w:eastAsia="Times New Roman"/>
      <w:sz w:val="20"/>
      <w:szCs w:val="26"/>
      <w:lang w:eastAsia="en-US" w:bidi="ar-EG"/>
    </w:rPr>
  </w:style>
  <w:style w:type="paragraph" w:customStyle="1" w:styleId="PartNo0">
    <w:name w:val="Part_No"/>
    <w:basedOn w:val="Normal"/>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jc w:val="center"/>
    </w:pPr>
    <w:rPr>
      <w:rFonts w:eastAsia="Times New Roman"/>
      <w:sz w:val="28"/>
      <w:szCs w:val="40"/>
      <w:lang w:eastAsia="en-US" w:bidi="ar-EG"/>
    </w:rPr>
  </w:style>
  <w:style w:type="character" w:customStyle="1" w:styleId="Artref0">
    <w:name w:val="Art#_ref"/>
    <w:rsid w:val="000A4C44"/>
    <w:rPr>
      <w:rFonts w:ascii="Times New Roman" w:hAnsi="Times New Roman" w:cs="Traditional Arabic"/>
      <w:b w:val="0"/>
      <w:bCs w:val="0"/>
      <w:i w:val="0"/>
      <w:iCs w:val="0"/>
      <w:color w:val="auto"/>
      <w:sz w:val="20"/>
      <w:szCs w:val="30"/>
    </w:rPr>
  </w:style>
  <w:style w:type="character" w:customStyle="1" w:styleId="ReasonsChar">
    <w:name w:val="Reasons Char"/>
    <w:link w:val="Reasons"/>
    <w:rsid w:val="000A4C44"/>
    <w:rPr>
      <w:rFonts w:ascii="Times New Roman" w:hAnsi="Times New Roman" w:cs="Traditional Arabic"/>
      <w:szCs w:val="30"/>
    </w:rPr>
  </w:style>
  <w:style w:type="paragraph" w:customStyle="1" w:styleId="TableNo0">
    <w:name w:val="Table_No"/>
    <w:basedOn w:val="Normal"/>
    <w:next w:val="Normal"/>
    <w:link w:val="TableNoChar"/>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jc w:val="center"/>
    </w:pPr>
    <w:rPr>
      <w:rFonts w:eastAsia="Times New Roman"/>
      <w:lang w:eastAsia="en-US"/>
    </w:rPr>
  </w:style>
  <w:style w:type="character" w:customStyle="1" w:styleId="TableNoChar">
    <w:name w:val="Table_No Char"/>
    <w:link w:val="TableNo0"/>
    <w:locked/>
    <w:rsid w:val="000A4C44"/>
    <w:rPr>
      <w:rFonts w:ascii="Times New Roman" w:eastAsia="Times New Roman" w:hAnsi="Times New Roman" w:cs="Traditional Arabic"/>
      <w:szCs w:val="30"/>
      <w:lang w:eastAsia="en-US"/>
    </w:rPr>
  </w:style>
  <w:style w:type="paragraph" w:customStyle="1" w:styleId="Title4">
    <w:name w:val="Title 4"/>
    <w:basedOn w:val="Title3"/>
    <w:next w:val="Heading1"/>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spacing w:before="240" w:after="0"/>
    </w:pPr>
    <w:rPr>
      <w:rFonts w:ascii="Times New Roman Bold" w:eastAsia="Times New Roman" w:hAnsi="Times New Roman Bold"/>
      <w:b/>
      <w:bCs/>
      <w:w w:val="110"/>
      <w:sz w:val="30"/>
      <w:szCs w:val="44"/>
      <w:lang w:eastAsia="en-US" w:bidi="ar-EG"/>
    </w:rPr>
  </w:style>
  <w:style w:type="paragraph" w:customStyle="1" w:styleId="SectionNo0">
    <w:name w:val="Section_No"/>
    <w:basedOn w:val="Normal"/>
    <w:next w:val="Normal"/>
    <w:rsid w:val="000A4C4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480" w:after="80" w:line="320" w:lineRule="exact"/>
      <w:jc w:val="center"/>
      <w:textAlignment w:val="baseline"/>
    </w:pPr>
    <w:rPr>
      <w:rFonts w:eastAsia="Times New Roman"/>
      <w:position w:val="2"/>
      <w:sz w:val="28"/>
      <w:szCs w:val="40"/>
      <w:lang w:val="en-GB" w:eastAsia="en-US" w:bidi="ar-EG"/>
    </w:rPr>
  </w:style>
  <w:style w:type="character" w:customStyle="1" w:styleId="Tablefreq">
    <w:name w:val="Table_freq"/>
    <w:rsid w:val="000A4C44"/>
    <w:rPr>
      <w:rFonts w:ascii="Times New Roman Bold" w:hAnsi="Times New Roman Bold" w:cs="Traditional Arabic"/>
      <w:b/>
      <w:bCs/>
      <w:iCs w:val="0"/>
      <w:color w:val="auto"/>
      <w:sz w:val="20"/>
      <w:szCs w:val="26"/>
    </w:rPr>
  </w:style>
  <w:style w:type="paragraph" w:customStyle="1" w:styleId="Rectitel">
    <w:name w:val="Rec_titel"/>
    <w:basedOn w:val="Normal"/>
    <w:next w:val="Normalaftertitle"/>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after="120"/>
      <w:jc w:val="center"/>
    </w:pPr>
    <w:rPr>
      <w:rFonts w:ascii="Times New Roman Bold" w:eastAsia="Times New Roman" w:hAnsi="Times New Roman Bold"/>
      <w:b/>
      <w:bCs/>
      <w:sz w:val="26"/>
      <w:szCs w:val="36"/>
      <w:lang w:eastAsia="en-US"/>
    </w:rPr>
  </w:style>
  <w:style w:type="table" w:styleId="TableGrid">
    <w:name w:val="Table Grid"/>
    <w:basedOn w:val="TableNormal"/>
    <w:uiPriority w:val="59"/>
    <w:rsid w:val="000A4C44"/>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A4C44"/>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Adress">
    <w:name w:val="Adress"/>
    <w:qFormat/>
    <w:rsid w:val="000A4C44"/>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ttachNo">
    <w:name w:val="Attach_No"/>
    <w:basedOn w:val="AnnexNo0"/>
    <w:qFormat/>
    <w:rsid w:val="000A4C44"/>
    <w:rPr>
      <w:lang w:bidi="ar-SA"/>
    </w:rPr>
  </w:style>
  <w:style w:type="paragraph" w:customStyle="1" w:styleId="AnnexNo0">
    <w:name w:val="Annex_No"/>
    <w:basedOn w:val="Normal"/>
    <w:link w:val="AnnexNoCar"/>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480"/>
      <w:jc w:val="center"/>
      <w:textAlignment w:val="baseline"/>
    </w:pPr>
    <w:rPr>
      <w:rFonts w:eastAsia="Times New Roman"/>
      <w:sz w:val="28"/>
      <w:szCs w:val="40"/>
      <w:lang w:val="en-GB" w:eastAsia="en-US" w:bidi="ar-EG"/>
    </w:rPr>
  </w:style>
  <w:style w:type="character" w:customStyle="1" w:styleId="AnnexNoCar">
    <w:name w:val="Annex_No Car"/>
    <w:link w:val="AnnexNo0"/>
    <w:locked/>
    <w:rsid w:val="000A4C44"/>
    <w:rPr>
      <w:rFonts w:ascii="Times New Roman" w:eastAsia="Times New Roman" w:hAnsi="Times New Roman" w:cs="Traditional Arabic"/>
      <w:sz w:val="28"/>
      <w:szCs w:val="40"/>
      <w:lang w:val="en-GB" w:eastAsia="en-US" w:bidi="ar-EG"/>
    </w:rPr>
  </w:style>
  <w:style w:type="paragraph" w:customStyle="1" w:styleId="Attachtitle">
    <w:name w:val="Attach_title"/>
    <w:basedOn w:val="Annextitle0"/>
    <w:qFormat/>
    <w:rsid w:val="000A4C44"/>
  </w:style>
  <w:style w:type="paragraph" w:customStyle="1" w:styleId="Appendixtitle0">
    <w:name w:val="Appendix_title"/>
    <w:basedOn w:val="Annextitle0"/>
    <w:next w:val="Normal"/>
    <w:rsid w:val="000A4C44"/>
  </w:style>
  <w:style w:type="paragraph" w:customStyle="1" w:styleId="Restitle">
    <w:name w:val="Res_title"/>
    <w:basedOn w:val="Annextitle0"/>
    <w:next w:val="Normal"/>
    <w:link w:val="RestitleChar"/>
    <w:rsid w:val="000A4C44"/>
  </w:style>
  <w:style w:type="character" w:customStyle="1" w:styleId="RestitleChar">
    <w:name w:val="Res_title Char"/>
    <w:link w:val="Restitle"/>
    <w:rsid w:val="000A4C44"/>
    <w:rPr>
      <w:rFonts w:ascii="Times New Roman" w:eastAsia="Times New Roman" w:hAnsi="Times New Roman" w:cs="Traditional Arabic"/>
      <w:b/>
      <w:bCs/>
      <w:sz w:val="28"/>
      <w:szCs w:val="40"/>
      <w:lang w:eastAsia="en-US"/>
    </w:rPr>
  </w:style>
  <w:style w:type="paragraph" w:customStyle="1" w:styleId="Headingi1">
    <w:name w:val="Heading_i"/>
    <w:basedOn w:val="Heading3"/>
    <w:next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160"/>
      <w:ind w:left="567" w:hanging="567"/>
      <w:textAlignment w:val="baseline"/>
      <w:outlineLvl w:val="0"/>
    </w:pPr>
    <w:rPr>
      <w:rFonts w:ascii="Calibri" w:eastAsia="Times New Roman" w:hAnsi="Calibri"/>
      <w:b w:val="0"/>
      <w:i/>
      <w:position w:val="2"/>
      <w:lang w:val="en-GB" w:eastAsia="en-US" w:bidi="ar-EG"/>
    </w:rPr>
  </w:style>
  <w:style w:type="paragraph" w:customStyle="1" w:styleId="RepNo">
    <w:name w:val="Rep_No"/>
    <w:basedOn w:val="RecNo"/>
    <w:next w:val="Normal"/>
    <w:qFormat/>
    <w:rsid w:val="000A4C44"/>
    <w:pPr>
      <w:keepLines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after="0"/>
      <w:textAlignment w:val="baseline"/>
    </w:pPr>
    <w:rPr>
      <w:rFonts w:eastAsia="Times New Roman"/>
      <w:sz w:val="28"/>
      <w:szCs w:val="40"/>
      <w:lang w:val="en-GB" w:eastAsia="en-US" w:bidi="ar-EG"/>
    </w:rPr>
  </w:style>
  <w:style w:type="paragraph" w:customStyle="1" w:styleId="Parttitle0">
    <w:name w:val="Part_title"/>
    <w:basedOn w:val="Normal"/>
    <w:qFormat/>
    <w:rsid w:val="000A4C4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eastAsia="Times New Roman"/>
      <w:b/>
      <w:bCs/>
      <w:sz w:val="28"/>
      <w:szCs w:val="40"/>
      <w:lang w:val="en-GB" w:eastAsia="en-US" w:bidi="ar-EG"/>
    </w:rPr>
  </w:style>
  <w:style w:type="paragraph" w:customStyle="1" w:styleId="Normalend">
    <w:name w:val="Normal_end"/>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0" w:line="240" w:lineRule="auto"/>
    </w:pPr>
    <w:rPr>
      <w:rFonts w:eastAsia="Times New Roman"/>
      <w:lang w:eastAsia="en-US" w:bidi="ar-EG"/>
    </w:rPr>
  </w:style>
  <w:style w:type="paragraph" w:customStyle="1" w:styleId="FigureNo0">
    <w:name w:val="Figure_No"/>
    <w:basedOn w:val="Normal"/>
    <w:qFormat/>
    <w:rsid w:val="000A4C4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eastAsia="Times New Roman"/>
      <w:lang w:eastAsia="en-US"/>
    </w:rPr>
  </w:style>
  <w:style w:type="paragraph" w:customStyle="1" w:styleId="AppendexNo">
    <w:name w:val="Appendex_No"/>
    <w:basedOn w:val="AnnexNo0"/>
    <w:qFormat/>
    <w:rsid w:val="000A4C44"/>
  </w:style>
  <w:style w:type="paragraph" w:customStyle="1" w:styleId="signe">
    <w:name w:val="signe"/>
    <w:qFormat/>
    <w:rsid w:val="000A4C44"/>
    <w:pPr>
      <w:bidi/>
      <w:spacing w:before="1440" w:after="0" w:line="192" w:lineRule="auto"/>
      <w:ind w:left="4961"/>
      <w:jc w:val="center"/>
    </w:pPr>
    <w:rPr>
      <w:rFonts w:ascii="Times New Roman" w:eastAsia="Times New Roman" w:hAnsi="Times New Roman" w:cs="Traditional Arabic"/>
      <w:szCs w:val="30"/>
      <w:lang w:eastAsia="en-US" w:bidi="ar-SY"/>
    </w:rPr>
  </w:style>
  <w:style w:type="paragraph" w:customStyle="1" w:styleId="ResNoTitle">
    <w:name w:val="Res_No&amp;Title"/>
    <w:basedOn w:val="Restitle"/>
    <w:qFormat/>
    <w:rsid w:val="000A4C44"/>
  </w:style>
  <w:style w:type="paragraph" w:customStyle="1" w:styleId="DecisionNoTitle">
    <w:name w:val="Decision_No&amp;Title"/>
    <w:basedOn w:val="ResNoTitle"/>
    <w:qFormat/>
    <w:rsid w:val="000A4C44"/>
    <w:pPr>
      <w:keepNext w:val="0"/>
    </w:pPr>
  </w:style>
  <w:style w:type="paragraph" w:customStyle="1" w:styleId="RecNoTitle">
    <w:name w:val="Rec_No&amp;Title"/>
    <w:basedOn w:val="Rectitle"/>
    <w:qFormat/>
    <w:rsid w:val="000A4C44"/>
    <w:pPr>
      <w:keepLines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eastAsia="Times New Roman"/>
      <w:lang w:eastAsia="en-US"/>
    </w:rPr>
  </w:style>
  <w:style w:type="paragraph" w:customStyle="1" w:styleId="DecisionNo0">
    <w:name w:val="Decision_No"/>
    <w:basedOn w:val="AttachNo"/>
    <w:qFormat/>
    <w:rsid w:val="000A4C44"/>
    <w:rPr>
      <w:lang w:bidi="ar-EG"/>
    </w:rPr>
  </w:style>
  <w:style w:type="paragraph" w:customStyle="1" w:styleId="Decisiontitle0">
    <w:name w:val="Decision_title"/>
    <w:basedOn w:val="Attachtitle"/>
    <w:qFormat/>
    <w:rsid w:val="000A4C44"/>
  </w:style>
  <w:style w:type="paragraph" w:customStyle="1" w:styleId="CountriesName">
    <w:name w:val="Countries _Name"/>
    <w:basedOn w:val="RecNoTitle"/>
    <w:qFormat/>
    <w:rsid w:val="000A4C44"/>
    <w:rPr>
      <w:sz w:val="24"/>
      <w:szCs w:val="32"/>
    </w:rPr>
  </w:style>
  <w:style w:type="paragraph" w:customStyle="1" w:styleId="AnnexRef">
    <w:name w:val="Annex_Ref"/>
    <w:qFormat/>
    <w:rsid w:val="000A4C44"/>
    <w:pPr>
      <w:bidi/>
      <w:spacing w:before="480" w:after="0" w:line="192" w:lineRule="auto"/>
    </w:pPr>
    <w:rPr>
      <w:rFonts w:ascii="Times New Roman" w:eastAsia="Times New Roman" w:hAnsi="Times New Roman" w:cs="Traditional Arabic"/>
      <w:b/>
      <w:bCs/>
      <w:szCs w:val="30"/>
      <w:lang w:eastAsia="en-US" w:bidi="ar-SY"/>
    </w:rPr>
  </w:style>
  <w:style w:type="paragraph" w:customStyle="1" w:styleId="Figuretitle0">
    <w:name w:val="Figure_title"/>
    <w:link w:val="FiguretitleChar"/>
    <w:qFormat/>
    <w:rsid w:val="000A4C44"/>
    <w:pPr>
      <w:keepNext/>
      <w:keepLines/>
      <w:bidi/>
      <w:spacing w:after="0" w:line="240" w:lineRule="auto"/>
      <w:jc w:val="center"/>
    </w:pPr>
    <w:rPr>
      <w:rFonts w:ascii="Times New Roman Bold" w:eastAsia="Times New Roman" w:hAnsi="Times New Roman Bold" w:cs="Traditional Arabic"/>
      <w:b/>
      <w:bCs/>
      <w:szCs w:val="30"/>
      <w:lang w:eastAsia="en-US" w:bidi="ar-EG"/>
    </w:rPr>
  </w:style>
  <w:style w:type="character" w:customStyle="1" w:styleId="FiguretitleChar">
    <w:name w:val="Figure_title Char"/>
    <w:link w:val="Figuretitle0"/>
    <w:locked/>
    <w:rsid w:val="000A4C44"/>
    <w:rPr>
      <w:rFonts w:ascii="Times New Roman Bold" w:eastAsia="Times New Roman" w:hAnsi="Times New Roman Bold" w:cs="Traditional Arabic"/>
      <w:b/>
      <w:bCs/>
      <w:szCs w:val="30"/>
      <w:lang w:eastAsia="en-US" w:bidi="ar-EG"/>
    </w:rPr>
  </w:style>
  <w:style w:type="paragraph" w:styleId="List">
    <w:name w:val="List"/>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styleId="ListBullet5">
    <w:name w:val="List Bullet 5"/>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styleId="List3">
    <w:name w:val="List 3"/>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styleId="ListContinue">
    <w:name w:val="List Continue"/>
    <w:basedOn w:val="ListBullet5"/>
    <w:semiHidden/>
    <w:rsid w:val="000A4C44"/>
  </w:style>
  <w:style w:type="paragraph" w:styleId="ListBullet">
    <w:name w:val="List Bullet"/>
    <w:basedOn w:val="List5"/>
    <w:semiHidden/>
    <w:rsid w:val="000A4C44"/>
  </w:style>
  <w:style w:type="paragraph" w:styleId="ListNumber">
    <w:name w:val="List Number"/>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pPr>
    <w:rPr>
      <w:rFonts w:eastAsia="Times New Roman"/>
      <w:lang w:eastAsia="en-US"/>
    </w:rPr>
  </w:style>
  <w:style w:type="paragraph" w:styleId="ListNumber4">
    <w:name w:val="List Number 4"/>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num" w:pos="1209"/>
      </w:tabs>
      <w:ind w:left="1209" w:hanging="360"/>
      <w:contextualSpacing/>
    </w:pPr>
    <w:rPr>
      <w:rFonts w:eastAsia="Times New Roman"/>
      <w:lang w:eastAsia="en-US"/>
    </w:rPr>
  </w:style>
  <w:style w:type="paragraph" w:styleId="ListNumber5">
    <w:name w:val="List Number 5"/>
    <w:basedOn w:val="Normal"/>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num" w:pos="1492"/>
      </w:tabs>
      <w:ind w:left="1492" w:hanging="360"/>
      <w:contextualSpacing/>
    </w:pPr>
    <w:rPr>
      <w:rFonts w:eastAsia="Times New Roman"/>
      <w:lang w:eastAsia="en-US"/>
    </w:rPr>
  </w:style>
  <w:style w:type="paragraph" w:styleId="ListParagraph">
    <w:name w:val="List Paragraph"/>
    <w:basedOn w:val="Normal"/>
    <w:uiPriority w:val="34"/>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ind w:left="720"/>
      <w:contextualSpacing/>
    </w:pPr>
    <w:rPr>
      <w:rFonts w:eastAsia="Times New Roman"/>
      <w:lang w:eastAsia="en-US"/>
    </w:rPr>
  </w:style>
  <w:style w:type="paragraph" w:customStyle="1" w:styleId="Logo-1">
    <w:name w:val="Logo-1"/>
    <w:basedOn w:val="LOGO"/>
    <w:qFormat/>
    <w:rsid w:val="000A4C44"/>
    <w:pPr>
      <w:framePr w:wrap="around"/>
    </w:pPr>
  </w:style>
  <w:style w:type="paragraph" w:customStyle="1" w:styleId="Dash">
    <w:name w:val="Dash"/>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600"/>
      <w:jc w:val="center"/>
    </w:pPr>
    <w:rPr>
      <w:rFonts w:eastAsia="Times New Roman"/>
      <w:bCs/>
      <w:noProof/>
      <w:lang w:eastAsia="en-US" w:bidi="ar-EG"/>
    </w:rPr>
  </w:style>
  <w:style w:type="paragraph" w:customStyle="1" w:styleId="Tablefin">
    <w:name w:val="Table_fin"/>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871"/>
        <w:tab w:val="left" w:pos="2268"/>
      </w:tabs>
      <w:overflowPunct w:val="0"/>
      <w:autoSpaceDE w:val="0"/>
      <w:autoSpaceDN w:val="0"/>
      <w:bidi w:val="0"/>
      <w:adjustRightInd w:val="0"/>
      <w:spacing w:before="0" w:line="240" w:lineRule="auto"/>
      <w:textAlignment w:val="baseline"/>
    </w:pPr>
    <w:rPr>
      <w:rFonts w:eastAsia="Times New Roman" w:cs="Times New Roman"/>
      <w:sz w:val="12"/>
      <w:szCs w:val="20"/>
      <w:lang w:val="fr-FR" w:eastAsia="en-US"/>
    </w:rPr>
  </w:style>
  <w:style w:type="paragraph" w:customStyle="1" w:styleId="Agendaitem0">
    <w:name w:val="Agenda_item"/>
    <w:qFormat/>
    <w:rsid w:val="000A4C44"/>
    <w:pPr>
      <w:bidi/>
      <w:spacing w:after="0" w:line="240" w:lineRule="auto"/>
      <w:jc w:val="center"/>
    </w:pPr>
    <w:rPr>
      <w:rFonts w:ascii="Times New Roman" w:eastAsia="Times New Roman" w:hAnsi="Times New Roman" w:cs="Traditional Arabic"/>
      <w:sz w:val="28"/>
      <w:szCs w:val="40"/>
      <w:lang w:val="en-GB" w:eastAsia="en-US" w:bidi="ar-EG"/>
    </w:rPr>
  </w:style>
  <w:style w:type="paragraph" w:customStyle="1" w:styleId="subsection1">
    <w:name w:val="subsection_1‎"/>
    <w:basedOn w:val="Section10"/>
    <w:qFormat/>
    <w:rsid w:val="000A4C44"/>
  </w:style>
  <w:style w:type="paragraph" w:customStyle="1" w:styleId="ArtNo">
    <w:name w:val="Art_No"/>
    <w:link w:val="ArtNoChar"/>
    <w:qFormat/>
    <w:rsid w:val="000A4C44"/>
    <w:pPr>
      <w:bidi/>
      <w:spacing w:before="480" w:after="0" w:line="192" w:lineRule="auto"/>
      <w:jc w:val="center"/>
    </w:pPr>
    <w:rPr>
      <w:rFonts w:ascii="Times New Roman" w:eastAsia="Times New Roman" w:hAnsi="Times New Roman" w:cs="Traditional Arabic"/>
      <w:sz w:val="28"/>
      <w:szCs w:val="40"/>
      <w:lang w:eastAsia="en-US" w:bidi="ar-EG"/>
    </w:rPr>
  </w:style>
  <w:style w:type="character" w:customStyle="1" w:styleId="ArtNoChar">
    <w:name w:val="Art_No Char"/>
    <w:link w:val="ArtNo"/>
    <w:rsid w:val="000A4C44"/>
    <w:rPr>
      <w:rFonts w:ascii="Times New Roman" w:eastAsia="Times New Roman" w:hAnsi="Times New Roman" w:cs="Traditional Arabic"/>
      <w:sz w:val="28"/>
      <w:szCs w:val="40"/>
      <w:lang w:eastAsia="en-US" w:bidi="ar-EG"/>
    </w:rPr>
  </w:style>
  <w:style w:type="paragraph" w:customStyle="1" w:styleId="Arttitle">
    <w:name w:val="Art_title"/>
    <w:link w:val="ArttitleChar"/>
    <w:qFormat/>
    <w:rsid w:val="000A4C44"/>
    <w:pPr>
      <w:bidi/>
      <w:spacing w:before="240" w:after="0" w:line="192" w:lineRule="auto"/>
      <w:jc w:val="center"/>
    </w:pPr>
    <w:rPr>
      <w:rFonts w:ascii="Times New Roman" w:eastAsia="Times New Roman" w:hAnsi="Times New Roman" w:cs="Traditional Arabic"/>
      <w:b/>
      <w:bCs/>
      <w:sz w:val="28"/>
      <w:szCs w:val="40"/>
      <w:lang w:eastAsia="en-US" w:bidi="ar-EG"/>
    </w:rPr>
  </w:style>
  <w:style w:type="character" w:customStyle="1" w:styleId="ArttitleChar">
    <w:name w:val="Art_title Char"/>
    <w:link w:val="Arttitle"/>
    <w:rsid w:val="000A4C44"/>
    <w:rPr>
      <w:rFonts w:ascii="Times New Roman" w:eastAsia="Times New Roman" w:hAnsi="Times New Roman" w:cs="Traditional Arabic"/>
      <w:b/>
      <w:bCs/>
      <w:sz w:val="28"/>
      <w:szCs w:val="40"/>
      <w:lang w:eastAsia="en-US" w:bidi="ar-EG"/>
    </w:rPr>
  </w:style>
  <w:style w:type="paragraph" w:customStyle="1" w:styleId="Tablelegend0">
    <w:name w:val="Table_legend"/>
    <w:basedOn w:val="Normal"/>
    <w:link w:val="TablelegendChar"/>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3"/>
        <w:tab w:val="left" w:pos="1134"/>
        <w:tab w:val="left" w:pos="2041"/>
      </w:tabs>
      <w:overflowPunct w:val="0"/>
      <w:autoSpaceDE w:val="0"/>
      <w:autoSpaceDN w:val="0"/>
      <w:adjustRightInd w:val="0"/>
      <w:textAlignment w:val="baseline"/>
    </w:pPr>
    <w:rPr>
      <w:rFonts w:ascii="Times New Roman italic" w:eastAsia="Times New Roman" w:hAnsi="Times New Roman italic"/>
      <w:i/>
      <w:iCs/>
      <w:lang w:bidi="ar-EG"/>
    </w:rPr>
  </w:style>
  <w:style w:type="character" w:customStyle="1" w:styleId="TablelegendChar">
    <w:name w:val="Table_legend Char"/>
    <w:link w:val="Tablelegend0"/>
    <w:rsid w:val="000A4C44"/>
    <w:rPr>
      <w:rFonts w:ascii="Times New Roman italic" w:eastAsia="Times New Roman" w:hAnsi="Times New Roman italic" w:cs="Traditional Arabic"/>
      <w:i/>
      <w:iCs/>
      <w:szCs w:val="30"/>
      <w:lang w:bidi="ar-EG"/>
    </w:rPr>
  </w:style>
  <w:style w:type="paragraph" w:customStyle="1" w:styleId="2Para">
    <w:name w:val="2Para"/>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40"/>
      </w:tabs>
      <w:spacing w:before="260" w:after="260" w:line="276" w:lineRule="auto"/>
      <w:ind w:left="91"/>
    </w:pPr>
    <w:rPr>
      <w:rFonts w:eastAsia="SimSun"/>
      <w:lang w:bidi="ar-EG"/>
    </w:rPr>
  </w:style>
  <w:style w:type="paragraph" w:customStyle="1" w:styleId="Section3">
    <w:name w:val="Section_3‎"/>
    <w:qFormat/>
    <w:rsid w:val="000A4C44"/>
    <w:pPr>
      <w:spacing w:after="0" w:line="240" w:lineRule="auto"/>
    </w:pPr>
    <w:rPr>
      <w:rFonts w:ascii="Times New Roman" w:eastAsia="Times New Roman" w:hAnsi="Times New Roman" w:cs="Traditional Arabic"/>
      <w:sz w:val="24"/>
      <w:szCs w:val="32"/>
      <w:lang w:eastAsia="en-US" w:bidi="ar-EG"/>
    </w:rPr>
  </w:style>
  <w:style w:type="paragraph" w:customStyle="1" w:styleId="Chapno">
    <w:name w:val="Chap_no"/>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sz w:val="28"/>
      <w:szCs w:val="40"/>
      <w:lang w:val="en-GB" w:eastAsia="en-US" w:bidi="ar-EG"/>
    </w:rPr>
  </w:style>
  <w:style w:type="paragraph" w:customStyle="1" w:styleId="Chaptitle">
    <w:name w:val="Chap_title"/>
    <w:basedOn w:val="Agendaitem0"/>
    <w:link w:val="ChaptitleChar"/>
    <w:uiPriority w:val="99"/>
    <w:qFormat/>
    <w:rsid w:val="000A4C44"/>
    <w:pPr>
      <w:spacing w:before="240" w:line="192" w:lineRule="auto"/>
    </w:pPr>
  </w:style>
  <w:style w:type="character" w:customStyle="1" w:styleId="ChaptitleChar">
    <w:name w:val="Chap_title Char"/>
    <w:link w:val="Chaptitle"/>
    <w:uiPriority w:val="99"/>
    <w:locked/>
    <w:rsid w:val="000A4C44"/>
    <w:rPr>
      <w:rFonts w:ascii="Times New Roman" w:eastAsia="Times New Roman" w:hAnsi="Times New Roman" w:cs="Traditional Arabic"/>
      <w:sz w:val="28"/>
      <w:szCs w:val="40"/>
      <w:lang w:val="en-GB" w:eastAsia="en-US" w:bidi="ar-EG"/>
    </w:rPr>
  </w:style>
  <w:style w:type="paragraph" w:customStyle="1" w:styleId="Tabletext">
    <w:name w:val="Table_text"/>
    <w:basedOn w:val="Normal"/>
    <w:link w:val="TabletextChar"/>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40" w:after="60" w:line="260" w:lineRule="exact"/>
      <w:jc w:val="center"/>
    </w:pPr>
    <w:rPr>
      <w:rFonts w:eastAsia="Times New Roman"/>
      <w:sz w:val="20"/>
      <w:szCs w:val="26"/>
      <w:lang w:val="fr-FR" w:eastAsia="en-US" w:bidi="ar-EG"/>
    </w:rPr>
  </w:style>
  <w:style w:type="character" w:customStyle="1" w:styleId="TabletextChar">
    <w:name w:val="Table_text Char"/>
    <w:link w:val="Tabletext"/>
    <w:locked/>
    <w:rsid w:val="000A4C44"/>
    <w:rPr>
      <w:rFonts w:ascii="Times New Roman" w:eastAsia="Times New Roman" w:hAnsi="Times New Roman" w:cs="Traditional Arabic"/>
      <w:sz w:val="20"/>
      <w:szCs w:val="26"/>
      <w:lang w:val="fr-FR" w:eastAsia="en-US" w:bidi="ar-EG"/>
    </w:rPr>
  </w:style>
  <w:style w:type="paragraph" w:customStyle="1" w:styleId="Arttitel">
    <w:name w:val="Art_titel"/>
    <w:basedOn w:val="Restitel"/>
    <w:next w:val="Normal"/>
    <w:link w:val="ArttitelChar"/>
    <w:qFormat/>
    <w:rsid w:val="000A4C44"/>
    <w:pPr>
      <w:keepNext/>
    </w:pPr>
    <w:rPr>
      <w:lang w:val="fr-FR" w:bidi="ar-EG"/>
    </w:rPr>
  </w:style>
  <w:style w:type="character" w:customStyle="1" w:styleId="ArttitelChar">
    <w:name w:val="Art_titel Char"/>
    <w:link w:val="Arttitel"/>
    <w:rsid w:val="000A4C44"/>
    <w:rPr>
      <w:rFonts w:ascii="Times New Roman Bold" w:eastAsia="Times New Roman" w:hAnsi="Times New Roman Bold" w:cs="Traditional Arabic"/>
      <w:b/>
      <w:bCs/>
      <w:sz w:val="26"/>
      <w:szCs w:val="36"/>
      <w:lang w:val="fr-FR" w:eastAsia="en-US" w:bidi="ar-EG"/>
    </w:rPr>
  </w:style>
  <w:style w:type="paragraph" w:customStyle="1" w:styleId="TableTitle1">
    <w:name w:val="Table_Title"/>
    <w:basedOn w:val="Normal"/>
    <w:next w:val="Tabletext"/>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line="240" w:lineRule="auto"/>
      <w:jc w:val="center"/>
      <w:textAlignment w:val="baseline"/>
    </w:pPr>
    <w:rPr>
      <w:rFonts w:eastAsia="Times New Roman"/>
      <w:b/>
      <w:bCs/>
      <w:noProof/>
      <w:sz w:val="20"/>
      <w:szCs w:val="20"/>
      <w:lang w:val="fr-FR" w:eastAsia="en-US" w:bidi="ar-EG"/>
    </w:rPr>
  </w:style>
  <w:style w:type="paragraph" w:customStyle="1" w:styleId="PartTitle1">
    <w:name w:val="Part_Title"/>
    <w:basedOn w:val="Normal"/>
    <w:qFormat/>
    <w:rsid w:val="000A4C4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eastAsia="Times New Roman"/>
      <w:b/>
      <w:bCs/>
      <w:sz w:val="28"/>
      <w:szCs w:val="40"/>
      <w:lang w:val="en-GB" w:eastAsia="en-US" w:bidi="ar-EG"/>
    </w:rPr>
  </w:style>
  <w:style w:type="paragraph" w:customStyle="1" w:styleId="RecTitle0">
    <w:name w:val="Rec_Title"/>
    <w:basedOn w:val="RecNo"/>
    <w:uiPriority w:val="99"/>
    <w:qFormat/>
    <w:rsid w:val="000A4C4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0"/>
      <w:textAlignment w:val="baseline"/>
    </w:pPr>
    <w:rPr>
      <w:rFonts w:ascii="Times New Roman Bold" w:eastAsia="Times New Roman" w:hAnsi="Times New Roman Bold"/>
      <w:b/>
      <w:bCs/>
      <w:sz w:val="28"/>
      <w:szCs w:val="40"/>
      <w:lang w:val="fr-FR" w:eastAsia="en-US" w:bidi="ar-EG"/>
    </w:rPr>
  </w:style>
  <w:style w:type="paragraph" w:customStyle="1" w:styleId="TextBox">
    <w:name w:val="Text_Box"/>
    <w:basedOn w:val="Normal"/>
    <w:autoRedefine/>
    <w:qFormat/>
    <w:rsid w:val="000A4C4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0" w:after="40" w:line="144" w:lineRule="auto"/>
      <w:jc w:val="center"/>
      <w:textAlignment w:val="baseline"/>
    </w:pPr>
    <w:rPr>
      <w:rFonts w:eastAsia="Times New Roman"/>
      <w:sz w:val="16"/>
      <w:szCs w:val="22"/>
      <w:lang w:val="en-GB" w:eastAsia="en-US" w:bidi="ar-EG"/>
    </w:rPr>
  </w:style>
  <w:style w:type="paragraph" w:customStyle="1" w:styleId="FigNo">
    <w:name w:val="Fig._No"/>
    <w:basedOn w:val="Normal"/>
    <w:qFormat/>
    <w:rsid w:val="000A4C4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jc w:val="center"/>
      <w:textAlignment w:val="baseline"/>
    </w:pPr>
    <w:rPr>
      <w:rFonts w:eastAsia="Times New Roman"/>
      <w:lang w:val="fr-FR" w:eastAsia="en-US" w:bidi="ar-EG"/>
    </w:rPr>
  </w:style>
  <w:style w:type="paragraph" w:customStyle="1" w:styleId="FigTitle">
    <w:name w:val="Fig._Title"/>
    <w:basedOn w:val="FigNo"/>
    <w:autoRedefine/>
    <w:qFormat/>
    <w:rsid w:val="000A4C44"/>
    <w:rPr>
      <w:rFonts w:ascii="Times New Roman Bold" w:hAnsi="Times New Roman Bold"/>
      <w:b/>
      <w:bCs/>
    </w:rPr>
  </w:style>
  <w:style w:type="paragraph" w:customStyle="1" w:styleId="Style1">
    <w:name w:val="Style1"/>
    <w:basedOn w:val="Normal"/>
    <w:qFormat/>
    <w:rsid w:val="000A4C4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pPr>
    <w:rPr>
      <w:rFonts w:eastAsia="Times New Roman"/>
      <w:lang w:val="en-GB" w:eastAsia="en-US" w:bidi="ar-EG"/>
    </w:rPr>
  </w:style>
  <w:style w:type="paragraph" w:customStyle="1" w:styleId="AnnexNo1">
    <w:name w:val="AnnexNo"/>
    <w:basedOn w:val="ArtNo"/>
    <w:qFormat/>
    <w:rsid w:val="000A4C44"/>
  </w:style>
  <w:style w:type="paragraph" w:customStyle="1" w:styleId="ListOfFigure">
    <w:name w:val="ListOfFigure"/>
    <w:basedOn w:val="Normal"/>
    <w:autoRedefine/>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line="240" w:lineRule="auto"/>
      <w:ind w:right="113"/>
      <w:textAlignment w:val="baseline"/>
    </w:pPr>
    <w:rPr>
      <w:rFonts w:ascii="Verdana" w:eastAsia="Times New Roman" w:hAnsi="Verdana"/>
      <w:b/>
      <w:bCs/>
      <w:sz w:val="17"/>
      <w:szCs w:val="26"/>
      <w:lang w:val="fr-FR" w:eastAsia="en-US" w:bidi="ar-EG"/>
    </w:rPr>
  </w:style>
  <w:style w:type="paragraph" w:customStyle="1" w:styleId="ListOfBox">
    <w:name w:val="ListOfBox"/>
    <w:basedOn w:val="Normal"/>
    <w:autoRedefine/>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right="113"/>
      <w:textAlignment w:val="baseline"/>
    </w:pPr>
    <w:rPr>
      <w:rFonts w:ascii="Verdana" w:eastAsia="Times New Roman" w:hAnsi="Verdana"/>
      <w:b/>
      <w:bCs/>
      <w:sz w:val="17"/>
      <w:szCs w:val="26"/>
      <w:lang w:val="fr-FR" w:eastAsia="en-US" w:bidi="ar-EG"/>
    </w:rPr>
  </w:style>
  <w:style w:type="paragraph" w:customStyle="1" w:styleId="ListOfTable">
    <w:name w:val="ListOfTable"/>
    <w:basedOn w:val="Tabletitle"/>
    <w:autoRedefine/>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67"/>
      </w:tabs>
      <w:overflowPunct w:val="0"/>
      <w:autoSpaceDE w:val="0"/>
      <w:autoSpaceDN w:val="0"/>
      <w:adjustRightInd w:val="0"/>
      <w:spacing w:before="60" w:after="60" w:line="280" w:lineRule="exact"/>
      <w:ind w:right="113"/>
      <w:textAlignment w:val="baseline"/>
    </w:pPr>
    <w:rPr>
      <w:rFonts w:ascii="Verdana" w:eastAsia="Batang" w:hAnsi="Verdana"/>
      <w:sz w:val="17"/>
      <w:szCs w:val="26"/>
      <w:lang w:val="fr-FR" w:eastAsia="en-US" w:bidi="ar-EG"/>
    </w:rPr>
  </w:style>
  <w:style w:type="paragraph" w:customStyle="1" w:styleId="FootnoteText0">
    <w:name w:val="Footnote_Text"/>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144" w:lineRule="auto"/>
      <w:textAlignment w:val="baseline"/>
    </w:pPr>
    <w:rPr>
      <w:rFonts w:eastAsia="Times New Roman"/>
      <w:sz w:val="16"/>
      <w:szCs w:val="22"/>
      <w:lang w:val="fr-FR" w:eastAsia="en-US" w:bidi="ar-EG"/>
    </w:rPr>
  </w:style>
  <w:style w:type="paragraph" w:customStyle="1" w:styleId="NormlS2">
    <w:name w:val="Norml_S2"/>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00" w:line="260" w:lineRule="exact"/>
      <w:textAlignment w:val="baseline"/>
    </w:pPr>
    <w:rPr>
      <w:rFonts w:ascii="Times New Roman Bold" w:eastAsia="Times New Roman" w:hAnsi="Times New Roman Bold"/>
      <w:b/>
      <w:bCs/>
      <w:position w:val="2"/>
      <w:lang w:val="fr-FR" w:eastAsia="en-US" w:bidi="ar-EG"/>
    </w:rPr>
  </w:style>
  <w:style w:type="paragraph" w:customStyle="1" w:styleId="NormalS1">
    <w:name w:val="Normal_S1"/>
    <w:basedOn w:val="Normal"/>
    <w:qFormat/>
    <w:rsid w:val="000A4C44"/>
    <w:pPr>
      <w:suppressLineNumber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suppressAutoHyphens/>
      <w:overflowPunct w:val="0"/>
      <w:autoSpaceDE w:val="0"/>
      <w:autoSpaceDN w:val="0"/>
      <w:adjustRightInd w:val="0"/>
      <w:spacing w:line="185" w:lineRule="auto"/>
      <w:textAlignment w:val="baseline"/>
      <w:textboxTightWrap w:val="allLines"/>
    </w:pPr>
    <w:rPr>
      <w:rFonts w:eastAsia="Times New Roman"/>
      <w:lang w:val="fr-FR" w:eastAsia="en-US" w:bidi="ar-EG"/>
    </w:rPr>
  </w:style>
  <w:style w:type="paragraph" w:customStyle="1" w:styleId="ChapNo1">
    <w:name w:val="Chap_No1"/>
    <w:basedOn w:val="Normal"/>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0" w:after="60" w:line="320" w:lineRule="exact"/>
      <w:jc w:val="center"/>
      <w:textAlignment w:val="baseline"/>
    </w:pPr>
    <w:rPr>
      <w:rFonts w:eastAsia="Times New Roman"/>
      <w:sz w:val="26"/>
      <w:szCs w:val="36"/>
      <w:lang w:val="fr-FR" w:eastAsia="en-US" w:bidi="ar-EG"/>
    </w:rPr>
  </w:style>
  <w:style w:type="paragraph" w:customStyle="1" w:styleId="Chaptitle1">
    <w:name w:val="Chap_title1"/>
    <w:basedOn w:val="Chaptitle"/>
    <w:qFormat/>
    <w:rsid w:val="000A4C44"/>
    <w:pPr>
      <w:keepNext/>
      <w:overflowPunct w:val="0"/>
      <w:autoSpaceDE w:val="0"/>
      <w:autoSpaceDN w:val="0"/>
      <w:adjustRightInd w:val="0"/>
      <w:spacing w:before="540" w:after="60" w:line="320" w:lineRule="exact"/>
      <w:textAlignment w:val="baseline"/>
    </w:pPr>
    <w:rPr>
      <w:rFonts w:ascii="Times New Roman Bold" w:hAnsi="Times New Roman Bold"/>
      <w:b/>
      <w:bCs/>
      <w:position w:val="2"/>
      <w:sz w:val="26"/>
      <w:szCs w:val="36"/>
      <w:lang w:val="fr-FR"/>
    </w:rPr>
  </w:style>
  <w:style w:type="paragraph" w:customStyle="1" w:styleId="ChaptitleS1">
    <w:name w:val="Chap_title_S1"/>
    <w:basedOn w:val="Chaptitle"/>
    <w:qFormat/>
    <w:rsid w:val="000A4C44"/>
    <w:pPr>
      <w:keepNext/>
      <w:overflowPunct w:val="0"/>
      <w:autoSpaceDE w:val="0"/>
      <w:autoSpaceDN w:val="0"/>
      <w:adjustRightInd w:val="0"/>
      <w:spacing w:before="540" w:after="60"/>
      <w:textAlignment w:val="baseline"/>
    </w:pPr>
    <w:rPr>
      <w:rFonts w:ascii="Times New Roman Bold" w:hAnsi="Times New Roman Bold"/>
      <w:b/>
      <w:bCs/>
      <w:position w:val="2"/>
      <w:sz w:val="26"/>
      <w:szCs w:val="36"/>
      <w:lang w:val="fr-FR"/>
    </w:rPr>
  </w:style>
  <w:style w:type="paragraph" w:customStyle="1" w:styleId="ChapNoS1">
    <w:name w:val="Chap_No_S1"/>
    <w:basedOn w:val="Normal"/>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0"/>
      <w:jc w:val="center"/>
      <w:textAlignment w:val="baseline"/>
    </w:pPr>
    <w:rPr>
      <w:rFonts w:eastAsia="Times New Roman"/>
      <w:sz w:val="26"/>
      <w:szCs w:val="36"/>
      <w:lang w:val="fr-FR" w:eastAsia="en-US" w:bidi="ar-EG"/>
    </w:rPr>
  </w:style>
  <w:style w:type="paragraph" w:customStyle="1" w:styleId="enumlevS1">
    <w:name w:val="enumlev_S1"/>
    <w:basedOn w:val="enumlev10"/>
    <w:qFormat/>
    <w:rsid w:val="000A4C44"/>
    <w:pPr>
      <w:tabs>
        <w:tab w:val="left" w:pos="567"/>
        <w:tab w:val="left" w:pos="794"/>
        <w:tab w:val="left" w:pos="1191"/>
        <w:tab w:val="left" w:pos="1588"/>
        <w:tab w:val="left" w:pos="1701"/>
        <w:tab w:val="left" w:pos="1985"/>
        <w:tab w:val="left" w:pos="2268"/>
        <w:tab w:val="left" w:pos="2835"/>
      </w:tabs>
      <w:overflowPunct w:val="0"/>
      <w:autoSpaceDE w:val="0"/>
      <w:autoSpaceDN w:val="0"/>
      <w:adjustRightInd w:val="0"/>
      <w:spacing w:line="180" w:lineRule="auto"/>
      <w:ind w:left="567" w:hanging="567"/>
      <w:textAlignment w:val="baseline"/>
    </w:pPr>
    <w:rPr>
      <w:position w:val="2"/>
      <w:lang w:val="en-GB" w:bidi="ar-EG"/>
    </w:rPr>
  </w:style>
  <w:style w:type="paragraph" w:customStyle="1" w:styleId="ItaliqueQuickStyle">
    <w:name w:val="Italique_QuickStyle"/>
    <w:basedOn w:val="Normalaftertitle"/>
    <w:link w:val="ItaliqueQuickStyleChar"/>
    <w:qFormat/>
    <w:rsid w:val="000A4C44"/>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80"/>
    </w:pPr>
    <w:rPr>
      <w:rFonts w:eastAsia="Times New Roman"/>
      <w:i/>
      <w:iCs/>
      <w:lang w:val="fr-FR" w:eastAsia="en-US" w:bidi="ar-EG"/>
    </w:rPr>
  </w:style>
  <w:style w:type="character" w:customStyle="1" w:styleId="ItaliqueQuickStyleChar">
    <w:name w:val="Italique_QuickStyle Char"/>
    <w:link w:val="ItaliqueQuickStyle"/>
    <w:rsid w:val="000A4C44"/>
    <w:rPr>
      <w:rFonts w:ascii="Times New Roman" w:eastAsia="Times New Roman" w:hAnsi="Times New Roman" w:cs="Traditional Arabic"/>
      <w:i/>
      <w:iCs/>
      <w:szCs w:val="30"/>
      <w:lang w:val="fr-FR" w:eastAsia="en-US" w:bidi="ar-EG"/>
    </w:rPr>
  </w:style>
  <w:style w:type="paragraph" w:customStyle="1" w:styleId="AttachNO0">
    <w:name w:val="Attach_NO"/>
    <w:basedOn w:val="Normal"/>
    <w:qFormat/>
    <w:rsid w:val="000A4C4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jc w:val="center"/>
      <w:textAlignment w:val="baseline"/>
    </w:pPr>
    <w:rPr>
      <w:rFonts w:ascii="Calibri" w:eastAsia="Times New Roman" w:hAnsi="Calibri"/>
      <w:sz w:val="28"/>
      <w:szCs w:val="40"/>
      <w:lang w:val="en-GB" w:eastAsia="en-US" w:bidi="ar-EG"/>
    </w:rPr>
  </w:style>
  <w:style w:type="paragraph" w:customStyle="1" w:styleId="AttachTitle0">
    <w:name w:val="Attach_Title"/>
    <w:basedOn w:val="Annextitle0"/>
    <w:qFormat/>
    <w:rsid w:val="000A4C44"/>
    <w:pPr>
      <w:spacing w:before="120"/>
    </w:pPr>
    <w:rPr>
      <w:rFonts w:ascii="Calibri" w:hAnsi="Calibri"/>
      <w:bCs w:val="0"/>
      <w:lang w:bidi="ar-EG"/>
    </w:rPr>
  </w:style>
  <w:style w:type="paragraph" w:customStyle="1" w:styleId="ArttitleS1">
    <w:name w:val="Art_title_S1"/>
    <w:basedOn w:val="ChaptitleS1"/>
    <w:qFormat/>
    <w:rsid w:val="000A4C44"/>
    <w:pPr>
      <w:keepLines/>
      <w:spacing w:before="240" w:after="0"/>
    </w:pPr>
    <w:rPr>
      <w:rFonts w:ascii="Calibri" w:hAnsi="Calibri"/>
      <w:position w:val="0"/>
      <w:sz w:val="28"/>
      <w:szCs w:val="40"/>
      <w:lang w:bidi="ar-SA"/>
    </w:rPr>
  </w:style>
  <w:style w:type="paragraph" w:customStyle="1" w:styleId="NormalendS2">
    <w:name w:val="Normal_end_S2"/>
    <w:basedOn w:val="Normal"/>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textAlignment w:val="baseline"/>
    </w:pPr>
    <w:rPr>
      <w:rFonts w:ascii="Calibri" w:eastAsia="Times New Roman" w:hAnsi="Calibri"/>
      <w:lang w:val="fr-FR" w:bidi="ar-EG"/>
    </w:rPr>
  </w:style>
  <w:style w:type="paragraph" w:customStyle="1" w:styleId="dnum1">
    <w:name w:val="dnum1"/>
    <w:basedOn w:val="Normal"/>
    <w:qFormat/>
    <w:rsid w:val="000A4C44"/>
    <w:pPr>
      <w:framePr w:hSpace="180" w:wrap="around" w:hAnchor="text" w:y="-394"/>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jc w:val="left"/>
    </w:pPr>
    <w:rPr>
      <w:rFonts w:ascii="Verdana" w:eastAsia="NSimSun" w:hAnsi="Verdana"/>
      <w:b/>
      <w:bCs/>
      <w:sz w:val="28"/>
      <w:szCs w:val="34"/>
      <w:lang w:eastAsia="en-US" w:bidi="ar-EG"/>
    </w:rPr>
  </w:style>
  <w:style w:type="paragraph" w:customStyle="1" w:styleId="dnum2">
    <w:name w:val="dnum2"/>
    <w:basedOn w:val="Normal"/>
    <w:qFormat/>
    <w:rsid w:val="000A4C44"/>
    <w:pPr>
      <w:framePr w:hSpace="180" w:wrap="around" w:hAnchor="text" w:y="-394"/>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jc w:val="left"/>
    </w:pPr>
    <w:rPr>
      <w:rFonts w:ascii="Verdana Bold" w:eastAsia="NSimSun" w:hAnsi="Verdana Bold"/>
      <w:b/>
      <w:bCs/>
      <w:sz w:val="18"/>
      <w:lang w:val="fr-FR" w:eastAsia="en-US" w:bidi="ar-EG"/>
    </w:rPr>
  </w:style>
  <w:style w:type="paragraph" w:customStyle="1" w:styleId="ARTNO0">
    <w:name w:val="ART_NO"/>
    <w:basedOn w:val="Normal"/>
    <w:autoRedefine/>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s>
      <w:spacing w:after="360"/>
      <w:jc w:val="center"/>
    </w:pPr>
    <w:rPr>
      <w:rFonts w:eastAsia="Times New Roman"/>
      <w:sz w:val="28"/>
      <w:szCs w:val="40"/>
      <w:lang w:eastAsia="en-US"/>
    </w:rPr>
  </w:style>
  <w:style w:type="paragraph" w:customStyle="1" w:styleId="ArtNo1">
    <w:name w:val="Art No"/>
    <w:basedOn w:val="Arttitel"/>
    <w:link w:val="ArtNoChar0"/>
    <w:qFormat/>
    <w:rsid w:val="000A4C44"/>
    <w:rPr>
      <w:rFonts w:ascii="Times New Roman" w:hAnsi="Times New Roman"/>
      <w:b w:val="0"/>
      <w:bCs w:val="0"/>
      <w:sz w:val="28"/>
      <w:szCs w:val="40"/>
    </w:rPr>
  </w:style>
  <w:style w:type="character" w:customStyle="1" w:styleId="ArtNoChar0">
    <w:name w:val="Art No Char"/>
    <w:link w:val="ArtNo1"/>
    <w:rsid w:val="000A4C44"/>
    <w:rPr>
      <w:rFonts w:ascii="Times New Roman" w:eastAsia="Times New Roman" w:hAnsi="Times New Roman" w:cs="Traditional Arabic"/>
      <w:sz w:val="28"/>
      <w:szCs w:val="40"/>
      <w:lang w:val="fr-FR" w:eastAsia="en-US" w:bidi="ar-EG"/>
    </w:rPr>
  </w:style>
  <w:style w:type="paragraph" w:customStyle="1" w:styleId="StyleTablehead">
    <w:name w:val="Style Table_head +"/>
    <w:basedOn w:val="Tablehead0"/>
    <w:qFormat/>
    <w:rsid w:val="000A4C44"/>
    <w:pPr>
      <w:keepNext/>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80" w:line="280" w:lineRule="exact"/>
      <w:textAlignment w:val="baseline"/>
    </w:pPr>
    <w:rPr>
      <w:lang w:val="en-GB" w:bidi="ar-SA"/>
    </w:rPr>
  </w:style>
  <w:style w:type="paragraph" w:customStyle="1" w:styleId="StyleTabletextComplex15pt">
    <w:name w:val="Style Table_text + (Complex) 15 pt"/>
    <w:basedOn w:val="Tabletext"/>
    <w:qFormat/>
    <w:rsid w:val="000A4C44"/>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after="80" w:line="280" w:lineRule="exact"/>
      <w:jc w:val="right"/>
      <w:textAlignment w:val="baseline"/>
    </w:pPr>
    <w:rPr>
      <w:rFonts w:ascii="Verdana" w:hAnsi="Verdana"/>
      <w:lang w:val="en-GB" w:bidi="ar-SA"/>
    </w:rPr>
  </w:style>
  <w:style w:type="paragraph" w:customStyle="1" w:styleId="StyleStyleTabletextComplex15pt">
    <w:name w:val="Style Style Table_text + (Complex) 15 pt +"/>
    <w:basedOn w:val="StyleTabletextComplex15pt"/>
    <w:qFormat/>
    <w:rsid w:val="000A4C44"/>
    <w:pPr>
      <w:bidi/>
      <w:jc w:val="both"/>
    </w:pPr>
    <w:rPr>
      <w:rFonts w:ascii="Times New Roman" w:hAnsi="Times New Roman"/>
    </w:rPr>
  </w:style>
  <w:style w:type="paragraph" w:styleId="Caption">
    <w:name w:val="caption"/>
    <w:basedOn w:val="Normal"/>
    <w:next w:val="Normal"/>
    <w:uiPriority w:val="99"/>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after="600"/>
      <w:jc w:val="center"/>
    </w:pPr>
    <w:rPr>
      <w:rFonts w:eastAsia="Times New Roman"/>
      <w:b/>
      <w:bCs/>
      <w:sz w:val="34"/>
      <w:szCs w:val="32"/>
      <w:lang w:val="fr-FR" w:eastAsia="en-US" w:bidi="ar-EG"/>
    </w:rPr>
  </w:style>
  <w:style w:type="paragraph" w:styleId="BodyText">
    <w:name w:val="Body Text"/>
    <w:aliases w:val="body indent,paragraph 2,body text,ändrad,AvtalBrödtext,Bodytext,Compliance,Response,Body3,bt"/>
    <w:basedOn w:val="Normal"/>
    <w:link w:val="BodyTextChar"/>
    <w:autoRedefine/>
    <w:unhideWhenUsed/>
    <w:qFormat/>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144" w:lineRule="auto"/>
      <w:textAlignment w:val="baseline"/>
    </w:pPr>
    <w:rPr>
      <w:rFonts w:eastAsia="Times New Roman"/>
      <w:sz w:val="16"/>
      <w:szCs w:val="22"/>
      <w:lang w:eastAsia="en-US" w:bidi="ar-EG"/>
    </w:rPr>
  </w:style>
  <w:style w:type="character" w:customStyle="1" w:styleId="BodyTextChar">
    <w:name w:val="Body Text Char"/>
    <w:aliases w:val="body indent Char,paragraph 2 Char,body text Char,ändrad Char,AvtalBrödtext Char,Bodytext Char,Compliance Char,Response Char,Body3 Char,bt Char"/>
    <w:basedOn w:val="DefaultParagraphFont"/>
    <w:link w:val="BodyText"/>
    <w:rsid w:val="000A4C44"/>
    <w:rPr>
      <w:rFonts w:ascii="Times New Roman" w:eastAsia="Times New Roman" w:hAnsi="Times New Roman" w:cs="Traditional Arabic"/>
      <w:sz w:val="16"/>
      <w:lang w:eastAsia="en-US" w:bidi="ar-EG"/>
    </w:rPr>
  </w:style>
  <w:style w:type="character" w:styleId="Hyperlink">
    <w:name w:val="Hyperlink"/>
    <w:uiPriority w:val="99"/>
    <w:rsid w:val="000A4C44"/>
    <w:rPr>
      <w:color w:val="0000FF"/>
      <w:u w:val="single"/>
    </w:rPr>
  </w:style>
  <w:style w:type="paragraph" w:customStyle="1" w:styleId="Char">
    <w:name w:val="Char"/>
    <w:basedOn w:val="Normal"/>
    <w:uiPriority w:val="99"/>
    <w:rsid w:val="000A4C4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40"/>
        <w:tab w:val="left" w:pos="1260"/>
        <w:tab w:val="left" w:pos="1800"/>
      </w:tabs>
      <w:bidi w:val="0"/>
      <w:spacing w:before="240" w:after="160" w:line="240" w:lineRule="exact"/>
    </w:pPr>
    <w:rPr>
      <w:rFonts w:ascii="Verdana" w:eastAsia="SimSun" w:hAnsi="Verdana" w:cs="Times New Roman"/>
      <w:sz w:val="24"/>
      <w:szCs w:val="20"/>
      <w:lang w:eastAsia="en-US"/>
    </w:rPr>
  </w:style>
  <w:style w:type="paragraph" w:customStyle="1" w:styleId="ResNoBR">
    <w:name w:val="Res_No_BR"/>
    <w:basedOn w:val="Normal"/>
    <w:next w:val="Normal"/>
    <w:rsid w:val="000A4C4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eastAsia="SimSun"/>
      <w:caps/>
      <w:sz w:val="28"/>
      <w:szCs w:val="40"/>
      <w:lang w:val="en-GB" w:eastAsia="en-US"/>
    </w:rPr>
  </w:style>
  <w:style w:type="paragraph" w:customStyle="1" w:styleId="ChapNo0">
    <w:name w:val="Chap_No"/>
    <w:basedOn w:val="Normal"/>
    <w:next w:val="Normal"/>
    <w:link w:val="ChapNoChar"/>
    <w:uiPriority w:val="99"/>
    <w:rsid w:val="000A4C4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eastAsia="SimSun"/>
      <w:caps/>
      <w:sz w:val="28"/>
      <w:szCs w:val="40"/>
      <w:lang w:val="en-GB" w:eastAsia="en-US"/>
    </w:rPr>
  </w:style>
  <w:style w:type="character" w:customStyle="1" w:styleId="ChapNoChar">
    <w:name w:val="Chap_No Char"/>
    <w:link w:val="ChapNo0"/>
    <w:uiPriority w:val="99"/>
    <w:rsid w:val="000A4C44"/>
    <w:rPr>
      <w:rFonts w:ascii="Times New Roman" w:eastAsia="SimSun" w:hAnsi="Times New Roman" w:cs="Traditional Arabic"/>
      <w:caps/>
      <w:sz w:val="28"/>
      <w:szCs w:val="40"/>
      <w:lang w:val="en-GB" w:eastAsia="en-US"/>
    </w:rPr>
  </w:style>
  <w:style w:type="paragraph" w:customStyle="1" w:styleId="Chaptitle0">
    <w:name w:val="Chap title"/>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ind w:right="-57"/>
      <w:jc w:val="center"/>
      <w:textAlignment w:val="baseline"/>
    </w:pPr>
    <w:rPr>
      <w:rFonts w:eastAsia="Times New Roman"/>
      <w:caps/>
      <w:noProof/>
      <w:sz w:val="28"/>
      <w:szCs w:val="40"/>
      <w:lang w:val="en-GB" w:bidi="ar-EG"/>
    </w:rPr>
  </w:style>
  <w:style w:type="paragraph" w:customStyle="1" w:styleId="CHAPNO2">
    <w:name w:val="CHAP_NO"/>
    <w:basedOn w:val="Normal"/>
    <w:next w:val="Chaptitle"/>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bidi="ar-EG"/>
    </w:rPr>
  </w:style>
  <w:style w:type="paragraph" w:customStyle="1" w:styleId="ChapTitle2">
    <w:name w:val="Chap_Title"/>
    <w:basedOn w:val="Normal"/>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SimSun" w:hAnsi="Times New Roman Bold" w:cs="Simplified Arabic"/>
      <w:b/>
      <w:bCs/>
      <w:sz w:val="26"/>
      <w:szCs w:val="36"/>
      <w:lang w:val="en-GB" w:eastAsia="en-US" w:bidi="ar-EG"/>
    </w:rPr>
  </w:style>
  <w:style w:type="character" w:customStyle="1" w:styleId="h21">
    <w:name w:val="h21"/>
    <w:rsid w:val="000A4C44"/>
    <w:rPr>
      <w:b/>
      <w:bCs/>
      <w:color w:val="3366CC"/>
      <w:sz w:val="36"/>
      <w:szCs w:val="36"/>
    </w:rPr>
  </w:style>
  <w:style w:type="character" w:customStyle="1" w:styleId="itur-title1">
    <w:name w:val="itur-title1"/>
    <w:rsid w:val="000A4C44"/>
    <w:rPr>
      <w:b/>
      <w:bCs/>
      <w:color w:val="5B84D7"/>
      <w:sz w:val="26"/>
      <w:szCs w:val="26"/>
    </w:rPr>
  </w:style>
  <w:style w:type="paragraph" w:styleId="BalloonText">
    <w:name w:val="Balloon Text"/>
    <w:basedOn w:val="Normal"/>
    <w:link w:val="BalloonTextChar"/>
    <w:semiHidden/>
    <w:rsid w:val="000A4C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0A4C44"/>
    <w:rPr>
      <w:rFonts w:ascii="Tahoma" w:eastAsia="Times New Roman" w:hAnsi="Tahoma" w:cs="Tahoma"/>
      <w:sz w:val="16"/>
      <w:szCs w:val="16"/>
      <w:lang w:eastAsia="en-US"/>
    </w:rPr>
  </w:style>
  <w:style w:type="character" w:styleId="FollowedHyperlink">
    <w:name w:val="FollowedHyperlink"/>
    <w:rsid w:val="000A4C44"/>
    <w:rPr>
      <w:color w:val="800080"/>
      <w:u w:val="single"/>
    </w:rPr>
  </w:style>
  <w:style w:type="table" w:customStyle="1" w:styleId="TableGrid1">
    <w:name w:val="Table Grid1"/>
    <w:basedOn w:val="TableNormal"/>
    <w:next w:val="TableGrid"/>
    <w:uiPriority w:val="59"/>
    <w:rsid w:val="000A4C44"/>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4C44"/>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rsid w:val="000A4C4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8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itu.int/ITU-R/go/space/snl/en" TargetMode="External"/><Relationship Id="rId39" Type="http://schemas.openxmlformats.org/officeDocument/2006/relationships/header" Target="header3.xml"/><Relationship Id="rId21" Type="http://schemas.openxmlformats.org/officeDocument/2006/relationships/hyperlink" Target="http://www.itu.int/en/ITU-R/space/Pages/Statistics.aspx" TargetMode="External"/><Relationship Id="rId34" Type="http://schemas.openxmlformats.org/officeDocument/2006/relationships/hyperlink" Target="http://www.itu.int/ITU%20R/go/seminars" TargetMode="External"/><Relationship Id="rId42" Type="http://schemas.openxmlformats.org/officeDocument/2006/relationships/hyperlink" Target="http://www.itu.int/ITU-R/go/seminars" TargetMode="External"/><Relationship Id="rId47" Type="http://schemas.openxmlformats.org/officeDocument/2006/relationships/hyperlink" Target="http://www.itu.int/en/ITU-R/information/Pages/circulars.aspx" TargetMode="External"/><Relationship Id="rId50" Type="http://schemas.openxmlformats.org/officeDocument/2006/relationships/image" Target="media/image11.emf"/><Relationship Id="rId55" Type="http://schemas.openxmlformats.org/officeDocument/2006/relationships/hyperlink" Target="http://www.itu.int/pub/R-HDB-2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header" Target="header4.xml"/><Relationship Id="rId54" Type="http://schemas.openxmlformats.org/officeDocument/2006/relationships/hyperlink" Target="http://www.itu.int/ITU-R/index.asp?category=study-groups&amp;rlink=rwp1c&amp;lang=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R/space/Pages/Statistics.aspx" TargetMode="External"/><Relationship Id="rId24" Type="http://schemas.openxmlformats.org/officeDocument/2006/relationships/hyperlink" Target="http://www.itu.int/en/ITU-R/space/Pages/Statistics.aspx" TargetMode="External"/><Relationship Id="rId32" Type="http://schemas.openxmlformats.org/officeDocument/2006/relationships/hyperlink" Target="http://www.itu.int/en/ITUR/terrestrial/fmd/Pages/res_612_or.aspx"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4.xml"/><Relationship Id="rId53" Type="http://schemas.openxmlformats.org/officeDocument/2006/relationships/image" Target="media/image14.emf"/><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itu.int/ITU-R/go/space-mask-XMLfile/en"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eader" Target="header2.xml"/><Relationship Id="rId49" Type="http://schemas.openxmlformats.org/officeDocument/2006/relationships/image" Target="media/image10.emf"/><Relationship Id="rId57" Type="http://schemas.openxmlformats.org/officeDocument/2006/relationships/image" Target="media/image15.png"/><Relationship Id="rId61"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www.itu.int/en/ITU-R/space/Pages/Statistics.aspx" TargetMode="External"/><Relationship Id="rId31" Type="http://schemas.openxmlformats.org/officeDocument/2006/relationships/hyperlink" Target="http://www.itu.int/ITUR/go/res647/en" TargetMode="External"/><Relationship Id="rId44" Type="http://schemas.openxmlformats.org/officeDocument/2006/relationships/header" Target="header5.xml"/><Relationship Id="rId52" Type="http://schemas.openxmlformats.org/officeDocument/2006/relationships/image" Target="media/image13.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itu.int/en/ITU-R/conferences/wrc/2015/irwsp" TargetMode="External"/><Relationship Id="rId14" Type="http://schemas.openxmlformats.org/officeDocument/2006/relationships/hyperlink" Target="http://www.itu.int/en/ITU-R/space/Pages/Statistics.aspx" TargetMode="External"/><Relationship Id="rId22" Type="http://schemas.openxmlformats.org/officeDocument/2006/relationships/hyperlink" Target="http://www.itu.int/en/ITU-R/space/plans/Pages/AP30-30A.aspx" TargetMode="External"/><Relationship Id="rId27" Type="http://schemas.openxmlformats.org/officeDocument/2006/relationships/hyperlink" Target="http://www.itu.int/ITU-R/space/res609/" TargetMode="External"/><Relationship Id="rId30" Type="http://schemas.openxmlformats.org/officeDocument/2006/relationships/hyperlink" Target="http://www.itu.int/oth/R0A0E000083/en" TargetMode="External"/><Relationship Id="rId35" Type="http://schemas.openxmlformats.org/officeDocument/2006/relationships/header" Target="header1.xml"/><Relationship Id="rId43" Type="http://schemas.openxmlformats.org/officeDocument/2006/relationships/hyperlink" Target="http://www.itu.int/en/ITU-R/space/workshops/2015-prague-small-sat/Documents/Prague%20Declaration.pdf" TargetMode="External"/><Relationship Id="rId48" Type="http://schemas.openxmlformats.org/officeDocument/2006/relationships/hyperlink" Target="http://www.itu.int/md/R11-MMHI-SP/en" TargetMode="External"/><Relationship Id="rId56" Type="http://schemas.openxmlformats.org/officeDocument/2006/relationships/hyperlink" Target="http://www.itu.int/pub/R-REP-SM.2181" TargetMode="External"/><Relationship Id="rId8" Type="http://schemas.openxmlformats.org/officeDocument/2006/relationships/image" Target="media/image1.png"/><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https://extranet.itu.int/itu-r/spacewisc" TargetMode="External"/><Relationship Id="rId17" Type="http://schemas.openxmlformats.org/officeDocument/2006/relationships/hyperlink" Target="http://www.itu.int/en/ITUR/space/Pages/Statistics.aspx" TargetMode="External"/><Relationship Id="rId25" Type="http://schemas.openxmlformats.org/officeDocument/2006/relationships/hyperlink" Target="http://www.itu.int/en/ITU-R/space/plans/Pages/AP30B.aspx" TargetMode="External"/><Relationship Id="rId33" Type="http://schemas.openxmlformats.org/officeDocument/2006/relationships/hyperlink" Target="http://www.itu.int/md/R00-CA-CIR-0201" TargetMode="External"/><Relationship Id="rId38" Type="http://schemas.openxmlformats.org/officeDocument/2006/relationships/footer" Target="footer2.xml"/><Relationship Id="rId46" Type="http://schemas.openxmlformats.org/officeDocument/2006/relationships/hyperlink" Target="http://www.itu.int/en/ITU-R/conferences/Pages/default.aspx" TargetMode="External"/><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D773-3C76-428F-8789-6B32558C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2681</TotalTime>
  <Pages>72</Pages>
  <Words>23357</Words>
  <Characters>133141</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Murphy, Margaret</cp:lastModifiedBy>
  <cp:revision>1313</cp:revision>
  <cp:lastPrinted>2015-09-02T08:14:00Z</cp:lastPrinted>
  <dcterms:created xsi:type="dcterms:W3CDTF">2015-08-17T09:00:00Z</dcterms:created>
  <dcterms:modified xsi:type="dcterms:W3CDTF">2015-09-04T14:33:00Z</dcterms:modified>
</cp:coreProperties>
</file>