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A6EE1" w:rsidRPr="004F51E5">
        <w:trPr>
          <w:cantSplit/>
        </w:trPr>
        <w:tc>
          <w:tcPr>
            <w:tcW w:w="6911" w:type="dxa"/>
          </w:tcPr>
          <w:p w:rsidR="006A6EE1" w:rsidRPr="004F51E5" w:rsidRDefault="006A6EE1" w:rsidP="00C63535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F51E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4F51E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4F51E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2-27 November 2015</w:t>
            </w:r>
          </w:p>
        </w:tc>
        <w:tc>
          <w:tcPr>
            <w:tcW w:w="3120" w:type="dxa"/>
          </w:tcPr>
          <w:p w:rsidR="006A6EE1" w:rsidRPr="004F51E5" w:rsidRDefault="006A6EE1" w:rsidP="006A6EE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F51E5">
              <w:rPr>
                <w:noProof/>
                <w:lang w:eastAsia="zh-CN"/>
              </w:rPr>
              <w:drawing>
                <wp:inline distT="0" distB="0" distL="0" distR="0" wp14:anchorId="77013F29" wp14:editId="05E101E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EE1" w:rsidRPr="004F51E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A6EE1" w:rsidRPr="004F51E5" w:rsidRDefault="006A6EE1" w:rsidP="006A6EE1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  <w:bookmarkStart w:id="1" w:name="dhead"/>
            <w:r w:rsidRPr="004F51E5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A6EE1" w:rsidRPr="004F51E5" w:rsidRDefault="006A6EE1" w:rsidP="006A6EE1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</w:p>
        </w:tc>
      </w:tr>
      <w:tr w:rsidR="006A6EE1" w:rsidRPr="004F51E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A6EE1" w:rsidRPr="004F51E5" w:rsidRDefault="006A6EE1" w:rsidP="006A6EE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A6EE1" w:rsidRPr="004F51E5" w:rsidRDefault="006A6EE1" w:rsidP="006A6EE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6A6EE1" w:rsidRPr="004F51E5">
        <w:trPr>
          <w:cantSplit/>
          <w:trHeight w:val="23"/>
        </w:trPr>
        <w:tc>
          <w:tcPr>
            <w:tcW w:w="6911" w:type="dxa"/>
            <w:vMerge w:val="restart"/>
          </w:tcPr>
          <w:p w:rsidR="006A6EE1" w:rsidRPr="004F51E5" w:rsidRDefault="006A6EE1" w:rsidP="006A6EE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4F51E5">
              <w:rPr>
                <w:rFonts w:ascii="Verdana" w:hAnsi="Verdana"/>
                <w:b/>
                <w:sz w:val="20"/>
              </w:rPr>
              <w:t>PLENARY MEETING</w:t>
            </w:r>
          </w:p>
        </w:tc>
        <w:tc>
          <w:tcPr>
            <w:tcW w:w="3120" w:type="dxa"/>
          </w:tcPr>
          <w:p w:rsidR="006A6EE1" w:rsidRPr="004F51E5" w:rsidRDefault="006A6EE1" w:rsidP="0043036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4F51E5">
              <w:rPr>
                <w:rFonts w:ascii="Verdana" w:hAnsi="Verdana"/>
                <w:b/>
                <w:sz w:val="20"/>
              </w:rPr>
              <w:t xml:space="preserve">Document </w:t>
            </w:r>
            <w:r w:rsidR="00430363">
              <w:rPr>
                <w:rFonts w:ascii="Verdana" w:hAnsi="Verdana"/>
                <w:b/>
                <w:sz w:val="20"/>
              </w:rPr>
              <w:t>4</w:t>
            </w:r>
            <w:r w:rsidRPr="004F51E5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6A6EE1" w:rsidRPr="004F51E5">
        <w:trPr>
          <w:cantSplit/>
          <w:trHeight w:val="23"/>
        </w:trPr>
        <w:tc>
          <w:tcPr>
            <w:tcW w:w="6911" w:type="dxa"/>
            <w:vMerge/>
          </w:tcPr>
          <w:p w:rsidR="006A6EE1" w:rsidRPr="004F51E5" w:rsidRDefault="006A6EE1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6A6EE1" w:rsidRPr="004F51E5" w:rsidRDefault="00430363" w:rsidP="006A6EE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 July</w:t>
            </w:r>
            <w:r w:rsidR="006A6EE1" w:rsidRPr="004F51E5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6A6EE1" w:rsidRPr="004F51E5">
        <w:trPr>
          <w:cantSplit/>
          <w:trHeight w:val="23"/>
        </w:trPr>
        <w:tc>
          <w:tcPr>
            <w:tcW w:w="6911" w:type="dxa"/>
            <w:vMerge/>
          </w:tcPr>
          <w:p w:rsidR="006A6EE1" w:rsidRPr="004F51E5" w:rsidRDefault="006A6EE1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6A6EE1" w:rsidRPr="004F51E5" w:rsidRDefault="006A6EE1" w:rsidP="006A6EE1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4F51E5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6A6EE1" w:rsidRPr="004F51E5">
        <w:trPr>
          <w:cantSplit/>
        </w:trPr>
        <w:tc>
          <w:tcPr>
            <w:tcW w:w="10031" w:type="dxa"/>
            <w:gridSpan w:val="2"/>
          </w:tcPr>
          <w:p w:rsidR="006A6EE1" w:rsidRPr="004F51E5" w:rsidRDefault="00430363" w:rsidP="00430363">
            <w:pPr>
              <w:pStyle w:val="Source"/>
            </w:pPr>
            <w:bookmarkStart w:id="6" w:name="dsource" w:colFirst="0" w:colLast="0"/>
            <w:bookmarkEnd w:id="5"/>
            <w:r>
              <w:t>Director, Radiocommunication Bureau</w:t>
            </w:r>
            <w:r w:rsidRPr="004F51E5">
              <w:t xml:space="preserve"> </w:t>
            </w:r>
          </w:p>
        </w:tc>
      </w:tr>
      <w:tr w:rsidR="006A6EE1" w:rsidRPr="004F51E5">
        <w:trPr>
          <w:cantSplit/>
        </w:trPr>
        <w:tc>
          <w:tcPr>
            <w:tcW w:w="10031" w:type="dxa"/>
            <w:gridSpan w:val="2"/>
          </w:tcPr>
          <w:p w:rsidR="006A6EE1" w:rsidRPr="004F51E5" w:rsidRDefault="00430363" w:rsidP="00430363">
            <w:pPr>
              <w:pStyle w:val="Title1"/>
            </w:pPr>
            <w:bookmarkStart w:id="7" w:name="dtitle1" w:colFirst="0" w:colLast="0"/>
            <w:bookmarkEnd w:id="6"/>
            <w:r>
              <w:t xml:space="preserve">report of the director on the activities </w:t>
            </w:r>
            <w:r>
              <w:br/>
              <w:t>of the radiocommunication sector</w:t>
            </w:r>
          </w:p>
        </w:tc>
      </w:tr>
      <w:tr w:rsidR="006A6EE1" w:rsidRPr="004F51E5">
        <w:trPr>
          <w:cantSplit/>
        </w:trPr>
        <w:tc>
          <w:tcPr>
            <w:tcW w:w="10031" w:type="dxa"/>
            <w:gridSpan w:val="2"/>
          </w:tcPr>
          <w:p w:rsidR="006A6EE1" w:rsidRPr="004F51E5" w:rsidRDefault="006A6EE1" w:rsidP="00517B78">
            <w:pPr>
              <w:pStyle w:val="Title2"/>
            </w:pPr>
            <w:bookmarkStart w:id="8" w:name="dtitle2" w:colFirst="0" w:colLast="0"/>
            <w:bookmarkEnd w:id="7"/>
          </w:p>
        </w:tc>
      </w:tr>
      <w:tr w:rsidR="006A6EE1" w:rsidRPr="004F51E5">
        <w:trPr>
          <w:cantSplit/>
        </w:trPr>
        <w:tc>
          <w:tcPr>
            <w:tcW w:w="10031" w:type="dxa"/>
            <w:gridSpan w:val="2"/>
          </w:tcPr>
          <w:p w:rsidR="006A6EE1" w:rsidRPr="004F51E5" w:rsidRDefault="006A6EE1" w:rsidP="00517B78">
            <w:pPr>
              <w:pStyle w:val="Title3"/>
            </w:pPr>
            <w:bookmarkStart w:id="9" w:name="dtitle3" w:colFirst="0" w:colLast="0"/>
            <w:bookmarkEnd w:id="8"/>
          </w:p>
        </w:tc>
      </w:tr>
    </w:tbl>
    <w:p w:rsidR="00430363" w:rsidRDefault="00430363" w:rsidP="00430363">
      <w:pPr>
        <w:pStyle w:val="Normalaftertitle"/>
        <w:rPr>
          <w:lang w:val="en-US"/>
        </w:rPr>
      </w:pPr>
      <w:bookmarkStart w:id="10" w:name="dbreak"/>
      <w:bookmarkEnd w:id="9"/>
      <w:bookmarkEnd w:id="10"/>
      <w:r>
        <w:rPr>
          <w:lang w:val="en-US"/>
        </w:rPr>
        <w:t>This Report on the activities of the Radiocommunication Sector since the last world radiocommunication conference is submitted to WRC-15 pursuant to the provisions of CV180 and item 9 of the agenda. To facilitate the consideration of the variety of subjects dealt with in this Report, it is structured in various parts, and each part is presented in a separate addendum, as indicated in the summary table.</w:t>
      </w:r>
    </w:p>
    <w:p w:rsidR="00430363" w:rsidRDefault="00430363" w:rsidP="0043036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7304"/>
        <w:gridCol w:w="1515"/>
      </w:tblGrid>
      <w:tr w:rsidR="00430363" w:rsidTr="005C5E17">
        <w:tc>
          <w:tcPr>
            <w:tcW w:w="817" w:type="dxa"/>
          </w:tcPr>
          <w:p w:rsidR="00430363" w:rsidRPr="001531A1" w:rsidRDefault="00430363" w:rsidP="005C5E17">
            <w:pPr>
              <w:pStyle w:val="Tablehead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Part No.</w:t>
            </w:r>
          </w:p>
        </w:tc>
        <w:tc>
          <w:tcPr>
            <w:tcW w:w="7513" w:type="dxa"/>
          </w:tcPr>
          <w:p w:rsidR="00430363" w:rsidRPr="001531A1" w:rsidRDefault="00430363" w:rsidP="005C5E17">
            <w:pPr>
              <w:pStyle w:val="Tablehead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1525" w:type="dxa"/>
          </w:tcPr>
          <w:p w:rsidR="00430363" w:rsidRPr="001531A1" w:rsidRDefault="00430363" w:rsidP="005C5E17">
            <w:pPr>
              <w:pStyle w:val="Tablehead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Addendum No.</w:t>
            </w:r>
          </w:p>
        </w:tc>
      </w:tr>
      <w:tr w:rsidR="00430363" w:rsidTr="005C5E17">
        <w:tc>
          <w:tcPr>
            <w:tcW w:w="817" w:type="dxa"/>
          </w:tcPr>
          <w:p w:rsidR="00430363" w:rsidRPr="001531A1" w:rsidRDefault="00430363" w:rsidP="005C5E17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513" w:type="dxa"/>
          </w:tcPr>
          <w:p w:rsidR="00430363" w:rsidRPr="001531A1" w:rsidRDefault="00430363" w:rsidP="005C5E17">
            <w:pPr>
              <w:pStyle w:val="Tabletext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</w:rPr>
              <w:t>Activities of the Radiocommunication Sector in the period between WRC</w:t>
            </w:r>
            <w:r w:rsidRPr="001531A1">
              <w:rPr>
                <w:sz w:val="22"/>
                <w:szCs w:val="22"/>
              </w:rPr>
              <w:noBreakHyphen/>
            </w:r>
            <w:r>
              <w:rPr>
                <w:sz w:val="22"/>
                <w:szCs w:val="22"/>
              </w:rPr>
              <w:t>12</w:t>
            </w:r>
            <w:r w:rsidRPr="001531A1">
              <w:rPr>
                <w:sz w:val="22"/>
                <w:szCs w:val="22"/>
              </w:rPr>
              <w:t xml:space="preserve"> and WRC-1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</w:tcPr>
          <w:p w:rsidR="00430363" w:rsidRPr="001531A1" w:rsidRDefault="00430363" w:rsidP="005C5E17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1</w:t>
            </w:r>
          </w:p>
        </w:tc>
      </w:tr>
      <w:tr w:rsidR="00430363" w:rsidTr="005C5E17">
        <w:tc>
          <w:tcPr>
            <w:tcW w:w="817" w:type="dxa"/>
          </w:tcPr>
          <w:p w:rsidR="00430363" w:rsidRPr="001531A1" w:rsidRDefault="00430363" w:rsidP="005C5E17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513" w:type="dxa"/>
          </w:tcPr>
          <w:p w:rsidR="00430363" w:rsidRPr="001531A1" w:rsidRDefault="00430363" w:rsidP="005C5E17">
            <w:pPr>
              <w:pStyle w:val="Tabletext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eastAsia="zh-CN"/>
              </w:rPr>
              <w:t>Experience in the application of the radio regulatory procedures and other related matters</w:t>
            </w:r>
          </w:p>
        </w:tc>
        <w:tc>
          <w:tcPr>
            <w:tcW w:w="1525" w:type="dxa"/>
          </w:tcPr>
          <w:p w:rsidR="00430363" w:rsidRPr="001531A1" w:rsidRDefault="00430363" w:rsidP="005C5E17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2</w:t>
            </w:r>
          </w:p>
        </w:tc>
      </w:tr>
      <w:tr w:rsidR="00430363" w:rsidTr="005C5E17">
        <w:tc>
          <w:tcPr>
            <w:tcW w:w="817" w:type="dxa"/>
          </w:tcPr>
          <w:p w:rsidR="00430363" w:rsidRPr="001531A1" w:rsidRDefault="00430363" w:rsidP="005C5E17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513" w:type="dxa"/>
          </w:tcPr>
          <w:p w:rsidR="00430363" w:rsidRPr="001531A1" w:rsidRDefault="00430363" w:rsidP="005C5E17">
            <w:pPr>
              <w:pStyle w:val="Tabletext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Activities of the Radio Regulations Board</w:t>
            </w:r>
          </w:p>
        </w:tc>
        <w:tc>
          <w:tcPr>
            <w:tcW w:w="1525" w:type="dxa"/>
          </w:tcPr>
          <w:p w:rsidR="00430363" w:rsidRPr="001531A1" w:rsidRDefault="00430363" w:rsidP="005C5E17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3</w:t>
            </w:r>
          </w:p>
        </w:tc>
      </w:tr>
      <w:tr w:rsidR="00430363" w:rsidTr="005C5E17">
        <w:tc>
          <w:tcPr>
            <w:tcW w:w="817" w:type="dxa"/>
          </w:tcPr>
          <w:p w:rsidR="00430363" w:rsidRPr="001531A1" w:rsidRDefault="00430363" w:rsidP="005C5E17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513" w:type="dxa"/>
          </w:tcPr>
          <w:p w:rsidR="00430363" w:rsidRPr="001531A1" w:rsidRDefault="00430363" w:rsidP="005C5E17">
            <w:pPr>
              <w:pStyle w:val="Tabletext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</w:rPr>
              <w:t>Management of the MMSI numbering resource (Issues referred to in Resolution 344 (Rev.WRC-03) and other related issues)</w:t>
            </w:r>
          </w:p>
        </w:tc>
        <w:tc>
          <w:tcPr>
            <w:tcW w:w="1525" w:type="dxa"/>
          </w:tcPr>
          <w:p w:rsidR="00430363" w:rsidRPr="001531A1" w:rsidRDefault="00430363" w:rsidP="005C5E17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4</w:t>
            </w:r>
          </w:p>
        </w:tc>
      </w:tr>
      <w:tr w:rsidR="00430363" w:rsidTr="005C5E17">
        <w:tc>
          <w:tcPr>
            <w:tcW w:w="817" w:type="dxa"/>
          </w:tcPr>
          <w:p w:rsidR="00430363" w:rsidRPr="001531A1" w:rsidRDefault="00430363" w:rsidP="005C5E17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513" w:type="dxa"/>
          </w:tcPr>
          <w:p w:rsidR="00430363" w:rsidRPr="001531A1" w:rsidRDefault="00430363" w:rsidP="005C5E17">
            <w:pPr>
              <w:pStyle w:val="Tabletext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Changes in the allocation of call signs between WRC-</w:t>
            </w:r>
            <w:r>
              <w:rPr>
                <w:sz w:val="22"/>
                <w:szCs w:val="22"/>
                <w:lang w:val="en-US"/>
              </w:rPr>
              <w:t>12</w:t>
            </w:r>
            <w:r w:rsidRPr="001531A1">
              <w:rPr>
                <w:sz w:val="22"/>
                <w:szCs w:val="22"/>
                <w:lang w:val="en-US"/>
              </w:rPr>
              <w:t xml:space="preserve"> and WRC-1</w:t>
            </w:r>
            <w:r>
              <w:rPr>
                <w:sz w:val="22"/>
                <w:szCs w:val="22"/>
                <w:lang w:val="en-US"/>
              </w:rPr>
              <w:t>5</w:t>
            </w:r>
            <w:r w:rsidRPr="001531A1">
              <w:rPr>
                <w:sz w:val="22"/>
                <w:szCs w:val="22"/>
                <w:lang w:val="en-US"/>
              </w:rPr>
              <w:t xml:space="preserve"> and related issues</w:t>
            </w:r>
          </w:p>
        </w:tc>
        <w:tc>
          <w:tcPr>
            <w:tcW w:w="1525" w:type="dxa"/>
          </w:tcPr>
          <w:p w:rsidR="00430363" w:rsidRPr="001531A1" w:rsidRDefault="00430363" w:rsidP="005C5E17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5</w:t>
            </w:r>
          </w:p>
        </w:tc>
      </w:tr>
      <w:tr w:rsidR="00430363" w:rsidTr="005C5E17">
        <w:tc>
          <w:tcPr>
            <w:tcW w:w="817" w:type="dxa"/>
          </w:tcPr>
          <w:p w:rsidR="00430363" w:rsidRPr="001531A1" w:rsidRDefault="00430363" w:rsidP="005C5E17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513" w:type="dxa"/>
          </w:tcPr>
          <w:p w:rsidR="00430363" w:rsidRPr="001531A1" w:rsidRDefault="00151EF5" w:rsidP="005C5E17">
            <w:pPr>
              <w:pStyle w:val="Tabletex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Implementation of Resolution </w:t>
            </w:r>
            <w:r w:rsidR="00430363" w:rsidRPr="001531A1">
              <w:rPr>
                <w:sz w:val="22"/>
                <w:szCs w:val="22"/>
              </w:rPr>
              <w:t>547 (Rev.WRC-07) (Updating of the “Remarks” columns in the T</w:t>
            </w:r>
            <w:r>
              <w:rPr>
                <w:sz w:val="22"/>
                <w:szCs w:val="22"/>
              </w:rPr>
              <w:t xml:space="preserve">ables of Article 9A of Appendix </w:t>
            </w:r>
            <w:bookmarkStart w:id="11" w:name="_GoBack"/>
            <w:bookmarkEnd w:id="11"/>
            <w:r w:rsidR="00430363" w:rsidRPr="001531A1">
              <w:rPr>
                <w:sz w:val="22"/>
                <w:szCs w:val="22"/>
              </w:rPr>
              <w:t>30A and Article 11 of Appendix 30 of the Radio Regulations)</w:t>
            </w:r>
          </w:p>
        </w:tc>
        <w:tc>
          <w:tcPr>
            <w:tcW w:w="1525" w:type="dxa"/>
          </w:tcPr>
          <w:p w:rsidR="00430363" w:rsidRPr="001531A1" w:rsidRDefault="00430363" w:rsidP="005C5E17">
            <w:pPr>
              <w:pStyle w:val="Tabletext"/>
              <w:jc w:val="center"/>
              <w:rPr>
                <w:sz w:val="22"/>
                <w:szCs w:val="22"/>
                <w:lang w:val="en-US"/>
              </w:rPr>
            </w:pPr>
            <w:r w:rsidRPr="001531A1">
              <w:rPr>
                <w:sz w:val="22"/>
                <w:szCs w:val="22"/>
                <w:lang w:val="en-US"/>
              </w:rPr>
              <w:t>6</w:t>
            </w:r>
          </w:p>
        </w:tc>
      </w:tr>
    </w:tbl>
    <w:p w:rsidR="00430363" w:rsidRDefault="00430363" w:rsidP="00430363">
      <w:pPr>
        <w:rPr>
          <w:lang w:val="en-US"/>
        </w:rPr>
      </w:pPr>
    </w:p>
    <w:p w:rsidR="004F51E5" w:rsidRPr="004F51E5" w:rsidRDefault="004F51E5" w:rsidP="0032202E">
      <w:pPr>
        <w:pStyle w:val="Reasons"/>
      </w:pPr>
    </w:p>
    <w:p w:rsidR="004F51E5" w:rsidRPr="004F51E5" w:rsidRDefault="004F51E5">
      <w:pPr>
        <w:jc w:val="center"/>
      </w:pPr>
      <w:r w:rsidRPr="004F51E5">
        <w:t>______________</w:t>
      </w:r>
    </w:p>
    <w:sectPr w:rsidR="004F51E5" w:rsidRPr="004F51E5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EE1" w:rsidRDefault="006A6EE1">
      <w:r>
        <w:separator/>
      </w:r>
    </w:p>
  </w:endnote>
  <w:endnote w:type="continuationSeparator" w:id="0">
    <w:p w:rsidR="006A6EE1" w:rsidRDefault="006A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75EC7">
      <w:rPr>
        <w:noProof/>
        <w:lang w:val="en-US"/>
      </w:rPr>
      <w:t>P:\ENG\ITU-R\CONF-R\CMR15\000\004E.docx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5EC7">
      <w:rPr>
        <w:noProof/>
      </w:rPr>
      <w:t>07.07.15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5EC7">
      <w:rPr>
        <w:noProof/>
      </w:rPr>
      <w:t>07.07.15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F51E5" w:rsidRDefault="004F51E5" w:rsidP="004F51E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75EC7">
      <w:rPr>
        <w:lang w:val="en-US"/>
      </w:rPr>
      <w:t>P:\ENG\ITU-R\CONF-R\CMR15\000\004E.docx</w:t>
    </w:r>
    <w:r>
      <w:fldChar w:fldCharType="end"/>
    </w:r>
    <w:r>
      <w:t xml:space="preserve"> (374061)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5EC7">
      <w:t>07.07.15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5EC7">
      <w:t>07.07.15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430363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75EC7">
      <w:rPr>
        <w:lang w:val="en-US"/>
      </w:rPr>
      <w:t>P:\ENG\ITU-R\CONF-R\CMR15\000\004E.docx</w:t>
    </w:r>
    <w:r>
      <w:fldChar w:fldCharType="end"/>
    </w:r>
    <w:r w:rsidR="00B139B9">
      <w:t xml:space="preserve"> (378032)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5EC7">
      <w:t>07.07.15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5EC7">
      <w:t>07.07.15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EE1" w:rsidRDefault="006A6EE1">
      <w:r>
        <w:rPr>
          <w:b/>
        </w:rPr>
        <w:t>_______________</w:t>
      </w:r>
    </w:p>
  </w:footnote>
  <w:footnote w:type="continuationSeparator" w:id="0">
    <w:p w:rsidR="006A6EE1" w:rsidRDefault="006A6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30363">
      <w:rPr>
        <w:noProof/>
      </w:rPr>
      <w:t>6</w:t>
    </w:r>
    <w:r>
      <w:fldChar w:fldCharType="end"/>
    </w:r>
  </w:p>
  <w:p w:rsidR="00E45D05" w:rsidRPr="00800972" w:rsidRDefault="006A6EE1" w:rsidP="00A30305">
    <w:pPr>
      <w:pStyle w:val="Header"/>
    </w:pPr>
    <w:r>
      <w:t>CMR15/1-E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E1"/>
    <w:rsid w:val="000041EA"/>
    <w:rsid w:val="00006C9E"/>
    <w:rsid w:val="00022A29"/>
    <w:rsid w:val="000355FD"/>
    <w:rsid w:val="00051E39"/>
    <w:rsid w:val="00061C3A"/>
    <w:rsid w:val="0007459B"/>
    <w:rsid w:val="00077239"/>
    <w:rsid w:val="00086491"/>
    <w:rsid w:val="00091346"/>
    <w:rsid w:val="000F73FF"/>
    <w:rsid w:val="00114CF7"/>
    <w:rsid w:val="00123B68"/>
    <w:rsid w:val="00126F2E"/>
    <w:rsid w:val="00146F6F"/>
    <w:rsid w:val="00151EF5"/>
    <w:rsid w:val="00190B55"/>
    <w:rsid w:val="001C3B5F"/>
    <w:rsid w:val="001D058F"/>
    <w:rsid w:val="002009EA"/>
    <w:rsid w:val="00202CA0"/>
    <w:rsid w:val="00271316"/>
    <w:rsid w:val="002D58BE"/>
    <w:rsid w:val="00342A88"/>
    <w:rsid w:val="00377BD3"/>
    <w:rsid w:val="00384088"/>
    <w:rsid w:val="003A7F8C"/>
    <w:rsid w:val="003B532E"/>
    <w:rsid w:val="003D0F8B"/>
    <w:rsid w:val="0041348E"/>
    <w:rsid w:val="00430363"/>
    <w:rsid w:val="00461086"/>
    <w:rsid w:val="00492075"/>
    <w:rsid w:val="004969AD"/>
    <w:rsid w:val="004D5D5C"/>
    <w:rsid w:val="004F51E5"/>
    <w:rsid w:val="0050139F"/>
    <w:rsid w:val="005964AB"/>
    <w:rsid w:val="005C099A"/>
    <w:rsid w:val="005C31A5"/>
    <w:rsid w:val="005E61DD"/>
    <w:rsid w:val="006023DF"/>
    <w:rsid w:val="00657DE0"/>
    <w:rsid w:val="00685313"/>
    <w:rsid w:val="006A2E9A"/>
    <w:rsid w:val="006A6E9B"/>
    <w:rsid w:val="006A6EE1"/>
    <w:rsid w:val="007149F9"/>
    <w:rsid w:val="00733A30"/>
    <w:rsid w:val="00745AEE"/>
    <w:rsid w:val="007742CA"/>
    <w:rsid w:val="00800972"/>
    <w:rsid w:val="00811633"/>
    <w:rsid w:val="00872FC8"/>
    <w:rsid w:val="008845D0"/>
    <w:rsid w:val="008B0330"/>
    <w:rsid w:val="008B43F2"/>
    <w:rsid w:val="009274B4"/>
    <w:rsid w:val="00944A5C"/>
    <w:rsid w:val="00952A66"/>
    <w:rsid w:val="00974431"/>
    <w:rsid w:val="00975EC7"/>
    <w:rsid w:val="009C56E5"/>
    <w:rsid w:val="009D54CD"/>
    <w:rsid w:val="009E5FC8"/>
    <w:rsid w:val="009E687A"/>
    <w:rsid w:val="00A141AF"/>
    <w:rsid w:val="00A16D29"/>
    <w:rsid w:val="00A30305"/>
    <w:rsid w:val="00A31D2D"/>
    <w:rsid w:val="00A4600A"/>
    <w:rsid w:val="00A54C25"/>
    <w:rsid w:val="00A710E7"/>
    <w:rsid w:val="00A7372E"/>
    <w:rsid w:val="00A777AB"/>
    <w:rsid w:val="00A93B85"/>
    <w:rsid w:val="00AA0B18"/>
    <w:rsid w:val="00B139B9"/>
    <w:rsid w:val="00B639E9"/>
    <w:rsid w:val="00B817CD"/>
    <w:rsid w:val="00BB3A95"/>
    <w:rsid w:val="00C0018F"/>
    <w:rsid w:val="00C20466"/>
    <w:rsid w:val="00C214ED"/>
    <w:rsid w:val="00C234E6"/>
    <w:rsid w:val="00C324A8"/>
    <w:rsid w:val="00C54517"/>
    <w:rsid w:val="00C63535"/>
    <w:rsid w:val="00C97C68"/>
    <w:rsid w:val="00CA1A47"/>
    <w:rsid w:val="00CC247A"/>
    <w:rsid w:val="00CE5E47"/>
    <w:rsid w:val="00CF020F"/>
    <w:rsid w:val="00CF2B5B"/>
    <w:rsid w:val="00D14CE0"/>
    <w:rsid w:val="00D5651D"/>
    <w:rsid w:val="00D74898"/>
    <w:rsid w:val="00D801ED"/>
    <w:rsid w:val="00D936BC"/>
    <w:rsid w:val="00D962FB"/>
    <w:rsid w:val="00D96530"/>
    <w:rsid w:val="00DD44AF"/>
    <w:rsid w:val="00DE2AC3"/>
    <w:rsid w:val="00DE5692"/>
    <w:rsid w:val="00E03C94"/>
    <w:rsid w:val="00E26226"/>
    <w:rsid w:val="00E45D05"/>
    <w:rsid w:val="00E55AEF"/>
    <w:rsid w:val="00E6419D"/>
    <w:rsid w:val="00E976C1"/>
    <w:rsid w:val="00EA12E5"/>
    <w:rsid w:val="00F02766"/>
    <w:rsid w:val="00F05BD4"/>
    <w:rsid w:val="00F65C19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EAA705-BE88-43DF-9ED8-88F9DF56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8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42A8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342A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42A8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42A88"/>
    <w:pPr>
      <w:outlineLvl w:val="3"/>
    </w:pPr>
  </w:style>
  <w:style w:type="paragraph" w:styleId="Heading5">
    <w:name w:val="heading 5"/>
    <w:basedOn w:val="Heading4"/>
    <w:next w:val="Normal"/>
    <w:qFormat/>
    <w:rsid w:val="00342A88"/>
    <w:pPr>
      <w:outlineLvl w:val="4"/>
    </w:pPr>
  </w:style>
  <w:style w:type="paragraph" w:styleId="Heading6">
    <w:name w:val="heading 6"/>
    <w:basedOn w:val="Heading4"/>
    <w:next w:val="Normal"/>
    <w:qFormat/>
    <w:rsid w:val="00342A88"/>
    <w:pPr>
      <w:outlineLvl w:val="5"/>
    </w:pPr>
  </w:style>
  <w:style w:type="paragraph" w:styleId="Heading7">
    <w:name w:val="heading 7"/>
    <w:basedOn w:val="Heading6"/>
    <w:next w:val="Normal"/>
    <w:qFormat/>
    <w:rsid w:val="00342A88"/>
    <w:pPr>
      <w:outlineLvl w:val="6"/>
    </w:pPr>
  </w:style>
  <w:style w:type="paragraph" w:styleId="Heading8">
    <w:name w:val="heading 8"/>
    <w:basedOn w:val="Heading6"/>
    <w:next w:val="Normal"/>
    <w:qFormat/>
    <w:rsid w:val="00342A88"/>
    <w:pPr>
      <w:outlineLvl w:val="7"/>
    </w:pPr>
  </w:style>
  <w:style w:type="paragraph" w:styleId="Heading9">
    <w:name w:val="heading 9"/>
    <w:basedOn w:val="Heading6"/>
    <w:next w:val="Normal"/>
    <w:qFormat/>
    <w:rsid w:val="00342A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342A8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342A8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342A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42A8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342A8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42A88"/>
  </w:style>
  <w:style w:type="paragraph" w:customStyle="1" w:styleId="AppendixNo">
    <w:name w:val="Appendix_No"/>
    <w:basedOn w:val="AnnexNo"/>
    <w:next w:val="Annexref"/>
    <w:rsid w:val="00342A88"/>
  </w:style>
  <w:style w:type="paragraph" w:customStyle="1" w:styleId="ApptoAnnex">
    <w:name w:val="App_to_Annex"/>
    <w:basedOn w:val="AppendixNo"/>
    <w:next w:val="Normal"/>
    <w:qFormat/>
    <w:rsid w:val="00342A88"/>
  </w:style>
  <w:style w:type="paragraph" w:customStyle="1" w:styleId="Appendixref">
    <w:name w:val="Appendix_ref"/>
    <w:basedOn w:val="Annexref"/>
    <w:next w:val="Annextitle"/>
    <w:rsid w:val="00342A88"/>
  </w:style>
  <w:style w:type="paragraph" w:customStyle="1" w:styleId="Appendixtitle">
    <w:name w:val="Appendix_title"/>
    <w:basedOn w:val="Annextitle"/>
    <w:next w:val="Normal"/>
    <w:rsid w:val="00342A88"/>
  </w:style>
  <w:style w:type="character" w:customStyle="1" w:styleId="Artdef">
    <w:name w:val="Art_def"/>
    <w:basedOn w:val="DefaultParagraphFont"/>
    <w:rsid w:val="00342A8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42A8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342A88"/>
  </w:style>
  <w:style w:type="paragraph" w:customStyle="1" w:styleId="Arttitle">
    <w:name w:val="Art_title"/>
    <w:basedOn w:val="Normal"/>
    <w:next w:val="Normal"/>
    <w:rsid w:val="00342A88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342A8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342A8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342A8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42A88"/>
  </w:style>
  <w:style w:type="character" w:styleId="EndnoteReference">
    <w:name w:val="endnote reference"/>
    <w:basedOn w:val="DefaultParagraphFont"/>
    <w:rsid w:val="00342A88"/>
    <w:rPr>
      <w:vertAlign w:val="superscript"/>
    </w:rPr>
  </w:style>
  <w:style w:type="paragraph" w:customStyle="1" w:styleId="enumlev1">
    <w:name w:val="enumlev1"/>
    <w:basedOn w:val="Normal"/>
    <w:rsid w:val="00342A8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342A88"/>
    <w:pPr>
      <w:ind w:left="1871" w:hanging="737"/>
    </w:pPr>
  </w:style>
  <w:style w:type="paragraph" w:customStyle="1" w:styleId="enumlev3">
    <w:name w:val="enumlev3"/>
    <w:basedOn w:val="enumlev2"/>
    <w:rsid w:val="00342A88"/>
    <w:pPr>
      <w:ind w:left="2268" w:hanging="397"/>
    </w:pPr>
  </w:style>
  <w:style w:type="paragraph" w:customStyle="1" w:styleId="Equation">
    <w:name w:val="Equation"/>
    <w:basedOn w:val="Normal"/>
    <w:rsid w:val="00342A8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42A8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342A88"/>
    <w:pPr>
      <w:ind w:left="1134"/>
    </w:pPr>
  </w:style>
  <w:style w:type="paragraph" w:customStyle="1" w:styleId="Figure">
    <w:name w:val="Figure"/>
    <w:basedOn w:val="Normal"/>
    <w:next w:val="Normal"/>
    <w:rsid w:val="00342A88"/>
    <w:pPr>
      <w:keepNext/>
      <w:keepLines/>
      <w:jc w:val="center"/>
    </w:pPr>
  </w:style>
  <w:style w:type="paragraph" w:customStyle="1" w:styleId="Figurelegend">
    <w:name w:val="Figure_legend"/>
    <w:basedOn w:val="Normal"/>
    <w:rsid w:val="00342A88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342A8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342A88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342A88"/>
    <w:pPr>
      <w:keepNext w:val="0"/>
    </w:pPr>
  </w:style>
  <w:style w:type="paragraph" w:styleId="Footer">
    <w:name w:val="footer"/>
    <w:basedOn w:val="Normal"/>
    <w:link w:val="FooterChar"/>
    <w:rsid w:val="00342A8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42A8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342A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42A88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342A88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342A88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342A88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42A88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342A88"/>
    <w:pPr>
      <w:spacing w:before="280"/>
    </w:pPr>
  </w:style>
  <w:style w:type="paragraph" w:customStyle="1" w:styleId="Section1">
    <w:name w:val="Section_1"/>
    <w:basedOn w:val="Normal"/>
    <w:rsid w:val="00342A8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342A88"/>
    <w:rPr>
      <w:b w:val="0"/>
      <w:i/>
    </w:rPr>
  </w:style>
  <w:style w:type="paragraph" w:customStyle="1" w:styleId="Section3">
    <w:name w:val="Section_3"/>
    <w:basedOn w:val="Section1"/>
    <w:rsid w:val="00342A88"/>
    <w:rPr>
      <w:b w:val="0"/>
    </w:rPr>
  </w:style>
  <w:style w:type="paragraph" w:customStyle="1" w:styleId="SectionNo">
    <w:name w:val="Section_No"/>
    <w:basedOn w:val="AnnexNo"/>
    <w:next w:val="Normal"/>
    <w:rsid w:val="00342A88"/>
  </w:style>
  <w:style w:type="paragraph" w:customStyle="1" w:styleId="Sectiontitle">
    <w:name w:val="Section_title"/>
    <w:basedOn w:val="Annextitle"/>
    <w:next w:val="Normalaftertitle"/>
    <w:rsid w:val="00342A88"/>
  </w:style>
  <w:style w:type="paragraph" w:customStyle="1" w:styleId="Source">
    <w:name w:val="Source"/>
    <w:basedOn w:val="Normal"/>
    <w:next w:val="Normal"/>
    <w:rsid w:val="00342A8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42A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342A88"/>
  </w:style>
  <w:style w:type="character" w:customStyle="1" w:styleId="Tablefreq">
    <w:name w:val="Table_freq"/>
    <w:basedOn w:val="DefaultParagraphFont"/>
    <w:rsid w:val="00342A88"/>
    <w:rPr>
      <w:b/>
      <w:color w:val="auto"/>
      <w:sz w:val="20"/>
    </w:rPr>
  </w:style>
  <w:style w:type="paragraph" w:customStyle="1" w:styleId="Tablehead">
    <w:name w:val="Table_head"/>
    <w:basedOn w:val="Normal"/>
    <w:rsid w:val="00342A88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342A88"/>
    <w:rPr>
      <w:sz w:val="20"/>
    </w:rPr>
  </w:style>
  <w:style w:type="paragraph" w:customStyle="1" w:styleId="TableNo">
    <w:name w:val="Table_No"/>
    <w:basedOn w:val="Normal"/>
    <w:next w:val="Normal"/>
    <w:rsid w:val="00342A8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342A88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342A88"/>
    <w:rPr>
      <w:lang w:val="en-US"/>
    </w:rPr>
  </w:style>
  <w:style w:type="paragraph" w:customStyle="1" w:styleId="Proposal">
    <w:name w:val="Proposal"/>
    <w:basedOn w:val="Normal"/>
    <w:next w:val="Normal"/>
    <w:rsid w:val="00342A8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342A8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342A88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342A88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342A8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42A88"/>
    <w:pPr>
      <w:spacing w:before="120"/>
    </w:pPr>
  </w:style>
  <w:style w:type="paragraph" w:styleId="TOC3">
    <w:name w:val="toc 3"/>
    <w:basedOn w:val="TOC2"/>
    <w:rsid w:val="00342A88"/>
  </w:style>
  <w:style w:type="paragraph" w:styleId="TOC4">
    <w:name w:val="toc 4"/>
    <w:basedOn w:val="TOC3"/>
    <w:rsid w:val="00342A88"/>
  </w:style>
  <w:style w:type="paragraph" w:styleId="TOC5">
    <w:name w:val="toc 5"/>
    <w:basedOn w:val="TOC4"/>
    <w:rsid w:val="00342A88"/>
  </w:style>
  <w:style w:type="paragraph" w:styleId="TOC6">
    <w:name w:val="toc 6"/>
    <w:basedOn w:val="TOC4"/>
    <w:rsid w:val="00342A88"/>
  </w:style>
  <w:style w:type="paragraph" w:styleId="TOC7">
    <w:name w:val="toc 7"/>
    <w:basedOn w:val="TOC4"/>
    <w:rsid w:val="00342A88"/>
  </w:style>
  <w:style w:type="paragraph" w:styleId="TOC8">
    <w:name w:val="toc 8"/>
    <w:basedOn w:val="TOC4"/>
    <w:rsid w:val="00342A88"/>
  </w:style>
  <w:style w:type="paragraph" w:customStyle="1" w:styleId="Title1">
    <w:name w:val="Title 1"/>
    <w:basedOn w:val="Source"/>
    <w:next w:val="Normal"/>
    <w:rsid w:val="00342A8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42A8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42A8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42A88"/>
    <w:rPr>
      <w:b/>
    </w:rPr>
  </w:style>
  <w:style w:type="paragraph" w:customStyle="1" w:styleId="Tabletext">
    <w:name w:val="Table_text"/>
    <w:basedOn w:val="Normal"/>
    <w:rsid w:val="00342A8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342A8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342A8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342A88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342A88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342A88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342A88"/>
  </w:style>
  <w:style w:type="paragraph" w:customStyle="1" w:styleId="PartNo">
    <w:name w:val="Part_No"/>
    <w:basedOn w:val="AnnexNo"/>
    <w:next w:val="Normal"/>
    <w:rsid w:val="00342A88"/>
  </w:style>
  <w:style w:type="paragraph" w:customStyle="1" w:styleId="Partref">
    <w:name w:val="Part_ref"/>
    <w:basedOn w:val="Annexref"/>
    <w:next w:val="Normal"/>
    <w:rsid w:val="00342A88"/>
  </w:style>
  <w:style w:type="paragraph" w:customStyle="1" w:styleId="Parttitle">
    <w:name w:val="Part_title"/>
    <w:basedOn w:val="Annextitle"/>
    <w:next w:val="Normalaftertitle"/>
    <w:rsid w:val="00342A88"/>
  </w:style>
  <w:style w:type="paragraph" w:customStyle="1" w:styleId="Recdate">
    <w:name w:val="Rec_date"/>
    <w:basedOn w:val="Normal"/>
    <w:next w:val="Normalaftertitle"/>
    <w:rsid w:val="00342A88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342A8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342A88"/>
  </w:style>
  <w:style w:type="paragraph" w:customStyle="1" w:styleId="Restitle">
    <w:name w:val="Res_title"/>
    <w:basedOn w:val="Rectitle"/>
    <w:next w:val="Normal"/>
    <w:rsid w:val="00342A88"/>
  </w:style>
  <w:style w:type="paragraph" w:customStyle="1" w:styleId="AppArtNo">
    <w:name w:val="App_Art_No"/>
    <w:basedOn w:val="ArtNo"/>
    <w:qFormat/>
    <w:rsid w:val="00342A88"/>
  </w:style>
  <w:style w:type="paragraph" w:customStyle="1" w:styleId="AppArttitle">
    <w:name w:val="App_Art_title"/>
    <w:basedOn w:val="Arttitle"/>
    <w:qFormat/>
    <w:rsid w:val="00342A88"/>
  </w:style>
  <w:style w:type="paragraph" w:customStyle="1" w:styleId="toc0">
    <w:name w:val="toc 0"/>
    <w:basedOn w:val="Normal"/>
    <w:next w:val="TOC1"/>
    <w:rsid w:val="00C63535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Committee">
    <w:name w:val="Committee"/>
    <w:basedOn w:val="Normal"/>
    <w:qFormat/>
    <w:rsid w:val="00342A8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Volumetitle">
    <w:name w:val="Volume_title"/>
    <w:basedOn w:val="Normal"/>
    <w:qFormat/>
    <w:rsid w:val="00342A88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uiPriority w:val="99"/>
    <w:rsid w:val="006A6EE1"/>
  </w:style>
  <w:style w:type="table" w:styleId="TableGrid">
    <w:name w:val="Table Grid"/>
    <w:basedOn w:val="TableNormal"/>
    <w:rsid w:val="0043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B302-18A6-495E-A733-5FDA746E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3</TotalTime>
  <Pages>1</Pages>
  <Words>209</Words>
  <Characters>1147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Ruepp, Rowena</dc:creator>
  <cp:keywords/>
  <dc:description>PE_WRC12.dotm  For: Document date: Saved by MM-106465 at 12:06:40 on 21/03/11</dc:description>
  <cp:lastModifiedBy>Currie, Jane</cp:lastModifiedBy>
  <cp:revision>5</cp:revision>
  <cp:lastPrinted>2015-07-07T06:39:00Z</cp:lastPrinted>
  <dcterms:created xsi:type="dcterms:W3CDTF">2015-07-07T06:37:00Z</dcterms:created>
  <dcterms:modified xsi:type="dcterms:W3CDTF">2015-07-07T06:39:00Z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