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E4EF8CF" w14:textId="77777777" w:rsidTr="00876A8A">
        <w:trPr>
          <w:cantSplit/>
        </w:trPr>
        <w:tc>
          <w:tcPr>
            <w:tcW w:w="6487" w:type="dxa"/>
            <w:vAlign w:val="center"/>
          </w:tcPr>
          <w:p w14:paraId="0E4EF8CD"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E4EF8CE" w14:textId="77777777" w:rsidR="009F6520" w:rsidRDefault="00A41C98" w:rsidP="00A41C98">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0E4EFC09" wp14:editId="0E4EFC0A">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14:paraId="0E4EF8D2" w14:textId="77777777" w:rsidTr="00876A8A">
        <w:trPr>
          <w:cantSplit/>
        </w:trPr>
        <w:tc>
          <w:tcPr>
            <w:tcW w:w="6487" w:type="dxa"/>
            <w:tcBorders>
              <w:bottom w:val="single" w:sz="12" w:space="0" w:color="auto"/>
            </w:tcBorders>
          </w:tcPr>
          <w:p w14:paraId="0E4EF8D0"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E4EF8D1" w14:textId="77777777" w:rsidR="000069D4" w:rsidRPr="0051782D" w:rsidRDefault="000069D4" w:rsidP="00A5173C">
            <w:pPr>
              <w:shd w:val="solid" w:color="FFFFFF" w:fill="FFFFFF"/>
              <w:spacing w:before="0" w:after="48" w:line="240" w:lineRule="atLeast"/>
              <w:rPr>
                <w:sz w:val="22"/>
                <w:szCs w:val="22"/>
                <w:lang w:val="en-US"/>
              </w:rPr>
            </w:pPr>
          </w:p>
        </w:tc>
      </w:tr>
      <w:tr w:rsidR="000069D4" w14:paraId="0E4EF8D5" w14:textId="77777777" w:rsidTr="00876A8A">
        <w:trPr>
          <w:cantSplit/>
        </w:trPr>
        <w:tc>
          <w:tcPr>
            <w:tcW w:w="6487" w:type="dxa"/>
            <w:tcBorders>
              <w:top w:val="single" w:sz="12" w:space="0" w:color="auto"/>
            </w:tcBorders>
          </w:tcPr>
          <w:p w14:paraId="0E4EF8D3"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E4EF8D4" w14:textId="7B37DFD2" w:rsidR="000069D4" w:rsidRPr="00B2305D" w:rsidRDefault="000069D4" w:rsidP="00A5173C">
            <w:pPr>
              <w:shd w:val="solid" w:color="FFFFFF" w:fill="FFFFFF"/>
              <w:spacing w:before="0" w:after="48" w:line="240" w:lineRule="atLeast"/>
              <w:rPr>
                <w:b/>
                <w:lang w:val="en-US"/>
              </w:rPr>
            </w:pPr>
          </w:p>
        </w:tc>
      </w:tr>
      <w:tr w:rsidR="000069D4" w:rsidRPr="00E33429" w14:paraId="0E4EF8D8" w14:textId="77777777" w:rsidTr="00876A8A">
        <w:trPr>
          <w:cantSplit/>
        </w:trPr>
        <w:tc>
          <w:tcPr>
            <w:tcW w:w="6487" w:type="dxa"/>
            <w:vMerge w:val="restart"/>
          </w:tcPr>
          <w:p w14:paraId="0E4EF8D6" w14:textId="3C2B8668" w:rsidR="00A41C98" w:rsidRPr="006B2095" w:rsidRDefault="00A41C98" w:rsidP="00A41C98">
            <w:pPr>
              <w:shd w:val="solid" w:color="FFFFFF" w:fill="FFFFFF"/>
              <w:tabs>
                <w:tab w:val="clear" w:pos="1134"/>
                <w:tab w:val="clear" w:pos="1871"/>
                <w:tab w:val="clear" w:pos="2268"/>
              </w:tabs>
              <w:spacing w:before="0" w:after="240"/>
              <w:ind w:left="1134" w:hanging="1134"/>
              <w:rPr>
                <w:rFonts w:ascii="Verdana" w:hAnsi="Verdana"/>
                <w:sz w:val="20"/>
                <w:lang w:val="en-CA"/>
              </w:rPr>
            </w:pPr>
            <w:bookmarkStart w:id="1" w:name="recibido"/>
            <w:bookmarkStart w:id="2" w:name="dnum" w:colFirst="1" w:colLast="1"/>
            <w:bookmarkEnd w:id="1"/>
            <w:r w:rsidRPr="006B2095">
              <w:rPr>
                <w:rFonts w:ascii="Verdana" w:hAnsi="Verdana"/>
                <w:sz w:val="20"/>
                <w:lang w:val="en-CA"/>
              </w:rPr>
              <w:t>Source:</w:t>
            </w:r>
            <w:r w:rsidR="00F951C8" w:rsidRPr="006B2095">
              <w:rPr>
                <w:rFonts w:ascii="Verdana" w:hAnsi="Verdana"/>
                <w:sz w:val="20"/>
                <w:lang w:val="en-CA"/>
              </w:rPr>
              <w:tab/>
            </w:r>
            <w:r w:rsidR="00292A6C" w:rsidRPr="006B2095">
              <w:rPr>
                <w:rFonts w:ascii="Verdana" w:hAnsi="Verdana"/>
                <w:sz w:val="20"/>
                <w:lang w:val="en-CA"/>
              </w:rPr>
              <w:t>Docs.</w:t>
            </w:r>
            <w:r w:rsidRPr="006B2095">
              <w:rPr>
                <w:rFonts w:ascii="Verdana" w:hAnsi="Verdana"/>
                <w:sz w:val="20"/>
                <w:lang w:val="en-CA"/>
              </w:rPr>
              <w:t xml:space="preserve"> 5A/TEMP</w:t>
            </w:r>
            <w:r w:rsidR="000756E0" w:rsidRPr="006B2095">
              <w:rPr>
                <w:rFonts w:ascii="Verdana" w:hAnsi="Verdana"/>
                <w:sz w:val="20"/>
                <w:lang w:val="en-CA"/>
              </w:rPr>
              <w:t>/</w:t>
            </w:r>
            <w:r w:rsidR="00EA7DCC">
              <w:rPr>
                <w:rFonts w:ascii="Verdana" w:hAnsi="Verdana"/>
                <w:sz w:val="20"/>
                <w:lang w:val="en-CA"/>
              </w:rPr>
              <w:t>416, 420, 421, 422, 425</w:t>
            </w:r>
          </w:p>
        </w:tc>
        <w:tc>
          <w:tcPr>
            <w:tcW w:w="3402" w:type="dxa"/>
          </w:tcPr>
          <w:p w14:paraId="0E4EF8D7" w14:textId="7E48879E" w:rsidR="000069D4" w:rsidRPr="00EA7DCC" w:rsidRDefault="00A41C98" w:rsidP="00A5173C">
            <w:pPr>
              <w:shd w:val="solid" w:color="FFFFFF" w:fill="FFFFFF"/>
              <w:spacing w:before="0" w:line="240" w:lineRule="atLeast"/>
              <w:rPr>
                <w:rFonts w:ascii="Verdana" w:hAnsi="Verdana"/>
                <w:sz w:val="20"/>
                <w:lang w:val="pt-PT" w:eastAsia="zh-CN"/>
              </w:rPr>
            </w:pPr>
            <w:r w:rsidRPr="00EA7DCC">
              <w:rPr>
                <w:rFonts w:ascii="Verdana" w:hAnsi="Verdana"/>
                <w:b/>
                <w:sz w:val="20"/>
                <w:lang w:val="pt-PT" w:eastAsia="zh-CN"/>
              </w:rPr>
              <w:t xml:space="preserve">Annex 3 to </w:t>
            </w:r>
            <w:r w:rsidRPr="00EA7DCC">
              <w:rPr>
                <w:rFonts w:ascii="Verdana" w:hAnsi="Verdana"/>
                <w:b/>
                <w:sz w:val="20"/>
                <w:lang w:val="pt-PT" w:eastAsia="zh-CN"/>
              </w:rPr>
              <w:br/>
              <w:t>Document 5A/</w:t>
            </w:r>
            <w:r w:rsidR="00EA7DCC">
              <w:rPr>
                <w:rFonts w:ascii="Verdana" w:hAnsi="Verdana"/>
                <w:b/>
                <w:sz w:val="20"/>
                <w:lang w:val="pt-PT" w:eastAsia="zh-CN"/>
              </w:rPr>
              <w:t>1065</w:t>
            </w:r>
            <w:r w:rsidRPr="00EA7DCC">
              <w:rPr>
                <w:rFonts w:ascii="Verdana" w:hAnsi="Verdana"/>
                <w:b/>
                <w:sz w:val="20"/>
                <w:lang w:val="pt-PT" w:eastAsia="zh-CN"/>
              </w:rPr>
              <w:t>-E</w:t>
            </w:r>
          </w:p>
        </w:tc>
      </w:tr>
      <w:tr w:rsidR="000069D4" w:rsidRPr="006B2095" w14:paraId="0E4EF8DB" w14:textId="77777777" w:rsidTr="00876A8A">
        <w:trPr>
          <w:cantSplit/>
        </w:trPr>
        <w:tc>
          <w:tcPr>
            <w:tcW w:w="6487" w:type="dxa"/>
            <w:vMerge/>
          </w:tcPr>
          <w:p w14:paraId="0E4EF8D9" w14:textId="77777777" w:rsidR="000069D4" w:rsidRPr="00EA7DCC" w:rsidRDefault="000069D4" w:rsidP="00A5173C">
            <w:pPr>
              <w:spacing w:before="60"/>
              <w:jc w:val="center"/>
              <w:rPr>
                <w:b/>
                <w:smallCaps/>
                <w:sz w:val="32"/>
                <w:lang w:val="pt-PT" w:eastAsia="zh-CN"/>
              </w:rPr>
            </w:pPr>
            <w:bookmarkStart w:id="3" w:name="ddate" w:colFirst="1" w:colLast="1"/>
            <w:bookmarkEnd w:id="2"/>
          </w:p>
        </w:tc>
        <w:tc>
          <w:tcPr>
            <w:tcW w:w="3402" w:type="dxa"/>
          </w:tcPr>
          <w:p w14:paraId="0E4EF8DA" w14:textId="2027BB4B" w:rsidR="000069D4" w:rsidRPr="006B2095" w:rsidRDefault="00F64269" w:rsidP="00A5173C">
            <w:pPr>
              <w:shd w:val="solid" w:color="FFFFFF" w:fill="FFFFFF"/>
              <w:spacing w:before="0" w:line="240" w:lineRule="atLeast"/>
              <w:rPr>
                <w:rFonts w:ascii="Verdana" w:hAnsi="Verdana"/>
                <w:sz w:val="20"/>
                <w:lang w:val="en-CA" w:eastAsia="zh-CN"/>
              </w:rPr>
            </w:pPr>
            <w:r>
              <w:rPr>
                <w:rFonts w:ascii="Verdana" w:hAnsi="Verdana"/>
                <w:b/>
                <w:sz w:val="20"/>
                <w:lang w:val="en-CA" w:eastAsia="zh-CN"/>
              </w:rPr>
              <w:t>1</w:t>
            </w:r>
            <w:r w:rsidR="00E33429">
              <w:rPr>
                <w:rFonts w:ascii="Verdana" w:hAnsi="Verdana"/>
                <w:b/>
                <w:sz w:val="20"/>
                <w:lang w:val="en-CA" w:eastAsia="zh-CN"/>
              </w:rPr>
              <w:t>4</w:t>
            </w:r>
            <w:r w:rsidR="00DD3D53" w:rsidRPr="006B2095">
              <w:rPr>
                <w:rFonts w:ascii="Verdana" w:hAnsi="Verdana"/>
                <w:b/>
                <w:sz w:val="20"/>
                <w:lang w:val="en-CA" w:eastAsia="zh-CN"/>
              </w:rPr>
              <w:t xml:space="preserve"> </w:t>
            </w:r>
            <w:r w:rsidR="00EA7DCC">
              <w:rPr>
                <w:rFonts w:ascii="Verdana" w:hAnsi="Verdana"/>
                <w:b/>
                <w:sz w:val="20"/>
                <w:lang w:val="en-CA" w:eastAsia="zh-CN"/>
              </w:rPr>
              <w:t>May</w:t>
            </w:r>
            <w:r w:rsidR="002A7B30" w:rsidRPr="006B2095">
              <w:rPr>
                <w:rFonts w:ascii="Verdana" w:hAnsi="Verdana"/>
                <w:b/>
                <w:sz w:val="20"/>
                <w:lang w:val="en-CA" w:eastAsia="zh-CN"/>
              </w:rPr>
              <w:t xml:space="preserve"> 201</w:t>
            </w:r>
            <w:r w:rsidR="00EA7DCC">
              <w:rPr>
                <w:rFonts w:ascii="Verdana" w:hAnsi="Verdana"/>
                <w:b/>
                <w:sz w:val="20"/>
                <w:lang w:val="en-CA" w:eastAsia="zh-CN"/>
              </w:rPr>
              <w:t>9</w:t>
            </w:r>
          </w:p>
        </w:tc>
      </w:tr>
      <w:tr w:rsidR="000069D4" w:rsidRPr="006B2095" w14:paraId="0E4EF8DE" w14:textId="77777777" w:rsidTr="00876A8A">
        <w:trPr>
          <w:cantSplit/>
        </w:trPr>
        <w:tc>
          <w:tcPr>
            <w:tcW w:w="6487" w:type="dxa"/>
            <w:vMerge/>
          </w:tcPr>
          <w:p w14:paraId="0E4EF8DC" w14:textId="77777777" w:rsidR="000069D4" w:rsidRPr="006B2095" w:rsidRDefault="000069D4" w:rsidP="00A5173C">
            <w:pPr>
              <w:spacing w:before="60"/>
              <w:jc w:val="center"/>
              <w:rPr>
                <w:b/>
                <w:smallCaps/>
                <w:sz w:val="32"/>
                <w:lang w:val="en-CA" w:eastAsia="zh-CN"/>
              </w:rPr>
            </w:pPr>
            <w:bookmarkStart w:id="4" w:name="dorlang" w:colFirst="1" w:colLast="1"/>
            <w:bookmarkEnd w:id="3"/>
          </w:p>
        </w:tc>
        <w:tc>
          <w:tcPr>
            <w:tcW w:w="3402" w:type="dxa"/>
          </w:tcPr>
          <w:p w14:paraId="0E4EF8DD" w14:textId="77777777" w:rsidR="000069D4" w:rsidRPr="006B2095" w:rsidRDefault="00A41C98" w:rsidP="00A5173C">
            <w:pPr>
              <w:shd w:val="solid" w:color="FFFFFF" w:fill="FFFFFF"/>
              <w:spacing w:before="0" w:line="240" w:lineRule="atLeast"/>
              <w:rPr>
                <w:rFonts w:ascii="Verdana" w:eastAsia="SimSun" w:hAnsi="Verdana"/>
                <w:sz w:val="20"/>
                <w:lang w:val="en-CA" w:eastAsia="zh-CN"/>
              </w:rPr>
            </w:pPr>
            <w:r w:rsidRPr="006B2095">
              <w:rPr>
                <w:rFonts w:ascii="Verdana" w:eastAsia="SimSun" w:hAnsi="Verdana"/>
                <w:b/>
                <w:sz w:val="20"/>
                <w:lang w:val="en-CA" w:eastAsia="zh-CN"/>
              </w:rPr>
              <w:t>English only</w:t>
            </w:r>
          </w:p>
        </w:tc>
      </w:tr>
      <w:tr w:rsidR="000069D4" w:rsidRPr="006B2095" w14:paraId="0E4EF8E0" w14:textId="77777777" w:rsidTr="00D046A7">
        <w:trPr>
          <w:cantSplit/>
        </w:trPr>
        <w:tc>
          <w:tcPr>
            <w:tcW w:w="9889" w:type="dxa"/>
            <w:gridSpan w:val="2"/>
          </w:tcPr>
          <w:p w14:paraId="0E4EF8DF" w14:textId="77777777" w:rsidR="000069D4" w:rsidRPr="006B2095" w:rsidRDefault="00A41C98" w:rsidP="00A41C98">
            <w:pPr>
              <w:pStyle w:val="Source"/>
              <w:rPr>
                <w:lang w:val="en-CA" w:eastAsia="zh-CN"/>
              </w:rPr>
            </w:pPr>
            <w:bookmarkStart w:id="5" w:name="dsource" w:colFirst="0" w:colLast="0"/>
            <w:bookmarkEnd w:id="4"/>
            <w:r w:rsidRPr="006B2095">
              <w:rPr>
                <w:lang w:val="en-CA" w:eastAsia="ja-JP"/>
              </w:rPr>
              <w:t>Annex 3 to Working Party 5A Chairman’s Report</w:t>
            </w:r>
          </w:p>
        </w:tc>
      </w:tr>
      <w:tr w:rsidR="000069D4" w:rsidRPr="006B2095" w14:paraId="0E4EF8E2" w14:textId="77777777" w:rsidTr="00D046A7">
        <w:trPr>
          <w:cantSplit/>
        </w:trPr>
        <w:tc>
          <w:tcPr>
            <w:tcW w:w="9889" w:type="dxa"/>
            <w:gridSpan w:val="2"/>
          </w:tcPr>
          <w:p w14:paraId="0E4EF8E1" w14:textId="77777777" w:rsidR="000069D4" w:rsidRPr="006B2095" w:rsidRDefault="00A41C98" w:rsidP="00A5173C">
            <w:pPr>
              <w:pStyle w:val="Title1"/>
              <w:rPr>
                <w:lang w:val="en-CA" w:eastAsia="zh-CN"/>
              </w:rPr>
            </w:pPr>
            <w:bookmarkStart w:id="6" w:name="drec" w:colFirst="0" w:colLast="0"/>
            <w:bookmarkStart w:id="7" w:name="_GoBack"/>
            <w:bookmarkEnd w:id="5"/>
            <w:r w:rsidRPr="006B2095">
              <w:rPr>
                <w:lang w:val="en-CA" w:eastAsia="zh-CN"/>
              </w:rPr>
              <w:t xml:space="preserve">consolidation of </w:t>
            </w:r>
            <w:r w:rsidRPr="006B2095">
              <w:rPr>
                <w:lang w:val="en-CA"/>
              </w:rPr>
              <w:t>reports</w:t>
            </w:r>
            <w:r w:rsidRPr="006B2095">
              <w:rPr>
                <w:lang w:val="en-CA" w:eastAsia="zh-CN"/>
              </w:rPr>
              <w:t xml:space="preserve"> from the working groups</w:t>
            </w:r>
            <w:r w:rsidRPr="006B2095">
              <w:rPr>
                <w:lang w:val="en-CA" w:eastAsia="zh-CN"/>
              </w:rPr>
              <w:br/>
              <w:t>of working party 5a</w:t>
            </w:r>
            <w:bookmarkEnd w:id="7"/>
          </w:p>
        </w:tc>
      </w:tr>
      <w:tr w:rsidR="000069D4" w:rsidRPr="006B2095" w14:paraId="0E4EF8E4" w14:textId="77777777" w:rsidTr="00D046A7">
        <w:trPr>
          <w:cantSplit/>
        </w:trPr>
        <w:tc>
          <w:tcPr>
            <w:tcW w:w="9889" w:type="dxa"/>
            <w:gridSpan w:val="2"/>
          </w:tcPr>
          <w:p w14:paraId="0E4EF8E3" w14:textId="77777777" w:rsidR="000069D4" w:rsidRPr="006B2095" w:rsidRDefault="000069D4" w:rsidP="00A5173C">
            <w:pPr>
              <w:pStyle w:val="Title1"/>
              <w:rPr>
                <w:lang w:val="en-CA" w:eastAsia="zh-CN"/>
              </w:rPr>
            </w:pPr>
            <w:bookmarkStart w:id="8" w:name="dtitle1" w:colFirst="0" w:colLast="0"/>
            <w:bookmarkEnd w:id="6"/>
          </w:p>
        </w:tc>
      </w:tr>
    </w:tbl>
    <w:p w14:paraId="0E4EF8E5" w14:textId="77777777" w:rsidR="00A41C98" w:rsidRPr="006B2095" w:rsidRDefault="00A41C98" w:rsidP="00214496">
      <w:pPr>
        <w:pStyle w:val="Headingb"/>
        <w:spacing w:after="120"/>
        <w:rPr>
          <w:lang w:val="en-CA"/>
        </w:rPr>
      </w:pPr>
      <w:bookmarkStart w:id="9" w:name="dbreak"/>
      <w:bookmarkEnd w:id="8"/>
      <w:bookmarkEnd w:id="9"/>
      <w:r w:rsidRPr="006B2095">
        <w:rPr>
          <w:lang w:val="en-CA"/>
        </w:rPr>
        <w:t>Contents</w:t>
      </w:r>
    </w:p>
    <w:p w14:paraId="0E4EF8E6" w14:textId="77777777" w:rsidR="00A41C98" w:rsidRPr="006B2095" w:rsidRDefault="008142FA" w:rsidP="00A41C98">
      <w:pPr>
        <w:pStyle w:val="enumlev1"/>
        <w:spacing w:before="60"/>
        <w:rPr>
          <w:rFonts w:eastAsia="Batang"/>
          <w:color w:val="000000"/>
          <w:szCs w:val="24"/>
          <w:lang w:val="en-CA" w:eastAsia="ko-KR"/>
        </w:rPr>
      </w:pPr>
      <w:hyperlink w:anchor="s1" w:history="1">
        <w:r w:rsidR="00A41C98" w:rsidRPr="006B2095">
          <w:rPr>
            <w:rStyle w:val="Hyperlink"/>
            <w:rFonts w:eastAsia="SimSun"/>
            <w:b/>
            <w:color w:val="000000"/>
            <w:lang w:val="en-CA"/>
          </w:rPr>
          <w:t>1</w:t>
        </w:r>
      </w:hyperlink>
      <w:r w:rsidR="00A41C98" w:rsidRPr="006B2095">
        <w:rPr>
          <w:rStyle w:val="Hyperlink"/>
          <w:rFonts w:eastAsia="Batang"/>
          <w:color w:val="000000"/>
          <w:szCs w:val="24"/>
          <w:lang w:val="en-CA" w:eastAsia="ko-KR"/>
        </w:rPr>
        <w:tab/>
      </w:r>
      <w:hyperlink w:anchor="s1" w:history="1">
        <w:r w:rsidR="00A41C98" w:rsidRPr="006B2095">
          <w:rPr>
            <w:rStyle w:val="Hyperlink"/>
            <w:rFonts w:eastAsia="SimSun"/>
            <w:lang w:val="en-CA"/>
          </w:rPr>
          <w:t>Working Group 5A-1 – Amateur and amateur-satellite services</w:t>
        </w:r>
      </w:hyperlink>
      <w:r w:rsidR="00A41C98" w:rsidRPr="006B2095">
        <w:rPr>
          <w:rStyle w:val="Hyperlink"/>
          <w:rFonts w:eastAsia="SimSun"/>
          <w:color w:val="000000"/>
          <w:lang w:val="en-CA"/>
        </w:rPr>
        <w:t xml:space="preserve"> </w:t>
      </w:r>
      <w:r w:rsidR="00A41C98" w:rsidRPr="006B2095">
        <w:rPr>
          <w:rStyle w:val="Hyperlink"/>
          <w:rFonts w:eastAsia="SimSun"/>
          <w:color w:val="000000"/>
          <w:lang w:val="en-CA"/>
        </w:rPr>
        <w:br/>
        <w:t>(Chairman: Mr. Dale Hughes, Australia)</w:t>
      </w:r>
    </w:p>
    <w:p w14:paraId="0E4EF8E7" w14:textId="77777777" w:rsidR="00A41C98" w:rsidRPr="006B2095" w:rsidRDefault="008142FA" w:rsidP="00A41C98">
      <w:pPr>
        <w:pStyle w:val="enumlev1"/>
        <w:spacing w:before="60"/>
        <w:rPr>
          <w:rFonts w:eastAsia="Batang"/>
          <w:color w:val="000000"/>
          <w:szCs w:val="24"/>
          <w:lang w:val="en-CA" w:eastAsia="ko-KR"/>
        </w:rPr>
      </w:pPr>
      <w:hyperlink w:anchor="s2" w:history="1">
        <w:r w:rsidR="00A41C98" w:rsidRPr="006B2095">
          <w:rPr>
            <w:rStyle w:val="Hyperlink"/>
            <w:rFonts w:eastAsia="SimSun"/>
            <w:b/>
            <w:color w:val="000000"/>
            <w:lang w:val="en-CA"/>
          </w:rPr>
          <w:t>2</w:t>
        </w:r>
      </w:hyperlink>
      <w:r w:rsidR="00A41C98" w:rsidRPr="006B2095">
        <w:rPr>
          <w:rFonts w:eastAsia="Batang"/>
          <w:color w:val="000000"/>
          <w:szCs w:val="24"/>
          <w:lang w:val="en-CA" w:eastAsia="ko-KR"/>
        </w:rPr>
        <w:tab/>
      </w:r>
      <w:hyperlink w:anchor="s2" w:history="1">
        <w:r w:rsidR="00A41C98" w:rsidRPr="006B2095">
          <w:rPr>
            <w:rStyle w:val="Hyperlink"/>
            <w:rFonts w:eastAsia="SimSun"/>
            <w:lang w:val="en-CA"/>
          </w:rPr>
          <w:t>Working Group 5A-2 – Systems and standards</w:t>
        </w:r>
      </w:hyperlink>
      <w:r w:rsidR="00A41C98" w:rsidRPr="006B2095">
        <w:rPr>
          <w:rStyle w:val="Hyperlink"/>
          <w:rFonts w:eastAsia="SimSun"/>
          <w:color w:val="000000"/>
          <w:lang w:val="en-CA"/>
        </w:rPr>
        <w:br/>
        <w:t xml:space="preserve">(Chairman: Mr. Lang </w:t>
      </w:r>
      <w:proofErr w:type="spellStart"/>
      <w:r w:rsidR="00A41C98" w:rsidRPr="006B2095">
        <w:rPr>
          <w:rStyle w:val="Hyperlink"/>
          <w:rFonts w:eastAsia="SimSun"/>
          <w:color w:val="000000"/>
          <w:lang w:val="en-CA"/>
        </w:rPr>
        <w:t>Baozhen</w:t>
      </w:r>
      <w:proofErr w:type="spellEnd"/>
      <w:r w:rsidR="00A41C98" w:rsidRPr="006B2095">
        <w:rPr>
          <w:rStyle w:val="Hyperlink"/>
          <w:rFonts w:eastAsia="SimSun"/>
          <w:color w:val="000000"/>
          <w:lang w:val="en-CA"/>
        </w:rPr>
        <w:t>, China)</w:t>
      </w:r>
    </w:p>
    <w:p w14:paraId="0E4EF8E8" w14:textId="77777777" w:rsidR="00A41C98" w:rsidRPr="006B2095" w:rsidRDefault="008142FA" w:rsidP="00A41C98">
      <w:pPr>
        <w:pStyle w:val="enumlev1"/>
        <w:spacing w:before="60"/>
        <w:rPr>
          <w:rFonts w:eastAsia="Batang"/>
          <w:szCs w:val="24"/>
          <w:lang w:val="en-CA" w:eastAsia="ko-KR"/>
        </w:rPr>
      </w:pPr>
      <w:hyperlink w:anchor="s3" w:history="1">
        <w:r w:rsidR="00A41C98" w:rsidRPr="006B2095">
          <w:rPr>
            <w:rStyle w:val="Hyperlink"/>
            <w:rFonts w:eastAsia="SimSun"/>
            <w:b/>
            <w:color w:val="000000"/>
            <w:lang w:val="en-CA"/>
          </w:rPr>
          <w:t>3</w:t>
        </w:r>
      </w:hyperlink>
      <w:r w:rsidR="00A41C98" w:rsidRPr="006B2095">
        <w:rPr>
          <w:rFonts w:eastAsia="Batang"/>
          <w:szCs w:val="24"/>
          <w:lang w:val="en-CA" w:eastAsia="ko-KR"/>
        </w:rPr>
        <w:tab/>
      </w:r>
      <w:hyperlink w:anchor="s3" w:history="1">
        <w:r w:rsidR="00A41C98" w:rsidRPr="006B2095">
          <w:rPr>
            <w:rStyle w:val="Hyperlink"/>
            <w:rFonts w:eastAsia="SimSun"/>
            <w:lang w:val="en-CA"/>
          </w:rPr>
          <w:t>Working Group 5A-3 – Public protection and disaster relief</w:t>
        </w:r>
      </w:hyperlink>
      <w:r w:rsidR="00A41C98" w:rsidRPr="006B2095">
        <w:rPr>
          <w:rStyle w:val="Hyperlink"/>
          <w:rFonts w:eastAsia="SimSun"/>
          <w:color w:val="000000"/>
          <w:lang w:val="en-CA"/>
        </w:rPr>
        <w:br/>
        <w:t>(Chairman: Ms. Amy Sanders, USA)</w:t>
      </w:r>
    </w:p>
    <w:p w14:paraId="0E4EF8E9" w14:textId="77777777" w:rsidR="00A41C98" w:rsidRPr="006B2095" w:rsidRDefault="008142FA" w:rsidP="00A41C98">
      <w:pPr>
        <w:pStyle w:val="enumlev1"/>
        <w:spacing w:before="60"/>
        <w:rPr>
          <w:rFonts w:eastAsia="Batang"/>
          <w:szCs w:val="24"/>
          <w:lang w:val="en-CA" w:eastAsia="ko-KR"/>
        </w:rPr>
      </w:pPr>
      <w:hyperlink w:anchor="s3" w:history="1">
        <w:r w:rsidR="00A41C98" w:rsidRPr="006B2095">
          <w:rPr>
            <w:rStyle w:val="Hyperlink"/>
            <w:rFonts w:eastAsia="SimSun"/>
            <w:b/>
            <w:color w:val="000000"/>
            <w:lang w:val="en-CA"/>
          </w:rPr>
          <w:t>4</w:t>
        </w:r>
      </w:hyperlink>
      <w:r w:rsidR="00A41C98" w:rsidRPr="006B2095">
        <w:rPr>
          <w:rFonts w:eastAsia="Batang"/>
          <w:szCs w:val="24"/>
          <w:lang w:val="en-CA" w:eastAsia="ko-KR"/>
        </w:rPr>
        <w:tab/>
      </w:r>
      <w:hyperlink w:anchor="s4" w:history="1">
        <w:r w:rsidR="00A41C98" w:rsidRPr="006B2095">
          <w:rPr>
            <w:rStyle w:val="Hyperlink"/>
            <w:rFonts w:eastAsia="SimSun"/>
            <w:lang w:val="en-CA"/>
          </w:rPr>
          <w:t>Working Group 5A-4 – Interference and sharing</w:t>
        </w:r>
      </w:hyperlink>
      <w:r w:rsidR="00A41C98" w:rsidRPr="006B2095">
        <w:rPr>
          <w:rStyle w:val="Hyperlink"/>
          <w:rFonts w:eastAsia="SimSun"/>
          <w:color w:val="000000"/>
          <w:lang w:val="en-CA"/>
        </w:rPr>
        <w:br/>
        <w:t>(Chairman: Mr. Michael Kraemer, Germany)</w:t>
      </w:r>
    </w:p>
    <w:p w14:paraId="0E4EF8EA" w14:textId="77777777" w:rsidR="00A41C98" w:rsidRPr="006B2095" w:rsidRDefault="008142FA" w:rsidP="00A41C98">
      <w:pPr>
        <w:pStyle w:val="enumlev1"/>
        <w:spacing w:before="60"/>
        <w:rPr>
          <w:rStyle w:val="Hyperlink"/>
          <w:rFonts w:eastAsia="SimSun"/>
          <w:color w:val="000000"/>
          <w:lang w:val="en-CA"/>
        </w:rPr>
      </w:pPr>
      <w:hyperlink w:anchor="s4" w:history="1">
        <w:r w:rsidR="00A41C98" w:rsidRPr="006B2095">
          <w:rPr>
            <w:rStyle w:val="Hyperlink"/>
            <w:rFonts w:eastAsia="SimSun"/>
            <w:b/>
            <w:color w:val="000000"/>
            <w:lang w:val="en-CA"/>
          </w:rPr>
          <w:t>5</w:t>
        </w:r>
      </w:hyperlink>
      <w:r w:rsidR="00A41C98" w:rsidRPr="006B2095">
        <w:rPr>
          <w:rFonts w:eastAsia="Batang"/>
          <w:color w:val="000000"/>
          <w:szCs w:val="24"/>
          <w:lang w:val="en-CA" w:eastAsia="ko-KR"/>
        </w:rPr>
        <w:tab/>
      </w:r>
      <w:hyperlink w:anchor="s5" w:history="1">
        <w:r w:rsidR="00A41C98" w:rsidRPr="006B2095">
          <w:rPr>
            <w:rStyle w:val="Hyperlink"/>
            <w:rFonts w:eastAsia="SimSun"/>
            <w:lang w:val="en-CA"/>
          </w:rPr>
          <w:t>Working Group 5A-5 – New technologies</w:t>
        </w:r>
      </w:hyperlink>
      <w:r w:rsidR="00A41C98" w:rsidRPr="006B2095">
        <w:rPr>
          <w:rStyle w:val="Hyperlink"/>
          <w:rFonts w:eastAsia="SimSun"/>
          <w:color w:val="000000"/>
          <w:lang w:val="en-CA"/>
        </w:rPr>
        <w:br/>
        <w:t>(Chairman: Mr. Hitoshi Yoshino, Japan)</w:t>
      </w:r>
    </w:p>
    <w:p w14:paraId="0E4EF8EB" w14:textId="7DB6E115" w:rsidR="00A41C98" w:rsidRDefault="00A41C98" w:rsidP="00A41C98">
      <w:pPr>
        <w:pStyle w:val="enumlev1"/>
        <w:tabs>
          <w:tab w:val="clear" w:pos="1134"/>
          <w:tab w:val="clear" w:pos="1871"/>
          <w:tab w:val="left" w:pos="1701"/>
        </w:tabs>
        <w:spacing w:before="240"/>
        <w:ind w:left="1701" w:hanging="1701"/>
        <w:rPr>
          <w:lang w:val="en-CA"/>
        </w:rPr>
      </w:pPr>
      <w:r w:rsidRPr="006B2095">
        <w:rPr>
          <w:b/>
          <w:lang w:val="en-CA"/>
        </w:rPr>
        <w:t>Attachments</w:t>
      </w:r>
      <w:r w:rsidR="00A819B1" w:rsidRPr="006B2095">
        <w:rPr>
          <w:lang w:val="en-CA"/>
        </w:rPr>
        <w:t>:</w:t>
      </w:r>
      <w:r w:rsidR="00A819B1" w:rsidRPr="006B2095">
        <w:rPr>
          <w:lang w:val="en-CA"/>
        </w:rPr>
        <w:tab/>
      </w:r>
      <w:r w:rsidR="001B135E">
        <w:rPr>
          <w:lang w:val="en-CA"/>
        </w:rPr>
        <w:t>2</w:t>
      </w:r>
    </w:p>
    <w:p w14:paraId="6C80FF9B" w14:textId="77D2AC1E" w:rsidR="00E43699" w:rsidRPr="0011684C" w:rsidRDefault="008142FA" w:rsidP="00E43699">
      <w:pPr>
        <w:tabs>
          <w:tab w:val="clear" w:pos="1134"/>
          <w:tab w:val="clear" w:pos="1871"/>
          <w:tab w:val="left" w:pos="1701"/>
          <w:tab w:val="left" w:pos="2608"/>
          <w:tab w:val="left" w:pos="3345"/>
        </w:tabs>
        <w:ind w:left="1701" w:hanging="1701"/>
        <w:rPr>
          <w:lang w:val="en-US"/>
        </w:rPr>
      </w:pPr>
      <w:hyperlink w:anchor="att1" w:history="1">
        <w:r w:rsidR="00E43699" w:rsidRPr="0011684C">
          <w:rPr>
            <w:rStyle w:val="Hyperlink"/>
            <w:rFonts w:eastAsia="SimSun"/>
            <w:lang w:val="en-US"/>
          </w:rPr>
          <w:t>Attachment 1</w:t>
        </w:r>
      </w:hyperlink>
      <w:r w:rsidR="00E43699" w:rsidRPr="0011684C">
        <w:rPr>
          <w:color w:val="000000"/>
          <w:lang w:val="en-US"/>
        </w:rPr>
        <w:t>:</w:t>
      </w:r>
      <w:r w:rsidR="00E43699" w:rsidRPr="0011684C">
        <w:rPr>
          <w:color w:val="000000"/>
          <w:lang w:val="en-US"/>
        </w:rPr>
        <w:tab/>
      </w:r>
      <w:r w:rsidR="00E43699" w:rsidRPr="009D0855">
        <w:rPr>
          <w:color w:val="000000"/>
          <w:lang w:val="en-US"/>
        </w:rPr>
        <w:t>Workplan for the development of revision of Land Mobile Handbook – Vol. 4 Intelligent Transport Systems</w:t>
      </w:r>
      <w:r w:rsidR="003A6341">
        <w:rPr>
          <w:color w:val="000000"/>
          <w:lang w:val="en-US"/>
        </w:rPr>
        <w:t>.</w:t>
      </w:r>
    </w:p>
    <w:p w14:paraId="2BDAC409" w14:textId="0950B23E" w:rsidR="00E43699" w:rsidRPr="004F0EEC" w:rsidRDefault="008142FA" w:rsidP="00E43699">
      <w:pPr>
        <w:tabs>
          <w:tab w:val="clear" w:pos="1134"/>
          <w:tab w:val="clear" w:pos="1871"/>
          <w:tab w:val="left" w:pos="1701"/>
          <w:tab w:val="left" w:pos="2608"/>
          <w:tab w:val="left" w:pos="3345"/>
        </w:tabs>
        <w:ind w:left="1701" w:hanging="1701"/>
        <w:rPr>
          <w:lang w:val="en-US"/>
        </w:rPr>
      </w:pPr>
      <w:hyperlink w:anchor="att2" w:history="1">
        <w:r w:rsidR="00E43699" w:rsidRPr="004F0EEC">
          <w:rPr>
            <w:rStyle w:val="Hyperlink"/>
            <w:rFonts w:eastAsia="SimSun"/>
            <w:lang w:val="en-US"/>
          </w:rPr>
          <w:t>Attachment 2</w:t>
        </w:r>
      </w:hyperlink>
      <w:r w:rsidR="00E43699" w:rsidRPr="004F0EEC">
        <w:rPr>
          <w:lang w:val="en-US"/>
        </w:rPr>
        <w:t>:</w:t>
      </w:r>
      <w:r w:rsidR="00E43699" w:rsidRPr="004F0EEC">
        <w:rPr>
          <w:lang w:val="en-US"/>
        </w:rPr>
        <w:tab/>
      </w:r>
      <w:r w:rsidR="00E43699" w:rsidRPr="009D0855">
        <w:rPr>
          <w:lang w:val="en-US"/>
        </w:rPr>
        <w:t>Workplan for the development of a revision of Report ITU-R M.2417</w:t>
      </w:r>
      <w:r w:rsidR="00E43699">
        <w:rPr>
          <w:lang w:val="en-US"/>
        </w:rPr>
        <w:t xml:space="preserve"> – </w:t>
      </w:r>
      <w:r w:rsidR="00E43699" w:rsidRPr="009D0855">
        <w:rPr>
          <w:lang w:val="en-US"/>
        </w:rPr>
        <w:t>Technical and operational characteristics of land-mobile service applications in the frequency range 275-450 GHz</w:t>
      </w:r>
      <w:r w:rsidR="00E43699" w:rsidRPr="004F0EEC">
        <w:rPr>
          <w:lang w:val="en-US"/>
        </w:rPr>
        <w:t>.</w:t>
      </w:r>
    </w:p>
    <w:p w14:paraId="0E4EF8EC" w14:textId="11949344" w:rsidR="00A41C98" w:rsidRPr="006B2095" w:rsidRDefault="00A41C98" w:rsidP="00A41C98">
      <w:pPr>
        <w:pStyle w:val="Note"/>
        <w:spacing w:before="240" w:after="240"/>
        <w:rPr>
          <w:lang w:val="en-CA"/>
        </w:rPr>
      </w:pPr>
      <w:r w:rsidRPr="006B2095">
        <w:rPr>
          <w:lang w:val="en-CA"/>
        </w:rPr>
        <w:t>NOTE – Throughout this Annex reference is made to the temporary documents (5A/TEMP/…) produced by the Working Groups. Since these documents are not kept, please refer to</w:t>
      </w:r>
      <w:r w:rsidRPr="006B2095">
        <w:rPr>
          <w:rStyle w:val="Hyperlink"/>
          <w:rFonts w:eastAsia="SimSun"/>
          <w:color w:val="000000"/>
          <w:lang w:val="en-CA"/>
        </w:rPr>
        <w:t xml:space="preserve"> </w:t>
      </w:r>
      <w:hyperlink r:id="rId12" w:history="1">
        <w:r w:rsidR="001B135E">
          <w:rPr>
            <w:rStyle w:val="Hyperlink"/>
            <w:rFonts w:eastAsia="SimSun"/>
            <w:lang w:val="en-CA"/>
          </w:rPr>
          <w:t>Annex 14</w:t>
        </w:r>
      </w:hyperlink>
      <w:r w:rsidRPr="006B2095">
        <w:rPr>
          <w:lang w:val="en-CA"/>
        </w:rPr>
        <w:t xml:space="preserve"> of </w:t>
      </w:r>
      <w:hyperlink r:id="rId13" w:history="1">
        <w:r w:rsidR="001B135E">
          <w:rPr>
            <w:rStyle w:val="Hyperlink"/>
            <w:rFonts w:eastAsia="SimSun"/>
            <w:lang w:val="en-CA"/>
          </w:rPr>
          <w:t>Doc. 5A/1065</w:t>
        </w:r>
      </w:hyperlink>
      <w:r w:rsidRPr="006B2095">
        <w:rPr>
          <w:rStyle w:val="Hyperlink"/>
          <w:rFonts w:eastAsia="SimSun"/>
          <w:color w:val="000000"/>
          <w:lang w:val="en-CA"/>
        </w:rPr>
        <w:t xml:space="preserve"> </w:t>
      </w:r>
      <w:r w:rsidRPr="006B2095">
        <w:rPr>
          <w:lang w:val="en-CA"/>
        </w:rPr>
        <w:t>to find the final disposition of these documents by Working Party 5A.</w:t>
      </w:r>
      <w:bookmarkStart w:id="10" w:name="_Toc212872723"/>
      <w:bookmarkStart w:id="11" w:name="_Toc230449129"/>
    </w:p>
    <w:p w14:paraId="0E4EF8ED" w14:textId="77777777" w:rsidR="00A41C98" w:rsidRPr="006B2095" w:rsidRDefault="00A41C98" w:rsidP="00A41C98">
      <w:pPr>
        <w:rPr>
          <w:lang w:val="en-CA"/>
        </w:rPr>
      </w:pPr>
    </w:p>
    <w:p w14:paraId="0E4EF8EE" w14:textId="1DB21B9F" w:rsidR="00A41C98" w:rsidRPr="00E43699" w:rsidRDefault="00A41C98" w:rsidP="00FA26A9">
      <w:pPr>
        <w:pBdr>
          <w:top w:val="single" w:sz="4" w:space="1" w:color="auto"/>
          <w:left w:val="single" w:sz="4" w:space="4" w:color="auto"/>
          <w:bottom w:val="single" w:sz="4" w:space="0" w:color="auto"/>
          <w:right w:val="single" w:sz="4" w:space="4" w:color="auto"/>
        </w:pBdr>
        <w:tabs>
          <w:tab w:val="clear" w:pos="1871"/>
          <w:tab w:val="clear" w:pos="2268"/>
        </w:tabs>
        <w:spacing w:before="60" w:after="40"/>
        <w:ind w:left="1138" w:hanging="1138"/>
        <w:rPr>
          <w:rStyle w:val="Hyperlink"/>
          <w:rFonts w:eastAsia="SimSun"/>
          <w:b/>
          <w:color w:val="000000"/>
          <w:szCs w:val="24"/>
          <w:lang w:val="en-CA"/>
        </w:rPr>
      </w:pPr>
      <w:r w:rsidRPr="00E43699">
        <w:rPr>
          <w:rStyle w:val="Hyperlink"/>
          <w:rFonts w:eastAsia="SimSun"/>
          <w:b/>
          <w:color w:val="000000"/>
          <w:szCs w:val="24"/>
          <w:lang w:val="en-CA"/>
        </w:rPr>
        <w:t xml:space="preserve">List of </w:t>
      </w:r>
      <w:r w:rsidR="000756E0" w:rsidRPr="00E43699">
        <w:rPr>
          <w:rStyle w:val="Hyperlink"/>
          <w:rFonts w:eastAsia="SimSun"/>
          <w:b/>
          <w:color w:val="000000"/>
          <w:szCs w:val="24"/>
          <w:lang w:val="en-CA"/>
        </w:rPr>
        <w:t>documents</w:t>
      </w:r>
      <w:r w:rsidRPr="00E43699">
        <w:rPr>
          <w:rStyle w:val="Hyperlink"/>
          <w:rFonts w:eastAsia="SimSun"/>
          <w:b/>
          <w:color w:val="000000"/>
          <w:szCs w:val="24"/>
          <w:lang w:val="en-CA"/>
        </w:rPr>
        <w:t xml:space="preserve"> carried forward to the next WP 5A meeting:</w:t>
      </w:r>
    </w:p>
    <w:p w14:paraId="5F098971" w14:textId="3CDBC180" w:rsidR="00AA3216" w:rsidRPr="003B79FA" w:rsidRDefault="00A41C98" w:rsidP="00AC0B1E">
      <w:pPr>
        <w:pBdr>
          <w:top w:val="single" w:sz="4" w:space="1" w:color="auto"/>
          <w:left w:val="single" w:sz="4" w:space="4" w:color="auto"/>
          <w:bottom w:val="single" w:sz="4" w:space="0" w:color="auto"/>
          <w:right w:val="single" w:sz="4" w:space="4" w:color="auto"/>
        </w:pBdr>
        <w:tabs>
          <w:tab w:val="clear" w:pos="1871"/>
          <w:tab w:val="clear" w:pos="2268"/>
        </w:tabs>
        <w:spacing w:before="0"/>
        <w:ind w:left="1134" w:hanging="1134"/>
        <w:rPr>
          <w:rStyle w:val="Hyperlink"/>
          <w:color w:val="000000" w:themeColor="text1"/>
          <w:szCs w:val="24"/>
        </w:rPr>
      </w:pPr>
      <w:proofErr w:type="spellStart"/>
      <w:r w:rsidRPr="003B79FA">
        <w:rPr>
          <w:rStyle w:val="Hyperlink"/>
          <w:rFonts w:eastAsia="SimSun"/>
          <w:color w:val="000000"/>
          <w:szCs w:val="24"/>
          <w:lang w:val="en-CA"/>
        </w:rPr>
        <w:t>WG</w:t>
      </w:r>
      <w:proofErr w:type="spellEnd"/>
      <w:r w:rsidR="00C771E2">
        <w:rPr>
          <w:rStyle w:val="Hyperlink"/>
          <w:rFonts w:eastAsia="SimSun"/>
          <w:color w:val="000000"/>
          <w:szCs w:val="24"/>
          <w:lang w:val="en-CA"/>
        </w:rPr>
        <w:t xml:space="preserve"> </w:t>
      </w:r>
      <w:proofErr w:type="spellStart"/>
      <w:r w:rsidRPr="003B79FA">
        <w:rPr>
          <w:rStyle w:val="Hyperlink"/>
          <w:rFonts w:eastAsia="SimSun"/>
          <w:color w:val="000000"/>
          <w:szCs w:val="24"/>
          <w:lang w:val="en-CA"/>
        </w:rPr>
        <w:t>5A</w:t>
      </w:r>
      <w:proofErr w:type="spellEnd"/>
      <w:r w:rsidRPr="003B79FA">
        <w:rPr>
          <w:rStyle w:val="Hyperlink"/>
          <w:rFonts w:eastAsia="SimSun"/>
          <w:color w:val="000000"/>
          <w:szCs w:val="24"/>
          <w:lang w:val="en-CA"/>
        </w:rPr>
        <w:t>-2:</w:t>
      </w:r>
      <w:r w:rsidR="003B1D26" w:rsidRPr="003B79FA">
        <w:rPr>
          <w:rStyle w:val="Hyperlink"/>
          <w:rFonts w:eastAsia="SimSun"/>
          <w:color w:val="000000"/>
          <w:szCs w:val="24"/>
          <w:lang w:val="en-CA"/>
        </w:rPr>
        <w:tab/>
      </w:r>
      <w:hyperlink r:id="rId14" w:history="1">
        <w:r w:rsidR="008F4542" w:rsidRPr="00116104">
          <w:rPr>
            <w:rStyle w:val="Hyperlink"/>
            <w:szCs w:val="24"/>
            <w:u w:val="single"/>
            <w:lang w:val="en-CA"/>
          </w:rPr>
          <w:t>Annex 17</w:t>
        </w:r>
      </w:hyperlink>
      <w:r w:rsidR="00EE7ACE" w:rsidRPr="003B79FA">
        <w:rPr>
          <w:rStyle w:val="Hyperlink"/>
          <w:rFonts w:eastAsia="SimSun"/>
          <w:color w:val="000000"/>
          <w:szCs w:val="24"/>
          <w:lang w:val="en-CA"/>
        </w:rPr>
        <w:t xml:space="preserve"> </w:t>
      </w:r>
      <w:r w:rsidR="001B135E">
        <w:rPr>
          <w:rStyle w:val="Hyperlink"/>
          <w:rFonts w:eastAsia="SimSun"/>
          <w:color w:val="000000"/>
          <w:szCs w:val="24"/>
          <w:lang w:val="en-CA"/>
        </w:rPr>
        <w:t xml:space="preserve">to </w:t>
      </w:r>
      <w:hyperlink r:id="rId15" w:history="1">
        <w:r w:rsidR="005535E5" w:rsidRPr="00116104">
          <w:rPr>
            <w:rStyle w:val="Hyperlink"/>
            <w:szCs w:val="24"/>
            <w:u w:val="single"/>
          </w:rPr>
          <w:t>Doc. 5A/844</w:t>
        </w:r>
      </w:hyperlink>
      <w:r w:rsidR="001B135E">
        <w:rPr>
          <w:rStyle w:val="Hyperlink"/>
          <w:color w:val="000000" w:themeColor="text1"/>
          <w:szCs w:val="24"/>
        </w:rPr>
        <w:t xml:space="preserve">, </w:t>
      </w:r>
      <w:hyperlink r:id="rId16" w:history="1">
        <w:r w:rsidR="001B135E">
          <w:rPr>
            <w:rStyle w:val="Hyperlink"/>
            <w:szCs w:val="24"/>
            <w:u w:val="single"/>
            <w:lang w:val="en-CA"/>
          </w:rPr>
          <w:t>Annex 12</w:t>
        </w:r>
      </w:hyperlink>
      <w:r w:rsidR="001B135E" w:rsidRPr="003B79FA">
        <w:rPr>
          <w:szCs w:val="24"/>
          <w:lang w:val="en-CA"/>
        </w:rPr>
        <w:t xml:space="preserve"> to </w:t>
      </w:r>
      <w:hyperlink r:id="rId17" w:history="1">
        <w:r w:rsidR="001B135E">
          <w:rPr>
            <w:rStyle w:val="Hyperlink"/>
            <w:szCs w:val="24"/>
            <w:u w:val="single"/>
          </w:rPr>
          <w:t>Doc. 5A/976</w:t>
        </w:r>
      </w:hyperlink>
      <w:r w:rsidR="006E0A86" w:rsidRPr="003B79FA">
        <w:rPr>
          <w:rStyle w:val="Hyperlink"/>
          <w:color w:val="000000" w:themeColor="text1"/>
          <w:szCs w:val="24"/>
        </w:rPr>
        <w:t xml:space="preserve">; </w:t>
      </w:r>
      <w:hyperlink r:id="rId18" w:history="1">
        <w:r w:rsidR="00EF4020" w:rsidRPr="00EF4020">
          <w:rPr>
            <w:rStyle w:val="Hyperlink"/>
            <w:u w:val="single"/>
          </w:rPr>
          <w:t>Doc. 5A/1000</w:t>
        </w:r>
      </w:hyperlink>
      <w:r w:rsidR="005D59AD" w:rsidRPr="00CD6011">
        <w:rPr>
          <w:rFonts w:eastAsia="SimSun"/>
          <w:szCs w:val="24"/>
          <w:lang w:val="en-CA"/>
        </w:rPr>
        <w:t xml:space="preserve"> (Ukraine)</w:t>
      </w:r>
      <w:r w:rsidR="00C46E2E">
        <w:rPr>
          <w:rFonts w:eastAsia="SimSun"/>
          <w:szCs w:val="24"/>
          <w:lang w:val="en-CA"/>
        </w:rPr>
        <w:t xml:space="preserve"> </w:t>
      </w:r>
    </w:p>
    <w:p w14:paraId="16B0CF17" w14:textId="559B1873" w:rsidR="00AA3216" w:rsidRPr="00BB38BE" w:rsidRDefault="00AA3216" w:rsidP="006117A8">
      <w:pPr>
        <w:pBdr>
          <w:top w:val="single" w:sz="4" w:space="1" w:color="auto"/>
          <w:left w:val="single" w:sz="4" w:space="4" w:color="auto"/>
          <w:bottom w:val="single" w:sz="4" w:space="0" w:color="auto"/>
          <w:right w:val="single" w:sz="4" w:space="4" w:color="auto"/>
        </w:pBdr>
        <w:tabs>
          <w:tab w:val="clear" w:pos="1871"/>
          <w:tab w:val="clear" w:pos="2268"/>
        </w:tabs>
        <w:snapToGrid w:val="0"/>
        <w:spacing w:before="0"/>
        <w:ind w:left="1134" w:hanging="1134"/>
        <w:rPr>
          <w:color w:val="000000" w:themeColor="text1"/>
          <w:szCs w:val="24"/>
          <w:lang w:val="en-CA"/>
        </w:rPr>
      </w:pPr>
      <w:proofErr w:type="spellStart"/>
      <w:r w:rsidRPr="00BB38BE">
        <w:rPr>
          <w:bCs/>
          <w:szCs w:val="24"/>
          <w:lang w:val="en-CA"/>
        </w:rPr>
        <w:t>WG</w:t>
      </w:r>
      <w:proofErr w:type="spellEnd"/>
      <w:r w:rsidR="00C771E2">
        <w:rPr>
          <w:bCs/>
          <w:szCs w:val="24"/>
          <w:lang w:val="en-CA"/>
        </w:rPr>
        <w:t xml:space="preserve"> </w:t>
      </w:r>
      <w:proofErr w:type="spellStart"/>
      <w:r w:rsidRPr="00BB38BE">
        <w:rPr>
          <w:bCs/>
          <w:szCs w:val="24"/>
          <w:lang w:val="en-CA"/>
        </w:rPr>
        <w:t>5A</w:t>
      </w:r>
      <w:proofErr w:type="spellEnd"/>
      <w:r w:rsidRPr="00BB38BE">
        <w:rPr>
          <w:bCs/>
          <w:szCs w:val="24"/>
          <w:lang w:val="en-CA"/>
        </w:rPr>
        <w:t>-3:</w:t>
      </w:r>
      <w:r w:rsidRPr="00BB38BE">
        <w:rPr>
          <w:bCs/>
          <w:szCs w:val="24"/>
          <w:lang w:val="en-CA"/>
        </w:rPr>
        <w:tab/>
      </w:r>
      <w:hyperlink r:id="rId19" w:history="1">
        <w:r w:rsidR="00C46E2E">
          <w:rPr>
            <w:rStyle w:val="Hyperlink"/>
            <w:szCs w:val="24"/>
            <w:u w:val="single"/>
            <w:lang w:val="en-CA"/>
          </w:rPr>
          <w:t>Doc. 5A/891</w:t>
        </w:r>
      </w:hyperlink>
      <w:r w:rsidRPr="00BB38BE">
        <w:rPr>
          <w:color w:val="000000" w:themeColor="text1"/>
          <w:szCs w:val="24"/>
          <w:lang w:val="en-CA"/>
        </w:rPr>
        <w:t xml:space="preserve"> (WP 5D)</w:t>
      </w:r>
    </w:p>
    <w:p w14:paraId="06AF65D5" w14:textId="3A05E286" w:rsidR="00AA3216" w:rsidRDefault="00A41C98" w:rsidP="006117A8">
      <w:pPr>
        <w:pBdr>
          <w:top w:val="single" w:sz="4" w:space="1" w:color="auto"/>
          <w:left w:val="single" w:sz="4" w:space="4" w:color="auto"/>
          <w:bottom w:val="single" w:sz="4" w:space="0" w:color="auto"/>
          <w:right w:val="single" w:sz="4" w:space="4" w:color="auto"/>
        </w:pBdr>
        <w:tabs>
          <w:tab w:val="clear" w:pos="1871"/>
          <w:tab w:val="clear" w:pos="2268"/>
        </w:tabs>
        <w:snapToGrid w:val="0"/>
        <w:spacing w:before="0"/>
        <w:ind w:left="1134" w:hanging="1134"/>
        <w:rPr>
          <w:rStyle w:val="Hyperlink"/>
          <w:szCs w:val="24"/>
          <w:u w:val="single"/>
        </w:rPr>
      </w:pPr>
      <w:proofErr w:type="spellStart"/>
      <w:r w:rsidRPr="001B135E">
        <w:rPr>
          <w:bCs/>
          <w:szCs w:val="24"/>
          <w:lang w:val="en-US"/>
        </w:rPr>
        <w:t>WG</w:t>
      </w:r>
      <w:proofErr w:type="spellEnd"/>
      <w:r w:rsidR="00C771E2">
        <w:rPr>
          <w:bCs/>
          <w:szCs w:val="24"/>
          <w:lang w:val="en-US"/>
        </w:rPr>
        <w:t xml:space="preserve"> </w:t>
      </w:r>
      <w:proofErr w:type="spellStart"/>
      <w:r w:rsidRPr="001B135E">
        <w:rPr>
          <w:bCs/>
          <w:szCs w:val="24"/>
          <w:lang w:val="en-US"/>
        </w:rPr>
        <w:t>5A</w:t>
      </w:r>
      <w:proofErr w:type="spellEnd"/>
      <w:r w:rsidRPr="001B135E">
        <w:rPr>
          <w:bCs/>
          <w:szCs w:val="24"/>
          <w:lang w:val="en-US"/>
        </w:rPr>
        <w:t>-4:</w:t>
      </w:r>
      <w:r w:rsidR="00A876D4" w:rsidRPr="001B135E">
        <w:rPr>
          <w:bCs/>
          <w:szCs w:val="24"/>
          <w:lang w:val="en-US"/>
        </w:rPr>
        <w:tab/>
      </w:r>
      <w:hyperlink r:id="rId20" w:history="1">
        <w:r w:rsidR="001B135E" w:rsidRPr="001B135E">
          <w:rPr>
            <w:rStyle w:val="Hyperlink"/>
            <w:szCs w:val="24"/>
            <w:u w:val="single"/>
            <w:lang w:val="en-US"/>
          </w:rPr>
          <w:t>Annex 14</w:t>
        </w:r>
      </w:hyperlink>
      <w:r w:rsidR="001B135E" w:rsidRPr="001B135E">
        <w:rPr>
          <w:szCs w:val="24"/>
          <w:lang w:val="en-US"/>
        </w:rPr>
        <w:t xml:space="preserve"> and </w:t>
      </w:r>
      <w:hyperlink r:id="rId21" w:history="1">
        <w:r w:rsidR="001B135E">
          <w:rPr>
            <w:rStyle w:val="Hyperlink"/>
            <w:szCs w:val="24"/>
            <w:u w:val="single"/>
            <w:lang w:val="en-US"/>
          </w:rPr>
          <w:t>Annex 17</w:t>
        </w:r>
      </w:hyperlink>
      <w:r w:rsidR="001B135E">
        <w:rPr>
          <w:szCs w:val="24"/>
          <w:lang w:val="en-US"/>
        </w:rPr>
        <w:t xml:space="preserve"> t</w:t>
      </w:r>
      <w:r w:rsidR="001B135E" w:rsidRPr="001B135E">
        <w:rPr>
          <w:szCs w:val="24"/>
          <w:lang w:val="en-US"/>
        </w:rPr>
        <w:t xml:space="preserve">o </w:t>
      </w:r>
      <w:hyperlink r:id="rId22" w:history="1">
        <w:r w:rsidR="001B135E">
          <w:rPr>
            <w:rStyle w:val="Hyperlink"/>
            <w:szCs w:val="24"/>
            <w:u w:val="single"/>
          </w:rPr>
          <w:t>Doc. 5A/976</w:t>
        </w:r>
      </w:hyperlink>
    </w:p>
    <w:p w14:paraId="77C3AE51" w14:textId="0ECFF3FE" w:rsidR="00FA26A9" w:rsidRPr="00FA26A9" w:rsidRDefault="00FA26A9" w:rsidP="00FA26A9">
      <w:pPr>
        <w:pBdr>
          <w:top w:val="single" w:sz="4" w:space="1" w:color="auto"/>
          <w:left w:val="single" w:sz="4" w:space="4" w:color="auto"/>
          <w:bottom w:val="single" w:sz="4" w:space="0" w:color="auto"/>
          <w:right w:val="single" w:sz="4" w:space="4" w:color="auto"/>
        </w:pBdr>
        <w:tabs>
          <w:tab w:val="clear" w:pos="1871"/>
          <w:tab w:val="clear" w:pos="2268"/>
        </w:tabs>
        <w:snapToGrid w:val="0"/>
        <w:spacing w:before="0" w:after="60"/>
        <w:ind w:left="1138" w:hanging="1138"/>
        <w:rPr>
          <w:rStyle w:val="Hyperlink"/>
          <w:color w:val="000000" w:themeColor="text1"/>
          <w:szCs w:val="24"/>
          <w:lang w:val="en-CA"/>
        </w:rPr>
      </w:pPr>
      <w:proofErr w:type="spellStart"/>
      <w:r>
        <w:rPr>
          <w:bCs/>
          <w:szCs w:val="24"/>
          <w:lang w:val="en-US"/>
        </w:rPr>
        <w:t>WG</w:t>
      </w:r>
      <w:proofErr w:type="spellEnd"/>
      <w:r w:rsidR="00C771E2">
        <w:rPr>
          <w:bCs/>
          <w:szCs w:val="24"/>
          <w:lang w:val="en-US"/>
        </w:rPr>
        <w:t xml:space="preserve"> </w:t>
      </w:r>
      <w:proofErr w:type="spellStart"/>
      <w:r>
        <w:rPr>
          <w:bCs/>
          <w:szCs w:val="24"/>
          <w:lang w:val="en-US"/>
        </w:rPr>
        <w:t>5A</w:t>
      </w:r>
      <w:proofErr w:type="spellEnd"/>
      <w:r>
        <w:rPr>
          <w:bCs/>
          <w:szCs w:val="24"/>
          <w:lang w:val="en-US"/>
        </w:rPr>
        <w:t>-</w:t>
      </w:r>
      <w:r w:rsidRPr="00FA26A9">
        <w:rPr>
          <w:rStyle w:val="Hyperlink"/>
          <w:color w:val="000000" w:themeColor="text1"/>
          <w:szCs w:val="24"/>
        </w:rPr>
        <w:t xml:space="preserve">5: </w:t>
      </w:r>
      <w:r w:rsidRPr="00FA26A9">
        <w:rPr>
          <w:rStyle w:val="Hyperlink"/>
          <w:color w:val="000000" w:themeColor="text1"/>
          <w:szCs w:val="24"/>
        </w:rPr>
        <w:tab/>
      </w:r>
      <w:hyperlink r:id="rId23" w:history="1">
        <w:r>
          <w:rPr>
            <w:rStyle w:val="Hyperlink"/>
            <w:szCs w:val="24"/>
            <w:u w:val="single"/>
            <w:lang w:val="en-CA"/>
          </w:rPr>
          <w:t>Doc. 5A/1001</w:t>
        </w:r>
      </w:hyperlink>
      <w:r w:rsidRPr="00BB38BE">
        <w:rPr>
          <w:color w:val="000000" w:themeColor="text1"/>
          <w:szCs w:val="24"/>
          <w:lang w:val="en-CA"/>
        </w:rPr>
        <w:t xml:space="preserve"> (</w:t>
      </w:r>
      <w:r>
        <w:rPr>
          <w:color w:val="000000" w:themeColor="text1"/>
          <w:szCs w:val="24"/>
          <w:lang w:val="en-CA"/>
        </w:rPr>
        <w:t>Telstra</w:t>
      </w:r>
      <w:r w:rsidRPr="00BB38BE">
        <w:rPr>
          <w:color w:val="000000" w:themeColor="text1"/>
          <w:szCs w:val="24"/>
          <w:lang w:val="en-CA"/>
        </w:rPr>
        <w:t>)</w:t>
      </w:r>
    </w:p>
    <w:p w14:paraId="0E4EF8F2" w14:textId="77777777" w:rsidR="00A41C98" w:rsidRPr="001B135E" w:rsidRDefault="00A41C98" w:rsidP="00A41C98">
      <w:pPr>
        <w:tabs>
          <w:tab w:val="clear" w:pos="1134"/>
          <w:tab w:val="clear" w:pos="1871"/>
          <w:tab w:val="clear" w:pos="2268"/>
        </w:tabs>
        <w:overflowPunct/>
        <w:autoSpaceDE/>
        <w:autoSpaceDN/>
        <w:adjustRightInd/>
        <w:textAlignment w:val="auto"/>
        <w:rPr>
          <w:b/>
          <w:i/>
          <w:sz w:val="28"/>
          <w:lang w:val="en-US"/>
        </w:rPr>
      </w:pPr>
      <w:r w:rsidRPr="001B135E">
        <w:rPr>
          <w:i/>
          <w:lang w:val="en-US"/>
        </w:rPr>
        <w:br w:type="page"/>
      </w:r>
    </w:p>
    <w:p w14:paraId="0E4EF8F3" w14:textId="52D503E4" w:rsidR="00A41C98" w:rsidRDefault="00A41C98" w:rsidP="00A41C98">
      <w:pPr>
        <w:pStyle w:val="Heading1"/>
        <w:rPr>
          <w:lang w:val="en-US"/>
        </w:rPr>
      </w:pPr>
      <w:r w:rsidRPr="0000605E">
        <w:rPr>
          <w:lang w:val="en-US"/>
        </w:rPr>
        <w:lastRenderedPageBreak/>
        <w:t>1</w:t>
      </w:r>
      <w:r w:rsidRPr="0000605E">
        <w:rPr>
          <w:lang w:val="en-US"/>
        </w:rPr>
        <w:tab/>
      </w:r>
      <w:bookmarkStart w:id="12" w:name="s1"/>
      <w:bookmarkEnd w:id="12"/>
      <w:r w:rsidRPr="0000605E">
        <w:rPr>
          <w:lang w:val="en-US"/>
        </w:rPr>
        <w:t xml:space="preserve">Working Group 5A-1 – Amateur and amateur-satellite services </w:t>
      </w:r>
      <w:r w:rsidRPr="0000605E">
        <w:rPr>
          <w:lang w:val="en-US"/>
        </w:rPr>
        <w:br/>
        <w:t>(Chairman: Mr. Dale Hughes, Australia)</w:t>
      </w:r>
      <w:bookmarkEnd w:id="10"/>
      <w:bookmarkEnd w:id="11"/>
    </w:p>
    <w:p w14:paraId="75153948" w14:textId="413BEEC4" w:rsidR="00FD3638" w:rsidRPr="00A94AB2" w:rsidRDefault="00FD3638" w:rsidP="00FD3638">
      <w:pPr>
        <w:pStyle w:val="Headingb"/>
        <w:rPr>
          <w:lang w:val="en-GB"/>
        </w:rPr>
      </w:pPr>
      <w:r>
        <w:rPr>
          <w:lang w:val="en-GB"/>
        </w:rPr>
        <w:t>1.1</w:t>
      </w:r>
      <w:r>
        <w:rPr>
          <w:lang w:val="en-GB"/>
        </w:rPr>
        <w:tab/>
      </w:r>
      <w:r w:rsidRPr="00A94AB2">
        <w:rPr>
          <w:lang w:val="en-GB"/>
        </w:rPr>
        <w:t>Summary</w:t>
      </w:r>
    </w:p>
    <w:p w14:paraId="4A436E20" w14:textId="77777777" w:rsidR="00FD3638" w:rsidRPr="00A94AB2" w:rsidRDefault="00FD3638" w:rsidP="00FD3638">
      <w:pPr>
        <w:ind w:right="-142"/>
      </w:pPr>
      <w:r w:rsidRPr="00A94AB2">
        <w:t>During the May 2019 meeting of Working Party (WP) 5A, Working Group (WG) 5A-1 met 12 times and completed its work.</w:t>
      </w:r>
    </w:p>
    <w:p w14:paraId="17E49BEB" w14:textId="77777777" w:rsidR="00FD3638" w:rsidRPr="00A94AB2" w:rsidRDefault="00FD3638" w:rsidP="00C771E2">
      <w:pPr>
        <w:pStyle w:val="enumlev1"/>
        <w:tabs>
          <w:tab w:val="clear" w:pos="1134"/>
        </w:tabs>
      </w:pPr>
      <w:r w:rsidRPr="00A94AB2">
        <w:t>–</w:t>
      </w:r>
      <w:r w:rsidRPr="00A94AB2">
        <w:tab/>
        <w:t>Work on the sharing and compatibility studies required for WRC-19 agenda item 1.1 (preliminary draft new Report ITU-R M</w:t>
      </w:r>
      <w:proofErr w:type="gramStart"/>
      <w:r w:rsidRPr="00A94AB2">
        <w:t>.[</w:t>
      </w:r>
      <w:proofErr w:type="gramEnd"/>
      <w:r w:rsidRPr="00A94AB2">
        <w:t xml:space="preserve">AMATEUR_50_MHz]) was completed and was submitted to WP </w:t>
      </w:r>
      <w:proofErr w:type="spellStart"/>
      <w:r w:rsidRPr="00A94AB2">
        <w:t>5A</w:t>
      </w:r>
      <w:proofErr w:type="spellEnd"/>
      <w:r w:rsidRPr="00A94AB2">
        <w:t xml:space="preserve"> for approval.</w:t>
      </w:r>
    </w:p>
    <w:p w14:paraId="383E3521" w14:textId="77777777" w:rsidR="00FD3638" w:rsidRPr="00A94AB2" w:rsidRDefault="00FD3638" w:rsidP="00C771E2">
      <w:pPr>
        <w:pStyle w:val="enumlev1"/>
        <w:tabs>
          <w:tab w:val="clear" w:pos="1134"/>
        </w:tabs>
      </w:pPr>
      <w:r w:rsidRPr="00A94AB2">
        <w:t>–</w:t>
      </w:r>
      <w:r w:rsidRPr="00A94AB2">
        <w:tab/>
        <w:t>Generated one liaison statement to another group.</w:t>
      </w:r>
    </w:p>
    <w:p w14:paraId="4588F3A7" w14:textId="4525C30F" w:rsidR="00FD3638" w:rsidRPr="00A94AB2" w:rsidRDefault="00FD3638" w:rsidP="00C771E2">
      <w:pPr>
        <w:pStyle w:val="enumlev1"/>
        <w:tabs>
          <w:tab w:val="clear" w:pos="1134"/>
        </w:tabs>
      </w:pPr>
      <w:r w:rsidRPr="00A94AB2">
        <w:t>–</w:t>
      </w:r>
      <w:r w:rsidRPr="00A94AB2">
        <w:tab/>
        <w:t xml:space="preserve">Reviewed and revised the </w:t>
      </w:r>
      <w:r w:rsidR="000D5168">
        <w:t>“</w:t>
      </w:r>
      <w:r w:rsidRPr="00A94AB2">
        <w:t xml:space="preserve">Guide to the use of ITU-R texts relating to the amateur and amateur-satellite </w:t>
      </w:r>
      <w:r w:rsidR="000D5168" w:rsidRPr="00A94AB2">
        <w:t>services</w:t>
      </w:r>
      <w:r w:rsidR="000D5168">
        <w:t>”</w:t>
      </w:r>
      <w:r w:rsidRPr="00A94AB2">
        <w:t xml:space="preserve">. </w:t>
      </w:r>
    </w:p>
    <w:p w14:paraId="31F81E24" w14:textId="0688C25F" w:rsidR="00FD3638" w:rsidRPr="00A94AB2" w:rsidRDefault="00FD3638" w:rsidP="00FD3638">
      <w:proofErr w:type="spellStart"/>
      <w:r w:rsidRPr="00A94AB2">
        <w:t>WG</w:t>
      </w:r>
      <w:proofErr w:type="spellEnd"/>
      <w:r w:rsidRPr="00A94AB2">
        <w:t> </w:t>
      </w:r>
      <w:proofErr w:type="spellStart"/>
      <w:r w:rsidRPr="00A94AB2">
        <w:t>5A</w:t>
      </w:r>
      <w:proofErr w:type="spellEnd"/>
      <w:r w:rsidRPr="00A94AB2">
        <w:t xml:space="preserve">-1 was assigned the documents shown in </w:t>
      </w:r>
      <w:r w:rsidR="00EE2001">
        <w:t>T</w:t>
      </w:r>
      <w:r w:rsidRPr="00A94AB2">
        <w:t xml:space="preserve">able 1 and output documents from WG 5A-1 are shown in Table </w:t>
      </w:r>
      <w:r>
        <w:t>2</w:t>
      </w:r>
      <w:r w:rsidRPr="00A94AB2">
        <w:t>.</w:t>
      </w:r>
    </w:p>
    <w:p w14:paraId="16A92811" w14:textId="77777777" w:rsidR="00FD3638" w:rsidRPr="00A94AB2" w:rsidRDefault="00FD3638" w:rsidP="00FD3638">
      <w:pPr>
        <w:pStyle w:val="TableNo"/>
        <w:spacing w:before="120"/>
      </w:pPr>
      <w:r w:rsidRPr="00A94AB2">
        <w:t>Table 1</w:t>
      </w:r>
    </w:p>
    <w:p w14:paraId="7272D79C" w14:textId="77777777" w:rsidR="00FD3638" w:rsidRPr="00A94AB2" w:rsidRDefault="00FD3638" w:rsidP="00FD3638">
      <w:pPr>
        <w:pStyle w:val="Tabletitle"/>
      </w:pPr>
      <w:r w:rsidRPr="00A94AB2">
        <w:t>Documents assigned to WG 5A-1 for May 2019 WP5A meeting</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6822"/>
      </w:tblGrid>
      <w:tr w:rsidR="00FD3638" w:rsidRPr="00A94AB2" w14:paraId="6888B4C7" w14:textId="77777777" w:rsidTr="00C771E2">
        <w:trPr>
          <w:jc w:val="center"/>
        </w:trPr>
        <w:tc>
          <w:tcPr>
            <w:tcW w:w="9493" w:type="dxa"/>
            <w:gridSpan w:val="2"/>
            <w:shd w:val="clear" w:color="auto" w:fill="FFFF99"/>
            <w:vAlign w:val="center"/>
          </w:tcPr>
          <w:p w14:paraId="3AC667CB" w14:textId="77777777" w:rsidR="00FD3638" w:rsidRPr="00A94AB2" w:rsidRDefault="00FD3638" w:rsidP="00EB50C0">
            <w:pPr>
              <w:pStyle w:val="Tabletext"/>
              <w:jc w:val="center"/>
              <w:rPr>
                <w:rFonts w:asciiTheme="majorBidi" w:hAnsiTheme="majorBidi" w:cstheme="majorBidi"/>
                <w:b/>
                <w:bCs/>
              </w:rPr>
            </w:pPr>
            <w:r w:rsidRPr="00A94AB2">
              <w:rPr>
                <w:rFonts w:asciiTheme="majorBidi" w:hAnsiTheme="majorBidi" w:cstheme="majorBidi"/>
                <w:b/>
                <w:bCs/>
              </w:rPr>
              <w:t xml:space="preserve">Working Group 1: Amateur Services (Chairman: </w:t>
            </w:r>
            <w:hyperlink r:id="rId24" w:history="1">
              <w:r w:rsidRPr="00A94AB2">
                <w:rPr>
                  <w:rStyle w:val="Hyperlink"/>
                  <w:rFonts w:asciiTheme="majorBidi" w:hAnsiTheme="majorBidi" w:cstheme="majorBidi"/>
                  <w:b/>
                  <w:bCs/>
                </w:rPr>
                <w:t>Dale Hughes</w:t>
              </w:r>
            </w:hyperlink>
            <w:r w:rsidRPr="00A94AB2">
              <w:rPr>
                <w:rFonts w:asciiTheme="majorBidi" w:hAnsiTheme="majorBidi" w:cstheme="majorBidi"/>
                <w:b/>
                <w:bCs/>
              </w:rPr>
              <w:t>, Australia)</w:t>
            </w:r>
          </w:p>
        </w:tc>
      </w:tr>
      <w:tr w:rsidR="00FD3638" w:rsidRPr="00A94AB2" w14:paraId="772169E2" w14:textId="77777777" w:rsidTr="00C771E2">
        <w:trPr>
          <w:jc w:val="center"/>
        </w:trPr>
        <w:tc>
          <w:tcPr>
            <w:tcW w:w="2671" w:type="dxa"/>
            <w:tcBorders>
              <w:bottom w:val="single" w:sz="4" w:space="0" w:color="auto"/>
            </w:tcBorders>
            <w:shd w:val="clear" w:color="auto" w:fill="FFFFDD"/>
            <w:vAlign w:val="center"/>
          </w:tcPr>
          <w:p w14:paraId="5F8C34EC" w14:textId="77777777" w:rsidR="00FD3638" w:rsidRPr="00A94AB2" w:rsidRDefault="00FD3638" w:rsidP="00EB50C0">
            <w:pPr>
              <w:pStyle w:val="Tabletext"/>
              <w:rPr>
                <w:rFonts w:asciiTheme="majorBidi" w:hAnsiTheme="majorBidi" w:cstheme="majorBidi"/>
                <w:b/>
                <w:bCs/>
              </w:rPr>
            </w:pPr>
            <w:r w:rsidRPr="00A94AB2">
              <w:rPr>
                <w:rFonts w:asciiTheme="majorBidi" w:hAnsiTheme="majorBidi" w:cstheme="majorBidi"/>
                <w:b/>
                <w:bCs/>
              </w:rPr>
              <w:t>AI 1.1 (</w:t>
            </w:r>
            <w:hyperlink r:id="rId25" w:history="1">
              <w:r w:rsidRPr="00A94AB2">
                <w:rPr>
                  <w:rStyle w:val="Hyperlink"/>
                  <w:rFonts w:asciiTheme="majorBidi" w:hAnsiTheme="majorBidi" w:cstheme="majorBidi"/>
                  <w:b/>
                  <w:bCs/>
                </w:rPr>
                <w:t>Res. 658</w:t>
              </w:r>
            </w:hyperlink>
            <w:r w:rsidRPr="00A94AB2">
              <w:rPr>
                <w:rFonts w:asciiTheme="majorBidi" w:hAnsiTheme="majorBidi" w:cstheme="majorBidi"/>
                <w:b/>
                <w:bCs/>
              </w:rPr>
              <w:t>)</w:t>
            </w:r>
          </w:p>
        </w:tc>
        <w:tc>
          <w:tcPr>
            <w:tcW w:w="6822" w:type="dxa"/>
            <w:tcBorders>
              <w:bottom w:val="single" w:sz="4" w:space="0" w:color="auto"/>
            </w:tcBorders>
            <w:shd w:val="clear" w:color="auto" w:fill="FFFFDD"/>
          </w:tcPr>
          <w:p w14:paraId="20D71A87" w14:textId="77777777" w:rsidR="00FD3638" w:rsidRPr="00A94AB2" w:rsidRDefault="00FD3638" w:rsidP="00EB50C0">
            <w:pPr>
              <w:pStyle w:val="Tabletext"/>
              <w:rPr>
                <w:rFonts w:asciiTheme="majorBidi" w:hAnsiTheme="majorBidi" w:cstheme="majorBidi"/>
                <w:color w:val="000000" w:themeColor="text1"/>
              </w:rPr>
            </w:pPr>
            <w:r w:rsidRPr="00A94AB2">
              <w:rPr>
                <w:rFonts w:asciiTheme="majorBidi" w:hAnsiTheme="majorBidi" w:cstheme="majorBidi"/>
                <w:i/>
              </w:rPr>
              <w:t>M.[AMATEUR_50_MHZ]:</w:t>
            </w:r>
            <w:r w:rsidRPr="00A94AB2">
              <w:rPr>
                <w:rFonts w:asciiTheme="majorBidi" w:hAnsiTheme="majorBidi" w:cstheme="majorBidi"/>
                <w:color w:val="000000" w:themeColor="text1"/>
              </w:rPr>
              <w:t xml:space="preserve"> </w:t>
            </w:r>
            <w:hyperlink r:id="rId26" w:history="1">
              <w:r w:rsidRPr="00A94AB2">
                <w:rPr>
                  <w:rStyle w:val="Hyperlink"/>
                  <w:rFonts w:asciiTheme="majorBidi" w:hAnsiTheme="majorBidi" w:cstheme="majorBidi"/>
                </w:rPr>
                <w:t>976</w:t>
              </w:r>
            </w:hyperlink>
            <w:r w:rsidRPr="00A94AB2">
              <w:rPr>
                <w:rStyle w:val="Hyperlink"/>
                <w:rFonts w:asciiTheme="majorBidi" w:hAnsiTheme="majorBidi" w:cstheme="majorBidi"/>
                <w:color w:val="000000" w:themeColor="text1"/>
              </w:rPr>
              <w:t xml:space="preserve"> </w:t>
            </w:r>
            <w:hyperlink r:id="rId27" w:history="1">
              <w:r w:rsidRPr="00A94AB2">
                <w:rPr>
                  <w:rStyle w:val="Hyperlink"/>
                  <w:rFonts w:asciiTheme="majorBidi" w:hAnsiTheme="majorBidi" w:cstheme="majorBidi"/>
                </w:rPr>
                <w:t>Annex 5</w:t>
              </w:r>
            </w:hyperlink>
            <w:r w:rsidRPr="00A94AB2">
              <w:rPr>
                <w:rStyle w:val="Hyperlink"/>
                <w:rFonts w:asciiTheme="majorBidi" w:hAnsiTheme="majorBidi" w:cstheme="majorBidi"/>
                <w:color w:val="000000" w:themeColor="text1"/>
              </w:rPr>
              <w:t xml:space="preserve"> (WP 5A); </w:t>
            </w:r>
            <w:hyperlink r:id="rId28" w:history="1">
              <w:r w:rsidRPr="00A94AB2">
                <w:rPr>
                  <w:rStyle w:val="Hyperlink"/>
                  <w:rFonts w:asciiTheme="majorBidi" w:hAnsiTheme="majorBidi" w:cstheme="majorBidi"/>
                </w:rPr>
                <w:t>987</w:t>
              </w:r>
            </w:hyperlink>
            <w:r w:rsidRPr="00A94AB2">
              <w:rPr>
                <w:rFonts w:asciiTheme="majorBidi" w:hAnsiTheme="majorBidi" w:cstheme="majorBidi"/>
              </w:rPr>
              <w:t xml:space="preserve"> (Ukraine); </w:t>
            </w:r>
            <w:hyperlink r:id="rId29" w:history="1">
              <w:r w:rsidRPr="00A94AB2">
                <w:rPr>
                  <w:rStyle w:val="Hyperlink"/>
                  <w:rFonts w:asciiTheme="majorBidi" w:hAnsiTheme="majorBidi" w:cstheme="majorBidi"/>
                </w:rPr>
                <w:t>994</w:t>
              </w:r>
            </w:hyperlink>
            <w:r w:rsidRPr="00A94AB2">
              <w:rPr>
                <w:rFonts w:asciiTheme="majorBidi" w:hAnsiTheme="majorBidi" w:cstheme="majorBidi"/>
              </w:rPr>
              <w:t xml:space="preserve"> (WP 6A); </w:t>
            </w:r>
            <w:r w:rsidRPr="00A94AB2">
              <w:rPr>
                <w:rFonts w:asciiTheme="majorBidi" w:hAnsiTheme="majorBidi" w:cstheme="majorBidi"/>
              </w:rPr>
              <w:br/>
            </w:r>
            <w:hyperlink r:id="rId30" w:history="1">
              <w:r w:rsidRPr="00A94AB2">
                <w:rPr>
                  <w:rStyle w:val="Hyperlink"/>
                  <w:rFonts w:asciiTheme="majorBidi" w:hAnsiTheme="majorBidi" w:cstheme="majorBidi"/>
                </w:rPr>
                <w:t>1002</w:t>
              </w:r>
            </w:hyperlink>
            <w:r w:rsidRPr="00A94AB2">
              <w:rPr>
                <w:rFonts w:asciiTheme="majorBidi" w:hAnsiTheme="majorBidi" w:cstheme="majorBidi"/>
              </w:rPr>
              <w:t xml:space="preserve"> (Switzerland); </w:t>
            </w:r>
            <w:hyperlink r:id="rId31" w:history="1">
              <w:r w:rsidRPr="00A94AB2">
                <w:rPr>
                  <w:rStyle w:val="Hyperlink"/>
                  <w:rFonts w:asciiTheme="majorBidi" w:hAnsiTheme="majorBidi" w:cstheme="majorBidi"/>
                </w:rPr>
                <w:t>1013</w:t>
              </w:r>
            </w:hyperlink>
            <w:r w:rsidRPr="00A94AB2">
              <w:rPr>
                <w:rStyle w:val="Hyperlink"/>
                <w:rFonts w:asciiTheme="majorBidi" w:hAnsiTheme="majorBidi" w:cstheme="majorBidi"/>
                <w:color w:val="000000" w:themeColor="text1"/>
              </w:rPr>
              <w:t xml:space="preserve"> (Russian F.); </w:t>
            </w:r>
            <w:hyperlink r:id="rId32" w:history="1">
              <w:r w:rsidRPr="00A94AB2">
                <w:rPr>
                  <w:rStyle w:val="Hyperlink"/>
                  <w:rFonts w:asciiTheme="majorBidi" w:hAnsiTheme="majorBidi" w:cstheme="majorBidi"/>
                </w:rPr>
                <w:t>1032</w:t>
              </w:r>
            </w:hyperlink>
            <w:r w:rsidRPr="00A94AB2">
              <w:rPr>
                <w:rStyle w:val="Hyperlink"/>
                <w:rFonts w:asciiTheme="majorBidi" w:hAnsiTheme="majorBidi" w:cstheme="majorBidi"/>
                <w:color w:val="000000" w:themeColor="text1"/>
              </w:rPr>
              <w:t xml:space="preserve"> (France); </w:t>
            </w:r>
            <w:hyperlink r:id="rId33" w:history="1">
              <w:r w:rsidRPr="00A94AB2">
                <w:rPr>
                  <w:rStyle w:val="Hyperlink"/>
                  <w:rFonts w:asciiTheme="majorBidi" w:hAnsiTheme="majorBidi" w:cstheme="majorBidi"/>
                </w:rPr>
                <w:t>1052</w:t>
              </w:r>
            </w:hyperlink>
            <w:r w:rsidRPr="00A94AB2">
              <w:rPr>
                <w:rStyle w:val="Hyperlink"/>
                <w:rFonts w:asciiTheme="majorBidi" w:hAnsiTheme="majorBidi" w:cstheme="majorBidi"/>
                <w:color w:val="000000" w:themeColor="text1"/>
              </w:rPr>
              <w:t xml:space="preserve"> (IARU) </w:t>
            </w:r>
          </w:p>
        </w:tc>
      </w:tr>
      <w:tr w:rsidR="00FD3638" w:rsidRPr="00A94AB2" w14:paraId="23210F6B" w14:textId="77777777" w:rsidTr="00C771E2">
        <w:trPr>
          <w:jc w:val="center"/>
        </w:trPr>
        <w:tc>
          <w:tcPr>
            <w:tcW w:w="2671" w:type="dxa"/>
            <w:shd w:val="clear" w:color="auto" w:fill="E1FFFF"/>
            <w:vAlign w:val="center"/>
          </w:tcPr>
          <w:p w14:paraId="57E7EFD2" w14:textId="77777777" w:rsidR="00FD3638" w:rsidRPr="00A94AB2" w:rsidRDefault="00FD3638" w:rsidP="00EB50C0">
            <w:pPr>
              <w:pStyle w:val="Tabletext"/>
              <w:rPr>
                <w:rFonts w:asciiTheme="majorBidi" w:hAnsiTheme="majorBidi" w:cstheme="majorBidi"/>
                <w:b/>
                <w:bCs/>
              </w:rPr>
            </w:pPr>
            <w:r w:rsidRPr="00A94AB2">
              <w:rPr>
                <w:rFonts w:asciiTheme="majorBidi" w:hAnsiTheme="majorBidi" w:cstheme="majorBidi"/>
                <w:b/>
                <w:bCs/>
              </w:rPr>
              <w:t>Amateur satellite</w:t>
            </w:r>
          </w:p>
        </w:tc>
        <w:tc>
          <w:tcPr>
            <w:tcW w:w="6822" w:type="dxa"/>
            <w:shd w:val="clear" w:color="auto" w:fill="E1FFFF"/>
          </w:tcPr>
          <w:p w14:paraId="77E83AB4" w14:textId="77777777" w:rsidR="00FD3638" w:rsidRPr="00A94AB2" w:rsidRDefault="00FD3638" w:rsidP="00EB50C0">
            <w:pPr>
              <w:pStyle w:val="Tabletext"/>
              <w:rPr>
                <w:rFonts w:asciiTheme="majorBidi" w:hAnsiTheme="majorBidi" w:cstheme="majorBidi"/>
                <w:color w:val="000000" w:themeColor="text1"/>
              </w:rPr>
            </w:pPr>
          </w:p>
        </w:tc>
      </w:tr>
      <w:tr w:rsidR="00FD3638" w:rsidRPr="00A94AB2" w14:paraId="09EA03B2" w14:textId="77777777" w:rsidTr="00C771E2">
        <w:trPr>
          <w:jc w:val="center"/>
        </w:trPr>
        <w:tc>
          <w:tcPr>
            <w:tcW w:w="2671" w:type="dxa"/>
            <w:tcBorders>
              <w:bottom w:val="single" w:sz="4" w:space="0" w:color="auto"/>
            </w:tcBorders>
            <w:shd w:val="clear" w:color="auto" w:fill="FFFFDD"/>
            <w:vAlign w:val="center"/>
          </w:tcPr>
          <w:p w14:paraId="46593172" w14:textId="77777777" w:rsidR="00FD3638" w:rsidRPr="00A94AB2" w:rsidRDefault="00FD3638" w:rsidP="00EB50C0">
            <w:pPr>
              <w:pStyle w:val="Tabletext"/>
              <w:rPr>
                <w:rFonts w:asciiTheme="majorBidi" w:hAnsiTheme="majorBidi" w:cstheme="majorBidi"/>
                <w:b/>
                <w:bCs/>
              </w:rPr>
            </w:pPr>
            <w:r w:rsidRPr="00A94AB2">
              <w:rPr>
                <w:rFonts w:asciiTheme="majorBidi" w:hAnsiTheme="majorBidi" w:cstheme="majorBidi"/>
                <w:b/>
                <w:bCs/>
              </w:rPr>
              <w:t>Amateur services protection</w:t>
            </w:r>
          </w:p>
        </w:tc>
        <w:tc>
          <w:tcPr>
            <w:tcW w:w="6822" w:type="dxa"/>
            <w:tcBorders>
              <w:bottom w:val="single" w:sz="4" w:space="0" w:color="auto"/>
            </w:tcBorders>
            <w:shd w:val="clear" w:color="auto" w:fill="FFFFDD"/>
          </w:tcPr>
          <w:p w14:paraId="66CAB761" w14:textId="77777777" w:rsidR="00FD3638" w:rsidRPr="00A94AB2" w:rsidRDefault="00FD3638" w:rsidP="00EB50C0">
            <w:pPr>
              <w:pStyle w:val="Tabletext"/>
              <w:rPr>
                <w:rFonts w:asciiTheme="majorBidi" w:hAnsiTheme="majorBidi" w:cstheme="majorBidi"/>
              </w:rPr>
            </w:pPr>
            <w:r w:rsidRPr="00A94AB2">
              <w:rPr>
                <w:rFonts w:asciiTheme="majorBidi" w:hAnsiTheme="majorBidi" w:cstheme="majorBidi"/>
                <w:i/>
              </w:rPr>
              <w:t>Wireless power transmission:</w:t>
            </w:r>
            <w:r w:rsidRPr="00A94AB2">
              <w:rPr>
                <w:rFonts w:asciiTheme="majorBidi" w:hAnsiTheme="majorBidi" w:cstheme="majorBidi"/>
              </w:rPr>
              <w:t xml:space="preserve"> </w:t>
            </w:r>
            <w:hyperlink r:id="rId34" w:history="1">
              <w:r w:rsidRPr="00A94AB2">
                <w:rPr>
                  <w:rStyle w:val="Hyperlink"/>
                  <w:rFonts w:asciiTheme="majorBidi" w:hAnsiTheme="majorBidi" w:cstheme="majorBidi"/>
                </w:rPr>
                <w:t>991</w:t>
              </w:r>
            </w:hyperlink>
            <w:r w:rsidRPr="00A94AB2">
              <w:rPr>
                <w:rFonts w:asciiTheme="majorBidi" w:hAnsiTheme="majorBidi" w:cstheme="majorBidi"/>
              </w:rPr>
              <w:t xml:space="preserve"> (WP 6A); </w:t>
            </w:r>
            <w:hyperlink r:id="rId35" w:history="1">
              <w:r w:rsidRPr="00A94AB2">
                <w:rPr>
                  <w:rStyle w:val="Hyperlink"/>
                  <w:rFonts w:asciiTheme="majorBidi" w:hAnsiTheme="majorBidi" w:cstheme="majorBidi"/>
                </w:rPr>
                <w:t>993</w:t>
              </w:r>
            </w:hyperlink>
            <w:r w:rsidRPr="00A94AB2">
              <w:rPr>
                <w:rFonts w:asciiTheme="majorBidi" w:hAnsiTheme="majorBidi" w:cstheme="majorBidi"/>
              </w:rPr>
              <w:t xml:space="preserve"> (WP </w:t>
            </w:r>
            <w:proofErr w:type="spellStart"/>
            <w:r w:rsidRPr="00A94AB2">
              <w:rPr>
                <w:rFonts w:asciiTheme="majorBidi" w:hAnsiTheme="majorBidi" w:cstheme="majorBidi"/>
              </w:rPr>
              <w:t>6A</w:t>
            </w:r>
            <w:proofErr w:type="spellEnd"/>
            <w:r w:rsidRPr="00A94AB2">
              <w:rPr>
                <w:rFonts w:asciiTheme="majorBidi" w:hAnsiTheme="majorBidi" w:cstheme="majorBidi"/>
              </w:rPr>
              <w:t>)</w:t>
            </w:r>
            <w:hyperlink r:id="rId36" w:history="1"/>
            <w:hyperlink r:id="rId37" w:history="1"/>
          </w:p>
        </w:tc>
      </w:tr>
      <w:tr w:rsidR="00FD3638" w:rsidRPr="00A94AB2" w14:paraId="2F5F77DB" w14:textId="77777777" w:rsidTr="00C771E2">
        <w:trPr>
          <w:jc w:val="center"/>
        </w:trPr>
        <w:tc>
          <w:tcPr>
            <w:tcW w:w="2671" w:type="dxa"/>
            <w:tcBorders>
              <w:bottom w:val="single" w:sz="4" w:space="0" w:color="auto"/>
            </w:tcBorders>
            <w:shd w:val="clear" w:color="auto" w:fill="E1FFFF"/>
            <w:vAlign w:val="center"/>
          </w:tcPr>
          <w:p w14:paraId="719C7603" w14:textId="77777777" w:rsidR="00FD3638" w:rsidRPr="00A94AB2" w:rsidRDefault="00FD3638" w:rsidP="00EB50C0">
            <w:pPr>
              <w:pStyle w:val="Tabletext"/>
              <w:rPr>
                <w:rFonts w:asciiTheme="majorBidi" w:hAnsiTheme="majorBidi" w:cstheme="majorBidi"/>
                <w:b/>
                <w:bCs/>
              </w:rPr>
            </w:pPr>
            <w:r w:rsidRPr="00A94AB2">
              <w:rPr>
                <w:rFonts w:asciiTheme="majorBidi" w:hAnsiTheme="majorBidi" w:cstheme="majorBidi"/>
                <w:b/>
                <w:bCs/>
              </w:rPr>
              <w:t>Protection of other services</w:t>
            </w:r>
          </w:p>
        </w:tc>
        <w:tc>
          <w:tcPr>
            <w:tcW w:w="6822" w:type="dxa"/>
            <w:tcBorders>
              <w:bottom w:val="single" w:sz="4" w:space="0" w:color="auto"/>
            </w:tcBorders>
            <w:shd w:val="clear" w:color="auto" w:fill="E1FFFF"/>
          </w:tcPr>
          <w:p w14:paraId="1A6853B1" w14:textId="77777777" w:rsidR="00FD3638" w:rsidRPr="00A94AB2" w:rsidRDefault="008142FA" w:rsidP="00EB50C0">
            <w:pPr>
              <w:pStyle w:val="Tabletext"/>
              <w:rPr>
                <w:rFonts w:asciiTheme="majorBidi" w:hAnsiTheme="majorBidi" w:cstheme="majorBidi"/>
              </w:rPr>
            </w:pPr>
            <w:hyperlink r:id="rId38" w:history="1"/>
            <w:hyperlink r:id="rId39" w:history="1"/>
          </w:p>
        </w:tc>
      </w:tr>
    </w:tbl>
    <w:p w14:paraId="7C85DC21" w14:textId="77777777" w:rsidR="00FD3638" w:rsidRPr="00A94AB2" w:rsidRDefault="00FD3638" w:rsidP="00FD3638">
      <w:pPr>
        <w:pStyle w:val="Tablefin"/>
      </w:pPr>
    </w:p>
    <w:p w14:paraId="365ADA72" w14:textId="1CB6CDAE" w:rsidR="00FD3638" w:rsidRPr="00A94AB2" w:rsidRDefault="00FD3638" w:rsidP="00FD3638">
      <w:pPr>
        <w:pStyle w:val="Headingb"/>
        <w:rPr>
          <w:lang w:val="en-GB"/>
        </w:rPr>
      </w:pPr>
      <w:r>
        <w:rPr>
          <w:lang w:val="en-GB"/>
        </w:rPr>
        <w:t>1.2</w:t>
      </w:r>
      <w:r>
        <w:rPr>
          <w:lang w:val="en-GB"/>
        </w:rPr>
        <w:tab/>
      </w:r>
      <w:r w:rsidRPr="00A94AB2">
        <w:rPr>
          <w:lang w:val="en-GB"/>
        </w:rPr>
        <w:t xml:space="preserve">Details of </w:t>
      </w:r>
      <w:r w:rsidR="009069D8">
        <w:rPr>
          <w:lang w:val="en-GB"/>
        </w:rPr>
        <w:t xml:space="preserve">the </w:t>
      </w:r>
      <w:r w:rsidRPr="00A94AB2">
        <w:rPr>
          <w:lang w:val="en-GB"/>
        </w:rPr>
        <w:t>work</w:t>
      </w:r>
    </w:p>
    <w:p w14:paraId="567B1603" w14:textId="77777777" w:rsidR="00FD3638" w:rsidRPr="00EA5497" w:rsidRDefault="00FD3638" w:rsidP="00FD3638">
      <w:pPr>
        <w:rPr>
          <w:spacing w:val="-3"/>
        </w:rPr>
      </w:pPr>
      <w:r w:rsidRPr="00EA5497">
        <w:rPr>
          <w:spacing w:val="-3"/>
        </w:rPr>
        <w:t xml:space="preserve">Concerning WRC-19 agenda item 1.1, contributions </w:t>
      </w:r>
      <w:hyperlink r:id="rId40" w:history="1">
        <w:r w:rsidRPr="00EA5497">
          <w:rPr>
            <w:rStyle w:val="Hyperlink"/>
            <w:spacing w:val="-3"/>
          </w:rPr>
          <w:t>987</w:t>
        </w:r>
      </w:hyperlink>
      <w:r w:rsidRPr="00EA5497">
        <w:rPr>
          <w:spacing w:val="-3"/>
        </w:rPr>
        <w:t xml:space="preserve"> (Ukraine); </w:t>
      </w:r>
      <w:hyperlink r:id="rId41" w:history="1">
        <w:r w:rsidRPr="00EA5497">
          <w:rPr>
            <w:rStyle w:val="Hyperlink"/>
            <w:spacing w:val="-3"/>
          </w:rPr>
          <w:t>994</w:t>
        </w:r>
      </w:hyperlink>
      <w:r w:rsidRPr="00EA5497">
        <w:rPr>
          <w:spacing w:val="-3"/>
        </w:rPr>
        <w:t xml:space="preserve"> (WP 6A); </w:t>
      </w:r>
      <w:hyperlink r:id="rId42" w:history="1">
        <w:r w:rsidRPr="00EA5497">
          <w:rPr>
            <w:rStyle w:val="Hyperlink"/>
            <w:spacing w:val="-3"/>
          </w:rPr>
          <w:t>1002</w:t>
        </w:r>
      </w:hyperlink>
      <w:r w:rsidRPr="00EA5497">
        <w:rPr>
          <w:spacing w:val="-3"/>
        </w:rPr>
        <w:t xml:space="preserve"> (Switzerland); </w:t>
      </w:r>
      <w:hyperlink r:id="rId43" w:history="1">
        <w:r w:rsidRPr="00EA5497">
          <w:rPr>
            <w:rStyle w:val="Hyperlink"/>
            <w:spacing w:val="-3"/>
          </w:rPr>
          <w:t>1013</w:t>
        </w:r>
      </w:hyperlink>
      <w:r w:rsidRPr="00EA5497">
        <w:rPr>
          <w:spacing w:val="-3"/>
        </w:rPr>
        <w:t xml:space="preserve"> (Russian F.); </w:t>
      </w:r>
      <w:hyperlink r:id="rId44" w:history="1">
        <w:r w:rsidRPr="00EA5497">
          <w:rPr>
            <w:rStyle w:val="Hyperlink"/>
            <w:spacing w:val="-3"/>
          </w:rPr>
          <w:t>1032</w:t>
        </w:r>
      </w:hyperlink>
      <w:r w:rsidRPr="00EA5497">
        <w:rPr>
          <w:spacing w:val="-3"/>
        </w:rPr>
        <w:t xml:space="preserve"> (France); </w:t>
      </w:r>
      <w:hyperlink r:id="rId45" w:history="1">
        <w:r w:rsidRPr="00EA5497">
          <w:rPr>
            <w:rStyle w:val="Hyperlink"/>
            <w:spacing w:val="-3"/>
          </w:rPr>
          <w:t>1052</w:t>
        </w:r>
      </w:hyperlink>
      <w:r w:rsidRPr="00EA5497">
        <w:rPr>
          <w:spacing w:val="-3"/>
        </w:rPr>
        <w:t xml:space="preserve"> (IARU) were incorporated into the text carried forward from November 2018 (</w:t>
      </w:r>
      <w:hyperlink r:id="rId46" w:history="1">
        <w:r w:rsidRPr="00EA5497">
          <w:rPr>
            <w:spacing w:val="-3"/>
          </w:rPr>
          <w:t>976</w:t>
        </w:r>
      </w:hyperlink>
      <w:r w:rsidRPr="00EA5497">
        <w:rPr>
          <w:spacing w:val="-3"/>
        </w:rPr>
        <w:t xml:space="preserve"> </w:t>
      </w:r>
      <w:hyperlink r:id="rId47" w:history="1">
        <w:r w:rsidRPr="00EA5497">
          <w:rPr>
            <w:spacing w:val="-3"/>
          </w:rPr>
          <w:t>Annex 5</w:t>
        </w:r>
      </w:hyperlink>
      <w:r w:rsidRPr="00EA5497">
        <w:rPr>
          <w:spacing w:val="-3"/>
        </w:rPr>
        <w:t>). The resulting report consists of a body of 10 sections and 15 individual annexes. The body of the report provides a summary of the study methods, results and conclusions and the 15 annexes are the detailed work of each study or information document which were submitted during the previous meetings. The final report was the result of approximately 63 individual meetings and 60 input contributions.</w:t>
      </w:r>
    </w:p>
    <w:p w14:paraId="4B085FAF" w14:textId="77777777" w:rsidR="00FD3638" w:rsidRPr="00EA5497" w:rsidRDefault="00FD3638" w:rsidP="009069D8">
      <w:pPr>
        <w:tabs>
          <w:tab w:val="left" w:pos="2178"/>
        </w:tabs>
        <w:spacing w:after="20"/>
        <w:rPr>
          <w:spacing w:val="-2"/>
          <w:szCs w:val="24"/>
        </w:rPr>
      </w:pPr>
      <w:r w:rsidRPr="00EA5497">
        <w:rPr>
          <w:spacing w:val="-2"/>
          <w:szCs w:val="24"/>
        </w:rPr>
        <w:t xml:space="preserve">Liaison statement </w:t>
      </w:r>
      <w:hyperlink r:id="rId48" w:history="1">
        <w:r w:rsidRPr="00EA5497">
          <w:rPr>
            <w:rStyle w:val="Hyperlink"/>
            <w:spacing w:val="-2"/>
            <w:szCs w:val="24"/>
          </w:rPr>
          <w:t>993</w:t>
        </w:r>
      </w:hyperlink>
      <w:r w:rsidRPr="00EA5497">
        <w:rPr>
          <w:spacing w:val="-2"/>
          <w:szCs w:val="24"/>
        </w:rPr>
        <w:t xml:space="preserve"> (WP 6A) was noted and a reply liaison statement was drafted in response to </w:t>
      </w:r>
      <w:hyperlink r:id="rId49" w:history="1">
        <w:r w:rsidRPr="00EA5497">
          <w:rPr>
            <w:rStyle w:val="Hyperlink"/>
            <w:spacing w:val="-2"/>
            <w:szCs w:val="24"/>
          </w:rPr>
          <w:t>991</w:t>
        </w:r>
      </w:hyperlink>
      <w:r w:rsidRPr="00EA5497">
        <w:rPr>
          <w:spacing w:val="-2"/>
          <w:szCs w:val="24"/>
        </w:rPr>
        <w:t xml:space="preserve"> (WP 6A). These documents are covering topics as part of work on non-beam WPT applications. </w:t>
      </w:r>
    </w:p>
    <w:p w14:paraId="1B4B9A50" w14:textId="77777777" w:rsidR="00FD3638" w:rsidRDefault="00FD3638" w:rsidP="00FD3638">
      <w:r w:rsidRPr="00A94AB2">
        <w:t>The WP 5A webpage document ‘</w:t>
      </w:r>
      <w:hyperlink r:id="rId50" w:history="1">
        <w:r w:rsidRPr="00A94AB2">
          <w:rPr>
            <w:rStyle w:val="Hyperlink"/>
            <w:szCs w:val="24"/>
          </w:rPr>
          <w:t>Guide to the use of ITU-R texts relating to the amateur and amateur-satellite services</w:t>
        </w:r>
      </w:hyperlink>
      <w:r w:rsidRPr="00A94AB2">
        <w:t>’ was reviewed by the working group and a number of updates were made to the document.</w:t>
      </w:r>
    </w:p>
    <w:p w14:paraId="3E6BAB75" w14:textId="77777777" w:rsidR="00FD3638" w:rsidRPr="00A94AB2" w:rsidRDefault="00FD3638" w:rsidP="00FD3638">
      <w:pPr>
        <w:pStyle w:val="TableNo"/>
        <w:spacing w:before="240"/>
      </w:pPr>
      <w:r w:rsidRPr="00A94AB2">
        <w:t>Table 2</w:t>
      </w:r>
    </w:p>
    <w:p w14:paraId="439D6A6A" w14:textId="77777777" w:rsidR="00FD3638" w:rsidRPr="00A94AB2" w:rsidRDefault="00FD3638" w:rsidP="00FD3638">
      <w:pPr>
        <w:pStyle w:val="Tabletitle"/>
      </w:pPr>
      <w:r w:rsidRPr="00A94AB2">
        <w:t>Output documents from WG</w:t>
      </w:r>
      <w:r>
        <w:t> </w:t>
      </w:r>
      <w:r w:rsidRPr="00A94AB2">
        <w:t>5A-1 for May 2019 WP</w:t>
      </w:r>
      <w:r>
        <w:t> </w:t>
      </w:r>
      <w:r w:rsidRPr="00A94AB2">
        <w:t>5A meeting</w:t>
      </w:r>
    </w:p>
    <w:tbl>
      <w:tblPr>
        <w:tblStyle w:val="TableGrid"/>
        <w:tblW w:w="9560" w:type="dxa"/>
        <w:jc w:val="center"/>
        <w:tblLayout w:type="fixed"/>
        <w:tblLook w:val="04A0" w:firstRow="1" w:lastRow="0" w:firstColumn="1" w:lastColumn="0" w:noHBand="0" w:noVBand="1"/>
      </w:tblPr>
      <w:tblGrid>
        <w:gridCol w:w="5245"/>
        <w:gridCol w:w="2410"/>
        <w:gridCol w:w="1905"/>
      </w:tblGrid>
      <w:tr w:rsidR="00FD3638" w:rsidRPr="00A94AB2" w14:paraId="5DB3E0A1" w14:textId="77777777" w:rsidTr="00C771E2">
        <w:trPr>
          <w:jc w:val="center"/>
        </w:trPr>
        <w:tc>
          <w:tcPr>
            <w:tcW w:w="5245" w:type="dxa"/>
          </w:tcPr>
          <w:p w14:paraId="09084638" w14:textId="77777777" w:rsidR="00FD3638" w:rsidRPr="00A94AB2" w:rsidRDefault="00FD3638" w:rsidP="00EB50C0">
            <w:pPr>
              <w:pStyle w:val="Tablehead"/>
            </w:pPr>
            <w:r w:rsidRPr="00A94AB2">
              <w:t>Topic</w:t>
            </w:r>
          </w:p>
        </w:tc>
        <w:tc>
          <w:tcPr>
            <w:tcW w:w="2410" w:type="dxa"/>
          </w:tcPr>
          <w:p w14:paraId="1D7A806D" w14:textId="77777777" w:rsidR="00FD3638" w:rsidRPr="00A94AB2" w:rsidRDefault="00FD3638" w:rsidP="00EB50C0">
            <w:pPr>
              <w:pStyle w:val="Tablehead"/>
              <w:rPr>
                <w:szCs w:val="24"/>
              </w:rPr>
            </w:pPr>
            <w:r w:rsidRPr="00A94AB2">
              <w:rPr>
                <w:szCs w:val="24"/>
              </w:rPr>
              <w:t>WP 5A Action</w:t>
            </w:r>
          </w:p>
        </w:tc>
        <w:tc>
          <w:tcPr>
            <w:tcW w:w="1905" w:type="dxa"/>
          </w:tcPr>
          <w:p w14:paraId="7F9DA445" w14:textId="77777777" w:rsidR="00FD3638" w:rsidRPr="00A94AB2" w:rsidRDefault="00FD3638" w:rsidP="00EB50C0">
            <w:pPr>
              <w:pStyle w:val="Tablehead"/>
              <w:rPr>
                <w:szCs w:val="24"/>
              </w:rPr>
            </w:pPr>
            <w:r w:rsidRPr="00A94AB2">
              <w:rPr>
                <w:szCs w:val="24"/>
              </w:rPr>
              <w:t>Temp document</w:t>
            </w:r>
          </w:p>
        </w:tc>
      </w:tr>
      <w:tr w:rsidR="00FD3638" w:rsidRPr="00A94AB2" w14:paraId="5D14FEE9" w14:textId="77777777" w:rsidTr="00C771E2">
        <w:trPr>
          <w:jc w:val="center"/>
        </w:trPr>
        <w:tc>
          <w:tcPr>
            <w:tcW w:w="5245" w:type="dxa"/>
          </w:tcPr>
          <w:p w14:paraId="58BD5A2D" w14:textId="77777777" w:rsidR="00FD3638" w:rsidRPr="00A94AB2" w:rsidRDefault="00FD3638" w:rsidP="00EB50C0">
            <w:pPr>
              <w:pStyle w:val="Tabletext"/>
            </w:pPr>
            <w:r w:rsidRPr="00A94AB2">
              <w:t>Liaison statement to WP</w:t>
            </w:r>
            <w:r>
              <w:t>s</w:t>
            </w:r>
            <w:r w:rsidRPr="00A94AB2">
              <w:t xml:space="preserve"> 1A, 1B &amp; 6A re WPT study</w:t>
            </w:r>
          </w:p>
        </w:tc>
        <w:tc>
          <w:tcPr>
            <w:tcW w:w="2410" w:type="dxa"/>
          </w:tcPr>
          <w:p w14:paraId="73395A71" w14:textId="77777777" w:rsidR="00FD3638" w:rsidRPr="00A94AB2" w:rsidRDefault="00FD3638" w:rsidP="00EB50C0">
            <w:pPr>
              <w:pStyle w:val="Tabletext"/>
              <w:rPr>
                <w:szCs w:val="24"/>
              </w:rPr>
            </w:pPr>
            <w:r w:rsidRPr="00A94AB2">
              <w:rPr>
                <w:szCs w:val="24"/>
              </w:rPr>
              <w:t>Approve</w:t>
            </w:r>
          </w:p>
        </w:tc>
        <w:tc>
          <w:tcPr>
            <w:tcW w:w="1905" w:type="dxa"/>
          </w:tcPr>
          <w:p w14:paraId="7A4FA90B" w14:textId="7250E78F" w:rsidR="00FD3638" w:rsidRPr="00181A87" w:rsidRDefault="00FD3638" w:rsidP="00EB50C0">
            <w:pPr>
              <w:pStyle w:val="Tabletext"/>
              <w:jc w:val="center"/>
              <w:rPr>
                <w:color w:val="000000" w:themeColor="text1"/>
              </w:rPr>
            </w:pPr>
            <w:proofErr w:type="spellStart"/>
            <w:r w:rsidRPr="00181A87">
              <w:rPr>
                <w:rStyle w:val="Hyperlink"/>
                <w:color w:val="000000" w:themeColor="text1"/>
              </w:rPr>
              <w:t>5A</w:t>
            </w:r>
            <w:proofErr w:type="spellEnd"/>
            <w:r w:rsidRPr="00181A87">
              <w:rPr>
                <w:rStyle w:val="Hyperlink"/>
                <w:color w:val="000000" w:themeColor="text1"/>
              </w:rPr>
              <w:t>/TEMP/</w:t>
            </w:r>
            <w:proofErr w:type="spellStart"/>
            <w:r w:rsidRPr="00181A87">
              <w:rPr>
                <w:rStyle w:val="Hyperlink"/>
                <w:color w:val="000000" w:themeColor="text1"/>
              </w:rPr>
              <w:t>400R1</w:t>
            </w:r>
            <w:proofErr w:type="spellEnd"/>
          </w:p>
        </w:tc>
      </w:tr>
      <w:tr w:rsidR="00FD3638" w:rsidRPr="00A94AB2" w14:paraId="22265006" w14:textId="77777777" w:rsidTr="00C771E2">
        <w:trPr>
          <w:jc w:val="center"/>
        </w:trPr>
        <w:tc>
          <w:tcPr>
            <w:tcW w:w="5245" w:type="dxa"/>
          </w:tcPr>
          <w:p w14:paraId="09840A7D" w14:textId="77777777" w:rsidR="00FD3638" w:rsidRPr="00A94AB2" w:rsidRDefault="00FD3638" w:rsidP="00EB50C0">
            <w:pPr>
              <w:pStyle w:val="Tabletext"/>
            </w:pPr>
            <w:r w:rsidRPr="00A94AB2">
              <w:t>50 MHz Spectrum needs and sharing PDNR</w:t>
            </w:r>
          </w:p>
        </w:tc>
        <w:tc>
          <w:tcPr>
            <w:tcW w:w="2410" w:type="dxa"/>
          </w:tcPr>
          <w:p w14:paraId="299308B8" w14:textId="77777777" w:rsidR="00FD3638" w:rsidRPr="00A94AB2" w:rsidRDefault="00FD3638" w:rsidP="00EB50C0">
            <w:pPr>
              <w:pStyle w:val="Tabletext"/>
              <w:rPr>
                <w:szCs w:val="24"/>
              </w:rPr>
            </w:pPr>
            <w:r w:rsidRPr="00A94AB2">
              <w:rPr>
                <w:szCs w:val="24"/>
              </w:rPr>
              <w:t>Approve</w:t>
            </w:r>
          </w:p>
        </w:tc>
        <w:tc>
          <w:tcPr>
            <w:tcW w:w="1905" w:type="dxa"/>
          </w:tcPr>
          <w:p w14:paraId="08C2543D" w14:textId="66C28CE1" w:rsidR="00FD3638" w:rsidRPr="00181A87" w:rsidRDefault="00FD3638" w:rsidP="00EB50C0">
            <w:pPr>
              <w:pStyle w:val="Tabletext"/>
              <w:jc w:val="center"/>
              <w:rPr>
                <w:color w:val="000000" w:themeColor="text1"/>
              </w:rPr>
            </w:pPr>
            <w:proofErr w:type="spellStart"/>
            <w:r w:rsidRPr="00181A87">
              <w:rPr>
                <w:rStyle w:val="Hyperlink"/>
                <w:color w:val="000000" w:themeColor="text1"/>
                <w:lang w:eastAsia="zh-CN"/>
              </w:rPr>
              <w:t>5A</w:t>
            </w:r>
            <w:proofErr w:type="spellEnd"/>
            <w:r w:rsidRPr="00181A87">
              <w:rPr>
                <w:rStyle w:val="Hyperlink"/>
                <w:color w:val="000000" w:themeColor="text1"/>
                <w:lang w:eastAsia="zh-CN"/>
              </w:rPr>
              <w:t>/TEMP/</w:t>
            </w:r>
            <w:proofErr w:type="spellStart"/>
            <w:r w:rsidRPr="00181A87">
              <w:rPr>
                <w:rStyle w:val="Hyperlink"/>
                <w:color w:val="000000" w:themeColor="text1"/>
                <w:lang w:eastAsia="zh-CN"/>
              </w:rPr>
              <w:t>398R1</w:t>
            </w:r>
            <w:proofErr w:type="spellEnd"/>
          </w:p>
        </w:tc>
      </w:tr>
      <w:tr w:rsidR="00FD3638" w:rsidRPr="00A94AB2" w14:paraId="7B014D93" w14:textId="77777777" w:rsidTr="00C771E2">
        <w:trPr>
          <w:jc w:val="center"/>
        </w:trPr>
        <w:tc>
          <w:tcPr>
            <w:tcW w:w="5245" w:type="dxa"/>
          </w:tcPr>
          <w:p w14:paraId="32D8C1EF" w14:textId="77777777" w:rsidR="00FD3638" w:rsidRPr="00A94AB2" w:rsidRDefault="00FD3638" w:rsidP="00EB50C0">
            <w:pPr>
              <w:pStyle w:val="Tabletext"/>
            </w:pPr>
            <w:r w:rsidRPr="00A94AB2">
              <w:t>Revised ‘Guide to texts’</w:t>
            </w:r>
          </w:p>
        </w:tc>
        <w:tc>
          <w:tcPr>
            <w:tcW w:w="2410" w:type="dxa"/>
          </w:tcPr>
          <w:p w14:paraId="4094B9CD" w14:textId="77777777" w:rsidR="00FD3638" w:rsidRPr="00A94AB2" w:rsidRDefault="00FD3638" w:rsidP="00EB50C0">
            <w:pPr>
              <w:pStyle w:val="Tabletext"/>
              <w:rPr>
                <w:szCs w:val="24"/>
              </w:rPr>
            </w:pPr>
            <w:r w:rsidRPr="00A94AB2">
              <w:rPr>
                <w:szCs w:val="24"/>
              </w:rPr>
              <w:t>Approve</w:t>
            </w:r>
          </w:p>
        </w:tc>
        <w:tc>
          <w:tcPr>
            <w:tcW w:w="1905" w:type="dxa"/>
          </w:tcPr>
          <w:p w14:paraId="24A8CE5B" w14:textId="2D1F055B" w:rsidR="00FD3638" w:rsidRPr="00181A87" w:rsidRDefault="00FD3638" w:rsidP="00EB50C0">
            <w:pPr>
              <w:pStyle w:val="Tabletext"/>
              <w:jc w:val="center"/>
              <w:rPr>
                <w:color w:val="000000" w:themeColor="text1"/>
                <w:lang w:eastAsia="zh-CN"/>
              </w:rPr>
            </w:pPr>
            <w:proofErr w:type="spellStart"/>
            <w:r w:rsidRPr="00181A87">
              <w:rPr>
                <w:rStyle w:val="Hyperlink"/>
                <w:color w:val="000000" w:themeColor="text1"/>
                <w:lang w:eastAsia="zh-CN"/>
              </w:rPr>
              <w:t>5A</w:t>
            </w:r>
            <w:proofErr w:type="spellEnd"/>
            <w:r w:rsidRPr="00181A87">
              <w:rPr>
                <w:rStyle w:val="Hyperlink"/>
                <w:color w:val="000000" w:themeColor="text1"/>
                <w:lang w:eastAsia="zh-CN"/>
              </w:rPr>
              <w:t>/TEMP/399</w:t>
            </w:r>
          </w:p>
        </w:tc>
      </w:tr>
      <w:tr w:rsidR="00FD3638" w:rsidRPr="00A94AB2" w14:paraId="0C31150A" w14:textId="77777777" w:rsidTr="00C771E2">
        <w:trPr>
          <w:jc w:val="center"/>
        </w:trPr>
        <w:tc>
          <w:tcPr>
            <w:tcW w:w="5245" w:type="dxa"/>
          </w:tcPr>
          <w:p w14:paraId="7C09FC68" w14:textId="77777777" w:rsidR="00FD3638" w:rsidRPr="00A94AB2" w:rsidRDefault="00FD3638" w:rsidP="00EB50C0">
            <w:pPr>
              <w:pStyle w:val="Tabletext"/>
            </w:pPr>
            <w:r w:rsidRPr="00A94AB2">
              <w:t>WG 5A-1 Chairman</w:t>
            </w:r>
            <w:r>
              <w:t>'</w:t>
            </w:r>
            <w:r w:rsidRPr="00A94AB2">
              <w:t>s Report</w:t>
            </w:r>
          </w:p>
        </w:tc>
        <w:tc>
          <w:tcPr>
            <w:tcW w:w="2410" w:type="dxa"/>
          </w:tcPr>
          <w:p w14:paraId="2625134D" w14:textId="77777777" w:rsidR="00FD3638" w:rsidRPr="00A94AB2" w:rsidRDefault="00FD3638" w:rsidP="00EB50C0">
            <w:pPr>
              <w:pStyle w:val="Tabletext"/>
            </w:pPr>
            <w:r w:rsidRPr="00A94AB2">
              <w:rPr>
                <w:szCs w:val="24"/>
              </w:rPr>
              <w:t>For WP</w:t>
            </w:r>
            <w:r>
              <w:rPr>
                <w:szCs w:val="24"/>
              </w:rPr>
              <w:t> </w:t>
            </w:r>
            <w:r w:rsidRPr="00A94AB2">
              <w:rPr>
                <w:szCs w:val="24"/>
              </w:rPr>
              <w:t>5A Report</w:t>
            </w:r>
          </w:p>
        </w:tc>
        <w:tc>
          <w:tcPr>
            <w:tcW w:w="1905" w:type="dxa"/>
          </w:tcPr>
          <w:p w14:paraId="77622BA3" w14:textId="6EB5BF95" w:rsidR="00FD3638" w:rsidRPr="00181A87" w:rsidRDefault="00FD3638" w:rsidP="00EB50C0">
            <w:pPr>
              <w:pStyle w:val="Tabletext"/>
              <w:jc w:val="center"/>
              <w:rPr>
                <w:color w:val="000000" w:themeColor="text1"/>
              </w:rPr>
            </w:pPr>
            <w:proofErr w:type="spellStart"/>
            <w:r w:rsidRPr="00181A87">
              <w:rPr>
                <w:rStyle w:val="Hyperlink"/>
                <w:color w:val="000000" w:themeColor="text1"/>
              </w:rPr>
              <w:t>5A</w:t>
            </w:r>
            <w:proofErr w:type="spellEnd"/>
            <w:r w:rsidRPr="00181A87">
              <w:rPr>
                <w:rStyle w:val="Hyperlink"/>
                <w:color w:val="000000" w:themeColor="text1"/>
              </w:rPr>
              <w:t>/TEMP/416</w:t>
            </w:r>
          </w:p>
        </w:tc>
      </w:tr>
    </w:tbl>
    <w:p w14:paraId="02FE9D0F" w14:textId="437A2476" w:rsidR="00FD3638" w:rsidRPr="00A94AB2" w:rsidRDefault="00FD3638" w:rsidP="00FD3638">
      <w:pPr>
        <w:pStyle w:val="Headingb"/>
        <w:rPr>
          <w:lang w:val="en-GB"/>
        </w:rPr>
      </w:pPr>
      <w:r>
        <w:rPr>
          <w:lang w:val="en-GB"/>
        </w:rPr>
        <w:lastRenderedPageBreak/>
        <w:t>1.3</w:t>
      </w:r>
      <w:r>
        <w:rPr>
          <w:lang w:val="en-GB"/>
        </w:rPr>
        <w:tab/>
      </w:r>
      <w:r w:rsidRPr="00A94AB2">
        <w:rPr>
          <w:lang w:val="en-GB"/>
        </w:rPr>
        <w:t>Conclusion</w:t>
      </w:r>
    </w:p>
    <w:p w14:paraId="7CDBECC9" w14:textId="2661E3F6" w:rsidR="00FD3638" w:rsidRPr="00A94AB2" w:rsidRDefault="00FD3638" w:rsidP="00FD3638">
      <w:pPr>
        <w:rPr>
          <w:rFonts w:asciiTheme="majorBidi" w:hAnsiTheme="majorBidi" w:cstheme="majorBidi"/>
          <w:szCs w:val="24"/>
        </w:rPr>
      </w:pPr>
      <w:r w:rsidRPr="00A94AB2">
        <w:rPr>
          <w:rFonts w:asciiTheme="majorBidi" w:hAnsiTheme="majorBidi" w:cstheme="majorBidi"/>
          <w:szCs w:val="24"/>
        </w:rPr>
        <w:t>Work on the report required for WRC-19 agenda item 1.1 was completed satisfactorily. Work on other topics of relevance to the amateur service was also undertaken and completed in an efficient and timely manner. The WG 5A-1 chair</w:t>
      </w:r>
      <w:r w:rsidR="009069D8">
        <w:rPr>
          <w:rFonts w:asciiTheme="majorBidi" w:hAnsiTheme="majorBidi" w:cstheme="majorBidi"/>
          <w:szCs w:val="24"/>
        </w:rPr>
        <w:t>man</w:t>
      </w:r>
      <w:r w:rsidRPr="00A94AB2">
        <w:rPr>
          <w:rFonts w:asciiTheme="majorBidi" w:hAnsiTheme="majorBidi" w:cstheme="majorBidi"/>
          <w:szCs w:val="24"/>
        </w:rPr>
        <w:t xml:space="preserve"> enjoyed working with all the delegates and is grateful for their thoughtful input contributions, diligent work, expert knowledge and goodwill (though he is glad the work is complete)</w:t>
      </w:r>
      <w:r w:rsidR="005D59AD">
        <w:rPr>
          <w:rFonts w:asciiTheme="majorBidi" w:hAnsiTheme="majorBidi" w:cstheme="majorBidi"/>
          <w:szCs w:val="24"/>
        </w:rPr>
        <w:t>.</w:t>
      </w:r>
    </w:p>
    <w:p w14:paraId="0E4EF942" w14:textId="379BBA68" w:rsidR="00A41C98" w:rsidRDefault="00A41C98" w:rsidP="00FD3638">
      <w:pPr>
        <w:pStyle w:val="Heading1"/>
        <w:tabs>
          <w:tab w:val="left" w:pos="6521"/>
        </w:tabs>
        <w:spacing w:before="240"/>
        <w:ind w:left="1138" w:hanging="1138"/>
        <w:rPr>
          <w:lang w:val="en-US"/>
        </w:rPr>
      </w:pPr>
      <w:bookmarkStart w:id="13" w:name="_Toc212872724"/>
      <w:bookmarkStart w:id="14" w:name="_Toc230449130"/>
      <w:r w:rsidRPr="0000605E">
        <w:rPr>
          <w:lang w:val="en-US"/>
        </w:rPr>
        <w:t>2</w:t>
      </w:r>
      <w:r w:rsidRPr="0000605E">
        <w:rPr>
          <w:lang w:val="en-US"/>
        </w:rPr>
        <w:tab/>
      </w:r>
      <w:bookmarkStart w:id="15" w:name="s2"/>
      <w:bookmarkEnd w:id="13"/>
      <w:bookmarkEnd w:id="15"/>
      <w:r w:rsidRPr="0000605E">
        <w:rPr>
          <w:lang w:val="en-US"/>
        </w:rPr>
        <w:t xml:space="preserve">Working Group 5A-2 – Systems and standards </w:t>
      </w:r>
      <w:r w:rsidRPr="0000605E">
        <w:rPr>
          <w:lang w:val="en-US"/>
        </w:rPr>
        <w:br/>
        <w:t>(Chairman: Mr. Lang Baozhen, China)</w:t>
      </w:r>
      <w:bookmarkEnd w:id="14"/>
    </w:p>
    <w:p w14:paraId="16F40FC1" w14:textId="77777777" w:rsidR="00DE582B" w:rsidRPr="00CD6011" w:rsidRDefault="00DE582B" w:rsidP="00DE582B">
      <w:pPr>
        <w:keepNext/>
        <w:keepLines/>
        <w:spacing w:before="200"/>
        <w:ind w:left="1134" w:hanging="1134"/>
        <w:outlineLvl w:val="1"/>
        <w:rPr>
          <w:b/>
        </w:rPr>
      </w:pPr>
      <w:r w:rsidRPr="00CD6011">
        <w:rPr>
          <w:b/>
        </w:rPr>
        <w:t>2.1</w:t>
      </w:r>
      <w:r w:rsidRPr="00CD6011">
        <w:rPr>
          <w:b/>
        </w:rPr>
        <w:tab/>
        <w:t>Executive summary</w:t>
      </w:r>
    </w:p>
    <w:p w14:paraId="2C0D1464" w14:textId="072F5F4C" w:rsidR="00DE582B" w:rsidRPr="00CD6011" w:rsidRDefault="00DE582B" w:rsidP="00DE582B">
      <w:pPr>
        <w:tabs>
          <w:tab w:val="clear" w:pos="1134"/>
          <w:tab w:val="clear" w:pos="1871"/>
          <w:tab w:val="clear" w:pos="2268"/>
          <w:tab w:val="left" w:pos="794"/>
          <w:tab w:val="left" w:pos="1191"/>
          <w:tab w:val="left" w:pos="1588"/>
          <w:tab w:val="left" w:pos="1985"/>
        </w:tabs>
        <w:rPr>
          <w:rFonts w:eastAsia="SimSun"/>
          <w:szCs w:val="24"/>
          <w:lang w:val="en-US" w:eastAsia="zh-CN"/>
        </w:rPr>
      </w:pPr>
      <w:r w:rsidRPr="00CD6011">
        <w:rPr>
          <w:rFonts w:eastAsia="SimSun" w:hint="eastAsia"/>
          <w:szCs w:val="24"/>
          <w:lang w:val="en-US" w:eastAsia="zh-CN"/>
        </w:rPr>
        <w:t xml:space="preserve">Work </w:t>
      </w:r>
      <w:r w:rsidR="000B6173">
        <w:rPr>
          <w:rFonts w:eastAsia="SimSun"/>
          <w:szCs w:val="24"/>
          <w:lang w:val="en-US" w:eastAsia="zh-CN"/>
        </w:rPr>
        <w:t xml:space="preserve">was </w:t>
      </w:r>
      <w:r w:rsidRPr="00CD6011">
        <w:rPr>
          <w:rFonts w:eastAsia="SimSun" w:hint="eastAsia"/>
          <w:szCs w:val="24"/>
          <w:lang w:val="en-US" w:eastAsia="zh-CN"/>
        </w:rPr>
        <w:t xml:space="preserve">continued </w:t>
      </w:r>
      <w:r w:rsidRPr="00CD6011">
        <w:rPr>
          <w:rFonts w:eastAsia="SimSun"/>
          <w:szCs w:val="24"/>
          <w:lang w:val="en-US" w:eastAsia="zh-CN"/>
        </w:rPr>
        <w:t>on WRC-19 agenda item (AI) 1.11</w:t>
      </w:r>
      <w:r w:rsidRPr="00CD6011">
        <w:rPr>
          <w:rFonts w:eastAsia="SimSun" w:hint="eastAsia"/>
          <w:szCs w:val="24"/>
          <w:lang w:val="en-US" w:eastAsia="zh-CN"/>
        </w:rPr>
        <w:t xml:space="preserve">, </w:t>
      </w:r>
      <w:r w:rsidRPr="00CD6011">
        <w:rPr>
          <w:rFonts w:eastAsia="SimSun"/>
          <w:szCs w:val="24"/>
          <w:lang w:val="en-US" w:eastAsia="zh-CN"/>
        </w:rPr>
        <w:t>further</w:t>
      </w:r>
      <w:r w:rsidRPr="00CD6011">
        <w:rPr>
          <w:rFonts w:eastAsia="SimSun" w:hint="eastAsia"/>
          <w:szCs w:val="24"/>
          <w:lang w:val="en-US" w:eastAsia="zh-CN"/>
        </w:rPr>
        <w:t xml:space="preserve"> developed</w:t>
      </w:r>
      <w:r w:rsidRPr="00CD6011">
        <w:rPr>
          <w:rFonts w:eastAsia="SimSun"/>
          <w:szCs w:val="24"/>
          <w:lang w:val="en-US" w:eastAsia="zh-CN"/>
        </w:rPr>
        <w:t xml:space="preserve"> </w:t>
      </w:r>
      <w:r w:rsidRPr="00CD6011">
        <w:rPr>
          <w:rFonts w:eastAsia="SimSun" w:hint="eastAsia"/>
          <w:szCs w:val="24"/>
          <w:lang w:val="en-US" w:eastAsia="zh-CN"/>
        </w:rPr>
        <w:t xml:space="preserve">the </w:t>
      </w:r>
      <w:r w:rsidRPr="00CD6011">
        <w:rPr>
          <w:rFonts w:eastAsia="SimSun"/>
          <w:szCs w:val="24"/>
          <w:lang w:val="en-US" w:eastAsia="zh-CN"/>
        </w:rPr>
        <w:t>working document towards a PDN</w:t>
      </w:r>
      <w:r>
        <w:rPr>
          <w:rFonts w:eastAsia="SimSun"/>
          <w:szCs w:val="24"/>
          <w:lang w:val="en-US" w:eastAsia="zh-CN"/>
        </w:rPr>
        <w:t xml:space="preserve"> Recommendation ITU-R M</w:t>
      </w:r>
      <w:proofErr w:type="gramStart"/>
      <w:r>
        <w:rPr>
          <w:rFonts w:eastAsia="SimSun"/>
          <w:szCs w:val="24"/>
          <w:lang w:val="en-US" w:eastAsia="zh-CN"/>
        </w:rPr>
        <w:t>.</w:t>
      </w:r>
      <w:r w:rsidRPr="00CD6011">
        <w:rPr>
          <w:rFonts w:eastAsia="SimSun"/>
          <w:szCs w:val="24"/>
          <w:lang w:val="en-US" w:eastAsia="zh-CN"/>
        </w:rPr>
        <w:t>[</w:t>
      </w:r>
      <w:proofErr w:type="gramEnd"/>
      <w:r w:rsidRPr="00CD6011">
        <w:rPr>
          <w:rFonts w:eastAsia="SimSun"/>
          <w:szCs w:val="24"/>
          <w:lang w:val="en-US" w:eastAsia="zh-CN"/>
        </w:rPr>
        <w:t>RSTT</w:t>
      </w:r>
      <w:r w:rsidRPr="00CD6011">
        <w:rPr>
          <w:rFonts w:eastAsia="SimSun" w:hint="eastAsia"/>
          <w:szCs w:val="24"/>
          <w:lang w:val="en-US" w:eastAsia="zh-CN"/>
        </w:rPr>
        <w:t>.FRQ</w:t>
      </w:r>
      <w:r w:rsidRPr="00CD6011">
        <w:rPr>
          <w:rFonts w:eastAsia="SimSun"/>
          <w:szCs w:val="24"/>
          <w:lang w:val="en-US" w:eastAsia="zh-CN"/>
        </w:rPr>
        <w:t>]</w:t>
      </w:r>
      <w:r w:rsidRPr="00CD6011">
        <w:rPr>
          <w:rFonts w:eastAsia="SimSun" w:hint="eastAsia"/>
          <w:szCs w:val="24"/>
          <w:lang w:val="en-US" w:eastAsia="zh-CN"/>
        </w:rPr>
        <w:t xml:space="preserve"> on</w:t>
      </w:r>
      <w:r w:rsidRPr="00CD6011">
        <w:rPr>
          <w:rFonts w:eastAsia="SimSun"/>
          <w:szCs w:val="24"/>
          <w:lang w:val="en-US" w:eastAsia="zh-CN"/>
        </w:rPr>
        <w:t xml:space="preserve"> </w:t>
      </w:r>
      <w:r w:rsidRPr="00CD6011">
        <w:rPr>
          <w:rFonts w:eastAsia="SimSun" w:hint="eastAsia"/>
          <w:szCs w:val="24"/>
          <w:lang w:val="en-US" w:eastAsia="zh-CN"/>
        </w:rPr>
        <w:t>h</w:t>
      </w:r>
      <w:r w:rsidRPr="00CD6011">
        <w:rPr>
          <w:rFonts w:eastAsia="SimSun"/>
          <w:szCs w:val="24"/>
          <w:lang w:val="en-US" w:eastAsia="zh-CN"/>
        </w:rPr>
        <w:t>armonization of frequencies and related frequency arrangements</w:t>
      </w:r>
      <w:r w:rsidRPr="00CD6011">
        <w:rPr>
          <w:rFonts w:eastAsia="SimSun" w:hint="eastAsia"/>
          <w:szCs w:val="24"/>
          <w:lang w:val="en-US" w:eastAsia="zh-CN"/>
        </w:rPr>
        <w:t xml:space="preserve"> </w:t>
      </w:r>
      <w:r w:rsidRPr="00CD6011">
        <w:rPr>
          <w:rFonts w:eastAsia="SimSun"/>
          <w:szCs w:val="24"/>
          <w:lang w:val="en-US" w:eastAsia="zh-CN"/>
        </w:rPr>
        <w:t>for railway radiocommunication systems between train and trackside</w:t>
      </w:r>
      <w:r w:rsidRPr="00CD6011">
        <w:rPr>
          <w:rFonts w:eastAsia="SimSun" w:hint="eastAsia"/>
          <w:szCs w:val="24"/>
          <w:lang w:val="en-US" w:eastAsia="zh-CN"/>
        </w:rPr>
        <w:t>.</w:t>
      </w:r>
    </w:p>
    <w:p w14:paraId="0CD3F96D" w14:textId="25C9896C" w:rsidR="00DE582B" w:rsidRPr="00CD6011" w:rsidRDefault="00DE582B" w:rsidP="00DE582B">
      <w:pPr>
        <w:tabs>
          <w:tab w:val="clear" w:pos="1134"/>
          <w:tab w:val="clear" w:pos="1871"/>
          <w:tab w:val="clear" w:pos="2268"/>
          <w:tab w:val="left" w:pos="794"/>
          <w:tab w:val="left" w:pos="1191"/>
          <w:tab w:val="left" w:pos="1588"/>
          <w:tab w:val="left" w:pos="1985"/>
        </w:tabs>
        <w:rPr>
          <w:rFonts w:eastAsia="SimSun"/>
          <w:szCs w:val="24"/>
          <w:lang w:val="en-US" w:eastAsia="zh-CN"/>
        </w:rPr>
      </w:pPr>
      <w:r w:rsidRPr="00CD6011">
        <w:rPr>
          <w:rFonts w:eastAsia="SimSun"/>
          <w:szCs w:val="24"/>
          <w:lang w:val="en-US" w:eastAsia="zh-CN"/>
        </w:rPr>
        <w:t>W</w:t>
      </w:r>
      <w:r w:rsidRPr="00CD6011">
        <w:rPr>
          <w:rFonts w:eastAsia="SimSun" w:hint="eastAsia"/>
          <w:szCs w:val="24"/>
          <w:lang w:val="en-US" w:eastAsia="zh-CN"/>
        </w:rPr>
        <w:t xml:space="preserve">ork </w:t>
      </w:r>
      <w:r>
        <w:rPr>
          <w:rFonts w:eastAsia="SimSun"/>
          <w:szCs w:val="24"/>
          <w:lang w:val="en-US" w:eastAsia="zh-CN"/>
        </w:rPr>
        <w:t xml:space="preserve">was </w:t>
      </w:r>
      <w:r w:rsidRPr="00CD6011">
        <w:rPr>
          <w:rFonts w:eastAsia="SimSun"/>
          <w:szCs w:val="24"/>
          <w:lang w:val="en-US" w:eastAsia="zh-CN"/>
        </w:rPr>
        <w:t>completed</w:t>
      </w:r>
      <w:r w:rsidRPr="00CD6011">
        <w:rPr>
          <w:rFonts w:eastAsia="SimSun" w:hint="eastAsia"/>
          <w:szCs w:val="24"/>
          <w:lang w:val="en-US" w:eastAsia="zh-CN"/>
        </w:rPr>
        <w:t xml:space="preserve"> </w:t>
      </w:r>
      <w:r w:rsidRPr="00CD6011">
        <w:rPr>
          <w:rFonts w:eastAsia="SimSun"/>
          <w:szCs w:val="24"/>
          <w:lang w:val="en-US" w:eastAsia="zh-CN"/>
        </w:rPr>
        <w:t xml:space="preserve">on </w:t>
      </w:r>
      <w:r w:rsidRPr="00CD6011">
        <w:rPr>
          <w:rFonts w:eastAsia="SimSun" w:hint="eastAsia"/>
          <w:szCs w:val="24"/>
          <w:lang w:val="en-US" w:eastAsia="zh-CN"/>
        </w:rPr>
        <w:t xml:space="preserve">the development of preliminary draft new Report </w:t>
      </w:r>
      <w:r w:rsidRPr="00CD6011">
        <w:rPr>
          <w:rFonts w:eastAsia="SimSun"/>
          <w:szCs w:val="24"/>
          <w:lang w:val="en-US" w:eastAsia="zh-CN"/>
        </w:rPr>
        <w:t>ITU-R M</w:t>
      </w:r>
      <w:proofErr w:type="gramStart"/>
      <w:r w:rsidRPr="00CD6011">
        <w:rPr>
          <w:rFonts w:eastAsia="SimSun"/>
          <w:szCs w:val="24"/>
          <w:lang w:val="en-US" w:eastAsia="zh-CN"/>
        </w:rPr>
        <w:t>.[</w:t>
      </w:r>
      <w:proofErr w:type="gramEnd"/>
      <w:r w:rsidRPr="00CD6011">
        <w:rPr>
          <w:rFonts w:eastAsia="SimSun" w:hint="eastAsia"/>
          <w:szCs w:val="24"/>
          <w:lang w:val="en-US" w:eastAsia="zh-CN"/>
        </w:rPr>
        <w:t>C</w:t>
      </w:r>
      <w:r w:rsidRPr="00CD6011">
        <w:rPr>
          <w:rFonts w:eastAsia="SimSun"/>
          <w:szCs w:val="24"/>
          <w:lang w:val="en-US" w:eastAsia="zh-CN"/>
        </w:rPr>
        <w:t xml:space="preserve">DLMR] on </w:t>
      </w:r>
      <w:r w:rsidRPr="00CD6011">
        <w:rPr>
          <w:rFonts w:eastAsia="SimSun" w:hint="eastAsia"/>
          <w:szCs w:val="24"/>
          <w:lang w:val="en-US" w:eastAsia="zh-CN"/>
        </w:rPr>
        <w:t xml:space="preserve">conventional </w:t>
      </w:r>
      <w:r w:rsidRPr="00CD6011">
        <w:rPr>
          <w:rFonts w:eastAsia="SimSun"/>
          <w:szCs w:val="24"/>
          <w:lang w:val="en-US" w:eastAsia="zh-CN"/>
        </w:rPr>
        <w:t>digital land mobile radios.</w:t>
      </w:r>
    </w:p>
    <w:p w14:paraId="3B148DCF" w14:textId="3236566E" w:rsidR="00DE582B" w:rsidRPr="00CD6011" w:rsidRDefault="00DE582B" w:rsidP="00DE582B">
      <w:pPr>
        <w:tabs>
          <w:tab w:val="clear" w:pos="1134"/>
          <w:tab w:val="clear" w:pos="1871"/>
          <w:tab w:val="clear" w:pos="2268"/>
          <w:tab w:val="left" w:pos="794"/>
          <w:tab w:val="left" w:pos="1191"/>
          <w:tab w:val="left" w:pos="1588"/>
          <w:tab w:val="left" w:pos="1985"/>
        </w:tabs>
        <w:rPr>
          <w:rFonts w:eastAsia="SimSun"/>
          <w:szCs w:val="24"/>
          <w:lang w:val="en-US" w:eastAsia="zh-CN"/>
        </w:rPr>
      </w:pPr>
      <w:r w:rsidRPr="00CD6011">
        <w:rPr>
          <w:rFonts w:eastAsia="SimSun"/>
          <w:szCs w:val="24"/>
          <w:lang w:val="en-US" w:eastAsia="zh-CN"/>
        </w:rPr>
        <w:t xml:space="preserve">Work </w:t>
      </w:r>
      <w:r>
        <w:rPr>
          <w:rFonts w:eastAsia="SimSun"/>
          <w:szCs w:val="24"/>
          <w:lang w:val="en-US" w:eastAsia="zh-CN"/>
        </w:rPr>
        <w:t xml:space="preserve">was </w:t>
      </w:r>
      <w:r w:rsidRPr="00CD6011">
        <w:rPr>
          <w:rFonts w:eastAsia="SimSun"/>
          <w:szCs w:val="24"/>
          <w:lang w:val="en-US" w:eastAsia="zh-CN"/>
        </w:rPr>
        <w:t xml:space="preserve">completed on the development of preliminary draft </w:t>
      </w:r>
      <w:r w:rsidRPr="00CD6011">
        <w:rPr>
          <w:rFonts w:eastAsia="SimSun" w:hint="eastAsia"/>
          <w:szCs w:val="24"/>
          <w:lang w:val="en-US" w:eastAsia="zh-CN"/>
        </w:rPr>
        <w:t>new</w:t>
      </w:r>
      <w:r w:rsidRPr="00CD6011">
        <w:rPr>
          <w:rFonts w:eastAsia="SimSun"/>
          <w:szCs w:val="24"/>
          <w:lang w:val="en-US" w:eastAsia="zh-CN"/>
        </w:rPr>
        <w:t xml:space="preserve"> Recommendation </w:t>
      </w:r>
      <w:r>
        <w:rPr>
          <w:rFonts w:eastAsia="SimSun"/>
          <w:szCs w:val="24"/>
          <w:lang w:val="en-US" w:eastAsia="zh-CN"/>
        </w:rPr>
        <w:t xml:space="preserve">ITU-R </w:t>
      </w:r>
      <w:r>
        <w:rPr>
          <w:rFonts w:eastAsia="SimSun" w:hint="eastAsia"/>
          <w:szCs w:val="24"/>
          <w:lang w:val="en-US" w:eastAsia="zh-CN"/>
        </w:rPr>
        <w:t>M.[MS</w:t>
      </w:r>
      <w:r>
        <w:rPr>
          <w:rFonts w:eastAsia="SimSun"/>
          <w:szCs w:val="24"/>
          <w:lang w:val="en-US" w:eastAsia="zh-CN"/>
        </w:rPr>
        <w:noBreakHyphen/>
      </w:r>
      <w:r w:rsidRPr="00CD6011">
        <w:rPr>
          <w:rFonts w:eastAsia="SimSun" w:hint="eastAsia"/>
          <w:szCs w:val="24"/>
          <w:lang w:val="en-US" w:eastAsia="zh-CN"/>
        </w:rPr>
        <w:t>RXCHAR-28] on</w:t>
      </w:r>
      <w:r w:rsidRPr="00CD6011">
        <w:rPr>
          <w:rFonts w:eastAsia="SimSun"/>
          <w:szCs w:val="24"/>
          <w:lang w:val="en-US" w:eastAsia="zh-CN"/>
        </w:rPr>
        <w:t xml:space="preserve"> Receiver characteristics and protection criteria for systems (excluding IMT) in the mobile service in the frequency range 27.5-29.5 GHz for use in sharing </w:t>
      </w:r>
      <w:r w:rsidRPr="00CD6011">
        <w:rPr>
          <w:rFonts w:eastAsia="SimSun" w:hint="eastAsia"/>
          <w:szCs w:val="24"/>
          <w:lang w:val="en-US" w:eastAsia="zh-CN"/>
        </w:rPr>
        <w:t xml:space="preserve">and compatibility </w:t>
      </w:r>
      <w:r w:rsidRPr="00CD6011">
        <w:rPr>
          <w:rFonts w:eastAsia="SimSun"/>
          <w:szCs w:val="24"/>
          <w:lang w:val="en-US" w:eastAsia="zh-CN"/>
        </w:rPr>
        <w:t>studies</w:t>
      </w:r>
      <w:r w:rsidRPr="00CD6011">
        <w:rPr>
          <w:rFonts w:eastAsia="SimSun" w:hint="eastAsia"/>
          <w:szCs w:val="24"/>
          <w:lang w:val="en-US" w:eastAsia="zh-CN"/>
        </w:rPr>
        <w:t>.</w:t>
      </w:r>
    </w:p>
    <w:p w14:paraId="1E91156B" w14:textId="65E1A971" w:rsidR="00DE582B" w:rsidRPr="00CD6011" w:rsidRDefault="00DE582B" w:rsidP="00DE582B">
      <w:pPr>
        <w:tabs>
          <w:tab w:val="clear" w:pos="1134"/>
          <w:tab w:val="clear" w:pos="1871"/>
          <w:tab w:val="clear" w:pos="2268"/>
          <w:tab w:val="left" w:pos="794"/>
          <w:tab w:val="left" w:pos="1191"/>
          <w:tab w:val="left" w:pos="1588"/>
          <w:tab w:val="left" w:pos="1985"/>
        </w:tabs>
        <w:rPr>
          <w:rFonts w:eastAsia="SimSun"/>
          <w:szCs w:val="24"/>
          <w:lang w:val="en-US" w:eastAsia="zh-CN"/>
        </w:rPr>
      </w:pPr>
      <w:r w:rsidRPr="00CD6011">
        <w:rPr>
          <w:rFonts w:eastAsia="SimSun"/>
          <w:szCs w:val="24"/>
          <w:lang w:val="en-US" w:eastAsia="zh-CN"/>
        </w:rPr>
        <w:t xml:space="preserve">Work </w:t>
      </w:r>
      <w:r>
        <w:rPr>
          <w:rFonts w:eastAsia="SimSun"/>
          <w:szCs w:val="24"/>
          <w:lang w:val="en-US" w:eastAsia="zh-CN"/>
        </w:rPr>
        <w:t xml:space="preserve">was </w:t>
      </w:r>
      <w:r w:rsidRPr="00CD6011">
        <w:rPr>
          <w:rFonts w:eastAsia="SimSun"/>
          <w:szCs w:val="24"/>
          <w:lang w:val="en-US" w:eastAsia="zh-CN"/>
        </w:rPr>
        <w:t xml:space="preserve">completed on the </w:t>
      </w:r>
      <w:r w:rsidRPr="00CD6011">
        <w:rPr>
          <w:rFonts w:eastAsia="SimSun" w:hint="eastAsia"/>
          <w:szCs w:val="24"/>
          <w:lang w:val="en-US" w:eastAsia="zh-CN"/>
        </w:rPr>
        <w:t xml:space="preserve">development of preliminary draft </w:t>
      </w:r>
      <w:r w:rsidRPr="00CD6011">
        <w:rPr>
          <w:rFonts w:eastAsia="SimSun"/>
          <w:szCs w:val="24"/>
          <w:lang w:val="en-US" w:eastAsia="zh-CN"/>
        </w:rPr>
        <w:t>revision</w:t>
      </w:r>
      <w:r w:rsidRPr="00CD6011">
        <w:rPr>
          <w:rFonts w:eastAsia="SimSun" w:hint="eastAsia"/>
          <w:szCs w:val="24"/>
          <w:lang w:val="en-US" w:eastAsia="zh-CN"/>
        </w:rPr>
        <w:t xml:space="preserve"> Re</w:t>
      </w:r>
      <w:r w:rsidRPr="00CD6011">
        <w:rPr>
          <w:rFonts w:eastAsia="SimSun"/>
          <w:szCs w:val="24"/>
          <w:lang w:val="en-US" w:eastAsia="zh-CN"/>
        </w:rPr>
        <w:t>commendation ITU-R M.1746 on Harmonized frequency channel plans for the protection of property using data communication.</w:t>
      </w:r>
    </w:p>
    <w:p w14:paraId="3EEF6DD5" w14:textId="6F8A49A0" w:rsidR="00DE582B" w:rsidRPr="00CD6011" w:rsidRDefault="00DE582B" w:rsidP="00DE582B">
      <w:pPr>
        <w:tabs>
          <w:tab w:val="clear" w:pos="1134"/>
          <w:tab w:val="clear" w:pos="1871"/>
          <w:tab w:val="clear" w:pos="2268"/>
          <w:tab w:val="left" w:pos="794"/>
          <w:tab w:val="left" w:pos="1191"/>
          <w:tab w:val="left" w:pos="1588"/>
          <w:tab w:val="left" w:pos="1985"/>
        </w:tabs>
        <w:rPr>
          <w:rFonts w:eastAsia="SimSun"/>
          <w:szCs w:val="24"/>
          <w:lang w:val="en-US" w:eastAsia="zh-CN"/>
        </w:rPr>
      </w:pPr>
      <w:r w:rsidRPr="00CD6011">
        <w:rPr>
          <w:rFonts w:eastAsia="SimSun"/>
          <w:szCs w:val="24"/>
          <w:lang w:val="en-US" w:eastAsia="zh-CN"/>
        </w:rPr>
        <w:t xml:space="preserve">Work </w:t>
      </w:r>
      <w:r>
        <w:rPr>
          <w:rFonts w:eastAsia="SimSun"/>
          <w:szCs w:val="24"/>
          <w:lang w:val="en-US" w:eastAsia="zh-CN"/>
        </w:rPr>
        <w:t xml:space="preserve">was </w:t>
      </w:r>
      <w:r w:rsidRPr="00CD6011">
        <w:rPr>
          <w:rFonts w:eastAsia="SimSun"/>
          <w:szCs w:val="24"/>
          <w:lang w:val="en-US" w:eastAsia="zh-CN"/>
        </w:rPr>
        <w:t xml:space="preserve">initiated on the </w:t>
      </w:r>
      <w:r w:rsidRPr="00CD6011">
        <w:rPr>
          <w:rFonts w:eastAsia="SimSun" w:hint="eastAsia"/>
          <w:szCs w:val="24"/>
          <w:lang w:val="en-US" w:eastAsia="zh-CN"/>
        </w:rPr>
        <w:t xml:space="preserve">development of </w:t>
      </w:r>
      <w:r w:rsidRPr="00CD6011">
        <w:rPr>
          <w:rFonts w:eastAsia="SimSun"/>
          <w:szCs w:val="24"/>
          <w:lang w:val="en-US" w:eastAsia="zh-CN"/>
        </w:rPr>
        <w:t>working document towards a preliminary draft new Report on Broadband Air to Ground Systems - Frequency usage in the land mobile service for broadband direct air-to-ground (A2G) communications links with passenger aircraft.</w:t>
      </w:r>
    </w:p>
    <w:p w14:paraId="0255548E" w14:textId="071FCF0A" w:rsidR="00DE582B" w:rsidRPr="00CD6011" w:rsidRDefault="00DE582B" w:rsidP="00DE582B">
      <w:pPr>
        <w:tabs>
          <w:tab w:val="clear" w:pos="1134"/>
          <w:tab w:val="clear" w:pos="1871"/>
          <w:tab w:val="clear" w:pos="2268"/>
          <w:tab w:val="left" w:pos="794"/>
          <w:tab w:val="left" w:pos="1191"/>
          <w:tab w:val="left" w:pos="1588"/>
          <w:tab w:val="left" w:pos="1985"/>
        </w:tabs>
        <w:rPr>
          <w:rFonts w:eastAsia="SimSun"/>
          <w:szCs w:val="24"/>
          <w:lang w:val="en-US" w:eastAsia="zh-CN"/>
        </w:rPr>
      </w:pPr>
      <w:r w:rsidRPr="00CD6011">
        <w:rPr>
          <w:rFonts w:eastAsia="SimSun"/>
          <w:szCs w:val="24"/>
          <w:lang w:val="en-US" w:eastAsia="zh-CN"/>
        </w:rPr>
        <w:t xml:space="preserve">Work </w:t>
      </w:r>
      <w:r>
        <w:rPr>
          <w:rFonts w:eastAsia="SimSun"/>
          <w:szCs w:val="24"/>
          <w:lang w:val="en-US" w:eastAsia="zh-CN"/>
        </w:rPr>
        <w:t xml:space="preserve">was </w:t>
      </w:r>
      <w:r w:rsidRPr="00CD6011">
        <w:rPr>
          <w:rFonts w:eastAsia="SimSun"/>
          <w:szCs w:val="24"/>
          <w:lang w:val="en-US" w:eastAsia="zh-CN"/>
        </w:rPr>
        <w:t xml:space="preserve">initiated on the </w:t>
      </w:r>
      <w:r w:rsidRPr="00CD6011">
        <w:rPr>
          <w:rFonts w:eastAsia="SimSun" w:hint="eastAsia"/>
          <w:szCs w:val="24"/>
          <w:lang w:val="en-US" w:eastAsia="zh-CN"/>
        </w:rPr>
        <w:t xml:space="preserve">development of </w:t>
      </w:r>
      <w:r w:rsidRPr="00CD6011">
        <w:rPr>
          <w:rFonts w:eastAsia="SimSun"/>
          <w:szCs w:val="24"/>
          <w:lang w:val="en-US" w:eastAsia="zh-CN"/>
        </w:rPr>
        <w:t>working document towards a preliminary draft revision of Report ITU-R M.2282-0 - Systems for public mobile communications with aircraft.</w:t>
      </w:r>
    </w:p>
    <w:p w14:paraId="1E998CB3" w14:textId="676F12D4" w:rsidR="00DE582B" w:rsidRPr="00CD6011" w:rsidRDefault="00DE582B" w:rsidP="00DE582B">
      <w:pPr>
        <w:tabs>
          <w:tab w:val="clear" w:pos="1134"/>
          <w:tab w:val="clear" w:pos="1871"/>
          <w:tab w:val="clear" w:pos="2268"/>
          <w:tab w:val="left" w:pos="794"/>
          <w:tab w:val="left" w:pos="1191"/>
          <w:tab w:val="left" w:pos="1588"/>
          <w:tab w:val="left" w:pos="1985"/>
        </w:tabs>
        <w:rPr>
          <w:rFonts w:eastAsia="SimSun"/>
          <w:szCs w:val="24"/>
          <w:lang w:val="en-US" w:eastAsia="zh-CN"/>
        </w:rPr>
      </w:pPr>
      <w:r w:rsidRPr="00CD6011">
        <w:rPr>
          <w:rFonts w:eastAsia="SimSun"/>
          <w:szCs w:val="24"/>
          <w:lang w:val="en-US" w:eastAsia="zh-CN"/>
        </w:rPr>
        <w:t xml:space="preserve">Work </w:t>
      </w:r>
      <w:r>
        <w:rPr>
          <w:rFonts w:eastAsia="SimSun"/>
          <w:szCs w:val="24"/>
          <w:lang w:val="en-US" w:eastAsia="zh-CN"/>
        </w:rPr>
        <w:t xml:space="preserve">was </w:t>
      </w:r>
      <w:r w:rsidRPr="00CD6011">
        <w:rPr>
          <w:rFonts w:eastAsia="SimSun"/>
          <w:szCs w:val="24"/>
          <w:lang w:val="en-US" w:eastAsia="zh-CN"/>
        </w:rPr>
        <w:t xml:space="preserve">initiated on the </w:t>
      </w:r>
      <w:r w:rsidRPr="00CD6011">
        <w:rPr>
          <w:rFonts w:eastAsia="SimSun" w:hint="eastAsia"/>
          <w:szCs w:val="24"/>
          <w:lang w:val="en-US" w:eastAsia="zh-CN"/>
        </w:rPr>
        <w:t xml:space="preserve">development </w:t>
      </w:r>
      <w:r w:rsidRPr="00CD6011">
        <w:rPr>
          <w:rFonts w:eastAsia="SimSun"/>
          <w:szCs w:val="24"/>
          <w:lang w:val="en-US" w:eastAsia="zh-CN"/>
        </w:rPr>
        <w:t>of working document towards a preliminary draft new Report on utility communication systems.</w:t>
      </w:r>
    </w:p>
    <w:p w14:paraId="03B782F4" w14:textId="5119A210" w:rsidR="00DE582B" w:rsidRPr="00CD6011" w:rsidRDefault="00DE582B" w:rsidP="00DE582B">
      <w:pPr>
        <w:tabs>
          <w:tab w:val="clear" w:pos="1134"/>
          <w:tab w:val="clear" w:pos="1871"/>
          <w:tab w:val="clear" w:pos="2268"/>
          <w:tab w:val="left" w:pos="794"/>
          <w:tab w:val="left" w:pos="1191"/>
          <w:tab w:val="left" w:pos="1588"/>
          <w:tab w:val="left" w:pos="1985"/>
        </w:tabs>
        <w:rPr>
          <w:rFonts w:eastAsia="SimSun"/>
          <w:szCs w:val="24"/>
          <w:lang w:val="en-US" w:eastAsia="zh-CN"/>
        </w:rPr>
      </w:pPr>
      <w:r w:rsidRPr="00CD6011">
        <w:rPr>
          <w:rFonts w:eastAsia="SimSun"/>
          <w:szCs w:val="24"/>
          <w:lang w:val="en-US" w:eastAsia="zh-CN"/>
        </w:rPr>
        <w:t xml:space="preserve">Two liaison statements were </w:t>
      </w:r>
      <w:r>
        <w:rPr>
          <w:rFonts w:eastAsia="SimSun"/>
          <w:szCs w:val="24"/>
          <w:lang w:val="en-US" w:eastAsia="zh-CN"/>
        </w:rPr>
        <w:t>drafted</w:t>
      </w:r>
      <w:r w:rsidRPr="00CD6011">
        <w:rPr>
          <w:rFonts w:eastAsia="SimSun"/>
          <w:szCs w:val="24"/>
          <w:lang w:val="en-US" w:eastAsia="zh-CN"/>
        </w:rPr>
        <w:t xml:space="preserve"> to other groups.</w:t>
      </w:r>
    </w:p>
    <w:p w14:paraId="4F317F21" w14:textId="77777777" w:rsidR="00C771E2" w:rsidRDefault="00C771E2">
      <w:pPr>
        <w:tabs>
          <w:tab w:val="clear" w:pos="1134"/>
          <w:tab w:val="clear" w:pos="1871"/>
          <w:tab w:val="clear" w:pos="2268"/>
        </w:tabs>
        <w:overflowPunct/>
        <w:autoSpaceDE/>
        <w:autoSpaceDN/>
        <w:adjustRightInd/>
        <w:spacing w:before="0"/>
        <w:textAlignment w:val="auto"/>
        <w:rPr>
          <w:b/>
        </w:rPr>
      </w:pPr>
      <w:r>
        <w:rPr>
          <w:b/>
        </w:rPr>
        <w:br w:type="page"/>
      </w:r>
    </w:p>
    <w:p w14:paraId="3054B41D" w14:textId="261D5ACF" w:rsidR="00DE582B" w:rsidRPr="00CD6011" w:rsidRDefault="00DE582B" w:rsidP="00DE582B">
      <w:pPr>
        <w:keepNext/>
        <w:keepLines/>
        <w:spacing w:before="200"/>
        <w:ind w:left="1134" w:hanging="1134"/>
        <w:outlineLvl w:val="1"/>
        <w:rPr>
          <w:b/>
        </w:rPr>
      </w:pPr>
      <w:r w:rsidRPr="00CD6011">
        <w:rPr>
          <w:b/>
        </w:rPr>
        <w:lastRenderedPageBreak/>
        <w:t>2.2</w:t>
      </w:r>
      <w:r w:rsidRPr="00CD6011">
        <w:rPr>
          <w:b/>
        </w:rPr>
        <w:tab/>
        <w:t xml:space="preserve">Systems and standards </w:t>
      </w:r>
    </w:p>
    <w:p w14:paraId="3C8E945A" w14:textId="77777777" w:rsidR="00DE582B" w:rsidRPr="00CD6011" w:rsidRDefault="00DE582B" w:rsidP="00DE582B">
      <w:pPr>
        <w:spacing w:after="240"/>
        <w:rPr>
          <w:szCs w:val="22"/>
          <w:lang w:val="en-US" w:eastAsia="zh-CN"/>
        </w:rPr>
      </w:pPr>
      <w:r w:rsidRPr="00CD6011">
        <w:rPr>
          <w:lang w:val="en-US"/>
        </w:rPr>
        <w:t xml:space="preserve">Working Group </w:t>
      </w:r>
      <w:r w:rsidRPr="00CD6011">
        <w:rPr>
          <w:lang w:val="en-US" w:eastAsia="zh-CN"/>
        </w:rPr>
        <w:t xml:space="preserve">5A-2 </w:t>
      </w:r>
      <w:r w:rsidRPr="00CD6011">
        <w:rPr>
          <w:lang w:val="en-US"/>
        </w:rPr>
        <w:t>met</w:t>
      </w:r>
      <w:r w:rsidRPr="00CD6011">
        <w:rPr>
          <w:lang w:val="en-US" w:eastAsia="zh-CN"/>
        </w:rPr>
        <w:t xml:space="preserve"> four</w:t>
      </w:r>
      <w:r w:rsidRPr="00CD6011">
        <w:rPr>
          <w:lang w:val="en-US"/>
        </w:rPr>
        <w:t xml:space="preserve"> </w:t>
      </w:r>
      <w:r w:rsidRPr="00CD6011">
        <w:rPr>
          <w:lang w:val="en-US" w:eastAsia="zh-CN"/>
        </w:rPr>
        <w:t>times</w:t>
      </w:r>
      <w:r w:rsidRPr="00CD6011">
        <w:rPr>
          <w:lang w:val="en-US"/>
        </w:rPr>
        <w:t xml:space="preserve"> at the </w:t>
      </w:r>
      <w:r w:rsidRPr="00CD6011">
        <w:rPr>
          <w:lang w:val="en-US" w:eastAsia="zh-CN"/>
        </w:rPr>
        <w:t>twenty-second</w:t>
      </w:r>
      <w:r w:rsidRPr="00CD6011">
        <w:rPr>
          <w:lang w:val="en-US"/>
        </w:rPr>
        <w:t xml:space="preserve"> meeting of WP </w:t>
      </w:r>
      <w:smartTag w:uri="urn:schemas-microsoft-com:office:smarttags" w:element="chmetcnv">
        <w:smartTagPr>
          <w:attr w:name="TCSC" w:val="0"/>
          <w:attr w:name="NumberType" w:val="1"/>
          <w:attr w:name="Negative" w:val="False"/>
          <w:attr w:name="HasSpace" w:val="False"/>
          <w:attr w:name="SourceValue" w:val="5"/>
          <w:attr w:name="UnitName" w:val="a"/>
        </w:smartTagPr>
        <w:r w:rsidRPr="00CD6011">
          <w:rPr>
            <w:lang w:val="en-US" w:eastAsia="zh-CN"/>
          </w:rPr>
          <w:t>5A</w:t>
        </w:r>
      </w:smartTag>
      <w:r w:rsidRPr="00CD6011">
        <w:rPr>
          <w:lang w:val="en-US"/>
        </w:rPr>
        <w:t xml:space="preserve"> in </w:t>
      </w:r>
      <w:r w:rsidRPr="00CD6011">
        <w:rPr>
          <w:lang w:val="en-US" w:eastAsia="zh-CN"/>
        </w:rPr>
        <w:t>Geneva</w:t>
      </w:r>
      <w:r w:rsidRPr="00CD6011">
        <w:rPr>
          <w:lang w:val="en-US"/>
        </w:rPr>
        <w:t>.</w:t>
      </w:r>
      <w:r w:rsidRPr="00CD6011">
        <w:rPr>
          <w:szCs w:val="22"/>
          <w:lang w:val="en-US"/>
        </w:rPr>
        <w:t xml:space="preserve"> </w:t>
      </w:r>
      <w:r w:rsidRPr="00CD6011">
        <w:rPr>
          <w:lang w:val="en-US"/>
        </w:rPr>
        <w:t>Working Group 5A</w:t>
      </w:r>
      <w:r w:rsidRPr="00CD6011">
        <w:rPr>
          <w:lang w:val="en-US" w:eastAsia="zh-CN"/>
        </w:rPr>
        <w:t>-</w:t>
      </w:r>
      <w:r w:rsidRPr="00CD6011">
        <w:rPr>
          <w:lang w:val="en-US"/>
        </w:rPr>
        <w:t>2</w:t>
      </w:r>
      <w:r w:rsidRPr="00CD6011">
        <w:rPr>
          <w:szCs w:val="22"/>
          <w:lang w:val="en-US"/>
        </w:rPr>
        <w:t xml:space="preserve"> </w:t>
      </w:r>
      <w:r w:rsidRPr="00CD6011">
        <w:rPr>
          <w:szCs w:val="22"/>
          <w:lang w:val="en-US" w:eastAsia="zh-CN"/>
        </w:rPr>
        <w:t>received</w:t>
      </w:r>
      <w:r w:rsidRPr="00CD6011">
        <w:rPr>
          <w:szCs w:val="22"/>
          <w:lang w:val="en-US"/>
        </w:rPr>
        <w:t xml:space="preserve"> the </w:t>
      </w:r>
      <w:r w:rsidRPr="00CD6011">
        <w:rPr>
          <w:rFonts w:eastAsia="SimSun"/>
          <w:szCs w:val="22"/>
          <w:lang w:val="en-US" w:eastAsia="zh-CN"/>
        </w:rPr>
        <w:t>36</w:t>
      </w:r>
      <w:r w:rsidRPr="00CD6011">
        <w:rPr>
          <w:szCs w:val="22"/>
          <w:lang w:val="en-US" w:eastAsia="zh-CN"/>
        </w:rPr>
        <w:t xml:space="preserve"> </w:t>
      </w:r>
      <w:r w:rsidRPr="00CD6011">
        <w:rPr>
          <w:szCs w:val="22"/>
          <w:lang w:val="en-US"/>
        </w:rPr>
        <w:t xml:space="preserve">documents </w:t>
      </w:r>
      <w:r w:rsidRPr="00CD6011">
        <w:rPr>
          <w:rFonts w:eastAsia="SimSun" w:hint="eastAsia"/>
          <w:szCs w:val="22"/>
          <w:lang w:val="en-US" w:eastAsia="zh-CN"/>
        </w:rPr>
        <w:t xml:space="preserve">assigned </w:t>
      </w:r>
      <w:r w:rsidRPr="00CD6011">
        <w:rPr>
          <w:szCs w:val="22"/>
          <w:lang w:val="en-US"/>
        </w:rPr>
        <w:t>by the WP </w:t>
      </w:r>
      <w:smartTag w:uri="urn:schemas-microsoft-com:office:smarttags" w:element="chmetcnv">
        <w:smartTagPr>
          <w:attr w:name="TCSC" w:val="0"/>
          <w:attr w:name="NumberType" w:val="1"/>
          <w:attr w:name="Negative" w:val="False"/>
          <w:attr w:name="HasSpace" w:val="False"/>
          <w:attr w:name="SourceValue" w:val="5"/>
          <w:attr w:name="UnitName" w:val="a"/>
        </w:smartTagPr>
        <w:r w:rsidRPr="00CD6011">
          <w:rPr>
            <w:szCs w:val="22"/>
            <w:lang w:val="en-US" w:eastAsia="zh-CN"/>
          </w:rPr>
          <w:t>5</w:t>
        </w:r>
        <w:r w:rsidRPr="00CD6011">
          <w:rPr>
            <w:szCs w:val="22"/>
            <w:lang w:val="en-US"/>
          </w:rPr>
          <w:t>A</w:t>
        </w:r>
      </w:smartTag>
      <w:r w:rsidRPr="00CD6011">
        <w:rPr>
          <w:szCs w:val="22"/>
          <w:lang w:val="en-US"/>
        </w:rPr>
        <w:t xml:space="preserve"> Plenary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5502"/>
      </w:tblGrid>
      <w:tr w:rsidR="00DE582B" w:rsidRPr="00C771E2" w14:paraId="0284B601" w14:textId="77777777" w:rsidTr="00EB50C0">
        <w:trPr>
          <w:cantSplit/>
          <w:trHeight w:val="284"/>
          <w:jc w:val="center"/>
        </w:trPr>
        <w:tc>
          <w:tcPr>
            <w:tcW w:w="2143" w:type="pct"/>
            <w:shd w:val="clear" w:color="auto" w:fill="auto"/>
          </w:tcPr>
          <w:p w14:paraId="44DE160A" w14:textId="77777777" w:rsidR="00DE582B" w:rsidRPr="00C771E2" w:rsidRDefault="00DE582B" w:rsidP="00EB50C0">
            <w:pPr>
              <w:keepNext/>
              <w:spacing w:before="80" w:after="80"/>
              <w:jc w:val="center"/>
              <w:rPr>
                <w:rFonts w:asciiTheme="majorBidi" w:hAnsiTheme="majorBidi" w:cstheme="majorBidi"/>
                <w:b/>
                <w:sz w:val="20"/>
              </w:rPr>
            </w:pPr>
          </w:p>
        </w:tc>
        <w:tc>
          <w:tcPr>
            <w:tcW w:w="2857" w:type="pct"/>
            <w:shd w:val="clear" w:color="auto" w:fill="auto"/>
          </w:tcPr>
          <w:p w14:paraId="17005334" w14:textId="77777777" w:rsidR="00DE582B" w:rsidRPr="00C771E2" w:rsidRDefault="00DE582B" w:rsidP="00EB50C0">
            <w:pPr>
              <w:keepNext/>
              <w:spacing w:before="80" w:after="80"/>
              <w:jc w:val="center"/>
              <w:rPr>
                <w:rFonts w:asciiTheme="majorBidi" w:hAnsiTheme="majorBidi" w:cstheme="majorBidi"/>
                <w:b/>
                <w:sz w:val="20"/>
              </w:rPr>
            </w:pPr>
            <w:r w:rsidRPr="00C771E2">
              <w:rPr>
                <w:rFonts w:asciiTheme="majorBidi" w:hAnsiTheme="majorBidi" w:cstheme="majorBidi"/>
                <w:b/>
                <w:sz w:val="20"/>
              </w:rPr>
              <w:t>Document 5A/…</w:t>
            </w:r>
          </w:p>
        </w:tc>
      </w:tr>
      <w:tr w:rsidR="00DE582B" w:rsidRPr="00C771E2" w14:paraId="337C5F0A" w14:textId="77777777" w:rsidTr="00EB50C0">
        <w:trPr>
          <w:cantSplit/>
          <w:trHeight w:val="284"/>
          <w:jc w:val="center"/>
        </w:trPr>
        <w:tc>
          <w:tcPr>
            <w:tcW w:w="2143" w:type="pct"/>
            <w:shd w:val="clear" w:color="auto" w:fill="auto"/>
          </w:tcPr>
          <w:p w14:paraId="3846FC1C" w14:textId="77777777" w:rsidR="00DE582B" w:rsidRPr="00C771E2" w:rsidRDefault="00DE582B" w:rsidP="00EB50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val="en-CA"/>
              </w:rPr>
            </w:pPr>
            <w:r w:rsidRPr="00C771E2">
              <w:rPr>
                <w:rFonts w:asciiTheme="majorBidi" w:hAnsiTheme="majorBidi" w:cstheme="majorBidi"/>
                <w:sz w:val="20"/>
                <w:lang w:val="en-CA"/>
              </w:rPr>
              <w:t>2.2.1</w:t>
            </w:r>
            <w:r w:rsidRPr="00C771E2">
              <w:rPr>
                <w:rFonts w:asciiTheme="majorBidi" w:hAnsiTheme="majorBidi" w:cstheme="majorBidi"/>
                <w:sz w:val="20"/>
                <w:lang w:val="en-CA"/>
              </w:rPr>
              <w:tab/>
            </w:r>
            <w:r w:rsidRPr="00C771E2">
              <w:rPr>
                <w:rFonts w:asciiTheme="majorBidi" w:hAnsiTheme="majorBidi" w:cstheme="majorBidi"/>
                <w:sz w:val="20"/>
                <w:lang w:val="en-CA"/>
              </w:rPr>
              <w:tab/>
              <w:t>AI 1.11 (Railways Res. 236)</w:t>
            </w:r>
          </w:p>
        </w:tc>
        <w:tc>
          <w:tcPr>
            <w:tcW w:w="2857" w:type="pct"/>
            <w:shd w:val="clear" w:color="auto" w:fill="auto"/>
          </w:tcPr>
          <w:p w14:paraId="16429D69" w14:textId="3020B89B" w:rsidR="00DE582B" w:rsidRPr="00C771E2" w:rsidRDefault="00DE582B" w:rsidP="00EB50C0">
            <w:pPr>
              <w:tabs>
                <w:tab w:val="clear" w:pos="1134"/>
                <w:tab w:val="clear" w:pos="1871"/>
                <w:tab w:val="clear" w:pos="2268"/>
                <w:tab w:val="left" w:pos="794"/>
                <w:tab w:val="left" w:pos="1191"/>
                <w:tab w:val="left" w:pos="1588"/>
                <w:tab w:val="left" w:pos="1985"/>
                <w:tab w:val="left" w:pos="2178"/>
              </w:tabs>
              <w:spacing w:before="20" w:after="20"/>
              <w:ind w:left="187" w:hanging="187"/>
              <w:rPr>
                <w:rFonts w:asciiTheme="majorBidi" w:eastAsia="SimSun" w:hAnsiTheme="majorBidi" w:cstheme="majorBidi"/>
                <w:sz w:val="20"/>
                <w:lang w:val="en-CA"/>
              </w:rPr>
            </w:pPr>
            <w:r w:rsidRPr="00C771E2">
              <w:rPr>
                <w:rFonts w:asciiTheme="majorBidi" w:eastAsia="SimSun" w:hAnsiTheme="majorBidi" w:cstheme="majorBidi"/>
                <w:bCs/>
                <w:i/>
                <w:sz w:val="20"/>
                <w:lang w:val="en-CA"/>
              </w:rPr>
              <w:t xml:space="preserve">RSTT: </w:t>
            </w:r>
            <w:hyperlink r:id="rId51" w:history="1">
              <w:r w:rsidRPr="00C771E2">
                <w:rPr>
                  <w:rFonts w:asciiTheme="majorBidi" w:eastAsia="SimSun" w:hAnsiTheme="majorBidi" w:cstheme="majorBidi"/>
                  <w:color w:val="0000FF"/>
                  <w:sz w:val="20"/>
                  <w:lang w:val="en-CA"/>
                </w:rPr>
                <w:t>976</w:t>
              </w:r>
            </w:hyperlink>
            <w:r w:rsidRPr="00C771E2">
              <w:rPr>
                <w:rFonts w:asciiTheme="majorBidi" w:eastAsia="SimSun" w:hAnsiTheme="majorBidi" w:cstheme="majorBidi"/>
                <w:color w:val="000000"/>
                <w:sz w:val="20"/>
                <w:lang w:val="en-CA"/>
              </w:rPr>
              <w:t xml:space="preserve"> </w:t>
            </w:r>
            <w:hyperlink r:id="rId52" w:history="1">
              <w:r w:rsidRPr="00C771E2">
                <w:rPr>
                  <w:rFonts w:asciiTheme="majorBidi" w:eastAsia="SimSun" w:hAnsiTheme="majorBidi" w:cstheme="majorBidi"/>
                  <w:color w:val="0000FF"/>
                  <w:sz w:val="20"/>
                  <w:lang w:val="en-CA"/>
                </w:rPr>
                <w:t>Annex 12</w:t>
              </w:r>
            </w:hyperlink>
            <w:r w:rsidRPr="00C771E2">
              <w:rPr>
                <w:rFonts w:asciiTheme="majorBidi" w:eastAsia="SimSun" w:hAnsiTheme="majorBidi" w:cstheme="majorBidi"/>
                <w:color w:val="000000"/>
                <w:sz w:val="20"/>
                <w:lang w:val="en-CA"/>
              </w:rPr>
              <w:t xml:space="preserve"> (WP </w:t>
            </w:r>
            <w:proofErr w:type="spellStart"/>
            <w:r w:rsidRPr="00C771E2">
              <w:rPr>
                <w:rFonts w:asciiTheme="majorBidi" w:eastAsia="SimSun" w:hAnsiTheme="majorBidi" w:cstheme="majorBidi"/>
                <w:color w:val="000000"/>
                <w:sz w:val="20"/>
                <w:lang w:val="en-CA"/>
              </w:rPr>
              <w:t>5A</w:t>
            </w:r>
            <w:proofErr w:type="spellEnd"/>
            <w:r w:rsidRPr="00C771E2">
              <w:rPr>
                <w:rFonts w:asciiTheme="majorBidi" w:eastAsia="SimSun" w:hAnsiTheme="majorBidi" w:cstheme="majorBidi"/>
                <w:color w:val="000000"/>
                <w:sz w:val="20"/>
                <w:lang w:val="en-CA"/>
              </w:rPr>
              <w:t>)</w:t>
            </w:r>
            <w:r w:rsidRPr="00C771E2">
              <w:rPr>
                <w:rFonts w:asciiTheme="majorBidi" w:eastAsia="SimSun" w:hAnsiTheme="majorBidi" w:cstheme="majorBidi"/>
                <w:sz w:val="20"/>
                <w:lang w:val="en-CA"/>
              </w:rPr>
              <w:t xml:space="preserve">; </w:t>
            </w:r>
            <w:hyperlink r:id="rId53" w:history="1">
              <w:r w:rsidRPr="00C771E2">
                <w:rPr>
                  <w:rFonts w:asciiTheme="majorBidi" w:eastAsia="SimSun" w:hAnsiTheme="majorBidi" w:cstheme="majorBidi"/>
                  <w:color w:val="0000FF"/>
                  <w:sz w:val="20"/>
                  <w:lang w:val="en-CA"/>
                </w:rPr>
                <w:t>1056</w:t>
              </w:r>
            </w:hyperlink>
            <w:r w:rsidR="00C771E2">
              <w:rPr>
                <w:rFonts w:asciiTheme="majorBidi" w:eastAsia="SimSun" w:hAnsiTheme="majorBidi" w:cstheme="majorBidi"/>
                <w:sz w:val="20"/>
                <w:lang w:val="en-CA"/>
              </w:rPr>
              <w:t xml:space="preserve"> </w:t>
            </w:r>
            <w:r w:rsidRPr="00C771E2">
              <w:rPr>
                <w:rFonts w:asciiTheme="majorBidi" w:eastAsia="SimSun" w:hAnsiTheme="majorBidi" w:cstheme="majorBidi"/>
                <w:sz w:val="20"/>
                <w:lang w:val="en-CA"/>
              </w:rPr>
              <w:t xml:space="preserve">(WP </w:t>
            </w:r>
            <w:proofErr w:type="spellStart"/>
            <w:r w:rsidRPr="00C771E2">
              <w:rPr>
                <w:rFonts w:asciiTheme="majorBidi" w:eastAsia="SimSun" w:hAnsiTheme="majorBidi" w:cstheme="majorBidi"/>
                <w:sz w:val="20"/>
                <w:lang w:val="en-CA"/>
              </w:rPr>
              <w:t>6A</w:t>
            </w:r>
            <w:proofErr w:type="spellEnd"/>
            <w:r w:rsidRPr="00C771E2">
              <w:rPr>
                <w:rFonts w:asciiTheme="majorBidi" w:eastAsia="SimSun" w:hAnsiTheme="majorBidi" w:cstheme="majorBidi"/>
                <w:sz w:val="20"/>
                <w:lang w:val="en-CA"/>
              </w:rPr>
              <w:t>)</w:t>
            </w:r>
          </w:p>
          <w:p w14:paraId="149D8A75" w14:textId="77777777" w:rsidR="00DE582B" w:rsidRPr="00C771E2" w:rsidRDefault="00DE582B" w:rsidP="00EB50C0">
            <w:pPr>
              <w:tabs>
                <w:tab w:val="clear" w:pos="1134"/>
                <w:tab w:val="clear" w:pos="1871"/>
                <w:tab w:val="clear" w:pos="2268"/>
                <w:tab w:val="left" w:pos="794"/>
                <w:tab w:val="left" w:pos="1191"/>
                <w:tab w:val="left" w:pos="1588"/>
                <w:tab w:val="left" w:pos="1985"/>
                <w:tab w:val="left" w:pos="2178"/>
              </w:tabs>
              <w:spacing w:before="20" w:after="20"/>
              <w:ind w:left="187" w:hanging="187"/>
              <w:rPr>
                <w:rFonts w:asciiTheme="majorBidi" w:eastAsia="SimSun" w:hAnsiTheme="majorBidi" w:cstheme="majorBidi"/>
                <w:bCs/>
                <w:i/>
                <w:sz w:val="20"/>
                <w:lang w:val="en-CA"/>
              </w:rPr>
            </w:pPr>
            <w:r w:rsidRPr="00C771E2">
              <w:rPr>
                <w:rFonts w:asciiTheme="majorBidi" w:eastAsia="SimSun" w:hAnsiTheme="majorBidi" w:cstheme="majorBidi"/>
                <w:bCs/>
                <w:i/>
                <w:sz w:val="20"/>
                <w:lang w:val="en-CA"/>
              </w:rPr>
              <w:t xml:space="preserve">M.2442: </w:t>
            </w:r>
            <w:hyperlink r:id="rId54" w:history="1">
              <w:r w:rsidRPr="00C771E2">
                <w:rPr>
                  <w:rFonts w:asciiTheme="majorBidi" w:eastAsia="SimSun" w:hAnsiTheme="majorBidi" w:cstheme="majorBidi"/>
                  <w:color w:val="0000FF"/>
                  <w:sz w:val="20"/>
                  <w:lang w:val="en-CA"/>
                </w:rPr>
                <w:t>1000</w:t>
              </w:r>
            </w:hyperlink>
            <w:r w:rsidRPr="00C771E2">
              <w:rPr>
                <w:rFonts w:asciiTheme="majorBidi" w:eastAsia="SimSun" w:hAnsiTheme="majorBidi" w:cstheme="majorBidi"/>
                <w:sz w:val="20"/>
                <w:lang w:val="en-CA"/>
              </w:rPr>
              <w:t xml:space="preserve"> (Ukraine)</w:t>
            </w:r>
          </w:p>
          <w:p w14:paraId="7AD55EA7" w14:textId="0A2A30F0" w:rsidR="00DE582B" w:rsidRPr="00C771E2" w:rsidRDefault="00DE582B" w:rsidP="00EB50C0">
            <w:pPr>
              <w:tabs>
                <w:tab w:val="clear" w:pos="1134"/>
                <w:tab w:val="clear" w:pos="1871"/>
                <w:tab w:val="clear" w:pos="2268"/>
                <w:tab w:val="left" w:pos="794"/>
                <w:tab w:val="left" w:pos="1191"/>
                <w:tab w:val="left" w:pos="1588"/>
                <w:tab w:val="left" w:pos="1985"/>
                <w:tab w:val="left" w:pos="2178"/>
              </w:tabs>
              <w:spacing w:before="20" w:after="20"/>
              <w:ind w:left="187" w:hanging="187"/>
              <w:rPr>
                <w:rFonts w:asciiTheme="majorBidi" w:eastAsia="SimSun" w:hAnsiTheme="majorBidi" w:cstheme="majorBidi"/>
                <w:sz w:val="20"/>
                <w:lang w:val="en-CA" w:eastAsia="zh-CN"/>
              </w:rPr>
            </w:pPr>
            <w:r w:rsidRPr="00C771E2">
              <w:rPr>
                <w:rFonts w:asciiTheme="majorBidi" w:eastAsia="SimSun" w:hAnsiTheme="majorBidi" w:cstheme="majorBidi"/>
                <w:i/>
                <w:color w:val="000000"/>
                <w:sz w:val="20"/>
                <w:lang w:val="en-CA"/>
              </w:rPr>
              <w:t>RSTT Frequencies:</w:t>
            </w:r>
            <w:r w:rsidRPr="00C771E2">
              <w:rPr>
                <w:rFonts w:asciiTheme="majorBidi" w:eastAsia="SimSun" w:hAnsiTheme="majorBidi" w:cstheme="majorBidi"/>
                <w:color w:val="000000"/>
                <w:sz w:val="20"/>
                <w:lang w:val="en-CA"/>
              </w:rPr>
              <w:t xml:space="preserve"> </w:t>
            </w:r>
            <w:hyperlink r:id="rId55" w:history="1">
              <w:r w:rsidRPr="00C771E2">
                <w:rPr>
                  <w:rFonts w:asciiTheme="majorBidi" w:eastAsia="SimSun" w:hAnsiTheme="majorBidi" w:cstheme="majorBidi"/>
                  <w:color w:val="0000FF"/>
                  <w:sz w:val="20"/>
                  <w:lang w:val="en-CA"/>
                </w:rPr>
                <w:t>976</w:t>
              </w:r>
            </w:hyperlink>
            <w:r w:rsidRPr="00C771E2">
              <w:rPr>
                <w:rFonts w:asciiTheme="majorBidi" w:eastAsia="SimSun" w:hAnsiTheme="majorBidi" w:cstheme="majorBidi"/>
                <w:color w:val="000000"/>
                <w:sz w:val="20"/>
                <w:lang w:val="en-CA"/>
              </w:rPr>
              <w:t xml:space="preserve"> </w:t>
            </w:r>
            <w:hyperlink r:id="rId56" w:history="1">
              <w:r w:rsidRPr="00C771E2">
                <w:rPr>
                  <w:rFonts w:asciiTheme="majorBidi" w:eastAsia="SimSun" w:hAnsiTheme="majorBidi" w:cstheme="majorBidi"/>
                  <w:color w:val="0000FF"/>
                  <w:sz w:val="20"/>
                  <w:lang w:val="en-CA"/>
                </w:rPr>
                <w:t>Annex 8</w:t>
              </w:r>
            </w:hyperlink>
            <w:r w:rsidRPr="00C771E2">
              <w:rPr>
                <w:rFonts w:asciiTheme="majorBidi" w:eastAsia="SimSun" w:hAnsiTheme="majorBidi" w:cstheme="majorBidi"/>
                <w:color w:val="000000"/>
                <w:sz w:val="20"/>
                <w:lang w:val="en-CA"/>
              </w:rPr>
              <w:t xml:space="preserve"> (WP 5A); </w:t>
            </w:r>
            <w:hyperlink r:id="rId57" w:history="1">
              <w:r w:rsidRPr="00C771E2">
                <w:rPr>
                  <w:rFonts w:asciiTheme="majorBidi" w:eastAsia="SimSun" w:hAnsiTheme="majorBidi" w:cstheme="majorBidi"/>
                  <w:color w:val="0000FF"/>
                  <w:sz w:val="20"/>
                  <w:lang w:val="en-CA"/>
                </w:rPr>
                <w:t>981</w:t>
              </w:r>
            </w:hyperlink>
            <w:r w:rsidRPr="00C771E2">
              <w:rPr>
                <w:rFonts w:asciiTheme="majorBidi" w:eastAsia="SimSun" w:hAnsiTheme="majorBidi" w:cstheme="majorBidi"/>
                <w:sz w:val="20"/>
                <w:lang w:val="en-CA"/>
              </w:rPr>
              <w:t xml:space="preserve"> (APT); </w:t>
            </w:r>
            <w:hyperlink r:id="rId58" w:history="1">
              <w:r w:rsidRPr="00C771E2">
                <w:rPr>
                  <w:rFonts w:asciiTheme="majorBidi" w:eastAsia="SimSun" w:hAnsiTheme="majorBidi" w:cstheme="majorBidi"/>
                  <w:color w:val="0000FF"/>
                  <w:sz w:val="20"/>
                  <w:lang w:val="en-CA"/>
                </w:rPr>
                <w:t>982</w:t>
              </w:r>
            </w:hyperlink>
            <w:r w:rsidR="00C771E2">
              <w:rPr>
                <w:rFonts w:asciiTheme="majorBidi" w:eastAsia="SimSun" w:hAnsiTheme="majorBidi" w:cstheme="majorBidi"/>
                <w:sz w:val="20"/>
                <w:lang w:val="en-CA"/>
              </w:rPr>
              <w:t> </w:t>
            </w:r>
            <w:r w:rsidRPr="00C771E2">
              <w:rPr>
                <w:rFonts w:asciiTheme="majorBidi" w:eastAsia="SimSun" w:hAnsiTheme="majorBidi" w:cstheme="majorBidi"/>
                <w:sz w:val="20"/>
                <w:lang w:val="en-CA"/>
              </w:rPr>
              <w:t>(</w:t>
            </w:r>
            <w:proofErr w:type="spellStart"/>
            <w:r w:rsidRPr="00C771E2">
              <w:rPr>
                <w:rFonts w:asciiTheme="majorBidi" w:eastAsia="SimSun" w:hAnsiTheme="majorBidi" w:cstheme="majorBidi"/>
                <w:sz w:val="20"/>
                <w:lang w:val="en-CA"/>
              </w:rPr>
              <w:t>CITEL</w:t>
            </w:r>
            <w:proofErr w:type="spellEnd"/>
            <w:r w:rsidRPr="00C771E2">
              <w:rPr>
                <w:rFonts w:asciiTheme="majorBidi" w:eastAsia="SimSun" w:hAnsiTheme="majorBidi" w:cstheme="majorBidi"/>
                <w:sz w:val="20"/>
                <w:lang w:val="en-CA"/>
              </w:rPr>
              <w:t xml:space="preserve">); </w:t>
            </w:r>
            <w:hyperlink r:id="rId59" w:history="1">
              <w:r w:rsidRPr="00C771E2">
                <w:rPr>
                  <w:rFonts w:asciiTheme="majorBidi" w:eastAsia="SimSun" w:hAnsiTheme="majorBidi" w:cstheme="majorBidi"/>
                  <w:color w:val="0000FF"/>
                  <w:sz w:val="20"/>
                  <w:lang w:val="en-CA"/>
                </w:rPr>
                <w:t>988</w:t>
              </w:r>
            </w:hyperlink>
            <w:r w:rsidRPr="00C771E2">
              <w:rPr>
                <w:rFonts w:asciiTheme="majorBidi" w:eastAsia="SimSun" w:hAnsiTheme="majorBidi" w:cstheme="majorBidi"/>
                <w:sz w:val="20"/>
                <w:lang w:val="en-CA"/>
              </w:rPr>
              <w:t xml:space="preserve"> (</w:t>
            </w:r>
            <w:proofErr w:type="spellStart"/>
            <w:r w:rsidRPr="00C771E2">
              <w:rPr>
                <w:rFonts w:asciiTheme="majorBidi" w:eastAsia="SimSun" w:hAnsiTheme="majorBidi" w:cstheme="majorBidi"/>
                <w:sz w:val="20"/>
                <w:lang w:val="en-CA"/>
              </w:rPr>
              <w:t>ECC</w:t>
            </w:r>
            <w:proofErr w:type="spellEnd"/>
            <w:r w:rsidRPr="00C771E2">
              <w:rPr>
                <w:rFonts w:asciiTheme="majorBidi" w:eastAsia="SimSun" w:hAnsiTheme="majorBidi" w:cstheme="majorBidi"/>
                <w:sz w:val="20"/>
                <w:lang w:val="en-CA"/>
              </w:rPr>
              <w:t>/</w:t>
            </w:r>
            <w:proofErr w:type="spellStart"/>
            <w:r w:rsidRPr="00C771E2">
              <w:rPr>
                <w:rFonts w:asciiTheme="majorBidi" w:eastAsia="SimSun" w:hAnsiTheme="majorBidi" w:cstheme="majorBidi"/>
                <w:sz w:val="20"/>
                <w:lang w:val="en-CA"/>
              </w:rPr>
              <w:t>CEPT</w:t>
            </w:r>
            <w:proofErr w:type="spellEnd"/>
            <w:r w:rsidRPr="00C771E2">
              <w:rPr>
                <w:rFonts w:asciiTheme="majorBidi" w:eastAsia="SimSun" w:hAnsiTheme="majorBidi" w:cstheme="majorBidi"/>
                <w:sz w:val="20"/>
                <w:lang w:val="en-CA"/>
              </w:rPr>
              <w:t xml:space="preserve">); </w:t>
            </w:r>
            <w:hyperlink r:id="rId60" w:history="1">
              <w:r w:rsidRPr="00C771E2">
                <w:rPr>
                  <w:rFonts w:asciiTheme="majorBidi" w:eastAsia="SimSun" w:hAnsiTheme="majorBidi" w:cstheme="majorBidi"/>
                  <w:color w:val="0000FF"/>
                  <w:sz w:val="20"/>
                  <w:lang w:val="en-CA"/>
                </w:rPr>
                <w:t>990</w:t>
              </w:r>
            </w:hyperlink>
            <w:r w:rsidRPr="00C771E2">
              <w:rPr>
                <w:rFonts w:asciiTheme="majorBidi" w:eastAsia="SimSun" w:hAnsiTheme="majorBidi" w:cstheme="majorBidi"/>
                <w:sz w:val="20"/>
                <w:lang w:val="en-CA"/>
              </w:rPr>
              <w:t xml:space="preserve"> (RCC); </w:t>
            </w:r>
            <w:hyperlink r:id="rId61" w:history="1">
              <w:r w:rsidRPr="00C771E2">
                <w:rPr>
                  <w:rFonts w:asciiTheme="majorBidi" w:eastAsia="SimSun" w:hAnsiTheme="majorBidi" w:cstheme="majorBidi"/>
                  <w:color w:val="0000FF"/>
                  <w:sz w:val="20"/>
                  <w:lang w:val="en-CA"/>
                </w:rPr>
                <w:t>992</w:t>
              </w:r>
            </w:hyperlink>
            <w:r w:rsidRPr="00C771E2">
              <w:rPr>
                <w:rFonts w:asciiTheme="majorBidi" w:eastAsia="SimSun" w:hAnsiTheme="majorBidi" w:cstheme="majorBidi"/>
                <w:sz w:val="20"/>
                <w:lang w:val="en-CA"/>
              </w:rPr>
              <w:t xml:space="preserve"> (Germany); </w:t>
            </w:r>
            <w:hyperlink r:id="rId62" w:history="1">
              <w:r w:rsidRPr="00C771E2">
                <w:rPr>
                  <w:rFonts w:asciiTheme="majorBidi" w:eastAsia="SimSun" w:hAnsiTheme="majorBidi" w:cstheme="majorBidi"/>
                  <w:color w:val="0000FF"/>
                  <w:sz w:val="20"/>
                  <w:lang w:val="en-CA"/>
                </w:rPr>
                <w:t>999</w:t>
              </w:r>
            </w:hyperlink>
            <w:r w:rsidRPr="00C771E2">
              <w:rPr>
                <w:rFonts w:asciiTheme="majorBidi" w:eastAsia="SimSun" w:hAnsiTheme="majorBidi" w:cstheme="majorBidi"/>
                <w:sz w:val="20"/>
                <w:lang w:val="en-CA"/>
              </w:rPr>
              <w:t xml:space="preserve"> (ATU); </w:t>
            </w:r>
            <w:hyperlink r:id="rId63" w:history="1">
              <w:r w:rsidRPr="00C771E2">
                <w:rPr>
                  <w:rFonts w:asciiTheme="majorBidi" w:eastAsia="SimSun" w:hAnsiTheme="majorBidi" w:cstheme="majorBidi"/>
                  <w:color w:val="0000FF"/>
                  <w:sz w:val="20"/>
                  <w:lang w:val="en-CA"/>
                </w:rPr>
                <w:t>1011</w:t>
              </w:r>
            </w:hyperlink>
            <w:r w:rsidRPr="00C771E2">
              <w:rPr>
                <w:rFonts w:asciiTheme="majorBidi" w:eastAsia="SimSun" w:hAnsiTheme="majorBidi" w:cstheme="majorBidi"/>
                <w:color w:val="000000"/>
                <w:sz w:val="20"/>
                <w:lang w:val="en-CA"/>
              </w:rPr>
              <w:t xml:space="preserve"> (Russian F.); </w:t>
            </w:r>
            <w:hyperlink r:id="rId64" w:history="1">
              <w:r w:rsidRPr="00C771E2">
                <w:rPr>
                  <w:rFonts w:asciiTheme="majorBidi" w:eastAsia="SimSun" w:hAnsiTheme="majorBidi" w:cstheme="majorBidi"/>
                  <w:color w:val="0000FF"/>
                  <w:sz w:val="20"/>
                  <w:lang w:val="en-CA"/>
                </w:rPr>
                <w:t>1039</w:t>
              </w:r>
            </w:hyperlink>
            <w:r w:rsidRPr="00C771E2">
              <w:rPr>
                <w:rFonts w:asciiTheme="majorBidi" w:eastAsia="SimSun" w:hAnsiTheme="majorBidi" w:cstheme="majorBidi"/>
                <w:color w:val="000000"/>
                <w:sz w:val="20"/>
                <w:lang w:val="en-CA"/>
              </w:rPr>
              <w:t xml:space="preserve"> (Japan); </w:t>
            </w:r>
            <w:hyperlink r:id="rId65" w:history="1">
              <w:r w:rsidRPr="00C771E2">
                <w:rPr>
                  <w:rFonts w:asciiTheme="majorBidi" w:eastAsia="SimSun" w:hAnsiTheme="majorBidi" w:cstheme="majorBidi"/>
                  <w:color w:val="0000FF"/>
                  <w:sz w:val="20"/>
                  <w:lang w:val="en-CA"/>
                </w:rPr>
                <w:t>1041</w:t>
              </w:r>
            </w:hyperlink>
            <w:r w:rsidRPr="00C771E2">
              <w:rPr>
                <w:rFonts w:asciiTheme="majorBidi" w:eastAsia="SimSun" w:hAnsiTheme="majorBidi" w:cstheme="majorBidi"/>
                <w:color w:val="000000"/>
                <w:sz w:val="20"/>
                <w:lang w:val="en-CA"/>
              </w:rPr>
              <w:t xml:space="preserve"> (China)</w:t>
            </w:r>
          </w:p>
          <w:p w14:paraId="669D16B1" w14:textId="77777777" w:rsidR="00DE582B" w:rsidRPr="00C771E2" w:rsidRDefault="00DE582B" w:rsidP="00EB50C0">
            <w:pPr>
              <w:tabs>
                <w:tab w:val="clear" w:pos="1134"/>
                <w:tab w:val="clear" w:pos="1871"/>
                <w:tab w:val="clear" w:pos="2268"/>
                <w:tab w:val="left" w:pos="794"/>
                <w:tab w:val="left" w:pos="1191"/>
                <w:tab w:val="left" w:pos="1588"/>
                <w:tab w:val="left" w:pos="1985"/>
                <w:tab w:val="left" w:pos="2178"/>
              </w:tabs>
              <w:spacing w:before="20" w:after="20"/>
              <w:rPr>
                <w:rFonts w:asciiTheme="majorBidi" w:eastAsia="SimSun" w:hAnsiTheme="majorBidi" w:cstheme="majorBidi"/>
                <w:sz w:val="20"/>
                <w:lang w:val="en-CA" w:eastAsia="zh-CN"/>
              </w:rPr>
            </w:pPr>
            <w:r w:rsidRPr="00C771E2">
              <w:rPr>
                <w:rFonts w:asciiTheme="majorBidi" w:eastAsia="SimSun" w:hAnsiTheme="majorBidi" w:cstheme="majorBidi"/>
                <w:i/>
                <w:color w:val="000000"/>
                <w:sz w:val="20"/>
                <w:lang w:val="en-CA"/>
              </w:rPr>
              <w:t xml:space="preserve">Information: </w:t>
            </w:r>
            <w:hyperlink r:id="rId66" w:history="1">
              <w:r w:rsidRPr="00C771E2">
                <w:rPr>
                  <w:rFonts w:asciiTheme="majorBidi" w:eastAsia="SimSun" w:hAnsiTheme="majorBidi" w:cstheme="majorBidi"/>
                  <w:color w:val="0000FF"/>
                  <w:sz w:val="20"/>
                  <w:lang w:val="en-CA"/>
                </w:rPr>
                <w:t>1015</w:t>
              </w:r>
            </w:hyperlink>
            <w:r w:rsidRPr="00C771E2">
              <w:rPr>
                <w:rFonts w:asciiTheme="majorBidi" w:eastAsia="SimSun" w:hAnsiTheme="majorBidi" w:cstheme="majorBidi"/>
                <w:color w:val="000000"/>
                <w:sz w:val="20"/>
                <w:lang w:val="en-CA"/>
              </w:rPr>
              <w:t xml:space="preserve"> (Canada)</w:t>
            </w:r>
            <w:hyperlink r:id="rId67" w:history="1"/>
            <w:hyperlink r:id="rId68" w:history="1"/>
          </w:p>
        </w:tc>
      </w:tr>
      <w:tr w:rsidR="00DE582B" w:rsidRPr="00C771E2" w14:paraId="38C7BE84" w14:textId="77777777" w:rsidTr="00EB50C0">
        <w:trPr>
          <w:cantSplit/>
          <w:trHeight w:val="284"/>
          <w:jc w:val="center"/>
        </w:trPr>
        <w:tc>
          <w:tcPr>
            <w:tcW w:w="2143" w:type="pct"/>
            <w:shd w:val="clear" w:color="auto" w:fill="auto"/>
          </w:tcPr>
          <w:p w14:paraId="4556DB33" w14:textId="77777777" w:rsidR="00DE582B" w:rsidRPr="00C771E2" w:rsidRDefault="00DE582B" w:rsidP="00EB50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lang w:val="en-CA"/>
              </w:rPr>
            </w:pPr>
            <w:r w:rsidRPr="00C771E2">
              <w:rPr>
                <w:rFonts w:asciiTheme="majorBidi" w:hAnsiTheme="majorBidi" w:cstheme="majorBidi"/>
                <w:sz w:val="20"/>
                <w:lang w:val="en-CA"/>
              </w:rPr>
              <w:t>2.2.2</w:t>
            </w:r>
            <w:r w:rsidRPr="00C771E2">
              <w:rPr>
                <w:rFonts w:asciiTheme="majorBidi" w:hAnsiTheme="majorBidi" w:cstheme="majorBidi"/>
                <w:sz w:val="20"/>
                <w:lang w:val="en-CA"/>
              </w:rPr>
              <w:tab/>
            </w:r>
            <w:r w:rsidRPr="00C771E2">
              <w:rPr>
                <w:rFonts w:asciiTheme="majorBidi" w:hAnsiTheme="majorBidi" w:cstheme="majorBidi"/>
                <w:sz w:val="20"/>
                <w:lang w:val="en-CA"/>
              </w:rPr>
              <w:tab/>
              <w:t>Broadband Wireless Access</w:t>
            </w:r>
          </w:p>
        </w:tc>
        <w:tc>
          <w:tcPr>
            <w:tcW w:w="2857" w:type="pct"/>
            <w:shd w:val="clear" w:color="auto" w:fill="auto"/>
          </w:tcPr>
          <w:p w14:paraId="302401D4" w14:textId="09833ACD" w:rsidR="00DE582B" w:rsidRPr="00C771E2" w:rsidRDefault="00DE582B" w:rsidP="00C771E2">
            <w:pPr>
              <w:tabs>
                <w:tab w:val="clear" w:pos="1134"/>
                <w:tab w:val="clear" w:pos="1871"/>
                <w:tab w:val="clear" w:pos="2268"/>
                <w:tab w:val="left" w:pos="794"/>
                <w:tab w:val="left" w:pos="1191"/>
                <w:tab w:val="left" w:pos="1588"/>
                <w:tab w:val="left" w:pos="1985"/>
                <w:tab w:val="left" w:pos="2178"/>
              </w:tabs>
              <w:spacing w:before="20" w:after="20"/>
              <w:ind w:left="187" w:hanging="187"/>
              <w:rPr>
                <w:rFonts w:asciiTheme="majorBidi" w:eastAsia="SimSun" w:hAnsiTheme="majorBidi" w:cstheme="majorBidi"/>
                <w:color w:val="000000"/>
                <w:sz w:val="20"/>
                <w:lang w:val="es-ES"/>
              </w:rPr>
            </w:pPr>
            <w:r w:rsidRPr="00C771E2">
              <w:rPr>
                <w:rFonts w:asciiTheme="majorBidi" w:eastAsia="SimSun" w:hAnsiTheme="majorBidi" w:cstheme="majorBidi"/>
                <w:i/>
                <w:color w:val="000000"/>
                <w:sz w:val="20"/>
                <w:lang w:val="es-ES"/>
              </w:rPr>
              <w:t>M.[MS-</w:t>
            </w:r>
            <w:proofErr w:type="spellStart"/>
            <w:r w:rsidRPr="00C771E2">
              <w:rPr>
                <w:rFonts w:asciiTheme="majorBidi" w:eastAsia="SimSun" w:hAnsiTheme="majorBidi" w:cstheme="majorBidi"/>
                <w:i/>
                <w:color w:val="000000"/>
                <w:sz w:val="20"/>
                <w:lang w:val="es-ES"/>
              </w:rPr>
              <w:t>RXCHAR</w:t>
            </w:r>
            <w:proofErr w:type="spellEnd"/>
            <w:r w:rsidRPr="00C771E2">
              <w:rPr>
                <w:rFonts w:asciiTheme="majorBidi" w:eastAsia="SimSun" w:hAnsiTheme="majorBidi" w:cstheme="majorBidi"/>
                <w:i/>
                <w:color w:val="000000"/>
                <w:sz w:val="20"/>
                <w:lang w:val="es-ES"/>
              </w:rPr>
              <w:t>-28</w:t>
            </w:r>
            <w:r w:rsidRPr="00C771E2">
              <w:rPr>
                <w:rFonts w:asciiTheme="majorBidi" w:eastAsia="SimSun" w:hAnsiTheme="majorBidi" w:cstheme="majorBidi"/>
                <w:bCs/>
                <w:i/>
                <w:sz w:val="20"/>
                <w:lang w:val="es-ES"/>
              </w:rPr>
              <w:t>]:</w:t>
            </w:r>
            <w:r w:rsidRPr="00C771E2">
              <w:rPr>
                <w:rFonts w:asciiTheme="majorBidi" w:eastAsia="SimSun" w:hAnsiTheme="majorBidi" w:cstheme="majorBidi"/>
                <w:color w:val="000000"/>
                <w:sz w:val="20"/>
                <w:lang w:val="es-ES"/>
              </w:rPr>
              <w:t xml:space="preserve"> </w:t>
            </w:r>
            <w:hyperlink r:id="rId69" w:history="1">
              <w:r w:rsidRPr="00C771E2">
                <w:rPr>
                  <w:rFonts w:asciiTheme="majorBidi" w:eastAsia="SimSun" w:hAnsiTheme="majorBidi" w:cstheme="majorBidi"/>
                  <w:color w:val="0000FF"/>
                  <w:sz w:val="20"/>
                  <w:highlight w:val="green"/>
                  <w:lang w:val="es-ES"/>
                </w:rPr>
                <w:t>733</w:t>
              </w:r>
            </w:hyperlink>
            <w:r w:rsidRPr="00C771E2">
              <w:rPr>
                <w:rFonts w:asciiTheme="majorBidi" w:eastAsia="SimSun" w:hAnsiTheme="majorBidi" w:cstheme="majorBidi"/>
                <w:sz w:val="20"/>
                <w:highlight w:val="green"/>
                <w:lang w:val="es-ES"/>
              </w:rPr>
              <w:t xml:space="preserve"> (USA); </w:t>
            </w:r>
            <w:hyperlink r:id="rId70" w:history="1">
              <w:r w:rsidRPr="00C771E2">
                <w:rPr>
                  <w:rFonts w:asciiTheme="majorBidi" w:eastAsia="SimSun" w:hAnsiTheme="majorBidi" w:cstheme="majorBidi"/>
                  <w:color w:val="0000FF"/>
                  <w:sz w:val="20"/>
                  <w:highlight w:val="green"/>
                  <w:lang w:val="es-ES"/>
                </w:rPr>
                <w:t>934</w:t>
              </w:r>
            </w:hyperlink>
            <w:r w:rsidRPr="00C771E2">
              <w:rPr>
                <w:rFonts w:asciiTheme="majorBidi" w:eastAsia="SimSun" w:hAnsiTheme="majorBidi" w:cstheme="majorBidi"/>
                <w:color w:val="000000"/>
                <w:sz w:val="20"/>
                <w:highlight w:val="green"/>
                <w:lang w:val="es-ES"/>
              </w:rPr>
              <w:t xml:space="preserve"> (</w:t>
            </w:r>
            <w:proofErr w:type="spellStart"/>
            <w:r w:rsidRPr="00C771E2">
              <w:rPr>
                <w:rFonts w:asciiTheme="majorBidi" w:eastAsia="SimSun" w:hAnsiTheme="majorBidi" w:cstheme="majorBidi"/>
                <w:color w:val="000000"/>
                <w:sz w:val="20"/>
                <w:highlight w:val="green"/>
                <w:lang w:val="es-ES"/>
              </w:rPr>
              <w:t>Korea</w:t>
            </w:r>
            <w:proofErr w:type="spellEnd"/>
            <w:r w:rsidRPr="00C771E2">
              <w:rPr>
                <w:rFonts w:asciiTheme="majorBidi" w:eastAsia="SimSun" w:hAnsiTheme="majorBidi" w:cstheme="majorBidi"/>
                <w:color w:val="000000"/>
                <w:sz w:val="20"/>
                <w:highlight w:val="green"/>
                <w:lang w:val="es-ES"/>
              </w:rPr>
              <w:t xml:space="preserve">); </w:t>
            </w:r>
            <w:hyperlink r:id="rId71" w:history="1">
              <w:r w:rsidRPr="00C771E2">
                <w:rPr>
                  <w:rFonts w:asciiTheme="majorBidi" w:eastAsia="SimSun" w:hAnsiTheme="majorBidi" w:cstheme="majorBidi"/>
                  <w:color w:val="0000FF"/>
                  <w:sz w:val="20"/>
                  <w:highlight w:val="green"/>
                  <w:lang w:val="es-ES"/>
                </w:rPr>
                <w:t>963</w:t>
              </w:r>
            </w:hyperlink>
            <w:r w:rsidRPr="00C771E2">
              <w:rPr>
                <w:rFonts w:asciiTheme="majorBidi" w:eastAsia="SimSun" w:hAnsiTheme="majorBidi" w:cstheme="majorBidi"/>
                <w:color w:val="000000"/>
                <w:sz w:val="20"/>
                <w:highlight w:val="green"/>
                <w:lang w:val="es-ES"/>
              </w:rPr>
              <w:t xml:space="preserve"> (</w:t>
            </w:r>
            <w:proofErr w:type="spellStart"/>
            <w:r w:rsidRPr="00C771E2">
              <w:rPr>
                <w:rFonts w:asciiTheme="majorBidi" w:eastAsia="SimSun" w:hAnsiTheme="majorBidi" w:cstheme="majorBidi"/>
                <w:color w:val="000000"/>
                <w:sz w:val="20"/>
                <w:highlight w:val="green"/>
                <w:lang w:val="es-ES"/>
              </w:rPr>
              <w:t>UK</w:t>
            </w:r>
            <w:proofErr w:type="spellEnd"/>
            <w:r w:rsidRPr="00C771E2">
              <w:rPr>
                <w:rFonts w:asciiTheme="majorBidi" w:eastAsia="SimSun" w:hAnsiTheme="majorBidi" w:cstheme="majorBidi"/>
                <w:color w:val="000000"/>
                <w:sz w:val="20"/>
                <w:highlight w:val="green"/>
                <w:lang w:val="es-ES"/>
              </w:rPr>
              <w:t xml:space="preserve">); </w:t>
            </w:r>
            <w:hyperlink r:id="rId72" w:history="1">
              <w:r w:rsidRPr="00C771E2">
                <w:rPr>
                  <w:rFonts w:asciiTheme="majorBidi" w:eastAsia="SimSun" w:hAnsiTheme="majorBidi" w:cstheme="majorBidi"/>
                  <w:color w:val="0000FF"/>
                  <w:sz w:val="20"/>
                  <w:lang w:val="es-ES"/>
                </w:rPr>
                <w:t>976</w:t>
              </w:r>
            </w:hyperlink>
            <w:r w:rsidR="00C771E2">
              <w:rPr>
                <w:rFonts w:asciiTheme="majorBidi" w:eastAsia="SimSun" w:hAnsiTheme="majorBidi" w:cstheme="majorBidi"/>
                <w:color w:val="000000"/>
                <w:sz w:val="20"/>
                <w:lang w:val="es-ES"/>
              </w:rPr>
              <w:t> </w:t>
            </w:r>
            <w:proofErr w:type="spellStart"/>
            <w:r w:rsidR="008142FA" w:rsidRPr="00C771E2">
              <w:rPr>
                <w:rFonts w:asciiTheme="majorBidi" w:eastAsia="SimSun" w:hAnsiTheme="majorBidi" w:cstheme="majorBidi"/>
                <w:color w:val="0000FF"/>
                <w:sz w:val="20"/>
                <w:lang w:val="en-CA"/>
              </w:rPr>
              <w:fldChar w:fldCharType="begin"/>
            </w:r>
            <w:r w:rsidR="008142FA" w:rsidRPr="00C771E2">
              <w:rPr>
                <w:rFonts w:asciiTheme="majorBidi" w:eastAsia="SimSun" w:hAnsiTheme="majorBidi" w:cstheme="majorBidi"/>
                <w:color w:val="0000FF"/>
                <w:sz w:val="20"/>
                <w:lang w:val="es-ES"/>
              </w:rPr>
              <w:instrText xml:space="preserve"> HYPERLINK "http://www.itu.int/md/dologin_md.asp?lang=en&amp;id=R15-WP5A-C-0976!N06!MSW-E" </w:instrText>
            </w:r>
            <w:r w:rsidR="008142FA" w:rsidRPr="00C771E2">
              <w:rPr>
                <w:rFonts w:asciiTheme="majorBidi" w:eastAsia="SimSun" w:hAnsiTheme="majorBidi" w:cstheme="majorBidi"/>
                <w:color w:val="0000FF"/>
                <w:sz w:val="20"/>
                <w:lang w:val="en-CA"/>
              </w:rPr>
              <w:fldChar w:fldCharType="separate"/>
            </w:r>
            <w:r w:rsidRPr="00C771E2">
              <w:rPr>
                <w:rFonts w:asciiTheme="majorBidi" w:eastAsia="SimSun" w:hAnsiTheme="majorBidi" w:cstheme="majorBidi"/>
                <w:color w:val="0000FF"/>
                <w:sz w:val="20"/>
                <w:lang w:val="es-ES"/>
              </w:rPr>
              <w:t>Annex</w:t>
            </w:r>
            <w:proofErr w:type="spellEnd"/>
            <w:r w:rsidRPr="00C771E2">
              <w:rPr>
                <w:rFonts w:asciiTheme="majorBidi" w:eastAsia="SimSun" w:hAnsiTheme="majorBidi" w:cstheme="majorBidi"/>
                <w:color w:val="0000FF"/>
                <w:sz w:val="20"/>
                <w:lang w:val="es-ES"/>
              </w:rPr>
              <w:t xml:space="preserve"> 6</w:t>
            </w:r>
            <w:r w:rsidR="008142FA" w:rsidRPr="00C771E2">
              <w:rPr>
                <w:rFonts w:asciiTheme="majorBidi" w:eastAsia="SimSun" w:hAnsiTheme="majorBidi" w:cstheme="majorBidi"/>
                <w:color w:val="0000FF"/>
                <w:sz w:val="20"/>
                <w:lang w:val="en-CA"/>
              </w:rPr>
              <w:fldChar w:fldCharType="end"/>
            </w:r>
            <w:r w:rsidRPr="00C771E2">
              <w:rPr>
                <w:rFonts w:asciiTheme="majorBidi" w:eastAsia="SimSun" w:hAnsiTheme="majorBidi" w:cstheme="majorBidi"/>
                <w:color w:val="000000"/>
                <w:sz w:val="20"/>
                <w:lang w:val="es-ES"/>
              </w:rPr>
              <w:t xml:space="preserve"> (</w:t>
            </w:r>
            <w:proofErr w:type="spellStart"/>
            <w:r w:rsidRPr="00C771E2">
              <w:rPr>
                <w:rFonts w:asciiTheme="majorBidi" w:eastAsia="SimSun" w:hAnsiTheme="majorBidi" w:cstheme="majorBidi"/>
                <w:color w:val="000000"/>
                <w:sz w:val="20"/>
                <w:lang w:val="es-ES"/>
              </w:rPr>
              <w:t>WP</w:t>
            </w:r>
            <w:proofErr w:type="spellEnd"/>
            <w:r w:rsidRPr="00C771E2">
              <w:rPr>
                <w:rFonts w:asciiTheme="majorBidi" w:eastAsia="SimSun" w:hAnsiTheme="majorBidi" w:cstheme="majorBidi"/>
                <w:color w:val="000000"/>
                <w:sz w:val="20"/>
                <w:lang w:val="es-ES"/>
              </w:rPr>
              <w:t xml:space="preserve"> </w:t>
            </w:r>
            <w:proofErr w:type="spellStart"/>
            <w:r w:rsidRPr="00C771E2">
              <w:rPr>
                <w:rFonts w:asciiTheme="majorBidi" w:eastAsia="SimSun" w:hAnsiTheme="majorBidi" w:cstheme="majorBidi"/>
                <w:color w:val="000000"/>
                <w:sz w:val="20"/>
                <w:lang w:val="es-ES"/>
              </w:rPr>
              <w:t>5A</w:t>
            </w:r>
            <w:proofErr w:type="spellEnd"/>
            <w:r w:rsidRPr="00C771E2">
              <w:rPr>
                <w:rFonts w:asciiTheme="majorBidi" w:eastAsia="SimSun" w:hAnsiTheme="majorBidi" w:cstheme="majorBidi"/>
                <w:color w:val="000000"/>
                <w:sz w:val="20"/>
                <w:lang w:val="es-ES"/>
              </w:rPr>
              <w:t xml:space="preserve">); </w:t>
            </w:r>
            <w:hyperlink r:id="rId73" w:history="1">
              <w:r w:rsidRPr="00C771E2">
                <w:rPr>
                  <w:rFonts w:asciiTheme="majorBidi" w:eastAsia="SimSun" w:hAnsiTheme="majorBidi" w:cstheme="majorBidi"/>
                  <w:color w:val="0000FF"/>
                  <w:sz w:val="20"/>
                  <w:lang w:val="es-ES"/>
                </w:rPr>
                <w:t>1010</w:t>
              </w:r>
            </w:hyperlink>
            <w:r w:rsidRPr="00C771E2">
              <w:rPr>
                <w:rFonts w:asciiTheme="majorBidi" w:eastAsia="SimSun" w:hAnsiTheme="majorBidi" w:cstheme="majorBidi"/>
                <w:color w:val="000000"/>
                <w:sz w:val="20"/>
                <w:lang w:val="es-ES"/>
              </w:rPr>
              <w:t xml:space="preserve"> (USA); </w:t>
            </w:r>
            <w:hyperlink r:id="rId74" w:history="1">
              <w:r w:rsidRPr="00C771E2">
                <w:rPr>
                  <w:rFonts w:asciiTheme="majorBidi" w:eastAsia="SimSun" w:hAnsiTheme="majorBidi" w:cstheme="majorBidi"/>
                  <w:color w:val="0000FF"/>
                  <w:sz w:val="20"/>
                  <w:lang w:val="es-ES"/>
                </w:rPr>
                <w:t>1025</w:t>
              </w:r>
            </w:hyperlink>
            <w:r w:rsidRPr="00C771E2">
              <w:rPr>
                <w:rFonts w:asciiTheme="majorBidi" w:eastAsia="SimSun" w:hAnsiTheme="majorBidi" w:cstheme="majorBidi"/>
                <w:color w:val="000000"/>
                <w:sz w:val="20"/>
                <w:lang w:val="es-ES"/>
              </w:rPr>
              <w:t xml:space="preserve"> (</w:t>
            </w:r>
            <w:proofErr w:type="spellStart"/>
            <w:r w:rsidRPr="00C771E2">
              <w:rPr>
                <w:rFonts w:asciiTheme="majorBidi" w:eastAsia="SimSun" w:hAnsiTheme="majorBidi" w:cstheme="majorBidi"/>
                <w:color w:val="000000"/>
                <w:sz w:val="20"/>
                <w:lang w:val="es-ES"/>
              </w:rPr>
              <w:t>Korea</w:t>
            </w:r>
            <w:proofErr w:type="spellEnd"/>
            <w:r w:rsidRPr="00C771E2">
              <w:rPr>
                <w:rFonts w:asciiTheme="majorBidi" w:eastAsia="SimSun" w:hAnsiTheme="majorBidi" w:cstheme="majorBidi"/>
                <w:color w:val="000000"/>
                <w:sz w:val="20"/>
                <w:lang w:val="es-ES"/>
              </w:rPr>
              <w:t>);</w:t>
            </w:r>
            <w:r w:rsidRPr="00C771E2">
              <w:rPr>
                <w:rFonts w:asciiTheme="majorBidi" w:eastAsia="SimSun" w:hAnsiTheme="majorBidi" w:cstheme="majorBidi"/>
                <w:color w:val="0000FF"/>
                <w:sz w:val="20"/>
                <w:lang w:val="es-ES"/>
              </w:rPr>
              <w:t xml:space="preserve"> </w:t>
            </w:r>
            <w:hyperlink r:id="rId75" w:history="1">
              <w:r w:rsidRPr="00C771E2">
                <w:rPr>
                  <w:rFonts w:asciiTheme="majorBidi" w:eastAsia="SimSun" w:hAnsiTheme="majorBidi" w:cstheme="majorBidi"/>
                  <w:color w:val="0000FF"/>
                  <w:sz w:val="20"/>
                  <w:lang w:val="es-ES"/>
                </w:rPr>
                <w:t>1046</w:t>
              </w:r>
            </w:hyperlink>
            <w:r w:rsidR="00C771E2" w:rsidRPr="00C771E2">
              <w:rPr>
                <w:rFonts w:asciiTheme="majorBidi" w:eastAsia="SimSun" w:hAnsiTheme="majorBidi" w:cstheme="majorBidi"/>
                <w:color w:val="000000"/>
                <w:sz w:val="20"/>
                <w:lang w:val="es-ES"/>
              </w:rPr>
              <w:t> </w:t>
            </w:r>
            <w:r w:rsidRPr="00C771E2">
              <w:rPr>
                <w:rFonts w:asciiTheme="majorBidi" w:eastAsia="SimSun" w:hAnsiTheme="majorBidi" w:cstheme="majorBidi"/>
                <w:color w:val="000000"/>
                <w:sz w:val="20"/>
                <w:lang w:val="es-ES"/>
              </w:rPr>
              <w:t xml:space="preserve">(China); </w:t>
            </w:r>
            <w:hyperlink r:id="rId76" w:history="1">
              <w:r w:rsidRPr="00C771E2">
                <w:rPr>
                  <w:rFonts w:asciiTheme="majorBidi" w:eastAsia="SimSun" w:hAnsiTheme="majorBidi" w:cstheme="majorBidi"/>
                  <w:color w:val="0000FF"/>
                  <w:sz w:val="20"/>
                  <w:lang w:val="es-ES"/>
                </w:rPr>
                <w:t>1054</w:t>
              </w:r>
            </w:hyperlink>
            <w:r w:rsidRPr="00C771E2">
              <w:rPr>
                <w:rFonts w:asciiTheme="majorBidi" w:eastAsia="SimSun" w:hAnsiTheme="majorBidi" w:cstheme="majorBidi"/>
                <w:color w:val="000000"/>
                <w:sz w:val="20"/>
                <w:lang w:val="es-ES"/>
              </w:rPr>
              <w:t xml:space="preserve"> (India)</w:t>
            </w:r>
          </w:p>
          <w:p w14:paraId="7066F4BC" w14:textId="77777777" w:rsidR="00DE582B" w:rsidRPr="00C771E2" w:rsidRDefault="00DE582B" w:rsidP="00EB50C0">
            <w:pPr>
              <w:tabs>
                <w:tab w:val="clear" w:pos="1134"/>
                <w:tab w:val="clear" w:pos="1871"/>
                <w:tab w:val="clear" w:pos="2268"/>
                <w:tab w:val="left" w:pos="794"/>
                <w:tab w:val="left" w:pos="1191"/>
                <w:tab w:val="left" w:pos="1588"/>
                <w:tab w:val="left" w:pos="1985"/>
                <w:tab w:val="left" w:pos="2178"/>
              </w:tabs>
              <w:spacing w:before="20" w:after="20"/>
              <w:rPr>
                <w:rFonts w:asciiTheme="majorBidi" w:eastAsia="SimSun" w:hAnsiTheme="majorBidi" w:cstheme="majorBidi"/>
                <w:sz w:val="20"/>
                <w:lang w:val="en-CA" w:eastAsia="zh-CN"/>
              </w:rPr>
            </w:pPr>
            <w:r w:rsidRPr="00C771E2">
              <w:rPr>
                <w:rFonts w:asciiTheme="majorBidi" w:eastAsia="SimSun" w:hAnsiTheme="majorBidi" w:cstheme="majorBidi"/>
                <w:i/>
                <w:color w:val="000000"/>
                <w:sz w:val="20"/>
                <w:lang w:val="en-CA"/>
              </w:rPr>
              <w:t xml:space="preserve">Satellite in </w:t>
            </w:r>
            <w:proofErr w:type="spellStart"/>
            <w:r w:rsidRPr="00C771E2">
              <w:rPr>
                <w:rFonts w:asciiTheme="majorBidi" w:eastAsia="SimSun" w:hAnsiTheme="majorBidi" w:cstheme="majorBidi"/>
                <w:i/>
                <w:color w:val="000000"/>
                <w:sz w:val="20"/>
                <w:lang w:val="en-CA"/>
              </w:rPr>
              <w:t>NGAT</w:t>
            </w:r>
            <w:proofErr w:type="spellEnd"/>
            <w:r w:rsidRPr="00C771E2">
              <w:rPr>
                <w:rFonts w:asciiTheme="majorBidi" w:eastAsia="SimSun" w:hAnsiTheme="majorBidi" w:cstheme="majorBidi"/>
                <w:i/>
                <w:color w:val="000000"/>
                <w:sz w:val="20"/>
                <w:lang w:val="en-CA"/>
              </w:rPr>
              <w:t>:</w:t>
            </w:r>
            <w:r w:rsidRPr="00C771E2">
              <w:rPr>
                <w:rFonts w:asciiTheme="majorBidi" w:eastAsia="SimSun" w:hAnsiTheme="majorBidi" w:cstheme="majorBidi"/>
                <w:sz w:val="20"/>
                <w:lang w:val="en-CA"/>
              </w:rPr>
              <w:t xml:space="preserve"> </w:t>
            </w:r>
            <w:hyperlink r:id="rId77" w:history="1">
              <w:r w:rsidRPr="00C771E2">
                <w:rPr>
                  <w:rFonts w:asciiTheme="majorBidi" w:eastAsia="SimSun" w:hAnsiTheme="majorBidi" w:cstheme="majorBidi"/>
                  <w:color w:val="0000FF"/>
                  <w:sz w:val="20"/>
                  <w:highlight w:val="green"/>
                  <w:lang w:val="en-CA"/>
                </w:rPr>
                <w:t>871</w:t>
              </w:r>
            </w:hyperlink>
            <w:r w:rsidRPr="00C771E2">
              <w:rPr>
                <w:rFonts w:asciiTheme="majorBidi" w:eastAsia="SimSun" w:hAnsiTheme="majorBidi" w:cstheme="majorBidi"/>
                <w:sz w:val="20"/>
                <w:highlight w:val="green"/>
                <w:lang w:val="en-CA"/>
              </w:rPr>
              <w:t xml:space="preserve"> (WP 4B)</w:t>
            </w:r>
            <w:r w:rsidRPr="00C771E2">
              <w:rPr>
                <w:rFonts w:asciiTheme="majorBidi" w:eastAsia="SimSun" w:hAnsiTheme="majorBidi" w:cstheme="majorBidi"/>
                <w:sz w:val="20"/>
                <w:lang w:val="en-CA"/>
              </w:rPr>
              <w:t xml:space="preserve">; </w:t>
            </w:r>
            <w:hyperlink r:id="rId78" w:history="1">
              <w:r w:rsidRPr="00C771E2">
                <w:rPr>
                  <w:rFonts w:asciiTheme="majorBidi" w:eastAsia="SimSun" w:hAnsiTheme="majorBidi" w:cstheme="majorBidi"/>
                  <w:color w:val="0000FF"/>
                  <w:sz w:val="20"/>
                  <w:lang w:val="en-CA"/>
                </w:rPr>
                <w:t>986</w:t>
              </w:r>
            </w:hyperlink>
            <w:r w:rsidRPr="00C771E2">
              <w:rPr>
                <w:rFonts w:asciiTheme="majorBidi" w:eastAsia="SimSun" w:hAnsiTheme="majorBidi" w:cstheme="majorBidi"/>
                <w:sz w:val="20"/>
                <w:lang w:val="en-CA"/>
              </w:rPr>
              <w:t xml:space="preserve"> (WP 5D)</w:t>
            </w:r>
            <w:hyperlink r:id="rId79" w:history="1"/>
            <w:hyperlink r:id="rId80" w:history="1"/>
          </w:p>
        </w:tc>
      </w:tr>
      <w:tr w:rsidR="00DE582B" w:rsidRPr="00C771E2" w14:paraId="1A5F8C43" w14:textId="77777777" w:rsidTr="00EB50C0">
        <w:trPr>
          <w:cantSplit/>
          <w:trHeight w:val="284"/>
          <w:jc w:val="center"/>
        </w:trPr>
        <w:tc>
          <w:tcPr>
            <w:tcW w:w="2143" w:type="pct"/>
            <w:shd w:val="clear" w:color="auto" w:fill="auto"/>
          </w:tcPr>
          <w:p w14:paraId="61E4AF49" w14:textId="77777777" w:rsidR="00DE582B" w:rsidRPr="00C771E2" w:rsidRDefault="00DE582B" w:rsidP="00EB50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C771E2">
              <w:rPr>
                <w:rFonts w:asciiTheme="majorBidi" w:hAnsiTheme="majorBidi" w:cstheme="majorBidi"/>
                <w:sz w:val="20"/>
              </w:rPr>
              <w:t>2.2.</w:t>
            </w:r>
            <w:r w:rsidRPr="00C771E2">
              <w:rPr>
                <w:rFonts w:asciiTheme="majorBidi" w:eastAsia="SimSun" w:hAnsiTheme="majorBidi" w:cstheme="majorBidi"/>
                <w:sz w:val="20"/>
                <w:lang w:eastAsia="zh-CN"/>
              </w:rPr>
              <w:t>3</w:t>
            </w:r>
            <w:r w:rsidRPr="00C771E2">
              <w:rPr>
                <w:rFonts w:asciiTheme="majorBidi" w:hAnsiTheme="majorBidi" w:cstheme="majorBidi"/>
                <w:sz w:val="20"/>
              </w:rPr>
              <w:tab/>
            </w:r>
            <w:r w:rsidRPr="00C771E2">
              <w:rPr>
                <w:rFonts w:asciiTheme="majorBidi" w:hAnsiTheme="majorBidi" w:cstheme="majorBidi"/>
                <w:sz w:val="20"/>
              </w:rPr>
              <w:tab/>
              <w:t>Land mobile systems</w:t>
            </w:r>
          </w:p>
        </w:tc>
        <w:tc>
          <w:tcPr>
            <w:tcW w:w="2857" w:type="pct"/>
            <w:shd w:val="clear" w:color="auto" w:fill="auto"/>
          </w:tcPr>
          <w:p w14:paraId="1D255B7D" w14:textId="77777777" w:rsidR="00DE582B" w:rsidRPr="00C771E2" w:rsidRDefault="00DE582B" w:rsidP="00EB50C0">
            <w:pPr>
              <w:tabs>
                <w:tab w:val="clear" w:pos="1134"/>
                <w:tab w:val="clear" w:pos="1871"/>
                <w:tab w:val="clear" w:pos="2268"/>
                <w:tab w:val="left" w:pos="794"/>
                <w:tab w:val="left" w:pos="1191"/>
                <w:tab w:val="left" w:pos="1588"/>
                <w:tab w:val="left" w:pos="1985"/>
                <w:tab w:val="left" w:pos="2178"/>
                <w:tab w:val="left" w:pos="4215"/>
              </w:tabs>
              <w:spacing w:before="20" w:after="20"/>
              <w:ind w:left="187" w:hanging="187"/>
              <w:rPr>
                <w:rFonts w:asciiTheme="majorBidi" w:eastAsia="SimSun" w:hAnsiTheme="majorBidi" w:cstheme="majorBidi"/>
                <w:sz w:val="20"/>
                <w:lang w:val="en-CA"/>
              </w:rPr>
            </w:pPr>
            <w:r w:rsidRPr="00C771E2">
              <w:rPr>
                <w:rFonts w:asciiTheme="majorBidi" w:eastAsia="SimSun" w:hAnsiTheme="majorBidi" w:cstheme="majorBidi"/>
                <w:i/>
                <w:color w:val="000000"/>
                <w:sz w:val="20"/>
                <w:lang w:val="en-CA"/>
              </w:rPr>
              <w:t>M.[CDLMR]:</w:t>
            </w:r>
            <w:r w:rsidRPr="00C771E2">
              <w:rPr>
                <w:rFonts w:asciiTheme="majorBidi" w:eastAsia="SimSun" w:hAnsiTheme="majorBidi" w:cstheme="majorBidi"/>
                <w:color w:val="000000"/>
                <w:sz w:val="20"/>
                <w:lang w:val="en-CA"/>
              </w:rPr>
              <w:t xml:space="preserve"> </w:t>
            </w:r>
            <w:hyperlink r:id="rId81" w:history="1">
              <w:r w:rsidRPr="00C771E2">
                <w:rPr>
                  <w:rFonts w:asciiTheme="majorBidi" w:eastAsia="SimSun" w:hAnsiTheme="majorBidi" w:cstheme="majorBidi"/>
                  <w:color w:val="0000FF"/>
                  <w:sz w:val="20"/>
                  <w:lang w:val="en-CA"/>
                </w:rPr>
                <w:t>976</w:t>
              </w:r>
            </w:hyperlink>
            <w:r w:rsidRPr="00C771E2">
              <w:rPr>
                <w:rFonts w:asciiTheme="majorBidi" w:eastAsia="SimSun" w:hAnsiTheme="majorBidi" w:cstheme="majorBidi"/>
                <w:color w:val="000000"/>
                <w:sz w:val="20"/>
                <w:lang w:val="en-CA"/>
              </w:rPr>
              <w:t xml:space="preserve"> </w:t>
            </w:r>
            <w:hyperlink r:id="rId82" w:history="1">
              <w:r w:rsidRPr="00C771E2">
                <w:rPr>
                  <w:rFonts w:asciiTheme="majorBidi" w:eastAsia="SimSun" w:hAnsiTheme="majorBidi" w:cstheme="majorBidi"/>
                  <w:color w:val="0000FF"/>
                  <w:sz w:val="20"/>
                  <w:lang w:val="en-CA"/>
                </w:rPr>
                <w:t>Annex 7</w:t>
              </w:r>
            </w:hyperlink>
            <w:r w:rsidRPr="00C771E2">
              <w:rPr>
                <w:rFonts w:asciiTheme="majorBidi" w:eastAsia="SimSun" w:hAnsiTheme="majorBidi" w:cstheme="majorBidi"/>
                <w:color w:val="000000"/>
                <w:sz w:val="20"/>
                <w:lang w:val="en-CA"/>
              </w:rPr>
              <w:t xml:space="preserve"> (WP 5A); </w:t>
            </w:r>
            <w:hyperlink r:id="rId83" w:history="1">
              <w:r w:rsidRPr="00C771E2">
                <w:rPr>
                  <w:rFonts w:asciiTheme="majorBidi" w:eastAsia="SimSun" w:hAnsiTheme="majorBidi" w:cstheme="majorBidi"/>
                  <w:color w:val="0000FF"/>
                  <w:sz w:val="20"/>
                  <w:lang w:val="en-CA"/>
                </w:rPr>
                <w:t>1017</w:t>
              </w:r>
            </w:hyperlink>
            <w:r w:rsidRPr="00C771E2">
              <w:rPr>
                <w:rFonts w:asciiTheme="majorBidi" w:eastAsia="SimSun" w:hAnsiTheme="majorBidi" w:cstheme="majorBidi"/>
                <w:color w:val="000000"/>
                <w:sz w:val="20"/>
                <w:lang w:val="en-CA"/>
              </w:rPr>
              <w:t xml:space="preserve"> (Motorola Solutions)</w:t>
            </w:r>
          </w:p>
          <w:p w14:paraId="3D338754" w14:textId="77777777" w:rsidR="00DE582B" w:rsidRPr="00C771E2" w:rsidRDefault="00DE582B" w:rsidP="00EB50C0">
            <w:pPr>
              <w:tabs>
                <w:tab w:val="clear" w:pos="1134"/>
                <w:tab w:val="clear" w:pos="1871"/>
                <w:tab w:val="clear" w:pos="2268"/>
                <w:tab w:val="left" w:pos="794"/>
                <w:tab w:val="left" w:pos="1191"/>
                <w:tab w:val="left" w:pos="1588"/>
                <w:tab w:val="left" w:pos="1985"/>
                <w:tab w:val="left" w:pos="2178"/>
                <w:tab w:val="left" w:pos="4215"/>
              </w:tabs>
              <w:spacing w:before="20" w:after="20"/>
              <w:ind w:left="187" w:hanging="187"/>
              <w:rPr>
                <w:rFonts w:asciiTheme="majorBidi" w:eastAsia="SimSun" w:hAnsiTheme="majorBidi" w:cstheme="majorBidi"/>
                <w:i/>
                <w:color w:val="000000"/>
                <w:sz w:val="20"/>
                <w:lang w:val="en-CA"/>
              </w:rPr>
            </w:pPr>
            <w:r w:rsidRPr="00C771E2">
              <w:rPr>
                <w:rFonts w:asciiTheme="majorBidi" w:eastAsia="SimSun" w:hAnsiTheme="majorBidi" w:cstheme="majorBidi"/>
                <w:i/>
                <w:color w:val="000000"/>
                <w:sz w:val="20"/>
                <w:lang w:val="en-CA"/>
              </w:rPr>
              <w:t xml:space="preserve">Utilities: </w:t>
            </w:r>
            <w:hyperlink r:id="rId84" w:history="1">
              <w:r w:rsidRPr="00C771E2">
                <w:rPr>
                  <w:rFonts w:asciiTheme="majorBidi" w:eastAsia="SimSun" w:hAnsiTheme="majorBidi" w:cstheme="majorBidi"/>
                  <w:color w:val="0000FF"/>
                  <w:sz w:val="20"/>
                  <w:highlight w:val="green"/>
                  <w:lang w:val="en-CA"/>
                </w:rPr>
                <w:t>861</w:t>
              </w:r>
            </w:hyperlink>
            <w:r w:rsidRPr="00C771E2">
              <w:rPr>
                <w:rFonts w:asciiTheme="majorBidi" w:eastAsia="SimSun" w:hAnsiTheme="majorBidi" w:cstheme="majorBidi"/>
                <w:color w:val="0000FF"/>
                <w:sz w:val="20"/>
                <w:highlight w:val="green"/>
                <w:lang w:val="en-CA"/>
              </w:rPr>
              <w:t xml:space="preserve"> </w:t>
            </w:r>
            <w:r w:rsidRPr="00C771E2">
              <w:rPr>
                <w:rFonts w:asciiTheme="majorBidi" w:eastAsia="SimSun" w:hAnsiTheme="majorBidi" w:cstheme="majorBidi"/>
                <w:color w:val="000000"/>
                <w:sz w:val="20"/>
                <w:highlight w:val="green"/>
                <w:lang w:val="en-CA"/>
              </w:rPr>
              <w:t>(WP 1A)</w:t>
            </w:r>
            <w:r w:rsidRPr="00C771E2">
              <w:rPr>
                <w:rFonts w:asciiTheme="majorBidi" w:eastAsia="SimSun" w:hAnsiTheme="majorBidi" w:cstheme="majorBidi"/>
                <w:color w:val="000000"/>
                <w:sz w:val="20"/>
                <w:lang w:val="en-CA"/>
              </w:rPr>
              <w:t xml:space="preserve">; </w:t>
            </w:r>
            <w:hyperlink r:id="rId85" w:history="1">
              <w:r w:rsidRPr="00C771E2">
                <w:rPr>
                  <w:rFonts w:asciiTheme="majorBidi" w:eastAsia="SimSun" w:hAnsiTheme="majorBidi" w:cstheme="majorBidi"/>
                  <w:color w:val="0000FF"/>
                  <w:sz w:val="20"/>
                  <w:lang w:val="en-CA"/>
                </w:rPr>
                <w:t>976</w:t>
              </w:r>
            </w:hyperlink>
            <w:r w:rsidRPr="00C771E2">
              <w:rPr>
                <w:rFonts w:asciiTheme="majorBidi" w:eastAsia="SimSun" w:hAnsiTheme="majorBidi" w:cstheme="majorBidi"/>
                <w:color w:val="000000"/>
                <w:sz w:val="20"/>
                <w:lang w:val="en-CA"/>
              </w:rPr>
              <w:t xml:space="preserve"> </w:t>
            </w:r>
            <w:hyperlink r:id="rId86" w:history="1">
              <w:r w:rsidRPr="00C771E2">
                <w:rPr>
                  <w:rFonts w:asciiTheme="majorBidi" w:eastAsia="SimSun" w:hAnsiTheme="majorBidi" w:cstheme="majorBidi"/>
                  <w:color w:val="0000FF"/>
                  <w:sz w:val="20"/>
                  <w:lang w:val="en-CA"/>
                </w:rPr>
                <w:t>Annex 9</w:t>
              </w:r>
            </w:hyperlink>
            <w:r w:rsidRPr="00C771E2">
              <w:rPr>
                <w:rFonts w:asciiTheme="majorBidi" w:eastAsia="SimSun" w:hAnsiTheme="majorBidi" w:cstheme="majorBidi"/>
                <w:color w:val="000000"/>
                <w:sz w:val="20"/>
                <w:lang w:val="en-CA"/>
              </w:rPr>
              <w:t xml:space="preserve"> (WP 5A); </w:t>
            </w:r>
            <w:hyperlink r:id="rId87" w:history="1">
              <w:r w:rsidRPr="00C771E2">
                <w:rPr>
                  <w:rFonts w:asciiTheme="majorBidi" w:eastAsia="SimSun" w:hAnsiTheme="majorBidi" w:cstheme="majorBidi"/>
                  <w:color w:val="0000FF"/>
                  <w:sz w:val="20"/>
                  <w:lang w:val="en-CA"/>
                </w:rPr>
                <w:t>985</w:t>
              </w:r>
            </w:hyperlink>
            <w:r w:rsidRPr="00C771E2">
              <w:rPr>
                <w:rFonts w:asciiTheme="majorBidi" w:eastAsia="SimSun" w:hAnsiTheme="majorBidi" w:cstheme="majorBidi"/>
                <w:sz w:val="20"/>
                <w:lang w:val="en-CA"/>
              </w:rPr>
              <w:t xml:space="preserve"> (WP 5D); </w:t>
            </w:r>
            <w:hyperlink r:id="rId88" w:history="1">
              <w:r w:rsidRPr="00C771E2">
                <w:rPr>
                  <w:rFonts w:asciiTheme="majorBidi" w:eastAsia="SimSun" w:hAnsiTheme="majorBidi" w:cstheme="majorBidi"/>
                  <w:color w:val="0000FF"/>
                  <w:sz w:val="20"/>
                  <w:lang w:val="en-CA"/>
                </w:rPr>
                <w:t>1014</w:t>
              </w:r>
            </w:hyperlink>
            <w:r w:rsidRPr="00C771E2">
              <w:rPr>
                <w:rFonts w:asciiTheme="majorBidi" w:eastAsia="SimSun" w:hAnsiTheme="majorBidi" w:cstheme="majorBidi"/>
                <w:sz w:val="20"/>
                <w:lang w:val="en-CA"/>
              </w:rPr>
              <w:t xml:space="preserve"> (UTC América Latina)</w:t>
            </w:r>
          </w:p>
          <w:p w14:paraId="7CDB6ED7" w14:textId="77777777" w:rsidR="00DE582B" w:rsidRPr="00C771E2" w:rsidRDefault="00DE582B" w:rsidP="00EB50C0">
            <w:pPr>
              <w:tabs>
                <w:tab w:val="clear" w:pos="1134"/>
                <w:tab w:val="clear" w:pos="1871"/>
                <w:tab w:val="clear" w:pos="2268"/>
                <w:tab w:val="left" w:pos="794"/>
                <w:tab w:val="left" w:pos="1191"/>
                <w:tab w:val="left" w:pos="1588"/>
                <w:tab w:val="left" w:pos="1985"/>
                <w:tab w:val="left" w:pos="2178"/>
                <w:tab w:val="left" w:pos="4215"/>
              </w:tabs>
              <w:spacing w:before="20" w:after="20"/>
              <w:ind w:left="187" w:hanging="187"/>
              <w:rPr>
                <w:rFonts w:asciiTheme="majorBidi" w:eastAsia="SimSun" w:hAnsiTheme="majorBidi" w:cstheme="majorBidi"/>
                <w:color w:val="000000"/>
                <w:sz w:val="20"/>
                <w:lang w:val="en-CA"/>
              </w:rPr>
            </w:pPr>
            <w:r w:rsidRPr="00C771E2">
              <w:rPr>
                <w:rFonts w:asciiTheme="majorBidi" w:eastAsia="SimSun" w:hAnsiTheme="majorBidi" w:cstheme="majorBidi"/>
                <w:i/>
                <w:color w:val="000000"/>
                <w:sz w:val="20"/>
                <w:lang w:val="en-CA"/>
              </w:rPr>
              <w:t xml:space="preserve">Hearing aids: </w:t>
            </w:r>
          </w:p>
          <w:p w14:paraId="09381955" w14:textId="77777777" w:rsidR="00DE582B" w:rsidRPr="00C771E2" w:rsidRDefault="00DE582B" w:rsidP="00EB50C0">
            <w:pPr>
              <w:tabs>
                <w:tab w:val="clear" w:pos="1134"/>
                <w:tab w:val="clear" w:pos="1871"/>
                <w:tab w:val="clear" w:pos="2268"/>
                <w:tab w:val="left" w:pos="794"/>
                <w:tab w:val="left" w:pos="1191"/>
                <w:tab w:val="left" w:pos="1588"/>
                <w:tab w:val="left" w:pos="1985"/>
                <w:tab w:val="left" w:pos="2178"/>
              </w:tabs>
              <w:spacing w:before="20" w:after="20"/>
              <w:rPr>
                <w:rFonts w:asciiTheme="majorBidi" w:eastAsia="SimSun" w:hAnsiTheme="majorBidi" w:cstheme="majorBidi"/>
                <w:color w:val="000000"/>
                <w:sz w:val="20"/>
                <w:highlight w:val="green"/>
                <w:lang w:val="en-CA"/>
              </w:rPr>
            </w:pPr>
            <w:r w:rsidRPr="00C771E2">
              <w:rPr>
                <w:rFonts w:asciiTheme="majorBidi" w:eastAsia="SimSun" w:hAnsiTheme="majorBidi" w:cstheme="majorBidi"/>
                <w:i/>
                <w:color w:val="000000"/>
                <w:sz w:val="20"/>
                <w:lang w:val="en-CA"/>
              </w:rPr>
              <w:t>M.478:</w:t>
            </w:r>
            <w:r w:rsidRPr="00C771E2">
              <w:rPr>
                <w:rFonts w:asciiTheme="majorBidi" w:eastAsia="SimSun" w:hAnsiTheme="majorBidi" w:cstheme="majorBidi"/>
                <w:color w:val="000000"/>
                <w:sz w:val="20"/>
                <w:lang w:val="en-CA"/>
              </w:rPr>
              <w:t xml:space="preserve"> </w:t>
            </w:r>
          </w:p>
          <w:p w14:paraId="483082A8" w14:textId="77777777" w:rsidR="00DE582B" w:rsidRPr="00C771E2" w:rsidRDefault="00DE582B" w:rsidP="00EB50C0">
            <w:pPr>
              <w:tabs>
                <w:tab w:val="clear" w:pos="1134"/>
                <w:tab w:val="clear" w:pos="1871"/>
                <w:tab w:val="clear" w:pos="2268"/>
                <w:tab w:val="left" w:pos="794"/>
                <w:tab w:val="left" w:pos="1191"/>
                <w:tab w:val="left" w:pos="1588"/>
                <w:tab w:val="left" w:pos="1985"/>
                <w:tab w:val="left" w:pos="2178"/>
              </w:tabs>
              <w:spacing w:before="20" w:after="20"/>
              <w:rPr>
                <w:rFonts w:asciiTheme="majorBidi" w:eastAsia="SimSun" w:hAnsiTheme="majorBidi" w:cstheme="majorBidi"/>
                <w:color w:val="000000"/>
                <w:sz w:val="20"/>
                <w:lang w:val="en-CA"/>
              </w:rPr>
            </w:pPr>
            <w:r w:rsidRPr="00C771E2">
              <w:rPr>
                <w:rFonts w:asciiTheme="majorBidi" w:eastAsia="SimSun" w:hAnsiTheme="majorBidi" w:cstheme="majorBidi"/>
                <w:i/>
                <w:color w:val="000000"/>
                <w:sz w:val="20"/>
                <w:lang w:val="en-CA"/>
              </w:rPr>
              <w:t>Applications of IMT:</w:t>
            </w:r>
            <w:r w:rsidRPr="00C771E2">
              <w:rPr>
                <w:rFonts w:asciiTheme="majorBidi" w:eastAsia="SimSun" w:hAnsiTheme="majorBidi" w:cstheme="majorBidi"/>
                <w:color w:val="000000"/>
                <w:sz w:val="20"/>
                <w:lang w:val="en-CA"/>
              </w:rPr>
              <w:t xml:space="preserve"> </w:t>
            </w:r>
          </w:p>
          <w:p w14:paraId="08114A64" w14:textId="77777777" w:rsidR="00DE582B" w:rsidRPr="00C771E2" w:rsidRDefault="00DE582B" w:rsidP="00EB50C0">
            <w:pPr>
              <w:tabs>
                <w:tab w:val="clear" w:pos="1134"/>
                <w:tab w:val="clear" w:pos="1871"/>
                <w:tab w:val="clear" w:pos="2268"/>
                <w:tab w:val="left" w:pos="794"/>
                <w:tab w:val="left" w:pos="1191"/>
                <w:tab w:val="left" w:pos="1588"/>
                <w:tab w:val="left" w:pos="1985"/>
                <w:tab w:val="left" w:pos="2178"/>
                <w:tab w:val="left" w:pos="4215"/>
              </w:tabs>
              <w:spacing w:before="20" w:after="20"/>
              <w:rPr>
                <w:rFonts w:asciiTheme="majorBidi" w:eastAsia="SimSun" w:hAnsiTheme="majorBidi" w:cstheme="majorBidi"/>
                <w:sz w:val="20"/>
                <w:lang w:val="en-CA" w:eastAsia="zh-CN"/>
              </w:rPr>
            </w:pPr>
            <w:r w:rsidRPr="00C771E2">
              <w:rPr>
                <w:rFonts w:asciiTheme="majorBidi" w:eastAsia="SimSun" w:hAnsiTheme="majorBidi" w:cstheme="majorBidi"/>
                <w:i/>
                <w:sz w:val="20"/>
                <w:lang w:val="en-CA"/>
              </w:rPr>
              <w:t xml:space="preserve">M.1746: </w:t>
            </w:r>
            <w:hyperlink r:id="rId89" w:history="1">
              <w:r w:rsidRPr="00C771E2">
                <w:rPr>
                  <w:rFonts w:asciiTheme="majorBidi" w:eastAsia="SimSun" w:hAnsiTheme="majorBidi" w:cstheme="majorBidi"/>
                  <w:color w:val="0000FF"/>
                  <w:sz w:val="20"/>
                  <w:highlight w:val="green"/>
                  <w:lang w:val="en-CA"/>
                </w:rPr>
                <w:t>844</w:t>
              </w:r>
            </w:hyperlink>
            <w:r w:rsidRPr="00C771E2">
              <w:rPr>
                <w:rFonts w:asciiTheme="majorBidi" w:eastAsia="SimSun" w:hAnsiTheme="majorBidi" w:cstheme="majorBidi"/>
                <w:color w:val="000000"/>
                <w:sz w:val="20"/>
                <w:highlight w:val="green"/>
                <w:lang w:val="en-CA"/>
              </w:rPr>
              <w:t xml:space="preserve"> </w:t>
            </w:r>
            <w:hyperlink r:id="rId90" w:history="1">
              <w:r w:rsidRPr="00C771E2">
                <w:rPr>
                  <w:rFonts w:asciiTheme="majorBidi" w:eastAsia="SimSun" w:hAnsiTheme="majorBidi" w:cstheme="majorBidi"/>
                  <w:color w:val="0000FF"/>
                  <w:sz w:val="20"/>
                  <w:highlight w:val="green"/>
                  <w:lang w:val="en-CA"/>
                </w:rPr>
                <w:t>Annex 20</w:t>
              </w:r>
            </w:hyperlink>
            <w:r w:rsidRPr="00C771E2">
              <w:rPr>
                <w:rFonts w:asciiTheme="majorBidi" w:eastAsia="SimSun" w:hAnsiTheme="majorBidi" w:cstheme="majorBidi"/>
                <w:color w:val="000000"/>
                <w:sz w:val="20"/>
                <w:highlight w:val="green"/>
                <w:lang w:val="en-CA"/>
              </w:rPr>
              <w:t xml:space="preserve"> (WP 5A)</w:t>
            </w:r>
          </w:p>
        </w:tc>
      </w:tr>
      <w:tr w:rsidR="00DE582B" w:rsidRPr="00C771E2" w14:paraId="2245F893" w14:textId="77777777" w:rsidTr="00EB50C0">
        <w:trPr>
          <w:cantSplit/>
          <w:trHeight w:val="284"/>
          <w:jc w:val="center"/>
        </w:trPr>
        <w:tc>
          <w:tcPr>
            <w:tcW w:w="2143" w:type="pct"/>
            <w:shd w:val="clear" w:color="auto" w:fill="auto"/>
          </w:tcPr>
          <w:p w14:paraId="5E94A714" w14:textId="77777777" w:rsidR="00DE582B" w:rsidRPr="00C771E2" w:rsidRDefault="00DE582B" w:rsidP="00EB50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eastAsia="SimSun" w:hAnsiTheme="majorBidi" w:cstheme="majorBidi"/>
                <w:sz w:val="20"/>
                <w:lang w:eastAsia="zh-CN"/>
              </w:rPr>
            </w:pPr>
            <w:r w:rsidRPr="00C771E2">
              <w:rPr>
                <w:rFonts w:asciiTheme="majorBidi" w:hAnsiTheme="majorBidi" w:cstheme="majorBidi"/>
                <w:sz w:val="20"/>
              </w:rPr>
              <w:t>2.2.</w:t>
            </w:r>
            <w:r w:rsidRPr="00C771E2">
              <w:rPr>
                <w:rFonts w:asciiTheme="majorBidi" w:eastAsia="SimSun" w:hAnsiTheme="majorBidi" w:cstheme="majorBidi"/>
                <w:sz w:val="20"/>
                <w:lang w:eastAsia="zh-CN"/>
              </w:rPr>
              <w:t>4</w:t>
            </w:r>
            <w:r w:rsidRPr="00C771E2">
              <w:rPr>
                <w:rFonts w:asciiTheme="majorBidi" w:hAnsiTheme="majorBidi" w:cstheme="majorBidi"/>
                <w:sz w:val="20"/>
              </w:rPr>
              <w:tab/>
            </w:r>
            <w:r w:rsidRPr="00C771E2">
              <w:rPr>
                <w:rFonts w:asciiTheme="majorBidi" w:hAnsiTheme="majorBidi" w:cstheme="majorBidi"/>
                <w:sz w:val="20"/>
              </w:rPr>
              <w:tab/>
              <w:t xml:space="preserve">Air to Ground </w:t>
            </w:r>
          </w:p>
        </w:tc>
        <w:tc>
          <w:tcPr>
            <w:tcW w:w="2857" w:type="pct"/>
            <w:shd w:val="clear" w:color="auto" w:fill="auto"/>
          </w:tcPr>
          <w:p w14:paraId="07DA81B6" w14:textId="77777777" w:rsidR="00DE582B" w:rsidRPr="00C771E2" w:rsidRDefault="00DE582B" w:rsidP="00EB50C0">
            <w:pPr>
              <w:tabs>
                <w:tab w:val="clear" w:pos="1134"/>
                <w:tab w:val="clear" w:pos="1871"/>
                <w:tab w:val="clear" w:pos="2268"/>
                <w:tab w:val="left" w:pos="794"/>
                <w:tab w:val="left" w:pos="1191"/>
                <w:tab w:val="left" w:pos="1588"/>
                <w:tab w:val="left" w:pos="1985"/>
                <w:tab w:val="left" w:pos="2178"/>
              </w:tabs>
              <w:spacing w:before="20" w:after="20"/>
              <w:rPr>
                <w:rFonts w:asciiTheme="majorBidi" w:eastAsia="SimSun" w:hAnsiTheme="majorBidi" w:cstheme="majorBidi"/>
                <w:color w:val="000000"/>
                <w:sz w:val="20"/>
                <w:lang w:val="en-CA"/>
              </w:rPr>
            </w:pPr>
            <w:r w:rsidRPr="00C771E2">
              <w:rPr>
                <w:rFonts w:asciiTheme="majorBidi" w:eastAsia="SimSun" w:hAnsiTheme="majorBidi" w:cstheme="majorBidi"/>
                <w:i/>
                <w:color w:val="000000"/>
                <w:sz w:val="20"/>
                <w:lang w:val="en-CA"/>
              </w:rPr>
              <w:t>Update of Rep. ITU-R M.2282:</w:t>
            </w:r>
            <w:r w:rsidRPr="00C771E2">
              <w:rPr>
                <w:rFonts w:asciiTheme="majorBidi" w:eastAsia="SimSun" w:hAnsiTheme="majorBidi" w:cstheme="majorBidi"/>
                <w:color w:val="0000FF"/>
                <w:sz w:val="20"/>
                <w:lang w:val="en-CA"/>
              </w:rPr>
              <w:t xml:space="preserve"> </w:t>
            </w:r>
            <w:hyperlink r:id="rId91" w:history="1">
              <w:r w:rsidRPr="00C771E2">
                <w:rPr>
                  <w:rFonts w:asciiTheme="majorBidi" w:eastAsia="SimSun" w:hAnsiTheme="majorBidi" w:cstheme="majorBidi"/>
                  <w:color w:val="0000FF"/>
                  <w:sz w:val="20"/>
                  <w:lang w:val="en-CA"/>
                </w:rPr>
                <w:t>976</w:t>
              </w:r>
            </w:hyperlink>
            <w:r w:rsidRPr="00C771E2">
              <w:rPr>
                <w:rFonts w:asciiTheme="majorBidi" w:eastAsia="SimSun" w:hAnsiTheme="majorBidi" w:cstheme="majorBidi"/>
                <w:color w:val="000000"/>
                <w:sz w:val="20"/>
                <w:lang w:val="en-CA"/>
              </w:rPr>
              <w:t xml:space="preserve"> </w:t>
            </w:r>
            <w:hyperlink r:id="rId92" w:history="1">
              <w:r w:rsidRPr="00C771E2">
                <w:rPr>
                  <w:rFonts w:asciiTheme="majorBidi" w:eastAsia="SimSun" w:hAnsiTheme="majorBidi" w:cstheme="majorBidi"/>
                  <w:color w:val="0000FF"/>
                  <w:sz w:val="20"/>
                  <w:lang w:val="en-CA"/>
                </w:rPr>
                <w:t>Annex 10</w:t>
              </w:r>
            </w:hyperlink>
            <w:r w:rsidRPr="00C771E2">
              <w:rPr>
                <w:rFonts w:asciiTheme="majorBidi" w:eastAsia="SimSun" w:hAnsiTheme="majorBidi" w:cstheme="majorBidi"/>
                <w:color w:val="000000"/>
                <w:sz w:val="20"/>
                <w:lang w:val="en-CA"/>
              </w:rPr>
              <w:t xml:space="preserve"> (WP 5A)</w:t>
            </w:r>
          </w:p>
          <w:p w14:paraId="64AED59E" w14:textId="77777777" w:rsidR="00DE582B" w:rsidRPr="00C771E2" w:rsidRDefault="00DE582B" w:rsidP="00EB50C0">
            <w:pPr>
              <w:tabs>
                <w:tab w:val="clear" w:pos="1134"/>
                <w:tab w:val="clear" w:pos="1871"/>
                <w:tab w:val="clear" w:pos="2268"/>
                <w:tab w:val="left" w:pos="794"/>
                <w:tab w:val="left" w:pos="1191"/>
                <w:tab w:val="left" w:pos="1588"/>
                <w:tab w:val="left" w:pos="1985"/>
                <w:tab w:val="left" w:pos="2178"/>
              </w:tabs>
              <w:spacing w:before="20" w:after="20"/>
              <w:rPr>
                <w:rFonts w:asciiTheme="majorBidi" w:eastAsia="SimSun" w:hAnsiTheme="majorBidi" w:cstheme="majorBidi"/>
                <w:i/>
                <w:sz w:val="20"/>
                <w:lang w:val="en-CA" w:eastAsia="zh-CN"/>
              </w:rPr>
            </w:pPr>
            <w:r w:rsidRPr="00C771E2">
              <w:rPr>
                <w:rFonts w:asciiTheme="majorBidi" w:eastAsia="SimSun" w:hAnsiTheme="majorBidi" w:cstheme="majorBidi"/>
                <w:i/>
                <w:color w:val="000000"/>
                <w:sz w:val="20"/>
                <w:lang w:val="en-CA"/>
              </w:rPr>
              <w:t>New Report:</w:t>
            </w:r>
            <w:r w:rsidRPr="00C771E2">
              <w:rPr>
                <w:rFonts w:asciiTheme="majorBidi" w:eastAsia="SimSun" w:hAnsiTheme="majorBidi" w:cstheme="majorBidi"/>
                <w:sz w:val="20"/>
                <w:lang w:val="en-CA"/>
              </w:rPr>
              <w:t xml:space="preserve"> </w:t>
            </w:r>
            <w:hyperlink r:id="rId93" w:history="1">
              <w:r w:rsidRPr="00C771E2">
                <w:rPr>
                  <w:rFonts w:asciiTheme="majorBidi" w:eastAsia="SimSun" w:hAnsiTheme="majorBidi" w:cstheme="majorBidi"/>
                  <w:color w:val="0000FF"/>
                  <w:sz w:val="20"/>
                  <w:lang w:val="en-CA"/>
                </w:rPr>
                <w:t>976</w:t>
              </w:r>
            </w:hyperlink>
            <w:r w:rsidRPr="00C771E2">
              <w:rPr>
                <w:rFonts w:asciiTheme="majorBidi" w:eastAsia="SimSun" w:hAnsiTheme="majorBidi" w:cstheme="majorBidi"/>
                <w:color w:val="000000"/>
                <w:sz w:val="20"/>
                <w:lang w:val="en-CA"/>
              </w:rPr>
              <w:t xml:space="preserve"> </w:t>
            </w:r>
            <w:hyperlink r:id="rId94" w:history="1">
              <w:r w:rsidRPr="00C771E2">
                <w:rPr>
                  <w:rFonts w:asciiTheme="majorBidi" w:eastAsia="SimSun" w:hAnsiTheme="majorBidi" w:cstheme="majorBidi"/>
                  <w:color w:val="0000FF"/>
                  <w:sz w:val="20"/>
                  <w:lang w:val="en-CA"/>
                </w:rPr>
                <w:t>Annex 11</w:t>
              </w:r>
            </w:hyperlink>
            <w:r w:rsidRPr="00C771E2">
              <w:rPr>
                <w:rFonts w:asciiTheme="majorBidi" w:eastAsia="SimSun" w:hAnsiTheme="majorBidi" w:cstheme="majorBidi"/>
                <w:color w:val="000000"/>
                <w:sz w:val="20"/>
                <w:lang w:val="en-CA"/>
              </w:rPr>
              <w:t xml:space="preserve"> (WP 5A); </w:t>
            </w:r>
            <w:hyperlink r:id="rId95" w:history="1">
              <w:r w:rsidRPr="00C771E2">
                <w:rPr>
                  <w:rFonts w:asciiTheme="majorBidi" w:eastAsia="SimSun" w:hAnsiTheme="majorBidi" w:cstheme="majorBidi"/>
                  <w:color w:val="0000FF"/>
                  <w:sz w:val="20"/>
                  <w:lang w:val="en-CA"/>
                </w:rPr>
                <w:t>1048</w:t>
              </w:r>
            </w:hyperlink>
            <w:r w:rsidRPr="00C771E2">
              <w:rPr>
                <w:rFonts w:asciiTheme="majorBidi" w:eastAsia="SimSun" w:hAnsiTheme="majorBidi" w:cstheme="majorBidi"/>
                <w:color w:val="000000"/>
                <w:sz w:val="20"/>
                <w:lang w:val="en-CA"/>
              </w:rPr>
              <w:t xml:space="preserve"> (China)</w:t>
            </w:r>
          </w:p>
        </w:tc>
      </w:tr>
      <w:tr w:rsidR="00DE582B" w:rsidRPr="00C771E2" w14:paraId="3EF1B9D0" w14:textId="77777777" w:rsidTr="00EB50C0">
        <w:trPr>
          <w:cantSplit/>
          <w:trHeight w:val="284"/>
          <w:jc w:val="center"/>
        </w:trPr>
        <w:tc>
          <w:tcPr>
            <w:tcW w:w="2143" w:type="pct"/>
            <w:shd w:val="clear" w:color="auto" w:fill="auto"/>
          </w:tcPr>
          <w:p w14:paraId="715DE1A3" w14:textId="77777777" w:rsidR="00DE582B" w:rsidRPr="00C771E2" w:rsidRDefault="00DE582B" w:rsidP="00EB50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C771E2">
              <w:rPr>
                <w:rFonts w:asciiTheme="majorBidi" w:hAnsiTheme="majorBidi" w:cstheme="majorBidi"/>
                <w:sz w:val="20"/>
              </w:rPr>
              <w:t>2.2.</w:t>
            </w:r>
            <w:r w:rsidRPr="00C771E2">
              <w:rPr>
                <w:rFonts w:asciiTheme="majorBidi" w:eastAsia="SimSun" w:hAnsiTheme="majorBidi" w:cstheme="majorBidi"/>
                <w:sz w:val="20"/>
                <w:lang w:eastAsia="zh-CN"/>
              </w:rPr>
              <w:t>5</w:t>
            </w:r>
            <w:r w:rsidRPr="00C771E2">
              <w:rPr>
                <w:rFonts w:asciiTheme="majorBidi" w:hAnsiTheme="majorBidi" w:cstheme="majorBidi"/>
                <w:sz w:val="20"/>
              </w:rPr>
              <w:tab/>
            </w:r>
            <w:r w:rsidRPr="00C771E2">
              <w:rPr>
                <w:rFonts w:asciiTheme="majorBidi" w:hAnsiTheme="majorBidi" w:cstheme="majorBidi"/>
                <w:sz w:val="20"/>
              </w:rPr>
              <w:tab/>
            </w:r>
            <w:r w:rsidRPr="00C771E2">
              <w:rPr>
                <w:rFonts w:asciiTheme="majorBidi" w:eastAsia="SimSun" w:hAnsiTheme="majorBidi" w:cstheme="majorBidi"/>
                <w:sz w:val="20"/>
                <w:lang w:eastAsia="zh-CN"/>
              </w:rPr>
              <w:t>RLAN characteristics</w:t>
            </w:r>
          </w:p>
        </w:tc>
        <w:tc>
          <w:tcPr>
            <w:tcW w:w="2857" w:type="pct"/>
            <w:shd w:val="clear" w:color="auto" w:fill="auto"/>
          </w:tcPr>
          <w:p w14:paraId="39A619EF" w14:textId="77777777" w:rsidR="00DE582B" w:rsidRPr="00C771E2" w:rsidRDefault="00DE582B" w:rsidP="00EB50C0">
            <w:pPr>
              <w:tabs>
                <w:tab w:val="clear" w:pos="1134"/>
                <w:tab w:val="clear" w:pos="1871"/>
                <w:tab w:val="clear" w:pos="2268"/>
                <w:tab w:val="left" w:pos="794"/>
                <w:tab w:val="left" w:pos="1191"/>
                <w:tab w:val="left" w:pos="1588"/>
                <w:tab w:val="left" w:pos="1985"/>
                <w:tab w:val="left" w:pos="2178"/>
              </w:tabs>
              <w:spacing w:before="20" w:after="20"/>
              <w:rPr>
                <w:rFonts w:asciiTheme="majorBidi" w:eastAsia="SimSun" w:hAnsiTheme="majorBidi" w:cstheme="majorBidi"/>
                <w:i/>
                <w:sz w:val="20"/>
                <w:lang w:val="en-CA"/>
              </w:rPr>
            </w:pPr>
            <w:r w:rsidRPr="00C771E2">
              <w:rPr>
                <w:rFonts w:asciiTheme="majorBidi" w:eastAsia="SimSun" w:hAnsiTheme="majorBidi" w:cstheme="majorBidi"/>
                <w:i/>
                <w:sz w:val="20"/>
                <w:lang w:val="en-CA"/>
              </w:rPr>
              <w:t xml:space="preserve">Vocabulary: </w:t>
            </w:r>
            <w:hyperlink r:id="rId96" w:history="1">
              <w:r w:rsidRPr="00C771E2">
                <w:rPr>
                  <w:rFonts w:asciiTheme="majorBidi" w:eastAsia="SimSun" w:hAnsiTheme="majorBidi" w:cstheme="majorBidi"/>
                  <w:color w:val="0000FF"/>
                  <w:sz w:val="20"/>
                  <w:highlight w:val="green"/>
                  <w:lang w:val="en-CA"/>
                </w:rPr>
                <w:t>844</w:t>
              </w:r>
            </w:hyperlink>
            <w:r w:rsidRPr="00C771E2">
              <w:rPr>
                <w:rFonts w:asciiTheme="majorBidi" w:eastAsia="SimSun" w:hAnsiTheme="majorBidi" w:cstheme="majorBidi"/>
                <w:color w:val="000000"/>
                <w:sz w:val="20"/>
                <w:highlight w:val="green"/>
                <w:lang w:val="en-CA"/>
              </w:rPr>
              <w:t xml:space="preserve"> </w:t>
            </w:r>
            <w:hyperlink r:id="rId97" w:history="1">
              <w:r w:rsidRPr="00C771E2">
                <w:rPr>
                  <w:rFonts w:asciiTheme="majorBidi" w:eastAsia="SimSun" w:hAnsiTheme="majorBidi" w:cstheme="majorBidi"/>
                  <w:color w:val="0000FF"/>
                  <w:sz w:val="20"/>
                  <w:highlight w:val="green"/>
                  <w:lang w:val="en-CA"/>
                </w:rPr>
                <w:t>Annex 17</w:t>
              </w:r>
            </w:hyperlink>
            <w:r w:rsidRPr="00C771E2">
              <w:rPr>
                <w:rFonts w:asciiTheme="majorBidi" w:eastAsia="SimSun" w:hAnsiTheme="majorBidi" w:cstheme="majorBidi"/>
                <w:color w:val="000000"/>
                <w:sz w:val="20"/>
                <w:lang w:val="en-CA"/>
              </w:rPr>
              <w:t xml:space="preserve"> (WP 5A)</w:t>
            </w:r>
          </w:p>
          <w:p w14:paraId="343DB912" w14:textId="77777777" w:rsidR="00DE582B" w:rsidRPr="00C771E2" w:rsidRDefault="00DE582B" w:rsidP="00EB50C0">
            <w:pPr>
              <w:tabs>
                <w:tab w:val="clear" w:pos="1134"/>
                <w:tab w:val="clear" w:pos="1871"/>
                <w:tab w:val="clear" w:pos="2268"/>
                <w:tab w:val="left" w:pos="794"/>
                <w:tab w:val="left" w:pos="1191"/>
                <w:tab w:val="left" w:pos="1588"/>
                <w:tab w:val="left" w:pos="1985"/>
                <w:tab w:val="left" w:pos="2178"/>
              </w:tabs>
              <w:spacing w:before="20" w:after="20"/>
              <w:rPr>
                <w:rFonts w:asciiTheme="majorBidi" w:eastAsia="SimSun" w:hAnsiTheme="majorBidi" w:cstheme="majorBidi"/>
                <w:i/>
                <w:sz w:val="20"/>
                <w:lang w:val="en-CA" w:eastAsia="zh-CN"/>
              </w:rPr>
            </w:pPr>
            <w:r w:rsidRPr="00C771E2">
              <w:rPr>
                <w:rFonts w:asciiTheme="majorBidi" w:eastAsia="SimSun" w:hAnsiTheme="majorBidi" w:cstheme="majorBidi"/>
                <w:bCs/>
                <w:i/>
                <w:sz w:val="20"/>
                <w:lang w:val="en-CA"/>
              </w:rPr>
              <w:t>Support WG 4 on RLANs</w:t>
            </w:r>
          </w:p>
        </w:tc>
      </w:tr>
      <w:tr w:rsidR="00DE582B" w:rsidRPr="00C771E2" w14:paraId="11D12605" w14:textId="77777777" w:rsidTr="00EB50C0">
        <w:trPr>
          <w:cantSplit/>
          <w:trHeight w:val="284"/>
          <w:jc w:val="center"/>
        </w:trPr>
        <w:tc>
          <w:tcPr>
            <w:tcW w:w="2143" w:type="pct"/>
            <w:shd w:val="clear" w:color="auto" w:fill="auto"/>
          </w:tcPr>
          <w:p w14:paraId="5A7224F9" w14:textId="77777777" w:rsidR="00DE582B" w:rsidRPr="00C771E2" w:rsidRDefault="00DE582B" w:rsidP="00EB50C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heme="majorBidi" w:hAnsiTheme="majorBidi" w:cstheme="majorBidi"/>
                <w:sz w:val="20"/>
              </w:rPr>
            </w:pPr>
            <w:r w:rsidRPr="00C771E2">
              <w:rPr>
                <w:rFonts w:asciiTheme="majorBidi" w:hAnsiTheme="majorBidi" w:cstheme="majorBidi"/>
                <w:sz w:val="20"/>
              </w:rPr>
              <w:t>2.2.</w:t>
            </w:r>
            <w:r w:rsidRPr="00C771E2">
              <w:rPr>
                <w:rFonts w:asciiTheme="majorBidi" w:eastAsia="SimSun" w:hAnsiTheme="majorBidi" w:cstheme="majorBidi"/>
                <w:sz w:val="20"/>
                <w:lang w:eastAsia="zh-CN"/>
              </w:rPr>
              <w:t>6</w:t>
            </w:r>
            <w:r w:rsidRPr="00C771E2">
              <w:rPr>
                <w:rFonts w:asciiTheme="majorBidi" w:hAnsiTheme="majorBidi" w:cstheme="majorBidi"/>
                <w:sz w:val="20"/>
              </w:rPr>
              <w:tab/>
            </w:r>
            <w:r w:rsidRPr="00C771E2">
              <w:rPr>
                <w:rFonts w:asciiTheme="majorBidi" w:hAnsiTheme="majorBidi" w:cstheme="majorBidi"/>
                <w:sz w:val="20"/>
              </w:rPr>
              <w:tab/>
            </w:r>
            <w:r w:rsidRPr="00C771E2">
              <w:rPr>
                <w:rFonts w:asciiTheme="majorBidi" w:eastAsia="SimSun" w:hAnsiTheme="majorBidi" w:cstheme="majorBidi"/>
                <w:sz w:val="20"/>
                <w:lang w:eastAsia="zh-CN"/>
              </w:rPr>
              <w:t>ANTs, HNTs. etc.</w:t>
            </w:r>
          </w:p>
        </w:tc>
        <w:tc>
          <w:tcPr>
            <w:tcW w:w="2857" w:type="pct"/>
            <w:shd w:val="clear" w:color="auto" w:fill="auto"/>
          </w:tcPr>
          <w:p w14:paraId="68013813" w14:textId="77777777" w:rsidR="00DE582B" w:rsidRPr="00C771E2" w:rsidRDefault="008142FA" w:rsidP="00EB50C0">
            <w:pPr>
              <w:tabs>
                <w:tab w:val="clear" w:pos="1134"/>
                <w:tab w:val="clear" w:pos="1871"/>
                <w:tab w:val="clear" w:pos="2268"/>
                <w:tab w:val="left" w:pos="794"/>
                <w:tab w:val="left" w:pos="1191"/>
                <w:tab w:val="left" w:pos="1588"/>
                <w:tab w:val="left" w:pos="1985"/>
                <w:tab w:val="left" w:pos="2178"/>
              </w:tabs>
              <w:spacing w:before="20" w:after="20"/>
              <w:rPr>
                <w:rFonts w:asciiTheme="majorBidi" w:eastAsia="SimSun" w:hAnsiTheme="majorBidi" w:cstheme="majorBidi"/>
                <w:i/>
                <w:sz w:val="20"/>
                <w:lang w:val="en-CA"/>
              </w:rPr>
            </w:pPr>
            <w:hyperlink r:id="rId98" w:history="1">
              <w:r w:rsidR="00DE582B" w:rsidRPr="00C771E2">
                <w:rPr>
                  <w:rFonts w:asciiTheme="majorBidi" w:eastAsia="SimSun" w:hAnsiTheme="majorBidi" w:cstheme="majorBidi"/>
                  <w:color w:val="0000FF"/>
                  <w:sz w:val="20"/>
                  <w:lang w:val="en-CA"/>
                </w:rPr>
                <w:t>978</w:t>
              </w:r>
            </w:hyperlink>
            <w:r w:rsidR="00DE582B" w:rsidRPr="00C771E2">
              <w:rPr>
                <w:rFonts w:asciiTheme="majorBidi" w:eastAsia="SimSun" w:hAnsiTheme="majorBidi" w:cstheme="majorBidi"/>
                <w:sz w:val="20"/>
                <w:lang w:val="en-CA"/>
              </w:rPr>
              <w:t xml:space="preserve"> (ITU-T SG 9)</w:t>
            </w:r>
          </w:p>
        </w:tc>
      </w:tr>
    </w:tbl>
    <w:p w14:paraId="1FAC3D9F" w14:textId="77777777" w:rsidR="00DE582B" w:rsidRPr="00CD6011" w:rsidRDefault="00DE582B" w:rsidP="00DE582B">
      <w:pPr>
        <w:spacing w:before="0"/>
        <w:rPr>
          <w:sz w:val="20"/>
          <w:lang w:val="en-US" w:eastAsia="zh-CN"/>
        </w:rPr>
      </w:pPr>
    </w:p>
    <w:p w14:paraId="2DC4D242" w14:textId="77777777" w:rsidR="00DE582B" w:rsidRPr="00CD6011" w:rsidRDefault="00DE582B" w:rsidP="00DE582B">
      <w:pPr>
        <w:rPr>
          <w:lang w:val="en-US" w:eastAsia="zh-CN"/>
        </w:rPr>
      </w:pPr>
      <w:r w:rsidRPr="00CD6011">
        <w:rPr>
          <w:lang w:val="en-US" w:eastAsia="zh-CN"/>
        </w:rPr>
        <w:t xml:space="preserve">Working Group 5A-2 set up one sub-working group and </w:t>
      </w:r>
      <w:r w:rsidRPr="00CD6011">
        <w:rPr>
          <w:rFonts w:eastAsia="SimSun"/>
          <w:lang w:val="en-US" w:eastAsia="zh-CN"/>
        </w:rPr>
        <w:t>four</w:t>
      </w:r>
      <w:r w:rsidRPr="00CD6011">
        <w:rPr>
          <w:lang w:val="en-US" w:eastAsia="zh-CN"/>
        </w:rPr>
        <w:t xml:space="preserve"> drafting groups to deal with WRC-19 AI 1.11 Railway,</w:t>
      </w:r>
      <w:r w:rsidRPr="00CD6011">
        <w:rPr>
          <w:rFonts w:eastAsia="SimSun" w:hint="eastAsia"/>
          <w:lang w:val="en-US" w:eastAsia="zh-CN"/>
        </w:rPr>
        <w:t xml:space="preserve"> CDLMR</w:t>
      </w:r>
      <w:r w:rsidRPr="00CD6011">
        <w:rPr>
          <w:rFonts w:eastAsia="SimSun"/>
          <w:lang w:val="en-US" w:eastAsia="zh-CN"/>
        </w:rPr>
        <w:t>, Utilities, M</w:t>
      </w:r>
      <w:proofErr w:type="gramStart"/>
      <w:r w:rsidRPr="00CD6011">
        <w:rPr>
          <w:rFonts w:eastAsia="SimSun"/>
          <w:lang w:val="en-US" w:eastAsia="zh-CN"/>
        </w:rPr>
        <w:t>.</w:t>
      </w:r>
      <w:r w:rsidRPr="00CD6011">
        <w:rPr>
          <w:lang w:val="en-US" w:eastAsia="zh-CN"/>
        </w:rPr>
        <w:t>[</w:t>
      </w:r>
      <w:proofErr w:type="gramEnd"/>
      <w:r w:rsidRPr="00CD6011">
        <w:rPr>
          <w:lang w:val="en-US" w:eastAsia="zh-CN"/>
        </w:rPr>
        <w:t>MS-RXCHAR-28] and A2G respectively:</w:t>
      </w:r>
    </w:p>
    <w:p w14:paraId="72C2EB1E" w14:textId="77777777" w:rsidR="00DE582B" w:rsidRPr="00CD6011" w:rsidRDefault="00DE582B" w:rsidP="00DE582B">
      <w:pPr>
        <w:tabs>
          <w:tab w:val="clear" w:pos="2268"/>
          <w:tab w:val="left" w:pos="2608"/>
          <w:tab w:val="left" w:pos="3345"/>
        </w:tabs>
        <w:ind w:left="1134" w:hanging="1134"/>
        <w:rPr>
          <w:lang w:val="en-US" w:eastAsia="ja-JP"/>
        </w:rPr>
      </w:pPr>
      <w:r w:rsidRPr="00CD6011">
        <w:rPr>
          <w:lang w:val="en-US" w:eastAsia="zh-CN"/>
        </w:rPr>
        <w:t>–</w:t>
      </w:r>
      <w:r w:rsidRPr="00CD6011">
        <w:rPr>
          <w:lang w:val="en-US" w:eastAsia="zh-CN"/>
        </w:rPr>
        <w:tab/>
        <w:t>SWG </w:t>
      </w:r>
      <w:r w:rsidRPr="00CD6011">
        <w:rPr>
          <w:lang w:val="en-US" w:eastAsia="ja-JP"/>
        </w:rPr>
        <w:t>5A2-</w:t>
      </w:r>
      <w:r w:rsidRPr="00CD6011">
        <w:rPr>
          <w:lang w:val="en-US" w:eastAsia="zh-CN"/>
        </w:rPr>
        <w:t>1</w:t>
      </w:r>
      <w:r>
        <w:rPr>
          <w:lang w:val="en-US" w:eastAsia="ja-JP"/>
        </w:rPr>
        <w:tab/>
      </w:r>
      <w:r w:rsidRPr="00CD6011">
        <w:rPr>
          <w:lang w:val="en-US" w:eastAsia="zh-CN"/>
        </w:rPr>
        <w:t>AI 1.11 Railway</w:t>
      </w:r>
      <w:r w:rsidRPr="00CD6011">
        <w:rPr>
          <w:rFonts w:eastAsia="SimSun" w:hint="eastAsia"/>
          <w:lang w:val="en-US" w:eastAsia="zh-CN"/>
        </w:rPr>
        <w:tab/>
      </w:r>
      <w:r>
        <w:rPr>
          <w:rFonts w:eastAsia="SimSun"/>
          <w:lang w:val="en-US" w:eastAsia="zh-CN"/>
        </w:rPr>
        <w:tab/>
      </w:r>
      <w:r w:rsidRPr="00CD6011">
        <w:rPr>
          <w:lang w:val="en-US" w:eastAsia="zh-CN"/>
        </w:rPr>
        <w:t>Mr.</w:t>
      </w:r>
      <w:r w:rsidRPr="00CD6011">
        <w:rPr>
          <w:lang w:val="en-US" w:eastAsia="ja-JP"/>
        </w:rPr>
        <w:t xml:space="preserve"> </w:t>
      </w:r>
      <w:r w:rsidRPr="00CD6011">
        <w:rPr>
          <w:lang w:val="en-US" w:eastAsia="zh-CN"/>
        </w:rPr>
        <w:t>Bin Liu</w:t>
      </w:r>
    </w:p>
    <w:p w14:paraId="3AC2C021" w14:textId="77777777" w:rsidR="00DE582B" w:rsidRPr="00CD6011" w:rsidRDefault="00DE582B" w:rsidP="00DE582B">
      <w:pPr>
        <w:tabs>
          <w:tab w:val="clear" w:pos="2268"/>
          <w:tab w:val="left" w:pos="2608"/>
          <w:tab w:val="left" w:pos="3345"/>
        </w:tabs>
        <w:spacing w:before="80"/>
        <w:ind w:left="1134" w:hanging="1134"/>
        <w:rPr>
          <w:rFonts w:eastAsia="SimSun"/>
          <w:bCs/>
          <w:lang w:val="en-US" w:eastAsia="zh-CN"/>
        </w:rPr>
      </w:pPr>
      <w:r w:rsidRPr="00CD6011">
        <w:rPr>
          <w:lang w:val="en-US" w:eastAsia="zh-CN"/>
        </w:rPr>
        <w:t>–</w:t>
      </w:r>
      <w:r w:rsidRPr="00CD6011">
        <w:rPr>
          <w:lang w:val="en-US" w:eastAsia="zh-CN"/>
        </w:rPr>
        <w:tab/>
      </w:r>
      <w:r w:rsidRPr="00CD6011">
        <w:rPr>
          <w:rFonts w:eastAsia="SimSun" w:hint="eastAsia"/>
          <w:szCs w:val="24"/>
          <w:lang w:eastAsia="ja-JP"/>
        </w:rPr>
        <w:t>DG</w:t>
      </w:r>
      <w:smartTag w:uri="urn:schemas-microsoft-com:office:smarttags" w:element="chmetcnv">
        <w:smartTagPr>
          <w:attr w:name="UnitName" w:val="a"/>
          <w:attr w:name="SourceValue" w:val="5"/>
          <w:attr w:name="HasSpace" w:val="False"/>
          <w:attr w:name="Negative" w:val="False"/>
          <w:attr w:name="NumberType" w:val="1"/>
          <w:attr w:name="TCSC" w:val="0"/>
        </w:smartTagPr>
        <w:r w:rsidRPr="00CD6011">
          <w:rPr>
            <w:rFonts w:eastAsia="SimSun" w:hint="eastAsia"/>
            <w:szCs w:val="24"/>
            <w:lang w:eastAsia="ja-JP"/>
          </w:rPr>
          <w:t>5A</w:t>
        </w:r>
      </w:smartTag>
      <w:r w:rsidRPr="00CD6011">
        <w:rPr>
          <w:rFonts w:eastAsia="SimSun" w:hint="eastAsia"/>
          <w:szCs w:val="24"/>
          <w:lang w:eastAsia="ja-JP"/>
        </w:rPr>
        <w:t>2-</w:t>
      </w:r>
      <w:r w:rsidRPr="00CD6011">
        <w:rPr>
          <w:rFonts w:eastAsia="SimSun" w:hint="eastAsia"/>
          <w:szCs w:val="24"/>
          <w:lang w:eastAsia="zh-CN"/>
        </w:rPr>
        <w:t xml:space="preserve">1 </w:t>
      </w:r>
      <w:r>
        <w:rPr>
          <w:rFonts w:eastAsia="SimSun"/>
          <w:szCs w:val="24"/>
          <w:lang w:eastAsia="zh-CN"/>
        </w:rPr>
        <w:tab/>
      </w:r>
      <w:r w:rsidRPr="00CD6011">
        <w:rPr>
          <w:rFonts w:eastAsia="SimSun" w:hint="eastAsia"/>
          <w:szCs w:val="24"/>
          <w:lang w:eastAsia="zh-CN"/>
        </w:rPr>
        <w:t>C</w:t>
      </w:r>
      <w:r w:rsidRPr="00CD6011">
        <w:rPr>
          <w:rFonts w:eastAsia="SimSun" w:hint="eastAsia"/>
          <w:lang w:eastAsia="zh-CN"/>
        </w:rPr>
        <w:t>DLMR</w:t>
      </w:r>
      <w:r>
        <w:rPr>
          <w:rFonts w:eastAsia="SimSun"/>
          <w:lang w:eastAsia="zh-CN"/>
        </w:rPr>
        <w:tab/>
      </w:r>
      <w:r>
        <w:rPr>
          <w:rFonts w:eastAsia="SimSun"/>
          <w:lang w:eastAsia="zh-CN"/>
        </w:rPr>
        <w:tab/>
      </w:r>
      <w:r w:rsidRPr="00CD6011">
        <w:rPr>
          <w:rFonts w:eastAsia="SimSun" w:hint="eastAsia"/>
          <w:bCs/>
          <w:lang w:val="en-US" w:eastAsia="zh-CN"/>
        </w:rPr>
        <w:tab/>
        <w:t>Mr.</w:t>
      </w:r>
      <w:r w:rsidRPr="00CD6011">
        <w:rPr>
          <w:rFonts w:eastAsia="SimSun"/>
          <w:bCs/>
          <w:lang w:val="en-US" w:eastAsia="zh-CN"/>
        </w:rPr>
        <w:t> Daniel Hamadeh</w:t>
      </w:r>
    </w:p>
    <w:p w14:paraId="5C5190EC" w14:textId="77777777" w:rsidR="00DE582B" w:rsidRPr="00CD6011" w:rsidRDefault="00DE582B" w:rsidP="00DE582B">
      <w:pPr>
        <w:tabs>
          <w:tab w:val="clear" w:pos="2268"/>
          <w:tab w:val="left" w:pos="2608"/>
          <w:tab w:val="left" w:pos="3345"/>
        </w:tabs>
        <w:spacing w:before="80"/>
        <w:ind w:left="1134" w:hanging="1134"/>
        <w:rPr>
          <w:rFonts w:eastAsia="SimSun"/>
          <w:bCs/>
          <w:lang w:val="en-US" w:eastAsia="zh-CN"/>
        </w:rPr>
      </w:pPr>
      <w:r w:rsidRPr="00CD6011">
        <w:rPr>
          <w:lang w:val="en-US" w:eastAsia="zh-CN"/>
        </w:rPr>
        <w:t>–</w:t>
      </w:r>
      <w:r w:rsidRPr="00CD6011">
        <w:rPr>
          <w:lang w:val="en-US" w:eastAsia="zh-CN"/>
        </w:rPr>
        <w:tab/>
      </w:r>
      <w:r w:rsidRPr="00CD6011">
        <w:rPr>
          <w:rFonts w:eastAsia="SimSun" w:hint="eastAsia"/>
          <w:szCs w:val="24"/>
          <w:lang w:eastAsia="ja-JP"/>
        </w:rPr>
        <w:t>DG</w:t>
      </w:r>
      <w:smartTag w:uri="urn:schemas-microsoft-com:office:smarttags" w:element="chmetcnv">
        <w:smartTagPr>
          <w:attr w:name="UnitName" w:val="a"/>
          <w:attr w:name="SourceValue" w:val="5"/>
          <w:attr w:name="HasSpace" w:val="False"/>
          <w:attr w:name="Negative" w:val="False"/>
          <w:attr w:name="NumberType" w:val="1"/>
          <w:attr w:name="TCSC" w:val="0"/>
        </w:smartTagPr>
        <w:r w:rsidRPr="00CD6011">
          <w:rPr>
            <w:rFonts w:eastAsia="SimSun" w:hint="eastAsia"/>
            <w:szCs w:val="24"/>
            <w:lang w:eastAsia="ja-JP"/>
          </w:rPr>
          <w:t>5A</w:t>
        </w:r>
      </w:smartTag>
      <w:r w:rsidRPr="00CD6011">
        <w:rPr>
          <w:rFonts w:eastAsia="SimSun" w:hint="eastAsia"/>
          <w:szCs w:val="24"/>
          <w:lang w:eastAsia="ja-JP"/>
        </w:rPr>
        <w:t>2-</w:t>
      </w:r>
      <w:r w:rsidRPr="00CD6011">
        <w:rPr>
          <w:rFonts w:eastAsia="SimSun"/>
          <w:szCs w:val="24"/>
          <w:lang w:eastAsia="zh-CN"/>
        </w:rPr>
        <w:t>2</w:t>
      </w:r>
      <w:r w:rsidRPr="00CD6011">
        <w:rPr>
          <w:rFonts w:eastAsia="SimSun" w:hint="eastAsia"/>
          <w:szCs w:val="24"/>
          <w:lang w:eastAsia="zh-CN"/>
        </w:rPr>
        <w:t xml:space="preserve"> </w:t>
      </w:r>
      <w:r>
        <w:rPr>
          <w:rFonts w:eastAsia="SimSun"/>
          <w:szCs w:val="24"/>
          <w:lang w:eastAsia="zh-CN"/>
        </w:rPr>
        <w:tab/>
      </w:r>
      <w:r w:rsidRPr="00CD6011">
        <w:rPr>
          <w:rFonts w:eastAsia="SimSun"/>
          <w:szCs w:val="24"/>
          <w:lang w:eastAsia="ja-JP"/>
        </w:rPr>
        <w:t>Utilities</w:t>
      </w:r>
      <w:r>
        <w:rPr>
          <w:rFonts w:eastAsia="SimSun" w:hint="eastAsia"/>
          <w:szCs w:val="24"/>
          <w:lang w:eastAsia="ja-JP"/>
        </w:rPr>
        <w:t xml:space="preserve"> </w:t>
      </w:r>
      <w:r>
        <w:rPr>
          <w:rFonts w:eastAsia="SimSun"/>
          <w:szCs w:val="24"/>
          <w:lang w:eastAsia="ja-JP"/>
        </w:rPr>
        <w:tab/>
      </w:r>
      <w:r w:rsidRPr="00CD6011">
        <w:rPr>
          <w:rFonts w:eastAsia="SimSun"/>
          <w:szCs w:val="24"/>
          <w:lang w:eastAsia="ja-JP"/>
        </w:rPr>
        <w:tab/>
      </w:r>
      <w:r w:rsidRPr="00CD6011">
        <w:rPr>
          <w:rFonts w:eastAsia="SimSun"/>
          <w:szCs w:val="24"/>
          <w:lang w:eastAsia="ja-JP"/>
        </w:rPr>
        <w:tab/>
        <w:t>Mr. Brett Kilbourne</w:t>
      </w:r>
    </w:p>
    <w:p w14:paraId="40318CE5" w14:textId="77777777" w:rsidR="00DE582B" w:rsidRPr="00CD6011" w:rsidRDefault="00DE582B" w:rsidP="00DE582B">
      <w:pPr>
        <w:tabs>
          <w:tab w:val="clear" w:pos="2268"/>
          <w:tab w:val="left" w:pos="2608"/>
          <w:tab w:val="left" w:pos="3345"/>
        </w:tabs>
        <w:spacing w:before="80"/>
        <w:ind w:left="1134" w:hanging="1134"/>
        <w:rPr>
          <w:rFonts w:eastAsia="SimSun"/>
          <w:bCs/>
          <w:lang w:val="en-US" w:eastAsia="zh-CN"/>
        </w:rPr>
      </w:pPr>
      <w:r w:rsidRPr="00CD6011">
        <w:rPr>
          <w:lang w:val="en-US" w:eastAsia="zh-CN"/>
        </w:rPr>
        <w:t>–</w:t>
      </w:r>
      <w:r w:rsidRPr="00CD6011">
        <w:rPr>
          <w:lang w:val="en-US" w:eastAsia="zh-CN"/>
        </w:rPr>
        <w:tab/>
      </w:r>
      <w:r w:rsidRPr="00CD6011">
        <w:rPr>
          <w:rFonts w:eastAsia="SimSun" w:hint="eastAsia"/>
          <w:szCs w:val="24"/>
          <w:lang w:eastAsia="ja-JP"/>
        </w:rPr>
        <w:t>DG</w:t>
      </w:r>
      <w:smartTag w:uri="urn:schemas-microsoft-com:office:smarttags" w:element="chmetcnv">
        <w:smartTagPr>
          <w:attr w:name="UnitName" w:val="a"/>
          <w:attr w:name="SourceValue" w:val="5"/>
          <w:attr w:name="HasSpace" w:val="False"/>
          <w:attr w:name="Negative" w:val="False"/>
          <w:attr w:name="NumberType" w:val="1"/>
          <w:attr w:name="TCSC" w:val="0"/>
        </w:smartTagPr>
        <w:r w:rsidRPr="00CD6011">
          <w:rPr>
            <w:rFonts w:eastAsia="SimSun" w:hint="eastAsia"/>
            <w:szCs w:val="24"/>
            <w:lang w:eastAsia="ja-JP"/>
          </w:rPr>
          <w:t>5A</w:t>
        </w:r>
      </w:smartTag>
      <w:r w:rsidRPr="00CD6011">
        <w:rPr>
          <w:rFonts w:eastAsia="SimSun" w:hint="eastAsia"/>
          <w:szCs w:val="24"/>
          <w:lang w:eastAsia="ja-JP"/>
        </w:rPr>
        <w:t>2-</w:t>
      </w:r>
      <w:r w:rsidRPr="00CD6011">
        <w:rPr>
          <w:rFonts w:eastAsia="SimSun"/>
          <w:szCs w:val="24"/>
          <w:lang w:eastAsia="zh-CN"/>
        </w:rPr>
        <w:t>3</w:t>
      </w:r>
      <w:r w:rsidRPr="00CD6011">
        <w:rPr>
          <w:rFonts w:eastAsia="SimSun" w:hint="eastAsia"/>
          <w:szCs w:val="24"/>
          <w:lang w:eastAsia="zh-CN"/>
        </w:rPr>
        <w:t xml:space="preserve"> </w:t>
      </w:r>
      <w:r>
        <w:rPr>
          <w:rFonts w:eastAsia="SimSun"/>
          <w:szCs w:val="24"/>
          <w:lang w:eastAsia="zh-CN"/>
        </w:rPr>
        <w:tab/>
      </w:r>
      <w:r w:rsidRPr="00CD6011">
        <w:rPr>
          <w:rFonts w:eastAsia="SimSun"/>
          <w:szCs w:val="24"/>
          <w:lang w:eastAsia="ja-JP"/>
        </w:rPr>
        <w:t>M</w:t>
      </w:r>
      <w:proofErr w:type="gramStart"/>
      <w:r w:rsidRPr="00CD6011">
        <w:rPr>
          <w:rFonts w:eastAsia="SimSun"/>
          <w:szCs w:val="24"/>
          <w:lang w:eastAsia="ja-JP"/>
        </w:rPr>
        <w:t>.</w:t>
      </w:r>
      <w:r>
        <w:rPr>
          <w:rFonts w:eastAsia="SimSun"/>
          <w:szCs w:val="24"/>
          <w:lang w:eastAsia="ja-JP"/>
        </w:rPr>
        <w:t>[</w:t>
      </w:r>
      <w:proofErr w:type="gramEnd"/>
      <w:r>
        <w:rPr>
          <w:rFonts w:eastAsia="SimSun"/>
          <w:szCs w:val="24"/>
          <w:lang w:eastAsia="ja-JP"/>
        </w:rPr>
        <w:t>MS-RXCHAR-28]</w:t>
      </w:r>
      <w:r w:rsidRPr="00CD6011">
        <w:rPr>
          <w:rFonts w:eastAsia="SimSun"/>
          <w:szCs w:val="24"/>
          <w:lang w:eastAsia="ja-JP"/>
        </w:rPr>
        <w:tab/>
      </w:r>
      <w:r w:rsidRPr="00CD6011">
        <w:rPr>
          <w:rFonts w:eastAsia="SimSun"/>
          <w:bCs/>
          <w:lang w:val="en-US" w:eastAsia="zh-CN"/>
        </w:rPr>
        <w:t>Mr</w:t>
      </w:r>
      <w:r w:rsidRPr="00CD6011">
        <w:rPr>
          <w:rFonts w:eastAsia="SimSun" w:hint="eastAsia"/>
          <w:bCs/>
          <w:lang w:val="en-US" w:eastAsia="zh-CN"/>
        </w:rPr>
        <w:t>.</w:t>
      </w:r>
      <w:r w:rsidRPr="00CD6011">
        <w:rPr>
          <w:rFonts w:eastAsia="SimSun"/>
          <w:bCs/>
          <w:lang w:val="en-US" w:eastAsia="zh-CN"/>
        </w:rPr>
        <w:t>  Dante I</w:t>
      </w:r>
      <w:r w:rsidRPr="00CD6011">
        <w:rPr>
          <w:rFonts w:eastAsia="SimSun" w:hint="eastAsia"/>
          <w:bCs/>
          <w:lang w:val="en-US" w:eastAsia="zh-CN"/>
        </w:rPr>
        <w:t>barra</w:t>
      </w:r>
    </w:p>
    <w:p w14:paraId="47F6FAE4" w14:textId="77777777" w:rsidR="00DE582B" w:rsidRPr="00CD6011" w:rsidRDefault="00DE582B" w:rsidP="00DE582B">
      <w:pPr>
        <w:tabs>
          <w:tab w:val="clear" w:pos="2268"/>
          <w:tab w:val="left" w:pos="2608"/>
          <w:tab w:val="left" w:pos="3345"/>
        </w:tabs>
        <w:spacing w:before="80"/>
        <w:ind w:left="1134" w:hanging="1134"/>
        <w:rPr>
          <w:rFonts w:eastAsia="SimSun"/>
          <w:szCs w:val="24"/>
          <w:lang w:eastAsia="ja-JP"/>
        </w:rPr>
      </w:pPr>
      <w:r w:rsidRPr="00CD6011">
        <w:rPr>
          <w:lang w:val="en-US" w:eastAsia="zh-CN"/>
        </w:rPr>
        <w:t>–</w:t>
      </w:r>
      <w:r w:rsidRPr="00CD6011">
        <w:rPr>
          <w:lang w:val="en-US" w:eastAsia="zh-CN"/>
        </w:rPr>
        <w:tab/>
      </w:r>
      <w:r w:rsidRPr="00CD6011">
        <w:rPr>
          <w:rFonts w:eastAsia="SimSun" w:hint="eastAsia"/>
          <w:szCs w:val="24"/>
          <w:lang w:eastAsia="ja-JP"/>
        </w:rPr>
        <w:t>DG</w:t>
      </w:r>
      <w:smartTag w:uri="urn:schemas-microsoft-com:office:smarttags" w:element="chmetcnv">
        <w:smartTagPr>
          <w:attr w:name="UnitName" w:val="a"/>
          <w:attr w:name="SourceValue" w:val="5"/>
          <w:attr w:name="HasSpace" w:val="False"/>
          <w:attr w:name="Negative" w:val="False"/>
          <w:attr w:name="NumberType" w:val="1"/>
          <w:attr w:name="TCSC" w:val="0"/>
        </w:smartTagPr>
        <w:r w:rsidRPr="00CD6011">
          <w:rPr>
            <w:rFonts w:eastAsia="SimSun" w:hint="eastAsia"/>
            <w:szCs w:val="24"/>
            <w:lang w:eastAsia="ja-JP"/>
          </w:rPr>
          <w:t>5A</w:t>
        </w:r>
      </w:smartTag>
      <w:r w:rsidRPr="00CD6011">
        <w:rPr>
          <w:rFonts w:eastAsia="SimSun" w:hint="eastAsia"/>
          <w:szCs w:val="24"/>
          <w:lang w:eastAsia="ja-JP"/>
        </w:rPr>
        <w:t>2-</w:t>
      </w:r>
      <w:r w:rsidRPr="00CD6011">
        <w:rPr>
          <w:rFonts w:eastAsia="SimSun"/>
          <w:szCs w:val="24"/>
          <w:lang w:eastAsia="zh-CN"/>
        </w:rPr>
        <w:t>4</w:t>
      </w:r>
      <w:r w:rsidRPr="00CD6011">
        <w:rPr>
          <w:rFonts w:eastAsia="SimSun" w:hint="eastAsia"/>
          <w:szCs w:val="24"/>
          <w:lang w:eastAsia="zh-CN"/>
        </w:rPr>
        <w:t xml:space="preserve"> </w:t>
      </w:r>
      <w:r>
        <w:rPr>
          <w:rFonts w:eastAsia="SimSun"/>
          <w:szCs w:val="24"/>
          <w:lang w:eastAsia="zh-CN"/>
        </w:rPr>
        <w:tab/>
      </w:r>
      <w:r w:rsidRPr="00CD6011">
        <w:rPr>
          <w:rFonts w:eastAsia="SimSun"/>
          <w:szCs w:val="24"/>
          <w:lang w:eastAsia="ja-JP"/>
        </w:rPr>
        <w:t>A2G</w:t>
      </w:r>
      <w:r>
        <w:rPr>
          <w:rFonts w:eastAsia="SimSun"/>
          <w:szCs w:val="24"/>
          <w:lang w:eastAsia="ja-JP"/>
        </w:rPr>
        <w:tab/>
      </w:r>
      <w:r w:rsidRPr="00CD6011">
        <w:rPr>
          <w:rFonts w:eastAsia="SimSun"/>
          <w:szCs w:val="24"/>
          <w:lang w:eastAsia="ja-JP"/>
        </w:rPr>
        <w:tab/>
      </w:r>
      <w:r w:rsidRPr="00CD6011">
        <w:rPr>
          <w:rFonts w:eastAsia="SimSun"/>
          <w:szCs w:val="24"/>
          <w:lang w:eastAsia="ja-JP"/>
        </w:rPr>
        <w:tab/>
      </w:r>
      <w:r w:rsidRPr="00CD6011">
        <w:rPr>
          <w:rFonts w:eastAsia="SimSun"/>
          <w:szCs w:val="24"/>
          <w:lang w:eastAsia="ja-JP"/>
        </w:rPr>
        <w:tab/>
        <w:t>Mr. Kim Kolb</w:t>
      </w:r>
    </w:p>
    <w:p w14:paraId="6903E487" w14:textId="77777777" w:rsidR="00DE582B" w:rsidRPr="00CD6011" w:rsidRDefault="00DE582B" w:rsidP="00DE582B">
      <w:pPr>
        <w:keepNext/>
        <w:keepLines/>
        <w:tabs>
          <w:tab w:val="clear" w:pos="1134"/>
        </w:tabs>
        <w:spacing w:before="200"/>
        <w:ind w:left="1134" w:hanging="1134"/>
        <w:outlineLvl w:val="2"/>
        <w:rPr>
          <w:b/>
          <w:lang w:val="en-US" w:eastAsia="zh-CN"/>
        </w:rPr>
      </w:pPr>
      <w:r w:rsidRPr="00CD6011">
        <w:rPr>
          <w:b/>
          <w:lang w:val="en-US" w:eastAsia="zh-CN"/>
        </w:rPr>
        <w:t>2.2.1</w:t>
      </w:r>
      <w:r w:rsidRPr="00CD6011">
        <w:rPr>
          <w:b/>
          <w:lang w:val="en-US" w:eastAsia="zh-CN"/>
        </w:rPr>
        <w:tab/>
        <w:t>WRC-</w:t>
      </w:r>
      <w:r w:rsidRPr="00CD6011">
        <w:rPr>
          <w:b/>
        </w:rPr>
        <w:t>19</w:t>
      </w:r>
      <w:r w:rsidRPr="00CD6011">
        <w:rPr>
          <w:b/>
          <w:lang w:val="en-US" w:eastAsia="zh-CN"/>
        </w:rPr>
        <w:t xml:space="preserve"> agenda item 1.11 (Railways Res. 236)</w:t>
      </w:r>
    </w:p>
    <w:p w14:paraId="5562F7DE" w14:textId="77777777" w:rsidR="00DE582B" w:rsidRPr="00CD6011" w:rsidRDefault="00DE582B" w:rsidP="00DE582B">
      <w:pPr>
        <w:tabs>
          <w:tab w:val="clear" w:pos="1134"/>
          <w:tab w:val="clear" w:pos="1871"/>
          <w:tab w:val="clear" w:pos="2268"/>
          <w:tab w:val="left" w:pos="794"/>
          <w:tab w:val="left" w:pos="1191"/>
          <w:tab w:val="left" w:pos="1588"/>
          <w:tab w:val="left" w:pos="1985"/>
        </w:tabs>
        <w:rPr>
          <w:rFonts w:eastAsia="SimSun"/>
          <w:szCs w:val="24"/>
          <w:highlight w:val="yellow"/>
        </w:rPr>
      </w:pPr>
      <w:r w:rsidRPr="00CD6011">
        <w:rPr>
          <w:rFonts w:eastAsia="SimSun"/>
          <w:szCs w:val="24"/>
        </w:rPr>
        <w:t>The SWG 5A2-1 Railway was established chaired by Mr. Liu Bin (CHN). This SWG met 2 times and considered all contributions and produced 2 TEMP documents. The working document towards a preliminary dr</w:t>
      </w:r>
      <w:r>
        <w:rPr>
          <w:rFonts w:eastAsia="SimSun"/>
          <w:szCs w:val="24"/>
        </w:rPr>
        <w:t>aft new Recommendation ITU-R M</w:t>
      </w:r>
      <w:proofErr w:type="gramStart"/>
      <w:r>
        <w:rPr>
          <w:rFonts w:eastAsia="SimSun"/>
          <w:szCs w:val="24"/>
        </w:rPr>
        <w:t>.</w:t>
      </w:r>
      <w:r w:rsidRPr="00CD6011">
        <w:rPr>
          <w:rFonts w:eastAsia="SimSun"/>
          <w:szCs w:val="24"/>
        </w:rPr>
        <w:t>[</w:t>
      </w:r>
      <w:proofErr w:type="gramEnd"/>
      <w:r w:rsidRPr="00CD6011">
        <w:rPr>
          <w:rFonts w:eastAsia="SimSun"/>
          <w:szCs w:val="24"/>
        </w:rPr>
        <w:t>RSTT_FR</w:t>
      </w:r>
      <w:r>
        <w:rPr>
          <w:rFonts w:eastAsia="SimSun"/>
          <w:szCs w:val="24"/>
        </w:rPr>
        <w:t>Q] was improved. In this SWG, 2 </w:t>
      </w:r>
      <w:r w:rsidRPr="00CD6011">
        <w:rPr>
          <w:rFonts w:eastAsia="SimSun"/>
          <w:szCs w:val="24"/>
        </w:rPr>
        <w:t>Drafting Groups were established. One is dealing with RSTT FRQ Recommendation; chaired by Mr. HAMADEH Daniel (Motorola Solutions). Another is dealing with the reply liaison statement to WP</w:t>
      </w:r>
      <w:r>
        <w:rPr>
          <w:rFonts w:eastAsia="SimSun"/>
          <w:szCs w:val="24"/>
        </w:rPr>
        <w:t> </w:t>
      </w:r>
      <w:r w:rsidRPr="00CD6011">
        <w:rPr>
          <w:rFonts w:eastAsia="SimSun"/>
          <w:szCs w:val="24"/>
        </w:rPr>
        <w:t xml:space="preserve">6A; chaired by Mr. </w:t>
      </w:r>
      <w:proofErr w:type="spellStart"/>
      <w:r w:rsidRPr="00CD6011">
        <w:rPr>
          <w:rFonts w:eastAsia="SimSun"/>
          <w:szCs w:val="24"/>
        </w:rPr>
        <w:t>Suppapol</w:t>
      </w:r>
      <w:proofErr w:type="spellEnd"/>
      <w:r w:rsidRPr="00CD6011">
        <w:rPr>
          <w:rFonts w:eastAsia="SimSun"/>
          <w:szCs w:val="24"/>
        </w:rPr>
        <w:t xml:space="preserve"> (Pete) </w:t>
      </w:r>
      <w:proofErr w:type="spellStart"/>
      <w:r w:rsidRPr="00CD6011">
        <w:rPr>
          <w:rFonts w:eastAsia="SimSun"/>
          <w:szCs w:val="24"/>
        </w:rPr>
        <w:t>Jaroonvanichkul</w:t>
      </w:r>
      <w:proofErr w:type="spellEnd"/>
      <w:r w:rsidRPr="00CD6011">
        <w:rPr>
          <w:rFonts w:eastAsia="SimSun"/>
          <w:szCs w:val="24"/>
        </w:rPr>
        <w:t xml:space="preserve"> (</w:t>
      </w:r>
      <w:proofErr w:type="spellStart"/>
      <w:r w:rsidRPr="00CD6011">
        <w:rPr>
          <w:rFonts w:eastAsia="SimSun"/>
          <w:szCs w:val="24"/>
        </w:rPr>
        <w:t>THA</w:t>
      </w:r>
      <w:proofErr w:type="spellEnd"/>
      <w:r w:rsidRPr="00CD6011">
        <w:rPr>
          <w:rFonts w:eastAsia="SimSun"/>
          <w:szCs w:val="24"/>
        </w:rPr>
        <w:t>). The meeting discussed the following issues.</w:t>
      </w:r>
    </w:p>
    <w:p w14:paraId="380CFA74" w14:textId="77777777" w:rsidR="00DE582B" w:rsidRPr="00CD6011" w:rsidRDefault="00DE582B" w:rsidP="00DE582B">
      <w:pPr>
        <w:keepNext/>
        <w:keepLines/>
        <w:tabs>
          <w:tab w:val="clear" w:pos="1134"/>
          <w:tab w:val="clear" w:pos="1871"/>
          <w:tab w:val="clear" w:pos="2268"/>
          <w:tab w:val="left" w:pos="794"/>
          <w:tab w:val="left" w:pos="1191"/>
          <w:tab w:val="left" w:pos="1588"/>
          <w:tab w:val="left" w:pos="1985"/>
        </w:tabs>
        <w:spacing w:before="160"/>
        <w:rPr>
          <w:rFonts w:ascii="Times New Roman Bold" w:hAnsi="Times New Roman Bold" w:cs="Times New Roman Bold"/>
          <w:b/>
          <w:lang w:val="en-US"/>
        </w:rPr>
      </w:pPr>
      <w:r w:rsidRPr="00CD6011">
        <w:rPr>
          <w:rFonts w:ascii="Times New Roman Bold" w:eastAsia="DengXian" w:hAnsi="Times New Roman Bold" w:cs="Times New Roman Bold" w:hint="eastAsia"/>
          <w:b/>
          <w:lang w:val="en-US" w:eastAsia="zh-CN"/>
        </w:rPr>
        <w:t>a</w:t>
      </w:r>
      <w:r w:rsidRPr="00CD6011">
        <w:rPr>
          <w:rFonts w:ascii="Times New Roman Bold" w:hAnsi="Times New Roman Bold" w:cs="Times New Roman Bold"/>
          <w:b/>
          <w:lang w:val="en-US"/>
        </w:rPr>
        <w:t xml:space="preserve">) </w:t>
      </w:r>
      <w:r>
        <w:rPr>
          <w:rFonts w:ascii="Times New Roman Bold" w:hAnsi="Times New Roman Bold" w:cs="Times New Roman Bold"/>
          <w:b/>
          <w:lang w:val="en-US"/>
        </w:rPr>
        <w:tab/>
      </w:r>
      <w:r w:rsidRPr="00CD6011">
        <w:rPr>
          <w:rFonts w:ascii="Times New Roman Bold" w:hAnsi="Times New Roman Bold" w:cs="Times New Roman Bold"/>
          <w:b/>
          <w:lang w:val="en-US"/>
        </w:rPr>
        <w:t>Study on Recommendation ITU-R M. [RSTT_FRQ]</w:t>
      </w:r>
    </w:p>
    <w:p w14:paraId="64F10091" w14:textId="114B2E66" w:rsidR="00DE582B" w:rsidRPr="00CD6011" w:rsidRDefault="00DE582B" w:rsidP="00DE582B">
      <w:pPr>
        <w:tabs>
          <w:tab w:val="clear" w:pos="1134"/>
          <w:tab w:val="clear" w:pos="1871"/>
          <w:tab w:val="clear" w:pos="2268"/>
          <w:tab w:val="left" w:pos="794"/>
          <w:tab w:val="left" w:pos="1191"/>
          <w:tab w:val="left" w:pos="1588"/>
          <w:tab w:val="left" w:pos="1985"/>
          <w:tab w:val="left" w:pos="2608"/>
          <w:tab w:val="left" w:pos="3345"/>
        </w:tabs>
        <w:spacing w:before="80"/>
        <w:rPr>
          <w:rFonts w:eastAsia="SimSun"/>
          <w:color w:val="000000"/>
          <w:szCs w:val="24"/>
          <w:lang w:val="en-CA" w:eastAsia="zh-CN"/>
        </w:rPr>
      </w:pPr>
      <w:r w:rsidRPr="00CD6011">
        <w:rPr>
          <w:lang w:val="en-US"/>
        </w:rPr>
        <w:t>Contributions:</w:t>
      </w:r>
      <w:hyperlink r:id="rId99" w:history="1">
        <w:r w:rsidRPr="00CD6011">
          <w:rPr>
            <w:rFonts w:eastAsia="SimSun"/>
            <w:color w:val="0000FF"/>
            <w:szCs w:val="24"/>
            <w:lang w:val="en-CA"/>
          </w:rPr>
          <w:t>976</w:t>
        </w:r>
      </w:hyperlink>
      <w:r w:rsidRPr="00CD6011">
        <w:rPr>
          <w:rFonts w:eastAsia="SimSun"/>
          <w:color w:val="000000"/>
          <w:szCs w:val="24"/>
          <w:lang w:val="en-CA"/>
        </w:rPr>
        <w:t xml:space="preserve"> </w:t>
      </w:r>
      <w:hyperlink r:id="rId100" w:history="1">
        <w:r w:rsidRPr="00CD6011">
          <w:rPr>
            <w:rFonts w:eastAsia="SimSun"/>
            <w:color w:val="0000FF"/>
            <w:szCs w:val="24"/>
            <w:lang w:val="en-CA"/>
          </w:rPr>
          <w:t>Annex 8</w:t>
        </w:r>
      </w:hyperlink>
      <w:r w:rsidRPr="00CD6011">
        <w:rPr>
          <w:rFonts w:eastAsia="SimSun"/>
          <w:color w:val="000000"/>
          <w:szCs w:val="24"/>
          <w:lang w:val="en-CA"/>
        </w:rPr>
        <w:t xml:space="preserve"> (WP 5A)</w:t>
      </w:r>
      <w:r w:rsidRPr="00CD6011">
        <w:rPr>
          <w:rFonts w:eastAsia="SimSun" w:hint="eastAsia"/>
          <w:color w:val="000000"/>
          <w:szCs w:val="24"/>
          <w:lang w:val="en-CA" w:eastAsia="zh-CN"/>
        </w:rPr>
        <w:t xml:space="preserve">, </w:t>
      </w:r>
      <w:hyperlink r:id="rId101" w:history="1">
        <w:r w:rsidRPr="00CD6011">
          <w:rPr>
            <w:rFonts w:eastAsia="SimSun"/>
            <w:color w:val="0000FF"/>
            <w:szCs w:val="24"/>
            <w:lang w:val="en-CA"/>
          </w:rPr>
          <w:t>981</w:t>
        </w:r>
      </w:hyperlink>
      <w:r w:rsidRPr="00CD6011">
        <w:rPr>
          <w:rFonts w:eastAsia="SimSun"/>
          <w:szCs w:val="24"/>
          <w:lang w:val="en-CA"/>
        </w:rPr>
        <w:t xml:space="preserve"> (APT)</w:t>
      </w:r>
      <w:r w:rsidRPr="00CD6011">
        <w:rPr>
          <w:rFonts w:eastAsia="SimSun" w:hint="eastAsia"/>
          <w:szCs w:val="24"/>
          <w:lang w:val="en-CA" w:eastAsia="zh-CN"/>
        </w:rPr>
        <w:t xml:space="preserve">, </w:t>
      </w:r>
      <w:hyperlink r:id="rId102" w:history="1">
        <w:r w:rsidRPr="00CD6011">
          <w:rPr>
            <w:rFonts w:eastAsia="SimSun"/>
            <w:color w:val="0000FF"/>
            <w:szCs w:val="24"/>
            <w:lang w:val="en-CA"/>
          </w:rPr>
          <w:t>982</w:t>
        </w:r>
      </w:hyperlink>
      <w:r w:rsidRPr="00CD6011">
        <w:rPr>
          <w:rFonts w:eastAsia="SimSun"/>
          <w:szCs w:val="24"/>
          <w:lang w:val="en-CA"/>
        </w:rPr>
        <w:t xml:space="preserve"> (CITEL)</w:t>
      </w:r>
      <w:r w:rsidRPr="00CD6011">
        <w:rPr>
          <w:rFonts w:eastAsia="SimSun" w:hint="eastAsia"/>
          <w:szCs w:val="24"/>
          <w:lang w:val="en-CA" w:eastAsia="zh-CN"/>
        </w:rPr>
        <w:t>,</w:t>
      </w:r>
      <w:r w:rsidRPr="00CD6011">
        <w:rPr>
          <w:rFonts w:eastAsia="SimSun"/>
          <w:szCs w:val="24"/>
          <w:lang w:val="en-CA"/>
        </w:rPr>
        <w:t xml:space="preserve"> </w:t>
      </w:r>
      <w:hyperlink r:id="rId103" w:history="1">
        <w:r w:rsidRPr="00CD6011">
          <w:rPr>
            <w:rFonts w:eastAsia="SimSun"/>
            <w:color w:val="0000FF"/>
            <w:szCs w:val="24"/>
            <w:lang w:val="en-CA"/>
          </w:rPr>
          <w:t>988</w:t>
        </w:r>
      </w:hyperlink>
      <w:r w:rsidRPr="00CD6011">
        <w:rPr>
          <w:rFonts w:eastAsia="SimSun"/>
          <w:szCs w:val="24"/>
          <w:lang w:val="en-CA"/>
        </w:rPr>
        <w:t xml:space="preserve"> (ECC/CEPT)</w:t>
      </w:r>
      <w:r w:rsidRPr="00CD6011">
        <w:rPr>
          <w:rFonts w:eastAsia="SimSun" w:hint="eastAsia"/>
          <w:szCs w:val="24"/>
          <w:lang w:val="en-CA" w:eastAsia="zh-CN"/>
        </w:rPr>
        <w:t>,</w:t>
      </w:r>
      <w:r w:rsidRPr="00CD6011">
        <w:rPr>
          <w:rFonts w:eastAsia="DengXian" w:hint="eastAsia"/>
          <w:szCs w:val="24"/>
          <w:lang w:val="en-CA" w:eastAsia="zh-CN"/>
        </w:rPr>
        <w:t xml:space="preserve"> </w:t>
      </w:r>
      <w:hyperlink r:id="rId104" w:history="1">
        <w:r w:rsidRPr="00CD6011">
          <w:rPr>
            <w:rFonts w:eastAsia="SimSun"/>
            <w:color w:val="0000FF"/>
            <w:szCs w:val="24"/>
            <w:lang w:val="en-CA"/>
          </w:rPr>
          <w:t>990</w:t>
        </w:r>
      </w:hyperlink>
      <w:r w:rsidRPr="00CD6011">
        <w:rPr>
          <w:rFonts w:eastAsia="SimSun"/>
          <w:szCs w:val="24"/>
          <w:lang w:val="en-CA"/>
        </w:rPr>
        <w:t xml:space="preserve"> (</w:t>
      </w:r>
      <w:proofErr w:type="spellStart"/>
      <w:r w:rsidRPr="00CD6011">
        <w:rPr>
          <w:rFonts w:eastAsia="SimSun"/>
          <w:szCs w:val="24"/>
          <w:lang w:val="en-CA"/>
        </w:rPr>
        <w:t>RCC</w:t>
      </w:r>
      <w:proofErr w:type="spellEnd"/>
      <w:r w:rsidRPr="00CD6011">
        <w:rPr>
          <w:rFonts w:eastAsia="SimSun"/>
          <w:szCs w:val="24"/>
          <w:lang w:val="en-CA"/>
        </w:rPr>
        <w:t>)</w:t>
      </w:r>
      <w:r w:rsidRPr="00CD6011">
        <w:rPr>
          <w:rFonts w:eastAsia="SimSun" w:hint="eastAsia"/>
          <w:szCs w:val="24"/>
          <w:lang w:val="en-CA" w:eastAsia="zh-CN"/>
        </w:rPr>
        <w:t>,</w:t>
      </w:r>
      <w:r>
        <w:rPr>
          <w:rFonts w:eastAsia="SimSun"/>
          <w:szCs w:val="24"/>
          <w:lang w:val="en-CA" w:eastAsia="zh-CN"/>
        </w:rPr>
        <w:t xml:space="preserve"> </w:t>
      </w:r>
      <w:hyperlink r:id="rId105" w:history="1">
        <w:r w:rsidRPr="00CD6011">
          <w:rPr>
            <w:rFonts w:eastAsia="SimSun"/>
            <w:color w:val="0000FF"/>
            <w:szCs w:val="24"/>
            <w:lang w:val="en-CA"/>
          </w:rPr>
          <w:t>992</w:t>
        </w:r>
      </w:hyperlink>
      <w:r w:rsidR="00120342">
        <w:rPr>
          <w:rFonts w:eastAsia="SimSun"/>
          <w:szCs w:val="24"/>
          <w:lang w:val="en-CA"/>
        </w:rPr>
        <w:t> </w:t>
      </w:r>
      <w:r w:rsidRPr="00CD6011">
        <w:rPr>
          <w:rFonts w:eastAsia="SimSun"/>
          <w:szCs w:val="24"/>
          <w:lang w:val="en-CA"/>
        </w:rPr>
        <w:t>(Germany)</w:t>
      </w:r>
      <w:r w:rsidRPr="00CD6011">
        <w:rPr>
          <w:rFonts w:eastAsia="SimSun" w:hint="eastAsia"/>
          <w:szCs w:val="24"/>
          <w:lang w:val="en-CA" w:eastAsia="zh-CN"/>
        </w:rPr>
        <w:t xml:space="preserve">, </w:t>
      </w:r>
      <w:hyperlink r:id="rId106" w:history="1">
        <w:r w:rsidRPr="00CD6011">
          <w:rPr>
            <w:rFonts w:eastAsia="SimSun"/>
            <w:color w:val="0000FF"/>
            <w:szCs w:val="24"/>
            <w:lang w:val="en-CA"/>
          </w:rPr>
          <w:t>999</w:t>
        </w:r>
      </w:hyperlink>
      <w:r w:rsidRPr="00CD6011">
        <w:rPr>
          <w:rFonts w:eastAsia="SimSun"/>
          <w:szCs w:val="24"/>
          <w:lang w:val="en-CA"/>
        </w:rPr>
        <w:t xml:space="preserve"> (</w:t>
      </w:r>
      <w:proofErr w:type="spellStart"/>
      <w:r w:rsidRPr="00CD6011">
        <w:rPr>
          <w:rFonts w:eastAsia="SimSun"/>
          <w:szCs w:val="24"/>
          <w:lang w:val="en-CA"/>
        </w:rPr>
        <w:t>ATU</w:t>
      </w:r>
      <w:proofErr w:type="spellEnd"/>
      <w:r w:rsidRPr="00CD6011">
        <w:rPr>
          <w:rFonts w:eastAsia="SimSun"/>
          <w:szCs w:val="24"/>
          <w:lang w:val="en-CA"/>
        </w:rPr>
        <w:t>)</w:t>
      </w:r>
      <w:r w:rsidRPr="00CD6011">
        <w:rPr>
          <w:rFonts w:eastAsia="SimSun" w:hint="eastAsia"/>
          <w:szCs w:val="24"/>
          <w:lang w:val="en-CA" w:eastAsia="zh-CN"/>
        </w:rPr>
        <w:t>,</w:t>
      </w:r>
      <w:r w:rsidRPr="00CD6011">
        <w:rPr>
          <w:rFonts w:eastAsia="SimSun"/>
          <w:szCs w:val="24"/>
          <w:lang w:val="en-CA"/>
        </w:rPr>
        <w:t xml:space="preserve"> </w:t>
      </w:r>
      <w:hyperlink r:id="rId107" w:history="1">
        <w:r w:rsidRPr="00CD6011">
          <w:rPr>
            <w:rFonts w:eastAsia="SimSun"/>
            <w:color w:val="0000FF"/>
            <w:szCs w:val="24"/>
            <w:lang w:val="en-CA"/>
          </w:rPr>
          <w:t>1011</w:t>
        </w:r>
      </w:hyperlink>
      <w:r w:rsidRPr="00CD6011">
        <w:rPr>
          <w:rFonts w:eastAsia="SimSun"/>
          <w:color w:val="000000"/>
          <w:szCs w:val="24"/>
          <w:lang w:val="en-CA"/>
        </w:rPr>
        <w:t xml:space="preserve"> (Russian F.)</w:t>
      </w:r>
      <w:r w:rsidRPr="00CD6011">
        <w:rPr>
          <w:rFonts w:eastAsia="SimSun" w:hint="eastAsia"/>
          <w:color w:val="000000"/>
          <w:szCs w:val="24"/>
          <w:lang w:val="en-CA" w:eastAsia="zh-CN"/>
        </w:rPr>
        <w:t>,</w:t>
      </w:r>
      <w:r w:rsidRPr="00CD6011">
        <w:rPr>
          <w:rFonts w:eastAsia="SimSun"/>
          <w:color w:val="000000"/>
          <w:szCs w:val="24"/>
          <w:lang w:val="en-CA"/>
        </w:rPr>
        <w:t xml:space="preserve"> </w:t>
      </w:r>
      <w:hyperlink r:id="rId108" w:history="1">
        <w:r w:rsidRPr="00CD6011">
          <w:rPr>
            <w:rFonts w:eastAsia="SimSun"/>
            <w:color w:val="0000FF"/>
            <w:szCs w:val="24"/>
            <w:lang w:val="en-CA"/>
          </w:rPr>
          <w:t>1039</w:t>
        </w:r>
      </w:hyperlink>
      <w:r w:rsidRPr="00CD6011">
        <w:rPr>
          <w:rFonts w:eastAsia="SimSun"/>
          <w:color w:val="000000"/>
          <w:szCs w:val="24"/>
          <w:lang w:val="en-CA"/>
        </w:rPr>
        <w:t xml:space="preserve"> (Japan)</w:t>
      </w:r>
      <w:r w:rsidRPr="00CD6011">
        <w:rPr>
          <w:rFonts w:eastAsia="SimSun" w:hint="eastAsia"/>
          <w:color w:val="000000"/>
          <w:szCs w:val="24"/>
          <w:lang w:val="en-CA" w:eastAsia="zh-CN"/>
        </w:rPr>
        <w:t>,</w:t>
      </w:r>
      <w:r w:rsidRPr="00CD6011">
        <w:rPr>
          <w:rFonts w:eastAsia="SimSun"/>
          <w:color w:val="000000"/>
          <w:szCs w:val="24"/>
          <w:lang w:val="en-CA"/>
        </w:rPr>
        <w:t xml:space="preserve"> </w:t>
      </w:r>
      <w:hyperlink r:id="rId109" w:history="1">
        <w:r w:rsidRPr="00CD6011">
          <w:rPr>
            <w:rFonts w:eastAsia="SimSun"/>
            <w:color w:val="0000FF"/>
            <w:szCs w:val="24"/>
            <w:lang w:val="en-CA"/>
          </w:rPr>
          <w:t>1041</w:t>
        </w:r>
      </w:hyperlink>
      <w:r w:rsidRPr="00CD6011">
        <w:rPr>
          <w:rFonts w:eastAsia="SimSun"/>
          <w:color w:val="000000"/>
          <w:szCs w:val="24"/>
          <w:lang w:val="en-CA"/>
        </w:rPr>
        <w:t xml:space="preserve"> (China)</w:t>
      </w:r>
    </w:p>
    <w:p w14:paraId="0CAF9F02" w14:textId="77777777" w:rsidR="00DE582B" w:rsidRPr="00CD6011" w:rsidRDefault="00DE582B" w:rsidP="00DE582B">
      <w:pPr>
        <w:tabs>
          <w:tab w:val="clear" w:pos="1134"/>
          <w:tab w:val="clear" w:pos="1871"/>
          <w:tab w:val="clear" w:pos="2268"/>
          <w:tab w:val="left" w:pos="794"/>
          <w:tab w:val="left" w:pos="1191"/>
          <w:tab w:val="left" w:pos="1588"/>
          <w:tab w:val="left" w:pos="1985"/>
          <w:tab w:val="left" w:pos="2608"/>
          <w:tab w:val="left" w:pos="3345"/>
        </w:tabs>
        <w:spacing w:before="80"/>
        <w:ind w:left="1134" w:hanging="1134"/>
        <w:rPr>
          <w:rFonts w:eastAsia="DengXian"/>
          <w:lang w:val="en-US" w:eastAsia="zh-CN"/>
        </w:rPr>
      </w:pPr>
      <w:r w:rsidRPr="00CD6011">
        <w:rPr>
          <w:lang w:val="en-US"/>
        </w:rPr>
        <w:t>Output:</w:t>
      </w:r>
      <w:r w:rsidRPr="00CD6011">
        <w:rPr>
          <w:lang w:val="en-US"/>
        </w:rPr>
        <w:tab/>
        <w:t>5A/TEMP/</w:t>
      </w:r>
      <w:r w:rsidRPr="00CD6011">
        <w:rPr>
          <w:rFonts w:eastAsia="DengXian" w:hint="eastAsia"/>
          <w:lang w:val="en-US" w:eastAsia="zh-CN"/>
        </w:rPr>
        <w:t>418</w:t>
      </w:r>
      <w:r w:rsidRPr="00CD6011">
        <w:rPr>
          <w:rFonts w:eastAsia="DengXian"/>
          <w:lang w:val="en-US" w:eastAsia="zh-CN"/>
        </w:rPr>
        <w:t>R1</w:t>
      </w:r>
    </w:p>
    <w:p w14:paraId="4873CB85" w14:textId="1D42B44F" w:rsidR="00DE582B" w:rsidRPr="00CD6011" w:rsidRDefault="00DE582B" w:rsidP="00DE582B">
      <w:pPr>
        <w:rPr>
          <w:rFonts w:eastAsia="DengXian"/>
          <w:lang w:val="en-US" w:eastAsia="zh-CN"/>
        </w:rPr>
      </w:pPr>
      <w:r w:rsidRPr="00CD6011">
        <w:rPr>
          <w:rFonts w:eastAsia="DengXian" w:hint="eastAsia"/>
          <w:lang w:val="en-US" w:eastAsia="zh-CN"/>
        </w:rPr>
        <w:lastRenderedPageBreak/>
        <w:t>T</w:t>
      </w:r>
      <w:r w:rsidRPr="00CD6011">
        <w:rPr>
          <w:rFonts w:eastAsia="DengXian"/>
          <w:lang w:val="en-US" w:eastAsia="zh-CN"/>
        </w:rPr>
        <w:t>h</w:t>
      </w:r>
      <w:r w:rsidRPr="00CD6011">
        <w:rPr>
          <w:rFonts w:eastAsia="DengXian" w:hint="eastAsia"/>
          <w:lang w:val="en-US" w:eastAsia="zh-CN"/>
        </w:rPr>
        <w:t xml:space="preserve">e SWG 5A2-1 and its DG RSTT_FRQ considered all 10 </w:t>
      </w:r>
      <w:r w:rsidR="00EB50C0" w:rsidRPr="00CD6011">
        <w:rPr>
          <w:rFonts w:eastAsia="DengXian"/>
          <w:lang w:val="en-US" w:eastAsia="zh-CN"/>
        </w:rPr>
        <w:t>contributions and</w:t>
      </w:r>
      <w:r w:rsidRPr="00CD6011">
        <w:rPr>
          <w:rFonts w:eastAsia="DengXian" w:hint="eastAsia"/>
          <w:lang w:val="en-US" w:eastAsia="zh-CN"/>
        </w:rPr>
        <w:t xml:space="preserve"> discussed the working document towards a preliminary draft new Recommendation ITU-R M. [RSTT_FRQ] in depth. The Working document had been improved. For the</w:t>
      </w:r>
      <w:r w:rsidRPr="00CD6011">
        <w:rPr>
          <w:rFonts w:eastAsia="DengXian" w:hint="eastAsia"/>
          <w:i/>
          <w:lang w:val="en-US" w:eastAsia="zh-CN"/>
        </w:rPr>
        <w:t xml:space="preserve"> recommends</w:t>
      </w:r>
      <w:r w:rsidRPr="00CD6011">
        <w:rPr>
          <w:rFonts w:eastAsia="DengXian" w:hint="eastAsia"/>
          <w:lang w:val="en-US" w:eastAsia="zh-CN"/>
        </w:rPr>
        <w:t xml:space="preserve"> part as well as the Annex 1, two options were provided. Some </w:t>
      </w:r>
      <w:r w:rsidRPr="00CD6011">
        <w:rPr>
          <w:rFonts w:eastAsia="DengXian"/>
          <w:lang w:val="en-US" w:eastAsia="zh-CN"/>
        </w:rPr>
        <w:t>frequency</w:t>
      </w:r>
      <w:r w:rsidRPr="00CD6011">
        <w:rPr>
          <w:rFonts w:eastAsia="DengXian" w:hint="eastAsia"/>
          <w:lang w:val="en-US" w:eastAsia="zh-CN"/>
        </w:rPr>
        <w:t xml:space="preserve"> bands had been regarded harmonized for RSTT in Region1 and considerations on </w:t>
      </w:r>
      <w:r w:rsidRPr="00CD6011">
        <w:rPr>
          <w:rFonts w:eastAsia="DengXian"/>
          <w:lang w:val="en-US" w:eastAsia="zh-CN"/>
        </w:rPr>
        <w:t>possible</w:t>
      </w:r>
      <w:r w:rsidRPr="00CD6011">
        <w:rPr>
          <w:rFonts w:eastAsia="DengXian" w:hint="eastAsia"/>
          <w:lang w:val="en-US" w:eastAsia="zh-CN"/>
        </w:rPr>
        <w:t xml:space="preserve"> harmonized frequency ranges within Regional groups</w:t>
      </w:r>
      <w:r w:rsidRPr="00CD6011">
        <w:rPr>
          <w:rFonts w:eastAsia="DengXian"/>
          <w:lang w:val="en-US" w:eastAsia="zh-CN"/>
        </w:rPr>
        <w:t>’</w:t>
      </w:r>
      <w:r w:rsidRPr="00CD6011">
        <w:rPr>
          <w:rFonts w:eastAsia="DengXian" w:hint="eastAsia"/>
          <w:lang w:val="en-US" w:eastAsia="zh-CN"/>
        </w:rPr>
        <w:t xml:space="preserve"> </w:t>
      </w:r>
      <w:r w:rsidRPr="00CD6011">
        <w:rPr>
          <w:rFonts w:eastAsia="DengXian"/>
          <w:szCs w:val="24"/>
          <w:lang w:val="en-US" w:eastAsia="zh-CN"/>
        </w:rPr>
        <w:t>liaison statement</w:t>
      </w:r>
      <w:r w:rsidRPr="00CD6011">
        <w:rPr>
          <w:rFonts w:eastAsia="DengXian" w:hint="eastAsia"/>
          <w:szCs w:val="24"/>
          <w:lang w:val="en-US" w:eastAsia="zh-CN"/>
        </w:rPr>
        <w:t xml:space="preserve">s were extracted and </w:t>
      </w:r>
      <w:r w:rsidRPr="00CD6011">
        <w:rPr>
          <w:rFonts w:eastAsia="DengXian"/>
          <w:szCs w:val="24"/>
          <w:lang w:val="en-US" w:eastAsia="zh-CN"/>
        </w:rPr>
        <w:t>considered,</w:t>
      </w:r>
      <w:r w:rsidRPr="00CD6011">
        <w:rPr>
          <w:rFonts w:eastAsia="DengXian" w:hint="eastAsia"/>
          <w:szCs w:val="24"/>
          <w:lang w:val="en-US" w:eastAsia="zh-CN"/>
        </w:rPr>
        <w:t xml:space="preserve"> while also added into the Table 2 of Annex 1. </w:t>
      </w:r>
      <w:r w:rsidR="00120342">
        <w:rPr>
          <w:rFonts w:eastAsia="DengXian" w:hint="eastAsia"/>
          <w:lang w:val="en-US" w:eastAsia="zh-CN"/>
        </w:rPr>
        <w:t>For Annex</w:t>
      </w:r>
      <w:r w:rsidR="00120342">
        <w:rPr>
          <w:rFonts w:eastAsia="DengXian" w:hint="cs"/>
          <w:lang w:val="en-US" w:eastAsia="zh-CN"/>
        </w:rPr>
        <w:t> </w:t>
      </w:r>
      <w:r w:rsidRPr="00CD6011">
        <w:rPr>
          <w:rFonts w:eastAsia="DengXian" w:hint="eastAsia"/>
          <w:lang w:val="en-US" w:eastAsia="zh-CN"/>
        </w:rPr>
        <w:t>2, a preamble was added. Regarding whether not to upgrade this working document to the PNDR, there is no agreement in the SWG level; therefore</w:t>
      </w:r>
      <w:r w:rsidR="00EB50C0">
        <w:rPr>
          <w:rFonts w:eastAsia="DengXian"/>
          <w:lang w:val="en-US" w:eastAsia="zh-CN"/>
        </w:rPr>
        <w:t>,</w:t>
      </w:r>
      <w:r w:rsidRPr="00CD6011">
        <w:rPr>
          <w:rFonts w:eastAsia="DengXian" w:hint="eastAsia"/>
          <w:lang w:val="en-US" w:eastAsia="zh-CN"/>
        </w:rPr>
        <w:t xml:space="preserve"> this issue was to be considered by the meeting of Working Group</w:t>
      </w:r>
      <w:r w:rsidR="00EB50C0">
        <w:rPr>
          <w:rFonts w:eastAsia="DengXian"/>
          <w:lang w:val="en-US" w:eastAsia="zh-CN"/>
        </w:rPr>
        <w:t xml:space="preserve"> </w:t>
      </w:r>
      <w:r w:rsidRPr="00CD6011">
        <w:rPr>
          <w:rFonts w:eastAsia="DengXian" w:hint="eastAsia"/>
          <w:lang w:val="en-US" w:eastAsia="zh-CN"/>
        </w:rPr>
        <w:t>2.</w:t>
      </w:r>
    </w:p>
    <w:p w14:paraId="1D538536" w14:textId="77777777" w:rsidR="00DE582B" w:rsidRPr="00CD6011" w:rsidRDefault="00DE582B" w:rsidP="00DE582B">
      <w:pPr>
        <w:keepNext/>
        <w:keepLines/>
        <w:tabs>
          <w:tab w:val="clear" w:pos="1134"/>
          <w:tab w:val="clear" w:pos="1871"/>
          <w:tab w:val="clear" w:pos="2268"/>
          <w:tab w:val="left" w:pos="794"/>
          <w:tab w:val="left" w:pos="1191"/>
          <w:tab w:val="left" w:pos="1588"/>
          <w:tab w:val="left" w:pos="1985"/>
        </w:tabs>
        <w:spacing w:before="160"/>
        <w:rPr>
          <w:rFonts w:eastAsia="DengXian"/>
          <w:lang w:val="en-US" w:eastAsia="zh-CN"/>
        </w:rPr>
      </w:pPr>
      <w:r w:rsidRPr="00CD6011">
        <w:rPr>
          <w:rFonts w:ascii="Times New Roman Bold" w:eastAsia="DengXian" w:hAnsi="Times New Roman Bold" w:cs="Times New Roman Bold" w:hint="eastAsia"/>
          <w:b/>
          <w:lang w:val="en-US" w:eastAsia="zh-CN"/>
        </w:rPr>
        <w:t>b</w:t>
      </w:r>
      <w:r w:rsidRPr="00CD6011">
        <w:rPr>
          <w:rFonts w:ascii="Times New Roman Bold" w:hAnsi="Times New Roman Bold" w:cs="Times New Roman Bold"/>
          <w:b/>
          <w:lang w:val="en-US"/>
        </w:rPr>
        <w:t xml:space="preserve">) </w:t>
      </w:r>
      <w:r>
        <w:rPr>
          <w:rFonts w:ascii="Times New Roman Bold" w:hAnsi="Times New Roman Bold" w:cs="Times New Roman Bold"/>
          <w:b/>
          <w:lang w:val="en-US"/>
        </w:rPr>
        <w:tab/>
      </w:r>
      <w:r w:rsidRPr="00CD6011">
        <w:rPr>
          <w:rFonts w:ascii="Times New Roman Bold" w:eastAsia="DengXian" w:hAnsi="Times New Roman Bold" w:cs="Times New Roman Bold" w:hint="eastAsia"/>
          <w:b/>
          <w:lang w:val="en-US" w:eastAsia="zh-CN"/>
        </w:rPr>
        <w:t xml:space="preserve">Reply </w:t>
      </w:r>
      <w:r w:rsidRPr="00CD6011">
        <w:rPr>
          <w:rFonts w:ascii="Times New Roman Bold" w:hAnsi="Times New Roman Bold" w:cs="Times New Roman Bold"/>
          <w:b/>
          <w:lang w:val="en-US"/>
        </w:rPr>
        <w:t>liaison statement</w:t>
      </w:r>
    </w:p>
    <w:p w14:paraId="282A1E91" w14:textId="77777777" w:rsidR="00DE582B" w:rsidRPr="00CD6011" w:rsidRDefault="00DE582B" w:rsidP="00DE582B">
      <w:pPr>
        <w:tabs>
          <w:tab w:val="clear" w:pos="1134"/>
          <w:tab w:val="clear" w:pos="1871"/>
          <w:tab w:val="clear" w:pos="2268"/>
          <w:tab w:val="left" w:pos="794"/>
          <w:tab w:val="left" w:pos="1191"/>
          <w:tab w:val="left" w:pos="1588"/>
          <w:tab w:val="left" w:pos="1985"/>
          <w:tab w:val="left" w:pos="2608"/>
          <w:tab w:val="left" w:pos="3345"/>
        </w:tabs>
        <w:spacing w:before="80"/>
        <w:ind w:left="1134" w:hanging="1134"/>
        <w:rPr>
          <w:rFonts w:eastAsia="SimSun"/>
          <w:color w:val="000000"/>
          <w:szCs w:val="24"/>
          <w:lang w:val="en-CA" w:eastAsia="zh-CN"/>
        </w:rPr>
      </w:pPr>
      <w:r w:rsidRPr="00CD6011">
        <w:rPr>
          <w:lang w:val="en-US"/>
        </w:rPr>
        <w:t>Contributions:</w:t>
      </w:r>
      <w:r w:rsidRPr="00CD6011">
        <w:rPr>
          <w:rFonts w:ascii="Arial" w:eastAsia="SimSun" w:hAnsi="Arial" w:cs="Arial"/>
          <w:color w:val="000000"/>
          <w:sz w:val="18"/>
          <w:szCs w:val="18"/>
          <w:lang w:val="en-CA"/>
        </w:rPr>
        <w:t xml:space="preserve"> </w:t>
      </w:r>
      <w:hyperlink r:id="rId110" w:history="1">
        <w:r w:rsidRPr="00CD6011">
          <w:rPr>
            <w:rFonts w:eastAsia="SimSun"/>
            <w:color w:val="0000FF"/>
            <w:szCs w:val="24"/>
            <w:lang w:val="en-CA"/>
          </w:rPr>
          <w:t>1056</w:t>
        </w:r>
      </w:hyperlink>
      <w:r w:rsidRPr="00CD6011">
        <w:rPr>
          <w:rFonts w:eastAsia="SimSun"/>
          <w:szCs w:val="24"/>
          <w:lang w:val="en-CA"/>
        </w:rPr>
        <w:t xml:space="preserve"> (WP 6A)</w:t>
      </w:r>
    </w:p>
    <w:p w14:paraId="72E3721F" w14:textId="77777777" w:rsidR="00DE582B" w:rsidRPr="00CD6011" w:rsidRDefault="00DE582B" w:rsidP="00DE582B">
      <w:pPr>
        <w:tabs>
          <w:tab w:val="clear" w:pos="1134"/>
          <w:tab w:val="clear" w:pos="1871"/>
          <w:tab w:val="clear" w:pos="2268"/>
          <w:tab w:val="left" w:pos="794"/>
          <w:tab w:val="left" w:pos="1191"/>
          <w:tab w:val="left" w:pos="1588"/>
          <w:tab w:val="left" w:pos="1985"/>
          <w:tab w:val="left" w:pos="2608"/>
          <w:tab w:val="left" w:pos="3345"/>
        </w:tabs>
        <w:spacing w:before="80"/>
        <w:ind w:left="1134" w:hanging="1134"/>
        <w:rPr>
          <w:rFonts w:eastAsia="DengXian"/>
          <w:lang w:val="en-US" w:eastAsia="zh-CN"/>
        </w:rPr>
      </w:pPr>
      <w:r w:rsidRPr="00CD6011">
        <w:rPr>
          <w:lang w:val="en-US"/>
        </w:rPr>
        <w:t>Output:</w:t>
      </w:r>
      <w:r w:rsidRPr="00CD6011">
        <w:rPr>
          <w:lang w:val="en-US"/>
        </w:rPr>
        <w:tab/>
        <w:t>5A/TEMP/</w:t>
      </w:r>
      <w:r w:rsidRPr="00CD6011">
        <w:rPr>
          <w:rFonts w:eastAsia="DengXian" w:hint="eastAsia"/>
          <w:lang w:val="en-US" w:eastAsia="zh-CN"/>
        </w:rPr>
        <w:t>417</w:t>
      </w:r>
      <w:r w:rsidRPr="00CD6011">
        <w:rPr>
          <w:rFonts w:eastAsia="DengXian"/>
          <w:lang w:val="en-US" w:eastAsia="zh-CN"/>
        </w:rPr>
        <w:t>R1</w:t>
      </w:r>
    </w:p>
    <w:p w14:paraId="1A9DFA1D" w14:textId="77777777" w:rsidR="00DE582B" w:rsidRPr="00CD6011" w:rsidRDefault="00DE582B" w:rsidP="00DE582B">
      <w:pPr>
        <w:tabs>
          <w:tab w:val="clear" w:pos="1134"/>
          <w:tab w:val="clear" w:pos="1871"/>
          <w:tab w:val="clear" w:pos="2268"/>
          <w:tab w:val="left" w:pos="794"/>
          <w:tab w:val="left" w:pos="1191"/>
          <w:tab w:val="left" w:pos="1588"/>
          <w:tab w:val="left" w:pos="1985"/>
          <w:tab w:val="left" w:pos="2608"/>
          <w:tab w:val="left" w:pos="3345"/>
        </w:tabs>
        <w:spacing w:before="80"/>
        <w:jc w:val="both"/>
        <w:rPr>
          <w:rFonts w:eastAsia="DengXian"/>
          <w:lang w:val="en-US" w:eastAsia="zh-CN"/>
        </w:rPr>
      </w:pPr>
      <w:r w:rsidRPr="00CD6011">
        <w:rPr>
          <w:rFonts w:eastAsia="DengXian" w:hint="eastAsia"/>
          <w:lang w:val="en-US" w:eastAsia="zh-CN"/>
        </w:rPr>
        <w:t xml:space="preserve">During the meeting, the coming </w:t>
      </w:r>
      <w:r w:rsidRPr="00CD6011">
        <w:rPr>
          <w:rFonts w:eastAsia="DengXian"/>
          <w:lang w:val="en-US" w:eastAsia="zh-CN"/>
        </w:rPr>
        <w:t>liaison statement</w:t>
      </w:r>
      <w:r w:rsidRPr="00CD6011">
        <w:rPr>
          <w:rFonts w:eastAsia="DengXian" w:hint="eastAsia"/>
          <w:lang w:val="en-US" w:eastAsia="zh-CN"/>
        </w:rPr>
        <w:t xml:space="preserve"> from Working Party 6A was </w:t>
      </w:r>
      <w:r w:rsidRPr="00CD6011">
        <w:rPr>
          <w:rFonts w:eastAsia="DengXian"/>
          <w:lang w:val="en-US" w:eastAsia="zh-CN"/>
        </w:rPr>
        <w:t>considered</w:t>
      </w:r>
      <w:r w:rsidRPr="00CD6011">
        <w:rPr>
          <w:rFonts w:eastAsia="DengXian" w:hint="eastAsia"/>
          <w:lang w:val="en-US" w:eastAsia="zh-CN"/>
        </w:rPr>
        <w:t>, and a reply</w:t>
      </w:r>
      <w:r w:rsidRPr="00CD6011">
        <w:rPr>
          <w:rFonts w:eastAsia="DengXian"/>
          <w:lang w:val="en-US" w:eastAsia="zh-CN"/>
        </w:rPr>
        <w:t xml:space="preserve"> liaison statement</w:t>
      </w:r>
      <w:r w:rsidRPr="00CD6011">
        <w:rPr>
          <w:rFonts w:eastAsia="DengXian" w:hint="eastAsia"/>
          <w:lang w:val="en-US" w:eastAsia="zh-CN"/>
        </w:rPr>
        <w:t xml:space="preserve"> was </w:t>
      </w:r>
      <w:r w:rsidRPr="00CD6011">
        <w:rPr>
          <w:rFonts w:eastAsia="DengXian"/>
          <w:lang w:val="en-US" w:eastAsia="zh-CN"/>
        </w:rPr>
        <w:t>developed</w:t>
      </w:r>
      <w:r w:rsidRPr="00CD6011">
        <w:rPr>
          <w:rFonts w:eastAsia="DengXian" w:hint="eastAsia"/>
          <w:lang w:val="en-US" w:eastAsia="zh-CN"/>
        </w:rPr>
        <w:t>.</w:t>
      </w:r>
    </w:p>
    <w:p w14:paraId="3990DEE9" w14:textId="37DDE970" w:rsidR="00DE582B" w:rsidRPr="00CD6011" w:rsidRDefault="00DE582B" w:rsidP="00DE582B">
      <w:pPr>
        <w:keepNext/>
        <w:keepLines/>
        <w:tabs>
          <w:tab w:val="clear" w:pos="1134"/>
          <w:tab w:val="clear" w:pos="1871"/>
          <w:tab w:val="clear" w:pos="2268"/>
          <w:tab w:val="left" w:pos="794"/>
          <w:tab w:val="left" w:pos="1191"/>
          <w:tab w:val="left" w:pos="1588"/>
          <w:tab w:val="left" w:pos="1985"/>
        </w:tabs>
        <w:spacing w:before="160"/>
        <w:rPr>
          <w:rFonts w:eastAsia="DengXian"/>
          <w:lang w:val="en-US" w:eastAsia="zh-CN"/>
        </w:rPr>
      </w:pPr>
      <w:r w:rsidRPr="00CD6011">
        <w:rPr>
          <w:rFonts w:ascii="Times New Roman Bold" w:eastAsia="DengXian" w:hAnsi="Times New Roman Bold" w:cs="Times New Roman Bold" w:hint="eastAsia"/>
          <w:b/>
          <w:lang w:val="en-US" w:eastAsia="zh-CN"/>
        </w:rPr>
        <w:t>c</w:t>
      </w:r>
      <w:r w:rsidRPr="00CD6011">
        <w:rPr>
          <w:rFonts w:ascii="Times New Roman Bold" w:hAnsi="Times New Roman Bold" w:cs="Times New Roman Bold"/>
          <w:b/>
          <w:lang w:val="en-US"/>
        </w:rPr>
        <w:t xml:space="preserve">) </w:t>
      </w:r>
      <w:r>
        <w:rPr>
          <w:rFonts w:ascii="Times New Roman Bold" w:hAnsi="Times New Roman Bold" w:cs="Times New Roman Bold"/>
          <w:b/>
          <w:lang w:val="en-US"/>
        </w:rPr>
        <w:tab/>
      </w:r>
      <w:r w:rsidRPr="00CD6011">
        <w:rPr>
          <w:rFonts w:ascii="Times New Roman Bold" w:eastAsia="DengXian" w:hAnsi="Times New Roman Bold" w:cs="Times New Roman Bold" w:hint="eastAsia"/>
          <w:b/>
          <w:lang w:val="en-US" w:eastAsia="zh-CN"/>
        </w:rPr>
        <w:t>Other issue</w:t>
      </w:r>
      <w:r w:rsidR="00EB50C0">
        <w:rPr>
          <w:rFonts w:ascii="Times New Roman Bold" w:eastAsia="DengXian" w:hAnsi="Times New Roman Bold" w:cs="Times New Roman Bold"/>
          <w:b/>
          <w:lang w:val="en-US" w:eastAsia="zh-CN"/>
        </w:rPr>
        <w:t>s</w:t>
      </w:r>
    </w:p>
    <w:p w14:paraId="05C46937" w14:textId="77777777" w:rsidR="00DE582B" w:rsidRPr="00CD6011" w:rsidRDefault="00DE582B" w:rsidP="00DE582B">
      <w:pPr>
        <w:tabs>
          <w:tab w:val="clear" w:pos="1134"/>
          <w:tab w:val="clear" w:pos="1871"/>
          <w:tab w:val="clear" w:pos="2268"/>
          <w:tab w:val="left" w:pos="794"/>
          <w:tab w:val="left" w:pos="1191"/>
          <w:tab w:val="left" w:pos="1588"/>
          <w:tab w:val="left" w:pos="1985"/>
          <w:tab w:val="left" w:pos="2608"/>
          <w:tab w:val="left" w:pos="3345"/>
        </w:tabs>
        <w:spacing w:before="80"/>
        <w:ind w:left="1134" w:hanging="1134"/>
        <w:rPr>
          <w:rFonts w:eastAsia="SimSun"/>
          <w:color w:val="000000"/>
          <w:szCs w:val="24"/>
          <w:lang w:val="en-CA" w:eastAsia="zh-CN"/>
        </w:rPr>
      </w:pPr>
      <w:r w:rsidRPr="00CD6011">
        <w:rPr>
          <w:lang w:val="en-US"/>
        </w:rPr>
        <w:t>Contributions:</w:t>
      </w:r>
      <w:r w:rsidRPr="00CD6011">
        <w:rPr>
          <w:rFonts w:ascii="Arial" w:eastAsia="SimSun" w:hAnsi="Arial" w:cs="Arial"/>
          <w:color w:val="000000"/>
          <w:sz w:val="18"/>
          <w:szCs w:val="18"/>
          <w:lang w:val="en-CA"/>
        </w:rPr>
        <w:t xml:space="preserve"> </w:t>
      </w:r>
      <w:hyperlink r:id="rId111" w:history="1">
        <w:r w:rsidRPr="00CD6011">
          <w:rPr>
            <w:rFonts w:eastAsia="SimSun"/>
            <w:color w:val="0000FF"/>
            <w:szCs w:val="24"/>
            <w:lang w:val="en-CA"/>
          </w:rPr>
          <w:t>1000</w:t>
        </w:r>
      </w:hyperlink>
      <w:r w:rsidRPr="00CD6011">
        <w:rPr>
          <w:rFonts w:eastAsia="SimSun"/>
          <w:szCs w:val="24"/>
          <w:lang w:val="en-CA"/>
        </w:rPr>
        <w:t xml:space="preserve"> (Ukraine)</w:t>
      </w:r>
      <w:r w:rsidRPr="00CD6011">
        <w:rPr>
          <w:rFonts w:eastAsia="DengXian" w:hint="eastAsia"/>
          <w:szCs w:val="24"/>
          <w:lang w:val="en-CA" w:eastAsia="zh-CN"/>
        </w:rPr>
        <w:t>,</w:t>
      </w:r>
      <w:r w:rsidRPr="00CD6011">
        <w:rPr>
          <w:rFonts w:eastAsia="SimSun"/>
        </w:rPr>
        <w:t xml:space="preserve"> </w:t>
      </w:r>
      <w:hyperlink r:id="rId112" w:history="1">
        <w:r w:rsidRPr="00CD6011">
          <w:rPr>
            <w:rFonts w:eastAsia="SimSun"/>
            <w:color w:val="0000FF"/>
            <w:szCs w:val="24"/>
            <w:lang w:val="en-CA"/>
          </w:rPr>
          <w:t>976</w:t>
        </w:r>
      </w:hyperlink>
      <w:r w:rsidRPr="00CD6011">
        <w:rPr>
          <w:rFonts w:eastAsia="SimSun"/>
          <w:color w:val="000000"/>
          <w:szCs w:val="24"/>
          <w:lang w:val="en-CA"/>
        </w:rPr>
        <w:t xml:space="preserve"> </w:t>
      </w:r>
      <w:hyperlink r:id="rId113" w:history="1">
        <w:r w:rsidRPr="00CD6011">
          <w:rPr>
            <w:rFonts w:eastAsia="SimSun"/>
            <w:color w:val="0000FF"/>
            <w:szCs w:val="24"/>
            <w:lang w:val="en-CA"/>
          </w:rPr>
          <w:t>Annex 12</w:t>
        </w:r>
      </w:hyperlink>
      <w:r w:rsidRPr="00CD6011">
        <w:rPr>
          <w:rFonts w:eastAsia="SimSun"/>
          <w:color w:val="000000"/>
          <w:szCs w:val="24"/>
          <w:lang w:val="en-CA"/>
        </w:rPr>
        <w:t xml:space="preserve"> (WP 5A)</w:t>
      </w:r>
      <w:r w:rsidRPr="00CD6011">
        <w:rPr>
          <w:rFonts w:eastAsia="SimSun" w:hint="eastAsia"/>
          <w:color w:val="000000"/>
          <w:szCs w:val="24"/>
          <w:lang w:val="en-CA" w:eastAsia="zh-CN"/>
        </w:rPr>
        <w:t>,</w:t>
      </w:r>
      <w:r w:rsidRPr="00CD6011">
        <w:rPr>
          <w:rFonts w:eastAsia="SimSun"/>
          <w:i/>
          <w:color w:val="000000"/>
          <w:szCs w:val="24"/>
          <w:lang w:val="en-CA"/>
        </w:rPr>
        <w:t xml:space="preserve"> </w:t>
      </w:r>
      <w:hyperlink r:id="rId114" w:history="1">
        <w:r w:rsidRPr="00CD6011">
          <w:rPr>
            <w:rFonts w:eastAsia="SimSun"/>
            <w:color w:val="0000FF"/>
            <w:szCs w:val="24"/>
            <w:lang w:val="en-CA"/>
          </w:rPr>
          <w:t>1015</w:t>
        </w:r>
      </w:hyperlink>
      <w:r w:rsidRPr="00CD6011">
        <w:rPr>
          <w:rFonts w:eastAsia="SimSun"/>
          <w:color w:val="000000"/>
          <w:szCs w:val="24"/>
          <w:lang w:val="en-CA"/>
        </w:rPr>
        <w:t xml:space="preserve"> (Canada)</w:t>
      </w:r>
    </w:p>
    <w:p w14:paraId="5B050AEA" w14:textId="77777777" w:rsidR="00DE582B" w:rsidRPr="00CD6011" w:rsidRDefault="00DE582B" w:rsidP="00DE582B">
      <w:pPr>
        <w:tabs>
          <w:tab w:val="clear" w:pos="1134"/>
          <w:tab w:val="clear" w:pos="1871"/>
          <w:tab w:val="clear" w:pos="2268"/>
          <w:tab w:val="left" w:pos="794"/>
          <w:tab w:val="left" w:pos="1191"/>
          <w:tab w:val="left" w:pos="1588"/>
          <w:tab w:val="left" w:pos="1985"/>
          <w:tab w:val="left" w:pos="2608"/>
          <w:tab w:val="left" w:pos="3345"/>
        </w:tabs>
        <w:spacing w:before="80"/>
        <w:ind w:left="1134" w:hanging="1134"/>
        <w:rPr>
          <w:rFonts w:eastAsia="DengXian"/>
          <w:lang w:val="en-US" w:eastAsia="zh-CN"/>
        </w:rPr>
      </w:pPr>
      <w:r w:rsidRPr="00CD6011">
        <w:rPr>
          <w:lang w:val="en-US"/>
        </w:rPr>
        <w:t>Output:</w:t>
      </w:r>
      <w:r w:rsidRPr="00CD6011">
        <w:rPr>
          <w:lang w:val="en-US"/>
        </w:rPr>
        <w:tab/>
      </w:r>
      <w:r w:rsidRPr="00CD6011">
        <w:rPr>
          <w:rFonts w:eastAsia="DengXian" w:hint="eastAsia"/>
          <w:lang w:val="en-US" w:eastAsia="zh-CN"/>
        </w:rPr>
        <w:t>None.</w:t>
      </w:r>
    </w:p>
    <w:p w14:paraId="6B80AC17" w14:textId="77777777" w:rsidR="00DE582B" w:rsidRPr="00CD6011" w:rsidRDefault="00DE582B" w:rsidP="00DE582B">
      <w:pPr>
        <w:rPr>
          <w:rFonts w:eastAsia="SimSun"/>
          <w:bCs/>
          <w:szCs w:val="24"/>
          <w:lang w:val="en-US" w:eastAsia="zh-CN"/>
        </w:rPr>
      </w:pPr>
      <w:r w:rsidRPr="00CD6011">
        <w:rPr>
          <w:rFonts w:eastAsia="SimSun"/>
          <w:bCs/>
          <w:szCs w:val="24"/>
          <w:lang w:val="en-US" w:eastAsia="zh-CN"/>
        </w:rPr>
        <w:t>C</w:t>
      </w:r>
      <w:r w:rsidRPr="00CD6011">
        <w:rPr>
          <w:rFonts w:eastAsia="SimSun" w:hint="eastAsia"/>
          <w:bCs/>
          <w:szCs w:val="24"/>
          <w:lang w:val="en-US" w:eastAsia="zh-CN"/>
        </w:rPr>
        <w:t>arr</w:t>
      </w:r>
      <w:r w:rsidRPr="00CD6011">
        <w:rPr>
          <w:rFonts w:eastAsia="SimSun"/>
          <w:bCs/>
          <w:szCs w:val="24"/>
          <w:lang w:val="en-US" w:eastAsia="zh-CN"/>
        </w:rPr>
        <w:t>y</w:t>
      </w:r>
      <w:r w:rsidRPr="00CD6011">
        <w:rPr>
          <w:rFonts w:eastAsia="SimSun" w:hint="eastAsia"/>
          <w:bCs/>
          <w:szCs w:val="24"/>
          <w:lang w:val="en-US" w:eastAsia="zh-CN"/>
        </w:rPr>
        <w:t xml:space="preserve"> forward documents:</w:t>
      </w:r>
      <w:r w:rsidRPr="00CD6011">
        <w:rPr>
          <w:rFonts w:eastAsia="SimSun"/>
          <w:szCs w:val="24"/>
        </w:rPr>
        <w:t xml:space="preserve"> </w:t>
      </w:r>
      <w:hyperlink r:id="rId115" w:history="1">
        <w:r w:rsidRPr="00CD6011">
          <w:rPr>
            <w:rFonts w:eastAsia="SimSun"/>
            <w:color w:val="0000FF"/>
            <w:szCs w:val="24"/>
            <w:lang w:val="en-CA"/>
          </w:rPr>
          <w:t>1000</w:t>
        </w:r>
      </w:hyperlink>
      <w:r w:rsidRPr="00CD6011">
        <w:rPr>
          <w:rFonts w:eastAsia="SimSun"/>
          <w:szCs w:val="24"/>
          <w:lang w:val="en-CA"/>
        </w:rPr>
        <w:t xml:space="preserve"> (Ukraine)</w:t>
      </w:r>
      <w:r w:rsidRPr="00CD6011">
        <w:rPr>
          <w:rFonts w:eastAsia="DengXian" w:hint="eastAsia"/>
          <w:szCs w:val="24"/>
          <w:lang w:val="en-CA" w:eastAsia="zh-CN"/>
        </w:rPr>
        <w:t>,</w:t>
      </w:r>
      <w:r w:rsidRPr="00CD6011">
        <w:rPr>
          <w:rFonts w:eastAsia="SimSun"/>
        </w:rPr>
        <w:t xml:space="preserve"> </w:t>
      </w:r>
      <w:hyperlink r:id="rId116" w:history="1">
        <w:r w:rsidRPr="00CD6011">
          <w:rPr>
            <w:rFonts w:eastAsia="SimSun"/>
            <w:color w:val="0000FF"/>
            <w:szCs w:val="24"/>
            <w:lang w:val="en-CA"/>
          </w:rPr>
          <w:t>976</w:t>
        </w:r>
      </w:hyperlink>
      <w:r w:rsidRPr="00CD6011">
        <w:rPr>
          <w:rFonts w:eastAsia="SimSun"/>
          <w:color w:val="000000"/>
          <w:szCs w:val="24"/>
          <w:lang w:val="en-CA"/>
        </w:rPr>
        <w:t xml:space="preserve"> </w:t>
      </w:r>
      <w:hyperlink r:id="rId117" w:history="1">
        <w:r w:rsidRPr="00CD6011">
          <w:rPr>
            <w:rFonts w:eastAsia="SimSun"/>
            <w:color w:val="0000FF"/>
            <w:szCs w:val="24"/>
            <w:lang w:val="en-CA"/>
          </w:rPr>
          <w:t>Annex 12</w:t>
        </w:r>
      </w:hyperlink>
      <w:r w:rsidRPr="00CD6011">
        <w:rPr>
          <w:rFonts w:eastAsia="SimSun"/>
          <w:color w:val="000000"/>
          <w:szCs w:val="24"/>
          <w:lang w:val="en-CA"/>
        </w:rPr>
        <w:t xml:space="preserve"> (WP 5A)</w:t>
      </w:r>
    </w:p>
    <w:p w14:paraId="4256DC93" w14:textId="77777777" w:rsidR="00DE582B" w:rsidRPr="00CD6011" w:rsidRDefault="00DE582B" w:rsidP="00DE582B">
      <w:pPr>
        <w:rPr>
          <w:rFonts w:eastAsia="DengXian"/>
          <w:color w:val="000000"/>
          <w:lang w:val="en-CA" w:eastAsia="zh-CN"/>
        </w:rPr>
      </w:pPr>
      <w:r w:rsidRPr="00CD6011">
        <w:rPr>
          <w:rFonts w:eastAsia="DengXian" w:hint="eastAsia"/>
          <w:lang w:val="en-US" w:eastAsia="zh-CN"/>
        </w:rPr>
        <w:t>The meeting considered the 5A/</w:t>
      </w:r>
      <w:hyperlink r:id="rId118" w:history="1">
        <w:r w:rsidRPr="00CD6011">
          <w:rPr>
            <w:rFonts w:eastAsia="SimSun"/>
            <w:color w:val="0000FF"/>
            <w:lang w:val="en-CA"/>
          </w:rPr>
          <w:t>1000</w:t>
        </w:r>
      </w:hyperlink>
      <w:r w:rsidRPr="00CD6011">
        <w:rPr>
          <w:rFonts w:eastAsia="SimSun"/>
          <w:lang w:val="en-CA"/>
        </w:rPr>
        <w:t xml:space="preserve"> </w:t>
      </w:r>
      <w:r w:rsidRPr="00CD6011">
        <w:rPr>
          <w:rFonts w:eastAsia="DengXian" w:hint="eastAsia"/>
          <w:lang w:val="en-CA" w:eastAsia="zh-CN"/>
        </w:rPr>
        <w:t xml:space="preserve">from </w:t>
      </w:r>
      <w:r w:rsidRPr="00CD6011">
        <w:rPr>
          <w:rFonts w:eastAsia="SimSun"/>
          <w:lang w:val="en-CA"/>
        </w:rPr>
        <w:t>Ukraine</w:t>
      </w:r>
      <w:r w:rsidRPr="00CD6011">
        <w:rPr>
          <w:rFonts w:eastAsia="DengXian" w:hint="eastAsia"/>
          <w:lang w:val="en-CA" w:eastAsia="zh-CN"/>
        </w:rPr>
        <w:t xml:space="preserve">, which proposed to amend the Report ITU-R M.2442 and decided to carry forward it to the next meeting. The meeting also decided to carry forward document </w:t>
      </w:r>
      <w:hyperlink r:id="rId119" w:history="1">
        <w:r w:rsidRPr="00CD6011">
          <w:rPr>
            <w:rFonts w:eastAsia="SimSun"/>
            <w:color w:val="0000FF"/>
            <w:lang w:val="en-CA"/>
          </w:rPr>
          <w:t>976</w:t>
        </w:r>
      </w:hyperlink>
      <w:r w:rsidRPr="00CD6011">
        <w:rPr>
          <w:rFonts w:eastAsia="SimSun"/>
          <w:color w:val="000000"/>
          <w:lang w:val="en-CA"/>
        </w:rPr>
        <w:t xml:space="preserve"> </w:t>
      </w:r>
      <w:hyperlink r:id="rId120" w:history="1">
        <w:r w:rsidRPr="00CD6011">
          <w:rPr>
            <w:rFonts w:eastAsia="SimSun"/>
            <w:color w:val="0000FF"/>
            <w:lang w:val="en-CA"/>
          </w:rPr>
          <w:t>Annex 12</w:t>
        </w:r>
      </w:hyperlink>
      <w:r w:rsidRPr="00CD6011">
        <w:rPr>
          <w:rFonts w:eastAsia="SimSun"/>
          <w:color w:val="000000"/>
          <w:lang w:val="en-CA"/>
        </w:rPr>
        <w:t xml:space="preserve"> (WP 5A)</w:t>
      </w:r>
      <w:r w:rsidRPr="00CD6011">
        <w:rPr>
          <w:rFonts w:eastAsia="DengXian" w:hint="eastAsia"/>
          <w:lang w:val="en-CA" w:eastAsia="zh-CN"/>
        </w:rPr>
        <w:t xml:space="preserve"> to the next meeting, for further consideration. </w:t>
      </w:r>
      <w:r w:rsidRPr="00CD6011">
        <w:rPr>
          <w:rFonts w:eastAsia="DengXian" w:hint="eastAsia"/>
          <w:lang w:val="en-US" w:eastAsia="zh-CN"/>
        </w:rPr>
        <w:t xml:space="preserve">Contribution </w:t>
      </w:r>
      <w:r w:rsidRPr="00CD6011">
        <w:rPr>
          <w:rFonts w:eastAsia="DengXian"/>
          <w:lang w:val="en-US" w:eastAsia="zh-CN"/>
        </w:rPr>
        <w:t xml:space="preserve">Document </w:t>
      </w:r>
      <w:r w:rsidRPr="00CD6011">
        <w:rPr>
          <w:rFonts w:eastAsia="DengXian" w:hint="eastAsia"/>
          <w:lang w:val="en-US" w:eastAsia="zh-CN"/>
        </w:rPr>
        <w:t>5A/</w:t>
      </w:r>
      <w:hyperlink r:id="rId121" w:history="1">
        <w:r w:rsidRPr="00CD6011">
          <w:rPr>
            <w:rFonts w:eastAsia="SimSun"/>
            <w:color w:val="0000FF"/>
            <w:lang w:val="en-CA"/>
          </w:rPr>
          <w:t>1015</w:t>
        </w:r>
      </w:hyperlink>
      <w:r w:rsidRPr="00CD6011">
        <w:rPr>
          <w:rFonts w:eastAsia="SimSun"/>
          <w:color w:val="000000"/>
          <w:lang w:val="en-CA"/>
        </w:rPr>
        <w:t xml:space="preserve"> (Canada)</w:t>
      </w:r>
      <w:r w:rsidRPr="00CD6011">
        <w:rPr>
          <w:rFonts w:eastAsia="DengXian" w:hint="eastAsia"/>
          <w:color w:val="000000"/>
          <w:lang w:val="en-CA" w:eastAsia="zh-CN"/>
        </w:rPr>
        <w:t xml:space="preserve"> is the W</w:t>
      </w:r>
      <w:r w:rsidRPr="00CD6011">
        <w:rPr>
          <w:rFonts w:eastAsia="DengXian"/>
          <w:color w:val="000000"/>
          <w:lang w:val="en-CA" w:eastAsia="zh-CN"/>
        </w:rPr>
        <w:t xml:space="preserve">hite </w:t>
      </w:r>
      <w:r w:rsidRPr="00CD6011">
        <w:rPr>
          <w:rFonts w:eastAsia="DengXian" w:hint="eastAsia"/>
          <w:color w:val="000000"/>
          <w:lang w:val="en-CA" w:eastAsia="zh-CN"/>
        </w:rPr>
        <w:t>P</w:t>
      </w:r>
      <w:r w:rsidRPr="00CD6011">
        <w:rPr>
          <w:rFonts w:eastAsia="DengXian"/>
          <w:color w:val="000000"/>
          <w:lang w:val="en-CA" w:eastAsia="zh-CN"/>
        </w:rPr>
        <w:t xml:space="preserve">aper from railway association of </w:t>
      </w:r>
      <w:r w:rsidRPr="00CD6011">
        <w:rPr>
          <w:rFonts w:eastAsia="DengXian" w:hint="eastAsia"/>
          <w:color w:val="000000"/>
          <w:lang w:val="en-CA" w:eastAsia="zh-CN"/>
        </w:rPr>
        <w:t>C</w:t>
      </w:r>
      <w:r w:rsidRPr="00CD6011">
        <w:rPr>
          <w:rFonts w:eastAsia="DengXian"/>
          <w:color w:val="000000"/>
          <w:lang w:val="en-CA" w:eastAsia="zh-CN"/>
        </w:rPr>
        <w:t>anada</w:t>
      </w:r>
      <w:r w:rsidRPr="00CD6011">
        <w:rPr>
          <w:rFonts w:eastAsia="DengXian" w:hint="eastAsia"/>
          <w:color w:val="000000"/>
          <w:lang w:val="en-CA" w:eastAsia="zh-CN"/>
        </w:rPr>
        <w:t xml:space="preserve">, </w:t>
      </w:r>
      <w:r w:rsidRPr="00CD6011">
        <w:rPr>
          <w:rFonts w:eastAsia="DengXian"/>
          <w:lang w:val="en-US" w:eastAsia="zh-CN"/>
        </w:rPr>
        <w:t>submitted for information of WP 5A.</w:t>
      </w:r>
      <w:r w:rsidRPr="00CD6011">
        <w:rPr>
          <w:rFonts w:eastAsia="DengXian" w:hint="eastAsia"/>
          <w:lang w:val="en-US" w:eastAsia="zh-CN"/>
        </w:rPr>
        <w:t xml:space="preserve"> The meeting considered and noted it.</w:t>
      </w:r>
    </w:p>
    <w:p w14:paraId="1958D4BD" w14:textId="77777777" w:rsidR="00DE582B" w:rsidRPr="00CD6011" w:rsidRDefault="00DE582B" w:rsidP="00DE582B">
      <w:pPr>
        <w:keepNext/>
        <w:keepLines/>
        <w:tabs>
          <w:tab w:val="clear" w:pos="1134"/>
        </w:tabs>
        <w:spacing w:before="200"/>
        <w:ind w:left="1134" w:hanging="1134"/>
        <w:outlineLvl w:val="2"/>
        <w:rPr>
          <w:b/>
          <w:lang w:val="en-US" w:eastAsia="zh-CN"/>
        </w:rPr>
      </w:pPr>
      <w:r w:rsidRPr="00CD6011">
        <w:rPr>
          <w:b/>
          <w:lang w:val="en-US" w:eastAsia="zh-CN"/>
        </w:rPr>
        <w:t>2.2.2</w:t>
      </w:r>
      <w:r w:rsidRPr="00CD6011">
        <w:rPr>
          <w:b/>
          <w:lang w:val="en-US" w:eastAsia="zh-CN"/>
        </w:rPr>
        <w:tab/>
        <w:t>Broadband Wireless Access</w:t>
      </w:r>
      <w:r w:rsidRPr="00CD6011" w:rsidDel="007914CB">
        <w:rPr>
          <w:b/>
          <w:lang w:val="en-US" w:eastAsia="zh-CN"/>
        </w:rPr>
        <w:t xml:space="preserve"> </w:t>
      </w:r>
    </w:p>
    <w:p w14:paraId="7FE60842" w14:textId="46867019" w:rsidR="00DE582B" w:rsidRPr="00CD6011" w:rsidRDefault="00DE582B" w:rsidP="00DE582B">
      <w:pPr>
        <w:rPr>
          <w:rFonts w:eastAsia="SimSun"/>
          <w:lang w:eastAsia="zh-CN"/>
        </w:rPr>
      </w:pPr>
      <w:r w:rsidRPr="00CD6011">
        <w:rPr>
          <w:rFonts w:eastAsia="SimSun"/>
          <w:lang w:val="en-US" w:eastAsia="zh-CN"/>
        </w:rPr>
        <w:t>Input documents</w:t>
      </w:r>
      <w:r w:rsidRPr="00CD6011">
        <w:rPr>
          <w:lang w:val="en-US" w:eastAsia="zh-CN"/>
        </w:rPr>
        <w:t>:</w:t>
      </w:r>
      <w:r w:rsidRPr="00CD6011">
        <w:rPr>
          <w:rFonts w:eastAsia="SimSun"/>
        </w:rPr>
        <w:t xml:space="preserve"> </w:t>
      </w:r>
      <w:r w:rsidR="00AA088B">
        <w:rPr>
          <w:rFonts w:eastAsia="SimSun"/>
        </w:rPr>
        <w:br/>
      </w:r>
      <w:r w:rsidRPr="00CD6011">
        <w:rPr>
          <w:rFonts w:eastAsia="SimSun"/>
          <w:i/>
          <w:color w:val="000000"/>
        </w:rPr>
        <w:t>M.[MS-RXCHAR-28</w:t>
      </w:r>
      <w:r w:rsidRPr="00CD6011">
        <w:rPr>
          <w:rFonts w:eastAsia="SimSun"/>
          <w:bCs/>
          <w:i/>
        </w:rPr>
        <w:t>]:</w:t>
      </w:r>
      <w:r w:rsidRPr="00CD6011">
        <w:rPr>
          <w:rFonts w:eastAsia="SimSun"/>
          <w:color w:val="000000"/>
        </w:rPr>
        <w:t xml:space="preserve"> </w:t>
      </w:r>
      <w:hyperlink r:id="rId122" w:history="1">
        <w:r w:rsidRPr="00CD6011">
          <w:rPr>
            <w:rFonts w:eastAsia="SimSun"/>
            <w:color w:val="0000FF"/>
            <w:highlight w:val="green"/>
          </w:rPr>
          <w:t>733</w:t>
        </w:r>
      </w:hyperlink>
      <w:r w:rsidRPr="00CD6011">
        <w:rPr>
          <w:rFonts w:eastAsia="SimSun"/>
          <w:highlight w:val="green"/>
        </w:rPr>
        <w:t xml:space="preserve"> (USA); </w:t>
      </w:r>
      <w:hyperlink r:id="rId123" w:history="1">
        <w:r w:rsidRPr="00CD6011">
          <w:rPr>
            <w:rFonts w:eastAsia="SimSun"/>
            <w:color w:val="0000FF"/>
            <w:highlight w:val="green"/>
          </w:rPr>
          <w:t>934</w:t>
        </w:r>
      </w:hyperlink>
      <w:r w:rsidRPr="00CD6011">
        <w:rPr>
          <w:rFonts w:eastAsia="SimSun"/>
          <w:color w:val="000000"/>
          <w:highlight w:val="green"/>
        </w:rPr>
        <w:t xml:space="preserve"> (Korea); </w:t>
      </w:r>
      <w:hyperlink r:id="rId124" w:history="1">
        <w:r w:rsidRPr="00CD6011">
          <w:rPr>
            <w:rFonts w:eastAsia="SimSun"/>
            <w:color w:val="0000FF"/>
            <w:highlight w:val="green"/>
          </w:rPr>
          <w:t>963</w:t>
        </w:r>
      </w:hyperlink>
      <w:r w:rsidRPr="00CD6011">
        <w:rPr>
          <w:rFonts w:eastAsia="SimSun"/>
          <w:color w:val="000000"/>
          <w:highlight w:val="green"/>
        </w:rPr>
        <w:t xml:space="preserve"> (UK)</w:t>
      </w:r>
      <w:r w:rsidRPr="00FA26A9">
        <w:rPr>
          <w:rFonts w:eastAsia="SimSun"/>
          <w:color w:val="000000"/>
        </w:rPr>
        <w:t xml:space="preserve">; </w:t>
      </w:r>
      <w:hyperlink r:id="rId125" w:history="1">
        <w:r w:rsidRPr="00CD6011">
          <w:rPr>
            <w:rFonts w:eastAsia="SimSun"/>
            <w:color w:val="0000FF"/>
          </w:rPr>
          <w:t>976</w:t>
        </w:r>
      </w:hyperlink>
      <w:r w:rsidRPr="00CD6011">
        <w:rPr>
          <w:rFonts w:eastAsia="SimSun"/>
          <w:color w:val="000000"/>
        </w:rPr>
        <w:t xml:space="preserve"> </w:t>
      </w:r>
      <w:hyperlink r:id="rId126" w:history="1">
        <w:r w:rsidRPr="00CD6011">
          <w:rPr>
            <w:rFonts w:eastAsia="SimSun"/>
            <w:color w:val="0000FF"/>
          </w:rPr>
          <w:t>Annex 6</w:t>
        </w:r>
      </w:hyperlink>
      <w:r>
        <w:rPr>
          <w:rFonts w:eastAsia="SimSun"/>
          <w:color w:val="000000"/>
        </w:rPr>
        <w:t xml:space="preserve"> (WP </w:t>
      </w:r>
      <w:r w:rsidRPr="00CD6011">
        <w:rPr>
          <w:rFonts w:eastAsia="SimSun"/>
          <w:color w:val="000000"/>
        </w:rPr>
        <w:t xml:space="preserve">5A); </w:t>
      </w:r>
      <w:hyperlink r:id="rId127" w:history="1">
        <w:r w:rsidRPr="00CD6011">
          <w:rPr>
            <w:rFonts w:eastAsia="SimSun"/>
            <w:color w:val="0000FF"/>
          </w:rPr>
          <w:t>1010</w:t>
        </w:r>
      </w:hyperlink>
      <w:r w:rsidRPr="00CD6011">
        <w:rPr>
          <w:rFonts w:eastAsia="SimSun"/>
          <w:color w:val="000000"/>
        </w:rPr>
        <w:t xml:space="preserve"> (USA); </w:t>
      </w:r>
      <w:hyperlink r:id="rId128" w:history="1">
        <w:r w:rsidRPr="00CD6011">
          <w:rPr>
            <w:rFonts w:eastAsia="SimSun"/>
            <w:color w:val="0000FF"/>
          </w:rPr>
          <w:t>1025</w:t>
        </w:r>
      </w:hyperlink>
      <w:r w:rsidRPr="00CD6011">
        <w:rPr>
          <w:rFonts w:eastAsia="SimSun"/>
          <w:color w:val="000000"/>
        </w:rPr>
        <w:t xml:space="preserve"> (Korea);</w:t>
      </w:r>
      <w:r w:rsidRPr="00CD6011">
        <w:rPr>
          <w:rFonts w:eastAsia="SimSun"/>
          <w:color w:val="0000FF"/>
        </w:rPr>
        <w:t xml:space="preserve"> </w:t>
      </w:r>
      <w:hyperlink r:id="rId129" w:history="1">
        <w:r w:rsidRPr="00CD6011">
          <w:rPr>
            <w:rFonts w:eastAsia="SimSun"/>
            <w:color w:val="0000FF"/>
          </w:rPr>
          <w:t>1046</w:t>
        </w:r>
      </w:hyperlink>
      <w:r w:rsidRPr="00CD6011">
        <w:rPr>
          <w:rFonts w:eastAsia="SimSun"/>
          <w:color w:val="000000"/>
        </w:rPr>
        <w:t xml:space="preserve"> (China); </w:t>
      </w:r>
      <w:hyperlink r:id="rId130" w:history="1">
        <w:r w:rsidRPr="00CD6011">
          <w:rPr>
            <w:rFonts w:eastAsia="SimSun"/>
            <w:color w:val="0000FF"/>
          </w:rPr>
          <w:t>1054</w:t>
        </w:r>
      </w:hyperlink>
      <w:r w:rsidRPr="00CD6011">
        <w:rPr>
          <w:rFonts w:eastAsia="SimSun"/>
          <w:color w:val="000000"/>
        </w:rPr>
        <w:t xml:space="preserve"> (India)  </w:t>
      </w:r>
      <w:r w:rsidR="00AA088B">
        <w:rPr>
          <w:rFonts w:eastAsia="SimSun"/>
          <w:color w:val="000000"/>
        </w:rPr>
        <w:br/>
      </w:r>
      <w:r w:rsidRPr="00CD6011">
        <w:rPr>
          <w:rFonts w:eastAsia="SimSun"/>
          <w:i/>
          <w:color w:val="000000"/>
          <w:lang w:val="en-CA"/>
        </w:rPr>
        <w:t>Satellite in NGAT:</w:t>
      </w:r>
      <w:r w:rsidRPr="00CD6011">
        <w:rPr>
          <w:rFonts w:eastAsia="SimSun"/>
          <w:lang w:val="en-CA"/>
        </w:rPr>
        <w:t xml:space="preserve"> </w:t>
      </w:r>
      <w:hyperlink r:id="rId131" w:history="1">
        <w:r w:rsidRPr="00CD6011">
          <w:rPr>
            <w:rFonts w:eastAsia="SimSun"/>
            <w:color w:val="0000FF"/>
            <w:highlight w:val="green"/>
            <w:lang w:val="en-CA"/>
          </w:rPr>
          <w:t>871</w:t>
        </w:r>
      </w:hyperlink>
      <w:r w:rsidRPr="00CD6011">
        <w:rPr>
          <w:rFonts w:eastAsia="SimSun"/>
          <w:highlight w:val="green"/>
          <w:lang w:val="en-CA"/>
        </w:rPr>
        <w:t xml:space="preserve"> (WP 4B)</w:t>
      </w:r>
      <w:r w:rsidRPr="00CD6011">
        <w:rPr>
          <w:rFonts w:eastAsia="SimSun"/>
          <w:lang w:val="en-CA"/>
        </w:rPr>
        <w:t xml:space="preserve">; </w:t>
      </w:r>
      <w:hyperlink r:id="rId132" w:history="1">
        <w:r w:rsidRPr="00CD6011">
          <w:rPr>
            <w:rFonts w:eastAsia="SimSun"/>
            <w:color w:val="0000FF"/>
            <w:lang w:val="en-CA"/>
          </w:rPr>
          <w:t>986</w:t>
        </w:r>
      </w:hyperlink>
      <w:r w:rsidRPr="00CD6011">
        <w:rPr>
          <w:rFonts w:eastAsia="SimSun"/>
          <w:lang w:val="en-CA"/>
        </w:rPr>
        <w:t xml:space="preserve"> (WP 5D)</w:t>
      </w:r>
    </w:p>
    <w:p w14:paraId="36D7D59F" w14:textId="77777777" w:rsidR="00DE582B" w:rsidRPr="0012075F" w:rsidRDefault="00DE582B" w:rsidP="00DE582B">
      <w:pPr>
        <w:rPr>
          <w:rFonts w:eastAsia="SimSun"/>
          <w:lang w:val="fr-FR"/>
        </w:rPr>
      </w:pPr>
      <w:r w:rsidRPr="0012075F">
        <w:rPr>
          <w:rFonts w:eastAsia="SimSun"/>
          <w:lang w:val="fr-FR"/>
        </w:rPr>
        <w:t xml:space="preserve">Output document: </w:t>
      </w:r>
      <w:r w:rsidRPr="0012075F">
        <w:rPr>
          <w:lang w:val="fr-FR" w:eastAsia="zh-CN"/>
        </w:rPr>
        <w:t>5A/TEMP/410</w:t>
      </w:r>
      <w:r w:rsidRPr="0012075F">
        <w:rPr>
          <w:rFonts w:eastAsia="SimSun"/>
          <w:lang w:val="fr-FR"/>
        </w:rPr>
        <w:t xml:space="preserve"> R1 (Rec. M</w:t>
      </w:r>
      <w:proofErr w:type="gramStart"/>
      <w:r w:rsidRPr="0012075F">
        <w:rPr>
          <w:rFonts w:eastAsia="SimSun"/>
          <w:lang w:val="fr-FR"/>
        </w:rPr>
        <w:t>.[</w:t>
      </w:r>
      <w:proofErr w:type="gramEnd"/>
      <w:r w:rsidRPr="0012075F">
        <w:rPr>
          <w:rFonts w:eastAsia="SimSun"/>
          <w:lang w:val="fr-FR"/>
        </w:rPr>
        <w:t>MS-RXCHAR-28])</w:t>
      </w:r>
    </w:p>
    <w:p w14:paraId="112B022A" w14:textId="77777777" w:rsidR="00DE582B" w:rsidRPr="00CD6011" w:rsidRDefault="00DE582B" w:rsidP="00DE582B">
      <w:pPr>
        <w:rPr>
          <w:rFonts w:eastAsia="SimSun"/>
          <w:lang w:val="en-US" w:eastAsia="zh-CN"/>
        </w:rPr>
      </w:pPr>
      <w:r w:rsidRPr="00CD6011">
        <w:rPr>
          <w:rFonts w:eastAsia="SimSun"/>
          <w:lang w:val="en-US" w:eastAsia="zh-CN"/>
        </w:rPr>
        <w:t>Carry forward documents: None</w:t>
      </w:r>
    </w:p>
    <w:p w14:paraId="39FED116" w14:textId="64167FF9" w:rsidR="00DE582B" w:rsidRPr="00CD6011" w:rsidRDefault="008142FA" w:rsidP="00DE582B">
      <w:pPr>
        <w:rPr>
          <w:rFonts w:eastAsia="SimSun"/>
          <w:lang w:val="en-US"/>
        </w:rPr>
      </w:pPr>
      <w:hyperlink r:id="rId133" w:history="1">
        <w:r w:rsidR="00DE582B" w:rsidRPr="00CD6011">
          <w:rPr>
            <w:color w:val="0000FF"/>
            <w:szCs w:val="24"/>
            <w:lang w:eastAsia="zh-CN"/>
          </w:rPr>
          <w:t>871</w:t>
        </w:r>
      </w:hyperlink>
      <w:r w:rsidR="00DE582B" w:rsidRPr="00CD6011">
        <w:rPr>
          <w:szCs w:val="24"/>
          <w:lang w:val="en-CA" w:eastAsia="zh-CN"/>
        </w:rPr>
        <w:t xml:space="preserve"> </w:t>
      </w:r>
      <w:r w:rsidR="00DE582B" w:rsidRPr="00CD6011">
        <w:rPr>
          <w:rFonts w:eastAsia="SimSun" w:hint="eastAsia"/>
          <w:szCs w:val="24"/>
          <w:lang w:val="en-US" w:eastAsia="zh-CN"/>
        </w:rPr>
        <w:t>from WP</w:t>
      </w:r>
      <w:r w:rsidR="00DE582B">
        <w:rPr>
          <w:rFonts w:eastAsia="SimSun"/>
          <w:szCs w:val="24"/>
          <w:lang w:val="en-US" w:eastAsia="zh-CN"/>
        </w:rPr>
        <w:t xml:space="preserve"> </w:t>
      </w:r>
      <w:r w:rsidR="00DE582B" w:rsidRPr="00CD6011">
        <w:rPr>
          <w:rFonts w:eastAsia="SimSun"/>
          <w:szCs w:val="24"/>
          <w:lang w:val="en-US" w:eastAsia="zh-CN"/>
        </w:rPr>
        <w:t>4B</w:t>
      </w:r>
      <w:r w:rsidR="00DE582B" w:rsidRPr="00CD6011">
        <w:rPr>
          <w:rFonts w:eastAsia="SimSun" w:hint="eastAsia"/>
          <w:szCs w:val="24"/>
          <w:lang w:val="en-US" w:eastAsia="zh-CN"/>
        </w:rPr>
        <w:t xml:space="preserve"> is a liaison statement on</w:t>
      </w:r>
      <w:r w:rsidR="00DE582B" w:rsidRPr="00CD6011">
        <w:rPr>
          <w:rFonts w:eastAsia="SimSun"/>
        </w:rPr>
        <w:t xml:space="preserve"> t</w:t>
      </w:r>
      <w:r w:rsidR="00DE582B" w:rsidRPr="00CD6011">
        <w:rPr>
          <w:rFonts w:eastAsia="SimSun"/>
          <w:lang w:val="en-US"/>
        </w:rPr>
        <w:t>he preliminary draft new Report ITU-R M</w:t>
      </w:r>
      <w:proofErr w:type="gramStart"/>
      <w:r w:rsidR="00DE582B" w:rsidRPr="00CD6011">
        <w:rPr>
          <w:rFonts w:eastAsia="SimSun"/>
          <w:lang w:val="en-US"/>
        </w:rPr>
        <w:t>.[</w:t>
      </w:r>
      <w:proofErr w:type="gramEnd"/>
      <w:r w:rsidR="00DE582B" w:rsidRPr="00CD6011">
        <w:rPr>
          <w:rFonts w:eastAsia="SimSun"/>
          <w:lang w:val="en-US"/>
        </w:rPr>
        <w:t xml:space="preserve">NGAT_SAT] on key elements for integration of satellite systems into Next Generation Access Technologies. This Report focuses on how satellites are capable of supporting the various usage scenarios and </w:t>
      </w:r>
      <w:r w:rsidR="00DE582B" w:rsidRPr="00CD6011">
        <w:rPr>
          <w:rFonts w:eastAsia="SimSun"/>
          <w:szCs w:val="24"/>
          <w:lang w:val="en-US"/>
        </w:rPr>
        <w:t xml:space="preserve">provides envisaged use cases and key elements which require careful consideration to enable integration of satellite solutions into Next Generation Access Technologies. WP 4B invites WPs 5A and 5D to review the preliminary draft new Report ITU-R M.[NGAT_SAT] (see Annex 5 to Doc. </w:t>
      </w:r>
      <w:hyperlink r:id="rId134" w:history="1">
        <w:r w:rsidR="00DE582B" w:rsidRPr="00CD6011">
          <w:rPr>
            <w:rFonts w:eastAsia="SimSun"/>
            <w:color w:val="0000FF"/>
            <w:szCs w:val="24"/>
            <w:lang w:val="en-US"/>
          </w:rPr>
          <w:t>4B/145</w:t>
        </w:r>
      </w:hyperlink>
      <w:r w:rsidR="00DE582B" w:rsidRPr="00CD6011">
        <w:rPr>
          <w:rFonts w:eastAsia="SimSun"/>
          <w:szCs w:val="24"/>
          <w:lang w:val="en-US"/>
        </w:rPr>
        <w:t>) and provide comments, as appropriate.</w:t>
      </w:r>
      <w:r w:rsidR="00DE582B" w:rsidRPr="00CD6011">
        <w:rPr>
          <w:rFonts w:eastAsia="SimSun"/>
          <w:bCs/>
          <w:lang w:val="en-US"/>
        </w:rPr>
        <w:t xml:space="preserve"> </w:t>
      </w:r>
      <w:hyperlink r:id="rId135" w:history="1">
        <w:r w:rsidR="00DE582B" w:rsidRPr="00CD6011">
          <w:rPr>
            <w:rFonts w:eastAsia="SimSun"/>
            <w:color w:val="0000FF"/>
            <w:szCs w:val="24"/>
            <w:lang w:val="en-CA"/>
          </w:rPr>
          <w:t>986</w:t>
        </w:r>
      </w:hyperlink>
      <w:r w:rsidR="00DE582B" w:rsidRPr="00CD6011">
        <w:rPr>
          <w:rFonts w:eastAsia="SimSun"/>
          <w:color w:val="0000FF"/>
          <w:szCs w:val="24"/>
          <w:lang w:val="en-CA"/>
        </w:rPr>
        <w:t xml:space="preserve"> </w:t>
      </w:r>
      <w:r w:rsidR="00DE582B" w:rsidRPr="00CD6011">
        <w:rPr>
          <w:rFonts w:eastAsia="SimSun" w:hint="eastAsia"/>
          <w:szCs w:val="24"/>
          <w:lang w:val="en-US" w:eastAsia="zh-CN"/>
        </w:rPr>
        <w:t>from WP</w:t>
      </w:r>
      <w:r w:rsidR="00DE582B">
        <w:rPr>
          <w:rFonts w:eastAsia="SimSun"/>
          <w:szCs w:val="24"/>
          <w:lang w:val="en-US" w:eastAsia="zh-CN"/>
        </w:rPr>
        <w:t xml:space="preserve"> </w:t>
      </w:r>
      <w:r w:rsidR="00DE582B" w:rsidRPr="00CD6011">
        <w:rPr>
          <w:rFonts w:eastAsia="SimSun"/>
          <w:szCs w:val="24"/>
          <w:lang w:val="en-US" w:eastAsia="zh-CN"/>
        </w:rPr>
        <w:t>5D</w:t>
      </w:r>
      <w:r w:rsidR="00DE582B" w:rsidRPr="00CD6011">
        <w:rPr>
          <w:rFonts w:eastAsia="SimSun" w:hint="eastAsia"/>
          <w:szCs w:val="24"/>
          <w:lang w:val="en-US" w:eastAsia="zh-CN"/>
        </w:rPr>
        <w:t xml:space="preserve"> is a </w:t>
      </w:r>
      <w:r w:rsidR="00DE582B" w:rsidRPr="00CD6011">
        <w:rPr>
          <w:rFonts w:eastAsia="SimSun"/>
          <w:szCs w:val="24"/>
          <w:lang w:val="en-US" w:eastAsia="zh-CN"/>
        </w:rPr>
        <w:t xml:space="preserve">reply </w:t>
      </w:r>
      <w:r w:rsidR="00DE582B" w:rsidRPr="00CD6011">
        <w:rPr>
          <w:rFonts w:eastAsia="SimSun" w:hint="eastAsia"/>
          <w:szCs w:val="24"/>
          <w:lang w:val="en-US" w:eastAsia="zh-CN"/>
        </w:rPr>
        <w:t xml:space="preserve">liaison statement </w:t>
      </w:r>
      <w:r w:rsidR="00DE582B" w:rsidRPr="00CD6011">
        <w:rPr>
          <w:rFonts w:eastAsia="SimSun"/>
          <w:szCs w:val="24"/>
          <w:lang w:val="en-US" w:eastAsia="zh-CN"/>
        </w:rPr>
        <w:t xml:space="preserve">to WP4B </w:t>
      </w:r>
      <w:r w:rsidR="00DE582B" w:rsidRPr="00CD6011">
        <w:rPr>
          <w:rFonts w:eastAsia="SimSun" w:hint="eastAsia"/>
          <w:szCs w:val="24"/>
          <w:lang w:val="en-US" w:eastAsia="zh-CN"/>
        </w:rPr>
        <w:t>on</w:t>
      </w:r>
      <w:r w:rsidR="00DE582B" w:rsidRPr="00CD6011">
        <w:rPr>
          <w:rFonts w:eastAsia="SimSun"/>
        </w:rPr>
        <w:t xml:space="preserve"> t</w:t>
      </w:r>
      <w:r w:rsidR="00DE582B" w:rsidRPr="00CD6011">
        <w:rPr>
          <w:rFonts w:eastAsia="SimSun"/>
          <w:lang w:val="en-US"/>
        </w:rPr>
        <w:t>he preliminary draft new Report ITU-R M</w:t>
      </w:r>
      <w:proofErr w:type="gramStart"/>
      <w:r w:rsidR="00DE582B" w:rsidRPr="00CD6011">
        <w:rPr>
          <w:rFonts w:eastAsia="SimSun"/>
          <w:lang w:val="en-US"/>
        </w:rPr>
        <w:t>.[</w:t>
      </w:r>
      <w:proofErr w:type="gramEnd"/>
      <w:r w:rsidR="00DE582B" w:rsidRPr="00CD6011">
        <w:rPr>
          <w:rFonts w:eastAsia="SimSun"/>
          <w:lang w:val="en-US"/>
        </w:rPr>
        <w:t xml:space="preserve">NGAT_SAT]. </w:t>
      </w:r>
      <w:r w:rsidR="00DE582B" w:rsidRPr="00CD6011">
        <w:rPr>
          <w:rFonts w:eastAsia="SimSun"/>
          <w:bCs/>
          <w:lang w:val="en-US"/>
        </w:rPr>
        <w:t>WG 5A-2 took note of the information provided by ITU-R WP</w:t>
      </w:r>
      <w:r w:rsidR="00120342">
        <w:rPr>
          <w:rFonts w:eastAsia="SimSun"/>
          <w:bCs/>
          <w:lang w:val="en-US"/>
        </w:rPr>
        <w:t xml:space="preserve"> </w:t>
      </w:r>
      <w:proofErr w:type="spellStart"/>
      <w:r w:rsidR="00DE582B" w:rsidRPr="00CD6011">
        <w:rPr>
          <w:rFonts w:eastAsia="SimSun"/>
          <w:bCs/>
          <w:lang w:val="en-US"/>
        </w:rPr>
        <w:t>4B</w:t>
      </w:r>
      <w:proofErr w:type="spellEnd"/>
      <w:r w:rsidR="00DE582B" w:rsidRPr="00CD6011">
        <w:rPr>
          <w:rFonts w:eastAsia="SimSun"/>
          <w:bCs/>
          <w:lang w:val="en-US"/>
        </w:rPr>
        <w:t xml:space="preserve"> and WP</w:t>
      </w:r>
      <w:r w:rsidR="00120342">
        <w:rPr>
          <w:rFonts w:eastAsia="SimSun"/>
          <w:bCs/>
          <w:lang w:val="en-US"/>
        </w:rPr>
        <w:t xml:space="preserve"> </w:t>
      </w:r>
      <w:proofErr w:type="spellStart"/>
      <w:r w:rsidR="00DE582B" w:rsidRPr="00CD6011">
        <w:rPr>
          <w:rFonts w:eastAsia="SimSun"/>
          <w:bCs/>
          <w:lang w:val="en-US"/>
        </w:rPr>
        <w:t>5D</w:t>
      </w:r>
      <w:proofErr w:type="spellEnd"/>
      <w:r w:rsidR="00DE582B" w:rsidRPr="00CD6011">
        <w:rPr>
          <w:rFonts w:eastAsia="SimSun"/>
          <w:bCs/>
          <w:lang w:val="en-US"/>
        </w:rPr>
        <w:t xml:space="preserve"> on this topic and did not see the need for further action at this point in time</w:t>
      </w:r>
      <w:r w:rsidR="00DE582B" w:rsidRPr="00CD6011">
        <w:rPr>
          <w:rFonts w:eastAsia="SimSun"/>
          <w:lang w:val="en-US"/>
        </w:rPr>
        <w:t>.</w:t>
      </w:r>
    </w:p>
    <w:p w14:paraId="7FA80BEF" w14:textId="77777777" w:rsidR="00DE582B" w:rsidRPr="00CD6011" w:rsidRDefault="00DE582B" w:rsidP="00DE582B">
      <w:pPr>
        <w:tabs>
          <w:tab w:val="clear" w:pos="1134"/>
          <w:tab w:val="clear" w:pos="1871"/>
          <w:tab w:val="clear" w:pos="2268"/>
          <w:tab w:val="left" w:pos="794"/>
          <w:tab w:val="left" w:pos="1191"/>
          <w:tab w:val="left" w:pos="1588"/>
          <w:tab w:val="left" w:pos="1985"/>
        </w:tabs>
        <w:rPr>
          <w:rFonts w:eastAsia="DengXian"/>
          <w:szCs w:val="24"/>
          <w:lang w:eastAsia="zh-CN"/>
        </w:rPr>
      </w:pPr>
      <w:r w:rsidRPr="00CD6011">
        <w:rPr>
          <w:rFonts w:eastAsia="DengXian"/>
          <w:szCs w:val="24"/>
          <w:lang w:eastAsia="zh-CN"/>
        </w:rPr>
        <w:t>The Drafting Group on</w:t>
      </w:r>
      <w:r w:rsidRPr="00CD6011">
        <w:rPr>
          <w:rFonts w:eastAsia="SimSun" w:hint="eastAsia"/>
          <w:szCs w:val="24"/>
          <w:lang w:eastAsia="zh-CN"/>
        </w:rPr>
        <w:t xml:space="preserve"> </w:t>
      </w:r>
      <w:r w:rsidRPr="00CD6011">
        <w:rPr>
          <w:rFonts w:eastAsia="SimSun"/>
          <w:szCs w:val="24"/>
          <w:lang w:eastAsia="ja-JP"/>
        </w:rPr>
        <w:t>M. [MS-RXCHAR-28]</w:t>
      </w:r>
      <w:r w:rsidRPr="00CD6011">
        <w:rPr>
          <w:rFonts w:eastAsia="DengXian"/>
          <w:szCs w:val="24"/>
          <w:lang w:eastAsia="zh-CN"/>
        </w:rPr>
        <w:t xml:space="preserve"> chaired by Mr. Dante Ibarra was established to progress the work on “</w:t>
      </w:r>
      <w:r w:rsidRPr="00CD6011">
        <w:rPr>
          <w:rFonts w:eastAsia="SimSun"/>
          <w:szCs w:val="24"/>
        </w:rPr>
        <w:t xml:space="preserve">Receiver characteristics and protection criteria for systems (excluding IMT) in the mobile service in the frequency range 27.5-29.5 GHz for use in sharing </w:t>
      </w:r>
      <w:r w:rsidRPr="00CD6011">
        <w:rPr>
          <w:rFonts w:eastAsia="SimSun" w:hint="eastAsia"/>
          <w:szCs w:val="24"/>
        </w:rPr>
        <w:t xml:space="preserve">and compatibility </w:t>
      </w:r>
      <w:r w:rsidRPr="00CD6011">
        <w:rPr>
          <w:rFonts w:eastAsia="SimSun"/>
          <w:szCs w:val="24"/>
        </w:rPr>
        <w:t xml:space="preserve">studies with earth stations in motion operating in geostationary FSS networks and with applications </w:t>
      </w:r>
      <w:r w:rsidRPr="00CD6011">
        <w:rPr>
          <w:rFonts w:eastAsia="SimSun"/>
          <w:szCs w:val="24"/>
        </w:rPr>
        <w:lastRenderedPageBreak/>
        <w:t xml:space="preserve">under the fixed service” based on the input contributions. The meeting reached agreement on elevating the document to DNR and subsequently submission to Study Group 5 for approval. </w:t>
      </w:r>
    </w:p>
    <w:p w14:paraId="6CDED2F2" w14:textId="77777777" w:rsidR="00DE582B" w:rsidRPr="00CD6011" w:rsidRDefault="00DE582B" w:rsidP="00DE582B">
      <w:pPr>
        <w:keepNext/>
        <w:keepLines/>
        <w:tabs>
          <w:tab w:val="clear" w:pos="1134"/>
        </w:tabs>
        <w:spacing w:before="200"/>
        <w:ind w:left="1134" w:hanging="1134"/>
        <w:outlineLvl w:val="2"/>
        <w:rPr>
          <w:b/>
          <w:szCs w:val="22"/>
          <w:lang w:val="en-US" w:eastAsia="zh-CN"/>
        </w:rPr>
      </w:pPr>
      <w:r w:rsidRPr="00CD6011">
        <w:rPr>
          <w:b/>
          <w:lang w:val="en-US" w:eastAsia="zh-CN"/>
        </w:rPr>
        <w:t>2.</w:t>
      </w:r>
      <w:r w:rsidRPr="00CD6011">
        <w:rPr>
          <w:b/>
          <w:szCs w:val="22"/>
          <w:lang w:val="en-US" w:eastAsia="zh-CN"/>
        </w:rPr>
        <w:t>2.</w:t>
      </w:r>
      <w:r w:rsidRPr="00CD6011">
        <w:rPr>
          <w:rFonts w:eastAsia="SimSun" w:hint="eastAsia"/>
          <w:b/>
          <w:szCs w:val="22"/>
          <w:lang w:val="en-US" w:eastAsia="zh-CN"/>
        </w:rPr>
        <w:t>3</w:t>
      </w:r>
      <w:r w:rsidRPr="00CD6011">
        <w:rPr>
          <w:b/>
          <w:szCs w:val="22"/>
          <w:lang w:val="en-US" w:eastAsia="zh-CN"/>
        </w:rPr>
        <w:tab/>
      </w:r>
      <w:r w:rsidRPr="00CD6011">
        <w:rPr>
          <w:b/>
          <w:lang w:val="en-US"/>
        </w:rPr>
        <w:t>Land mobile systems</w:t>
      </w:r>
    </w:p>
    <w:p w14:paraId="3B4F8952" w14:textId="77777777" w:rsidR="00DE582B" w:rsidRPr="00CD6011" w:rsidRDefault="00DE582B" w:rsidP="00DE582B">
      <w:pPr>
        <w:rPr>
          <w:rFonts w:eastAsia="SimSun"/>
        </w:rPr>
      </w:pPr>
      <w:r w:rsidRPr="00CD6011">
        <w:rPr>
          <w:rFonts w:eastAsia="SimSun"/>
          <w:lang w:val="en-US" w:eastAsia="zh-CN"/>
        </w:rPr>
        <w:t>Input documents</w:t>
      </w:r>
      <w:r w:rsidRPr="00CD6011">
        <w:rPr>
          <w:lang w:val="en-US" w:eastAsia="zh-CN"/>
        </w:rPr>
        <w:t xml:space="preserve">: </w:t>
      </w:r>
      <w:r w:rsidRPr="00CD6011">
        <w:rPr>
          <w:rFonts w:eastAsia="SimSun"/>
          <w:i/>
          <w:color w:val="000000"/>
          <w:lang w:val="en-CA"/>
        </w:rPr>
        <w:t>M.[CDLMR]:</w:t>
      </w:r>
      <w:r w:rsidRPr="00CD6011">
        <w:rPr>
          <w:rFonts w:eastAsia="SimSun"/>
          <w:color w:val="000000"/>
          <w:lang w:val="en-CA"/>
        </w:rPr>
        <w:t xml:space="preserve"> </w:t>
      </w:r>
      <w:hyperlink r:id="rId136" w:history="1">
        <w:r w:rsidRPr="00CD6011">
          <w:rPr>
            <w:rFonts w:eastAsia="SimSun"/>
            <w:color w:val="0000FF"/>
            <w:lang w:val="en-CA"/>
          </w:rPr>
          <w:t>976</w:t>
        </w:r>
      </w:hyperlink>
      <w:r w:rsidRPr="00CD6011">
        <w:rPr>
          <w:rFonts w:eastAsia="SimSun"/>
          <w:color w:val="000000"/>
          <w:lang w:val="en-CA"/>
        </w:rPr>
        <w:t xml:space="preserve"> </w:t>
      </w:r>
      <w:hyperlink r:id="rId137" w:history="1">
        <w:r w:rsidRPr="00CD6011">
          <w:rPr>
            <w:rFonts w:eastAsia="SimSun"/>
            <w:color w:val="0000FF"/>
            <w:lang w:val="en-CA"/>
          </w:rPr>
          <w:t>Annex 7</w:t>
        </w:r>
      </w:hyperlink>
      <w:r w:rsidRPr="00CD6011">
        <w:rPr>
          <w:rFonts w:eastAsia="SimSun"/>
          <w:color w:val="000000"/>
          <w:lang w:val="en-CA"/>
        </w:rPr>
        <w:t xml:space="preserve"> (WP 5A); </w:t>
      </w:r>
      <w:hyperlink r:id="rId138" w:history="1">
        <w:r w:rsidRPr="00CD6011">
          <w:rPr>
            <w:rFonts w:eastAsia="SimSun"/>
            <w:color w:val="0000FF"/>
            <w:lang w:val="en-CA"/>
          </w:rPr>
          <w:t>1017</w:t>
        </w:r>
      </w:hyperlink>
      <w:r w:rsidRPr="00CD6011">
        <w:rPr>
          <w:rFonts w:eastAsia="SimSun"/>
          <w:color w:val="000000"/>
          <w:lang w:val="en-CA"/>
        </w:rPr>
        <w:t xml:space="preserve"> (Motorola Solutions);</w:t>
      </w:r>
    </w:p>
    <w:p w14:paraId="7553EEEB" w14:textId="77777777" w:rsidR="00DE582B" w:rsidRPr="00CD6011" w:rsidRDefault="00DE582B" w:rsidP="00F10FBC">
      <w:pPr>
        <w:spacing w:before="80"/>
        <w:rPr>
          <w:rFonts w:eastAsia="SimSun"/>
          <w:i/>
          <w:color w:val="000000"/>
          <w:lang w:val="en-CA"/>
        </w:rPr>
      </w:pPr>
      <w:r w:rsidRPr="00CD6011">
        <w:rPr>
          <w:rFonts w:eastAsia="SimSun"/>
          <w:i/>
          <w:color w:val="000000"/>
          <w:lang w:val="en-CA"/>
        </w:rPr>
        <w:t xml:space="preserve">Utilities: </w:t>
      </w:r>
      <w:hyperlink r:id="rId139" w:history="1">
        <w:r w:rsidRPr="00CD6011">
          <w:rPr>
            <w:rFonts w:eastAsia="SimSun"/>
            <w:color w:val="0000FF"/>
            <w:highlight w:val="green"/>
            <w:lang w:val="en-CA"/>
          </w:rPr>
          <w:t>861</w:t>
        </w:r>
      </w:hyperlink>
      <w:r w:rsidRPr="00CD6011">
        <w:rPr>
          <w:rFonts w:eastAsia="SimSun"/>
          <w:color w:val="0000FF"/>
          <w:highlight w:val="green"/>
          <w:lang w:val="en-CA"/>
        </w:rPr>
        <w:t xml:space="preserve"> </w:t>
      </w:r>
      <w:r w:rsidRPr="00CD6011">
        <w:rPr>
          <w:rFonts w:eastAsia="SimSun"/>
          <w:color w:val="000000"/>
          <w:highlight w:val="green"/>
          <w:lang w:val="en-CA"/>
        </w:rPr>
        <w:t>(WP 1A)</w:t>
      </w:r>
      <w:r w:rsidRPr="00CD6011">
        <w:rPr>
          <w:rFonts w:eastAsia="SimSun"/>
          <w:color w:val="000000"/>
          <w:lang w:val="en-CA"/>
        </w:rPr>
        <w:t xml:space="preserve">; </w:t>
      </w:r>
      <w:hyperlink r:id="rId140" w:history="1">
        <w:r w:rsidRPr="00CD6011">
          <w:rPr>
            <w:rFonts w:eastAsia="SimSun"/>
            <w:color w:val="0000FF"/>
            <w:lang w:val="en-CA"/>
          </w:rPr>
          <w:t>976</w:t>
        </w:r>
      </w:hyperlink>
      <w:r w:rsidRPr="00CD6011">
        <w:rPr>
          <w:rFonts w:eastAsia="SimSun"/>
          <w:color w:val="000000"/>
          <w:lang w:val="en-CA"/>
        </w:rPr>
        <w:t xml:space="preserve"> </w:t>
      </w:r>
      <w:hyperlink r:id="rId141" w:history="1">
        <w:r w:rsidRPr="00CD6011">
          <w:rPr>
            <w:rFonts w:eastAsia="SimSun"/>
            <w:color w:val="0000FF"/>
            <w:lang w:val="en-CA"/>
          </w:rPr>
          <w:t>Annex 9</w:t>
        </w:r>
      </w:hyperlink>
      <w:r w:rsidRPr="00CD6011">
        <w:rPr>
          <w:rFonts w:eastAsia="SimSun"/>
          <w:color w:val="000000"/>
          <w:lang w:val="en-CA"/>
        </w:rPr>
        <w:t xml:space="preserve"> (WP 5A); </w:t>
      </w:r>
      <w:hyperlink r:id="rId142" w:history="1">
        <w:r w:rsidRPr="00CD6011">
          <w:rPr>
            <w:rFonts w:eastAsia="SimSun"/>
            <w:color w:val="0000FF"/>
            <w:lang w:val="en-CA"/>
          </w:rPr>
          <w:t>985</w:t>
        </w:r>
      </w:hyperlink>
      <w:r w:rsidRPr="00CD6011">
        <w:rPr>
          <w:rFonts w:eastAsia="SimSun"/>
          <w:lang w:val="en-CA"/>
        </w:rPr>
        <w:t xml:space="preserve"> (WP 5D); </w:t>
      </w:r>
      <w:hyperlink r:id="rId143" w:history="1">
        <w:r w:rsidRPr="00CD6011">
          <w:rPr>
            <w:rFonts w:eastAsia="SimSun"/>
            <w:color w:val="0000FF"/>
            <w:lang w:val="en-CA"/>
          </w:rPr>
          <w:t>1014</w:t>
        </w:r>
      </w:hyperlink>
      <w:r w:rsidRPr="00CD6011">
        <w:rPr>
          <w:rFonts w:eastAsia="SimSun"/>
          <w:lang w:val="en-CA"/>
        </w:rPr>
        <w:t xml:space="preserve"> (UTC América Latina)</w:t>
      </w:r>
    </w:p>
    <w:p w14:paraId="3001AF4C" w14:textId="77777777" w:rsidR="00DE582B" w:rsidRPr="00CD6011" w:rsidRDefault="00DE582B" w:rsidP="00F10FBC">
      <w:pPr>
        <w:spacing w:before="80"/>
        <w:rPr>
          <w:rFonts w:eastAsia="SimSun"/>
          <w:highlight w:val="green"/>
          <w:lang w:val="en-CA"/>
        </w:rPr>
      </w:pPr>
      <w:r w:rsidRPr="00CD6011">
        <w:rPr>
          <w:rFonts w:eastAsia="SimSun"/>
          <w:lang w:val="en-CA"/>
        </w:rPr>
        <w:t xml:space="preserve">M.478: </w:t>
      </w:r>
    </w:p>
    <w:p w14:paraId="4BAECF40" w14:textId="77777777" w:rsidR="00DE582B" w:rsidRPr="00CD6011" w:rsidRDefault="00DE582B" w:rsidP="00F10FBC">
      <w:pPr>
        <w:spacing w:before="80"/>
        <w:rPr>
          <w:lang w:val="en-US" w:eastAsia="zh-CN"/>
        </w:rPr>
      </w:pPr>
      <w:r w:rsidRPr="00CD6011">
        <w:rPr>
          <w:rFonts w:eastAsia="SimSun"/>
          <w:i/>
          <w:lang w:val="en-CA"/>
        </w:rPr>
        <w:t xml:space="preserve">M.1746: </w:t>
      </w:r>
      <w:hyperlink r:id="rId144" w:history="1">
        <w:r w:rsidRPr="00CD6011">
          <w:rPr>
            <w:rFonts w:eastAsia="SimSun"/>
            <w:color w:val="0000FF"/>
            <w:highlight w:val="green"/>
            <w:lang w:val="en-CA"/>
          </w:rPr>
          <w:t>844</w:t>
        </w:r>
      </w:hyperlink>
      <w:r w:rsidRPr="00CD6011">
        <w:rPr>
          <w:rFonts w:eastAsia="SimSun"/>
          <w:color w:val="000000"/>
          <w:highlight w:val="green"/>
          <w:lang w:val="en-CA"/>
        </w:rPr>
        <w:t xml:space="preserve"> </w:t>
      </w:r>
      <w:hyperlink r:id="rId145" w:history="1">
        <w:r w:rsidRPr="00CD6011">
          <w:rPr>
            <w:rFonts w:eastAsia="SimSun"/>
            <w:color w:val="0000FF"/>
            <w:highlight w:val="green"/>
            <w:lang w:val="en-CA"/>
          </w:rPr>
          <w:t>Annex 20</w:t>
        </w:r>
      </w:hyperlink>
      <w:r w:rsidRPr="00CD6011">
        <w:rPr>
          <w:rFonts w:eastAsia="SimSun"/>
          <w:color w:val="000000"/>
          <w:highlight w:val="green"/>
          <w:lang w:val="en-CA"/>
        </w:rPr>
        <w:t xml:space="preserve"> (WP 5A)</w:t>
      </w:r>
    </w:p>
    <w:p w14:paraId="0C519F86" w14:textId="6BA674D3" w:rsidR="00DE582B" w:rsidRPr="00CD6011" w:rsidRDefault="00DE582B" w:rsidP="00120342">
      <w:pPr>
        <w:rPr>
          <w:rFonts w:eastAsia="SimSun"/>
          <w:lang w:val="en-US"/>
        </w:rPr>
      </w:pPr>
      <w:r w:rsidRPr="00CD6011">
        <w:rPr>
          <w:rFonts w:eastAsia="SimSun"/>
          <w:lang w:val="en-US"/>
        </w:rPr>
        <w:t>Output document</w:t>
      </w:r>
      <w:r w:rsidRPr="00CD6011">
        <w:rPr>
          <w:rFonts w:eastAsia="SimSun" w:hint="eastAsia"/>
          <w:lang w:val="en-US"/>
        </w:rPr>
        <w:t>s</w:t>
      </w:r>
      <w:r w:rsidRPr="00CD6011">
        <w:rPr>
          <w:rFonts w:eastAsia="SimSun"/>
          <w:lang w:val="en-US"/>
        </w:rPr>
        <w:t>: T</w:t>
      </w:r>
      <w:r w:rsidRPr="00CD6011">
        <w:rPr>
          <w:rFonts w:eastAsia="SimSun" w:hint="eastAsia"/>
          <w:lang w:val="en-US"/>
        </w:rPr>
        <w:t>EMP</w:t>
      </w:r>
      <w:r w:rsidRPr="00CD6011">
        <w:rPr>
          <w:rFonts w:eastAsia="SimSun"/>
          <w:lang w:val="en-US"/>
        </w:rPr>
        <w:t>/405</w:t>
      </w:r>
      <w:r w:rsidRPr="00CD6011">
        <w:rPr>
          <w:rFonts w:eastAsia="SimSun" w:hint="eastAsia"/>
          <w:lang w:val="en-US"/>
        </w:rPr>
        <w:t xml:space="preserve"> (LS-</w:t>
      </w:r>
      <w:proofErr w:type="spellStart"/>
      <w:r w:rsidRPr="00CD6011">
        <w:rPr>
          <w:rFonts w:eastAsia="SimSun"/>
          <w:lang w:val="en-US"/>
        </w:rPr>
        <w:t>1A</w:t>
      </w:r>
      <w:proofErr w:type="spellEnd"/>
      <w:r w:rsidRPr="00CD6011">
        <w:rPr>
          <w:rFonts w:eastAsia="SimSun" w:hint="eastAsia"/>
          <w:lang w:val="en-US"/>
        </w:rPr>
        <w:t>)</w:t>
      </w:r>
      <w:r w:rsidRPr="00CD6011">
        <w:rPr>
          <w:rFonts w:eastAsia="SimSun"/>
          <w:lang w:val="en-US"/>
        </w:rPr>
        <w:t>; 408</w:t>
      </w:r>
      <w:r w:rsidR="00120342">
        <w:rPr>
          <w:rFonts w:eastAsia="SimSun"/>
          <w:lang w:val="en-US"/>
        </w:rPr>
        <w:t xml:space="preserve"> </w:t>
      </w:r>
      <w:r w:rsidRPr="00CD6011">
        <w:rPr>
          <w:rFonts w:eastAsia="SimSun"/>
          <w:lang w:val="en-US"/>
        </w:rPr>
        <w:t>(Report on Utilities);</w:t>
      </w:r>
      <w:r w:rsidR="00F10FBC">
        <w:rPr>
          <w:rFonts w:eastAsia="SimSun"/>
          <w:lang w:val="en-US"/>
        </w:rPr>
        <w:t xml:space="preserve"> </w:t>
      </w:r>
      <w:proofErr w:type="spellStart"/>
      <w:r w:rsidR="00120342" w:rsidRPr="00CD6011">
        <w:rPr>
          <w:rFonts w:eastAsia="SimSun"/>
          <w:lang w:val="en-US"/>
        </w:rPr>
        <w:t>392R1</w:t>
      </w:r>
      <w:proofErr w:type="spellEnd"/>
      <w:r w:rsidR="00120342">
        <w:rPr>
          <w:rFonts w:eastAsia="SimSun"/>
          <w:lang w:val="en-US"/>
        </w:rPr>
        <w:t xml:space="preserve"> </w:t>
      </w:r>
      <w:r w:rsidRPr="00CD6011">
        <w:rPr>
          <w:rFonts w:eastAsia="SimSun" w:hint="eastAsia"/>
          <w:lang w:val="en-US"/>
        </w:rPr>
        <w:t xml:space="preserve">(Report on </w:t>
      </w:r>
      <w:proofErr w:type="spellStart"/>
      <w:r w:rsidRPr="00CD6011">
        <w:rPr>
          <w:rFonts w:eastAsia="SimSun" w:hint="eastAsia"/>
          <w:lang w:val="en-US"/>
        </w:rPr>
        <w:t>CDLMR</w:t>
      </w:r>
      <w:proofErr w:type="spellEnd"/>
      <w:r w:rsidRPr="00CD6011">
        <w:rPr>
          <w:rFonts w:eastAsia="SimSun" w:hint="eastAsia"/>
          <w:lang w:val="en-US"/>
        </w:rPr>
        <w:t>)</w:t>
      </w:r>
      <w:r w:rsidRPr="00CD6011">
        <w:rPr>
          <w:rFonts w:eastAsia="SimSun"/>
          <w:lang w:val="en-US"/>
        </w:rPr>
        <w:t xml:space="preserve">; </w:t>
      </w:r>
      <w:proofErr w:type="spellStart"/>
      <w:r w:rsidRPr="00CD6011">
        <w:rPr>
          <w:rFonts w:eastAsia="SimSun"/>
          <w:lang w:val="en-US"/>
        </w:rPr>
        <w:t>393</w:t>
      </w:r>
      <w:r w:rsidR="00120342" w:rsidRPr="00CD6011">
        <w:rPr>
          <w:rFonts w:eastAsia="SimSun"/>
          <w:lang w:val="en-US"/>
        </w:rPr>
        <w:t>R</w:t>
      </w:r>
      <w:r w:rsidRPr="00CD6011">
        <w:rPr>
          <w:rFonts w:eastAsia="SimSun"/>
          <w:lang w:val="en-US"/>
        </w:rPr>
        <w:t>1</w:t>
      </w:r>
      <w:proofErr w:type="spellEnd"/>
      <w:r w:rsidR="00120342">
        <w:rPr>
          <w:rFonts w:eastAsia="SimSun"/>
          <w:lang w:val="en-US"/>
        </w:rPr>
        <w:t> </w:t>
      </w:r>
      <w:r w:rsidRPr="00CD6011">
        <w:rPr>
          <w:rFonts w:eastAsia="SimSun"/>
          <w:lang w:val="en-US"/>
        </w:rPr>
        <w:t xml:space="preserve">(Revision on </w:t>
      </w:r>
      <w:r w:rsidR="00120342">
        <w:rPr>
          <w:rFonts w:eastAsia="SimSun"/>
          <w:lang w:val="en-US"/>
        </w:rPr>
        <w:t xml:space="preserve">Rec. ITU-R </w:t>
      </w:r>
      <w:proofErr w:type="spellStart"/>
      <w:r w:rsidRPr="00CD6011">
        <w:rPr>
          <w:rFonts w:eastAsia="SimSun"/>
          <w:lang w:val="en-US"/>
        </w:rPr>
        <w:t>M.1746</w:t>
      </w:r>
      <w:proofErr w:type="spellEnd"/>
      <w:r w:rsidRPr="00CD6011">
        <w:rPr>
          <w:rFonts w:eastAsia="SimSun"/>
          <w:lang w:val="en-US"/>
        </w:rPr>
        <w:t>)</w:t>
      </w:r>
    </w:p>
    <w:p w14:paraId="32617FEB" w14:textId="77777777" w:rsidR="00DE582B" w:rsidRPr="00CD6011" w:rsidRDefault="00DE582B" w:rsidP="00DE582B">
      <w:pPr>
        <w:rPr>
          <w:rFonts w:eastAsia="SimSun"/>
          <w:lang w:val="en-US" w:eastAsia="zh-CN"/>
        </w:rPr>
      </w:pPr>
      <w:r w:rsidRPr="00CD6011">
        <w:rPr>
          <w:rFonts w:eastAsia="SimSun"/>
          <w:lang w:val="en-US" w:eastAsia="zh-CN"/>
        </w:rPr>
        <w:t>C</w:t>
      </w:r>
      <w:r w:rsidRPr="00CD6011">
        <w:rPr>
          <w:rFonts w:eastAsia="SimSun" w:hint="eastAsia"/>
          <w:lang w:val="en-US" w:eastAsia="zh-CN"/>
        </w:rPr>
        <w:t>arr</w:t>
      </w:r>
      <w:r w:rsidRPr="00CD6011">
        <w:rPr>
          <w:rFonts w:eastAsia="SimSun"/>
          <w:lang w:val="en-US" w:eastAsia="zh-CN"/>
        </w:rPr>
        <w:t>y</w:t>
      </w:r>
      <w:r w:rsidRPr="00CD6011">
        <w:rPr>
          <w:rFonts w:eastAsia="SimSun" w:hint="eastAsia"/>
          <w:lang w:val="en-US" w:eastAsia="zh-CN"/>
        </w:rPr>
        <w:t xml:space="preserve"> forward documents:</w:t>
      </w:r>
      <w:r w:rsidRPr="00CD6011">
        <w:rPr>
          <w:rFonts w:eastAsia="SimSun"/>
        </w:rPr>
        <w:t xml:space="preserve"> None</w:t>
      </w:r>
    </w:p>
    <w:p w14:paraId="6175229A" w14:textId="78125398" w:rsidR="00DE582B" w:rsidRPr="00CD6011" w:rsidRDefault="00DE582B" w:rsidP="00DE582B">
      <w:pPr>
        <w:tabs>
          <w:tab w:val="clear" w:pos="1134"/>
          <w:tab w:val="clear" w:pos="1871"/>
          <w:tab w:val="clear" w:pos="2268"/>
          <w:tab w:val="left" w:pos="794"/>
          <w:tab w:val="left" w:pos="1191"/>
          <w:tab w:val="left" w:pos="1588"/>
          <w:tab w:val="left" w:pos="1985"/>
        </w:tabs>
        <w:textAlignment w:val="auto"/>
        <w:rPr>
          <w:rFonts w:eastAsia="SimSun"/>
        </w:rPr>
      </w:pPr>
      <w:r w:rsidRPr="00CD6011">
        <w:rPr>
          <w:rFonts w:eastAsia="SimSun"/>
        </w:rPr>
        <w:t>The Drafting Group on CDLMR was established under the leadership of Mr. Daniel Hamadeh</w:t>
      </w:r>
      <w:r w:rsidRPr="00CD6011">
        <w:rPr>
          <w:rFonts w:eastAsia="SimSun" w:hint="eastAsia"/>
        </w:rPr>
        <w:t xml:space="preserve"> </w:t>
      </w:r>
      <w:r w:rsidRPr="00CD6011">
        <w:rPr>
          <w:rFonts w:eastAsia="SimSun"/>
        </w:rPr>
        <w:t xml:space="preserve">(Motorola solution) to address the further development of </w:t>
      </w:r>
      <w:r w:rsidRPr="00CD6011">
        <w:rPr>
          <w:rFonts w:eastAsia="SimSun" w:hint="eastAsia"/>
        </w:rPr>
        <w:t xml:space="preserve">the working document towards a preliminary draft new </w:t>
      </w:r>
      <w:r w:rsidR="00120342" w:rsidRPr="00CD6011">
        <w:rPr>
          <w:rFonts w:eastAsia="SimSun"/>
        </w:rPr>
        <w:t xml:space="preserve">Report </w:t>
      </w:r>
      <w:r w:rsidRPr="00CD6011">
        <w:rPr>
          <w:rFonts w:eastAsia="SimSun"/>
        </w:rPr>
        <w:t>ITU-R M. [CDLMR] “Conventional digital land mobile radio systems”</w:t>
      </w:r>
      <w:r w:rsidRPr="00CD6011">
        <w:rPr>
          <w:rFonts w:eastAsia="SimSun" w:hint="eastAsia"/>
        </w:rPr>
        <w:t xml:space="preserve"> </w:t>
      </w:r>
      <w:r w:rsidRPr="00CD6011">
        <w:rPr>
          <w:rFonts w:eastAsia="SimSun"/>
        </w:rPr>
        <w:t>based on the input contributions. The meeting agreed to elevate the document to DNR and subsequently submit to SG</w:t>
      </w:r>
      <w:r w:rsidR="00120342">
        <w:rPr>
          <w:rFonts w:eastAsia="SimSun"/>
        </w:rPr>
        <w:t xml:space="preserve"> </w:t>
      </w:r>
      <w:r w:rsidRPr="00CD6011">
        <w:rPr>
          <w:rFonts w:eastAsia="SimSun"/>
        </w:rPr>
        <w:t>5 for approval.</w:t>
      </w:r>
    </w:p>
    <w:p w14:paraId="038C5B4F" w14:textId="77777777" w:rsidR="000B6173" w:rsidRDefault="00DE582B" w:rsidP="00DE582B">
      <w:pPr>
        <w:tabs>
          <w:tab w:val="clear" w:pos="1134"/>
          <w:tab w:val="clear" w:pos="1871"/>
          <w:tab w:val="clear" w:pos="2268"/>
          <w:tab w:val="left" w:pos="794"/>
          <w:tab w:val="left" w:pos="1191"/>
          <w:tab w:val="left" w:pos="1588"/>
          <w:tab w:val="left" w:pos="1985"/>
        </w:tabs>
        <w:textAlignment w:val="auto"/>
        <w:rPr>
          <w:rFonts w:eastAsia="SimSun"/>
          <w:lang w:eastAsia="zh-CN"/>
        </w:rPr>
      </w:pPr>
      <w:r w:rsidRPr="00CD6011">
        <w:rPr>
          <w:rFonts w:eastAsia="SimSun"/>
          <w:lang w:eastAsia="zh-CN"/>
        </w:rPr>
        <w:t xml:space="preserve">The </w:t>
      </w:r>
      <w:r w:rsidRPr="00CD6011">
        <w:rPr>
          <w:rFonts w:eastAsia="SimSun" w:hint="eastAsia"/>
          <w:lang w:eastAsia="zh-CN"/>
        </w:rPr>
        <w:t>D</w:t>
      </w:r>
      <w:r w:rsidRPr="00CD6011">
        <w:rPr>
          <w:rFonts w:eastAsia="SimSun"/>
          <w:lang w:eastAsia="zh-CN"/>
        </w:rPr>
        <w:t>raft</w:t>
      </w:r>
      <w:r w:rsidRPr="00CD6011">
        <w:rPr>
          <w:rFonts w:eastAsia="SimSun" w:hint="eastAsia"/>
          <w:lang w:eastAsia="zh-CN"/>
        </w:rPr>
        <w:t>ing</w:t>
      </w:r>
      <w:r w:rsidRPr="00CD6011">
        <w:rPr>
          <w:rFonts w:eastAsia="SimSun"/>
          <w:lang w:eastAsia="zh-CN"/>
        </w:rPr>
        <w:t xml:space="preserve"> Group on </w:t>
      </w:r>
      <w:r w:rsidRPr="00CD6011">
        <w:rPr>
          <w:rFonts w:eastAsia="SimSun"/>
          <w:szCs w:val="24"/>
          <w:lang w:eastAsia="ja-JP"/>
        </w:rPr>
        <w:t>Utilities</w:t>
      </w:r>
      <w:r w:rsidRPr="00CD6011">
        <w:rPr>
          <w:rFonts w:eastAsia="SimSun"/>
          <w:lang w:eastAsia="zh-CN"/>
        </w:rPr>
        <w:t xml:space="preserve"> was established under the leadership of </w:t>
      </w:r>
      <w:r w:rsidRPr="00CD6011">
        <w:rPr>
          <w:rFonts w:eastAsia="SimSun"/>
          <w:szCs w:val="24"/>
          <w:lang w:eastAsia="ja-JP"/>
        </w:rPr>
        <w:t xml:space="preserve">Mr. Brett Kilbourne to </w:t>
      </w:r>
      <w:r w:rsidRPr="00CD6011">
        <w:rPr>
          <w:rFonts w:eastAsia="DengXian"/>
          <w:szCs w:val="24"/>
          <w:lang w:eastAsia="zh-CN"/>
        </w:rPr>
        <w:t xml:space="preserve">progress the work on </w:t>
      </w:r>
      <w:r w:rsidRPr="00CD6011">
        <w:rPr>
          <w:rFonts w:eastAsia="SimSun"/>
          <w:lang w:eastAsia="zh-CN"/>
        </w:rPr>
        <w:t xml:space="preserve">Utilities. </w:t>
      </w:r>
    </w:p>
    <w:p w14:paraId="65BD4BAE" w14:textId="0213D9BA" w:rsidR="00DE582B" w:rsidRPr="00CD6011" w:rsidRDefault="00DE582B" w:rsidP="00DE582B">
      <w:pPr>
        <w:tabs>
          <w:tab w:val="clear" w:pos="1134"/>
          <w:tab w:val="clear" w:pos="1871"/>
          <w:tab w:val="clear" w:pos="2268"/>
          <w:tab w:val="left" w:pos="794"/>
          <w:tab w:val="left" w:pos="1191"/>
          <w:tab w:val="left" w:pos="1588"/>
          <w:tab w:val="left" w:pos="1985"/>
        </w:tabs>
        <w:textAlignment w:val="auto"/>
        <w:rPr>
          <w:rFonts w:eastAsia="SimSun"/>
          <w:lang w:eastAsia="zh-CN"/>
        </w:rPr>
      </w:pPr>
      <w:r w:rsidRPr="00CD6011">
        <w:rPr>
          <w:rFonts w:eastAsia="SimSun"/>
          <w:lang w:eastAsia="zh-CN"/>
        </w:rPr>
        <w:t xml:space="preserve">The working document towards a possible preliminary draft new report on utility communication systems was further developed </w:t>
      </w:r>
      <w:r w:rsidRPr="00CD6011">
        <w:rPr>
          <w:rFonts w:eastAsia="SimSun"/>
          <w:szCs w:val="24"/>
        </w:rPr>
        <w:t xml:space="preserve">based on input contributions </w:t>
      </w:r>
      <w:r w:rsidRPr="00CD6011">
        <w:rPr>
          <w:rFonts w:eastAsia="SimSun"/>
          <w:lang w:eastAsia="zh-CN"/>
        </w:rPr>
        <w:t>and carried forward to the next meeting for consideration</w:t>
      </w:r>
      <w:r w:rsidR="000B6173">
        <w:rPr>
          <w:rFonts w:eastAsia="SimSun"/>
          <w:lang w:eastAsia="zh-CN"/>
        </w:rPr>
        <w:t xml:space="preserve">. </w:t>
      </w:r>
      <w:r w:rsidR="000B6173" w:rsidRPr="000B6173">
        <w:rPr>
          <w:szCs w:val="24"/>
          <w:lang w:val="en-CA" w:eastAsia="zh-CN"/>
        </w:rPr>
        <w:t xml:space="preserve">In addition, the drafting group developed a </w:t>
      </w:r>
      <w:r w:rsidR="00120342" w:rsidRPr="000B6173">
        <w:rPr>
          <w:szCs w:val="24"/>
          <w:lang w:val="en-CA" w:eastAsia="zh-CN"/>
        </w:rPr>
        <w:t xml:space="preserve">liaison statement </w:t>
      </w:r>
      <w:r w:rsidR="000B6173" w:rsidRPr="000B6173">
        <w:rPr>
          <w:szCs w:val="24"/>
          <w:lang w:val="en-CA" w:eastAsia="zh-CN"/>
        </w:rPr>
        <w:t>to WP</w:t>
      </w:r>
      <w:r w:rsidR="00120342">
        <w:rPr>
          <w:szCs w:val="24"/>
          <w:lang w:val="en-CA" w:eastAsia="zh-CN"/>
        </w:rPr>
        <w:t xml:space="preserve"> </w:t>
      </w:r>
      <w:proofErr w:type="spellStart"/>
      <w:r w:rsidR="000B6173" w:rsidRPr="000B6173">
        <w:rPr>
          <w:szCs w:val="24"/>
          <w:lang w:val="en-CA" w:eastAsia="zh-CN"/>
        </w:rPr>
        <w:t>1A</w:t>
      </w:r>
      <w:proofErr w:type="spellEnd"/>
      <w:r w:rsidR="000B6173" w:rsidRPr="000B6173">
        <w:rPr>
          <w:szCs w:val="24"/>
          <w:lang w:val="en-CA" w:eastAsia="zh-CN"/>
        </w:rPr>
        <w:t xml:space="preserve">, which </w:t>
      </w:r>
      <w:r w:rsidR="000B6173">
        <w:rPr>
          <w:szCs w:val="24"/>
          <w:lang w:val="en-CA" w:eastAsia="zh-CN"/>
        </w:rPr>
        <w:t xml:space="preserve">was </w:t>
      </w:r>
      <w:r w:rsidR="000B6173" w:rsidRPr="000B6173">
        <w:rPr>
          <w:szCs w:val="24"/>
          <w:lang w:val="en-CA" w:eastAsia="zh-CN"/>
        </w:rPr>
        <w:t>copied to ITU-T Study Group 15 and ITU-R Working Parties</w:t>
      </w:r>
      <w:r w:rsidR="00120342">
        <w:rPr>
          <w:szCs w:val="24"/>
          <w:lang w:val="en-CA" w:eastAsia="zh-CN"/>
        </w:rPr>
        <w:t xml:space="preserve"> 5B, 5C, 5D, 6A, </w:t>
      </w:r>
      <w:proofErr w:type="spellStart"/>
      <w:r w:rsidR="00120342">
        <w:rPr>
          <w:szCs w:val="24"/>
          <w:lang w:val="en-CA" w:eastAsia="zh-CN"/>
        </w:rPr>
        <w:t>7A</w:t>
      </w:r>
      <w:proofErr w:type="spellEnd"/>
      <w:r w:rsidR="00120342">
        <w:rPr>
          <w:szCs w:val="24"/>
          <w:lang w:val="en-CA" w:eastAsia="zh-CN"/>
        </w:rPr>
        <w:t xml:space="preserve">, </w:t>
      </w:r>
      <w:proofErr w:type="spellStart"/>
      <w:r w:rsidR="00120342">
        <w:rPr>
          <w:szCs w:val="24"/>
          <w:lang w:val="en-CA" w:eastAsia="zh-CN"/>
        </w:rPr>
        <w:t>7B</w:t>
      </w:r>
      <w:proofErr w:type="spellEnd"/>
      <w:r w:rsidR="00120342">
        <w:rPr>
          <w:szCs w:val="24"/>
          <w:lang w:val="en-CA" w:eastAsia="zh-CN"/>
        </w:rPr>
        <w:t xml:space="preserve">, </w:t>
      </w:r>
      <w:proofErr w:type="spellStart"/>
      <w:r w:rsidR="00120342">
        <w:rPr>
          <w:szCs w:val="24"/>
          <w:lang w:val="en-CA" w:eastAsia="zh-CN"/>
        </w:rPr>
        <w:t>7C</w:t>
      </w:r>
      <w:proofErr w:type="spellEnd"/>
      <w:r w:rsidR="00120342">
        <w:rPr>
          <w:szCs w:val="24"/>
          <w:lang w:val="en-CA" w:eastAsia="zh-CN"/>
        </w:rPr>
        <w:t xml:space="preserve"> and </w:t>
      </w:r>
      <w:proofErr w:type="spellStart"/>
      <w:r w:rsidR="000B6173" w:rsidRPr="000B6173">
        <w:rPr>
          <w:szCs w:val="24"/>
          <w:lang w:val="en-CA" w:eastAsia="zh-CN"/>
        </w:rPr>
        <w:t>7D</w:t>
      </w:r>
      <w:proofErr w:type="spellEnd"/>
      <w:r w:rsidR="000B6173" w:rsidRPr="000B6173">
        <w:rPr>
          <w:szCs w:val="24"/>
          <w:lang w:val="en-CA" w:eastAsia="zh-CN"/>
        </w:rPr>
        <w:t xml:space="preserve">.  The </w:t>
      </w:r>
      <w:r w:rsidR="00120342" w:rsidRPr="000B6173">
        <w:rPr>
          <w:szCs w:val="24"/>
          <w:lang w:val="en-CA" w:eastAsia="zh-CN"/>
        </w:rPr>
        <w:t xml:space="preserve">liaison statement </w:t>
      </w:r>
      <w:r w:rsidR="000B6173" w:rsidRPr="000B6173">
        <w:rPr>
          <w:szCs w:val="24"/>
          <w:lang w:val="en-CA" w:eastAsia="zh-CN"/>
        </w:rPr>
        <w:t>informed these groups about progress that had been made on the working document</w:t>
      </w:r>
      <w:r w:rsidRPr="00CD6011">
        <w:rPr>
          <w:rFonts w:eastAsia="SimSun"/>
          <w:szCs w:val="24"/>
        </w:rPr>
        <w:t xml:space="preserve">. </w:t>
      </w:r>
    </w:p>
    <w:p w14:paraId="2A0D34F8" w14:textId="77777777" w:rsidR="00DE582B" w:rsidRPr="00CD6011" w:rsidRDefault="00DE582B" w:rsidP="00DE582B">
      <w:pPr>
        <w:tabs>
          <w:tab w:val="clear" w:pos="1134"/>
          <w:tab w:val="clear" w:pos="1871"/>
          <w:tab w:val="clear" w:pos="2268"/>
          <w:tab w:val="left" w:pos="794"/>
          <w:tab w:val="left" w:pos="1191"/>
          <w:tab w:val="left" w:pos="1588"/>
          <w:tab w:val="left" w:pos="1985"/>
        </w:tabs>
        <w:textAlignment w:val="auto"/>
        <w:rPr>
          <w:rFonts w:eastAsia="SimSun"/>
        </w:rPr>
      </w:pPr>
      <w:r w:rsidRPr="00CD6011">
        <w:rPr>
          <w:rFonts w:eastAsia="SimSun"/>
          <w:szCs w:val="24"/>
        </w:rPr>
        <w:t xml:space="preserve">With regard of revision of </w:t>
      </w:r>
      <w:r w:rsidRPr="00CD6011">
        <w:rPr>
          <w:rFonts w:eastAsia="SimSun"/>
          <w:lang w:eastAsia="zh-CN"/>
        </w:rPr>
        <w:t>Recommendation ITU-R M.478-5</w:t>
      </w:r>
      <w:r w:rsidRPr="00CD6011">
        <w:rPr>
          <w:rFonts w:eastAsia="SimSun" w:hint="eastAsia"/>
          <w:lang w:eastAsia="zh-CN"/>
        </w:rPr>
        <w:t xml:space="preserve"> </w:t>
      </w:r>
      <w:r w:rsidRPr="00CD6011">
        <w:rPr>
          <w:rFonts w:eastAsia="SimSun"/>
        </w:rPr>
        <w:t>Technical characteristics of equipment and principles governing the allocation of frequency channels between 25 and 3</w:t>
      </w:r>
      <w:r w:rsidRPr="00CD6011">
        <w:rPr>
          <w:rFonts w:ascii="Tms Rmn" w:eastAsia="SimSun" w:hAnsi="Tms Rmn"/>
          <w:sz w:val="12"/>
        </w:rPr>
        <w:t xml:space="preserve"> </w:t>
      </w:r>
      <w:r w:rsidRPr="00CD6011">
        <w:rPr>
          <w:rFonts w:eastAsia="SimSun"/>
        </w:rPr>
        <w:t xml:space="preserve">000 MHz for the FM land mobile service, </w:t>
      </w:r>
      <w:r w:rsidRPr="00CD6011">
        <w:rPr>
          <w:rFonts w:eastAsia="SimSun"/>
          <w:bCs/>
          <w:szCs w:val="24"/>
          <w:lang w:val="en-US" w:eastAsia="zh-CN"/>
        </w:rPr>
        <w:t>a liaison statement was sent and invite external organizations to input updates and new materials on the revision work at previous WP</w:t>
      </w:r>
      <w:r>
        <w:rPr>
          <w:rFonts w:eastAsia="SimSun"/>
        </w:rPr>
        <w:t> </w:t>
      </w:r>
      <w:r w:rsidRPr="00CD6011">
        <w:rPr>
          <w:rFonts w:eastAsia="SimSun"/>
          <w:bCs/>
          <w:szCs w:val="24"/>
          <w:lang w:val="en-US" w:eastAsia="zh-CN"/>
        </w:rPr>
        <w:t>5A meeting.</w:t>
      </w:r>
      <w:r w:rsidRPr="00CD6011">
        <w:rPr>
          <w:rFonts w:eastAsia="SimSun"/>
        </w:rPr>
        <w:t xml:space="preserve"> No contribution was received at this meeting, the work will be continued at next WP</w:t>
      </w:r>
      <w:r>
        <w:rPr>
          <w:rFonts w:eastAsia="SimSun"/>
        </w:rPr>
        <w:t> </w:t>
      </w:r>
      <w:r w:rsidRPr="00CD6011">
        <w:rPr>
          <w:rFonts w:eastAsia="SimSun"/>
        </w:rPr>
        <w:t>5A meeting.</w:t>
      </w:r>
    </w:p>
    <w:p w14:paraId="57B5D101" w14:textId="2C3ABF20" w:rsidR="00DE582B" w:rsidRPr="00CD6011" w:rsidRDefault="00DE582B" w:rsidP="00DE582B">
      <w:pPr>
        <w:tabs>
          <w:tab w:val="clear" w:pos="1134"/>
          <w:tab w:val="clear" w:pos="1871"/>
          <w:tab w:val="clear" w:pos="2268"/>
          <w:tab w:val="left" w:pos="794"/>
          <w:tab w:val="left" w:pos="1191"/>
          <w:tab w:val="left" w:pos="1588"/>
          <w:tab w:val="left" w:pos="1985"/>
        </w:tabs>
        <w:textAlignment w:val="auto"/>
        <w:rPr>
          <w:rFonts w:eastAsia="SimSun"/>
          <w:bCs/>
          <w:szCs w:val="24"/>
          <w:lang w:val="en-US" w:eastAsia="zh-CN"/>
        </w:rPr>
      </w:pPr>
      <w:r w:rsidRPr="00CD6011">
        <w:rPr>
          <w:rFonts w:eastAsia="SimSun"/>
          <w:szCs w:val="24"/>
          <w:lang w:val="en-US" w:eastAsia="zh-CN"/>
        </w:rPr>
        <w:t xml:space="preserve">With regard to </w:t>
      </w:r>
      <w:r w:rsidR="00120342">
        <w:rPr>
          <w:rFonts w:eastAsia="SimSun"/>
          <w:szCs w:val="24"/>
          <w:lang w:val="en-US" w:eastAsia="zh-CN"/>
        </w:rPr>
        <w:t xml:space="preserve">Recommendation ITU-R </w:t>
      </w:r>
      <w:proofErr w:type="spellStart"/>
      <w:r w:rsidRPr="00CD6011">
        <w:rPr>
          <w:rFonts w:eastAsia="SimSun"/>
          <w:szCs w:val="24"/>
          <w:lang w:val="en-US" w:eastAsia="zh-CN"/>
        </w:rPr>
        <w:t>M.1746</w:t>
      </w:r>
      <w:proofErr w:type="spellEnd"/>
      <w:r w:rsidRPr="00CD6011">
        <w:rPr>
          <w:rFonts w:eastAsia="SimSun"/>
          <w:szCs w:val="24"/>
          <w:lang w:val="en-US" w:eastAsia="zh-CN"/>
        </w:rPr>
        <w:t xml:space="preserve"> revision, a liaison statement to external organizations was developed to request information on technical and operational characteristics at WP</w:t>
      </w:r>
      <w:r>
        <w:rPr>
          <w:rFonts w:eastAsia="SimSun"/>
        </w:rPr>
        <w:t> </w:t>
      </w:r>
      <w:r w:rsidRPr="00CD6011">
        <w:rPr>
          <w:rFonts w:eastAsia="SimSun"/>
          <w:szCs w:val="24"/>
          <w:lang w:val="en-US" w:eastAsia="zh-CN"/>
        </w:rPr>
        <w:t>5A November meeting. Since n</w:t>
      </w:r>
      <w:r w:rsidRPr="00CD6011">
        <w:rPr>
          <w:rFonts w:eastAsia="SimSun"/>
        </w:rPr>
        <w:t>o contribution was received at this meeting, the meeting agreed to submit the current version to WP</w:t>
      </w:r>
      <w:r>
        <w:rPr>
          <w:rFonts w:eastAsia="SimSun"/>
        </w:rPr>
        <w:t> </w:t>
      </w:r>
      <w:r w:rsidRPr="00CD6011">
        <w:rPr>
          <w:rFonts w:eastAsia="SimSun"/>
        </w:rPr>
        <w:t>5A plenary and subsequently to SG</w:t>
      </w:r>
      <w:r w:rsidR="00120342">
        <w:rPr>
          <w:rFonts w:eastAsia="SimSun"/>
        </w:rPr>
        <w:t xml:space="preserve"> </w:t>
      </w:r>
      <w:r w:rsidRPr="00CD6011">
        <w:rPr>
          <w:rFonts w:eastAsia="SimSun"/>
        </w:rPr>
        <w:t>5 for approval.</w:t>
      </w:r>
    </w:p>
    <w:p w14:paraId="751FF511" w14:textId="77777777" w:rsidR="00DE582B" w:rsidRPr="00CD6011" w:rsidRDefault="00DE582B" w:rsidP="00DE582B">
      <w:pPr>
        <w:keepNext/>
        <w:keepLines/>
        <w:tabs>
          <w:tab w:val="clear" w:pos="1134"/>
        </w:tabs>
        <w:spacing w:before="200"/>
        <w:ind w:left="1134" w:hanging="1134"/>
        <w:outlineLvl w:val="2"/>
        <w:rPr>
          <w:rFonts w:eastAsia="SimSun"/>
          <w:b/>
          <w:lang w:val="en-US" w:eastAsia="zh-CN"/>
        </w:rPr>
      </w:pPr>
      <w:r w:rsidRPr="00CD6011">
        <w:rPr>
          <w:rFonts w:eastAsia="SimSun"/>
          <w:b/>
          <w:lang w:val="en-US" w:eastAsia="zh-CN"/>
        </w:rPr>
        <w:t>2.2.4</w:t>
      </w:r>
      <w:r w:rsidRPr="00CD6011">
        <w:rPr>
          <w:rFonts w:eastAsia="SimSun"/>
          <w:b/>
          <w:lang w:val="en-US" w:eastAsia="zh-CN"/>
        </w:rPr>
        <w:tab/>
        <w:t>Air to Ground</w:t>
      </w:r>
    </w:p>
    <w:p w14:paraId="660987FB" w14:textId="77777777" w:rsidR="00DE582B" w:rsidRPr="00CD6011" w:rsidRDefault="00DE582B" w:rsidP="00DE582B">
      <w:pPr>
        <w:rPr>
          <w:rFonts w:eastAsia="SimSun"/>
          <w:color w:val="000000"/>
          <w:lang w:val="en-CA" w:eastAsia="zh-CN"/>
        </w:rPr>
      </w:pPr>
      <w:r w:rsidRPr="00CD6011">
        <w:rPr>
          <w:rFonts w:eastAsia="SimSun"/>
          <w:lang w:val="en-US" w:eastAsia="zh-CN"/>
        </w:rPr>
        <w:t>Input documents:</w:t>
      </w:r>
      <w:r w:rsidRPr="00CD6011">
        <w:rPr>
          <w:rFonts w:eastAsia="SimSun"/>
        </w:rPr>
        <w:t xml:space="preserve"> </w:t>
      </w:r>
      <w:r w:rsidRPr="00CD6011">
        <w:rPr>
          <w:rFonts w:eastAsia="SimSun"/>
          <w:i/>
          <w:color w:val="000000"/>
          <w:lang w:val="en-CA"/>
        </w:rPr>
        <w:t>Update of Rep. ITU-R M.2282:</w:t>
      </w:r>
      <w:r w:rsidRPr="00CD6011">
        <w:rPr>
          <w:rFonts w:eastAsia="SimSun"/>
          <w:color w:val="0000FF"/>
          <w:lang w:val="en-CA"/>
        </w:rPr>
        <w:t xml:space="preserve"> </w:t>
      </w:r>
      <w:hyperlink r:id="rId146" w:history="1">
        <w:r w:rsidRPr="00CD6011">
          <w:rPr>
            <w:rFonts w:eastAsia="SimSun"/>
            <w:color w:val="0000FF"/>
            <w:lang w:val="en-CA"/>
          </w:rPr>
          <w:t>976</w:t>
        </w:r>
      </w:hyperlink>
      <w:r w:rsidRPr="00CD6011">
        <w:rPr>
          <w:rFonts w:eastAsia="SimSun"/>
          <w:color w:val="000000"/>
          <w:lang w:val="en-CA"/>
        </w:rPr>
        <w:t xml:space="preserve"> </w:t>
      </w:r>
      <w:hyperlink r:id="rId147" w:history="1">
        <w:r w:rsidRPr="00CD6011">
          <w:rPr>
            <w:rFonts w:eastAsia="SimSun"/>
            <w:color w:val="0000FF"/>
            <w:lang w:val="en-CA"/>
          </w:rPr>
          <w:t>Annex 10</w:t>
        </w:r>
      </w:hyperlink>
      <w:r w:rsidRPr="00CD6011">
        <w:rPr>
          <w:rFonts w:eastAsia="SimSun"/>
          <w:color w:val="000000"/>
          <w:lang w:val="en-CA"/>
        </w:rPr>
        <w:t xml:space="preserve"> (WP 5A); </w:t>
      </w:r>
      <w:r w:rsidRPr="00CD6011">
        <w:rPr>
          <w:rFonts w:eastAsia="SimSun"/>
          <w:color w:val="000000"/>
          <w:lang w:val="en-CA"/>
        </w:rPr>
        <w:br/>
      </w:r>
      <w:r w:rsidRPr="00CD6011">
        <w:rPr>
          <w:rFonts w:eastAsia="SimSun"/>
          <w:i/>
          <w:color w:val="000000"/>
          <w:lang w:val="en-CA"/>
        </w:rPr>
        <w:t>New Report:</w:t>
      </w:r>
      <w:r w:rsidRPr="00CD6011">
        <w:rPr>
          <w:rFonts w:eastAsia="SimSun"/>
          <w:lang w:val="en-CA"/>
        </w:rPr>
        <w:t xml:space="preserve"> </w:t>
      </w:r>
      <w:hyperlink r:id="rId148" w:history="1">
        <w:r w:rsidRPr="00CD6011">
          <w:rPr>
            <w:rFonts w:eastAsia="SimSun"/>
            <w:color w:val="0000FF"/>
            <w:lang w:val="en-CA"/>
          </w:rPr>
          <w:t>976</w:t>
        </w:r>
      </w:hyperlink>
      <w:r w:rsidRPr="00CD6011">
        <w:rPr>
          <w:rFonts w:eastAsia="SimSun"/>
          <w:color w:val="000000"/>
          <w:lang w:val="en-CA"/>
        </w:rPr>
        <w:t xml:space="preserve"> </w:t>
      </w:r>
      <w:hyperlink r:id="rId149" w:history="1">
        <w:r w:rsidRPr="00CD6011">
          <w:rPr>
            <w:rFonts w:eastAsia="SimSun"/>
            <w:color w:val="0000FF"/>
            <w:lang w:val="en-CA"/>
          </w:rPr>
          <w:t>Annex 11</w:t>
        </w:r>
      </w:hyperlink>
      <w:r w:rsidRPr="00CD6011">
        <w:rPr>
          <w:rFonts w:eastAsia="SimSun"/>
          <w:color w:val="000000"/>
          <w:lang w:val="en-CA"/>
        </w:rPr>
        <w:t xml:space="preserve"> (WP 5A); </w:t>
      </w:r>
      <w:hyperlink r:id="rId150" w:history="1">
        <w:r w:rsidRPr="00CD6011">
          <w:rPr>
            <w:rFonts w:eastAsia="SimSun"/>
            <w:color w:val="0000FF"/>
            <w:lang w:val="en-CA"/>
          </w:rPr>
          <w:t>1048</w:t>
        </w:r>
      </w:hyperlink>
      <w:r w:rsidRPr="00CD6011">
        <w:rPr>
          <w:rFonts w:eastAsia="SimSun"/>
          <w:color w:val="000000"/>
          <w:lang w:val="en-CA"/>
        </w:rPr>
        <w:t xml:space="preserve"> (China)</w:t>
      </w:r>
    </w:p>
    <w:p w14:paraId="16B29D4D" w14:textId="3D7AB960" w:rsidR="00DE582B" w:rsidRPr="00CD6011" w:rsidRDefault="00DE582B" w:rsidP="00DE582B">
      <w:pPr>
        <w:rPr>
          <w:rFonts w:eastAsia="SimSun"/>
          <w:lang w:val="en-CA"/>
        </w:rPr>
      </w:pPr>
      <w:r w:rsidRPr="00CD6011">
        <w:rPr>
          <w:rFonts w:eastAsia="SimSun" w:hint="eastAsia"/>
          <w:lang w:val="en-CA" w:eastAsia="zh-CN"/>
        </w:rPr>
        <w:t xml:space="preserve">Output documents: </w:t>
      </w:r>
      <w:r w:rsidR="00545B4F">
        <w:rPr>
          <w:rFonts w:eastAsia="SimSun"/>
          <w:lang w:val="en-CA" w:eastAsia="zh-CN"/>
        </w:rPr>
        <w:t>5A/</w:t>
      </w:r>
      <w:r w:rsidRPr="00CD6011">
        <w:rPr>
          <w:rFonts w:eastAsia="SimSun"/>
          <w:lang w:val="en-CA" w:eastAsia="zh-CN"/>
        </w:rPr>
        <w:t>TEMP/406</w:t>
      </w:r>
      <w:r w:rsidR="00545B4F">
        <w:rPr>
          <w:rFonts w:eastAsia="SimSun"/>
          <w:lang w:val="en-CA" w:eastAsia="zh-CN"/>
        </w:rPr>
        <w:t xml:space="preserve"> </w:t>
      </w:r>
      <w:r w:rsidRPr="00CD6011">
        <w:rPr>
          <w:rFonts w:eastAsia="SimSun"/>
          <w:lang w:val="en-CA" w:eastAsia="zh-CN"/>
        </w:rPr>
        <w:t xml:space="preserve">(New report on </w:t>
      </w:r>
      <w:proofErr w:type="spellStart"/>
      <w:r w:rsidRPr="00CD6011">
        <w:rPr>
          <w:rFonts w:eastAsia="SimSun"/>
          <w:lang w:val="en-CA" w:eastAsia="zh-CN"/>
        </w:rPr>
        <w:t>ATG</w:t>
      </w:r>
      <w:proofErr w:type="spellEnd"/>
      <w:r w:rsidRPr="00CD6011">
        <w:rPr>
          <w:rFonts w:eastAsia="SimSun"/>
          <w:lang w:val="en-CA" w:eastAsia="zh-CN"/>
        </w:rPr>
        <w:t xml:space="preserve"> frequency usage), 407</w:t>
      </w:r>
      <w:r w:rsidR="00120342">
        <w:rPr>
          <w:rFonts w:eastAsia="SimSun"/>
          <w:lang w:val="en-CA" w:eastAsia="zh-CN"/>
        </w:rPr>
        <w:t xml:space="preserve"> </w:t>
      </w:r>
      <w:r w:rsidRPr="00CD6011">
        <w:rPr>
          <w:rFonts w:eastAsia="SimSun"/>
          <w:lang w:val="en-CA" w:eastAsia="zh-CN"/>
        </w:rPr>
        <w:t xml:space="preserve">(Revision on </w:t>
      </w:r>
      <w:r w:rsidR="00120342">
        <w:rPr>
          <w:rFonts w:eastAsia="SimSun"/>
          <w:lang w:val="en-CA" w:eastAsia="zh-CN"/>
        </w:rPr>
        <w:t xml:space="preserve">Report ITU-R </w:t>
      </w:r>
      <w:proofErr w:type="spellStart"/>
      <w:r w:rsidRPr="00CD6011">
        <w:rPr>
          <w:rFonts w:eastAsia="SimSun"/>
          <w:lang w:val="en-CA" w:eastAsia="zh-CN"/>
        </w:rPr>
        <w:t>M.2282</w:t>
      </w:r>
      <w:proofErr w:type="spellEnd"/>
      <w:r w:rsidRPr="00CD6011">
        <w:rPr>
          <w:rFonts w:eastAsia="SimSun"/>
          <w:lang w:val="en-CA" w:eastAsia="zh-CN"/>
        </w:rPr>
        <w:t>)</w:t>
      </w:r>
    </w:p>
    <w:p w14:paraId="5D4942C7" w14:textId="77777777" w:rsidR="00DE582B" w:rsidRPr="00CD6011" w:rsidRDefault="00DE582B" w:rsidP="00DE582B">
      <w:pPr>
        <w:tabs>
          <w:tab w:val="clear" w:pos="1134"/>
          <w:tab w:val="clear" w:pos="1871"/>
          <w:tab w:val="clear" w:pos="2268"/>
          <w:tab w:val="left" w:pos="794"/>
          <w:tab w:val="left" w:pos="1191"/>
          <w:tab w:val="left" w:pos="1588"/>
          <w:tab w:val="left" w:pos="1985"/>
          <w:tab w:val="left" w:pos="2178"/>
        </w:tabs>
        <w:spacing w:before="20" w:after="20"/>
        <w:rPr>
          <w:rFonts w:eastAsia="SimSun"/>
          <w:color w:val="000000"/>
          <w:szCs w:val="24"/>
          <w:lang w:val="en-CA" w:eastAsia="zh-CN"/>
        </w:rPr>
      </w:pPr>
      <w:r w:rsidRPr="00CD6011">
        <w:rPr>
          <w:rFonts w:eastAsia="SimSun"/>
          <w:color w:val="000000"/>
          <w:lang w:val="en-CA"/>
        </w:rPr>
        <w:t xml:space="preserve">Carry forward document: </w:t>
      </w:r>
      <w:r w:rsidRPr="00CD6011">
        <w:rPr>
          <w:rFonts w:eastAsia="SimSun"/>
          <w:color w:val="000000"/>
          <w:lang w:val="en-CA" w:eastAsia="zh-CN"/>
        </w:rPr>
        <w:t>None</w:t>
      </w:r>
    </w:p>
    <w:p w14:paraId="5E93A1C9" w14:textId="25DE54CC" w:rsidR="00DE582B" w:rsidRPr="00CD6011" w:rsidRDefault="00DE582B" w:rsidP="00120342">
      <w:pPr>
        <w:rPr>
          <w:rFonts w:eastAsia="SimSun"/>
          <w:lang w:val="en-US" w:eastAsia="zh-CN"/>
        </w:rPr>
      </w:pPr>
      <w:r w:rsidRPr="00CD6011">
        <w:rPr>
          <w:rFonts w:eastAsia="SimSun"/>
          <w:lang w:val="en-US" w:eastAsia="zh-CN"/>
        </w:rPr>
        <w:t xml:space="preserve">The Drafting Group on Broadband A2G was established under the leadership of Mr. Kim Kolb to address the Direct-Air-to-Ground Communications (DA2GC) links with passenger aircraft based on the input contributions. At the previous </w:t>
      </w:r>
      <w:r w:rsidR="00120342">
        <w:rPr>
          <w:rFonts w:eastAsia="SimSun"/>
          <w:lang w:val="en-US" w:eastAsia="zh-CN"/>
        </w:rPr>
        <w:t xml:space="preserve">WP </w:t>
      </w:r>
      <w:proofErr w:type="spellStart"/>
      <w:r w:rsidRPr="00CD6011">
        <w:rPr>
          <w:rFonts w:eastAsia="SimSun"/>
          <w:lang w:val="en-US" w:eastAsia="zh-CN"/>
        </w:rPr>
        <w:t>5A</w:t>
      </w:r>
      <w:proofErr w:type="spellEnd"/>
      <w:r w:rsidRPr="00CD6011">
        <w:rPr>
          <w:rFonts w:eastAsia="SimSun"/>
          <w:lang w:val="en-US" w:eastAsia="zh-CN"/>
        </w:rPr>
        <w:t xml:space="preserve"> meeting, a document was contributed that described </w:t>
      </w:r>
      <w:r w:rsidRPr="00CD6011">
        <w:rPr>
          <w:rFonts w:eastAsia="SimSun" w:hint="eastAsia"/>
          <w:lang w:val="en-US" w:eastAsia="zh-CN"/>
        </w:rPr>
        <w:t xml:space="preserve">the proposal for </w:t>
      </w:r>
      <w:r w:rsidRPr="00CD6011">
        <w:rPr>
          <w:rFonts w:eastAsia="SimSun"/>
          <w:lang w:val="en-US" w:eastAsia="zh-CN"/>
        </w:rPr>
        <w:t>harmonized</w:t>
      </w:r>
      <w:r w:rsidRPr="00CD6011">
        <w:rPr>
          <w:rFonts w:eastAsia="SimSun" w:hint="eastAsia"/>
          <w:lang w:val="en-US" w:eastAsia="zh-CN"/>
        </w:rPr>
        <w:t xml:space="preserve"> arrangement of air-to-ground systems</w:t>
      </w:r>
      <w:r w:rsidRPr="00CD6011">
        <w:rPr>
          <w:rFonts w:eastAsia="SimSun"/>
          <w:lang w:val="en-US" w:eastAsia="zh-CN"/>
        </w:rPr>
        <w:t xml:space="preserve">. An effort was made to take the system description portions of this document and update the existing Report </w:t>
      </w:r>
      <w:r w:rsidR="00120342" w:rsidRPr="00CD6011">
        <w:rPr>
          <w:rFonts w:eastAsia="SimSun"/>
          <w:lang w:val="en-US" w:eastAsia="zh-CN"/>
        </w:rPr>
        <w:t xml:space="preserve">ITU-R </w:t>
      </w:r>
      <w:proofErr w:type="spellStart"/>
      <w:r w:rsidRPr="00CD6011">
        <w:rPr>
          <w:rFonts w:eastAsia="SimSun"/>
          <w:lang w:val="en-US" w:eastAsia="zh-CN"/>
        </w:rPr>
        <w:t>M.2282</w:t>
      </w:r>
      <w:proofErr w:type="spellEnd"/>
      <w:r w:rsidRPr="00CD6011">
        <w:rPr>
          <w:rFonts w:eastAsia="SimSun"/>
          <w:lang w:val="en-US" w:eastAsia="zh-CN"/>
        </w:rPr>
        <w:t xml:space="preserve"> “Systems for public mobile communications with aircraft”, and a new report would be started to describe frequency usage for mobile communications with aircraft. These documents were attached to the WP</w:t>
      </w:r>
      <w:r w:rsidR="00120342">
        <w:rPr>
          <w:rFonts w:eastAsia="SimSun"/>
          <w:lang w:val="en-US" w:eastAsia="zh-CN"/>
        </w:rPr>
        <w:t xml:space="preserve"> </w:t>
      </w:r>
      <w:proofErr w:type="spellStart"/>
      <w:r w:rsidRPr="00CD6011">
        <w:rPr>
          <w:rFonts w:eastAsia="SimSun"/>
          <w:lang w:val="en-US" w:eastAsia="zh-CN"/>
        </w:rPr>
        <w:t>5A</w:t>
      </w:r>
      <w:proofErr w:type="spellEnd"/>
      <w:r w:rsidRPr="00CD6011">
        <w:rPr>
          <w:rFonts w:eastAsia="SimSun"/>
          <w:lang w:val="en-US" w:eastAsia="zh-CN"/>
        </w:rPr>
        <w:t xml:space="preserve"> Chairman’s Report as Annexes 10 (Systems Report) and 11 (Frequency Usage). O</w:t>
      </w:r>
      <w:r w:rsidRPr="00CD6011">
        <w:rPr>
          <w:rFonts w:eastAsia="SimSun" w:hint="eastAsia"/>
          <w:lang w:val="en-US" w:eastAsia="zh-CN"/>
        </w:rPr>
        <w:t>ne contribution received at this meeting of WP</w:t>
      </w:r>
      <w:r w:rsidR="00120342">
        <w:rPr>
          <w:rFonts w:eastAsia="SimSun"/>
          <w:lang w:val="en-US" w:eastAsia="zh-CN"/>
        </w:rPr>
        <w:t xml:space="preserve"> </w:t>
      </w:r>
      <w:proofErr w:type="spellStart"/>
      <w:r w:rsidRPr="00CD6011">
        <w:rPr>
          <w:rFonts w:eastAsia="SimSun" w:hint="eastAsia"/>
          <w:lang w:val="en-US" w:eastAsia="zh-CN"/>
        </w:rPr>
        <w:t>5A</w:t>
      </w:r>
      <w:proofErr w:type="spellEnd"/>
      <w:r w:rsidRPr="00CD6011">
        <w:rPr>
          <w:rFonts w:eastAsia="SimSun" w:hint="eastAsia"/>
          <w:lang w:val="en-US" w:eastAsia="zh-CN"/>
        </w:rPr>
        <w:t xml:space="preserve"> to present views and </w:t>
      </w:r>
      <w:r w:rsidRPr="00CD6011">
        <w:rPr>
          <w:rFonts w:eastAsia="SimSun"/>
          <w:lang w:val="en-US" w:eastAsia="zh-CN"/>
        </w:rPr>
        <w:t>clarifications</w:t>
      </w:r>
      <w:r w:rsidRPr="00CD6011">
        <w:rPr>
          <w:rFonts w:eastAsia="SimSun" w:hint="eastAsia"/>
          <w:lang w:val="en-US" w:eastAsia="zh-CN"/>
        </w:rPr>
        <w:t xml:space="preserve"> to frequency usage, and n</w:t>
      </w:r>
      <w:r w:rsidRPr="00CD6011">
        <w:rPr>
          <w:rFonts w:eastAsia="SimSun"/>
          <w:lang w:val="en-US" w:eastAsia="zh-CN"/>
        </w:rPr>
        <w:t xml:space="preserve">o </w:t>
      </w:r>
      <w:r w:rsidRPr="00CD6011">
        <w:rPr>
          <w:rFonts w:eastAsia="SimSun" w:hint="eastAsia"/>
          <w:lang w:val="en-US" w:eastAsia="zh-CN"/>
        </w:rPr>
        <w:t xml:space="preserve">other </w:t>
      </w:r>
      <w:r w:rsidRPr="00CD6011">
        <w:rPr>
          <w:rFonts w:eastAsia="SimSun"/>
          <w:lang w:val="en-US" w:eastAsia="zh-CN"/>
        </w:rPr>
        <w:t xml:space="preserve">input documents were received to modify these documents, but </w:t>
      </w:r>
      <w:r w:rsidRPr="00CD6011">
        <w:rPr>
          <w:rFonts w:eastAsia="SimSun" w:hint="eastAsia"/>
          <w:lang w:val="en-US" w:eastAsia="zh-CN"/>
        </w:rPr>
        <w:t>it was agreed</w:t>
      </w:r>
      <w:r w:rsidRPr="00CD6011">
        <w:rPr>
          <w:rFonts w:eastAsia="SimSun"/>
          <w:lang w:val="en-US" w:eastAsia="zh-CN"/>
        </w:rPr>
        <w:t xml:space="preserve"> to edit </w:t>
      </w:r>
      <w:r w:rsidRPr="00CD6011">
        <w:rPr>
          <w:rFonts w:eastAsia="SimSun" w:hint="eastAsia"/>
          <w:lang w:val="en-US" w:eastAsia="zh-CN"/>
        </w:rPr>
        <w:t xml:space="preserve">two </w:t>
      </w:r>
      <w:r w:rsidRPr="00CD6011">
        <w:rPr>
          <w:rFonts w:eastAsia="SimSun"/>
          <w:lang w:val="en-US" w:eastAsia="zh-CN"/>
        </w:rPr>
        <w:t xml:space="preserve">documents to ensure </w:t>
      </w:r>
      <w:r w:rsidRPr="00CD6011">
        <w:rPr>
          <w:rFonts w:eastAsia="SimSun" w:hint="eastAsia"/>
          <w:lang w:val="en-US" w:eastAsia="zh-CN"/>
        </w:rPr>
        <w:t>they</w:t>
      </w:r>
      <w:r w:rsidRPr="00CD6011">
        <w:rPr>
          <w:rFonts w:eastAsia="SimSun"/>
          <w:lang w:val="en-US" w:eastAsia="zh-CN"/>
        </w:rPr>
        <w:t xml:space="preserve"> remained on the topic of </w:t>
      </w:r>
      <w:r w:rsidRPr="00CD6011">
        <w:rPr>
          <w:rFonts w:eastAsia="SimSun" w:hint="eastAsia"/>
          <w:lang w:val="en-US" w:eastAsia="zh-CN"/>
        </w:rPr>
        <w:t xml:space="preserve">system and </w:t>
      </w:r>
      <w:r w:rsidRPr="00CD6011">
        <w:rPr>
          <w:rFonts w:eastAsia="SimSun"/>
          <w:lang w:val="en-US" w:eastAsia="zh-CN"/>
        </w:rPr>
        <w:t xml:space="preserve">frequency usage. An offline group edited the frequency usage report. The group met 3 times and edited the documents, clarifying text and inserting editor’s notes in order for future contributions to include new text to further advance the documents. </w:t>
      </w:r>
      <w:r w:rsidRPr="00CD6011">
        <w:rPr>
          <w:rFonts w:eastAsia="SimSun" w:hint="eastAsia"/>
          <w:lang w:val="en-US" w:eastAsia="zh-CN"/>
        </w:rPr>
        <w:t>Meanwhile</w:t>
      </w:r>
      <w:r w:rsidRPr="00CD6011">
        <w:rPr>
          <w:rFonts w:eastAsia="SimSun"/>
          <w:lang w:val="en-US" w:eastAsia="zh-CN"/>
        </w:rPr>
        <w:t xml:space="preserve"> it is understood that outcomes of WRC-19 </w:t>
      </w:r>
      <w:r w:rsidRPr="00CD6011">
        <w:rPr>
          <w:rFonts w:eastAsia="SimSun" w:hint="eastAsia"/>
          <w:lang w:val="en-US" w:eastAsia="zh-CN"/>
        </w:rPr>
        <w:t>may</w:t>
      </w:r>
      <w:r w:rsidRPr="00CD6011">
        <w:rPr>
          <w:rFonts w:eastAsia="SimSun"/>
          <w:lang w:val="en-US" w:eastAsia="zh-CN"/>
        </w:rPr>
        <w:t xml:space="preserve"> provide clarity and aid any future development of this work.</w:t>
      </w:r>
    </w:p>
    <w:p w14:paraId="60B27F86" w14:textId="77777777" w:rsidR="00DE582B" w:rsidRPr="00CD6011" w:rsidRDefault="00DE582B" w:rsidP="00DE582B">
      <w:pPr>
        <w:keepNext/>
        <w:keepLines/>
        <w:tabs>
          <w:tab w:val="clear" w:pos="1134"/>
        </w:tabs>
        <w:spacing w:before="200"/>
        <w:ind w:left="1134" w:hanging="1134"/>
        <w:outlineLvl w:val="2"/>
        <w:rPr>
          <w:rFonts w:eastAsia="SimSun"/>
          <w:b/>
          <w:lang w:val="en-US" w:eastAsia="zh-CN"/>
        </w:rPr>
      </w:pPr>
      <w:r w:rsidRPr="00CD6011">
        <w:rPr>
          <w:rFonts w:eastAsia="SimSun"/>
          <w:b/>
          <w:lang w:val="en-US" w:eastAsia="zh-CN"/>
        </w:rPr>
        <w:t>2.2.5</w:t>
      </w:r>
      <w:r w:rsidRPr="00CD6011">
        <w:rPr>
          <w:rFonts w:eastAsia="SimSun"/>
          <w:b/>
          <w:lang w:val="en-US" w:eastAsia="zh-CN"/>
        </w:rPr>
        <w:tab/>
        <w:t>RLAN characteristics</w:t>
      </w:r>
    </w:p>
    <w:p w14:paraId="3AD319E9" w14:textId="77777777" w:rsidR="00DE582B" w:rsidRPr="00CD6011" w:rsidRDefault="00DE582B" w:rsidP="00DE582B">
      <w:pPr>
        <w:rPr>
          <w:rFonts w:eastAsia="SimSun"/>
          <w:color w:val="000000"/>
          <w:lang w:val="en-CA" w:eastAsia="zh-CN"/>
        </w:rPr>
      </w:pPr>
      <w:r w:rsidRPr="00CD6011">
        <w:rPr>
          <w:rFonts w:eastAsia="SimSun"/>
          <w:lang w:val="en-US" w:eastAsia="zh-CN"/>
        </w:rPr>
        <w:t>Input documents:</w:t>
      </w:r>
      <w:r w:rsidRPr="00CD6011">
        <w:rPr>
          <w:rFonts w:eastAsia="SimSun"/>
        </w:rPr>
        <w:t xml:space="preserve"> </w:t>
      </w:r>
      <w:hyperlink r:id="rId151" w:history="1">
        <w:r w:rsidRPr="00CD6011">
          <w:rPr>
            <w:rFonts w:eastAsia="SimSun"/>
            <w:color w:val="0000FF"/>
            <w:lang w:val="en-CA"/>
          </w:rPr>
          <w:t>844</w:t>
        </w:r>
      </w:hyperlink>
      <w:r w:rsidRPr="00CD6011">
        <w:rPr>
          <w:rFonts w:eastAsia="SimSun"/>
          <w:lang w:val="en-CA"/>
        </w:rPr>
        <w:t xml:space="preserve"> </w:t>
      </w:r>
      <w:hyperlink r:id="rId152" w:history="1">
        <w:r w:rsidRPr="00CD6011">
          <w:rPr>
            <w:rFonts w:eastAsia="SimSun"/>
            <w:color w:val="0000FF"/>
            <w:lang w:val="en-CA"/>
          </w:rPr>
          <w:t>Annex 17</w:t>
        </w:r>
      </w:hyperlink>
      <w:r w:rsidRPr="00CD6011">
        <w:rPr>
          <w:rFonts w:eastAsia="SimSun"/>
          <w:lang w:val="en-CA"/>
        </w:rPr>
        <w:t xml:space="preserve"> (WP 5A)</w:t>
      </w:r>
    </w:p>
    <w:p w14:paraId="4F95DE81" w14:textId="77777777" w:rsidR="00DE582B" w:rsidRPr="00CD6011" w:rsidRDefault="00DE582B" w:rsidP="00DE582B">
      <w:pPr>
        <w:rPr>
          <w:rFonts w:eastAsia="SimSun"/>
          <w:bCs/>
          <w:lang w:val="en-US" w:eastAsia="zh-CN"/>
        </w:rPr>
      </w:pPr>
      <w:r w:rsidRPr="00CD6011">
        <w:rPr>
          <w:rFonts w:eastAsia="SimSun" w:hint="eastAsia"/>
          <w:lang w:val="en-CA" w:eastAsia="zh-CN"/>
        </w:rPr>
        <w:t xml:space="preserve">Output documents: </w:t>
      </w:r>
      <w:r w:rsidRPr="00CD6011">
        <w:rPr>
          <w:rFonts w:eastAsia="SimSun"/>
          <w:bCs/>
          <w:lang w:val="en-US" w:eastAsia="zh-CN"/>
        </w:rPr>
        <w:t xml:space="preserve"> None</w:t>
      </w:r>
    </w:p>
    <w:p w14:paraId="4385D30E" w14:textId="77777777" w:rsidR="00DE582B" w:rsidRPr="00CD6011" w:rsidRDefault="00DE582B" w:rsidP="00DE582B">
      <w:pPr>
        <w:rPr>
          <w:rFonts w:eastAsia="SimSun"/>
          <w:lang w:val="en-CA"/>
        </w:rPr>
      </w:pPr>
      <w:r w:rsidRPr="00CD6011">
        <w:rPr>
          <w:rFonts w:eastAsia="SimSun"/>
          <w:bCs/>
          <w:lang w:val="en-US" w:eastAsia="zh-CN"/>
        </w:rPr>
        <w:t>Carry forward document:</w:t>
      </w:r>
      <w:r w:rsidRPr="00CD6011">
        <w:rPr>
          <w:rFonts w:eastAsia="SimSun"/>
        </w:rPr>
        <w:t xml:space="preserve"> </w:t>
      </w:r>
      <w:hyperlink r:id="rId153" w:history="1">
        <w:r w:rsidRPr="00CD6011">
          <w:rPr>
            <w:rFonts w:eastAsia="SimSun"/>
            <w:color w:val="0000FF"/>
            <w:lang w:val="en-CA"/>
          </w:rPr>
          <w:t>844</w:t>
        </w:r>
      </w:hyperlink>
      <w:r w:rsidRPr="00CD6011">
        <w:rPr>
          <w:rFonts w:eastAsia="SimSun"/>
          <w:lang w:val="en-CA"/>
        </w:rPr>
        <w:t xml:space="preserve"> </w:t>
      </w:r>
      <w:hyperlink r:id="rId154" w:history="1">
        <w:r w:rsidRPr="00CD6011">
          <w:rPr>
            <w:rFonts w:eastAsia="SimSun"/>
            <w:color w:val="0000FF"/>
            <w:lang w:val="en-CA"/>
          </w:rPr>
          <w:t>Annex 17</w:t>
        </w:r>
      </w:hyperlink>
      <w:r w:rsidRPr="00CD6011">
        <w:rPr>
          <w:rFonts w:eastAsia="SimSun"/>
          <w:lang w:val="en-CA"/>
        </w:rPr>
        <w:t xml:space="preserve"> (WP 5A)</w:t>
      </w:r>
    </w:p>
    <w:p w14:paraId="7FFE91E7" w14:textId="6EA785A4" w:rsidR="00DE582B" w:rsidRPr="00CD6011" w:rsidRDefault="00DE582B" w:rsidP="00DE582B">
      <w:pPr>
        <w:rPr>
          <w:rFonts w:eastAsia="SimSun"/>
        </w:rPr>
      </w:pPr>
      <w:r w:rsidRPr="00CD6011">
        <w:rPr>
          <w:rFonts w:eastAsia="SimSun"/>
          <w:lang w:eastAsia="zh-CN"/>
        </w:rPr>
        <w:t xml:space="preserve">Vocabularies for RLAN on DFS and TCP are used in </w:t>
      </w:r>
      <w:r w:rsidRPr="00CD6011">
        <w:rPr>
          <w:rFonts w:eastAsia="SimSun"/>
        </w:rPr>
        <w:t>Recommendation ITU-R M.1450. WP</w:t>
      </w:r>
      <w:r>
        <w:rPr>
          <w:rFonts w:eastAsia="SimSun"/>
        </w:rPr>
        <w:t> </w:t>
      </w:r>
      <w:r w:rsidRPr="00CD6011">
        <w:rPr>
          <w:rFonts w:eastAsia="SimSun"/>
        </w:rPr>
        <w:t>5A sen</w:t>
      </w:r>
      <w:r w:rsidR="00545B4F">
        <w:rPr>
          <w:rFonts w:eastAsia="SimSun"/>
        </w:rPr>
        <w:t>t</w:t>
      </w:r>
      <w:r w:rsidRPr="00CD6011">
        <w:rPr>
          <w:rFonts w:eastAsia="SimSun"/>
        </w:rPr>
        <w:t xml:space="preserve"> the update of these two terminologies to CCV </w:t>
      </w:r>
      <w:r w:rsidR="00545B4F">
        <w:rPr>
          <w:rFonts w:eastAsia="SimSun"/>
        </w:rPr>
        <w:t>for</w:t>
      </w:r>
      <w:r w:rsidRPr="00CD6011">
        <w:rPr>
          <w:rFonts w:eastAsia="SimSun"/>
        </w:rPr>
        <w:t xml:space="preserve"> the next update of Recommendation ITU-R M.1450.</w:t>
      </w:r>
    </w:p>
    <w:p w14:paraId="6430589B" w14:textId="77777777" w:rsidR="00DE582B" w:rsidRPr="00C771E2" w:rsidRDefault="00DE582B" w:rsidP="00DE582B">
      <w:pPr>
        <w:keepNext/>
        <w:keepLines/>
        <w:tabs>
          <w:tab w:val="clear" w:pos="1134"/>
        </w:tabs>
        <w:spacing w:before="200"/>
        <w:ind w:left="1134" w:hanging="1134"/>
        <w:outlineLvl w:val="2"/>
        <w:rPr>
          <w:rFonts w:eastAsia="SimSun"/>
          <w:b/>
          <w:lang w:val="fr-CH" w:eastAsia="zh-CN"/>
        </w:rPr>
      </w:pPr>
      <w:r w:rsidRPr="00C771E2">
        <w:rPr>
          <w:b/>
          <w:lang w:val="fr-CH" w:eastAsia="zh-CN"/>
        </w:rPr>
        <w:t>2.2.</w:t>
      </w:r>
      <w:r w:rsidRPr="00C771E2">
        <w:rPr>
          <w:rFonts w:eastAsia="SimSun"/>
          <w:b/>
          <w:lang w:val="fr-CH" w:eastAsia="zh-CN"/>
        </w:rPr>
        <w:t>6</w:t>
      </w:r>
      <w:r w:rsidRPr="00C771E2">
        <w:rPr>
          <w:b/>
          <w:lang w:val="fr-CH" w:eastAsia="zh-CN"/>
        </w:rPr>
        <w:tab/>
      </w:r>
      <w:proofErr w:type="spellStart"/>
      <w:r w:rsidRPr="00C771E2">
        <w:rPr>
          <w:b/>
          <w:lang w:val="fr-CH" w:eastAsia="zh-CN"/>
        </w:rPr>
        <w:t>ANTs</w:t>
      </w:r>
      <w:proofErr w:type="spellEnd"/>
      <w:r w:rsidRPr="00C771E2">
        <w:rPr>
          <w:b/>
          <w:lang w:val="fr-CH" w:eastAsia="zh-CN"/>
        </w:rPr>
        <w:t xml:space="preserve">, </w:t>
      </w:r>
      <w:proofErr w:type="spellStart"/>
      <w:r w:rsidRPr="00C771E2">
        <w:rPr>
          <w:b/>
          <w:lang w:val="fr-CH" w:eastAsia="zh-CN"/>
        </w:rPr>
        <w:t>HNTs</w:t>
      </w:r>
      <w:proofErr w:type="spellEnd"/>
      <w:r w:rsidRPr="00C771E2">
        <w:rPr>
          <w:b/>
          <w:lang w:val="fr-CH" w:eastAsia="zh-CN"/>
        </w:rPr>
        <w:t>, etc.</w:t>
      </w:r>
    </w:p>
    <w:p w14:paraId="2DC41EBB" w14:textId="77777777" w:rsidR="00DE582B" w:rsidRPr="00C771E2" w:rsidRDefault="00DE582B" w:rsidP="00DE582B">
      <w:pPr>
        <w:rPr>
          <w:rFonts w:eastAsia="SimSun"/>
          <w:lang w:val="fr-CH" w:eastAsia="zh-CN"/>
        </w:rPr>
      </w:pPr>
      <w:r w:rsidRPr="00C771E2">
        <w:rPr>
          <w:rFonts w:eastAsia="SimSun"/>
          <w:lang w:val="fr-CH" w:eastAsia="zh-CN"/>
        </w:rPr>
        <w:t>Input documents:</w:t>
      </w:r>
      <w:r w:rsidRPr="00C771E2">
        <w:rPr>
          <w:rFonts w:eastAsia="SimSun"/>
          <w:lang w:val="fr-CH"/>
        </w:rPr>
        <w:t xml:space="preserve"> </w:t>
      </w:r>
      <w:hyperlink r:id="rId155" w:history="1">
        <w:r w:rsidRPr="00C771E2">
          <w:rPr>
            <w:rFonts w:eastAsia="SimSun"/>
            <w:color w:val="0000FF"/>
            <w:lang w:val="fr-CH"/>
          </w:rPr>
          <w:t>978</w:t>
        </w:r>
      </w:hyperlink>
      <w:r w:rsidRPr="00C771E2">
        <w:rPr>
          <w:rFonts w:eastAsia="SimSun"/>
          <w:lang w:val="fr-CH"/>
        </w:rPr>
        <w:t xml:space="preserve"> (</w:t>
      </w:r>
      <w:proofErr w:type="spellStart"/>
      <w:r w:rsidRPr="00C771E2">
        <w:rPr>
          <w:rFonts w:eastAsia="SimSun"/>
          <w:lang w:val="fr-CH"/>
        </w:rPr>
        <w:t>ITU-T</w:t>
      </w:r>
      <w:proofErr w:type="spellEnd"/>
      <w:r w:rsidRPr="00C771E2">
        <w:rPr>
          <w:rFonts w:eastAsia="SimSun"/>
          <w:lang w:val="fr-CH"/>
        </w:rPr>
        <w:t xml:space="preserve"> </w:t>
      </w:r>
      <w:proofErr w:type="spellStart"/>
      <w:r w:rsidRPr="00C771E2">
        <w:rPr>
          <w:rFonts w:eastAsia="SimSun"/>
          <w:lang w:val="fr-CH"/>
        </w:rPr>
        <w:t>SG</w:t>
      </w:r>
      <w:proofErr w:type="spellEnd"/>
      <w:r w:rsidRPr="00C771E2">
        <w:rPr>
          <w:rFonts w:eastAsia="SimSun"/>
          <w:lang w:val="fr-CH"/>
        </w:rPr>
        <w:t xml:space="preserve"> 9)</w:t>
      </w:r>
      <w:r w:rsidRPr="00C771E2">
        <w:rPr>
          <w:rFonts w:eastAsia="SimSun"/>
          <w:color w:val="000000"/>
          <w:lang w:val="fr-CH" w:eastAsia="zh-CN"/>
        </w:rPr>
        <w:t>.</w:t>
      </w:r>
    </w:p>
    <w:p w14:paraId="57DBBF67" w14:textId="77777777" w:rsidR="00DE582B" w:rsidRPr="00F10FBC" w:rsidRDefault="00DE582B" w:rsidP="00DE582B">
      <w:pPr>
        <w:rPr>
          <w:rFonts w:eastAsia="SimSun"/>
          <w:b/>
          <w:lang w:val="en-CA" w:eastAsia="zh-CN"/>
        </w:rPr>
      </w:pPr>
      <w:r w:rsidRPr="00F10FBC">
        <w:rPr>
          <w:rFonts w:eastAsia="SimSun"/>
          <w:lang w:val="en-CA"/>
        </w:rPr>
        <w:t>Output document</w:t>
      </w:r>
      <w:r w:rsidRPr="00F10FBC">
        <w:rPr>
          <w:rFonts w:eastAsia="SimSun"/>
          <w:lang w:val="en-CA" w:eastAsia="zh-CN"/>
        </w:rPr>
        <w:t>s</w:t>
      </w:r>
      <w:r w:rsidRPr="00F10FBC">
        <w:rPr>
          <w:rFonts w:eastAsia="SimSun"/>
          <w:lang w:val="en-CA"/>
        </w:rPr>
        <w:t>:</w:t>
      </w:r>
      <w:r w:rsidRPr="00F10FBC">
        <w:rPr>
          <w:rFonts w:eastAsia="SimSun"/>
          <w:lang w:val="en-CA" w:eastAsia="zh-CN"/>
        </w:rPr>
        <w:t xml:space="preserve"> None.</w:t>
      </w:r>
    </w:p>
    <w:p w14:paraId="244AB999" w14:textId="5D67DB57" w:rsidR="00DE582B" w:rsidRPr="00F10FBC" w:rsidRDefault="00DE582B" w:rsidP="00DE582B">
      <w:pPr>
        <w:tabs>
          <w:tab w:val="clear" w:pos="1134"/>
          <w:tab w:val="clear" w:pos="1871"/>
          <w:tab w:val="clear" w:pos="2268"/>
          <w:tab w:val="left" w:pos="794"/>
          <w:tab w:val="left" w:pos="1191"/>
          <w:tab w:val="left" w:pos="1588"/>
          <w:tab w:val="left" w:pos="1985"/>
        </w:tabs>
        <w:rPr>
          <w:rFonts w:eastAsia="SimSun"/>
          <w:lang w:val="en-CA" w:eastAsia="zh-CN"/>
        </w:rPr>
      </w:pPr>
      <w:r w:rsidRPr="00F10FBC">
        <w:rPr>
          <w:rFonts w:eastAsia="SimSun"/>
          <w:lang w:val="en-CA" w:eastAsia="zh-CN"/>
        </w:rPr>
        <w:t>WG 5A-2 took note of the information provided by ITU-T SG</w:t>
      </w:r>
      <w:r w:rsidR="00120342">
        <w:rPr>
          <w:rFonts w:eastAsia="SimSun"/>
          <w:lang w:val="en-CA" w:eastAsia="zh-CN"/>
        </w:rPr>
        <w:t xml:space="preserve"> </w:t>
      </w:r>
      <w:r w:rsidRPr="00F10FBC">
        <w:rPr>
          <w:rFonts w:eastAsia="SimSun"/>
          <w:lang w:val="en-CA" w:eastAsia="zh-CN"/>
        </w:rPr>
        <w:t>9 on this topic and did not see the need for further action at this point in time.</w:t>
      </w:r>
    </w:p>
    <w:p w14:paraId="61BEDAA0" w14:textId="77777777" w:rsidR="00DE582B" w:rsidRPr="00F10FBC" w:rsidRDefault="00DE582B" w:rsidP="00DE582B">
      <w:pPr>
        <w:keepNext/>
        <w:keepLines/>
        <w:tabs>
          <w:tab w:val="clear" w:pos="1134"/>
        </w:tabs>
        <w:spacing w:before="200"/>
        <w:ind w:left="1134" w:hanging="1134"/>
        <w:outlineLvl w:val="2"/>
        <w:rPr>
          <w:b/>
          <w:lang w:val="en-CA" w:eastAsia="zh-CN"/>
        </w:rPr>
      </w:pPr>
      <w:bookmarkStart w:id="16" w:name="OLE_LINK3"/>
      <w:bookmarkStart w:id="17" w:name="OLE_LINK4"/>
      <w:r w:rsidRPr="00F10FBC">
        <w:rPr>
          <w:b/>
          <w:lang w:val="en-CA" w:eastAsia="zh-CN"/>
        </w:rPr>
        <w:t>2.2.</w:t>
      </w:r>
      <w:r w:rsidRPr="00F10FBC">
        <w:rPr>
          <w:rFonts w:eastAsia="SimSun"/>
          <w:b/>
          <w:lang w:val="en-CA" w:eastAsia="zh-CN"/>
        </w:rPr>
        <w:t>7</w:t>
      </w:r>
      <w:r w:rsidRPr="00F10FBC">
        <w:rPr>
          <w:b/>
          <w:lang w:val="en-CA" w:eastAsia="zh-CN"/>
        </w:rPr>
        <w:tab/>
        <w:t>Res. 59</w:t>
      </w:r>
    </w:p>
    <w:p w14:paraId="71D6273B" w14:textId="6944513A" w:rsidR="00DE582B" w:rsidRPr="00F10FBC" w:rsidRDefault="00DE582B" w:rsidP="00DE582B">
      <w:pPr>
        <w:tabs>
          <w:tab w:val="left" w:pos="794"/>
          <w:tab w:val="left" w:pos="1191"/>
          <w:tab w:val="left" w:pos="1560"/>
          <w:tab w:val="left" w:pos="1985"/>
        </w:tabs>
        <w:rPr>
          <w:szCs w:val="24"/>
          <w:lang w:val="en-CA"/>
        </w:rPr>
      </w:pPr>
      <w:r w:rsidRPr="00F10FBC">
        <w:rPr>
          <w:szCs w:val="24"/>
          <w:lang w:val="en-CA"/>
        </w:rPr>
        <w:t xml:space="preserve">Germany provided info on their intention to actively work further on the review of ITU-R Resolution 59, which is currently under the purview of WP 5C. Germany </w:t>
      </w:r>
      <w:r w:rsidR="00B77523" w:rsidRPr="00F10FBC">
        <w:rPr>
          <w:szCs w:val="24"/>
          <w:lang w:val="en-CA"/>
        </w:rPr>
        <w:t>provided also</w:t>
      </w:r>
      <w:r w:rsidRPr="00F10FBC">
        <w:rPr>
          <w:szCs w:val="24"/>
          <w:lang w:val="en-CA"/>
        </w:rPr>
        <w:t xml:space="preserve"> the view that the inclusion updates to Res. 59 </w:t>
      </w:r>
      <w:r w:rsidRPr="00F10FBC">
        <w:rPr>
          <w:szCs w:val="24"/>
          <w:cs/>
          <w:lang w:val="en-CA"/>
        </w:rPr>
        <w:t>‎</w:t>
      </w:r>
      <w:r w:rsidRPr="00F10FBC">
        <w:rPr>
          <w:szCs w:val="24"/>
          <w:rtl/>
          <w:cs/>
          <w:lang w:val="en-CA"/>
        </w:rPr>
        <w:t>reg</w:t>
      </w:r>
      <w:r w:rsidRPr="00F10FBC">
        <w:rPr>
          <w:szCs w:val="24"/>
          <w:lang w:val="en-CA"/>
        </w:rPr>
        <w:t>arding PMSE would require the support of WP 5A. Germany is aware that this isn't the decision of WP 5A, although WP 5A agreed to this assumption.</w:t>
      </w:r>
    </w:p>
    <w:p w14:paraId="3FABECFB" w14:textId="77777777" w:rsidR="00DE582B" w:rsidRPr="00F10FBC" w:rsidRDefault="00DE582B" w:rsidP="00DE582B">
      <w:pPr>
        <w:tabs>
          <w:tab w:val="left" w:pos="794"/>
          <w:tab w:val="left" w:pos="1191"/>
          <w:tab w:val="left" w:pos="1560"/>
          <w:tab w:val="left" w:pos="1985"/>
        </w:tabs>
        <w:rPr>
          <w:szCs w:val="24"/>
          <w:lang w:val="en-CA"/>
        </w:rPr>
      </w:pPr>
      <w:r w:rsidRPr="00F10FBC">
        <w:rPr>
          <w:szCs w:val="24"/>
          <w:lang w:val="en-CA"/>
        </w:rPr>
        <w:t>The meeting noted that Germany will approach SG 5 to clarify the work distribution regarding the review of Res. 59.</w:t>
      </w:r>
    </w:p>
    <w:p w14:paraId="41AF3E69" w14:textId="77777777" w:rsidR="00DE582B" w:rsidRPr="00CD6011" w:rsidRDefault="00DE582B" w:rsidP="00DE582B">
      <w:pPr>
        <w:keepNext/>
        <w:keepLines/>
        <w:tabs>
          <w:tab w:val="clear" w:pos="1134"/>
        </w:tabs>
        <w:spacing w:before="200"/>
        <w:ind w:left="1134" w:hanging="1134"/>
        <w:outlineLvl w:val="2"/>
        <w:rPr>
          <w:b/>
          <w:lang w:val="en-US" w:eastAsia="zh-CN"/>
        </w:rPr>
      </w:pPr>
      <w:r w:rsidRPr="00CD6011">
        <w:rPr>
          <w:b/>
          <w:lang w:val="en-US" w:eastAsia="zh-CN"/>
        </w:rPr>
        <w:t>2.2.</w:t>
      </w:r>
      <w:r w:rsidRPr="00CD6011">
        <w:rPr>
          <w:rFonts w:eastAsia="SimSun"/>
          <w:b/>
          <w:lang w:val="en-US" w:eastAsia="zh-CN"/>
        </w:rPr>
        <w:t>8</w:t>
      </w:r>
      <w:r w:rsidRPr="00CD6011">
        <w:rPr>
          <w:b/>
          <w:lang w:val="en-US" w:eastAsia="zh-CN"/>
        </w:rPr>
        <w:tab/>
        <w:t xml:space="preserve">Review of ITU-R texts </w:t>
      </w:r>
    </w:p>
    <w:p w14:paraId="7AFA2B31" w14:textId="77777777" w:rsidR="00DE582B" w:rsidRPr="00CD6011" w:rsidRDefault="00DE582B" w:rsidP="00DE582B">
      <w:pPr>
        <w:tabs>
          <w:tab w:val="left" w:pos="794"/>
          <w:tab w:val="left" w:pos="1191"/>
          <w:tab w:val="left" w:pos="1560"/>
          <w:tab w:val="left" w:pos="1985"/>
        </w:tabs>
        <w:rPr>
          <w:szCs w:val="24"/>
          <w:lang w:val="en-US" w:eastAsia="zh-CN"/>
        </w:rPr>
      </w:pPr>
      <w:bookmarkStart w:id="18" w:name="OLE_LINK6"/>
      <w:bookmarkStart w:id="19" w:name="OLE_LINK7"/>
      <w:bookmarkEnd w:id="16"/>
      <w:bookmarkEnd w:id="17"/>
      <w:r w:rsidRPr="00CD6011">
        <w:rPr>
          <w:szCs w:val="24"/>
          <w:lang w:val="en-US"/>
        </w:rPr>
        <w:t>Working Group 5A</w:t>
      </w:r>
      <w:r w:rsidRPr="00CD6011">
        <w:rPr>
          <w:szCs w:val="24"/>
          <w:lang w:val="en-US" w:eastAsia="zh-CN"/>
        </w:rPr>
        <w:t>-</w:t>
      </w:r>
      <w:r w:rsidRPr="00CD6011">
        <w:rPr>
          <w:szCs w:val="24"/>
          <w:lang w:val="en-US"/>
        </w:rPr>
        <w:t>2</w:t>
      </w:r>
      <w:r w:rsidRPr="00CD6011">
        <w:rPr>
          <w:szCs w:val="24"/>
          <w:lang w:val="en-US" w:eastAsia="zh-CN"/>
        </w:rPr>
        <w:t xml:space="preserve"> </w:t>
      </w:r>
      <w:r w:rsidRPr="00CD6011">
        <w:rPr>
          <w:bCs/>
          <w:szCs w:val="24"/>
          <w:lang w:val="en-US"/>
        </w:rPr>
        <w:t>reviewed the WP 5A texts</w:t>
      </w:r>
      <w:r w:rsidRPr="00CD6011">
        <w:rPr>
          <w:rFonts w:eastAsia="SimSun"/>
          <w:bCs/>
          <w:szCs w:val="24"/>
        </w:rPr>
        <w:t xml:space="preserve"> Section 1 of </w:t>
      </w:r>
      <w:hyperlink r:id="rId156" w:history="1">
        <w:r w:rsidRPr="00CD6011">
          <w:rPr>
            <w:rFonts w:eastAsia="SimSun"/>
            <w:color w:val="0000FF"/>
            <w:szCs w:val="24"/>
          </w:rPr>
          <w:t>Annex 1</w:t>
        </w:r>
      </w:hyperlink>
      <w:r w:rsidRPr="00CD6011">
        <w:rPr>
          <w:rFonts w:eastAsia="SimSun"/>
          <w:bCs/>
          <w:szCs w:val="24"/>
        </w:rPr>
        <w:t xml:space="preserve"> to </w:t>
      </w:r>
      <w:hyperlink r:id="rId157" w:history="1">
        <w:r w:rsidRPr="00CD6011">
          <w:rPr>
            <w:rFonts w:eastAsia="SimSun"/>
            <w:color w:val="0000FF"/>
          </w:rPr>
          <w:t>Doc. 5A/976</w:t>
        </w:r>
      </w:hyperlink>
      <w:r w:rsidRPr="00CD6011">
        <w:rPr>
          <w:lang w:val="en-US"/>
        </w:rPr>
        <w:t xml:space="preserve">, </w:t>
      </w:r>
      <w:r w:rsidRPr="00CD6011">
        <w:rPr>
          <w:rFonts w:eastAsia="SimSun" w:hint="eastAsia"/>
          <w:lang w:val="en-US" w:eastAsia="zh-CN"/>
        </w:rPr>
        <w:t xml:space="preserve">and </w:t>
      </w:r>
      <w:hyperlink r:id="rId158" w:history="1">
        <w:r w:rsidRPr="00CD6011">
          <w:rPr>
            <w:rFonts w:eastAsia="SimSun"/>
            <w:color w:val="0000FF"/>
            <w:szCs w:val="24"/>
          </w:rPr>
          <w:t>Guide to the use of ITU-R texts relating to the land mobile service</w:t>
        </w:r>
      </w:hyperlink>
      <w:r w:rsidRPr="00CD6011">
        <w:rPr>
          <w:szCs w:val="24"/>
          <w:lang w:val="en-US" w:eastAsia="zh-CN"/>
        </w:rPr>
        <w:t>. No</w:t>
      </w:r>
      <w:r w:rsidRPr="00CD6011">
        <w:rPr>
          <w:rFonts w:eastAsia="SimSun" w:hint="eastAsia"/>
          <w:szCs w:val="24"/>
          <w:lang w:val="en-US" w:eastAsia="zh-CN"/>
        </w:rPr>
        <w:t xml:space="preserve"> </w:t>
      </w:r>
      <w:r w:rsidRPr="00CD6011">
        <w:rPr>
          <w:szCs w:val="24"/>
          <w:lang w:val="en-US" w:eastAsia="zh-CN"/>
        </w:rPr>
        <w:t>update</w:t>
      </w:r>
      <w:r w:rsidRPr="00CD6011">
        <w:rPr>
          <w:rFonts w:eastAsia="SimSun" w:hint="eastAsia"/>
          <w:szCs w:val="24"/>
          <w:lang w:val="en-US" w:eastAsia="zh-CN"/>
        </w:rPr>
        <w:t>s</w:t>
      </w:r>
      <w:r w:rsidRPr="00CD6011">
        <w:rPr>
          <w:szCs w:val="24"/>
          <w:lang w:val="en-US" w:eastAsia="zh-CN"/>
        </w:rPr>
        <w:t xml:space="preserve"> </w:t>
      </w:r>
      <w:r w:rsidRPr="00CD6011">
        <w:rPr>
          <w:rFonts w:eastAsia="SimSun" w:hint="eastAsia"/>
          <w:szCs w:val="24"/>
          <w:lang w:val="en-US" w:eastAsia="zh-CN"/>
        </w:rPr>
        <w:t>were</w:t>
      </w:r>
      <w:r w:rsidRPr="00CD6011">
        <w:rPr>
          <w:szCs w:val="24"/>
          <w:lang w:val="en-US" w:eastAsia="zh-CN"/>
        </w:rPr>
        <w:t xml:space="preserve"> proposed</w:t>
      </w:r>
      <w:r w:rsidRPr="00CD6011">
        <w:rPr>
          <w:rFonts w:eastAsia="SimSun" w:hint="eastAsia"/>
          <w:szCs w:val="24"/>
          <w:lang w:val="en-US" w:eastAsia="zh-CN"/>
        </w:rPr>
        <w:t xml:space="preserve"> for</w:t>
      </w:r>
      <w:r w:rsidRPr="00CD6011">
        <w:rPr>
          <w:bCs/>
          <w:szCs w:val="24"/>
          <w:lang w:val="en-US"/>
        </w:rPr>
        <w:t xml:space="preserve"> </w:t>
      </w:r>
      <w:r>
        <w:rPr>
          <w:rFonts w:eastAsia="SimSun"/>
          <w:bCs/>
          <w:szCs w:val="24"/>
        </w:rPr>
        <w:t>Section </w:t>
      </w:r>
      <w:r w:rsidRPr="00CD6011">
        <w:rPr>
          <w:rFonts w:eastAsia="SimSun"/>
          <w:bCs/>
          <w:szCs w:val="24"/>
        </w:rPr>
        <w:t xml:space="preserve">1 of </w:t>
      </w:r>
      <w:hyperlink r:id="rId159" w:history="1">
        <w:r w:rsidRPr="00CD6011">
          <w:rPr>
            <w:rFonts w:eastAsia="SimSun"/>
            <w:color w:val="0000FF"/>
            <w:szCs w:val="24"/>
          </w:rPr>
          <w:t>Annex 1</w:t>
        </w:r>
      </w:hyperlink>
      <w:r w:rsidRPr="00CD6011">
        <w:rPr>
          <w:rFonts w:eastAsia="SimSun"/>
          <w:bCs/>
          <w:szCs w:val="24"/>
        </w:rPr>
        <w:t xml:space="preserve"> to </w:t>
      </w:r>
      <w:hyperlink r:id="rId160" w:history="1">
        <w:r w:rsidRPr="00CD6011">
          <w:rPr>
            <w:rFonts w:eastAsia="SimSun"/>
            <w:color w:val="0000FF"/>
          </w:rPr>
          <w:t>Doc. 5A/976</w:t>
        </w:r>
      </w:hyperlink>
      <w:r w:rsidRPr="00CD6011">
        <w:rPr>
          <w:szCs w:val="24"/>
          <w:lang w:val="en-US" w:eastAsia="zh-CN"/>
        </w:rPr>
        <w:t>.</w:t>
      </w:r>
    </w:p>
    <w:p w14:paraId="6A57E9F7" w14:textId="77777777" w:rsidR="00DE582B" w:rsidRPr="00CD6011" w:rsidRDefault="00DE582B" w:rsidP="00DE582B">
      <w:pPr>
        <w:tabs>
          <w:tab w:val="left" w:pos="794"/>
          <w:tab w:val="left" w:pos="1191"/>
          <w:tab w:val="left" w:pos="1560"/>
          <w:tab w:val="left" w:pos="1985"/>
        </w:tabs>
        <w:rPr>
          <w:szCs w:val="24"/>
          <w:lang w:val="en-US"/>
        </w:rPr>
      </w:pPr>
      <w:r w:rsidRPr="00CD6011">
        <w:rPr>
          <w:szCs w:val="24"/>
          <w:lang w:val="en-US"/>
        </w:rPr>
        <w:t>Working Group 5A</w:t>
      </w:r>
      <w:r w:rsidRPr="00CD6011">
        <w:rPr>
          <w:szCs w:val="24"/>
          <w:lang w:val="en-US" w:eastAsia="zh-CN"/>
        </w:rPr>
        <w:t>-</w:t>
      </w:r>
      <w:r w:rsidRPr="00CD6011">
        <w:rPr>
          <w:szCs w:val="24"/>
          <w:lang w:val="en-US"/>
        </w:rPr>
        <w:t xml:space="preserve">2 reviewed the Questions under the responsibility of WG5A-2 based on </w:t>
      </w:r>
      <w:hyperlink r:id="rId161" w:history="1">
        <w:r>
          <w:rPr>
            <w:rFonts w:eastAsia="SimSun"/>
            <w:color w:val="0000FF"/>
            <w:szCs w:val="24"/>
          </w:rPr>
          <w:t>Annex </w:t>
        </w:r>
        <w:r w:rsidRPr="00CD6011">
          <w:rPr>
            <w:rFonts w:eastAsia="SimSun"/>
            <w:color w:val="0000FF"/>
            <w:szCs w:val="24"/>
          </w:rPr>
          <w:t>4</w:t>
        </w:r>
      </w:hyperlink>
      <w:r w:rsidRPr="00CD6011">
        <w:rPr>
          <w:rFonts w:eastAsia="SimSun"/>
          <w:bCs/>
          <w:szCs w:val="24"/>
        </w:rPr>
        <w:t xml:space="preserve"> to </w:t>
      </w:r>
      <w:hyperlink r:id="rId162" w:history="1">
        <w:r w:rsidRPr="00CD6011">
          <w:rPr>
            <w:rFonts w:eastAsia="SimSun"/>
            <w:color w:val="0000FF"/>
          </w:rPr>
          <w:t>Doc. 5A/976</w:t>
        </w:r>
      </w:hyperlink>
      <w:r w:rsidRPr="00CD6011">
        <w:rPr>
          <w:szCs w:val="24"/>
          <w:lang w:val="en-US"/>
        </w:rPr>
        <w:t>, no more updates were proposed.</w:t>
      </w:r>
    </w:p>
    <w:bookmarkEnd w:id="18"/>
    <w:bookmarkEnd w:id="19"/>
    <w:p w14:paraId="2127208E" w14:textId="56B5C06D" w:rsidR="00DE582B" w:rsidRPr="00CD6011" w:rsidRDefault="00DE582B" w:rsidP="00DE582B">
      <w:pPr>
        <w:keepNext/>
        <w:keepLines/>
        <w:tabs>
          <w:tab w:val="clear" w:pos="1134"/>
        </w:tabs>
        <w:spacing w:before="200"/>
        <w:ind w:left="1134" w:hanging="1134"/>
        <w:outlineLvl w:val="2"/>
        <w:rPr>
          <w:b/>
          <w:lang w:val="en-US" w:eastAsia="zh-CN"/>
        </w:rPr>
      </w:pPr>
      <w:r w:rsidRPr="00CD6011">
        <w:rPr>
          <w:b/>
          <w:lang w:val="en-US" w:eastAsia="zh-CN"/>
        </w:rPr>
        <w:t>2.</w:t>
      </w:r>
      <w:r w:rsidR="00F10FBC">
        <w:rPr>
          <w:b/>
          <w:lang w:val="en-US" w:eastAsia="zh-CN"/>
        </w:rPr>
        <w:t>3</w:t>
      </w:r>
      <w:r w:rsidRPr="00CD6011">
        <w:rPr>
          <w:b/>
          <w:lang w:val="en-US" w:eastAsia="zh-CN"/>
        </w:rPr>
        <w:tab/>
        <w:t xml:space="preserve">Objectives for the next meeting </w:t>
      </w:r>
    </w:p>
    <w:p w14:paraId="7518BD3A" w14:textId="2CB2958D" w:rsidR="00DE582B" w:rsidRPr="00CD6011" w:rsidRDefault="00DE582B" w:rsidP="00DE582B">
      <w:pPr>
        <w:rPr>
          <w:szCs w:val="24"/>
          <w:lang w:val="en-US" w:eastAsia="zh-CN"/>
        </w:rPr>
      </w:pPr>
      <w:r w:rsidRPr="00CD6011">
        <w:rPr>
          <w:szCs w:val="24"/>
          <w:lang w:val="en-US" w:eastAsia="zh-CN"/>
        </w:rPr>
        <w:t>The objectives for the next meeting are to continue the work on WAS Study Questions on the basis of input contributions and, in particular, to continue the work on:</w:t>
      </w:r>
    </w:p>
    <w:p w14:paraId="51204B83" w14:textId="1DBF516C" w:rsidR="00DE582B" w:rsidRPr="00CD6011" w:rsidRDefault="00DE582B" w:rsidP="00DE582B">
      <w:pPr>
        <w:tabs>
          <w:tab w:val="clear" w:pos="2268"/>
          <w:tab w:val="left" w:pos="2608"/>
          <w:tab w:val="left" w:pos="3345"/>
        </w:tabs>
        <w:spacing w:before="80"/>
        <w:ind w:left="1134" w:hanging="1134"/>
        <w:rPr>
          <w:rFonts w:eastAsia="SimSun"/>
          <w:lang w:val="en-US" w:eastAsia="zh-CN"/>
        </w:rPr>
      </w:pPr>
      <w:r w:rsidRPr="00CD6011">
        <w:rPr>
          <w:lang w:val="en-US" w:eastAsia="zh-CN"/>
        </w:rPr>
        <w:t>–</w:t>
      </w:r>
      <w:r w:rsidRPr="00CD6011">
        <w:rPr>
          <w:lang w:val="en-US" w:eastAsia="zh-CN"/>
        </w:rPr>
        <w:tab/>
        <w:t>S</w:t>
      </w:r>
      <w:r w:rsidRPr="00CD6011">
        <w:rPr>
          <w:lang w:val="en-US"/>
        </w:rPr>
        <w:t xml:space="preserve">tudies related </w:t>
      </w:r>
      <w:r w:rsidR="000B6173">
        <w:rPr>
          <w:lang w:val="en-US" w:eastAsia="zh-CN"/>
        </w:rPr>
        <w:t>to RSTT.</w:t>
      </w:r>
    </w:p>
    <w:p w14:paraId="5EFDBABA" w14:textId="4FA3581A" w:rsidR="00DE582B" w:rsidRPr="00CD6011" w:rsidRDefault="00DE582B" w:rsidP="00DE582B">
      <w:pPr>
        <w:tabs>
          <w:tab w:val="clear" w:pos="2268"/>
          <w:tab w:val="left" w:pos="2608"/>
          <w:tab w:val="left" w:pos="3345"/>
        </w:tabs>
        <w:spacing w:before="80"/>
        <w:ind w:left="1134" w:hanging="1134"/>
        <w:rPr>
          <w:szCs w:val="24"/>
          <w:lang w:val="en-US" w:eastAsia="zh-CN"/>
        </w:rPr>
      </w:pPr>
      <w:r w:rsidRPr="00CD6011">
        <w:rPr>
          <w:szCs w:val="24"/>
          <w:lang w:val="en-US" w:eastAsia="zh-CN"/>
        </w:rPr>
        <w:t>–</w:t>
      </w:r>
      <w:r w:rsidRPr="00CD6011">
        <w:rPr>
          <w:szCs w:val="24"/>
          <w:lang w:val="en-US" w:eastAsia="zh-CN"/>
        </w:rPr>
        <w:tab/>
        <w:t xml:space="preserve">Development of </w:t>
      </w:r>
      <w:r w:rsidRPr="00CD6011">
        <w:rPr>
          <w:rFonts w:eastAsia="SimSun"/>
          <w:szCs w:val="24"/>
          <w:lang w:val="en-US" w:eastAsia="zh-CN"/>
        </w:rPr>
        <w:t xml:space="preserve">working document towards a preliminary draft new Report on Broadband Air </w:t>
      </w:r>
      <w:proofErr w:type="gramStart"/>
      <w:r w:rsidRPr="00CD6011">
        <w:rPr>
          <w:rFonts w:eastAsia="SimSun"/>
          <w:szCs w:val="24"/>
          <w:lang w:val="en-US" w:eastAsia="zh-CN"/>
        </w:rPr>
        <w:t>To</w:t>
      </w:r>
      <w:proofErr w:type="gramEnd"/>
      <w:r w:rsidRPr="00CD6011">
        <w:rPr>
          <w:rFonts w:eastAsia="SimSun"/>
          <w:szCs w:val="24"/>
          <w:lang w:val="en-US" w:eastAsia="zh-CN"/>
        </w:rPr>
        <w:t xml:space="preserve"> Ground Systems - Frequency usage in the land mobile service for broadband direct air-to-ground (A2G) communications links with passenger aircraft</w:t>
      </w:r>
      <w:r w:rsidR="000B6173">
        <w:rPr>
          <w:rFonts w:eastAsia="SimSun"/>
          <w:szCs w:val="24"/>
          <w:lang w:val="en-US" w:eastAsia="zh-CN"/>
        </w:rPr>
        <w:t>.</w:t>
      </w:r>
    </w:p>
    <w:p w14:paraId="46F15F1E" w14:textId="7AF99BBB" w:rsidR="00DE582B" w:rsidRPr="00CD6011" w:rsidRDefault="00DE582B" w:rsidP="00DE582B">
      <w:pPr>
        <w:tabs>
          <w:tab w:val="clear" w:pos="2268"/>
          <w:tab w:val="left" w:pos="2608"/>
          <w:tab w:val="left" w:pos="3345"/>
        </w:tabs>
        <w:spacing w:before="80"/>
        <w:ind w:left="1134" w:hanging="1134"/>
        <w:rPr>
          <w:rFonts w:eastAsia="SimSun"/>
          <w:szCs w:val="24"/>
          <w:lang w:val="en-US" w:eastAsia="zh-CN"/>
        </w:rPr>
      </w:pPr>
      <w:r w:rsidRPr="00CD6011">
        <w:rPr>
          <w:szCs w:val="24"/>
          <w:lang w:val="en-US" w:eastAsia="zh-CN"/>
        </w:rPr>
        <w:t>–</w:t>
      </w:r>
      <w:r w:rsidRPr="00CD6011">
        <w:rPr>
          <w:szCs w:val="24"/>
          <w:lang w:val="en-US" w:eastAsia="zh-CN"/>
        </w:rPr>
        <w:tab/>
        <w:t xml:space="preserve">Development of </w:t>
      </w:r>
      <w:r w:rsidRPr="00CD6011">
        <w:rPr>
          <w:rFonts w:eastAsia="SimSun"/>
          <w:szCs w:val="24"/>
          <w:lang w:val="en-US" w:eastAsia="zh-CN"/>
        </w:rPr>
        <w:t>working document towards a prelimina</w:t>
      </w:r>
      <w:r w:rsidR="00120342">
        <w:rPr>
          <w:rFonts w:eastAsia="SimSun"/>
          <w:szCs w:val="24"/>
          <w:lang w:val="en-US" w:eastAsia="zh-CN"/>
        </w:rPr>
        <w:t>ry draft revision of Report ITU</w:t>
      </w:r>
      <w:r w:rsidR="00120342">
        <w:rPr>
          <w:rFonts w:eastAsia="SimSun"/>
          <w:szCs w:val="24"/>
          <w:lang w:val="en-US" w:eastAsia="zh-CN"/>
        </w:rPr>
        <w:noBreakHyphen/>
      </w:r>
      <w:r w:rsidRPr="00CD6011">
        <w:rPr>
          <w:rFonts w:eastAsia="SimSun"/>
          <w:szCs w:val="24"/>
          <w:lang w:val="en-US" w:eastAsia="zh-CN"/>
        </w:rPr>
        <w:t xml:space="preserve">R </w:t>
      </w:r>
      <w:proofErr w:type="spellStart"/>
      <w:r w:rsidRPr="00CD6011">
        <w:rPr>
          <w:rFonts w:eastAsia="SimSun"/>
          <w:szCs w:val="24"/>
          <w:lang w:val="en-US" w:eastAsia="zh-CN"/>
        </w:rPr>
        <w:t>M.2282</w:t>
      </w:r>
      <w:proofErr w:type="spellEnd"/>
      <w:r w:rsidRPr="00CD6011">
        <w:rPr>
          <w:rFonts w:eastAsia="SimSun"/>
          <w:szCs w:val="24"/>
          <w:lang w:val="en-US" w:eastAsia="zh-CN"/>
        </w:rPr>
        <w:t>-0 - Systems for public mobile communications with aircraft</w:t>
      </w:r>
      <w:r w:rsidR="000B6173">
        <w:rPr>
          <w:rFonts w:eastAsia="SimSun"/>
          <w:szCs w:val="24"/>
          <w:lang w:val="en-US" w:eastAsia="zh-CN"/>
        </w:rPr>
        <w:t>.</w:t>
      </w:r>
    </w:p>
    <w:p w14:paraId="34DACACE" w14:textId="347FD487" w:rsidR="00DE582B" w:rsidRPr="00CD6011" w:rsidRDefault="00DE582B" w:rsidP="00DE582B">
      <w:pPr>
        <w:tabs>
          <w:tab w:val="clear" w:pos="2268"/>
          <w:tab w:val="left" w:pos="2608"/>
          <w:tab w:val="left" w:pos="3345"/>
        </w:tabs>
        <w:spacing w:before="80"/>
        <w:ind w:left="1134" w:hanging="1134"/>
        <w:rPr>
          <w:rFonts w:eastAsia="SimSun"/>
          <w:szCs w:val="24"/>
          <w:lang w:val="en-US" w:eastAsia="zh-CN"/>
        </w:rPr>
      </w:pPr>
      <w:r w:rsidRPr="00CD6011">
        <w:rPr>
          <w:szCs w:val="24"/>
          <w:lang w:val="en-US" w:eastAsia="zh-CN"/>
        </w:rPr>
        <w:t>–</w:t>
      </w:r>
      <w:r w:rsidRPr="00CD6011">
        <w:rPr>
          <w:szCs w:val="24"/>
          <w:lang w:val="en-US" w:eastAsia="zh-CN"/>
        </w:rPr>
        <w:tab/>
        <w:t xml:space="preserve">Development of </w:t>
      </w:r>
      <w:r w:rsidRPr="00CD6011">
        <w:rPr>
          <w:rFonts w:eastAsia="SimSun"/>
          <w:szCs w:val="24"/>
          <w:lang w:val="en-US" w:eastAsia="zh-CN"/>
        </w:rPr>
        <w:t>working document towards a preliminary draft new Report on utility communication systems</w:t>
      </w:r>
      <w:r w:rsidR="000B6173">
        <w:rPr>
          <w:rFonts w:eastAsia="SimSun"/>
          <w:szCs w:val="24"/>
          <w:lang w:val="en-US" w:eastAsia="zh-CN"/>
        </w:rPr>
        <w:t>.</w:t>
      </w:r>
    </w:p>
    <w:p w14:paraId="48A3108F" w14:textId="270910DE" w:rsidR="00DE582B" w:rsidRPr="00CD6011" w:rsidRDefault="00DE582B" w:rsidP="00DE582B">
      <w:pPr>
        <w:tabs>
          <w:tab w:val="clear" w:pos="2268"/>
          <w:tab w:val="left" w:pos="2608"/>
          <w:tab w:val="left" w:pos="3345"/>
        </w:tabs>
        <w:spacing w:before="80"/>
        <w:ind w:left="1134" w:hanging="1134"/>
        <w:rPr>
          <w:rFonts w:eastAsia="DengXian"/>
          <w:szCs w:val="24"/>
          <w:lang w:val="en-US" w:eastAsia="zh-CN"/>
        </w:rPr>
      </w:pPr>
      <w:r w:rsidRPr="00CD6011">
        <w:rPr>
          <w:szCs w:val="24"/>
          <w:lang w:val="en-US" w:eastAsia="zh-CN"/>
        </w:rPr>
        <w:t>–</w:t>
      </w:r>
      <w:r w:rsidRPr="00CD6011">
        <w:rPr>
          <w:szCs w:val="24"/>
          <w:lang w:val="en-US" w:eastAsia="zh-CN"/>
        </w:rPr>
        <w:tab/>
        <w:t xml:space="preserve">Development of a preliminary draft revision of Recommendation ITU-R </w:t>
      </w:r>
      <w:r w:rsidRPr="00CD6011">
        <w:rPr>
          <w:rFonts w:eastAsia="DengXian"/>
          <w:szCs w:val="24"/>
          <w:lang w:val="en-US" w:eastAsia="zh-CN"/>
        </w:rPr>
        <w:t>M.478</w:t>
      </w:r>
      <w:r w:rsidR="000B6173">
        <w:rPr>
          <w:rFonts w:eastAsia="DengXian"/>
          <w:szCs w:val="24"/>
          <w:lang w:val="en-US" w:eastAsia="zh-CN"/>
        </w:rPr>
        <w:t>.</w:t>
      </w:r>
    </w:p>
    <w:p w14:paraId="32BF21FB" w14:textId="77777777" w:rsidR="00DE582B" w:rsidRPr="00CD6011" w:rsidRDefault="00DE582B" w:rsidP="00DE582B">
      <w:pPr>
        <w:tabs>
          <w:tab w:val="clear" w:pos="2268"/>
          <w:tab w:val="left" w:pos="2608"/>
          <w:tab w:val="left" w:pos="3345"/>
        </w:tabs>
        <w:spacing w:before="80"/>
        <w:ind w:left="1134" w:hanging="1134"/>
        <w:rPr>
          <w:rFonts w:eastAsia="SimSun"/>
          <w:szCs w:val="24"/>
          <w:lang w:val="en-US" w:eastAsia="zh-CN"/>
        </w:rPr>
      </w:pPr>
      <w:r w:rsidRPr="00CD6011">
        <w:rPr>
          <w:szCs w:val="24"/>
          <w:lang w:val="en-US" w:eastAsia="zh-CN"/>
        </w:rPr>
        <w:t>–</w:t>
      </w:r>
      <w:r w:rsidRPr="00CD6011">
        <w:rPr>
          <w:szCs w:val="24"/>
          <w:lang w:val="en-US" w:eastAsia="zh-CN"/>
        </w:rPr>
        <w:tab/>
      </w:r>
      <w:r w:rsidRPr="00CD6011">
        <w:rPr>
          <w:rFonts w:eastAsia="SimSun"/>
          <w:szCs w:val="24"/>
          <w:lang w:val="en-US" w:eastAsia="zh-CN"/>
        </w:rPr>
        <w:t>Continue the work on the WAS Study Questions on the basis of input contributions.</w:t>
      </w:r>
    </w:p>
    <w:p w14:paraId="69876077" w14:textId="506427FC" w:rsidR="00DE582B" w:rsidRPr="00CD6011" w:rsidRDefault="00DE582B" w:rsidP="00DE582B">
      <w:pPr>
        <w:keepNext/>
        <w:keepLines/>
        <w:tabs>
          <w:tab w:val="clear" w:pos="1134"/>
        </w:tabs>
        <w:spacing w:before="200"/>
        <w:ind w:left="1134" w:hanging="1134"/>
        <w:outlineLvl w:val="2"/>
        <w:rPr>
          <w:b/>
          <w:lang w:val="en-US" w:eastAsia="zh-CN"/>
        </w:rPr>
      </w:pPr>
      <w:r w:rsidRPr="00CD6011">
        <w:rPr>
          <w:b/>
          <w:lang w:val="en-US" w:eastAsia="zh-CN"/>
        </w:rPr>
        <w:t>2.</w:t>
      </w:r>
      <w:r w:rsidR="00F10FBC">
        <w:rPr>
          <w:b/>
          <w:lang w:val="en-US" w:eastAsia="zh-CN"/>
        </w:rPr>
        <w:t>4</w:t>
      </w:r>
      <w:r w:rsidRPr="00CD6011">
        <w:rPr>
          <w:b/>
          <w:lang w:val="en-US" w:eastAsia="zh-CN"/>
        </w:rPr>
        <w:tab/>
        <w:t>Chairman’s closing remarks</w:t>
      </w:r>
    </w:p>
    <w:p w14:paraId="098C9D9C" w14:textId="465BE6B4" w:rsidR="00DE582B" w:rsidRPr="00CD6011" w:rsidRDefault="00DE582B" w:rsidP="00DE582B">
      <w:pPr>
        <w:tabs>
          <w:tab w:val="clear" w:pos="1134"/>
          <w:tab w:val="clear" w:pos="1871"/>
          <w:tab w:val="clear" w:pos="2268"/>
          <w:tab w:val="left" w:pos="794"/>
          <w:tab w:val="left" w:pos="1191"/>
          <w:tab w:val="left" w:pos="1588"/>
          <w:tab w:val="left" w:pos="1985"/>
        </w:tabs>
        <w:rPr>
          <w:rFonts w:eastAsia="SimSun"/>
          <w:szCs w:val="24"/>
          <w:lang w:val="en-US" w:eastAsia="zh-CN"/>
        </w:rPr>
      </w:pPr>
      <w:r w:rsidRPr="00CD6011">
        <w:rPr>
          <w:szCs w:val="24"/>
          <w:lang w:val="en-US" w:eastAsia="zh-CN"/>
        </w:rPr>
        <w:t xml:space="preserve">Finally, Chairman of </w:t>
      </w:r>
      <w:r w:rsidRPr="00CD6011">
        <w:rPr>
          <w:lang w:val="en-US"/>
        </w:rPr>
        <w:t>Working Group 5A</w:t>
      </w:r>
      <w:r w:rsidRPr="00CD6011">
        <w:rPr>
          <w:lang w:val="en-US" w:eastAsia="zh-CN"/>
        </w:rPr>
        <w:t>-</w:t>
      </w:r>
      <w:r w:rsidRPr="00CD6011">
        <w:rPr>
          <w:lang w:val="en-US"/>
        </w:rPr>
        <w:t>2</w:t>
      </w:r>
      <w:r w:rsidRPr="00CD6011">
        <w:rPr>
          <w:szCs w:val="24"/>
          <w:lang w:val="en-US" w:eastAsia="zh-CN"/>
        </w:rPr>
        <w:t xml:space="preserve"> </w:t>
      </w:r>
      <w:r w:rsidRPr="00CD6011">
        <w:rPr>
          <w:rFonts w:eastAsia="SimSun" w:hint="eastAsia"/>
          <w:szCs w:val="24"/>
          <w:lang w:val="en-US" w:eastAsia="zh-CN"/>
        </w:rPr>
        <w:t>would like</w:t>
      </w:r>
      <w:r w:rsidRPr="00CD6011">
        <w:rPr>
          <w:szCs w:val="24"/>
          <w:lang w:val="en-US" w:eastAsia="zh-CN"/>
        </w:rPr>
        <w:t xml:space="preserve"> to thank all participants of WG 5A-2 for their contributions and cooperation and particularly thank SWG chair Mr. Liu Bin</w:t>
      </w:r>
      <w:r w:rsidRPr="00CD6011">
        <w:rPr>
          <w:rFonts w:eastAsia="SimSun" w:hint="eastAsia"/>
          <w:szCs w:val="24"/>
          <w:lang w:val="en-US" w:eastAsia="zh-CN"/>
        </w:rPr>
        <w:t xml:space="preserve"> from China</w:t>
      </w:r>
      <w:r>
        <w:rPr>
          <w:szCs w:val="24"/>
          <w:lang w:val="en-US" w:eastAsia="zh-CN"/>
        </w:rPr>
        <w:t>, DG </w:t>
      </w:r>
      <w:r w:rsidRPr="00CD6011">
        <w:rPr>
          <w:szCs w:val="24"/>
          <w:lang w:val="en-US" w:eastAsia="zh-CN"/>
        </w:rPr>
        <w:t>Chair</w:t>
      </w:r>
      <w:r w:rsidRPr="00CD6011">
        <w:rPr>
          <w:rFonts w:eastAsia="SimSun" w:hint="eastAsia"/>
          <w:szCs w:val="24"/>
          <w:lang w:val="en-US" w:eastAsia="zh-CN"/>
        </w:rPr>
        <w:t>s</w:t>
      </w:r>
      <w:r w:rsidRPr="00CD6011">
        <w:rPr>
          <w:szCs w:val="24"/>
          <w:lang w:val="en-US" w:eastAsia="zh-CN"/>
        </w:rPr>
        <w:t xml:space="preserve"> </w:t>
      </w:r>
      <w:r w:rsidRPr="00CD6011">
        <w:rPr>
          <w:rFonts w:eastAsia="SimSun" w:hint="eastAsia"/>
          <w:bCs/>
          <w:lang w:val="en-US" w:eastAsia="zh-CN"/>
        </w:rPr>
        <w:t>Mr.</w:t>
      </w:r>
      <w:r w:rsidRPr="00CD6011">
        <w:rPr>
          <w:rFonts w:eastAsia="SimSun"/>
          <w:bCs/>
          <w:lang w:val="en-US" w:eastAsia="zh-CN"/>
        </w:rPr>
        <w:t> Daniel Hamadeh</w:t>
      </w:r>
      <w:r w:rsidRPr="00CD6011">
        <w:rPr>
          <w:rFonts w:eastAsia="SimSun" w:hint="eastAsia"/>
          <w:bCs/>
          <w:lang w:val="en-US" w:eastAsia="zh-CN"/>
        </w:rPr>
        <w:t xml:space="preserve"> from </w:t>
      </w:r>
      <w:r w:rsidRPr="00CD6011">
        <w:rPr>
          <w:rFonts w:eastAsia="SimSun"/>
          <w:bCs/>
          <w:lang w:val="en-US" w:eastAsia="zh-CN"/>
        </w:rPr>
        <w:t>Motorola Solution</w:t>
      </w:r>
      <w:r w:rsidRPr="00CD6011">
        <w:rPr>
          <w:rFonts w:eastAsia="SimSun"/>
          <w:szCs w:val="24"/>
          <w:lang w:val="en-US" w:eastAsia="zh-CN"/>
        </w:rPr>
        <w:t xml:space="preserve">, </w:t>
      </w:r>
      <w:r w:rsidRPr="00CD6011">
        <w:rPr>
          <w:rFonts w:eastAsia="SimSun"/>
          <w:szCs w:val="24"/>
          <w:lang w:eastAsia="ja-JP"/>
        </w:rPr>
        <w:t xml:space="preserve">Mr. Brett Kilbourne from UTC, </w:t>
      </w:r>
      <w:r w:rsidRPr="00CD6011">
        <w:rPr>
          <w:rFonts w:eastAsia="SimSun"/>
          <w:bCs/>
          <w:lang w:val="en-US" w:eastAsia="zh-CN"/>
        </w:rPr>
        <w:t>Mr</w:t>
      </w:r>
      <w:r w:rsidRPr="00CD6011">
        <w:rPr>
          <w:rFonts w:eastAsia="SimSun" w:hint="eastAsia"/>
          <w:bCs/>
          <w:lang w:val="en-US" w:eastAsia="zh-CN"/>
        </w:rPr>
        <w:t>.</w:t>
      </w:r>
      <w:r w:rsidRPr="00CD6011">
        <w:rPr>
          <w:rFonts w:eastAsia="SimSun"/>
          <w:bCs/>
          <w:lang w:val="en-US" w:eastAsia="zh-CN"/>
        </w:rPr>
        <w:t>  Dante I</w:t>
      </w:r>
      <w:r w:rsidRPr="00CD6011">
        <w:rPr>
          <w:rFonts w:eastAsia="SimSun" w:hint="eastAsia"/>
          <w:bCs/>
          <w:lang w:val="en-US" w:eastAsia="zh-CN"/>
        </w:rPr>
        <w:t>barra</w:t>
      </w:r>
      <w:r w:rsidRPr="00CD6011">
        <w:rPr>
          <w:rFonts w:eastAsia="SimSun"/>
          <w:szCs w:val="24"/>
          <w:lang w:eastAsia="ja-JP"/>
        </w:rPr>
        <w:t xml:space="preserve"> from US, Mr. Kim Kolb from Boeing and </w:t>
      </w:r>
      <w:r w:rsidRPr="00CD6011">
        <w:rPr>
          <w:rFonts w:eastAsia="SimSun"/>
          <w:szCs w:val="24"/>
        </w:rPr>
        <w:t xml:space="preserve">Mr. </w:t>
      </w:r>
      <w:proofErr w:type="spellStart"/>
      <w:r w:rsidRPr="00CD6011">
        <w:rPr>
          <w:rFonts w:eastAsia="SimSun"/>
          <w:szCs w:val="24"/>
        </w:rPr>
        <w:t>Suppapol</w:t>
      </w:r>
      <w:proofErr w:type="spellEnd"/>
      <w:r w:rsidRPr="00CD6011">
        <w:rPr>
          <w:rFonts w:eastAsia="SimSun"/>
          <w:szCs w:val="24"/>
        </w:rPr>
        <w:t xml:space="preserve"> (Pete) </w:t>
      </w:r>
      <w:proofErr w:type="spellStart"/>
      <w:r w:rsidRPr="00CD6011">
        <w:rPr>
          <w:rFonts w:eastAsia="SimSun"/>
          <w:szCs w:val="24"/>
        </w:rPr>
        <w:t>Jaroonvanichkul</w:t>
      </w:r>
      <w:proofErr w:type="spellEnd"/>
      <w:r w:rsidRPr="00CD6011">
        <w:rPr>
          <w:rFonts w:eastAsia="SimSun"/>
          <w:szCs w:val="24"/>
          <w:lang w:eastAsia="ja-JP"/>
        </w:rPr>
        <w:t xml:space="preserve"> from T</w:t>
      </w:r>
      <w:r w:rsidR="0033586E">
        <w:rPr>
          <w:rFonts w:eastAsia="SimSun"/>
          <w:szCs w:val="24"/>
          <w:lang w:eastAsia="ja-JP"/>
        </w:rPr>
        <w:t>h</w:t>
      </w:r>
      <w:r w:rsidRPr="00CD6011">
        <w:rPr>
          <w:rFonts w:eastAsia="SimSun"/>
          <w:szCs w:val="24"/>
          <w:lang w:eastAsia="ja-JP"/>
        </w:rPr>
        <w:t xml:space="preserve">ailand for their good and efficient work. The WG Chairman would </w:t>
      </w:r>
      <w:r w:rsidRPr="00CD6011">
        <w:rPr>
          <w:rFonts w:eastAsia="SimSun" w:hint="eastAsia"/>
          <w:szCs w:val="24"/>
          <w:lang w:eastAsia="ja-JP"/>
        </w:rPr>
        <w:t xml:space="preserve">also </w:t>
      </w:r>
      <w:r w:rsidRPr="00CD6011">
        <w:rPr>
          <w:rFonts w:eastAsia="SimSun"/>
          <w:szCs w:val="24"/>
          <w:lang w:eastAsia="ja-JP"/>
        </w:rPr>
        <w:t>like to express particular thanks to Mr.</w:t>
      </w:r>
      <w:r w:rsidRPr="00CD6011">
        <w:rPr>
          <w:rFonts w:eastAsia="SimSun" w:hint="eastAsia"/>
          <w:szCs w:val="24"/>
          <w:lang w:eastAsia="ja-JP"/>
        </w:rPr>
        <w:t xml:space="preserve"> </w:t>
      </w:r>
      <w:r w:rsidRPr="00CD6011">
        <w:rPr>
          <w:rFonts w:eastAsia="SimSun"/>
          <w:szCs w:val="24"/>
          <w:lang w:eastAsia="ja-JP"/>
        </w:rPr>
        <w:t xml:space="preserve">Michael Kraemer </w:t>
      </w:r>
      <w:r w:rsidRPr="00CD6011">
        <w:rPr>
          <w:rFonts w:eastAsia="SimSun" w:hint="eastAsia"/>
          <w:szCs w:val="24"/>
          <w:lang w:eastAsia="ja-JP"/>
        </w:rPr>
        <w:t>for</w:t>
      </w:r>
      <w:r w:rsidRPr="00CD6011">
        <w:rPr>
          <w:rFonts w:eastAsia="SimSun"/>
          <w:szCs w:val="24"/>
          <w:lang w:eastAsia="ja-JP"/>
        </w:rPr>
        <w:t xml:space="preserve"> his work on offline discussion</w:t>
      </w:r>
      <w:r w:rsidRPr="00CD6011">
        <w:rPr>
          <w:rFonts w:eastAsia="SimSun" w:hint="eastAsia"/>
          <w:szCs w:val="24"/>
          <w:lang w:eastAsia="ja-JP"/>
        </w:rPr>
        <w:t>.</w:t>
      </w:r>
    </w:p>
    <w:p w14:paraId="0E4EF99A" w14:textId="4EAE67E6" w:rsidR="00A41C98" w:rsidRDefault="00A41C98" w:rsidP="00FA26A9">
      <w:pPr>
        <w:pStyle w:val="Heading1"/>
        <w:spacing w:before="360"/>
        <w:ind w:left="1138" w:hanging="1138"/>
        <w:rPr>
          <w:lang w:val="en-US"/>
        </w:rPr>
      </w:pPr>
      <w:r w:rsidRPr="0000605E">
        <w:rPr>
          <w:lang w:val="en-US"/>
        </w:rPr>
        <w:t>3</w:t>
      </w:r>
      <w:r w:rsidRPr="0000605E">
        <w:rPr>
          <w:lang w:val="en-US"/>
        </w:rPr>
        <w:tab/>
      </w:r>
      <w:bookmarkStart w:id="20" w:name="s3"/>
      <w:bookmarkEnd w:id="20"/>
      <w:r w:rsidRPr="0000605E">
        <w:rPr>
          <w:lang w:val="en-US"/>
        </w:rPr>
        <w:t xml:space="preserve">Working Group 5A-3 – Public protection and disaster relief </w:t>
      </w:r>
      <w:r w:rsidRPr="0000605E">
        <w:rPr>
          <w:lang w:val="en-US"/>
        </w:rPr>
        <w:br/>
        <w:t>(Chairman: Ms Amy Sanders, USA)</w:t>
      </w:r>
    </w:p>
    <w:p w14:paraId="3BF30DF4" w14:textId="36886C5E" w:rsidR="0033586E" w:rsidRPr="00AA088B" w:rsidRDefault="00AA088B" w:rsidP="0033586E">
      <w:pPr>
        <w:pStyle w:val="Heading1"/>
        <w:rPr>
          <w:sz w:val="24"/>
          <w:szCs w:val="24"/>
        </w:rPr>
      </w:pPr>
      <w:r w:rsidRPr="00AA088B">
        <w:rPr>
          <w:sz w:val="24"/>
          <w:szCs w:val="24"/>
        </w:rPr>
        <w:t>3.</w:t>
      </w:r>
      <w:r w:rsidR="0033586E" w:rsidRPr="00AA088B">
        <w:rPr>
          <w:sz w:val="24"/>
          <w:szCs w:val="24"/>
        </w:rPr>
        <w:t>1</w:t>
      </w:r>
      <w:r w:rsidR="0033586E" w:rsidRPr="00AA088B">
        <w:rPr>
          <w:sz w:val="24"/>
          <w:szCs w:val="24"/>
        </w:rPr>
        <w:tab/>
        <w:t>Executive summary</w:t>
      </w:r>
    </w:p>
    <w:p w14:paraId="766B22A7" w14:textId="77777777" w:rsidR="0033586E" w:rsidRPr="00125E80" w:rsidRDefault="0033586E" w:rsidP="0033586E">
      <w:pPr>
        <w:widowControl w:val="0"/>
        <w:rPr>
          <w:szCs w:val="24"/>
        </w:rPr>
      </w:pPr>
      <w:r w:rsidRPr="00320371">
        <w:rPr>
          <w:szCs w:val="24"/>
        </w:rPr>
        <w:t xml:space="preserve">Working Group </w:t>
      </w:r>
      <w:r>
        <w:rPr>
          <w:szCs w:val="24"/>
        </w:rPr>
        <w:t>5A-</w:t>
      </w:r>
      <w:r w:rsidRPr="00320371">
        <w:rPr>
          <w:szCs w:val="24"/>
        </w:rPr>
        <w:t xml:space="preserve">3 </w:t>
      </w:r>
      <w:r>
        <w:rPr>
          <w:szCs w:val="24"/>
        </w:rPr>
        <w:t xml:space="preserve">(WG 5A-3) </w:t>
      </w:r>
      <w:r w:rsidRPr="00320371">
        <w:rPr>
          <w:szCs w:val="24"/>
        </w:rPr>
        <w:t xml:space="preserve">met on </w:t>
      </w:r>
      <w:r>
        <w:rPr>
          <w:szCs w:val="24"/>
        </w:rPr>
        <w:t>two</w:t>
      </w:r>
      <w:r w:rsidRPr="00320371">
        <w:rPr>
          <w:szCs w:val="24"/>
        </w:rPr>
        <w:t xml:space="preserve"> occasions </w:t>
      </w:r>
      <w:r>
        <w:rPr>
          <w:szCs w:val="24"/>
        </w:rPr>
        <w:t>at the May 2019</w:t>
      </w:r>
      <w:r w:rsidRPr="00320371">
        <w:rPr>
          <w:szCs w:val="24"/>
        </w:rPr>
        <w:t xml:space="preserve"> meeting</w:t>
      </w:r>
      <w:r>
        <w:rPr>
          <w:szCs w:val="24"/>
        </w:rPr>
        <w:t xml:space="preserve"> of Working Party (WP) 5A.  WG 5A-3</w:t>
      </w:r>
      <w:r w:rsidRPr="00320371">
        <w:rPr>
          <w:szCs w:val="24"/>
        </w:rPr>
        <w:t xml:space="preserve"> considered </w:t>
      </w:r>
      <w:r>
        <w:rPr>
          <w:szCs w:val="24"/>
        </w:rPr>
        <w:t>one input contribution, one carried-forward document, and one annex to the WP 5A Chairman’s Report, as well as the Disaster Relief Liaison Rapporteur Report from the WP 5A Plenary. The input and the carried-forward document</w:t>
      </w:r>
      <w:r w:rsidRPr="00320371">
        <w:rPr>
          <w:szCs w:val="24"/>
        </w:rPr>
        <w:t xml:space="preserve"> related to the </w:t>
      </w:r>
      <w:r>
        <w:rPr>
          <w:szCs w:val="24"/>
        </w:rPr>
        <w:t xml:space="preserve">first of the two </w:t>
      </w:r>
      <w:r w:rsidRPr="00320371">
        <w:rPr>
          <w:szCs w:val="24"/>
        </w:rPr>
        <w:t>objective</w:t>
      </w:r>
      <w:r>
        <w:rPr>
          <w:szCs w:val="24"/>
        </w:rPr>
        <w:t>s</w:t>
      </w:r>
      <w:r w:rsidRPr="00320371">
        <w:rPr>
          <w:szCs w:val="24"/>
        </w:rPr>
        <w:t xml:space="preserve"> for this meeting </w:t>
      </w:r>
      <w:r>
        <w:rPr>
          <w:szCs w:val="24"/>
        </w:rPr>
        <w:t>as outlined in section 3.6</w:t>
      </w:r>
      <w:r w:rsidRPr="00125E80">
        <w:rPr>
          <w:szCs w:val="24"/>
        </w:rPr>
        <w:t xml:space="preserve"> of </w:t>
      </w:r>
      <w:hyperlink r:id="rId163" w:history="1">
        <w:r>
          <w:rPr>
            <w:rStyle w:val="Hyperlink"/>
            <w:bCs/>
            <w:szCs w:val="24"/>
          </w:rPr>
          <w:t>Annex 3 of 5A/976</w:t>
        </w:r>
      </w:hyperlink>
      <w:r>
        <w:rPr>
          <w:szCs w:val="24"/>
        </w:rPr>
        <w:t xml:space="preserve">, which were </w:t>
      </w:r>
      <w:r w:rsidRPr="00125E80">
        <w:rPr>
          <w:szCs w:val="24"/>
        </w:rPr>
        <w:t>to:</w:t>
      </w:r>
    </w:p>
    <w:p w14:paraId="071D58C8" w14:textId="22F30011" w:rsidR="0033586E" w:rsidRPr="000247ED" w:rsidRDefault="0033586E" w:rsidP="008142FA">
      <w:pPr>
        <w:tabs>
          <w:tab w:val="clear" w:pos="1134"/>
          <w:tab w:val="clear" w:pos="2268"/>
          <w:tab w:val="left" w:pos="2608"/>
          <w:tab w:val="left" w:pos="3345"/>
        </w:tabs>
        <w:spacing w:before="80"/>
        <w:ind w:left="1134" w:hanging="1134"/>
        <w:rPr>
          <w:rFonts w:eastAsia="Calibri"/>
          <w:lang w:eastAsia="x-none"/>
        </w:rPr>
      </w:pPr>
      <w:r w:rsidRPr="000247ED">
        <w:rPr>
          <w:rFonts w:eastAsia="Calibri"/>
          <w:lang w:eastAsia="x-none"/>
        </w:rPr>
        <w:t>–</w:t>
      </w:r>
      <w:r w:rsidRPr="000247ED">
        <w:rPr>
          <w:rFonts w:eastAsia="Calibri"/>
          <w:lang w:eastAsia="x-none"/>
        </w:rPr>
        <w:tab/>
        <w:t>Finalize the preliminary d</w:t>
      </w:r>
      <w:r>
        <w:rPr>
          <w:rFonts w:eastAsia="Calibri"/>
          <w:lang w:eastAsia="x-none"/>
        </w:rPr>
        <w:t>raft revision of Recommendation</w:t>
      </w:r>
      <w:r w:rsidRPr="000247ED">
        <w:rPr>
          <w:rFonts w:eastAsia="Calibri"/>
          <w:lang w:eastAsia="x-none"/>
        </w:rPr>
        <w:t xml:space="preserve"> ITU-R M.1826, based on input contributions</w:t>
      </w:r>
      <w:r w:rsidR="008142FA">
        <w:rPr>
          <w:rFonts w:eastAsia="Calibri"/>
          <w:lang w:eastAsia="x-none"/>
        </w:rPr>
        <w:t>.</w:t>
      </w:r>
    </w:p>
    <w:p w14:paraId="0BE3AABB" w14:textId="77777777" w:rsidR="0033586E" w:rsidRPr="00C24921" w:rsidRDefault="0033586E" w:rsidP="008142FA">
      <w:pPr>
        <w:tabs>
          <w:tab w:val="clear" w:pos="1134"/>
          <w:tab w:val="clear" w:pos="2268"/>
          <w:tab w:val="left" w:pos="2608"/>
          <w:tab w:val="left" w:pos="3345"/>
        </w:tabs>
        <w:spacing w:before="80"/>
        <w:ind w:left="1134" w:hanging="1134"/>
        <w:rPr>
          <w:rFonts w:eastAsia="Calibri"/>
          <w:lang w:eastAsia="x-none"/>
        </w:rPr>
      </w:pPr>
      <w:r w:rsidRPr="000247ED">
        <w:rPr>
          <w:rFonts w:eastAsia="Calibri"/>
          <w:lang w:eastAsia="x-none"/>
        </w:rPr>
        <w:t>–</w:t>
      </w:r>
      <w:r w:rsidRPr="000247ED">
        <w:rPr>
          <w:rFonts w:eastAsia="Calibri"/>
          <w:lang w:eastAsia="x-none"/>
        </w:rPr>
        <w:tab/>
        <w:t>Consider the possible revision of Report ITU-R M.237</w:t>
      </w:r>
      <w:r>
        <w:rPr>
          <w:rFonts w:eastAsia="Calibri"/>
          <w:lang w:eastAsia="x-none"/>
        </w:rPr>
        <w:t>7, based on input contributions</w:t>
      </w:r>
      <w:r w:rsidRPr="00C24921">
        <w:rPr>
          <w:rFonts w:eastAsia="Calibri"/>
        </w:rPr>
        <w:t>.</w:t>
      </w:r>
    </w:p>
    <w:p w14:paraId="381972A5" w14:textId="4AC15640" w:rsidR="0033586E" w:rsidRPr="007760F5" w:rsidRDefault="0033586E" w:rsidP="0033586E">
      <w:pPr>
        <w:widowControl w:val="0"/>
        <w:rPr>
          <w:szCs w:val="24"/>
        </w:rPr>
      </w:pPr>
      <w:r w:rsidRPr="007760F5">
        <w:rPr>
          <w:szCs w:val="24"/>
        </w:rPr>
        <w:t xml:space="preserve">The </w:t>
      </w:r>
      <w:proofErr w:type="spellStart"/>
      <w:r>
        <w:rPr>
          <w:szCs w:val="24"/>
        </w:rPr>
        <w:t>WG</w:t>
      </w:r>
      <w:proofErr w:type="spellEnd"/>
      <w:r w:rsidRPr="007760F5">
        <w:rPr>
          <w:szCs w:val="24"/>
        </w:rPr>
        <w:t xml:space="preserve"> </w:t>
      </w:r>
      <w:r>
        <w:rPr>
          <w:szCs w:val="24"/>
        </w:rPr>
        <w:t xml:space="preserve">finalized the preliminary draft revision of </w:t>
      </w:r>
      <w:r>
        <w:rPr>
          <w:rFonts w:eastAsia="Calibri"/>
          <w:lang w:eastAsia="x-none"/>
        </w:rPr>
        <w:t>Recommendation</w:t>
      </w:r>
      <w:r w:rsidRPr="000247ED">
        <w:rPr>
          <w:rFonts w:eastAsia="Calibri"/>
          <w:lang w:eastAsia="x-none"/>
        </w:rPr>
        <w:t xml:space="preserve"> ITU-R M.1826</w:t>
      </w:r>
      <w:r>
        <w:rPr>
          <w:rFonts w:eastAsia="Calibri"/>
          <w:lang w:eastAsia="x-none"/>
        </w:rPr>
        <w:t xml:space="preserve"> </w:t>
      </w:r>
      <w:r w:rsidR="008142FA">
        <w:rPr>
          <w:szCs w:val="24"/>
        </w:rPr>
        <w:t>to go the WP </w:t>
      </w:r>
      <w:r>
        <w:rPr>
          <w:szCs w:val="24"/>
        </w:rPr>
        <w:t>and to Study Group 5 and also produced one</w:t>
      </w:r>
      <w:r w:rsidRPr="001A374D">
        <w:rPr>
          <w:szCs w:val="24"/>
        </w:rPr>
        <w:t xml:space="preserve"> liaison</w:t>
      </w:r>
      <w:r w:rsidRPr="007760F5">
        <w:rPr>
          <w:szCs w:val="24"/>
        </w:rPr>
        <w:t xml:space="preserve"> st</w:t>
      </w:r>
      <w:r>
        <w:rPr>
          <w:szCs w:val="24"/>
        </w:rPr>
        <w:t>atement to ITU-T TSAG, which was not approved in the WP Plenary.  In addition, the WG Chair compiled comments and possible edits to Question 37, under which the work of WG 5A-3 is conducted.</w:t>
      </w:r>
    </w:p>
    <w:p w14:paraId="434FEBF3" w14:textId="32F96CC6" w:rsidR="0033586E" w:rsidRPr="00AA088B" w:rsidRDefault="00AA088B" w:rsidP="0033586E">
      <w:pPr>
        <w:pStyle w:val="Heading1"/>
        <w:rPr>
          <w:sz w:val="24"/>
          <w:szCs w:val="24"/>
        </w:rPr>
      </w:pPr>
      <w:r w:rsidRPr="00AA088B">
        <w:rPr>
          <w:sz w:val="24"/>
          <w:szCs w:val="24"/>
        </w:rPr>
        <w:t>3.</w:t>
      </w:r>
      <w:r w:rsidR="0033586E" w:rsidRPr="00AA088B">
        <w:rPr>
          <w:sz w:val="24"/>
          <w:szCs w:val="24"/>
        </w:rPr>
        <w:t>2</w:t>
      </w:r>
      <w:r w:rsidR="0033586E" w:rsidRPr="00AA088B">
        <w:rPr>
          <w:sz w:val="24"/>
          <w:szCs w:val="24"/>
        </w:rPr>
        <w:tab/>
        <w:t>Organization of the work</w:t>
      </w:r>
    </w:p>
    <w:p w14:paraId="6C1B921B" w14:textId="77777777" w:rsidR="0033586E" w:rsidRDefault="0033586E" w:rsidP="0033586E">
      <w:pPr>
        <w:tabs>
          <w:tab w:val="left" w:pos="794"/>
          <w:tab w:val="left" w:pos="1191"/>
          <w:tab w:val="left" w:pos="1560"/>
          <w:tab w:val="left" w:pos="1588"/>
          <w:tab w:val="left" w:pos="1985"/>
        </w:tabs>
        <w:rPr>
          <w:b/>
          <w:szCs w:val="24"/>
        </w:rPr>
      </w:pPr>
      <w:r>
        <w:rPr>
          <w:szCs w:val="24"/>
        </w:rPr>
        <w:t xml:space="preserve">All input contributions </w:t>
      </w:r>
      <w:r w:rsidRPr="007760F5">
        <w:rPr>
          <w:szCs w:val="24"/>
        </w:rPr>
        <w:t xml:space="preserve">were introduced at the Working Group level. The Disaster Relief </w:t>
      </w:r>
      <w:r>
        <w:rPr>
          <w:szCs w:val="24"/>
        </w:rPr>
        <w:t xml:space="preserve">Liaison </w:t>
      </w:r>
      <w:r w:rsidRPr="007760F5">
        <w:rPr>
          <w:szCs w:val="24"/>
        </w:rPr>
        <w:t xml:space="preserve">Rapporteur’s Report (Doc. </w:t>
      </w:r>
      <w:hyperlink r:id="rId164" w:history="1">
        <w:r>
          <w:rPr>
            <w:color w:val="0000FF"/>
            <w:szCs w:val="24"/>
            <w:u w:val="single"/>
          </w:rPr>
          <w:t>5A/1055</w:t>
        </w:r>
      </w:hyperlink>
      <w:r w:rsidRPr="007760F5">
        <w:rPr>
          <w:szCs w:val="24"/>
        </w:rPr>
        <w:t xml:space="preserve">) was presented at the WP 5A Plenary. The </w:t>
      </w:r>
      <w:r>
        <w:rPr>
          <w:szCs w:val="24"/>
        </w:rPr>
        <w:t xml:space="preserve">WP 5A </w:t>
      </w:r>
      <w:r w:rsidRPr="007760F5">
        <w:rPr>
          <w:szCs w:val="24"/>
        </w:rPr>
        <w:t>Chairman also tasked all WGs to consider the relevant portions of the “</w:t>
      </w:r>
      <w:hyperlink r:id="rId165" w:history="1">
        <w:r w:rsidRPr="005A46DD">
          <w:rPr>
            <w:rStyle w:val="Hyperlink"/>
            <w:szCs w:val="24"/>
          </w:rPr>
          <w:t>Guide to the use of ITU-R texts relating to the land mobile service</w:t>
        </w:r>
      </w:hyperlink>
      <w:r w:rsidRPr="007760F5">
        <w:rPr>
          <w:szCs w:val="24"/>
        </w:rPr>
        <w:t xml:space="preserve">” and of </w:t>
      </w:r>
      <w:r>
        <w:rPr>
          <w:szCs w:val="24"/>
        </w:rPr>
        <w:t>s</w:t>
      </w:r>
      <w:r w:rsidRPr="00522B6C">
        <w:rPr>
          <w:bCs/>
          <w:szCs w:val="24"/>
        </w:rPr>
        <w:t xml:space="preserve">ection 1 in </w:t>
      </w:r>
      <w:hyperlink r:id="rId166" w:history="1">
        <w:r>
          <w:rPr>
            <w:rFonts w:eastAsia="Calibri"/>
            <w:color w:val="0000FF"/>
            <w:szCs w:val="24"/>
            <w:u w:val="single"/>
          </w:rPr>
          <w:t>Annex 1 of Doc. 5A/976</w:t>
        </w:r>
      </w:hyperlink>
      <w:r>
        <w:rPr>
          <w:szCs w:val="24"/>
        </w:rPr>
        <w:t xml:space="preserve">. </w:t>
      </w:r>
      <w:r w:rsidRPr="007760F5">
        <w:rPr>
          <w:szCs w:val="24"/>
        </w:rPr>
        <w:t>WG </w:t>
      </w:r>
      <w:r>
        <w:rPr>
          <w:szCs w:val="24"/>
        </w:rPr>
        <w:t>5A-</w:t>
      </w:r>
      <w:r w:rsidRPr="007760F5">
        <w:rPr>
          <w:szCs w:val="24"/>
        </w:rPr>
        <w:t xml:space="preserve">3 </w:t>
      </w:r>
      <w:r>
        <w:rPr>
          <w:szCs w:val="24"/>
        </w:rPr>
        <w:t>decided to handle the disposition of all these items at the working group level.</w:t>
      </w:r>
    </w:p>
    <w:p w14:paraId="6227B5EB" w14:textId="77777777" w:rsidR="008142FA" w:rsidRDefault="008142FA">
      <w:pPr>
        <w:tabs>
          <w:tab w:val="clear" w:pos="1134"/>
          <w:tab w:val="clear" w:pos="1871"/>
          <w:tab w:val="clear" w:pos="2268"/>
        </w:tabs>
        <w:overflowPunct/>
        <w:autoSpaceDE/>
        <w:autoSpaceDN/>
        <w:adjustRightInd/>
        <w:spacing w:before="0"/>
        <w:textAlignment w:val="auto"/>
        <w:rPr>
          <w:b/>
          <w:szCs w:val="24"/>
        </w:rPr>
      </w:pPr>
      <w:r>
        <w:rPr>
          <w:szCs w:val="24"/>
        </w:rPr>
        <w:br w:type="page"/>
      </w:r>
    </w:p>
    <w:p w14:paraId="78C104ED" w14:textId="7616C245" w:rsidR="0033586E" w:rsidRPr="00AA088B" w:rsidRDefault="00AA088B" w:rsidP="0033586E">
      <w:pPr>
        <w:pStyle w:val="Heading1"/>
        <w:rPr>
          <w:sz w:val="24"/>
          <w:szCs w:val="24"/>
        </w:rPr>
      </w:pPr>
      <w:r w:rsidRPr="00AA088B">
        <w:rPr>
          <w:sz w:val="24"/>
          <w:szCs w:val="24"/>
        </w:rPr>
        <w:t>3.</w:t>
      </w:r>
      <w:r w:rsidR="0033586E" w:rsidRPr="00AA088B">
        <w:rPr>
          <w:sz w:val="24"/>
          <w:szCs w:val="24"/>
        </w:rPr>
        <w:t>3</w:t>
      </w:r>
      <w:r w:rsidR="0033586E" w:rsidRPr="00AA088B">
        <w:rPr>
          <w:sz w:val="24"/>
          <w:szCs w:val="24"/>
        </w:rPr>
        <w:tab/>
        <w:t>Execution of objective</w:t>
      </w:r>
      <w:r w:rsidRPr="00AA088B">
        <w:rPr>
          <w:sz w:val="24"/>
          <w:szCs w:val="24"/>
        </w:rPr>
        <w:t>s</w:t>
      </w:r>
    </w:p>
    <w:p w14:paraId="1FE6E053" w14:textId="77777777" w:rsidR="0033586E" w:rsidRPr="006965C8" w:rsidRDefault="0033586E" w:rsidP="0033586E">
      <w:pPr>
        <w:pStyle w:val="Headingb"/>
        <w:rPr>
          <w:lang w:val="en-GB"/>
        </w:rPr>
      </w:pPr>
      <w:r w:rsidRPr="006965C8">
        <w:rPr>
          <w:lang w:val="en-GB"/>
        </w:rPr>
        <w:t xml:space="preserve">Objective </w:t>
      </w:r>
      <w:r>
        <w:rPr>
          <w:lang w:val="en-GB"/>
        </w:rPr>
        <w:t>1</w:t>
      </w:r>
      <w:r w:rsidRPr="006965C8">
        <w:rPr>
          <w:lang w:val="en-GB"/>
        </w:rPr>
        <w:t xml:space="preserve">: </w:t>
      </w:r>
      <w:r>
        <w:rPr>
          <w:lang w:val="en-GB"/>
        </w:rPr>
        <w:t>Finalize the r</w:t>
      </w:r>
      <w:r w:rsidRPr="006965C8">
        <w:rPr>
          <w:lang w:val="en-GB"/>
        </w:rPr>
        <w:t>evision of Recommendation ITU-R M.1826</w:t>
      </w:r>
    </w:p>
    <w:p w14:paraId="77389D1A" w14:textId="77777777" w:rsidR="0033586E" w:rsidRDefault="0033586E" w:rsidP="0033586E">
      <w:r w:rsidRPr="00FC580A">
        <w:t xml:space="preserve">WG 5A-3 received </w:t>
      </w:r>
      <w:r>
        <w:t>o</w:t>
      </w:r>
      <w:r w:rsidRPr="00FC580A">
        <w:t>n</w:t>
      </w:r>
      <w:r>
        <w:t>e</w:t>
      </w:r>
      <w:r w:rsidRPr="00FC580A">
        <w:t xml:space="preserve"> input contributions addressing the </w:t>
      </w:r>
      <w:r>
        <w:t>preliminary draft</w:t>
      </w:r>
      <w:r w:rsidRPr="00FC580A">
        <w:t xml:space="preserve"> revision of Recommendation ITU-R M.1826, Harmonized frequency channel plan for broadband public protection and disaster relief operations at 4 940-4 990 MHz in Regions 2 and 3. </w:t>
      </w:r>
      <w:r w:rsidRPr="009D1F0B">
        <w:t xml:space="preserve">The </w:t>
      </w:r>
      <w:r>
        <w:t xml:space="preserve">documents considered by the WG on this topic are </w:t>
      </w:r>
      <w:r w:rsidRPr="009D1F0B">
        <w:t>shown below:</w:t>
      </w:r>
    </w:p>
    <w:tbl>
      <w:tblPr>
        <w:tblpPr w:leftFromText="180" w:rightFromText="180" w:vertAnchor="text" w:horzAnchor="margin" w:tblpY="1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33586E" w:rsidRPr="00994A52" w14:paraId="7A056642" w14:textId="77777777" w:rsidTr="00E43699">
        <w:trPr>
          <w:trHeight w:val="20"/>
        </w:trPr>
        <w:tc>
          <w:tcPr>
            <w:tcW w:w="5000" w:type="pct"/>
            <w:tcBorders>
              <w:bottom w:val="single" w:sz="4" w:space="0" w:color="auto"/>
            </w:tcBorders>
            <w:shd w:val="clear" w:color="auto" w:fill="FFFFDD"/>
          </w:tcPr>
          <w:p w14:paraId="51EFDD30" w14:textId="77777777" w:rsidR="0033586E" w:rsidRPr="000E2641" w:rsidRDefault="0033586E" w:rsidP="00E43699">
            <w:pPr>
              <w:pStyle w:val="Tabletext"/>
              <w:rPr>
                <w:rFonts w:asciiTheme="majorBidi" w:hAnsiTheme="majorBidi" w:cstheme="majorBidi"/>
                <w:i/>
                <w:lang w:val="de-CH"/>
              </w:rPr>
            </w:pPr>
            <w:r w:rsidRPr="00330218">
              <w:rPr>
                <w:b/>
                <w:bCs/>
                <w:lang w:val="en-CA"/>
              </w:rPr>
              <w:t>Revision of Recommendation ITU-R M.1826</w:t>
            </w:r>
            <w:r w:rsidRPr="000E2641">
              <w:rPr>
                <w:rFonts w:asciiTheme="majorBidi" w:hAnsiTheme="majorBidi" w:cstheme="majorBidi"/>
                <w:i/>
                <w:lang w:val="sv-SE"/>
              </w:rPr>
              <w:t xml:space="preserve">: </w:t>
            </w:r>
            <w:hyperlink r:id="rId167" w:history="1">
              <w:r w:rsidRPr="00F83D30">
                <w:rPr>
                  <w:rFonts w:eastAsia="Calibri"/>
                  <w:color w:val="0000FF"/>
                  <w:sz w:val="22"/>
                  <w:szCs w:val="22"/>
                  <w:u w:val="single"/>
                  <w:lang w:val="en-US"/>
                </w:rPr>
                <w:t>976 Annex 13</w:t>
              </w:r>
            </w:hyperlink>
            <w:r w:rsidRPr="00F83D30">
              <w:rPr>
                <w:rFonts w:eastAsia="Calibri"/>
                <w:sz w:val="22"/>
                <w:szCs w:val="22"/>
                <w:lang w:val="en-US"/>
              </w:rPr>
              <w:t xml:space="preserve"> (WP 5A); </w:t>
            </w:r>
            <w:hyperlink r:id="rId168" w:history="1">
              <w:r w:rsidRPr="00F83D30">
                <w:rPr>
                  <w:rFonts w:eastAsia="Calibri"/>
                  <w:color w:val="0000FF"/>
                  <w:sz w:val="22"/>
                  <w:szCs w:val="22"/>
                  <w:u w:val="single"/>
                  <w:lang w:val="en-US"/>
                </w:rPr>
                <w:t>1003</w:t>
              </w:r>
            </w:hyperlink>
            <w:r w:rsidRPr="00F83D30">
              <w:rPr>
                <w:rFonts w:eastAsia="Calibri"/>
                <w:sz w:val="22"/>
                <w:szCs w:val="22"/>
                <w:lang w:val="en-US"/>
              </w:rPr>
              <w:t xml:space="preserve"> (Australia)</w:t>
            </w:r>
          </w:p>
        </w:tc>
      </w:tr>
    </w:tbl>
    <w:p w14:paraId="3C30DA6D" w14:textId="77777777" w:rsidR="0033586E" w:rsidRDefault="0033586E" w:rsidP="0033586E">
      <w:r w:rsidRPr="00FC580A">
        <w:t xml:space="preserve">During the course of the meeting, the WG </w:t>
      </w:r>
      <w:r>
        <w:t>addressed the proposed revisions in the input contribution and reviewed the document as a whole. The WG proposed that WP 5A elevate the document to draft revision status and send it to Study Group 5 for approval.</w:t>
      </w:r>
    </w:p>
    <w:p w14:paraId="39386988" w14:textId="77777777" w:rsidR="0033586E" w:rsidRPr="00FC580A" w:rsidRDefault="0033586E" w:rsidP="0033586E">
      <w:r w:rsidRPr="00FC580A">
        <w:t>As a result of the work in the WG, the following output document was created:</w:t>
      </w:r>
    </w:p>
    <w:p w14:paraId="44354964" w14:textId="77777777" w:rsidR="0033586E" w:rsidRDefault="0033586E" w:rsidP="0033586E">
      <w:pPr>
        <w:pStyle w:val="enumlev1"/>
      </w:pPr>
      <w:r>
        <w:t>–</w:t>
      </w:r>
      <w:r>
        <w:tab/>
        <w:t xml:space="preserve">Document </w:t>
      </w:r>
      <w:hyperlink r:id="rId169" w:history="1">
        <w:r w:rsidRPr="006965C8">
          <w:t>5A/TEMP/</w:t>
        </w:r>
        <w:r>
          <w:t>386</w:t>
        </w:r>
      </w:hyperlink>
      <w:r w:rsidRPr="006965C8">
        <w:t xml:space="preserve"> </w:t>
      </w:r>
      <w:r>
        <w:t>– P</w:t>
      </w:r>
      <w:r w:rsidRPr="00C71127">
        <w:t>reliminary draft revision</w:t>
      </w:r>
      <w:r>
        <w:t xml:space="preserve"> of Recommendation ITU-R M.1826</w:t>
      </w:r>
    </w:p>
    <w:p w14:paraId="4B4D6A01" w14:textId="77777777" w:rsidR="0033586E" w:rsidRPr="006965C8" w:rsidRDefault="0033586E" w:rsidP="0033586E">
      <w:pPr>
        <w:pStyle w:val="Headingb"/>
        <w:rPr>
          <w:lang w:val="en-GB"/>
        </w:rPr>
      </w:pPr>
      <w:r w:rsidRPr="006965C8">
        <w:rPr>
          <w:lang w:val="en-GB"/>
        </w:rPr>
        <w:t xml:space="preserve">Objective </w:t>
      </w:r>
      <w:r>
        <w:rPr>
          <w:lang w:val="en-GB"/>
        </w:rPr>
        <w:t>2</w:t>
      </w:r>
      <w:r w:rsidRPr="006965C8">
        <w:rPr>
          <w:lang w:val="en-GB"/>
        </w:rPr>
        <w:t xml:space="preserve">: </w:t>
      </w:r>
      <w:r>
        <w:rPr>
          <w:lang w:val="en-GB"/>
        </w:rPr>
        <w:t>Possible r</w:t>
      </w:r>
      <w:r w:rsidRPr="006965C8">
        <w:rPr>
          <w:lang w:val="en-GB"/>
        </w:rPr>
        <w:t>evision of Re</w:t>
      </w:r>
      <w:r>
        <w:rPr>
          <w:lang w:val="en-GB"/>
        </w:rPr>
        <w:t>port</w:t>
      </w:r>
      <w:r w:rsidRPr="006965C8">
        <w:rPr>
          <w:lang w:val="en-GB"/>
        </w:rPr>
        <w:t xml:space="preserve"> ITU-R M.</w:t>
      </w:r>
      <w:r>
        <w:rPr>
          <w:lang w:val="en-GB"/>
        </w:rPr>
        <w:t>2377</w:t>
      </w:r>
    </w:p>
    <w:p w14:paraId="73E878AF" w14:textId="77777777" w:rsidR="0033586E" w:rsidRDefault="0033586E" w:rsidP="0033586E">
      <w:pPr>
        <w:pStyle w:val="enumlev1"/>
        <w:ind w:left="0" w:firstLine="0"/>
      </w:pPr>
      <w:r w:rsidRPr="00FC580A">
        <w:t xml:space="preserve">WG 5A-3 received </w:t>
      </w:r>
      <w:r>
        <w:t>no</w:t>
      </w:r>
      <w:r w:rsidRPr="00FC580A">
        <w:t xml:space="preserve"> input contributions addressing the </w:t>
      </w:r>
      <w:r>
        <w:t>possible</w:t>
      </w:r>
      <w:r w:rsidRPr="00FC580A">
        <w:t xml:space="preserve"> revision of Re</w:t>
      </w:r>
      <w:r>
        <w:t>port</w:t>
      </w:r>
      <w:r w:rsidRPr="00FC580A">
        <w:t xml:space="preserve"> ITU-R M.</w:t>
      </w:r>
      <w:r>
        <w:t xml:space="preserve">2377, Radiocommunication objectives and requirements for Public Protection and Disaster Relief (PPDR).  </w:t>
      </w:r>
    </w:p>
    <w:p w14:paraId="386AC6FD" w14:textId="7FB9122B" w:rsidR="0033586E" w:rsidRPr="006965C8" w:rsidRDefault="0033586E" w:rsidP="0033586E">
      <w:pPr>
        <w:pStyle w:val="enumlev1"/>
        <w:ind w:left="0" w:firstLine="0"/>
      </w:pPr>
      <w:r>
        <w:t>Therefore</w:t>
      </w:r>
      <w:r w:rsidR="00C46E2E">
        <w:t>,</w:t>
      </w:r>
      <w:r>
        <w:t xml:space="preserve"> the meeting agreed to carry forward the previous input contribution (</w:t>
      </w:r>
      <w:hyperlink r:id="rId170" w:history="1">
        <w:r w:rsidRPr="00441B11">
          <w:rPr>
            <w:rStyle w:val="Hyperlink"/>
          </w:rPr>
          <w:t>5A/891</w:t>
        </w:r>
      </w:hyperlink>
      <w:r>
        <w:t>).</w:t>
      </w:r>
    </w:p>
    <w:p w14:paraId="7360A3A9" w14:textId="5A242E4B" w:rsidR="0033586E" w:rsidRPr="00AA088B" w:rsidRDefault="00AA088B" w:rsidP="0033586E">
      <w:pPr>
        <w:pStyle w:val="Heading1"/>
        <w:rPr>
          <w:sz w:val="24"/>
          <w:szCs w:val="24"/>
        </w:rPr>
      </w:pPr>
      <w:r w:rsidRPr="00AA088B">
        <w:rPr>
          <w:sz w:val="24"/>
          <w:szCs w:val="24"/>
        </w:rPr>
        <w:t>3.</w:t>
      </w:r>
      <w:r w:rsidR="0033586E" w:rsidRPr="00AA088B">
        <w:rPr>
          <w:sz w:val="24"/>
          <w:szCs w:val="24"/>
        </w:rPr>
        <w:t>4</w:t>
      </w:r>
      <w:r w:rsidR="0033586E" w:rsidRPr="00AA088B">
        <w:rPr>
          <w:sz w:val="24"/>
          <w:szCs w:val="24"/>
        </w:rPr>
        <w:tab/>
        <w:t>Liaison statements</w:t>
      </w:r>
    </w:p>
    <w:p w14:paraId="5D737CBC" w14:textId="5436DB0F" w:rsidR="0033586E" w:rsidRPr="00AA088B" w:rsidRDefault="00AA088B" w:rsidP="0033586E">
      <w:pPr>
        <w:pStyle w:val="Heading2"/>
        <w:rPr>
          <w:szCs w:val="24"/>
        </w:rPr>
      </w:pPr>
      <w:r w:rsidRPr="00AA088B">
        <w:rPr>
          <w:szCs w:val="24"/>
        </w:rPr>
        <w:t>3.</w:t>
      </w:r>
      <w:r w:rsidR="0033586E" w:rsidRPr="00AA088B">
        <w:rPr>
          <w:szCs w:val="24"/>
        </w:rPr>
        <w:t>4.1</w:t>
      </w:r>
      <w:r w:rsidR="0033586E" w:rsidRPr="00AA088B">
        <w:rPr>
          <w:szCs w:val="24"/>
        </w:rPr>
        <w:tab/>
        <w:t>Inter-Sector Coordination (assigned by Plenary)</w:t>
      </w:r>
    </w:p>
    <w:p w14:paraId="32851955" w14:textId="77777777" w:rsidR="0033586E" w:rsidRDefault="0033586E" w:rsidP="0033586E">
      <w:pPr>
        <w:spacing w:after="120"/>
        <w:rPr>
          <w:rFonts w:ascii="Times New Roman Bold" w:hAnsi="Times New Roman Bold" w:cs="Times New Roman Bold"/>
          <w:b/>
        </w:rPr>
      </w:pPr>
      <w:r>
        <w:rPr>
          <w:szCs w:val="24"/>
        </w:rPr>
        <w:t>When the Disaster Relief Rapporteur Report (</w:t>
      </w:r>
      <w:hyperlink r:id="rId171" w:history="1">
        <w:r w:rsidRPr="00E4284F">
          <w:rPr>
            <w:rStyle w:val="Hyperlink"/>
            <w:szCs w:val="24"/>
          </w:rPr>
          <w:t>5A/1055</w:t>
        </w:r>
      </w:hyperlink>
      <w:r>
        <w:rPr>
          <w:szCs w:val="24"/>
        </w:rPr>
        <w:t>) was introduced at Plenary, it was noted that it referenced the work of several ITU-T Questions that were not included in the liaison statement from TSAG on Inter-Sector Coordination (</w:t>
      </w:r>
      <w:hyperlink r:id="rId172" w:history="1">
        <w:r w:rsidRPr="00E4284F">
          <w:rPr>
            <w:rStyle w:val="Hyperlink"/>
            <w:szCs w:val="24"/>
          </w:rPr>
          <w:t>5A/979</w:t>
        </w:r>
      </w:hyperlink>
      <w:r>
        <w:rPr>
          <w:szCs w:val="24"/>
        </w:rPr>
        <w:t xml:space="preserve">).  The Plenary tasked WG 5A-3 with considering a possible reply liaison to the TSAG. </w:t>
      </w:r>
      <w:r w:rsidRPr="002E23A6">
        <w:rPr>
          <w:szCs w:val="24"/>
        </w:rPr>
        <w:t>The document</w:t>
      </w:r>
      <w:r>
        <w:rPr>
          <w:szCs w:val="24"/>
        </w:rPr>
        <w:t>s</w:t>
      </w:r>
      <w:r w:rsidRPr="002E23A6">
        <w:rPr>
          <w:szCs w:val="24"/>
        </w:rPr>
        <w:t xml:space="preserve"> considered by the WG</w:t>
      </w:r>
      <w:r>
        <w:rPr>
          <w:szCs w:val="24"/>
        </w:rPr>
        <w:t xml:space="preserve"> are</w:t>
      </w:r>
      <w:r w:rsidRPr="002E23A6">
        <w:rPr>
          <w:szCs w:val="24"/>
        </w:rPr>
        <w:t xml:space="preserve"> shown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33586E" w:rsidRPr="00994A52" w14:paraId="503856DB" w14:textId="77777777" w:rsidTr="00E43699">
        <w:trPr>
          <w:trHeight w:val="20"/>
          <w:jc w:val="center"/>
        </w:trPr>
        <w:tc>
          <w:tcPr>
            <w:tcW w:w="5000" w:type="pct"/>
            <w:tcBorders>
              <w:bottom w:val="single" w:sz="4" w:space="0" w:color="auto"/>
            </w:tcBorders>
            <w:shd w:val="clear" w:color="auto" w:fill="FFFFDD"/>
          </w:tcPr>
          <w:p w14:paraId="37298DF9" w14:textId="77777777" w:rsidR="0033586E" w:rsidRPr="000E2641" w:rsidRDefault="0033586E" w:rsidP="00E43699">
            <w:pPr>
              <w:pStyle w:val="Tabletext"/>
              <w:rPr>
                <w:rFonts w:asciiTheme="majorBidi" w:hAnsiTheme="majorBidi" w:cstheme="majorBidi"/>
                <w:lang w:val="sv-SE"/>
              </w:rPr>
            </w:pPr>
            <w:r w:rsidRPr="00CA73C2">
              <w:rPr>
                <w:b/>
              </w:rPr>
              <w:t>Inter-Sector Coordination</w:t>
            </w:r>
            <w:r w:rsidRPr="000E2641">
              <w:rPr>
                <w:rFonts w:asciiTheme="majorBidi" w:hAnsiTheme="majorBidi" w:cstheme="majorBidi"/>
                <w:i/>
                <w:lang w:val="de-CH"/>
              </w:rPr>
              <w:t xml:space="preserve">: </w:t>
            </w:r>
            <w:hyperlink r:id="rId173" w:history="1">
              <w:r w:rsidRPr="00CA73C2">
                <w:rPr>
                  <w:color w:val="0000FF"/>
                  <w:sz w:val="22"/>
                  <w:szCs w:val="22"/>
                  <w:u w:val="single"/>
                  <w:lang w:val="en-CA"/>
                </w:rPr>
                <w:t>5A/979</w:t>
              </w:r>
            </w:hyperlink>
            <w:r w:rsidRPr="00CA73C2">
              <w:rPr>
                <w:sz w:val="22"/>
                <w:szCs w:val="22"/>
                <w:lang w:val="en-CA"/>
              </w:rPr>
              <w:t xml:space="preserve"> (TSAG); </w:t>
            </w:r>
            <w:hyperlink r:id="rId174" w:history="1">
              <w:r w:rsidRPr="00CA73C2">
                <w:rPr>
                  <w:rFonts w:eastAsia="Calibri"/>
                  <w:color w:val="0000FF"/>
                  <w:sz w:val="22"/>
                  <w:szCs w:val="22"/>
                  <w:u w:val="single"/>
                  <w:lang w:val="en-US"/>
                </w:rPr>
                <w:t>1055</w:t>
              </w:r>
            </w:hyperlink>
            <w:r>
              <w:rPr>
                <w:rFonts w:eastAsia="Calibri"/>
                <w:sz w:val="22"/>
                <w:szCs w:val="22"/>
                <w:lang w:val="en-US"/>
              </w:rPr>
              <w:t xml:space="preserve"> (D.R.L.R.)</w:t>
            </w:r>
          </w:p>
        </w:tc>
      </w:tr>
    </w:tbl>
    <w:p w14:paraId="1C6901C0" w14:textId="60373E4F" w:rsidR="0033586E" w:rsidRDefault="0033586E" w:rsidP="0033586E">
      <w:r>
        <w:t>The WG considered the issue and identified one ITU-T Question that was not included in the matrix attached to the TSAG liaison.  The WG developed a reply liaison statement (</w:t>
      </w:r>
      <w:proofErr w:type="spellStart"/>
      <w:r w:rsidRPr="00554752">
        <w:rPr>
          <w:rStyle w:val="Hyperlink"/>
          <w:color w:val="000000" w:themeColor="text1"/>
        </w:rPr>
        <w:t>5A</w:t>
      </w:r>
      <w:proofErr w:type="spellEnd"/>
      <w:r w:rsidRPr="00554752">
        <w:rPr>
          <w:rStyle w:val="Hyperlink"/>
          <w:color w:val="000000" w:themeColor="text1"/>
        </w:rPr>
        <w:t>/TEMP/</w:t>
      </w:r>
      <w:proofErr w:type="spellStart"/>
      <w:r w:rsidRPr="00554752">
        <w:rPr>
          <w:rStyle w:val="Hyperlink"/>
          <w:color w:val="000000" w:themeColor="text1"/>
        </w:rPr>
        <w:t>391R2</w:t>
      </w:r>
      <w:proofErr w:type="spellEnd"/>
      <w:r>
        <w:t xml:space="preserve">).  At the Plenary it was decided that the issue could be addressed informally by the secretariat.  Therefore the draft liaison statement was abandoned. </w:t>
      </w:r>
    </w:p>
    <w:p w14:paraId="0374F5B3" w14:textId="34B9C623" w:rsidR="0033586E" w:rsidRPr="00AA088B" w:rsidRDefault="00AA088B" w:rsidP="0033586E">
      <w:pPr>
        <w:pStyle w:val="Heading1"/>
        <w:rPr>
          <w:sz w:val="24"/>
          <w:szCs w:val="24"/>
        </w:rPr>
      </w:pPr>
      <w:r w:rsidRPr="00AA088B">
        <w:rPr>
          <w:sz w:val="24"/>
          <w:szCs w:val="24"/>
        </w:rPr>
        <w:t>3.</w:t>
      </w:r>
      <w:r w:rsidR="0033586E" w:rsidRPr="00AA088B">
        <w:rPr>
          <w:sz w:val="24"/>
          <w:szCs w:val="24"/>
        </w:rPr>
        <w:t>5</w:t>
      </w:r>
      <w:r w:rsidR="0033586E" w:rsidRPr="00AA088B">
        <w:rPr>
          <w:sz w:val="24"/>
          <w:szCs w:val="24"/>
        </w:rPr>
        <w:tab/>
        <w:t>Administrative issues</w:t>
      </w:r>
    </w:p>
    <w:p w14:paraId="39028A6D" w14:textId="77777777" w:rsidR="0033586E" w:rsidRDefault="0033586E" w:rsidP="0033586E">
      <w:pPr>
        <w:widowControl w:val="0"/>
        <w:tabs>
          <w:tab w:val="left" w:pos="794"/>
          <w:tab w:val="left" w:pos="1191"/>
          <w:tab w:val="left" w:pos="1560"/>
          <w:tab w:val="left" w:pos="1588"/>
          <w:tab w:val="left" w:pos="1985"/>
        </w:tabs>
        <w:rPr>
          <w:szCs w:val="24"/>
        </w:rPr>
      </w:pPr>
      <w:r>
        <w:rPr>
          <w:szCs w:val="24"/>
        </w:rPr>
        <w:t>WG 5A-3 discussed the possible review and revision of Question 37, under which the work of the WG is conducted.  The WG Chair collected comments and proposed revisions from participants in a document posted to the SharePoint.  The WG decided not to discuss the proposals, and the topic was set aside.</w:t>
      </w:r>
    </w:p>
    <w:p w14:paraId="31854C7E" w14:textId="1E6E79C1" w:rsidR="0033586E" w:rsidRDefault="0033586E" w:rsidP="008142FA">
      <w:pPr>
        <w:widowControl w:val="0"/>
        <w:tabs>
          <w:tab w:val="left" w:pos="794"/>
          <w:tab w:val="left" w:pos="1191"/>
          <w:tab w:val="left" w:pos="1560"/>
          <w:tab w:val="left" w:pos="1588"/>
          <w:tab w:val="left" w:pos="1985"/>
        </w:tabs>
        <w:rPr>
          <w:szCs w:val="24"/>
        </w:rPr>
      </w:pPr>
      <w:r>
        <w:rPr>
          <w:szCs w:val="24"/>
        </w:rPr>
        <w:t xml:space="preserve">It was brought to the attention of WG 5A-3 that the </w:t>
      </w:r>
      <w:hyperlink r:id="rId175" w:history="1">
        <w:r>
          <w:rPr>
            <w:rStyle w:val="Hyperlink"/>
            <w:szCs w:val="24"/>
          </w:rPr>
          <w:t>Compendium on ITU's Work on Emergency Telecommunications</w:t>
        </w:r>
      </w:hyperlink>
      <w:r w:rsidRPr="005F0002">
        <w:rPr>
          <w:szCs w:val="24"/>
        </w:rPr>
        <w:t xml:space="preserve"> </w:t>
      </w:r>
      <w:r>
        <w:rPr>
          <w:szCs w:val="24"/>
        </w:rPr>
        <w:t xml:space="preserve">was published in 2007 and is significantly out of date.  The WG inquired as to whether there was a mechanism to update the document, which was the joint work of ITU-D, </w:t>
      </w:r>
      <w:r w:rsidR="008142FA">
        <w:rPr>
          <w:szCs w:val="24"/>
        </w:rPr>
        <w:t>ITU</w:t>
      </w:r>
      <w:r w:rsidR="008142FA">
        <w:rPr>
          <w:szCs w:val="24"/>
        </w:rPr>
        <w:noBreakHyphen/>
      </w:r>
      <w:r>
        <w:rPr>
          <w:szCs w:val="24"/>
        </w:rPr>
        <w:t>T, and ITU-R.  The secretariat informed the WG that there were no plans in the other sectors to update the document.  WP 5A could update the relevant portion for posting on the WP 5A website, and this could be cross-referenced on the compendium site.  WG 5A-3 took note of this advice and will consider this activity in the future.</w:t>
      </w:r>
    </w:p>
    <w:p w14:paraId="61D44FE5" w14:textId="77777777" w:rsidR="0033586E" w:rsidRPr="00516AF7" w:rsidRDefault="0033586E" w:rsidP="0033586E">
      <w:pPr>
        <w:widowControl w:val="0"/>
        <w:tabs>
          <w:tab w:val="left" w:pos="794"/>
          <w:tab w:val="left" w:pos="1191"/>
          <w:tab w:val="left" w:pos="1560"/>
          <w:tab w:val="left" w:pos="1588"/>
          <w:tab w:val="left" w:pos="1985"/>
        </w:tabs>
        <w:rPr>
          <w:szCs w:val="24"/>
        </w:rPr>
      </w:pPr>
      <w:r w:rsidRPr="00516AF7">
        <w:rPr>
          <w:szCs w:val="24"/>
        </w:rPr>
        <w:t xml:space="preserve">WG 5A-3 followed the WP 5A Chairman’s instructions to consider the relevant portions of the </w:t>
      </w:r>
      <w:hyperlink r:id="rId176" w:history="1">
        <w:r w:rsidRPr="00516AF7">
          <w:rPr>
            <w:color w:val="0000FF"/>
            <w:szCs w:val="24"/>
            <w:u w:val="single"/>
          </w:rPr>
          <w:t>Guide to the use of ITU-R texts relating to the land mobile service</w:t>
        </w:r>
      </w:hyperlink>
      <w:r w:rsidRPr="00516AF7">
        <w:rPr>
          <w:szCs w:val="24"/>
        </w:rPr>
        <w:t xml:space="preserve"> and of </w:t>
      </w:r>
      <w:r>
        <w:rPr>
          <w:szCs w:val="24"/>
        </w:rPr>
        <w:t>s</w:t>
      </w:r>
      <w:r w:rsidRPr="00516AF7">
        <w:rPr>
          <w:bCs/>
          <w:szCs w:val="24"/>
        </w:rPr>
        <w:t xml:space="preserve">ection 1 in </w:t>
      </w:r>
      <w:hyperlink r:id="rId177" w:history="1">
        <w:r>
          <w:rPr>
            <w:rFonts w:eastAsia="Calibri"/>
            <w:color w:val="0000FF"/>
            <w:szCs w:val="24"/>
            <w:u w:val="single"/>
          </w:rPr>
          <w:t>Annex 1 of Doc. 5A/976</w:t>
        </w:r>
      </w:hyperlink>
      <w:r w:rsidRPr="00516AF7">
        <w:rPr>
          <w:szCs w:val="24"/>
        </w:rPr>
        <w:t xml:space="preserve">. The Chairman of the WG identified </w:t>
      </w:r>
      <w:r>
        <w:rPr>
          <w:szCs w:val="24"/>
        </w:rPr>
        <w:t xml:space="preserve">a number of updates required in Annex 1 based on the actions taken by Study Group 5 in November 2018.  Those were communicated to the </w:t>
      </w:r>
      <w:r w:rsidRPr="00516AF7">
        <w:rPr>
          <w:szCs w:val="24"/>
        </w:rPr>
        <w:t>WP 5A Chairman for incorporation in the Chairman’s Report.</w:t>
      </w:r>
    </w:p>
    <w:p w14:paraId="7B0AA567" w14:textId="76FF06F3" w:rsidR="0033586E" w:rsidRPr="00AA088B" w:rsidRDefault="00AA088B" w:rsidP="00AA088B">
      <w:pPr>
        <w:pStyle w:val="Heading1"/>
        <w:tabs>
          <w:tab w:val="left" w:pos="450"/>
        </w:tabs>
        <w:rPr>
          <w:sz w:val="24"/>
          <w:szCs w:val="24"/>
        </w:rPr>
      </w:pPr>
      <w:r w:rsidRPr="00AA088B">
        <w:rPr>
          <w:sz w:val="24"/>
          <w:szCs w:val="24"/>
        </w:rPr>
        <w:t>3.</w:t>
      </w:r>
      <w:r w:rsidR="0033586E" w:rsidRPr="00AA088B">
        <w:rPr>
          <w:sz w:val="24"/>
          <w:szCs w:val="24"/>
        </w:rPr>
        <w:t>6</w:t>
      </w:r>
      <w:r w:rsidR="0033586E" w:rsidRPr="00AA088B">
        <w:rPr>
          <w:sz w:val="24"/>
          <w:szCs w:val="24"/>
        </w:rPr>
        <w:tab/>
        <w:t>Future work</w:t>
      </w:r>
    </w:p>
    <w:p w14:paraId="627854C8" w14:textId="51189671" w:rsidR="0033586E" w:rsidRPr="007760F5" w:rsidRDefault="0033586E" w:rsidP="0033586E">
      <w:pPr>
        <w:widowControl w:val="0"/>
        <w:tabs>
          <w:tab w:val="left" w:pos="2608"/>
          <w:tab w:val="left" w:pos="3345"/>
        </w:tabs>
        <w:rPr>
          <w:szCs w:val="24"/>
        </w:rPr>
      </w:pPr>
      <w:r w:rsidRPr="007760F5">
        <w:rPr>
          <w:szCs w:val="24"/>
        </w:rPr>
        <w:t>With regard to work on public protection and disaster relief at the</w:t>
      </w:r>
      <w:r>
        <w:rPr>
          <w:szCs w:val="24"/>
        </w:rPr>
        <w:t xml:space="preserve"> next</w:t>
      </w:r>
      <w:r w:rsidR="008142FA">
        <w:rPr>
          <w:szCs w:val="24"/>
        </w:rPr>
        <w:t xml:space="preserve"> meeting of Working Party </w:t>
      </w:r>
      <w:proofErr w:type="spellStart"/>
      <w:r w:rsidRPr="007760F5">
        <w:rPr>
          <w:szCs w:val="24"/>
        </w:rPr>
        <w:t>5A</w:t>
      </w:r>
      <w:proofErr w:type="spellEnd"/>
      <w:r w:rsidRPr="007760F5">
        <w:rPr>
          <w:szCs w:val="24"/>
        </w:rPr>
        <w:t xml:space="preserve">, the objectives for Working Group </w:t>
      </w:r>
      <w:r>
        <w:rPr>
          <w:szCs w:val="24"/>
        </w:rPr>
        <w:t>5A-</w:t>
      </w:r>
      <w:r w:rsidRPr="007760F5">
        <w:rPr>
          <w:szCs w:val="24"/>
        </w:rPr>
        <w:t>3 will be to:</w:t>
      </w:r>
    </w:p>
    <w:p w14:paraId="3D5959F1" w14:textId="37504E75" w:rsidR="0033586E" w:rsidRDefault="0033586E" w:rsidP="0033586E">
      <w:pPr>
        <w:pStyle w:val="enumlev1"/>
        <w:rPr>
          <w:rFonts w:eastAsia="Calibri"/>
        </w:rPr>
      </w:pPr>
      <w:r>
        <w:rPr>
          <w:rFonts w:eastAsia="Calibri"/>
        </w:rPr>
        <w:t>–</w:t>
      </w:r>
      <w:r>
        <w:rPr>
          <w:rFonts w:eastAsia="Calibri"/>
        </w:rPr>
        <w:tab/>
        <w:t>Consider the possible revision of Report ITU-R M.2377, based on input contributions</w:t>
      </w:r>
      <w:r w:rsidR="008142FA">
        <w:rPr>
          <w:rFonts w:eastAsia="Calibri"/>
        </w:rPr>
        <w:t>.</w:t>
      </w:r>
    </w:p>
    <w:p w14:paraId="27DC51DD" w14:textId="77777777" w:rsidR="0033586E" w:rsidRDefault="0033586E" w:rsidP="0033586E">
      <w:pPr>
        <w:pStyle w:val="enumlev1"/>
        <w:rPr>
          <w:rFonts w:eastAsia="Calibri"/>
        </w:rPr>
      </w:pPr>
      <w:r>
        <w:rPr>
          <w:rFonts w:eastAsia="Calibri"/>
        </w:rPr>
        <w:t>–</w:t>
      </w:r>
      <w:r>
        <w:rPr>
          <w:rFonts w:eastAsia="Calibri"/>
        </w:rPr>
        <w:tab/>
        <w:t>Consider the possible revision of the ITU-R portion of the Compendium of ITU’s Work on Emergency Telecommunications, based on input contributions.</w:t>
      </w:r>
    </w:p>
    <w:p w14:paraId="4A3D408F" w14:textId="1737CD4F" w:rsidR="0033586E" w:rsidRPr="00696C47" w:rsidRDefault="003C6125" w:rsidP="0033586E">
      <w:pPr>
        <w:pStyle w:val="Heading1"/>
        <w:rPr>
          <w:sz w:val="24"/>
          <w:szCs w:val="24"/>
        </w:rPr>
      </w:pPr>
      <w:r w:rsidRPr="00696C47">
        <w:rPr>
          <w:sz w:val="24"/>
          <w:szCs w:val="24"/>
        </w:rPr>
        <w:t>3.</w:t>
      </w:r>
      <w:r w:rsidR="0033586E" w:rsidRPr="00696C47">
        <w:rPr>
          <w:sz w:val="24"/>
          <w:szCs w:val="24"/>
        </w:rPr>
        <w:t>7</w:t>
      </w:r>
      <w:r w:rsidR="0033586E" w:rsidRPr="00696C47">
        <w:rPr>
          <w:sz w:val="24"/>
          <w:szCs w:val="24"/>
        </w:rPr>
        <w:tab/>
        <w:t>Conclusion</w:t>
      </w:r>
    </w:p>
    <w:p w14:paraId="2AE28D69" w14:textId="77777777" w:rsidR="0033586E" w:rsidRDefault="0033586E" w:rsidP="0033586E">
      <w:pPr>
        <w:widowControl w:val="0"/>
        <w:rPr>
          <w:rFonts w:eastAsia="Calibri"/>
          <w:szCs w:val="24"/>
        </w:rPr>
      </w:pPr>
      <w:r>
        <w:rPr>
          <w:szCs w:val="24"/>
        </w:rPr>
        <w:t>C</w:t>
      </w:r>
      <w:r w:rsidRPr="007760F5">
        <w:rPr>
          <w:szCs w:val="24"/>
        </w:rPr>
        <w:t xml:space="preserve">ontributions are encouraged to the next meeting of Working Party 5A </w:t>
      </w:r>
      <w:r>
        <w:rPr>
          <w:szCs w:val="24"/>
        </w:rPr>
        <w:t xml:space="preserve">to advance the work on the possible revision of </w:t>
      </w:r>
      <w:r>
        <w:rPr>
          <w:rFonts w:eastAsia="Calibri"/>
          <w:szCs w:val="24"/>
        </w:rPr>
        <w:t>Report ITU-R M.2377 and the Compendium.</w:t>
      </w:r>
    </w:p>
    <w:p w14:paraId="5057B85B" w14:textId="0D286289" w:rsidR="0033586E" w:rsidRPr="007760F5" w:rsidRDefault="0033586E" w:rsidP="0033586E">
      <w:pPr>
        <w:widowControl w:val="0"/>
        <w:rPr>
          <w:szCs w:val="24"/>
        </w:rPr>
      </w:pPr>
      <w:r w:rsidRPr="007760F5">
        <w:rPr>
          <w:szCs w:val="24"/>
        </w:rPr>
        <w:t xml:space="preserve">The WG Chairman would like to express sincere thanks </w:t>
      </w:r>
      <w:r w:rsidR="005B410A">
        <w:rPr>
          <w:szCs w:val="24"/>
        </w:rPr>
        <w:t xml:space="preserve">to </w:t>
      </w:r>
      <w:r w:rsidRPr="007760F5">
        <w:rPr>
          <w:szCs w:val="24"/>
        </w:rPr>
        <w:t xml:space="preserve">all the participants of Working </w:t>
      </w:r>
      <w:r w:rsidR="008142FA">
        <w:rPr>
          <w:szCs w:val="24"/>
        </w:rPr>
        <w:t>Group </w:t>
      </w:r>
      <w:proofErr w:type="spellStart"/>
      <w:r>
        <w:rPr>
          <w:szCs w:val="24"/>
        </w:rPr>
        <w:t>5A</w:t>
      </w:r>
      <w:proofErr w:type="spellEnd"/>
      <w:r>
        <w:rPr>
          <w:szCs w:val="24"/>
        </w:rPr>
        <w:t>-</w:t>
      </w:r>
      <w:r w:rsidRPr="007760F5">
        <w:rPr>
          <w:szCs w:val="24"/>
        </w:rPr>
        <w:t>3 for their contributions to the work at this meeting.</w:t>
      </w:r>
    </w:p>
    <w:p w14:paraId="0E4EF9E3" w14:textId="5134DD7A" w:rsidR="00A41C98" w:rsidRDefault="00A41C98" w:rsidP="00A41C98">
      <w:pPr>
        <w:pStyle w:val="Heading1"/>
        <w:rPr>
          <w:lang w:val="en-US"/>
        </w:rPr>
      </w:pPr>
      <w:r w:rsidRPr="0000605E">
        <w:rPr>
          <w:lang w:val="en-US"/>
        </w:rPr>
        <w:t>4</w:t>
      </w:r>
      <w:r w:rsidRPr="0000605E">
        <w:rPr>
          <w:lang w:val="en-US"/>
        </w:rPr>
        <w:tab/>
      </w:r>
      <w:bookmarkStart w:id="21" w:name="s4"/>
      <w:bookmarkEnd w:id="21"/>
      <w:r w:rsidRPr="0000605E">
        <w:rPr>
          <w:lang w:val="en-US"/>
        </w:rPr>
        <w:t xml:space="preserve">Working Group 5A-4 – Interference and sharing </w:t>
      </w:r>
      <w:r w:rsidRPr="0000605E">
        <w:rPr>
          <w:lang w:val="en-US"/>
        </w:rPr>
        <w:br/>
        <w:t>(Chairman: Mr. Michael Kraemer, Germany)</w:t>
      </w:r>
    </w:p>
    <w:p w14:paraId="42EA809E" w14:textId="77777777" w:rsidR="0033586E" w:rsidRPr="003C6125" w:rsidRDefault="0033586E" w:rsidP="0033586E">
      <w:pPr>
        <w:pStyle w:val="Heading1"/>
        <w:rPr>
          <w:sz w:val="24"/>
          <w:szCs w:val="24"/>
          <w:lang w:val="en-US"/>
        </w:rPr>
      </w:pPr>
      <w:r w:rsidRPr="003C6125">
        <w:rPr>
          <w:sz w:val="24"/>
          <w:szCs w:val="24"/>
          <w:lang w:val="en-US"/>
        </w:rPr>
        <w:t>4.1</w:t>
      </w:r>
      <w:r w:rsidRPr="003C6125">
        <w:rPr>
          <w:sz w:val="24"/>
          <w:szCs w:val="24"/>
          <w:lang w:val="en-US"/>
        </w:rPr>
        <w:tab/>
        <w:t>Executive Summary</w:t>
      </w:r>
    </w:p>
    <w:p w14:paraId="3954F75A" w14:textId="77777777" w:rsidR="0033586E" w:rsidRPr="003C6125" w:rsidRDefault="0033586E" w:rsidP="0033586E">
      <w:pPr>
        <w:tabs>
          <w:tab w:val="clear" w:pos="1134"/>
          <w:tab w:val="clear" w:pos="1871"/>
          <w:tab w:val="clear" w:pos="2268"/>
        </w:tabs>
        <w:adjustRightInd/>
        <w:textAlignment w:val="auto"/>
        <w:rPr>
          <w:szCs w:val="24"/>
          <w:lang w:val="en-US" w:eastAsia="ja-JP"/>
        </w:rPr>
      </w:pPr>
      <w:r w:rsidRPr="003C6125">
        <w:rPr>
          <w:bCs/>
          <w:szCs w:val="24"/>
          <w:lang w:val="en-US"/>
        </w:rPr>
        <w:t xml:space="preserve">WG 5A-4 further progressed the working documents related to RLAN sharing, parameters and measurements resulting from the work on WRC-19 agenda item 1.16. WG 5A-4 also continued work on the development of a </w:t>
      </w:r>
      <w:proofErr w:type="spellStart"/>
      <w:r w:rsidRPr="003C6125">
        <w:rPr>
          <w:bCs/>
          <w:szCs w:val="24"/>
          <w:lang w:val="en-US"/>
        </w:rPr>
        <w:t>PDNReport</w:t>
      </w:r>
      <w:proofErr w:type="spellEnd"/>
      <w:r w:rsidRPr="003C6125">
        <w:rPr>
          <w:bCs/>
          <w:szCs w:val="24"/>
          <w:lang w:val="en-US"/>
        </w:rPr>
        <w:t xml:space="preserve"> ITU-R M.[</w:t>
      </w:r>
      <w:proofErr w:type="spellStart"/>
      <w:r w:rsidRPr="003C6125">
        <w:rPr>
          <w:bCs/>
          <w:szCs w:val="24"/>
          <w:lang w:val="en-US"/>
        </w:rPr>
        <w:t>100GHZ.RSTT.COEXIST</w:t>
      </w:r>
      <w:proofErr w:type="spellEnd"/>
      <w:r w:rsidRPr="003C6125">
        <w:rPr>
          <w:bCs/>
          <w:szCs w:val="24"/>
          <w:lang w:val="en-US"/>
        </w:rPr>
        <w:t>], completed the revision of Recommendation ITU-R M.1808 and developed reply liaison statements to Working Parties 4A and 7B related to their work in response to WRC-19 agenda item 1.5 and 1.3.</w:t>
      </w:r>
    </w:p>
    <w:p w14:paraId="0BA21C41" w14:textId="77777777" w:rsidR="0033586E" w:rsidRPr="003C6125" w:rsidRDefault="0033586E" w:rsidP="0033586E">
      <w:pPr>
        <w:pStyle w:val="Heading1"/>
        <w:rPr>
          <w:sz w:val="24"/>
          <w:szCs w:val="24"/>
          <w:lang w:val="en-US"/>
        </w:rPr>
      </w:pPr>
      <w:r w:rsidRPr="003C6125">
        <w:rPr>
          <w:sz w:val="24"/>
          <w:szCs w:val="24"/>
          <w:lang w:val="en-US"/>
        </w:rPr>
        <w:t>4.2</w:t>
      </w:r>
      <w:r w:rsidRPr="003C6125">
        <w:rPr>
          <w:sz w:val="24"/>
          <w:szCs w:val="24"/>
          <w:lang w:val="en-US"/>
        </w:rPr>
        <w:tab/>
        <w:t>Introduction</w:t>
      </w:r>
    </w:p>
    <w:p w14:paraId="652293F2" w14:textId="77777777" w:rsidR="0033586E" w:rsidRPr="003C6125" w:rsidRDefault="0033586E" w:rsidP="0033586E">
      <w:pPr>
        <w:rPr>
          <w:szCs w:val="24"/>
          <w:lang w:val="en-US"/>
        </w:rPr>
      </w:pPr>
      <w:r w:rsidRPr="003C6125">
        <w:rPr>
          <w:szCs w:val="24"/>
          <w:lang w:val="en-US"/>
        </w:rPr>
        <w:t>Working Group 5A-4 met five times during the April/May 2019 meeting of Working Party 5A and considered 27 input and carried-forward contributions and developed 9 output documents.</w:t>
      </w:r>
    </w:p>
    <w:p w14:paraId="7A929CCD" w14:textId="77777777" w:rsidR="0033586E" w:rsidRPr="003C6125" w:rsidRDefault="0033586E" w:rsidP="0033586E">
      <w:pPr>
        <w:pStyle w:val="Heading1"/>
        <w:rPr>
          <w:sz w:val="24"/>
          <w:szCs w:val="24"/>
          <w:lang w:val="en-US"/>
        </w:rPr>
      </w:pPr>
      <w:r w:rsidRPr="003C6125">
        <w:rPr>
          <w:sz w:val="24"/>
          <w:szCs w:val="24"/>
          <w:lang w:val="en-US"/>
        </w:rPr>
        <w:t>4.3</w:t>
      </w:r>
      <w:r w:rsidRPr="003C6125">
        <w:rPr>
          <w:sz w:val="24"/>
          <w:szCs w:val="24"/>
          <w:lang w:val="en-US"/>
        </w:rPr>
        <w:tab/>
        <w:t>Consideration of input documents</w:t>
      </w:r>
    </w:p>
    <w:p w14:paraId="65966845" w14:textId="4A7CE7F9" w:rsidR="0033586E" w:rsidRPr="003C6125" w:rsidRDefault="0033586E" w:rsidP="0033586E">
      <w:pPr>
        <w:rPr>
          <w:szCs w:val="24"/>
          <w:lang w:val="en-US"/>
        </w:rPr>
      </w:pPr>
      <w:r w:rsidRPr="003C6125">
        <w:rPr>
          <w:szCs w:val="24"/>
          <w:lang w:val="en-US"/>
        </w:rPr>
        <w:t xml:space="preserve">The following issues were considered based on input contributions as assigned to WG 5A-4 by the WP 5A opening plenary based on Document </w:t>
      </w:r>
      <w:hyperlink r:id="rId178" w:history="1">
        <w:proofErr w:type="spellStart"/>
        <w:r w:rsidRPr="008142FA">
          <w:rPr>
            <w:rStyle w:val="Hyperlink"/>
            <w:szCs w:val="24"/>
            <w:lang w:val="en-US"/>
          </w:rPr>
          <w:t>5A</w:t>
        </w:r>
        <w:proofErr w:type="spellEnd"/>
        <w:r w:rsidRPr="008142FA">
          <w:rPr>
            <w:rStyle w:val="Hyperlink"/>
            <w:szCs w:val="24"/>
            <w:lang w:val="en-US"/>
          </w:rPr>
          <w:t>/ADM/30</w:t>
        </w:r>
      </w:hyperlink>
      <w:r w:rsidRPr="003C6125">
        <w:rPr>
          <w:szCs w:val="24"/>
          <w:lang w:val="en-US"/>
        </w:rPr>
        <w:t>.</w:t>
      </w:r>
    </w:p>
    <w:p w14:paraId="562B0C63" w14:textId="77777777" w:rsidR="0033586E" w:rsidRPr="003C6125" w:rsidRDefault="0033586E" w:rsidP="0033586E">
      <w:pPr>
        <w:pStyle w:val="Heading2"/>
        <w:rPr>
          <w:szCs w:val="24"/>
          <w:lang w:val="en-US"/>
        </w:rPr>
      </w:pPr>
      <w:r w:rsidRPr="003C6125">
        <w:rPr>
          <w:szCs w:val="24"/>
          <w:lang w:val="en-US"/>
        </w:rPr>
        <w:t>4.3.1</w:t>
      </w:r>
      <w:r w:rsidRPr="003C6125">
        <w:rPr>
          <w:szCs w:val="24"/>
          <w:lang w:val="en-US"/>
        </w:rPr>
        <w:tab/>
      </w:r>
      <w:r w:rsidRPr="003C6125">
        <w:rPr>
          <w:szCs w:val="24"/>
        </w:rPr>
        <w:t>Non-ionizing radiation</w:t>
      </w:r>
    </w:p>
    <w:p w14:paraId="4C870C54" w14:textId="77777777" w:rsidR="0033586E" w:rsidRPr="003C6125" w:rsidRDefault="0033586E" w:rsidP="0033586E">
      <w:pPr>
        <w:rPr>
          <w:bCs/>
          <w:szCs w:val="24"/>
          <w:lang w:val="en-US"/>
        </w:rPr>
      </w:pPr>
      <w:r w:rsidRPr="003C6125">
        <w:rPr>
          <w:bCs/>
          <w:szCs w:val="24"/>
          <w:lang w:val="en-US"/>
        </w:rPr>
        <w:t xml:space="preserve">Input document: </w:t>
      </w:r>
      <w:hyperlink r:id="rId179" w:history="1">
        <w:r w:rsidRPr="003C6125">
          <w:rPr>
            <w:rStyle w:val="Hyperlink"/>
            <w:bCs/>
            <w:szCs w:val="24"/>
            <w:lang w:val="en-US"/>
          </w:rPr>
          <w:t>5A/996</w:t>
        </w:r>
      </w:hyperlink>
      <w:r w:rsidRPr="003C6125">
        <w:rPr>
          <w:bCs/>
          <w:szCs w:val="24"/>
          <w:lang w:val="en-US"/>
        </w:rPr>
        <w:t xml:space="preserve"> (ITU-D SG2)</w:t>
      </w:r>
    </w:p>
    <w:p w14:paraId="73F0CE9A" w14:textId="77777777" w:rsidR="0033586E" w:rsidRPr="003C6125" w:rsidRDefault="0033586E" w:rsidP="0033586E">
      <w:pPr>
        <w:rPr>
          <w:szCs w:val="24"/>
          <w:lang w:eastAsia="zh-CN"/>
        </w:rPr>
      </w:pPr>
      <w:r w:rsidRPr="003C6125">
        <w:rPr>
          <w:bCs/>
          <w:szCs w:val="24"/>
          <w:lang w:val="en-US"/>
        </w:rPr>
        <w:t xml:space="preserve">WG 5A-4 took note of the information provided by ITU-D SG2 and did not see a need for </w:t>
      </w:r>
      <w:proofErr w:type="spellStart"/>
      <w:r w:rsidRPr="003C6125">
        <w:rPr>
          <w:bCs/>
          <w:szCs w:val="24"/>
          <w:lang w:val="en-US"/>
        </w:rPr>
        <w:t>futher</w:t>
      </w:r>
      <w:proofErr w:type="spellEnd"/>
      <w:r w:rsidRPr="003C6125">
        <w:rPr>
          <w:bCs/>
          <w:szCs w:val="24"/>
          <w:lang w:val="en-US"/>
        </w:rPr>
        <w:t xml:space="preserve"> action at this point in time.</w:t>
      </w:r>
    </w:p>
    <w:p w14:paraId="79E4D962" w14:textId="77777777" w:rsidR="008142FA" w:rsidRDefault="008142FA">
      <w:pPr>
        <w:tabs>
          <w:tab w:val="clear" w:pos="1134"/>
          <w:tab w:val="clear" w:pos="1871"/>
          <w:tab w:val="clear" w:pos="2268"/>
        </w:tabs>
        <w:overflowPunct/>
        <w:autoSpaceDE/>
        <w:autoSpaceDN/>
        <w:adjustRightInd/>
        <w:spacing w:before="0"/>
        <w:textAlignment w:val="auto"/>
        <w:rPr>
          <w:b/>
          <w:szCs w:val="24"/>
          <w:lang w:val="en-US"/>
        </w:rPr>
      </w:pPr>
      <w:r>
        <w:rPr>
          <w:szCs w:val="24"/>
          <w:lang w:val="en-US"/>
        </w:rPr>
        <w:br w:type="page"/>
      </w:r>
    </w:p>
    <w:p w14:paraId="7832CCD9" w14:textId="34DC1380" w:rsidR="0033586E" w:rsidRPr="003C6125" w:rsidRDefault="0033586E" w:rsidP="0033586E">
      <w:pPr>
        <w:pStyle w:val="Heading2"/>
        <w:rPr>
          <w:szCs w:val="24"/>
          <w:lang w:val="en-US"/>
        </w:rPr>
      </w:pPr>
      <w:r w:rsidRPr="003C6125">
        <w:rPr>
          <w:szCs w:val="24"/>
          <w:lang w:val="en-US"/>
        </w:rPr>
        <w:t>4.3.2</w:t>
      </w:r>
      <w:r w:rsidRPr="003C6125">
        <w:rPr>
          <w:szCs w:val="24"/>
          <w:lang w:val="en-US"/>
        </w:rPr>
        <w:tab/>
      </w:r>
      <w:r w:rsidRPr="003C6125">
        <w:rPr>
          <w:szCs w:val="24"/>
        </w:rPr>
        <w:t xml:space="preserve">Revision of Recommendation ITU-R </w:t>
      </w:r>
      <w:proofErr w:type="spellStart"/>
      <w:r w:rsidRPr="003C6125">
        <w:rPr>
          <w:szCs w:val="24"/>
        </w:rPr>
        <w:t>M.1808</w:t>
      </w:r>
      <w:proofErr w:type="spellEnd"/>
    </w:p>
    <w:p w14:paraId="4FE9980B" w14:textId="77777777" w:rsidR="0033586E" w:rsidRPr="003C6125" w:rsidRDefault="0033586E" w:rsidP="0033586E">
      <w:pPr>
        <w:rPr>
          <w:bCs/>
          <w:szCs w:val="24"/>
          <w:lang w:val="en-US"/>
        </w:rPr>
      </w:pPr>
      <w:r w:rsidRPr="003C6125">
        <w:rPr>
          <w:bCs/>
          <w:szCs w:val="24"/>
          <w:lang w:val="en-US"/>
        </w:rPr>
        <w:t xml:space="preserve">Input document: </w:t>
      </w:r>
      <w:hyperlink r:id="rId180" w:history="1">
        <w:r w:rsidRPr="003C6125">
          <w:rPr>
            <w:rStyle w:val="Hyperlink"/>
            <w:bCs/>
            <w:szCs w:val="24"/>
            <w:lang w:val="en-US"/>
          </w:rPr>
          <w:t>5A/1053</w:t>
        </w:r>
      </w:hyperlink>
      <w:r w:rsidRPr="003C6125">
        <w:rPr>
          <w:bCs/>
          <w:szCs w:val="24"/>
          <w:lang w:val="en-US"/>
        </w:rPr>
        <w:t xml:space="preserve"> (India)</w:t>
      </w:r>
    </w:p>
    <w:p w14:paraId="4F7AB789" w14:textId="77777777" w:rsidR="0033586E" w:rsidRPr="003C6125" w:rsidRDefault="0033586E" w:rsidP="0033586E">
      <w:pPr>
        <w:rPr>
          <w:bCs/>
          <w:szCs w:val="24"/>
          <w:lang w:val="en-US"/>
        </w:rPr>
      </w:pPr>
      <w:r w:rsidRPr="003C6125">
        <w:rPr>
          <w:bCs/>
          <w:szCs w:val="24"/>
          <w:lang w:val="en-US"/>
        </w:rPr>
        <w:t>Output documents: 5A/TEMP/387(Rev.2) (PDRR ITU-R M.1808); 5A/TEMP/404(Rev.1) (LS to WP 7B)</w:t>
      </w:r>
    </w:p>
    <w:p w14:paraId="31DFDEEF" w14:textId="1D99814C" w:rsidR="0033586E" w:rsidRPr="003C6125" w:rsidRDefault="0033586E" w:rsidP="0033586E">
      <w:pPr>
        <w:rPr>
          <w:bCs/>
          <w:szCs w:val="24"/>
          <w:lang w:val="en-US"/>
        </w:rPr>
      </w:pPr>
      <w:r w:rsidRPr="003C6125">
        <w:rPr>
          <w:bCs/>
          <w:szCs w:val="24"/>
          <w:lang w:val="en-US"/>
        </w:rPr>
        <w:t xml:space="preserve">Based on work at the previous WP 5A meeting, WG 5A-4 completed work on the revision of Recommendation ITU-R M.1808 and agreed to suggest to the WP 5A Plenary that the revision should be submitted to Study Group 5. Based on </w:t>
      </w:r>
      <w:r w:rsidR="008142FA" w:rsidRPr="003C6125">
        <w:rPr>
          <w:bCs/>
          <w:szCs w:val="24"/>
          <w:lang w:val="en-US"/>
        </w:rPr>
        <w:t xml:space="preserve">Document </w:t>
      </w:r>
      <w:proofErr w:type="spellStart"/>
      <w:r w:rsidRPr="003C6125">
        <w:rPr>
          <w:bCs/>
          <w:szCs w:val="24"/>
          <w:lang w:val="en-US"/>
        </w:rPr>
        <w:t>5A</w:t>
      </w:r>
      <w:proofErr w:type="spellEnd"/>
      <w:r w:rsidRPr="003C6125">
        <w:rPr>
          <w:bCs/>
          <w:szCs w:val="24"/>
          <w:lang w:val="en-US"/>
        </w:rPr>
        <w:t xml:space="preserve">/1053, </w:t>
      </w:r>
      <w:proofErr w:type="spellStart"/>
      <w:r w:rsidRPr="003C6125">
        <w:rPr>
          <w:bCs/>
          <w:szCs w:val="24"/>
          <w:lang w:val="en-US"/>
        </w:rPr>
        <w:t>WG</w:t>
      </w:r>
      <w:proofErr w:type="spellEnd"/>
      <w:r w:rsidRPr="003C6125">
        <w:rPr>
          <w:bCs/>
          <w:szCs w:val="24"/>
          <w:lang w:val="en-US"/>
        </w:rPr>
        <w:t xml:space="preserve"> </w:t>
      </w:r>
      <w:proofErr w:type="spellStart"/>
      <w:r w:rsidRPr="003C6125">
        <w:rPr>
          <w:bCs/>
          <w:szCs w:val="24"/>
          <w:lang w:val="en-US"/>
        </w:rPr>
        <w:t>5A</w:t>
      </w:r>
      <w:proofErr w:type="spellEnd"/>
      <w:r w:rsidRPr="003C6125">
        <w:rPr>
          <w:bCs/>
          <w:szCs w:val="24"/>
          <w:lang w:val="en-US"/>
        </w:rPr>
        <w:t>-4 then discussed a possible liaison statement to WP 7B.</w:t>
      </w:r>
    </w:p>
    <w:p w14:paraId="74783A55" w14:textId="77777777" w:rsidR="0033586E" w:rsidRPr="003C6125" w:rsidRDefault="0033586E" w:rsidP="0033586E">
      <w:pPr>
        <w:rPr>
          <w:bCs/>
          <w:szCs w:val="24"/>
          <w:lang w:val="en-US"/>
        </w:rPr>
      </w:pPr>
      <w:r w:rsidRPr="003C6125">
        <w:rPr>
          <w:bCs/>
          <w:szCs w:val="24"/>
          <w:lang w:val="en-US"/>
        </w:rPr>
        <w:t>Views were expressed that WP 7B had used an I/N of -6 dB in Report ITU-R SA.2429 and that this is not in line with Recommendation ITU-R M.1808 which states that “</w:t>
      </w:r>
      <w:r w:rsidRPr="003C6125">
        <w:rPr>
          <w:bCs/>
          <w:i/>
          <w:szCs w:val="24"/>
          <w:lang w:val="en-US"/>
        </w:rPr>
        <w:t xml:space="preserve">for </w:t>
      </w:r>
      <w:r w:rsidRPr="003C6125">
        <w:rPr>
          <w:i/>
          <w:szCs w:val="24"/>
          <w:lang w:val="en-US"/>
        </w:rPr>
        <w:t>applications with greater protection requirements, such as public protection and disaster relief (</w:t>
      </w:r>
      <w:proofErr w:type="spellStart"/>
      <w:r w:rsidRPr="003C6125">
        <w:rPr>
          <w:i/>
          <w:szCs w:val="24"/>
          <w:lang w:val="en-US"/>
        </w:rPr>
        <w:t>PPDR</w:t>
      </w:r>
      <w:proofErr w:type="spellEnd"/>
      <w:r w:rsidRPr="003C6125">
        <w:rPr>
          <w:i/>
          <w:szCs w:val="24"/>
          <w:lang w:val="en-US"/>
        </w:rPr>
        <w:t xml:space="preserve">), </w:t>
      </w:r>
      <w:proofErr w:type="spellStart"/>
      <w:r w:rsidRPr="003C6125">
        <w:rPr>
          <w:i/>
          <w:szCs w:val="24"/>
          <w:lang w:val="en-US"/>
        </w:rPr>
        <w:t>an</w:t>
      </w:r>
      <w:proofErr w:type="spellEnd"/>
      <w:r w:rsidRPr="003C6125">
        <w:rPr>
          <w:i/>
          <w:szCs w:val="24"/>
          <w:lang w:val="en-US"/>
        </w:rPr>
        <w:t xml:space="preserve"> I/N of −10 dB may be used to determine the impact of interference</w:t>
      </w:r>
      <w:r w:rsidRPr="003C6125">
        <w:rPr>
          <w:bCs/>
          <w:szCs w:val="24"/>
          <w:lang w:val="en-US"/>
        </w:rPr>
        <w:t>” and the studies in Report ITU-R SA.2429 are therefore incomplete.</w:t>
      </w:r>
    </w:p>
    <w:p w14:paraId="4362C1F8" w14:textId="77777777" w:rsidR="0033586E" w:rsidRPr="003C6125" w:rsidRDefault="0033586E" w:rsidP="0033586E">
      <w:pPr>
        <w:rPr>
          <w:bCs/>
          <w:szCs w:val="24"/>
          <w:lang w:val="en-US"/>
        </w:rPr>
      </w:pPr>
      <w:r w:rsidRPr="003C6125">
        <w:rPr>
          <w:bCs/>
          <w:szCs w:val="24"/>
          <w:lang w:val="en-US"/>
        </w:rPr>
        <w:t xml:space="preserve">Other views were expressed that the studies in Report ITU-R SA.2429 are complete and in line with Recommendation ITU-R M.1808 since that recommendation states that an I/N of -10 dB </w:t>
      </w:r>
      <w:r w:rsidRPr="003C6125">
        <w:rPr>
          <w:bCs/>
          <w:szCs w:val="24"/>
          <w:u w:val="single"/>
          <w:lang w:val="en-US"/>
        </w:rPr>
        <w:t>may</w:t>
      </w:r>
      <w:r w:rsidRPr="003C6125">
        <w:rPr>
          <w:bCs/>
          <w:szCs w:val="24"/>
          <w:lang w:val="en-US"/>
        </w:rPr>
        <w:t xml:space="preserve"> be used, which means this is a possible option but not a requirement.</w:t>
      </w:r>
    </w:p>
    <w:p w14:paraId="3EB820EF" w14:textId="77777777" w:rsidR="0033586E" w:rsidRPr="003C6125" w:rsidRDefault="0033586E" w:rsidP="0033586E">
      <w:pPr>
        <w:rPr>
          <w:bCs/>
          <w:szCs w:val="24"/>
          <w:lang w:val="en-US"/>
        </w:rPr>
      </w:pPr>
      <w:r w:rsidRPr="003C6125">
        <w:rPr>
          <w:bCs/>
          <w:szCs w:val="24"/>
          <w:lang w:val="en-US"/>
        </w:rPr>
        <w:t>No agreement could be reached on this issue and therefore a short liaison statement to WP 7B was developed to inform them that the work on the revision of Recommendation M.1808 was complete and that this revision should be used in future sharing studies, whilst not impacting the current version of Report ITU-R SA.2429 nor the CPM Report to WRC-19.</w:t>
      </w:r>
    </w:p>
    <w:p w14:paraId="38D4427F" w14:textId="77777777" w:rsidR="0033586E" w:rsidRPr="003C6125" w:rsidRDefault="0033586E" w:rsidP="0033586E">
      <w:pPr>
        <w:pStyle w:val="Heading2"/>
        <w:rPr>
          <w:szCs w:val="24"/>
          <w:lang w:val="en-US"/>
        </w:rPr>
      </w:pPr>
      <w:r w:rsidRPr="003C6125">
        <w:rPr>
          <w:szCs w:val="24"/>
          <w:lang w:val="en-US"/>
        </w:rPr>
        <w:t>4.3.3</w:t>
      </w:r>
      <w:r w:rsidRPr="003C6125">
        <w:rPr>
          <w:szCs w:val="24"/>
          <w:lang w:val="en-US"/>
        </w:rPr>
        <w:tab/>
        <w:t>Frequency r</w:t>
      </w:r>
      <w:proofErr w:type="spellStart"/>
      <w:r w:rsidRPr="003C6125">
        <w:rPr>
          <w:szCs w:val="24"/>
        </w:rPr>
        <w:t>ange</w:t>
      </w:r>
      <w:proofErr w:type="spellEnd"/>
      <w:r w:rsidRPr="003C6125">
        <w:rPr>
          <w:szCs w:val="24"/>
        </w:rPr>
        <w:t xml:space="preserve"> 92-109.5 GHz</w:t>
      </w:r>
    </w:p>
    <w:p w14:paraId="4207DB87" w14:textId="77777777" w:rsidR="0033586E" w:rsidRPr="003C6125" w:rsidRDefault="0033586E" w:rsidP="0033586E">
      <w:pPr>
        <w:rPr>
          <w:bCs/>
          <w:szCs w:val="24"/>
          <w:lang w:val="en-US"/>
        </w:rPr>
      </w:pPr>
      <w:r w:rsidRPr="003C6125">
        <w:rPr>
          <w:bCs/>
          <w:szCs w:val="24"/>
          <w:lang w:val="en-US"/>
        </w:rPr>
        <w:t xml:space="preserve">Input document: </w:t>
      </w:r>
      <w:hyperlink r:id="rId181" w:history="1">
        <w:r w:rsidRPr="003C6125">
          <w:rPr>
            <w:rStyle w:val="Hyperlink"/>
            <w:bCs/>
            <w:szCs w:val="24"/>
            <w:lang w:val="en-US"/>
          </w:rPr>
          <w:t>5A/1040</w:t>
        </w:r>
      </w:hyperlink>
      <w:r w:rsidRPr="003C6125">
        <w:rPr>
          <w:bCs/>
          <w:szCs w:val="24"/>
          <w:lang w:val="en-US"/>
        </w:rPr>
        <w:t xml:space="preserve"> (Japan)</w:t>
      </w:r>
    </w:p>
    <w:p w14:paraId="427D9845" w14:textId="77777777" w:rsidR="0033586E" w:rsidRPr="003C6125" w:rsidRDefault="0033586E" w:rsidP="0033586E">
      <w:pPr>
        <w:rPr>
          <w:bCs/>
          <w:szCs w:val="24"/>
          <w:lang w:val="en-US"/>
        </w:rPr>
      </w:pPr>
      <w:r w:rsidRPr="003C6125">
        <w:rPr>
          <w:bCs/>
          <w:szCs w:val="24"/>
          <w:lang w:val="en-US"/>
        </w:rPr>
        <w:t>Output documents: 5A/TEMP/402(Rev.1) (LS to WP 7C); 5A/TEMP/403 (Working doc.)</w:t>
      </w:r>
    </w:p>
    <w:p w14:paraId="67475AD1" w14:textId="4075292A" w:rsidR="0033586E" w:rsidRPr="003C6125" w:rsidRDefault="0033586E" w:rsidP="0033586E">
      <w:pPr>
        <w:rPr>
          <w:szCs w:val="24"/>
          <w:lang w:eastAsia="zh-CN"/>
        </w:rPr>
      </w:pPr>
      <w:r w:rsidRPr="003C6125">
        <w:rPr>
          <w:bCs/>
          <w:szCs w:val="24"/>
          <w:lang w:val="en-US"/>
        </w:rPr>
        <w:t>WG 5A-4 continued work on the PDN Report ITU-R M</w:t>
      </w:r>
      <w:proofErr w:type="gramStart"/>
      <w:r w:rsidRPr="003C6125">
        <w:rPr>
          <w:bCs/>
          <w:szCs w:val="24"/>
          <w:lang w:val="en-US"/>
        </w:rPr>
        <w:t>.[</w:t>
      </w:r>
      <w:proofErr w:type="gramEnd"/>
      <w:r w:rsidRPr="003C6125">
        <w:rPr>
          <w:bCs/>
          <w:szCs w:val="24"/>
          <w:lang w:val="en-US"/>
        </w:rPr>
        <w:t>100GHz.RSTT.COEXIST] in a Drafting Group chaired by Dr.</w:t>
      </w:r>
      <w:r w:rsidRPr="003C6125">
        <w:rPr>
          <w:szCs w:val="24"/>
          <w:lang w:val="en-US"/>
        </w:rPr>
        <w:t xml:space="preserve"> Hiroyo Ogawa (Japan)</w:t>
      </w:r>
      <w:r w:rsidRPr="003C6125">
        <w:rPr>
          <w:bCs/>
          <w:szCs w:val="24"/>
          <w:lang w:val="en-US"/>
        </w:rPr>
        <w:t>. The DG met once and also held an offline session and updated the working document. Work on this PDN Report will continue at the 23</w:t>
      </w:r>
      <w:r w:rsidRPr="003C6125">
        <w:rPr>
          <w:bCs/>
          <w:szCs w:val="24"/>
          <w:vertAlign w:val="superscript"/>
          <w:lang w:val="en-US"/>
        </w:rPr>
        <w:t>rd</w:t>
      </w:r>
      <w:r w:rsidR="008142FA">
        <w:rPr>
          <w:bCs/>
          <w:szCs w:val="24"/>
          <w:lang w:val="en-US"/>
        </w:rPr>
        <w:t xml:space="preserve"> meeting of WP </w:t>
      </w:r>
      <w:proofErr w:type="spellStart"/>
      <w:r w:rsidRPr="003C6125">
        <w:rPr>
          <w:bCs/>
          <w:szCs w:val="24"/>
          <w:lang w:val="en-US"/>
        </w:rPr>
        <w:t>5A</w:t>
      </w:r>
      <w:proofErr w:type="spellEnd"/>
      <w:r w:rsidRPr="003C6125">
        <w:rPr>
          <w:bCs/>
          <w:szCs w:val="24"/>
          <w:lang w:val="en-US"/>
        </w:rPr>
        <w:t>. Furthermore, a liaison statement to WP 7C was developed to continue the communication with WP 7C regarding this topic.</w:t>
      </w:r>
    </w:p>
    <w:p w14:paraId="3773F644" w14:textId="77777777" w:rsidR="0033586E" w:rsidRPr="003C6125" w:rsidRDefault="0033586E" w:rsidP="0033586E">
      <w:pPr>
        <w:pStyle w:val="Heading2"/>
        <w:rPr>
          <w:szCs w:val="24"/>
          <w:lang w:val="en-US"/>
        </w:rPr>
      </w:pPr>
      <w:r w:rsidRPr="003C6125">
        <w:rPr>
          <w:szCs w:val="24"/>
          <w:lang w:val="en-US"/>
        </w:rPr>
        <w:t>4.3.4</w:t>
      </w:r>
      <w:r w:rsidRPr="003C6125">
        <w:rPr>
          <w:szCs w:val="24"/>
          <w:lang w:val="en-US"/>
        </w:rPr>
        <w:tab/>
        <w:t>Sharing by zones</w:t>
      </w:r>
    </w:p>
    <w:p w14:paraId="76BB6F95" w14:textId="798900FA" w:rsidR="0033586E" w:rsidRPr="003C6125" w:rsidRDefault="0033586E" w:rsidP="0033586E">
      <w:pPr>
        <w:rPr>
          <w:bCs/>
          <w:szCs w:val="24"/>
          <w:lang w:val="en-US"/>
        </w:rPr>
      </w:pPr>
      <w:r w:rsidRPr="003C6125">
        <w:rPr>
          <w:bCs/>
          <w:szCs w:val="24"/>
          <w:lang w:val="en-US"/>
        </w:rPr>
        <w:t xml:space="preserve">WG 5A-4 did not receive any input contributions to the preliminary draft new Report ITU-R M.[GEO.SHARE] (see Document </w:t>
      </w:r>
      <w:hyperlink r:id="rId182" w:history="1">
        <w:r w:rsidRPr="003C6125">
          <w:rPr>
            <w:rStyle w:val="Hyperlink"/>
            <w:bCs/>
            <w:szCs w:val="24"/>
            <w:lang w:val="en-US"/>
          </w:rPr>
          <w:t>5A/976</w:t>
        </w:r>
      </w:hyperlink>
      <w:r w:rsidRPr="003C6125">
        <w:rPr>
          <w:bCs/>
          <w:szCs w:val="24"/>
          <w:lang w:val="en-US"/>
        </w:rPr>
        <w:t xml:space="preserve"> Annex 17) at this meeting and considered whether it could be elevated to a Draft New Report. Since some concerns were expressed about some of the content of the current document, and also some suggestions were made to add further material to complement the report, it was decided to carry the version from the 21</w:t>
      </w:r>
      <w:r w:rsidR="00E43699" w:rsidRPr="00E43699">
        <w:rPr>
          <w:bCs/>
          <w:szCs w:val="24"/>
          <w:vertAlign w:val="superscript"/>
          <w:lang w:val="en-US"/>
        </w:rPr>
        <w:t>st</w:t>
      </w:r>
      <w:r w:rsidR="00E43699">
        <w:rPr>
          <w:bCs/>
          <w:szCs w:val="24"/>
          <w:lang w:val="en-US"/>
        </w:rPr>
        <w:t xml:space="preserve"> </w:t>
      </w:r>
      <w:r w:rsidRPr="003C6125">
        <w:rPr>
          <w:bCs/>
          <w:szCs w:val="24"/>
          <w:lang w:val="en-US"/>
        </w:rPr>
        <w:t>meeting forward to the 23</w:t>
      </w:r>
      <w:r w:rsidRPr="003C6125">
        <w:rPr>
          <w:bCs/>
          <w:szCs w:val="24"/>
          <w:vertAlign w:val="superscript"/>
          <w:lang w:val="en-US"/>
        </w:rPr>
        <w:t>rd</w:t>
      </w:r>
      <w:r w:rsidR="008142FA">
        <w:rPr>
          <w:bCs/>
          <w:szCs w:val="24"/>
          <w:lang w:val="en-US"/>
        </w:rPr>
        <w:t> </w:t>
      </w:r>
      <w:r w:rsidRPr="003C6125">
        <w:rPr>
          <w:bCs/>
          <w:szCs w:val="24"/>
          <w:lang w:val="en-US"/>
        </w:rPr>
        <w:t>meeting for further work.</w:t>
      </w:r>
    </w:p>
    <w:p w14:paraId="0FB4A204" w14:textId="77777777" w:rsidR="0033586E" w:rsidRPr="003C6125" w:rsidRDefault="0033586E" w:rsidP="0033586E">
      <w:pPr>
        <w:rPr>
          <w:bCs/>
          <w:szCs w:val="24"/>
          <w:lang w:val="en-US"/>
        </w:rPr>
      </w:pPr>
      <w:r w:rsidRPr="003C6125">
        <w:rPr>
          <w:bCs/>
          <w:szCs w:val="24"/>
          <w:lang w:val="en-US"/>
        </w:rPr>
        <w:t>Input contributions on this document are encouraged in order to enable WP 5A to address any possible concerns and to complete the report. Furthermore, a possible liaison statement to the relevant Working Parties of Study Groups 1 and 4 will be considered at the next meeting.</w:t>
      </w:r>
    </w:p>
    <w:p w14:paraId="1FB822BC" w14:textId="53CB051B" w:rsidR="0033586E" w:rsidRPr="003C6125" w:rsidRDefault="0033586E" w:rsidP="0033586E">
      <w:pPr>
        <w:pStyle w:val="Heading2"/>
        <w:rPr>
          <w:szCs w:val="24"/>
          <w:lang w:val="en-US"/>
        </w:rPr>
      </w:pPr>
      <w:r w:rsidRPr="003C6125">
        <w:rPr>
          <w:szCs w:val="24"/>
          <w:lang w:val="en-US"/>
        </w:rPr>
        <w:t>4.3.</w:t>
      </w:r>
      <w:r w:rsidR="00696C47">
        <w:rPr>
          <w:szCs w:val="24"/>
          <w:lang w:val="en-US"/>
        </w:rPr>
        <w:t>5</w:t>
      </w:r>
      <w:r w:rsidRPr="003C6125">
        <w:rPr>
          <w:szCs w:val="24"/>
          <w:lang w:val="en-US"/>
        </w:rPr>
        <w:tab/>
        <w:t>WRC-19 agenda item 1.5</w:t>
      </w:r>
    </w:p>
    <w:p w14:paraId="7619515F" w14:textId="77777777" w:rsidR="0033586E" w:rsidRPr="003C6125" w:rsidRDefault="0033586E" w:rsidP="0033586E">
      <w:pPr>
        <w:rPr>
          <w:bCs/>
          <w:szCs w:val="24"/>
          <w:lang w:val="en-US"/>
        </w:rPr>
      </w:pPr>
      <w:r w:rsidRPr="003C6125">
        <w:rPr>
          <w:bCs/>
          <w:szCs w:val="24"/>
          <w:lang w:val="en-US"/>
        </w:rPr>
        <w:t xml:space="preserve">Input documents: </w:t>
      </w:r>
      <w:hyperlink r:id="rId183" w:history="1">
        <w:r w:rsidRPr="003C6125">
          <w:rPr>
            <w:rStyle w:val="Hyperlink"/>
            <w:bCs/>
            <w:szCs w:val="24"/>
            <w:lang w:val="en-US"/>
          </w:rPr>
          <w:t>5A/1010</w:t>
        </w:r>
      </w:hyperlink>
      <w:r w:rsidRPr="003C6125">
        <w:rPr>
          <w:bCs/>
          <w:szCs w:val="24"/>
          <w:lang w:val="en-US"/>
        </w:rPr>
        <w:t xml:space="preserve"> (USA); </w:t>
      </w:r>
      <w:hyperlink r:id="rId184" w:history="1">
        <w:r w:rsidRPr="003C6125">
          <w:rPr>
            <w:rStyle w:val="Hyperlink"/>
            <w:bCs/>
            <w:szCs w:val="24"/>
            <w:lang w:val="en-US"/>
          </w:rPr>
          <w:t>5A/1047</w:t>
        </w:r>
      </w:hyperlink>
      <w:r w:rsidRPr="003C6125">
        <w:rPr>
          <w:bCs/>
          <w:szCs w:val="24"/>
          <w:lang w:val="en-US"/>
        </w:rPr>
        <w:t xml:space="preserve"> (China)</w:t>
      </w:r>
    </w:p>
    <w:p w14:paraId="4453A9DD" w14:textId="77777777" w:rsidR="0033586E" w:rsidRPr="003C6125" w:rsidRDefault="0033586E" w:rsidP="0033586E">
      <w:pPr>
        <w:rPr>
          <w:bCs/>
          <w:szCs w:val="24"/>
          <w:lang w:val="en-US"/>
        </w:rPr>
      </w:pPr>
      <w:r w:rsidRPr="003C6125">
        <w:rPr>
          <w:bCs/>
          <w:szCs w:val="24"/>
          <w:lang w:val="en-US"/>
        </w:rPr>
        <w:t>Output document: 5A/TEMP/419(Rev.1) (LS to WP 4A)</w:t>
      </w:r>
    </w:p>
    <w:p w14:paraId="58A862F8" w14:textId="77777777" w:rsidR="0033586E" w:rsidRPr="003C6125" w:rsidRDefault="0033586E" w:rsidP="0033586E">
      <w:pPr>
        <w:rPr>
          <w:szCs w:val="24"/>
          <w:lang w:eastAsia="zh-CN"/>
        </w:rPr>
      </w:pPr>
      <w:r w:rsidRPr="003C6125">
        <w:rPr>
          <w:bCs/>
          <w:szCs w:val="24"/>
          <w:lang w:val="en-US"/>
        </w:rPr>
        <w:t>WG 5A-4 developed a liaison statement to WP 4A to inform them about the completion of the work on Recommendation ITU-R M</w:t>
      </w:r>
      <w:proofErr w:type="gramStart"/>
      <w:r w:rsidRPr="003C6125">
        <w:rPr>
          <w:bCs/>
          <w:szCs w:val="24"/>
          <w:lang w:val="en-US"/>
        </w:rPr>
        <w:t>.[</w:t>
      </w:r>
      <w:proofErr w:type="gramEnd"/>
      <w:r w:rsidRPr="003C6125">
        <w:rPr>
          <w:bCs/>
          <w:szCs w:val="24"/>
          <w:lang w:val="en-US"/>
        </w:rPr>
        <w:t>RX CHAR 28] and provide some further information to WP 4A related to their work in response to WRC-19 agenda item 1.5.</w:t>
      </w:r>
    </w:p>
    <w:p w14:paraId="4EE99C35" w14:textId="5DDCC7C1" w:rsidR="0033586E" w:rsidRPr="003C6125" w:rsidRDefault="0033586E" w:rsidP="0033586E">
      <w:pPr>
        <w:pStyle w:val="Heading2"/>
        <w:rPr>
          <w:szCs w:val="24"/>
          <w:lang w:val="en-US"/>
        </w:rPr>
      </w:pPr>
      <w:r w:rsidRPr="003C6125">
        <w:rPr>
          <w:szCs w:val="24"/>
          <w:lang w:val="en-US"/>
        </w:rPr>
        <w:t>4.3.</w:t>
      </w:r>
      <w:r w:rsidR="00696C47">
        <w:rPr>
          <w:szCs w:val="24"/>
          <w:lang w:val="en-US"/>
        </w:rPr>
        <w:t>6</w:t>
      </w:r>
      <w:r w:rsidRPr="003C6125">
        <w:rPr>
          <w:szCs w:val="24"/>
          <w:lang w:val="en-US"/>
        </w:rPr>
        <w:tab/>
        <w:t>WRC-19 agenda item 1.7</w:t>
      </w:r>
    </w:p>
    <w:p w14:paraId="731A8E78" w14:textId="7B6EDCA4" w:rsidR="0033586E" w:rsidRPr="003C6125" w:rsidRDefault="0033586E" w:rsidP="0033586E">
      <w:pPr>
        <w:rPr>
          <w:szCs w:val="24"/>
          <w:lang w:eastAsia="zh-CN"/>
        </w:rPr>
      </w:pPr>
      <w:r w:rsidRPr="003C6125">
        <w:rPr>
          <w:bCs/>
          <w:szCs w:val="24"/>
          <w:lang w:val="en-US"/>
        </w:rPr>
        <w:t>WG 5A-4 had developed some draft text for a possible liaison statement to WP 5B on this issue at the 21</w:t>
      </w:r>
      <w:r w:rsidRPr="003C6125">
        <w:rPr>
          <w:bCs/>
          <w:szCs w:val="24"/>
          <w:vertAlign w:val="superscript"/>
          <w:lang w:val="en-US"/>
        </w:rPr>
        <w:t>st</w:t>
      </w:r>
      <w:r w:rsidRPr="003C6125">
        <w:rPr>
          <w:bCs/>
          <w:szCs w:val="24"/>
          <w:lang w:val="en-US"/>
        </w:rPr>
        <w:t xml:space="preserve"> meeting of WP </w:t>
      </w:r>
      <w:proofErr w:type="spellStart"/>
      <w:r w:rsidRPr="003C6125">
        <w:rPr>
          <w:bCs/>
          <w:szCs w:val="24"/>
          <w:lang w:val="en-US"/>
        </w:rPr>
        <w:t>5A</w:t>
      </w:r>
      <w:proofErr w:type="spellEnd"/>
      <w:r w:rsidRPr="003C6125">
        <w:rPr>
          <w:bCs/>
          <w:szCs w:val="24"/>
          <w:lang w:val="en-US"/>
        </w:rPr>
        <w:t xml:space="preserve"> (see </w:t>
      </w:r>
      <w:r w:rsidR="008142FA" w:rsidRPr="003C6125">
        <w:rPr>
          <w:bCs/>
          <w:szCs w:val="24"/>
          <w:lang w:val="en-US"/>
        </w:rPr>
        <w:t xml:space="preserve">Document </w:t>
      </w:r>
      <w:hyperlink r:id="rId185" w:history="1">
        <w:proofErr w:type="spellStart"/>
        <w:r w:rsidR="008142FA" w:rsidRPr="008142FA">
          <w:rPr>
            <w:rStyle w:val="Hyperlink"/>
            <w:bCs/>
            <w:szCs w:val="24"/>
            <w:lang w:val="en-US"/>
          </w:rPr>
          <w:t>5A</w:t>
        </w:r>
        <w:proofErr w:type="spellEnd"/>
        <w:r w:rsidR="008142FA" w:rsidRPr="008142FA">
          <w:rPr>
            <w:rStyle w:val="Hyperlink"/>
            <w:bCs/>
            <w:szCs w:val="24"/>
            <w:lang w:val="en-US"/>
          </w:rPr>
          <w:t>/</w:t>
        </w:r>
        <w:r w:rsidRPr="008142FA">
          <w:rPr>
            <w:rStyle w:val="Hyperlink"/>
            <w:bCs/>
            <w:szCs w:val="24"/>
            <w:lang w:val="en-US"/>
          </w:rPr>
          <w:t>976</w:t>
        </w:r>
      </w:hyperlink>
      <w:r w:rsidRPr="003C6125">
        <w:rPr>
          <w:bCs/>
          <w:szCs w:val="24"/>
          <w:lang w:val="en-US"/>
        </w:rPr>
        <w:t xml:space="preserve"> Annex 3 Attachment 6) and decided at this meeting of WP 5A that there is need to further consider this issue based on the progress of the discussion in WP 5B.</w:t>
      </w:r>
    </w:p>
    <w:p w14:paraId="5CD87D0A" w14:textId="5A34EBE7" w:rsidR="0033586E" w:rsidRPr="003C6125" w:rsidRDefault="0033586E" w:rsidP="0033586E">
      <w:pPr>
        <w:pStyle w:val="Heading2"/>
        <w:rPr>
          <w:szCs w:val="24"/>
          <w:lang w:val="en-US"/>
        </w:rPr>
      </w:pPr>
      <w:r w:rsidRPr="003C6125">
        <w:rPr>
          <w:szCs w:val="24"/>
          <w:lang w:val="en-US"/>
        </w:rPr>
        <w:t>4.3.</w:t>
      </w:r>
      <w:r w:rsidR="00696C47">
        <w:rPr>
          <w:szCs w:val="24"/>
          <w:lang w:val="en-US"/>
        </w:rPr>
        <w:t>7</w:t>
      </w:r>
      <w:r w:rsidRPr="003C6125">
        <w:rPr>
          <w:szCs w:val="24"/>
          <w:lang w:val="en-US"/>
        </w:rPr>
        <w:tab/>
        <w:t>WRC-19 agenda item 9.1, issue 9.1.6</w:t>
      </w:r>
    </w:p>
    <w:p w14:paraId="7841D4C0" w14:textId="77777777" w:rsidR="0033586E" w:rsidRPr="003C6125" w:rsidRDefault="0033586E" w:rsidP="0033586E">
      <w:pPr>
        <w:rPr>
          <w:bCs/>
          <w:szCs w:val="24"/>
          <w:lang w:val="en-US"/>
        </w:rPr>
      </w:pPr>
      <w:r w:rsidRPr="003C6125">
        <w:rPr>
          <w:bCs/>
          <w:szCs w:val="24"/>
          <w:lang w:val="en-US"/>
        </w:rPr>
        <w:t xml:space="preserve">Input document: </w:t>
      </w:r>
      <w:hyperlink r:id="rId186" w:history="1">
        <w:r w:rsidRPr="003C6125">
          <w:rPr>
            <w:rStyle w:val="Hyperlink"/>
            <w:bCs/>
            <w:szCs w:val="24"/>
            <w:lang w:val="en-US"/>
          </w:rPr>
          <w:t>5A/977</w:t>
        </w:r>
      </w:hyperlink>
      <w:r w:rsidRPr="003C6125">
        <w:rPr>
          <w:bCs/>
          <w:szCs w:val="24"/>
          <w:lang w:val="en-US"/>
        </w:rPr>
        <w:t xml:space="preserve"> (WP 1B)</w:t>
      </w:r>
    </w:p>
    <w:p w14:paraId="108BCE14" w14:textId="1687AE05" w:rsidR="0033586E" w:rsidRPr="003C6125" w:rsidRDefault="0033586E" w:rsidP="0033586E">
      <w:pPr>
        <w:rPr>
          <w:szCs w:val="24"/>
          <w:lang w:eastAsia="zh-CN"/>
        </w:rPr>
      </w:pPr>
      <w:r w:rsidRPr="003C6125">
        <w:rPr>
          <w:bCs/>
          <w:szCs w:val="24"/>
          <w:lang w:val="en-US"/>
        </w:rPr>
        <w:t>WG 5A-4 took note of the information provided by WP 1B and did not see a need for fu</w:t>
      </w:r>
      <w:r w:rsidR="000B6173">
        <w:rPr>
          <w:bCs/>
          <w:szCs w:val="24"/>
          <w:lang w:val="en-US"/>
        </w:rPr>
        <w:t>r</w:t>
      </w:r>
      <w:r w:rsidRPr="003C6125">
        <w:rPr>
          <w:bCs/>
          <w:szCs w:val="24"/>
          <w:lang w:val="en-US"/>
        </w:rPr>
        <w:t>ther action at this point in time.</w:t>
      </w:r>
    </w:p>
    <w:p w14:paraId="5E6D8059" w14:textId="419C1C75" w:rsidR="0033586E" w:rsidRPr="003C6125" w:rsidRDefault="0033586E" w:rsidP="0033586E">
      <w:pPr>
        <w:pStyle w:val="Heading2"/>
        <w:rPr>
          <w:szCs w:val="24"/>
          <w:lang w:val="en-US"/>
        </w:rPr>
      </w:pPr>
      <w:r w:rsidRPr="003C6125">
        <w:rPr>
          <w:szCs w:val="24"/>
          <w:lang w:val="en-US"/>
        </w:rPr>
        <w:t>4.3.</w:t>
      </w:r>
      <w:r w:rsidR="00696C47">
        <w:rPr>
          <w:szCs w:val="24"/>
          <w:lang w:val="en-US"/>
        </w:rPr>
        <w:t>8</w:t>
      </w:r>
      <w:r w:rsidRPr="003C6125">
        <w:rPr>
          <w:szCs w:val="24"/>
          <w:lang w:val="en-US"/>
        </w:rPr>
        <w:tab/>
        <w:t>WRC-19 agenda item 9.1, issue 9.1.9</w:t>
      </w:r>
    </w:p>
    <w:p w14:paraId="29E1C12E" w14:textId="77777777" w:rsidR="0033586E" w:rsidRPr="003C6125" w:rsidRDefault="0033586E" w:rsidP="0033586E">
      <w:pPr>
        <w:rPr>
          <w:bCs/>
          <w:szCs w:val="24"/>
          <w:lang w:val="en-US"/>
        </w:rPr>
      </w:pPr>
      <w:r w:rsidRPr="003C6125">
        <w:rPr>
          <w:bCs/>
          <w:szCs w:val="24"/>
          <w:lang w:val="en-US"/>
        </w:rPr>
        <w:t xml:space="preserve">Input document: </w:t>
      </w:r>
      <w:hyperlink r:id="rId187" w:history="1">
        <w:r w:rsidRPr="003C6125">
          <w:rPr>
            <w:rStyle w:val="Hyperlink"/>
            <w:bCs/>
            <w:szCs w:val="24"/>
            <w:lang w:val="en-US"/>
          </w:rPr>
          <w:t>5A/875</w:t>
        </w:r>
      </w:hyperlink>
      <w:r w:rsidRPr="003C6125">
        <w:rPr>
          <w:bCs/>
          <w:szCs w:val="24"/>
          <w:lang w:val="en-US"/>
        </w:rPr>
        <w:t xml:space="preserve"> (WP 4A) </w:t>
      </w:r>
    </w:p>
    <w:p w14:paraId="54BCDC4C" w14:textId="1FCA88BA" w:rsidR="0033586E" w:rsidRPr="003C6125" w:rsidRDefault="0033586E" w:rsidP="0033586E">
      <w:pPr>
        <w:rPr>
          <w:szCs w:val="24"/>
          <w:lang w:eastAsia="zh-CN"/>
        </w:rPr>
      </w:pPr>
      <w:r w:rsidRPr="003C6125">
        <w:rPr>
          <w:bCs/>
          <w:szCs w:val="24"/>
          <w:lang w:val="en-US"/>
        </w:rPr>
        <w:t>WG 5A-4 took note of the information provided by WP 4A and did not see a need for fu</w:t>
      </w:r>
      <w:r w:rsidR="000B6173">
        <w:rPr>
          <w:bCs/>
          <w:szCs w:val="24"/>
          <w:lang w:val="en-US"/>
        </w:rPr>
        <w:t>r</w:t>
      </w:r>
      <w:r w:rsidRPr="003C6125">
        <w:rPr>
          <w:bCs/>
          <w:szCs w:val="24"/>
          <w:lang w:val="en-US"/>
        </w:rPr>
        <w:t>ther action at this point in time.</w:t>
      </w:r>
    </w:p>
    <w:p w14:paraId="6C5C4099" w14:textId="216EC650" w:rsidR="0033586E" w:rsidRPr="003C6125" w:rsidRDefault="0033586E" w:rsidP="0033586E">
      <w:pPr>
        <w:pStyle w:val="Heading2"/>
        <w:rPr>
          <w:szCs w:val="24"/>
          <w:lang w:val="en-US"/>
        </w:rPr>
      </w:pPr>
      <w:r w:rsidRPr="003C6125">
        <w:rPr>
          <w:szCs w:val="24"/>
          <w:lang w:val="en-US"/>
        </w:rPr>
        <w:t>4.3.</w:t>
      </w:r>
      <w:r w:rsidR="00696C47">
        <w:rPr>
          <w:szCs w:val="24"/>
          <w:lang w:val="en-US"/>
        </w:rPr>
        <w:t>9</w:t>
      </w:r>
      <w:r w:rsidRPr="003C6125">
        <w:rPr>
          <w:szCs w:val="24"/>
          <w:lang w:val="en-US"/>
        </w:rPr>
        <w:tab/>
        <w:t>WRC-19 agenda item 1.16</w:t>
      </w:r>
    </w:p>
    <w:p w14:paraId="2A272A7D" w14:textId="319071B8" w:rsidR="0033586E" w:rsidRPr="003C6125" w:rsidRDefault="0033586E" w:rsidP="0033586E">
      <w:pPr>
        <w:rPr>
          <w:szCs w:val="24"/>
          <w:lang w:val="en-US"/>
        </w:rPr>
      </w:pPr>
      <w:r w:rsidRPr="003C6125">
        <w:rPr>
          <w:szCs w:val="24"/>
          <w:lang w:val="en-US"/>
        </w:rPr>
        <w:t xml:space="preserve">Input documents: </w:t>
      </w:r>
      <w:hyperlink r:id="rId188" w:history="1">
        <w:r w:rsidRPr="003C6125">
          <w:rPr>
            <w:rStyle w:val="Hyperlink"/>
            <w:szCs w:val="24"/>
            <w:lang w:val="en-US"/>
          </w:rPr>
          <w:t>923</w:t>
        </w:r>
      </w:hyperlink>
      <w:r w:rsidRPr="003C6125">
        <w:rPr>
          <w:szCs w:val="24"/>
          <w:lang w:val="en-US"/>
        </w:rPr>
        <w:t xml:space="preserve"> (</w:t>
      </w:r>
      <w:proofErr w:type="spellStart"/>
      <w:r w:rsidRPr="003C6125">
        <w:rPr>
          <w:szCs w:val="24"/>
          <w:lang w:val="en-US"/>
        </w:rPr>
        <w:t>Globalstar</w:t>
      </w:r>
      <w:proofErr w:type="spellEnd"/>
      <w:r w:rsidRPr="003C6125">
        <w:rPr>
          <w:szCs w:val="24"/>
          <w:lang w:val="en-US"/>
        </w:rPr>
        <w:t xml:space="preserve">); </w:t>
      </w:r>
      <w:hyperlink r:id="rId189" w:history="1">
        <w:r w:rsidRPr="003C6125">
          <w:rPr>
            <w:rStyle w:val="Hyperlink"/>
            <w:szCs w:val="24"/>
            <w:lang w:val="en-US"/>
          </w:rPr>
          <w:t>1004 (</w:t>
        </w:r>
      </w:hyperlink>
      <w:r w:rsidRPr="003C6125">
        <w:rPr>
          <w:szCs w:val="24"/>
          <w:lang w:val="en-US"/>
        </w:rPr>
        <w:t xml:space="preserve">Australia); </w:t>
      </w:r>
      <w:hyperlink r:id="rId190" w:history="1">
        <w:r w:rsidRPr="003C6125">
          <w:rPr>
            <w:rStyle w:val="Hyperlink"/>
            <w:szCs w:val="24"/>
            <w:lang w:val="en-US"/>
          </w:rPr>
          <w:t>1007</w:t>
        </w:r>
      </w:hyperlink>
      <w:r w:rsidRPr="003C6125">
        <w:rPr>
          <w:szCs w:val="24"/>
          <w:lang w:val="en-US"/>
        </w:rPr>
        <w:t xml:space="preserve"> (USA); </w:t>
      </w:r>
      <w:hyperlink r:id="rId191" w:history="1">
        <w:r w:rsidRPr="003C6125">
          <w:rPr>
            <w:rStyle w:val="Hyperlink"/>
            <w:szCs w:val="24"/>
            <w:lang w:val="en-US"/>
          </w:rPr>
          <w:t>1012</w:t>
        </w:r>
      </w:hyperlink>
      <w:r w:rsidRPr="003C6125">
        <w:rPr>
          <w:szCs w:val="24"/>
          <w:lang w:val="en-US"/>
        </w:rPr>
        <w:t xml:space="preserve"> (Russia); </w:t>
      </w:r>
      <w:hyperlink r:id="rId192" w:history="1">
        <w:r w:rsidRPr="003C6125">
          <w:rPr>
            <w:rStyle w:val="Hyperlink"/>
            <w:szCs w:val="24"/>
            <w:lang w:val="en-US"/>
          </w:rPr>
          <w:t>1016</w:t>
        </w:r>
      </w:hyperlink>
      <w:r w:rsidRPr="003C6125">
        <w:rPr>
          <w:szCs w:val="24"/>
          <w:lang w:val="en-US"/>
        </w:rPr>
        <w:t xml:space="preserve"> (Canada); </w:t>
      </w:r>
      <w:hyperlink r:id="rId193" w:history="1">
        <w:r w:rsidRPr="003C6125">
          <w:rPr>
            <w:rStyle w:val="Hyperlink"/>
            <w:szCs w:val="24"/>
            <w:lang w:val="en-US"/>
          </w:rPr>
          <w:t>1018</w:t>
        </w:r>
      </w:hyperlink>
      <w:r w:rsidRPr="003C6125">
        <w:rPr>
          <w:szCs w:val="24"/>
          <w:lang w:val="en-US"/>
        </w:rPr>
        <w:t xml:space="preserve"> (</w:t>
      </w:r>
      <w:proofErr w:type="spellStart"/>
      <w:r w:rsidRPr="003C6125">
        <w:rPr>
          <w:szCs w:val="24"/>
          <w:lang w:val="en-US"/>
        </w:rPr>
        <w:t>Globalstar</w:t>
      </w:r>
      <w:proofErr w:type="spellEnd"/>
      <w:r w:rsidRPr="003C6125">
        <w:rPr>
          <w:szCs w:val="24"/>
          <w:lang w:val="en-US"/>
        </w:rPr>
        <w:t xml:space="preserve">); </w:t>
      </w:r>
      <w:hyperlink r:id="rId194" w:history="1">
        <w:r w:rsidRPr="003C6125">
          <w:rPr>
            <w:rStyle w:val="Hyperlink"/>
            <w:szCs w:val="24"/>
            <w:lang w:val="en-US"/>
          </w:rPr>
          <w:t>1019</w:t>
        </w:r>
      </w:hyperlink>
      <w:r w:rsidRPr="003C6125">
        <w:rPr>
          <w:szCs w:val="24"/>
          <w:lang w:val="en-US"/>
        </w:rPr>
        <w:t xml:space="preserve"> (</w:t>
      </w:r>
      <w:proofErr w:type="spellStart"/>
      <w:r w:rsidRPr="003C6125">
        <w:rPr>
          <w:szCs w:val="24"/>
          <w:lang w:val="en-US"/>
        </w:rPr>
        <w:t>Globalstar</w:t>
      </w:r>
      <w:proofErr w:type="spellEnd"/>
      <w:r w:rsidRPr="003C6125">
        <w:rPr>
          <w:szCs w:val="24"/>
          <w:lang w:val="en-US"/>
        </w:rPr>
        <w:t xml:space="preserve">); </w:t>
      </w:r>
      <w:hyperlink r:id="rId195" w:history="1">
        <w:r w:rsidRPr="003C6125">
          <w:rPr>
            <w:rStyle w:val="Hyperlink"/>
            <w:szCs w:val="24"/>
            <w:lang w:val="en-US"/>
          </w:rPr>
          <w:t>1020</w:t>
        </w:r>
      </w:hyperlink>
      <w:r w:rsidRPr="003C6125">
        <w:rPr>
          <w:szCs w:val="24"/>
          <w:lang w:val="en-US"/>
        </w:rPr>
        <w:t xml:space="preserve"> (</w:t>
      </w:r>
      <w:proofErr w:type="spellStart"/>
      <w:r w:rsidRPr="003C6125">
        <w:rPr>
          <w:szCs w:val="24"/>
          <w:lang w:val="en-US"/>
        </w:rPr>
        <w:t>Globalstar</w:t>
      </w:r>
      <w:proofErr w:type="spellEnd"/>
      <w:r w:rsidRPr="003C6125">
        <w:rPr>
          <w:szCs w:val="24"/>
          <w:lang w:val="en-US"/>
        </w:rPr>
        <w:t xml:space="preserve">); </w:t>
      </w:r>
      <w:hyperlink r:id="rId196" w:history="1">
        <w:r w:rsidRPr="003C6125">
          <w:rPr>
            <w:rStyle w:val="Hyperlink"/>
            <w:szCs w:val="24"/>
            <w:lang w:val="en-US"/>
          </w:rPr>
          <w:t>1026</w:t>
        </w:r>
      </w:hyperlink>
      <w:r w:rsidRPr="003C6125">
        <w:rPr>
          <w:szCs w:val="24"/>
          <w:lang w:val="en-US"/>
        </w:rPr>
        <w:t xml:space="preserve"> (France); </w:t>
      </w:r>
      <w:hyperlink r:id="rId197" w:history="1">
        <w:r w:rsidRPr="003C6125">
          <w:rPr>
            <w:rStyle w:val="Hyperlink"/>
            <w:szCs w:val="24"/>
            <w:lang w:val="en-US"/>
          </w:rPr>
          <w:t>1027</w:t>
        </w:r>
      </w:hyperlink>
      <w:r w:rsidRPr="003C6125">
        <w:rPr>
          <w:szCs w:val="24"/>
          <w:lang w:val="en-US"/>
        </w:rPr>
        <w:t xml:space="preserve"> (France); </w:t>
      </w:r>
      <w:hyperlink r:id="rId198" w:history="1">
        <w:r w:rsidRPr="003C6125">
          <w:rPr>
            <w:rStyle w:val="Hyperlink"/>
            <w:szCs w:val="24"/>
            <w:lang w:val="en-US"/>
          </w:rPr>
          <w:t>1028</w:t>
        </w:r>
      </w:hyperlink>
      <w:r w:rsidR="008142FA">
        <w:rPr>
          <w:szCs w:val="24"/>
          <w:lang w:val="en-US"/>
        </w:rPr>
        <w:t> </w:t>
      </w:r>
      <w:r w:rsidRPr="003C6125">
        <w:rPr>
          <w:szCs w:val="24"/>
          <w:lang w:val="en-US"/>
        </w:rPr>
        <w:t xml:space="preserve">(France); </w:t>
      </w:r>
      <w:hyperlink r:id="rId199" w:history="1">
        <w:r w:rsidRPr="003C6125">
          <w:rPr>
            <w:rStyle w:val="Hyperlink"/>
            <w:szCs w:val="24"/>
            <w:lang w:val="en-US"/>
          </w:rPr>
          <w:t>1029</w:t>
        </w:r>
      </w:hyperlink>
      <w:r w:rsidRPr="003C6125">
        <w:rPr>
          <w:szCs w:val="24"/>
          <w:lang w:val="en-US"/>
        </w:rPr>
        <w:t xml:space="preserve"> (France); </w:t>
      </w:r>
      <w:hyperlink r:id="rId200" w:history="1">
        <w:r w:rsidRPr="003C6125">
          <w:rPr>
            <w:rStyle w:val="Hyperlink"/>
            <w:szCs w:val="24"/>
            <w:lang w:val="en-US"/>
          </w:rPr>
          <w:t>1030</w:t>
        </w:r>
      </w:hyperlink>
      <w:r w:rsidRPr="003C6125">
        <w:rPr>
          <w:szCs w:val="24"/>
          <w:lang w:val="en-US"/>
        </w:rPr>
        <w:t xml:space="preserve"> (France); </w:t>
      </w:r>
      <w:hyperlink r:id="rId201" w:history="1">
        <w:r w:rsidRPr="003C6125">
          <w:rPr>
            <w:rStyle w:val="Hyperlink"/>
            <w:szCs w:val="24"/>
            <w:lang w:val="en-US"/>
          </w:rPr>
          <w:t>1031</w:t>
        </w:r>
      </w:hyperlink>
      <w:r w:rsidRPr="003C6125">
        <w:rPr>
          <w:szCs w:val="24"/>
          <w:lang w:val="en-US"/>
        </w:rPr>
        <w:t xml:space="preserve"> (France); </w:t>
      </w:r>
      <w:hyperlink r:id="rId202" w:history="1">
        <w:r w:rsidRPr="003C6125">
          <w:rPr>
            <w:rStyle w:val="Hyperlink"/>
            <w:szCs w:val="24"/>
            <w:lang w:val="en-US"/>
          </w:rPr>
          <w:t>1035</w:t>
        </w:r>
      </w:hyperlink>
      <w:r w:rsidRPr="003C6125">
        <w:rPr>
          <w:szCs w:val="24"/>
          <w:lang w:val="en-US"/>
        </w:rPr>
        <w:t xml:space="preserve"> (Japan); </w:t>
      </w:r>
      <w:hyperlink r:id="rId203" w:history="1">
        <w:r w:rsidRPr="003C6125">
          <w:rPr>
            <w:rStyle w:val="Hyperlink"/>
            <w:szCs w:val="24"/>
            <w:lang w:val="en-US"/>
          </w:rPr>
          <w:t>1036</w:t>
        </w:r>
      </w:hyperlink>
      <w:r w:rsidRPr="003C6125">
        <w:rPr>
          <w:szCs w:val="24"/>
          <w:lang w:val="en-US"/>
        </w:rPr>
        <w:t xml:space="preserve"> (Japan); </w:t>
      </w:r>
      <w:hyperlink r:id="rId204" w:history="1">
        <w:r w:rsidRPr="003C6125">
          <w:rPr>
            <w:rStyle w:val="Hyperlink"/>
            <w:szCs w:val="24"/>
            <w:lang w:val="en-US"/>
          </w:rPr>
          <w:t>1042</w:t>
        </w:r>
      </w:hyperlink>
      <w:r w:rsidR="008142FA">
        <w:rPr>
          <w:szCs w:val="24"/>
          <w:lang w:val="en-US"/>
        </w:rPr>
        <w:t> </w:t>
      </w:r>
      <w:r w:rsidRPr="003C6125">
        <w:rPr>
          <w:szCs w:val="24"/>
          <w:lang w:val="en-US"/>
        </w:rPr>
        <w:t xml:space="preserve">(China); </w:t>
      </w:r>
      <w:hyperlink r:id="rId205" w:history="1">
        <w:r w:rsidRPr="003C6125">
          <w:rPr>
            <w:rStyle w:val="Hyperlink"/>
            <w:szCs w:val="24"/>
            <w:lang w:val="en-US"/>
          </w:rPr>
          <w:t>1043</w:t>
        </w:r>
      </w:hyperlink>
      <w:r w:rsidRPr="003C6125">
        <w:rPr>
          <w:szCs w:val="24"/>
          <w:lang w:val="en-US"/>
        </w:rPr>
        <w:t xml:space="preserve"> (China); </w:t>
      </w:r>
      <w:hyperlink r:id="rId206" w:history="1">
        <w:r w:rsidRPr="003C6125">
          <w:rPr>
            <w:rStyle w:val="Hyperlink"/>
            <w:szCs w:val="24"/>
            <w:lang w:val="en-US"/>
          </w:rPr>
          <w:t>1044</w:t>
        </w:r>
      </w:hyperlink>
      <w:r w:rsidRPr="003C6125">
        <w:rPr>
          <w:szCs w:val="24"/>
          <w:lang w:val="en-US"/>
        </w:rPr>
        <w:t xml:space="preserve"> (China)</w:t>
      </w:r>
    </w:p>
    <w:p w14:paraId="3B95CF75" w14:textId="77777777" w:rsidR="0033586E" w:rsidRPr="003C6125" w:rsidRDefault="0033586E" w:rsidP="0033586E">
      <w:pPr>
        <w:rPr>
          <w:szCs w:val="24"/>
          <w:lang w:val="en-US"/>
        </w:rPr>
      </w:pPr>
      <w:r w:rsidRPr="003C6125">
        <w:rPr>
          <w:szCs w:val="24"/>
          <w:lang w:val="en-US"/>
        </w:rPr>
        <w:t>Output documents:</w:t>
      </w:r>
      <w:r w:rsidRPr="003C6125">
        <w:rPr>
          <w:szCs w:val="24"/>
          <w:lang w:val="en-US"/>
        </w:rPr>
        <w:tab/>
      </w:r>
      <w:proofErr w:type="spellStart"/>
      <w:r w:rsidRPr="003C6125">
        <w:rPr>
          <w:szCs w:val="24"/>
          <w:lang w:val="en-US"/>
        </w:rPr>
        <w:t>5A</w:t>
      </w:r>
      <w:proofErr w:type="spellEnd"/>
      <w:r w:rsidRPr="003C6125">
        <w:rPr>
          <w:szCs w:val="24"/>
          <w:lang w:val="en-US"/>
        </w:rPr>
        <w:t>/TEMP/412(</w:t>
      </w:r>
      <w:proofErr w:type="spellStart"/>
      <w:r w:rsidRPr="003C6125">
        <w:rPr>
          <w:szCs w:val="24"/>
          <w:lang w:val="en-US"/>
        </w:rPr>
        <w:t>Rev.1</w:t>
      </w:r>
      <w:proofErr w:type="spellEnd"/>
      <w:r w:rsidRPr="003C6125">
        <w:rPr>
          <w:szCs w:val="24"/>
          <w:lang w:val="en-US"/>
        </w:rPr>
        <w:t>) (</w:t>
      </w:r>
      <w:proofErr w:type="spellStart"/>
      <w:r w:rsidRPr="003C6125">
        <w:rPr>
          <w:szCs w:val="24"/>
          <w:lang w:val="en-US"/>
        </w:rPr>
        <w:t>PDNReport</w:t>
      </w:r>
      <w:proofErr w:type="spellEnd"/>
      <w:r w:rsidRPr="003C6125">
        <w:rPr>
          <w:szCs w:val="24"/>
          <w:lang w:val="en-US"/>
        </w:rPr>
        <w:t xml:space="preserve"> </w:t>
      </w:r>
      <w:proofErr w:type="spellStart"/>
      <w:r w:rsidRPr="003C6125">
        <w:rPr>
          <w:szCs w:val="24"/>
          <w:lang w:val="en-US"/>
        </w:rPr>
        <w:t>RLAN</w:t>
      </w:r>
      <w:proofErr w:type="spellEnd"/>
      <w:r w:rsidRPr="003C6125">
        <w:rPr>
          <w:szCs w:val="24"/>
          <w:lang w:val="en-US"/>
        </w:rPr>
        <w:t xml:space="preserve"> </w:t>
      </w:r>
      <w:proofErr w:type="spellStart"/>
      <w:r w:rsidRPr="003C6125">
        <w:rPr>
          <w:szCs w:val="24"/>
          <w:lang w:val="en-US"/>
        </w:rPr>
        <w:t>REQ</w:t>
      </w:r>
      <w:proofErr w:type="spellEnd"/>
      <w:r w:rsidRPr="003C6125">
        <w:rPr>
          <w:szCs w:val="24"/>
          <w:lang w:val="en-US"/>
        </w:rPr>
        <w:t>-PAR)</w:t>
      </w:r>
      <w:r w:rsidRPr="003C6125">
        <w:rPr>
          <w:szCs w:val="24"/>
          <w:lang w:val="en-US"/>
        </w:rPr>
        <w:br/>
        <w:t xml:space="preserve"> </w:t>
      </w:r>
      <w:r w:rsidRPr="003C6125">
        <w:rPr>
          <w:szCs w:val="24"/>
          <w:lang w:val="en-US"/>
        </w:rPr>
        <w:tab/>
      </w:r>
      <w:r w:rsidRPr="003C6125">
        <w:rPr>
          <w:szCs w:val="24"/>
          <w:lang w:val="en-US"/>
        </w:rPr>
        <w:tab/>
      </w:r>
      <w:proofErr w:type="spellStart"/>
      <w:r w:rsidRPr="003C6125">
        <w:rPr>
          <w:szCs w:val="24"/>
          <w:lang w:val="en-US"/>
        </w:rPr>
        <w:t>5A</w:t>
      </w:r>
      <w:proofErr w:type="spellEnd"/>
      <w:r w:rsidRPr="003C6125">
        <w:rPr>
          <w:szCs w:val="24"/>
          <w:lang w:val="en-US"/>
        </w:rPr>
        <w:t>/TEMP/413(</w:t>
      </w:r>
      <w:proofErr w:type="spellStart"/>
      <w:r w:rsidRPr="003C6125">
        <w:rPr>
          <w:szCs w:val="24"/>
          <w:lang w:val="en-US"/>
        </w:rPr>
        <w:t>Rev.1</w:t>
      </w:r>
      <w:proofErr w:type="spellEnd"/>
      <w:r w:rsidRPr="003C6125">
        <w:rPr>
          <w:szCs w:val="24"/>
          <w:lang w:val="en-US"/>
        </w:rPr>
        <w:t>) (</w:t>
      </w:r>
      <w:proofErr w:type="spellStart"/>
      <w:r w:rsidRPr="003C6125">
        <w:rPr>
          <w:szCs w:val="24"/>
          <w:lang w:val="en-US"/>
        </w:rPr>
        <w:t>PDNReport</w:t>
      </w:r>
      <w:proofErr w:type="spellEnd"/>
      <w:r w:rsidRPr="003C6125">
        <w:rPr>
          <w:szCs w:val="24"/>
          <w:lang w:val="en-US"/>
        </w:rPr>
        <w:t xml:space="preserve"> </w:t>
      </w:r>
      <w:proofErr w:type="spellStart"/>
      <w:r w:rsidRPr="003C6125">
        <w:rPr>
          <w:szCs w:val="24"/>
          <w:lang w:val="en-US"/>
        </w:rPr>
        <w:t>RLAN</w:t>
      </w:r>
      <w:proofErr w:type="spellEnd"/>
      <w:r w:rsidRPr="003C6125">
        <w:rPr>
          <w:szCs w:val="24"/>
          <w:lang w:val="en-US"/>
        </w:rPr>
        <w:t xml:space="preserve"> sharing 5 350-5 470 MHz)</w:t>
      </w:r>
      <w:r w:rsidRPr="003C6125">
        <w:rPr>
          <w:szCs w:val="24"/>
          <w:lang w:val="en-US"/>
        </w:rPr>
        <w:br/>
        <w:t xml:space="preserve"> </w:t>
      </w:r>
      <w:r w:rsidRPr="003C6125">
        <w:rPr>
          <w:szCs w:val="24"/>
          <w:lang w:val="en-US"/>
        </w:rPr>
        <w:tab/>
      </w:r>
      <w:r w:rsidRPr="003C6125">
        <w:rPr>
          <w:szCs w:val="24"/>
          <w:lang w:val="en-US"/>
        </w:rPr>
        <w:tab/>
      </w:r>
      <w:proofErr w:type="spellStart"/>
      <w:r w:rsidRPr="003C6125">
        <w:rPr>
          <w:szCs w:val="24"/>
          <w:lang w:val="en-US"/>
        </w:rPr>
        <w:t>5A</w:t>
      </w:r>
      <w:proofErr w:type="spellEnd"/>
      <w:r w:rsidRPr="003C6125">
        <w:rPr>
          <w:szCs w:val="24"/>
          <w:lang w:val="en-US"/>
        </w:rPr>
        <w:t>/TEMP/414(</w:t>
      </w:r>
      <w:proofErr w:type="spellStart"/>
      <w:r w:rsidRPr="003C6125">
        <w:rPr>
          <w:szCs w:val="24"/>
          <w:lang w:val="en-US"/>
        </w:rPr>
        <w:t>Rev.1</w:t>
      </w:r>
      <w:proofErr w:type="spellEnd"/>
      <w:r w:rsidRPr="003C6125">
        <w:rPr>
          <w:szCs w:val="24"/>
          <w:lang w:val="en-US"/>
        </w:rPr>
        <w:t>) (</w:t>
      </w:r>
      <w:proofErr w:type="spellStart"/>
      <w:r w:rsidRPr="003C6125">
        <w:rPr>
          <w:szCs w:val="24"/>
          <w:lang w:val="en-US"/>
        </w:rPr>
        <w:t>PDNReport</w:t>
      </w:r>
      <w:proofErr w:type="spellEnd"/>
      <w:r w:rsidRPr="003C6125">
        <w:rPr>
          <w:szCs w:val="24"/>
          <w:lang w:val="en-US"/>
        </w:rPr>
        <w:t xml:space="preserve"> </w:t>
      </w:r>
      <w:proofErr w:type="spellStart"/>
      <w:r w:rsidRPr="003C6125">
        <w:rPr>
          <w:szCs w:val="24"/>
          <w:lang w:val="en-US"/>
        </w:rPr>
        <w:t>RLAN</w:t>
      </w:r>
      <w:proofErr w:type="spellEnd"/>
      <w:r w:rsidRPr="003C6125">
        <w:rPr>
          <w:szCs w:val="24"/>
          <w:lang w:val="en-US"/>
        </w:rPr>
        <w:t xml:space="preserve"> sharing 5 150-5 250 MHz)</w:t>
      </w:r>
      <w:r w:rsidRPr="003C6125">
        <w:rPr>
          <w:szCs w:val="24"/>
          <w:lang w:val="en-US"/>
        </w:rPr>
        <w:br/>
        <w:t xml:space="preserve"> </w:t>
      </w:r>
      <w:r w:rsidRPr="003C6125">
        <w:rPr>
          <w:szCs w:val="24"/>
          <w:lang w:val="en-US"/>
        </w:rPr>
        <w:tab/>
      </w:r>
      <w:r w:rsidRPr="003C6125">
        <w:rPr>
          <w:szCs w:val="24"/>
          <w:lang w:val="en-US"/>
        </w:rPr>
        <w:tab/>
      </w:r>
      <w:proofErr w:type="spellStart"/>
      <w:r w:rsidRPr="003C6125">
        <w:rPr>
          <w:szCs w:val="24"/>
          <w:lang w:val="en-US"/>
        </w:rPr>
        <w:t>5A</w:t>
      </w:r>
      <w:proofErr w:type="spellEnd"/>
      <w:r w:rsidRPr="003C6125">
        <w:rPr>
          <w:szCs w:val="24"/>
          <w:lang w:val="en-US"/>
        </w:rPr>
        <w:t>/TEMP/415(</w:t>
      </w:r>
      <w:proofErr w:type="spellStart"/>
      <w:r w:rsidRPr="003C6125">
        <w:rPr>
          <w:szCs w:val="24"/>
          <w:lang w:val="en-US"/>
        </w:rPr>
        <w:t>Rev.1</w:t>
      </w:r>
      <w:proofErr w:type="spellEnd"/>
      <w:r w:rsidRPr="003C6125">
        <w:rPr>
          <w:szCs w:val="24"/>
          <w:lang w:val="en-US"/>
        </w:rPr>
        <w:t>) (</w:t>
      </w:r>
      <w:proofErr w:type="spellStart"/>
      <w:r w:rsidRPr="003C6125">
        <w:rPr>
          <w:szCs w:val="24"/>
          <w:lang w:val="en-US"/>
        </w:rPr>
        <w:t>PDNReport</w:t>
      </w:r>
      <w:proofErr w:type="spellEnd"/>
      <w:r w:rsidRPr="003C6125">
        <w:rPr>
          <w:szCs w:val="24"/>
          <w:lang w:val="en-US"/>
        </w:rPr>
        <w:t xml:space="preserve"> </w:t>
      </w:r>
      <w:proofErr w:type="spellStart"/>
      <w:r w:rsidRPr="003C6125">
        <w:rPr>
          <w:szCs w:val="24"/>
          <w:lang w:val="en-US"/>
        </w:rPr>
        <w:t>RLAN</w:t>
      </w:r>
      <w:proofErr w:type="spellEnd"/>
      <w:r w:rsidRPr="003C6125">
        <w:rPr>
          <w:szCs w:val="24"/>
          <w:lang w:val="en-US"/>
        </w:rPr>
        <w:t xml:space="preserve"> sharing 5 725-5 850 MHz)</w:t>
      </w:r>
    </w:p>
    <w:p w14:paraId="7D44915E" w14:textId="3835E21D" w:rsidR="0033586E" w:rsidRPr="003C6125" w:rsidRDefault="0033586E" w:rsidP="0033586E">
      <w:pPr>
        <w:rPr>
          <w:bCs/>
          <w:szCs w:val="24"/>
          <w:lang w:val="en-US"/>
        </w:rPr>
      </w:pPr>
      <w:r w:rsidRPr="003C6125">
        <w:rPr>
          <w:bCs/>
          <w:szCs w:val="24"/>
          <w:lang w:val="en-US"/>
        </w:rPr>
        <w:t xml:space="preserve">WG 5A-4 continued the work under WRC-19 </w:t>
      </w:r>
      <w:r w:rsidR="008142FA" w:rsidRPr="003C6125">
        <w:rPr>
          <w:bCs/>
          <w:szCs w:val="24"/>
          <w:lang w:val="en-US"/>
        </w:rPr>
        <w:t xml:space="preserve">agenda item </w:t>
      </w:r>
      <w:r w:rsidRPr="003C6125">
        <w:rPr>
          <w:bCs/>
          <w:szCs w:val="24"/>
          <w:lang w:val="en-US"/>
        </w:rPr>
        <w:t xml:space="preserve">1.16 in a </w:t>
      </w:r>
      <w:proofErr w:type="spellStart"/>
      <w:r w:rsidRPr="003C6125">
        <w:rPr>
          <w:bCs/>
          <w:szCs w:val="24"/>
          <w:lang w:val="en-US"/>
        </w:rPr>
        <w:t>dediated</w:t>
      </w:r>
      <w:proofErr w:type="spellEnd"/>
      <w:r w:rsidRPr="003C6125">
        <w:rPr>
          <w:bCs/>
          <w:szCs w:val="24"/>
          <w:lang w:val="en-US"/>
        </w:rPr>
        <w:t xml:space="preserve"> sub-working group chaired by Mr. Hector Marin (MEX). The SWG met 6 times to progress the work</w:t>
      </w:r>
      <w:r w:rsidRPr="003C6125">
        <w:rPr>
          <w:szCs w:val="24"/>
          <w:lang w:val="en-US"/>
        </w:rPr>
        <w:t xml:space="preserve"> and established a Drafting Group on the RLAN sharing documents chaired by Mr.</w:t>
      </w:r>
      <w:r w:rsidR="008142FA">
        <w:rPr>
          <w:szCs w:val="24"/>
          <w:lang w:val="en-US"/>
        </w:rPr>
        <w:t xml:space="preserve"> </w:t>
      </w:r>
      <w:proofErr w:type="spellStart"/>
      <w:r w:rsidR="008142FA">
        <w:rPr>
          <w:szCs w:val="24"/>
          <w:lang w:val="en-US"/>
        </w:rPr>
        <w:t>Jicheng</w:t>
      </w:r>
      <w:proofErr w:type="spellEnd"/>
      <w:r w:rsidR="008142FA">
        <w:rPr>
          <w:szCs w:val="24"/>
          <w:lang w:val="en-US"/>
        </w:rPr>
        <w:t xml:space="preserve"> Fang (</w:t>
      </w:r>
      <w:proofErr w:type="spellStart"/>
      <w:r w:rsidR="008142FA">
        <w:rPr>
          <w:szCs w:val="24"/>
          <w:lang w:val="en-US"/>
        </w:rPr>
        <w:t>CHN</w:t>
      </w:r>
      <w:proofErr w:type="spellEnd"/>
      <w:r w:rsidR="008142FA">
        <w:rPr>
          <w:szCs w:val="24"/>
          <w:lang w:val="en-US"/>
        </w:rPr>
        <w:t>) which met 8 </w:t>
      </w:r>
      <w:r w:rsidRPr="003C6125">
        <w:rPr>
          <w:szCs w:val="24"/>
          <w:lang w:val="en-US"/>
        </w:rPr>
        <w:t>times.</w:t>
      </w:r>
    </w:p>
    <w:p w14:paraId="4A89C97F" w14:textId="063049D5" w:rsidR="0033586E" w:rsidRPr="003C6125" w:rsidRDefault="0033586E" w:rsidP="0033586E">
      <w:pPr>
        <w:rPr>
          <w:bCs/>
          <w:szCs w:val="24"/>
          <w:lang w:val="en-US"/>
        </w:rPr>
      </w:pPr>
      <w:r w:rsidRPr="003C6125">
        <w:rPr>
          <w:bCs/>
          <w:szCs w:val="24"/>
          <w:lang w:val="en-US"/>
        </w:rPr>
        <w:t>Based on the above input contributions, the sharing study documents for the 5</w:t>
      </w:r>
      <w:r w:rsidRPr="003C6125">
        <w:rPr>
          <w:szCs w:val="24"/>
          <w:lang w:val="en-US"/>
        </w:rPr>
        <w:t> </w:t>
      </w:r>
      <w:r w:rsidRPr="003C6125">
        <w:rPr>
          <w:bCs/>
          <w:szCs w:val="24"/>
          <w:lang w:val="en-US"/>
        </w:rPr>
        <w:t>150-5</w:t>
      </w:r>
      <w:r w:rsidRPr="003C6125">
        <w:rPr>
          <w:szCs w:val="24"/>
          <w:lang w:val="en-US"/>
        </w:rPr>
        <w:t> </w:t>
      </w:r>
      <w:r w:rsidRPr="003C6125">
        <w:rPr>
          <w:bCs/>
          <w:szCs w:val="24"/>
          <w:lang w:val="en-US"/>
        </w:rPr>
        <w:t>250 MHz frequency band, the 5</w:t>
      </w:r>
      <w:r w:rsidRPr="003C6125">
        <w:rPr>
          <w:szCs w:val="24"/>
          <w:lang w:val="en-US"/>
        </w:rPr>
        <w:t> </w:t>
      </w:r>
      <w:r w:rsidRPr="003C6125">
        <w:rPr>
          <w:bCs/>
          <w:szCs w:val="24"/>
          <w:lang w:val="en-US"/>
        </w:rPr>
        <w:t>350-5</w:t>
      </w:r>
      <w:r w:rsidRPr="003C6125">
        <w:rPr>
          <w:szCs w:val="24"/>
          <w:lang w:val="en-US"/>
        </w:rPr>
        <w:t> </w:t>
      </w:r>
      <w:r w:rsidRPr="003C6125">
        <w:rPr>
          <w:bCs/>
          <w:szCs w:val="24"/>
          <w:lang w:val="en-US"/>
        </w:rPr>
        <w:t>470 MHz frequency band and the 5</w:t>
      </w:r>
      <w:r w:rsidRPr="003C6125">
        <w:rPr>
          <w:szCs w:val="24"/>
          <w:lang w:val="en-US"/>
        </w:rPr>
        <w:t> </w:t>
      </w:r>
      <w:r w:rsidRPr="003C6125">
        <w:rPr>
          <w:bCs/>
          <w:szCs w:val="24"/>
          <w:lang w:val="en-US"/>
        </w:rPr>
        <w:t>725-5</w:t>
      </w:r>
      <w:r w:rsidRPr="003C6125">
        <w:rPr>
          <w:szCs w:val="24"/>
          <w:lang w:val="en-US"/>
        </w:rPr>
        <w:t> </w:t>
      </w:r>
      <w:r w:rsidRPr="003C6125">
        <w:rPr>
          <w:bCs/>
          <w:szCs w:val="24"/>
          <w:lang w:val="en-US"/>
        </w:rPr>
        <w:t>850 MHz frequency band were updated to include the various text proposals received at this meeting and it was agreed to suggest to the</w:t>
      </w:r>
      <w:r w:rsidR="008142FA">
        <w:rPr>
          <w:bCs/>
          <w:szCs w:val="24"/>
          <w:lang w:val="en-US"/>
        </w:rPr>
        <w:t xml:space="preserve"> WP</w:t>
      </w:r>
      <w:r w:rsidRPr="003C6125">
        <w:rPr>
          <w:bCs/>
          <w:szCs w:val="24"/>
          <w:lang w:val="en-US"/>
        </w:rPr>
        <w:t xml:space="preserve"> </w:t>
      </w:r>
      <w:proofErr w:type="spellStart"/>
      <w:r w:rsidRPr="003C6125">
        <w:rPr>
          <w:bCs/>
          <w:szCs w:val="24"/>
          <w:lang w:val="en-US"/>
        </w:rPr>
        <w:t>5A</w:t>
      </w:r>
      <w:proofErr w:type="spellEnd"/>
      <w:r w:rsidRPr="003C6125">
        <w:rPr>
          <w:bCs/>
          <w:szCs w:val="24"/>
          <w:lang w:val="en-US"/>
        </w:rPr>
        <w:t xml:space="preserve"> Plenary to elevate these documents to Preliminary Draft New Reports. Considering a number of editorial issues like extensive references to 5A input documents throughout the reports, as well as disagreement regarding various parts of the studies contained in the reports, it was clear that WG 5A-4 could not agree to elevate these documents to Draft New Reports at this point in time and further work would be required before these documents could be submitted to Study Group 5 for consideration.</w:t>
      </w:r>
    </w:p>
    <w:p w14:paraId="2303DAD7" w14:textId="21D4F0FB" w:rsidR="0033586E" w:rsidRPr="003C6125" w:rsidRDefault="0033586E" w:rsidP="0033586E">
      <w:pPr>
        <w:rPr>
          <w:bCs/>
          <w:szCs w:val="24"/>
          <w:lang w:val="en-US"/>
        </w:rPr>
      </w:pPr>
      <w:r w:rsidRPr="003C6125">
        <w:rPr>
          <w:bCs/>
          <w:szCs w:val="24"/>
          <w:lang w:val="en-US"/>
        </w:rPr>
        <w:t xml:space="preserve">The working document on RLAN REQ-PAR was also updated based on input contributions received and it was agreed to suggest to the </w:t>
      </w:r>
      <w:r w:rsidR="008142FA">
        <w:rPr>
          <w:bCs/>
          <w:szCs w:val="24"/>
          <w:lang w:val="en-US"/>
        </w:rPr>
        <w:t xml:space="preserve">WP </w:t>
      </w:r>
      <w:proofErr w:type="spellStart"/>
      <w:r w:rsidRPr="003C6125">
        <w:rPr>
          <w:bCs/>
          <w:szCs w:val="24"/>
          <w:lang w:val="en-US"/>
        </w:rPr>
        <w:t>5A</w:t>
      </w:r>
      <w:proofErr w:type="spellEnd"/>
      <w:r w:rsidRPr="003C6125">
        <w:rPr>
          <w:bCs/>
          <w:szCs w:val="24"/>
          <w:lang w:val="en-US"/>
        </w:rPr>
        <w:t xml:space="preserve"> Plenary to elevate this document to a </w:t>
      </w:r>
      <w:r w:rsidR="008142FA" w:rsidRPr="003C6125">
        <w:rPr>
          <w:bCs/>
          <w:szCs w:val="24"/>
          <w:lang w:val="en-US"/>
        </w:rPr>
        <w:t xml:space="preserve">preliminary draft new </w:t>
      </w:r>
      <w:r w:rsidRPr="003C6125">
        <w:rPr>
          <w:bCs/>
          <w:szCs w:val="24"/>
          <w:lang w:val="en-US"/>
        </w:rPr>
        <w:t xml:space="preserve">Report. Similar to the sharing reports, there are some outstanding issues that led to the conclusion in WG 5A-4 that this document could not be agreed for elevation to </w:t>
      </w:r>
      <w:r w:rsidR="008142FA" w:rsidRPr="003C6125">
        <w:rPr>
          <w:bCs/>
          <w:szCs w:val="24"/>
          <w:lang w:val="en-US"/>
        </w:rPr>
        <w:t xml:space="preserve">draft new </w:t>
      </w:r>
      <w:r w:rsidRPr="003C6125">
        <w:rPr>
          <w:bCs/>
          <w:szCs w:val="24"/>
          <w:lang w:val="en-US"/>
        </w:rPr>
        <w:t>Report at this point in time.</w:t>
      </w:r>
    </w:p>
    <w:p w14:paraId="65EF2B71" w14:textId="2AEE5D58" w:rsidR="0033586E" w:rsidRPr="003C6125" w:rsidRDefault="0033586E" w:rsidP="0033586E">
      <w:pPr>
        <w:rPr>
          <w:bCs/>
          <w:szCs w:val="24"/>
          <w:lang w:val="en-US"/>
        </w:rPr>
      </w:pPr>
      <w:r w:rsidRPr="003C6125">
        <w:rPr>
          <w:bCs/>
          <w:szCs w:val="24"/>
          <w:lang w:val="en-US"/>
        </w:rPr>
        <w:t xml:space="preserve">For the RLAN MEASUREMENTS document it was decided to retain this document in its current form as a </w:t>
      </w:r>
      <w:r w:rsidR="008142FA" w:rsidRPr="003C6125">
        <w:rPr>
          <w:bCs/>
          <w:szCs w:val="24"/>
          <w:lang w:val="en-US"/>
        </w:rPr>
        <w:t xml:space="preserve">preliminary draft new </w:t>
      </w:r>
      <w:r w:rsidRPr="003C6125">
        <w:rPr>
          <w:bCs/>
          <w:szCs w:val="24"/>
          <w:lang w:val="en-US"/>
        </w:rPr>
        <w:t xml:space="preserve">Report based on the output from </w:t>
      </w:r>
      <w:r w:rsidR="008142FA">
        <w:rPr>
          <w:bCs/>
          <w:szCs w:val="24"/>
          <w:lang w:val="en-US"/>
        </w:rPr>
        <w:t xml:space="preserve">the previous WP </w:t>
      </w:r>
      <w:proofErr w:type="spellStart"/>
      <w:r w:rsidR="008142FA">
        <w:rPr>
          <w:bCs/>
          <w:szCs w:val="24"/>
          <w:lang w:val="en-US"/>
        </w:rPr>
        <w:t>5A</w:t>
      </w:r>
      <w:proofErr w:type="spellEnd"/>
      <w:r w:rsidR="008142FA">
        <w:rPr>
          <w:bCs/>
          <w:szCs w:val="24"/>
          <w:lang w:val="en-US"/>
        </w:rPr>
        <w:t xml:space="preserve"> meeting (see </w:t>
      </w:r>
      <w:r w:rsidRPr="003C6125">
        <w:rPr>
          <w:bCs/>
          <w:szCs w:val="24"/>
          <w:lang w:val="en-US"/>
        </w:rPr>
        <w:t xml:space="preserve">Document </w:t>
      </w:r>
      <w:hyperlink r:id="rId207" w:history="1">
        <w:proofErr w:type="spellStart"/>
        <w:r w:rsidRPr="008142FA">
          <w:rPr>
            <w:rStyle w:val="Hyperlink"/>
            <w:bCs/>
            <w:szCs w:val="24"/>
            <w:lang w:val="en-US"/>
          </w:rPr>
          <w:t>5A</w:t>
        </w:r>
        <w:proofErr w:type="spellEnd"/>
        <w:r w:rsidRPr="008142FA">
          <w:rPr>
            <w:rStyle w:val="Hyperlink"/>
            <w:bCs/>
            <w:szCs w:val="24"/>
            <w:lang w:val="en-US"/>
          </w:rPr>
          <w:t>/976</w:t>
        </w:r>
      </w:hyperlink>
      <w:r w:rsidRPr="003C6125">
        <w:rPr>
          <w:bCs/>
          <w:szCs w:val="24"/>
          <w:lang w:val="en-US"/>
        </w:rPr>
        <w:t xml:space="preserve"> Annex 14). As some sections still require</w:t>
      </w:r>
      <w:r w:rsidR="008142FA">
        <w:rPr>
          <w:bCs/>
          <w:szCs w:val="24"/>
          <w:lang w:val="en-US"/>
        </w:rPr>
        <w:t xml:space="preserve">d additional information, </w:t>
      </w:r>
      <w:proofErr w:type="spellStart"/>
      <w:r w:rsidR="008142FA">
        <w:rPr>
          <w:bCs/>
          <w:szCs w:val="24"/>
          <w:lang w:val="en-US"/>
        </w:rPr>
        <w:t>WG</w:t>
      </w:r>
      <w:proofErr w:type="spellEnd"/>
      <w:r w:rsidR="008142FA">
        <w:rPr>
          <w:bCs/>
          <w:szCs w:val="24"/>
          <w:lang w:val="en-US"/>
        </w:rPr>
        <w:t> </w:t>
      </w:r>
      <w:proofErr w:type="spellStart"/>
      <w:r w:rsidR="008142FA">
        <w:rPr>
          <w:bCs/>
          <w:szCs w:val="24"/>
          <w:lang w:val="en-US"/>
        </w:rPr>
        <w:t>5A</w:t>
      </w:r>
      <w:proofErr w:type="spellEnd"/>
      <w:r w:rsidR="008142FA">
        <w:rPr>
          <w:bCs/>
          <w:szCs w:val="24"/>
          <w:lang w:val="en-US"/>
        </w:rPr>
        <w:noBreakHyphen/>
      </w:r>
      <w:r w:rsidRPr="003C6125">
        <w:rPr>
          <w:bCs/>
          <w:szCs w:val="24"/>
          <w:lang w:val="en-US"/>
        </w:rPr>
        <w:t xml:space="preserve">4 agreed that this document could not be elevated to </w:t>
      </w:r>
      <w:r w:rsidR="008142FA" w:rsidRPr="003C6125">
        <w:rPr>
          <w:bCs/>
          <w:szCs w:val="24"/>
          <w:lang w:val="en-US"/>
        </w:rPr>
        <w:t xml:space="preserve">draft new </w:t>
      </w:r>
      <w:r w:rsidRPr="003C6125">
        <w:rPr>
          <w:bCs/>
          <w:szCs w:val="24"/>
          <w:lang w:val="en-US"/>
        </w:rPr>
        <w:t>Report at this point in time.</w:t>
      </w:r>
    </w:p>
    <w:p w14:paraId="236276E1" w14:textId="77777777" w:rsidR="0033586E" w:rsidRPr="003C6125" w:rsidRDefault="0033586E" w:rsidP="00AF7174">
      <w:pPr>
        <w:pStyle w:val="Heading1"/>
        <w:spacing w:before="120"/>
        <w:ind w:left="1138" w:hanging="1138"/>
        <w:rPr>
          <w:sz w:val="24"/>
          <w:szCs w:val="24"/>
          <w:lang w:val="en-US"/>
        </w:rPr>
      </w:pPr>
      <w:r w:rsidRPr="003C6125">
        <w:rPr>
          <w:sz w:val="24"/>
          <w:szCs w:val="24"/>
          <w:lang w:val="en-US"/>
        </w:rPr>
        <w:t>4.4</w:t>
      </w:r>
      <w:r w:rsidRPr="003C6125">
        <w:rPr>
          <w:sz w:val="24"/>
          <w:szCs w:val="24"/>
          <w:lang w:val="en-US"/>
        </w:rPr>
        <w:tab/>
        <w:t>Revision of WP 5A texts</w:t>
      </w:r>
    </w:p>
    <w:p w14:paraId="13774DA3" w14:textId="7F87A1C0" w:rsidR="0033586E" w:rsidRPr="003C6125" w:rsidRDefault="0033586E" w:rsidP="0033586E">
      <w:pPr>
        <w:rPr>
          <w:bCs/>
          <w:szCs w:val="24"/>
          <w:lang w:val="en-US"/>
        </w:rPr>
      </w:pPr>
      <w:r w:rsidRPr="003C6125">
        <w:rPr>
          <w:bCs/>
          <w:szCs w:val="24"/>
          <w:lang w:val="en-US"/>
        </w:rPr>
        <w:t xml:space="preserve">WG 5A-4 did not have any comments on </w:t>
      </w:r>
      <w:r w:rsidR="008142FA" w:rsidRPr="003C6125">
        <w:rPr>
          <w:bCs/>
          <w:szCs w:val="24"/>
          <w:lang w:val="en-US"/>
        </w:rPr>
        <w:t xml:space="preserve">section </w:t>
      </w:r>
      <w:r w:rsidRPr="003C6125">
        <w:rPr>
          <w:bCs/>
          <w:szCs w:val="24"/>
          <w:lang w:val="en-US"/>
        </w:rPr>
        <w:t xml:space="preserve">1 of Annex 1 and Annex 4 to Document </w:t>
      </w:r>
      <w:hyperlink r:id="rId208" w:history="1">
        <w:r w:rsidRPr="003C6125">
          <w:rPr>
            <w:rStyle w:val="Hyperlink"/>
            <w:bCs/>
            <w:szCs w:val="24"/>
            <w:lang w:val="en-US"/>
          </w:rPr>
          <w:t>5A/976</w:t>
        </w:r>
      </w:hyperlink>
      <w:r w:rsidRPr="003C6125">
        <w:rPr>
          <w:bCs/>
          <w:szCs w:val="24"/>
          <w:lang w:val="en-US"/>
        </w:rPr>
        <w:t xml:space="preserve"> and the Guide to the use of ITU-R texts relating to the land mobile service at this WP 5A meeting and this will be considered again at the next WP 5A meeting.</w:t>
      </w:r>
    </w:p>
    <w:p w14:paraId="62EA2D05" w14:textId="77777777" w:rsidR="0033586E" w:rsidRPr="003C6125" w:rsidRDefault="0033586E" w:rsidP="00AF7174">
      <w:pPr>
        <w:pStyle w:val="Heading1"/>
        <w:spacing w:before="120"/>
        <w:ind w:left="1138" w:hanging="1138"/>
        <w:rPr>
          <w:sz w:val="24"/>
          <w:szCs w:val="24"/>
          <w:lang w:val="en-US"/>
        </w:rPr>
      </w:pPr>
      <w:bookmarkStart w:id="22" w:name="_Toc214152999"/>
      <w:r w:rsidRPr="003C6125">
        <w:rPr>
          <w:sz w:val="24"/>
          <w:szCs w:val="24"/>
          <w:lang w:val="en-US"/>
        </w:rPr>
        <w:t>4.5</w:t>
      </w:r>
      <w:r w:rsidRPr="003C6125">
        <w:rPr>
          <w:sz w:val="24"/>
          <w:szCs w:val="24"/>
          <w:lang w:val="en-US"/>
        </w:rPr>
        <w:tab/>
        <w:t>Objectives for the next WP 5A meeting</w:t>
      </w:r>
    </w:p>
    <w:p w14:paraId="4CCE0B9B" w14:textId="77777777" w:rsidR="0033586E" w:rsidRPr="00E43699" w:rsidRDefault="0033586E" w:rsidP="00E43699">
      <w:pPr>
        <w:spacing w:after="80"/>
        <w:rPr>
          <w:szCs w:val="24"/>
          <w:lang w:val="en-US"/>
        </w:rPr>
      </w:pPr>
      <w:r w:rsidRPr="00E43699">
        <w:rPr>
          <w:szCs w:val="24"/>
          <w:lang w:val="en-US"/>
        </w:rPr>
        <w:t xml:space="preserve">The objectives for the next meeting related to “Interference and Sharing” are: </w:t>
      </w:r>
    </w:p>
    <w:p w14:paraId="17A01DA4" w14:textId="77777777" w:rsidR="0033586E" w:rsidRPr="003C6125" w:rsidRDefault="0033586E" w:rsidP="00E43699">
      <w:pPr>
        <w:pStyle w:val="enumlev1"/>
        <w:spacing w:before="0" w:after="80"/>
        <w:ind w:left="1138" w:hanging="1138"/>
        <w:rPr>
          <w:szCs w:val="24"/>
        </w:rPr>
      </w:pPr>
      <w:r w:rsidRPr="003C6125">
        <w:rPr>
          <w:szCs w:val="24"/>
        </w:rPr>
        <w:t>–</w:t>
      </w:r>
      <w:r w:rsidRPr="003C6125">
        <w:rPr>
          <w:szCs w:val="24"/>
        </w:rPr>
        <w:tab/>
        <w:t>Continue work on the PDN Report on sharing schemes in the land mobile service.</w:t>
      </w:r>
    </w:p>
    <w:p w14:paraId="749DD85E" w14:textId="77777777" w:rsidR="0033586E" w:rsidRPr="003C6125" w:rsidRDefault="0033586E" w:rsidP="00E43699">
      <w:pPr>
        <w:pStyle w:val="enumlev1"/>
        <w:spacing w:before="0" w:after="80"/>
        <w:ind w:left="1138" w:hanging="1138"/>
        <w:rPr>
          <w:szCs w:val="24"/>
        </w:rPr>
      </w:pPr>
      <w:r w:rsidRPr="003C6125">
        <w:rPr>
          <w:szCs w:val="24"/>
        </w:rPr>
        <w:t>–</w:t>
      </w:r>
      <w:r w:rsidRPr="003C6125">
        <w:rPr>
          <w:szCs w:val="24"/>
        </w:rPr>
        <w:tab/>
        <w:t xml:space="preserve">Continue work on the working document on 100 </w:t>
      </w:r>
      <w:proofErr w:type="spellStart"/>
      <w:r w:rsidRPr="003C6125">
        <w:rPr>
          <w:szCs w:val="24"/>
        </w:rPr>
        <w:t>GHz.RSTT.COEXISTENCE</w:t>
      </w:r>
      <w:proofErr w:type="spellEnd"/>
      <w:r w:rsidRPr="003C6125">
        <w:rPr>
          <w:szCs w:val="24"/>
        </w:rPr>
        <w:t>.</w:t>
      </w:r>
    </w:p>
    <w:p w14:paraId="66828C67" w14:textId="77777777" w:rsidR="0033586E" w:rsidRPr="003C6125" w:rsidRDefault="0033586E" w:rsidP="00E43699">
      <w:pPr>
        <w:pStyle w:val="enumlev1"/>
        <w:spacing w:before="0"/>
        <w:ind w:left="1138" w:hanging="1138"/>
        <w:rPr>
          <w:szCs w:val="24"/>
          <w:lang w:val="en-US"/>
        </w:rPr>
      </w:pPr>
      <w:r w:rsidRPr="003C6125">
        <w:rPr>
          <w:szCs w:val="24"/>
        </w:rPr>
        <w:t>–</w:t>
      </w:r>
      <w:r w:rsidRPr="003C6125">
        <w:rPr>
          <w:szCs w:val="24"/>
        </w:rPr>
        <w:tab/>
        <w:t>Continue discussion on the issue of time percentages associated with propagation models and protection</w:t>
      </w:r>
      <w:r w:rsidRPr="003C6125">
        <w:rPr>
          <w:szCs w:val="24"/>
          <w:lang w:val="en-US"/>
        </w:rPr>
        <w:t xml:space="preserve"> criteria for sharing and compatibility studies.</w:t>
      </w:r>
    </w:p>
    <w:p w14:paraId="395127CE" w14:textId="715F8B4C" w:rsidR="0033586E" w:rsidRPr="003C6125" w:rsidRDefault="0033586E" w:rsidP="00AF7174">
      <w:pPr>
        <w:pStyle w:val="Heading1"/>
        <w:spacing w:before="120"/>
        <w:ind w:left="1138" w:hanging="1138"/>
        <w:rPr>
          <w:sz w:val="24"/>
          <w:szCs w:val="24"/>
          <w:lang w:val="en-US"/>
        </w:rPr>
      </w:pPr>
      <w:r w:rsidRPr="003C6125">
        <w:rPr>
          <w:sz w:val="24"/>
          <w:szCs w:val="24"/>
          <w:lang w:val="en-US"/>
        </w:rPr>
        <w:t>4.</w:t>
      </w:r>
      <w:r w:rsidR="00F64269">
        <w:rPr>
          <w:sz w:val="24"/>
          <w:szCs w:val="24"/>
          <w:lang w:val="en-US"/>
        </w:rPr>
        <w:t>6</w:t>
      </w:r>
      <w:r w:rsidRPr="003C6125">
        <w:rPr>
          <w:sz w:val="24"/>
          <w:szCs w:val="24"/>
          <w:lang w:val="en-US"/>
        </w:rPr>
        <w:tab/>
        <w:t>Conclusion</w:t>
      </w:r>
      <w:bookmarkEnd w:id="22"/>
    </w:p>
    <w:p w14:paraId="7970E240" w14:textId="77777777" w:rsidR="0033586E" w:rsidRPr="003C6125" w:rsidRDefault="0033586E" w:rsidP="0033586E">
      <w:pPr>
        <w:rPr>
          <w:bCs/>
          <w:szCs w:val="24"/>
          <w:lang w:val="en-US"/>
        </w:rPr>
      </w:pPr>
      <w:r w:rsidRPr="003C6125">
        <w:rPr>
          <w:szCs w:val="24"/>
          <w:lang w:val="en-US"/>
        </w:rPr>
        <w:t>The Chairman of WG 5A-4 would like to thank all the WG 5A-4 participants for their active contributions to the work of WG 5A-4 and all the efforts put into offline drafting activities to advance the various working documents. In particular I would like to thank Mr. Hector Marin for continuing in his role as SWG Chair for WRC-19 agenda item 1.16</w:t>
      </w:r>
      <w:r w:rsidRPr="003C6125">
        <w:rPr>
          <w:bCs/>
          <w:szCs w:val="24"/>
          <w:lang w:val="en-US"/>
        </w:rPr>
        <w:t xml:space="preserve">, as well as </w:t>
      </w:r>
      <w:r w:rsidRPr="003C6125">
        <w:rPr>
          <w:szCs w:val="24"/>
          <w:lang w:val="en-US"/>
        </w:rPr>
        <w:t xml:space="preserve">Mr. </w:t>
      </w:r>
      <w:proofErr w:type="spellStart"/>
      <w:r w:rsidRPr="003C6125">
        <w:rPr>
          <w:szCs w:val="24"/>
          <w:lang w:val="en-US"/>
        </w:rPr>
        <w:t>Jicheng</w:t>
      </w:r>
      <w:proofErr w:type="spellEnd"/>
      <w:r w:rsidRPr="003C6125">
        <w:rPr>
          <w:szCs w:val="24"/>
          <w:lang w:val="en-US"/>
        </w:rPr>
        <w:t xml:space="preserve"> Fang for chairing the Drafting Group on the RLAN sharing reports and Dr. Hiroyo Ogawa for chairing the Drafting Group on 100 </w:t>
      </w:r>
      <w:proofErr w:type="spellStart"/>
      <w:r w:rsidRPr="003C6125">
        <w:rPr>
          <w:szCs w:val="24"/>
          <w:lang w:val="en-US"/>
        </w:rPr>
        <w:t>GHz.RSTT.COEXISTENCE</w:t>
      </w:r>
      <w:proofErr w:type="spellEnd"/>
      <w:r w:rsidRPr="003C6125">
        <w:rPr>
          <w:szCs w:val="24"/>
          <w:lang w:val="en-US"/>
        </w:rPr>
        <w:t>.</w:t>
      </w:r>
    </w:p>
    <w:p w14:paraId="0E4EFA4E" w14:textId="0746894A" w:rsidR="00A41C98" w:rsidRDefault="00A41C98" w:rsidP="00A41C98">
      <w:pPr>
        <w:pStyle w:val="Heading1"/>
        <w:spacing w:before="360"/>
        <w:rPr>
          <w:lang w:val="en-US"/>
        </w:rPr>
      </w:pPr>
      <w:r w:rsidRPr="0000605E">
        <w:rPr>
          <w:lang w:val="en-US"/>
        </w:rPr>
        <w:t>5</w:t>
      </w:r>
      <w:r w:rsidRPr="0000605E">
        <w:rPr>
          <w:lang w:val="en-US"/>
        </w:rPr>
        <w:tab/>
      </w:r>
      <w:bookmarkStart w:id="23" w:name="s5"/>
      <w:bookmarkEnd w:id="23"/>
      <w:r w:rsidRPr="0000605E">
        <w:rPr>
          <w:lang w:val="en-US"/>
        </w:rPr>
        <w:t xml:space="preserve">Working Group 5A-5 – New technologies </w:t>
      </w:r>
      <w:r w:rsidRPr="0000605E">
        <w:rPr>
          <w:lang w:val="en-US"/>
        </w:rPr>
        <w:br/>
        <w:t>(Chairman: Mr. Hitoshi Yoshino, Japan)</w:t>
      </w:r>
    </w:p>
    <w:p w14:paraId="56760F53" w14:textId="41597A16" w:rsidR="00EF3A5A" w:rsidRPr="00EF016E" w:rsidRDefault="00EF3A5A" w:rsidP="00F64269">
      <w:pPr>
        <w:pStyle w:val="Normalaftertitle"/>
        <w:spacing w:before="120"/>
        <w:rPr>
          <w:lang w:eastAsia="ja-JP"/>
        </w:rPr>
      </w:pPr>
      <w:r w:rsidRPr="00EF016E">
        <w:t xml:space="preserve">Working Group </w:t>
      </w:r>
      <w:r w:rsidRPr="00EF016E">
        <w:rPr>
          <w:lang w:eastAsia="ja-JP"/>
        </w:rPr>
        <w:t xml:space="preserve">(WG) </w:t>
      </w:r>
      <w:r w:rsidRPr="00EF016E">
        <w:t xml:space="preserve">5A-5 met </w:t>
      </w:r>
      <w:r w:rsidRPr="00EF016E">
        <w:rPr>
          <w:lang w:eastAsia="ja-JP"/>
        </w:rPr>
        <w:t>six</w:t>
      </w:r>
      <w:r w:rsidRPr="00EF016E">
        <w:t xml:space="preserve"> times </w:t>
      </w:r>
      <w:r w:rsidRPr="00EF016E">
        <w:rPr>
          <w:lang w:eastAsia="ja-JP"/>
        </w:rPr>
        <w:t>during the 22</w:t>
      </w:r>
      <w:r w:rsidRPr="00EF016E">
        <w:rPr>
          <w:vertAlign w:val="superscript"/>
          <w:lang w:eastAsia="ja-JP"/>
        </w:rPr>
        <w:t>nd</w:t>
      </w:r>
      <w:r w:rsidRPr="00EF016E">
        <w:rPr>
          <w:lang w:eastAsia="ja-JP"/>
        </w:rPr>
        <w:t xml:space="preserve"> meeting of ITU-R WP 5A from 29</w:t>
      </w:r>
      <w:r w:rsidRPr="00EF016E">
        <w:rPr>
          <w:vertAlign w:val="superscript"/>
          <w:lang w:eastAsia="ja-JP"/>
        </w:rPr>
        <w:t>th</w:t>
      </w:r>
      <w:r w:rsidRPr="00EF016E">
        <w:rPr>
          <w:lang w:eastAsia="ja-JP"/>
        </w:rPr>
        <w:t xml:space="preserve"> April to 9</w:t>
      </w:r>
      <w:r w:rsidRPr="00EF016E">
        <w:rPr>
          <w:vertAlign w:val="superscript"/>
          <w:lang w:eastAsia="ja-JP"/>
        </w:rPr>
        <w:t xml:space="preserve">th </w:t>
      </w:r>
      <w:r w:rsidRPr="00EF016E">
        <w:rPr>
          <w:lang w:eastAsia="ja-JP"/>
        </w:rPr>
        <w:t xml:space="preserve">May, </w:t>
      </w:r>
      <w:r w:rsidRPr="00EF016E">
        <w:t>20</w:t>
      </w:r>
      <w:r w:rsidRPr="00EF016E">
        <w:rPr>
          <w:lang w:eastAsia="ja-JP"/>
        </w:rPr>
        <w:t>19</w:t>
      </w:r>
      <w:r w:rsidRPr="00EF016E">
        <w:t xml:space="preserve">. </w:t>
      </w:r>
      <w:r w:rsidRPr="00EF016E">
        <w:rPr>
          <w:lang w:eastAsia="ja-JP"/>
        </w:rPr>
        <w:t xml:space="preserve">Around 70 </w:t>
      </w:r>
      <w:r w:rsidRPr="00EF016E">
        <w:t xml:space="preserve">delegates from </w:t>
      </w:r>
      <w:r w:rsidRPr="00EF016E">
        <w:rPr>
          <w:lang w:eastAsia="ja-JP"/>
        </w:rPr>
        <w:t>Australia, Germany</w:t>
      </w:r>
      <w:r w:rsidRPr="00EF016E">
        <w:t xml:space="preserve">, Canada, </w:t>
      </w:r>
      <w:r w:rsidRPr="00EF016E">
        <w:rPr>
          <w:lang w:eastAsia="ja-JP"/>
        </w:rPr>
        <w:t xml:space="preserve">China, France, Iran, Israel, </w:t>
      </w:r>
      <w:r w:rsidRPr="00EF016E">
        <w:t>Japan</w:t>
      </w:r>
      <w:r w:rsidRPr="00EF016E">
        <w:rPr>
          <w:lang w:eastAsia="ja-JP"/>
        </w:rPr>
        <w:t xml:space="preserve">, Korea, Kenya, Mauritania, Mexico, The Netherlands, Nigeria, Russian Federation, Senegal, Singapore, Sweden, Switzerland, South Africa, Thailand, Turkey, United Kingdom, USA, Apple, Microsoft, </w:t>
      </w:r>
      <w:proofErr w:type="spellStart"/>
      <w:r w:rsidRPr="00EF016E">
        <w:rPr>
          <w:lang w:eastAsia="ja-JP"/>
        </w:rPr>
        <w:t>Mult</w:t>
      </w:r>
      <w:r w:rsidR="008227AA">
        <w:rPr>
          <w:lang w:eastAsia="ja-JP"/>
        </w:rPr>
        <w:t>eF</w:t>
      </w:r>
      <w:r w:rsidRPr="00EF016E">
        <w:rPr>
          <w:lang w:eastAsia="ja-JP"/>
        </w:rPr>
        <w:t>ire</w:t>
      </w:r>
      <w:proofErr w:type="spellEnd"/>
      <w:r w:rsidRPr="00EF016E">
        <w:rPr>
          <w:lang w:eastAsia="ja-JP"/>
        </w:rPr>
        <w:t xml:space="preserve"> Association, Qualcomm and Robert Bosch </w:t>
      </w:r>
      <w:r w:rsidRPr="00EF016E">
        <w:t>participated in the meeting</w:t>
      </w:r>
      <w:r w:rsidRPr="00EF016E">
        <w:rPr>
          <w:lang w:eastAsia="ja-JP"/>
        </w:rPr>
        <w:t>s</w:t>
      </w:r>
      <w:r w:rsidRPr="00EF016E">
        <w:t xml:space="preserve">. The tasks assigned to WG 5A-5 address </w:t>
      </w:r>
      <w:r w:rsidRPr="00EF016E">
        <w:rPr>
          <w:lang w:eastAsia="ja-JP"/>
        </w:rPr>
        <w:t xml:space="preserve">new </w:t>
      </w:r>
      <w:r w:rsidRPr="00EF016E">
        <w:t>technologies</w:t>
      </w:r>
      <w:r w:rsidRPr="00EF016E">
        <w:rPr>
          <w:lang w:eastAsia="ja-JP"/>
        </w:rPr>
        <w:t>.</w:t>
      </w:r>
    </w:p>
    <w:p w14:paraId="0A36CA8F" w14:textId="6720299D" w:rsidR="00EF3A5A" w:rsidRPr="00EF016E" w:rsidRDefault="00EF3A5A" w:rsidP="00BF172F">
      <w:pPr>
        <w:spacing w:after="120"/>
        <w:rPr>
          <w:lang w:eastAsia="ja-JP"/>
        </w:rPr>
      </w:pPr>
      <w:r w:rsidRPr="00EF016E">
        <w:rPr>
          <w:lang w:eastAsia="ja-JP"/>
        </w:rPr>
        <w:t>T</w:t>
      </w:r>
      <w:r w:rsidR="00FA26A9">
        <w:rPr>
          <w:lang w:eastAsia="ja-JP"/>
        </w:rPr>
        <w:t>wenty-two</w:t>
      </w:r>
      <w:r w:rsidRPr="00EF016E">
        <w:rPr>
          <w:lang w:eastAsia="ja-JP"/>
        </w:rPr>
        <w:t xml:space="preserve"> input contributions were attributed to WG 5A-5, which were: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47"/>
        <w:gridCol w:w="7229"/>
      </w:tblGrid>
      <w:tr w:rsidR="00EF3A5A" w:rsidRPr="005F4998" w14:paraId="4F341169" w14:textId="77777777" w:rsidTr="008142FA">
        <w:trPr>
          <w:jc w:val="center"/>
        </w:trPr>
        <w:tc>
          <w:tcPr>
            <w:tcW w:w="2547" w:type="dxa"/>
            <w:shd w:val="clear" w:color="auto" w:fill="auto"/>
          </w:tcPr>
          <w:p w14:paraId="73057689" w14:textId="1AE87A59" w:rsidR="00EF3A5A" w:rsidRPr="00BF172F" w:rsidRDefault="00BF172F" w:rsidP="00BF172F">
            <w:pPr>
              <w:pStyle w:val="Tabletext"/>
              <w:ind w:left="284" w:hanging="284"/>
              <w:jc w:val="center"/>
              <w:rPr>
                <w:rFonts w:asciiTheme="majorBidi" w:hAnsiTheme="majorBidi" w:cstheme="majorBidi"/>
                <w:b/>
                <w:lang w:eastAsia="ja-JP"/>
              </w:rPr>
            </w:pPr>
            <w:r w:rsidRPr="00BF172F">
              <w:rPr>
                <w:rFonts w:asciiTheme="majorBidi" w:hAnsiTheme="majorBidi" w:cstheme="majorBidi"/>
                <w:b/>
                <w:lang w:eastAsia="ja-JP"/>
              </w:rPr>
              <w:t>Topic</w:t>
            </w:r>
          </w:p>
        </w:tc>
        <w:tc>
          <w:tcPr>
            <w:tcW w:w="7229" w:type="dxa"/>
            <w:shd w:val="clear" w:color="auto" w:fill="auto"/>
          </w:tcPr>
          <w:p w14:paraId="33A15484" w14:textId="163AEF39" w:rsidR="00EF3A5A" w:rsidRPr="00BF172F" w:rsidRDefault="00BF172F" w:rsidP="00BF172F">
            <w:pPr>
              <w:tabs>
                <w:tab w:val="clear" w:pos="1134"/>
                <w:tab w:val="left" w:pos="709"/>
                <w:tab w:val="left" w:pos="2178"/>
              </w:tabs>
              <w:spacing w:before="20" w:after="20"/>
              <w:ind w:left="719" w:hanging="4"/>
              <w:jc w:val="center"/>
              <w:rPr>
                <w:rFonts w:asciiTheme="majorBidi" w:hAnsiTheme="majorBidi" w:cstheme="majorBidi"/>
                <w:b/>
                <w:color w:val="000000" w:themeColor="text1"/>
                <w:sz w:val="20"/>
                <w:lang w:eastAsia="ja-JP"/>
              </w:rPr>
            </w:pPr>
            <w:r w:rsidRPr="00BF172F">
              <w:rPr>
                <w:rFonts w:asciiTheme="majorBidi" w:hAnsiTheme="majorBidi" w:cstheme="majorBidi"/>
                <w:b/>
                <w:color w:val="000000" w:themeColor="text1"/>
                <w:sz w:val="20"/>
                <w:lang w:eastAsia="ja-JP"/>
              </w:rPr>
              <w:t>Contributions</w:t>
            </w:r>
          </w:p>
        </w:tc>
      </w:tr>
      <w:tr w:rsidR="00EF3A5A" w:rsidRPr="00E33429" w14:paraId="18B930FA" w14:textId="77777777" w:rsidTr="008142FA">
        <w:trPr>
          <w:jc w:val="center"/>
        </w:trPr>
        <w:tc>
          <w:tcPr>
            <w:tcW w:w="2547" w:type="dxa"/>
            <w:shd w:val="clear" w:color="auto" w:fill="auto"/>
          </w:tcPr>
          <w:p w14:paraId="1B8CD199" w14:textId="77777777" w:rsidR="00EF3A5A" w:rsidRPr="005F4998" w:rsidRDefault="00EF3A5A" w:rsidP="00FA26A9">
            <w:pPr>
              <w:pStyle w:val="Tabletext"/>
              <w:ind w:left="284" w:hanging="284"/>
              <w:rPr>
                <w:rFonts w:asciiTheme="majorBidi" w:hAnsiTheme="majorBidi" w:cstheme="majorBidi"/>
                <w:lang w:eastAsia="ja-JP"/>
              </w:rPr>
            </w:pPr>
            <w:r w:rsidRPr="005F4998">
              <w:rPr>
                <w:rFonts w:asciiTheme="majorBidi" w:hAnsiTheme="majorBidi" w:cstheme="majorBidi"/>
              </w:rPr>
              <w:t>–</w:t>
            </w:r>
            <w:r w:rsidRPr="005F4998">
              <w:rPr>
                <w:rFonts w:asciiTheme="majorBidi" w:hAnsiTheme="majorBidi" w:cstheme="majorBidi"/>
                <w:lang w:eastAsia="ja-JP"/>
              </w:rPr>
              <w:tab/>
              <w:t>Intelligent transport system (ITS) (Q. 205-5/5)</w:t>
            </w:r>
          </w:p>
        </w:tc>
        <w:tc>
          <w:tcPr>
            <w:tcW w:w="7229" w:type="dxa"/>
            <w:shd w:val="clear" w:color="auto" w:fill="auto"/>
          </w:tcPr>
          <w:p w14:paraId="04519601" w14:textId="2E07DD6C" w:rsidR="00EF3A5A" w:rsidRPr="00EF3A5A" w:rsidRDefault="00EF3A5A" w:rsidP="008142FA">
            <w:pPr>
              <w:tabs>
                <w:tab w:val="clear" w:pos="1871"/>
                <w:tab w:val="left" w:pos="2178"/>
              </w:tabs>
              <w:spacing w:before="20" w:after="20"/>
              <w:ind w:left="719" w:hanging="709"/>
              <w:rPr>
                <w:rFonts w:asciiTheme="majorBidi" w:hAnsiTheme="majorBidi" w:cstheme="majorBidi"/>
                <w:sz w:val="20"/>
                <w:lang w:val="fr-FR" w:eastAsia="ja-JP"/>
              </w:rPr>
            </w:pPr>
            <w:r w:rsidRPr="00EF3A5A">
              <w:rPr>
                <w:rFonts w:asciiTheme="majorBidi" w:hAnsiTheme="majorBidi" w:cstheme="majorBidi"/>
                <w:sz w:val="20"/>
                <w:lang w:val="fr-FR" w:eastAsia="ja-JP"/>
              </w:rPr>
              <w:t xml:space="preserve">ITS General: </w:t>
            </w:r>
            <w:hyperlink r:id="rId209" w:history="1">
              <w:r w:rsidRPr="00EF3A5A">
                <w:rPr>
                  <w:rStyle w:val="Hyperlink"/>
                  <w:rFonts w:asciiTheme="majorBidi" w:hAnsiTheme="majorBidi" w:cstheme="majorBidi"/>
                  <w:sz w:val="20"/>
                  <w:lang w:val="fr-FR" w:eastAsia="ja-JP"/>
                </w:rPr>
                <w:t>983</w:t>
              </w:r>
            </w:hyperlink>
            <w:r w:rsidRPr="00EF3A5A">
              <w:rPr>
                <w:rFonts w:asciiTheme="majorBidi" w:hAnsiTheme="majorBidi" w:cstheme="majorBidi"/>
                <w:sz w:val="20"/>
                <w:lang w:val="fr-FR" w:eastAsia="ja-JP"/>
              </w:rPr>
              <w:t xml:space="preserve"> (ITU-T SG 17); </w:t>
            </w:r>
            <w:hyperlink r:id="rId210" w:history="1">
              <w:r w:rsidRPr="00EF3A5A">
                <w:rPr>
                  <w:rStyle w:val="Hyperlink"/>
                  <w:rFonts w:asciiTheme="majorBidi" w:hAnsiTheme="majorBidi" w:cstheme="majorBidi"/>
                  <w:sz w:val="20"/>
                  <w:lang w:val="fr-FR" w:eastAsia="ja-JP"/>
                </w:rPr>
                <w:t>995</w:t>
              </w:r>
            </w:hyperlink>
            <w:r w:rsidRPr="00EF3A5A">
              <w:rPr>
                <w:rFonts w:asciiTheme="majorBidi" w:hAnsiTheme="majorBidi" w:cstheme="majorBidi"/>
                <w:sz w:val="20"/>
                <w:lang w:val="fr-FR" w:eastAsia="ja-JP"/>
              </w:rPr>
              <w:t xml:space="preserve"> (CITS); </w:t>
            </w:r>
            <w:hyperlink r:id="rId211" w:history="1">
              <w:r w:rsidRPr="00EF3A5A">
                <w:rPr>
                  <w:rStyle w:val="Hyperlink"/>
                  <w:rFonts w:asciiTheme="majorBidi" w:hAnsiTheme="majorBidi" w:cstheme="majorBidi"/>
                  <w:sz w:val="20"/>
                  <w:lang w:val="fr-FR" w:eastAsia="ja-JP"/>
                </w:rPr>
                <w:t>997</w:t>
              </w:r>
            </w:hyperlink>
            <w:r w:rsidRPr="00EF3A5A">
              <w:rPr>
                <w:rFonts w:asciiTheme="majorBidi" w:hAnsiTheme="majorBidi" w:cstheme="majorBidi"/>
                <w:sz w:val="20"/>
                <w:lang w:val="fr-FR" w:eastAsia="ja-JP"/>
              </w:rPr>
              <w:t xml:space="preserve"> (</w:t>
            </w:r>
            <w:proofErr w:type="spellStart"/>
            <w:r w:rsidRPr="00EF3A5A">
              <w:rPr>
                <w:rFonts w:asciiTheme="majorBidi" w:hAnsiTheme="majorBidi" w:cstheme="majorBidi"/>
                <w:sz w:val="20"/>
                <w:lang w:val="fr-FR" w:eastAsia="ja-JP"/>
              </w:rPr>
              <w:t>ITU-T</w:t>
            </w:r>
            <w:proofErr w:type="spellEnd"/>
            <w:r w:rsidRPr="00EF3A5A">
              <w:rPr>
                <w:rFonts w:asciiTheme="majorBidi" w:hAnsiTheme="majorBidi" w:cstheme="majorBidi"/>
                <w:sz w:val="20"/>
                <w:lang w:val="fr-FR" w:eastAsia="ja-JP"/>
              </w:rPr>
              <w:t xml:space="preserve"> </w:t>
            </w:r>
            <w:proofErr w:type="spellStart"/>
            <w:r w:rsidRPr="00EF3A5A">
              <w:rPr>
                <w:rFonts w:asciiTheme="majorBidi" w:hAnsiTheme="majorBidi" w:cstheme="majorBidi"/>
                <w:sz w:val="20"/>
                <w:lang w:val="fr-FR" w:eastAsia="ja-JP"/>
              </w:rPr>
              <w:t>SG</w:t>
            </w:r>
            <w:proofErr w:type="spellEnd"/>
            <w:r w:rsidRPr="00EF3A5A">
              <w:rPr>
                <w:rFonts w:asciiTheme="majorBidi" w:hAnsiTheme="majorBidi" w:cstheme="majorBidi"/>
                <w:sz w:val="20"/>
                <w:lang w:val="fr-FR" w:eastAsia="ja-JP"/>
              </w:rPr>
              <w:t xml:space="preserve"> 16); </w:t>
            </w:r>
            <w:hyperlink r:id="rId212" w:history="1">
              <w:r w:rsidRPr="00EF3A5A">
                <w:rPr>
                  <w:rStyle w:val="Hyperlink"/>
                  <w:rFonts w:asciiTheme="majorBidi" w:hAnsiTheme="majorBidi" w:cstheme="majorBidi"/>
                  <w:sz w:val="20"/>
                  <w:lang w:val="fr-FR" w:eastAsia="ja-JP"/>
                </w:rPr>
                <w:t>998</w:t>
              </w:r>
            </w:hyperlink>
            <w:r w:rsidRPr="00EF3A5A">
              <w:rPr>
                <w:rFonts w:asciiTheme="majorBidi" w:hAnsiTheme="majorBidi" w:cstheme="majorBidi"/>
                <w:sz w:val="20"/>
                <w:lang w:val="fr-FR" w:eastAsia="ja-JP"/>
              </w:rPr>
              <w:t xml:space="preserve"> (</w:t>
            </w:r>
            <w:proofErr w:type="spellStart"/>
            <w:r w:rsidRPr="00EF3A5A">
              <w:rPr>
                <w:rFonts w:asciiTheme="majorBidi" w:hAnsiTheme="majorBidi" w:cstheme="majorBidi"/>
                <w:sz w:val="20"/>
                <w:lang w:val="fr-FR" w:eastAsia="ja-JP"/>
              </w:rPr>
              <w:t>ITU-T</w:t>
            </w:r>
            <w:proofErr w:type="spellEnd"/>
            <w:r w:rsidRPr="00EF3A5A">
              <w:rPr>
                <w:rFonts w:asciiTheme="majorBidi" w:hAnsiTheme="majorBidi" w:cstheme="majorBidi"/>
                <w:sz w:val="20"/>
                <w:lang w:val="fr-FR" w:eastAsia="ja-JP"/>
              </w:rPr>
              <w:t xml:space="preserve"> FG-</w:t>
            </w:r>
            <w:proofErr w:type="spellStart"/>
            <w:r w:rsidRPr="00EF3A5A">
              <w:rPr>
                <w:rFonts w:asciiTheme="majorBidi" w:hAnsiTheme="majorBidi" w:cstheme="majorBidi"/>
                <w:sz w:val="20"/>
                <w:lang w:val="fr-FR" w:eastAsia="ja-JP"/>
              </w:rPr>
              <w:t>VM</w:t>
            </w:r>
            <w:proofErr w:type="spellEnd"/>
            <w:r w:rsidRPr="00EF3A5A">
              <w:rPr>
                <w:rFonts w:asciiTheme="majorBidi" w:hAnsiTheme="majorBidi" w:cstheme="majorBidi"/>
                <w:sz w:val="20"/>
                <w:lang w:val="fr-FR" w:eastAsia="ja-JP"/>
              </w:rPr>
              <w:t>)</w:t>
            </w:r>
          </w:p>
          <w:p w14:paraId="48F4596A" w14:textId="77777777" w:rsidR="00EF3A5A" w:rsidRPr="00C771E2" w:rsidRDefault="00EF3A5A" w:rsidP="00FA26A9">
            <w:pPr>
              <w:tabs>
                <w:tab w:val="clear" w:pos="1871"/>
                <w:tab w:val="left" w:pos="2178"/>
              </w:tabs>
              <w:spacing w:before="20" w:after="20"/>
              <w:rPr>
                <w:rFonts w:asciiTheme="majorBidi" w:hAnsiTheme="majorBidi" w:cstheme="majorBidi"/>
                <w:sz w:val="20"/>
                <w:u w:val="single"/>
                <w:lang w:val="fr-FR" w:eastAsia="ja-JP"/>
              </w:rPr>
            </w:pPr>
            <w:proofErr w:type="spellStart"/>
            <w:r w:rsidRPr="00C771E2">
              <w:rPr>
                <w:rFonts w:asciiTheme="majorBidi" w:hAnsiTheme="majorBidi" w:cstheme="majorBidi"/>
                <w:bCs/>
                <w:sz w:val="20"/>
                <w:lang w:val="fr-FR" w:eastAsia="ja-JP"/>
              </w:rPr>
              <w:t>Study</w:t>
            </w:r>
            <w:proofErr w:type="spellEnd"/>
            <w:r w:rsidRPr="00C771E2">
              <w:rPr>
                <w:rFonts w:asciiTheme="majorBidi" w:hAnsiTheme="majorBidi" w:cstheme="majorBidi"/>
                <w:bCs/>
                <w:sz w:val="20"/>
                <w:lang w:val="fr-FR" w:eastAsia="ja-JP"/>
              </w:rPr>
              <w:t xml:space="preserve"> Question:</w:t>
            </w:r>
            <w:r w:rsidRPr="00C771E2">
              <w:rPr>
                <w:rFonts w:asciiTheme="majorBidi" w:hAnsiTheme="majorBidi" w:cstheme="majorBidi"/>
                <w:bCs/>
                <w:i/>
                <w:sz w:val="20"/>
                <w:lang w:val="fr-FR" w:eastAsia="ja-JP"/>
              </w:rPr>
              <w:t xml:space="preserve"> </w:t>
            </w:r>
            <w:hyperlink r:id="rId213" w:history="1">
              <w:r w:rsidRPr="00C771E2">
                <w:rPr>
                  <w:rStyle w:val="Hyperlink"/>
                  <w:rFonts w:asciiTheme="majorBidi" w:hAnsiTheme="majorBidi" w:cstheme="majorBidi"/>
                  <w:sz w:val="20"/>
                  <w:lang w:val="fr-FR" w:eastAsia="ja-JP"/>
                </w:rPr>
                <w:t>1023</w:t>
              </w:r>
            </w:hyperlink>
            <w:r w:rsidRPr="00C771E2">
              <w:rPr>
                <w:rFonts w:asciiTheme="majorBidi" w:hAnsiTheme="majorBidi" w:cstheme="majorBidi"/>
                <w:sz w:val="20"/>
                <w:lang w:val="fr-FR" w:eastAsia="ja-JP"/>
              </w:rPr>
              <w:t xml:space="preserve"> (</w:t>
            </w:r>
            <w:proofErr w:type="spellStart"/>
            <w:r w:rsidRPr="00C771E2">
              <w:rPr>
                <w:rFonts w:asciiTheme="majorBidi" w:hAnsiTheme="majorBidi" w:cstheme="majorBidi"/>
                <w:sz w:val="20"/>
                <w:lang w:val="fr-FR" w:eastAsia="ja-JP"/>
              </w:rPr>
              <w:t>Korea</w:t>
            </w:r>
            <w:proofErr w:type="spellEnd"/>
            <w:r w:rsidRPr="00C771E2">
              <w:rPr>
                <w:rFonts w:asciiTheme="majorBidi" w:hAnsiTheme="majorBidi" w:cstheme="majorBidi"/>
                <w:sz w:val="20"/>
                <w:lang w:val="fr-FR" w:eastAsia="ja-JP"/>
              </w:rPr>
              <w:t xml:space="preserve">); </w:t>
            </w:r>
            <w:hyperlink r:id="rId214" w:history="1">
              <w:r w:rsidRPr="00C771E2">
                <w:rPr>
                  <w:rStyle w:val="Hyperlink"/>
                  <w:rFonts w:asciiTheme="majorBidi" w:hAnsiTheme="majorBidi" w:cstheme="majorBidi"/>
                  <w:sz w:val="20"/>
                  <w:lang w:val="fr-FR" w:eastAsia="ja-JP"/>
                </w:rPr>
                <w:t>1037</w:t>
              </w:r>
            </w:hyperlink>
            <w:r w:rsidRPr="00C771E2">
              <w:rPr>
                <w:rFonts w:asciiTheme="majorBidi" w:hAnsiTheme="majorBidi" w:cstheme="majorBidi"/>
                <w:sz w:val="20"/>
                <w:lang w:val="fr-FR" w:eastAsia="ja-JP"/>
              </w:rPr>
              <w:t xml:space="preserve"> (</w:t>
            </w:r>
            <w:proofErr w:type="spellStart"/>
            <w:r w:rsidRPr="00C771E2">
              <w:rPr>
                <w:rFonts w:asciiTheme="majorBidi" w:hAnsiTheme="majorBidi" w:cstheme="majorBidi"/>
                <w:sz w:val="20"/>
                <w:lang w:val="fr-FR" w:eastAsia="ja-JP"/>
              </w:rPr>
              <w:t>Japan</w:t>
            </w:r>
            <w:proofErr w:type="spellEnd"/>
            <w:r w:rsidRPr="00C771E2">
              <w:rPr>
                <w:rFonts w:asciiTheme="majorBidi" w:hAnsiTheme="majorBidi" w:cstheme="majorBidi"/>
                <w:sz w:val="20"/>
                <w:lang w:val="fr-FR" w:eastAsia="ja-JP"/>
              </w:rPr>
              <w:t xml:space="preserve">); </w:t>
            </w:r>
            <w:hyperlink r:id="rId215" w:history="1">
              <w:r w:rsidRPr="00C771E2">
                <w:rPr>
                  <w:rStyle w:val="Hyperlink"/>
                  <w:rFonts w:asciiTheme="majorBidi" w:hAnsiTheme="majorBidi" w:cstheme="majorBidi"/>
                  <w:sz w:val="20"/>
                  <w:lang w:val="fr-FR" w:eastAsia="ja-JP"/>
                </w:rPr>
                <w:t>1051</w:t>
              </w:r>
            </w:hyperlink>
            <w:r w:rsidRPr="00C771E2">
              <w:rPr>
                <w:rFonts w:asciiTheme="majorBidi" w:hAnsiTheme="majorBidi" w:cstheme="majorBidi"/>
                <w:sz w:val="20"/>
                <w:lang w:val="fr-FR" w:eastAsia="ja-JP"/>
              </w:rPr>
              <w:t xml:space="preserve"> (China)</w:t>
            </w:r>
          </w:p>
          <w:p w14:paraId="6117020F" w14:textId="196FB2C4" w:rsidR="00EF3A5A" w:rsidRPr="00C771E2" w:rsidRDefault="00EF3A5A" w:rsidP="008142FA">
            <w:pPr>
              <w:tabs>
                <w:tab w:val="clear" w:pos="1871"/>
                <w:tab w:val="left" w:pos="2178"/>
              </w:tabs>
              <w:spacing w:before="20" w:after="20"/>
              <w:ind w:left="700" w:hangingChars="350" w:hanging="700"/>
              <w:rPr>
                <w:rFonts w:asciiTheme="majorBidi" w:hAnsiTheme="majorBidi" w:cstheme="majorBidi"/>
                <w:sz w:val="20"/>
                <w:u w:val="single"/>
                <w:lang w:val="fr-FR" w:eastAsia="ja-JP"/>
              </w:rPr>
            </w:pPr>
            <w:proofErr w:type="spellStart"/>
            <w:r w:rsidRPr="00C771E2">
              <w:rPr>
                <w:rFonts w:asciiTheme="majorBidi" w:hAnsiTheme="majorBidi" w:cstheme="majorBidi"/>
                <w:sz w:val="20"/>
                <w:lang w:val="fr-FR" w:eastAsia="ja-JP"/>
              </w:rPr>
              <w:t>M.2084</w:t>
            </w:r>
            <w:proofErr w:type="spellEnd"/>
            <w:r w:rsidRPr="00C771E2">
              <w:rPr>
                <w:rFonts w:asciiTheme="majorBidi" w:hAnsiTheme="majorBidi" w:cstheme="majorBidi"/>
                <w:sz w:val="20"/>
                <w:lang w:val="fr-FR" w:eastAsia="ja-JP"/>
              </w:rPr>
              <w:t xml:space="preserve">: </w:t>
            </w:r>
            <w:hyperlink r:id="rId216" w:history="1">
              <w:r w:rsidRPr="00C771E2">
                <w:rPr>
                  <w:rStyle w:val="Hyperlink"/>
                  <w:rFonts w:asciiTheme="majorBidi" w:hAnsiTheme="majorBidi" w:cstheme="majorBidi"/>
                  <w:sz w:val="20"/>
                  <w:lang w:val="fr-FR" w:eastAsia="ja-JP"/>
                </w:rPr>
                <w:t>976</w:t>
              </w:r>
            </w:hyperlink>
            <w:r w:rsidRPr="00C771E2">
              <w:rPr>
                <w:rFonts w:asciiTheme="majorBidi" w:hAnsiTheme="majorBidi" w:cstheme="majorBidi"/>
                <w:sz w:val="20"/>
                <w:u w:val="single"/>
                <w:lang w:val="fr-FR" w:eastAsia="ja-JP"/>
              </w:rPr>
              <w:t xml:space="preserve"> </w:t>
            </w:r>
            <w:hyperlink r:id="rId217" w:history="1">
              <w:proofErr w:type="spellStart"/>
              <w:r w:rsidRPr="00C771E2">
                <w:rPr>
                  <w:rStyle w:val="Hyperlink"/>
                  <w:rFonts w:asciiTheme="majorBidi" w:hAnsiTheme="majorBidi" w:cstheme="majorBidi"/>
                  <w:sz w:val="20"/>
                  <w:lang w:val="fr-FR" w:eastAsia="ja-JP"/>
                </w:rPr>
                <w:t>Annex</w:t>
              </w:r>
              <w:proofErr w:type="spellEnd"/>
              <w:r w:rsidRPr="00C771E2">
                <w:rPr>
                  <w:rStyle w:val="Hyperlink"/>
                  <w:rFonts w:asciiTheme="majorBidi" w:hAnsiTheme="majorBidi" w:cstheme="majorBidi"/>
                  <w:sz w:val="20"/>
                  <w:lang w:val="fr-FR" w:eastAsia="ja-JP"/>
                </w:rPr>
                <w:t xml:space="preserve"> 22</w:t>
              </w:r>
            </w:hyperlink>
            <w:r w:rsidRPr="00C771E2">
              <w:rPr>
                <w:rFonts w:asciiTheme="majorBidi" w:hAnsiTheme="majorBidi" w:cstheme="majorBidi"/>
                <w:sz w:val="20"/>
                <w:lang w:val="fr-FR" w:eastAsia="ja-JP"/>
              </w:rPr>
              <w:t xml:space="preserve"> (WP </w:t>
            </w:r>
            <w:proofErr w:type="spellStart"/>
            <w:r w:rsidRPr="00C771E2">
              <w:rPr>
                <w:rFonts w:asciiTheme="majorBidi" w:hAnsiTheme="majorBidi" w:cstheme="majorBidi"/>
                <w:sz w:val="20"/>
                <w:lang w:val="fr-FR" w:eastAsia="ja-JP"/>
              </w:rPr>
              <w:t>5A</w:t>
            </w:r>
            <w:proofErr w:type="spellEnd"/>
            <w:r w:rsidRPr="00C771E2">
              <w:rPr>
                <w:rFonts w:asciiTheme="majorBidi" w:hAnsiTheme="majorBidi" w:cstheme="majorBidi"/>
                <w:sz w:val="20"/>
                <w:lang w:val="fr-FR" w:eastAsia="ja-JP"/>
              </w:rPr>
              <w:t xml:space="preserve">); </w:t>
            </w:r>
            <w:hyperlink r:id="rId218" w:history="1">
              <w:r w:rsidRPr="00C771E2">
                <w:rPr>
                  <w:rStyle w:val="Hyperlink"/>
                  <w:rFonts w:asciiTheme="majorBidi" w:hAnsiTheme="majorBidi" w:cstheme="majorBidi"/>
                  <w:sz w:val="20"/>
                  <w:lang w:val="fr-FR" w:eastAsia="ja-JP"/>
                </w:rPr>
                <w:t>1005</w:t>
              </w:r>
            </w:hyperlink>
            <w:r w:rsidRPr="00C771E2">
              <w:rPr>
                <w:rFonts w:asciiTheme="majorBidi" w:hAnsiTheme="majorBidi" w:cstheme="majorBidi"/>
                <w:sz w:val="20"/>
                <w:lang w:val="fr-FR" w:eastAsia="ja-JP"/>
              </w:rPr>
              <w:t xml:space="preserve"> (</w:t>
            </w:r>
            <w:proofErr w:type="spellStart"/>
            <w:r w:rsidRPr="00C771E2">
              <w:rPr>
                <w:rFonts w:asciiTheme="majorBidi" w:hAnsiTheme="majorBidi" w:cstheme="majorBidi"/>
                <w:sz w:val="20"/>
                <w:lang w:val="fr-FR" w:eastAsia="ja-JP"/>
              </w:rPr>
              <w:t>3GPP</w:t>
            </w:r>
            <w:proofErr w:type="spellEnd"/>
            <w:r w:rsidRPr="00C771E2">
              <w:rPr>
                <w:rFonts w:asciiTheme="majorBidi" w:hAnsiTheme="majorBidi" w:cstheme="majorBidi"/>
                <w:sz w:val="20"/>
                <w:lang w:val="fr-FR" w:eastAsia="ja-JP"/>
              </w:rPr>
              <w:t xml:space="preserve"> </w:t>
            </w:r>
            <w:proofErr w:type="spellStart"/>
            <w:r w:rsidRPr="00C771E2">
              <w:rPr>
                <w:rFonts w:asciiTheme="majorBidi" w:hAnsiTheme="majorBidi" w:cstheme="majorBidi"/>
                <w:sz w:val="20"/>
                <w:lang w:val="fr-FR" w:eastAsia="ja-JP"/>
              </w:rPr>
              <w:t>TSG</w:t>
            </w:r>
            <w:proofErr w:type="spellEnd"/>
            <w:r w:rsidRPr="00C771E2">
              <w:rPr>
                <w:rFonts w:asciiTheme="majorBidi" w:hAnsiTheme="majorBidi" w:cstheme="majorBidi"/>
                <w:sz w:val="20"/>
                <w:lang w:val="fr-FR" w:eastAsia="ja-JP"/>
              </w:rPr>
              <w:t xml:space="preserve"> </w:t>
            </w:r>
            <w:proofErr w:type="spellStart"/>
            <w:r w:rsidRPr="00C771E2">
              <w:rPr>
                <w:rFonts w:asciiTheme="majorBidi" w:hAnsiTheme="majorBidi" w:cstheme="majorBidi"/>
                <w:sz w:val="20"/>
                <w:lang w:val="fr-FR" w:eastAsia="ja-JP"/>
              </w:rPr>
              <w:t>RAN</w:t>
            </w:r>
            <w:proofErr w:type="spellEnd"/>
            <w:r w:rsidRPr="00C771E2">
              <w:rPr>
                <w:rFonts w:asciiTheme="majorBidi" w:hAnsiTheme="majorBidi" w:cstheme="majorBidi"/>
                <w:sz w:val="20"/>
                <w:lang w:val="fr-FR" w:eastAsia="ja-JP"/>
              </w:rPr>
              <w:t xml:space="preserve">); </w:t>
            </w:r>
            <w:hyperlink r:id="rId219" w:history="1">
              <w:r w:rsidRPr="00C771E2">
                <w:rPr>
                  <w:rStyle w:val="Hyperlink"/>
                  <w:rFonts w:asciiTheme="majorBidi" w:hAnsiTheme="majorBidi" w:cstheme="majorBidi"/>
                  <w:sz w:val="20"/>
                  <w:lang w:val="fr-FR" w:eastAsia="ja-JP"/>
                </w:rPr>
                <w:t>1009</w:t>
              </w:r>
            </w:hyperlink>
            <w:r w:rsidRPr="00C771E2">
              <w:rPr>
                <w:rFonts w:asciiTheme="majorBidi" w:hAnsiTheme="majorBidi" w:cstheme="majorBidi"/>
                <w:sz w:val="20"/>
                <w:lang w:val="fr-FR" w:eastAsia="ja-JP"/>
              </w:rPr>
              <w:t xml:space="preserve"> (USA); </w:t>
            </w:r>
            <w:hyperlink r:id="rId220" w:history="1">
              <w:r w:rsidRPr="00C771E2">
                <w:rPr>
                  <w:rStyle w:val="Hyperlink"/>
                  <w:rFonts w:asciiTheme="majorBidi" w:hAnsiTheme="majorBidi" w:cstheme="majorBidi"/>
                  <w:sz w:val="20"/>
                  <w:lang w:val="fr-FR" w:eastAsia="ja-JP"/>
                </w:rPr>
                <w:t>1021</w:t>
              </w:r>
            </w:hyperlink>
            <w:r w:rsidRPr="00C771E2">
              <w:rPr>
                <w:rFonts w:asciiTheme="majorBidi" w:hAnsiTheme="majorBidi" w:cstheme="majorBidi"/>
                <w:sz w:val="20"/>
                <w:lang w:val="fr-FR" w:eastAsia="ja-JP"/>
              </w:rPr>
              <w:t xml:space="preserve"> (China, </w:t>
            </w:r>
            <w:proofErr w:type="spellStart"/>
            <w:r w:rsidRPr="00C771E2">
              <w:rPr>
                <w:rFonts w:asciiTheme="majorBidi" w:hAnsiTheme="majorBidi" w:cstheme="majorBidi"/>
                <w:sz w:val="20"/>
                <w:lang w:val="fr-FR" w:eastAsia="ja-JP"/>
              </w:rPr>
              <w:t>Korea</w:t>
            </w:r>
            <w:proofErr w:type="spellEnd"/>
            <w:r w:rsidRPr="00C771E2">
              <w:rPr>
                <w:rFonts w:asciiTheme="majorBidi" w:hAnsiTheme="majorBidi" w:cstheme="majorBidi"/>
                <w:sz w:val="20"/>
                <w:lang w:val="fr-FR" w:eastAsia="ja-JP"/>
              </w:rPr>
              <w:t xml:space="preserve">); </w:t>
            </w:r>
            <w:hyperlink r:id="rId221" w:history="1">
              <w:r w:rsidRPr="00C771E2">
                <w:rPr>
                  <w:rStyle w:val="Hyperlink"/>
                  <w:rFonts w:asciiTheme="majorBidi" w:hAnsiTheme="majorBidi" w:cstheme="majorBidi"/>
                  <w:sz w:val="20"/>
                  <w:lang w:val="fr-FR" w:eastAsia="ja-JP"/>
                </w:rPr>
                <w:t>1022</w:t>
              </w:r>
            </w:hyperlink>
            <w:r w:rsidRPr="00C771E2">
              <w:rPr>
                <w:rFonts w:asciiTheme="majorBidi" w:hAnsiTheme="majorBidi" w:cstheme="majorBidi"/>
                <w:sz w:val="20"/>
                <w:lang w:val="fr-FR" w:eastAsia="ja-JP"/>
              </w:rPr>
              <w:t xml:space="preserve"> (</w:t>
            </w:r>
            <w:proofErr w:type="spellStart"/>
            <w:r w:rsidRPr="00C771E2">
              <w:rPr>
                <w:rFonts w:asciiTheme="majorBidi" w:hAnsiTheme="majorBidi" w:cstheme="majorBidi"/>
                <w:sz w:val="20"/>
                <w:lang w:val="fr-FR" w:eastAsia="ja-JP"/>
              </w:rPr>
              <w:t>Korea</w:t>
            </w:r>
            <w:proofErr w:type="spellEnd"/>
            <w:r w:rsidRPr="00C771E2">
              <w:rPr>
                <w:rFonts w:asciiTheme="majorBidi" w:hAnsiTheme="majorBidi" w:cstheme="majorBidi"/>
                <w:sz w:val="20"/>
                <w:lang w:val="fr-FR" w:eastAsia="ja-JP"/>
              </w:rPr>
              <w:t>);</w:t>
            </w:r>
            <w:r w:rsidRPr="00C771E2">
              <w:rPr>
                <w:rFonts w:asciiTheme="majorBidi" w:hAnsiTheme="majorBidi" w:cstheme="majorBidi"/>
                <w:sz w:val="20"/>
                <w:u w:val="single"/>
                <w:lang w:val="fr-FR" w:eastAsia="ja-JP"/>
              </w:rPr>
              <w:t xml:space="preserve"> </w:t>
            </w:r>
            <w:hyperlink r:id="rId222" w:history="1">
              <w:r w:rsidRPr="00C771E2">
                <w:rPr>
                  <w:rStyle w:val="Hyperlink"/>
                  <w:rFonts w:asciiTheme="majorBidi" w:hAnsiTheme="majorBidi" w:cstheme="majorBidi"/>
                  <w:sz w:val="20"/>
                  <w:lang w:val="fr-FR" w:eastAsia="ja-JP"/>
                </w:rPr>
                <w:t>1034</w:t>
              </w:r>
            </w:hyperlink>
            <w:r w:rsidRPr="00C771E2">
              <w:rPr>
                <w:rFonts w:asciiTheme="majorBidi" w:hAnsiTheme="majorBidi" w:cstheme="majorBidi"/>
                <w:sz w:val="20"/>
                <w:lang w:val="fr-FR" w:eastAsia="ja-JP"/>
              </w:rPr>
              <w:t xml:space="preserve"> (Huawei, Intel, Nokia, Ericsson); </w:t>
            </w:r>
            <w:hyperlink r:id="rId223" w:history="1">
              <w:r w:rsidRPr="00C771E2">
                <w:rPr>
                  <w:rStyle w:val="Hyperlink"/>
                  <w:rFonts w:asciiTheme="majorBidi" w:hAnsiTheme="majorBidi" w:cstheme="majorBidi"/>
                  <w:sz w:val="20"/>
                  <w:lang w:val="fr-FR" w:eastAsia="ja-JP"/>
                </w:rPr>
                <w:t>1050</w:t>
              </w:r>
            </w:hyperlink>
            <w:r w:rsidRPr="00C771E2">
              <w:rPr>
                <w:rFonts w:asciiTheme="majorBidi" w:hAnsiTheme="majorBidi" w:cstheme="majorBidi"/>
                <w:sz w:val="20"/>
                <w:lang w:val="fr-FR" w:eastAsia="ja-JP"/>
              </w:rPr>
              <w:t xml:space="preserve"> (China)</w:t>
            </w:r>
          </w:p>
          <w:p w14:paraId="4AB6EF63" w14:textId="77777777" w:rsidR="00EF3A5A" w:rsidRPr="005F4998" w:rsidRDefault="00EF3A5A" w:rsidP="00FA26A9">
            <w:pPr>
              <w:tabs>
                <w:tab w:val="clear" w:pos="1871"/>
                <w:tab w:val="left" w:pos="2178"/>
              </w:tabs>
              <w:spacing w:before="20" w:after="20"/>
              <w:ind w:left="700" w:hangingChars="350" w:hanging="700"/>
              <w:rPr>
                <w:rFonts w:asciiTheme="majorBidi" w:hAnsiTheme="majorBidi" w:cstheme="majorBidi"/>
                <w:sz w:val="20"/>
                <w:u w:val="single"/>
                <w:lang w:eastAsia="ja-JP"/>
              </w:rPr>
            </w:pPr>
            <w:r w:rsidRPr="005F4998">
              <w:rPr>
                <w:rFonts w:asciiTheme="majorBidi" w:hAnsiTheme="majorBidi" w:cstheme="majorBidi"/>
                <w:bCs/>
                <w:sz w:val="20"/>
                <w:lang w:eastAsia="ja-JP"/>
              </w:rPr>
              <w:t>Sharing:</w:t>
            </w:r>
            <w:r w:rsidRPr="005F4998">
              <w:rPr>
                <w:rFonts w:asciiTheme="majorBidi" w:hAnsiTheme="majorBidi" w:cstheme="majorBidi"/>
                <w:bCs/>
                <w:i/>
                <w:sz w:val="20"/>
                <w:lang w:eastAsia="ja-JP"/>
              </w:rPr>
              <w:t xml:space="preserve"> </w:t>
            </w:r>
            <w:hyperlink r:id="rId224" w:history="1">
              <w:r w:rsidRPr="005F4998">
                <w:rPr>
                  <w:rStyle w:val="Hyperlink"/>
                  <w:rFonts w:asciiTheme="majorBidi" w:hAnsiTheme="majorBidi" w:cstheme="majorBidi"/>
                  <w:sz w:val="20"/>
                  <w:lang w:eastAsia="ja-JP"/>
                </w:rPr>
                <w:t>1001</w:t>
              </w:r>
            </w:hyperlink>
            <w:r w:rsidRPr="005F4998">
              <w:rPr>
                <w:rFonts w:asciiTheme="majorBidi" w:hAnsiTheme="majorBidi" w:cstheme="majorBidi"/>
                <w:sz w:val="20"/>
                <w:lang w:eastAsia="ja-JP"/>
              </w:rPr>
              <w:t xml:space="preserve"> (Telstra)</w:t>
            </w:r>
          </w:p>
          <w:p w14:paraId="670A7F0E" w14:textId="77777777" w:rsidR="00EF3A5A" w:rsidRPr="00C771E2" w:rsidRDefault="00EF3A5A" w:rsidP="00FA26A9">
            <w:pPr>
              <w:tabs>
                <w:tab w:val="clear" w:pos="1871"/>
                <w:tab w:val="left" w:pos="2178"/>
              </w:tabs>
              <w:spacing w:before="20" w:after="20"/>
              <w:ind w:left="719" w:hanging="709"/>
              <w:rPr>
                <w:rFonts w:asciiTheme="majorBidi" w:hAnsiTheme="majorBidi" w:cstheme="majorBidi"/>
                <w:sz w:val="20"/>
                <w:lang w:eastAsia="ja-JP"/>
              </w:rPr>
            </w:pPr>
            <w:r w:rsidRPr="00C771E2">
              <w:rPr>
                <w:rFonts w:asciiTheme="majorBidi" w:hAnsiTheme="majorBidi" w:cstheme="majorBidi"/>
                <w:bCs/>
                <w:sz w:val="20"/>
                <w:lang w:eastAsia="ja-JP"/>
              </w:rPr>
              <w:t>Handbook:</w:t>
            </w:r>
            <w:r w:rsidRPr="00C771E2">
              <w:rPr>
                <w:rFonts w:asciiTheme="majorBidi" w:hAnsiTheme="majorBidi" w:cstheme="majorBidi"/>
                <w:bCs/>
                <w:i/>
                <w:sz w:val="20"/>
                <w:lang w:eastAsia="ja-JP"/>
              </w:rPr>
              <w:t xml:space="preserve"> </w:t>
            </w:r>
            <w:hyperlink r:id="rId225" w:history="1">
              <w:r w:rsidRPr="00C771E2">
                <w:rPr>
                  <w:rStyle w:val="Hyperlink"/>
                  <w:rFonts w:asciiTheme="majorBidi" w:hAnsiTheme="majorBidi" w:cstheme="majorBidi"/>
                  <w:sz w:val="20"/>
                  <w:lang w:eastAsia="ja-JP"/>
                </w:rPr>
                <w:t>1008</w:t>
              </w:r>
            </w:hyperlink>
            <w:r w:rsidRPr="00C771E2">
              <w:rPr>
                <w:rFonts w:asciiTheme="majorBidi" w:hAnsiTheme="majorBidi" w:cstheme="majorBidi"/>
                <w:sz w:val="20"/>
                <w:lang w:eastAsia="ja-JP"/>
              </w:rPr>
              <w:t xml:space="preserve"> (USA); </w:t>
            </w:r>
            <w:hyperlink r:id="rId226" w:history="1">
              <w:r w:rsidRPr="00C771E2">
                <w:rPr>
                  <w:rStyle w:val="Hyperlink"/>
                  <w:rFonts w:asciiTheme="majorBidi" w:hAnsiTheme="majorBidi" w:cstheme="majorBidi"/>
                  <w:sz w:val="20"/>
                  <w:lang w:eastAsia="ja-JP"/>
                </w:rPr>
                <w:t>1024</w:t>
              </w:r>
            </w:hyperlink>
            <w:r w:rsidRPr="00C771E2">
              <w:rPr>
                <w:rFonts w:asciiTheme="majorBidi" w:hAnsiTheme="majorBidi" w:cstheme="majorBidi"/>
                <w:sz w:val="20"/>
                <w:lang w:eastAsia="ja-JP"/>
              </w:rPr>
              <w:t xml:space="preserve"> (Korea); </w:t>
            </w:r>
            <w:hyperlink r:id="rId227" w:history="1">
              <w:r w:rsidRPr="00C771E2">
                <w:rPr>
                  <w:rStyle w:val="Hyperlink"/>
                  <w:rFonts w:asciiTheme="majorBidi" w:hAnsiTheme="majorBidi" w:cstheme="majorBidi"/>
                  <w:sz w:val="20"/>
                  <w:lang w:eastAsia="ja-JP"/>
                </w:rPr>
                <w:t>1038</w:t>
              </w:r>
            </w:hyperlink>
            <w:r w:rsidRPr="00C771E2">
              <w:rPr>
                <w:rFonts w:asciiTheme="majorBidi" w:hAnsiTheme="majorBidi" w:cstheme="majorBidi"/>
                <w:sz w:val="20"/>
                <w:lang w:eastAsia="ja-JP"/>
              </w:rPr>
              <w:t xml:space="preserve"> (Japan); </w:t>
            </w:r>
            <w:hyperlink r:id="rId228" w:history="1">
              <w:r w:rsidRPr="00C771E2">
                <w:rPr>
                  <w:rStyle w:val="Hyperlink"/>
                  <w:rFonts w:asciiTheme="majorBidi" w:hAnsiTheme="majorBidi" w:cstheme="majorBidi"/>
                  <w:sz w:val="20"/>
                  <w:lang w:eastAsia="ja-JP"/>
                </w:rPr>
                <w:t>1049</w:t>
              </w:r>
            </w:hyperlink>
            <w:r w:rsidRPr="00C771E2">
              <w:rPr>
                <w:rFonts w:asciiTheme="majorBidi" w:hAnsiTheme="majorBidi" w:cstheme="majorBidi"/>
                <w:sz w:val="20"/>
                <w:lang w:eastAsia="ja-JP"/>
              </w:rPr>
              <w:t xml:space="preserve"> (China) </w:t>
            </w:r>
          </w:p>
        </w:tc>
      </w:tr>
      <w:tr w:rsidR="00EF3A5A" w:rsidRPr="005F4998" w14:paraId="3FDFEA6E" w14:textId="77777777" w:rsidTr="008142FA">
        <w:trPr>
          <w:jc w:val="center"/>
        </w:trPr>
        <w:tc>
          <w:tcPr>
            <w:tcW w:w="2547" w:type="dxa"/>
            <w:shd w:val="clear" w:color="auto" w:fill="auto"/>
          </w:tcPr>
          <w:p w14:paraId="1398A816" w14:textId="77777777" w:rsidR="00EF3A5A" w:rsidRPr="005F4998" w:rsidRDefault="00EF3A5A" w:rsidP="00FA26A9">
            <w:pPr>
              <w:pStyle w:val="Tabletext"/>
              <w:ind w:left="284" w:hanging="284"/>
              <w:rPr>
                <w:rFonts w:asciiTheme="majorBidi" w:hAnsiTheme="majorBidi" w:cstheme="majorBidi"/>
              </w:rPr>
            </w:pPr>
            <w:r w:rsidRPr="005F4998">
              <w:rPr>
                <w:rFonts w:asciiTheme="majorBidi" w:hAnsiTheme="majorBidi" w:cstheme="majorBidi"/>
              </w:rPr>
              <w:t>–</w:t>
            </w:r>
            <w:r w:rsidRPr="005F4998">
              <w:rPr>
                <w:rFonts w:asciiTheme="majorBidi" w:hAnsiTheme="majorBidi" w:cstheme="majorBidi"/>
                <w:lang w:eastAsia="ja-JP"/>
              </w:rPr>
              <w:tab/>
              <w:t>AI 1.15 (Above 275 GHz, Res. 767)</w:t>
            </w:r>
          </w:p>
        </w:tc>
        <w:tc>
          <w:tcPr>
            <w:tcW w:w="7229" w:type="dxa"/>
            <w:shd w:val="clear" w:color="auto" w:fill="auto"/>
          </w:tcPr>
          <w:p w14:paraId="62750F7C" w14:textId="77777777" w:rsidR="00EF3A5A" w:rsidRPr="005F4998" w:rsidRDefault="00EF3A5A" w:rsidP="00FA26A9">
            <w:pPr>
              <w:tabs>
                <w:tab w:val="clear" w:pos="1134"/>
              </w:tabs>
              <w:rPr>
                <w:rFonts w:asciiTheme="majorBidi" w:hAnsiTheme="majorBidi" w:cstheme="majorBidi"/>
                <w:sz w:val="20"/>
                <w:highlight w:val="yellow"/>
              </w:rPr>
            </w:pPr>
            <w:r w:rsidRPr="005F4998">
              <w:rPr>
                <w:rFonts w:asciiTheme="majorBidi" w:hAnsiTheme="majorBidi" w:cstheme="majorBidi"/>
                <w:bCs/>
                <w:sz w:val="20"/>
              </w:rPr>
              <w:t>M.2417:</w:t>
            </w:r>
            <w:r w:rsidRPr="005F4998">
              <w:rPr>
                <w:rFonts w:asciiTheme="majorBidi" w:hAnsiTheme="majorBidi" w:cstheme="majorBidi"/>
                <w:sz w:val="20"/>
              </w:rPr>
              <w:t xml:space="preserve"> </w:t>
            </w:r>
            <w:hyperlink r:id="rId229" w:history="1">
              <w:r w:rsidRPr="005F4998">
                <w:rPr>
                  <w:rStyle w:val="Hyperlink"/>
                  <w:rFonts w:asciiTheme="majorBidi" w:hAnsiTheme="majorBidi" w:cstheme="majorBidi"/>
                  <w:sz w:val="20"/>
                </w:rPr>
                <w:t>976</w:t>
              </w:r>
            </w:hyperlink>
            <w:r w:rsidRPr="005F4998">
              <w:rPr>
                <w:rFonts w:asciiTheme="majorBidi" w:hAnsiTheme="majorBidi" w:cstheme="majorBidi"/>
                <w:sz w:val="20"/>
                <w:u w:val="single"/>
              </w:rPr>
              <w:t xml:space="preserve"> </w:t>
            </w:r>
            <w:hyperlink r:id="rId230" w:history="1">
              <w:r w:rsidRPr="005F4998">
                <w:rPr>
                  <w:rStyle w:val="Hyperlink"/>
                  <w:rFonts w:asciiTheme="majorBidi" w:hAnsiTheme="majorBidi" w:cstheme="majorBidi"/>
                  <w:sz w:val="20"/>
                </w:rPr>
                <w:t>Annex 24</w:t>
              </w:r>
            </w:hyperlink>
            <w:r w:rsidRPr="005F4998">
              <w:rPr>
                <w:rStyle w:val="Hyperlink"/>
                <w:rFonts w:asciiTheme="majorBidi" w:hAnsiTheme="majorBidi" w:cstheme="majorBidi"/>
                <w:sz w:val="20"/>
              </w:rPr>
              <w:t xml:space="preserve"> </w:t>
            </w:r>
            <w:r w:rsidRPr="005F4998">
              <w:rPr>
                <w:rStyle w:val="Hyperlink"/>
                <w:rFonts w:asciiTheme="majorBidi" w:hAnsiTheme="majorBidi" w:cstheme="majorBidi"/>
                <w:color w:val="000000" w:themeColor="text1"/>
                <w:sz w:val="20"/>
              </w:rPr>
              <w:t xml:space="preserve">(WP 5A); </w:t>
            </w:r>
            <w:hyperlink r:id="rId231" w:history="1">
              <w:r w:rsidRPr="005F4998">
                <w:rPr>
                  <w:rStyle w:val="Hyperlink"/>
                  <w:rFonts w:asciiTheme="majorBidi" w:hAnsiTheme="majorBidi" w:cstheme="majorBidi"/>
                  <w:sz w:val="20"/>
                </w:rPr>
                <w:t>1006</w:t>
              </w:r>
            </w:hyperlink>
            <w:r w:rsidRPr="005F4998">
              <w:rPr>
                <w:rStyle w:val="Hyperlink"/>
                <w:rFonts w:asciiTheme="majorBidi" w:hAnsiTheme="majorBidi" w:cstheme="majorBidi"/>
                <w:color w:val="000000" w:themeColor="text1"/>
                <w:sz w:val="20"/>
              </w:rPr>
              <w:t xml:space="preserve"> (USA)</w:t>
            </w:r>
          </w:p>
        </w:tc>
      </w:tr>
      <w:tr w:rsidR="00EF3A5A" w:rsidRPr="005F4998" w14:paraId="481AB426" w14:textId="77777777" w:rsidTr="008142FA">
        <w:trPr>
          <w:jc w:val="center"/>
        </w:trPr>
        <w:tc>
          <w:tcPr>
            <w:tcW w:w="2547" w:type="dxa"/>
            <w:shd w:val="clear" w:color="auto" w:fill="auto"/>
          </w:tcPr>
          <w:p w14:paraId="0C314466" w14:textId="77777777" w:rsidR="00EF3A5A" w:rsidRPr="005F4998" w:rsidRDefault="00EF3A5A" w:rsidP="00FA26A9">
            <w:pPr>
              <w:pStyle w:val="Tabletext"/>
              <w:ind w:left="284" w:hanging="284"/>
              <w:rPr>
                <w:rFonts w:asciiTheme="majorBidi" w:hAnsiTheme="majorBidi" w:cstheme="majorBidi"/>
              </w:rPr>
            </w:pPr>
            <w:r w:rsidRPr="005F4998">
              <w:rPr>
                <w:rFonts w:asciiTheme="majorBidi" w:hAnsiTheme="majorBidi" w:cstheme="majorBidi"/>
              </w:rPr>
              <w:t>–</w:t>
            </w:r>
            <w:r w:rsidRPr="005F4998">
              <w:rPr>
                <w:rFonts w:asciiTheme="majorBidi" w:hAnsiTheme="majorBidi" w:cstheme="majorBidi"/>
                <w:lang w:eastAsia="ja-JP"/>
              </w:rPr>
              <w:tab/>
              <w:t>/9.1.8 (MTC, Res. 958)</w:t>
            </w:r>
          </w:p>
        </w:tc>
        <w:tc>
          <w:tcPr>
            <w:tcW w:w="7229" w:type="dxa"/>
            <w:shd w:val="clear" w:color="auto" w:fill="auto"/>
          </w:tcPr>
          <w:p w14:paraId="5919A6A4" w14:textId="5BEEBC86" w:rsidR="00EF3A5A" w:rsidRPr="005F4998" w:rsidRDefault="008142FA" w:rsidP="008142FA">
            <w:pPr>
              <w:pStyle w:val="Tabletext"/>
              <w:rPr>
                <w:rFonts w:asciiTheme="majorBidi" w:hAnsiTheme="majorBidi" w:cstheme="majorBidi"/>
                <w:highlight w:val="yellow"/>
              </w:rPr>
            </w:pPr>
            <w:hyperlink r:id="rId232" w:history="1">
              <w:r w:rsidR="00EF3A5A" w:rsidRPr="005F4998">
                <w:rPr>
                  <w:rStyle w:val="Hyperlink"/>
                  <w:rFonts w:asciiTheme="majorBidi" w:hAnsiTheme="majorBidi" w:cstheme="majorBidi"/>
                </w:rPr>
                <w:t>976</w:t>
              </w:r>
            </w:hyperlink>
            <w:r w:rsidR="00EF3A5A" w:rsidRPr="005F4998">
              <w:rPr>
                <w:rFonts w:asciiTheme="majorBidi" w:hAnsiTheme="majorBidi" w:cstheme="majorBidi"/>
                <w:u w:val="single"/>
              </w:rPr>
              <w:t xml:space="preserve"> </w:t>
            </w:r>
            <w:hyperlink r:id="rId233" w:history="1">
              <w:r w:rsidR="00EF3A5A" w:rsidRPr="005F4998">
                <w:rPr>
                  <w:rStyle w:val="Hyperlink"/>
                  <w:rFonts w:asciiTheme="majorBidi" w:hAnsiTheme="majorBidi" w:cstheme="majorBidi"/>
                </w:rPr>
                <w:t>Annex 23</w:t>
              </w:r>
            </w:hyperlink>
            <w:r w:rsidR="00EF3A5A" w:rsidRPr="005F4998">
              <w:rPr>
                <w:rStyle w:val="Hyperlink"/>
                <w:rFonts w:asciiTheme="majorBidi" w:hAnsiTheme="majorBidi" w:cstheme="majorBidi"/>
              </w:rPr>
              <w:t xml:space="preserve"> </w:t>
            </w:r>
            <w:r w:rsidR="00EF3A5A" w:rsidRPr="005F4998">
              <w:rPr>
                <w:rStyle w:val="Hyperlink"/>
                <w:rFonts w:asciiTheme="majorBidi" w:hAnsiTheme="majorBidi" w:cstheme="majorBidi"/>
                <w:color w:val="000000" w:themeColor="text1"/>
              </w:rPr>
              <w:t xml:space="preserve">(WP 5A); </w:t>
            </w:r>
            <w:hyperlink r:id="rId234" w:history="1">
              <w:r w:rsidR="00EF3A5A" w:rsidRPr="005F4998">
                <w:rPr>
                  <w:rStyle w:val="Hyperlink"/>
                  <w:rFonts w:asciiTheme="majorBidi" w:hAnsiTheme="majorBidi" w:cstheme="majorBidi"/>
                </w:rPr>
                <w:t>1033</w:t>
              </w:r>
            </w:hyperlink>
            <w:r w:rsidR="00EF3A5A" w:rsidRPr="005F4998">
              <w:rPr>
                <w:rStyle w:val="Hyperlink"/>
                <w:rFonts w:asciiTheme="majorBidi" w:hAnsiTheme="majorBidi" w:cstheme="majorBidi"/>
                <w:color w:val="000000" w:themeColor="text1"/>
              </w:rPr>
              <w:t xml:space="preserve"> (Huawei, Intel, Nokia, Qualcomm, Sony, Ericsson); </w:t>
            </w:r>
            <w:hyperlink r:id="rId235" w:history="1">
              <w:r w:rsidR="00EF3A5A" w:rsidRPr="005F4998">
                <w:rPr>
                  <w:rStyle w:val="Hyperlink"/>
                  <w:rFonts w:asciiTheme="majorBidi" w:hAnsiTheme="majorBidi" w:cstheme="majorBidi"/>
                </w:rPr>
                <w:t>1045</w:t>
              </w:r>
            </w:hyperlink>
            <w:r>
              <w:rPr>
                <w:rStyle w:val="Hyperlink"/>
                <w:rFonts w:asciiTheme="majorBidi" w:hAnsiTheme="majorBidi" w:cstheme="majorBidi"/>
              </w:rPr>
              <w:t> </w:t>
            </w:r>
            <w:r w:rsidR="00EF3A5A" w:rsidRPr="005F4998">
              <w:rPr>
                <w:rStyle w:val="Hyperlink"/>
                <w:rFonts w:asciiTheme="majorBidi" w:hAnsiTheme="majorBidi" w:cstheme="majorBidi"/>
                <w:color w:val="000000" w:themeColor="text1"/>
              </w:rPr>
              <w:t>(China)</w:t>
            </w:r>
          </w:p>
        </w:tc>
      </w:tr>
      <w:tr w:rsidR="00EF3A5A" w:rsidRPr="005F4998" w14:paraId="5E651905" w14:textId="77777777" w:rsidTr="008142FA">
        <w:trPr>
          <w:jc w:val="center"/>
        </w:trPr>
        <w:tc>
          <w:tcPr>
            <w:tcW w:w="2547" w:type="dxa"/>
            <w:shd w:val="clear" w:color="auto" w:fill="auto"/>
          </w:tcPr>
          <w:p w14:paraId="437DF616" w14:textId="77777777" w:rsidR="00EF3A5A" w:rsidRPr="005F4998" w:rsidRDefault="00EF3A5A" w:rsidP="00FA26A9">
            <w:pPr>
              <w:pStyle w:val="Tabletext"/>
              <w:ind w:left="284" w:hanging="284"/>
              <w:rPr>
                <w:rFonts w:asciiTheme="majorBidi" w:hAnsiTheme="majorBidi" w:cstheme="majorBidi"/>
                <w:lang w:eastAsia="ja-JP"/>
              </w:rPr>
            </w:pPr>
            <w:r>
              <w:rPr>
                <w:rFonts w:asciiTheme="majorBidi" w:hAnsiTheme="majorBidi" w:cstheme="majorBidi"/>
                <w:lang w:eastAsia="ja-JP"/>
              </w:rPr>
              <w:t>–</w:t>
            </w:r>
            <w:r>
              <w:rPr>
                <w:rFonts w:asciiTheme="majorBidi" w:hAnsiTheme="majorBidi" w:cstheme="majorBidi"/>
                <w:lang w:eastAsia="ja-JP"/>
              </w:rPr>
              <w:tab/>
            </w:r>
            <w:r w:rsidRPr="005F4998">
              <w:rPr>
                <w:rFonts w:asciiTheme="majorBidi" w:hAnsiTheme="majorBidi" w:cstheme="majorBidi"/>
                <w:lang w:eastAsia="ja-JP"/>
              </w:rPr>
              <w:t>Liaison</w:t>
            </w:r>
            <w:r w:rsidRPr="005F4998">
              <w:rPr>
                <w:rFonts w:asciiTheme="majorBidi" w:hAnsiTheme="majorBidi" w:cstheme="majorBidi"/>
              </w:rPr>
              <w:t xml:space="preserve"> statement from </w:t>
            </w:r>
            <w:r w:rsidRPr="005F4998">
              <w:rPr>
                <w:rFonts w:asciiTheme="majorBidi" w:hAnsiTheme="majorBidi" w:cstheme="majorBidi"/>
                <w:lang w:eastAsia="ja-JP"/>
              </w:rPr>
              <w:t>ITU</w:t>
            </w:r>
            <w:r>
              <w:rPr>
                <w:rFonts w:asciiTheme="majorBidi" w:hAnsiTheme="majorBidi" w:cstheme="majorBidi"/>
                <w:lang w:eastAsia="ja-JP"/>
              </w:rPr>
              <w:noBreakHyphen/>
            </w:r>
            <w:r w:rsidRPr="005F4998">
              <w:rPr>
                <w:rFonts w:asciiTheme="majorBidi" w:hAnsiTheme="majorBidi" w:cstheme="majorBidi"/>
                <w:lang w:eastAsia="ja-JP"/>
              </w:rPr>
              <w:t>T SG20 JCA-IoT and SC&amp;C</w:t>
            </w:r>
          </w:p>
        </w:tc>
        <w:tc>
          <w:tcPr>
            <w:tcW w:w="7229" w:type="dxa"/>
            <w:shd w:val="clear" w:color="auto" w:fill="auto"/>
          </w:tcPr>
          <w:p w14:paraId="5256937E" w14:textId="77777777" w:rsidR="00EF3A5A" w:rsidRPr="005F4998" w:rsidRDefault="008142FA" w:rsidP="00FA26A9">
            <w:pPr>
              <w:pStyle w:val="Tabletext"/>
              <w:ind w:rightChars="-218" w:right="-523"/>
              <w:rPr>
                <w:rFonts w:asciiTheme="majorBidi" w:hAnsiTheme="majorBidi" w:cstheme="majorBidi"/>
                <w:highlight w:val="yellow"/>
              </w:rPr>
            </w:pPr>
            <w:hyperlink r:id="rId236" w:history="1">
              <w:r w:rsidR="00EF3A5A" w:rsidRPr="005F4998">
                <w:rPr>
                  <w:rStyle w:val="Hyperlink"/>
                  <w:rFonts w:asciiTheme="majorBidi" w:hAnsiTheme="majorBidi" w:cstheme="majorBidi"/>
                </w:rPr>
                <w:t>980</w:t>
              </w:r>
            </w:hyperlink>
            <w:r w:rsidR="00EF3A5A" w:rsidRPr="005F4998">
              <w:rPr>
                <w:rFonts w:asciiTheme="majorBidi" w:hAnsiTheme="majorBidi" w:cstheme="majorBidi"/>
              </w:rPr>
              <w:t xml:space="preserve"> (JCA-IoT and SC&amp;C)</w:t>
            </w:r>
          </w:p>
        </w:tc>
      </w:tr>
    </w:tbl>
    <w:p w14:paraId="5EB8B123" w14:textId="77777777" w:rsidR="00EF3A5A" w:rsidRPr="00EF016E" w:rsidRDefault="00EF3A5A" w:rsidP="00EF3A5A">
      <w:pPr>
        <w:spacing w:after="240"/>
        <w:rPr>
          <w:lang w:eastAsia="ja-JP"/>
        </w:rPr>
      </w:pPr>
      <w:proofErr w:type="spellStart"/>
      <w:r w:rsidRPr="00EF016E">
        <w:rPr>
          <w:lang w:eastAsia="ja-JP"/>
        </w:rPr>
        <w:t>WG</w:t>
      </w:r>
      <w:proofErr w:type="spellEnd"/>
      <w:r w:rsidRPr="00EF016E">
        <w:rPr>
          <w:lang w:eastAsia="ja-JP"/>
        </w:rPr>
        <w:t xml:space="preserve"> </w:t>
      </w:r>
      <w:proofErr w:type="spellStart"/>
      <w:r w:rsidRPr="00EF016E">
        <w:rPr>
          <w:lang w:eastAsia="ja-JP"/>
        </w:rPr>
        <w:t>5A</w:t>
      </w:r>
      <w:proofErr w:type="spellEnd"/>
      <w:r w:rsidRPr="00EF016E">
        <w:rPr>
          <w:lang w:eastAsia="ja-JP"/>
        </w:rPr>
        <w:t>-5 established a Sub-working Group (SWG) and Drafting Groups (DG) to facilitate its work: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39"/>
        <w:gridCol w:w="5882"/>
      </w:tblGrid>
      <w:tr w:rsidR="00EF3A5A" w:rsidRPr="00EF016E" w14:paraId="36FCD867" w14:textId="77777777" w:rsidTr="00F64269">
        <w:trPr>
          <w:cantSplit/>
          <w:tblHeader/>
          <w:jc w:val="center"/>
        </w:trPr>
        <w:tc>
          <w:tcPr>
            <w:tcW w:w="3639" w:type="dxa"/>
          </w:tcPr>
          <w:p w14:paraId="6E7076B6" w14:textId="77777777" w:rsidR="00EF3A5A" w:rsidRPr="00EF016E" w:rsidRDefault="00EF3A5A" w:rsidP="00F64269">
            <w:pPr>
              <w:pStyle w:val="Tablehead"/>
              <w:keepNext w:val="0"/>
              <w:rPr>
                <w:lang w:eastAsia="ja-JP"/>
              </w:rPr>
            </w:pPr>
            <w:r w:rsidRPr="00EF016E">
              <w:rPr>
                <w:lang w:eastAsia="ja-JP"/>
              </w:rPr>
              <w:t>SWG/DG (Chairperson)</w:t>
            </w:r>
          </w:p>
        </w:tc>
        <w:tc>
          <w:tcPr>
            <w:tcW w:w="5882" w:type="dxa"/>
          </w:tcPr>
          <w:p w14:paraId="6B870CA4" w14:textId="77777777" w:rsidR="00EF3A5A" w:rsidRPr="00EF016E" w:rsidRDefault="00EF3A5A" w:rsidP="00F64269">
            <w:pPr>
              <w:pStyle w:val="Tablehead"/>
              <w:keepNext w:val="0"/>
              <w:rPr>
                <w:lang w:eastAsia="ja-JP"/>
              </w:rPr>
            </w:pPr>
            <w:r w:rsidRPr="00EF016E">
              <w:rPr>
                <w:lang w:eastAsia="ja-JP"/>
              </w:rPr>
              <w:t>Terms of Reference</w:t>
            </w:r>
          </w:p>
        </w:tc>
      </w:tr>
      <w:tr w:rsidR="00EF3A5A" w:rsidRPr="00EF016E" w14:paraId="56A890F5" w14:textId="77777777" w:rsidTr="00F64269">
        <w:trPr>
          <w:cantSplit/>
          <w:jc w:val="center"/>
        </w:trPr>
        <w:tc>
          <w:tcPr>
            <w:tcW w:w="3639" w:type="dxa"/>
          </w:tcPr>
          <w:p w14:paraId="1D06C5C1" w14:textId="77777777" w:rsidR="00EF3A5A" w:rsidRPr="00EF016E" w:rsidRDefault="00EF3A5A" w:rsidP="00F64269">
            <w:pPr>
              <w:pStyle w:val="Tabletext"/>
              <w:rPr>
                <w:lang w:eastAsia="ja-JP"/>
              </w:rPr>
            </w:pPr>
            <w:r w:rsidRPr="00EF016E">
              <w:rPr>
                <w:lang w:eastAsia="ja-JP"/>
              </w:rPr>
              <w:t xml:space="preserve">SWG 5A-5-1 </w:t>
            </w:r>
          </w:p>
          <w:p w14:paraId="27DD4AE4" w14:textId="77777777" w:rsidR="00EF3A5A" w:rsidRPr="00EF016E" w:rsidRDefault="00EF3A5A" w:rsidP="00F64269">
            <w:pPr>
              <w:pStyle w:val="Tabletext"/>
              <w:rPr>
                <w:lang w:eastAsia="ja-JP"/>
              </w:rPr>
            </w:pPr>
            <w:r w:rsidRPr="00EF016E">
              <w:rPr>
                <w:lang w:eastAsia="ja-JP"/>
              </w:rPr>
              <w:t>– ITS: Intelligent Transport System</w:t>
            </w:r>
          </w:p>
          <w:p w14:paraId="6F8ED522" w14:textId="77777777" w:rsidR="00EF3A5A" w:rsidRPr="00EF016E" w:rsidRDefault="00EF3A5A" w:rsidP="00F64269">
            <w:pPr>
              <w:pStyle w:val="Tabletext"/>
              <w:rPr>
                <w:lang w:eastAsia="ja-JP"/>
              </w:rPr>
            </w:pPr>
            <w:r>
              <w:rPr>
                <w:lang w:eastAsia="ja-JP"/>
              </w:rPr>
              <w:tab/>
            </w:r>
            <w:r w:rsidRPr="00EF016E">
              <w:rPr>
                <w:lang w:eastAsia="ja-JP"/>
              </w:rPr>
              <w:t>(Mr. Satoshi Oyama, Japan)</w:t>
            </w:r>
          </w:p>
        </w:tc>
        <w:tc>
          <w:tcPr>
            <w:tcW w:w="5882" w:type="dxa"/>
          </w:tcPr>
          <w:p w14:paraId="55935E0E" w14:textId="77777777" w:rsidR="00EF3A5A" w:rsidRPr="00EF016E" w:rsidRDefault="00EF3A5A" w:rsidP="00F64269">
            <w:pPr>
              <w:pStyle w:val="Tabletext"/>
              <w:ind w:left="284" w:hanging="284"/>
              <w:rPr>
                <w:lang w:eastAsia="ja-JP"/>
              </w:rPr>
            </w:pPr>
            <w:r w:rsidRPr="00EF016E">
              <w:rPr>
                <w:lang w:eastAsia="ja-JP"/>
              </w:rPr>
              <w:t>–</w:t>
            </w:r>
            <w:r w:rsidRPr="00EF016E">
              <w:rPr>
                <w:lang w:eastAsia="ja-JP"/>
              </w:rPr>
              <w:tab/>
            </w:r>
            <w:r w:rsidRPr="00EF016E">
              <w:t>Develop</w:t>
            </w:r>
            <w:r w:rsidRPr="00EF016E">
              <w:rPr>
                <w:lang w:eastAsia="ja-JP"/>
              </w:rPr>
              <w:t xml:space="preserve"> draft revision of Recommendation ITU-R M.2084-0 on Radio interface standards of vehicle-to-vehicle and vehicle-to-infrastructure communications for Intelligent Transport System applications;</w:t>
            </w:r>
          </w:p>
          <w:p w14:paraId="118C1DB9" w14:textId="77777777" w:rsidR="00EF3A5A" w:rsidRPr="00EF016E" w:rsidRDefault="00EF3A5A" w:rsidP="00F64269">
            <w:pPr>
              <w:pStyle w:val="Tabletext"/>
              <w:ind w:left="284" w:hanging="284"/>
              <w:rPr>
                <w:lang w:eastAsia="ja-JP"/>
              </w:rPr>
            </w:pPr>
            <w:r w:rsidRPr="00EF016E">
              <w:rPr>
                <w:lang w:eastAsia="ja-JP"/>
              </w:rPr>
              <w:t>–</w:t>
            </w:r>
            <w:r w:rsidRPr="00EF016E">
              <w:rPr>
                <w:lang w:eastAsia="ja-JP"/>
              </w:rPr>
              <w:tab/>
              <w:t>Develop a reply liaison statement to ITU-T C-ITS;</w:t>
            </w:r>
          </w:p>
          <w:p w14:paraId="475D057E" w14:textId="77777777" w:rsidR="00EF3A5A" w:rsidRPr="00EF016E" w:rsidRDefault="00EF3A5A" w:rsidP="00F64269">
            <w:pPr>
              <w:pStyle w:val="Tabletext"/>
              <w:ind w:left="284" w:hanging="284"/>
              <w:rPr>
                <w:lang w:eastAsia="ja-JP"/>
              </w:rPr>
            </w:pPr>
            <w:r w:rsidRPr="00EF016E">
              <w:rPr>
                <w:lang w:eastAsia="ja-JP"/>
              </w:rPr>
              <w:t>–</w:t>
            </w:r>
            <w:r w:rsidRPr="00EF016E">
              <w:rPr>
                <w:lang w:eastAsia="ja-JP"/>
              </w:rPr>
              <w:tab/>
              <w:t xml:space="preserve">Develop a </w:t>
            </w:r>
            <w:r w:rsidRPr="00EF016E">
              <w:t>w</w:t>
            </w:r>
            <w:r w:rsidRPr="00EF016E">
              <w:rPr>
                <w:rFonts w:asciiTheme="majorBidi" w:hAnsiTheme="majorBidi" w:cstheme="majorBidi"/>
                <w:color w:val="000000"/>
              </w:rPr>
              <w:t xml:space="preserve">orking document towards revision of Land Mobile Handbook </w:t>
            </w:r>
            <w:r>
              <w:rPr>
                <w:rFonts w:asciiTheme="majorBidi" w:hAnsiTheme="majorBidi" w:cstheme="majorBidi"/>
                <w:color w:val="000000"/>
              </w:rPr>
              <w:t>–</w:t>
            </w:r>
            <w:r w:rsidRPr="00EF016E">
              <w:rPr>
                <w:rFonts w:asciiTheme="majorBidi" w:hAnsiTheme="majorBidi" w:cstheme="majorBidi"/>
                <w:color w:val="000000"/>
              </w:rPr>
              <w:t xml:space="preserve"> Intelligent Transport Systems</w:t>
            </w:r>
            <w:r w:rsidRPr="00EF016E" w:rsidDel="00890FF0">
              <w:rPr>
                <w:lang w:eastAsia="ja-JP"/>
              </w:rPr>
              <w:t xml:space="preserve"> </w:t>
            </w:r>
            <w:r w:rsidRPr="00EF016E">
              <w:rPr>
                <w:lang w:eastAsia="ko-KR"/>
              </w:rPr>
              <w:t>– Vol. 4 (ITS), 2006.</w:t>
            </w:r>
          </w:p>
        </w:tc>
      </w:tr>
      <w:tr w:rsidR="00EF3A5A" w:rsidRPr="00EF016E" w14:paraId="4B131146" w14:textId="77777777" w:rsidTr="00F64269">
        <w:trPr>
          <w:cantSplit/>
          <w:jc w:val="center"/>
        </w:trPr>
        <w:tc>
          <w:tcPr>
            <w:tcW w:w="3639" w:type="dxa"/>
          </w:tcPr>
          <w:p w14:paraId="1BCDED35" w14:textId="77777777" w:rsidR="00EF3A5A" w:rsidRPr="00EF016E" w:rsidRDefault="00EF3A5A" w:rsidP="00F64269">
            <w:pPr>
              <w:pStyle w:val="Tabletext"/>
              <w:rPr>
                <w:lang w:eastAsia="ja-JP"/>
              </w:rPr>
            </w:pPr>
            <w:r w:rsidRPr="00EF016E">
              <w:rPr>
                <w:lang w:eastAsia="ja-JP"/>
              </w:rPr>
              <w:t>DG ITS-3 – M.2084</w:t>
            </w:r>
          </w:p>
          <w:p w14:paraId="4611DACD" w14:textId="77777777" w:rsidR="00EF3A5A" w:rsidRPr="00EF016E" w:rsidRDefault="00EF3A5A" w:rsidP="00F64269">
            <w:pPr>
              <w:pStyle w:val="Tabletext"/>
              <w:rPr>
                <w:lang w:eastAsia="ja-JP"/>
              </w:rPr>
            </w:pPr>
            <w:r>
              <w:rPr>
                <w:lang w:eastAsia="ja-JP"/>
              </w:rPr>
              <w:tab/>
            </w:r>
            <w:r w:rsidRPr="00EF016E">
              <w:rPr>
                <w:lang w:eastAsia="ja-JP"/>
              </w:rPr>
              <w:t xml:space="preserve">(Mr. Andy </w:t>
            </w:r>
            <w:proofErr w:type="spellStart"/>
            <w:r w:rsidRPr="00EF016E">
              <w:rPr>
                <w:lang w:eastAsia="ja-JP"/>
              </w:rPr>
              <w:t>Phang</w:t>
            </w:r>
            <w:proofErr w:type="spellEnd"/>
            <w:r w:rsidRPr="00EF016E">
              <w:rPr>
                <w:lang w:eastAsia="ja-JP"/>
              </w:rPr>
              <w:t>, Singapore)</w:t>
            </w:r>
          </w:p>
        </w:tc>
        <w:tc>
          <w:tcPr>
            <w:tcW w:w="5882" w:type="dxa"/>
          </w:tcPr>
          <w:p w14:paraId="3603CE6E" w14:textId="77777777" w:rsidR="00EF3A5A" w:rsidRPr="00EF016E" w:rsidRDefault="00EF3A5A" w:rsidP="00F64269">
            <w:pPr>
              <w:pStyle w:val="Tabletext"/>
              <w:ind w:left="284" w:hanging="284"/>
              <w:rPr>
                <w:lang w:eastAsia="ja-JP"/>
              </w:rPr>
            </w:pPr>
            <w:r w:rsidRPr="00EF016E">
              <w:rPr>
                <w:lang w:eastAsia="ja-JP"/>
              </w:rPr>
              <w:t>–</w:t>
            </w:r>
            <w:r w:rsidRPr="00EF016E">
              <w:rPr>
                <w:lang w:eastAsia="ja-JP"/>
              </w:rPr>
              <w:tab/>
            </w:r>
            <w:r w:rsidRPr="00EF016E">
              <w:t>Develop</w:t>
            </w:r>
            <w:r w:rsidRPr="00EF016E">
              <w:rPr>
                <w:lang w:eastAsia="ja-JP"/>
              </w:rPr>
              <w:t xml:space="preserve"> draft revision of Recommendation ITU-R M.2084-0 on Radio interface standards of vehicle-to-vehicle and vehicle-to-infrastructure communications for Intelligent Transport System applications;</w:t>
            </w:r>
          </w:p>
        </w:tc>
      </w:tr>
      <w:tr w:rsidR="00EF3A5A" w:rsidRPr="00EF016E" w14:paraId="273388FD" w14:textId="77777777" w:rsidTr="00F64269">
        <w:trPr>
          <w:cantSplit/>
          <w:jc w:val="center"/>
        </w:trPr>
        <w:tc>
          <w:tcPr>
            <w:tcW w:w="3639" w:type="dxa"/>
          </w:tcPr>
          <w:p w14:paraId="358A96ED" w14:textId="77777777" w:rsidR="00EF3A5A" w:rsidRPr="00EF016E" w:rsidRDefault="00EF3A5A" w:rsidP="00F64269">
            <w:pPr>
              <w:pStyle w:val="Tabletext"/>
              <w:rPr>
                <w:lang w:eastAsia="ja-JP"/>
              </w:rPr>
            </w:pPr>
            <w:r w:rsidRPr="00EF016E">
              <w:rPr>
                <w:lang w:eastAsia="ja-JP"/>
              </w:rPr>
              <w:t>DG ITS-4 – LMH-ITS</w:t>
            </w:r>
          </w:p>
          <w:p w14:paraId="20CCDC8A" w14:textId="77777777" w:rsidR="00EF3A5A" w:rsidRPr="00EF016E" w:rsidRDefault="00EF3A5A" w:rsidP="00F64269">
            <w:pPr>
              <w:pStyle w:val="Tabletext"/>
              <w:rPr>
                <w:lang w:eastAsia="ja-JP"/>
              </w:rPr>
            </w:pPr>
            <w:r>
              <w:rPr>
                <w:lang w:eastAsia="ja-JP"/>
              </w:rPr>
              <w:tab/>
            </w:r>
            <w:r w:rsidRPr="00EF016E">
              <w:rPr>
                <w:lang w:eastAsia="ja-JP"/>
              </w:rPr>
              <w:t>(</w:t>
            </w:r>
            <w:proofErr w:type="spellStart"/>
            <w:r w:rsidRPr="00EF016E">
              <w:rPr>
                <w:lang w:eastAsia="ja-JP"/>
              </w:rPr>
              <w:t>Dr.</w:t>
            </w:r>
            <w:proofErr w:type="spellEnd"/>
            <w:r w:rsidRPr="00EF016E">
              <w:rPr>
                <w:lang w:eastAsia="ja-JP"/>
              </w:rPr>
              <w:t xml:space="preserve"> </w:t>
            </w:r>
            <w:proofErr w:type="spellStart"/>
            <w:r w:rsidRPr="00EF016E">
              <w:rPr>
                <w:lang w:eastAsia="ja-JP"/>
              </w:rPr>
              <w:t>HyunSeo</w:t>
            </w:r>
            <w:proofErr w:type="spellEnd"/>
            <w:r w:rsidRPr="00EF016E">
              <w:rPr>
                <w:lang w:eastAsia="ja-JP"/>
              </w:rPr>
              <w:t xml:space="preserve"> Oh, Korea)</w:t>
            </w:r>
          </w:p>
        </w:tc>
        <w:tc>
          <w:tcPr>
            <w:tcW w:w="5882" w:type="dxa"/>
          </w:tcPr>
          <w:p w14:paraId="6E3556D2" w14:textId="77777777" w:rsidR="00EF3A5A" w:rsidRPr="00EF016E" w:rsidRDefault="00EF3A5A" w:rsidP="00F64269">
            <w:pPr>
              <w:pStyle w:val="Tabletext"/>
              <w:ind w:left="284" w:hanging="284"/>
              <w:rPr>
                <w:lang w:eastAsia="ko-KR"/>
              </w:rPr>
            </w:pPr>
            <w:r w:rsidRPr="00EF016E">
              <w:rPr>
                <w:lang w:eastAsia="ja-JP"/>
              </w:rPr>
              <w:t>–</w:t>
            </w:r>
            <w:r w:rsidRPr="00EF016E">
              <w:rPr>
                <w:lang w:eastAsia="ja-JP"/>
              </w:rPr>
              <w:tab/>
              <w:t xml:space="preserve">Develop a </w:t>
            </w:r>
            <w:r w:rsidRPr="00EF016E">
              <w:t>w</w:t>
            </w:r>
            <w:r w:rsidRPr="00EF016E">
              <w:rPr>
                <w:rFonts w:asciiTheme="majorBidi" w:hAnsiTheme="majorBidi" w:cstheme="majorBidi"/>
                <w:color w:val="000000"/>
              </w:rPr>
              <w:t xml:space="preserve">orking document towards revision of Land Mobile Handbook </w:t>
            </w:r>
            <w:r>
              <w:rPr>
                <w:rFonts w:asciiTheme="majorBidi" w:hAnsiTheme="majorBidi" w:cstheme="majorBidi"/>
                <w:color w:val="000000"/>
              </w:rPr>
              <w:t>–</w:t>
            </w:r>
            <w:r w:rsidRPr="00EF016E">
              <w:rPr>
                <w:rFonts w:asciiTheme="majorBidi" w:hAnsiTheme="majorBidi" w:cstheme="majorBidi"/>
                <w:color w:val="000000"/>
              </w:rPr>
              <w:t xml:space="preserve"> Intelligent Transport Systems</w:t>
            </w:r>
            <w:r w:rsidRPr="00EF016E" w:rsidDel="00890FF0">
              <w:rPr>
                <w:lang w:eastAsia="ja-JP"/>
              </w:rPr>
              <w:t xml:space="preserve"> </w:t>
            </w:r>
            <w:r w:rsidRPr="00EF016E">
              <w:rPr>
                <w:lang w:eastAsia="ko-KR"/>
              </w:rPr>
              <w:t>– Vol. 4 (ITS), 2006, 2006</w:t>
            </w:r>
          </w:p>
          <w:p w14:paraId="0F50BB71" w14:textId="77777777" w:rsidR="00EF3A5A" w:rsidRPr="00EF016E" w:rsidRDefault="00EF3A5A" w:rsidP="00F64269">
            <w:pPr>
              <w:pStyle w:val="Tabletext"/>
              <w:ind w:left="284" w:hanging="284"/>
              <w:rPr>
                <w:lang w:eastAsia="ja-JP"/>
              </w:rPr>
            </w:pPr>
            <w:r>
              <w:rPr>
                <w:lang w:eastAsia="ja-JP"/>
              </w:rPr>
              <w:t>–</w:t>
            </w:r>
            <w:r>
              <w:rPr>
                <w:lang w:eastAsia="ja-JP"/>
              </w:rPr>
              <w:tab/>
            </w:r>
            <w:r w:rsidRPr="00EF016E">
              <w:rPr>
                <w:lang w:eastAsia="ja-JP"/>
              </w:rPr>
              <w:t xml:space="preserve">Update workplan for the Land Mobile Handbook </w:t>
            </w:r>
            <w:r>
              <w:rPr>
                <w:lang w:eastAsia="ja-JP"/>
              </w:rPr>
              <w:t>–</w:t>
            </w:r>
            <w:r w:rsidRPr="00EF016E">
              <w:rPr>
                <w:lang w:eastAsia="ja-JP"/>
              </w:rPr>
              <w:t xml:space="preserve"> ITS</w:t>
            </w:r>
          </w:p>
        </w:tc>
      </w:tr>
      <w:tr w:rsidR="00EF3A5A" w:rsidRPr="00EF016E" w14:paraId="09BE66B9" w14:textId="77777777" w:rsidTr="00F64269">
        <w:trPr>
          <w:cantSplit/>
          <w:jc w:val="center"/>
        </w:trPr>
        <w:tc>
          <w:tcPr>
            <w:tcW w:w="3639" w:type="dxa"/>
          </w:tcPr>
          <w:p w14:paraId="7F1B0874" w14:textId="77777777" w:rsidR="00EF3A5A" w:rsidRPr="00EF3A5A" w:rsidRDefault="00EF3A5A" w:rsidP="00F64269">
            <w:pPr>
              <w:pStyle w:val="Tabletext"/>
              <w:rPr>
                <w:lang w:val="fr-FR" w:eastAsia="ja-JP"/>
              </w:rPr>
            </w:pPr>
            <w:r w:rsidRPr="00EF3A5A">
              <w:rPr>
                <w:lang w:val="fr-FR" w:eastAsia="ja-JP"/>
              </w:rPr>
              <w:t>DG 5A-5-2 – M</w:t>
            </w:r>
            <w:proofErr w:type="gramStart"/>
            <w:r w:rsidRPr="00EF3A5A">
              <w:rPr>
                <w:lang w:val="fr-FR" w:eastAsia="ja-JP"/>
              </w:rPr>
              <w:t>.[</w:t>
            </w:r>
            <w:proofErr w:type="gramEnd"/>
            <w:r w:rsidRPr="00EF3A5A">
              <w:rPr>
                <w:lang w:val="fr-FR" w:eastAsia="ja-JP"/>
              </w:rPr>
              <w:t>NON_IMT.MTC_USAGE]</w:t>
            </w:r>
          </w:p>
          <w:p w14:paraId="4B205355" w14:textId="77777777" w:rsidR="00EF3A5A" w:rsidRPr="00EF016E" w:rsidRDefault="00EF3A5A" w:rsidP="00F64269">
            <w:pPr>
              <w:pStyle w:val="Tabletext"/>
              <w:rPr>
                <w:lang w:eastAsia="ja-JP"/>
              </w:rPr>
            </w:pPr>
            <w:r w:rsidRPr="00EF3A5A">
              <w:rPr>
                <w:lang w:val="fr-FR" w:eastAsia="ja-JP"/>
              </w:rPr>
              <w:tab/>
            </w:r>
            <w:r w:rsidRPr="00EF016E">
              <w:rPr>
                <w:lang w:eastAsia="ja-JP"/>
              </w:rPr>
              <w:t>(</w:t>
            </w:r>
            <w:proofErr w:type="spellStart"/>
            <w:r w:rsidRPr="00EF016E">
              <w:rPr>
                <w:lang w:eastAsia="ja-JP"/>
              </w:rPr>
              <w:t>Dr.</w:t>
            </w:r>
            <w:proofErr w:type="spellEnd"/>
            <w:r w:rsidRPr="00EF016E">
              <w:rPr>
                <w:lang w:eastAsia="ja-JP"/>
              </w:rPr>
              <w:t xml:space="preserve"> Jean-Philippe Kermoal, Germany)</w:t>
            </w:r>
          </w:p>
        </w:tc>
        <w:tc>
          <w:tcPr>
            <w:tcW w:w="5882" w:type="dxa"/>
          </w:tcPr>
          <w:p w14:paraId="3229D433" w14:textId="77777777" w:rsidR="00EF3A5A" w:rsidRPr="00EF016E" w:rsidRDefault="00EF3A5A" w:rsidP="00F64269">
            <w:pPr>
              <w:pStyle w:val="Tabletext"/>
              <w:ind w:left="284" w:hanging="284"/>
              <w:rPr>
                <w:lang w:eastAsia="ja-JP"/>
              </w:rPr>
            </w:pPr>
            <w:r w:rsidRPr="00EF016E">
              <w:rPr>
                <w:lang w:eastAsia="ja-JP"/>
              </w:rPr>
              <w:t>–</w:t>
            </w:r>
            <w:r w:rsidRPr="00EF016E">
              <w:rPr>
                <w:lang w:eastAsia="ja-JP"/>
              </w:rPr>
              <w:tab/>
              <w:t>Develop preliminary draft new Report ITU-R M.[NON_IMT.MTC_USAGE] on the use of land mobile systems for machine-type communications;</w:t>
            </w:r>
          </w:p>
        </w:tc>
      </w:tr>
    </w:tbl>
    <w:p w14:paraId="494BAD06" w14:textId="77777777" w:rsidR="00EF3A5A" w:rsidRPr="00EF016E" w:rsidRDefault="00EF3A5A" w:rsidP="00EF3A5A">
      <w:pPr>
        <w:rPr>
          <w:szCs w:val="24"/>
          <w:lang w:eastAsia="ja-JP"/>
        </w:rPr>
      </w:pPr>
      <w:r w:rsidRPr="00EF016E">
        <w:rPr>
          <w:szCs w:val="24"/>
          <w:lang w:eastAsia="ja-JP"/>
        </w:rPr>
        <w:t>The other issues were directly considered by the meetings of WG 5A-5.</w:t>
      </w:r>
    </w:p>
    <w:p w14:paraId="77399C9D" w14:textId="77777777" w:rsidR="00EF3A5A" w:rsidRPr="00EF016E" w:rsidRDefault="00EF3A5A" w:rsidP="00EF3A5A">
      <w:pPr>
        <w:rPr>
          <w:szCs w:val="24"/>
          <w:lang w:eastAsia="ja-JP"/>
        </w:rPr>
      </w:pPr>
      <w:r w:rsidRPr="00EF016E">
        <w:rPr>
          <w:szCs w:val="24"/>
          <w:lang w:eastAsia="ja-JP"/>
        </w:rPr>
        <w:t>SWG 5A-5-1 ITS and its DGs ITS-1 and ITS-2 met eight times as a whole, during the 22</w:t>
      </w:r>
      <w:r w:rsidRPr="00EF016E">
        <w:rPr>
          <w:szCs w:val="24"/>
          <w:vertAlign w:val="superscript"/>
          <w:lang w:eastAsia="ja-JP"/>
        </w:rPr>
        <w:t>nd</w:t>
      </w:r>
      <w:r w:rsidRPr="00EF016E">
        <w:rPr>
          <w:szCs w:val="24"/>
          <w:lang w:eastAsia="ja-JP"/>
        </w:rPr>
        <w:t xml:space="preserve"> meeting of WP 5A. DG 5A-5-2 on M</w:t>
      </w:r>
      <w:proofErr w:type="gramStart"/>
      <w:r w:rsidRPr="00EF016E">
        <w:rPr>
          <w:szCs w:val="24"/>
          <w:lang w:eastAsia="ja-JP"/>
        </w:rPr>
        <w:t>.[</w:t>
      </w:r>
      <w:proofErr w:type="gramEnd"/>
      <w:r w:rsidRPr="00EF016E">
        <w:rPr>
          <w:szCs w:val="24"/>
          <w:lang w:eastAsia="ja-JP"/>
        </w:rPr>
        <w:t>NON_IMT.MTC_USAGE] met two times during the meeting.</w:t>
      </w:r>
    </w:p>
    <w:p w14:paraId="783A2047" w14:textId="2E81BD11" w:rsidR="00EF3A5A" w:rsidRPr="00BF172F" w:rsidRDefault="00F64269" w:rsidP="00EF3A5A">
      <w:pPr>
        <w:pStyle w:val="Heading1"/>
        <w:rPr>
          <w:sz w:val="24"/>
          <w:szCs w:val="24"/>
        </w:rPr>
      </w:pPr>
      <w:r w:rsidRPr="00BF172F">
        <w:rPr>
          <w:sz w:val="24"/>
          <w:szCs w:val="24"/>
        </w:rPr>
        <w:t>5.</w:t>
      </w:r>
      <w:r w:rsidR="00EF3A5A" w:rsidRPr="00BF172F">
        <w:rPr>
          <w:sz w:val="24"/>
          <w:szCs w:val="24"/>
        </w:rPr>
        <w:t>1</w:t>
      </w:r>
      <w:r w:rsidR="00EF3A5A" w:rsidRPr="00BF172F">
        <w:rPr>
          <w:sz w:val="24"/>
          <w:szCs w:val="24"/>
        </w:rPr>
        <w:tab/>
        <w:t>Executive summary</w:t>
      </w:r>
    </w:p>
    <w:p w14:paraId="68F53DB3" w14:textId="77777777" w:rsidR="00EF3A5A" w:rsidRPr="00EF016E" w:rsidRDefault="00EF3A5A" w:rsidP="00EF3A5A">
      <w:pPr>
        <w:rPr>
          <w:lang w:eastAsia="ja-JP"/>
        </w:rPr>
      </w:pPr>
      <w:r w:rsidRPr="00EF016E">
        <w:rPr>
          <w:lang w:eastAsia="ja-JP"/>
        </w:rPr>
        <w:t xml:space="preserve">WG 5A-5 completed its work on the development of preliminary draft revision of Recommendation ITU-R M.2084-0 of </w:t>
      </w:r>
      <w:r w:rsidRPr="00EF016E">
        <w:rPr>
          <w:lang w:eastAsia="zh-CN"/>
        </w:rPr>
        <w:t>radio interface standards of vehicle-to-vehicle and vehicle-to-infrastructure communications for Intelligent Transport System applications</w:t>
      </w:r>
      <w:r w:rsidRPr="00EF016E">
        <w:rPr>
          <w:lang w:eastAsia="ja-JP"/>
        </w:rPr>
        <w:t>.</w:t>
      </w:r>
    </w:p>
    <w:p w14:paraId="234CEA40" w14:textId="77777777" w:rsidR="00EF3A5A" w:rsidRPr="00EF016E" w:rsidRDefault="00EF3A5A" w:rsidP="00EF3A5A">
      <w:pPr>
        <w:rPr>
          <w:lang w:eastAsia="ja-JP"/>
        </w:rPr>
      </w:pPr>
      <w:r w:rsidRPr="00EF016E">
        <w:rPr>
          <w:lang w:eastAsia="ja-JP"/>
        </w:rPr>
        <w:t>WG 5A-5 continued to develop</w:t>
      </w:r>
      <w:r w:rsidRPr="00EF016E">
        <w:rPr>
          <w:lang w:eastAsia="zh-CN"/>
        </w:rPr>
        <w:t xml:space="preserve"> </w:t>
      </w:r>
      <w:r w:rsidRPr="00EF016E">
        <w:rPr>
          <w:lang w:eastAsia="ja-JP"/>
        </w:rPr>
        <w:t xml:space="preserve">a </w:t>
      </w:r>
      <w:r w:rsidRPr="00EF016E">
        <w:t>w</w:t>
      </w:r>
      <w:r w:rsidRPr="00EF016E">
        <w:rPr>
          <w:rFonts w:asciiTheme="majorBidi" w:hAnsiTheme="majorBidi" w:cstheme="majorBidi"/>
          <w:color w:val="000000"/>
        </w:rPr>
        <w:t xml:space="preserve">orking document towards revision </w:t>
      </w:r>
      <w:r w:rsidRPr="00EF016E">
        <w:rPr>
          <w:lang w:eastAsia="zh-CN"/>
        </w:rPr>
        <w:t>of Land Mobile Handbook, Vol.4 – Intelligent Transport Systems</w:t>
      </w:r>
      <w:r w:rsidRPr="00EF016E">
        <w:rPr>
          <w:lang w:eastAsia="ja-JP"/>
        </w:rPr>
        <w:t>.</w:t>
      </w:r>
    </w:p>
    <w:p w14:paraId="58C35424" w14:textId="77777777" w:rsidR="00EF3A5A" w:rsidRPr="00EF016E" w:rsidRDefault="00EF3A5A" w:rsidP="00EF3A5A">
      <w:pPr>
        <w:rPr>
          <w:lang w:eastAsia="ja-JP"/>
        </w:rPr>
      </w:pPr>
      <w:r w:rsidRPr="00EF016E">
        <w:rPr>
          <w:lang w:eastAsia="ja-JP"/>
        </w:rPr>
        <w:t>WG 5A-5 completed its work on the development of preliminary draft new Report ITU-R M</w:t>
      </w:r>
      <w:proofErr w:type="gramStart"/>
      <w:r w:rsidRPr="00EF016E">
        <w:rPr>
          <w:lang w:eastAsia="ja-JP"/>
        </w:rPr>
        <w:t>.[</w:t>
      </w:r>
      <w:proofErr w:type="gramEnd"/>
      <w:r w:rsidRPr="00EF016E">
        <w:rPr>
          <w:lang w:eastAsia="ja-JP"/>
        </w:rPr>
        <w:t>NON_IMT.MTC_USAGE] on the use of land mobile systems for machine-type communications.</w:t>
      </w:r>
    </w:p>
    <w:p w14:paraId="587FE070" w14:textId="77777777" w:rsidR="00EF3A5A" w:rsidRPr="00EF016E" w:rsidRDefault="00EF3A5A" w:rsidP="00EF3A5A">
      <w:pPr>
        <w:rPr>
          <w:lang w:eastAsia="ja-JP"/>
        </w:rPr>
      </w:pPr>
      <w:r w:rsidRPr="00EF016E">
        <w:rPr>
          <w:lang w:eastAsia="ja-JP"/>
        </w:rPr>
        <w:t>WG 5A-5 continued to develop a working document towards the development of preliminary draft revision of Report ITU-R M.2417-0 on Technical and operational characteristics of land-mobile service applications in the frequency range 275-450 GHz</w:t>
      </w:r>
    </w:p>
    <w:p w14:paraId="3CD21017" w14:textId="046449D7" w:rsidR="00EF3A5A" w:rsidRPr="00BF172F" w:rsidRDefault="00F64269" w:rsidP="00EF3A5A">
      <w:pPr>
        <w:pStyle w:val="Heading1"/>
        <w:rPr>
          <w:sz w:val="24"/>
          <w:szCs w:val="24"/>
        </w:rPr>
      </w:pPr>
      <w:r w:rsidRPr="00BF172F">
        <w:rPr>
          <w:sz w:val="24"/>
          <w:szCs w:val="24"/>
          <w:lang w:eastAsia="ja-JP"/>
        </w:rPr>
        <w:t>5.</w:t>
      </w:r>
      <w:r w:rsidR="00EF3A5A" w:rsidRPr="00BF172F">
        <w:rPr>
          <w:sz w:val="24"/>
          <w:szCs w:val="24"/>
          <w:lang w:eastAsia="ja-JP"/>
        </w:rPr>
        <w:t>2</w:t>
      </w:r>
      <w:r w:rsidR="00EF3A5A" w:rsidRPr="00BF172F">
        <w:rPr>
          <w:sz w:val="24"/>
          <w:szCs w:val="24"/>
        </w:rPr>
        <w:tab/>
        <w:t>Intelligent transport system (ITS)</w:t>
      </w:r>
    </w:p>
    <w:p w14:paraId="61C00F4E" w14:textId="77777777" w:rsidR="00EF3A5A" w:rsidRPr="00EF016E" w:rsidRDefault="00EF3A5A" w:rsidP="00EF3A5A">
      <w:r w:rsidRPr="00EF016E">
        <w:t xml:space="preserve">WG 5A-5 considered nineteen input contributions and developed four output documents: </w:t>
      </w:r>
    </w:p>
    <w:p w14:paraId="20181215" w14:textId="75DC0ACF" w:rsidR="00EF3A5A" w:rsidRPr="00F64269" w:rsidRDefault="00EF3A5A" w:rsidP="00EF3A5A">
      <w:pPr>
        <w:pStyle w:val="enumlev1"/>
      </w:pPr>
      <w:r w:rsidRPr="00EF016E">
        <w:t>1</w:t>
      </w:r>
      <w:r w:rsidRPr="00EF016E">
        <w:tab/>
        <w:t xml:space="preserve">Preliminary draft revision of Recommendation </w:t>
      </w:r>
      <w:hyperlink r:id="rId237" w:history="1">
        <w:r w:rsidRPr="00ED768B">
          <w:rPr>
            <w:rStyle w:val="Hyperlink"/>
          </w:rPr>
          <w:t>ITU-R M.2084-0</w:t>
        </w:r>
      </w:hyperlink>
      <w:r w:rsidRPr="00EF016E">
        <w:t xml:space="preserve"> </w:t>
      </w:r>
      <w:r>
        <w:t>–</w:t>
      </w:r>
      <w:r w:rsidRPr="00EF016E">
        <w:t xml:space="preserve"> </w:t>
      </w:r>
      <w:r w:rsidRPr="00ED768B">
        <w:rPr>
          <w:i/>
          <w:iCs/>
        </w:rPr>
        <w:t xml:space="preserve">Radio interface standards of vehicle-to-vehicle and </w:t>
      </w:r>
      <w:r w:rsidRPr="00F64269">
        <w:rPr>
          <w:i/>
          <w:iCs/>
        </w:rPr>
        <w:t>vehicle-to-infrastructure communications for Intelligent Transport System applications</w:t>
      </w:r>
      <w:r w:rsidRPr="00F64269">
        <w:t xml:space="preserve"> (Document </w:t>
      </w:r>
      <w:proofErr w:type="spellStart"/>
      <w:r w:rsidRPr="00762C0D">
        <w:rPr>
          <w:rStyle w:val="Hyperlink"/>
          <w:color w:val="000000" w:themeColor="text1"/>
        </w:rPr>
        <w:t>5A</w:t>
      </w:r>
      <w:proofErr w:type="spellEnd"/>
      <w:r w:rsidRPr="00762C0D">
        <w:rPr>
          <w:rStyle w:val="Hyperlink"/>
          <w:color w:val="000000" w:themeColor="text1"/>
        </w:rPr>
        <w:t>/TEMP/</w:t>
      </w:r>
      <w:proofErr w:type="spellStart"/>
      <w:r w:rsidRPr="00762C0D">
        <w:rPr>
          <w:rStyle w:val="Hyperlink"/>
          <w:color w:val="000000" w:themeColor="text1"/>
        </w:rPr>
        <w:t>390R3</w:t>
      </w:r>
      <w:proofErr w:type="spellEnd"/>
      <w:r w:rsidRPr="00F64269">
        <w:t>);</w:t>
      </w:r>
    </w:p>
    <w:p w14:paraId="567A74F0" w14:textId="7490DC83" w:rsidR="00EF3A5A" w:rsidRPr="00F64269" w:rsidRDefault="00EF3A5A" w:rsidP="00EF3A5A">
      <w:pPr>
        <w:pStyle w:val="enumlev1"/>
      </w:pPr>
      <w:r w:rsidRPr="00F64269">
        <w:t>2</w:t>
      </w:r>
      <w:r w:rsidRPr="00F64269">
        <w:tab/>
        <w:t xml:space="preserve">Preliminary draft new Question ITU-R [CAV]/5 – </w:t>
      </w:r>
      <w:r w:rsidRPr="00F64269">
        <w:rPr>
          <w:i/>
          <w:iCs/>
        </w:rPr>
        <w:t>Radiocommunication requirements for Connected Automated Vehicles (CAV)</w:t>
      </w:r>
      <w:r w:rsidRPr="00F64269">
        <w:t xml:space="preserve"> (Document </w:t>
      </w:r>
      <w:proofErr w:type="spellStart"/>
      <w:r w:rsidRPr="00762C0D">
        <w:rPr>
          <w:rStyle w:val="Hyperlink"/>
          <w:color w:val="000000" w:themeColor="text1"/>
        </w:rPr>
        <w:t>5A</w:t>
      </w:r>
      <w:proofErr w:type="spellEnd"/>
      <w:r w:rsidRPr="00762C0D">
        <w:rPr>
          <w:rStyle w:val="Hyperlink"/>
          <w:color w:val="000000" w:themeColor="text1"/>
        </w:rPr>
        <w:t>/TEMP/</w:t>
      </w:r>
      <w:proofErr w:type="spellStart"/>
      <w:r w:rsidRPr="00762C0D">
        <w:rPr>
          <w:rStyle w:val="Hyperlink"/>
          <w:color w:val="000000" w:themeColor="text1"/>
        </w:rPr>
        <w:t>401R1</w:t>
      </w:r>
      <w:proofErr w:type="spellEnd"/>
      <w:r w:rsidRPr="00762C0D">
        <w:rPr>
          <w:color w:val="000000" w:themeColor="text1"/>
        </w:rPr>
        <w:t>)</w:t>
      </w:r>
      <w:r w:rsidRPr="00F64269">
        <w:t>;</w:t>
      </w:r>
    </w:p>
    <w:p w14:paraId="32E4F5B4" w14:textId="37F48EC0" w:rsidR="00EF3A5A" w:rsidRPr="00EF016E" w:rsidRDefault="00EF3A5A" w:rsidP="00EF3A5A">
      <w:pPr>
        <w:pStyle w:val="enumlev1"/>
      </w:pPr>
      <w:r w:rsidRPr="00F64269">
        <w:t>3</w:t>
      </w:r>
      <w:r w:rsidRPr="00F64269">
        <w:tab/>
        <w:t xml:space="preserve">Preliminary draft revision of Question </w:t>
      </w:r>
      <w:hyperlink r:id="rId238" w:history="1">
        <w:r w:rsidRPr="00F64269">
          <w:rPr>
            <w:rStyle w:val="Hyperlink"/>
          </w:rPr>
          <w:t>ITU-R 205-5/5</w:t>
        </w:r>
      </w:hyperlink>
      <w:r w:rsidRPr="00F64269">
        <w:t xml:space="preserve"> – </w:t>
      </w:r>
      <w:r w:rsidRPr="00F64269">
        <w:rPr>
          <w:i/>
          <w:iCs/>
        </w:rPr>
        <w:t>Intelligent Transport Systems</w:t>
      </w:r>
      <w:r w:rsidRPr="00F64269">
        <w:t xml:space="preserve"> (Document </w:t>
      </w:r>
      <w:proofErr w:type="spellStart"/>
      <w:r w:rsidRPr="00762C0D">
        <w:rPr>
          <w:rStyle w:val="Hyperlink"/>
          <w:color w:val="000000" w:themeColor="text1"/>
        </w:rPr>
        <w:t>5A</w:t>
      </w:r>
      <w:proofErr w:type="spellEnd"/>
      <w:r w:rsidRPr="00762C0D">
        <w:rPr>
          <w:rStyle w:val="Hyperlink"/>
          <w:color w:val="000000" w:themeColor="text1"/>
        </w:rPr>
        <w:t>/TEMP</w:t>
      </w:r>
      <w:r w:rsidRPr="00762C0D">
        <w:rPr>
          <w:rStyle w:val="Hyperlink"/>
          <w:color w:val="000000" w:themeColor="text1"/>
        </w:rPr>
        <w:t>/</w:t>
      </w:r>
      <w:proofErr w:type="spellStart"/>
      <w:r w:rsidRPr="00762C0D">
        <w:rPr>
          <w:rStyle w:val="Hyperlink"/>
          <w:color w:val="000000" w:themeColor="text1"/>
        </w:rPr>
        <w:t>409R1</w:t>
      </w:r>
      <w:proofErr w:type="spellEnd"/>
      <w:r w:rsidRPr="00F64269">
        <w:t>);</w:t>
      </w:r>
      <w:r w:rsidRPr="00EF016E">
        <w:t xml:space="preserve"> </w:t>
      </w:r>
    </w:p>
    <w:p w14:paraId="14B2BE0E" w14:textId="3947BA3A" w:rsidR="00EF3A5A" w:rsidRPr="00F64269" w:rsidRDefault="00EF3A5A" w:rsidP="00EF3A5A">
      <w:pPr>
        <w:pStyle w:val="enumlev1"/>
      </w:pPr>
      <w:r w:rsidRPr="00EF016E">
        <w:t>4</w:t>
      </w:r>
      <w:r w:rsidRPr="00EF016E">
        <w:tab/>
      </w:r>
      <w:r w:rsidRPr="00F64269">
        <w:t>Draft reply liaison statement to ITU-T collaboration on ITS Communication Standards (CITS) - ITS communication standards online database (Document </w:t>
      </w:r>
      <w:proofErr w:type="spellStart"/>
      <w:r w:rsidRPr="008142FA">
        <w:rPr>
          <w:rStyle w:val="Hyperlink"/>
          <w:color w:val="000000" w:themeColor="text1"/>
        </w:rPr>
        <w:t>5A</w:t>
      </w:r>
      <w:proofErr w:type="spellEnd"/>
      <w:r w:rsidRPr="008142FA">
        <w:rPr>
          <w:rStyle w:val="Hyperlink"/>
          <w:color w:val="000000" w:themeColor="text1"/>
        </w:rPr>
        <w:t>/TEMP/394</w:t>
      </w:r>
      <w:r w:rsidRPr="00F64269">
        <w:t>); and</w:t>
      </w:r>
    </w:p>
    <w:p w14:paraId="2831D363" w14:textId="77777777" w:rsidR="00EF3A5A" w:rsidRPr="00F64269" w:rsidRDefault="00EF3A5A" w:rsidP="00EF3A5A">
      <w:pPr>
        <w:pStyle w:val="enumlev1"/>
      </w:pPr>
      <w:r w:rsidRPr="00F64269">
        <w:t>5</w:t>
      </w:r>
      <w:r w:rsidRPr="00F64269">
        <w:tab/>
        <w:t>A working document toward revision of Land Mobile Handbook vol.4 - Intelligent Transport Systems.</w:t>
      </w:r>
    </w:p>
    <w:p w14:paraId="1A874E90" w14:textId="0F71B1EB" w:rsidR="00EF3A5A" w:rsidRPr="00F64269" w:rsidRDefault="00EF3A5A" w:rsidP="00EF3A5A">
      <w:r w:rsidRPr="00F64269">
        <w:rPr>
          <w:color w:val="000000"/>
          <w:lang w:eastAsia="ja-JP"/>
        </w:rPr>
        <w:t>WG 5A</w:t>
      </w:r>
      <w:r w:rsidRPr="00F64269">
        <w:rPr>
          <w:color w:val="000000"/>
          <w:lang w:eastAsia="ja-JP"/>
        </w:rPr>
        <w:noBreakHyphen/>
        <w:t>5 considered seven input contributions and developed</w:t>
      </w:r>
      <w:r w:rsidRPr="00F64269">
        <w:rPr>
          <w:lang w:eastAsia="ja-JP"/>
        </w:rPr>
        <w:t xml:space="preserve"> “preliminary draft revision of Recommendation ITU-R M.2084-0 of </w:t>
      </w:r>
      <w:r w:rsidRPr="00F64269">
        <w:rPr>
          <w:lang w:eastAsia="zh-CN"/>
        </w:rPr>
        <w:t xml:space="preserve">radio interface standards of vehicle-to-vehicle and vehicle-to-infrastructure communications for Intelligent Transport System applications” </w:t>
      </w:r>
      <w:r w:rsidRPr="00F64269">
        <w:t>(Document </w:t>
      </w:r>
      <w:proofErr w:type="spellStart"/>
      <w:r w:rsidRPr="008142FA">
        <w:rPr>
          <w:rStyle w:val="Hyperlink"/>
          <w:color w:val="000000" w:themeColor="text1"/>
        </w:rPr>
        <w:t>5A</w:t>
      </w:r>
      <w:proofErr w:type="spellEnd"/>
      <w:r w:rsidRPr="008142FA">
        <w:rPr>
          <w:rStyle w:val="Hyperlink"/>
          <w:color w:val="000000" w:themeColor="text1"/>
        </w:rPr>
        <w:t>/TEMP/</w:t>
      </w:r>
      <w:proofErr w:type="spellStart"/>
      <w:r w:rsidRPr="008142FA">
        <w:rPr>
          <w:rStyle w:val="Hyperlink"/>
          <w:color w:val="000000" w:themeColor="text1"/>
        </w:rPr>
        <w:t>390R3</w:t>
      </w:r>
      <w:proofErr w:type="spellEnd"/>
      <w:r w:rsidRPr="00F64269">
        <w:t>).</w:t>
      </w:r>
    </w:p>
    <w:p w14:paraId="53DDBCBC" w14:textId="307F100F" w:rsidR="00EF3A5A" w:rsidRPr="00EF016E" w:rsidRDefault="00EF3A5A" w:rsidP="00EF3A5A">
      <w:r w:rsidRPr="00F64269">
        <w:rPr>
          <w:color w:val="000000"/>
          <w:lang w:eastAsia="ja-JP"/>
        </w:rPr>
        <w:t>WG 5A</w:t>
      </w:r>
      <w:r w:rsidRPr="00F64269">
        <w:rPr>
          <w:color w:val="000000"/>
          <w:lang w:eastAsia="ja-JP"/>
        </w:rPr>
        <w:noBreakHyphen/>
        <w:t xml:space="preserve">5 considered three input contributions on ITU-R Questions and developed “Preliminary draft new Question ITU-R [CAV]/5 – </w:t>
      </w:r>
      <w:r w:rsidRPr="00F64269">
        <w:rPr>
          <w:i/>
          <w:iCs/>
          <w:color w:val="000000"/>
          <w:lang w:eastAsia="ja-JP"/>
        </w:rPr>
        <w:t>Radiocommunication requirements for Connected Automated Vehicles (CAV)</w:t>
      </w:r>
      <w:r w:rsidRPr="00F64269">
        <w:rPr>
          <w:color w:val="000000"/>
          <w:lang w:eastAsia="ja-JP"/>
        </w:rPr>
        <w:t xml:space="preserve">” </w:t>
      </w:r>
      <w:r w:rsidRPr="00F64269">
        <w:t>(Document </w:t>
      </w:r>
      <w:proofErr w:type="spellStart"/>
      <w:r w:rsidRPr="008142FA">
        <w:rPr>
          <w:rStyle w:val="Hyperlink"/>
          <w:color w:val="000000" w:themeColor="text1"/>
        </w:rPr>
        <w:t>5A</w:t>
      </w:r>
      <w:proofErr w:type="spellEnd"/>
      <w:r w:rsidRPr="008142FA">
        <w:rPr>
          <w:rStyle w:val="Hyperlink"/>
          <w:color w:val="000000" w:themeColor="text1"/>
        </w:rPr>
        <w:t>/TEMP/</w:t>
      </w:r>
      <w:proofErr w:type="spellStart"/>
      <w:r w:rsidRPr="008142FA">
        <w:rPr>
          <w:rStyle w:val="Hyperlink"/>
          <w:color w:val="000000" w:themeColor="text1"/>
        </w:rPr>
        <w:t>401R1</w:t>
      </w:r>
      <w:proofErr w:type="spellEnd"/>
      <w:r w:rsidRPr="00F64269">
        <w:t xml:space="preserve">) and “Preliminary draft revision of Question ITU-R 205-5/5 – </w:t>
      </w:r>
      <w:r w:rsidRPr="00F64269">
        <w:rPr>
          <w:i/>
          <w:iCs/>
        </w:rPr>
        <w:t>Intelligent Transport Systems</w:t>
      </w:r>
      <w:r w:rsidRPr="00F64269">
        <w:t>” (Document </w:t>
      </w:r>
      <w:proofErr w:type="spellStart"/>
      <w:r w:rsidRPr="008142FA">
        <w:rPr>
          <w:rStyle w:val="Hyperlink"/>
          <w:color w:val="000000" w:themeColor="text1"/>
        </w:rPr>
        <w:t>5A</w:t>
      </w:r>
      <w:proofErr w:type="spellEnd"/>
      <w:r w:rsidRPr="008142FA">
        <w:rPr>
          <w:rStyle w:val="Hyperlink"/>
          <w:color w:val="000000" w:themeColor="text1"/>
        </w:rPr>
        <w:t>/TEMP/</w:t>
      </w:r>
      <w:proofErr w:type="spellStart"/>
      <w:r w:rsidRPr="008142FA">
        <w:rPr>
          <w:rStyle w:val="Hyperlink"/>
          <w:color w:val="000000" w:themeColor="text1"/>
        </w:rPr>
        <w:t>409R1</w:t>
      </w:r>
      <w:proofErr w:type="spellEnd"/>
      <w:r w:rsidRPr="00F64269">
        <w:t>).</w:t>
      </w:r>
    </w:p>
    <w:p w14:paraId="7C9E4AA4" w14:textId="77777777" w:rsidR="00EF3A5A" w:rsidRPr="00F64269" w:rsidRDefault="00EF3A5A" w:rsidP="00EF3A5A">
      <w:pPr>
        <w:rPr>
          <w:color w:val="000000"/>
          <w:lang w:eastAsia="ja-JP"/>
        </w:rPr>
      </w:pPr>
      <w:r w:rsidRPr="00EF016E">
        <w:rPr>
          <w:color w:val="000000"/>
          <w:lang w:eastAsia="ja-JP"/>
        </w:rPr>
        <w:t>WG 5A</w:t>
      </w:r>
      <w:r w:rsidRPr="00EF016E">
        <w:rPr>
          <w:color w:val="000000"/>
          <w:lang w:eastAsia="ja-JP"/>
        </w:rPr>
        <w:noBreakHyphen/>
        <w:t xml:space="preserve">5 considered a document on sharing entitled “Technical observation on the co-existence </w:t>
      </w:r>
      <w:r w:rsidRPr="00F64269">
        <w:rPr>
          <w:color w:val="000000"/>
          <w:lang w:eastAsia="ja-JP"/>
        </w:rPr>
        <w:t xml:space="preserve">between fixed satellite service uplinks and intelligent transport system receivers” </w:t>
      </w:r>
      <w:r w:rsidRPr="00F64269">
        <w:t>(Document </w:t>
      </w:r>
      <w:hyperlink r:id="rId239" w:history="1">
        <w:r w:rsidRPr="00F64269">
          <w:rPr>
            <w:rStyle w:val="Hyperlink"/>
          </w:rPr>
          <w:t>5A/1001</w:t>
        </w:r>
      </w:hyperlink>
      <w:r w:rsidRPr="00F64269">
        <w:t xml:space="preserve">). </w:t>
      </w:r>
      <w:r w:rsidRPr="00F64269">
        <w:rPr>
          <w:color w:val="000000"/>
          <w:lang w:eastAsia="ja-JP"/>
        </w:rPr>
        <w:t>WG 5A</w:t>
      </w:r>
      <w:r w:rsidRPr="00F64269">
        <w:rPr>
          <w:color w:val="000000"/>
          <w:lang w:eastAsia="ja-JP"/>
        </w:rPr>
        <w:noBreakHyphen/>
        <w:t>5 agreed to carry forwarded this document to the next study period.</w:t>
      </w:r>
    </w:p>
    <w:p w14:paraId="5FA26751" w14:textId="1EFA3ED3" w:rsidR="00EF3A5A" w:rsidRPr="00F64269" w:rsidRDefault="00EF3A5A" w:rsidP="00EF3A5A">
      <w:pPr>
        <w:rPr>
          <w:color w:val="000000"/>
          <w:lang w:eastAsia="ja-JP"/>
        </w:rPr>
      </w:pPr>
      <w:r w:rsidRPr="00F64269">
        <w:rPr>
          <w:color w:val="000000"/>
          <w:lang w:eastAsia="ja-JP"/>
        </w:rPr>
        <w:t>WG 5A</w:t>
      </w:r>
      <w:r w:rsidRPr="00F64269">
        <w:rPr>
          <w:color w:val="000000"/>
          <w:lang w:eastAsia="ja-JP"/>
        </w:rPr>
        <w:noBreakHyphen/>
        <w:t xml:space="preserve">5 considered the three liaison statements 1) from ITU-T on “Liaison statement on definitions of Radiocommunication abbreviations related to Intelligent Transport Systems”(Document </w:t>
      </w:r>
      <w:hyperlink r:id="rId240" w:history="1">
        <w:r w:rsidRPr="00F64269">
          <w:rPr>
            <w:rStyle w:val="Hyperlink"/>
            <w:lang w:eastAsia="ja-JP"/>
          </w:rPr>
          <w:t>5A/983</w:t>
        </w:r>
      </w:hyperlink>
      <w:r w:rsidRPr="00F64269">
        <w:rPr>
          <w:color w:val="000000"/>
          <w:lang w:eastAsia="ja-JP"/>
        </w:rPr>
        <w:t xml:space="preserve">), 2) from ITU-T Study Group 16 on “Liaison statement on definition of “V2X” “ (Document </w:t>
      </w:r>
      <w:hyperlink r:id="rId241" w:history="1">
        <w:r w:rsidRPr="00F64269">
          <w:rPr>
            <w:rStyle w:val="Hyperlink"/>
            <w:lang w:eastAsia="ja-JP"/>
          </w:rPr>
          <w:t>5A/997</w:t>
        </w:r>
      </w:hyperlink>
      <w:r w:rsidRPr="00F64269">
        <w:rPr>
          <w:color w:val="000000"/>
          <w:lang w:eastAsia="ja-JP"/>
        </w:rPr>
        <w:t>) and 3) from ITU-T Focus Grou</w:t>
      </w:r>
      <w:r w:rsidR="008142FA">
        <w:rPr>
          <w:color w:val="000000"/>
          <w:lang w:eastAsia="ja-JP"/>
        </w:rPr>
        <w:t xml:space="preserve">p on Vehicular Multimedia </w:t>
      </w:r>
      <w:proofErr w:type="spellStart"/>
      <w:r w:rsidR="008142FA">
        <w:rPr>
          <w:color w:val="000000"/>
          <w:lang w:eastAsia="ja-JP"/>
        </w:rPr>
        <w:t>IFG</w:t>
      </w:r>
      <w:proofErr w:type="spellEnd"/>
      <w:r w:rsidR="008142FA">
        <w:rPr>
          <w:color w:val="000000"/>
          <w:lang w:eastAsia="ja-JP"/>
        </w:rPr>
        <w:noBreakHyphen/>
      </w:r>
      <w:r w:rsidRPr="00F64269">
        <w:rPr>
          <w:color w:val="000000"/>
          <w:lang w:eastAsia="ja-JP"/>
        </w:rPr>
        <w:t xml:space="preserve">MV on “on Liaison statement to request inputs on the vehicular multimedia – Technical Report and to invite participation from relevant stakeholders” (Document </w:t>
      </w:r>
      <w:hyperlink r:id="rId242" w:history="1">
        <w:r w:rsidRPr="00F64269">
          <w:rPr>
            <w:rStyle w:val="Hyperlink"/>
            <w:lang w:eastAsia="ja-JP"/>
          </w:rPr>
          <w:t>5A/988</w:t>
        </w:r>
      </w:hyperlink>
      <w:r w:rsidRPr="00F64269">
        <w:rPr>
          <w:color w:val="000000"/>
          <w:lang w:eastAsia="ja-JP"/>
        </w:rPr>
        <w:t xml:space="preserve">). WG 5A-5 noted these liaison statements. </w:t>
      </w:r>
    </w:p>
    <w:p w14:paraId="7462846F" w14:textId="10E73F5F" w:rsidR="00EF3A5A" w:rsidRPr="00F64269" w:rsidRDefault="00EF3A5A" w:rsidP="00EF3A5A">
      <w:pPr>
        <w:rPr>
          <w:color w:val="000000"/>
          <w:lang w:eastAsia="ja-JP"/>
        </w:rPr>
      </w:pPr>
      <w:r w:rsidRPr="00F64269">
        <w:rPr>
          <w:color w:val="000000"/>
          <w:lang w:eastAsia="ja-JP"/>
        </w:rPr>
        <w:t>WG 5A</w:t>
      </w:r>
      <w:r w:rsidRPr="00F64269">
        <w:rPr>
          <w:color w:val="000000"/>
          <w:lang w:eastAsia="ja-JP"/>
        </w:rPr>
        <w:noBreakHyphen/>
        <w:t xml:space="preserve">5 considered a liaison statement from ITU-T Collaboration on ITS Communications Standards (C-ITS) on “Liaison statement on ITS communication standards online database” (Document </w:t>
      </w:r>
      <w:hyperlink r:id="rId243" w:history="1">
        <w:r w:rsidRPr="00F64269">
          <w:rPr>
            <w:rStyle w:val="Hyperlink"/>
            <w:lang w:eastAsia="ja-JP"/>
          </w:rPr>
          <w:t>5A/995</w:t>
        </w:r>
      </w:hyperlink>
      <w:r w:rsidRPr="00F64269">
        <w:rPr>
          <w:color w:val="000000"/>
          <w:lang w:eastAsia="ja-JP"/>
        </w:rPr>
        <w:t xml:space="preserve">) and developed a reply liaison statement </w:t>
      </w:r>
      <w:r w:rsidRPr="00F64269">
        <w:t>(Document </w:t>
      </w:r>
      <w:proofErr w:type="spellStart"/>
      <w:r w:rsidRPr="00762C0D">
        <w:rPr>
          <w:rStyle w:val="Hyperlink"/>
          <w:color w:val="000000" w:themeColor="text1"/>
        </w:rPr>
        <w:t>5A</w:t>
      </w:r>
      <w:proofErr w:type="spellEnd"/>
      <w:r w:rsidRPr="00762C0D">
        <w:rPr>
          <w:rStyle w:val="Hyperlink"/>
          <w:color w:val="000000" w:themeColor="text1"/>
        </w:rPr>
        <w:t>/TEMP/394</w:t>
      </w:r>
      <w:r w:rsidRPr="00F64269">
        <w:t>).</w:t>
      </w:r>
    </w:p>
    <w:p w14:paraId="027F99C1" w14:textId="77777777" w:rsidR="00EF3A5A" w:rsidRPr="00EF016E" w:rsidRDefault="00EF3A5A" w:rsidP="00EF3A5A">
      <w:pPr>
        <w:rPr>
          <w:rFonts w:eastAsiaTheme="minorEastAsia"/>
          <w:lang w:eastAsia="zh-CN"/>
        </w:rPr>
      </w:pPr>
      <w:r w:rsidRPr="00F64269">
        <w:t xml:space="preserve">Regarding the revision of the handbook volume 4 "Intelligent Transport Systems" of the Land Mobile Handbook (LMH), WG 5A-5 considered four input contributions, and further </w:t>
      </w:r>
      <w:r w:rsidRPr="00F64269">
        <w:rPr>
          <w:color w:val="000000"/>
          <w:lang w:eastAsia="zh-TW"/>
        </w:rPr>
        <w:t xml:space="preserve">developed a working document </w:t>
      </w:r>
      <w:r w:rsidRPr="00F64269">
        <w:rPr>
          <w:lang w:eastAsia="zh-CN"/>
        </w:rPr>
        <w:t>toward revision of Land Mobile Handbook, Vol. 4 – Intelligent Transport Systems. WG 5A-5 agreed to extend the completion date of this Handbook to [November] 2020. The updated workplan is in Attachment 1 to Annex 3.</w:t>
      </w:r>
    </w:p>
    <w:p w14:paraId="743A254D" w14:textId="22777555" w:rsidR="00EF3A5A" w:rsidRPr="00BF172F" w:rsidRDefault="00F64269" w:rsidP="00EF3A5A">
      <w:pPr>
        <w:pStyle w:val="Heading1"/>
        <w:rPr>
          <w:sz w:val="24"/>
          <w:szCs w:val="24"/>
        </w:rPr>
      </w:pPr>
      <w:r w:rsidRPr="00BF172F">
        <w:rPr>
          <w:sz w:val="24"/>
          <w:szCs w:val="24"/>
          <w:lang w:eastAsia="ja-JP"/>
        </w:rPr>
        <w:t>5.</w:t>
      </w:r>
      <w:r w:rsidR="00EF3A5A" w:rsidRPr="00BF172F">
        <w:rPr>
          <w:sz w:val="24"/>
          <w:szCs w:val="24"/>
          <w:lang w:eastAsia="ja-JP"/>
        </w:rPr>
        <w:t>3</w:t>
      </w:r>
      <w:r w:rsidR="00EF3A5A" w:rsidRPr="00BF172F">
        <w:rPr>
          <w:sz w:val="24"/>
          <w:szCs w:val="24"/>
          <w:lang w:eastAsia="ja-JP"/>
        </w:rPr>
        <w:tab/>
      </w:r>
      <w:r w:rsidR="00EF3A5A" w:rsidRPr="00BF172F">
        <w:rPr>
          <w:sz w:val="24"/>
          <w:szCs w:val="24"/>
        </w:rPr>
        <w:t>Technical and operational characteristics of the land mobile service in the frequency range 275-450 GHz (WRC-19 agenda item 1.15)</w:t>
      </w:r>
    </w:p>
    <w:p w14:paraId="75B5F0E9" w14:textId="48FAC480" w:rsidR="00EF3A5A" w:rsidRPr="00F64269" w:rsidRDefault="00EF3A5A" w:rsidP="00EF3A5A">
      <w:pPr>
        <w:rPr>
          <w:spacing w:val="-2"/>
          <w:lang w:eastAsia="ja-JP"/>
        </w:rPr>
      </w:pPr>
      <w:r w:rsidRPr="00253E5E">
        <w:rPr>
          <w:spacing w:val="-2"/>
          <w:lang w:eastAsia="ja-JP"/>
        </w:rPr>
        <w:t>WG 5A-5 considered a contribution and continued to develop the preliminary draft revision of ITU</w:t>
      </w:r>
      <w:r w:rsidRPr="00253E5E">
        <w:rPr>
          <w:spacing w:val="-2"/>
          <w:lang w:eastAsia="ja-JP"/>
        </w:rPr>
        <w:noBreakHyphen/>
        <w:t xml:space="preserve">R M.2417-0. WG 5A-5 also agreed to </w:t>
      </w:r>
      <w:r w:rsidRPr="00F64269">
        <w:rPr>
          <w:spacing w:val="-2"/>
          <w:lang w:eastAsia="ja-JP"/>
        </w:rPr>
        <w:t xml:space="preserve">continue its work on the working document towards preliminary draft revision of Report </w:t>
      </w:r>
      <w:hyperlink r:id="rId244" w:history="1">
        <w:r w:rsidRPr="00F64269">
          <w:rPr>
            <w:rStyle w:val="Hyperlink"/>
            <w:spacing w:val="-2"/>
            <w:lang w:eastAsia="ja-JP"/>
          </w:rPr>
          <w:t xml:space="preserve">ITU-R </w:t>
        </w:r>
        <w:proofErr w:type="spellStart"/>
        <w:r w:rsidRPr="00F64269">
          <w:rPr>
            <w:rStyle w:val="Hyperlink"/>
            <w:spacing w:val="-2"/>
            <w:lang w:eastAsia="ja-JP"/>
          </w:rPr>
          <w:t>M.2417</w:t>
        </w:r>
        <w:proofErr w:type="spellEnd"/>
        <w:r w:rsidRPr="00F64269">
          <w:rPr>
            <w:rStyle w:val="Hyperlink"/>
            <w:spacing w:val="-2"/>
            <w:lang w:eastAsia="ja-JP"/>
          </w:rPr>
          <w:t>-0</w:t>
        </w:r>
      </w:hyperlink>
      <w:r w:rsidRPr="00F64269">
        <w:rPr>
          <w:spacing w:val="-2"/>
          <w:lang w:eastAsia="ja-JP"/>
        </w:rPr>
        <w:t xml:space="preserve"> (Document </w:t>
      </w:r>
      <w:proofErr w:type="spellStart"/>
      <w:r w:rsidRPr="008142FA">
        <w:rPr>
          <w:rStyle w:val="Hyperlink"/>
          <w:color w:val="000000" w:themeColor="text1"/>
          <w:spacing w:val="-2"/>
          <w:lang w:eastAsia="ja-JP"/>
        </w:rPr>
        <w:t>5A</w:t>
      </w:r>
      <w:proofErr w:type="spellEnd"/>
      <w:r w:rsidRPr="008142FA">
        <w:rPr>
          <w:rStyle w:val="Hyperlink"/>
          <w:color w:val="000000" w:themeColor="text1"/>
          <w:spacing w:val="-2"/>
          <w:lang w:eastAsia="ja-JP"/>
        </w:rPr>
        <w:t>/TEMP/</w:t>
      </w:r>
      <w:proofErr w:type="spellStart"/>
      <w:r w:rsidRPr="008142FA">
        <w:rPr>
          <w:rStyle w:val="Hyperlink"/>
          <w:color w:val="000000" w:themeColor="text1"/>
          <w:spacing w:val="-2"/>
          <w:lang w:eastAsia="ja-JP"/>
        </w:rPr>
        <w:t>395R1</w:t>
      </w:r>
      <w:proofErr w:type="spellEnd"/>
      <w:r w:rsidRPr="00F64269">
        <w:rPr>
          <w:spacing w:val="-2"/>
          <w:lang w:eastAsia="ja-JP"/>
        </w:rPr>
        <w:t xml:space="preserve">). The meeting also discussed a possible liaison statement to WP 1A, but decided not to send the liaison statement since work on WRC-19 agenda item 1.15 has already completed with Report ITU-R M.2417-0. WG 5A-5 also developed a liaison statement to WPs 3J, 3K and 3M to seek for comments on propagation issues on estimation of building attenuation and blocking loss (Document </w:t>
      </w:r>
      <w:proofErr w:type="spellStart"/>
      <w:r w:rsidRPr="008142FA">
        <w:rPr>
          <w:rStyle w:val="Hyperlink"/>
          <w:color w:val="000000" w:themeColor="text1"/>
          <w:spacing w:val="-2"/>
          <w:lang w:eastAsia="ja-JP"/>
        </w:rPr>
        <w:t>5A</w:t>
      </w:r>
      <w:proofErr w:type="spellEnd"/>
      <w:r w:rsidRPr="008142FA">
        <w:rPr>
          <w:rStyle w:val="Hyperlink"/>
          <w:color w:val="000000" w:themeColor="text1"/>
          <w:spacing w:val="-2"/>
          <w:lang w:eastAsia="ja-JP"/>
        </w:rPr>
        <w:t>/TEMP/</w:t>
      </w:r>
      <w:proofErr w:type="spellStart"/>
      <w:r w:rsidRPr="008142FA">
        <w:rPr>
          <w:rStyle w:val="Hyperlink"/>
          <w:color w:val="000000" w:themeColor="text1"/>
          <w:spacing w:val="-2"/>
          <w:lang w:eastAsia="ja-JP"/>
        </w:rPr>
        <w:t>396R1</w:t>
      </w:r>
      <w:proofErr w:type="spellEnd"/>
      <w:r w:rsidRPr="00F64269">
        <w:rPr>
          <w:spacing w:val="-2"/>
          <w:lang w:eastAsia="ja-JP"/>
        </w:rPr>
        <w:t>). WG 5A-5 also updated the workplan for the revision of Report ITU-R M.2417-0 (Attachment 2 to Annex 3).</w:t>
      </w:r>
    </w:p>
    <w:p w14:paraId="5FE807D0" w14:textId="4A0C54BA" w:rsidR="00EF3A5A" w:rsidRPr="00BF172F" w:rsidRDefault="00F64269" w:rsidP="00EF3A5A">
      <w:pPr>
        <w:pStyle w:val="Heading1"/>
        <w:rPr>
          <w:sz w:val="24"/>
          <w:szCs w:val="24"/>
          <w:lang w:eastAsia="ja-JP"/>
        </w:rPr>
      </w:pPr>
      <w:r w:rsidRPr="00BF172F">
        <w:rPr>
          <w:sz w:val="24"/>
          <w:szCs w:val="24"/>
          <w:lang w:eastAsia="ja-JP"/>
        </w:rPr>
        <w:t>5.</w:t>
      </w:r>
      <w:r w:rsidR="00EF3A5A" w:rsidRPr="00BF172F">
        <w:rPr>
          <w:sz w:val="24"/>
          <w:szCs w:val="24"/>
          <w:lang w:eastAsia="ja-JP"/>
        </w:rPr>
        <w:t>4</w:t>
      </w:r>
      <w:r w:rsidR="00EF3A5A" w:rsidRPr="00BF172F">
        <w:rPr>
          <w:sz w:val="24"/>
          <w:szCs w:val="24"/>
          <w:lang w:eastAsia="ja-JP"/>
        </w:rPr>
        <w:tab/>
        <w:t>WRC-19 agenda item 9.1, issue 9.1.8 (MTC, Res. 958)</w:t>
      </w:r>
    </w:p>
    <w:p w14:paraId="6380A96D" w14:textId="64C0AD8A" w:rsidR="00EF3A5A" w:rsidRPr="00EF016E" w:rsidRDefault="00EF3A5A" w:rsidP="00EF3A5A">
      <w:pPr>
        <w:rPr>
          <w:lang w:eastAsia="ja-JP"/>
        </w:rPr>
      </w:pPr>
      <w:r w:rsidRPr="00F64269">
        <w:rPr>
          <w:lang w:eastAsia="ja-JP"/>
        </w:rPr>
        <w:t>WG 5A-5 considered two contributions. WG 5A-5 completed its work on the development of a preliminary draft new Report ITU-R M</w:t>
      </w:r>
      <w:proofErr w:type="gramStart"/>
      <w:r w:rsidRPr="00F64269">
        <w:rPr>
          <w:lang w:eastAsia="ja-JP"/>
        </w:rPr>
        <w:t>.[</w:t>
      </w:r>
      <w:proofErr w:type="gramEnd"/>
      <w:r w:rsidRPr="00F64269">
        <w:rPr>
          <w:lang w:eastAsia="ja-JP"/>
        </w:rPr>
        <w:t xml:space="preserve">NON_IMT.MTC_USAGE] on the use of land mobile systems for machine-type communications (Document </w:t>
      </w:r>
      <w:proofErr w:type="spellStart"/>
      <w:r w:rsidRPr="008142FA">
        <w:rPr>
          <w:rStyle w:val="Hyperlink"/>
          <w:color w:val="000000" w:themeColor="text1"/>
          <w:lang w:eastAsia="ja-JP"/>
        </w:rPr>
        <w:t>5A</w:t>
      </w:r>
      <w:proofErr w:type="spellEnd"/>
      <w:r w:rsidRPr="008142FA">
        <w:rPr>
          <w:rStyle w:val="Hyperlink"/>
          <w:color w:val="000000" w:themeColor="text1"/>
          <w:lang w:eastAsia="ja-JP"/>
        </w:rPr>
        <w:t>/TEMP/</w:t>
      </w:r>
      <w:proofErr w:type="spellStart"/>
      <w:r w:rsidRPr="008142FA">
        <w:rPr>
          <w:rStyle w:val="Hyperlink"/>
          <w:color w:val="000000" w:themeColor="text1"/>
          <w:lang w:eastAsia="ja-JP"/>
        </w:rPr>
        <w:t>389R2</w:t>
      </w:r>
      <w:proofErr w:type="spellEnd"/>
      <w:r w:rsidRPr="00F64269">
        <w:rPr>
          <w:lang w:eastAsia="ja-JP"/>
        </w:rPr>
        <w:t>).</w:t>
      </w:r>
      <w:r w:rsidRPr="00EF016E">
        <w:rPr>
          <w:lang w:eastAsia="ja-JP"/>
        </w:rPr>
        <w:t xml:space="preserve"> </w:t>
      </w:r>
    </w:p>
    <w:p w14:paraId="59F0A5E5" w14:textId="6BCB10F0" w:rsidR="00EF3A5A" w:rsidRPr="00BF172F" w:rsidRDefault="00F64269" w:rsidP="00EF3A5A">
      <w:pPr>
        <w:pStyle w:val="Heading1"/>
        <w:rPr>
          <w:sz w:val="24"/>
          <w:szCs w:val="24"/>
        </w:rPr>
      </w:pPr>
      <w:r w:rsidRPr="00BF172F">
        <w:rPr>
          <w:sz w:val="24"/>
          <w:szCs w:val="24"/>
        </w:rPr>
        <w:t>5.</w:t>
      </w:r>
      <w:r w:rsidR="00EF3A5A" w:rsidRPr="00BF172F">
        <w:rPr>
          <w:sz w:val="24"/>
          <w:szCs w:val="24"/>
        </w:rPr>
        <w:t>5</w:t>
      </w:r>
      <w:r w:rsidR="00EF3A5A" w:rsidRPr="00BF172F">
        <w:rPr>
          <w:sz w:val="24"/>
          <w:szCs w:val="24"/>
        </w:rPr>
        <w:tab/>
        <w:t>Liaison statement from ITU-T SG20 on JCA-IoT and SC&amp;C</w:t>
      </w:r>
    </w:p>
    <w:p w14:paraId="0019203B" w14:textId="61EEB9A6" w:rsidR="00EF3A5A" w:rsidRPr="00F64269" w:rsidRDefault="00EF3A5A" w:rsidP="00EF3A5A">
      <w:pPr>
        <w:rPr>
          <w:szCs w:val="24"/>
          <w:lang w:eastAsia="zh-CN"/>
        </w:rPr>
      </w:pPr>
      <w:r w:rsidRPr="005A49D0">
        <w:rPr>
          <w:szCs w:val="24"/>
          <w:lang w:eastAsia="ja-JP"/>
        </w:rPr>
        <w:t xml:space="preserve">WG 5A-5 received a liaison statement from ITU-T Study Group (SG) 20 </w:t>
      </w:r>
      <w:r w:rsidRPr="005A49D0">
        <w:rPr>
          <w:szCs w:val="24"/>
        </w:rPr>
        <w:t xml:space="preserve">on ITU-T Joint Coordination Activity on Internet of Things and Smart Cities and Communities (JCA-IoT and SC&amp;C) and its request to update the IoT and SC&amp;C standards </w:t>
      </w:r>
      <w:r w:rsidRPr="00F64269">
        <w:rPr>
          <w:szCs w:val="24"/>
        </w:rPr>
        <w:t>roadmap and the list of contact points. WG 5A-5 developed a reply liaison statement which provides 1) updated contact point from WP 5A and 2) information on WP 5A’s draft new Report ITU-R M</w:t>
      </w:r>
      <w:proofErr w:type="gramStart"/>
      <w:r w:rsidRPr="00F64269">
        <w:rPr>
          <w:szCs w:val="24"/>
        </w:rPr>
        <w:t>.</w:t>
      </w:r>
      <w:r w:rsidRPr="00F64269">
        <w:rPr>
          <w:szCs w:val="24"/>
          <w:lang w:eastAsia="zh-CN"/>
        </w:rPr>
        <w:t>[</w:t>
      </w:r>
      <w:proofErr w:type="gramEnd"/>
      <w:r w:rsidRPr="00F64269">
        <w:rPr>
          <w:szCs w:val="24"/>
          <w:lang w:eastAsia="zh-CN"/>
        </w:rPr>
        <w:t xml:space="preserve">NON_IMT.MTC_USAGE] on the use of land mobile system for machine-type communications (Document </w:t>
      </w:r>
      <w:proofErr w:type="spellStart"/>
      <w:r w:rsidRPr="008142FA">
        <w:rPr>
          <w:rStyle w:val="Hyperlink"/>
          <w:color w:val="000000" w:themeColor="text1"/>
          <w:szCs w:val="24"/>
          <w:lang w:eastAsia="zh-CN"/>
        </w:rPr>
        <w:t>5A</w:t>
      </w:r>
      <w:proofErr w:type="spellEnd"/>
      <w:r w:rsidRPr="008142FA">
        <w:rPr>
          <w:rStyle w:val="Hyperlink"/>
          <w:color w:val="000000" w:themeColor="text1"/>
          <w:szCs w:val="24"/>
          <w:lang w:eastAsia="zh-CN"/>
        </w:rPr>
        <w:t>/TEMP/</w:t>
      </w:r>
      <w:proofErr w:type="spellStart"/>
      <w:r w:rsidRPr="008142FA">
        <w:rPr>
          <w:rStyle w:val="Hyperlink"/>
          <w:color w:val="000000" w:themeColor="text1"/>
          <w:szCs w:val="24"/>
          <w:lang w:eastAsia="zh-CN"/>
        </w:rPr>
        <w:t>397R1</w:t>
      </w:r>
      <w:proofErr w:type="spellEnd"/>
      <w:r w:rsidRPr="00F64269">
        <w:rPr>
          <w:szCs w:val="24"/>
          <w:lang w:eastAsia="zh-CN"/>
        </w:rPr>
        <w:t>).</w:t>
      </w:r>
    </w:p>
    <w:p w14:paraId="5EF62956" w14:textId="3C032DC5" w:rsidR="00EF3A5A" w:rsidRPr="00BF172F" w:rsidRDefault="00F64269" w:rsidP="00EF3A5A">
      <w:pPr>
        <w:pStyle w:val="Heading1"/>
        <w:rPr>
          <w:sz w:val="24"/>
          <w:szCs w:val="24"/>
          <w:lang w:eastAsia="ja-JP"/>
        </w:rPr>
      </w:pPr>
      <w:r w:rsidRPr="00BF172F">
        <w:rPr>
          <w:sz w:val="24"/>
          <w:szCs w:val="24"/>
          <w:lang w:eastAsia="ja-JP"/>
        </w:rPr>
        <w:t>5.</w:t>
      </w:r>
      <w:r w:rsidR="00EF3A5A" w:rsidRPr="00BF172F">
        <w:rPr>
          <w:sz w:val="24"/>
          <w:szCs w:val="24"/>
          <w:lang w:eastAsia="ja-JP"/>
        </w:rPr>
        <w:t>6</w:t>
      </w:r>
      <w:r w:rsidR="00EF3A5A" w:rsidRPr="00BF172F">
        <w:rPr>
          <w:sz w:val="24"/>
          <w:szCs w:val="24"/>
          <w:lang w:eastAsia="ja-JP"/>
        </w:rPr>
        <w:tab/>
        <w:t>Review of ITU-R texts</w:t>
      </w:r>
    </w:p>
    <w:p w14:paraId="249CA109" w14:textId="77777777" w:rsidR="00EF3A5A" w:rsidRPr="00F64269" w:rsidRDefault="00EF3A5A" w:rsidP="00EF3A5A">
      <w:pPr>
        <w:rPr>
          <w:lang w:eastAsia="ja-JP"/>
        </w:rPr>
      </w:pPr>
      <w:r w:rsidRPr="00F64269">
        <w:rPr>
          <w:lang w:eastAsia="ja-JP"/>
        </w:rPr>
        <w:t xml:space="preserve">WG 5A-5 reviewed ITU-R texts pertinent to WG 5A-5 in </w:t>
      </w:r>
      <w:hyperlink r:id="rId245" w:history="1">
        <w:r w:rsidRPr="00F64269">
          <w:rPr>
            <w:rStyle w:val="Hyperlink"/>
            <w:szCs w:val="24"/>
          </w:rPr>
          <w:t>Annex 1</w:t>
        </w:r>
      </w:hyperlink>
      <w:r w:rsidRPr="00F64269">
        <w:rPr>
          <w:bCs/>
        </w:rPr>
        <w:t xml:space="preserve"> to </w:t>
      </w:r>
      <w:hyperlink r:id="rId246" w:history="1">
        <w:r w:rsidRPr="00F64269">
          <w:rPr>
            <w:rStyle w:val="Hyperlink"/>
            <w:szCs w:val="24"/>
          </w:rPr>
          <w:t>Doc. 5A/976</w:t>
        </w:r>
      </w:hyperlink>
      <w:r w:rsidRPr="00F64269">
        <w:rPr>
          <w:lang w:eastAsia="ja-JP"/>
        </w:rPr>
        <w:t xml:space="preserve">. There were no views on suppression or revision with regard to the existing ITU-R Recommendations, Reports and Handbooks relating to WG 5A-5. The meeting agreed to retain all the ITU-R Recommendations, Reports and Handbooks relating to WG 5A-5. </w:t>
      </w:r>
    </w:p>
    <w:p w14:paraId="27DAA0C0" w14:textId="3D80B7EE" w:rsidR="00EF3A5A" w:rsidRPr="00F64269" w:rsidRDefault="00EF3A5A" w:rsidP="00EF3A5A">
      <w:pPr>
        <w:rPr>
          <w:spacing w:val="-2"/>
          <w:lang w:eastAsia="ja-JP"/>
        </w:rPr>
      </w:pPr>
      <w:r w:rsidRPr="00F64269">
        <w:rPr>
          <w:spacing w:val="-2"/>
          <w:lang w:eastAsia="ja-JP"/>
        </w:rPr>
        <w:t xml:space="preserve">WG 5A-5 also reviewed ITU-R Questions related to WG 5A-5, together with </w:t>
      </w:r>
      <w:hyperlink r:id="rId247" w:history="1">
        <w:r w:rsidRPr="00F64269">
          <w:rPr>
            <w:rStyle w:val="Hyperlink"/>
            <w:spacing w:val="-2"/>
            <w:szCs w:val="24"/>
          </w:rPr>
          <w:t>Annex 4</w:t>
        </w:r>
      </w:hyperlink>
      <w:r w:rsidRPr="00F64269">
        <w:rPr>
          <w:bCs/>
          <w:spacing w:val="-2"/>
        </w:rPr>
        <w:t xml:space="preserve"> to </w:t>
      </w:r>
      <w:hyperlink r:id="rId248" w:history="1">
        <w:r w:rsidRPr="00F64269">
          <w:rPr>
            <w:rStyle w:val="Hyperlink"/>
            <w:spacing w:val="-2"/>
            <w:szCs w:val="24"/>
          </w:rPr>
          <w:t>Doc. 5A/976</w:t>
        </w:r>
      </w:hyperlink>
      <w:r w:rsidRPr="00F64269">
        <w:rPr>
          <w:spacing w:val="-2"/>
          <w:lang w:eastAsia="ja-JP"/>
        </w:rPr>
        <w:t xml:space="preserve">. WG 5A-5 revised Questions related to WG 5A-5. WG 5A-5 had no further update on the Questions, except for Question </w:t>
      </w:r>
      <w:hyperlink r:id="rId249" w:history="1">
        <w:r w:rsidRPr="00F64269">
          <w:rPr>
            <w:rStyle w:val="Hyperlink"/>
            <w:spacing w:val="-2"/>
            <w:lang w:eastAsia="ja-JP"/>
          </w:rPr>
          <w:t>ITU-R 205-5/5</w:t>
        </w:r>
      </w:hyperlink>
      <w:r w:rsidRPr="00F64269">
        <w:rPr>
          <w:spacing w:val="-2"/>
          <w:lang w:eastAsia="ja-JP"/>
        </w:rPr>
        <w:t xml:space="preserve"> (which were updated as </w:t>
      </w:r>
      <w:r w:rsidRPr="00F64269">
        <w:rPr>
          <w:spacing w:val="-2"/>
        </w:rPr>
        <w:t>Document </w:t>
      </w:r>
      <w:proofErr w:type="spellStart"/>
      <w:r w:rsidRPr="008142FA">
        <w:rPr>
          <w:rStyle w:val="Hyperlink"/>
          <w:color w:val="000000" w:themeColor="text1"/>
          <w:spacing w:val="-2"/>
        </w:rPr>
        <w:t>5A</w:t>
      </w:r>
      <w:proofErr w:type="spellEnd"/>
      <w:r w:rsidRPr="008142FA">
        <w:rPr>
          <w:rStyle w:val="Hyperlink"/>
          <w:color w:val="000000" w:themeColor="text1"/>
          <w:spacing w:val="-2"/>
        </w:rPr>
        <w:t>/TEMP/</w:t>
      </w:r>
      <w:proofErr w:type="spellStart"/>
      <w:r w:rsidRPr="008142FA">
        <w:rPr>
          <w:rStyle w:val="Hyperlink"/>
          <w:color w:val="000000" w:themeColor="text1"/>
          <w:spacing w:val="-2"/>
        </w:rPr>
        <w:t>409R1</w:t>
      </w:r>
      <w:proofErr w:type="spellEnd"/>
      <w:r w:rsidRPr="00F64269">
        <w:rPr>
          <w:spacing w:val="-2"/>
        </w:rPr>
        <w:t xml:space="preserve">, see section </w:t>
      </w:r>
      <w:r w:rsidR="00FA26A9">
        <w:rPr>
          <w:spacing w:val="-2"/>
        </w:rPr>
        <w:t>5.</w:t>
      </w:r>
      <w:r w:rsidRPr="00F64269">
        <w:rPr>
          <w:spacing w:val="-2"/>
        </w:rPr>
        <w:t>2 of this Report)</w:t>
      </w:r>
      <w:r w:rsidRPr="00F64269">
        <w:rPr>
          <w:spacing w:val="-2"/>
          <w:lang w:eastAsia="ja-JP"/>
        </w:rPr>
        <w:t>.</w:t>
      </w:r>
    </w:p>
    <w:p w14:paraId="0955AE5C" w14:textId="49A08A00" w:rsidR="00EF3A5A" w:rsidRPr="00BF172F" w:rsidRDefault="00F64269" w:rsidP="00EF3A5A">
      <w:pPr>
        <w:pStyle w:val="Heading1"/>
        <w:rPr>
          <w:sz w:val="24"/>
          <w:szCs w:val="24"/>
        </w:rPr>
      </w:pPr>
      <w:r w:rsidRPr="00BF172F">
        <w:rPr>
          <w:sz w:val="24"/>
          <w:szCs w:val="24"/>
          <w:lang w:eastAsia="ja-JP"/>
        </w:rPr>
        <w:t>5.</w:t>
      </w:r>
      <w:r w:rsidR="00EF3A5A" w:rsidRPr="00BF172F">
        <w:rPr>
          <w:sz w:val="24"/>
          <w:szCs w:val="24"/>
          <w:lang w:eastAsia="ja-JP"/>
        </w:rPr>
        <w:t>7</w:t>
      </w:r>
      <w:r w:rsidR="00EF3A5A" w:rsidRPr="00BF172F">
        <w:rPr>
          <w:sz w:val="24"/>
          <w:szCs w:val="24"/>
          <w:lang w:eastAsia="ja-JP"/>
        </w:rPr>
        <w:tab/>
      </w:r>
      <w:r w:rsidR="00EF3A5A" w:rsidRPr="00BF172F">
        <w:rPr>
          <w:sz w:val="24"/>
          <w:szCs w:val="24"/>
        </w:rPr>
        <w:t>Future work</w:t>
      </w:r>
    </w:p>
    <w:p w14:paraId="370EB346" w14:textId="77777777" w:rsidR="00EF3A5A" w:rsidRPr="00EF016E" w:rsidRDefault="00EF3A5A" w:rsidP="00EF3A5A">
      <w:pPr>
        <w:rPr>
          <w:lang w:eastAsia="ja-JP"/>
        </w:rPr>
      </w:pPr>
      <w:r w:rsidRPr="00EF016E">
        <w:rPr>
          <w:lang w:eastAsia="ja-JP"/>
        </w:rPr>
        <w:t>WG 5A-5 continues to develop</w:t>
      </w:r>
      <w:r w:rsidRPr="00EF016E">
        <w:rPr>
          <w:lang w:eastAsia="zh-CN"/>
        </w:rPr>
        <w:t xml:space="preserve"> </w:t>
      </w:r>
      <w:r w:rsidRPr="00EF016E">
        <w:rPr>
          <w:lang w:eastAsia="ja-JP"/>
        </w:rPr>
        <w:t xml:space="preserve">a </w:t>
      </w:r>
      <w:r w:rsidRPr="00EF016E">
        <w:t>w</w:t>
      </w:r>
      <w:r w:rsidRPr="00EF016E">
        <w:rPr>
          <w:rFonts w:asciiTheme="majorBidi" w:hAnsiTheme="majorBidi" w:cstheme="majorBidi"/>
          <w:color w:val="000000"/>
        </w:rPr>
        <w:t xml:space="preserve">orking document towards revision </w:t>
      </w:r>
      <w:r w:rsidRPr="00EF016E">
        <w:rPr>
          <w:lang w:eastAsia="zh-CN"/>
        </w:rPr>
        <w:t>of Land Mobile Handbook, Vol.</w:t>
      </w:r>
      <w:r>
        <w:rPr>
          <w:lang w:eastAsia="zh-CN"/>
        </w:rPr>
        <w:t> </w:t>
      </w:r>
      <w:r w:rsidRPr="00EF016E">
        <w:rPr>
          <w:lang w:eastAsia="zh-CN"/>
        </w:rPr>
        <w:t xml:space="preserve">4 – </w:t>
      </w:r>
      <w:r w:rsidRPr="00500461">
        <w:rPr>
          <w:i/>
          <w:iCs/>
          <w:lang w:eastAsia="zh-CN"/>
        </w:rPr>
        <w:t>Intelligent Transport Systems</w:t>
      </w:r>
      <w:r w:rsidRPr="00EF016E">
        <w:rPr>
          <w:lang w:eastAsia="ja-JP"/>
        </w:rPr>
        <w:t>.</w:t>
      </w:r>
    </w:p>
    <w:p w14:paraId="4A005294" w14:textId="77777777" w:rsidR="00EF3A5A" w:rsidRPr="00EF016E" w:rsidRDefault="00EF3A5A" w:rsidP="00EF3A5A">
      <w:pPr>
        <w:rPr>
          <w:lang w:eastAsia="ja-JP"/>
        </w:rPr>
      </w:pPr>
      <w:r w:rsidRPr="00EF016E">
        <w:rPr>
          <w:lang w:eastAsia="ja-JP"/>
        </w:rPr>
        <w:t>WG 5A-5 continues to develop preliminary draft revision of Report ITU-R M.2417 of Technical and operational characteristics of land-mobile service applications in the frequency range 275</w:t>
      </w:r>
      <w:r>
        <w:rPr>
          <w:lang w:eastAsia="ja-JP"/>
        </w:rPr>
        <w:noBreakHyphen/>
      </w:r>
      <w:r w:rsidRPr="00EF016E">
        <w:rPr>
          <w:lang w:eastAsia="ja-JP"/>
        </w:rPr>
        <w:t>450</w:t>
      </w:r>
      <w:r>
        <w:rPr>
          <w:lang w:eastAsia="ja-JP"/>
        </w:rPr>
        <w:t> </w:t>
      </w:r>
      <w:r w:rsidRPr="00EF016E">
        <w:rPr>
          <w:lang w:eastAsia="ja-JP"/>
        </w:rPr>
        <w:t>GHz.</w:t>
      </w:r>
    </w:p>
    <w:p w14:paraId="096CE2EB" w14:textId="6AFD9795" w:rsidR="00EF3A5A" w:rsidRPr="00500461" w:rsidRDefault="00EF3A5A" w:rsidP="00EF3A5A">
      <w:pPr>
        <w:rPr>
          <w:spacing w:val="-2"/>
          <w:lang w:eastAsia="ja-JP"/>
        </w:rPr>
      </w:pPr>
      <w:r w:rsidRPr="00500461">
        <w:rPr>
          <w:spacing w:val="-2"/>
          <w:lang w:eastAsia="ja-JP"/>
        </w:rPr>
        <w:t>Finally</w:t>
      </w:r>
      <w:r w:rsidR="00F64269">
        <w:rPr>
          <w:spacing w:val="-2"/>
          <w:lang w:eastAsia="ja-JP"/>
        </w:rPr>
        <w:t>, the</w:t>
      </w:r>
      <w:r w:rsidRPr="00500461">
        <w:rPr>
          <w:spacing w:val="-2"/>
          <w:lang w:eastAsia="ja-JP"/>
        </w:rPr>
        <w:t xml:space="preserve"> WG 5A-5 Chairman would like to thank Sub-Working Group Chairperson Mr. Satoshi Oyama, and Drafting Group Chairpersons Mr. Andy </w:t>
      </w:r>
      <w:proofErr w:type="spellStart"/>
      <w:r w:rsidRPr="00500461">
        <w:rPr>
          <w:spacing w:val="-2"/>
          <w:lang w:eastAsia="ja-JP"/>
        </w:rPr>
        <w:t>Phang</w:t>
      </w:r>
      <w:proofErr w:type="spellEnd"/>
      <w:r w:rsidRPr="00500461">
        <w:rPr>
          <w:spacing w:val="-2"/>
          <w:lang w:eastAsia="ja-JP"/>
        </w:rPr>
        <w:t xml:space="preserve">, Mr. </w:t>
      </w:r>
      <w:proofErr w:type="spellStart"/>
      <w:r w:rsidRPr="00500461">
        <w:rPr>
          <w:spacing w:val="-2"/>
          <w:lang w:eastAsia="ja-JP"/>
        </w:rPr>
        <w:t>HyunSeo</w:t>
      </w:r>
      <w:proofErr w:type="spellEnd"/>
      <w:r w:rsidRPr="00500461">
        <w:rPr>
          <w:spacing w:val="-2"/>
          <w:lang w:eastAsia="ja-JP"/>
        </w:rPr>
        <w:t xml:space="preserve"> Oh and Mr. Jean-Philippe Kermoal for their excellent chairmanship and all participants for their contribution to work of the group.</w:t>
      </w:r>
    </w:p>
    <w:p w14:paraId="0E4EFAD2" w14:textId="56764134" w:rsidR="00A41C98" w:rsidRDefault="00A41C98" w:rsidP="00F64269">
      <w:pPr>
        <w:tabs>
          <w:tab w:val="clear" w:pos="1134"/>
          <w:tab w:val="clear" w:pos="1871"/>
          <w:tab w:val="clear" w:pos="2268"/>
        </w:tabs>
        <w:spacing w:before="360"/>
        <w:rPr>
          <w:lang w:val="en-US" w:eastAsia="ja-JP"/>
        </w:rPr>
      </w:pPr>
      <w:r>
        <w:rPr>
          <w:b/>
          <w:bCs/>
          <w:lang w:val="en-US" w:eastAsia="ja-JP"/>
        </w:rPr>
        <w:t>Attachments:</w:t>
      </w:r>
    </w:p>
    <w:p w14:paraId="0E4EFAD3" w14:textId="20781D52" w:rsidR="00A41C98" w:rsidRPr="0011684C" w:rsidRDefault="008142FA" w:rsidP="009D0855">
      <w:pPr>
        <w:tabs>
          <w:tab w:val="clear" w:pos="1134"/>
          <w:tab w:val="clear" w:pos="1871"/>
          <w:tab w:val="left" w:pos="1701"/>
          <w:tab w:val="left" w:pos="2608"/>
          <w:tab w:val="left" w:pos="3345"/>
        </w:tabs>
        <w:ind w:left="1701" w:hanging="1701"/>
        <w:rPr>
          <w:lang w:val="en-US"/>
        </w:rPr>
      </w:pPr>
      <w:hyperlink w:anchor="att1" w:history="1">
        <w:r w:rsidR="008F0864" w:rsidRPr="0011684C">
          <w:rPr>
            <w:rStyle w:val="Hyperlink"/>
            <w:rFonts w:eastAsia="SimSun"/>
            <w:lang w:val="en-US"/>
          </w:rPr>
          <w:t>Attachment 1</w:t>
        </w:r>
      </w:hyperlink>
      <w:r w:rsidR="00A41C98" w:rsidRPr="0011684C">
        <w:rPr>
          <w:color w:val="000000"/>
          <w:lang w:val="en-US"/>
        </w:rPr>
        <w:t>:</w:t>
      </w:r>
      <w:r w:rsidR="00A41C98" w:rsidRPr="0011684C">
        <w:rPr>
          <w:color w:val="000000"/>
          <w:lang w:val="en-US"/>
        </w:rPr>
        <w:tab/>
      </w:r>
      <w:r w:rsidR="009D0855" w:rsidRPr="009D0855">
        <w:rPr>
          <w:color w:val="000000"/>
          <w:lang w:val="en-US"/>
        </w:rPr>
        <w:t>Workplan for the development of revision of Land Mobile Handbook – Vol. 4 Intelligent Transport Systems</w:t>
      </w:r>
    </w:p>
    <w:p w14:paraId="0E4EFAD4" w14:textId="5680C0E8" w:rsidR="00A41C98" w:rsidRPr="004F0EEC" w:rsidRDefault="008142FA" w:rsidP="001C08E8">
      <w:pPr>
        <w:tabs>
          <w:tab w:val="clear" w:pos="1134"/>
          <w:tab w:val="clear" w:pos="1871"/>
          <w:tab w:val="left" w:pos="1701"/>
          <w:tab w:val="left" w:pos="2608"/>
          <w:tab w:val="left" w:pos="3345"/>
        </w:tabs>
        <w:ind w:left="1701" w:hanging="1701"/>
        <w:rPr>
          <w:lang w:val="en-US"/>
        </w:rPr>
      </w:pPr>
      <w:hyperlink w:anchor="att2" w:history="1">
        <w:r w:rsidR="008F0864" w:rsidRPr="004F0EEC">
          <w:rPr>
            <w:rStyle w:val="Hyperlink"/>
            <w:rFonts w:eastAsia="SimSun"/>
            <w:lang w:val="en-US"/>
          </w:rPr>
          <w:t>Attachment 2</w:t>
        </w:r>
      </w:hyperlink>
      <w:r w:rsidR="00A41C98" w:rsidRPr="004F0EEC">
        <w:rPr>
          <w:lang w:val="en-US"/>
        </w:rPr>
        <w:t>:</w:t>
      </w:r>
      <w:r w:rsidR="00A41C98" w:rsidRPr="004F0EEC">
        <w:rPr>
          <w:lang w:val="en-US"/>
        </w:rPr>
        <w:tab/>
      </w:r>
      <w:r w:rsidR="009D0855" w:rsidRPr="009D0855">
        <w:rPr>
          <w:lang w:val="en-US"/>
        </w:rPr>
        <w:t>Workplan for the development of a revision of Report ITU-R M.2417</w:t>
      </w:r>
      <w:r w:rsidR="009D0855">
        <w:rPr>
          <w:lang w:val="en-US"/>
        </w:rPr>
        <w:t xml:space="preserve"> – </w:t>
      </w:r>
      <w:r w:rsidR="009D0855" w:rsidRPr="009D0855">
        <w:rPr>
          <w:lang w:val="en-US"/>
        </w:rPr>
        <w:t>Technical and operational characteristics of land-mobile service applications</w:t>
      </w:r>
      <w:r w:rsidR="009D0855">
        <w:rPr>
          <w:lang w:val="en-US"/>
        </w:rPr>
        <w:t xml:space="preserve"> </w:t>
      </w:r>
      <w:r w:rsidR="009D0855" w:rsidRPr="009D0855">
        <w:rPr>
          <w:lang w:val="en-US"/>
        </w:rPr>
        <w:t>in the frequency range 275-450 GHz</w:t>
      </w:r>
      <w:r w:rsidR="00A41C98" w:rsidRPr="004F0EEC">
        <w:rPr>
          <w:lang w:val="en-US"/>
        </w:rPr>
        <w:t>.</w:t>
      </w:r>
    </w:p>
    <w:p w14:paraId="092AA420" w14:textId="77777777" w:rsidR="000A6F40" w:rsidRDefault="000A6F40">
      <w:pPr>
        <w:tabs>
          <w:tab w:val="clear" w:pos="1134"/>
          <w:tab w:val="clear" w:pos="1871"/>
          <w:tab w:val="clear" w:pos="2268"/>
        </w:tabs>
        <w:overflowPunct/>
        <w:autoSpaceDE/>
        <w:autoSpaceDN/>
        <w:adjustRightInd/>
        <w:spacing w:before="0"/>
        <w:textAlignment w:val="auto"/>
        <w:rPr>
          <w:caps/>
          <w:sz w:val="28"/>
          <w:lang w:val="en-US"/>
        </w:rPr>
      </w:pPr>
      <w:bookmarkStart w:id="24" w:name="att1"/>
      <w:r>
        <w:rPr>
          <w:lang w:val="en-US"/>
        </w:rPr>
        <w:br w:type="page"/>
      </w:r>
    </w:p>
    <w:p w14:paraId="0E4EFADA" w14:textId="795691F7" w:rsidR="00A41C98" w:rsidRDefault="00A41C98" w:rsidP="00A41C98">
      <w:pPr>
        <w:pStyle w:val="AnnexNo"/>
        <w:rPr>
          <w:lang w:val="en-US" w:eastAsia="ja-JP"/>
        </w:rPr>
      </w:pPr>
      <w:r w:rsidRPr="00D739BF">
        <w:rPr>
          <w:lang w:val="en-US"/>
        </w:rPr>
        <w:t>Attachment</w:t>
      </w:r>
      <w:r w:rsidRPr="00D739BF">
        <w:rPr>
          <w:lang w:val="en-US" w:eastAsia="ja-JP"/>
        </w:rPr>
        <w:t xml:space="preserve"> </w:t>
      </w:r>
      <w:bookmarkStart w:id="25" w:name="app1"/>
      <w:bookmarkEnd w:id="25"/>
      <w:r w:rsidRPr="00D739BF">
        <w:rPr>
          <w:lang w:val="en-US" w:eastAsia="ja-JP"/>
        </w:rPr>
        <w:t>1 to Annex 3</w:t>
      </w:r>
    </w:p>
    <w:bookmarkEnd w:id="24"/>
    <w:p w14:paraId="559D6D04" w14:textId="4788B8F5" w:rsidR="00297B1E" w:rsidRPr="00214496" w:rsidRDefault="009D0855" w:rsidP="00297B1E">
      <w:pPr>
        <w:pStyle w:val="Annextitle"/>
        <w:rPr>
          <w:rFonts w:ascii="Times New Roman" w:hAnsi="Times New Roman"/>
          <w:lang w:eastAsia="zh-CN"/>
        </w:rPr>
      </w:pPr>
      <w:r w:rsidRPr="009D0855">
        <w:rPr>
          <w:rFonts w:ascii="Times New Roman" w:hAnsi="Times New Roman"/>
          <w:lang w:eastAsia="zh-CN"/>
        </w:rPr>
        <w:t>Workplan for the development of revision of Land Mobile Handbook – Vol. 4 Intelligent Transport Systems</w:t>
      </w:r>
    </w:p>
    <w:tbl>
      <w:tblPr>
        <w:tblW w:w="0" w:type="auto"/>
        <w:tblLook w:val="04A0" w:firstRow="1" w:lastRow="0" w:firstColumn="1" w:lastColumn="0" w:noHBand="0" w:noVBand="1"/>
      </w:tblPr>
      <w:tblGrid>
        <w:gridCol w:w="2547"/>
        <w:gridCol w:w="7082"/>
      </w:tblGrid>
      <w:tr w:rsidR="009D0855" w:rsidRPr="00EF016E" w14:paraId="1F31A56F" w14:textId="77777777" w:rsidTr="00E43699">
        <w:trPr>
          <w:cantSplit/>
          <w:tblHeader/>
        </w:trPr>
        <w:tc>
          <w:tcPr>
            <w:tcW w:w="2547" w:type="dxa"/>
            <w:tcBorders>
              <w:top w:val="single" w:sz="4" w:space="0" w:color="auto"/>
              <w:left w:val="single" w:sz="4" w:space="0" w:color="auto"/>
              <w:bottom w:val="single" w:sz="4" w:space="0" w:color="auto"/>
              <w:right w:val="single" w:sz="4" w:space="0" w:color="auto"/>
            </w:tcBorders>
          </w:tcPr>
          <w:p w14:paraId="152A5438" w14:textId="77777777" w:rsidR="009D0855" w:rsidRPr="00EF016E" w:rsidRDefault="009D0855" w:rsidP="00E43699">
            <w:pPr>
              <w:pStyle w:val="Tablehead"/>
              <w:spacing w:before="40" w:after="40"/>
              <w:jc w:val="left"/>
              <w:rPr>
                <w:rFonts w:asciiTheme="majorBidi" w:hAnsiTheme="majorBidi" w:cstheme="majorBidi"/>
              </w:rPr>
            </w:pPr>
            <w:r w:rsidRPr="00EF016E">
              <w:rPr>
                <w:rFonts w:asciiTheme="majorBidi" w:hAnsiTheme="majorBidi" w:cstheme="majorBidi"/>
                <w:bCs/>
                <w:lang w:eastAsia="ja-JP"/>
              </w:rPr>
              <w:br w:type="page"/>
            </w:r>
            <w:r w:rsidRPr="00EF016E">
              <w:rPr>
                <w:rFonts w:asciiTheme="majorBidi" w:hAnsiTheme="majorBidi" w:cstheme="majorBidi"/>
                <w:bCs/>
              </w:rPr>
              <w:t>Title</w:t>
            </w:r>
          </w:p>
        </w:tc>
        <w:tc>
          <w:tcPr>
            <w:tcW w:w="7082" w:type="dxa"/>
            <w:tcBorders>
              <w:top w:val="single" w:sz="4" w:space="0" w:color="auto"/>
              <w:left w:val="single" w:sz="4" w:space="0" w:color="auto"/>
              <w:bottom w:val="single" w:sz="4" w:space="0" w:color="auto"/>
              <w:right w:val="single" w:sz="4" w:space="0" w:color="auto"/>
            </w:tcBorders>
          </w:tcPr>
          <w:p w14:paraId="13EDA723" w14:textId="77777777" w:rsidR="009D0855" w:rsidRPr="00EF016E" w:rsidRDefault="009D0855" w:rsidP="00E43699">
            <w:pPr>
              <w:pStyle w:val="Tablehead"/>
              <w:spacing w:before="40" w:after="40"/>
              <w:jc w:val="left"/>
              <w:rPr>
                <w:rFonts w:asciiTheme="majorBidi" w:hAnsiTheme="majorBidi" w:cstheme="majorBidi"/>
                <w:b w:val="0"/>
              </w:rPr>
            </w:pPr>
            <w:r w:rsidRPr="00EF016E">
              <w:rPr>
                <w:rFonts w:asciiTheme="majorBidi" w:hAnsiTheme="majorBidi" w:cstheme="majorBidi"/>
                <w:b w:val="0"/>
              </w:rPr>
              <w:t>Land Mobile Handbook – Vol. 4 Intelligent Transport Systems</w:t>
            </w:r>
          </w:p>
        </w:tc>
      </w:tr>
      <w:tr w:rsidR="009D0855" w:rsidRPr="00EF016E" w14:paraId="7B210BDC" w14:textId="77777777" w:rsidTr="00E43699">
        <w:trPr>
          <w:cantSplit/>
          <w:tblHeader/>
        </w:trPr>
        <w:tc>
          <w:tcPr>
            <w:tcW w:w="2547" w:type="dxa"/>
            <w:tcBorders>
              <w:top w:val="single" w:sz="4" w:space="0" w:color="auto"/>
              <w:left w:val="single" w:sz="4" w:space="0" w:color="auto"/>
              <w:bottom w:val="single" w:sz="4" w:space="0" w:color="auto"/>
              <w:right w:val="single" w:sz="4" w:space="0" w:color="auto"/>
            </w:tcBorders>
          </w:tcPr>
          <w:p w14:paraId="4EA4643F" w14:textId="77777777" w:rsidR="009D0855" w:rsidRPr="00EF016E" w:rsidRDefault="009D0855" w:rsidP="00E43699">
            <w:pPr>
              <w:pStyle w:val="Tablehead"/>
              <w:spacing w:before="40" w:after="40"/>
              <w:jc w:val="left"/>
              <w:rPr>
                <w:rFonts w:asciiTheme="majorBidi" w:hAnsiTheme="majorBidi" w:cstheme="majorBidi"/>
              </w:rPr>
            </w:pPr>
            <w:r w:rsidRPr="00EF016E">
              <w:rPr>
                <w:rFonts w:asciiTheme="majorBidi" w:hAnsiTheme="majorBidi" w:cstheme="majorBidi"/>
                <w:bCs/>
                <w:lang w:eastAsia="ja-JP"/>
              </w:rPr>
              <w:t>Identifier</w:t>
            </w:r>
          </w:p>
        </w:tc>
        <w:tc>
          <w:tcPr>
            <w:tcW w:w="7082" w:type="dxa"/>
            <w:tcBorders>
              <w:top w:val="single" w:sz="4" w:space="0" w:color="auto"/>
              <w:left w:val="single" w:sz="4" w:space="0" w:color="auto"/>
              <w:bottom w:val="single" w:sz="4" w:space="0" w:color="auto"/>
              <w:right w:val="single" w:sz="4" w:space="0" w:color="auto"/>
            </w:tcBorders>
          </w:tcPr>
          <w:p w14:paraId="13A6A553" w14:textId="77777777" w:rsidR="009D0855" w:rsidRPr="00EF016E" w:rsidRDefault="009D0855" w:rsidP="00E43699">
            <w:pPr>
              <w:pStyle w:val="Tablehead"/>
              <w:spacing w:before="40" w:after="40"/>
              <w:jc w:val="left"/>
              <w:rPr>
                <w:rFonts w:asciiTheme="majorBidi" w:hAnsiTheme="majorBidi" w:cstheme="majorBidi"/>
                <w:b w:val="0"/>
              </w:rPr>
            </w:pPr>
            <w:r w:rsidRPr="00EF016E">
              <w:rPr>
                <w:rFonts w:asciiTheme="majorBidi" w:hAnsiTheme="majorBidi" w:cstheme="majorBidi"/>
                <w:b w:val="0"/>
                <w:lang w:eastAsia="ja-JP"/>
              </w:rPr>
              <w:t>Land Mobile Handbook – Vol. 4</w:t>
            </w:r>
          </w:p>
        </w:tc>
      </w:tr>
      <w:tr w:rsidR="009D0855" w:rsidRPr="00EF016E" w14:paraId="20C5A2E5" w14:textId="77777777" w:rsidTr="00E43699">
        <w:trPr>
          <w:cantSplit/>
          <w:tblHeader/>
        </w:trPr>
        <w:tc>
          <w:tcPr>
            <w:tcW w:w="2547" w:type="dxa"/>
            <w:tcBorders>
              <w:top w:val="single" w:sz="4" w:space="0" w:color="auto"/>
              <w:left w:val="single" w:sz="4" w:space="0" w:color="auto"/>
              <w:bottom w:val="single" w:sz="4" w:space="0" w:color="auto"/>
              <w:right w:val="single" w:sz="4" w:space="0" w:color="auto"/>
            </w:tcBorders>
          </w:tcPr>
          <w:p w14:paraId="3DD0E54B" w14:textId="77777777" w:rsidR="009D0855" w:rsidRPr="00EF016E" w:rsidRDefault="009D0855" w:rsidP="00E43699">
            <w:pPr>
              <w:pStyle w:val="Tablehead"/>
              <w:spacing w:before="40" w:after="40"/>
              <w:jc w:val="left"/>
              <w:rPr>
                <w:rFonts w:asciiTheme="majorBidi" w:hAnsiTheme="majorBidi" w:cstheme="majorBidi"/>
              </w:rPr>
            </w:pPr>
            <w:r w:rsidRPr="00EF016E">
              <w:rPr>
                <w:rFonts w:asciiTheme="majorBidi" w:hAnsiTheme="majorBidi" w:cstheme="majorBidi"/>
                <w:bCs/>
              </w:rPr>
              <w:t>Document type</w:t>
            </w:r>
          </w:p>
        </w:tc>
        <w:tc>
          <w:tcPr>
            <w:tcW w:w="7082" w:type="dxa"/>
            <w:tcBorders>
              <w:top w:val="single" w:sz="4" w:space="0" w:color="auto"/>
              <w:left w:val="single" w:sz="4" w:space="0" w:color="auto"/>
              <w:bottom w:val="single" w:sz="4" w:space="0" w:color="auto"/>
              <w:right w:val="single" w:sz="4" w:space="0" w:color="auto"/>
            </w:tcBorders>
          </w:tcPr>
          <w:p w14:paraId="11F93728" w14:textId="77777777" w:rsidR="009D0855" w:rsidRPr="00EF016E" w:rsidRDefault="009D0855" w:rsidP="00E43699">
            <w:pPr>
              <w:pStyle w:val="Tablehead"/>
              <w:spacing w:before="40" w:after="40"/>
              <w:jc w:val="left"/>
              <w:rPr>
                <w:rFonts w:asciiTheme="majorBidi" w:hAnsiTheme="majorBidi" w:cstheme="majorBidi"/>
                <w:b w:val="0"/>
              </w:rPr>
            </w:pPr>
            <w:r w:rsidRPr="00EF016E">
              <w:rPr>
                <w:rFonts w:asciiTheme="majorBidi" w:hAnsiTheme="majorBidi" w:cstheme="majorBidi"/>
                <w:b w:val="0"/>
              </w:rPr>
              <w:t>Handbook</w:t>
            </w:r>
          </w:p>
        </w:tc>
      </w:tr>
      <w:tr w:rsidR="009D0855" w:rsidRPr="00EF016E" w14:paraId="5C9AE144" w14:textId="77777777" w:rsidTr="00E43699">
        <w:trPr>
          <w:cantSplit/>
          <w:tblHeader/>
        </w:trPr>
        <w:tc>
          <w:tcPr>
            <w:tcW w:w="2547" w:type="dxa"/>
            <w:tcBorders>
              <w:top w:val="single" w:sz="4" w:space="0" w:color="auto"/>
              <w:left w:val="single" w:sz="4" w:space="0" w:color="auto"/>
              <w:bottom w:val="single" w:sz="4" w:space="0" w:color="auto"/>
              <w:right w:val="single" w:sz="4" w:space="0" w:color="auto"/>
            </w:tcBorders>
          </w:tcPr>
          <w:p w14:paraId="5906E8DB" w14:textId="77777777" w:rsidR="009D0855" w:rsidRPr="00EF016E" w:rsidRDefault="009D0855" w:rsidP="00E43699">
            <w:pPr>
              <w:pStyle w:val="Tablehead"/>
              <w:spacing w:before="40" w:after="40"/>
              <w:jc w:val="left"/>
              <w:rPr>
                <w:rFonts w:asciiTheme="majorBidi" w:hAnsiTheme="majorBidi" w:cstheme="majorBidi"/>
              </w:rPr>
            </w:pPr>
            <w:r w:rsidRPr="00EF016E">
              <w:rPr>
                <w:rFonts w:asciiTheme="majorBidi" w:hAnsiTheme="majorBidi" w:cstheme="majorBidi"/>
                <w:bCs/>
              </w:rPr>
              <w:t>WP 5A Lead Group</w:t>
            </w:r>
          </w:p>
        </w:tc>
        <w:tc>
          <w:tcPr>
            <w:tcW w:w="7082" w:type="dxa"/>
            <w:tcBorders>
              <w:top w:val="single" w:sz="4" w:space="0" w:color="auto"/>
              <w:left w:val="single" w:sz="4" w:space="0" w:color="auto"/>
              <w:bottom w:val="single" w:sz="4" w:space="0" w:color="auto"/>
              <w:right w:val="single" w:sz="4" w:space="0" w:color="auto"/>
            </w:tcBorders>
          </w:tcPr>
          <w:p w14:paraId="79200634" w14:textId="77777777" w:rsidR="009D0855" w:rsidRPr="00EF016E" w:rsidRDefault="009D0855" w:rsidP="00E43699">
            <w:pPr>
              <w:pStyle w:val="Tablehead"/>
              <w:spacing w:before="40" w:after="40"/>
              <w:jc w:val="left"/>
              <w:rPr>
                <w:rFonts w:asciiTheme="majorBidi" w:hAnsiTheme="majorBidi" w:cstheme="majorBidi"/>
                <w:b w:val="0"/>
              </w:rPr>
            </w:pPr>
            <w:r w:rsidRPr="00EF016E">
              <w:rPr>
                <w:rFonts w:asciiTheme="majorBidi" w:eastAsia="SimSun" w:hAnsiTheme="majorBidi" w:cstheme="majorBidi"/>
                <w:b w:val="0"/>
                <w:lang w:eastAsia="zh-CN"/>
              </w:rPr>
              <w:t xml:space="preserve">WG 5 </w:t>
            </w:r>
            <w:r w:rsidRPr="00EF016E">
              <w:rPr>
                <w:rFonts w:asciiTheme="majorBidi" w:hAnsiTheme="majorBidi" w:cstheme="majorBidi"/>
                <w:b w:val="0"/>
              </w:rPr>
              <w:t>New Technologies</w:t>
            </w:r>
            <w:r w:rsidRPr="00EF016E">
              <w:rPr>
                <w:rFonts w:asciiTheme="majorBidi" w:eastAsia="SimSun" w:hAnsiTheme="majorBidi" w:cstheme="majorBidi"/>
                <w:b w:val="0"/>
                <w:lang w:eastAsia="zh-CN"/>
              </w:rPr>
              <w:t xml:space="preserve"> </w:t>
            </w:r>
          </w:p>
        </w:tc>
      </w:tr>
      <w:tr w:rsidR="009D0855" w:rsidRPr="00E33429" w14:paraId="7C11A27A" w14:textId="77777777" w:rsidTr="00E43699">
        <w:trPr>
          <w:cantSplit/>
          <w:tblHeader/>
        </w:trPr>
        <w:tc>
          <w:tcPr>
            <w:tcW w:w="2547" w:type="dxa"/>
            <w:tcBorders>
              <w:top w:val="single" w:sz="4" w:space="0" w:color="auto"/>
              <w:left w:val="single" w:sz="4" w:space="0" w:color="auto"/>
              <w:bottom w:val="single" w:sz="4" w:space="0" w:color="auto"/>
              <w:right w:val="single" w:sz="4" w:space="0" w:color="auto"/>
            </w:tcBorders>
          </w:tcPr>
          <w:p w14:paraId="3CC0C897" w14:textId="77777777" w:rsidR="009D0855" w:rsidRPr="00EF016E" w:rsidRDefault="009D0855" w:rsidP="00E43699">
            <w:pPr>
              <w:pStyle w:val="Tablehead"/>
              <w:spacing w:before="40" w:after="40"/>
              <w:jc w:val="left"/>
              <w:rPr>
                <w:rFonts w:asciiTheme="majorBidi" w:hAnsiTheme="majorBidi" w:cstheme="majorBidi"/>
              </w:rPr>
            </w:pPr>
            <w:r w:rsidRPr="00EF016E">
              <w:rPr>
                <w:rFonts w:asciiTheme="majorBidi" w:hAnsiTheme="majorBidi" w:cstheme="majorBidi"/>
                <w:bCs/>
              </w:rPr>
              <w:t>SWG Chairman</w:t>
            </w:r>
          </w:p>
        </w:tc>
        <w:tc>
          <w:tcPr>
            <w:tcW w:w="7082" w:type="dxa"/>
            <w:tcBorders>
              <w:top w:val="single" w:sz="4" w:space="0" w:color="auto"/>
              <w:left w:val="single" w:sz="4" w:space="0" w:color="auto"/>
              <w:bottom w:val="single" w:sz="4" w:space="0" w:color="auto"/>
              <w:right w:val="single" w:sz="4" w:space="0" w:color="auto"/>
            </w:tcBorders>
          </w:tcPr>
          <w:p w14:paraId="4ADC2F5B" w14:textId="77777777" w:rsidR="009D0855" w:rsidRPr="009D0855" w:rsidRDefault="009D0855" w:rsidP="00E43699">
            <w:pPr>
              <w:pStyle w:val="Tablehead"/>
              <w:spacing w:before="40" w:after="40"/>
              <w:jc w:val="left"/>
              <w:rPr>
                <w:rFonts w:asciiTheme="majorBidi" w:hAnsiTheme="majorBidi" w:cstheme="majorBidi"/>
                <w:b w:val="0"/>
                <w:lang w:val="pt-PT"/>
              </w:rPr>
            </w:pPr>
            <w:r w:rsidRPr="009D0855">
              <w:rPr>
                <w:rFonts w:asciiTheme="majorBidi" w:hAnsiTheme="majorBidi" w:cstheme="majorBidi"/>
                <w:b w:val="0"/>
                <w:lang w:val="pt-PT" w:eastAsia="ja-JP"/>
              </w:rPr>
              <w:t>Sa</w:t>
            </w:r>
            <w:r w:rsidRPr="009D0855">
              <w:rPr>
                <w:rFonts w:ascii="Times New Roman" w:hAnsi="Times New Roman" w:cs="Times New Roman"/>
                <w:b w:val="0"/>
                <w:lang w:val="pt-PT" w:eastAsia="ja-JP"/>
              </w:rPr>
              <w:t xml:space="preserve">toshi (Sam) Oyama (J); </w:t>
            </w:r>
            <w:r w:rsidRPr="009D0855">
              <w:rPr>
                <w:rFonts w:ascii="Times New Roman" w:hAnsi="Times New Roman" w:cs="Times New Roman"/>
                <w:lang w:val="pt-PT" w:eastAsia="ja-JP"/>
              </w:rPr>
              <w:t>E-mail:</w:t>
            </w:r>
            <w:r w:rsidRPr="009D0855">
              <w:rPr>
                <w:rFonts w:ascii="Times New Roman" w:hAnsi="Times New Roman" w:cs="Times New Roman"/>
                <w:b w:val="0"/>
                <w:bCs/>
                <w:lang w:val="pt-PT" w:eastAsia="ja-JP"/>
              </w:rPr>
              <w:t xml:space="preserve"> </w:t>
            </w:r>
            <w:hyperlink r:id="rId250" w:history="1">
              <w:r w:rsidRPr="009D0855">
                <w:rPr>
                  <w:rStyle w:val="Hyperlink"/>
                  <w:lang w:val="pt-PT" w:eastAsia="ja-JP"/>
                </w:rPr>
                <w:t>s-oyama@arib.or.jp</w:t>
              </w:r>
            </w:hyperlink>
          </w:p>
        </w:tc>
      </w:tr>
      <w:tr w:rsidR="009D0855" w:rsidRPr="00EF016E" w14:paraId="0F762D1F" w14:textId="77777777" w:rsidTr="00E43699">
        <w:trPr>
          <w:cantSplit/>
          <w:tblHeader/>
        </w:trPr>
        <w:tc>
          <w:tcPr>
            <w:tcW w:w="2547" w:type="dxa"/>
            <w:tcBorders>
              <w:top w:val="single" w:sz="4" w:space="0" w:color="auto"/>
              <w:left w:val="single" w:sz="4" w:space="0" w:color="auto"/>
              <w:bottom w:val="single" w:sz="4" w:space="0" w:color="auto"/>
              <w:right w:val="single" w:sz="4" w:space="0" w:color="auto"/>
            </w:tcBorders>
          </w:tcPr>
          <w:p w14:paraId="4B931C27" w14:textId="77777777" w:rsidR="009D0855" w:rsidRPr="00EF016E" w:rsidRDefault="009D0855" w:rsidP="00E43699">
            <w:pPr>
              <w:pStyle w:val="Tablehead"/>
              <w:spacing w:before="40" w:after="40"/>
              <w:jc w:val="left"/>
              <w:rPr>
                <w:rFonts w:asciiTheme="majorBidi" w:hAnsiTheme="majorBidi" w:cstheme="majorBidi"/>
              </w:rPr>
            </w:pPr>
            <w:r w:rsidRPr="00EF016E">
              <w:rPr>
                <w:rFonts w:asciiTheme="majorBidi" w:hAnsiTheme="majorBidi" w:cstheme="majorBidi"/>
                <w:bCs/>
              </w:rPr>
              <w:t>Editor</w:t>
            </w:r>
          </w:p>
        </w:tc>
        <w:tc>
          <w:tcPr>
            <w:tcW w:w="7082" w:type="dxa"/>
            <w:tcBorders>
              <w:top w:val="single" w:sz="4" w:space="0" w:color="auto"/>
              <w:left w:val="single" w:sz="4" w:space="0" w:color="auto"/>
              <w:bottom w:val="single" w:sz="4" w:space="0" w:color="auto"/>
              <w:right w:val="single" w:sz="4" w:space="0" w:color="auto"/>
            </w:tcBorders>
          </w:tcPr>
          <w:p w14:paraId="65ABEB7E" w14:textId="77777777" w:rsidR="009D0855" w:rsidRPr="00EF016E" w:rsidRDefault="009D0855" w:rsidP="00E43699">
            <w:pPr>
              <w:pStyle w:val="Tablehead"/>
              <w:spacing w:before="40" w:after="40"/>
              <w:jc w:val="left"/>
              <w:rPr>
                <w:rFonts w:asciiTheme="majorBidi" w:hAnsiTheme="majorBidi" w:cstheme="majorBidi"/>
                <w:b w:val="0"/>
              </w:rPr>
            </w:pPr>
            <w:r w:rsidRPr="00EF016E">
              <w:rPr>
                <w:rFonts w:asciiTheme="majorBidi" w:hAnsiTheme="majorBidi" w:cstheme="majorBidi"/>
                <w:b w:val="0"/>
                <w:lang w:eastAsia="ja-JP"/>
              </w:rPr>
              <w:t xml:space="preserve">Mr </w:t>
            </w:r>
            <w:proofErr w:type="spellStart"/>
            <w:r w:rsidRPr="00EF016E">
              <w:rPr>
                <w:rFonts w:asciiTheme="majorBidi" w:hAnsiTheme="majorBidi" w:cstheme="majorBidi"/>
                <w:b w:val="0"/>
                <w:lang w:eastAsia="ja-JP"/>
              </w:rPr>
              <w:t>HyunSeo</w:t>
            </w:r>
            <w:proofErr w:type="spellEnd"/>
            <w:r w:rsidRPr="00EF016E">
              <w:rPr>
                <w:rFonts w:asciiTheme="majorBidi" w:hAnsiTheme="majorBidi" w:cstheme="majorBidi"/>
                <w:b w:val="0"/>
                <w:lang w:eastAsia="ja-JP"/>
              </w:rPr>
              <w:t xml:space="preserve"> Oh (</w:t>
            </w:r>
            <w:proofErr w:type="spellStart"/>
            <w:r w:rsidRPr="00EF016E">
              <w:rPr>
                <w:rFonts w:asciiTheme="majorBidi" w:hAnsiTheme="majorBidi" w:cstheme="majorBidi"/>
                <w:b w:val="0"/>
                <w:lang w:eastAsia="ja-JP"/>
              </w:rPr>
              <w:t>KOR</w:t>
            </w:r>
            <w:proofErr w:type="spellEnd"/>
            <w:r w:rsidRPr="00EF016E">
              <w:rPr>
                <w:rFonts w:asciiTheme="majorBidi" w:hAnsiTheme="majorBidi" w:cstheme="majorBidi"/>
                <w:b w:val="0"/>
                <w:lang w:eastAsia="ja-JP"/>
              </w:rPr>
              <w:t xml:space="preserve">); </w:t>
            </w:r>
            <w:r w:rsidRPr="00EF016E">
              <w:rPr>
                <w:rFonts w:asciiTheme="majorBidi" w:hAnsiTheme="majorBidi" w:cstheme="majorBidi"/>
                <w:lang w:eastAsia="ja-JP"/>
              </w:rPr>
              <w:t>E-mail:</w:t>
            </w:r>
            <w:r w:rsidRPr="00EF016E">
              <w:rPr>
                <w:rFonts w:asciiTheme="majorBidi" w:hAnsiTheme="majorBidi" w:cstheme="majorBidi"/>
                <w:b w:val="0"/>
                <w:bCs/>
                <w:lang w:eastAsia="ja-JP"/>
              </w:rPr>
              <w:t xml:space="preserve"> </w:t>
            </w:r>
            <w:hyperlink r:id="rId251" w:history="1">
              <w:r w:rsidRPr="00EF016E">
                <w:rPr>
                  <w:rStyle w:val="Hyperlink"/>
                  <w:sz w:val="18"/>
                  <w:szCs w:val="18"/>
                </w:rPr>
                <w:t>hsoh5@etri.re.kr</w:t>
              </w:r>
            </w:hyperlink>
          </w:p>
        </w:tc>
      </w:tr>
      <w:tr w:rsidR="009D0855" w:rsidRPr="00EF016E" w14:paraId="624ECAC0" w14:textId="77777777" w:rsidTr="00E43699">
        <w:trPr>
          <w:cantSplit/>
          <w:tblHeader/>
        </w:trPr>
        <w:tc>
          <w:tcPr>
            <w:tcW w:w="2547" w:type="dxa"/>
            <w:tcBorders>
              <w:top w:val="single" w:sz="4" w:space="0" w:color="auto"/>
              <w:left w:val="single" w:sz="4" w:space="0" w:color="auto"/>
              <w:bottom w:val="single" w:sz="4" w:space="0" w:color="auto"/>
              <w:right w:val="single" w:sz="4" w:space="0" w:color="auto"/>
            </w:tcBorders>
          </w:tcPr>
          <w:p w14:paraId="43ADCAC3" w14:textId="77777777" w:rsidR="009D0855" w:rsidRPr="00EF016E" w:rsidRDefault="009D0855" w:rsidP="00E43699">
            <w:pPr>
              <w:pStyle w:val="Tablehead"/>
              <w:spacing w:before="40" w:after="40"/>
              <w:jc w:val="left"/>
              <w:rPr>
                <w:rFonts w:asciiTheme="majorBidi" w:hAnsiTheme="majorBidi" w:cstheme="majorBidi"/>
              </w:rPr>
            </w:pPr>
            <w:r w:rsidRPr="00EF016E">
              <w:rPr>
                <w:rFonts w:asciiTheme="majorBidi" w:hAnsiTheme="majorBidi" w:cstheme="majorBidi"/>
                <w:bCs/>
              </w:rPr>
              <w:t>Focus for scope and work</w:t>
            </w:r>
          </w:p>
        </w:tc>
        <w:tc>
          <w:tcPr>
            <w:tcW w:w="7082" w:type="dxa"/>
            <w:tcBorders>
              <w:top w:val="single" w:sz="4" w:space="0" w:color="auto"/>
              <w:left w:val="single" w:sz="4" w:space="0" w:color="auto"/>
              <w:bottom w:val="single" w:sz="4" w:space="0" w:color="auto"/>
              <w:right w:val="single" w:sz="4" w:space="0" w:color="auto"/>
            </w:tcBorders>
          </w:tcPr>
          <w:p w14:paraId="7D488622" w14:textId="77777777" w:rsidR="009D0855" w:rsidRPr="00EF016E" w:rsidRDefault="009D0855" w:rsidP="00E43699">
            <w:pPr>
              <w:pStyle w:val="Tablehead"/>
              <w:spacing w:before="40" w:after="40"/>
              <w:jc w:val="left"/>
              <w:rPr>
                <w:rFonts w:asciiTheme="majorBidi" w:hAnsiTheme="majorBidi" w:cstheme="majorBidi"/>
                <w:b w:val="0"/>
              </w:rPr>
            </w:pPr>
            <w:r w:rsidRPr="00EF016E">
              <w:rPr>
                <w:rFonts w:asciiTheme="majorBidi" w:hAnsiTheme="majorBidi" w:cstheme="majorBidi"/>
                <w:b w:val="0"/>
              </w:rPr>
              <w:t>The Handbook covers land mobile applications including, vehicular communications, in-building communication, out-of-building communication, as well as others such as intelligent transport systems (ITS) applications. Systems covered encompass cellular-based systems, messaging systems, dispatch systems, fixed wireless access, as well as ITS.</w:t>
            </w:r>
          </w:p>
        </w:tc>
      </w:tr>
      <w:tr w:rsidR="009D0855" w:rsidRPr="00EF016E" w14:paraId="42D8019F" w14:textId="77777777" w:rsidTr="00E43699">
        <w:trPr>
          <w:cantSplit/>
          <w:tblHeader/>
        </w:trPr>
        <w:tc>
          <w:tcPr>
            <w:tcW w:w="2547" w:type="dxa"/>
            <w:tcBorders>
              <w:top w:val="single" w:sz="4" w:space="0" w:color="auto"/>
              <w:left w:val="single" w:sz="4" w:space="0" w:color="auto"/>
              <w:bottom w:val="single" w:sz="4" w:space="0" w:color="auto"/>
              <w:right w:val="single" w:sz="4" w:space="0" w:color="auto"/>
            </w:tcBorders>
            <w:hideMark/>
          </w:tcPr>
          <w:p w14:paraId="03C50018" w14:textId="77777777" w:rsidR="009D0855" w:rsidRPr="00EF016E" w:rsidRDefault="009D0855" w:rsidP="00E43699">
            <w:pPr>
              <w:pStyle w:val="Tablehead"/>
              <w:spacing w:before="40" w:after="40"/>
              <w:jc w:val="left"/>
              <w:rPr>
                <w:rFonts w:asciiTheme="majorBidi" w:hAnsiTheme="majorBidi" w:cstheme="majorBidi"/>
              </w:rPr>
            </w:pPr>
            <w:r w:rsidRPr="00EF016E">
              <w:rPr>
                <w:rFonts w:asciiTheme="majorBidi" w:hAnsiTheme="majorBidi" w:cstheme="majorBidi"/>
                <w:bCs/>
              </w:rPr>
              <w:t>Related Documents</w:t>
            </w:r>
          </w:p>
        </w:tc>
        <w:tc>
          <w:tcPr>
            <w:tcW w:w="7082" w:type="dxa"/>
            <w:tcBorders>
              <w:top w:val="single" w:sz="4" w:space="0" w:color="auto"/>
              <w:left w:val="single" w:sz="4" w:space="0" w:color="auto"/>
              <w:bottom w:val="single" w:sz="4" w:space="0" w:color="auto"/>
              <w:right w:val="single" w:sz="4" w:space="0" w:color="auto"/>
            </w:tcBorders>
            <w:hideMark/>
          </w:tcPr>
          <w:p w14:paraId="37A1521D" w14:textId="77777777" w:rsidR="009D0855" w:rsidRPr="00EF016E" w:rsidRDefault="009D0855" w:rsidP="00E43699">
            <w:pPr>
              <w:pStyle w:val="Tablehead"/>
              <w:spacing w:before="40" w:after="40"/>
              <w:jc w:val="left"/>
              <w:rPr>
                <w:rFonts w:asciiTheme="majorBidi" w:hAnsiTheme="majorBidi" w:cstheme="majorBidi"/>
              </w:rPr>
            </w:pPr>
          </w:p>
        </w:tc>
      </w:tr>
      <w:tr w:rsidR="009D0855" w:rsidRPr="00EF016E" w14:paraId="2531BCC6" w14:textId="77777777" w:rsidTr="00E43699">
        <w:trPr>
          <w:cantSplit/>
        </w:trPr>
        <w:tc>
          <w:tcPr>
            <w:tcW w:w="2547" w:type="dxa"/>
            <w:vMerge w:val="restart"/>
            <w:tcBorders>
              <w:top w:val="single" w:sz="4" w:space="0" w:color="auto"/>
              <w:left w:val="single" w:sz="4" w:space="0" w:color="auto"/>
              <w:right w:val="single" w:sz="4" w:space="0" w:color="auto"/>
            </w:tcBorders>
            <w:hideMark/>
          </w:tcPr>
          <w:p w14:paraId="73C2F77E" w14:textId="77777777" w:rsidR="009D0855" w:rsidRPr="00EF016E" w:rsidRDefault="009D0855" w:rsidP="00E43699">
            <w:pPr>
              <w:pStyle w:val="Tabletext"/>
              <w:rPr>
                <w:rFonts w:asciiTheme="majorBidi" w:hAnsiTheme="majorBidi" w:cstheme="majorBidi"/>
              </w:rPr>
            </w:pPr>
            <w:r w:rsidRPr="00EF016E">
              <w:rPr>
                <w:rFonts w:asciiTheme="majorBidi" w:hAnsiTheme="majorBidi" w:cstheme="majorBidi"/>
                <w:b/>
              </w:rPr>
              <w:t>Milestones</w:t>
            </w:r>
          </w:p>
        </w:tc>
        <w:tc>
          <w:tcPr>
            <w:tcW w:w="7082" w:type="dxa"/>
            <w:tcBorders>
              <w:top w:val="single" w:sz="4" w:space="0" w:color="auto"/>
              <w:left w:val="single" w:sz="4" w:space="0" w:color="auto"/>
              <w:bottom w:val="single" w:sz="4" w:space="0" w:color="auto"/>
              <w:right w:val="single" w:sz="4" w:space="0" w:color="auto"/>
            </w:tcBorders>
            <w:hideMark/>
          </w:tcPr>
          <w:p w14:paraId="199D8899" w14:textId="77777777" w:rsidR="009D0855" w:rsidRPr="00EF016E" w:rsidRDefault="009D0855" w:rsidP="00E43699">
            <w:pPr>
              <w:pStyle w:val="Tabletext"/>
              <w:rPr>
                <w:rFonts w:asciiTheme="majorBidi" w:hAnsiTheme="majorBidi" w:cstheme="majorBidi"/>
                <w:b/>
                <w:u w:val="single"/>
              </w:rPr>
            </w:pPr>
            <w:r w:rsidRPr="00EF016E">
              <w:rPr>
                <w:rFonts w:asciiTheme="majorBidi" w:hAnsiTheme="majorBidi" w:cstheme="majorBidi"/>
                <w:b/>
                <w:u w:val="single"/>
              </w:rPr>
              <w:t>Meeting No.</w:t>
            </w:r>
            <w:r>
              <w:rPr>
                <w:rFonts w:asciiTheme="majorBidi" w:hAnsiTheme="majorBidi" w:cstheme="majorBidi"/>
                <w:b/>
                <w:u w:val="single"/>
              </w:rPr>
              <w:t> </w:t>
            </w:r>
            <w:r w:rsidRPr="00EF016E">
              <w:rPr>
                <w:rFonts w:asciiTheme="majorBidi" w:hAnsiTheme="majorBidi" w:cstheme="majorBidi"/>
                <w:b/>
                <w:u w:val="single"/>
              </w:rPr>
              <w:t xml:space="preserve">18 (22 </w:t>
            </w:r>
            <w:r w:rsidRPr="00EF016E">
              <w:rPr>
                <w:rFonts w:asciiTheme="majorBidi" w:hAnsiTheme="majorBidi" w:cstheme="majorBidi"/>
                <w:b/>
                <w:u w:val="single"/>
                <w:lang w:eastAsia="ja-JP"/>
              </w:rPr>
              <w:t>May–1 June 2017, Geneva, Switzerland)</w:t>
            </w:r>
          </w:p>
          <w:p w14:paraId="4B8E17BE" w14:textId="7E9E80E0" w:rsidR="009D0855" w:rsidRPr="00EF016E" w:rsidRDefault="001C08E8" w:rsidP="001C08E8">
            <w:pPr>
              <w:pStyle w:val="Tabletext"/>
              <w:ind w:left="284" w:hanging="284"/>
              <w:rPr>
                <w:rFonts w:asciiTheme="majorBidi" w:eastAsia="Malgun Gothic" w:hAnsiTheme="majorBidi" w:cstheme="majorBidi"/>
                <w:lang w:eastAsia="ko-KR"/>
              </w:rPr>
            </w:pPr>
            <w:r>
              <w:rPr>
                <w:rFonts w:asciiTheme="majorBidi" w:hAnsiTheme="majorBidi" w:cstheme="majorBidi"/>
              </w:rPr>
              <w:t>1.</w:t>
            </w:r>
            <w:r w:rsidR="009D0855" w:rsidRPr="00EF016E">
              <w:rPr>
                <w:rFonts w:asciiTheme="majorBidi" w:hAnsiTheme="majorBidi" w:cstheme="majorBidi"/>
                <w:lang w:eastAsia="ja-JP"/>
              </w:rPr>
              <w:tab/>
            </w:r>
            <w:r w:rsidR="009D0855" w:rsidRPr="00EF016E">
              <w:rPr>
                <w:rFonts w:asciiTheme="majorBidi" w:eastAsia="Malgun Gothic" w:hAnsiTheme="majorBidi" w:cstheme="majorBidi"/>
                <w:lang w:eastAsia="ko-KR"/>
              </w:rPr>
              <w:t>propose the</w:t>
            </w:r>
            <w:r w:rsidR="009D0855" w:rsidRPr="00EF016E">
              <w:rPr>
                <w:rFonts w:asciiTheme="majorBidi" w:hAnsiTheme="majorBidi" w:cstheme="majorBidi"/>
                <w:lang w:eastAsia="ja-JP"/>
              </w:rPr>
              <w:t xml:space="preserve"> </w:t>
            </w:r>
            <w:r w:rsidR="009D0855" w:rsidRPr="00EF016E">
              <w:rPr>
                <w:rFonts w:asciiTheme="majorBidi" w:eastAsia="Malgun Gothic" w:hAnsiTheme="majorBidi" w:cstheme="majorBidi"/>
                <w:lang w:eastAsia="ko-KR"/>
              </w:rPr>
              <w:t xml:space="preserve">outline for preliminary draft revision of </w:t>
            </w:r>
            <w:r w:rsidR="009D0855" w:rsidRPr="00EF016E">
              <w:rPr>
                <w:rFonts w:asciiTheme="majorBidi" w:hAnsiTheme="majorBidi" w:cstheme="majorBidi"/>
                <w:lang w:eastAsia="ko-KR"/>
              </w:rPr>
              <w:t xml:space="preserve">Land Mobile Handbook – Vol. 4 (ITS), 2006 </w:t>
            </w:r>
          </w:p>
        </w:tc>
      </w:tr>
      <w:tr w:rsidR="009D0855" w:rsidRPr="00EF016E" w14:paraId="5AE70006" w14:textId="77777777" w:rsidTr="00E43699">
        <w:trPr>
          <w:cantSplit/>
        </w:trPr>
        <w:tc>
          <w:tcPr>
            <w:tcW w:w="2547" w:type="dxa"/>
            <w:vMerge/>
            <w:tcBorders>
              <w:left w:val="single" w:sz="4" w:space="0" w:color="auto"/>
              <w:right w:val="single" w:sz="4" w:space="0" w:color="auto"/>
            </w:tcBorders>
          </w:tcPr>
          <w:p w14:paraId="0023CF3A" w14:textId="77777777" w:rsidR="009D0855" w:rsidRPr="00EF016E" w:rsidRDefault="009D0855" w:rsidP="00E43699">
            <w:pPr>
              <w:pStyle w:val="Tabletext"/>
              <w:rPr>
                <w:rFonts w:asciiTheme="majorBidi" w:hAnsiTheme="majorBidi" w:cstheme="majorBidi"/>
              </w:rPr>
            </w:pPr>
          </w:p>
        </w:tc>
        <w:tc>
          <w:tcPr>
            <w:tcW w:w="7082" w:type="dxa"/>
            <w:tcBorders>
              <w:top w:val="single" w:sz="4" w:space="0" w:color="auto"/>
              <w:left w:val="single" w:sz="4" w:space="0" w:color="auto"/>
              <w:bottom w:val="single" w:sz="4" w:space="0" w:color="auto"/>
              <w:right w:val="single" w:sz="4" w:space="0" w:color="auto"/>
            </w:tcBorders>
            <w:hideMark/>
          </w:tcPr>
          <w:p w14:paraId="78D188A2" w14:textId="77777777" w:rsidR="009D0855" w:rsidRPr="00EF016E" w:rsidRDefault="009D0855" w:rsidP="00E43699">
            <w:pPr>
              <w:pStyle w:val="Tabletext"/>
              <w:rPr>
                <w:rFonts w:asciiTheme="majorBidi" w:hAnsiTheme="majorBidi" w:cstheme="majorBidi"/>
                <w:b/>
                <w:u w:val="single"/>
              </w:rPr>
            </w:pPr>
            <w:r w:rsidRPr="00EF016E">
              <w:rPr>
                <w:rFonts w:asciiTheme="majorBidi" w:hAnsiTheme="majorBidi" w:cstheme="majorBidi"/>
                <w:b/>
                <w:u w:val="single"/>
                <w:lang w:eastAsia="ja-JP"/>
              </w:rPr>
              <w:t>Meeting No.</w:t>
            </w:r>
            <w:r>
              <w:rPr>
                <w:rFonts w:asciiTheme="majorBidi" w:hAnsiTheme="majorBidi" w:cstheme="majorBidi"/>
                <w:b/>
                <w:u w:val="single"/>
                <w:lang w:eastAsia="ja-JP"/>
              </w:rPr>
              <w:t> </w:t>
            </w:r>
            <w:r w:rsidRPr="00EF016E">
              <w:rPr>
                <w:rFonts w:asciiTheme="majorBidi" w:hAnsiTheme="majorBidi" w:cstheme="majorBidi"/>
                <w:b/>
                <w:u w:val="single"/>
                <w:lang w:eastAsia="ja-JP"/>
              </w:rPr>
              <w:t>19 (6-16 November 2017, Geneva, Switzerland)</w:t>
            </w:r>
          </w:p>
          <w:p w14:paraId="1973A145" w14:textId="50BA6CCA" w:rsidR="009D0855" w:rsidRPr="00EF016E" w:rsidRDefault="001C08E8" w:rsidP="00E43699">
            <w:pPr>
              <w:pStyle w:val="Tabletext"/>
              <w:ind w:left="284" w:hanging="284"/>
              <w:rPr>
                <w:rFonts w:asciiTheme="majorBidi" w:eastAsia="Malgun Gothic" w:hAnsiTheme="majorBidi" w:cstheme="majorBidi"/>
                <w:lang w:eastAsia="ko-KR"/>
              </w:rPr>
            </w:pPr>
            <w:r>
              <w:rPr>
                <w:rFonts w:asciiTheme="majorBidi" w:hAnsiTheme="majorBidi" w:cstheme="majorBidi"/>
                <w:lang w:eastAsia="ja-JP"/>
              </w:rPr>
              <w:t>1.</w:t>
            </w:r>
            <w:r w:rsidR="009D0855" w:rsidRPr="00EF016E">
              <w:rPr>
                <w:rFonts w:asciiTheme="majorBidi" w:hAnsiTheme="majorBidi" w:cstheme="majorBidi"/>
                <w:lang w:eastAsia="ja-JP"/>
              </w:rPr>
              <w:tab/>
            </w:r>
            <w:r w:rsidR="009D0855" w:rsidRPr="00EF016E">
              <w:rPr>
                <w:rFonts w:asciiTheme="majorBidi" w:eastAsia="Malgun Gothic" w:hAnsiTheme="majorBidi" w:cstheme="majorBidi"/>
                <w:lang w:eastAsia="ko-KR"/>
              </w:rPr>
              <w:t xml:space="preserve">develop the introduction and ITS service part for preliminary draft revision of ITS Handbook </w:t>
            </w:r>
          </w:p>
          <w:p w14:paraId="03FEA405" w14:textId="790704C8" w:rsidR="009D0855" w:rsidRPr="00EF016E" w:rsidRDefault="001C08E8" w:rsidP="001C08E8">
            <w:pPr>
              <w:pStyle w:val="Tabletext"/>
              <w:ind w:left="284" w:hanging="284"/>
              <w:rPr>
                <w:rFonts w:asciiTheme="majorBidi" w:eastAsia="Malgun Gothic" w:hAnsiTheme="majorBidi" w:cstheme="majorBidi"/>
                <w:lang w:eastAsia="ko-KR"/>
              </w:rPr>
            </w:pPr>
            <w:r>
              <w:rPr>
                <w:rFonts w:asciiTheme="majorBidi" w:hAnsiTheme="majorBidi" w:cstheme="majorBidi"/>
              </w:rPr>
              <w:t>2.</w:t>
            </w:r>
            <w:r w:rsidR="009D0855" w:rsidRPr="00EF016E">
              <w:rPr>
                <w:rFonts w:asciiTheme="majorBidi" w:hAnsiTheme="majorBidi" w:cstheme="majorBidi"/>
                <w:lang w:eastAsia="ja-JP"/>
              </w:rPr>
              <w:tab/>
            </w:r>
            <w:r w:rsidR="009D0855" w:rsidRPr="00EF016E">
              <w:rPr>
                <w:rFonts w:asciiTheme="majorBidi" w:eastAsia="Malgun Gothic" w:hAnsiTheme="majorBidi" w:cstheme="majorBidi"/>
                <w:lang w:eastAsia="ko-KR"/>
              </w:rPr>
              <w:t xml:space="preserve">develop the template for annex part for revision of ITS Handbook for circulation to ITU Members </w:t>
            </w:r>
          </w:p>
        </w:tc>
      </w:tr>
      <w:tr w:rsidR="009D0855" w:rsidRPr="00EF016E" w14:paraId="3FD36F84" w14:textId="77777777" w:rsidTr="00E43699">
        <w:trPr>
          <w:cantSplit/>
        </w:trPr>
        <w:tc>
          <w:tcPr>
            <w:tcW w:w="2547" w:type="dxa"/>
            <w:vMerge/>
            <w:tcBorders>
              <w:left w:val="single" w:sz="4" w:space="0" w:color="auto"/>
              <w:right w:val="single" w:sz="4" w:space="0" w:color="auto"/>
            </w:tcBorders>
          </w:tcPr>
          <w:p w14:paraId="6AF8C676" w14:textId="77777777" w:rsidR="009D0855" w:rsidRPr="00EF016E" w:rsidRDefault="009D0855" w:rsidP="00E43699">
            <w:pPr>
              <w:pStyle w:val="Tabletext"/>
              <w:rPr>
                <w:rFonts w:asciiTheme="majorBidi" w:hAnsiTheme="majorBidi" w:cstheme="majorBidi"/>
              </w:rPr>
            </w:pPr>
          </w:p>
        </w:tc>
        <w:tc>
          <w:tcPr>
            <w:tcW w:w="7082" w:type="dxa"/>
            <w:tcBorders>
              <w:top w:val="single" w:sz="4" w:space="0" w:color="auto"/>
              <w:left w:val="single" w:sz="4" w:space="0" w:color="auto"/>
              <w:bottom w:val="single" w:sz="4" w:space="0" w:color="auto"/>
              <w:right w:val="single" w:sz="4" w:space="0" w:color="auto"/>
            </w:tcBorders>
            <w:hideMark/>
          </w:tcPr>
          <w:p w14:paraId="64E2865D" w14:textId="77777777" w:rsidR="009D0855" w:rsidRPr="00EF016E" w:rsidRDefault="009D0855" w:rsidP="00E43699">
            <w:pPr>
              <w:pStyle w:val="Tabletext"/>
              <w:rPr>
                <w:rFonts w:asciiTheme="majorBidi" w:hAnsiTheme="majorBidi" w:cstheme="majorBidi"/>
                <w:b/>
                <w:u w:val="single"/>
              </w:rPr>
            </w:pPr>
            <w:r w:rsidRPr="00EF016E">
              <w:rPr>
                <w:rFonts w:asciiTheme="majorBidi" w:hAnsiTheme="majorBidi" w:cstheme="majorBidi"/>
                <w:b/>
                <w:u w:val="single"/>
                <w:lang w:eastAsia="ja-JP"/>
              </w:rPr>
              <w:t>Meeting No.</w:t>
            </w:r>
            <w:r>
              <w:rPr>
                <w:rFonts w:asciiTheme="majorBidi" w:hAnsiTheme="majorBidi" w:cstheme="majorBidi"/>
                <w:b/>
                <w:u w:val="single"/>
                <w:lang w:eastAsia="ja-JP"/>
              </w:rPr>
              <w:t> </w:t>
            </w:r>
            <w:r w:rsidRPr="00EF016E">
              <w:rPr>
                <w:rFonts w:asciiTheme="majorBidi" w:hAnsiTheme="majorBidi" w:cstheme="majorBidi"/>
                <w:b/>
                <w:u w:val="single"/>
                <w:lang w:eastAsia="ja-JP"/>
              </w:rPr>
              <w:t>20 (May 2018, Geneva, Switzerland)</w:t>
            </w:r>
          </w:p>
          <w:p w14:paraId="61499465" w14:textId="083E860F" w:rsidR="009D0855" w:rsidRPr="00EF016E" w:rsidRDefault="001C08E8" w:rsidP="001C08E8">
            <w:pPr>
              <w:pStyle w:val="Tabletext"/>
              <w:ind w:left="284" w:hanging="284"/>
              <w:rPr>
                <w:rFonts w:asciiTheme="majorBidi" w:eastAsia="Malgun Gothic" w:hAnsiTheme="majorBidi" w:cstheme="majorBidi"/>
                <w:lang w:eastAsia="ko-KR"/>
              </w:rPr>
            </w:pPr>
            <w:r>
              <w:rPr>
                <w:rFonts w:asciiTheme="majorBidi" w:hAnsiTheme="majorBidi" w:cstheme="majorBidi"/>
              </w:rPr>
              <w:t>1.</w:t>
            </w:r>
            <w:r w:rsidR="009D0855" w:rsidRPr="00EF016E">
              <w:rPr>
                <w:rFonts w:asciiTheme="majorBidi" w:hAnsiTheme="majorBidi" w:cstheme="majorBidi"/>
                <w:lang w:eastAsia="ja-JP"/>
              </w:rPr>
              <w:tab/>
            </w:r>
            <w:r w:rsidR="009D0855" w:rsidRPr="00EF016E">
              <w:rPr>
                <w:rFonts w:asciiTheme="majorBidi" w:eastAsia="Malgun Gothic" w:hAnsiTheme="majorBidi" w:cstheme="majorBidi"/>
                <w:lang w:eastAsia="ko-KR"/>
              </w:rPr>
              <w:t>develop ITS system, radio communication and frequency assignment, standardization part for preliminary draft revision of ITS Handbook</w:t>
            </w:r>
          </w:p>
          <w:p w14:paraId="5ECED522" w14:textId="43479901" w:rsidR="009D0855" w:rsidRPr="00EF016E" w:rsidRDefault="001C08E8" w:rsidP="001C08E8">
            <w:pPr>
              <w:pStyle w:val="Tabletext"/>
              <w:ind w:left="284" w:hanging="284"/>
              <w:rPr>
                <w:rFonts w:asciiTheme="majorBidi" w:eastAsia="Malgun Gothic" w:hAnsiTheme="majorBidi" w:cstheme="majorBidi"/>
                <w:lang w:eastAsia="ko-KR"/>
              </w:rPr>
            </w:pPr>
            <w:r>
              <w:rPr>
                <w:rFonts w:asciiTheme="majorBidi" w:hAnsiTheme="majorBidi" w:cstheme="majorBidi"/>
              </w:rPr>
              <w:t>2.</w:t>
            </w:r>
            <w:r w:rsidR="009D0855" w:rsidRPr="00EF016E">
              <w:rPr>
                <w:rFonts w:asciiTheme="majorBidi" w:hAnsiTheme="majorBidi" w:cstheme="majorBidi"/>
                <w:lang w:eastAsia="ja-JP"/>
              </w:rPr>
              <w:tab/>
            </w:r>
            <w:r w:rsidR="009D0855" w:rsidRPr="00EF016E">
              <w:rPr>
                <w:rFonts w:asciiTheme="majorBidi" w:eastAsia="Malgun Gothic" w:hAnsiTheme="majorBidi" w:cstheme="majorBidi"/>
                <w:lang w:eastAsia="ko-KR"/>
              </w:rPr>
              <w:t xml:space="preserve">develop an annex part for revision of ITS Handbook based on ITU Members contributions </w:t>
            </w:r>
          </w:p>
        </w:tc>
      </w:tr>
      <w:tr w:rsidR="009D0855" w:rsidRPr="00EF016E" w14:paraId="0864C002" w14:textId="77777777" w:rsidTr="00E43699">
        <w:trPr>
          <w:cantSplit/>
        </w:trPr>
        <w:tc>
          <w:tcPr>
            <w:tcW w:w="2547" w:type="dxa"/>
            <w:vMerge/>
            <w:tcBorders>
              <w:left w:val="single" w:sz="4" w:space="0" w:color="auto"/>
              <w:right w:val="single" w:sz="4" w:space="0" w:color="auto"/>
            </w:tcBorders>
          </w:tcPr>
          <w:p w14:paraId="2D69DF97" w14:textId="77777777" w:rsidR="009D0855" w:rsidRPr="00EF016E" w:rsidRDefault="009D0855" w:rsidP="00E43699">
            <w:pPr>
              <w:pStyle w:val="Tabletext"/>
              <w:rPr>
                <w:rFonts w:asciiTheme="majorBidi" w:hAnsiTheme="majorBidi" w:cstheme="majorBidi"/>
              </w:rPr>
            </w:pPr>
          </w:p>
        </w:tc>
        <w:tc>
          <w:tcPr>
            <w:tcW w:w="7082" w:type="dxa"/>
            <w:tcBorders>
              <w:top w:val="single" w:sz="4" w:space="0" w:color="auto"/>
              <w:left w:val="single" w:sz="4" w:space="0" w:color="auto"/>
              <w:bottom w:val="single" w:sz="4" w:space="0" w:color="auto"/>
              <w:right w:val="single" w:sz="4" w:space="0" w:color="auto"/>
            </w:tcBorders>
            <w:hideMark/>
          </w:tcPr>
          <w:p w14:paraId="51B36604" w14:textId="77777777" w:rsidR="009D0855" w:rsidRPr="00EF016E" w:rsidRDefault="009D0855" w:rsidP="00E43699">
            <w:pPr>
              <w:pStyle w:val="Tabletext"/>
              <w:rPr>
                <w:rFonts w:asciiTheme="majorBidi" w:hAnsiTheme="majorBidi" w:cstheme="majorBidi"/>
                <w:b/>
                <w:u w:val="single"/>
              </w:rPr>
            </w:pPr>
            <w:r w:rsidRPr="00EF016E">
              <w:rPr>
                <w:rFonts w:asciiTheme="majorBidi" w:hAnsiTheme="majorBidi" w:cstheme="majorBidi"/>
                <w:b/>
                <w:u w:val="single"/>
                <w:lang w:eastAsia="ja-JP"/>
              </w:rPr>
              <w:t>Meeting No.</w:t>
            </w:r>
            <w:r>
              <w:rPr>
                <w:rFonts w:asciiTheme="majorBidi" w:hAnsiTheme="majorBidi" w:cstheme="majorBidi"/>
                <w:b/>
                <w:u w:val="single"/>
                <w:lang w:eastAsia="ja-JP"/>
              </w:rPr>
              <w:t> </w:t>
            </w:r>
            <w:r w:rsidRPr="00EF016E">
              <w:rPr>
                <w:rFonts w:asciiTheme="majorBidi" w:hAnsiTheme="majorBidi" w:cstheme="majorBidi"/>
                <w:b/>
                <w:u w:val="single"/>
                <w:lang w:eastAsia="ja-JP"/>
              </w:rPr>
              <w:t>21 (November 2018, Geneva, Switzerland)</w:t>
            </w:r>
          </w:p>
          <w:p w14:paraId="6A5D9033" w14:textId="3119B329" w:rsidR="009D0855" w:rsidRPr="00EF016E" w:rsidRDefault="001C08E8" w:rsidP="00E43699">
            <w:pPr>
              <w:pStyle w:val="Tabletext"/>
              <w:ind w:left="284" w:hanging="284"/>
              <w:rPr>
                <w:rFonts w:asciiTheme="majorBidi" w:eastAsia="Malgun Gothic" w:hAnsiTheme="majorBidi" w:cstheme="majorBidi"/>
                <w:lang w:eastAsia="ko-KR"/>
              </w:rPr>
            </w:pPr>
            <w:r>
              <w:rPr>
                <w:rFonts w:asciiTheme="majorBidi" w:hAnsiTheme="majorBidi" w:cstheme="majorBidi"/>
                <w:lang w:eastAsia="ja-JP"/>
              </w:rPr>
              <w:t>1.</w:t>
            </w:r>
            <w:r w:rsidR="009D0855" w:rsidRPr="00EF016E">
              <w:rPr>
                <w:rFonts w:asciiTheme="majorBidi" w:hAnsiTheme="majorBidi" w:cstheme="majorBidi"/>
                <w:lang w:eastAsia="ja-JP"/>
              </w:rPr>
              <w:tab/>
            </w:r>
            <w:r w:rsidR="009D0855" w:rsidRPr="00EF016E">
              <w:rPr>
                <w:rFonts w:asciiTheme="majorBidi" w:eastAsia="Malgun Gothic" w:hAnsiTheme="majorBidi" w:cstheme="majorBidi"/>
                <w:lang w:eastAsia="ko-KR"/>
              </w:rPr>
              <w:t xml:space="preserve">develop overall contents of the revision of ITS Handbook </w:t>
            </w:r>
          </w:p>
          <w:p w14:paraId="2271F22F" w14:textId="55AD73C1" w:rsidR="009D0855" w:rsidRPr="00EF016E" w:rsidRDefault="001C08E8" w:rsidP="00E43699">
            <w:pPr>
              <w:pStyle w:val="Tabletext"/>
              <w:ind w:left="284" w:hanging="284"/>
              <w:rPr>
                <w:rFonts w:asciiTheme="majorBidi" w:eastAsia="Malgun Gothic" w:hAnsiTheme="majorBidi" w:cstheme="majorBidi"/>
                <w:lang w:eastAsia="ko-KR"/>
              </w:rPr>
            </w:pPr>
            <w:r>
              <w:rPr>
                <w:rFonts w:asciiTheme="majorBidi" w:hAnsiTheme="majorBidi" w:cstheme="majorBidi"/>
                <w:lang w:eastAsia="ja-JP"/>
              </w:rPr>
              <w:t>2.</w:t>
            </w:r>
            <w:r w:rsidR="009D0855" w:rsidRPr="00EF016E">
              <w:rPr>
                <w:rFonts w:asciiTheme="majorBidi" w:hAnsiTheme="majorBidi" w:cstheme="majorBidi"/>
                <w:lang w:eastAsia="ja-JP"/>
              </w:rPr>
              <w:tab/>
            </w:r>
            <w:r w:rsidR="009D0855" w:rsidRPr="00EF016E">
              <w:rPr>
                <w:rFonts w:asciiTheme="majorBidi" w:eastAsia="Malgun Gothic" w:hAnsiTheme="majorBidi" w:cstheme="majorBidi"/>
                <w:lang w:eastAsia="ko-KR"/>
              </w:rPr>
              <w:t xml:space="preserve">develop and annex part of revision of ITS Handbook based on ITU Members contribution </w:t>
            </w:r>
          </w:p>
        </w:tc>
      </w:tr>
      <w:tr w:rsidR="009D0855" w:rsidRPr="00EF016E" w14:paraId="2519F74F" w14:textId="77777777" w:rsidTr="00E43699">
        <w:trPr>
          <w:cantSplit/>
        </w:trPr>
        <w:tc>
          <w:tcPr>
            <w:tcW w:w="2547" w:type="dxa"/>
            <w:vMerge/>
            <w:tcBorders>
              <w:left w:val="single" w:sz="4" w:space="0" w:color="auto"/>
              <w:right w:val="single" w:sz="4" w:space="0" w:color="auto"/>
            </w:tcBorders>
          </w:tcPr>
          <w:p w14:paraId="1C26B26B" w14:textId="77777777" w:rsidR="009D0855" w:rsidRPr="00EF016E" w:rsidRDefault="009D0855" w:rsidP="00E43699">
            <w:pPr>
              <w:pStyle w:val="Tabletext"/>
              <w:rPr>
                <w:rFonts w:asciiTheme="majorBidi" w:hAnsiTheme="majorBidi" w:cstheme="majorBidi"/>
              </w:rPr>
            </w:pPr>
          </w:p>
        </w:tc>
        <w:tc>
          <w:tcPr>
            <w:tcW w:w="7082" w:type="dxa"/>
            <w:tcBorders>
              <w:top w:val="single" w:sz="4" w:space="0" w:color="auto"/>
              <w:left w:val="single" w:sz="4" w:space="0" w:color="auto"/>
              <w:bottom w:val="single" w:sz="4" w:space="0" w:color="auto"/>
              <w:right w:val="single" w:sz="4" w:space="0" w:color="auto"/>
            </w:tcBorders>
            <w:hideMark/>
          </w:tcPr>
          <w:p w14:paraId="1397745D" w14:textId="77777777" w:rsidR="009D0855" w:rsidRPr="00EF016E" w:rsidRDefault="009D0855" w:rsidP="00E43699">
            <w:pPr>
              <w:pStyle w:val="Tabletext"/>
              <w:rPr>
                <w:rFonts w:asciiTheme="majorBidi" w:hAnsiTheme="majorBidi" w:cstheme="majorBidi"/>
                <w:b/>
                <w:u w:val="single"/>
                <w:lang w:eastAsia="ja-JP"/>
              </w:rPr>
            </w:pPr>
            <w:r w:rsidRPr="00EF016E">
              <w:rPr>
                <w:rFonts w:asciiTheme="majorBidi" w:hAnsiTheme="majorBidi" w:cstheme="majorBidi"/>
                <w:b/>
                <w:u w:val="single"/>
                <w:lang w:eastAsia="ja-JP"/>
              </w:rPr>
              <w:t>Meeting No.</w:t>
            </w:r>
            <w:r>
              <w:rPr>
                <w:rFonts w:asciiTheme="majorBidi" w:hAnsiTheme="majorBidi" w:cstheme="majorBidi"/>
                <w:b/>
                <w:u w:val="single"/>
                <w:lang w:eastAsia="ja-JP"/>
              </w:rPr>
              <w:t> </w:t>
            </w:r>
            <w:r w:rsidRPr="00EF016E">
              <w:rPr>
                <w:rFonts w:asciiTheme="majorBidi" w:hAnsiTheme="majorBidi" w:cstheme="majorBidi"/>
                <w:b/>
                <w:u w:val="single"/>
                <w:lang w:eastAsia="ja-JP"/>
              </w:rPr>
              <w:t>22 (April/May 2019, Geneva, Switzerland)</w:t>
            </w:r>
          </w:p>
          <w:p w14:paraId="3457BDD2" w14:textId="4C7BA0C5" w:rsidR="009D0855" w:rsidRPr="00EF016E" w:rsidRDefault="001C08E8" w:rsidP="00E43699">
            <w:pPr>
              <w:pStyle w:val="Tabletext"/>
              <w:tabs>
                <w:tab w:val="clear" w:pos="567"/>
              </w:tabs>
              <w:ind w:left="284" w:hanging="284"/>
              <w:rPr>
                <w:rFonts w:asciiTheme="majorBidi" w:eastAsia="Malgun Gothic" w:hAnsiTheme="majorBidi" w:cstheme="majorBidi"/>
                <w:lang w:eastAsia="ko-KR"/>
              </w:rPr>
            </w:pPr>
            <w:r>
              <w:rPr>
                <w:rFonts w:asciiTheme="majorBidi" w:hAnsiTheme="majorBidi" w:cstheme="majorBidi"/>
              </w:rPr>
              <w:t>1.</w:t>
            </w:r>
            <w:r w:rsidR="009D0855" w:rsidRPr="00EF016E">
              <w:rPr>
                <w:rFonts w:asciiTheme="majorBidi" w:hAnsiTheme="majorBidi" w:cstheme="majorBidi"/>
                <w:lang w:eastAsia="ja-JP"/>
              </w:rPr>
              <w:tab/>
            </w:r>
            <w:r w:rsidR="009D0855" w:rsidRPr="00EF016E">
              <w:rPr>
                <w:rFonts w:asciiTheme="majorBidi" w:eastAsia="Malgun Gothic" w:hAnsiTheme="majorBidi" w:cstheme="majorBidi"/>
                <w:lang w:eastAsia="ko-KR"/>
              </w:rPr>
              <w:t xml:space="preserve">update the </w:t>
            </w:r>
            <w:r w:rsidR="009D0855" w:rsidRPr="00EF016E">
              <w:rPr>
                <w:rFonts w:asciiTheme="majorBidi" w:hAnsiTheme="majorBidi" w:cstheme="majorBidi"/>
                <w:lang w:eastAsia="ja-JP"/>
              </w:rPr>
              <w:t>w</w:t>
            </w:r>
            <w:r w:rsidR="009D0855" w:rsidRPr="00EF016E">
              <w:rPr>
                <w:rFonts w:asciiTheme="majorBidi" w:eastAsia="Malgun Gothic" w:hAnsiTheme="majorBidi" w:cstheme="majorBidi"/>
                <w:lang w:eastAsia="ko-KR"/>
              </w:rPr>
              <w:t>orking document toward a preliminary draft revision of ITS Handbook</w:t>
            </w:r>
          </w:p>
        </w:tc>
      </w:tr>
      <w:tr w:rsidR="009D0855" w:rsidRPr="00EF016E" w14:paraId="192F7391" w14:textId="77777777" w:rsidTr="00E43699">
        <w:trPr>
          <w:cantSplit/>
        </w:trPr>
        <w:tc>
          <w:tcPr>
            <w:tcW w:w="2547" w:type="dxa"/>
            <w:vMerge/>
            <w:tcBorders>
              <w:left w:val="single" w:sz="4" w:space="0" w:color="auto"/>
              <w:right w:val="single" w:sz="4" w:space="0" w:color="auto"/>
            </w:tcBorders>
          </w:tcPr>
          <w:p w14:paraId="70315941" w14:textId="77777777" w:rsidR="009D0855" w:rsidRPr="00EF016E" w:rsidRDefault="009D0855" w:rsidP="00E43699">
            <w:pPr>
              <w:pStyle w:val="Tabletext"/>
              <w:rPr>
                <w:rFonts w:asciiTheme="majorBidi" w:hAnsiTheme="majorBidi" w:cstheme="majorBidi"/>
              </w:rPr>
            </w:pPr>
          </w:p>
        </w:tc>
        <w:tc>
          <w:tcPr>
            <w:tcW w:w="7082" w:type="dxa"/>
            <w:tcBorders>
              <w:top w:val="single" w:sz="4" w:space="0" w:color="auto"/>
              <w:left w:val="single" w:sz="4" w:space="0" w:color="auto"/>
              <w:bottom w:val="single" w:sz="4" w:space="0" w:color="auto"/>
              <w:right w:val="single" w:sz="4" w:space="0" w:color="auto"/>
            </w:tcBorders>
          </w:tcPr>
          <w:p w14:paraId="3039FE5D" w14:textId="77777777" w:rsidR="009D0855" w:rsidRPr="00EF016E" w:rsidRDefault="009D0855" w:rsidP="00E43699">
            <w:pPr>
              <w:pStyle w:val="Tabletext"/>
              <w:rPr>
                <w:rFonts w:asciiTheme="majorBidi" w:hAnsiTheme="majorBidi" w:cstheme="majorBidi"/>
                <w:b/>
                <w:u w:val="single"/>
                <w:lang w:eastAsia="ja-JP"/>
              </w:rPr>
            </w:pPr>
            <w:r w:rsidRPr="00EF016E">
              <w:rPr>
                <w:rFonts w:asciiTheme="majorBidi" w:hAnsiTheme="majorBidi" w:cstheme="majorBidi"/>
                <w:b/>
                <w:u w:val="single"/>
                <w:lang w:eastAsia="ja-JP"/>
              </w:rPr>
              <w:t>Meeting No.</w:t>
            </w:r>
            <w:r>
              <w:rPr>
                <w:rFonts w:asciiTheme="majorBidi" w:hAnsiTheme="majorBidi" w:cstheme="majorBidi"/>
                <w:b/>
                <w:u w:val="single"/>
                <w:lang w:eastAsia="ja-JP"/>
              </w:rPr>
              <w:t> </w:t>
            </w:r>
            <w:r w:rsidRPr="00EF016E">
              <w:rPr>
                <w:rFonts w:asciiTheme="majorBidi" w:hAnsiTheme="majorBidi" w:cstheme="majorBidi"/>
                <w:b/>
                <w:u w:val="single"/>
                <w:lang w:eastAsia="ja-JP"/>
              </w:rPr>
              <w:t xml:space="preserve">23 ([May </w:t>
            </w:r>
            <w:r w:rsidRPr="00EF016E">
              <w:rPr>
                <w:rFonts w:asciiTheme="majorBidi" w:eastAsia="Malgun Gothic" w:hAnsiTheme="majorBidi" w:cstheme="majorBidi"/>
                <w:b/>
                <w:u w:val="single"/>
                <w:lang w:eastAsia="ko-KR"/>
              </w:rPr>
              <w:t>2020</w:t>
            </w:r>
            <w:r w:rsidRPr="00EF016E">
              <w:rPr>
                <w:rFonts w:asciiTheme="majorBidi" w:hAnsiTheme="majorBidi" w:cstheme="majorBidi"/>
                <w:b/>
                <w:u w:val="single"/>
                <w:lang w:eastAsia="ja-JP"/>
              </w:rPr>
              <w:t>], [T.B.D.])</w:t>
            </w:r>
          </w:p>
          <w:p w14:paraId="3BDFF10E" w14:textId="75F98862" w:rsidR="009D0855" w:rsidRPr="00EF016E" w:rsidRDefault="001C08E8" w:rsidP="00E43699">
            <w:pPr>
              <w:pStyle w:val="Tabletext"/>
              <w:rPr>
                <w:rFonts w:asciiTheme="majorBidi" w:hAnsiTheme="majorBidi" w:cstheme="majorBidi"/>
                <w:b/>
                <w:u w:val="single"/>
                <w:lang w:eastAsia="ja-JP"/>
              </w:rPr>
            </w:pPr>
            <w:r>
              <w:rPr>
                <w:rFonts w:asciiTheme="majorBidi" w:hAnsiTheme="majorBidi" w:cstheme="majorBidi"/>
                <w:lang w:eastAsia="ja-JP"/>
              </w:rPr>
              <w:t>1.</w:t>
            </w:r>
            <w:r w:rsidR="009D0855" w:rsidRPr="00EF016E">
              <w:rPr>
                <w:rFonts w:asciiTheme="majorBidi" w:hAnsiTheme="majorBidi" w:cstheme="majorBidi"/>
                <w:lang w:eastAsia="ja-JP"/>
              </w:rPr>
              <w:tab/>
            </w:r>
            <w:r w:rsidR="009D0855" w:rsidRPr="00EF016E">
              <w:rPr>
                <w:rFonts w:asciiTheme="majorBidi" w:eastAsia="Malgun Gothic" w:hAnsiTheme="majorBidi" w:cstheme="majorBidi"/>
                <w:lang w:eastAsia="ko-KR"/>
              </w:rPr>
              <w:t>update the preliminary draft revision of ITS Handbook</w:t>
            </w:r>
          </w:p>
        </w:tc>
      </w:tr>
      <w:tr w:rsidR="009D0855" w:rsidRPr="00EF016E" w14:paraId="33094A4E" w14:textId="77777777" w:rsidTr="00E43699">
        <w:trPr>
          <w:cantSplit/>
        </w:trPr>
        <w:tc>
          <w:tcPr>
            <w:tcW w:w="2547" w:type="dxa"/>
            <w:tcBorders>
              <w:left w:val="single" w:sz="4" w:space="0" w:color="auto"/>
              <w:bottom w:val="single" w:sz="4" w:space="0" w:color="auto"/>
              <w:right w:val="single" w:sz="4" w:space="0" w:color="auto"/>
            </w:tcBorders>
          </w:tcPr>
          <w:p w14:paraId="4C712E1C" w14:textId="77777777" w:rsidR="009D0855" w:rsidRPr="00EF016E" w:rsidRDefault="009D0855" w:rsidP="00E43699">
            <w:pPr>
              <w:pStyle w:val="Tabletext"/>
              <w:rPr>
                <w:rFonts w:asciiTheme="majorBidi" w:hAnsiTheme="majorBidi" w:cstheme="majorBidi"/>
              </w:rPr>
            </w:pPr>
          </w:p>
        </w:tc>
        <w:tc>
          <w:tcPr>
            <w:tcW w:w="7082" w:type="dxa"/>
            <w:tcBorders>
              <w:top w:val="single" w:sz="4" w:space="0" w:color="auto"/>
              <w:left w:val="single" w:sz="4" w:space="0" w:color="auto"/>
              <w:bottom w:val="single" w:sz="4" w:space="0" w:color="auto"/>
              <w:right w:val="single" w:sz="4" w:space="0" w:color="auto"/>
            </w:tcBorders>
          </w:tcPr>
          <w:p w14:paraId="2D02B6FF" w14:textId="77777777" w:rsidR="009D0855" w:rsidRPr="00EF016E" w:rsidRDefault="009D0855" w:rsidP="00E43699">
            <w:pPr>
              <w:pStyle w:val="Tabletext"/>
              <w:rPr>
                <w:rFonts w:asciiTheme="majorBidi" w:hAnsiTheme="majorBidi" w:cstheme="majorBidi"/>
                <w:b/>
                <w:u w:val="single"/>
                <w:lang w:eastAsia="ja-JP"/>
              </w:rPr>
            </w:pPr>
            <w:r w:rsidRPr="00EF016E">
              <w:rPr>
                <w:rFonts w:asciiTheme="majorBidi" w:hAnsiTheme="majorBidi" w:cstheme="majorBidi"/>
                <w:b/>
                <w:u w:val="single"/>
                <w:lang w:eastAsia="ja-JP"/>
              </w:rPr>
              <w:t>Meeting No.</w:t>
            </w:r>
            <w:r>
              <w:rPr>
                <w:rFonts w:asciiTheme="majorBidi" w:hAnsiTheme="majorBidi" w:cstheme="majorBidi"/>
                <w:b/>
                <w:u w:val="single"/>
                <w:lang w:eastAsia="ja-JP"/>
              </w:rPr>
              <w:t> </w:t>
            </w:r>
            <w:r w:rsidRPr="00EF016E">
              <w:rPr>
                <w:rFonts w:asciiTheme="majorBidi" w:hAnsiTheme="majorBidi" w:cstheme="majorBidi"/>
                <w:b/>
                <w:u w:val="single"/>
                <w:lang w:eastAsia="ja-JP"/>
              </w:rPr>
              <w:t xml:space="preserve">24 ([Nov </w:t>
            </w:r>
            <w:r w:rsidRPr="00EF016E">
              <w:rPr>
                <w:rFonts w:asciiTheme="majorBidi" w:eastAsia="Malgun Gothic" w:hAnsiTheme="majorBidi" w:cstheme="majorBidi"/>
                <w:b/>
                <w:u w:val="single"/>
                <w:lang w:eastAsia="ko-KR"/>
              </w:rPr>
              <w:t>2020</w:t>
            </w:r>
            <w:r w:rsidRPr="00EF016E">
              <w:rPr>
                <w:rFonts w:asciiTheme="majorBidi" w:hAnsiTheme="majorBidi" w:cstheme="majorBidi"/>
                <w:b/>
                <w:u w:val="single"/>
                <w:lang w:eastAsia="ja-JP"/>
              </w:rPr>
              <w:t>], [T.B.D.])</w:t>
            </w:r>
          </w:p>
          <w:p w14:paraId="5C3331C5" w14:textId="5E54FBF3" w:rsidR="009D0855" w:rsidRPr="00EF016E" w:rsidRDefault="001C08E8" w:rsidP="00E43699">
            <w:pPr>
              <w:pStyle w:val="Tabletext"/>
              <w:rPr>
                <w:rFonts w:asciiTheme="majorBidi" w:hAnsiTheme="majorBidi" w:cstheme="majorBidi"/>
                <w:b/>
                <w:u w:val="single"/>
                <w:lang w:eastAsia="ja-JP"/>
              </w:rPr>
            </w:pPr>
            <w:r>
              <w:rPr>
                <w:rFonts w:asciiTheme="majorBidi" w:hAnsiTheme="majorBidi" w:cstheme="majorBidi"/>
                <w:lang w:eastAsia="ja-JP"/>
              </w:rPr>
              <w:t>1.</w:t>
            </w:r>
            <w:r w:rsidR="009D0855" w:rsidRPr="00EF016E">
              <w:rPr>
                <w:rFonts w:asciiTheme="majorBidi" w:hAnsiTheme="majorBidi" w:cstheme="majorBidi"/>
                <w:lang w:eastAsia="ja-JP"/>
              </w:rPr>
              <w:tab/>
            </w:r>
            <w:r w:rsidR="009D0855" w:rsidRPr="00EF016E">
              <w:rPr>
                <w:rFonts w:asciiTheme="majorBidi" w:eastAsia="Malgun Gothic" w:hAnsiTheme="majorBidi" w:cstheme="majorBidi"/>
                <w:lang w:eastAsia="ko-KR"/>
              </w:rPr>
              <w:t>complete the draft revision of ITS Handbook</w:t>
            </w:r>
          </w:p>
        </w:tc>
      </w:tr>
    </w:tbl>
    <w:p w14:paraId="0E4EFB04" w14:textId="77777777" w:rsidR="0011684C" w:rsidRPr="000B6888" w:rsidRDefault="0011684C" w:rsidP="0011684C">
      <w:pPr>
        <w:tabs>
          <w:tab w:val="clear" w:pos="1134"/>
          <w:tab w:val="clear" w:pos="1871"/>
          <w:tab w:val="clear" w:pos="2268"/>
        </w:tabs>
        <w:overflowPunct/>
        <w:autoSpaceDE/>
        <w:autoSpaceDN/>
        <w:adjustRightInd/>
        <w:spacing w:before="0"/>
        <w:textAlignment w:val="auto"/>
        <w:rPr>
          <w:caps/>
          <w:sz w:val="28"/>
          <w:lang w:eastAsia="ja-JP"/>
        </w:rPr>
      </w:pPr>
    </w:p>
    <w:p w14:paraId="0E4EFB05" w14:textId="77777777" w:rsidR="0011684C" w:rsidRDefault="0011684C" w:rsidP="0011684C">
      <w:pPr>
        <w:tabs>
          <w:tab w:val="clear" w:pos="1134"/>
          <w:tab w:val="clear" w:pos="1871"/>
          <w:tab w:val="clear" w:pos="2268"/>
        </w:tabs>
        <w:overflowPunct/>
        <w:autoSpaceDE/>
        <w:autoSpaceDN/>
        <w:adjustRightInd/>
        <w:spacing w:before="0"/>
        <w:textAlignment w:val="auto"/>
        <w:rPr>
          <w:caps/>
          <w:sz w:val="28"/>
        </w:rPr>
      </w:pPr>
      <w:r>
        <w:rPr>
          <w:caps/>
          <w:sz w:val="28"/>
        </w:rPr>
        <w:br w:type="page"/>
      </w:r>
    </w:p>
    <w:p w14:paraId="0E4EFB06" w14:textId="77777777" w:rsidR="0011684C" w:rsidRPr="00D739BF" w:rsidRDefault="0011684C" w:rsidP="0011684C">
      <w:pPr>
        <w:pStyle w:val="AnnexNo"/>
        <w:rPr>
          <w:lang w:val="en-US" w:eastAsia="ja-JP"/>
        </w:rPr>
      </w:pPr>
      <w:bookmarkStart w:id="26" w:name="att2"/>
      <w:r w:rsidRPr="00D739BF">
        <w:rPr>
          <w:lang w:val="en-US"/>
        </w:rPr>
        <w:t>Attachment</w:t>
      </w:r>
      <w:r w:rsidRPr="00D739BF">
        <w:rPr>
          <w:lang w:val="en-US" w:eastAsia="ja-JP"/>
        </w:rPr>
        <w:t xml:space="preserve"> </w:t>
      </w:r>
      <w:r>
        <w:rPr>
          <w:lang w:val="en-US" w:eastAsia="ja-JP"/>
        </w:rPr>
        <w:t>2</w:t>
      </w:r>
      <w:r w:rsidRPr="00D739BF">
        <w:rPr>
          <w:lang w:val="en-US" w:eastAsia="ja-JP"/>
        </w:rPr>
        <w:t xml:space="preserve"> to Annex 3</w:t>
      </w:r>
      <w:bookmarkEnd w:id="26"/>
    </w:p>
    <w:p w14:paraId="791B79F4" w14:textId="77777777" w:rsidR="009D0855" w:rsidRPr="00EF016E" w:rsidRDefault="009D0855" w:rsidP="009D0855">
      <w:pPr>
        <w:pStyle w:val="Annextitle"/>
        <w:rPr>
          <w:lang w:eastAsia="zh-CN"/>
        </w:rPr>
      </w:pPr>
      <w:r w:rsidRPr="00EF016E">
        <w:rPr>
          <w:lang w:eastAsia="zh-CN"/>
        </w:rPr>
        <w:t xml:space="preserve">Workplan for the development of a </w:t>
      </w:r>
      <w:r w:rsidRPr="00EF016E">
        <w:rPr>
          <w:lang w:eastAsia="ja-JP"/>
        </w:rPr>
        <w:t>revision of</w:t>
      </w:r>
      <w:r w:rsidRPr="00EF016E">
        <w:rPr>
          <w:lang w:eastAsia="zh-CN"/>
        </w:rPr>
        <w:t xml:space="preserve"> Report ITU-R M.2417</w:t>
      </w:r>
    </w:p>
    <w:p w14:paraId="2E226F97" w14:textId="5BD1ACF1" w:rsidR="009D0855" w:rsidRDefault="009D0855" w:rsidP="009D0855">
      <w:pPr>
        <w:pStyle w:val="Annextitle"/>
        <w:rPr>
          <w:lang w:eastAsia="zh-CN"/>
        </w:rPr>
      </w:pPr>
      <w:r w:rsidRPr="00EF016E">
        <w:rPr>
          <w:lang w:eastAsia="zh-CN"/>
        </w:rPr>
        <w:t xml:space="preserve">Technical and operational characteristics of land-mobile service applications </w:t>
      </w:r>
      <w:r>
        <w:rPr>
          <w:lang w:eastAsia="zh-CN"/>
        </w:rPr>
        <w:br/>
      </w:r>
      <w:r w:rsidRPr="00EF016E">
        <w:rPr>
          <w:lang w:eastAsia="zh-CN"/>
        </w:rPr>
        <w:t>in the frequency range 275-450 GHz</w:t>
      </w:r>
    </w:p>
    <w:p w14:paraId="6BC75E1F" w14:textId="77777777" w:rsidR="001C08E8" w:rsidRPr="001C08E8" w:rsidRDefault="001C08E8" w:rsidP="001C08E8">
      <w:pPr>
        <w:rPr>
          <w:lang w:eastAsia="zh-CN"/>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347"/>
      </w:tblGrid>
      <w:tr w:rsidR="009D0855" w:rsidRPr="00EF016E" w14:paraId="2F766088" w14:textId="77777777" w:rsidTr="00E43699">
        <w:trPr>
          <w:jc w:val="center"/>
        </w:trPr>
        <w:tc>
          <w:tcPr>
            <w:tcW w:w="1838" w:type="dxa"/>
            <w:tcBorders>
              <w:top w:val="single" w:sz="4" w:space="0" w:color="auto"/>
              <w:left w:val="single" w:sz="4" w:space="0" w:color="auto"/>
              <w:bottom w:val="single" w:sz="4" w:space="0" w:color="auto"/>
              <w:right w:val="single" w:sz="4" w:space="0" w:color="auto"/>
            </w:tcBorders>
            <w:hideMark/>
          </w:tcPr>
          <w:p w14:paraId="7A1FC7B2" w14:textId="77777777" w:rsidR="009D0855" w:rsidRPr="00EF016E" w:rsidRDefault="009D0855" w:rsidP="00E43699">
            <w:pPr>
              <w:pStyle w:val="Tabletext"/>
              <w:rPr>
                <w:rFonts w:asciiTheme="majorBidi" w:hAnsiTheme="majorBidi" w:cstheme="majorBidi"/>
                <w:b/>
                <w:bCs/>
              </w:rPr>
            </w:pPr>
            <w:r w:rsidRPr="00EF016E">
              <w:rPr>
                <w:rFonts w:asciiTheme="majorBidi" w:hAnsiTheme="majorBidi" w:cstheme="majorBidi"/>
                <w:b/>
                <w:bCs/>
                <w:lang w:eastAsia="ja-JP"/>
              </w:rPr>
              <w:br w:type="page"/>
            </w:r>
            <w:r w:rsidRPr="00EF016E">
              <w:rPr>
                <w:rFonts w:asciiTheme="majorBidi" w:hAnsiTheme="majorBidi" w:cstheme="majorBidi"/>
                <w:b/>
                <w:bCs/>
              </w:rPr>
              <w:t>Title</w:t>
            </w:r>
          </w:p>
        </w:tc>
        <w:tc>
          <w:tcPr>
            <w:tcW w:w="8347" w:type="dxa"/>
            <w:tcBorders>
              <w:top w:val="single" w:sz="4" w:space="0" w:color="auto"/>
              <w:left w:val="single" w:sz="4" w:space="0" w:color="auto"/>
              <w:bottom w:val="single" w:sz="4" w:space="0" w:color="auto"/>
              <w:right w:val="single" w:sz="4" w:space="0" w:color="auto"/>
            </w:tcBorders>
            <w:hideMark/>
          </w:tcPr>
          <w:p w14:paraId="303D01AF" w14:textId="77777777" w:rsidR="009D0855" w:rsidRPr="00EF016E" w:rsidRDefault="009D0855" w:rsidP="00E43699">
            <w:pPr>
              <w:pStyle w:val="Tabletext"/>
              <w:rPr>
                <w:rFonts w:asciiTheme="majorBidi" w:hAnsiTheme="majorBidi" w:cstheme="majorBidi"/>
              </w:rPr>
            </w:pPr>
            <w:r w:rsidRPr="00EF016E">
              <w:rPr>
                <w:rFonts w:asciiTheme="majorBidi" w:hAnsiTheme="majorBidi" w:cstheme="majorBidi"/>
              </w:rPr>
              <w:t>Technical and operational characteristics of land-mobile service applications in the frequency range 275-450 GHz</w:t>
            </w:r>
          </w:p>
        </w:tc>
      </w:tr>
      <w:tr w:rsidR="009D0855" w:rsidRPr="00EF016E" w14:paraId="2F7BD2C3" w14:textId="77777777" w:rsidTr="00E43699">
        <w:trPr>
          <w:jc w:val="center"/>
        </w:trPr>
        <w:tc>
          <w:tcPr>
            <w:tcW w:w="1838" w:type="dxa"/>
            <w:tcBorders>
              <w:top w:val="single" w:sz="4" w:space="0" w:color="auto"/>
              <w:left w:val="single" w:sz="4" w:space="0" w:color="auto"/>
              <w:bottom w:val="single" w:sz="4" w:space="0" w:color="auto"/>
              <w:right w:val="single" w:sz="4" w:space="0" w:color="auto"/>
            </w:tcBorders>
          </w:tcPr>
          <w:p w14:paraId="6B61FF98" w14:textId="77777777" w:rsidR="009D0855" w:rsidRPr="00EF016E" w:rsidRDefault="009D0855" w:rsidP="00E43699">
            <w:pPr>
              <w:pStyle w:val="Tabletext"/>
              <w:rPr>
                <w:rFonts w:asciiTheme="majorBidi" w:hAnsiTheme="majorBidi" w:cstheme="majorBidi"/>
                <w:b/>
                <w:bCs/>
                <w:lang w:eastAsia="ja-JP"/>
              </w:rPr>
            </w:pPr>
            <w:r w:rsidRPr="00EF016E">
              <w:rPr>
                <w:rFonts w:asciiTheme="majorBidi" w:hAnsiTheme="majorBidi" w:cstheme="majorBidi"/>
                <w:b/>
                <w:bCs/>
                <w:lang w:eastAsia="ja-JP"/>
              </w:rPr>
              <w:t>Identifier</w:t>
            </w:r>
          </w:p>
        </w:tc>
        <w:tc>
          <w:tcPr>
            <w:tcW w:w="8347" w:type="dxa"/>
            <w:tcBorders>
              <w:top w:val="single" w:sz="4" w:space="0" w:color="auto"/>
              <w:left w:val="single" w:sz="4" w:space="0" w:color="auto"/>
              <w:bottom w:val="single" w:sz="4" w:space="0" w:color="auto"/>
              <w:right w:val="single" w:sz="4" w:space="0" w:color="auto"/>
            </w:tcBorders>
          </w:tcPr>
          <w:p w14:paraId="29976148" w14:textId="77777777" w:rsidR="009D0855" w:rsidRPr="00EF016E" w:rsidRDefault="009D0855" w:rsidP="00E43699">
            <w:pPr>
              <w:pStyle w:val="Tabletext"/>
              <w:rPr>
                <w:rFonts w:asciiTheme="majorBidi" w:hAnsiTheme="majorBidi" w:cstheme="majorBidi"/>
              </w:rPr>
            </w:pPr>
            <w:r w:rsidRPr="00EF016E">
              <w:rPr>
                <w:rFonts w:asciiTheme="majorBidi" w:hAnsiTheme="majorBidi" w:cstheme="majorBidi"/>
              </w:rPr>
              <w:t>Report ITU-R M.2417</w:t>
            </w:r>
          </w:p>
        </w:tc>
      </w:tr>
      <w:tr w:rsidR="009D0855" w:rsidRPr="00EF016E" w14:paraId="7EE9520D" w14:textId="77777777" w:rsidTr="00E43699">
        <w:trPr>
          <w:jc w:val="center"/>
        </w:trPr>
        <w:tc>
          <w:tcPr>
            <w:tcW w:w="1838" w:type="dxa"/>
            <w:tcBorders>
              <w:top w:val="single" w:sz="4" w:space="0" w:color="auto"/>
              <w:left w:val="single" w:sz="4" w:space="0" w:color="auto"/>
              <w:bottom w:val="single" w:sz="4" w:space="0" w:color="auto"/>
              <w:right w:val="single" w:sz="4" w:space="0" w:color="auto"/>
            </w:tcBorders>
            <w:hideMark/>
          </w:tcPr>
          <w:p w14:paraId="3C5140E2" w14:textId="77777777" w:rsidR="009D0855" w:rsidRPr="00EF016E" w:rsidRDefault="009D0855" w:rsidP="00E43699">
            <w:pPr>
              <w:pStyle w:val="Tabletext"/>
              <w:rPr>
                <w:rFonts w:asciiTheme="majorBidi" w:hAnsiTheme="majorBidi" w:cstheme="majorBidi"/>
                <w:b/>
                <w:bCs/>
              </w:rPr>
            </w:pPr>
            <w:r w:rsidRPr="00EF016E">
              <w:rPr>
                <w:rFonts w:asciiTheme="majorBidi" w:hAnsiTheme="majorBidi" w:cstheme="majorBidi"/>
                <w:b/>
                <w:bCs/>
              </w:rPr>
              <w:t>Document type</w:t>
            </w:r>
          </w:p>
        </w:tc>
        <w:tc>
          <w:tcPr>
            <w:tcW w:w="8347" w:type="dxa"/>
            <w:tcBorders>
              <w:top w:val="single" w:sz="4" w:space="0" w:color="auto"/>
              <w:left w:val="single" w:sz="4" w:space="0" w:color="auto"/>
              <w:bottom w:val="single" w:sz="4" w:space="0" w:color="auto"/>
              <w:right w:val="single" w:sz="4" w:space="0" w:color="auto"/>
            </w:tcBorders>
            <w:hideMark/>
          </w:tcPr>
          <w:p w14:paraId="1432E0DE" w14:textId="77777777" w:rsidR="009D0855" w:rsidRPr="00EF016E" w:rsidRDefault="009D0855" w:rsidP="00E43699">
            <w:pPr>
              <w:pStyle w:val="Tabletext"/>
              <w:rPr>
                <w:rFonts w:asciiTheme="majorBidi" w:hAnsiTheme="majorBidi" w:cstheme="majorBidi"/>
                <w:lang w:eastAsia="ja-JP"/>
              </w:rPr>
            </w:pPr>
            <w:r w:rsidRPr="00EF016E">
              <w:rPr>
                <w:rFonts w:asciiTheme="majorBidi" w:hAnsiTheme="majorBidi" w:cstheme="majorBidi"/>
              </w:rPr>
              <w:t>Report</w:t>
            </w:r>
          </w:p>
        </w:tc>
      </w:tr>
      <w:tr w:rsidR="009D0855" w:rsidRPr="00EF016E" w14:paraId="34D273AC" w14:textId="77777777" w:rsidTr="00E43699">
        <w:trPr>
          <w:jc w:val="center"/>
        </w:trPr>
        <w:tc>
          <w:tcPr>
            <w:tcW w:w="1838" w:type="dxa"/>
            <w:tcBorders>
              <w:top w:val="single" w:sz="4" w:space="0" w:color="auto"/>
              <w:left w:val="single" w:sz="4" w:space="0" w:color="auto"/>
              <w:bottom w:val="single" w:sz="4" w:space="0" w:color="auto"/>
              <w:right w:val="single" w:sz="4" w:space="0" w:color="auto"/>
            </w:tcBorders>
            <w:hideMark/>
          </w:tcPr>
          <w:p w14:paraId="57FDBFC5" w14:textId="77777777" w:rsidR="009D0855" w:rsidRPr="00EF016E" w:rsidRDefault="009D0855" w:rsidP="00E43699">
            <w:pPr>
              <w:pStyle w:val="Tabletext"/>
              <w:rPr>
                <w:rFonts w:asciiTheme="majorBidi" w:hAnsiTheme="majorBidi" w:cstheme="majorBidi"/>
                <w:b/>
                <w:bCs/>
              </w:rPr>
            </w:pPr>
            <w:r w:rsidRPr="00EF016E">
              <w:rPr>
                <w:rFonts w:asciiTheme="majorBidi" w:hAnsiTheme="majorBidi" w:cstheme="majorBidi"/>
                <w:b/>
                <w:bCs/>
              </w:rPr>
              <w:t>WP 5A Lead Group</w:t>
            </w:r>
          </w:p>
        </w:tc>
        <w:tc>
          <w:tcPr>
            <w:tcW w:w="8347" w:type="dxa"/>
            <w:tcBorders>
              <w:top w:val="single" w:sz="4" w:space="0" w:color="auto"/>
              <w:left w:val="single" w:sz="4" w:space="0" w:color="auto"/>
              <w:bottom w:val="single" w:sz="4" w:space="0" w:color="auto"/>
              <w:right w:val="single" w:sz="4" w:space="0" w:color="auto"/>
            </w:tcBorders>
            <w:hideMark/>
          </w:tcPr>
          <w:p w14:paraId="3CB2DCEE" w14:textId="77777777" w:rsidR="009D0855" w:rsidRPr="00EF016E" w:rsidRDefault="009D0855" w:rsidP="00E43699">
            <w:pPr>
              <w:pStyle w:val="Tabletext"/>
              <w:rPr>
                <w:rFonts w:asciiTheme="majorBidi" w:eastAsia="SimSun" w:hAnsiTheme="majorBidi" w:cstheme="majorBidi"/>
                <w:lang w:eastAsia="zh-CN"/>
              </w:rPr>
            </w:pPr>
            <w:r w:rsidRPr="00EF016E">
              <w:rPr>
                <w:rFonts w:asciiTheme="majorBidi" w:eastAsia="SimSun" w:hAnsiTheme="majorBidi" w:cstheme="majorBidi"/>
                <w:lang w:eastAsia="zh-CN"/>
              </w:rPr>
              <w:t xml:space="preserve">WG 5 </w:t>
            </w:r>
            <w:r w:rsidRPr="00EF016E">
              <w:rPr>
                <w:rFonts w:asciiTheme="majorBidi" w:hAnsiTheme="majorBidi" w:cstheme="majorBidi"/>
              </w:rPr>
              <w:t>New Technologies</w:t>
            </w:r>
            <w:r w:rsidRPr="00EF016E">
              <w:rPr>
                <w:rFonts w:asciiTheme="majorBidi" w:eastAsia="SimSun" w:hAnsiTheme="majorBidi" w:cstheme="majorBidi"/>
                <w:lang w:eastAsia="zh-CN"/>
              </w:rPr>
              <w:t xml:space="preserve"> </w:t>
            </w:r>
          </w:p>
        </w:tc>
      </w:tr>
      <w:tr w:rsidR="009D0855" w:rsidRPr="00EF016E" w14:paraId="05E6AE3B" w14:textId="77777777" w:rsidTr="00E43699">
        <w:trPr>
          <w:jc w:val="center"/>
        </w:trPr>
        <w:tc>
          <w:tcPr>
            <w:tcW w:w="1838" w:type="dxa"/>
            <w:tcBorders>
              <w:top w:val="single" w:sz="4" w:space="0" w:color="auto"/>
              <w:left w:val="single" w:sz="4" w:space="0" w:color="auto"/>
              <w:bottom w:val="single" w:sz="4" w:space="0" w:color="auto"/>
              <w:right w:val="single" w:sz="4" w:space="0" w:color="auto"/>
            </w:tcBorders>
            <w:hideMark/>
          </w:tcPr>
          <w:p w14:paraId="08AC65D4" w14:textId="77777777" w:rsidR="009D0855" w:rsidRPr="00EF016E" w:rsidRDefault="009D0855" w:rsidP="00E43699">
            <w:pPr>
              <w:pStyle w:val="Tabletext"/>
              <w:rPr>
                <w:rFonts w:asciiTheme="majorBidi" w:hAnsiTheme="majorBidi" w:cstheme="majorBidi"/>
                <w:b/>
                <w:bCs/>
              </w:rPr>
            </w:pPr>
            <w:r w:rsidRPr="00EF016E">
              <w:rPr>
                <w:rFonts w:asciiTheme="majorBidi" w:hAnsiTheme="majorBidi" w:cstheme="majorBidi"/>
                <w:b/>
                <w:bCs/>
              </w:rPr>
              <w:t>SWG Chairman</w:t>
            </w:r>
          </w:p>
        </w:tc>
        <w:tc>
          <w:tcPr>
            <w:tcW w:w="8347" w:type="dxa"/>
            <w:tcBorders>
              <w:top w:val="single" w:sz="4" w:space="0" w:color="auto"/>
              <w:left w:val="single" w:sz="4" w:space="0" w:color="auto"/>
              <w:bottom w:val="single" w:sz="4" w:space="0" w:color="auto"/>
              <w:right w:val="single" w:sz="4" w:space="0" w:color="auto"/>
            </w:tcBorders>
            <w:hideMark/>
          </w:tcPr>
          <w:p w14:paraId="58CB2F69" w14:textId="77777777" w:rsidR="009D0855" w:rsidRPr="00EF016E" w:rsidRDefault="009D0855" w:rsidP="00E43699">
            <w:pPr>
              <w:pStyle w:val="Tabletext"/>
              <w:rPr>
                <w:rFonts w:asciiTheme="majorBidi" w:eastAsia="SimSun" w:hAnsiTheme="majorBidi" w:cstheme="majorBidi"/>
                <w:bCs/>
                <w:lang w:eastAsia="zh-CN"/>
              </w:rPr>
            </w:pPr>
            <w:r w:rsidRPr="00EF016E">
              <w:rPr>
                <w:rFonts w:asciiTheme="majorBidi" w:eastAsia="SimSun" w:hAnsiTheme="majorBidi" w:cstheme="majorBidi"/>
                <w:bCs/>
                <w:lang w:eastAsia="zh-CN"/>
              </w:rPr>
              <w:t xml:space="preserve"> </w:t>
            </w:r>
          </w:p>
        </w:tc>
      </w:tr>
      <w:tr w:rsidR="009D0855" w:rsidRPr="00EF016E" w14:paraId="264556CB" w14:textId="77777777" w:rsidTr="00E43699">
        <w:trPr>
          <w:jc w:val="center"/>
        </w:trPr>
        <w:tc>
          <w:tcPr>
            <w:tcW w:w="1838" w:type="dxa"/>
            <w:tcBorders>
              <w:top w:val="single" w:sz="4" w:space="0" w:color="auto"/>
              <w:left w:val="single" w:sz="4" w:space="0" w:color="auto"/>
              <w:bottom w:val="single" w:sz="4" w:space="0" w:color="auto"/>
              <w:right w:val="single" w:sz="4" w:space="0" w:color="auto"/>
            </w:tcBorders>
            <w:hideMark/>
          </w:tcPr>
          <w:p w14:paraId="7DB6D42A" w14:textId="77777777" w:rsidR="009D0855" w:rsidRPr="00EF016E" w:rsidRDefault="009D0855" w:rsidP="00E43699">
            <w:pPr>
              <w:pStyle w:val="Tabletext"/>
              <w:rPr>
                <w:rFonts w:asciiTheme="majorBidi" w:hAnsiTheme="majorBidi" w:cstheme="majorBidi"/>
                <w:b/>
                <w:bCs/>
              </w:rPr>
            </w:pPr>
            <w:r w:rsidRPr="00EF016E">
              <w:rPr>
                <w:rFonts w:asciiTheme="majorBidi" w:hAnsiTheme="majorBidi" w:cstheme="majorBidi"/>
                <w:b/>
                <w:bCs/>
              </w:rPr>
              <w:t>Editor</w:t>
            </w:r>
          </w:p>
        </w:tc>
        <w:tc>
          <w:tcPr>
            <w:tcW w:w="8347" w:type="dxa"/>
            <w:tcBorders>
              <w:top w:val="single" w:sz="4" w:space="0" w:color="auto"/>
              <w:left w:val="single" w:sz="4" w:space="0" w:color="auto"/>
              <w:bottom w:val="single" w:sz="4" w:space="0" w:color="auto"/>
              <w:right w:val="single" w:sz="4" w:space="0" w:color="auto"/>
            </w:tcBorders>
            <w:hideMark/>
          </w:tcPr>
          <w:p w14:paraId="69F63B14" w14:textId="77777777" w:rsidR="009D0855" w:rsidRPr="00EF016E" w:rsidRDefault="009D0855" w:rsidP="00E43699">
            <w:pPr>
              <w:pStyle w:val="Tabletext"/>
              <w:rPr>
                <w:rFonts w:asciiTheme="majorBidi" w:hAnsiTheme="majorBidi" w:cstheme="majorBidi"/>
                <w:bCs/>
                <w:lang w:eastAsia="ja-JP"/>
              </w:rPr>
            </w:pPr>
            <w:r w:rsidRPr="00EF016E">
              <w:rPr>
                <w:rFonts w:asciiTheme="majorBidi" w:hAnsiTheme="majorBidi" w:cstheme="majorBidi"/>
                <w:lang w:eastAsia="ja-JP"/>
              </w:rPr>
              <w:t>TBD</w:t>
            </w:r>
          </w:p>
        </w:tc>
      </w:tr>
      <w:tr w:rsidR="009D0855" w:rsidRPr="00EF016E" w14:paraId="6E8B23DE" w14:textId="77777777" w:rsidTr="00E43699">
        <w:trPr>
          <w:jc w:val="center"/>
        </w:trPr>
        <w:tc>
          <w:tcPr>
            <w:tcW w:w="1838" w:type="dxa"/>
            <w:tcBorders>
              <w:top w:val="single" w:sz="4" w:space="0" w:color="auto"/>
              <w:left w:val="single" w:sz="4" w:space="0" w:color="auto"/>
              <w:bottom w:val="single" w:sz="4" w:space="0" w:color="auto"/>
              <w:right w:val="single" w:sz="4" w:space="0" w:color="auto"/>
            </w:tcBorders>
            <w:hideMark/>
          </w:tcPr>
          <w:p w14:paraId="4D1F6C22" w14:textId="77777777" w:rsidR="009D0855" w:rsidRPr="00EF016E" w:rsidRDefault="009D0855" w:rsidP="00E43699">
            <w:pPr>
              <w:pStyle w:val="Tabletext"/>
              <w:rPr>
                <w:rFonts w:asciiTheme="majorBidi" w:hAnsiTheme="majorBidi" w:cstheme="majorBidi"/>
                <w:b/>
                <w:bCs/>
              </w:rPr>
            </w:pPr>
            <w:r w:rsidRPr="00EF016E">
              <w:rPr>
                <w:rFonts w:asciiTheme="majorBidi" w:hAnsiTheme="majorBidi" w:cstheme="majorBidi"/>
                <w:b/>
                <w:bCs/>
              </w:rPr>
              <w:t>Focus for scope and work</w:t>
            </w:r>
          </w:p>
        </w:tc>
        <w:tc>
          <w:tcPr>
            <w:tcW w:w="8347" w:type="dxa"/>
            <w:tcBorders>
              <w:top w:val="single" w:sz="4" w:space="0" w:color="auto"/>
              <w:left w:val="single" w:sz="4" w:space="0" w:color="auto"/>
              <w:bottom w:val="single" w:sz="4" w:space="0" w:color="auto"/>
              <w:right w:val="single" w:sz="4" w:space="0" w:color="auto"/>
            </w:tcBorders>
            <w:hideMark/>
          </w:tcPr>
          <w:p w14:paraId="49842BA5" w14:textId="77777777" w:rsidR="009D0855" w:rsidRPr="00EF016E" w:rsidRDefault="009D0855" w:rsidP="00E43699">
            <w:pPr>
              <w:pStyle w:val="Tabletext"/>
              <w:rPr>
                <w:rFonts w:asciiTheme="majorBidi" w:hAnsiTheme="majorBidi" w:cstheme="majorBidi"/>
                <w:lang w:eastAsia="zh-CN"/>
              </w:rPr>
            </w:pPr>
            <w:r w:rsidRPr="00EF016E">
              <w:rPr>
                <w:rFonts w:asciiTheme="majorBidi" w:hAnsiTheme="majorBidi" w:cstheme="majorBidi"/>
                <w:lang w:eastAsia="zh-CN"/>
              </w:rPr>
              <w:t>This Report provides the technical and operational characteristics of land-mobile service applications in the frequency range 275-450 GHz for sharing and compatibility studies</w:t>
            </w:r>
          </w:p>
        </w:tc>
      </w:tr>
      <w:tr w:rsidR="009D0855" w:rsidRPr="00EF016E" w14:paraId="25A91B63" w14:textId="77777777" w:rsidTr="00E43699">
        <w:trPr>
          <w:jc w:val="center"/>
        </w:trPr>
        <w:tc>
          <w:tcPr>
            <w:tcW w:w="1838" w:type="dxa"/>
            <w:tcBorders>
              <w:top w:val="single" w:sz="4" w:space="0" w:color="auto"/>
              <w:left w:val="single" w:sz="4" w:space="0" w:color="auto"/>
              <w:bottom w:val="single" w:sz="4" w:space="0" w:color="auto"/>
              <w:right w:val="single" w:sz="4" w:space="0" w:color="auto"/>
            </w:tcBorders>
            <w:hideMark/>
          </w:tcPr>
          <w:p w14:paraId="6AEBEE10" w14:textId="77777777" w:rsidR="009D0855" w:rsidRPr="00EF016E" w:rsidRDefault="009D0855" w:rsidP="00E43699">
            <w:pPr>
              <w:pStyle w:val="Tabletext"/>
              <w:rPr>
                <w:rFonts w:asciiTheme="majorBidi" w:hAnsiTheme="majorBidi" w:cstheme="majorBidi"/>
                <w:b/>
                <w:bCs/>
              </w:rPr>
            </w:pPr>
            <w:r w:rsidRPr="00EF016E">
              <w:rPr>
                <w:rFonts w:asciiTheme="majorBidi" w:hAnsiTheme="majorBidi" w:cstheme="majorBidi"/>
                <w:b/>
                <w:bCs/>
              </w:rPr>
              <w:t>Related Documents</w:t>
            </w:r>
          </w:p>
        </w:tc>
        <w:tc>
          <w:tcPr>
            <w:tcW w:w="8347" w:type="dxa"/>
            <w:tcBorders>
              <w:top w:val="single" w:sz="4" w:space="0" w:color="auto"/>
              <w:left w:val="single" w:sz="4" w:space="0" w:color="auto"/>
              <w:bottom w:val="single" w:sz="4" w:space="0" w:color="auto"/>
              <w:right w:val="single" w:sz="4" w:space="0" w:color="auto"/>
            </w:tcBorders>
          </w:tcPr>
          <w:p w14:paraId="7818C3BC" w14:textId="77777777" w:rsidR="009D0855" w:rsidRPr="00EF016E" w:rsidRDefault="009D0855" w:rsidP="00E43699">
            <w:pPr>
              <w:pStyle w:val="Tabletext"/>
              <w:rPr>
                <w:rFonts w:asciiTheme="majorBidi" w:eastAsiaTheme="minorEastAsia" w:hAnsiTheme="majorBidi" w:cstheme="majorBidi"/>
                <w:lang w:eastAsia="ja-JP"/>
              </w:rPr>
            </w:pPr>
            <w:r w:rsidRPr="00EF016E">
              <w:rPr>
                <w:rFonts w:asciiTheme="majorBidi" w:eastAsiaTheme="minorEastAsia" w:hAnsiTheme="majorBidi" w:cstheme="majorBidi"/>
                <w:lang w:eastAsia="ja-JP"/>
              </w:rPr>
              <w:t>Report ITU-R F.2416</w:t>
            </w:r>
          </w:p>
          <w:p w14:paraId="691A0119" w14:textId="77777777" w:rsidR="009D0855" w:rsidRPr="00EF016E" w:rsidRDefault="009D0855" w:rsidP="00E43699">
            <w:pPr>
              <w:pStyle w:val="Tabletext"/>
              <w:rPr>
                <w:rFonts w:asciiTheme="majorBidi" w:hAnsiTheme="majorBidi" w:cstheme="majorBidi"/>
                <w:lang w:eastAsia="ja-JP"/>
              </w:rPr>
            </w:pPr>
            <w:r w:rsidRPr="00EF016E">
              <w:rPr>
                <w:rFonts w:asciiTheme="majorBidi" w:hAnsiTheme="majorBidi" w:cstheme="majorBidi"/>
                <w:lang w:eastAsia="ja-JP"/>
              </w:rPr>
              <w:t>Report ITU-R SM.[275-450GHz_SHARING]</w:t>
            </w:r>
          </w:p>
        </w:tc>
      </w:tr>
      <w:tr w:rsidR="009D0855" w:rsidRPr="00EF016E" w14:paraId="40E65F23" w14:textId="77777777" w:rsidTr="00E43699">
        <w:trPr>
          <w:jc w:val="center"/>
        </w:trPr>
        <w:tc>
          <w:tcPr>
            <w:tcW w:w="1838" w:type="dxa"/>
            <w:tcBorders>
              <w:top w:val="single" w:sz="4" w:space="0" w:color="auto"/>
              <w:left w:val="single" w:sz="4" w:space="0" w:color="auto"/>
              <w:bottom w:val="single" w:sz="4" w:space="0" w:color="auto"/>
              <w:right w:val="single" w:sz="4" w:space="0" w:color="auto"/>
            </w:tcBorders>
            <w:hideMark/>
          </w:tcPr>
          <w:p w14:paraId="638C6FBE" w14:textId="77777777" w:rsidR="009D0855" w:rsidRPr="00EF016E" w:rsidRDefault="009D0855" w:rsidP="00E43699">
            <w:pPr>
              <w:pStyle w:val="Tabletext"/>
              <w:rPr>
                <w:rFonts w:asciiTheme="majorBidi" w:hAnsiTheme="majorBidi" w:cstheme="majorBidi"/>
                <w:b/>
                <w:bCs/>
              </w:rPr>
            </w:pPr>
            <w:r w:rsidRPr="00EF016E">
              <w:rPr>
                <w:rFonts w:asciiTheme="majorBidi" w:hAnsiTheme="majorBidi" w:cstheme="majorBidi"/>
                <w:b/>
                <w:bCs/>
              </w:rPr>
              <w:t>Milestones</w:t>
            </w:r>
          </w:p>
        </w:tc>
        <w:tc>
          <w:tcPr>
            <w:tcW w:w="8347" w:type="dxa"/>
            <w:tcBorders>
              <w:top w:val="single" w:sz="4" w:space="0" w:color="auto"/>
              <w:left w:val="single" w:sz="4" w:space="0" w:color="auto"/>
              <w:bottom w:val="single" w:sz="4" w:space="0" w:color="auto"/>
              <w:right w:val="single" w:sz="4" w:space="0" w:color="auto"/>
            </w:tcBorders>
          </w:tcPr>
          <w:p w14:paraId="1DA7B081" w14:textId="77777777" w:rsidR="009D0855" w:rsidRPr="00500461" w:rsidRDefault="009D0855" w:rsidP="00E43699">
            <w:pPr>
              <w:pStyle w:val="Tabletext"/>
              <w:rPr>
                <w:rFonts w:asciiTheme="majorBidi" w:hAnsiTheme="majorBidi" w:cstheme="majorBidi"/>
              </w:rPr>
            </w:pPr>
            <w:r w:rsidRPr="00500461">
              <w:rPr>
                <w:rFonts w:asciiTheme="majorBidi" w:hAnsiTheme="majorBidi" w:cstheme="majorBidi"/>
                <w:b/>
                <w:bCs/>
                <w:u w:val="single"/>
              </w:rPr>
              <w:t>21</w:t>
            </w:r>
            <w:r w:rsidRPr="00500461">
              <w:rPr>
                <w:rFonts w:asciiTheme="majorBidi" w:hAnsiTheme="majorBidi" w:cstheme="majorBidi"/>
                <w:b/>
                <w:bCs/>
                <w:u w:val="single"/>
                <w:vertAlign w:val="superscript"/>
                <w:lang w:eastAsia="ja-JP"/>
              </w:rPr>
              <w:t>st</w:t>
            </w:r>
            <w:r w:rsidRPr="00500461">
              <w:rPr>
                <w:rFonts w:asciiTheme="majorBidi" w:hAnsiTheme="majorBidi" w:cstheme="majorBidi"/>
                <w:b/>
                <w:bCs/>
                <w:u w:val="single"/>
              </w:rPr>
              <w:t xml:space="preserve"> meeting (November 201</w:t>
            </w:r>
            <w:r w:rsidRPr="00500461">
              <w:rPr>
                <w:rFonts w:asciiTheme="majorBidi" w:hAnsiTheme="majorBidi" w:cstheme="majorBidi"/>
                <w:b/>
                <w:bCs/>
                <w:u w:val="single"/>
                <w:lang w:eastAsia="ja-JP"/>
              </w:rPr>
              <w:t>8</w:t>
            </w:r>
            <w:r w:rsidRPr="00500461">
              <w:rPr>
                <w:rFonts w:asciiTheme="majorBidi" w:hAnsiTheme="majorBidi" w:cstheme="majorBidi"/>
                <w:b/>
                <w:bCs/>
                <w:u w:val="single"/>
              </w:rPr>
              <w:t>)</w:t>
            </w:r>
          </w:p>
          <w:p w14:paraId="452B0E98" w14:textId="77777777" w:rsidR="009D0855" w:rsidRPr="00500461" w:rsidRDefault="009D0855" w:rsidP="009D0855">
            <w:pPr>
              <w:pStyle w:val="Tabletext"/>
              <w:numPr>
                <w:ilvl w:val="0"/>
                <w:numId w:val="20"/>
              </w:numPr>
              <w:ind w:left="313" w:hanging="313"/>
              <w:rPr>
                <w:rFonts w:asciiTheme="majorBidi" w:hAnsiTheme="majorBidi" w:cstheme="majorBidi"/>
              </w:rPr>
            </w:pPr>
            <w:r w:rsidRPr="00500461">
              <w:rPr>
                <w:rFonts w:asciiTheme="majorBidi" w:hAnsiTheme="majorBidi" w:cstheme="majorBidi"/>
              </w:rPr>
              <w:t>Consider input contributions</w:t>
            </w:r>
          </w:p>
          <w:p w14:paraId="1FDBACDF" w14:textId="77777777" w:rsidR="009D0855" w:rsidRPr="00500461" w:rsidRDefault="009D0855" w:rsidP="009D0855">
            <w:pPr>
              <w:pStyle w:val="Tabletext"/>
              <w:numPr>
                <w:ilvl w:val="0"/>
                <w:numId w:val="20"/>
              </w:numPr>
              <w:ind w:left="313" w:hanging="313"/>
              <w:rPr>
                <w:rFonts w:asciiTheme="majorBidi" w:hAnsiTheme="majorBidi" w:cstheme="majorBidi"/>
              </w:rPr>
            </w:pPr>
            <w:r w:rsidRPr="00500461">
              <w:rPr>
                <w:rFonts w:asciiTheme="majorBidi" w:hAnsiTheme="majorBidi" w:cstheme="majorBidi"/>
              </w:rPr>
              <w:t>Develop a working document toward a PDN Report</w:t>
            </w:r>
          </w:p>
          <w:p w14:paraId="49839DB6" w14:textId="77777777" w:rsidR="009D0855" w:rsidRPr="00500461" w:rsidRDefault="009D0855" w:rsidP="009D0855">
            <w:pPr>
              <w:pStyle w:val="Tabletext"/>
              <w:numPr>
                <w:ilvl w:val="0"/>
                <w:numId w:val="20"/>
              </w:numPr>
              <w:ind w:left="313" w:hanging="313"/>
              <w:rPr>
                <w:rFonts w:asciiTheme="majorBidi" w:hAnsiTheme="majorBidi" w:cstheme="majorBidi"/>
              </w:rPr>
            </w:pPr>
            <w:r w:rsidRPr="00500461">
              <w:rPr>
                <w:rFonts w:asciiTheme="majorBidi" w:hAnsiTheme="majorBidi" w:cstheme="majorBidi"/>
              </w:rPr>
              <w:t>Develop work</w:t>
            </w:r>
            <w:r w:rsidRPr="00500461">
              <w:rPr>
                <w:rFonts w:asciiTheme="majorBidi" w:hAnsiTheme="majorBidi" w:cstheme="majorBidi"/>
                <w:lang w:eastAsia="ja-JP"/>
              </w:rPr>
              <w:t xml:space="preserve"> plan </w:t>
            </w:r>
          </w:p>
          <w:p w14:paraId="59461985" w14:textId="77777777" w:rsidR="009D0855" w:rsidRPr="00500461" w:rsidRDefault="009D0855" w:rsidP="00E43699">
            <w:pPr>
              <w:pStyle w:val="Tabletext"/>
              <w:spacing w:before="120"/>
              <w:rPr>
                <w:rFonts w:asciiTheme="majorBidi" w:hAnsiTheme="majorBidi" w:cstheme="majorBidi"/>
              </w:rPr>
            </w:pPr>
            <w:r w:rsidRPr="00500461">
              <w:rPr>
                <w:rFonts w:asciiTheme="majorBidi" w:hAnsiTheme="majorBidi" w:cstheme="majorBidi"/>
                <w:b/>
                <w:bCs/>
                <w:u w:val="single"/>
              </w:rPr>
              <w:t>22</w:t>
            </w:r>
            <w:r w:rsidRPr="00500461">
              <w:rPr>
                <w:rFonts w:asciiTheme="majorBidi" w:hAnsiTheme="majorBidi" w:cstheme="majorBidi"/>
                <w:b/>
                <w:bCs/>
                <w:u w:val="single"/>
                <w:vertAlign w:val="superscript"/>
                <w:lang w:eastAsia="ja-JP"/>
              </w:rPr>
              <w:t>nd</w:t>
            </w:r>
            <w:r w:rsidRPr="00500461">
              <w:rPr>
                <w:rFonts w:asciiTheme="majorBidi" w:hAnsiTheme="majorBidi" w:cstheme="majorBidi"/>
                <w:b/>
                <w:bCs/>
                <w:u w:val="single"/>
              </w:rPr>
              <w:t xml:space="preserve"> meeting (May 2019)</w:t>
            </w:r>
          </w:p>
          <w:p w14:paraId="714DEB50" w14:textId="77777777" w:rsidR="009D0855" w:rsidRPr="00500461" w:rsidRDefault="009D0855" w:rsidP="009D0855">
            <w:pPr>
              <w:pStyle w:val="Tabletext"/>
              <w:numPr>
                <w:ilvl w:val="0"/>
                <w:numId w:val="11"/>
              </w:numPr>
              <w:tabs>
                <w:tab w:val="clear" w:pos="284"/>
                <w:tab w:val="left" w:pos="313"/>
              </w:tabs>
              <w:ind w:left="313" w:hanging="313"/>
              <w:rPr>
                <w:rFonts w:asciiTheme="majorBidi" w:hAnsiTheme="majorBidi" w:cstheme="majorBidi"/>
              </w:rPr>
            </w:pPr>
            <w:r w:rsidRPr="00500461">
              <w:rPr>
                <w:rFonts w:asciiTheme="majorBidi" w:hAnsiTheme="majorBidi" w:cstheme="majorBidi"/>
              </w:rPr>
              <w:t>Consider input contributions</w:t>
            </w:r>
          </w:p>
          <w:p w14:paraId="554960C2" w14:textId="77777777" w:rsidR="009D0855" w:rsidRPr="00500461" w:rsidRDefault="009D0855" w:rsidP="009D0855">
            <w:pPr>
              <w:pStyle w:val="Tabletext"/>
              <w:numPr>
                <w:ilvl w:val="0"/>
                <w:numId w:val="11"/>
              </w:numPr>
              <w:tabs>
                <w:tab w:val="clear" w:pos="284"/>
                <w:tab w:val="clear" w:pos="567"/>
                <w:tab w:val="clear" w:pos="851"/>
                <w:tab w:val="left" w:pos="313"/>
              </w:tabs>
              <w:ind w:left="313" w:hanging="313"/>
              <w:rPr>
                <w:rFonts w:asciiTheme="majorBidi" w:hAnsiTheme="majorBidi" w:cstheme="majorBidi"/>
              </w:rPr>
            </w:pPr>
            <w:r w:rsidRPr="00500461">
              <w:rPr>
                <w:rFonts w:asciiTheme="majorBidi" w:hAnsiTheme="majorBidi" w:cstheme="majorBidi"/>
              </w:rPr>
              <w:t>Develop the working document toward a PDN Report</w:t>
            </w:r>
            <w:r w:rsidRPr="00500461">
              <w:rPr>
                <w:rFonts w:asciiTheme="majorBidi" w:hAnsiTheme="majorBidi" w:cstheme="majorBidi"/>
                <w:lang w:eastAsia="ja-JP"/>
              </w:rPr>
              <w:t xml:space="preserve"> </w:t>
            </w:r>
          </w:p>
          <w:p w14:paraId="7B11E6B0" w14:textId="77777777" w:rsidR="009D0855" w:rsidRPr="00500461" w:rsidRDefault="009D0855" w:rsidP="009D0855">
            <w:pPr>
              <w:pStyle w:val="Tabletext"/>
              <w:numPr>
                <w:ilvl w:val="0"/>
                <w:numId w:val="11"/>
              </w:numPr>
              <w:tabs>
                <w:tab w:val="clear" w:pos="284"/>
                <w:tab w:val="clear" w:pos="567"/>
                <w:tab w:val="clear" w:pos="851"/>
                <w:tab w:val="left" w:pos="313"/>
              </w:tabs>
              <w:ind w:left="313" w:hanging="313"/>
              <w:rPr>
                <w:rFonts w:asciiTheme="majorBidi" w:hAnsiTheme="majorBidi" w:cstheme="majorBidi"/>
              </w:rPr>
            </w:pPr>
            <w:r w:rsidRPr="00500461">
              <w:rPr>
                <w:rFonts w:asciiTheme="majorBidi" w:hAnsiTheme="majorBidi" w:cstheme="majorBidi"/>
                <w:lang w:eastAsia="ja-JP"/>
              </w:rPr>
              <w:t>Liaise to other relevant Working Parties, if necessary</w:t>
            </w:r>
          </w:p>
          <w:p w14:paraId="78CBE392" w14:textId="77777777" w:rsidR="009D0855" w:rsidRPr="00EF016E" w:rsidRDefault="009D0855" w:rsidP="009D0855">
            <w:pPr>
              <w:pStyle w:val="Tabletext"/>
              <w:numPr>
                <w:ilvl w:val="0"/>
                <w:numId w:val="11"/>
              </w:numPr>
              <w:tabs>
                <w:tab w:val="clear" w:pos="284"/>
                <w:tab w:val="clear" w:pos="567"/>
                <w:tab w:val="clear" w:pos="851"/>
                <w:tab w:val="left" w:pos="313"/>
              </w:tabs>
              <w:ind w:left="313" w:hanging="313"/>
              <w:rPr>
                <w:rFonts w:asciiTheme="majorBidi" w:hAnsiTheme="majorBidi" w:cstheme="majorBidi"/>
              </w:rPr>
            </w:pPr>
            <w:r w:rsidRPr="00500461">
              <w:rPr>
                <w:rFonts w:asciiTheme="majorBidi" w:hAnsiTheme="majorBidi" w:cstheme="majorBidi"/>
              </w:rPr>
              <w:t>Carry work over to the next study cycle</w:t>
            </w:r>
          </w:p>
        </w:tc>
      </w:tr>
    </w:tbl>
    <w:p w14:paraId="6C7B4280" w14:textId="77777777" w:rsidR="003617A4" w:rsidRDefault="003617A4" w:rsidP="003617A4">
      <w:pPr>
        <w:rPr>
          <w:lang w:eastAsia="zh-CN"/>
        </w:rPr>
      </w:pPr>
    </w:p>
    <w:p w14:paraId="6D863386" w14:textId="77777777" w:rsidR="00562C4B" w:rsidRPr="009D0855" w:rsidRDefault="00562C4B" w:rsidP="003617A4">
      <w:pPr>
        <w:rPr>
          <w:lang w:eastAsia="zh-CN"/>
        </w:rPr>
      </w:pPr>
    </w:p>
    <w:p w14:paraId="55BF716C" w14:textId="4EFE6E68" w:rsidR="0011684C" w:rsidRPr="009822CE" w:rsidRDefault="009D0855" w:rsidP="009D0855">
      <w:pPr>
        <w:pStyle w:val="Tablefin"/>
        <w:jc w:val="center"/>
        <w:rPr>
          <w:lang w:val="en-CA" w:eastAsia="ja-JP"/>
        </w:rPr>
      </w:pPr>
      <w:r>
        <w:rPr>
          <w:lang w:val="en-CA" w:eastAsia="ja-JP"/>
        </w:rPr>
        <w:t>________________</w:t>
      </w:r>
    </w:p>
    <w:sectPr w:rsidR="0011684C" w:rsidRPr="009822CE" w:rsidSect="00D02712">
      <w:headerReference w:type="default" r:id="rId252"/>
      <w:footerReference w:type="default" r:id="rId253"/>
      <w:footerReference w:type="first" r:id="rId25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847AB" w14:textId="77777777" w:rsidR="008142FA" w:rsidRDefault="008142FA">
      <w:r>
        <w:separator/>
      </w:r>
    </w:p>
  </w:endnote>
  <w:endnote w:type="continuationSeparator" w:id="0">
    <w:p w14:paraId="63F28433" w14:textId="77777777" w:rsidR="008142FA" w:rsidRDefault="0081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EFC11" w14:textId="37A80018" w:rsidR="008142FA" w:rsidRPr="002F7CB3" w:rsidRDefault="008142FA">
    <w:pPr>
      <w:pStyle w:val="Footer"/>
      <w:rPr>
        <w:lang w:val="en-US"/>
      </w:rPr>
    </w:pPr>
    <w:r>
      <w:rPr>
        <w:lang w:val="en-US"/>
      </w:rPr>
      <w:fldChar w:fldCharType="begin"/>
    </w:r>
    <w:r>
      <w:rPr>
        <w:lang w:val="en-US"/>
      </w:rPr>
      <w:instrText xml:space="preserve"> FILENAME \p \* MERGEFORMAT </w:instrText>
    </w:r>
    <w:r>
      <w:rPr>
        <w:lang w:val="en-US"/>
      </w:rPr>
      <w:fldChar w:fldCharType="separate"/>
    </w:r>
    <w:r w:rsidR="00554752">
      <w:rPr>
        <w:lang w:val="en-US"/>
      </w:rPr>
      <w:t>M</w:t>
    </w:r>
    <w:r w:rsidR="00554752" w:rsidRPr="00554752">
      <w:t>:\BRSGD\TEXT2019\SG05\WP5A\1000\1065\1065N03e.docx</w:t>
    </w:r>
    <w:r>
      <w:fldChar w:fldCharType="end"/>
    </w:r>
    <w:r w:rsidRPr="008A01F0">
      <w:rPr>
        <w:lang w:val="en-US"/>
      </w:rPr>
      <w:tab/>
    </w:r>
    <w:r w:rsidRPr="008A01F0">
      <w:fldChar w:fldCharType="begin"/>
    </w:r>
    <w:r w:rsidRPr="008A01F0">
      <w:instrText xml:space="preserve"> savedate \@ dd.MM.yy </w:instrText>
    </w:r>
    <w:r w:rsidRPr="008A01F0">
      <w:fldChar w:fldCharType="separate"/>
    </w:r>
    <w:r w:rsidR="00554752">
      <w:t>14.05.19</w:t>
    </w:r>
    <w:r w:rsidRPr="008A01F0">
      <w:fldChar w:fldCharType="end"/>
    </w:r>
    <w:r w:rsidRPr="008A01F0">
      <w:rPr>
        <w:lang w:val="en-US"/>
      </w:rPr>
      <w:tab/>
    </w:r>
    <w:r w:rsidRPr="008A01F0">
      <w:fldChar w:fldCharType="begin"/>
    </w:r>
    <w:r w:rsidRPr="008A01F0">
      <w:instrText xml:space="preserve"> printdate \@ dd.MM.yy </w:instrText>
    </w:r>
    <w:r w:rsidRPr="008A01F0">
      <w:fldChar w:fldCharType="separate"/>
    </w:r>
    <w:r w:rsidR="00554752">
      <w:t>19.11.18</w:t>
    </w:r>
    <w:r w:rsidRPr="008A01F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EFC12" w14:textId="437A9F76" w:rsidR="008142FA" w:rsidRPr="002F7CB3" w:rsidRDefault="008142FA"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554752">
      <w:rPr>
        <w:lang w:val="en-US"/>
      </w:rPr>
      <w:t>M</w:t>
    </w:r>
    <w:r w:rsidR="00554752" w:rsidRPr="00554752">
      <w:t>:\BRSGD\TEXT2019\SG05\WP5A\1000\1065\1065N03e.docx</w:t>
    </w:r>
    <w:r>
      <w:fldChar w:fldCharType="end"/>
    </w:r>
    <w:r w:rsidRPr="008A01F0">
      <w:rPr>
        <w:lang w:val="en-US"/>
      </w:rPr>
      <w:tab/>
    </w:r>
    <w:r w:rsidRPr="008A01F0">
      <w:fldChar w:fldCharType="begin"/>
    </w:r>
    <w:r w:rsidRPr="008A01F0">
      <w:instrText xml:space="preserve"> savedate \@ dd.MM.yy </w:instrText>
    </w:r>
    <w:r w:rsidRPr="008A01F0">
      <w:fldChar w:fldCharType="separate"/>
    </w:r>
    <w:r w:rsidR="00554752">
      <w:t>14.05.19</w:t>
    </w:r>
    <w:r w:rsidRPr="008A01F0">
      <w:fldChar w:fldCharType="end"/>
    </w:r>
    <w:r w:rsidRPr="008A01F0">
      <w:rPr>
        <w:lang w:val="en-US"/>
      </w:rPr>
      <w:tab/>
    </w:r>
    <w:r w:rsidRPr="008A01F0">
      <w:fldChar w:fldCharType="begin"/>
    </w:r>
    <w:r w:rsidRPr="008A01F0">
      <w:instrText xml:space="preserve"> printdate \@ dd.MM.yy </w:instrText>
    </w:r>
    <w:r w:rsidRPr="008A01F0">
      <w:fldChar w:fldCharType="separate"/>
    </w:r>
    <w:r w:rsidR="00554752">
      <w:t>19.11.18</w:t>
    </w:r>
    <w:r w:rsidRPr="008A01F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4360" w14:textId="77777777" w:rsidR="008142FA" w:rsidRDefault="008142FA">
      <w:r>
        <w:t>____________________</w:t>
      </w:r>
    </w:p>
  </w:footnote>
  <w:footnote w:type="continuationSeparator" w:id="0">
    <w:p w14:paraId="4B0B1B61" w14:textId="77777777" w:rsidR="008142FA" w:rsidRDefault="00814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EFC0F" w14:textId="77777777" w:rsidR="008142FA" w:rsidRDefault="008142FA"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54752">
      <w:rPr>
        <w:rStyle w:val="PageNumber"/>
        <w:noProof/>
      </w:rPr>
      <w:t>18</w:t>
    </w:r>
    <w:r>
      <w:rPr>
        <w:rStyle w:val="PageNumber"/>
      </w:rPr>
      <w:fldChar w:fldCharType="end"/>
    </w:r>
    <w:r>
      <w:rPr>
        <w:rStyle w:val="PageNumber"/>
      </w:rPr>
      <w:t xml:space="preserve"> -</w:t>
    </w:r>
  </w:p>
  <w:p w14:paraId="0E4EFC10" w14:textId="71EE8D34" w:rsidR="008142FA" w:rsidRDefault="008142FA">
    <w:pPr>
      <w:pStyle w:val="Header"/>
      <w:rPr>
        <w:lang w:val="en-US"/>
      </w:rPr>
    </w:pPr>
    <w:r w:rsidRPr="0011684C">
      <w:rPr>
        <w:lang w:val="en-US"/>
      </w:rPr>
      <w:t>5A/</w:t>
    </w:r>
    <w:r>
      <w:rPr>
        <w:lang w:val="en-US"/>
      </w:rPr>
      <w:t>1065</w:t>
    </w:r>
    <w:r w:rsidRPr="0011684C">
      <w:rPr>
        <w:lang w:val="en-US"/>
      </w:rPr>
      <w:t>(Annex 3)-</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8A2C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0C46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120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C29A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04B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6AA5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74E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8C51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C20C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C82B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B26A5"/>
    <w:multiLevelType w:val="hybridMultilevel"/>
    <w:tmpl w:val="2EFCF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1DF63E6"/>
    <w:multiLevelType w:val="hybridMultilevel"/>
    <w:tmpl w:val="6EB8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6D363C"/>
    <w:multiLevelType w:val="hybridMultilevel"/>
    <w:tmpl w:val="B3869D22"/>
    <w:lvl w:ilvl="0" w:tplc="74B00E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6EC4901"/>
    <w:multiLevelType w:val="hybridMultilevel"/>
    <w:tmpl w:val="D5E8C4DA"/>
    <w:lvl w:ilvl="0" w:tplc="0409000F">
      <w:start w:val="1"/>
      <w:numFmt w:val="decimal"/>
      <w:lvlText w:val="%1."/>
      <w:lvlJc w:val="left"/>
      <w:pPr>
        <w:ind w:left="443" w:hanging="420"/>
      </w:p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14" w15:restartNumberingAfterBreak="0">
    <w:nsid w:val="0BFE43F5"/>
    <w:multiLevelType w:val="hybridMultilevel"/>
    <w:tmpl w:val="92AC3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B91BFF"/>
    <w:multiLevelType w:val="hybridMultilevel"/>
    <w:tmpl w:val="8F7C0EBA"/>
    <w:lvl w:ilvl="0" w:tplc="4D2C298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EDE0F52"/>
    <w:multiLevelType w:val="hybridMultilevel"/>
    <w:tmpl w:val="440C14C6"/>
    <w:lvl w:ilvl="0" w:tplc="BC8E32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43F618A"/>
    <w:multiLevelType w:val="hybridMultilevel"/>
    <w:tmpl w:val="3A788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F2302A"/>
    <w:multiLevelType w:val="hybridMultilevel"/>
    <w:tmpl w:val="A980078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188A19DC"/>
    <w:multiLevelType w:val="hybridMultilevel"/>
    <w:tmpl w:val="71567C96"/>
    <w:lvl w:ilvl="0" w:tplc="FFFFFFFF">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B864CA"/>
    <w:multiLevelType w:val="hybridMultilevel"/>
    <w:tmpl w:val="D5E8C4DA"/>
    <w:lvl w:ilvl="0" w:tplc="0409000F">
      <w:start w:val="1"/>
      <w:numFmt w:val="decimal"/>
      <w:lvlText w:val="%1."/>
      <w:lvlJc w:val="left"/>
      <w:pPr>
        <w:ind w:left="443" w:hanging="420"/>
      </w:p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21" w15:restartNumberingAfterBreak="0">
    <w:nsid w:val="2A791B6B"/>
    <w:multiLevelType w:val="hybridMultilevel"/>
    <w:tmpl w:val="1ABCF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3144D0"/>
    <w:multiLevelType w:val="hybridMultilevel"/>
    <w:tmpl w:val="B68A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D76907"/>
    <w:multiLevelType w:val="hybridMultilevel"/>
    <w:tmpl w:val="0B90F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051FC3"/>
    <w:multiLevelType w:val="hybridMultilevel"/>
    <w:tmpl w:val="8C48270E"/>
    <w:lvl w:ilvl="0" w:tplc="04090019">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8D807FE"/>
    <w:multiLevelType w:val="hybridMultilevel"/>
    <w:tmpl w:val="8DFC8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014BB9"/>
    <w:multiLevelType w:val="hybridMultilevel"/>
    <w:tmpl w:val="8B188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C1408A"/>
    <w:multiLevelType w:val="hybridMultilevel"/>
    <w:tmpl w:val="3A788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A2FE7"/>
    <w:multiLevelType w:val="hybridMultilevel"/>
    <w:tmpl w:val="CC08D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D92520"/>
    <w:multiLevelType w:val="hybridMultilevel"/>
    <w:tmpl w:val="0670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F051C4"/>
    <w:multiLevelType w:val="hybridMultilevel"/>
    <w:tmpl w:val="1032B062"/>
    <w:lvl w:ilvl="0" w:tplc="723E213E">
      <w:start w:val="1"/>
      <w:numFmt w:val="decimal"/>
      <w:lvlText w:val="%1."/>
      <w:lvlJc w:val="left"/>
      <w:pPr>
        <w:ind w:left="443" w:hanging="420"/>
      </w:pPr>
      <w:rPr>
        <w:rFonts w:hint="eastAsia"/>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31" w15:restartNumberingAfterBreak="0">
    <w:nsid w:val="526526DE"/>
    <w:multiLevelType w:val="hybridMultilevel"/>
    <w:tmpl w:val="0D3C2888"/>
    <w:lvl w:ilvl="0" w:tplc="28DE15F0">
      <w:start w:val="1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5CA5E07"/>
    <w:multiLevelType w:val="hybridMultilevel"/>
    <w:tmpl w:val="7474F468"/>
    <w:lvl w:ilvl="0" w:tplc="18F000E4">
      <w:start w:val="1"/>
      <w:numFmt w:val="decimal"/>
      <w:lvlText w:val="%1"/>
      <w:lvlJc w:val="left"/>
      <w:pPr>
        <w:ind w:left="1128" w:hanging="11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744A61"/>
    <w:multiLevelType w:val="hybridMultilevel"/>
    <w:tmpl w:val="4110516E"/>
    <w:lvl w:ilvl="0" w:tplc="86F86D16">
      <w:start w:val="1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913AF4"/>
    <w:multiLevelType w:val="hybridMultilevel"/>
    <w:tmpl w:val="AABA24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C33071"/>
    <w:multiLevelType w:val="hybridMultilevel"/>
    <w:tmpl w:val="25A0B298"/>
    <w:lvl w:ilvl="0" w:tplc="EBFEECB8">
      <w:start w:val="1"/>
      <w:numFmt w:val="bullet"/>
      <w:lvlText w:val=""/>
      <w:lvlJc w:val="left"/>
      <w:pPr>
        <w:tabs>
          <w:tab w:val="num" w:pos="845"/>
        </w:tabs>
        <w:ind w:left="845" w:hanging="420"/>
      </w:pPr>
      <w:rPr>
        <w:rFonts w:ascii="Wingdings" w:hAnsi="Wingdings" w:hint="default"/>
        <w:sz w:val="24"/>
      </w:rPr>
    </w:lvl>
    <w:lvl w:ilvl="1" w:tplc="EBFEECB8">
      <w:start w:val="1"/>
      <w:numFmt w:val="bullet"/>
      <w:lvlText w:val=""/>
      <w:lvlJc w:val="left"/>
      <w:pPr>
        <w:tabs>
          <w:tab w:val="num" w:pos="840"/>
        </w:tabs>
        <w:ind w:left="840" w:hanging="420"/>
      </w:pPr>
      <w:rPr>
        <w:rFonts w:ascii="Wingdings" w:hAnsi="Wingdings" w:hint="default"/>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24369E2"/>
    <w:multiLevelType w:val="hybridMultilevel"/>
    <w:tmpl w:val="7DF6D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B1900"/>
    <w:multiLevelType w:val="hybridMultilevel"/>
    <w:tmpl w:val="7F18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722BDE"/>
    <w:multiLevelType w:val="hybridMultilevel"/>
    <w:tmpl w:val="6186AD38"/>
    <w:lvl w:ilvl="0" w:tplc="261EC194">
      <w:start w:val="1"/>
      <w:numFmt w:val="decimal"/>
      <w:lvlText w:val="%1."/>
      <w:lvlJc w:val="left"/>
      <w:pPr>
        <w:ind w:left="443" w:hanging="420"/>
      </w:pPr>
      <w:rPr>
        <w:rFonts w:hint="eastAsia"/>
      </w:r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39" w15:restartNumberingAfterBreak="0">
    <w:nsid w:val="68914470"/>
    <w:multiLevelType w:val="hybridMultilevel"/>
    <w:tmpl w:val="094877B2"/>
    <w:lvl w:ilvl="0" w:tplc="74B00E2C">
      <w:start w:val="1"/>
      <w:numFmt w:val="decimal"/>
      <w:lvlText w:val="%1)"/>
      <w:lvlJc w:val="left"/>
      <w:pPr>
        <w:ind w:left="1130" w:hanging="11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614BD2"/>
    <w:multiLevelType w:val="hybridMultilevel"/>
    <w:tmpl w:val="D5E8C4DA"/>
    <w:lvl w:ilvl="0" w:tplc="0409000F">
      <w:start w:val="1"/>
      <w:numFmt w:val="decimal"/>
      <w:lvlText w:val="%1."/>
      <w:lvlJc w:val="left"/>
      <w:pPr>
        <w:ind w:left="443" w:hanging="420"/>
      </w:pPr>
    </w:lvl>
    <w:lvl w:ilvl="1" w:tplc="04090019" w:tentative="1">
      <w:start w:val="1"/>
      <w:numFmt w:val="lowerLetter"/>
      <w:lvlText w:val="%2)"/>
      <w:lvlJc w:val="left"/>
      <w:pPr>
        <w:ind w:left="863" w:hanging="420"/>
      </w:pPr>
    </w:lvl>
    <w:lvl w:ilvl="2" w:tplc="0409001B" w:tentative="1">
      <w:start w:val="1"/>
      <w:numFmt w:val="lowerRoman"/>
      <w:lvlText w:val="%3."/>
      <w:lvlJc w:val="right"/>
      <w:pPr>
        <w:ind w:left="1283" w:hanging="420"/>
      </w:pPr>
    </w:lvl>
    <w:lvl w:ilvl="3" w:tplc="0409000F" w:tentative="1">
      <w:start w:val="1"/>
      <w:numFmt w:val="decimal"/>
      <w:lvlText w:val="%4."/>
      <w:lvlJc w:val="left"/>
      <w:pPr>
        <w:ind w:left="1703" w:hanging="420"/>
      </w:pPr>
    </w:lvl>
    <w:lvl w:ilvl="4" w:tplc="04090019" w:tentative="1">
      <w:start w:val="1"/>
      <w:numFmt w:val="lowerLetter"/>
      <w:lvlText w:val="%5)"/>
      <w:lvlJc w:val="left"/>
      <w:pPr>
        <w:ind w:left="2123" w:hanging="420"/>
      </w:pPr>
    </w:lvl>
    <w:lvl w:ilvl="5" w:tplc="0409001B" w:tentative="1">
      <w:start w:val="1"/>
      <w:numFmt w:val="lowerRoman"/>
      <w:lvlText w:val="%6."/>
      <w:lvlJc w:val="right"/>
      <w:pPr>
        <w:ind w:left="2543" w:hanging="420"/>
      </w:pPr>
    </w:lvl>
    <w:lvl w:ilvl="6" w:tplc="0409000F" w:tentative="1">
      <w:start w:val="1"/>
      <w:numFmt w:val="decimal"/>
      <w:lvlText w:val="%7."/>
      <w:lvlJc w:val="left"/>
      <w:pPr>
        <w:ind w:left="2963" w:hanging="420"/>
      </w:pPr>
    </w:lvl>
    <w:lvl w:ilvl="7" w:tplc="04090019" w:tentative="1">
      <w:start w:val="1"/>
      <w:numFmt w:val="lowerLetter"/>
      <w:lvlText w:val="%8)"/>
      <w:lvlJc w:val="left"/>
      <w:pPr>
        <w:ind w:left="3383" w:hanging="420"/>
      </w:pPr>
    </w:lvl>
    <w:lvl w:ilvl="8" w:tplc="0409001B" w:tentative="1">
      <w:start w:val="1"/>
      <w:numFmt w:val="lowerRoman"/>
      <w:lvlText w:val="%9."/>
      <w:lvlJc w:val="right"/>
      <w:pPr>
        <w:ind w:left="3803" w:hanging="420"/>
      </w:pPr>
    </w:lvl>
  </w:abstractNum>
  <w:abstractNum w:abstractNumId="41" w15:restartNumberingAfterBreak="0">
    <w:nsid w:val="72AE556B"/>
    <w:multiLevelType w:val="hybridMultilevel"/>
    <w:tmpl w:val="7B8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761E7"/>
    <w:multiLevelType w:val="hybridMultilevel"/>
    <w:tmpl w:val="32ECE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5304C8"/>
    <w:multiLevelType w:val="hybridMultilevel"/>
    <w:tmpl w:val="241CD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3"/>
  </w:num>
  <w:num w:numId="3">
    <w:abstractNumId w:val="36"/>
  </w:num>
  <w:num w:numId="4">
    <w:abstractNumId w:val="25"/>
  </w:num>
  <w:num w:numId="5">
    <w:abstractNumId w:val="43"/>
  </w:num>
  <w:num w:numId="6">
    <w:abstractNumId w:val="26"/>
  </w:num>
  <w:num w:numId="7">
    <w:abstractNumId w:val="21"/>
  </w:num>
  <w:num w:numId="8">
    <w:abstractNumId w:val="14"/>
  </w:num>
  <w:num w:numId="9">
    <w:abstractNumId w:val="42"/>
  </w:num>
  <w:num w:numId="10">
    <w:abstractNumId w:val="27"/>
  </w:num>
  <w:num w:numId="11">
    <w:abstractNumId w:val="28"/>
  </w:num>
  <w:num w:numId="12">
    <w:abstractNumId w:val="37"/>
  </w:num>
  <w:num w:numId="13">
    <w:abstractNumId w:val="41"/>
  </w:num>
  <w:num w:numId="14">
    <w:abstractNumId w:val="19"/>
  </w:num>
  <w:num w:numId="15">
    <w:abstractNumId w:val="33"/>
  </w:num>
  <w:num w:numId="16">
    <w:abstractNumId w:val="31"/>
  </w:num>
  <w:num w:numId="17">
    <w:abstractNumId w:val="12"/>
  </w:num>
  <w:num w:numId="18">
    <w:abstractNumId w:val="15"/>
  </w:num>
  <w:num w:numId="19">
    <w:abstractNumId w:val="10"/>
  </w:num>
  <w:num w:numId="20">
    <w:abstractNumId w:val="17"/>
  </w:num>
  <w:num w:numId="21">
    <w:abstractNumId w:val="35"/>
  </w:num>
  <w:num w:numId="22">
    <w:abstractNumId w:val="24"/>
  </w:num>
  <w:num w:numId="23">
    <w:abstractNumId w:val="18"/>
  </w:num>
  <w:num w:numId="24">
    <w:abstractNumId w:val="22"/>
  </w:num>
  <w:num w:numId="25">
    <w:abstractNumId w:val="39"/>
  </w:num>
  <w:num w:numId="26">
    <w:abstractNumId w:val="13"/>
  </w:num>
  <w:num w:numId="27">
    <w:abstractNumId w:val="40"/>
  </w:num>
  <w:num w:numId="28">
    <w:abstractNumId w:val="20"/>
  </w:num>
  <w:num w:numId="29">
    <w:abstractNumId w:val="30"/>
  </w:num>
  <w:num w:numId="30">
    <w:abstractNumId w:val="38"/>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1"/>
  </w:num>
  <w:num w:numId="42">
    <w:abstractNumId w:val="34"/>
  </w:num>
  <w:num w:numId="43">
    <w:abstractNumId w:val="3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CA" w:vendorID="64" w:dllVersion="6" w:nlCheck="1" w:checkStyle="1"/>
  <w:activeWritingStyle w:appName="MSWord" w:lang="fr-CA" w:vendorID="64" w:dllVersion="6" w:nlCheck="1" w:checkStyle="1"/>
  <w:activeWritingStyle w:appName="MSWord" w:lang="fr-FR" w:vendorID="64" w:dllVersion="6"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CA"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activeWritingStyle w:appName="MSWord" w:lang="es-ES_tradnl" w:vendorID="64" w:dllVersion="6" w:nlCheck="1" w:checkStyle="1"/>
  <w:activeWritingStyle w:appName="MSWord" w:lang="es-ES_tradnl" w:vendorID="64" w:dllVersion="0" w:nlCheck="1" w:checkStyle="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pt-BR" w:vendorID="64" w:dllVersion="0" w:nlCheck="1" w:checkStyle="0"/>
  <w:activeWritingStyle w:appName="MSWord" w:lang="de-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C98"/>
    <w:rsid w:val="000069D4"/>
    <w:rsid w:val="00015C1C"/>
    <w:rsid w:val="0001727B"/>
    <w:rsid w:val="000174AD"/>
    <w:rsid w:val="0004295E"/>
    <w:rsid w:val="0004392B"/>
    <w:rsid w:val="00047A1D"/>
    <w:rsid w:val="000548FB"/>
    <w:rsid w:val="000604B9"/>
    <w:rsid w:val="00067333"/>
    <w:rsid w:val="00074B68"/>
    <w:rsid w:val="000756E0"/>
    <w:rsid w:val="0008189C"/>
    <w:rsid w:val="00083B4E"/>
    <w:rsid w:val="00093570"/>
    <w:rsid w:val="000A02C8"/>
    <w:rsid w:val="000A6F40"/>
    <w:rsid w:val="000A7D55"/>
    <w:rsid w:val="000B6173"/>
    <w:rsid w:val="000C12C8"/>
    <w:rsid w:val="000C2E8E"/>
    <w:rsid w:val="000C4FAE"/>
    <w:rsid w:val="000C6A40"/>
    <w:rsid w:val="000D5168"/>
    <w:rsid w:val="000E0E7C"/>
    <w:rsid w:val="000F1B4B"/>
    <w:rsid w:val="00104016"/>
    <w:rsid w:val="00116104"/>
    <w:rsid w:val="0011684C"/>
    <w:rsid w:val="0011728F"/>
    <w:rsid w:val="00120342"/>
    <w:rsid w:val="0012075F"/>
    <w:rsid w:val="0012738D"/>
    <w:rsid w:val="0012744F"/>
    <w:rsid w:val="00131178"/>
    <w:rsid w:val="00156F66"/>
    <w:rsid w:val="00161ED6"/>
    <w:rsid w:val="00163271"/>
    <w:rsid w:val="00176763"/>
    <w:rsid w:val="00181A87"/>
    <w:rsid w:val="00182528"/>
    <w:rsid w:val="0018500B"/>
    <w:rsid w:val="00195F5B"/>
    <w:rsid w:val="00196A19"/>
    <w:rsid w:val="001A0504"/>
    <w:rsid w:val="001A6216"/>
    <w:rsid w:val="001B135E"/>
    <w:rsid w:val="001B561B"/>
    <w:rsid w:val="001B5FB9"/>
    <w:rsid w:val="001C08E8"/>
    <w:rsid w:val="001C1F0A"/>
    <w:rsid w:val="001C48CD"/>
    <w:rsid w:val="001D06E4"/>
    <w:rsid w:val="001D1398"/>
    <w:rsid w:val="001D4BEC"/>
    <w:rsid w:val="001D5EF9"/>
    <w:rsid w:val="001F4C49"/>
    <w:rsid w:val="00201DC5"/>
    <w:rsid w:val="00202DC1"/>
    <w:rsid w:val="002116EE"/>
    <w:rsid w:val="00212405"/>
    <w:rsid w:val="00214496"/>
    <w:rsid w:val="002152C9"/>
    <w:rsid w:val="002279EF"/>
    <w:rsid w:val="002309D8"/>
    <w:rsid w:val="0027066B"/>
    <w:rsid w:val="0028515B"/>
    <w:rsid w:val="002879CE"/>
    <w:rsid w:val="00292A6C"/>
    <w:rsid w:val="0029551E"/>
    <w:rsid w:val="00297B1E"/>
    <w:rsid w:val="002A7B30"/>
    <w:rsid w:val="002A7FE2"/>
    <w:rsid w:val="002E1B4F"/>
    <w:rsid w:val="002E5278"/>
    <w:rsid w:val="002F2E67"/>
    <w:rsid w:val="002F6E5F"/>
    <w:rsid w:val="002F7CB3"/>
    <w:rsid w:val="00315546"/>
    <w:rsid w:val="0032127A"/>
    <w:rsid w:val="00330567"/>
    <w:rsid w:val="003318A1"/>
    <w:rsid w:val="0033586E"/>
    <w:rsid w:val="00345009"/>
    <w:rsid w:val="003617A4"/>
    <w:rsid w:val="0036208B"/>
    <w:rsid w:val="00376756"/>
    <w:rsid w:val="00386A9D"/>
    <w:rsid w:val="00391081"/>
    <w:rsid w:val="0039215D"/>
    <w:rsid w:val="00395031"/>
    <w:rsid w:val="003A6341"/>
    <w:rsid w:val="003B1B42"/>
    <w:rsid w:val="003B1C0A"/>
    <w:rsid w:val="003B1D26"/>
    <w:rsid w:val="003B2789"/>
    <w:rsid w:val="003B6A67"/>
    <w:rsid w:val="003B79FA"/>
    <w:rsid w:val="003C13CE"/>
    <w:rsid w:val="003C6125"/>
    <w:rsid w:val="003D5B14"/>
    <w:rsid w:val="003E2518"/>
    <w:rsid w:val="003E7CEF"/>
    <w:rsid w:val="00406524"/>
    <w:rsid w:val="0041715F"/>
    <w:rsid w:val="00417AAF"/>
    <w:rsid w:val="004469B3"/>
    <w:rsid w:val="004509FD"/>
    <w:rsid w:val="00455F96"/>
    <w:rsid w:val="00485DE5"/>
    <w:rsid w:val="0049167F"/>
    <w:rsid w:val="004B1EF7"/>
    <w:rsid w:val="004B3FAD"/>
    <w:rsid w:val="004C5104"/>
    <w:rsid w:val="004C5749"/>
    <w:rsid w:val="004F0EEC"/>
    <w:rsid w:val="005004E9"/>
    <w:rsid w:val="00501DCA"/>
    <w:rsid w:val="00510E65"/>
    <w:rsid w:val="00513A47"/>
    <w:rsid w:val="005408DF"/>
    <w:rsid w:val="0054211B"/>
    <w:rsid w:val="005448B7"/>
    <w:rsid w:val="00545B4F"/>
    <w:rsid w:val="00546481"/>
    <w:rsid w:val="005478BA"/>
    <w:rsid w:val="00547F0C"/>
    <w:rsid w:val="005535E5"/>
    <w:rsid w:val="00554752"/>
    <w:rsid w:val="00562C4B"/>
    <w:rsid w:val="005674EA"/>
    <w:rsid w:val="005703C6"/>
    <w:rsid w:val="00573344"/>
    <w:rsid w:val="005807D6"/>
    <w:rsid w:val="00583F9B"/>
    <w:rsid w:val="005B410A"/>
    <w:rsid w:val="005D25F6"/>
    <w:rsid w:val="005D50B4"/>
    <w:rsid w:val="005D59AD"/>
    <w:rsid w:val="005E5C10"/>
    <w:rsid w:val="005F2C78"/>
    <w:rsid w:val="0060413F"/>
    <w:rsid w:val="006117A8"/>
    <w:rsid w:val="006144E4"/>
    <w:rsid w:val="00617FFE"/>
    <w:rsid w:val="0064519F"/>
    <w:rsid w:val="00650299"/>
    <w:rsid w:val="006543AB"/>
    <w:rsid w:val="00655FC5"/>
    <w:rsid w:val="006679F9"/>
    <w:rsid w:val="00680004"/>
    <w:rsid w:val="00684683"/>
    <w:rsid w:val="006966BB"/>
    <w:rsid w:val="00696C47"/>
    <w:rsid w:val="006B2095"/>
    <w:rsid w:val="006E0A86"/>
    <w:rsid w:val="006E2A2A"/>
    <w:rsid w:val="006F0994"/>
    <w:rsid w:val="006F0E8B"/>
    <w:rsid w:val="0071033C"/>
    <w:rsid w:val="00717629"/>
    <w:rsid w:val="00723F82"/>
    <w:rsid w:val="00731100"/>
    <w:rsid w:val="00734520"/>
    <w:rsid w:val="0073454F"/>
    <w:rsid w:val="00746507"/>
    <w:rsid w:val="0075287C"/>
    <w:rsid w:val="00762C0D"/>
    <w:rsid w:val="00767757"/>
    <w:rsid w:val="0077102E"/>
    <w:rsid w:val="00785629"/>
    <w:rsid w:val="007B3521"/>
    <w:rsid w:val="007B7DF5"/>
    <w:rsid w:val="007C5588"/>
    <w:rsid w:val="007D53B3"/>
    <w:rsid w:val="007E52F1"/>
    <w:rsid w:val="008070CE"/>
    <w:rsid w:val="008142FA"/>
    <w:rsid w:val="00814E0A"/>
    <w:rsid w:val="00822581"/>
    <w:rsid w:val="008227AA"/>
    <w:rsid w:val="00822ADD"/>
    <w:rsid w:val="008269E9"/>
    <w:rsid w:val="008309DD"/>
    <w:rsid w:val="00830E2E"/>
    <w:rsid w:val="0083227A"/>
    <w:rsid w:val="00835962"/>
    <w:rsid w:val="0085022C"/>
    <w:rsid w:val="00854CC7"/>
    <w:rsid w:val="00861118"/>
    <w:rsid w:val="00866900"/>
    <w:rsid w:val="00872535"/>
    <w:rsid w:val="00876A8A"/>
    <w:rsid w:val="00881BA1"/>
    <w:rsid w:val="008976AF"/>
    <w:rsid w:val="008A01F0"/>
    <w:rsid w:val="008A246A"/>
    <w:rsid w:val="008B0ACC"/>
    <w:rsid w:val="008C2302"/>
    <w:rsid w:val="008C26B8"/>
    <w:rsid w:val="008E44E7"/>
    <w:rsid w:val="008E450E"/>
    <w:rsid w:val="008E7A15"/>
    <w:rsid w:val="008F0864"/>
    <w:rsid w:val="008F208F"/>
    <w:rsid w:val="008F4542"/>
    <w:rsid w:val="009069D8"/>
    <w:rsid w:val="00916DD5"/>
    <w:rsid w:val="009346A5"/>
    <w:rsid w:val="00940BAF"/>
    <w:rsid w:val="00942785"/>
    <w:rsid w:val="00943AD6"/>
    <w:rsid w:val="00966468"/>
    <w:rsid w:val="0097540B"/>
    <w:rsid w:val="00982084"/>
    <w:rsid w:val="009822CE"/>
    <w:rsid w:val="009957E9"/>
    <w:rsid w:val="00995963"/>
    <w:rsid w:val="00997568"/>
    <w:rsid w:val="009A26DD"/>
    <w:rsid w:val="009B61EB"/>
    <w:rsid w:val="009C0071"/>
    <w:rsid w:val="009C2064"/>
    <w:rsid w:val="009C31B0"/>
    <w:rsid w:val="009C3E04"/>
    <w:rsid w:val="009D0855"/>
    <w:rsid w:val="009D1697"/>
    <w:rsid w:val="009D3D8B"/>
    <w:rsid w:val="009D634A"/>
    <w:rsid w:val="009F3A46"/>
    <w:rsid w:val="009F537E"/>
    <w:rsid w:val="009F6520"/>
    <w:rsid w:val="00A014F8"/>
    <w:rsid w:val="00A168FD"/>
    <w:rsid w:val="00A20B96"/>
    <w:rsid w:val="00A37E78"/>
    <w:rsid w:val="00A41C98"/>
    <w:rsid w:val="00A46A71"/>
    <w:rsid w:val="00A5173C"/>
    <w:rsid w:val="00A51CDB"/>
    <w:rsid w:val="00A557A2"/>
    <w:rsid w:val="00A61AEF"/>
    <w:rsid w:val="00A64A6C"/>
    <w:rsid w:val="00A74013"/>
    <w:rsid w:val="00A819B1"/>
    <w:rsid w:val="00A876D4"/>
    <w:rsid w:val="00A97015"/>
    <w:rsid w:val="00AA088B"/>
    <w:rsid w:val="00AA280E"/>
    <w:rsid w:val="00AA3216"/>
    <w:rsid w:val="00AB1B72"/>
    <w:rsid w:val="00AC0B1E"/>
    <w:rsid w:val="00AD2345"/>
    <w:rsid w:val="00AE0B7F"/>
    <w:rsid w:val="00AE7ED8"/>
    <w:rsid w:val="00AF173A"/>
    <w:rsid w:val="00AF2CBA"/>
    <w:rsid w:val="00AF7174"/>
    <w:rsid w:val="00B043D5"/>
    <w:rsid w:val="00B066A4"/>
    <w:rsid w:val="00B07A13"/>
    <w:rsid w:val="00B13F89"/>
    <w:rsid w:val="00B2305D"/>
    <w:rsid w:val="00B3334F"/>
    <w:rsid w:val="00B4279B"/>
    <w:rsid w:val="00B45FC9"/>
    <w:rsid w:val="00B5216B"/>
    <w:rsid w:val="00B5584B"/>
    <w:rsid w:val="00B57B79"/>
    <w:rsid w:val="00B662D3"/>
    <w:rsid w:val="00B76F35"/>
    <w:rsid w:val="00B77523"/>
    <w:rsid w:val="00B81138"/>
    <w:rsid w:val="00B9019D"/>
    <w:rsid w:val="00B92B9E"/>
    <w:rsid w:val="00B95969"/>
    <w:rsid w:val="00BB38BE"/>
    <w:rsid w:val="00BB5703"/>
    <w:rsid w:val="00BC3C84"/>
    <w:rsid w:val="00BC7CCF"/>
    <w:rsid w:val="00BE470B"/>
    <w:rsid w:val="00BF172F"/>
    <w:rsid w:val="00BF4757"/>
    <w:rsid w:val="00C31731"/>
    <w:rsid w:val="00C33C55"/>
    <w:rsid w:val="00C46E2E"/>
    <w:rsid w:val="00C57A91"/>
    <w:rsid w:val="00C771E2"/>
    <w:rsid w:val="00C82B02"/>
    <w:rsid w:val="00C854F2"/>
    <w:rsid w:val="00C96501"/>
    <w:rsid w:val="00CC01C2"/>
    <w:rsid w:val="00CD585C"/>
    <w:rsid w:val="00CE56E5"/>
    <w:rsid w:val="00CF21F2"/>
    <w:rsid w:val="00CF7D7F"/>
    <w:rsid w:val="00D02712"/>
    <w:rsid w:val="00D046A7"/>
    <w:rsid w:val="00D11A44"/>
    <w:rsid w:val="00D214D0"/>
    <w:rsid w:val="00D3066C"/>
    <w:rsid w:val="00D35C47"/>
    <w:rsid w:val="00D6546B"/>
    <w:rsid w:val="00D711CA"/>
    <w:rsid w:val="00D97CF8"/>
    <w:rsid w:val="00DA2051"/>
    <w:rsid w:val="00DA2C24"/>
    <w:rsid w:val="00DA5DE6"/>
    <w:rsid w:val="00DB178B"/>
    <w:rsid w:val="00DC17D3"/>
    <w:rsid w:val="00DD062E"/>
    <w:rsid w:val="00DD3D53"/>
    <w:rsid w:val="00DD4BED"/>
    <w:rsid w:val="00DD6355"/>
    <w:rsid w:val="00DE39F0"/>
    <w:rsid w:val="00DE582B"/>
    <w:rsid w:val="00DF0AF3"/>
    <w:rsid w:val="00DF333A"/>
    <w:rsid w:val="00DF7E9F"/>
    <w:rsid w:val="00E12704"/>
    <w:rsid w:val="00E14213"/>
    <w:rsid w:val="00E20F4E"/>
    <w:rsid w:val="00E27D7E"/>
    <w:rsid w:val="00E33429"/>
    <w:rsid w:val="00E42E13"/>
    <w:rsid w:val="00E43699"/>
    <w:rsid w:val="00E4797E"/>
    <w:rsid w:val="00E53228"/>
    <w:rsid w:val="00E53CAD"/>
    <w:rsid w:val="00E56CFD"/>
    <w:rsid w:val="00E56D5C"/>
    <w:rsid w:val="00E61226"/>
    <w:rsid w:val="00E6257C"/>
    <w:rsid w:val="00E63C59"/>
    <w:rsid w:val="00E75C2D"/>
    <w:rsid w:val="00E83533"/>
    <w:rsid w:val="00E91194"/>
    <w:rsid w:val="00E937B5"/>
    <w:rsid w:val="00EA1536"/>
    <w:rsid w:val="00EA346B"/>
    <w:rsid w:val="00EA7DCC"/>
    <w:rsid w:val="00EB0684"/>
    <w:rsid w:val="00EB50C0"/>
    <w:rsid w:val="00EB79A9"/>
    <w:rsid w:val="00EC1268"/>
    <w:rsid w:val="00EC64CF"/>
    <w:rsid w:val="00ED7CEE"/>
    <w:rsid w:val="00EE2001"/>
    <w:rsid w:val="00EE5119"/>
    <w:rsid w:val="00EE7ACE"/>
    <w:rsid w:val="00EF3A5A"/>
    <w:rsid w:val="00EF4020"/>
    <w:rsid w:val="00F10FBC"/>
    <w:rsid w:val="00F139CB"/>
    <w:rsid w:val="00F15820"/>
    <w:rsid w:val="00F22911"/>
    <w:rsid w:val="00F25086"/>
    <w:rsid w:val="00F25662"/>
    <w:rsid w:val="00F2594A"/>
    <w:rsid w:val="00F37230"/>
    <w:rsid w:val="00F46B71"/>
    <w:rsid w:val="00F64269"/>
    <w:rsid w:val="00F729F6"/>
    <w:rsid w:val="00F73597"/>
    <w:rsid w:val="00F82B17"/>
    <w:rsid w:val="00F87713"/>
    <w:rsid w:val="00F951C8"/>
    <w:rsid w:val="00FA124A"/>
    <w:rsid w:val="00FA26A9"/>
    <w:rsid w:val="00FA5802"/>
    <w:rsid w:val="00FB02C2"/>
    <w:rsid w:val="00FB641E"/>
    <w:rsid w:val="00FC08DD"/>
    <w:rsid w:val="00FC2316"/>
    <w:rsid w:val="00FC2CFD"/>
    <w:rsid w:val="00FC7FD7"/>
    <w:rsid w:val="00FD3638"/>
    <w:rsid w:val="00FE71FC"/>
    <w:rsid w:val="00FF16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8193">
      <v:textbox inset="5.85pt,.7pt,5.85pt,.7pt"/>
    </o:shapedefaults>
    <o:shapelayout v:ext="edit">
      <o:idmap v:ext="edit" data="1"/>
    </o:shapelayout>
  </w:shapeDefaults>
  <w:decimalSymbol w:val="."/>
  <w:listSeparator w:val=","/>
  <w14:docId w14:val="0E4EF8CD"/>
  <w15:docId w15:val="{C4D86772-86BE-44C7-B6CB-5017B2AF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1st level,h12,h13,h14,h15,h16,h17,h111,h121,h131,h141,h151,h161,h18,h112,h122,h132,h142,h152,h162,h19,h113,h123,h133,h143,h153,h163,NMP Heading 1,1,level 1,Titre Chapitre,Titre 1P,Titre1P,1H,Section of paper,l1,II+,I"/>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1"/>
    <w:qFormat/>
    <w:rsid w:val="008F208F"/>
    <w:pPr>
      <w:spacing w:before="200"/>
      <w:outlineLvl w:val="1"/>
    </w:pPr>
    <w:rPr>
      <w:sz w:val="24"/>
    </w:rPr>
  </w:style>
  <w:style w:type="paragraph" w:styleId="Heading3">
    <w:name w:val="heading 3"/>
    <w:basedOn w:val="Heading1"/>
    <w:next w:val="Normal"/>
    <w:link w:val="Heading3Char1"/>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1"/>
    <w:qFormat/>
    <w:rsid w:val="008F208F"/>
    <w:pPr>
      <w:outlineLvl w:val="4"/>
    </w:pPr>
  </w:style>
  <w:style w:type="paragraph" w:styleId="Heading6">
    <w:name w:val="heading 6"/>
    <w:basedOn w:val="Heading4"/>
    <w:next w:val="Normal"/>
    <w:link w:val="Heading6Char1"/>
    <w:qFormat/>
    <w:rsid w:val="008F208F"/>
    <w:pPr>
      <w:outlineLvl w:val="5"/>
    </w:pPr>
  </w:style>
  <w:style w:type="paragraph" w:styleId="Heading7">
    <w:name w:val="heading 7"/>
    <w:basedOn w:val="Heading6"/>
    <w:next w:val="Normal"/>
    <w:link w:val="Heading7Char1"/>
    <w:qFormat/>
    <w:rsid w:val="008F208F"/>
    <w:pPr>
      <w:outlineLvl w:val="6"/>
    </w:pPr>
  </w:style>
  <w:style w:type="paragraph" w:styleId="Heading8">
    <w:name w:val="heading 8"/>
    <w:basedOn w:val="Heading6"/>
    <w:next w:val="Normal"/>
    <w:link w:val="Heading8Char1"/>
    <w:qFormat/>
    <w:rsid w:val="008F208F"/>
    <w:pPr>
      <w:outlineLvl w:val="7"/>
    </w:pPr>
  </w:style>
  <w:style w:type="paragraph" w:styleId="Heading9">
    <w:name w:val="heading 9"/>
    <w:basedOn w:val="Heading6"/>
    <w:next w:val="Normal"/>
    <w:link w:val="Heading9Char1"/>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h1 Char,h11 Char,1st level Char,h12 Char,h13 Char,h14 Char,h15 Char,h16 Char,h17 Char,h111 Char,h121 Char,h131 Char,h141 Char,h151 Char,h161 Char,h18 Char,h112 Char,h122 Char,h132 Char,h142 Char,h152 Char,h162 Char"/>
    <w:link w:val="Heading1"/>
    <w:locked/>
    <w:rsid w:val="00A41C98"/>
    <w:rPr>
      <w:rFonts w:ascii="Times New Roman" w:hAnsi="Times New Roman"/>
      <w:b/>
      <w:sz w:val="28"/>
      <w:lang w:val="en-GB" w:eastAsia="en-US"/>
    </w:rPr>
  </w:style>
  <w:style w:type="character" w:customStyle="1" w:styleId="Heading2Char1">
    <w:name w:val="Heading 2 Char1"/>
    <w:link w:val="Heading2"/>
    <w:locked/>
    <w:rsid w:val="00A41C98"/>
    <w:rPr>
      <w:rFonts w:ascii="Times New Roman" w:hAnsi="Times New Roman"/>
      <w:b/>
      <w:sz w:val="24"/>
      <w:lang w:val="en-GB" w:eastAsia="en-US"/>
    </w:rPr>
  </w:style>
  <w:style w:type="character" w:customStyle="1" w:styleId="Heading3Char1">
    <w:name w:val="Heading 3 Char1"/>
    <w:link w:val="Heading3"/>
    <w:locked/>
    <w:rsid w:val="00A41C98"/>
    <w:rPr>
      <w:rFonts w:ascii="Times New Roman" w:hAnsi="Times New Roman"/>
      <w:b/>
      <w:sz w:val="24"/>
      <w:lang w:val="en-GB" w:eastAsia="en-US"/>
    </w:rPr>
  </w:style>
  <w:style w:type="character" w:customStyle="1" w:styleId="Heading4Char">
    <w:name w:val="Heading 4 Char"/>
    <w:link w:val="Heading4"/>
    <w:locked/>
    <w:rsid w:val="00A41C98"/>
    <w:rPr>
      <w:rFonts w:ascii="Times New Roman" w:hAnsi="Times New Roman"/>
      <w:b/>
      <w:sz w:val="24"/>
      <w:lang w:val="en-GB" w:eastAsia="en-US"/>
    </w:rPr>
  </w:style>
  <w:style w:type="character" w:customStyle="1" w:styleId="Heading5Char1">
    <w:name w:val="Heading 5 Char1"/>
    <w:link w:val="Heading5"/>
    <w:locked/>
    <w:rsid w:val="00A41C98"/>
    <w:rPr>
      <w:rFonts w:ascii="Times New Roman" w:hAnsi="Times New Roman"/>
      <w:b/>
      <w:sz w:val="24"/>
      <w:lang w:val="en-GB" w:eastAsia="en-US"/>
    </w:rPr>
  </w:style>
  <w:style w:type="character" w:customStyle="1" w:styleId="Heading6Char1">
    <w:name w:val="Heading 6 Char1"/>
    <w:link w:val="Heading6"/>
    <w:locked/>
    <w:rsid w:val="00A41C98"/>
    <w:rPr>
      <w:rFonts w:ascii="Times New Roman" w:hAnsi="Times New Roman"/>
      <w:b/>
      <w:sz w:val="24"/>
      <w:lang w:val="en-GB" w:eastAsia="en-US"/>
    </w:rPr>
  </w:style>
  <w:style w:type="character" w:customStyle="1" w:styleId="Heading7Char1">
    <w:name w:val="Heading 7 Char1"/>
    <w:link w:val="Heading7"/>
    <w:locked/>
    <w:rsid w:val="00A41C98"/>
    <w:rPr>
      <w:rFonts w:ascii="Times New Roman" w:hAnsi="Times New Roman"/>
      <w:b/>
      <w:sz w:val="24"/>
      <w:lang w:val="en-GB" w:eastAsia="en-US"/>
    </w:rPr>
  </w:style>
  <w:style w:type="character" w:customStyle="1" w:styleId="Heading8Char1">
    <w:name w:val="Heading 8 Char1"/>
    <w:link w:val="Heading8"/>
    <w:locked/>
    <w:rsid w:val="00A41C98"/>
    <w:rPr>
      <w:rFonts w:ascii="Times New Roman" w:hAnsi="Times New Roman"/>
      <w:b/>
      <w:sz w:val="24"/>
      <w:lang w:val="en-GB" w:eastAsia="en-US"/>
    </w:rPr>
  </w:style>
  <w:style w:type="character" w:customStyle="1" w:styleId="Heading9Char1">
    <w:name w:val="Heading 9 Char1"/>
    <w:link w:val="Heading9"/>
    <w:locked/>
    <w:rsid w:val="00A41C98"/>
    <w:rPr>
      <w:rFonts w:ascii="Times New Roman" w:hAnsi="Times New Roman"/>
      <w:b/>
      <w:sz w:val="24"/>
      <w:lang w:val="en-GB" w:eastAsia="en-US"/>
    </w:rPr>
  </w:style>
  <w:style w:type="paragraph" w:customStyle="1" w:styleId="Normalaftertitle">
    <w:name w:val="Normal_after_title"/>
    <w:basedOn w:val="Normal"/>
    <w:next w:val="Normal"/>
    <w:link w:val="NormalaftertitleChar"/>
    <w:rsid w:val="00D02712"/>
    <w:pPr>
      <w:spacing w:before="360"/>
    </w:pPr>
  </w:style>
  <w:style w:type="character" w:customStyle="1" w:styleId="NormalaftertitleChar">
    <w:name w:val="Normal_after_title Char"/>
    <w:link w:val="Normalaftertitle"/>
    <w:locked/>
    <w:rsid w:val="00A41C98"/>
    <w:rPr>
      <w:rFonts w:ascii="Times New Roman" w:hAnsi="Times New Roman"/>
      <w:sz w:val="24"/>
      <w:lang w:val="en-GB" w:eastAsia="en-US"/>
    </w:r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character" w:customStyle="1" w:styleId="ArttitleChar">
    <w:name w:val="Art_title Char"/>
    <w:link w:val="Arttitle"/>
    <w:locked/>
    <w:rsid w:val="00A41C98"/>
    <w:rPr>
      <w:rFonts w:ascii="Times New Roman" w:hAnsi="Times New Roman"/>
      <w:b/>
      <w:sz w:val="28"/>
      <w:lang w:val="en-GB" w:eastAsia="en-US"/>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character" w:customStyle="1" w:styleId="enumlev1Char">
    <w:name w:val="enumlev1 Char"/>
    <w:link w:val="enumlev1"/>
    <w:qFormat/>
    <w:locked/>
    <w:rsid w:val="00A41C98"/>
    <w:rPr>
      <w:rFonts w:ascii="Times New Roman" w:hAnsi="Times New Roman"/>
      <w:sz w:val="24"/>
      <w:lang w:val="en-GB" w:eastAsia="en-US"/>
    </w:r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styleId="NormalIndent">
    <w:name w:val="Normal Indent"/>
    <w:basedOn w:val="Normal"/>
    <w:rsid w:val="008F208F"/>
    <w:pPr>
      <w:ind w:left="1134"/>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A41C98"/>
    <w:rPr>
      <w:rFonts w:ascii="Times New Roman" w:hAnsi="Times New Roman"/>
      <w:lang w:val="en-GB" w:eastAsia="en-US"/>
    </w:rPr>
  </w:style>
  <w:style w:type="paragraph" w:customStyle="1" w:styleId="Figurewithouttitle">
    <w:name w:val="Figure_without_title"/>
    <w:basedOn w:val="FigureNo"/>
    <w:next w:val="Normal"/>
    <w:rsid w:val="008F208F"/>
    <w:pPr>
      <w:keepNext w:val="0"/>
    </w:pPr>
  </w:style>
  <w:style w:type="paragraph" w:customStyle="1" w:styleId="FigureNo">
    <w:name w:val="Figure_No"/>
    <w:basedOn w:val="Normal"/>
    <w:next w:val="Normal"/>
    <w:rsid w:val="008F208F"/>
    <w:pPr>
      <w:keepNext/>
      <w:keepLines/>
      <w:spacing w:before="480" w:after="120"/>
      <w:jc w:val="center"/>
    </w:pPr>
    <w:rPr>
      <w:caps/>
      <w:sz w:val="20"/>
    </w:r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Appel note de bas de p + 11 pt,Italic,Appel note de bas de p1,Appel note de bas de p2,Appel note de bas de p3,Footnote,o,fr"/>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
    <w:basedOn w:val="Normal"/>
    <w:link w:val="FootnoteTextChar"/>
    <w:rsid w:val="008F208F"/>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link w:val="FootnoteText"/>
    <w:rsid w:val="008F208F"/>
    <w:rPr>
      <w:rFonts w:ascii="Times New Roman" w:hAnsi="Times New Roman"/>
      <w:sz w:val="24"/>
      <w:lang w:val="en-GB" w:eastAsia="en-US"/>
    </w:r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AnnexNo">
    <w:name w:val="Annex_No"/>
    <w:basedOn w:val="Normal"/>
    <w:next w:val="Normal"/>
    <w:link w:val="AnnexNoChar"/>
    <w:rsid w:val="008F208F"/>
    <w:pPr>
      <w:keepNext/>
      <w:keepLines/>
      <w:spacing w:before="480" w:after="80"/>
      <w:jc w:val="center"/>
    </w:pPr>
    <w:rPr>
      <w:caps/>
      <w:sz w:val="28"/>
    </w:rPr>
  </w:style>
  <w:style w:type="character" w:customStyle="1" w:styleId="AnnexNoChar">
    <w:name w:val="Annex_No Char"/>
    <w:link w:val="AnnexNo"/>
    <w:locked/>
    <w:rsid w:val="00A41C98"/>
    <w:rPr>
      <w:rFonts w:ascii="Times New Roman" w:hAnsi="Times New Roman"/>
      <w:caps/>
      <w:sz w:val="28"/>
      <w:lang w:val="en-GB" w:eastAsia="en-US"/>
    </w:rPr>
  </w:style>
  <w:style w:type="paragraph" w:customStyle="1" w:styleId="Partref">
    <w:name w:val="Part_ref"/>
    <w:basedOn w:val="Annexref"/>
    <w:next w:val="Normal"/>
    <w:rsid w:val="008F208F"/>
  </w:style>
  <w:style w:type="paragraph" w:customStyle="1" w:styleId="Annexref">
    <w:name w:val="Annex_ref"/>
    <w:basedOn w:val="Normal"/>
    <w:next w:val="Normal"/>
    <w:rsid w:val="008F208F"/>
    <w:pPr>
      <w:keepNext/>
      <w:keepLines/>
      <w:spacing w:after="280"/>
      <w:jc w:val="center"/>
    </w:pPr>
  </w:style>
  <w:style w:type="paragraph" w:customStyle="1" w:styleId="Parttitle">
    <w:name w:val="Part_title"/>
    <w:basedOn w:val="Annextitle"/>
    <w:next w:val="Normalaftertitle0"/>
    <w:rsid w:val="008F208F"/>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rsid w:val="008F208F"/>
    <w:pPr>
      <w:spacing w:before="280"/>
    </w:pPr>
  </w:style>
  <w:style w:type="character" w:customStyle="1" w:styleId="NormalaftertitleChar0">
    <w:name w:val="Normal after title Char"/>
    <w:link w:val="Normalaftertitle0"/>
    <w:locked/>
    <w:rsid w:val="00A41C98"/>
    <w:rPr>
      <w:rFonts w:ascii="Times New Roman" w:hAnsi="Times New Roman"/>
      <w:sz w:val="24"/>
      <w:lang w:val="en-GB" w:eastAsia="en-US"/>
    </w:rPr>
  </w:style>
  <w:style w:type="paragraph" w:customStyle="1" w:styleId="RecNo">
    <w:name w:val="Rec_No"/>
    <w:basedOn w:val="Normal"/>
    <w:next w:val="Normal"/>
    <w:link w:val="RecNoChar"/>
    <w:rsid w:val="008F208F"/>
    <w:pPr>
      <w:keepNext/>
      <w:keepLines/>
      <w:spacing w:before="480"/>
      <w:jc w:val="center"/>
    </w:pPr>
    <w:rPr>
      <w:caps/>
      <w:sz w:val="28"/>
    </w:rPr>
  </w:style>
  <w:style w:type="character" w:customStyle="1" w:styleId="RecNoChar">
    <w:name w:val="Rec_No Char"/>
    <w:link w:val="RecNo"/>
    <w:locked/>
    <w:rsid w:val="00A41C98"/>
    <w:rPr>
      <w:rFonts w:ascii="Times New Roman" w:hAnsi="Times New Roman"/>
      <w:caps/>
      <w:sz w:val="28"/>
      <w:lang w:val="en-GB" w:eastAsia="en-US"/>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character" w:customStyle="1" w:styleId="SourceChar">
    <w:name w:val="Source Char"/>
    <w:link w:val="Source"/>
    <w:locked/>
    <w:rsid w:val="00A41C98"/>
    <w:rPr>
      <w:rFonts w:ascii="Times New Roman" w:hAnsi="Times New Roman"/>
      <w:b/>
      <w:sz w:val="28"/>
      <w:lang w:val="en-GB" w:eastAsia="en-US"/>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character" w:customStyle="1" w:styleId="TableheadChar">
    <w:name w:val="Table_head Char"/>
    <w:basedOn w:val="DefaultParagraphFont"/>
    <w:link w:val="Tablehead"/>
    <w:locked/>
    <w:rsid w:val="00A41C98"/>
    <w:rPr>
      <w:rFonts w:ascii="Times New Roman Bold" w:hAnsi="Times New Roman Bold" w:cs="Times New Roman Bold"/>
      <w:b/>
      <w:lang w:val="en-GB" w:eastAsia="en-US"/>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character" w:customStyle="1" w:styleId="TableNoChar">
    <w:name w:val="Table_No Char"/>
    <w:link w:val="TableNo"/>
    <w:locked/>
    <w:rsid w:val="00A41C98"/>
    <w:rPr>
      <w:rFonts w:ascii="Times New Roman" w:hAnsi="Times New Roman"/>
      <w:caps/>
      <w:lang w:val="en-GB" w:eastAsia="en-US"/>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character" w:customStyle="1" w:styleId="TabletitleChar">
    <w:name w:val="Table_title Char"/>
    <w:link w:val="Tabletitle"/>
    <w:locked/>
    <w:rsid w:val="00A41C98"/>
    <w:rPr>
      <w:rFonts w:ascii="Times New Roman Bold" w:hAnsi="Times New Roman Bold"/>
      <w:b/>
      <w:lang w:val="en-GB" w:eastAsia="en-US"/>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character" w:customStyle="1" w:styleId="Title1Char">
    <w:name w:val="Title 1 Char"/>
    <w:link w:val="Title1"/>
    <w:locked/>
    <w:rsid w:val="00A41C98"/>
    <w:rPr>
      <w:rFonts w:ascii="Times New Roman" w:hAnsi="Times New Roman"/>
      <w:caps/>
      <w:sz w:val="28"/>
      <w:lang w:val="en-GB" w:eastAsia="en-U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qFormat/>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8F208F"/>
    <w:pPr>
      <w:spacing w:before="120"/>
    </w:pPr>
  </w:style>
  <w:style w:type="paragraph" w:styleId="TOC3">
    <w:name w:val="toc 3"/>
    <w:basedOn w:val="TOC2"/>
    <w:qFormat/>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character" w:customStyle="1" w:styleId="HeadingbChar">
    <w:name w:val="Heading_b Char"/>
    <w:link w:val="Headingb"/>
    <w:locked/>
    <w:rsid w:val="00A41C98"/>
    <w:rPr>
      <w:rFonts w:ascii="Times New Roman Bold" w:hAnsi="Times New Roman Bold" w:cs="Times New Roman Bold"/>
      <w:b/>
      <w:sz w:val="24"/>
      <w:lang w:val="fr-CH" w:eastAsia="en-US"/>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Heading2Char">
    <w:name w:val="Heading 2 Char"/>
    <w:aliases w:val="h2 Char,UNDERRUBRIK 1-2 Char,H2 Char,h21 Char,Heading Two Char,R2 Char,l2 Char,2 Char,level 2 Char,Titre 2P Char,Titre2P Char,2 headline Char Char,21 Char Char,A.B.C. Char Char,Heading 2 CFMU Char Char,Para 2 Char Char,dh2 Char Char"/>
    <w:basedOn w:val="DefaultParagraphFont"/>
    <w:locked/>
    <w:rsid w:val="00A41C98"/>
    <w:rPr>
      <w:rFonts w:ascii="Cambria" w:eastAsia="SimSun" w:hAnsi="Cambria" w:cs="Times New Roman"/>
      <w:b/>
      <w:bCs/>
      <w:color w:val="4F81BD"/>
      <w:sz w:val="26"/>
      <w:szCs w:val="26"/>
      <w:lang w:val="en-GB" w:eastAsia="en-US"/>
    </w:rPr>
  </w:style>
  <w:style w:type="character" w:customStyle="1" w:styleId="Heading3Char">
    <w:name w:val="Heading 3 Char"/>
    <w:basedOn w:val="DefaultParagraphFont"/>
    <w:locked/>
    <w:rsid w:val="00A41C98"/>
    <w:rPr>
      <w:rFonts w:ascii="Cambria" w:eastAsia="SimSun" w:hAnsi="Cambria" w:cs="Times New Roman"/>
      <w:b/>
      <w:bCs/>
      <w:color w:val="4F81BD"/>
      <w:sz w:val="20"/>
      <w:szCs w:val="20"/>
      <w:lang w:val="en-GB" w:eastAsia="en-US"/>
    </w:rPr>
  </w:style>
  <w:style w:type="character" w:customStyle="1" w:styleId="Heading5Char">
    <w:name w:val="Heading 5 Char"/>
    <w:basedOn w:val="DefaultParagraphFont"/>
    <w:locked/>
    <w:rsid w:val="00A41C98"/>
    <w:rPr>
      <w:rFonts w:ascii="Cambria" w:eastAsia="SimSun" w:hAnsi="Cambria" w:cs="Times New Roman"/>
      <w:color w:val="243F60"/>
      <w:sz w:val="20"/>
      <w:szCs w:val="20"/>
      <w:lang w:val="en-GB" w:eastAsia="en-US"/>
    </w:rPr>
  </w:style>
  <w:style w:type="character" w:customStyle="1" w:styleId="Heading6Char">
    <w:name w:val="Heading 6 Char"/>
    <w:basedOn w:val="DefaultParagraphFont"/>
    <w:locked/>
    <w:rsid w:val="00A41C98"/>
    <w:rPr>
      <w:rFonts w:ascii="Cambria" w:eastAsia="SimSun" w:hAnsi="Cambria" w:cs="Times New Roman"/>
      <w:i/>
      <w:iCs/>
      <w:color w:val="243F60"/>
      <w:sz w:val="20"/>
      <w:szCs w:val="20"/>
      <w:lang w:val="en-GB" w:eastAsia="en-US"/>
    </w:rPr>
  </w:style>
  <w:style w:type="character" w:customStyle="1" w:styleId="Heading7Char">
    <w:name w:val="Heading 7 Char"/>
    <w:basedOn w:val="DefaultParagraphFont"/>
    <w:locked/>
    <w:rsid w:val="00A41C98"/>
    <w:rPr>
      <w:rFonts w:ascii="Cambria" w:eastAsia="SimSun" w:hAnsi="Cambria" w:cs="Times New Roman"/>
      <w:i/>
      <w:iCs/>
      <w:color w:val="404040"/>
      <w:sz w:val="20"/>
      <w:szCs w:val="20"/>
      <w:lang w:val="en-GB" w:eastAsia="en-US"/>
    </w:rPr>
  </w:style>
  <w:style w:type="character" w:customStyle="1" w:styleId="Heading8Char">
    <w:name w:val="Heading 8 Char"/>
    <w:basedOn w:val="DefaultParagraphFont"/>
    <w:locked/>
    <w:rsid w:val="00A41C98"/>
    <w:rPr>
      <w:rFonts w:ascii="Cambria" w:eastAsia="SimSun" w:hAnsi="Cambria" w:cs="Times New Roman"/>
      <w:color w:val="404040"/>
      <w:sz w:val="20"/>
      <w:szCs w:val="20"/>
      <w:lang w:val="en-GB" w:eastAsia="en-US"/>
    </w:rPr>
  </w:style>
  <w:style w:type="character" w:customStyle="1" w:styleId="Heading9Char">
    <w:name w:val="Heading 9 Char"/>
    <w:basedOn w:val="DefaultParagraphFont"/>
    <w:locked/>
    <w:rsid w:val="00A41C98"/>
    <w:rPr>
      <w:rFonts w:ascii="Cambria" w:eastAsia="SimSun" w:hAnsi="Cambria" w:cs="Times New Roman"/>
      <w:i/>
      <w:iCs/>
      <w:color w:val="404040"/>
      <w:sz w:val="20"/>
      <w:szCs w:val="20"/>
      <w:lang w:val="en-GB" w:eastAsia="en-US"/>
    </w:rPr>
  </w:style>
  <w:style w:type="paragraph" w:styleId="BalloonText">
    <w:name w:val="Balloon Text"/>
    <w:basedOn w:val="Normal"/>
    <w:link w:val="BalloonTextChar"/>
    <w:rsid w:val="00A41C98"/>
    <w:pPr>
      <w:spacing w:before="0"/>
    </w:pPr>
    <w:rPr>
      <w:rFonts w:ascii="Tahoma" w:hAnsi="Tahoma" w:cs="Tahoma"/>
      <w:sz w:val="16"/>
      <w:szCs w:val="16"/>
    </w:rPr>
  </w:style>
  <w:style w:type="character" w:customStyle="1" w:styleId="BalloonTextChar">
    <w:name w:val="Balloon Text Char"/>
    <w:basedOn w:val="DefaultParagraphFont"/>
    <w:link w:val="BalloonText"/>
    <w:rsid w:val="00A41C98"/>
    <w:rPr>
      <w:rFonts w:ascii="Tahoma" w:eastAsia="MS Mincho" w:hAnsi="Tahoma" w:cs="Tahoma"/>
      <w:sz w:val="16"/>
      <w:szCs w:val="16"/>
      <w:lang w:val="en-GB" w:eastAsia="en-US"/>
    </w:rPr>
  </w:style>
  <w:style w:type="character" w:customStyle="1" w:styleId="FooterChar1">
    <w:name w:val="Footer Char1"/>
    <w:uiPriority w:val="99"/>
    <w:locked/>
    <w:rsid w:val="00A41C98"/>
    <w:rPr>
      <w:rFonts w:ascii="Times New Roman" w:hAnsi="Times New Roman"/>
      <w:caps/>
      <w:noProof/>
      <w:sz w:val="16"/>
      <w:lang w:val="en-GB" w:eastAsia="en-US"/>
    </w:rPr>
  </w:style>
  <w:style w:type="character" w:styleId="Hyperlink">
    <w:name w:val="Hyperlink"/>
    <w:aliases w:val="CEO_Hyperlink"/>
    <w:basedOn w:val="DefaultParagraphFont"/>
    <w:uiPriority w:val="99"/>
    <w:rsid w:val="00BC3C84"/>
    <w:rPr>
      <w:rFonts w:cs="Times New Roman"/>
      <w:color w:val="0000FF"/>
      <w:u w:val="none"/>
    </w:rPr>
  </w:style>
  <w:style w:type="paragraph" w:customStyle="1" w:styleId="AnnexHeader">
    <w:name w:val="Annex Header"/>
    <w:basedOn w:val="AnnexNo"/>
    <w:link w:val="AnnexHeaderChar"/>
    <w:uiPriority w:val="99"/>
    <w:rsid w:val="00A41C98"/>
  </w:style>
  <w:style w:type="character" w:customStyle="1" w:styleId="AnnexHeaderChar">
    <w:name w:val="Annex Header Char"/>
    <w:basedOn w:val="AnnexNoChar"/>
    <w:link w:val="AnnexHeader"/>
    <w:uiPriority w:val="99"/>
    <w:locked/>
    <w:rsid w:val="00A41C98"/>
    <w:rPr>
      <w:rFonts w:ascii="Times New Roman" w:eastAsia="MS Mincho" w:hAnsi="Times New Roman"/>
      <w:caps/>
      <w:sz w:val="28"/>
      <w:lang w:val="en-GB" w:eastAsia="en-US"/>
    </w:rPr>
  </w:style>
  <w:style w:type="paragraph" w:styleId="TOCHeading">
    <w:name w:val="TOC Heading"/>
    <w:basedOn w:val="Heading1"/>
    <w:next w:val="Normal"/>
    <w:uiPriority w:val="39"/>
    <w:qFormat/>
    <w:rsid w:val="00A41C98"/>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hAnsi="Cambria"/>
      <w:bCs/>
      <w:color w:val="365F91"/>
      <w:szCs w:val="28"/>
      <w:lang w:val="en-US"/>
    </w:rPr>
  </w:style>
  <w:style w:type="paragraph" w:customStyle="1" w:styleId="HeadingSum">
    <w:name w:val="Heading_Sum"/>
    <w:basedOn w:val="Headingb"/>
    <w:next w:val="Normal"/>
    <w:uiPriority w:val="99"/>
    <w:rsid w:val="00A41C98"/>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Summary">
    <w:name w:val="Summary"/>
    <w:basedOn w:val="Normal"/>
    <w:next w:val="Normal"/>
    <w:uiPriority w:val="99"/>
    <w:rsid w:val="00A41C98"/>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href">
    <w:name w:val="href"/>
    <w:rsid w:val="00A41C98"/>
  </w:style>
  <w:style w:type="paragraph" w:customStyle="1" w:styleId="AnnexNoTitle">
    <w:name w:val="Annex_NoTitle"/>
    <w:basedOn w:val="Normal"/>
    <w:next w:val="Normal"/>
    <w:link w:val="AnnexNoTitleChar"/>
    <w:uiPriority w:val="99"/>
    <w:rsid w:val="00A41C98"/>
    <w:pPr>
      <w:keepNext/>
      <w:keepLines/>
      <w:tabs>
        <w:tab w:val="clear" w:pos="1134"/>
        <w:tab w:val="clear" w:pos="1871"/>
        <w:tab w:val="clear" w:pos="2268"/>
        <w:tab w:val="left" w:pos="794"/>
        <w:tab w:val="left" w:pos="1191"/>
        <w:tab w:val="left" w:pos="1588"/>
        <w:tab w:val="left" w:pos="1985"/>
      </w:tabs>
      <w:spacing w:before="480"/>
      <w:jc w:val="center"/>
    </w:pPr>
    <w:rPr>
      <w:rFonts w:eastAsia="Batang"/>
      <w:b/>
      <w:sz w:val="28"/>
    </w:rPr>
  </w:style>
  <w:style w:type="character" w:customStyle="1" w:styleId="AnnexNoTitleChar">
    <w:name w:val="Annex_NoTitle Char"/>
    <w:link w:val="AnnexNoTitle"/>
    <w:uiPriority w:val="99"/>
    <w:locked/>
    <w:rsid w:val="00A41C98"/>
    <w:rPr>
      <w:rFonts w:ascii="Times New Roman" w:eastAsia="Batang" w:hAnsi="Times New Roman"/>
      <w:b/>
      <w:sz w:val="28"/>
      <w:lang w:val="en-GB" w:eastAsia="en-US"/>
    </w:rPr>
  </w:style>
  <w:style w:type="paragraph" w:styleId="ListParagraph">
    <w:name w:val="List Paragraph"/>
    <w:basedOn w:val="Normal"/>
    <w:uiPriority w:val="34"/>
    <w:qFormat/>
    <w:rsid w:val="00A41C98"/>
    <w:pPr>
      <w:tabs>
        <w:tab w:val="clear" w:pos="1134"/>
        <w:tab w:val="clear" w:pos="1871"/>
        <w:tab w:val="clear" w:pos="2268"/>
        <w:tab w:val="left" w:pos="794"/>
        <w:tab w:val="left" w:pos="1191"/>
        <w:tab w:val="left" w:pos="1588"/>
        <w:tab w:val="left" w:pos="1985"/>
      </w:tabs>
      <w:ind w:left="720"/>
      <w:contextualSpacing/>
      <w:textAlignment w:val="auto"/>
    </w:pPr>
  </w:style>
  <w:style w:type="paragraph" w:customStyle="1" w:styleId="AppendixNoTitle">
    <w:name w:val="Appendix_NoTitle"/>
    <w:basedOn w:val="AnnexNoTitle"/>
    <w:next w:val="Normalaftertitle"/>
    <w:uiPriority w:val="99"/>
    <w:rsid w:val="00A41C98"/>
    <w:rPr>
      <w:rFonts w:eastAsia="MS Mincho"/>
    </w:rPr>
  </w:style>
  <w:style w:type="paragraph" w:customStyle="1" w:styleId="Default">
    <w:name w:val="Default"/>
    <w:uiPriority w:val="99"/>
    <w:rsid w:val="00A41C98"/>
    <w:pPr>
      <w:suppressAutoHyphens/>
    </w:pPr>
    <w:rPr>
      <w:rFonts w:ascii="Times New Roman" w:hAnsi="Times New Roman"/>
      <w:color w:val="000000"/>
      <w:sz w:val="24"/>
      <w:lang w:eastAsia="nl-NL"/>
    </w:rPr>
  </w:style>
  <w:style w:type="character" w:styleId="FollowedHyperlink">
    <w:name w:val="FollowedHyperlink"/>
    <w:basedOn w:val="DefaultParagraphFont"/>
    <w:rsid w:val="00A41C98"/>
    <w:rPr>
      <w:rFonts w:cs="Times New Roman"/>
      <w:color w:val="800080"/>
      <w:u w:val="single"/>
    </w:rPr>
  </w:style>
  <w:style w:type="paragraph" w:styleId="EndnoteText">
    <w:name w:val="endnote text"/>
    <w:basedOn w:val="Normal"/>
    <w:link w:val="EndnoteTextChar"/>
    <w:uiPriority w:val="99"/>
    <w:rsid w:val="00A41C98"/>
    <w:pPr>
      <w:tabs>
        <w:tab w:val="clear" w:pos="1134"/>
        <w:tab w:val="clear" w:pos="1871"/>
        <w:tab w:val="clear" w:pos="2268"/>
      </w:tabs>
      <w:overflowPunct/>
      <w:autoSpaceDE/>
      <w:autoSpaceDN/>
      <w:adjustRightInd/>
      <w:spacing w:before="240"/>
      <w:jc w:val="both"/>
      <w:textAlignment w:val="auto"/>
    </w:pPr>
    <w:rPr>
      <w:rFonts w:ascii="Times" w:hAnsi="Times"/>
      <w:sz w:val="20"/>
      <w:lang w:val="en-US"/>
    </w:rPr>
  </w:style>
  <w:style w:type="character" w:customStyle="1" w:styleId="EndnoteTextChar">
    <w:name w:val="Endnote Text Char"/>
    <w:basedOn w:val="DefaultParagraphFont"/>
    <w:link w:val="EndnoteText"/>
    <w:uiPriority w:val="99"/>
    <w:rsid w:val="00A41C98"/>
    <w:rPr>
      <w:rFonts w:ascii="Times" w:eastAsia="MS Mincho" w:hAnsi="Times"/>
      <w:lang w:eastAsia="en-US"/>
    </w:rPr>
  </w:style>
  <w:style w:type="table" w:styleId="TableGrid">
    <w:name w:val="Table Grid"/>
    <w:basedOn w:val="TableNormal"/>
    <w:rsid w:val="00A41C98"/>
    <w:pPr>
      <w:tabs>
        <w:tab w:val="left" w:pos="794"/>
        <w:tab w:val="left" w:pos="1191"/>
        <w:tab w:val="left" w:pos="1588"/>
        <w:tab w:val="left" w:pos="1985"/>
      </w:tabs>
      <w:overflowPunct w:val="0"/>
      <w:autoSpaceDE w:val="0"/>
      <w:autoSpaceDN w:val="0"/>
      <w:adjustRightInd w:val="0"/>
      <w:spacing w:before="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A41C98"/>
    <w:pPr>
      <w:spacing w:before="0"/>
    </w:pPr>
    <w:rPr>
      <w:sz w:val="20"/>
      <w:lang w:val="en-US"/>
    </w:rPr>
  </w:style>
  <w:style w:type="paragraph" w:customStyle="1" w:styleId="CharCharCharChar">
    <w:name w:val="Char Char Char Char"/>
    <w:basedOn w:val="Normal"/>
    <w:rsid w:val="00A41C9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Emphasis">
    <w:name w:val="Emphasis"/>
    <w:qFormat/>
    <w:rsid w:val="00A41C98"/>
    <w:rPr>
      <w:i/>
      <w:iCs/>
    </w:rPr>
  </w:style>
  <w:style w:type="paragraph" w:styleId="PlainText">
    <w:name w:val="Plain Text"/>
    <w:basedOn w:val="Normal"/>
    <w:link w:val="PlainTextChar"/>
    <w:uiPriority w:val="99"/>
    <w:unhideWhenUsed/>
    <w:rsid w:val="00A41C98"/>
    <w:pPr>
      <w:widowControl w:val="0"/>
      <w:tabs>
        <w:tab w:val="clear" w:pos="1134"/>
        <w:tab w:val="clear" w:pos="1871"/>
        <w:tab w:val="clear" w:pos="2268"/>
      </w:tabs>
      <w:overflowPunct/>
      <w:autoSpaceDE/>
      <w:autoSpaceDN/>
      <w:adjustRightInd/>
      <w:spacing w:before="0"/>
      <w:textAlignment w:val="auto"/>
    </w:pPr>
    <w:rPr>
      <w:rFonts w:ascii="Calibri" w:eastAsia="SimSun" w:hAnsi="Courier New" w:cs="Courier New"/>
      <w:kern w:val="2"/>
      <w:sz w:val="21"/>
      <w:szCs w:val="21"/>
      <w:lang w:val="en-US" w:eastAsia="zh-CN"/>
    </w:rPr>
  </w:style>
  <w:style w:type="character" w:customStyle="1" w:styleId="PlainTextChar">
    <w:name w:val="Plain Text Char"/>
    <w:basedOn w:val="DefaultParagraphFont"/>
    <w:link w:val="PlainText"/>
    <w:uiPriority w:val="99"/>
    <w:rsid w:val="00A41C98"/>
    <w:rPr>
      <w:rFonts w:ascii="Calibri" w:eastAsia="SimSun" w:hAnsi="Courier New" w:cs="Courier New"/>
      <w:kern w:val="2"/>
      <w:sz w:val="21"/>
      <w:szCs w:val="21"/>
    </w:rPr>
  </w:style>
  <w:style w:type="paragraph" w:customStyle="1" w:styleId="headingb0">
    <w:name w:val="heading_b"/>
    <w:basedOn w:val="Heading3"/>
    <w:next w:val="Normal"/>
    <w:uiPriority w:val="99"/>
    <w:rsid w:val="00547F0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Cs/>
      <w:szCs w:val="24"/>
      <w:lang w:val="en-US"/>
    </w:rPr>
  </w:style>
  <w:style w:type="character" w:customStyle="1" w:styleId="UnresolvedMention1">
    <w:name w:val="Unresolved Mention1"/>
    <w:basedOn w:val="DefaultParagraphFont"/>
    <w:uiPriority w:val="99"/>
    <w:semiHidden/>
    <w:unhideWhenUsed/>
    <w:rsid w:val="00822ADD"/>
    <w:rPr>
      <w:color w:val="808080"/>
      <w:shd w:val="clear" w:color="auto" w:fill="E6E6E6"/>
    </w:rPr>
  </w:style>
  <w:style w:type="table" w:customStyle="1" w:styleId="TableGrid1">
    <w:name w:val="Table Grid1"/>
    <w:basedOn w:val="TableNormal"/>
    <w:next w:val="TableGrid"/>
    <w:rsid w:val="0017676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F16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34520"/>
    <w:rPr>
      <w:color w:val="808080"/>
      <w:shd w:val="clear" w:color="auto" w:fill="E6E6E6"/>
    </w:rPr>
  </w:style>
  <w:style w:type="character" w:customStyle="1" w:styleId="UnresolvedMention3">
    <w:name w:val="Unresolved Mention3"/>
    <w:basedOn w:val="DefaultParagraphFont"/>
    <w:uiPriority w:val="99"/>
    <w:semiHidden/>
    <w:unhideWhenUsed/>
    <w:rsid w:val="00872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dologin_md.asp?lang=en&amp;id=R15-WP5A-C-0976!N12!MSW-E" TargetMode="External"/><Relationship Id="rId21" Type="http://schemas.openxmlformats.org/officeDocument/2006/relationships/hyperlink" Target="https://www.itu.int/dms_pub/itu-r/md/15/wp5a/c/R15-WP5A-C-0976!N17!MSW-E.docx" TargetMode="External"/><Relationship Id="rId42" Type="http://schemas.openxmlformats.org/officeDocument/2006/relationships/hyperlink" Target="http://www.itu.int/md/R15-WP5A-C-1002/en" TargetMode="External"/><Relationship Id="rId63" Type="http://schemas.openxmlformats.org/officeDocument/2006/relationships/hyperlink" Target="http://www.itu.int/md/R15-WP5A-C-1011/en" TargetMode="External"/><Relationship Id="rId84" Type="http://schemas.openxmlformats.org/officeDocument/2006/relationships/hyperlink" Target="http://www.itu.int/md/R15-WP5A-C-0861/en" TargetMode="External"/><Relationship Id="rId138" Type="http://schemas.openxmlformats.org/officeDocument/2006/relationships/hyperlink" Target="http://www.itu.int/md/R15-WP5A-C-1017/en" TargetMode="External"/><Relationship Id="rId159" Type="http://schemas.openxmlformats.org/officeDocument/2006/relationships/hyperlink" Target="https://www.itu.int/dms_pub/itu-r/md/15/wp5a/c/R15-WP5A-C-0976!N01!MSW-E.docx" TargetMode="External"/><Relationship Id="rId170" Type="http://schemas.openxmlformats.org/officeDocument/2006/relationships/hyperlink" Target="http://www.itu.int/md/R15-WP5A-C-0891/en" TargetMode="External"/><Relationship Id="rId191" Type="http://schemas.openxmlformats.org/officeDocument/2006/relationships/hyperlink" Target="https://www.itu.int/md/R15-WP5A-C-1012/en" TargetMode="External"/><Relationship Id="rId205" Type="http://schemas.openxmlformats.org/officeDocument/2006/relationships/hyperlink" Target="https://www.itu.int/md/R15-WP5A-C-1043/en" TargetMode="External"/><Relationship Id="rId226" Type="http://schemas.openxmlformats.org/officeDocument/2006/relationships/hyperlink" Target="http://www.itu.int/md/R15-WP5A-C-1024/en" TargetMode="External"/><Relationship Id="rId247" Type="http://schemas.openxmlformats.org/officeDocument/2006/relationships/hyperlink" Target="https://www.itu.int/dms_pub/itu-r/md/15/wp5a/c/R15-WP5A-C-0976!N04!MSW-E.docx" TargetMode="External"/><Relationship Id="rId107" Type="http://schemas.openxmlformats.org/officeDocument/2006/relationships/hyperlink" Target="http://www.itu.int/md/R15-WP5A-C-1011/en" TargetMode="External"/><Relationship Id="rId11" Type="http://schemas.openxmlformats.org/officeDocument/2006/relationships/image" Target="media/image1.emf"/><Relationship Id="rId32" Type="http://schemas.openxmlformats.org/officeDocument/2006/relationships/hyperlink" Target="http://www.itu.int/md/R15-WP5A-C-1032/en" TargetMode="External"/><Relationship Id="rId53" Type="http://schemas.openxmlformats.org/officeDocument/2006/relationships/hyperlink" Target="http://www.itu.int/md/R15-WP5A-C-1056/en" TargetMode="External"/><Relationship Id="rId74" Type="http://schemas.openxmlformats.org/officeDocument/2006/relationships/hyperlink" Target="http://www.itu.int/md/R15-WP5A-C-1025/en" TargetMode="External"/><Relationship Id="rId128" Type="http://schemas.openxmlformats.org/officeDocument/2006/relationships/hyperlink" Target="http://www.itu.int/md/R15-WP5A-C-1025/en" TargetMode="External"/><Relationship Id="rId149" Type="http://schemas.openxmlformats.org/officeDocument/2006/relationships/hyperlink" Target="http://www.itu.int/md/dologin_md.asp?lang=en&amp;id=R15-WP5A-C-0976!N11!MSW-E" TargetMode="External"/><Relationship Id="rId5" Type="http://schemas.openxmlformats.org/officeDocument/2006/relationships/numbering" Target="numbering.xml"/><Relationship Id="rId95" Type="http://schemas.openxmlformats.org/officeDocument/2006/relationships/hyperlink" Target="http://www.itu.int/md/R15-WP5A-C-1048/en" TargetMode="External"/><Relationship Id="rId160" Type="http://schemas.openxmlformats.org/officeDocument/2006/relationships/hyperlink" Target="http://www.itu.int/md/R15-WP5A-C-0976" TargetMode="External"/><Relationship Id="rId181" Type="http://schemas.openxmlformats.org/officeDocument/2006/relationships/hyperlink" Target="https://www.itu.int/md/R15-WP5A-C-1054/en" TargetMode="External"/><Relationship Id="rId216" Type="http://schemas.openxmlformats.org/officeDocument/2006/relationships/hyperlink" Target="http://www.itu.int/md/R15-WP5A-C-0976/en" TargetMode="External"/><Relationship Id="rId237" Type="http://schemas.openxmlformats.org/officeDocument/2006/relationships/hyperlink" Target="https://www.itu.int/rec/R-REC-M.2084/en" TargetMode="External"/><Relationship Id="rId22" Type="http://schemas.openxmlformats.org/officeDocument/2006/relationships/hyperlink" Target="https://www.itu.int/md/R15-WP5A-C-0976/en" TargetMode="External"/><Relationship Id="rId43" Type="http://schemas.openxmlformats.org/officeDocument/2006/relationships/hyperlink" Target="http://www.itu.int/md/R15-WP5A-C-1013/en" TargetMode="External"/><Relationship Id="rId64" Type="http://schemas.openxmlformats.org/officeDocument/2006/relationships/hyperlink" Target="http://www.itu.int/md/R15-WP5A-C-1039/en" TargetMode="External"/><Relationship Id="rId118" Type="http://schemas.openxmlformats.org/officeDocument/2006/relationships/hyperlink" Target="http://www.itu.int/md/R15-WP5A-C-1000/en" TargetMode="External"/><Relationship Id="rId139" Type="http://schemas.openxmlformats.org/officeDocument/2006/relationships/hyperlink" Target="http://www.itu.int/md/R15-WP5A-C-0861/en" TargetMode="External"/><Relationship Id="rId85" Type="http://schemas.openxmlformats.org/officeDocument/2006/relationships/hyperlink" Target="http://www.itu.int/md/R15-WP5A-C-0976/en" TargetMode="External"/><Relationship Id="rId150" Type="http://schemas.openxmlformats.org/officeDocument/2006/relationships/hyperlink" Target="http://www.itu.int/md/R15-WP5A-C-1048/en" TargetMode="External"/><Relationship Id="rId171" Type="http://schemas.openxmlformats.org/officeDocument/2006/relationships/hyperlink" Target="http://www.itu.int/md/R15-WP5A-C-1055/en" TargetMode="External"/><Relationship Id="rId192" Type="http://schemas.openxmlformats.org/officeDocument/2006/relationships/hyperlink" Target="https://www.itu.int/md/R15-WP5A-C-1016/en" TargetMode="External"/><Relationship Id="rId206" Type="http://schemas.openxmlformats.org/officeDocument/2006/relationships/hyperlink" Target="https://www.itu.int/md/R15-WP5A-C-1044/en" TargetMode="External"/><Relationship Id="rId227" Type="http://schemas.openxmlformats.org/officeDocument/2006/relationships/hyperlink" Target="http://www.itu.int/md/R15-WP5A-C-1038/en" TargetMode="External"/><Relationship Id="rId248" Type="http://schemas.openxmlformats.org/officeDocument/2006/relationships/hyperlink" Target="http://www.itu.int/md/R15-WP5A-C-0976" TargetMode="External"/><Relationship Id="rId12" Type="http://schemas.openxmlformats.org/officeDocument/2006/relationships/hyperlink" Target="http://www.itu.int/md/dologin_md.asp?lang=en&amp;id=R15-WP5A-C-1065!N14!MSW-E" TargetMode="External"/><Relationship Id="rId33" Type="http://schemas.openxmlformats.org/officeDocument/2006/relationships/hyperlink" Target="http://www.itu.int/md/R15-WP5A-C-1052/en" TargetMode="External"/><Relationship Id="rId108" Type="http://schemas.openxmlformats.org/officeDocument/2006/relationships/hyperlink" Target="http://www.itu.int/md/R15-WP5A-C-1039/en" TargetMode="External"/><Relationship Id="rId129" Type="http://schemas.openxmlformats.org/officeDocument/2006/relationships/hyperlink" Target="http://www.itu.int/md/R15-WP5A-C-1046/en" TargetMode="External"/><Relationship Id="rId54" Type="http://schemas.openxmlformats.org/officeDocument/2006/relationships/hyperlink" Target="http://www.itu.int/md/R15-WP5A-C-1000/en" TargetMode="External"/><Relationship Id="rId70" Type="http://schemas.openxmlformats.org/officeDocument/2006/relationships/hyperlink" Target="http://www.itu.int/md/R15-WP5A-C-0934" TargetMode="External"/><Relationship Id="rId75" Type="http://schemas.openxmlformats.org/officeDocument/2006/relationships/hyperlink" Target="http://www.itu.int/md/R15-WP5A-C-1046/en" TargetMode="External"/><Relationship Id="rId91" Type="http://schemas.openxmlformats.org/officeDocument/2006/relationships/hyperlink" Target="http://www.itu.int/md/R15-WP5A-C-0976/en" TargetMode="External"/><Relationship Id="rId96" Type="http://schemas.openxmlformats.org/officeDocument/2006/relationships/hyperlink" Target="http://www.itu.int/md/R15-WP5A-C-0844/en" TargetMode="External"/><Relationship Id="rId140" Type="http://schemas.openxmlformats.org/officeDocument/2006/relationships/hyperlink" Target="http://www.itu.int/md/R15-WP5A-C-0976/en" TargetMode="External"/><Relationship Id="rId145" Type="http://schemas.openxmlformats.org/officeDocument/2006/relationships/hyperlink" Target="http://www.itu.int/md/dologin_md.asp?lang=en&amp;id=R15-WP5A-C-0844!N20!MSW-E" TargetMode="External"/><Relationship Id="rId161" Type="http://schemas.openxmlformats.org/officeDocument/2006/relationships/hyperlink" Target="https://www.itu.int/dms_pub/itu-r/md/15/wp5a/c/R15-WP5A-C-0976!N04!MSW-E.docx" TargetMode="External"/><Relationship Id="rId166" Type="http://schemas.openxmlformats.org/officeDocument/2006/relationships/hyperlink" Target="http://www.itu.int/md/R15-WP5A-C-0976!N01!MSW-E" TargetMode="External"/><Relationship Id="rId182" Type="http://schemas.openxmlformats.org/officeDocument/2006/relationships/hyperlink" Target="https://www.itu.int/md/R15-WP5A-C-0976/en" TargetMode="External"/><Relationship Id="rId187" Type="http://schemas.openxmlformats.org/officeDocument/2006/relationships/hyperlink" Target="https://www.itu.int/md/R15-WP5A-C-0875/en" TargetMode="External"/><Relationship Id="rId217" Type="http://schemas.openxmlformats.org/officeDocument/2006/relationships/hyperlink" Target="http://www.itu.int/md/dologin_md.asp?lang=en&amp;id=R15-WP5A-C-0976!N22!MSW-E"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www.itu.int/md/R15-WP5A-C-0998/en" TargetMode="External"/><Relationship Id="rId233" Type="http://schemas.openxmlformats.org/officeDocument/2006/relationships/hyperlink" Target="http://www.itu.int/md/dologin_md.asp?lang=en&amp;id=R15-WP5A-C-0976!N23!MSW-E" TargetMode="External"/><Relationship Id="rId238" Type="http://schemas.openxmlformats.org/officeDocument/2006/relationships/hyperlink" Target="https://www.itu.int/pub/R-QUE-SG05.205" TargetMode="External"/><Relationship Id="rId254" Type="http://schemas.openxmlformats.org/officeDocument/2006/relationships/footer" Target="footer2.xml"/><Relationship Id="rId23" Type="http://schemas.openxmlformats.org/officeDocument/2006/relationships/hyperlink" Target="http://www.itu.int/md/R15-WP5A-C-1001/en" TargetMode="External"/><Relationship Id="rId28" Type="http://schemas.openxmlformats.org/officeDocument/2006/relationships/hyperlink" Target="http://www.itu.int/md/R15-WP5A-C-0987/en" TargetMode="External"/><Relationship Id="rId49" Type="http://schemas.openxmlformats.org/officeDocument/2006/relationships/hyperlink" Target="http://www.itu.int/md/R15-WP5A-C-0991/en" TargetMode="External"/><Relationship Id="rId114" Type="http://schemas.openxmlformats.org/officeDocument/2006/relationships/hyperlink" Target="http://www.itu.int/md/R15-WP5A-C-1015/en" TargetMode="External"/><Relationship Id="rId119" Type="http://schemas.openxmlformats.org/officeDocument/2006/relationships/hyperlink" Target="http://www.itu.int/md/R15-WP5A-C-0976/en" TargetMode="External"/><Relationship Id="rId44" Type="http://schemas.openxmlformats.org/officeDocument/2006/relationships/hyperlink" Target="http://www.itu.int/md/R15-WP5A-C-1032/en" TargetMode="External"/><Relationship Id="rId60" Type="http://schemas.openxmlformats.org/officeDocument/2006/relationships/hyperlink" Target="http://www.itu.int/md/R15-WP5A-C-0990/en" TargetMode="External"/><Relationship Id="rId65" Type="http://schemas.openxmlformats.org/officeDocument/2006/relationships/hyperlink" Target="http://www.itu.int/md/R15-WP5A-C-1041/en" TargetMode="External"/><Relationship Id="rId81" Type="http://schemas.openxmlformats.org/officeDocument/2006/relationships/hyperlink" Target="http://www.itu.int/md/R15-WP5A-C-0976/en" TargetMode="External"/><Relationship Id="rId86" Type="http://schemas.openxmlformats.org/officeDocument/2006/relationships/hyperlink" Target="http://www.itu.int/md/dologin_md.asp?lang=en&amp;id=R15-WP5A-C-0976!N09!MSW-E" TargetMode="External"/><Relationship Id="rId130" Type="http://schemas.openxmlformats.org/officeDocument/2006/relationships/hyperlink" Target="http://www.itu.int/md/R15-WP5A-C-1054/en" TargetMode="External"/><Relationship Id="rId135" Type="http://schemas.openxmlformats.org/officeDocument/2006/relationships/hyperlink" Target="http://www.itu.int/md/R15-WP5A-C-0986/en" TargetMode="External"/><Relationship Id="rId151" Type="http://schemas.openxmlformats.org/officeDocument/2006/relationships/hyperlink" Target="http://www.itu.int/md/R15-WP5A-C-0844/en" TargetMode="External"/><Relationship Id="rId156" Type="http://schemas.openxmlformats.org/officeDocument/2006/relationships/hyperlink" Target="https://www.itu.int/dms_pub/itu-r/md/15/wp5a/c/R15-WP5A-C-0976!N01!MSW-E.docx" TargetMode="External"/><Relationship Id="rId177" Type="http://schemas.openxmlformats.org/officeDocument/2006/relationships/hyperlink" Target="http://www.itu.int/md/R15-WP5A-C-0976!N01!MSW-E" TargetMode="External"/><Relationship Id="rId198" Type="http://schemas.openxmlformats.org/officeDocument/2006/relationships/hyperlink" Target="https://www.itu.int/md/R15-WP5A-C-1028/en" TargetMode="External"/><Relationship Id="rId172" Type="http://schemas.openxmlformats.org/officeDocument/2006/relationships/hyperlink" Target="http://www.itu.int/md/R15-WP5A-C-0979/en" TargetMode="External"/><Relationship Id="rId193" Type="http://schemas.openxmlformats.org/officeDocument/2006/relationships/hyperlink" Target="https://www.itu.int/md/R15-WP5A-C-1018/en" TargetMode="External"/><Relationship Id="rId202" Type="http://schemas.openxmlformats.org/officeDocument/2006/relationships/hyperlink" Target="https://www.itu.int/md/R15-WP5A-C-1035/en" TargetMode="External"/><Relationship Id="rId207" Type="http://schemas.openxmlformats.org/officeDocument/2006/relationships/hyperlink" Target="https://www.itu.int/md/R15-WP5A-C-0976/en" TargetMode="External"/><Relationship Id="rId223" Type="http://schemas.openxmlformats.org/officeDocument/2006/relationships/hyperlink" Target="http://www.itu.int/md/R15-WP5A-C-1050/en" TargetMode="External"/><Relationship Id="rId228" Type="http://schemas.openxmlformats.org/officeDocument/2006/relationships/hyperlink" Target="http://www.itu.int/md/R15-WP5A-C-1049/en" TargetMode="External"/><Relationship Id="rId244" Type="http://schemas.openxmlformats.org/officeDocument/2006/relationships/hyperlink" Target="https://www.itu.int/pub/R-REP-M.2417" TargetMode="External"/><Relationship Id="rId249" Type="http://schemas.openxmlformats.org/officeDocument/2006/relationships/hyperlink" Target="https://www.itu.int/pub/R-QUE-SG05.205" TargetMode="External"/><Relationship Id="rId13" Type="http://schemas.openxmlformats.org/officeDocument/2006/relationships/hyperlink" Target="http://www.itu.int/md/R15-WP5A-C-1065/en" TargetMode="External"/><Relationship Id="rId18" Type="http://schemas.openxmlformats.org/officeDocument/2006/relationships/hyperlink" Target="http://www.itu.int/md/R15-WP5A-C-1000/en" TargetMode="External"/><Relationship Id="rId39" Type="http://schemas.openxmlformats.org/officeDocument/2006/relationships/hyperlink" Target="http://www.itu.int/md/R15-WP5A-C-0276/en" TargetMode="External"/><Relationship Id="rId109" Type="http://schemas.openxmlformats.org/officeDocument/2006/relationships/hyperlink" Target="http://www.itu.int/md/R15-WP5A-C-1041/en" TargetMode="External"/><Relationship Id="rId34" Type="http://schemas.openxmlformats.org/officeDocument/2006/relationships/hyperlink" Target="http://www.itu.int/md/R15-WP5A-C-0991/en" TargetMode="External"/><Relationship Id="rId50" Type="http://schemas.openxmlformats.org/officeDocument/2006/relationships/hyperlink" Target="https://www.itu.int/dms_pub/itu-r/oth/0a/06/R0A060000670001MSWE.docx" TargetMode="External"/><Relationship Id="rId55" Type="http://schemas.openxmlformats.org/officeDocument/2006/relationships/hyperlink" Target="http://www.itu.int/md/R15-WP5A-C-0976/en" TargetMode="External"/><Relationship Id="rId76" Type="http://schemas.openxmlformats.org/officeDocument/2006/relationships/hyperlink" Target="http://www.itu.int/md/R15-WP5A-C-1054/en" TargetMode="External"/><Relationship Id="rId97" Type="http://schemas.openxmlformats.org/officeDocument/2006/relationships/hyperlink" Target="http://www.itu.int/md/dologin_md.asp?lang=en&amp;id=R15-WP5A-C-0844!N17!MSW-E" TargetMode="External"/><Relationship Id="rId104" Type="http://schemas.openxmlformats.org/officeDocument/2006/relationships/hyperlink" Target="http://www.itu.int/md/R15-WP5A-C-0990/en" TargetMode="External"/><Relationship Id="rId120" Type="http://schemas.openxmlformats.org/officeDocument/2006/relationships/hyperlink" Target="http://www.itu.int/md/dologin_md.asp?lang=en&amp;id=R15-WP5A-C-0976!N12!MSW-E" TargetMode="External"/><Relationship Id="rId125" Type="http://schemas.openxmlformats.org/officeDocument/2006/relationships/hyperlink" Target="http://www.itu.int/md/R15-WP5A-C-0976/en" TargetMode="External"/><Relationship Id="rId141" Type="http://schemas.openxmlformats.org/officeDocument/2006/relationships/hyperlink" Target="http://www.itu.int/md/dologin_md.asp?lang=en&amp;id=R15-WP5A-C-0976!N09!MSW-E" TargetMode="External"/><Relationship Id="rId146" Type="http://schemas.openxmlformats.org/officeDocument/2006/relationships/hyperlink" Target="http://www.itu.int/md/R15-WP5A-C-0976/en" TargetMode="External"/><Relationship Id="rId167" Type="http://schemas.openxmlformats.org/officeDocument/2006/relationships/hyperlink" Target="http://www.itu.int/md/dologin_md.asp?lang=en&amp;id=R15-WP5A-C-0976!N13!MSW-E" TargetMode="External"/><Relationship Id="rId188" Type="http://schemas.openxmlformats.org/officeDocument/2006/relationships/hyperlink" Target="https://www.itu.int/md/R15-WP5A-C-0923/en" TargetMode="External"/><Relationship Id="rId7" Type="http://schemas.openxmlformats.org/officeDocument/2006/relationships/settings" Target="settings.xml"/><Relationship Id="rId71" Type="http://schemas.openxmlformats.org/officeDocument/2006/relationships/hyperlink" Target="http://www.itu.int/md/R15-WP5A-C-0963" TargetMode="External"/><Relationship Id="rId92" Type="http://schemas.openxmlformats.org/officeDocument/2006/relationships/hyperlink" Target="http://www.itu.int/md/dologin_md.asp?lang=en&amp;id=R15-WP5A-C-0976!N10!MSW-E" TargetMode="External"/><Relationship Id="rId162" Type="http://schemas.openxmlformats.org/officeDocument/2006/relationships/hyperlink" Target="http://www.itu.int/md/R15-WP5A-C-0976" TargetMode="External"/><Relationship Id="rId183" Type="http://schemas.openxmlformats.org/officeDocument/2006/relationships/hyperlink" Target="https://www.itu.int/md/R15-WP5A-C-1010/en" TargetMode="External"/><Relationship Id="rId213" Type="http://schemas.openxmlformats.org/officeDocument/2006/relationships/hyperlink" Target="http://www.itu.int/md/R15-WP5A-C-1023/en" TargetMode="External"/><Relationship Id="rId218" Type="http://schemas.openxmlformats.org/officeDocument/2006/relationships/hyperlink" Target="http://www.itu.int/md/R15-WP5A-C-1005/en" TargetMode="External"/><Relationship Id="rId234" Type="http://schemas.openxmlformats.org/officeDocument/2006/relationships/hyperlink" Target="http://www.itu.int/md/R15-WP5A-C-1033/en" TargetMode="External"/><Relationship Id="rId239" Type="http://schemas.openxmlformats.org/officeDocument/2006/relationships/hyperlink" Target="https://www.itu.int/md/R15-WP5A-C-1001/en" TargetMode="External"/><Relationship Id="rId2" Type="http://schemas.openxmlformats.org/officeDocument/2006/relationships/customXml" Target="../customXml/item2.xml"/><Relationship Id="rId29" Type="http://schemas.openxmlformats.org/officeDocument/2006/relationships/hyperlink" Target="http://www.itu.int/md/R15-WP5A-C-0994/en" TargetMode="External"/><Relationship Id="rId250" Type="http://schemas.openxmlformats.org/officeDocument/2006/relationships/hyperlink" Target="mailto:s-oyama@arib.or.jp" TargetMode="External"/><Relationship Id="rId255" Type="http://schemas.openxmlformats.org/officeDocument/2006/relationships/fontTable" Target="fontTable.xml"/><Relationship Id="rId24" Type="http://schemas.openxmlformats.org/officeDocument/2006/relationships/hyperlink" Target="mailto:dalevk1dsh@gmail.com?subject=WP5A-meeting" TargetMode="External"/><Relationship Id="rId40" Type="http://schemas.openxmlformats.org/officeDocument/2006/relationships/hyperlink" Target="http://www.itu.int/md/R15-WP5A-C-0987/en" TargetMode="External"/><Relationship Id="rId45" Type="http://schemas.openxmlformats.org/officeDocument/2006/relationships/hyperlink" Target="http://www.itu.int/md/R15-WP5A-C-1052/en" TargetMode="External"/><Relationship Id="rId66" Type="http://schemas.openxmlformats.org/officeDocument/2006/relationships/hyperlink" Target="http://www.itu.int/md/R15-WP5A-C-1015/en" TargetMode="External"/><Relationship Id="rId87" Type="http://schemas.openxmlformats.org/officeDocument/2006/relationships/hyperlink" Target="http://www.itu.int/md/R15-WP5A-C-0985/en" TargetMode="External"/><Relationship Id="rId110" Type="http://schemas.openxmlformats.org/officeDocument/2006/relationships/hyperlink" Target="http://www.itu.int/md/R15-WP5A-C-1056/en" TargetMode="External"/><Relationship Id="rId115" Type="http://schemas.openxmlformats.org/officeDocument/2006/relationships/hyperlink" Target="http://www.itu.int/md/R15-WP5A-C-1000/en" TargetMode="External"/><Relationship Id="rId131" Type="http://schemas.openxmlformats.org/officeDocument/2006/relationships/hyperlink" Target="http://www.itu.int/md/R15-WP5A-C-0871/en" TargetMode="External"/><Relationship Id="rId136" Type="http://schemas.openxmlformats.org/officeDocument/2006/relationships/hyperlink" Target="http://www.itu.int/md/R15-WP5A-C-0976/en" TargetMode="External"/><Relationship Id="rId157" Type="http://schemas.openxmlformats.org/officeDocument/2006/relationships/hyperlink" Target="http://www.itu.int/md/R15-WP5A-C-0976" TargetMode="External"/><Relationship Id="rId178" Type="http://schemas.openxmlformats.org/officeDocument/2006/relationships/hyperlink" Target="https://www.itu.int/md/R15-WP5A-ADM-0030/en" TargetMode="External"/><Relationship Id="rId61" Type="http://schemas.openxmlformats.org/officeDocument/2006/relationships/hyperlink" Target="http://www.itu.int/md/R15-WP5A-C-0992/en" TargetMode="External"/><Relationship Id="rId82" Type="http://schemas.openxmlformats.org/officeDocument/2006/relationships/hyperlink" Target="http://www.itu.int/md/dologin_md.asp?lang=en&amp;id=R15-WP5A-C-0976!N07!MSW-E" TargetMode="External"/><Relationship Id="rId152" Type="http://schemas.openxmlformats.org/officeDocument/2006/relationships/hyperlink" Target="http://www.itu.int/md/dologin_md.asp?lang=en&amp;id=R15-WP5A-C-0844!N17!MSW-E" TargetMode="External"/><Relationship Id="rId173" Type="http://schemas.openxmlformats.org/officeDocument/2006/relationships/hyperlink" Target="http://www.itu.int/md/R15-WP5A-C-0979/en" TargetMode="External"/><Relationship Id="rId194" Type="http://schemas.openxmlformats.org/officeDocument/2006/relationships/hyperlink" Target="https://www.itu.int/md/R15-WP5A-C-1019/en" TargetMode="External"/><Relationship Id="rId199" Type="http://schemas.openxmlformats.org/officeDocument/2006/relationships/hyperlink" Target="https://www.itu.int/md/R15-WP5A-C-1029/en" TargetMode="External"/><Relationship Id="rId203" Type="http://schemas.openxmlformats.org/officeDocument/2006/relationships/hyperlink" Target="https://www.itu.int/md/R15-WP5A-C-1036/en" TargetMode="External"/><Relationship Id="rId208" Type="http://schemas.openxmlformats.org/officeDocument/2006/relationships/hyperlink" Target="https://www.itu.int/md/R15-WP5A-C-0976/en" TargetMode="External"/><Relationship Id="rId229" Type="http://schemas.openxmlformats.org/officeDocument/2006/relationships/hyperlink" Target="http://www.itu.int/md/R15-WP5A-C-0976/en" TargetMode="External"/><Relationship Id="rId19" Type="http://schemas.openxmlformats.org/officeDocument/2006/relationships/hyperlink" Target="http://www.itu.int/md/R15-WP5A-C-0891/en" TargetMode="External"/><Relationship Id="rId224" Type="http://schemas.openxmlformats.org/officeDocument/2006/relationships/hyperlink" Target="http://www.itu.int/md/R15-WP5A-C-1001/en" TargetMode="External"/><Relationship Id="rId240" Type="http://schemas.openxmlformats.org/officeDocument/2006/relationships/hyperlink" Target="https://www.itu.int/md/R15-WP5A-C-0983/en" TargetMode="External"/><Relationship Id="rId245" Type="http://schemas.openxmlformats.org/officeDocument/2006/relationships/hyperlink" Target="https://www.itu.int/dms_pub/itu-r/md/15/wp5a/c/R15-WP5A-C-0976!N01!MSW-E.docx" TargetMode="External"/><Relationship Id="rId14" Type="http://schemas.openxmlformats.org/officeDocument/2006/relationships/hyperlink" Target="https://www.itu.int/dms_pub/itu-r/md/15/wp5a/c/R15-WP5A-C-0844!N17!MSW-E.docx" TargetMode="External"/><Relationship Id="rId30" Type="http://schemas.openxmlformats.org/officeDocument/2006/relationships/hyperlink" Target="http://www.itu.int/md/R15-WP5A-C-1002/en" TargetMode="External"/><Relationship Id="rId35" Type="http://schemas.openxmlformats.org/officeDocument/2006/relationships/hyperlink" Target="http://www.itu.int/md/R15-WP5A-C-0993/en" TargetMode="External"/><Relationship Id="rId56" Type="http://schemas.openxmlformats.org/officeDocument/2006/relationships/hyperlink" Target="http://www.itu.int/md/dologin_md.asp?lang=en&amp;id=R15-WP5A-C-0976!N08!MSW-E" TargetMode="External"/><Relationship Id="rId77" Type="http://schemas.openxmlformats.org/officeDocument/2006/relationships/hyperlink" Target="http://www.itu.int/md/R15-WP5A-C-0871/en" TargetMode="External"/><Relationship Id="rId100" Type="http://schemas.openxmlformats.org/officeDocument/2006/relationships/hyperlink" Target="http://www.itu.int/md/dologin_md.asp?lang=en&amp;id=R15-WP5A-C-0976!N08!MSW-E" TargetMode="External"/><Relationship Id="rId105" Type="http://schemas.openxmlformats.org/officeDocument/2006/relationships/hyperlink" Target="http://www.itu.int/md/R15-WP5A-C-0992/en" TargetMode="External"/><Relationship Id="rId126" Type="http://schemas.openxmlformats.org/officeDocument/2006/relationships/hyperlink" Target="http://www.itu.int/md/dologin_md.asp?lang=en&amp;id=R15-WP5A-C-0976!N06!MSW-E" TargetMode="External"/><Relationship Id="rId147" Type="http://schemas.openxmlformats.org/officeDocument/2006/relationships/hyperlink" Target="http://www.itu.int/md/dologin_md.asp?lang=en&amp;id=R15-WP5A-C-0976!N10!MSW-E" TargetMode="External"/><Relationship Id="rId168" Type="http://schemas.openxmlformats.org/officeDocument/2006/relationships/hyperlink" Target="http://www.itu.int/md/R15-WP5A-C-1003/en" TargetMode="External"/><Relationship Id="rId8" Type="http://schemas.openxmlformats.org/officeDocument/2006/relationships/webSettings" Target="webSettings.xml"/><Relationship Id="rId51" Type="http://schemas.openxmlformats.org/officeDocument/2006/relationships/hyperlink" Target="http://www.itu.int/md/R15-WP5A-C-0976/en" TargetMode="External"/><Relationship Id="rId72" Type="http://schemas.openxmlformats.org/officeDocument/2006/relationships/hyperlink" Target="http://www.itu.int/md/R15-WP5A-C-0976/en" TargetMode="External"/><Relationship Id="rId93" Type="http://schemas.openxmlformats.org/officeDocument/2006/relationships/hyperlink" Target="http://www.itu.int/md/R15-WP5A-C-0976/en" TargetMode="External"/><Relationship Id="rId98" Type="http://schemas.openxmlformats.org/officeDocument/2006/relationships/hyperlink" Target="http://www.itu.int/md/R15-WP5A-C-0978/en" TargetMode="External"/><Relationship Id="rId121" Type="http://schemas.openxmlformats.org/officeDocument/2006/relationships/hyperlink" Target="http://www.itu.int/md/R15-WP5A-C-1015/en" TargetMode="External"/><Relationship Id="rId142" Type="http://schemas.openxmlformats.org/officeDocument/2006/relationships/hyperlink" Target="http://www.itu.int/md/R15-WP5A-C-0985/en" TargetMode="External"/><Relationship Id="rId163" Type="http://schemas.openxmlformats.org/officeDocument/2006/relationships/hyperlink" Target="http://www.itu.int/md/R15-WP5A-C-0976!N03!MSW-E" TargetMode="External"/><Relationship Id="rId184" Type="http://schemas.openxmlformats.org/officeDocument/2006/relationships/hyperlink" Target="https://www.itu.int/md/R15-WP5A-C-1047/en" TargetMode="External"/><Relationship Id="rId189" Type="http://schemas.openxmlformats.org/officeDocument/2006/relationships/hyperlink" Target="https://www.itu.int/md/R15-WP5A-C-1004/en" TargetMode="External"/><Relationship Id="rId219" Type="http://schemas.openxmlformats.org/officeDocument/2006/relationships/hyperlink" Target="http://www.itu.int/md/R15-WP5A-C-1009/en" TargetMode="External"/><Relationship Id="rId3" Type="http://schemas.openxmlformats.org/officeDocument/2006/relationships/customXml" Target="../customXml/item3.xml"/><Relationship Id="rId214" Type="http://schemas.openxmlformats.org/officeDocument/2006/relationships/hyperlink" Target="http://www.itu.int/md/R15-WP5A-C-1037/en" TargetMode="External"/><Relationship Id="rId230" Type="http://schemas.openxmlformats.org/officeDocument/2006/relationships/hyperlink" Target="http://www.itu.int/md/dologin_md.asp?lang=en&amp;id=R15-WP5A-C-0976!N24!MSW-E" TargetMode="External"/><Relationship Id="rId235" Type="http://schemas.openxmlformats.org/officeDocument/2006/relationships/hyperlink" Target="http://www.itu.int/md/R15-WP5A-C-1045/en" TargetMode="External"/><Relationship Id="rId251" Type="http://schemas.openxmlformats.org/officeDocument/2006/relationships/hyperlink" Target="mailto:hsoh5@etri.re.kr" TargetMode="External"/><Relationship Id="rId256" Type="http://schemas.openxmlformats.org/officeDocument/2006/relationships/theme" Target="theme/theme1.xml"/><Relationship Id="rId25" Type="http://schemas.openxmlformats.org/officeDocument/2006/relationships/hyperlink" Target="http://www.itu.int/dms_pub/itu-r/oth/0c/0a/R0C0A00000C0001PDFE.pdf" TargetMode="External"/><Relationship Id="rId46" Type="http://schemas.openxmlformats.org/officeDocument/2006/relationships/hyperlink" Target="http://www.itu.int/md/R15-WP5A-C-0976/en" TargetMode="External"/><Relationship Id="rId67" Type="http://schemas.openxmlformats.org/officeDocument/2006/relationships/hyperlink" Target="http://www.itu.int/md/R15-WP5A-C-0276/en" TargetMode="External"/><Relationship Id="rId116" Type="http://schemas.openxmlformats.org/officeDocument/2006/relationships/hyperlink" Target="http://www.itu.int/md/R15-WP5A-C-0976/en" TargetMode="External"/><Relationship Id="rId137" Type="http://schemas.openxmlformats.org/officeDocument/2006/relationships/hyperlink" Target="http://www.itu.int/md/dologin_md.asp?lang=en&amp;id=R15-WP5A-C-0976!N07!MSW-E" TargetMode="External"/><Relationship Id="rId158" Type="http://schemas.openxmlformats.org/officeDocument/2006/relationships/hyperlink" Target="http://www.itu.int/oth/R0A06000001/en" TargetMode="External"/><Relationship Id="rId20" Type="http://schemas.openxmlformats.org/officeDocument/2006/relationships/hyperlink" Target="https://www.itu.int/dms_pub/itu-r/md/15/wp5a/c/R15-WP5A-C-0976!N14!MSW-E.docx" TargetMode="External"/><Relationship Id="rId41" Type="http://schemas.openxmlformats.org/officeDocument/2006/relationships/hyperlink" Target="http://www.itu.int/md/R15-WP5A-C-0994/en" TargetMode="External"/><Relationship Id="rId62" Type="http://schemas.openxmlformats.org/officeDocument/2006/relationships/hyperlink" Target="http://www.itu.int/md/R15-WP5A-C-0999/en" TargetMode="External"/><Relationship Id="rId83" Type="http://schemas.openxmlformats.org/officeDocument/2006/relationships/hyperlink" Target="http://www.itu.int/md/R15-WP5A-C-1017/en" TargetMode="External"/><Relationship Id="rId88" Type="http://schemas.openxmlformats.org/officeDocument/2006/relationships/hyperlink" Target="http://www.itu.int/md/R15-WP5A-C-1014/en" TargetMode="External"/><Relationship Id="rId111" Type="http://schemas.openxmlformats.org/officeDocument/2006/relationships/hyperlink" Target="http://www.itu.int/md/R15-WP5A-C-1000/en" TargetMode="External"/><Relationship Id="rId132" Type="http://schemas.openxmlformats.org/officeDocument/2006/relationships/hyperlink" Target="http://www.itu.int/md/R15-WP5A-C-0986/en" TargetMode="External"/><Relationship Id="rId153" Type="http://schemas.openxmlformats.org/officeDocument/2006/relationships/hyperlink" Target="http://www.itu.int/md/R15-WP5A-C-0844/en" TargetMode="External"/><Relationship Id="rId174" Type="http://schemas.openxmlformats.org/officeDocument/2006/relationships/hyperlink" Target="http://www.itu.int/md/R15-WP5A-C-1055/en" TargetMode="External"/><Relationship Id="rId179" Type="http://schemas.openxmlformats.org/officeDocument/2006/relationships/hyperlink" Target="https://www.itu.int/md/R15-WP5A-C-0996/en" TargetMode="External"/><Relationship Id="rId195" Type="http://schemas.openxmlformats.org/officeDocument/2006/relationships/hyperlink" Target="https://www.itu.int/md/R15-WP5A-C-1020/en" TargetMode="External"/><Relationship Id="rId209" Type="http://schemas.openxmlformats.org/officeDocument/2006/relationships/hyperlink" Target="http://www.itu.int/md/R15-WP5A-C-0983/en" TargetMode="External"/><Relationship Id="rId190" Type="http://schemas.openxmlformats.org/officeDocument/2006/relationships/hyperlink" Target="https://www.itu.int/md/R15-WP5A-C-1007/en" TargetMode="External"/><Relationship Id="rId204" Type="http://schemas.openxmlformats.org/officeDocument/2006/relationships/hyperlink" Target="https://www.itu.int/md/R15-WP5A-C-1042/en" TargetMode="External"/><Relationship Id="rId220" Type="http://schemas.openxmlformats.org/officeDocument/2006/relationships/hyperlink" Target="http://www.itu.int/md/R15-WP5A-C-1021/en" TargetMode="External"/><Relationship Id="rId225" Type="http://schemas.openxmlformats.org/officeDocument/2006/relationships/hyperlink" Target="http://www.itu.int/md/R15-WP5A-C-1008/en" TargetMode="External"/><Relationship Id="rId241" Type="http://schemas.openxmlformats.org/officeDocument/2006/relationships/hyperlink" Target="https://www.itu.int/md/R15-WP5A-C-0997/en" TargetMode="External"/><Relationship Id="rId246" Type="http://schemas.openxmlformats.org/officeDocument/2006/relationships/hyperlink" Target="http://www.itu.int/md/R15-WP5A-C-0976" TargetMode="External"/><Relationship Id="rId15" Type="http://schemas.openxmlformats.org/officeDocument/2006/relationships/hyperlink" Target="https://www.itu.int/md/R15-WP5A-C-0844/en" TargetMode="External"/><Relationship Id="rId36" Type="http://schemas.openxmlformats.org/officeDocument/2006/relationships/hyperlink" Target="http://www.itu.int/md/R15-WP5A-C-0276/en" TargetMode="External"/><Relationship Id="rId57" Type="http://schemas.openxmlformats.org/officeDocument/2006/relationships/hyperlink" Target="http://www.itu.int/md/R15-WP5A-C-0981/en" TargetMode="External"/><Relationship Id="rId106" Type="http://schemas.openxmlformats.org/officeDocument/2006/relationships/hyperlink" Target="http://www.itu.int/md/R15-WP5A-C-0999/en" TargetMode="External"/><Relationship Id="rId127" Type="http://schemas.openxmlformats.org/officeDocument/2006/relationships/hyperlink" Target="http://www.itu.int/md/R15-WP5A-C-1010/en" TargetMode="External"/><Relationship Id="rId10" Type="http://schemas.openxmlformats.org/officeDocument/2006/relationships/endnotes" Target="endnotes.xml"/><Relationship Id="rId31" Type="http://schemas.openxmlformats.org/officeDocument/2006/relationships/hyperlink" Target="http://www.itu.int/md/R15-WP5A-C-1013/en" TargetMode="External"/><Relationship Id="rId52" Type="http://schemas.openxmlformats.org/officeDocument/2006/relationships/hyperlink" Target="http://www.itu.int/md/dologin_md.asp?lang=en&amp;id=R15-WP5A-C-0976!N12!MSW-E" TargetMode="External"/><Relationship Id="rId73" Type="http://schemas.openxmlformats.org/officeDocument/2006/relationships/hyperlink" Target="http://www.itu.int/md/R15-WP5A-C-1010/en" TargetMode="External"/><Relationship Id="rId78" Type="http://schemas.openxmlformats.org/officeDocument/2006/relationships/hyperlink" Target="http://www.itu.int/md/R15-WP5A-C-0986/en" TargetMode="External"/><Relationship Id="rId94" Type="http://schemas.openxmlformats.org/officeDocument/2006/relationships/hyperlink" Target="http://www.itu.int/md/dologin_md.asp?lang=en&amp;id=R15-WP5A-C-0976!N11!MSW-E" TargetMode="External"/><Relationship Id="rId99" Type="http://schemas.openxmlformats.org/officeDocument/2006/relationships/hyperlink" Target="http://www.itu.int/md/R15-WP5A-C-0976/en" TargetMode="External"/><Relationship Id="rId101" Type="http://schemas.openxmlformats.org/officeDocument/2006/relationships/hyperlink" Target="http://www.itu.int/md/R15-WP5A-C-0981/en" TargetMode="External"/><Relationship Id="rId122" Type="http://schemas.openxmlformats.org/officeDocument/2006/relationships/hyperlink" Target="http://www.itu.int/md/R15-WP5A-C-0733" TargetMode="External"/><Relationship Id="rId143" Type="http://schemas.openxmlformats.org/officeDocument/2006/relationships/hyperlink" Target="http://www.itu.int/md/R15-WP5A-C-1014/en" TargetMode="External"/><Relationship Id="rId148" Type="http://schemas.openxmlformats.org/officeDocument/2006/relationships/hyperlink" Target="http://www.itu.int/md/R15-WP5A-C-0976/en" TargetMode="External"/><Relationship Id="rId164" Type="http://schemas.openxmlformats.org/officeDocument/2006/relationships/hyperlink" Target="https://www.itu.int/md/meetingdoc.asp?lang=en&amp;parent=R15-WP5A-C-1055" TargetMode="External"/><Relationship Id="rId169" Type="http://schemas.openxmlformats.org/officeDocument/2006/relationships/hyperlink" Target="https://www.itu.int/md/R15-WP5A-180521-TD-0284" TargetMode="External"/><Relationship Id="rId185" Type="http://schemas.openxmlformats.org/officeDocument/2006/relationships/hyperlink" Target="https://www.itu.int/md/R15-WP5A-C-0976/en"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md/R15-WP5A-C-1053/en" TargetMode="External"/><Relationship Id="rId210" Type="http://schemas.openxmlformats.org/officeDocument/2006/relationships/hyperlink" Target="http://www.itu.int/md/R15-WP5A-C-0995/en" TargetMode="External"/><Relationship Id="rId215" Type="http://schemas.openxmlformats.org/officeDocument/2006/relationships/hyperlink" Target="http://www.itu.int/md/R15-WP5A-C-1051/en" TargetMode="External"/><Relationship Id="rId236" Type="http://schemas.openxmlformats.org/officeDocument/2006/relationships/hyperlink" Target="http://www.itu.int/md/R15-WP5A-C-0980/en" TargetMode="External"/><Relationship Id="rId26" Type="http://schemas.openxmlformats.org/officeDocument/2006/relationships/hyperlink" Target="http://www.itu.int/md/R15-WP5A-C-0976/en" TargetMode="External"/><Relationship Id="rId231" Type="http://schemas.openxmlformats.org/officeDocument/2006/relationships/hyperlink" Target="http://www.itu.int/md/R15-WP5A-C-1006/en" TargetMode="External"/><Relationship Id="rId252" Type="http://schemas.openxmlformats.org/officeDocument/2006/relationships/header" Target="header1.xml"/><Relationship Id="rId47" Type="http://schemas.openxmlformats.org/officeDocument/2006/relationships/hyperlink" Target="http://www.itu.int/md/dologin_md.asp?lang=en&amp;id=R15-WP5A-C-0976!N05!MSW-E" TargetMode="External"/><Relationship Id="rId68" Type="http://schemas.openxmlformats.org/officeDocument/2006/relationships/hyperlink" Target="http://www.itu.int/md/R15-WP5A-C-0276/en" TargetMode="External"/><Relationship Id="rId89" Type="http://schemas.openxmlformats.org/officeDocument/2006/relationships/hyperlink" Target="http://www.itu.int/md/R15-WP5A-C-0844/en" TargetMode="External"/><Relationship Id="rId112" Type="http://schemas.openxmlformats.org/officeDocument/2006/relationships/hyperlink" Target="http://www.itu.int/md/R15-WP5A-C-0976/en" TargetMode="External"/><Relationship Id="rId133" Type="http://schemas.openxmlformats.org/officeDocument/2006/relationships/hyperlink" Target="http://www.itu.int/md/R15-WP5A-C-0871/en" TargetMode="External"/><Relationship Id="rId154" Type="http://schemas.openxmlformats.org/officeDocument/2006/relationships/hyperlink" Target="http://www.itu.int/md/dologin_md.asp?lang=en&amp;id=R15-WP5A-C-0844!N17!MSW-E" TargetMode="External"/><Relationship Id="rId175" Type="http://schemas.openxmlformats.org/officeDocument/2006/relationships/hyperlink" Target="https://www.itu.int/net/ITU-R/terrestrial/res647/docs/Compendium.pdf" TargetMode="External"/><Relationship Id="rId196" Type="http://schemas.openxmlformats.org/officeDocument/2006/relationships/hyperlink" Target="https://www.itu.int/md/R15-WP5A-C-1026/en" TargetMode="External"/><Relationship Id="rId200" Type="http://schemas.openxmlformats.org/officeDocument/2006/relationships/hyperlink" Target="https://www.itu.int/md/R15-WP5A-C-1030/en" TargetMode="External"/><Relationship Id="rId16" Type="http://schemas.openxmlformats.org/officeDocument/2006/relationships/hyperlink" Target="https://www.itu.int/dms_pub/itu-r/md/15/wp5a/c/R15-WP5A-C-1065!N12!MSW-E.docx" TargetMode="External"/><Relationship Id="rId221" Type="http://schemas.openxmlformats.org/officeDocument/2006/relationships/hyperlink" Target="http://www.itu.int/md/R15-WP5A-C-1022/en" TargetMode="External"/><Relationship Id="rId242" Type="http://schemas.openxmlformats.org/officeDocument/2006/relationships/hyperlink" Target="https://www.itu.int/md/R15-WP5A-C-0988/en" TargetMode="External"/><Relationship Id="rId37" Type="http://schemas.openxmlformats.org/officeDocument/2006/relationships/hyperlink" Target="http://www.itu.int/md/R15-WP5A-C-0276/en" TargetMode="External"/><Relationship Id="rId58" Type="http://schemas.openxmlformats.org/officeDocument/2006/relationships/hyperlink" Target="http://www.itu.int/md/R15-WP5A-C-0982/en" TargetMode="External"/><Relationship Id="rId79" Type="http://schemas.openxmlformats.org/officeDocument/2006/relationships/hyperlink" Target="http://www.itu.int/md/R15-WP5A-C-0276/en" TargetMode="External"/><Relationship Id="rId102" Type="http://schemas.openxmlformats.org/officeDocument/2006/relationships/hyperlink" Target="http://www.itu.int/md/R15-WP5A-C-0982/en" TargetMode="External"/><Relationship Id="rId123" Type="http://schemas.openxmlformats.org/officeDocument/2006/relationships/hyperlink" Target="http://www.itu.int/md/R15-WP5A-C-0934" TargetMode="External"/><Relationship Id="rId144" Type="http://schemas.openxmlformats.org/officeDocument/2006/relationships/hyperlink" Target="http://www.itu.int/md/R15-WP5A-C-0844/en" TargetMode="External"/><Relationship Id="rId90" Type="http://schemas.openxmlformats.org/officeDocument/2006/relationships/hyperlink" Target="http://www.itu.int/md/dologin_md.asp?lang=en&amp;id=R15-WP5A-C-0844!N20!MSW-E" TargetMode="External"/><Relationship Id="rId165" Type="http://schemas.openxmlformats.org/officeDocument/2006/relationships/hyperlink" Target="http://www.itu.int/dms_pub/itu-r/oth/0a/06/R0A060000010001MSWE.docx" TargetMode="External"/><Relationship Id="rId186" Type="http://schemas.openxmlformats.org/officeDocument/2006/relationships/hyperlink" Target="https://www.itu.int/md/R15-WP5A-C-0977/en" TargetMode="External"/><Relationship Id="rId211" Type="http://schemas.openxmlformats.org/officeDocument/2006/relationships/hyperlink" Target="http://www.itu.int/md/R15-WP5A-C-0997/en" TargetMode="External"/><Relationship Id="rId232" Type="http://schemas.openxmlformats.org/officeDocument/2006/relationships/hyperlink" Target="http://www.itu.int/md/R15-WP5A-C-0976/en" TargetMode="External"/><Relationship Id="rId253" Type="http://schemas.openxmlformats.org/officeDocument/2006/relationships/footer" Target="footer1.xml"/><Relationship Id="rId27" Type="http://schemas.openxmlformats.org/officeDocument/2006/relationships/hyperlink" Target="http://www.itu.int/md/dologin_md.asp?lang=en&amp;id=R15-WP5A-C-0976!N05!MSW-E" TargetMode="External"/><Relationship Id="rId48" Type="http://schemas.openxmlformats.org/officeDocument/2006/relationships/hyperlink" Target="http://www.itu.int/md/R15-WP5A-C-0993/en" TargetMode="External"/><Relationship Id="rId69" Type="http://schemas.openxmlformats.org/officeDocument/2006/relationships/hyperlink" Target="http://www.itu.int/md/R15-WP5A-C-0733" TargetMode="External"/><Relationship Id="rId113" Type="http://schemas.openxmlformats.org/officeDocument/2006/relationships/hyperlink" Target="http://www.itu.int/md/dologin_md.asp?lang=en&amp;id=R15-WP5A-C-0976!N12!MSW-E" TargetMode="External"/><Relationship Id="rId134" Type="http://schemas.openxmlformats.org/officeDocument/2006/relationships/hyperlink" Target="https://www.itu.int/md/R15-WP4B-C-0145/en" TargetMode="External"/><Relationship Id="rId80" Type="http://schemas.openxmlformats.org/officeDocument/2006/relationships/hyperlink" Target="http://www.itu.int/md/R15-WP5A-C-0276/en" TargetMode="External"/><Relationship Id="rId155" Type="http://schemas.openxmlformats.org/officeDocument/2006/relationships/hyperlink" Target="http://www.itu.int/md/R15-WP5A-C-0978/en" TargetMode="External"/><Relationship Id="rId176" Type="http://schemas.openxmlformats.org/officeDocument/2006/relationships/hyperlink" Target="http://www.itu.int/dms_pub/itu-r/oth/0a/06/R0A060000010001MSWE.docx" TargetMode="External"/><Relationship Id="rId197" Type="http://schemas.openxmlformats.org/officeDocument/2006/relationships/hyperlink" Target="https://www.itu.int/md/R15-WP5A-C-1027/en" TargetMode="External"/><Relationship Id="rId201" Type="http://schemas.openxmlformats.org/officeDocument/2006/relationships/hyperlink" Target="https://www.itu.int/md/R15-WP5A-C-1031/en" TargetMode="External"/><Relationship Id="rId222" Type="http://schemas.openxmlformats.org/officeDocument/2006/relationships/hyperlink" Target="http://www.itu.int/md/R15-WP5A-C-1034/en" TargetMode="External"/><Relationship Id="rId243" Type="http://schemas.openxmlformats.org/officeDocument/2006/relationships/hyperlink" Target="https://www.itu.int/md/R15-WP5A-C-0995/en" TargetMode="External"/><Relationship Id="rId17" Type="http://schemas.openxmlformats.org/officeDocument/2006/relationships/hyperlink" Target="https://www.itu.int/md/R15-WP5A-C-0976/en" TargetMode="External"/><Relationship Id="rId38" Type="http://schemas.openxmlformats.org/officeDocument/2006/relationships/hyperlink" Target="http://www.itu.int/md/R15-WP5A-C-0276/en" TargetMode="External"/><Relationship Id="rId59" Type="http://schemas.openxmlformats.org/officeDocument/2006/relationships/hyperlink" Target="http://www.itu.int/md/R15-WP5A-C-0988/en" TargetMode="External"/><Relationship Id="rId103" Type="http://schemas.openxmlformats.org/officeDocument/2006/relationships/hyperlink" Target="http://www.itu.int/md/R15-WP5A-C-0988/en" TargetMode="External"/><Relationship Id="rId124" Type="http://schemas.openxmlformats.org/officeDocument/2006/relationships/hyperlink" Target="http://www.itu.int/md/R15-WP5A-C-09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89079-B086-44E1-BC47-8AC3FB2B1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69DD4-253C-4A6E-BD64-5F6AB4B36FEA}">
  <ds:schemaRef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52e7451a-2438-4699-974e-3752ec5efa44"/>
    <ds:schemaRef ds:uri="http://schemas.microsoft.com/office/2006/metadata/properties"/>
    <ds:schemaRef ds:uri="http://schemas.microsoft.com/office/infopath/2007/PartnerControls"/>
    <ds:schemaRef ds:uri="4c6a61cb-1973-4fc6-92ae-f4d7a4471404"/>
    <ds:schemaRef ds:uri="http://purl.org/dc/dcmitype/"/>
  </ds:schemaRefs>
</ds:datastoreItem>
</file>

<file path=customXml/itemProps3.xml><?xml version="1.0" encoding="utf-8"?>
<ds:datastoreItem xmlns:ds="http://schemas.openxmlformats.org/officeDocument/2006/customXml" ds:itemID="{BE48A2D2-0892-45DD-BFE9-B9BD70E61C89}">
  <ds:schemaRefs>
    <ds:schemaRef ds:uri="http://schemas.microsoft.com/sharepoint/v3/contenttype/forms"/>
  </ds:schemaRefs>
</ds:datastoreItem>
</file>

<file path=customXml/itemProps4.xml><?xml version="1.0" encoding="utf-8"?>
<ds:datastoreItem xmlns:ds="http://schemas.openxmlformats.org/officeDocument/2006/customXml" ds:itemID="{FCE49D81-4D90-43AA-9699-F4AAD2B4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38</TotalTime>
  <Pages>18</Pages>
  <Words>7198</Words>
  <Characters>54615</Characters>
  <Application>Microsoft Office Word</Application>
  <DocSecurity>0</DocSecurity>
  <Lines>455</Lines>
  <Paragraphs>123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61690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Xiaojing</dc:creator>
  <cp:lastModifiedBy>Fernandez Jimenez, Virginia</cp:lastModifiedBy>
  <cp:revision>8</cp:revision>
  <cp:lastPrinted>2018-11-19T16:12:00Z</cp:lastPrinted>
  <dcterms:created xsi:type="dcterms:W3CDTF">2019-05-14T15:13:00Z</dcterms:created>
  <dcterms:modified xsi:type="dcterms:W3CDTF">2019-05-14T15:50:00Z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