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B536F6" w:rsidTr="00D046A7">
        <w:trPr>
          <w:cantSplit/>
        </w:trPr>
        <w:tc>
          <w:tcPr>
            <w:tcW w:w="1526" w:type="dxa"/>
            <w:vAlign w:val="center"/>
          </w:tcPr>
          <w:p w:rsidR="00DB178B" w:rsidRPr="00B536F6" w:rsidRDefault="001E1932" w:rsidP="001E1932">
            <w:pPr>
              <w:shd w:val="solid" w:color="FFFFFF" w:fill="FFFFFF"/>
              <w:spacing w:before="0"/>
              <w:rPr>
                <w:rFonts w:ascii="Verdana" w:hAnsi="Verdana" w:cs="Times New Roman Bold"/>
                <w:b/>
                <w:bCs/>
                <w:sz w:val="26"/>
                <w:szCs w:val="26"/>
              </w:rPr>
            </w:pPr>
            <w:bookmarkStart w:id="0" w:name="ditulogo"/>
            <w:bookmarkEnd w:id="0"/>
            <w:r w:rsidRPr="00B536F6">
              <w:rPr>
                <w:rFonts w:ascii="Verdana" w:hAnsi="Verdana" w:cs="Times New Roman Bold"/>
                <w:b/>
                <w:bCs/>
                <w:sz w:val="20"/>
                <w:szCs w:val="26"/>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B536F6" w:rsidRDefault="00DB178B" w:rsidP="000604B9">
            <w:pPr>
              <w:shd w:val="solid" w:color="FFFFFF" w:fill="FFFFFF"/>
              <w:spacing w:before="0"/>
              <w:jc w:val="center"/>
              <w:rPr>
                <w:rFonts w:ascii="Verdana" w:hAnsi="Verdana" w:cs="Times New Roman Bold"/>
                <w:b/>
                <w:bCs/>
                <w:sz w:val="26"/>
                <w:szCs w:val="26"/>
              </w:rPr>
            </w:pPr>
            <w:r w:rsidRPr="00B536F6">
              <w:rPr>
                <w:rFonts w:ascii="Verdana" w:hAnsi="Verdana" w:cs="Times New Roman Bold"/>
                <w:b/>
                <w:bCs/>
                <w:sz w:val="26"/>
                <w:szCs w:val="26"/>
              </w:rPr>
              <w:t>Radiocommunication Study Groups</w:t>
            </w:r>
          </w:p>
        </w:tc>
        <w:tc>
          <w:tcPr>
            <w:tcW w:w="1559" w:type="dxa"/>
          </w:tcPr>
          <w:p w:rsidR="00DB178B" w:rsidRPr="00B536F6" w:rsidRDefault="00DB178B" w:rsidP="00163271">
            <w:pPr>
              <w:shd w:val="solid" w:color="FFFFFF" w:fill="FFFFFF"/>
              <w:spacing w:before="0" w:line="240" w:lineRule="atLeast"/>
              <w:jc w:val="right"/>
            </w:pPr>
            <w:r w:rsidRPr="00B536F6">
              <w:rPr>
                <w:rFonts w:cs="Arial"/>
                <w:lang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B536F6" w:rsidTr="00D046A7">
        <w:trPr>
          <w:cantSplit/>
        </w:trPr>
        <w:tc>
          <w:tcPr>
            <w:tcW w:w="6438" w:type="dxa"/>
            <w:gridSpan w:val="2"/>
            <w:tcBorders>
              <w:bottom w:val="single" w:sz="12" w:space="0" w:color="auto"/>
            </w:tcBorders>
          </w:tcPr>
          <w:p w:rsidR="000069D4" w:rsidRPr="00B536F6" w:rsidRDefault="00DB178B" w:rsidP="00A5173C">
            <w:pPr>
              <w:shd w:val="solid" w:color="FFFFFF" w:fill="FFFFFF"/>
              <w:spacing w:before="0" w:after="48"/>
              <w:rPr>
                <w:rFonts w:ascii="Verdana" w:hAnsi="Verdana" w:cs="Times New Roman Bold"/>
                <w:b/>
                <w:sz w:val="22"/>
                <w:szCs w:val="22"/>
              </w:rPr>
            </w:pPr>
            <w:r w:rsidRPr="00B536F6">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B536F6" w:rsidRDefault="000069D4" w:rsidP="00A5173C">
            <w:pPr>
              <w:shd w:val="solid" w:color="FFFFFF" w:fill="FFFFFF"/>
              <w:spacing w:before="0" w:after="48" w:line="240" w:lineRule="atLeast"/>
              <w:rPr>
                <w:sz w:val="22"/>
                <w:szCs w:val="22"/>
              </w:rPr>
            </w:pPr>
          </w:p>
        </w:tc>
      </w:tr>
      <w:tr w:rsidR="000069D4" w:rsidRPr="00B536F6" w:rsidTr="00D046A7">
        <w:trPr>
          <w:cantSplit/>
        </w:trPr>
        <w:tc>
          <w:tcPr>
            <w:tcW w:w="6438" w:type="dxa"/>
            <w:gridSpan w:val="2"/>
            <w:tcBorders>
              <w:top w:val="single" w:sz="12" w:space="0" w:color="auto"/>
            </w:tcBorders>
          </w:tcPr>
          <w:p w:rsidR="000069D4" w:rsidRPr="00B536F6"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B536F6" w:rsidRDefault="000069D4" w:rsidP="00A5173C">
            <w:pPr>
              <w:shd w:val="solid" w:color="FFFFFF" w:fill="FFFFFF"/>
              <w:spacing w:before="0" w:after="48" w:line="240" w:lineRule="atLeast"/>
            </w:pPr>
          </w:p>
        </w:tc>
      </w:tr>
      <w:tr w:rsidR="000069D4" w:rsidRPr="00B536F6" w:rsidTr="00D046A7">
        <w:trPr>
          <w:cantSplit/>
        </w:trPr>
        <w:tc>
          <w:tcPr>
            <w:tcW w:w="6438" w:type="dxa"/>
            <w:gridSpan w:val="2"/>
            <w:vMerge w:val="restart"/>
          </w:tcPr>
          <w:p w:rsidR="001E1932" w:rsidRPr="00B536F6" w:rsidRDefault="001E1932" w:rsidP="001E193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B536F6">
              <w:rPr>
                <w:rFonts w:ascii="Verdana" w:hAnsi="Verdana"/>
                <w:sz w:val="20"/>
              </w:rPr>
              <w:t>Source:</w:t>
            </w:r>
            <w:r w:rsidRPr="00B536F6">
              <w:rPr>
                <w:rFonts w:ascii="Verdana" w:hAnsi="Verdana"/>
                <w:sz w:val="20"/>
              </w:rPr>
              <w:tab/>
              <w:t xml:space="preserve">Document </w:t>
            </w:r>
            <w:proofErr w:type="spellStart"/>
            <w:r w:rsidRPr="00B536F6">
              <w:rPr>
                <w:rFonts w:ascii="Verdana" w:hAnsi="Verdana"/>
                <w:sz w:val="20"/>
              </w:rPr>
              <w:t>5A</w:t>
            </w:r>
            <w:proofErr w:type="spellEnd"/>
            <w:r w:rsidRPr="00B536F6">
              <w:rPr>
                <w:rFonts w:ascii="Verdana" w:hAnsi="Verdana"/>
                <w:sz w:val="20"/>
              </w:rPr>
              <w:t>/TEMP/38</w:t>
            </w:r>
          </w:p>
        </w:tc>
        <w:tc>
          <w:tcPr>
            <w:tcW w:w="3451" w:type="dxa"/>
            <w:gridSpan w:val="2"/>
          </w:tcPr>
          <w:p w:rsidR="000069D4" w:rsidRPr="00B536F6" w:rsidRDefault="001E1932" w:rsidP="00A5173C">
            <w:pPr>
              <w:shd w:val="solid" w:color="FFFFFF" w:fill="FFFFFF"/>
              <w:spacing w:before="0" w:line="240" w:lineRule="atLeast"/>
              <w:rPr>
                <w:rFonts w:ascii="Verdana" w:hAnsi="Verdana"/>
                <w:sz w:val="20"/>
                <w:lang w:eastAsia="zh-CN"/>
              </w:rPr>
            </w:pPr>
            <w:r w:rsidRPr="00B536F6">
              <w:rPr>
                <w:rFonts w:ascii="Verdana" w:hAnsi="Verdana"/>
                <w:b/>
                <w:sz w:val="20"/>
                <w:lang w:eastAsia="zh-CN"/>
              </w:rPr>
              <w:t>Annex 6 to</w:t>
            </w:r>
            <w:r w:rsidRPr="00B536F6">
              <w:rPr>
                <w:rFonts w:ascii="Verdana" w:hAnsi="Verdana"/>
                <w:b/>
                <w:sz w:val="20"/>
                <w:lang w:eastAsia="zh-CN"/>
              </w:rPr>
              <w:br/>
              <w:t xml:space="preserve">Document </w:t>
            </w:r>
            <w:proofErr w:type="spellStart"/>
            <w:r w:rsidRPr="00B536F6">
              <w:rPr>
                <w:rFonts w:ascii="Verdana" w:hAnsi="Verdana"/>
                <w:b/>
                <w:sz w:val="20"/>
                <w:lang w:eastAsia="zh-CN"/>
              </w:rPr>
              <w:t>5A</w:t>
            </w:r>
            <w:proofErr w:type="spellEnd"/>
            <w:r w:rsidRPr="00B536F6">
              <w:rPr>
                <w:rFonts w:ascii="Verdana" w:hAnsi="Verdana"/>
                <w:b/>
                <w:sz w:val="20"/>
                <w:lang w:eastAsia="zh-CN"/>
              </w:rPr>
              <w:t>/114-E</w:t>
            </w:r>
          </w:p>
        </w:tc>
      </w:tr>
      <w:tr w:rsidR="000069D4" w:rsidRPr="00B536F6" w:rsidTr="00D046A7">
        <w:trPr>
          <w:cantSplit/>
        </w:trPr>
        <w:tc>
          <w:tcPr>
            <w:tcW w:w="6438" w:type="dxa"/>
            <w:gridSpan w:val="2"/>
            <w:vMerge/>
          </w:tcPr>
          <w:p w:rsidR="000069D4" w:rsidRPr="00B536F6"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B536F6" w:rsidRDefault="001E1932" w:rsidP="00A5173C">
            <w:pPr>
              <w:shd w:val="solid" w:color="FFFFFF" w:fill="FFFFFF"/>
              <w:spacing w:before="0" w:line="240" w:lineRule="atLeast"/>
              <w:rPr>
                <w:rFonts w:ascii="Verdana" w:hAnsi="Verdana"/>
                <w:sz w:val="20"/>
                <w:lang w:eastAsia="zh-CN"/>
              </w:rPr>
            </w:pPr>
            <w:r w:rsidRPr="00B536F6">
              <w:rPr>
                <w:rFonts w:ascii="Verdana" w:hAnsi="Verdana"/>
                <w:b/>
                <w:sz w:val="20"/>
                <w:lang w:eastAsia="zh-CN"/>
              </w:rPr>
              <w:t>23 May 2016</w:t>
            </w:r>
          </w:p>
        </w:tc>
      </w:tr>
      <w:tr w:rsidR="000069D4" w:rsidRPr="00B536F6" w:rsidTr="00D046A7">
        <w:trPr>
          <w:cantSplit/>
        </w:trPr>
        <w:tc>
          <w:tcPr>
            <w:tcW w:w="6438" w:type="dxa"/>
            <w:gridSpan w:val="2"/>
            <w:vMerge/>
          </w:tcPr>
          <w:p w:rsidR="000069D4" w:rsidRPr="00B536F6"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B536F6" w:rsidRDefault="001E1932" w:rsidP="00A5173C">
            <w:pPr>
              <w:shd w:val="solid" w:color="FFFFFF" w:fill="FFFFFF"/>
              <w:spacing w:before="0" w:line="240" w:lineRule="atLeast"/>
              <w:rPr>
                <w:rFonts w:ascii="Verdana" w:eastAsia="SimSun" w:hAnsi="Verdana"/>
                <w:sz w:val="20"/>
                <w:lang w:eastAsia="zh-CN"/>
              </w:rPr>
            </w:pPr>
            <w:r w:rsidRPr="00B536F6">
              <w:rPr>
                <w:rFonts w:ascii="Verdana" w:eastAsia="SimSun" w:hAnsi="Verdana"/>
                <w:b/>
                <w:sz w:val="20"/>
                <w:lang w:eastAsia="zh-CN"/>
              </w:rPr>
              <w:t>English only</w:t>
            </w:r>
          </w:p>
        </w:tc>
      </w:tr>
      <w:tr w:rsidR="000069D4" w:rsidRPr="00B536F6" w:rsidTr="00D046A7">
        <w:trPr>
          <w:cantSplit/>
        </w:trPr>
        <w:tc>
          <w:tcPr>
            <w:tcW w:w="9889" w:type="dxa"/>
            <w:gridSpan w:val="4"/>
          </w:tcPr>
          <w:p w:rsidR="000069D4" w:rsidRPr="00B536F6" w:rsidRDefault="001E1932" w:rsidP="001E1932">
            <w:pPr>
              <w:pStyle w:val="Source"/>
              <w:rPr>
                <w:lang w:eastAsia="zh-CN"/>
              </w:rPr>
            </w:pPr>
            <w:bookmarkStart w:id="5" w:name="dsource" w:colFirst="0" w:colLast="0"/>
            <w:bookmarkEnd w:id="4"/>
            <w:r w:rsidRPr="00B536F6">
              <w:rPr>
                <w:lang w:eastAsia="zh-CN"/>
              </w:rPr>
              <w:t xml:space="preserve">Annex 6 to Working Party </w:t>
            </w:r>
            <w:proofErr w:type="spellStart"/>
            <w:r w:rsidRPr="00B536F6">
              <w:rPr>
                <w:lang w:eastAsia="zh-CN"/>
              </w:rPr>
              <w:t>5A</w:t>
            </w:r>
            <w:proofErr w:type="spellEnd"/>
            <w:r w:rsidRPr="00B536F6">
              <w:rPr>
                <w:lang w:eastAsia="zh-CN"/>
              </w:rPr>
              <w:t xml:space="preserve"> Chairman’s Report</w:t>
            </w:r>
          </w:p>
        </w:tc>
      </w:tr>
      <w:tr w:rsidR="000069D4" w:rsidRPr="00B536F6" w:rsidTr="00D046A7">
        <w:trPr>
          <w:cantSplit/>
        </w:trPr>
        <w:tc>
          <w:tcPr>
            <w:tcW w:w="9889" w:type="dxa"/>
            <w:gridSpan w:val="4"/>
          </w:tcPr>
          <w:p w:rsidR="000069D4" w:rsidRPr="00B536F6" w:rsidRDefault="001E1932" w:rsidP="00A5173C">
            <w:pPr>
              <w:pStyle w:val="Title1"/>
              <w:rPr>
                <w:lang w:eastAsia="zh-CN"/>
              </w:rPr>
            </w:pPr>
            <w:bookmarkStart w:id="6" w:name="drec" w:colFirst="0" w:colLast="0"/>
            <w:bookmarkEnd w:id="5"/>
            <w:r w:rsidRPr="00B536F6">
              <w:rPr>
                <w:rFonts w:eastAsiaTheme="minorEastAsia"/>
                <w:lang w:eastAsia="zh-CN"/>
              </w:rPr>
              <w:t xml:space="preserve">WORKING DOCUMENT TOWARDS </w:t>
            </w:r>
            <w:r w:rsidRPr="00B536F6">
              <w:rPr>
                <w:lang w:eastAsia="ja-JP"/>
              </w:rPr>
              <w:t xml:space="preserve">draft </w:t>
            </w:r>
            <w:r w:rsidRPr="00B536F6">
              <w:rPr>
                <w:rFonts w:eastAsiaTheme="minorEastAsia"/>
                <w:lang w:eastAsia="zh-CN"/>
              </w:rPr>
              <w:t xml:space="preserve">CPM Text for </w:t>
            </w:r>
            <w:r w:rsidRPr="00B536F6">
              <w:rPr>
                <w:rFonts w:eastAsiaTheme="minorEastAsia"/>
                <w:lang w:eastAsia="zh-CN"/>
              </w:rPr>
              <w:br/>
            </w:r>
            <w:r w:rsidRPr="00B536F6">
              <w:rPr>
                <w:rFonts w:eastAsiaTheme="minorEastAsia"/>
                <w:lang w:eastAsia="zh-CN"/>
              </w:rPr>
              <w:t>wrc-19 agenda item 1.11</w:t>
            </w:r>
          </w:p>
        </w:tc>
      </w:tr>
      <w:tr w:rsidR="000069D4" w:rsidRPr="00B536F6" w:rsidTr="00D046A7">
        <w:trPr>
          <w:cantSplit/>
        </w:trPr>
        <w:tc>
          <w:tcPr>
            <w:tcW w:w="9889" w:type="dxa"/>
            <w:gridSpan w:val="4"/>
          </w:tcPr>
          <w:p w:rsidR="000069D4" w:rsidRPr="00B536F6" w:rsidRDefault="000069D4" w:rsidP="001E1932">
            <w:pPr>
              <w:pStyle w:val="Title1"/>
              <w:spacing w:before="0"/>
              <w:rPr>
                <w:lang w:eastAsia="zh-CN"/>
              </w:rPr>
            </w:pPr>
            <w:bookmarkStart w:id="7" w:name="dtitle1" w:colFirst="0" w:colLast="0"/>
            <w:bookmarkEnd w:id="6"/>
          </w:p>
        </w:tc>
      </w:tr>
    </w:tbl>
    <w:p w:rsidR="001E1932" w:rsidRPr="00B536F6" w:rsidRDefault="001E1932" w:rsidP="001E1932">
      <w:pPr>
        <w:pStyle w:val="Agendaitem"/>
        <w:rPr>
          <w:lang w:val="en-GB"/>
        </w:rPr>
      </w:pPr>
      <w:bookmarkStart w:id="8" w:name="dbreak"/>
      <w:bookmarkEnd w:id="7"/>
      <w:bookmarkEnd w:id="8"/>
      <w:r w:rsidRPr="00B536F6">
        <w:rPr>
          <w:lang w:val="en-GB"/>
        </w:rPr>
        <w:t>Agenda item 1.11</w:t>
      </w:r>
    </w:p>
    <w:p w:rsidR="001E1932" w:rsidRPr="00B536F6" w:rsidRDefault="001E1932" w:rsidP="008A75C3">
      <w:pPr>
        <w:pStyle w:val="Title3"/>
        <w:rPr>
          <w:sz w:val="24"/>
          <w:szCs w:val="24"/>
        </w:rPr>
      </w:pPr>
      <w:r w:rsidRPr="00B536F6">
        <w:rPr>
          <w:sz w:val="24"/>
          <w:szCs w:val="24"/>
        </w:rPr>
        <w:t>(</w:t>
      </w:r>
      <w:r w:rsidRPr="00B536F6">
        <w:rPr>
          <w:b/>
          <w:bCs/>
          <w:sz w:val="24"/>
          <w:szCs w:val="24"/>
        </w:rPr>
        <w:t xml:space="preserve">WP </w:t>
      </w:r>
      <w:proofErr w:type="spellStart"/>
      <w:r w:rsidRPr="00B536F6">
        <w:rPr>
          <w:b/>
          <w:bCs/>
          <w:sz w:val="24"/>
          <w:szCs w:val="24"/>
        </w:rPr>
        <w:t>5A</w:t>
      </w:r>
      <w:proofErr w:type="spellEnd"/>
      <w:r w:rsidRPr="00B536F6">
        <w:rPr>
          <w:sz w:val="24"/>
          <w:szCs w:val="24"/>
        </w:rPr>
        <w:t xml:space="preserve"> / </w:t>
      </w:r>
      <w:r w:rsidRPr="00B536F6">
        <w:rPr>
          <w:b/>
          <w:bCs/>
          <w:sz w:val="24"/>
          <w:szCs w:val="24"/>
        </w:rPr>
        <w:t xml:space="preserve">WP </w:t>
      </w:r>
      <w:proofErr w:type="spellStart"/>
      <w:r w:rsidRPr="00B536F6">
        <w:rPr>
          <w:b/>
          <w:bCs/>
          <w:sz w:val="24"/>
          <w:szCs w:val="24"/>
        </w:rPr>
        <w:t>4A</w:t>
      </w:r>
      <w:proofErr w:type="spellEnd"/>
      <w:r w:rsidRPr="00B536F6">
        <w:rPr>
          <w:sz w:val="24"/>
          <w:szCs w:val="24"/>
        </w:rPr>
        <w:t xml:space="preserve">, </w:t>
      </w:r>
      <w:r w:rsidRPr="00B536F6">
        <w:rPr>
          <w:b/>
          <w:bCs/>
          <w:sz w:val="24"/>
          <w:szCs w:val="24"/>
        </w:rPr>
        <w:t xml:space="preserve">WP </w:t>
      </w:r>
      <w:proofErr w:type="spellStart"/>
      <w:r w:rsidRPr="00B536F6">
        <w:rPr>
          <w:b/>
          <w:bCs/>
          <w:sz w:val="24"/>
          <w:szCs w:val="24"/>
        </w:rPr>
        <w:t>4B</w:t>
      </w:r>
      <w:proofErr w:type="spellEnd"/>
      <w:r w:rsidRPr="00B536F6">
        <w:rPr>
          <w:sz w:val="24"/>
          <w:szCs w:val="24"/>
        </w:rPr>
        <w:t xml:space="preserve">, </w:t>
      </w:r>
      <w:r w:rsidRPr="00B536F6">
        <w:rPr>
          <w:b/>
          <w:bCs/>
          <w:sz w:val="24"/>
          <w:szCs w:val="24"/>
        </w:rPr>
        <w:t xml:space="preserve">WP </w:t>
      </w:r>
      <w:proofErr w:type="spellStart"/>
      <w:r w:rsidRPr="00B536F6">
        <w:rPr>
          <w:b/>
          <w:bCs/>
          <w:sz w:val="24"/>
          <w:szCs w:val="24"/>
        </w:rPr>
        <w:t>4C</w:t>
      </w:r>
      <w:proofErr w:type="spellEnd"/>
      <w:r w:rsidRPr="00B536F6">
        <w:rPr>
          <w:sz w:val="24"/>
          <w:szCs w:val="24"/>
        </w:rPr>
        <w:t xml:space="preserve">, </w:t>
      </w:r>
      <w:r w:rsidRPr="00B536F6">
        <w:rPr>
          <w:b/>
          <w:bCs/>
          <w:sz w:val="24"/>
          <w:szCs w:val="24"/>
        </w:rPr>
        <w:t xml:space="preserve">WP </w:t>
      </w:r>
      <w:proofErr w:type="spellStart"/>
      <w:r w:rsidRPr="00B536F6">
        <w:rPr>
          <w:b/>
          <w:bCs/>
          <w:sz w:val="24"/>
          <w:szCs w:val="24"/>
        </w:rPr>
        <w:t>5B</w:t>
      </w:r>
      <w:proofErr w:type="spellEnd"/>
      <w:r w:rsidRPr="00B536F6">
        <w:rPr>
          <w:sz w:val="24"/>
          <w:szCs w:val="24"/>
        </w:rPr>
        <w:t xml:space="preserve">, </w:t>
      </w:r>
      <w:r w:rsidRPr="00B536F6">
        <w:rPr>
          <w:b/>
          <w:bCs/>
          <w:sz w:val="24"/>
          <w:szCs w:val="24"/>
        </w:rPr>
        <w:t xml:space="preserve">WP </w:t>
      </w:r>
      <w:proofErr w:type="spellStart"/>
      <w:r w:rsidRPr="00B536F6">
        <w:rPr>
          <w:b/>
          <w:bCs/>
          <w:sz w:val="24"/>
          <w:szCs w:val="24"/>
        </w:rPr>
        <w:t>5C</w:t>
      </w:r>
      <w:proofErr w:type="spellEnd"/>
      <w:r w:rsidRPr="00B536F6">
        <w:rPr>
          <w:sz w:val="24"/>
          <w:szCs w:val="24"/>
        </w:rPr>
        <w:t xml:space="preserve">, </w:t>
      </w:r>
      <w:r w:rsidRPr="00B536F6">
        <w:rPr>
          <w:b/>
          <w:bCs/>
          <w:sz w:val="24"/>
          <w:szCs w:val="24"/>
        </w:rPr>
        <w:t xml:space="preserve">WP </w:t>
      </w:r>
      <w:proofErr w:type="spellStart"/>
      <w:r w:rsidRPr="00B536F6">
        <w:rPr>
          <w:b/>
          <w:bCs/>
          <w:sz w:val="24"/>
          <w:szCs w:val="24"/>
        </w:rPr>
        <w:t>5D</w:t>
      </w:r>
      <w:proofErr w:type="spellEnd"/>
      <w:r w:rsidRPr="00B536F6">
        <w:rPr>
          <w:sz w:val="24"/>
          <w:szCs w:val="24"/>
        </w:rPr>
        <w:t xml:space="preserve">, </w:t>
      </w:r>
      <w:r w:rsidRPr="00B536F6">
        <w:rPr>
          <w:b/>
          <w:bCs/>
          <w:sz w:val="24"/>
          <w:szCs w:val="24"/>
        </w:rPr>
        <w:t xml:space="preserve">WP </w:t>
      </w:r>
      <w:proofErr w:type="spellStart"/>
      <w:r w:rsidRPr="00B536F6">
        <w:rPr>
          <w:b/>
          <w:bCs/>
          <w:sz w:val="24"/>
          <w:szCs w:val="24"/>
        </w:rPr>
        <w:t>7C</w:t>
      </w:r>
      <w:proofErr w:type="spellEnd"/>
      <w:r w:rsidRPr="00B536F6">
        <w:rPr>
          <w:sz w:val="24"/>
          <w:szCs w:val="24"/>
        </w:rPr>
        <w:t xml:space="preserve">, </w:t>
      </w:r>
      <w:r w:rsidRPr="00B536F6">
        <w:rPr>
          <w:b/>
          <w:bCs/>
          <w:sz w:val="24"/>
          <w:szCs w:val="24"/>
        </w:rPr>
        <w:t xml:space="preserve">WP </w:t>
      </w:r>
      <w:proofErr w:type="spellStart"/>
      <w:r w:rsidRPr="00B536F6">
        <w:rPr>
          <w:b/>
          <w:bCs/>
          <w:sz w:val="24"/>
          <w:szCs w:val="24"/>
        </w:rPr>
        <w:t>7B</w:t>
      </w:r>
      <w:proofErr w:type="spellEnd"/>
      <w:r w:rsidRPr="00B536F6">
        <w:rPr>
          <w:sz w:val="24"/>
          <w:szCs w:val="24"/>
        </w:rPr>
        <w:t xml:space="preserve">, </w:t>
      </w:r>
      <w:r w:rsidRPr="00B536F6">
        <w:rPr>
          <w:b/>
          <w:bCs/>
          <w:sz w:val="24"/>
          <w:szCs w:val="24"/>
        </w:rPr>
        <w:t>WP </w:t>
      </w:r>
      <w:proofErr w:type="spellStart"/>
      <w:r w:rsidRPr="00B536F6">
        <w:rPr>
          <w:b/>
          <w:bCs/>
          <w:sz w:val="24"/>
          <w:szCs w:val="24"/>
        </w:rPr>
        <w:t>7D</w:t>
      </w:r>
      <w:proofErr w:type="spellEnd"/>
      <w:r w:rsidRPr="00B536F6">
        <w:rPr>
          <w:sz w:val="24"/>
          <w:szCs w:val="24"/>
        </w:rPr>
        <w:t xml:space="preserve">, </w:t>
      </w:r>
      <w:r w:rsidRPr="00B536F6">
        <w:rPr>
          <w:sz w:val="24"/>
          <w:szCs w:val="24"/>
        </w:rPr>
        <w:br/>
        <w:t xml:space="preserve">(WP </w:t>
      </w:r>
      <w:proofErr w:type="spellStart"/>
      <w:r w:rsidRPr="00B536F6">
        <w:rPr>
          <w:sz w:val="24"/>
          <w:szCs w:val="24"/>
        </w:rPr>
        <w:t>3K</w:t>
      </w:r>
      <w:proofErr w:type="spellEnd"/>
      <w:r w:rsidRPr="00B536F6">
        <w:rPr>
          <w:sz w:val="24"/>
          <w:szCs w:val="24"/>
        </w:rPr>
        <w:t xml:space="preserve">), (WP </w:t>
      </w:r>
      <w:proofErr w:type="spellStart"/>
      <w:r w:rsidRPr="00B536F6">
        <w:rPr>
          <w:sz w:val="24"/>
          <w:szCs w:val="24"/>
        </w:rPr>
        <w:t>6A</w:t>
      </w:r>
      <w:proofErr w:type="spellEnd"/>
      <w:r w:rsidRPr="00B536F6">
        <w:rPr>
          <w:sz w:val="24"/>
          <w:szCs w:val="24"/>
        </w:rPr>
        <w:t>))</w:t>
      </w:r>
    </w:p>
    <w:p w:rsidR="001E1932" w:rsidRPr="00B536F6" w:rsidRDefault="001E1932" w:rsidP="008A75C3">
      <w:pPr>
        <w:pStyle w:val="Normalaftertitle"/>
        <w:spacing w:before="240"/>
        <w:rPr>
          <w:b/>
          <w:i/>
          <w:iCs/>
        </w:rPr>
      </w:pPr>
      <w:bookmarkStart w:id="9" w:name="_Toc284401780"/>
      <w:r w:rsidRPr="00B536F6">
        <w:rPr>
          <w:i/>
          <w:iCs/>
        </w:rPr>
        <w:t>1.11</w:t>
      </w:r>
      <w:r w:rsidRPr="00B536F6">
        <w:rPr>
          <w:i/>
          <w:iC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B536F6">
        <w:rPr>
          <w:b/>
          <w:bCs/>
        </w:rPr>
        <w:t>236</w:t>
      </w:r>
      <w:r w:rsidRPr="00B536F6">
        <w:rPr>
          <w:b/>
          <w:bCs/>
          <w:i/>
          <w:iCs/>
        </w:rPr>
        <w:t xml:space="preserve"> (WRC-15)</w:t>
      </w:r>
      <w:r w:rsidRPr="00B536F6">
        <w:rPr>
          <w:i/>
          <w:iCs/>
        </w:rPr>
        <w:t>;</w:t>
      </w:r>
    </w:p>
    <w:p w:rsidR="001E1932" w:rsidRPr="00B536F6" w:rsidRDefault="001E1932" w:rsidP="008A75C3">
      <w:pPr>
        <w:rPr>
          <w:i/>
          <w:iCs/>
        </w:rPr>
      </w:pPr>
      <w:r w:rsidRPr="00B536F6">
        <w:t xml:space="preserve">Resolution </w:t>
      </w:r>
      <w:r w:rsidRPr="00B536F6">
        <w:rPr>
          <w:rFonts w:ascii="Times New Roman Bold" w:hAnsi="Times New Roman Bold" w:cs="Times New Roman Bold"/>
          <w:b/>
          <w:bCs/>
        </w:rPr>
        <w:t xml:space="preserve">236 </w:t>
      </w:r>
      <w:r w:rsidRPr="00B536F6">
        <w:rPr>
          <w:b/>
          <w:bCs/>
        </w:rPr>
        <w:t>(WRC</w:t>
      </w:r>
      <w:r w:rsidRPr="00B536F6">
        <w:rPr>
          <w:b/>
          <w:bCs/>
        </w:rPr>
        <w:noBreakHyphen/>
        <w:t>15)</w:t>
      </w:r>
      <w:r w:rsidRPr="00B536F6">
        <w:t xml:space="preserve"> – </w:t>
      </w:r>
      <w:r w:rsidRPr="00B536F6">
        <w:rPr>
          <w:rFonts w:eastAsia="SimSun"/>
          <w:i/>
          <w:iCs/>
        </w:rPr>
        <w:t>Railway radiocommunication systems between train and trackside</w:t>
      </w:r>
    </w:p>
    <w:p w:rsidR="001E1932" w:rsidRPr="00B536F6" w:rsidRDefault="001E1932" w:rsidP="00B536F6">
      <w:pPr>
        <w:pStyle w:val="Heading1"/>
      </w:pPr>
      <w:bookmarkStart w:id="10" w:name="_Toc397360924"/>
      <w:bookmarkStart w:id="11" w:name="_Toc398214034"/>
      <w:bookmarkStart w:id="12" w:name="_Toc416346627"/>
      <w:bookmarkEnd w:id="9"/>
      <w:r w:rsidRPr="00B536F6">
        <w:t>1/1.11/1</w:t>
      </w:r>
      <w:r w:rsidRPr="00B536F6">
        <w:tab/>
      </w:r>
      <w:r w:rsidRPr="00B536F6">
        <w:tab/>
        <w:t>Executive summary</w:t>
      </w:r>
    </w:p>
    <w:p w:rsidR="001E1932" w:rsidRPr="00B536F6" w:rsidRDefault="001E1932" w:rsidP="008A75C3">
      <w:pPr>
        <w:rPr>
          <w:rFonts w:eastAsiaTheme="minorEastAsia"/>
          <w:i/>
          <w:iCs/>
          <w:lang w:eastAsia="zh-CN"/>
        </w:rPr>
      </w:pPr>
      <w:r w:rsidRPr="00B536F6">
        <w:rPr>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rsidR="001E1932" w:rsidRPr="00B536F6" w:rsidRDefault="001E1932" w:rsidP="008A75C3">
      <w:pPr>
        <w:rPr>
          <w:rFonts w:eastAsiaTheme="minorEastAsia"/>
          <w:i/>
          <w:iCs/>
          <w:lang w:eastAsia="zh-CN"/>
        </w:rPr>
      </w:pPr>
      <w:r w:rsidRPr="00B536F6">
        <w:rPr>
          <w:rFonts w:eastAsiaTheme="minorEastAsia"/>
          <w:b/>
          <w:iCs/>
          <w:lang w:eastAsia="zh-CN"/>
        </w:rPr>
        <w:t>[TBD]</w:t>
      </w:r>
    </w:p>
    <w:p w:rsidR="001E1932" w:rsidRPr="00B536F6" w:rsidRDefault="001E1932" w:rsidP="008A75C3">
      <w:pPr>
        <w:pStyle w:val="Heading1"/>
        <w:rPr>
          <w:lang w:eastAsia="ja-JP"/>
        </w:rPr>
      </w:pPr>
      <w:r w:rsidRPr="00B536F6">
        <w:t>1/1.11/2</w:t>
      </w:r>
      <w:r w:rsidRPr="00B536F6">
        <w:tab/>
      </w:r>
      <w:bookmarkEnd w:id="10"/>
      <w:bookmarkEnd w:id="11"/>
      <w:bookmarkEnd w:id="12"/>
      <w:r w:rsidRPr="00B536F6">
        <w:tab/>
        <w:t>Background</w:t>
      </w:r>
    </w:p>
    <w:p w:rsidR="001E1932" w:rsidRPr="00B536F6" w:rsidRDefault="001E1932" w:rsidP="008A75C3">
      <w:pPr>
        <w:rPr>
          <w:rFonts w:eastAsiaTheme="minorEastAsia"/>
          <w:i/>
          <w:iCs/>
          <w:lang w:eastAsia="zh-CN"/>
        </w:rPr>
      </w:pPr>
      <w:r w:rsidRPr="00B536F6">
        <w:rPr>
          <w:i/>
          <w:iCs/>
        </w:rPr>
        <w:t>[Text of the background, not more than half a page of text to provide general information in a concise manner, in order to describe the rationale of the agenda items (or issue(s))]</w:t>
      </w:r>
    </w:p>
    <w:p w:rsidR="001E1932" w:rsidRPr="00B536F6" w:rsidRDefault="001E1932" w:rsidP="008A75C3">
      <w:pPr>
        <w:rPr>
          <w:rFonts w:eastAsiaTheme="minorEastAsia"/>
          <w:b/>
          <w:iCs/>
          <w:lang w:eastAsia="zh-CN"/>
        </w:rPr>
      </w:pPr>
      <w:r w:rsidRPr="00B536F6">
        <w:rPr>
          <w:rFonts w:eastAsiaTheme="minorEastAsia"/>
          <w:b/>
          <w:iCs/>
          <w:lang w:eastAsia="zh-CN"/>
        </w:rPr>
        <w:t>[TBD]</w:t>
      </w:r>
    </w:p>
    <w:p w:rsidR="001E1932" w:rsidRPr="00B536F6" w:rsidRDefault="001E1932" w:rsidP="008A75C3">
      <w:pPr>
        <w:pStyle w:val="Heading1"/>
      </w:pPr>
      <w:bookmarkStart w:id="13" w:name="_Toc397360925"/>
      <w:bookmarkStart w:id="14" w:name="_Toc398214035"/>
      <w:bookmarkStart w:id="15" w:name="_Toc416346628"/>
      <w:r w:rsidRPr="00B536F6">
        <w:t>1/1.11/3</w:t>
      </w:r>
      <w:r w:rsidRPr="00B536F6">
        <w:tab/>
      </w:r>
      <w:bookmarkEnd w:id="13"/>
      <w:bookmarkEnd w:id="14"/>
      <w:bookmarkEnd w:id="15"/>
      <w:r w:rsidRPr="00B536F6">
        <w:tab/>
        <w:t xml:space="preserve">Summary and </w:t>
      </w:r>
      <w:r w:rsidR="00B536F6" w:rsidRPr="00B536F6">
        <w:t>analy</w:t>
      </w:r>
      <w:bookmarkStart w:id="16" w:name="_GoBack"/>
      <w:bookmarkEnd w:id="16"/>
      <w:r w:rsidR="00B536F6" w:rsidRPr="00B536F6">
        <w:t xml:space="preserve">sis </w:t>
      </w:r>
      <w:r w:rsidRPr="00B536F6">
        <w:t>of the results of ITU-R studies</w:t>
      </w:r>
    </w:p>
    <w:p w:rsidR="001E1932" w:rsidRPr="00B536F6" w:rsidRDefault="001E1932" w:rsidP="008A75C3">
      <w:pPr>
        <w:rPr>
          <w:rFonts w:eastAsiaTheme="minorEastAsia"/>
          <w:i/>
          <w:iCs/>
          <w:lang w:eastAsia="zh-CN"/>
        </w:rPr>
      </w:pPr>
      <w:r w:rsidRPr="00B536F6">
        <w:rPr>
          <w:i/>
          <w:iCs/>
        </w:rPr>
        <w:t>[This section should contain a summary of the technical and operational studies performed within ITU-R, including a list of relevant ITU-R Recommendations. Depending on the agenda item, this section could be divided in two parts, one part dealing with the summary of technical and operational studies</w:t>
      </w:r>
      <w:r w:rsidRPr="00B536F6">
        <w:t xml:space="preserve"> </w:t>
      </w:r>
      <w:r w:rsidRPr="00B536F6">
        <w:rPr>
          <w:i/>
          <w:iCs/>
        </w:rPr>
        <w:t>and the other part dealing with the analysis of the results of studies.</w:t>
      </w:r>
      <w:r w:rsidRPr="00B536F6">
        <w:rPr>
          <w:i/>
          <w:iCs/>
        </w:rPr>
        <w:br/>
        <w:t>The results of the ITU-R studies should also be analysed with respect to the possible methods of satisfying the agenda item, and presented in a concise manner.]</w:t>
      </w:r>
    </w:p>
    <w:p w:rsidR="001E1932" w:rsidRPr="00B536F6" w:rsidRDefault="001E1932" w:rsidP="008A75C3">
      <w:pPr>
        <w:rPr>
          <w:rFonts w:eastAsiaTheme="minorEastAsia"/>
          <w:i/>
          <w:iCs/>
          <w:lang w:eastAsia="zh-CN"/>
        </w:rPr>
      </w:pPr>
      <w:r w:rsidRPr="00B536F6">
        <w:rPr>
          <w:rFonts w:eastAsiaTheme="minorEastAsia"/>
          <w:b/>
          <w:iCs/>
          <w:lang w:eastAsia="zh-CN"/>
        </w:rPr>
        <w:t>[TBD]</w:t>
      </w:r>
    </w:p>
    <w:p w:rsidR="001E1932" w:rsidRPr="00B536F6" w:rsidRDefault="001E1932" w:rsidP="008A75C3">
      <w:pPr>
        <w:pStyle w:val="Heading1"/>
        <w:rPr>
          <w:lang w:eastAsia="ja-JP"/>
        </w:rPr>
      </w:pPr>
      <w:bookmarkStart w:id="17" w:name="_Toc397360928"/>
      <w:bookmarkStart w:id="18" w:name="_Toc398214038"/>
      <w:bookmarkStart w:id="19" w:name="_Toc416346631"/>
      <w:r w:rsidRPr="00B536F6">
        <w:lastRenderedPageBreak/>
        <w:t>1/1.11/4</w:t>
      </w:r>
      <w:r w:rsidRPr="00B536F6">
        <w:tab/>
      </w:r>
      <w:r w:rsidRPr="00B536F6">
        <w:tab/>
        <w:t>Methods to satisfy the agenda item</w:t>
      </w:r>
      <w:bookmarkEnd w:id="17"/>
      <w:bookmarkEnd w:id="18"/>
      <w:bookmarkEnd w:id="19"/>
    </w:p>
    <w:p w:rsidR="001E1932" w:rsidRPr="00B536F6" w:rsidRDefault="001E1932" w:rsidP="008A75C3">
      <w:pPr>
        <w:rPr>
          <w:rFonts w:eastAsiaTheme="minorEastAsia"/>
          <w:i/>
          <w:iCs/>
          <w:lang w:eastAsia="zh-CN"/>
        </w:rPr>
      </w:pPr>
      <w:r w:rsidRPr="00B536F6">
        <w:rPr>
          <w:i/>
          <w:iCs/>
        </w:rPr>
        <w:t>[</w:t>
      </w:r>
      <w:r w:rsidRPr="00B536F6">
        <w:rPr>
          <w:i/>
          <w:iCs/>
          <w:color w:val="000000"/>
        </w:rPr>
        <w:t>This section should contain the brief</w:t>
      </w:r>
      <w:r w:rsidRPr="00B536F6">
        <w:rPr>
          <w:i/>
          <w:iCs/>
        </w:rPr>
        <w:t xml:space="preserve"> description of the Method or Methods to satisfy the agenda item as per section 4 of Annex 2 to Resolution ITU-R 2-7]</w:t>
      </w:r>
    </w:p>
    <w:p w:rsidR="001E1932" w:rsidRPr="00B536F6" w:rsidRDefault="001E1932" w:rsidP="008A75C3">
      <w:pPr>
        <w:rPr>
          <w:rFonts w:eastAsiaTheme="minorEastAsia"/>
          <w:i/>
          <w:iCs/>
          <w:szCs w:val="24"/>
          <w:lang w:eastAsia="zh-CN"/>
        </w:rPr>
      </w:pPr>
      <w:r w:rsidRPr="00B536F6">
        <w:rPr>
          <w:rFonts w:eastAsiaTheme="minorEastAsia"/>
          <w:b/>
          <w:iCs/>
          <w:lang w:eastAsia="zh-CN"/>
        </w:rPr>
        <w:t>[TBD]</w:t>
      </w:r>
    </w:p>
    <w:p w:rsidR="001E1932" w:rsidRPr="00B536F6" w:rsidRDefault="001E1932" w:rsidP="008A75C3">
      <w:pPr>
        <w:pStyle w:val="Heading1"/>
      </w:pPr>
      <w:bookmarkStart w:id="20" w:name="_Toc397360929"/>
      <w:bookmarkStart w:id="21" w:name="_Toc398214039"/>
      <w:bookmarkStart w:id="22" w:name="_Toc416346632"/>
      <w:r w:rsidRPr="00B536F6">
        <w:t>1/1.11/5</w:t>
      </w:r>
      <w:r w:rsidRPr="00B536F6">
        <w:tab/>
      </w:r>
      <w:r w:rsidRPr="00B536F6">
        <w:tab/>
        <w:t>Regulatory and procedural considerations</w:t>
      </w:r>
      <w:bookmarkEnd w:id="20"/>
      <w:bookmarkEnd w:id="21"/>
      <w:bookmarkEnd w:id="22"/>
    </w:p>
    <w:p w:rsidR="001E1932" w:rsidRPr="00B536F6" w:rsidRDefault="001E1932" w:rsidP="008A75C3">
      <w:pPr>
        <w:rPr>
          <w:rFonts w:eastAsiaTheme="minorEastAsia"/>
          <w:i/>
          <w:iCs/>
          <w:lang w:eastAsia="zh-CN"/>
        </w:rPr>
      </w:pPr>
      <w:r w:rsidRPr="00B536F6">
        <w:rPr>
          <w:i/>
          <w:iCs/>
        </w:rPr>
        <w:t>[Example(s) of regulatory text relating to the Method(s) to satisfy the agenda item]</w:t>
      </w:r>
    </w:p>
    <w:p w:rsidR="001E1932" w:rsidRPr="00B536F6" w:rsidRDefault="001E1932" w:rsidP="008A75C3">
      <w:pPr>
        <w:rPr>
          <w:rFonts w:eastAsiaTheme="minorEastAsia"/>
          <w:i/>
          <w:iCs/>
          <w:lang w:eastAsia="zh-CN"/>
        </w:rPr>
      </w:pPr>
      <w:r w:rsidRPr="00B536F6">
        <w:rPr>
          <w:rFonts w:eastAsiaTheme="minorEastAsia"/>
          <w:b/>
          <w:iCs/>
          <w:lang w:eastAsia="zh-CN"/>
        </w:rPr>
        <w:t>[TBD]</w:t>
      </w:r>
    </w:p>
    <w:p w:rsidR="000069D4" w:rsidRPr="00B536F6" w:rsidRDefault="000069D4" w:rsidP="00DD4BED">
      <w:pPr>
        <w:rPr>
          <w:lang w:eastAsia="zh-CN"/>
        </w:rPr>
      </w:pPr>
    </w:p>
    <w:sectPr w:rsidR="000069D4" w:rsidRPr="00B536F6"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932" w:rsidRDefault="001E1932">
      <w:r>
        <w:separator/>
      </w:r>
    </w:p>
  </w:endnote>
  <w:endnote w:type="continuationSeparator" w:id="0">
    <w:p w:rsidR="001E1932" w:rsidRDefault="001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536F6">
    <w:pPr>
      <w:pStyle w:val="Footer"/>
      <w:rPr>
        <w:lang w:val="en-US"/>
      </w:rPr>
    </w:pPr>
    <w:r>
      <w:fldChar w:fldCharType="begin"/>
    </w:r>
    <w:r>
      <w:instrText xml:space="preserve"> FILENAME \p \* MERGEFORMAT </w:instrText>
    </w:r>
    <w:r>
      <w:fldChar w:fldCharType="separate"/>
    </w:r>
    <w:r w:rsidR="00AB6A8F" w:rsidRPr="00AB6A8F">
      <w:rPr>
        <w:lang w:val="en-US"/>
      </w:rPr>
      <w:t>M</w:t>
    </w:r>
    <w:r w:rsidR="00AB6A8F">
      <w:t>:\BRSGD\TEXT2016\SG05\WP5A\100\114\114N06e.docx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1E1932">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E1932">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536F6" w:rsidP="00E6257C">
    <w:pPr>
      <w:pStyle w:val="Footer"/>
      <w:rPr>
        <w:lang w:val="en-US"/>
      </w:rPr>
    </w:pPr>
    <w:r>
      <w:fldChar w:fldCharType="begin"/>
    </w:r>
    <w:r>
      <w:instrText xml:space="preserve"> FILENAME \p \* MERGEFORMAT </w:instrText>
    </w:r>
    <w:r>
      <w:fldChar w:fldCharType="separate"/>
    </w:r>
    <w:r w:rsidR="00AB6A8F" w:rsidRPr="00AB6A8F">
      <w:rPr>
        <w:lang w:val="en-US"/>
      </w:rPr>
      <w:t>M</w:t>
    </w:r>
    <w:r w:rsidR="00AB6A8F">
      <w:t>:\BRSGD\TEXT2016\SG05\WP5A\100\114\114N06e.docx</w:t>
    </w:r>
    <w:r>
      <w:fldChar w:fldCharType="end"/>
    </w:r>
    <w:r w:rsidR="001E1932">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1E1932">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E1932">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932" w:rsidRDefault="001E1932">
      <w:r>
        <w:t>____________________</w:t>
      </w:r>
    </w:p>
  </w:footnote>
  <w:footnote w:type="continuationSeparator" w:id="0">
    <w:p w:rsidR="001E1932" w:rsidRDefault="001E1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B536F6">
      <w:rPr>
        <w:rStyle w:val="PageNumber"/>
        <w:noProof/>
      </w:rPr>
      <w:t>2</w:t>
    </w:r>
    <w:r w:rsidR="00D02712">
      <w:rPr>
        <w:rStyle w:val="PageNumber"/>
      </w:rPr>
      <w:fldChar w:fldCharType="end"/>
    </w:r>
    <w:r>
      <w:rPr>
        <w:rStyle w:val="PageNumber"/>
      </w:rPr>
      <w:t xml:space="preserve"> -</w:t>
    </w:r>
  </w:p>
  <w:p w:rsidR="00FA124A" w:rsidRDefault="001E1932">
    <w:pPr>
      <w:pStyle w:val="Header"/>
      <w:rPr>
        <w:lang w:val="en-US"/>
      </w:rPr>
    </w:pPr>
    <w:proofErr w:type="spellStart"/>
    <w:r>
      <w:rPr>
        <w:lang w:val="en-US"/>
      </w:rPr>
      <w:t>5A</w:t>
    </w:r>
    <w:proofErr w:type="spellEnd"/>
    <w:r>
      <w:rPr>
        <w:lang w:val="en-US"/>
      </w:rPr>
      <w:t>/114</w:t>
    </w:r>
    <w:r w:rsidR="00AB6A8F">
      <w:rPr>
        <w:lang w:val="en-US"/>
      </w:rPr>
      <w:t xml:space="preserve"> (Annex 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32"/>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1E1932"/>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B1EF7"/>
    <w:rsid w:val="004B3FAD"/>
    <w:rsid w:val="00501DCA"/>
    <w:rsid w:val="00513A47"/>
    <w:rsid w:val="005408DF"/>
    <w:rsid w:val="00573344"/>
    <w:rsid w:val="00583F9B"/>
    <w:rsid w:val="005E5C10"/>
    <w:rsid w:val="005F2C78"/>
    <w:rsid w:val="006144E4"/>
    <w:rsid w:val="00650299"/>
    <w:rsid w:val="00655FC5"/>
    <w:rsid w:val="00814E0A"/>
    <w:rsid w:val="00822581"/>
    <w:rsid w:val="008309DD"/>
    <w:rsid w:val="0083227A"/>
    <w:rsid w:val="00866900"/>
    <w:rsid w:val="00881BA1"/>
    <w:rsid w:val="008C26B8"/>
    <w:rsid w:val="008F208F"/>
    <w:rsid w:val="00982084"/>
    <w:rsid w:val="00995963"/>
    <w:rsid w:val="009B61EB"/>
    <w:rsid w:val="009C2064"/>
    <w:rsid w:val="009D1697"/>
    <w:rsid w:val="009F3A46"/>
    <w:rsid w:val="00A014F8"/>
    <w:rsid w:val="00A5173C"/>
    <w:rsid w:val="00A61AEF"/>
    <w:rsid w:val="00AB6A8F"/>
    <w:rsid w:val="00AD2345"/>
    <w:rsid w:val="00AF173A"/>
    <w:rsid w:val="00B066A4"/>
    <w:rsid w:val="00B07A13"/>
    <w:rsid w:val="00B4279B"/>
    <w:rsid w:val="00B45FC9"/>
    <w:rsid w:val="00B536F6"/>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3C0603-C375-42B2-BB01-EDCAA420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NormalaftertitleChar">
    <w:name w:val="Normal_after_title Char"/>
    <w:basedOn w:val="DefaultParagraphFont"/>
    <w:link w:val="Normalaftertitle"/>
    <w:uiPriority w:val="99"/>
    <w:locked/>
    <w:rsid w:val="001E193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PE_BR110.dotm</Template>
  <TotalTime>2</TotalTime>
  <Pages>2</Pages>
  <Words>349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I T U</cp:lastModifiedBy>
  <cp:revision>3</cp:revision>
  <cp:lastPrinted>2008-02-21T14:04:00Z</cp:lastPrinted>
  <dcterms:created xsi:type="dcterms:W3CDTF">2016-05-23T08:59:00Z</dcterms:created>
  <dcterms:modified xsi:type="dcterms:W3CDTF">2016-05-23T09:01:00Z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