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7F7375" w:rsidP="007F7375">
            <w:pPr>
              <w:shd w:val="solid" w:color="FFFFFF" w:fill="FFFFFF"/>
              <w:spacing w:before="0"/>
              <w:rPr>
                <w:rFonts w:ascii="Verdana" w:hAnsi="Verdana" w:cs="Times New Roman Bold"/>
                <w:b/>
                <w:bCs/>
                <w:sz w:val="26"/>
                <w:szCs w:val="26"/>
              </w:rPr>
            </w:pPr>
            <w:bookmarkStart w:id="0" w:name="ditulogo"/>
            <w:bookmarkEnd w:id="0"/>
            <w:r w:rsidRPr="007F7375">
              <w:rPr>
                <w:rFonts w:ascii="Verdana" w:hAnsi="Verdana" w:cs="Times New Roman Bold"/>
                <w:b/>
                <w:bCs/>
                <w:noProof/>
                <w:sz w:val="20"/>
                <w:szCs w:val="26"/>
                <w:lang w:val="en-US" w:eastAsia="zh-CN"/>
              </w:rPr>
              <w:drawing>
                <wp:inline distT="0" distB="0" distL="0" distR="0" wp14:anchorId="2AB0BDB4" wp14:editId="596A5A5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60196F8F" wp14:editId="4AD9AF9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7F7375" w:rsidRPr="00982084" w:rsidRDefault="007F7375" w:rsidP="007F737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65561A">
              <w:rPr>
                <w:rFonts w:ascii="Verdana" w:hAnsi="Verdana"/>
                <w:sz w:val="20"/>
              </w:rPr>
              <w:t>Source:</w:t>
            </w:r>
            <w:r w:rsidRPr="0065561A">
              <w:rPr>
                <w:rFonts w:ascii="Verdana" w:hAnsi="Verdana"/>
                <w:sz w:val="20"/>
              </w:rPr>
              <w:tab/>
            </w:r>
            <w:r>
              <w:t xml:space="preserve"> </w:t>
            </w:r>
            <w:r w:rsidRPr="007706B4">
              <w:rPr>
                <w:rFonts w:ascii="Verdana" w:hAnsi="Verdana"/>
                <w:sz w:val="20"/>
              </w:rPr>
              <w:t>Document 5A/</w:t>
            </w:r>
            <w:r>
              <w:rPr>
                <w:rFonts w:ascii="Verdana" w:hAnsi="Verdana"/>
                <w:sz w:val="20"/>
              </w:rPr>
              <w:t>TEMP/28</w:t>
            </w:r>
          </w:p>
        </w:tc>
        <w:tc>
          <w:tcPr>
            <w:tcW w:w="3451" w:type="dxa"/>
            <w:gridSpan w:val="2"/>
          </w:tcPr>
          <w:p w:rsidR="000069D4" w:rsidRPr="007F7375" w:rsidRDefault="007F7375" w:rsidP="00A5173C">
            <w:pPr>
              <w:shd w:val="solid" w:color="FFFFFF" w:fill="FFFFFF"/>
              <w:spacing w:before="0" w:line="240" w:lineRule="atLeast"/>
              <w:rPr>
                <w:rFonts w:ascii="Verdana" w:hAnsi="Verdana"/>
                <w:sz w:val="20"/>
                <w:lang w:eastAsia="zh-CN"/>
              </w:rPr>
            </w:pPr>
            <w:r>
              <w:rPr>
                <w:rFonts w:ascii="Verdana" w:hAnsi="Verdana"/>
                <w:b/>
                <w:sz w:val="20"/>
                <w:lang w:eastAsia="zh-CN"/>
              </w:rPr>
              <w:t>Annex 1 to</w:t>
            </w:r>
            <w:r>
              <w:rPr>
                <w:rFonts w:ascii="Verdana" w:hAnsi="Verdana"/>
                <w:b/>
                <w:sz w:val="20"/>
                <w:lang w:eastAsia="zh-CN"/>
              </w:rPr>
              <w:br/>
              <w:t>Document 5A/114-E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7F7375" w:rsidRDefault="007F7375" w:rsidP="00A5173C">
            <w:pPr>
              <w:shd w:val="solid" w:color="FFFFFF" w:fill="FFFFFF"/>
              <w:spacing w:before="0" w:line="240" w:lineRule="atLeast"/>
              <w:rPr>
                <w:rFonts w:ascii="Verdana" w:hAnsi="Verdana"/>
                <w:sz w:val="20"/>
                <w:lang w:eastAsia="zh-CN"/>
              </w:rPr>
            </w:pPr>
            <w:r>
              <w:rPr>
                <w:rFonts w:ascii="Verdana" w:hAnsi="Verdana"/>
                <w:b/>
                <w:sz w:val="20"/>
                <w:lang w:eastAsia="zh-CN"/>
              </w:rPr>
              <w:t>2 June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7F7375" w:rsidRDefault="007F73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7F7375" w:rsidP="007F7375">
            <w:pPr>
              <w:pStyle w:val="Source"/>
              <w:rPr>
                <w:lang w:eastAsia="zh-CN"/>
              </w:rPr>
            </w:pPr>
            <w:bookmarkStart w:id="5" w:name="dsource" w:colFirst="0" w:colLast="0"/>
            <w:bookmarkEnd w:id="4"/>
            <w:r w:rsidRPr="0065561A">
              <w:rPr>
                <w:lang w:eastAsia="zh-CN"/>
              </w:rPr>
              <w:t>Annex 1 to Working Party 5A Chairman’s Report</w:t>
            </w:r>
          </w:p>
        </w:tc>
      </w:tr>
      <w:tr w:rsidR="000069D4" w:rsidTr="00D046A7">
        <w:trPr>
          <w:cantSplit/>
        </w:trPr>
        <w:tc>
          <w:tcPr>
            <w:tcW w:w="9889" w:type="dxa"/>
            <w:gridSpan w:val="4"/>
          </w:tcPr>
          <w:p w:rsidR="000069D4" w:rsidRDefault="007F7375" w:rsidP="007F7375">
            <w:pPr>
              <w:pStyle w:val="Title1"/>
              <w:rPr>
                <w:lang w:eastAsia="zh-CN"/>
              </w:rPr>
            </w:pPr>
            <w:bookmarkStart w:id="6" w:name="drec" w:colFirst="0" w:colLast="0"/>
            <w:bookmarkEnd w:id="5"/>
            <w:r w:rsidRPr="0065561A">
              <w:t>WORKING</w:t>
            </w:r>
            <w:r w:rsidRPr="0065561A">
              <w:rPr>
                <w:lang w:eastAsia="ja-JP"/>
              </w:rPr>
              <w:t xml:space="preserve"> PARTY 5A MANAGEMENT</w:t>
            </w:r>
          </w:p>
        </w:tc>
      </w:tr>
      <w:tr w:rsidR="000069D4" w:rsidTr="00D046A7">
        <w:trPr>
          <w:cantSplit/>
        </w:trPr>
        <w:tc>
          <w:tcPr>
            <w:tcW w:w="9889" w:type="dxa"/>
            <w:gridSpan w:val="4"/>
          </w:tcPr>
          <w:p w:rsidR="000069D4" w:rsidRDefault="000069D4" w:rsidP="00A5173C">
            <w:pPr>
              <w:pStyle w:val="Title1"/>
              <w:rPr>
                <w:lang w:eastAsia="zh-CN"/>
              </w:rPr>
            </w:pPr>
            <w:bookmarkStart w:id="7" w:name="dtitle1" w:colFirst="0" w:colLast="0"/>
            <w:bookmarkEnd w:id="6"/>
          </w:p>
        </w:tc>
      </w:tr>
    </w:tbl>
    <w:p w:rsidR="007F7375" w:rsidRPr="0065561A" w:rsidRDefault="007F7375" w:rsidP="007F7375">
      <w:pPr>
        <w:spacing w:before="360"/>
        <w:jc w:val="center"/>
        <w:rPr>
          <w:lang w:eastAsia="zh-CN"/>
        </w:rPr>
      </w:pPr>
      <w:bookmarkStart w:id="8" w:name="dbreak"/>
      <w:bookmarkEnd w:id="7"/>
      <w:bookmarkEnd w:id="8"/>
      <w:r w:rsidRPr="0065561A">
        <w:rPr>
          <w:lang w:eastAsia="zh-CN"/>
        </w:rPr>
        <w:t>TABLE OF CONTENTS</w:t>
      </w:r>
    </w:p>
    <w:p w:rsidR="007F7375" w:rsidRPr="0065561A" w:rsidRDefault="007F7375" w:rsidP="007F7375">
      <w:pPr>
        <w:pStyle w:val="toc0"/>
        <w:rPr>
          <w:lang w:eastAsia="zh-CN"/>
        </w:rPr>
      </w:pPr>
      <w:r w:rsidRPr="0065561A">
        <w:rPr>
          <w:lang w:eastAsia="zh-CN"/>
        </w:rPr>
        <w:tab/>
        <w:t>Page</w:t>
      </w:r>
    </w:p>
    <w:bookmarkStart w:id="9" w:name="_Toc118762523"/>
    <w:bookmarkStart w:id="10" w:name="_Toc119726586"/>
    <w:bookmarkStart w:id="11" w:name="_Toc232143997"/>
    <w:bookmarkStart w:id="12" w:name="_Toc340907104"/>
    <w:p w:rsidR="007F7375" w:rsidRDefault="007F7375" w:rsidP="007F7375">
      <w:pPr>
        <w:pStyle w:val="TOC1"/>
        <w:tabs>
          <w:tab w:val="clear" w:pos="7938"/>
          <w:tab w:val="clear" w:pos="9526"/>
          <w:tab w:val="right" w:pos="9639"/>
        </w:tabs>
        <w:spacing w:before="80"/>
        <w:rPr>
          <w:rFonts w:asciiTheme="minorHAnsi" w:eastAsiaTheme="minorEastAsia" w:hAnsiTheme="minorHAnsi" w:cstheme="minorBidi"/>
          <w:noProof/>
          <w:sz w:val="22"/>
          <w:szCs w:val="22"/>
          <w:lang w:val="en-US"/>
        </w:rPr>
      </w:pPr>
      <w:r w:rsidRPr="0065561A">
        <w:fldChar w:fldCharType="begin"/>
      </w:r>
      <w:r w:rsidRPr="0065561A">
        <w:instrText xml:space="preserve"> TOC \o "1-3" \h \z \u </w:instrText>
      </w:r>
      <w:r w:rsidRPr="0065561A">
        <w:fldChar w:fldCharType="separate"/>
      </w:r>
      <w:hyperlink w:anchor="_Toc452606471" w:history="1">
        <w:r w:rsidRPr="00DA29DF">
          <w:rPr>
            <w:rStyle w:val="Hyperlink"/>
            <w:noProof/>
          </w:rPr>
          <w:t>1</w:t>
        </w:r>
        <w:r>
          <w:rPr>
            <w:rFonts w:asciiTheme="minorHAnsi" w:eastAsiaTheme="minorEastAsia" w:hAnsiTheme="minorHAnsi" w:cstheme="minorBidi"/>
            <w:noProof/>
            <w:sz w:val="22"/>
            <w:szCs w:val="22"/>
            <w:lang w:val="en-US"/>
          </w:rPr>
          <w:tab/>
        </w:r>
        <w:r w:rsidRPr="00DA29DF">
          <w:rPr>
            <w:rStyle w:val="Hyperlink"/>
            <w:noProof/>
          </w:rPr>
          <w:t>Status of texts of Working Party 5A</w:t>
        </w:r>
        <w:r>
          <w:rPr>
            <w:noProof/>
            <w:webHidden/>
          </w:rPr>
          <w:tab/>
        </w:r>
        <w:r>
          <w:rPr>
            <w:noProof/>
            <w:webHidden/>
          </w:rPr>
          <w:fldChar w:fldCharType="begin"/>
        </w:r>
        <w:r>
          <w:rPr>
            <w:noProof/>
            <w:webHidden/>
          </w:rPr>
          <w:instrText xml:space="preserve"> PAGEREF _Toc452606471 \h </w:instrText>
        </w:r>
        <w:r>
          <w:rPr>
            <w:noProof/>
            <w:webHidden/>
          </w:rPr>
        </w:r>
        <w:r>
          <w:rPr>
            <w:noProof/>
            <w:webHidden/>
          </w:rPr>
          <w:fldChar w:fldCharType="separate"/>
        </w:r>
        <w:r w:rsidR="00CE0771">
          <w:rPr>
            <w:noProof/>
            <w:webHidden/>
          </w:rPr>
          <w:t>2</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2" w:history="1">
        <w:r w:rsidRPr="00DA29DF">
          <w:rPr>
            <w:rStyle w:val="Hyperlink"/>
            <w:noProof/>
          </w:rPr>
          <w:t>1.1</w:t>
        </w:r>
        <w:r>
          <w:rPr>
            <w:rFonts w:asciiTheme="minorHAnsi" w:eastAsiaTheme="minorEastAsia" w:hAnsiTheme="minorHAnsi" w:cstheme="minorBidi"/>
            <w:noProof/>
            <w:sz w:val="22"/>
            <w:szCs w:val="22"/>
            <w:lang w:val="en-US"/>
          </w:rPr>
          <w:tab/>
        </w:r>
        <w:r w:rsidRPr="00DA29DF">
          <w:rPr>
            <w:rStyle w:val="Hyperlink"/>
            <w:noProof/>
          </w:rPr>
          <w:t>Questions</w:t>
        </w:r>
        <w:r>
          <w:rPr>
            <w:noProof/>
            <w:webHidden/>
          </w:rPr>
          <w:tab/>
        </w:r>
        <w:r>
          <w:rPr>
            <w:noProof/>
            <w:webHidden/>
          </w:rPr>
          <w:fldChar w:fldCharType="begin"/>
        </w:r>
        <w:r>
          <w:rPr>
            <w:noProof/>
            <w:webHidden/>
          </w:rPr>
          <w:instrText xml:space="preserve"> PAGEREF _Toc452606472 \h </w:instrText>
        </w:r>
        <w:r>
          <w:rPr>
            <w:noProof/>
            <w:webHidden/>
          </w:rPr>
        </w:r>
        <w:r>
          <w:rPr>
            <w:noProof/>
            <w:webHidden/>
          </w:rPr>
          <w:fldChar w:fldCharType="separate"/>
        </w:r>
        <w:r w:rsidR="00CE0771">
          <w:rPr>
            <w:noProof/>
            <w:webHidden/>
          </w:rPr>
          <w:t>2</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3" w:history="1">
        <w:r w:rsidRPr="00DA29DF">
          <w:rPr>
            <w:rStyle w:val="Hyperlink"/>
            <w:noProof/>
          </w:rPr>
          <w:t>1.2</w:t>
        </w:r>
        <w:r>
          <w:rPr>
            <w:rFonts w:asciiTheme="minorHAnsi" w:eastAsiaTheme="minorEastAsia" w:hAnsiTheme="minorHAnsi" w:cstheme="minorBidi"/>
            <w:noProof/>
            <w:sz w:val="22"/>
            <w:szCs w:val="22"/>
            <w:lang w:val="en-US"/>
          </w:rPr>
          <w:tab/>
        </w:r>
        <w:r w:rsidRPr="00DA29DF">
          <w:rPr>
            <w:rStyle w:val="Hyperlink"/>
            <w:noProof/>
          </w:rPr>
          <w:t>Recommendations and Reports in force</w:t>
        </w:r>
        <w:r>
          <w:rPr>
            <w:noProof/>
            <w:webHidden/>
          </w:rPr>
          <w:tab/>
        </w:r>
        <w:r>
          <w:rPr>
            <w:noProof/>
            <w:webHidden/>
          </w:rPr>
          <w:fldChar w:fldCharType="begin"/>
        </w:r>
        <w:r>
          <w:rPr>
            <w:noProof/>
            <w:webHidden/>
          </w:rPr>
          <w:instrText xml:space="preserve"> PAGEREF _Toc452606473 \h </w:instrText>
        </w:r>
        <w:r>
          <w:rPr>
            <w:noProof/>
            <w:webHidden/>
          </w:rPr>
        </w:r>
        <w:r>
          <w:rPr>
            <w:noProof/>
            <w:webHidden/>
          </w:rPr>
          <w:fldChar w:fldCharType="separate"/>
        </w:r>
        <w:r w:rsidR="00CE0771">
          <w:rPr>
            <w:noProof/>
            <w:webHidden/>
          </w:rPr>
          <w:t>3</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4" w:history="1">
        <w:r w:rsidRPr="00DA29DF">
          <w:rPr>
            <w:rStyle w:val="Hyperlink"/>
            <w:noProof/>
          </w:rPr>
          <w:t>1.3</w:t>
        </w:r>
        <w:r>
          <w:rPr>
            <w:rFonts w:asciiTheme="minorHAnsi" w:eastAsiaTheme="minorEastAsia" w:hAnsiTheme="minorHAnsi" w:cstheme="minorBidi"/>
            <w:noProof/>
            <w:sz w:val="22"/>
            <w:szCs w:val="22"/>
            <w:lang w:val="en-US"/>
          </w:rPr>
          <w:tab/>
        </w:r>
        <w:r w:rsidRPr="00DA29DF">
          <w:rPr>
            <w:rStyle w:val="Hyperlink"/>
            <w:noProof/>
          </w:rPr>
          <w:t>Handbooks, Opinions and Resolutions</w:t>
        </w:r>
        <w:r>
          <w:rPr>
            <w:noProof/>
            <w:webHidden/>
          </w:rPr>
          <w:tab/>
        </w:r>
        <w:r>
          <w:rPr>
            <w:noProof/>
            <w:webHidden/>
          </w:rPr>
          <w:fldChar w:fldCharType="begin"/>
        </w:r>
        <w:r>
          <w:rPr>
            <w:noProof/>
            <w:webHidden/>
          </w:rPr>
          <w:instrText xml:space="preserve"> PAGEREF _Toc452606474 \h </w:instrText>
        </w:r>
        <w:r>
          <w:rPr>
            <w:noProof/>
            <w:webHidden/>
          </w:rPr>
        </w:r>
        <w:r>
          <w:rPr>
            <w:noProof/>
            <w:webHidden/>
          </w:rPr>
          <w:fldChar w:fldCharType="separate"/>
        </w:r>
        <w:r w:rsidR="00CE0771">
          <w:rPr>
            <w:noProof/>
            <w:webHidden/>
          </w:rPr>
          <w:t>12</w:t>
        </w:r>
        <w:r>
          <w:rPr>
            <w:noProof/>
            <w:webHidden/>
          </w:rPr>
          <w:fldChar w:fldCharType="end"/>
        </w:r>
      </w:hyperlink>
    </w:p>
    <w:p w:rsidR="007F7375" w:rsidRDefault="007F7375" w:rsidP="007F7375">
      <w:pPr>
        <w:pStyle w:val="TOC1"/>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5" w:history="1">
        <w:r w:rsidRPr="00DA29DF">
          <w:rPr>
            <w:rStyle w:val="Hyperlink"/>
            <w:noProof/>
          </w:rPr>
          <w:t>2</w:t>
        </w:r>
        <w:r>
          <w:rPr>
            <w:rFonts w:asciiTheme="minorHAnsi" w:eastAsiaTheme="minorEastAsia" w:hAnsiTheme="minorHAnsi" w:cstheme="minorBidi"/>
            <w:noProof/>
            <w:sz w:val="22"/>
            <w:szCs w:val="22"/>
            <w:lang w:val="en-US"/>
          </w:rPr>
          <w:tab/>
        </w:r>
        <w:r w:rsidRPr="00DA29DF">
          <w:rPr>
            <w:rStyle w:val="Hyperlink"/>
            <w:noProof/>
          </w:rPr>
          <w:t>Organization of Working Party 5A</w:t>
        </w:r>
        <w:r>
          <w:rPr>
            <w:noProof/>
            <w:webHidden/>
          </w:rPr>
          <w:tab/>
        </w:r>
        <w:r>
          <w:rPr>
            <w:noProof/>
            <w:webHidden/>
          </w:rPr>
          <w:fldChar w:fldCharType="begin"/>
        </w:r>
        <w:r>
          <w:rPr>
            <w:noProof/>
            <w:webHidden/>
          </w:rPr>
          <w:instrText xml:space="preserve"> PAGEREF _Toc452606475 \h </w:instrText>
        </w:r>
        <w:r>
          <w:rPr>
            <w:noProof/>
            <w:webHidden/>
          </w:rPr>
        </w:r>
        <w:r>
          <w:rPr>
            <w:noProof/>
            <w:webHidden/>
          </w:rPr>
          <w:fldChar w:fldCharType="separate"/>
        </w:r>
        <w:r w:rsidR="00CE0771">
          <w:rPr>
            <w:noProof/>
            <w:webHidden/>
          </w:rPr>
          <w:t>13</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6" w:history="1">
        <w:r w:rsidRPr="00DA29DF">
          <w:rPr>
            <w:rStyle w:val="Hyperlink"/>
            <w:noProof/>
          </w:rPr>
          <w:t>2.1</w:t>
        </w:r>
        <w:r>
          <w:rPr>
            <w:rFonts w:asciiTheme="minorHAnsi" w:eastAsiaTheme="minorEastAsia" w:hAnsiTheme="minorHAnsi" w:cstheme="minorBidi"/>
            <w:noProof/>
            <w:sz w:val="22"/>
            <w:szCs w:val="22"/>
            <w:lang w:val="en-US"/>
          </w:rPr>
          <w:tab/>
        </w:r>
        <w:r w:rsidRPr="00DA29DF">
          <w:rPr>
            <w:rStyle w:val="Hyperlink"/>
            <w:noProof/>
          </w:rPr>
          <w:t>Mandate and responsibility of the Working Groups</w:t>
        </w:r>
        <w:r>
          <w:rPr>
            <w:noProof/>
            <w:webHidden/>
          </w:rPr>
          <w:tab/>
        </w:r>
        <w:r>
          <w:rPr>
            <w:noProof/>
            <w:webHidden/>
          </w:rPr>
          <w:fldChar w:fldCharType="begin"/>
        </w:r>
        <w:r>
          <w:rPr>
            <w:noProof/>
            <w:webHidden/>
          </w:rPr>
          <w:instrText xml:space="preserve"> PAGEREF _Toc452606476 \h </w:instrText>
        </w:r>
        <w:r>
          <w:rPr>
            <w:noProof/>
            <w:webHidden/>
          </w:rPr>
        </w:r>
        <w:r>
          <w:rPr>
            <w:noProof/>
            <w:webHidden/>
          </w:rPr>
          <w:fldChar w:fldCharType="separate"/>
        </w:r>
        <w:r w:rsidR="00CE0771">
          <w:rPr>
            <w:noProof/>
            <w:webHidden/>
          </w:rPr>
          <w:t>13</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7" w:history="1">
        <w:r w:rsidRPr="00DA29DF">
          <w:rPr>
            <w:rStyle w:val="Hyperlink"/>
            <w:noProof/>
          </w:rPr>
          <w:t>2.2</w:t>
        </w:r>
        <w:r>
          <w:rPr>
            <w:rFonts w:asciiTheme="minorHAnsi" w:eastAsiaTheme="minorEastAsia" w:hAnsiTheme="minorHAnsi" w:cstheme="minorBidi"/>
            <w:noProof/>
            <w:sz w:val="22"/>
            <w:szCs w:val="22"/>
            <w:lang w:val="en-US"/>
          </w:rPr>
          <w:tab/>
        </w:r>
        <w:r w:rsidRPr="00DA29DF">
          <w:rPr>
            <w:rStyle w:val="Hyperlink"/>
            <w:noProof/>
          </w:rPr>
          <w:t>Structure of Working Party 5A</w:t>
        </w:r>
        <w:r>
          <w:rPr>
            <w:noProof/>
            <w:webHidden/>
          </w:rPr>
          <w:tab/>
        </w:r>
        <w:r>
          <w:rPr>
            <w:noProof/>
            <w:webHidden/>
          </w:rPr>
          <w:fldChar w:fldCharType="begin"/>
        </w:r>
        <w:r>
          <w:rPr>
            <w:noProof/>
            <w:webHidden/>
          </w:rPr>
          <w:instrText xml:space="preserve"> PAGEREF _Toc452606477 \h </w:instrText>
        </w:r>
        <w:r>
          <w:rPr>
            <w:noProof/>
            <w:webHidden/>
          </w:rPr>
        </w:r>
        <w:r>
          <w:rPr>
            <w:noProof/>
            <w:webHidden/>
          </w:rPr>
          <w:fldChar w:fldCharType="separate"/>
        </w:r>
        <w:r w:rsidR="00CE0771">
          <w:rPr>
            <w:noProof/>
            <w:webHidden/>
          </w:rPr>
          <w:t>14</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8" w:history="1">
        <w:r w:rsidRPr="00DA29DF">
          <w:rPr>
            <w:rStyle w:val="Hyperlink"/>
            <w:noProof/>
          </w:rPr>
          <w:t>2.3</w:t>
        </w:r>
        <w:r>
          <w:rPr>
            <w:rFonts w:asciiTheme="minorHAnsi" w:eastAsiaTheme="minorEastAsia" w:hAnsiTheme="minorHAnsi" w:cstheme="minorBidi"/>
            <w:noProof/>
            <w:sz w:val="22"/>
            <w:szCs w:val="22"/>
            <w:lang w:val="en-US"/>
          </w:rPr>
          <w:tab/>
        </w:r>
        <w:r w:rsidRPr="00DA29DF">
          <w:rPr>
            <w:rStyle w:val="Hyperlink"/>
            <w:noProof/>
          </w:rPr>
          <w:t>Guidelines for the preparation of WP 5A texts</w:t>
        </w:r>
        <w:r>
          <w:rPr>
            <w:noProof/>
            <w:webHidden/>
          </w:rPr>
          <w:tab/>
        </w:r>
        <w:r>
          <w:rPr>
            <w:noProof/>
            <w:webHidden/>
          </w:rPr>
          <w:fldChar w:fldCharType="begin"/>
        </w:r>
        <w:r>
          <w:rPr>
            <w:noProof/>
            <w:webHidden/>
          </w:rPr>
          <w:instrText xml:space="preserve"> PAGEREF _Toc452606478 \h </w:instrText>
        </w:r>
        <w:r>
          <w:rPr>
            <w:noProof/>
            <w:webHidden/>
          </w:rPr>
        </w:r>
        <w:r>
          <w:rPr>
            <w:noProof/>
            <w:webHidden/>
          </w:rPr>
          <w:fldChar w:fldCharType="separate"/>
        </w:r>
        <w:r w:rsidR="00CE0771">
          <w:rPr>
            <w:noProof/>
            <w:webHidden/>
          </w:rPr>
          <w:t>15</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79" w:history="1">
        <w:r w:rsidRPr="00DA29DF">
          <w:rPr>
            <w:rStyle w:val="Hyperlink"/>
            <w:noProof/>
          </w:rPr>
          <w:t>2.4</w:t>
        </w:r>
        <w:r>
          <w:rPr>
            <w:rFonts w:asciiTheme="minorHAnsi" w:eastAsiaTheme="minorEastAsia" w:hAnsiTheme="minorHAnsi" w:cstheme="minorBidi"/>
            <w:noProof/>
            <w:sz w:val="22"/>
            <w:szCs w:val="22"/>
            <w:lang w:val="en-US"/>
          </w:rPr>
          <w:tab/>
        </w:r>
        <w:r w:rsidRPr="00DA29DF">
          <w:rPr>
            <w:rStyle w:val="Hyperlink"/>
            <w:noProof/>
          </w:rPr>
          <w:t>Schedule of sessions during the sixteenth meeting</w:t>
        </w:r>
        <w:r>
          <w:rPr>
            <w:noProof/>
            <w:webHidden/>
          </w:rPr>
          <w:tab/>
        </w:r>
        <w:r>
          <w:rPr>
            <w:noProof/>
            <w:webHidden/>
          </w:rPr>
          <w:fldChar w:fldCharType="begin"/>
        </w:r>
        <w:r>
          <w:rPr>
            <w:noProof/>
            <w:webHidden/>
          </w:rPr>
          <w:instrText xml:space="preserve"> PAGEREF _Toc452606479 \h </w:instrText>
        </w:r>
        <w:r>
          <w:rPr>
            <w:noProof/>
            <w:webHidden/>
          </w:rPr>
        </w:r>
        <w:r>
          <w:rPr>
            <w:noProof/>
            <w:webHidden/>
          </w:rPr>
          <w:fldChar w:fldCharType="separate"/>
        </w:r>
        <w:r w:rsidR="00CE0771">
          <w:rPr>
            <w:noProof/>
            <w:webHidden/>
          </w:rPr>
          <w:t>16</w:t>
        </w:r>
        <w:r>
          <w:rPr>
            <w:noProof/>
            <w:webHidden/>
          </w:rPr>
          <w:fldChar w:fldCharType="end"/>
        </w:r>
      </w:hyperlink>
    </w:p>
    <w:p w:rsidR="007F7375" w:rsidRDefault="007F7375" w:rsidP="007F7375">
      <w:pPr>
        <w:pStyle w:val="TOC1"/>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0" w:history="1">
        <w:r w:rsidRPr="00DA29DF">
          <w:rPr>
            <w:rStyle w:val="Hyperlink"/>
            <w:noProof/>
          </w:rPr>
          <w:t>3</w:t>
        </w:r>
        <w:r>
          <w:rPr>
            <w:rFonts w:asciiTheme="minorHAnsi" w:eastAsiaTheme="minorEastAsia" w:hAnsiTheme="minorHAnsi" w:cstheme="minorBidi"/>
            <w:noProof/>
            <w:sz w:val="22"/>
            <w:szCs w:val="22"/>
            <w:lang w:val="en-US"/>
          </w:rPr>
          <w:tab/>
        </w:r>
        <w:r w:rsidRPr="00DA29DF">
          <w:rPr>
            <w:rStyle w:val="Hyperlink"/>
            <w:noProof/>
          </w:rPr>
          <w:t>Preparatory work for WRC-19</w:t>
        </w:r>
        <w:r>
          <w:rPr>
            <w:noProof/>
            <w:webHidden/>
          </w:rPr>
          <w:tab/>
        </w:r>
        <w:r>
          <w:rPr>
            <w:noProof/>
            <w:webHidden/>
          </w:rPr>
          <w:fldChar w:fldCharType="begin"/>
        </w:r>
        <w:r>
          <w:rPr>
            <w:noProof/>
            <w:webHidden/>
          </w:rPr>
          <w:instrText xml:space="preserve"> PAGEREF _Toc452606480 \h </w:instrText>
        </w:r>
        <w:r>
          <w:rPr>
            <w:noProof/>
            <w:webHidden/>
          </w:rPr>
        </w:r>
        <w:r>
          <w:rPr>
            <w:noProof/>
            <w:webHidden/>
          </w:rPr>
          <w:fldChar w:fldCharType="separate"/>
        </w:r>
        <w:r w:rsidR="00CE0771">
          <w:rPr>
            <w:noProof/>
            <w:webHidden/>
          </w:rPr>
          <w:t>16</w:t>
        </w:r>
        <w:r>
          <w:rPr>
            <w:noProof/>
            <w:webHidden/>
          </w:rPr>
          <w:fldChar w:fldCharType="end"/>
        </w:r>
      </w:hyperlink>
    </w:p>
    <w:p w:rsidR="007F7375" w:rsidRDefault="007F7375" w:rsidP="007F7375">
      <w:pPr>
        <w:pStyle w:val="TOC1"/>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1" w:history="1">
        <w:r w:rsidRPr="00DA29DF">
          <w:rPr>
            <w:rStyle w:val="Hyperlink"/>
            <w:noProof/>
          </w:rPr>
          <w:t>4</w:t>
        </w:r>
        <w:r>
          <w:rPr>
            <w:rFonts w:asciiTheme="minorHAnsi" w:eastAsiaTheme="minorEastAsia" w:hAnsiTheme="minorHAnsi" w:cstheme="minorBidi"/>
            <w:noProof/>
            <w:sz w:val="22"/>
            <w:szCs w:val="22"/>
            <w:lang w:val="en-US"/>
          </w:rPr>
          <w:tab/>
        </w:r>
        <w:r w:rsidRPr="00DA29DF">
          <w:rPr>
            <w:rStyle w:val="Hyperlink"/>
            <w:noProof/>
          </w:rPr>
          <w:t>Working Party 5A Contacts for liaison and collaboration with other organizations under Resolution ITU-R 9-5</w:t>
        </w:r>
        <w:r>
          <w:rPr>
            <w:noProof/>
            <w:webHidden/>
          </w:rPr>
          <w:tab/>
        </w:r>
        <w:r>
          <w:rPr>
            <w:noProof/>
            <w:webHidden/>
          </w:rPr>
          <w:fldChar w:fldCharType="begin"/>
        </w:r>
        <w:r>
          <w:rPr>
            <w:noProof/>
            <w:webHidden/>
          </w:rPr>
          <w:instrText xml:space="preserve"> PAGEREF _Toc452606481 \h </w:instrText>
        </w:r>
        <w:r>
          <w:rPr>
            <w:noProof/>
            <w:webHidden/>
          </w:rPr>
        </w:r>
        <w:r>
          <w:rPr>
            <w:noProof/>
            <w:webHidden/>
          </w:rPr>
          <w:fldChar w:fldCharType="separate"/>
        </w:r>
        <w:r w:rsidR="00CE0771">
          <w:rPr>
            <w:noProof/>
            <w:webHidden/>
          </w:rPr>
          <w:t>19</w:t>
        </w:r>
        <w:r>
          <w:rPr>
            <w:noProof/>
            <w:webHidden/>
          </w:rPr>
          <w:fldChar w:fldCharType="end"/>
        </w:r>
      </w:hyperlink>
    </w:p>
    <w:p w:rsidR="007F7375" w:rsidRDefault="007F7375" w:rsidP="007F7375">
      <w:pPr>
        <w:pStyle w:val="TOC1"/>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2" w:history="1">
        <w:r w:rsidRPr="00DA29DF">
          <w:rPr>
            <w:rStyle w:val="Hyperlink"/>
            <w:noProof/>
          </w:rPr>
          <w:t>5</w:t>
        </w:r>
        <w:r>
          <w:rPr>
            <w:rFonts w:asciiTheme="minorHAnsi" w:eastAsiaTheme="minorEastAsia" w:hAnsiTheme="minorHAnsi" w:cstheme="minorBidi"/>
            <w:noProof/>
            <w:sz w:val="22"/>
            <w:szCs w:val="22"/>
            <w:lang w:val="en-US"/>
          </w:rPr>
          <w:tab/>
        </w:r>
        <w:r w:rsidRPr="00DA29DF">
          <w:rPr>
            <w:rStyle w:val="Hyperlink"/>
            <w:noProof/>
          </w:rPr>
          <w:t>Procedure and guidelines for the development of the land mobile Handbook</w:t>
        </w:r>
        <w:r>
          <w:rPr>
            <w:noProof/>
            <w:webHidden/>
          </w:rPr>
          <w:tab/>
        </w:r>
        <w:r>
          <w:rPr>
            <w:noProof/>
            <w:webHidden/>
          </w:rPr>
          <w:fldChar w:fldCharType="begin"/>
        </w:r>
        <w:r>
          <w:rPr>
            <w:noProof/>
            <w:webHidden/>
          </w:rPr>
          <w:instrText xml:space="preserve"> PAGEREF _Toc452606482 \h </w:instrText>
        </w:r>
        <w:r>
          <w:rPr>
            <w:noProof/>
            <w:webHidden/>
          </w:rPr>
        </w:r>
        <w:r>
          <w:rPr>
            <w:noProof/>
            <w:webHidden/>
          </w:rPr>
          <w:fldChar w:fldCharType="separate"/>
        </w:r>
        <w:r w:rsidR="00CE0771">
          <w:rPr>
            <w:noProof/>
            <w:webHidden/>
          </w:rPr>
          <w:t>21</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3" w:history="1">
        <w:r w:rsidRPr="00DA29DF">
          <w:rPr>
            <w:rStyle w:val="Hyperlink"/>
            <w:noProof/>
          </w:rPr>
          <w:t>5.1</w:t>
        </w:r>
        <w:r>
          <w:rPr>
            <w:rFonts w:asciiTheme="minorHAnsi" w:eastAsiaTheme="minorEastAsia" w:hAnsiTheme="minorHAnsi" w:cstheme="minorBidi"/>
            <w:noProof/>
            <w:sz w:val="22"/>
            <w:szCs w:val="22"/>
            <w:lang w:val="en-US"/>
          </w:rPr>
          <w:tab/>
        </w:r>
        <w:r w:rsidRPr="00DA29DF">
          <w:rPr>
            <w:rStyle w:val="Hyperlink"/>
            <w:noProof/>
          </w:rPr>
          <w:t>Guidelines on text for the Handbook</w:t>
        </w:r>
        <w:r>
          <w:rPr>
            <w:noProof/>
            <w:webHidden/>
          </w:rPr>
          <w:tab/>
        </w:r>
        <w:r>
          <w:rPr>
            <w:noProof/>
            <w:webHidden/>
          </w:rPr>
          <w:fldChar w:fldCharType="begin"/>
        </w:r>
        <w:r>
          <w:rPr>
            <w:noProof/>
            <w:webHidden/>
          </w:rPr>
          <w:instrText xml:space="preserve"> PAGEREF _Toc452606483 \h </w:instrText>
        </w:r>
        <w:r>
          <w:rPr>
            <w:noProof/>
            <w:webHidden/>
          </w:rPr>
        </w:r>
        <w:r>
          <w:rPr>
            <w:noProof/>
            <w:webHidden/>
          </w:rPr>
          <w:fldChar w:fldCharType="separate"/>
        </w:r>
        <w:r w:rsidR="00CE0771">
          <w:rPr>
            <w:noProof/>
            <w:webHidden/>
          </w:rPr>
          <w:t>21</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4" w:history="1">
        <w:r w:rsidRPr="00DA29DF">
          <w:rPr>
            <w:rStyle w:val="Hyperlink"/>
            <w:noProof/>
          </w:rPr>
          <w:t>5.2</w:t>
        </w:r>
        <w:r>
          <w:rPr>
            <w:rFonts w:asciiTheme="minorHAnsi" w:eastAsiaTheme="minorEastAsia" w:hAnsiTheme="minorHAnsi" w:cstheme="minorBidi"/>
            <w:noProof/>
            <w:sz w:val="22"/>
            <w:szCs w:val="22"/>
            <w:lang w:val="en-US"/>
          </w:rPr>
          <w:tab/>
        </w:r>
        <w:r w:rsidRPr="00DA29DF">
          <w:rPr>
            <w:rStyle w:val="Hyperlink"/>
            <w:noProof/>
          </w:rPr>
          <w:t>Mandate and responsibility of the land mobile Handbook Group</w:t>
        </w:r>
        <w:r>
          <w:rPr>
            <w:noProof/>
            <w:webHidden/>
          </w:rPr>
          <w:tab/>
        </w:r>
        <w:r>
          <w:rPr>
            <w:noProof/>
            <w:webHidden/>
          </w:rPr>
          <w:fldChar w:fldCharType="begin"/>
        </w:r>
        <w:r>
          <w:rPr>
            <w:noProof/>
            <w:webHidden/>
          </w:rPr>
          <w:instrText xml:space="preserve"> PAGEREF _Toc452606484 \h </w:instrText>
        </w:r>
        <w:r>
          <w:rPr>
            <w:noProof/>
            <w:webHidden/>
          </w:rPr>
        </w:r>
        <w:r>
          <w:rPr>
            <w:noProof/>
            <w:webHidden/>
          </w:rPr>
          <w:fldChar w:fldCharType="separate"/>
        </w:r>
        <w:r w:rsidR="00CE0771">
          <w:rPr>
            <w:noProof/>
            <w:webHidden/>
          </w:rPr>
          <w:t>21</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5" w:history="1">
        <w:r w:rsidRPr="00DA29DF">
          <w:rPr>
            <w:rStyle w:val="Hyperlink"/>
            <w:noProof/>
          </w:rPr>
          <w:t>5.3</w:t>
        </w:r>
        <w:r>
          <w:rPr>
            <w:rFonts w:asciiTheme="minorHAnsi" w:eastAsiaTheme="minorEastAsia" w:hAnsiTheme="minorHAnsi" w:cstheme="minorBidi"/>
            <w:noProof/>
            <w:sz w:val="22"/>
            <w:szCs w:val="22"/>
            <w:lang w:val="en-US"/>
          </w:rPr>
          <w:tab/>
        </w:r>
        <w:r w:rsidRPr="00DA29DF">
          <w:rPr>
            <w:rStyle w:val="Hyperlink"/>
            <w:noProof/>
          </w:rPr>
          <w:t>Method of work of the land mobile Handbook Group</w:t>
        </w:r>
        <w:r>
          <w:rPr>
            <w:noProof/>
            <w:webHidden/>
          </w:rPr>
          <w:tab/>
        </w:r>
        <w:r>
          <w:rPr>
            <w:noProof/>
            <w:webHidden/>
          </w:rPr>
          <w:fldChar w:fldCharType="begin"/>
        </w:r>
        <w:r>
          <w:rPr>
            <w:noProof/>
            <w:webHidden/>
          </w:rPr>
          <w:instrText xml:space="preserve"> PAGEREF _Toc452606485 \h </w:instrText>
        </w:r>
        <w:r>
          <w:rPr>
            <w:noProof/>
            <w:webHidden/>
          </w:rPr>
        </w:r>
        <w:r>
          <w:rPr>
            <w:noProof/>
            <w:webHidden/>
          </w:rPr>
          <w:fldChar w:fldCharType="separate"/>
        </w:r>
        <w:r w:rsidR="00CE0771">
          <w:rPr>
            <w:noProof/>
            <w:webHidden/>
          </w:rPr>
          <w:t>21</w:t>
        </w:r>
        <w:r>
          <w:rPr>
            <w:noProof/>
            <w:webHidden/>
          </w:rPr>
          <w:fldChar w:fldCharType="end"/>
        </w:r>
      </w:hyperlink>
    </w:p>
    <w:p w:rsidR="007F7375" w:rsidRDefault="007F7375" w:rsidP="007F7375">
      <w:pPr>
        <w:pStyle w:val="TOC1"/>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6" w:history="1">
        <w:r w:rsidRPr="00DA29DF">
          <w:rPr>
            <w:rStyle w:val="Hyperlink"/>
            <w:noProof/>
          </w:rPr>
          <w:t>6</w:t>
        </w:r>
        <w:r>
          <w:rPr>
            <w:rFonts w:asciiTheme="minorHAnsi" w:eastAsiaTheme="minorEastAsia" w:hAnsiTheme="minorHAnsi" w:cstheme="minorBidi"/>
            <w:noProof/>
            <w:sz w:val="22"/>
            <w:szCs w:val="22"/>
            <w:lang w:val="en-US"/>
          </w:rPr>
          <w:tab/>
        </w:r>
        <w:r w:rsidRPr="00DA29DF">
          <w:rPr>
            <w:rStyle w:val="Hyperlink"/>
            <w:noProof/>
          </w:rPr>
          <w:t>Electronic working methods</w:t>
        </w:r>
        <w:r>
          <w:rPr>
            <w:noProof/>
            <w:webHidden/>
          </w:rPr>
          <w:tab/>
        </w:r>
        <w:r>
          <w:rPr>
            <w:noProof/>
            <w:webHidden/>
          </w:rPr>
          <w:fldChar w:fldCharType="begin"/>
        </w:r>
        <w:r>
          <w:rPr>
            <w:noProof/>
            <w:webHidden/>
          </w:rPr>
          <w:instrText xml:space="preserve"> PAGEREF _Toc452606486 \h </w:instrText>
        </w:r>
        <w:r>
          <w:rPr>
            <w:noProof/>
            <w:webHidden/>
          </w:rPr>
        </w:r>
        <w:r>
          <w:rPr>
            <w:noProof/>
            <w:webHidden/>
          </w:rPr>
          <w:fldChar w:fldCharType="separate"/>
        </w:r>
        <w:r w:rsidR="00CE0771">
          <w:rPr>
            <w:noProof/>
            <w:webHidden/>
          </w:rPr>
          <w:t>21</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7" w:history="1">
        <w:r w:rsidRPr="00DA29DF">
          <w:rPr>
            <w:rStyle w:val="Hyperlink"/>
            <w:noProof/>
          </w:rPr>
          <w:t>6.1</w:t>
        </w:r>
        <w:r>
          <w:rPr>
            <w:rFonts w:asciiTheme="minorHAnsi" w:eastAsiaTheme="minorEastAsia" w:hAnsiTheme="minorHAnsi" w:cstheme="minorBidi"/>
            <w:noProof/>
            <w:sz w:val="22"/>
            <w:szCs w:val="22"/>
            <w:lang w:val="en-US"/>
          </w:rPr>
          <w:tab/>
        </w:r>
        <w:r w:rsidRPr="00DA29DF">
          <w:rPr>
            <w:rStyle w:val="Hyperlink"/>
            <w:noProof/>
          </w:rPr>
          <w:t>Overview of electronic facilities used by Working Party 5A</w:t>
        </w:r>
        <w:r>
          <w:rPr>
            <w:noProof/>
            <w:webHidden/>
          </w:rPr>
          <w:tab/>
        </w:r>
        <w:r>
          <w:rPr>
            <w:noProof/>
            <w:webHidden/>
          </w:rPr>
          <w:fldChar w:fldCharType="begin"/>
        </w:r>
        <w:r>
          <w:rPr>
            <w:noProof/>
            <w:webHidden/>
          </w:rPr>
          <w:instrText xml:space="preserve"> PAGEREF _Toc452606487 \h </w:instrText>
        </w:r>
        <w:r>
          <w:rPr>
            <w:noProof/>
            <w:webHidden/>
          </w:rPr>
        </w:r>
        <w:r>
          <w:rPr>
            <w:noProof/>
            <w:webHidden/>
          </w:rPr>
          <w:fldChar w:fldCharType="separate"/>
        </w:r>
        <w:r w:rsidR="00CE0771">
          <w:rPr>
            <w:noProof/>
            <w:webHidden/>
          </w:rPr>
          <w:t>21</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8" w:history="1">
        <w:r w:rsidRPr="00DA29DF">
          <w:rPr>
            <w:rStyle w:val="Hyperlink"/>
            <w:noProof/>
          </w:rPr>
          <w:t>6.2</w:t>
        </w:r>
        <w:r>
          <w:rPr>
            <w:rFonts w:asciiTheme="minorHAnsi" w:eastAsiaTheme="minorEastAsia" w:hAnsiTheme="minorHAnsi" w:cstheme="minorBidi"/>
            <w:noProof/>
            <w:sz w:val="22"/>
            <w:szCs w:val="22"/>
            <w:lang w:val="en-US"/>
          </w:rPr>
          <w:tab/>
        </w:r>
        <w:r w:rsidRPr="00DA29DF">
          <w:rPr>
            <w:rStyle w:val="Hyperlink"/>
            <w:noProof/>
          </w:rPr>
          <w:t>E-mail reflectors</w:t>
        </w:r>
        <w:r>
          <w:rPr>
            <w:noProof/>
            <w:webHidden/>
          </w:rPr>
          <w:tab/>
        </w:r>
        <w:r>
          <w:rPr>
            <w:noProof/>
            <w:webHidden/>
          </w:rPr>
          <w:fldChar w:fldCharType="begin"/>
        </w:r>
        <w:r>
          <w:rPr>
            <w:noProof/>
            <w:webHidden/>
          </w:rPr>
          <w:instrText xml:space="preserve"> PAGEREF _Toc452606488 \h </w:instrText>
        </w:r>
        <w:r>
          <w:rPr>
            <w:noProof/>
            <w:webHidden/>
          </w:rPr>
        </w:r>
        <w:r>
          <w:rPr>
            <w:noProof/>
            <w:webHidden/>
          </w:rPr>
          <w:fldChar w:fldCharType="separate"/>
        </w:r>
        <w:r w:rsidR="00CE0771">
          <w:rPr>
            <w:noProof/>
            <w:webHidden/>
          </w:rPr>
          <w:t>22</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89" w:history="1">
        <w:r w:rsidRPr="00DA29DF">
          <w:rPr>
            <w:rStyle w:val="Hyperlink"/>
            <w:noProof/>
          </w:rPr>
          <w:t>6.3</w:t>
        </w:r>
        <w:r>
          <w:rPr>
            <w:rFonts w:asciiTheme="minorHAnsi" w:eastAsiaTheme="minorEastAsia" w:hAnsiTheme="minorHAnsi" w:cstheme="minorBidi"/>
            <w:noProof/>
            <w:sz w:val="22"/>
            <w:szCs w:val="22"/>
            <w:lang w:val="en-US"/>
          </w:rPr>
          <w:tab/>
        </w:r>
        <w:r w:rsidRPr="00DA29DF">
          <w:rPr>
            <w:rStyle w:val="Hyperlink"/>
            <w:noProof/>
          </w:rPr>
          <w:t>FTP</w:t>
        </w:r>
        <w:r>
          <w:rPr>
            <w:noProof/>
            <w:webHidden/>
          </w:rPr>
          <w:tab/>
        </w:r>
        <w:r>
          <w:rPr>
            <w:noProof/>
            <w:webHidden/>
          </w:rPr>
          <w:fldChar w:fldCharType="begin"/>
        </w:r>
        <w:r>
          <w:rPr>
            <w:noProof/>
            <w:webHidden/>
          </w:rPr>
          <w:instrText xml:space="preserve"> PAGEREF _Toc452606489 \h </w:instrText>
        </w:r>
        <w:r>
          <w:rPr>
            <w:noProof/>
            <w:webHidden/>
          </w:rPr>
        </w:r>
        <w:r>
          <w:rPr>
            <w:noProof/>
            <w:webHidden/>
          </w:rPr>
          <w:fldChar w:fldCharType="separate"/>
        </w:r>
        <w:r w:rsidR="00CE0771">
          <w:rPr>
            <w:noProof/>
            <w:webHidden/>
          </w:rPr>
          <w:t>23</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90" w:history="1">
        <w:r w:rsidRPr="00DA29DF">
          <w:rPr>
            <w:rStyle w:val="Hyperlink"/>
            <w:noProof/>
          </w:rPr>
          <w:t>6.4</w:t>
        </w:r>
        <w:r>
          <w:rPr>
            <w:rFonts w:asciiTheme="minorHAnsi" w:eastAsiaTheme="minorEastAsia" w:hAnsiTheme="minorHAnsi" w:cstheme="minorBidi"/>
            <w:noProof/>
            <w:sz w:val="22"/>
            <w:szCs w:val="22"/>
            <w:lang w:val="en-US"/>
          </w:rPr>
          <w:tab/>
        </w:r>
        <w:r w:rsidRPr="00DA29DF">
          <w:rPr>
            <w:rStyle w:val="Hyperlink"/>
            <w:noProof/>
          </w:rPr>
          <w:t>Electronic Forums</w:t>
        </w:r>
        <w:r>
          <w:rPr>
            <w:noProof/>
            <w:webHidden/>
          </w:rPr>
          <w:tab/>
        </w:r>
        <w:r>
          <w:rPr>
            <w:noProof/>
            <w:webHidden/>
          </w:rPr>
          <w:fldChar w:fldCharType="begin"/>
        </w:r>
        <w:r>
          <w:rPr>
            <w:noProof/>
            <w:webHidden/>
          </w:rPr>
          <w:instrText xml:space="preserve"> PAGEREF _Toc452606490 \h </w:instrText>
        </w:r>
        <w:r>
          <w:rPr>
            <w:noProof/>
            <w:webHidden/>
          </w:rPr>
        </w:r>
        <w:r>
          <w:rPr>
            <w:noProof/>
            <w:webHidden/>
          </w:rPr>
          <w:fldChar w:fldCharType="separate"/>
        </w:r>
        <w:r w:rsidR="00CE0771">
          <w:rPr>
            <w:noProof/>
            <w:webHidden/>
          </w:rPr>
          <w:t>23</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91" w:history="1">
        <w:r w:rsidRPr="00DA29DF">
          <w:rPr>
            <w:rStyle w:val="Hyperlink"/>
            <w:noProof/>
          </w:rPr>
          <w:t>6.5</w:t>
        </w:r>
        <w:r>
          <w:rPr>
            <w:rFonts w:asciiTheme="minorHAnsi" w:eastAsiaTheme="minorEastAsia" w:hAnsiTheme="minorHAnsi" w:cstheme="minorBidi"/>
            <w:noProof/>
            <w:sz w:val="22"/>
            <w:szCs w:val="22"/>
            <w:lang w:val="en-US"/>
          </w:rPr>
          <w:tab/>
        </w:r>
        <w:r w:rsidRPr="00DA29DF">
          <w:rPr>
            <w:rStyle w:val="Hyperlink"/>
            <w:noProof/>
          </w:rPr>
          <w:t>SharePoint meetings site</w:t>
        </w:r>
        <w:r>
          <w:rPr>
            <w:noProof/>
            <w:webHidden/>
          </w:rPr>
          <w:tab/>
        </w:r>
        <w:r>
          <w:rPr>
            <w:noProof/>
            <w:webHidden/>
          </w:rPr>
          <w:fldChar w:fldCharType="begin"/>
        </w:r>
        <w:r>
          <w:rPr>
            <w:noProof/>
            <w:webHidden/>
          </w:rPr>
          <w:instrText xml:space="preserve"> PAGEREF _Toc452606491 \h </w:instrText>
        </w:r>
        <w:r>
          <w:rPr>
            <w:noProof/>
            <w:webHidden/>
          </w:rPr>
        </w:r>
        <w:r>
          <w:rPr>
            <w:noProof/>
            <w:webHidden/>
          </w:rPr>
          <w:fldChar w:fldCharType="separate"/>
        </w:r>
        <w:r w:rsidR="00CE0771">
          <w:rPr>
            <w:noProof/>
            <w:webHidden/>
          </w:rPr>
          <w:t>23</w:t>
        </w:r>
        <w:r>
          <w:rPr>
            <w:noProof/>
            <w:webHidden/>
          </w:rPr>
          <w:fldChar w:fldCharType="end"/>
        </w:r>
      </w:hyperlink>
    </w:p>
    <w:p w:rsidR="007F7375" w:rsidRDefault="007F7375" w:rsidP="007F7375">
      <w:pPr>
        <w:pStyle w:val="TOC2"/>
        <w:tabs>
          <w:tab w:val="clear" w:pos="7938"/>
          <w:tab w:val="clear" w:pos="9526"/>
          <w:tab w:val="right" w:pos="9639"/>
        </w:tabs>
        <w:spacing w:before="80"/>
        <w:rPr>
          <w:rFonts w:asciiTheme="minorHAnsi" w:eastAsiaTheme="minorEastAsia" w:hAnsiTheme="minorHAnsi" w:cstheme="minorBidi"/>
          <w:noProof/>
          <w:sz w:val="22"/>
          <w:szCs w:val="22"/>
          <w:lang w:val="en-US"/>
        </w:rPr>
      </w:pPr>
      <w:hyperlink w:anchor="_Toc452606492" w:history="1">
        <w:r w:rsidRPr="00DA29DF">
          <w:rPr>
            <w:rStyle w:val="Hyperlink"/>
            <w:noProof/>
          </w:rPr>
          <w:t>6.6</w:t>
        </w:r>
        <w:r>
          <w:rPr>
            <w:rFonts w:asciiTheme="minorHAnsi" w:eastAsiaTheme="minorEastAsia" w:hAnsiTheme="minorHAnsi" w:cstheme="minorBidi"/>
            <w:noProof/>
            <w:sz w:val="22"/>
            <w:szCs w:val="22"/>
            <w:lang w:val="en-US"/>
          </w:rPr>
          <w:tab/>
        </w:r>
        <w:r w:rsidRPr="00DA29DF">
          <w:rPr>
            <w:rStyle w:val="Hyperlink"/>
            <w:noProof/>
          </w:rPr>
          <w:t>RSS Feed</w:t>
        </w:r>
        <w:r>
          <w:rPr>
            <w:noProof/>
            <w:webHidden/>
          </w:rPr>
          <w:tab/>
        </w:r>
        <w:r>
          <w:rPr>
            <w:noProof/>
            <w:webHidden/>
          </w:rPr>
          <w:fldChar w:fldCharType="begin"/>
        </w:r>
        <w:r>
          <w:rPr>
            <w:noProof/>
            <w:webHidden/>
          </w:rPr>
          <w:instrText xml:space="preserve"> PAGEREF _Toc452606492 \h </w:instrText>
        </w:r>
        <w:r>
          <w:rPr>
            <w:noProof/>
            <w:webHidden/>
          </w:rPr>
        </w:r>
        <w:r>
          <w:rPr>
            <w:noProof/>
            <w:webHidden/>
          </w:rPr>
          <w:fldChar w:fldCharType="separate"/>
        </w:r>
        <w:r w:rsidR="00CE0771">
          <w:rPr>
            <w:noProof/>
            <w:webHidden/>
          </w:rPr>
          <w:t>24</w:t>
        </w:r>
        <w:r>
          <w:rPr>
            <w:noProof/>
            <w:webHidden/>
          </w:rPr>
          <w:fldChar w:fldCharType="end"/>
        </w:r>
      </w:hyperlink>
    </w:p>
    <w:p w:rsidR="007F7375" w:rsidRPr="0065561A" w:rsidRDefault="007F7375" w:rsidP="007F7375">
      <w:pPr>
        <w:pStyle w:val="Heading1"/>
        <w:tabs>
          <w:tab w:val="right" w:pos="9639"/>
        </w:tabs>
      </w:pPr>
      <w:r w:rsidRPr="0065561A">
        <w:lastRenderedPageBreak/>
        <w:fldChar w:fldCharType="end"/>
      </w:r>
      <w:bookmarkStart w:id="13" w:name="_Toc452606471"/>
      <w:r w:rsidRPr="0065561A">
        <w:t>1</w:t>
      </w:r>
      <w:r w:rsidRPr="0065561A">
        <w:tab/>
        <w:t xml:space="preserve">Status of texts of Working Party </w:t>
      </w:r>
      <w:bookmarkEnd w:id="9"/>
      <w:bookmarkEnd w:id="10"/>
      <w:r w:rsidRPr="0065561A">
        <w:t>5A</w:t>
      </w:r>
      <w:bookmarkEnd w:id="11"/>
      <w:r w:rsidRPr="0065561A">
        <w:rPr>
          <w:rStyle w:val="FootnoteReference"/>
        </w:rPr>
        <w:footnoteReference w:id="1"/>
      </w:r>
      <w:bookmarkEnd w:id="12"/>
      <w:bookmarkEnd w:id="13"/>
    </w:p>
    <w:p w:rsidR="007F7375" w:rsidRPr="004038D7" w:rsidRDefault="007F7375" w:rsidP="007F7375">
      <w:pPr>
        <w:rPr>
          <w:i/>
        </w:rPr>
      </w:pPr>
      <w:bookmarkStart w:id="14" w:name="s15"/>
      <w:bookmarkStart w:id="15" w:name="_Toc119726587"/>
      <w:bookmarkStart w:id="16" w:name="_Toc118762524"/>
      <w:bookmarkStart w:id="17" w:name="_Toc232143998"/>
      <w:bookmarkStart w:id="18" w:name="_Toc340907105"/>
      <w:bookmarkStart w:id="19" w:name="_Toc118762527"/>
      <w:bookmarkStart w:id="20" w:name="_Toc119726590"/>
      <w:bookmarkStart w:id="21" w:name="_Toc118762530"/>
      <w:bookmarkStart w:id="22" w:name="_Toc119726593"/>
      <w:bookmarkStart w:id="23" w:name="_Toc232144002"/>
      <w:bookmarkEnd w:id="14"/>
      <w:r w:rsidRPr="004038D7">
        <w:rPr>
          <w:i/>
        </w:rPr>
        <w:t>Useful links:</w:t>
      </w:r>
    </w:p>
    <w:tbl>
      <w:tblPr>
        <w:tblStyle w:val="TableGrid"/>
        <w:tblW w:w="0" w:type="auto"/>
        <w:tblLook w:val="04A0" w:firstRow="1" w:lastRow="0" w:firstColumn="1" w:lastColumn="0" w:noHBand="0" w:noVBand="1"/>
      </w:tblPr>
      <w:tblGrid>
        <w:gridCol w:w="4148"/>
        <w:gridCol w:w="5481"/>
      </w:tblGrid>
      <w:tr w:rsidR="007F7375" w:rsidTr="00D9314E">
        <w:tc>
          <w:tcPr>
            <w:tcW w:w="4361" w:type="dxa"/>
            <w:vAlign w:val="center"/>
          </w:tcPr>
          <w:p w:rsidR="007F7375" w:rsidRPr="004038D7" w:rsidRDefault="007F7375" w:rsidP="00D9314E">
            <w:pPr>
              <w:spacing w:before="60" w:after="60"/>
              <w:rPr>
                <w:szCs w:val="24"/>
              </w:rPr>
            </w:pPr>
            <w:r w:rsidRPr="004038D7">
              <w:rPr>
                <w:szCs w:val="24"/>
              </w:rPr>
              <w:t>Free online access to ITU-R Publications, Software and Databases:</w:t>
            </w:r>
          </w:p>
        </w:tc>
        <w:tc>
          <w:tcPr>
            <w:tcW w:w="5494" w:type="dxa"/>
            <w:vAlign w:val="center"/>
          </w:tcPr>
          <w:p w:rsidR="007F7375" w:rsidRPr="004038D7" w:rsidRDefault="007F7375" w:rsidP="00D9314E">
            <w:pPr>
              <w:spacing w:before="60" w:after="60"/>
              <w:rPr>
                <w:szCs w:val="24"/>
              </w:rPr>
            </w:pPr>
            <w:hyperlink r:id="rId9" w:history="1">
              <w:r w:rsidRPr="004038D7">
                <w:rPr>
                  <w:rStyle w:val="Hyperlink"/>
                  <w:szCs w:val="24"/>
                </w:rPr>
                <w:t>http://www.itu.int/oth/R040200003C/en</w:t>
              </w:r>
            </w:hyperlink>
          </w:p>
        </w:tc>
      </w:tr>
      <w:tr w:rsidR="007F7375" w:rsidTr="00D9314E">
        <w:tc>
          <w:tcPr>
            <w:tcW w:w="4361" w:type="dxa"/>
            <w:vAlign w:val="center"/>
          </w:tcPr>
          <w:p w:rsidR="007F7375" w:rsidRPr="004038D7" w:rsidRDefault="007F7375" w:rsidP="00D9314E">
            <w:pPr>
              <w:spacing w:before="60" w:after="60"/>
              <w:rPr>
                <w:szCs w:val="24"/>
              </w:rPr>
            </w:pPr>
            <w:r w:rsidRPr="004038D7">
              <w:rPr>
                <w:szCs w:val="24"/>
              </w:rPr>
              <w:t xml:space="preserve">Search ITU Publications:  </w:t>
            </w:r>
          </w:p>
        </w:tc>
        <w:tc>
          <w:tcPr>
            <w:tcW w:w="5494" w:type="dxa"/>
            <w:vAlign w:val="center"/>
          </w:tcPr>
          <w:p w:rsidR="007F7375" w:rsidRPr="004038D7" w:rsidRDefault="007F7375" w:rsidP="00D9314E">
            <w:pPr>
              <w:spacing w:before="60" w:after="60"/>
              <w:rPr>
                <w:szCs w:val="24"/>
              </w:rPr>
            </w:pPr>
            <w:hyperlink r:id="rId10" w:history="1">
              <w:r w:rsidRPr="004038D7">
                <w:rPr>
                  <w:rStyle w:val="Hyperlink"/>
                  <w:szCs w:val="24"/>
                </w:rPr>
                <w:t>http://www.itu.int/en/publications/Pages/Search.aspx</w:t>
              </w:r>
            </w:hyperlink>
          </w:p>
        </w:tc>
      </w:tr>
    </w:tbl>
    <w:p w:rsidR="007F7375" w:rsidRPr="0065561A" w:rsidRDefault="007F7375" w:rsidP="007F7375">
      <w:pPr>
        <w:pStyle w:val="Heading2"/>
        <w:spacing w:after="120"/>
      </w:pPr>
      <w:bookmarkStart w:id="24" w:name="_Toc452606472"/>
      <w:r w:rsidRPr="0065561A">
        <w:t>1.1</w:t>
      </w:r>
      <w:r w:rsidRPr="0065561A">
        <w:tab/>
        <w:t>Questions</w:t>
      </w:r>
      <w:bookmarkEnd w:id="15"/>
      <w:bookmarkEnd w:id="16"/>
      <w:bookmarkEnd w:id="17"/>
      <w:bookmarkEnd w:id="18"/>
      <w:bookmarkEnd w:id="24"/>
    </w:p>
    <w:tbl>
      <w:tblPr>
        <w:tblW w:w="5050" w:type="pct"/>
        <w:jc w:val="center"/>
        <w:tblLayout w:type="fixed"/>
        <w:tblCellMar>
          <w:left w:w="57" w:type="dxa"/>
          <w:right w:w="57" w:type="dxa"/>
        </w:tblCellMar>
        <w:tblLook w:val="04A0" w:firstRow="1" w:lastRow="0" w:firstColumn="1" w:lastColumn="0" w:noHBand="0" w:noVBand="1"/>
      </w:tblPr>
      <w:tblGrid>
        <w:gridCol w:w="981"/>
        <w:gridCol w:w="3516"/>
        <w:gridCol w:w="1031"/>
        <w:gridCol w:w="693"/>
        <w:gridCol w:w="693"/>
        <w:gridCol w:w="834"/>
        <w:gridCol w:w="555"/>
        <w:gridCol w:w="1422"/>
      </w:tblGrid>
      <w:tr w:rsidR="007F7375" w:rsidRPr="0065561A" w:rsidTr="00D9314E">
        <w:trPr>
          <w:cantSplit/>
          <w:trHeight w:val="28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Question No.</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Title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Category</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Appr.</w:t>
            </w:r>
            <w:r>
              <w:rPr>
                <w:rFonts w:asciiTheme="majorBidi" w:hAnsiTheme="majorBidi" w:cstheme="majorBidi"/>
                <w:b/>
                <w:sz w:val="19"/>
                <w:szCs w:val="19"/>
                <w:lang w:eastAsia="zh-CN"/>
              </w:rPr>
              <w:t xml:space="preserve"> </w:t>
            </w:r>
            <w:r w:rsidRPr="0065561A">
              <w:rPr>
                <w:rFonts w:asciiTheme="majorBidi" w:hAnsiTheme="majorBidi" w:cstheme="majorBidi"/>
                <w:b/>
                <w:sz w:val="19"/>
                <w:szCs w:val="19"/>
                <w:lang w:eastAsia="zh-CN"/>
              </w:rPr>
              <w:t>Year</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Last-Cont</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Target-year</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WG 5A-</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Comment</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1" w:history="1">
              <w:r w:rsidRPr="00D5617A">
                <w:rPr>
                  <w:rStyle w:val="Hyperlink"/>
                  <w:rFonts w:eastAsia="SimSun"/>
                  <w:sz w:val="18"/>
                  <w:szCs w:val="18"/>
                </w:rPr>
                <w:t>1-6/5</w:t>
              </w:r>
            </w:hyperlink>
            <w:r>
              <w:rPr>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2" w:history="1">
              <w:r w:rsidRPr="0065561A">
                <w:rPr>
                  <w:rStyle w:val="Hyperlink"/>
                  <w:rFonts w:eastAsia="SimSun"/>
                  <w:sz w:val="18"/>
                  <w:szCs w:val="18"/>
                </w:rPr>
                <w:t>7-7/5</w:t>
              </w:r>
            </w:hyperlink>
            <w:r w:rsidRPr="0065561A">
              <w:rPr>
                <w:rStyle w:val="Hyperlink"/>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Characteristics of equipment for the land mobile service between 30 and 6 000 MHz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3" w:history="1">
              <w:r w:rsidRPr="0065561A">
                <w:rPr>
                  <w:rStyle w:val="Hyperlink"/>
                  <w:rFonts w:eastAsia="SimSun"/>
                  <w:sz w:val="18"/>
                  <w:szCs w:val="18"/>
                </w:rPr>
                <w:t xml:space="preserve">37-6/5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Digital land mobile systems for specific applications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4" w:history="1">
              <w:r>
                <w:rPr>
                  <w:rStyle w:val="Hyperlink"/>
                  <w:rFonts w:eastAsia="SimSun"/>
                  <w:sz w:val="18"/>
                  <w:szCs w:val="18"/>
                </w:rPr>
                <w:t xml:space="preserve">48-7/5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Techniques and frequency usage in the amateur service and amateur-satellite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5" w:history="1">
              <w:r w:rsidRPr="0065561A">
                <w:rPr>
                  <w:rStyle w:val="Hyperlink"/>
                  <w:rFonts w:eastAsia="SimSun"/>
                  <w:sz w:val="18"/>
                  <w:szCs w:val="18"/>
                </w:rPr>
                <w:t xml:space="preserve">101-4/5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Quality of service requirements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2007</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6" w:history="1">
              <w:r w:rsidRPr="0065561A">
                <w:rPr>
                  <w:rStyle w:val="Hyperlink"/>
                  <w:rFonts w:eastAsia="SimSun"/>
                  <w:sz w:val="18"/>
                  <w:szCs w:val="18"/>
                </w:rPr>
                <w:t xml:space="preserve">205-5/5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Intelligent transport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7" w:history="1">
              <w:r>
                <w:rPr>
                  <w:rStyle w:val="Hyperlink"/>
                  <w:sz w:val="18"/>
                  <w:szCs w:val="18"/>
                </w:rPr>
                <w:t>209-5/5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Use of the mobile, amateur and amateur satellite services in support of disaster radiocommunications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widowControl w:val="0"/>
              <w:spacing w:before="0"/>
              <w:rPr>
                <w:rFonts w:asciiTheme="majorBidi" w:hAnsiTheme="majorBidi" w:cstheme="majorBidi"/>
                <w:bCs/>
                <w:i/>
                <w:sz w:val="18"/>
                <w:szCs w:val="18"/>
                <w:lang w:eastAsia="zh-CN"/>
              </w:rPr>
            </w:pPr>
            <w:r>
              <w:rPr>
                <w:i/>
                <w:sz w:val="18"/>
                <w:szCs w:val="18"/>
              </w:rPr>
              <w:t>Also assigned to WP 5D.</w:t>
            </w:r>
            <w:r>
              <w:rPr>
                <w:i/>
                <w:sz w:val="18"/>
                <w:szCs w:val="18"/>
              </w:rPr>
              <w:br/>
            </w:r>
            <w:r w:rsidRPr="0065561A">
              <w:rPr>
                <w:i/>
                <w:sz w:val="18"/>
                <w:szCs w:val="18"/>
              </w:rPr>
              <w:t xml:space="preserve">MSS aspects are addressed in SG 4 under </w:t>
            </w:r>
            <w:hyperlink r:id="rId18" w:history="1">
              <w:r w:rsidRPr="0065561A">
                <w:rPr>
                  <w:rStyle w:val="Hyperlink"/>
                  <w:i/>
                  <w:sz w:val="18"/>
                  <w:szCs w:val="18"/>
                </w:rPr>
                <w:t xml:space="preserve">Question </w:t>
              </w:r>
              <w:r w:rsidRPr="0065561A">
                <w:rPr>
                  <w:rStyle w:val="Hyperlink"/>
                  <w:i/>
                  <w:sz w:val="18"/>
                  <w:szCs w:val="18"/>
                </w:rPr>
                <w:br/>
                <w:t>ITU-R 286/4</w:t>
              </w:r>
            </w:hyperlink>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9" w:history="1">
              <w:r w:rsidRPr="0065561A">
                <w:rPr>
                  <w:rStyle w:val="Hyperlink"/>
                  <w:rFonts w:eastAsia="SimSun"/>
                  <w:sz w:val="18"/>
                  <w:szCs w:val="18"/>
                </w:rPr>
                <w:t xml:space="preserve">212-4/5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Nomadic wireless access systems including radio local area networks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20" w:history="1">
              <w:r w:rsidRPr="0065561A">
                <w:rPr>
                  <w:rStyle w:val="Hyperlink"/>
                  <w:rFonts w:eastAsia="SimSun"/>
                  <w:sz w:val="18"/>
                  <w:szCs w:val="18"/>
                </w:rPr>
                <w:t xml:space="preserve">215-4/5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ja-JP"/>
              </w:rPr>
            </w:pPr>
            <w:r w:rsidRPr="0065561A">
              <w:rPr>
                <w:rFonts w:asciiTheme="majorBidi" w:hAnsiTheme="majorBidi" w:cstheme="majorBidi"/>
                <w:sz w:val="18"/>
                <w:szCs w:val="18"/>
                <w:lang w:eastAsia="ja-JP"/>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ja-JP"/>
              </w:rPr>
            </w:pPr>
            <w:r w:rsidRPr="0065561A">
              <w:rPr>
                <w:rFonts w:asciiTheme="majorBidi" w:hAnsiTheme="majorBidi" w:cstheme="majorBidi"/>
                <w:sz w:val="18"/>
                <w:szCs w:val="18"/>
                <w:lang w:eastAsia="ja-JP"/>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21" w:history="1">
              <w:r w:rsidRPr="0065561A">
                <w:rPr>
                  <w:rStyle w:val="Hyperlink"/>
                  <w:rFonts w:eastAsia="SimSun"/>
                  <w:sz w:val="18"/>
                  <w:szCs w:val="18"/>
                </w:rPr>
                <w:t xml:space="preserve">238-2/5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Mobile broadband wireless access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w:t>
            </w:r>
            <w:r>
              <w:rPr>
                <w:rFonts w:asciiTheme="majorBidi" w:hAnsiTheme="majorBidi" w:cstheme="majorBidi"/>
                <w:sz w:val="18"/>
                <w:szCs w:val="18"/>
                <w:lang w:eastAsia="zh-CN"/>
              </w:rPr>
              <w:t>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22" w:history="1">
              <w:r>
                <w:rPr>
                  <w:rStyle w:val="Hyperlink"/>
                  <w:rFonts w:eastAsia="SimSun"/>
                  <w:sz w:val="18"/>
                  <w:szCs w:val="18"/>
                </w:rPr>
                <w:t xml:space="preserve">241-3/5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Cognitive radio systems in the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w:t>
            </w:r>
            <w:r>
              <w:rPr>
                <w:rFonts w:asciiTheme="majorBidi" w:hAnsiTheme="majorBidi" w:cstheme="majorBidi"/>
                <w:sz w:val="18"/>
                <w:szCs w:val="18"/>
                <w:lang w:eastAsia="zh-CN"/>
              </w:rPr>
              <w:t>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sz w:val="18"/>
                <w:szCs w:val="18"/>
              </w:rPr>
            </w:pPr>
            <w:hyperlink r:id="rId23" w:history="1">
              <w:r>
                <w:rPr>
                  <w:rStyle w:val="Hyperlink"/>
                  <w:rFonts w:eastAsia="SimSun"/>
                  <w:sz w:val="18"/>
                  <w:szCs w:val="18"/>
                </w:rPr>
                <w:t>242-2/5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hAnsiTheme="majorBidi" w:cstheme="majorBidi"/>
                <w:sz w:val="18"/>
                <w:szCs w:val="18"/>
                <w:lang w:eastAsia="zh-CN"/>
              </w:rPr>
            </w:pPr>
            <w:r w:rsidRPr="0065561A">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w:t>
            </w:r>
            <w:r w:rsidRPr="0065561A">
              <w:rPr>
                <w:rFonts w:asciiTheme="majorBidi" w:hAnsiTheme="majorBidi" w:cstheme="majorBidi"/>
                <w:sz w:val="18"/>
                <w:szCs w:val="18"/>
                <w:lang w:eastAsia="zh-CN"/>
              </w:rPr>
              <w:t>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rPr>
                <w:rFonts w:asciiTheme="majorBidi" w:hAnsiTheme="majorBidi" w:cstheme="majorBidi"/>
                <w:bCs/>
                <w:i/>
                <w:sz w:val="18"/>
                <w:szCs w:val="18"/>
                <w:lang w:eastAsia="zh-CN"/>
              </w:rPr>
            </w:pPr>
            <w:r>
              <w:rPr>
                <w:i/>
                <w:sz w:val="18"/>
                <w:szCs w:val="18"/>
              </w:rPr>
              <w:t>Also assigned to WPs 5C and 5D.</w:t>
            </w:r>
            <w:r>
              <w:rPr>
                <w:i/>
                <w:sz w:val="18"/>
                <w:szCs w:val="18"/>
              </w:rPr>
              <w:br/>
            </w:r>
            <w:r w:rsidRPr="0065561A">
              <w:rPr>
                <w:rFonts w:asciiTheme="majorBidi" w:hAnsiTheme="majorBidi" w:cstheme="majorBidi"/>
                <w:bCs/>
                <w:i/>
                <w:sz w:val="18"/>
                <w:szCs w:val="18"/>
                <w:lang w:eastAsia="zh-CN"/>
              </w:rPr>
              <w:t>Jointly developed by WP 5A and WP 5C</w:t>
            </w:r>
            <w:r>
              <w:rPr>
                <w:rFonts w:asciiTheme="majorBidi" w:hAnsiTheme="majorBidi" w:cstheme="majorBidi"/>
                <w:bCs/>
                <w:i/>
                <w:sz w:val="18"/>
                <w:szCs w:val="18"/>
                <w:lang w:eastAsia="zh-CN"/>
              </w:rPr>
              <w:t xml:space="preserve"> </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24" w:history="1">
              <w:r w:rsidRPr="0065561A">
                <w:rPr>
                  <w:rStyle w:val="Hyperlink"/>
                  <w:rFonts w:eastAsia="SimSun"/>
                  <w:sz w:val="18"/>
                  <w:szCs w:val="18"/>
                </w:rPr>
                <w:t>250-1/5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65561A">
              <w:rPr>
                <w:rFonts w:asciiTheme="majorBidi" w:hAnsiTheme="majorBidi" w:cstheme="majorBidi"/>
                <w:sz w:val="18"/>
                <w:szCs w:val="18"/>
                <w:lang w:eastAsia="ja-JP"/>
              </w:rPr>
              <w:t xml:space="preserve"> as well as machine to machine communications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w:t>
            </w:r>
            <w:r>
              <w:rPr>
                <w:rFonts w:asciiTheme="majorBidi" w:hAnsiTheme="majorBidi" w:cstheme="majorBidi"/>
                <w:sz w:val="18"/>
                <w:szCs w:val="18"/>
                <w:lang w:eastAsia="zh-CN"/>
              </w:rPr>
              <w:t>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sz w:val="18"/>
                <w:szCs w:val="18"/>
                <w:lang w:eastAsia="zh-CN"/>
              </w:rPr>
            </w:pPr>
            <w:r w:rsidRPr="005A4ABA">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sz w:val="18"/>
                <w:szCs w:val="18"/>
              </w:rPr>
            </w:pPr>
            <w:hyperlink r:id="rId25" w:history="1">
              <w:r w:rsidRPr="0065561A">
                <w:rPr>
                  <w:rStyle w:val="Hyperlink"/>
                  <w:rFonts w:eastAsia="SimSun"/>
                  <w:sz w:val="18"/>
                  <w:szCs w:val="18"/>
                </w:rPr>
                <w:t>254/5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hAnsiTheme="majorBidi" w:cstheme="majorBidi"/>
                <w:caps/>
                <w:sz w:val="18"/>
                <w:szCs w:val="18"/>
                <w:lang w:eastAsia="zh-CN"/>
              </w:rPr>
            </w:pPr>
            <w:r w:rsidRPr="0065561A">
              <w:rPr>
                <w:rFonts w:asciiTheme="majorBidi" w:hAnsiTheme="majorBidi" w:cstheme="majorBidi"/>
                <w:sz w:val="18"/>
                <w:szCs w:val="18"/>
                <w:lang w:eastAsia="zh-CN"/>
              </w:rPr>
              <w:t>Operation of short-range radiocommunication public access system supporting hearing aid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caps/>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2014</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caps/>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3F0EAD" w:rsidRDefault="007F7375" w:rsidP="00D9314E">
            <w:pPr>
              <w:spacing w:before="0"/>
              <w:jc w:val="center"/>
              <w:rPr>
                <w:rFonts w:asciiTheme="majorBidi" w:hAnsiTheme="majorBidi" w:cstheme="majorBidi"/>
                <w:bCs/>
                <w:i/>
                <w:sz w:val="18"/>
                <w:szCs w:val="18"/>
                <w:lang w:eastAsia="zh-CN"/>
              </w:rPr>
            </w:pPr>
            <w:r w:rsidRPr="003F0EAD">
              <w:rPr>
                <w:rFonts w:asciiTheme="majorBidi" w:hAnsiTheme="majorBidi" w:cstheme="majorBidi"/>
                <w:bCs/>
                <w:i/>
                <w:sz w:val="18"/>
                <w:szCs w:val="18"/>
                <w:lang w:eastAsia="zh-CN"/>
              </w:rPr>
              <w:t>Note 1</w:t>
            </w:r>
          </w:p>
        </w:tc>
      </w:tr>
      <w:tr w:rsidR="007F7375" w:rsidRPr="0065561A" w:rsidTr="00D9314E">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sz w:val="18"/>
                <w:szCs w:val="18"/>
                <w:lang w:eastAsia="zh-CN"/>
              </w:rPr>
            </w:pPr>
            <w:hyperlink r:id="rId26" w:history="1">
              <w:r w:rsidRPr="00A44432">
                <w:rPr>
                  <w:rStyle w:val="Hyperlink"/>
                  <w:rFonts w:asciiTheme="majorBidi" w:hAnsiTheme="majorBidi" w:cstheme="majorBidi"/>
                  <w:sz w:val="18"/>
                  <w:szCs w:val="18"/>
                  <w:lang w:eastAsia="ja-JP"/>
                </w:rPr>
                <w:t>256</w:t>
              </w:r>
              <w:r w:rsidRPr="00A44432">
                <w:rPr>
                  <w:rStyle w:val="Hyperlink"/>
                  <w:rFonts w:asciiTheme="majorBidi" w:hAnsiTheme="majorBidi" w:cstheme="majorBidi"/>
                  <w:sz w:val="18"/>
                  <w:szCs w:val="18"/>
                  <w:lang w:eastAsia="zh-CN"/>
                </w:rPr>
                <w:t>/5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rPr>
                <w:rFonts w:asciiTheme="majorBidi" w:hAnsiTheme="majorBidi" w:cstheme="majorBidi"/>
                <w:sz w:val="18"/>
                <w:szCs w:val="18"/>
                <w:lang w:eastAsia="zh-CN"/>
              </w:rPr>
            </w:pPr>
            <w:r w:rsidRPr="0065561A">
              <w:rPr>
                <w:rFonts w:asciiTheme="majorBidi" w:hAnsiTheme="majorBidi" w:cstheme="majorBidi"/>
                <w:sz w:val="18"/>
                <w:szCs w:val="18"/>
                <w:lang w:eastAsia="zh-CN"/>
              </w:rPr>
              <w:t>Technical and operational characteristics of the land mobile service in the frequency range 275-1 000 GHz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widowControl w:val="0"/>
              <w:spacing w:before="0"/>
              <w:jc w:val="center"/>
              <w:rPr>
                <w:rFonts w:asciiTheme="majorBidi" w:hAnsiTheme="majorBidi" w:cstheme="majorBidi"/>
                <w:sz w:val="18"/>
                <w:szCs w:val="18"/>
                <w:lang w:eastAsia="zh-CN"/>
              </w:rPr>
            </w:pPr>
            <w:r>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65561A" w:rsidRDefault="007F7375" w:rsidP="00D9314E">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65561A" w:rsidRDefault="007F7375" w:rsidP="00D9314E">
            <w:pPr>
              <w:spacing w:before="0"/>
              <w:jc w:val="center"/>
              <w:rPr>
                <w:rFonts w:asciiTheme="majorBidi" w:hAnsiTheme="majorBidi" w:cstheme="majorBidi"/>
                <w:bCs/>
                <w:i/>
                <w:sz w:val="18"/>
                <w:szCs w:val="18"/>
                <w:lang w:eastAsia="zh-CN"/>
              </w:rPr>
            </w:pPr>
          </w:p>
        </w:tc>
      </w:tr>
    </w:tbl>
    <w:p w:rsidR="007F7375" w:rsidRPr="003F0EAD" w:rsidRDefault="007F7375" w:rsidP="007F7375">
      <w:pPr>
        <w:tabs>
          <w:tab w:val="clear" w:pos="1134"/>
          <w:tab w:val="clear" w:pos="1871"/>
          <w:tab w:val="clear" w:pos="2268"/>
        </w:tabs>
        <w:overflowPunct/>
        <w:autoSpaceDE/>
        <w:autoSpaceDN/>
        <w:adjustRightInd/>
        <w:spacing w:before="60"/>
        <w:textAlignment w:val="auto"/>
        <w:rPr>
          <w:b/>
          <w:sz w:val="18"/>
          <w:szCs w:val="18"/>
        </w:rPr>
      </w:pPr>
      <w:bookmarkStart w:id="25" w:name="_Toc232143999"/>
      <w:bookmarkStart w:id="26" w:name="_Toc340907106"/>
      <w:r w:rsidRPr="003F0EAD">
        <w:rPr>
          <w:i/>
          <w:iCs/>
          <w:sz w:val="18"/>
          <w:szCs w:val="18"/>
          <w:lang w:val="en-US" w:eastAsia="zh-CN"/>
        </w:rPr>
        <w:t>Note 1.</w:t>
      </w:r>
      <w:r w:rsidRPr="003F0EAD">
        <w:rPr>
          <w:sz w:val="18"/>
          <w:szCs w:val="18"/>
        </w:rPr>
        <w:t xml:space="preserve">  </w:t>
      </w:r>
      <w:r w:rsidRPr="003C2D18">
        <w:rPr>
          <w:i/>
          <w:iCs/>
          <w:sz w:val="18"/>
          <w:szCs w:val="18"/>
          <w:lang w:val="en-US" w:eastAsia="zh-CN"/>
        </w:rPr>
        <w:t xml:space="preserve">Editorially updated by SG 5 in </w:t>
      </w:r>
      <w:r w:rsidRPr="003C2D18">
        <w:rPr>
          <w:i/>
          <w:iCs/>
          <w:sz w:val="18"/>
          <w:szCs w:val="18"/>
          <w:lang w:val="en-US" w:eastAsia="ja-JP"/>
        </w:rPr>
        <w:t>July</w:t>
      </w:r>
      <w:r w:rsidRPr="003C2D18">
        <w:rPr>
          <w:i/>
          <w:iCs/>
          <w:sz w:val="18"/>
          <w:szCs w:val="18"/>
          <w:lang w:val="en-US" w:eastAsia="zh-CN"/>
        </w:rPr>
        <w:t> 20</w:t>
      </w:r>
      <w:r w:rsidRPr="003C2D18">
        <w:rPr>
          <w:i/>
          <w:iCs/>
          <w:sz w:val="18"/>
          <w:szCs w:val="18"/>
          <w:lang w:val="en-US" w:eastAsia="ja-JP"/>
        </w:rPr>
        <w:t>15</w:t>
      </w:r>
    </w:p>
    <w:p w:rsidR="007F7375" w:rsidRPr="0065561A" w:rsidRDefault="007F7375" w:rsidP="007F7375">
      <w:pPr>
        <w:pStyle w:val="Heading2"/>
      </w:pPr>
      <w:bookmarkStart w:id="27" w:name="_Toc452606473"/>
      <w:r w:rsidRPr="0065561A">
        <w:lastRenderedPageBreak/>
        <w:t>1.2</w:t>
      </w:r>
      <w:r w:rsidRPr="0065561A">
        <w:tab/>
        <w:t>Recommendations and Reports in force</w:t>
      </w:r>
      <w:bookmarkEnd w:id="25"/>
      <w:bookmarkEnd w:id="26"/>
      <w:bookmarkEnd w:id="27"/>
    </w:p>
    <w:p w:rsidR="007F7375" w:rsidRPr="0065561A" w:rsidRDefault="007F7375" w:rsidP="007F7375">
      <w:pPr>
        <w:keepNext/>
      </w:pPr>
      <w:r w:rsidRPr="0065561A">
        <w:t>In the following tables the topic letter/numbers on the last column correspond to the following list:</w:t>
      </w:r>
    </w:p>
    <w:p w:rsidR="007F7375" w:rsidRPr="0065561A" w:rsidRDefault="007F7375" w:rsidP="007F7375">
      <w:pPr>
        <w:pStyle w:val="enumlev1"/>
        <w:keepNext/>
        <w:tabs>
          <w:tab w:val="clear" w:pos="1134"/>
        </w:tabs>
      </w:pPr>
      <w:r w:rsidRPr="0065561A">
        <w:t>A.</w:t>
      </w:r>
      <w:r w:rsidRPr="0065561A">
        <w:tab/>
        <w:t>Amateur services</w:t>
      </w:r>
    </w:p>
    <w:p w:rsidR="007F7375" w:rsidRPr="0065561A" w:rsidRDefault="007F7375" w:rsidP="007F7375">
      <w:pPr>
        <w:pStyle w:val="enumlev1"/>
        <w:tabs>
          <w:tab w:val="clear" w:pos="1134"/>
        </w:tabs>
        <w:spacing w:before="0"/>
      </w:pPr>
      <w:r w:rsidRPr="0065561A">
        <w:t>1.</w:t>
      </w:r>
      <w:r w:rsidRPr="0065561A">
        <w:tab/>
        <w:t>Cellular systems</w:t>
      </w:r>
    </w:p>
    <w:p w:rsidR="007F7375" w:rsidRPr="0065561A" w:rsidRDefault="007F7375" w:rsidP="007F7375">
      <w:pPr>
        <w:pStyle w:val="enumlev1"/>
        <w:tabs>
          <w:tab w:val="clear" w:pos="1134"/>
        </w:tabs>
        <w:spacing w:before="0"/>
      </w:pPr>
      <w:r w:rsidRPr="0065561A">
        <w:t>2.</w:t>
      </w:r>
      <w:r w:rsidRPr="0065561A">
        <w:tab/>
        <w:t>Cordless telecommunication systems</w:t>
      </w:r>
    </w:p>
    <w:p w:rsidR="007F7375" w:rsidRPr="0065561A" w:rsidRDefault="007F7375" w:rsidP="007F7375">
      <w:pPr>
        <w:pStyle w:val="enumlev1"/>
        <w:tabs>
          <w:tab w:val="clear" w:pos="1134"/>
        </w:tabs>
        <w:spacing w:before="0"/>
      </w:pPr>
      <w:r w:rsidRPr="0065561A">
        <w:t>3.</w:t>
      </w:r>
      <w:r w:rsidRPr="0065561A">
        <w:tab/>
        <w:t>Intelligent transport systems (ITS)</w:t>
      </w:r>
    </w:p>
    <w:p w:rsidR="007F7375" w:rsidRPr="0065561A" w:rsidRDefault="007F7375" w:rsidP="007F7375">
      <w:pPr>
        <w:pStyle w:val="enumlev1"/>
        <w:tabs>
          <w:tab w:val="clear" w:pos="1134"/>
        </w:tabs>
        <w:spacing w:before="0"/>
      </w:pPr>
      <w:r w:rsidRPr="0065561A">
        <w:t>4.</w:t>
      </w:r>
      <w:r w:rsidRPr="0065561A">
        <w:tab/>
        <w:t>Interference</w:t>
      </w:r>
    </w:p>
    <w:p w:rsidR="007F7375" w:rsidRPr="0065561A" w:rsidRDefault="007F7375" w:rsidP="007F7375">
      <w:pPr>
        <w:pStyle w:val="enumlev1"/>
        <w:tabs>
          <w:tab w:val="clear" w:pos="1134"/>
        </w:tabs>
        <w:spacing w:before="0"/>
      </w:pPr>
      <w:r w:rsidRPr="0065561A">
        <w:t>5.</w:t>
      </w:r>
      <w:r w:rsidRPr="0065561A">
        <w:tab/>
        <w:t>Vocabulary</w:t>
      </w:r>
    </w:p>
    <w:p w:rsidR="007F7375" w:rsidRPr="0065561A" w:rsidRDefault="007F7375" w:rsidP="007F7375">
      <w:pPr>
        <w:pStyle w:val="enumlev1"/>
        <w:tabs>
          <w:tab w:val="clear" w:pos="1134"/>
        </w:tabs>
        <w:spacing w:before="0"/>
      </w:pPr>
      <w:r w:rsidRPr="0065561A">
        <w:t>6.</w:t>
      </w:r>
      <w:r w:rsidRPr="0065561A">
        <w:tab/>
        <w:t>Paging systems</w:t>
      </w:r>
    </w:p>
    <w:p w:rsidR="007F7375" w:rsidRPr="0065561A" w:rsidRDefault="007F7375" w:rsidP="007F7375">
      <w:pPr>
        <w:pStyle w:val="enumlev1"/>
        <w:tabs>
          <w:tab w:val="clear" w:pos="1134"/>
        </w:tabs>
        <w:spacing w:before="0"/>
      </w:pPr>
      <w:r w:rsidRPr="0065561A">
        <w:t>7.</w:t>
      </w:r>
      <w:r w:rsidRPr="0065561A">
        <w:tab/>
        <w:t>Public protection and disaster relief (PPDR)</w:t>
      </w:r>
    </w:p>
    <w:p w:rsidR="007F7375" w:rsidRPr="0065561A" w:rsidRDefault="007F7375" w:rsidP="007F7375">
      <w:pPr>
        <w:pStyle w:val="enumlev1"/>
        <w:tabs>
          <w:tab w:val="clear" w:pos="1134"/>
        </w:tabs>
        <w:spacing w:before="0"/>
      </w:pPr>
      <w:r w:rsidRPr="0065561A">
        <w:t>8.</w:t>
      </w:r>
      <w:r w:rsidRPr="0065561A">
        <w:tab/>
        <w:t>Shared private systems</w:t>
      </w:r>
    </w:p>
    <w:p w:rsidR="007F7375" w:rsidRPr="0065561A" w:rsidRDefault="007F7375" w:rsidP="007F7375">
      <w:pPr>
        <w:pStyle w:val="enumlev1"/>
        <w:tabs>
          <w:tab w:val="clear" w:pos="1134"/>
        </w:tabs>
        <w:spacing w:before="0"/>
      </w:pPr>
      <w:r w:rsidRPr="0065561A">
        <w:t>9.</w:t>
      </w:r>
      <w:r w:rsidRPr="0065561A">
        <w:tab/>
        <w:t>Spectrum sharing</w:t>
      </w:r>
    </w:p>
    <w:p w:rsidR="007F7375" w:rsidRPr="0065561A" w:rsidRDefault="007F7375" w:rsidP="007F7375">
      <w:pPr>
        <w:pStyle w:val="enumlev1"/>
        <w:tabs>
          <w:tab w:val="clear" w:pos="1134"/>
        </w:tabs>
        <w:spacing w:before="0"/>
      </w:pPr>
      <w:r w:rsidRPr="0065561A">
        <w:t>10.</w:t>
      </w:r>
      <w:r w:rsidRPr="0065561A">
        <w:tab/>
        <w:t>Technology</w:t>
      </w:r>
    </w:p>
    <w:p w:rsidR="007F7375" w:rsidRPr="0065561A" w:rsidRDefault="007F7375" w:rsidP="007F7375">
      <w:pPr>
        <w:pStyle w:val="enumlev1"/>
        <w:tabs>
          <w:tab w:val="clear" w:pos="1134"/>
        </w:tabs>
        <w:spacing w:before="0"/>
      </w:pPr>
      <w:r w:rsidRPr="0065561A">
        <w:t>11.</w:t>
      </w:r>
      <w:r w:rsidRPr="0065561A">
        <w:tab/>
        <w:t>Trunked systems</w:t>
      </w:r>
    </w:p>
    <w:p w:rsidR="007F7375" w:rsidRPr="0065561A" w:rsidRDefault="007F7375" w:rsidP="007F7375">
      <w:pPr>
        <w:pStyle w:val="enumlev1"/>
        <w:tabs>
          <w:tab w:val="clear" w:pos="1134"/>
        </w:tabs>
        <w:spacing w:before="0"/>
      </w:pPr>
      <w:r w:rsidRPr="0065561A">
        <w:t>12.</w:t>
      </w:r>
      <w:r w:rsidRPr="0065561A">
        <w:tab/>
        <w:t>Wireless access, including RLANs.</w:t>
      </w:r>
    </w:p>
    <w:p w:rsidR="007F7375" w:rsidRPr="0065561A" w:rsidRDefault="007F7375" w:rsidP="00B35CD6">
      <w:pPr>
        <w:pStyle w:val="Note"/>
        <w:spacing w:after="120"/>
      </w:pPr>
      <w:r w:rsidRPr="0065561A">
        <w:t>NOTE – An approval date 31-Dec-xx indicates that the precise day and month of approval is not known.</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648"/>
        <w:gridCol w:w="720"/>
        <w:gridCol w:w="481"/>
        <w:gridCol w:w="2831"/>
        <w:gridCol w:w="1756"/>
        <w:gridCol w:w="1065"/>
        <w:gridCol w:w="675"/>
        <w:gridCol w:w="567"/>
        <w:gridCol w:w="709"/>
      </w:tblGrid>
      <w:tr w:rsidR="007F7375" w:rsidRPr="0065561A" w:rsidTr="00D9314E">
        <w:trPr>
          <w:cantSplit/>
          <w:tblHeader/>
          <w:jc w:val="center"/>
        </w:trPr>
        <w:tc>
          <w:tcPr>
            <w:tcW w:w="648" w:type="dxa"/>
            <w:vAlign w:val="center"/>
          </w:tcPr>
          <w:p w:rsidR="007F7375" w:rsidRPr="0065561A" w:rsidRDefault="007F7375" w:rsidP="00D9314E">
            <w:pPr>
              <w:pStyle w:val="Tablehead"/>
              <w:rPr>
                <w:sz w:val="18"/>
                <w:szCs w:val="18"/>
              </w:rPr>
            </w:pPr>
            <w:r w:rsidRPr="0065561A">
              <w:rPr>
                <w:sz w:val="18"/>
                <w:szCs w:val="18"/>
                <w:lang w:eastAsia="zh-CN"/>
              </w:rPr>
              <w:t>Type</w:t>
            </w:r>
          </w:p>
        </w:tc>
        <w:tc>
          <w:tcPr>
            <w:tcW w:w="648" w:type="dxa"/>
            <w:vAlign w:val="center"/>
          </w:tcPr>
          <w:p w:rsidR="007F7375" w:rsidRPr="0065561A" w:rsidRDefault="007F7375" w:rsidP="00D9314E">
            <w:pPr>
              <w:pStyle w:val="Tablehead"/>
              <w:rPr>
                <w:sz w:val="18"/>
                <w:szCs w:val="18"/>
              </w:rPr>
            </w:pPr>
            <w:r w:rsidRPr="0065561A">
              <w:rPr>
                <w:sz w:val="18"/>
                <w:szCs w:val="18"/>
                <w:lang w:eastAsia="zh-CN"/>
              </w:rPr>
              <w:t>Series</w:t>
            </w:r>
          </w:p>
        </w:tc>
        <w:tc>
          <w:tcPr>
            <w:tcW w:w="720" w:type="dxa"/>
            <w:vAlign w:val="center"/>
          </w:tcPr>
          <w:p w:rsidR="007F7375" w:rsidRPr="0065561A" w:rsidRDefault="007F7375" w:rsidP="00D9314E">
            <w:pPr>
              <w:pStyle w:val="Tablehead"/>
              <w:rPr>
                <w:sz w:val="18"/>
                <w:szCs w:val="18"/>
              </w:rPr>
            </w:pPr>
            <w:r w:rsidRPr="0065561A">
              <w:rPr>
                <w:sz w:val="18"/>
                <w:szCs w:val="18"/>
                <w:lang w:eastAsia="zh-CN"/>
              </w:rPr>
              <w:t>Number</w:t>
            </w:r>
          </w:p>
        </w:tc>
        <w:tc>
          <w:tcPr>
            <w:tcW w:w="481" w:type="dxa"/>
            <w:vAlign w:val="center"/>
          </w:tcPr>
          <w:p w:rsidR="007F7375" w:rsidRPr="0065561A" w:rsidRDefault="007F7375" w:rsidP="00D9314E">
            <w:pPr>
              <w:pStyle w:val="Tablehead"/>
              <w:rPr>
                <w:sz w:val="18"/>
                <w:szCs w:val="18"/>
              </w:rPr>
            </w:pPr>
            <w:r w:rsidRPr="0065561A">
              <w:rPr>
                <w:sz w:val="18"/>
                <w:szCs w:val="18"/>
                <w:lang w:eastAsia="zh-CN"/>
              </w:rPr>
              <w:t>Rev</w:t>
            </w:r>
          </w:p>
        </w:tc>
        <w:tc>
          <w:tcPr>
            <w:tcW w:w="2831" w:type="dxa"/>
            <w:vAlign w:val="center"/>
          </w:tcPr>
          <w:p w:rsidR="007F7375" w:rsidRPr="0065561A" w:rsidRDefault="007F7375" w:rsidP="00D9314E">
            <w:pPr>
              <w:pStyle w:val="Tablehead"/>
              <w:rPr>
                <w:sz w:val="18"/>
                <w:szCs w:val="18"/>
              </w:rPr>
            </w:pPr>
            <w:r w:rsidRPr="0065561A">
              <w:rPr>
                <w:sz w:val="18"/>
                <w:szCs w:val="18"/>
                <w:lang w:eastAsia="zh-CN"/>
              </w:rPr>
              <w:t>Title</w:t>
            </w:r>
          </w:p>
        </w:tc>
        <w:tc>
          <w:tcPr>
            <w:tcW w:w="1756" w:type="dxa"/>
            <w:vAlign w:val="center"/>
          </w:tcPr>
          <w:p w:rsidR="007F7375" w:rsidRPr="0065561A" w:rsidRDefault="007F7375" w:rsidP="00D9314E">
            <w:pPr>
              <w:pStyle w:val="Tablehead"/>
              <w:rPr>
                <w:sz w:val="18"/>
                <w:szCs w:val="18"/>
              </w:rPr>
            </w:pPr>
            <w:r w:rsidRPr="0065561A">
              <w:rPr>
                <w:sz w:val="18"/>
                <w:szCs w:val="18"/>
                <w:lang w:eastAsia="zh-CN"/>
              </w:rPr>
              <w:t>Comments</w:t>
            </w:r>
          </w:p>
        </w:tc>
        <w:tc>
          <w:tcPr>
            <w:tcW w:w="1065" w:type="dxa"/>
            <w:vAlign w:val="center"/>
          </w:tcPr>
          <w:p w:rsidR="007F7375" w:rsidRPr="0065561A" w:rsidRDefault="007F7375" w:rsidP="00D9314E">
            <w:pPr>
              <w:pStyle w:val="Tablehead"/>
              <w:rPr>
                <w:sz w:val="18"/>
                <w:szCs w:val="18"/>
              </w:rPr>
            </w:pPr>
            <w:r w:rsidRPr="0065561A">
              <w:rPr>
                <w:sz w:val="18"/>
                <w:szCs w:val="18"/>
                <w:lang w:eastAsia="zh-CN"/>
              </w:rPr>
              <w:t>Approved</w:t>
            </w:r>
          </w:p>
        </w:tc>
        <w:tc>
          <w:tcPr>
            <w:tcW w:w="675" w:type="dxa"/>
            <w:vAlign w:val="center"/>
          </w:tcPr>
          <w:p w:rsidR="007F7375" w:rsidRPr="0065561A" w:rsidRDefault="007F7375" w:rsidP="00D9314E">
            <w:pPr>
              <w:pStyle w:val="Tablehead"/>
              <w:rPr>
                <w:sz w:val="18"/>
                <w:szCs w:val="18"/>
              </w:rPr>
            </w:pPr>
            <w:r w:rsidRPr="0065561A">
              <w:rPr>
                <w:sz w:val="18"/>
                <w:szCs w:val="18"/>
                <w:lang w:eastAsia="zh-CN"/>
              </w:rPr>
              <w:t>WP</w:t>
            </w:r>
          </w:p>
        </w:tc>
        <w:tc>
          <w:tcPr>
            <w:tcW w:w="567" w:type="dxa"/>
            <w:vAlign w:val="center"/>
          </w:tcPr>
          <w:p w:rsidR="007F7375" w:rsidRPr="0065561A" w:rsidRDefault="007F7375" w:rsidP="00D9314E">
            <w:pPr>
              <w:pStyle w:val="Tablehead"/>
              <w:rPr>
                <w:sz w:val="18"/>
                <w:szCs w:val="18"/>
              </w:rPr>
            </w:pPr>
            <w:r w:rsidRPr="0065561A">
              <w:rPr>
                <w:sz w:val="18"/>
                <w:szCs w:val="18"/>
                <w:lang w:eastAsia="zh-CN"/>
              </w:rPr>
              <w:t>WG</w:t>
            </w:r>
          </w:p>
        </w:tc>
        <w:tc>
          <w:tcPr>
            <w:tcW w:w="709" w:type="dxa"/>
            <w:vAlign w:val="center"/>
          </w:tcPr>
          <w:p w:rsidR="007F7375" w:rsidRPr="0065561A" w:rsidRDefault="007F7375" w:rsidP="00D9314E">
            <w:pPr>
              <w:pStyle w:val="Tablehead"/>
              <w:rPr>
                <w:sz w:val="18"/>
                <w:szCs w:val="18"/>
              </w:rPr>
            </w:pPr>
            <w:r w:rsidRPr="0065561A">
              <w:rPr>
                <w:sz w:val="18"/>
                <w:szCs w:val="18"/>
                <w:lang w:eastAsia="zh-CN"/>
              </w:rPr>
              <w:t>Topic</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27" w:history="1">
              <w:r w:rsidRPr="0065561A">
                <w:rPr>
                  <w:rStyle w:val="Hyperlink"/>
                  <w:sz w:val="18"/>
                  <w:szCs w:val="18"/>
                  <w:lang w:eastAsia="zh-CN"/>
                </w:rPr>
                <w:t>319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7</w:t>
            </w:r>
          </w:p>
        </w:tc>
        <w:tc>
          <w:tcPr>
            <w:tcW w:w="2831" w:type="dxa"/>
          </w:tcPr>
          <w:p w:rsidR="007F7375" w:rsidRPr="0065561A" w:rsidRDefault="007F7375" w:rsidP="00D9314E">
            <w:pPr>
              <w:pStyle w:val="Tabletext"/>
              <w:rPr>
                <w:sz w:val="18"/>
                <w:szCs w:val="18"/>
              </w:rPr>
            </w:pPr>
            <w:r w:rsidRPr="0065561A">
              <w:rPr>
                <w:sz w:val="18"/>
                <w:szCs w:val="18"/>
                <w:lang w:eastAsia="zh-CN"/>
              </w:rPr>
              <w:t>Characteristics of equipment and principles governing the assignment of frequency channels between 25 and 1 000 MHz for land mobile services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28" w:history="1">
              <w:r w:rsidRPr="0065561A">
                <w:rPr>
                  <w:rStyle w:val="Hyperlink"/>
                  <w:sz w:val="18"/>
                  <w:szCs w:val="18"/>
                  <w:lang w:eastAsia="zh-CN"/>
                </w:rPr>
                <w:t>478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5</w:t>
            </w:r>
          </w:p>
        </w:tc>
        <w:tc>
          <w:tcPr>
            <w:tcW w:w="2831" w:type="dxa"/>
          </w:tcPr>
          <w:p w:rsidR="007F7375" w:rsidRPr="0065561A" w:rsidRDefault="007F7375" w:rsidP="00D9314E">
            <w:pPr>
              <w:pStyle w:val="Tabletext"/>
              <w:rPr>
                <w:sz w:val="18"/>
                <w:szCs w:val="18"/>
              </w:rPr>
            </w:pPr>
            <w:r w:rsidRPr="0065561A">
              <w:rPr>
                <w:sz w:val="18"/>
                <w:szCs w:val="18"/>
                <w:lang w:eastAsia="zh-CN"/>
              </w:rPr>
              <w:t>Technical characteristics of equipment and principles governing the allocation of frequency channels between 25 and 3 000 MHz for the FM land mobile service</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20 Oct 95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29" w:history="1">
              <w:r w:rsidRPr="0065561A">
                <w:rPr>
                  <w:rStyle w:val="Hyperlink"/>
                  <w:sz w:val="18"/>
                  <w:szCs w:val="18"/>
                  <w:lang w:eastAsia="zh-CN"/>
                </w:rPr>
                <w:t>584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Codes and formats for radio paging</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29 Nov 97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6</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30" w:history="1">
              <w:r w:rsidRPr="0065561A">
                <w:rPr>
                  <w:rStyle w:val="Hyperlink"/>
                  <w:sz w:val="18"/>
                  <w:szCs w:val="18"/>
                  <w:lang w:eastAsia="zh-CN"/>
                </w:rPr>
                <w:t>592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4</w:t>
            </w:r>
          </w:p>
        </w:tc>
        <w:tc>
          <w:tcPr>
            <w:tcW w:w="2831" w:type="dxa"/>
          </w:tcPr>
          <w:p w:rsidR="007F7375" w:rsidRPr="0065561A" w:rsidRDefault="007F7375" w:rsidP="00D9314E">
            <w:pPr>
              <w:pStyle w:val="Tabletext"/>
              <w:rPr>
                <w:sz w:val="18"/>
                <w:szCs w:val="18"/>
              </w:rPr>
            </w:pPr>
            <w:r w:rsidRPr="0065561A">
              <w:rPr>
                <w:sz w:val="18"/>
                <w:szCs w:val="18"/>
                <w:lang w:eastAsia="zh-CN"/>
              </w:rPr>
              <w:t>Vocabulary of terms for the fixed service</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5</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31" w:history="1">
              <w:r w:rsidRPr="0065561A">
                <w:rPr>
                  <w:rStyle w:val="Hyperlink"/>
                  <w:sz w:val="18"/>
                  <w:szCs w:val="18"/>
                  <w:lang w:eastAsia="zh-CN"/>
                </w:rPr>
                <w:t>697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7F7375" w:rsidRPr="00441226" w:rsidRDefault="007F7375" w:rsidP="00D9314E">
            <w:pPr>
              <w:pStyle w:val="Tabletext"/>
              <w:rPr>
                <w:rFonts w:asciiTheme="majorBidi" w:hAnsiTheme="majorBidi" w:cstheme="majorBidi"/>
                <w:i/>
                <w:iCs/>
                <w:sz w:val="18"/>
                <w:szCs w:val="18"/>
                <w:lang w:val="en-US" w:eastAsia="ja-JP"/>
              </w:rPr>
            </w:pPr>
            <w:r w:rsidRPr="0065561A">
              <w:rPr>
                <w:i/>
                <w:iCs/>
                <w:sz w:val="18"/>
                <w:szCs w:val="18"/>
                <w:lang w:eastAsia="zh-CN"/>
              </w:rPr>
              <w:t>This Rec. could be used only for systems designed prior to the approval of Rec. ITU-R F.1668</w:t>
            </w: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ja-JP"/>
              </w:rPr>
              <w:t>Scope added editorially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19 Nov</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7F7375" w:rsidRPr="0065561A" w:rsidRDefault="007F7375" w:rsidP="00D9314E">
            <w:pPr>
              <w:pStyle w:val="Tabletext"/>
              <w:jc w:val="center"/>
              <w:rPr>
                <w:sz w:val="18"/>
                <w:szCs w:val="18"/>
              </w:rPr>
            </w:pPr>
            <w:r>
              <w:rPr>
                <w:sz w:val="18"/>
                <w:szCs w:val="18"/>
                <w:lang w:eastAsia="zh-CN"/>
              </w:rPr>
              <w:t>30</w:t>
            </w:r>
            <w:r w:rsidRPr="0065561A">
              <w:rPr>
                <w:sz w:val="18"/>
                <w:szCs w:val="18"/>
                <w:lang w:eastAsia="zh-CN"/>
              </w:rPr>
              <w:t xml:space="preserve"> </w:t>
            </w:r>
            <w:r>
              <w:rPr>
                <w:sz w:val="18"/>
                <w:szCs w:val="18"/>
                <w:lang w:eastAsia="zh-CN"/>
              </w:rPr>
              <w:t xml:space="preserve">Jul </w:t>
            </w:r>
            <w:r w:rsidRPr="0065561A">
              <w:rPr>
                <w:sz w:val="18"/>
                <w:szCs w:val="18"/>
                <w:lang w:eastAsia="zh-CN"/>
              </w:rPr>
              <w:t xml:space="preserve"> 97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32" w:history="1">
              <w:r w:rsidRPr="0065561A">
                <w:rPr>
                  <w:rStyle w:val="Hyperlink"/>
                  <w:sz w:val="18"/>
                  <w:szCs w:val="18"/>
                  <w:lang w:eastAsia="zh-CN"/>
                </w:rPr>
                <w:t>701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Radio-frequency channel arrangements for digital point-to-multipoint radio systems operating in frequency bands in the range 1.350 to 2.690 GHz (1.5, 1.8, 2.0, 2.2, 2.4 and 2.6 GHz)</w:t>
            </w:r>
          </w:p>
        </w:tc>
        <w:tc>
          <w:tcPr>
            <w:tcW w:w="1756" w:type="dxa"/>
          </w:tcPr>
          <w:p w:rsidR="007F7375" w:rsidRPr="0065561A" w:rsidRDefault="007F7375" w:rsidP="00D9314E">
            <w:pPr>
              <w:pStyle w:val="Tabletext"/>
              <w:rPr>
                <w:rFonts w:eastAsia="MS PGothic"/>
                <w:i/>
                <w:color w:val="000080"/>
                <w:sz w:val="18"/>
                <w:szCs w:val="18"/>
              </w:rPr>
            </w:pPr>
            <w:r w:rsidRPr="0065561A">
              <w:rPr>
                <w:i/>
                <w:iCs/>
                <w:sz w:val="18"/>
                <w:szCs w:val="18"/>
                <w:lang w:eastAsia="zh-CN"/>
              </w:rPr>
              <w:t>Note: F.701 is</w:t>
            </w:r>
            <w:r w:rsidRPr="0065561A">
              <w:rPr>
                <w:rFonts w:eastAsia="MS PGothic"/>
                <w:i/>
                <w:sz w:val="18"/>
                <w:szCs w:val="18"/>
              </w:rPr>
              <w:t xml:space="preserve"> the responsibility of WP 5A (Ref.:</w:t>
            </w:r>
            <w:r w:rsidRPr="0065561A">
              <w:rPr>
                <w:rFonts w:eastAsia="MS PGothic"/>
                <w:i/>
                <w:color w:val="000080"/>
                <w:sz w:val="18"/>
                <w:szCs w:val="18"/>
              </w:rPr>
              <w:t xml:space="preserve"> </w:t>
            </w:r>
            <w:hyperlink r:id="rId33" w:tooltip="blocked::http://www.itu.int/md/R07-SG05-C-0116/en" w:history="1">
              <w:r w:rsidRPr="0065561A">
                <w:rPr>
                  <w:rFonts w:eastAsia="MS PGothic"/>
                  <w:i/>
                  <w:color w:val="0000FF"/>
                  <w:sz w:val="18"/>
                  <w:szCs w:val="18"/>
                  <w:u w:val="single"/>
                </w:rPr>
                <w:t>Doc. 5/116</w:t>
              </w:r>
            </w:hyperlink>
            <w:r w:rsidRPr="0065561A">
              <w:rPr>
                <w:rFonts w:eastAsia="MS PGothic"/>
                <w:i/>
                <w:color w:val="000080"/>
                <w:sz w:val="18"/>
                <w:szCs w:val="18"/>
              </w:rPr>
              <w:t xml:space="preserve"> </w:t>
            </w:r>
            <w:r w:rsidRPr="0065561A">
              <w:rPr>
                <w:rFonts w:eastAsia="MS PGothic"/>
                <w:i/>
                <w:sz w:val="18"/>
                <w:szCs w:val="18"/>
              </w:rPr>
              <w:t>and the last paragraph of Section 7.3.1 of</w:t>
            </w:r>
            <w:r w:rsidRPr="0065561A">
              <w:rPr>
                <w:rFonts w:eastAsia="MS PGothic"/>
                <w:i/>
                <w:color w:val="000080"/>
                <w:sz w:val="18"/>
                <w:szCs w:val="18"/>
              </w:rPr>
              <w:t xml:space="preserve"> </w:t>
            </w:r>
            <w:r w:rsidRPr="0065561A">
              <w:rPr>
                <w:rFonts w:eastAsia="MS PGothic"/>
                <w:i/>
                <w:color w:val="000080"/>
                <w:sz w:val="18"/>
                <w:szCs w:val="18"/>
              </w:rPr>
              <w:br/>
            </w:r>
            <w:hyperlink r:id="rId34" w:tooltip="blocked::http://www.itu.int/md/R07-SG05-C-0124/en" w:history="1">
              <w:r w:rsidRPr="0065561A">
                <w:rPr>
                  <w:rFonts w:eastAsia="MS PGothic"/>
                  <w:i/>
                  <w:color w:val="0000FF"/>
                  <w:sz w:val="18"/>
                  <w:szCs w:val="18"/>
                  <w:u w:val="single"/>
                </w:rPr>
                <w:t>Doc. 5/124</w:t>
              </w:r>
            </w:hyperlink>
            <w:r w:rsidRPr="0065561A">
              <w:rPr>
                <w:rFonts w:eastAsia="MS PGothic"/>
                <w:i/>
                <w:sz w:val="18"/>
                <w:szCs w:val="18"/>
              </w:rPr>
              <w:t>).</w:t>
            </w:r>
          </w:p>
        </w:tc>
        <w:tc>
          <w:tcPr>
            <w:tcW w:w="1065" w:type="dxa"/>
          </w:tcPr>
          <w:p w:rsidR="007F7375" w:rsidRPr="0065561A" w:rsidRDefault="007F7375" w:rsidP="00D9314E">
            <w:pPr>
              <w:pStyle w:val="Tabletext"/>
              <w:jc w:val="center"/>
              <w:rPr>
                <w:sz w:val="18"/>
                <w:szCs w:val="18"/>
              </w:rPr>
            </w:pPr>
            <w:r>
              <w:rPr>
                <w:sz w:val="18"/>
                <w:szCs w:val="18"/>
                <w:lang w:eastAsia="zh-CN"/>
              </w:rPr>
              <w:t xml:space="preserve">30 Jul </w:t>
            </w:r>
            <w:r w:rsidRPr="0065561A">
              <w:rPr>
                <w:sz w:val="18"/>
                <w:szCs w:val="18"/>
                <w:lang w:eastAsia="zh-CN"/>
              </w:rPr>
              <w:t xml:space="preserve"> 97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8A777A">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35" w:history="1">
              <w:r w:rsidRPr="0065561A">
                <w:rPr>
                  <w:rStyle w:val="Hyperlink"/>
                  <w:sz w:val="18"/>
                  <w:szCs w:val="18"/>
                  <w:lang w:eastAsia="zh-CN"/>
                </w:rPr>
                <w:t>739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Interference due to intermodulation products in the land mobile service between 25 and 1 000 MHz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36" w:history="1">
              <w:r w:rsidRPr="0065561A">
                <w:rPr>
                  <w:rStyle w:val="Hyperlink"/>
                  <w:sz w:val="18"/>
                  <w:szCs w:val="18"/>
                  <w:lang w:eastAsia="zh-CN"/>
                </w:rPr>
                <w:t>746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10</w:t>
            </w:r>
          </w:p>
        </w:tc>
        <w:tc>
          <w:tcPr>
            <w:tcW w:w="2831" w:type="dxa"/>
          </w:tcPr>
          <w:p w:rsidR="007F7375" w:rsidRPr="0065561A" w:rsidRDefault="007F7375" w:rsidP="00D9314E">
            <w:pPr>
              <w:pStyle w:val="Tabletext"/>
              <w:rPr>
                <w:sz w:val="18"/>
                <w:szCs w:val="18"/>
              </w:rPr>
            </w:pPr>
            <w:r w:rsidRPr="0065561A">
              <w:rPr>
                <w:sz w:val="18"/>
                <w:szCs w:val="18"/>
                <w:lang w:eastAsia="zh-CN"/>
              </w:rPr>
              <w:t>Radio-frequency arrangements for fixed service systems</w:t>
            </w:r>
          </w:p>
        </w:tc>
        <w:tc>
          <w:tcPr>
            <w:tcW w:w="1756" w:type="dxa"/>
          </w:tcPr>
          <w:p w:rsidR="007F7375" w:rsidRPr="00441226" w:rsidRDefault="007F7375" w:rsidP="00D9314E">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D9314E">
            <w:pPr>
              <w:pStyle w:val="Tabletext"/>
              <w:rPr>
                <w:i/>
                <w:iCs/>
                <w:sz w:val="18"/>
                <w:szCs w:val="18"/>
                <w:lang w:eastAsia="zh-CN"/>
              </w:rPr>
            </w:pPr>
            <w:r w:rsidRPr="00441226">
              <w:rPr>
                <w:rFonts w:asciiTheme="majorBidi" w:hAnsiTheme="majorBidi" w:cstheme="majorBidi"/>
                <w:i/>
                <w:iCs/>
                <w:sz w:val="18"/>
                <w:szCs w:val="18"/>
                <w:lang w:val="en-US" w:eastAsia="ja-JP"/>
              </w:rPr>
              <w:t>Editorially updated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3 Dec</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13</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37" w:history="1">
              <w:r w:rsidRPr="0065561A">
                <w:rPr>
                  <w:rStyle w:val="Hyperlink"/>
                  <w:sz w:val="18"/>
                  <w:szCs w:val="18"/>
                  <w:lang w:eastAsia="zh-CN"/>
                </w:rPr>
                <w:t>748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4</w:t>
            </w:r>
          </w:p>
        </w:tc>
        <w:tc>
          <w:tcPr>
            <w:tcW w:w="2831" w:type="dxa"/>
          </w:tcPr>
          <w:p w:rsidR="007F7375" w:rsidRPr="0065561A" w:rsidRDefault="007F7375" w:rsidP="00D9314E">
            <w:pPr>
              <w:pStyle w:val="Tabletext"/>
              <w:rPr>
                <w:sz w:val="18"/>
                <w:szCs w:val="18"/>
              </w:rPr>
            </w:pPr>
            <w:r w:rsidRPr="0065561A">
              <w:rPr>
                <w:sz w:val="18"/>
                <w:szCs w:val="18"/>
                <w:lang w:eastAsia="zh-CN"/>
              </w:rPr>
              <w:t>Radio-frequency arrangements for systems of the fixed service operating in the 25, 26 and 28 GHz bands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02 May</w:t>
            </w:r>
            <w:r w:rsidRPr="0065561A">
              <w:rPr>
                <w:sz w:val="18"/>
                <w:szCs w:val="18"/>
                <w:lang w:eastAsia="zh-CN"/>
              </w:rPr>
              <w:t xml:space="preserve"> 01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38" w:history="1">
              <w:r w:rsidRPr="0065561A">
                <w:rPr>
                  <w:rStyle w:val="Hyperlink"/>
                  <w:sz w:val="18"/>
                  <w:szCs w:val="18"/>
                  <w:lang w:eastAsia="zh-CN"/>
                </w:rPr>
                <w:t>749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3</w:t>
            </w:r>
          </w:p>
        </w:tc>
        <w:tc>
          <w:tcPr>
            <w:tcW w:w="2831" w:type="dxa"/>
          </w:tcPr>
          <w:p w:rsidR="007F7375" w:rsidRPr="0065561A" w:rsidRDefault="007F7375" w:rsidP="00D9314E">
            <w:pPr>
              <w:pStyle w:val="Tabletext"/>
              <w:rPr>
                <w:sz w:val="18"/>
                <w:szCs w:val="18"/>
              </w:rPr>
            </w:pPr>
            <w:r w:rsidRPr="0065561A">
              <w:rPr>
                <w:sz w:val="18"/>
                <w:szCs w:val="18"/>
                <w:lang w:eastAsia="zh-CN"/>
              </w:rPr>
              <w:t>Radio-frequency arrangements for systems of the fixed service operating in sub-bands in the 36-40.5 GHz band</w:t>
            </w:r>
          </w:p>
        </w:tc>
        <w:tc>
          <w:tcPr>
            <w:tcW w:w="1756" w:type="dxa"/>
          </w:tcPr>
          <w:p w:rsidR="007F7375" w:rsidRPr="00441226" w:rsidRDefault="007F7375" w:rsidP="00D9314E">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ja-JP"/>
              </w:rPr>
              <w:t>Editorially updated by SG5 on 19 Nov 12</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39" w:history="1">
              <w:r w:rsidRPr="0065561A">
                <w:rPr>
                  <w:rStyle w:val="Hyperlink"/>
                  <w:sz w:val="18"/>
                  <w:szCs w:val="18"/>
                  <w:lang w:eastAsia="zh-CN"/>
                </w:rPr>
                <w:t>755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Point-to-multipoint systems in the fixed service</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D9314E">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40" w:history="1">
              <w:r w:rsidRPr="0065561A">
                <w:rPr>
                  <w:rStyle w:val="Hyperlink"/>
                  <w:sz w:val="18"/>
                  <w:szCs w:val="18"/>
                  <w:lang w:eastAsia="zh-CN"/>
                </w:rPr>
                <w:t>757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4</w:t>
            </w:r>
          </w:p>
        </w:tc>
        <w:tc>
          <w:tcPr>
            <w:tcW w:w="2831" w:type="dxa"/>
          </w:tcPr>
          <w:p w:rsidR="007F7375" w:rsidRPr="0065561A" w:rsidRDefault="007F7375" w:rsidP="00D9314E">
            <w:pPr>
              <w:pStyle w:val="Tabletext"/>
              <w:rPr>
                <w:sz w:val="18"/>
                <w:szCs w:val="18"/>
              </w:rPr>
            </w:pPr>
            <w:r w:rsidRPr="0065561A">
              <w:rPr>
                <w:sz w:val="18"/>
                <w:szCs w:val="18"/>
                <w:lang w:eastAsia="zh-CN"/>
              </w:rPr>
              <w:t>Basic system requirements and performance objectives for fixed wireless access using mobile-derived technologies offering telephony and data communication services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Apr 11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41" w:history="1">
              <w:r w:rsidRPr="0065561A">
                <w:rPr>
                  <w:rStyle w:val="Hyperlink"/>
                  <w:sz w:val="18"/>
                  <w:szCs w:val="18"/>
                  <w:lang w:eastAsia="zh-CN"/>
                </w:rPr>
                <w:t>758</w:t>
              </w:r>
            </w:hyperlink>
          </w:p>
        </w:tc>
        <w:tc>
          <w:tcPr>
            <w:tcW w:w="481" w:type="dxa"/>
          </w:tcPr>
          <w:p w:rsidR="007F7375" w:rsidRPr="0065561A" w:rsidRDefault="007F7375" w:rsidP="00D9314E">
            <w:pPr>
              <w:pStyle w:val="Tabletext"/>
              <w:jc w:val="center"/>
              <w:rPr>
                <w:sz w:val="18"/>
                <w:szCs w:val="18"/>
              </w:rPr>
            </w:pPr>
            <w:r>
              <w:rPr>
                <w:sz w:val="18"/>
                <w:szCs w:val="18"/>
                <w:lang w:eastAsia="zh-CN"/>
              </w:rPr>
              <w:t>6</w:t>
            </w:r>
          </w:p>
        </w:tc>
        <w:tc>
          <w:tcPr>
            <w:tcW w:w="2831" w:type="dxa"/>
          </w:tcPr>
          <w:p w:rsidR="007F7375" w:rsidRPr="0065561A" w:rsidRDefault="007F7375" w:rsidP="00D9314E">
            <w:pPr>
              <w:pStyle w:val="Tabletext"/>
              <w:rPr>
                <w:sz w:val="18"/>
                <w:szCs w:val="18"/>
              </w:rPr>
            </w:pPr>
            <w:r w:rsidRPr="0065561A">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30 Sep 2015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D76D50"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2" w:history="1">
              <w:r w:rsidRPr="0065561A">
                <w:rPr>
                  <w:rStyle w:val="Hyperlink"/>
                  <w:sz w:val="18"/>
                  <w:szCs w:val="18"/>
                  <w:lang w:eastAsia="zh-CN"/>
                </w:rPr>
                <w:t>778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D9314E">
            <w:pPr>
              <w:pStyle w:val="Tabletext"/>
              <w:rPr>
                <w:i/>
                <w:iCs/>
                <w:sz w:val="18"/>
                <w:szCs w:val="18"/>
              </w:rPr>
            </w:pPr>
            <w:r>
              <w:rPr>
                <w:i/>
                <w:iCs/>
                <w:sz w:val="18"/>
                <w:szCs w:val="18"/>
                <w:lang w:eastAsia="zh-CN"/>
              </w:rPr>
              <w:t>Should be suppressed</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D76D50"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3" w:history="1">
              <w:r w:rsidRPr="0065561A">
                <w:rPr>
                  <w:rStyle w:val="Hyperlink"/>
                  <w:sz w:val="18"/>
                  <w:szCs w:val="18"/>
                  <w:lang w:eastAsia="zh-CN"/>
                </w:rPr>
                <w:t>902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Leaky-feeder systems in the land mobile service</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D76D50"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4" w:history="1">
              <w:r w:rsidRPr="0065561A">
                <w:rPr>
                  <w:rStyle w:val="Hyperlink"/>
                  <w:sz w:val="18"/>
                  <w:szCs w:val="18"/>
                  <w:lang w:eastAsia="zh-CN"/>
                </w:rPr>
                <w:t>904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Automatic determination of location and guidance in the land mobile service</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3, 7, 11</w:t>
            </w:r>
          </w:p>
        </w:tc>
      </w:tr>
      <w:tr w:rsidR="007F7375" w:rsidRPr="0065561A" w:rsidTr="00D9314E">
        <w:trPr>
          <w:cantSplit/>
          <w:jc w:val="center"/>
        </w:trPr>
        <w:tc>
          <w:tcPr>
            <w:tcW w:w="648" w:type="dxa"/>
          </w:tcPr>
          <w:p w:rsidR="007F7375" w:rsidRPr="00D76D50"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5" w:history="1">
              <w:r w:rsidRPr="0065561A">
                <w:rPr>
                  <w:rStyle w:val="Hyperlink"/>
                  <w:sz w:val="18"/>
                  <w:szCs w:val="18"/>
                  <w:lang w:eastAsia="zh-CN"/>
                </w:rPr>
                <w:t>1021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Equipment characteristics for digital transmission in the land mobile services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86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D76D50"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6" w:history="1">
              <w:r w:rsidRPr="0065561A">
                <w:rPr>
                  <w:rStyle w:val="Hyperlink"/>
                  <w:sz w:val="18"/>
                  <w:szCs w:val="18"/>
                  <w:lang w:eastAsia="zh-CN"/>
                </w:rPr>
                <w:t>1023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Frequency sharing between the land mobile service and the broadcasting service (television) below 1 GHz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7" w:history="1">
              <w:r w:rsidRPr="0065561A">
                <w:rPr>
                  <w:rStyle w:val="Hyperlink"/>
                  <w:sz w:val="18"/>
                  <w:szCs w:val="18"/>
                  <w:lang w:eastAsia="zh-CN"/>
                </w:rPr>
                <w:t>1025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Technical and operating characteristics of cordless telephones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8" w:history="1">
              <w:r w:rsidRPr="0065561A">
                <w:rPr>
                  <w:rStyle w:val="Hyperlink"/>
                  <w:sz w:val="18"/>
                  <w:szCs w:val="18"/>
                  <w:lang w:eastAsia="zh-CN"/>
                </w:rPr>
                <w:t>1033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Technical and operational characteristics of cordless telephones and cordless telecommunication systems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28 Feb 97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49" w:history="1">
              <w:r w:rsidRPr="0065561A">
                <w:rPr>
                  <w:rStyle w:val="Hyperlink"/>
                  <w:sz w:val="18"/>
                  <w:szCs w:val="18"/>
                  <w:lang w:eastAsia="zh-CN"/>
                </w:rPr>
                <w:t>1039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3</w:t>
            </w:r>
          </w:p>
        </w:tc>
        <w:tc>
          <w:tcPr>
            <w:tcW w:w="2831" w:type="dxa"/>
          </w:tcPr>
          <w:p w:rsidR="007F7375" w:rsidRPr="0065561A" w:rsidRDefault="007F7375" w:rsidP="00D9314E">
            <w:pPr>
              <w:pStyle w:val="Tabletext"/>
              <w:rPr>
                <w:sz w:val="18"/>
                <w:szCs w:val="18"/>
              </w:rPr>
            </w:pPr>
            <w:r w:rsidRPr="0065561A">
              <w:rPr>
                <w:sz w:val="18"/>
                <w:szCs w:val="18"/>
                <w:lang w:eastAsia="zh-CN"/>
              </w:rPr>
              <w:t>Co-frequency sharing between stations in the mobile service below 1 GHz and mobile earth stations of non-geostationary mobile</w:t>
            </w:r>
            <w:r w:rsidRPr="0065561A">
              <w:rPr>
                <w:sz w:val="18"/>
                <w:szCs w:val="18"/>
                <w:lang w:eastAsia="zh-CN"/>
              </w:rPr>
              <w:noBreakHyphen/>
              <w:t>satellite systems (Earth-space) using frequency division multiple access (FDMA)</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To be jointly approved by SGs 4 and 5</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Mar 06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 4C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0" w:history="1">
              <w:r w:rsidRPr="0065561A">
                <w:rPr>
                  <w:rStyle w:val="Hyperlink"/>
                  <w:sz w:val="18"/>
                  <w:szCs w:val="18"/>
                  <w:lang w:eastAsia="zh-CN"/>
                </w:rPr>
                <w:t>1041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Future amateur radio systems (FARS)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1" w:history="1">
              <w:r w:rsidRPr="0065561A">
                <w:rPr>
                  <w:rStyle w:val="Hyperlink"/>
                  <w:sz w:val="18"/>
                  <w:szCs w:val="18"/>
                  <w:lang w:eastAsia="zh-CN"/>
                </w:rPr>
                <w:t>1042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3</w:t>
            </w:r>
          </w:p>
        </w:tc>
        <w:tc>
          <w:tcPr>
            <w:tcW w:w="2831" w:type="dxa"/>
          </w:tcPr>
          <w:p w:rsidR="007F7375" w:rsidRPr="0065561A" w:rsidRDefault="007F7375" w:rsidP="00D9314E">
            <w:pPr>
              <w:pStyle w:val="Tabletext"/>
              <w:rPr>
                <w:sz w:val="18"/>
                <w:szCs w:val="18"/>
              </w:rPr>
            </w:pPr>
            <w:r w:rsidRPr="0065561A">
              <w:rPr>
                <w:sz w:val="18"/>
                <w:szCs w:val="18"/>
                <w:lang w:eastAsia="zh-CN"/>
              </w:rPr>
              <w:t>Disaster communications in the amateur and amateur-satellite services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14 Mar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 7</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2" w:history="1">
              <w:r w:rsidRPr="0065561A">
                <w:rPr>
                  <w:rStyle w:val="Hyperlink"/>
                  <w:sz w:val="18"/>
                  <w:szCs w:val="18"/>
                  <w:lang w:eastAsia="zh-CN"/>
                </w:rPr>
                <w:t>1043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Use of the amateur and amateur-satellite services in developing countries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3" w:history="1">
              <w:r w:rsidRPr="0065561A">
                <w:rPr>
                  <w:rStyle w:val="Hyperlink"/>
                  <w:sz w:val="18"/>
                  <w:szCs w:val="18"/>
                  <w:lang w:eastAsia="zh-CN"/>
                </w:rPr>
                <w:t>1044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Frequency sharing criteria in the amateur and amateur-satellite services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4" w:history="1">
              <w:r w:rsidRPr="0065561A">
                <w:rPr>
                  <w:rStyle w:val="Hyperlink"/>
                  <w:sz w:val="18"/>
                  <w:szCs w:val="18"/>
                  <w:lang w:eastAsia="zh-CN"/>
                </w:rPr>
                <w:t>1072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Interference due to intermodulation products in the land mobile service between 25 and 3 000 MHz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r w:rsidRPr="0065561A">
              <w:rPr>
                <w:color w:val="0000FF"/>
                <w:sz w:val="18"/>
                <w:szCs w:val="18"/>
                <w:u w:val="single"/>
              </w:rPr>
              <w:t>1073</w:t>
            </w:r>
          </w:p>
        </w:tc>
        <w:tc>
          <w:tcPr>
            <w:tcW w:w="481" w:type="dxa"/>
          </w:tcPr>
          <w:p w:rsidR="007F7375" w:rsidRPr="0065561A" w:rsidRDefault="007F7375" w:rsidP="00D9314E">
            <w:pPr>
              <w:pStyle w:val="Tabletext"/>
              <w:jc w:val="center"/>
              <w:rPr>
                <w:sz w:val="18"/>
                <w:szCs w:val="18"/>
              </w:rPr>
            </w:pPr>
            <w:r w:rsidRPr="0065561A">
              <w:rPr>
                <w:sz w:val="18"/>
                <w:szCs w:val="18"/>
                <w:lang w:eastAsia="zh-CN"/>
              </w:rPr>
              <w:t>3</w:t>
            </w:r>
          </w:p>
        </w:tc>
        <w:tc>
          <w:tcPr>
            <w:tcW w:w="2831" w:type="dxa"/>
          </w:tcPr>
          <w:p w:rsidR="007F7375" w:rsidRPr="0065561A" w:rsidRDefault="007F7375" w:rsidP="00D9314E">
            <w:pPr>
              <w:pStyle w:val="Tabletext"/>
              <w:rPr>
                <w:sz w:val="18"/>
                <w:szCs w:val="18"/>
              </w:rPr>
            </w:pPr>
            <w:r w:rsidRPr="0065561A">
              <w:rPr>
                <w:sz w:val="18"/>
                <w:szCs w:val="18"/>
              </w:rPr>
              <w:t>Digital cellular land mobile telecommunication systems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5" w:history="1">
              <w:r w:rsidRPr="0065561A">
                <w:rPr>
                  <w:rStyle w:val="Hyperlink"/>
                  <w:sz w:val="18"/>
                  <w:szCs w:val="18"/>
                  <w:lang w:eastAsia="zh-CN"/>
                </w:rPr>
                <w:t>1074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See Appendix 1 to Annex 1 to Doc. 5A/411. Contributions are solicited for further updates</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6" w:history="1">
              <w:r w:rsidRPr="0065561A">
                <w:rPr>
                  <w:rStyle w:val="Hyperlink"/>
                  <w:sz w:val="18"/>
                  <w:szCs w:val="18"/>
                  <w:lang w:eastAsia="zh-CN"/>
                </w:rPr>
                <w:t>1075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Leaky feeder systems in the land mobile services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57" w:history="1">
              <w:r w:rsidRPr="0065561A">
                <w:rPr>
                  <w:rStyle w:val="Hyperlink"/>
                  <w:sz w:val="18"/>
                  <w:szCs w:val="18"/>
                  <w:lang w:eastAsia="zh-CN"/>
                </w:rPr>
                <w:t>1076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D9314E">
            <w:pPr>
              <w:pStyle w:val="Tabletext"/>
              <w:rPr>
                <w:i/>
                <w:iCs/>
                <w:caps/>
                <w:sz w:val="18"/>
                <w:szCs w:val="18"/>
                <w:lang w:eastAsia="zh-CN"/>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2-Feb-15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58" w:history="1">
              <w:r w:rsidRPr="0065561A">
                <w:rPr>
                  <w:rStyle w:val="Hyperlink"/>
                  <w:sz w:val="18"/>
                  <w:szCs w:val="18"/>
                  <w:lang w:eastAsia="zh-CN"/>
                </w:rPr>
                <w:t>1102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Characteristics of fixed wireless systems operating in frequency bands above about 17 GHz</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59" w:history="1">
              <w:r w:rsidRPr="0065561A">
                <w:rPr>
                  <w:rStyle w:val="Hyperlink"/>
                  <w:sz w:val="18"/>
                  <w:szCs w:val="18"/>
                  <w:lang w:eastAsia="zh-CN"/>
                </w:rPr>
                <w:t>1103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Basic requirements and technologies for fixed wireless systems operating in bands below 3 GHz for the provision of wireless subscriber connections in rural areas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60" w:history="1">
              <w:r w:rsidRPr="0065561A">
                <w:rPr>
                  <w:rStyle w:val="Hyperlink"/>
                  <w:sz w:val="18"/>
                  <w:szCs w:val="18"/>
                  <w:lang w:eastAsia="zh-CN"/>
                </w:rPr>
                <w:t>1105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3</w:t>
            </w:r>
          </w:p>
        </w:tc>
        <w:tc>
          <w:tcPr>
            <w:tcW w:w="2831" w:type="dxa"/>
          </w:tcPr>
          <w:p w:rsidR="007F7375" w:rsidRPr="0065561A" w:rsidRDefault="007F7375" w:rsidP="00D9314E">
            <w:pPr>
              <w:pStyle w:val="Tabletext"/>
              <w:rPr>
                <w:sz w:val="18"/>
                <w:szCs w:val="18"/>
              </w:rPr>
            </w:pPr>
            <w:r w:rsidRPr="0065561A">
              <w:rPr>
                <w:sz w:val="18"/>
                <w:szCs w:val="18"/>
                <w:lang w:eastAsia="zh-CN"/>
              </w:rPr>
              <w:t>Fixed wireless systems for disaster mitigation and relief operations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3</w:t>
            </w:r>
          </w:p>
        </w:tc>
        <w:tc>
          <w:tcPr>
            <w:tcW w:w="709" w:type="dxa"/>
          </w:tcPr>
          <w:p w:rsidR="007F7375" w:rsidRPr="0065561A" w:rsidRDefault="007F7375" w:rsidP="00D9314E">
            <w:pPr>
              <w:pStyle w:val="Tabletext"/>
              <w:jc w:val="center"/>
              <w:rPr>
                <w:sz w:val="18"/>
                <w:szCs w:val="18"/>
              </w:rPr>
            </w:pPr>
            <w:r w:rsidRPr="0065561A">
              <w:rPr>
                <w:sz w:val="18"/>
                <w:szCs w:val="18"/>
                <w:lang w:eastAsia="zh-CN"/>
              </w:rPr>
              <w:t>7, 12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61" w:history="1">
              <w:r w:rsidRPr="0065561A">
                <w:rPr>
                  <w:rStyle w:val="Hyperlink"/>
                  <w:sz w:val="18"/>
                  <w:szCs w:val="18"/>
                  <w:lang w:eastAsia="zh-CN"/>
                </w:rPr>
                <w:t>1107</w:t>
              </w:r>
            </w:hyperlink>
          </w:p>
        </w:tc>
        <w:tc>
          <w:tcPr>
            <w:tcW w:w="481" w:type="dxa"/>
          </w:tcPr>
          <w:p w:rsidR="007F7375" w:rsidRPr="0065561A" w:rsidRDefault="007F7375" w:rsidP="00D9314E">
            <w:pPr>
              <w:pStyle w:val="Tabletext"/>
              <w:jc w:val="center"/>
              <w:rPr>
                <w:sz w:val="18"/>
                <w:szCs w:val="18"/>
              </w:rPr>
            </w:pPr>
            <w:r w:rsidRPr="0065561A">
              <w:rPr>
                <w:sz w:val="18"/>
                <w:szCs w:val="18"/>
                <w:lang w:eastAsia="ja-JP"/>
              </w:rPr>
              <w:t>2</w:t>
            </w:r>
          </w:p>
        </w:tc>
        <w:tc>
          <w:tcPr>
            <w:tcW w:w="2831" w:type="dxa"/>
          </w:tcPr>
          <w:p w:rsidR="007F7375" w:rsidRPr="0065561A" w:rsidRDefault="007F7375" w:rsidP="00D9314E">
            <w:pPr>
              <w:pStyle w:val="Tabletext"/>
              <w:rPr>
                <w:sz w:val="18"/>
                <w:szCs w:val="18"/>
              </w:rPr>
            </w:pPr>
            <w:r w:rsidRPr="0065561A">
              <w:rPr>
                <w:sz w:val="18"/>
                <w:szCs w:val="18"/>
                <w:lang w:eastAsia="zh-CN"/>
              </w:rPr>
              <w:t>Probabilistic analysis for calculating interference into the fixed service from satellites using the geostationary orbit</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62" w:history="1">
              <w:r w:rsidRPr="0065561A">
                <w:rPr>
                  <w:rStyle w:val="Hyperlink"/>
                  <w:sz w:val="18"/>
                  <w:szCs w:val="18"/>
                  <w:lang w:eastAsia="zh-CN"/>
                </w:rPr>
                <w:t>1108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4</w:t>
            </w:r>
          </w:p>
        </w:tc>
        <w:tc>
          <w:tcPr>
            <w:tcW w:w="2831" w:type="dxa"/>
          </w:tcPr>
          <w:p w:rsidR="007F7375" w:rsidRPr="0065561A" w:rsidRDefault="007F7375" w:rsidP="00D9314E">
            <w:pPr>
              <w:pStyle w:val="Tabletext"/>
              <w:rPr>
                <w:sz w:val="18"/>
                <w:szCs w:val="18"/>
              </w:rPr>
            </w:pPr>
            <w:r w:rsidRPr="0065561A">
              <w:rPr>
                <w:sz w:val="18"/>
                <w:szCs w:val="18"/>
                <w:lang w:eastAsia="zh-CN"/>
              </w:rPr>
              <w:t>Determination of the criteria to protect fixed service receivers from the emissions of space stations operating in non-geostationary orbits in shared frequency bands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63" w:history="1">
              <w:r w:rsidRPr="0065561A">
                <w:rPr>
                  <w:rStyle w:val="Hyperlink"/>
                  <w:sz w:val="18"/>
                  <w:szCs w:val="18"/>
                  <w:lang w:eastAsia="zh-CN"/>
                </w:rPr>
                <w:t>1155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Adaptation of mobile radiocommunication technology to the needs of developing countries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 5D</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D76D50"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64" w:history="1">
              <w:r w:rsidRPr="0065561A">
                <w:rPr>
                  <w:rStyle w:val="Hyperlink"/>
                  <w:sz w:val="18"/>
                  <w:szCs w:val="18"/>
                  <w:lang w:eastAsia="zh-CN"/>
                </w:rPr>
                <w:t>1156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Digital cellular public land mobile telecommunication systems (DCPLMTS)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w:t>
            </w:r>
          </w:p>
        </w:tc>
      </w:tr>
      <w:tr w:rsidR="007F7375" w:rsidRPr="0065561A" w:rsidTr="00D9314E">
        <w:trPr>
          <w:cantSplit/>
          <w:jc w:val="center"/>
        </w:trPr>
        <w:tc>
          <w:tcPr>
            <w:tcW w:w="648" w:type="dxa"/>
          </w:tcPr>
          <w:p w:rsidR="007F7375" w:rsidRPr="00D76D50"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65" w:history="1">
              <w:r w:rsidRPr="0065561A">
                <w:rPr>
                  <w:rStyle w:val="Hyperlink"/>
                  <w:sz w:val="18"/>
                  <w:szCs w:val="18"/>
                  <w:lang w:eastAsia="zh-CN"/>
                </w:rPr>
                <w:t>1157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66" w:history="1">
              <w:r w:rsidRPr="0065561A">
                <w:rPr>
                  <w:rStyle w:val="Hyperlink"/>
                  <w:sz w:val="18"/>
                  <w:szCs w:val="18"/>
                  <w:lang w:eastAsia="zh-CN"/>
                </w:rPr>
                <w:t>1191</w:t>
              </w:r>
            </w:hyperlink>
          </w:p>
        </w:tc>
        <w:tc>
          <w:tcPr>
            <w:tcW w:w="481" w:type="dxa"/>
          </w:tcPr>
          <w:p w:rsidR="007F7375" w:rsidRPr="0065561A" w:rsidRDefault="007F7375" w:rsidP="00D9314E">
            <w:pPr>
              <w:pStyle w:val="Tabletext"/>
              <w:jc w:val="center"/>
              <w:rPr>
                <w:sz w:val="18"/>
                <w:szCs w:val="18"/>
              </w:rPr>
            </w:pPr>
            <w:r w:rsidRPr="0065561A">
              <w:rPr>
                <w:sz w:val="18"/>
                <w:szCs w:val="18"/>
                <w:lang w:eastAsia="ja-JP"/>
              </w:rPr>
              <w:t>3</w:t>
            </w:r>
          </w:p>
        </w:tc>
        <w:tc>
          <w:tcPr>
            <w:tcW w:w="2831" w:type="dxa"/>
          </w:tcPr>
          <w:p w:rsidR="007F7375" w:rsidRPr="0065561A" w:rsidRDefault="007F7375" w:rsidP="00D9314E">
            <w:pPr>
              <w:pStyle w:val="Tabletext"/>
              <w:rPr>
                <w:sz w:val="18"/>
                <w:szCs w:val="18"/>
              </w:rPr>
            </w:pPr>
            <w:r w:rsidRPr="0065561A">
              <w:rPr>
                <w:sz w:val="18"/>
                <w:szCs w:val="18"/>
                <w:lang w:eastAsia="ja-JP"/>
              </w:rPr>
              <w:t>Necessary and occupied bandwidths and unwanted emissions of digital fixed service systems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4</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67" w:history="1">
              <w:r w:rsidRPr="0065561A">
                <w:rPr>
                  <w:rStyle w:val="Hyperlink"/>
                  <w:sz w:val="18"/>
                  <w:szCs w:val="18"/>
                  <w:lang w:eastAsia="zh-CN"/>
                </w:rPr>
                <w:t>1247</w:t>
              </w:r>
            </w:hyperlink>
          </w:p>
        </w:tc>
        <w:tc>
          <w:tcPr>
            <w:tcW w:w="481" w:type="dxa"/>
          </w:tcPr>
          <w:p w:rsidR="007F7375" w:rsidRPr="0065561A" w:rsidRDefault="007F7375" w:rsidP="00D9314E">
            <w:pPr>
              <w:pStyle w:val="Tabletext"/>
              <w:jc w:val="center"/>
              <w:rPr>
                <w:sz w:val="18"/>
                <w:szCs w:val="18"/>
              </w:rPr>
            </w:pPr>
            <w:r>
              <w:rPr>
                <w:sz w:val="18"/>
                <w:szCs w:val="18"/>
                <w:lang w:eastAsia="zh-CN"/>
              </w:rPr>
              <w:t>4</w:t>
            </w:r>
          </w:p>
        </w:tc>
        <w:tc>
          <w:tcPr>
            <w:tcW w:w="2831" w:type="dxa"/>
          </w:tcPr>
          <w:p w:rsidR="007F7375" w:rsidRPr="0065561A" w:rsidRDefault="007F7375" w:rsidP="00D9314E">
            <w:pPr>
              <w:pStyle w:val="Tabletext"/>
              <w:rPr>
                <w:sz w:val="18"/>
                <w:szCs w:val="18"/>
              </w:rPr>
            </w:pPr>
            <w:r w:rsidRPr="0065561A">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65561A">
              <w:rPr>
                <w:sz w:val="18"/>
                <w:szCs w:val="18"/>
                <w:lang w:eastAsia="zh-CN"/>
              </w:rPr>
              <w:noBreakHyphen/>
              <w:t>2 110 MHz and 2 200</w:t>
            </w:r>
            <w:r w:rsidRPr="0065561A">
              <w:rPr>
                <w:sz w:val="18"/>
                <w:szCs w:val="18"/>
                <w:lang w:eastAsia="zh-CN"/>
              </w:rPr>
              <w:noBreakHyphen/>
              <w:t>2 290 MHz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Pr>
                <w:sz w:val="18"/>
                <w:szCs w:val="18"/>
                <w:lang w:eastAsia="zh-CN"/>
              </w:rPr>
              <w:t>30 Sep 2015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68" w:history="1">
              <w:r w:rsidRPr="0065561A">
                <w:rPr>
                  <w:rStyle w:val="Hyperlink"/>
                  <w:sz w:val="18"/>
                  <w:szCs w:val="18"/>
                  <w:lang w:eastAsia="zh-CN"/>
                </w:rPr>
                <w:t>1307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Automatic determination of location and guidance in the land mobile services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3, 7, 11</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69" w:history="1">
              <w:r w:rsidRPr="0065561A">
                <w:rPr>
                  <w:rStyle w:val="Hyperlink"/>
                  <w:sz w:val="18"/>
                  <w:szCs w:val="18"/>
                  <w:lang w:eastAsia="zh-CN"/>
                </w:rPr>
                <w:t>1308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Evolution of land mobile systems towards IMT-2000</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70" w:history="1">
              <w:r w:rsidRPr="0065561A">
                <w:rPr>
                  <w:rStyle w:val="Hyperlink"/>
                  <w:sz w:val="18"/>
                  <w:szCs w:val="18"/>
                  <w:lang w:eastAsia="zh-CN"/>
                </w:rPr>
                <w:t>1336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4</w:t>
            </w:r>
          </w:p>
        </w:tc>
        <w:tc>
          <w:tcPr>
            <w:tcW w:w="2831" w:type="dxa"/>
          </w:tcPr>
          <w:p w:rsidR="007F7375" w:rsidRPr="0065561A" w:rsidRDefault="007F7375" w:rsidP="00D9314E">
            <w:pPr>
              <w:pStyle w:val="Tabletext"/>
              <w:rPr>
                <w:sz w:val="18"/>
                <w:szCs w:val="18"/>
              </w:rPr>
            </w:pPr>
            <w:r w:rsidRPr="0065561A">
              <w:rPr>
                <w:sz w:val="18"/>
                <w:szCs w:val="18"/>
                <w:lang w:eastAsia="zh-CN"/>
              </w:rPr>
              <w:t xml:space="preserve">Reference radiation patterns of omnidirectional, sectoral and other antennas </w:t>
            </w:r>
            <w:r w:rsidRPr="0043706B">
              <w:rPr>
                <w:sz w:val="18"/>
                <w:szCs w:val="18"/>
                <w:lang w:eastAsia="zh-CN"/>
              </w:rPr>
              <w:t xml:space="preserve">for the fixed and mobile services </w:t>
            </w:r>
            <w:r w:rsidRPr="0065561A">
              <w:rPr>
                <w:sz w:val="18"/>
                <w:szCs w:val="18"/>
                <w:lang w:eastAsia="zh-CN"/>
              </w:rPr>
              <w:t xml:space="preserve">for use in sharing studies in the frequency range from </w:t>
            </w:r>
            <w:r>
              <w:rPr>
                <w:sz w:val="18"/>
                <w:szCs w:val="18"/>
                <w:lang w:eastAsia="zh-CN"/>
              </w:rPr>
              <w:t>400 MHz</w:t>
            </w:r>
            <w:r w:rsidRPr="0065561A">
              <w:rPr>
                <w:sz w:val="18"/>
                <w:szCs w:val="18"/>
                <w:lang w:eastAsia="zh-CN"/>
              </w:rPr>
              <w:t xml:space="preserve"> to about 70 GHz</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rPr>
              <w:t>Joint responsibility assigned by SG 5 Nov.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71" w:history="1">
              <w:r w:rsidRPr="0065561A">
                <w:rPr>
                  <w:rStyle w:val="Hyperlink"/>
                  <w:sz w:val="18"/>
                  <w:szCs w:val="18"/>
                  <w:lang w:eastAsia="zh-CN"/>
                </w:rPr>
                <w:t>1388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14 Jan 99</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72" w:history="1">
              <w:r w:rsidRPr="0065561A">
                <w:rPr>
                  <w:rStyle w:val="Hyperlink"/>
                  <w:sz w:val="18"/>
                  <w:szCs w:val="18"/>
                  <w:lang w:eastAsia="zh-CN"/>
                </w:rPr>
                <w:t>1399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Vocabulary of terms for wireless access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5</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73" w:history="1">
              <w:r w:rsidRPr="0065561A">
                <w:rPr>
                  <w:rStyle w:val="Hyperlink"/>
                  <w:sz w:val="18"/>
                  <w:szCs w:val="18"/>
                  <w:lang w:eastAsia="zh-CN"/>
                </w:rPr>
                <w:t>1400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Performance and availability requirements and objectives for fixed wireless access to public switched telephone network</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74" w:history="1">
              <w:r w:rsidRPr="0065561A">
                <w:rPr>
                  <w:rStyle w:val="Hyperlink"/>
                  <w:sz w:val="18"/>
                  <w:szCs w:val="18"/>
                  <w:lang w:eastAsia="zh-CN"/>
                </w:rPr>
                <w:t>1401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Considerations for the identification of possible frequency bands for fixed wireless access and related sharing studies</w:t>
            </w:r>
          </w:p>
        </w:tc>
        <w:tc>
          <w:tcPr>
            <w:tcW w:w="1756" w:type="dxa"/>
          </w:tcPr>
          <w:p w:rsidR="007F7375" w:rsidRPr="0065561A" w:rsidRDefault="007F7375" w:rsidP="00D9314E">
            <w:pPr>
              <w:pStyle w:val="Tabletext"/>
              <w:rPr>
                <w:i/>
                <w:sz w:val="18"/>
                <w:szCs w:val="18"/>
              </w:rPr>
            </w:pPr>
            <w:r w:rsidRPr="0065561A">
              <w:rPr>
                <w:i/>
                <w:sz w:val="18"/>
                <w:szCs w:val="18"/>
                <w:lang w:eastAsia="zh-CN"/>
              </w:rPr>
              <w:t xml:space="preserve">Editorial update in </w:t>
            </w:r>
            <w:hyperlink r:id="rId75" w:history="1">
              <w:r w:rsidRPr="0065561A">
                <w:rPr>
                  <w:rStyle w:val="Hyperlink"/>
                  <w:i/>
                  <w:sz w:val="18"/>
                  <w:szCs w:val="18"/>
                  <w:lang w:eastAsia="zh-CN"/>
                </w:rPr>
                <w:t>Doc. 5/293</w:t>
              </w:r>
            </w:hyperlink>
            <w:r w:rsidRPr="0065561A">
              <w:rPr>
                <w:i/>
                <w:sz w:val="18"/>
                <w:szCs w:val="18"/>
                <w:lang w:eastAsia="zh-CN"/>
              </w:rPr>
              <w:t xml:space="preserve"> approved by SG 5 on 2011-11-22</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6</w:t>
            </w:r>
            <w:r w:rsidRPr="0065561A">
              <w:rPr>
                <w:sz w:val="18"/>
                <w:szCs w:val="18"/>
                <w:lang w:eastAsia="zh-CN"/>
              </w:rPr>
              <w:t xml:space="preserve"> Jan 04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76" w:history="1">
              <w:r w:rsidRPr="0065561A">
                <w:rPr>
                  <w:rStyle w:val="Hyperlink"/>
                  <w:sz w:val="18"/>
                  <w:szCs w:val="18"/>
                  <w:lang w:eastAsia="zh-CN"/>
                </w:rPr>
                <w:t>1402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77" w:history="1">
              <w:r w:rsidRPr="0065561A">
                <w:rPr>
                  <w:rStyle w:val="Hyperlink"/>
                  <w:sz w:val="18"/>
                  <w:szCs w:val="18"/>
                  <w:lang w:eastAsia="zh-CN"/>
                </w:rPr>
                <w:t>1404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Minimum propagation attenuation due to atmospheric gases for use in frequency sharing studies between systems in the fixed service and systems in the broadcasting</w:t>
            </w:r>
            <w:r w:rsidRPr="0065561A">
              <w:rPr>
                <w:sz w:val="18"/>
                <w:szCs w:val="18"/>
                <w:lang w:eastAsia="zh-CN"/>
              </w:rPr>
              <w:noBreakHyphen/>
              <w:t>satellite, mobile</w:t>
            </w:r>
            <w:r w:rsidRPr="0065561A">
              <w:rPr>
                <w:sz w:val="18"/>
                <w:szCs w:val="18"/>
                <w:lang w:eastAsia="zh-CN"/>
              </w:rPr>
              <w:noBreakHyphen/>
              <w:t>satellite and space science services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7F7375" w:rsidRPr="0065561A" w:rsidRDefault="007F7375" w:rsidP="00D9314E">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78" w:history="1">
              <w:r w:rsidRPr="0065561A">
                <w:rPr>
                  <w:rStyle w:val="Hyperlink"/>
                  <w:sz w:val="18"/>
                  <w:szCs w:val="18"/>
                  <w:lang w:eastAsia="zh-CN"/>
                </w:rPr>
                <w:t>1450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5</w:t>
            </w:r>
          </w:p>
        </w:tc>
        <w:tc>
          <w:tcPr>
            <w:tcW w:w="2831" w:type="dxa"/>
          </w:tcPr>
          <w:p w:rsidR="007F7375" w:rsidRPr="0065561A" w:rsidRDefault="007F7375" w:rsidP="00D9314E">
            <w:pPr>
              <w:pStyle w:val="Tabletext"/>
              <w:rPr>
                <w:sz w:val="18"/>
                <w:szCs w:val="18"/>
              </w:rPr>
            </w:pPr>
            <w:r w:rsidRPr="0065561A">
              <w:rPr>
                <w:sz w:val="18"/>
                <w:szCs w:val="18"/>
                <w:lang w:eastAsia="zh-CN"/>
              </w:rPr>
              <w:t>Characteristics of broadband radio local area networks</w:t>
            </w:r>
          </w:p>
        </w:tc>
        <w:tc>
          <w:tcPr>
            <w:tcW w:w="1756" w:type="dxa"/>
          </w:tcPr>
          <w:p w:rsidR="007F7375" w:rsidRPr="0065561A" w:rsidRDefault="007F7375" w:rsidP="00D9314E">
            <w:pPr>
              <w:pStyle w:val="Tabletext"/>
              <w:rPr>
                <w:i/>
                <w:iCs/>
                <w:cap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17 Apr 14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79" w:history="1">
              <w:r w:rsidRPr="0065561A">
                <w:rPr>
                  <w:rStyle w:val="Hyperlink"/>
                  <w:sz w:val="18"/>
                  <w:szCs w:val="18"/>
                </w:rPr>
                <w:t>1452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rPr>
              <w:t>Millimetre wave radiocommunication systems for intelligent transport system applications</w:t>
            </w:r>
          </w:p>
        </w:tc>
        <w:tc>
          <w:tcPr>
            <w:tcW w:w="1756" w:type="dxa"/>
          </w:tcPr>
          <w:p w:rsidR="007F7375" w:rsidRPr="0065561A" w:rsidRDefault="007F7375" w:rsidP="00D9314E">
            <w:pPr>
              <w:pStyle w:val="Tabletext"/>
              <w:rPr>
                <w:i/>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22 May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3</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80" w:history="1">
              <w:r w:rsidRPr="0065561A">
                <w:rPr>
                  <w:rStyle w:val="Hyperlink"/>
                  <w:sz w:val="18"/>
                  <w:szCs w:val="18"/>
                  <w:lang w:eastAsia="zh-CN"/>
                </w:rPr>
                <w:t>1453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Intelligent transport systems – Dedicated short range communications at 5.8 GHz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15 Jun 05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3</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81" w:history="1">
              <w:r w:rsidRPr="0065561A">
                <w:rPr>
                  <w:rStyle w:val="Hyperlink"/>
                  <w:sz w:val="18"/>
                  <w:szCs w:val="18"/>
                  <w:lang w:eastAsia="zh-CN"/>
                </w:rPr>
                <w:t>1454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E.i.r.p. density limit and operational restrictions for RLANS or other wireless access transmitters in order to ensure the protection of feeder links of non</w:t>
            </w:r>
            <w:r w:rsidRPr="0065561A">
              <w:rPr>
                <w:sz w:val="18"/>
                <w:szCs w:val="18"/>
                <w:lang w:eastAsia="zh-CN"/>
              </w:rPr>
              <w:noBreakHyphen/>
              <w:t>geostationary systems in the mobile-satellite service in the frequency band 5 150</w:t>
            </w:r>
            <w:r w:rsidRPr="0065561A">
              <w:rPr>
                <w:sz w:val="18"/>
                <w:szCs w:val="18"/>
                <w:lang w:eastAsia="zh-CN"/>
              </w:rPr>
              <w:noBreakHyphen/>
              <w:t>5 250 MHz</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To be jointly approved by SGs 4 and 5. Scope added edito</w:t>
            </w:r>
            <w:r>
              <w:rPr>
                <w:rFonts w:asciiTheme="majorBidi" w:hAnsiTheme="majorBidi" w:cstheme="majorBidi"/>
                <w:i/>
                <w:iCs/>
                <w:sz w:val="18"/>
                <w:szCs w:val="18"/>
                <w:lang w:val="en-US" w:eastAsia="zh-CN"/>
              </w:rPr>
              <w:t>rially by SG </w:t>
            </w:r>
            <w:r w:rsidRPr="00441226">
              <w:rPr>
                <w:rFonts w:asciiTheme="majorBidi" w:hAnsiTheme="majorBidi" w:cstheme="majorBidi"/>
                <w:i/>
                <w:iCs/>
                <w:sz w:val="18"/>
                <w:szCs w:val="18"/>
                <w:lang w:val="en-US" w:eastAsia="zh-CN"/>
              </w:rPr>
              <w:t xml:space="preserve">5 </w:t>
            </w:r>
            <w:r w:rsidRPr="00441226">
              <w:rPr>
                <w:rFonts w:asciiTheme="majorBidi" w:hAnsiTheme="majorBidi" w:cstheme="majorBidi"/>
                <w:i/>
                <w:iCs/>
                <w:sz w:val="18"/>
                <w:szCs w:val="18"/>
                <w:lang w:val="en-US" w:eastAsia="zh-CN"/>
              </w:rPr>
              <w:br/>
              <w:t>Feb.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05 May 00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 4A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82" w:history="1">
              <w:r w:rsidRPr="0065561A">
                <w:rPr>
                  <w:rStyle w:val="Hyperlink"/>
                  <w:sz w:val="18"/>
                  <w:szCs w:val="18"/>
                  <w:lang w:eastAsia="zh-CN"/>
                </w:rPr>
                <w:t>1488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Frequency block arrangements for fixed wireless access systems in the range 3 400</w:t>
            </w:r>
            <w:r w:rsidRPr="0065561A">
              <w:rPr>
                <w:sz w:val="18"/>
                <w:szCs w:val="18"/>
                <w:lang w:eastAsia="zh-CN"/>
              </w:rPr>
              <w:noBreakHyphen/>
              <w:t>3 800 MHz</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Scope added editorially by SG 5 May 2009</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83" w:history="1">
              <w:r w:rsidRPr="0065561A">
                <w:rPr>
                  <w:rStyle w:val="Hyperlink"/>
                  <w:sz w:val="18"/>
                  <w:szCs w:val="18"/>
                  <w:lang w:eastAsia="zh-CN"/>
                </w:rPr>
                <w:t>1489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A methodology for assessing the level of operational compatibility between fixed wireless access and radiolocation systems when sharing the band 3.4-3.7 GHz</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84" w:history="1">
              <w:r w:rsidRPr="0065561A">
                <w:rPr>
                  <w:rStyle w:val="Hyperlink"/>
                  <w:sz w:val="18"/>
                  <w:szCs w:val="18"/>
                  <w:lang w:eastAsia="zh-CN"/>
                </w:rPr>
                <w:t>1490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Generic requirements for fixed wireless access systems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85" w:history="1">
              <w:r w:rsidRPr="0065561A">
                <w:rPr>
                  <w:rStyle w:val="Hyperlink"/>
                  <w:sz w:val="18"/>
                  <w:szCs w:val="18"/>
                  <w:lang w:eastAsia="zh-CN"/>
                </w:rPr>
                <w:t>1499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Radio transmission systems for fixed broadband wireless access based on cable modem standard</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86" w:history="1">
              <w:r w:rsidRPr="0065561A">
                <w:rPr>
                  <w:rStyle w:val="Hyperlink"/>
                  <w:sz w:val="18"/>
                  <w:szCs w:val="18"/>
                  <w:lang w:eastAsia="zh-CN"/>
                </w:rPr>
                <w:t>1509</w:t>
              </w:r>
            </w:hyperlink>
          </w:p>
        </w:tc>
        <w:tc>
          <w:tcPr>
            <w:tcW w:w="481" w:type="dxa"/>
          </w:tcPr>
          <w:p w:rsidR="007F7375" w:rsidRPr="0065561A" w:rsidRDefault="007F7375" w:rsidP="00D9314E">
            <w:pPr>
              <w:pStyle w:val="Tabletext"/>
              <w:jc w:val="center"/>
              <w:rPr>
                <w:sz w:val="18"/>
                <w:szCs w:val="18"/>
              </w:rPr>
            </w:pPr>
            <w:r>
              <w:rPr>
                <w:sz w:val="18"/>
                <w:szCs w:val="18"/>
                <w:lang w:eastAsia="zh-CN"/>
              </w:rPr>
              <w:t>3</w:t>
            </w:r>
          </w:p>
        </w:tc>
        <w:tc>
          <w:tcPr>
            <w:tcW w:w="2831" w:type="dxa"/>
          </w:tcPr>
          <w:p w:rsidR="007F7375" w:rsidRPr="0065561A" w:rsidRDefault="007F7375" w:rsidP="00D9314E">
            <w:pPr>
              <w:pStyle w:val="Tabletext"/>
              <w:rPr>
                <w:sz w:val="18"/>
                <w:szCs w:val="18"/>
              </w:rPr>
            </w:pPr>
            <w:r w:rsidRPr="0065561A">
              <w:rPr>
                <w:sz w:val="18"/>
                <w:szCs w:val="18"/>
                <w:lang w:eastAsia="zh-CN"/>
              </w:rPr>
              <w:t>Technical and operational requirements that facilitate sharing between point</w:t>
            </w:r>
            <w:r w:rsidRPr="0065561A">
              <w:rPr>
                <w:sz w:val="18"/>
                <w:szCs w:val="18"/>
                <w:lang w:eastAsia="zh-CN"/>
              </w:rPr>
              <w:noBreakHyphen/>
              <w:t>to</w:t>
            </w:r>
            <w:r w:rsidRPr="0065561A">
              <w:rPr>
                <w:sz w:val="18"/>
                <w:szCs w:val="18"/>
                <w:lang w:eastAsia="zh-CN"/>
              </w:rPr>
              <w:noBreakHyphen/>
              <w:t xml:space="preserve">multipoint systems in the fixed service and the inter-satellite service in the band </w:t>
            </w:r>
            <w:r w:rsidRPr="0065561A">
              <w:rPr>
                <w:sz w:val="18"/>
                <w:szCs w:val="18"/>
                <w:lang w:eastAsia="zh-CN"/>
              </w:rPr>
              <w:br/>
              <w:t>25.25</w:t>
            </w:r>
            <w:r w:rsidRPr="0065561A">
              <w:rPr>
                <w:sz w:val="18"/>
                <w:szCs w:val="18"/>
                <w:lang w:eastAsia="zh-CN"/>
              </w:rPr>
              <w:noBreakHyphen/>
              <w:t>27.5 GHz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xml:space="preserve">Jointly developed by Study Groups 7 and 9. </w:t>
            </w:r>
          </w:p>
        </w:tc>
        <w:tc>
          <w:tcPr>
            <w:tcW w:w="1065" w:type="dxa"/>
          </w:tcPr>
          <w:p w:rsidR="007F7375" w:rsidRPr="0065561A" w:rsidRDefault="007F7375" w:rsidP="00D9314E">
            <w:pPr>
              <w:pStyle w:val="Tabletext"/>
              <w:jc w:val="center"/>
              <w:rPr>
                <w:sz w:val="18"/>
                <w:szCs w:val="18"/>
              </w:rPr>
            </w:pPr>
            <w:r>
              <w:rPr>
                <w:sz w:val="18"/>
                <w:szCs w:val="18"/>
                <w:lang w:eastAsia="zh-CN"/>
              </w:rPr>
              <w:t>30 Sep 2015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87" w:history="1">
              <w:r w:rsidRPr="0065561A">
                <w:rPr>
                  <w:rStyle w:val="Hyperlink"/>
                  <w:sz w:val="18"/>
                  <w:szCs w:val="18"/>
                  <w:lang w:eastAsia="zh-CN"/>
                </w:rPr>
                <w:t>1518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01 May 01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9,12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88" w:history="1">
              <w:r w:rsidRPr="0065561A">
                <w:rPr>
                  <w:rStyle w:val="Hyperlink"/>
                  <w:sz w:val="18"/>
                  <w:szCs w:val="18"/>
                  <w:lang w:eastAsia="zh-CN"/>
                </w:rPr>
                <w:t>1519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Guidance on frequency arrangements based on frequency blocks for systems in the fixed service</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89" w:history="1">
              <w:r w:rsidRPr="0065561A">
                <w:rPr>
                  <w:rStyle w:val="Hyperlink"/>
                  <w:sz w:val="18"/>
                  <w:szCs w:val="18"/>
                  <w:lang w:eastAsia="zh-CN"/>
                </w:rPr>
                <w:t>1544</w:t>
              </w:r>
            </w:hyperlink>
          </w:p>
        </w:tc>
        <w:tc>
          <w:tcPr>
            <w:tcW w:w="481" w:type="dxa"/>
          </w:tcPr>
          <w:p w:rsidR="007F7375" w:rsidRPr="0065561A" w:rsidRDefault="007F7375" w:rsidP="00D9314E">
            <w:pPr>
              <w:pStyle w:val="Tabletext"/>
              <w:jc w:val="center"/>
              <w:rPr>
                <w:sz w:val="18"/>
                <w:szCs w:val="18"/>
              </w:rPr>
            </w:pPr>
            <w:r>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Minimum qualifications of radio amateurs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Pr>
                <w:sz w:val="18"/>
                <w:szCs w:val="18"/>
                <w:lang w:eastAsia="zh-CN"/>
              </w:rPr>
              <w:t>30 Sep 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90" w:history="1">
              <w:r w:rsidRPr="0065561A">
                <w:rPr>
                  <w:rStyle w:val="Hyperlink"/>
                  <w:sz w:val="18"/>
                  <w:szCs w:val="18"/>
                  <w:lang w:eastAsia="zh-CN"/>
                </w:rPr>
                <w:t>1567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Radio-frequency channel arrangement for digital fixed wireless systems operating in the frequency band 406.1-450 MHz</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Editorial update agreed during May 2009 SG 5 meeting</w:t>
            </w:r>
          </w:p>
        </w:tc>
        <w:tc>
          <w:tcPr>
            <w:tcW w:w="1065" w:type="dxa"/>
          </w:tcPr>
          <w:p w:rsidR="007F7375" w:rsidRPr="0065561A" w:rsidRDefault="007F7375" w:rsidP="00D9314E">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91" w:history="1">
              <w:r w:rsidRPr="0065561A">
                <w:rPr>
                  <w:rStyle w:val="Hyperlink"/>
                  <w:sz w:val="18"/>
                  <w:szCs w:val="18"/>
                  <w:lang w:eastAsia="zh-CN"/>
                </w:rPr>
                <w:t>1568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Radio-frequency block arrangements for fixed wireless access systems in the range 10.15-10.3/10.5-10.65 GHz</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92" w:history="1">
              <w:r w:rsidRPr="0065561A">
                <w:rPr>
                  <w:rStyle w:val="Hyperlink"/>
                  <w:sz w:val="18"/>
                  <w:szCs w:val="18"/>
                  <w:lang w:eastAsia="zh-CN"/>
                </w:rPr>
                <w:t>1613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 xml:space="preserve">Operational and deployment requirements for fixed wireless access </w:t>
            </w:r>
            <w:r>
              <w:rPr>
                <w:sz w:val="18"/>
                <w:szCs w:val="18"/>
                <w:lang w:eastAsia="zh-CN"/>
              </w:rPr>
              <w:t xml:space="preserve">(FWA) </w:t>
            </w:r>
            <w:r w:rsidRPr="0065561A">
              <w:rPr>
                <w:sz w:val="18"/>
                <w:szCs w:val="18"/>
                <w:lang w:eastAsia="zh-CN"/>
              </w:rPr>
              <w:t>systems in the fixed service in Region 3 to ensure the protection of systems in the Earth exploration-satellite service (active) and the space research service (active) in the band 5 250</w:t>
            </w:r>
            <w:r w:rsidRPr="0065561A">
              <w:rPr>
                <w:sz w:val="18"/>
                <w:szCs w:val="18"/>
                <w:lang w:eastAsia="zh-CN"/>
              </w:rPr>
              <w:noBreakHyphen/>
              <w:t>5 350 MHz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Jointly developed by Study Groups 7 and 9. Incorporated by reference in RR</w:t>
            </w:r>
          </w:p>
        </w:tc>
        <w:tc>
          <w:tcPr>
            <w:tcW w:w="1065" w:type="dxa"/>
          </w:tcPr>
          <w:p w:rsidR="007F7375" w:rsidRPr="0065561A" w:rsidRDefault="007F7375" w:rsidP="00D9314E">
            <w:pPr>
              <w:pStyle w:val="Tabletext"/>
              <w:jc w:val="center"/>
              <w:rPr>
                <w:sz w:val="18"/>
                <w:szCs w:val="18"/>
              </w:rPr>
            </w:pPr>
            <w:r>
              <w:rPr>
                <w:sz w:val="18"/>
                <w:szCs w:val="18"/>
                <w:lang w:eastAsia="zh-CN"/>
              </w:rPr>
              <w:t>26</w:t>
            </w:r>
            <w:r w:rsidRPr="0065561A">
              <w:rPr>
                <w:sz w:val="18"/>
                <w:szCs w:val="18"/>
                <w:lang w:eastAsia="zh-CN"/>
              </w:rPr>
              <w:t xml:space="preserve"> Feb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93" w:history="1">
              <w:r w:rsidRPr="0065561A">
                <w:rPr>
                  <w:rStyle w:val="Hyperlink"/>
                  <w:sz w:val="18"/>
                  <w:szCs w:val="18"/>
                  <w:lang w:eastAsia="zh-CN"/>
                </w:rPr>
                <w:t>1634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Interference protection of terrestrial mobile service systems using Monte Carlo simulation with application to frequency sharing</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94" w:history="1">
              <w:r w:rsidRPr="0065561A">
                <w:rPr>
                  <w:rStyle w:val="Hyperlink"/>
                  <w:sz w:val="18"/>
                  <w:szCs w:val="18"/>
                  <w:lang w:eastAsia="zh-CN"/>
                </w:rPr>
                <w:t>1637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Global cross-border circulation of radiocommunication equipment in emergency and disaster relief situations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3</w:t>
            </w:r>
          </w:p>
        </w:tc>
        <w:tc>
          <w:tcPr>
            <w:tcW w:w="709" w:type="dxa"/>
          </w:tcPr>
          <w:p w:rsidR="007F7375" w:rsidRPr="0065561A" w:rsidRDefault="007F7375" w:rsidP="00D9314E">
            <w:pPr>
              <w:pStyle w:val="Tabletext"/>
              <w:jc w:val="center"/>
              <w:rPr>
                <w:sz w:val="18"/>
                <w:szCs w:val="18"/>
              </w:rPr>
            </w:pPr>
            <w:r w:rsidRPr="0065561A">
              <w:rPr>
                <w:sz w:val="18"/>
                <w:szCs w:val="18"/>
                <w:lang w:eastAsia="zh-CN"/>
              </w:rPr>
              <w:t>7</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95" w:history="1">
              <w:r w:rsidRPr="0065561A">
                <w:rPr>
                  <w:rStyle w:val="Hyperlink"/>
                  <w:sz w:val="18"/>
                  <w:szCs w:val="18"/>
                  <w:lang w:eastAsia="zh-CN"/>
                </w:rPr>
                <w:t>1651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A method for assessing the required spectrum for broadband nomadic wireless access systems including RLANs using the 5 GHz band</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96" w:history="1">
              <w:r w:rsidRPr="0065561A">
                <w:rPr>
                  <w:rStyle w:val="Hyperlink"/>
                  <w:sz w:val="18"/>
                  <w:szCs w:val="18"/>
                  <w:lang w:eastAsia="zh-CN"/>
                </w:rPr>
                <w:t>1652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xml:space="preserve">Referenced in </w:t>
            </w:r>
            <w:r>
              <w:rPr>
                <w:i/>
                <w:iCs/>
                <w:sz w:val="18"/>
                <w:szCs w:val="18"/>
                <w:lang w:eastAsia="zh-CN"/>
              </w:rPr>
              <w:t xml:space="preserve">resolves 8 of </w:t>
            </w:r>
            <w:r w:rsidRPr="0065561A">
              <w:rPr>
                <w:i/>
                <w:iCs/>
                <w:sz w:val="18"/>
                <w:szCs w:val="18"/>
                <w:lang w:eastAsia="zh-CN"/>
              </w:rPr>
              <w:t xml:space="preserve">Resolution 229. </w:t>
            </w:r>
            <w:r>
              <w:rPr>
                <w:i/>
                <w:iCs/>
                <w:sz w:val="18"/>
                <w:szCs w:val="18"/>
                <w:lang w:eastAsia="zh-CN"/>
              </w:rPr>
              <w:t>Annex 1 is i</w:t>
            </w:r>
            <w:r w:rsidRPr="0065561A">
              <w:rPr>
                <w:i/>
                <w:iCs/>
                <w:sz w:val="18"/>
                <w:szCs w:val="18"/>
                <w:lang w:eastAsia="zh-CN"/>
              </w:rPr>
              <w:t>ncorporated by reference in RR</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04 May 11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97" w:history="1">
              <w:r w:rsidRPr="0065561A">
                <w:rPr>
                  <w:rStyle w:val="Hyperlink"/>
                  <w:sz w:val="18"/>
                  <w:szCs w:val="18"/>
                  <w:lang w:eastAsia="zh-CN"/>
                </w:rPr>
                <w:t>1653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r>
              <w:rPr>
                <w:sz w:val="18"/>
                <w:szCs w:val="18"/>
                <w:lang w:eastAsia="zh-CN"/>
              </w:rPr>
              <w:t xml:space="preserve"> </w:t>
            </w:r>
            <w:r w:rsidRPr="00B452F9">
              <w:rPr>
                <w:sz w:val="18"/>
                <w:szCs w:val="18"/>
                <w:lang w:eastAsia="zh-CN"/>
              </w:rPr>
              <w:t>the 5 460-5 725 MHz range</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06 Jun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98" w:history="1">
              <w:r w:rsidRPr="0065561A">
                <w:rPr>
                  <w:rStyle w:val="Hyperlink"/>
                  <w:sz w:val="18"/>
                  <w:szCs w:val="18"/>
                  <w:lang w:eastAsia="zh-CN"/>
                </w:rPr>
                <w:t>1670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Protection of fixed wireless systems from terrestrial digital video and sound broadcasting systems in the shared VHF and UHF bands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99" w:history="1">
              <w:r w:rsidRPr="0065561A">
                <w:rPr>
                  <w:rStyle w:val="Hyperlink"/>
                  <w:sz w:val="18"/>
                  <w:szCs w:val="18"/>
                  <w:lang w:eastAsia="zh-CN"/>
                </w:rPr>
                <w:t>1671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Guidelines for a process to address the deployment of area</w:t>
            </w:r>
            <w:r w:rsidRPr="0065561A">
              <w:rPr>
                <w:sz w:val="18"/>
                <w:szCs w:val="18"/>
                <w:lang w:eastAsia="zh-CN"/>
              </w:rPr>
              <w:noBreakHyphen/>
              <w:t>licensed fixed wireless systems operating in neighbouring countries</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01 Jan 04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00" w:history="1">
              <w:r w:rsidRPr="0065561A">
                <w:rPr>
                  <w:rStyle w:val="Hyperlink"/>
                  <w:sz w:val="18"/>
                  <w:szCs w:val="18"/>
                  <w:lang w:eastAsia="zh-CN"/>
                </w:rPr>
                <w:t>1677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International Morse code</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Pr>
                <w:sz w:val="18"/>
                <w:szCs w:val="18"/>
                <w:lang w:eastAsia="zh-CN"/>
              </w:rPr>
              <w:t xml:space="preserve">03 </w:t>
            </w:r>
            <w:r w:rsidRPr="0065561A">
              <w:rPr>
                <w:sz w:val="18"/>
                <w:szCs w:val="18"/>
                <w:lang w:eastAsia="zh-CN"/>
              </w:rPr>
              <w:t>Oct 09</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01" w:history="1">
              <w:r w:rsidRPr="0065561A">
                <w:rPr>
                  <w:rStyle w:val="Hyperlink"/>
                  <w:sz w:val="18"/>
                  <w:szCs w:val="18"/>
                  <w:lang w:eastAsia="zh-CN"/>
                </w:rPr>
                <w:t>1678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Adaptive antennas for mobile systems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03 May 04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102" w:history="1">
              <w:r w:rsidRPr="0065561A">
                <w:rPr>
                  <w:rStyle w:val="Hyperlink"/>
                  <w:sz w:val="18"/>
                  <w:szCs w:val="18"/>
                  <w:lang w:eastAsia="zh-CN"/>
                </w:rPr>
                <w:t>1704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Characteristics of multipoint-to-multipoint (MP-MP) fixed wireless systems with mesh network topology operating in frequency bands above about 17 GHz</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24</w:t>
            </w:r>
            <w:r w:rsidRPr="0065561A">
              <w:rPr>
                <w:sz w:val="18"/>
                <w:szCs w:val="18"/>
                <w:lang w:eastAsia="zh-CN"/>
              </w:rPr>
              <w:t xml:space="preserve"> Jan 05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03" w:history="1">
              <w:r w:rsidRPr="0065561A">
                <w:rPr>
                  <w:rStyle w:val="Hyperlink"/>
                  <w:sz w:val="18"/>
                  <w:szCs w:val="18"/>
                  <w:lang w:eastAsia="zh-CN"/>
                </w:rPr>
                <w:t>1732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rPr>
              <w:t>Characteristics of systems operating in the amateur and amateur-satellite services for use in sharing studies.</w:t>
            </w:r>
          </w:p>
        </w:tc>
        <w:tc>
          <w:tcPr>
            <w:tcW w:w="1756" w:type="dxa"/>
          </w:tcPr>
          <w:p w:rsidR="007F7375" w:rsidRPr="0065561A" w:rsidRDefault="007F7375" w:rsidP="00D9314E">
            <w:pPr>
              <w:pStyle w:val="Tabletext"/>
              <w:rPr>
                <w:i/>
                <w:iCs/>
                <w:sz w:val="18"/>
                <w:szCs w:val="18"/>
              </w:rPr>
            </w:pPr>
            <w:r w:rsidRPr="0065561A">
              <w:rPr>
                <w:i/>
                <w:iCs/>
                <w:sz w:val="18"/>
                <w:szCs w:val="18"/>
              </w:rPr>
              <w:t>Being revised by WP 5A</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04" w:history="1">
              <w:r w:rsidRPr="0065561A">
                <w:rPr>
                  <w:rStyle w:val="Hyperlink"/>
                  <w:sz w:val="18"/>
                  <w:szCs w:val="18"/>
                  <w:lang w:eastAsia="zh-CN"/>
                </w:rPr>
                <w:t>1739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Protection criteria for wireless access systems, including radio local area networks, operating in the mobile service in accordance with Resolution 229 (WRC</w:t>
            </w:r>
            <w:r w:rsidRPr="0065561A">
              <w:rPr>
                <w:sz w:val="18"/>
                <w:szCs w:val="18"/>
                <w:lang w:eastAsia="zh-CN"/>
              </w:rPr>
              <w:noBreakHyphen/>
              <w:t>03) in the bands 5 150</w:t>
            </w:r>
            <w:r w:rsidRPr="0065561A">
              <w:rPr>
                <w:sz w:val="18"/>
                <w:szCs w:val="18"/>
                <w:lang w:eastAsia="zh-CN"/>
              </w:rPr>
              <w:noBreakHyphen/>
              <w:t>5 250 MHz, 5 250</w:t>
            </w:r>
            <w:r w:rsidRPr="0065561A">
              <w:rPr>
                <w:sz w:val="18"/>
                <w:szCs w:val="18"/>
                <w:lang w:eastAsia="zh-CN"/>
              </w:rPr>
              <w:noBreakHyphen/>
              <w:t>5 350 MHz and 5 470-5 725 MHz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Mar 06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05" w:history="1">
              <w:r w:rsidRPr="0065561A">
                <w:rPr>
                  <w:rStyle w:val="Hyperlink"/>
                  <w:sz w:val="18"/>
                  <w:szCs w:val="18"/>
                  <w:lang w:eastAsia="zh-CN"/>
                </w:rPr>
                <w:t>1746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Harmonized frequency channel plans for the protection of property using data communication</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20 Mar 06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7</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106" w:history="1">
              <w:r w:rsidRPr="0065561A">
                <w:rPr>
                  <w:rStyle w:val="Hyperlink"/>
                  <w:sz w:val="18"/>
                  <w:szCs w:val="18"/>
                  <w:lang w:eastAsia="zh-CN"/>
                </w:rPr>
                <w:t>1760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Methodology for the calculation of the aggregate equivalent isotropically radiated power (a.e.i.r.p.) distribution from point</w:t>
            </w:r>
            <w:r w:rsidRPr="0065561A">
              <w:rPr>
                <w:sz w:val="18"/>
                <w:szCs w:val="18"/>
                <w:lang w:eastAsia="zh-CN"/>
              </w:rPr>
              <w:noBreakHyphen/>
              <w:t>to</w:t>
            </w:r>
            <w:r w:rsidRPr="0065561A">
              <w:rPr>
                <w:sz w:val="18"/>
                <w:szCs w:val="18"/>
                <w:lang w:eastAsia="zh-CN"/>
              </w:rPr>
              <w:noBreakHyphen/>
              <w:t>multipoint high-density applications in the fixed service operating in bands above 30 GHz identified for such use</w:t>
            </w:r>
          </w:p>
        </w:tc>
        <w:tc>
          <w:tcPr>
            <w:tcW w:w="1756" w:type="dxa"/>
          </w:tcPr>
          <w:p w:rsidR="007F7375" w:rsidRPr="0065561A" w:rsidRDefault="007F7375" w:rsidP="00D9314E">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107" w:history="1">
              <w:r w:rsidRPr="0065561A">
                <w:rPr>
                  <w:rStyle w:val="Hyperlink"/>
                  <w:sz w:val="18"/>
                  <w:szCs w:val="18"/>
                  <w:lang w:eastAsia="zh-CN"/>
                </w:rPr>
                <w:t>1763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Radio interface standards for broadband wireless access systems in the fixed service operating below 66 GHz</w:t>
            </w:r>
          </w:p>
        </w:tc>
        <w:tc>
          <w:tcPr>
            <w:tcW w:w="1756" w:type="dxa"/>
          </w:tcPr>
          <w:p w:rsidR="007F7375" w:rsidRPr="0065561A" w:rsidRDefault="007F7375" w:rsidP="00D9314E">
            <w:pPr>
              <w:pStyle w:val="Tabletext"/>
              <w:rPr>
                <w:i/>
                <w:iCs/>
                <w:cap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lastRenderedPageBreak/>
              <w:t>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108" w:history="1">
              <w:r w:rsidRPr="0065561A">
                <w:rPr>
                  <w:rStyle w:val="Hyperlink"/>
                  <w:sz w:val="18"/>
                  <w:szCs w:val="18"/>
                  <w:lang w:eastAsia="zh-CN"/>
                </w:rPr>
                <w:t>1766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7F7375" w:rsidRPr="0065561A" w:rsidRDefault="007F7375" w:rsidP="00D9314E">
            <w:pPr>
              <w:pStyle w:val="Tabletext"/>
              <w:rPr>
                <w:i/>
                <w:iCs/>
                <w:sz w:val="18"/>
                <w:szCs w:val="18"/>
              </w:rPr>
            </w:pP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D9314E">
            <w:pPr>
              <w:pStyle w:val="Tabletext"/>
              <w:jc w:val="center"/>
              <w:rPr>
                <w:sz w:val="18"/>
                <w:szCs w:val="18"/>
              </w:rPr>
            </w:pPr>
            <w:r>
              <w:rPr>
                <w:sz w:val="18"/>
                <w:szCs w:val="18"/>
                <w:lang w:eastAsia="zh-CN"/>
              </w:rPr>
              <w:t>27</w:t>
            </w:r>
            <w:r w:rsidRPr="0065561A">
              <w:rPr>
                <w:sz w:val="18"/>
                <w:szCs w:val="18"/>
                <w:lang w:eastAsia="zh-CN"/>
              </w:rPr>
              <w:t xml:space="preserve"> Apr 06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5A/5C</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09" w:history="1">
              <w:r w:rsidRPr="0065561A">
                <w:rPr>
                  <w:rStyle w:val="Hyperlink"/>
                  <w:sz w:val="18"/>
                  <w:szCs w:val="18"/>
                  <w:lang w:eastAsia="zh-CN"/>
                </w:rPr>
                <w:t>1767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Protection of land mobile systems from terrestrial digital video and audio broadcasting systems in the VHF and UHF shared bands allocated on a primary basis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02 Jun 06</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4, 9, 1, 12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0" w:history="1">
              <w:r w:rsidRPr="0065561A">
                <w:rPr>
                  <w:rStyle w:val="Hyperlink"/>
                  <w:sz w:val="18"/>
                  <w:szCs w:val="18"/>
                  <w:lang w:eastAsia="zh-CN"/>
                </w:rPr>
                <w:t>1797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Vocabulary of terms for the land mobile service</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xml:space="preserve">Being updated by WP 5A, see Annex 25 to </w:t>
            </w:r>
            <w:hyperlink r:id="rId111" w:history="1">
              <w:r w:rsidRPr="0065561A">
                <w:rPr>
                  <w:rStyle w:val="Hyperlink"/>
                  <w:i/>
                  <w:iCs/>
                  <w:sz w:val="18"/>
                  <w:szCs w:val="18"/>
                  <w:lang w:eastAsia="zh-CN"/>
                </w:rPr>
                <w:t>Doc. 5A/79</w:t>
              </w:r>
            </w:hyperlink>
          </w:p>
        </w:tc>
        <w:tc>
          <w:tcPr>
            <w:tcW w:w="1065" w:type="dxa"/>
          </w:tcPr>
          <w:p w:rsidR="007F7375" w:rsidRPr="0065561A" w:rsidRDefault="007F7375" w:rsidP="00D9314E">
            <w:pPr>
              <w:pStyle w:val="Tabletext"/>
              <w:jc w:val="center"/>
              <w:rPr>
                <w:sz w:val="18"/>
                <w:szCs w:val="18"/>
              </w:rPr>
            </w:pPr>
            <w:r w:rsidRPr="0065561A">
              <w:rPr>
                <w:sz w:val="18"/>
                <w:szCs w:val="18"/>
                <w:lang w:eastAsia="zh-CN"/>
              </w:rPr>
              <w:t>08 Mar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All</w:t>
            </w:r>
          </w:p>
        </w:tc>
        <w:tc>
          <w:tcPr>
            <w:tcW w:w="709" w:type="dxa"/>
          </w:tcPr>
          <w:p w:rsidR="007F7375" w:rsidRPr="0065561A" w:rsidRDefault="007F7375" w:rsidP="00D9314E">
            <w:pPr>
              <w:pStyle w:val="Tabletext"/>
              <w:jc w:val="center"/>
              <w:rPr>
                <w:sz w:val="18"/>
                <w:szCs w:val="18"/>
              </w:rPr>
            </w:pPr>
            <w:r w:rsidRPr="0065561A">
              <w:rPr>
                <w:sz w:val="18"/>
                <w:szCs w:val="18"/>
                <w:lang w:eastAsia="zh-CN"/>
              </w:rPr>
              <w:t>5</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2" w:history="1">
              <w:r w:rsidRPr="0065561A">
                <w:rPr>
                  <w:rStyle w:val="Hyperlink"/>
                  <w:sz w:val="18"/>
                  <w:szCs w:val="18"/>
                  <w:lang w:eastAsia="zh-CN"/>
                </w:rPr>
                <w:t>1801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Radio interface standards for broadband wireless access systems, including mobile and nomadic applications, in the mobile service operating below 6 GHz</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11 Feb 13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3" w:history="1">
              <w:r w:rsidRPr="0065561A">
                <w:rPr>
                  <w:rStyle w:val="Hyperlink"/>
                  <w:sz w:val="18"/>
                  <w:szCs w:val="18"/>
                  <w:lang w:eastAsia="zh-CN"/>
                </w:rPr>
                <w:t>1808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16 Jun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4" w:history="1">
              <w:r w:rsidRPr="0065561A">
                <w:rPr>
                  <w:rStyle w:val="Hyperlink"/>
                  <w:sz w:val="18"/>
                  <w:szCs w:val="18"/>
                  <w:lang w:eastAsia="zh-CN"/>
                </w:rPr>
                <w:t>1823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Technical and operational characteristics of digital cellular land mobile systems for use in sharing studies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1, 9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5" w:history="1">
              <w:r w:rsidRPr="0065561A">
                <w:rPr>
                  <w:rStyle w:val="Hyperlink"/>
                  <w:sz w:val="18"/>
                  <w:szCs w:val="18"/>
                  <w:lang w:eastAsia="zh-CN"/>
                </w:rPr>
                <w:t>1824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7F7375" w:rsidRPr="0065561A" w:rsidRDefault="007F7375" w:rsidP="00D9314E">
            <w:pPr>
              <w:pStyle w:val="Tabletext"/>
              <w:rPr>
                <w:i/>
                <w:iCs/>
                <w:cap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2-Feb-15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6" w:history="1">
              <w:r w:rsidRPr="0065561A">
                <w:rPr>
                  <w:rStyle w:val="Hyperlink"/>
                  <w:sz w:val="18"/>
                  <w:szCs w:val="18"/>
                  <w:lang w:eastAsia="zh-CN"/>
                </w:rPr>
                <w:t>1825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Guidance on technical parameters and methodologies for sharing studies related to systems in the land mobile service</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1, 9</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7" w:history="1">
              <w:r w:rsidRPr="0065561A">
                <w:rPr>
                  <w:rStyle w:val="Hyperlink"/>
                  <w:sz w:val="18"/>
                  <w:szCs w:val="18"/>
                  <w:lang w:eastAsia="zh-CN"/>
                </w:rPr>
                <w:t>1826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Harmonized frequency channel plan for broadband public protection and disaster relief operations at 4 940</w:t>
            </w:r>
            <w:r w:rsidRPr="0065561A">
              <w:rPr>
                <w:sz w:val="18"/>
                <w:szCs w:val="18"/>
                <w:lang w:eastAsia="zh-CN"/>
              </w:rPr>
              <w:noBreakHyphen/>
              <w:t>4 990 MHz in Regions 2 and 3</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25 Oct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3</w:t>
            </w:r>
          </w:p>
        </w:tc>
        <w:tc>
          <w:tcPr>
            <w:tcW w:w="709" w:type="dxa"/>
          </w:tcPr>
          <w:p w:rsidR="007F7375" w:rsidRPr="0065561A" w:rsidRDefault="007F7375" w:rsidP="00D9314E">
            <w:pPr>
              <w:pStyle w:val="Tabletext"/>
              <w:jc w:val="center"/>
              <w:rPr>
                <w:sz w:val="18"/>
                <w:szCs w:val="18"/>
              </w:rPr>
            </w:pPr>
            <w:r w:rsidRPr="0065561A">
              <w:rPr>
                <w:sz w:val="18"/>
                <w:szCs w:val="18"/>
                <w:lang w:eastAsia="zh-CN"/>
              </w:rPr>
              <w:t>7</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8" w:history="1">
              <w:r w:rsidRPr="0065561A">
                <w:rPr>
                  <w:rStyle w:val="Hyperlink"/>
                  <w:sz w:val="18"/>
                  <w:szCs w:val="18"/>
                  <w:lang w:eastAsia="zh-CN"/>
                </w:rPr>
                <w:t>1890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Intelligent transport systems - Guidelines and objectives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Apr 11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3</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19" w:history="1">
              <w:r w:rsidRPr="0065561A">
                <w:rPr>
                  <w:rStyle w:val="Hyperlink"/>
                  <w:sz w:val="18"/>
                  <w:szCs w:val="18"/>
                </w:rPr>
                <w:t>2002</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Objectives, characteristics and functional requirements of wide-area sensor and/or actuator network (WASN) systems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u w:val="single"/>
              </w:rPr>
            </w:pPr>
            <w:hyperlink r:id="rId120" w:history="1">
              <w:r w:rsidRPr="0065561A">
                <w:rPr>
                  <w:rStyle w:val="Hyperlink"/>
                  <w:sz w:val="18"/>
                  <w:szCs w:val="18"/>
                </w:rPr>
                <w:t>2003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rPr>
              <w:t>Multiple-Gigabit wireless systems in frequencies around 60 GHz</w:t>
            </w:r>
          </w:p>
        </w:tc>
        <w:tc>
          <w:tcPr>
            <w:tcW w:w="1756" w:type="dxa"/>
          </w:tcPr>
          <w:p w:rsidR="007F7375" w:rsidRPr="0065561A" w:rsidRDefault="007F7375" w:rsidP="00D9314E">
            <w:pPr>
              <w:pStyle w:val="Tabletext"/>
              <w:rPr>
                <w:i/>
                <w:iCs/>
                <w:cap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27-Jan-15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u w:val="single"/>
              </w:rPr>
            </w:pPr>
            <w:hyperlink r:id="rId121" w:history="1">
              <w:r w:rsidRPr="0065561A">
                <w:rPr>
                  <w:rStyle w:val="Hyperlink"/>
                  <w:sz w:val="18"/>
                  <w:szCs w:val="18"/>
                </w:rPr>
                <w:t>2009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rPr>
              <w:t>Radio interface standards for use by public protection and disaster relief operations in some parts of the UHF band in accordance with Resolution 646 (WRC-12)</w:t>
            </w:r>
          </w:p>
        </w:tc>
        <w:tc>
          <w:tcPr>
            <w:tcW w:w="1756" w:type="dxa"/>
          </w:tcPr>
          <w:p w:rsidR="007F7375" w:rsidRPr="0065561A" w:rsidRDefault="007F7375" w:rsidP="00D9314E">
            <w:pPr>
              <w:pStyle w:val="Tabletext"/>
              <w:rPr>
                <w:i/>
                <w:iCs/>
                <w:cap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2-Feb-15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3</w:t>
            </w:r>
          </w:p>
        </w:tc>
        <w:tc>
          <w:tcPr>
            <w:tcW w:w="709" w:type="dxa"/>
          </w:tcPr>
          <w:p w:rsidR="007F7375" w:rsidRPr="0065561A" w:rsidRDefault="007F7375" w:rsidP="00D9314E">
            <w:pPr>
              <w:pStyle w:val="Tabletext"/>
              <w:jc w:val="center"/>
              <w:rPr>
                <w:sz w:val="18"/>
                <w:szCs w:val="18"/>
              </w:rPr>
            </w:pPr>
            <w:r w:rsidRPr="0065561A">
              <w:rPr>
                <w:sz w:val="18"/>
                <w:szCs w:val="18"/>
                <w:lang w:eastAsia="zh-CN"/>
              </w:rPr>
              <w:t>7</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22" w:history="1">
              <w:r w:rsidRPr="0065561A">
                <w:rPr>
                  <w:rStyle w:val="Hyperlink"/>
                  <w:sz w:val="18"/>
                  <w:szCs w:val="18"/>
                  <w:lang w:eastAsia="zh-CN"/>
                </w:rPr>
                <w:t>2014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Digital land mobile systems for dispatch traffic</w:t>
            </w:r>
          </w:p>
        </w:tc>
        <w:tc>
          <w:tcPr>
            <w:tcW w:w="1756" w:type="dxa"/>
          </w:tcPr>
          <w:p w:rsidR="007F7375" w:rsidRPr="0065561A" w:rsidRDefault="007F7375" w:rsidP="00D9314E">
            <w:pPr>
              <w:pStyle w:val="Tabletext"/>
              <w:rPr>
                <w:i/>
                <w:iCs/>
                <w:sz w:val="18"/>
                <w:szCs w:val="18"/>
              </w:rPr>
            </w:pPr>
            <w:r w:rsidRPr="0065561A">
              <w:rPr>
                <w:i/>
                <w:iCs/>
                <w:sz w:val="18"/>
                <w:szCs w:val="18"/>
              </w:rPr>
              <w:t>Being revised by WP 5A</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Nov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11</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65561A">
              <w:rPr>
                <w:sz w:val="18"/>
                <w:szCs w:val="18"/>
                <w:lang w:eastAsia="zh-CN"/>
              </w:rPr>
              <w:lastRenderedPageBreak/>
              <w:t>Rec</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rPr>
            </w:pPr>
            <w:hyperlink r:id="rId123" w:history="1">
              <w:r w:rsidRPr="0065561A">
                <w:rPr>
                  <w:rStyle w:val="Hyperlink"/>
                  <w:sz w:val="18"/>
                  <w:szCs w:val="18"/>
                </w:rPr>
                <w:t>2015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Frequency arrangements for public protection and disaster relief radiocommunication systems in UHF bands in accordance with Resolution 646 (WRC-03)</w:t>
            </w:r>
          </w:p>
        </w:tc>
        <w:tc>
          <w:tcPr>
            <w:tcW w:w="1756" w:type="dxa"/>
          </w:tcPr>
          <w:p w:rsidR="007F7375" w:rsidRPr="0065561A" w:rsidRDefault="007F7375" w:rsidP="00D9314E">
            <w:pPr>
              <w:pStyle w:val="Tabletext"/>
              <w:rPr>
                <w:i/>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2-Feb-15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3</w:t>
            </w:r>
          </w:p>
        </w:tc>
        <w:tc>
          <w:tcPr>
            <w:tcW w:w="709" w:type="dxa"/>
          </w:tcPr>
          <w:p w:rsidR="007F7375" w:rsidRPr="0065561A" w:rsidRDefault="007F7375" w:rsidP="00D9314E">
            <w:pPr>
              <w:pStyle w:val="Tabletext"/>
              <w:jc w:val="center"/>
              <w:rPr>
                <w:sz w:val="18"/>
                <w:szCs w:val="18"/>
              </w:rPr>
            </w:pPr>
            <w:r w:rsidRPr="0065561A">
              <w:rPr>
                <w:sz w:val="18"/>
                <w:szCs w:val="18"/>
                <w:lang w:eastAsia="zh-CN"/>
              </w:rPr>
              <w:t>7</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rPr>
            </w:pPr>
            <w:hyperlink r:id="rId124" w:history="1">
              <w:r w:rsidRPr="0065561A">
                <w:rPr>
                  <w:rStyle w:val="Hyperlink"/>
                  <w:sz w:val="18"/>
                  <w:szCs w:val="18"/>
                </w:rPr>
                <w:t>2034</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lang w:eastAsia="zh-CN"/>
              </w:rPr>
            </w:pPr>
            <w:r w:rsidRPr="0065561A">
              <w:rPr>
                <w:sz w:val="18"/>
                <w:szCs w:val="18"/>
                <w:lang w:eastAsia="zh-CN"/>
              </w:rPr>
              <w:t>Telegraphic alphabet for data communication by phase shift keying at 31 baud in the amateur and amateur-satellite services</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11 Feb 13</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A</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25" w:history="1">
              <w:r w:rsidRPr="0065561A">
                <w:rPr>
                  <w:rStyle w:val="Hyperlink"/>
                  <w:sz w:val="18"/>
                  <w:szCs w:val="18"/>
                  <w:lang w:eastAsia="zh-CN"/>
                </w:rPr>
                <w:t>2034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Impact of radar detection requirements of dynamic frequency selection on 5 GHz wireless access system receivers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05 Feb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26" w:history="1">
              <w:r w:rsidRPr="0065561A">
                <w:rPr>
                  <w:rStyle w:val="Hyperlink"/>
                  <w:sz w:val="18"/>
                  <w:szCs w:val="18"/>
                  <w:lang w:eastAsia="zh-CN"/>
                </w:rPr>
                <w:t>2040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Adaptive antennas concepts and key technical aspects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05 Dec 03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rPr>
            </w:pPr>
            <w:hyperlink r:id="rId127" w:history="1">
              <w:r w:rsidRPr="0065561A">
                <w:rPr>
                  <w:rStyle w:val="Hyperlink"/>
                  <w:sz w:val="18"/>
                  <w:szCs w:val="18"/>
                  <w:lang w:eastAsia="zh-CN"/>
                </w:rPr>
                <w:t>2057</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lang w:eastAsia="zh-CN"/>
              </w:rPr>
            </w:pPr>
            <w:r w:rsidRPr="0065561A">
              <w:rPr>
                <w:sz w:val="18"/>
                <w:szCs w:val="18"/>
                <w:lang w:eastAsia="zh-CN"/>
              </w:rPr>
              <w:t>Systems characteristics of automotive radars operating in the frequency band 76-81 GHz for intelligent transport systems applications</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18 Feb 14</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3</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D76D50">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128" w:history="1">
              <w:r w:rsidRPr="0065561A">
                <w:rPr>
                  <w:rStyle w:val="Hyperlink"/>
                  <w:sz w:val="18"/>
                  <w:szCs w:val="18"/>
                  <w:lang w:eastAsia="zh-CN"/>
                </w:rPr>
                <w:t>2058</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Design techniques applicable to broadband fixed wireless access (FWA) systems conveying Internet protocol (IP) packets or asynchronous transfer mode (ATM) cells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01 Dec 05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Rec</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rPr>
            </w:pPr>
            <w:hyperlink r:id="rId129" w:history="1">
              <w:r w:rsidRPr="00C32418">
                <w:rPr>
                  <w:rStyle w:val="Hyperlink"/>
                  <w:sz w:val="18"/>
                  <w:szCs w:val="18"/>
                </w:rPr>
                <w:t>2068</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Characteristics of and protection criteria for systems operating in the mobile service in the frequency range 14.5-15.35 GHz</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2-Feb-15</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9</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highlight w:val="yellow"/>
                <w:lang w:eastAsia="zh-CN"/>
              </w:rPr>
            </w:pPr>
            <w:r w:rsidRPr="003F0EAD">
              <w:rPr>
                <w:sz w:val="18"/>
                <w:szCs w:val="18"/>
                <w:lang w:eastAsia="zh-CN"/>
              </w:rPr>
              <w:t>Rec</w:t>
            </w:r>
          </w:p>
        </w:tc>
        <w:tc>
          <w:tcPr>
            <w:tcW w:w="648" w:type="dxa"/>
          </w:tcPr>
          <w:p w:rsidR="007F7375" w:rsidRPr="0065561A" w:rsidRDefault="007F7375" w:rsidP="00D9314E">
            <w:pPr>
              <w:pStyle w:val="Tabletext"/>
              <w:jc w:val="center"/>
              <w:rPr>
                <w:sz w:val="18"/>
                <w:szCs w:val="18"/>
                <w:lang w:eastAsia="zh-CN"/>
              </w:rPr>
            </w:pPr>
            <w:r>
              <w:rPr>
                <w:sz w:val="18"/>
                <w:szCs w:val="18"/>
                <w:lang w:eastAsia="zh-CN"/>
              </w:rPr>
              <w:t>M</w:t>
            </w:r>
          </w:p>
        </w:tc>
        <w:tc>
          <w:tcPr>
            <w:tcW w:w="720" w:type="dxa"/>
          </w:tcPr>
          <w:p w:rsidR="007F7375" w:rsidRDefault="007F7375" w:rsidP="00D9314E">
            <w:pPr>
              <w:pStyle w:val="Tabletext"/>
              <w:jc w:val="center"/>
            </w:pPr>
            <w:hyperlink r:id="rId130" w:history="1">
              <w:r w:rsidRPr="001C4E69">
                <w:rPr>
                  <w:rStyle w:val="Hyperlink"/>
                </w:rPr>
                <w:t>2084</w:t>
              </w:r>
            </w:hyperlink>
          </w:p>
        </w:tc>
        <w:tc>
          <w:tcPr>
            <w:tcW w:w="481" w:type="dxa"/>
          </w:tcPr>
          <w:p w:rsidR="007F7375" w:rsidRPr="0065561A" w:rsidRDefault="007F7375" w:rsidP="00D9314E">
            <w:pPr>
              <w:pStyle w:val="Tabletext"/>
              <w:jc w:val="center"/>
              <w:rPr>
                <w:sz w:val="18"/>
                <w:szCs w:val="18"/>
                <w:lang w:eastAsia="zh-CN"/>
              </w:rPr>
            </w:pPr>
            <w:r>
              <w:rPr>
                <w:sz w:val="18"/>
                <w:szCs w:val="18"/>
                <w:lang w:eastAsia="zh-CN"/>
              </w:rPr>
              <w:t>0</w:t>
            </w:r>
          </w:p>
        </w:tc>
        <w:tc>
          <w:tcPr>
            <w:tcW w:w="2831" w:type="dxa"/>
          </w:tcPr>
          <w:p w:rsidR="007F7375" w:rsidRPr="0065561A" w:rsidRDefault="007F7375" w:rsidP="00D9314E">
            <w:pPr>
              <w:pStyle w:val="Tabletext"/>
              <w:rPr>
                <w:sz w:val="18"/>
                <w:szCs w:val="18"/>
              </w:rPr>
            </w:pPr>
            <w:r w:rsidRPr="001C4E69">
              <w:rPr>
                <w:sz w:val="18"/>
                <w:szCs w:val="18"/>
              </w:rPr>
              <w:t>Radio interface standards of vehicle-to-vehicle and vehicle-to-infrastructure communications for Intelligent Transport System applications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lang w:eastAsia="zh-CN"/>
              </w:rPr>
            </w:pPr>
            <w:r>
              <w:rPr>
                <w:sz w:val="18"/>
                <w:szCs w:val="18"/>
                <w:lang w:eastAsia="zh-CN"/>
              </w:rPr>
              <w:t>30 Sep 2015</w:t>
            </w:r>
          </w:p>
        </w:tc>
        <w:tc>
          <w:tcPr>
            <w:tcW w:w="675" w:type="dxa"/>
          </w:tcPr>
          <w:p w:rsidR="007F7375" w:rsidRPr="0065561A" w:rsidRDefault="007F7375" w:rsidP="00D9314E">
            <w:pPr>
              <w:pStyle w:val="Tabletext"/>
              <w:jc w:val="center"/>
              <w:rPr>
                <w:sz w:val="18"/>
                <w:szCs w:val="18"/>
                <w:lang w:eastAsia="zh-CN"/>
              </w:rPr>
            </w:pPr>
            <w:r>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Pr>
                <w:sz w:val="18"/>
                <w:szCs w:val="18"/>
                <w:lang w:eastAsia="zh-CN"/>
              </w:rPr>
              <w:t>5</w:t>
            </w:r>
          </w:p>
        </w:tc>
        <w:tc>
          <w:tcPr>
            <w:tcW w:w="709" w:type="dxa"/>
          </w:tcPr>
          <w:p w:rsidR="007F7375" w:rsidRPr="0065561A" w:rsidRDefault="007F7375" w:rsidP="00D9314E">
            <w:pPr>
              <w:pStyle w:val="Tabletext"/>
              <w:jc w:val="center"/>
              <w:rPr>
                <w:sz w:val="18"/>
                <w:szCs w:val="18"/>
                <w:lang w:eastAsia="zh-CN"/>
              </w:rPr>
            </w:pPr>
            <w:r>
              <w:rPr>
                <w:sz w:val="18"/>
                <w:szCs w:val="18"/>
                <w:lang w:eastAsia="zh-CN"/>
              </w:rPr>
              <w:t>3</w:t>
            </w:r>
          </w:p>
        </w:tc>
      </w:tr>
      <w:tr w:rsidR="007F7375" w:rsidRPr="0065561A" w:rsidTr="00D9314E">
        <w:trPr>
          <w:cantSplit/>
          <w:jc w:val="center"/>
        </w:trPr>
        <w:tc>
          <w:tcPr>
            <w:tcW w:w="648" w:type="dxa"/>
          </w:tcPr>
          <w:p w:rsidR="007F7375" w:rsidRPr="0065561A"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31" w:history="1">
              <w:r w:rsidRPr="0065561A">
                <w:rPr>
                  <w:rStyle w:val="Hyperlink"/>
                  <w:sz w:val="18"/>
                  <w:szCs w:val="18"/>
                </w:rPr>
                <w:t>2085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rPr>
              <w:t>Role of the amateur and amateur satellite services in support of disaster mitigation and relief</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23 Nov 11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7</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F</w:t>
            </w:r>
          </w:p>
        </w:tc>
        <w:tc>
          <w:tcPr>
            <w:tcW w:w="720" w:type="dxa"/>
          </w:tcPr>
          <w:p w:rsidR="007F7375" w:rsidRPr="0065561A" w:rsidRDefault="007F7375" w:rsidP="00D9314E">
            <w:pPr>
              <w:pStyle w:val="Tabletext"/>
              <w:jc w:val="center"/>
              <w:rPr>
                <w:color w:val="0000FF"/>
                <w:sz w:val="18"/>
                <w:szCs w:val="18"/>
                <w:u w:val="single"/>
              </w:rPr>
            </w:pPr>
            <w:hyperlink r:id="rId132" w:history="1">
              <w:r w:rsidRPr="0065561A">
                <w:rPr>
                  <w:rStyle w:val="Hyperlink"/>
                  <w:sz w:val="18"/>
                  <w:szCs w:val="18"/>
                  <w:lang w:eastAsia="zh-CN"/>
                </w:rPr>
                <w:t>2086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Technical and operational characteristics and applications of broadband wireless access in the fixed service</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23 Nov 10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33" w:history="1">
              <w:r w:rsidRPr="0065561A">
                <w:rPr>
                  <w:rStyle w:val="Hyperlink"/>
                  <w:sz w:val="18"/>
                  <w:szCs w:val="18"/>
                  <w:lang w:eastAsia="zh-CN"/>
                </w:rPr>
                <w:t>2114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Key technical and operational characteristics for access technologies to support IP applications over land mobile systems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26 Jun 07</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34" w:history="1">
              <w:r w:rsidRPr="0065561A">
                <w:rPr>
                  <w:rStyle w:val="Hyperlink"/>
                  <w:sz w:val="18"/>
                  <w:szCs w:val="18"/>
                  <w:lang w:eastAsia="zh-CN"/>
                </w:rPr>
                <w:t>2115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Testing procedures for implementation of dynamic frequency selection</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07 Dec 09</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35" w:history="1">
              <w:r w:rsidRPr="0065561A">
                <w:rPr>
                  <w:rStyle w:val="Hyperlink"/>
                  <w:sz w:val="18"/>
                  <w:szCs w:val="18"/>
                  <w:lang w:eastAsia="zh-CN"/>
                </w:rPr>
                <w:t>2116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2</w:t>
            </w:r>
          </w:p>
        </w:tc>
        <w:tc>
          <w:tcPr>
            <w:tcW w:w="2831" w:type="dxa"/>
          </w:tcPr>
          <w:p w:rsidR="007F7375" w:rsidRPr="0065561A" w:rsidRDefault="007F7375" w:rsidP="00D9314E">
            <w:pPr>
              <w:pStyle w:val="Tabletext"/>
              <w:rPr>
                <w:sz w:val="18"/>
                <w:szCs w:val="18"/>
              </w:rPr>
            </w:pPr>
            <w:r w:rsidRPr="0065561A">
              <w:rPr>
                <w:sz w:val="18"/>
                <w:szCs w:val="18"/>
                <w:lang w:eastAsia="zh-CN"/>
              </w:rPr>
              <w:t>Characteristics of broadband wireless access systems operating in the land mobile service to be used in sharing studies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3 Dec 13</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9, 12</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36" w:history="1">
              <w:r w:rsidRPr="0065561A">
                <w:rPr>
                  <w:rStyle w:val="Hyperlink"/>
                  <w:sz w:val="18"/>
                  <w:szCs w:val="18"/>
                  <w:lang w:eastAsia="zh-CN"/>
                </w:rPr>
                <w:t>2117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lang w:eastAsia="zh-CN"/>
              </w:rPr>
              <w:t>Software defined radio in the land mobile, amateur and amateur-satellite services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xml:space="preserve">Replaces M.2063 and M.2064.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19 Nov 12</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37" w:history="1">
              <w:r w:rsidRPr="0065561A">
                <w:rPr>
                  <w:rStyle w:val="Hyperlink"/>
                  <w:sz w:val="18"/>
                  <w:szCs w:val="18"/>
                  <w:lang w:eastAsia="zh-CN"/>
                </w:rPr>
                <w:t>2141</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lang w:eastAsia="zh-CN"/>
              </w:rPr>
              <w:t>Study of the isolation between VHF land mobile radio antennas in close proximity</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lang w:eastAsia="zh-CN"/>
              </w:rPr>
              <w:t>29 May 09</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lastRenderedPageBreak/>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S</w:t>
            </w:r>
          </w:p>
        </w:tc>
        <w:tc>
          <w:tcPr>
            <w:tcW w:w="720" w:type="dxa"/>
          </w:tcPr>
          <w:p w:rsidR="007F7375" w:rsidRPr="0065561A" w:rsidRDefault="007F7375" w:rsidP="00D9314E">
            <w:pPr>
              <w:pStyle w:val="Tabletext"/>
              <w:jc w:val="center"/>
              <w:rPr>
                <w:color w:val="0000FF"/>
                <w:sz w:val="18"/>
                <w:szCs w:val="18"/>
                <w:u w:val="single"/>
              </w:rPr>
            </w:pPr>
            <w:hyperlink r:id="rId138" w:history="1">
              <w:r w:rsidRPr="0065561A">
                <w:rPr>
                  <w:rStyle w:val="Hyperlink"/>
                  <w:sz w:val="18"/>
                  <w:szCs w:val="18"/>
                </w:rPr>
                <w:t>2199</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Studies on compatibility of broadband wireless access (BWA) systems and fixed-satellite service (FSS) networks in the 3 400</w:t>
            </w:r>
            <w:r w:rsidRPr="0065561A">
              <w:rPr>
                <w:sz w:val="18"/>
                <w:szCs w:val="18"/>
              </w:rPr>
              <w:noBreakHyphen/>
              <w:t>4 200 MHz band</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Jointly developed by SGs 4 and 5</w:t>
            </w:r>
          </w:p>
        </w:tc>
        <w:tc>
          <w:tcPr>
            <w:tcW w:w="1065" w:type="dxa"/>
          </w:tcPr>
          <w:p w:rsidR="007F7375" w:rsidRPr="0065561A" w:rsidRDefault="007F7375" w:rsidP="00D9314E">
            <w:pPr>
              <w:pStyle w:val="Tabletext"/>
              <w:jc w:val="center"/>
              <w:rPr>
                <w:sz w:val="18"/>
                <w:szCs w:val="18"/>
              </w:rPr>
            </w:pPr>
            <w:r w:rsidRPr="0065561A">
              <w:rPr>
                <w:sz w:val="18"/>
                <w:szCs w:val="18"/>
              </w:rPr>
              <w:t>22 Nov 10</w:t>
            </w:r>
          </w:p>
        </w:tc>
        <w:tc>
          <w:tcPr>
            <w:tcW w:w="675" w:type="dxa"/>
          </w:tcPr>
          <w:p w:rsidR="007F7375" w:rsidRPr="0065561A" w:rsidRDefault="007F7375" w:rsidP="00D9314E">
            <w:pPr>
              <w:pStyle w:val="Tabletext"/>
              <w:jc w:val="center"/>
              <w:rPr>
                <w:sz w:val="18"/>
                <w:szCs w:val="18"/>
              </w:rPr>
            </w:pPr>
            <w:r w:rsidRPr="0065561A">
              <w:rPr>
                <w:sz w:val="18"/>
                <w:szCs w:val="18"/>
                <w:lang w:eastAsia="zh-CN"/>
              </w:rPr>
              <w:t>4A, 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rPr>
            </w:pPr>
            <w:r w:rsidRPr="0065561A">
              <w:rPr>
                <w:sz w:val="18"/>
                <w:szCs w:val="18"/>
                <w:lang w:eastAsia="zh-CN"/>
              </w:rPr>
              <w:t>4, 9</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39" w:history="1">
              <w:r w:rsidRPr="0065561A">
                <w:rPr>
                  <w:rStyle w:val="Hyperlink"/>
                  <w:sz w:val="18"/>
                  <w:szCs w:val="18"/>
                </w:rPr>
                <w:t>2200</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Characteristics of amateur radio stations in the range 415-526.5 kHz for sharing studies</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rPr>
              <w:t>22 Nov 10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40" w:history="1">
              <w:r w:rsidRPr="0065561A">
                <w:rPr>
                  <w:rStyle w:val="Hyperlink"/>
                  <w:sz w:val="18"/>
                  <w:szCs w:val="18"/>
                </w:rPr>
                <w:t>2203</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Compatibility of amateur service stations with existing services in the range 415-526.5 kHz</w:t>
            </w:r>
          </w:p>
        </w:tc>
        <w:tc>
          <w:tcPr>
            <w:tcW w:w="1756" w:type="dxa"/>
          </w:tcPr>
          <w:p w:rsidR="007F7375" w:rsidRPr="0065561A" w:rsidRDefault="007F7375" w:rsidP="00D9314E">
            <w:pPr>
              <w:pStyle w:val="Tabletext"/>
              <w:rPr>
                <w:i/>
                <w:iCs/>
                <w:sz w:val="18"/>
                <w:szCs w:val="18"/>
              </w:rPr>
            </w:pPr>
            <w:r w:rsidRPr="0065561A">
              <w:rPr>
                <w:i/>
                <w:iCs/>
                <w:sz w:val="18"/>
                <w:szCs w:val="18"/>
                <w:lang w:eastAsia="zh-CN"/>
              </w:rPr>
              <w:t> </w:t>
            </w:r>
          </w:p>
        </w:tc>
        <w:tc>
          <w:tcPr>
            <w:tcW w:w="1065" w:type="dxa"/>
          </w:tcPr>
          <w:p w:rsidR="007F7375" w:rsidRPr="0065561A" w:rsidRDefault="007F7375" w:rsidP="00D9314E">
            <w:pPr>
              <w:pStyle w:val="Tabletext"/>
              <w:jc w:val="center"/>
              <w:rPr>
                <w:sz w:val="18"/>
                <w:szCs w:val="18"/>
              </w:rPr>
            </w:pPr>
            <w:r w:rsidRPr="0065561A">
              <w:rPr>
                <w:sz w:val="18"/>
                <w:szCs w:val="18"/>
              </w:rPr>
              <w:t>22 Nov 10</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200EC9" w:rsidRDefault="007F7375" w:rsidP="00D9314E">
            <w:pPr>
              <w:pStyle w:val="Tabletext"/>
              <w:jc w:val="center"/>
              <w:rPr>
                <w:sz w:val="18"/>
                <w:szCs w:val="18"/>
              </w:rPr>
            </w:pPr>
            <w:r w:rsidRPr="00200EC9">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41" w:history="1">
              <w:r w:rsidRPr="0065561A">
                <w:rPr>
                  <w:rStyle w:val="Hyperlink"/>
                  <w:sz w:val="18"/>
                  <w:szCs w:val="18"/>
                </w:rPr>
                <w:t>2224</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System design guidelines for wide area sensor and/or actuator network (WASN) systems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w:t>
            </w:r>
            <w:r>
              <w:rPr>
                <w:sz w:val="18"/>
                <w:szCs w:val="18"/>
                <w:lang w:eastAsia="zh-CN"/>
              </w:rPr>
              <w:t>3</w:t>
            </w:r>
            <w:r w:rsidRPr="0065561A">
              <w:rPr>
                <w:sz w:val="18"/>
                <w:szCs w:val="18"/>
                <w:lang w:eastAsia="zh-CN"/>
              </w:rPr>
              <w:t xml:space="preserve"> Nov 1</w:t>
            </w:r>
            <w:r>
              <w:rPr>
                <w:sz w:val="18"/>
                <w:szCs w:val="18"/>
                <w:lang w:eastAsia="zh-CN"/>
              </w:rPr>
              <w:t>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3F0EAD" w:rsidRDefault="007F7375" w:rsidP="00D9314E">
            <w:pPr>
              <w:pStyle w:val="Tabletext"/>
              <w:jc w:val="center"/>
              <w:rPr>
                <w:sz w:val="18"/>
                <w:szCs w:val="18"/>
                <w:highlight w:val="yellow"/>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42" w:history="1">
              <w:r w:rsidRPr="0065561A">
                <w:rPr>
                  <w:rStyle w:val="Hyperlink"/>
                  <w:sz w:val="18"/>
                  <w:szCs w:val="18"/>
                </w:rPr>
                <w:t>2225</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Introduction to cognitive radio systems in the land mobile service</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10</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43" w:history="1">
              <w:r w:rsidRPr="0065561A">
                <w:rPr>
                  <w:rStyle w:val="Hyperlink"/>
                  <w:sz w:val="18"/>
                  <w:szCs w:val="18"/>
                </w:rPr>
                <w:t>2226</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Description of amateur and experimental operation between 415 and 526.5 kHz in some countries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rPr>
            </w:pPr>
            <w:r w:rsidRPr="0065561A">
              <w:rPr>
                <w:sz w:val="18"/>
                <w:szCs w:val="18"/>
                <w:lang w:eastAsia="zh-CN"/>
              </w:rPr>
              <w:t>A</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44" w:history="1">
              <w:r w:rsidRPr="0065561A">
                <w:rPr>
                  <w:rStyle w:val="Hyperlink"/>
                  <w:sz w:val="18"/>
                  <w:szCs w:val="18"/>
                </w:rPr>
                <w:t>2227</w:t>
              </w:r>
            </w:hyperlink>
          </w:p>
        </w:tc>
        <w:tc>
          <w:tcPr>
            <w:tcW w:w="481" w:type="dxa"/>
          </w:tcPr>
          <w:p w:rsidR="007F7375" w:rsidRPr="0065561A" w:rsidRDefault="007F7375" w:rsidP="00D9314E">
            <w:pPr>
              <w:pStyle w:val="Tabletext"/>
              <w:jc w:val="center"/>
              <w:rPr>
                <w:sz w:val="18"/>
                <w:szCs w:val="18"/>
              </w:rPr>
            </w:pPr>
            <w:r w:rsidRPr="0065561A">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rPr>
              <w:t>Multiple Gigabit wireless systems in frequencies around 60 GHz</w:t>
            </w:r>
          </w:p>
        </w:tc>
        <w:tc>
          <w:tcPr>
            <w:tcW w:w="1756" w:type="dxa"/>
          </w:tcPr>
          <w:p w:rsidR="007F7375" w:rsidRPr="0065561A" w:rsidRDefault="007F7375" w:rsidP="00D9314E">
            <w:pPr>
              <w:pStyle w:val="Tabletext"/>
              <w:rPr>
                <w:i/>
                <w:iCs/>
                <w:caps/>
                <w:sz w:val="18"/>
                <w:szCs w:val="18"/>
              </w:rPr>
            </w:pPr>
          </w:p>
        </w:tc>
        <w:tc>
          <w:tcPr>
            <w:tcW w:w="1065" w:type="dxa"/>
          </w:tcPr>
          <w:p w:rsidR="007F7375" w:rsidRPr="0065561A" w:rsidRDefault="007F7375" w:rsidP="00D9314E">
            <w:pPr>
              <w:pStyle w:val="Tabletext"/>
              <w:jc w:val="center"/>
              <w:rPr>
                <w:sz w:val="18"/>
                <w:szCs w:val="18"/>
              </w:rPr>
            </w:pPr>
            <w:r w:rsidRPr="0065561A">
              <w:rPr>
                <w:sz w:val="18"/>
                <w:szCs w:val="18"/>
                <w:lang w:eastAsia="zh-CN"/>
              </w:rPr>
              <w:t>11-Nov-2014</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rPr>
            </w:pPr>
            <w:r w:rsidRPr="0065561A">
              <w:rPr>
                <w:sz w:val="18"/>
                <w:szCs w:val="18"/>
                <w:lang w:eastAsia="zh-CN"/>
              </w:rPr>
              <w:t>12</w:t>
            </w:r>
          </w:p>
        </w:tc>
      </w:tr>
      <w:tr w:rsidR="007F7375" w:rsidRPr="0065561A" w:rsidTr="00D9314E">
        <w:trPr>
          <w:cantSplit/>
          <w:jc w:val="center"/>
        </w:trPr>
        <w:tc>
          <w:tcPr>
            <w:tcW w:w="648" w:type="dxa"/>
          </w:tcPr>
          <w:p w:rsidR="007F7375" w:rsidRPr="003F0EAD" w:rsidRDefault="007F7375" w:rsidP="00D9314E">
            <w:pPr>
              <w:pStyle w:val="Tabletext"/>
              <w:jc w:val="center"/>
              <w:rPr>
                <w:sz w:val="18"/>
                <w:szCs w:val="18"/>
                <w:highlight w:val="yellow"/>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rPr>
            </w:pPr>
            <w:r w:rsidRPr="0065561A">
              <w:rPr>
                <w:sz w:val="18"/>
                <w:szCs w:val="18"/>
                <w:lang w:eastAsia="zh-CN"/>
              </w:rPr>
              <w:t>M</w:t>
            </w:r>
          </w:p>
        </w:tc>
        <w:tc>
          <w:tcPr>
            <w:tcW w:w="720" w:type="dxa"/>
          </w:tcPr>
          <w:p w:rsidR="007F7375" w:rsidRPr="0065561A" w:rsidRDefault="007F7375" w:rsidP="00D9314E">
            <w:pPr>
              <w:pStyle w:val="Tabletext"/>
              <w:jc w:val="center"/>
              <w:rPr>
                <w:color w:val="0000FF"/>
                <w:sz w:val="18"/>
                <w:szCs w:val="18"/>
                <w:u w:val="single"/>
              </w:rPr>
            </w:pPr>
            <w:hyperlink r:id="rId145" w:history="1">
              <w:r w:rsidRPr="0065561A">
                <w:rPr>
                  <w:rStyle w:val="Hyperlink"/>
                  <w:sz w:val="18"/>
                  <w:szCs w:val="18"/>
                </w:rPr>
                <w:t>2228</w:t>
              </w:r>
            </w:hyperlink>
          </w:p>
        </w:tc>
        <w:tc>
          <w:tcPr>
            <w:tcW w:w="481" w:type="dxa"/>
          </w:tcPr>
          <w:p w:rsidR="007F7375" w:rsidRPr="0065561A" w:rsidRDefault="007F7375" w:rsidP="00D9314E">
            <w:pPr>
              <w:pStyle w:val="Tabletext"/>
              <w:jc w:val="center"/>
              <w:rPr>
                <w:sz w:val="18"/>
                <w:szCs w:val="18"/>
              </w:rPr>
            </w:pPr>
            <w:r>
              <w:rPr>
                <w:sz w:val="18"/>
                <w:szCs w:val="18"/>
                <w:lang w:eastAsia="zh-CN"/>
              </w:rPr>
              <w:t>1</w:t>
            </w:r>
          </w:p>
        </w:tc>
        <w:tc>
          <w:tcPr>
            <w:tcW w:w="2831" w:type="dxa"/>
          </w:tcPr>
          <w:p w:rsidR="007F7375" w:rsidRPr="0065561A" w:rsidRDefault="007F7375" w:rsidP="00D9314E">
            <w:pPr>
              <w:pStyle w:val="Tabletext"/>
              <w:rPr>
                <w:sz w:val="18"/>
                <w:szCs w:val="18"/>
              </w:rPr>
            </w:pPr>
            <w:r w:rsidRPr="0065561A">
              <w:rPr>
                <w:sz w:val="18"/>
                <w:szCs w:val="18"/>
              </w:rPr>
              <w:t>Advanced intelligent transport systems (ITS) radiocommunications</w:t>
            </w:r>
          </w:p>
        </w:tc>
        <w:tc>
          <w:tcPr>
            <w:tcW w:w="1756" w:type="dxa"/>
          </w:tcPr>
          <w:p w:rsidR="007F7375" w:rsidRPr="0065561A" w:rsidRDefault="007F7375" w:rsidP="00D9314E">
            <w:pPr>
              <w:pStyle w:val="Tabletext"/>
              <w:rPr>
                <w:i/>
                <w:iCs/>
                <w:sz w:val="18"/>
                <w:szCs w:val="18"/>
              </w:rPr>
            </w:pPr>
          </w:p>
        </w:tc>
        <w:tc>
          <w:tcPr>
            <w:tcW w:w="1065" w:type="dxa"/>
          </w:tcPr>
          <w:p w:rsidR="007F7375" w:rsidRPr="0065561A" w:rsidRDefault="007F7375" w:rsidP="00D9314E">
            <w:pPr>
              <w:pStyle w:val="Tabletext"/>
              <w:jc w:val="center"/>
              <w:rPr>
                <w:sz w:val="18"/>
                <w:szCs w:val="18"/>
              </w:rPr>
            </w:pPr>
            <w:r>
              <w:rPr>
                <w:sz w:val="18"/>
                <w:szCs w:val="18"/>
                <w:lang w:eastAsia="zh-CN"/>
              </w:rPr>
              <w:t>21 Jul 15</w:t>
            </w:r>
          </w:p>
        </w:tc>
        <w:tc>
          <w:tcPr>
            <w:tcW w:w="675" w:type="dxa"/>
          </w:tcPr>
          <w:p w:rsidR="007F7375" w:rsidRPr="0065561A" w:rsidRDefault="007F7375" w:rsidP="00D9314E">
            <w:pPr>
              <w:pStyle w:val="Tabletext"/>
              <w:jc w:val="center"/>
              <w:rPr>
                <w:sz w:val="18"/>
                <w:szCs w:val="18"/>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rPr>
            </w:pPr>
            <w:r w:rsidRPr="0065561A">
              <w:rPr>
                <w:sz w:val="18"/>
                <w:szCs w:val="18"/>
                <w:lang w:eastAsia="zh-CN"/>
              </w:rPr>
              <w:t>3</w:t>
            </w:r>
          </w:p>
        </w:tc>
      </w:tr>
      <w:tr w:rsidR="007F7375" w:rsidRPr="0065561A" w:rsidTr="00D9314E">
        <w:trPr>
          <w:cantSplit/>
          <w:jc w:val="center"/>
        </w:trPr>
        <w:tc>
          <w:tcPr>
            <w:tcW w:w="648" w:type="dxa"/>
          </w:tcPr>
          <w:p w:rsidR="007F7375" w:rsidRPr="003F0EAD" w:rsidRDefault="007F7375" w:rsidP="00D9314E">
            <w:pPr>
              <w:pStyle w:val="Tabletext"/>
              <w:jc w:val="center"/>
              <w:rPr>
                <w:sz w:val="18"/>
                <w:szCs w:val="18"/>
                <w:highlight w:val="yellow"/>
                <w:lang w:eastAsia="zh-CN"/>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rPr>
            </w:pPr>
            <w:hyperlink r:id="rId146" w:history="1">
              <w:r w:rsidRPr="0065561A">
                <w:rPr>
                  <w:rStyle w:val="Hyperlink"/>
                  <w:sz w:val="18"/>
                  <w:szCs w:val="18"/>
                </w:rPr>
                <w:t>2264</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Guidance for the development of band plans with contiguous bandwidths for mobile broadband applications for use in spectrum planning</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19 Nov 12</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4</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1, 9</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rPr>
            </w:pPr>
            <w:hyperlink r:id="rId147" w:history="1">
              <w:r w:rsidRPr="0065561A">
                <w:rPr>
                  <w:rStyle w:val="Hyperlink"/>
                  <w:sz w:val="18"/>
                  <w:szCs w:val="18"/>
                </w:rPr>
                <w:t>2281</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Characteristics of amateur radio stations in the range 5 250-5 450 kHz for sharing studies</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3 Dec 13</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A</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rPr>
                <w:sz w:val="18"/>
                <w:szCs w:val="18"/>
              </w:rPr>
            </w:pPr>
            <w:hyperlink r:id="rId148" w:history="1">
              <w:r w:rsidRPr="0065561A">
                <w:rPr>
                  <w:rStyle w:val="Hyperlink"/>
                  <w:sz w:val="18"/>
                  <w:szCs w:val="18"/>
                </w:rPr>
                <w:t>2282</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Systems for public mobile communications with aircraft</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3 Dec 13</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2</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10</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pPr>
            <w:hyperlink r:id="rId149" w:history="1">
              <w:r w:rsidRPr="00E4446B">
                <w:rPr>
                  <w:rStyle w:val="Hyperlink"/>
                </w:rPr>
                <w:t>2330</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Cognitive radio systems in the land mobile service</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11</w:t>
            </w:r>
            <w:r>
              <w:rPr>
                <w:sz w:val="18"/>
                <w:szCs w:val="18"/>
                <w:lang w:eastAsia="zh-CN"/>
              </w:rPr>
              <w:t xml:space="preserve"> </w:t>
            </w:r>
            <w:r w:rsidRPr="0065561A">
              <w:rPr>
                <w:sz w:val="18"/>
                <w:szCs w:val="18"/>
                <w:lang w:eastAsia="zh-CN"/>
              </w:rPr>
              <w:t>Nov</w:t>
            </w:r>
            <w:r>
              <w:rPr>
                <w:sz w:val="18"/>
                <w:szCs w:val="18"/>
                <w:lang w:eastAsia="zh-CN"/>
              </w:rPr>
              <w:t xml:space="preserve"> </w:t>
            </w:r>
            <w:r w:rsidRPr="0065561A">
              <w:rPr>
                <w:sz w:val="18"/>
                <w:szCs w:val="18"/>
                <w:lang w:eastAsia="zh-CN"/>
              </w:rPr>
              <w:t>14</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5</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10</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lang w:eastAsia="zh-CN"/>
              </w:rPr>
            </w:pPr>
            <w:r w:rsidRPr="00E4446B">
              <w:rPr>
                <w:sz w:val="18"/>
                <w:szCs w:val="18"/>
                <w:lang w:eastAsia="zh-CN"/>
              </w:rPr>
              <w:t>Rep</w:t>
            </w:r>
          </w:p>
        </w:tc>
        <w:tc>
          <w:tcPr>
            <w:tcW w:w="648" w:type="dxa"/>
          </w:tcPr>
          <w:p w:rsidR="007F7375" w:rsidRPr="0065561A" w:rsidRDefault="007F7375" w:rsidP="00D9314E">
            <w:pPr>
              <w:pStyle w:val="Tabletext"/>
              <w:jc w:val="center"/>
              <w:rPr>
                <w:sz w:val="18"/>
                <w:szCs w:val="18"/>
                <w:lang w:eastAsia="zh-CN"/>
              </w:rPr>
            </w:pPr>
            <w:r w:rsidRPr="0065561A">
              <w:rPr>
                <w:sz w:val="18"/>
                <w:szCs w:val="18"/>
                <w:lang w:eastAsia="zh-CN"/>
              </w:rPr>
              <w:t>M</w:t>
            </w:r>
          </w:p>
        </w:tc>
        <w:tc>
          <w:tcPr>
            <w:tcW w:w="720" w:type="dxa"/>
          </w:tcPr>
          <w:p w:rsidR="007F7375" w:rsidRPr="0065561A" w:rsidRDefault="007F7375" w:rsidP="00D9314E">
            <w:pPr>
              <w:pStyle w:val="Tabletext"/>
              <w:jc w:val="center"/>
            </w:pPr>
            <w:hyperlink r:id="rId150" w:history="1">
              <w:r w:rsidRPr="00AE4575">
                <w:rPr>
                  <w:rStyle w:val="Hyperlink"/>
                </w:rPr>
                <w:t>2335</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65561A">
              <w:rPr>
                <w:sz w:val="18"/>
                <w:szCs w:val="18"/>
              </w:rPr>
              <w:t>Sharing and compatibility analysis of possible amateur service stations with fixed, land mobile, and radiolocation services in the frequency band 5 250-5 450 kHz and the aeronautical mobile service in an adjacent band</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sidRPr="0065561A">
              <w:rPr>
                <w:sz w:val="18"/>
                <w:szCs w:val="18"/>
                <w:lang w:eastAsia="zh-CN"/>
              </w:rPr>
              <w:t>11-Nov-2014</w:t>
            </w:r>
          </w:p>
        </w:tc>
        <w:tc>
          <w:tcPr>
            <w:tcW w:w="675" w:type="dxa"/>
          </w:tcPr>
          <w:p w:rsidR="007F7375" w:rsidRPr="0065561A" w:rsidRDefault="007F7375" w:rsidP="00D9314E">
            <w:pPr>
              <w:pStyle w:val="Tabletext"/>
              <w:jc w:val="center"/>
              <w:rPr>
                <w:sz w:val="18"/>
                <w:szCs w:val="18"/>
                <w:lang w:eastAsia="zh-CN"/>
              </w:rPr>
            </w:pPr>
            <w:r w:rsidRPr="0065561A">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sidRPr="0065561A">
              <w:rPr>
                <w:sz w:val="18"/>
                <w:szCs w:val="18"/>
                <w:lang w:eastAsia="zh-CN"/>
              </w:rPr>
              <w:t>1</w:t>
            </w:r>
          </w:p>
        </w:tc>
        <w:tc>
          <w:tcPr>
            <w:tcW w:w="709" w:type="dxa"/>
          </w:tcPr>
          <w:p w:rsidR="007F7375" w:rsidRPr="0065561A" w:rsidRDefault="007F7375" w:rsidP="00D9314E">
            <w:pPr>
              <w:pStyle w:val="Tabletext"/>
              <w:jc w:val="center"/>
              <w:rPr>
                <w:sz w:val="18"/>
                <w:szCs w:val="18"/>
                <w:lang w:eastAsia="zh-CN"/>
              </w:rPr>
            </w:pPr>
            <w:r w:rsidRPr="0065561A">
              <w:rPr>
                <w:sz w:val="18"/>
                <w:szCs w:val="18"/>
                <w:lang w:eastAsia="zh-CN"/>
              </w:rPr>
              <w:t>A</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lang w:eastAsia="zh-CN"/>
              </w:rPr>
            </w:pPr>
            <w:r>
              <w:rPr>
                <w:sz w:val="18"/>
                <w:szCs w:val="18"/>
                <w:lang w:eastAsia="zh-CN"/>
              </w:rPr>
              <w:t>Rep</w:t>
            </w:r>
          </w:p>
        </w:tc>
        <w:tc>
          <w:tcPr>
            <w:tcW w:w="648" w:type="dxa"/>
          </w:tcPr>
          <w:p w:rsidR="007F7375" w:rsidRPr="0065561A" w:rsidRDefault="007F7375" w:rsidP="00D9314E">
            <w:pPr>
              <w:pStyle w:val="Tabletext"/>
              <w:jc w:val="center"/>
              <w:rPr>
                <w:sz w:val="18"/>
                <w:szCs w:val="18"/>
                <w:lang w:eastAsia="zh-CN"/>
              </w:rPr>
            </w:pPr>
            <w:r>
              <w:rPr>
                <w:sz w:val="18"/>
                <w:szCs w:val="18"/>
                <w:lang w:eastAsia="zh-CN"/>
              </w:rPr>
              <w:t>M</w:t>
            </w:r>
          </w:p>
        </w:tc>
        <w:tc>
          <w:tcPr>
            <w:tcW w:w="720" w:type="dxa"/>
          </w:tcPr>
          <w:p w:rsidR="007F7375" w:rsidRPr="0065561A" w:rsidRDefault="007F7375" w:rsidP="00D9314E">
            <w:pPr>
              <w:pStyle w:val="Tabletext"/>
              <w:jc w:val="center"/>
            </w:pPr>
            <w:hyperlink r:id="rId151" w:history="1">
              <w:r>
                <w:rPr>
                  <w:rStyle w:val="Hyperlink"/>
                </w:rPr>
                <w:t>2377</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65561A" w:rsidRDefault="007F7375" w:rsidP="00D9314E">
            <w:pPr>
              <w:pStyle w:val="Tabletext"/>
              <w:rPr>
                <w:sz w:val="18"/>
                <w:szCs w:val="18"/>
              </w:rPr>
            </w:pPr>
            <w:r w:rsidRPr="00AE4575">
              <w:rPr>
                <w:sz w:val="18"/>
                <w:szCs w:val="18"/>
              </w:rPr>
              <w:t>Radiocommunication objectives and requirements for Public Protection and Disaster Relief (PPDR)</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Pr>
                <w:sz w:val="18"/>
                <w:szCs w:val="18"/>
                <w:lang w:eastAsia="zh-CN"/>
              </w:rPr>
              <w:t>21 Jul 15</w:t>
            </w:r>
          </w:p>
        </w:tc>
        <w:tc>
          <w:tcPr>
            <w:tcW w:w="675" w:type="dxa"/>
          </w:tcPr>
          <w:p w:rsidR="007F7375" w:rsidRPr="0065561A" w:rsidRDefault="007F7375" w:rsidP="00D9314E">
            <w:pPr>
              <w:pStyle w:val="Tabletext"/>
              <w:jc w:val="center"/>
              <w:rPr>
                <w:sz w:val="18"/>
                <w:szCs w:val="18"/>
                <w:lang w:eastAsia="zh-CN"/>
              </w:rPr>
            </w:pPr>
            <w:r>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Pr>
                <w:sz w:val="18"/>
                <w:szCs w:val="18"/>
                <w:lang w:eastAsia="zh-CN"/>
              </w:rPr>
              <w:t>3</w:t>
            </w:r>
          </w:p>
        </w:tc>
        <w:tc>
          <w:tcPr>
            <w:tcW w:w="709" w:type="dxa"/>
          </w:tcPr>
          <w:p w:rsidR="007F7375" w:rsidRPr="0065561A" w:rsidRDefault="007F7375" w:rsidP="00D9314E">
            <w:pPr>
              <w:pStyle w:val="Tabletext"/>
              <w:jc w:val="center"/>
              <w:rPr>
                <w:sz w:val="18"/>
                <w:szCs w:val="18"/>
                <w:lang w:eastAsia="zh-CN"/>
              </w:rPr>
            </w:pPr>
            <w:r>
              <w:rPr>
                <w:sz w:val="18"/>
                <w:szCs w:val="18"/>
                <w:lang w:eastAsia="zh-CN"/>
              </w:rPr>
              <w:t>7</w:t>
            </w:r>
          </w:p>
        </w:tc>
      </w:tr>
      <w:tr w:rsidR="007F7375" w:rsidRPr="0065561A" w:rsidTr="00D9314E">
        <w:trPr>
          <w:cantSplit/>
          <w:jc w:val="center"/>
        </w:trPr>
        <w:tc>
          <w:tcPr>
            <w:tcW w:w="648" w:type="dxa"/>
          </w:tcPr>
          <w:p w:rsidR="007F7375" w:rsidRPr="00E4446B" w:rsidRDefault="007F7375" w:rsidP="00D9314E">
            <w:pPr>
              <w:pStyle w:val="Tabletext"/>
              <w:jc w:val="center"/>
              <w:rPr>
                <w:sz w:val="18"/>
                <w:szCs w:val="18"/>
                <w:lang w:eastAsia="zh-CN"/>
              </w:rPr>
            </w:pPr>
            <w:r>
              <w:rPr>
                <w:sz w:val="18"/>
                <w:szCs w:val="18"/>
                <w:lang w:eastAsia="zh-CN"/>
              </w:rPr>
              <w:t>Rep</w:t>
            </w:r>
          </w:p>
        </w:tc>
        <w:tc>
          <w:tcPr>
            <w:tcW w:w="648" w:type="dxa"/>
          </w:tcPr>
          <w:p w:rsidR="007F7375" w:rsidRPr="0065561A" w:rsidRDefault="007F7375" w:rsidP="00D9314E">
            <w:pPr>
              <w:pStyle w:val="Tabletext"/>
              <w:jc w:val="center"/>
              <w:rPr>
                <w:sz w:val="18"/>
                <w:szCs w:val="18"/>
                <w:lang w:eastAsia="zh-CN"/>
              </w:rPr>
            </w:pPr>
            <w:r>
              <w:rPr>
                <w:sz w:val="18"/>
                <w:szCs w:val="18"/>
                <w:lang w:eastAsia="zh-CN"/>
              </w:rPr>
              <w:t>M</w:t>
            </w:r>
          </w:p>
        </w:tc>
        <w:tc>
          <w:tcPr>
            <w:tcW w:w="720" w:type="dxa"/>
          </w:tcPr>
          <w:p w:rsidR="007F7375" w:rsidRPr="00B8758D" w:rsidRDefault="007F7375" w:rsidP="00D9314E">
            <w:pPr>
              <w:pStyle w:val="Tabletext"/>
              <w:jc w:val="center"/>
              <w:rPr>
                <w:rStyle w:val="Hyperlink"/>
              </w:rPr>
            </w:pPr>
            <w:hyperlink r:id="rId152" w:history="1">
              <w:r w:rsidRPr="00B8758D">
                <w:rPr>
                  <w:rStyle w:val="Hyperlink"/>
                </w:rPr>
                <w:t>2378</w:t>
              </w:r>
            </w:hyperlink>
          </w:p>
        </w:tc>
        <w:tc>
          <w:tcPr>
            <w:tcW w:w="481" w:type="dxa"/>
          </w:tcPr>
          <w:p w:rsidR="007F7375" w:rsidRPr="0065561A" w:rsidRDefault="007F7375" w:rsidP="00D9314E">
            <w:pPr>
              <w:pStyle w:val="Tabletext"/>
              <w:jc w:val="center"/>
              <w:rPr>
                <w:sz w:val="18"/>
                <w:szCs w:val="18"/>
                <w:lang w:eastAsia="zh-CN"/>
              </w:rPr>
            </w:pPr>
            <w:r w:rsidRPr="0065561A">
              <w:rPr>
                <w:sz w:val="18"/>
                <w:szCs w:val="18"/>
                <w:lang w:eastAsia="zh-CN"/>
              </w:rPr>
              <w:t>0</w:t>
            </w:r>
          </w:p>
        </w:tc>
        <w:tc>
          <w:tcPr>
            <w:tcW w:w="2831" w:type="dxa"/>
          </w:tcPr>
          <w:p w:rsidR="007F7375" w:rsidRPr="00AE4575" w:rsidRDefault="007F7375" w:rsidP="00D9314E">
            <w:pPr>
              <w:pStyle w:val="Tabletext"/>
              <w:rPr>
                <w:sz w:val="18"/>
                <w:szCs w:val="18"/>
              </w:rPr>
            </w:pPr>
            <w:r w:rsidRPr="00B8758D">
              <w:rPr>
                <w:sz w:val="18"/>
                <w:szCs w:val="18"/>
              </w:rPr>
              <w:t>Operational guidelines for the deployment of broadband wireless access systems for local coverage operating below 6 GHz</w:t>
            </w:r>
          </w:p>
        </w:tc>
        <w:tc>
          <w:tcPr>
            <w:tcW w:w="1756" w:type="dxa"/>
          </w:tcPr>
          <w:p w:rsidR="007F7375" w:rsidRPr="0065561A" w:rsidRDefault="007F7375" w:rsidP="00D9314E">
            <w:pPr>
              <w:pStyle w:val="Tabletext"/>
              <w:rPr>
                <w:i/>
                <w:iCs/>
                <w:sz w:val="18"/>
                <w:szCs w:val="18"/>
                <w:lang w:eastAsia="zh-CN"/>
              </w:rPr>
            </w:pPr>
          </w:p>
        </w:tc>
        <w:tc>
          <w:tcPr>
            <w:tcW w:w="1065" w:type="dxa"/>
          </w:tcPr>
          <w:p w:rsidR="007F7375" w:rsidRPr="0065561A" w:rsidRDefault="007F7375" w:rsidP="00D9314E">
            <w:pPr>
              <w:pStyle w:val="Tabletext"/>
              <w:jc w:val="center"/>
              <w:rPr>
                <w:sz w:val="18"/>
                <w:szCs w:val="18"/>
                <w:lang w:eastAsia="zh-CN"/>
              </w:rPr>
            </w:pPr>
            <w:r>
              <w:rPr>
                <w:sz w:val="18"/>
                <w:szCs w:val="18"/>
                <w:lang w:eastAsia="zh-CN"/>
              </w:rPr>
              <w:t>21 Jul 15</w:t>
            </w:r>
          </w:p>
        </w:tc>
        <w:tc>
          <w:tcPr>
            <w:tcW w:w="675" w:type="dxa"/>
          </w:tcPr>
          <w:p w:rsidR="007F7375" w:rsidRPr="0065561A" w:rsidRDefault="007F7375" w:rsidP="00D9314E">
            <w:pPr>
              <w:pStyle w:val="Tabletext"/>
              <w:jc w:val="center"/>
              <w:rPr>
                <w:sz w:val="18"/>
                <w:szCs w:val="18"/>
                <w:lang w:eastAsia="zh-CN"/>
              </w:rPr>
            </w:pPr>
            <w:r>
              <w:rPr>
                <w:sz w:val="18"/>
                <w:szCs w:val="18"/>
                <w:lang w:eastAsia="zh-CN"/>
              </w:rPr>
              <w:t>5A</w:t>
            </w:r>
          </w:p>
        </w:tc>
        <w:tc>
          <w:tcPr>
            <w:tcW w:w="567" w:type="dxa"/>
          </w:tcPr>
          <w:p w:rsidR="007F7375" w:rsidRPr="0065561A" w:rsidRDefault="007F7375" w:rsidP="00D9314E">
            <w:pPr>
              <w:pStyle w:val="Tabletext"/>
              <w:jc w:val="center"/>
              <w:rPr>
                <w:sz w:val="18"/>
                <w:szCs w:val="18"/>
                <w:lang w:eastAsia="zh-CN"/>
              </w:rPr>
            </w:pPr>
            <w:r>
              <w:rPr>
                <w:sz w:val="18"/>
                <w:szCs w:val="18"/>
                <w:lang w:eastAsia="zh-CN"/>
              </w:rPr>
              <w:t>2</w:t>
            </w:r>
          </w:p>
        </w:tc>
        <w:tc>
          <w:tcPr>
            <w:tcW w:w="709" w:type="dxa"/>
          </w:tcPr>
          <w:p w:rsidR="007F7375" w:rsidRPr="0065561A" w:rsidRDefault="007F7375" w:rsidP="00D9314E">
            <w:pPr>
              <w:pStyle w:val="Tabletext"/>
              <w:jc w:val="center"/>
              <w:rPr>
                <w:sz w:val="18"/>
                <w:szCs w:val="18"/>
                <w:lang w:eastAsia="zh-CN"/>
              </w:rPr>
            </w:pPr>
            <w:r>
              <w:rPr>
                <w:sz w:val="18"/>
                <w:szCs w:val="18"/>
                <w:lang w:eastAsia="zh-CN"/>
              </w:rPr>
              <w:t>12</w:t>
            </w:r>
          </w:p>
        </w:tc>
      </w:tr>
    </w:tbl>
    <w:p w:rsidR="00B35CD6" w:rsidRDefault="00B35CD6">
      <w:pPr>
        <w:tabs>
          <w:tab w:val="clear" w:pos="1134"/>
          <w:tab w:val="clear" w:pos="1871"/>
          <w:tab w:val="clear" w:pos="2268"/>
        </w:tabs>
        <w:overflowPunct/>
        <w:autoSpaceDE/>
        <w:autoSpaceDN/>
        <w:adjustRightInd/>
        <w:spacing w:before="0"/>
        <w:textAlignment w:val="auto"/>
        <w:rPr>
          <w:b/>
        </w:rPr>
      </w:pPr>
      <w:bookmarkStart w:id="28" w:name="_Toc232144001"/>
      <w:bookmarkStart w:id="29" w:name="_Toc340907107"/>
      <w:bookmarkStart w:id="30" w:name="_Toc452606474"/>
      <w:r>
        <w:br w:type="page"/>
      </w:r>
    </w:p>
    <w:p w:rsidR="007F7375" w:rsidRPr="0065561A" w:rsidRDefault="007F7375" w:rsidP="00B35CD6">
      <w:pPr>
        <w:pStyle w:val="Heading2"/>
        <w:spacing w:after="120"/>
      </w:pPr>
      <w:r w:rsidRPr="0065561A">
        <w:lastRenderedPageBreak/>
        <w:t>1.3</w:t>
      </w:r>
      <w:r w:rsidRPr="0065561A">
        <w:tab/>
        <w:t>Handbooks, Opinions and Resolutions</w:t>
      </w:r>
      <w:bookmarkEnd w:id="28"/>
      <w:bookmarkEnd w:id="29"/>
      <w:bookmarkEnd w:id="30"/>
    </w:p>
    <w:tbl>
      <w:tblPr>
        <w:tblStyle w:val="GridTable1Light1"/>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4"/>
        <w:gridCol w:w="355"/>
        <w:gridCol w:w="394"/>
        <w:gridCol w:w="3759"/>
        <w:gridCol w:w="1108"/>
        <w:gridCol w:w="989"/>
        <w:gridCol w:w="537"/>
        <w:gridCol w:w="602"/>
        <w:gridCol w:w="875"/>
      </w:tblGrid>
      <w:tr w:rsidR="007F7375" w:rsidRPr="0065561A" w:rsidTr="00D9314E">
        <w:trPr>
          <w:cantSplit/>
          <w:tblHeader/>
          <w:jc w:val="center"/>
        </w:trPr>
        <w:tc>
          <w:tcPr>
            <w:tcW w:w="894" w:type="dxa"/>
          </w:tcPr>
          <w:p w:rsidR="007F7375" w:rsidRPr="0065561A" w:rsidRDefault="007F7375" w:rsidP="00D9314E">
            <w:pPr>
              <w:pStyle w:val="Tablehead"/>
              <w:rPr>
                <w:sz w:val="18"/>
                <w:szCs w:val="18"/>
              </w:rPr>
            </w:pPr>
            <w:r w:rsidRPr="0065561A">
              <w:rPr>
                <w:sz w:val="18"/>
                <w:szCs w:val="18"/>
              </w:rPr>
              <w:t>Type</w:t>
            </w:r>
          </w:p>
        </w:tc>
        <w:tc>
          <w:tcPr>
            <w:tcW w:w="355" w:type="dxa"/>
          </w:tcPr>
          <w:p w:rsidR="007F7375" w:rsidRPr="0065561A" w:rsidRDefault="007F7375" w:rsidP="00D9314E">
            <w:pPr>
              <w:pStyle w:val="Tablehead"/>
              <w:rPr>
                <w:sz w:val="18"/>
                <w:szCs w:val="18"/>
              </w:rPr>
            </w:pPr>
            <w:r w:rsidRPr="0065561A">
              <w:rPr>
                <w:sz w:val="18"/>
                <w:szCs w:val="18"/>
              </w:rPr>
              <w:t>No.</w:t>
            </w:r>
          </w:p>
        </w:tc>
        <w:tc>
          <w:tcPr>
            <w:tcW w:w="394" w:type="dxa"/>
          </w:tcPr>
          <w:p w:rsidR="007F7375" w:rsidRPr="0065561A" w:rsidRDefault="007F7375" w:rsidP="00D9314E">
            <w:pPr>
              <w:pStyle w:val="Tablehead"/>
              <w:rPr>
                <w:sz w:val="18"/>
                <w:szCs w:val="18"/>
              </w:rPr>
            </w:pPr>
            <w:r w:rsidRPr="0065561A">
              <w:rPr>
                <w:sz w:val="18"/>
                <w:szCs w:val="18"/>
              </w:rPr>
              <w:t>Rev</w:t>
            </w:r>
          </w:p>
        </w:tc>
        <w:tc>
          <w:tcPr>
            <w:tcW w:w="3759" w:type="dxa"/>
          </w:tcPr>
          <w:p w:rsidR="007F7375" w:rsidRPr="0065561A" w:rsidRDefault="007F7375" w:rsidP="00D9314E">
            <w:pPr>
              <w:pStyle w:val="Tablehead"/>
              <w:rPr>
                <w:sz w:val="18"/>
                <w:szCs w:val="18"/>
              </w:rPr>
            </w:pPr>
            <w:r w:rsidRPr="0065561A">
              <w:rPr>
                <w:sz w:val="18"/>
                <w:szCs w:val="18"/>
              </w:rPr>
              <w:t>Title</w:t>
            </w:r>
          </w:p>
        </w:tc>
        <w:tc>
          <w:tcPr>
            <w:tcW w:w="1108" w:type="dxa"/>
          </w:tcPr>
          <w:p w:rsidR="007F7375" w:rsidRPr="0065561A" w:rsidRDefault="007F7375" w:rsidP="00D9314E">
            <w:pPr>
              <w:pStyle w:val="Tablehead"/>
              <w:rPr>
                <w:sz w:val="18"/>
                <w:szCs w:val="18"/>
              </w:rPr>
            </w:pPr>
            <w:r w:rsidRPr="0065561A">
              <w:rPr>
                <w:sz w:val="18"/>
                <w:szCs w:val="18"/>
              </w:rPr>
              <w:t>Comments</w:t>
            </w:r>
          </w:p>
        </w:tc>
        <w:tc>
          <w:tcPr>
            <w:tcW w:w="989" w:type="dxa"/>
          </w:tcPr>
          <w:p w:rsidR="007F7375" w:rsidRPr="0065561A" w:rsidRDefault="007F7375" w:rsidP="00D9314E">
            <w:pPr>
              <w:pStyle w:val="Tablehead"/>
              <w:rPr>
                <w:sz w:val="18"/>
                <w:szCs w:val="18"/>
              </w:rPr>
            </w:pPr>
            <w:r w:rsidRPr="0065561A">
              <w:rPr>
                <w:sz w:val="18"/>
                <w:szCs w:val="18"/>
              </w:rPr>
              <w:t>Approved</w:t>
            </w:r>
          </w:p>
        </w:tc>
        <w:tc>
          <w:tcPr>
            <w:tcW w:w="537" w:type="dxa"/>
          </w:tcPr>
          <w:p w:rsidR="007F7375" w:rsidRPr="0065561A" w:rsidRDefault="007F7375" w:rsidP="00D9314E">
            <w:pPr>
              <w:pStyle w:val="Tablehead"/>
              <w:rPr>
                <w:sz w:val="18"/>
                <w:szCs w:val="18"/>
              </w:rPr>
            </w:pPr>
            <w:r w:rsidRPr="0065561A">
              <w:rPr>
                <w:sz w:val="18"/>
                <w:szCs w:val="18"/>
              </w:rPr>
              <w:t>WP</w:t>
            </w:r>
          </w:p>
        </w:tc>
        <w:tc>
          <w:tcPr>
            <w:tcW w:w="602" w:type="dxa"/>
          </w:tcPr>
          <w:p w:rsidR="007F7375" w:rsidRPr="0065561A" w:rsidRDefault="007F7375" w:rsidP="00D9314E">
            <w:pPr>
              <w:pStyle w:val="Tablehead"/>
              <w:rPr>
                <w:sz w:val="18"/>
                <w:szCs w:val="18"/>
              </w:rPr>
            </w:pPr>
            <w:r w:rsidRPr="0065561A">
              <w:rPr>
                <w:sz w:val="18"/>
                <w:szCs w:val="18"/>
              </w:rPr>
              <w:t>WG</w:t>
            </w:r>
          </w:p>
        </w:tc>
        <w:tc>
          <w:tcPr>
            <w:tcW w:w="875" w:type="dxa"/>
          </w:tcPr>
          <w:p w:rsidR="007F7375" w:rsidRPr="0065561A" w:rsidRDefault="007F7375" w:rsidP="00D9314E">
            <w:pPr>
              <w:pStyle w:val="Tablehead"/>
              <w:rPr>
                <w:sz w:val="18"/>
                <w:szCs w:val="18"/>
              </w:rPr>
            </w:pPr>
            <w:r w:rsidRPr="0065561A">
              <w:rPr>
                <w:sz w:val="18"/>
                <w:szCs w:val="18"/>
              </w:rPr>
              <w:t>Topics</w:t>
            </w:r>
          </w:p>
        </w:tc>
      </w:tr>
      <w:tr w:rsidR="007F7375" w:rsidRPr="0065561A" w:rsidTr="00D9314E">
        <w:trPr>
          <w:cantSplit/>
          <w:jc w:val="center"/>
        </w:trPr>
        <w:tc>
          <w:tcPr>
            <w:tcW w:w="894" w:type="dxa"/>
          </w:tcPr>
          <w:p w:rsidR="007F7375" w:rsidRPr="0065561A" w:rsidRDefault="007F7375" w:rsidP="00D9314E">
            <w:pPr>
              <w:pStyle w:val="Tabletext"/>
              <w:rPr>
                <w:sz w:val="18"/>
                <w:szCs w:val="18"/>
              </w:rPr>
            </w:pPr>
            <w:r w:rsidRPr="0065561A">
              <w:rPr>
                <w:sz w:val="18"/>
                <w:szCs w:val="18"/>
              </w:rPr>
              <w:t>Handbook</w:t>
            </w:r>
          </w:p>
        </w:tc>
        <w:tc>
          <w:tcPr>
            <w:tcW w:w="355" w:type="dxa"/>
          </w:tcPr>
          <w:p w:rsidR="007F7375" w:rsidRPr="0065561A" w:rsidRDefault="007F7375" w:rsidP="00D9314E">
            <w:pPr>
              <w:pStyle w:val="Tabletext"/>
              <w:jc w:val="center"/>
              <w:rPr>
                <w:b/>
                <w:sz w:val="18"/>
                <w:szCs w:val="18"/>
              </w:rPr>
            </w:pPr>
            <w:hyperlink r:id="rId153" w:history="1">
              <w:r w:rsidRPr="0065561A">
                <w:rPr>
                  <w:rStyle w:val="Hyperlink"/>
                  <w:b/>
                  <w:sz w:val="18"/>
                  <w:szCs w:val="18"/>
                </w:rPr>
                <w:t>25</w:t>
              </w:r>
            </w:hyperlink>
          </w:p>
        </w:tc>
        <w:tc>
          <w:tcPr>
            <w:tcW w:w="394" w:type="dxa"/>
          </w:tcPr>
          <w:p w:rsidR="007F7375" w:rsidRPr="0065561A" w:rsidRDefault="007F7375" w:rsidP="00D9314E">
            <w:pPr>
              <w:pStyle w:val="Tabletext"/>
              <w:jc w:val="center"/>
              <w:rPr>
                <w:sz w:val="18"/>
                <w:szCs w:val="18"/>
              </w:rPr>
            </w:pPr>
            <w:r w:rsidRPr="0065561A">
              <w:rPr>
                <w:sz w:val="18"/>
                <w:szCs w:val="18"/>
              </w:rPr>
              <w:t>0</w:t>
            </w:r>
          </w:p>
        </w:tc>
        <w:tc>
          <w:tcPr>
            <w:tcW w:w="3759" w:type="dxa"/>
          </w:tcPr>
          <w:p w:rsidR="007F7375" w:rsidRPr="0065561A" w:rsidRDefault="007F7375" w:rsidP="00D9314E">
            <w:pPr>
              <w:pStyle w:val="Tabletext"/>
              <w:rPr>
                <w:sz w:val="18"/>
                <w:szCs w:val="18"/>
              </w:rPr>
            </w:pPr>
            <w:r w:rsidRPr="0065561A">
              <w:rPr>
                <w:sz w:val="18"/>
                <w:szCs w:val="18"/>
              </w:rPr>
              <w:t xml:space="preserve">Land mobile (including wireless access) </w:t>
            </w:r>
            <w:r w:rsidRPr="0065561A">
              <w:rPr>
                <w:sz w:val="18"/>
                <w:szCs w:val="18"/>
              </w:rPr>
              <w:br/>
            </w:r>
            <w:hyperlink r:id="rId154" w:history="1">
              <w:r w:rsidRPr="0065561A">
                <w:rPr>
                  <w:rStyle w:val="Hyperlink"/>
                  <w:sz w:val="18"/>
                  <w:szCs w:val="18"/>
                </w:rPr>
                <w:t>Volume 1</w:t>
              </w:r>
            </w:hyperlink>
            <w:r w:rsidRPr="0065561A">
              <w:rPr>
                <w:sz w:val="18"/>
                <w:szCs w:val="18"/>
              </w:rPr>
              <w:t>: Fixed wireless access</w:t>
            </w:r>
          </w:p>
        </w:tc>
        <w:tc>
          <w:tcPr>
            <w:tcW w:w="1108" w:type="dxa"/>
          </w:tcPr>
          <w:p w:rsidR="007F7375" w:rsidRDefault="007F7375" w:rsidP="00D9314E">
            <w:pPr>
              <w:pStyle w:val="Tabletext"/>
              <w:rPr>
                <w:i/>
                <w:iCs/>
                <w:sz w:val="18"/>
                <w:szCs w:val="18"/>
              </w:rPr>
            </w:pPr>
            <w:r w:rsidRPr="0065561A">
              <w:rPr>
                <w:i/>
                <w:iCs/>
                <w:sz w:val="18"/>
                <w:szCs w:val="18"/>
              </w:rPr>
              <w:t>2</w:t>
            </w:r>
            <w:r w:rsidRPr="0065561A">
              <w:rPr>
                <w:i/>
                <w:iCs/>
                <w:sz w:val="18"/>
                <w:szCs w:val="18"/>
                <w:vertAlign w:val="superscript"/>
              </w:rPr>
              <w:t>nd</w:t>
            </w:r>
            <w:r w:rsidRPr="0065561A">
              <w:rPr>
                <w:i/>
                <w:iCs/>
                <w:sz w:val="18"/>
                <w:szCs w:val="18"/>
              </w:rPr>
              <w:t xml:space="preserve"> edition</w:t>
            </w:r>
          </w:p>
          <w:p w:rsidR="007F7375" w:rsidRPr="0065561A" w:rsidRDefault="007F7375" w:rsidP="00D9314E">
            <w:pPr>
              <w:pStyle w:val="Tabletext"/>
              <w:rPr>
                <w:i/>
                <w:iCs/>
                <w:sz w:val="18"/>
                <w:szCs w:val="18"/>
              </w:rPr>
            </w:pPr>
            <w:r>
              <w:rPr>
                <w:i/>
                <w:iCs/>
                <w:sz w:val="18"/>
                <w:szCs w:val="18"/>
              </w:rPr>
              <w:t>See NOTE 1</w:t>
            </w:r>
          </w:p>
        </w:tc>
        <w:tc>
          <w:tcPr>
            <w:tcW w:w="989" w:type="dxa"/>
          </w:tcPr>
          <w:p w:rsidR="007F7375" w:rsidRPr="0065561A" w:rsidRDefault="007F7375" w:rsidP="00D9314E">
            <w:pPr>
              <w:pStyle w:val="Tabletext"/>
              <w:jc w:val="center"/>
              <w:rPr>
                <w:sz w:val="18"/>
                <w:szCs w:val="18"/>
              </w:rPr>
            </w:pPr>
            <w:r>
              <w:rPr>
                <w:sz w:val="18"/>
                <w:szCs w:val="18"/>
              </w:rPr>
              <w:t>20 Mar 00</w:t>
            </w:r>
          </w:p>
        </w:tc>
        <w:tc>
          <w:tcPr>
            <w:tcW w:w="537" w:type="dxa"/>
          </w:tcPr>
          <w:p w:rsidR="007F7375" w:rsidRPr="0065561A" w:rsidRDefault="007F7375" w:rsidP="00D9314E">
            <w:pPr>
              <w:pStyle w:val="Tabletext"/>
              <w:jc w:val="center"/>
              <w:rPr>
                <w:sz w:val="18"/>
                <w:szCs w:val="18"/>
              </w:rPr>
            </w:pPr>
            <w:r w:rsidRPr="0065561A">
              <w:rPr>
                <w:sz w:val="18"/>
                <w:szCs w:val="18"/>
              </w:rPr>
              <w:t>5A</w:t>
            </w:r>
          </w:p>
        </w:tc>
        <w:tc>
          <w:tcPr>
            <w:tcW w:w="602" w:type="dxa"/>
          </w:tcPr>
          <w:p w:rsidR="007F7375" w:rsidRPr="0065561A" w:rsidRDefault="007F7375" w:rsidP="00D9314E">
            <w:pPr>
              <w:pStyle w:val="Tabletext"/>
              <w:jc w:val="center"/>
              <w:rPr>
                <w:sz w:val="18"/>
                <w:szCs w:val="18"/>
              </w:rPr>
            </w:pPr>
            <w:r w:rsidRPr="0065561A">
              <w:rPr>
                <w:sz w:val="18"/>
                <w:szCs w:val="18"/>
              </w:rPr>
              <w:t>2</w:t>
            </w:r>
          </w:p>
        </w:tc>
        <w:tc>
          <w:tcPr>
            <w:tcW w:w="875" w:type="dxa"/>
          </w:tcPr>
          <w:p w:rsidR="007F7375" w:rsidRPr="0065561A" w:rsidRDefault="007F7375" w:rsidP="00D9314E">
            <w:pPr>
              <w:pStyle w:val="Tabletext"/>
              <w:jc w:val="center"/>
              <w:rPr>
                <w:sz w:val="18"/>
                <w:szCs w:val="18"/>
              </w:rPr>
            </w:pPr>
            <w:r w:rsidRPr="0065561A">
              <w:rPr>
                <w:sz w:val="18"/>
                <w:szCs w:val="18"/>
              </w:rPr>
              <w:t>12</w:t>
            </w:r>
          </w:p>
        </w:tc>
      </w:tr>
      <w:tr w:rsidR="007F7375" w:rsidRPr="0065561A" w:rsidTr="00D9314E">
        <w:trPr>
          <w:cantSplit/>
          <w:jc w:val="center"/>
        </w:trPr>
        <w:tc>
          <w:tcPr>
            <w:tcW w:w="894" w:type="dxa"/>
          </w:tcPr>
          <w:p w:rsidR="007F7375" w:rsidRPr="0065561A" w:rsidRDefault="007F7375" w:rsidP="00D9314E">
            <w:pPr>
              <w:pStyle w:val="Tabletext"/>
              <w:rPr>
                <w:sz w:val="18"/>
                <w:szCs w:val="18"/>
              </w:rPr>
            </w:pPr>
            <w:r w:rsidRPr="0065561A">
              <w:rPr>
                <w:sz w:val="18"/>
                <w:szCs w:val="18"/>
              </w:rPr>
              <w:t>Handbook</w:t>
            </w:r>
          </w:p>
        </w:tc>
        <w:tc>
          <w:tcPr>
            <w:tcW w:w="355" w:type="dxa"/>
          </w:tcPr>
          <w:p w:rsidR="007F7375" w:rsidRPr="0065561A" w:rsidRDefault="007F7375" w:rsidP="00D9314E">
            <w:pPr>
              <w:pStyle w:val="Tabletext"/>
              <w:jc w:val="center"/>
              <w:rPr>
                <w:b/>
                <w:sz w:val="18"/>
                <w:szCs w:val="18"/>
              </w:rPr>
            </w:pPr>
            <w:hyperlink r:id="rId155" w:history="1">
              <w:r w:rsidRPr="0065561A">
                <w:rPr>
                  <w:rStyle w:val="Hyperlink"/>
                  <w:b/>
                  <w:sz w:val="18"/>
                  <w:szCs w:val="18"/>
                </w:rPr>
                <w:t>30</w:t>
              </w:r>
            </w:hyperlink>
          </w:p>
        </w:tc>
        <w:tc>
          <w:tcPr>
            <w:tcW w:w="394" w:type="dxa"/>
          </w:tcPr>
          <w:p w:rsidR="007F7375" w:rsidRPr="0065561A" w:rsidRDefault="007F7375" w:rsidP="00D9314E">
            <w:pPr>
              <w:pStyle w:val="Tabletext"/>
              <w:jc w:val="center"/>
              <w:rPr>
                <w:sz w:val="18"/>
                <w:szCs w:val="18"/>
              </w:rPr>
            </w:pPr>
            <w:r w:rsidRPr="0065561A">
              <w:rPr>
                <w:sz w:val="18"/>
                <w:szCs w:val="18"/>
              </w:rPr>
              <w:t>0</w:t>
            </w:r>
          </w:p>
        </w:tc>
        <w:tc>
          <w:tcPr>
            <w:tcW w:w="3759" w:type="dxa"/>
          </w:tcPr>
          <w:p w:rsidR="007F7375" w:rsidRPr="0065561A" w:rsidRDefault="007F7375" w:rsidP="00D9314E">
            <w:pPr>
              <w:pStyle w:val="Tabletext"/>
              <w:rPr>
                <w:sz w:val="18"/>
                <w:szCs w:val="18"/>
              </w:rPr>
            </w:pPr>
            <w:r w:rsidRPr="0065561A">
              <w:rPr>
                <w:sz w:val="18"/>
                <w:szCs w:val="18"/>
              </w:rPr>
              <w:t xml:space="preserve">Land mobile (including wireless access) </w:t>
            </w:r>
            <w:r w:rsidRPr="0065561A">
              <w:rPr>
                <w:sz w:val="18"/>
                <w:szCs w:val="18"/>
              </w:rPr>
              <w:br/>
            </w:r>
            <w:hyperlink r:id="rId156" w:history="1">
              <w:r w:rsidRPr="0065561A">
                <w:rPr>
                  <w:rStyle w:val="Hyperlink"/>
                  <w:sz w:val="18"/>
                  <w:szCs w:val="18"/>
                </w:rPr>
                <w:t>Volume 2</w:t>
              </w:r>
            </w:hyperlink>
            <w:r w:rsidRPr="0065561A">
              <w:rPr>
                <w:sz w:val="18"/>
                <w:szCs w:val="18"/>
              </w:rPr>
              <w:t>: Principles and approaches on Evolution to IMT-2000/FPLMTS</w:t>
            </w:r>
          </w:p>
        </w:tc>
        <w:tc>
          <w:tcPr>
            <w:tcW w:w="1108" w:type="dxa"/>
          </w:tcPr>
          <w:p w:rsidR="007F7375" w:rsidRPr="0065561A" w:rsidRDefault="007F7375" w:rsidP="00D9314E">
            <w:pPr>
              <w:pStyle w:val="Tabletext"/>
              <w:rPr>
                <w:i/>
                <w:iCs/>
                <w:sz w:val="18"/>
                <w:szCs w:val="18"/>
              </w:rPr>
            </w:pPr>
            <w:r>
              <w:rPr>
                <w:i/>
                <w:iCs/>
                <w:sz w:val="18"/>
                <w:szCs w:val="18"/>
              </w:rPr>
              <w:t>See NOTE 1</w:t>
            </w:r>
          </w:p>
        </w:tc>
        <w:tc>
          <w:tcPr>
            <w:tcW w:w="989" w:type="dxa"/>
          </w:tcPr>
          <w:p w:rsidR="007F7375" w:rsidRPr="0065561A" w:rsidRDefault="007F7375" w:rsidP="00D9314E">
            <w:pPr>
              <w:pStyle w:val="Tabletext"/>
              <w:jc w:val="center"/>
              <w:rPr>
                <w:sz w:val="18"/>
                <w:szCs w:val="18"/>
              </w:rPr>
            </w:pPr>
            <w:r w:rsidRPr="0065561A">
              <w:rPr>
                <w:sz w:val="18"/>
                <w:szCs w:val="18"/>
              </w:rPr>
              <w:t>31 Dec. 97</w:t>
            </w:r>
          </w:p>
        </w:tc>
        <w:tc>
          <w:tcPr>
            <w:tcW w:w="537" w:type="dxa"/>
          </w:tcPr>
          <w:p w:rsidR="007F7375" w:rsidRPr="0065561A" w:rsidRDefault="007F7375" w:rsidP="00D9314E">
            <w:pPr>
              <w:pStyle w:val="Tabletext"/>
              <w:jc w:val="center"/>
              <w:rPr>
                <w:sz w:val="18"/>
                <w:szCs w:val="18"/>
              </w:rPr>
            </w:pPr>
            <w:r w:rsidRPr="0065561A">
              <w:rPr>
                <w:sz w:val="18"/>
                <w:szCs w:val="18"/>
              </w:rPr>
              <w:t>5D</w:t>
            </w:r>
          </w:p>
        </w:tc>
        <w:tc>
          <w:tcPr>
            <w:tcW w:w="602" w:type="dxa"/>
          </w:tcPr>
          <w:p w:rsidR="007F7375" w:rsidRPr="0065561A" w:rsidRDefault="007F7375" w:rsidP="00D9314E">
            <w:pPr>
              <w:pStyle w:val="Tabletext"/>
              <w:jc w:val="center"/>
              <w:rPr>
                <w:sz w:val="18"/>
                <w:szCs w:val="18"/>
              </w:rPr>
            </w:pPr>
          </w:p>
        </w:tc>
        <w:tc>
          <w:tcPr>
            <w:tcW w:w="875" w:type="dxa"/>
          </w:tcPr>
          <w:p w:rsidR="007F7375" w:rsidRPr="0065561A" w:rsidRDefault="007F7375" w:rsidP="00D9314E">
            <w:pPr>
              <w:pStyle w:val="Tabletext"/>
              <w:jc w:val="center"/>
              <w:rPr>
                <w:sz w:val="18"/>
                <w:szCs w:val="18"/>
              </w:rPr>
            </w:pPr>
            <w:r w:rsidRPr="0065561A">
              <w:rPr>
                <w:sz w:val="18"/>
                <w:szCs w:val="18"/>
              </w:rPr>
              <w:t>12</w:t>
            </w:r>
          </w:p>
        </w:tc>
      </w:tr>
      <w:tr w:rsidR="007F7375" w:rsidRPr="0065561A" w:rsidTr="00D9314E">
        <w:trPr>
          <w:cantSplit/>
          <w:jc w:val="center"/>
        </w:trPr>
        <w:tc>
          <w:tcPr>
            <w:tcW w:w="894" w:type="dxa"/>
          </w:tcPr>
          <w:p w:rsidR="007F7375" w:rsidRPr="0065561A" w:rsidRDefault="007F7375" w:rsidP="00D9314E">
            <w:pPr>
              <w:pStyle w:val="Tabletext"/>
              <w:rPr>
                <w:sz w:val="18"/>
                <w:szCs w:val="18"/>
              </w:rPr>
            </w:pPr>
            <w:r w:rsidRPr="0065561A">
              <w:rPr>
                <w:sz w:val="18"/>
                <w:szCs w:val="18"/>
              </w:rPr>
              <w:t>Handbook</w:t>
            </w:r>
          </w:p>
        </w:tc>
        <w:tc>
          <w:tcPr>
            <w:tcW w:w="355" w:type="dxa"/>
          </w:tcPr>
          <w:p w:rsidR="007F7375" w:rsidRPr="0065561A" w:rsidRDefault="007F7375" w:rsidP="00D9314E">
            <w:pPr>
              <w:pStyle w:val="Tabletext"/>
              <w:jc w:val="center"/>
              <w:rPr>
                <w:b/>
                <w:sz w:val="18"/>
                <w:szCs w:val="18"/>
              </w:rPr>
            </w:pPr>
            <w:hyperlink r:id="rId157" w:history="1">
              <w:r w:rsidRPr="0065561A">
                <w:rPr>
                  <w:rStyle w:val="Hyperlink"/>
                  <w:b/>
                  <w:sz w:val="18"/>
                  <w:szCs w:val="18"/>
                </w:rPr>
                <w:t>47</w:t>
              </w:r>
            </w:hyperlink>
          </w:p>
        </w:tc>
        <w:tc>
          <w:tcPr>
            <w:tcW w:w="394" w:type="dxa"/>
          </w:tcPr>
          <w:p w:rsidR="007F7375" w:rsidRPr="0065561A" w:rsidRDefault="007F7375" w:rsidP="00D9314E">
            <w:pPr>
              <w:pStyle w:val="Tabletext"/>
              <w:jc w:val="center"/>
              <w:rPr>
                <w:sz w:val="18"/>
                <w:szCs w:val="18"/>
              </w:rPr>
            </w:pPr>
            <w:r w:rsidRPr="0065561A">
              <w:rPr>
                <w:sz w:val="18"/>
                <w:szCs w:val="18"/>
              </w:rPr>
              <w:t>0</w:t>
            </w:r>
          </w:p>
        </w:tc>
        <w:tc>
          <w:tcPr>
            <w:tcW w:w="3759" w:type="dxa"/>
          </w:tcPr>
          <w:p w:rsidR="007F7375" w:rsidRPr="0065561A" w:rsidRDefault="007F7375" w:rsidP="00D9314E">
            <w:pPr>
              <w:pStyle w:val="Tabletext"/>
              <w:rPr>
                <w:sz w:val="18"/>
                <w:szCs w:val="18"/>
              </w:rPr>
            </w:pPr>
            <w:r w:rsidRPr="0065561A">
              <w:rPr>
                <w:sz w:val="18"/>
                <w:szCs w:val="18"/>
              </w:rPr>
              <w:t xml:space="preserve">Land mobile (including wireless access) </w:t>
            </w:r>
            <w:r w:rsidRPr="0065561A">
              <w:rPr>
                <w:sz w:val="18"/>
                <w:szCs w:val="18"/>
              </w:rPr>
              <w:br/>
            </w:r>
            <w:hyperlink r:id="rId158" w:history="1">
              <w:r w:rsidRPr="0065561A">
                <w:rPr>
                  <w:rStyle w:val="Hyperlink"/>
                  <w:sz w:val="18"/>
                  <w:szCs w:val="18"/>
                </w:rPr>
                <w:t>Volume 3</w:t>
              </w:r>
            </w:hyperlink>
            <w:r w:rsidRPr="0065561A">
              <w:rPr>
                <w:sz w:val="18"/>
                <w:szCs w:val="18"/>
              </w:rPr>
              <w:t>: Dispatch and advanced messaging systems</w:t>
            </w:r>
          </w:p>
        </w:tc>
        <w:tc>
          <w:tcPr>
            <w:tcW w:w="1108" w:type="dxa"/>
          </w:tcPr>
          <w:p w:rsidR="007F7375" w:rsidRPr="0065561A" w:rsidRDefault="007F7375" w:rsidP="00D9314E">
            <w:pPr>
              <w:pStyle w:val="Tabletext"/>
              <w:rPr>
                <w:i/>
                <w:iCs/>
                <w:sz w:val="18"/>
                <w:szCs w:val="18"/>
              </w:rPr>
            </w:pPr>
            <w:r>
              <w:rPr>
                <w:i/>
                <w:iCs/>
                <w:sz w:val="18"/>
                <w:szCs w:val="18"/>
              </w:rPr>
              <w:t>See NOTE 1</w:t>
            </w:r>
          </w:p>
        </w:tc>
        <w:tc>
          <w:tcPr>
            <w:tcW w:w="989" w:type="dxa"/>
          </w:tcPr>
          <w:p w:rsidR="007F7375" w:rsidRPr="0065561A" w:rsidRDefault="007F7375" w:rsidP="00D9314E">
            <w:pPr>
              <w:pStyle w:val="Tabletext"/>
              <w:jc w:val="center"/>
              <w:rPr>
                <w:sz w:val="18"/>
                <w:szCs w:val="18"/>
              </w:rPr>
            </w:pPr>
            <w:r w:rsidRPr="0065561A">
              <w:rPr>
                <w:sz w:val="18"/>
                <w:szCs w:val="18"/>
              </w:rPr>
              <w:t>13 Apr. 05</w:t>
            </w:r>
          </w:p>
        </w:tc>
        <w:tc>
          <w:tcPr>
            <w:tcW w:w="537" w:type="dxa"/>
          </w:tcPr>
          <w:p w:rsidR="007F7375" w:rsidRPr="0065561A" w:rsidRDefault="007F7375" w:rsidP="00D9314E">
            <w:pPr>
              <w:pStyle w:val="Tabletext"/>
              <w:jc w:val="center"/>
              <w:rPr>
                <w:sz w:val="18"/>
                <w:szCs w:val="18"/>
              </w:rPr>
            </w:pPr>
            <w:r w:rsidRPr="0065561A">
              <w:rPr>
                <w:sz w:val="18"/>
                <w:szCs w:val="18"/>
              </w:rPr>
              <w:t>5A</w:t>
            </w:r>
          </w:p>
        </w:tc>
        <w:tc>
          <w:tcPr>
            <w:tcW w:w="602" w:type="dxa"/>
          </w:tcPr>
          <w:p w:rsidR="007F7375" w:rsidRPr="0065561A" w:rsidRDefault="007F7375" w:rsidP="00D9314E">
            <w:pPr>
              <w:pStyle w:val="Tabletext"/>
              <w:jc w:val="center"/>
              <w:rPr>
                <w:sz w:val="18"/>
                <w:szCs w:val="18"/>
                <w:lang w:eastAsia="zh-CN"/>
              </w:rPr>
            </w:pPr>
            <w:r w:rsidRPr="0065561A">
              <w:rPr>
                <w:sz w:val="18"/>
                <w:szCs w:val="18"/>
                <w:lang w:eastAsia="zh-CN"/>
              </w:rPr>
              <w:t>2</w:t>
            </w:r>
          </w:p>
        </w:tc>
        <w:tc>
          <w:tcPr>
            <w:tcW w:w="875" w:type="dxa"/>
          </w:tcPr>
          <w:p w:rsidR="007F7375" w:rsidRPr="0065561A" w:rsidRDefault="007F7375" w:rsidP="00D9314E">
            <w:pPr>
              <w:pStyle w:val="Tabletext"/>
              <w:jc w:val="center"/>
              <w:rPr>
                <w:sz w:val="18"/>
                <w:szCs w:val="18"/>
              </w:rPr>
            </w:pPr>
            <w:r w:rsidRPr="0065561A">
              <w:rPr>
                <w:sz w:val="18"/>
                <w:szCs w:val="18"/>
              </w:rPr>
              <w:t>6, 12</w:t>
            </w:r>
          </w:p>
        </w:tc>
      </w:tr>
      <w:tr w:rsidR="007F7375" w:rsidRPr="0065561A" w:rsidTr="00D9314E">
        <w:trPr>
          <w:cantSplit/>
          <w:jc w:val="center"/>
        </w:trPr>
        <w:tc>
          <w:tcPr>
            <w:tcW w:w="894" w:type="dxa"/>
          </w:tcPr>
          <w:p w:rsidR="007F7375" w:rsidRPr="0065561A" w:rsidRDefault="007F7375" w:rsidP="00D9314E">
            <w:pPr>
              <w:pStyle w:val="Tabletext"/>
              <w:rPr>
                <w:sz w:val="18"/>
                <w:szCs w:val="18"/>
              </w:rPr>
            </w:pPr>
            <w:r w:rsidRPr="0065561A">
              <w:rPr>
                <w:sz w:val="18"/>
                <w:szCs w:val="18"/>
              </w:rPr>
              <w:t>Handbook</w:t>
            </w:r>
          </w:p>
        </w:tc>
        <w:tc>
          <w:tcPr>
            <w:tcW w:w="355" w:type="dxa"/>
          </w:tcPr>
          <w:p w:rsidR="007F7375" w:rsidRPr="0065561A" w:rsidRDefault="007F7375" w:rsidP="00D9314E">
            <w:pPr>
              <w:pStyle w:val="Tabletext"/>
              <w:jc w:val="center"/>
              <w:rPr>
                <w:b/>
                <w:sz w:val="18"/>
                <w:szCs w:val="18"/>
              </w:rPr>
            </w:pPr>
            <w:hyperlink r:id="rId159" w:history="1">
              <w:r w:rsidRPr="0065561A">
                <w:rPr>
                  <w:rStyle w:val="Hyperlink"/>
                  <w:b/>
                  <w:sz w:val="18"/>
                  <w:szCs w:val="18"/>
                </w:rPr>
                <w:t>49</w:t>
              </w:r>
            </w:hyperlink>
          </w:p>
        </w:tc>
        <w:tc>
          <w:tcPr>
            <w:tcW w:w="394" w:type="dxa"/>
          </w:tcPr>
          <w:p w:rsidR="007F7375" w:rsidRPr="0065561A" w:rsidRDefault="007F7375" w:rsidP="00D9314E">
            <w:pPr>
              <w:pStyle w:val="Tabletext"/>
              <w:jc w:val="center"/>
              <w:rPr>
                <w:sz w:val="18"/>
                <w:szCs w:val="18"/>
              </w:rPr>
            </w:pPr>
            <w:r w:rsidRPr="0065561A">
              <w:rPr>
                <w:sz w:val="18"/>
                <w:szCs w:val="18"/>
              </w:rPr>
              <w:t>0</w:t>
            </w:r>
          </w:p>
        </w:tc>
        <w:tc>
          <w:tcPr>
            <w:tcW w:w="3759" w:type="dxa"/>
          </w:tcPr>
          <w:p w:rsidR="007F7375" w:rsidRPr="0065561A" w:rsidRDefault="007F7375" w:rsidP="00D9314E">
            <w:pPr>
              <w:pStyle w:val="Tabletext"/>
              <w:rPr>
                <w:sz w:val="18"/>
                <w:szCs w:val="18"/>
              </w:rPr>
            </w:pPr>
            <w:r w:rsidRPr="0065561A">
              <w:rPr>
                <w:sz w:val="18"/>
                <w:szCs w:val="18"/>
              </w:rPr>
              <w:t xml:space="preserve">Land mobile (including wireless access) </w:t>
            </w:r>
            <w:r w:rsidRPr="0065561A">
              <w:rPr>
                <w:sz w:val="18"/>
                <w:szCs w:val="18"/>
              </w:rPr>
              <w:br/>
            </w:r>
            <w:hyperlink r:id="rId160" w:history="1">
              <w:r w:rsidRPr="0065561A">
                <w:rPr>
                  <w:rStyle w:val="Hyperlink"/>
                  <w:sz w:val="18"/>
                  <w:szCs w:val="18"/>
                </w:rPr>
                <w:t>Volume 4</w:t>
              </w:r>
            </w:hyperlink>
            <w:r w:rsidRPr="0065561A">
              <w:rPr>
                <w:sz w:val="18"/>
                <w:szCs w:val="18"/>
              </w:rPr>
              <w:t>: Intelligent transportation systems</w:t>
            </w:r>
          </w:p>
        </w:tc>
        <w:tc>
          <w:tcPr>
            <w:tcW w:w="1108" w:type="dxa"/>
          </w:tcPr>
          <w:p w:rsidR="007F7375" w:rsidRPr="0065561A" w:rsidRDefault="007F7375" w:rsidP="00D9314E">
            <w:pPr>
              <w:pStyle w:val="Tabletext"/>
              <w:rPr>
                <w:i/>
                <w:iCs/>
                <w:sz w:val="18"/>
                <w:szCs w:val="18"/>
              </w:rPr>
            </w:pPr>
            <w:r>
              <w:rPr>
                <w:i/>
                <w:iCs/>
                <w:sz w:val="18"/>
                <w:szCs w:val="18"/>
              </w:rPr>
              <w:t>See NOTE 1</w:t>
            </w:r>
          </w:p>
        </w:tc>
        <w:tc>
          <w:tcPr>
            <w:tcW w:w="989" w:type="dxa"/>
          </w:tcPr>
          <w:p w:rsidR="007F7375" w:rsidRPr="0065561A" w:rsidRDefault="007F7375" w:rsidP="00D9314E">
            <w:pPr>
              <w:pStyle w:val="Tabletext"/>
              <w:jc w:val="center"/>
              <w:rPr>
                <w:sz w:val="18"/>
                <w:szCs w:val="18"/>
              </w:rPr>
            </w:pPr>
            <w:r w:rsidRPr="0065561A">
              <w:rPr>
                <w:sz w:val="18"/>
                <w:szCs w:val="18"/>
              </w:rPr>
              <w:t>21 Sep. 06</w:t>
            </w:r>
          </w:p>
        </w:tc>
        <w:tc>
          <w:tcPr>
            <w:tcW w:w="537" w:type="dxa"/>
          </w:tcPr>
          <w:p w:rsidR="007F7375" w:rsidRPr="0065561A" w:rsidRDefault="007F7375" w:rsidP="00D9314E">
            <w:pPr>
              <w:pStyle w:val="Tabletext"/>
              <w:jc w:val="center"/>
              <w:rPr>
                <w:sz w:val="18"/>
                <w:szCs w:val="18"/>
              </w:rPr>
            </w:pPr>
            <w:r w:rsidRPr="0065561A">
              <w:rPr>
                <w:sz w:val="18"/>
                <w:szCs w:val="18"/>
              </w:rPr>
              <w:t>5A</w:t>
            </w:r>
          </w:p>
        </w:tc>
        <w:tc>
          <w:tcPr>
            <w:tcW w:w="602" w:type="dxa"/>
          </w:tcPr>
          <w:p w:rsidR="007F7375" w:rsidRPr="0065561A" w:rsidRDefault="007F7375" w:rsidP="00D9314E">
            <w:pPr>
              <w:pStyle w:val="Tabletext"/>
              <w:jc w:val="center"/>
              <w:rPr>
                <w:sz w:val="18"/>
                <w:szCs w:val="18"/>
              </w:rPr>
            </w:pPr>
            <w:r w:rsidRPr="0065561A">
              <w:rPr>
                <w:sz w:val="18"/>
                <w:szCs w:val="18"/>
              </w:rPr>
              <w:t>5</w:t>
            </w:r>
          </w:p>
        </w:tc>
        <w:tc>
          <w:tcPr>
            <w:tcW w:w="875" w:type="dxa"/>
          </w:tcPr>
          <w:p w:rsidR="007F7375" w:rsidRPr="0065561A" w:rsidRDefault="007F7375" w:rsidP="00D9314E">
            <w:pPr>
              <w:pStyle w:val="Tabletext"/>
              <w:jc w:val="center"/>
              <w:rPr>
                <w:sz w:val="18"/>
                <w:szCs w:val="18"/>
              </w:rPr>
            </w:pPr>
            <w:r w:rsidRPr="0065561A">
              <w:rPr>
                <w:sz w:val="18"/>
                <w:szCs w:val="18"/>
              </w:rPr>
              <w:t>3</w:t>
            </w:r>
          </w:p>
        </w:tc>
      </w:tr>
      <w:tr w:rsidR="007F7375" w:rsidRPr="0065561A" w:rsidTr="00D9314E">
        <w:trPr>
          <w:cantSplit/>
          <w:jc w:val="center"/>
        </w:trPr>
        <w:tc>
          <w:tcPr>
            <w:tcW w:w="894" w:type="dxa"/>
          </w:tcPr>
          <w:p w:rsidR="007F7375" w:rsidRPr="0065561A" w:rsidRDefault="007F7375" w:rsidP="00D9314E">
            <w:pPr>
              <w:pStyle w:val="Tabletext"/>
              <w:rPr>
                <w:sz w:val="18"/>
                <w:szCs w:val="18"/>
              </w:rPr>
            </w:pPr>
            <w:r w:rsidRPr="0065561A">
              <w:rPr>
                <w:sz w:val="18"/>
                <w:szCs w:val="18"/>
              </w:rPr>
              <w:t>Handbook</w:t>
            </w:r>
          </w:p>
        </w:tc>
        <w:tc>
          <w:tcPr>
            <w:tcW w:w="355" w:type="dxa"/>
          </w:tcPr>
          <w:p w:rsidR="007F7375" w:rsidRPr="0065561A" w:rsidRDefault="007F7375" w:rsidP="00D9314E">
            <w:pPr>
              <w:pStyle w:val="Tabletext"/>
              <w:jc w:val="center"/>
              <w:rPr>
                <w:b/>
                <w:sz w:val="18"/>
                <w:szCs w:val="18"/>
              </w:rPr>
            </w:pPr>
            <w:hyperlink r:id="rId161" w:history="1">
              <w:r w:rsidRPr="0065561A">
                <w:rPr>
                  <w:rStyle w:val="Hyperlink"/>
                  <w:b/>
                  <w:sz w:val="18"/>
                  <w:szCs w:val="18"/>
                </w:rPr>
                <w:t>57</w:t>
              </w:r>
            </w:hyperlink>
          </w:p>
        </w:tc>
        <w:tc>
          <w:tcPr>
            <w:tcW w:w="394" w:type="dxa"/>
          </w:tcPr>
          <w:p w:rsidR="007F7375" w:rsidRPr="0065561A" w:rsidRDefault="007F7375" w:rsidP="00D9314E">
            <w:pPr>
              <w:pStyle w:val="Tabletext"/>
              <w:jc w:val="center"/>
              <w:rPr>
                <w:sz w:val="18"/>
                <w:szCs w:val="18"/>
              </w:rPr>
            </w:pPr>
            <w:r w:rsidRPr="0065561A">
              <w:rPr>
                <w:sz w:val="18"/>
                <w:szCs w:val="18"/>
              </w:rPr>
              <w:t>0</w:t>
            </w:r>
          </w:p>
        </w:tc>
        <w:tc>
          <w:tcPr>
            <w:tcW w:w="3759" w:type="dxa"/>
          </w:tcPr>
          <w:p w:rsidR="007F7375" w:rsidRPr="0065561A" w:rsidRDefault="007F7375" w:rsidP="00D9314E">
            <w:pPr>
              <w:pStyle w:val="Tabletext"/>
              <w:rPr>
                <w:sz w:val="18"/>
                <w:szCs w:val="18"/>
              </w:rPr>
            </w:pPr>
            <w:r w:rsidRPr="0065561A">
              <w:rPr>
                <w:sz w:val="18"/>
                <w:szCs w:val="18"/>
              </w:rPr>
              <w:t xml:space="preserve">Land mobile (including wireless access) </w:t>
            </w:r>
            <w:r w:rsidRPr="0065561A">
              <w:rPr>
                <w:sz w:val="18"/>
                <w:szCs w:val="18"/>
              </w:rPr>
              <w:br/>
            </w:r>
            <w:hyperlink r:id="rId162" w:history="1">
              <w:r w:rsidRPr="0065561A">
                <w:rPr>
                  <w:rStyle w:val="Hyperlink"/>
                  <w:rFonts w:cs="Arial"/>
                  <w:sz w:val="18"/>
                  <w:szCs w:val="18"/>
                </w:rPr>
                <w:t>Volume 5</w:t>
              </w:r>
            </w:hyperlink>
            <w:r w:rsidRPr="0065561A">
              <w:rPr>
                <w:sz w:val="18"/>
                <w:szCs w:val="18"/>
              </w:rPr>
              <w:t>: Deployment of Broadband Wireless Access systems</w:t>
            </w:r>
          </w:p>
        </w:tc>
        <w:tc>
          <w:tcPr>
            <w:tcW w:w="1108" w:type="dxa"/>
          </w:tcPr>
          <w:p w:rsidR="007F7375" w:rsidRPr="0065561A" w:rsidRDefault="007F7375" w:rsidP="00D9314E">
            <w:pPr>
              <w:pStyle w:val="Tabletext"/>
              <w:rPr>
                <w:i/>
                <w:iCs/>
                <w:sz w:val="18"/>
                <w:szCs w:val="18"/>
              </w:rPr>
            </w:pPr>
            <w:r>
              <w:rPr>
                <w:i/>
                <w:iCs/>
                <w:sz w:val="18"/>
                <w:szCs w:val="18"/>
              </w:rPr>
              <w:t>See NOTE 1</w:t>
            </w:r>
          </w:p>
        </w:tc>
        <w:tc>
          <w:tcPr>
            <w:tcW w:w="989" w:type="dxa"/>
          </w:tcPr>
          <w:p w:rsidR="007F7375" w:rsidRPr="0065561A" w:rsidRDefault="007F7375" w:rsidP="00D9314E">
            <w:pPr>
              <w:pStyle w:val="Tabletext"/>
              <w:jc w:val="center"/>
              <w:rPr>
                <w:sz w:val="18"/>
                <w:szCs w:val="18"/>
              </w:rPr>
            </w:pPr>
            <w:r w:rsidRPr="0065561A">
              <w:rPr>
                <w:sz w:val="18"/>
                <w:szCs w:val="18"/>
              </w:rPr>
              <w:t>17 Nov. 10</w:t>
            </w:r>
          </w:p>
        </w:tc>
        <w:tc>
          <w:tcPr>
            <w:tcW w:w="537" w:type="dxa"/>
          </w:tcPr>
          <w:p w:rsidR="007F7375" w:rsidRPr="0065561A" w:rsidRDefault="007F7375" w:rsidP="00D9314E">
            <w:pPr>
              <w:pStyle w:val="Tabletext"/>
              <w:jc w:val="center"/>
              <w:rPr>
                <w:sz w:val="18"/>
                <w:szCs w:val="18"/>
              </w:rPr>
            </w:pPr>
            <w:r w:rsidRPr="0065561A">
              <w:rPr>
                <w:sz w:val="18"/>
                <w:szCs w:val="18"/>
              </w:rPr>
              <w:t>5A</w:t>
            </w:r>
          </w:p>
        </w:tc>
        <w:tc>
          <w:tcPr>
            <w:tcW w:w="602" w:type="dxa"/>
          </w:tcPr>
          <w:p w:rsidR="007F7375" w:rsidRPr="0065561A" w:rsidRDefault="007F7375" w:rsidP="00D9314E">
            <w:pPr>
              <w:pStyle w:val="Tabletext"/>
              <w:jc w:val="center"/>
              <w:rPr>
                <w:sz w:val="18"/>
                <w:szCs w:val="18"/>
              </w:rPr>
            </w:pPr>
            <w:r w:rsidRPr="0065561A">
              <w:rPr>
                <w:sz w:val="18"/>
                <w:szCs w:val="18"/>
              </w:rPr>
              <w:t>2</w:t>
            </w:r>
          </w:p>
        </w:tc>
        <w:tc>
          <w:tcPr>
            <w:tcW w:w="875" w:type="dxa"/>
          </w:tcPr>
          <w:p w:rsidR="007F7375" w:rsidRPr="0065561A" w:rsidRDefault="007F7375" w:rsidP="00D9314E">
            <w:pPr>
              <w:pStyle w:val="Tabletext"/>
              <w:jc w:val="center"/>
              <w:rPr>
                <w:sz w:val="18"/>
                <w:szCs w:val="18"/>
              </w:rPr>
            </w:pPr>
            <w:r w:rsidRPr="0065561A">
              <w:rPr>
                <w:sz w:val="18"/>
                <w:szCs w:val="18"/>
              </w:rPr>
              <w:t>12</w:t>
            </w:r>
          </w:p>
        </w:tc>
      </w:tr>
      <w:tr w:rsidR="007F7375" w:rsidRPr="0065561A" w:rsidTr="00D9314E">
        <w:trPr>
          <w:cantSplit/>
          <w:jc w:val="center"/>
        </w:trPr>
        <w:tc>
          <w:tcPr>
            <w:tcW w:w="894" w:type="dxa"/>
          </w:tcPr>
          <w:p w:rsidR="007F7375" w:rsidRPr="0065561A" w:rsidRDefault="007F7375" w:rsidP="00D9314E">
            <w:pPr>
              <w:pStyle w:val="Tabletext"/>
              <w:rPr>
                <w:sz w:val="18"/>
                <w:szCs w:val="18"/>
              </w:rPr>
            </w:pPr>
            <w:r w:rsidRPr="0065561A">
              <w:rPr>
                <w:sz w:val="18"/>
                <w:szCs w:val="18"/>
              </w:rPr>
              <w:t>Handbook</w:t>
            </w:r>
          </w:p>
        </w:tc>
        <w:tc>
          <w:tcPr>
            <w:tcW w:w="355" w:type="dxa"/>
          </w:tcPr>
          <w:p w:rsidR="007F7375" w:rsidRPr="0065561A" w:rsidRDefault="007F7375" w:rsidP="00D9314E">
            <w:pPr>
              <w:pStyle w:val="Tabletext"/>
              <w:jc w:val="center"/>
              <w:rPr>
                <w:b/>
                <w:sz w:val="18"/>
                <w:szCs w:val="18"/>
              </w:rPr>
            </w:pPr>
            <w:hyperlink r:id="rId163" w:history="1">
              <w:r w:rsidRPr="0065561A">
                <w:rPr>
                  <w:rStyle w:val="Hyperlink"/>
                  <w:b/>
                  <w:sz w:val="18"/>
                  <w:szCs w:val="18"/>
                </w:rPr>
                <w:t>52</w:t>
              </w:r>
            </w:hyperlink>
          </w:p>
        </w:tc>
        <w:tc>
          <w:tcPr>
            <w:tcW w:w="394" w:type="dxa"/>
          </w:tcPr>
          <w:p w:rsidR="007F7375" w:rsidRPr="0065561A" w:rsidRDefault="007F7375" w:rsidP="00D9314E">
            <w:pPr>
              <w:pStyle w:val="Tabletext"/>
              <w:jc w:val="center"/>
              <w:rPr>
                <w:sz w:val="18"/>
                <w:szCs w:val="18"/>
              </w:rPr>
            </w:pPr>
            <w:r>
              <w:rPr>
                <w:sz w:val="18"/>
                <w:szCs w:val="18"/>
              </w:rPr>
              <w:t>1</w:t>
            </w:r>
          </w:p>
        </w:tc>
        <w:tc>
          <w:tcPr>
            <w:tcW w:w="3759" w:type="dxa"/>
          </w:tcPr>
          <w:p w:rsidR="007F7375" w:rsidRPr="0065561A" w:rsidRDefault="007F7375" w:rsidP="00D9314E">
            <w:pPr>
              <w:pStyle w:val="Tabletext"/>
              <w:rPr>
                <w:sz w:val="18"/>
                <w:szCs w:val="18"/>
              </w:rPr>
            </w:pPr>
            <w:r w:rsidRPr="0065561A">
              <w:rPr>
                <w:sz w:val="18"/>
                <w:szCs w:val="18"/>
              </w:rPr>
              <w:t>Amateur service and amateur-satellite service Handbook</w:t>
            </w:r>
          </w:p>
        </w:tc>
        <w:tc>
          <w:tcPr>
            <w:tcW w:w="1108" w:type="dxa"/>
          </w:tcPr>
          <w:p w:rsidR="007F7375" w:rsidRPr="0065561A" w:rsidRDefault="007F7375" w:rsidP="00D9314E">
            <w:pPr>
              <w:pStyle w:val="Tabletext"/>
              <w:rPr>
                <w:i/>
                <w:iCs/>
                <w:sz w:val="18"/>
                <w:szCs w:val="18"/>
              </w:rPr>
            </w:pPr>
            <w:r>
              <w:rPr>
                <w:i/>
                <w:iCs/>
                <w:sz w:val="18"/>
                <w:szCs w:val="18"/>
              </w:rPr>
              <w:t>See NOTE 1</w:t>
            </w:r>
          </w:p>
        </w:tc>
        <w:tc>
          <w:tcPr>
            <w:tcW w:w="989" w:type="dxa"/>
          </w:tcPr>
          <w:p w:rsidR="007F7375" w:rsidRPr="0065561A" w:rsidRDefault="007F7375" w:rsidP="00D9314E">
            <w:pPr>
              <w:pStyle w:val="Tabletext"/>
              <w:jc w:val="center"/>
              <w:rPr>
                <w:sz w:val="18"/>
                <w:szCs w:val="18"/>
              </w:rPr>
            </w:pPr>
            <w:r w:rsidRPr="0065561A">
              <w:rPr>
                <w:i/>
                <w:iCs/>
                <w:sz w:val="18"/>
                <w:szCs w:val="18"/>
                <w:lang w:eastAsia="zh-CN"/>
              </w:rPr>
              <w:t>22 Nov 2013</w:t>
            </w:r>
          </w:p>
        </w:tc>
        <w:tc>
          <w:tcPr>
            <w:tcW w:w="537" w:type="dxa"/>
          </w:tcPr>
          <w:p w:rsidR="007F7375" w:rsidRPr="0065561A" w:rsidRDefault="007F7375" w:rsidP="00D9314E">
            <w:pPr>
              <w:pStyle w:val="Tabletext"/>
              <w:jc w:val="center"/>
              <w:rPr>
                <w:sz w:val="18"/>
                <w:szCs w:val="18"/>
              </w:rPr>
            </w:pPr>
            <w:r w:rsidRPr="0065561A">
              <w:rPr>
                <w:sz w:val="18"/>
                <w:szCs w:val="18"/>
              </w:rPr>
              <w:t>5A</w:t>
            </w:r>
          </w:p>
        </w:tc>
        <w:tc>
          <w:tcPr>
            <w:tcW w:w="602" w:type="dxa"/>
          </w:tcPr>
          <w:p w:rsidR="007F7375" w:rsidRPr="0065561A" w:rsidRDefault="007F7375" w:rsidP="00D9314E">
            <w:pPr>
              <w:pStyle w:val="Tabletext"/>
              <w:jc w:val="center"/>
              <w:rPr>
                <w:sz w:val="18"/>
                <w:szCs w:val="18"/>
              </w:rPr>
            </w:pPr>
            <w:r w:rsidRPr="0065561A">
              <w:rPr>
                <w:sz w:val="18"/>
                <w:szCs w:val="18"/>
              </w:rPr>
              <w:t>1</w:t>
            </w:r>
          </w:p>
        </w:tc>
        <w:tc>
          <w:tcPr>
            <w:tcW w:w="875" w:type="dxa"/>
          </w:tcPr>
          <w:p w:rsidR="007F7375" w:rsidRPr="0065561A" w:rsidRDefault="007F7375" w:rsidP="00D9314E">
            <w:pPr>
              <w:pStyle w:val="Tabletext"/>
              <w:jc w:val="center"/>
              <w:rPr>
                <w:sz w:val="18"/>
                <w:szCs w:val="18"/>
              </w:rPr>
            </w:pPr>
            <w:r w:rsidRPr="0065561A">
              <w:rPr>
                <w:sz w:val="18"/>
                <w:szCs w:val="18"/>
              </w:rPr>
              <w:t>A</w:t>
            </w:r>
          </w:p>
        </w:tc>
      </w:tr>
      <w:tr w:rsidR="007F7375" w:rsidRPr="0065561A" w:rsidTr="00D9314E">
        <w:trPr>
          <w:cantSplit/>
          <w:jc w:val="center"/>
        </w:trPr>
        <w:tc>
          <w:tcPr>
            <w:tcW w:w="1643" w:type="dxa"/>
            <w:gridSpan w:val="3"/>
            <w:vAlign w:val="center"/>
          </w:tcPr>
          <w:p w:rsidR="007F7375" w:rsidRPr="003F0EAD" w:rsidRDefault="007F7375" w:rsidP="00D9314E">
            <w:pPr>
              <w:pStyle w:val="Tabletext"/>
              <w:jc w:val="center"/>
              <w:rPr>
                <w:sz w:val="18"/>
                <w:szCs w:val="18"/>
              </w:rPr>
            </w:pPr>
            <w:r>
              <w:rPr>
                <w:sz w:val="18"/>
                <w:szCs w:val="18"/>
              </w:rPr>
              <w:t xml:space="preserve">Res. ITU-R </w:t>
            </w:r>
            <w:hyperlink r:id="rId164" w:history="1">
              <w:r w:rsidRPr="003F0EAD">
                <w:rPr>
                  <w:rStyle w:val="Hyperlink"/>
                  <w:sz w:val="18"/>
                  <w:szCs w:val="18"/>
                  <w:lang w:val="en-US"/>
                </w:rPr>
                <w:t>55-2</w:t>
              </w:r>
            </w:hyperlink>
          </w:p>
        </w:tc>
        <w:tc>
          <w:tcPr>
            <w:tcW w:w="3759" w:type="dxa"/>
          </w:tcPr>
          <w:p w:rsidR="007F7375" w:rsidRPr="0069646C" w:rsidRDefault="007F7375" w:rsidP="00D9314E">
            <w:pPr>
              <w:pStyle w:val="Tabletext"/>
              <w:rPr>
                <w:sz w:val="18"/>
                <w:szCs w:val="18"/>
              </w:rPr>
            </w:pPr>
            <w:r w:rsidRPr="003F0EAD">
              <w:rPr>
                <w:sz w:val="18"/>
                <w:szCs w:val="18"/>
              </w:rPr>
              <w:t>ITU studies of disaster prediction, detection, mitigation and relief</w:t>
            </w:r>
          </w:p>
        </w:tc>
        <w:tc>
          <w:tcPr>
            <w:tcW w:w="1108" w:type="dxa"/>
            <w:vAlign w:val="center"/>
          </w:tcPr>
          <w:p w:rsidR="007F7375" w:rsidRPr="0069646C" w:rsidRDefault="007F7375" w:rsidP="00D9314E">
            <w:pPr>
              <w:pStyle w:val="Tabletext"/>
              <w:rPr>
                <w:i/>
                <w:iCs/>
                <w:sz w:val="18"/>
                <w:szCs w:val="18"/>
              </w:rPr>
            </w:pPr>
            <w:r>
              <w:rPr>
                <w:i/>
                <w:iCs/>
                <w:sz w:val="18"/>
                <w:szCs w:val="18"/>
              </w:rPr>
              <w:t>See NOTE 2</w:t>
            </w:r>
          </w:p>
        </w:tc>
        <w:tc>
          <w:tcPr>
            <w:tcW w:w="989" w:type="dxa"/>
          </w:tcPr>
          <w:p w:rsidR="007F7375" w:rsidRPr="0069646C" w:rsidRDefault="007F7375" w:rsidP="00D9314E">
            <w:pPr>
              <w:pStyle w:val="Tabletext"/>
              <w:jc w:val="center"/>
              <w:rPr>
                <w:sz w:val="18"/>
                <w:szCs w:val="18"/>
              </w:rPr>
            </w:pPr>
            <w:r w:rsidRPr="0069646C">
              <w:rPr>
                <w:sz w:val="18"/>
                <w:szCs w:val="18"/>
              </w:rPr>
              <w:t>30 Oct 15</w:t>
            </w:r>
          </w:p>
        </w:tc>
        <w:tc>
          <w:tcPr>
            <w:tcW w:w="537" w:type="dxa"/>
          </w:tcPr>
          <w:p w:rsidR="007F7375" w:rsidRPr="0069646C" w:rsidRDefault="007F7375" w:rsidP="00D9314E">
            <w:pPr>
              <w:pStyle w:val="Tabletext"/>
              <w:jc w:val="center"/>
              <w:rPr>
                <w:sz w:val="18"/>
                <w:szCs w:val="18"/>
              </w:rPr>
            </w:pPr>
            <w:r w:rsidRPr="0069646C">
              <w:rPr>
                <w:sz w:val="18"/>
                <w:szCs w:val="18"/>
              </w:rPr>
              <w:t>5</w:t>
            </w:r>
            <w:r>
              <w:rPr>
                <w:sz w:val="18"/>
                <w:szCs w:val="18"/>
              </w:rPr>
              <w:t xml:space="preserve">A, </w:t>
            </w:r>
            <w:r w:rsidRPr="0069646C">
              <w:rPr>
                <w:sz w:val="18"/>
                <w:szCs w:val="18"/>
              </w:rPr>
              <w:t>5C</w:t>
            </w:r>
          </w:p>
        </w:tc>
        <w:tc>
          <w:tcPr>
            <w:tcW w:w="602" w:type="dxa"/>
          </w:tcPr>
          <w:p w:rsidR="007F7375" w:rsidRPr="0069646C" w:rsidRDefault="007F7375" w:rsidP="00D9314E">
            <w:pPr>
              <w:pStyle w:val="Tabletext"/>
              <w:jc w:val="center"/>
              <w:rPr>
                <w:sz w:val="18"/>
                <w:szCs w:val="18"/>
              </w:rPr>
            </w:pPr>
            <w:r w:rsidRPr="0069646C">
              <w:rPr>
                <w:sz w:val="18"/>
                <w:szCs w:val="18"/>
              </w:rPr>
              <w:t>3</w:t>
            </w:r>
          </w:p>
        </w:tc>
        <w:tc>
          <w:tcPr>
            <w:tcW w:w="875" w:type="dxa"/>
          </w:tcPr>
          <w:p w:rsidR="007F7375" w:rsidRPr="0069646C" w:rsidRDefault="007F7375" w:rsidP="00D9314E">
            <w:pPr>
              <w:pStyle w:val="Tabletext"/>
              <w:jc w:val="center"/>
              <w:rPr>
                <w:sz w:val="18"/>
                <w:szCs w:val="18"/>
              </w:rPr>
            </w:pPr>
          </w:p>
        </w:tc>
      </w:tr>
      <w:tr w:rsidR="007F7375" w:rsidRPr="0065561A" w:rsidTr="00D9314E">
        <w:trPr>
          <w:cantSplit/>
          <w:jc w:val="center"/>
        </w:trPr>
        <w:tc>
          <w:tcPr>
            <w:tcW w:w="1643" w:type="dxa"/>
            <w:gridSpan w:val="3"/>
            <w:vAlign w:val="center"/>
          </w:tcPr>
          <w:p w:rsidR="007F7375" w:rsidRPr="003F0EAD" w:rsidRDefault="007F7375" w:rsidP="00D9314E">
            <w:pPr>
              <w:pStyle w:val="Tabletext"/>
              <w:jc w:val="center"/>
              <w:rPr>
                <w:sz w:val="18"/>
                <w:szCs w:val="18"/>
              </w:rPr>
            </w:pPr>
            <w:r>
              <w:rPr>
                <w:sz w:val="18"/>
                <w:szCs w:val="18"/>
              </w:rPr>
              <w:t xml:space="preserve">Res. ITU-R </w:t>
            </w:r>
            <w:hyperlink r:id="rId165" w:history="1">
              <w:r w:rsidRPr="003F0EAD">
                <w:rPr>
                  <w:rStyle w:val="Hyperlink"/>
                  <w:sz w:val="18"/>
                  <w:szCs w:val="18"/>
                  <w:lang w:val="en-US"/>
                </w:rPr>
                <w:t>58-1</w:t>
              </w:r>
            </w:hyperlink>
          </w:p>
        </w:tc>
        <w:tc>
          <w:tcPr>
            <w:tcW w:w="3759" w:type="dxa"/>
            <w:vAlign w:val="center"/>
          </w:tcPr>
          <w:p w:rsidR="007F7375" w:rsidRPr="0069646C" w:rsidRDefault="007F7375" w:rsidP="00D9314E">
            <w:pPr>
              <w:pStyle w:val="Tabletext"/>
              <w:rPr>
                <w:sz w:val="18"/>
                <w:szCs w:val="18"/>
              </w:rPr>
            </w:pPr>
            <w:r w:rsidRPr="003F0EAD">
              <w:rPr>
                <w:sz w:val="18"/>
                <w:szCs w:val="18"/>
              </w:rPr>
              <w:t>Studies on the implementation and use of cognitive radio systems</w:t>
            </w:r>
          </w:p>
        </w:tc>
        <w:tc>
          <w:tcPr>
            <w:tcW w:w="1108" w:type="dxa"/>
          </w:tcPr>
          <w:p w:rsidR="007F7375" w:rsidRPr="0069646C" w:rsidRDefault="007F7375" w:rsidP="00D9314E">
            <w:pPr>
              <w:pStyle w:val="Tabletext"/>
              <w:rPr>
                <w:i/>
                <w:iCs/>
                <w:sz w:val="18"/>
                <w:szCs w:val="18"/>
              </w:rPr>
            </w:pPr>
            <w:r>
              <w:rPr>
                <w:i/>
                <w:iCs/>
                <w:sz w:val="18"/>
                <w:szCs w:val="18"/>
              </w:rPr>
              <w:t>See NOTE 2</w:t>
            </w:r>
          </w:p>
        </w:tc>
        <w:tc>
          <w:tcPr>
            <w:tcW w:w="989" w:type="dxa"/>
          </w:tcPr>
          <w:p w:rsidR="007F7375" w:rsidRPr="0069646C" w:rsidRDefault="007F7375" w:rsidP="00D9314E">
            <w:pPr>
              <w:pStyle w:val="Tabletext"/>
              <w:jc w:val="center"/>
              <w:rPr>
                <w:sz w:val="18"/>
                <w:szCs w:val="18"/>
              </w:rPr>
            </w:pPr>
            <w:r w:rsidRPr="0069646C">
              <w:rPr>
                <w:sz w:val="18"/>
                <w:szCs w:val="18"/>
              </w:rPr>
              <w:t>30 Oct 15</w:t>
            </w:r>
          </w:p>
        </w:tc>
        <w:tc>
          <w:tcPr>
            <w:tcW w:w="537" w:type="dxa"/>
          </w:tcPr>
          <w:p w:rsidR="007F7375" w:rsidRPr="0069646C" w:rsidRDefault="007F7375" w:rsidP="00D9314E">
            <w:pPr>
              <w:pStyle w:val="Tabletext"/>
              <w:jc w:val="center"/>
              <w:rPr>
                <w:sz w:val="18"/>
                <w:szCs w:val="18"/>
              </w:rPr>
            </w:pPr>
            <w:r w:rsidRPr="0069646C">
              <w:rPr>
                <w:sz w:val="18"/>
                <w:szCs w:val="18"/>
              </w:rPr>
              <w:t>5A, 5D</w:t>
            </w:r>
          </w:p>
        </w:tc>
        <w:tc>
          <w:tcPr>
            <w:tcW w:w="602" w:type="dxa"/>
          </w:tcPr>
          <w:p w:rsidR="007F7375" w:rsidRPr="0069646C" w:rsidRDefault="007F7375" w:rsidP="00D9314E">
            <w:pPr>
              <w:pStyle w:val="Tabletext"/>
              <w:jc w:val="center"/>
              <w:rPr>
                <w:sz w:val="18"/>
                <w:szCs w:val="18"/>
              </w:rPr>
            </w:pPr>
            <w:r w:rsidRPr="0069646C">
              <w:rPr>
                <w:sz w:val="18"/>
                <w:szCs w:val="18"/>
              </w:rPr>
              <w:t>5</w:t>
            </w:r>
          </w:p>
        </w:tc>
        <w:tc>
          <w:tcPr>
            <w:tcW w:w="875" w:type="dxa"/>
          </w:tcPr>
          <w:p w:rsidR="007F7375" w:rsidRPr="0069646C" w:rsidRDefault="007F7375" w:rsidP="00D9314E">
            <w:pPr>
              <w:pStyle w:val="Tabletext"/>
              <w:jc w:val="center"/>
              <w:rPr>
                <w:sz w:val="18"/>
                <w:szCs w:val="18"/>
              </w:rPr>
            </w:pPr>
          </w:p>
        </w:tc>
      </w:tr>
      <w:tr w:rsidR="007F7375" w:rsidRPr="0065561A" w:rsidTr="00D9314E">
        <w:trPr>
          <w:cantSplit/>
          <w:jc w:val="center"/>
        </w:trPr>
        <w:tc>
          <w:tcPr>
            <w:tcW w:w="1643" w:type="dxa"/>
            <w:gridSpan w:val="3"/>
            <w:vAlign w:val="center"/>
          </w:tcPr>
          <w:p w:rsidR="007F7375" w:rsidRPr="003F0EAD" w:rsidRDefault="007F7375" w:rsidP="00D9314E">
            <w:pPr>
              <w:pStyle w:val="Tabletext"/>
              <w:jc w:val="center"/>
              <w:rPr>
                <w:sz w:val="18"/>
                <w:szCs w:val="18"/>
              </w:rPr>
            </w:pPr>
            <w:r w:rsidRPr="003F0EAD">
              <w:rPr>
                <w:sz w:val="18"/>
                <w:szCs w:val="18"/>
              </w:rPr>
              <w:t xml:space="preserve">Res. ITU-R </w:t>
            </w:r>
            <w:hyperlink r:id="rId166" w:history="1">
              <w:r w:rsidRPr="003F0EAD">
                <w:rPr>
                  <w:rStyle w:val="Hyperlink"/>
                  <w:sz w:val="18"/>
                  <w:szCs w:val="18"/>
                  <w:lang w:val="en-US"/>
                </w:rPr>
                <w:t>60-1</w:t>
              </w:r>
            </w:hyperlink>
          </w:p>
        </w:tc>
        <w:tc>
          <w:tcPr>
            <w:tcW w:w="3759" w:type="dxa"/>
            <w:vAlign w:val="center"/>
          </w:tcPr>
          <w:p w:rsidR="007F7375" w:rsidRPr="003F0EAD" w:rsidRDefault="007F7375" w:rsidP="00D9314E">
            <w:pPr>
              <w:pStyle w:val="Tabletext"/>
              <w:rPr>
                <w:sz w:val="18"/>
                <w:szCs w:val="18"/>
              </w:rPr>
            </w:pPr>
            <w:r w:rsidRPr="003F0EAD">
              <w:rPr>
                <w:sz w:val="18"/>
                <w:szCs w:val="18"/>
              </w:rPr>
              <w:t>Reduction of energy consumption for environmental protection and mitigating climate change by use of ICT/radiocommunication technologies and systems</w:t>
            </w:r>
          </w:p>
        </w:tc>
        <w:tc>
          <w:tcPr>
            <w:tcW w:w="1108" w:type="dxa"/>
          </w:tcPr>
          <w:p w:rsidR="007F7375" w:rsidRPr="003F0EAD" w:rsidRDefault="007F7375" w:rsidP="00D9314E">
            <w:pPr>
              <w:pStyle w:val="Tabletext"/>
              <w:rPr>
                <w:i/>
                <w:iCs/>
                <w:sz w:val="18"/>
                <w:szCs w:val="18"/>
              </w:rPr>
            </w:pPr>
            <w:r>
              <w:rPr>
                <w:i/>
                <w:iCs/>
                <w:sz w:val="18"/>
                <w:szCs w:val="18"/>
              </w:rPr>
              <w:t>See NOTE 2</w:t>
            </w:r>
          </w:p>
        </w:tc>
        <w:tc>
          <w:tcPr>
            <w:tcW w:w="989" w:type="dxa"/>
          </w:tcPr>
          <w:p w:rsidR="007F7375" w:rsidRPr="003F0EAD" w:rsidRDefault="007F7375" w:rsidP="00D9314E">
            <w:pPr>
              <w:pStyle w:val="Tabletext"/>
              <w:jc w:val="center"/>
              <w:rPr>
                <w:sz w:val="18"/>
                <w:szCs w:val="18"/>
              </w:rPr>
            </w:pPr>
            <w:r w:rsidRPr="003F0EAD">
              <w:rPr>
                <w:sz w:val="18"/>
                <w:szCs w:val="18"/>
              </w:rPr>
              <w:t>30 Oct 15</w:t>
            </w:r>
          </w:p>
        </w:tc>
        <w:tc>
          <w:tcPr>
            <w:tcW w:w="537" w:type="dxa"/>
          </w:tcPr>
          <w:p w:rsidR="007F7375" w:rsidRPr="003F0EAD" w:rsidRDefault="007F7375" w:rsidP="00D9314E">
            <w:pPr>
              <w:pStyle w:val="Tabletext"/>
              <w:jc w:val="center"/>
              <w:rPr>
                <w:sz w:val="18"/>
                <w:szCs w:val="18"/>
              </w:rPr>
            </w:pPr>
            <w:r w:rsidRPr="003F0EAD">
              <w:rPr>
                <w:sz w:val="18"/>
                <w:szCs w:val="18"/>
              </w:rPr>
              <w:t>5A, 5B, 5C, 5D</w:t>
            </w:r>
          </w:p>
        </w:tc>
        <w:tc>
          <w:tcPr>
            <w:tcW w:w="602" w:type="dxa"/>
          </w:tcPr>
          <w:p w:rsidR="007F7375" w:rsidRPr="003F0EAD" w:rsidRDefault="007F7375" w:rsidP="00D9314E">
            <w:pPr>
              <w:pStyle w:val="Tabletext"/>
              <w:jc w:val="center"/>
              <w:rPr>
                <w:sz w:val="18"/>
                <w:szCs w:val="18"/>
              </w:rPr>
            </w:pPr>
            <w:r w:rsidRPr="003F0EAD">
              <w:rPr>
                <w:sz w:val="18"/>
                <w:szCs w:val="18"/>
              </w:rPr>
              <w:t>2</w:t>
            </w:r>
          </w:p>
        </w:tc>
        <w:tc>
          <w:tcPr>
            <w:tcW w:w="875" w:type="dxa"/>
          </w:tcPr>
          <w:p w:rsidR="007F7375" w:rsidRPr="003F0EAD" w:rsidRDefault="007F7375" w:rsidP="00D9314E">
            <w:pPr>
              <w:pStyle w:val="Tabletext"/>
              <w:jc w:val="center"/>
              <w:rPr>
                <w:sz w:val="18"/>
                <w:szCs w:val="18"/>
              </w:rPr>
            </w:pPr>
          </w:p>
        </w:tc>
      </w:tr>
      <w:tr w:rsidR="007F7375" w:rsidRPr="0065561A" w:rsidTr="00D9314E">
        <w:trPr>
          <w:cantSplit/>
          <w:jc w:val="center"/>
        </w:trPr>
        <w:tc>
          <w:tcPr>
            <w:tcW w:w="1643" w:type="dxa"/>
            <w:gridSpan w:val="3"/>
            <w:vAlign w:val="center"/>
          </w:tcPr>
          <w:p w:rsidR="007F7375" w:rsidRPr="003F0EAD" w:rsidRDefault="007F7375" w:rsidP="00D9314E">
            <w:pPr>
              <w:pStyle w:val="Tabletext"/>
              <w:jc w:val="center"/>
              <w:rPr>
                <w:sz w:val="18"/>
                <w:szCs w:val="18"/>
              </w:rPr>
            </w:pPr>
            <w:r w:rsidRPr="003F0EAD">
              <w:rPr>
                <w:sz w:val="18"/>
                <w:szCs w:val="18"/>
              </w:rPr>
              <w:t xml:space="preserve">Res. ITU-R </w:t>
            </w:r>
            <w:hyperlink r:id="rId167" w:history="1">
              <w:r w:rsidRPr="003F0EAD">
                <w:rPr>
                  <w:rStyle w:val="Hyperlink"/>
                  <w:sz w:val="18"/>
                  <w:szCs w:val="18"/>
                </w:rPr>
                <w:t>62-1</w:t>
              </w:r>
            </w:hyperlink>
          </w:p>
        </w:tc>
        <w:tc>
          <w:tcPr>
            <w:tcW w:w="3759" w:type="dxa"/>
            <w:vAlign w:val="center"/>
          </w:tcPr>
          <w:p w:rsidR="007F7375" w:rsidRPr="003F0EAD" w:rsidRDefault="007F7375" w:rsidP="00D9314E">
            <w:pPr>
              <w:pStyle w:val="Tabletext"/>
              <w:rPr>
                <w:sz w:val="18"/>
                <w:szCs w:val="18"/>
              </w:rPr>
            </w:pPr>
            <w:r w:rsidRPr="003F0EAD">
              <w:rPr>
                <w:rFonts w:eastAsia="MS PGothic"/>
                <w:sz w:val="18"/>
                <w:szCs w:val="18"/>
                <w:lang w:val="en-US" w:eastAsia="ja-JP"/>
              </w:rPr>
              <w:t>Studies related to testing for conformance with ITU R Recommendations and interoperability of radiocommunication equipment and systems</w:t>
            </w:r>
          </w:p>
        </w:tc>
        <w:tc>
          <w:tcPr>
            <w:tcW w:w="1108" w:type="dxa"/>
          </w:tcPr>
          <w:p w:rsidR="007F7375" w:rsidRPr="003F0EAD" w:rsidRDefault="007F7375" w:rsidP="00D9314E">
            <w:pPr>
              <w:pStyle w:val="Tabletext"/>
              <w:rPr>
                <w:i/>
                <w:iCs/>
                <w:sz w:val="18"/>
                <w:szCs w:val="18"/>
              </w:rPr>
            </w:pPr>
            <w:r>
              <w:rPr>
                <w:i/>
                <w:iCs/>
                <w:sz w:val="18"/>
                <w:szCs w:val="18"/>
              </w:rPr>
              <w:t>See NOTE 2</w:t>
            </w:r>
          </w:p>
        </w:tc>
        <w:tc>
          <w:tcPr>
            <w:tcW w:w="989" w:type="dxa"/>
          </w:tcPr>
          <w:p w:rsidR="007F7375" w:rsidRPr="003F0EAD" w:rsidRDefault="007F7375" w:rsidP="00D9314E">
            <w:pPr>
              <w:pStyle w:val="Tabletext"/>
              <w:jc w:val="center"/>
              <w:rPr>
                <w:sz w:val="18"/>
                <w:szCs w:val="18"/>
              </w:rPr>
            </w:pPr>
            <w:r w:rsidRPr="003F0EAD">
              <w:rPr>
                <w:sz w:val="18"/>
                <w:szCs w:val="18"/>
              </w:rPr>
              <w:t>20 Jan 12</w:t>
            </w:r>
          </w:p>
        </w:tc>
        <w:tc>
          <w:tcPr>
            <w:tcW w:w="537" w:type="dxa"/>
          </w:tcPr>
          <w:p w:rsidR="007F7375" w:rsidRPr="003F0EAD" w:rsidRDefault="007F7375" w:rsidP="00D9314E">
            <w:pPr>
              <w:pStyle w:val="Tabletext"/>
              <w:jc w:val="center"/>
              <w:rPr>
                <w:sz w:val="18"/>
                <w:szCs w:val="18"/>
              </w:rPr>
            </w:pPr>
            <w:r w:rsidRPr="003F0EAD">
              <w:rPr>
                <w:sz w:val="18"/>
                <w:szCs w:val="18"/>
              </w:rPr>
              <w:t>5A, 5B, 5C, 5D</w:t>
            </w:r>
          </w:p>
        </w:tc>
        <w:tc>
          <w:tcPr>
            <w:tcW w:w="602" w:type="dxa"/>
          </w:tcPr>
          <w:p w:rsidR="007F7375" w:rsidRPr="003F0EAD" w:rsidRDefault="007F7375" w:rsidP="00D9314E">
            <w:pPr>
              <w:pStyle w:val="Tabletext"/>
              <w:jc w:val="center"/>
              <w:rPr>
                <w:sz w:val="18"/>
                <w:szCs w:val="18"/>
              </w:rPr>
            </w:pPr>
            <w:r w:rsidRPr="003F0EAD">
              <w:rPr>
                <w:sz w:val="18"/>
                <w:szCs w:val="18"/>
              </w:rPr>
              <w:t>2</w:t>
            </w:r>
          </w:p>
        </w:tc>
        <w:tc>
          <w:tcPr>
            <w:tcW w:w="875" w:type="dxa"/>
          </w:tcPr>
          <w:p w:rsidR="007F7375" w:rsidRPr="003F0EAD" w:rsidRDefault="007F7375" w:rsidP="00D9314E">
            <w:pPr>
              <w:pStyle w:val="Tabletext"/>
              <w:jc w:val="center"/>
              <w:rPr>
                <w:sz w:val="18"/>
                <w:szCs w:val="18"/>
              </w:rPr>
            </w:pPr>
          </w:p>
        </w:tc>
      </w:tr>
      <w:tr w:rsidR="007F7375" w:rsidRPr="0065561A" w:rsidTr="00D9314E">
        <w:trPr>
          <w:cantSplit/>
          <w:jc w:val="center"/>
        </w:trPr>
        <w:tc>
          <w:tcPr>
            <w:tcW w:w="1643" w:type="dxa"/>
            <w:gridSpan w:val="3"/>
            <w:vAlign w:val="center"/>
          </w:tcPr>
          <w:p w:rsidR="007F7375" w:rsidRPr="003F0EAD" w:rsidRDefault="007F7375" w:rsidP="00D9314E">
            <w:pPr>
              <w:pStyle w:val="Tabletext"/>
              <w:jc w:val="center"/>
              <w:rPr>
                <w:sz w:val="18"/>
                <w:szCs w:val="18"/>
              </w:rPr>
            </w:pPr>
            <w:r w:rsidRPr="003F0EAD">
              <w:rPr>
                <w:sz w:val="18"/>
                <w:szCs w:val="18"/>
              </w:rPr>
              <w:t xml:space="preserve">Res. ITU-R </w:t>
            </w:r>
            <w:hyperlink r:id="rId168" w:history="1">
              <w:r w:rsidRPr="003F0EAD">
                <w:rPr>
                  <w:rStyle w:val="Hyperlink"/>
                  <w:sz w:val="18"/>
                  <w:szCs w:val="18"/>
                </w:rPr>
                <w:t>66</w:t>
              </w:r>
            </w:hyperlink>
          </w:p>
        </w:tc>
        <w:tc>
          <w:tcPr>
            <w:tcW w:w="3759" w:type="dxa"/>
            <w:vAlign w:val="center"/>
          </w:tcPr>
          <w:p w:rsidR="007F7375" w:rsidRPr="003F0EAD" w:rsidRDefault="007F7375" w:rsidP="00D9314E">
            <w:pPr>
              <w:pStyle w:val="Tabletext"/>
              <w:rPr>
                <w:sz w:val="18"/>
                <w:szCs w:val="18"/>
              </w:rPr>
            </w:pPr>
            <w:r w:rsidRPr="003F0EAD">
              <w:rPr>
                <w:rFonts w:eastAsia="MS PGothic"/>
                <w:sz w:val="18"/>
                <w:szCs w:val="18"/>
                <w:lang w:eastAsia="ja-JP"/>
              </w:rPr>
              <w:t>Studies related to wireless systems and applications for the development of the Internet of Things (IoT)</w:t>
            </w:r>
          </w:p>
        </w:tc>
        <w:tc>
          <w:tcPr>
            <w:tcW w:w="1108" w:type="dxa"/>
          </w:tcPr>
          <w:p w:rsidR="007F7375" w:rsidRPr="003F0EAD" w:rsidRDefault="007F7375" w:rsidP="00D9314E">
            <w:pPr>
              <w:pStyle w:val="Tabletext"/>
              <w:rPr>
                <w:i/>
                <w:iCs/>
                <w:sz w:val="18"/>
                <w:szCs w:val="18"/>
              </w:rPr>
            </w:pPr>
          </w:p>
        </w:tc>
        <w:tc>
          <w:tcPr>
            <w:tcW w:w="989" w:type="dxa"/>
          </w:tcPr>
          <w:p w:rsidR="007F7375" w:rsidRPr="003F0EAD" w:rsidRDefault="007F7375" w:rsidP="00D9314E">
            <w:pPr>
              <w:pStyle w:val="Tabletext"/>
              <w:jc w:val="center"/>
              <w:rPr>
                <w:sz w:val="18"/>
                <w:szCs w:val="18"/>
              </w:rPr>
            </w:pPr>
            <w:r w:rsidRPr="003F0EAD">
              <w:rPr>
                <w:sz w:val="18"/>
                <w:szCs w:val="18"/>
              </w:rPr>
              <w:t>30 Oct 15</w:t>
            </w:r>
          </w:p>
        </w:tc>
        <w:tc>
          <w:tcPr>
            <w:tcW w:w="537" w:type="dxa"/>
          </w:tcPr>
          <w:p w:rsidR="007F7375" w:rsidRPr="003F0EAD" w:rsidRDefault="007F7375" w:rsidP="00D9314E">
            <w:pPr>
              <w:pStyle w:val="Tabletext"/>
              <w:jc w:val="center"/>
              <w:rPr>
                <w:sz w:val="18"/>
                <w:szCs w:val="18"/>
              </w:rPr>
            </w:pPr>
            <w:r w:rsidRPr="003F0EAD">
              <w:rPr>
                <w:sz w:val="18"/>
                <w:szCs w:val="18"/>
              </w:rPr>
              <w:t>SG 6, 5A, 5D</w:t>
            </w:r>
          </w:p>
        </w:tc>
        <w:tc>
          <w:tcPr>
            <w:tcW w:w="602" w:type="dxa"/>
          </w:tcPr>
          <w:p w:rsidR="007F7375" w:rsidRPr="003F0EAD" w:rsidRDefault="007F7375" w:rsidP="00D9314E">
            <w:pPr>
              <w:pStyle w:val="Tabletext"/>
              <w:jc w:val="center"/>
              <w:rPr>
                <w:sz w:val="18"/>
                <w:szCs w:val="18"/>
              </w:rPr>
            </w:pPr>
            <w:r w:rsidRPr="003F0EAD">
              <w:rPr>
                <w:sz w:val="18"/>
                <w:szCs w:val="18"/>
              </w:rPr>
              <w:t>5</w:t>
            </w:r>
          </w:p>
        </w:tc>
        <w:tc>
          <w:tcPr>
            <w:tcW w:w="875" w:type="dxa"/>
          </w:tcPr>
          <w:p w:rsidR="007F7375" w:rsidRPr="003F0EAD" w:rsidRDefault="007F7375" w:rsidP="00D9314E">
            <w:pPr>
              <w:pStyle w:val="Tabletext"/>
              <w:jc w:val="center"/>
              <w:rPr>
                <w:sz w:val="18"/>
                <w:szCs w:val="18"/>
              </w:rPr>
            </w:pPr>
          </w:p>
        </w:tc>
      </w:tr>
      <w:tr w:rsidR="007F7375" w:rsidRPr="0065561A" w:rsidTr="00D9314E">
        <w:trPr>
          <w:cantSplit/>
          <w:jc w:val="center"/>
        </w:trPr>
        <w:tc>
          <w:tcPr>
            <w:tcW w:w="1643" w:type="dxa"/>
            <w:gridSpan w:val="3"/>
            <w:vAlign w:val="center"/>
          </w:tcPr>
          <w:p w:rsidR="007F7375" w:rsidRPr="003F0EAD" w:rsidRDefault="007F7375" w:rsidP="00D9314E">
            <w:pPr>
              <w:pStyle w:val="Tabletext"/>
              <w:jc w:val="center"/>
              <w:rPr>
                <w:sz w:val="18"/>
                <w:szCs w:val="18"/>
              </w:rPr>
            </w:pPr>
            <w:r w:rsidRPr="003F0EAD">
              <w:rPr>
                <w:sz w:val="18"/>
                <w:szCs w:val="18"/>
              </w:rPr>
              <w:t xml:space="preserve">Res. ITU-R </w:t>
            </w:r>
            <w:hyperlink r:id="rId169" w:history="1">
              <w:r w:rsidRPr="003F0EAD">
                <w:rPr>
                  <w:rStyle w:val="Hyperlink"/>
                  <w:sz w:val="18"/>
                  <w:szCs w:val="18"/>
                </w:rPr>
                <w:t>67</w:t>
              </w:r>
            </w:hyperlink>
          </w:p>
        </w:tc>
        <w:tc>
          <w:tcPr>
            <w:tcW w:w="3759" w:type="dxa"/>
            <w:vAlign w:val="center"/>
          </w:tcPr>
          <w:p w:rsidR="007F7375" w:rsidRPr="003F0EAD" w:rsidRDefault="007F7375" w:rsidP="00D9314E">
            <w:pPr>
              <w:pStyle w:val="Tabletext"/>
              <w:rPr>
                <w:sz w:val="18"/>
                <w:szCs w:val="18"/>
              </w:rPr>
            </w:pPr>
            <w:r w:rsidRPr="003F0EAD">
              <w:rPr>
                <w:rFonts w:cs="Segoe UI"/>
                <w:color w:val="000000"/>
                <w:sz w:val="18"/>
                <w:szCs w:val="18"/>
              </w:rPr>
              <w:t>Telecommunication/ICT accessibility for persons with disabilities and persons with specific needs</w:t>
            </w:r>
          </w:p>
        </w:tc>
        <w:tc>
          <w:tcPr>
            <w:tcW w:w="1108" w:type="dxa"/>
          </w:tcPr>
          <w:p w:rsidR="007F7375" w:rsidRPr="003F0EAD" w:rsidRDefault="007F7375" w:rsidP="00D9314E">
            <w:pPr>
              <w:pStyle w:val="Tabletext"/>
              <w:rPr>
                <w:i/>
                <w:iCs/>
                <w:sz w:val="18"/>
                <w:szCs w:val="18"/>
              </w:rPr>
            </w:pPr>
          </w:p>
        </w:tc>
        <w:tc>
          <w:tcPr>
            <w:tcW w:w="989" w:type="dxa"/>
          </w:tcPr>
          <w:p w:rsidR="007F7375" w:rsidRPr="003F0EAD" w:rsidRDefault="007F7375" w:rsidP="00D9314E">
            <w:pPr>
              <w:pStyle w:val="Tabletext"/>
              <w:jc w:val="center"/>
              <w:rPr>
                <w:sz w:val="18"/>
                <w:szCs w:val="18"/>
              </w:rPr>
            </w:pPr>
            <w:r w:rsidRPr="003F0EAD">
              <w:rPr>
                <w:sz w:val="18"/>
                <w:szCs w:val="18"/>
              </w:rPr>
              <w:t>30 Oct 15</w:t>
            </w:r>
          </w:p>
        </w:tc>
        <w:tc>
          <w:tcPr>
            <w:tcW w:w="537" w:type="dxa"/>
          </w:tcPr>
          <w:p w:rsidR="007F7375" w:rsidRPr="003F0EAD" w:rsidRDefault="007F7375" w:rsidP="00D9314E">
            <w:pPr>
              <w:pStyle w:val="Tabletext"/>
              <w:jc w:val="center"/>
              <w:rPr>
                <w:sz w:val="18"/>
                <w:szCs w:val="18"/>
              </w:rPr>
            </w:pPr>
            <w:r w:rsidRPr="003F0EAD">
              <w:rPr>
                <w:sz w:val="18"/>
                <w:szCs w:val="18"/>
              </w:rPr>
              <w:t>5A</w:t>
            </w:r>
          </w:p>
        </w:tc>
        <w:tc>
          <w:tcPr>
            <w:tcW w:w="602" w:type="dxa"/>
          </w:tcPr>
          <w:p w:rsidR="007F7375" w:rsidRPr="003F0EAD" w:rsidRDefault="007F7375" w:rsidP="00D9314E">
            <w:pPr>
              <w:pStyle w:val="Tabletext"/>
              <w:jc w:val="center"/>
              <w:rPr>
                <w:sz w:val="18"/>
                <w:szCs w:val="18"/>
              </w:rPr>
            </w:pPr>
            <w:r w:rsidRPr="003F0EAD">
              <w:rPr>
                <w:sz w:val="18"/>
                <w:szCs w:val="18"/>
              </w:rPr>
              <w:t>2</w:t>
            </w:r>
          </w:p>
        </w:tc>
        <w:tc>
          <w:tcPr>
            <w:tcW w:w="875" w:type="dxa"/>
          </w:tcPr>
          <w:p w:rsidR="007F7375" w:rsidRPr="003F0EAD" w:rsidRDefault="007F7375" w:rsidP="00D9314E">
            <w:pPr>
              <w:pStyle w:val="Tabletext"/>
              <w:jc w:val="center"/>
              <w:rPr>
                <w:sz w:val="18"/>
                <w:szCs w:val="18"/>
              </w:rPr>
            </w:pPr>
          </w:p>
        </w:tc>
      </w:tr>
      <w:tr w:rsidR="007F7375" w:rsidRPr="0065561A" w:rsidTr="00D9314E">
        <w:trPr>
          <w:cantSplit/>
          <w:jc w:val="center"/>
        </w:trPr>
        <w:tc>
          <w:tcPr>
            <w:tcW w:w="1643" w:type="dxa"/>
            <w:gridSpan w:val="3"/>
          </w:tcPr>
          <w:p w:rsidR="007F7375" w:rsidRPr="003F0EAD" w:rsidRDefault="007F7375" w:rsidP="00D9314E">
            <w:pPr>
              <w:pStyle w:val="Tabletext"/>
              <w:jc w:val="center"/>
              <w:rPr>
                <w:sz w:val="18"/>
                <w:szCs w:val="18"/>
              </w:rPr>
            </w:pPr>
            <w:hyperlink r:id="rId170" w:history="1">
              <w:r w:rsidRPr="003F0EAD">
                <w:rPr>
                  <w:rStyle w:val="Hyperlink"/>
                  <w:sz w:val="18"/>
                  <w:szCs w:val="18"/>
                </w:rPr>
                <w:t xml:space="preserve">Res. 229 </w:t>
              </w:r>
              <w:r w:rsidRPr="003F0EAD">
                <w:rPr>
                  <w:rStyle w:val="Hyperlink"/>
                  <w:sz w:val="18"/>
                  <w:szCs w:val="18"/>
                </w:rPr>
                <w:br/>
                <w:t>(Rev.WRC-12)</w:t>
              </w:r>
            </w:hyperlink>
          </w:p>
        </w:tc>
        <w:tc>
          <w:tcPr>
            <w:tcW w:w="3759" w:type="dxa"/>
          </w:tcPr>
          <w:p w:rsidR="007F7375" w:rsidRPr="003F0EAD" w:rsidRDefault="007F7375" w:rsidP="00D9314E">
            <w:pPr>
              <w:pStyle w:val="Tabletext"/>
              <w:rPr>
                <w:sz w:val="18"/>
                <w:szCs w:val="18"/>
              </w:rPr>
            </w:pPr>
            <w:r w:rsidRPr="003F0EAD">
              <w:rPr>
                <w:sz w:val="18"/>
                <w:szCs w:val="18"/>
              </w:rPr>
              <w:t xml:space="preserve">Use of the bands 5 150-5 250 MHz, </w:t>
            </w:r>
            <w:r w:rsidRPr="003F0EAD">
              <w:rPr>
                <w:sz w:val="18"/>
                <w:szCs w:val="18"/>
              </w:rPr>
              <w:br/>
              <w:t>5 250</w:t>
            </w:r>
            <w:r w:rsidRPr="003F0EAD">
              <w:rPr>
                <w:sz w:val="18"/>
                <w:szCs w:val="18"/>
              </w:rPr>
              <w:noBreakHyphen/>
              <w:t>5 350 MHz and 5 470-5 725 MHz by the mobile service for the implementation of wireless access systems including radio local area networks</w:t>
            </w:r>
          </w:p>
        </w:tc>
        <w:tc>
          <w:tcPr>
            <w:tcW w:w="1108" w:type="dxa"/>
          </w:tcPr>
          <w:p w:rsidR="007F7375" w:rsidRPr="003F0EAD" w:rsidRDefault="007F7375" w:rsidP="00D9314E">
            <w:pPr>
              <w:pStyle w:val="Tabletext"/>
              <w:rPr>
                <w:i/>
                <w:iCs/>
                <w:sz w:val="18"/>
                <w:szCs w:val="18"/>
              </w:rPr>
            </w:pPr>
          </w:p>
        </w:tc>
        <w:tc>
          <w:tcPr>
            <w:tcW w:w="989" w:type="dxa"/>
          </w:tcPr>
          <w:p w:rsidR="007F7375" w:rsidRPr="003F0EAD" w:rsidRDefault="007F7375" w:rsidP="00D9314E">
            <w:pPr>
              <w:pStyle w:val="Tabletext"/>
              <w:jc w:val="center"/>
              <w:rPr>
                <w:sz w:val="18"/>
                <w:szCs w:val="18"/>
              </w:rPr>
            </w:pPr>
            <w:r w:rsidRPr="003F0EAD">
              <w:rPr>
                <w:sz w:val="18"/>
                <w:szCs w:val="18"/>
              </w:rPr>
              <w:t>2012</w:t>
            </w:r>
          </w:p>
        </w:tc>
        <w:tc>
          <w:tcPr>
            <w:tcW w:w="537" w:type="dxa"/>
          </w:tcPr>
          <w:p w:rsidR="007F7375" w:rsidRPr="003F0EAD" w:rsidRDefault="007F7375" w:rsidP="00D9314E">
            <w:pPr>
              <w:pStyle w:val="Tabletext"/>
              <w:jc w:val="center"/>
              <w:rPr>
                <w:sz w:val="18"/>
                <w:szCs w:val="18"/>
              </w:rPr>
            </w:pPr>
            <w:r w:rsidRPr="003F0EAD">
              <w:rPr>
                <w:sz w:val="18"/>
                <w:szCs w:val="18"/>
              </w:rPr>
              <w:t>5A</w:t>
            </w:r>
          </w:p>
        </w:tc>
        <w:tc>
          <w:tcPr>
            <w:tcW w:w="602" w:type="dxa"/>
          </w:tcPr>
          <w:p w:rsidR="007F7375" w:rsidRPr="003F0EAD" w:rsidRDefault="007F7375" w:rsidP="00D9314E">
            <w:pPr>
              <w:pStyle w:val="Tabletext"/>
              <w:jc w:val="center"/>
              <w:rPr>
                <w:sz w:val="18"/>
                <w:szCs w:val="18"/>
              </w:rPr>
            </w:pPr>
            <w:r w:rsidRPr="003F0EAD">
              <w:rPr>
                <w:sz w:val="18"/>
                <w:szCs w:val="18"/>
              </w:rPr>
              <w:t>2</w:t>
            </w:r>
          </w:p>
        </w:tc>
        <w:tc>
          <w:tcPr>
            <w:tcW w:w="875" w:type="dxa"/>
          </w:tcPr>
          <w:p w:rsidR="007F7375" w:rsidRPr="003F0EAD" w:rsidRDefault="007F7375" w:rsidP="00D9314E">
            <w:pPr>
              <w:pStyle w:val="Tabletext"/>
              <w:jc w:val="center"/>
              <w:rPr>
                <w:sz w:val="18"/>
                <w:szCs w:val="18"/>
              </w:rPr>
            </w:pPr>
            <w:r w:rsidRPr="003F0EAD">
              <w:rPr>
                <w:sz w:val="18"/>
                <w:szCs w:val="18"/>
              </w:rPr>
              <w:t>9, 12</w:t>
            </w:r>
          </w:p>
        </w:tc>
      </w:tr>
      <w:tr w:rsidR="007F7375" w:rsidRPr="0065561A" w:rsidTr="00D9314E">
        <w:trPr>
          <w:cantSplit/>
          <w:jc w:val="center"/>
        </w:trPr>
        <w:tc>
          <w:tcPr>
            <w:tcW w:w="1643" w:type="dxa"/>
            <w:gridSpan w:val="3"/>
          </w:tcPr>
          <w:p w:rsidR="007F7375" w:rsidRPr="003F0EAD" w:rsidRDefault="007F7375" w:rsidP="00D9314E">
            <w:pPr>
              <w:pStyle w:val="Tabletext"/>
              <w:jc w:val="center"/>
              <w:rPr>
                <w:sz w:val="18"/>
                <w:szCs w:val="18"/>
              </w:rPr>
            </w:pPr>
            <w:hyperlink r:id="rId171" w:history="1">
              <w:r w:rsidRPr="003F0EAD">
                <w:rPr>
                  <w:rStyle w:val="Hyperlink"/>
                  <w:sz w:val="18"/>
                  <w:szCs w:val="18"/>
                </w:rPr>
                <w:t xml:space="preserve">Res. 646 </w:t>
              </w:r>
              <w:r w:rsidRPr="003F0EAD">
                <w:rPr>
                  <w:rStyle w:val="Hyperlink"/>
                  <w:sz w:val="18"/>
                  <w:szCs w:val="18"/>
                </w:rPr>
                <w:br/>
                <w:t>(Rev.WRC-15)</w:t>
              </w:r>
            </w:hyperlink>
          </w:p>
        </w:tc>
        <w:tc>
          <w:tcPr>
            <w:tcW w:w="3759" w:type="dxa"/>
          </w:tcPr>
          <w:p w:rsidR="007F7375" w:rsidRPr="003F0EAD" w:rsidRDefault="007F7375" w:rsidP="00D9314E">
            <w:pPr>
              <w:pStyle w:val="Tabletext"/>
              <w:rPr>
                <w:sz w:val="18"/>
                <w:szCs w:val="18"/>
              </w:rPr>
            </w:pPr>
            <w:r w:rsidRPr="003F0EAD">
              <w:rPr>
                <w:sz w:val="18"/>
                <w:szCs w:val="18"/>
              </w:rPr>
              <w:t>Public protection and disaster relief</w:t>
            </w:r>
          </w:p>
        </w:tc>
        <w:tc>
          <w:tcPr>
            <w:tcW w:w="1108" w:type="dxa"/>
          </w:tcPr>
          <w:p w:rsidR="007F7375" w:rsidRPr="003F0EAD" w:rsidRDefault="007F7375" w:rsidP="00D9314E">
            <w:pPr>
              <w:pStyle w:val="Tabletext"/>
              <w:rPr>
                <w:i/>
                <w:iCs/>
                <w:sz w:val="18"/>
                <w:szCs w:val="18"/>
              </w:rPr>
            </w:pPr>
          </w:p>
        </w:tc>
        <w:tc>
          <w:tcPr>
            <w:tcW w:w="989" w:type="dxa"/>
          </w:tcPr>
          <w:p w:rsidR="007F7375" w:rsidRPr="003F0EAD" w:rsidRDefault="007F7375" w:rsidP="00D9314E">
            <w:pPr>
              <w:pStyle w:val="Tabletext"/>
              <w:jc w:val="center"/>
              <w:rPr>
                <w:sz w:val="18"/>
                <w:szCs w:val="18"/>
              </w:rPr>
            </w:pPr>
            <w:r w:rsidRPr="003F0EAD">
              <w:rPr>
                <w:sz w:val="18"/>
                <w:szCs w:val="18"/>
              </w:rPr>
              <w:t>2015</w:t>
            </w:r>
          </w:p>
        </w:tc>
        <w:tc>
          <w:tcPr>
            <w:tcW w:w="537" w:type="dxa"/>
          </w:tcPr>
          <w:p w:rsidR="007F7375" w:rsidRPr="003F0EAD" w:rsidRDefault="007F7375" w:rsidP="00D9314E">
            <w:pPr>
              <w:pStyle w:val="Tabletext"/>
              <w:jc w:val="center"/>
              <w:rPr>
                <w:sz w:val="18"/>
                <w:szCs w:val="18"/>
              </w:rPr>
            </w:pPr>
            <w:r w:rsidRPr="003F0EAD">
              <w:rPr>
                <w:sz w:val="18"/>
                <w:szCs w:val="18"/>
              </w:rPr>
              <w:t>5A</w:t>
            </w:r>
          </w:p>
        </w:tc>
        <w:tc>
          <w:tcPr>
            <w:tcW w:w="602" w:type="dxa"/>
          </w:tcPr>
          <w:p w:rsidR="007F7375" w:rsidRPr="003F0EAD" w:rsidRDefault="007F7375" w:rsidP="00D9314E">
            <w:pPr>
              <w:pStyle w:val="Tabletext"/>
              <w:jc w:val="center"/>
              <w:rPr>
                <w:sz w:val="18"/>
                <w:szCs w:val="18"/>
              </w:rPr>
            </w:pPr>
            <w:r w:rsidRPr="003F0EAD">
              <w:rPr>
                <w:sz w:val="18"/>
                <w:szCs w:val="18"/>
              </w:rPr>
              <w:t>3</w:t>
            </w:r>
          </w:p>
        </w:tc>
        <w:tc>
          <w:tcPr>
            <w:tcW w:w="875" w:type="dxa"/>
          </w:tcPr>
          <w:p w:rsidR="007F7375" w:rsidRPr="003F0EAD" w:rsidRDefault="007F7375" w:rsidP="00D9314E">
            <w:pPr>
              <w:pStyle w:val="Tabletext"/>
              <w:jc w:val="center"/>
              <w:rPr>
                <w:sz w:val="18"/>
                <w:szCs w:val="18"/>
              </w:rPr>
            </w:pPr>
            <w:r w:rsidRPr="003F0EAD">
              <w:rPr>
                <w:sz w:val="18"/>
                <w:szCs w:val="18"/>
              </w:rPr>
              <w:t>7</w:t>
            </w:r>
          </w:p>
        </w:tc>
      </w:tr>
      <w:tr w:rsidR="007F7375" w:rsidRPr="0065561A" w:rsidTr="00D9314E">
        <w:trPr>
          <w:cantSplit/>
          <w:jc w:val="center"/>
        </w:trPr>
        <w:tc>
          <w:tcPr>
            <w:tcW w:w="1643" w:type="dxa"/>
            <w:gridSpan w:val="3"/>
          </w:tcPr>
          <w:p w:rsidR="007F7375" w:rsidRPr="003F0EAD" w:rsidRDefault="007F7375" w:rsidP="00D9314E">
            <w:pPr>
              <w:pStyle w:val="Tabletext"/>
              <w:jc w:val="center"/>
              <w:rPr>
                <w:sz w:val="18"/>
                <w:szCs w:val="18"/>
              </w:rPr>
            </w:pPr>
            <w:hyperlink r:id="rId172" w:history="1">
              <w:r w:rsidRPr="003F0EAD">
                <w:rPr>
                  <w:rStyle w:val="Hyperlink"/>
                  <w:sz w:val="18"/>
                  <w:szCs w:val="18"/>
                </w:rPr>
                <w:t xml:space="preserve">Res. 647 </w:t>
              </w:r>
              <w:r w:rsidRPr="003F0EAD">
                <w:rPr>
                  <w:rStyle w:val="Hyperlink"/>
                  <w:sz w:val="18"/>
                  <w:szCs w:val="18"/>
                </w:rPr>
                <w:br/>
                <w:t>(Rev.WRC-15)</w:t>
              </w:r>
            </w:hyperlink>
          </w:p>
        </w:tc>
        <w:tc>
          <w:tcPr>
            <w:tcW w:w="3759" w:type="dxa"/>
          </w:tcPr>
          <w:p w:rsidR="007F7375" w:rsidRPr="003F0EAD" w:rsidRDefault="007F7375" w:rsidP="00D9314E">
            <w:pPr>
              <w:pStyle w:val="Tabletext"/>
              <w:rPr>
                <w:sz w:val="18"/>
                <w:szCs w:val="18"/>
              </w:rPr>
            </w:pPr>
            <w:r w:rsidRPr="003F0EAD">
              <w:rPr>
                <w:sz w:val="18"/>
                <w:szCs w:val="18"/>
              </w:rPr>
              <w:t>Spectrum management guidelines for emergency and disaster relief radiocommunication</w:t>
            </w:r>
          </w:p>
        </w:tc>
        <w:tc>
          <w:tcPr>
            <w:tcW w:w="1108" w:type="dxa"/>
          </w:tcPr>
          <w:p w:rsidR="007F7375" w:rsidRPr="003F0EAD" w:rsidRDefault="007F7375" w:rsidP="00D9314E">
            <w:pPr>
              <w:pStyle w:val="Tabletext"/>
              <w:rPr>
                <w:i/>
                <w:iCs/>
                <w:sz w:val="18"/>
                <w:szCs w:val="18"/>
              </w:rPr>
            </w:pPr>
          </w:p>
        </w:tc>
        <w:tc>
          <w:tcPr>
            <w:tcW w:w="989" w:type="dxa"/>
          </w:tcPr>
          <w:p w:rsidR="007F7375" w:rsidRPr="003F0EAD" w:rsidRDefault="007F7375" w:rsidP="00D9314E">
            <w:pPr>
              <w:pStyle w:val="Tabletext"/>
              <w:jc w:val="center"/>
              <w:rPr>
                <w:sz w:val="18"/>
                <w:szCs w:val="18"/>
              </w:rPr>
            </w:pPr>
            <w:r w:rsidRPr="003F0EAD">
              <w:rPr>
                <w:sz w:val="18"/>
                <w:szCs w:val="18"/>
              </w:rPr>
              <w:t>2015</w:t>
            </w:r>
          </w:p>
        </w:tc>
        <w:tc>
          <w:tcPr>
            <w:tcW w:w="537" w:type="dxa"/>
          </w:tcPr>
          <w:p w:rsidR="007F7375" w:rsidRPr="003F0EAD" w:rsidRDefault="007F7375" w:rsidP="00D9314E">
            <w:pPr>
              <w:pStyle w:val="Tabletext"/>
              <w:jc w:val="center"/>
              <w:rPr>
                <w:sz w:val="18"/>
                <w:szCs w:val="18"/>
              </w:rPr>
            </w:pPr>
            <w:r w:rsidRPr="003F0EAD">
              <w:rPr>
                <w:sz w:val="18"/>
                <w:szCs w:val="18"/>
              </w:rPr>
              <w:t>5A</w:t>
            </w:r>
          </w:p>
        </w:tc>
        <w:tc>
          <w:tcPr>
            <w:tcW w:w="602" w:type="dxa"/>
          </w:tcPr>
          <w:p w:rsidR="007F7375" w:rsidRPr="003F0EAD" w:rsidRDefault="007F7375" w:rsidP="00D9314E">
            <w:pPr>
              <w:pStyle w:val="Tabletext"/>
              <w:jc w:val="center"/>
              <w:rPr>
                <w:sz w:val="18"/>
                <w:szCs w:val="18"/>
              </w:rPr>
            </w:pPr>
            <w:r w:rsidRPr="003F0EAD">
              <w:rPr>
                <w:sz w:val="18"/>
                <w:szCs w:val="18"/>
              </w:rPr>
              <w:t>3</w:t>
            </w:r>
          </w:p>
        </w:tc>
        <w:tc>
          <w:tcPr>
            <w:tcW w:w="875" w:type="dxa"/>
          </w:tcPr>
          <w:p w:rsidR="007F7375" w:rsidRPr="003F0EAD" w:rsidRDefault="007F7375" w:rsidP="00D9314E">
            <w:pPr>
              <w:pStyle w:val="Tabletext"/>
              <w:jc w:val="center"/>
              <w:rPr>
                <w:sz w:val="18"/>
                <w:szCs w:val="18"/>
              </w:rPr>
            </w:pPr>
            <w:r w:rsidRPr="003F0EAD">
              <w:rPr>
                <w:sz w:val="18"/>
                <w:szCs w:val="18"/>
              </w:rPr>
              <w:t>7</w:t>
            </w:r>
          </w:p>
        </w:tc>
      </w:tr>
      <w:tr w:rsidR="007F7375" w:rsidRPr="0065561A" w:rsidTr="00D9314E">
        <w:trPr>
          <w:cantSplit/>
          <w:jc w:val="center"/>
        </w:trPr>
        <w:tc>
          <w:tcPr>
            <w:tcW w:w="1643" w:type="dxa"/>
            <w:gridSpan w:val="3"/>
          </w:tcPr>
          <w:p w:rsidR="007F7375" w:rsidRPr="0065561A" w:rsidRDefault="007F7375" w:rsidP="00D9314E">
            <w:pPr>
              <w:pStyle w:val="Tabletext"/>
              <w:jc w:val="center"/>
              <w:rPr>
                <w:sz w:val="18"/>
                <w:szCs w:val="18"/>
              </w:rPr>
            </w:pPr>
            <w:hyperlink r:id="rId173" w:history="1">
              <w:r w:rsidRPr="0065561A">
                <w:rPr>
                  <w:rStyle w:val="Hyperlink"/>
                  <w:sz w:val="18"/>
                  <w:szCs w:val="18"/>
                </w:rPr>
                <w:t>Res.</w:t>
              </w:r>
              <w:r>
                <w:rPr>
                  <w:rStyle w:val="Hyperlink"/>
                  <w:sz w:val="18"/>
                  <w:szCs w:val="18"/>
                </w:rPr>
                <w:t xml:space="preserve"> </w:t>
              </w:r>
              <w:r w:rsidRPr="0065561A">
                <w:rPr>
                  <w:rStyle w:val="Hyperlink"/>
                  <w:sz w:val="18"/>
                  <w:szCs w:val="18"/>
                </w:rPr>
                <w:t xml:space="preserve">703 </w:t>
              </w:r>
              <w:r>
                <w:rPr>
                  <w:rStyle w:val="Hyperlink"/>
                  <w:sz w:val="18"/>
                  <w:szCs w:val="18"/>
                </w:rPr>
                <w:br/>
              </w:r>
              <w:r w:rsidRPr="0065561A">
                <w:rPr>
                  <w:rStyle w:val="Hyperlink"/>
                  <w:sz w:val="18"/>
                  <w:szCs w:val="18"/>
                </w:rPr>
                <w:t>(WRC-07)</w:t>
              </w:r>
            </w:hyperlink>
          </w:p>
        </w:tc>
        <w:tc>
          <w:tcPr>
            <w:tcW w:w="3759" w:type="dxa"/>
          </w:tcPr>
          <w:p w:rsidR="007F7375" w:rsidRPr="0065561A" w:rsidRDefault="007F7375" w:rsidP="00D9314E">
            <w:pPr>
              <w:pStyle w:val="Tabletext"/>
              <w:rPr>
                <w:sz w:val="18"/>
                <w:szCs w:val="18"/>
              </w:rPr>
            </w:pPr>
            <w:r w:rsidRPr="0065561A">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rsidR="007F7375" w:rsidRPr="0065561A" w:rsidRDefault="007F7375" w:rsidP="00D9314E">
            <w:pPr>
              <w:pStyle w:val="Tabletext"/>
              <w:rPr>
                <w:i/>
                <w:iCs/>
                <w:sz w:val="18"/>
                <w:szCs w:val="18"/>
              </w:rPr>
            </w:pPr>
          </w:p>
        </w:tc>
        <w:tc>
          <w:tcPr>
            <w:tcW w:w="989" w:type="dxa"/>
          </w:tcPr>
          <w:p w:rsidR="007F7375" w:rsidRPr="0065561A" w:rsidRDefault="007F7375" w:rsidP="00D9314E">
            <w:pPr>
              <w:pStyle w:val="Tabletext"/>
              <w:jc w:val="center"/>
              <w:rPr>
                <w:sz w:val="18"/>
                <w:szCs w:val="18"/>
              </w:rPr>
            </w:pPr>
            <w:r w:rsidRPr="0065561A">
              <w:rPr>
                <w:sz w:val="18"/>
                <w:szCs w:val="18"/>
              </w:rPr>
              <w:t>2007</w:t>
            </w:r>
          </w:p>
        </w:tc>
        <w:tc>
          <w:tcPr>
            <w:tcW w:w="537" w:type="dxa"/>
          </w:tcPr>
          <w:p w:rsidR="007F7375" w:rsidRPr="0065561A" w:rsidRDefault="007F7375" w:rsidP="00D9314E">
            <w:pPr>
              <w:pStyle w:val="Tabletext"/>
              <w:jc w:val="center"/>
              <w:rPr>
                <w:sz w:val="18"/>
                <w:szCs w:val="18"/>
              </w:rPr>
            </w:pPr>
            <w:r w:rsidRPr="0065561A">
              <w:rPr>
                <w:sz w:val="18"/>
                <w:szCs w:val="18"/>
              </w:rPr>
              <w:t>5A</w:t>
            </w:r>
            <w:r>
              <w:rPr>
                <w:sz w:val="18"/>
                <w:szCs w:val="18"/>
              </w:rPr>
              <w:t>, 5B, 5C, 5D</w:t>
            </w:r>
          </w:p>
        </w:tc>
        <w:tc>
          <w:tcPr>
            <w:tcW w:w="602" w:type="dxa"/>
          </w:tcPr>
          <w:p w:rsidR="007F7375" w:rsidRPr="0065561A" w:rsidRDefault="007F7375" w:rsidP="00D9314E">
            <w:pPr>
              <w:pStyle w:val="Tabletext"/>
              <w:jc w:val="center"/>
              <w:rPr>
                <w:sz w:val="18"/>
                <w:szCs w:val="18"/>
              </w:rPr>
            </w:pPr>
            <w:r w:rsidRPr="0065561A">
              <w:rPr>
                <w:sz w:val="18"/>
                <w:szCs w:val="18"/>
              </w:rPr>
              <w:t>4</w:t>
            </w:r>
          </w:p>
        </w:tc>
        <w:tc>
          <w:tcPr>
            <w:tcW w:w="875" w:type="dxa"/>
          </w:tcPr>
          <w:p w:rsidR="007F7375" w:rsidRPr="0065561A" w:rsidRDefault="007F7375" w:rsidP="00D9314E">
            <w:pPr>
              <w:pStyle w:val="Tabletext"/>
              <w:jc w:val="center"/>
              <w:rPr>
                <w:sz w:val="18"/>
                <w:szCs w:val="18"/>
              </w:rPr>
            </w:pPr>
            <w:r w:rsidRPr="0065561A">
              <w:rPr>
                <w:sz w:val="18"/>
                <w:szCs w:val="18"/>
              </w:rPr>
              <w:t>4</w:t>
            </w:r>
          </w:p>
        </w:tc>
      </w:tr>
      <w:tr w:rsidR="007F7375" w:rsidRPr="0065561A" w:rsidTr="00D9314E">
        <w:trPr>
          <w:cantSplit/>
          <w:jc w:val="center"/>
        </w:trPr>
        <w:tc>
          <w:tcPr>
            <w:tcW w:w="1643" w:type="dxa"/>
            <w:gridSpan w:val="3"/>
          </w:tcPr>
          <w:p w:rsidR="007F7375" w:rsidRPr="003F0EAD" w:rsidRDefault="007F7375" w:rsidP="00D9314E">
            <w:pPr>
              <w:pStyle w:val="Tabletext"/>
              <w:jc w:val="center"/>
              <w:rPr>
                <w:sz w:val="18"/>
                <w:szCs w:val="18"/>
              </w:rPr>
            </w:pPr>
            <w:r w:rsidRPr="003F0EAD">
              <w:rPr>
                <w:sz w:val="18"/>
                <w:szCs w:val="18"/>
                <w:lang w:val="en-US"/>
              </w:rPr>
              <w:t>Recommendation 34 (WRC-12)</w:t>
            </w:r>
          </w:p>
        </w:tc>
        <w:tc>
          <w:tcPr>
            <w:tcW w:w="3759" w:type="dxa"/>
          </w:tcPr>
          <w:p w:rsidR="007F7375" w:rsidRPr="00DD3EA6" w:rsidRDefault="007F7375" w:rsidP="00D9314E">
            <w:pPr>
              <w:pStyle w:val="Tabletext"/>
              <w:rPr>
                <w:sz w:val="18"/>
                <w:szCs w:val="18"/>
              </w:rPr>
            </w:pPr>
            <w:r w:rsidRPr="003F0EAD">
              <w:rPr>
                <w:sz w:val="18"/>
                <w:szCs w:val="18"/>
                <w:lang w:val="en-US"/>
              </w:rPr>
              <w:t>Principles for the allocation of frequency bands</w:t>
            </w:r>
          </w:p>
        </w:tc>
        <w:tc>
          <w:tcPr>
            <w:tcW w:w="1108" w:type="dxa"/>
          </w:tcPr>
          <w:p w:rsidR="007F7375" w:rsidRPr="00DD3EA6" w:rsidRDefault="007F7375" w:rsidP="00D9314E">
            <w:pPr>
              <w:pStyle w:val="Tabletext"/>
              <w:rPr>
                <w:i/>
                <w:iCs/>
                <w:sz w:val="18"/>
                <w:szCs w:val="18"/>
              </w:rPr>
            </w:pPr>
          </w:p>
        </w:tc>
        <w:tc>
          <w:tcPr>
            <w:tcW w:w="989" w:type="dxa"/>
          </w:tcPr>
          <w:p w:rsidR="007F7375" w:rsidRPr="00DD3EA6" w:rsidRDefault="007F7375" w:rsidP="00D9314E">
            <w:pPr>
              <w:pStyle w:val="Tabletext"/>
              <w:jc w:val="center"/>
              <w:rPr>
                <w:sz w:val="18"/>
                <w:szCs w:val="18"/>
              </w:rPr>
            </w:pPr>
            <w:r w:rsidRPr="00DD3EA6">
              <w:rPr>
                <w:sz w:val="18"/>
                <w:szCs w:val="18"/>
              </w:rPr>
              <w:t>2012</w:t>
            </w:r>
          </w:p>
        </w:tc>
        <w:tc>
          <w:tcPr>
            <w:tcW w:w="537" w:type="dxa"/>
          </w:tcPr>
          <w:p w:rsidR="007F7375" w:rsidRPr="00DD3EA6" w:rsidRDefault="007F7375" w:rsidP="00D9314E">
            <w:pPr>
              <w:pStyle w:val="Tabletext"/>
              <w:jc w:val="center"/>
              <w:rPr>
                <w:sz w:val="18"/>
                <w:szCs w:val="18"/>
              </w:rPr>
            </w:pPr>
            <w:r w:rsidRPr="00DD3EA6">
              <w:rPr>
                <w:sz w:val="18"/>
                <w:szCs w:val="18"/>
              </w:rPr>
              <w:t>5A, 5B, 5C, 5D</w:t>
            </w:r>
          </w:p>
        </w:tc>
        <w:tc>
          <w:tcPr>
            <w:tcW w:w="602" w:type="dxa"/>
          </w:tcPr>
          <w:p w:rsidR="007F7375" w:rsidRPr="00DD3EA6" w:rsidRDefault="007F7375" w:rsidP="00D9314E">
            <w:pPr>
              <w:pStyle w:val="Tabletext"/>
              <w:jc w:val="center"/>
              <w:rPr>
                <w:sz w:val="18"/>
                <w:szCs w:val="18"/>
              </w:rPr>
            </w:pPr>
            <w:r w:rsidRPr="00DD3EA6">
              <w:rPr>
                <w:sz w:val="18"/>
                <w:szCs w:val="18"/>
              </w:rPr>
              <w:t>2</w:t>
            </w:r>
          </w:p>
        </w:tc>
        <w:tc>
          <w:tcPr>
            <w:tcW w:w="875" w:type="dxa"/>
          </w:tcPr>
          <w:p w:rsidR="007F7375" w:rsidRPr="00DD3EA6" w:rsidRDefault="007F7375" w:rsidP="00D9314E">
            <w:pPr>
              <w:pStyle w:val="Tabletext"/>
              <w:jc w:val="center"/>
              <w:rPr>
                <w:sz w:val="18"/>
                <w:szCs w:val="18"/>
              </w:rPr>
            </w:pPr>
          </w:p>
        </w:tc>
      </w:tr>
    </w:tbl>
    <w:p w:rsidR="007F7375" w:rsidRDefault="007F7375" w:rsidP="007F7375">
      <w:pPr>
        <w:pStyle w:val="Note"/>
      </w:pPr>
      <w:r w:rsidRPr="0065561A">
        <w:t xml:space="preserve">NOTE </w:t>
      </w:r>
      <w:r>
        <w:t xml:space="preserve">1 </w:t>
      </w:r>
      <w:r w:rsidRPr="0065561A">
        <w:t xml:space="preserve">– </w:t>
      </w:r>
      <w:r w:rsidRPr="000E2ABB">
        <w:t xml:space="preserve"> Study Group 5 </w:t>
      </w:r>
      <w:r>
        <w:t xml:space="preserve">has </w:t>
      </w:r>
      <w:r w:rsidRPr="000E2ABB">
        <w:t>delegate</w:t>
      </w:r>
      <w:r>
        <w:t>d</w:t>
      </w:r>
      <w:r w:rsidRPr="000E2ABB">
        <w:t>, for the entire study period, the approval of Handbooks to its Working Parties in accordance with §2.3 of ITU-R Resolution 1</w:t>
      </w:r>
      <w:r w:rsidRPr="0065561A">
        <w:t>.</w:t>
      </w:r>
      <w:bookmarkStart w:id="31" w:name="_Toc340907108"/>
      <w:bookmarkEnd w:id="19"/>
      <w:bookmarkEnd w:id="20"/>
    </w:p>
    <w:p w:rsidR="007F7375" w:rsidRPr="00815A3B" w:rsidRDefault="007F7375" w:rsidP="007F7375">
      <w:r>
        <w:t xml:space="preserve">NOTE 2 – </w:t>
      </w:r>
      <w:r w:rsidRPr="000E2ABB">
        <w:t>The studies under this Resolution relate also to the scope of other Study Groups</w:t>
      </w:r>
      <w:r>
        <w:t>.</w:t>
      </w:r>
    </w:p>
    <w:p w:rsidR="007F7375" w:rsidRPr="0065561A" w:rsidRDefault="007F7375" w:rsidP="007F7375">
      <w:pPr>
        <w:pStyle w:val="Heading1"/>
      </w:pPr>
      <w:bookmarkStart w:id="32" w:name="_Toc452606475"/>
      <w:r w:rsidRPr="0065561A">
        <w:lastRenderedPageBreak/>
        <w:t>2</w:t>
      </w:r>
      <w:r w:rsidRPr="0065561A">
        <w:tab/>
      </w:r>
      <w:bookmarkStart w:id="33" w:name="s2"/>
      <w:bookmarkEnd w:id="33"/>
      <w:r w:rsidRPr="0065561A">
        <w:t>Organization of Working Party 5A</w:t>
      </w:r>
      <w:bookmarkEnd w:id="21"/>
      <w:bookmarkEnd w:id="22"/>
      <w:bookmarkEnd w:id="23"/>
      <w:bookmarkEnd w:id="31"/>
      <w:bookmarkEnd w:id="32"/>
    </w:p>
    <w:p w:rsidR="007F7375" w:rsidRPr="0065561A" w:rsidRDefault="007F7375" w:rsidP="007F7375">
      <w:pPr>
        <w:pStyle w:val="Heading2"/>
      </w:pPr>
      <w:bookmarkStart w:id="34" w:name="_Toc118762531"/>
      <w:bookmarkStart w:id="35" w:name="_Toc119726594"/>
      <w:bookmarkStart w:id="36" w:name="_Toc232144003"/>
      <w:bookmarkStart w:id="37" w:name="_Toc340907109"/>
      <w:bookmarkStart w:id="38" w:name="_Toc452606476"/>
      <w:r w:rsidRPr="0065561A">
        <w:t>2.1</w:t>
      </w:r>
      <w:r w:rsidRPr="0065561A">
        <w:tab/>
      </w:r>
      <w:bookmarkStart w:id="39" w:name="s21"/>
      <w:bookmarkEnd w:id="39"/>
      <w:r w:rsidRPr="0065561A">
        <w:t>Mandate and responsibility of the Working Groups</w:t>
      </w:r>
      <w:bookmarkEnd w:id="34"/>
      <w:bookmarkEnd w:id="35"/>
      <w:bookmarkEnd w:id="36"/>
      <w:bookmarkEnd w:id="37"/>
      <w:bookmarkEnd w:id="38"/>
    </w:p>
    <w:p w:rsidR="007F7375" w:rsidRPr="0065561A" w:rsidRDefault="007F7375" w:rsidP="007F7375">
      <w:r w:rsidRPr="0065561A">
        <w:t>The mandate and responsibility of each Working Group is to carry out the work in response to ITU</w:t>
      </w:r>
      <w:r w:rsidRPr="0065561A">
        <w:noBreakHyphen/>
        <w:t xml:space="preserve">R Questions and WRC Recommendations/Resolutions, as well as the designated preparatory work for WRC-15. </w:t>
      </w:r>
      <w:hyperlink w:anchor="s22" w:history="1">
        <w:r w:rsidRPr="0065561A">
          <w:rPr>
            <w:rStyle w:val="Hyperlink"/>
          </w:rPr>
          <w:t>Section 2.2</w:t>
        </w:r>
      </w:hyperlink>
      <w:r w:rsidRPr="0065561A">
        <w:t xml:space="preserve"> provides the structure of Working Party 5A.</w:t>
      </w:r>
    </w:p>
    <w:p w:rsidR="007F7375" w:rsidRPr="0065561A" w:rsidRDefault="007F7375" w:rsidP="007F7375">
      <w:r w:rsidRPr="0065561A">
        <w:t>Each Working Group is to carry out work program as follows:</w:t>
      </w:r>
    </w:p>
    <w:p w:rsidR="007F7375" w:rsidRPr="0065561A" w:rsidRDefault="007F7375" w:rsidP="007F7375">
      <w:pPr>
        <w:pStyle w:val="enumlev1"/>
        <w:tabs>
          <w:tab w:val="clear" w:pos="1134"/>
        </w:tabs>
      </w:pPr>
      <w:r w:rsidRPr="0065561A">
        <w:t>1)</w:t>
      </w:r>
      <w:r w:rsidRPr="0065561A">
        <w:tab/>
        <w:t>consider all input contributions assigned to it and act on them accordingly;</w:t>
      </w:r>
    </w:p>
    <w:p w:rsidR="007F7375" w:rsidRPr="0065561A" w:rsidRDefault="007F7375" w:rsidP="007F7375">
      <w:pPr>
        <w:pStyle w:val="enumlev1"/>
        <w:tabs>
          <w:tab w:val="clear" w:pos="1134"/>
        </w:tabs>
      </w:pPr>
      <w:r w:rsidRPr="0065561A">
        <w:t>2)</w:t>
      </w:r>
      <w:r w:rsidRPr="0065561A">
        <w:tab/>
        <w:t>based on input contributions, carry out work programs associated with the questions assigned;</w:t>
      </w:r>
    </w:p>
    <w:p w:rsidR="007F7375" w:rsidRPr="0065561A" w:rsidRDefault="007F7375" w:rsidP="007F7375">
      <w:pPr>
        <w:pStyle w:val="enumlev1"/>
        <w:tabs>
          <w:tab w:val="clear" w:pos="1134"/>
        </w:tabs>
      </w:pPr>
      <w:r w:rsidRPr="0065561A">
        <w:t>3)</w:t>
      </w:r>
      <w:r w:rsidRPr="0065561A">
        <w:tab/>
        <w:t>carry out work program resulting from the first Conference Preparatory Meeting (CPM1</w:t>
      </w:r>
      <w:r>
        <w:t>9</w:t>
      </w:r>
      <w:r w:rsidRPr="0065561A">
        <w:t>-1) for WRC-1</w:t>
      </w:r>
      <w:r>
        <w:t>9</w:t>
      </w:r>
      <w:r w:rsidRPr="0065561A">
        <w:t xml:space="preserve"> outlined in </w:t>
      </w:r>
      <w:hyperlink w:anchor="s3" w:history="1">
        <w:r w:rsidRPr="0065561A">
          <w:rPr>
            <w:rStyle w:val="Hyperlink"/>
          </w:rPr>
          <w:t>section 3</w:t>
        </w:r>
      </w:hyperlink>
      <w:r w:rsidRPr="0065561A">
        <w:t>;</w:t>
      </w:r>
    </w:p>
    <w:p w:rsidR="007F7375" w:rsidRPr="0065561A" w:rsidRDefault="007F7375" w:rsidP="007F7375">
      <w:pPr>
        <w:pStyle w:val="enumlev1"/>
        <w:tabs>
          <w:tab w:val="clear" w:pos="1134"/>
        </w:tabs>
      </w:pPr>
      <w:r w:rsidRPr="0065561A">
        <w:t>4)</w:t>
      </w:r>
      <w:r w:rsidRPr="0065561A">
        <w:tab/>
        <w:t>review the ITU-R related Questions to bring them up to date and to consider their relevance to current work within Working Party 5A;</w:t>
      </w:r>
    </w:p>
    <w:p w:rsidR="007F7375" w:rsidRPr="0065561A" w:rsidRDefault="007F7375" w:rsidP="007F7375">
      <w:pPr>
        <w:pStyle w:val="enumlev1"/>
        <w:tabs>
          <w:tab w:val="clear" w:pos="1134"/>
        </w:tabs>
      </w:pPr>
      <w:r w:rsidRPr="0065561A">
        <w:t>5)</w:t>
      </w:r>
      <w:r w:rsidRPr="0065561A">
        <w:tab/>
        <w:t>identify any Recommendations or Reports that require updates and revisions;</w:t>
      </w:r>
    </w:p>
    <w:p w:rsidR="007F7375" w:rsidRPr="0065561A" w:rsidRDefault="007F7375" w:rsidP="007F7375">
      <w:pPr>
        <w:pStyle w:val="enumlev1"/>
        <w:tabs>
          <w:tab w:val="clear" w:pos="1134"/>
        </w:tabs>
      </w:pPr>
      <w:r w:rsidRPr="0065561A">
        <w:t>6)</w:t>
      </w:r>
      <w:r w:rsidRPr="0065561A">
        <w:tab/>
        <w:t xml:space="preserve">prepare and approve output documents for consideration by the Plenary of WP 5A (Note: Documents prepared by the working groups for consideration by WP 5A </w:t>
      </w:r>
      <w:r>
        <w:t>must</w:t>
      </w:r>
      <w:r w:rsidRPr="0065561A">
        <w:t xml:space="preserve"> be approved as numbered 5A/TEMP/ documents before submission to WP 5A);</w:t>
      </w:r>
    </w:p>
    <w:p w:rsidR="007F7375" w:rsidRPr="0065561A" w:rsidRDefault="007F7375" w:rsidP="007F7375">
      <w:pPr>
        <w:pStyle w:val="enumlev1"/>
        <w:tabs>
          <w:tab w:val="clear" w:pos="1134"/>
        </w:tabs>
      </w:pPr>
      <w:r w:rsidRPr="0065561A">
        <w:t>7)</w:t>
      </w:r>
      <w:r w:rsidRPr="0065561A">
        <w:tab/>
        <w:t>prepare and approve any required liaison statement to other Working Parties, Study Groups, and External Organizations for consideration and approval by the Plenary of Working Party 5A for transmission to the appropriate Groups;</w:t>
      </w:r>
    </w:p>
    <w:p w:rsidR="007F7375" w:rsidRPr="0065561A" w:rsidRDefault="007F7375" w:rsidP="007F7375">
      <w:pPr>
        <w:pStyle w:val="enumlev1"/>
        <w:tabs>
          <w:tab w:val="clear" w:pos="1134"/>
        </w:tabs>
      </w:pPr>
      <w:r w:rsidRPr="0065561A">
        <w:t>8)</w:t>
      </w:r>
      <w:r w:rsidRPr="0065561A">
        <w:tab/>
        <w:t>identify areas of work that require future contributions from ITU-R Membership;</w:t>
      </w:r>
    </w:p>
    <w:p w:rsidR="007F7375" w:rsidRPr="0065561A" w:rsidRDefault="007F7375" w:rsidP="007F7375">
      <w:pPr>
        <w:pStyle w:val="enumlev1"/>
        <w:tabs>
          <w:tab w:val="clear" w:pos="1134"/>
        </w:tabs>
      </w:pPr>
      <w:r w:rsidRPr="0065561A">
        <w:t>9)</w:t>
      </w:r>
      <w:r w:rsidRPr="0065561A">
        <w:tab/>
        <w:t>prepare texts to form part of the land mobile Handbook;</w:t>
      </w:r>
    </w:p>
    <w:p w:rsidR="007F7375" w:rsidRPr="00B35CD6" w:rsidRDefault="007F7375" w:rsidP="00B35CD6">
      <w:pPr>
        <w:pStyle w:val="enumlev1"/>
      </w:pPr>
      <w:r w:rsidRPr="00B35CD6">
        <w:t>10)</w:t>
      </w:r>
      <w:r w:rsidRPr="00B35CD6">
        <w:tab/>
        <w:t>the working group can create sub-working groups and drafting groups to facilitate its work as required (Note: presentation of input contributions should not be delegated to drafting groups);</w:t>
      </w:r>
    </w:p>
    <w:p w:rsidR="007F7375" w:rsidRPr="0065561A" w:rsidRDefault="007F7375" w:rsidP="007F7375">
      <w:pPr>
        <w:pStyle w:val="enumlev1"/>
        <w:tabs>
          <w:tab w:val="clear" w:pos="1134"/>
        </w:tabs>
      </w:pPr>
      <w:r w:rsidRPr="0065561A">
        <w:t>11)</w:t>
      </w:r>
      <w:r w:rsidRPr="0065561A">
        <w:tab/>
        <w:t>maintain the momentum of work and to be able to meet the requirements on a timely basis, the working group could carry out its work by correspondence between meetings of WP 5A;</w:t>
      </w:r>
    </w:p>
    <w:p w:rsidR="007F7375" w:rsidRPr="0065561A" w:rsidRDefault="007F7375" w:rsidP="007F7375">
      <w:pPr>
        <w:pStyle w:val="enumlev1"/>
        <w:tabs>
          <w:tab w:val="clear" w:pos="1134"/>
        </w:tabs>
      </w:pPr>
      <w:r w:rsidRPr="0065561A">
        <w:t>12)</w:t>
      </w:r>
      <w:r w:rsidRPr="0065561A">
        <w:tab/>
        <w:t xml:space="preserve">conduct work on vocabulary in accordance with Resolutions ITU-R </w:t>
      </w:r>
      <w:hyperlink r:id="rId174" w:history="1">
        <w:r w:rsidRPr="0065561A">
          <w:t>34-</w:t>
        </w:r>
        <w:r>
          <w:t>4</w:t>
        </w:r>
      </w:hyperlink>
      <w:r w:rsidRPr="0065561A">
        <w:t xml:space="preserve">, </w:t>
      </w:r>
      <w:hyperlink r:id="rId175" w:history="1">
        <w:r w:rsidRPr="0065561A">
          <w:t>35-</w:t>
        </w:r>
        <w:r>
          <w:t>4</w:t>
        </w:r>
      </w:hyperlink>
      <w:r w:rsidRPr="0065561A">
        <w:t xml:space="preserve">, and </w:t>
      </w:r>
      <w:hyperlink r:id="rId176" w:history="1">
        <w:r w:rsidRPr="0065561A">
          <w:t>36</w:t>
        </w:r>
        <w:r w:rsidRPr="0065561A">
          <w:noBreakHyphen/>
        </w:r>
        <w:r>
          <w:t>4</w:t>
        </w:r>
      </w:hyperlink>
      <w:r w:rsidRPr="0065561A">
        <w:t xml:space="preserve">, and bring to the attention of WP 5A proposed terms and definitions to be sent to the </w:t>
      </w:r>
      <w:hyperlink r:id="rId177" w:history="1">
        <w:r w:rsidRPr="0065561A">
          <w:t>CCV</w:t>
        </w:r>
      </w:hyperlink>
      <w:r w:rsidRPr="0065561A">
        <w:t xml:space="preserve"> for consideration before the formal adoption and approval of the related Recommendations.</w:t>
      </w:r>
    </w:p>
    <w:p w:rsidR="007F7375" w:rsidRPr="0065561A" w:rsidRDefault="007F7375" w:rsidP="007F7375">
      <w:pPr>
        <w:rPr>
          <w:b/>
        </w:rPr>
      </w:pPr>
      <w:r w:rsidRPr="0065561A">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40" w:name="_Toc118762532"/>
      <w:bookmarkStart w:id="41" w:name="_Toc119726595"/>
      <w:bookmarkStart w:id="42" w:name="_Toc232144004"/>
      <w:bookmarkStart w:id="43" w:name="_Toc340907110"/>
    </w:p>
    <w:p w:rsidR="00B35CD6" w:rsidRDefault="00B35CD6">
      <w:pPr>
        <w:tabs>
          <w:tab w:val="clear" w:pos="1134"/>
          <w:tab w:val="clear" w:pos="1871"/>
          <w:tab w:val="clear" w:pos="2268"/>
        </w:tabs>
        <w:overflowPunct/>
        <w:autoSpaceDE/>
        <w:autoSpaceDN/>
        <w:adjustRightInd/>
        <w:spacing w:before="0"/>
        <w:textAlignment w:val="auto"/>
        <w:rPr>
          <w:b/>
        </w:rPr>
      </w:pPr>
      <w:bookmarkStart w:id="44" w:name="_Toc452606477"/>
      <w:r>
        <w:br w:type="page"/>
      </w:r>
    </w:p>
    <w:p w:rsidR="007F7375" w:rsidRPr="0065561A" w:rsidRDefault="007F7375" w:rsidP="007F7375">
      <w:pPr>
        <w:pStyle w:val="Heading2"/>
      </w:pPr>
      <w:r w:rsidRPr="0065561A">
        <w:lastRenderedPageBreak/>
        <w:t>2.2</w:t>
      </w:r>
      <w:r w:rsidRPr="0065561A">
        <w:tab/>
      </w:r>
      <w:bookmarkStart w:id="45" w:name="s22"/>
      <w:bookmarkEnd w:id="45"/>
      <w:r w:rsidRPr="0065561A">
        <w:t>Structure of Working Party 5A</w:t>
      </w:r>
      <w:bookmarkEnd w:id="40"/>
      <w:bookmarkEnd w:id="41"/>
      <w:bookmarkEnd w:id="42"/>
      <w:bookmarkEnd w:id="43"/>
      <w:bookmarkEnd w:id="44"/>
    </w:p>
    <w:p w:rsidR="007F7375" w:rsidRPr="0065561A" w:rsidRDefault="007F7375" w:rsidP="007F7375">
      <w:pPr>
        <w:spacing w:after="120"/>
      </w:pPr>
      <w:r w:rsidRPr="0065561A">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7F7375" w:rsidRPr="0065561A" w:rsidTr="00D9314E">
        <w:trPr>
          <w:cantSplit/>
        </w:trPr>
        <w:tc>
          <w:tcPr>
            <w:tcW w:w="1170" w:type="dxa"/>
          </w:tcPr>
          <w:p w:rsidR="007F7375" w:rsidRPr="0065561A" w:rsidRDefault="007F7375" w:rsidP="00D9314E">
            <w:pPr>
              <w:pStyle w:val="Tablehead"/>
            </w:pPr>
            <w:r w:rsidRPr="0065561A">
              <w:t>Group</w:t>
            </w:r>
          </w:p>
        </w:tc>
        <w:tc>
          <w:tcPr>
            <w:tcW w:w="1687" w:type="dxa"/>
          </w:tcPr>
          <w:p w:rsidR="007F7375" w:rsidRPr="0065561A" w:rsidRDefault="007F7375" w:rsidP="00D9314E">
            <w:pPr>
              <w:pStyle w:val="Tablehead"/>
            </w:pPr>
            <w:r w:rsidRPr="0065561A">
              <w:t>Title</w:t>
            </w:r>
          </w:p>
        </w:tc>
        <w:tc>
          <w:tcPr>
            <w:tcW w:w="4959" w:type="dxa"/>
          </w:tcPr>
          <w:p w:rsidR="007F7375" w:rsidRPr="0065561A" w:rsidRDefault="007F7375" w:rsidP="00D9314E">
            <w:pPr>
              <w:pStyle w:val="Tablehead"/>
            </w:pPr>
            <w:r w:rsidRPr="0065561A">
              <w:t>Resolutions, Recommendations, Questions .../5</w:t>
            </w:r>
          </w:p>
        </w:tc>
        <w:tc>
          <w:tcPr>
            <w:tcW w:w="1843" w:type="dxa"/>
          </w:tcPr>
          <w:p w:rsidR="007F7375" w:rsidRPr="0065561A" w:rsidRDefault="007F7375" w:rsidP="00D9314E">
            <w:pPr>
              <w:pStyle w:val="Tablehead"/>
            </w:pPr>
            <w:r w:rsidRPr="0065561A">
              <w:t>Chairman</w:t>
            </w:r>
          </w:p>
        </w:tc>
      </w:tr>
      <w:tr w:rsidR="007F7375" w:rsidRPr="0065561A" w:rsidTr="00D9314E">
        <w:trPr>
          <w:cantSplit/>
        </w:trPr>
        <w:tc>
          <w:tcPr>
            <w:tcW w:w="1170" w:type="dxa"/>
          </w:tcPr>
          <w:p w:rsidR="007F7375" w:rsidRPr="0065561A" w:rsidRDefault="007F7375" w:rsidP="00D9314E">
            <w:pPr>
              <w:pStyle w:val="Tabletext"/>
            </w:pPr>
            <w:r w:rsidRPr="0065561A">
              <w:t>WG 5A-1</w:t>
            </w:r>
          </w:p>
        </w:tc>
        <w:tc>
          <w:tcPr>
            <w:tcW w:w="1687" w:type="dxa"/>
          </w:tcPr>
          <w:p w:rsidR="007F7375" w:rsidRPr="0065561A" w:rsidRDefault="007F7375" w:rsidP="00D9314E">
            <w:pPr>
              <w:pStyle w:val="Tabletext"/>
            </w:pPr>
            <w:r w:rsidRPr="0065561A">
              <w:t>Amateur services</w:t>
            </w:r>
          </w:p>
        </w:tc>
        <w:tc>
          <w:tcPr>
            <w:tcW w:w="4959" w:type="dxa"/>
          </w:tcPr>
          <w:p w:rsidR="007F7375" w:rsidRPr="0065561A" w:rsidRDefault="007F7375" w:rsidP="00D9314E">
            <w:pPr>
              <w:pStyle w:val="Tabletext"/>
            </w:pPr>
            <w:r>
              <w:t>AI 1.1 (</w:t>
            </w:r>
            <w:hyperlink r:id="rId178" w:history="1">
              <w:r w:rsidRPr="00BB0DC4">
                <w:rPr>
                  <w:rStyle w:val="Hyperlink"/>
                </w:rPr>
                <w:t>Res. 658 (WRC-15)</w:t>
              </w:r>
            </w:hyperlink>
            <w:r>
              <w:t>)</w:t>
            </w:r>
            <w:r w:rsidRPr="0065561A">
              <w:t>;</w:t>
            </w:r>
          </w:p>
          <w:p w:rsidR="007F7375" w:rsidRPr="0065561A" w:rsidRDefault="007F7375" w:rsidP="00D9314E">
            <w:pPr>
              <w:pStyle w:val="Tabletext"/>
            </w:pPr>
            <w:hyperlink r:id="rId179" w:tooltip="blocked::http://www.itu.int/publ/R-QUE-SG05.48/en" w:history="1">
              <w:r w:rsidRPr="0065561A">
                <w:rPr>
                  <w:rStyle w:val="Hyperlink"/>
                </w:rPr>
                <w:t>Q. 48-</w:t>
              </w:r>
              <w:r>
                <w:rPr>
                  <w:rStyle w:val="Hyperlink"/>
                </w:rPr>
                <w:t>7</w:t>
              </w:r>
            </w:hyperlink>
            <w:r w:rsidRPr="0065561A">
              <w:t xml:space="preserve">; </w:t>
            </w:r>
            <w:hyperlink r:id="rId180" w:tooltip="blocked::http://www.itu.int/pub/R-QUE-SG05.209/en" w:history="1">
              <w:r w:rsidRPr="0065561A">
                <w:rPr>
                  <w:rStyle w:val="Hyperlink"/>
                </w:rPr>
                <w:t>Q. 209-</w:t>
              </w:r>
              <w:r>
                <w:rPr>
                  <w:rStyle w:val="Hyperlink"/>
                </w:rPr>
                <w:t>5</w:t>
              </w:r>
            </w:hyperlink>
            <w:r w:rsidRPr="0065561A">
              <w:t xml:space="preserve"> (Amateur aspects only)</w:t>
            </w:r>
          </w:p>
        </w:tc>
        <w:tc>
          <w:tcPr>
            <w:tcW w:w="1843" w:type="dxa"/>
          </w:tcPr>
          <w:p w:rsidR="007F7375" w:rsidRPr="0065561A" w:rsidRDefault="007F7375" w:rsidP="00D9314E">
            <w:pPr>
              <w:pStyle w:val="Tabletext"/>
            </w:pPr>
            <w:r w:rsidRPr="0065561A">
              <w:rPr>
                <w:iCs/>
              </w:rPr>
              <w:t>Dale Hughes, Australia</w:t>
            </w:r>
          </w:p>
        </w:tc>
      </w:tr>
      <w:tr w:rsidR="007F7375" w:rsidRPr="0065561A" w:rsidTr="00D9314E">
        <w:trPr>
          <w:cantSplit/>
        </w:trPr>
        <w:tc>
          <w:tcPr>
            <w:tcW w:w="1170" w:type="dxa"/>
          </w:tcPr>
          <w:p w:rsidR="007F7375" w:rsidRPr="0065561A" w:rsidRDefault="007F7375" w:rsidP="00D9314E">
            <w:pPr>
              <w:pStyle w:val="Tabletext"/>
            </w:pPr>
            <w:r w:rsidRPr="0065561A">
              <w:t>WG 5A-2</w:t>
            </w:r>
          </w:p>
        </w:tc>
        <w:tc>
          <w:tcPr>
            <w:tcW w:w="1687" w:type="dxa"/>
          </w:tcPr>
          <w:p w:rsidR="007F7375" w:rsidRPr="0065561A" w:rsidRDefault="007F7375" w:rsidP="00D9314E">
            <w:pPr>
              <w:pStyle w:val="Tabletext"/>
            </w:pPr>
            <w:r w:rsidRPr="0065561A">
              <w:t>Systems and standards</w:t>
            </w:r>
          </w:p>
        </w:tc>
        <w:tc>
          <w:tcPr>
            <w:tcW w:w="4959" w:type="dxa"/>
          </w:tcPr>
          <w:p w:rsidR="007F7375" w:rsidRPr="0065561A" w:rsidRDefault="007F7375" w:rsidP="00D9314E">
            <w:pPr>
              <w:pStyle w:val="Tabletext"/>
              <w:ind w:left="284" w:hanging="284"/>
            </w:pPr>
            <w:r>
              <w:t>AI 1.11 (</w:t>
            </w:r>
            <w:hyperlink r:id="rId181" w:history="1">
              <w:r w:rsidRPr="00BB0DC4">
                <w:rPr>
                  <w:rStyle w:val="Hyperlink"/>
                </w:rPr>
                <w:t>Res. 236 (WRC-15)</w:t>
              </w:r>
            </w:hyperlink>
            <w:r>
              <w:t>)</w:t>
            </w:r>
          </w:p>
          <w:p w:rsidR="007F7375" w:rsidRPr="0065561A" w:rsidRDefault="007F7375" w:rsidP="00D9314E">
            <w:pPr>
              <w:pStyle w:val="Tabletext"/>
              <w:ind w:left="284" w:hanging="284"/>
            </w:pPr>
            <w:r w:rsidRPr="0065561A">
              <w:t>Wireless Access:</w:t>
            </w:r>
            <w:r w:rsidRPr="0065561A">
              <w:tab/>
            </w:r>
            <w:hyperlink r:id="rId182" w:tooltip="blocked::http://www.itu.int/pub/R-QUE-SG05.101/en" w:history="1">
              <w:r w:rsidRPr="0065561A">
                <w:rPr>
                  <w:rStyle w:val="Hyperlink"/>
                </w:rPr>
                <w:t>Q. 101-4</w:t>
              </w:r>
            </w:hyperlink>
            <w:r w:rsidRPr="0065561A">
              <w:t xml:space="preserve"> and (except sharing aspects) </w:t>
            </w:r>
            <w:hyperlink r:id="rId183" w:tooltip="blocked::http://www.itu.int/pub/R-QUE-SG05.212/en" w:history="1">
              <w:r w:rsidRPr="0065561A">
                <w:rPr>
                  <w:rStyle w:val="Hyperlink"/>
                </w:rPr>
                <w:t>Q. 212-4</w:t>
              </w:r>
            </w:hyperlink>
            <w:r w:rsidRPr="0065561A">
              <w:t xml:space="preserve">, </w:t>
            </w:r>
            <w:hyperlink r:id="rId184" w:tooltip="blocked::http://www.itu.int/pub/R-QUE-SG05.215/en" w:history="1">
              <w:r w:rsidRPr="0065561A">
                <w:rPr>
                  <w:rStyle w:val="Hyperlink"/>
                </w:rPr>
                <w:t>Q. 215-4</w:t>
              </w:r>
            </w:hyperlink>
            <w:r w:rsidRPr="0065561A">
              <w:t xml:space="preserve">, </w:t>
            </w:r>
            <w:hyperlink r:id="rId185" w:tooltip="blocked::http://www.itu.int/pub/R-QUE-SG05.238/en" w:history="1">
              <w:r w:rsidRPr="0065561A">
                <w:rPr>
                  <w:rStyle w:val="Hyperlink"/>
                </w:rPr>
                <w:t>Q. 238-2</w:t>
              </w:r>
            </w:hyperlink>
            <w:r>
              <w:rPr>
                <w:rStyle w:val="Hyperlink"/>
              </w:rPr>
              <w:t>;</w:t>
            </w:r>
          </w:p>
          <w:p w:rsidR="007F7375" w:rsidRPr="0065561A" w:rsidRDefault="007F7375" w:rsidP="00D9314E">
            <w:pPr>
              <w:pStyle w:val="Tabletext"/>
              <w:ind w:left="284" w:hanging="284"/>
              <w:rPr>
                <w:color w:val="0000FF"/>
                <w:u w:val="single"/>
              </w:rPr>
            </w:pPr>
            <w:r w:rsidRPr="0065561A">
              <w:t>Accessibility and Human Factors</w:t>
            </w:r>
            <w:r w:rsidRPr="0065561A">
              <w:rPr>
                <w:lang w:eastAsia="zh-CN"/>
              </w:rPr>
              <w:t>:</w:t>
            </w:r>
            <w:r w:rsidRPr="0065561A">
              <w:t xml:space="preserve"> </w:t>
            </w:r>
            <w:hyperlink r:id="rId186" w:history="1">
              <w:r w:rsidRPr="0065561A">
                <w:rPr>
                  <w:rStyle w:val="Hyperlink"/>
                  <w:lang w:eastAsia="zh-CN"/>
                </w:rPr>
                <w:t>Q.</w:t>
              </w:r>
              <w:r>
                <w:rPr>
                  <w:rStyle w:val="Hyperlink"/>
                  <w:lang w:eastAsia="zh-CN"/>
                </w:rPr>
                <w:t xml:space="preserve"> </w:t>
              </w:r>
              <w:r w:rsidRPr="0065561A">
                <w:rPr>
                  <w:rStyle w:val="Hyperlink"/>
                  <w:lang w:eastAsia="zh-CN"/>
                </w:rPr>
                <w:t>254/5</w:t>
              </w:r>
            </w:hyperlink>
            <w:r>
              <w:rPr>
                <w:rStyle w:val="Hyperlink"/>
                <w:lang w:eastAsia="zh-CN"/>
              </w:rPr>
              <w:t>;</w:t>
            </w:r>
          </w:p>
          <w:p w:rsidR="007F7375" w:rsidRPr="0065561A" w:rsidRDefault="007F7375" w:rsidP="00D9314E">
            <w:pPr>
              <w:pStyle w:val="Tabletext"/>
              <w:ind w:left="284" w:hanging="284"/>
            </w:pPr>
            <w:r w:rsidRPr="0065561A">
              <w:t>Specific Appl.:</w:t>
            </w:r>
            <w:r w:rsidRPr="0065561A">
              <w:tab/>
            </w:r>
            <w:hyperlink r:id="rId187" w:tooltip="blocked::http://www.itu.int/pub/R-QUE-SG05.37/en" w:history="1">
              <w:r w:rsidRPr="0065561A">
                <w:rPr>
                  <w:rStyle w:val="Hyperlink"/>
                </w:rPr>
                <w:t>Q. 37-6</w:t>
              </w:r>
            </w:hyperlink>
            <w:r w:rsidRPr="0065561A">
              <w:t xml:space="preserve"> (except PPDR)</w:t>
            </w:r>
            <w:r>
              <w:t>;</w:t>
            </w:r>
          </w:p>
          <w:p w:rsidR="007F7375" w:rsidRPr="007706B4" w:rsidRDefault="007F7375" w:rsidP="00D9314E">
            <w:pPr>
              <w:pStyle w:val="Tabletext"/>
              <w:ind w:left="284" w:hanging="284"/>
              <w:rPr>
                <w:lang w:val="fr-FR"/>
              </w:rPr>
            </w:pPr>
            <w:r w:rsidRPr="007706B4">
              <w:rPr>
                <w:lang w:val="fr-FR"/>
              </w:rPr>
              <w:t>Climate Change:</w:t>
            </w:r>
            <w:r w:rsidRPr="007706B4">
              <w:rPr>
                <w:lang w:val="fr-FR"/>
              </w:rPr>
              <w:tab/>
            </w:r>
            <w:hyperlink r:id="rId188" w:tooltip="blocked::http://www.itu.int/pub/R-RES-R.12/en" w:history="1">
              <w:r w:rsidRPr="007706B4">
                <w:rPr>
                  <w:rStyle w:val="Hyperlink"/>
                  <w:lang w:val="fr-FR"/>
                </w:rPr>
                <w:t>Res. 60</w:t>
              </w:r>
            </w:hyperlink>
            <w:r>
              <w:rPr>
                <w:rStyle w:val="Hyperlink"/>
                <w:lang w:val="fr-FR"/>
              </w:rPr>
              <w:t>;</w:t>
            </w:r>
            <w:r w:rsidRPr="007706B4">
              <w:rPr>
                <w:lang w:val="fr-FR"/>
              </w:rPr>
              <w:t xml:space="preserve"> </w:t>
            </w:r>
          </w:p>
          <w:p w:rsidR="007F7375" w:rsidRPr="007706B4" w:rsidRDefault="007F7375" w:rsidP="00D9314E">
            <w:pPr>
              <w:pStyle w:val="Tabletext"/>
              <w:ind w:left="284" w:hanging="284"/>
              <w:rPr>
                <w:lang w:val="fr-FR"/>
              </w:rPr>
            </w:pPr>
            <w:r w:rsidRPr="007706B4">
              <w:rPr>
                <w:lang w:val="fr-FR"/>
              </w:rPr>
              <w:t>Conformance:</w:t>
            </w:r>
            <w:r w:rsidRPr="007706B4">
              <w:rPr>
                <w:lang w:val="fr-FR"/>
              </w:rPr>
              <w:tab/>
            </w:r>
            <w:hyperlink r:id="rId189" w:history="1">
              <w:r w:rsidRPr="007706B4">
                <w:rPr>
                  <w:rStyle w:val="Hyperlink"/>
                  <w:lang w:val="fr-FR"/>
                </w:rPr>
                <w:t>Res. 62</w:t>
              </w:r>
            </w:hyperlink>
          </w:p>
        </w:tc>
        <w:tc>
          <w:tcPr>
            <w:tcW w:w="1843" w:type="dxa"/>
          </w:tcPr>
          <w:p w:rsidR="007F7375" w:rsidRPr="0065561A" w:rsidRDefault="007F7375" w:rsidP="00D9314E">
            <w:pPr>
              <w:pStyle w:val="Tabletext"/>
            </w:pPr>
            <w:r w:rsidRPr="0065561A">
              <w:t>Lang Baozhen, China</w:t>
            </w:r>
          </w:p>
        </w:tc>
      </w:tr>
      <w:tr w:rsidR="007F7375" w:rsidRPr="0065561A" w:rsidTr="00D9314E">
        <w:trPr>
          <w:cantSplit/>
        </w:trPr>
        <w:tc>
          <w:tcPr>
            <w:tcW w:w="1170" w:type="dxa"/>
          </w:tcPr>
          <w:p w:rsidR="007F7375" w:rsidRPr="0065561A" w:rsidRDefault="007F7375" w:rsidP="00D9314E">
            <w:pPr>
              <w:pStyle w:val="Tabletext"/>
            </w:pPr>
            <w:r w:rsidRPr="0065561A">
              <w:t>WG 5A-3</w:t>
            </w:r>
          </w:p>
        </w:tc>
        <w:tc>
          <w:tcPr>
            <w:tcW w:w="1687" w:type="dxa"/>
          </w:tcPr>
          <w:p w:rsidR="007F7375" w:rsidRPr="0065561A" w:rsidRDefault="007F7375" w:rsidP="00D9314E">
            <w:pPr>
              <w:pStyle w:val="Tabletext"/>
            </w:pPr>
            <w:r w:rsidRPr="0065561A">
              <w:t>PPDR</w:t>
            </w:r>
          </w:p>
        </w:tc>
        <w:tc>
          <w:tcPr>
            <w:tcW w:w="4959" w:type="dxa"/>
          </w:tcPr>
          <w:p w:rsidR="007F7375" w:rsidRPr="003F0EAD" w:rsidRDefault="007F7375" w:rsidP="00D9314E">
            <w:pPr>
              <w:pStyle w:val="Tabletext"/>
              <w:tabs>
                <w:tab w:val="clear" w:pos="284"/>
              </w:tabs>
              <w:rPr>
                <w:lang w:val="fr-FR"/>
              </w:rPr>
            </w:pPr>
            <w:hyperlink r:id="rId190" w:tooltip="blocked::http://www.itu.int/oth/R0A0600001A/en" w:history="1">
              <w:r w:rsidRPr="003F0EAD">
                <w:rPr>
                  <w:rStyle w:val="Hyperlink"/>
                  <w:lang w:val="fr-FR"/>
                </w:rPr>
                <w:t>Res. 646 (Rev.WRC</w:t>
              </w:r>
              <w:r w:rsidRPr="003F0EAD">
                <w:rPr>
                  <w:rStyle w:val="Hyperlink"/>
                  <w:lang w:val="fr-FR"/>
                </w:rPr>
                <w:noBreakHyphen/>
                <w:t>15)</w:t>
              </w:r>
            </w:hyperlink>
            <w:r w:rsidRPr="003F0EAD">
              <w:rPr>
                <w:lang w:val="fr-FR"/>
              </w:rPr>
              <w:t xml:space="preserve">, </w:t>
            </w:r>
            <w:hyperlink r:id="rId191" w:tooltip="blocked::http://www.itu.int/oth/R0A0600001B/en" w:history="1">
              <w:r w:rsidRPr="003F0EAD">
                <w:rPr>
                  <w:rStyle w:val="Hyperlink"/>
                  <w:lang w:val="fr-FR"/>
                </w:rPr>
                <w:t>Res. 647 (Rev.WRC-15)</w:t>
              </w:r>
            </w:hyperlink>
            <w:r w:rsidRPr="003F0EAD">
              <w:rPr>
                <w:lang w:val="fr-FR"/>
              </w:rPr>
              <w:t xml:space="preserve">; </w:t>
            </w:r>
          </w:p>
          <w:p w:rsidR="007F7375" w:rsidRDefault="007F7375" w:rsidP="00D9314E">
            <w:pPr>
              <w:pStyle w:val="Tabletext"/>
              <w:tabs>
                <w:tab w:val="clear" w:pos="284"/>
              </w:tabs>
            </w:pPr>
            <w:hyperlink r:id="rId192" w:tooltip="blocked::http://www.itu.int/publ/R-RES-R.55/en" w:history="1">
              <w:r w:rsidRPr="0065561A">
                <w:rPr>
                  <w:rStyle w:val="Hyperlink"/>
                </w:rPr>
                <w:t>Res. 55-1</w:t>
              </w:r>
            </w:hyperlink>
            <w:r w:rsidRPr="0065561A">
              <w:t xml:space="preserve">; </w:t>
            </w:r>
            <w:hyperlink r:id="rId193" w:tooltip="blocked::http://www.itu.int/pub/R-QUE-SG05.37/en" w:history="1">
              <w:r w:rsidRPr="0065561A">
                <w:rPr>
                  <w:rStyle w:val="Hyperlink"/>
                </w:rPr>
                <w:t>Q. 37-6</w:t>
              </w:r>
            </w:hyperlink>
            <w:r w:rsidRPr="0065561A">
              <w:t xml:space="preserve"> (PPDR aspects only); </w:t>
            </w:r>
          </w:p>
          <w:p w:rsidR="007F7375" w:rsidRPr="0065561A" w:rsidRDefault="007F7375" w:rsidP="00D9314E">
            <w:pPr>
              <w:pStyle w:val="Tabletext"/>
              <w:tabs>
                <w:tab w:val="clear" w:pos="284"/>
              </w:tabs>
            </w:pPr>
            <w:hyperlink r:id="rId194" w:tooltip="blocked::http://www.itu.int/pub/R-QUE-SG05.209/en" w:history="1">
              <w:r w:rsidRPr="0065561A">
                <w:rPr>
                  <w:rStyle w:val="Hyperlink"/>
                </w:rPr>
                <w:t>Q. 209-</w:t>
              </w:r>
              <w:r>
                <w:rPr>
                  <w:rStyle w:val="Hyperlink"/>
                </w:rPr>
                <w:t>5</w:t>
              </w:r>
            </w:hyperlink>
            <w:r w:rsidRPr="0065561A">
              <w:t xml:space="preserve"> (Mobile aspects only)</w:t>
            </w:r>
          </w:p>
        </w:tc>
        <w:tc>
          <w:tcPr>
            <w:tcW w:w="1843" w:type="dxa"/>
          </w:tcPr>
          <w:p w:rsidR="007F7375" w:rsidRPr="0065561A" w:rsidRDefault="007F7375" w:rsidP="00D9314E">
            <w:pPr>
              <w:pStyle w:val="Tabletext"/>
            </w:pPr>
            <w:r w:rsidRPr="0065561A">
              <w:t>Amy Sanders, USA</w:t>
            </w:r>
          </w:p>
        </w:tc>
      </w:tr>
      <w:tr w:rsidR="007F7375" w:rsidRPr="0065561A" w:rsidTr="00D9314E">
        <w:trPr>
          <w:cantSplit/>
        </w:trPr>
        <w:tc>
          <w:tcPr>
            <w:tcW w:w="1170" w:type="dxa"/>
          </w:tcPr>
          <w:p w:rsidR="007F7375" w:rsidRPr="0065561A" w:rsidRDefault="007F7375" w:rsidP="00D9314E">
            <w:pPr>
              <w:pStyle w:val="Tabletext"/>
            </w:pPr>
            <w:r w:rsidRPr="0065561A">
              <w:t>WG 5A-4</w:t>
            </w:r>
          </w:p>
        </w:tc>
        <w:tc>
          <w:tcPr>
            <w:tcW w:w="1687" w:type="dxa"/>
          </w:tcPr>
          <w:p w:rsidR="007F7375" w:rsidRPr="0065561A" w:rsidRDefault="007F7375" w:rsidP="00D9314E">
            <w:pPr>
              <w:pStyle w:val="Tabletext"/>
            </w:pPr>
            <w:r w:rsidRPr="0065561A">
              <w:t>Interference and sharing</w:t>
            </w:r>
          </w:p>
        </w:tc>
        <w:tc>
          <w:tcPr>
            <w:tcW w:w="4959" w:type="dxa"/>
          </w:tcPr>
          <w:p w:rsidR="007F7375" w:rsidRDefault="007F7375" w:rsidP="00D9314E">
            <w:pPr>
              <w:pStyle w:val="Tabletext"/>
              <w:ind w:left="284" w:hanging="284"/>
            </w:pPr>
            <w:r>
              <w:t>AI 1.16 (</w:t>
            </w:r>
            <w:hyperlink r:id="rId195" w:history="1">
              <w:r w:rsidRPr="00BB0DC4">
                <w:rPr>
                  <w:rStyle w:val="Hyperlink"/>
                </w:rPr>
                <w:t>Res. 239 (WRC-15)</w:t>
              </w:r>
            </w:hyperlink>
            <w:r>
              <w:t>)</w:t>
            </w:r>
            <w:r w:rsidRPr="0065561A">
              <w:t>;</w:t>
            </w:r>
            <w:r>
              <w:t xml:space="preserve"> </w:t>
            </w:r>
          </w:p>
          <w:p w:rsidR="007F7375" w:rsidRDefault="007F7375" w:rsidP="00D9314E">
            <w:pPr>
              <w:pStyle w:val="Tabletext"/>
              <w:ind w:left="284" w:hanging="284"/>
            </w:pPr>
            <w:r>
              <w:t>AI 9.1, Issue 9.1.5 (</w:t>
            </w:r>
            <w:hyperlink r:id="rId196" w:history="1">
              <w:r w:rsidRPr="00BB0DC4">
                <w:rPr>
                  <w:rStyle w:val="Hyperlink"/>
                </w:rPr>
                <w:t>Res. 764 (WRC-15)</w:t>
              </w:r>
            </w:hyperlink>
            <w:r>
              <w:t>)</w:t>
            </w:r>
            <w:r w:rsidRPr="0065561A">
              <w:t>;</w:t>
            </w:r>
            <w:r>
              <w:t xml:space="preserve"> </w:t>
            </w:r>
          </w:p>
          <w:p w:rsidR="007F7375" w:rsidRDefault="007F7375" w:rsidP="00D9314E">
            <w:pPr>
              <w:pStyle w:val="Tabletext"/>
              <w:ind w:left="284" w:hanging="284"/>
            </w:pPr>
            <w:hyperlink r:id="rId197" w:tooltip="blocked::http://www.itu.int/oth/R0A06000018/en" w:history="1">
              <w:r w:rsidRPr="0065561A">
                <w:rPr>
                  <w:rStyle w:val="Hyperlink"/>
                </w:rPr>
                <w:t>Res. 229 (Rev.WRC-12)</w:t>
              </w:r>
            </w:hyperlink>
            <w:r w:rsidRPr="0065561A">
              <w:t xml:space="preserve">, </w:t>
            </w:r>
            <w:hyperlink r:id="rId198" w:tooltip="blocked::http://www.itu.int/oth/R0A0600001C/en" w:history="1">
              <w:r w:rsidRPr="0065561A">
                <w:rPr>
                  <w:rStyle w:val="Hyperlink"/>
                </w:rPr>
                <w:t>Res. 703 (WRC-07)</w:t>
              </w:r>
            </w:hyperlink>
            <w:r w:rsidRPr="0065561A">
              <w:t xml:space="preserve">; </w:t>
            </w:r>
            <w:r>
              <w:br/>
            </w:r>
            <w:r w:rsidRPr="0065561A">
              <w:t xml:space="preserve">Rec. 34 (WRC-12); </w:t>
            </w:r>
          </w:p>
          <w:p w:rsidR="007F7375" w:rsidRPr="0065561A" w:rsidRDefault="007F7375" w:rsidP="00D9314E">
            <w:pPr>
              <w:pStyle w:val="Tabletext"/>
              <w:ind w:left="284" w:hanging="284"/>
            </w:pPr>
            <w:hyperlink r:id="rId199" w:tooltip="blocked::http://www.itu.int/pub/R-QUE-SG05.1/en" w:history="1">
              <w:r w:rsidRPr="0065561A">
                <w:rPr>
                  <w:rStyle w:val="Hyperlink"/>
                </w:rPr>
                <w:t>Q. 1-</w:t>
              </w:r>
              <w:r>
                <w:rPr>
                  <w:rStyle w:val="Hyperlink"/>
                </w:rPr>
                <w:t>6</w:t>
              </w:r>
            </w:hyperlink>
            <w:r w:rsidRPr="0065561A">
              <w:t xml:space="preserve">, </w:t>
            </w:r>
            <w:hyperlink r:id="rId200" w:tooltip="blocked::http://www.itu.int/pub/R-QUE-SG05.7/en" w:history="1">
              <w:r w:rsidRPr="0065561A">
                <w:rPr>
                  <w:rStyle w:val="Hyperlink"/>
                </w:rPr>
                <w:t>Q. 7-7</w:t>
              </w:r>
            </w:hyperlink>
            <w:r>
              <w:rPr>
                <w:rStyle w:val="Hyperlink"/>
              </w:rPr>
              <w:t>;</w:t>
            </w:r>
          </w:p>
          <w:p w:rsidR="007F7375" w:rsidRDefault="007F7375" w:rsidP="00D9314E">
            <w:pPr>
              <w:pStyle w:val="Tabletext"/>
              <w:ind w:left="284" w:hanging="284"/>
              <w:rPr>
                <w:rStyle w:val="Hyperlink"/>
              </w:rPr>
            </w:pPr>
            <w:r w:rsidRPr="0065561A">
              <w:t xml:space="preserve">Sharing aspects of: </w:t>
            </w:r>
            <w:hyperlink r:id="rId201" w:tooltip="blocked::http://www.itu.int/pub/R-QUE-SG05.212/en" w:history="1">
              <w:r w:rsidRPr="0065561A">
                <w:rPr>
                  <w:rStyle w:val="Hyperlink"/>
                </w:rPr>
                <w:t>Q. 212-4</w:t>
              </w:r>
            </w:hyperlink>
            <w:r w:rsidRPr="0065561A">
              <w:t xml:space="preserve">, </w:t>
            </w:r>
            <w:hyperlink r:id="rId202" w:tooltip="blocked::http://www.itu.int/pub/R-QUE-SG05.215/en" w:history="1">
              <w:r w:rsidRPr="0065561A">
                <w:rPr>
                  <w:rStyle w:val="Hyperlink"/>
                </w:rPr>
                <w:t>Q. 215-4</w:t>
              </w:r>
            </w:hyperlink>
            <w:r w:rsidRPr="0065561A">
              <w:t xml:space="preserve">, </w:t>
            </w:r>
            <w:hyperlink r:id="rId203" w:tooltip="blocked::http://www.itu.int/pub/R-QUE-SG05.238/en" w:history="1">
              <w:r w:rsidRPr="0065561A">
                <w:rPr>
                  <w:rStyle w:val="Hyperlink"/>
                </w:rPr>
                <w:t>Q. 238-2</w:t>
              </w:r>
            </w:hyperlink>
            <w:r>
              <w:rPr>
                <w:rStyle w:val="Hyperlink"/>
              </w:rPr>
              <w:t>;</w:t>
            </w:r>
          </w:p>
          <w:p w:rsidR="007F7375" w:rsidRPr="0065561A" w:rsidRDefault="007F7375" w:rsidP="00D9314E">
            <w:pPr>
              <w:pStyle w:val="Tabletext"/>
              <w:ind w:left="284" w:hanging="284"/>
            </w:pPr>
            <w:r w:rsidRPr="003F0EAD">
              <w:rPr>
                <w:rStyle w:val="Hyperlink"/>
                <w:color w:val="000000" w:themeColor="text1"/>
              </w:rPr>
              <w:t xml:space="preserve">Antennas: </w:t>
            </w:r>
            <w:hyperlink r:id="rId204" w:tooltip="blocked::http://www.itu.int/pub/R-QUE-SG05.250" w:history="1">
              <w:r>
                <w:rPr>
                  <w:rStyle w:val="Hyperlink"/>
                </w:rPr>
                <w:t>Q. 242-2</w:t>
              </w:r>
            </w:hyperlink>
          </w:p>
        </w:tc>
        <w:tc>
          <w:tcPr>
            <w:tcW w:w="1843" w:type="dxa"/>
          </w:tcPr>
          <w:p w:rsidR="007F7375" w:rsidRPr="0065561A" w:rsidRDefault="007F7375" w:rsidP="00D9314E">
            <w:pPr>
              <w:pStyle w:val="Tabletext"/>
            </w:pPr>
            <w:r w:rsidRPr="0065561A">
              <w:t>Michael Kraemer, Germany</w:t>
            </w:r>
          </w:p>
        </w:tc>
      </w:tr>
      <w:tr w:rsidR="007F7375" w:rsidRPr="0065561A" w:rsidTr="00D9314E">
        <w:trPr>
          <w:cantSplit/>
        </w:trPr>
        <w:tc>
          <w:tcPr>
            <w:tcW w:w="1170" w:type="dxa"/>
          </w:tcPr>
          <w:p w:rsidR="007F7375" w:rsidRPr="0065561A" w:rsidRDefault="007F7375" w:rsidP="00D9314E">
            <w:pPr>
              <w:pStyle w:val="Tabletext"/>
            </w:pPr>
            <w:r w:rsidRPr="0065561A">
              <w:t>WG 5A-5</w:t>
            </w:r>
          </w:p>
        </w:tc>
        <w:tc>
          <w:tcPr>
            <w:tcW w:w="1687" w:type="dxa"/>
          </w:tcPr>
          <w:p w:rsidR="007F7375" w:rsidRPr="0065561A" w:rsidRDefault="007F7375" w:rsidP="00D9314E">
            <w:pPr>
              <w:pStyle w:val="Tabletext"/>
            </w:pPr>
            <w:r w:rsidRPr="0065561A">
              <w:t>New technologies</w:t>
            </w:r>
          </w:p>
        </w:tc>
        <w:tc>
          <w:tcPr>
            <w:tcW w:w="4959" w:type="dxa"/>
          </w:tcPr>
          <w:p w:rsidR="007F7375" w:rsidRDefault="007F7375" w:rsidP="00D9314E">
            <w:pPr>
              <w:pStyle w:val="Tabletext"/>
              <w:ind w:left="284" w:hanging="284"/>
              <w:rPr>
                <w:rStyle w:val="Hyperlink"/>
              </w:rPr>
            </w:pPr>
            <w:r w:rsidRPr="0065561A">
              <w:t>ITS:</w:t>
            </w:r>
            <w:r w:rsidRPr="0065561A">
              <w:tab/>
            </w:r>
            <w:r>
              <w:t>AI 1.12 (</w:t>
            </w:r>
            <w:hyperlink r:id="rId205" w:history="1">
              <w:r w:rsidRPr="00BB0DC4">
                <w:rPr>
                  <w:rStyle w:val="Hyperlink"/>
                </w:rPr>
                <w:t>Res. 237 (WRC-15)</w:t>
              </w:r>
            </w:hyperlink>
            <w:r>
              <w:t>)</w:t>
            </w:r>
            <w:r w:rsidRPr="0065561A">
              <w:t xml:space="preserve">; </w:t>
            </w:r>
            <w:hyperlink r:id="rId206" w:tooltip="blocked::http://www.itu.int/pub/R-QUE-SG05.205/en" w:history="1">
              <w:r w:rsidRPr="0065561A">
                <w:rPr>
                  <w:rStyle w:val="Hyperlink"/>
                </w:rPr>
                <w:t>Q 205-5</w:t>
              </w:r>
            </w:hyperlink>
            <w:r>
              <w:rPr>
                <w:rStyle w:val="Hyperlink"/>
              </w:rPr>
              <w:t>;</w:t>
            </w:r>
          </w:p>
          <w:p w:rsidR="007F7375" w:rsidRPr="007706B4" w:rsidRDefault="007F7375" w:rsidP="00D9314E">
            <w:pPr>
              <w:pStyle w:val="Tabletext"/>
              <w:ind w:left="284" w:hanging="284"/>
              <w:rPr>
                <w:lang w:val="fr-FR"/>
              </w:rPr>
            </w:pPr>
            <w:r w:rsidRPr="007706B4">
              <w:rPr>
                <w:lang w:val="fr-FR"/>
              </w:rPr>
              <w:t>CRS:</w:t>
            </w:r>
            <w:r w:rsidRPr="007706B4">
              <w:rPr>
                <w:lang w:val="fr-FR"/>
              </w:rPr>
              <w:tab/>
            </w:r>
            <w:hyperlink r:id="rId207" w:tooltip="blocked::http://www.itu.int/publ/R-RES-R.55/en" w:history="1">
              <w:r w:rsidRPr="007706B4">
                <w:rPr>
                  <w:rStyle w:val="Hyperlink"/>
                  <w:lang w:val="fr-FR"/>
                </w:rPr>
                <w:t>Res. 58</w:t>
              </w:r>
            </w:hyperlink>
            <w:r w:rsidRPr="007706B4">
              <w:rPr>
                <w:lang w:val="fr-FR"/>
              </w:rPr>
              <w:t xml:space="preserve">; Rec. 76 (WRC-12); </w:t>
            </w:r>
            <w:hyperlink r:id="rId208" w:tooltip="blocked::http://www.itu.int/pub/R-QUE-SG05.241/en" w:history="1">
              <w:r w:rsidRPr="007706B4">
                <w:rPr>
                  <w:rStyle w:val="Hyperlink"/>
                  <w:lang w:val="fr-FR"/>
                </w:rPr>
                <w:t>Q. 241-</w:t>
              </w:r>
              <w:r>
                <w:rPr>
                  <w:rStyle w:val="Hyperlink"/>
                  <w:lang w:val="fr-FR"/>
                </w:rPr>
                <w:t>3</w:t>
              </w:r>
            </w:hyperlink>
            <w:r w:rsidRPr="003F0EAD">
              <w:rPr>
                <w:rStyle w:val="Hyperlink"/>
                <w:lang w:val="fr-FR"/>
              </w:rPr>
              <w:t>;</w:t>
            </w:r>
          </w:p>
          <w:p w:rsidR="007F7375" w:rsidRPr="0065561A" w:rsidRDefault="007F7375" w:rsidP="00D9314E">
            <w:pPr>
              <w:pStyle w:val="Tabletext"/>
              <w:ind w:left="284" w:hanging="284"/>
            </w:pPr>
            <w:r w:rsidRPr="0065561A">
              <w:t>WASN:</w:t>
            </w:r>
            <w:r w:rsidRPr="0065561A">
              <w:tab/>
            </w:r>
            <w:hyperlink r:id="rId209" w:tooltip="blocked::http://www.itu.int/pub/R-QUE-SG05.250" w:history="1">
              <w:r w:rsidRPr="0065561A">
                <w:rPr>
                  <w:rStyle w:val="Hyperlink"/>
                </w:rPr>
                <w:t>Q. 250-1</w:t>
              </w:r>
            </w:hyperlink>
            <w:r>
              <w:rPr>
                <w:rStyle w:val="Hyperlink"/>
              </w:rPr>
              <w:t>;</w:t>
            </w:r>
            <w:r w:rsidRPr="0065561A">
              <w:t xml:space="preserve"> </w:t>
            </w:r>
          </w:p>
          <w:p w:rsidR="007F7375" w:rsidRPr="0065561A" w:rsidRDefault="007F7375" w:rsidP="00D9314E">
            <w:pPr>
              <w:pStyle w:val="Tabletext"/>
              <w:ind w:left="284" w:hanging="284"/>
            </w:pPr>
            <w:r w:rsidRPr="0065561A">
              <w:t>&gt;275 GHz:</w:t>
            </w:r>
            <w:r w:rsidRPr="0065561A">
              <w:tab/>
            </w:r>
            <w:hyperlink r:id="rId210" w:tooltip="blocked::http://www.itu.int/pub/R-QUE-SG05.250" w:history="1">
              <w:r>
                <w:rPr>
                  <w:rStyle w:val="Hyperlink"/>
                </w:rPr>
                <w:t>Q. 256</w:t>
              </w:r>
            </w:hyperlink>
          </w:p>
        </w:tc>
        <w:tc>
          <w:tcPr>
            <w:tcW w:w="1843" w:type="dxa"/>
          </w:tcPr>
          <w:p w:rsidR="007F7375" w:rsidRPr="0065561A" w:rsidRDefault="007F7375" w:rsidP="00D9314E">
            <w:pPr>
              <w:pStyle w:val="Tabletext"/>
            </w:pPr>
            <w:r w:rsidRPr="0065561A">
              <w:t>Hitoshi Yoshino, Japan</w:t>
            </w:r>
          </w:p>
        </w:tc>
      </w:tr>
    </w:tbl>
    <w:p w:rsidR="007F7375" w:rsidRPr="0065561A" w:rsidRDefault="007F7375" w:rsidP="007F7375">
      <w:pPr>
        <w:pStyle w:val="Tablefin"/>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6270"/>
      </w:tblGrid>
      <w:tr w:rsidR="007F7375" w:rsidRPr="0065561A" w:rsidTr="00D9314E">
        <w:trPr>
          <w:cantSplit/>
          <w:tblHeader/>
          <w:jc w:val="center"/>
        </w:trPr>
        <w:tc>
          <w:tcPr>
            <w:tcW w:w="3482" w:type="dxa"/>
            <w:vAlign w:val="center"/>
          </w:tcPr>
          <w:p w:rsidR="007F7375" w:rsidRPr="0065561A" w:rsidRDefault="007F7375" w:rsidP="00D9314E">
            <w:pPr>
              <w:pStyle w:val="Tablehead"/>
              <w:keepLines/>
              <w:spacing w:before="20" w:after="20"/>
              <w:rPr>
                <w:iCs/>
              </w:rPr>
            </w:pPr>
            <w:r w:rsidRPr="0065561A">
              <w:rPr>
                <w:iCs/>
              </w:rPr>
              <w:t>Liaison Rapporteurs*</w:t>
            </w:r>
          </w:p>
        </w:tc>
        <w:tc>
          <w:tcPr>
            <w:tcW w:w="6270" w:type="dxa"/>
            <w:vAlign w:val="center"/>
          </w:tcPr>
          <w:p w:rsidR="007F7375" w:rsidRPr="0065561A" w:rsidRDefault="007F7375" w:rsidP="00D9314E">
            <w:pPr>
              <w:pStyle w:val="Tablehead"/>
              <w:keepLines/>
              <w:spacing w:before="20" w:after="20"/>
              <w:rPr>
                <w:bCs/>
                <w:iCs/>
              </w:rPr>
            </w:pPr>
            <w:r w:rsidRPr="0065561A">
              <w:rPr>
                <w:bCs/>
                <w:iCs/>
              </w:rPr>
              <w:t>Topic</w:t>
            </w:r>
          </w:p>
        </w:tc>
      </w:tr>
      <w:tr w:rsidR="007F7375" w:rsidRPr="0065561A" w:rsidTr="00D9314E">
        <w:trPr>
          <w:jc w:val="center"/>
        </w:trPr>
        <w:tc>
          <w:tcPr>
            <w:tcW w:w="3482" w:type="dxa"/>
            <w:vAlign w:val="center"/>
          </w:tcPr>
          <w:p w:rsidR="007F7375" w:rsidRPr="0065561A" w:rsidRDefault="007F7375" w:rsidP="00D9314E">
            <w:pPr>
              <w:pStyle w:val="Tabletext"/>
              <w:keepNext/>
              <w:keepLines/>
            </w:pPr>
            <w:r w:rsidRPr="0065561A">
              <w:t>Gabrielle Owen, The Netherlands</w:t>
            </w:r>
          </w:p>
        </w:tc>
        <w:tc>
          <w:tcPr>
            <w:tcW w:w="6270" w:type="dxa"/>
            <w:vAlign w:val="center"/>
          </w:tcPr>
          <w:p w:rsidR="007F7375" w:rsidRPr="0065561A" w:rsidRDefault="007F7375" w:rsidP="00D9314E">
            <w:pPr>
              <w:pStyle w:val="Tabletext"/>
              <w:keepNext/>
              <w:keepLines/>
            </w:pPr>
            <w:r w:rsidRPr="0065561A">
              <w:t>Report on relevant activities in certain countries in Region 1</w:t>
            </w:r>
          </w:p>
        </w:tc>
      </w:tr>
      <w:tr w:rsidR="007F7375" w:rsidRPr="0065561A" w:rsidTr="00D9314E">
        <w:trPr>
          <w:jc w:val="center"/>
        </w:trPr>
        <w:tc>
          <w:tcPr>
            <w:tcW w:w="3482" w:type="dxa"/>
            <w:vAlign w:val="center"/>
          </w:tcPr>
          <w:p w:rsidR="007F7375" w:rsidRPr="0065561A" w:rsidRDefault="007F7375" w:rsidP="00D9314E">
            <w:pPr>
              <w:pStyle w:val="Tabletext"/>
              <w:keepNext/>
              <w:keepLines/>
            </w:pPr>
            <w:bookmarkStart w:id="46" w:name="OLE_LINK2"/>
            <w:r w:rsidRPr="0065561A">
              <w:t>Brennan Price, USA</w:t>
            </w:r>
            <w:bookmarkEnd w:id="46"/>
          </w:p>
        </w:tc>
        <w:tc>
          <w:tcPr>
            <w:tcW w:w="6270" w:type="dxa"/>
            <w:vAlign w:val="center"/>
          </w:tcPr>
          <w:p w:rsidR="007F7375" w:rsidRPr="0065561A" w:rsidRDefault="007F7375" w:rsidP="00D9314E">
            <w:pPr>
              <w:pStyle w:val="Tabletext"/>
              <w:keepNext/>
              <w:keepLines/>
            </w:pPr>
            <w:r w:rsidRPr="0065561A">
              <w:t>Report on relevant activities in certain countries in Region 2</w:t>
            </w:r>
          </w:p>
        </w:tc>
      </w:tr>
      <w:tr w:rsidR="007F7375" w:rsidRPr="0065561A" w:rsidTr="00D9314E">
        <w:trPr>
          <w:jc w:val="center"/>
        </w:trPr>
        <w:tc>
          <w:tcPr>
            <w:tcW w:w="3482" w:type="dxa"/>
            <w:vAlign w:val="center"/>
          </w:tcPr>
          <w:p w:rsidR="007F7375" w:rsidRPr="0065561A" w:rsidRDefault="007F7375" w:rsidP="00D9314E">
            <w:pPr>
              <w:pStyle w:val="Tabletext"/>
              <w:keepNext/>
              <w:keepLines/>
            </w:pPr>
            <w:r w:rsidRPr="0065561A">
              <w:t>Hitoshi Yoshino, Japan</w:t>
            </w:r>
          </w:p>
        </w:tc>
        <w:tc>
          <w:tcPr>
            <w:tcW w:w="6270" w:type="dxa"/>
            <w:vAlign w:val="center"/>
          </w:tcPr>
          <w:p w:rsidR="007F7375" w:rsidRPr="0065561A" w:rsidRDefault="007F7375" w:rsidP="00D9314E">
            <w:pPr>
              <w:pStyle w:val="Tabletext"/>
              <w:keepNext/>
              <w:keepLines/>
            </w:pPr>
            <w:r w:rsidRPr="0065561A">
              <w:t>Report on relevant activities in certain countries in Region 3</w:t>
            </w:r>
          </w:p>
        </w:tc>
      </w:tr>
      <w:tr w:rsidR="007F7375" w:rsidRPr="0065561A" w:rsidTr="00D9314E">
        <w:trPr>
          <w:jc w:val="center"/>
        </w:trPr>
        <w:tc>
          <w:tcPr>
            <w:tcW w:w="3482" w:type="dxa"/>
            <w:vAlign w:val="center"/>
          </w:tcPr>
          <w:p w:rsidR="007F7375" w:rsidRPr="0065561A" w:rsidRDefault="007F7375" w:rsidP="00D9314E">
            <w:pPr>
              <w:pStyle w:val="Tabletext"/>
              <w:keepNext/>
              <w:keepLines/>
            </w:pPr>
            <w:r w:rsidRPr="0065561A">
              <w:t>Amy Sanders, USA</w:t>
            </w:r>
          </w:p>
        </w:tc>
        <w:tc>
          <w:tcPr>
            <w:tcW w:w="6270" w:type="dxa"/>
            <w:vAlign w:val="center"/>
          </w:tcPr>
          <w:p w:rsidR="007F7375" w:rsidRPr="0065561A" w:rsidRDefault="007F7375" w:rsidP="00D9314E">
            <w:pPr>
              <w:pStyle w:val="Tabletext"/>
              <w:keepNext/>
              <w:keepLines/>
            </w:pPr>
            <w:r w:rsidRPr="0065561A">
              <w:t xml:space="preserve">Report on </w:t>
            </w:r>
            <w:hyperlink r:id="rId211" w:history="1">
              <w:r w:rsidRPr="008F66F6">
                <w:rPr>
                  <w:rStyle w:val="Hyperlink"/>
                  <w:lang w:val="fr-FR"/>
                </w:rPr>
                <w:t>disaster relief</w:t>
              </w:r>
            </w:hyperlink>
          </w:p>
        </w:tc>
      </w:tr>
      <w:tr w:rsidR="007F7375" w:rsidRPr="0065561A" w:rsidTr="00D9314E">
        <w:trPr>
          <w:jc w:val="center"/>
        </w:trPr>
        <w:tc>
          <w:tcPr>
            <w:tcW w:w="3482" w:type="dxa"/>
            <w:vAlign w:val="center"/>
          </w:tcPr>
          <w:p w:rsidR="007F7375" w:rsidRPr="0065561A" w:rsidRDefault="007F7375" w:rsidP="00D9314E">
            <w:pPr>
              <w:pStyle w:val="Tabletext"/>
              <w:keepNext/>
              <w:keepLines/>
            </w:pPr>
            <w:r w:rsidRPr="0065561A">
              <w:t>Hitoshi Yoshino, Japan</w:t>
            </w:r>
          </w:p>
        </w:tc>
        <w:tc>
          <w:tcPr>
            <w:tcW w:w="6270" w:type="dxa"/>
            <w:vAlign w:val="center"/>
          </w:tcPr>
          <w:p w:rsidR="007F7375" w:rsidRPr="0065561A" w:rsidRDefault="007F7375" w:rsidP="00D9314E">
            <w:pPr>
              <w:pStyle w:val="Tabletext"/>
              <w:keepNext/>
              <w:keepLines/>
            </w:pPr>
            <w:hyperlink r:id="rId212" w:history="1">
              <w:r w:rsidRPr="006862BA">
                <w:rPr>
                  <w:rStyle w:val="Hyperlink"/>
                  <w:lang w:val="en-US"/>
                </w:rPr>
                <w:t>WWRF</w:t>
              </w:r>
            </w:hyperlink>
            <w:r w:rsidRPr="0065561A">
              <w:t xml:space="preserve"> (Wireless World Research Forum)</w:t>
            </w:r>
          </w:p>
        </w:tc>
      </w:tr>
      <w:tr w:rsidR="007F7375" w:rsidRPr="0065561A" w:rsidTr="00D9314E">
        <w:trPr>
          <w:jc w:val="center"/>
        </w:trPr>
        <w:tc>
          <w:tcPr>
            <w:tcW w:w="3482" w:type="dxa"/>
            <w:vAlign w:val="center"/>
          </w:tcPr>
          <w:p w:rsidR="007F7375" w:rsidRPr="0065561A" w:rsidRDefault="007F7375" w:rsidP="00D9314E">
            <w:pPr>
              <w:pStyle w:val="Tabletext"/>
              <w:keepNext/>
              <w:keepLines/>
            </w:pPr>
            <w:r w:rsidRPr="0065561A">
              <w:t>Paul Najarian, USA</w:t>
            </w:r>
          </w:p>
        </w:tc>
        <w:tc>
          <w:tcPr>
            <w:tcW w:w="6270" w:type="dxa"/>
            <w:vAlign w:val="center"/>
          </w:tcPr>
          <w:p w:rsidR="007F7375" w:rsidRPr="0065561A" w:rsidRDefault="007F7375" w:rsidP="00D9314E">
            <w:pPr>
              <w:pStyle w:val="Tabletext"/>
              <w:keepNext/>
              <w:keepLines/>
            </w:pPr>
            <w:r w:rsidRPr="0065561A">
              <w:t xml:space="preserve">Report on </w:t>
            </w:r>
            <w:hyperlink r:id="rId213" w:history="1">
              <w:r w:rsidRPr="008F66F6">
                <w:rPr>
                  <w:rStyle w:val="Hyperlink"/>
                  <w:lang w:val="fr-FR"/>
                </w:rPr>
                <w:t>ITS communication standards collaboration</w:t>
              </w:r>
            </w:hyperlink>
          </w:p>
        </w:tc>
      </w:tr>
      <w:tr w:rsidR="007F7375" w:rsidRPr="0065561A" w:rsidTr="00D9314E">
        <w:trPr>
          <w:jc w:val="center"/>
        </w:trPr>
        <w:tc>
          <w:tcPr>
            <w:tcW w:w="3482" w:type="dxa"/>
            <w:tcBorders>
              <w:bottom w:val="single" w:sz="4" w:space="0" w:color="auto"/>
            </w:tcBorders>
            <w:vAlign w:val="center"/>
          </w:tcPr>
          <w:p w:rsidR="007F7375" w:rsidRPr="0065561A" w:rsidRDefault="007F7375" w:rsidP="00D9314E">
            <w:pPr>
              <w:pStyle w:val="Tabletext"/>
              <w:keepNext/>
              <w:keepLines/>
            </w:pPr>
            <w:r w:rsidRPr="0065561A">
              <w:t>Brian Copsey, UK</w:t>
            </w:r>
          </w:p>
        </w:tc>
        <w:tc>
          <w:tcPr>
            <w:tcW w:w="6270" w:type="dxa"/>
            <w:tcBorders>
              <w:bottom w:val="single" w:sz="4" w:space="0" w:color="auto"/>
            </w:tcBorders>
            <w:vAlign w:val="center"/>
          </w:tcPr>
          <w:p w:rsidR="007F7375" w:rsidRPr="0065561A" w:rsidRDefault="007F7375" w:rsidP="00D9314E">
            <w:pPr>
              <w:pStyle w:val="Tabletext"/>
              <w:keepNext/>
              <w:keepLines/>
            </w:pPr>
            <w:r w:rsidRPr="0065561A">
              <w:t xml:space="preserve">Report on </w:t>
            </w:r>
            <w:hyperlink r:id="rId214" w:history="1">
              <w:r w:rsidRPr="008F66F6">
                <w:rPr>
                  <w:rStyle w:val="Hyperlink"/>
                  <w:lang w:val="fr-FR"/>
                </w:rPr>
                <w:t>ITU-T JCA-AHF</w:t>
              </w:r>
            </w:hyperlink>
          </w:p>
        </w:tc>
      </w:tr>
      <w:tr w:rsidR="007F7375" w:rsidRPr="0065561A" w:rsidTr="00D9314E">
        <w:trPr>
          <w:jc w:val="center"/>
        </w:trPr>
        <w:tc>
          <w:tcPr>
            <w:tcW w:w="3482" w:type="dxa"/>
            <w:tcBorders>
              <w:bottom w:val="single" w:sz="4" w:space="0" w:color="auto"/>
            </w:tcBorders>
            <w:vAlign w:val="center"/>
          </w:tcPr>
          <w:p w:rsidR="007F7375" w:rsidRPr="0065561A" w:rsidRDefault="007F7375" w:rsidP="00D9314E">
            <w:pPr>
              <w:pStyle w:val="Tabletext"/>
              <w:keepNext/>
              <w:keepLines/>
            </w:pPr>
            <w:r>
              <w:t>Haim Mazar</w:t>
            </w:r>
          </w:p>
        </w:tc>
        <w:tc>
          <w:tcPr>
            <w:tcW w:w="6270" w:type="dxa"/>
            <w:tcBorders>
              <w:bottom w:val="single" w:sz="4" w:space="0" w:color="auto"/>
            </w:tcBorders>
            <w:vAlign w:val="center"/>
          </w:tcPr>
          <w:p w:rsidR="007F7375" w:rsidRPr="0065561A" w:rsidRDefault="007F7375" w:rsidP="00D9314E">
            <w:pPr>
              <w:pStyle w:val="Tabletext"/>
              <w:keepNext/>
              <w:keepLines/>
            </w:pPr>
            <w:r>
              <w:t>Report on CENELEC matters</w:t>
            </w:r>
          </w:p>
        </w:tc>
      </w:tr>
      <w:tr w:rsidR="007F7375" w:rsidRPr="0065561A" w:rsidTr="00D9314E">
        <w:trPr>
          <w:jc w:val="center"/>
        </w:trPr>
        <w:tc>
          <w:tcPr>
            <w:tcW w:w="9752" w:type="dxa"/>
            <w:gridSpan w:val="2"/>
            <w:tcBorders>
              <w:top w:val="single" w:sz="4" w:space="0" w:color="auto"/>
              <w:left w:val="nil"/>
              <w:bottom w:val="nil"/>
              <w:right w:val="nil"/>
            </w:tcBorders>
            <w:vAlign w:val="center"/>
          </w:tcPr>
          <w:p w:rsidR="007F7375" w:rsidRPr="0065561A" w:rsidRDefault="007F7375" w:rsidP="00D9314E">
            <w:pPr>
              <w:pStyle w:val="Tablelegend"/>
              <w:keepNext/>
              <w:keepLines/>
            </w:pPr>
            <w:r>
              <w:t>*</w:t>
            </w:r>
            <w:r>
              <w:tab/>
            </w:r>
            <w:r w:rsidRPr="0065561A">
              <w:t xml:space="preserve">See </w:t>
            </w:r>
            <w:r w:rsidRPr="00D0434B">
              <w:t>section A1.6.1.2</w:t>
            </w:r>
            <w:r w:rsidRPr="0065561A">
              <w:t xml:space="preserve"> of </w:t>
            </w:r>
            <w:hyperlink r:id="rId215" w:history="1">
              <w:r w:rsidRPr="00D0434B">
                <w:rPr>
                  <w:rStyle w:val="Hyperlink"/>
                </w:rPr>
                <w:t>Resolution ITU-R 1-7</w:t>
              </w:r>
            </w:hyperlink>
            <w:hyperlink r:id="rId216" w:history="1"/>
            <w:r w:rsidRPr="0065561A">
              <w:t>.</w:t>
            </w:r>
          </w:p>
        </w:tc>
      </w:tr>
    </w:tbl>
    <w:p w:rsidR="007F7375" w:rsidRPr="0065561A" w:rsidRDefault="007F7375" w:rsidP="007F7375">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7F7375" w:rsidRPr="0065561A" w:rsidTr="00D9314E">
        <w:tc>
          <w:tcPr>
            <w:tcW w:w="2665" w:type="dxa"/>
            <w:vAlign w:val="center"/>
          </w:tcPr>
          <w:p w:rsidR="007F7375" w:rsidRPr="0065561A" w:rsidRDefault="007F7375" w:rsidP="00D9314E">
            <w:pPr>
              <w:pStyle w:val="Tablehead"/>
              <w:spacing w:before="20" w:after="20"/>
              <w:rPr>
                <w:bCs/>
              </w:rPr>
            </w:pPr>
            <w:r w:rsidRPr="0065561A">
              <w:t>Rapporteurs**</w:t>
            </w:r>
          </w:p>
        </w:tc>
        <w:tc>
          <w:tcPr>
            <w:tcW w:w="4961" w:type="dxa"/>
            <w:vAlign w:val="center"/>
          </w:tcPr>
          <w:p w:rsidR="007F7375" w:rsidRPr="0065561A" w:rsidRDefault="007F7375" w:rsidP="00D9314E">
            <w:pPr>
              <w:pStyle w:val="Tablehead"/>
              <w:spacing w:before="20" w:after="20"/>
              <w:rPr>
                <w:bCs/>
              </w:rPr>
            </w:pPr>
            <w:r w:rsidRPr="0065561A">
              <w:rPr>
                <w:bCs/>
              </w:rPr>
              <w:t>Topic</w:t>
            </w:r>
          </w:p>
        </w:tc>
        <w:tc>
          <w:tcPr>
            <w:tcW w:w="2126" w:type="dxa"/>
          </w:tcPr>
          <w:p w:rsidR="007F7375" w:rsidRPr="0065561A" w:rsidRDefault="007F7375" w:rsidP="00D9314E">
            <w:pPr>
              <w:pStyle w:val="Tablehead"/>
              <w:spacing w:before="20" w:after="20"/>
              <w:rPr>
                <w:bCs/>
              </w:rPr>
            </w:pPr>
            <w:r w:rsidRPr="0065561A">
              <w:rPr>
                <w:bCs/>
              </w:rPr>
              <w:t>Resolutions</w:t>
            </w:r>
          </w:p>
        </w:tc>
      </w:tr>
      <w:tr w:rsidR="007F7375" w:rsidRPr="0065561A" w:rsidTr="00D9314E">
        <w:tc>
          <w:tcPr>
            <w:tcW w:w="2665" w:type="dxa"/>
            <w:vAlign w:val="center"/>
          </w:tcPr>
          <w:p w:rsidR="007F7375" w:rsidRPr="0065561A" w:rsidRDefault="007F7375" w:rsidP="00D9314E">
            <w:pPr>
              <w:pStyle w:val="Tabletext"/>
            </w:pPr>
            <w:r w:rsidRPr="0065561A">
              <w:t>Gabrielle Owen, The Netherlands</w:t>
            </w:r>
          </w:p>
        </w:tc>
        <w:tc>
          <w:tcPr>
            <w:tcW w:w="4961" w:type="dxa"/>
            <w:vAlign w:val="center"/>
          </w:tcPr>
          <w:p w:rsidR="007F7375" w:rsidRPr="0065561A" w:rsidRDefault="007F7375" w:rsidP="00D9314E">
            <w:pPr>
              <w:pStyle w:val="Tabletext"/>
            </w:pPr>
            <w:r w:rsidRPr="0065561A">
              <w:t>Land mobile Handbook (including wireless access)</w:t>
            </w:r>
          </w:p>
        </w:tc>
        <w:tc>
          <w:tcPr>
            <w:tcW w:w="2126" w:type="dxa"/>
            <w:vAlign w:val="center"/>
          </w:tcPr>
          <w:p w:rsidR="007F7375" w:rsidRPr="003F0EAD" w:rsidRDefault="007F7375" w:rsidP="00D9314E">
            <w:pPr>
              <w:pStyle w:val="Tabletext"/>
              <w:rPr>
                <w:highlight w:val="yellow"/>
              </w:rPr>
            </w:pPr>
            <w:hyperlink r:id="rId217" w:history="1">
              <w:r w:rsidRPr="00D0434B">
                <w:rPr>
                  <w:rStyle w:val="Hyperlink"/>
                </w:rPr>
                <w:t>Res. 12-1</w:t>
              </w:r>
            </w:hyperlink>
          </w:p>
        </w:tc>
      </w:tr>
      <w:tr w:rsidR="007F7375" w:rsidRPr="0065561A" w:rsidTr="00D9314E">
        <w:tc>
          <w:tcPr>
            <w:tcW w:w="2665" w:type="dxa"/>
            <w:tcBorders>
              <w:bottom w:val="single" w:sz="4" w:space="0" w:color="auto"/>
            </w:tcBorders>
            <w:vAlign w:val="center"/>
          </w:tcPr>
          <w:p w:rsidR="007F7375" w:rsidRPr="0065561A" w:rsidRDefault="007F7375" w:rsidP="00D9314E">
            <w:pPr>
              <w:pStyle w:val="Tabletext"/>
            </w:pPr>
            <w:r w:rsidRPr="0065561A">
              <w:t>Brennan Price, USA</w:t>
            </w:r>
          </w:p>
        </w:tc>
        <w:tc>
          <w:tcPr>
            <w:tcW w:w="4961" w:type="dxa"/>
            <w:tcBorders>
              <w:bottom w:val="single" w:sz="4" w:space="0" w:color="auto"/>
            </w:tcBorders>
            <w:vAlign w:val="center"/>
          </w:tcPr>
          <w:p w:rsidR="007F7375" w:rsidRPr="0065561A" w:rsidRDefault="007F7375" w:rsidP="00D9314E">
            <w:pPr>
              <w:pStyle w:val="Tabletext"/>
            </w:pPr>
            <w:r w:rsidRPr="0065561A">
              <w:t>Vocabulary</w:t>
            </w:r>
          </w:p>
        </w:tc>
        <w:tc>
          <w:tcPr>
            <w:tcW w:w="2126" w:type="dxa"/>
            <w:tcBorders>
              <w:bottom w:val="single" w:sz="4" w:space="0" w:color="auto"/>
            </w:tcBorders>
            <w:vAlign w:val="center"/>
          </w:tcPr>
          <w:p w:rsidR="007F7375" w:rsidRPr="003F0EAD" w:rsidRDefault="007F7375" w:rsidP="00D9314E">
            <w:pPr>
              <w:pStyle w:val="Tabletext"/>
              <w:rPr>
                <w:highlight w:val="yellow"/>
              </w:rPr>
            </w:pPr>
            <w:hyperlink r:id="rId218" w:history="1">
              <w:r w:rsidRPr="00D0434B">
                <w:rPr>
                  <w:rStyle w:val="Hyperlink"/>
                </w:rPr>
                <w:t>Res. 34-</w:t>
              </w:r>
              <w:r>
                <w:rPr>
                  <w:rStyle w:val="Hyperlink"/>
                </w:rPr>
                <w:t>4</w:t>
              </w:r>
            </w:hyperlink>
            <w:r w:rsidRPr="00D0434B">
              <w:t xml:space="preserve">, </w:t>
            </w:r>
            <w:hyperlink r:id="rId219" w:history="1">
              <w:r w:rsidRPr="00D0434B">
                <w:rPr>
                  <w:rStyle w:val="Hyperlink"/>
                </w:rPr>
                <w:t>Res. 35-</w:t>
              </w:r>
              <w:r>
                <w:rPr>
                  <w:rStyle w:val="Hyperlink"/>
                </w:rPr>
                <w:t>4</w:t>
              </w:r>
            </w:hyperlink>
            <w:r w:rsidRPr="00D0434B">
              <w:t xml:space="preserve">, </w:t>
            </w:r>
            <w:hyperlink r:id="rId220" w:history="1">
              <w:r w:rsidRPr="00D0434B">
                <w:rPr>
                  <w:rStyle w:val="Hyperlink"/>
                </w:rPr>
                <w:t>Res. 36-</w:t>
              </w:r>
              <w:r>
                <w:rPr>
                  <w:rStyle w:val="Hyperlink"/>
                </w:rPr>
                <w:t>4</w:t>
              </w:r>
            </w:hyperlink>
          </w:p>
        </w:tc>
      </w:tr>
      <w:tr w:rsidR="007F7375" w:rsidRPr="0065561A" w:rsidTr="00D9314E">
        <w:tc>
          <w:tcPr>
            <w:tcW w:w="9752" w:type="dxa"/>
            <w:gridSpan w:val="3"/>
            <w:tcBorders>
              <w:top w:val="single" w:sz="4" w:space="0" w:color="auto"/>
              <w:left w:val="nil"/>
              <w:bottom w:val="nil"/>
              <w:right w:val="nil"/>
            </w:tcBorders>
            <w:vAlign w:val="center"/>
          </w:tcPr>
          <w:p w:rsidR="007F7375" w:rsidRPr="0065561A" w:rsidRDefault="007F7375" w:rsidP="00D9314E">
            <w:pPr>
              <w:pStyle w:val="Tablelegend"/>
            </w:pPr>
            <w:r>
              <w:t>**</w:t>
            </w:r>
            <w:r>
              <w:tab/>
            </w:r>
            <w:r w:rsidRPr="0065561A">
              <w:t xml:space="preserve">See </w:t>
            </w:r>
            <w:r w:rsidRPr="00636A35">
              <w:t xml:space="preserve">section </w:t>
            </w:r>
            <w:r>
              <w:t>A1.3.2.6</w:t>
            </w:r>
            <w:r w:rsidRPr="00636A35">
              <w:t xml:space="preserve"> of </w:t>
            </w:r>
            <w:hyperlink r:id="rId221" w:history="1">
              <w:r w:rsidRPr="003F0EAD">
                <w:rPr>
                  <w:rStyle w:val="Hyperlink"/>
                </w:rPr>
                <w:t>Resolution ITU-R 1-7</w:t>
              </w:r>
            </w:hyperlink>
            <w:r w:rsidRPr="00636A35">
              <w:t>.</w:t>
            </w:r>
          </w:p>
        </w:tc>
      </w:tr>
    </w:tbl>
    <w:p w:rsidR="007F7375" w:rsidRPr="0065561A" w:rsidRDefault="007F7375" w:rsidP="007F7375">
      <w:pPr>
        <w:pStyle w:val="Heading2"/>
      </w:pPr>
      <w:bookmarkStart w:id="47" w:name="s3"/>
      <w:bookmarkStart w:id="48" w:name="_Toc340907111"/>
      <w:bookmarkStart w:id="49" w:name="_Toc452606478"/>
      <w:bookmarkStart w:id="50" w:name="_Toc118762533"/>
      <w:bookmarkStart w:id="51" w:name="_Toc119726596"/>
      <w:bookmarkStart w:id="52" w:name="_Toc232144005"/>
      <w:bookmarkEnd w:id="47"/>
      <w:r w:rsidRPr="0065561A">
        <w:lastRenderedPageBreak/>
        <w:t>2.3</w:t>
      </w:r>
      <w:r w:rsidRPr="0065561A">
        <w:tab/>
        <w:t>Guidelines for the preparation of WP 5A texts</w:t>
      </w:r>
      <w:bookmarkEnd w:id="48"/>
      <w:bookmarkEnd w:id="49"/>
    </w:p>
    <w:p w:rsidR="007F7375" w:rsidRPr="0065561A" w:rsidRDefault="007F7375" w:rsidP="007F7375">
      <w:r w:rsidRPr="0065561A">
        <w:rPr>
          <w:color w:val="000000"/>
        </w:rPr>
        <w:t>Working Party 5A encourages the use of the ITU English Style Guide for the preparation of texts:</w:t>
      </w:r>
      <w:r w:rsidRPr="0065561A">
        <w:t xml:space="preserve"> </w:t>
      </w:r>
      <w:hyperlink r:id="rId222" w:tooltip="blocked::http://www.itu.int/SG-CP/docs/styleguide.doc" w:history="1">
        <w:r w:rsidRPr="0065561A">
          <w:rPr>
            <w:rStyle w:val="Hyperlink"/>
            <w:rFonts w:eastAsia="SimSun"/>
          </w:rPr>
          <w:t>http://www.itu.int/SG-CP/docs/styleguide.doc</w:t>
        </w:r>
      </w:hyperlink>
      <w:r w:rsidRPr="0065561A">
        <w:rPr>
          <w:rStyle w:val="Hyperlink"/>
          <w:rFonts w:eastAsia="SimSun"/>
        </w:rPr>
        <w:t>.</w:t>
      </w:r>
    </w:p>
    <w:p w:rsidR="007F7375" w:rsidRDefault="007F7375" w:rsidP="007F7375">
      <w:pPr>
        <w:rPr>
          <w:rStyle w:val="Hyperlink"/>
        </w:rPr>
      </w:pPr>
      <w:r>
        <w:t>In accordance with the decisions of the Radiocommunication Assembly</w:t>
      </w:r>
      <w:r w:rsidRPr="00121B88">
        <w:t xml:space="preserve"> </w:t>
      </w:r>
      <w:r>
        <w:t xml:space="preserve">there is a </w:t>
      </w:r>
      <w:r w:rsidRPr="00003AF1">
        <w:t xml:space="preserve">mandatory </w:t>
      </w:r>
      <w:r w:rsidRPr="000D2A06">
        <w:t xml:space="preserve">common </w:t>
      </w:r>
      <w:hyperlink r:id="rId223" w:history="1">
        <w:r w:rsidRPr="000D2A06">
          <w:rPr>
            <w:rStyle w:val="Hyperlink"/>
          </w:rPr>
          <w:t>format</w:t>
        </w:r>
      </w:hyperlink>
      <w:r w:rsidRPr="000D2A06">
        <w:t xml:space="preserve"> for new and revised ITU-R Recommendations (cf. Section A1.6.2.2 of </w:t>
      </w:r>
      <w:hyperlink r:id="rId224" w:history="1">
        <w:r w:rsidRPr="000D2A06">
          <w:rPr>
            <w:rStyle w:val="Hyperlink"/>
          </w:rPr>
          <w:t>Resolution ITU-R 1-7</w:t>
        </w:r>
      </w:hyperlink>
      <w:r>
        <w:t xml:space="preserve">); WP 5A will need to verify that draft </w:t>
      </w:r>
      <w:r w:rsidRPr="00121B88">
        <w:t>new and revised ITU-R Recommendations</w:t>
      </w:r>
      <w:r>
        <w:t xml:space="preserve"> are</w:t>
      </w:r>
      <w:r w:rsidRPr="00121B88">
        <w:t xml:space="preserve"> </w:t>
      </w:r>
      <w:r>
        <w:t xml:space="preserve">in accordance with the prescribed </w:t>
      </w:r>
      <w:r w:rsidRPr="0065561A">
        <w:t>“</w:t>
      </w:r>
      <w:hyperlink r:id="rId225" w:history="1">
        <w:r w:rsidRPr="0065561A">
          <w:rPr>
            <w:rStyle w:val="Hyperlink"/>
            <w:szCs w:val="24"/>
          </w:rPr>
          <w:t>Format of ITU-R Recommendations</w:t>
        </w:r>
      </w:hyperlink>
      <w:r w:rsidRPr="0065561A">
        <w:t>”</w:t>
      </w:r>
      <w:r>
        <w:rPr>
          <w:rStyle w:val="Hyperlink"/>
        </w:rPr>
        <w:t>.</w:t>
      </w:r>
    </w:p>
    <w:p w:rsidR="007F7375" w:rsidRDefault="007F7375" w:rsidP="007F7375">
      <w:pPr>
        <w:pStyle w:val="Heading2"/>
        <w:spacing w:after="120"/>
      </w:pPr>
      <w:bookmarkStart w:id="53" w:name="_Toc452606479"/>
      <w:r w:rsidRPr="0065561A">
        <w:lastRenderedPageBreak/>
        <w:t>2.</w:t>
      </w:r>
      <w:r>
        <w:t>4</w:t>
      </w:r>
      <w:r w:rsidRPr="0065561A">
        <w:tab/>
      </w:r>
      <w:r>
        <w:t>Schedule of sessions during the sixteenth meeting</w:t>
      </w:r>
      <w:bookmarkEnd w:id="53"/>
    </w:p>
    <w:p w:rsidR="007F7375" w:rsidRDefault="007F7375" w:rsidP="007F7375">
      <w:bookmarkStart w:id="54" w:name="_Toc340907112"/>
      <w:r>
        <w:rPr>
          <w:noProof/>
          <w:lang w:val="en-US" w:eastAsia="zh-CN"/>
        </w:rPr>
        <w:drawing>
          <wp:inline distT="0" distB="0" distL="0" distR="0" wp14:anchorId="59D6D5BD" wp14:editId="21D29392">
            <wp:extent cx="6120765" cy="75780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120765" cy="7578090"/>
                    </a:xfrm>
                    <a:prstGeom prst="rect">
                      <a:avLst/>
                    </a:prstGeom>
                    <a:noFill/>
                  </pic:spPr>
                </pic:pic>
              </a:graphicData>
            </a:graphic>
          </wp:inline>
        </w:drawing>
      </w:r>
    </w:p>
    <w:p w:rsidR="007F7375" w:rsidRPr="0065561A" w:rsidRDefault="007F7375" w:rsidP="007F7375">
      <w:pPr>
        <w:pStyle w:val="Heading1"/>
      </w:pPr>
      <w:bookmarkStart w:id="55" w:name="_Toc452606480"/>
      <w:r w:rsidRPr="0065561A">
        <w:t>3</w:t>
      </w:r>
      <w:r w:rsidRPr="0065561A">
        <w:tab/>
        <w:t>Preparatory work for WRC-</w:t>
      </w:r>
      <w:bookmarkEnd w:id="50"/>
      <w:bookmarkEnd w:id="51"/>
      <w:r w:rsidRPr="0065561A">
        <w:t>1</w:t>
      </w:r>
      <w:bookmarkEnd w:id="52"/>
      <w:bookmarkEnd w:id="54"/>
      <w:r>
        <w:t>9</w:t>
      </w:r>
      <w:bookmarkEnd w:id="55"/>
    </w:p>
    <w:p w:rsidR="007F7375" w:rsidRDefault="007F7375" w:rsidP="007F7375">
      <w:bookmarkStart w:id="56" w:name="_Toc118762534"/>
      <w:bookmarkStart w:id="57" w:name="_Toc119726597"/>
      <w:bookmarkStart w:id="58" w:name="OLE_LINK1"/>
      <w:r>
        <w:t xml:space="preserve">Refer to </w:t>
      </w:r>
      <w:hyperlink r:id="rId227" w:history="1">
        <w:r w:rsidRPr="003829F6">
          <w:rPr>
            <w:rStyle w:val="Hyperlink"/>
          </w:rPr>
          <w:t>Resolution ITU-R 2-7</w:t>
        </w:r>
      </w:hyperlink>
      <w:r>
        <w:t xml:space="preserve"> (2015) “Conference Preparatory Meeting”.  </w:t>
      </w:r>
      <w:r w:rsidRPr="0065561A">
        <w:t>CPM</w:t>
      </w:r>
      <w:r>
        <w:t>19</w:t>
      </w:r>
      <w:r w:rsidRPr="0065561A">
        <w:t>-1 identified WP</w:t>
      </w:r>
      <w:r>
        <w:t> </w:t>
      </w:r>
      <w:r w:rsidRPr="0065561A">
        <w:t>5A as a responsible group or concerned group for a number of WRC</w:t>
      </w:r>
      <w:r>
        <w:t>-</w:t>
      </w:r>
      <w:r w:rsidRPr="0065561A">
        <w:t>1</w:t>
      </w:r>
      <w:r>
        <w:t>9</w:t>
      </w:r>
      <w:r w:rsidRPr="0065561A">
        <w:t xml:space="preserve"> agenda items, refer to Circular Letter </w:t>
      </w:r>
      <w:hyperlink r:id="rId228" w:history="1">
        <w:r>
          <w:rPr>
            <w:rStyle w:val="Hyperlink"/>
          </w:rPr>
          <w:t>CA/226</w:t>
        </w:r>
      </w:hyperlink>
      <w:r>
        <w:t xml:space="preserve">. </w:t>
      </w:r>
    </w:p>
    <w:p w:rsidR="007F7375" w:rsidRPr="009E27D0" w:rsidRDefault="007F7375" w:rsidP="007F7375">
      <w:pPr>
        <w:spacing w:after="120"/>
      </w:pPr>
      <w:r>
        <w:lastRenderedPageBreak/>
        <w:t>WP 5A has responsibility for four WRC-19 agenda items and one issue, as the work progresses it will captured in annexes to the WP 5A chairman’s report as follows:</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3919"/>
        <w:gridCol w:w="1541"/>
        <w:gridCol w:w="1541"/>
        <w:gridCol w:w="1541"/>
      </w:tblGrid>
      <w:tr w:rsidR="007F7375" w:rsidRPr="00124383" w:rsidTr="00D9314E">
        <w:tc>
          <w:tcPr>
            <w:tcW w:w="1370" w:type="dxa"/>
            <w:vAlign w:val="center"/>
          </w:tcPr>
          <w:p w:rsidR="007F7375" w:rsidRPr="009E27D0" w:rsidRDefault="007F7375" w:rsidP="00D9314E">
            <w:pPr>
              <w:spacing w:before="0"/>
              <w:jc w:val="center"/>
              <w:rPr>
                <w:rFonts w:eastAsia="MS Mincho"/>
                <w:b/>
                <w:sz w:val="20"/>
              </w:rPr>
            </w:pPr>
            <w:r w:rsidRPr="009E27D0">
              <w:rPr>
                <w:rFonts w:eastAsia="MS Mincho"/>
                <w:b/>
                <w:sz w:val="20"/>
              </w:rPr>
              <w:t>Agenda item</w:t>
            </w:r>
            <w:r w:rsidRPr="009E27D0">
              <w:rPr>
                <w:rFonts w:eastAsia="MS Mincho"/>
                <w:b/>
                <w:sz w:val="20"/>
              </w:rPr>
              <w:br/>
              <w:t>/Issue</w:t>
            </w:r>
          </w:p>
        </w:tc>
        <w:tc>
          <w:tcPr>
            <w:tcW w:w="3919" w:type="dxa"/>
            <w:vAlign w:val="center"/>
          </w:tcPr>
          <w:p w:rsidR="007F7375" w:rsidRPr="009E27D0" w:rsidRDefault="007F7375" w:rsidP="00D9314E">
            <w:pPr>
              <w:spacing w:before="0"/>
              <w:jc w:val="center"/>
              <w:rPr>
                <w:rFonts w:eastAsia="MS Mincho"/>
                <w:b/>
                <w:sz w:val="20"/>
              </w:rPr>
            </w:pPr>
            <w:r w:rsidRPr="009E27D0">
              <w:rPr>
                <w:rFonts w:eastAsia="MS Mincho"/>
                <w:b/>
                <w:sz w:val="20"/>
              </w:rPr>
              <w:t>Topic</w:t>
            </w:r>
          </w:p>
        </w:tc>
        <w:tc>
          <w:tcPr>
            <w:tcW w:w="1541" w:type="dxa"/>
            <w:vAlign w:val="center"/>
          </w:tcPr>
          <w:p w:rsidR="007F7375" w:rsidRPr="009E27D0" w:rsidRDefault="007F7375" w:rsidP="00D9314E">
            <w:pPr>
              <w:spacing w:before="0"/>
              <w:jc w:val="center"/>
              <w:rPr>
                <w:rFonts w:eastAsia="MS Mincho"/>
                <w:b/>
                <w:sz w:val="20"/>
              </w:rPr>
            </w:pPr>
            <w:r w:rsidRPr="009E27D0">
              <w:rPr>
                <w:rFonts w:eastAsia="MS Mincho"/>
                <w:b/>
                <w:sz w:val="20"/>
              </w:rPr>
              <w:t>Resolution</w:t>
            </w:r>
          </w:p>
        </w:tc>
        <w:tc>
          <w:tcPr>
            <w:tcW w:w="1541" w:type="dxa"/>
            <w:vAlign w:val="center"/>
          </w:tcPr>
          <w:p w:rsidR="007F7375" w:rsidRPr="009E27D0" w:rsidRDefault="007F7375" w:rsidP="00D9314E">
            <w:pPr>
              <w:spacing w:before="0"/>
              <w:jc w:val="center"/>
              <w:rPr>
                <w:rFonts w:eastAsia="MS Mincho"/>
                <w:b/>
                <w:sz w:val="20"/>
              </w:rPr>
            </w:pPr>
            <w:r w:rsidRPr="009E27D0">
              <w:rPr>
                <w:rFonts w:eastAsia="MS Mincho"/>
                <w:b/>
                <w:sz w:val="20"/>
              </w:rPr>
              <w:t xml:space="preserve">Preliminary </w:t>
            </w:r>
            <w:r w:rsidRPr="009E27D0">
              <w:rPr>
                <w:rFonts w:eastAsia="MS Mincho"/>
                <w:b/>
                <w:sz w:val="20"/>
              </w:rPr>
              <w:br/>
              <w:t>draft CPM text</w:t>
            </w:r>
          </w:p>
        </w:tc>
        <w:tc>
          <w:tcPr>
            <w:tcW w:w="1541" w:type="dxa"/>
            <w:vAlign w:val="center"/>
          </w:tcPr>
          <w:p w:rsidR="007F7375" w:rsidRPr="009E27D0" w:rsidRDefault="007F7375" w:rsidP="00D9314E">
            <w:pPr>
              <w:spacing w:before="0"/>
              <w:jc w:val="center"/>
              <w:rPr>
                <w:rFonts w:eastAsia="MS Mincho"/>
                <w:b/>
                <w:sz w:val="20"/>
              </w:rPr>
            </w:pPr>
            <w:r w:rsidRPr="009E27D0">
              <w:rPr>
                <w:rFonts w:eastAsia="MS Mincho"/>
                <w:b/>
                <w:sz w:val="20"/>
              </w:rPr>
              <w:t>Work plan</w:t>
            </w:r>
          </w:p>
        </w:tc>
      </w:tr>
      <w:tr w:rsidR="007F7375" w:rsidRPr="00124383" w:rsidTr="00D9314E">
        <w:tc>
          <w:tcPr>
            <w:tcW w:w="1370" w:type="dxa"/>
            <w:vAlign w:val="center"/>
          </w:tcPr>
          <w:p w:rsidR="007F7375" w:rsidRPr="009E27D0" w:rsidRDefault="007F7375" w:rsidP="00D9314E">
            <w:pPr>
              <w:spacing w:before="0"/>
              <w:jc w:val="center"/>
              <w:rPr>
                <w:rFonts w:eastAsia="MS Mincho"/>
                <w:sz w:val="20"/>
              </w:rPr>
            </w:pPr>
            <w:r w:rsidRPr="009E27D0">
              <w:rPr>
                <w:rFonts w:eastAsia="MS Mincho"/>
                <w:sz w:val="20"/>
              </w:rPr>
              <w:t>1.1</w:t>
            </w:r>
          </w:p>
        </w:tc>
        <w:tc>
          <w:tcPr>
            <w:tcW w:w="3919" w:type="dxa"/>
            <w:vAlign w:val="center"/>
          </w:tcPr>
          <w:p w:rsidR="007F7375" w:rsidRPr="009E27D0" w:rsidRDefault="007F7375" w:rsidP="00D9314E">
            <w:pPr>
              <w:spacing w:before="0"/>
              <w:rPr>
                <w:rFonts w:eastAsia="MS Mincho"/>
                <w:sz w:val="20"/>
              </w:rPr>
            </w:pPr>
            <w:r w:rsidRPr="009E27D0">
              <w:rPr>
                <w:sz w:val="20"/>
                <w:lang w:eastAsia="ja-JP"/>
              </w:rPr>
              <w:t xml:space="preserve">Allocation of 50-54 MHz to the amateur service in Region 1 </w:t>
            </w:r>
          </w:p>
        </w:tc>
        <w:tc>
          <w:tcPr>
            <w:tcW w:w="1541" w:type="dxa"/>
            <w:vAlign w:val="center"/>
          </w:tcPr>
          <w:p w:rsidR="007F7375" w:rsidRPr="009E27D0" w:rsidRDefault="007F7375" w:rsidP="00D9314E">
            <w:pPr>
              <w:spacing w:before="0"/>
              <w:jc w:val="center"/>
              <w:rPr>
                <w:rFonts w:eastAsia="MS Mincho"/>
                <w:b/>
                <w:sz w:val="20"/>
              </w:rPr>
            </w:pPr>
            <w:hyperlink r:id="rId229" w:history="1">
              <w:r w:rsidRPr="009E27D0">
                <w:rPr>
                  <w:rStyle w:val="Hyperlink"/>
                  <w:sz w:val="20"/>
                </w:rPr>
                <w:t xml:space="preserve">658 </w:t>
              </w:r>
              <w:r w:rsidRPr="009E27D0">
                <w:rPr>
                  <w:rStyle w:val="Hyperlink"/>
                  <w:rFonts w:eastAsia="MS Mincho"/>
                  <w:sz w:val="20"/>
                </w:rPr>
                <w:t>(WRC-15)</w:t>
              </w:r>
            </w:hyperlink>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4</w:t>
            </w:r>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5</w:t>
            </w:r>
          </w:p>
        </w:tc>
      </w:tr>
      <w:tr w:rsidR="007F7375" w:rsidRPr="00124383" w:rsidTr="00D9314E">
        <w:tc>
          <w:tcPr>
            <w:tcW w:w="1370" w:type="dxa"/>
            <w:vAlign w:val="center"/>
          </w:tcPr>
          <w:p w:rsidR="007F7375" w:rsidRPr="009E27D0" w:rsidRDefault="007F7375" w:rsidP="00D9314E">
            <w:pPr>
              <w:spacing w:before="0"/>
              <w:jc w:val="center"/>
              <w:rPr>
                <w:rFonts w:eastAsia="MS Mincho"/>
                <w:sz w:val="20"/>
              </w:rPr>
            </w:pPr>
            <w:r w:rsidRPr="009E27D0">
              <w:rPr>
                <w:rFonts w:eastAsia="MS Mincho"/>
                <w:sz w:val="20"/>
              </w:rPr>
              <w:t>1.11</w:t>
            </w:r>
          </w:p>
        </w:tc>
        <w:tc>
          <w:tcPr>
            <w:tcW w:w="3919" w:type="dxa"/>
            <w:vAlign w:val="center"/>
          </w:tcPr>
          <w:p w:rsidR="007F7375" w:rsidRPr="009E27D0" w:rsidRDefault="007F7375" w:rsidP="00D9314E">
            <w:pPr>
              <w:spacing w:before="0"/>
              <w:rPr>
                <w:rFonts w:eastAsia="MS Mincho"/>
                <w:sz w:val="20"/>
                <w:lang w:eastAsia="ja-JP"/>
              </w:rPr>
            </w:pPr>
            <w:r w:rsidRPr="009E27D0">
              <w:rPr>
                <w:sz w:val="20"/>
                <w:lang w:eastAsia="ja-JP"/>
              </w:rPr>
              <w:t>Railway radiocommunication systems</w:t>
            </w:r>
          </w:p>
        </w:tc>
        <w:tc>
          <w:tcPr>
            <w:tcW w:w="1541" w:type="dxa"/>
            <w:vAlign w:val="center"/>
          </w:tcPr>
          <w:p w:rsidR="007F7375" w:rsidRPr="009E27D0" w:rsidRDefault="007F7375" w:rsidP="00D9314E">
            <w:pPr>
              <w:spacing w:before="0"/>
              <w:jc w:val="center"/>
              <w:rPr>
                <w:rFonts w:eastAsia="MS Mincho"/>
                <w:b/>
                <w:sz w:val="20"/>
              </w:rPr>
            </w:pPr>
            <w:hyperlink r:id="rId230" w:history="1">
              <w:r w:rsidRPr="009E27D0">
                <w:rPr>
                  <w:rStyle w:val="Hyperlink"/>
                  <w:sz w:val="20"/>
                </w:rPr>
                <w:t>236 (WRC-15)</w:t>
              </w:r>
            </w:hyperlink>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6</w:t>
            </w:r>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7</w:t>
            </w:r>
          </w:p>
        </w:tc>
      </w:tr>
      <w:tr w:rsidR="007F7375" w:rsidRPr="00124383" w:rsidTr="00D9314E">
        <w:tc>
          <w:tcPr>
            <w:tcW w:w="1370" w:type="dxa"/>
            <w:vAlign w:val="center"/>
          </w:tcPr>
          <w:p w:rsidR="007F7375" w:rsidRPr="009E27D0" w:rsidRDefault="007F7375" w:rsidP="00D9314E">
            <w:pPr>
              <w:spacing w:before="0"/>
              <w:jc w:val="center"/>
              <w:rPr>
                <w:rFonts w:eastAsia="MS Mincho"/>
                <w:sz w:val="20"/>
              </w:rPr>
            </w:pPr>
            <w:r w:rsidRPr="009E27D0">
              <w:rPr>
                <w:rFonts w:eastAsia="MS Mincho"/>
                <w:sz w:val="20"/>
              </w:rPr>
              <w:t>1.12</w:t>
            </w:r>
          </w:p>
        </w:tc>
        <w:tc>
          <w:tcPr>
            <w:tcW w:w="3919" w:type="dxa"/>
            <w:vAlign w:val="center"/>
          </w:tcPr>
          <w:p w:rsidR="007F7375" w:rsidRPr="009E27D0" w:rsidRDefault="007F7375" w:rsidP="00D9314E">
            <w:pPr>
              <w:spacing w:before="0"/>
              <w:rPr>
                <w:rFonts w:eastAsia="MS Mincho"/>
                <w:sz w:val="20"/>
                <w:lang w:eastAsia="ja-JP"/>
              </w:rPr>
            </w:pPr>
            <w:r w:rsidRPr="009E27D0">
              <w:rPr>
                <w:sz w:val="20"/>
                <w:lang w:eastAsia="ja-JP"/>
              </w:rPr>
              <w:t>Intelligent Transport Systems (ITS)</w:t>
            </w:r>
          </w:p>
        </w:tc>
        <w:tc>
          <w:tcPr>
            <w:tcW w:w="1541" w:type="dxa"/>
            <w:vAlign w:val="center"/>
          </w:tcPr>
          <w:p w:rsidR="007F7375" w:rsidRPr="009E27D0" w:rsidRDefault="007F7375" w:rsidP="00D9314E">
            <w:pPr>
              <w:spacing w:before="0"/>
              <w:jc w:val="center"/>
              <w:rPr>
                <w:rFonts w:eastAsia="MS Mincho"/>
                <w:b/>
                <w:sz w:val="20"/>
              </w:rPr>
            </w:pPr>
            <w:hyperlink r:id="rId231" w:history="1">
              <w:r w:rsidRPr="009E27D0">
                <w:rPr>
                  <w:rStyle w:val="Hyperlink"/>
                  <w:sz w:val="20"/>
                </w:rPr>
                <w:t>237 (WRC-15)</w:t>
              </w:r>
            </w:hyperlink>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8</w:t>
            </w:r>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9</w:t>
            </w:r>
          </w:p>
        </w:tc>
      </w:tr>
      <w:tr w:rsidR="007F7375" w:rsidRPr="00124383" w:rsidTr="00D9314E">
        <w:tc>
          <w:tcPr>
            <w:tcW w:w="1370" w:type="dxa"/>
            <w:vAlign w:val="center"/>
          </w:tcPr>
          <w:p w:rsidR="007F7375" w:rsidRPr="009E27D0" w:rsidRDefault="007F7375" w:rsidP="00D9314E">
            <w:pPr>
              <w:spacing w:before="0"/>
              <w:jc w:val="center"/>
              <w:rPr>
                <w:rFonts w:eastAsia="MS Mincho"/>
                <w:sz w:val="20"/>
              </w:rPr>
            </w:pPr>
            <w:r w:rsidRPr="009E27D0">
              <w:rPr>
                <w:rFonts w:eastAsia="MS Mincho"/>
                <w:sz w:val="20"/>
              </w:rPr>
              <w:t>1.16</w:t>
            </w:r>
          </w:p>
        </w:tc>
        <w:tc>
          <w:tcPr>
            <w:tcW w:w="3919" w:type="dxa"/>
            <w:vAlign w:val="center"/>
          </w:tcPr>
          <w:p w:rsidR="007F7375" w:rsidRPr="009E27D0" w:rsidRDefault="007F7375" w:rsidP="00D9314E">
            <w:pPr>
              <w:spacing w:before="0"/>
              <w:rPr>
                <w:rFonts w:eastAsia="MS Mincho"/>
                <w:sz w:val="20"/>
                <w:lang w:eastAsia="ja-JP"/>
              </w:rPr>
            </w:pPr>
            <w:r w:rsidRPr="009E27D0">
              <w:rPr>
                <w:sz w:val="20"/>
                <w:lang w:eastAsia="ja-JP"/>
              </w:rPr>
              <w:t>WAS/RLAN between 5 150 &amp; 5 925 MHz</w:t>
            </w:r>
          </w:p>
        </w:tc>
        <w:tc>
          <w:tcPr>
            <w:tcW w:w="1541" w:type="dxa"/>
            <w:vAlign w:val="center"/>
          </w:tcPr>
          <w:p w:rsidR="007F7375" w:rsidRPr="009E27D0" w:rsidRDefault="007F7375" w:rsidP="00D9314E">
            <w:pPr>
              <w:spacing w:before="0"/>
              <w:jc w:val="center"/>
              <w:rPr>
                <w:rFonts w:eastAsia="MS Mincho"/>
                <w:b/>
                <w:sz w:val="20"/>
              </w:rPr>
            </w:pPr>
            <w:hyperlink r:id="rId232" w:history="1">
              <w:r w:rsidRPr="009E27D0">
                <w:rPr>
                  <w:rStyle w:val="Hyperlink"/>
                  <w:sz w:val="20"/>
                </w:rPr>
                <w:t>239 (WRC-15)</w:t>
              </w:r>
            </w:hyperlink>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10</w:t>
            </w:r>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11</w:t>
            </w:r>
          </w:p>
        </w:tc>
      </w:tr>
      <w:tr w:rsidR="007F7375" w:rsidRPr="00124383" w:rsidTr="00D9314E">
        <w:tc>
          <w:tcPr>
            <w:tcW w:w="1370" w:type="dxa"/>
            <w:vAlign w:val="center"/>
          </w:tcPr>
          <w:p w:rsidR="007F7375" w:rsidRPr="009E27D0" w:rsidRDefault="007F7375" w:rsidP="00D9314E">
            <w:pPr>
              <w:spacing w:before="0"/>
              <w:jc w:val="center"/>
              <w:rPr>
                <w:rFonts w:eastAsia="MS Mincho"/>
                <w:sz w:val="20"/>
              </w:rPr>
            </w:pPr>
            <w:r w:rsidRPr="009E27D0">
              <w:rPr>
                <w:rFonts w:eastAsia="MS Mincho"/>
                <w:sz w:val="20"/>
              </w:rPr>
              <w:t>/9.1.5</w:t>
            </w:r>
          </w:p>
        </w:tc>
        <w:tc>
          <w:tcPr>
            <w:tcW w:w="3919" w:type="dxa"/>
            <w:vAlign w:val="center"/>
          </w:tcPr>
          <w:p w:rsidR="007F7375" w:rsidRPr="009E27D0" w:rsidRDefault="007F7375" w:rsidP="00D9314E">
            <w:pPr>
              <w:spacing w:before="0"/>
              <w:rPr>
                <w:rFonts w:eastAsia="MS Mincho"/>
                <w:sz w:val="20"/>
              </w:rPr>
            </w:pPr>
            <w:r w:rsidRPr="009E27D0">
              <w:rPr>
                <w:rFonts w:eastAsia="MS Mincho"/>
                <w:sz w:val="20"/>
              </w:rPr>
              <w:t xml:space="preserve">Recs. ITU-R M.1638-1 and ITU-R M.1849-1 in Nos. </w:t>
            </w:r>
            <w:r w:rsidRPr="009E27D0">
              <w:rPr>
                <w:rFonts w:eastAsia="MS Mincho"/>
                <w:b/>
                <w:sz w:val="20"/>
              </w:rPr>
              <w:t>5.447F</w:t>
            </w:r>
            <w:r w:rsidRPr="009E27D0">
              <w:rPr>
                <w:rFonts w:eastAsia="MS Mincho"/>
                <w:sz w:val="20"/>
              </w:rPr>
              <w:t xml:space="preserve"> and </w:t>
            </w:r>
            <w:r w:rsidRPr="009E27D0">
              <w:rPr>
                <w:rFonts w:eastAsia="MS Mincho"/>
                <w:b/>
                <w:sz w:val="20"/>
              </w:rPr>
              <w:t>5.450A</w:t>
            </w:r>
          </w:p>
        </w:tc>
        <w:tc>
          <w:tcPr>
            <w:tcW w:w="1541" w:type="dxa"/>
            <w:vAlign w:val="center"/>
          </w:tcPr>
          <w:p w:rsidR="007F7375" w:rsidRPr="009E27D0" w:rsidRDefault="007F7375" w:rsidP="00D9314E">
            <w:pPr>
              <w:spacing w:before="0"/>
              <w:jc w:val="center"/>
              <w:rPr>
                <w:b/>
                <w:sz w:val="20"/>
                <w:lang w:eastAsia="ja-JP"/>
              </w:rPr>
            </w:pPr>
            <w:hyperlink r:id="rId233" w:history="1">
              <w:r w:rsidRPr="009E27D0">
                <w:rPr>
                  <w:rStyle w:val="Hyperlink"/>
                  <w:sz w:val="20"/>
                </w:rPr>
                <w:t>764 (WRC-15)</w:t>
              </w:r>
            </w:hyperlink>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12</w:t>
            </w:r>
          </w:p>
        </w:tc>
        <w:tc>
          <w:tcPr>
            <w:tcW w:w="1541" w:type="dxa"/>
            <w:vAlign w:val="center"/>
          </w:tcPr>
          <w:p w:rsidR="007F7375" w:rsidRPr="009E27D0" w:rsidRDefault="007F7375" w:rsidP="00D9314E">
            <w:pPr>
              <w:spacing w:before="0"/>
              <w:jc w:val="center"/>
              <w:rPr>
                <w:rFonts w:eastAsia="MS Mincho"/>
                <w:sz w:val="20"/>
              </w:rPr>
            </w:pPr>
            <w:r w:rsidRPr="009E27D0">
              <w:rPr>
                <w:rFonts w:eastAsia="MS Mincho"/>
                <w:sz w:val="20"/>
              </w:rPr>
              <w:t>Annex 13</w:t>
            </w:r>
          </w:p>
        </w:tc>
      </w:tr>
    </w:tbl>
    <w:p w:rsidR="007F7375" w:rsidRPr="00B1032B" w:rsidRDefault="007F7375" w:rsidP="007F7375">
      <w:pPr>
        <w:pStyle w:val="enumlev1"/>
        <w:tabs>
          <w:tab w:val="clear" w:pos="1134"/>
        </w:tabs>
        <w:ind w:left="0" w:firstLine="0"/>
        <w:rPr>
          <w:szCs w:val="24"/>
        </w:rPr>
      </w:pPr>
      <w:r w:rsidRPr="00124383">
        <w:rPr>
          <w:szCs w:val="24"/>
        </w:rPr>
        <w:t>These annex numbers will be maintained from meeting to meeting until the work is completed.  The annexes with the work plan will be converted to reports of the work undertaken when the work is completed (i.e., prior to CPM-19-2).</w:t>
      </w:r>
      <w:r>
        <w:rPr>
          <w:szCs w:val="24"/>
        </w:rPr>
        <w:t xml:space="preserve">  The full list of WRC-19 agenda items follows:</w:t>
      </w:r>
    </w:p>
    <w:p w:rsidR="007F7375" w:rsidRDefault="007F7375" w:rsidP="007F7375">
      <w:pPr>
        <w:tabs>
          <w:tab w:val="clear" w:pos="1134"/>
          <w:tab w:val="clear" w:pos="1871"/>
          <w:tab w:val="clear" w:pos="2268"/>
        </w:tabs>
        <w:overflowPunct/>
        <w:autoSpaceDE/>
        <w:autoSpaceDN/>
        <w:adjustRightInd/>
        <w:spacing w:before="0"/>
        <w:textAlignment w:val="auto"/>
        <w:rPr>
          <w:rFonts w:eastAsia="MS Mincho"/>
        </w:rPr>
      </w:pPr>
    </w:p>
    <w:tbl>
      <w:tblPr>
        <w:tblW w:w="100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689"/>
        <w:gridCol w:w="2588"/>
        <w:gridCol w:w="583"/>
        <w:gridCol w:w="560"/>
        <w:gridCol w:w="560"/>
        <w:gridCol w:w="560"/>
        <w:gridCol w:w="560"/>
      </w:tblGrid>
      <w:tr w:rsidR="007F7375" w:rsidRPr="00012457" w:rsidTr="00D9314E">
        <w:tc>
          <w:tcPr>
            <w:tcW w:w="941" w:type="dxa"/>
            <w:vAlign w:val="center"/>
          </w:tcPr>
          <w:p w:rsidR="007F7375" w:rsidRPr="00012457" w:rsidRDefault="007F7375" w:rsidP="00D9314E">
            <w:pPr>
              <w:spacing w:before="0"/>
              <w:jc w:val="center"/>
              <w:rPr>
                <w:rFonts w:eastAsia="MS Mincho"/>
                <w:b/>
                <w:sz w:val="20"/>
              </w:rPr>
            </w:pPr>
            <w:r w:rsidRPr="00012457">
              <w:rPr>
                <w:rFonts w:eastAsia="MS Mincho"/>
                <w:b/>
                <w:sz w:val="20"/>
              </w:rPr>
              <w:t>Agenda item/ Issue</w:t>
            </w:r>
          </w:p>
        </w:tc>
        <w:tc>
          <w:tcPr>
            <w:tcW w:w="3689" w:type="dxa"/>
            <w:vAlign w:val="center"/>
          </w:tcPr>
          <w:p w:rsidR="007F7375" w:rsidRPr="00012457" w:rsidRDefault="007F7375" w:rsidP="00D9314E">
            <w:pPr>
              <w:spacing w:before="0"/>
              <w:jc w:val="center"/>
              <w:rPr>
                <w:rFonts w:eastAsia="MS Mincho"/>
                <w:b/>
                <w:sz w:val="20"/>
              </w:rPr>
            </w:pPr>
            <w:r w:rsidRPr="00012457">
              <w:rPr>
                <w:rFonts w:eastAsia="MS Mincho"/>
                <w:b/>
                <w:sz w:val="20"/>
              </w:rPr>
              <w:t>Topic</w:t>
            </w:r>
          </w:p>
        </w:tc>
        <w:tc>
          <w:tcPr>
            <w:tcW w:w="2588" w:type="dxa"/>
            <w:vAlign w:val="center"/>
          </w:tcPr>
          <w:p w:rsidR="007F7375" w:rsidRPr="00012457" w:rsidRDefault="007F7375" w:rsidP="00D9314E">
            <w:pPr>
              <w:spacing w:before="0"/>
              <w:jc w:val="center"/>
              <w:rPr>
                <w:rFonts w:eastAsia="MS Mincho"/>
                <w:b/>
                <w:sz w:val="20"/>
              </w:rPr>
            </w:pPr>
            <w:r w:rsidRPr="00012457">
              <w:rPr>
                <w:rFonts w:eastAsia="MS Mincho"/>
                <w:b/>
                <w:sz w:val="20"/>
              </w:rPr>
              <w:t>Resolution</w:t>
            </w:r>
          </w:p>
        </w:tc>
        <w:tc>
          <w:tcPr>
            <w:tcW w:w="583" w:type="dxa"/>
            <w:vAlign w:val="center"/>
          </w:tcPr>
          <w:p w:rsidR="007F7375" w:rsidRPr="00012457" w:rsidRDefault="007F7375" w:rsidP="00D9314E">
            <w:pPr>
              <w:spacing w:before="0"/>
              <w:jc w:val="center"/>
              <w:rPr>
                <w:rFonts w:eastAsia="MS Mincho"/>
                <w:b/>
                <w:sz w:val="20"/>
              </w:rPr>
            </w:pPr>
            <w:r w:rsidRPr="00012457">
              <w:rPr>
                <w:rFonts w:eastAsia="MS Mincho"/>
                <w:b/>
                <w:sz w:val="20"/>
              </w:rPr>
              <w:t>WP 5A</w:t>
            </w:r>
          </w:p>
        </w:tc>
        <w:tc>
          <w:tcPr>
            <w:tcW w:w="560" w:type="dxa"/>
            <w:vAlign w:val="center"/>
          </w:tcPr>
          <w:p w:rsidR="007F7375" w:rsidRPr="00012457" w:rsidRDefault="007F7375" w:rsidP="00D9314E">
            <w:pPr>
              <w:spacing w:before="0"/>
              <w:jc w:val="center"/>
              <w:rPr>
                <w:rFonts w:eastAsia="MS Mincho"/>
                <w:b/>
                <w:sz w:val="20"/>
              </w:rPr>
            </w:pPr>
            <w:r w:rsidRPr="00012457">
              <w:rPr>
                <w:rFonts w:eastAsia="MS Mincho"/>
                <w:b/>
                <w:sz w:val="20"/>
              </w:rPr>
              <w:t>WP 5B</w:t>
            </w:r>
          </w:p>
        </w:tc>
        <w:tc>
          <w:tcPr>
            <w:tcW w:w="560" w:type="dxa"/>
            <w:vAlign w:val="center"/>
          </w:tcPr>
          <w:p w:rsidR="007F7375" w:rsidRPr="00012457" w:rsidRDefault="007F7375" w:rsidP="00D9314E">
            <w:pPr>
              <w:spacing w:before="0"/>
              <w:jc w:val="center"/>
              <w:rPr>
                <w:rFonts w:eastAsia="MS Mincho"/>
                <w:b/>
                <w:sz w:val="20"/>
              </w:rPr>
            </w:pPr>
            <w:r w:rsidRPr="00012457">
              <w:rPr>
                <w:rFonts w:eastAsia="MS Mincho"/>
                <w:b/>
                <w:sz w:val="20"/>
              </w:rPr>
              <w:t>WP 5C</w:t>
            </w:r>
          </w:p>
        </w:tc>
        <w:tc>
          <w:tcPr>
            <w:tcW w:w="560" w:type="dxa"/>
            <w:vAlign w:val="center"/>
          </w:tcPr>
          <w:p w:rsidR="007F7375" w:rsidRPr="00012457" w:rsidRDefault="007F7375" w:rsidP="00D9314E">
            <w:pPr>
              <w:spacing w:before="0"/>
              <w:jc w:val="center"/>
              <w:rPr>
                <w:rFonts w:eastAsia="MS Mincho"/>
                <w:b/>
                <w:sz w:val="20"/>
              </w:rPr>
            </w:pPr>
            <w:r w:rsidRPr="00012457">
              <w:rPr>
                <w:rFonts w:eastAsia="MS Mincho"/>
                <w:b/>
                <w:sz w:val="20"/>
              </w:rPr>
              <w:t>WP 5D</w:t>
            </w:r>
          </w:p>
        </w:tc>
        <w:tc>
          <w:tcPr>
            <w:tcW w:w="560" w:type="dxa"/>
            <w:vAlign w:val="center"/>
          </w:tcPr>
          <w:p w:rsidR="007F7375" w:rsidRPr="00012457" w:rsidRDefault="007F7375" w:rsidP="00D9314E">
            <w:pPr>
              <w:spacing w:before="0"/>
              <w:jc w:val="center"/>
              <w:rPr>
                <w:rFonts w:eastAsia="MS Mincho"/>
                <w:b/>
                <w:sz w:val="20"/>
              </w:rPr>
            </w:pPr>
            <w:r w:rsidRPr="00012457">
              <w:rPr>
                <w:rFonts w:eastAsia="MS Mincho"/>
                <w:b/>
                <w:sz w:val="20"/>
              </w:rPr>
              <w:t>TG 5/1</w:t>
            </w: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w:t>
            </w:r>
          </w:p>
        </w:tc>
        <w:tc>
          <w:tcPr>
            <w:tcW w:w="3689" w:type="dxa"/>
            <w:vAlign w:val="center"/>
          </w:tcPr>
          <w:p w:rsidR="007F7375" w:rsidRPr="00012457" w:rsidRDefault="007F7375" w:rsidP="00D9314E">
            <w:pPr>
              <w:spacing w:before="0"/>
              <w:rPr>
                <w:rFonts w:eastAsia="MS Mincho"/>
                <w:sz w:val="20"/>
              </w:rPr>
            </w:pPr>
            <w:r w:rsidRPr="00012457">
              <w:rPr>
                <w:sz w:val="20"/>
                <w:lang w:eastAsia="ja-JP"/>
              </w:rPr>
              <w:t xml:space="preserve">Allocation of 50-54 MHz to the amateur service in Region 1 </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658 [COM6/6]</w:t>
            </w:r>
            <w:r w:rsidRPr="00012457">
              <w:rPr>
                <w:rFonts w:eastAsia="MS Mincho"/>
                <w:b/>
                <w:sz w:val="20"/>
              </w:rPr>
              <w:t xml:space="preserve"> (WRC-15)</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1.2</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MSS, MetSatS and EESS in 401-403 and 399.9-400.05 MHz</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 xml:space="preserve">765 [COM6/7] </w:t>
            </w:r>
            <w:r w:rsidRPr="00012457">
              <w:rPr>
                <w:rFonts w:eastAsia="MS Mincho"/>
                <w:b/>
                <w:sz w:val="20"/>
              </w:rPr>
              <w:t>(WRC-15)</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1.3</w:t>
            </w:r>
          </w:p>
        </w:tc>
        <w:tc>
          <w:tcPr>
            <w:tcW w:w="3689" w:type="dxa"/>
            <w:vAlign w:val="center"/>
          </w:tcPr>
          <w:p w:rsidR="007F7375" w:rsidRPr="00012457" w:rsidRDefault="007F7375" w:rsidP="00D9314E">
            <w:pPr>
              <w:spacing w:before="0"/>
              <w:rPr>
                <w:rFonts w:eastAsia="MS Mincho"/>
                <w:sz w:val="20"/>
              </w:rPr>
            </w:pPr>
            <w:r w:rsidRPr="00012457">
              <w:rPr>
                <w:sz w:val="20"/>
                <w:lang w:eastAsia="ja-JP"/>
              </w:rPr>
              <w:t>MetSatS, ESSS in 460-470 MHz</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 xml:space="preserve">766 [COM6/8] </w:t>
            </w:r>
            <w:r w:rsidRPr="00012457">
              <w:rPr>
                <w:rFonts w:eastAsia="MS Mincho"/>
                <w:b/>
                <w:sz w:val="20"/>
              </w:rPr>
              <w:t>(WRC-15)</w:t>
            </w:r>
          </w:p>
        </w:tc>
        <w:tc>
          <w:tcPr>
            <w:tcW w:w="583" w:type="dxa"/>
            <w:vAlign w:val="center"/>
          </w:tcPr>
          <w:p w:rsidR="007F7375" w:rsidRPr="00012457" w:rsidRDefault="007F7375" w:rsidP="00D9314E">
            <w:pPr>
              <w:spacing w:before="0"/>
              <w:jc w:val="center"/>
              <w:rPr>
                <w:rFonts w:eastAsia="MS Mincho"/>
                <w:b/>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1.4</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Annex 7 to Appendix 30</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 xml:space="preserve">557 [COM6/9] </w:t>
            </w:r>
            <w:r w:rsidRPr="00012457">
              <w:rPr>
                <w:rFonts w:eastAsia="MS Mincho"/>
                <w:b/>
                <w:sz w:val="20"/>
              </w:rPr>
              <w:t>(WRC-15)</w:t>
            </w:r>
          </w:p>
        </w:tc>
        <w:tc>
          <w:tcPr>
            <w:tcW w:w="583" w:type="dxa"/>
            <w:vAlign w:val="center"/>
          </w:tcPr>
          <w:p w:rsidR="007F7375" w:rsidRPr="00012457" w:rsidRDefault="007F7375" w:rsidP="00D9314E">
            <w:pPr>
              <w:spacing w:before="0"/>
              <w:jc w:val="center"/>
              <w:rPr>
                <w:rFonts w:eastAsia="MS Mincho"/>
                <w:b/>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1.5</w:t>
            </w:r>
          </w:p>
        </w:tc>
        <w:tc>
          <w:tcPr>
            <w:tcW w:w="3689" w:type="dxa"/>
            <w:vAlign w:val="center"/>
          </w:tcPr>
          <w:p w:rsidR="007F7375" w:rsidRPr="00012457" w:rsidRDefault="007F7375" w:rsidP="00D9314E">
            <w:pPr>
              <w:spacing w:before="0"/>
              <w:rPr>
                <w:rFonts w:eastAsia="MS Mincho"/>
                <w:sz w:val="20"/>
                <w:lang w:eastAsia="ja-JP"/>
              </w:rPr>
            </w:pPr>
            <w:r w:rsidRPr="00012457">
              <w:rPr>
                <w:sz w:val="20"/>
                <w:lang w:eastAsia="ja-JP"/>
              </w:rPr>
              <w:t>Use of 17.7-19.7 &amp; 27.5-29.5 GHz in FSS</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 xml:space="preserve">158 [COM6/17] </w:t>
            </w:r>
            <w:r w:rsidRPr="00012457">
              <w:rPr>
                <w:rFonts w:eastAsia="MS Mincho"/>
                <w:b/>
                <w:sz w:val="20"/>
              </w:rPr>
              <w:t>(WRC-15)</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I</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1.6</w:t>
            </w:r>
          </w:p>
        </w:tc>
        <w:tc>
          <w:tcPr>
            <w:tcW w:w="3689" w:type="dxa"/>
            <w:vAlign w:val="center"/>
          </w:tcPr>
          <w:p w:rsidR="007F7375" w:rsidRPr="00012457" w:rsidRDefault="007F7375" w:rsidP="00D9314E">
            <w:pPr>
              <w:spacing w:before="0"/>
              <w:rPr>
                <w:rFonts w:eastAsia="MS Mincho"/>
                <w:sz w:val="20"/>
              </w:rPr>
            </w:pPr>
            <w:r w:rsidRPr="00012457">
              <w:rPr>
                <w:sz w:val="20"/>
                <w:lang w:eastAsia="ja-JP"/>
              </w:rPr>
              <w:t>Non-GSO FSS in 37.5-39.5, 39.5-42.5, 47.2-50.2, and 50.4-51.4 GHz</w:t>
            </w:r>
          </w:p>
        </w:tc>
        <w:tc>
          <w:tcPr>
            <w:tcW w:w="2588" w:type="dxa"/>
            <w:vAlign w:val="center"/>
          </w:tcPr>
          <w:p w:rsidR="007F7375" w:rsidRPr="00012457" w:rsidRDefault="007F7375" w:rsidP="00D9314E">
            <w:pPr>
              <w:spacing w:before="0"/>
              <w:rPr>
                <w:rFonts w:eastAsia="MS Mincho"/>
                <w:b/>
                <w:sz w:val="20"/>
              </w:rPr>
            </w:pPr>
            <w:r w:rsidRPr="00012457">
              <w:rPr>
                <w:rFonts w:eastAsia="MS Mincho"/>
                <w:b/>
                <w:sz w:val="20"/>
              </w:rPr>
              <w:t>159 [COM6/18] (WRC-15)</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1.7</w:t>
            </w:r>
          </w:p>
        </w:tc>
        <w:tc>
          <w:tcPr>
            <w:tcW w:w="3689" w:type="dxa"/>
            <w:vAlign w:val="center"/>
          </w:tcPr>
          <w:p w:rsidR="007F7375" w:rsidRPr="00012457" w:rsidRDefault="007F7375" w:rsidP="00D9314E">
            <w:pPr>
              <w:spacing w:before="0"/>
              <w:rPr>
                <w:rFonts w:eastAsia="MS Mincho"/>
                <w:sz w:val="20"/>
                <w:lang w:eastAsia="ja-JP"/>
              </w:rPr>
            </w:pPr>
            <w:r w:rsidRPr="00012457">
              <w:rPr>
                <w:sz w:val="20"/>
                <w:lang w:eastAsia="ja-JP"/>
              </w:rPr>
              <w:t>Spectrum for telemetry, tracking and command with non-GSO satellites</w:t>
            </w:r>
          </w:p>
        </w:tc>
        <w:tc>
          <w:tcPr>
            <w:tcW w:w="2588" w:type="dxa"/>
            <w:vAlign w:val="center"/>
          </w:tcPr>
          <w:p w:rsidR="007F7375" w:rsidRPr="00012457" w:rsidRDefault="007F7375" w:rsidP="00D9314E">
            <w:pPr>
              <w:spacing w:before="0"/>
              <w:rPr>
                <w:rFonts w:eastAsia="MS Mincho"/>
                <w:b/>
                <w:sz w:val="20"/>
              </w:rPr>
            </w:pPr>
            <w:r w:rsidRPr="00012457">
              <w:rPr>
                <w:rFonts w:eastAsia="MS Mincho"/>
                <w:b/>
                <w:sz w:val="20"/>
              </w:rPr>
              <w:t>659 [COM6/19]  (WRC-15)</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1.8</w:t>
            </w:r>
          </w:p>
        </w:tc>
        <w:tc>
          <w:tcPr>
            <w:tcW w:w="3689" w:type="dxa"/>
            <w:vAlign w:val="center"/>
          </w:tcPr>
          <w:p w:rsidR="007F7375" w:rsidRPr="00012457" w:rsidRDefault="007F7375" w:rsidP="00D9314E">
            <w:pPr>
              <w:spacing w:before="0"/>
              <w:rPr>
                <w:rFonts w:eastAsia="MS Mincho"/>
                <w:sz w:val="20"/>
              </w:rPr>
            </w:pPr>
            <w:r w:rsidRPr="00012457">
              <w:rPr>
                <w:sz w:val="20"/>
                <w:lang w:eastAsia="ja-JP"/>
              </w:rPr>
              <w:t>GMDSS modernization</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359 (Rev.</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I</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/1.9.1</w:t>
            </w:r>
          </w:p>
        </w:tc>
        <w:tc>
          <w:tcPr>
            <w:tcW w:w="3689" w:type="dxa"/>
            <w:vAlign w:val="center"/>
          </w:tcPr>
          <w:p w:rsidR="007F7375" w:rsidRPr="00012457" w:rsidRDefault="007F7375" w:rsidP="00D9314E">
            <w:pPr>
              <w:spacing w:before="0"/>
              <w:rPr>
                <w:rFonts w:eastAsia="MS Mincho"/>
                <w:sz w:val="20"/>
              </w:rPr>
            </w:pPr>
            <w:r w:rsidRPr="00012457">
              <w:rPr>
                <w:sz w:val="20"/>
                <w:lang w:eastAsia="ja-JP"/>
              </w:rPr>
              <w:t>156-162.05 MHz for autonomous maritime radio devices to protect GMDSS &amp; AIS</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362 [COM6/10]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/1.9.2</w:t>
            </w:r>
          </w:p>
        </w:tc>
        <w:tc>
          <w:tcPr>
            <w:tcW w:w="3689" w:type="dxa"/>
            <w:vAlign w:val="center"/>
          </w:tcPr>
          <w:p w:rsidR="007F7375" w:rsidRPr="00012457" w:rsidRDefault="007F7375" w:rsidP="00D9314E">
            <w:pPr>
              <w:spacing w:before="0"/>
              <w:rPr>
                <w:rFonts w:eastAsia="MS Mincho"/>
                <w:sz w:val="20"/>
                <w:lang w:val="fr-FR"/>
              </w:rPr>
            </w:pPr>
            <w:r w:rsidRPr="00012457">
              <w:rPr>
                <w:sz w:val="20"/>
                <w:lang w:val="fr-FR" w:eastAsia="ja-JP"/>
              </w:rPr>
              <w:t>New VDES satellite component in MMSS</w:t>
            </w:r>
          </w:p>
        </w:tc>
        <w:tc>
          <w:tcPr>
            <w:tcW w:w="2588" w:type="dxa"/>
            <w:vAlign w:val="center"/>
          </w:tcPr>
          <w:p w:rsidR="007F7375" w:rsidRPr="00012457" w:rsidRDefault="007F7375" w:rsidP="00D9314E">
            <w:pPr>
              <w:spacing w:before="0"/>
              <w:rPr>
                <w:rFonts w:eastAsia="MS Mincho"/>
                <w:b/>
                <w:sz w:val="20"/>
              </w:rPr>
            </w:pPr>
            <w:r w:rsidRPr="00012457">
              <w:rPr>
                <w:rFonts w:eastAsia="MS Mincho"/>
                <w:b/>
                <w:sz w:val="20"/>
              </w:rPr>
              <w:t>360 (Rev.</w:t>
            </w:r>
            <w:r>
              <w:rPr>
                <w:rFonts w:eastAsia="MS Mincho"/>
                <w:b/>
                <w:sz w:val="20"/>
              </w:rPr>
              <w:t>WRC-15</w:t>
            </w:r>
            <w:r w:rsidRPr="00012457">
              <w:rPr>
                <w:rFonts w:eastAsia="MS Mincho"/>
                <w:b/>
                <w:sz w:val="20"/>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1.10</w:t>
            </w:r>
          </w:p>
        </w:tc>
        <w:tc>
          <w:tcPr>
            <w:tcW w:w="3689" w:type="dxa"/>
            <w:vAlign w:val="center"/>
          </w:tcPr>
          <w:p w:rsidR="007F7375" w:rsidRPr="00012457" w:rsidRDefault="007F7375" w:rsidP="00D9314E">
            <w:pPr>
              <w:spacing w:before="0"/>
              <w:rPr>
                <w:rFonts w:eastAsia="MS Mincho"/>
                <w:sz w:val="20"/>
              </w:rPr>
            </w:pPr>
            <w:r w:rsidRPr="00012457">
              <w:rPr>
                <w:sz w:val="20"/>
                <w:lang w:eastAsia="ja-JP"/>
              </w:rPr>
              <w:t>Introduction and use of GADSS</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426 [COM6/11]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1.11</w:t>
            </w:r>
          </w:p>
        </w:tc>
        <w:tc>
          <w:tcPr>
            <w:tcW w:w="3689" w:type="dxa"/>
            <w:vAlign w:val="center"/>
          </w:tcPr>
          <w:p w:rsidR="007F7375" w:rsidRPr="00012457" w:rsidRDefault="007F7375" w:rsidP="00D9314E">
            <w:pPr>
              <w:spacing w:before="0"/>
              <w:rPr>
                <w:rFonts w:eastAsia="MS Mincho"/>
                <w:sz w:val="20"/>
                <w:lang w:eastAsia="ja-JP"/>
              </w:rPr>
            </w:pPr>
            <w:r w:rsidRPr="00012457">
              <w:rPr>
                <w:sz w:val="20"/>
                <w:lang w:eastAsia="ja-JP"/>
              </w:rPr>
              <w:t>Railway radiocommunication systems</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236 [COM6/12]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1.12</w:t>
            </w:r>
          </w:p>
        </w:tc>
        <w:tc>
          <w:tcPr>
            <w:tcW w:w="3689" w:type="dxa"/>
            <w:vAlign w:val="center"/>
          </w:tcPr>
          <w:p w:rsidR="007F7375" w:rsidRPr="00012457" w:rsidRDefault="007F7375" w:rsidP="00D9314E">
            <w:pPr>
              <w:spacing w:before="0"/>
              <w:rPr>
                <w:rFonts w:eastAsia="MS Mincho"/>
                <w:sz w:val="20"/>
                <w:lang w:eastAsia="ja-JP"/>
              </w:rPr>
            </w:pPr>
            <w:r w:rsidRPr="00012457">
              <w:rPr>
                <w:sz w:val="20"/>
                <w:lang w:eastAsia="ja-JP"/>
              </w:rPr>
              <w:t>Intelligent Transport Systems (ITS)</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237 [COM6/13]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1.13</w:t>
            </w:r>
          </w:p>
        </w:tc>
        <w:tc>
          <w:tcPr>
            <w:tcW w:w="3689" w:type="dxa"/>
            <w:vAlign w:val="center"/>
          </w:tcPr>
          <w:p w:rsidR="007F7375" w:rsidRPr="00012457" w:rsidRDefault="007F7375" w:rsidP="00D9314E">
            <w:pPr>
              <w:spacing w:before="0"/>
              <w:rPr>
                <w:rFonts w:eastAsia="MS Mincho"/>
                <w:sz w:val="20"/>
                <w:lang w:eastAsia="ja-JP"/>
              </w:rPr>
            </w:pPr>
            <w:r w:rsidRPr="00012457">
              <w:rPr>
                <w:sz w:val="20"/>
                <w:lang w:eastAsia="ja-JP"/>
              </w:rPr>
              <w:t>Future development of IMT</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238 [COM6/20]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1.14</w:t>
            </w:r>
          </w:p>
        </w:tc>
        <w:tc>
          <w:tcPr>
            <w:tcW w:w="3689" w:type="dxa"/>
            <w:vAlign w:val="center"/>
          </w:tcPr>
          <w:p w:rsidR="007F7375" w:rsidRPr="00012457" w:rsidRDefault="007F7375" w:rsidP="00D9314E">
            <w:pPr>
              <w:spacing w:before="0"/>
              <w:rPr>
                <w:rFonts w:eastAsia="MS Mincho"/>
                <w:sz w:val="20"/>
              </w:rPr>
            </w:pPr>
            <w:r w:rsidRPr="00012457">
              <w:rPr>
                <w:sz w:val="20"/>
                <w:lang w:eastAsia="ja-JP"/>
              </w:rPr>
              <w:t>HAPS in FS</w:t>
            </w:r>
          </w:p>
        </w:tc>
        <w:tc>
          <w:tcPr>
            <w:tcW w:w="2588" w:type="dxa"/>
            <w:vAlign w:val="center"/>
          </w:tcPr>
          <w:p w:rsidR="007F7375" w:rsidRPr="00012457" w:rsidRDefault="007F7375" w:rsidP="00D9314E">
            <w:pPr>
              <w:spacing w:before="0"/>
              <w:rPr>
                <w:rFonts w:eastAsia="MS Mincho"/>
                <w:b/>
                <w:sz w:val="20"/>
                <w:lang w:eastAsia="ja-JP"/>
              </w:rPr>
            </w:pPr>
            <w:r w:rsidRPr="00012457">
              <w:rPr>
                <w:b/>
                <w:sz w:val="20"/>
                <w:lang w:eastAsia="ja-JP"/>
              </w:rPr>
              <w:t>160 [COM6/21]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1.15</w:t>
            </w:r>
          </w:p>
        </w:tc>
        <w:tc>
          <w:tcPr>
            <w:tcW w:w="3689" w:type="dxa"/>
            <w:vAlign w:val="center"/>
          </w:tcPr>
          <w:p w:rsidR="007F7375" w:rsidRPr="00012457" w:rsidRDefault="007F7375" w:rsidP="00D9314E">
            <w:pPr>
              <w:spacing w:before="0"/>
              <w:rPr>
                <w:rFonts w:eastAsia="MS Mincho"/>
                <w:sz w:val="20"/>
                <w:lang w:eastAsia="ja-JP"/>
              </w:rPr>
            </w:pPr>
            <w:r w:rsidRPr="00012457">
              <w:rPr>
                <w:rFonts w:eastAsia="MS Mincho"/>
                <w:sz w:val="20"/>
              </w:rPr>
              <w:t>LMS and FS in 275-450 GHz</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767 [COM6/14]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r w:rsidRPr="00012457">
              <w:rPr>
                <w:rStyle w:val="FootnoteReference"/>
                <w:rFonts w:eastAsia="MS Mincho"/>
                <w:sz w:val="20"/>
              </w:rPr>
              <w:footnoteReference w:id="2"/>
            </w:r>
          </w:p>
        </w:tc>
        <w:tc>
          <w:tcPr>
            <w:tcW w:w="560" w:type="dxa"/>
            <w:vAlign w:val="center"/>
          </w:tcPr>
          <w:p w:rsidR="007F7375" w:rsidRPr="00012457" w:rsidRDefault="007F7375" w:rsidP="00D9314E">
            <w:pPr>
              <w:spacing w:before="0"/>
              <w:jc w:val="center"/>
              <w:rPr>
                <w:rFonts w:eastAsia="MS Mincho"/>
                <w:b/>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r w:rsidRPr="00012457">
              <w:rPr>
                <w:rFonts w:eastAsia="MS Mincho"/>
                <w:sz w:val="20"/>
                <w:vertAlign w:val="superscript"/>
              </w:rPr>
              <w:t>1</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I</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1.16</w:t>
            </w:r>
          </w:p>
        </w:tc>
        <w:tc>
          <w:tcPr>
            <w:tcW w:w="3689" w:type="dxa"/>
            <w:vAlign w:val="center"/>
          </w:tcPr>
          <w:p w:rsidR="007F7375" w:rsidRPr="00012457" w:rsidRDefault="007F7375" w:rsidP="00D9314E">
            <w:pPr>
              <w:spacing w:before="0"/>
              <w:rPr>
                <w:rFonts w:eastAsia="MS Mincho"/>
                <w:sz w:val="20"/>
                <w:lang w:eastAsia="ja-JP"/>
              </w:rPr>
            </w:pPr>
            <w:r w:rsidRPr="00012457">
              <w:rPr>
                <w:sz w:val="20"/>
                <w:lang w:eastAsia="ja-JP"/>
              </w:rPr>
              <w:t>WAS/RLAN between 5 150 &amp; 5 925 MHz</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239 [COM6/22]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I</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/9.1.1</w:t>
            </w:r>
          </w:p>
        </w:tc>
        <w:tc>
          <w:tcPr>
            <w:tcW w:w="3689" w:type="dxa"/>
            <w:vAlign w:val="center"/>
          </w:tcPr>
          <w:p w:rsidR="007F7375" w:rsidRPr="00012457" w:rsidRDefault="007F7375" w:rsidP="00D9314E">
            <w:pPr>
              <w:spacing w:before="0"/>
              <w:rPr>
                <w:rFonts w:eastAsia="MS Mincho"/>
                <w:sz w:val="20"/>
                <w:lang w:eastAsia="ja-JP"/>
              </w:rPr>
            </w:pPr>
            <w:r w:rsidRPr="00012457">
              <w:rPr>
                <w:sz w:val="20"/>
                <w:lang w:eastAsia="ja-JP"/>
              </w:rPr>
              <w:t>IMT in 1 885-2 025 &amp; 2 110-2 200 MHz</w:t>
            </w:r>
          </w:p>
        </w:tc>
        <w:tc>
          <w:tcPr>
            <w:tcW w:w="2588" w:type="dxa"/>
            <w:vAlign w:val="center"/>
          </w:tcPr>
          <w:p w:rsidR="007F7375" w:rsidRPr="00012457" w:rsidRDefault="007F7375" w:rsidP="00D9314E">
            <w:pPr>
              <w:spacing w:before="0"/>
              <w:rPr>
                <w:rFonts w:eastAsia="MS Mincho"/>
                <w:b/>
                <w:sz w:val="20"/>
              </w:rPr>
            </w:pPr>
            <w:r w:rsidRPr="00012457">
              <w:rPr>
                <w:rFonts w:eastAsia="MS Mincho"/>
                <w:b/>
                <w:sz w:val="20"/>
              </w:rPr>
              <w:t>212 (Rev.</w:t>
            </w:r>
            <w:r>
              <w:rPr>
                <w:rFonts w:eastAsia="MS Mincho"/>
                <w:b/>
                <w:sz w:val="20"/>
              </w:rPr>
              <w:t>WRC-15</w:t>
            </w:r>
            <w:r w:rsidRPr="00012457">
              <w:rPr>
                <w:rFonts w:eastAsia="MS Mincho"/>
                <w:b/>
                <w:sz w:val="20"/>
              </w:rPr>
              <w:t>)</w:t>
            </w:r>
          </w:p>
        </w:tc>
        <w:tc>
          <w:tcPr>
            <w:tcW w:w="583"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b/>
                <w:sz w:val="20"/>
              </w:rPr>
            </w:pPr>
            <w:r w:rsidRPr="00012457">
              <w:rPr>
                <w:rFonts w:eastAsia="MS Mincho"/>
                <w:b/>
                <w:sz w:val="20"/>
              </w:rPr>
              <w:t>R</w:t>
            </w:r>
            <w:r w:rsidRPr="00012457">
              <w:rPr>
                <w:rStyle w:val="FootnoteReference"/>
                <w:rFonts w:eastAsia="MS Mincho"/>
                <w:sz w:val="20"/>
              </w:rPr>
              <w:footnoteReference w:id="3"/>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/9.1.2</w:t>
            </w:r>
          </w:p>
        </w:tc>
        <w:tc>
          <w:tcPr>
            <w:tcW w:w="3689" w:type="dxa"/>
            <w:vAlign w:val="center"/>
          </w:tcPr>
          <w:p w:rsidR="007F7375" w:rsidRPr="00012457" w:rsidRDefault="007F7375" w:rsidP="00D9314E">
            <w:pPr>
              <w:spacing w:before="0"/>
              <w:rPr>
                <w:rFonts w:eastAsia="MS Mincho"/>
                <w:sz w:val="20"/>
                <w:lang w:eastAsia="ja-JP"/>
              </w:rPr>
            </w:pPr>
            <w:r w:rsidRPr="00012457">
              <w:rPr>
                <w:rFonts w:eastAsia="MS Mincho"/>
                <w:sz w:val="20"/>
              </w:rPr>
              <w:t>Compatibility of IMT and BSS (sound) in 1 452-1 492 MHz in Regions 1 and 3</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761 [COM4/7]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r w:rsidRPr="00012457">
              <w:rPr>
                <w:rStyle w:val="FootnoteReference"/>
                <w:rFonts w:eastAsia="MS Mincho"/>
                <w:sz w:val="20"/>
              </w:rPr>
              <w:footnoteReference w:id="4"/>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lastRenderedPageBreak/>
              <w:t>/9.1.3</w:t>
            </w:r>
          </w:p>
        </w:tc>
        <w:tc>
          <w:tcPr>
            <w:tcW w:w="3689" w:type="dxa"/>
            <w:vAlign w:val="center"/>
          </w:tcPr>
          <w:p w:rsidR="007F7375" w:rsidRPr="00012457" w:rsidRDefault="007F7375" w:rsidP="00D9314E">
            <w:pPr>
              <w:spacing w:before="0"/>
              <w:rPr>
                <w:rFonts w:eastAsia="MS Mincho"/>
                <w:sz w:val="20"/>
                <w:lang w:eastAsia="ja-JP"/>
              </w:rPr>
            </w:pPr>
            <w:r w:rsidRPr="00012457">
              <w:rPr>
                <w:rFonts w:eastAsia="MS Mincho"/>
                <w:sz w:val="20"/>
              </w:rPr>
              <w:t>New non-GSO systems in 3 700-4 200, 4 500-4 800, 5 925-6 425, &amp; 6 725-7 025 MHz allocated to FSS</w:t>
            </w:r>
          </w:p>
        </w:tc>
        <w:tc>
          <w:tcPr>
            <w:tcW w:w="2588" w:type="dxa"/>
            <w:vAlign w:val="center"/>
          </w:tcPr>
          <w:p w:rsidR="007F7375" w:rsidRPr="00012457" w:rsidRDefault="007F7375" w:rsidP="00D9314E">
            <w:pPr>
              <w:spacing w:before="0"/>
              <w:rPr>
                <w:rFonts w:eastAsia="MS Mincho"/>
                <w:b/>
                <w:sz w:val="20"/>
              </w:rPr>
            </w:pPr>
            <w:r w:rsidRPr="00012457">
              <w:rPr>
                <w:b/>
                <w:sz w:val="20"/>
                <w:lang w:eastAsia="ja-JP"/>
              </w:rPr>
              <w:t>157 [COM5/6]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/9.1.4</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Stations on board sub-orbital vehicles</w:t>
            </w:r>
          </w:p>
        </w:tc>
        <w:tc>
          <w:tcPr>
            <w:tcW w:w="2588" w:type="dxa"/>
            <w:vAlign w:val="center"/>
          </w:tcPr>
          <w:p w:rsidR="007F7375" w:rsidRPr="00012457" w:rsidRDefault="007F7375" w:rsidP="00D9314E">
            <w:pPr>
              <w:spacing w:before="0"/>
              <w:rPr>
                <w:b/>
                <w:sz w:val="20"/>
                <w:lang w:eastAsia="ja-JP"/>
              </w:rPr>
            </w:pPr>
            <w:r w:rsidRPr="00012457">
              <w:rPr>
                <w:b/>
                <w:sz w:val="20"/>
                <w:lang w:eastAsia="ja-JP"/>
              </w:rPr>
              <w:t>763 [COM5/7]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/9.1.5</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 xml:space="preserve">Recs. ITU-R M.1638-1 and ITU-R M.1849-1 in Nos. </w:t>
            </w:r>
            <w:r w:rsidRPr="00012457">
              <w:rPr>
                <w:rFonts w:eastAsia="MS Mincho"/>
                <w:b/>
                <w:sz w:val="20"/>
              </w:rPr>
              <w:t>5.447F</w:t>
            </w:r>
            <w:r w:rsidRPr="00012457">
              <w:rPr>
                <w:rFonts w:eastAsia="MS Mincho"/>
                <w:sz w:val="20"/>
              </w:rPr>
              <w:t xml:space="preserve"> and </w:t>
            </w:r>
            <w:r w:rsidRPr="00012457">
              <w:rPr>
                <w:rFonts w:eastAsia="MS Mincho"/>
                <w:b/>
                <w:sz w:val="20"/>
              </w:rPr>
              <w:t>5.450A</w:t>
            </w:r>
          </w:p>
        </w:tc>
        <w:tc>
          <w:tcPr>
            <w:tcW w:w="2588" w:type="dxa"/>
            <w:vAlign w:val="center"/>
          </w:tcPr>
          <w:p w:rsidR="007F7375" w:rsidRPr="00012457" w:rsidRDefault="007F7375" w:rsidP="00D9314E">
            <w:pPr>
              <w:spacing w:before="0"/>
              <w:rPr>
                <w:b/>
                <w:sz w:val="20"/>
                <w:lang w:eastAsia="ja-JP"/>
              </w:rPr>
            </w:pPr>
            <w:r w:rsidRPr="00012457">
              <w:rPr>
                <w:b/>
                <w:sz w:val="20"/>
                <w:lang w:eastAsia="ja-JP"/>
              </w:rPr>
              <w:t>764 [COM6/1] (</w:t>
            </w:r>
            <w:r>
              <w:rPr>
                <w:b/>
                <w:sz w:val="20"/>
                <w:lang w:eastAsia="ja-JP"/>
              </w:rPr>
              <w:t>WRC-15)</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/9.1.6</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WPT for electric vehicles</w:t>
            </w:r>
          </w:p>
        </w:tc>
        <w:tc>
          <w:tcPr>
            <w:tcW w:w="2588" w:type="dxa"/>
            <w:vAlign w:val="center"/>
          </w:tcPr>
          <w:p w:rsidR="007F7375" w:rsidRPr="00012457" w:rsidRDefault="007F7375" w:rsidP="00D9314E">
            <w:pPr>
              <w:spacing w:before="0"/>
              <w:rPr>
                <w:sz w:val="20"/>
                <w:lang w:eastAsia="ja-JP"/>
              </w:rPr>
            </w:pPr>
            <w:r w:rsidRPr="00012457">
              <w:rPr>
                <w:b/>
                <w:sz w:val="20"/>
                <w:lang w:eastAsia="ja-JP"/>
              </w:rPr>
              <w:t>958 [COM6/15]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b/>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/9.1.7</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Uplink transmissions</w:t>
            </w:r>
            <w:r>
              <w:rPr>
                <w:rFonts w:eastAsia="MS Mincho"/>
                <w:sz w:val="20"/>
              </w:rPr>
              <w:t xml:space="preserve"> </w:t>
            </w:r>
            <w:r w:rsidRPr="00012457">
              <w:rPr>
                <w:rFonts w:eastAsia="MS Mincho"/>
                <w:sz w:val="20"/>
              </w:rPr>
              <w:t>of terminals</w:t>
            </w:r>
          </w:p>
        </w:tc>
        <w:tc>
          <w:tcPr>
            <w:tcW w:w="2588" w:type="dxa"/>
            <w:vAlign w:val="center"/>
          </w:tcPr>
          <w:p w:rsidR="007F7375" w:rsidRPr="00012457" w:rsidRDefault="007F7375" w:rsidP="00D9314E">
            <w:pPr>
              <w:spacing w:before="0"/>
              <w:rPr>
                <w:sz w:val="20"/>
                <w:lang w:eastAsia="ja-JP"/>
              </w:rPr>
            </w:pPr>
            <w:r w:rsidRPr="00012457">
              <w:rPr>
                <w:b/>
                <w:sz w:val="20"/>
                <w:lang w:eastAsia="ja-JP"/>
              </w:rPr>
              <w:t>958 [COM6/15]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b/>
                <w:sz w:val="20"/>
              </w:rPr>
            </w:pP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/9.1.8</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Machine-type communications</w:t>
            </w:r>
          </w:p>
        </w:tc>
        <w:tc>
          <w:tcPr>
            <w:tcW w:w="2588" w:type="dxa"/>
            <w:vAlign w:val="center"/>
          </w:tcPr>
          <w:p w:rsidR="007F7375" w:rsidRPr="00012457" w:rsidRDefault="007F7375" w:rsidP="00D9314E">
            <w:pPr>
              <w:spacing w:before="0"/>
              <w:rPr>
                <w:sz w:val="20"/>
                <w:lang w:eastAsia="ja-JP"/>
              </w:rPr>
            </w:pPr>
            <w:r w:rsidRPr="00012457">
              <w:rPr>
                <w:b/>
                <w:sz w:val="20"/>
                <w:lang w:eastAsia="ja-JP"/>
              </w:rPr>
              <w:t>958 [COM6/15]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b/>
                <w:sz w:val="20"/>
              </w:rPr>
              <w:t>R</w:t>
            </w:r>
          </w:p>
        </w:tc>
        <w:tc>
          <w:tcPr>
            <w:tcW w:w="560" w:type="dxa"/>
            <w:vAlign w:val="center"/>
          </w:tcPr>
          <w:p w:rsidR="007F7375" w:rsidRPr="00012457" w:rsidRDefault="007F7375" w:rsidP="00D9314E">
            <w:pPr>
              <w:spacing w:before="0"/>
              <w:jc w:val="center"/>
              <w:rPr>
                <w:rFonts w:eastAsia="MS Mincho"/>
                <w:sz w:val="20"/>
              </w:rPr>
            </w:pPr>
          </w:p>
        </w:tc>
      </w:tr>
      <w:tr w:rsidR="007F7375" w:rsidRPr="00012457" w:rsidTr="00D9314E">
        <w:tc>
          <w:tcPr>
            <w:tcW w:w="941" w:type="dxa"/>
            <w:vAlign w:val="center"/>
          </w:tcPr>
          <w:p w:rsidR="007F7375" w:rsidRPr="00012457" w:rsidRDefault="007F7375" w:rsidP="00D9314E">
            <w:pPr>
              <w:spacing w:before="0"/>
              <w:jc w:val="center"/>
              <w:rPr>
                <w:rFonts w:eastAsia="MS Mincho"/>
                <w:sz w:val="20"/>
              </w:rPr>
            </w:pPr>
            <w:r w:rsidRPr="00012457">
              <w:rPr>
                <w:rFonts w:eastAsia="MS Mincho"/>
                <w:sz w:val="20"/>
              </w:rPr>
              <w:t>/9.1.9</w:t>
            </w:r>
          </w:p>
        </w:tc>
        <w:tc>
          <w:tcPr>
            <w:tcW w:w="3689" w:type="dxa"/>
            <w:vAlign w:val="center"/>
          </w:tcPr>
          <w:p w:rsidR="007F7375" w:rsidRPr="00012457" w:rsidRDefault="007F7375" w:rsidP="00D9314E">
            <w:pPr>
              <w:spacing w:before="0"/>
              <w:rPr>
                <w:rFonts w:eastAsia="MS Mincho"/>
                <w:sz w:val="20"/>
              </w:rPr>
            </w:pPr>
            <w:r w:rsidRPr="00012457">
              <w:rPr>
                <w:rFonts w:eastAsia="MS Mincho"/>
                <w:sz w:val="20"/>
              </w:rPr>
              <w:t>FSS in 51.4-52.4 GHz</w:t>
            </w:r>
          </w:p>
        </w:tc>
        <w:tc>
          <w:tcPr>
            <w:tcW w:w="2588" w:type="dxa"/>
            <w:vAlign w:val="center"/>
          </w:tcPr>
          <w:p w:rsidR="007F7375" w:rsidRPr="00012457" w:rsidRDefault="007F7375" w:rsidP="00D9314E">
            <w:pPr>
              <w:spacing w:before="0"/>
              <w:rPr>
                <w:sz w:val="20"/>
                <w:lang w:eastAsia="ja-JP"/>
              </w:rPr>
            </w:pPr>
            <w:r w:rsidRPr="00012457">
              <w:rPr>
                <w:b/>
                <w:sz w:val="20"/>
                <w:lang w:eastAsia="ja-JP"/>
              </w:rPr>
              <w:t>162 [COM6/24] (</w:t>
            </w:r>
            <w:r>
              <w:rPr>
                <w:b/>
                <w:sz w:val="20"/>
                <w:lang w:eastAsia="ja-JP"/>
              </w:rPr>
              <w:t>WRC-15</w:t>
            </w:r>
            <w:r w:rsidRPr="00012457">
              <w:rPr>
                <w:b/>
                <w:sz w:val="20"/>
                <w:lang w:eastAsia="ja-JP"/>
              </w:rPr>
              <w:t>)</w:t>
            </w:r>
          </w:p>
        </w:tc>
        <w:tc>
          <w:tcPr>
            <w:tcW w:w="583"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r w:rsidRPr="00012457">
              <w:rPr>
                <w:rFonts w:eastAsia="MS Mincho"/>
                <w:sz w:val="20"/>
              </w:rPr>
              <w:t>C</w:t>
            </w:r>
          </w:p>
        </w:tc>
        <w:tc>
          <w:tcPr>
            <w:tcW w:w="560" w:type="dxa"/>
            <w:vAlign w:val="center"/>
          </w:tcPr>
          <w:p w:rsidR="007F7375" w:rsidRPr="00012457" w:rsidRDefault="007F7375" w:rsidP="00D9314E">
            <w:pPr>
              <w:spacing w:before="0"/>
              <w:jc w:val="center"/>
              <w:rPr>
                <w:rFonts w:eastAsia="MS Mincho"/>
                <w:sz w:val="20"/>
              </w:rPr>
            </w:pPr>
          </w:p>
        </w:tc>
      </w:tr>
    </w:tbl>
    <w:p w:rsidR="007F7375" w:rsidRDefault="007F7375" w:rsidP="007F7375">
      <w:pPr>
        <w:spacing w:beforeLines="50"/>
      </w:pPr>
      <w:r w:rsidRPr="00012457">
        <w:rPr>
          <w:rFonts w:eastAsia="MS Mincho"/>
          <w:i/>
          <w:sz w:val="20"/>
        </w:rPr>
        <w:t xml:space="preserve">Legend: </w:t>
      </w:r>
      <w:r w:rsidRPr="00012457">
        <w:rPr>
          <w:rFonts w:eastAsia="MS Mincho"/>
          <w:b/>
          <w:sz w:val="20"/>
        </w:rPr>
        <w:t>R</w:t>
      </w:r>
      <w:r w:rsidRPr="00012457">
        <w:rPr>
          <w:rFonts w:eastAsia="MS Mincho"/>
          <w:sz w:val="20"/>
        </w:rPr>
        <w:t xml:space="preserve"> = Responsible group; C = Contributing group; I = Interested group.</w:t>
      </w:r>
    </w:p>
    <w:p w:rsidR="007F7375" w:rsidRPr="0065561A" w:rsidRDefault="007F7375" w:rsidP="007F7375">
      <w:pPr>
        <w:rPr>
          <w:rFonts w:eastAsia="MS Mincho"/>
          <w:szCs w:val="24"/>
        </w:rPr>
      </w:pPr>
      <w:r w:rsidRPr="0065561A">
        <w:rPr>
          <w:rFonts w:eastAsia="MS Mincho"/>
          <w:szCs w:val="24"/>
        </w:rPr>
        <w:t xml:space="preserve">Please refer to the </w:t>
      </w:r>
      <w:hyperlink r:id="rId234" w:history="1">
        <w:r w:rsidRPr="0065561A">
          <w:rPr>
            <w:rStyle w:val="Hyperlink"/>
            <w:rFonts w:eastAsia="MS Mincho"/>
            <w:szCs w:val="24"/>
          </w:rPr>
          <w:t>CPM web page</w:t>
        </w:r>
      </w:hyperlink>
      <w:r w:rsidRPr="0065561A">
        <w:rPr>
          <w:rFonts w:eastAsia="MS Mincho"/>
          <w:szCs w:val="24"/>
        </w:rPr>
        <w:t xml:space="preserve"> for additional information, in particular:</w:t>
      </w:r>
    </w:p>
    <w:p w:rsidR="007F7375" w:rsidRDefault="007F7375" w:rsidP="007F7375">
      <w:pPr>
        <w:pStyle w:val="enumlev1"/>
        <w:rPr>
          <w:rStyle w:val="Hyperlink"/>
          <w:rFonts w:eastAsia="SimSun"/>
          <w:szCs w:val="24"/>
        </w:rPr>
      </w:pPr>
      <w:r w:rsidRPr="0065561A">
        <w:t>–</w:t>
      </w:r>
      <w:r w:rsidRPr="0065561A">
        <w:tab/>
      </w:r>
      <w:hyperlink r:id="rId235" w:history="1">
        <w:r>
          <w:rPr>
            <w:rStyle w:val="Hyperlink"/>
            <w:rFonts w:eastAsia="SimSun"/>
            <w:szCs w:val="24"/>
          </w:rPr>
          <w:t>ITU-R Preparatory Studies for WRC-19</w:t>
        </w:r>
      </w:hyperlink>
    </w:p>
    <w:p w:rsidR="007F7375" w:rsidRDefault="007F7375" w:rsidP="007F7375">
      <w:pPr>
        <w:pStyle w:val="enumlev1"/>
        <w:rPr>
          <w:bCs/>
        </w:rPr>
      </w:pPr>
      <w:r w:rsidRPr="0065561A">
        <w:t>–</w:t>
      </w:r>
      <w:r w:rsidRPr="0065561A">
        <w:tab/>
      </w:r>
      <w:hyperlink r:id="rId236" w:history="1">
        <w:r w:rsidRPr="00D03014">
          <w:rPr>
            <w:rStyle w:val="Hyperlink"/>
          </w:rPr>
          <w:t>Structure for the draft CPM Report to WRC-19</w:t>
        </w:r>
      </w:hyperlink>
      <w:r w:rsidRPr="0065561A">
        <w:rPr>
          <w:bCs/>
        </w:rPr>
        <w:t>.</w:t>
      </w:r>
    </w:p>
    <w:p w:rsidR="007F7375" w:rsidRPr="0065561A" w:rsidRDefault="007F7375" w:rsidP="007F7375">
      <w:pPr>
        <w:pStyle w:val="Heading1"/>
        <w:keepLines w:val="0"/>
      </w:pPr>
      <w:bookmarkStart w:id="59" w:name="_Toc232144006"/>
      <w:bookmarkStart w:id="60" w:name="_Toc452606481"/>
      <w:bookmarkStart w:id="61" w:name="_Toc340907113"/>
      <w:r w:rsidRPr="0065561A">
        <w:lastRenderedPageBreak/>
        <w:t>4</w:t>
      </w:r>
      <w:r w:rsidRPr="0065561A">
        <w:tab/>
      </w:r>
      <w:bookmarkStart w:id="62" w:name="s4"/>
      <w:bookmarkEnd w:id="56"/>
      <w:bookmarkEnd w:id="57"/>
      <w:bookmarkEnd w:id="62"/>
      <w:r w:rsidRPr="0065561A">
        <w:t xml:space="preserve">Working Party 5A Contacts for liaison and collaboration with other organizations under </w:t>
      </w:r>
      <w:hyperlink r:id="rId237" w:history="1">
        <w:r w:rsidRPr="002A44EE">
          <w:rPr>
            <w:rStyle w:val="Hyperlink"/>
          </w:rPr>
          <w:t>Resolution ITU-R 9-</w:t>
        </w:r>
        <w:bookmarkEnd w:id="59"/>
        <w:r w:rsidRPr="002A44EE">
          <w:rPr>
            <w:rStyle w:val="Hyperlink"/>
          </w:rPr>
          <w:t>5</w:t>
        </w:r>
        <w:bookmarkEnd w:id="60"/>
      </w:hyperlink>
      <w:bookmarkEnd w:id="61"/>
    </w:p>
    <w:p w:rsidR="007F7375" w:rsidRPr="0065561A" w:rsidRDefault="007F7375" w:rsidP="007F7375">
      <w:pPr>
        <w:pStyle w:val="Figure"/>
      </w:pPr>
      <w:r w:rsidRPr="006862BA">
        <w:rPr>
          <w:noProof/>
          <w:lang w:val="en-US" w:eastAsia="zh-CN"/>
        </w:rPr>
        <w:drawing>
          <wp:inline distT="0" distB="0" distL="0" distR="0" wp14:anchorId="26740EB3" wp14:editId="4D64A784">
            <wp:extent cx="6120765" cy="773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6120765" cy="7736700"/>
                    </a:xfrm>
                    <a:prstGeom prst="rect">
                      <a:avLst/>
                    </a:prstGeom>
                    <a:noFill/>
                    <a:ln>
                      <a:noFill/>
                    </a:ln>
                  </pic:spPr>
                </pic:pic>
              </a:graphicData>
            </a:graphic>
          </wp:inline>
        </w:drawing>
      </w:r>
    </w:p>
    <w:p w:rsidR="00C85EB5" w:rsidRDefault="00C85EB5">
      <w:pPr>
        <w:tabs>
          <w:tab w:val="clear" w:pos="1134"/>
          <w:tab w:val="clear" w:pos="1871"/>
          <w:tab w:val="clear" w:pos="2268"/>
        </w:tabs>
        <w:overflowPunct/>
        <w:autoSpaceDE/>
        <w:autoSpaceDN/>
        <w:adjustRightInd/>
        <w:spacing w:before="0"/>
        <w:textAlignment w:val="auto"/>
        <w:rPr>
          <w:rFonts w:eastAsia="Batang"/>
          <w:b/>
          <w:lang w:eastAsia="ja-JP"/>
        </w:rPr>
      </w:pPr>
      <w:bookmarkStart w:id="63" w:name="_Toc118762535"/>
      <w:bookmarkStart w:id="64" w:name="_Toc119726598"/>
      <w:bookmarkEnd w:id="58"/>
      <w:r>
        <w:rPr>
          <w:lang w:eastAsia="ja-JP"/>
        </w:rPr>
        <w:br w:type="page"/>
      </w:r>
    </w:p>
    <w:p w:rsidR="007F7375" w:rsidRPr="0065561A" w:rsidRDefault="007F7375" w:rsidP="007F7375">
      <w:pPr>
        <w:pStyle w:val="headingb0"/>
        <w:spacing w:after="120"/>
      </w:pPr>
      <w:r w:rsidRPr="0065561A">
        <w:rPr>
          <w:lang w:eastAsia="ja-JP"/>
        </w:rPr>
        <w:lastRenderedPageBreak/>
        <w:t>List of acronyms and abbreviations</w:t>
      </w:r>
    </w:p>
    <w:tbl>
      <w:tblPr>
        <w:tblW w:w="9654" w:type="dxa"/>
        <w:tblInd w:w="93" w:type="dxa"/>
        <w:tblLook w:val="04A0" w:firstRow="1" w:lastRow="0" w:firstColumn="1" w:lastColumn="0" w:noHBand="0" w:noVBand="1"/>
      </w:tblPr>
      <w:tblGrid>
        <w:gridCol w:w="2000"/>
        <w:gridCol w:w="7654"/>
      </w:tblGrid>
      <w:tr w:rsidR="007F7375" w:rsidRPr="00C16F19" w:rsidTr="00D9314E">
        <w:trPr>
          <w:trHeight w:val="255"/>
        </w:trPr>
        <w:tc>
          <w:tcPr>
            <w:tcW w:w="2000"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AAR</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39" w:history="1">
              <w:r w:rsidRPr="00C16F19">
                <w:rPr>
                  <w:color w:val="0000FF"/>
                  <w:szCs w:val="24"/>
                  <w:u w:val="single"/>
                  <w:lang w:val="en-US" w:eastAsia="zh-CN"/>
                </w:rPr>
                <w:t>Association of American Railroads</w:t>
              </w:r>
            </w:hyperlink>
          </w:p>
        </w:tc>
      </w:tr>
      <w:tr w:rsidR="007F7375" w:rsidRPr="00C16F19" w:rsidTr="00D9314E">
        <w:trPr>
          <w:trHeight w:val="255"/>
        </w:trPr>
        <w:tc>
          <w:tcPr>
            <w:tcW w:w="2000"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AHF</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Accessibility and Human Factors</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APCO</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0" w:history="1">
              <w:r w:rsidRPr="00C16F19">
                <w:rPr>
                  <w:color w:val="0000FF"/>
                  <w:szCs w:val="24"/>
                  <w:u w:val="single"/>
                  <w:lang w:val="en-US" w:eastAsia="zh-CN"/>
                </w:rPr>
                <w:t>Associated Public Safety Communications Officials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APT</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1" w:history="1">
              <w:r w:rsidRPr="00C16F19">
                <w:rPr>
                  <w:color w:val="0000FF"/>
                  <w:szCs w:val="24"/>
                  <w:u w:val="single"/>
                  <w:lang w:val="en-US" w:eastAsia="zh-CN"/>
                </w:rPr>
                <w:t>Asia-Pacific Telecommunity</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ARIB</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2" w:history="1">
              <w:r w:rsidRPr="00C16F19">
                <w:rPr>
                  <w:color w:val="0000FF"/>
                  <w:szCs w:val="24"/>
                  <w:u w:val="single"/>
                  <w:lang w:val="en-US" w:eastAsia="zh-CN"/>
                </w:rPr>
                <w:t>Association of Radio Industries and Businesses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ATIS</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3" w:history="1">
              <w:r w:rsidRPr="00C16F19">
                <w:rPr>
                  <w:color w:val="0000FF"/>
                  <w:szCs w:val="24"/>
                  <w:u w:val="single"/>
                  <w:lang w:val="en-US" w:eastAsia="zh-CN"/>
                </w:rPr>
                <w:t>Alliance for Telecommunications Industry Solutions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AWG</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4" w:history="1">
              <w:r w:rsidRPr="00C16F19">
                <w:rPr>
                  <w:color w:val="0000FF"/>
                  <w:szCs w:val="24"/>
                  <w:u w:val="single"/>
                  <w:lang w:val="en-US" w:eastAsia="zh-CN"/>
                </w:rPr>
                <w:t>Asia-Pacific Telecommunity Wireless Group</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BAPCO</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5" w:history="1">
              <w:r w:rsidRPr="00C16F19">
                <w:rPr>
                  <w:color w:val="0000FF"/>
                  <w:szCs w:val="24"/>
                  <w:u w:val="single"/>
                  <w:lang w:val="en-US" w:eastAsia="zh-CN"/>
                </w:rPr>
                <w:t>British Association of Public Safety Communications Officers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BBF</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r w:rsidRPr="00C16F19">
              <w:rPr>
                <w:color w:val="0000FF"/>
                <w:szCs w:val="24"/>
                <w:u w:val="single"/>
                <w:lang w:val="en-US" w:eastAsia="zh-CN"/>
              </w:rPr>
              <w:t>Broadband Forum</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CCSA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6" w:history="1">
              <w:r w:rsidRPr="00C16F19">
                <w:rPr>
                  <w:color w:val="0000FF"/>
                  <w:szCs w:val="24"/>
                  <w:u w:val="single"/>
                  <w:lang w:val="en-US" w:eastAsia="zh-CN"/>
                </w:rPr>
                <w:t>China Communications Standards Association</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CDG</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r w:rsidRPr="00C16F19">
              <w:rPr>
                <w:color w:val="0000FF"/>
                <w:szCs w:val="24"/>
                <w:u w:val="single"/>
                <w:lang w:val="en-US" w:eastAsia="zh-CN"/>
              </w:rPr>
              <w:t>CDMA Development Group</w:t>
            </w:r>
            <w:bookmarkStart w:id="65" w:name="_GoBack"/>
            <w:bookmarkEnd w:id="65"/>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EHIMA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7" w:history="1">
              <w:r w:rsidRPr="00C16F19">
                <w:rPr>
                  <w:color w:val="0000FF"/>
                  <w:szCs w:val="24"/>
                  <w:u w:val="single"/>
                  <w:lang w:val="en-US" w:eastAsia="zh-CN"/>
                </w:rPr>
                <w:t>European Hearing Instrument Manufacturers Association</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EMTEL</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8" w:history="1">
              <w:r w:rsidRPr="00C16F19">
                <w:rPr>
                  <w:color w:val="0000FF"/>
                  <w:szCs w:val="24"/>
                  <w:u w:val="single"/>
                  <w:lang w:val="en-US" w:eastAsia="zh-CN"/>
                </w:rPr>
                <w:t>Emergency Communications (ETSI)</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ERA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49" w:history="1">
              <w:r w:rsidRPr="00C16F19">
                <w:rPr>
                  <w:color w:val="0000FF"/>
                  <w:szCs w:val="24"/>
                  <w:u w:val="single"/>
                  <w:lang w:val="en-US" w:eastAsia="zh-CN"/>
                </w:rPr>
                <w:t>European Railway Agency</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ERM</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0" w:history="1">
              <w:r w:rsidRPr="00C16F19">
                <w:rPr>
                  <w:color w:val="0000FF"/>
                  <w:szCs w:val="24"/>
                  <w:u w:val="single"/>
                  <w:lang w:val="en-US" w:eastAsia="zh-CN"/>
                </w:rPr>
                <w:t>Electromagnetic compatibility and Radio spectrum Matters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ETNO</w:t>
            </w:r>
          </w:p>
        </w:tc>
        <w:tc>
          <w:tcPr>
            <w:tcW w:w="7654" w:type="dxa"/>
            <w:shd w:val="clear" w:color="auto" w:fill="auto"/>
            <w:noWrap/>
            <w:vAlign w:val="bottom"/>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1" w:history="1">
              <w:r w:rsidRPr="00C16F19">
                <w:rPr>
                  <w:color w:val="0000FF"/>
                  <w:szCs w:val="24"/>
                  <w:u w:val="single"/>
                  <w:lang w:val="en-US" w:eastAsia="zh-CN"/>
                </w:rPr>
                <w:t>European Telecommunications Network Operators' Association</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ETSI</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2" w:history="1">
              <w:r w:rsidRPr="00C16F19">
                <w:rPr>
                  <w:color w:val="0000FF"/>
                  <w:szCs w:val="24"/>
                  <w:u w:val="single"/>
                  <w:lang w:val="en-US" w:eastAsia="zh-CN"/>
                </w:rPr>
                <w:t>European Telecommunications Standards Institute</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GSA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3" w:history="1">
              <w:r w:rsidRPr="00C16F19">
                <w:rPr>
                  <w:color w:val="0000FF"/>
                  <w:szCs w:val="24"/>
                  <w:u w:val="single"/>
                  <w:lang w:val="en-US" w:eastAsia="zh-CN"/>
                </w:rPr>
                <w:t>Global mobile Suppliers Association</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GSMA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4" w:history="1">
              <w:r w:rsidRPr="00C16F19">
                <w:rPr>
                  <w:color w:val="0000FF"/>
                  <w:szCs w:val="24"/>
                  <w:u w:val="single"/>
                  <w:lang w:val="en-US" w:eastAsia="zh-CN"/>
                </w:rPr>
                <w:t>GSM Association</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IEEE</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5" w:history="1">
              <w:r w:rsidRPr="00C16F19">
                <w:rPr>
                  <w:color w:val="0000FF"/>
                  <w:szCs w:val="24"/>
                  <w:u w:val="single"/>
                  <w:lang w:val="en-US" w:eastAsia="zh-CN"/>
                </w:rPr>
                <w:t>Institute of Electrical and Electronics Engineers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IETF</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6" w:history="1">
              <w:r w:rsidRPr="00C16F19">
                <w:rPr>
                  <w:color w:val="0000FF"/>
                  <w:szCs w:val="24"/>
                  <w:u w:val="single"/>
                  <w:lang w:val="en-US" w:eastAsia="zh-CN"/>
                </w:rPr>
                <w:t xml:space="preserve">Internet Engineering Task Force </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ISACC</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7" w:history="1">
              <w:r w:rsidRPr="00C16F19">
                <w:rPr>
                  <w:color w:val="0000FF"/>
                  <w:szCs w:val="24"/>
                  <w:u w:val="single"/>
                  <w:lang w:val="en-US" w:eastAsia="zh-CN"/>
                </w:rPr>
                <w:t xml:space="preserve">ICT Standards Advisory Council of Canada </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ITU IRG-AVQA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8" w:history="1">
              <w:r w:rsidRPr="00C16F19">
                <w:rPr>
                  <w:color w:val="0000FF"/>
                  <w:szCs w:val="24"/>
                  <w:u w:val="single"/>
                  <w:lang w:val="en-US" w:eastAsia="zh-CN"/>
                </w:rPr>
                <w:t>Intersector Rapporteur Group Audiovisual Quality Assessment</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ITU JCA-AHF</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59" w:history="1">
              <w:r w:rsidRPr="00C16F19">
                <w:rPr>
                  <w:color w:val="0000FF"/>
                  <w:szCs w:val="24"/>
                  <w:u w:val="single"/>
                  <w:lang w:val="en-US" w:eastAsia="zh-CN"/>
                </w:rPr>
                <w:t>Joint Coordination Activity on Accessibility and Human Factors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MEF</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0" w:history="1">
              <w:r w:rsidRPr="00C16F19">
                <w:rPr>
                  <w:color w:val="0000FF"/>
                  <w:szCs w:val="24"/>
                  <w:u w:val="single"/>
                  <w:lang w:val="en-US" w:eastAsia="zh-CN"/>
                </w:rPr>
                <w:t>Metro Ethernet Forum</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MGWS</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Multi Gigabit Wireless Systems</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OASIS</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1" w:history="1">
              <w:r w:rsidRPr="00C16F19">
                <w:rPr>
                  <w:color w:val="0000FF"/>
                  <w:szCs w:val="24"/>
                  <w:u w:val="single"/>
                  <w:lang w:val="en-US" w:eastAsia="zh-CN"/>
                </w:rPr>
                <w:t>Organization for the Advancement of Structured Information Standards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PPDR</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Public Protection and Disaster Relief</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QoS</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Quality of Service</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RAC</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2" w:history="1">
              <w:r w:rsidRPr="00C16F19">
                <w:rPr>
                  <w:color w:val="0000FF"/>
                  <w:szCs w:val="24"/>
                  <w:u w:val="single"/>
                  <w:lang w:val="en-US" w:eastAsia="zh-CN"/>
                </w:rPr>
                <w:t>Railway Association of Canada</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TCCE</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r w:rsidRPr="00C16F19">
              <w:rPr>
                <w:color w:val="0000FF"/>
                <w:szCs w:val="24"/>
                <w:u w:val="single"/>
                <w:lang w:val="en-US" w:eastAsia="zh-CN"/>
              </w:rPr>
              <w:t>TETRA and Critical Communications Evolution</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TETRA</w:t>
            </w:r>
          </w:p>
        </w:tc>
        <w:tc>
          <w:tcPr>
            <w:tcW w:w="7654" w:type="dxa"/>
            <w:shd w:val="clear" w:color="auto" w:fill="auto"/>
            <w:noWrap/>
            <w:vAlign w:val="bottom"/>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Terrestrial Trunked Radio</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TGSRR</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3" w:history="1">
              <w:r w:rsidRPr="00C16F19">
                <w:rPr>
                  <w:color w:val="0000FF"/>
                  <w:szCs w:val="24"/>
                  <w:u w:val="single"/>
                  <w:lang w:val="en-US" w:eastAsia="zh-CN"/>
                </w:rPr>
                <w:t>Task Group Automotive and Surveillance Radar</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TIA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4" w:history="1">
              <w:r w:rsidRPr="00C16F19">
                <w:rPr>
                  <w:color w:val="0000FF"/>
                  <w:szCs w:val="24"/>
                  <w:u w:val="single"/>
                  <w:lang w:val="en-US" w:eastAsia="zh-CN"/>
                </w:rPr>
                <w:t xml:space="preserve">Telecommunications Industry Association </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TTA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5" w:history="1">
              <w:r w:rsidRPr="00C16F19">
                <w:rPr>
                  <w:color w:val="0000FF"/>
                  <w:szCs w:val="24"/>
                  <w:u w:val="single"/>
                  <w:lang w:val="en-US" w:eastAsia="zh-CN"/>
                </w:rPr>
                <w:t>Telecommunications Technology Association</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TTC</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6" w:history="1">
              <w:r w:rsidRPr="00C16F19">
                <w:rPr>
                  <w:color w:val="0000FF"/>
                  <w:szCs w:val="24"/>
                  <w:u w:val="single"/>
                  <w:lang w:val="en-US" w:eastAsia="zh-CN"/>
                </w:rPr>
                <w:t>The Telecommunication Technology Committee</w:t>
              </w:r>
            </w:hyperlink>
          </w:p>
        </w:tc>
      </w:tr>
      <w:tr w:rsidR="007F7375" w:rsidRPr="00E8074B"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UIC</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fr-FR" w:eastAsia="zh-CN"/>
              </w:rPr>
            </w:pPr>
            <w:hyperlink r:id="rId267" w:history="1">
              <w:r w:rsidRPr="00C16F19">
                <w:rPr>
                  <w:color w:val="0000FF"/>
                  <w:szCs w:val="24"/>
                  <w:u w:val="single"/>
                  <w:lang w:val="fr-FR" w:eastAsia="zh-CN"/>
                </w:rPr>
                <w:t>Union Internationale Des Chemins De Fer</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WASN</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Wireless Access Sensor Networks</w:t>
            </w:r>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WGA</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8" w:history="1">
              <w:r w:rsidRPr="00C16F19">
                <w:rPr>
                  <w:color w:val="0000FF"/>
                  <w:szCs w:val="24"/>
                  <w:u w:val="single"/>
                  <w:lang w:val="en-US" w:eastAsia="zh-CN"/>
                </w:rPr>
                <w:t>Wireless Gigabit Alliance</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WGET</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69" w:history="1">
              <w:r w:rsidRPr="00C16F19">
                <w:rPr>
                  <w:color w:val="0000FF"/>
                  <w:szCs w:val="24"/>
                  <w:u w:val="single"/>
                  <w:lang w:val="en-US" w:eastAsia="zh-CN"/>
                </w:rPr>
                <w:t>Working Group on Emergency Telecommunications</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WWRF</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70" w:history="1">
              <w:r w:rsidRPr="00C16F19">
                <w:rPr>
                  <w:color w:val="0000FF"/>
                  <w:szCs w:val="24"/>
                  <w:u w:val="single"/>
                  <w:lang w:val="en-US" w:eastAsia="zh-CN"/>
                </w:rPr>
                <w:t>Wireless World Research Forum</w:t>
              </w:r>
            </w:hyperlink>
          </w:p>
        </w:tc>
      </w:tr>
      <w:tr w:rsidR="007F7375" w:rsidRPr="00C16F19" w:rsidTr="00D9314E">
        <w:trPr>
          <w:trHeight w:val="252"/>
        </w:trPr>
        <w:tc>
          <w:tcPr>
            <w:tcW w:w="2000" w:type="dxa"/>
            <w:shd w:val="clear" w:color="auto" w:fill="auto"/>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szCs w:val="24"/>
                <w:lang w:val="en-US" w:eastAsia="zh-CN"/>
              </w:rPr>
            </w:pPr>
            <w:r w:rsidRPr="00C16F19">
              <w:rPr>
                <w:szCs w:val="24"/>
                <w:lang w:val="en-US" w:eastAsia="zh-CN"/>
              </w:rPr>
              <w:t>XGP</w:t>
            </w:r>
          </w:p>
        </w:tc>
        <w:tc>
          <w:tcPr>
            <w:tcW w:w="7654" w:type="dxa"/>
            <w:shd w:val="clear" w:color="auto" w:fill="auto"/>
            <w:noWrap/>
            <w:vAlign w:val="center"/>
            <w:hideMark/>
          </w:tcPr>
          <w:p w:rsidR="007F7375" w:rsidRPr="00C16F19" w:rsidRDefault="007F7375" w:rsidP="00D9314E">
            <w:pPr>
              <w:tabs>
                <w:tab w:val="clear" w:pos="1134"/>
                <w:tab w:val="clear" w:pos="1871"/>
                <w:tab w:val="clear" w:pos="2268"/>
              </w:tabs>
              <w:overflowPunct/>
              <w:autoSpaceDE/>
              <w:autoSpaceDN/>
              <w:adjustRightInd/>
              <w:spacing w:before="0"/>
              <w:textAlignment w:val="auto"/>
              <w:rPr>
                <w:color w:val="0000FF"/>
                <w:szCs w:val="24"/>
                <w:u w:val="single"/>
                <w:lang w:val="en-US" w:eastAsia="zh-CN"/>
              </w:rPr>
            </w:pPr>
            <w:hyperlink r:id="rId271" w:history="1">
              <w:r w:rsidRPr="00C16F19">
                <w:rPr>
                  <w:color w:val="0000FF"/>
                  <w:szCs w:val="24"/>
                  <w:u w:val="single"/>
                  <w:lang w:val="en-US" w:eastAsia="zh-CN"/>
                </w:rPr>
                <w:t xml:space="preserve">eXtended Global Platform </w:t>
              </w:r>
            </w:hyperlink>
          </w:p>
        </w:tc>
      </w:tr>
    </w:tbl>
    <w:p w:rsidR="007F7375" w:rsidRPr="0065561A" w:rsidRDefault="007F7375" w:rsidP="007F7375">
      <w:pPr>
        <w:tabs>
          <w:tab w:val="clear" w:pos="1134"/>
          <w:tab w:val="clear" w:pos="1871"/>
          <w:tab w:val="left" w:pos="1985"/>
        </w:tabs>
        <w:spacing w:before="0"/>
        <w:rPr>
          <w:rFonts w:eastAsia="MS Mincho"/>
          <w:lang w:eastAsia="ja-JP"/>
        </w:rPr>
      </w:pPr>
    </w:p>
    <w:p w:rsidR="007F7375" w:rsidRPr="0065561A" w:rsidRDefault="007F7375" w:rsidP="007F7375">
      <w:pPr>
        <w:pStyle w:val="Heading1"/>
      </w:pPr>
      <w:bookmarkStart w:id="66" w:name="_Toc232144007"/>
      <w:bookmarkStart w:id="67" w:name="_Toc340907114"/>
      <w:bookmarkStart w:id="68" w:name="_Toc452606482"/>
      <w:r w:rsidRPr="0065561A">
        <w:lastRenderedPageBreak/>
        <w:t>5</w:t>
      </w:r>
      <w:r w:rsidRPr="0065561A">
        <w:tab/>
      </w:r>
      <w:bookmarkStart w:id="69" w:name="s5"/>
      <w:bookmarkEnd w:id="69"/>
      <w:r w:rsidRPr="0065561A">
        <w:t>Procedure and guidelines for the development of the land mobile Handbook</w:t>
      </w:r>
      <w:bookmarkEnd w:id="63"/>
      <w:bookmarkEnd w:id="64"/>
      <w:bookmarkEnd w:id="66"/>
      <w:bookmarkEnd w:id="67"/>
      <w:bookmarkEnd w:id="68"/>
    </w:p>
    <w:p w:rsidR="007F7375" w:rsidRPr="0065561A" w:rsidRDefault="007F7375" w:rsidP="007F7375">
      <w:pPr>
        <w:pStyle w:val="Heading2"/>
      </w:pPr>
      <w:bookmarkStart w:id="70" w:name="_Toc118762536"/>
      <w:bookmarkStart w:id="71" w:name="_Toc119726599"/>
      <w:bookmarkStart w:id="72" w:name="_Toc232144008"/>
      <w:bookmarkStart w:id="73" w:name="_Toc340907115"/>
      <w:bookmarkStart w:id="74" w:name="_Toc452606483"/>
      <w:r w:rsidRPr="0065561A">
        <w:t>5.1</w:t>
      </w:r>
      <w:r w:rsidRPr="0065561A">
        <w:tab/>
      </w:r>
      <w:bookmarkStart w:id="75" w:name="s51"/>
      <w:bookmarkEnd w:id="75"/>
      <w:r w:rsidRPr="0065561A">
        <w:t>Guidelines on text for the Handbook</w:t>
      </w:r>
      <w:r w:rsidRPr="0065561A">
        <w:rPr>
          <w:rStyle w:val="FootnoteReference"/>
        </w:rPr>
        <w:footnoteReference w:id="5"/>
      </w:r>
      <w:bookmarkEnd w:id="70"/>
      <w:bookmarkEnd w:id="71"/>
      <w:bookmarkEnd w:id="72"/>
      <w:bookmarkEnd w:id="73"/>
      <w:bookmarkEnd w:id="74"/>
    </w:p>
    <w:p w:rsidR="007F7375" w:rsidRPr="0065561A" w:rsidRDefault="007F7375" w:rsidP="007F7375">
      <w:pPr>
        <w:pStyle w:val="enumlev1"/>
      </w:pPr>
      <w:r w:rsidRPr="0065561A">
        <w:t>–</w:t>
      </w:r>
      <w:r w:rsidRPr="0065561A">
        <w:tab/>
        <w:t>Text to contain the latest information on the topic.</w:t>
      </w:r>
    </w:p>
    <w:p w:rsidR="007F7375" w:rsidRPr="0065561A" w:rsidRDefault="007F7375" w:rsidP="007F7375">
      <w:pPr>
        <w:pStyle w:val="enumlev1"/>
      </w:pPr>
      <w:r w:rsidRPr="0065561A">
        <w:t>–</w:t>
      </w:r>
      <w:r w:rsidRPr="0065561A">
        <w:tab/>
        <w:t>Text to cover an agreed item on the list of contents and in accordance with an agreed outline.</w:t>
      </w:r>
    </w:p>
    <w:p w:rsidR="007F7375" w:rsidRPr="0065561A" w:rsidRDefault="007F7375" w:rsidP="007F7375">
      <w:pPr>
        <w:pStyle w:val="enumlev1"/>
      </w:pPr>
      <w:r w:rsidRPr="0065561A">
        <w:t>–</w:t>
      </w:r>
      <w:r w:rsidRPr="0065561A">
        <w:tab/>
        <w:t>Text to provide and update technical and related information as it becomes available on specific systems which should be described on their own individual merits.</w:t>
      </w:r>
    </w:p>
    <w:p w:rsidR="007F7375" w:rsidRPr="0065561A" w:rsidRDefault="007F7375" w:rsidP="007F7375">
      <w:pPr>
        <w:pStyle w:val="enumlev1"/>
      </w:pPr>
      <w:r w:rsidRPr="0065561A">
        <w:t>–</w:t>
      </w:r>
      <w:r w:rsidRPr="0065561A">
        <w:tab/>
        <w:t>The purpose of the text is to allow the readers of the Handbook to make their own judgement and to reach their own conclusions in accordance with their specific requirements.</w:t>
      </w:r>
    </w:p>
    <w:p w:rsidR="007F7375" w:rsidRPr="0065561A" w:rsidRDefault="007F7375" w:rsidP="007F7375">
      <w:pPr>
        <w:pStyle w:val="enumlev1"/>
      </w:pPr>
      <w:r w:rsidRPr="0065561A">
        <w:t>–</w:t>
      </w:r>
      <w:r w:rsidRPr="0065561A">
        <w:tab/>
        <w:t>It is assumed that the reader of the Handbook has some engineering background but is not necessarily a specialist.</w:t>
      </w:r>
    </w:p>
    <w:p w:rsidR="007F7375" w:rsidRPr="0065561A" w:rsidRDefault="007F7375" w:rsidP="007F7375">
      <w:pPr>
        <w:pStyle w:val="Heading2"/>
      </w:pPr>
      <w:bookmarkStart w:id="76" w:name="_Toc118762537"/>
      <w:bookmarkStart w:id="77" w:name="_Toc119726600"/>
      <w:bookmarkStart w:id="78" w:name="_Toc232144009"/>
      <w:bookmarkStart w:id="79" w:name="_Toc340907116"/>
      <w:bookmarkStart w:id="80" w:name="_Toc452606484"/>
      <w:r w:rsidRPr="0065561A">
        <w:t>5.2</w:t>
      </w:r>
      <w:r w:rsidRPr="0065561A">
        <w:tab/>
      </w:r>
      <w:bookmarkStart w:id="81" w:name="s52"/>
      <w:bookmarkEnd w:id="81"/>
      <w:r w:rsidRPr="0065561A">
        <w:t>Mandate and responsibility of the land mobile Handbook Group</w:t>
      </w:r>
      <w:bookmarkEnd w:id="76"/>
      <w:bookmarkEnd w:id="77"/>
      <w:bookmarkEnd w:id="78"/>
      <w:bookmarkEnd w:id="79"/>
      <w:bookmarkEnd w:id="80"/>
    </w:p>
    <w:p w:rsidR="007F7375" w:rsidRPr="0065561A" w:rsidRDefault="007F7375" w:rsidP="007F7375">
      <w:pPr>
        <w:pStyle w:val="enumlev1"/>
      </w:pPr>
      <w:r w:rsidRPr="0065561A">
        <w:t>–</w:t>
      </w:r>
      <w:r w:rsidRPr="0065561A">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rsidR="007F7375" w:rsidRPr="0065561A" w:rsidRDefault="007F7375" w:rsidP="007F7375">
      <w:pPr>
        <w:pStyle w:val="enumlev1"/>
      </w:pPr>
      <w:r w:rsidRPr="0065561A">
        <w:t>–</w:t>
      </w:r>
      <w:r w:rsidRPr="0065561A">
        <w:tab/>
        <w:t>Members represented in the land mobile Handbook Group are responsible for coordinating the text and its review within their own administration, if necessary.</w:t>
      </w:r>
    </w:p>
    <w:p w:rsidR="007F7375" w:rsidRPr="0065561A" w:rsidRDefault="007F7375" w:rsidP="007F7375">
      <w:pPr>
        <w:pStyle w:val="Heading2"/>
      </w:pPr>
      <w:bookmarkStart w:id="82" w:name="_Toc118762538"/>
      <w:bookmarkStart w:id="83" w:name="_Toc119726601"/>
      <w:bookmarkStart w:id="84" w:name="_Toc232144010"/>
      <w:bookmarkStart w:id="85" w:name="_Toc340907117"/>
      <w:bookmarkStart w:id="86" w:name="_Toc452606485"/>
      <w:r w:rsidRPr="0065561A">
        <w:t>5.3</w:t>
      </w:r>
      <w:r w:rsidRPr="0065561A">
        <w:tab/>
      </w:r>
      <w:bookmarkStart w:id="87" w:name="s53"/>
      <w:bookmarkEnd w:id="87"/>
      <w:r w:rsidRPr="0065561A">
        <w:t>Method of work of the land mobile Handbook Group</w:t>
      </w:r>
      <w:bookmarkEnd w:id="82"/>
      <w:bookmarkEnd w:id="83"/>
      <w:bookmarkEnd w:id="84"/>
      <w:bookmarkEnd w:id="85"/>
      <w:bookmarkEnd w:id="86"/>
    </w:p>
    <w:p w:rsidR="007F7375" w:rsidRPr="0065561A" w:rsidRDefault="007F7375" w:rsidP="007F7375">
      <w:pPr>
        <w:pStyle w:val="enumlev1"/>
      </w:pPr>
      <w:r w:rsidRPr="0065561A">
        <w:t>–</w:t>
      </w:r>
      <w:r w:rsidRPr="0065561A">
        <w:tab/>
        <w:t>All contributions should be sent to the Rapporteur and the responsible Editor along with a clear indication of the source.</w:t>
      </w:r>
    </w:p>
    <w:p w:rsidR="007F7375" w:rsidRPr="0065561A" w:rsidRDefault="007F7375" w:rsidP="007F7375">
      <w:pPr>
        <w:pStyle w:val="enumlev1"/>
      </w:pPr>
      <w:r w:rsidRPr="0065561A">
        <w:t>–</w:t>
      </w:r>
      <w:r w:rsidRPr="0065561A">
        <w:tab/>
        <w:t>The land mobile Handbook Group will carry its work mainly by correspondence using the Share Folder facilities.</w:t>
      </w:r>
    </w:p>
    <w:p w:rsidR="007F7375" w:rsidRPr="0065561A" w:rsidRDefault="007F7375" w:rsidP="007F7375">
      <w:pPr>
        <w:pStyle w:val="enumlev1"/>
      </w:pPr>
      <w:r w:rsidRPr="0065561A">
        <w:t>–</w:t>
      </w:r>
      <w:r w:rsidRPr="0065561A">
        <w:tab/>
        <w:t>Text is maintained and updated in a designated directory on ITU TIES. The Rapporteur is the authorized person to post and update the text on TIES.</w:t>
      </w:r>
    </w:p>
    <w:p w:rsidR="007F7375" w:rsidRPr="0065561A" w:rsidRDefault="007F7375" w:rsidP="007F7375">
      <w:pPr>
        <w:pStyle w:val="enumlev1"/>
      </w:pPr>
      <w:r w:rsidRPr="0065561A">
        <w:t>–</w:t>
      </w:r>
      <w:r w:rsidRPr="0065561A">
        <w:tab/>
        <w:t>Delegates interested in participating in the work of the land mobile Handbook Group are invited to contact the Rapporteur.</w:t>
      </w:r>
    </w:p>
    <w:p w:rsidR="007F7375" w:rsidRPr="0065561A" w:rsidRDefault="007F7375" w:rsidP="007F7375">
      <w:pPr>
        <w:pStyle w:val="enumlev1"/>
      </w:pPr>
      <w:r w:rsidRPr="0065561A">
        <w:t>–</w:t>
      </w:r>
      <w:r w:rsidRPr="0065561A">
        <w:tab/>
        <w:t>Comments concerning posted texts are to be compiled by the Rapporteur and posted in the designated directory on TIES.</w:t>
      </w:r>
    </w:p>
    <w:p w:rsidR="007F7375" w:rsidRPr="0065561A" w:rsidRDefault="007F7375" w:rsidP="007F7375">
      <w:pPr>
        <w:pStyle w:val="enumlev1"/>
      </w:pPr>
      <w:r w:rsidRPr="0065561A">
        <w:t>–</w:t>
      </w:r>
      <w:r w:rsidRPr="0065561A">
        <w:tab/>
        <w:t>The land mobile Handbook Group can propose the agreed text to Working Party 5A for consideration for approval.</w:t>
      </w:r>
    </w:p>
    <w:p w:rsidR="007F7375" w:rsidRPr="0065561A" w:rsidRDefault="007F7375" w:rsidP="007F7375">
      <w:pPr>
        <w:pStyle w:val="Heading1"/>
      </w:pPr>
      <w:bookmarkStart w:id="88" w:name="_Toc118762539"/>
      <w:bookmarkStart w:id="89" w:name="_Toc119726602"/>
      <w:bookmarkStart w:id="90" w:name="_Toc232144011"/>
      <w:bookmarkStart w:id="91" w:name="_Toc340907118"/>
      <w:bookmarkStart w:id="92" w:name="_Toc452606486"/>
      <w:r w:rsidRPr="0065561A">
        <w:t>6</w:t>
      </w:r>
      <w:r w:rsidRPr="0065561A">
        <w:tab/>
      </w:r>
      <w:bookmarkStart w:id="93" w:name="s6"/>
      <w:bookmarkEnd w:id="93"/>
      <w:r w:rsidRPr="0065561A">
        <w:t>Electronic working methods</w:t>
      </w:r>
      <w:bookmarkEnd w:id="88"/>
      <w:bookmarkEnd w:id="89"/>
      <w:bookmarkEnd w:id="90"/>
      <w:bookmarkEnd w:id="91"/>
      <w:bookmarkEnd w:id="92"/>
    </w:p>
    <w:p w:rsidR="007F7375" w:rsidRPr="0065561A" w:rsidRDefault="007F7375" w:rsidP="007F7375">
      <w:pPr>
        <w:pStyle w:val="Heading2"/>
      </w:pPr>
      <w:bookmarkStart w:id="94" w:name="_Toc118762540"/>
      <w:bookmarkStart w:id="95" w:name="_Toc119726603"/>
      <w:bookmarkStart w:id="96" w:name="_Toc232144012"/>
      <w:bookmarkStart w:id="97" w:name="_Toc340907119"/>
      <w:bookmarkStart w:id="98" w:name="_Toc452606487"/>
      <w:r w:rsidRPr="0065561A">
        <w:t>6.1</w:t>
      </w:r>
      <w:r w:rsidRPr="0065561A">
        <w:tab/>
      </w:r>
      <w:bookmarkStart w:id="99" w:name="s61"/>
      <w:bookmarkEnd w:id="99"/>
      <w:r w:rsidRPr="0065561A">
        <w:t>Overview of electronic facilities used by Working Party 5A</w:t>
      </w:r>
      <w:bookmarkEnd w:id="94"/>
      <w:bookmarkEnd w:id="95"/>
      <w:bookmarkEnd w:id="96"/>
      <w:bookmarkEnd w:id="97"/>
      <w:bookmarkEnd w:id="98"/>
    </w:p>
    <w:p w:rsidR="007F7375" w:rsidRPr="0065561A" w:rsidRDefault="007F7375" w:rsidP="007F7375">
      <w:pPr>
        <w:rPr>
          <w:bCs/>
        </w:rPr>
      </w:pPr>
      <w:r w:rsidRPr="0065561A">
        <w:rPr>
          <w:bCs/>
        </w:rPr>
        <w:t xml:space="preserve">To make full use of the ITU electronic facilities you need a TIES user id and password. </w:t>
      </w:r>
      <w:r w:rsidRPr="0065561A">
        <w:t xml:space="preserve">If you do not have a TIES ID, please read: </w:t>
      </w:r>
      <w:hyperlink r:id="rId272" w:history="1">
        <w:r w:rsidRPr="0065561A">
          <w:rPr>
            <w:rStyle w:val="Hyperlink"/>
          </w:rPr>
          <w:t>http://www.itu.int/TIES/registration/index.html</w:t>
        </w:r>
      </w:hyperlink>
      <w:r w:rsidRPr="0065561A">
        <w:t xml:space="preserve"> to determine whether you are eligible and then submit your registration form to:</w:t>
      </w:r>
      <w:r w:rsidRPr="0065561A">
        <w:rPr>
          <w:bCs/>
        </w:rPr>
        <w:t xml:space="preserve"> </w:t>
      </w:r>
      <w:hyperlink r:id="rId273" w:history="1">
        <w:r w:rsidRPr="0065561A">
          <w:rPr>
            <w:rStyle w:val="Hyperlink"/>
            <w:bCs/>
          </w:rPr>
          <w:t>ties.registration@itu.int</w:t>
        </w:r>
      </w:hyperlink>
      <w:r w:rsidRPr="0065561A">
        <w:rPr>
          <w:bCs/>
        </w:rPr>
        <w:t>.</w:t>
      </w:r>
    </w:p>
    <w:p w:rsidR="007F7375" w:rsidRPr="0065561A" w:rsidRDefault="007F7375" w:rsidP="007F7375">
      <w:pPr>
        <w:rPr>
          <w:bCs/>
          <w:u w:val="single"/>
        </w:rPr>
      </w:pPr>
      <w:r w:rsidRPr="0065561A">
        <w:rPr>
          <w:bCs/>
        </w:rPr>
        <w:lastRenderedPageBreak/>
        <w:t>For further information about the ITU-R electronic facilities, please consult:</w:t>
      </w:r>
      <w:r>
        <w:rPr>
          <w:bCs/>
        </w:rPr>
        <w:t xml:space="preserve"> </w:t>
      </w:r>
      <w:r w:rsidRPr="0065561A">
        <w:rPr>
          <w:bCs/>
        </w:rPr>
        <w:br/>
      </w:r>
      <w:hyperlink r:id="rId274" w:tooltip="http://www.itu.int/ITU-R/go/e-facilities" w:history="1">
        <w:r w:rsidRPr="0065561A">
          <w:rPr>
            <w:rStyle w:val="Hyperlink"/>
            <w:bCs/>
          </w:rPr>
          <w:t>http://www.itu.int/ITU-R/go/e-facilities</w:t>
        </w:r>
      </w:hyperlink>
      <w:r w:rsidRPr="0065561A">
        <w:rPr>
          <w:bCs/>
        </w:rPr>
        <w:t>.</w:t>
      </w:r>
    </w:p>
    <w:p w:rsidR="007F7375" w:rsidRPr="0065561A" w:rsidRDefault="007F7375" w:rsidP="007F7375">
      <w:r w:rsidRPr="0065561A">
        <w:t>The electronic facilities used by Working Party 5A are as follows:</w:t>
      </w:r>
    </w:p>
    <w:p w:rsidR="007F7375" w:rsidRPr="0065561A" w:rsidRDefault="007F7375" w:rsidP="007F7375">
      <w:pPr>
        <w:pStyle w:val="enumlev1"/>
      </w:pPr>
      <w:r w:rsidRPr="0065561A">
        <w:rPr>
          <w:b/>
          <w:i/>
          <w:iCs/>
        </w:rPr>
        <w:tab/>
        <w:t>E-mail reflectors</w:t>
      </w:r>
      <w:r w:rsidRPr="0065561A">
        <w:rPr>
          <w:i/>
          <w:iCs/>
        </w:rPr>
        <w:t xml:space="preserve"> (mailing lists)</w:t>
      </w:r>
      <w:r w:rsidRPr="00165F35">
        <w:rPr>
          <w:b/>
          <w:bCs/>
          <w:i/>
          <w:iCs/>
        </w:rPr>
        <w:t>:</w:t>
      </w:r>
      <w:r w:rsidRPr="0065561A">
        <w:t xml:space="preserve"> Used to send messages to all those that have subscribed to the reflector.</w:t>
      </w:r>
      <w:r>
        <w:t xml:space="preserve"> </w:t>
      </w:r>
      <w:r w:rsidRPr="0065561A">
        <w:t xml:space="preserve">Large file attachments are discouraged. See </w:t>
      </w:r>
      <w:hyperlink w:anchor="s62" w:history="1">
        <w:r w:rsidRPr="0065561A">
          <w:rPr>
            <w:rStyle w:val="Hyperlink"/>
            <w:bCs/>
          </w:rPr>
          <w:t>section 6.2</w:t>
        </w:r>
      </w:hyperlink>
      <w:r w:rsidRPr="0065561A">
        <w:t>.</w:t>
      </w:r>
    </w:p>
    <w:p w:rsidR="007F7375" w:rsidRPr="0065561A" w:rsidRDefault="007F7375" w:rsidP="007F7375">
      <w:pPr>
        <w:pStyle w:val="enumlev1"/>
      </w:pPr>
      <w:r w:rsidRPr="0065561A">
        <w:rPr>
          <w:b/>
          <w:i/>
          <w:iCs/>
        </w:rPr>
        <w:tab/>
        <w:t>FTP</w:t>
      </w:r>
      <w:r w:rsidRPr="00165F35">
        <w:rPr>
          <w:b/>
          <w:bCs/>
          <w:i/>
          <w:iCs/>
        </w:rPr>
        <w:t>:</w:t>
      </w:r>
      <w:r w:rsidRPr="0065561A">
        <w:t xml:space="preserve"> For file exchange. See </w:t>
      </w:r>
      <w:hyperlink w:anchor="s63" w:history="1">
        <w:r w:rsidRPr="0065561A">
          <w:rPr>
            <w:rStyle w:val="Hyperlink"/>
            <w:bCs/>
          </w:rPr>
          <w:t>section 6.3</w:t>
        </w:r>
      </w:hyperlink>
      <w:r w:rsidRPr="0065561A">
        <w:t>.</w:t>
      </w:r>
    </w:p>
    <w:p w:rsidR="007F7375" w:rsidRPr="0065561A" w:rsidRDefault="007F7375" w:rsidP="007F7375">
      <w:pPr>
        <w:pStyle w:val="enumlev1"/>
        <w:rPr>
          <w:szCs w:val="24"/>
        </w:rPr>
      </w:pPr>
      <w:r w:rsidRPr="0065561A">
        <w:rPr>
          <w:b/>
          <w:i/>
          <w:szCs w:val="24"/>
        </w:rPr>
        <w:tab/>
        <w:t>Electronic Forums</w:t>
      </w:r>
      <w:r w:rsidRPr="00165F35">
        <w:rPr>
          <w:b/>
          <w:bCs/>
          <w:i/>
          <w:iCs/>
          <w:szCs w:val="24"/>
        </w:rPr>
        <w:t>:</w:t>
      </w:r>
      <w:r>
        <w:rPr>
          <w:szCs w:val="24"/>
        </w:rPr>
        <w:t xml:space="preserve"> </w:t>
      </w:r>
      <w:r w:rsidRPr="0065561A">
        <w:rPr>
          <w:szCs w:val="24"/>
        </w:rPr>
        <w:t xml:space="preserve">These are web-based discussion areas. You need to go to the Forum website to see and participate in the discussions. You can “subscribe” to watch particular topics, so that you are alerted by e-mail of any new discussions on those topics. A test Forum facility has been set up; See </w:t>
      </w:r>
      <w:hyperlink w:anchor="s64" w:history="1">
        <w:r w:rsidRPr="0065561A">
          <w:rPr>
            <w:rStyle w:val="Hyperlink"/>
            <w:bCs/>
            <w:szCs w:val="24"/>
          </w:rPr>
          <w:t>section 6.4</w:t>
        </w:r>
      </w:hyperlink>
      <w:r w:rsidRPr="0065561A">
        <w:rPr>
          <w:szCs w:val="24"/>
        </w:rPr>
        <w:t>.</w:t>
      </w:r>
    </w:p>
    <w:p w:rsidR="007F7375" w:rsidRPr="0065561A" w:rsidRDefault="007F7375" w:rsidP="007F7375">
      <w:pPr>
        <w:pStyle w:val="enumlev1"/>
        <w:rPr>
          <w:b/>
          <w:i/>
          <w:iCs/>
        </w:rPr>
      </w:pPr>
      <w:r w:rsidRPr="0065561A">
        <w:rPr>
          <w:b/>
          <w:i/>
          <w:iCs/>
        </w:rPr>
        <w:tab/>
        <w:t xml:space="preserve">RSS Feed: </w:t>
      </w:r>
      <w:r w:rsidRPr="0065561A">
        <w:t>An RSS feed exists for Working Party 5A documentation, which offers an easy way to be kept updated automatically on recent documents posted.</w:t>
      </w:r>
      <w:r>
        <w:t xml:space="preserve"> </w:t>
      </w:r>
      <w:r w:rsidRPr="0065561A">
        <w:t>See </w:t>
      </w:r>
      <w:hyperlink w:anchor="s65" w:history="1">
        <w:r w:rsidRPr="0065561A">
          <w:rPr>
            <w:rStyle w:val="Hyperlink"/>
          </w:rPr>
          <w:t>section 6.5</w:t>
        </w:r>
      </w:hyperlink>
      <w:r w:rsidRPr="0065561A">
        <w:t>. </w:t>
      </w:r>
    </w:p>
    <w:p w:rsidR="007F7375" w:rsidRPr="0065561A" w:rsidRDefault="007F7375" w:rsidP="007F7375">
      <w:pPr>
        <w:pStyle w:val="Heading2"/>
      </w:pPr>
      <w:bookmarkStart w:id="100" w:name="_Toc118762541"/>
      <w:bookmarkStart w:id="101" w:name="_Toc119726604"/>
      <w:bookmarkStart w:id="102" w:name="_Toc232144013"/>
      <w:bookmarkStart w:id="103" w:name="_Toc340907120"/>
      <w:bookmarkStart w:id="104" w:name="_Toc452606488"/>
      <w:r w:rsidRPr="0065561A">
        <w:t>6.2</w:t>
      </w:r>
      <w:r w:rsidRPr="0065561A">
        <w:tab/>
      </w:r>
      <w:bookmarkStart w:id="105" w:name="s62"/>
      <w:bookmarkEnd w:id="105"/>
      <w:r w:rsidRPr="0065561A">
        <w:t>E-mail reflectors</w:t>
      </w:r>
      <w:bookmarkEnd w:id="100"/>
      <w:bookmarkEnd w:id="101"/>
      <w:bookmarkEnd w:id="102"/>
      <w:bookmarkEnd w:id="103"/>
      <w:bookmarkEnd w:id="104"/>
    </w:p>
    <w:p w:rsidR="007F7375" w:rsidRPr="0065561A" w:rsidRDefault="007F7375" w:rsidP="007F7375">
      <w:r w:rsidRPr="0065561A">
        <w:t xml:space="preserve">TIES e-mail reflectors have been created for various working groups to work by correspondence between meetings of Working Party 5A. The following Working Party 5A reflectors are maintained (see also section 6.5 for the WP 5A correspondence group(s) using the new SharePoint facility): </w:t>
      </w:r>
    </w:p>
    <w:p w:rsidR="007F7375" w:rsidRDefault="007F7375" w:rsidP="007F7375">
      <w:pPr>
        <w:tabs>
          <w:tab w:val="clear" w:pos="1134"/>
          <w:tab w:val="clear" w:pos="1871"/>
          <w:tab w:val="clear" w:pos="2268"/>
        </w:tabs>
        <w:overflowPunct/>
        <w:autoSpaceDE/>
        <w:autoSpaceDN/>
        <w:adjustRightInd/>
        <w:spacing w:before="0"/>
        <w:textAlignment w:val="auto"/>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7F7375" w:rsidRPr="0065561A" w:rsidTr="00D9314E">
        <w:trPr>
          <w:cantSplit/>
          <w:tblHeader/>
          <w:jc w:val="center"/>
        </w:trPr>
        <w:tc>
          <w:tcPr>
            <w:tcW w:w="2511" w:type="dxa"/>
            <w:vAlign w:val="center"/>
          </w:tcPr>
          <w:p w:rsidR="007F7375" w:rsidRPr="0065561A" w:rsidRDefault="007F7375" w:rsidP="00D9314E">
            <w:pPr>
              <w:pStyle w:val="Tablehead"/>
            </w:pPr>
            <w:r w:rsidRPr="0065561A">
              <w:t>Reflector address</w:t>
            </w:r>
          </w:p>
        </w:tc>
        <w:tc>
          <w:tcPr>
            <w:tcW w:w="5012" w:type="dxa"/>
            <w:vAlign w:val="center"/>
          </w:tcPr>
          <w:p w:rsidR="007F7375" w:rsidRPr="0065561A" w:rsidRDefault="007F7375" w:rsidP="00D9314E">
            <w:pPr>
              <w:pStyle w:val="Tablehead"/>
            </w:pPr>
            <w:r w:rsidRPr="0065561A">
              <w:t>Subject</w:t>
            </w:r>
          </w:p>
        </w:tc>
        <w:tc>
          <w:tcPr>
            <w:tcW w:w="2052" w:type="dxa"/>
            <w:vAlign w:val="center"/>
          </w:tcPr>
          <w:p w:rsidR="007F7375" w:rsidRPr="0065561A" w:rsidRDefault="007F7375" w:rsidP="00D9314E">
            <w:pPr>
              <w:pStyle w:val="Tablehead"/>
            </w:pPr>
            <w:r w:rsidRPr="0065561A">
              <w:t>Available Archived Messages</w:t>
            </w:r>
          </w:p>
        </w:tc>
      </w:tr>
      <w:tr w:rsidR="007F7375" w:rsidRPr="0065561A" w:rsidTr="00D9314E">
        <w:trPr>
          <w:cantSplit/>
          <w:jc w:val="center"/>
        </w:trPr>
        <w:tc>
          <w:tcPr>
            <w:tcW w:w="2511" w:type="dxa"/>
          </w:tcPr>
          <w:p w:rsidR="007F7375" w:rsidRPr="0065561A" w:rsidRDefault="007F7375" w:rsidP="00D9314E">
            <w:pPr>
              <w:pStyle w:val="Tabletext"/>
              <w:jc w:val="center"/>
              <w:rPr>
                <w:i/>
                <w:u w:val="single"/>
              </w:rPr>
            </w:pPr>
            <w:hyperlink r:id="rId275" w:history="1">
              <w:r w:rsidRPr="0065561A">
                <w:rPr>
                  <w:rStyle w:val="Hyperlink"/>
                  <w:i/>
                </w:rPr>
                <w:t>rwp5a@itu.int</w:t>
              </w:r>
            </w:hyperlink>
          </w:p>
        </w:tc>
        <w:tc>
          <w:tcPr>
            <w:tcW w:w="5012" w:type="dxa"/>
          </w:tcPr>
          <w:p w:rsidR="007F7375" w:rsidRPr="0065561A" w:rsidRDefault="007F7375" w:rsidP="00D9314E">
            <w:pPr>
              <w:pStyle w:val="Tabletext"/>
              <w:rPr>
                <w:i/>
              </w:rPr>
            </w:pPr>
            <w:r w:rsidRPr="0065561A">
              <w:rPr>
                <w:i/>
              </w:rPr>
              <w:t>General</w:t>
            </w:r>
          </w:p>
        </w:tc>
        <w:tc>
          <w:tcPr>
            <w:tcW w:w="2052" w:type="dxa"/>
          </w:tcPr>
          <w:p w:rsidR="007F7375" w:rsidRPr="0065561A" w:rsidRDefault="007F7375" w:rsidP="00D9314E">
            <w:pPr>
              <w:pStyle w:val="Tabletext"/>
              <w:jc w:val="center"/>
              <w:rPr>
                <w:i/>
              </w:rPr>
            </w:pPr>
            <w:hyperlink r:id="rId276" w:history="1">
              <w:r w:rsidRPr="0065561A">
                <w:rPr>
                  <w:rStyle w:val="Hyperlink"/>
                  <w:i/>
                </w:rPr>
                <w:t>Archive</w:t>
              </w:r>
            </w:hyperlink>
          </w:p>
        </w:tc>
      </w:tr>
      <w:tr w:rsidR="007F7375" w:rsidRPr="0065561A" w:rsidTr="00D9314E">
        <w:trPr>
          <w:cantSplit/>
          <w:jc w:val="center"/>
        </w:trPr>
        <w:tc>
          <w:tcPr>
            <w:tcW w:w="2511" w:type="dxa"/>
          </w:tcPr>
          <w:p w:rsidR="007F7375" w:rsidRPr="0065561A" w:rsidRDefault="007F7375" w:rsidP="00D9314E">
            <w:pPr>
              <w:pStyle w:val="Tabletext"/>
              <w:jc w:val="center"/>
              <w:rPr>
                <w:i/>
                <w:u w:val="single"/>
              </w:rPr>
            </w:pPr>
            <w:hyperlink r:id="rId277" w:history="1">
              <w:r w:rsidRPr="0065561A">
                <w:rPr>
                  <w:rStyle w:val="Hyperlink"/>
                  <w:i/>
                </w:rPr>
                <w:t>rwp5a-wg4@itu.int</w:t>
              </w:r>
            </w:hyperlink>
          </w:p>
        </w:tc>
        <w:tc>
          <w:tcPr>
            <w:tcW w:w="5012" w:type="dxa"/>
          </w:tcPr>
          <w:p w:rsidR="007F7375" w:rsidRPr="0065561A" w:rsidRDefault="007F7375" w:rsidP="00D9314E">
            <w:pPr>
              <w:pStyle w:val="Tabletext"/>
              <w:rPr>
                <w:i/>
                <w:iCs/>
              </w:rPr>
            </w:pPr>
            <w:r w:rsidRPr="0065561A">
              <w:rPr>
                <w:i/>
                <w:iCs/>
              </w:rPr>
              <w:t>Interference and sharing (Note: Inactive)</w:t>
            </w:r>
          </w:p>
        </w:tc>
        <w:tc>
          <w:tcPr>
            <w:tcW w:w="2052" w:type="dxa"/>
          </w:tcPr>
          <w:p w:rsidR="007F7375" w:rsidRPr="0065561A" w:rsidRDefault="007F7375" w:rsidP="00D9314E">
            <w:pPr>
              <w:pStyle w:val="Tabletext"/>
              <w:jc w:val="center"/>
              <w:rPr>
                <w:i/>
                <w:iCs/>
              </w:rPr>
            </w:pPr>
            <w:hyperlink r:id="rId278" w:tgtFrame="_new" w:history="1">
              <w:r w:rsidRPr="0065561A">
                <w:rPr>
                  <w:rStyle w:val="Hyperlink"/>
                  <w:i/>
                  <w:iCs/>
                </w:rPr>
                <w:t xml:space="preserve">Archive </w:t>
              </w:r>
            </w:hyperlink>
          </w:p>
        </w:tc>
      </w:tr>
      <w:tr w:rsidR="007F7375" w:rsidRPr="0065561A" w:rsidTr="00D9314E">
        <w:trPr>
          <w:cantSplit/>
          <w:jc w:val="center"/>
        </w:trPr>
        <w:tc>
          <w:tcPr>
            <w:tcW w:w="2511" w:type="dxa"/>
          </w:tcPr>
          <w:p w:rsidR="007F7375" w:rsidRPr="0065561A" w:rsidRDefault="007F7375" w:rsidP="00D9314E">
            <w:pPr>
              <w:pStyle w:val="Tabletext"/>
              <w:jc w:val="center"/>
              <w:rPr>
                <w:i/>
              </w:rPr>
            </w:pPr>
            <w:hyperlink r:id="rId279" w:tooltip="blocked::mailto:rwp5a-5c-jcg@itu.int" w:history="1">
              <w:r w:rsidRPr="0065561A">
                <w:rPr>
                  <w:rStyle w:val="Hyperlink"/>
                  <w:i/>
                </w:rPr>
                <w:t>rwp5a-5c-jcg@itu.int</w:t>
              </w:r>
            </w:hyperlink>
          </w:p>
        </w:tc>
        <w:tc>
          <w:tcPr>
            <w:tcW w:w="5012" w:type="dxa"/>
          </w:tcPr>
          <w:p w:rsidR="007F7375" w:rsidRPr="0065561A" w:rsidRDefault="007F7375" w:rsidP="00D9314E">
            <w:pPr>
              <w:pStyle w:val="Tabletext"/>
              <w:rPr>
                <w:i/>
                <w:iCs/>
              </w:rPr>
            </w:pPr>
            <w:r w:rsidRPr="0065561A">
              <w:rPr>
                <w:i/>
                <w:iCs/>
              </w:rPr>
              <w:t>Note: Disbanded on 28 November 2013 because WP 5C will continue this work in the fixed service only.</w:t>
            </w:r>
          </w:p>
        </w:tc>
        <w:tc>
          <w:tcPr>
            <w:tcW w:w="2052" w:type="dxa"/>
          </w:tcPr>
          <w:p w:rsidR="007F7375" w:rsidRPr="0065561A" w:rsidRDefault="007F7375" w:rsidP="00D9314E">
            <w:pPr>
              <w:pStyle w:val="Tabletext"/>
              <w:jc w:val="center"/>
              <w:rPr>
                <w:i/>
              </w:rPr>
            </w:pPr>
            <w:hyperlink r:id="rId280" w:history="1">
              <w:r w:rsidRPr="0065561A">
                <w:rPr>
                  <w:rStyle w:val="Hyperlink"/>
                  <w:i/>
                </w:rPr>
                <w:t>Archive</w:t>
              </w:r>
            </w:hyperlink>
          </w:p>
        </w:tc>
      </w:tr>
      <w:tr w:rsidR="007F7375" w:rsidRPr="0065561A" w:rsidTr="00D9314E">
        <w:trPr>
          <w:cantSplit/>
          <w:jc w:val="center"/>
        </w:trPr>
        <w:tc>
          <w:tcPr>
            <w:tcW w:w="2511" w:type="dxa"/>
          </w:tcPr>
          <w:p w:rsidR="007F7375" w:rsidRPr="0065561A" w:rsidRDefault="007F7375" w:rsidP="00D9314E">
            <w:pPr>
              <w:pStyle w:val="Tabletext"/>
              <w:jc w:val="center"/>
              <w:rPr>
                <w:i/>
                <w:u w:val="single"/>
              </w:rPr>
            </w:pPr>
            <w:hyperlink r:id="rId281" w:history="1">
              <w:r w:rsidRPr="0065561A">
                <w:rPr>
                  <w:rStyle w:val="Hyperlink"/>
                  <w:i/>
                </w:rPr>
                <w:t>rwp5a-lmhbook@itu.int</w:t>
              </w:r>
            </w:hyperlink>
          </w:p>
        </w:tc>
        <w:tc>
          <w:tcPr>
            <w:tcW w:w="5012" w:type="dxa"/>
          </w:tcPr>
          <w:p w:rsidR="007F7375" w:rsidRPr="0065561A" w:rsidRDefault="007F7375" w:rsidP="00D9314E">
            <w:pPr>
              <w:pStyle w:val="Tabletext"/>
              <w:rPr>
                <w:i/>
                <w:iCs/>
              </w:rPr>
            </w:pPr>
            <w:r w:rsidRPr="0065561A">
              <w:rPr>
                <w:i/>
                <w:iCs/>
              </w:rPr>
              <w:t>Land Mobile Handbook (Note: Inactive)</w:t>
            </w:r>
          </w:p>
        </w:tc>
        <w:tc>
          <w:tcPr>
            <w:tcW w:w="2052" w:type="dxa"/>
          </w:tcPr>
          <w:p w:rsidR="007F7375" w:rsidRPr="0065561A" w:rsidRDefault="007F7375" w:rsidP="00D9314E">
            <w:pPr>
              <w:pStyle w:val="Tabletext"/>
              <w:jc w:val="center"/>
              <w:rPr>
                <w:i/>
                <w:iCs/>
              </w:rPr>
            </w:pPr>
            <w:hyperlink r:id="rId282" w:tgtFrame="_new" w:history="1">
              <w:r w:rsidRPr="0065561A">
                <w:rPr>
                  <w:rStyle w:val="Hyperlink"/>
                  <w:i/>
                  <w:iCs/>
                </w:rPr>
                <w:t xml:space="preserve">Archive </w:t>
              </w:r>
            </w:hyperlink>
          </w:p>
        </w:tc>
      </w:tr>
    </w:tbl>
    <w:p w:rsidR="007F7375" w:rsidRPr="0065561A" w:rsidRDefault="007F7375" w:rsidP="007F7375">
      <w:pPr>
        <w:pStyle w:val="Tablefin"/>
      </w:pPr>
    </w:p>
    <w:p w:rsidR="007F7375" w:rsidRPr="0065561A" w:rsidRDefault="007F7375" w:rsidP="007F7375">
      <w:r w:rsidRPr="0065561A">
        <w:t>When you send an email to one of the above e-mail reflector addresses, your message is automatically forwarded to all those who have subscribed to that e-mail reflector. You must be subscribed to an e-mail reflector to be able to send messages to it.</w:t>
      </w:r>
    </w:p>
    <w:p w:rsidR="007F7375" w:rsidRPr="0065561A" w:rsidRDefault="007F7375" w:rsidP="007F7375">
      <w:r w:rsidRPr="0065561A">
        <w:t xml:space="preserve">To manage your e-mail reflector subscriptions, login to your TIES account: </w:t>
      </w:r>
      <w:r w:rsidRPr="0065561A">
        <w:br/>
      </w:r>
      <w:hyperlink r:id="rId283" w:tgtFrame="_blank" w:history="1">
        <w:r w:rsidRPr="0065561A">
          <w:rPr>
            <w:rStyle w:val="Hyperlink"/>
          </w:rPr>
          <w:t>http://www.itu.int/tiesutils/asp/login.asp</w:t>
        </w:r>
      </w:hyperlink>
      <w:r w:rsidRPr="0065561A">
        <w:t>.</w:t>
      </w:r>
    </w:p>
    <w:p w:rsidR="007F7375" w:rsidRPr="0065561A" w:rsidRDefault="007F7375" w:rsidP="007F7375">
      <w:r w:rsidRPr="0065561A">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7F7375" w:rsidRPr="0065561A" w:rsidRDefault="007F7375" w:rsidP="007F7375">
      <w:r w:rsidRPr="0065561A">
        <w:rPr>
          <w:rStyle w:val="Strong"/>
          <w:rFonts w:eastAsia="MS Mincho"/>
          <w:bCs/>
        </w:rPr>
        <w:t>To subscribe</w:t>
      </w:r>
      <w:r w:rsidRPr="0065561A">
        <w:t xml:space="preserve"> to a list, scroll down the page to find “Mailing lists for ITU-R: SG 5” Click on the box(es) next to the list(s) that you want to subscribe to.</w:t>
      </w:r>
    </w:p>
    <w:p w:rsidR="007F7375" w:rsidRPr="0065561A" w:rsidRDefault="007F7375" w:rsidP="007F7375">
      <w:r w:rsidRPr="0065561A">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B35CD6" w:rsidRDefault="00B35CD6">
      <w:pPr>
        <w:tabs>
          <w:tab w:val="clear" w:pos="1134"/>
          <w:tab w:val="clear" w:pos="1871"/>
          <w:tab w:val="clear" w:pos="2268"/>
        </w:tabs>
        <w:overflowPunct/>
        <w:autoSpaceDE/>
        <w:autoSpaceDN/>
        <w:adjustRightInd/>
        <w:spacing w:before="0"/>
        <w:textAlignment w:val="auto"/>
      </w:pPr>
      <w:r>
        <w:br w:type="page"/>
      </w:r>
    </w:p>
    <w:p w:rsidR="007F7375" w:rsidRPr="0065561A" w:rsidRDefault="007F7375" w:rsidP="007F7375">
      <w:r w:rsidRPr="0065561A">
        <w:lastRenderedPageBreak/>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7F7375" w:rsidRPr="0065561A" w:rsidRDefault="007F7375" w:rsidP="007F7375">
      <w:r w:rsidRPr="0065561A">
        <w:rPr>
          <w:rStyle w:val="Strong"/>
          <w:rFonts w:eastAsia="MS Mincho"/>
          <w:bCs/>
        </w:rPr>
        <w:t>To unsubscribe</w:t>
      </w:r>
      <w:r w:rsidRPr="0065561A">
        <w:t xml:space="preserve"> from a list, simply click the check-box(es) on the right hand side of the page corresponding to the list(s) that you want to unsubscribe from, then click the “Unsubscribe” button.</w:t>
      </w:r>
    </w:p>
    <w:p w:rsidR="007F7375" w:rsidRPr="0065561A" w:rsidRDefault="007F7375" w:rsidP="007F7375">
      <w:pPr>
        <w:pStyle w:val="Heading2"/>
      </w:pPr>
      <w:bookmarkStart w:id="106" w:name="_Toc118762542"/>
      <w:bookmarkStart w:id="107" w:name="_Toc119726605"/>
      <w:bookmarkStart w:id="108" w:name="_Toc232144014"/>
      <w:bookmarkStart w:id="109" w:name="_Toc340907121"/>
      <w:bookmarkStart w:id="110" w:name="_Toc452606489"/>
      <w:r w:rsidRPr="0065561A">
        <w:t>6.3</w:t>
      </w:r>
      <w:r w:rsidRPr="0065561A">
        <w:tab/>
      </w:r>
      <w:bookmarkStart w:id="111" w:name="s63"/>
      <w:bookmarkEnd w:id="111"/>
      <w:r w:rsidRPr="0065561A">
        <w:t>FTP</w:t>
      </w:r>
      <w:bookmarkEnd w:id="106"/>
      <w:bookmarkEnd w:id="107"/>
      <w:bookmarkEnd w:id="108"/>
      <w:bookmarkEnd w:id="109"/>
      <w:bookmarkEnd w:id="110"/>
    </w:p>
    <w:p w:rsidR="007F7375" w:rsidRPr="0065561A" w:rsidRDefault="007F7375" w:rsidP="007F7375">
      <w:r w:rsidRPr="0065561A">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284" w:history="1">
        <w:r w:rsidRPr="0065561A">
          <w:rPr>
            <w:rStyle w:val="Hyperlink"/>
          </w:rPr>
          <w:t>brweb@itu.int</w:t>
        </w:r>
      </w:hyperlink>
      <w:r w:rsidRPr="0065561A">
        <w:t xml:space="preserve"> and provide your TIES username and the name of the mailing list you have subscribed to.</w:t>
      </w:r>
    </w:p>
    <w:p w:rsidR="007F7375" w:rsidRPr="0065561A" w:rsidRDefault="007F7375" w:rsidP="007F7375">
      <w:r w:rsidRPr="0065561A">
        <w:t xml:space="preserve">The WP 5A FTP directory can be accessed either via World Wide Web (WWW) at </w:t>
      </w:r>
      <w:hyperlink r:id="rId285" w:history="1">
        <w:r w:rsidRPr="0065561A">
          <w:rPr>
            <w:rStyle w:val="Hyperlink"/>
          </w:rPr>
          <w:t>http://ties.itu.int/u/itu-r/ede/rsg5/rwp5a/</w:t>
        </w:r>
      </w:hyperlink>
      <w:r w:rsidRPr="0065561A">
        <w:t xml:space="preserve"> or via File Transfer Protocol (FTP) ITU servers.</w:t>
      </w:r>
    </w:p>
    <w:p w:rsidR="007F7375" w:rsidRPr="0065561A" w:rsidRDefault="007F7375" w:rsidP="007F7375">
      <w:pPr>
        <w:rPr>
          <w:bCs/>
        </w:rPr>
      </w:pPr>
      <w:r w:rsidRPr="0065561A">
        <w:t xml:space="preserve">For accessing the ITU FTP server, use FTP communication software with the host address as </w:t>
      </w:r>
      <w:r w:rsidRPr="0065561A">
        <w:rPr>
          <w:bCs/>
          <w:i/>
        </w:rPr>
        <w:t>ftp.itu.int</w:t>
      </w:r>
      <w:r w:rsidRPr="0065561A">
        <w:rPr>
          <w:bCs/>
        </w:rPr>
        <w:t xml:space="preserve"> or </w:t>
      </w:r>
      <w:r w:rsidRPr="0065561A">
        <w:rPr>
          <w:bCs/>
          <w:i/>
        </w:rPr>
        <w:t>ties.itu.int</w:t>
      </w:r>
      <w:r w:rsidRPr="0065561A">
        <w:rPr>
          <w:bCs/>
        </w:rPr>
        <w:t xml:space="preserve"> using your TIES ID and Password. Then change the directory to the following: </w:t>
      </w:r>
      <w:r w:rsidRPr="0065561A">
        <w:rPr>
          <w:bCs/>
          <w:i/>
        </w:rPr>
        <w:t>/u/itu-r/ede/rsg5/rwp5a</w:t>
      </w:r>
      <w:r w:rsidRPr="0065561A">
        <w:rPr>
          <w:bCs/>
        </w:rPr>
        <w:t>.</w:t>
      </w:r>
    </w:p>
    <w:p w:rsidR="007F7375" w:rsidRPr="0065561A" w:rsidRDefault="007F7375" w:rsidP="007F7375">
      <w:r w:rsidRPr="0065561A">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7F7375" w:rsidRPr="0065561A" w:rsidRDefault="007F7375" w:rsidP="007F7375">
      <w:pPr>
        <w:pStyle w:val="Heading2"/>
      </w:pPr>
      <w:bookmarkStart w:id="112" w:name="_Toc118762543"/>
      <w:bookmarkStart w:id="113" w:name="_Toc119726606"/>
      <w:bookmarkStart w:id="114" w:name="_Toc232144015"/>
      <w:bookmarkStart w:id="115" w:name="_Toc340907122"/>
      <w:bookmarkStart w:id="116" w:name="_Toc452606490"/>
      <w:r w:rsidRPr="0065561A">
        <w:t>6.4</w:t>
      </w:r>
      <w:r w:rsidRPr="0065561A">
        <w:tab/>
      </w:r>
      <w:bookmarkStart w:id="117" w:name="s64"/>
      <w:bookmarkEnd w:id="112"/>
      <w:bookmarkEnd w:id="113"/>
      <w:bookmarkEnd w:id="117"/>
      <w:r w:rsidRPr="0065561A">
        <w:t>Electronic Forums</w:t>
      </w:r>
      <w:bookmarkEnd w:id="114"/>
      <w:bookmarkEnd w:id="115"/>
      <w:bookmarkEnd w:id="116"/>
    </w:p>
    <w:p w:rsidR="007F7375" w:rsidRPr="0065561A" w:rsidRDefault="007F7375" w:rsidP="007F7375">
      <w:bookmarkStart w:id="118" w:name="s65"/>
      <w:bookmarkEnd w:id="118"/>
      <w:r w:rsidRPr="0065561A">
        <w:t xml:space="preserve">A test Forum facility has been set up at </w:t>
      </w:r>
      <w:hyperlink r:id="rId286" w:history="1">
        <w:r w:rsidRPr="0065561A">
          <w:rPr>
            <w:rStyle w:val="Hyperlink"/>
          </w:rPr>
          <w:t>http://groups.itu.int/rsg5-forum</w:t>
        </w:r>
      </w:hyperlink>
      <w:r w:rsidRPr="0065561A">
        <w:t>. At this stage, there are no WP 5A correspondence groups using this facility.</w:t>
      </w:r>
    </w:p>
    <w:p w:rsidR="007F7375" w:rsidRPr="0065561A" w:rsidRDefault="007F7375" w:rsidP="007F7375">
      <w:pPr>
        <w:pStyle w:val="Heading2"/>
      </w:pPr>
      <w:bookmarkStart w:id="119" w:name="_Toc232144016"/>
      <w:bookmarkStart w:id="120" w:name="_Toc340907123"/>
      <w:bookmarkStart w:id="121" w:name="_Toc452606491"/>
      <w:r w:rsidRPr="0065561A">
        <w:t>6.5</w:t>
      </w:r>
      <w:r w:rsidRPr="0065561A">
        <w:tab/>
        <w:t>SharePoint meetings site</w:t>
      </w:r>
      <w:bookmarkEnd w:id="119"/>
      <w:bookmarkEnd w:id="120"/>
      <w:bookmarkEnd w:id="121"/>
    </w:p>
    <w:p w:rsidR="007F7375" w:rsidRPr="0065561A" w:rsidRDefault="007F7375" w:rsidP="007F7375">
      <w:pPr>
        <w:ind w:right="-142"/>
      </w:pPr>
      <w:r w:rsidRPr="0065561A">
        <w:t>A SharePoint meetings site has been set up for these meetings.</w:t>
      </w:r>
      <w:r>
        <w:t xml:space="preserve"> </w:t>
      </w:r>
      <w:r w:rsidRPr="0065561A">
        <w:t>The site provides “Share Folders” for informal document exchange amongst participants.</w:t>
      </w:r>
      <w:r>
        <w:t xml:space="preserve"> </w:t>
      </w:r>
      <w:r w:rsidRPr="0065561A">
        <w:t>Links to other ITU-R documents and resources are also provided.</w:t>
      </w:r>
    </w:p>
    <w:p w:rsidR="007F7375" w:rsidRPr="0065561A" w:rsidRDefault="007F7375" w:rsidP="007F7375">
      <w:r w:rsidRPr="0065561A">
        <w:t xml:space="preserve">To access the SharePoint meetings site, go to: </w:t>
      </w:r>
      <w:hyperlink r:id="rId287" w:history="1">
        <w:r w:rsidRPr="0065561A">
          <w:rPr>
            <w:rStyle w:val="Hyperlink"/>
          </w:rPr>
          <w:t>https://extranet.itu.int/rsg-meetings</w:t>
        </w:r>
      </w:hyperlink>
    </w:p>
    <w:p w:rsidR="007F7375" w:rsidRPr="0065561A" w:rsidRDefault="007F7375" w:rsidP="007F7375">
      <w:pPr>
        <w:pStyle w:val="Normalaftertitle"/>
        <w:spacing w:before="0"/>
      </w:pPr>
      <w:r w:rsidRPr="0065561A">
        <w:t>Then login as:</w:t>
      </w:r>
    </w:p>
    <w:p w:rsidR="007F7375" w:rsidRPr="0065561A" w:rsidRDefault="007F7375" w:rsidP="007F7375">
      <w:pPr>
        <w:pStyle w:val="enumlev1"/>
      </w:pPr>
      <w:r w:rsidRPr="0065561A">
        <w:rPr>
          <w:b/>
          <w:bCs/>
        </w:rPr>
        <w:tab/>
        <w:t>Username:</w:t>
      </w:r>
      <w:r w:rsidRPr="0065561A">
        <w:t xml:space="preserve"> </w:t>
      </w:r>
      <w:r w:rsidRPr="0065561A">
        <w:tab/>
        <w:t>&lt;your TIES username&gt;</w:t>
      </w:r>
    </w:p>
    <w:p w:rsidR="007F7375" w:rsidRPr="0065561A" w:rsidRDefault="007F7375" w:rsidP="007F7375">
      <w:pPr>
        <w:pStyle w:val="enumlev1"/>
      </w:pPr>
      <w:r w:rsidRPr="0065561A">
        <w:rPr>
          <w:b/>
          <w:bCs/>
        </w:rPr>
        <w:tab/>
        <w:t>Password:</w:t>
      </w:r>
      <w:r w:rsidRPr="0065561A">
        <w:t xml:space="preserve"> </w:t>
      </w:r>
      <w:r w:rsidRPr="0065561A">
        <w:tab/>
        <w:t>&lt;your TIES password&gt;</w:t>
      </w:r>
    </w:p>
    <w:p w:rsidR="007F7375" w:rsidRPr="0065561A" w:rsidRDefault="007F7375" w:rsidP="007F7375">
      <w:r w:rsidRPr="0065561A">
        <w:t>The SharePoint meetings site is also used for the work of correspondence groups.</w:t>
      </w:r>
      <w:r>
        <w:t xml:space="preserve"> </w:t>
      </w:r>
      <w:r w:rsidRPr="0065561A">
        <w:t>Persons who wish to join a Correspondence Group can request to join the group by clicking on “Join this community”.</w:t>
      </w:r>
    </w:p>
    <w:p w:rsidR="007F7375" w:rsidRPr="0065561A" w:rsidRDefault="007F7375" w:rsidP="007F7375">
      <w:r w:rsidRPr="0065561A">
        <w:t>Group members can upload documents, change uploaded documents, post announcements and discussion items or reply to them.</w:t>
      </w:r>
      <w:r>
        <w:t xml:space="preserve"> </w:t>
      </w:r>
      <w:r w:rsidRPr="0065561A">
        <w:t xml:space="preserve">All TIES users can download documents, read the discussions and announcements, but they cannot make any changes. </w:t>
      </w:r>
    </w:p>
    <w:p w:rsidR="007F7375" w:rsidRPr="0065561A" w:rsidRDefault="007F7375" w:rsidP="007F7375">
      <w:r w:rsidRPr="0065561A">
        <w:t>Members are reminded to ensure that they have configured a valid forwarding e-mail address in their TIES account as the system sends all messages to their TIES e-mail address only.</w:t>
      </w:r>
      <w:r>
        <w:t xml:space="preserve"> </w:t>
      </w:r>
      <w:r w:rsidRPr="0065561A">
        <w:t xml:space="preserve">The TIES profile can be updated at </w:t>
      </w:r>
      <w:hyperlink r:id="rId288" w:history="1">
        <w:r w:rsidRPr="0065561A">
          <w:rPr>
            <w:rStyle w:val="Hyperlink"/>
          </w:rPr>
          <w:t>http://ties.itu.int</w:t>
        </w:r>
      </w:hyperlink>
      <w:r w:rsidRPr="0065561A">
        <w:t xml:space="preserve">. </w:t>
      </w:r>
    </w:p>
    <w:p w:rsidR="00B35CD6" w:rsidRDefault="00B35CD6" w:rsidP="007F7375"/>
    <w:p w:rsidR="007F7375" w:rsidRPr="0065561A" w:rsidRDefault="007F7375" w:rsidP="007F7375">
      <w:r w:rsidRPr="0065561A">
        <w:lastRenderedPageBreak/>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w:t>
      </w:r>
      <w:r>
        <w:t xml:space="preserve"> </w:t>
      </w:r>
      <w:r w:rsidRPr="0065561A">
        <w:t>You can then post articles directly to the discussion board and reply to items others have posted.</w:t>
      </w:r>
      <w:r>
        <w:t xml:space="preserve"> </w:t>
      </w:r>
      <w:r w:rsidRPr="0065561A">
        <w:t>Attachments to individual posts are also possible.</w:t>
      </w:r>
    </w:p>
    <w:p w:rsidR="007F7375" w:rsidRPr="0065561A" w:rsidRDefault="007F7375" w:rsidP="007F7375">
      <w:pPr>
        <w:spacing w:after="120"/>
      </w:pPr>
      <w:r w:rsidRPr="0065561A">
        <w:t>Currently, WP 5A has set up the following correspondence groups using SharePoint:</w:t>
      </w:r>
    </w:p>
    <w:tbl>
      <w:tblPr>
        <w:tblW w:w="0" w:type="auto"/>
        <w:tblLook w:val="04A0" w:firstRow="1" w:lastRow="0" w:firstColumn="1" w:lastColumn="0" w:noHBand="0" w:noVBand="1"/>
      </w:tblPr>
      <w:tblGrid>
        <w:gridCol w:w="2235"/>
        <w:gridCol w:w="7229"/>
      </w:tblGrid>
      <w:tr w:rsidR="007F7375" w:rsidRPr="0065561A" w:rsidTr="00D9314E">
        <w:tc>
          <w:tcPr>
            <w:tcW w:w="2235" w:type="dxa"/>
          </w:tcPr>
          <w:p w:rsidR="007F7375" w:rsidRPr="0065561A" w:rsidRDefault="007F7375" w:rsidP="00D9314E">
            <w:pPr>
              <w:pStyle w:val="Tablehead"/>
              <w:keepLines/>
              <w:jc w:val="left"/>
            </w:pPr>
            <w:bookmarkStart w:id="122" w:name="_Toc232144017"/>
            <w:bookmarkStart w:id="123" w:name="_Toc340907124"/>
            <w:r w:rsidRPr="0065561A">
              <w:t>Status</w:t>
            </w:r>
          </w:p>
        </w:tc>
        <w:tc>
          <w:tcPr>
            <w:tcW w:w="7229" w:type="dxa"/>
          </w:tcPr>
          <w:p w:rsidR="007F7375" w:rsidRPr="0065561A" w:rsidRDefault="007F7375" w:rsidP="00D9314E">
            <w:pPr>
              <w:pStyle w:val="Tablehead"/>
              <w:keepLines/>
              <w:jc w:val="left"/>
            </w:pPr>
            <w:r w:rsidRPr="0065561A">
              <w:t>Closed</w:t>
            </w:r>
          </w:p>
        </w:tc>
      </w:tr>
      <w:tr w:rsidR="007F7375" w:rsidRPr="0065561A" w:rsidTr="00D9314E">
        <w:tc>
          <w:tcPr>
            <w:tcW w:w="2235" w:type="dxa"/>
          </w:tcPr>
          <w:p w:rsidR="007F7375" w:rsidRPr="0065561A" w:rsidRDefault="007F7375" w:rsidP="00D9314E">
            <w:pPr>
              <w:pStyle w:val="Tabletext"/>
              <w:keepNext/>
              <w:keepLines/>
            </w:pPr>
            <w:r w:rsidRPr="0065561A">
              <w:t>Denomination:</w:t>
            </w:r>
          </w:p>
        </w:tc>
        <w:tc>
          <w:tcPr>
            <w:tcW w:w="7229" w:type="dxa"/>
          </w:tcPr>
          <w:p w:rsidR="007F7375" w:rsidRPr="0065561A" w:rsidRDefault="007F7375" w:rsidP="00D9314E">
            <w:pPr>
              <w:pStyle w:val="Tabletext"/>
              <w:keepNext/>
              <w:keepLines/>
            </w:pPr>
            <w:r w:rsidRPr="0065561A">
              <w:rPr>
                <w:lang w:eastAsia="ja-JP"/>
              </w:rPr>
              <w:t>LC</w:t>
            </w:r>
          </w:p>
        </w:tc>
      </w:tr>
      <w:tr w:rsidR="007F7375" w:rsidRPr="0065561A" w:rsidTr="00D9314E">
        <w:tc>
          <w:tcPr>
            <w:tcW w:w="2235" w:type="dxa"/>
          </w:tcPr>
          <w:p w:rsidR="007F7375" w:rsidRPr="0065561A" w:rsidRDefault="007F7375" w:rsidP="00D9314E">
            <w:pPr>
              <w:pStyle w:val="Tabletext"/>
              <w:keepNext/>
              <w:keepLines/>
            </w:pPr>
            <w:r w:rsidRPr="0065561A">
              <w:t>SharePoint URL:</w:t>
            </w:r>
          </w:p>
        </w:tc>
        <w:tc>
          <w:tcPr>
            <w:tcW w:w="7229" w:type="dxa"/>
          </w:tcPr>
          <w:p w:rsidR="007F7375" w:rsidRPr="0065561A" w:rsidRDefault="007F7375" w:rsidP="00D9314E">
            <w:pPr>
              <w:pStyle w:val="Tabletext"/>
              <w:keepNext/>
              <w:keepLines/>
            </w:pPr>
            <w:hyperlink r:id="rId289" w:history="1">
              <w:r w:rsidRPr="0065561A">
                <w:rPr>
                  <w:rStyle w:val="Hyperlink"/>
                  <w:rFonts w:cs="Segoe UI"/>
                </w:rPr>
                <w:t>https://extranet.itu.int/rsg-meetings/sg5/wp5a/lc/</w:t>
              </w:r>
            </w:hyperlink>
          </w:p>
        </w:tc>
      </w:tr>
      <w:tr w:rsidR="007F7375" w:rsidRPr="0065561A" w:rsidTr="00D9314E">
        <w:tc>
          <w:tcPr>
            <w:tcW w:w="2235" w:type="dxa"/>
          </w:tcPr>
          <w:p w:rsidR="007F7375" w:rsidRPr="0065561A" w:rsidRDefault="007F7375" w:rsidP="00D9314E">
            <w:pPr>
              <w:pStyle w:val="Tabletext"/>
              <w:keepNext/>
              <w:keepLines/>
            </w:pPr>
            <w:r w:rsidRPr="0065561A">
              <w:rPr>
                <w:rFonts w:cs="Segoe UI"/>
                <w:color w:val="262626"/>
              </w:rPr>
              <w:t>Subject:</w:t>
            </w:r>
          </w:p>
        </w:tc>
        <w:tc>
          <w:tcPr>
            <w:tcW w:w="7229" w:type="dxa"/>
          </w:tcPr>
          <w:p w:rsidR="007F7375" w:rsidRPr="0065561A" w:rsidRDefault="007F7375" w:rsidP="00D9314E">
            <w:pPr>
              <w:pStyle w:val="Tabletext"/>
              <w:keepNext/>
              <w:keepLines/>
            </w:pPr>
            <w:r w:rsidRPr="0065561A">
              <w:rPr>
                <w:rFonts w:cs="Segoe UI"/>
                <w:color w:val="262626"/>
              </w:rPr>
              <w:t>Correspondence Group on local coverage</w:t>
            </w:r>
          </w:p>
        </w:tc>
      </w:tr>
      <w:tr w:rsidR="007F7375" w:rsidRPr="0065561A" w:rsidTr="00D9314E">
        <w:tc>
          <w:tcPr>
            <w:tcW w:w="2235" w:type="dxa"/>
          </w:tcPr>
          <w:p w:rsidR="007F7375" w:rsidRPr="0065561A" w:rsidRDefault="007F7375" w:rsidP="00D9314E">
            <w:pPr>
              <w:pStyle w:val="Tabletext"/>
              <w:keepNext/>
              <w:keepLines/>
              <w:rPr>
                <w:rFonts w:cs="Segoe UI"/>
                <w:color w:val="262626"/>
              </w:rPr>
            </w:pPr>
            <w:r w:rsidRPr="0065561A">
              <w:rPr>
                <w:rFonts w:cs="Segoe UI"/>
                <w:color w:val="262626"/>
              </w:rPr>
              <w:t>Convenor:</w:t>
            </w:r>
          </w:p>
        </w:tc>
        <w:tc>
          <w:tcPr>
            <w:tcW w:w="7229" w:type="dxa"/>
          </w:tcPr>
          <w:p w:rsidR="007F7375" w:rsidRPr="0065561A" w:rsidRDefault="007F7375" w:rsidP="00D9314E">
            <w:pPr>
              <w:pStyle w:val="Tabletext"/>
              <w:keepNext/>
              <w:keepLines/>
              <w:rPr>
                <w:rFonts w:cs="Segoe UI"/>
                <w:color w:val="262626"/>
              </w:rPr>
            </w:pPr>
            <w:r w:rsidRPr="0065561A">
              <w:rPr>
                <w:lang w:eastAsia="ja-JP"/>
              </w:rPr>
              <w:t xml:space="preserve">Mr. Satoshi Imata (e-mail: </w:t>
            </w:r>
            <w:hyperlink r:id="rId290" w:history="1">
              <w:r w:rsidRPr="0065561A">
                <w:rPr>
                  <w:rStyle w:val="Hyperlink"/>
                  <w:lang w:eastAsia="ja-JP"/>
                </w:rPr>
                <w:t>sa-imata@kddi.com</w:t>
              </w:r>
            </w:hyperlink>
            <w:r w:rsidRPr="0065561A">
              <w:rPr>
                <w:lang w:eastAsia="ja-JP"/>
              </w:rPr>
              <w:t>)</w:t>
            </w:r>
          </w:p>
        </w:tc>
      </w:tr>
      <w:tr w:rsidR="007F7375" w:rsidRPr="0065561A" w:rsidTr="00D9314E">
        <w:tc>
          <w:tcPr>
            <w:tcW w:w="2235" w:type="dxa"/>
          </w:tcPr>
          <w:p w:rsidR="007F7375" w:rsidRPr="0065561A" w:rsidRDefault="007F7375" w:rsidP="00D9314E">
            <w:pPr>
              <w:pStyle w:val="Tabletext"/>
              <w:keepNext/>
              <w:keepLines/>
              <w:rPr>
                <w:rFonts w:cs="Segoe UI"/>
                <w:color w:val="262626"/>
              </w:rPr>
            </w:pPr>
            <w:r w:rsidRPr="0065561A">
              <w:rPr>
                <w:rFonts w:cs="Segoe UI"/>
                <w:color w:val="262626"/>
              </w:rPr>
              <w:t>Terms of Reference:</w:t>
            </w:r>
          </w:p>
        </w:tc>
        <w:tc>
          <w:tcPr>
            <w:tcW w:w="7229" w:type="dxa"/>
          </w:tcPr>
          <w:p w:rsidR="007F7375" w:rsidRPr="0065561A" w:rsidRDefault="007F7375" w:rsidP="00D9314E">
            <w:pPr>
              <w:pStyle w:val="Tabletext"/>
              <w:keepNext/>
              <w:keepLines/>
              <w:rPr>
                <w:rFonts w:cs="Segoe UI"/>
                <w:color w:val="262626"/>
              </w:rPr>
            </w:pPr>
            <w:r w:rsidRPr="0065561A">
              <w:rPr>
                <w:rFonts w:cs="Segoe UI"/>
                <w:color w:val="262626"/>
              </w:rPr>
              <w:t xml:space="preserve">See </w:t>
            </w:r>
            <w:hyperlink r:id="rId291" w:history="1">
              <w:r w:rsidRPr="0065561A">
                <w:rPr>
                  <w:rStyle w:val="Hyperlink"/>
                  <w:rFonts w:cs="Segoe UI"/>
                </w:rPr>
                <w:t>Annex 3</w:t>
              </w:r>
            </w:hyperlink>
            <w:r w:rsidRPr="0065561A">
              <w:rPr>
                <w:rFonts w:cs="Segoe UI"/>
                <w:color w:val="262626"/>
              </w:rPr>
              <w:t xml:space="preserve"> to </w:t>
            </w:r>
            <w:hyperlink r:id="rId292" w:history="1">
              <w:r w:rsidRPr="0065561A">
                <w:rPr>
                  <w:rStyle w:val="Hyperlink"/>
                  <w:rFonts w:cs="Segoe UI"/>
                </w:rPr>
                <w:t>Doc. 5A/636</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D9314E">
        <w:tc>
          <w:tcPr>
            <w:tcW w:w="2235" w:type="dxa"/>
          </w:tcPr>
          <w:p w:rsidR="007F7375" w:rsidRPr="0065561A" w:rsidRDefault="007F7375" w:rsidP="00D9314E">
            <w:pPr>
              <w:pStyle w:val="Tablehead"/>
              <w:jc w:val="left"/>
            </w:pPr>
            <w:r w:rsidRPr="0065561A">
              <w:t>Status</w:t>
            </w:r>
          </w:p>
        </w:tc>
        <w:tc>
          <w:tcPr>
            <w:tcW w:w="7229" w:type="dxa"/>
          </w:tcPr>
          <w:p w:rsidR="007F7375" w:rsidRPr="0065561A" w:rsidRDefault="007F7375" w:rsidP="00D9314E">
            <w:pPr>
              <w:pStyle w:val="Tablehead"/>
              <w:jc w:val="left"/>
            </w:pPr>
            <w:r w:rsidRPr="0065561A">
              <w:t>Closed</w:t>
            </w:r>
          </w:p>
        </w:tc>
      </w:tr>
      <w:tr w:rsidR="007F7375" w:rsidRPr="0065561A" w:rsidTr="00D9314E">
        <w:tc>
          <w:tcPr>
            <w:tcW w:w="2235" w:type="dxa"/>
          </w:tcPr>
          <w:p w:rsidR="007F7375" w:rsidRPr="0065561A" w:rsidRDefault="007F7375" w:rsidP="00D9314E">
            <w:pPr>
              <w:pStyle w:val="Tabletext"/>
            </w:pPr>
            <w:r w:rsidRPr="0065561A">
              <w:t>Denomination:</w:t>
            </w:r>
          </w:p>
        </w:tc>
        <w:tc>
          <w:tcPr>
            <w:tcW w:w="7229" w:type="dxa"/>
          </w:tcPr>
          <w:p w:rsidR="007F7375" w:rsidRPr="0065561A" w:rsidRDefault="007F7375" w:rsidP="00D9314E">
            <w:pPr>
              <w:pStyle w:val="Tabletext"/>
            </w:pPr>
            <w:r w:rsidRPr="0065561A">
              <w:rPr>
                <w:lang w:eastAsia="ja-JP"/>
              </w:rPr>
              <w:t>PPDR</w:t>
            </w:r>
          </w:p>
        </w:tc>
      </w:tr>
      <w:tr w:rsidR="007F7375" w:rsidRPr="0065561A" w:rsidTr="00D9314E">
        <w:tc>
          <w:tcPr>
            <w:tcW w:w="2235" w:type="dxa"/>
          </w:tcPr>
          <w:p w:rsidR="007F7375" w:rsidRPr="0065561A" w:rsidRDefault="007F7375" w:rsidP="00D9314E">
            <w:pPr>
              <w:pStyle w:val="Tabletext"/>
            </w:pPr>
            <w:r w:rsidRPr="0065561A">
              <w:t>SharePoint URL:</w:t>
            </w:r>
          </w:p>
        </w:tc>
        <w:tc>
          <w:tcPr>
            <w:tcW w:w="7229" w:type="dxa"/>
          </w:tcPr>
          <w:p w:rsidR="007F7375" w:rsidRPr="0065561A" w:rsidRDefault="007F7375" w:rsidP="00D9314E">
            <w:pPr>
              <w:pStyle w:val="Tabletext"/>
            </w:pPr>
            <w:hyperlink r:id="rId293" w:history="1">
              <w:r w:rsidRPr="0065561A">
                <w:rPr>
                  <w:rStyle w:val="Hyperlink"/>
                  <w:rFonts w:cs="Segoe UI"/>
                </w:rPr>
                <w:t>https://extranet.itu.int/rsg-meetings/sg5/wp5a/cg-ppdr/</w:t>
              </w:r>
            </w:hyperlink>
            <w:r w:rsidRPr="0065561A">
              <w:rPr>
                <w:rFonts w:cs="Segoe UI"/>
              </w:rPr>
              <w:t xml:space="preserve"> </w:t>
            </w:r>
          </w:p>
        </w:tc>
      </w:tr>
      <w:tr w:rsidR="007F7375" w:rsidRPr="0065561A" w:rsidTr="00D9314E">
        <w:tc>
          <w:tcPr>
            <w:tcW w:w="2235" w:type="dxa"/>
          </w:tcPr>
          <w:p w:rsidR="007F7375" w:rsidRPr="0065561A" w:rsidRDefault="007F7375" w:rsidP="00D9314E">
            <w:pPr>
              <w:pStyle w:val="Tabletext"/>
            </w:pPr>
            <w:r w:rsidRPr="0065561A">
              <w:rPr>
                <w:rFonts w:cs="Segoe UI"/>
                <w:color w:val="262626"/>
              </w:rPr>
              <w:t>Subject:</w:t>
            </w:r>
          </w:p>
        </w:tc>
        <w:tc>
          <w:tcPr>
            <w:tcW w:w="7229" w:type="dxa"/>
          </w:tcPr>
          <w:p w:rsidR="007F7375" w:rsidRPr="0065561A" w:rsidRDefault="007F7375" w:rsidP="00D9314E">
            <w:pPr>
              <w:pStyle w:val="Tabletext"/>
            </w:pPr>
            <w:r w:rsidRPr="0065561A">
              <w:rPr>
                <w:rFonts w:cs="Segoe UI"/>
                <w:color w:val="262626"/>
              </w:rPr>
              <w:t>Correspondence Group on Report PPDR</w:t>
            </w:r>
          </w:p>
        </w:tc>
      </w:tr>
      <w:tr w:rsidR="007F7375" w:rsidRPr="007F7375" w:rsidTr="00D9314E">
        <w:tc>
          <w:tcPr>
            <w:tcW w:w="2235" w:type="dxa"/>
          </w:tcPr>
          <w:p w:rsidR="007F7375" w:rsidRPr="0065561A" w:rsidRDefault="007F7375" w:rsidP="00D9314E">
            <w:pPr>
              <w:pStyle w:val="Tabletext"/>
              <w:rPr>
                <w:rFonts w:cs="Segoe UI"/>
                <w:color w:val="262626"/>
              </w:rPr>
            </w:pPr>
            <w:r w:rsidRPr="0065561A">
              <w:rPr>
                <w:rFonts w:cs="Segoe UI"/>
                <w:color w:val="262626"/>
              </w:rPr>
              <w:t>Convenor:</w:t>
            </w:r>
          </w:p>
        </w:tc>
        <w:tc>
          <w:tcPr>
            <w:tcW w:w="7229" w:type="dxa"/>
          </w:tcPr>
          <w:p w:rsidR="007F7375" w:rsidRPr="007F7375" w:rsidRDefault="007F7375" w:rsidP="00D9314E">
            <w:pPr>
              <w:pStyle w:val="Tablet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294"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D9314E">
        <w:tc>
          <w:tcPr>
            <w:tcW w:w="2235" w:type="dxa"/>
          </w:tcPr>
          <w:p w:rsidR="007F7375" w:rsidRPr="0065561A" w:rsidRDefault="007F7375" w:rsidP="00D9314E">
            <w:pPr>
              <w:pStyle w:val="Tabletext"/>
              <w:rPr>
                <w:rFonts w:cs="Segoe UI"/>
                <w:color w:val="262626"/>
              </w:rPr>
            </w:pPr>
            <w:r w:rsidRPr="0065561A">
              <w:rPr>
                <w:rFonts w:cs="Segoe UI"/>
                <w:color w:val="262626"/>
              </w:rPr>
              <w:t>Terms of Reference:</w:t>
            </w:r>
          </w:p>
        </w:tc>
        <w:tc>
          <w:tcPr>
            <w:tcW w:w="7229" w:type="dxa"/>
          </w:tcPr>
          <w:p w:rsidR="007F7375" w:rsidRPr="0065561A" w:rsidRDefault="007F7375" w:rsidP="00D9314E">
            <w:pPr>
              <w:pStyle w:val="Tabletext"/>
              <w:rPr>
                <w:rFonts w:cs="Segoe UI"/>
                <w:color w:val="262626"/>
              </w:rPr>
            </w:pPr>
            <w:r w:rsidRPr="0065561A">
              <w:rPr>
                <w:rFonts w:cs="Segoe UI"/>
                <w:color w:val="262626"/>
              </w:rPr>
              <w:t xml:space="preserve">See </w:t>
            </w:r>
            <w:hyperlink r:id="rId295" w:history="1">
              <w:r w:rsidRPr="0065561A">
                <w:rPr>
                  <w:rStyle w:val="Hyperlink"/>
                  <w:rFonts w:cs="Segoe UI"/>
                </w:rPr>
                <w:t>Annex 3</w:t>
              </w:r>
            </w:hyperlink>
            <w:r w:rsidRPr="0065561A">
              <w:rPr>
                <w:rFonts w:cs="Segoe UI"/>
                <w:color w:val="262626"/>
              </w:rPr>
              <w:t xml:space="preserve"> to </w:t>
            </w:r>
            <w:hyperlink r:id="rId296" w:history="1">
              <w:r w:rsidRPr="0065561A">
                <w:rPr>
                  <w:rStyle w:val="Hyperlink"/>
                  <w:rFonts w:cs="Segoe UI"/>
                </w:rPr>
                <w:t>Doc. 5A/543</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D9314E">
        <w:tc>
          <w:tcPr>
            <w:tcW w:w="2235" w:type="dxa"/>
          </w:tcPr>
          <w:p w:rsidR="007F7375" w:rsidRPr="0065561A" w:rsidRDefault="007F7375" w:rsidP="00D9314E">
            <w:pPr>
              <w:pStyle w:val="Tablehead"/>
              <w:jc w:val="left"/>
            </w:pPr>
            <w:r w:rsidRPr="0065561A">
              <w:t>Status</w:t>
            </w:r>
          </w:p>
        </w:tc>
        <w:tc>
          <w:tcPr>
            <w:tcW w:w="7229" w:type="dxa"/>
          </w:tcPr>
          <w:p w:rsidR="007F7375" w:rsidRPr="0065561A" w:rsidRDefault="007F7375" w:rsidP="00D9314E">
            <w:pPr>
              <w:pStyle w:val="Tablehead"/>
              <w:jc w:val="left"/>
            </w:pPr>
            <w:r w:rsidRPr="0065561A">
              <w:t>Closed</w:t>
            </w:r>
          </w:p>
        </w:tc>
      </w:tr>
      <w:tr w:rsidR="007F7375" w:rsidRPr="0065561A" w:rsidTr="00D9314E">
        <w:tc>
          <w:tcPr>
            <w:tcW w:w="2235" w:type="dxa"/>
          </w:tcPr>
          <w:p w:rsidR="007F7375" w:rsidRPr="0065561A" w:rsidRDefault="007F7375" w:rsidP="00D9314E">
            <w:pPr>
              <w:pStyle w:val="Tabletext"/>
              <w:keepNext/>
            </w:pPr>
            <w:r w:rsidRPr="0065561A">
              <w:t>Denomination:</w:t>
            </w:r>
          </w:p>
        </w:tc>
        <w:tc>
          <w:tcPr>
            <w:tcW w:w="7229" w:type="dxa"/>
          </w:tcPr>
          <w:p w:rsidR="007F7375" w:rsidRPr="0065561A" w:rsidRDefault="007F7375" w:rsidP="00D9314E">
            <w:pPr>
              <w:pStyle w:val="Tabletext"/>
              <w:keepNext/>
            </w:pPr>
            <w:hyperlink r:id="rId297" w:history="1">
              <w:r w:rsidRPr="0065561A">
                <w:rPr>
                  <w:rStyle w:val="Hyperlink"/>
                </w:rPr>
                <w:t>CG-PPDR-Report-N-W</w:t>
              </w:r>
            </w:hyperlink>
          </w:p>
        </w:tc>
      </w:tr>
      <w:tr w:rsidR="007F7375" w:rsidRPr="0065561A" w:rsidTr="00D9314E">
        <w:tc>
          <w:tcPr>
            <w:tcW w:w="2235" w:type="dxa"/>
          </w:tcPr>
          <w:p w:rsidR="007F7375" w:rsidRPr="0065561A" w:rsidRDefault="007F7375" w:rsidP="00D9314E">
            <w:pPr>
              <w:pStyle w:val="Tabletext"/>
              <w:keepNext/>
            </w:pPr>
            <w:r w:rsidRPr="0065561A">
              <w:t>SharePoint URL:</w:t>
            </w:r>
          </w:p>
        </w:tc>
        <w:tc>
          <w:tcPr>
            <w:tcW w:w="7229" w:type="dxa"/>
          </w:tcPr>
          <w:p w:rsidR="007F7375" w:rsidRPr="0065561A" w:rsidRDefault="007F7375" w:rsidP="00D9314E">
            <w:pPr>
              <w:pStyle w:val="Tabletext"/>
              <w:keepNext/>
            </w:pPr>
            <w:hyperlink r:id="rId298" w:history="1">
              <w:r w:rsidRPr="0065561A">
                <w:rPr>
                  <w:rStyle w:val="Hyperlink"/>
                  <w:rFonts w:cs="Segoe UI"/>
                </w:rPr>
                <w:t>https://extranet.itu.int/rsg-meetings/sg5/wp5a/cg-ppdr-report-n-w/</w:t>
              </w:r>
            </w:hyperlink>
          </w:p>
        </w:tc>
      </w:tr>
      <w:tr w:rsidR="007F7375" w:rsidRPr="0065561A" w:rsidTr="00D9314E">
        <w:tc>
          <w:tcPr>
            <w:tcW w:w="2235" w:type="dxa"/>
          </w:tcPr>
          <w:p w:rsidR="007F7375" w:rsidRPr="0065561A" w:rsidRDefault="007F7375" w:rsidP="00D9314E">
            <w:pPr>
              <w:pStyle w:val="Tabletext"/>
              <w:keepNext/>
            </w:pPr>
            <w:r w:rsidRPr="0065561A">
              <w:rPr>
                <w:rFonts w:cs="Segoe UI"/>
                <w:color w:val="262626"/>
              </w:rPr>
              <w:t>Subject:</w:t>
            </w:r>
          </w:p>
        </w:tc>
        <w:tc>
          <w:tcPr>
            <w:tcW w:w="7229" w:type="dxa"/>
          </w:tcPr>
          <w:p w:rsidR="007F7375" w:rsidRPr="0065561A" w:rsidRDefault="007F7375" w:rsidP="00D9314E">
            <w:pPr>
              <w:pStyle w:val="Tabletext"/>
              <w:keepNext/>
            </w:pPr>
            <w:r w:rsidRPr="0065561A">
              <w:rPr>
                <w:rFonts w:cs="Segoe UI"/>
                <w:color w:val="262626"/>
              </w:rPr>
              <w:t>Correspondence Group on N+W parts of the Report ITU-R M.[PPDR]</w:t>
            </w:r>
          </w:p>
        </w:tc>
      </w:tr>
      <w:tr w:rsidR="007F7375" w:rsidRPr="007F7375" w:rsidTr="00D9314E">
        <w:tc>
          <w:tcPr>
            <w:tcW w:w="2235" w:type="dxa"/>
          </w:tcPr>
          <w:p w:rsidR="007F7375" w:rsidRPr="0065561A" w:rsidRDefault="007F7375" w:rsidP="00D9314E">
            <w:pPr>
              <w:pStyle w:val="Tabletext"/>
              <w:keepNext/>
              <w:rPr>
                <w:rFonts w:cs="Segoe UI"/>
                <w:color w:val="262626"/>
              </w:rPr>
            </w:pPr>
            <w:r w:rsidRPr="0065561A">
              <w:rPr>
                <w:rFonts w:cs="Segoe UI"/>
                <w:color w:val="262626"/>
              </w:rPr>
              <w:t>Convenor:</w:t>
            </w:r>
          </w:p>
        </w:tc>
        <w:tc>
          <w:tcPr>
            <w:tcW w:w="7229" w:type="dxa"/>
          </w:tcPr>
          <w:p w:rsidR="007F7375" w:rsidRPr="007F7375" w:rsidRDefault="007F7375" w:rsidP="00D9314E">
            <w:pPr>
              <w:pStyle w:val="Tabletext"/>
              <w:keepN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299"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D9314E">
        <w:tc>
          <w:tcPr>
            <w:tcW w:w="2235" w:type="dxa"/>
          </w:tcPr>
          <w:p w:rsidR="007F7375" w:rsidRPr="0065561A" w:rsidRDefault="007F7375" w:rsidP="00D9314E">
            <w:pPr>
              <w:pStyle w:val="Tabletext"/>
              <w:keepNext/>
              <w:rPr>
                <w:rFonts w:cs="Segoe UI"/>
                <w:color w:val="262626"/>
              </w:rPr>
            </w:pPr>
            <w:r w:rsidRPr="0065561A">
              <w:rPr>
                <w:rFonts w:cs="Segoe UI"/>
                <w:color w:val="262626"/>
              </w:rPr>
              <w:t>Terms of Reference:</w:t>
            </w:r>
          </w:p>
        </w:tc>
        <w:tc>
          <w:tcPr>
            <w:tcW w:w="7229" w:type="dxa"/>
          </w:tcPr>
          <w:p w:rsidR="007F7375" w:rsidRPr="0065561A" w:rsidRDefault="007F7375" w:rsidP="00D9314E">
            <w:pPr>
              <w:pStyle w:val="Tabletext"/>
              <w:keepNext/>
              <w:rPr>
                <w:rFonts w:cs="Segoe UI"/>
                <w:color w:val="262626"/>
              </w:rPr>
            </w:pPr>
            <w:r w:rsidRPr="0065561A">
              <w:rPr>
                <w:rFonts w:cs="Segoe UI"/>
                <w:color w:val="262626"/>
              </w:rPr>
              <w:t xml:space="preserve">See </w:t>
            </w:r>
            <w:hyperlink r:id="rId300" w:history="1">
              <w:r w:rsidRPr="0065561A">
                <w:rPr>
                  <w:rStyle w:val="Hyperlink"/>
                  <w:rFonts w:cs="Segoe UI"/>
                </w:rPr>
                <w:t>Annex 3</w:t>
              </w:r>
            </w:hyperlink>
            <w:r w:rsidRPr="0065561A">
              <w:rPr>
                <w:rFonts w:cs="Segoe UI"/>
                <w:color w:val="262626"/>
              </w:rPr>
              <w:t xml:space="preserve"> to </w:t>
            </w:r>
            <w:hyperlink r:id="rId301" w:history="1">
              <w:r w:rsidRPr="0065561A">
                <w:rPr>
                  <w:rStyle w:val="Hyperlink"/>
                  <w:rFonts w:cs="Segoe UI"/>
                </w:rPr>
                <w:t>Doc. 5A/421</w:t>
              </w:r>
            </w:hyperlink>
          </w:p>
        </w:tc>
      </w:tr>
    </w:tbl>
    <w:p w:rsidR="007F7375" w:rsidRPr="0065561A" w:rsidRDefault="007F7375" w:rsidP="007F7375">
      <w:pPr>
        <w:pStyle w:val="Heading2"/>
        <w:spacing w:before="360"/>
      </w:pPr>
      <w:bookmarkStart w:id="124" w:name="_Toc452606492"/>
      <w:r w:rsidRPr="0065561A">
        <w:t>6.6</w:t>
      </w:r>
      <w:r w:rsidRPr="0065561A">
        <w:tab/>
        <w:t>RSS Feed</w:t>
      </w:r>
      <w:bookmarkEnd w:id="122"/>
      <w:bookmarkEnd w:id="123"/>
      <w:bookmarkEnd w:id="124"/>
    </w:p>
    <w:p w:rsidR="007F7375" w:rsidRPr="0065561A" w:rsidRDefault="007F7375" w:rsidP="007F7375">
      <w:r w:rsidRPr="0065561A">
        <w:t>ITU offers an RSS feed (or channel) for Working Party 5A documentation. RSS (which stands for Really Simple Syndication) is an easy way to be kept updated automatically on websites of interest.</w:t>
      </w:r>
    </w:p>
    <w:p w:rsidR="007F7375" w:rsidRPr="0065561A" w:rsidRDefault="007F7375" w:rsidP="007F7375">
      <w:r w:rsidRPr="0065561A">
        <w:t xml:space="preserve">The RSS feed for Working Party 5A is: </w:t>
      </w:r>
      <w:hyperlink r:id="rId302" w:history="1">
        <w:r w:rsidRPr="0065561A">
          <w:rPr>
            <w:rStyle w:val="Hyperlink"/>
          </w:rPr>
          <w:t>http://www.itu.int/dms_pages/itu-r/md/07/wp5a/R07-WP5A-RSS.xml</w:t>
        </w:r>
      </w:hyperlink>
      <w:r w:rsidRPr="0065561A">
        <w:t xml:space="preserve"> </w:t>
      </w:r>
    </w:p>
    <w:p w:rsidR="007F7375" w:rsidRPr="0065561A" w:rsidRDefault="007F7375" w:rsidP="007F7375">
      <w:r w:rsidRPr="0065561A">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7F7375" w:rsidRPr="0065561A" w:rsidRDefault="007F7375" w:rsidP="007F7375">
      <w:r w:rsidRPr="0065561A">
        <w:t xml:space="preserve">There are a range of different News Readers available, many of which are free to install. Some popular free feed readers include </w:t>
      </w:r>
      <w:hyperlink r:id="rId303" w:history="1">
        <w:r w:rsidRPr="0065561A">
          <w:rPr>
            <w:rStyle w:val="Hyperlink"/>
          </w:rPr>
          <w:t>FeedReader</w:t>
        </w:r>
      </w:hyperlink>
      <w:r w:rsidRPr="0065561A">
        <w:t xml:space="preserve"> (Windows), and </w:t>
      </w:r>
      <w:hyperlink r:id="rId304" w:history="1">
        <w:r w:rsidRPr="0065561A">
          <w:rPr>
            <w:rStyle w:val="Hyperlink"/>
          </w:rPr>
          <w:t>Amphetadesk</w:t>
        </w:r>
      </w:hyperlink>
      <w:r w:rsidRPr="0065561A">
        <w:t xml:space="preserve"> (Linux, Mac, Windows).</w:t>
      </w:r>
    </w:p>
    <w:p w:rsidR="007F7375" w:rsidRPr="007F7375" w:rsidRDefault="007F7375" w:rsidP="00B35CD6">
      <w:r w:rsidRPr="0065561A">
        <w:t xml:space="preserve">For further information on RSS: </w:t>
      </w:r>
      <w:hyperlink r:id="rId305" w:history="1">
        <w:r w:rsidRPr="0065561A">
          <w:rPr>
            <w:rStyle w:val="Hyperlink"/>
          </w:rPr>
          <w:t>http://www.itu.int/md/rss_feed.htm</w:t>
        </w:r>
      </w:hyperlink>
      <w:r w:rsidRPr="0065561A">
        <w:t xml:space="preserve"> and </w:t>
      </w:r>
      <w:hyperlink r:id="rId306" w:history="1">
        <w:r w:rsidRPr="0065561A">
          <w:rPr>
            <w:rStyle w:val="Hyperlink"/>
          </w:rPr>
          <w:t>http://www.whatisrss.com/</w:t>
        </w:r>
      </w:hyperlink>
      <w:r w:rsidRPr="0065561A">
        <w:t>.</w:t>
      </w:r>
    </w:p>
    <w:sectPr w:rsidR="007F7375" w:rsidRPr="007F7375" w:rsidSect="00D02712">
      <w:headerReference w:type="default" r:id="rId307"/>
      <w:footerReference w:type="default" r:id="rId308"/>
      <w:footerReference w:type="first" r:id="rId30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75" w:rsidRDefault="007F7375">
      <w:r>
        <w:separator/>
      </w:r>
    </w:p>
  </w:endnote>
  <w:endnote w:type="continuationSeparator" w:id="0">
    <w:p w:rsidR="007F7375" w:rsidRDefault="007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4B" w:rsidRDefault="00E8074B" w:rsidP="00E8074B">
    <w:pPr>
      <w:pStyle w:val="Footer"/>
    </w:pPr>
    <w:r>
      <w:fldChar w:fldCharType="begin"/>
    </w:r>
    <w:r>
      <w:instrText xml:space="preserve"> FILENAME \p  \* MERGEFORMAT </w:instrText>
    </w:r>
    <w:r>
      <w:fldChar w:fldCharType="separate"/>
    </w:r>
    <w:r w:rsidR="00CE0771">
      <w:t>M:\BRSGD\TEXT2016\SG05\WP5A\100\114\114N01e.docx</w:t>
    </w:r>
    <w:r>
      <w:fldChar w:fldCharType="end"/>
    </w:r>
    <w:r>
      <w:tab/>
    </w:r>
    <w:r>
      <w:fldChar w:fldCharType="begin"/>
    </w:r>
    <w:r>
      <w:instrText xml:space="preserve"> SAVEDATE \@ DD.MM.YY </w:instrText>
    </w:r>
    <w:r>
      <w:fldChar w:fldCharType="separate"/>
    </w:r>
    <w:r w:rsidR="00CE0771">
      <w:t>02.06.16</w:t>
    </w:r>
    <w:r>
      <w:fldChar w:fldCharType="end"/>
    </w:r>
    <w:r>
      <w:tab/>
    </w:r>
    <w:r>
      <w:fldChar w:fldCharType="begin"/>
    </w:r>
    <w:r>
      <w:instrText xml:space="preserve"> PRINTDATE \@ DD.MM.YY </w:instrText>
    </w:r>
    <w:r>
      <w:fldChar w:fldCharType="separate"/>
    </w:r>
    <w:r w:rsidR="00CE0771">
      <w:t>02.06.16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4B" w:rsidRDefault="00E8074B">
    <w:pPr>
      <w:pStyle w:val="Footer"/>
    </w:pPr>
    <w:fldSimple w:instr=" FILENAME \p  \* MERGEFORMAT ">
      <w:r w:rsidR="00CE0771">
        <w:t>M:\BRSGD\TEXT2016\SG05\WP5A\100\114\114N01e.docx</w:t>
      </w:r>
    </w:fldSimple>
    <w:r>
      <w:tab/>
    </w:r>
    <w:r>
      <w:fldChar w:fldCharType="begin"/>
    </w:r>
    <w:r>
      <w:instrText xml:space="preserve"> SAVEDATE \@ DD.MM.YY </w:instrText>
    </w:r>
    <w:r>
      <w:fldChar w:fldCharType="separate"/>
    </w:r>
    <w:r w:rsidR="00CE0771">
      <w:t>02.06.16</w:t>
    </w:r>
    <w:r>
      <w:fldChar w:fldCharType="end"/>
    </w:r>
    <w:r>
      <w:tab/>
    </w:r>
    <w:r>
      <w:fldChar w:fldCharType="begin"/>
    </w:r>
    <w:r>
      <w:instrText xml:space="preserve"> PRINTDATE \@ DD.MM.YY </w:instrText>
    </w:r>
    <w:r>
      <w:fldChar w:fldCharType="separate"/>
    </w:r>
    <w:r w:rsidR="00CE0771">
      <w:t>02.06.16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75" w:rsidRDefault="007F7375">
      <w:r>
        <w:t>____________________</w:t>
      </w:r>
    </w:p>
  </w:footnote>
  <w:footnote w:type="continuationSeparator" w:id="0">
    <w:p w:rsidR="007F7375" w:rsidRDefault="007F7375">
      <w:r>
        <w:continuationSeparator/>
      </w:r>
    </w:p>
  </w:footnote>
  <w:footnote w:id="1">
    <w:p w:rsidR="007F7375" w:rsidRDefault="007F7375" w:rsidP="007F7375">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r w:rsidRPr="008B66CD">
        <w:rPr>
          <w:szCs w:val="24"/>
          <w:lang w:val="en-US"/>
        </w:rPr>
        <w:t xml:space="preserve">Document </w:t>
      </w:r>
      <w:r w:rsidRPr="003C2D18">
        <w:rPr>
          <w:szCs w:val="24"/>
          <w:lang w:val="en-US"/>
        </w:rPr>
        <w:t>Doc. 5/1 (Rev. 1)</w:t>
      </w:r>
      <w:r w:rsidRPr="008D35C9">
        <w:rPr>
          <w:szCs w:val="24"/>
          <w:lang w:val="en-US"/>
        </w:rPr>
        <w:t>.</w:t>
      </w:r>
    </w:p>
  </w:footnote>
  <w:footnote w:id="2">
    <w:p w:rsidR="007F7375" w:rsidRPr="003F0EAD" w:rsidRDefault="007F7375" w:rsidP="007F7375">
      <w:pPr>
        <w:pStyle w:val="FootnoteText"/>
        <w:rPr>
          <w:sz w:val="22"/>
          <w:szCs w:val="22"/>
        </w:rPr>
      </w:pPr>
      <w:r>
        <w:rPr>
          <w:rStyle w:val="FootnoteReference"/>
        </w:rPr>
        <w:footnoteRef/>
      </w:r>
      <w:r>
        <w:t xml:space="preserve"> </w:t>
      </w:r>
      <w:r w:rsidRPr="003F0EAD">
        <w:rPr>
          <w:sz w:val="22"/>
          <w:szCs w:val="22"/>
        </w:rPr>
        <w:t>WP 5A and WP 5C will undertake studies with respect to the invite ITU-R 1 and 2 for applications in the land-mobile and fixed services and submit the initial results to WP 1A by November 2016 and final results of the studies before June 2017.</w:t>
      </w:r>
    </w:p>
  </w:footnote>
  <w:footnote w:id="3">
    <w:p w:rsidR="007F7375" w:rsidRPr="003F0EAD" w:rsidRDefault="007F7375" w:rsidP="007F7375">
      <w:pPr>
        <w:pStyle w:val="FootnoteText"/>
        <w:rPr>
          <w:sz w:val="22"/>
          <w:szCs w:val="22"/>
          <w:lang w:val="en-US"/>
        </w:rPr>
      </w:pPr>
      <w:r>
        <w:rPr>
          <w:rStyle w:val="FootnoteReference"/>
        </w:rPr>
        <w:footnoteRef/>
      </w:r>
      <w:r>
        <w:t xml:space="preserve"> </w:t>
      </w:r>
      <w:r w:rsidRPr="003F0EAD">
        <w:rPr>
          <w:sz w:val="22"/>
          <w:szCs w:val="22"/>
        </w:rPr>
        <w:t>WP 4C and WP 5D are jointly responsible. WP 5D is responsible for the studies requested in the invites ITU-R with respect to the terrestrial component of IMT, taking into account the technical and operational characteristics provided by WP 4C.</w:t>
      </w:r>
    </w:p>
  </w:footnote>
  <w:footnote w:id="4">
    <w:p w:rsidR="007F7375" w:rsidRPr="003F0EAD" w:rsidRDefault="007F7375" w:rsidP="007F7375">
      <w:pPr>
        <w:pStyle w:val="FootnoteText"/>
        <w:rPr>
          <w:sz w:val="22"/>
          <w:szCs w:val="22"/>
          <w:lang w:val="en-US"/>
        </w:rPr>
      </w:pPr>
      <w:r>
        <w:rPr>
          <w:rStyle w:val="FootnoteReference"/>
        </w:rPr>
        <w:footnoteRef/>
      </w:r>
      <w:r>
        <w:t xml:space="preserve"> </w:t>
      </w:r>
      <w:r w:rsidRPr="003F0EAD">
        <w:rPr>
          <w:sz w:val="22"/>
          <w:szCs w:val="22"/>
        </w:rPr>
        <w:t>WP 4A and WP 5D are jointly responsible. WP 5D is responsible for the studies requested in the resolves to invites ITU-R with respect to the IMT, taking into account the technical and operational characteristics provided by WP 4A.</w:t>
      </w:r>
    </w:p>
  </w:footnote>
  <w:footnote w:id="5">
    <w:p w:rsidR="007F7375" w:rsidRPr="00205609" w:rsidRDefault="007F7375" w:rsidP="007F7375">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1" w:history="1">
        <w:r w:rsidRPr="002A44EE">
          <w:rPr>
            <w:rStyle w:val="Hyperlink"/>
            <w:szCs w:val="24"/>
          </w:rPr>
          <w:t>Res. ITU-R 12-1</w:t>
        </w:r>
      </w:hyperlink>
      <w:r w:rsidRPr="002A44EE">
        <w:t>,</w:t>
      </w:r>
      <w:r w:rsidRPr="00205609">
        <w:t xml:space="preserve"> as well as the definition of “Handbook” in </w:t>
      </w:r>
      <w:r w:rsidRPr="002A44EE">
        <w:t xml:space="preserve">section </w:t>
      </w:r>
      <w:r>
        <w:t>A2.8</w:t>
      </w:r>
      <w:r w:rsidRPr="002A44EE">
        <w:t xml:space="preserve"> of </w:t>
      </w:r>
      <w:hyperlink r:id="rId2" w:history="1">
        <w:r w:rsidRPr="002A44EE">
          <w:rPr>
            <w:rStyle w:val="Hyperlink"/>
            <w:szCs w:val="24"/>
          </w:rPr>
          <w:t>Res. ITU-R 1-6</w:t>
        </w:r>
      </w:hyperlink>
      <w:r w:rsidRPr="002A44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E0771">
      <w:rPr>
        <w:rStyle w:val="PageNumber"/>
        <w:noProof/>
      </w:rPr>
      <w:t>21</w:t>
    </w:r>
    <w:r w:rsidR="00D02712">
      <w:rPr>
        <w:rStyle w:val="PageNumber"/>
      </w:rPr>
      <w:fldChar w:fldCharType="end"/>
    </w:r>
    <w:r>
      <w:rPr>
        <w:rStyle w:val="PageNumber"/>
      </w:rPr>
      <w:t xml:space="preserve"> -</w:t>
    </w:r>
  </w:p>
  <w:p w:rsidR="00FA124A" w:rsidRDefault="00E8074B" w:rsidP="00E8074B">
    <w:pPr>
      <w:pStyle w:val="Header"/>
      <w:rPr>
        <w:lang w:val="en-US"/>
      </w:rPr>
    </w:pPr>
    <w:r>
      <w:rPr>
        <w:lang w:val="en-US"/>
      </w:rPr>
      <w:t>5A/</w:t>
    </w:r>
    <w:r>
      <w:rPr>
        <w:lang w:val="en-US"/>
      </w:rPr>
      <w:t>114 (Annex 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75"/>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B1EF7"/>
    <w:rsid w:val="004B3FAD"/>
    <w:rsid w:val="00501DCA"/>
    <w:rsid w:val="00513A47"/>
    <w:rsid w:val="005408DF"/>
    <w:rsid w:val="00573344"/>
    <w:rsid w:val="00583F9B"/>
    <w:rsid w:val="005E5C10"/>
    <w:rsid w:val="005F2C78"/>
    <w:rsid w:val="006144E4"/>
    <w:rsid w:val="00650299"/>
    <w:rsid w:val="00655FC5"/>
    <w:rsid w:val="007F7375"/>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5173C"/>
    <w:rsid w:val="00A61AEF"/>
    <w:rsid w:val="00AD2345"/>
    <w:rsid w:val="00AF173A"/>
    <w:rsid w:val="00B066A4"/>
    <w:rsid w:val="00B07A13"/>
    <w:rsid w:val="00B35CD6"/>
    <w:rsid w:val="00B4279B"/>
    <w:rsid w:val="00B45FC9"/>
    <w:rsid w:val="00B81138"/>
    <w:rsid w:val="00BC7CCF"/>
    <w:rsid w:val="00BE470B"/>
    <w:rsid w:val="00C57A91"/>
    <w:rsid w:val="00C85EB5"/>
    <w:rsid w:val="00CC01C2"/>
    <w:rsid w:val="00CE0771"/>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8074B"/>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22E73D-066B-4A64-B25D-7C8E3532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link w:val="Heading1"/>
    <w:uiPriority w:val="99"/>
    <w:locked/>
    <w:rsid w:val="007F737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F7375"/>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F7375"/>
    <w:rPr>
      <w:rFonts w:ascii="Times New Roman" w:hAnsi="Times New Roman"/>
      <w:b/>
      <w:sz w:val="24"/>
      <w:lang w:val="en-GB" w:eastAsia="en-US"/>
    </w:rPr>
  </w:style>
  <w:style w:type="character" w:customStyle="1" w:styleId="Heading4Char">
    <w:name w:val="Heading 4 Char"/>
    <w:basedOn w:val="DefaultParagraphFont"/>
    <w:link w:val="Heading4"/>
    <w:uiPriority w:val="99"/>
    <w:rsid w:val="007F7375"/>
    <w:rPr>
      <w:rFonts w:ascii="Times New Roman" w:hAnsi="Times New Roman"/>
      <w:b/>
      <w:sz w:val="24"/>
      <w:lang w:val="en-GB" w:eastAsia="en-US"/>
    </w:rPr>
  </w:style>
  <w:style w:type="character" w:customStyle="1" w:styleId="Heading5Char">
    <w:name w:val="Heading 5 Char"/>
    <w:basedOn w:val="DefaultParagraphFont"/>
    <w:link w:val="Heading5"/>
    <w:uiPriority w:val="99"/>
    <w:rsid w:val="007F7375"/>
    <w:rPr>
      <w:rFonts w:ascii="Times New Roman" w:hAnsi="Times New Roman"/>
      <w:b/>
      <w:sz w:val="24"/>
      <w:lang w:val="en-GB" w:eastAsia="en-US"/>
    </w:rPr>
  </w:style>
  <w:style w:type="character" w:customStyle="1" w:styleId="Heading6Char">
    <w:name w:val="Heading 6 Char"/>
    <w:basedOn w:val="DefaultParagraphFont"/>
    <w:link w:val="Heading6"/>
    <w:uiPriority w:val="99"/>
    <w:rsid w:val="007F7375"/>
    <w:rPr>
      <w:rFonts w:ascii="Times New Roman" w:hAnsi="Times New Roman"/>
      <w:b/>
      <w:sz w:val="24"/>
      <w:lang w:val="en-GB" w:eastAsia="en-US"/>
    </w:rPr>
  </w:style>
  <w:style w:type="character" w:customStyle="1" w:styleId="Heading7Char">
    <w:name w:val="Heading 7 Char"/>
    <w:basedOn w:val="DefaultParagraphFont"/>
    <w:link w:val="Heading7"/>
    <w:uiPriority w:val="99"/>
    <w:rsid w:val="007F7375"/>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F7375"/>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F7375"/>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7F7375"/>
    <w:rPr>
      <w:rFonts w:ascii="Times New Roman" w:hAnsi="Times New Roman"/>
      <w:sz w:val="24"/>
      <w:lang w:val="en-GB" w:eastAsia="en-US"/>
    </w:rPr>
  </w:style>
  <w:style w:type="character" w:customStyle="1" w:styleId="EquationChar">
    <w:name w:val="Equation Char"/>
    <w:link w:val="Equation"/>
    <w:uiPriority w:val="99"/>
    <w:locked/>
    <w:rsid w:val="007F7375"/>
    <w:rPr>
      <w:rFonts w:ascii="Times New Roman" w:hAnsi="Times New Roman"/>
      <w:sz w:val="24"/>
      <w:lang w:val="en-GB" w:eastAsia="en-US"/>
    </w:rPr>
  </w:style>
  <w:style w:type="character" w:customStyle="1" w:styleId="TabletextChar">
    <w:name w:val="Table_text Char"/>
    <w:link w:val="Tabletext"/>
    <w:locked/>
    <w:rsid w:val="007F7375"/>
    <w:rPr>
      <w:rFonts w:ascii="Times New Roman" w:hAnsi="Times New Roman"/>
      <w:lang w:val="en-GB" w:eastAsia="en-US"/>
    </w:rPr>
  </w:style>
  <w:style w:type="character" w:customStyle="1" w:styleId="FigureNoChar">
    <w:name w:val="Figure_No Char"/>
    <w:link w:val="FigureNo"/>
    <w:uiPriority w:val="99"/>
    <w:locked/>
    <w:rsid w:val="007F7375"/>
    <w:rPr>
      <w:rFonts w:ascii="Times New Roman" w:hAnsi="Times New Roman"/>
      <w:caps/>
      <w:lang w:val="en-GB" w:eastAsia="en-US"/>
    </w:rPr>
  </w:style>
  <w:style w:type="character" w:customStyle="1" w:styleId="AnnexNoChar">
    <w:name w:val="Annex_No Char"/>
    <w:link w:val="AnnexNo"/>
    <w:uiPriority w:val="99"/>
    <w:locked/>
    <w:rsid w:val="007F7375"/>
    <w:rPr>
      <w:rFonts w:ascii="Times New Roman" w:hAnsi="Times New Roman"/>
      <w:caps/>
      <w:sz w:val="28"/>
      <w:lang w:val="en-GB" w:eastAsia="en-US"/>
    </w:rPr>
  </w:style>
  <w:style w:type="character" w:customStyle="1" w:styleId="RecNoChar">
    <w:name w:val="Rec_No Char"/>
    <w:basedOn w:val="DefaultParagraphFont"/>
    <w:link w:val="RecNo"/>
    <w:uiPriority w:val="99"/>
    <w:locked/>
    <w:rsid w:val="007F7375"/>
    <w:rPr>
      <w:rFonts w:ascii="Times New Roman" w:hAnsi="Times New Roman"/>
      <w:caps/>
      <w:sz w:val="28"/>
      <w:lang w:val="en-GB" w:eastAsia="en-US"/>
    </w:rPr>
  </w:style>
  <w:style w:type="character" w:customStyle="1" w:styleId="RectitleChar">
    <w:name w:val="Rec_title Char"/>
    <w:link w:val="Rectitle"/>
    <w:uiPriority w:val="99"/>
    <w:locked/>
    <w:rsid w:val="007F7375"/>
    <w:rPr>
      <w:rFonts w:ascii="Times New Roman Bold" w:hAnsi="Times New Roman Bold"/>
      <w:b/>
      <w:sz w:val="28"/>
      <w:lang w:val="en-GB" w:eastAsia="en-US"/>
    </w:rPr>
  </w:style>
  <w:style w:type="character" w:customStyle="1" w:styleId="SourceChar">
    <w:name w:val="Source Char"/>
    <w:link w:val="Source"/>
    <w:uiPriority w:val="99"/>
    <w:locked/>
    <w:rsid w:val="007F7375"/>
    <w:rPr>
      <w:rFonts w:ascii="Times New Roman" w:hAnsi="Times New Roman"/>
      <w:b/>
      <w:sz w:val="28"/>
      <w:lang w:val="en-GB" w:eastAsia="en-US"/>
    </w:rPr>
  </w:style>
  <w:style w:type="character" w:customStyle="1" w:styleId="TabletitleChar">
    <w:name w:val="Table_title Char"/>
    <w:link w:val="Tabletitle"/>
    <w:uiPriority w:val="99"/>
    <w:locked/>
    <w:rsid w:val="007F7375"/>
    <w:rPr>
      <w:rFonts w:ascii="Times New Roman Bold" w:hAnsi="Times New Roman Bold"/>
      <w:b/>
      <w:lang w:val="en-GB" w:eastAsia="en-US"/>
    </w:rPr>
  </w:style>
  <w:style w:type="character" w:customStyle="1" w:styleId="Title1Char">
    <w:name w:val="Title 1 Char"/>
    <w:link w:val="Title1"/>
    <w:uiPriority w:val="99"/>
    <w:locked/>
    <w:rsid w:val="007F7375"/>
    <w:rPr>
      <w:rFonts w:ascii="Times New Roman" w:hAnsi="Times New Roman"/>
      <w:caps/>
      <w:sz w:val="28"/>
      <w:lang w:val="en-GB" w:eastAsia="en-US"/>
    </w:rPr>
  </w:style>
  <w:style w:type="character" w:customStyle="1" w:styleId="HeadingbChar">
    <w:name w:val="Heading_b Char"/>
    <w:link w:val="Headingb"/>
    <w:uiPriority w:val="99"/>
    <w:locked/>
    <w:rsid w:val="007F7375"/>
    <w:rPr>
      <w:rFonts w:ascii="Times New Roman Bold" w:hAnsi="Times New Roman Bold" w:cs="Times New Roman Bold"/>
      <w:b/>
      <w:sz w:val="24"/>
      <w:lang w:val="fr-CH" w:eastAsia="en-US"/>
    </w:rPr>
  </w:style>
  <w:style w:type="character" w:customStyle="1" w:styleId="FiguretitleChar">
    <w:name w:val="Figure_title Char"/>
    <w:link w:val="Figuretitle"/>
    <w:uiPriority w:val="99"/>
    <w:locked/>
    <w:rsid w:val="007F7375"/>
    <w:rPr>
      <w:rFonts w:ascii="Times New Roman Bold" w:hAnsi="Times New Roman Bold"/>
      <w:b/>
      <w:lang w:val="en-GB" w:eastAsia="en-US"/>
    </w:rPr>
  </w:style>
  <w:style w:type="character" w:customStyle="1" w:styleId="href">
    <w:name w:val="href"/>
    <w:basedOn w:val="DefaultParagraphFont"/>
    <w:uiPriority w:val="99"/>
    <w:rsid w:val="007F7375"/>
    <w:rPr>
      <w:rFonts w:cs="Times New Roman"/>
    </w:rPr>
  </w:style>
  <w:style w:type="paragraph" w:customStyle="1" w:styleId="HeadingSum">
    <w:name w:val="Heading_Sum"/>
    <w:basedOn w:val="Headingb"/>
    <w:next w:val="Normal"/>
    <w:uiPriority w:val="99"/>
    <w:rsid w:val="007F7375"/>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7F737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F7375"/>
    <w:rPr>
      <w:rFonts w:ascii="Times New Roman" w:hAnsi="Times New Roman"/>
      <w:b/>
      <w:sz w:val="28"/>
      <w:lang w:val="fr-FR" w:eastAsia="en-US"/>
    </w:rPr>
  </w:style>
  <w:style w:type="paragraph" w:customStyle="1" w:styleId="AppendixNoTitle">
    <w:name w:val="Appendix_NoTitle"/>
    <w:basedOn w:val="AnnexNoTitle"/>
    <w:next w:val="Normal"/>
    <w:uiPriority w:val="99"/>
    <w:rsid w:val="007F7375"/>
  </w:style>
  <w:style w:type="paragraph" w:customStyle="1" w:styleId="Tablefin">
    <w:name w:val="Table_fin"/>
    <w:basedOn w:val="Normal"/>
    <w:next w:val="Normal"/>
    <w:uiPriority w:val="99"/>
    <w:rsid w:val="007F7375"/>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7F737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7F7375"/>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7F737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7F7375"/>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7F737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7F7375"/>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7F7375"/>
    <w:rPr>
      <w:rFonts w:ascii="Times New Roman" w:eastAsia="MS Mincho" w:hAnsi="Times New Roman"/>
      <w:sz w:val="24"/>
      <w:lang w:val="en-GB" w:eastAsia="en-US"/>
    </w:rPr>
  </w:style>
  <w:style w:type="paragraph" w:styleId="BalloonText">
    <w:name w:val="Balloon Text"/>
    <w:basedOn w:val="Normal"/>
    <w:link w:val="BalloonTextChar"/>
    <w:uiPriority w:val="99"/>
    <w:rsid w:val="007F7375"/>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7F7375"/>
    <w:rPr>
      <w:rFonts w:ascii="Tahoma" w:hAnsi="Tahoma"/>
      <w:sz w:val="16"/>
      <w:szCs w:val="16"/>
      <w:lang w:val="fr-FR" w:eastAsia="en-US"/>
    </w:rPr>
  </w:style>
  <w:style w:type="character" w:styleId="Hyperlink">
    <w:name w:val="Hyperlink"/>
    <w:aliases w:val="CEO_Hyperlink"/>
    <w:basedOn w:val="DefaultParagraphFont"/>
    <w:uiPriority w:val="99"/>
    <w:rsid w:val="007F7375"/>
    <w:rPr>
      <w:rFonts w:cs="Times New Roman"/>
      <w:color w:val="0000FF"/>
      <w:u w:val="single"/>
    </w:rPr>
  </w:style>
  <w:style w:type="character" w:customStyle="1" w:styleId="FooterChar1">
    <w:name w:val="Footer Char1"/>
    <w:aliases w:val="footer odd Char1,pie de página Char1,fo Char1"/>
    <w:uiPriority w:val="99"/>
    <w:locked/>
    <w:rsid w:val="007F7375"/>
    <w:rPr>
      <w:rFonts w:ascii="Times New Roman" w:hAnsi="Times New Roman"/>
      <w:caps/>
      <w:noProof/>
      <w:sz w:val="16"/>
      <w:lang w:val="en-GB" w:eastAsia="en-US"/>
    </w:rPr>
  </w:style>
  <w:style w:type="character" w:customStyle="1" w:styleId="SourceCarattere">
    <w:name w:val="Source Carattere"/>
    <w:uiPriority w:val="99"/>
    <w:rsid w:val="007F7375"/>
    <w:rPr>
      <w:b/>
      <w:sz w:val="28"/>
      <w:lang w:val="en-GB" w:eastAsia="en-US"/>
    </w:rPr>
  </w:style>
  <w:style w:type="character" w:customStyle="1" w:styleId="Title1Carattere">
    <w:name w:val="Title 1 Carattere"/>
    <w:uiPriority w:val="99"/>
    <w:rsid w:val="007F7375"/>
    <w:rPr>
      <w:b/>
      <w:caps/>
      <w:sz w:val="28"/>
      <w:lang w:val="en-GB" w:eastAsia="en-US"/>
    </w:rPr>
  </w:style>
  <w:style w:type="character" w:customStyle="1" w:styleId="NormalaftertitleChar">
    <w:name w:val="Normal_after_title Char"/>
    <w:uiPriority w:val="99"/>
    <w:rsid w:val="007F7375"/>
    <w:rPr>
      <w:sz w:val="24"/>
      <w:lang w:val="en-GB" w:eastAsia="en-US"/>
    </w:rPr>
  </w:style>
  <w:style w:type="character" w:customStyle="1" w:styleId="Title2Carattere">
    <w:name w:val="Title 2 Carattere"/>
    <w:uiPriority w:val="99"/>
    <w:locked/>
    <w:rsid w:val="007F7375"/>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F7375"/>
    <w:rPr>
      <w:b/>
      <w:sz w:val="24"/>
      <w:lang w:val="en-GB" w:eastAsia="en-US"/>
    </w:rPr>
  </w:style>
  <w:style w:type="paragraph" w:customStyle="1" w:styleId="1Para">
    <w:name w:val="1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F7375"/>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F7375"/>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F737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F737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F7375"/>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F7375"/>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F737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F7375"/>
    <w:rPr>
      <w:rFonts w:eastAsia="MS Mincho"/>
      <w:b/>
      <w:sz w:val="24"/>
      <w:lang w:val="en-GB" w:eastAsia="en-US"/>
    </w:rPr>
  </w:style>
  <w:style w:type="paragraph" w:customStyle="1" w:styleId="1CarCar">
    <w:name w:val="(文字) (文字)1 Car Car (文字) (文字)"/>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7F7375"/>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7F7375"/>
    <w:rPr>
      <w:rFonts w:ascii="Arial" w:eastAsia="MS Mincho" w:hAnsi="Arial"/>
      <w:color w:val="000000"/>
      <w:lang w:eastAsia="en-US"/>
    </w:rPr>
  </w:style>
  <w:style w:type="paragraph" w:customStyle="1" w:styleId="headingi0">
    <w:name w:val="heading_i"/>
    <w:basedOn w:val="Heading3"/>
    <w:next w:val="Normal"/>
    <w:uiPriority w:val="99"/>
    <w:rsid w:val="007F737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7F7375"/>
    <w:rPr>
      <w:rFonts w:cs="Times New Roman"/>
      <w:b/>
    </w:rPr>
  </w:style>
  <w:style w:type="paragraph" w:styleId="NormalWeb">
    <w:name w:val="Normal (Web)"/>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F737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F7375"/>
    <w:rPr>
      <w:rFonts w:ascii="Times New Roman" w:eastAsia="MS Mincho" w:hAnsi="Times New Roman"/>
      <w:b/>
      <w:lang w:val="en-GB" w:eastAsia="en-US"/>
    </w:rPr>
  </w:style>
  <w:style w:type="paragraph" w:customStyle="1" w:styleId="RecNoBR">
    <w:name w:val="Rec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F7375"/>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7F7375"/>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F7375"/>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7F7375"/>
    <w:rPr>
      <w:rFonts w:ascii="Arial" w:eastAsia="MS Mincho" w:hAnsi="Arial"/>
      <w:lang w:eastAsia="ja-JP"/>
    </w:rPr>
  </w:style>
  <w:style w:type="paragraph" w:customStyle="1" w:styleId="QuestionNoBR">
    <w:name w:val="Question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F737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F737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F737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F7375"/>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7F7375"/>
    <w:rPr>
      <w:rFonts w:eastAsia="Times New Roman"/>
    </w:rPr>
  </w:style>
  <w:style w:type="paragraph" w:customStyle="1" w:styleId="TableNoBR">
    <w:name w:val="Table_No_BR"/>
    <w:basedOn w:val="Normal"/>
    <w:next w:val="Normal"/>
    <w:uiPriority w:val="99"/>
    <w:rsid w:val="007F737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7F7375"/>
    <w:rPr>
      <w:rFonts w:eastAsia="MS Mincho"/>
      <w:b/>
      <w:sz w:val="24"/>
      <w:lang w:val="en-GB" w:eastAsia="ja-JP"/>
    </w:rPr>
  </w:style>
  <w:style w:type="paragraph" w:customStyle="1" w:styleId="Caption2">
    <w:name w:val="Caption2"/>
    <w:basedOn w:val="Normal"/>
    <w:autoRedefine/>
    <w:uiPriority w:val="99"/>
    <w:rsid w:val="007F737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7F737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F737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7F737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F737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F7375"/>
    <w:rPr>
      <w:rFonts w:cs="Times New Roman"/>
      <w:color w:val="800080"/>
      <w:u w:val="single"/>
    </w:rPr>
  </w:style>
  <w:style w:type="paragraph" w:customStyle="1" w:styleId="MTDisplayEquation">
    <w:name w:val="MTDisplayEquation"/>
    <w:basedOn w:val="Normal"/>
    <w:next w:val="Normal"/>
    <w:uiPriority w:val="99"/>
    <w:rsid w:val="007F7375"/>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F7375"/>
    <w:rPr>
      <w:vanish/>
      <w:color w:val="FF0000"/>
      <w:spacing w:val="-3"/>
    </w:rPr>
  </w:style>
  <w:style w:type="paragraph" w:customStyle="1" w:styleId="font5">
    <w:name w:val="font5"/>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F737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F737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F737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F737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F737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F737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F737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F737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F737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F737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F737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F737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F737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7F7375"/>
    <w:rPr>
      <w:rFonts w:ascii="Courier New" w:eastAsia="SimSun" w:hAnsi="Courier New"/>
    </w:rPr>
  </w:style>
  <w:style w:type="paragraph" w:customStyle="1" w:styleId="Bullet">
    <w:name w:val="Bullet"/>
    <w:basedOn w:val="BodyText"/>
    <w:uiPriority w:val="99"/>
    <w:rsid w:val="007F7375"/>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7F7375"/>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F7375"/>
    <w:pPr>
      <w:keepNext/>
      <w:keepLines/>
      <w:tabs>
        <w:tab w:val="clear" w:pos="1134"/>
        <w:tab w:val="clear" w:pos="1871"/>
        <w:tab w:val="clear" w:pos="2268"/>
      </w:tabs>
      <w:spacing w:before="199"/>
      <w:jc w:val="both"/>
    </w:pPr>
    <w:rPr>
      <w:sz w:val="20"/>
      <w:lang w:eastAsia="ko-KR"/>
    </w:rPr>
  </w:style>
  <w:style w:type="paragraph" w:customStyle="1" w:styleId="tabletext0">
    <w:name w:val="tabletext"/>
    <w:basedOn w:val="Normal"/>
    <w:uiPriority w:val="99"/>
    <w:rsid w:val="007F7375"/>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sid w:val="007F7375"/>
    <w:rPr>
      <w:sz w:val="16"/>
      <w:szCs w:val="16"/>
    </w:rPr>
  </w:style>
  <w:style w:type="paragraph" w:styleId="CommentText">
    <w:name w:val="annotation text"/>
    <w:basedOn w:val="Normal"/>
    <w:link w:val="CommentTextChar"/>
    <w:uiPriority w:val="99"/>
    <w:unhideWhenUsed/>
    <w:rsid w:val="007F7375"/>
    <w:rPr>
      <w:sz w:val="20"/>
    </w:rPr>
  </w:style>
  <w:style w:type="character" w:customStyle="1" w:styleId="CommentTextChar">
    <w:name w:val="Comment Text Char"/>
    <w:basedOn w:val="DefaultParagraphFont"/>
    <w:link w:val="CommentText"/>
    <w:uiPriority w:val="99"/>
    <w:rsid w:val="007F7375"/>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7F7375"/>
    <w:rPr>
      <w:b/>
      <w:bCs/>
    </w:rPr>
  </w:style>
  <w:style w:type="character" w:customStyle="1" w:styleId="CommentSubjectChar">
    <w:name w:val="Comment Subject Char"/>
    <w:basedOn w:val="CommentTextChar"/>
    <w:link w:val="CommentSubject"/>
    <w:uiPriority w:val="99"/>
    <w:rsid w:val="007F7375"/>
    <w:rPr>
      <w:rFonts w:ascii="Times New Roman" w:hAnsi="Times New Roman"/>
      <w:b/>
      <w:bCs/>
      <w:lang w:val="en-GB" w:eastAsia="en-US"/>
    </w:rPr>
  </w:style>
  <w:style w:type="table" w:styleId="TableGrid">
    <w:name w:val="Table Grid"/>
    <w:basedOn w:val="TableNormal"/>
    <w:rsid w:val="007F7375"/>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F73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6" TargetMode="External"/><Relationship Id="rId299" Type="http://schemas.openxmlformats.org/officeDocument/2006/relationships/hyperlink" Target="mailto:karsten.buckwitz@ties.itu.int" TargetMode="External"/><Relationship Id="rId303" Type="http://schemas.openxmlformats.org/officeDocument/2006/relationships/hyperlink" Target="http://www.feedreader.com/" TargetMode="External"/><Relationship Id="rId21" Type="http://schemas.openxmlformats.org/officeDocument/2006/relationships/hyperlink" Target="http://www.itu.int/pub/R-QUE-SG05.238" TargetMode="External"/><Relationship Id="rId42" Type="http://schemas.openxmlformats.org/officeDocument/2006/relationships/hyperlink" Target="http://www.itu.int/publ/R-REP-M.778" TargetMode="External"/><Relationship Id="rId63" Type="http://schemas.openxmlformats.org/officeDocument/2006/relationships/hyperlink" Target="http://www.itu.int/publ/R-REP-M.1055" TargetMode="External"/><Relationship Id="rId84" Type="http://schemas.openxmlformats.org/officeDocument/2006/relationships/hyperlink" Target="http://www.itu.int/rec/R-REC-F.1490/en" TargetMode="External"/><Relationship Id="rId138" Type="http://schemas.openxmlformats.org/officeDocument/2006/relationships/hyperlink" Target="http://www.itu.int/pub/R-REP-S.2199" TargetMode="External"/><Relationship Id="rId159" Type="http://schemas.openxmlformats.org/officeDocument/2006/relationships/hyperlink" Target="http://www.itu.int/publ/R-HDB-49" TargetMode="External"/><Relationship Id="rId170" Type="http://schemas.openxmlformats.org/officeDocument/2006/relationships/hyperlink" Target="http://www.itu.int/oth/R0A06000018/en" TargetMode="External"/><Relationship Id="rId191" Type="http://schemas.openxmlformats.org/officeDocument/2006/relationships/hyperlink" Target="http://www.itu.int/oth/R0A0600001B/en" TargetMode="External"/><Relationship Id="rId205" Type="http://schemas.openxmlformats.org/officeDocument/2006/relationships/hyperlink" Target="http://www.itu.int/dms_pub/itu-r/oth/0c/0a/R0C0A00000C0013PDFE.pdf" TargetMode="External"/><Relationship Id="rId226" Type="http://schemas.openxmlformats.org/officeDocument/2006/relationships/image" Target="media/image3.png"/><Relationship Id="rId247" Type="http://schemas.openxmlformats.org/officeDocument/2006/relationships/hyperlink" Target="http://www.ehima.com/" TargetMode="External"/><Relationship Id="rId107" Type="http://schemas.openxmlformats.org/officeDocument/2006/relationships/hyperlink" Target="http://www.itu.int/rec/R-REC-F.1763" TargetMode="External"/><Relationship Id="rId268" Type="http://schemas.openxmlformats.org/officeDocument/2006/relationships/hyperlink" Target="http://wirelessgigabitalliance.org/" TargetMode="External"/><Relationship Id="rId289" Type="http://schemas.openxmlformats.org/officeDocument/2006/relationships/hyperlink" Target="https://extranet.itu.int/rsg-meetings/sg5/wp5a/lc/" TargetMode="External"/><Relationship Id="rId11" Type="http://schemas.openxmlformats.org/officeDocument/2006/relationships/hyperlink" Target="http://www.itu.int/pub/R-QUE-SG05.1" TargetMode="External"/><Relationship Id="rId32" Type="http://schemas.openxmlformats.org/officeDocument/2006/relationships/hyperlink" Target="http://www.itu.int/rec/R-REC-F.701" TargetMode="External"/><Relationship Id="rId53" Type="http://schemas.openxmlformats.org/officeDocument/2006/relationships/hyperlink" Target="http://www.itu.int/rec/R-REC-M.1044/en" TargetMode="External"/><Relationship Id="rId74" Type="http://schemas.openxmlformats.org/officeDocument/2006/relationships/hyperlink" Target="http://www.itu.int/rec/R-REC-F.1401/en" TargetMode="External"/><Relationship Id="rId128" Type="http://schemas.openxmlformats.org/officeDocument/2006/relationships/hyperlink" Target="http://www.itu.int/publ/R-REP-F.2058" TargetMode="External"/><Relationship Id="rId149" Type="http://schemas.openxmlformats.org/officeDocument/2006/relationships/hyperlink" Target="http://www.itu.int/publ/R-REP-M.2330" TargetMode="External"/><Relationship Id="rId5" Type="http://schemas.openxmlformats.org/officeDocument/2006/relationships/footnotes" Target="footnotes.xml"/><Relationship Id="rId95" Type="http://schemas.openxmlformats.org/officeDocument/2006/relationships/hyperlink" Target="http://www.itu.int/rec/R-REC-M.1651/en" TargetMode="External"/><Relationship Id="rId160" Type="http://schemas.openxmlformats.org/officeDocument/2006/relationships/hyperlink" Target="http://www.itu.int/pub/R-HDB-49/en" TargetMode="External"/><Relationship Id="rId181" Type="http://schemas.openxmlformats.org/officeDocument/2006/relationships/hyperlink" Target="http://www.itu.int/dms_pub/itu-r/oth/0c/0a/R0C0A00000C0012PDFE.pdf" TargetMode="External"/><Relationship Id="rId216" Type="http://schemas.openxmlformats.org/officeDocument/2006/relationships/hyperlink" Target="http://www.itu.int/pub/R-RES-R.1" TargetMode="External"/><Relationship Id="rId237" Type="http://schemas.openxmlformats.org/officeDocument/2006/relationships/hyperlink" Target="http://www.itu.int/pub/R-RES-R.9" TargetMode="External"/><Relationship Id="rId258" Type="http://schemas.openxmlformats.org/officeDocument/2006/relationships/hyperlink" Target="http://www.itu.int/en/irg/avqa/Pages/default.aspx" TargetMode="External"/><Relationship Id="rId279" Type="http://schemas.openxmlformats.org/officeDocument/2006/relationships/hyperlink" Target="mailto:rwp5a-5c-jcg@itu.int" TargetMode="External"/><Relationship Id="rId22" Type="http://schemas.openxmlformats.org/officeDocument/2006/relationships/hyperlink" Target="http://www.itu.int/pub/R-QUE-SG05.241" TargetMode="External"/><Relationship Id="rId43" Type="http://schemas.openxmlformats.org/officeDocument/2006/relationships/hyperlink" Target="http://www.itu.int/publ/R-REP-M.902" TargetMode="External"/><Relationship Id="rId64" Type="http://schemas.openxmlformats.org/officeDocument/2006/relationships/hyperlink" Target="http://www.itu.int/publ/R-REP-M.1056" TargetMode="External"/><Relationship Id="rId118" Type="http://schemas.openxmlformats.org/officeDocument/2006/relationships/hyperlink" Target="http://www.itu.int/rec/R-REC-M.1890" TargetMode="External"/><Relationship Id="rId139" Type="http://schemas.openxmlformats.org/officeDocument/2006/relationships/hyperlink" Target="http://www.itu.int/pub/R-REP-M.2200" TargetMode="External"/><Relationship Id="rId290" Type="http://schemas.openxmlformats.org/officeDocument/2006/relationships/hyperlink" Target="mailto:sa-imata@kddi.com" TargetMode="External"/><Relationship Id="rId304" Type="http://schemas.openxmlformats.org/officeDocument/2006/relationships/hyperlink" Target="http://www.disobey.com/amphetadesk/" TargetMode="External"/><Relationship Id="rId85" Type="http://schemas.openxmlformats.org/officeDocument/2006/relationships/hyperlink" Target="http://www.itu.int/rec/R-REC-F.1499/en" TargetMode="External"/><Relationship Id="rId150" Type="http://schemas.openxmlformats.org/officeDocument/2006/relationships/hyperlink" Target="http://www.itu.int/publ/R-REP-M.2335" TargetMode="External"/><Relationship Id="rId171" Type="http://schemas.openxmlformats.org/officeDocument/2006/relationships/hyperlink" Target="http://www.itu.int/oth/R0A0600001A/en" TargetMode="External"/><Relationship Id="rId192" Type="http://schemas.openxmlformats.org/officeDocument/2006/relationships/hyperlink" Target="http://www.itu.int/publ/R-RES-R.55/en" TargetMode="External"/><Relationship Id="rId206" Type="http://schemas.openxmlformats.org/officeDocument/2006/relationships/hyperlink" Target="http://www.itu.int/pub/R-QUE-SG05.205/en" TargetMode="External"/><Relationship Id="rId227" Type="http://schemas.openxmlformats.org/officeDocument/2006/relationships/hyperlink" Target="http://www.itu.int/pub/R-RES-R.2" TargetMode="External"/><Relationship Id="rId248" Type="http://schemas.openxmlformats.org/officeDocument/2006/relationships/hyperlink" Target="http://www.emtel.etsi.org/" TargetMode="External"/><Relationship Id="rId269" Type="http://schemas.openxmlformats.org/officeDocument/2006/relationships/hyperlink" Target="http://www.reliefweb.int/telecoms/intro/wget.html" TargetMode="External"/><Relationship Id="rId12" Type="http://schemas.openxmlformats.org/officeDocument/2006/relationships/hyperlink" Target="http://www.itu.int/pub/R-QUE-SG05.7" TargetMode="External"/><Relationship Id="rId33" Type="http://schemas.openxmlformats.org/officeDocument/2006/relationships/hyperlink" Target="http://www.itu.int/md/R07-SG05-C-0116/en" TargetMode="External"/><Relationship Id="rId108" Type="http://schemas.openxmlformats.org/officeDocument/2006/relationships/hyperlink" Target="http://www.itu.int/rec/R-REC-F.1766" TargetMode="External"/><Relationship Id="rId129" Type="http://schemas.openxmlformats.org/officeDocument/2006/relationships/hyperlink" Target="http://www.itu.int/rec/R-REC-M.2068/en" TargetMode="External"/><Relationship Id="rId280" Type="http://schemas.openxmlformats.org/officeDocument/2006/relationships/hyperlink" Target="http://ties.itu.int/listarchives/rwp5a-5c-jcg" TargetMode="External"/><Relationship Id="rId54" Type="http://schemas.openxmlformats.org/officeDocument/2006/relationships/hyperlink" Target="http://www.itu.int/rec/R-REC-M.1072/en" TargetMode="External"/><Relationship Id="rId75" Type="http://schemas.openxmlformats.org/officeDocument/2006/relationships/hyperlink" Target="http://www.itu.int/md/R07-SG05-C-0293/en" TargetMode="External"/><Relationship Id="rId96" Type="http://schemas.openxmlformats.org/officeDocument/2006/relationships/hyperlink" Target="http://www.itu.int/rec/R-REC-M.1652/en" TargetMode="External"/><Relationship Id="rId140" Type="http://schemas.openxmlformats.org/officeDocument/2006/relationships/hyperlink" Target="http://www.itu.int/pub/R-REP-M.2203" TargetMode="External"/><Relationship Id="rId161" Type="http://schemas.openxmlformats.org/officeDocument/2006/relationships/hyperlink" Target="http://www.itu.int/pub/R-HDB-57-2011" TargetMode="External"/><Relationship Id="rId182" Type="http://schemas.openxmlformats.org/officeDocument/2006/relationships/hyperlink" Target="http://www.itu.int/pub/R-QUE-SG05.101/en" TargetMode="External"/><Relationship Id="rId217" Type="http://schemas.openxmlformats.org/officeDocument/2006/relationships/hyperlink" Target="http://www.itu.int/pub/R-RES-R.12/en" TargetMode="External"/><Relationship Id="rId6" Type="http://schemas.openxmlformats.org/officeDocument/2006/relationships/endnotes" Target="endnotes.xml"/><Relationship Id="rId238" Type="http://schemas.openxmlformats.org/officeDocument/2006/relationships/image" Target="media/image4.emf"/><Relationship Id="rId259" Type="http://schemas.openxmlformats.org/officeDocument/2006/relationships/hyperlink" Target="http://www.itu.int/en/ITU-T/jca/ahf/Pages/default.aspx" TargetMode="External"/><Relationship Id="rId23" Type="http://schemas.openxmlformats.org/officeDocument/2006/relationships/hyperlink" Target="http://www.itu.int/pub/R-QUE-SG05.242" TargetMode="External"/><Relationship Id="rId119" Type="http://schemas.openxmlformats.org/officeDocument/2006/relationships/hyperlink" Target="http://www.itu.int/rec/R-REC-M.2002/en" TargetMode="External"/><Relationship Id="rId270" Type="http://schemas.openxmlformats.org/officeDocument/2006/relationships/hyperlink" Target="http://www.wireless-world-research.org/" TargetMode="External"/><Relationship Id="rId291" Type="http://schemas.openxmlformats.org/officeDocument/2006/relationships/hyperlink" Target="https://www.itu.int/md/dologin_md.asp?lang=en&amp;id=R12-WP5A-C-0636!N03!MSW-E" TargetMode="External"/><Relationship Id="rId305" Type="http://schemas.openxmlformats.org/officeDocument/2006/relationships/hyperlink" Target="http://www.itu.int/md/rss_feed.htm" TargetMode="External"/><Relationship Id="rId44" Type="http://schemas.openxmlformats.org/officeDocument/2006/relationships/hyperlink" Target="http://www.itu.int/publ/R-REP-M.904" TargetMode="External"/><Relationship Id="rId65" Type="http://schemas.openxmlformats.org/officeDocument/2006/relationships/hyperlink" Target="http://www.itu.int/publ/R-REP-M.1057" TargetMode="External"/><Relationship Id="rId86" Type="http://schemas.openxmlformats.org/officeDocument/2006/relationships/hyperlink" Target="http://www.itu.int/rec/R-REC-F.1509/en" TargetMode="External"/><Relationship Id="rId130" Type="http://schemas.openxmlformats.org/officeDocument/2006/relationships/hyperlink" Target="http://www.itu.int/rec/R-REC-M.2084/en" TargetMode="External"/><Relationship Id="rId151" Type="http://schemas.openxmlformats.org/officeDocument/2006/relationships/hyperlink" Target="http://www.itu.int/publ/R-REP-M.2377" TargetMode="External"/><Relationship Id="rId172" Type="http://schemas.openxmlformats.org/officeDocument/2006/relationships/hyperlink" Target="http://www.itu.int/oth/R0A0600001B/en" TargetMode="External"/><Relationship Id="rId193" Type="http://schemas.openxmlformats.org/officeDocument/2006/relationships/hyperlink" Target="http://www.itu.int/pub/R-QUE-SG05.37/en" TargetMode="External"/><Relationship Id="rId207" Type="http://schemas.openxmlformats.org/officeDocument/2006/relationships/hyperlink" Target="http://www.itu.int/publ/R-RES-R.58/en" TargetMode="External"/><Relationship Id="rId228" Type="http://schemas.openxmlformats.org/officeDocument/2006/relationships/hyperlink" Target="http://www.itu.int/md/R00-CA-CIR-0226/en" TargetMode="External"/><Relationship Id="rId249" Type="http://schemas.openxmlformats.org/officeDocument/2006/relationships/hyperlink" Target="http://www.era.europa.eu/" TargetMode="External"/><Relationship Id="rId13" Type="http://schemas.openxmlformats.org/officeDocument/2006/relationships/hyperlink" Target="http://www.itu.int/pub/R-QUE-SG05.37" TargetMode="External"/><Relationship Id="rId109" Type="http://schemas.openxmlformats.org/officeDocument/2006/relationships/hyperlink" Target="http://www.itu.int/rec/R-REC-M.1767" TargetMode="External"/><Relationship Id="rId260" Type="http://schemas.openxmlformats.org/officeDocument/2006/relationships/hyperlink" Target="http://metroethernetforum.org/" TargetMode="External"/><Relationship Id="rId281" Type="http://schemas.openxmlformats.org/officeDocument/2006/relationships/hyperlink" Target="mailto:rwp5a-lmhbook@itu.int" TargetMode="External"/><Relationship Id="rId34" Type="http://schemas.openxmlformats.org/officeDocument/2006/relationships/hyperlink" Target="http://www.itu.int/md/R07-SG05-C-0124/en" TargetMode="External"/><Relationship Id="rId55" Type="http://schemas.openxmlformats.org/officeDocument/2006/relationships/hyperlink" Target="http://www.itu.int/rec/R-REC-M.1074/en" TargetMode="External"/><Relationship Id="rId76" Type="http://schemas.openxmlformats.org/officeDocument/2006/relationships/hyperlink" Target="http://www.itu.int/rec/R-REC-F.1402/en" TargetMode="External"/><Relationship Id="rId97" Type="http://schemas.openxmlformats.org/officeDocument/2006/relationships/hyperlink" Target="http://www.itu.int/rec/R-REC-M.1653/en" TargetMode="External"/><Relationship Id="rId120" Type="http://schemas.openxmlformats.org/officeDocument/2006/relationships/hyperlink" Target="http://www.itu.int/rec/R-REC-M.2003/en" TargetMode="External"/><Relationship Id="rId141" Type="http://schemas.openxmlformats.org/officeDocument/2006/relationships/hyperlink" Target="http://www.itu.int/publ/R-REP-M.2224" TargetMode="External"/><Relationship Id="rId7" Type="http://schemas.openxmlformats.org/officeDocument/2006/relationships/image" Target="media/image1.emf"/><Relationship Id="rId162" Type="http://schemas.openxmlformats.org/officeDocument/2006/relationships/hyperlink" Target="http://www.itu.int/pub/R-HDB-57-2011" TargetMode="External"/><Relationship Id="rId183" Type="http://schemas.openxmlformats.org/officeDocument/2006/relationships/hyperlink" Target="http://www.itu.int/pub/R-QUE-SG05.212/en" TargetMode="External"/><Relationship Id="rId218" Type="http://schemas.openxmlformats.org/officeDocument/2006/relationships/hyperlink" Target="http://www.itu.int/pub/R-RES-R.34/en" TargetMode="External"/><Relationship Id="rId239" Type="http://schemas.openxmlformats.org/officeDocument/2006/relationships/hyperlink" Target="http://www.aar.org/" TargetMode="External"/><Relationship Id="rId250" Type="http://schemas.openxmlformats.org/officeDocument/2006/relationships/hyperlink" Target="http://portal.etsi.org/portal/server.pt/community/ERM/306?tbId=286" TargetMode="External"/><Relationship Id="rId271" Type="http://schemas.openxmlformats.org/officeDocument/2006/relationships/hyperlink" Target="http://www.xgpforum.com/" TargetMode="External"/><Relationship Id="rId292" Type="http://schemas.openxmlformats.org/officeDocument/2006/relationships/hyperlink" Target="http://www.itu.int/md/R12-WP5A-C-0636/en" TargetMode="External"/><Relationship Id="rId306" Type="http://schemas.openxmlformats.org/officeDocument/2006/relationships/hyperlink" Target="http://www.whatisrss.com/" TargetMode="External"/><Relationship Id="rId24" Type="http://schemas.openxmlformats.org/officeDocument/2006/relationships/hyperlink" Target="http://www.itu.int/pub/R-QUE-SG05.250" TargetMode="External"/><Relationship Id="rId40" Type="http://schemas.openxmlformats.org/officeDocument/2006/relationships/hyperlink" Target="http://www.itu.int/rec/R-REC-F.757/en" TargetMode="External"/><Relationship Id="rId45" Type="http://schemas.openxmlformats.org/officeDocument/2006/relationships/hyperlink" Target="http://www.itu.int/publ/R-REP-M.1021" TargetMode="External"/><Relationship Id="rId66" Type="http://schemas.openxmlformats.org/officeDocument/2006/relationships/hyperlink" Target="http://www.itu.int/rec/R-REC-F.1191/en" TargetMode="External"/><Relationship Id="rId87" Type="http://schemas.openxmlformats.org/officeDocument/2006/relationships/hyperlink" Target="http://www.itu.int/rec/R-REC-F.1518/en" TargetMode="External"/><Relationship Id="rId110" Type="http://schemas.openxmlformats.org/officeDocument/2006/relationships/hyperlink" Target="http://www.itu.int/rec/R-REC-M.1797" TargetMode="External"/><Relationship Id="rId115" Type="http://schemas.openxmlformats.org/officeDocument/2006/relationships/hyperlink" Target="http://www.itu.int/rec/R-REC-M.1824" TargetMode="External"/><Relationship Id="rId131" Type="http://schemas.openxmlformats.org/officeDocument/2006/relationships/hyperlink" Target="http://www.itu.int/publ/R-REP-M.2085" TargetMode="External"/><Relationship Id="rId136" Type="http://schemas.openxmlformats.org/officeDocument/2006/relationships/hyperlink" Target="http://www.itu.int/publ/R-REP-M.2117" TargetMode="External"/><Relationship Id="rId157" Type="http://schemas.openxmlformats.org/officeDocument/2006/relationships/hyperlink" Target="http://www.itu.int/publ/R-HDB-47" TargetMode="External"/><Relationship Id="rId178" Type="http://schemas.openxmlformats.org/officeDocument/2006/relationships/hyperlink" Target="http://www.itu.int/dms_pub/itu-r/oth/0c/0a/R0C0A00000C0001PDFE.pdf" TargetMode="External"/><Relationship Id="rId301" Type="http://schemas.openxmlformats.org/officeDocument/2006/relationships/hyperlink" Target="http://www.itu.int/md/R12-WP5A-C-0421/en" TargetMode="External"/><Relationship Id="rId61" Type="http://schemas.openxmlformats.org/officeDocument/2006/relationships/hyperlink" Target="http://www.itu.int/rec/R-REC-F.1107/en" TargetMode="External"/><Relationship Id="rId82" Type="http://schemas.openxmlformats.org/officeDocument/2006/relationships/hyperlink" Target="http://www.itu.int/rec/R-REC-F.1488/en" TargetMode="External"/><Relationship Id="rId152" Type="http://schemas.openxmlformats.org/officeDocument/2006/relationships/hyperlink" Target="http://www.itu.int/pub/R-REP-M.2378" TargetMode="External"/><Relationship Id="rId173" Type="http://schemas.openxmlformats.org/officeDocument/2006/relationships/hyperlink" Target="http://www.itu.int/oth/R0A0600001C/en" TargetMode="External"/><Relationship Id="rId194" Type="http://schemas.openxmlformats.org/officeDocument/2006/relationships/hyperlink" Target="http://www.itu.int/pub/R-QUE-SG05.209/en" TargetMode="External"/><Relationship Id="rId199" Type="http://schemas.openxmlformats.org/officeDocument/2006/relationships/hyperlink" Target="http://www.itu.int/pub/R-QUE-SG05.1/en" TargetMode="External"/><Relationship Id="rId203" Type="http://schemas.openxmlformats.org/officeDocument/2006/relationships/hyperlink" Target="http://www.itu.int/pub/R-QUE-SG05.238/en" TargetMode="External"/><Relationship Id="rId208" Type="http://schemas.openxmlformats.org/officeDocument/2006/relationships/hyperlink" Target="http://www.itu.int/pub/R-QUE-SG05.241/en" TargetMode="External"/><Relationship Id="rId229" Type="http://schemas.openxmlformats.org/officeDocument/2006/relationships/hyperlink" Target="http://www.itu.int/dms_pub/itu-r/oth/0c/0a/R0C0A00000C0001PDFE.pdf" TargetMode="External"/><Relationship Id="rId19" Type="http://schemas.openxmlformats.org/officeDocument/2006/relationships/hyperlink" Target="http://www.itu.int/pub/R-QUE-SG05.212" TargetMode="External"/><Relationship Id="rId224" Type="http://schemas.openxmlformats.org/officeDocument/2006/relationships/hyperlink" Target="http://www.itu.int/pub/R-RES-R.1" TargetMode="External"/><Relationship Id="rId240" Type="http://schemas.openxmlformats.org/officeDocument/2006/relationships/hyperlink" Target="http://www.apco911.org/" TargetMode="External"/><Relationship Id="rId245" Type="http://schemas.openxmlformats.org/officeDocument/2006/relationships/hyperlink" Target="http://www.bapco.org.uk/" TargetMode="External"/><Relationship Id="rId261" Type="http://schemas.openxmlformats.org/officeDocument/2006/relationships/hyperlink" Target="http://www.oasis-open.org/" TargetMode="External"/><Relationship Id="rId266" Type="http://schemas.openxmlformats.org/officeDocument/2006/relationships/hyperlink" Target="http://www.ttc.or.jp/e/" TargetMode="External"/><Relationship Id="rId287" Type="http://schemas.openxmlformats.org/officeDocument/2006/relationships/hyperlink" Target="https://extranet.itu.int/rsg-meetings" TargetMode="External"/><Relationship Id="rId14" Type="http://schemas.openxmlformats.org/officeDocument/2006/relationships/hyperlink" Target="http://www.itu.int/pub/R-QUE-SG05.48" TargetMode="External"/><Relationship Id="rId30" Type="http://schemas.openxmlformats.org/officeDocument/2006/relationships/hyperlink" Target="http://www.itu.int/rec/R-REC-F.592" TargetMode="External"/><Relationship Id="rId35" Type="http://schemas.openxmlformats.org/officeDocument/2006/relationships/hyperlink" Target="http://www.itu.int/publ/R-REP-M.739" TargetMode="External"/><Relationship Id="rId56" Type="http://schemas.openxmlformats.org/officeDocument/2006/relationships/hyperlink" Target="http://www.itu.int/rec/R-REC-M.1075/en" TargetMode="External"/><Relationship Id="rId77" Type="http://schemas.openxmlformats.org/officeDocument/2006/relationships/hyperlink" Target="http://www.itu.int/rec/R-REC-F.1404/en" TargetMode="External"/><Relationship Id="rId100" Type="http://schemas.openxmlformats.org/officeDocument/2006/relationships/hyperlink" Target="http://www.itu.int/rec/R-REC-M.1677" TargetMode="External"/><Relationship Id="rId105" Type="http://schemas.openxmlformats.org/officeDocument/2006/relationships/hyperlink" Target="http://www.itu.int/rec/R-REC-M.1746" TargetMode="External"/><Relationship Id="rId126" Type="http://schemas.openxmlformats.org/officeDocument/2006/relationships/hyperlink" Target="http://www.itu.int/publ/R-REP-M.2040" TargetMode="External"/><Relationship Id="rId147" Type="http://schemas.openxmlformats.org/officeDocument/2006/relationships/hyperlink" Target="http://www.itu.int/publ/R-REP-M.2281" TargetMode="External"/><Relationship Id="rId168" Type="http://schemas.openxmlformats.org/officeDocument/2006/relationships/hyperlink" Target="http://www.itu.int/pub/R-RES-R.66" TargetMode="External"/><Relationship Id="rId282" Type="http://schemas.openxmlformats.org/officeDocument/2006/relationships/hyperlink" Target="http://ties.itu.int/listarchives/rwp5a-lmhbook" TargetMode="External"/><Relationship Id="rId8" Type="http://schemas.openxmlformats.org/officeDocument/2006/relationships/image" Target="media/image2.jpeg"/><Relationship Id="rId51" Type="http://schemas.openxmlformats.org/officeDocument/2006/relationships/hyperlink" Target="http://www.itu.int/rec/R-REC-M.1042/en" TargetMode="External"/><Relationship Id="rId72" Type="http://schemas.openxmlformats.org/officeDocument/2006/relationships/hyperlink" Target="http://www.itu.int/rec/R-REC-F.1399/en" TargetMode="External"/><Relationship Id="rId93" Type="http://schemas.openxmlformats.org/officeDocument/2006/relationships/hyperlink" Target="http://www.itu.int/rec/R-REC-M.1634/en" TargetMode="External"/><Relationship Id="rId98" Type="http://schemas.openxmlformats.org/officeDocument/2006/relationships/hyperlink" Target="http://www.itu.int/rec/R-REC-F.1670" TargetMode="External"/><Relationship Id="rId121" Type="http://schemas.openxmlformats.org/officeDocument/2006/relationships/hyperlink" Target="http://www.itu.int/rec/R-REC-M.2009/en" TargetMode="External"/><Relationship Id="rId142" Type="http://schemas.openxmlformats.org/officeDocument/2006/relationships/hyperlink" Target="http://www.itu.int/publ/R-REP-M.2225" TargetMode="External"/><Relationship Id="rId163" Type="http://schemas.openxmlformats.org/officeDocument/2006/relationships/hyperlink" Target="http://www.itu.int/publ/R-HDB-52" TargetMode="External"/><Relationship Id="rId184" Type="http://schemas.openxmlformats.org/officeDocument/2006/relationships/hyperlink" Target="http://www.itu.int/pub/R-QUE-SG05.215/en" TargetMode="External"/><Relationship Id="rId189" Type="http://schemas.openxmlformats.org/officeDocument/2006/relationships/hyperlink" Target="http://www.itu.int/pub/R-RES-R.62/en" TargetMode="External"/><Relationship Id="rId219" Type="http://schemas.openxmlformats.org/officeDocument/2006/relationships/hyperlink" Target="http://www.itu.int/pub/R-RES-R.35/en" TargetMode="External"/><Relationship Id="rId3" Type="http://schemas.openxmlformats.org/officeDocument/2006/relationships/settings" Target="settings.xml"/><Relationship Id="rId214" Type="http://schemas.openxmlformats.org/officeDocument/2006/relationships/hyperlink" Target="http://www.itu.int/en/ITU-T/jca/ahf/Pages/default.aspx" TargetMode="External"/><Relationship Id="rId230" Type="http://schemas.openxmlformats.org/officeDocument/2006/relationships/hyperlink" Target="http://www.itu.int/dms_pub/itu-r/oth/0c/0a/R0C0A00000C0012PDFE.pdf" TargetMode="External"/><Relationship Id="rId235" Type="http://schemas.openxmlformats.org/officeDocument/2006/relationships/hyperlink" Target="http://www.itu.int/en/ITU-R/study-groups/rcpm/Pages/wrc-19-studies.aspx" TargetMode="External"/><Relationship Id="rId251" Type="http://schemas.openxmlformats.org/officeDocument/2006/relationships/hyperlink" Target="http://www.etno.eu/" TargetMode="External"/><Relationship Id="rId256" Type="http://schemas.openxmlformats.org/officeDocument/2006/relationships/hyperlink" Target="http://www.ietf.org/" TargetMode="External"/><Relationship Id="rId277" Type="http://schemas.openxmlformats.org/officeDocument/2006/relationships/hyperlink" Target="mailto:rwp5a-wg4@itu.int" TargetMode="External"/><Relationship Id="rId298" Type="http://schemas.openxmlformats.org/officeDocument/2006/relationships/hyperlink" Target="https://extranet.itu.int/rsg-meetings/sg5/wp5a/cg-ppdr-report-n-w/" TargetMode="External"/><Relationship Id="rId25" Type="http://schemas.openxmlformats.org/officeDocument/2006/relationships/hyperlink" Target="http://www.itu.int/pub/R-QUE-SG05.254" TargetMode="External"/><Relationship Id="rId46" Type="http://schemas.openxmlformats.org/officeDocument/2006/relationships/hyperlink" Target="http://www.itu.int/publ/R-REP-M.1023" TargetMode="External"/><Relationship Id="rId67" Type="http://schemas.openxmlformats.org/officeDocument/2006/relationships/hyperlink" Target="http://www.itu.int/rec/R-REC-F.1247/en" TargetMode="External"/><Relationship Id="rId116" Type="http://schemas.openxmlformats.org/officeDocument/2006/relationships/hyperlink" Target="http://www.itu.int/rec/R-REC-M.1825" TargetMode="External"/><Relationship Id="rId137" Type="http://schemas.openxmlformats.org/officeDocument/2006/relationships/hyperlink" Target="http://www.itu.int/publ/R-REP-M.2141" TargetMode="External"/><Relationship Id="rId158" Type="http://schemas.openxmlformats.org/officeDocument/2006/relationships/hyperlink" Target="http://www.itu.int/pub/R-HDB-47/en" TargetMode="External"/><Relationship Id="rId272" Type="http://schemas.openxmlformats.org/officeDocument/2006/relationships/hyperlink" Target="http://www.itu.int/TIES/registration/index.html" TargetMode="External"/><Relationship Id="rId293" Type="http://schemas.openxmlformats.org/officeDocument/2006/relationships/hyperlink" Target="https://extranet.itu.int/rsg-meetings/sg5/wp5a/cg-ppdr/" TargetMode="External"/><Relationship Id="rId302" Type="http://schemas.openxmlformats.org/officeDocument/2006/relationships/hyperlink" Target="http://www.itu.int/dms_pages/itu-r/md/07/wp5a/R07-WP5A-RSS.xml" TargetMode="External"/><Relationship Id="rId307" Type="http://schemas.openxmlformats.org/officeDocument/2006/relationships/header" Target="header1.xml"/><Relationship Id="rId20" Type="http://schemas.openxmlformats.org/officeDocument/2006/relationships/hyperlink" Target="http://www.itu.int/pub/R-QUE-SG05.215" TargetMode="External"/><Relationship Id="rId41" Type="http://schemas.openxmlformats.org/officeDocument/2006/relationships/hyperlink" Target="http://www.itu.int/rec/R-REC-F.758/en" TargetMode="External"/><Relationship Id="rId62" Type="http://schemas.openxmlformats.org/officeDocument/2006/relationships/hyperlink" Target="http://www.itu.int/rec/R-REC-F.1108/en" TargetMode="External"/><Relationship Id="rId83" Type="http://schemas.openxmlformats.org/officeDocument/2006/relationships/hyperlink" Target="http://www.itu.int/rec/R-REC-F.1489/en" TargetMode="External"/><Relationship Id="rId88" Type="http://schemas.openxmlformats.org/officeDocument/2006/relationships/hyperlink" Target="http://www.itu.int/rec/R-REC-F.1519/en" TargetMode="External"/><Relationship Id="rId111" Type="http://schemas.openxmlformats.org/officeDocument/2006/relationships/hyperlink" Target="http://www.itu.int/md/R12-WP5A-C-0079/en" TargetMode="External"/><Relationship Id="rId132" Type="http://schemas.openxmlformats.org/officeDocument/2006/relationships/hyperlink" Target="http://www.itu.int/publ/R-REP-F.2086" TargetMode="External"/><Relationship Id="rId153" Type="http://schemas.openxmlformats.org/officeDocument/2006/relationships/hyperlink" Target="http://www.itu.int/publ/R-HDB-25" TargetMode="External"/><Relationship Id="rId174" Type="http://schemas.openxmlformats.org/officeDocument/2006/relationships/hyperlink" Target="http://www.itu.int/pub/R-RES-R.34" TargetMode="External"/><Relationship Id="rId179" Type="http://schemas.openxmlformats.org/officeDocument/2006/relationships/hyperlink" Target="http://www.itu.int/publ/R-QUE-SG05.48/en" TargetMode="External"/><Relationship Id="rId195" Type="http://schemas.openxmlformats.org/officeDocument/2006/relationships/hyperlink" Target="http://www.itu.int/dms_pub/itu-r/oth/0c/0a/R0C0A00000C0017PDFE.pdf" TargetMode="External"/><Relationship Id="rId209" Type="http://schemas.openxmlformats.org/officeDocument/2006/relationships/hyperlink" Target="http://www.itu.int/pub/R-QUE-SG05.250" TargetMode="External"/><Relationship Id="rId190" Type="http://schemas.openxmlformats.org/officeDocument/2006/relationships/hyperlink" Target="http://www.itu.int/oth/R0A0600001A/en" TargetMode="External"/><Relationship Id="rId204" Type="http://schemas.openxmlformats.org/officeDocument/2006/relationships/hyperlink" Target="http://www.itu.int/pub/R-QUE-SG05.242" TargetMode="External"/><Relationship Id="rId220" Type="http://schemas.openxmlformats.org/officeDocument/2006/relationships/hyperlink" Target="http://www.itu.int/pub/R-RES-R.36/en" TargetMode="External"/><Relationship Id="rId225" Type="http://schemas.openxmlformats.org/officeDocument/2006/relationships/hyperlink" Target="http://www.itu.int/dms_pub/itu-r/oth/0a/0E/R0A0E0000970001MSWE.docx" TargetMode="External"/><Relationship Id="rId241" Type="http://schemas.openxmlformats.org/officeDocument/2006/relationships/hyperlink" Target="http://www.aptsec.org/" TargetMode="External"/><Relationship Id="rId246" Type="http://schemas.openxmlformats.org/officeDocument/2006/relationships/hyperlink" Target="http://www.ccsa.org.cn/english/" TargetMode="External"/><Relationship Id="rId267" Type="http://schemas.openxmlformats.org/officeDocument/2006/relationships/hyperlink" Target="http://www.uic.org/" TargetMode="External"/><Relationship Id="rId288" Type="http://schemas.openxmlformats.org/officeDocument/2006/relationships/hyperlink" Target="http://ties.itu.int" TargetMode="External"/><Relationship Id="rId15" Type="http://schemas.openxmlformats.org/officeDocument/2006/relationships/hyperlink" Target="http://www.itu.int/pub/R-QUE-SG05.101" TargetMode="External"/><Relationship Id="rId36" Type="http://schemas.openxmlformats.org/officeDocument/2006/relationships/hyperlink" Target="http://www.itu.int/rec/R-REC-F.746" TargetMode="External"/><Relationship Id="rId57" Type="http://schemas.openxmlformats.org/officeDocument/2006/relationships/hyperlink" Target="http://www.itu.int/rec/R-REC-M.1076/en" TargetMode="External"/><Relationship Id="rId106" Type="http://schemas.openxmlformats.org/officeDocument/2006/relationships/hyperlink" Target="http://www.itu.int/rec/R-REC-F.1760" TargetMode="External"/><Relationship Id="rId127" Type="http://schemas.openxmlformats.org/officeDocument/2006/relationships/hyperlink" Target="http://www.itu.int/publ/R-REP-M.2057" TargetMode="External"/><Relationship Id="rId262" Type="http://schemas.openxmlformats.org/officeDocument/2006/relationships/hyperlink" Target="http://www.railcan.ca/" TargetMode="External"/><Relationship Id="rId283" Type="http://schemas.openxmlformats.org/officeDocument/2006/relationships/hyperlink" Target="http://www.itu.int/tiesutils/asp/login.asp" TargetMode="External"/><Relationship Id="rId10" Type="http://schemas.openxmlformats.org/officeDocument/2006/relationships/hyperlink" Target="http://www.itu.int/en/publications/Pages/Search.aspx" TargetMode="External"/><Relationship Id="rId31" Type="http://schemas.openxmlformats.org/officeDocument/2006/relationships/hyperlink" Target="http://www.itu.int/rec/R-REC-F.697" TargetMode="External"/><Relationship Id="rId52" Type="http://schemas.openxmlformats.org/officeDocument/2006/relationships/hyperlink" Target="http://www.itu.int/rec/R-REC-M.1043/en" TargetMode="External"/><Relationship Id="rId73" Type="http://schemas.openxmlformats.org/officeDocument/2006/relationships/hyperlink" Target="http://www.itu.int/rec/R-REC-F.1400/en" TargetMode="External"/><Relationship Id="rId78" Type="http://schemas.openxmlformats.org/officeDocument/2006/relationships/hyperlink" Target="http://www.itu.int/rec/R-REC-M.1450/en" TargetMode="External"/><Relationship Id="rId94" Type="http://schemas.openxmlformats.org/officeDocument/2006/relationships/hyperlink" Target="http://www.itu.int/rec/R-REC-M.1637/en" TargetMode="External"/><Relationship Id="rId99" Type="http://schemas.openxmlformats.org/officeDocument/2006/relationships/hyperlink" Target="http://www.itu.int/rec/R-REC-F.1671/en" TargetMode="External"/><Relationship Id="rId101" Type="http://schemas.openxmlformats.org/officeDocument/2006/relationships/hyperlink" Target="http://www.itu.int/rec/R-REC-M.1678" TargetMode="External"/><Relationship Id="rId122" Type="http://schemas.openxmlformats.org/officeDocument/2006/relationships/hyperlink" Target="http://www.itu.int/publ/R-REP-M.2014" TargetMode="External"/><Relationship Id="rId143" Type="http://schemas.openxmlformats.org/officeDocument/2006/relationships/hyperlink" Target="http://www.itu.int/publ/R-REP-M.2226" TargetMode="External"/><Relationship Id="rId148" Type="http://schemas.openxmlformats.org/officeDocument/2006/relationships/hyperlink" Target="http://www.itu.int/publ/R-REP-M.2282" TargetMode="External"/><Relationship Id="rId164" Type="http://schemas.openxmlformats.org/officeDocument/2006/relationships/hyperlink" Target="http://www.itu.int/pub/R-RES-R.55" TargetMode="External"/><Relationship Id="rId169" Type="http://schemas.openxmlformats.org/officeDocument/2006/relationships/hyperlink" Target="http://www.itu.int/pub/R-RES-R.67" TargetMode="External"/><Relationship Id="rId185" Type="http://schemas.openxmlformats.org/officeDocument/2006/relationships/hyperlink" Target="http://www.itu.int/pub/R-QUE-SG05.238/en" TargetMode="External"/><Relationship Id="rId4" Type="http://schemas.openxmlformats.org/officeDocument/2006/relationships/webSettings" Target="webSettings.xml"/><Relationship Id="rId9" Type="http://schemas.openxmlformats.org/officeDocument/2006/relationships/hyperlink" Target="http://www.itu.int/oth/R040200003C/en" TargetMode="External"/><Relationship Id="rId180" Type="http://schemas.openxmlformats.org/officeDocument/2006/relationships/hyperlink" Target="http://www.itu.int/pub/R-QUE-SG05.209/en" TargetMode="External"/><Relationship Id="rId210" Type="http://schemas.openxmlformats.org/officeDocument/2006/relationships/hyperlink" Target="http://www.itu.int/pub/R-QUE-SG05.256" TargetMode="External"/><Relationship Id="rId215" Type="http://schemas.openxmlformats.org/officeDocument/2006/relationships/hyperlink" Target="http://www.itu.int/pub/R-RES-R.1-7-2015" TargetMode="External"/><Relationship Id="rId236" Type="http://schemas.openxmlformats.org/officeDocument/2006/relationships/hyperlink" Target="http://www.itu.int/oth/R0A0A00000A/en" TargetMode="External"/><Relationship Id="rId257" Type="http://schemas.openxmlformats.org/officeDocument/2006/relationships/hyperlink" Target="http://www.isacc.ca/isacc/english/" TargetMode="External"/><Relationship Id="rId278" Type="http://schemas.openxmlformats.org/officeDocument/2006/relationships/hyperlink" Target="http://ties.itu.int/listarchives/rwp5a-wg4" TargetMode="External"/><Relationship Id="rId26" Type="http://schemas.openxmlformats.org/officeDocument/2006/relationships/hyperlink" Target="http://www.itu.int/pub/R-QUE-SG05.256" TargetMode="External"/><Relationship Id="rId231" Type="http://schemas.openxmlformats.org/officeDocument/2006/relationships/hyperlink" Target="http://www.itu.int/dms_pub/itu-r/oth/0c/0a/R0C0A00000C0013PDFE.pdf" TargetMode="External"/><Relationship Id="rId252" Type="http://schemas.openxmlformats.org/officeDocument/2006/relationships/hyperlink" Target="http://www.etsi.org/" TargetMode="External"/><Relationship Id="rId273" Type="http://schemas.openxmlformats.org/officeDocument/2006/relationships/hyperlink" Target="mailto:ties.registration@itu.int" TargetMode="External"/><Relationship Id="rId294" Type="http://schemas.openxmlformats.org/officeDocument/2006/relationships/hyperlink" Target="mailto:karsten.buckwitz@ties.itu.int" TargetMode="External"/><Relationship Id="rId308" Type="http://schemas.openxmlformats.org/officeDocument/2006/relationships/footer" Target="footer1.xml"/><Relationship Id="rId47" Type="http://schemas.openxmlformats.org/officeDocument/2006/relationships/hyperlink" Target="http://www.itu.int/publ/R-REP-M.1025" TargetMode="External"/><Relationship Id="rId68" Type="http://schemas.openxmlformats.org/officeDocument/2006/relationships/hyperlink" Target="http://www.itu.int/rec/R-REC-M.1307/en" TargetMode="External"/><Relationship Id="rId89" Type="http://schemas.openxmlformats.org/officeDocument/2006/relationships/hyperlink" Target="http://www.itu.int/rec/R-REC-M.1544/en" TargetMode="External"/><Relationship Id="rId112" Type="http://schemas.openxmlformats.org/officeDocument/2006/relationships/hyperlink" Target="http://www.itu.int/rec/R-REC-M.1801" TargetMode="External"/><Relationship Id="rId133" Type="http://schemas.openxmlformats.org/officeDocument/2006/relationships/hyperlink" Target="http://www.itu.int/publ/R-REP-M.2114" TargetMode="External"/><Relationship Id="rId154" Type="http://schemas.openxmlformats.org/officeDocument/2006/relationships/hyperlink" Target="http://www.itu.int/pub/R-HDB-25/en" TargetMode="External"/><Relationship Id="rId175" Type="http://schemas.openxmlformats.org/officeDocument/2006/relationships/hyperlink" Target="http://www.itu.int/pub/R-RES-R.35" TargetMode="External"/><Relationship Id="rId196" Type="http://schemas.openxmlformats.org/officeDocument/2006/relationships/hyperlink" Target="http://www.itu.int/dms_pub/itu-r/oth/0c/0a/R0C0A00000C0023PDFE.pdf" TargetMode="External"/><Relationship Id="rId200" Type="http://schemas.openxmlformats.org/officeDocument/2006/relationships/hyperlink" Target="http://www.itu.int/pub/R-QUE-SG05.7/en" TargetMode="External"/><Relationship Id="rId16" Type="http://schemas.openxmlformats.org/officeDocument/2006/relationships/hyperlink" Target="http://www.itu.int/pub/R-QUE-SG05.205" TargetMode="External"/><Relationship Id="rId221" Type="http://schemas.openxmlformats.org/officeDocument/2006/relationships/hyperlink" Target="http://www.itu.int/pub/R-RES-R.1-7-2015" TargetMode="External"/><Relationship Id="rId242" Type="http://schemas.openxmlformats.org/officeDocument/2006/relationships/hyperlink" Target="http://www.arib.or.jp/english/" TargetMode="External"/><Relationship Id="rId263" Type="http://schemas.openxmlformats.org/officeDocument/2006/relationships/hyperlink" Target="http://portal.etsi.org/erm/ERMtgSRR_ToR.asp" TargetMode="External"/><Relationship Id="rId284" Type="http://schemas.openxmlformats.org/officeDocument/2006/relationships/hyperlink" Target="mailto:brweb@itu.int" TargetMode="External"/><Relationship Id="rId37" Type="http://schemas.openxmlformats.org/officeDocument/2006/relationships/hyperlink" Target="http://www.itu.int/rec/R-REC-F.748" TargetMode="External"/><Relationship Id="rId58" Type="http://schemas.openxmlformats.org/officeDocument/2006/relationships/hyperlink" Target="http://www.itu.int/rec/R-REC-F.1102/en" TargetMode="External"/><Relationship Id="rId79" Type="http://schemas.openxmlformats.org/officeDocument/2006/relationships/hyperlink" Target="http://www.itu.int/rec/R-REC-M.1452/en" TargetMode="External"/><Relationship Id="rId102" Type="http://schemas.openxmlformats.org/officeDocument/2006/relationships/hyperlink" Target="http://www.itu.int/rec/R-REC-F.1704" TargetMode="External"/><Relationship Id="rId123" Type="http://schemas.openxmlformats.org/officeDocument/2006/relationships/hyperlink" Target="http://www.itu.int/rec/R-REC-M.2015/en" TargetMode="External"/><Relationship Id="rId144" Type="http://schemas.openxmlformats.org/officeDocument/2006/relationships/hyperlink" Target="http://www.itu.int/publ/R-REP-M.2227" TargetMode="External"/><Relationship Id="rId90" Type="http://schemas.openxmlformats.org/officeDocument/2006/relationships/hyperlink" Target="http://www.itu.int/rec/R-REC-F.1567/en" TargetMode="External"/><Relationship Id="rId165" Type="http://schemas.openxmlformats.org/officeDocument/2006/relationships/hyperlink" Target="http://www.itu.int/pub/R-RES-R.58" TargetMode="External"/><Relationship Id="rId186" Type="http://schemas.openxmlformats.org/officeDocument/2006/relationships/hyperlink" Target="http://www.itu.int/pub/R-QUE-SG05.254-2014" TargetMode="External"/><Relationship Id="rId211" Type="http://schemas.openxmlformats.org/officeDocument/2006/relationships/hyperlink" Target="http://www.itu.int/ITU-R/index.asp?category=information&amp;link=emergency&amp;lang=en" TargetMode="External"/><Relationship Id="rId232" Type="http://schemas.openxmlformats.org/officeDocument/2006/relationships/hyperlink" Target="http://www.itu.int/dms_pub/itu-r/oth/0c/0a/R0C0A00000C0017PDFE.pdf" TargetMode="External"/><Relationship Id="rId253" Type="http://schemas.openxmlformats.org/officeDocument/2006/relationships/hyperlink" Target="http://gsacom.com/" TargetMode="External"/><Relationship Id="rId274" Type="http://schemas.openxmlformats.org/officeDocument/2006/relationships/hyperlink" Target="http://www.itu.int/ITU-R/go/e-facilities" TargetMode="External"/><Relationship Id="rId295" Type="http://schemas.openxmlformats.org/officeDocument/2006/relationships/hyperlink" Target="https://www.itu.int/md/dologin_md.asp?lang=en&amp;id=R12-WP5A-C-0543!N03!MSW-E" TargetMode="External"/><Relationship Id="rId309" Type="http://schemas.openxmlformats.org/officeDocument/2006/relationships/footer" Target="footer2.xml"/><Relationship Id="rId27" Type="http://schemas.openxmlformats.org/officeDocument/2006/relationships/hyperlink" Target="http://www.itu.int/publ/R-REP-M.319" TargetMode="External"/><Relationship Id="rId48" Type="http://schemas.openxmlformats.org/officeDocument/2006/relationships/hyperlink" Target="http://www.itu.int/rec/R-REC-M.1033/en" TargetMode="External"/><Relationship Id="rId69" Type="http://schemas.openxmlformats.org/officeDocument/2006/relationships/hyperlink" Target="http://www.itu.int/rec/R-REC-M.1308/en" TargetMode="External"/><Relationship Id="rId113" Type="http://schemas.openxmlformats.org/officeDocument/2006/relationships/hyperlink" Target="http://www.itu.int/rec/R-REC-M.1808" TargetMode="External"/><Relationship Id="rId134" Type="http://schemas.openxmlformats.org/officeDocument/2006/relationships/hyperlink" Target="http://www.itu.int/publ/R-REP-M.2115" TargetMode="External"/><Relationship Id="rId80" Type="http://schemas.openxmlformats.org/officeDocument/2006/relationships/hyperlink" Target="http://www.itu.int/rec/R-REC-M.1453/en" TargetMode="External"/><Relationship Id="rId155" Type="http://schemas.openxmlformats.org/officeDocument/2006/relationships/hyperlink" Target="http://www.itu.int/pub/R-HDB-30/en" TargetMode="External"/><Relationship Id="rId176" Type="http://schemas.openxmlformats.org/officeDocument/2006/relationships/hyperlink" Target="http://www.itu.int/pub/R-RES-R.36" TargetMode="External"/><Relationship Id="rId197" Type="http://schemas.openxmlformats.org/officeDocument/2006/relationships/hyperlink" Target="http://www.itu.int/oth/R0A06000018/en" TargetMode="External"/><Relationship Id="rId201" Type="http://schemas.openxmlformats.org/officeDocument/2006/relationships/hyperlink" Target="http://www.itu.int/pub/R-QUE-SG05.212/en" TargetMode="External"/><Relationship Id="rId222" Type="http://schemas.openxmlformats.org/officeDocument/2006/relationships/hyperlink" Target="http://www.itu.int/SG-CP/docs/styleguide.doc" TargetMode="External"/><Relationship Id="rId243" Type="http://schemas.openxmlformats.org/officeDocument/2006/relationships/hyperlink" Target="http://www.atis.org/" TargetMode="External"/><Relationship Id="rId264" Type="http://schemas.openxmlformats.org/officeDocument/2006/relationships/hyperlink" Target="http://www.tiaonline.org/" TargetMode="External"/><Relationship Id="rId285" Type="http://schemas.openxmlformats.org/officeDocument/2006/relationships/hyperlink" Target="http://ties.itu.int/u/itu-r/ede/rsg5/rwp5a/" TargetMode="External"/><Relationship Id="rId17" Type="http://schemas.openxmlformats.org/officeDocument/2006/relationships/hyperlink" Target="http://www.itu.int/pub/R-QUE-SG05.209" TargetMode="External"/><Relationship Id="rId38" Type="http://schemas.openxmlformats.org/officeDocument/2006/relationships/hyperlink" Target="http://www.itu.int/rec/R-REC-F.749/en" TargetMode="External"/><Relationship Id="rId59" Type="http://schemas.openxmlformats.org/officeDocument/2006/relationships/hyperlink" Target="http://www.itu.int/rec/R-REC-F.1103/en" TargetMode="External"/><Relationship Id="rId103" Type="http://schemas.openxmlformats.org/officeDocument/2006/relationships/hyperlink" Target="http://www.itu.int/rec/R-REC-M.1732" TargetMode="External"/><Relationship Id="rId124" Type="http://schemas.openxmlformats.org/officeDocument/2006/relationships/hyperlink" Target="http://www.itu.int/rec/R-REC-M.2034/en" TargetMode="External"/><Relationship Id="rId310" Type="http://schemas.openxmlformats.org/officeDocument/2006/relationships/fontTable" Target="fontTable.xml"/><Relationship Id="rId70" Type="http://schemas.openxmlformats.org/officeDocument/2006/relationships/hyperlink" Target="http://www.itu.int/rec/R-REC-F.1336/en" TargetMode="External"/><Relationship Id="rId91" Type="http://schemas.openxmlformats.org/officeDocument/2006/relationships/hyperlink" Target="http://www.itu.int/rec/R-REC-F.1568/en" TargetMode="External"/><Relationship Id="rId145" Type="http://schemas.openxmlformats.org/officeDocument/2006/relationships/hyperlink" Target="http://www.itu.int/publ/R-REP-M.2228" TargetMode="External"/><Relationship Id="rId166" Type="http://schemas.openxmlformats.org/officeDocument/2006/relationships/hyperlink" Target="http://www.itu.int/pub/R-RES-R.60" TargetMode="External"/><Relationship Id="rId187" Type="http://schemas.openxmlformats.org/officeDocument/2006/relationships/hyperlink" Target="http://www.itu.int/pub/R-QUE-SG05.37/en" TargetMode="External"/><Relationship Id="rId1" Type="http://schemas.openxmlformats.org/officeDocument/2006/relationships/numbering" Target="numbering.xml"/><Relationship Id="rId212" Type="http://schemas.openxmlformats.org/officeDocument/2006/relationships/hyperlink" Target="http://www.wireless-world-research.org/" TargetMode="External"/><Relationship Id="rId233" Type="http://schemas.openxmlformats.org/officeDocument/2006/relationships/hyperlink" Target="http://www.itu.int/dms_pub/itu-r/oth/0c/0a/R0C0A00000C0023PDFE.pdf" TargetMode="External"/><Relationship Id="rId254" Type="http://schemas.openxmlformats.org/officeDocument/2006/relationships/hyperlink" Target="http://www.gsma.com/" TargetMode="External"/><Relationship Id="rId28" Type="http://schemas.openxmlformats.org/officeDocument/2006/relationships/hyperlink" Target="http://www.itu.int/rec/R-REC-M.478/en" TargetMode="External"/><Relationship Id="rId49" Type="http://schemas.openxmlformats.org/officeDocument/2006/relationships/hyperlink" Target="http://www.itu.int/rec/R-REC-M.1039/en" TargetMode="External"/><Relationship Id="rId114" Type="http://schemas.openxmlformats.org/officeDocument/2006/relationships/hyperlink" Target="http://www.itu.int/rec/R-REC-M.1823" TargetMode="External"/><Relationship Id="rId275" Type="http://schemas.openxmlformats.org/officeDocument/2006/relationships/hyperlink" Target="mailto:rwp5a@itu.int" TargetMode="External"/><Relationship Id="rId296" Type="http://schemas.openxmlformats.org/officeDocument/2006/relationships/hyperlink" Target="http://www.itu.int/md/R12-WP5A-C-0543/en" TargetMode="External"/><Relationship Id="rId300" Type="http://schemas.openxmlformats.org/officeDocument/2006/relationships/hyperlink" Target="https://www.itu.int/md/dologin_md.asp?lang=en&amp;id=R12-WP5A-C-0421!N03!MSW-E" TargetMode="External"/><Relationship Id="rId60" Type="http://schemas.openxmlformats.org/officeDocument/2006/relationships/hyperlink" Target="http://www.itu.int/rec/R-REC-F.1105/en" TargetMode="External"/><Relationship Id="rId81" Type="http://schemas.openxmlformats.org/officeDocument/2006/relationships/hyperlink" Target="http://www.itu.int/rec/R-REC-M.1454/en" TargetMode="External"/><Relationship Id="rId135" Type="http://schemas.openxmlformats.org/officeDocument/2006/relationships/hyperlink" Target="http://www.itu.int/publ/R-REP-M.2116" TargetMode="External"/><Relationship Id="rId156" Type="http://schemas.openxmlformats.org/officeDocument/2006/relationships/hyperlink" Target="http://www.itu.int/pub/R-HDB-30/en" TargetMode="External"/><Relationship Id="rId177" Type="http://schemas.openxmlformats.org/officeDocument/2006/relationships/hyperlink" Target="http://www.itu.int/ITU-R/go/rccv" TargetMode="External"/><Relationship Id="rId198" Type="http://schemas.openxmlformats.org/officeDocument/2006/relationships/hyperlink" Target="http://www.itu.int/oth/R0A0600001C/en" TargetMode="External"/><Relationship Id="rId202" Type="http://schemas.openxmlformats.org/officeDocument/2006/relationships/hyperlink" Target="http://www.itu.int/pub/R-QUE-SG05.215/en" TargetMode="External"/><Relationship Id="rId223" Type="http://schemas.openxmlformats.org/officeDocument/2006/relationships/hyperlink" Target="http://www.itu.int/oth/R0A0E000097" TargetMode="External"/><Relationship Id="rId244" Type="http://schemas.openxmlformats.org/officeDocument/2006/relationships/hyperlink" Target="http://www.aptsec.org/APTAWG" TargetMode="External"/><Relationship Id="rId18" Type="http://schemas.openxmlformats.org/officeDocument/2006/relationships/hyperlink" Target="http://www.itu.int/publ/R-QUE-SG04.286/en" TargetMode="External"/><Relationship Id="rId39" Type="http://schemas.openxmlformats.org/officeDocument/2006/relationships/hyperlink" Target="http://www.itu.int/rec/R-REC-F.755/en" TargetMode="External"/><Relationship Id="rId265" Type="http://schemas.openxmlformats.org/officeDocument/2006/relationships/hyperlink" Target="http://www.tta.or.kr/English/" TargetMode="External"/><Relationship Id="rId286" Type="http://schemas.openxmlformats.org/officeDocument/2006/relationships/hyperlink" Target="http://groups.itu.int/rsg5-forum" TargetMode="External"/><Relationship Id="rId50" Type="http://schemas.openxmlformats.org/officeDocument/2006/relationships/hyperlink" Target="http://www.itu.int/rec/R-REC-M.1041/en" TargetMode="External"/><Relationship Id="rId104" Type="http://schemas.openxmlformats.org/officeDocument/2006/relationships/hyperlink" Target="http://www.itu.int/rec/R-REC-M.1739" TargetMode="External"/><Relationship Id="rId125" Type="http://schemas.openxmlformats.org/officeDocument/2006/relationships/hyperlink" Target="http://www.itu.int/publ/R-REP-M.2034" TargetMode="External"/><Relationship Id="rId146" Type="http://schemas.openxmlformats.org/officeDocument/2006/relationships/hyperlink" Target="http://www.itu.int/publ/R-REP-M.2264" TargetMode="External"/><Relationship Id="rId167" Type="http://schemas.openxmlformats.org/officeDocument/2006/relationships/hyperlink" Target="http://www.itu.int/pub/R-RES-R.62" TargetMode="External"/><Relationship Id="rId188" Type="http://schemas.openxmlformats.org/officeDocument/2006/relationships/hyperlink" Target="http://www.itu.int/pub/R-RES-R.60/en" TargetMode="External"/><Relationship Id="rId311" Type="http://schemas.openxmlformats.org/officeDocument/2006/relationships/theme" Target="theme/theme1.xml"/><Relationship Id="rId71" Type="http://schemas.openxmlformats.org/officeDocument/2006/relationships/hyperlink" Target="http://www.itu.int/rec/R-REC-M.1388/en" TargetMode="External"/><Relationship Id="rId92" Type="http://schemas.openxmlformats.org/officeDocument/2006/relationships/hyperlink" Target="http://www.itu.int/rec/R-REC-F.1613/en" TargetMode="External"/><Relationship Id="rId213" Type="http://schemas.openxmlformats.org/officeDocument/2006/relationships/hyperlink" Target="http://www.itu.int/en/ITU-T/extcoop/cits/Pages/default.aspx" TargetMode="External"/><Relationship Id="rId234" Type="http://schemas.openxmlformats.org/officeDocument/2006/relationships/hyperlink" Target="http://www.itu.int/ITU-R/index.asp?category=study-groups&amp;link=rcpm&amp;lang=en" TargetMode="External"/><Relationship Id="rId2" Type="http://schemas.openxmlformats.org/officeDocument/2006/relationships/styles" Target="styles.xml"/><Relationship Id="rId29" Type="http://schemas.openxmlformats.org/officeDocument/2006/relationships/hyperlink" Target="http://www.itu.int/rec/R-REC-M.584/en" TargetMode="External"/><Relationship Id="rId255" Type="http://schemas.openxmlformats.org/officeDocument/2006/relationships/hyperlink" Target="http://www.ieee.org/" TargetMode="External"/><Relationship Id="rId276" Type="http://schemas.openxmlformats.org/officeDocument/2006/relationships/hyperlink" Target="http://ties.itu.int/listarchives/rwp5a" TargetMode="External"/><Relationship Id="rId297" Type="http://schemas.openxmlformats.org/officeDocument/2006/relationships/hyperlink" Target="https://extranet.itu.int/rsg-meetings/sg5/wp5a/cg-ppdr-report-n-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l/R-RES-R.1/en" TargetMode="External"/><Relationship Id="rId1" Type="http://schemas.openxmlformats.org/officeDocument/2006/relationships/hyperlink" Target="http://www.itu.int/publ/R-RES-R.1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TotalTime>
  <Pages>24</Pages>
  <Words>10280</Words>
  <Characters>58597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Jovet, Nathalie</cp:lastModifiedBy>
  <cp:revision>5</cp:revision>
  <cp:lastPrinted>2016-06-02T09:53:00Z</cp:lastPrinted>
  <dcterms:created xsi:type="dcterms:W3CDTF">2016-06-02T09:47:00Z</dcterms:created>
  <dcterms:modified xsi:type="dcterms:W3CDTF">2016-06-02T09:58:00Z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