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6278A2" w14:paraId="12C5E1A0" w14:textId="77777777" w:rsidTr="009C0723">
        <w:trPr>
          <w:cantSplit/>
        </w:trPr>
        <w:tc>
          <w:tcPr>
            <w:tcW w:w="6487" w:type="dxa"/>
            <w:vAlign w:val="center"/>
          </w:tcPr>
          <w:p w14:paraId="51CF7E7D" w14:textId="77777777" w:rsidR="006278A2" w:rsidRPr="00D8032B" w:rsidRDefault="006278A2" w:rsidP="009C0723">
            <w:pPr>
              <w:shd w:val="solid" w:color="FFFFFF" w:fill="FFFFFF"/>
              <w:spacing w:before="0"/>
              <w:rPr>
                <w:rFonts w:ascii="Verdana" w:hAnsi="Verdana" w:cs="Times New Roman Bold"/>
                <w:b/>
                <w:bCs/>
                <w:sz w:val="26"/>
                <w:szCs w:val="26"/>
              </w:rPr>
            </w:pPr>
            <w:bookmarkStart w:id="0" w:name="recibido"/>
            <w:bookmarkStart w:id="1" w:name="dnum" w:colFirst="1" w:colLast="1"/>
            <w:bookmarkStart w:id="2" w:name="_GoBack"/>
            <w:bookmarkEnd w:id="0"/>
            <w:bookmarkEnd w:id="2"/>
            <w:r>
              <w:rPr>
                <w:rFonts w:ascii="Verdana" w:hAnsi="Verdana" w:cs="Times New Roman Bold"/>
                <w:b/>
                <w:bCs/>
                <w:sz w:val="26"/>
                <w:szCs w:val="26"/>
              </w:rPr>
              <w:t>Radiocommunication Study Groups</w:t>
            </w:r>
          </w:p>
        </w:tc>
        <w:tc>
          <w:tcPr>
            <w:tcW w:w="3402" w:type="dxa"/>
          </w:tcPr>
          <w:p w14:paraId="203455A2" w14:textId="77777777" w:rsidR="006278A2" w:rsidRDefault="006278A2" w:rsidP="009C0723">
            <w:pPr>
              <w:shd w:val="solid" w:color="FFFFFF" w:fill="FFFFFF"/>
              <w:spacing w:before="0" w:line="240" w:lineRule="atLeast"/>
            </w:pPr>
            <w:bookmarkStart w:id="3" w:name="ditulogo"/>
            <w:bookmarkEnd w:id="3"/>
            <w:r w:rsidRPr="00E8501D">
              <w:rPr>
                <w:b/>
                <w:bCs/>
                <w:noProof/>
                <w:sz w:val="20"/>
                <w:lang w:eastAsia="zh-CN"/>
              </w:rPr>
              <w:drawing>
                <wp:inline distT="0" distB="0" distL="0" distR="0" wp14:anchorId="66FE1FDE" wp14:editId="3E1980F5">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r>
      <w:tr w:rsidR="006278A2" w:rsidRPr="0051782D" w14:paraId="12AA7547" w14:textId="77777777" w:rsidTr="009C0723">
        <w:trPr>
          <w:cantSplit/>
        </w:trPr>
        <w:tc>
          <w:tcPr>
            <w:tcW w:w="6487" w:type="dxa"/>
            <w:tcBorders>
              <w:bottom w:val="single" w:sz="12" w:space="0" w:color="auto"/>
            </w:tcBorders>
          </w:tcPr>
          <w:p w14:paraId="4C6D6C53" w14:textId="77777777" w:rsidR="006278A2" w:rsidRPr="00163271" w:rsidRDefault="006278A2" w:rsidP="009C0723">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CE184A5" w14:textId="77777777" w:rsidR="006278A2" w:rsidRPr="0051782D" w:rsidRDefault="006278A2" w:rsidP="009C0723">
            <w:pPr>
              <w:shd w:val="solid" w:color="FFFFFF" w:fill="FFFFFF"/>
              <w:spacing w:before="0" w:after="48" w:line="240" w:lineRule="atLeast"/>
              <w:rPr>
                <w:sz w:val="22"/>
                <w:szCs w:val="22"/>
                <w:lang w:val="en-US"/>
              </w:rPr>
            </w:pPr>
          </w:p>
        </w:tc>
      </w:tr>
      <w:tr w:rsidR="006278A2" w:rsidRPr="00710D66" w14:paraId="08CCC06D" w14:textId="77777777" w:rsidTr="009C0723">
        <w:trPr>
          <w:cantSplit/>
        </w:trPr>
        <w:tc>
          <w:tcPr>
            <w:tcW w:w="6487" w:type="dxa"/>
            <w:tcBorders>
              <w:top w:val="single" w:sz="12" w:space="0" w:color="auto"/>
            </w:tcBorders>
          </w:tcPr>
          <w:p w14:paraId="3061D546" w14:textId="77777777" w:rsidR="006278A2" w:rsidRPr="0051782D" w:rsidRDefault="006278A2" w:rsidP="009C0723">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343FA5EA" w14:textId="77777777" w:rsidR="006278A2" w:rsidRPr="00710D66" w:rsidRDefault="006278A2" w:rsidP="009C0723">
            <w:pPr>
              <w:shd w:val="solid" w:color="FFFFFF" w:fill="FFFFFF"/>
              <w:spacing w:before="0" w:after="48" w:line="240" w:lineRule="atLeast"/>
              <w:rPr>
                <w:lang w:val="en-US"/>
              </w:rPr>
            </w:pPr>
          </w:p>
        </w:tc>
      </w:tr>
      <w:tr w:rsidR="006278A2" w:rsidRPr="003C0669" w14:paraId="01B430CF" w14:textId="77777777" w:rsidTr="009C0723">
        <w:trPr>
          <w:cantSplit/>
        </w:trPr>
        <w:tc>
          <w:tcPr>
            <w:tcW w:w="6487" w:type="dxa"/>
            <w:vMerge w:val="restart"/>
          </w:tcPr>
          <w:p w14:paraId="1837FB46" w14:textId="0F4A67AD" w:rsidR="006278A2" w:rsidRPr="006278A2" w:rsidRDefault="006278A2" w:rsidP="009C0723">
            <w:pPr>
              <w:shd w:val="solid" w:color="FFFFFF" w:fill="FFFFFF"/>
              <w:tabs>
                <w:tab w:val="clear" w:pos="1134"/>
                <w:tab w:val="clear" w:pos="1871"/>
                <w:tab w:val="clear" w:pos="2268"/>
              </w:tabs>
              <w:spacing w:before="0" w:after="240"/>
              <w:ind w:left="1134" w:hanging="1134"/>
              <w:rPr>
                <w:rFonts w:ascii="Verdana" w:hAnsi="Verdana"/>
                <w:sz w:val="20"/>
                <w:lang w:val="fr-FR"/>
              </w:rPr>
            </w:pPr>
            <w:r w:rsidRPr="006278A2">
              <w:rPr>
                <w:rFonts w:ascii="Verdana" w:hAnsi="Verdana"/>
                <w:sz w:val="20"/>
                <w:lang w:val="fr-FR"/>
              </w:rPr>
              <w:t>Source:</w:t>
            </w:r>
            <w:r>
              <w:rPr>
                <w:rFonts w:ascii="Verdana" w:hAnsi="Verdana"/>
                <w:sz w:val="20"/>
                <w:lang w:val="fr-FR"/>
              </w:rPr>
              <w:tab/>
            </w:r>
            <w:r w:rsidRPr="006278A2">
              <w:rPr>
                <w:rFonts w:ascii="Verdana" w:hAnsi="Verdana"/>
                <w:sz w:val="20"/>
                <w:lang w:val="fr-FR"/>
              </w:rPr>
              <w:t>Document 5D/TEMP/327(Rev.2)</w:t>
            </w:r>
          </w:p>
        </w:tc>
        <w:tc>
          <w:tcPr>
            <w:tcW w:w="3402" w:type="dxa"/>
          </w:tcPr>
          <w:p w14:paraId="36AF64A0" w14:textId="77777777" w:rsidR="006278A2" w:rsidRPr="003C0669" w:rsidRDefault="006278A2" w:rsidP="009C0723">
            <w:pPr>
              <w:shd w:val="solid" w:color="FFFFFF" w:fill="FFFFFF"/>
              <w:spacing w:before="0" w:line="240" w:lineRule="atLeast"/>
              <w:rPr>
                <w:rFonts w:ascii="Verdana" w:hAnsi="Verdana"/>
                <w:sz w:val="20"/>
                <w:lang w:eastAsia="zh-CN"/>
              </w:rPr>
            </w:pPr>
            <w:r>
              <w:rPr>
                <w:rFonts w:ascii="Verdana" w:hAnsi="Verdana"/>
                <w:b/>
                <w:sz w:val="20"/>
                <w:lang w:eastAsia="zh-CN"/>
              </w:rPr>
              <w:t>Document 5/56-E</w:t>
            </w:r>
          </w:p>
        </w:tc>
      </w:tr>
      <w:tr w:rsidR="006278A2" w:rsidRPr="003C0669" w14:paraId="27AD0A5B" w14:textId="77777777" w:rsidTr="009C0723">
        <w:trPr>
          <w:cantSplit/>
        </w:trPr>
        <w:tc>
          <w:tcPr>
            <w:tcW w:w="6487" w:type="dxa"/>
            <w:vMerge/>
          </w:tcPr>
          <w:p w14:paraId="78C13124" w14:textId="77777777" w:rsidR="006278A2" w:rsidRDefault="006278A2" w:rsidP="009C0723">
            <w:pPr>
              <w:spacing w:before="60"/>
              <w:jc w:val="center"/>
              <w:rPr>
                <w:b/>
                <w:smallCaps/>
                <w:sz w:val="32"/>
                <w:lang w:eastAsia="zh-CN"/>
              </w:rPr>
            </w:pPr>
          </w:p>
        </w:tc>
        <w:tc>
          <w:tcPr>
            <w:tcW w:w="3402" w:type="dxa"/>
          </w:tcPr>
          <w:p w14:paraId="268717E9" w14:textId="77777777" w:rsidR="006278A2" w:rsidRPr="003C0669" w:rsidRDefault="006278A2" w:rsidP="009C0723">
            <w:pPr>
              <w:shd w:val="solid" w:color="FFFFFF" w:fill="FFFFFF"/>
              <w:spacing w:before="0" w:line="240" w:lineRule="atLeast"/>
              <w:rPr>
                <w:rFonts w:ascii="Verdana" w:hAnsi="Verdana"/>
                <w:sz w:val="20"/>
                <w:lang w:eastAsia="zh-CN"/>
              </w:rPr>
            </w:pPr>
            <w:r>
              <w:rPr>
                <w:rFonts w:ascii="Verdana" w:hAnsi="Verdana"/>
                <w:b/>
                <w:sz w:val="20"/>
                <w:lang w:eastAsia="zh-CN"/>
              </w:rPr>
              <w:t>3 July 2017</w:t>
            </w:r>
          </w:p>
        </w:tc>
      </w:tr>
      <w:tr w:rsidR="006278A2" w:rsidRPr="003C0669" w14:paraId="7E4B5FD7" w14:textId="77777777" w:rsidTr="009C0723">
        <w:trPr>
          <w:cantSplit/>
        </w:trPr>
        <w:tc>
          <w:tcPr>
            <w:tcW w:w="6487" w:type="dxa"/>
            <w:vMerge/>
          </w:tcPr>
          <w:p w14:paraId="34730E31" w14:textId="77777777" w:rsidR="006278A2" w:rsidRDefault="006278A2" w:rsidP="009C0723">
            <w:pPr>
              <w:spacing w:before="60"/>
              <w:jc w:val="center"/>
              <w:rPr>
                <w:b/>
                <w:smallCaps/>
                <w:sz w:val="32"/>
                <w:lang w:eastAsia="zh-CN"/>
              </w:rPr>
            </w:pPr>
          </w:p>
        </w:tc>
        <w:tc>
          <w:tcPr>
            <w:tcW w:w="3402" w:type="dxa"/>
          </w:tcPr>
          <w:p w14:paraId="3CF42C11" w14:textId="77777777" w:rsidR="006278A2" w:rsidRPr="003C0669" w:rsidRDefault="006278A2" w:rsidP="009C0723">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6278A2" w14:paraId="5D637742" w14:textId="77777777" w:rsidTr="009C0723">
        <w:trPr>
          <w:cantSplit/>
        </w:trPr>
        <w:tc>
          <w:tcPr>
            <w:tcW w:w="9889" w:type="dxa"/>
            <w:gridSpan w:val="2"/>
          </w:tcPr>
          <w:p w14:paraId="2CA8A8E0" w14:textId="467B95C1" w:rsidR="006278A2" w:rsidRDefault="006278A2" w:rsidP="009C0723">
            <w:pPr>
              <w:pStyle w:val="Source"/>
              <w:rPr>
                <w:lang w:eastAsia="zh-CN"/>
              </w:rPr>
            </w:pPr>
            <w:r w:rsidRPr="00BB4599">
              <w:rPr>
                <w:lang w:eastAsia="zh-CN"/>
              </w:rPr>
              <w:t xml:space="preserve">Working </w:t>
            </w:r>
            <w:r>
              <w:rPr>
                <w:lang w:eastAsia="zh-CN"/>
              </w:rPr>
              <w:t>Party 5D</w:t>
            </w:r>
          </w:p>
        </w:tc>
      </w:tr>
      <w:tr w:rsidR="006278A2" w14:paraId="60DCF427" w14:textId="77777777" w:rsidTr="009C0723">
        <w:trPr>
          <w:cantSplit/>
        </w:trPr>
        <w:tc>
          <w:tcPr>
            <w:tcW w:w="9889" w:type="dxa"/>
            <w:gridSpan w:val="2"/>
          </w:tcPr>
          <w:p w14:paraId="4BE30FAB" w14:textId="1F79BD47" w:rsidR="006278A2" w:rsidRDefault="006278A2" w:rsidP="009C0723">
            <w:pPr>
              <w:pStyle w:val="Title1"/>
              <w:rPr>
                <w:lang w:eastAsia="zh-CN"/>
              </w:rPr>
            </w:pPr>
            <w:r w:rsidRPr="00BB4599">
              <w:rPr>
                <w:lang w:eastAsia="zh-CN"/>
              </w:rPr>
              <w:t>DRAFT NEW REPORT ITU-R M.[IMT-2020.SUBMISSION]</w:t>
            </w:r>
          </w:p>
        </w:tc>
      </w:tr>
      <w:tr w:rsidR="006278A2" w14:paraId="722DED86" w14:textId="77777777" w:rsidTr="009C0723">
        <w:trPr>
          <w:cantSplit/>
        </w:trPr>
        <w:tc>
          <w:tcPr>
            <w:tcW w:w="9889" w:type="dxa"/>
            <w:gridSpan w:val="2"/>
          </w:tcPr>
          <w:p w14:paraId="178F5EA0" w14:textId="0272ABCE" w:rsidR="006278A2" w:rsidRDefault="006278A2" w:rsidP="006278A2">
            <w:pPr>
              <w:pStyle w:val="Reptitle"/>
              <w:rPr>
                <w:lang w:eastAsia="zh-CN"/>
              </w:rPr>
            </w:pPr>
            <w:r w:rsidRPr="00BB4599">
              <w:t xml:space="preserve">Requirements, evaluation criteria and submission templates </w:t>
            </w:r>
            <w:r w:rsidRPr="00BB4599">
              <w:br/>
              <w:t>for the development of IMT-2020</w:t>
            </w:r>
          </w:p>
        </w:tc>
      </w:tr>
    </w:tbl>
    <w:p w14:paraId="36B3BAEE" w14:textId="77777777" w:rsidR="006278A2" w:rsidRPr="006278A2" w:rsidRDefault="006278A2" w:rsidP="001C2351">
      <w:pPr>
        <w:shd w:val="solid" w:color="FFFFFF" w:fill="FFFFFF"/>
        <w:tabs>
          <w:tab w:val="clear" w:pos="1134"/>
          <w:tab w:val="clear" w:pos="1871"/>
          <w:tab w:val="clear" w:pos="2268"/>
          <w:tab w:val="left" w:pos="6595"/>
        </w:tabs>
        <w:spacing w:before="0" w:line="240" w:lineRule="atLeast"/>
        <w:ind w:left="108"/>
        <w:rPr>
          <w:rFonts w:ascii="Verdana" w:hAnsi="Verdana"/>
          <w:sz w:val="20"/>
        </w:rPr>
      </w:pPr>
    </w:p>
    <w:p w14:paraId="1471EB77" w14:textId="77777777" w:rsidR="002B3E63" w:rsidRPr="00BB4599" w:rsidRDefault="002B3E63" w:rsidP="002B3E63">
      <w:pPr>
        <w:pStyle w:val="Heading1"/>
      </w:pPr>
      <w:bookmarkStart w:id="4" w:name="dbreak"/>
      <w:bookmarkEnd w:id="1"/>
      <w:bookmarkEnd w:id="4"/>
      <w:r w:rsidRPr="00BB4599">
        <w:t>1</w:t>
      </w:r>
      <w:r w:rsidRPr="00BB4599">
        <w:tab/>
      </w:r>
      <w:r w:rsidRPr="00BB4599">
        <w:rPr>
          <w:rStyle w:val="Heading1CharChar"/>
          <w:b/>
          <w:sz w:val="28"/>
        </w:rPr>
        <w:t>Introduction</w:t>
      </w:r>
    </w:p>
    <w:p w14:paraId="7162DEF0" w14:textId="67CB23BB" w:rsidR="002B3E63" w:rsidRPr="00BB4599" w:rsidRDefault="002B3E63" w:rsidP="00443C86">
      <w:r w:rsidRPr="00BB4599">
        <w:t xml:space="preserve">This Report </w:t>
      </w:r>
      <w:r w:rsidR="00B04ADC">
        <w:t xml:space="preserve">deals with </w:t>
      </w:r>
      <w:r w:rsidRPr="00BB4599">
        <w:t>on the requirements, evaluation criteria and submission templates for the development of Recommendations and Reports on IMT-2020, such as the detailed specifications of IMT</w:t>
      </w:r>
      <w:r w:rsidRPr="00BB4599">
        <w:noBreakHyphen/>
        <w:t xml:space="preserve">2020, </w:t>
      </w:r>
      <w:r w:rsidR="00B04ADC">
        <w:t xml:space="preserve">and </w:t>
      </w:r>
      <w:r w:rsidRPr="00BB4599">
        <w:t>provides:</w:t>
      </w:r>
    </w:p>
    <w:p w14:paraId="790F8B8E" w14:textId="3FD6AA50" w:rsidR="002B3E63" w:rsidRPr="00BB4599" w:rsidRDefault="002B3E63" w:rsidP="00EB6983">
      <w:pPr>
        <w:pStyle w:val="enumlev1"/>
      </w:pPr>
      <w:r w:rsidRPr="00BB4599">
        <w:t>a)</w:t>
      </w:r>
      <w:r w:rsidRPr="00BB4599">
        <w:tab/>
      </w:r>
      <w:r w:rsidR="00CC254C">
        <w:t>t</w:t>
      </w:r>
      <w:r w:rsidRPr="00BB4599">
        <w:t>he service, spectrum and technical performance requirements for candidate Radio Interface Technologies (RITs)/Set of Radio Interface Technologies (SRITs) for IMT</w:t>
      </w:r>
      <w:r w:rsidR="00EB6983" w:rsidRPr="00BB4599">
        <w:noBreakHyphen/>
      </w:r>
      <w:r w:rsidRPr="00BB4599">
        <w:t>2020</w:t>
      </w:r>
      <w:r w:rsidR="00CC254C">
        <w:t>;</w:t>
      </w:r>
    </w:p>
    <w:p w14:paraId="6469B5DA" w14:textId="16624C6F" w:rsidR="002B3E63" w:rsidRPr="00BB4599" w:rsidRDefault="002B3E63" w:rsidP="00443C86">
      <w:pPr>
        <w:pStyle w:val="enumlev1"/>
      </w:pPr>
      <w:r w:rsidRPr="00BB4599">
        <w:t>b)</w:t>
      </w:r>
      <w:r w:rsidRPr="00BB4599">
        <w:tab/>
      </w:r>
      <w:r w:rsidR="00CC254C">
        <w:t>e</w:t>
      </w:r>
      <w:r w:rsidRPr="00BB4599">
        <w:t>valuation guidelines including evaluation criteria and procedures to evaluate technology submissions for IMT-2020</w:t>
      </w:r>
      <w:r w:rsidR="00CC254C">
        <w:t>;</w:t>
      </w:r>
    </w:p>
    <w:p w14:paraId="4672625B" w14:textId="541B0249" w:rsidR="002B3E63" w:rsidRPr="00BB4599" w:rsidRDefault="002B3E63" w:rsidP="00443C86">
      <w:pPr>
        <w:pStyle w:val="enumlev1"/>
      </w:pPr>
      <w:r w:rsidRPr="00BB4599">
        <w:t>c)</w:t>
      </w:r>
      <w:r w:rsidRPr="00BB4599">
        <w:tab/>
      </w:r>
      <w:r w:rsidR="00CC254C">
        <w:t>s</w:t>
      </w:r>
      <w:r w:rsidRPr="00BB4599">
        <w:t>ubmission templates that proponents must utilize to organize the information that is required in a submission of a candidate technology for evaluation. Proponents must provide the required information.</w:t>
      </w:r>
    </w:p>
    <w:p w14:paraId="2D34280F" w14:textId="2CBE2A94" w:rsidR="002B3E63" w:rsidRPr="00BB4599" w:rsidRDefault="002B3E63" w:rsidP="00271E58">
      <w:r w:rsidRPr="00BB4599">
        <w:t xml:space="preserve">Additional specific details, including the process, the steps and </w:t>
      </w:r>
      <w:r w:rsidR="00CC254C">
        <w:t xml:space="preserve">the </w:t>
      </w:r>
      <w:r w:rsidRPr="00BB4599">
        <w:t>relevant timelines may be found on the ITU-R IMT-2020 web page (</w:t>
      </w:r>
      <w:hyperlink r:id="rId12" w:history="1">
        <w:r w:rsidRPr="00BB4599">
          <w:rPr>
            <w:rStyle w:val="Hyperlink"/>
          </w:rPr>
          <w:t>http://www.itu.int/en/ITU-R/study-groups/rsg5/rwp5d/imt-</w:t>
        </w:r>
        <w:r w:rsidRPr="00BB4599">
          <w:rPr>
            <w:rStyle w:val="Hyperlink"/>
          </w:rPr>
          <w:lastRenderedPageBreak/>
          <w:t>2020/Pages/submission-eval.aspx</w:t>
        </w:r>
      </w:hyperlink>
      <w:r w:rsidRPr="00BB4599">
        <w:t>) under the link “Web page for the IMT-2020 submission and evaluation process” (see </w:t>
      </w:r>
      <w:r w:rsidR="00CC254C">
        <w:t xml:space="preserve">also </w:t>
      </w:r>
      <w:r w:rsidRPr="00BB4599">
        <w:t>Document </w:t>
      </w:r>
      <w:hyperlink r:id="rId13" w:history="1">
        <w:r w:rsidRPr="00346750">
          <w:rPr>
            <w:rStyle w:val="Hyperlink"/>
          </w:rPr>
          <w:t>IMT</w:t>
        </w:r>
        <w:r w:rsidRPr="00346750">
          <w:rPr>
            <w:rStyle w:val="Hyperlink"/>
          </w:rPr>
          <w:noBreakHyphen/>
          <w:t>2020/2(Rev.1)</w:t>
        </w:r>
      </w:hyperlink>
      <w:r w:rsidRPr="00BB4599">
        <w:t xml:space="preserve"> </w:t>
      </w:r>
      <w:r w:rsidR="00EB6983" w:rsidRPr="00BB4599">
        <w:t>–</w:t>
      </w:r>
      <w:r w:rsidRPr="00BB4599">
        <w:t xml:space="preserve"> Submission and evaluation process and consensus building for IMT-2020).</w:t>
      </w:r>
    </w:p>
    <w:p w14:paraId="44F1899C" w14:textId="77777777" w:rsidR="002B3E63" w:rsidRPr="00BB4599" w:rsidRDefault="002B3E63" w:rsidP="002B3E63">
      <w:pPr>
        <w:pStyle w:val="Heading1"/>
        <w:rPr>
          <w:rStyle w:val="Heading1CharChar"/>
          <w:b/>
          <w:sz w:val="28"/>
        </w:rPr>
      </w:pPr>
      <w:r w:rsidRPr="00BB4599">
        <w:rPr>
          <w:rStyle w:val="Heading1CharChar"/>
          <w:b/>
          <w:sz w:val="28"/>
        </w:rPr>
        <w:t>2</w:t>
      </w:r>
      <w:r w:rsidRPr="00BB4599">
        <w:rPr>
          <w:rStyle w:val="Heading1CharChar"/>
          <w:b/>
          <w:sz w:val="28"/>
        </w:rPr>
        <w:tab/>
        <w:t>Scope</w:t>
      </w:r>
    </w:p>
    <w:p w14:paraId="01390E6D" w14:textId="163A4122" w:rsidR="002B3E63" w:rsidRPr="00BB4599" w:rsidRDefault="002B3E63" w:rsidP="00271E58">
      <w:r w:rsidRPr="00BB4599">
        <w:t xml:space="preserve">This Report supports the submission and evaluation process for IMT-2020 initiated by Circular Letter </w:t>
      </w:r>
      <w:hyperlink r:id="rId14" w:history="1">
        <w:r w:rsidRPr="001C2351">
          <w:rPr>
            <w:rStyle w:val="Hyperlink"/>
          </w:rPr>
          <w:t>5/LCCE/59</w:t>
        </w:r>
      </w:hyperlink>
      <w:r w:rsidRPr="00BB4599">
        <w:t xml:space="preserve"> and its Addenda. It addresses the requirements, evaluation criteria, as well as submission templates required for a complete submission of RITs and SRITs for IMT-2020.</w:t>
      </w:r>
    </w:p>
    <w:p w14:paraId="04EB1C88" w14:textId="77777777" w:rsidR="002B3E63" w:rsidRPr="00BB4599" w:rsidRDefault="002B3E63" w:rsidP="002B3E63">
      <w:pPr>
        <w:pStyle w:val="Heading1"/>
        <w:rPr>
          <w:rStyle w:val="Heading1Char1"/>
          <w:b/>
          <w:sz w:val="28"/>
        </w:rPr>
      </w:pPr>
      <w:r w:rsidRPr="00BB4599">
        <w:rPr>
          <w:rStyle w:val="Heading1Char1"/>
          <w:b/>
          <w:sz w:val="28"/>
        </w:rPr>
        <w:t>3</w:t>
      </w:r>
      <w:r w:rsidRPr="00BB4599">
        <w:rPr>
          <w:rStyle w:val="Heading1Char1"/>
          <w:b/>
          <w:sz w:val="28"/>
        </w:rPr>
        <w:tab/>
        <w:t>IMT-2020 minimum requirements</w:t>
      </w:r>
    </w:p>
    <w:p w14:paraId="4AB231F9" w14:textId="2B337AB2" w:rsidR="002B3E63" w:rsidRPr="00BB4599" w:rsidRDefault="002B3E63" w:rsidP="00271E58">
      <w:r w:rsidRPr="00BB4599">
        <w:t>The requirements established in this section relate to services, spectrum and technical performance aspects</w:t>
      </w:r>
      <w:r w:rsidR="0046776E">
        <w:t xml:space="preserve"> of IMT-2020</w:t>
      </w:r>
    </w:p>
    <w:p w14:paraId="3133F502" w14:textId="45280936" w:rsidR="002B3E63" w:rsidRPr="00BB4599" w:rsidRDefault="002B3E63">
      <w:r w:rsidRPr="00BB4599">
        <w:t xml:space="preserve">The intent of the requirements is to ensure that IMT-2020 technologies are able to fulfil the objectives of IMT-2020 and to set a specific level of performance that each proposed technology need to achieve in order to be accepted within ITU-R for IMT-2020. </w:t>
      </w:r>
      <w:r w:rsidR="00F239CC">
        <w:t>It is to be noted that t</w:t>
      </w:r>
      <w:r w:rsidRPr="00BB4599">
        <w:t xml:space="preserve">he requirements are not intended to restrict the full range of capabilities or performance that candidate technologies for IMT-2020 might achieve, nor </w:t>
      </w:r>
      <w:r w:rsidR="00FD1896">
        <w:t>are</w:t>
      </w:r>
      <w:r w:rsidRPr="00BB4599">
        <w:t xml:space="preserve"> intended to describe how the IMT</w:t>
      </w:r>
      <w:r w:rsidRPr="00BB4599">
        <w:noBreakHyphen/>
        <w:t>2020 technologies might perform in actual deployments under operating conditions that could be different from those presented in ITU-R Recommendations and Reports on IMT</w:t>
      </w:r>
      <w:r w:rsidRPr="00BB4599">
        <w:noBreakHyphen/>
        <w:t>2020.</w:t>
      </w:r>
    </w:p>
    <w:p w14:paraId="314B1642" w14:textId="77777777" w:rsidR="002B3E63" w:rsidRPr="00BB4599" w:rsidRDefault="002B3E63" w:rsidP="00443C86">
      <w:pPr>
        <w:pStyle w:val="Heading2"/>
      </w:pPr>
      <w:r w:rsidRPr="00BB4599">
        <w:t>3.1</w:t>
      </w:r>
      <w:r w:rsidRPr="00BB4599">
        <w:tab/>
        <w:t>Services</w:t>
      </w:r>
    </w:p>
    <w:p w14:paraId="28A1B539" w14:textId="77777777" w:rsidR="002B3E63" w:rsidRPr="00BB4599" w:rsidRDefault="002B3E63" w:rsidP="00271E58">
      <w:r w:rsidRPr="00BB4599">
        <w:t>Recommendation ITU-R M.2083 – “IMT Vision – Framework and overall objectives of the future development of IMT for 2020 and beyond” envisaged three usage scenarios for IMT-2020:</w:t>
      </w:r>
    </w:p>
    <w:p w14:paraId="5EB21DFA" w14:textId="77777777" w:rsidR="002B3E63" w:rsidRPr="00BB4599" w:rsidRDefault="002B3E63" w:rsidP="00443C86">
      <w:pPr>
        <w:pStyle w:val="enumlev1"/>
      </w:pPr>
      <w:r w:rsidRPr="00BB4599">
        <w:t>–</w:t>
      </w:r>
      <w:r w:rsidRPr="00BB4599">
        <w:tab/>
        <w:t xml:space="preserve">Enhanced Mobile Broadband (eMBB). </w:t>
      </w:r>
    </w:p>
    <w:p w14:paraId="7234EA97" w14:textId="77777777" w:rsidR="002B3E63" w:rsidRPr="00BB4599" w:rsidRDefault="002B3E63" w:rsidP="00443C86">
      <w:pPr>
        <w:pStyle w:val="enumlev1"/>
      </w:pPr>
      <w:r w:rsidRPr="00BB4599">
        <w:t>–</w:t>
      </w:r>
      <w:r w:rsidRPr="00BB4599">
        <w:tab/>
        <w:t>Ultra-reliable and low latency communications (URLLC).</w:t>
      </w:r>
    </w:p>
    <w:p w14:paraId="73189CD6" w14:textId="77777777" w:rsidR="002B3E63" w:rsidRPr="00652E60" w:rsidRDefault="002B3E63" w:rsidP="00443C86">
      <w:pPr>
        <w:pStyle w:val="enumlev1"/>
        <w:rPr>
          <w:lang w:val="fr-CH"/>
        </w:rPr>
      </w:pPr>
      <w:r w:rsidRPr="00652E60">
        <w:rPr>
          <w:lang w:val="fr-CH"/>
        </w:rPr>
        <w:lastRenderedPageBreak/>
        <w:t>–</w:t>
      </w:r>
      <w:r w:rsidRPr="00652E60">
        <w:rPr>
          <w:lang w:val="fr-CH"/>
        </w:rPr>
        <w:tab/>
        <w:t>Massive machine type communications (mMTC).</w:t>
      </w:r>
    </w:p>
    <w:p w14:paraId="1245B2DC" w14:textId="77777777" w:rsidR="002B3E63" w:rsidRPr="00BB4599" w:rsidRDefault="002B3E63" w:rsidP="00271E58">
      <w:r w:rsidRPr="00BB4599">
        <w:t>Diverse services and applications for the three usage scenarios are envisaged, as shown in Figure 2 in Recommendation ITU-R M.2083.</w:t>
      </w:r>
    </w:p>
    <w:p w14:paraId="16EB51CE" w14:textId="77777777" w:rsidR="002B3E63" w:rsidRPr="00BB4599" w:rsidRDefault="002B3E63" w:rsidP="00271E58">
      <w:r w:rsidRPr="00BB4599">
        <w:t>IMT-2020 RIT/SRIT shall support a wide range of services across different usage scenarios, for which the evaluation methodology is found in §</w:t>
      </w:r>
      <w:r w:rsidRPr="00BB4599">
        <w:rPr>
          <w:lang w:eastAsia="ja-JP"/>
        </w:rPr>
        <w:t xml:space="preserve"> </w:t>
      </w:r>
      <w:r w:rsidRPr="00BB4599">
        <w:t>7.3.3 of Report ITU-R M.[IMT-2020.EVAL].</w:t>
      </w:r>
    </w:p>
    <w:p w14:paraId="5CAE01EF" w14:textId="723284DC" w:rsidR="002B3E63" w:rsidRPr="00BB4599" w:rsidRDefault="002B3E63" w:rsidP="00271E58">
      <w:r w:rsidRPr="00BB4599">
        <w:t xml:space="preserve">The requirements related to services are </w:t>
      </w:r>
      <w:r w:rsidR="00FD1896">
        <w:t xml:space="preserve">indicated </w:t>
      </w:r>
      <w:r w:rsidRPr="00BB4599">
        <w:t>in the compliance templates in § 5.2.4.1</w:t>
      </w:r>
      <w:r w:rsidR="00123833">
        <w:t xml:space="preserve"> below</w:t>
      </w:r>
      <w:r w:rsidRPr="00BB4599">
        <w:t>. The proponents are encouraged to provide the relevant information in the description template (§ 5.2.3.2.23).</w:t>
      </w:r>
    </w:p>
    <w:p w14:paraId="1A8D0D36" w14:textId="77777777" w:rsidR="002B3E63" w:rsidRPr="00BB4599" w:rsidRDefault="002B3E63" w:rsidP="00443C86">
      <w:pPr>
        <w:pStyle w:val="Heading2"/>
      </w:pPr>
      <w:r w:rsidRPr="00BB4599">
        <w:t>3.2</w:t>
      </w:r>
      <w:r w:rsidRPr="00BB4599">
        <w:tab/>
        <w:t>Spectrum</w:t>
      </w:r>
    </w:p>
    <w:p w14:paraId="30408CDC" w14:textId="71C44BA5" w:rsidR="002B3E63" w:rsidRPr="00BB4599" w:rsidRDefault="002B3E63" w:rsidP="00271E58">
      <w:r w:rsidRPr="00BB4599">
        <w:t>The following frequency bands have been identified for IMT in the ITU Radio Regulations by WARC-92, WRC-2000, WRC-07</w:t>
      </w:r>
      <w:r w:rsidR="00123833">
        <w:t>,</w:t>
      </w:r>
      <w:r w:rsidRPr="00BB4599">
        <w:t xml:space="preserve"> WRC-12 and WRC-15:</w:t>
      </w:r>
    </w:p>
    <w:p w14:paraId="3768AF43" w14:textId="77777777" w:rsidR="002B3E63" w:rsidRPr="00BB4599" w:rsidRDefault="002B3E63" w:rsidP="00271E58">
      <w:pPr>
        <w:pStyle w:val="enumlev2"/>
      </w:pPr>
      <w:r w:rsidRPr="00BB4599">
        <w:t xml:space="preserve">450-470 MHz (see No. </w:t>
      </w:r>
      <w:r w:rsidRPr="00BB4599">
        <w:rPr>
          <w:b/>
          <w:bCs/>
        </w:rPr>
        <w:t>5.286AA</w:t>
      </w:r>
      <w:r w:rsidRPr="00BB4599">
        <w:t xml:space="preserve"> of the Radio Regulations (RR))</w:t>
      </w:r>
    </w:p>
    <w:p w14:paraId="461860ED" w14:textId="77777777" w:rsidR="002B3E63" w:rsidRPr="00BB4599" w:rsidRDefault="002B3E63" w:rsidP="00271E58">
      <w:pPr>
        <w:pStyle w:val="enumlev2"/>
      </w:pPr>
      <w:r w:rsidRPr="00BB4599">
        <w:t>470-698</w:t>
      </w:r>
      <w:r w:rsidR="00271E58" w:rsidRPr="00BB4599">
        <w:t xml:space="preserve"> </w:t>
      </w:r>
      <w:r w:rsidRPr="00BB4599">
        <w:t xml:space="preserve">MHz (see Nos. </w:t>
      </w:r>
      <w:r w:rsidRPr="00BB4599">
        <w:rPr>
          <w:b/>
          <w:bCs/>
        </w:rPr>
        <w:t>5.</w:t>
      </w:r>
      <w:r w:rsidRPr="00BB4599">
        <w:rPr>
          <w:rFonts w:eastAsia="Malgun Gothic"/>
          <w:b/>
          <w:bCs/>
        </w:rPr>
        <w:t>295</w:t>
      </w:r>
      <w:r w:rsidRPr="00BB4599">
        <w:t xml:space="preserve">, </w:t>
      </w:r>
      <w:r w:rsidRPr="00BB4599">
        <w:rPr>
          <w:b/>
          <w:bCs/>
        </w:rPr>
        <w:t>5.</w:t>
      </w:r>
      <w:r w:rsidRPr="00BB4599">
        <w:rPr>
          <w:rFonts w:eastAsia="Malgun Gothic"/>
          <w:b/>
          <w:bCs/>
        </w:rPr>
        <w:t>308</w:t>
      </w:r>
      <w:r w:rsidRPr="00BB4599">
        <w:t xml:space="preserve">, </w:t>
      </w:r>
      <w:r w:rsidRPr="00BB4599">
        <w:rPr>
          <w:b/>
          <w:bCs/>
        </w:rPr>
        <w:t>5.</w:t>
      </w:r>
      <w:r w:rsidRPr="00BB4599">
        <w:rPr>
          <w:rFonts w:eastAsia="Malgun Gothic"/>
          <w:b/>
          <w:bCs/>
        </w:rPr>
        <w:t>296A</w:t>
      </w:r>
      <w:r w:rsidRPr="00BB4599">
        <w:t>)</w:t>
      </w:r>
    </w:p>
    <w:p w14:paraId="304B37CB" w14:textId="77777777" w:rsidR="002B3E63" w:rsidRPr="00BB4599" w:rsidRDefault="002B3E63" w:rsidP="00271E58">
      <w:pPr>
        <w:pStyle w:val="enumlev2"/>
      </w:pPr>
      <w:r w:rsidRPr="00BB4599">
        <w:t xml:space="preserve">694/698-960 MHz (see RR Nos. </w:t>
      </w:r>
      <w:r w:rsidRPr="00BB4599">
        <w:rPr>
          <w:b/>
          <w:bCs/>
        </w:rPr>
        <w:t>5.313A</w:t>
      </w:r>
      <w:r w:rsidRPr="00BB4599">
        <w:t xml:space="preserve">, </w:t>
      </w:r>
      <w:r w:rsidRPr="00BB4599">
        <w:rPr>
          <w:b/>
          <w:bCs/>
        </w:rPr>
        <w:t>5.317A</w:t>
      </w:r>
      <w:r w:rsidRPr="00BB4599">
        <w:t>)</w:t>
      </w:r>
    </w:p>
    <w:p w14:paraId="50A83C77" w14:textId="77777777" w:rsidR="002B3E63" w:rsidRPr="00BB4599" w:rsidRDefault="002B3E63" w:rsidP="00271E58">
      <w:pPr>
        <w:pStyle w:val="enumlev2"/>
      </w:pPr>
      <w:r w:rsidRPr="00BB4599">
        <w:t xml:space="preserve">1 427-1 518 MHz (see RR Nos. </w:t>
      </w:r>
      <w:r w:rsidRPr="00BB4599">
        <w:rPr>
          <w:b/>
          <w:bCs/>
        </w:rPr>
        <w:t>5.</w:t>
      </w:r>
      <w:r w:rsidRPr="00BB4599">
        <w:rPr>
          <w:rFonts w:eastAsia="Malgun Gothic"/>
          <w:b/>
          <w:bCs/>
        </w:rPr>
        <w:t>341A</w:t>
      </w:r>
      <w:r w:rsidRPr="00BB4599">
        <w:t xml:space="preserve">, </w:t>
      </w:r>
      <w:r w:rsidRPr="00BB4599">
        <w:rPr>
          <w:b/>
          <w:bCs/>
        </w:rPr>
        <w:t>5.</w:t>
      </w:r>
      <w:r w:rsidRPr="00BB4599">
        <w:rPr>
          <w:rFonts w:eastAsia="Malgun Gothic"/>
          <w:b/>
          <w:bCs/>
        </w:rPr>
        <w:t>346</w:t>
      </w:r>
      <w:r w:rsidRPr="00BB4599">
        <w:t xml:space="preserve">, </w:t>
      </w:r>
      <w:r w:rsidRPr="00BB4599">
        <w:rPr>
          <w:b/>
          <w:bCs/>
        </w:rPr>
        <w:t>5.</w:t>
      </w:r>
      <w:r w:rsidRPr="00BB4599">
        <w:rPr>
          <w:rFonts w:eastAsia="Malgun Gothic"/>
          <w:b/>
          <w:bCs/>
        </w:rPr>
        <w:t>341B</w:t>
      </w:r>
      <w:r w:rsidRPr="00BB4599">
        <w:t xml:space="preserve">, </w:t>
      </w:r>
      <w:r w:rsidRPr="00BB4599">
        <w:rPr>
          <w:b/>
          <w:bCs/>
        </w:rPr>
        <w:t>5.</w:t>
      </w:r>
      <w:r w:rsidRPr="00BB4599">
        <w:rPr>
          <w:rFonts w:eastAsia="Malgun Gothic"/>
          <w:b/>
          <w:bCs/>
        </w:rPr>
        <w:t>341C</w:t>
      </w:r>
      <w:r w:rsidRPr="00BB4599">
        <w:rPr>
          <w:b/>
          <w:bCs/>
        </w:rPr>
        <w:t>, 5.</w:t>
      </w:r>
      <w:r w:rsidRPr="00BB4599">
        <w:rPr>
          <w:rFonts w:eastAsia="Malgun Gothic"/>
          <w:b/>
          <w:bCs/>
        </w:rPr>
        <w:t>346A</w:t>
      </w:r>
      <w:r w:rsidRPr="00BB4599">
        <w:t>)</w:t>
      </w:r>
    </w:p>
    <w:p w14:paraId="61247346" w14:textId="77777777" w:rsidR="002B3E63" w:rsidRPr="00BB4599" w:rsidRDefault="002B3E63" w:rsidP="00271E58">
      <w:pPr>
        <w:pStyle w:val="enumlev2"/>
      </w:pPr>
      <w:r w:rsidRPr="00BB4599">
        <w:t xml:space="preserve">1 710-2 025 MHz (see RR No. </w:t>
      </w:r>
      <w:r w:rsidRPr="00BB4599">
        <w:rPr>
          <w:b/>
          <w:bCs/>
        </w:rPr>
        <w:t>5.384A</w:t>
      </w:r>
      <w:r w:rsidRPr="00BB4599">
        <w:t xml:space="preserve">, </w:t>
      </w:r>
      <w:r w:rsidRPr="00BB4599">
        <w:rPr>
          <w:b/>
          <w:bCs/>
        </w:rPr>
        <w:t>5.388</w:t>
      </w:r>
      <w:r w:rsidRPr="00BB4599">
        <w:t>)</w:t>
      </w:r>
    </w:p>
    <w:p w14:paraId="4E6740A9" w14:textId="77777777" w:rsidR="002B3E63" w:rsidRPr="00BB4599" w:rsidRDefault="002B3E63" w:rsidP="00271E58">
      <w:pPr>
        <w:pStyle w:val="enumlev2"/>
      </w:pPr>
      <w:r w:rsidRPr="00BB4599">
        <w:t xml:space="preserve">2 110-2 200 MHz (see RR No. </w:t>
      </w:r>
      <w:r w:rsidRPr="00BB4599">
        <w:rPr>
          <w:b/>
          <w:bCs/>
        </w:rPr>
        <w:t>5.388</w:t>
      </w:r>
      <w:r w:rsidRPr="00BB4599">
        <w:t>)</w:t>
      </w:r>
    </w:p>
    <w:p w14:paraId="6A287360" w14:textId="77777777" w:rsidR="002B3E63" w:rsidRPr="00BB4599" w:rsidRDefault="002B3E63" w:rsidP="00271E58">
      <w:pPr>
        <w:pStyle w:val="enumlev2"/>
      </w:pPr>
      <w:r w:rsidRPr="00BB4599">
        <w:t xml:space="preserve">2 300-2 400 MHz (see RR No. </w:t>
      </w:r>
      <w:r w:rsidRPr="00BB4599">
        <w:rPr>
          <w:b/>
          <w:bCs/>
        </w:rPr>
        <w:t>5.384A</w:t>
      </w:r>
      <w:r w:rsidRPr="00BB4599">
        <w:t>)</w:t>
      </w:r>
    </w:p>
    <w:p w14:paraId="2CDF1DDE" w14:textId="77777777" w:rsidR="002B3E63" w:rsidRPr="00BB4599" w:rsidRDefault="002B3E63" w:rsidP="00271E58">
      <w:pPr>
        <w:pStyle w:val="enumlev2"/>
      </w:pPr>
      <w:r w:rsidRPr="00BB4599">
        <w:t xml:space="preserve">2 500-2 690 MHz (see RR No. </w:t>
      </w:r>
      <w:r w:rsidRPr="00BB4599">
        <w:rPr>
          <w:b/>
          <w:bCs/>
        </w:rPr>
        <w:t>5.384A</w:t>
      </w:r>
      <w:r w:rsidRPr="00BB4599">
        <w:t>)</w:t>
      </w:r>
    </w:p>
    <w:p w14:paraId="06898805" w14:textId="77777777" w:rsidR="002B3E63" w:rsidRPr="00BB4599" w:rsidRDefault="002B3E63" w:rsidP="00271E58">
      <w:pPr>
        <w:pStyle w:val="enumlev2"/>
      </w:pPr>
      <w:r w:rsidRPr="00BB4599">
        <w:t xml:space="preserve">3 300-3 400 MHz (see RR Nos. </w:t>
      </w:r>
      <w:r w:rsidRPr="00BB4599">
        <w:rPr>
          <w:b/>
          <w:bCs/>
        </w:rPr>
        <w:t>5.</w:t>
      </w:r>
      <w:r w:rsidRPr="00BB4599">
        <w:rPr>
          <w:rFonts w:eastAsia="Malgun Gothic"/>
          <w:b/>
          <w:bCs/>
        </w:rPr>
        <w:t>429B</w:t>
      </w:r>
      <w:r w:rsidRPr="00BB4599">
        <w:t xml:space="preserve">, </w:t>
      </w:r>
      <w:r w:rsidRPr="00BB4599">
        <w:rPr>
          <w:b/>
          <w:bCs/>
        </w:rPr>
        <w:t>5.</w:t>
      </w:r>
      <w:r w:rsidRPr="00BB4599">
        <w:rPr>
          <w:rFonts w:eastAsia="Malgun Gothic"/>
          <w:b/>
          <w:bCs/>
        </w:rPr>
        <w:t>429D</w:t>
      </w:r>
      <w:r w:rsidRPr="00BB4599">
        <w:t xml:space="preserve">, </w:t>
      </w:r>
      <w:r w:rsidRPr="00BB4599">
        <w:rPr>
          <w:b/>
          <w:bCs/>
        </w:rPr>
        <w:t>5.</w:t>
      </w:r>
      <w:r w:rsidRPr="00BB4599">
        <w:rPr>
          <w:rFonts w:eastAsia="Malgun Gothic"/>
          <w:b/>
          <w:bCs/>
        </w:rPr>
        <w:t>429F</w:t>
      </w:r>
      <w:r w:rsidRPr="00BB4599">
        <w:t>)</w:t>
      </w:r>
    </w:p>
    <w:p w14:paraId="6533EE66" w14:textId="77777777" w:rsidR="002B3E63" w:rsidRPr="00BB4599" w:rsidRDefault="002B3E63" w:rsidP="00271E58">
      <w:pPr>
        <w:pStyle w:val="enumlev2"/>
      </w:pPr>
      <w:r w:rsidRPr="00BB4599">
        <w:t xml:space="preserve">3 400-3 600 MHz (see RR Nos. </w:t>
      </w:r>
      <w:r w:rsidRPr="00BB4599">
        <w:rPr>
          <w:b/>
          <w:bCs/>
        </w:rPr>
        <w:t>5.430A</w:t>
      </w:r>
      <w:r w:rsidRPr="00BB4599">
        <w:t xml:space="preserve">, </w:t>
      </w:r>
      <w:r w:rsidRPr="00BB4599">
        <w:rPr>
          <w:rFonts w:eastAsia="Malgun Gothic"/>
          <w:b/>
          <w:bCs/>
        </w:rPr>
        <w:t>5.431B</w:t>
      </w:r>
      <w:r w:rsidRPr="00BB4599">
        <w:rPr>
          <w:rFonts w:eastAsia="Malgun Gothic"/>
        </w:rPr>
        <w:t>,</w:t>
      </w:r>
      <w:r w:rsidRPr="00BB4599">
        <w:t xml:space="preserve"> </w:t>
      </w:r>
      <w:r w:rsidRPr="00BB4599">
        <w:rPr>
          <w:b/>
          <w:bCs/>
        </w:rPr>
        <w:t>5.432A</w:t>
      </w:r>
      <w:r w:rsidRPr="00BB4599">
        <w:t xml:space="preserve">, </w:t>
      </w:r>
      <w:r w:rsidRPr="00BB4599">
        <w:rPr>
          <w:b/>
          <w:bCs/>
        </w:rPr>
        <w:t>5.432B</w:t>
      </w:r>
      <w:r w:rsidRPr="00BB4599">
        <w:t xml:space="preserve">, </w:t>
      </w:r>
      <w:r w:rsidRPr="00BB4599">
        <w:rPr>
          <w:b/>
          <w:bCs/>
        </w:rPr>
        <w:t>5.433A</w:t>
      </w:r>
      <w:r w:rsidRPr="00BB4599">
        <w:t>)</w:t>
      </w:r>
    </w:p>
    <w:p w14:paraId="144D9CF1" w14:textId="77777777" w:rsidR="002B3E63" w:rsidRPr="00BB4599" w:rsidRDefault="002B3E63" w:rsidP="00271E58">
      <w:pPr>
        <w:pStyle w:val="enumlev2"/>
      </w:pPr>
      <w:r w:rsidRPr="00BB4599">
        <w:t xml:space="preserve">3 600-3 700 MHz (see RR No. </w:t>
      </w:r>
      <w:r w:rsidRPr="00BB4599">
        <w:rPr>
          <w:b/>
          <w:bCs/>
        </w:rPr>
        <w:t>5.</w:t>
      </w:r>
      <w:r w:rsidRPr="00BB4599">
        <w:rPr>
          <w:rFonts w:eastAsia="Malgun Gothic"/>
          <w:b/>
          <w:bCs/>
        </w:rPr>
        <w:t>434</w:t>
      </w:r>
      <w:r w:rsidRPr="00BB4599">
        <w:t>)</w:t>
      </w:r>
    </w:p>
    <w:p w14:paraId="008A93E2" w14:textId="77777777" w:rsidR="002B3E63" w:rsidRPr="00BB4599" w:rsidRDefault="002B3E63" w:rsidP="00271E58">
      <w:pPr>
        <w:pStyle w:val="enumlev2"/>
      </w:pPr>
      <w:r w:rsidRPr="00BB4599">
        <w:t xml:space="preserve">4 800-4 990 MHz (see RR No. </w:t>
      </w:r>
      <w:r w:rsidRPr="00BB4599">
        <w:rPr>
          <w:b/>
          <w:bCs/>
        </w:rPr>
        <w:t>5.</w:t>
      </w:r>
      <w:r w:rsidRPr="00BB4599">
        <w:rPr>
          <w:rFonts w:eastAsia="Malgun Gothic"/>
          <w:b/>
          <w:bCs/>
        </w:rPr>
        <w:t>441A</w:t>
      </w:r>
      <w:r w:rsidRPr="00BB4599">
        <w:t xml:space="preserve">, </w:t>
      </w:r>
      <w:r w:rsidRPr="00BB4599">
        <w:rPr>
          <w:b/>
          <w:bCs/>
        </w:rPr>
        <w:t>5.</w:t>
      </w:r>
      <w:r w:rsidRPr="00BB4599">
        <w:rPr>
          <w:rFonts w:eastAsia="Malgun Gothic"/>
          <w:b/>
          <w:bCs/>
        </w:rPr>
        <w:t>441B</w:t>
      </w:r>
      <w:r w:rsidRPr="00BB4599">
        <w:t>)</w:t>
      </w:r>
    </w:p>
    <w:p w14:paraId="5F57FFC5" w14:textId="08415740" w:rsidR="002B3E63" w:rsidRPr="00BB4599" w:rsidRDefault="002B3E63">
      <w:r w:rsidRPr="00BB4599">
        <w:lastRenderedPageBreak/>
        <w:t xml:space="preserve">Frequency arrangements for these bands identified before WRC-15 are incorporated in Recommendation ITU-R M.1036-5. </w:t>
      </w:r>
      <w:r w:rsidR="00123833">
        <w:t>Work on f</w:t>
      </w:r>
      <w:r w:rsidR="00123833" w:rsidRPr="00BB4599">
        <w:t xml:space="preserve">requency arrangements </w:t>
      </w:r>
      <w:r w:rsidR="00123833">
        <w:t>f</w:t>
      </w:r>
      <w:r w:rsidRPr="00BB4599">
        <w:t xml:space="preserve">or the frequency bands that were identified </w:t>
      </w:r>
      <w:r w:rsidR="00123833">
        <w:t>by</w:t>
      </w:r>
      <w:r w:rsidR="00123833" w:rsidRPr="00BB4599">
        <w:t xml:space="preserve"> </w:t>
      </w:r>
      <w:r w:rsidRPr="00BB4599">
        <w:t>WRC-15</w:t>
      </w:r>
      <w:r w:rsidR="00123833">
        <w:t xml:space="preserve"> is currently ongoing</w:t>
      </w:r>
      <w:r w:rsidRPr="00BB4599">
        <w:t xml:space="preserve"> in ITU-R. </w:t>
      </w:r>
    </w:p>
    <w:p w14:paraId="4DFC0B06" w14:textId="77777777" w:rsidR="002B3E63" w:rsidRPr="00BB4599" w:rsidRDefault="002B3E63" w:rsidP="00271E58">
      <w:r w:rsidRPr="00BB4599">
        <w:t>Administrations would endeavor to make spectrum available from the frequency bands listed above.</w:t>
      </w:r>
    </w:p>
    <w:p w14:paraId="593FBE0B" w14:textId="621C49DF" w:rsidR="002B3E63" w:rsidRPr="00BB4599" w:rsidRDefault="002B3E63">
      <w:pPr>
        <w:rPr>
          <w:rFonts w:eastAsia="Malgun Gothic"/>
        </w:rPr>
      </w:pPr>
      <w:r w:rsidRPr="00BB4599">
        <w:rPr>
          <w:rFonts w:eastAsia="Malgun Gothic"/>
        </w:rPr>
        <w:t xml:space="preserve">Recommendation ITU-R M.2083 indicates a need of higher frequency bands to support the different usage scenarios </w:t>
      </w:r>
      <w:r w:rsidR="0058387C">
        <w:rPr>
          <w:rFonts w:eastAsia="Malgun Gothic"/>
        </w:rPr>
        <w:t xml:space="preserve">with a </w:t>
      </w:r>
      <w:r w:rsidR="0058387C" w:rsidRPr="00BB4599">
        <w:rPr>
          <w:rFonts w:eastAsia="Malgun Gothic"/>
        </w:rPr>
        <w:t>requir</w:t>
      </w:r>
      <w:r w:rsidR="0058387C">
        <w:rPr>
          <w:rFonts w:eastAsia="Malgun Gothic"/>
        </w:rPr>
        <w:t>ement of</w:t>
      </w:r>
      <w:r w:rsidR="0058387C" w:rsidRPr="00BB4599">
        <w:rPr>
          <w:rFonts w:eastAsia="Malgun Gothic"/>
        </w:rPr>
        <w:t xml:space="preserve"> </w:t>
      </w:r>
      <w:r w:rsidRPr="00BB4599">
        <w:rPr>
          <w:rFonts w:eastAsia="Malgun Gothic"/>
        </w:rPr>
        <w:t>several hundred MHz up to at least 1 GHz bandwidth corresponding wider and contiguous spectrum ability. Further, the development of IMT</w:t>
      </w:r>
      <w:r w:rsidRPr="00BB4599">
        <w:rPr>
          <w:rFonts w:eastAsia="Malgun Gothic"/>
        </w:rPr>
        <w:noBreakHyphen/>
        <w:t xml:space="preserve">2020 is expected to enable new use cases and applications associated with radio traffic growth. </w:t>
      </w:r>
    </w:p>
    <w:p w14:paraId="7D6A962B" w14:textId="77777777" w:rsidR="002B3E63" w:rsidRPr="00BB4599" w:rsidRDefault="002B3E63" w:rsidP="00271E58">
      <w:pPr>
        <w:rPr>
          <w:rFonts w:eastAsia="Malgun Gothic"/>
        </w:rPr>
      </w:pPr>
      <w:r w:rsidRPr="00BB4599">
        <w:rPr>
          <w:rFonts w:eastAsia="Malgun Gothic"/>
        </w:rPr>
        <w:t>Taking into account the IMT-2020 deployment to be expected from the year 2020 onwards, Administrations would endeavor to make spectrum available from the higher frequency bands in a timely manner.</w:t>
      </w:r>
    </w:p>
    <w:p w14:paraId="7D0FD838" w14:textId="77777777" w:rsidR="002B3E63" w:rsidRPr="00BB4599" w:rsidRDefault="002B3E63" w:rsidP="00271E58">
      <w:r w:rsidRPr="00BB4599">
        <w:t xml:space="preserve">The requirements related to spectrum are in the compliance templates in </w:t>
      </w:r>
      <w:bookmarkStart w:id="5" w:name="_Hlk485353736"/>
      <w:r w:rsidRPr="00BB4599">
        <w:t>§</w:t>
      </w:r>
      <w:bookmarkEnd w:id="5"/>
      <w:r w:rsidRPr="00BB4599">
        <w:t xml:space="preserve"> 5.2.4.2.</w:t>
      </w:r>
    </w:p>
    <w:p w14:paraId="63E6CC0F" w14:textId="77777777" w:rsidR="002B3E63" w:rsidRPr="00BB4599" w:rsidRDefault="002B3E63" w:rsidP="00271E58">
      <w:pPr>
        <w:pStyle w:val="Heading2"/>
      </w:pPr>
      <w:r w:rsidRPr="00BB4599">
        <w:t>3.3</w:t>
      </w:r>
      <w:r w:rsidRPr="00BB4599">
        <w:tab/>
        <w:t>Technical performance</w:t>
      </w:r>
    </w:p>
    <w:p w14:paraId="282F550F" w14:textId="724AD65C" w:rsidR="002B3E63" w:rsidRPr="00BB4599" w:rsidRDefault="002B3E63" w:rsidP="00271E58">
      <w:r w:rsidRPr="00BB4599">
        <w:t xml:space="preserve">Report ITU-R M.[IMT-2020.TECH PERF REQ] – </w:t>
      </w:r>
      <w:r w:rsidRPr="00BB4599">
        <w:rPr>
          <w:rFonts w:eastAsia="Malgun Gothic"/>
        </w:rPr>
        <w:t>Minimum r</w:t>
      </w:r>
      <w:r w:rsidRPr="00BB4599">
        <w:t xml:space="preserve">equirements related to technical performance for IMT-2020 radio interface(s) describes </w:t>
      </w:r>
      <w:r w:rsidR="00A01AEE">
        <w:t xml:space="preserve">the </w:t>
      </w:r>
      <w:r w:rsidRPr="00BB4599">
        <w:rPr>
          <w:rFonts w:eastAsia="Malgun Gothic"/>
        </w:rPr>
        <w:t xml:space="preserve">key </w:t>
      </w:r>
      <w:r w:rsidRPr="00BB4599">
        <w:t xml:space="preserve">requirements related to </w:t>
      </w:r>
      <w:r w:rsidRPr="00BB4599">
        <w:rPr>
          <w:rFonts w:eastAsia="Malgun Gothic"/>
        </w:rPr>
        <w:t xml:space="preserve">minimum </w:t>
      </w:r>
      <w:r w:rsidRPr="00BB4599">
        <w:t>technical performance for IMT</w:t>
      </w:r>
      <w:r w:rsidRPr="00BB4599">
        <w:noBreakHyphen/>
        <w:t>2020 candidate radio interface technologies and also provides the necessary background information about the individual requirements</w:t>
      </w:r>
      <w:r w:rsidR="00A01AEE">
        <w:t>,</w:t>
      </w:r>
      <w:r w:rsidRPr="00BB4599">
        <w:t xml:space="preserve"> the justification for the items and </w:t>
      </w:r>
      <w:r w:rsidR="00A01AEE">
        <w:t xml:space="preserve">the </w:t>
      </w:r>
      <w:r w:rsidRPr="00BB4599">
        <w:t xml:space="preserve">values chosen. </w:t>
      </w:r>
    </w:p>
    <w:p w14:paraId="3ADEF2B9" w14:textId="77777777" w:rsidR="002B3E63" w:rsidRPr="00BB4599" w:rsidRDefault="002B3E63" w:rsidP="00271E58">
      <w:r w:rsidRPr="00BB4599">
        <w:t>The requirements related to technical performance are in the compliance templates in § 5.2.4.3.</w:t>
      </w:r>
    </w:p>
    <w:p w14:paraId="1612679F" w14:textId="77777777" w:rsidR="002B3E63" w:rsidRPr="00BB4599" w:rsidRDefault="002B3E63" w:rsidP="00271E58">
      <w:pPr>
        <w:pStyle w:val="Heading1"/>
      </w:pPr>
      <w:r w:rsidRPr="00BB4599">
        <w:t>4</w:t>
      </w:r>
      <w:r w:rsidRPr="00BB4599">
        <w:tab/>
        <w:t>IMT-2020 evaluation</w:t>
      </w:r>
    </w:p>
    <w:p w14:paraId="5B1DEC04" w14:textId="77777777" w:rsidR="002B3E63" w:rsidRPr="00BB4599" w:rsidRDefault="002B3E63" w:rsidP="00271E58">
      <w:r w:rsidRPr="00BB4599">
        <w:t xml:space="preserve">Candidate RITs or SRITs will be evaluated according to the guidelines in this section. </w:t>
      </w:r>
    </w:p>
    <w:p w14:paraId="25F44A91" w14:textId="77777777" w:rsidR="002B3E63" w:rsidRPr="001C2351" w:rsidRDefault="002B3E63" w:rsidP="00887032">
      <w:pPr>
        <w:pStyle w:val="Heading2"/>
      </w:pPr>
      <w:r w:rsidRPr="001C2351">
        <w:lastRenderedPageBreak/>
        <w:t>4.1</w:t>
      </w:r>
      <w:r w:rsidRPr="001C2351">
        <w:tab/>
        <w:t>Guidelines, evaluation criteria and methodology</w:t>
      </w:r>
    </w:p>
    <w:p w14:paraId="27DD72D8" w14:textId="77777777" w:rsidR="002B3E63" w:rsidRPr="00BB4599" w:rsidRDefault="002B3E63" w:rsidP="00271E58">
      <w:r w:rsidRPr="00BB4599">
        <w:t>Report ITU-R M.[IMT-2020.EVAL] provides guidelines for both the procedure and the criteria (technical, spectrum and service) to be used in evaluating the candidate IMT-2020 RITs or SRITs for a number of test environments for evaluation. The evaluation procedure is designed in such a way that the overall performance of a candidate RIT/SRIT is fairly and consistently assessed on a technical basis.</w:t>
      </w:r>
    </w:p>
    <w:p w14:paraId="758B9DF6" w14:textId="77777777" w:rsidR="002B3E63" w:rsidRPr="00BB4599" w:rsidRDefault="002B3E63" w:rsidP="00271E58">
      <w:pPr>
        <w:pStyle w:val="Heading1"/>
      </w:pPr>
      <w:r w:rsidRPr="00BB4599">
        <w:t>5</w:t>
      </w:r>
      <w:r w:rsidRPr="00BB4599">
        <w:tab/>
        <w:t>IMT-2020 submission guidelines and templates for details of submission</w:t>
      </w:r>
      <w:r w:rsidRPr="00BB4599">
        <w:rPr>
          <w:position w:val="6"/>
          <w:sz w:val="18"/>
        </w:rPr>
        <w:footnoteReference w:id="1"/>
      </w:r>
    </w:p>
    <w:p w14:paraId="0837C9E0" w14:textId="77777777" w:rsidR="002B3E63" w:rsidRPr="00BB4599" w:rsidRDefault="002B3E63" w:rsidP="00F43ABE">
      <w:pPr>
        <w:pStyle w:val="Heading2"/>
      </w:pPr>
      <w:r w:rsidRPr="00BB4599">
        <w:t>5.1</w:t>
      </w:r>
      <w:r w:rsidRPr="00BB4599">
        <w:tab/>
        <w:t>Completeness of submissions</w:t>
      </w:r>
    </w:p>
    <w:p w14:paraId="5F48523E" w14:textId="77777777" w:rsidR="002B3E63" w:rsidRPr="00BB4599" w:rsidRDefault="002B3E63" w:rsidP="00271E58">
      <w:r w:rsidRPr="00BB4599">
        <w:t>A complete submission under Step 3 of the IMT-2020 process in Document IMT</w:t>
      </w:r>
      <w:r w:rsidRPr="00BB4599">
        <w:noBreakHyphen/>
        <w:t>2020/2</w:t>
      </w:r>
      <w:r w:rsidRPr="00BB4599">
        <w:rPr>
          <w:lang w:eastAsia="ja-JP"/>
        </w:rPr>
        <w:t xml:space="preserve">(Rev.1) </w:t>
      </w:r>
      <w:r w:rsidRPr="00BB4599">
        <w:t>is one that provides the three major components of the submission as referenced below. All components of the complete submission for the first invitation must be received by the final deadline specified in Document IMT-2020/2. Proponents must provide all required information within each of the major components:</w:t>
      </w:r>
    </w:p>
    <w:p w14:paraId="7487F361" w14:textId="389AC876" w:rsidR="002B3E63" w:rsidRPr="00BB4599" w:rsidRDefault="002B3E63" w:rsidP="00F43ABE">
      <w:pPr>
        <w:pStyle w:val="enumlev1"/>
      </w:pPr>
      <w:r w:rsidRPr="00BB4599">
        <w:t>1</w:t>
      </w:r>
      <w:r w:rsidRPr="00BB4599">
        <w:tab/>
        <w:t xml:space="preserve">The submission of each candidate RIT or SRIT shall consist of </w:t>
      </w:r>
      <w:r w:rsidR="004F65A7">
        <w:t xml:space="preserve">the </w:t>
      </w:r>
      <w:r w:rsidRPr="00BB4599">
        <w:t>completed templates as specified in § 5.2 together with any additional inputs which the proponent may consider relevant to the evaluation. Each proposal must also indicate the version of the minimum technical requirements and evaluation criteria of the IMT-2020 currently in force that it is intended for and make reference to the associated requirements. In particular</w:t>
      </w:r>
      <w:r w:rsidR="004F65A7">
        <w:t>,</w:t>
      </w:r>
      <w:r w:rsidRPr="00BB4599">
        <w:t xml:space="preserve"> for a candidate SRIT, the completed templates as requested in this item should be provided for each </w:t>
      </w:r>
      <w:r w:rsidRPr="00BB4599">
        <w:rPr>
          <w:rFonts w:eastAsia="Malgun Gothic"/>
        </w:rPr>
        <w:t>component</w:t>
      </w:r>
      <w:r w:rsidRPr="00BB4599">
        <w:t xml:space="preserve"> RIT within the composite SRIT and/or for the composite SRIT. </w:t>
      </w:r>
    </w:p>
    <w:p w14:paraId="1E90CECB" w14:textId="77777777" w:rsidR="002B3E63" w:rsidRPr="00BB4599" w:rsidRDefault="002B3E63" w:rsidP="00F43ABE">
      <w:pPr>
        <w:pStyle w:val="enumlev1"/>
      </w:pPr>
      <w:r w:rsidRPr="00BB4599">
        <w:t>2</w:t>
      </w:r>
      <w:r w:rsidRPr="00BB4599">
        <w:tab/>
        <w:t>The entity that proposes a candidate RIT or SRIT to the ITU-R (the proponent) shall include with it either an initial self-evaluation or the proponents’ endorsement of an initial evaluation submitted by another entity and based on the compliance templates in § 5.2.4. The submission will not be considered complete without an initial self</w:t>
      </w:r>
      <w:r w:rsidRPr="00BB4599">
        <w:noBreakHyphen/>
        <w:t xml:space="preserve">evaluation or the proponents’ endorsement of an initial evaluation submitted by another entity. It is noted that the initial self-evaluation or the proponents’ endorsement of an initial evaluation submitted by another entity is an evaluation performed using the same guidelines and criteria established for the evaluations under Step 4 of the process as provided in Document IMT-2020/2, based on the RIT/SRIT compliance template in § 5.2.4. In particular, for a candidate SRIT, the completed initial self-evaluation or the proponents’ endorsement of an initial evaluation submitted by another entity as requested in this item should be provided for each </w:t>
      </w:r>
      <w:r w:rsidRPr="00BB4599">
        <w:rPr>
          <w:rFonts w:eastAsia="Malgun Gothic"/>
        </w:rPr>
        <w:t>component</w:t>
      </w:r>
      <w:r w:rsidRPr="00BB4599">
        <w:t xml:space="preserve"> RIT within the composite SRIT and/or for the composite SRIT.</w:t>
      </w:r>
    </w:p>
    <w:p w14:paraId="345A13A5" w14:textId="77777777" w:rsidR="002B3E63" w:rsidRPr="00BB4599" w:rsidRDefault="002B3E63" w:rsidP="00F43ABE">
      <w:pPr>
        <w:pStyle w:val="enumlev1"/>
      </w:pPr>
      <w:r w:rsidRPr="00BB4599">
        <w:t>3</w:t>
      </w:r>
      <w:r w:rsidRPr="00BB4599">
        <w:tab/>
        <w:t>Proponents and IPR holders should indicate their compliance with the ITU policy on intellectual property rights (see NOTE 2 in section A2.6 of Resolution ITU-R 1-7),</w:t>
      </w:r>
      <w:r w:rsidRPr="00BB4599">
        <w:br/>
        <w:t xml:space="preserve">as specified in the Common Patent Policy for ITU-T/ITU-R/ISO/IEC available at </w:t>
      </w:r>
      <w:hyperlink r:id="rId15" w:history="1">
        <w:r w:rsidRPr="00BB4599">
          <w:rPr>
            <w:color w:val="0000FF" w:themeColor="hyperlink"/>
            <w:u w:val="single"/>
          </w:rPr>
          <w:t>http://www.itu.int/ITU</w:t>
        </w:r>
        <w:r w:rsidRPr="00BB4599">
          <w:rPr>
            <w:color w:val="0000FF" w:themeColor="hyperlink"/>
            <w:u w:val="single"/>
          </w:rPr>
          <w:noBreakHyphen/>
          <w:t>T/dbase/patent/patent-policy.html</w:t>
        </w:r>
      </w:hyperlink>
      <w:r w:rsidRPr="00BB4599">
        <w:t>.</w:t>
      </w:r>
    </w:p>
    <w:p w14:paraId="7EB068DE" w14:textId="77777777" w:rsidR="002B3E63" w:rsidRPr="00BB4599" w:rsidRDefault="002B3E63" w:rsidP="00F43ABE">
      <w:pPr>
        <w:pStyle w:val="Heading2"/>
      </w:pPr>
      <w:r w:rsidRPr="00BB4599">
        <w:t>5.2</w:t>
      </w:r>
      <w:r w:rsidRPr="00BB4599">
        <w:tab/>
        <w:t>Submission guidelines and templates</w:t>
      </w:r>
    </w:p>
    <w:p w14:paraId="50B41B3C" w14:textId="77777777" w:rsidR="002B3E63" w:rsidRPr="00BB4599" w:rsidRDefault="002B3E63" w:rsidP="00F43ABE">
      <w:pPr>
        <w:pStyle w:val="Heading3"/>
      </w:pPr>
      <w:r w:rsidRPr="00BB4599">
        <w:t>5.2.1</w:t>
      </w:r>
      <w:r w:rsidRPr="00BB4599">
        <w:tab/>
        <w:t>Submission guidelines</w:t>
      </w:r>
    </w:p>
    <w:p w14:paraId="2885C01D" w14:textId="77777777" w:rsidR="002B3E63" w:rsidRPr="00BB4599" w:rsidRDefault="002B3E63" w:rsidP="00271E58">
      <w:r w:rsidRPr="00BB4599">
        <w:t>Submission of the ITU-R requested information and voluntary supplementary information addressing the description template and compliance template on the candidate RITs or SRITs by proponents in the form of completed templates shown in § 5.2.2 can be made electronically or by other means to the ITU-R.</w:t>
      </w:r>
    </w:p>
    <w:p w14:paraId="2E27E0EB" w14:textId="77777777" w:rsidR="002B3E63" w:rsidRPr="00BB4599" w:rsidRDefault="002B3E63" w:rsidP="00F43ABE">
      <w:pPr>
        <w:pStyle w:val="Heading3"/>
      </w:pPr>
      <w:r w:rsidRPr="00BB4599">
        <w:t>5.2.2</w:t>
      </w:r>
      <w:r w:rsidRPr="00BB4599">
        <w:tab/>
        <w:t xml:space="preserve">Templates for </w:t>
      </w:r>
      <w:r w:rsidRPr="00BB4599">
        <w:rPr>
          <w:rStyle w:val="Heading3h3CharChar"/>
          <w:b/>
          <w:kern w:val="0"/>
          <w:sz w:val="24"/>
          <w:lang w:val="en-GB" w:eastAsia="en-US"/>
        </w:rPr>
        <w:t>submission</w:t>
      </w:r>
      <w:r w:rsidRPr="00BB4599">
        <w:t xml:space="preserve"> </w:t>
      </w:r>
    </w:p>
    <w:p w14:paraId="4AEC5CAE" w14:textId="77777777" w:rsidR="002B3E63" w:rsidRPr="00BB4599" w:rsidRDefault="002B3E63" w:rsidP="00271E58">
      <w:r w:rsidRPr="00BB4599">
        <w:t xml:space="preserve">Templates required for submission of IMT-2020 candidate RITs or SRITs are divided into two categories: an RIT/SRIT description template and RIT/SRIT compliance templates. Each set of responses: </w:t>
      </w:r>
    </w:p>
    <w:p w14:paraId="68AC59B9" w14:textId="77777777" w:rsidR="002B3E63" w:rsidRPr="00BB4599" w:rsidRDefault="002B3E63" w:rsidP="00F43ABE">
      <w:pPr>
        <w:pStyle w:val="enumlev1"/>
      </w:pPr>
      <w:r w:rsidRPr="00BB4599">
        <w:t>a)</w:t>
      </w:r>
      <w:r w:rsidRPr="00BB4599">
        <w:tab/>
        <w:t>must complete the RIT/SRIT description template and RIT/SRIT compliance templates – this is information developed in a template format in order to provide a common base of information across the submissions and therefore follows a defined format, asks certain questions, and proposes the responses be provided in a suggested format to the questions determined by ITU-R; and</w:t>
      </w:r>
    </w:p>
    <w:p w14:paraId="36FAF83B" w14:textId="529F922E" w:rsidR="002B3E63" w:rsidRPr="00BB4599" w:rsidRDefault="00652E60" w:rsidP="00F43ABE">
      <w:pPr>
        <w:pStyle w:val="enumlev1"/>
      </w:pPr>
      <w:r>
        <w:t>b)</w:t>
      </w:r>
      <w:r w:rsidR="002B3E63" w:rsidRPr="00BB4599">
        <w:tab/>
        <w:t>may include voluntary supplementary information – this is additional information deemed relevant by the proponent to provide further understanding of the submission. This information may be formatted as desired by the proponent.</w:t>
      </w:r>
    </w:p>
    <w:p w14:paraId="5511CA19" w14:textId="77777777" w:rsidR="002B3E63" w:rsidRPr="00BB4599" w:rsidRDefault="002B3E63" w:rsidP="00F43ABE">
      <w:pPr>
        <w:pStyle w:val="Heading3"/>
        <w:rPr>
          <w:rFonts w:eastAsia="Batang"/>
        </w:rPr>
      </w:pPr>
      <w:r w:rsidRPr="00BB4599">
        <w:t>5</w:t>
      </w:r>
      <w:r w:rsidRPr="00BB4599">
        <w:rPr>
          <w:rFonts w:eastAsia="Batang"/>
        </w:rPr>
        <w:t>.2.3</w:t>
      </w:r>
      <w:r w:rsidRPr="00BB4599">
        <w:rPr>
          <w:rFonts w:eastAsia="Batang"/>
        </w:rPr>
        <w:tab/>
        <w:t xml:space="preserve">RIT/SRIT </w:t>
      </w:r>
      <w:r w:rsidRPr="00BB4599">
        <w:rPr>
          <w:rStyle w:val="Heading3CharChar1"/>
          <w:rFonts w:eastAsia="Batang"/>
          <w:b/>
        </w:rPr>
        <w:t>description</w:t>
      </w:r>
      <w:r w:rsidRPr="00BB4599">
        <w:rPr>
          <w:rFonts w:eastAsia="Batang"/>
        </w:rPr>
        <w:t xml:space="preserve"> </w:t>
      </w:r>
      <w:r w:rsidRPr="00BB4599">
        <w:rPr>
          <w:rStyle w:val="Heading3h3CharChar"/>
          <w:rFonts w:eastAsia="Batang"/>
          <w:b/>
          <w:kern w:val="0"/>
          <w:sz w:val="24"/>
          <w:lang w:val="en-GB" w:eastAsia="en-US"/>
        </w:rPr>
        <w:t>template</w:t>
      </w:r>
    </w:p>
    <w:p w14:paraId="2682F2AE" w14:textId="77777777" w:rsidR="002B3E63" w:rsidRPr="00BB4599" w:rsidRDefault="002B3E63" w:rsidP="00271E58">
      <w:pPr>
        <w:rPr>
          <w:spacing w:val="-2"/>
        </w:rPr>
      </w:pPr>
      <w:r w:rsidRPr="00BB4599">
        <w:rPr>
          <w:spacing w:val="-2"/>
        </w:rPr>
        <w:t>This section provides a template for the description of the characteristics of a candidate RIT or SRIT.</w:t>
      </w:r>
      <w:r w:rsidRPr="00BB4599" w:rsidDel="001F4CCE">
        <w:rPr>
          <w:spacing w:val="-2"/>
        </w:rPr>
        <w:t xml:space="preserve"> </w:t>
      </w:r>
    </w:p>
    <w:p w14:paraId="08A4CFA3" w14:textId="77777777" w:rsidR="002B3E63" w:rsidRPr="00BB4599" w:rsidRDefault="002B3E63" w:rsidP="00271E58">
      <w:r w:rsidRPr="00BB4599">
        <w:t>Information should be provided for each test environment for which the candidate RIT or SRIT is proposed to operate. This can be done by preparing:</w:t>
      </w:r>
    </w:p>
    <w:p w14:paraId="35BE4C33" w14:textId="77777777" w:rsidR="002B3E63" w:rsidRPr="00BB4599" w:rsidRDefault="002B3E63" w:rsidP="00F43ABE">
      <w:pPr>
        <w:pStyle w:val="enumlev1"/>
      </w:pPr>
      <w:r w:rsidRPr="00BB4599">
        <w:t>–</w:t>
      </w:r>
      <w:r w:rsidRPr="00BB4599">
        <w:tab/>
        <w:t>a separate template submission for each test environment; or</w:t>
      </w:r>
    </w:p>
    <w:p w14:paraId="607E0BE7" w14:textId="77777777" w:rsidR="002B3E63" w:rsidRPr="00BB4599" w:rsidRDefault="002B3E63" w:rsidP="00F43ABE">
      <w:pPr>
        <w:pStyle w:val="enumlev1"/>
      </w:pPr>
      <w:r w:rsidRPr="00BB4599">
        <w:t>–</w:t>
      </w:r>
      <w:r w:rsidRPr="00BB4599">
        <w:tab/>
        <w:t xml:space="preserve">a single submission that includes multiple answers for those technical parameters impacted by a test environment. </w:t>
      </w:r>
    </w:p>
    <w:p w14:paraId="5E9B92C7" w14:textId="77777777" w:rsidR="002B3E63" w:rsidRPr="00BB4599" w:rsidRDefault="002B3E63" w:rsidP="00F43ABE">
      <w:pPr>
        <w:pStyle w:val="Heading4"/>
      </w:pPr>
      <w:r w:rsidRPr="00BB4599">
        <w:t>5.2.3.1</w:t>
      </w:r>
      <w:r w:rsidRPr="00BB4599">
        <w:tab/>
        <w:t xml:space="preserve">Description </w:t>
      </w:r>
      <w:r w:rsidRPr="00BB4599">
        <w:rPr>
          <w:rStyle w:val="Heading4CharChar"/>
          <w:b/>
        </w:rPr>
        <w:t>template</w:t>
      </w:r>
      <w:r w:rsidRPr="00BB4599">
        <w:t xml:space="preserve"> </w:t>
      </w:r>
      <w:r w:rsidRPr="00BB4599">
        <w:rPr>
          <w:rStyle w:val="Heading3h3CharChar"/>
          <w:b/>
          <w:kern w:val="0"/>
          <w:sz w:val="24"/>
          <w:lang w:val="en-GB" w:eastAsia="en-US"/>
        </w:rPr>
        <w:t>background</w:t>
      </w:r>
    </w:p>
    <w:p w14:paraId="115AD1C9" w14:textId="4618B686" w:rsidR="002B3E63" w:rsidRPr="00BB4599" w:rsidRDefault="002B3E63" w:rsidP="00271E58">
      <w:r w:rsidRPr="00BB4599">
        <w:t xml:space="preserve">The </w:t>
      </w:r>
      <w:r w:rsidRPr="00BB4599">
        <w:rPr>
          <w:rFonts w:eastAsia="Malgun Gothic"/>
        </w:rPr>
        <w:t>d</w:t>
      </w:r>
      <w:r w:rsidRPr="00BB4599">
        <w:t xml:space="preserve">escription </w:t>
      </w:r>
      <w:r w:rsidRPr="00BB4599">
        <w:rPr>
          <w:rFonts w:eastAsia="Malgun Gothic"/>
        </w:rPr>
        <w:t>t</w:t>
      </w:r>
      <w:r w:rsidRPr="00BB4599">
        <w:t>emplate is a template for the description of the characteristics of a candidate RIT or SRIT. It shall be used by the proponents to describe their proposal for a radio interface for IMT</w:t>
      </w:r>
      <w:r w:rsidRPr="00BB4599">
        <w:noBreakHyphen/>
        <w:t xml:space="preserve">2020 to a level of detail that will facilitate a sufficient understanding of the proposed technology </w:t>
      </w:r>
      <w:r w:rsidR="004F65A7">
        <w:t xml:space="preserve">in order </w:t>
      </w:r>
      <w:r w:rsidRPr="00BB4599">
        <w:t>to enable an independent technical assessment of compliance with the IMT</w:t>
      </w:r>
      <w:r w:rsidRPr="00BB4599">
        <w:noBreakHyphen/>
        <w:t>2020 requirements as specified in this Report.</w:t>
      </w:r>
    </w:p>
    <w:p w14:paraId="642EB84D" w14:textId="77777777" w:rsidR="002B3E63" w:rsidRPr="00BB4599" w:rsidRDefault="002B3E63" w:rsidP="00271E58">
      <w:r w:rsidRPr="00BB4599">
        <w:t>The inclusion of an item in this template shall not imply that it is a minimum requirement of IMT</w:t>
      </w:r>
      <w:r w:rsidRPr="00BB4599">
        <w:noBreakHyphen/>
        <w:t xml:space="preserve">2020. Proponents are encouraged to extend beyond the template if additional information would assist in the assessment. </w:t>
      </w:r>
    </w:p>
    <w:p w14:paraId="6F614939" w14:textId="683B476E" w:rsidR="002B3E63" w:rsidRPr="00BB4599" w:rsidRDefault="002B3E63">
      <w:r w:rsidRPr="00BB4599">
        <w:t xml:space="preserve">Further, where an item is not relevant to or for a proposal, it should be answered N/A (Not Applicable); optionally with an explanation of why the item is not applicable. However, </w:t>
      </w:r>
      <w:r w:rsidRPr="00BB4599">
        <w:br/>
        <w:t>the proponents should be aware that providing sufficient information relevant to the assessment will assist in the evaluation of their proposal by avoiding requests for additional information.</w:t>
      </w:r>
    </w:p>
    <w:p w14:paraId="0242F517" w14:textId="77777777" w:rsidR="002B3E63" w:rsidRPr="00BB4599" w:rsidRDefault="002B3E63" w:rsidP="005A4631">
      <w:pPr>
        <w:pStyle w:val="Heading4"/>
        <w:spacing w:after="240"/>
      </w:pPr>
      <w:r w:rsidRPr="00BB4599">
        <w:t>5.2.3.2</w:t>
      </w:r>
      <w:r w:rsidRPr="00BB4599">
        <w:tab/>
        <w:t xml:space="preserve">Description template – characteristics </w:t>
      </w:r>
      <w:r w:rsidRPr="00BB4599">
        <w:rPr>
          <w:rStyle w:val="Heading4CharChar"/>
          <w:b/>
        </w:rPr>
        <w:t>template</w:t>
      </w:r>
    </w:p>
    <w:tbl>
      <w:tblPr>
        <w:tblW w:w="8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9"/>
        <w:gridCol w:w="7267"/>
      </w:tblGrid>
      <w:tr w:rsidR="002B3E63" w:rsidRPr="00BB4599" w14:paraId="2083EB75" w14:textId="77777777" w:rsidTr="00271E58">
        <w:trPr>
          <w:cantSplit/>
          <w:tblHeader/>
          <w:jc w:val="center"/>
        </w:trPr>
        <w:tc>
          <w:tcPr>
            <w:tcW w:w="1589" w:type="dxa"/>
          </w:tcPr>
          <w:p w14:paraId="5DC11DB0" w14:textId="77777777" w:rsidR="002B3E63" w:rsidRPr="00BB4599" w:rsidRDefault="002B3E63" w:rsidP="00796BB2">
            <w:pPr>
              <w:pStyle w:val="Tablehead0"/>
            </w:pPr>
            <w:r w:rsidRPr="00BB4599">
              <w:t>Item</w:t>
            </w:r>
          </w:p>
        </w:tc>
        <w:tc>
          <w:tcPr>
            <w:tcW w:w="7267" w:type="dxa"/>
          </w:tcPr>
          <w:p w14:paraId="549CDAD4" w14:textId="77777777" w:rsidR="002B3E63" w:rsidRPr="00BB4599" w:rsidRDefault="002B3E63" w:rsidP="00796BB2">
            <w:pPr>
              <w:pStyle w:val="Tablehead0"/>
            </w:pPr>
            <w:r w:rsidRPr="00BB4599">
              <w:t>Item to be described</w:t>
            </w:r>
          </w:p>
        </w:tc>
      </w:tr>
      <w:tr w:rsidR="002B3E63" w:rsidRPr="00BB4599" w14:paraId="6F3F9FDB" w14:textId="77777777" w:rsidTr="00271E58">
        <w:trPr>
          <w:cantSplit/>
          <w:jc w:val="center"/>
        </w:trPr>
        <w:tc>
          <w:tcPr>
            <w:tcW w:w="1589" w:type="dxa"/>
          </w:tcPr>
          <w:p w14:paraId="7FECA551" w14:textId="77777777" w:rsidR="002B3E63" w:rsidRPr="00BB4599" w:rsidRDefault="002B3E63" w:rsidP="00796BB2">
            <w:pPr>
              <w:pStyle w:val="Tabletext"/>
              <w:rPr>
                <w:b/>
              </w:rPr>
            </w:pPr>
            <w:r w:rsidRPr="00BB4599">
              <w:rPr>
                <w:b/>
              </w:rPr>
              <w:t>5.2.3.2.1</w:t>
            </w:r>
          </w:p>
        </w:tc>
        <w:tc>
          <w:tcPr>
            <w:tcW w:w="7267" w:type="dxa"/>
          </w:tcPr>
          <w:p w14:paraId="348F0F02" w14:textId="77777777" w:rsidR="002B3E63" w:rsidRPr="00BB4599" w:rsidRDefault="002B3E63" w:rsidP="00796BB2">
            <w:pPr>
              <w:pStyle w:val="Tabletext"/>
              <w:rPr>
                <w:rFonts w:eastAsia="SimSun"/>
                <w:b/>
              </w:rPr>
            </w:pPr>
            <w:r w:rsidRPr="00BB4599">
              <w:rPr>
                <w:rFonts w:eastAsia="SimSun"/>
                <w:b/>
              </w:rPr>
              <w:t>Test environment(s)</w:t>
            </w:r>
          </w:p>
        </w:tc>
      </w:tr>
      <w:tr w:rsidR="002B3E63" w:rsidRPr="00BB4599" w14:paraId="25F79448" w14:textId="77777777" w:rsidTr="00271E58">
        <w:trPr>
          <w:cantSplit/>
          <w:jc w:val="center"/>
        </w:trPr>
        <w:tc>
          <w:tcPr>
            <w:tcW w:w="1589" w:type="dxa"/>
          </w:tcPr>
          <w:p w14:paraId="76E4967B" w14:textId="77777777" w:rsidR="002B3E63" w:rsidRPr="00BB4599" w:rsidRDefault="002B3E63" w:rsidP="00796BB2">
            <w:pPr>
              <w:pStyle w:val="Tabletext"/>
            </w:pPr>
            <w:r w:rsidRPr="00BB4599">
              <w:t>5.2.3.2.1.1</w:t>
            </w:r>
          </w:p>
        </w:tc>
        <w:tc>
          <w:tcPr>
            <w:tcW w:w="7267" w:type="dxa"/>
          </w:tcPr>
          <w:p w14:paraId="3A6DEBB0" w14:textId="77777777" w:rsidR="002B3E63" w:rsidRPr="00BB4599" w:rsidRDefault="002B3E63" w:rsidP="00796BB2">
            <w:pPr>
              <w:pStyle w:val="Tabletext"/>
            </w:pPr>
            <w:r w:rsidRPr="00BB4599">
              <w:t>What test environments (described in Report ITU-R M.[IMT-2020.EVAL]) does this technology description template address?</w:t>
            </w:r>
          </w:p>
        </w:tc>
      </w:tr>
      <w:tr w:rsidR="002B3E63" w:rsidRPr="00BB4599" w14:paraId="7D80E351" w14:textId="77777777" w:rsidTr="00271E58">
        <w:trPr>
          <w:cantSplit/>
          <w:jc w:val="center"/>
        </w:trPr>
        <w:tc>
          <w:tcPr>
            <w:tcW w:w="1589" w:type="dxa"/>
          </w:tcPr>
          <w:p w14:paraId="260063BA" w14:textId="77777777" w:rsidR="002B3E63" w:rsidRPr="00BB4599" w:rsidRDefault="002B3E63" w:rsidP="00796BB2">
            <w:pPr>
              <w:pStyle w:val="Tabletext"/>
              <w:rPr>
                <w:b/>
              </w:rPr>
            </w:pPr>
            <w:r w:rsidRPr="00BB4599">
              <w:rPr>
                <w:b/>
              </w:rPr>
              <w:t>5.2.3.2.2</w:t>
            </w:r>
          </w:p>
        </w:tc>
        <w:tc>
          <w:tcPr>
            <w:tcW w:w="7267" w:type="dxa"/>
          </w:tcPr>
          <w:p w14:paraId="77FE9AAD" w14:textId="77777777" w:rsidR="002B3E63" w:rsidRPr="00BB4599" w:rsidRDefault="002B3E63" w:rsidP="00796BB2">
            <w:pPr>
              <w:pStyle w:val="Tabletext"/>
              <w:rPr>
                <w:b/>
              </w:rPr>
            </w:pPr>
            <w:r w:rsidRPr="00BB4599">
              <w:rPr>
                <w:b/>
              </w:rPr>
              <w:t xml:space="preserve">Radio interface functional aspects </w:t>
            </w:r>
          </w:p>
        </w:tc>
      </w:tr>
      <w:tr w:rsidR="002B3E63" w:rsidRPr="00BB4599" w14:paraId="787F013B" w14:textId="77777777" w:rsidTr="00271E58">
        <w:trPr>
          <w:cantSplit/>
          <w:jc w:val="center"/>
        </w:trPr>
        <w:tc>
          <w:tcPr>
            <w:tcW w:w="1589" w:type="dxa"/>
            <w:tcBorders>
              <w:bottom w:val="single" w:sz="4" w:space="0" w:color="auto"/>
            </w:tcBorders>
          </w:tcPr>
          <w:p w14:paraId="549DA006" w14:textId="77777777" w:rsidR="002B3E63" w:rsidRPr="00BB4599" w:rsidRDefault="002B3E63" w:rsidP="00796BB2">
            <w:pPr>
              <w:pStyle w:val="Tabletext"/>
            </w:pPr>
            <w:r w:rsidRPr="00BB4599">
              <w:t>5.2.3.2.2.1</w:t>
            </w:r>
          </w:p>
        </w:tc>
        <w:tc>
          <w:tcPr>
            <w:tcW w:w="7267" w:type="dxa"/>
            <w:tcBorders>
              <w:bottom w:val="single" w:sz="4" w:space="0" w:color="auto"/>
            </w:tcBorders>
          </w:tcPr>
          <w:p w14:paraId="3E10DAED" w14:textId="77777777" w:rsidR="002B3E63" w:rsidRPr="00BB4599" w:rsidRDefault="002B3E63" w:rsidP="00796BB2">
            <w:pPr>
              <w:pStyle w:val="Tabletext"/>
              <w:rPr>
                <w:i/>
                <w:iCs/>
              </w:rPr>
            </w:pPr>
            <w:r w:rsidRPr="00BB4599">
              <w:rPr>
                <w:i/>
                <w:iCs/>
              </w:rPr>
              <w:t>Multiple access schemes</w:t>
            </w:r>
          </w:p>
          <w:p w14:paraId="27AB7A49" w14:textId="77777777" w:rsidR="002B3E63" w:rsidRPr="00BB4599" w:rsidRDefault="002B3E63" w:rsidP="00796BB2">
            <w:pPr>
              <w:pStyle w:val="Tabletext"/>
            </w:pPr>
            <w:r w:rsidRPr="00BB4599">
              <w:t>Which access scheme(s) does the proposal use? Describe in detail the multiple access schemes employed with their main parameters.</w:t>
            </w:r>
          </w:p>
        </w:tc>
      </w:tr>
      <w:tr w:rsidR="002B3E63" w:rsidRPr="00BB4599" w14:paraId="04BB4000" w14:textId="77777777" w:rsidTr="00271E58">
        <w:trPr>
          <w:cantSplit/>
          <w:jc w:val="center"/>
        </w:trPr>
        <w:tc>
          <w:tcPr>
            <w:tcW w:w="1589" w:type="dxa"/>
          </w:tcPr>
          <w:p w14:paraId="3B5F35E9" w14:textId="77777777" w:rsidR="002B3E63" w:rsidRPr="00BB4599" w:rsidRDefault="002B3E63" w:rsidP="00796BB2">
            <w:pPr>
              <w:pStyle w:val="Tabletext"/>
            </w:pPr>
            <w:r w:rsidRPr="00BB4599">
              <w:t>5.2.3.2.2.2</w:t>
            </w:r>
          </w:p>
        </w:tc>
        <w:tc>
          <w:tcPr>
            <w:tcW w:w="7267" w:type="dxa"/>
          </w:tcPr>
          <w:p w14:paraId="4EA400B0" w14:textId="77777777" w:rsidR="002B3E63" w:rsidRPr="00BB4599" w:rsidRDefault="002B3E63" w:rsidP="00796BB2">
            <w:pPr>
              <w:pStyle w:val="Tabletext"/>
              <w:rPr>
                <w:i/>
                <w:iCs/>
              </w:rPr>
            </w:pPr>
            <w:r w:rsidRPr="00BB4599">
              <w:rPr>
                <w:i/>
                <w:iCs/>
              </w:rPr>
              <w:t>Modulation scheme</w:t>
            </w:r>
          </w:p>
        </w:tc>
      </w:tr>
      <w:tr w:rsidR="002B3E63" w:rsidRPr="00BB4599" w14:paraId="02884779" w14:textId="77777777" w:rsidTr="00271E58">
        <w:trPr>
          <w:cantSplit/>
          <w:jc w:val="center"/>
        </w:trPr>
        <w:tc>
          <w:tcPr>
            <w:tcW w:w="1589" w:type="dxa"/>
          </w:tcPr>
          <w:p w14:paraId="1E92EE3C" w14:textId="77777777" w:rsidR="002B3E63" w:rsidRPr="00BB4599" w:rsidRDefault="002B3E63" w:rsidP="00796BB2">
            <w:pPr>
              <w:pStyle w:val="Tabletext"/>
            </w:pPr>
            <w:r w:rsidRPr="00BB4599">
              <w:t>5.2.3.2.2.2.1</w:t>
            </w:r>
          </w:p>
        </w:tc>
        <w:tc>
          <w:tcPr>
            <w:tcW w:w="7267" w:type="dxa"/>
          </w:tcPr>
          <w:p w14:paraId="05CA2A0D" w14:textId="77777777" w:rsidR="002B3E63" w:rsidRPr="00BB4599" w:rsidRDefault="002B3E63" w:rsidP="00796BB2">
            <w:pPr>
              <w:pStyle w:val="Tabletext"/>
            </w:pPr>
            <w:r w:rsidRPr="00BB4599">
              <w:t>What is the baseband modulation scheme? If both data modulation and spreading modulation are required, describe in detail.</w:t>
            </w:r>
          </w:p>
          <w:p w14:paraId="37BBD551" w14:textId="77777777" w:rsidR="002B3E63" w:rsidRPr="00BB4599" w:rsidRDefault="002B3E63" w:rsidP="00796BB2">
            <w:pPr>
              <w:pStyle w:val="Tabletext"/>
            </w:pPr>
            <w:r w:rsidRPr="00BB4599">
              <w:t>Describe the modulation scheme employed for data and control information.</w:t>
            </w:r>
          </w:p>
          <w:p w14:paraId="3BF35ECA" w14:textId="77777777" w:rsidR="002B3E63" w:rsidRPr="00BB4599" w:rsidRDefault="002B3E63" w:rsidP="00796BB2">
            <w:pPr>
              <w:pStyle w:val="Tabletext"/>
            </w:pPr>
            <w:r w:rsidRPr="00BB4599">
              <w:t>What is the symbol rate after modulation?</w:t>
            </w:r>
          </w:p>
        </w:tc>
      </w:tr>
      <w:tr w:rsidR="002B3E63" w:rsidRPr="00BB4599" w14:paraId="6B5A7699" w14:textId="77777777" w:rsidTr="00271E58">
        <w:trPr>
          <w:cantSplit/>
          <w:jc w:val="center"/>
        </w:trPr>
        <w:tc>
          <w:tcPr>
            <w:tcW w:w="1589" w:type="dxa"/>
          </w:tcPr>
          <w:p w14:paraId="412AA980" w14:textId="77777777" w:rsidR="002B3E63" w:rsidRPr="00BB4599" w:rsidRDefault="002B3E63" w:rsidP="00796BB2">
            <w:pPr>
              <w:pStyle w:val="Tabletext"/>
            </w:pPr>
            <w:r w:rsidRPr="00BB4599">
              <w:t>5.2.3.2.2.2.2</w:t>
            </w:r>
          </w:p>
        </w:tc>
        <w:tc>
          <w:tcPr>
            <w:tcW w:w="7267" w:type="dxa"/>
          </w:tcPr>
          <w:p w14:paraId="1CB5645A" w14:textId="77777777" w:rsidR="002B3E63" w:rsidRPr="00BB4599" w:rsidRDefault="002B3E63" w:rsidP="00796BB2">
            <w:pPr>
              <w:pStyle w:val="Tabletext"/>
              <w:rPr>
                <w:i/>
                <w:iCs/>
              </w:rPr>
            </w:pPr>
            <w:r w:rsidRPr="00BB4599">
              <w:rPr>
                <w:i/>
                <w:iCs/>
              </w:rPr>
              <w:t>PAPR</w:t>
            </w:r>
          </w:p>
          <w:p w14:paraId="75D79ACC" w14:textId="77777777" w:rsidR="002B3E63" w:rsidRPr="00BB4599" w:rsidRDefault="002B3E63" w:rsidP="00796BB2">
            <w:pPr>
              <w:pStyle w:val="Tabletext"/>
            </w:pPr>
            <w:r w:rsidRPr="00BB4599">
              <w:t>What is the RF peak to average power ratio after baseband filtering (dB)?</w:t>
            </w:r>
            <w:r w:rsidRPr="00BB4599">
              <w:rPr>
                <w:rFonts w:eastAsia="SimSun"/>
              </w:rPr>
              <w:t xml:space="preserve"> Describe the PAPR (peak-to-average power ratio) reduction algorithms if they are used in the proposed RIT/SRIT.</w:t>
            </w:r>
          </w:p>
        </w:tc>
      </w:tr>
      <w:tr w:rsidR="002B3E63" w:rsidRPr="00BB4599" w14:paraId="18B5DBEE" w14:textId="77777777" w:rsidTr="00271E58">
        <w:trPr>
          <w:cantSplit/>
          <w:jc w:val="center"/>
        </w:trPr>
        <w:tc>
          <w:tcPr>
            <w:tcW w:w="1589" w:type="dxa"/>
          </w:tcPr>
          <w:p w14:paraId="0884BA68" w14:textId="77777777" w:rsidR="002B3E63" w:rsidRPr="00BB4599" w:rsidRDefault="002B3E63" w:rsidP="00796BB2">
            <w:pPr>
              <w:pStyle w:val="Tabletext"/>
            </w:pPr>
            <w:r w:rsidRPr="00BB4599">
              <w:t>5.2.3.2.2.3</w:t>
            </w:r>
            <w:r w:rsidRPr="00BB4599" w:rsidDel="00AE37EC">
              <w:rPr>
                <w:rFonts w:eastAsia="Malgun Gothic"/>
              </w:rPr>
              <w:t xml:space="preserve"> </w:t>
            </w:r>
          </w:p>
        </w:tc>
        <w:tc>
          <w:tcPr>
            <w:tcW w:w="7267" w:type="dxa"/>
          </w:tcPr>
          <w:p w14:paraId="66EFCDC5" w14:textId="77777777" w:rsidR="002B3E63" w:rsidRPr="00BB4599" w:rsidRDefault="002B3E63" w:rsidP="00796BB2">
            <w:pPr>
              <w:pStyle w:val="Tabletext"/>
              <w:rPr>
                <w:i/>
                <w:iCs/>
              </w:rPr>
            </w:pPr>
            <w:r w:rsidRPr="00BB4599">
              <w:rPr>
                <w:i/>
                <w:iCs/>
              </w:rPr>
              <w:t>Error control coding scheme and interleaving</w:t>
            </w:r>
          </w:p>
        </w:tc>
      </w:tr>
      <w:tr w:rsidR="002B3E63" w:rsidRPr="00BB4599" w14:paraId="3C40F1A9" w14:textId="77777777" w:rsidTr="00271E58">
        <w:trPr>
          <w:cantSplit/>
          <w:jc w:val="center"/>
        </w:trPr>
        <w:tc>
          <w:tcPr>
            <w:tcW w:w="1589" w:type="dxa"/>
          </w:tcPr>
          <w:p w14:paraId="13C2F961" w14:textId="77777777" w:rsidR="002B3E63" w:rsidRPr="00BB4599" w:rsidRDefault="002B3E63" w:rsidP="00796BB2">
            <w:pPr>
              <w:pStyle w:val="Tabletext"/>
              <w:rPr>
                <w:rFonts w:eastAsia="Malgun Gothic"/>
              </w:rPr>
            </w:pPr>
            <w:r w:rsidRPr="00BB4599">
              <w:rPr>
                <w:rFonts w:eastAsia="Malgun Gothic"/>
              </w:rPr>
              <w:t>5.2.3.2.2.3.1</w:t>
            </w:r>
          </w:p>
        </w:tc>
        <w:tc>
          <w:tcPr>
            <w:tcW w:w="7267" w:type="dxa"/>
          </w:tcPr>
          <w:p w14:paraId="39E5AF64" w14:textId="77777777" w:rsidR="002B3E63" w:rsidRPr="00BB4599" w:rsidRDefault="002B3E63" w:rsidP="00796BB2">
            <w:pPr>
              <w:pStyle w:val="Tabletext"/>
            </w:pPr>
            <w:r w:rsidRPr="00BB4599">
              <w:t>Provide details of error control coding scheme for both downlink and uplink.</w:t>
            </w:r>
          </w:p>
          <w:p w14:paraId="3B866F29" w14:textId="77777777" w:rsidR="002B3E63" w:rsidRPr="00BB4599" w:rsidRDefault="002B3E63" w:rsidP="00796BB2">
            <w:pPr>
              <w:pStyle w:val="Tabletext"/>
            </w:pPr>
            <w:r w:rsidRPr="00BB4599">
              <w:t xml:space="preserve">For example, </w:t>
            </w:r>
          </w:p>
          <w:p w14:paraId="2F635DF3" w14:textId="77777777" w:rsidR="002B3E63" w:rsidRPr="00BB4599" w:rsidRDefault="002B3E63" w:rsidP="00796BB2">
            <w:pPr>
              <w:pStyle w:val="Tabletext"/>
            </w:pPr>
            <w:r w:rsidRPr="00BB4599">
              <w:t>–</w:t>
            </w:r>
            <w:r w:rsidRPr="00BB4599">
              <w:tab/>
              <w:t>FEC or other schemes?</w:t>
            </w:r>
          </w:p>
          <w:p w14:paraId="1217F5E4" w14:textId="77777777" w:rsidR="002B3E63" w:rsidRPr="00BB4599" w:rsidRDefault="002B3E63" w:rsidP="00796BB2">
            <w:pPr>
              <w:pStyle w:val="Tabletext"/>
              <w:rPr>
                <w:lang w:eastAsia="ja-JP"/>
              </w:rPr>
            </w:pPr>
            <w:r w:rsidRPr="00BB4599">
              <w:rPr>
                <w:lang w:eastAsia="ja-JP"/>
              </w:rPr>
              <w:t xml:space="preserve">The proponents can provide additional information on </w:t>
            </w:r>
            <w:r w:rsidRPr="00BB4599">
              <w:t>the decoding schemes.</w:t>
            </w:r>
          </w:p>
        </w:tc>
      </w:tr>
      <w:tr w:rsidR="002B3E63" w:rsidRPr="00BB4599" w14:paraId="0F3949CE" w14:textId="77777777" w:rsidTr="00271E58">
        <w:trPr>
          <w:cantSplit/>
          <w:jc w:val="center"/>
        </w:trPr>
        <w:tc>
          <w:tcPr>
            <w:tcW w:w="1589" w:type="dxa"/>
          </w:tcPr>
          <w:p w14:paraId="2283C553" w14:textId="77777777" w:rsidR="002B3E63" w:rsidRPr="00BB4599" w:rsidRDefault="002B3E63" w:rsidP="00796BB2">
            <w:pPr>
              <w:pStyle w:val="Tabletext"/>
            </w:pPr>
            <w:r w:rsidRPr="00BB4599">
              <w:rPr>
                <w:rFonts w:eastAsia="Malgun Gothic"/>
              </w:rPr>
              <w:t>5.2.3.2.2.3.2</w:t>
            </w:r>
          </w:p>
        </w:tc>
        <w:tc>
          <w:tcPr>
            <w:tcW w:w="7267" w:type="dxa"/>
          </w:tcPr>
          <w:p w14:paraId="3435CE54" w14:textId="77777777" w:rsidR="002B3E63" w:rsidRPr="00BB4599" w:rsidRDefault="002B3E63" w:rsidP="00796BB2">
            <w:pPr>
              <w:pStyle w:val="Tabletext"/>
            </w:pPr>
            <w:r w:rsidRPr="00BB4599">
              <w:t>Describe the bit interleaving scheme for both uplink and downlink.</w:t>
            </w:r>
          </w:p>
        </w:tc>
      </w:tr>
      <w:tr w:rsidR="002B3E63" w:rsidRPr="00BB4599" w14:paraId="39FA1CB5" w14:textId="77777777" w:rsidTr="00271E58">
        <w:trPr>
          <w:cantSplit/>
          <w:trHeight w:val="70"/>
          <w:jc w:val="center"/>
        </w:trPr>
        <w:tc>
          <w:tcPr>
            <w:tcW w:w="1589" w:type="dxa"/>
          </w:tcPr>
          <w:p w14:paraId="23D11CC9" w14:textId="77777777" w:rsidR="002B3E63" w:rsidRPr="00BB4599" w:rsidRDefault="002B3E63" w:rsidP="00796BB2">
            <w:pPr>
              <w:pStyle w:val="Tabletext"/>
              <w:rPr>
                <w:rFonts w:eastAsia="Malgun Gothic"/>
                <w:b/>
                <w:bCs/>
              </w:rPr>
            </w:pPr>
            <w:r w:rsidRPr="00BB4599">
              <w:rPr>
                <w:rFonts w:eastAsia="Malgun Gothic"/>
                <w:b/>
                <w:bCs/>
              </w:rPr>
              <w:t>5.2.3.2.3</w:t>
            </w:r>
          </w:p>
        </w:tc>
        <w:tc>
          <w:tcPr>
            <w:tcW w:w="7267" w:type="dxa"/>
          </w:tcPr>
          <w:p w14:paraId="284A004C" w14:textId="77777777" w:rsidR="002B3E63" w:rsidRPr="00BB4599" w:rsidRDefault="002B3E63" w:rsidP="00796BB2">
            <w:pPr>
              <w:pStyle w:val="Tabletext"/>
              <w:rPr>
                <w:b/>
                <w:bCs/>
              </w:rPr>
            </w:pPr>
            <w:r w:rsidRPr="00BB4599">
              <w:rPr>
                <w:b/>
                <w:bCs/>
              </w:rPr>
              <w:t>Describe channel tracking capabilities (e.g. channel tracking algorithm, pilot symbol configuration, etc.) to accommodate rapidly changing delay spread profile.</w:t>
            </w:r>
          </w:p>
        </w:tc>
      </w:tr>
      <w:tr w:rsidR="002B3E63" w:rsidRPr="00BB4599" w14:paraId="60965E3C" w14:textId="77777777" w:rsidTr="00271E58">
        <w:trPr>
          <w:cantSplit/>
          <w:jc w:val="center"/>
        </w:trPr>
        <w:tc>
          <w:tcPr>
            <w:tcW w:w="1589" w:type="dxa"/>
          </w:tcPr>
          <w:p w14:paraId="4B2C0EF7" w14:textId="77777777" w:rsidR="002B3E63" w:rsidRPr="00BB4599" w:rsidRDefault="002B3E63" w:rsidP="00796BB2">
            <w:pPr>
              <w:pStyle w:val="Tabletext"/>
              <w:rPr>
                <w:b/>
                <w:bCs/>
              </w:rPr>
            </w:pPr>
            <w:r w:rsidRPr="00BB4599">
              <w:rPr>
                <w:rFonts w:eastAsia="Malgun Gothic"/>
                <w:b/>
                <w:bCs/>
              </w:rPr>
              <w:t>5.2.3.2.4</w:t>
            </w:r>
          </w:p>
        </w:tc>
        <w:tc>
          <w:tcPr>
            <w:tcW w:w="7267" w:type="dxa"/>
          </w:tcPr>
          <w:p w14:paraId="7446F0F2" w14:textId="77777777" w:rsidR="002B3E63" w:rsidRPr="00BB4599" w:rsidRDefault="002B3E63" w:rsidP="00796BB2">
            <w:pPr>
              <w:pStyle w:val="Tabletext"/>
              <w:rPr>
                <w:b/>
                <w:bCs/>
              </w:rPr>
            </w:pPr>
            <w:r w:rsidRPr="00BB4599">
              <w:rPr>
                <w:b/>
                <w:bCs/>
              </w:rPr>
              <w:t xml:space="preserve">Physical channel structure and multiplexing </w:t>
            </w:r>
          </w:p>
        </w:tc>
      </w:tr>
      <w:tr w:rsidR="002B3E63" w:rsidRPr="00BB4599" w14:paraId="5A77D5A5" w14:textId="77777777" w:rsidTr="00271E58">
        <w:trPr>
          <w:cantSplit/>
          <w:jc w:val="center"/>
        </w:trPr>
        <w:tc>
          <w:tcPr>
            <w:tcW w:w="1589" w:type="dxa"/>
          </w:tcPr>
          <w:p w14:paraId="03AA1A6A" w14:textId="77777777" w:rsidR="002B3E63" w:rsidRPr="00BB4599" w:rsidRDefault="002B3E63" w:rsidP="00796BB2">
            <w:pPr>
              <w:pStyle w:val="Tabletext"/>
            </w:pPr>
            <w:r w:rsidRPr="00BB4599">
              <w:rPr>
                <w:rFonts w:eastAsia="Malgun Gothic"/>
              </w:rPr>
              <w:t>5.2.3.2.4.1</w:t>
            </w:r>
          </w:p>
        </w:tc>
        <w:tc>
          <w:tcPr>
            <w:tcW w:w="7267" w:type="dxa"/>
          </w:tcPr>
          <w:p w14:paraId="2FC3F63A" w14:textId="77777777" w:rsidR="002B3E63" w:rsidRPr="00BB4599" w:rsidRDefault="002B3E63" w:rsidP="00796BB2">
            <w:pPr>
              <w:pStyle w:val="Tabletext"/>
            </w:pPr>
            <w:r w:rsidRPr="00BB4599">
              <w:t>What is the physical channel bit rate (M or Gbit/s) for supported bandwidths?</w:t>
            </w:r>
          </w:p>
          <w:p w14:paraId="0BC9DEDF" w14:textId="77777777" w:rsidR="002B3E63" w:rsidRPr="00BB4599" w:rsidRDefault="002B3E63" w:rsidP="00796BB2">
            <w:pPr>
              <w:pStyle w:val="Tabletext"/>
              <w:rPr>
                <w:rFonts w:eastAsia="Malgun Gothic"/>
              </w:rPr>
            </w:pPr>
            <w:r w:rsidRPr="00BB4599">
              <w:t>i.e., the product of the modulation symbol rate (in symbols per second), bits per modulation symbol, and the number of streams supported by the antenna system.</w:t>
            </w:r>
          </w:p>
        </w:tc>
      </w:tr>
      <w:tr w:rsidR="002B3E63" w:rsidRPr="00BB4599" w14:paraId="202AAB53" w14:textId="77777777" w:rsidTr="00271E58">
        <w:trPr>
          <w:cantSplit/>
          <w:jc w:val="center"/>
        </w:trPr>
        <w:tc>
          <w:tcPr>
            <w:tcW w:w="1589" w:type="dxa"/>
          </w:tcPr>
          <w:p w14:paraId="424C0377" w14:textId="77777777" w:rsidR="002B3E63" w:rsidRPr="00BB4599" w:rsidRDefault="002B3E63" w:rsidP="00796BB2">
            <w:pPr>
              <w:pStyle w:val="Tabletext"/>
            </w:pPr>
            <w:r w:rsidRPr="00BB4599">
              <w:rPr>
                <w:rFonts w:eastAsia="Malgun Gothic"/>
              </w:rPr>
              <w:t>5.2.3.2.4.2</w:t>
            </w:r>
          </w:p>
        </w:tc>
        <w:tc>
          <w:tcPr>
            <w:tcW w:w="7267" w:type="dxa"/>
          </w:tcPr>
          <w:p w14:paraId="792DD4FA" w14:textId="77777777" w:rsidR="002B3E63" w:rsidRPr="00BB4599" w:rsidRDefault="002B3E63" w:rsidP="00796BB2">
            <w:pPr>
              <w:pStyle w:val="Tabletext"/>
              <w:rPr>
                <w:i/>
                <w:iCs/>
              </w:rPr>
            </w:pPr>
            <w:r w:rsidRPr="00BB4599">
              <w:rPr>
                <w:i/>
                <w:iCs/>
              </w:rPr>
              <w:t>Layer 1 and Layer 2 overhead estimation.</w:t>
            </w:r>
          </w:p>
          <w:p w14:paraId="6E507879" w14:textId="77777777" w:rsidR="002B3E63" w:rsidRPr="00BB4599" w:rsidRDefault="002B3E63" w:rsidP="00796BB2">
            <w:pPr>
              <w:pStyle w:val="Tabletext"/>
              <w:rPr>
                <w:rFonts w:eastAsia="Malgun Gothic"/>
              </w:rPr>
            </w:pPr>
            <w:r w:rsidRPr="00BB4599">
              <w:t>Describe how the RIT/SRIT accounts for all layer 1 (PHY) and layer 2 (MAC) overhead and provide an accurate estimate that includes static and dynamic overheads.</w:t>
            </w:r>
          </w:p>
        </w:tc>
      </w:tr>
      <w:tr w:rsidR="002B3E63" w:rsidRPr="00BB4599" w14:paraId="28A28650" w14:textId="77777777" w:rsidTr="00271E58">
        <w:trPr>
          <w:cantSplit/>
          <w:jc w:val="center"/>
        </w:trPr>
        <w:tc>
          <w:tcPr>
            <w:tcW w:w="1589" w:type="dxa"/>
          </w:tcPr>
          <w:p w14:paraId="1FFB6240" w14:textId="77777777" w:rsidR="002B3E63" w:rsidRPr="00BB4599" w:rsidRDefault="002B3E63" w:rsidP="00796BB2">
            <w:pPr>
              <w:pStyle w:val="Tabletext"/>
            </w:pPr>
            <w:r w:rsidRPr="00BB4599">
              <w:rPr>
                <w:rFonts w:eastAsia="Malgun Gothic"/>
              </w:rPr>
              <w:t>5.2.3.2.4.3</w:t>
            </w:r>
          </w:p>
        </w:tc>
        <w:tc>
          <w:tcPr>
            <w:tcW w:w="7267" w:type="dxa"/>
          </w:tcPr>
          <w:p w14:paraId="09F4F597" w14:textId="77777777" w:rsidR="002B3E63" w:rsidRPr="00BB4599" w:rsidRDefault="002B3E63" w:rsidP="00796BB2">
            <w:pPr>
              <w:pStyle w:val="Tabletext"/>
              <w:rPr>
                <w:i/>
                <w:iCs/>
              </w:rPr>
            </w:pPr>
            <w:r w:rsidRPr="00BB4599">
              <w:rPr>
                <w:i/>
                <w:iCs/>
              </w:rPr>
              <w:t xml:space="preserve">Variable bit rate capabilities: </w:t>
            </w:r>
          </w:p>
          <w:p w14:paraId="157E4826" w14:textId="77777777" w:rsidR="002B3E63" w:rsidRPr="00BB4599" w:rsidRDefault="002B3E63" w:rsidP="00796BB2">
            <w:pPr>
              <w:pStyle w:val="Tabletext"/>
            </w:pPr>
            <w:r w:rsidRPr="00BB4599">
              <w:t>Describe how the proposal supports different applications and services with various bit rate requirements.</w:t>
            </w:r>
          </w:p>
        </w:tc>
      </w:tr>
      <w:tr w:rsidR="002B3E63" w:rsidRPr="00BB4599" w14:paraId="5873612A" w14:textId="77777777" w:rsidTr="00271E58">
        <w:trPr>
          <w:cantSplit/>
          <w:jc w:val="center"/>
        </w:trPr>
        <w:tc>
          <w:tcPr>
            <w:tcW w:w="1589" w:type="dxa"/>
          </w:tcPr>
          <w:p w14:paraId="7E0780DA" w14:textId="77777777" w:rsidR="002B3E63" w:rsidRPr="00BB4599" w:rsidRDefault="002B3E63" w:rsidP="00796BB2">
            <w:pPr>
              <w:pStyle w:val="Tabletext"/>
              <w:rPr>
                <w:rFonts w:eastAsia="Malgun Gothic"/>
              </w:rPr>
            </w:pPr>
            <w:r w:rsidRPr="00BB4599">
              <w:rPr>
                <w:rFonts w:eastAsia="Malgun Gothic"/>
              </w:rPr>
              <w:t>5.2.3.2.4.4</w:t>
            </w:r>
          </w:p>
        </w:tc>
        <w:tc>
          <w:tcPr>
            <w:tcW w:w="7267" w:type="dxa"/>
          </w:tcPr>
          <w:p w14:paraId="00E72A94" w14:textId="77777777" w:rsidR="002B3E63" w:rsidRPr="00BB4599" w:rsidRDefault="002B3E63" w:rsidP="00796BB2">
            <w:pPr>
              <w:pStyle w:val="Tabletext"/>
              <w:rPr>
                <w:rFonts w:eastAsia="Malgun Gothic"/>
                <w:i/>
                <w:iCs/>
              </w:rPr>
            </w:pPr>
            <w:r w:rsidRPr="00BB4599">
              <w:rPr>
                <w:rFonts w:eastAsia="Malgun Gothic"/>
                <w:i/>
                <w:iCs/>
              </w:rPr>
              <w:t>Variable payload capabilities:</w:t>
            </w:r>
          </w:p>
          <w:p w14:paraId="3F591B26" w14:textId="77777777" w:rsidR="002B3E63" w:rsidRPr="00BB4599" w:rsidRDefault="002B3E63" w:rsidP="00796BB2">
            <w:pPr>
              <w:pStyle w:val="Tabletext"/>
            </w:pPr>
            <w:r w:rsidRPr="00BB4599">
              <w:rPr>
                <w:rFonts w:eastAsia="Malgun Gothic"/>
              </w:rPr>
              <w:t>Describe how the RIT/SRIT supports IP-based application layer protocols/services (e.g., VoIP, video-streaming, interactive gaming, etc.) with variable-size payloads.</w:t>
            </w:r>
          </w:p>
        </w:tc>
      </w:tr>
      <w:tr w:rsidR="002B3E63" w:rsidRPr="00BB4599" w14:paraId="185ED289" w14:textId="77777777" w:rsidTr="00271E58">
        <w:trPr>
          <w:cantSplit/>
          <w:jc w:val="center"/>
        </w:trPr>
        <w:tc>
          <w:tcPr>
            <w:tcW w:w="1589" w:type="dxa"/>
          </w:tcPr>
          <w:p w14:paraId="5D635DD3" w14:textId="77777777" w:rsidR="002B3E63" w:rsidRPr="00BB4599" w:rsidRDefault="002B3E63" w:rsidP="00796BB2">
            <w:pPr>
              <w:pStyle w:val="Tabletext"/>
            </w:pPr>
            <w:r w:rsidRPr="00BB4599">
              <w:rPr>
                <w:rFonts w:eastAsia="Malgun Gothic"/>
              </w:rPr>
              <w:t>5.2.3.2.4.5</w:t>
            </w:r>
          </w:p>
        </w:tc>
        <w:tc>
          <w:tcPr>
            <w:tcW w:w="7267" w:type="dxa"/>
          </w:tcPr>
          <w:p w14:paraId="48135220" w14:textId="77777777" w:rsidR="002B3E63" w:rsidRPr="00BB4599" w:rsidRDefault="002B3E63" w:rsidP="00796BB2">
            <w:pPr>
              <w:pStyle w:val="Tabletext"/>
              <w:rPr>
                <w:i/>
                <w:iCs/>
              </w:rPr>
            </w:pPr>
            <w:r w:rsidRPr="00BB4599">
              <w:rPr>
                <w:i/>
                <w:iCs/>
              </w:rPr>
              <w:t>Signalling transmission scheme:</w:t>
            </w:r>
          </w:p>
          <w:p w14:paraId="284273BD" w14:textId="77777777" w:rsidR="002B3E63" w:rsidRPr="00BB4599" w:rsidRDefault="002B3E63" w:rsidP="00796BB2">
            <w:pPr>
              <w:pStyle w:val="Tabletext"/>
            </w:pPr>
            <w:r w:rsidRPr="00BB4599">
              <w:t>Describe how transmission schemes are different for signalling/control from that of user data.</w:t>
            </w:r>
          </w:p>
        </w:tc>
      </w:tr>
      <w:tr w:rsidR="002B3E63" w:rsidRPr="00BB4599" w14:paraId="395263AC" w14:textId="77777777" w:rsidTr="00271E58">
        <w:trPr>
          <w:cantSplit/>
          <w:jc w:val="center"/>
        </w:trPr>
        <w:tc>
          <w:tcPr>
            <w:tcW w:w="1589" w:type="dxa"/>
          </w:tcPr>
          <w:p w14:paraId="08BF8014" w14:textId="77777777" w:rsidR="002B3E63" w:rsidRPr="00BB4599" w:rsidRDefault="002B3E63" w:rsidP="00796BB2">
            <w:pPr>
              <w:pStyle w:val="Tabletext"/>
              <w:rPr>
                <w:rFonts w:eastAsia="Malgun Gothic"/>
              </w:rPr>
            </w:pPr>
            <w:r w:rsidRPr="00BB4599">
              <w:rPr>
                <w:rFonts w:eastAsia="Malgun Gothic"/>
              </w:rPr>
              <w:t>5.2.3.2.4.6</w:t>
            </w:r>
          </w:p>
        </w:tc>
        <w:tc>
          <w:tcPr>
            <w:tcW w:w="7267" w:type="dxa"/>
          </w:tcPr>
          <w:p w14:paraId="35A13C7C" w14:textId="453036AE" w:rsidR="002B3E63" w:rsidRPr="00BB4599" w:rsidRDefault="002B3E63" w:rsidP="00796BB2">
            <w:pPr>
              <w:pStyle w:val="Tabletext"/>
              <w:rPr>
                <w:i/>
                <w:iCs/>
              </w:rPr>
            </w:pPr>
            <w:r w:rsidRPr="00BB4599">
              <w:rPr>
                <w:i/>
                <w:iCs/>
              </w:rPr>
              <w:t xml:space="preserve">Small </w:t>
            </w:r>
            <w:r w:rsidR="00D631B6" w:rsidRPr="00BB4599">
              <w:rPr>
                <w:i/>
                <w:iCs/>
              </w:rPr>
              <w:t>signalling</w:t>
            </w:r>
            <w:r w:rsidRPr="00BB4599">
              <w:rPr>
                <w:i/>
                <w:iCs/>
              </w:rPr>
              <w:t xml:space="preserve"> overhead</w:t>
            </w:r>
          </w:p>
          <w:p w14:paraId="059A23E3" w14:textId="77777777" w:rsidR="002B3E63" w:rsidRPr="00BB4599" w:rsidRDefault="002B3E63" w:rsidP="00796BB2">
            <w:pPr>
              <w:pStyle w:val="Tabletext"/>
            </w:pPr>
            <w:r w:rsidRPr="00BB4599">
              <w:t>Signalling overhead refers to the radio resource that is required by the signalling divided by the total radio resource which is used to complete a transmission of a packet. The signalling includes necessary messages exchanged in DL and UL directions during a signalling mechanism, and Layer 2 protocol header for the data packet.</w:t>
            </w:r>
          </w:p>
          <w:p w14:paraId="055F6FD8" w14:textId="77777777" w:rsidR="002B3E63" w:rsidRPr="00BB4599" w:rsidRDefault="002B3E63" w:rsidP="00796BB2">
            <w:pPr>
              <w:pStyle w:val="Tabletext"/>
            </w:pPr>
            <w:r w:rsidRPr="00BB4599">
              <w:t>Describe how the RIT/SRIT supports efficient mechanism to provide small signalling overhead in case of small packet transmissions.</w:t>
            </w:r>
          </w:p>
        </w:tc>
      </w:tr>
      <w:tr w:rsidR="002B3E63" w:rsidRPr="00BB4599" w14:paraId="270AF0E2" w14:textId="77777777" w:rsidTr="00271E58">
        <w:trPr>
          <w:cantSplit/>
          <w:jc w:val="center"/>
        </w:trPr>
        <w:tc>
          <w:tcPr>
            <w:tcW w:w="1589" w:type="dxa"/>
          </w:tcPr>
          <w:p w14:paraId="28C68BC9" w14:textId="77777777" w:rsidR="002B3E63" w:rsidRPr="00BB4599" w:rsidRDefault="002B3E63" w:rsidP="00796BB2">
            <w:pPr>
              <w:pStyle w:val="Tabletext"/>
              <w:rPr>
                <w:b/>
              </w:rPr>
            </w:pPr>
            <w:r w:rsidRPr="00BB4599">
              <w:rPr>
                <w:rFonts w:eastAsia="Malgun Gothic"/>
                <w:b/>
              </w:rPr>
              <w:t>5.2.3.2.5</w:t>
            </w:r>
          </w:p>
        </w:tc>
        <w:tc>
          <w:tcPr>
            <w:tcW w:w="7267" w:type="dxa"/>
          </w:tcPr>
          <w:p w14:paraId="63ED70BD" w14:textId="77777777" w:rsidR="002B3E63" w:rsidRPr="00BB4599" w:rsidRDefault="002B3E63" w:rsidP="00796BB2">
            <w:pPr>
              <w:pStyle w:val="Tabletext"/>
              <w:rPr>
                <w:b/>
              </w:rPr>
            </w:pPr>
            <w:r w:rsidRPr="00BB4599">
              <w:rPr>
                <w:b/>
              </w:rPr>
              <w:t>Mobility management (Handover)</w:t>
            </w:r>
          </w:p>
        </w:tc>
      </w:tr>
      <w:tr w:rsidR="002B3E63" w:rsidRPr="00BB4599" w14:paraId="2461407D" w14:textId="77777777" w:rsidTr="00271E58">
        <w:trPr>
          <w:cantSplit/>
          <w:jc w:val="center"/>
        </w:trPr>
        <w:tc>
          <w:tcPr>
            <w:tcW w:w="1589" w:type="dxa"/>
          </w:tcPr>
          <w:p w14:paraId="69C7C8FE" w14:textId="77777777" w:rsidR="002B3E63" w:rsidRPr="00BB4599" w:rsidRDefault="002B3E63" w:rsidP="00796BB2">
            <w:pPr>
              <w:pStyle w:val="Tabletext"/>
            </w:pPr>
            <w:r w:rsidRPr="00BB4599">
              <w:rPr>
                <w:rFonts w:eastAsia="Malgun Gothic"/>
              </w:rPr>
              <w:t>5.2.3.2.5.1</w:t>
            </w:r>
          </w:p>
        </w:tc>
        <w:tc>
          <w:tcPr>
            <w:tcW w:w="7267" w:type="dxa"/>
          </w:tcPr>
          <w:p w14:paraId="3076AFA3" w14:textId="77777777" w:rsidR="002B3E63" w:rsidRPr="00BB4599" w:rsidRDefault="002B3E63" w:rsidP="00796BB2">
            <w:pPr>
              <w:pStyle w:val="Tabletext"/>
            </w:pPr>
            <w:r w:rsidRPr="00BB4599">
              <w:t xml:space="preserve">Describe the handover mechanisms and procedures which are associated with </w:t>
            </w:r>
          </w:p>
          <w:p w14:paraId="543CC140" w14:textId="77777777" w:rsidR="002B3E63" w:rsidRPr="00BB4599" w:rsidRDefault="002B3E63" w:rsidP="002F6D19">
            <w:pPr>
              <w:pStyle w:val="Tabletext"/>
              <w:ind w:left="284" w:hanging="284"/>
            </w:pPr>
            <w:r w:rsidRPr="00BB4599">
              <w:t>–</w:t>
            </w:r>
            <w:r w:rsidRPr="00BB4599">
              <w:tab/>
              <w:t>Inter-System handover including the ability to support mobility between the</w:t>
            </w:r>
            <w:r w:rsidRPr="00BB4599">
              <w:br/>
              <w:t>RIT/SRIT and at least one other IMT system</w:t>
            </w:r>
          </w:p>
          <w:p w14:paraId="39CEA791" w14:textId="77777777" w:rsidR="002B3E63" w:rsidRPr="00BB4599" w:rsidRDefault="002B3E63" w:rsidP="002F6D19">
            <w:pPr>
              <w:pStyle w:val="Tabletext"/>
              <w:ind w:left="284" w:hanging="284"/>
            </w:pPr>
            <w:r w:rsidRPr="00BB4599">
              <w:t>–</w:t>
            </w:r>
            <w:r w:rsidRPr="00BB4599">
              <w:tab/>
              <w:t>Intra-System handover</w:t>
            </w:r>
          </w:p>
          <w:p w14:paraId="47FF2E0E" w14:textId="77777777" w:rsidR="002B3E63" w:rsidRPr="00BB4599" w:rsidRDefault="002B3E63" w:rsidP="002F6D19">
            <w:pPr>
              <w:pStyle w:val="Tabletext"/>
              <w:ind w:left="567" w:hanging="567"/>
            </w:pPr>
            <w:r w:rsidRPr="00BB4599">
              <w:tab/>
              <w:t>1</w:t>
            </w:r>
            <w:r w:rsidRPr="00BB4599">
              <w:tab/>
              <w:t>Intra-frequency and Inter-frequency</w:t>
            </w:r>
          </w:p>
          <w:p w14:paraId="2396BAC3" w14:textId="77777777" w:rsidR="002B3E63" w:rsidRPr="00BB4599" w:rsidRDefault="002B3E63" w:rsidP="002F6D19">
            <w:pPr>
              <w:pStyle w:val="Tabletext"/>
              <w:ind w:left="567" w:hanging="567"/>
            </w:pPr>
            <w:r w:rsidRPr="00BB4599">
              <w:tab/>
              <w:t>2</w:t>
            </w:r>
            <w:r w:rsidRPr="00BB4599">
              <w:tab/>
              <w:t>Within the RIT or between component RITs within one SRIT (if applicable)</w:t>
            </w:r>
          </w:p>
          <w:p w14:paraId="68877EFD" w14:textId="77777777" w:rsidR="002B3E63" w:rsidRPr="00BB4599" w:rsidRDefault="002B3E63" w:rsidP="00796BB2">
            <w:pPr>
              <w:pStyle w:val="Tabletext"/>
            </w:pPr>
            <w:r w:rsidRPr="00BB4599">
              <w:rPr>
                <w:rFonts w:eastAsia="Malgun Gothic"/>
              </w:rPr>
              <w:t>Characterize the type of handover strategy or strategies (for example, UE or base station assisted handover, type of handover measurements).</w:t>
            </w:r>
          </w:p>
          <w:p w14:paraId="311F99EF" w14:textId="77777777" w:rsidR="002B3E63" w:rsidRPr="00BB4599" w:rsidRDefault="002B3E63" w:rsidP="00796BB2">
            <w:pPr>
              <w:pStyle w:val="Tabletext"/>
            </w:pPr>
            <w:r w:rsidRPr="00BB4599">
              <w:t>What other IMT system (other than IMT-2020) could be supported by the handover mechanism?</w:t>
            </w:r>
          </w:p>
        </w:tc>
      </w:tr>
      <w:tr w:rsidR="002B3E63" w:rsidRPr="00BB4599" w14:paraId="1B35BC27" w14:textId="77777777" w:rsidTr="00271E58">
        <w:trPr>
          <w:cantSplit/>
          <w:jc w:val="center"/>
        </w:trPr>
        <w:tc>
          <w:tcPr>
            <w:tcW w:w="1589" w:type="dxa"/>
          </w:tcPr>
          <w:p w14:paraId="41F3CD02" w14:textId="77777777" w:rsidR="002B3E63" w:rsidRPr="00BB4599" w:rsidRDefault="002B3E63" w:rsidP="00796BB2">
            <w:pPr>
              <w:pStyle w:val="Tabletext"/>
              <w:rPr>
                <w:rFonts w:eastAsia="Malgun Gothic"/>
              </w:rPr>
            </w:pPr>
            <w:r w:rsidRPr="00BB4599">
              <w:t>5.2.3.2.5.2</w:t>
            </w:r>
          </w:p>
        </w:tc>
        <w:tc>
          <w:tcPr>
            <w:tcW w:w="7267" w:type="dxa"/>
          </w:tcPr>
          <w:p w14:paraId="410C9826" w14:textId="77777777" w:rsidR="002B3E63" w:rsidRPr="00BB4599" w:rsidRDefault="002B3E63" w:rsidP="00796BB2">
            <w:pPr>
              <w:pStyle w:val="Tabletext"/>
            </w:pPr>
            <w:r w:rsidRPr="00BB4599">
              <w:t>Describe the handover mechanisms and procedures to meet the simultaneous handover requirements of a large number of users in high speed scenarios (up to 500km/h moving speed) with high handover success rate.</w:t>
            </w:r>
          </w:p>
        </w:tc>
      </w:tr>
      <w:tr w:rsidR="002B3E63" w:rsidRPr="00BB4599" w14:paraId="1242A1A0" w14:textId="77777777" w:rsidTr="00271E58">
        <w:trPr>
          <w:cantSplit/>
          <w:jc w:val="center"/>
        </w:trPr>
        <w:tc>
          <w:tcPr>
            <w:tcW w:w="1589" w:type="dxa"/>
          </w:tcPr>
          <w:p w14:paraId="777FEF8B" w14:textId="77777777" w:rsidR="002B3E63" w:rsidRPr="00BB4599" w:rsidRDefault="002B3E63" w:rsidP="00796BB2">
            <w:pPr>
              <w:pStyle w:val="Tabletext"/>
              <w:rPr>
                <w:b/>
                <w:bCs/>
              </w:rPr>
            </w:pPr>
            <w:r w:rsidRPr="00BB4599">
              <w:rPr>
                <w:rFonts w:eastAsia="Malgun Gothic"/>
                <w:b/>
                <w:bCs/>
              </w:rPr>
              <w:t>5.2.3.2.6</w:t>
            </w:r>
          </w:p>
        </w:tc>
        <w:tc>
          <w:tcPr>
            <w:tcW w:w="7267" w:type="dxa"/>
          </w:tcPr>
          <w:p w14:paraId="02159D5D" w14:textId="77777777" w:rsidR="002B3E63" w:rsidRPr="00BB4599" w:rsidRDefault="002B3E63" w:rsidP="00796BB2">
            <w:pPr>
              <w:pStyle w:val="Tabletext"/>
              <w:rPr>
                <w:rFonts w:eastAsia="Malgun Gothic"/>
                <w:b/>
                <w:bCs/>
              </w:rPr>
            </w:pPr>
            <w:r w:rsidRPr="00BB4599">
              <w:rPr>
                <w:b/>
                <w:bCs/>
              </w:rPr>
              <w:t>Radio resource management</w:t>
            </w:r>
            <w:r w:rsidRPr="00BB4599">
              <w:rPr>
                <w:rFonts w:eastAsia="Malgun Gothic"/>
                <w:b/>
                <w:bCs/>
              </w:rPr>
              <w:t xml:space="preserve"> </w:t>
            </w:r>
          </w:p>
        </w:tc>
      </w:tr>
      <w:tr w:rsidR="002B3E63" w:rsidRPr="00BB4599" w14:paraId="307AFB23" w14:textId="77777777" w:rsidTr="00271E58">
        <w:trPr>
          <w:cantSplit/>
          <w:jc w:val="center"/>
        </w:trPr>
        <w:tc>
          <w:tcPr>
            <w:tcW w:w="1589" w:type="dxa"/>
          </w:tcPr>
          <w:p w14:paraId="213F2A61" w14:textId="77777777" w:rsidR="002B3E63" w:rsidRPr="00BB4599" w:rsidRDefault="002B3E63" w:rsidP="00796BB2">
            <w:pPr>
              <w:pStyle w:val="Tabletext"/>
              <w:rPr>
                <w:rFonts w:eastAsia="Malgun Gothic"/>
              </w:rPr>
            </w:pPr>
            <w:r w:rsidRPr="00BB4599">
              <w:rPr>
                <w:rFonts w:eastAsia="Malgun Gothic"/>
              </w:rPr>
              <w:t>5.2.3.2.6.1</w:t>
            </w:r>
          </w:p>
        </w:tc>
        <w:tc>
          <w:tcPr>
            <w:tcW w:w="7267" w:type="dxa"/>
          </w:tcPr>
          <w:p w14:paraId="0F499F03" w14:textId="77777777" w:rsidR="002B3E63" w:rsidRPr="00BB4599" w:rsidRDefault="002B3E63" w:rsidP="00796BB2">
            <w:pPr>
              <w:pStyle w:val="Tabletext"/>
            </w:pPr>
            <w:r w:rsidRPr="00BB4599">
              <w:t>Describe the radio resource management, for example support of:</w:t>
            </w:r>
          </w:p>
          <w:p w14:paraId="1665EC6A" w14:textId="77777777" w:rsidR="002B3E63" w:rsidRPr="00BB4599" w:rsidRDefault="002B3E63" w:rsidP="002F6D19">
            <w:pPr>
              <w:pStyle w:val="Tabletext"/>
              <w:ind w:left="284" w:hanging="284"/>
            </w:pPr>
            <w:r w:rsidRPr="00BB4599">
              <w:t>–</w:t>
            </w:r>
            <w:r w:rsidRPr="00BB4599">
              <w:tab/>
              <w:t>centralised and/or distributed RRM</w:t>
            </w:r>
          </w:p>
          <w:p w14:paraId="5F2B6C6F" w14:textId="77777777" w:rsidR="002B3E63" w:rsidRPr="00BB4599" w:rsidRDefault="002B3E63" w:rsidP="002F6D19">
            <w:pPr>
              <w:pStyle w:val="Tabletext"/>
              <w:ind w:left="284" w:hanging="284"/>
            </w:pPr>
            <w:r w:rsidRPr="00BB4599">
              <w:t>–</w:t>
            </w:r>
            <w:r w:rsidRPr="00BB4599">
              <w:tab/>
              <w:t>dynamic and flexible radio resource management</w:t>
            </w:r>
          </w:p>
          <w:p w14:paraId="1FEBB492" w14:textId="77777777" w:rsidR="002B3E63" w:rsidRPr="00BB4599" w:rsidRDefault="002B3E63" w:rsidP="002F6D19">
            <w:pPr>
              <w:pStyle w:val="Tabletext"/>
              <w:ind w:left="284" w:hanging="284"/>
            </w:pPr>
            <w:r w:rsidRPr="00BB4599">
              <w:t>–</w:t>
            </w:r>
            <w:r w:rsidRPr="00BB4599">
              <w:tab/>
              <w:t>efficient load balancing.</w:t>
            </w:r>
          </w:p>
        </w:tc>
      </w:tr>
      <w:tr w:rsidR="002B3E63" w:rsidRPr="00BB4599" w14:paraId="4933C061" w14:textId="77777777" w:rsidTr="00271E58">
        <w:trPr>
          <w:cantSplit/>
          <w:jc w:val="center"/>
        </w:trPr>
        <w:tc>
          <w:tcPr>
            <w:tcW w:w="1589" w:type="dxa"/>
            <w:tcBorders>
              <w:bottom w:val="single" w:sz="4" w:space="0" w:color="auto"/>
            </w:tcBorders>
          </w:tcPr>
          <w:p w14:paraId="79014D18" w14:textId="77777777" w:rsidR="002B3E63" w:rsidRPr="00BB4599" w:rsidRDefault="002B3E63" w:rsidP="00796BB2">
            <w:pPr>
              <w:pStyle w:val="Tabletext"/>
            </w:pPr>
            <w:r w:rsidRPr="00BB4599">
              <w:rPr>
                <w:rFonts w:eastAsia="Malgun Gothic"/>
              </w:rPr>
              <w:t>5.2.3.2.6.2</w:t>
            </w:r>
          </w:p>
        </w:tc>
        <w:tc>
          <w:tcPr>
            <w:tcW w:w="7267" w:type="dxa"/>
            <w:tcBorders>
              <w:bottom w:val="single" w:sz="4" w:space="0" w:color="auto"/>
            </w:tcBorders>
          </w:tcPr>
          <w:p w14:paraId="41F79AB0" w14:textId="77777777" w:rsidR="002B3E63" w:rsidRPr="00BB4599" w:rsidRDefault="002B3E63" w:rsidP="00796BB2">
            <w:pPr>
              <w:pStyle w:val="Tabletext"/>
              <w:rPr>
                <w:i/>
                <w:iCs/>
              </w:rPr>
            </w:pPr>
            <w:r w:rsidRPr="00BB4599">
              <w:rPr>
                <w:i/>
                <w:iCs/>
              </w:rPr>
              <w:t>Inter-RIT interworking</w:t>
            </w:r>
          </w:p>
          <w:p w14:paraId="52F62D46" w14:textId="77777777" w:rsidR="002B3E63" w:rsidRPr="00BB4599" w:rsidRDefault="002B3E63" w:rsidP="00796BB2">
            <w:pPr>
              <w:pStyle w:val="Tabletext"/>
            </w:pPr>
            <w:r w:rsidRPr="00BB4599">
              <w:t>Describe the functional blocks and mechanisms for interworking (such as a network architecture model) between component RITs within a SRIT, if supported.</w:t>
            </w:r>
          </w:p>
        </w:tc>
      </w:tr>
      <w:tr w:rsidR="002B3E63" w:rsidRPr="00BB4599" w14:paraId="2DA6F9F4" w14:textId="77777777" w:rsidTr="00271E58">
        <w:trPr>
          <w:cantSplit/>
          <w:jc w:val="center"/>
        </w:trPr>
        <w:tc>
          <w:tcPr>
            <w:tcW w:w="1589" w:type="dxa"/>
            <w:tcBorders>
              <w:bottom w:val="single" w:sz="4" w:space="0" w:color="auto"/>
            </w:tcBorders>
          </w:tcPr>
          <w:p w14:paraId="61681CEE" w14:textId="77777777" w:rsidR="002B3E63" w:rsidRPr="00BB4599" w:rsidRDefault="002B3E63" w:rsidP="00796BB2">
            <w:pPr>
              <w:pStyle w:val="Tabletext"/>
            </w:pPr>
            <w:r w:rsidRPr="00BB4599">
              <w:rPr>
                <w:rFonts w:eastAsia="Malgun Gothic"/>
              </w:rPr>
              <w:t>5.2.3.2.6.3</w:t>
            </w:r>
          </w:p>
        </w:tc>
        <w:tc>
          <w:tcPr>
            <w:tcW w:w="7267" w:type="dxa"/>
            <w:tcBorders>
              <w:bottom w:val="single" w:sz="4" w:space="0" w:color="auto"/>
            </w:tcBorders>
          </w:tcPr>
          <w:p w14:paraId="722AD28A" w14:textId="77777777" w:rsidR="002B3E63" w:rsidRPr="00BB4599" w:rsidRDefault="002B3E63" w:rsidP="00796BB2">
            <w:pPr>
              <w:pStyle w:val="Tabletext"/>
              <w:rPr>
                <w:i/>
                <w:iCs/>
              </w:rPr>
            </w:pPr>
            <w:r w:rsidRPr="00BB4599">
              <w:rPr>
                <w:i/>
                <w:iCs/>
              </w:rPr>
              <w:t>Connection/session management</w:t>
            </w:r>
          </w:p>
          <w:p w14:paraId="6FDBF08A" w14:textId="77777777" w:rsidR="002B3E63" w:rsidRPr="00BB4599" w:rsidRDefault="002B3E63" w:rsidP="00796BB2">
            <w:pPr>
              <w:pStyle w:val="Tabletext"/>
            </w:pPr>
            <w:r w:rsidRPr="00BB4599">
              <w:t>The mechanisms for connection/session management over the air-interface should be described. For example:</w:t>
            </w:r>
          </w:p>
          <w:p w14:paraId="63A7DA70" w14:textId="77777777" w:rsidR="002B3E63" w:rsidRPr="00BB4599" w:rsidRDefault="002B3E63" w:rsidP="00796BB2">
            <w:pPr>
              <w:pStyle w:val="Tabletext"/>
            </w:pPr>
            <w:r w:rsidRPr="00BB4599">
              <w:t>–</w:t>
            </w:r>
            <w:r w:rsidRPr="00BB4599">
              <w:tab/>
              <w:t xml:space="preserve">The support of multiple protocol states with fast and dynamic transitions. </w:t>
            </w:r>
          </w:p>
          <w:p w14:paraId="3973E1B7" w14:textId="77777777" w:rsidR="002B3E63" w:rsidRPr="00BB4599" w:rsidRDefault="002B3E63" w:rsidP="00796BB2">
            <w:pPr>
              <w:pStyle w:val="Tabletext"/>
            </w:pPr>
            <w:r w:rsidRPr="00BB4599">
              <w:t>–</w:t>
            </w:r>
            <w:r w:rsidRPr="00BB4599">
              <w:tab/>
              <w:t xml:space="preserve">The signalling schemes for allocating and releasing resources. </w:t>
            </w:r>
          </w:p>
        </w:tc>
      </w:tr>
      <w:tr w:rsidR="002B3E63" w:rsidRPr="00BB4599" w14:paraId="2D5B32DB" w14:textId="77777777" w:rsidTr="00271E58">
        <w:trPr>
          <w:cantSplit/>
          <w:jc w:val="center"/>
        </w:trPr>
        <w:tc>
          <w:tcPr>
            <w:tcW w:w="1589" w:type="dxa"/>
            <w:tcBorders>
              <w:top w:val="nil"/>
            </w:tcBorders>
          </w:tcPr>
          <w:p w14:paraId="79CFE2A0" w14:textId="77777777" w:rsidR="002B3E63" w:rsidRPr="00BB4599" w:rsidRDefault="002B3E63" w:rsidP="00C15112">
            <w:pPr>
              <w:pStyle w:val="Tabletext"/>
              <w:keepNext/>
              <w:rPr>
                <w:b/>
              </w:rPr>
            </w:pPr>
            <w:r w:rsidRPr="00BB4599">
              <w:rPr>
                <w:b/>
              </w:rPr>
              <w:t>5.2.3.2.7</w:t>
            </w:r>
          </w:p>
        </w:tc>
        <w:tc>
          <w:tcPr>
            <w:tcW w:w="7267" w:type="dxa"/>
            <w:tcBorders>
              <w:top w:val="nil"/>
            </w:tcBorders>
          </w:tcPr>
          <w:p w14:paraId="3735FDED" w14:textId="77777777" w:rsidR="002B3E63" w:rsidRPr="00BB4599" w:rsidRDefault="002B3E63" w:rsidP="00C15112">
            <w:pPr>
              <w:pStyle w:val="Tabletext"/>
              <w:keepNext/>
              <w:rPr>
                <w:b/>
              </w:rPr>
            </w:pPr>
            <w:r w:rsidRPr="00BB4599">
              <w:rPr>
                <w:b/>
              </w:rPr>
              <w:t>Frame structure</w:t>
            </w:r>
          </w:p>
        </w:tc>
      </w:tr>
      <w:tr w:rsidR="002B3E63" w:rsidRPr="00BB4599" w14:paraId="69D39AA4" w14:textId="77777777" w:rsidTr="00271E58">
        <w:trPr>
          <w:cantSplit/>
          <w:jc w:val="center"/>
        </w:trPr>
        <w:tc>
          <w:tcPr>
            <w:tcW w:w="1589" w:type="dxa"/>
          </w:tcPr>
          <w:p w14:paraId="1EBAD985" w14:textId="77777777" w:rsidR="002B3E63" w:rsidRPr="00BB4599" w:rsidRDefault="002B3E63" w:rsidP="00796BB2">
            <w:pPr>
              <w:pStyle w:val="Tabletext"/>
            </w:pPr>
            <w:r w:rsidRPr="00BB4599">
              <w:t>5.2.3.2.7.1</w:t>
            </w:r>
          </w:p>
        </w:tc>
        <w:tc>
          <w:tcPr>
            <w:tcW w:w="7267" w:type="dxa"/>
          </w:tcPr>
          <w:p w14:paraId="0137949E" w14:textId="77777777" w:rsidR="002B3E63" w:rsidRPr="00BB4599" w:rsidRDefault="002B3E63" w:rsidP="00796BB2">
            <w:pPr>
              <w:pStyle w:val="Tabletext"/>
            </w:pPr>
            <w:r w:rsidRPr="00BB4599">
              <w:t>Describe the frame structure for downlink and uplink by providing sufficient information such as:</w:t>
            </w:r>
          </w:p>
          <w:p w14:paraId="4C4D27F2" w14:textId="77777777" w:rsidR="002B3E63" w:rsidRPr="00BB4599" w:rsidRDefault="002B3E63" w:rsidP="002F6D19">
            <w:pPr>
              <w:pStyle w:val="Tabletext"/>
              <w:ind w:left="284" w:hanging="284"/>
            </w:pPr>
            <w:r w:rsidRPr="00BB4599">
              <w:t>–</w:t>
            </w:r>
            <w:r w:rsidRPr="00BB4599">
              <w:tab/>
              <w:t>frame length,</w:t>
            </w:r>
          </w:p>
          <w:p w14:paraId="470251BF" w14:textId="77777777" w:rsidR="002B3E63" w:rsidRPr="00BB4599" w:rsidRDefault="002B3E63" w:rsidP="002F6D19">
            <w:pPr>
              <w:pStyle w:val="Tabletext"/>
              <w:ind w:left="284" w:hanging="284"/>
            </w:pPr>
            <w:r w:rsidRPr="00BB4599">
              <w:t>–</w:t>
            </w:r>
            <w:r w:rsidRPr="00BB4599">
              <w:tab/>
              <w:t>the number of time slots per frame,</w:t>
            </w:r>
          </w:p>
          <w:p w14:paraId="3F06E1BB" w14:textId="77777777" w:rsidR="002B3E63" w:rsidRPr="00BB4599" w:rsidRDefault="002B3E63" w:rsidP="002F6D19">
            <w:pPr>
              <w:pStyle w:val="Tabletext"/>
              <w:ind w:left="284" w:hanging="284"/>
            </w:pPr>
            <w:r w:rsidRPr="00BB4599">
              <w:t>–</w:t>
            </w:r>
            <w:r w:rsidRPr="00BB4599">
              <w:tab/>
              <w:t>the number and position of switch points per frame for TDD</w:t>
            </w:r>
          </w:p>
          <w:p w14:paraId="060E9881" w14:textId="77777777" w:rsidR="002B3E63" w:rsidRPr="00BB4599" w:rsidRDefault="002B3E63" w:rsidP="002F6D19">
            <w:pPr>
              <w:pStyle w:val="Tabletext"/>
              <w:ind w:left="284" w:hanging="284"/>
            </w:pPr>
            <w:r w:rsidRPr="00BB4599">
              <w:t>–</w:t>
            </w:r>
            <w:r w:rsidRPr="00BB4599">
              <w:tab/>
              <w:t>guard time or the number of guard bits,</w:t>
            </w:r>
          </w:p>
          <w:p w14:paraId="78FD50F8" w14:textId="77777777" w:rsidR="002B3E63" w:rsidRPr="00BB4599" w:rsidRDefault="002B3E63" w:rsidP="002F6D19">
            <w:pPr>
              <w:pStyle w:val="Tabletext"/>
              <w:ind w:left="284" w:hanging="284"/>
            </w:pPr>
            <w:r w:rsidRPr="00BB4599">
              <w:t>–</w:t>
            </w:r>
            <w:r w:rsidRPr="00BB4599">
              <w:tab/>
              <w:t>user payload information per time slot,</w:t>
            </w:r>
          </w:p>
          <w:p w14:paraId="29183E92" w14:textId="77777777" w:rsidR="002B3E63" w:rsidRPr="00BB4599" w:rsidRDefault="002B3E63" w:rsidP="002F6D19">
            <w:pPr>
              <w:pStyle w:val="Tabletext"/>
              <w:ind w:left="284" w:hanging="284"/>
            </w:pPr>
            <w:r w:rsidRPr="00BB4599">
              <w:t>–</w:t>
            </w:r>
            <w:r w:rsidRPr="00BB4599">
              <w:tab/>
              <w:t xml:space="preserve">sub-carrier spacing </w:t>
            </w:r>
          </w:p>
          <w:p w14:paraId="22251FE9" w14:textId="77777777" w:rsidR="002B3E63" w:rsidRPr="00BB4599" w:rsidRDefault="002B3E63" w:rsidP="002F6D19">
            <w:pPr>
              <w:pStyle w:val="Tabletext"/>
              <w:ind w:left="284" w:hanging="284"/>
            </w:pPr>
            <w:r w:rsidRPr="00BB4599">
              <w:t>–</w:t>
            </w:r>
            <w:r w:rsidRPr="00BB4599">
              <w:tab/>
              <w:t>control channel structure and multiplexing,</w:t>
            </w:r>
          </w:p>
          <w:p w14:paraId="05460251" w14:textId="77777777" w:rsidR="002B3E63" w:rsidRPr="00BB4599" w:rsidRDefault="002B3E63" w:rsidP="002F6D19">
            <w:pPr>
              <w:pStyle w:val="Tabletext"/>
              <w:ind w:left="284" w:hanging="284"/>
              <w:rPr>
                <w:i/>
                <w:iCs/>
              </w:rPr>
            </w:pPr>
            <w:r w:rsidRPr="00BB4599">
              <w:t>–</w:t>
            </w:r>
            <w:r w:rsidRPr="00BB4599">
              <w:tab/>
              <w:t>power control bit rate.</w:t>
            </w:r>
          </w:p>
        </w:tc>
      </w:tr>
      <w:tr w:rsidR="002B3E63" w:rsidRPr="00BB4599" w14:paraId="3B6ACA21" w14:textId="77777777" w:rsidTr="00271E58">
        <w:trPr>
          <w:cantSplit/>
          <w:jc w:val="center"/>
        </w:trPr>
        <w:tc>
          <w:tcPr>
            <w:tcW w:w="1589" w:type="dxa"/>
          </w:tcPr>
          <w:p w14:paraId="75E06EC6" w14:textId="77777777" w:rsidR="002B3E63" w:rsidRPr="00BB4599" w:rsidRDefault="002B3E63" w:rsidP="00796BB2">
            <w:pPr>
              <w:pStyle w:val="Tabletext"/>
              <w:rPr>
                <w:b/>
              </w:rPr>
            </w:pPr>
            <w:r w:rsidRPr="00BB4599">
              <w:rPr>
                <w:b/>
              </w:rPr>
              <w:t>5.2.3.2.8</w:t>
            </w:r>
          </w:p>
        </w:tc>
        <w:tc>
          <w:tcPr>
            <w:tcW w:w="7267" w:type="dxa"/>
          </w:tcPr>
          <w:p w14:paraId="3E06A308" w14:textId="77777777" w:rsidR="002B3E63" w:rsidRPr="00BB4599" w:rsidRDefault="002B3E63" w:rsidP="00796BB2">
            <w:pPr>
              <w:pStyle w:val="Tabletext"/>
              <w:rPr>
                <w:b/>
              </w:rPr>
            </w:pPr>
            <w:r w:rsidRPr="00BB4599">
              <w:rPr>
                <w:b/>
              </w:rPr>
              <w:t>Spectrum capabilities and duplex technologies</w:t>
            </w:r>
          </w:p>
          <w:p w14:paraId="1FA9428C" w14:textId="77777777" w:rsidR="002B3E63" w:rsidRPr="00BB4599" w:rsidRDefault="002B3E63" w:rsidP="00796BB2">
            <w:pPr>
              <w:pStyle w:val="Tabletext"/>
            </w:pPr>
            <w:r w:rsidRPr="00BB4599">
              <w:rPr>
                <w:rFonts w:eastAsia="Malgun Gothic"/>
              </w:rPr>
              <w:t>NOTE 1 – Parameters for both downlink and uplink should be described separately, if necessary.</w:t>
            </w:r>
          </w:p>
        </w:tc>
      </w:tr>
      <w:tr w:rsidR="002B3E63" w:rsidRPr="00BB4599" w14:paraId="7F54D36C" w14:textId="77777777" w:rsidTr="00271E58">
        <w:trPr>
          <w:cantSplit/>
          <w:jc w:val="center"/>
        </w:trPr>
        <w:tc>
          <w:tcPr>
            <w:tcW w:w="1589" w:type="dxa"/>
          </w:tcPr>
          <w:p w14:paraId="0AD92297" w14:textId="77777777" w:rsidR="002B3E63" w:rsidRPr="00BB4599" w:rsidRDefault="002B3E63" w:rsidP="00796BB2">
            <w:pPr>
              <w:pStyle w:val="Tabletext"/>
            </w:pPr>
            <w:r w:rsidRPr="00BB4599">
              <w:t>5.2.3.2.8.1</w:t>
            </w:r>
          </w:p>
        </w:tc>
        <w:tc>
          <w:tcPr>
            <w:tcW w:w="7267" w:type="dxa"/>
          </w:tcPr>
          <w:p w14:paraId="4710C316" w14:textId="77777777" w:rsidR="002B3E63" w:rsidRPr="00BB4599" w:rsidRDefault="002B3E63" w:rsidP="00796BB2">
            <w:pPr>
              <w:pStyle w:val="Tabletext"/>
              <w:rPr>
                <w:i/>
                <w:iCs/>
              </w:rPr>
            </w:pPr>
            <w:r w:rsidRPr="00BB4599">
              <w:rPr>
                <w:i/>
                <w:iCs/>
              </w:rPr>
              <w:t>Spectrum sharing and flexible spectrum use</w:t>
            </w:r>
          </w:p>
          <w:p w14:paraId="691900BA" w14:textId="77777777" w:rsidR="002B3E63" w:rsidRPr="00BB4599" w:rsidRDefault="002B3E63" w:rsidP="00796BB2">
            <w:pPr>
              <w:pStyle w:val="Tabletext"/>
            </w:pPr>
            <w:r w:rsidRPr="00BB4599">
              <w:t xml:space="preserve">Does the RIT/SRIT support flexible spectrum use and/or spectrum sharing? Provide </w:t>
            </w:r>
            <w:r w:rsidRPr="00BB4599">
              <w:rPr>
                <w:rFonts w:eastAsia="Malgun Gothic"/>
              </w:rPr>
              <w:t xml:space="preserve">the </w:t>
            </w:r>
            <w:r w:rsidRPr="00BB4599">
              <w:t>detail.</w:t>
            </w:r>
          </w:p>
          <w:p w14:paraId="7F3DC253" w14:textId="77777777" w:rsidR="002B3E63" w:rsidRPr="00BB4599" w:rsidRDefault="002B3E63" w:rsidP="00796BB2">
            <w:pPr>
              <w:pStyle w:val="Tabletext"/>
            </w:pPr>
            <w:r w:rsidRPr="00BB4599">
              <w:rPr>
                <w:rFonts w:eastAsia="Malgun Gothic"/>
              </w:rPr>
              <w:t>D</w:t>
            </w:r>
            <w:r w:rsidRPr="00BB4599">
              <w:t xml:space="preserve">escription such as capability to flexibly allocate the spectrum resources in an adaptive manner for paired and un-paired spectrum to address the uplink and downlink traffic asymmetry. </w:t>
            </w:r>
          </w:p>
        </w:tc>
      </w:tr>
      <w:tr w:rsidR="002B3E63" w:rsidRPr="00BB4599" w14:paraId="167466E3" w14:textId="77777777" w:rsidTr="00271E58">
        <w:trPr>
          <w:cantSplit/>
          <w:jc w:val="center"/>
        </w:trPr>
        <w:tc>
          <w:tcPr>
            <w:tcW w:w="1589" w:type="dxa"/>
          </w:tcPr>
          <w:p w14:paraId="743FDE60" w14:textId="77777777" w:rsidR="002B3E63" w:rsidRPr="00BB4599" w:rsidRDefault="002B3E63" w:rsidP="00796BB2">
            <w:pPr>
              <w:pStyle w:val="Tabletext"/>
            </w:pPr>
            <w:r w:rsidRPr="00BB4599">
              <w:t>5.2.3.2.8.2</w:t>
            </w:r>
          </w:p>
        </w:tc>
        <w:tc>
          <w:tcPr>
            <w:tcW w:w="7267" w:type="dxa"/>
          </w:tcPr>
          <w:p w14:paraId="51430ABA" w14:textId="77777777" w:rsidR="002B3E63" w:rsidRPr="00BB4599" w:rsidRDefault="002B3E63" w:rsidP="00796BB2">
            <w:pPr>
              <w:pStyle w:val="Tabletext"/>
              <w:rPr>
                <w:i/>
                <w:iCs/>
              </w:rPr>
            </w:pPr>
            <w:r w:rsidRPr="00BB4599">
              <w:rPr>
                <w:i/>
                <w:iCs/>
              </w:rPr>
              <w:t>Channel bandwidth scalability</w:t>
            </w:r>
            <w:r w:rsidRPr="00BB4599">
              <w:t xml:space="preserve"> </w:t>
            </w:r>
          </w:p>
          <w:p w14:paraId="13FF532C" w14:textId="77777777" w:rsidR="002B3E63" w:rsidRPr="00BB4599" w:rsidRDefault="002B3E63" w:rsidP="00796BB2">
            <w:pPr>
              <w:pStyle w:val="Tabletext"/>
            </w:pPr>
            <w:r w:rsidRPr="00BB4599">
              <w:t xml:space="preserve">Describe how the proposed RIT/SRIT supports channel bandwidth scalability, including the supported bandwidths. </w:t>
            </w:r>
          </w:p>
          <w:p w14:paraId="45266B0B" w14:textId="77777777" w:rsidR="002B3E63" w:rsidRPr="00BB4599" w:rsidRDefault="002B3E63" w:rsidP="00796BB2">
            <w:pPr>
              <w:pStyle w:val="Tabletext"/>
            </w:pPr>
            <w:r w:rsidRPr="00BB4599">
              <w:t>Describe whether the proposed RIT/SRIT supports extensions for scalable bandwidths wider than 100 MHz.</w:t>
            </w:r>
          </w:p>
          <w:p w14:paraId="6DE55757" w14:textId="77777777" w:rsidR="002B3E63" w:rsidRPr="00BB4599" w:rsidRDefault="002B3E63" w:rsidP="00796BB2">
            <w:pPr>
              <w:pStyle w:val="Tabletext"/>
            </w:pPr>
            <w:r w:rsidRPr="00BB4599">
              <w:t>Describe whether the proposed RIT/SRIT supports extensions for scalable bandwidths wider than 1 GHz, e.g., when operated in higher frequency bands noted in § 5.2.4.2.</w:t>
            </w:r>
          </w:p>
          <w:p w14:paraId="1254965A" w14:textId="77777777" w:rsidR="002B3E63" w:rsidRPr="00BB4599" w:rsidRDefault="002B3E63" w:rsidP="00796BB2">
            <w:pPr>
              <w:pStyle w:val="Tabletext"/>
            </w:pPr>
            <w:r w:rsidRPr="00BB4599">
              <w:t>Consider, for example:</w:t>
            </w:r>
          </w:p>
          <w:p w14:paraId="5218A3FB" w14:textId="77777777" w:rsidR="002B3E63" w:rsidRPr="00BB4599" w:rsidRDefault="002B3E63" w:rsidP="002F6D19">
            <w:pPr>
              <w:pStyle w:val="Tabletext"/>
              <w:ind w:left="284" w:hanging="284"/>
            </w:pPr>
            <w:r w:rsidRPr="00BB4599">
              <w:t>–</w:t>
            </w:r>
            <w:r w:rsidRPr="00BB4599">
              <w:tab/>
              <w:t xml:space="preserve">The scalability of operating bandwidths. </w:t>
            </w:r>
          </w:p>
          <w:p w14:paraId="1657B13F" w14:textId="77777777" w:rsidR="002B3E63" w:rsidRPr="00BB4599" w:rsidRDefault="002B3E63" w:rsidP="002F6D19">
            <w:pPr>
              <w:pStyle w:val="Tabletext"/>
              <w:ind w:left="284" w:hanging="284"/>
            </w:pPr>
            <w:r w:rsidRPr="00BB4599">
              <w:t>–</w:t>
            </w:r>
            <w:r w:rsidRPr="00BB4599">
              <w:tab/>
              <w:t>The scalability using single and/or multiple RF carriers.</w:t>
            </w:r>
          </w:p>
          <w:p w14:paraId="3D37884A" w14:textId="77777777" w:rsidR="002B3E63" w:rsidRPr="00BB4599" w:rsidRDefault="002B3E63" w:rsidP="00796BB2">
            <w:pPr>
              <w:pStyle w:val="Tabletext"/>
              <w:rPr>
                <w:rFonts w:eastAsia="Malgun Gothic"/>
              </w:rPr>
            </w:pPr>
            <w:r w:rsidRPr="00BB4599">
              <w:t>Describe multiple contiguous (or non-contiguous) band aggregation capabilities, if any. Consider for example the aggregation of multiple channels to support higher user bit rates.</w:t>
            </w:r>
          </w:p>
        </w:tc>
      </w:tr>
      <w:tr w:rsidR="002B3E63" w:rsidRPr="00BB4599" w14:paraId="6795B589" w14:textId="77777777" w:rsidTr="00271E58">
        <w:trPr>
          <w:cantSplit/>
          <w:jc w:val="center"/>
        </w:trPr>
        <w:tc>
          <w:tcPr>
            <w:tcW w:w="1589" w:type="dxa"/>
          </w:tcPr>
          <w:p w14:paraId="0A9BCA71" w14:textId="77777777" w:rsidR="002B3E63" w:rsidRPr="00BB4599" w:rsidRDefault="002B3E63" w:rsidP="00796BB2">
            <w:pPr>
              <w:pStyle w:val="Tabletext"/>
              <w:rPr>
                <w:rFonts w:eastAsia="Malgun Gothic"/>
              </w:rPr>
            </w:pPr>
            <w:r w:rsidRPr="00BB4599">
              <w:t>5.2.3.2.8.3</w:t>
            </w:r>
          </w:p>
        </w:tc>
        <w:tc>
          <w:tcPr>
            <w:tcW w:w="7267" w:type="dxa"/>
          </w:tcPr>
          <w:p w14:paraId="15B1F877" w14:textId="77777777" w:rsidR="002B3E63" w:rsidRPr="00BB4599" w:rsidRDefault="002B3E63" w:rsidP="00796BB2">
            <w:pPr>
              <w:pStyle w:val="Tabletext"/>
              <w:rPr>
                <w:rFonts w:eastAsia="Malgun Gothic"/>
              </w:rPr>
            </w:pPr>
            <w:r w:rsidRPr="00BB4599">
              <w:rPr>
                <w:rFonts w:eastAsia="Malgun Gothic"/>
              </w:rPr>
              <w:t>What are the frequency bands supported by the RIT/SRIT? Please list.</w:t>
            </w:r>
          </w:p>
        </w:tc>
      </w:tr>
      <w:tr w:rsidR="002B3E63" w:rsidRPr="00BB4599" w14:paraId="47B4DF94" w14:textId="77777777" w:rsidTr="00271E58">
        <w:trPr>
          <w:cantSplit/>
          <w:jc w:val="center"/>
        </w:trPr>
        <w:tc>
          <w:tcPr>
            <w:tcW w:w="1589" w:type="dxa"/>
          </w:tcPr>
          <w:p w14:paraId="75622D78" w14:textId="77777777" w:rsidR="002B3E63" w:rsidRPr="00BB4599" w:rsidRDefault="002B3E63" w:rsidP="00796BB2">
            <w:pPr>
              <w:pStyle w:val="Tabletext"/>
              <w:rPr>
                <w:rFonts w:eastAsia="Malgun Gothic"/>
              </w:rPr>
            </w:pPr>
            <w:r w:rsidRPr="00BB4599">
              <w:t>5.2.3.2.8.4</w:t>
            </w:r>
          </w:p>
        </w:tc>
        <w:tc>
          <w:tcPr>
            <w:tcW w:w="7267" w:type="dxa"/>
          </w:tcPr>
          <w:p w14:paraId="52775997" w14:textId="77777777" w:rsidR="002B3E63" w:rsidRPr="00BB4599" w:rsidRDefault="002B3E63" w:rsidP="00796BB2">
            <w:pPr>
              <w:pStyle w:val="Tabletext"/>
              <w:rPr>
                <w:rFonts w:eastAsia="Malgun Gothic"/>
              </w:rPr>
            </w:pPr>
            <w:r w:rsidRPr="00BB4599">
              <w:rPr>
                <w:rFonts w:eastAsia="Malgun Gothic"/>
              </w:rPr>
              <w:t xml:space="preserve">What is the minimum amount of spectrum required to deploy a contiguous network, including guardbands (MHz)? </w:t>
            </w:r>
          </w:p>
        </w:tc>
      </w:tr>
      <w:tr w:rsidR="002B3E63" w:rsidRPr="00BB4599" w14:paraId="41E0C511" w14:textId="77777777" w:rsidTr="00271E58">
        <w:trPr>
          <w:cantSplit/>
          <w:jc w:val="center"/>
        </w:trPr>
        <w:tc>
          <w:tcPr>
            <w:tcW w:w="1589" w:type="dxa"/>
          </w:tcPr>
          <w:p w14:paraId="00F215EC" w14:textId="77777777" w:rsidR="002B3E63" w:rsidRPr="00BB4599" w:rsidRDefault="002B3E63" w:rsidP="00796BB2">
            <w:pPr>
              <w:pStyle w:val="Tabletext"/>
              <w:rPr>
                <w:rFonts w:eastAsia="Malgun Gothic"/>
              </w:rPr>
            </w:pPr>
            <w:r w:rsidRPr="00BB4599">
              <w:t>5.2.3.2.8.5</w:t>
            </w:r>
          </w:p>
        </w:tc>
        <w:tc>
          <w:tcPr>
            <w:tcW w:w="7267" w:type="dxa"/>
          </w:tcPr>
          <w:p w14:paraId="623FBA73" w14:textId="77777777" w:rsidR="002B3E63" w:rsidRPr="00BB4599" w:rsidRDefault="002B3E63" w:rsidP="00796BB2">
            <w:pPr>
              <w:pStyle w:val="Tabletext"/>
              <w:rPr>
                <w:rFonts w:eastAsia="Malgun Gothic"/>
              </w:rPr>
            </w:pPr>
            <w:r w:rsidRPr="00BB4599">
              <w:rPr>
                <w:rFonts w:eastAsia="Malgun Gothic"/>
              </w:rPr>
              <w:t>What are the minimum and maximum transmission bandwidth (MHz) measured at the 3 dB down points?</w:t>
            </w:r>
          </w:p>
        </w:tc>
      </w:tr>
      <w:tr w:rsidR="002B3E63" w:rsidRPr="00BB4599" w14:paraId="07C7D9F8" w14:textId="77777777" w:rsidTr="00271E58">
        <w:trPr>
          <w:cantSplit/>
          <w:jc w:val="center"/>
        </w:trPr>
        <w:tc>
          <w:tcPr>
            <w:tcW w:w="1589" w:type="dxa"/>
          </w:tcPr>
          <w:p w14:paraId="66F4E2B5" w14:textId="77777777" w:rsidR="002B3E63" w:rsidRPr="00BB4599" w:rsidRDefault="002B3E63" w:rsidP="00796BB2">
            <w:pPr>
              <w:pStyle w:val="Tabletext"/>
              <w:rPr>
                <w:rFonts w:eastAsia="Malgun Gothic"/>
              </w:rPr>
            </w:pPr>
            <w:r w:rsidRPr="00BB4599">
              <w:t>5.2.3.2.8.6</w:t>
            </w:r>
          </w:p>
        </w:tc>
        <w:tc>
          <w:tcPr>
            <w:tcW w:w="7267" w:type="dxa"/>
          </w:tcPr>
          <w:p w14:paraId="5BAA292C" w14:textId="77777777" w:rsidR="002B3E63" w:rsidRPr="00BB4599" w:rsidRDefault="002B3E63" w:rsidP="00796BB2">
            <w:pPr>
              <w:pStyle w:val="Tabletext"/>
            </w:pPr>
            <w:r w:rsidRPr="00BB4599">
              <w:t xml:space="preserve">What duplexing scheme(s) is (are) described in this template? </w:t>
            </w:r>
            <w:r w:rsidRPr="00BB4599">
              <w:br/>
              <w:t xml:space="preserve">(e.g. TDD, FDD or half-duplex FDD). </w:t>
            </w:r>
          </w:p>
          <w:p w14:paraId="29FA5AA5" w14:textId="77777777" w:rsidR="002B3E63" w:rsidRPr="00BB4599" w:rsidRDefault="002B3E63" w:rsidP="00796BB2">
            <w:pPr>
              <w:pStyle w:val="Tabletext"/>
            </w:pPr>
            <w:r w:rsidRPr="00BB4599">
              <w:t>Provide the description such as:</w:t>
            </w:r>
          </w:p>
          <w:p w14:paraId="047447BC" w14:textId="77777777" w:rsidR="002B3E63" w:rsidRPr="00BB4599" w:rsidRDefault="002B3E63" w:rsidP="002F6D19">
            <w:pPr>
              <w:pStyle w:val="Tabletext"/>
              <w:ind w:left="284" w:hanging="284"/>
            </w:pPr>
            <w:r w:rsidRPr="00BB4599">
              <w:t>–</w:t>
            </w:r>
            <w:r w:rsidRPr="00BB4599">
              <w:tab/>
              <w:t>What duplexing scheme(s) can be applied to paired spectrum? Provide the details (see below as some examples).</w:t>
            </w:r>
          </w:p>
          <w:p w14:paraId="7BF097F6" w14:textId="77777777" w:rsidR="002B3E63" w:rsidRPr="00BB4599" w:rsidRDefault="002B3E63" w:rsidP="002F6D19">
            <w:pPr>
              <w:pStyle w:val="Tabletext"/>
              <w:ind w:left="284" w:hanging="284"/>
            </w:pPr>
            <w:r w:rsidRPr="00BB4599">
              <w:t>–</w:t>
            </w:r>
            <w:r w:rsidRPr="00BB4599">
              <w:tab/>
              <w:t>What duplexing scheme(s) can be applied to un-paired spectrum? Provide the details (see below as some examples).</w:t>
            </w:r>
          </w:p>
          <w:p w14:paraId="5802C010" w14:textId="77777777" w:rsidR="002B3E63" w:rsidRPr="00BB4599" w:rsidRDefault="002B3E63" w:rsidP="002F6D19">
            <w:pPr>
              <w:pStyle w:val="Tabletext"/>
              <w:ind w:left="284" w:hanging="284"/>
            </w:pPr>
            <w:r w:rsidRPr="00BB4599">
              <w:t>Describe details such as:</w:t>
            </w:r>
          </w:p>
          <w:p w14:paraId="7C8EFDDA" w14:textId="77777777" w:rsidR="002B3E63" w:rsidRPr="00BB4599" w:rsidRDefault="002B3E63" w:rsidP="002F6D19">
            <w:pPr>
              <w:pStyle w:val="Tabletext"/>
              <w:ind w:left="284" w:hanging="284"/>
            </w:pPr>
            <w:r w:rsidRPr="00BB4599">
              <w:t>–</w:t>
            </w:r>
            <w:r w:rsidRPr="00BB4599">
              <w:tab/>
              <w:t xml:space="preserve">What is the minimum (up/down) frequency separation in case </w:t>
            </w:r>
            <w:r w:rsidRPr="00BB4599">
              <w:br/>
              <w:t xml:space="preserve">of full- and half-duplex FDD? </w:t>
            </w:r>
          </w:p>
          <w:p w14:paraId="14AD7E72" w14:textId="77777777" w:rsidR="002B3E63" w:rsidRPr="00BB4599" w:rsidRDefault="002B3E63" w:rsidP="002F6D19">
            <w:pPr>
              <w:pStyle w:val="Tabletext"/>
              <w:ind w:left="284" w:hanging="284"/>
            </w:pPr>
            <w:r w:rsidRPr="00BB4599">
              <w:t>–</w:t>
            </w:r>
            <w:r w:rsidRPr="00BB4599">
              <w:tab/>
              <w:t xml:space="preserve">What is the requirement of transmit/receive isolation in case </w:t>
            </w:r>
            <w:r w:rsidRPr="00BB4599">
              <w:br/>
              <w:t xml:space="preserve">of full- an half-duplex FDD? Does the RIT require a duplexer </w:t>
            </w:r>
            <w:r w:rsidRPr="00BB4599">
              <w:br/>
              <w:t xml:space="preserve">in either the UE or base station? </w:t>
            </w:r>
          </w:p>
          <w:p w14:paraId="5ED8A4C4" w14:textId="77777777" w:rsidR="002B3E63" w:rsidRPr="00BB4599" w:rsidRDefault="002B3E63" w:rsidP="002F6D19">
            <w:pPr>
              <w:pStyle w:val="Tabletext"/>
              <w:ind w:left="284" w:hanging="284"/>
            </w:pPr>
            <w:r w:rsidRPr="00BB4599">
              <w:t>–</w:t>
            </w:r>
            <w:r w:rsidRPr="00BB4599">
              <w:tab/>
              <w:t>What is the minimum (up/down) time separation in case of TDD?</w:t>
            </w:r>
          </w:p>
          <w:p w14:paraId="3835ECBD" w14:textId="77777777" w:rsidR="002B3E63" w:rsidRPr="00BB4599" w:rsidRDefault="002B3E63" w:rsidP="002F6D19">
            <w:pPr>
              <w:pStyle w:val="Tabletext"/>
              <w:ind w:left="284" w:hanging="284"/>
              <w:rPr>
                <w:rFonts w:eastAsia="Malgun Gothic"/>
              </w:rPr>
            </w:pPr>
            <w:r w:rsidRPr="00BB4599">
              <w:t>–</w:t>
            </w:r>
            <w:r w:rsidRPr="00BB4599">
              <w:tab/>
              <w:t>Whether the DL/UL ratio variable for TDD? What is the DL/UL ratio supported? If the DL/UL ratio for TDD is variable, what would be the coexistence criteria for adjacent cells?</w:t>
            </w:r>
          </w:p>
        </w:tc>
      </w:tr>
      <w:tr w:rsidR="002B3E63" w:rsidRPr="00BB4599" w14:paraId="4C63FEC3" w14:textId="77777777" w:rsidTr="00271E58">
        <w:trPr>
          <w:cantSplit/>
          <w:jc w:val="center"/>
        </w:trPr>
        <w:tc>
          <w:tcPr>
            <w:tcW w:w="1589" w:type="dxa"/>
          </w:tcPr>
          <w:p w14:paraId="1901A144" w14:textId="77777777" w:rsidR="002B3E63" w:rsidRPr="00BB4599" w:rsidRDefault="002B3E63" w:rsidP="00796BB2">
            <w:pPr>
              <w:pStyle w:val="Tabletext"/>
              <w:rPr>
                <w:rFonts w:eastAsia="Malgun Gothic"/>
                <w:b/>
              </w:rPr>
            </w:pPr>
            <w:r w:rsidRPr="00BB4599">
              <w:rPr>
                <w:rFonts w:eastAsia="Malgun Gothic"/>
                <w:b/>
              </w:rPr>
              <w:t>5.2.3.2.9</w:t>
            </w:r>
          </w:p>
        </w:tc>
        <w:tc>
          <w:tcPr>
            <w:tcW w:w="7267" w:type="dxa"/>
          </w:tcPr>
          <w:p w14:paraId="6E945A95" w14:textId="77777777" w:rsidR="002B3E63" w:rsidRPr="00BB4599" w:rsidRDefault="002B3E63" w:rsidP="00796BB2">
            <w:pPr>
              <w:pStyle w:val="Tabletext"/>
              <w:rPr>
                <w:b/>
              </w:rPr>
            </w:pPr>
            <w:r w:rsidRPr="00BB4599">
              <w:rPr>
                <w:b/>
              </w:rPr>
              <w:t>Support of Advanced antenna capabilities</w:t>
            </w:r>
          </w:p>
        </w:tc>
      </w:tr>
      <w:tr w:rsidR="002B3E63" w:rsidRPr="00BB4599" w14:paraId="6E826CC2" w14:textId="77777777" w:rsidTr="00271E58">
        <w:trPr>
          <w:cantSplit/>
          <w:jc w:val="center"/>
        </w:trPr>
        <w:tc>
          <w:tcPr>
            <w:tcW w:w="1589" w:type="dxa"/>
          </w:tcPr>
          <w:p w14:paraId="333169C3" w14:textId="77777777" w:rsidR="002B3E63" w:rsidRPr="00BB4599" w:rsidRDefault="002B3E63" w:rsidP="00796BB2">
            <w:pPr>
              <w:pStyle w:val="Tabletext"/>
              <w:rPr>
                <w:rFonts w:eastAsia="Malgun Gothic"/>
              </w:rPr>
            </w:pPr>
            <w:r w:rsidRPr="00BB4599">
              <w:rPr>
                <w:rFonts w:eastAsia="Malgun Gothic"/>
              </w:rPr>
              <w:t>5.2.3.2.9.1</w:t>
            </w:r>
          </w:p>
        </w:tc>
        <w:tc>
          <w:tcPr>
            <w:tcW w:w="7267" w:type="dxa"/>
          </w:tcPr>
          <w:p w14:paraId="09B33F66" w14:textId="77777777" w:rsidR="002B3E63" w:rsidRPr="00BB4599" w:rsidRDefault="002B3E63" w:rsidP="00796BB2">
            <w:pPr>
              <w:pStyle w:val="Tabletext"/>
            </w:pPr>
            <w:r w:rsidRPr="00BB4599">
              <w:t xml:space="preserve">Fully describe the multi-antenna systems (e.g. massive MIMO) supported in the UE, </w:t>
            </w:r>
            <w:r w:rsidRPr="00BB4599">
              <w:rPr>
                <w:rFonts w:eastAsia="Malgun Gothic"/>
              </w:rPr>
              <w:t>base station</w:t>
            </w:r>
            <w:r w:rsidRPr="00BB4599">
              <w:t>, or both that can be used and/or must be used; characterize their impacts on systems performance; e.g., does the RIT have the capability for the use of:</w:t>
            </w:r>
          </w:p>
          <w:p w14:paraId="3C93F290" w14:textId="77777777" w:rsidR="002B3E63" w:rsidRPr="00BB4599" w:rsidRDefault="002B3E63" w:rsidP="002F6D19">
            <w:pPr>
              <w:pStyle w:val="Tabletext"/>
              <w:ind w:left="284" w:hanging="284"/>
            </w:pPr>
            <w:r w:rsidRPr="00BB4599">
              <w:t>–</w:t>
            </w:r>
            <w:r w:rsidRPr="00BB4599">
              <w:tab/>
              <w:t>spatial multiplexing techniques,</w:t>
            </w:r>
          </w:p>
          <w:p w14:paraId="12CD553B" w14:textId="77777777" w:rsidR="002B3E63" w:rsidRPr="00BB4599" w:rsidRDefault="002B3E63" w:rsidP="002F6D19">
            <w:pPr>
              <w:pStyle w:val="Tabletext"/>
              <w:ind w:left="284" w:hanging="284"/>
            </w:pPr>
            <w:r w:rsidRPr="00BB4599">
              <w:t>–</w:t>
            </w:r>
            <w:r w:rsidRPr="00BB4599">
              <w:tab/>
              <w:t>spatial transmit diversity techniques,</w:t>
            </w:r>
          </w:p>
          <w:p w14:paraId="6A4B86E2" w14:textId="77777777" w:rsidR="002B3E63" w:rsidRPr="00BB4599" w:rsidRDefault="002B3E63" w:rsidP="002F6D19">
            <w:pPr>
              <w:pStyle w:val="Tabletext"/>
              <w:ind w:left="284" w:hanging="284"/>
              <w:rPr>
                <w:rFonts w:eastAsia="Malgun Gothic"/>
              </w:rPr>
            </w:pPr>
            <w:r w:rsidRPr="00BB4599">
              <w:t>–</w:t>
            </w:r>
            <w:r w:rsidRPr="00BB4599">
              <w:tab/>
              <w:t xml:space="preserve">beam-forming techniques (e.g., analog, digital, hybrid). </w:t>
            </w:r>
          </w:p>
        </w:tc>
      </w:tr>
      <w:tr w:rsidR="002B3E63" w:rsidRPr="00BB4599" w14:paraId="5C23E3A1" w14:textId="77777777" w:rsidTr="00271E58">
        <w:trPr>
          <w:cantSplit/>
          <w:jc w:val="center"/>
        </w:trPr>
        <w:tc>
          <w:tcPr>
            <w:tcW w:w="1589" w:type="dxa"/>
          </w:tcPr>
          <w:p w14:paraId="1C933475" w14:textId="77777777" w:rsidR="002B3E63" w:rsidRPr="00BB4599" w:rsidRDefault="002B3E63" w:rsidP="00796BB2">
            <w:pPr>
              <w:pStyle w:val="Tabletext"/>
            </w:pPr>
            <w:r w:rsidRPr="00BB4599">
              <w:rPr>
                <w:rFonts w:eastAsia="Malgun Gothic"/>
              </w:rPr>
              <w:t>5.2.3.2.9.2</w:t>
            </w:r>
          </w:p>
        </w:tc>
        <w:tc>
          <w:tcPr>
            <w:tcW w:w="7267" w:type="dxa"/>
          </w:tcPr>
          <w:p w14:paraId="56502839" w14:textId="77777777" w:rsidR="002B3E63" w:rsidRPr="00BB4599" w:rsidRDefault="002B3E63" w:rsidP="00796BB2">
            <w:pPr>
              <w:pStyle w:val="Tabletext"/>
              <w:rPr>
                <w:rFonts w:eastAsia="Malgun Gothic"/>
              </w:rPr>
            </w:pPr>
            <w:r w:rsidRPr="00BB4599">
              <w:t xml:space="preserve">How many antenna elements are supported by the </w:t>
            </w:r>
            <w:r w:rsidRPr="00BB4599">
              <w:rPr>
                <w:rFonts w:eastAsia="Malgun Gothic"/>
              </w:rPr>
              <w:t>base station</w:t>
            </w:r>
            <w:r w:rsidRPr="00BB4599">
              <w:t xml:space="preserve"> and UE</w:t>
            </w:r>
            <w:r w:rsidRPr="00BB4599">
              <w:rPr>
                <w:rFonts w:eastAsia="Malgun Gothic"/>
              </w:rPr>
              <w:t xml:space="preserve"> </w:t>
            </w:r>
            <w:r w:rsidRPr="00BB4599">
              <w:t xml:space="preserve">for transmission and reception? What is the antenna spacing (in wavelengths)? </w:t>
            </w:r>
          </w:p>
        </w:tc>
      </w:tr>
      <w:tr w:rsidR="002B3E63" w:rsidRPr="00BB4599" w14:paraId="3298F235" w14:textId="77777777" w:rsidTr="00271E58">
        <w:trPr>
          <w:cantSplit/>
          <w:jc w:val="center"/>
        </w:trPr>
        <w:tc>
          <w:tcPr>
            <w:tcW w:w="1589" w:type="dxa"/>
          </w:tcPr>
          <w:p w14:paraId="67E077EB" w14:textId="77777777" w:rsidR="002B3E63" w:rsidRPr="00BB4599" w:rsidRDefault="002B3E63" w:rsidP="00796BB2">
            <w:pPr>
              <w:pStyle w:val="Tabletext"/>
              <w:rPr>
                <w:rFonts w:eastAsia="Malgun Gothic"/>
              </w:rPr>
            </w:pPr>
            <w:r w:rsidRPr="00BB4599">
              <w:rPr>
                <w:rFonts w:eastAsia="Malgun Gothic"/>
              </w:rPr>
              <w:t>5.2.3.2.9.3</w:t>
            </w:r>
          </w:p>
        </w:tc>
        <w:tc>
          <w:tcPr>
            <w:tcW w:w="7267" w:type="dxa"/>
          </w:tcPr>
          <w:p w14:paraId="296569CF" w14:textId="77777777" w:rsidR="002B3E63" w:rsidRPr="00BB4599" w:rsidRDefault="002B3E63" w:rsidP="00796BB2">
            <w:pPr>
              <w:pStyle w:val="Tabletext"/>
            </w:pPr>
            <w:r w:rsidRPr="00BB4599">
              <w:t>Provide details on the antenna configuration that is used in the self-evaluation.</w:t>
            </w:r>
          </w:p>
        </w:tc>
      </w:tr>
      <w:tr w:rsidR="002B3E63" w:rsidRPr="00BB4599" w14:paraId="0F29D488" w14:textId="77777777" w:rsidTr="00271E58">
        <w:trPr>
          <w:cantSplit/>
          <w:jc w:val="center"/>
        </w:trPr>
        <w:tc>
          <w:tcPr>
            <w:tcW w:w="1589" w:type="dxa"/>
          </w:tcPr>
          <w:p w14:paraId="3090A416" w14:textId="77777777" w:rsidR="002B3E63" w:rsidRPr="00BB4599" w:rsidRDefault="002B3E63" w:rsidP="00796BB2">
            <w:pPr>
              <w:pStyle w:val="Tabletext"/>
            </w:pPr>
            <w:r w:rsidRPr="00BB4599">
              <w:rPr>
                <w:rFonts w:eastAsia="Malgun Gothic"/>
              </w:rPr>
              <w:t>5.2.3.2.9.4</w:t>
            </w:r>
          </w:p>
        </w:tc>
        <w:tc>
          <w:tcPr>
            <w:tcW w:w="7267" w:type="dxa"/>
          </w:tcPr>
          <w:p w14:paraId="37F3A8C0" w14:textId="77777777" w:rsidR="002B3E63" w:rsidRPr="00BB4599" w:rsidRDefault="002B3E63" w:rsidP="00796BB2">
            <w:pPr>
              <w:pStyle w:val="Tabletext"/>
            </w:pPr>
            <w:r w:rsidRPr="00BB4599">
              <w:t>If spatial multiplexing (MIMO) is supported, does the proposal support (provide details if supported)</w:t>
            </w:r>
          </w:p>
          <w:p w14:paraId="199D8F8A" w14:textId="77777777" w:rsidR="002B3E63" w:rsidRPr="00BB4599" w:rsidRDefault="002B3E63" w:rsidP="002F6D19">
            <w:pPr>
              <w:pStyle w:val="Tabletext"/>
              <w:ind w:left="284" w:hanging="284"/>
            </w:pPr>
            <w:r w:rsidRPr="00BB4599">
              <w:t>–</w:t>
            </w:r>
            <w:r w:rsidRPr="00BB4599">
              <w:tab/>
              <w:t>Single</w:t>
            </w:r>
            <w:r w:rsidRPr="00BB4599">
              <w:rPr>
                <w:lang w:eastAsia="zh-CN"/>
              </w:rPr>
              <w:t>-</w:t>
            </w:r>
            <w:r w:rsidRPr="00BB4599">
              <w:t>codeword (SCW) and/or multi-codeword (MCW)</w:t>
            </w:r>
          </w:p>
          <w:p w14:paraId="4C98670A" w14:textId="77777777" w:rsidR="002B3E63" w:rsidRPr="00BB4599" w:rsidDel="00417637" w:rsidRDefault="002B3E63" w:rsidP="002F6D19">
            <w:pPr>
              <w:pStyle w:val="Tabletext"/>
              <w:ind w:left="284" w:hanging="284"/>
            </w:pPr>
            <w:r w:rsidRPr="00BB4599">
              <w:t>–</w:t>
            </w:r>
            <w:r w:rsidRPr="00BB4599">
              <w:tab/>
            </w:r>
            <w:r w:rsidRPr="00BB4599" w:rsidDel="00417637">
              <w:t xml:space="preserve">Open </w:t>
            </w:r>
            <w:r w:rsidRPr="00BB4599">
              <w:t>and/</w:t>
            </w:r>
            <w:r w:rsidRPr="00BB4599" w:rsidDel="00417637">
              <w:t>or closed loop MIMO</w:t>
            </w:r>
          </w:p>
          <w:p w14:paraId="0DB5D688" w14:textId="77777777" w:rsidR="002B3E63" w:rsidRPr="00BB4599" w:rsidRDefault="002B3E63" w:rsidP="002F6D19">
            <w:pPr>
              <w:pStyle w:val="Tabletext"/>
              <w:ind w:left="284" w:hanging="284"/>
            </w:pPr>
            <w:r w:rsidRPr="00BB4599">
              <w:t>–</w:t>
            </w:r>
            <w:r w:rsidRPr="00BB4599">
              <w:tab/>
              <w:t>Cooperative MIMO</w:t>
            </w:r>
          </w:p>
          <w:p w14:paraId="13F3E877" w14:textId="77777777" w:rsidR="002B3E63" w:rsidRPr="00BB4599" w:rsidRDefault="002B3E63" w:rsidP="002F6D19">
            <w:pPr>
              <w:pStyle w:val="Tabletext"/>
              <w:ind w:left="284" w:hanging="284"/>
              <w:rPr>
                <w:i/>
                <w:iCs/>
              </w:rPr>
            </w:pPr>
            <w:r w:rsidRPr="00BB4599">
              <w:t>–</w:t>
            </w:r>
            <w:r w:rsidRPr="00BB4599">
              <w:tab/>
              <w:t>Single-user MIMO and/or multi-user MIMO.</w:t>
            </w:r>
          </w:p>
        </w:tc>
      </w:tr>
      <w:tr w:rsidR="002B3E63" w:rsidRPr="00BB4599" w14:paraId="27F26E1D" w14:textId="77777777" w:rsidTr="00271E58">
        <w:trPr>
          <w:cantSplit/>
          <w:jc w:val="center"/>
        </w:trPr>
        <w:tc>
          <w:tcPr>
            <w:tcW w:w="1589" w:type="dxa"/>
            <w:tcBorders>
              <w:bottom w:val="single" w:sz="4" w:space="0" w:color="auto"/>
            </w:tcBorders>
          </w:tcPr>
          <w:p w14:paraId="52CB1AD4" w14:textId="77777777" w:rsidR="002B3E63" w:rsidRPr="00BB4599" w:rsidRDefault="002B3E63" w:rsidP="00796BB2">
            <w:pPr>
              <w:pStyle w:val="Tabletext"/>
            </w:pPr>
            <w:r w:rsidRPr="00BB4599">
              <w:rPr>
                <w:rFonts w:eastAsia="Malgun Gothic"/>
              </w:rPr>
              <w:t>5.2.3.2.9.5</w:t>
            </w:r>
          </w:p>
        </w:tc>
        <w:tc>
          <w:tcPr>
            <w:tcW w:w="7267" w:type="dxa"/>
            <w:tcBorders>
              <w:bottom w:val="single" w:sz="4" w:space="0" w:color="auto"/>
            </w:tcBorders>
          </w:tcPr>
          <w:p w14:paraId="54D12469" w14:textId="77777777" w:rsidR="002B3E63" w:rsidRPr="00BB4599" w:rsidRDefault="002B3E63" w:rsidP="00796BB2">
            <w:pPr>
              <w:pStyle w:val="Tabletext"/>
            </w:pPr>
            <w:r w:rsidRPr="00BB4599">
              <w:t xml:space="preserve">Other antenna technologies </w:t>
            </w:r>
          </w:p>
          <w:p w14:paraId="766EB179" w14:textId="77777777" w:rsidR="002B3E63" w:rsidRPr="00BB4599" w:rsidRDefault="002B3E63" w:rsidP="00796BB2">
            <w:pPr>
              <w:pStyle w:val="Tabletext"/>
            </w:pPr>
            <w:r w:rsidRPr="00BB4599">
              <w:t>Does the RIT/SRIT support other antenna technologies, for example:</w:t>
            </w:r>
          </w:p>
          <w:p w14:paraId="0F9B6D4A" w14:textId="77777777" w:rsidR="002B3E63" w:rsidRPr="00BB4599" w:rsidRDefault="002B3E63" w:rsidP="002F6D19">
            <w:pPr>
              <w:pStyle w:val="Tabletext"/>
              <w:ind w:left="284" w:hanging="284"/>
            </w:pPr>
            <w:r w:rsidRPr="00BB4599">
              <w:t>–</w:t>
            </w:r>
            <w:r w:rsidRPr="00BB4599">
              <w:tab/>
              <w:t>remote antennas,</w:t>
            </w:r>
          </w:p>
          <w:p w14:paraId="58BC6CF3" w14:textId="77777777" w:rsidR="002B3E63" w:rsidRPr="00BB4599" w:rsidRDefault="002B3E63" w:rsidP="002F6D19">
            <w:pPr>
              <w:pStyle w:val="Tabletext"/>
              <w:ind w:left="284" w:hanging="284"/>
            </w:pPr>
            <w:r w:rsidRPr="00BB4599">
              <w:t>–</w:t>
            </w:r>
            <w:r w:rsidRPr="00BB4599">
              <w:tab/>
              <w:t>distributed antennas.</w:t>
            </w:r>
          </w:p>
          <w:p w14:paraId="4FAC818A" w14:textId="77777777" w:rsidR="002B3E63" w:rsidRPr="00BB4599" w:rsidRDefault="002B3E63" w:rsidP="00796BB2">
            <w:pPr>
              <w:pStyle w:val="Tabletext"/>
              <w:rPr>
                <w:i/>
                <w:iCs/>
              </w:rPr>
            </w:pPr>
            <w:r w:rsidRPr="00BB4599">
              <w:t>If so, please describe.</w:t>
            </w:r>
          </w:p>
        </w:tc>
      </w:tr>
      <w:tr w:rsidR="002B3E63" w:rsidRPr="00BB4599" w14:paraId="7464F533" w14:textId="77777777" w:rsidTr="00271E58">
        <w:trPr>
          <w:cantSplit/>
          <w:jc w:val="center"/>
        </w:trPr>
        <w:tc>
          <w:tcPr>
            <w:tcW w:w="1589" w:type="dxa"/>
            <w:tcBorders>
              <w:bottom w:val="single" w:sz="4" w:space="0" w:color="auto"/>
            </w:tcBorders>
          </w:tcPr>
          <w:p w14:paraId="1A77265B" w14:textId="77777777" w:rsidR="002B3E63" w:rsidRPr="00BB4599" w:rsidRDefault="002B3E63" w:rsidP="00796BB2">
            <w:pPr>
              <w:pStyle w:val="Tabletext"/>
            </w:pPr>
            <w:r w:rsidRPr="00BB4599">
              <w:t>5.2.3.2.9.6</w:t>
            </w:r>
          </w:p>
        </w:tc>
        <w:tc>
          <w:tcPr>
            <w:tcW w:w="7267" w:type="dxa"/>
            <w:tcBorders>
              <w:bottom w:val="single" w:sz="4" w:space="0" w:color="auto"/>
            </w:tcBorders>
          </w:tcPr>
          <w:p w14:paraId="68072009" w14:textId="77777777" w:rsidR="002B3E63" w:rsidRPr="00BB4599" w:rsidRDefault="002B3E63" w:rsidP="00796BB2">
            <w:pPr>
              <w:pStyle w:val="Tabletext"/>
            </w:pPr>
            <w:r w:rsidRPr="00BB4599">
              <w:t>Provide the antenna tilt angle used in the self-evaluation.</w:t>
            </w:r>
          </w:p>
        </w:tc>
      </w:tr>
      <w:tr w:rsidR="002B3E63" w:rsidRPr="00BB4599" w14:paraId="0DCCA748" w14:textId="77777777" w:rsidTr="00271E58">
        <w:trPr>
          <w:cantSplit/>
          <w:jc w:val="center"/>
        </w:trPr>
        <w:tc>
          <w:tcPr>
            <w:tcW w:w="1589" w:type="dxa"/>
            <w:tcBorders>
              <w:top w:val="nil"/>
            </w:tcBorders>
          </w:tcPr>
          <w:p w14:paraId="601F9000" w14:textId="77777777" w:rsidR="002B3E63" w:rsidRPr="00BB4599" w:rsidRDefault="002B3E63" w:rsidP="00796BB2">
            <w:pPr>
              <w:pStyle w:val="Tabletext"/>
              <w:rPr>
                <w:b/>
              </w:rPr>
            </w:pPr>
            <w:r w:rsidRPr="00BB4599">
              <w:rPr>
                <w:b/>
              </w:rPr>
              <w:t>5.2.3.2.10</w:t>
            </w:r>
          </w:p>
        </w:tc>
        <w:tc>
          <w:tcPr>
            <w:tcW w:w="7267" w:type="dxa"/>
            <w:tcBorders>
              <w:top w:val="nil"/>
            </w:tcBorders>
          </w:tcPr>
          <w:p w14:paraId="35E42E30" w14:textId="77777777" w:rsidR="002B3E63" w:rsidRPr="00BB4599" w:rsidRDefault="002B3E63" w:rsidP="00796BB2">
            <w:pPr>
              <w:pStyle w:val="Tabletext"/>
              <w:rPr>
                <w:b/>
              </w:rPr>
            </w:pPr>
            <w:r w:rsidRPr="00BB4599">
              <w:rPr>
                <w:b/>
              </w:rPr>
              <w:t>Link adaptation and power control</w:t>
            </w:r>
          </w:p>
        </w:tc>
      </w:tr>
      <w:tr w:rsidR="002B3E63" w:rsidRPr="00BB4599" w14:paraId="33C97698" w14:textId="77777777" w:rsidTr="00271E58">
        <w:trPr>
          <w:cantSplit/>
          <w:jc w:val="center"/>
        </w:trPr>
        <w:tc>
          <w:tcPr>
            <w:tcW w:w="1589" w:type="dxa"/>
          </w:tcPr>
          <w:p w14:paraId="7F3A1F56" w14:textId="77777777" w:rsidR="002B3E63" w:rsidRPr="00BB4599" w:rsidRDefault="002B3E63" w:rsidP="00796BB2">
            <w:pPr>
              <w:pStyle w:val="Tabletext"/>
              <w:rPr>
                <w:rFonts w:eastAsia="Malgun Gothic"/>
              </w:rPr>
            </w:pPr>
            <w:r w:rsidRPr="00BB4599">
              <w:rPr>
                <w:rFonts w:eastAsia="Malgun Gothic"/>
              </w:rPr>
              <w:t>5.2.3.2.10.1</w:t>
            </w:r>
          </w:p>
        </w:tc>
        <w:tc>
          <w:tcPr>
            <w:tcW w:w="7267" w:type="dxa"/>
          </w:tcPr>
          <w:p w14:paraId="73D1308F" w14:textId="77777777" w:rsidR="002B3E63" w:rsidRPr="00BB4599" w:rsidRDefault="002B3E63" w:rsidP="00796BB2">
            <w:pPr>
              <w:pStyle w:val="Tabletext"/>
            </w:pPr>
            <w:r w:rsidRPr="00BB4599">
              <w:t>Describe link adaptation techniques employed by RIT/SRIT, including:</w:t>
            </w:r>
          </w:p>
          <w:p w14:paraId="3B40C3C7" w14:textId="77777777" w:rsidR="002B3E63" w:rsidRPr="00BB4599" w:rsidRDefault="002B3E63" w:rsidP="002F6D19">
            <w:pPr>
              <w:pStyle w:val="Tabletext"/>
              <w:ind w:left="284" w:hanging="284"/>
            </w:pPr>
            <w:r w:rsidRPr="00BB4599">
              <w:t>–</w:t>
            </w:r>
            <w:r w:rsidRPr="00BB4599">
              <w:tab/>
              <w:t>the supported modulation and coding schemes,</w:t>
            </w:r>
          </w:p>
          <w:p w14:paraId="3EA37D70" w14:textId="77777777" w:rsidR="002B3E63" w:rsidRPr="00BB4599" w:rsidRDefault="002B3E63" w:rsidP="002F6D19">
            <w:pPr>
              <w:pStyle w:val="Tabletext"/>
              <w:ind w:left="284" w:hanging="284"/>
            </w:pPr>
            <w:r w:rsidRPr="00BB4599">
              <w:t>–</w:t>
            </w:r>
            <w:r w:rsidRPr="00BB4599">
              <w:tab/>
              <w:t>the supporting channel quality measurements, the reporting of these measurements, their frequency and granularity.</w:t>
            </w:r>
          </w:p>
          <w:p w14:paraId="21100ADB" w14:textId="77777777" w:rsidR="002B3E63" w:rsidRPr="00BB4599" w:rsidRDefault="002B3E63" w:rsidP="00796BB2">
            <w:pPr>
              <w:pStyle w:val="Tabletext"/>
              <w:rPr>
                <w:rFonts w:eastAsia="SimSun"/>
              </w:rPr>
            </w:pPr>
            <w:r w:rsidRPr="00BB4599">
              <w:t>Provide details of any adaptive modulation and coding schemes, including:</w:t>
            </w:r>
          </w:p>
          <w:p w14:paraId="7F7D2CE0" w14:textId="77777777" w:rsidR="002B3E63" w:rsidRPr="00BB4599" w:rsidRDefault="002B3E63" w:rsidP="002F6D19">
            <w:pPr>
              <w:pStyle w:val="Tabletext"/>
              <w:ind w:left="284" w:hanging="284"/>
            </w:pPr>
            <w:r w:rsidRPr="00BB4599">
              <w:t>–</w:t>
            </w:r>
            <w:r w:rsidRPr="00BB4599">
              <w:tab/>
              <w:t xml:space="preserve">Hybrid ARQ or other retransmission mechanisms? </w:t>
            </w:r>
          </w:p>
          <w:p w14:paraId="002F8BDC" w14:textId="77777777" w:rsidR="002B3E63" w:rsidRPr="00BB4599" w:rsidRDefault="002B3E63" w:rsidP="002F6D19">
            <w:pPr>
              <w:pStyle w:val="Tabletext"/>
              <w:ind w:left="284" w:hanging="284"/>
            </w:pPr>
            <w:r w:rsidRPr="00BB4599">
              <w:t>–</w:t>
            </w:r>
            <w:r w:rsidRPr="00BB4599">
              <w:tab/>
              <w:t xml:space="preserve">Algorithms for adaptive modulation and coding, which are used in the self-evaluation. </w:t>
            </w:r>
          </w:p>
          <w:p w14:paraId="3B151B6A" w14:textId="77777777" w:rsidR="002B3E63" w:rsidRPr="00BB4599" w:rsidRDefault="002B3E63" w:rsidP="002F6D19">
            <w:pPr>
              <w:pStyle w:val="Tabletext"/>
              <w:ind w:left="284" w:hanging="284"/>
            </w:pPr>
            <w:r w:rsidRPr="00BB4599">
              <w:t>–</w:t>
            </w:r>
            <w:r w:rsidRPr="00BB4599">
              <w:tab/>
              <w:t>Other schemes?</w:t>
            </w:r>
          </w:p>
        </w:tc>
      </w:tr>
      <w:tr w:rsidR="002B3E63" w:rsidRPr="00BB4599" w14:paraId="3C252B1E" w14:textId="77777777" w:rsidTr="00271E58">
        <w:trPr>
          <w:cantSplit/>
          <w:jc w:val="center"/>
        </w:trPr>
        <w:tc>
          <w:tcPr>
            <w:tcW w:w="1589" w:type="dxa"/>
          </w:tcPr>
          <w:p w14:paraId="52D77936" w14:textId="77777777" w:rsidR="002B3E63" w:rsidRPr="00BB4599" w:rsidRDefault="002B3E63" w:rsidP="00796BB2">
            <w:pPr>
              <w:pStyle w:val="Tabletext"/>
            </w:pPr>
            <w:r w:rsidRPr="00BB4599">
              <w:t>5.2.3.2.10.2</w:t>
            </w:r>
          </w:p>
        </w:tc>
        <w:tc>
          <w:tcPr>
            <w:tcW w:w="7267" w:type="dxa"/>
          </w:tcPr>
          <w:p w14:paraId="2F51FE36" w14:textId="77777777" w:rsidR="002B3E63" w:rsidRPr="00BB4599" w:rsidRDefault="002B3E63" w:rsidP="00796BB2">
            <w:pPr>
              <w:pStyle w:val="Tabletext"/>
            </w:pPr>
            <w:r w:rsidRPr="00BB4599">
              <w:t>Provide details of any power control scheme included in the proposal, for example:</w:t>
            </w:r>
          </w:p>
          <w:p w14:paraId="77921F2D" w14:textId="77777777" w:rsidR="002B3E63" w:rsidRPr="00BB4599" w:rsidRDefault="002B3E63" w:rsidP="002F6D19">
            <w:pPr>
              <w:pStyle w:val="Tabletext"/>
              <w:ind w:left="284" w:hanging="284"/>
            </w:pPr>
            <w:r w:rsidRPr="00BB4599">
              <w:t>–</w:t>
            </w:r>
            <w:r w:rsidRPr="00BB4599">
              <w:tab/>
              <w:t>Power control step size (dB)</w:t>
            </w:r>
          </w:p>
          <w:p w14:paraId="3BC2FF14" w14:textId="77777777" w:rsidR="002B3E63" w:rsidRPr="00BB4599" w:rsidRDefault="002B3E63" w:rsidP="002F6D19">
            <w:pPr>
              <w:pStyle w:val="Tabletext"/>
              <w:ind w:left="284" w:hanging="284"/>
            </w:pPr>
            <w:r w:rsidRPr="00BB4599">
              <w:t>–</w:t>
            </w:r>
            <w:r w:rsidRPr="00BB4599">
              <w:tab/>
              <w:t>Power control cycles per second</w:t>
            </w:r>
          </w:p>
          <w:p w14:paraId="42C07450" w14:textId="77777777" w:rsidR="002B3E63" w:rsidRPr="00BB4599" w:rsidRDefault="002B3E63" w:rsidP="002F6D19">
            <w:pPr>
              <w:pStyle w:val="Tabletext"/>
              <w:ind w:left="284" w:hanging="284"/>
            </w:pPr>
            <w:r w:rsidRPr="00BB4599">
              <w:t>–</w:t>
            </w:r>
            <w:r w:rsidRPr="00BB4599">
              <w:tab/>
              <w:t>Power control dynamic range (dB)</w:t>
            </w:r>
          </w:p>
          <w:p w14:paraId="6C3AF6EE" w14:textId="77777777" w:rsidR="002B3E63" w:rsidRPr="00BB4599" w:rsidRDefault="002B3E63" w:rsidP="002F6D19">
            <w:pPr>
              <w:pStyle w:val="Tabletext"/>
              <w:ind w:left="284" w:hanging="284"/>
            </w:pPr>
            <w:r w:rsidRPr="00BB4599">
              <w:t>–</w:t>
            </w:r>
            <w:r w:rsidRPr="00BB4599">
              <w:tab/>
              <w:t>Minimum transmit power level with power control</w:t>
            </w:r>
          </w:p>
          <w:p w14:paraId="2D1FE872" w14:textId="77777777" w:rsidR="002B3E63" w:rsidRPr="00BB4599" w:rsidRDefault="002B3E63" w:rsidP="002F6D19">
            <w:pPr>
              <w:pStyle w:val="Tabletext"/>
              <w:ind w:left="284" w:hanging="284"/>
            </w:pPr>
            <w:r w:rsidRPr="00BB4599">
              <w:t>–</w:t>
            </w:r>
            <w:r w:rsidRPr="00BB4599">
              <w:tab/>
              <w:t>Associated signalling and control messages.</w:t>
            </w:r>
          </w:p>
        </w:tc>
      </w:tr>
      <w:tr w:rsidR="002B3E63" w:rsidRPr="00BB4599" w14:paraId="165A5719" w14:textId="77777777" w:rsidTr="00271E58">
        <w:trPr>
          <w:cantSplit/>
          <w:jc w:val="center"/>
        </w:trPr>
        <w:tc>
          <w:tcPr>
            <w:tcW w:w="1589" w:type="dxa"/>
          </w:tcPr>
          <w:p w14:paraId="78F3DF3C" w14:textId="77777777" w:rsidR="002B3E63" w:rsidRPr="00BB4599" w:rsidRDefault="002B3E63" w:rsidP="00796BB2">
            <w:pPr>
              <w:pStyle w:val="Tabletext"/>
              <w:rPr>
                <w:rFonts w:eastAsia="Malgun Gothic"/>
                <w:b/>
              </w:rPr>
            </w:pPr>
            <w:r w:rsidRPr="00BB4599">
              <w:rPr>
                <w:rFonts w:eastAsia="Malgun Gothic"/>
                <w:b/>
              </w:rPr>
              <w:t>5.2.3.2.11</w:t>
            </w:r>
          </w:p>
        </w:tc>
        <w:tc>
          <w:tcPr>
            <w:tcW w:w="7267" w:type="dxa"/>
          </w:tcPr>
          <w:p w14:paraId="3EC7E99F" w14:textId="77777777" w:rsidR="002B3E63" w:rsidRPr="00BB4599" w:rsidRDefault="002B3E63" w:rsidP="00796BB2">
            <w:pPr>
              <w:pStyle w:val="Tabletext"/>
              <w:rPr>
                <w:b/>
              </w:rPr>
            </w:pPr>
            <w:r w:rsidRPr="00BB4599">
              <w:rPr>
                <w:rFonts w:eastAsia="SimSun"/>
                <w:b/>
              </w:rPr>
              <w:t>Power classes</w:t>
            </w:r>
          </w:p>
        </w:tc>
      </w:tr>
      <w:tr w:rsidR="002B3E63" w:rsidRPr="00BB4599" w14:paraId="6949F4C6" w14:textId="77777777" w:rsidTr="00271E58">
        <w:trPr>
          <w:cantSplit/>
          <w:jc w:val="center"/>
        </w:trPr>
        <w:tc>
          <w:tcPr>
            <w:tcW w:w="1589" w:type="dxa"/>
          </w:tcPr>
          <w:p w14:paraId="22CC27DC" w14:textId="77777777" w:rsidR="002B3E63" w:rsidRPr="00BB4599" w:rsidRDefault="002B3E63" w:rsidP="00796BB2">
            <w:pPr>
              <w:pStyle w:val="Tabletext"/>
              <w:rPr>
                <w:rFonts w:eastAsia="Malgun Gothic"/>
              </w:rPr>
            </w:pPr>
            <w:r w:rsidRPr="00BB4599">
              <w:rPr>
                <w:rFonts w:eastAsia="Malgun Gothic"/>
              </w:rPr>
              <w:t>5.2.3.2.11.1</w:t>
            </w:r>
            <w:r w:rsidRPr="00BB4599" w:rsidDel="00440BC5">
              <w:rPr>
                <w:rFonts w:eastAsia="Malgun Gothic"/>
              </w:rPr>
              <w:t xml:space="preserve"> </w:t>
            </w:r>
          </w:p>
        </w:tc>
        <w:tc>
          <w:tcPr>
            <w:tcW w:w="7267" w:type="dxa"/>
          </w:tcPr>
          <w:p w14:paraId="0D21EB3B" w14:textId="77777777" w:rsidR="002B3E63" w:rsidRPr="00BB4599" w:rsidRDefault="002B3E63" w:rsidP="00796BB2">
            <w:pPr>
              <w:pStyle w:val="Tabletext"/>
              <w:rPr>
                <w:i/>
                <w:iCs/>
              </w:rPr>
            </w:pPr>
            <w:r w:rsidRPr="00BB4599">
              <w:rPr>
                <w:i/>
                <w:iCs/>
                <w:lang w:eastAsia="zh-CN"/>
              </w:rPr>
              <w:t>UE</w:t>
            </w:r>
            <w:r w:rsidRPr="00BB4599">
              <w:rPr>
                <w:i/>
                <w:iCs/>
              </w:rPr>
              <w:t xml:space="preserve"> emitted power</w:t>
            </w:r>
          </w:p>
        </w:tc>
      </w:tr>
      <w:tr w:rsidR="002B3E63" w:rsidRPr="00BB4599" w14:paraId="38A1428E" w14:textId="77777777" w:rsidTr="00271E58">
        <w:trPr>
          <w:cantSplit/>
          <w:jc w:val="center"/>
        </w:trPr>
        <w:tc>
          <w:tcPr>
            <w:tcW w:w="1589" w:type="dxa"/>
          </w:tcPr>
          <w:p w14:paraId="55402E90" w14:textId="77777777" w:rsidR="002B3E63" w:rsidRPr="00BB4599" w:rsidRDefault="002B3E63" w:rsidP="00796BB2">
            <w:pPr>
              <w:pStyle w:val="Tabletext"/>
              <w:rPr>
                <w:rFonts w:eastAsia="Malgun Gothic"/>
              </w:rPr>
            </w:pPr>
            <w:r w:rsidRPr="00BB4599">
              <w:rPr>
                <w:rFonts w:eastAsia="Malgun Gothic"/>
              </w:rPr>
              <w:t>5.2.3.2.11.1.1</w:t>
            </w:r>
          </w:p>
        </w:tc>
        <w:tc>
          <w:tcPr>
            <w:tcW w:w="7267" w:type="dxa"/>
          </w:tcPr>
          <w:p w14:paraId="1A4733F7" w14:textId="77777777" w:rsidR="002B3E63" w:rsidRPr="00BB4599" w:rsidRDefault="002B3E63" w:rsidP="00796BB2">
            <w:pPr>
              <w:pStyle w:val="Tabletext"/>
            </w:pPr>
            <w:r w:rsidRPr="00BB4599">
              <w:t>What is the radiated antenna power measured at the antenna (dBm)?</w:t>
            </w:r>
          </w:p>
        </w:tc>
      </w:tr>
      <w:tr w:rsidR="002B3E63" w:rsidRPr="00BB4599" w14:paraId="6AE60665" w14:textId="77777777" w:rsidTr="00271E58">
        <w:trPr>
          <w:cantSplit/>
          <w:jc w:val="center"/>
        </w:trPr>
        <w:tc>
          <w:tcPr>
            <w:tcW w:w="1589" w:type="dxa"/>
          </w:tcPr>
          <w:p w14:paraId="1D83016D" w14:textId="77777777" w:rsidR="002B3E63" w:rsidRPr="00BB4599" w:rsidRDefault="002B3E63" w:rsidP="00796BB2">
            <w:pPr>
              <w:pStyle w:val="Tabletext"/>
              <w:rPr>
                <w:rFonts w:eastAsia="Malgun Gothic"/>
              </w:rPr>
            </w:pPr>
            <w:r w:rsidRPr="00BB4599">
              <w:rPr>
                <w:rFonts w:eastAsia="Malgun Gothic"/>
              </w:rPr>
              <w:t>5.2.3.2.11.1.2</w:t>
            </w:r>
            <w:r w:rsidRPr="00BB4599" w:rsidDel="00440BC5">
              <w:rPr>
                <w:rFonts w:eastAsia="Malgun Gothic"/>
              </w:rPr>
              <w:t xml:space="preserve"> </w:t>
            </w:r>
          </w:p>
        </w:tc>
        <w:tc>
          <w:tcPr>
            <w:tcW w:w="7267" w:type="dxa"/>
          </w:tcPr>
          <w:p w14:paraId="45DA8325" w14:textId="77777777" w:rsidR="002B3E63" w:rsidRPr="00BB4599" w:rsidRDefault="002B3E63" w:rsidP="00796BB2">
            <w:pPr>
              <w:pStyle w:val="Tabletext"/>
            </w:pPr>
            <w:r w:rsidRPr="00BB4599">
              <w:t>What is the maximum peak power transmitted while in active or busy state?</w:t>
            </w:r>
          </w:p>
        </w:tc>
      </w:tr>
      <w:tr w:rsidR="002B3E63" w:rsidRPr="00BB4599" w14:paraId="265C9441" w14:textId="77777777" w:rsidTr="00271E58">
        <w:trPr>
          <w:cantSplit/>
          <w:jc w:val="center"/>
        </w:trPr>
        <w:tc>
          <w:tcPr>
            <w:tcW w:w="1589" w:type="dxa"/>
          </w:tcPr>
          <w:p w14:paraId="1590365F" w14:textId="77777777" w:rsidR="002B3E63" w:rsidRPr="00BB4599" w:rsidRDefault="002B3E63" w:rsidP="00796BB2">
            <w:pPr>
              <w:pStyle w:val="Tabletext"/>
              <w:rPr>
                <w:rFonts w:eastAsia="Malgun Gothic"/>
              </w:rPr>
            </w:pPr>
            <w:r w:rsidRPr="00BB4599">
              <w:rPr>
                <w:rFonts w:eastAsia="Malgun Gothic"/>
              </w:rPr>
              <w:t>5.2.3.2.11.1.3</w:t>
            </w:r>
          </w:p>
        </w:tc>
        <w:tc>
          <w:tcPr>
            <w:tcW w:w="7267" w:type="dxa"/>
          </w:tcPr>
          <w:p w14:paraId="5882A0B8" w14:textId="77777777" w:rsidR="002B3E63" w:rsidRPr="00BB4599" w:rsidRDefault="002B3E63" w:rsidP="00796BB2">
            <w:pPr>
              <w:pStyle w:val="Tabletext"/>
            </w:pPr>
            <w:r w:rsidRPr="00BB4599">
              <w:t>What is the time averaged power transmitted while in active or busy state? Provide a detailed explanation used to calculate this time average power.</w:t>
            </w:r>
          </w:p>
        </w:tc>
      </w:tr>
      <w:tr w:rsidR="002B3E63" w:rsidRPr="00BB4599" w14:paraId="593D577F" w14:textId="77777777" w:rsidTr="00271E58">
        <w:trPr>
          <w:cantSplit/>
          <w:jc w:val="center"/>
        </w:trPr>
        <w:tc>
          <w:tcPr>
            <w:tcW w:w="1589" w:type="dxa"/>
          </w:tcPr>
          <w:p w14:paraId="48B03A2F" w14:textId="77777777" w:rsidR="002B3E63" w:rsidRPr="00BB4599" w:rsidRDefault="002B3E63" w:rsidP="00796BB2">
            <w:pPr>
              <w:pStyle w:val="Tabletext"/>
              <w:rPr>
                <w:rFonts w:eastAsia="Malgun Gothic"/>
              </w:rPr>
            </w:pPr>
            <w:r w:rsidRPr="00BB4599">
              <w:rPr>
                <w:rFonts w:eastAsia="Malgun Gothic"/>
              </w:rPr>
              <w:t>5.2.3.2.11.2</w:t>
            </w:r>
          </w:p>
        </w:tc>
        <w:tc>
          <w:tcPr>
            <w:tcW w:w="7267" w:type="dxa"/>
          </w:tcPr>
          <w:p w14:paraId="2BB4FC3C" w14:textId="77777777" w:rsidR="002B3E63" w:rsidRPr="00BB4599" w:rsidRDefault="002B3E63" w:rsidP="00796BB2">
            <w:pPr>
              <w:pStyle w:val="Tabletext"/>
              <w:rPr>
                <w:i/>
                <w:iCs/>
              </w:rPr>
            </w:pPr>
            <w:r w:rsidRPr="00BB4599">
              <w:rPr>
                <w:i/>
                <w:iCs/>
              </w:rPr>
              <w:t>Base station emitted power</w:t>
            </w:r>
          </w:p>
        </w:tc>
      </w:tr>
      <w:tr w:rsidR="002B3E63" w:rsidRPr="00BB4599" w14:paraId="3745C4F0" w14:textId="77777777" w:rsidTr="00271E58">
        <w:trPr>
          <w:cantSplit/>
          <w:jc w:val="center"/>
        </w:trPr>
        <w:tc>
          <w:tcPr>
            <w:tcW w:w="1589" w:type="dxa"/>
          </w:tcPr>
          <w:p w14:paraId="21528AD7" w14:textId="77777777" w:rsidR="002B3E63" w:rsidRPr="00BB4599" w:rsidRDefault="002B3E63" w:rsidP="00796BB2">
            <w:pPr>
              <w:pStyle w:val="Tabletext"/>
              <w:rPr>
                <w:rFonts w:eastAsia="Malgun Gothic"/>
              </w:rPr>
            </w:pPr>
            <w:r w:rsidRPr="00BB4599">
              <w:rPr>
                <w:rFonts w:eastAsia="Malgun Gothic"/>
              </w:rPr>
              <w:t>5.2.3.2.11.2.1</w:t>
            </w:r>
          </w:p>
        </w:tc>
        <w:tc>
          <w:tcPr>
            <w:tcW w:w="7267" w:type="dxa"/>
          </w:tcPr>
          <w:p w14:paraId="76A51C90" w14:textId="77777777" w:rsidR="002B3E63" w:rsidRPr="00BB4599" w:rsidRDefault="002B3E63" w:rsidP="00796BB2">
            <w:pPr>
              <w:pStyle w:val="Tabletext"/>
            </w:pPr>
            <w:r w:rsidRPr="00BB4599">
              <w:t>What is the base station transmit power per RF carrier?</w:t>
            </w:r>
          </w:p>
        </w:tc>
      </w:tr>
      <w:tr w:rsidR="002B3E63" w:rsidRPr="00BB4599" w14:paraId="64E06DEC" w14:textId="77777777" w:rsidTr="00271E58">
        <w:trPr>
          <w:cantSplit/>
          <w:jc w:val="center"/>
        </w:trPr>
        <w:tc>
          <w:tcPr>
            <w:tcW w:w="1589" w:type="dxa"/>
            <w:tcBorders>
              <w:bottom w:val="single" w:sz="4" w:space="0" w:color="auto"/>
            </w:tcBorders>
          </w:tcPr>
          <w:p w14:paraId="0AA0F226" w14:textId="77777777" w:rsidR="002B3E63" w:rsidRPr="00BB4599" w:rsidRDefault="002B3E63" w:rsidP="00796BB2">
            <w:pPr>
              <w:pStyle w:val="Tabletext"/>
              <w:rPr>
                <w:rFonts w:eastAsia="Malgun Gothic"/>
              </w:rPr>
            </w:pPr>
            <w:r w:rsidRPr="00BB4599">
              <w:rPr>
                <w:rFonts w:eastAsia="Malgun Gothic"/>
              </w:rPr>
              <w:t>5.2.3.2.11.2.2</w:t>
            </w:r>
            <w:r w:rsidRPr="00BB4599" w:rsidDel="00440BC5">
              <w:rPr>
                <w:rFonts w:eastAsia="Malgun Gothic"/>
              </w:rPr>
              <w:t xml:space="preserve"> </w:t>
            </w:r>
          </w:p>
        </w:tc>
        <w:tc>
          <w:tcPr>
            <w:tcW w:w="7267" w:type="dxa"/>
            <w:tcBorders>
              <w:bottom w:val="single" w:sz="4" w:space="0" w:color="auto"/>
            </w:tcBorders>
          </w:tcPr>
          <w:p w14:paraId="5B764FCE" w14:textId="77777777" w:rsidR="002B3E63" w:rsidRPr="00BB4599" w:rsidRDefault="002B3E63" w:rsidP="00796BB2">
            <w:pPr>
              <w:pStyle w:val="Tabletext"/>
            </w:pPr>
            <w:r w:rsidRPr="00BB4599">
              <w:t>What is the maximum peak transmitted power per RF carrier radiated from antenna?</w:t>
            </w:r>
          </w:p>
        </w:tc>
      </w:tr>
      <w:tr w:rsidR="002B3E63" w:rsidRPr="00BB4599" w14:paraId="6136E40F" w14:textId="77777777" w:rsidTr="00271E58">
        <w:trPr>
          <w:cantSplit/>
          <w:jc w:val="center"/>
        </w:trPr>
        <w:tc>
          <w:tcPr>
            <w:tcW w:w="1589" w:type="dxa"/>
            <w:tcBorders>
              <w:bottom w:val="single" w:sz="4" w:space="0" w:color="auto"/>
            </w:tcBorders>
          </w:tcPr>
          <w:p w14:paraId="10E5D9A5" w14:textId="77777777" w:rsidR="002B3E63" w:rsidRPr="00BB4599" w:rsidRDefault="002B3E63" w:rsidP="00796BB2">
            <w:pPr>
              <w:pStyle w:val="Tabletext"/>
              <w:rPr>
                <w:rFonts w:eastAsia="Malgun Gothic"/>
              </w:rPr>
            </w:pPr>
            <w:r w:rsidRPr="00BB4599">
              <w:rPr>
                <w:rFonts w:eastAsia="Malgun Gothic"/>
              </w:rPr>
              <w:t>5.2.3.2.11.2.3</w:t>
            </w:r>
          </w:p>
        </w:tc>
        <w:tc>
          <w:tcPr>
            <w:tcW w:w="7267" w:type="dxa"/>
            <w:tcBorders>
              <w:bottom w:val="single" w:sz="4" w:space="0" w:color="auto"/>
            </w:tcBorders>
          </w:tcPr>
          <w:p w14:paraId="5CDB396D" w14:textId="77777777" w:rsidR="002B3E63" w:rsidRPr="00BB4599" w:rsidRDefault="002B3E63" w:rsidP="00796BB2">
            <w:pPr>
              <w:pStyle w:val="Tabletext"/>
            </w:pPr>
            <w:r w:rsidRPr="00BB4599">
              <w:t>What is the average transmitted power per RF carrier radiated from antenna?</w:t>
            </w:r>
          </w:p>
        </w:tc>
      </w:tr>
      <w:tr w:rsidR="002B3E63" w:rsidRPr="00BB4599" w14:paraId="1689A0C7" w14:textId="77777777" w:rsidTr="00271E58">
        <w:trPr>
          <w:cantSplit/>
          <w:jc w:val="center"/>
        </w:trPr>
        <w:tc>
          <w:tcPr>
            <w:tcW w:w="1589" w:type="dxa"/>
            <w:tcBorders>
              <w:top w:val="nil"/>
            </w:tcBorders>
          </w:tcPr>
          <w:p w14:paraId="11D80F02" w14:textId="77777777" w:rsidR="002B3E63" w:rsidRPr="00BB4599" w:rsidRDefault="002B3E63" w:rsidP="00796BB2">
            <w:pPr>
              <w:pStyle w:val="Tabletext"/>
              <w:rPr>
                <w:rFonts w:eastAsia="Malgun Gothic"/>
                <w:b/>
              </w:rPr>
            </w:pPr>
            <w:r w:rsidRPr="00BB4599">
              <w:rPr>
                <w:rFonts w:eastAsia="Malgun Gothic"/>
                <w:b/>
              </w:rPr>
              <w:t>5.2.3.2.12</w:t>
            </w:r>
          </w:p>
        </w:tc>
        <w:tc>
          <w:tcPr>
            <w:tcW w:w="7267" w:type="dxa"/>
            <w:tcBorders>
              <w:top w:val="nil"/>
            </w:tcBorders>
          </w:tcPr>
          <w:p w14:paraId="28C4875C" w14:textId="77777777" w:rsidR="002B3E63" w:rsidRPr="00BB4599" w:rsidRDefault="002B3E63" w:rsidP="00796BB2">
            <w:pPr>
              <w:pStyle w:val="Tabletext"/>
              <w:rPr>
                <w:b/>
              </w:rPr>
            </w:pPr>
            <w:r w:rsidRPr="00BB4599">
              <w:rPr>
                <w:b/>
              </w:rPr>
              <w:t>Scheduler, QoS support and management, data services</w:t>
            </w:r>
          </w:p>
        </w:tc>
      </w:tr>
      <w:tr w:rsidR="002B3E63" w:rsidRPr="00BB4599" w14:paraId="000424BE" w14:textId="77777777" w:rsidTr="00271E58">
        <w:trPr>
          <w:cantSplit/>
          <w:jc w:val="center"/>
        </w:trPr>
        <w:tc>
          <w:tcPr>
            <w:tcW w:w="1589" w:type="dxa"/>
          </w:tcPr>
          <w:p w14:paraId="38E9A94B" w14:textId="77777777" w:rsidR="002B3E63" w:rsidRPr="00BB4599" w:rsidRDefault="002B3E63" w:rsidP="00796BB2">
            <w:pPr>
              <w:pStyle w:val="Tabletext"/>
            </w:pPr>
            <w:r w:rsidRPr="00BB4599">
              <w:t>5.2.3.2.12.1</w:t>
            </w:r>
          </w:p>
        </w:tc>
        <w:tc>
          <w:tcPr>
            <w:tcW w:w="7267" w:type="dxa"/>
          </w:tcPr>
          <w:p w14:paraId="77106228" w14:textId="77777777" w:rsidR="002B3E63" w:rsidRPr="00BB4599" w:rsidRDefault="002B3E63" w:rsidP="00796BB2">
            <w:pPr>
              <w:pStyle w:val="Tabletext"/>
            </w:pPr>
            <w:r w:rsidRPr="00BB4599">
              <w:t>QoS support</w:t>
            </w:r>
          </w:p>
          <w:p w14:paraId="4A929669" w14:textId="77777777" w:rsidR="002B3E63" w:rsidRPr="00BB4599" w:rsidRDefault="002B3E63" w:rsidP="002F6D19">
            <w:pPr>
              <w:pStyle w:val="Tabletext"/>
              <w:ind w:left="284" w:hanging="284"/>
            </w:pPr>
            <w:r w:rsidRPr="00BB4599">
              <w:t>–</w:t>
            </w:r>
            <w:r w:rsidRPr="00BB4599">
              <w:tab/>
              <w:t>What QoS classes are supported?</w:t>
            </w:r>
          </w:p>
          <w:p w14:paraId="74A119FA" w14:textId="77777777" w:rsidR="002B3E63" w:rsidRPr="00BB4599" w:rsidRDefault="002B3E63" w:rsidP="002F6D19">
            <w:pPr>
              <w:pStyle w:val="Tabletext"/>
              <w:ind w:left="284" w:hanging="284"/>
            </w:pPr>
            <w:r w:rsidRPr="00BB4599">
              <w:t>–</w:t>
            </w:r>
            <w:r w:rsidRPr="00BB4599">
              <w:tab/>
              <w:t>How QoS classes associated with each service flow can be negotiated.</w:t>
            </w:r>
          </w:p>
          <w:p w14:paraId="636E71DF" w14:textId="77777777" w:rsidR="002B3E63" w:rsidRPr="00BB4599" w:rsidRDefault="002B3E63" w:rsidP="002F6D19">
            <w:pPr>
              <w:pStyle w:val="Tabletext"/>
              <w:ind w:left="284" w:hanging="284"/>
            </w:pPr>
            <w:r w:rsidRPr="00BB4599">
              <w:t>–</w:t>
            </w:r>
            <w:r w:rsidRPr="00BB4599">
              <w:tab/>
              <w:t>QoS attributes, for example:</w:t>
            </w:r>
          </w:p>
          <w:p w14:paraId="1F136123" w14:textId="77777777" w:rsidR="002B3E63" w:rsidRPr="00BB4599" w:rsidRDefault="002B3E63" w:rsidP="002F6D19">
            <w:pPr>
              <w:pStyle w:val="Tabletext"/>
              <w:ind w:left="567" w:hanging="567"/>
            </w:pPr>
            <w:r w:rsidRPr="00BB4599">
              <w:tab/>
              <w:t>•</w:t>
            </w:r>
            <w:r w:rsidRPr="00BB4599">
              <w:tab/>
              <w:t>data rate (ranging from the lowest supported data rate to maximum data rate supported by the MAC/PHY);</w:t>
            </w:r>
          </w:p>
          <w:p w14:paraId="45824F7C" w14:textId="77777777" w:rsidR="002B3E63" w:rsidRPr="00BB4599" w:rsidRDefault="002B3E63" w:rsidP="002F6D19">
            <w:pPr>
              <w:pStyle w:val="Tabletext"/>
              <w:ind w:left="567" w:hanging="567"/>
            </w:pPr>
            <w:r w:rsidRPr="00BB4599">
              <w:tab/>
              <w:t>•</w:t>
            </w:r>
            <w:r w:rsidRPr="00BB4599">
              <w:tab/>
              <w:t>control plane and user plane latency (delivery delay);</w:t>
            </w:r>
          </w:p>
          <w:p w14:paraId="333024BC" w14:textId="28E6A5FE" w:rsidR="002B3E63" w:rsidRPr="00BB4599" w:rsidRDefault="002B3E63" w:rsidP="002F6D19">
            <w:pPr>
              <w:pStyle w:val="Tabletext"/>
              <w:ind w:left="567" w:hanging="567"/>
            </w:pPr>
            <w:r w:rsidRPr="00BB4599">
              <w:tab/>
              <w:t>•</w:t>
            </w:r>
            <w:r w:rsidRPr="00BB4599">
              <w:tab/>
              <w:t xml:space="preserve">packet </w:t>
            </w:r>
            <w:r w:rsidR="00D8142B">
              <w:t>error ratio</w:t>
            </w:r>
            <w:r w:rsidRPr="00BB4599">
              <w:t xml:space="preserve"> (after all corrections provided by the MAC/PHY layers), and delay variation (jitter).</w:t>
            </w:r>
          </w:p>
          <w:p w14:paraId="58FE0E39" w14:textId="77777777" w:rsidR="002B3E63" w:rsidRPr="00BB4599" w:rsidRDefault="002B3E63" w:rsidP="002F6D19">
            <w:pPr>
              <w:pStyle w:val="Tabletext"/>
              <w:ind w:left="284" w:hanging="284"/>
            </w:pPr>
            <w:r w:rsidRPr="00BB4599">
              <w:t>–</w:t>
            </w:r>
            <w:r w:rsidRPr="00BB4599">
              <w:tab/>
              <w:t>Is QoS supported when handing off between radio access networks? If so, describe the corresponding</w:t>
            </w:r>
            <w:r w:rsidRPr="00BB4599">
              <w:rPr>
                <w:lang w:eastAsia="zh-CN"/>
              </w:rPr>
              <w:t xml:space="preserve"> procedures</w:t>
            </w:r>
            <w:r w:rsidRPr="00BB4599">
              <w:t>.</w:t>
            </w:r>
          </w:p>
          <w:p w14:paraId="257476F4" w14:textId="77777777" w:rsidR="002B3E63" w:rsidRPr="00BB4599" w:rsidRDefault="002B3E63" w:rsidP="002F6D19">
            <w:pPr>
              <w:pStyle w:val="Tabletext"/>
              <w:ind w:left="284" w:hanging="284"/>
            </w:pPr>
            <w:r w:rsidRPr="00BB4599">
              <w:t>–</w:t>
            </w:r>
            <w:r w:rsidRPr="00BB4599">
              <w:tab/>
              <w:t>How users may utilize several applications with differing QoS requirements at the same time.</w:t>
            </w:r>
          </w:p>
        </w:tc>
      </w:tr>
      <w:tr w:rsidR="002B3E63" w:rsidRPr="00BB4599" w14:paraId="4F7F3E47" w14:textId="77777777" w:rsidTr="00271E58">
        <w:trPr>
          <w:cantSplit/>
          <w:jc w:val="center"/>
        </w:trPr>
        <w:tc>
          <w:tcPr>
            <w:tcW w:w="1589" w:type="dxa"/>
          </w:tcPr>
          <w:p w14:paraId="3A02460B" w14:textId="77777777" w:rsidR="002B3E63" w:rsidRPr="00BB4599" w:rsidRDefault="002B3E63" w:rsidP="00796BB2">
            <w:pPr>
              <w:pStyle w:val="Tabletext"/>
            </w:pPr>
            <w:r w:rsidRPr="00BB4599">
              <w:t>5.2.3.2.12.2</w:t>
            </w:r>
          </w:p>
        </w:tc>
        <w:tc>
          <w:tcPr>
            <w:tcW w:w="7267" w:type="dxa"/>
          </w:tcPr>
          <w:p w14:paraId="0445F69B" w14:textId="77777777" w:rsidR="002B3E63" w:rsidRPr="00BB4599" w:rsidRDefault="002B3E63" w:rsidP="00796BB2">
            <w:pPr>
              <w:pStyle w:val="Tabletext"/>
              <w:rPr>
                <w:i/>
                <w:iCs/>
              </w:rPr>
            </w:pPr>
            <w:r w:rsidRPr="00BB4599">
              <w:rPr>
                <w:i/>
                <w:iCs/>
              </w:rPr>
              <w:t>Scheduling mechanisms</w:t>
            </w:r>
          </w:p>
          <w:p w14:paraId="0B125B26" w14:textId="77777777" w:rsidR="002B3E63" w:rsidRPr="00BB4599" w:rsidRDefault="002B3E63" w:rsidP="002F6D19">
            <w:pPr>
              <w:pStyle w:val="Tabletext"/>
              <w:ind w:left="284" w:hanging="284"/>
            </w:pPr>
            <w:r w:rsidRPr="00BB4599">
              <w:t>–</w:t>
            </w:r>
            <w:r w:rsidRPr="00BB4599">
              <w:tab/>
              <w:t xml:space="preserve">Exemplify scheduling algorithm(s) that may be used </w:t>
            </w:r>
            <w:r w:rsidRPr="00BB4599">
              <w:rPr>
                <w:rFonts w:eastAsia="SimSun"/>
              </w:rPr>
              <w:t xml:space="preserve">for full buffer and non-full buffer traffic </w:t>
            </w:r>
            <w:r w:rsidRPr="00BB4599">
              <w:t>in the technology proposal for evaluation purposes.</w:t>
            </w:r>
          </w:p>
          <w:p w14:paraId="5A3F752E" w14:textId="77777777" w:rsidR="002B3E63" w:rsidRPr="00BB4599" w:rsidRDefault="002B3E63" w:rsidP="00796BB2">
            <w:pPr>
              <w:pStyle w:val="Tabletext"/>
            </w:pPr>
            <w:r w:rsidRPr="00BB4599">
              <w:t>Describe any measurements and/or reporting required for scheduling.</w:t>
            </w:r>
            <w:r w:rsidRPr="00BB4599" w:rsidDel="0079139D">
              <w:t xml:space="preserve"> </w:t>
            </w:r>
          </w:p>
        </w:tc>
      </w:tr>
      <w:tr w:rsidR="002B3E63" w:rsidRPr="00BB4599" w14:paraId="12754DE9" w14:textId="77777777" w:rsidTr="00271E58">
        <w:trPr>
          <w:cantSplit/>
          <w:jc w:val="center"/>
        </w:trPr>
        <w:tc>
          <w:tcPr>
            <w:tcW w:w="1589" w:type="dxa"/>
          </w:tcPr>
          <w:p w14:paraId="5F84F817" w14:textId="77777777" w:rsidR="002B3E63" w:rsidRPr="00BB4599" w:rsidRDefault="002B3E63" w:rsidP="00796BB2">
            <w:pPr>
              <w:pStyle w:val="Tabletext"/>
              <w:rPr>
                <w:b/>
              </w:rPr>
            </w:pPr>
            <w:r w:rsidRPr="00BB4599">
              <w:rPr>
                <w:b/>
              </w:rPr>
              <w:t>5.2.3.2.13</w:t>
            </w:r>
          </w:p>
        </w:tc>
        <w:tc>
          <w:tcPr>
            <w:tcW w:w="7267" w:type="dxa"/>
          </w:tcPr>
          <w:p w14:paraId="0B2E8371" w14:textId="77777777" w:rsidR="002B3E63" w:rsidRPr="00BB4599" w:rsidRDefault="002B3E63" w:rsidP="00796BB2">
            <w:pPr>
              <w:pStyle w:val="Tabletext"/>
              <w:rPr>
                <w:b/>
              </w:rPr>
            </w:pPr>
            <w:r w:rsidRPr="00BB4599">
              <w:rPr>
                <w:b/>
              </w:rPr>
              <w:t>Radio interface architecture and protocol stack</w:t>
            </w:r>
          </w:p>
        </w:tc>
      </w:tr>
      <w:tr w:rsidR="002B3E63" w:rsidRPr="00BB4599" w14:paraId="2D764991" w14:textId="77777777" w:rsidTr="00271E58">
        <w:trPr>
          <w:cantSplit/>
          <w:jc w:val="center"/>
        </w:trPr>
        <w:tc>
          <w:tcPr>
            <w:tcW w:w="1589" w:type="dxa"/>
          </w:tcPr>
          <w:p w14:paraId="393A9E8A" w14:textId="77777777" w:rsidR="002B3E63" w:rsidRPr="00BB4599" w:rsidRDefault="002B3E63" w:rsidP="00796BB2">
            <w:pPr>
              <w:pStyle w:val="Tabletext"/>
            </w:pPr>
            <w:r w:rsidRPr="00BB4599">
              <w:t>5.2.3.2.13.1</w:t>
            </w:r>
          </w:p>
        </w:tc>
        <w:tc>
          <w:tcPr>
            <w:tcW w:w="7267" w:type="dxa"/>
          </w:tcPr>
          <w:p w14:paraId="18E0E522" w14:textId="77777777" w:rsidR="002B3E63" w:rsidRPr="00D631B6" w:rsidRDefault="002B3E63" w:rsidP="00796BB2">
            <w:pPr>
              <w:pStyle w:val="Tabletext"/>
            </w:pPr>
            <w:r w:rsidRPr="00D631B6">
              <w:t>Describe details of the radio interface architecture and protocol stack such as:</w:t>
            </w:r>
          </w:p>
          <w:p w14:paraId="06C30A65" w14:textId="77777777" w:rsidR="002B3E63" w:rsidRPr="001C2351" w:rsidRDefault="002B3E63" w:rsidP="002F6D19">
            <w:pPr>
              <w:pStyle w:val="Tabletext"/>
              <w:ind w:left="284" w:hanging="284"/>
              <w:rPr>
                <w:lang w:val="fr-CH"/>
              </w:rPr>
            </w:pPr>
            <w:r w:rsidRPr="001C2351">
              <w:rPr>
                <w:lang w:val="fr-CH"/>
              </w:rPr>
              <w:t>–</w:t>
            </w:r>
            <w:r w:rsidRPr="001C2351">
              <w:rPr>
                <w:lang w:val="fr-CH"/>
              </w:rPr>
              <w:tab/>
              <w:t>Logical channels</w:t>
            </w:r>
          </w:p>
          <w:p w14:paraId="03726B49" w14:textId="77777777" w:rsidR="002B3E63" w:rsidRPr="001C2351" w:rsidRDefault="002B3E63" w:rsidP="002F6D19">
            <w:pPr>
              <w:pStyle w:val="Tabletext"/>
              <w:ind w:left="284" w:hanging="284"/>
              <w:rPr>
                <w:lang w:val="fr-CH"/>
              </w:rPr>
            </w:pPr>
            <w:r w:rsidRPr="001C2351">
              <w:rPr>
                <w:lang w:val="fr-CH"/>
              </w:rPr>
              <w:t>–</w:t>
            </w:r>
            <w:r w:rsidRPr="001C2351">
              <w:rPr>
                <w:lang w:val="fr-CH"/>
              </w:rPr>
              <w:tab/>
              <w:t>Control channels</w:t>
            </w:r>
          </w:p>
          <w:p w14:paraId="578A7189" w14:textId="77777777" w:rsidR="002B3E63" w:rsidRPr="001C2351" w:rsidRDefault="002B3E63" w:rsidP="002F6D19">
            <w:pPr>
              <w:pStyle w:val="Tabletext"/>
              <w:ind w:left="284" w:hanging="284"/>
              <w:rPr>
                <w:lang w:val="fr-CH"/>
              </w:rPr>
            </w:pPr>
            <w:r w:rsidRPr="001C2351">
              <w:rPr>
                <w:lang w:val="fr-CH"/>
              </w:rPr>
              <w:t>–</w:t>
            </w:r>
            <w:r w:rsidRPr="001C2351">
              <w:rPr>
                <w:lang w:val="fr-CH"/>
              </w:rPr>
              <w:tab/>
              <w:t>Traffic channels</w:t>
            </w:r>
          </w:p>
          <w:p w14:paraId="75328070" w14:textId="77777777" w:rsidR="002B3E63" w:rsidRPr="00D631B6" w:rsidRDefault="002B3E63" w:rsidP="00796BB2">
            <w:pPr>
              <w:pStyle w:val="Tabletext"/>
            </w:pPr>
            <w:r w:rsidRPr="00D631B6">
              <w:t>Transport channels and/or physical channels.</w:t>
            </w:r>
          </w:p>
        </w:tc>
      </w:tr>
      <w:tr w:rsidR="002B3E63" w:rsidRPr="00BB4599" w14:paraId="040999E2" w14:textId="77777777" w:rsidTr="00271E58">
        <w:trPr>
          <w:cantSplit/>
          <w:jc w:val="center"/>
        </w:trPr>
        <w:tc>
          <w:tcPr>
            <w:tcW w:w="1589" w:type="dxa"/>
          </w:tcPr>
          <w:p w14:paraId="2DF10356" w14:textId="77777777" w:rsidR="002B3E63" w:rsidRPr="00BB4599" w:rsidRDefault="002B3E63" w:rsidP="00796BB2">
            <w:pPr>
              <w:pStyle w:val="Tabletext"/>
            </w:pPr>
            <w:r w:rsidRPr="00BB4599">
              <w:t>5.2.3.2.13.2</w:t>
            </w:r>
          </w:p>
        </w:tc>
        <w:tc>
          <w:tcPr>
            <w:tcW w:w="7267" w:type="dxa"/>
          </w:tcPr>
          <w:p w14:paraId="1219D4E9" w14:textId="77777777" w:rsidR="002B3E63" w:rsidRPr="00BB4599" w:rsidRDefault="002B3E63" w:rsidP="00796BB2">
            <w:pPr>
              <w:pStyle w:val="Tabletext"/>
            </w:pPr>
            <w:r w:rsidRPr="00BB4599">
              <w:t>What is the bit rate required for transmitting feedback information?</w:t>
            </w:r>
          </w:p>
        </w:tc>
      </w:tr>
      <w:tr w:rsidR="002B3E63" w:rsidRPr="00BB4599" w14:paraId="2EB2784A" w14:textId="77777777" w:rsidTr="00271E58">
        <w:trPr>
          <w:cantSplit/>
          <w:jc w:val="center"/>
        </w:trPr>
        <w:tc>
          <w:tcPr>
            <w:tcW w:w="1589" w:type="dxa"/>
          </w:tcPr>
          <w:p w14:paraId="7F611F28" w14:textId="77777777" w:rsidR="002B3E63" w:rsidRPr="00BB4599" w:rsidRDefault="002B3E63" w:rsidP="00796BB2">
            <w:pPr>
              <w:pStyle w:val="Tabletext"/>
            </w:pPr>
            <w:r w:rsidRPr="00BB4599">
              <w:t>5.2.3.2.13.3</w:t>
            </w:r>
          </w:p>
        </w:tc>
        <w:tc>
          <w:tcPr>
            <w:tcW w:w="7267" w:type="dxa"/>
          </w:tcPr>
          <w:p w14:paraId="4BF53A3E" w14:textId="77777777" w:rsidR="002B3E63" w:rsidRPr="00BB4599" w:rsidRDefault="002B3E63" w:rsidP="00796BB2">
            <w:pPr>
              <w:pStyle w:val="Tabletext"/>
              <w:rPr>
                <w:i/>
                <w:iCs/>
              </w:rPr>
            </w:pPr>
            <w:r w:rsidRPr="00BB4599">
              <w:rPr>
                <w:i/>
                <w:iCs/>
              </w:rPr>
              <w:t>Channel access:</w:t>
            </w:r>
          </w:p>
          <w:p w14:paraId="19C827FB" w14:textId="77777777" w:rsidR="002B3E63" w:rsidRPr="00BB4599" w:rsidRDefault="002B3E63" w:rsidP="00796BB2">
            <w:pPr>
              <w:pStyle w:val="Tabletext"/>
            </w:pPr>
            <w:r w:rsidRPr="00BB4599">
              <w:t>Describe in details how RIT/SRIT accomplishes initial channel access, (e.g. contention or non-contention based).</w:t>
            </w:r>
          </w:p>
        </w:tc>
      </w:tr>
      <w:tr w:rsidR="002B3E63" w:rsidRPr="00BB4599" w14:paraId="742694C6" w14:textId="77777777" w:rsidTr="00271E58">
        <w:trPr>
          <w:cantSplit/>
          <w:jc w:val="center"/>
        </w:trPr>
        <w:tc>
          <w:tcPr>
            <w:tcW w:w="1589" w:type="dxa"/>
          </w:tcPr>
          <w:p w14:paraId="0FBD79E4" w14:textId="77777777" w:rsidR="002B3E63" w:rsidRPr="00BB4599" w:rsidRDefault="002B3E63" w:rsidP="00796BB2">
            <w:pPr>
              <w:pStyle w:val="Tabletext"/>
              <w:rPr>
                <w:b/>
              </w:rPr>
            </w:pPr>
            <w:r w:rsidRPr="00BB4599">
              <w:rPr>
                <w:b/>
              </w:rPr>
              <w:t>5.2.3.2.14</w:t>
            </w:r>
          </w:p>
        </w:tc>
        <w:tc>
          <w:tcPr>
            <w:tcW w:w="7267" w:type="dxa"/>
          </w:tcPr>
          <w:p w14:paraId="72F9CC7C" w14:textId="77777777" w:rsidR="002B3E63" w:rsidRPr="00BB4599" w:rsidRDefault="002B3E63" w:rsidP="00796BB2">
            <w:pPr>
              <w:pStyle w:val="Tabletext"/>
              <w:rPr>
                <w:b/>
              </w:rPr>
            </w:pPr>
            <w:r w:rsidRPr="00BB4599">
              <w:rPr>
                <w:b/>
              </w:rPr>
              <w:t>Cell selection</w:t>
            </w:r>
          </w:p>
        </w:tc>
      </w:tr>
      <w:tr w:rsidR="002B3E63" w:rsidRPr="00BB4599" w14:paraId="762AEE8F" w14:textId="77777777" w:rsidTr="00271E58">
        <w:trPr>
          <w:cantSplit/>
          <w:jc w:val="center"/>
        </w:trPr>
        <w:tc>
          <w:tcPr>
            <w:tcW w:w="1589" w:type="dxa"/>
          </w:tcPr>
          <w:p w14:paraId="07266725" w14:textId="77777777" w:rsidR="002B3E63" w:rsidRPr="00BB4599" w:rsidRDefault="002B3E63" w:rsidP="00796BB2">
            <w:pPr>
              <w:pStyle w:val="Tabletext"/>
            </w:pPr>
            <w:r w:rsidRPr="00BB4599">
              <w:t>5.2.3.2.14.1</w:t>
            </w:r>
          </w:p>
        </w:tc>
        <w:tc>
          <w:tcPr>
            <w:tcW w:w="7267" w:type="dxa"/>
          </w:tcPr>
          <w:p w14:paraId="674FA99E" w14:textId="77777777" w:rsidR="002B3E63" w:rsidRPr="00BB4599" w:rsidRDefault="002B3E63" w:rsidP="00796BB2">
            <w:pPr>
              <w:pStyle w:val="Tabletext"/>
            </w:pPr>
            <w:r w:rsidRPr="00BB4599">
              <w:t>Describe in detail how the RIT/SRIT accomplishes cell selection to determine the serving cell for the users.</w:t>
            </w:r>
          </w:p>
        </w:tc>
      </w:tr>
      <w:tr w:rsidR="002B3E63" w:rsidRPr="00BB4599" w14:paraId="261B16F3" w14:textId="77777777" w:rsidTr="00271E58">
        <w:trPr>
          <w:cantSplit/>
          <w:jc w:val="center"/>
        </w:trPr>
        <w:tc>
          <w:tcPr>
            <w:tcW w:w="1589" w:type="dxa"/>
          </w:tcPr>
          <w:p w14:paraId="680ECDD2" w14:textId="77777777" w:rsidR="002B3E63" w:rsidRPr="00BB4599" w:rsidRDefault="002B3E63" w:rsidP="00796BB2">
            <w:pPr>
              <w:pStyle w:val="Tabletext"/>
              <w:rPr>
                <w:b/>
              </w:rPr>
            </w:pPr>
            <w:r w:rsidRPr="00BB4599">
              <w:rPr>
                <w:b/>
              </w:rPr>
              <w:t>5.2.3.2.15</w:t>
            </w:r>
          </w:p>
        </w:tc>
        <w:tc>
          <w:tcPr>
            <w:tcW w:w="7267" w:type="dxa"/>
          </w:tcPr>
          <w:p w14:paraId="1AFAE475" w14:textId="77777777" w:rsidR="002B3E63" w:rsidRPr="00BB4599" w:rsidRDefault="002B3E63" w:rsidP="00796BB2">
            <w:pPr>
              <w:pStyle w:val="Tabletext"/>
              <w:rPr>
                <w:b/>
              </w:rPr>
            </w:pPr>
            <w:r w:rsidRPr="00BB4599">
              <w:rPr>
                <w:b/>
              </w:rPr>
              <w:t>Location determination mechanisms</w:t>
            </w:r>
          </w:p>
        </w:tc>
      </w:tr>
      <w:tr w:rsidR="002B3E63" w:rsidRPr="00BB4599" w14:paraId="5BCAC682" w14:textId="77777777" w:rsidTr="00271E58">
        <w:trPr>
          <w:cantSplit/>
          <w:jc w:val="center"/>
        </w:trPr>
        <w:tc>
          <w:tcPr>
            <w:tcW w:w="1589" w:type="dxa"/>
          </w:tcPr>
          <w:p w14:paraId="784C35D3" w14:textId="77777777" w:rsidR="002B3E63" w:rsidRPr="00BB4599" w:rsidRDefault="002B3E63" w:rsidP="00796BB2">
            <w:pPr>
              <w:pStyle w:val="Tabletext"/>
            </w:pPr>
            <w:r w:rsidRPr="00BB4599">
              <w:t>5.2.3.2.15.1</w:t>
            </w:r>
          </w:p>
        </w:tc>
        <w:tc>
          <w:tcPr>
            <w:tcW w:w="7267" w:type="dxa"/>
          </w:tcPr>
          <w:p w14:paraId="1EB9DFC8" w14:textId="77777777" w:rsidR="002B3E63" w:rsidRPr="00BB4599" w:rsidRDefault="002B3E63" w:rsidP="00796BB2">
            <w:pPr>
              <w:pStyle w:val="Tabletext"/>
            </w:pPr>
            <w:r w:rsidRPr="00BB4599">
              <w:t xml:space="preserve">Describe any location determination mechanisms that may be used, e.g., to support location based services. </w:t>
            </w:r>
          </w:p>
        </w:tc>
      </w:tr>
      <w:tr w:rsidR="002B3E63" w:rsidRPr="00BB4599" w14:paraId="6FFCF686" w14:textId="77777777" w:rsidTr="00271E58">
        <w:trPr>
          <w:cantSplit/>
          <w:jc w:val="center"/>
        </w:trPr>
        <w:tc>
          <w:tcPr>
            <w:tcW w:w="1589" w:type="dxa"/>
            <w:tcBorders>
              <w:bottom w:val="single" w:sz="4" w:space="0" w:color="auto"/>
            </w:tcBorders>
          </w:tcPr>
          <w:p w14:paraId="0D2E54AD" w14:textId="77777777" w:rsidR="002B3E63" w:rsidRPr="00BB4599" w:rsidRDefault="002B3E63" w:rsidP="00796BB2">
            <w:pPr>
              <w:pStyle w:val="Tabletext"/>
              <w:rPr>
                <w:b/>
              </w:rPr>
            </w:pPr>
            <w:r w:rsidRPr="00BB4599">
              <w:rPr>
                <w:b/>
              </w:rPr>
              <w:t>5.2.3.2.16</w:t>
            </w:r>
          </w:p>
        </w:tc>
        <w:tc>
          <w:tcPr>
            <w:tcW w:w="7267" w:type="dxa"/>
            <w:tcBorders>
              <w:bottom w:val="single" w:sz="4" w:space="0" w:color="auto"/>
            </w:tcBorders>
          </w:tcPr>
          <w:p w14:paraId="45733675" w14:textId="77777777" w:rsidR="002B3E63" w:rsidRPr="00BB4599" w:rsidRDefault="002B3E63" w:rsidP="00796BB2">
            <w:pPr>
              <w:pStyle w:val="Tabletext"/>
              <w:rPr>
                <w:b/>
              </w:rPr>
            </w:pPr>
            <w:r w:rsidRPr="00BB4599">
              <w:rPr>
                <w:b/>
              </w:rPr>
              <w:t>Priority access mechanisms</w:t>
            </w:r>
          </w:p>
        </w:tc>
      </w:tr>
      <w:tr w:rsidR="002B3E63" w:rsidRPr="00BB4599" w14:paraId="66E0D2A0" w14:textId="77777777" w:rsidTr="00271E58">
        <w:trPr>
          <w:cantSplit/>
          <w:jc w:val="center"/>
        </w:trPr>
        <w:tc>
          <w:tcPr>
            <w:tcW w:w="1589" w:type="dxa"/>
            <w:tcBorders>
              <w:bottom w:val="single" w:sz="4" w:space="0" w:color="auto"/>
            </w:tcBorders>
          </w:tcPr>
          <w:p w14:paraId="568A7295" w14:textId="77777777" w:rsidR="002B3E63" w:rsidRPr="00BB4599" w:rsidRDefault="002B3E63" w:rsidP="00796BB2">
            <w:pPr>
              <w:pStyle w:val="Tabletext"/>
              <w:rPr>
                <w:rFonts w:eastAsia="Malgun Gothic"/>
              </w:rPr>
            </w:pPr>
            <w:r w:rsidRPr="00BB4599">
              <w:rPr>
                <w:rFonts w:eastAsia="Malgun Gothic"/>
              </w:rPr>
              <w:t>5.2.3.2.16.1</w:t>
            </w:r>
          </w:p>
        </w:tc>
        <w:tc>
          <w:tcPr>
            <w:tcW w:w="7267" w:type="dxa"/>
            <w:tcBorders>
              <w:bottom w:val="single" w:sz="4" w:space="0" w:color="auto"/>
            </w:tcBorders>
          </w:tcPr>
          <w:p w14:paraId="185A9A5E" w14:textId="77777777" w:rsidR="002B3E63" w:rsidRPr="00BB4599" w:rsidRDefault="002B3E63" w:rsidP="00796BB2">
            <w:pPr>
              <w:pStyle w:val="Tabletext"/>
            </w:pPr>
            <w:r w:rsidRPr="00BB4599">
              <w:t>Describe techniques employed to support prioritization of access to radio or network resources for specific services or specific users (e.g., to allow access by emergency services).</w:t>
            </w:r>
          </w:p>
        </w:tc>
      </w:tr>
      <w:tr w:rsidR="002B3E63" w:rsidRPr="00BB4599" w14:paraId="048A13FA" w14:textId="77777777" w:rsidTr="00271E58">
        <w:trPr>
          <w:cantSplit/>
          <w:jc w:val="center"/>
        </w:trPr>
        <w:tc>
          <w:tcPr>
            <w:tcW w:w="1589" w:type="dxa"/>
            <w:tcBorders>
              <w:top w:val="nil"/>
            </w:tcBorders>
          </w:tcPr>
          <w:p w14:paraId="59FD3318" w14:textId="77777777" w:rsidR="002B3E63" w:rsidRPr="00BB4599" w:rsidRDefault="002B3E63" w:rsidP="00796BB2">
            <w:pPr>
              <w:pStyle w:val="Tabletext"/>
              <w:rPr>
                <w:rFonts w:eastAsia="Malgun Gothic"/>
                <w:b/>
              </w:rPr>
            </w:pPr>
            <w:r w:rsidRPr="00BB4599">
              <w:rPr>
                <w:rFonts w:eastAsia="Malgun Gothic"/>
                <w:b/>
              </w:rPr>
              <w:t>5.2.3.2.17</w:t>
            </w:r>
          </w:p>
        </w:tc>
        <w:tc>
          <w:tcPr>
            <w:tcW w:w="7267" w:type="dxa"/>
            <w:tcBorders>
              <w:top w:val="nil"/>
            </w:tcBorders>
          </w:tcPr>
          <w:p w14:paraId="619DF9EE" w14:textId="77777777" w:rsidR="002B3E63" w:rsidRPr="00BB4599" w:rsidRDefault="002B3E63" w:rsidP="00796BB2">
            <w:pPr>
              <w:pStyle w:val="Tabletext"/>
              <w:rPr>
                <w:b/>
              </w:rPr>
            </w:pPr>
            <w:r w:rsidRPr="00BB4599">
              <w:rPr>
                <w:b/>
              </w:rPr>
              <w:t>Unicast, multicast and broadcast</w:t>
            </w:r>
          </w:p>
        </w:tc>
      </w:tr>
      <w:tr w:rsidR="002B3E63" w:rsidRPr="00BB4599" w14:paraId="2A7CDC59" w14:textId="77777777" w:rsidTr="00271E58">
        <w:trPr>
          <w:cantSplit/>
          <w:jc w:val="center"/>
        </w:trPr>
        <w:tc>
          <w:tcPr>
            <w:tcW w:w="1589" w:type="dxa"/>
          </w:tcPr>
          <w:p w14:paraId="402D229B" w14:textId="77777777" w:rsidR="002B3E63" w:rsidRPr="00BB4599" w:rsidRDefault="002B3E63" w:rsidP="00796BB2">
            <w:pPr>
              <w:pStyle w:val="Tabletext"/>
              <w:rPr>
                <w:rFonts w:eastAsia="Malgun Gothic"/>
              </w:rPr>
            </w:pPr>
            <w:r w:rsidRPr="00BB4599">
              <w:rPr>
                <w:rFonts w:eastAsia="Malgun Gothic"/>
              </w:rPr>
              <w:t>5.2.3.2.17.1</w:t>
            </w:r>
          </w:p>
        </w:tc>
        <w:tc>
          <w:tcPr>
            <w:tcW w:w="7267" w:type="dxa"/>
          </w:tcPr>
          <w:p w14:paraId="1E956469" w14:textId="77777777" w:rsidR="002B3E63" w:rsidRPr="00BB4599" w:rsidRDefault="002B3E63" w:rsidP="00796BB2">
            <w:pPr>
              <w:pStyle w:val="Tabletext"/>
            </w:pPr>
            <w:r w:rsidRPr="00BB4599">
              <w:t>Describe how the RIT/SRIT enables:</w:t>
            </w:r>
          </w:p>
          <w:p w14:paraId="6439CA49" w14:textId="77777777" w:rsidR="002B3E63" w:rsidRPr="00BB4599" w:rsidRDefault="002B3E63" w:rsidP="002F6D19">
            <w:pPr>
              <w:pStyle w:val="Tabletext"/>
              <w:ind w:left="284" w:hanging="284"/>
            </w:pPr>
            <w:r w:rsidRPr="00BB4599">
              <w:t>–</w:t>
            </w:r>
            <w:r w:rsidRPr="00BB4599">
              <w:tab/>
              <w:t>broadcast capabilities,</w:t>
            </w:r>
          </w:p>
          <w:p w14:paraId="181250ED" w14:textId="77777777" w:rsidR="002B3E63" w:rsidRPr="00BB4599" w:rsidRDefault="002B3E63" w:rsidP="002F6D19">
            <w:pPr>
              <w:pStyle w:val="Tabletext"/>
              <w:ind w:left="284" w:hanging="284"/>
            </w:pPr>
            <w:r w:rsidRPr="00BB4599">
              <w:t>–</w:t>
            </w:r>
            <w:r w:rsidRPr="00BB4599">
              <w:tab/>
              <w:t>multicast capabilities,</w:t>
            </w:r>
          </w:p>
          <w:p w14:paraId="11B757FC" w14:textId="77777777" w:rsidR="002B3E63" w:rsidRPr="00BB4599" w:rsidRDefault="002B3E63" w:rsidP="002F6D19">
            <w:pPr>
              <w:pStyle w:val="Tabletext"/>
              <w:ind w:left="284" w:hanging="284"/>
            </w:pPr>
            <w:r w:rsidRPr="00BB4599">
              <w:t>–</w:t>
            </w:r>
            <w:r w:rsidRPr="00BB4599">
              <w:tab/>
              <w:t>unicast capabilities,</w:t>
            </w:r>
          </w:p>
          <w:p w14:paraId="41B727C1" w14:textId="77777777" w:rsidR="002B3E63" w:rsidRPr="00BB4599" w:rsidRDefault="002B3E63" w:rsidP="00796BB2">
            <w:pPr>
              <w:pStyle w:val="Tabletext"/>
            </w:pPr>
            <w:r w:rsidRPr="00BB4599">
              <w:t>using both dedicated carriers and/or shared carriers. Please describe how all three capabilities can exist simultaneously.</w:t>
            </w:r>
          </w:p>
        </w:tc>
      </w:tr>
      <w:tr w:rsidR="002B3E63" w:rsidRPr="00BB4599" w14:paraId="44FE689B" w14:textId="77777777" w:rsidTr="00271E58">
        <w:trPr>
          <w:cantSplit/>
          <w:jc w:val="center"/>
        </w:trPr>
        <w:tc>
          <w:tcPr>
            <w:tcW w:w="1589" w:type="dxa"/>
          </w:tcPr>
          <w:p w14:paraId="131E15E1" w14:textId="77777777" w:rsidR="002B3E63" w:rsidRPr="00BB4599" w:rsidRDefault="002B3E63" w:rsidP="00796BB2">
            <w:pPr>
              <w:pStyle w:val="Tabletext"/>
              <w:rPr>
                <w:rFonts w:eastAsia="Malgun Gothic"/>
              </w:rPr>
            </w:pPr>
            <w:r w:rsidRPr="00BB4599">
              <w:rPr>
                <w:rFonts w:eastAsia="Malgun Gothic"/>
              </w:rPr>
              <w:t>5.2.3.2.17.2</w:t>
            </w:r>
          </w:p>
        </w:tc>
        <w:tc>
          <w:tcPr>
            <w:tcW w:w="7267" w:type="dxa"/>
          </w:tcPr>
          <w:p w14:paraId="043A2086" w14:textId="77777777" w:rsidR="002B3E63" w:rsidRPr="00BB4599" w:rsidDel="002A6E9D" w:rsidRDefault="002B3E63" w:rsidP="00796BB2">
            <w:pPr>
              <w:pStyle w:val="Tabletext"/>
            </w:pPr>
            <w:r w:rsidRPr="00BB4599">
              <w:t>Describe whether the proposal is capable of providing multiple user services simultaneously to any user with appropriate channel capacity assignments?</w:t>
            </w:r>
          </w:p>
        </w:tc>
      </w:tr>
      <w:tr w:rsidR="002B3E63" w:rsidRPr="00BB4599" w14:paraId="50B75B70" w14:textId="77777777" w:rsidTr="00271E58">
        <w:trPr>
          <w:cantSplit/>
          <w:jc w:val="center"/>
        </w:trPr>
        <w:tc>
          <w:tcPr>
            <w:tcW w:w="1589" w:type="dxa"/>
          </w:tcPr>
          <w:p w14:paraId="6EFFD76D" w14:textId="77777777" w:rsidR="002B3E63" w:rsidRPr="00BB4599" w:rsidRDefault="002B3E63" w:rsidP="00796BB2">
            <w:pPr>
              <w:pStyle w:val="Tabletext"/>
            </w:pPr>
            <w:r w:rsidRPr="00BB4599">
              <w:rPr>
                <w:rFonts w:eastAsia="Malgun Gothic"/>
              </w:rPr>
              <w:t>5.2.3.2.17.3</w:t>
            </w:r>
          </w:p>
        </w:tc>
        <w:tc>
          <w:tcPr>
            <w:tcW w:w="7267" w:type="dxa"/>
          </w:tcPr>
          <w:p w14:paraId="67F8579F" w14:textId="77777777" w:rsidR="002B3E63" w:rsidRPr="00BB4599" w:rsidRDefault="002B3E63" w:rsidP="00796BB2">
            <w:pPr>
              <w:pStyle w:val="Tabletext"/>
            </w:pPr>
            <w:r w:rsidRPr="00BB4599">
              <w:t>Provide details of the codec used.</w:t>
            </w:r>
          </w:p>
          <w:p w14:paraId="3D4665AC" w14:textId="77777777" w:rsidR="002B3E63" w:rsidRPr="00BB4599" w:rsidRDefault="002B3E63" w:rsidP="00796BB2">
            <w:pPr>
              <w:pStyle w:val="Tabletext"/>
            </w:pPr>
            <w:r w:rsidRPr="00BB4599">
              <w:t xml:space="preserve">Does the RIT/SRIT support multiple voice and/or video codecs? Provide </w:t>
            </w:r>
            <w:r w:rsidRPr="00BB4599">
              <w:rPr>
                <w:lang w:eastAsia="zh-CN"/>
              </w:rPr>
              <w:t xml:space="preserve">the </w:t>
            </w:r>
            <w:r w:rsidRPr="00BB4599">
              <w:t>detail.</w:t>
            </w:r>
          </w:p>
        </w:tc>
      </w:tr>
      <w:tr w:rsidR="002B3E63" w:rsidRPr="00BB4599" w14:paraId="49F1F598" w14:textId="77777777" w:rsidTr="00271E58">
        <w:trPr>
          <w:cantSplit/>
          <w:jc w:val="center"/>
        </w:trPr>
        <w:tc>
          <w:tcPr>
            <w:tcW w:w="1589" w:type="dxa"/>
          </w:tcPr>
          <w:p w14:paraId="253BBD5E" w14:textId="77777777" w:rsidR="002B3E63" w:rsidRPr="00BB4599" w:rsidRDefault="002B3E63" w:rsidP="00796BB2">
            <w:pPr>
              <w:pStyle w:val="Tabletext"/>
              <w:rPr>
                <w:b/>
              </w:rPr>
            </w:pPr>
            <w:r w:rsidRPr="00BB4599">
              <w:rPr>
                <w:b/>
              </w:rPr>
              <w:t>5.2.3.2.18</w:t>
            </w:r>
          </w:p>
        </w:tc>
        <w:tc>
          <w:tcPr>
            <w:tcW w:w="7267" w:type="dxa"/>
          </w:tcPr>
          <w:p w14:paraId="7FDC8547" w14:textId="77777777" w:rsidR="002B3E63" w:rsidRPr="00BB4599" w:rsidRDefault="002B3E63" w:rsidP="00796BB2">
            <w:pPr>
              <w:pStyle w:val="Tabletext"/>
              <w:rPr>
                <w:b/>
              </w:rPr>
            </w:pPr>
            <w:r w:rsidRPr="00BB4599">
              <w:rPr>
                <w:b/>
              </w:rPr>
              <w:t xml:space="preserve">Privacy, authorization, encryption, authentication and legal intercept schemes </w:t>
            </w:r>
          </w:p>
        </w:tc>
      </w:tr>
      <w:tr w:rsidR="002B3E63" w:rsidRPr="00BB4599" w14:paraId="2D04EA07" w14:textId="77777777" w:rsidTr="00271E58">
        <w:trPr>
          <w:cantSplit/>
          <w:jc w:val="center"/>
        </w:trPr>
        <w:tc>
          <w:tcPr>
            <w:tcW w:w="1589" w:type="dxa"/>
          </w:tcPr>
          <w:p w14:paraId="6267AB59" w14:textId="77777777" w:rsidR="002B3E63" w:rsidRPr="00BB4599" w:rsidRDefault="002B3E63" w:rsidP="00796BB2">
            <w:pPr>
              <w:pStyle w:val="Tabletext"/>
            </w:pPr>
            <w:r w:rsidRPr="00BB4599">
              <w:t>5.2.3.2.18.1</w:t>
            </w:r>
          </w:p>
        </w:tc>
        <w:tc>
          <w:tcPr>
            <w:tcW w:w="7267" w:type="dxa"/>
          </w:tcPr>
          <w:p w14:paraId="3E255B16" w14:textId="77777777" w:rsidR="002B3E63" w:rsidRPr="00BB4599" w:rsidRDefault="002B3E63" w:rsidP="00796BB2">
            <w:pPr>
              <w:pStyle w:val="Tabletext"/>
            </w:pPr>
            <w:r w:rsidRPr="00BB4599">
              <w:t>Any privacy, authorization, encryption, authentication and legal intercept schemes that are enabled in the radio interface technology should be described. Describe whether any synchronisation is needed for privacy and encryptions mechanisms used in the RIT/SRIT.</w:t>
            </w:r>
          </w:p>
          <w:p w14:paraId="3A242818" w14:textId="77777777" w:rsidR="002B3E63" w:rsidRPr="00BB4599" w:rsidRDefault="002B3E63" w:rsidP="00796BB2">
            <w:pPr>
              <w:pStyle w:val="Tabletext"/>
            </w:pPr>
            <w:r w:rsidRPr="00BB4599">
              <w:t>Describe how the RIT/SRIT addresses the radio access security, with a particular focus on the following security items:</w:t>
            </w:r>
          </w:p>
          <w:p w14:paraId="1822F70A" w14:textId="77777777" w:rsidR="002B3E63" w:rsidRPr="00BB4599" w:rsidRDefault="002B3E63" w:rsidP="002F6D19">
            <w:pPr>
              <w:pStyle w:val="Tabletext"/>
              <w:ind w:left="284" w:hanging="284"/>
            </w:pPr>
            <w:r w:rsidRPr="00BB4599">
              <w:t>–</w:t>
            </w:r>
            <w:r w:rsidRPr="00BB4599">
              <w:tab/>
              <w:t>system signalling integrity and confidentiality,</w:t>
            </w:r>
          </w:p>
          <w:p w14:paraId="106BF7B4" w14:textId="77777777" w:rsidR="002B3E63" w:rsidRPr="00BB4599" w:rsidRDefault="002B3E63" w:rsidP="002F6D19">
            <w:pPr>
              <w:pStyle w:val="Tabletext"/>
              <w:ind w:left="284" w:hanging="284"/>
            </w:pPr>
            <w:r w:rsidRPr="00BB4599">
              <w:t>–</w:t>
            </w:r>
            <w:r w:rsidRPr="00BB4599">
              <w:tab/>
              <w:t>user equipment identity authentication and confidentiality,</w:t>
            </w:r>
          </w:p>
          <w:p w14:paraId="190A694B" w14:textId="77777777" w:rsidR="002B3E63" w:rsidRPr="00BB4599" w:rsidRDefault="002B3E63" w:rsidP="002F6D19">
            <w:pPr>
              <w:pStyle w:val="Tabletext"/>
              <w:ind w:left="284" w:hanging="284"/>
            </w:pPr>
            <w:r w:rsidRPr="00BB4599">
              <w:t>–</w:t>
            </w:r>
            <w:r w:rsidRPr="00BB4599">
              <w:tab/>
              <w:t xml:space="preserve"> subscriber identity authentication and confidentiality,</w:t>
            </w:r>
          </w:p>
          <w:p w14:paraId="3F761EDD" w14:textId="77777777" w:rsidR="002B3E63" w:rsidRPr="00BB4599" w:rsidRDefault="002B3E63" w:rsidP="002F6D19">
            <w:pPr>
              <w:pStyle w:val="Tabletext"/>
              <w:ind w:left="284" w:hanging="284"/>
            </w:pPr>
            <w:r w:rsidRPr="00BB4599">
              <w:t>–</w:t>
            </w:r>
            <w:r w:rsidRPr="00BB4599">
              <w:tab/>
              <w:t xml:space="preserve"> user data integrity and confidentiality</w:t>
            </w:r>
          </w:p>
          <w:p w14:paraId="318ADC1A" w14:textId="77777777" w:rsidR="002B3E63" w:rsidRPr="00BB4599" w:rsidRDefault="002B3E63" w:rsidP="00796BB2">
            <w:pPr>
              <w:pStyle w:val="Tabletext"/>
            </w:pPr>
            <w:r w:rsidRPr="00BB4599">
              <w:t xml:space="preserve">Describe how the RIT/SRIT may be protected against attacks, for example: </w:t>
            </w:r>
          </w:p>
          <w:p w14:paraId="372AA6CA" w14:textId="77777777" w:rsidR="002B3E63" w:rsidRPr="00BB4599" w:rsidRDefault="002B3E63" w:rsidP="002F6D19">
            <w:pPr>
              <w:pStyle w:val="Tabletext"/>
              <w:ind w:left="284" w:hanging="284"/>
            </w:pPr>
            <w:r w:rsidRPr="00BB4599">
              <w:t>–</w:t>
            </w:r>
            <w:r w:rsidRPr="00BB4599">
              <w:tab/>
              <w:t xml:space="preserve">passive, </w:t>
            </w:r>
          </w:p>
          <w:p w14:paraId="7A4D68F3" w14:textId="77777777" w:rsidR="002B3E63" w:rsidRPr="00BB4599" w:rsidRDefault="002B3E63" w:rsidP="002F6D19">
            <w:pPr>
              <w:pStyle w:val="Tabletext"/>
              <w:ind w:left="284" w:hanging="284"/>
            </w:pPr>
            <w:r w:rsidRPr="00BB4599">
              <w:t>–</w:t>
            </w:r>
            <w:r w:rsidRPr="00BB4599">
              <w:tab/>
              <w:t>man in the middle,</w:t>
            </w:r>
          </w:p>
          <w:p w14:paraId="06C01CC1" w14:textId="77777777" w:rsidR="002B3E63" w:rsidRPr="00BB4599" w:rsidRDefault="002B3E63" w:rsidP="002F6D19">
            <w:pPr>
              <w:pStyle w:val="Tabletext"/>
              <w:ind w:left="284" w:hanging="284"/>
            </w:pPr>
            <w:r w:rsidRPr="00BB4599">
              <w:t>–</w:t>
            </w:r>
            <w:r w:rsidRPr="00BB4599">
              <w:tab/>
              <w:t>replay,</w:t>
            </w:r>
          </w:p>
          <w:p w14:paraId="131BCFF0" w14:textId="77777777" w:rsidR="002B3E63" w:rsidRPr="00BB4599" w:rsidRDefault="002B3E63" w:rsidP="002F6D19">
            <w:pPr>
              <w:pStyle w:val="Tabletext"/>
              <w:ind w:left="284" w:hanging="284"/>
            </w:pPr>
            <w:r w:rsidRPr="00BB4599">
              <w:t>–</w:t>
            </w:r>
            <w:r w:rsidRPr="00BB4599">
              <w:tab/>
              <w:t>denial of service.</w:t>
            </w:r>
            <w:r w:rsidRPr="00BB4599" w:rsidDel="009A490A">
              <w:t xml:space="preserve"> </w:t>
            </w:r>
          </w:p>
        </w:tc>
      </w:tr>
      <w:tr w:rsidR="002B3E63" w:rsidRPr="00BB4599" w14:paraId="4FC01160" w14:textId="77777777" w:rsidTr="00271E58">
        <w:trPr>
          <w:cantSplit/>
          <w:jc w:val="center"/>
        </w:trPr>
        <w:tc>
          <w:tcPr>
            <w:tcW w:w="1589" w:type="dxa"/>
          </w:tcPr>
          <w:p w14:paraId="3092DF18" w14:textId="77777777" w:rsidR="002B3E63" w:rsidRPr="00BB4599" w:rsidRDefault="002B3E63" w:rsidP="00796BB2">
            <w:pPr>
              <w:pStyle w:val="Tabletext"/>
              <w:rPr>
                <w:b/>
              </w:rPr>
            </w:pPr>
            <w:r w:rsidRPr="00BB4599">
              <w:rPr>
                <w:b/>
              </w:rPr>
              <w:t>5.2.3.2.19</w:t>
            </w:r>
          </w:p>
        </w:tc>
        <w:tc>
          <w:tcPr>
            <w:tcW w:w="7267" w:type="dxa"/>
          </w:tcPr>
          <w:p w14:paraId="0D855950" w14:textId="77777777" w:rsidR="002B3E63" w:rsidRPr="00BB4599" w:rsidRDefault="002B3E63" w:rsidP="00796BB2">
            <w:pPr>
              <w:pStyle w:val="Tabletext"/>
              <w:rPr>
                <w:b/>
              </w:rPr>
            </w:pPr>
            <w:r w:rsidRPr="00BB4599">
              <w:rPr>
                <w:b/>
              </w:rPr>
              <w:t>Frequency planning</w:t>
            </w:r>
          </w:p>
        </w:tc>
      </w:tr>
      <w:tr w:rsidR="002B3E63" w:rsidRPr="00BB4599" w14:paraId="7B18A754" w14:textId="77777777" w:rsidTr="00271E58">
        <w:trPr>
          <w:cantSplit/>
          <w:jc w:val="center"/>
        </w:trPr>
        <w:tc>
          <w:tcPr>
            <w:tcW w:w="1589" w:type="dxa"/>
          </w:tcPr>
          <w:p w14:paraId="16677C60" w14:textId="77777777" w:rsidR="002B3E63" w:rsidRPr="00BB4599" w:rsidRDefault="002B3E63" w:rsidP="00796BB2">
            <w:pPr>
              <w:pStyle w:val="Tabletext"/>
            </w:pPr>
            <w:r w:rsidRPr="00BB4599">
              <w:t>5.2.3.2.19.1</w:t>
            </w:r>
          </w:p>
        </w:tc>
        <w:tc>
          <w:tcPr>
            <w:tcW w:w="7267" w:type="dxa"/>
          </w:tcPr>
          <w:p w14:paraId="1B1B22F4" w14:textId="77777777" w:rsidR="002B3E63" w:rsidRPr="00BB4599" w:rsidRDefault="002B3E63" w:rsidP="00796BB2">
            <w:pPr>
              <w:pStyle w:val="Tabletext"/>
            </w:pPr>
            <w:r w:rsidRPr="00BB4599">
              <w:t>How does the RIT/SRIT support adding new cells or new RF carriers? Provide details.</w:t>
            </w:r>
          </w:p>
        </w:tc>
      </w:tr>
      <w:tr w:rsidR="002B3E63" w:rsidRPr="00BB4599" w14:paraId="49972B12" w14:textId="77777777" w:rsidTr="00271E58">
        <w:trPr>
          <w:cantSplit/>
          <w:jc w:val="center"/>
        </w:trPr>
        <w:tc>
          <w:tcPr>
            <w:tcW w:w="1589" w:type="dxa"/>
          </w:tcPr>
          <w:p w14:paraId="7BD846A9" w14:textId="77777777" w:rsidR="002B3E63" w:rsidRPr="00BB4599" w:rsidRDefault="002B3E63" w:rsidP="00796BB2">
            <w:pPr>
              <w:pStyle w:val="Tabletext"/>
              <w:rPr>
                <w:b/>
              </w:rPr>
            </w:pPr>
            <w:r w:rsidRPr="00BB4599">
              <w:rPr>
                <w:b/>
              </w:rPr>
              <w:t>5.2.3.2.20</w:t>
            </w:r>
          </w:p>
        </w:tc>
        <w:tc>
          <w:tcPr>
            <w:tcW w:w="7267" w:type="dxa"/>
          </w:tcPr>
          <w:p w14:paraId="331BB90E" w14:textId="77777777" w:rsidR="002B3E63" w:rsidRPr="00BB4599" w:rsidRDefault="002B3E63" w:rsidP="00796BB2">
            <w:pPr>
              <w:pStyle w:val="Tabletext"/>
              <w:rPr>
                <w:b/>
              </w:rPr>
            </w:pPr>
            <w:r w:rsidRPr="00BB4599">
              <w:rPr>
                <w:b/>
              </w:rPr>
              <w:t>Interference mitigation within radio interface</w:t>
            </w:r>
          </w:p>
        </w:tc>
      </w:tr>
      <w:tr w:rsidR="002B3E63" w:rsidRPr="00BB4599" w14:paraId="6C2E53BE" w14:textId="77777777" w:rsidTr="00271E58">
        <w:trPr>
          <w:cantSplit/>
          <w:jc w:val="center"/>
        </w:trPr>
        <w:tc>
          <w:tcPr>
            <w:tcW w:w="1589" w:type="dxa"/>
          </w:tcPr>
          <w:p w14:paraId="475C3B56" w14:textId="77777777" w:rsidR="002B3E63" w:rsidRPr="00BB4599" w:rsidRDefault="002B3E63" w:rsidP="00796BB2">
            <w:pPr>
              <w:pStyle w:val="Tabletext"/>
              <w:rPr>
                <w:rFonts w:eastAsia="Malgun Gothic"/>
              </w:rPr>
            </w:pPr>
            <w:r w:rsidRPr="00BB4599">
              <w:rPr>
                <w:rFonts w:eastAsia="Malgun Gothic"/>
              </w:rPr>
              <w:t>5.2.3.2.20.1</w:t>
            </w:r>
          </w:p>
        </w:tc>
        <w:tc>
          <w:tcPr>
            <w:tcW w:w="7267" w:type="dxa"/>
          </w:tcPr>
          <w:p w14:paraId="385D3E5D" w14:textId="77777777" w:rsidR="002B3E63" w:rsidRPr="00BB4599" w:rsidRDefault="002B3E63" w:rsidP="00796BB2">
            <w:pPr>
              <w:pStyle w:val="Tabletext"/>
            </w:pPr>
            <w:r w:rsidRPr="00BB4599">
              <w:t>Does the proposal support Interference mitigation? If so, describe the corresponding mechanism.</w:t>
            </w:r>
          </w:p>
        </w:tc>
      </w:tr>
      <w:tr w:rsidR="002B3E63" w:rsidRPr="00BB4599" w14:paraId="7791E4BF" w14:textId="77777777" w:rsidTr="00271E58">
        <w:trPr>
          <w:cantSplit/>
          <w:jc w:val="center"/>
        </w:trPr>
        <w:tc>
          <w:tcPr>
            <w:tcW w:w="1589" w:type="dxa"/>
          </w:tcPr>
          <w:p w14:paraId="484F97AF" w14:textId="77777777" w:rsidR="002B3E63" w:rsidRPr="00BB4599" w:rsidRDefault="002B3E63" w:rsidP="00796BB2">
            <w:pPr>
              <w:pStyle w:val="Tabletext"/>
              <w:rPr>
                <w:rFonts w:eastAsia="Malgun Gothic"/>
              </w:rPr>
            </w:pPr>
            <w:r w:rsidRPr="00BB4599">
              <w:rPr>
                <w:rFonts w:eastAsia="Malgun Gothic"/>
              </w:rPr>
              <w:t>5.2.3.2.20.2</w:t>
            </w:r>
          </w:p>
        </w:tc>
        <w:tc>
          <w:tcPr>
            <w:tcW w:w="7267" w:type="dxa"/>
          </w:tcPr>
          <w:p w14:paraId="307AF190" w14:textId="77777777" w:rsidR="002B3E63" w:rsidRPr="00BB4599" w:rsidRDefault="002B3E63" w:rsidP="00796BB2">
            <w:pPr>
              <w:pStyle w:val="Tabletext"/>
            </w:pPr>
            <w:r w:rsidRPr="00BB4599">
              <w:t>What is the signalling, if any, which can be used for intercell interference mitigation?</w:t>
            </w:r>
          </w:p>
        </w:tc>
      </w:tr>
      <w:tr w:rsidR="002B3E63" w:rsidRPr="00BB4599" w14:paraId="4B59E919" w14:textId="77777777" w:rsidTr="00271E58">
        <w:trPr>
          <w:cantSplit/>
          <w:jc w:val="center"/>
        </w:trPr>
        <w:tc>
          <w:tcPr>
            <w:tcW w:w="1589" w:type="dxa"/>
          </w:tcPr>
          <w:p w14:paraId="33015F82" w14:textId="77777777" w:rsidR="002B3E63" w:rsidRPr="00BB4599" w:rsidRDefault="002B3E63" w:rsidP="00796BB2">
            <w:pPr>
              <w:pStyle w:val="Tabletext"/>
              <w:rPr>
                <w:rFonts w:eastAsia="Malgun Gothic"/>
              </w:rPr>
            </w:pPr>
            <w:r w:rsidRPr="00BB4599">
              <w:rPr>
                <w:rFonts w:eastAsia="Malgun Gothic"/>
              </w:rPr>
              <w:t>5.2.3.2.20.3</w:t>
            </w:r>
          </w:p>
        </w:tc>
        <w:tc>
          <w:tcPr>
            <w:tcW w:w="7267" w:type="dxa"/>
          </w:tcPr>
          <w:p w14:paraId="56B9DC43" w14:textId="77777777" w:rsidR="002B3E63" w:rsidRPr="00BB4599" w:rsidRDefault="002B3E63" w:rsidP="00796BB2">
            <w:pPr>
              <w:pStyle w:val="Tabletext"/>
              <w:rPr>
                <w:i/>
                <w:iCs/>
              </w:rPr>
            </w:pPr>
            <w:r w:rsidRPr="00BB4599">
              <w:rPr>
                <w:i/>
                <w:iCs/>
              </w:rPr>
              <w:t>Link level interference mitigation</w:t>
            </w:r>
          </w:p>
          <w:p w14:paraId="3343CE9B" w14:textId="77777777" w:rsidR="002B3E63" w:rsidRPr="00BB4599" w:rsidRDefault="002B3E63" w:rsidP="00796BB2">
            <w:pPr>
              <w:pStyle w:val="Tabletext"/>
              <w:rPr>
                <w:rFonts w:eastAsia="SimSun"/>
              </w:rPr>
            </w:pPr>
            <w:r w:rsidRPr="00BB4599">
              <w:t>Describe the feature or features used to mitigate intersymbol interference.</w:t>
            </w:r>
          </w:p>
        </w:tc>
      </w:tr>
      <w:tr w:rsidR="002B3E63" w:rsidRPr="00BB4599" w14:paraId="25021B81" w14:textId="77777777" w:rsidTr="00271E58">
        <w:trPr>
          <w:cantSplit/>
          <w:jc w:val="center"/>
        </w:trPr>
        <w:tc>
          <w:tcPr>
            <w:tcW w:w="1589" w:type="dxa"/>
          </w:tcPr>
          <w:p w14:paraId="53504749" w14:textId="77777777" w:rsidR="002B3E63" w:rsidRPr="00BB4599" w:rsidRDefault="002B3E63" w:rsidP="00796BB2">
            <w:pPr>
              <w:pStyle w:val="Tabletext"/>
            </w:pPr>
            <w:r w:rsidRPr="00BB4599">
              <w:t>5.2.3.2.20.4</w:t>
            </w:r>
          </w:p>
        </w:tc>
        <w:tc>
          <w:tcPr>
            <w:tcW w:w="7267" w:type="dxa"/>
          </w:tcPr>
          <w:p w14:paraId="49CBA83D" w14:textId="77777777" w:rsidR="002B3E63" w:rsidRPr="00BB4599" w:rsidRDefault="002B3E63" w:rsidP="00796BB2">
            <w:pPr>
              <w:pStyle w:val="Tabletext"/>
            </w:pPr>
            <w:r w:rsidRPr="00BB4599">
              <w:t xml:space="preserve">Describe the approach taken to cope with multipath propagation effects (e.g. via equalizer, rake receiver, cyclic prefix, etc.). </w:t>
            </w:r>
          </w:p>
        </w:tc>
      </w:tr>
      <w:tr w:rsidR="002B3E63" w:rsidRPr="00BB4599" w14:paraId="37EE3B24" w14:textId="77777777" w:rsidTr="00271E58">
        <w:trPr>
          <w:cantSplit/>
          <w:jc w:val="center"/>
        </w:trPr>
        <w:tc>
          <w:tcPr>
            <w:tcW w:w="1589" w:type="dxa"/>
          </w:tcPr>
          <w:p w14:paraId="5CE5FA8E" w14:textId="77777777" w:rsidR="002B3E63" w:rsidRPr="00BB4599" w:rsidRDefault="002B3E63" w:rsidP="00796BB2">
            <w:pPr>
              <w:pStyle w:val="Tabletext"/>
              <w:rPr>
                <w:rFonts w:eastAsia="Malgun Gothic"/>
              </w:rPr>
            </w:pPr>
            <w:r w:rsidRPr="00BB4599">
              <w:rPr>
                <w:rFonts w:eastAsia="Malgun Gothic"/>
              </w:rPr>
              <w:t>5.2.3.2.20.5</w:t>
            </w:r>
          </w:p>
        </w:tc>
        <w:tc>
          <w:tcPr>
            <w:tcW w:w="7267" w:type="dxa"/>
          </w:tcPr>
          <w:p w14:paraId="7DC9F97E" w14:textId="77777777" w:rsidR="002B3E63" w:rsidRPr="00BB4599" w:rsidRDefault="002B3E63" w:rsidP="00796BB2">
            <w:pPr>
              <w:pStyle w:val="Tabletext"/>
              <w:rPr>
                <w:i/>
                <w:iCs/>
              </w:rPr>
            </w:pPr>
            <w:r w:rsidRPr="00BB4599">
              <w:rPr>
                <w:i/>
                <w:iCs/>
              </w:rPr>
              <w:t>Diversity techniques</w:t>
            </w:r>
          </w:p>
          <w:p w14:paraId="487543CB" w14:textId="77777777" w:rsidR="002B3E63" w:rsidRPr="00BB4599" w:rsidRDefault="002B3E63" w:rsidP="00796BB2">
            <w:pPr>
              <w:pStyle w:val="Tabletext"/>
            </w:pPr>
            <w:r w:rsidRPr="00BB4599">
              <w:t xml:space="preserve">Describe the diversity techniques supported in the </w:t>
            </w:r>
            <w:r w:rsidRPr="00BB4599">
              <w:rPr>
                <w:rFonts w:eastAsia="Malgun Gothic"/>
              </w:rPr>
              <w:t xml:space="preserve">user equipment </w:t>
            </w:r>
            <w:r w:rsidRPr="00BB4599">
              <w:t xml:space="preserve">and at the </w:t>
            </w:r>
            <w:r w:rsidRPr="00BB4599">
              <w:rPr>
                <w:rFonts w:eastAsia="Malgun Gothic"/>
              </w:rPr>
              <w:t>base station</w:t>
            </w:r>
            <w:r w:rsidRPr="00BB4599">
              <w:t>, including micro diversity and macro diversity, characterizing the type of diversity used, for example:</w:t>
            </w:r>
          </w:p>
          <w:p w14:paraId="55B6A7AC" w14:textId="77777777" w:rsidR="002B3E63" w:rsidRPr="00BB4599" w:rsidRDefault="002B3E63" w:rsidP="002F6D19">
            <w:pPr>
              <w:pStyle w:val="Tabletext"/>
              <w:ind w:left="284" w:hanging="284"/>
            </w:pPr>
            <w:r w:rsidRPr="00BB4599">
              <w:t>–</w:t>
            </w:r>
            <w:r w:rsidRPr="00BB4599">
              <w:tab/>
              <w:t>Time diversity: repetition, Rake-receiver, etc.</w:t>
            </w:r>
          </w:p>
          <w:p w14:paraId="5B4B6506" w14:textId="77777777" w:rsidR="002B3E63" w:rsidRPr="00BB4599" w:rsidRDefault="002B3E63" w:rsidP="002F6D19">
            <w:pPr>
              <w:pStyle w:val="Tabletext"/>
              <w:ind w:left="284" w:hanging="284"/>
            </w:pPr>
            <w:r w:rsidRPr="00BB4599">
              <w:t>–</w:t>
            </w:r>
            <w:r w:rsidRPr="00BB4599">
              <w:tab/>
              <w:t>Space diversity: multiple sectors, etc.</w:t>
            </w:r>
          </w:p>
          <w:p w14:paraId="766F7476" w14:textId="77777777" w:rsidR="002B3E63" w:rsidRPr="00BB4599" w:rsidRDefault="002B3E63" w:rsidP="002F6D19">
            <w:pPr>
              <w:pStyle w:val="Tabletext"/>
              <w:ind w:left="284" w:hanging="284"/>
            </w:pPr>
            <w:r w:rsidRPr="00BB4599">
              <w:t>–</w:t>
            </w:r>
            <w:r w:rsidRPr="00BB4599">
              <w:tab/>
              <w:t>Frequency diversity: frequency hopping (FH), wideband transmission, etc.</w:t>
            </w:r>
          </w:p>
          <w:p w14:paraId="2CD3D88A" w14:textId="77777777" w:rsidR="002B3E63" w:rsidRPr="00652E60" w:rsidRDefault="002B3E63" w:rsidP="002F6D19">
            <w:pPr>
              <w:pStyle w:val="Tabletext"/>
              <w:ind w:left="284" w:hanging="284"/>
              <w:rPr>
                <w:lang w:val="fr-CH"/>
              </w:rPr>
            </w:pPr>
            <w:r w:rsidRPr="00652E60">
              <w:rPr>
                <w:lang w:val="fr-CH"/>
              </w:rPr>
              <w:t>–</w:t>
            </w:r>
            <w:r w:rsidRPr="00652E60">
              <w:rPr>
                <w:lang w:val="fr-CH"/>
              </w:rPr>
              <w:tab/>
              <w:t>Code diversity: multiple PN codes, multiple FH code, etc.</w:t>
            </w:r>
          </w:p>
          <w:p w14:paraId="562701C5" w14:textId="77777777" w:rsidR="002B3E63" w:rsidRPr="00BB4599" w:rsidRDefault="002B3E63" w:rsidP="002F6D19">
            <w:pPr>
              <w:pStyle w:val="Tabletext"/>
              <w:ind w:left="284" w:hanging="284"/>
            </w:pPr>
            <w:r w:rsidRPr="00BB4599">
              <w:t>–</w:t>
            </w:r>
            <w:r w:rsidRPr="00BB4599">
              <w:tab/>
              <w:t>Multi-user diversity: proportional fairness (PF), etc.</w:t>
            </w:r>
          </w:p>
          <w:p w14:paraId="317BC207" w14:textId="77777777" w:rsidR="002B3E63" w:rsidRPr="00BB4599" w:rsidRDefault="002B3E63" w:rsidP="002F6D19">
            <w:pPr>
              <w:pStyle w:val="Tabletext"/>
              <w:ind w:left="284" w:hanging="284"/>
            </w:pPr>
            <w:r w:rsidRPr="00BB4599">
              <w:t>–</w:t>
            </w:r>
            <w:r w:rsidRPr="00BB4599">
              <w:tab/>
              <w:t>Other schemes.</w:t>
            </w:r>
          </w:p>
          <w:p w14:paraId="73CF49C0" w14:textId="77777777" w:rsidR="002B3E63" w:rsidRPr="00BB4599" w:rsidRDefault="002B3E63" w:rsidP="00796BB2">
            <w:pPr>
              <w:pStyle w:val="Tabletext"/>
            </w:pPr>
            <w:r w:rsidRPr="00BB4599">
              <w:t xml:space="preserve">Characterize the diversity combining algorithm, for example, switched diversity, maximal ratio combining, equal gain combining. </w:t>
            </w:r>
          </w:p>
          <w:p w14:paraId="724D4854" w14:textId="77777777" w:rsidR="002B3E63" w:rsidRPr="00BB4599" w:rsidRDefault="002B3E63" w:rsidP="00796BB2">
            <w:pPr>
              <w:pStyle w:val="Tabletext"/>
            </w:pPr>
            <w:r w:rsidRPr="00BB4599">
              <w:t>Provide information on the receiver/transmitter RF configurations, for example:</w:t>
            </w:r>
          </w:p>
          <w:p w14:paraId="19DCA8D7" w14:textId="77777777" w:rsidR="002B3E63" w:rsidRPr="00BB4599" w:rsidRDefault="002B3E63" w:rsidP="002F6D19">
            <w:pPr>
              <w:pStyle w:val="Tabletext"/>
              <w:ind w:left="284" w:hanging="284"/>
            </w:pPr>
            <w:r w:rsidRPr="00BB4599">
              <w:t>–</w:t>
            </w:r>
            <w:r w:rsidRPr="00BB4599">
              <w:tab/>
              <w:t>number of RF receivers</w:t>
            </w:r>
          </w:p>
          <w:p w14:paraId="4146105B" w14:textId="77777777" w:rsidR="002B3E63" w:rsidRPr="00BB4599" w:rsidRDefault="002B3E63" w:rsidP="002F6D19">
            <w:pPr>
              <w:pStyle w:val="Tabletext"/>
              <w:ind w:left="284" w:hanging="284"/>
            </w:pPr>
            <w:r w:rsidRPr="00BB4599">
              <w:t>–</w:t>
            </w:r>
            <w:r w:rsidRPr="00BB4599">
              <w:tab/>
              <w:t>number of RF transmitters.</w:t>
            </w:r>
          </w:p>
        </w:tc>
      </w:tr>
      <w:tr w:rsidR="002B3E63" w:rsidRPr="00BB4599" w14:paraId="35D42C0A" w14:textId="77777777" w:rsidTr="00271E58">
        <w:trPr>
          <w:cantSplit/>
          <w:jc w:val="center"/>
        </w:trPr>
        <w:tc>
          <w:tcPr>
            <w:tcW w:w="1589" w:type="dxa"/>
          </w:tcPr>
          <w:p w14:paraId="495FA3E0" w14:textId="77777777" w:rsidR="002B3E63" w:rsidRPr="00BB4599" w:rsidRDefault="002B3E63" w:rsidP="00796BB2">
            <w:pPr>
              <w:pStyle w:val="Tabletext"/>
              <w:rPr>
                <w:rFonts w:eastAsia="Malgun Gothic"/>
                <w:b/>
              </w:rPr>
            </w:pPr>
            <w:r w:rsidRPr="00BB4599">
              <w:rPr>
                <w:rFonts w:eastAsia="Malgun Gothic"/>
                <w:b/>
              </w:rPr>
              <w:t>5.2.3.2.21</w:t>
            </w:r>
          </w:p>
        </w:tc>
        <w:tc>
          <w:tcPr>
            <w:tcW w:w="7267" w:type="dxa"/>
          </w:tcPr>
          <w:p w14:paraId="751EB35F" w14:textId="77777777" w:rsidR="002B3E63" w:rsidRPr="00BB4599" w:rsidRDefault="002B3E63" w:rsidP="00796BB2">
            <w:pPr>
              <w:pStyle w:val="Tabletext"/>
              <w:rPr>
                <w:b/>
              </w:rPr>
            </w:pPr>
            <w:r w:rsidRPr="00BB4599">
              <w:rPr>
                <w:b/>
              </w:rPr>
              <w:t>Synchronization requirements</w:t>
            </w:r>
          </w:p>
        </w:tc>
      </w:tr>
      <w:tr w:rsidR="002B3E63" w:rsidRPr="00BB4599" w14:paraId="416E6737" w14:textId="77777777" w:rsidTr="00271E58">
        <w:trPr>
          <w:cantSplit/>
          <w:jc w:val="center"/>
        </w:trPr>
        <w:tc>
          <w:tcPr>
            <w:tcW w:w="1589" w:type="dxa"/>
          </w:tcPr>
          <w:p w14:paraId="27AA3E19" w14:textId="77777777" w:rsidR="002B3E63" w:rsidRPr="00BB4599" w:rsidRDefault="002B3E63" w:rsidP="00796BB2">
            <w:pPr>
              <w:pStyle w:val="Tabletext"/>
              <w:rPr>
                <w:rFonts w:eastAsia="Malgun Gothic"/>
              </w:rPr>
            </w:pPr>
            <w:r w:rsidRPr="00BB4599">
              <w:rPr>
                <w:rFonts w:eastAsia="Malgun Gothic"/>
              </w:rPr>
              <w:t>5.2.3.2.21.1</w:t>
            </w:r>
          </w:p>
        </w:tc>
        <w:tc>
          <w:tcPr>
            <w:tcW w:w="7267" w:type="dxa"/>
          </w:tcPr>
          <w:p w14:paraId="491CFCFA" w14:textId="77777777" w:rsidR="002B3E63" w:rsidRPr="00BB4599" w:rsidRDefault="002B3E63" w:rsidP="00796BB2">
            <w:pPr>
              <w:pStyle w:val="Tabletext"/>
            </w:pPr>
            <w:r w:rsidRPr="00BB4599">
              <w:t>Describe RIT’s/SRIT’s timing requirements, e.g.</w:t>
            </w:r>
          </w:p>
          <w:p w14:paraId="7821EFFD" w14:textId="77777777" w:rsidR="002B3E63" w:rsidRPr="00BB4599" w:rsidRDefault="002B3E63" w:rsidP="002F6D19">
            <w:pPr>
              <w:pStyle w:val="Tabletext"/>
              <w:ind w:left="284" w:hanging="284"/>
            </w:pPr>
            <w:r w:rsidRPr="00BB4599">
              <w:t>–</w:t>
            </w:r>
            <w:r w:rsidRPr="00BB4599">
              <w:tab/>
              <w:t xml:space="preserve">Is </w:t>
            </w:r>
            <w:r w:rsidRPr="00BB4599">
              <w:rPr>
                <w:rFonts w:eastAsia="Malgun Gothic"/>
              </w:rPr>
              <w:t>base station</w:t>
            </w:r>
            <w:r w:rsidRPr="00BB4599">
              <w:t>-to-</w:t>
            </w:r>
            <w:r w:rsidRPr="00BB4599">
              <w:rPr>
                <w:rFonts w:eastAsia="Malgun Gothic"/>
              </w:rPr>
              <w:t>base station</w:t>
            </w:r>
            <w:r w:rsidRPr="00BB4599">
              <w:t xml:space="preserve"> synchronization required? Provide precise information, the type of synchronization, i.e., synchronization of carrier frequency, bit clock, spreading code or frame, and their accuracy.</w:t>
            </w:r>
          </w:p>
          <w:p w14:paraId="4900AFB3" w14:textId="77777777" w:rsidR="002B3E63" w:rsidRPr="00BB4599" w:rsidRDefault="002B3E63" w:rsidP="002F6D19">
            <w:pPr>
              <w:pStyle w:val="Tabletext"/>
              <w:ind w:left="284" w:hanging="284"/>
            </w:pPr>
            <w:r w:rsidRPr="00BB4599">
              <w:t>–</w:t>
            </w:r>
            <w:r w:rsidRPr="00BB4599">
              <w:tab/>
              <w:t xml:space="preserve">Is </w:t>
            </w:r>
            <w:r w:rsidRPr="00BB4599">
              <w:rPr>
                <w:rFonts w:eastAsia="Malgun Gothic"/>
              </w:rPr>
              <w:t>base station</w:t>
            </w:r>
            <w:r w:rsidRPr="00BB4599">
              <w:t>-to-network synchronization required?</w:t>
            </w:r>
          </w:p>
          <w:p w14:paraId="3A614A5B" w14:textId="77777777" w:rsidR="002B3E63" w:rsidRPr="00BB4599" w:rsidRDefault="002B3E63" w:rsidP="00796BB2">
            <w:pPr>
              <w:pStyle w:val="Tabletext"/>
            </w:pPr>
            <w:r w:rsidRPr="00BB4599">
              <w:t xml:space="preserve">State short-term frequency and timing accuracy of </w:t>
            </w:r>
            <w:r w:rsidRPr="00BB4599">
              <w:rPr>
                <w:rFonts w:eastAsia="Malgun Gothic"/>
              </w:rPr>
              <w:t>base station</w:t>
            </w:r>
            <w:r w:rsidRPr="00BB4599">
              <w:t xml:space="preserve"> transmit signal.</w:t>
            </w:r>
          </w:p>
        </w:tc>
      </w:tr>
      <w:tr w:rsidR="002B3E63" w:rsidRPr="00BB4599" w14:paraId="45218C99" w14:textId="77777777" w:rsidTr="00271E58">
        <w:trPr>
          <w:cantSplit/>
          <w:jc w:val="center"/>
        </w:trPr>
        <w:tc>
          <w:tcPr>
            <w:tcW w:w="1589" w:type="dxa"/>
          </w:tcPr>
          <w:p w14:paraId="437A80DF" w14:textId="77777777" w:rsidR="002B3E63" w:rsidRPr="00BB4599" w:rsidRDefault="002B3E63" w:rsidP="00796BB2">
            <w:pPr>
              <w:pStyle w:val="Tabletext"/>
            </w:pPr>
            <w:r w:rsidRPr="00BB4599">
              <w:rPr>
                <w:rFonts w:eastAsia="Malgun Gothic"/>
              </w:rPr>
              <w:t>5.2.3.2.21.2</w:t>
            </w:r>
          </w:p>
        </w:tc>
        <w:tc>
          <w:tcPr>
            <w:tcW w:w="7267" w:type="dxa"/>
          </w:tcPr>
          <w:p w14:paraId="4DAEC753" w14:textId="77777777" w:rsidR="002B3E63" w:rsidRPr="00BB4599" w:rsidRDefault="002B3E63" w:rsidP="00796BB2">
            <w:pPr>
              <w:pStyle w:val="Tabletext"/>
            </w:pPr>
            <w:r w:rsidRPr="00BB4599">
              <w:t xml:space="preserve">Describe the synchronization mechanisms used in the proposal, including synchronization between a user terminal and a </w:t>
            </w:r>
            <w:r w:rsidRPr="00BB4599">
              <w:rPr>
                <w:lang w:eastAsia="zh-CN"/>
              </w:rPr>
              <w:t>base station</w:t>
            </w:r>
            <w:r w:rsidRPr="00BB4599">
              <w:t xml:space="preserve">. </w:t>
            </w:r>
          </w:p>
        </w:tc>
      </w:tr>
      <w:tr w:rsidR="002B3E63" w:rsidRPr="00BB4599" w14:paraId="1C12EABD" w14:textId="77777777" w:rsidTr="00271E58">
        <w:trPr>
          <w:cantSplit/>
          <w:jc w:val="center"/>
        </w:trPr>
        <w:tc>
          <w:tcPr>
            <w:tcW w:w="1589" w:type="dxa"/>
          </w:tcPr>
          <w:p w14:paraId="331BB46E" w14:textId="77777777" w:rsidR="002B3E63" w:rsidRPr="00BB4599" w:rsidRDefault="002B3E63" w:rsidP="00796BB2">
            <w:pPr>
              <w:pStyle w:val="Tabletext"/>
              <w:rPr>
                <w:rFonts w:eastAsia="SimSun"/>
                <w:bCs/>
              </w:rPr>
            </w:pPr>
            <w:r w:rsidRPr="00BB4599">
              <w:rPr>
                <w:rFonts w:eastAsia="SimSun"/>
                <w:bCs/>
              </w:rPr>
              <w:t>5.2.3.2.22</w:t>
            </w:r>
          </w:p>
        </w:tc>
        <w:tc>
          <w:tcPr>
            <w:tcW w:w="7267" w:type="dxa"/>
          </w:tcPr>
          <w:p w14:paraId="48E5BA8D" w14:textId="77777777" w:rsidR="002B3E63" w:rsidRPr="00BB4599" w:rsidRDefault="002B3E63" w:rsidP="00796BB2">
            <w:pPr>
              <w:pStyle w:val="Tabletext"/>
              <w:rPr>
                <w:bCs/>
              </w:rPr>
            </w:pPr>
            <w:r w:rsidRPr="00BB4599">
              <w:rPr>
                <w:bCs/>
              </w:rPr>
              <w:t>Link budget template</w:t>
            </w:r>
          </w:p>
          <w:p w14:paraId="30327DDA" w14:textId="395AF0C5" w:rsidR="002B3E63" w:rsidRPr="00BB4599" w:rsidRDefault="002B3E63" w:rsidP="005D3CE1">
            <w:pPr>
              <w:pStyle w:val="Tabletext"/>
              <w:rPr>
                <w:rFonts w:eastAsia="SimSun"/>
              </w:rPr>
            </w:pPr>
            <w:r w:rsidRPr="00BB4599">
              <w:t xml:space="preserve">Proponents should complete the link budget template in § </w:t>
            </w:r>
            <w:r w:rsidRPr="00BB4599">
              <w:rPr>
                <w:bCs/>
              </w:rPr>
              <w:t>5.2.3.3</w:t>
            </w:r>
            <w:r w:rsidRPr="00BB4599">
              <w:t xml:space="preserve"> to this description template for the environments supported in the RIT.</w:t>
            </w:r>
          </w:p>
        </w:tc>
      </w:tr>
      <w:tr w:rsidR="002B3E63" w:rsidRPr="00BB4599" w14:paraId="38D020DB" w14:textId="77777777" w:rsidTr="00271E58">
        <w:trPr>
          <w:cantSplit/>
          <w:jc w:val="center"/>
        </w:trPr>
        <w:tc>
          <w:tcPr>
            <w:tcW w:w="1589" w:type="dxa"/>
          </w:tcPr>
          <w:p w14:paraId="1CC426A2" w14:textId="77777777" w:rsidR="002B3E63" w:rsidRPr="00BB4599" w:rsidRDefault="002B3E63" w:rsidP="00796BB2">
            <w:pPr>
              <w:pStyle w:val="Tabletext"/>
              <w:rPr>
                <w:rFonts w:eastAsia="SimSun"/>
                <w:b/>
              </w:rPr>
            </w:pPr>
            <w:r w:rsidRPr="00BB4599">
              <w:rPr>
                <w:rFonts w:asciiTheme="majorBidi" w:hAnsiTheme="majorBidi" w:cstheme="majorBidi"/>
                <w:b/>
                <w:lang w:eastAsia="ja-JP"/>
              </w:rPr>
              <w:t>5.2.3.2.</w:t>
            </w:r>
            <w:r w:rsidRPr="00BB4599">
              <w:rPr>
                <w:rFonts w:asciiTheme="majorBidi" w:hAnsiTheme="majorBidi" w:cstheme="majorBidi"/>
                <w:b/>
                <w:lang w:eastAsia="zh-CN"/>
              </w:rPr>
              <w:t>23</w:t>
            </w:r>
          </w:p>
        </w:tc>
        <w:tc>
          <w:tcPr>
            <w:tcW w:w="7267" w:type="dxa"/>
          </w:tcPr>
          <w:p w14:paraId="2C0AE3C1" w14:textId="77777777" w:rsidR="002B3E63" w:rsidRPr="00BB4599" w:rsidRDefault="002B3E63" w:rsidP="00796BB2">
            <w:pPr>
              <w:pStyle w:val="Tabletext"/>
              <w:rPr>
                <w:b/>
              </w:rPr>
            </w:pPr>
            <w:r w:rsidRPr="00BB4599">
              <w:rPr>
                <w:rFonts w:asciiTheme="majorBidi" w:hAnsiTheme="majorBidi" w:cstheme="majorBidi"/>
                <w:b/>
                <w:lang w:eastAsia="ja-JP"/>
              </w:rPr>
              <w:t>Support for wide range of services</w:t>
            </w:r>
          </w:p>
        </w:tc>
      </w:tr>
      <w:tr w:rsidR="002B3E63" w:rsidRPr="00BB4599" w14:paraId="7A2F9053" w14:textId="77777777" w:rsidTr="00271E58">
        <w:trPr>
          <w:cantSplit/>
          <w:jc w:val="center"/>
        </w:trPr>
        <w:tc>
          <w:tcPr>
            <w:tcW w:w="1589" w:type="dxa"/>
          </w:tcPr>
          <w:p w14:paraId="23893ED0" w14:textId="77777777" w:rsidR="002B3E63" w:rsidRPr="00BB4599" w:rsidRDefault="002B3E63" w:rsidP="00796BB2">
            <w:pPr>
              <w:pStyle w:val="Tabletext"/>
              <w:rPr>
                <w:rFonts w:eastAsia="SimSun"/>
                <w:bCs/>
              </w:rPr>
            </w:pPr>
            <w:r w:rsidRPr="00BB4599">
              <w:rPr>
                <w:rFonts w:asciiTheme="majorBidi" w:hAnsiTheme="majorBidi" w:cstheme="majorBidi"/>
                <w:bCs/>
                <w:lang w:eastAsia="ja-JP"/>
              </w:rPr>
              <w:t>5.2.3.2.</w:t>
            </w:r>
            <w:r w:rsidRPr="00BB4599">
              <w:rPr>
                <w:rFonts w:asciiTheme="majorBidi" w:hAnsiTheme="majorBidi" w:cstheme="majorBidi"/>
                <w:bCs/>
                <w:lang w:eastAsia="zh-CN"/>
              </w:rPr>
              <w:t>23</w:t>
            </w:r>
            <w:r w:rsidRPr="00BB4599">
              <w:rPr>
                <w:rFonts w:asciiTheme="majorBidi" w:hAnsiTheme="majorBidi" w:cstheme="majorBidi"/>
                <w:bCs/>
                <w:lang w:eastAsia="ja-JP"/>
              </w:rPr>
              <w:t>.1</w:t>
            </w:r>
          </w:p>
        </w:tc>
        <w:tc>
          <w:tcPr>
            <w:tcW w:w="7267" w:type="dxa"/>
          </w:tcPr>
          <w:p w14:paraId="633B6F74" w14:textId="77777777" w:rsidR="002B3E63" w:rsidRPr="00BB4599" w:rsidRDefault="002B3E63" w:rsidP="00796BB2">
            <w:pPr>
              <w:pStyle w:val="Tabletext"/>
              <w:rPr>
                <w:bCs/>
              </w:rPr>
            </w:pPr>
            <w:r w:rsidRPr="00BB4599">
              <w:rPr>
                <w:rFonts w:asciiTheme="majorBidi" w:hAnsiTheme="majorBidi" w:cstheme="majorBidi"/>
                <w:bCs/>
                <w:lang w:eastAsia="ja-JP"/>
              </w:rPr>
              <w:t>Describe what kind of services/applications can be supported in each usage scenarios in Recommendation ITU-R M.2083 (eMBB, URLLC, and mMTC).</w:t>
            </w:r>
          </w:p>
        </w:tc>
      </w:tr>
      <w:tr w:rsidR="002B3E63" w:rsidRPr="00BB4599" w14:paraId="390DC227" w14:textId="77777777" w:rsidTr="00271E58">
        <w:trPr>
          <w:cantSplit/>
          <w:jc w:val="center"/>
        </w:trPr>
        <w:tc>
          <w:tcPr>
            <w:tcW w:w="1589" w:type="dxa"/>
          </w:tcPr>
          <w:p w14:paraId="0DC0C288" w14:textId="77777777" w:rsidR="002B3E63" w:rsidRPr="00BB4599" w:rsidRDefault="002B3E63" w:rsidP="00796BB2">
            <w:pPr>
              <w:pStyle w:val="Tabletext"/>
              <w:rPr>
                <w:rFonts w:eastAsia="SimSun"/>
                <w:bCs/>
              </w:rPr>
            </w:pPr>
            <w:r w:rsidRPr="00BB4599">
              <w:rPr>
                <w:rFonts w:asciiTheme="majorBidi" w:hAnsiTheme="majorBidi" w:cstheme="majorBidi"/>
                <w:bCs/>
                <w:lang w:eastAsia="ja-JP"/>
              </w:rPr>
              <w:t>5.2.3.2.</w:t>
            </w:r>
            <w:r w:rsidRPr="00BB4599">
              <w:rPr>
                <w:rFonts w:asciiTheme="majorBidi" w:hAnsiTheme="majorBidi" w:cstheme="majorBidi"/>
                <w:bCs/>
                <w:lang w:eastAsia="zh-CN"/>
              </w:rPr>
              <w:t>23</w:t>
            </w:r>
            <w:r w:rsidRPr="00BB4599">
              <w:rPr>
                <w:rFonts w:asciiTheme="majorBidi" w:hAnsiTheme="majorBidi" w:cstheme="majorBidi"/>
                <w:bCs/>
                <w:lang w:eastAsia="ja-JP"/>
              </w:rPr>
              <w:t>.2</w:t>
            </w:r>
          </w:p>
        </w:tc>
        <w:tc>
          <w:tcPr>
            <w:tcW w:w="7267" w:type="dxa"/>
          </w:tcPr>
          <w:p w14:paraId="36F390FB" w14:textId="77777777" w:rsidR="002B3E63" w:rsidRPr="00BB4599" w:rsidRDefault="002B3E63" w:rsidP="00796BB2">
            <w:pPr>
              <w:pStyle w:val="Tabletext"/>
              <w:rPr>
                <w:bCs/>
              </w:rPr>
            </w:pPr>
            <w:r w:rsidRPr="00BB4599">
              <w:rPr>
                <w:rFonts w:asciiTheme="majorBidi" w:hAnsiTheme="majorBidi" w:cstheme="majorBidi"/>
                <w:bCs/>
                <w:lang w:eastAsia="ja-JP"/>
              </w:rPr>
              <w:t>Describe any capabilities/features to flexibly deploy a range of services across different usage scenarios (eMBB, URLLC, and mMTC) in an efficient manner, (e.g., a proposed RIT/SRIT is designed to use a single continuous or multiple block(s) of spectrum).</w:t>
            </w:r>
          </w:p>
        </w:tc>
      </w:tr>
      <w:tr w:rsidR="002B3E63" w:rsidRPr="00BB4599" w14:paraId="0490859E" w14:textId="77777777" w:rsidTr="00271E58">
        <w:trPr>
          <w:cantSplit/>
          <w:jc w:val="center"/>
        </w:trPr>
        <w:tc>
          <w:tcPr>
            <w:tcW w:w="1589" w:type="dxa"/>
          </w:tcPr>
          <w:p w14:paraId="5FDE2B42" w14:textId="77777777" w:rsidR="002B3E63" w:rsidRPr="00BB4599" w:rsidRDefault="002B3E63" w:rsidP="00796BB2">
            <w:pPr>
              <w:pStyle w:val="Tabletext"/>
              <w:rPr>
                <w:rFonts w:eastAsia="SimSun"/>
                <w:b/>
              </w:rPr>
            </w:pPr>
            <w:r w:rsidRPr="00BB4599">
              <w:rPr>
                <w:rFonts w:eastAsia="SimSun"/>
                <w:b/>
              </w:rPr>
              <w:t>5.2.3.2.24</w:t>
            </w:r>
          </w:p>
        </w:tc>
        <w:tc>
          <w:tcPr>
            <w:tcW w:w="7267" w:type="dxa"/>
          </w:tcPr>
          <w:p w14:paraId="692E5BB1" w14:textId="77777777" w:rsidR="002B3E63" w:rsidRPr="00BB4599" w:rsidRDefault="002B3E63" w:rsidP="00796BB2">
            <w:pPr>
              <w:pStyle w:val="Tabletext"/>
              <w:rPr>
                <w:b/>
              </w:rPr>
            </w:pPr>
            <w:r w:rsidRPr="00BB4599">
              <w:rPr>
                <w:b/>
              </w:rPr>
              <w:t>Global circulation of terminals</w:t>
            </w:r>
          </w:p>
          <w:p w14:paraId="3280718A" w14:textId="77777777" w:rsidR="002B3E63" w:rsidRPr="00BB4599" w:rsidRDefault="002B3E63" w:rsidP="00796BB2">
            <w:pPr>
              <w:pStyle w:val="Tabletext"/>
              <w:rPr>
                <w:bCs/>
              </w:rPr>
            </w:pPr>
            <w:r w:rsidRPr="00BB4599">
              <w:rPr>
                <w:bCs/>
              </w:rPr>
              <w:t>Describe technical basis for global circulation of terminals not causing harmful interference in any country where they circulate, including a case when terminals have capability of device-to-device direct communication mode.</w:t>
            </w:r>
          </w:p>
        </w:tc>
      </w:tr>
      <w:tr w:rsidR="002B3E63" w:rsidRPr="00BB4599" w14:paraId="44F727B4" w14:textId="77777777" w:rsidTr="00271E58">
        <w:trPr>
          <w:cantSplit/>
          <w:jc w:val="center"/>
        </w:trPr>
        <w:tc>
          <w:tcPr>
            <w:tcW w:w="1589" w:type="dxa"/>
          </w:tcPr>
          <w:p w14:paraId="3762A0A4" w14:textId="77777777" w:rsidR="002B3E63" w:rsidRPr="00BB4599" w:rsidRDefault="002B3E63" w:rsidP="00796BB2">
            <w:pPr>
              <w:pStyle w:val="Tabletext"/>
              <w:rPr>
                <w:rFonts w:eastAsia="SimSun"/>
                <w:b/>
              </w:rPr>
            </w:pPr>
            <w:r w:rsidRPr="00BB4599">
              <w:rPr>
                <w:rFonts w:eastAsia="SimSun"/>
                <w:b/>
              </w:rPr>
              <w:t>5.2.3.2.</w:t>
            </w:r>
            <w:r w:rsidRPr="00BB4599">
              <w:rPr>
                <w:b/>
                <w:lang w:eastAsia="zh-CN"/>
              </w:rPr>
              <w:t>25</w:t>
            </w:r>
          </w:p>
        </w:tc>
        <w:tc>
          <w:tcPr>
            <w:tcW w:w="7267" w:type="dxa"/>
          </w:tcPr>
          <w:p w14:paraId="5DB98DCA" w14:textId="77777777" w:rsidR="002B3E63" w:rsidRPr="00BB4599" w:rsidRDefault="002B3E63" w:rsidP="00796BB2">
            <w:pPr>
              <w:pStyle w:val="Tabletext"/>
              <w:rPr>
                <w:rFonts w:asciiTheme="majorBidi" w:hAnsiTheme="majorBidi" w:cstheme="majorBidi"/>
                <w:b/>
                <w:lang w:eastAsia="zh-CN"/>
              </w:rPr>
            </w:pPr>
            <w:r w:rsidRPr="00BB4599">
              <w:rPr>
                <w:rFonts w:asciiTheme="majorBidi" w:hAnsiTheme="majorBidi" w:cstheme="majorBidi"/>
                <w:b/>
                <w:lang w:eastAsia="ja-JP"/>
              </w:rPr>
              <w:t>Energy efficiency</w:t>
            </w:r>
          </w:p>
          <w:p w14:paraId="328172E6" w14:textId="77777777" w:rsidR="002B3E63" w:rsidRPr="00BB4599" w:rsidRDefault="002B3E63" w:rsidP="00796BB2">
            <w:pPr>
              <w:pStyle w:val="Tabletext"/>
            </w:pPr>
            <w:r w:rsidRPr="00BB4599">
              <w:t>Describe how the RIT/SRIT supports a high sleep ratio and long sleep duration.</w:t>
            </w:r>
          </w:p>
          <w:p w14:paraId="2B21A657" w14:textId="77777777" w:rsidR="002B3E63" w:rsidRPr="00BB4599" w:rsidRDefault="002B3E63" w:rsidP="00796BB2">
            <w:pPr>
              <w:pStyle w:val="Tabletext"/>
              <w:rPr>
                <w:rFonts w:eastAsia="SimSun"/>
                <w:bCs/>
              </w:rPr>
            </w:pPr>
            <w:r w:rsidRPr="00BB4599">
              <w:t>Describe other mechanisms of the RIT/SRIT that improve the support of energy efficiency operation for both network and device.</w:t>
            </w:r>
          </w:p>
        </w:tc>
      </w:tr>
      <w:tr w:rsidR="002B3E63" w:rsidRPr="00BB4599" w14:paraId="39D78878" w14:textId="77777777" w:rsidTr="00271E58">
        <w:trPr>
          <w:cantSplit/>
          <w:jc w:val="center"/>
        </w:trPr>
        <w:tc>
          <w:tcPr>
            <w:tcW w:w="1589" w:type="dxa"/>
          </w:tcPr>
          <w:p w14:paraId="58BB04E6" w14:textId="77777777" w:rsidR="002B3E63" w:rsidRPr="00BB4599" w:rsidRDefault="002B3E63" w:rsidP="00796BB2">
            <w:pPr>
              <w:pStyle w:val="Tabletext"/>
              <w:rPr>
                <w:rFonts w:eastAsia="SimSun"/>
                <w:b/>
              </w:rPr>
            </w:pPr>
            <w:r w:rsidRPr="00BB4599">
              <w:rPr>
                <w:rFonts w:eastAsia="SimSun"/>
                <w:b/>
              </w:rPr>
              <w:t>5.2.3.2.26</w:t>
            </w:r>
          </w:p>
        </w:tc>
        <w:tc>
          <w:tcPr>
            <w:tcW w:w="7267" w:type="dxa"/>
          </w:tcPr>
          <w:p w14:paraId="19B7C399" w14:textId="77777777" w:rsidR="002B3E63" w:rsidRPr="00BB4599" w:rsidRDefault="002B3E63" w:rsidP="00796BB2">
            <w:pPr>
              <w:pStyle w:val="Tabletext"/>
              <w:rPr>
                <w:b/>
              </w:rPr>
            </w:pPr>
            <w:r w:rsidRPr="00BB4599">
              <w:rPr>
                <w:rFonts w:eastAsia="SimSun"/>
                <w:b/>
              </w:rPr>
              <w:t xml:space="preserve">Other items </w:t>
            </w:r>
          </w:p>
        </w:tc>
      </w:tr>
      <w:tr w:rsidR="002B3E63" w:rsidRPr="00BB4599" w14:paraId="278399C1" w14:textId="77777777" w:rsidTr="00271E58">
        <w:trPr>
          <w:cantSplit/>
          <w:jc w:val="center"/>
        </w:trPr>
        <w:tc>
          <w:tcPr>
            <w:tcW w:w="1589" w:type="dxa"/>
          </w:tcPr>
          <w:p w14:paraId="1C9B2CCD" w14:textId="77777777" w:rsidR="002B3E63" w:rsidRPr="00BB4599" w:rsidRDefault="002B3E63" w:rsidP="00796BB2">
            <w:pPr>
              <w:pStyle w:val="Tabletext"/>
              <w:rPr>
                <w:rFonts w:eastAsia="SimSun"/>
                <w:bCs/>
              </w:rPr>
            </w:pPr>
            <w:r w:rsidRPr="00BB4599">
              <w:rPr>
                <w:rFonts w:eastAsia="Malgun Gothic"/>
              </w:rPr>
              <w:t>5.2.3.2.26.1</w:t>
            </w:r>
          </w:p>
        </w:tc>
        <w:tc>
          <w:tcPr>
            <w:tcW w:w="7267" w:type="dxa"/>
          </w:tcPr>
          <w:p w14:paraId="081279B6" w14:textId="77777777" w:rsidR="002B3E63" w:rsidRPr="00BB4599" w:rsidRDefault="002B3E63" w:rsidP="00796BB2">
            <w:pPr>
              <w:pStyle w:val="Tabletext"/>
              <w:rPr>
                <w:i/>
                <w:iCs/>
              </w:rPr>
            </w:pPr>
            <w:r w:rsidRPr="00BB4599">
              <w:rPr>
                <w:i/>
                <w:iCs/>
              </w:rPr>
              <w:t>Coverage extension schemes</w:t>
            </w:r>
          </w:p>
          <w:p w14:paraId="47D3E84C" w14:textId="77777777" w:rsidR="002B3E63" w:rsidRPr="00BB4599" w:rsidRDefault="002B3E63" w:rsidP="00796BB2">
            <w:pPr>
              <w:pStyle w:val="Tabletext"/>
              <w:rPr>
                <w:bCs/>
              </w:rPr>
            </w:pPr>
            <w:r w:rsidRPr="00BB4599">
              <w:t>Describe the capability to support/ coverage extension schemes, such as relays or repeaters.</w:t>
            </w:r>
          </w:p>
        </w:tc>
      </w:tr>
      <w:tr w:rsidR="002B3E63" w:rsidRPr="00BB4599" w14:paraId="01898397" w14:textId="77777777" w:rsidTr="00271E58">
        <w:trPr>
          <w:cantSplit/>
          <w:jc w:val="center"/>
        </w:trPr>
        <w:tc>
          <w:tcPr>
            <w:tcW w:w="1589" w:type="dxa"/>
            <w:tcBorders>
              <w:top w:val="single" w:sz="4" w:space="0" w:color="auto"/>
              <w:left w:val="single" w:sz="4" w:space="0" w:color="auto"/>
              <w:bottom w:val="single" w:sz="4" w:space="0" w:color="auto"/>
              <w:right w:val="single" w:sz="4" w:space="0" w:color="auto"/>
            </w:tcBorders>
          </w:tcPr>
          <w:p w14:paraId="7EAE5B66" w14:textId="77777777" w:rsidR="002B3E63" w:rsidRPr="00BB4599" w:rsidRDefault="002B3E63" w:rsidP="00796BB2">
            <w:pPr>
              <w:pStyle w:val="Tabletext"/>
              <w:rPr>
                <w:rFonts w:eastAsia="SimSun"/>
                <w:bCs/>
              </w:rPr>
            </w:pPr>
            <w:r w:rsidRPr="00BB4599">
              <w:rPr>
                <w:rFonts w:eastAsia="Malgun Gothic"/>
              </w:rPr>
              <w:t>5.2.3.2.26.2</w:t>
            </w:r>
          </w:p>
        </w:tc>
        <w:tc>
          <w:tcPr>
            <w:tcW w:w="7267" w:type="dxa"/>
            <w:tcBorders>
              <w:top w:val="single" w:sz="4" w:space="0" w:color="auto"/>
              <w:left w:val="single" w:sz="4" w:space="0" w:color="auto"/>
              <w:bottom w:val="single" w:sz="4" w:space="0" w:color="auto"/>
              <w:right w:val="single" w:sz="4" w:space="0" w:color="auto"/>
            </w:tcBorders>
          </w:tcPr>
          <w:p w14:paraId="01F5538A" w14:textId="77777777" w:rsidR="002B3E63" w:rsidRPr="00BB4599" w:rsidRDefault="002B3E63" w:rsidP="00796BB2">
            <w:pPr>
              <w:pStyle w:val="Tabletext"/>
              <w:rPr>
                <w:i/>
                <w:iCs/>
              </w:rPr>
            </w:pPr>
            <w:r w:rsidRPr="00BB4599">
              <w:rPr>
                <w:i/>
                <w:iCs/>
              </w:rPr>
              <w:t xml:space="preserve">Self-organisation </w:t>
            </w:r>
          </w:p>
          <w:p w14:paraId="3B9295CC" w14:textId="77777777" w:rsidR="002B3E63" w:rsidRPr="00BB4599" w:rsidRDefault="002B3E63" w:rsidP="00796BB2">
            <w:pPr>
              <w:pStyle w:val="Tabletext"/>
            </w:pPr>
            <w:r w:rsidRPr="00BB4599">
              <w:t>Describe any self-organizing aspects that are enabled by the RIT/SRIT.</w:t>
            </w:r>
          </w:p>
        </w:tc>
      </w:tr>
      <w:tr w:rsidR="002B3E63" w:rsidRPr="00BB4599" w14:paraId="0671B2F0" w14:textId="77777777" w:rsidTr="00271E58">
        <w:trPr>
          <w:cantSplit/>
          <w:jc w:val="center"/>
        </w:trPr>
        <w:tc>
          <w:tcPr>
            <w:tcW w:w="1589" w:type="dxa"/>
            <w:tcBorders>
              <w:top w:val="single" w:sz="4" w:space="0" w:color="auto"/>
              <w:left w:val="single" w:sz="4" w:space="0" w:color="auto"/>
              <w:bottom w:val="single" w:sz="4" w:space="0" w:color="auto"/>
              <w:right w:val="single" w:sz="4" w:space="0" w:color="auto"/>
            </w:tcBorders>
          </w:tcPr>
          <w:p w14:paraId="1389DF1F" w14:textId="77777777" w:rsidR="002B3E63" w:rsidRPr="00BB4599" w:rsidRDefault="002B3E63" w:rsidP="00796BB2">
            <w:pPr>
              <w:pStyle w:val="Tabletext"/>
              <w:rPr>
                <w:rFonts w:eastAsia="SimSun"/>
                <w:bCs/>
              </w:rPr>
            </w:pPr>
            <w:r w:rsidRPr="00BB4599">
              <w:rPr>
                <w:rFonts w:eastAsia="Malgun Gothic"/>
              </w:rPr>
              <w:t>5.2.3.2.26.3</w:t>
            </w:r>
          </w:p>
        </w:tc>
        <w:tc>
          <w:tcPr>
            <w:tcW w:w="7267" w:type="dxa"/>
            <w:tcBorders>
              <w:top w:val="single" w:sz="4" w:space="0" w:color="auto"/>
              <w:left w:val="single" w:sz="4" w:space="0" w:color="auto"/>
              <w:bottom w:val="single" w:sz="4" w:space="0" w:color="auto"/>
              <w:right w:val="single" w:sz="4" w:space="0" w:color="auto"/>
            </w:tcBorders>
          </w:tcPr>
          <w:p w14:paraId="2B4162A2" w14:textId="77777777" w:rsidR="002B3E63" w:rsidRPr="00BB4599" w:rsidRDefault="002B3E63" w:rsidP="00796BB2">
            <w:pPr>
              <w:pStyle w:val="Tabletext"/>
              <w:rPr>
                <w:rFonts w:eastAsia="SimSun"/>
                <w:bCs/>
              </w:rPr>
            </w:pPr>
            <w:r w:rsidRPr="00BB4599">
              <w:t>Describe the frequency reuse schemes (including reuse factor and pattern) for the assessment of average spectral efficiency and 5th percentile user spectral efficiency.</w:t>
            </w:r>
          </w:p>
        </w:tc>
      </w:tr>
      <w:tr w:rsidR="002B3E63" w:rsidRPr="00BB4599" w14:paraId="66C8BC08" w14:textId="77777777" w:rsidTr="00271E58">
        <w:trPr>
          <w:cantSplit/>
          <w:jc w:val="center"/>
        </w:trPr>
        <w:tc>
          <w:tcPr>
            <w:tcW w:w="1589" w:type="dxa"/>
            <w:tcBorders>
              <w:top w:val="single" w:sz="4" w:space="0" w:color="auto"/>
              <w:left w:val="single" w:sz="4" w:space="0" w:color="auto"/>
              <w:bottom w:val="single" w:sz="4" w:space="0" w:color="auto"/>
              <w:right w:val="single" w:sz="4" w:space="0" w:color="auto"/>
            </w:tcBorders>
          </w:tcPr>
          <w:p w14:paraId="52EA675B" w14:textId="77777777" w:rsidR="002B3E63" w:rsidRPr="00BB4599" w:rsidRDefault="002B3E63" w:rsidP="00796BB2">
            <w:pPr>
              <w:pStyle w:val="Tabletext"/>
              <w:rPr>
                <w:rFonts w:eastAsia="SimSun"/>
                <w:bCs/>
              </w:rPr>
            </w:pPr>
            <w:r w:rsidRPr="00BB4599">
              <w:rPr>
                <w:rFonts w:eastAsia="Malgun Gothic"/>
              </w:rPr>
              <w:t>5.2.3.2.26.4</w:t>
            </w:r>
          </w:p>
        </w:tc>
        <w:tc>
          <w:tcPr>
            <w:tcW w:w="7267" w:type="dxa"/>
            <w:tcBorders>
              <w:top w:val="single" w:sz="4" w:space="0" w:color="auto"/>
              <w:left w:val="single" w:sz="4" w:space="0" w:color="auto"/>
              <w:bottom w:val="single" w:sz="4" w:space="0" w:color="auto"/>
              <w:right w:val="single" w:sz="4" w:space="0" w:color="auto"/>
            </w:tcBorders>
          </w:tcPr>
          <w:p w14:paraId="058BFF2B" w14:textId="77777777" w:rsidR="002B3E63" w:rsidRPr="00BB4599" w:rsidRDefault="002B3E63" w:rsidP="00796BB2">
            <w:pPr>
              <w:pStyle w:val="Tabletext"/>
              <w:rPr>
                <w:rFonts w:eastAsia="SimSun"/>
                <w:bCs/>
              </w:rPr>
            </w:pPr>
            <w:r w:rsidRPr="00BB4599">
              <w:t>Is the RIT/component RIT an evolution of an existing IMT technology? Provide the detail.</w:t>
            </w:r>
          </w:p>
        </w:tc>
      </w:tr>
      <w:tr w:rsidR="002B3E63" w:rsidRPr="00BB4599" w14:paraId="3A093B72" w14:textId="77777777" w:rsidTr="00271E58">
        <w:trPr>
          <w:cantSplit/>
          <w:jc w:val="center"/>
        </w:trPr>
        <w:tc>
          <w:tcPr>
            <w:tcW w:w="1589" w:type="dxa"/>
            <w:tcBorders>
              <w:top w:val="single" w:sz="4" w:space="0" w:color="auto"/>
              <w:left w:val="single" w:sz="4" w:space="0" w:color="auto"/>
              <w:bottom w:val="single" w:sz="4" w:space="0" w:color="auto"/>
              <w:right w:val="single" w:sz="4" w:space="0" w:color="auto"/>
            </w:tcBorders>
          </w:tcPr>
          <w:p w14:paraId="3DE26D93" w14:textId="77777777" w:rsidR="002B3E63" w:rsidRPr="00BB4599" w:rsidRDefault="002B3E63" w:rsidP="00796BB2">
            <w:pPr>
              <w:pStyle w:val="Tabletext"/>
              <w:rPr>
                <w:rFonts w:eastAsia="SimSun"/>
                <w:bCs/>
              </w:rPr>
            </w:pPr>
            <w:r w:rsidRPr="00BB4599">
              <w:rPr>
                <w:rFonts w:eastAsia="Malgun Gothic"/>
              </w:rPr>
              <w:t>5.2.3.2.26.5</w:t>
            </w:r>
          </w:p>
        </w:tc>
        <w:tc>
          <w:tcPr>
            <w:tcW w:w="7267" w:type="dxa"/>
            <w:tcBorders>
              <w:top w:val="single" w:sz="4" w:space="0" w:color="auto"/>
              <w:left w:val="single" w:sz="4" w:space="0" w:color="auto"/>
              <w:bottom w:val="single" w:sz="4" w:space="0" w:color="auto"/>
              <w:right w:val="single" w:sz="4" w:space="0" w:color="auto"/>
            </w:tcBorders>
          </w:tcPr>
          <w:p w14:paraId="3292851B" w14:textId="77777777" w:rsidR="002B3E63" w:rsidRPr="00BB4599" w:rsidRDefault="002B3E63" w:rsidP="00796BB2">
            <w:pPr>
              <w:pStyle w:val="Tabletext"/>
              <w:rPr>
                <w:rFonts w:eastAsia="SimSun"/>
                <w:bCs/>
              </w:rPr>
            </w:pPr>
            <w:r w:rsidRPr="00BB4599">
              <w:rPr>
                <w:rFonts w:eastAsia="SimSun"/>
              </w:rPr>
              <w:t>Does the proposal satisfy a specific spectrum mask? Provide the</w:t>
            </w:r>
            <w:r w:rsidRPr="00BB4599">
              <w:t xml:space="preserve"> </w:t>
            </w:r>
            <w:r w:rsidRPr="00BB4599">
              <w:rPr>
                <w:rFonts w:eastAsia="SimSun"/>
              </w:rPr>
              <w:t>detail. (This information is not intended to be used for sharing studies.)</w:t>
            </w:r>
          </w:p>
        </w:tc>
      </w:tr>
      <w:tr w:rsidR="002B3E63" w:rsidRPr="00BB4599" w14:paraId="50F309D2" w14:textId="77777777" w:rsidTr="00271E58">
        <w:trPr>
          <w:cantSplit/>
          <w:jc w:val="center"/>
        </w:trPr>
        <w:tc>
          <w:tcPr>
            <w:tcW w:w="1589" w:type="dxa"/>
            <w:tcBorders>
              <w:top w:val="single" w:sz="4" w:space="0" w:color="auto"/>
              <w:left w:val="single" w:sz="4" w:space="0" w:color="auto"/>
              <w:bottom w:val="single" w:sz="4" w:space="0" w:color="auto"/>
              <w:right w:val="single" w:sz="4" w:space="0" w:color="auto"/>
            </w:tcBorders>
          </w:tcPr>
          <w:p w14:paraId="0F3A47B4" w14:textId="77777777" w:rsidR="002B3E63" w:rsidRPr="00BB4599" w:rsidRDefault="002B3E63" w:rsidP="00796BB2">
            <w:pPr>
              <w:pStyle w:val="Tabletext"/>
              <w:rPr>
                <w:rFonts w:eastAsia="SimSun"/>
              </w:rPr>
            </w:pPr>
            <w:r w:rsidRPr="00BB4599">
              <w:rPr>
                <w:rFonts w:eastAsia="Malgun Gothic"/>
              </w:rPr>
              <w:t>5.2.3.2.26.6</w:t>
            </w:r>
          </w:p>
        </w:tc>
        <w:tc>
          <w:tcPr>
            <w:tcW w:w="7267" w:type="dxa"/>
            <w:tcBorders>
              <w:top w:val="single" w:sz="4" w:space="0" w:color="auto"/>
              <w:left w:val="single" w:sz="4" w:space="0" w:color="auto"/>
              <w:bottom w:val="single" w:sz="4" w:space="0" w:color="auto"/>
              <w:right w:val="single" w:sz="4" w:space="0" w:color="auto"/>
            </w:tcBorders>
          </w:tcPr>
          <w:p w14:paraId="49DD7C36" w14:textId="77777777" w:rsidR="002B3E63" w:rsidRPr="00BB4599" w:rsidRDefault="002B3E63" w:rsidP="00796BB2">
            <w:pPr>
              <w:pStyle w:val="Tabletext"/>
              <w:rPr>
                <w:rFonts w:eastAsia="SimSun"/>
              </w:rPr>
            </w:pPr>
            <w:r w:rsidRPr="00BB4599">
              <w:t xml:space="preserve">Describe any UE power saving mechanisms used in the RIT/SRIT. </w:t>
            </w:r>
          </w:p>
        </w:tc>
      </w:tr>
      <w:tr w:rsidR="002B3E63" w:rsidRPr="00BB4599" w14:paraId="64E1A5E2" w14:textId="77777777" w:rsidTr="00271E58">
        <w:trPr>
          <w:cantSplit/>
          <w:jc w:val="center"/>
        </w:trPr>
        <w:tc>
          <w:tcPr>
            <w:tcW w:w="1589" w:type="dxa"/>
            <w:tcBorders>
              <w:top w:val="single" w:sz="4" w:space="0" w:color="auto"/>
              <w:left w:val="single" w:sz="4" w:space="0" w:color="auto"/>
              <w:bottom w:val="single" w:sz="4" w:space="0" w:color="auto"/>
              <w:right w:val="single" w:sz="4" w:space="0" w:color="auto"/>
            </w:tcBorders>
          </w:tcPr>
          <w:p w14:paraId="16CC8DD7" w14:textId="77777777" w:rsidR="002B3E63" w:rsidRPr="00BB4599" w:rsidRDefault="002B3E63" w:rsidP="00796BB2">
            <w:pPr>
              <w:pStyle w:val="Tabletext"/>
              <w:rPr>
                <w:rFonts w:eastAsia="Malgun Gothic"/>
              </w:rPr>
            </w:pPr>
            <w:r w:rsidRPr="00BB4599">
              <w:rPr>
                <w:rFonts w:eastAsia="Malgun Gothic"/>
              </w:rPr>
              <w:t>5.2.3.2.26.7</w:t>
            </w:r>
          </w:p>
        </w:tc>
        <w:tc>
          <w:tcPr>
            <w:tcW w:w="7267" w:type="dxa"/>
            <w:tcBorders>
              <w:top w:val="single" w:sz="4" w:space="0" w:color="auto"/>
              <w:left w:val="single" w:sz="4" w:space="0" w:color="auto"/>
              <w:bottom w:val="single" w:sz="4" w:space="0" w:color="auto"/>
              <w:right w:val="single" w:sz="4" w:space="0" w:color="auto"/>
            </w:tcBorders>
          </w:tcPr>
          <w:p w14:paraId="406A2EB2" w14:textId="77777777" w:rsidR="002B3E63" w:rsidRPr="00BB4599" w:rsidRDefault="002B3E63" w:rsidP="00796BB2">
            <w:pPr>
              <w:pStyle w:val="Tabletext"/>
              <w:rPr>
                <w:i/>
                <w:iCs/>
              </w:rPr>
            </w:pPr>
            <w:r w:rsidRPr="00BB4599">
              <w:rPr>
                <w:i/>
                <w:iCs/>
              </w:rPr>
              <w:t>Simulation process issues</w:t>
            </w:r>
          </w:p>
          <w:p w14:paraId="448E4858" w14:textId="77777777" w:rsidR="002B3E63" w:rsidRPr="00BB4599" w:rsidRDefault="002B3E63" w:rsidP="00796BB2">
            <w:pPr>
              <w:pStyle w:val="Tabletext"/>
            </w:pPr>
            <w:r w:rsidRPr="00BB4599">
              <w:t>Describe the methodology used in the analytical approach.</w:t>
            </w:r>
          </w:p>
          <w:p w14:paraId="217A1E1B" w14:textId="77777777" w:rsidR="002B3E63" w:rsidRPr="00BB4599" w:rsidRDefault="002B3E63" w:rsidP="00796BB2">
            <w:pPr>
              <w:pStyle w:val="Tabletext"/>
            </w:pPr>
            <w:r w:rsidRPr="00BB4599">
              <w:t>Proponent should provide information on the width of confidence intervals of user and system performance metrics of corresponding mean values, and evaluation groups are encouraged to provide this information as requested in § 7.1 of Report ITU-R M.[IMT</w:t>
            </w:r>
            <w:r w:rsidRPr="00BB4599">
              <w:noBreakHyphen/>
              <w:t>2020.EVAL].</w:t>
            </w:r>
          </w:p>
        </w:tc>
      </w:tr>
      <w:tr w:rsidR="002B3E63" w:rsidRPr="00BB4599" w14:paraId="20B35940" w14:textId="77777777" w:rsidTr="00271E58">
        <w:trPr>
          <w:cantSplit/>
          <w:jc w:val="center"/>
        </w:trPr>
        <w:tc>
          <w:tcPr>
            <w:tcW w:w="1589" w:type="dxa"/>
            <w:tcBorders>
              <w:top w:val="single" w:sz="4" w:space="0" w:color="auto"/>
              <w:left w:val="single" w:sz="4" w:space="0" w:color="auto"/>
              <w:bottom w:val="single" w:sz="4" w:space="0" w:color="auto"/>
              <w:right w:val="single" w:sz="4" w:space="0" w:color="auto"/>
            </w:tcBorders>
          </w:tcPr>
          <w:p w14:paraId="3FA5B228" w14:textId="77777777" w:rsidR="002B3E63" w:rsidRPr="00BB4599" w:rsidRDefault="002B3E63" w:rsidP="00796BB2">
            <w:pPr>
              <w:pStyle w:val="Tabletext"/>
              <w:rPr>
                <w:rFonts w:eastAsia="Malgun Gothic"/>
              </w:rPr>
            </w:pPr>
            <w:r w:rsidRPr="00BB4599">
              <w:rPr>
                <w:rFonts w:eastAsia="Malgun Gothic"/>
              </w:rPr>
              <w:t>5.2.3.2.26.8</w:t>
            </w:r>
          </w:p>
        </w:tc>
        <w:tc>
          <w:tcPr>
            <w:tcW w:w="7267" w:type="dxa"/>
            <w:tcBorders>
              <w:top w:val="single" w:sz="4" w:space="0" w:color="auto"/>
              <w:left w:val="single" w:sz="4" w:space="0" w:color="auto"/>
              <w:bottom w:val="single" w:sz="4" w:space="0" w:color="auto"/>
              <w:right w:val="single" w:sz="4" w:space="0" w:color="auto"/>
            </w:tcBorders>
          </w:tcPr>
          <w:p w14:paraId="52B08751" w14:textId="77777777" w:rsidR="002B3E63" w:rsidRPr="00BB4599" w:rsidRDefault="002B3E63" w:rsidP="00796BB2">
            <w:pPr>
              <w:pStyle w:val="Tabletext"/>
              <w:rPr>
                <w:i/>
                <w:iCs/>
              </w:rPr>
            </w:pPr>
            <w:r w:rsidRPr="00BB4599">
              <w:rPr>
                <w:i/>
                <w:iCs/>
              </w:rPr>
              <w:t>Operational life time</w:t>
            </w:r>
          </w:p>
          <w:p w14:paraId="5943FFA6" w14:textId="77777777" w:rsidR="002B3E63" w:rsidRPr="00BB4599" w:rsidRDefault="002B3E63" w:rsidP="00796BB2">
            <w:pPr>
              <w:pStyle w:val="Tabletext"/>
            </w:pPr>
            <w:r w:rsidRPr="00BB4599">
              <w:t>Describe the mechanisms to provide long operational life time for devices without recharge for at least massive machine type communications</w:t>
            </w:r>
          </w:p>
        </w:tc>
      </w:tr>
      <w:tr w:rsidR="002B3E63" w:rsidRPr="00BB4599" w14:paraId="53B17DB7" w14:textId="77777777" w:rsidTr="00271E58">
        <w:trPr>
          <w:cantSplit/>
          <w:jc w:val="center"/>
        </w:trPr>
        <w:tc>
          <w:tcPr>
            <w:tcW w:w="1589" w:type="dxa"/>
            <w:tcBorders>
              <w:top w:val="single" w:sz="4" w:space="0" w:color="auto"/>
              <w:left w:val="single" w:sz="4" w:space="0" w:color="auto"/>
              <w:bottom w:val="single" w:sz="4" w:space="0" w:color="auto"/>
              <w:right w:val="single" w:sz="4" w:space="0" w:color="auto"/>
            </w:tcBorders>
          </w:tcPr>
          <w:p w14:paraId="1B73ACD7" w14:textId="77777777" w:rsidR="002B3E63" w:rsidRPr="00BB4599" w:rsidRDefault="002B3E63" w:rsidP="00796BB2">
            <w:pPr>
              <w:pStyle w:val="Tabletext"/>
              <w:rPr>
                <w:rFonts w:eastAsia="Malgun Gothic"/>
              </w:rPr>
            </w:pPr>
            <w:r w:rsidRPr="00BB4599">
              <w:rPr>
                <w:rFonts w:eastAsia="Malgun Gothic"/>
              </w:rPr>
              <w:t>5.2.3.2.26.9</w:t>
            </w:r>
          </w:p>
        </w:tc>
        <w:tc>
          <w:tcPr>
            <w:tcW w:w="7267" w:type="dxa"/>
            <w:tcBorders>
              <w:top w:val="single" w:sz="4" w:space="0" w:color="auto"/>
              <w:left w:val="single" w:sz="4" w:space="0" w:color="auto"/>
              <w:bottom w:val="single" w:sz="4" w:space="0" w:color="auto"/>
              <w:right w:val="single" w:sz="4" w:space="0" w:color="auto"/>
            </w:tcBorders>
          </w:tcPr>
          <w:p w14:paraId="3FBA7D9C" w14:textId="77777777" w:rsidR="002B3E63" w:rsidRPr="00BB4599" w:rsidRDefault="002B3E63" w:rsidP="00796BB2">
            <w:pPr>
              <w:pStyle w:val="Tabletext"/>
              <w:rPr>
                <w:i/>
                <w:iCs/>
              </w:rPr>
            </w:pPr>
            <w:r w:rsidRPr="00BB4599">
              <w:rPr>
                <w:i/>
                <w:iCs/>
              </w:rPr>
              <w:t xml:space="preserve">Latency for infrequent small packet </w:t>
            </w:r>
          </w:p>
          <w:p w14:paraId="7071AAC7" w14:textId="77777777" w:rsidR="002B3E63" w:rsidRPr="00BB4599" w:rsidRDefault="002B3E63" w:rsidP="00796BB2">
            <w:pPr>
              <w:pStyle w:val="Tabletext"/>
            </w:pPr>
            <w:r w:rsidRPr="00BB4599">
              <w:t xml:space="preserve">Describe the mechanisms to reduce the latency for infrequent small packet, which is, in a transfer of infrequent application layer small packets/messages, the time it takes to successfully deliver an application layer packet/message from the radio protocol layer 2/3 SDU ingress point at the UE to the radio protocol layer 2/3 SDU egress point in the </w:t>
            </w:r>
            <w:r w:rsidRPr="00BB4599">
              <w:rPr>
                <w:lang w:eastAsia="zh-CN"/>
              </w:rPr>
              <w:t>base station</w:t>
            </w:r>
            <w:r w:rsidRPr="00BB4599">
              <w:t>, when the UE starts from its most "battery efficient" state.</w:t>
            </w:r>
          </w:p>
        </w:tc>
      </w:tr>
      <w:tr w:rsidR="002B3E63" w:rsidRPr="00BB4599" w14:paraId="42BA337C" w14:textId="77777777" w:rsidTr="00271E58">
        <w:trPr>
          <w:cantSplit/>
          <w:jc w:val="center"/>
        </w:trPr>
        <w:tc>
          <w:tcPr>
            <w:tcW w:w="1589" w:type="dxa"/>
            <w:tcBorders>
              <w:top w:val="single" w:sz="4" w:space="0" w:color="auto"/>
              <w:left w:val="single" w:sz="4" w:space="0" w:color="auto"/>
              <w:bottom w:val="single" w:sz="4" w:space="0" w:color="auto"/>
              <w:right w:val="single" w:sz="4" w:space="0" w:color="auto"/>
            </w:tcBorders>
          </w:tcPr>
          <w:p w14:paraId="5B30C532" w14:textId="77777777" w:rsidR="002B3E63" w:rsidRPr="00BB4599" w:rsidRDefault="002B3E63" w:rsidP="00796BB2">
            <w:pPr>
              <w:pStyle w:val="Tabletext"/>
              <w:rPr>
                <w:rFonts w:eastAsia="Malgun Gothic"/>
                <w:bCs/>
              </w:rPr>
            </w:pPr>
            <w:bookmarkStart w:id="6" w:name="_Hlk485410211"/>
            <w:r w:rsidRPr="00BB4599">
              <w:rPr>
                <w:rFonts w:eastAsia="Malgun Gothic"/>
              </w:rPr>
              <w:t>5.2.3.2.26.10</w:t>
            </w:r>
          </w:p>
        </w:tc>
        <w:tc>
          <w:tcPr>
            <w:tcW w:w="7267" w:type="dxa"/>
            <w:tcBorders>
              <w:top w:val="single" w:sz="4" w:space="0" w:color="auto"/>
              <w:left w:val="single" w:sz="4" w:space="0" w:color="auto"/>
              <w:bottom w:val="single" w:sz="4" w:space="0" w:color="auto"/>
              <w:right w:val="single" w:sz="4" w:space="0" w:color="auto"/>
            </w:tcBorders>
          </w:tcPr>
          <w:p w14:paraId="790A08B2" w14:textId="77777777" w:rsidR="002B3E63" w:rsidRPr="00BB4599" w:rsidRDefault="002B3E63" w:rsidP="00796BB2">
            <w:pPr>
              <w:pStyle w:val="Tabletext"/>
              <w:rPr>
                <w:i/>
              </w:rPr>
            </w:pPr>
            <w:r w:rsidRPr="00BB4599">
              <w:rPr>
                <w:i/>
              </w:rPr>
              <w:t>Control plane latency</w:t>
            </w:r>
          </w:p>
          <w:p w14:paraId="10FC8655" w14:textId="77777777" w:rsidR="002B3E63" w:rsidRPr="00BB4599" w:rsidRDefault="002B3E63" w:rsidP="00796BB2">
            <w:pPr>
              <w:pStyle w:val="Tabletext"/>
              <w:rPr>
                <w:bCs/>
              </w:rPr>
            </w:pPr>
            <w:r w:rsidRPr="00BB4599">
              <w:t>Provide additional information whether the RIT/SRIT can support a lower control plane latency (refer to § 4.7.2 in Report ITU-R M.[IMT-2020.TECH PERF REQ]).</w:t>
            </w:r>
          </w:p>
        </w:tc>
      </w:tr>
      <w:bookmarkEnd w:id="6"/>
      <w:tr w:rsidR="002B3E63" w:rsidRPr="00BB4599" w14:paraId="4A8DD1EB" w14:textId="77777777" w:rsidTr="00271E58">
        <w:trPr>
          <w:cantSplit/>
          <w:jc w:val="center"/>
        </w:trPr>
        <w:tc>
          <w:tcPr>
            <w:tcW w:w="1589" w:type="dxa"/>
            <w:tcBorders>
              <w:top w:val="single" w:sz="4" w:space="0" w:color="auto"/>
              <w:left w:val="single" w:sz="4" w:space="0" w:color="auto"/>
              <w:bottom w:val="single" w:sz="4" w:space="0" w:color="auto"/>
              <w:right w:val="single" w:sz="4" w:space="0" w:color="auto"/>
            </w:tcBorders>
          </w:tcPr>
          <w:p w14:paraId="7C55F642" w14:textId="77777777" w:rsidR="002B3E63" w:rsidRPr="00BB4599" w:rsidRDefault="002B3E63" w:rsidP="00796BB2">
            <w:pPr>
              <w:pStyle w:val="Tabletext"/>
              <w:rPr>
                <w:rFonts w:eastAsia="Malgun Gothic"/>
                <w:bCs/>
              </w:rPr>
            </w:pPr>
            <w:r w:rsidRPr="00BB4599">
              <w:rPr>
                <w:rFonts w:eastAsia="Malgun Gothic"/>
              </w:rPr>
              <w:t>5.2.3.2.26.11</w:t>
            </w:r>
          </w:p>
        </w:tc>
        <w:tc>
          <w:tcPr>
            <w:tcW w:w="7267" w:type="dxa"/>
            <w:tcBorders>
              <w:top w:val="single" w:sz="4" w:space="0" w:color="auto"/>
              <w:left w:val="single" w:sz="4" w:space="0" w:color="auto"/>
              <w:bottom w:val="single" w:sz="4" w:space="0" w:color="auto"/>
              <w:right w:val="single" w:sz="4" w:space="0" w:color="auto"/>
            </w:tcBorders>
          </w:tcPr>
          <w:p w14:paraId="08D5367E" w14:textId="77777777" w:rsidR="002B3E63" w:rsidRPr="00BB4599" w:rsidRDefault="002B3E63" w:rsidP="00796BB2">
            <w:pPr>
              <w:pStyle w:val="Tabletext"/>
              <w:rPr>
                <w:i/>
              </w:rPr>
            </w:pPr>
            <w:r w:rsidRPr="00BB4599">
              <w:rPr>
                <w:i/>
              </w:rPr>
              <w:t>Reliability</w:t>
            </w:r>
          </w:p>
          <w:p w14:paraId="769844A1" w14:textId="77777777" w:rsidR="002B3E63" w:rsidRPr="00BB4599" w:rsidRDefault="002B3E63" w:rsidP="00796BB2">
            <w:pPr>
              <w:pStyle w:val="Tabletext"/>
              <w:rPr>
                <w:bCs/>
              </w:rPr>
            </w:pPr>
            <w:r w:rsidRPr="00BB4599">
              <w:rPr>
                <w:bCs/>
              </w:rPr>
              <w:t xml:space="preserve">Provide additional information whether the RIT/RSIT can support reliability for larger packet sizes (refer to </w:t>
            </w:r>
            <w:r w:rsidRPr="00BB4599">
              <w:t>§</w:t>
            </w:r>
            <w:r w:rsidRPr="00BB4599">
              <w:rPr>
                <w:bCs/>
              </w:rPr>
              <w:t xml:space="preserve"> 4.10 in Report ITU-R M.[</w:t>
            </w:r>
            <w:r w:rsidRPr="00BB4599">
              <w:t>IMT-2020.TECH PERF REQ]</w:t>
            </w:r>
            <w:r w:rsidRPr="00BB4599">
              <w:rPr>
                <w:bCs/>
              </w:rPr>
              <w:t>).</w:t>
            </w:r>
          </w:p>
        </w:tc>
      </w:tr>
      <w:tr w:rsidR="002B3E63" w:rsidRPr="00BB4599" w14:paraId="26ABA9F5" w14:textId="77777777" w:rsidTr="00271E58">
        <w:trPr>
          <w:cantSplit/>
          <w:jc w:val="center"/>
        </w:trPr>
        <w:tc>
          <w:tcPr>
            <w:tcW w:w="1589" w:type="dxa"/>
            <w:tcBorders>
              <w:top w:val="single" w:sz="4" w:space="0" w:color="auto"/>
              <w:left w:val="single" w:sz="4" w:space="0" w:color="auto"/>
              <w:bottom w:val="single" w:sz="4" w:space="0" w:color="auto"/>
              <w:right w:val="single" w:sz="4" w:space="0" w:color="auto"/>
            </w:tcBorders>
          </w:tcPr>
          <w:p w14:paraId="3DBB00E8" w14:textId="77777777" w:rsidR="002B3E63" w:rsidRPr="00BB4599" w:rsidRDefault="002B3E63" w:rsidP="00796BB2">
            <w:pPr>
              <w:pStyle w:val="Tabletext"/>
              <w:rPr>
                <w:rFonts w:eastAsia="Malgun Gothic"/>
                <w:highlight w:val="yellow"/>
              </w:rPr>
            </w:pPr>
            <w:r w:rsidRPr="00BB4599">
              <w:rPr>
                <w:rFonts w:eastAsia="Malgun Gothic"/>
              </w:rPr>
              <w:t>5.2.3.2.26.12</w:t>
            </w:r>
          </w:p>
        </w:tc>
        <w:tc>
          <w:tcPr>
            <w:tcW w:w="7267" w:type="dxa"/>
            <w:tcBorders>
              <w:top w:val="single" w:sz="4" w:space="0" w:color="auto"/>
              <w:left w:val="single" w:sz="4" w:space="0" w:color="auto"/>
              <w:bottom w:val="single" w:sz="4" w:space="0" w:color="auto"/>
              <w:right w:val="single" w:sz="4" w:space="0" w:color="auto"/>
            </w:tcBorders>
          </w:tcPr>
          <w:p w14:paraId="4A1EAAA2" w14:textId="77777777" w:rsidR="002B3E63" w:rsidRPr="00BB4599" w:rsidRDefault="002B3E63" w:rsidP="00796BB2">
            <w:pPr>
              <w:pStyle w:val="Tabletext"/>
              <w:rPr>
                <w:i/>
              </w:rPr>
            </w:pPr>
            <w:bookmarkStart w:id="7" w:name="_Hlk485410169"/>
            <w:r w:rsidRPr="00BB4599">
              <w:rPr>
                <w:i/>
              </w:rPr>
              <w:t>Mobility</w:t>
            </w:r>
          </w:p>
          <w:p w14:paraId="1584E757" w14:textId="77777777" w:rsidR="002B3E63" w:rsidRPr="00BB4599" w:rsidRDefault="002B3E63" w:rsidP="00796BB2">
            <w:pPr>
              <w:pStyle w:val="Tabletext"/>
              <w:rPr>
                <w:highlight w:val="yellow"/>
              </w:rPr>
            </w:pPr>
            <w:r w:rsidRPr="00BB4599">
              <w:t>Provide additional information for the downlink mobility performance of the RIT/SRIT (refer to § 4.11 in Report ITU-R M.[IMT-2020.TECH PERF REQ]).</w:t>
            </w:r>
            <w:bookmarkEnd w:id="7"/>
          </w:p>
        </w:tc>
      </w:tr>
      <w:tr w:rsidR="002B3E63" w:rsidRPr="00BB4599" w14:paraId="6DEE0311" w14:textId="77777777" w:rsidTr="00271E58">
        <w:trPr>
          <w:cantSplit/>
          <w:jc w:val="center"/>
        </w:trPr>
        <w:tc>
          <w:tcPr>
            <w:tcW w:w="1589" w:type="dxa"/>
            <w:tcBorders>
              <w:top w:val="single" w:sz="4" w:space="0" w:color="auto"/>
              <w:left w:val="single" w:sz="4" w:space="0" w:color="auto"/>
              <w:bottom w:val="single" w:sz="4" w:space="0" w:color="auto"/>
              <w:right w:val="single" w:sz="4" w:space="0" w:color="auto"/>
            </w:tcBorders>
          </w:tcPr>
          <w:p w14:paraId="22A3DC12" w14:textId="77777777" w:rsidR="002B3E63" w:rsidRPr="00BB4599" w:rsidRDefault="002B3E63" w:rsidP="00796BB2">
            <w:pPr>
              <w:pStyle w:val="Tabletext"/>
              <w:rPr>
                <w:rFonts w:eastAsia="Malgun Gothic"/>
                <w:b/>
              </w:rPr>
            </w:pPr>
            <w:r w:rsidRPr="00BB4599">
              <w:rPr>
                <w:rFonts w:eastAsia="Malgun Gothic"/>
                <w:b/>
              </w:rPr>
              <w:t>5.2.3.2.27</w:t>
            </w:r>
          </w:p>
        </w:tc>
        <w:tc>
          <w:tcPr>
            <w:tcW w:w="7267" w:type="dxa"/>
            <w:tcBorders>
              <w:top w:val="single" w:sz="4" w:space="0" w:color="auto"/>
              <w:left w:val="single" w:sz="4" w:space="0" w:color="auto"/>
              <w:bottom w:val="single" w:sz="4" w:space="0" w:color="auto"/>
              <w:right w:val="single" w:sz="4" w:space="0" w:color="auto"/>
            </w:tcBorders>
          </w:tcPr>
          <w:p w14:paraId="033E5DA2" w14:textId="77777777" w:rsidR="002B3E63" w:rsidRPr="00BB4599" w:rsidRDefault="002B3E63" w:rsidP="00796BB2">
            <w:pPr>
              <w:pStyle w:val="Tabletext"/>
              <w:rPr>
                <w:b/>
              </w:rPr>
            </w:pPr>
            <w:r w:rsidRPr="00BB4599">
              <w:rPr>
                <w:b/>
              </w:rPr>
              <w:t>Other information</w:t>
            </w:r>
          </w:p>
          <w:p w14:paraId="0A9AC115" w14:textId="77777777" w:rsidR="002B3E63" w:rsidRPr="00BB4599" w:rsidRDefault="002B3E63" w:rsidP="00796BB2">
            <w:pPr>
              <w:pStyle w:val="Tabletext"/>
            </w:pPr>
            <w:r w:rsidRPr="00BB4599">
              <w:t>Please provide any additional information that the proponent believes may be useful to the evaluation process.</w:t>
            </w:r>
          </w:p>
        </w:tc>
      </w:tr>
    </w:tbl>
    <w:p w14:paraId="5EF89C19" w14:textId="77777777" w:rsidR="002B3E63" w:rsidRPr="00BB4599" w:rsidRDefault="002B3E63" w:rsidP="00C15112">
      <w:pPr>
        <w:pStyle w:val="Tablefin"/>
      </w:pPr>
    </w:p>
    <w:p w14:paraId="02896299" w14:textId="77777777" w:rsidR="002B3E63" w:rsidRPr="00BB4599" w:rsidRDefault="002B3E63" w:rsidP="00C15112">
      <w:pPr>
        <w:pStyle w:val="Heading4"/>
      </w:pPr>
      <w:r w:rsidRPr="00BB4599">
        <w:t>5.2.3.3</w:t>
      </w:r>
      <w:r w:rsidRPr="00BB4599">
        <w:tab/>
      </w:r>
      <w:r w:rsidRPr="00BB4599">
        <w:rPr>
          <w:rStyle w:val="Heading4CharChar"/>
          <w:b/>
        </w:rPr>
        <w:t>Description</w:t>
      </w:r>
      <w:r w:rsidRPr="00BB4599">
        <w:t xml:space="preserve"> template – link budget template</w:t>
      </w:r>
    </w:p>
    <w:p w14:paraId="6B983031" w14:textId="77777777" w:rsidR="002B3E63" w:rsidRPr="00BB4599" w:rsidRDefault="002B3E63" w:rsidP="00C15112">
      <w:r w:rsidRPr="00BB4599">
        <w:t>Proponents of IMT-2020 RIT/SRITs proposals should provide information on the link budget according to this template when they submit the proposals for each test environment in the target set</w:t>
      </w:r>
      <w:r w:rsidR="00C15112" w:rsidRPr="00BB4599">
        <w:t> </w:t>
      </w:r>
      <w:r w:rsidRPr="00BB4599">
        <w:t>of test environments. The test environments are specified in § 8 of Report ITU-R M.[IMT</w:t>
      </w:r>
      <w:r w:rsidRPr="00BB4599">
        <w:noBreakHyphen/>
        <w:t>2020.EVAL].</w:t>
      </w:r>
    </w:p>
    <w:p w14:paraId="487DB2E0" w14:textId="65AE8461" w:rsidR="002B3E63" w:rsidRPr="00BB4599" w:rsidRDefault="002B3E63">
      <w:r w:rsidRPr="00BB4599">
        <w:t xml:space="preserve">For a given test environment many of the parameter values called out in the tables below are given in, or are given constraints in </w:t>
      </w:r>
      <w:r w:rsidR="006B3EB9" w:rsidRPr="00BB4599">
        <w:t>§ 8</w:t>
      </w:r>
      <w:r w:rsidR="006B3EB9">
        <w:t xml:space="preserve"> of </w:t>
      </w:r>
      <w:r w:rsidRPr="00BB4599">
        <w:t xml:space="preserve">Report ITU-R M.[IMT-2020.EVAL]. The corresponding parameter entries in the below template follow those sets of values or constraints. When providing link budget information, the proponent should use the same configuration and parameters </w:t>
      </w:r>
      <w:r w:rsidRPr="00BB4599">
        <w:rPr>
          <w:rFonts w:eastAsiaTheme="minorEastAsia"/>
        </w:rPr>
        <w:t xml:space="preserve">of each test environment </w:t>
      </w:r>
      <w:r w:rsidRPr="00BB4599">
        <w:t>as ones in its self-evaluation or an evaluation from another entity which is endorsed by the proponent. The parameter entries for which there is no guidance in the template should be provided by the proponent.</w:t>
      </w:r>
    </w:p>
    <w:p w14:paraId="19441B83" w14:textId="77777777" w:rsidR="002B3E63" w:rsidRPr="00BB4599" w:rsidRDefault="002B3E63" w:rsidP="00271E58">
      <w:r w:rsidRPr="00BB4599">
        <w:t>In the use of these tables, the convention utilized is that the relevant values or formulas to be employed in a given part of the calculation are represented by (X) where X refers to the cell or formula of that corresponding number.</w:t>
      </w:r>
    </w:p>
    <w:p w14:paraId="64E025C9" w14:textId="77777777" w:rsidR="002B3E63" w:rsidRPr="00BB4599" w:rsidRDefault="002B3E63" w:rsidP="00271E58">
      <w:r w:rsidRPr="001C2351">
        <w:t>For example</w:t>
      </w:r>
      <w:r w:rsidRPr="00BB4599">
        <w:t>, formula (9a) which is Control channel e.i.r.p. = (3) + (4) + (5) + (6) – (8) (dBm) is to be taken as:</w:t>
      </w:r>
    </w:p>
    <w:p w14:paraId="06168EE1" w14:textId="77777777" w:rsidR="002B3E63" w:rsidRPr="00BB4599" w:rsidRDefault="002B3E63" w:rsidP="00C15112">
      <w:pPr>
        <w:pStyle w:val="enumlev1"/>
      </w:pPr>
      <w:r w:rsidRPr="00BB4599">
        <w:tab/>
        <w:t>“Control channel e.i.r.p. equals the value in cell (3) plus the value in cell (4) plus the value in cell (5) plus the value in cell (6) minus the value in cell (8) expressed in dBm”.</w:t>
      </w:r>
    </w:p>
    <w:p w14:paraId="2A73EEB5" w14:textId="31C082D0" w:rsidR="002B3E63" w:rsidRPr="00BB4599" w:rsidRDefault="002B3E63">
      <w:r w:rsidRPr="00BB4599">
        <w:t xml:space="preserve">Link budget templates for the five test environments which are defined in </w:t>
      </w:r>
      <w:r w:rsidR="00737C29" w:rsidRPr="00BB4599">
        <w:t>§ 8</w:t>
      </w:r>
      <w:r w:rsidR="00737C29">
        <w:t xml:space="preserve"> of </w:t>
      </w:r>
      <w:r w:rsidRPr="00BB4599">
        <w:t>Report ITU-R M.[IMT</w:t>
      </w:r>
      <w:r w:rsidRPr="00BB4599">
        <w:noBreakHyphen/>
        <w:t>2020.EVAL] are shown in the following tables.</w:t>
      </w:r>
    </w:p>
    <w:p w14:paraId="3C996C99" w14:textId="77777777" w:rsidR="00365E46" w:rsidRPr="00BB4599" w:rsidRDefault="00365E46" w:rsidP="00271E58">
      <w:bookmarkStart w:id="8" w:name="_Hlk485772889"/>
      <w:r w:rsidRPr="00BB4599">
        <w:t>The proponent can report information on the link budget for multiple carrier frequencies by replicating the relevant table(s).</w:t>
      </w:r>
    </w:p>
    <w:bookmarkEnd w:id="8"/>
    <w:p w14:paraId="64E7F110" w14:textId="77777777" w:rsidR="002B3E63" w:rsidRPr="00BB4599" w:rsidRDefault="002B3E63" w:rsidP="0055248B">
      <w:pPr>
        <w:pStyle w:val="TableNo"/>
        <w:spacing w:before="480"/>
      </w:pPr>
      <w:r w:rsidRPr="00BB4599">
        <w:t>TABLE 1</w:t>
      </w:r>
    </w:p>
    <w:p w14:paraId="3117D798" w14:textId="416738CF" w:rsidR="002B3E63" w:rsidRPr="00BB4599" w:rsidRDefault="002B3E63" w:rsidP="00271E58">
      <w:pPr>
        <w:pStyle w:val="Tabletitle"/>
      </w:pPr>
      <w:r w:rsidRPr="00BB4599">
        <w:t xml:space="preserve">Link budget template for Indoor </w:t>
      </w:r>
      <w:r w:rsidR="00920BFF">
        <w:rPr>
          <w:rFonts w:hint="eastAsia"/>
          <w:lang w:eastAsia="ja-JP"/>
        </w:rPr>
        <w:t>H</w:t>
      </w:r>
      <w:r w:rsidRPr="00BB4599">
        <w:t>otspot-eMBB</w:t>
      </w:r>
    </w:p>
    <w:tbl>
      <w:tblPr>
        <w:tblW w:w="9440" w:type="dxa"/>
        <w:jc w:val="center"/>
        <w:tblLayout w:type="fixed"/>
        <w:tblCellMar>
          <w:left w:w="107" w:type="dxa"/>
          <w:right w:w="107" w:type="dxa"/>
        </w:tblCellMar>
        <w:tblLook w:val="0000" w:firstRow="0" w:lastRow="0" w:firstColumn="0" w:lastColumn="0" w:noHBand="0" w:noVBand="0"/>
      </w:tblPr>
      <w:tblGrid>
        <w:gridCol w:w="6280"/>
        <w:gridCol w:w="1559"/>
        <w:gridCol w:w="1601"/>
      </w:tblGrid>
      <w:tr w:rsidR="002B3E63" w:rsidRPr="00BB4599" w14:paraId="203747C9" w14:textId="77777777" w:rsidTr="00271E58">
        <w:trPr>
          <w:cantSplit/>
          <w:tblHeader/>
          <w:jc w:val="center"/>
        </w:trPr>
        <w:tc>
          <w:tcPr>
            <w:tcW w:w="6280" w:type="dxa"/>
            <w:tcBorders>
              <w:top w:val="single" w:sz="6" w:space="0" w:color="auto"/>
              <w:left w:val="single" w:sz="6" w:space="0" w:color="auto"/>
              <w:right w:val="single" w:sz="6" w:space="0" w:color="auto"/>
            </w:tcBorders>
            <w:shd w:val="clear" w:color="auto" w:fill="E6E6E6"/>
            <w:vAlign w:val="center"/>
          </w:tcPr>
          <w:p w14:paraId="7AB6A174" w14:textId="77777777" w:rsidR="002B3E63" w:rsidRPr="00BB4599" w:rsidRDefault="002B3E63" w:rsidP="00C15112">
            <w:pPr>
              <w:pStyle w:val="Tablehead0"/>
            </w:pPr>
            <w:r w:rsidRPr="00BB4599">
              <w:t>Item</w:t>
            </w:r>
          </w:p>
        </w:tc>
        <w:tc>
          <w:tcPr>
            <w:tcW w:w="1559" w:type="dxa"/>
            <w:tcBorders>
              <w:top w:val="single" w:sz="6" w:space="0" w:color="auto"/>
              <w:left w:val="single" w:sz="6" w:space="0" w:color="auto"/>
              <w:right w:val="single" w:sz="6" w:space="0" w:color="auto"/>
            </w:tcBorders>
            <w:shd w:val="clear" w:color="auto" w:fill="E6E6E6"/>
            <w:vAlign w:val="center"/>
          </w:tcPr>
          <w:p w14:paraId="4B5CEB08" w14:textId="77777777" w:rsidR="002B3E63" w:rsidRPr="00BB4599" w:rsidRDefault="002B3E63" w:rsidP="00C15112">
            <w:pPr>
              <w:pStyle w:val="Tablehead0"/>
            </w:pPr>
            <w:r w:rsidRPr="00BB4599">
              <w:t>Downlink</w:t>
            </w:r>
          </w:p>
        </w:tc>
        <w:tc>
          <w:tcPr>
            <w:tcW w:w="1601" w:type="dxa"/>
            <w:tcBorders>
              <w:top w:val="single" w:sz="6" w:space="0" w:color="auto"/>
              <w:left w:val="single" w:sz="6" w:space="0" w:color="auto"/>
              <w:right w:val="single" w:sz="6" w:space="0" w:color="auto"/>
            </w:tcBorders>
            <w:shd w:val="clear" w:color="auto" w:fill="E6E6E6"/>
            <w:vAlign w:val="center"/>
          </w:tcPr>
          <w:p w14:paraId="46B1708A" w14:textId="77777777" w:rsidR="002B3E63" w:rsidRPr="00BB4599" w:rsidRDefault="002B3E63" w:rsidP="00C15112">
            <w:pPr>
              <w:pStyle w:val="Tablehead0"/>
            </w:pPr>
            <w:r w:rsidRPr="00BB4599">
              <w:t>Uplink</w:t>
            </w:r>
          </w:p>
        </w:tc>
      </w:tr>
      <w:tr w:rsidR="002B3E63" w:rsidRPr="00BB4599" w14:paraId="69529B4E" w14:textId="77777777" w:rsidTr="00271E58">
        <w:trPr>
          <w:cantSplit/>
          <w:jc w:val="center"/>
        </w:trPr>
        <w:tc>
          <w:tcPr>
            <w:tcW w:w="9440" w:type="dxa"/>
            <w:gridSpan w:val="3"/>
            <w:tcBorders>
              <w:top w:val="single" w:sz="6" w:space="0" w:color="auto"/>
              <w:left w:val="single" w:sz="6" w:space="0" w:color="auto"/>
              <w:right w:val="single" w:sz="6" w:space="0" w:color="auto"/>
            </w:tcBorders>
            <w:shd w:val="clear" w:color="auto" w:fill="E6E6E6"/>
            <w:vAlign w:val="center"/>
          </w:tcPr>
          <w:p w14:paraId="03C9A1D8" w14:textId="77777777" w:rsidR="002B3E63" w:rsidRPr="00BB4599" w:rsidRDefault="002B3E63" w:rsidP="00C15112">
            <w:pPr>
              <w:pStyle w:val="Tablehead0"/>
              <w:jc w:val="left"/>
            </w:pPr>
            <w:r w:rsidRPr="00BB4599">
              <w:t>System configuration</w:t>
            </w:r>
          </w:p>
        </w:tc>
      </w:tr>
      <w:tr w:rsidR="002B3E63" w:rsidRPr="00BB4599" w14:paraId="2129303B" w14:textId="77777777" w:rsidTr="00271E58">
        <w:trPr>
          <w:cantSplit/>
          <w:jc w:val="center"/>
        </w:trPr>
        <w:tc>
          <w:tcPr>
            <w:tcW w:w="6280" w:type="dxa"/>
            <w:tcBorders>
              <w:top w:val="single" w:sz="6" w:space="0" w:color="auto"/>
              <w:left w:val="single" w:sz="6" w:space="0" w:color="auto"/>
              <w:right w:val="single" w:sz="6" w:space="0" w:color="auto"/>
            </w:tcBorders>
            <w:vAlign w:val="center"/>
          </w:tcPr>
          <w:p w14:paraId="211CF640" w14:textId="77777777" w:rsidR="002B3E63" w:rsidRPr="00BB4599" w:rsidRDefault="002B3E63" w:rsidP="00C15112">
            <w:pPr>
              <w:pStyle w:val="Tabletext"/>
            </w:pPr>
            <w:r w:rsidRPr="00BB4599">
              <w:t>Carrier frequency (GHz)</w:t>
            </w:r>
          </w:p>
        </w:tc>
        <w:tc>
          <w:tcPr>
            <w:tcW w:w="1559" w:type="dxa"/>
            <w:tcBorders>
              <w:top w:val="single" w:sz="6" w:space="0" w:color="auto"/>
              <w:left w:val="single" w:sz="6" w:space="0" w:color="auto"/>
              <w:right w:val="single" w:sz="6" w:space="0" w:color="auto"/>
            </w:tcBorders>
            <w:vAlign w:val="center"/>
          </w:tcPr>
          <w:p w14:paraId="6F1FB2D7" w14:textId="77777777" w:rsidR="002B3E63" w:rsidRPr="00BB4599" w:rsidRDefault="002B3E63" w:rsidP="00C15112">
            <w:pPr>
              <w:pStyle w:val="Tabletext"/>
              <w:jc w:val="center"/>
              <w:rPr>
                <w:rFonts w:eastAsiaTheme="minorEastAsia"/>
                <w:highlight w:val="yellow"/>
              </w:rPr>
            </w:pPr>
            <w:r w:rsidRPr="00BB4599">
              <w:rPr>
                <w:rFonts w:eastAsiaTheme="minorEastAsia"/>
              </w:rPr>
              <w:t>4 or 30 or 70</w:t>
            </w:r>
          </w:p>
        </w:tc>
        <w:tc>
          <w:tcPr>
            <w:tcW w:w="1601" w:type="dxa"/>
            <w:tcBorders>
              <w:top w:val="single" w:sz="6" w:space="0" w:color="auto"/>
              <w:left w:val="single" w:sz="6" w:space="0" w:color="auto"/>
              <w:right w:val="single" w:sz="6" w:space="0" w:color="auto"/>
            </w:tcBorders>
            <w:vAlign w:val="center"/>
          </w:tcPr>
          <w:p w14:paraId="2E1CC7C9" w14:textId="77777777" w:rsidR="002B3E63" w:rsidRPr="00BB4599" w:rsidRDefault="002B3E63" w:rsidP="00C15112">
            <w:pPr>
              <w:pStyle w:val="Tabletext"/>
              <w:jc w:val="center"/>
              <w:rPr>
                <w:highlight w:val="yellow"/>
              </w:rPr>
            </w:pPr>
            <w:r w:rsidRPr="00BB4599">
              <w:rPr>
                <w:rFonts w:eastAsiaTheme="minorEastAsia"/>
              </w:rPr>
              <w:t>4 or 30 or 70</w:t>
            </w:r>
          </w:p>
        </w:tc>
      </w:tr>
      <w:tr w:rsidR="002B3E63" w:rsidRPr="00BB4599" w14:paraId="0E35CEA2" w14:textId="77777777" w:rsidTr="00271E58">
        <w:trPr>
          <w:cantSplit/>
          <w:jc w:val="center"/>
        </w:trPr>
        <w:tc>
          <w:tcPr>
            <w:tcW w:w="6280" w:type="dxa"/>
            <w:tcBorders>
              <w:top w:val="single" w:sz="6" w:space="0" w:color="auto"/>
              <w:left w:val="single" w:sz="6" w:space="0" w:color="auto"/>
              <w:right w:val="single" w:sz="6" w:space="0" w:color="auto"/>
            </w:tcBorders>
            <w:vAlign w:val="center"/>
          </w:tcPr>
          <w:p w14:paraId="442C027A" w14:textId="77777777" w:rsidR="002B3E63" w:rsidRPr="00BB4599" w:rsidRDefault="002B3E63" w:rsidP="00C15112">
            <w:pPr>
              <w:pStyle w:val="Tabletext"/>
            </w:pPr>
            <w:r w:rsidRPr="00BB4599">
              <w:t>BS antenna heights (m)</w:t>
            </w:r>
          </w:p>
        </w:tc>
        <w:tc>
          <w:tcPr>
            <w:tcW w:w="1559" w:type="dxa"/>
            <w:tcBorders>
              <w:top w:val="single" w:sz="6" w:space="0" w:color="auto"/>
              <w:left w:val="single" w:sz="6" w:space="0" w:color="auto"/>
              <w:right w:val="single" w:sz="6" w:space="0" w:color="auto"/>
            </w:tcBorders>
            <w:vAlign w:val="center"/>
          </w:tcPr>
          <w:p w14:paraId="6767E141" w14:textId="77777777" w:rsidR="002B3E63" w:rsidRPr="00BB4599" w:rsidRDefault="002B3E63" w:rsidP="00C15112">
            <w:pPr>
              <w:pStyle w:val="Tabletext"/>
              <w:jc w:val="center"/>
              <w:rPr>
                <w:rFonts w:eastAsiaTheme="minorEastAsia"/>
              </w:rPr>
            </w:pPr>
            <w:r w:rsidRPr="00BB4599">
              <w:rPr>
                <w:rFonts w:eastAsiaTheme="minorEastAsia"/>
              </w:rPr>
              <w:t>3</w:t>
            </w:r>
          </w:p>
        </w:tc>
        <w:tc>
          <w:tcPr>
            <w:tcW w:w="1601" w:type="dxa"/>
            <w:tcBorders>
              <w:top w:val="single" w:sz="6" w:space="0" w:color="auto"/>
              <w:left w:val="single" w:sz="6" w:space="0" w:color="auto"/>
              <w:right w:val="single" w:sz="6" w:space="0" w:color="auto"/>
            </w:tcBorders>
            <w:vAlign w:val="center"/>
          </w:tcPr>
          <w:p w14:paraId="173959C6" w14:textId="77777777" w:rsidR="002B3E63" w:rsidRPr="00BB4599" w:rsidRDefault="002B3E63" w:rsidP="00C15112">
            <w:pPr>
              <w:pStyle w:val="Tabletext"/>
              <w:jc w:val="center"/>
            </w:pPr>
            <w:r w:rsidRPr="00BB4599">
              <w:rPr>
                <w:rFonts w:eastAsiaTheme="minorEastAsia"/>
              </w:rPr>
              <w:t>3</w:t>
            </w:r>
          </w:p>
        </w:tc>
      </w:tr>
      <w:tr w:rsidR="002B3E63" w:rsidRPr="00BB4599" w14:paraId="66A8E2C0" w14:textId="77777777" w:rsidTr="00271E58">
        <w:trPr>
          <w:cantSplit/>
          <w:jc w:val="center"/>
        </w:trPr>
        <w:tc>
          <w:tcPr>
            <w:tcW w:w="6280" w:type="dxa"/>
            <w:tcBorders>
              <w:top w:val="single" w:sz="6" w:space="0" w:color="auto"/>
              <w:left w:val="single" w:sz="6" w:space="0" w:color="auto"/>
              <w:right w:val="single" w:sz="6" w:space="0" w:color="auto"/>
            </w:tcBorders>
            <w:vAlign w:val="center"/>
          </w:tcPr>
          <w:p w14:paraId="4144DE30" w14:textId="77777777" w:rsidR="002B3E63" w:rsidRPr="00BB4599" w:rsidRDefault="002B3E63" w:rsidP="00C15112">
            <w:pPr>
              <w:pStyle w:val="Tabletext"/>
            </w:pPr>
            <w:r w:rsidRPr="00BB4599">
              <w:t>UE antenna heights (m)</w:t>
            </w:r>
          </w:p>
        </w:tc>
        <w:tc>
          <w:tcPr>
            <w:tcW w:w="1559" w:type="dxa"/>
            <w:tcBorders>
              <w:top w:val="single" w:sz="6" w:space="0" w:color="auto"/>
              <w:left w:val="single" w:sz="6" w:space="0" w:color="auto"/>
              <w:right w:val="single" w:sz="6" w:space="0" w:color="auto"/>
            </w:tcBorders>
            <w:vAlign w:val="center"/>
          </w:tcPr>
          <w:p w14:paraId="0A0CC044" w14:textId="77777777" w:rsidR="002B3E63" w:rsidRPr="00BB4599" w:rsidDel="007F7817" w:rsidRDefault="002B3E63" w:rsidP="00C15112">
            <w:pPr>
              <w:pStyle w:val="Tabletext"/>
              <w:jc w:val="center"/>
              <w:rPr>
                <w:rFonts w:eastAsiaTheme="minorEastAsia"/>
              </w:rPr>
            </w:pPr>
            <w:r w:rsidRPr="00BB4599">
              <w:rPr>
                <w:rFonts w:eastAsiaTheme="minorEastAsia"/>
              </w:rPr>
              <w:t>1.5</w:t>
            </w:r>
          </w:p>
        </w:tc>
        <w:tc>
          <w:tcPr>
            <w:tcW w:w="1601" w:type="dxa"/>
            <w:tcBorders>
              <w:top w:val="single" w:sz="6" w:space="0" w:color="auto"/>
              <w:left w:val="single" w:sz="6" w:space="0" w:color="auto"/>
              <w:right w:val="single" w:sz="6" w:space="0" w:color="auto"/>
            </w:tcBorders>
            <w:vAlign w:val="center"/>
          </w:tcPr>
          <w:p w14:paraId="2638A89A" w14:textId="77777777" w:rsidR="002B3E63" w:rsidRPr="00BB4599" w:rsidDel="007F7817" w:rsidRDefault="002B3E63" w:rsidP="00C15112">
            <w:pPr>
              <w:pStyle w:val="Tabletext"/>
              <w:jc w:val="center"/>
            </w:pPr>
            <w:r w:rsidRPr="00BB4599">
              <w:rPr>
                <w:rFonts w:eastAsiaTheme="minorEastAsia"/>
              </w:rPr>
              <w:t>1.5</w:t>
            </w:r>
          </w:p>
        </w:tc>
      </w:tr>
      <w:tr w:rsidR="002B3E63" w:rsidRPr="00BB4599" w14:paraId="4D3606F1" w14:textId="77777777" w:rsidTr="00271E58">
        <w:trPr>
          <w:cantSplit/>
          <w:jc w:val="center"/>
        </w:trPr>
        <w:tc>
          <w:tcPr>
            <w:tcW w:w="6280" w:type="dxa"/>
            <w:tcBorders>
              <w:top w:val="single" w:sz="6" w:space="0" w:color="auto"/>
              <w:left w:val="single" w:sz="6" w:space="0" w:color="auto"/>
              <w:right w:val="single" w:sz="6" w:space="0" w:color="auto"/>
            </w:tcBorders>
            <w:vAlign w:val="center"/>
          </w:tcPr>
          <w:p w14:paraId="780FD289" w14:textId="77777777" w:rsidR="002B3E63" w:rsidRPr="00BB4599" w:rsidRDefault="002B3E63" w:rsidP="00C15112">
            <w:pPr>
              <w:pStyle w:val="Tabletext"/>
            </w:pPr>
            <w:r w:rsidRPr="00BB4599">
              <w:t>Cell area reliability</w:t>
            </w:r>
            <w:r w:rsidRPr="00BB4599">
              <w:rPr>
                <w:vertAlign w:val="superscript"/>
              </w:rPr>
              <w:t>(1)</w:t>
            </w:r>
            <w:r w:rsidRPr="00BB4599">
              <w:t xml:space="preserve"> (%) (Please specify how it is calculated.)</w:t>
            </w:r>
          </w:p>
        </w:tc>
        <w:tc>
          <w:tcPr>
            <w:tcW w:w="1559" w:type="dxa"/>
            <w:tcBorders>
              <w:top w:val="single" w:sz="6" w:space="0" w:color="auto"/>
              <w:left w:val="single" w:sz="6" w:space="0" w:color="auto"/>
              <w:right w:val="single" w:sz="6" w:space="0" w:color="auto"/>
            </w:tcBorders>
            <w:vAlign w:val="center"/>
          </w:tcPr>
          <w:p w14:paraId="120CDC77" w14:textId="77777777" w:rsidR="002B3E63" w:rsidRPr="00BB4599" w:rsidRDefault="002B3E63" w:rsidP="00C15112">
            <w:pPr>
              <w:pStyle w:val="Tabletext"/>
              <w:jc w:val="center"/>
            </w:pPr>
          </w:p>
        </w:tc>
        <w:tc>
          <w:tcPr>
            <w:tcW w:w="1601" w:type="dxa"/>
            <w:tcBorders>
              <w:top w:val="single" w:sz="6" w:space="0" w:color="auto"/>
              <w:left w:val="single" w:sz="6" w:space="0" w:color="auto"/>
              <w:right w:val="single" w:sz="6" w:space="0" w:color="auto"/>
            </w:tcBorders>
            <w:vAlign w:val="center"/>
          </w:tcPr>
          <w:p w14:paraId="12727D1A" w14:textId="77777777" w:rsidR="002B3E63" w:rsidRPr="00BB4599" w:rsidRDefault="002B3E63" w:rsidP="00C15112">
            <w:pPr>
              <w:pStyle w:val="Tabletext"/>
              <w:jc w:val="center"/>
            </w:pPr>
          </w:p>
        </w:tc>
      </w:tr>
      <w:tr w:rsidR="002B3E63" w:rsidRPr="00BB4599" w14:paraId="73CA3217" w14:textId="77777777" w:rsidTr="00271E58">
        <w:trPr>
          <w:cantSplit/>
          <w:jc w:val="center"/>
        </w:trPr>
        <w:tc>
          <w:tcPr>
            <w:tcW w:w="6280" w:type="dxa"/>
            <w:tcBorders>
              <w:top w:val="single" w:sz="6" w:space="0" w:color="auto"/>
              <w:left w:val="single" w:sz="6" w:space="0" w:color="auto"/>
              <w:right w:val="single" w:sz="6" w:space="0" w:color="auto"/>
            </w:tcBorders>
            <w:vAlign w:val="center"/>
          </w:tcPr>
          <w:p w14:paraId="2CB523BE" w14:textId="77777777" w:rsidR="002B3E63" w:rsidRPr="00BB4599" w:rsidRDefault="002B3E63" w:rsidP="00C15112">
            <w:pPr>
              <w:pStyle w:val="Tabletext"/>
            </w:pPr>
            <w:r w:rsidRPr="00BB4599">
              <w:t>Transmission bit rate for control channel (bit/s)</w:t>
            </w:r>
          </w:p>
        </w:tc>
        <w:tc>
          <w:tcPr>
            <w:tcW w:w="1559" w:type="dxa"/>
            <w:tcBorders>
              <w:top w:val="single" w:sz="6" w:space="0" w:color="auto"/>
              <w:left w:val="single" w:sz="6" w:space="0" w:color="auto"/>
              <w:right w:val="single" w:sz="6" w:space="0" w:color="auto"/>
            </w:tcBorders>
            <w:vAlign w:val="center"/>
          </w:tcPr>
          <w:p w14:paraId="3C2901D8" w14:textId="77777777" w:rsidR="002B3E63" w:rsidRPr="00BB4599" w:rsidRDefault="002B3E63" w:rsidP="00C15112">
            <w:pPr>
              <w:pStyle w:val="Tabletext"/>
              <w:jc w:val="center"/>
            </w:pPr>
          </w:p>
        </w:tc>
        <w:tc>
          <w:tcPr>
            <w:tcW w:w="1601" w:type="dxa"/>
            <w:tcBorders>
              <w:top w:val="single" w:sz="6" w:space="0" w:color="auto"/>
              <w:left w:val="single" w:sz="6" w:space="0" w:color="auto"/>
              <w:right w:val="single" w:sz="6" w:space="0" w:color="auto"/>
            </w:tcBorders>
            <w:vAlign w:val="center"/>
          </w:tcPr>
          <w:p w14:paraId="0C38A2CC" w14:textId="77777777" w:rsidR="002B3E63" w:rsidRPr="00BB4599" w:rsidRDefault="002B3E63" w:rsidP="00C15112">
            <w:pPr>
              <w:pStyle w:val="Tabletext"/>
              <w:jc w:val="center"/>
            </w:pPr>
          </w:p>
        </w:tc>
      </w:tr>
      <w:tr w:rsidR="002B3E63" w:rsidRPr="00BB4599" w14:paraId="1C43A832" w14:textId="77777777" w:rsidTr="00271E58">
        <w:trPr>
          <w:cantSplit/>
          <w:jc w:val="center"/>
        </w:trPr>
        <w:tc>
          <w:tcPr>
            <w:tcW w:w="6280" w:type="dxa"/>
            <w:tcBorders>
              <w:top w:val="single" w:sz="6" w:space="0" w:color="auto"/>
              <w:left w:val="single" w:sz="6" w:space="0" w:color="auto"/>
              <w:right w:val="single" w:sz="6" w:space="0" w:color="auto"/>
            </w:tcBorders>
            <w:vAlign w:val="center"/>
          </w:tcPr>
          <w:p w14:paraId="2EF08F39" w14:textId="77777777" w:rsidR="002B3E63" w:rsidRPr="00BB4599" w:rsidRDefault="002B3E63" w:rsidP="00C15112">
            <w:pPr>
              <w:pStyle w:val="Tabletext"/>
            </w:pPr>
            <w:r w:rsidRPr="00BB4599">
              <w:t>Transmission bit rate for data channel (bit/s)</w:t>
            </w:r>
          </w:p>
        </w:tc>
        <w:tc>
          <w:tcPr>
            <w:tcW w:w="1559" w:type="dxa"/>
            <w:tcBorders>
              <w:top w:val="single" w:sz="6" w:space="0" w:color="auto"/>
              <w:left w:val="single" w:sz="6" w:space="0" w:color="auto"/>
              <w:right w:val="single" w:sz="6" w:space="0" w:color="auto"/>
            </w:tcBorders>
            <w:vAlign w:val="center"/>
          </w:tcPr>
          <w:p w14:paraId="5DB342B7" w14:textId="77777777" w:rsidR="002B3E63" w:rsidRPr="00BB4599" w:rsidRDefault="002B3E63" w:rsidP="00C15112">
            <w:pPr>
              <w:pStyle w:val="Tabletext"/>
              <w:jc w:val="center"/>
            </w:pPr>
          </w:p>
        </w:tc>
        <w:tc>
          <w:tcPr>
            <w:tcW w:w="1601" w:type="dxa"/>
            <w:tcBorders>
              <w:top w:val="single" w:sz="6" w:space="0" w:color="auto"/>
              <w:left w:val="single" w:sz="6" w:space="0" w:color="auto"/>
              <w:right w:val="single" w:sz="6" w:space="0" w:color="auto"/>
            </w:tcBorders>
            <w:vAlign w:val="center"/>
          </w:tcPr>
          <w:p w14:paraId="41134B7C" w14:textId="77777777" w:rsidR="002B3E63" w:rsidRPr="00BB4599" w:rsidRDefault="002B3E63" w:rsidP="00C15112">
            <w:pPr>
              <w:pStyle w:val="Tabletext"/>
              <w:jc w:val="center"/>
            </w:pPr>
          </w:p>
        </w:tc>
      </w:tr>
      <w:tr w:rsidR="002B3E63" w:rsidRPr="00BB4599" w14:paraId="6CABA9FA" w14:textId="77777777" w:rsidTr="00271E58">
        <w:trPr>
          <w:cantSplit/>
          <w:jc w:val="center"/>
        </w:trPr>
        <w:tc>
          <w:tcPr>
            <w:tcW w:w="6280" w:type="dxa"/>
            <w:tcBorders>
              <w:top w:val="single" w:sz="6" w:space="0" w:color="auto"/>
              <w:left w:val="single" w:sz="6" w:space="0" w:color="auto"/>
              <w:right w:val="single" w:sz="6" w:space="0" w:color="auto"/>
            </w:tcBorders>
            <w:vAlign w:val="center"/>
          </w:tcPr>
          <w:p w14:paraId="6A9838F7" w14:textId="337AD678" w:rsidR="002B3E63" w:rsidRPr="00BB4599" w:rsidRDefault="002B3E63" w:rsidP="00C15112">
            <w:pPr>
              <w:pStyle w:val="Tabletext"/>
            </w:pPr>
            <w:r w:rsidRPr="00BB4599">
              <w:t xml:space="preserve">Target packet </w:t>
            </w:r>
            <w:r w:rsidR="00D8142B">
              <w:t>error ratio</w:t>
            </w:r>
            <w:r w:rsidRPr="00BB4599">
              <w:t xml:space="preserve"> for the required SNR in item (19a) for control channel</w:t>
            </w:r>
          </w:p>
        </w:tc>
        <w:tc>
          <w:tcPr>
            <w:tcW w:w="1559" w:type="dxa"/>
            <w:tcBorders>
              <w:top w:val="single" w:sz="6" w:space="0" w:color="auto"/>
              <w:left w:val="single" w:sz="6" w:space="0" w:color="auto"/>
              <w:right w:val="single" w:sz="6" w:space="0" w:color="auto"/>
            </w:tcBorders>
            <w:vAlign w:val="center"/>
          </w:tcPr>
          <w:p w14:paraId="6CCE3B69" w14:textId="77777777" w:rsidR="002B3E63" w:rsidRPr="00BB4599" w:rsidRDefault="002B3E63" w:rsidP="00C15112">
            <w:pPr>
              <w:pStyle w:val="Tabletext"/>
              <w:jc w:val="center"/>
            </w:pPr>
          </w:p>
        </w:tc>
        <w:tc>
          <w:tcPr>
            <w:tcW w:w="1601" w:type="dxa"/>
            <w:tcBorders>
              <w:top w:val="single" w:sz="6" w:space="0" w:color="auto"/>
              <w:left w:val="single" w:sz="6" w:space="0" w:color="auto"/>
              <w:right w:val="single" w:sz="6" w:space="0" w:color="auto"/>
            </w:tcBorders>
            <w:vAlign w:val="center"/>
          </w:tcPr>
          <w:p w14:paraId="3ECA29A0" w14:textId="77777777" w:rsidR="002B3E63" w:rsidRPr="00BB4599" w:rsidRDefault="002B3E63" w:rsidP="00C15112">
            <w:pPr>
              <w:pStyle w:val="Tabletext"/>
              <w:jc w:val="center"/>
            </w:pPr>
          </w:p>
        </w:tc>
      </w:tr>
      <w:tr w:rsidR="002B3E63" w:rsidRPr="00BB4599" w14:paraId="61364355" w14:textId="77777777" w:rsidTr="00271E58">
        <w:trPr>
          <w:cantSplit/>
          <w:jc w:val="center"/>
        </w:trPr>
        <w:tc>
          <w:tcPr>
            <w:tcW w:w="6280" w:type="dxa"/>
            <w:tcBorders>
              <w:top w:val="single" w:sz="6" w:space="0" w:color="auto"/>
              <w:left w:val="single" w:sz="6" w:space="0" w:color="auto"/>
              <w:right w:val="single" w:sz="6" w:space="0" w:color="auto"/>
            </w:tcBorders>
            <w:vAlign w:val="center"/>
          </w:tcPr>
          <w:p w14:paraId="10A4C745" w14:textId="0A82813B" w:rsidR="002B3E63" w:rsidRPr="00BB4599" w:rsidRDefault="002B3E63" w:rsidP="00C15112">
            <w:pPr>
              <w:pStyle w:val="Tabletext"/>
            </w:pPr>
            <w:r w:rsidRPr="00BB4599">
              <w:t xml:space="preserve">Target packet </w:t>
            </w:r>
            <w:r w:rsidR="00D8142B">
              <w:t>error ratio</w:t>
            </w:r>
            <w:r w:rsidRPr="00BB4599">
              <w:t xml:space="preserve"> for the required SNR in item (19b) for data channel</w:t>
            </w:r>
          </w:p>
        </w:tc>
        <w:tc>
          <w:tcPr>
            <w:tcW w:w="1559" w:type="dxa"/>
            <w:tcBorders>
              <w:top w:val="single" w:sz="6" w:space="0" w:color="auto"/>
              <w:left w:val="single" w:sz="6" w:space="0" w:color="auto"/>
              <w:right w:val="single" w:sz="6" w:space="0" w:color="auto"/>
            </w:tcBorders>
            <w:vAlign w:val="center"/>
          </w:tcPr>
          <w:p w14:paraId="1C7D67D4" w14:textId="77777777" w:rsidR="002B3E63" w:rsidRPr="00BB4599" w:rsidRDefault="002B3E63" w:rsidP="00C15112">
            <w:pPr>
              <w:pStyle w:val="Tabletext"/>
              <w:jc w:val="center"/>
            </w:pPr>
          </w:p>
        </w:tc>
        <w:tc>
          <w:tcPr>
            <w:tcW w:w="1601" w:type="dxa"/>
            <w:tcBorders>
              <w:top w:val="single" w:sz="6" w:space="0" w:color="auto"/>
              <w:left w:val="single" w:sz="6" w:space="0" w:color="auto"/>
              <w:right w:val="single" w:sz="6" w:space="0" w:color="auto"/>
            </w:tcBorders>
            <w:vAlign w:val="center"/>
          </w:tcPr>
          <w:p w14:paraId="1204E79E" w14:textId="77777777" w:rsidR="002B3E63" w:rsidRPr="00BB4599" w:rsidRDefault="002B3E63" w:rsidP="00C15112">
            <w:pPr>
              <w:pStyle w:val="Tabletext"/>
              <w:jc w:val="center"/>
            </w:pPr>
          </w:p>
        </w:tc>
      </w:tr>
      <w:tr w:rsidR="002B3E63" w:rsidRPr="00BB4599" w14:paraId="4E925861" w14:textId="77777777" w:rsidTr="00271E58">
        <w:trPr>
          <w:cantSplit/>
          <w:jc w:val="center"/>
        </w:trPr>
        <w:tc>
          <w:tcPr>
            <w:tcW w:w="6280" w:type="dxa"/>
            <w:tcBorders>
              <w:top w:val="single" w:sz="6" w:space="0" w:color="auto"/>
              <w:left w:val="single" w:sz="6" w:space="0" w:color="auto"/>
              <w:right w:val="single" w:sz="6" w:space="0" w:color="auto"/>
            </w:tcBorders>
            <w:vAlign w:val="center"/>
          </w:tcPr>
          <w:p w14:paraId="79C1F0C9" w14:textId="77777777" w:rsidR="002B3E63" w:rsidRPr="00BB4599" w:rsidRDefault="002B3E63" w:rsidP="00C15112">
            <w:pPr>
              <w:pStyle w:val="Tabletext"/>
            </w:pPr>
            <w:r w:rsidRPr="00BB4599">
              <w:t>Spectral efficiency</w:t>
            </w:r>
            <w:r w:rsidRPr="00BB4599">
              <w:rPr>
                <w:vertAlign w:val="superscript"/>
              </w:rPr>
              <w:t>(2)</w:t>
            </w:r>
            <w:r w:rsidRPr="00BB4599">
              <w:t xml:space="preserve"> (bit/s/Hz)</w:t>
            </w:r>
          </w:p>
        </w:tc>
        <w:tc>
          <w:tcPr>
            <w:tcW w:w="1559" w:type="dxa"/>
            <w:tcBorders>
              <w:top w:val="single" w:sz="6" w:space="0" w:color="auto"/>
              <w:left w:val="single" w:sz="6" w:space="0" w:color="auto"/>
              <w:right w:val="single" w:sz="6" w:space="0" w:color="auto"/>
            </w:tcBorders>
            <w:vAlign w:val="center"/>
          </w:tcPr>
          <w:p w14:paraId="203F5837" w14:textId="77777777" w:rsidR="002B3E63" w:rsidRPr="00BB4599" w:rsidRDefault="002B3E63" w:rsidP="00C15112">
            <w:pPr>
              <w:pStyle w:val="Tabletext"/>
              <w:jc w:val="center"/>
            </w:pPr>
          </w:p>
        </w:tc>
        <w:tc>
          <w:tcPr>
            <w:tcW w:w="1601" w:type="dxa"/>
            <w:tcBorders>
              <w:top w:val="single" w:sz="6" w:space="0" w:color="auto"/>
              <w:left w:val="single" w:sz="6" w:space="0" w:color="auto"/>
              <w:right w:val="single" w:sz="6" w:space="0" w:color="auto"/>
            </w:tcBorders>
            <w:vAlign w:val="center"/>
          </w:tcPr>
          <w:p w14:paraId="3927FFEF" w14:textId="77777777" w:rsidR="002B3E63" w:rsidRPr="00BB4599" w:rsidRDefault="002B3E63" w:rsidP="00C15112">
            <w:pPr>
              <w:pStyle w:val="Tabletext"/>
              <w:jc w:val="center"/>
            </w:pPr>
          </w:p>
        </w:tc>
      </w:tr>
      <w:tr w:rsidR="002B3E63" w:rsidRPr="00BB4599" w14:paraId="511D6A41" w14:textId="77777777" w:rsidTr="00271E58">
        <w:trPr>
          <w:cantSplit/>
          <w:jc w:val="center"/>
        </w:trPr>
        <w:tc>
          <w:tcPr>
            <w:tcW w:w="6280" w:type="dxa"/>
            <w:tcBorders>
              <w:top w:val="single" w:sz="6" w:space="0" w:color="auto"/>
              <w:left w:val="single" w:sz="6" w:space="0" w:color="auto"/>
              <w:right w:val="single" w:sz="6" w:space="0" w:color="auto"/>
            </w:tcBorders>
            <w:vAlign w:val="center"/>
          </w:tcPr>
          <w:p w14:paraId="5F5551EF" w14:textId="5258F95E" w:rsidR="002B3E63" w:rsidRPr="00BB4599" w:rsidRDefault="002B3E63" w:rsidP="00C15112">
            <w:pPr>
              <w:pStyle w:val="Tabletext"/>
            </w:pPr>
            <w:r w:rsidRPr="00BB4599">
              <w:t>Pathloss model</w:t>
            </w:r>
            <w:r w:rsidRPr="00BB4599">
              <w:rPr>
                <w:vertAlign w:val="superscript"/>
              </w:rPr>
              <w:t>(3)</w:t>
            </w:r>
            <w:r w:rsidRPr="00BB4599">
              <w:t xml:space="preserve"> (select from L</w:t>
            </w:r>
            <w:r w:rsidR="00A56646">
              <w:rPr>
                <w:rFonts w:hint="eastAsia"/>
                <w:lang w:eastAsia="ja-JP"/>
              </w:rPr>
              <w:t>O</w:t>
            </w:r>
            <w:r w:rsidRPr="00BB4599">
              <w:t>S or NL</w:t>
            </w:r>
            <w:r w:rsidR="00A56646">
              <w:rPr>
                <w:rFonts w:hint="eastAsia"/>
                <w:lang w:eastAsia="ja-JP"/>
              </w:rPr>
              <w:t>O</w:t>
            </w:r>
            <w:r w:rsidRPr="00BB4599">
              <w:t>S)</w:t>
            </w:r>
          </w:p>
        </w:tc>
        <w:tc>
          <w:tcPr>
            <w:tcW w:w="1559" w:type="dxa"/>
            <w:tcBorders>
              <w:top w:val="single" w:sz="6" w:space="0" w:color="auto"/>
              <w:left w:val="single" w:sz="6" w:space="0" w:color="auto"/>
              <w:right w:val="single" w:sz="6" w:space="0" w:color="auto"/>
            </w:tcBorders>
            <w:vAlign w:val="center"/>
          </w:tcPr>
          <w:p w14:paraId="67352FB7" w14:textId="77777777" w:rsidR="002B3E63" w:rsidRPr="00BB4599" w:rsidRDefault="002B3E63" w:rsidP="00C15112">
            <w:pPr>
              <w:pStyle w:val="Tabletext"/>
              <w:jc w:val="center"/>
            </w:pPr>
          </w:p>
        </w:tc>
        <w:tc>
          <w:tcPr>
            <w:tcW w:w="1601" w:type="dxa"/>
            <w:tcBorders>
              <w:top w:val="single" w:sz="6" w:space="0" w:color="auto"/>
              <w:left w:val="single" w:sz="6" w:space="0" w:color="auto"/>
              <w:right w:val="single" w:sz="6" w:space="0" w:color="auto"/>
            </w:tcBorders>
            <w:vAlign w:val="center"/>
          </w:tcPr>
          <w:p w14:paraId="7E745CEA" w14:textId="77777777" w:rsidR="002B3E63" w:rsidRPr="00BB4599" w:rsidRDefault="002B3E63" w:rsidP="00C15112">
            <w:pPr>
              <w:pStyle w:val="Tabletext"/>
              <w:jc w:val="center"/>
            </w:pPr>
          </w:p>
        </w:tc>
      </w:tr>
      <w:tr w:rsidR="002B3E63" w:rsidRPr="00BB4599" w14:paraId="0231C994" w14:textId="77777777" w:rsidTr="00271E58">
        <w:trPr>
          <w:cantSplit/>
          <w:jc w:val="center"/>
        </w:trPr>
        <w:tc>
          <w:tcPr>
            <w:tcW w:w="6280" w:type="dxa"/>
            <w:tcBorders>
              <w:top w:val="single" w:sz="6" w:space="0" w:color="auto"/>
              <w:left w:val="single" w:sz="6" w:space="0" w:color="auto"/>
              <w:bottom w:val="single" w:sz="6" w:space="0" w:color="auto"/>
              <w:right w:val="single" w:sz="6" w:space="0" w:color="auto"/>
            </w:tcBorders>
            <w:vAlign w:val="center"/>
          </w:tcPr>
          <w:p w14:paraId="70821328" w14:textId="77777777" w:rsidR="002B3E63" w:rsidRPr="00BB4599" w:rsidRDefault="002B3E63" w:rsidP="00C15112">
            <w:pPr>
              <w:pStyle w:val="Tabletext"/>
            </w:pPr>
            <w:r w:rsidRPr="00BB4599">
              <w:t>UE speed (km/h)</w:t>
            </w:r>
          </w:p>
        </w:tc>
        <w:tc>
          <w:tcPr>
            <w:tcW w:w="1559" w:type="dxa"/>
            <w:tcBorders>
              <w:top w:val="single" w:sz="6" w:space="0" w:color="auto"/>
              <w:left w:val="single" w:sz="6" w:space="0" w:color="auto"/>
              <w:bottom w:val="single" w:sz="6" w:space="0" w:color="auto"/>
              <w:right w:val="single" w:sz="6" w:space="0" w:color="auto"/>
            </w:tcBorders>
            <w:vAlign w:val="center"/>
          </w:tcPr>
          <w:p w14:paraId="4925D3AD" w14:textId="77777777" w:rsidR="002B3E63" w:rsidRPr="00BB4599" w:rsidRDefault="002B3E63" w:rsidP="00C15112">
            <w:pPr>
              <w:pStyle w:val="Tabletext"/>
              <w:jc w:val="center"/>
              <w:rPr>
                <w:highlight w:val="yellow"/>
              </w:rPr>
            </w:pPr>
          </w:p>
        </w:tc>
        <w:tc>
          <w:tcPr>
            <w:tcW w:w="1601" w:type="dxa"/>
            <w:tcBorders>
              <w:top w:val="single" w:sz="6" w:space="0" w:color="auto"/>
              <w:left w:val="single" w:sz="6" w:space="0" w:color="auto"/>
              <w:bottom w:val="single" w:sz="6" w:space="0" w:color="auto"/>
              <w:right w:val="single" w:sz="6" w:space="0" w:color="auto"/>
            </w:tcBorders>
            <w:vAlign w:val="center"/>
          </w:tcPr>
          <w:p w14:paraId="4B366E49" w14:textId="77777777" w:rsidR="002B3E63" w:rsidRPr="00BB4599" w:rsidRDefault="002B3E63" w:rsidP="00C15112">
            <w:pPr>
              <w:pStyle w:val="Tabletext"/>
              <w:jc w:val="center"/>
              <w:rPr>
                <w:highlight w:val="yellow"/>
              </w:rPr>
            </w:pPr>
          </w:p>
        </w:tc>
      </w:tr>
      <w:tr w:rsidR="002B3E63" w:rsidRPr="00BB4599" w14:paraId="7B91507D" w14:textId="77777777" w:rsidTr="00271E58">
        <w:trPr>
          <w:cantSplit/>
          <w:jc w:val="center"/>
        </w:trPr>
        <w:tc>
          <w:tcPr>
            <w:tcW w:w="6280" w:type="dxa"/>
            <w:tcBorders>
              <w:top w:val="single" w:sz="6" w:space="0" w:color="auto"/>
              <w:left w:val="single" w:sz="6" w:space="0" w:color="auto"/>
              <w:bottom w:val="single" w:sz="6" w:space="0" w:color="auto"/>
              <w:right w:val="single" w:sz="6" w:space="0" w:color="auto"/>
            </w:tcBorders>
            <w:vAlign w:val="center"/>
          </w:tcPr>
          <w:p w14:paraId="4B0EEB30" w14:textId="77777777" w:rsidR="002B3E63" w:rsidRPr="00BB4599" w:rsidRDefault="002B3E63" w:rsidP="00C15112">
            <w:pPr>
              <w:pStyle w:val="Tabletext"/>
            </w:pPr>
            <w:r w:rsidRPr="00BB4599">
              <w:t>Feeder loss (dB)</w:t>
            </w:r>
          </w:p>
        </w:tc>
        <w:tc>
          <w:tcPr>
            <w:tcW w:w="1559" w:type="dxa"/>
            <w:tcBorders>
              <w:top w:val="single" w:sz="6" w:space="0" w:color="auto"/>
              <w:left w:val="single" w:sz="6" w:space="0" w:color="auto"/>
              <w:bottom w:val="single" w:sz="6" w:space="0" w:color="auto"/>
              <w:right w:val="single" w:sz="6" w:space="0" w:color="auto"/>
            </w:tcBorders>
            <w:vAlign w:val="center"/>
          </w:tcPr>
          <w:p w14:paraId="166161AA" w14:textId="77777777" w:rsidR="002B3E63" w:rsidRPr="00BB4599" w:rsidRDefault="002B3E63" w:rsidP="00C15112">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30EC7D57" w14:textId="77777777" w:rsidR="002B3E63" w:rsidRPr="00BB4599" w:rsidRDefault="002B3E63" w:rsidP="00C15112">
            <w:pPr>
              <w:pStyle w:val="Tabletext"/>
              <w:jc w:val="center"/>
            </w:pPr>
          </w:p>
        </w:tc>
      </w:tr>
      <w:tr w:rsidR="002B3E63" w:rsidRPr="00BB4599" w14:paraId="2642127B" w14:textId="77777777" w:rsidTr="00271E58">
        <w:trPr>
          <w:cantSplit/>
          <w:jc w:val="center"/>
        </w:trPr>
        <w:tc>
          <w:tcPr>
            <w:tcW w:w="9440" w:type="dxa"/>
            <w:gridSpan w:val="3"/>
            <w:tcBorders>
              <w:top w:val="single" w:sz="6" w:space="0" w:color="auto"/>
              <w:left w:val="single" w:sz="6" w:space="0" w:color="auto"/>
              <w:right w:val="single" w:sz="6" w:space="0" w:color="auto"/>
            </w:tcBorders>
            <w:shd w:val="clear" w:color="auto" w:fill="E6E6E6"/>
            <w:vAlign w:val="center"/>
          </w:tcPr>
          <w:p w14:paraId="10C9BC1B" w14:textId="77777777" w:rsidR="002B3E63" w:rsidRPr="00BB4599" w:rsidRDefault="002B3E63" w:rsidP="00C15112">
            <w:pPr>
              <w:pStyle w:val="Tablehead0"/>
              <w:jc w:val="left"/>
            </w:pPr>
            <w:r w:rsidRPr="00BB4599">
              <w:t>Transmitter</w:t>
            </w:r>
          </w:p>
        </w:tc>
      </w:tr>
      <w:tr w:rsidR="002B3E63" w:rsidRPr="00BB4599" w14:paraId="50BAA7B8" w14:textId="77777777" w:rsidTr="00271E58">
        <w:trPr>
          <w:cantSplit/>
          <w:jc w:val="center"/>
        </w:trPr>
        <w:tc>
          <w:tcPr>
            <w:tcW w:w="6280" w:type="dxa"/>
            <w:tcBorders>
              <w:top w:val="single" w:sz="6" w:space="0" w:color="auto"/>
              <w:left w:val="single" w:sz="6" w:space="0" w:color="auto"/>
              <w:bottom w:val="single" w:sz="6" w:space="0" w:color="auto"/>
              <w:right w:val="single" w:sz="6" w:space="0" w:color="auto"/>
            </w:tcBorders>
            <w:vAlign w:val="center"/>
          </w:tcPr>
          <w:p w14:paraId="4FCBB4C7" w14:textId="77777777" w:rsidR="002B3E63" w:rsidRPr="00BB4599" w:rsidRDefault="002B3E63" w:rsidP="00C15112">
            <w:pPr>
              <w:pStyle w:val="Tabletext"/>
            </w:pPr>
            <w:r w:rsidRPr="00BB4599">
              <w:t xml:space="preserve">(1) Number of transmit antennas (The number shall be within the indicated range in </w:t>
            </w:r>
            <w:r w:rsidR="00081E79" w:rsidRPr="00BB4599">
              <w:rPr>
                <w:lang w:eastAsia="ja-JP"/>
              </w:rPr>
              <w:t>§ 8.4</w:t>
            </w:r>
            <w:r w:rsidR="00A66B78" w:rsidRPr="00BB4599">
              <w:rPr>
                <w:lang w:eastAsia="ja-JP"/>
              </w:rPr>
              <w:t xml:space="preserve"> </w:t>
            </w:r>
            <w:r w:rsidRPr="00BB4599">
              <w:t>of Report ITU-R M.[IMT-2020.EVAL])</w:t>
            </w:r>
          </w:p>
        </w:tc>
        <w:tc>
          <w:tcPr>
            <w:tcW w:w="1559" w:type="dxa"/>
            <w:tcBorders>
              <w:top w:val="single" w:sz="6" w:space="0" w:color="auto"/>
              <w:left w:val="single" w:sz="6" w:space="0" w:color="auto"/>
              <w:bottom w:val="single" w:sz="6" w:space="0" w:color="auto"/>
              <w:right w:val="single" w:sz="6" w:space="0" w:color="auto"/>
            </w:tcBorders>
            <w:vAlign w:val="center"/>
          </w:tcPr>
          <w:p w14:paraId="54E303B1" w14:textId="77777777" w:rsidR="002B3E63" w:rsidRPr="00BB4599" w:rsidRDefault="002B3E63" w:rsidP="00C15112">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24118F7E" w14:textId="77777777" w:rsidR="002B3E63" w:rsidRPr="00BB4599" w:rsidRDefault="002B3E63" w:rsidP="00C15112">
            <w:pPr>
              <w:pStyle w:val="Tabletext"/>
              <w:jc w:val="center"/>
            </w:pPr>
          </w:p>
        </w:tc>
      </w:tr>
      <w:tr w:rsidR="002B3E63" w:rsidRPr="00BB4599" w14:paraId="1D50A1EE" w14:textId="77777777" w:rsidTr="00271E58">
        <w:trPr>
          <w:cantSplit/>
          <w:jc w:val="center"/>
        </w:trPr>
        <w:tc>
          <w:tcPr>
            <w:tcW w:w="6280" w:type="dxa"/>
            <w:tcBorders>
              <w:top w:val="single" w:sz="6" w:space="0" w:color="auto"/>
              <w:left w:val="single" w:sz="6" w:space="0" w:color="auto"/>
              <w:bottom w:val="single" w:sz="6" w:space="0" w:color="auto"/>
              <w:right w:val="single" w:sz="6" w:space="0" w:color="auto"/>
            </w:tcBorders>
            <w:vAlign w:val="center"/>
          </w:tcPr>
          <w:p w14:paraId="23C11A9B" w14:textId="77777777" w:rsidR="002B3E63" w:rsidRPr="00BB4599" w:rsidRDefault="002B3E63" w:rsidP="00C15112">
            <w:pPr>
              <w:pStyle w:val="Tabletext"/>
            </w:pPr>
            <w:r w:rsidRPr="00BB4599">
              <w:t>(2) Maximal transmit power per antenna (dBm)</w:t>
            </w:r>
          </w:p>
        </w:tc>
        <w:tc>
          <w:tcPr>
            <w:tcW w:w="1559" w:type="dxa"/>
            <w:tcBorders>
              <w:top w:val="single" w:sz="6" w:space="0" w:color="auto"/>
              <w:left w:val="single" w:sz="6" w:space="0" w:color="auto"/>
              <w:bottom w:val="single" w:sz="6" w:space="0" w:color="auto"/>
              <w:right w:val="single" w:sz="6" w:space="0" w:color="auto"/>
            </w:tcBorders>
            <w:vAlign w:val="center"/>
          </w:tcPr>
          <w:p w14:paraId="42268134" w14:textId="77777777" w:rsidR="002B3E63" w:rsidRPr="00BB4599" w:rsidRDefault="002B3E63" w:rsidP="00C15112">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5A377A03" w14:textId="77777777" w:rsidR="002B3E63" w:rsidRPr="00BB4599" w:rsidRDefault="002B3E63" w:rsidP="00C15112">
            <w:pPr>
              <w:pStyle w:val="Tabletext"/>
              <w:jc w:val="center"/>
            </w:pPr>
          </w:p>
        </w:tc>
      </w:tr>
      <w:tr w:rsidR="002B3E63" w:rsidRPr="00BB4599" w14:paraId="79745398" w14:textId="77777777" w:rsidTr="00271E58">
        <w:trPr>
          <w:cantSplit/>
          <w:jc w:val="center"/>
        </w:trPr>
        <w:tc>
          <w:tcPr>
            <w:tcW w:w="6280" w:type="dxa"/>
            <w:tcBorders>
              <w:top w:val="single" w:sz="6" w:space="0" w:color="auto"/>
              <w:left w:val="single" w:sz="6" w:space="0" w:color="auto"/>
              <w:bottom w:val="single" w:sz="6" w:space="0" w:color="auto"/>
              <w:right w:val="single" w:sz="6" w:space="0" w:color="auto"/>
            </w:tcBorders>
            <w:vAlign w:val="center"/>
          </w:tcPr>
          <w:p w14:paraId="3960DCF6" w14:textId="77777777" w:rsidR="002B3E63" w:rsidRPr="00BB4599" w:rsidRDefault="002B3E63" w:rsidP="00C15112">
            <w:pPr>
              <w:pStyle w:val="Tabletext"/>
            </w:pPr>
            <w:r w:rsidRPr="00BB4599">
              <w:t>(3) Total transmit power = function of (1) and (2) (dBm)</w:t>
            </w:r>
          </w:p>
          <w:p w14:paraId="5409975E" w14:textId="77777777" w:rsidR="002B3E63" w:rsidRPr="00BB4599" w:rsidRDefault="002B3E63" w:rsidP="00C15112">
            <w:pPr>
              <w:pStyle w:val="Tabletext"/>
            </w:pPr>
            <w:r w:rsidRPr="00BB4599">
              <w:t xml:space="preserve">(The value shall not exceed the indicated value in </w:t>
            </w:r>
            <w:r w:rsidR="00081E79" w:rsidRPr="00BB4599">
              <w:rPr>
                <w:lang w:eastAsia="ja-JP"/>
              </w:rPr>
              <w:t>§ 8.4</w:t>
            </w:r>
            <w:r w:rsidR="0055381F" w:rsidRPr="00BB4599">
              <w:rPr>
                <w:lang w:eastAsia="ja-JP"/>
              </w:rPr>
              <w:t xml:space="preserve"> </w:t>
            </w:r>
            <w:r w:rsidRPr="00BB4599">
              <w:t>of Report ITU-R M.[IMT-2020.EVAL])</w:t>
            </w:r>
          </w:p>
        </w:tc>
        <w:tc>
          <w:tcPr>
            <w:tcW w:w="1559" w:type="dxa"/>
            <w:tcBorders>
              <w:top w:val="single" w:sz="6" w:space="0" w:color="auto"/>
              <w:left w:val="single" w:sz="6" w:space="0" w:color="auto"/>
              <w:bottom w:val="single" w:sz="6" w:space="0" w:color="auto"/>
              <w:right w:val="single" w:sz="6" w:space="0" w:color="auto"/>
            </w:tcBorders>
            <w:vAlign w:val="center"/>
          </w:tcPr>
          <w:p w14:paraId="0F00CE5D" w14:textId="77777777" w:rsidR="002B3E63" w:rsidRPr="00BB4599" w:rsidRDefault="002B3E63" w:rsidP="00C15112">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2CF977C4" w14:textId="77777777" w:rsidR="002B3E63" w:rsidRPr="00BB4599" w:rsidRDefault="002B3E63" w:rsidP="00C15112">
            <w:pPr>
              <w:pStyle w:val="Tabletext"/>
              <w:jc w:val="center"/>
            </w:pPr>
          </w:p>
        </w:tc>
      </w:tr>
      <w:tr w:rsidR="002B3E63" w:rsidRPr="00BB4599" w14:paraId="6A347BBD" w14:textId="77777777" w:rsidTr="00271E58">
        <w:trPr>
          <w:cantSplit/>
          <w:jc w:val="center"/>
        </w:trPr>
        <w:tc>
          <w:tcPr>
            <w:tcW w:w="6280" w:type="dxa"/>
            <w:tcBorders>
              <w:top w:val="single" w:sz="6" w:space="0" w:color="auto"/>
              <w:left w:val="single" w:sz="6" w:space="0" w:color="auto"/>
              <w:bottom w:val="single" w:sz="6" w:space="0" w:color="auto"/>
              <w:right w:val="single" w:sz="6" w:space="0" w:color="auto"/>
            </w:tcBorders>
            <w:vAlign w:val="center"/>
          </w:tcPr>
          <w:p w14:paraId="7EB7F3AA" w14:textId="77777777" w:rsidR="002B3E63" w:rsidRPr="00BB4599" w:rsidRDefault="002B3E63" w:rsidP="00C15112">
            <w:pPr>
              <w:pStyle w:val="Tabletext"/>
            </w:pPr>
            <w:r w:rsidRPr="00BB4599">
              <w:t>(4) Transmitter antenna gain (dBi)</w:t>
            </w:r>
          </w:p>
        </w:tc>
        <w:tc>
          <w:tcPr>
            <w:tcW w:w="1559" w:type="dxa"/>
            <w:tcBorders>
              <w:top w:val="single" w:sz="6" w:space="0" w:color="auto"/>
              <w:left w:val="single" w:sz="6" w:space="0" w:color="auto"/>
              <w:bottom w:val="single" w:sz="6" w:space="0" w:color="auto"/>
              <w:right w:val="single" w:sz="6" w:space="0" w:color="auto"/>
            </w:tcBorders>
            <w:vAlign w:val="center"/>
          </w:tcPr>
          <w:p w14:paraId="720BADED" w14:textId="77777777" w:rsidR="002B3E63" w:rsidRPr="00BB4599" w:rsidRDefault="002B3E63" w:rsidP="00C15112">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451C4FF6" w14:textId="77777777" w:rsidR="002B3E63" w:rsidRPr="00BB4599" w:rsidRDefault="002B3E63" w:rsidP="00C15112">
            <w:pPr>
              <w:pStyle w:val="Tabletext"/>
              <w:jc w:val="center"/>
            </w:pPr>
          </w:p>
        </w:tc>
      </w:tr>
      <w:tr w:rsidR="002B3E63" w:rsidRPr="00BB4599" w14:paraId="54021342" w14:textId="77777777" w:rsidTr="00271E58">
        <w:trPr>
          <w:cantSplit/>
          <w:jc w:val="center"/>
        </w:trPr>
        <w:tc>
          <w:tcPr>
            <w:tcW w:w="6280" w:type="dxa"/>
            <w:tcBorders>
              <w:top w:val="single" w:sz="6" w:space="0" w:color="auto"/>
              <w:left w:val="single" w:sz="6" w:space="0" w:color="auto"/>
              <w:bottom w:val="single" w:sz="6" w:space="0" w:color="auto"/>
              <w:right w:val="single" w:sz="6" w:space="0" w:color="auto"/>
            </w:tcBorders>
            <w:vAlign w:val="center"/>
          </w:tcPr>
          <w:p w14:paraId="7A7BE6A9" w14:textId="77777777" w:rsidR="002B3E63" w:rsidRPr="00BB4599" w:rsidRDefault="002B3E63" w:rsidP="00C15112">
            <w:pPr>
              <w:pStyle w:val="Tabletext"/>
            </w:pPr>
            <w:r w:rsidRPr="00BB4599">
              <w:t>(5) Transmitter array gain (depends on transmitter array configurations and technologies such as adaptive beam forming, CDD (cyclic delay diversity), etc.) (dB)</w:t>
            </w:r>
          </w:p>
        </w:tc>
        <w:tc>
          <w:tcPr>
            <w:tcW w:w="1559" w:type="dxa"/>
            <w:tcBorders>
              <w:top w:val="single" w:sz="6" w:space="0" w:color="auto"/>
              <w:left w:val="single" w:sz="6" w:space="0" w:color="auto"/>
              <w:bottom w:val="single" w:sz="6" w:space="0" w:color="auto"/>
              <w:right w:val="single" w:sz="6" w:space="0" w:color="auto"/>
            </w:tcBorders>
            <w:vAlign w:val="center"/>
          </w:tcPr>
          <w:p w14:paraId="7E4CDBE6" w14:textId="77777777" w:rsidR="002B3E63" w:rsidRPr="00BB4599" w:rsidDel="00F5151F" w:rsidRDefault="002B3E63" w:rsidP="00C15112">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659D0628" w14:textId="77777777" w:rsidR="002B3E63" w:rsidRPr="00BB4599" w:rsidDel="00F5151F" w:rsidRDefault="002B3E63" w:rsidP="00C15112">
            <w:pPr>
              <w:pStyle w:val="Tabletext"/>
              <w:jc w:val="center"/>
            </w:pPr>
          </w:p>
        </w:tc>
      </w:tr>
      <w:tr w:rsidR="002B3E63" w:rsidRPr="00BB4599" w14:paraId="5DFF4EAB" w14:textId="77777777" w:rsidTr="00271E58">
        <w:trPr>
          <w:cantSplit/>
          <w:jc w:val="center"/>
        </w:trPr>
        <w:tc>
          <w:tcPr>
            <w:tcW w:w="6280" w:type="dxa"/>
            <w:tcBorders>
              <w:top w:val="single" w:sz="6" w:space="0" w:color="auto"/>
              <w:left w:val="single" w:sz="6" w:space="0" w:color="auto"/>
              <w:bottom w:val="single" w:sz="6" w:space="0" w:color="auto"/>
              <w:right w:val="single" w:sz="6" w:space="0" w:color="auto"/>
            </w:tcBorders>
            <w:vAlign w:val="center"/>
          </w:tcPr>
          <w:p w14:paraId="6EA9A5F0" w14:textId="77777777" w:rsidR="002B3E63" w:rsidRPr="00BB4599" w:rsidRDefault="002B3E63" w:rsidP="00C15112">
            <w:pPr>
              <w:pStyle w:val="Tabletext"/>
            </w:pPr>
            <w:r w:rsidRPr="00BB4599">
              <w:t>(6) Control channel power boosting gain (dB)</w:t>
            </w:r>
          </w:p>
        </w:tc>
        <w:tc>
          <w:tcPr>
            <w:tcW w:w="1559" w:type="dxa"/>
            <w:tcBorders>
              <w:top w:val="single" w:sz="6" w:space="0" w:color="auto"/>
              <w:left w:val="single" w:sz="6" w:space="0" w:color="auto"/>
              <w:bottom w:val="single" w:sz="6" w:space="0" w:color="auto"/>
              <w:right w:val="single" w:sz="6" w:space="0" w:color="auto"/>
            </w:tcBorders>
            <w:vAlign w:val="center"/>
          </w:tcPr>
          <w:p w14:paraId="7D4FD5A8" w14:textId="77777777" w:rsidR="002B3E63" w:rsidRPr="00BB4599" w:rsidDel="00F5151F" w:rsidRDefault="002B3E63" w:rsidP="00C15112">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7AC47667" w14:textId="77777777" w:rsidR="002B3E63" w:rsidRPr="00BB4599" w:rsidDel="00F5151F" w:rsidRDefault="002B3E63" w:rsidP="00C15112">
            <w:pPr>
              <w:pStyle w:val="Tabletext"/>
              <w:jc w:val="center"/>
            </w:pPr>
          </w:p>
        </w:tc>
      </w:tr>
      <w:tr w:rsidR="002B3E63" w:rsidRPr="00BB4599" w14:paraId="6175BDE0" w14:textId="77777777" w:rsidTr="00271E58">
        <w:trPr>
          <w:cantSplit/>
          <w:jc w:val="center"/>
        </w:trPr>
        <w:tc>
          <w:tcPr>
            <w:tcW w:w="6280" w:type="dxa"/>
            <w:tcBorders>
              <w:top w:val="single" w:sz="6" w:space="0" w:color="auto"/>
              <w:left w:val="single" w:sz="6" w:space="0" w:color="auto"/>
              <w:bottom w:val="single" w:sz="6" w:space="0" w:color="auto"/>
              <w:right w:val="single" w:sz="6" w:space="0" w:color="auto"/>
            </w:tcBorders>
            <w:vAlign w:val="center"/>
          </w:tcPr>
          <w:p w14:paraId="2679DCB3" w14:textId="77777777" w:rsidR="002B3E63" w:rsidRPr="00BB4599" w:rsidRDefault="002B3E63" w:rsidP="00C15112">
            <w:pPr>
              <w:pStyle w:val="Tabletext"/>
            </w:pPr>
            <w:r w:rsidRPr="00BB4599">
              <w:t>(7) Data channel power loss due to pilot/control boosting (dB)</w:t>
            </w:r>
          </w:p>
        </w:tc>
        <w:tc>
          <w:tcPr>
            <w:tcW w:w="1559" w:type="dxa"/>
            <w:tcBorders>
              <w:top w:val="single" w:sz="6" w:space="0" w:color="auto"/>
              <w:left w:val="single" w:sz="6" w:space="0" w:color="auto"/>
              <w:bottom w:val="single" w:sz="6" w:space="0" w:color="auto"/>
              <w:right w:val="single" w:sz="6" w:space="0" w:color="auto"/>
            </w:tcBorders>
            <w:vAlign w:val="center"/>
          </w:tcPr>
          <w:p w14:paraId="2C148C0E" w14:textId="77777777" w:rsidR="002B3E63" w:rsidRPr="00BB4599" w:rsidRDefault="002B3E63" w:rsidP="00C15112">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2B4DC470" w14:textId="77777777" w:rsidR="002B3E63" w:rsidRPr="00BB4599" w:rsidRDefault="002B3E63" w:rsidP="00C15112">
            <w:pPr>
              <w:pStyle w:val="Tabletext"/>
              <w:jc w:val="center"/>
            </w:pPr>
          </w:p>
        </w:tc>
      </w:tr>
      <w:tr w:rsidR="002B3E63" w:rsidRPr="00BB4599" w14:paraId="5283FB83" w14:textId="77777777" w:rsidTr="00271E58">
        <w:trPr>
          <w:cantSplit/>
          <w:jc w:val="center"/>
        </w:trPr>
        <w:tc>
          <w:tcPr>
            <w:tcW w:w="6280" w:type="dxa"/>
            <w:tcBorders>
              <w:top w:val="single" w:sz="6" w:space="0" w:color="auto"/>
              <w:left w:val="single" w:sz="6" w:space="0" w:color="auto"/>
              <w:bottom w:val="single" w:sz="6" w:space="0" w:color="auto"/>
              <w:right w:val="single" w:sz="6" w:space="0" w:color="auto"/>
            </w:tcBorders>
            <w:vAlign w:val="center"/>
          </w:tcPr>
          <w:p w14:paraId="7D021542" w14:textId="77777777" w:rsidR="002B3E63" w:rsidRPr="00BB4599" w:rsidRDefault="002B3E63" w:rsidP="00C15112">
            <w:pPr>
              <w:pStyle w:val="Tabletext"/>
            </w:pPr>
            <w:r w:rsidRPr="00BB4599">
              <w:t>(8) Cable, connector, combiner, body losses, etc. (enumerate sources) (dB) (feeder loss must be included for and only for downlink)</w:t>
            </w:r>
          </w:p>
        </w:tc>
        <w:tc>
          <w:tcPr>
            <w:tcW w:w="1559" w:type="dxa"/>
            <w:tcBorders>
              <w:top w:val="single" w:sz="6" w:space="0" w:color="auto"/>
              <w:left w:val="single" w:sz="6" w:space="0" w:color="auto"/>
              <w:bottom w:val="single" w:sz="6" w:space="0" w:color="auto"/>
              <w:right w:val="single" w:sz="6" w:space="0" w:color="auto"/>
            </w:tcBorders>
            <w:vAlign w:val="center"/>
          </w:tcPr>
          <w:p w14:paraId="53F691D7" w14:textId="77777777" w:rsidR="002B3E63" w:rsidRPr="00BB4599" w:rsidRDefault="002B3E63" w:rsidP="00C15112">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3545D187" w14:textId="77777777" w:rsidR="002B3E63" w:rsidRPr="00BB4599" w:rsidRDefault="002B3E63" w:rsidP="00C15112">
            <w:pPr>
              <w:pStyle w:val="Tabletext"/>
              <w:jc w:val="center"/>
            </w:pPr>
          </w:p>
        </w:tc>
      </w:tr>
      <w:tr w:rsidR="002B3E63" w:rsidRPr="00BB4599" w14:paraId="30C50A30" w14:textId="77777777" w:rsidTr="00271E58">
        <w:trPr>
          <w:cantSplit/>
          <w:jc w:val="center"/>
        </w:trPr>
        <w:tc>
          <w:tcPr>
            <w:tcW w:w="6280" w:type="dxa"/>
            <w:tcBorders>
              <w:top w:val="single" w:sz="6" w:space="0" w:color="auto"/>
              <w:left w:val="single" w:sz="6" w:space="0" w:color="auto"/>
              <w:bottom w:val="single" w:sz="6" w:space="0" w:color="auto"/>
              <w:right w:val="single" w:sz="6" w:space="0" w:color="auto"/>
            </w:tcBorders>
            <w:vAlign w:val="center"/>
          </w:tcPr>
          <w:p w14:paraId="212933C8" w14:textId="77777777" w:rsidR="002B3E63" w:rsidRPr="00BB4599" w:rsidRDefault="002B3E63" w:rsidP="00BB4599">
            <w:pPr>
              <w:pStyle w:val="Tabletext"/>
              <w:keepNext/>
              <w:keepLines/>
            </w:pPr>
            <w:r w:rsidRPr="00BB4599">
              <w:t>(9a) Control channel e.i.r.p. = (3) + (4) + (5) + (6) – (8) dBm</w:t>
            </w:r>
          </w:p>
        </w:tc>
        <w:tc>
          <w:tcPr>
            <w:tcW w:w="1559" w:type="dxa"/>
            <w:tcBorders>
              <w:top w:val="single" w:sz="6" w:space="0" w:color="auto"/>
              <w:left w:val="single" w:sz="6" w:space="0" w:color="auto"/>
              <w:bottom w:val="single" w:sz="6" w:space="0" w:color="auto"/>
              <w:right w:val="single" w:sz="6" w:space="0" w:color="auto"/>
            </w:tcBorders>
            <w:vAlign w:val="center"/>
          </w:tcPr>
          <w:p w14:paraId="44B443D7" w14:textId="77777777" w:rsidR="002B3E63" w:rsidRPr="00BB4599" w:rsidRDefault="002B3E63" w:rsidP="00BB4599">
            <w:pPr>
              <w:pStyle w:val="Tabletext"/>
              <w:keepNext/>
              <w:keepLines/>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529B742F" w14:textId="77777777" w:rsidR="002B3E63" w:rsidRPr="00BB4599" w:rsidRDefault="002B3E63" w:rsidP="00BB4599">
            <w:pPr>
              <w:pStyle w:val="Tabletext"/>
              <w:keepNext/>
              <w:keepLines/>
              <w:jc w:val="center"/>
            </w:pPr>
          </w:p>
        </w:tc>
      </w:tr>
      <w:tr w:rsidR="002B3E63" w:rsidRPr="00737C29" w14:paraId="2AB50903" w14:textId="77777777" w:rsidTr="00271E58">
        <w:trPr>
          <w:cantSplit/>
          <w:jc w:val="center"/>
        </w:trPr>
        <w:tc>
          <w:tcPr>
            <w:tcW w:w="6280" w:type="dxa"/>
            <w:tcBorders>
              <w:top w:val="single" w:sz="6" w:space="0" w:color="auto"/>
              <w:left w:val="single" w:sz="6" w:space="0" w:color="auto"/>
              <w:bottom w:val="single" w:sz="6" w:space="0" w:color="auto"/>
              <w:right w:val="single" w:sz="6" w:space="0" w:color="auto"/>
            </w:tcBorders>
            <w:vAlign w:val="center"/>
          </w:tcPr>
          <w:p w14:paraId="1224A87C" w14:textId="77777777" w:rsidR="002B3E63" w:rsidRPr="001C2351" w:rsidRDefault="002B3E63" w:rsidP="00C15112">
            <w:pPr>
              <w:pStyle w:val="Tabletext"/>
              <w:rPr>
                <w:lang w:val="it-IT"/>
              </w:rPr>
            </w:pPr>
            <w:r w:rsidRPr="001C2351">
              <w:rPr>
                <w:lang w:val="it-IT"/>
              </w:rPr>
              <w:t>(9b) Data channel e.i.r.p. = (3) + (4) + (5) – (7) – (8) dBm</w:t>
            </w:r>
          </w:p>
        </w:tc>
        <w:tc>
          <w:tcPr>
            <w:tcW w:w="1559" w:type="dxa"/>
            <w:tcBorders>
              <w:top w:val="single" w:sz="6" w:space="0" w:color="auto"/>
              <w:left w:val="single" w:sz="6" w:space="0" w:color="auto"/>
              <w:bottom w:val="single" w:sz="6" w:space="0" w:color="auto"/>
              <w:right w:val="single" w:sz="6" w:space="0" w:color="auto"/>
            </w:tcBorders>
            <w:vAlign w:val="center"/>
          </w:tcPr>
          <w:p w14:paraId="236056BE" w14:textId="77777777" w:rsidR="002B3E63" w:rsidRPr="001C2351" w:rsidRDefault="002B3E63" w:rsidP="00C15112">
            <w:pPr>
              <w:pStyle w:val="Tabletext"/>
              <w:jc w:val="center"/>
              <w:rPr>
                <w:lang w:val="it-IT"/>
              </w:rPr>
            </w:pPr>
          </w:p>
        </w:tc>
        <w:tc>
          <w:tcPr>
            <w:tcW w:w="1601" w:type="dxa"/>
            <w:tcBorders>
              <w:top w:val="single" w:sz="6" w:space="0" w:color="auto"/>
              <w:left w:val="single" w:sz="6" w:space="0" w:color="auto"/>
              <w:bottom w:val="single" w:sz="6" w:space="0" w:color="auto"/>
              <w:right w:val="single" w:sz="6" w:space="0" w:color="auto"/>
            </w:tcBorders>
            <w:vAlign w:val="center"/>
          </w:tcPr>
          <w:p w14:paraId="41EC8B9E" w14:textId="77777777" w:rsidR="002B3E63" w:rsidRPr="001C2351" w:rsidRDefault="002B3E63" w:rsidP="00C15112">
            <w:pPr>
              <w:pStyle w:val="Tabletext"/>
              <w:jc w:val="center"/>
              <w:rPr>
                <w:lang w:val="it-IT"/>
              </w:rPr>
            </w:pPr>
          </w:p>
        </w:tc>
      </w:tr>
      <w:tr w:rsidR="002B3E63" w:rsidRPr="00BB4599" w14:paraId="4C41C9B9" w14:textId="77777777" w:rsidTr="00271E58">
        <w:trPr>
          <w:cantSplit/>
          <w:jc w:val="center"/>
        </w:trPr>
        <w:tc>
          <w:tcPr>
            <w:tcW w:w="9440" w:type="dxa"/>
            <w:gridSpan w:val="3"/>
            <w:tcBorders>
              <w:top w:val="single" w:sz="6" w:space="0" w:color="auto"/>
              <w:left w:val="single" w:sz="6" w:space="0" w:color="auto"/>
              <w:bottom w:val="single" w:sz="6" w:space="0" w:color="auto"/>
              <w:right w:val="single" w:sz="6" w:space="0" w:color="auto"/>
            </w:tcBorders>
            <w:shd w:val="clear" w:color="auto" w:fill="E6E6E6"/>
            <w:vAlign w:val="center"/>
          </w:tcPr>
          <w:p w14:paraId="7E277F0B" w14:textId="77777777" w:rsidR="002B3E63" w:rsidRPr="00BB4599" w:rsidRDefault="002B3E63" w:rsidP="00C15112">
            <w:pPr>
              <w:pStyle w:val="Tablehead0"/>
              <w:jc w:val="left"/>
            </w:pPr>
            <w:r w:rsidRPr="00BB4599">
              <w:t>Receiver</w:t>
            </w:r>
          </w:p>
        </w:tc>
      </w:tr>
      <w:tr w:rsidR="002B3E63" w:rsidRPr="00BB4599" w14:paraId="16DB9A53" w14:textId="77777777" w:rsidTr="00271E58">
        <w:trPr>
          <w:cantSplit/>
          <w:trHeight w:val="417"/>
          <w:jc w:val="center"/>
        </w:trPr>
        <w:tc>
          <w:tcPr>
            <w:tcW w:w="6280" w:type="dxa"/>
            <w:tcBorders>
              <w:top w:val="single" w:sz="6" w:space="0" w:color="auto"/>
              <w:left w:val="single" w:sz="6" w:space="0" w:color="auto"/>
              <w:bottom w:val="single" w:sz="6" w:space="0" w:color="auto"/>
              <w:right w:val="single" w:sz="6" w:space="0" w:color="auto"/>
            </w:tcBorders>
            <w:vAlign w:val="center"/>
          </w:tcPr>
          <w:p w14:paraId="12E49A72" w14:textId="77777777" w:rsidR="002B3E63" w:rsidRPr="00BB4599" w:rsidRDefault="002B3E63" w:rsidP="00C15112">
            <w:pPr>
              <w:pStyle w:val="Tabletext"/>
            </w:pPr>
            <w:r w:rsidRPr="00BB4599">
              <w:t xml:space="preserve">(10) Number of receive antennas (The number shall be within the indicated range in </w:t>
            </w:r>
            <w:r w:rsidR="00081E79" w:rsidRPr="00BB4599">
              <w:rPr>
                <w:lang w:eastAsia="ja-JP"/>
              </w:rPr>
              <w:t>§ 8.4</w:t>
            </w:r>
            <w:r w:rsidR="0055381F" w:rsidRPr="00BB4599">
              <w:rPr>
                <w:lang w:eastAsia="ja-JP"/>
              </w:rPr>
              <w:t xml:space="preserve"> </w:t>
            </w:r>
            <w:r w:rsidRPr="00BB4599">
              <w:t>of Report ITU-R M.[IMT-2020.EVAL])</w:t>
            </w:r>
          </w:p>
        </w:tc>
        <w:tc>
          <w:tcPr>
            <w:tcW w:w="1559" w:type="dxa"/>
            <w:tcBorders>
              <w:top w:val="single" w:sz="6" w:space="0" w:color="auto"/>
              <w:left w:val="single" w:sz="6" w:space="0" w:color="auto"/>
              <w:bottom w:val="single" w:sz="6" w:space="0" w:color="auto"/>
              <w:right w:val="single" w:sz="6" w:space="0" w:color="auto"/>
            </w:tcBorders>
            <w:vAlign w:val="center"/>
          </w:tcPr>
          <w:p w14:paraId="6705D1E4" w14:textId="77777777" w:rsidR="002B3E63" w:rsidRPr="00BB4599" w:rsidDel="00F5151F" w:rsidRDefault="002B3E63" w:rsidP="0076103F">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655206CC" w14:textId="77777777" w:rsidR="002B3E63" w:rsidRPr="00BB4599" w:rsidDel="00F5151F" w:rsidRDefault="002B3E63" w:rsidP="0076103F">
            <w:pPr>
              <w:pStyle w:val="Tabletext"/>
              <w:jc w:val="center"/>
            </w:pPr>
          </w:p>
        </w:tc>
      </w:tr>
      <w:tr w:rsidR="002B3E63" w:rsidRPr="00BB4599" w14:paraId="45920EEF" w14:textId="77777777" w:rsidTr="00271E58">
        <w:trPr>
          <w:cantSplit/>
          <w:trHeight w:val="417"/>
          <w:jc w:val="center"/>
        </w:trPr>
        <w:tc>
          <w:tcPr>
            <w:tcW w:w="6280" w:type="dxa"/>
            <w:tcBorders>
              <w:top w:val="single" w:sz="6" w:space="0" w:color="auto"/>
              <w:left w:val="single" w:sz="6" w:space="0" w:color="auto"/>
              <w:bottom w:val="single" w:sz="6" w:space="0" w:color="auto"/>
              <w:right w:val="single" w:sz="6" w:space="0" w:color="auto"/>
            </w:tcBorders>
            <w:vAlign w:val="center"/>
          </w:tcPr>
          <w:p w14:paraId="01BC304F" w14:textId="77777777" w:rsidR="002B3E63" w:rsidRPr="00BB4599" w:rsidRDefault="002B3E63" w:rsidP="00C15112">
            <w:pPr>
              <w:pStyle w:val="Tabletext"/>
            </w:pPr>
            <w:r w:rsidRPr="00BB4599">
              <w:t>(11) Receiver antenna gain (dBi)</w:t>
            </w:r>
          </w:p>
        </w:tc>
        <w:tc>
          <w:tcPr>
            <w:tcW w:w="1559" w:type="dxa"/>
            <w:tcBorders>
              <w:top w:val="single" w:sz="6" w:space="0" w:color="auto"/>
              <w:left w:val="single" w:sz="6" w:space="0" w:color="auto"/>
              <w:bottom w:val="single" w:sz="6" w:space="0" w:color="auto"/>
              <w:right w:val="single" w:sz="6" w:space="0" w:color="auto"/>
            </w:tcBorders>
            <w:vAlign w:val="center"/>
          </w:tcPr>
          <w:p w14:paraId="2B95E51F" w14:textId="77777777" w:rsidR="002B3E63" w:rsidRPr="00BB4599" w:rsidRDefault="002B3E63" w:rsidP="0076103F">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3083A65D" w14:textId="77777777" w:rsidR="002B3E63" w:rsidRPr="00BB4599" w:rsidRDefault="002B3E63" w:rsidP="0076103F">
            <w:pPr>
              <w:pStyle w:val="Tabletext"/>
              <w:jc w:val="center"/>
            </w:pPr>
          </w:p>
        </w:tc>
      </w:tr>
      <w:tr w:rsidR="002B3E63" w:rsidRPr="00BB4599" w14:paraId="77396184" w14:textId="77777777" w:rsidTr="00271E58">
        <w:trPr>
          <w:cantSplit/>
          <w:jc w:val="center"/>
        </w:trPr>
        <w:tc>
          <w:tcPr>
            <w:tcW w:w="6280" w:type="dxa"/>
            <w:tcBorders>
              <w:top w:val="single" w:sz="6" w:space="0" w:color="auto"/>
              <w:left w:val="single" w:sz="6" w:space="0" w:color="auto"/>
              <w:bottom w:val="single" w:sz="6" w:space="0" w:color="auto"/>
              <w:right w:val="single" w:sz="6" w:space="0" w:color="auto"/>
            </w:tcBorders>
            <w:vAlign w:val="center"/>
          </w:tcPr>
          <w:p w14:paraId="0F53B5CD" w14:textId="77777777" w:rsidR="002B3E63" w:rsidRPr="00BB4599" w:rsidRDefault="002B3E63" w:rsidP="00C15112">
            <w:pPr>
              <w:pStyle w:val="Tabletext"/>
            </w:pPr>
            <w:r w:rsidRPr="00BB4599">
              <w:t>(12) Cable, connector, combiner, body losses, etc. (enumerate sources) (dB) (feeder loss must be included for and only for uplink)</w:t>
            </w:r>
          </w:p>
        </w:tc>
        <w:tc>
          <w:tcPr>
            <w:tcW w:w="1559" w:type="dxa"/>
            <w:tcBorders>
              <w:top w:val="single" w:sz="6" w:space="0" w:color="auto"/>
              <w:left w:val="single" w:sz="6" w:space="0" w:color="auto"/>
              <w:bottom w:val="single" w:sz="6" w:space="0" w:color="auto"/>
              <w:right w:val="single" w:sz="6" w:space="0" w:color="auto"/>
            </w:tcBorders>
            <w:vAlign w:val="center"/>
          </w:tcPr>
          <w:p w14:paraId="19723E2F" w14:textId="77777777" w:rsidR="002B3E63" w:rsidRPr="00BB4599" w:rsidRDefault="002B3E63" w:rsidP="0076103F">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4EC85A34" w14:textId="77777777" w:rsidR="002B3E63" w:rsidRPr="00BB4599" w:rsidRDefault="002B3E63" w:rsidP="0076103F">
            <w:pPr>
              <w:pStyle w:val="Tabletext"/>
              <w:jc w:val="center"/>
            </w:pPr>
          </w:p>
        </w:tc>
      </w:tr>
      <w:tr w:rsidR="002B3E63" w:rsidRPr="00BB4599" w14:paraId="5BF23327" w14:textId="77777777" w:rsidTr="00271E58">
        <w:trPr>
          <w:cantSplit/>
          <w:jc w:val="center"/>
        </w:trPr>
        <w:tc>
          <w:tcPr>
            <w:tcW w:w="6280" w:type="dxa"/>
            <w:tcBorders>
              <w:top w:val="single" w:sz="6" w:space="0" w:color="auto"/>
              <w:left w:val="single" w:sz="6" w:space="0" w:color="auto"/>
              <w:bottom w:val="single" w:sz="4" w:space="0" w:color="auto"/>
              <w:right w:val="single" w:sz="6" w:space="0" w:color="auto"/>
            </w:tcBorders>
            <w:vAlign w:val="center"/>
          </w:tcPr>
          <w:p w14:paraId="6F5F02FB" w14:textId="77777777" w:rsidR="002B3E63" w:rsidRPr="00BB4599" w:rsidRDefault="002B3E63" w:rsidP="00C15112">
            <w:pPr>
              <w:pStyle w:val="Tabletext"/>
            </w:pPr>
            <w:r w:rsidRPr="00BB4599">
              <w:t>(13) Receiver noise figure (dB)</w:t>
            </w:r>
          </w:p>
        </w:tc>
        <w:tc>
          <w:tcPr>
            <w:tcW w:w="1559" w:type="dxa"/>
            <w:tcBorders>
              <w:top w:val="single" w:sz="6" w:space="0" w:color="auto"/>
              <w:left w:val="single" w:sz="6" w:space="0" w:color="auto"/>
              <w:bottom w:val="single" w:sz="4" w:space="0" w:color="auto"/>
              <w:right w:val="single" w:sz="6" w:space="0" w:color="auto"/>
            </w:tcBorders>
            <w:vAlign w:val="center"/>
          </w:tcPr>
          <w:p w14:paraId="2B02451B" w14:textId="0C45914F" w:rsidR="00A66B78" w:rsidRPr="00BB4599" w:rsidRDefault="00C8398E" w:rsidP="00F86C33">
            <w:pPr>
              <w:pStyle w:val="Tabletext"/>
              <w:jc w:val="center"/>
              <w:rPr>
                <w:lang w:eastAsia="ja-JP"/>
              </w:rPr>
            </w:pPr>
            <w:r w:rsidRPr="00BB4599">
              <w:rPr>
                <w:lang w:eastAsia="ja-JP"/>
              </w:rPr>
              <w:t>4</w:t>
            </w:r>
            <w:r w:rsidR="00D631B6">
              <w:rPr>
                <w:lang w:eastAsia="ja-JP"/>
              </w:rPr>
              <w:t xml:space="preserve"> </w:t>
            </w:r>
            <w:r w:rsidRPr="00BB4599">
              <w:rPr>
                <w:lang w:eastAsia="ja-JP"/>
              </w:rPr>
              <w:t>GHz:</w:t>
            </w:r>
            <w:r w:rsidR="00ED128B">
              <w:rPr>
                <w:lang w:eastAsia="ja-JP"/>
              </w:rPr>
              <w:t xml:space="preserve"> </w:t>
            </w:r>
            <w:r w:rsidR="00782D87" w:rsidRPr="00BB4599">
              <w:rPr>
                <w:lang w:eastAsia="ja-JP"/>
              </w:rPr>
              <w:t xml:space="preserve">7 </w:t>
            </w:r>
            <w:r w:rsidR="00F86C33" w:rsidRPr="00BB4599">
              <w:rPr>
                <w:lang w:eastAsia="ja-JP"/>
              </w:rPr>
              <w:t xml:space="preserve">or </w:t>
            </w:r>
            <w:r w:rsidR="00782D87" w:rsidRPr="00BB4599">
              <w:rPr>
                <w:lang w:eastAsia="ja-JP"/>
              </w:rPr>
              <w:t>30/70</w:t>
            </w:r>
            <w:r w:rsidR="00D631B6">
              <w:rPr>
                <w:lang w:eastAsia="ja-JP"/>
              </w:rPr>
              <w:t xml:space="preserve"> </w:t>
            </w:r>
            <w:r w:rsidR="00782D87" w:rsidRPr="00BB4599">
              <w:rPr>
                <w:lang w:eastAsia="ja-JP"/>
              </w:rPr>
              <w:t>GHz</w:t>
            </w:r>
            <w:r w:rsidR="00081E79" w:rsidRPr="00BB4599">
              <w:rPr>
                <w:lang w:eastAsia="ja-JP"/>
              </w:rPr>
              <w:t>:</w:t>
            </w:r>
            <w:r w:rsidR="00782D87" w:rsidRPr="00BB4599">
              <w:rPr>
                <w:lang w:eastAsia="ja-JP"/>
              </w:rPr>
              <w:t>10</w:t>
            </w:r>
          </w:p>
        </w:tc>
        <w:tc>
          <w:tcPr>
            <w:tcW w:w="1601" w:type="dxa"/>
            <w:tcBorders>
              <w:top w:val="single" w:sz="6" w:space="0" w:color="auto"/>
              <w:left w:val="single" w:sz="6" w:space="0" w:color="auto"/>
              <w:bottom w:val="single" w:sz="4" w:space="0" w:color="auto"/>
              <w:right w:val="single" w:sz="6" w:space="0" w:color="auto"/>
            </w:tcBorders>
            <w:vAlign w:val="center"/>
          </w:tcPr>
          <w:p w14:paraId="1121E245" w14:textId="0BC128C4" w:rsidR="00A66B78" w:rsidRPr="00BB4599" w:rsidRDefault="00C8398E" w:rsidP="00F86C33">
            <w:pPr>
              <w:pStyle w:val="Tabletext"/>
              <w:jc w:val="center"/>
              <w:rPr>
                <w:lang w:eastAsia="ja-JP"/>
              </w:rPr>
            </w:pPr>
            <w:r w:rsidRPr="00BB4599">
              <w:rPr>
                <w:lang w:eastAsia="ja-JP"/>
              </w:rPr>
              <w:t>4</w:t>
            </w:r>
            <w:r w:rsidR="00D631B6">
              <w:rPr>
                <w:lang w:eastAsia="ja-JP"/>
              </w:rPr>
              <w:t xml:space="preserve"> </w:t>
            </w:r>
            <w:r w:rsidRPr="00BB4599">
              <w:rPr>
                <w:lang w:eastAsia="ja-JP"/>
              </w:rPr>
              <w:t>GHz:</w:t>
            </w:r>
            <w:r w:rsidR="00ED128B">
              <w:rPr>
                <w:lang w:eastAsia="ja-JP"/>
              </w:rPr>
              <w:t xml:space="preserve"> </w:t>
            </w:r>
            <w:r w:rsidR="00F86C33" w:rsidRPr="00BB4599">
              <w:rPr>
                <w:lang w:eastAsia="ja-JP"/>
              </w:rPr>
              <w:t xml:space="preserve">5 or </w:t>
            </w:r>
            <w:r w:rsidR="00081E79" w:rsidRPr="00BB4599">
              <w:rPr>
                <w:lang w:eastAsia="ja-JP"/>
              </w:rPr>
              <w:t>30/70</w:t>
            </w:r>
            <w:r w:rsidR="00D631B6">
              <w:rPr>
                <w:lang w:eastAsia="ja-JP"/>
              </w:rPr>
              <w:t xml:space="preserve"> </w:t>
            </w:r>
            <w:r w:rsidR="00081E79" w:rsidRPr="00BB4599">
              <w:rPr>
                <w:lang w:eastAsia="ja-JP"/>
              </w:rPr>
              <w:t>GHz:</w:t>
            </w:r>
            <w:r w:rsidR="00ED128B">
              <w:rPr>
                <w:lang w:eastAsia="ja-JP"/>
              </w:rPr>
              <w:t xml:space="preserve"> </w:t>
            </w:r>
            <w:r w:rsidR="00782D87" w:rsidRPr="00BB4599">
              <w:rPr>
                <w:lang w:eastAsia="ja-JP"/>
              </w:rPr>
              <w:t>7</w:t>
            </w:r>
          </w:p>
        </w:tc>
      </w:tr>
      <w:tr w:rsidR="002B3E63" w:rsidRPr="00BB4599" w14:paraId="091C1E23" w14:textId="77777777" w:rsidTr="00271E58">
        <w:trPr>
          <w:cantSplit/>
          <w:trHeight w:val="435"/>
          <w:jc w:val="center"/>
        </w:trPr>
        <w:tc>
          <w:tcPr>
            <w:tcW w:w="6280" w:type="dxa"/>
            <w:tcBorders>
              <w:top w:val="single" w:sz="6" w:space="0" w:color="auto"/>
              <w:left w:val="single" w:sz="6" w:space="0" w:color="auto"/>
              <w:bottom w:val="single" w:sz="6" w:space="0" w:color="auto"/>
              <w:right w:val="single" w:sz="6" w:space="0" w:color="auto"/>
            </w:tcBorders>
            <w:vAlign w:val="center"/>
          </w:tcPr>
          <w:p w14:paraId="75A140F2" w14:textId="77777777" w:rsidR="002B3E63" w:rsidRPr="00BB4599" w:rsidRDefault="002B3E63" w:rsidP="00C15112">
            <w:pPr>
              <w:pStyle w:val="Tabletext"/>
            </w:pPr>
            <w:r w:rsidRPr="00BB4599">
              <w:t>(14) Thermal noise density (dBm/Hz)</w:t>
            </w:r>
          </w:p>
        </w:tc>
        <w:tc>
          <w:tcPr>
            <w:tcW w:w="1559" w:type="dxa"/>
            <w:tcBorders>
              <w:top w:val="single" w:sz="6" w:space="0" w:color="auto"/>
              <w:left w:val="single" w:sz="6" w:space="0" w:color="auto"/>
              <w:bottom w:val="single" w:sz="6" w:space="0" w:color="auto"/>
              <w:right w:val="single" w:sz="6" w:space="0" w:color="auto"/>
            </w:tcBorders>
            <w:vAlign w:val="center"/>
          </w:tcPr>
          <w:p w14:paraId="464585B1" w14:textId="77777777" w:rsidR="002B3E63" w:rsidRPr="00BB4599" w:rsidRDefault="002B3E63" w:rsidP="0076103F">
            <w:pPr>
              <w:pStyle w:val="Tabletext"/>
              <w:jc w:val="center"/>
            </w:pPr>
            <w:r w:rsidRPr="00BB4599">
              <w:t>–174</w:t>
            </w:r>
          </w:p>
        </w:tc>
        <w:tc>
          <w:tcPr>
            <w:tcW w:w="1601" w:type="dxa"/>
            <w:tcBorders>
              <w:top w:val="single" w:sz="6" w:space="0" w:color="auto"/>
              <w:left w:val="single" w:sz="6" w:space="0" w:color="auto"/>
              <w:bottom w:val="single" w:sz="6" w:space="0" w:color="auto"/>
              <w:right w:val="single" w:sz="6" w:space="0" w:color="auto"/>
            </w:tcBorders>
            <w:vAlign w:val="center"/>
          </w:tcPr>
          <w:p w14:paraId="7426A1DA" w14:textId="77777777" w:rsidR="002B3E63" w:rsidRPr="00BB4599" w:rsidRDefault="002B3E63" w:rsidP="0076103F">
            <w:pPr>
              <w:pStyle w:val="Tabletext"/>
              <w:jc w:val="center"/>
            </w:pPr>
            <w:r w:rsidRPr="00BB4599">
              <w:t>–174</w:t>
            </w:r>
          </w:p>
        </w:tc>
      </w:tr>
      <w:tr w:rsidR="002B3E63" w:rsidRPr="00BB4599" w14:paraId="2ED7B2D3" w14:textId="77777777" w:rsidTr="00271E58">
        <w:trPr>
          <w:cantSplit/>
          <w:trHeight w:val="408"/>
          <w:jc w:val="center"/>
        </w:trPr>
        <w:tc>
          <w:tcPr>
            <w:tcW w:w="6280" w:type="dxa"/>
            <w:tcBorders>
              <w:top w:val="single" w:sz="6" w:space="0" w:color="auto"/>
              <w:left w:val="single" w:sz="6" w:space="0" w:color="auto"/>
              <w:bottom w:val="single" w:sz="6" w:space="0" w:color="auto"/>
              <w:right w:val="single" w:sz="6" w:space="0" w:color="auto"/>
            </w:tcBorders>
            <w:vAlign w:val="center"/>
          </w:tcPr>
          <w:p w14:paraId="16BCD499" w14:textId="77777777" w:rsidR="002B3E63" w:rsidRPr="00BB4599" w:rsidRDefault="002B3E63" w:rsidP="00C15112">
            <w:pPr>
              <w:pStyle w:val="Tabletext"/>
            </w:pPr>
            <w:r w:rsidRPr="00BB4599">
              <w:t>(15) Receiver interference density (dBm/Hz)</w:t>
            </w:r>
          </w:p>
        </w:tc>
        <w:tc>
          <w:tcPr>
            <w:tcW w:w="1559" w:type="dxa"/>
            <w:tcBorders>
              <w:top w:val="single" w:sz="6" w:space="0" w:color="auto"/>
              <w:left w:val="single" w:sz="6" w:space="0" w:color="auto"/>
              <w:bottom w:val="single" w:sz="6" w:space="0" w:color="auto"/>
              <w:right w:val="single" w:sz="6" w:space="0" w:color="auto"/>
            </w:tcBorders>
            <w:vAlign w:val="center"/>
          </w:tcPr>
          <w:p w14:paraId="6534A7AE" w14:textId="77777777" w:rsidR="002B3E63" w:rsidRPr="00BB4599" w:rsidRDefault="002B3E63" w:rsidP="0076103F">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30119D99" w14:textId="77777777" w:rsidR="002B3E63" w:rsidRPr="00BB4599" w:rsidRDefault="002B3E63" w:rsidP="0076103F">
            <w:pPr>
              <w:pStyle w:val="Tabletext"/>
              <w:jc w:val="center"/>
            </w:pPr>
          </w:p>
        </w:tc>
      </w:tr>
      <w:tr w:rsidR="002B3E63" w:rsidRPr="00BB4599" w14:paraId="17D5FCF3" w14:textId="77777777" w:rsidTr="00271E58">
        <w:trPr>
          <w:cantSplit/>
          <w:trHeight w:val="738"/>
          <w:jc w:val="center"/>
        </w:trPr>
        <w:tc>
          <w:tcPr>
            <w:tcW w:w="6280" w:type="dxa"/>
            <w:tcBorders>
              <w:top w:val="single" w:sz="6" w:space="0" w:color="auto"/>
              <w:left w:val="single" w:sz="6" w:space="0" w:color="auto"/>
              <w:bottom w:val="single" w:sz="6" w:space="0" w:color="auto"/>
              <w:right w:val="single" w:sz="6" w:space="0" w:color="auto"/>
            </w:tcBorders>
            <w:vAlign w:val="center"/>
          </w:tcPr>
          <w:p w14:paraId="23F423FE" w14:textId="77777777" w:rsidR="002B3E63" w:rsidRPr="00BB4599" w:rsidRDefault="002B3E63" w:rsidP="00C15112">
            <w:pPr>
              <w:pStyle w:val="Tabletext"/>
            </w:pPr>
            <w:r w:rsidRPr="00BB4599">
              <w:t>(16) Total noise plus interference density</w:t>
            </w:r>
          </w:p>
          <w:p w14:paraId="68158ADB" w14:textId="77777777" w:rsidR="002B3E63" w:rsidRPr="00BB4599" w:rsidRDefault="002B3E63" w:rsidP="00C15112">
            <w:pPr>
              <w:pStyle w:val="Tabletext"/>
            </w:pPr>
            <w:r w:rsidRPr="00BB4599">
              <w:t xml:space="preserve">        = 10 log (10^(((13) + (14))/10) + 10^((15)/10)) dBm/Hz</w:t>
            </w:r>
          </w:p>
        </w:tc>
        <w:tc>
          <w:tcPr>
            <w:tcW w:w="1559" w:type="dxa"/>
            <w:tcBorders>
              <w:top w:val="single" w:sz="6" w:space="0" w:color="auto"/>
              <w:left w:val="single" w:sz="6" w:space="0" w:color="auto"/>
              <w:bottom w:val="single" w:sz="6" w:space="0" w:color="auto"/>
              <w:right w:val="single" w:sz="6" w:space="0" w:color="auto"/>
            </w:tcBorders>
            <w:vAlign w:val="center"/>
          </w:tcPr>
          <w:p w14:paraId="1D7CED9F" w14:textId="77777777" w:rsidR="002B3E63" w:rsidRPr="00BB4599" w:rsidRDefault="002B3E63" w:rsidP="0076103F">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5CB49C1D" w14:textId="77777777" w:rsidR="002B3E63" w:rsidRPr="00BB4599" w:rsidRDefault="002B3E63" w:rsidP="0076103F">
            <w:pPr>
              <w:pStyle w:val="Tabletext"/>
              <w:jc w:val="center"/>
            </w:pPr>
          </w:p>
        </w:tc>
      </w:tr>
      <w:tr w:rsidR="002B3E63" w:rsidRPr="00BB4599" w14:paraId="2EBEB9A0" w14:textId="77777777" w:rsidTr="00271E58">
        <w:trPr>
          <w:cantSplit/>
          <w:jc w:val="center"/>
        </w:trPr>
        <w:tc>
          <w:tcPr>
            <w:tcW w:w="6280" w:type="dxa"/>
            <w:tcBorders>
              <w:top w:val="single" w:sz="6" w:space="0" w:color="auto"/>
              <w:left w:val="single" w:sz="6" w:space="0" w:color="auto"/>
              <w:bottom w:val="single" w:sz="6" w:space="0" w:color="auto"/>
              <w:right w:val="single" w:sz="6" w:space="0" w:color="auto"/>
            </w:tcBorders>
            <w:vAlign w:val="center"/>
          </w:tcPr>
          <w:p w14:paraId="0755A5C9" w14:textId="77777777" w:rsidR="002B3E63" w:rsidRPr="00BB4599" w:rsidRDefault="002B3E63" w:rsidP="00C15112">
            <w:pPr>
              <w:pStyle w:val="Tabletext"/>
            </w:pPr>
            <w:r w:rsidRPr="00BB4599">
              <w:t>(17) Occupied channel bandwidth (for meeting the requirements of the traffic type) (Hz)</w:t>
            </w:r>
          </w:p>
        </w:tc>
        <w:tc>
          <w:tcPr>
            <w:tcW w:w="1559" w:type="dxa"/>
            <w:tcBorders>
              <w:top w:val="single" w:sz="6" w:space="0" w:color="auto"/>
              <w:left w:val="single" w:sz="6" w:space="0" w:color="auto"/>
              <w:bottom w:val="single" w:sz="6" w:space="0" w:color="auto"/>
              <w:right w:val="single" w:sz="6" w:space="0" w:color="auto"/>
            </w:tcBorders>
            <w:vAlign w:val="center"/>
          </w:tcPr>
          <w:p w14:paraId="7BC5C9A3" w14:textId="77777777" w:rsidR="002B3E63" w:rsidRPr="00BB4599" w:rsidRDefault="002B3E63" w:rsidP="0076103F">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6DD56634" w14:textId="77777777" w:rsidR="002B3E63" w:rsidRPr="00BB4599" w:rsidRDefault="002B3E63" w:rsidP="0076103F">
            <w:pPr>
              <w:pStyle w:val="Tabletext"/>
              <w:jc w:val="center"/>
            </w:pPr>
          </w:p>
        </w:tc>
      </w:tr>
      <w:tr w:rsidR="002B3E63" w:rsidRPr="00BB4599" w14:paraId="25E72C98" w14:textId="77777777" w:rsidTr="00271E58">
        <w:trPr>
          <w:cantSplit/>
          <w:jc w:val="center"/>
        </w:trPr>
        <w:tc>
          <w:tcPr>
            <w:tcW w:w="6280" w:type="dxa"/>
            <w:tcBorders>
              <w:top w:val="single" w:sz="6" w:space="0" w:color="auto"/>
              <w:left w:val="single" w:sz="6" w:space="0" w:color="auto"/>
              <w:bottom w:val="single" w:sz="6" w:space="0" w:color="auto"/>
              <w:right w:val="single" w:sz="6" w:space="0" w:color="auto"/>
            </w:tcBorders>
            <w:vAlign w:val="center"/>
          </w:tcPr>
          <w:p w14:paraId="65E3F5C8" w14:textId="77777777" w:rsidR="002B3E63" w:rsidRPr="00BB4599" w:rsidRDefault="002B3E63" w:rsidP="00C15112">
            <w:pPr>
              <w:pStyle w:val="Tabletext"/>
            </w:pPr>
            <w:r w:rsidRPr="00BB4599">
              <w:t>(18) Effective noise power = (16) +</w:t>
            </w:r>
            <w:r w:rsidRPr="00BB4599" w:rsidDel="007D060C">
              <w:t xml:space="preserve"> </w:t>
            </w:r>
            <w:r w:rsidRPr="00BB4599">
              <w:t>10 log((17)) dBm</w:t>
            </w:r>
          </w:p>
        </w:tc>
        <w:tc>
          <w:tcPr>
            <w:tcW w:w="1559" w:type="dxa"/>
            <w:tcBorders>
              <w:top w:val="single" w:sz="6" w:space="0" w:color="auto"/>
              <w:left w:val="single" w:sz="6" w:space="0" w:color="auto"/>
              <w:bottom w:val="single" w:sz="6" w:space="0" w:color="auto"/>
              <w:right w:val="single" w:sz="6" w:space="0" w:color="auto"/>
            </w:tcBorders>
            <w:vAlign w:val="center"/>
          </w:tcPr>
          <w:p w14:paraId="7558DE82" w14:textId="77777777" w:rsidR="002B3E63" w:rsidRPr="00BB4599" w:rsidRDefault="002B3E63" w:rsidP="0076103F">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6D5D0DCC" w14:textId="77777777" w:rsidR="002B3E63" w:rsidRPr="00BB4599" w:rsidRDefault="002B3E63" w:rsidP="0076103F">
            <w:pPr>
              <w:pStyle w:val="Tabletext"/>
              <w:jc w:val="center"/>
            </w:pPr>
          </w:p>
        </w:tc>
      </w:tr>
      <w:tr w:rsidR="002B3E63" w:rsidRPr="00BB4599" w14:paraId="19295E01" w14:textId="77777777" w:rsidTr="00271E58">
        <w:trPr>
          <w:cantSplit/>
          <w:jc w:val="center"/>
        </w:trPr>
        <w:tc>
          <w:tcPr>
            <w:tcW w:w="6280" w:type="dxa"/>
            <w:tcBorders>
              <w:top w:val="single" w:sz="6" w:space="0" w:color="auto"/>
              <w:left w:val="single" w:sz="6" w:space="0" w:color="auto"/>
              <w:bottom w:val="single" w:sz="6" w:space="0" w:color="auto"/>
              <w:right w:val="single" w:sz="6" w:space="0" w:color="auto"/>
            </w:tcBorders>
            <w:vAlign w:val="center"/>
          </w:tcPr>
          <w:p w14:paraId="30A682D6" w14:textId="77777777" w:rsidR="002B3E63" w:rsidRPr="00BB4599" w:rsidRDefault="002B3E63" w:rsidP="00C15112">
            <w:pPr>
              <w:pStyle w:val="Tabletext"/>
            </w:pPr>
            <w:r w:rsidRPr="00BB4599">
              <w:t xml:space="preserve">(19a) Required SNR for the control channel (dB) </w:t>
            </w:r>
          </w:p>
        </w:tc>
        <w:tc>
          <w:tcPr>
            <w:tcW w:w="1559" w:type="dxa"/>
            <w:tcBorders>
              <w:top w:val="single" w:sz="6" w:space="0" w:color="auto"/>
              <w:left w:val="single" w:sz="6" w:space="0" w:color="auto"/>
              <w:bottom w:val="single" w:sz="6" w:space="0" w:color="auto"/>
              <w:right w:val="single" w:sz="6" w:space="0" w:color="auto"/>
            </w:tcBorders>
            <w:vAlign w:val="center"/>
          </w:tcPr>
          <w:p w14:paraId="7EF60762" w14:textId="77777777" w:rsidR="002B3E63" w:rsidRPr="00BB4599" w:rsidRDefault="002B3E63" w:rsidP="0076103F">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3F862AEB" w14:textId="77777777" w:rsidR="002B3E63" w:rsidRPr="00BB4599" w:rsidRDefault="002B3E63" w:rsidP="0076103F">
            <w:pPr>
              <w:pStyle w:val="Tabletext"/>
              <w:jc w:val="center"/>
            </w:pPr>
          </w:p>
        </w:tc>
      </w:tr>
      <w:tr w:rsidR="002B3E63" w:rsidRPr="00BB4599" w14:paraId="17C51CEC" w14:textId="77777777" w:rsidTr="00271E58">
        <w:trPr>
          <w:cantSplit/>
          <w:jc w:val="center"/>
        </w:trPr>
        <w:tc>
          <w:tcPr>
            <w:tcW w:w="6280" w:type="dxa"/>
            <w:tcBorders>
              <w:top w:val="single" w:sz="6" w:space="0" w:color="auto"/>
              <w:left w:val="single" w:sz="6" w:space="0" w:color="auto"/>
              <w:bottom w:val="single" w:sz="6" w:space="0" w:color="auto"/>
              <w:right w:val="single" w:sz="6" w:space="0" w:color="auto"/>
            </w:tcBorders>
            <w:vAlign w:val="center"/>
          </w:tcPr>
          <w:p w14:paraId="6307FDAA" w14:textId="77777777" w:rsidR="002B3E63" w:rsidRPr="00BB4599" w:rsidRDefault="002B3E63" w:rsidP="00C15112">
            <w:pPr>
              <w:pStyle w:val="Tabletext"/>
            </w:pPr>
            <w:r w:rsidRPr="00BB4599">
              <w:t xml:space="preserve">(19b) Required SNR for the data channel (dB) </w:t>
            </w:r>
          </w:p>
        </w:tc>
        <w:tc>
          <w:tcPr>
            <w:tcW w:w="1559" w:type="dxa"/>
            <w:tcBorders>
              <w:top w:val="single" w:sz="6" w:space="0" w:color="auto"/>
              <w:left w:val="single" w:sz="6" w:space="0" w:color="auto"/>
              <w:bottom w:val="single" w:sz="6" w:space="0" w:color="auto"/>
              <w:right w:val="single" w:sz="6" w:space="0" w:color="auto"/>
            </w:tcBorders>
            <w:vAlign w:val="center"/>
          </w:tcPr>
          <w:p w14:paraId="449B5087" w14:textId="77777777" w:rsidR="002B3E63" w:rsidRPr="00BB4599" w:rsidRDefault="002B3E63" w:rsidP="0076103F">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156D28DB" w14:textId="77777777" w:rsidR="002B3E63" w:rsidRPr="00BB4599" w:rsidRDefault="002B3E63" w:rsidP="0076103F">
            <w:pPr>
              <w:pStyle w:val="Tabletext"/>
              <w:jc w:val="center"/>
            </w:pPr>
          </w:p>
        </w:tc>
      </w:tr>
      <w:tr w:rsidR="002B3E63" w:rsidRPr="00BB4599" w14:paraId="4B47CC25" w14:textId="77777777" w:rsidTr="00271E58">
        <w:trPr>
          <w:cantSplit/>
          <w:jc w:val="center"/>
        </w:trPr>
        <w:tc>
          <w:tcPr>
            <w:tcW w:w="6280" w:type="dxa"/>
            <w:tcBorders>
              <w:top w:val="single" w:sz="6" w:space="0" w:color="auto"/>
              <w:left w:val="single" w:sz="6" w:space="0" w:color="auto"/>
              <w:bottom w:val="single" w:sz="6" w:space="0" w:color="auto"/>
              <w:right w:val="single" w:sz="6" w:space="0" w:color="auto"/>
            </w:tcBorders>
            <w:vAlign w:val="center"/>
          </w:tcPr>
          <w:p w14:paraId="7FF34885" w14:textId="77777777" w:rsidR="002B3E63" w:rsidRPr="00BB4599" w:rsidRDefault="002B3E63" w:rsidP="00C15112">
            <w:pPr>
              <w:pStyle w:val="Tabletext"/>
            </w:pPr>
            <w:r w:rsidRPr="00BB4599">
              <w:t>(20) Receiver implementation margin (dB)</w:t>
            </w:r>
          </w:p>
        </w:tc>
        <w:tc>
          <w:tcPr>
            <w:tcW w:w="1559" w:type="dxa"/>
            <w:tcBorders>
              <w:top w:val="single" w:sz="6" w:space="0" w:color="auto"/>
              <w:left w:val="single" w:sz="6" w:space="0" w:color="auto"/>
              <w:bottom w:val="single" w:sz="6" w:space="0" w:color="auto"/>
              <w:right w:val="single" w:sz="6" w:space="0" w:color="auto"/>
            </w:tcBorders>
            <w:vAlign w:val="center"/>
          </w:tcPr>
          <w:p w14:paraId="33321EC3" w14:textId="77777777" w:rsidR="002B3E63" w:rsidRPr="00BB4599" w:rsidRDefault="002B3E63" w:rsidP="0076103F">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24D2EFD7" w14:textId="77777777" w:rsidR="002B3E63" w:rsidRPr="00BB4599" w:rsidRDefault="002B3E63" w:rsidP="0076103F">
            <w:pPr>
              <w:pStyle w:val="Tabletext"/>
              <w:jc w:val="center"/>
            </w:pPr>
          </w:p>
        </w:tc>
      </w:tr>
      <w:tr w:rsidR="002B3E63" w:rsidRPr="00BB4599" w14:paraId="386D1F35" w14:textId="77777777" w:rsidTr="00271E58">
        <w:trPr>
          <w:cantSplit/>
          <w:jc w:val="center"/>
        </w:trPr>
        <w:tc>
          <w:tcPr>
            <w:tcW w:w="6280" w:type="dxa"/>
            <w:tcBorders>
              <w:top w:val="single" w:sz="6" w:space="0" w:color="auto"/>
              <w:left w:val="single" w:sz="6" w:space="0" w:color="auto"/>
              <w:bottom w:val="single" w:sz="6" w:space="0" w:color="auto"/>
              <w:right w:val="single" w:sz="6" w:space="0" w:color="auto"/>
            </w:tcBorders>
            <w:vAlign w:val="center"/>
          </w:tcPr>
          <w:p w14:paraId="1C6F7465" w14:textId="77777777" w:rsidR="002B3E63" w:rsidRPr="00BB4599" w:rsidRDefault="002B3E63" w:rsidP="00C15112">
            <w:pPr>
              <w:pStyle w:val="Tabletext"/>
            </w:pPr>
            <w:r w:rsidRPr="00BB4599">
              <w:t>(21a) H-ARQ gain for control channel (dB)</w:t>
            </w:r>
          </w:p>
        </w:tc>
        <w:tc>
          <w:tcPr>
            <w:tcW w:w="1559" w:type="dxa"/>
            <w:tcBorders>
              <w:top w:val="single" w:sz="6" w:space="0" w:color="auto"/>
              <w:left w:val="single" w:sz="6" w:space="0" w:color="auto"/>
              <w:bottom w:val="single" w:sz="6" w:space="0" w:color="auto"/>
              <w:right w:val="single" w:sz="6" w:space="0" w:color="auto"/>
            </w:tcBorders>
            <w:vAlign w:val="center"/>
          </w:tcPr>
          <w:p w14:paraId="7AD10F12" w14:textId="77777777" w:rsidR="002B3E63" w:rsidRPr="00BB4599" w:rsidRDefault="002B3E63" w:rsidP="0076103F">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413C1136" w14:textId="77777777" w:rsidR="002B3E63" w:rsidRPr="00BB4599" w:rsidRDefault="002B3E63" w:rsidP="0076103F">
            <w:pPr>
              <w:pStyle w:val="Tabletext"/>
              <w:jc w:val="center"/>
            </w:pPr>
          </w:p>
        </w:tc>
      </w:tr>
      <w:tr w:rsidR="002B3E63" w:rsidRPr="00BB4599" w14:paraId="5C13A8E8" w14:textId="77777777" w:rsidTr="00271E58">
        <w:trPr>
          <w:cantSplit/>
          <w:jc w:val="center"/>
        </w:trPr>
        <w:tc>
          <w:tcPr>
            <w:tcW w:w="6280" w:type="dxa"/>
            <w:tcBorders>
              <w:top w:val="single" w:sz="6" w:space="0" w:color="auto"/>
              <w:left w:val="single" w:sz="6" w:space="0" w:color="auto"/>
              <w:bottom w:val="single" w:sz="6" w:space="0" w:color="auto"/>
              <w:right w:val="single" w:sz="6" w:space="0" w:color="auto"/>
            </w:tcBorders>
            <w:vAlign w:val="center"/>
          </w:tcPr>
          <w:p w14:paraId="4D52FEE2" w14:textId="77777777" w:rsidR="002B3E63" w:rsidRPr="00BB4599" w:rsidRDefault="002B3E63" w:rsidP="00C15112">
            <w:pPr>
              <w:pStyle w:val="Tabletext"/>
            </w:pPr>
            <w:r w:rsidRPr="00BB4599">
              <w:t>(21b) H-ARQ gain for data channel (dB)</w:t>
            </w:r>
          </w:p>
        </w:tc>
        <w:tc>
          <w:tcPr>
            <w:tcW w:w="1559" w:type="dxa"/>
            <w:tcBorders>
              <w:top w:val="single" w:sz="6" w:space="0" w:color="auto"/>
              <w:left w:val="single" w:sz="6" w:space="0" w:color="auto"/>
              <w:bottom w:val="single" w:sz="6" w:space="0" w:color="auto"/>
              <w:right w:val="single" w:sz="6" w:space="0" w:color="auto"/>
            </w:tcBorders>
            <w:vAlign w:val="center"/>
          </w:tcPr>
          <w:p w14:paraId="0408FAA6" w14:textId="77777777" w:rsidR="002B3E63" w:rsidRPr="00BB4599" w:rsidRDefault="002B3E63" w:rsidP="0076103F">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67845DE9" w14:textId="77777777" w:rsidR="002B3E63" w:rsidRPr="00BB4599" w:rsidRDefault="002B3E63" w:rsidP="0076103F">
            <w:pPr>
              <w:pStyle w:val="Tabletext"/>
              <w:jc w:val="center"/>
            </w:pPr>
          </w:p>
        </w:tc>
      </w:tr>
      <w:tr w:rsidR="002B3E63" w:rsidRPr="00BB4599" w14:paraId="0E1F1274" w14:textId="77777777" w:rsidTr="00271E58">
        <w:trPr>
          <w:cantSplit/>
          <w:jc w:val="center"/>
        </w:trPr>
        <w:tc>
          <w:tcPr>
            <w:tcW w:w="6280" w:type="dxa"/>
            <w:tcBorders>
              <w:top w:val="single" w:sz="6" w:space="0" w:color="auto"/>
              <w:left w:val="single" w:sz="6" w:space="0" w:color="auto"/>
              <w:bottom w:val="single" w:sz="6" w:space="0" w:color="auto"/>
              <w:right w:val="single" w:sz="6" w:space="0" w:color="auto"/>
            </w:tcBorders>
            <w:vAlign w:val="center"/>
          </w:tcPr>
          <w:p w14:paraId="7943B062" w14:textId="77777777" w:rsidR="002B3E63" w:rsidRPr="00BB4599" w:rsidRDefault="002B3E63" w:rsidP="00C15112">
            <w:pPr>
              <w:pStyle w:val="Tabletext"/>
            </w:pPr>
            <w:r w:rsidRPr="00BB4599">
              <w:t>(22a) Receiver sensitivity for control channel</w:t>
            </w:r>
          </w:p>
          <w:p w14:paraId="34D29338" w14:textId="77777777" w:rsidR="002B3E63" w:rsidRPr="00BB4599" w:rsidRDefault="002B3E63" w:rsidP="00C15112">
            <w:pPr>
              <w:pStyle w:val="Tabletext"/>
            </w:pPr>
            <w:r w:rsidRPr="00BB4599">
              <w:t xml:space="preserve">         = (18) + (19a) +</w:t>
            </w:r>
            <w:r w:rsidRPr="00BB4599" w:rsidDel="007D060C">
              <w:t xml:space="preserve"> </w:t>
            </w:r>
            <w:r w:rsidRPr="00BB4599">
              <w:t>(20) – (21a)  dBm</w:t>
            </w:r>
          </w:p>
        </w:tc>
        <w:tc>
          <w:tcPr>
            <w:tcW w:w="1559" w:type="dxa"/>
            <w:tcBorders>
              <w:top w:val="single" w:sz="6" w:space="0" w:color="auto"/>
              <w:left w:val="single" w:sz="6" w:space="0" w:color="auto"/>
              <w:bottom w:val="single" w:sz="6" w:space="0" w:color="auto"/>
              <w:right w:val="single" w:sz="6" w:space="0" w:color="auto"/>
            </w:tcBorders>
            <w:vAlign w:val="center"/>
          </w:tcPr>
          <w:p w14:paraId="0D668950" w14:textId="77777777" w:rsidR="002B3E63" w:rsidRPr="00BB4599" w:rsidRDefault="002B3E63" w:rsidP="0076103F">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31AE7DDB" w14:textId="77777777" w:rsidR="002B3E63" w:rsidRPr="00BB4599" w:rsidRDefault="002B3E63" w:rsidP="0076103F">
            <w:pPr>
              <w:pStyle w:val="Tabletext"/>
              <w:jc w:val="center"/>
            </w:pPr>
          </w:p>
        </w:tc>
      </w:tr>
      <w:tr w:rsidR="002B3E63" w:rsidRPr="00BB4599" w14:paraId="2C0DF3DE" w14:textId="77777777" w:rsidTr="00271E58">
        <w:trPr>
          <w:cantSplit/>
          <w:jc w:val="center"/>
        </w:trPr>
        <w:tc>
          <w:tcPr>
            <w:tcW w:w="6280" w:type="dxa"/>
            <w:tcBorders>
              <w:top w:val="single" w:sz="6" w:space="0" w:color="auto"/>
              <w:left w:val="single" w:sz="6" w:space="0" w:color="auto"/>
              <w:bottom w:val="single" w:sz="6" w:space="0" w:color="auto"/>
              <w:right w:val="single" w:sz="6" w:space="0" w:color="auto"/>
            </w:tcBorders>
            <w:vAlign w:val="center"/>
          </w:tcPr>
          <w:p w14:paraId="5913A216" w14:textId="77777777" w:rsidR="002B3E63" w:rsidRPr="00BB4599" w:rsidRDefault="002B3E63" w:rsidP="00C15112">
            <w:pPr>
              <w:pStyle w:val="Tabletext"/>
            </w:pPr>
            <w:r w:rsidRPr="00BB4599">
              <w:t xml:space="preserve">(22b) Receiver sensitivity for data channel </w:t>
            </w:r>
          </w:p>
          <w:p w14:paraId="613E1DCD" w14:textId="77777777" w:rsidR="002B3E63" w:rsidRPr="00BB4599" w:rsidRDefault="002B3E63" w:rsidP="00C15112">
            <w:pPr>
              <w:pStyle w:val="Tabletext"/>
            </w:pPr>
            <w:r w:rsidRPr="00BB4599">
              <w:t xml:space="preserve">         = (18) + (19b) +</w:t>
            </w:r>
            <w:r w:rsidRPr="00BB4599" w:rsidDel="007D060C">
              <w:t xml:space="preserve"> </w:t>
            </w:r>
            <w:r w:rsidRPr="00BB4599">
              <w:t>(20) – (21b)  dBm</w:t>
            </w:r>
          </w:p>
        </w:tc>
        <w:tc>
          <w:tcPr>
            <w:tcW w:w="1559" w:type="dxa"/>
            <w:tcBorders>
              <w:top w:val="single" w:sz="6" w:space="0" w:color="auto"/>
              <w:left w:val="single" w:sz="6" w:space="0" w:color="auto"/>
              <w:bottom w:val="single" w:sz="6" w:space="0" w:color="auto"/>
              <w:right w:val="single" w:sz="6" w:space="0" w:color="auto"/>
            </w:tcBorders>
            <w:vAlign w:val="center"/>
          </w:tcPr>
          <w:p w14:paraId="270A2C52" w14:textId="77777777" w:rsidR="002B3E63" w:rsidRPr="00BB4599" w:rsidRDefault="002B3E63" w:rsidP="0076103F">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4C532060" w14:textId="77777777" w:rsidR="002B3E63" w:rsidRPr="00BB4599" w:rsidRDefault="002B3E63" w:rsidP="0076103F">
            <w:pPr>
              <w:pStyle w:val="Tabletext"/>
              <w:jc w:val="center"/>
            </w:pPr>
          </w:p>
        </w:tc>
      </w:tr>
      <w:tr w:rsidR="002B3E63" w:rsidRPr="00BB4599" w14:paraId="33188783" w14:textId="77777777" w:rsidTr="00271E58">
        <w:trPr>
          <w:cantSplit/>
          <w:jc w:val="center"/>
        </w:trPr>
        <w:tc>
          <w:tcPr>
            <w:tcW w:w="6280" w:type="dxa"/>
            <w:tcBorders>
              <w:top w:val="single" w:sz="6" w:space="0" w:color="auto"/>
              <w:left w:val="single" w:sz="6" w:space="0" w:color="auto"/>
              <w:bottom w:val="single" w:sz="6" w:space="0" w:color="auto"/>
              <w:right w:val="single" w:sz="6" w:space="0" w:color="auto"/>
            </w:tcBorders>
            <w:vAlign w:val="center"/>
          </w:tcPr>
          <w:p w14:paraId="2E516231" w14:textId="77777777" w:rsidR="002B3E63" w:rsidRPr="00BB4599" w:rsidRDefault="002B3E63" w:rsidP="00C15112">
            <w:pPr>
              <w:pStyle w:val="Tabletext"/>
            </w:pPr>
            <w:r w:rsidRPr="00BB4599">
              <w:t xml:space="preserve">(23a) Hardware link budget for control channel </w:t>
            </w:r>
          </w:p>
          <w:p w14:paraId="0330C3C7" w14:textId="11377A52" w:rsidR="002B3E63" w:rsidRPr="00BB4599" w:rsidRDefault="002B3E63" w:rsidP="00C15112">
            <w:pPr>
              <w:pStyle w:val="Tabletext"/>
            </w:pPr>
            <w:r w:rsidRPr="00BB4599">
              <w:t xml:space="preserve">         = (9a) + (11) − (22a)</w:t>
            </w:r>
            <w:r w:rsidR="005572A4">
              <w:t xml:space="preserve"> </w:t>
            </w:r>
            <w:r w:rsidRPr="00BB4599">
              <w:t>dB</w:t>
            </w:r>
          </w:p>
        </w:tc>
        <w:tc>
          <w:tcPr>
            <w:tcW w:w="1559" w:type="dxa"/>
            <w:tcBorders>
              <w:top w:val="single" w:sz="6" w:space="0" w:color="auto"/>
              <w:left w:val="single" w:sz="6" w:space="0" w:color="auto"/>
              <w:bottom w:val="single" w:sz="6" w:space="0" w:color="auto"/>
              <w:right w:val="single" w:sz="6" w:space="0" w:color="auto"/>
            </w:tcBorders>
            <w:vAlign w:val="center"/>
          </w:tcPr>
          <w:p w14:paraId="00D351D5" w14:textId="77777777" w:rsidR="002B3E63" w:rsidRPr="00BB4599" w:rsidRDefault="002B3E63" w:rsidP="0076103F">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45F7161F" w14:textId="77777777" w:rsidR="002B3E63" w:rsidRPr="00BB4599" w:rsidRDefault="002B3E63" w:rsidP="0076103F">
            <w:pPr>
              <w:pStyle w:val="Tabletext"/>
              <w:jc w:val="center"/>
            </w:pPr>
          </w:p>
        </w:tc>
      </w:tr>
      <w:tr w:rsidR="002B3E63" w:rsidRPr="00BB4599" w14:paraId="3C33EE0D" w14:textId="77777777" w:rsidTr="00271E58">
        <w:trPr>
          <w:cantSplit/>
          <w:jc w:val="center"/>
        </w:trPr>
        <w:tc>
          <w:tcPr>
            <w:tcW w:w="6280" w:type="dxa"/>
            <w:tcBorders>
              <w:top w:val="single" w:sz="6" w:space="0" w:color="auto"/>
              <w:left w:val="single" w:sz="6" w:space="0" w:color="auto"/>
              <w:bottom w:val="single" w:sz="6" w:space="0" w:color="auto"/>
              <w:right w:val="single" w:sz="6" w:space="0" w:color="auto"/>
            </w:tcBorders>
            <w:vAlign w:val="center"/>
          </w:tcPr>
          <w:p w14:paraId="4F1374AC" w14:textId="77777777" w:rsidR="002B3E63" w:rsidRPr="00BB4599" w:rsidRDefault="002B3E63" w:rsidP="00C15112">
            <w:pPr>
              <w:pStyle w:val="Tabletext"/>
            </w:pPr>
            <w:r w:rsidRPr="00BB4599">
              <w:t xml:space="preserve">(23b) Hardware link budget for data channel </w:t>
            </w:r>
          </w:p>
          <w:p w14:paraId="386FBA49" w14:textId="27CCDBB7" w:rsidR="002B3E63" w:rsidRPr="00BB4599" w:rsidRDefault="002B3E63" w:rsidP="00C15112">
            <w:pPr>
              <w:pStyle w:val="Tabletext"/>
            </w:pPr>
            <w:r w:rsidRPr="00BB4599">
              <w:t xml:space="preserve">         = (9b) + (11) − (22b) dB</w:t>
            </w:r>
          </w:p>
        </w:tc>
        <w:tc>
          <w:tcPr>
            <w:tcW w:w="1559" w:type="dxa"/>
            <w:tcBorders>
              <w:top w:val="single" w:sz="6" w:space="0" w:color="auto"/>
              <w:left w:val="single" w:sz="6" w:space="0" w:color="auto"/>
              <w:bottom w:val="single" w:sz="6" w:space="0" w:color="auto"/>
              <w:right w:val="single" w:sz="6" w:space="0" w:color="auto"/>
            </w:tcBorders>
            <w:vAlign w:val="center"/>
          </w:tcPr>
          <w:p w14:paraId="314A4728" w14:textId="77777777" w:rsidR="002B3E63" w:rsidRPr="00BB4599" w:rsidRDefault="002B3E63" w:rsidP="0076103F">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09988BB2" w14:textId="77777777" w:rsidR="002B3E63" w:rsidRPr="00BB4599" w:rsidRDefault="002B3E63" w:rsidP="0076103F">
            <w:pPr>
              <w:pStyle w:val="Tabletext"/>
              <w:jc w:val="center"/>
            </w:pPr>
          </w:p>
        </w:tc>
      </w:tr>
      <w:tr w:rsidR="002B3E63" w:rsidRPr="00BB4599" w14:paraId="4EE4A461" w14:textId="77777777" w:rsidTr="00271E58">
        <w:trPr>
          <w:cantSplit/>
          <w:jc w:val="center"/>
        </w:trPr>
        <w:tc>
          <w:tcPr>
            <w:tcW w:w="9440" w:type="dxa"/>
            <w:gridSpan w:val="3"/>
            <w:tcBorders>
              <w:top w:val="single" w:sz="6" w:space="0" w:color="auto"/>
              <w:left w:val="single" w:sz="6" w:space="0" w:color="auto"/>
              <w:bottom w:val="single" w:sz="6" w:space="0" w:color="auto"/>
              <w:right w:val="single" w:sz="6" w:space="0" w:color="auto"/>
            </w:tcBorders>
            <w:shd w:val="clear" w:color="auto" w:fill="E6E6E6"/>
            <w:vAlign w:val="center"/>
          </w:tcPr>
          <w:p w14:paraId="2F404004" w14:textId="77777777" w:rsidR="002B3E63" w:rsidRPr="00BB4599" w:rsidRDefault="002B3E63" w:rsidP="0076103F">
            <w:pPr>
              <w:pStyle w:val="Tablehead0"/>
              <w:jc w:val="left"/>
            </w:pPr>
            <w:r w:rsidRPr="00BB4599">
              <w:t>Calculation of available pathloss</w:t>
            </w:r>
          </w:p>
        </w:tc>
      </w:tr>
      <w:tr w:rsidR="002B3E63" w:rsidRPr="00BB4599" w14:paraId="7D06717F" w14:textId="77777777" w:rsidTr="00271E58">
        <w:trPr>
          <w:cantSplit/>
          <w:jc w:val="center"/>
        </w:trPr>
        <w:tc>
          <w:tcPr>
            <w:tcW w:w="6280" w:type="dxa"/>
            <w:tcBorders>
              <w:top w:val="single" w:sz="6" w:space="0" w:color="auto"/>
              <w:left w:val="single" w:sz="6" w:space="0" w:color="auto"/>
              <w:bottom w:val="single" w:sz="6" w:space="0" w:color="auto"/>
              <w:right w:val="single" w:sz="6" w:space="0" w:color="auto"/>
            </w:tcBorders>
            <w:vAlign w:val="center"/>
          </w:tcPr>
          <w:p w14:paraId="34830FA8" w14:textId="77777777" w:rsidR="002B3E63" w:rsidRPr="00BB4599" w:rsidRDefault="002B3E63" w:rsidP="00C15112">
            <w:pPr>
              <w:pStyle w:val="Tabletext"/>
            </w:pPr>
            <w:r w:rsidRPr="00BB4599">
              <w:t>(24) Lognormal shadow fading std deviation (dB)</w:t>
            </w:r>
          </w:p>
        </w:tc>
        <w:tc>
          <w:tcPr>
            <w:tcW w:w="1559" w:type="dxa"/>
            <w:tcBorders>
              <w:top w:val="single" w:sz="6" w:space="0" w:color="auto"/>
              <w:left w:val="single" w:sz="6" w:space="0" w:color="auto"/>
              <w:bottom w:val="single" w:sz="6" w:space="0" w:color="auto"/>
              <w:right w:val="single" w:sz="6" w:space="0" w:color="auto"/>
            </w:tcBorders>
            <w:vAlign w:val="center"/>
          </w:tcPr>
          <w:p w14:paraId="22FC6185" w14:textId="77777777" w:rsidR="002B3E63" w:rsidRPr="00BB4599" w:rsidRDefault="002B3E63" w:rsidP="0076103F">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4735FBB7" w14:textId="77777777" w:rsidR="002B3E63" w:rsidRPr="00BB4599" w:rsidRDefault="002B3E63" w:rsidP="0076103F">
            <w:pPr>
              <w:pStyle w:val="Tabletext"/>
              <w:jc w:val="center"/>
            </w:pPr>
          </w:p>
        </w:tc>
      </w:tr>
      <w:tr w:rsidR="002B3E63" w:rsidRPr="00BB4599" w14:paraId="6B4C76A9" w14:textId="77777777" w:rsidTr="00271E58">
        <w:trPr>
          <w:cantSplit/>
          <w:jc w:val="center"/>
        </w:trPr>
        <w:tc>
          <w:tcPr>
            <w:tcW w:w="6280" w:type="dxa"/>
            <w:tcBorders>
              <w:top w:val="single" w:sz="6" w:space="0" w:color="auto"/>
              <w:left w:val="single" w:sz="6" w:space="0" w:color="auto"/>
              <w:bottom w:val="single" w:sz="6" w:space="0" w:color="auto"/>
              <w:right w:val="single" w:sz="6" w:space="0" w:color="auto"/>
            </w:tcBorders>
            <w:vAlign w:val="center"/>
          </w:tcPr>
          <w:p w14:paraId="7B3D030E" w14:textId="77777777" w:rsidR="002B3E63" w:rsidRPr="00BB4599" w:rsidRDefault="002B3E63" w:rsidP="00C15112">
            <w:pPr>
              <w:pStyle w:val="Tabletext"/>
            </w:pPr>
            <w:r w:rsidRPr="00BB4599">
              <w:t xml:space="preserve">(25) Shadow fading margin (function of the cell area reliability and (24)) (dB) </w:t>
            </w:r>
          </w:p>
        </w:tc>
        <w:tc>
          <w:tcPr>
            <w:tcW w:w="1559" w:type="dxa"/>
            <w:tcBorders>
              <w:top w:val="single" w:sz="6" w:space="0" w:color="auto"/>
              <w:left w:val="single" w:sz="6" w:space="0" w:color="auto"/>
              <w:bottom w:val="single" w:sz="6" w:space="0" w:color="auto"/>
              <w:right w:val="single" w:sz="6" w:space="0" w:color="auto"/>
            </w:tcBorders>
            <w:vAlign w:val="center"/>
          </w:tcPr>
          <w:p w14:paraId="6EAB1BE8" w14:textId="77777777" w:rsidR="002B3E63" w:rsidRPr="00BB4599" w:rsidRDefault="002B3E63" w:rsidP="0076103F">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355A7BCF" w14:textId="77777777" w:rsidR="002B3E63" w:rsidRPr="00BB4599" w:rsidRDefault="002B3E63" w:rsidP="0076103F">
            <w:pPr>
              <w:pStyle w:val="Tabletext"/>
              <w:jc w:val="center"/>
            </w:pPr>
          </w:p>
        </w:tc>
      </w:tr>
      <w:tr w:rsidR="002B3E63" w:rsidRPr="00BB4599" w14:paraId="05C38364" w14:textId="77777777" w:rsidTr="00271E58">
        <w:trPr>
          <w:cantSplit/>
          <w:jc w:val="center"/>
        </w:trPr>
        <w:tc>
          <w:tcPr>
            <w:tcW w:w="6280" w:type="dxa"/>
            <w:tcBorders>
              <w:top w:val="single" w:sz="6" w:space="0" w:color="auto"/>
              <w:left w:val="single" w:sz="6" w:space="0" w:color="auto"/>
              <w:bottom w:val="single" w:sz="6" w:space="0" w:color="auto"/>
              <w:right w:val="single" w:sz="6" w:space="0" w:color="auto"/>
            </w:tcBorders>
            <w:vAlign w:val="center"/>
          </w:tcPr>
          <w:p w14:paraId="6F710FA7" w14:textId="77777777" w:rsidR="002B3E63" w:rsidRPr="00BB4599" w:rsidRDefault="002B3E63" w:rsidP="00C15112">
            <w:pPr>
              <w:pStyle w:val="Tabletext"/>
            </w:pPr>
            <w:r w:rsidRPr="00BB4599">
              <w:t>(26) BS selection/macro-diversity gain (dB)</w:t>
            </w:r>
          </w:p>
        </w:tc>
        <w:tc>
          <w:tcPr>
            <w:tcW w:w="1559" w:type="dxa"/>
            <w:tcBorders>
              <w:top w:val="single" w:sz="6" w:space="0" w:color="auto"/>
              <w:left w:val="single" w:sz="6" w:space="0" w:color="auto"/>
              <w:bottom w:val="single" w:sz="6" w:space="0" w:color="auto"/>
              <w:right w:val="single" w:sz="6" w:space="0" w:color="auto"/>
            </w:tcBorders>
            <w:vAlign w:val="center"/>
          </w:tcPr>
          <w:p w14:paraId="5F7266FD" w14:textId="77777777" w:rsidR="002B3E63" w:rsidRPr="00BB4599" w:rsidDel="00372C63" w:rsidRDefault="002B3E63" w:rsidP="0076103F">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42E5D259" w14:textId="77777777" w:rsidR="002B3E63" w:rsidRPr="00BB4599" w:rsidDel="00372C63" w:rsidRDefault="002B3E63" w:rsidP="0076103F">
            <w:pPr>
              <w:pStyle w:val="Tabletext"/>
              <w:jc w:val="center"/>
            </w:pPr>
          </w:p>
        </w:tc>
      </w:tr>
      <w:tr w:rsidR="002B3E63" w:rsidRPr="00BB4599" w14:paraId="25DA3B02" w14:textId="77777777" w:rsidTr="00271E58">
        <w:trPr>
          <w:cantSplit/>
          <w:jc w:val="center"/>
        </w:trPr>
        <w:tc>
          <w:tcPr>
            <w:tcW w:w="6280" w:type="dxa"/>
            <w:tcBorders>
              <w:top w:val="single" w:sz="6" w:space="0" w:color="auto"/>
              <w:left w:val="single" w:sz="6" w:space="0" w:color="auto"/>
              <w:bottom w:val="single" w:sz="6" w:space="0" w:color="auto"/>
              <w:right w:val="single" w:sz="6" w:space="0" w:color="auto"/>
            </w:tcBorders>
            <w:vAlign w:val="center"/>
          </w:tcPr>
          <w:p w14:paraId="38944BC0" w14:textId="77777777" w:rsidR="002B3E63" w:rsidRPr="00BB4599" w:rsidRDefault="002B3E63" w:rsidP="00C15112">
            <w:pPr>
              <w:pStyle w:val="Tabletext"/>
            </w:pPr>
            <w:r w:rsidRPr="00BB4599">
              <w:t>(27) Penetration margin (dB)</w:t>
            </w:r>
          </w:p>
        </w:tc>
        <w:tc>
          <w:tcPr>
            <w:tcW w:w="1559" w:type="dxa"/>
            <w:tcBorders>
              <w:top w:val="single" w:sz="6" w:space="0" w:color="auto"/>
              <w:left w:val="single" w:sz="6" w:space="0" w:color="auto"/>
              <w:bottom w:val="single" w:sz="6" w:space="0" w:color="auto"/>
              <w:right w:val="single" w:sz="6" w:space="0" w:color="auto"/>
            </w:tcBorders>
            <w:vAlign w:val="center"/>
          </w:tcPr>
          <w:p w14:paraId="2C2AD5F9" w14:textId="77777777" w:rsidR="002B3E63" w:rsidRPr="00BB4599" w:rsidRDefault="002B3E63" w:rsidP="0076103F">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025F8767" w14:textId="77777777" w:rsidR="002B3E63" w:rsidRPr="00BB4599" w:rsidRDefault="002B3E63" w:rsidP="0076103F">
            <w:pPr>
              <w:pStyle w:val="Tabletext"/>
              <w:jc w:val="center"/>
            </w:pPr>
          </w:p>
        </w:tc>
      </w:tr>
      <w:tr w:rsidR="002B3E63" w:rsidRPr="00BB4599" w14:paraId="3D6F1FAA" w14:textId="77777777" w:rsidTr="00271E58">
        <w:trPr>
          <w:cantSplit/>
          <w:jc w:val="center"/>
        </w:trPr>
        <w:tc>
          <w:tcPr>
            <w:tcW w:w="6280" w:type="dxa"/>
            <w:tcBorders>
              <w:top w:val="single" w:sz="6" w:space="0" w:color="auto"/>
              <w:left w:val="single" w:sz="6" w:space="0" w:color="auto"/>
              <w:bottom w:val="single" w:sz="6" w:space="0" w:color="auto"/>
              <w:right w:val="single" w:sz="6" w:space="0" w:color="auto"/>
            </w:tcBorders>
            <w:vAlign w:val="center"/>
          </w:tcPr>
          <w:p w14:paraId="4016853C" w14:textId="77777777" w:rsidR="002B3E63" w:rsidRPr="00BB4599" w:rsidRDefault="002B3E63" w:rsidP="00C15112">
            <w:pPr>
              <w:pStyle w:val="Tabletext"/>
            </w:pPr>
            <w:r w:rsidRPr="00BB4599">
              <w:t>(28) Other gains (dB) (if any please specify)</w:t>
            </w:r>
          </w:p>
        </w:tc>
        <w:tc>
          <w:tcPr>
            <w:tcW w:w="1559" w:type="dxa"/>
            <w:tcBorders>
              <w:top w:val="single" w:sz="6" w:space="0" w:color="auto"/>
              <w:left w:val="single" w:sz="6" w:space="0" w:color="auto"/>
              <w:bottom w:val="single" w:sz="6" w:space="0" w:color="auto"/>
              <w:right w:val="single" w:sz="6" w:space="0" w:color="auto"/>
            </w:tcBorders>
            <w:vAlign w:val="center"/>
          </w:tcPr>
          <w:p w14:paraId="3B02208B" w14:textId="77777777" w:rsidR="002B3E63" w:rsidRPr="00BB4599" w:rsidRDefault="002B3E63" w:rsidP="0076103F">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5BA754DA" w14:textId="77777777" w:rsidR="002B3E63" w:rsidRPr="00BB4599" w:rsidRDefault="002B3E63" w:rsidP="0076103F">
            <w:pPr>
              <w:pStyle w:val="Tabletext"/>
              <w:jc w:val="center"/>
            </w:pPr>
          </w:p>
        </w:tc>
      </w:tr>
      <w:tr w:rsidR="002B3E63" w:rsidRPr="00BB4599" w14:paraId="0BD145FA" w14:textId="77777777" w:rsidTr="00271E58">
        <w:trPr>
          <w:cantSplit/>
          <w:jc w:val="center"/>
        </w:trPr>
        <w:tc>
          <w:tcPr>
            <w:tcW w:w="6280" w:type="dxa"/>
            <w:tcBorders>
              <w:top w:val="single" w:sz="6" w:space="0" w:color="auto"/>
              <w:left w:val="single" w:sz="6" w:space="0" w:color="auto"/>
              <w:bottom w:val="single" w:sz="6" w:space="0" w:color="auto"/>
              <w:right w:val="single" w:sz="6" w:space="0" w:color="auto"/>
            </w:tcBorders>
            <w:vAlign w:val="center"/>
          </w:tcPr>
          <w:p w14:paraId="6B1E88E2" w14:textId="77777777" w:rsidR="002B3E63" w:rsidRPr="00BB4599" w:rsidRDefault="002B3E63" w:rsidP="00C15112">
            <w:pPr>
              <w:pStyle w:val="Tabletext"/>
            </w:pPr>
            <w:r w:rsidRPr="00BB4599">
              <w:t xml:space="preserve">(29a) Available path loss for control channel </w:t>
            </w:r>
          </w:p>
          <w:p w14:paraId="0D7634ED" w14:textId="51588DFE" w:rsidR="002B3E63" w:rsidRPr="00BB4599" w:rsidRDefault="002B3E63">
            <w:pPr>
              <w:pStyle w:val="Tabletext"/>
            </w:pPr>
            <w:r w:rsidRPr="00BB4599">
              <w:t xml:space="preserve">         = (23a) – (25) + (26) – (27) + (28) – (12)</w:t>
            </w:r>
            <w:r w:rsidR="005572A4">
              <w:t xml:space="preserve">  </w:t>
            </w:r>
            <w:r w:rsidRPr="00BB4599">
              <w:t>dB</w:t>
            </w:r>
          </w:p>
        </w:tc>
        <w:tc>
          <w:tcPr>
            <w:tcW w:w="1559" w:type="dxa"/>
            <w:tcBorders>
              <w:top w:val="single" w:sz="6" w:space="0" w:color="auto"/>
              <w:left w:val="single" w:sz="6" w:space="0" w:color="auto"/>
              <w:bottom w:val="single" w:sz="6" w:space="0" w:color="auto"/>
              <w:right w:val="single" w:sz="6" w:space="0" w:color="auto"/>
            </w:tcBorders>
            <w:vAlign w:val="center"/>
          </w:tcPr>
          <w:p w14:paraId="0AD90E17" w14:textId="77777777" w:rsidR="002B3E63" w:rsidRPr="00BB4599" w:rsidRDefault="002B3E63" w:rsidP="0076103F">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43FE3F5A" w14:textId="77777777" w:rsidR="002B3E63" w:rsidRPr="00BB4599" w:rsidRDefault="002B3E63" w:rsidP="0076103F">
            <w:pPr>
              <w:pStyle w:val="Tabletext"/>
              <w:jc w:val="center"/>
            </w:pPr>
          </w:p>
        </w:tc>
      </w:tr>
      <w:tr w:rsidR="002B3E63" w:rsidRPr="00BB4599" w14:paraId="3902A133" w14:textId="77777777" w:rsidTr="00271E58">
        <w:trPr>
          <w:cantSplit/>
          <w:jc w:val="center"/>
        </w:trPr>
        <w:tc>
          <w:tcPr>
            <w:tcW w:w="6280" w:type="dxa"/>
            <w:tcBorders>
              <w:top w:val="single" w:sz="6" w:space="0" w:color="auto"/>
              <w:left w:val="single" w:sz="6" w:space="0" w:color="auto"/>
              <w:bottom w:val="single" w:sz="6" w:space="0" w:color="auto"/>
              <w:right w:val="single" w:sz="6" w:space="0" w:color="auto"/>
            </w:tcBorders>
            <w:vAlign w:val="center"/>
          </w:tcPr>
          <w:p w14:paraId="767638F8" w14:textId="77777777" w:rsidR="002B3E63" w:rsidRPr="00BB4599" w:rsidRDefault="002B3E63" w:rsidP="00C15112">
            <w:pPr>
              <w:pStyle w:val="Tabletext"/>
            </w:pPr>
            <w:r w:rsidRPr="00BB4599">
              <w:t xml:space="preserve">(29b) Available path loss for data channel </w:t>
            </w:r>
          </w:p>
          <w:p w14:paraId="3074884B" w14:textId="4ADFA835" w:rsidR="002B3E63" w:rsidRPr="00BB4599" w:rsidRDefault="002B3E63">
            <w:pPr>
              <w:pStyle w:val="Tabletext"/>
            </w:pPr>
            <w:r w:rsidRPr="00BB4599">
              <w:t xml:space="preserve">         = (23b) – (25) + (26) – (27) + (28) – (12)</w:t>
            </w:r>
            <w:r w:rsidR="005572A4">
              <w:t xml:space="preserve">  </w:t>
            </w:r>
            <w:r w:rsidRPr="00BB4599">
              <w:t>dB</w:t>
            </w:r>
          </w:p>
        </w:tc>
        <w:tc>
          <w:tcPr>
            <w:tcW w:w="1559" w:type="dxa"/>
            <w:tcBorders>
              <w:top w:val="single" w:sz="6" w:space="0" w:color="auto"/>
              <w:left w:val="single" w:sz="6" w:space="0" w:color="auto"/>
              <w:bottom w:val="single" w:sz="6" w:space="0" w:color="auto"/>
              <w:right w:val="single" w:sz="6" w:space="0" w:color="auto"/>
            </w:tcBorders>
            <w:vAlign w:val="center"/>
          </w:tcPr>
          <w:p w14:paraId="019D6504" w14:textId="77777777" w:rsidR="002B3E63" w:rsidRPr="00BB4599" w:rsidRDefault="002B3E63" w:rsidP="0076103F">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0E38EDAC" w14:textId="77777777" w:rsidR="002B3E63" w:rsidRPr="00BB4599" w:rsidRDefault="002B3E63" w:rsidP="0076103F">
            <w:pPr>
              <w:pStyle w:val="Tabletext"/>
              <w:jc w:val="center"/>
            </w:pPr>
          </w:p>
        </w:tc>
      </w:tr>
      <w:tr w:rsidR="002B3E63" w:rsidRPr="00BB4599" w14:paraId="4CDF615C" w14:textId="77777777" w:rsidTr="00271E58">
        <w:trPr>
          <w:cantSplit/>
          <w:jc w:val="center"/>
        </w:trPr>
        <w:tc>
          <w:tcPr>
            <w:tcW w:w="9440" w:type="dxa"/>
            <w:gridSpan w:val="3"/>
            <w:tcBorders>
              <w:top w:val="single" w:sz="6" w:space="0" w:color="auto"/>
              <w:left w:val="single" w:sz="6" w:space="0" w:color="auto"/>
              <w:bottom w:val="single" w:sz="6" w:space="0" w:color="auto"/>
              <w:right w:val="single" w:sz="6" w:space="0" w:color="auto"/>
            </w:tcBorders>
            <w:shd w:val="clear" w:color="auto" w:fill="E6E6E6"/>
            <w:vAlign w:val="center"/>
          </w:tcPr>
          <w:p w14:paraId="34EEEBF8" w14:textId="0144E109" w:rsidR="002B3E63" w:rsidRPr="00BB4599" w:rsidRDefault="005B0C42" w:rsidP="0076103F">
            <w:pPr>
              <w:pStyle w:val="Tablehead0"/>
              <w:jc w:val="left"/>
              <w:rPr>
                <w:lang w:eastAsia="ja-JP"/>
              </w:rPr>
            </w:pPr>
            <w:r w:rsidRPr="00BB4599">
              <w:t>Range/coverage efficiency calculation</w:t>
            </w:r>
            <w:r w:rsidRPr="00BB4599" w:rsidDel="005B0C42">
              <w:t xml:space="preserve"> </w:t>
            </w:r>
          </w:p>
        </w:tc>
      </w:tr>
      <w:tr w:rsidR="002B3E63" w:rsidRPr="00BB4599" w14:paraId="75B09211" w14:textId="77777777" w:rsidTr="00271E58">
        <w:trPr>
          <w:cantSplit/>
          <w:jc w:val="center"/>
        </w:trPr>
        <w:tc>
          <w:tcPr>
            <w:tcW w:w="6280" w:type="dxa"/>
            <w:tcBorders>
              <w:top w:val="single" w:sz="6" w:space="0" w:color="auto"/>
              <w:left w:val="single" w:sz="6" w:space="0" w:color="auto"/>
              <w:bottom w:val="single" w:sz="6" w:space="0" w:color="auto"/>
              <w:right w:val="single" w:sz="6" w:space="0" w:color="auto"/>
            </w:tcBorders>
            <w:vAlign w:val="center"/>
          </w:tcPr>
          <w:p w14:paraId="30A6DF37" w14:textId="77777777" w:rsidR="002B3E63" w:rsidRPr="00BB4599" w:rsidRDefault="002B3E63" w:rsidP="00C15112">
            <w:pPr>
              <w:pStyle w:val="Tabletext"/>
            </w:pPr>
            <w:r w:rsidRPr="00BB4599">
              <w:t>(30a) Maximum range for control channel (based on (29a) and according to the system configuration section of the link budget) (m)</w:t>
            </w:r>
          </w:p>
        </w:tc>
        <w:tc>
          <w:tcPr>
            <w:tcW w:w="1559" w:type="dxa"/>
            <w:tcBorders>
              <w:top w:val="single" w:sz="6" w:space="0" w:color="auto"/>
              <w:left w:val="single" w:sz="6" w:space="0" w:color="auto"/>
              <w:bottom w:val="single" w:sz="6" w:space="0" w:color="auto"/>
              <w:right w:val="single" w:sz="6" w:space="0" w:color="auto"/>
            </w:tcBorders>
            <w:vAlign w:val="center"/>
          </w:tcPr>
          <w:p w14:paraId="0CCDFDD3" w14:textId="77777777" w:rsidR="002B3E63" w:rsidRPr="00BB4599" w:rsidRDefault="002B3E63" w:rsidP="0076103F">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558F4E02" w14:textId="77777777" w:rsidR="002B3E63" w:rsidRPr="00BB4599" w:rsidRDefault="002B3E63" w:rsidP="0076103F">
            <w:pPr>
              <w:pStyle w:val="Tabletext"/>
              <w:jc w:val="center"/>
            </w:pPr>
          </w:p>
        </w:tc>
      </w:tr>
      <w:tr w:rsidR="002B3E63" w:rsidRPr="00BB4599" w14:paraId="06C034DF" w14:textId="77777777" w:rsidTr="00271E58">
        <w:trPr>
          <w:cantSplit/>
          <w:jc w:val="center"/>
        </w:trPr>
        <w:tc>
          <w:tcPr>
            <w:tcW w:w="6280" w:type="dxa"/>
            <w:tcBorders>
              <w:top w:val="single" w:sz="6" w:space="0" w:color="auto"/>
              <w:left w:val="single" w:sz="6" w:space="0" w:color="auto"/>
              <w:bottom w:val="single" w:sz="6" w:space="0" w:color="auto"/>
              <w:right w:val="single" w:sz="6" w:space="0" w:color="auto"/>
            </w:tcBorders>
            <w:vAlign w:val="center"/>
          </w:tcPr>
          <w:p w14:paraId="11E0933C" w14:textId="77777777" w:rsidR="002B3E63" w:rsidRPr="00BB4599" w:rsidRDefault="002B3E63" w:rsidP="00C15112">
            <w:pPr>
              <w:pStyle w:val="Tabletext"/>
            </w:pPr>
            <w:r w:rsidRPr="00BB4599">
              <w:t>(30b) Maximum range for data channel (based on (29b) and according to the system configuration section of the link budget) (m)</w:t>
            </w:r>
          </w:p>
        </w:tc>
        <w:tc>
          <w:tcPr>
            <w:tcW w:w="1559" w:type="dxa"/>
            <w:tcBorders>
              <w:top w:val="single" w:sz="6" w:space="0" w:color="auto"/>
              <w:left w:val="single" w:sz="6" w:space="0" w:color="auto"/>
              <w:bottom w:val="single" w:sz="6" w:space="0" w:color="auto"/>
              <w:right w:val="single" w:sz="6" w:space="0" w:color="auto"/>
            </w:tcBorders>
            <w:vAlign w:val="center"/>
          </w:tcPr>
          <w:p w14:paraId="6F7D1E6A" w14:textId="77777777" w:rsidR="002B3E63" w:rsidRPr="00BB4599" w:rsidRDefault="002B3E63" w:rsidP="0076103F">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2E04BC80" w14:textId="77777777" w:rsidR="002B3E63" w:rsidRPr="00BB4599" w:rsidRDefault="002B3E63" w:rsidP="0076103F">
            <w:pPr>
              <w:pStyle w:val="Tabletext"/>
              <w:jc w:val="center"/>
            </w:pPr>
          </w:p>
        </w:tc>
      </w:tr>
      <w:tr w:rsidR="002B3E63" w:rsidRPr="00BB4599" w14:paraId="03C6D3C0" w14:textId="77777777" w:rsidTr="00271E58">
        <w:trPr>
          <w:cantSplit/>
          <w:jc w:val="center"/>
        </w:trPr>
        <w:tc>
          <w:tcPr>
            <w:tcW w:w="6280" w:type="dxa"/>
            <w:tcBorders>
              <w:top w:val="single" w:sz="6" w:space="0" w:color="auto"/>
              <w:left w:val="single" w:sz="6" w:space="0" w:color="auto"/>
              <w:bottom w:val="single" w:sz="6" w:space="0" w:color="auto"/>
              <w:right w:val="single" w:sz="6" w:space="0" w:color="auto"/>
            </w:tcBorders>
            <w:vAlign w:val="center"/>
          </w:tcPr>
          <w:p w14:paraId="16B91599" w14:textId="77777777" w:rsidR="002B3E63" w:rsidRPr="00BB4599" w:rsidRDefault="002B3E63" w:rsidP="00C15112">
            <w:pPr>
              <w:pStyle w:val="Tabletext"/>
            </w:pPr>
            <w:r w:rsidRPr="00BB4599">
              <w:t>(31a) Coverage Area for control channel = (π (30a)</w:t>
            </w:r>
            <w:r w:rsidRPr="00BB4599">
              <w:rPr>
                <w:vertAlign w:val="superscript"/>
              </w:rPr>
              <w:t>2</w:t>
            </w:r>
            <w:r w:rsidRPr="00BB4599">
              <w:t>) (m</w:t>
            </w:r>
            <w:r w:rsidRPr="00BB4599">
              <w:rPr>
                <w:vertAlign w:val="superscript"/>
              </w:rPr>
              <w:t>2</w:t>
            </w:r>
            <w:r w:rsidRPr="00BB4599">
              <w:t>/site)</w:t>
            </w:r>
          </w:p>
        </w:tc>
        <w:tc>
          <w:tcPr>
            <w:tcW w:w="1559" w:type="dxa"/>
            <w:tcBorders>
              <w:top w:val="single" w:sz="6" w:space="0" w:color="auto"/>
              <w:left w:val="single" w:sz="6" w:space="0" w:color="auto"/>
              <w:bottom w:val="single" w:sz="6" w:space="0" w:color="auto"/>
              <w:right w:val="single" w:sz="6" w:space="0" w:color="auto"/>
            </w:tcBorders>
            <w:vAlign w:val="center"/>
          </w:tcPr>
          <w:p w14:paraId="557E461A" w14:textId="77777777" w:rsidR="002B3E63" w:rsidRPr="00BB4599" w:rsidRDefault="002B3E63" w:rsidP="0076103F">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68544423" w14:textId="77777777" w:rsidR="002B3E63" w:rsidRPr="00BB4599" w:rsidRDefault="002B3E63" w:rsidP="0076103F">
            <w:pPr>
              <w:pStyle w:val="Tabletext"/>
              <w:jc w:val="center"/>
            </w:pPr>
          </w:p>
        </w:tc>
      </w:tr>
      <w:tr w:rsidR="002B3E63" w:rsidRPr="00BB4599" w14:paraId="570213EC" w14:textId="77777777" w:rsidTr="00271E58">
        <w:trPr>
          <w:cantSplit/>
          <w:jc w:val="center"/>
        </w:trPr>
        <w:tc>
          <w:tcPr>
            <w:tcW w:w="6280" w:type="dxa"/>
            <w:tcBorders>
              <w:top w:val="single" w:sz="6" w:space="0" w:color="auto"/>
              <w:left w:val="single" w:sz="6" w:space="0" w:color="auto"/>
              <w:bottom w:val="single" w:sz="4" w:space="0" w:color="auto"/>
              <w:right w:val="single" w:sz="6" w:space="0" w:color="auto"/>
            </w:tcBorders>
            <w:vAlign w:val="center"/>
          </w:tcPr>
          <w:p w14:paraId="7DB628D7" w14:textId="77777777" w:rsidR="002B3E63" w:rsidRPr="00BB4599" w:rsidRDefault="002B3E63" w:rsidP="00C15112">
            <w:pPr>
              <w:pStyle w:val="Tabletext"/>
            </w:pPr>
            <w:r w:rsidRPr="00BB4599">
              <w:t>(31b) Coverage Area for data channel = (π (30b)</w:t>
            </w:r>
            <w:r w:rsidRPr="00BB4599">
              <w:rPr>
                <w:vertAlign w:val="superscript"/>
              </w:rPr>
              <w:t>2</w:t>
            </w:r>
            <w:r w:rsidRPr="00BB4599">
              <w:t>) (m</w:t>
            </w:r>
            <w:r w:rsidRPr="00BB4599">
              <w:rPr>
                <w:vertAlign w:val="superscript"/>
              </w:rPr>
              <w:t>2</w:t>
            </w:r>
            <w:r w:rsidRPr="00BB4599">
              <w:t>/site)</w:t>
            </w:r>
          </w:p>
        </w:tc>
        <w:tc>
          <w:tcPr>
            <w:tcW w:w="1559" w:type="dxa"/>
            <w:tcBorders>
              <w:top w:val="single" w:sz="6" w:space="0" w:color="auto"/>
              <w:left w:val="single" w:sz="6" w:space="0" w:color="auto"/>
              <w:bottom w:val="single" w:sz="4" w:space="0" w:color="auto"/>
              <w:right w:val="single" w:sz="6" w:space="0" w:color="auto"/>
            </w:tcBorders>
            <w:vAlign w:val="center"/>
          </w:tcPr>
          <w:p w14:paraId="5049B3DE" w14:textId="77777777" w:rsidR="002B3E63" w:rsidRPr="00BB4599" w:rsidRDefault="002B3E63" w:rsidP="0076103F">
            <w:pPr>
              <w:pStyle w:val="Tabletext"/>
              <w:jc w:val="center"/>
            </w:pPr>
          </w:p>
        </w:tc>
        <w:tc>
          <w:tcPr>
            <w:tcW w:w="1601" w:type="dxa"/>
            <w:tcBorders>
              <w:top w:val="single" w:sz="6" w:space="0" w:color="auto"/>
              <w:left w:val="single" w:sz="6" w:space="0" w:color="auto"/>
              <w:bottom w:val="single" w:sz="4" w:space="0" w:color="auto"/>
              <w:right w:val="single" w:sz="6" w:space="0" w:color="auto"/>
            </w:tcBorders>
            <w:vAlign w:val="center"/>
          </w:tcPr>
          <w:p w14:paraId="36863DEA" w14:textId="77777777" w:rsidR="002B3E63" w:rsidRPr="00BB4599" w:rsidRDefault="002B3E63" w:rsidP="0076103F">
            <w:pPr>
              <w:pStyle w:val="Tabletext"/>
              <w:jc w:val="center"/>
            </w:pPr>
          </w:p>
        </w:tc>
      </w:tr>
      <w:tr w:rsidR="002B3E63" w:rsidRPr="00BB4599" w14:paraId="4543A93A" w14:textId="77777777" w:rsidTr="00271E58">
        <w:trPr>
          <w:cantSplit/>
          <w:jc w:val="center"/>
        </w:trPr>
        <w:tc>
          <w:tcPr>
            <w:tcW w:w="9440" w:type="dxa"/>
            <w:gridSpan w:val="3"/>
            <w:tcBorders>
              <w:top w:val="single" w:sz="4" w:space="0" w:color="auto"/>
            </w:tcBorders>
            <w:vAlign w:val="center"/>
          </w:tcPr>
          <w:p w14:paraId="05C31D61" w14:textId="77777777" w:rsidR="002B3E63" w:rsidRPr="00BB4599" w:rsidRDefault="002B3E63" w:rsidP="0076103F">
            <w:pPr>
              <w:pStyle w:val="Tablelegend"/>
            </w:pPr>
            <w:r w:rsidRPr="00BB4599">
              <w:rPr>
                <w:vertAlign w:val="superscript"/>
              </w:rPr>
              <w:t>(1)</w:t>
            </w:r>
            <w:r w:rsidRPr="00BB4599">
              <w:t xml:space="preserve"> </w:t>
            </w:r>
            <w:r w:rsidRPr="00BB4599">
              <w:tab/>
              <w:t>Cell area reliability is defined as the percentage of the cell area over which coverage can be guaranteed. It is obtained from the cell edge reliability, shadow fading standard deviation and the path loss exponent. The latter two values are used to calculate a fade margin. Macro diversity gain may be considered explicitly and improve the system margin or implicitly by reducing the fade margin.</w:t>
            </w:r>
          </w:p>
          <w:p w14:paraId="294AC125" w14:textId="77777777" w:rsidR="002B3E63" w:rsidRPr="00BB4599" w:rsidRDefault="002B3E63" w:rsidP="0076103F">
            <w:pPr>
              <w:pStyle w:val="Tablelegend"/>
            </w:pPr>
            <w:r w:rsidRPr="00BB4599">
              <w:rPr>
                <w:vertAlign w:val="superscript"/>
              </w:rPr>
              <w:t>(2)</w:t>
            </w:r>
            <w:r w:rsidRPr="00BB4599">
              <w:t xml:space="preserve"> </w:t>
            </w:r>
            <w:r w:rsidRPr="00BB4599">
              <w:tab/>
              <w:t>The spectral efficiency of the chosen modulation scheme.</w:t>
            </w:r>
          </w:p>
          <w:p w14:paraId="33E0770B" w14:textId="77777777" w:rsidR="002B3E63" w:rsidRPr="00BB4599" w:rsidRDefault="002B3E63" w:rsidP="0076103F">
            <w:pPr>
              <w:pStyle w:val="Tablelegend"/>
            </w:pPr>
            <w:r w:rsidRPr="00BB4599">
              <w:rPr>
                <w:vertAlign w:val="superscript"/>
              </w:rPr>
              <w:t>(3)</w:t>
            </w:r>
            <w:r w:rsidRPr="00BB4599">
              <w:rPr>
                <w:vertAlign w:val="superscript"/>
              </w:rPr>
              <w:tab/>
            </w:r>
            <w:r w:rsidRPr="00BB4599">
              <w:t>The pathloss models are summarized in</w:t>
            </w:r>
            <w:r w:rsidR="00081E79" w:rsidRPr="00BB4599">
              <w:t xml:space="preserve"> </w:t>
            </w:r>
            <w:r w:rsidRPr="00BB4599">
              <w:t>§ 9.1 of Report ITU-R M.[IMT-2020.EVAL].</w:t>
            </w:r>
          </w:p>
        </w:tc>
      </w:tr>
    </w:tbl>
    <w:p w14:paraId="4FBFF3CE" w14:textId="77777777" w:rsidR="002B3E63" w:rsidRPr="00BB4599" w:rsidRDefault="002B3E63" w:rsidP="00271E58">
      <w:pPr>
        <w:pStyle w:val="TableNo"/>
      </w:pPr>
      <w:r w:rsidRPr="00BB4599">
        <w:t>TABLE 2</w:t>
      </w:r>
    </w:p>
    <w:p w14:paraId="11F90898" w14:textId="77777777" w:rsidR="002B3E63" w:rsidRPr="00BB4599" w:rsidRDefault="002B3E63" w:rsidP="00271E58">
      <w:pPr>
        <w:pStyle w:val="Tabletitle"/>
      </w:pPr>
      <w:r w:rsidRPr="00BB4599">
        <w:t>Link budget template for Dense Urban-eMBB</w:t>
      </w:r>
      <w:r w:rsidRPr="00BB4599">
        <w:rPr>
          <w:rStyle w:val="FootnoteReference"/>
        </w:rPr>
        <w:footnoteReference w:id="2"/>
      </w:r>
    </w:p>
    <w:tbl>
      <w:tblPr>
        <w:tblW w:w="9440" w:type="dxa"/>
        <w:jc w:val="center"/>
        <w:tblLayout w:type="fixed"/>
        <w:tblCellMar>
          <w:left w:w="107" w:type="dxa"/>
          <w:right w:w="107" w:type="dxa"/>
        </w:tblCellMar>
        <w:tblLook w:val="0000" w:firstRow="0" w:lastRow="0" w:firstColumn="0" w:lastColumn="0" w:noHBand="0" w:noVBand="0"/>
      </w:tblPr>
      <w:tblGrid>
        <w:gridCol w:w="6201"/>
        <w:gridCol w:w="1638"/>
        <w:gridCol w:w="1601"/>
      </w:tblGrid>
      <w:tr w:rsidR="002B3E63" w:rsidRPr="00BB4599" w14:paraId="145FC2D9" w14:textId="77777777" w:rsidTr="00271E58">
        <w:trPr>
          <w:cantSplit/>
          <w:tblHeader/>
          <w:jc w:val="center"/>
        </w:trPr>
        <w:tc>
          <w:tcPr>
            <w:tcW w:w="6201" w:type="dxa"/>
            <w:tcBorders>
              <w:top w:val="single" w:sz="6" w:space="0" w:color="auto"/>
              <w:left w:val="single" w:sz="6" w:space="0" w:color="auto"/>
              <w:right w:val="single" w:sz="6" w:space="0" w:color="auto"/>
            </w:tcBorders>
            <w:shd w:val="clear" w:color="auto" w:fill="E6E6E6"/>
            <w:vAlign w:val="center"/>
          </w:tcPr>
          <w:p w14:paraId="19CB7222" w14:textId="77777777" w:rsidR="002B3E63" w:rsidRPr="00BB4599" w:rsidRDefault="002B3E63" w:rsidP="0076103F">
            <w:pPr>
              <w:pStyle w:val="Tablehead0"/>
            </w:pPr>
            <w:r w:rsidRPr="00BB4599">
              <w:t>Item</w:t>
            </w:r>
          </w:p>
        </w:tc>
        <w:tc>
          <w:tcPr>
            <w:tcW w:w="1638" w:type="dxa"/>
            <w:tcBorders>
              <w:top w:val="single" w:sz="6" w:space="0" w:color="auto"/>
              <w:left w:val="single" w:sz="6" w:space="0" w:color="auto"/>
              <w:right w:val="single" w:sz="6" w:space="0" w:color="auto"/>
            </w:tcBorders>
            <w:shd w:val="clear" w:color="auto" w:fill="E6E6E6"/>
            <w:vAlign w:val="center"/>
          </w:tcPr>
          <w:p w14:paraId="2CE63DB2" w14:textId="77777777" w:rsidR="002B3E63" w:rsidRPr="00BB4599" w:rsidRDefault="002B3E63" w:rsidP="0076103F">
            <w:pPr>
              <w:pStyle w:val="Tablehead0"/>
            </w:pPr>
            <w:r w:rsidRPr="00BB4599">
              <w:t>Downlink</w:t>
            </w:r>
          </w:p>
        </w:tc>
        <w:tc>
          <w:tcPr>
            <w:tcW w:w="1601" w:type="dxa"/>
            <w:tcBorders>
              <w:top w:val="single" w:sz="6" w:space="0" w:color="auto"/>
              <w:left w:val="single" w:sz="6" w:space="0" w:color="auto"/>
              <w:right w:val="single" w:sz="6" w:space="0" w:color="auto"/>
            </w:tcBorders>
            <w:shd w:val="clear" w:color="auto" w:fill="E6E6E6"/>
            <w:vAlign w:val="center"/>
          </w:tcPr>
          <w:p w14:paraId="17D9AA1C" w14:textId="77777777" w:rsidR="002B3E63" w:rsidRPr="00BB4599" w:rsidRDefault="002B3E63" w:rsidP="0076103F">
            <w:pPr>
              <w:pStyle w:val="Tablehead0"/>
            </w:pPr>
            <w:r w:rsidRPr="00BB4599">
              <w:t>Uplink</w:t>
            </w:r>
          </w:p>
        </w:tc>
      </w:tr>
      <w:tr w:rsidR="002B3E63" w:rsidRPr="00BB4599" w14:paraId="2466E286" w14:textId="77777777" w:rsidTr="00271E58">
        <w:trPr>
          <w:cantSplit/>
          <w:jc w:val="center"/>
        </w:trPr>
        <w:tc>
          <w:tcPr>
            <w:tcW w:w="9440" w:type="dxa"/>
            <w:gridSpan w:val="3"/>
            <w:tcBorders>
              <w:top w:val="single" w:sz="6" w:space="0" w:color="auto"/>
              <w:left w:val="single" w:sz="6" w:space="0" w:color="auto"/>
              <w:right w:val="single" w:sz="6" w:space="0" w:color="auto"/>
            </w:tcBorders>
            <w:shd w:val="clear" w:color="auto" w:fill="E6E6E6"/>
            <w:vAlign w:val="center"/>
          </w:tcPr>
          <w:p w14:paraId="38C2CE08" w14:textId="77777777" w:rsidR="002B3E63" w:rsidRPr="00BB4599" w:rsidRDefault="002B3E63" w:rsidP="0076103F">
            <w:pPr>
              <w:pStyle w:val="Tablehead0"/>
              <w:jc w:val="left"/>
            </w:pPr>
            <w:r w:rsidRPr="00BB4599">
              <w:t>System configuration</w:t>
            </w:r>
          </w:p>
        </w:tc>
      </w:tr>
      <w:tr w:rsidR="002B3E63" w:rsidRPr="00BB4599" w14:paraId="490BBF99" w14:textId="77777777" w:rsidTr="00271E58">
        <w:trPr>
          <w:cantSplit/>
          <w:jc w:val="center"/>
        </w:trPr>
        <w:tc>
          <w:tcPr>
            <w:tcW w:w="6201" w:type="dxa"/>
            <w:tcBorders>
              <w:top w:val="single" w:sz="6" w:space="0" w:color="auto"/>
              <w:left w:val="single" w:sz="6" w:space="0" w:color="auto"/>
              <w:right w:val="single" w:sz="6" w:space="0" w:color="auto"/>
            </w:tcBorders>
            <w:vAlign w:val="center"/>
          </w:tcPr>
          <w:p w14:paraId="1A0CEB73" w14:textId="77777777" w:rsidR="002B3E63" w:rsidRPr="00BB4599" w:rsidRDefault="002B3E63" w:rsidP="0076103F">
            <w:pPr>
              <w:pStyle w:val="Tabletext"/>
            </w:pPr>
            <w:r w:rsidRPr="00BB4599">
              <w:t>Carrier frequency (GHz)</w:t>
            </w:r>
          </w:p>
        </w:tc>
        <w:tc>
          <w:tcPr>
            <w:tcW w:w="1638" w:type="dxa"/>
            <w:tcBorders>
              <w:top w:val="single" w:sz="6" w:space="0" w:color="auto"/>
              <w:left w:val="single" w:sz="6" w:space="0" w:color="auto"/>
              <w:right w:val="single" w:sz="6" w:space="0" w:color="auto"/>
            </w:tcBorders>
            <w:vAlign w:val="center"/>
          </w:tcPr>
          <w:p w14:paraId="7CB15A2A" w14:textId="77777777" w:rsidR="002B3E63" w:rsidRPr="00BB4599" w:rsidRDefault="002B3E63" w:rsidP="0076103F">
            <w:pPr>
              <w:pStyle w:val="Tabletext"/>
              <w:jc w:val="center"/>
              <w:rPr>
                <w:highlight w:val="yellow"/>
              </w:rPr>
            </w:pPr>
            <w:r w:rsidRPr="00BB4599">
              <w:rPr>
                <w:rFonts w:eastAsiaTheme="minorEastAsia"/>
              </w:rPr>
              <w:t>4 or 30</w:t>
            </w:r>
          </w:p>
        </w:tc>
        <w:tc>
          <w:tcPr>
            <w:tcW w:w="1601" w:type="dxa"/>
            <w:tcBorders>
              <w:top w:val="single" w:sz="6" w:space="0" w:color="auto"/>
              <w:left w:val="single" w:sz="6" w:space="0" w:color="auto"/>
              <w:right w:val="single" w:sz="6" w:space="0" w:color="auto"/>
            </w:tcBorders>
            <w:vAlign w:val="center"/>
          </w:tcPr>
          <w:p w14:paraId="3ADCF0B9" w14:textId="77777777" w:rsidR="002B3E63" w:rsidRPr="00BB4599" w:rsidRDefault="002B3E63" w:rsidP="0076103F">
            <w:pPr>
              <w:pStyle w:val="Tabletext"/>
              <w:jc w:val="center"/>
              <w:rPr>
                <w:highlight w:val="yellow"/>
              </w:rPr>
            </w:pPr>
            <w:r w:rsidRPr="00BB4599">
              <w:rPr>
                <w:rFonts w:eastAsiaTheme="minorEastAsia"/>
              </w:rPr>
              <w:t>4 or 30</w:t>
            </w:r>
          </w:p>
        </w:tc>
      </w:tr>
      <w:tr w:rsidR="002B3E63" w:rsidRPr="00BB4599" w14:paraId="5501AC85" w14:textId="77777777" w:rsidTr="00271E58">
        <w:trPr>
          <w:cantSplit/>
          <w:jc w:val="center"/>
        </w:trPr>
        <w:tc>
          <w:tcPr>
            <w:tcW w:w="6201" w:type="dxa"/>
            <w:tcBorders>
              <w:top w:val="single" w:sz="6" w:space="0" w:color="auto"/>
              <w:left w:val="single" w:sz="6" w:space="0" w:color="auto"/>
              <w:right w:val="single" w:sz="6" w:space="0" w:color="auto"/>
            </w:tcBorders>
            <w:vAlign w:val="center"/>
          </w:tcPr>
          <w:p w14:paraId="62C23AFA" w14:textId="77777777" w:rsidR="002B3E63" w:rsidRPr="00BB4599" w:rsidRDefault="002B3E63" w:rsidP="0076103F">
            <w:pPr>
              <w:pStyle w:val="Tabletext"/>
            </w:pPr>
            <w:r w:rsidRPr="00BB4599">
              <w:t>BS antenna heights (m)</w:t>
            </w:r>
          </w:p>
        </w:tc>
        <w:tc>
          <w:tcPr>
            <w:tcW w:w="1638" w:type="dxa"/>
            <w:tcBorders>
              <w:top w:val="single" w:sz="6" w:space="0" w:color="auto"/>
              <w:left w:val="single" w:sz="6" w:space="0" w:color="auto"/>
              <w:right w:val="single" w:sz="6" w:space="0" w:color="auto"/>
            </w:tcBorders>
            <w:vAlign w:val="center"/>
          </w:tcPr>
          <w:p w14:paraId="505D8653" w14:textId="77777777" w:rsidR="002B3E63" w:rsidRPr="00BB4599" w:rsidRDefault="002B3E63" w:rsidP="0076103F">
            <w:pPr>
              <w:pStyle w:val="Tabletext"/>
              <w:jc w:val="center"/>
              <w:rPr>
                <w:rFonts w:eastAsiaTheme="minorEastAsia"/>
              </w:rPr>
            </w:pPr>
            <w:r w:rsidRPr="00BB4599">
              <w:rPr>
                <w:rFonts w:eastAsiaTheme="minorEastAsia"/>
              </w:rPr>
              <w:t>25</w:t>
            </w:r>
          </w:p>
        </w:tc>
        <w:tc>
          <w:tcPr>
            <w:tcW w:w="1601" w:type="dxa"/>
            <w:tcBorders>
              <w:top w:val="single" w:sz="6" w:space="0" w:color="auto"/>
              <w:left w:val="single" w:sz="6" w:space="0" w:color="auto"/>
              <w:right w:val="single" w:sz="6" w:space="0" w:color="auto"/>
            </w:tcBorders>
            <w:vAlign w:val="center"/>
          </w:tcPr>
          <w:p w14:paraId="2EF70182" w14:textId="77777777" w:rsidR="002B3E63" w:rsidRPr="00BB4599" w:rsidRDefault="002B3E63" w:rsidP="0076103F">
            <w:pPr>
              <w:pStyle w:val="Tabletext"/>
              <w:jc w:val="center"/>
              <w:rPr>
                <w:rFonts w:eastAsiaTheme="minorEastAsia"/>
              </w:rPr>
            </w:pPr>
            <w:r w:rsidRPr="00BB4599">
              <w:rPr>
                <w:rFonts w:eastAsiaTheme="minorEastAsia"/>
              </w:rPr>
              <w:t>25</w:t>
            </w:r>
          </w:p>
        </w:tc>
      </w:tr>
      <w:tr w:rsidR="002B3E63" w:rsidRPr="00BB4599" w14:paraId="2D7D4446" w14:textId="77777777" w:rsidTr="00271E58">
        <w:trPr>
          <w:cantSplit/>
          <w:jc w:val="center"/>
        </w:trPr>
        <w:tc>
          <w:tcPr>
            <w:tcW w:w="6201" w:type="dxa"/>
            <w:tcBorders>
              <w:top w:val="single" w:sz="6" w:space="0" w:color="auto"/>
              <w:left w:val="single" w:sz="6" w:space="0" w:color="auto"/>
              <w:right w:val="single" w:sz="6" w:space="0" w:color="auto"/>
            </w:tcBorders>
            <w:vAlign w:val="center"/>
          </w:tcPr>
          <w:p w14:paraId="3C44516B" w14:textId="77777777" w:rsidR="002B3E63" w:rsidRPr="00BB4599" w:rsidRDefault="002B3E63" w:rsidP="0076103F">
            <w:pPr>
              <w:pStyle w:val="Tabletext"/>
            </w:pPr>
            <w:r w:rsidRPr="00BB4599">
              <w:t>UE antenna heights (m)</w:t>
            </w:r>
          </w:p>
        </w:tc>
        <w:tc>
          <w:tcPr>
            <w:tcW w:w="1638" w:type="dxa"/>
            <w:tcBorders>
              <w:top w:val="single" w:sz="6" w:space="0" w:color="auto"/>
              <w:left w:val="single" w:sz="6" w:space="0" w:color="auto"/>
              <w:right w:val="single" w:sz="6" w:space="0" w:color="auto"/>
            </w:tcBorders>
            <w:vAlign w:val="center"/>
          </w:tcPr>
          <w:p w14:paraId="23F44D50" w14:textId="77777777" w:rsidR="002B3E63" w:rsidRPr="00BB4599" w:rsidDel="007F7817" w:rsidRDefault="002B3E63" w:rsidP="0076103F">
            <w:pPr>
              <w:pStyle w:val="Tabletext"/>
              <w:jc w:val="center"/>
            </w:pPr>
            <w:r w:rsidRPr="00BB4599">
              <w:rPr>
                <w:rFonts w:eastAsiaTheme="minorEastAsia"/>
              </w:rPr>
              <w:t>1.5</w:t>
            </w:r>
          </w:p>
        </w:tc>
        <w:tc>
          <w:tcPr>
            <w:tcW w:w="1601" w:type="dxa"/>
            <w:tcBorders>
              <w:top w:val="single" w:sz="6" w:space="0" w:color="auto"/>
              <w:left w:val="single" w:sz="6" w:space="0" w:color="auto"/>
              <w:right w:val="single" w:sz="6" w:space="0" w:color="auto"/>
            </w:tcBorders>
            <w:vAlign w:val="center"/>
          </w:tcPr>
          <w:p w14:paraId="6E46CEED" w14:textId="77777777" w:rsidR="002B3E63" w:rsidRPr="00BB4599" w:rsidDel="007F7817" w:rsidRDefault="002B3E63" w:rsidP="0076103F">
            <w:pPr>
              <w:pStyle w:val="Tabletext"/>
              <w:jc w:val="center"/>
            </w:pPr>
            <w:r w:rsidRPr="00BB4599">
              <w:rPr>
                <w:rFonts w:eastAsiaTheme="minorEastAsia"/>
              </w:rPr>
              <w:t>1.5</w:t>
            </w:r>
          </w:p>
        </w:tc>
      </w:tr>
      <w:tr w:rsidR="002B3E63" w:rsidRPr="00BB4599" w14:paraId="41B4FC48" w14:textId="77777777" w:rsidTr="00271E58">
        <w:trPr>
          <w:cantSplit/>
          <w:jc w:val="center"/>
        </w:trPr>
        <w:tc>
          <w:tcPr>
            <w:tcW w:w="6201" w:type="dxa"/>
            <w:tcBorders>
              <w:top w:val="single" w:sz="6" w:space="0" w:color="auto"/>
              <w:left w:val="single" w:sz="6" w:space="0" w:color="auto"/>
              <w:right w:val="single" w:sz="6" w:space="0" w:color="auto"/>
            </w:tcBorders>
            <w:vAlign w:val="center"/>
          </w:tcPr>
          <w:p w14:paraId="39B0F3BE" w14:textId="77777777" w:rsidR="002B3E63" w:rsidRPr="00BB4599" w:rsidRDefault="002B3E63" w:rsidP="0076103F">
            <w:pPr>
              <w:pStyle w:val="Tabletext"/>
            </w:pPr>
            <w:r w:rsidRPr="00BB4599">
              <w:t>Cell area reliability</w:t>
            </w:r>
            <w:r w:rsidRPr="00BB4599">
              <w:rPr>
                <w:vertAlign w:val="superscript"/>
              </w:rPr>
              <w:t>(1)</w:t>
            </w:r>
            <w:r w:rsidRPr="00BB4599">
              <w:t xml:space="preserve"> (%) (Please specify how it is calculated.)</w:t>
            </w:r>
          </w:p>
        </w:tc>
        <w:tc>
          <w:tcPr>
            <w:tcW w:w="1638" w:type="dxa"/>
            <w:tcBorders>
              <w:top w:val="single" w:sz="6" w:space="0" w:color="auto"/>
              <w:left w:val="single" w:sz="6" w:space="0" w:color="auto"/>
              <w:right w:val="single" w:sz="6" w:space="0" w:color="auto"/>
            </w:tcBorders>
            <w:vAlign w:val="center"/>
          </w:tcPr>
          <w:p w14:paraId="54839058" w14:textId="77777777" w:rsidR="002B3E63" w:rsidRPr="00BB4599" w:rsidRDefault="002B3E63" w:rsidP="0076103F">
            <w:pPr>
              <w:pStyle w:val="Tabletext"/>
              <w:jc w:val="center"/>
            </w:pPr>
          </w:p>
        </w:tc>
        <w:tc>
          <w:tcPr>
            <w:tcW w:w="1601" w:type="dxa"/>
            <w:tcBorders>
              <w:top w:val="single" w:sz="6" w:space="0" w:color="auto"/>
              <w:left w:val="single" w:sz="6" w:space="0" w:color="auto"/>
              <w:right w:val="single" w:sz="6" w:space="0" w:color="auto"/>
            </w:tcBorders>
            <w:vAlign w:val="center"/>
          </w:tcPr>
          <w:p w14:paraId="56457561" w14:textId="77777777" w:rsidR="002B3E63" w:rsidRPr="00BB4599" w:rsidRDefault="002B3E63" w:rsidP="0076103F">
            <w:pPr>
              <w:pStyle w:val="Tabletext"/>
              <w:jc w:val="center"/>
            </w:pPr>
          </w:p>
        </w:tc>
      </w:tr>
      <w:tr w:rsidR="002B3E63" w:rsidRPr="00BB4599" w14:paraId="56364B36" w14:textId="77777777" w:rsidTr="00271E58">
        <w:trPr>
          <w:cantSplit/>
          <w:jc w:val="center"/>
        </w:trPr>
        <w:tc>
          <w:tcPr>
            <w:tcW w:w="6201" w:type="dxa"/>
            <w:tcBorders>
              <w:top w:val="single" w:sz="6" w:space="0" w:color="auto"/>
              <w:left w:val="single" w:sz="6" w:space="0" w:color="auto"/>
              <w:right w:val="single" w:sz="6" w:space="0" w:color="auto"/>
            </w:tcBorders>
            <w:vAlign w:val="center"/>
          </w:tcPr>
          <w:p w14:paraId="573F1B2A" w14:textId="77777777" w:rsidR="002B3E63" w:rsidRPr="00BB4599" w:rsidRDefault="002B3E63" w:rsidP="0076103F">
            <w:pPr>
              <w:pStyle w:val="Tabletext"/>
            </w:pPr>
            <w:r w:rsidRPr="00BB4599">
              <w:t>Transmission bit rate for control channel (bit/s)</w:t>
            </w:r>
          </w:p>
        </w:tc>
        <w:tc>
          <w:tcPr>
            <w:tcW w:w="1638" w:type="dxa"/>
            <w:tcBorders>
              <w:top w:val="single" w:sz="6" w:space="0" w:color="auto"/>
              <w:left w:val="single" w:sz="6" w:space="0" w:color="auto"/>
              <w:right w:val="single" w:sz="6" w:space="0" w:color="auto"/>
            </w:tcBorders>
            <w:vAlign w:val="center"/>
          </w:tcPr>
          <w:p w14:paraId="2B01FF43" w14:textId="77777777" w:rsidR="002B3E63" w:rsidRPr="00BB4599" w:rsidRDefault="002B3E63" w:rsidP="0076103F">
            <w:pPr>
              <w:pStyle w:val="Tabletext"/>
              <w:jc w:val="center"/>
            </w:pPr>
          </w:p>
        </w:tc>
        <w:tc>
          <w:tcPr>
            <w:tcW w:w="1601" w:type="dxa"/>
            <w:tcBorders>
              <w:top w:val="single" w:sz="6" w:space="0" w:color="auto"/>
              <w:left w:val="single" w:sz="6" w:space="0" w:color="auto"/>
              <w:right w:val="single" w:sz="6" w:space="0" w:color="auto"/>
            </w:tcBorders>
            <w:vAlign w:val="center"/>
          </w:tcPr>
          <w:p w14:paraId="06AA817D" w14:textId="77777777" w:rsidR="002B3E63" w:rsidRPr="00BB4599" w:rsidRDefault="002B3E63" w:rsidP="0076103F">
            <w:pPr>
              <w:pStyle w:val="Tabletext"/>
              <w:jc w:val="center"/>
            </w:pPr>
          </w:p>
        </w:tc>
      </w:tr>
      <w:tr w:rsidR="002B3E63" w:rsidRPr="00BB4599" w14:paraId="556905B3" w14:textId="77777777" w:rsidTr="00271E58">
        <w:trPr>
          <w:cantSplit/>
          <w:jc w:val="center"/>
        </w:trPr>
        <w:tc>
          <w:tcPr>
            <w:tcW w:w="6201" w:type="dxa"/>
            <w:tcBorders>
              <w:top w:val="single" w:sz="6" w:space="0" w:color="auto"/>
              <w:left w:val="single" w:sz="6" w:space="0" w:color="auto"/>
              <w:right w:val="single" w:sz="6" w:space="0" w:color="auto"/>
            </w:tcBorders>
            <w:vAlign w:val="center"/>
          </w:tcPr>
          <w:p w14:paraId="7BF0364C" w14:textId="77777777" w:rsidR="002B3E63" w:rsidRPr="00BB4599" w:rsidRDefault="002B3E63" w:rsidP="0076103F">
            <w:pPr>
              <w:pStyle w:val="Tabletext"/>
            </w:pPr>
            <w:r w:rsidRPr="00BB4599">
              <w:t>Transmission bit rate for data channel (bit/s)</w:t>
            </w:r>
          </w:p>
        </w:tc>
        <w:tc>
          <w:tcPr>
            <w:tcW w:w="1638" w:type="dxa"/>
            <w:tcBorders>
              <w:top w:val="single" w:sz="6" w:space="0" w:color="auto"/>
              <w:left w:val="single" w:sz="6" w:space="0" w:color="auto"/>
              <w:right w:val="single" w:sz="6" w:space="0" w:color="auto"/>
            </w:tcBorders>
            <w:vAlign w:val="center"/>
          </w:tcPr>
          <w:p w14:paraId="49600017" w14:textId="77777777" w:rsidR="002B3E63" w:rsidRPr="00BB4599" w:rsidRDefault="002B3E63" w:rsidP="0076103F">
            <w:pPr>
              <w:pStyle w:val="Tabletext"/>
              <w:jc w:val="center"/>
            </w:pPr>
          </w:p>
        </w:tc>
        <w:tc>
          <w:tcPr>
            <w:tcW w:w="1601" w:type="dxa"/>
            <w:tcBorders>
              <w:top w:val="single" w:sz="6" w:space="0" w:color="auto"/>
              <w:left w:val="single" w:sz="6" w:space="0" w:color="auto"/>
              <w:right w:val="single" w:sz="6" w:space="0" w:color="auto"/>
            </w:tcBorders>
            <w:vAlign w:val="center"/>
          </w:tcPr>
          <w:p w14:paraId="02F03D36" w14:textId="77777777" w:rsidR="002B3E63" w:rsidRPr="00BB4599" w:rsidRDefault="002B3E63" w:rsidP="0076103F">
            <w:pPr>
              <w:pStyle w:val="Tabletext"/>
              <w:jc w:val="center"/>
            </w:pPr>
          </w:p>
        </w:tc>
      </w:tr>
      <w:tr w:rsidR="002B3E63" w:rsidRPr="00BB4599" w14:paraId="384FEE71" w14:textId="77777777" w:rsidTr="00271E58">
        <w:trPr>
          <w:cantSplit/>
          <w:jc w:val="center"/>
        </w:trPr>
        <w:tc>
          <w:tcPr>
            <w:tcW w:w="6201" w:type="dxa"/>
            <w:tcBorders>
              <w:top w:val="single" w:sz="6" w:space="0" w:color="auto"/>
              <w:left w:val="single" w:sz="6" w:space="0" w:color="auto"/>
              <w:right w:val="single" w:sz="6" w:space="0" w:color="auto"/>
            </w:tcBorders>
            <w:vAlign w:val="center"/>
          </w:tcPr>
          <w:p w14:paraId="390C9001" w14:textId="540F7547" w:rsidR="002B3E63" w:rsidRPr="00BB4599" w:rsidRDefault="002B3E63" w:rsidP="0076103F">
            <w:pPr>
              <w:pStyle w:val="Tabletext"/>
            </w:pPr>
            <w:r w:rsidRPr="00BB4599">
              <w:t xml:space="preserve">Target packet </w:t>
            </w:r>
            <w:r w:rsidR="00D8142B">
              <w:t>error ratio</w:t>
            </w:r>
            <w:r w:rsidRPr="00BB4599">
              <w:t xml:space="preserve"> for the required SNR in item (19a) for control channel</w:t>
            </w:r>
          </w:p>
        </w:tc>
        <w:tc>
          <w:tcPr>
            <w:tcW w:w="1638" w:type="dxa"/>
            <w:tcBorders>
              <w:top w:val="single" w:sz="6" w:space="0" w:color="auto"/>
              <w:left w:val="single" w:sz="6" w:space="0" w:color="auto"/>
              <w:right w:val="single" w:sz="6" w:space="0" w:color="auto"/>
            </w:tcBorders>
            <w:vAlign w:val="center"/>
          </w:tcPr>
          <w:p w14:paraId="31FD3707" w14:textId="77777777" w:rsidR="002B3E63" w:rsidRPr="00BB4599" w:rsidRDefault="002B3E63" w:rsidP="0076103F">
            <w:pPr>
              <w:pStyle w:val="Tabletext"/>
              <w:jc w:val="center"/>
            </w:pPr>
          </w:p>
        </w:tc>
        <w:tc>
          <w:tcPr>
            <w:tcW w:w="1601" w:type="dxa"/>
            <w:tcBorders>
              <w:top w:val="single" w:sz="6" w:space="0" w:color="auto"/>
              <w:left w:val="single" w:sz="6" w:space="0" w:color="auto"/>
              <w:right w:val="single" w:sz="6" w:space="0" w:color="auto"/>
            </w:tcBorders>
            <w:vAlign w:val="center"/>
          </w:tcPr>
          <w:p w14:paraId="5A34D804" w14:textId="77777777" w:rsidR="002B3E63" w:rsidRPr="00BB4599" w:rsidRDefault="002B3E63" w:rsidP="0076103F">
            <w:pPr>
              <w:pStyle w:val="Tabletext"/>
              <w:jc w:val="center"/>
            </w:pPr>
          </w:p>
        </w:tc>
      </w:tr>
      <w:tr w:rsidR="002B3E63" w:rsidRPr="00BB4599" w14:paraId="6E84C94B" w14:textId="77777777" w:rsidTr="00271E58">
        <w:trPr>
          <w:cantSplit/>
          <w:jc w:val="center"/>
        </w:trPr>
        <w:tc>
          <w:tcPr>
            <w:tcW w:w="6201" w:type="dxa"/>
            <w:tcBorders>
              <w:top w:val="single" w:sz="6" w:space="0" w:color="auto"/>
              <w:left w:val="single" w:sz="6" w:space="0" w:color="auto"/>
              <w:right w:val="single" w:sz="6" w:space="0" w:color="auto"/>
            </w:tcBorders>
            <w:vAlign w:val="center"/>
          </w:tcPr>
          <w:p w14:paraId="6D7B287C" w14:textId="7012FE68" w:rsidR="002B3E63" w:rsidRPr="00BB4599" w:rsidRDefault="002B3E63" w:rsidP="0076103F">
            <w:pPr>
              <w:pStyle w:val="Tabletext"/>
            </w:pPr>
            <w:r w:rsidRPr="00BB4599">
              <w:t xml:space="preserve">Target packet </w:t>
            </w:r>
            <w:r w:rsidR="00D8142B">
              <w:t>error ratio</w:t>
            </w:r>
            <w:r w:rsidRPr="00BB4599">
              <w:t xml:space="preserve"> for the required SNR in item (19b) for data channel</w:t>
            </w:r>
          </w:p>
        </w:tc>
        <w:tc>
          <w:tcPr>
            <w:tcW w:w="1638" w:type="dxa"/>
            <w:tcBorders>
              <w:top w:val="single" w:sz="6" w:space="0" w:color="auto"/>
              <w:left w:val="single" w:sz="6" w:space="0" w:color="auto"/>
              <w:right w:val="single" w:sz="6" w:space="0" w:color="auto"/>
            </w:tcBorders>
            <w:vAlign w:val="center"/>
          </w:tcPr>
          <w:p w14:paraId="28CD092C" w14:textId="77777777" w:rsidR="002B3E63" w:rsidRPr="00BB4599" w:rsidRDefault="002B3E63" w:rsidP="0076103F">
            <w:pPr>
              <w:pStyle w:val="Tabletext"/>
              <w:jc w:val="center"/>
            </w:pPr>
          </w:p>
        </w:tc>
        <w:tc>
          <w:tcPr>
            <w:tcW w:w="1601" w:type="dxa"/>
            <w:tcBorders>
              <w:top w:val="single" w:sz="6" w:space="0" w:color="auto"/>
              <w:left w:val="single" w:sz="6" w:space="0" w:color="auto"/>
              <w:right w:val="single" w:sz="6" w:space="0" w:color="auto"/>
            </w:tcBorders>
            <w:vAlign w:val="center"/>
          </w:tcPr>
          <w:p w14:paraId="5CE594A8" w14:textId="77777777" w:rsidR="002B3E63" w:rsidRPr="00BB4599" w:rsidRDefault="002B3E63" w:rsidP="0076103F">
            <w:pPr>
              <w:pStyle w:val="Tabletext"/>
              <w:jc w:val="center"/>
            </w:pPr>
          </w:p>
        </w:tc>
      </w:tr>
      <w:tr w:rsidR="002B3E63" w:rsidRPr="00BB4599" w14:paraId="5ED546C4" w14:textId="77777777" w:rsidTr="00271E58">
        <w:trPr>
          <w:cantSplit/>
          <w:jc w:val="center"/>
        </w:trPr>
        <w:tc>
          <w:tcPr>
            <w:tcW w:w="6201" w:type="dxa"/>
            <w:tcBorders>
              <w:top w:val="single" w:sz="6" w:space="0" w:color="auto"/>
              <w:left w:val="single" w:sz="6" w:space="0" w:color="auto"/>
              <w:right w:val="single" w:sz="6" w:space="0" w:color="auto"/>
            </w:tcBorders>
            <w:vAlign w:val="center"/>
          </w:tcPr>
          <w:p w14:paraId="772B4165" w14:textId="77777777" w:rsidR="002B3E63" w:rsidRPr="00BB4599" w:rsidRDefault="002B3E63" w:rsidP="0076103F">
            <w:pPr>
              <w:pStyle w:val="Tabletext"/>
            </w:pPr>
            <w:r w:rsidRPr="00BB4599">
              <w:t>Spectral efficiency</w:t>
            </w:r>
            <w:r w:rsidRPr="00BB4599">
              <w:rPr>
                <w:vertAlign w:val="superscript"/>
              </w:rPr>
              <w:t>(2)</w:t>
            </w:r>
            <w:r w:rsidRPr="00BB4599">
              <w:t xml:space="preserve"> (bit/s/Hz)</w:t>
            </w:r>
          </w:p>
        </w:tc>
        <w:tc>
          <w:tcPr>
            <w:tcW w:w="1638" w:type="dxa"/>
            <w:tcBorders>
              <w:top w:val="single" w:sz="6" w:space="0" w:color="auto"/>
              <w:left w:val="single" w:sz="6" w:space="0" w:color="auto"/>
              <w:right w:val="single" w:sz="6" w:space="0" w:color="auto"/>
            </w:tcBorders>
            <w:vAlign w:val="center"/>
          </w:tcPr>
          <w:p w14:paraId="5178C955" w14:textId="77777777" w:rsidR="002B3E63" w:rsidRPr="00BB4599" w:rsidRDefault="002B3E63" w:rsidP="0076103F">
            <w:pPr>
              <w:pStyle w:val="Tabletext"/>
              <w:jc w:val="center"/>
            </w:pPr>
          </w:p>
        </w:tc>
        <w:tc>
          <w:tcPr>
            <w:tcW w:w="1601" w:type="dxa"/>
            <w:tcBorders>
              <w:top w:val="single" w:sz="6" w:space="0" w:color="auto"/>
              <w:left w:val="single" w:sz="6" w:space="0" w:color="auto"/>
              <w:right w:val="single" w:sz="6" w:space="0" w:color="auto"/>
            </w:tcBorders>
            <w:vAlign w:val="center"/>
          </w:tcPr>
          <w:p w14:paraId="21D0B5A5" w14:textId="77777777" w:rsidR="002B3E63" w:rsidRPr="00BB4599" w:rsidRDefault="002B3E63" w:rsidP="0076103F">
            <w:pPr>
              <w:pStyle w:val="Tabletext"/>
              <w:jc w:val="center"/>
            </w:pPr>
          </w:p>
        </w:tc>
      </w:tr>
      <w:tr w:rsidR="002B3E63" w:rsidRPr="00BB4599" w14:paraId="471DABFA" w14:textId="77777777" w:rsidTr="00271E58">
        <w:trPr>
          <w:cantSplit/>
          <w:jc w:val="center"/>
        </w:trPr>
        <w:tc>
          <w:tcPr>
            <w:tcW w:w="6201" w:type="dxa"/>
            <w:tcBorders>
              <w:top w:val="single" w:sz="6" w:space="0" w:color="auto"/>
              <w:left w:val="single" w:sz="6" w:space="0" w:color="auto"/>
              <w:right w:val="single" w:sz="6" w:space="0" w:color="auto"/>
            </w:tcBorders>
            <w:vAlign w:val="center"/>
          </w:tcPr>
          <w:p w14:paraId="3708C683" w14:textId="3AC7F262" w:rsidR="002B3E63" w:rsidRPr="00BB4599" w:rsidRDefault="002B3E63" w:rsidP="0076103F">
            <w:pPr>
              <w:pStyle w:val="Tabletext"/>
            </w:pPr>
            <w:r w:rsidRPr="00BB4599">
              <w:t>Pathloss model</w:t>
            </w:r>
            <w:r w:rsidRPr="00BB4599">
              <w:rPr>
                <w:vertAlign w:val="superscript"/>
              </w:rPr>
              <w:t>(3)</w:t>
            </w:r>
            <w:r w:rsidRPr="00BB4599">
              <w:t xml:space="preserve"> (select from L</w:t>
            </w:r>
            <w:r w:rsidR="00A56646">
              <w:rPr>
                <w:rFonts w:hint="eastAsia"/>
                <w:lang w:eastAsia="ja-JP"/>
              </w:rPr>
              <w:t>O</w:t>
            </w:r>
            <w:r w:rsidRPr="00BB4599">
              <w:t>S, NL</w:t>
            </w:r>
            <w:r w:rsidR="00A56646">
              <w:rPr>
                <w:rFonts w:hint="eastAsia"/>
                <w:lang w:eastAsia="ja-JP"/>
              </w:rPr>
              <w:t>O</w:t>
            </w:r>
            <w:r w:rsidRPr="00BB4599">
              <w:t>S or O-to-I)</w:t>
            </w:r>
          </w:p>
        </w:tc>
        <w:tc>
          <w:tcPr>
            <w:tcW w:w="1638" w:type="dxa"/>
            <w:tcBorders>
              <w:top w:val="single" w:sz="6" w:space="0" w:color="auto"/>
              <w:left w:val="single" w:sz="6" w:space="0" w:color="auto"/>
              <w:right w:val="single" w:sz="6" w:space="0" w:color="auto"/>
            </w:tcBorders>
            <w:vAlign w:val="center"/>
          </w:tcPr>
          <w:p w14:paraId="66B46C59" w14:textId="77777777" w:rsidR="002B3E63" w:rsidRPr="00BB4599" w:rsidRDefault="002B3E63" w:rsidP="0076103F">
            <w:pPr>
              <w:pStyle w:val="Tabletext"/>
              <w:jc w:val="center"/>
            </w:pPr>
          </w:p>
        </w:tc>
        <w:tc>
          <w:tcPr>
            <w:tcW w:w="1601" w:type="dxa"/>
            <w:tcBorders>
              <w:top w:val="single" w:sz="6" w:space="0" w:color="auto"/>
              <w:left w:val="single" w:sz="6" w:space="0" w:color="auto"/>
              <w:right w:val="single" w:sz="6" w:space="0" w:color="auto"/>
            </w:tcBorders>
            <w:vAlign w:val="center"/>
          </w:tcPr>
          <w:p w14:paraId="32AD8D97" w14:textId="77777777" w:rsidR="002B3E63" w:rsidRPr="00BB4599" w:rsidRDefault="002B3E63" w:rsidP="0076103F">
            <w:pPr>
              <w:pStyle w:val="Tabletext"/>
              <w:jc w:val="center"/>
            </w:pPr>
          </w:p>
        </w:tc>
      </w:tr>
      <w:tr w:rsidR="002B3E63" w:rsidRPr="00BB4599" w14:paraId="7769FA02" w14:textId="77777777" w:rsidTr="00271E58">
        <w:trPr>
          <w:cantSplit/>
          <w:jc w:val="center"/>
        </w:trPr>
        <w:tc>
          <w:tcPr>
            <w:tcW w:w="6201" w:type="dxa"/>
            <w:tcBorders>
              <w:top w:val="single" w:sz="6" w:space="0" w:color="auto"/>
              <w:left w:val="single" w:sz="6" w:space="0" w:color="auto"/>
              <w:bottom w:val="single" w:sz="6" w:space="0" w:color="auto"/>
              <w:right w:val="single" w:sz="6" w:space="0" w:color="auto"/>
            </w:tcBorders>
            <w:vAlign w:val="center"/>
          </w:tcPr>
          <w:p w14:paraId="585B72A8" w14:textId="77777777" w:rsidR="002B3E63" w:rsidRPr="00BB4599" w:rsidRDefault="002B3E63" w:rsidP="0076103F">
            <w:pPr>
              <w:pStyle w:val="Tabletext"/>
            </w:pPr>
            <w:r w:rsidRPr="00BB4599">
              <w:t>UE speed (km/h)</w:t>
            </w:r>
          </w:p>
        </w:tc>
        <w:tc>
          <w:tcPr>
            <w:tcW w:w="1638" w:type="dxa"/>
            <w:tcBorders>
              <w:top w:val="single" w:sz="6" w:space="0" w:color="auto"/>
              <w:left w:val="single" w:sz="6" w:space="0" w:color="auto"/>
              <w:bottom w:val="single" w:sz="6" w:space="0" w:color="auto"/>
              <w:right w:val="single" w:sz="6" w:space="0" w:color="auto"/>
            </w:tcBorders>
            <w:vAlign w:val="center"/>
          </w:tcPr>
          <w:p w14:paraId="474A72E5" w14:textId="77777777" w:rsidR="002B3E63" w:rsidRPr="00BB4599" w:rsidRDefault="002B3E63" w:rsidP="0076103F">
            <w:pPr>
              <w:pStyle w:val="Tabletext"/>
              <w:jc w:val="center"/>
              <w:rPr>
                <w:rFonts w:eastAsiaTheme="minorEastAsia"/>
              </w:rPr>
            </w:pPr>
          </w:p>
        </w:tc>
        <w:tc>
          <w:tcPr>
            <w:tcW w:w="1601" w:type="dxa"/>
            <w:tcBorders>
              <w:top w:val="single" w:sz="6" w:space="0" w:color="auto"/>
              <w:left w:val="single" w:sz="6" w:space="0" w:color="auto"/>
              <w:bottom w:val="single" w:sz="6" w:space="0" w:color="auto"/>
              <w:right w:val="single" w:sz="6" w:space="0" w:color="auto"/>
            </w:tcBorders>
            <w:vAlign w:val="center"/>
          </w:tcPr>
          <w:p w14:paraId="0E268932" w14:textId="77777777" w:rsidR="002B3E63" w:rsidRPr="00BB4599" w:rsidRDefault="002B3E63" w:rsidP="0076103F">
            <w:pPr>
              <w:pStyle w:val="Tabletext"/>
              <w:jc w:val="center"/>
              <w:rPr>
                <w:rFonts w:eastAsiaTheme="minorEastAsia"/>
              </w:rPr>
            </w:pPr>
          </w:p>
        </w:tc>
      </w:tr>
      <w:tr w:rsidR="002B3E63" w:rsidRPr="00BB4599" w14:paraId="5F1EEC3B" w14:textId="77777777" w:rsidTr="00271E58">
        <w:trPr>
          <w:cantSplit/>
          <w:jc w:val="center"/>
        </w:trPr>
        <w:tc>
          <w:tcPr>
            <w:tcW w:w="6201" w:type="dxa"/>
            <w:tcBorders>
              <w:top w:val="single" w:sz="6" w:space="0" w:color="auto"/>
              <w:left w:val="single" w:sz="6" w:space="0" w:color="auto"/>
              <w:bottom w:val="single" w:sz="6" w:space="0" w:color="auto"/>
              <w:right w:val="single" w:sz="6" w:space="0" w:color="auto"/>
            </w:tcBorders>
            <w:vAlign w:val="center"/>
          </w:tcPr>
          <w:p w14:paraId="37A91D6E" w14:textId="77777777" w:rsidR="002B3E63" w:rsidRPr="00BB4599" w:rsidRDefault="002B3E63" w:rsidP="0076103F">
            <w:pPr>
              <w:pStyle w:val="Tabletext"/>
            </w:pPr>
            <w:r w:rsidRPr="00BB4599">
              <w:t>Feeder loss (dB)</w:t>
            </w:r>
          </w:p>
        </w:tc>
        <w:tc>
          <w:tcPr>
            <w:tcW w:w="1638" w:type="dxa"/>
            <w:tcBorders>
              <w:top w:val="single" w:sz="6" w:space="0" w:color="auto"/>
              <w:left w:val="single" w:sz="6" w:space="0" w:color="auto"/>
              <w:bottom w:val="single" w:sz="6" w:space="0" w:color="auto"/>
              <w:right w:val="single" w:sz="6" w:space="0" w:color="auto"/>
            </w:tcBorders>
            <w:vAlign w:val="center"/>
          </w:tcPr>
          <w:p w14:paraId="6DDAE4CB" w14:textId="77777777" w:rsidR="002B3E63" w:rsidRPr="00BB4599" w:rsidRDefault="002B3E63" w:rsidP="0076103F">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018825CD" w14:textId="77777777" w:rsidR="002B3E63" w:rsidRPr="00BB4599" w:rsidRDefault="002B3E63" w:rsidP="0076103F">
            <w:pPr>
              <w:pStyle w:val="Tabletext"/>
              <w:jc w:val="center"/>
            </w:pPr>
          </w:p>
        </w:tc>
      </w:tr>
      <w:tr w:rsidR="002B3E63" w:rsidRPr="00BB4599" w14:paraId="4698DBD3" w14:textId="77777777" w:rsidTr="00271E58">
        <w:trPr>
          <w:cantSplit/>
          <w:jc w:val="center"/>
        </w:trPr>
        <w:tc>
          <w:tcPr>
            <w:tcW w:w="9440" w:type="dxa"/>
            <w:gridSpan w:val="3"/>
            <w:tcBorders>
              <w:top w:val="single" w:sz="6" w:space="0" w:color="auto"/>
              <w:left w:val="single" w:sz="6" w:space="0" w:color="auto"/>
              <w:right w:val="single" w:sz="6" w:space="0" w:color="auto"/>
            </w:tcBorders>
            <w:shd w:val="clear" w:color="auto" w:fill="E6E6E6"/>
            <w:vAlign w:val="center"/>
          </w:tcPr>
          <w:p w14:paraId="40598D91" w14:textId="77777777" w:rsidR="002B3E63" w:rsidRPr="00BB4599" w:rsidRDefault="002B3E63" w:rsidP="0076103F">
            <w:pPr>
              <w:pStyle w:val="Tablehead0"/>
              <w:jc w:val="left"/>
            </w:pPr>
            <w:r w:rsidRPr="00BB4599">
              <w:t>Transmitter</w:t>
            </w:r>
          </w:p>
        </w:tc>
      </w:tr>
      <w:tr w:rsidR="002B3E63" w:rsidRPr="00BB4599" w14:paraId="0244E2F2" w14:textId="77777777" w:rsidTr="00271E58">
        <w:trPr>
          <w:cantSplit/>
          <w:jc w:val="center"/>
        </w:trPr>
        <w:tc>
          <w:tcPr>
            <w:tcW w:w="6201" w:type="dxa"/>
            <w:tcBorders>
              <w:top w:val="single" w:sz="6" w:space="0" w:color="auto"/>
              <w:left w:val="single" w:sz="6" w:space="0" w:color="auto"/>
              <w:bottom w:val="single" w:sz="6" w:space="0" w:color="auto"/>
              <w:right w:val="single" w:sz="6" w:space="0" w:color="auto"/>
            </w:tcBorders>
            <w:vAlign w:val="center"/>
          </w:tcPr>
          <w:p w14:paraId="713619EC" w14:textId="77777777" w:rsidR="002B3E63" w:rsidRPr="00BB4599" w:rsidRDefault="002B3E63" w:rsidP="0076103F">
            <w:pPr>
              <w:pStyle w:val="Tabletext"/>
            </w:pPr>
            <w:r w:rsidRPr="00BB4599">
              <w:t xml:space="preserve">(1) Number of transmit antennas (The number shall be within the indicated range in </w:t>
            </w:r>
            <w:r w:rsidR="00081E79" w:rsidRPr="00BB4599">
              <w:rPr>
                <w:lang w:eastAsia="ja-JP"/>
              </w:rPr>
              <w:t xml:space="preserve">§ 8.4 </w:t>
            </w:r>
            <w:r w:rsidRPr="00BB4599">
              <w:t>of Report ITU-R M.[IMT-2020.EVAL])</w:t>
            </w:r>
          </w:p>
        </w:tc>
        <w:tc>
          <w:tcPr>
            <w:tcW w:w="1638" w:type="dxa"/>
            <w:tcBorders>
              <w:top w:val="single" w:sz="6" w:space="0" w:color="auto"/>
              <w:left w:val="single" w:sz="6" w:space="0" w:color="auto"/>
              <w:bottom w:val="single" w:sz="6" w:space="0" w:color="auto"/>
              <w:right w:val="single" w:sz="6" w:space="0" w:color="auto"/>
            </w:tcBorders>
            <w:vAlign w:val="center"/>
          </w:tcPr>
          <w:p w14:paraId="438D5EA2" w14:textId="77777777" w:rsidR="002B3E63" w:rsidRPr="00BB4599" w:rsidRDefault="002B3E63" w:rsidP="0076103F">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217435E9" w14:textId="77777777" w:rsidR="002B3E63" w:rsidRPr="00BB4599" w:rsidRDefault="002B3E63" w:rsidP="0076103F">
            <w:pPr>
              <w:pStyle w:val="Tabletext"/>
              <w:jc w:val="center"/>
            </w:pPr>
          </w:p>
        </w:tc>
      </w:tr>
      <w:tr w:rsidR="002B3E63" w:rsidRPr="00BB4599" w14:paraId="6131501F" w14:textId="77777777" w:rsidTr="00271E58">
        <w:trPr>
          <w:cantSplit/>
          <w:jc w:val="center"/>
        </w:trPr>
        <w:tc>
          <w:tcPr>
            <w:tcW w:w="6201" w:type="dxa"/>
            <w:tcBorders>
              <w:top w:val="single" w:sz="6" w:space="0" w:color="auto"/>
              <w:left w:val="single" w:sz="6" w:space="0" w:color="auto"/>
              <w:bottom w:val="single" w:sz="6" w:space="0" w:color="auto"/>
              <w:right w:val="single" w:sz="6" w:space="0" w:color="auto"/>
            </w:tcBorders>
            <w:vAlign w:val="center"/>
          </w:tcPr>
          <w:p w14:paraId="27C31357" w14:textId="77777777" w:rsidR="002B3E63" w:rsidRPr="00BB4599" w:rsidRDefault="002B3E63" w:rsidP="0076103F">
            <w:pPr>
              <w:pStyle w:val="Tabletext"/>
            </w:pPr>
            <w:r w:rsidRPr="00BB4599">
              <w:t>(2) Maximal transmit power per antenna (dBm)</w:t>
            </w:r>
          </w:p>
        </w:tc>
        <w:tc>
          <w:tcPr>
            <w:tcW w:w="1638" w:type="dxa"/>
            <w:tcBorders>
              <w:top w:val="single" w:sz="6" w:space="0" w:color="auto"/>
              <w:left w:val="single" w:sz="6" w:space="0" w:color="auto"/>
              <w:bottom w:val="single" w:sz="6" w:space="0" w:color="auto"/>
              <w:right w:val="single" w:sz="6" w:space="0" w:color="auto"/>
            </w:tcBorders>
            <w:vAlign w:val="center"/>
          </w:tcPr>
          <w:p w14:paraId="01C9B7A5" w14:textId="77777777" w:rsidR="002B3E63" w:rsidRPr="00BB4599" w:rsidRDefault="002B3E63" w:rsidP="0076103F">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3296E08D" w14:textId="77777777" w:rsidR="002B3E63" w:rsidRPr="00BB4599" w:rsidRDefault="002B3E63" w:rsidP="0076103F">
            <w:pPr>
              <w:pStyle w:val="Tabletext"/>
              <w:jc w:val="center"/>
            </w:pPr>
          </w:p>
        </w:tc>
      </w:tr>
      <w:tr w:rsidR="002B3E63" w:rsidRPr="00BB4599" w14:paraId="346000B5" w14:textId="77777777" w:rsidTr="00271E58">
        <w:trPr>
          <w:cantSplit/>
          <w:jc w:val="center"/>
        </w:trPr>
        <w:tc>
          <w:tcPr>
            <w:tcW w:w="6201" w:type="dxa"/>
            <w:tcBorders>
              <w:top w:val="single" w:sz="6" w:space="0" w:color="auto"/>
              <w:left w:val="single" w:sz="6" w:space="0" w:color="auto"/>
              <w:bottom w:val="single" w:sz="6" w:space="0" w:color="auto"/>
              <w:right w:val="single" w:sz="6" w:space="0" w:color="auto"/>
            </w:tcBorders>
            <w:vAlign w:val="center"/>
          </w:tcPr>
          <w:p w14:paraId="3BDBB05F" w14:textId="77777777" w:rsidR="002B3E63" w:rsidRPr="00BB4599" w:rsidRDefault="002B3E63" w:rsidP="0076103F">
            <w:pPr>
              <w:pStyle w:val="Tabletext"/>
            </w:pPr>
            <w:r w:rsidRPr="00BB4599">
              <w:t xml:space="preserve">(3) Total transmit power = function of (1) and (2) (dBm) </w:t>
            </w:r>
          </w:p>
          <w:p w14:paraId="7609F0B2" w14:textId="77777777" w:rsidR="002B3E63" w:rsidRPr="00BB4599" w:rsidRDefault="002B3E63" w:rsidP="0076103F">
            <w:pPr>
              <w:pStyle w:val="Tabletext"/>
            </w:pPr>
            <w:r w:rsidRPr="00BB4599">
              <w:t xml:space="preserve">(The value shall not exceed the indicated value in </w:t>
            </w:r>
            <w:r w:rsidR="00081E79" w:rsidRPr="00BB4599">
              <w:rPr>
                <w:lang w:eastAsia="ja-JP"/>
              </w:rPr>
              <w:t>§ 8.4</w:t>
            </w:r>
            <w:r w:rsidRPr="00BB4599">
              <w:t xml:space="preserve"> of Report ITU</w:t>
            </w:r>
            <w:r w:rsidRPr="00BB4599">
              <w:noBreakHyphen/>
              <w:t>R M.[IMT-2020.EVAL])</w:t>
            </w:r>
          </w:p>
        </w:tc>
        <w:tc>
          <w:tcPr>
            <w:tcW w:w="1638" w:type="dxa"/>
            <w:tcBorders>
              <w:top w:val="single" w:sz="6" w:space="0" w:color="auto"/>
              <w:left w:val="single" w:sz="6" w:space="0" w:color="auto"/>
              <w:bottom w:val="single" w:sz="6" w:space="0" w:color="auto"/>
              <w:right w:val="single" w:sz="6" w:space="0" w:color="auto"/>
            </w:tcBorders>
            <w:vAlign w:val="center"/>
          </w:tcPr>
          <w:p w14:paraId="7663C1BD" w14:textId="77777777" w:rsidR="002B3E63" w:rsidRPr="00BB4599" w:rsidRDefault="002B3E63" w:rsidP="0076103F">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6C0C7135" w14:textId="77777777" w:rsidR="002B3E63" w:rsidRPr="00BB4599" w:rsidRDefault="002B3E63" w:rsidP="0076103F">
            <w:pPr>
              <w:pStyle w:val="Tabletext"/>
              <w:jc w:val="center"/>
            </w:pPr>
          </w:p>
        </w:tc>
      </w:tr>
      <w:tr w:rsidR="002B3E63" w:rsidRPr="00BB4599" w14:paraId="4D59AC7D" w14:textId="77777777" w:rsidTr="00271E58">
        <w:trPr>
          <w:cantSplit/>
          <w:jc w:val="center"/>
        </w:trPr>
        <w:tc>
          <w:tcPr>
            <w:tcW w:w="6201" w:type="dxa"/>
            <w:tcBorders>
              <w:top w:val="single" w:sz="6" w:space="0" w:color="auto"/>
              <w:left w:val="single" w:sz="6" w:space="0" w:color="auto"/>
              <w:bottom w:val="single" w:sz="4" w:space="0" w:color="auto"/>
              <w:right w:val="single" w:sz="6" w:space="0" w:color="auto"/>
            </w:tcBorders>
            <w:vAlign w:val="center"/>
          </w:tcPr>
          <w:p w14:paraId="6207DC5F" w14:textId="77777777" w:rsidR="002B3E63" w:rsidRPr="00BB4599" w:rsidRDefault="002B3E63" w:rsidP="0076103F">
            <w:pPr>
              <w:pStyle w:val="Tabletext"/>
            </w:pPr>
            <w:r w:rsidRPr="00BB4599">
              <w:t>(4) Transmitter antenna gain (dBi)</w:t>
            </w:r>
          </w:p>
        </w:tc>
        <w:tc>
          <w:tcPr>
            <w:tcW w:w="1638" w:type="dxa"/>
            <w:tcBorders>
              <w:top w:val="single" w:sz="6" w:space="0" w:color="auto"/>
              <w:left w:val="single" w:sz="6" w:space="0" w:color="auto"/>
              <w:bottom w:val="single" w:sz="4" w:space="0" w:color="auto"/>
              <w:right w:val="single" w:sz="6" w:space="0" w:color="auto"/>
            </w:tcBorders>
            <w:vAlign w:val="center"/>
          </w:tcPr>
          <w:p w14:paraId="629E0053" w14:textId="77777777" w:rsidR="002B3E63" w:rsidRPr="00BB4599" w:rsidRDefault="002B3E63" w:rsidP="0076103F">
            <w:pPr>
              <w:pStyle w:val="Tabletext"/>
              <w:jc w:val="center"/>
            </w:pPr>
          </w:p>
        </w:tc>
        <w:tc>
          <w:tcPr>
            <w:tcW w:w="1601" w:type="dxa"/>
            <w:tcBorders>
              <w:top w:val="single" w:sz="6" w:space="0" w:color="auto"/>
              <w:left w:val="single" w:sz="6" w:space="0" w:color="auto"/>
              <w:bottom w:val="single" w:sz="4" w:space="0" w:color="auto"/>
              <w:right w:val="single" w:sz="6" w:space="0" w:color="auto"/>
            </w:tcBorders>
            <w:vAlign w:val="center"/>
          </w:tcPr>
          <w:p w14:paraId="627F6BDB" w14:textId="77777777" w:rsidR="002B3E63" w:rsidRPr="00BB4599" w:rsidRDefault="002B3E63" w:rsidP="0076103F">
            <w:pPr>
              <w:pStyle w:val="Tabletext"/>
              <w:jc w:val="center"/>
            </w:pPr>
          </w:p>
        </w:tc>
      </w:tr>
      <w:tr w:rsidR="002B3E63" w:rsidRPr="00BB4599" w14:paraId="24BC1EF1" w14:textId="77777777" w:rsidTr="00271E58">
        <w:trPr>
          <w:cantSplit/>
          <w:jc w:val="center"/>
        </w:trPr>
        <w:tc>
          <w:tcPr>
            <w:tcW w:w="6201" w:type="dxa"/>
            <w:tcBorders>
              <w:top w:val="single" w:sz="6" w:space="0" w:color="auto"/>
              <w:left w:val="single" w:sz="6" w:space="0" w:color="auto"/>
              <w:bottom w:val="single" w:sz="6" w:space="0" w:color="auto"/>
              <w:right w:val="single" w:sz="6" w:space="0" w:color="auto"/>
            </w:tcBorders>
            <w:vAlign w:val="center"/>
          </w:tcPr>
          <w:p w14:paraId="043B21E3" w14:textId="77777777" w:rsidR="002B3E63" w:rsidRPr="00BB4599" w:rsidRDefault="002B3E63" w:rsidP="0076103F">
            <w:pPr>
              <w:pStyle w:val="Tabletext"/>
            </w:pPr>
            <w:r w:rsidRPr="00BB4599">
              <w:t>(5) Transmitter array gain (depends on transmitter array configurations and technologies such as adaptive beam forming, CDD (Cyclic delay diversity), etc.) (dB)</w:t>
            </w:r>
          </w:p>
        </w:tc>
        <w:tc>
          <w:tcPr>
            <w:tcW w:w="1638" w:type="dxa"/>
            <w:tcBorders>
              <w:top w:val="single" w:sz="6" w:space="0" w:color="auto"/>
              <w:left w:val="single" w:sz="6" w:space="0" w:color="auto"/>
              <w:bottom w:val="single" w:sz="6" w:space="0" w:color="auto"/>
              <w:right w:val="single" w:sz="6" w:space="0" w:color="auto"/>
            </w:tcBorders>
            <w:vAlign w:val="center"/>
          </w:tcPr>
          <w:p w14:paraId="6B8FB936" w14:textId="77777777" w:rsidR="002B3E63" w:rsidRPr="00BB4599" w:rsidDel="00F5151F" w:rsidRDefault="002B3E63" w:rsidP="0076103F">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03C12BDB" w14:textId="77777777" w:rsidR="002B3E63" w:rsidRPr="00BB4599" w:rsidDel="00F5151F" w:rsidRDefault="002B3E63" w:rsidP="0076103F">
            <w:pPr>
              <w:pStyle w:val="Tabletext"/>
              <w:jc w:val="center"/>
            </w:pPr>
          </w:p>
        </w:tc>
      </w:tr>
      <w:tr w:rsidR="002B3E63" w:rsidRPr="00BB4599" w14:paraId="6B5423F4" w14:textId="77777777" w:rsidTr="00271E58">
        <w:trPr>
          <w:cantSplit/>
          <w:jc w:val="center"/>
        </w:trPr>
        <w:tc>
          <w:tcPr>
            <w:tcW w:w="6201" w:type="dxa"/>
            <w:tcBorders>
              <w:top w:val="single" w:sz="6" w:space="0" w:color="auto"/>
              <w:left w:val="single" w:sz="6" w:space="0" w:color="auto"/>
              <w:bottom w:val="single" w:sz="6" w:space="0" w:color="auto"/>
              <w:right w:val="single" w:sz="6" w:space="0" w:color="auto"/>
            </w:tcBorders>
            <w:vAlign w:val="center"/>
          </w:tcPr>
          <w:p w14:paraId="5FFBC7BC" w14:textId="77777777" w:rsidR="002B3E63" w:rsidRPr="00BB4599" w:rsidRDefault="002B3E63" w:rsidP="0076103F">
            <w:pPr>
              <w:pStyle w:val="Tabletext"/>
            </w:pPr>
            <w:r w:rsidRPr="00BB4599">
              <w:t>(6) Control channel power boosting gain (dB)</w:t>
            </w:r>
          </w:p>
        </w:tc>
        <w:tc>
          <w:tcPr>
            <w:tcW w:w="1638" w:type="dxa"/>
            <w:tcBorders>
              <w:top w:val="single" w:sz="6" w:space="0" w:color="auto"/>
              <w:left w:val="single" w:sz="6" w:space="0" w:color="auto"/>
              <w:bottom w:val="single" w:sz="6" w:space="0" w:color="auto"/>
              <w:right w:val="single" w:sz="6" w:space="0" w:color="auto"/>
            </w:tcBorders>
            <w:vAlign w:val="center"/>
          </w:tcPr>
          <w:p w14:paraId="592A5C60" w14:textId="77777777" w:rsidR="002B3E63" w:rsidRPr="00BB4599" w:rsidDel="00F5151F" w:rsidRDefault="002B3E63" w:rsidP="0076103F">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4926A9FD" w14:textId="77777777" w:rsidR="002B3E63" w:rsidRPr="00BB4599" w:rsidDel="00F5151F" w:rsidRDefault="002B3E63" w:rsidP="0076103F">
            <w:pPr>
              <w:pStyle w:val="Tabletext"/>
              <w:jc w:val="center"/>
            </w:pPr>
          </w:p>
        </w:tc>
      </w:tr>
      <w:tr w:rsidR="002B3E63" w:rsidRPr="00BB4599" w14:paraId="7BFB87B7" w14:textId="77777777" w:rsidTr="00271E58">
        <w:trPr>
          <w:cantSplit/>
          <w:jc w:val="center"/>
        </w:trPr>
        <w:tc>
          <w:tcPr>
            <w:tcW w:w="6201" w:type="dxa"/>
            <w:tcBorders>
              <w:top w:val="single" w:sz="6" w:space="0" w:color="auto"/>
              <w:left w:val="single" w:sz="6" w:space="0" w:color="auto"/>
              <w:bottom w:val="single" w:sz="6" w:space="0" w:color="auto"/>
              <w:right w:val="single" w:sz="6" w:space="0" w:color="auto"/>
            </w:tcBorders>
            <w:vAlign w:val="center"/>
          </w:tcPr>
          <w:p w14:paraId="71D9BA1D" w14:textId="77777777" w:rsidR="002B3E63" w:rsidRPr="00BB4599" w:rsidRDefault="002B3E63" w:rsidP="0076103F">
            <w:pPr>
              <w:pStyle w:val="Tabletext"/>
            </w:pPr>
            <w:r w:rsidRPr="00BB4599">
              <w:t>(7) Data channel power loss due to pilot/control boosting (dB)</w:t>
            </w:r>
          </w:p>
        </w:tc>
        <w:tc>
          <w:tcPr>
            <w:tcW w:w="1638" w:type="dxa"/>
            <w:tcBorders>
              <w:top w:val="single" w:sz="6" w:space="0" w:color="auto"/>
              <w:left w:val="single" w:sz="6" w:space="0" w:color="auto"/>
              <w:bottom w:val="single" w:sz="6" w:space="0" w:color="auto"/>
              <w:right w:val="single" w:sz="6" w:space="0" w:color="auto"/>
            </w:tcBorders>
            <w:vAlign w:val="center"/>
          </w:tcPr>
          <w:p w14:paraId="48C5CF9D" w14:textId="77777777" w:rsidR="002B3E63" w:rsidRPr="00BB4599" w:rsidRDefault="002B3E63" w:rsidP="006302DA">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67BA9539" w14:textId="77777777" w:rsidR="002B3E63" w:rsidRPr="00BB4599" w:rsidRDefault="002B3E63" w:rsidP="006302DA">
            <w:pPr>
              <w:pStyle w:val="Tabletext"/>
              <w:jc w:val="center"/>
            </w:pPr>
          </w:p>
        </w:tc>
      </w:tr>
      <w:tr w:rsidR="002B3E63" w:rsidRPr="00BB4599" w14:paraId="51695975" w14:textId="77777777" w:rsidTr="00271E58">
        <w:trPr>
          <w:cantSplit/>
          <w:jc w:val="center"/>
        </w:trPr>
        <w:tc>
          <w:tcPr>
            <w:tcW w:w="6201" w:type="dxa"/>
            <w:tcBorders>
              <w:top w:val="single" w:sz="6" w:space="0" w:color="auto"/>
              <w:left w:val="single" w:sz="6" w:space="0" w:color="auto"/>
              <w:bottom w:val="single" w:sz="6" w:space="0" w:color="auto"/>
              <w:right w:val="single" w:sz="6" w:space="0" w:color="auto"/>
            </w:tcBorders>
            <w:vAlign w:val="center"/>
          </w:tcPr>
          <w:p w14:paraId="7B9279C7" w14:textId="77777777" w:rsidR="002B3E63" w:rsidRPr="00BB4599" w:rsidRDefault="002B3E63" w:rsidP="0076103F">
            <w:pPr>
              <w:pStyle w:val="Tabletext"/>
            </w:pPr>
            <w:r w:rsidRPr="00BB4599">
              <w:t>(8) Cable, connector, combiner, body losses, etc. (enumerate sources) (dB) (Feeder loss must be included for and only for downlink)</w:t>
            </w:r>
          </w:p>
        </w:tc>
        <w:tc>
          <w:tcPr>
            <w:tcW w:w="1638" w:type="dxa"/>
            <w:tcBorders>
              <w:top w:val="single" w:sz="6" w:space="0" w:color="auto"/>
              <w:left w:val="single" w:sz="6" w:space="0" w:color="auto"/>
              <w:bottom w:val="single" w:sz="6" w:space="0" w:color="auto"/>
              <w:right w:val="single" w:sz="6" w:space="0" w:color="auto"/>
            </w:tcBorders>
            <w:vAlign w:val="center"/>
          </w:tcPr>
          <w:p w14:paraId="3D56C2B3" w14:textId="77777777" w:rsidR="002B3E63" w:rsidRPr="00BB4599" w:rsidRDefault="002B3E63" w:rsidP="006302DA">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44782D29" w14:textId="77777777" w:rsidR="002B3E63" w:rsidRPr="00BB4599" w:rsidRDefault="002B3E63" w:rsidP="006302DA">
            <w:pPr>
              <w:pStyle w:val="Tabletext"/>
              <w:jc w:val="center"/>
            </w:pPr>
          </w:p>
        </w:tc>
      </w:tr>
      <w:tr w:rsidR="002B3E63" w:rsidRPr="00BB4599" w14:paraId="0794ECAC" w14:textId="77777777" w:rsidTr="00271E58">
        <w:trPr>
          <w:cantSplit/>
          <w:jc w:val="center"/>
        </w:trPr>
        <w:tc>
          <w:tcPr>
            <w:tcW w:w="6201" w:type="dxa"/>
            <w:tcBorders>
              <w:top w:val="single" w:sz="6" w:space="0" w:color="auto"/>
              <w:left w:val="single" w:sz="6" w:space="0" w:color="auto"/>
              <w:bottom w:val="single" w:sz="6" w:space="0" w:color="auto"/>
              <w:right w:val="single" w:sz="6" w:space="0" w:color="auto"/>
            </w:tcBorders>
            <w:vAlign w:val="center"/>
          </w:tcPr>
          <w:p w14:paraId="5199B5FE" w14:textId="77777777" w:rsidR="002B3E63" w:rsidRPr="00BB4599" w:rsidRDefault="002B3E63" w:rsidP="0076103F">
            <w:pPr>
              <w:pStyle w:val="Tabletext"/>
            </w:pPr>
            <w:r w:rsidRPr="00BB4599">
              <w:t>(9a) Control channel e.i.r.p. = (3) + (4) + (5) + (6) – (8)  dBm</w:t>
            </w:r>
          </w:p>
        </w:tc>
        <w:tc>
          <w:tcPr>
            <w:tcW w:w="1638" w:type="dxa"/>
            <w:tcBorders>
              <w:top w:val="single" w:sz="6" w:space="0" w:color="auto"/>
              <w:left w:val="single" w:sz="6" w:space="0" w:color="auto"/>
              <w:bottom w:val="single" w:sz="6" w:space="0" w:color="auto"/>
              <w:right w:val="single" w:sz="6" w:space="0" w:color="auto"/>
            </w:tcBorders>
            <w:vAlign w:val="center"/>
          </w:tcPr>
          <w:p w14:paraId="10E7BEF9" w14:textId="77777777" w:rsidR="002B3E63" w:rsidRPr="00BB4599" w:rsidRDefault="002B3E63" w:rsidP="006302DA">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259606F0" w14:textId="77777777" w:rsidR="002B3E63" w:rsidRPr="00BB4599" w:rsidRDefault="002B3E63" w:rsidP="006302DA">
            <w:pPr>
              <w:pStyle w:val="Tabletext"/>
              <w:jc w:val="center"/>
            </w:pPr>
          </w:p>
        </w:tc>
      </w:tr>
      <w:tr w:rsidR="002B3E63" w:rsidRPr="00737C29" w14:paraId="78063701" w14:textId="77777777" w:rsidTr="00271E58">
        <w:trPr>
          <w:cantSplit/>
          <w:jc w:val="center"/>
        </w:trPr>
        <w:tc>
          <w:tcPr>
            <w:tcW w:w="6201" w:type="dxa"/>
            <w:tcBorders>
              <w:top w:val="single" w:sz="6" w:space="0" w:color="auto"/>
              <w:left w:val="single" w:sz="6" w:space="0" w:color="auto"/>
              <w:bottom w:val="single" w:sz="6" w:space="0" w:color="auto"/>
              <w:right w:val="single" w:sz="6" w:space="0" w:color="auto"/>
            </w:tcBorders>
            <w:vAlign w:val="center"/>
          </w:tcPr>
          <w:p w14:paraId="774840E6" w14:textId="77777777" w:rsidR="002B3E63" w:rsidRPr="001C2351" w:rsidRDefault="002B3E63" w:rsidP="0076103F">
            <w:pPr>
              <w:pStyle w:val="Tabletext"/>
              <w:rPr>
                <w:lang w:val="it-IT"/>
              </w:rPr>
            </w:pPr>
            <w:r w:rsidRPr="001C2351">
              <w:rPr>
                <w:lang w:val="it-IT"/>
              </w:rPr>
              <w:t>(9b) Data channel e.i.r.p. = (3) + (4) + (5) – (7) – (8)  dBm</w:t>
            </w:r>
          </w:p>
        </w:tc>
        <w:tc>
          <w:tcPr>
            <w:tcW w:w="1638" w:type="dxa"/>
            <w:tcBorders>
              <w:top w:val="single" w:sz="6" w:space="0" w:color="auto"/>
              <w:left w:val="single" w:sz="6" w:space="0" w:color="auto"/>
              <w:bottom w:val="single" w:sz="6" w:space="0" w:color="auto"/>
              <w:right w:val="single" w:sz="6" w:space="0" w:color="auto"/>
            </w:tcBorders>
            <w:vAlign w:val="center"/>
          </w:tcPr>
          <w:p w14:paraId="29EE9D29" w14:textId="77777777" w:rsidR="002B3E63" w:rsidRPr="001C2351" w:rsidRDefault="002B3E63" w:rsidP="006302DA">
            <w:pPr>
              <w:pStyle w:val="Tabletext"/>
              <w:jc w:val="center"/>
              <w:rPr>
                <w:lang w:val="it-IT"/>
              </w:rPr>
            </w:pPr>
          </w:p>
        </w:tc>
        <w:tc>
          <w:tcPr>
            <w:tcW w:w="1601" w:type="dxa"/>
            <w:tcBorders>
              <w:top w:val="single" w:sz="6" w:space="0" w:color="auto"/>
              <w:left w:val="single" w:sz="6" w:space="0" w:color="auto"/>
              <w:bottom w:val="single" w:sz="6" w:space="0" w:color="auto"/>
              <w:right w:val="single" w:sz="6" w:space="0" w:color="auto"/>
            </w:tcBorders>
            <w:vAlign w:val="center"/>
          </w:tcPr>
          <w:p w14:paraId="420FED0F" w14:textId="77777777" w:rsidR="002B3E63" w:rsidRPr="001C2351" w:rsidRDefault="002B3E63" w:rsidP="006302DA">
            <w:pPr>
              <w:pStyle w:val="Tabletext"/>
              <w:jc w:val="center"/>
              <w:rPr>
                <w:lang w:val="it-IT"/>
              </w:rPr>
            </w:pPr>
          </w:p>
        </w:tc>
      </w:tr>
      <w:tr w:rsidR="002B3E63" w:rsidRPr="00BB4599" w14:paraId="405CBA2A" w14:textId="77777777" w:rsidTr="00271E58">
        <w:trPr>
          <w:cantSplit/>
          <w:jc w:val="center"/>
        </w:trPr>
        <w:tc>
          <w:tcPr>
            <w:tcW w:w="9440" w:type="dxa"/>
            <w:gridSpan w:val="3"/>
            <w:tcBorders>
              <w:top w:val="single" w:sz="6" w:space="0" w:color="auto"/>
              <w:left w:val="single" w:sz="6" w:space="0" w:color="auto"/>
              <w:bottom w:val="single" w:sz="6" w:space="0" w:color="auto"/>
              <w:right w:val="single" w:sz="6" w:space="0" w:color="auto"/>
            </w:tcBorders>
            <w:shd w:val="clear" w:color="auto" w:fill="E6E6E6"/>
            <w:vAlign w:val="center"/>
          </w:tcPr>
          <w:p w14:paraId="21792A69" w14:textId="77777777" w:rsidR="002B3E63" w:rsidRPr="00BB4599" w:rsidRDefault="002B3E63" w:rsidP="006302DA">
            <w:pPr>
              <w:pStyle w:val="Tablehead0"/>
              <w:jc w:val="left"/>
            </w:pPr>
            <w:r w:rsidRPr="00BB4599">
              <w:t>Receiver</w:t>
            </w:r>
          </w:p>
        </w:tc>
      </w:tr>
      <w:tr w:rsidR="002B3E63" w:rsidRPr="00BB4599" w14:paraId="56783292" w14:textId="77777777" w:rsidTr="00271E58">
        <w:trPr>
          <w:cantSplit/>
          <w:trHeight w:val="417"/>
          <w:jc w:val="center"/>
        </w:trPr>
        <w:tc>
          <w:tcPr>
            <w:tcW w:w="6201" w:type="dxa"/>
            <w:tcBorders>
              <w:top w:val="single" w:sz="6" w:space="0" w:color="auto"/>
              <w:left w:val="single" w:sz="6" w:space="0" w:color="auto"/>
              <w:bottom w:val="single" w:sz="6" w:space="0" w:color="auto"/>
              <w:right w:val="single" w:sz="6" w:space="0" w:color="auto"/>
            </w:tcBorders>
            <w:vAlign w:val="center"/>
          </w:tcPr>
          <w:p w14:paraId="405EA3B1" w14:textId="77777777" w:rsidR="002B3E63" w:rsidRPr="00BB4599" w:rsidRDefault="002B3E63" w:rsidP="0076103F">
            <w:pPr>
              <w:pStyle w:val="Tabletext"/>
            </w:pPr>
            <w:r w:rsidRPr="00BB4599">
              <w:t xml:space="preserve">(10) Number of receive antennas (The number shall be within the indicated range in </w:t>
            </w:r>
            <w:r w:rsidR="00081E79" w:rsidRPr="00BB4599">
              <w:rPr>
                <w:lang w:eastAsia="ja-JP"/>
              </w:rPr>
              <w:t xml:space="preserve">§ 8.4 </w:t>
            </w:r>
            <w:r w:rsidRPr="00BB4599">
              <w:t>of Report ITU-R M.[IMT-2020.EVAL])</w:t>
            </w:r>
          </w:p>
        </w:tc>
        <w:tc>
          <w:tcPr>
            <w:tcW w:w="1638" w:type="dxa"/>
            <w:tcBorders>
              <w:top w:val="single" w:sz="6" w:space="0" w:color="auto"/>
              <w:left w:val="single" w:sz="6" w:space="0" w:color="auto"/>
              <w:bottom w:val="single" w:sz="6" w:space="0" w:color="auto"/>
              <w:right w:val="single" w:sz="6" w:space="0" w:color="auto"/>
            </w:tcBorders>
            <w:vAlign w:val="center"/>
          </w:tcPr>
          <w:p w14:paraId="09BA8D41" w14:textId="77777777" w:rsidR="002B3E63" w:rsidRPr="00BB4599" w:rsidDel="00F5151F" w:rsidRDefault="002B3E63" w:rsidP="006302DA">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54C9A2D2" w14:textId="77777777" w:rsidR="002B3E63" w:rsidRPr="00BB4599" w:rsidDel="00F5151F" w:rsidRDefault="002B3E63" w:rsidP="006302DA">
            <w:pPr>
              <w:pStyle w:val="Tabletext"/>
              <w:jc w:val="center"/>
            </w:pPr>
          </w:p>
        </w:tc>
      </w:tr>
      <w:tr w:rsidR="002B3E63" w:rsidRPr="00BB4599" w14:paraId="78D9F65F" w14:textId="77777777" w:rsidTr="00271E58">
        <w:trPr>
          <w:cantSplit/>
          <w:trHeight w:val="417"/>
          <w:jc w:val="center"/>
        </w:trPr>
        <w:tc>
          <w:tcPr>
            <w:tcW w:w="6201" w:type="dxa"/>
            <w:tcBorders>
              <w:top w:val="single" w:sz="6" w:space="0" w:color="auto"/>
              <w:left w:val="single" w:sz="6" w:space="0" w:color="auto"/>
              <w:bottom w:val="single" w:sz="6" w:space="0" w:color="auto"/>
              <w:right w:val="single" w:sz="6" w:space="0" w:color="auto"/>
            </w:tcBorders>
            <w:vAlign w:val="center"/>
          </w:tcPr>
          <w:p w14:paraId="5C38F489" w14:textId="77777777" w:rsidR="002B3E63" w:rsidRPr="00BB4599" w:rsidRDefault="002B3E63" w:rsidP="0076103F">
            <w:pPr>
              <w:pStyle w:val="Tabletext"/>
            </w:pPr>
            <w:r w:rsidRPr="00BB4599">
              <w:t>(11) Receiver antenna gain (dBi)</w:t>
            </w:r>
          </w:p>
        </w:tc>
        <w:tc>
          <w:tcPr>
            <w:tcW w:w="1638" w:type="dxa"/>
            <w:tcBorders>
              <w:top w:val="single" w:sz="6" w:space="0" w:color="auto"/>
              <w:left w:val="single" w:sz="6" w:space="0" w:color="auto"/>
              <w:bottom w:val="single" w:sz="6" w:space="0" w:color="auto"/>
              <w:right w:val="single" w:sz="6" w:space="0" w:color="auto"/>
            </w:tcBorders>
            <w:vAlign w:val="center"/>
          </w:tcPr>
          <w:p w14:paraId="100A2262" w14:textId="77777777" w:rsidR="002B3E63" w:rsidRPr="00BB4599" w:rsidRDefault="002B3E63" w:rsidP="006302DA">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6FD5D1AE" w14:textId="77777777" w:rsidR="002B3E63" w:rsidRPr="00BB4599" w:rsidRDefault="002B3E63" w:rsidP="006302DA">
            <w:pPr>
              <w:pStyle w:val="Tabletext"/>
              <w:jc w:val="center"/>
            </w:pPr>
          </w:p>
        </w:tc>
      </w:tr>
      <w:tr w:rsidR="002B3E63" w:rsidRPr="00BB4599" w14:paraId="2C1B49E3" w14:textId="77777777" w:rsidTr="00271E58">
        <w:trPr>
          <w:cantSplit/>
          <w:jc w:val="center"/>
        </w:trPr>
        <w:tc>
          <w:tcPr>
            <w:tcW w:w="6201" w:type="dxa"/>
            <w:tcBorders>
              <w:top w:val="single" w:sz="6" w:space="0" w:color="auto"/>
              <w:left w:val="single" w:sz="6" w:space="0" w:color="auto"/>
              <w:bottom w:val="single" w:sz="6" w:space="0" w:color="auto"/>
              <w:right w:val="single" w:sz="6" w:space="0" w:color="auto"/>
            </w:tcBorders>
            <w:vAlign w:val="center"/>
          </w:tcPr>
          <w:p w14:paraId="5CCD8595" w14:textId="77777777" w:rsidR="002B3E63" w:rsidRPr="00BB4599" w:rsidRDefault="002B3E63" w:rsidP="0076103F">
            <w:pPr>
              <w:pStyle w:val="Tabletext"/>
            </w:pPr>
            <w:r w:rsidRPr="00BB4599">
              <w:t>(12) Cable, connector, combiner, body losses, etc. (enumerate sources) (dB) (feeder loss must be included for and only for uplink)</w:t>
            </w:r>
          </w:p>
        </w:tc>
        <w:tc>
          <w:tcPr>
            <w:tcW w:w="1638" w:type="dxa"/>
            <w:tcBorders>
              <w:top w:val="single" w:sz="6" w:space="0" w:color="auto"/>
              <w:left w:val="single" w:sz="6" w:space="0" w:color="auto"/>
              <w:bottom w:val="single" w:sz="6" w:space="0" w:color="auto"/>
              <w:right w:val="single" w:sz="6" w:space="0" w:color="auto"/>
            </w:tcBorders>
            <w:vAlign w:val="center"/>
          </w:tcPr>
          <w:p w14:paraId="538A94B2" w14:textId="77777777" w:rsidR="002B3E63" w:rsidRPr="00BB4599" w:rsidRDefault="002B3E63" w:rsidP="006302DA">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06775C44" w14:textId="77777777" w:rsidR="002B3E63" w:rsidRPr="00BB4599" w:rsidRDefault="002B3E63" w:rsidP="006302DA">
            <w:pPr>
              <w:pStyle w:val="Tabletext"/>
              <w:jc w:val="center"/>
            </w:pPr>
          </w:p>
        </w:tc>
      </w:tr>
      <w:tr w:rsidR="002B3E63" w:rsidRPr="00BB4599" w14:paraId="5FDC9B41" w14:textId="77777777" w:rsidTr="00271E58">
        <w:trPr>
          <w:cantSplit/>
          <w:jc w:val="center"/>
        </w:trPr>
        <w:tc>
          <w:tcPr>
            <w:tcW w:w="6201" w:type="dxa"/>
            <w:tcBorders>
              <w:top w:val="single" w:sz="6" w:space="0" w:color="auto"/>
              <w:left w:val="single" w:sz="6" w:space="0" w:color="auto"/>
              <w:bottom w:val="single" w:sz="6" w:space="0" w:color="auto"/>
              <w:right w:val="single" w:sz="6" w:space="0" w:color="auto"/>
            </w:tcBorders>
            <w:vAlign w:val="center"/>
          </w:tcPr>
          <w:p w14:paraId="2DEE513F" w14:textId="77777777" w:rsidR="002B3E63" w:rsidRPr="00BB4599" w:rsidRDefault="002B3E63" w:rsidP="0076103F">
            <w:pPr>
              <w:pStyle w:val="Tabletext"/>
            </w:pPr>
            <w:r w:rsidRPr="00BB4599">
              <w:t>(13) Receiver noise figure (dB)</w:t>
            </w:r>
          </w:p>
        </w:tc>
        <w:tc>
          <w:tcPr>
            <w:tcW w:w="1638" w:type="dxa"/>
            <w:tcBorders>
              <w:top w:val="single" w:sz="6" w:space="0" w:color="auto"/>
              <w:left w:val="single" w:sz="6" w:space="0" w:color="auto"/>
              <w:bottom w:val="single" w:sz="6" w:space="0" w:color="auto"/>
              <w:right w:val="single" w:sz="6" w:space="0" w:color="auto"/>
            </w:tcBorders>
            <w:vAlign w:val="center"/>
          </w:tcPr>
          <w:p w14:paraId="2AAFB82D" w14:textId="77777777" w:rsidR="002B3E63" w:rsidRPr="00BB4599" w:rsidRDefault="0020272F" w:rsidP="006302DA">
            <w:pPr>
              <w:pStyle w:val="Tabletext"/>
              <w:jc w:val="center"/>
            </w:pPr>
            <w:r w:rsidRPr="00BB4599">
              <w:rPr>
                <w:lang w:eastAsia="ja-JP"/>
              </w:rPr>
              <w:t xml:space="preserve">4 GHz: </w:t>
            </w:r>
            <w:r w:rsidR="00C8398E" w:rsidRPr="00BB4599">
              <w:rPr>
                <w:lang w:eastAsia="ja-JP"/>
              </w:rPr>
              <w:t>7 or 30</w:t>
            </w:r>
            <w:r w:rsidRPr="00BB4599">
              <w:rPr>
                <w:lang w:eastAsia="ja-JP"/>
              </w:rPr>
              <w:t> </w:t>
            </w:r>
            <w:r w:rsidR="00C8398E" w:rsidRPr="00BB4599">
              <w:rPr>
                <w:lang w:eastAsia="ja-JP"/>
              </w:rPr>
              <w:t>GHz:</w:t>
            </w:r>
            <w:r w:rsidRPr="00BB4599">
              <w:rPr>
                <w:lang w:eastAsia="ja-JP"/>
              </w:rPr>
              <w:t xml:space="preserve"> </w:t>
            </w:r>
            <w:r w:rsidR="00F86C33" w:rsidRPr="00BB4599">
              <w:rPr>
                <w:lang w:eastAsia="ja-JP"/>
              </w:rPr>
              <w:t>10</w:t>
            </w:r>
          </w:p>
        </w:tc>
        <w:tc>
          <w:tcPr>
            <w:tcW w:w="1601" w:type="dxa"/>
            <w:tcBorders>
              <w:top w:val="single" w:sz="6" w:space="0" w:color="auto"/>
              <w:left w:val="single" w:sz="6" w:space="0" w:color="auto"/>
              <w:bottom w:val="single" w:sz="6" w:space="0" w:color="auto"/>
              <w:right w:val="single" w:sz="6" w:space="0" w:color="auto"/>
            </w:tcBorders>
            <w:vAlign w:val="center"/>
          </w:tcPr>
          <w:p w14:paraId="32396B78" w14:textId="77777777" w:rsidR="002B3E63" w:rsidRPr="00BB4599" w:rsidRDefault="00C8398E" w:rsidP="00E7416A">
            <w:pPr>
              <w:pStyle w:val="Tabletext"/>
              <w:jc w:val="center"/>
              <w:rPr>
                <w:lang w:eastAsia="ja-JP"/>
              </w:rPr>
            </w:pPr>
            <w:r w:rsidRPr="00BB4599">
              <w:rPr>
                <w:lang w:eastAsia="ja-JP"/>
              </w:rPr>
              <w:t>4</w:t>
            </w:r>
            <w:r w:rsidR="0020272F" w:rsidRPr="00BB4599">
              <w:rPr>
                <w:lang w:eastAsia="ja-JP"/>
              </w:rPr>
              <w:t> </w:t>
            </w:r>
            <w:r w:rsidRPr="00BB4599">
              <w:rPr>
                <w:lang w:eastAsia="ja-JP"/>
              </w:rPr>
              <w:t>GHz:</w:t>
            </w:r>
            <w:r w:rsidR="00E7416A" w:rsidRPr="00BB4599">
              <w:rPr>
                <w:lang w:eastAsia="ja-JP"/>
              </w:rPr>
              <w:t xml:space="preserve"> </w:t>
            </w:r>
            <w:r w:rsidRPr="00BB4599">
              <w:rPr>
                <w:lang w:eastAsia="ja-JP"/>
              </w:rPr>
              <w:t>5 or 30</w:t>
            </w:r>
            <w:r w:rsidR="0020272F" w:rsidRPr="00BB4599">
              <w:rPr>
                <w:lang w:eastAsia="ja-JP"/>
              </w:rPr>
              <w:t> </w:t>
            </w:r>
            <w:r w:rsidRPr="00BB4599">
              <w:rPr>
                <w:lang w:eastAsia="ja-JP"/>
              </w:rPr>
              <w:t>GHz:</w:t>
            </w:r>
            <w:r w:rsidR="00E7416A" w:rsidRPr="00BB4599">
              <w:rPr>
                <w:lang w:eastAsia="ja-JP"/>
              </w:rPr>
              <w:t xml:space="preserve"> </w:t>
            </w:r>
            <w:r w:rsidR="00F86C33" w:rsidRPr="00BB4599">
              <w:rPr>
                <w:lang w:eastAsia="ja-JP"/>
              </w:rPr>
              <w:t>7</w:t>
            </w:r>
          </w:p>
        </w:tc>
      </w:tr>
      <w:tr w:rsidR="002B3E63" w:rsidRPr="00BB4599" w14:paraId="2A619A57" w14:textId="77777777" w:rsidTr="00271E58">
        <w:trPr>
          <w:cantSplit/>
          <w:trHeight w:val="435"/>
          <w:jc w:val="center"/>
        </w:trPr>
        <w:tc>
          <w:tcPr>
            <w:tcW w:w="6201" w:type="dxa"/>
            <w:tcBorders>
              <w:top w:val="single" w:sz="6" w:space="0" w:color="auto"/>
              <w:left w:val="single" w:sz="6" w:space="0" w:color="auto"/>
              <w:bottom w:val="single" w:sz="6" w:space="0" w:color="auto"/>
              <w:right w:val="single" w:sz="6" w:space="0" w:color="auto"/>
            </w:tcBorders>
            <w:vAlign w:val="center"/>
          </w:tcPr>
          <w:p w14:paraId="2D3D0373" w14:textId="77777777" w:rsidR="002B3E63" w:rsidRPr="00BB4599" w:rsidRDefault="002B3E63" w:rsidP="0076103F">
            <w:pPr>
              <w:pStyle w:val="Tabletext"/>
            </w:pPr>
            <w:r w:rsidRPr="00BB4599">
              <w:t>(14) Thermal noise density (dBm/Hz)</w:t>
            </w:r>
          </w:p>
        </w:tc>
        <w:tc>
          <w:tcPr>
            <w:tcW w:w="1638" w:type="dxa"/>
            <w:tcBorders>
              <w:top w:val="single" w:sz="6" w:space="0" w:color="auto"/>
              <w:left w:val="single" w:sz="6" w:space="0" w:color="auto"/>
              <w:bottom w:val="single" w:sz="6" w:space="0" w:color="auto"/>
              <w:right w:val="single" w:sz="6" w:space="0" w:color="auto"/>
            </w:tcBorders>
            <w:vAlign w:val="center"/>
          </w:tcPr>
          <w:p w14:paraId="18BA2FC4" w14:textId="77777777" w:rsidR="002B3E63" w:rsidRPr="00BB4599" w:rsidRDefault="002B3E63" w:rsidP="006302DA">
            <w:pPr>
              <w:pStyle w:val="Tabletext"/>
              <w:jc w:val="center"/>
            </w:pPr>
            <w:r w:rsidRPr="00BB4599">
              <w:t>–174</w:t>
            </w:r>
          </w:p>
        </w:tc>
        <w:tc>
          <w:tcPr>
            <w:tcW w:w="1601" w:type="dxa"/>
            <w:tcBorders>
              <w:top w:val="single" w:sz="6" w:space="0" w:color="auto"/>
              <w:left w:val="single" w:sz="6" w:space="0" w:color="auto"/>
              <w:bottom w:val="single" w:sz="6" w:space="0" w:color="auto"/>
              <w:right w:val="single" w:sz="6" w:space="0" w:color="auto"/>
            </w:tcBorders>
            <w:vAlign w:val="center"/>
          </w:tcPr>
          <w:p w14:paraId="39C735A4" w14:textId="77777777" w:rsidR="002B3E63" w:rsidRPr="00BB4599" w:rsidRDefault="002B3E63" w:rsidP="006302DA">
            <w:pPr>
              <w:pStyle w:val="Tabletext"/>
              <w:jc w:val="center"/>
            </w:pPr>
            <w:r w:rsidRPr="00BB4599">
              <w:t>–174</w:t>
            </w:r>
          </w:p>
        </w:tc>
      </w:tr>
      <w:tr w:rsidR="002B3E63" w:rsidRPr="00BB4599" w14:paraId="21C22A09" w14:textId="77777777" w:rsidTr="00271E58">
        <w:trPr>
          <w:cantSplit/>
          <w:trHeight w:val="408"/>
          <w:jc w:val="center"/>
        </w:trPr>
        <w:tc>
          <w:tcPr>
            <w:tcW w:w="6201" w:type="dxa"/>
            <w:tcBorders>
              <w:top w:val="single" w:sz="6" w:space="0" w:color="auto"/>
              <w:left w:val="single" w:sz="6" w:space="0" w:color="auto"/>
              <w:bottom w:val="single" w:sz="6" w:space="0" w:color="auto"/>
              <w:right w:val="single" w:sz="6" w:space="0" w:color="auto"/>
            </w:tcBorders>
            <w:vAlign w:val="center"/>
          </w:tcPr>
          <w:p w14:paraId="7D6AB333" w14:textId="77777777" w:rsidR="002B3E63" w:rsidRPr="00BB4599" w:rsidRDefault="002B3E63" w:rsidP="0076103F">
            <w:pPr>
              <w:pStyle w:val="Tabletext"/>
            </w:pPr>
            <w:r w:rsidRPr="00BB4599">
              <w:t>(15) Receiver interference density (dBm/Hz)</w:t>
            </w:r>
          </w:p>
        </w:tc>
        <w:tc>
          <w:tcPr>
            <w:tcW w:w="1638" w:type="dxa"/>
            <w:tcBorders>
              <w:top w:val="single" w:sz="6" w:space="0" w:color="auto"/>
              <w:left w:val="single" w:sz="6" w:space="0" w:color="auto"/>
              <w:bottom w:val="single" w:sz="6" w:space="0" w:color="auto"/>
              <w:right w:val="single" w:sz="6" w:space="0" w:color="auto"/>
            </w:tcBorders>
            <w:vAlign w:val="center"/>
          </w:tcPr>
          <w:p w14:paraId="0169A331" w14:textId="77777777" w:rsidR="002B3E63" w:rsidRPr="00BB4599" w:rsidRDefault="002B3E63" w:rsidP="006302DA">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4CA6456C" w14:textId="77777777" w:rsidR="002B3E63" w:rsidRPr="00BB4599" w:rsidRDefault="002B3E63" w:rsidP="006302DA">
            <w:pPr>
              <w:pStyle w:val="Tabletext"/>
              <w:jc w:val="center"/>
            </w:pPr>
          </w:p>
        </w:tc>
      </w:tr>
      <w:tr w:rsidR="002B3E63" w:rsidRPr="00BB4599" w14:paraId="68546F1F" w14:textId="77777777" w:rsidTr="00271E58">
        <w:trPr>
          <w:cantSplit/>
          <w:trHeight w:val="738"/>
          <w:jc w:val="center"/>
        </w:trPr>
        <w:tc>
          <w:tcPr>
            <w:tcW w:w="6201" w:type="dxa"/>
            <w:tcBorders>
              <w:top w:val="single" w:sz="6" w:space="0" w:color="auto"/>
              <w:left w:val="single" w:sz="6" w:space="0" w:color="auto"/>
              <w:bottom w:val="single" w:sz="6" w:space="0" w:color="auto"/>
              <w:right w:val="single" w:sz="6" w:space="0" w:color="auto"/>
            </w:tcBorders>
            <w:vAlign w:val="center"/>
          </w:tcPr>
          <w:p w14:paraId="30D36C7E" w14:textId="77777777" w:rsidR="002B3E63" w:rsidRPr="00BB4599" w:rsidRDefault="002B3E63" w:rsidP="0076103F">
            <w:pPr>
              <w:pStyle w:val="Tabletext"/>
            </w:pPr>
            <w:r w:rsidRPr="00BB4599">
              <w:t>(16) Total noise plus interference density</w:t>
            </w:r>
          </w:p>
          <w:p w14:paraId="39F5F3B8" w14:textId="77777777" w:rsidR="002B3E63" w:rsidRPr="00BB4599" w:rsidRDefault="002B3E63" w:rsidP="0076103F">
            <w:pPr>
              <w:pStyle w:val="Tabletext"/>
            </w:pPr>
            <w:r w:rsidRPr="00BB4599">
              <w:t xml:space="preserve">        = 10 log (10^(((13) + (14))/10) + 10^((15)/10))  dBm/Hz</w:t>
            </w:r>
          </w:p>
        </w:tc>
        <w:tc>
          <w:tcPr>
            <w:tcW w:w="1638" w:type="dxa"/>
            <w:tcBorders>
              <w:top w:val="single" w:sz="6" w:space="0" w:color="auto"/>
              <w:left w:val="single" w:sz="6" w:space="0" w:color="auto"/>
              <w:bottom w:val="single" w:sz="6" w:space="0" w:color="auto"/>
              <w:right w:val="single" w:sz="6" w:space="0" w:color="auto"/>
            </w:tcBorders>
            <w:vAlign w:val="center"/>
          </w:tcPr>
          <w:p w14:paraId="2B939A6F" w14:textId="77777777" w:rsidR="002B3E63" w:rsidRPr="00BB4599" w:rsidRDefault="002B3E63" w:rsidP="006302DA">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58985DD4" w14:textId="77777777" w:rsidR="002B3E63" w:rsidRPr="00BB4599" w:rsidRDefault="002B3E63" w:rsidP="006302DA">
            <w:pPr>
              <w:pStyle w:val="Tabletext"/>
              <w:jc w:val="center"/>
            </w:pPr>
          </w:p>
        </w:tc>
      </w:tr>
      <w:tr w:rsidR="002B3E63" w:rsidRPr="00BB4599" w14:paraId="36D7D049" w14:textId="77777777" w:rsidTr="00271E58">
        <w:trPr>
          <w:cantSplit/>
          <w:jc w:val="center"/>
        </w:trPr>
        <w:tc>
          <w:tcPr>
            <w:tcW w:w="6201" w:type="dxa"/>
            <w:tcBorders>
              <w:top w:val="single" w:sz="6" w:space="0" w:color="auto"/>
              <w:left w:val="single" w:sz="6" w:space="0" w:color="auto"/>
              <w:bottom w:val="single" w:sz="6" w:space="0" w:color="auto"/>
              <w:right w:val="single" w:sz="6" w:space="0" w:color="auto"/>
            </w:tcBorders>
            <w:vAlign w:val="center"/>
          </w:tcPr>
          <w:p w14:paraId="0A37E1B0" w14:textId="77777777" w:rsidR="002B3E63" w:rsidRPr="00BB4599" w:rsidRDefault="002B3E63" w:rsidP="0076103F">
            <w:pPr>
              <w:pStyle w:val="Tabletext"/>
            </w:pPr>
            <w:r w:rsidRPr="00BB4599">
              <w:t>(17) Occupied channel bandwidth (for meeting the requirements of the traffic type) (Hz)</w:t>
            </w:r>
          </w:p>
        </w:tc>
        <w:tc>
          <w:tcPr>
            <w:tcW w:w="1638" w:type="dxa"/>
            <w:tcBorders>
              <w:top w:val="single" w:sz="6" w:space="0" w:color="auto"/>
              <w:left w:val="single" w:sz="6" w:space="0" w:color="auto"/>
              <w:bottom w:val="single" w:sz="6" w:space="0" w:color="auto"/>
              <w:right w:val="single" w:sz="6" w:space="0" w:color="auto"/>
            </w:tcBorders>
            <w:vAlign w:val="center"/>
          </w:tcPr>
          <w:p w14:paraId="1CD9E638" w14:textId="77777777" w:rsidR="002B3E63" w:rsidRPr="00BB4599" w:rsidRDefault="002B3E63" w:rsidP="006302DA">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6E61BE8B" w14:textId="77777777" w:rsidR="002B3E63" w:rsidRPr="00BB4599" w:rsidRDefault="002B3E63" w:rsidP="006302DA">
            <w:pPr>
              <w:pStyle w:val="Tabletext"/>
              <w:jc w:val="center"/>
            </w:pPr>
          </w:p>
        </w:tc>
      </w:tr>
      <w:tr w:rsidR="002B3E63" w:rsidRPr="00BB4599" w14:paraId="1E16EF8C" w14:textId="77777777" w:rsidTr="00271E58">
        <w:trPr>
          <w:cantSplit/>
          <w:jc w:val="center"/>
        </w:trPr>
        <w:tc>
          <w:tcPr>
            <w:tcW w:w="6201" w:type="dxa"/>
            <w:tcBorders>
              <w:top w:val="single" w:sz="6" w:space="0" w:color="auto"/>
              <w:left w:val="single" w:sz="6" w:space="0" w:color="auto"/>
              <w:bottom w:val="single" w:sz="6" w:space="0" w:color="auto"/>
              <w:right w:val="single" w:sz="6" w:space="0" w:color="auto"/>
            </w:tcBorders>
            <w:vAlign w:val="center"/>
          </w:tcPr>
          <w:p w14:paraId="105E48AE" w14:textId="23AA6C40" w:rsidR="002B3E63" w:rsidRPr="00BB4599" w:rsidRDefault="002B3E63" w:rsidP="0076103F">
            <w:pPr>
              <w:pStyle w:val="Tabletext"/>
            </w:pPr>
            <w:r w:rsidRPr="00BB4599">
              <w:t>(18) Effective noise power = (16) +</w:t>
            </w:r>
            <w:r w:rsidRPr="00BB4599" w:rsidDel="007D060C">
              <w:t xml:space="preserve"> </w:t>
            </w:r>
            <w:r w:rsidRPr="00BB4599">
              <w:t>10 log((17)) dBm</w:t>
            </w:r>
          </w:p>
        </w:tc>
        <w:tc>
          <w:tcPr>
            <w:tcW w:w="1638" w:type="dxa"/>
            <w:tcBorders>
              <w:top w:val="single" w:sz="6" w:space="0" w:color="auto"/>
              <w:left w:val="single" w:sz="6" w:space="0" w:color="auto"/>
              <w:bottom w:val="single" w:sz="6" w:space="0" w:color="auto"/>
              <w:right w:val="single" w:sz="6" w:space="0" w:color="auto"/>
            </w:tcBorders>
            <w:vAlign w:val="center"/>
          </w:tcPr>
          <w:p w14:paraId="0C16EB9E" w14:textId="77777777" w:rsidR="002B3E63" w:rsidRPr="00BB4599" w:rsidRDefault="002B3E63" w:rsidP="006302DA">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6659CCE9" w14:textId="77777777" w:rsidR="002B3E63" w:rsidRPr="00BB4599" w:rsidRDefault="002B3E63" w:rsidP="006302DA">
            <w:pPr>
              <w:pStyle w:val="Tabletext"/>
              <w:jc w:val="center"/>
            </w:pPr>
          </w:p>
        </w:tc>
      </w:tr>
      <w:tr w:rsidR="002B3E63" w:rsidRPr="00BB4599" w14:paraId="072250D8" w14:textId="77777777" w:rsidTr="00271E58">
        <w:trPr>
          <w:cantSplit/>
          <w:jc w:val="center"/>
        </w:trPr>
        <w:tc>
          <w:tcPr>
            <w:tcW w:w="6201" w:type="dxa"/>
            <w:tcBorders>
              <w:top w:val="single" w:sz="6" w:space="0" w:color="auto"/>
              <w:left w:val="single" w:sz="6" w:space="0" w:color="auto"/>
              <w:bottom w:val="single" w:sz="6" w:space="0" w:color="auto"/>
              <w:right w:val="single" w:sz="6" w:space="0" w:color="auto"/>
            </w:tcBorders>
            <w:vAlign w:val="center"/>
          </w:tcPr>
          <w:p w14:paraId="70F08CB9" w14:textId="77777777" w:rsidR="002B3E63" w:rsidRPr="00BB4599" w:rsidRDefault="002B3E63" w:rsidP="0076103F">
            <w:pPr>
              <w:pStyle w:val="Tabletext"/>
            </w:pPr>
            <w:r w:rsidRPr="00BB4599">
              <w:t xml:space="preserve">(19a) Required SNR for the control channel (dB) </w:t>
            </w:r>
          </w:p>
        </w:tc>
        <w:tc>
          <w:tcPr>
            <w:tcW w:w="1638" w:type="dxa"/>
            <w:tcBorders>
              <w:top w:val="single" w:sz="6" w:space="0" w:color="auto"/>
              <w:left w:val="single" w:sz="6" w:space="0" w:color="auto"/>
              <w:bottom w:val="single" w:sz="6" w:space="0" w:color="auto"/>
              <w:right w:val="single" w:sz="6" w:space="0" w:color="auto"/>
            </w:tcBorders>
            <w:vAlign w:val="center"/>
          </w:tcPr>
          <w:p w14:paraId="57537E41" w14:textId="77777777" w:rsidR="002B3E63" w:rsidRPr="00BB4599" w:rsidRDefault="002B3E63" w:rsidP="006302DA">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391F76EE" w14:textId="77777777" w:rsidR="002B3E63" w:rsidRPr="00BB4599" w:rsidRDefault="002B3E63" w:rsidP="006302DA">
            <w:pPr>
              <w:pStyle w:val="Tabletext"/>
              <w:jc w:val="center"/>
            </w:pPr>
          </w:p>
        </w:tc>
      </w:tr>
      <w:tr w:rsidR="002B3E63" w:rsidRPr="00BB4599" w14:paraId="68AF8595" w14:textId="77777777" w:rsidTr="00271E58">
        <w:trPr>
          <w:cantSplit/>
          <w:jc w:val="center"/>
        </w:trPr>
        <w:tc>
          <w:tcPr>
            <w:tcW w:w="6201" w:type="dxa"/>
            <w:tcBorders>
              <w:top w:val="single" w:sz="6" w:space="0" w:color="auto"/>
              <w:left w:val="single" w:sz="6" w:space="0" w:color="auto"/>
              <w:bottom w:val="single" w:sz="6" w:space="0" w:color="auto"/>
              <w:right w:val="single" w:sz="6" w:space="0" w:color="auto"/>
            </w:tcBorders>
            <w:vAlign w:val="center"/>
          </w:tcPr>
          <w:p w14:paraId="4A8433C7" w14:textId="77777777" w:rsidR="002B3E63" w:rsidRPr="00BB4599" w:rsidRDefault="002B3E63" w:rsidP="0076103F">
            <w:pPr>
              <w:pStyle w:val="Tabletext"/>
            </w:pPr>
            <w:r w:rsidRPr="00BB4599">
              <w:t xml:space="preserve">(19b) Required SNR for the data channel (dB) </w:t>
            </w:r>
          </w:p>
        </w:tc>
        <w:tc>
          <w:tcPr>
            <w:tcW w:w="1638" w:type="dxa"/>
            <w:tcBorders>
              <w:top w:val="single" w:sz="6" w:space="0" w:color="auto"/>
              <w:left w:val="single" w:sz="6" w:space="0" w:color="auto"/>
              <w:bottom w:val="single" w:sz="6" w:space="0" w:color="auto"/>
              <w:right w:val="single" w:sz="6" w:space="0" w:color="auto"/>
            </w:tcBorders>
            <w:vAlign w:val="center"/>
          </w:tcPr>
          <w:p w14:paraId="4CC333CE" w14:textId="77777777" w:rsidR="002B3E63" w:rsidRPr="00BB4599" w:rsidRDefault="002B3E63" w:rsidP="006302DA">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77A74FDB" w14:textId="77777777" w:rsidR="002B3E63" w:rsidRPr="00BB4599" w:rsidRDefault="002B3E63" w:rsidP="006302DA">
            <w:pPr>
              <w:pStyle w:val="Tabletext"/>
              <w:jc w:val="center"/>
            </w:pPr>
          </w:p>
        </w:tc>
      </w:tr>
      <w:tr w:rsidR="002B3E63" w:rsidRPr="00BB4599" w14:paraId="476C085D" w14:textId="77777777" w:rsidTr="00271E58">
        <w:trPr>
          <w:cantSplit/>
          <w:jc w:val="center"/>
        </w:trPr>
        <w:tc>
          <w:tcPr>
            <w:tcW w:w="6201" w:type="dxa"/>
            <w:tcBorders>
              <w:top w:val="single" w:sz="6" w:space="0" w:color="auto"/>
              <w:left w:val="single" w:sz="6" w:space="0" w:color="auto"/>
              <w:bottom w:val="single" w:sz="6" w:space="0" w:color="auto"/>
              <w:right w:val="single" w:sz="6" w:space="0" w:color="auto"/>
            </w:tcBorders>
            <w:vAlign w:val="center"/>
          </w:tcPr>
          <w:p w14:paraId="30A49D3D" w14:textId="77777777" w:rsidR="002B3E63" w:rsidRPr="00BB4599" w:rsidRDefault="002B3E63" w:rsidP="0076103F">
            <w:pPr>
              <w:pStyle w:val="Tabletext"/>
            </w:pPr>
            <w:r w:rsidRPr="00BB4599">
              <w:t>(20) Receiver implementation margin (dB)</w:t>
            </w:r>
          </w:p>
        </w:tc>
        <w:tc>
          <w:tcPr>
            <w:tcW w:w="1638" w:type="dxa"/>
            <w:tcBorders>
              <w:top w:val="single" w:sz="6" w:space="0" w:color="auto"/>
              <w:left w:val="single" w:sz="6" w:space="0" w:color="auto"/>
              <w:bottom w:val="single" w:sz="6" w:space="0" w:color="auto"/>
              <w:right w:val="single" w:sz="6" w:space="0" w:color="auto"/>
            </w:tcBorders>
            <w:vAlign w:val="center"/>
          </w:tcPr>
          <w:p w14:paraId="36310D85" w14:textId="77777777" w:rsidR="002B3E63" w:rsidRPr="00BB4599" w:rsidRDefault="002B3E63" w:rsidP="006302DA">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12E0716C" w14:textId="77777777" w:rsidR="002B3E63" w:rsidRPr="00BB4599" w:rsidRDefault="002B3E63" w:rsidP="006302DA">
            <w:pPr>
              <w:pStyle w:val="Tabletext"/>
              <w:jc w:val="center"/>
            </w:pPr>
          </w:p>
        </w:tc>
      </w:tr>
      <w:tr w:rsidR="002B3E63" w:rsidRPr="00BB4599" w14:paraId="435A04AF" w14:textId="77777777" w:rsidTr="00271E58">
        <w:trPr>
          <w:cantSplit/>
          <w:jc w:val="center"/>
        </w:trPr>
        <w:tc>
          <w:tcPr>
            <w:tcW w:w="6201" w:type="dxa"/>
            <w:tcBorders>
              <w:top w:val="single" w:sz="6" w:space="0" w:color="auto"/>
              <w:left w:val="single" w:sz="6" w:space="0" w:color="auto"/>
              <w:bottom w:val="single" w:sz="6" w:space="0" w:color="auto"/>
              <w:right w:val="single" w:sz="6" w:space="0" w:color="auto"/>
            </w:tcBorders>
            <w:vAlign w:val="center"/>
          </w:tcPr>
          <w:p w14:paraId="1689A03E" w14:textId="77777777" w:rsidR="002B3E63" w:rsidRPr="00BB4599" w:rsidRDefault="002B3E63" w:rsidP="0076103F">
            <w:pPr>
              <w:pStyle w:val="Tabletext"/>
            </w:pPr>
            <w:r w:rsidRPr="00BB4599">
              <w:t>(21a) H-ARQ gain for control channel (dB)</w:t>
            </w:r>
          </w:p>
        </w:tc>
        <w:tc>
          <w:tcPr>
            <w:tcW w:w="1638" w:type="dxa"/>
            <w:tcBorders>
              <w:top w:val="single" w:sz="6" w:space="0" w:color="auto"/>
              <w:left w:val="single" w:sz="6" w:space="0" w:color="auto"/>
              <w:bottom w:val="single" w:sz="6" w:space="0" w:color="auto"/>
              <w:right w:val="single" w:sz="6" w:space="0" w:color="auto"/>
            </w:tcBorders>
            <w:vAlign w:val="center"/>
          </w:tcPr>
          <w:p w14:paraId="38D536CD" w14:textId="77777777" w:rsidR="002B3E63" w:rsidRPr="00BB4599" w:rsidRDefault="002B3E63" w:rsidP="006302DA">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66A42CDD" w14:textId="77777777" w:rsidR="002B3E63" w:rsidRPr="00BB4599" w:rsidRDefault="002B3E63" w:rsidP="006302DA">
            <w:pPr>
              <w:pStyle w:val="Tabletext"/>
              <w:jc w:val="center"/>
            </w:pPr>
          </w:p>
        </w:tc>
      </w:tr>
      <w:tr w:rsidR="002B3E63" w:rsidRPr="00BB4599" w14:paraId="1ADD291D" w14:textId="77777777" w:rsidTr="00271E58">
        <w:trPr>
          <w:cantSplit/>
          <w:jc w:val="center"/>
        </w:trPr>
        <w:tc>
          <w:tcPr>
            <w:tcW w:w="6201" w:type="dxa"/>
            <w:tcBorders>
              <w:top w:val="single" w:sz="6" w:space="0" w:color="auto"/>
              <w:left w:val="single" w:sz="6" w:space="0" w:color="auto"/>
              <w:bottom w:val="single" w:sz="6" w:space="0" w:color="auto"/>
              <w:right w:val="single" w:sz="6" w:space="0" w:color="auto"/>
            </w:tcBorders>
            <w:vAlign w:val="center"/>
          </w:tcPr>
          <w:p w14:paraId="6F7284B7" w14:textId="77777777" w:rsidR="002B3E63" w:rsidRPr="00BB4599" w:rsidRDefault="002B3E63" w:rsidP="0076103F">
            <w:pPr>
              <w:pStyle w:val="Tabletext"/>
            </w:pPr>
            <w:r w:rsidRPr="00BB4599">
              <w:t>(21b) H-ARQ gain for data channel (dB)</w:t>
            </w:r>
          </w:p>
        </w:tc>
        <w:tc>
          <w:tcPr>
            <w:tcW w:w="1638" w:type="dxa"/>
            <w:tcBorders>
              <w:top w:val="single" w:sz="6" w:space="0" w:color="auto"/>
              <w:left w:val="single" w:sz="6" w:space="0" w:color="auto"/>
              <w:bottom w:val="single" w:sz="6" w:space="0" w:color="auto"/>
              <w:right w:val="single" w:sz="6" w:space="0" w:color="auto"/>
            </w:tcBorders>
            <w:vAlign w:val="center"/>
          </w:tcPr>
          <w:p w14:paraId="175A43D7" w14:textId="77777777" w:rsidR="002B3E63" w:rsidRPr="00BB4599" w:rsidRDefault="002B3E63" w:rsidP="006302DA">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7CE93D2F" w14:textId="77777777" w:rsidR="002B3E63" w:rsidRPr="00BB4599" w:rsidRDefault="002B3E63" w:rsidP="006302DA">
            <w:pPr>
              <w:pStyle w:val="Tabletext"/>
              <w:jc w:val="center"/>
            </w:pPr>
          </w:p>
        </w:tc>
      </w:tr>
      <w:tr w:rsidR="002B3E63" w:rsidRPr="00BB4599" w14:paraId="278B1C49" w14:textId="77777777" w:rsidTr="00271E58">
        <w:trPr>
          <w:cantSplit/>
          <w:jc w:val="center"/>
        </w:trPr>
        <w:tc>
          <w:tcPr>
            <w:tcW w:w="6201" w:type="dxa"/>
            <w:tcBorders>
              <w:top w:val="single" w:sz="6" w:space="0" w:color="auto"/>
              <w:left w:val="single" w:sz="6" w:space="0" w:color="auto"/>
              <w:bottom w:val="single" w:sz="6" w:space="0" w:color="auto"/>
              <w:right w:val="single" w:sz="6" w:space="0" w:color="auto"/>
            </w:tcBorders>
            <w:vAlign w:val="center"/>
          </w:tcPr>
          <w:p w14:paraId="317F0CE3" w14:textId="77777777" w:rsidR="002B3E63" w:rsidRPr="00BB4599" w:rsidRDefault="002B3E63" w:rsidP="0076103F">
            <w:pPr>
              <w:pStyle w:val="Tabletext"/>
            </w:pPr>
            <w:r w:rsidRPr="00BB4599">
              <w:t xml:space="preserve">(22a) Receiver sensitivity for control channel </w:t>
            </w:r>
          </w:p>
          <w:p w14:paraId="721E21A6" w14:textId="5C079423" w:rsidR="002B3E63" w:rsidRPr="00BB4599" w:rsidRDefault="002B3E63" w:rsidP="0076103F">
            <w:pPr>
              <w:pStyle w:val="Tabletext"/>
            </w:pPr>
            <w:r w:rsidRPr="00BB4599">
              <w:t xml:space="preserve">         = (18) + (19a) +</w:t>
            </w:r>
            <w:r w:rsidRPr="00BB4599" w:rsidDel="007D060C">
              <w:t xml:space="preserve"> </w:t>
            </w:r>
            <w:r w:rsidRPr="00BB4599">
              <w:t>(20) – (21a) dBm</w:t>
            </w:r>
          </w:p>
        </w:tc>
        <w:tc>
          <w:tcPr>
            <w:tcW w:w="1638" w:type="dxa"/>
            <w:tcBorders>
              <w:top w:val="single" w:sz="6" w:space="0" w:color="auto"/>
              <w:left w:val="single" w:sz="6" w:space="0" w:color="auto"/>
              <w:bottom w:val="single" w:sz="6" w:space="0" w:color="auto"/>
              <w:right w:val="single" w:sz="6" w:space="0" w:color="auto"/>
            </w:tcBorders>
            <w:vAlign w:val="center"/>
          </w:tcPr>
          <w:p w14:paraId="08FDDE8F" w14:textId="77777777" w:rsidR="002B3E63" w:rsidRPr="00BB4599" w:rsidRDefault="002B3E63" w:rsidP="006302DA">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0E4FD42B" w14:textId="77777777" w:rsidR="002B3E63" w:rsidRPr="00BB4599" w:rsidRDefault="002B3E63" w:rsidP="006302DA">
            <w:pPr>
              <w:pStyle w:val="Tabletext"/>
              <w:jc w:val="center"/>
            </w:pPr>
          </w:p>
        </w:tc>
      </w:tr>
      <w:tr w:rsidR="002B3E63" w:rsidRPr="00BB4599" w14:paraId="170EAC27" w14:textId="77777777" w:rsidTr="00271E58">
        <w:trPr>
          <w:cantSplit/>
          <w:jc w:val="center"/>
        </w:trPr>
        <w:tc>
          <w:tcPr>
            <w:tcW w:w="6201" w:type="dxa"/>
            <w:tcBorders>
              <w:top w:val="single" w:sz="6" w:space="0" w:color="auto"/>
              <w:left w:val="single" w:sz="6" w:space="0" w:color="auto"/>
              <w:bottom w:val="single" w:sz="6" w:space="0" w:color="auto"/>
              <w:right w:val="single" w:sz="6" w:space="0" w:color="auto"/>
            </w:tcBorders>
            <w:vAlign w:val="center"/>
          </w:tcPr>
          <w:p w14:paraId="1EC8EBDF" w14:textId="77777777" w:rsidR="002B3E63" w:rsidRPr="00BB4599" w:rsidRDefault="002B3E63" w:rsidP="0076103F">
            <w:pPr>
              <w:pStyle w:val="Tabletext"/>
            </w:pPr>
            <w:r w:rsidRPr="00BB4599">
              <w:t xml:space="preserve">(22b) Receiver sensitivity for data channel </w:t>
            </w:r>
          </w:p>
          <w:p w14:paraId="1D0D8B34" w14:textId="29CAE818" w:rsidR="002B3E63" w:rsidRPr="00BB4599" w:rsidRDefault="002B3E63" w:rsidP="0076103F">
            <w:pPr>
              <w:pStyle w:val="Tabletext"/>
            </w:pPr>
            <w:r w:rsidRPr="00BB4599">
              <w:t xml:space="preserve">         = (18) + (19b) +</w:t>
            </w:r>
            <w:r w:rsidRPr="00BB4599" w:rsidDel="007D060C">
              <w:t xml:space="preserve"> </w:t>
            </w:r>
            <w:r w:rsidRPr="00BB4599">
              <w:t>(20) – (21b) dBm</w:t>
            </w:r>
          </w:p>
        </w:tc>
        <w:tc>
          <w:tcPr>
            <w:tcW w:w="1638" w:type="dxa"/>
            <w:tcBorders>
              <w:top w:val="single" w:sz="6" w:space="0" w:color="auto"/>
              <w:left w:val="single" w:sz="6" w:space="0" w:color="auto"/>
              <w:bottom w:val="single" w:sz="6" w:space="0" w:color="auto"/>
              <w:right w:val="single" w:sz="6" w:space="0" w:color="auto"/>
            </w:tcBorders>
            <w:vAlign w:val="center"/>
          </w:tcPr>
          <w:p w14:paraId="2BA1FE6B" w14:textId="77777777" w:rsidR="002B3E63" w:rsidRPr="00BB4599" w:rsidRDefault="002B3E63" w:rsidP="006302DA">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00AA0F04" w14:textId="77777777" w:rsidR="002B3E63" w:rsidRPr="00BB4599" w:rsidRDefault="002B3E63" w:rsidP="006302DA">
            <w:pPr>
              <w:pStyle w:val="Tabletext"/>
              <w:jc w:val="center"/>
            </w:pPr>
          </w:p>
        </w:tc>
      </w:tr>
      <w:tr w:rsidR="002B3E63" w:rsidRPr="00BB4599" w14:paraId="7D88F419" w14:textId="77777777" w:rsidTr="00271E58">
        <w:trPr>
          <w:cantSplit/>
          <w:jc w:val="center"/>
        </w:trPr>
        <w:tc>
          <w:tcPr>
            <w:tcW w:w="6201" w:type="dxa"/>
            <w:tcBorders>
              <w:top w:val="single" w:sz="6" w:space="0" w:color="auto"/>
              <w:left w:val="single" w:sz="6" w:space="0" w:color="auto"/>
              <w:bottom w:val="single" w:sz="6" w:space="0" w:color="auto"/>
              <w:right w:val="single" w:sz="6" w:space="0" w:color="auto"/>
            </w:tcBorders>
            <w:vAlign w:val="center"/>
          </w:tcPr>
          <w:p w14:paraId="28EF0147" w14:textId="77777777" w:rsidR="002B3E63" w:rsidRPr="00BB4599" w:rsidRDefault="002B3E63" w:rsidP="0076103F">
            <w:pPr>
              <w:pStyle w:val="Tabletext"/>
            </w:pPr>
            <w:r w:rsidRPr="00BB4599">
              <w:t xml:space="preserve">(23a) Hardware link budget for control channel </w:t>
            </w:r>
          </w:p>
          <w:p w14:paraId="7410CD1B" w14:textId="6836B157" w:rsidR="002B3E63" w:rsidRPr="00BB4599" w:rsidRDefault="002B3E63" w:rsidP="0076103F">
            <w:pPr>
              <w:pStyle w:val="Tabletext"/>
            </w:pPr>
            <w:r w:rsidRPr="00BB4599">
              <w:t xml:space="preserve">         = (9a) + (11) </w:t>
            </w:r>
            <w:r w:rsidRPr="00BB4599">
              <w:sym w:font="Symbol" w:char="F02D"/>
            </w:r>
            <w:r w:rsidRPr="00BB4599">
              <w:t xml:space="preserve"> (22a) dB</w:t>
            </w:r>
          </w:p>
        </w:tc>
        <w:tc>
          <w:tcPr>
            <w:tcW w:w="1638" w:type="dxa"/>
            <w:tcBorders>
              <w:top w:val="single" w:sz="6" w:space="0" w:color="auto"/>
              <w:left w:val="single" w:sz="6" w:space="0" w:color="auto"/>
              <w:bottom w:val="single" w:sz="6" w:space="0" w:color="auto"/>
              <w:right w:val="single" w:sz="6" w:space="0" w:color="auto"/>
            </w:tcBorders>
            <w:vAlign w:val="center"/>
          </w:tcPr>
          <w:p w14:paraId="439971DE" w14:textId="77777777" w:rsidR="002B3E63" w:rsidRPr="00BB4599" w:rsidRDefault="002B3E63" w:rsidP="006302DA">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70B226D7" w14:textId="77777777" w:rsidR="002B3E63" w:rsidRPr="00BB4599" w:rsidRDefault="002B3E63" w:rsidP="006302DA">
            <w:pPr>
              <w:pStyle w:val="Tabletext"/>
              <w:jc w:val="center"/>
            </w:pPr>
          </w:p>
        </w:tc>
      </w:tr>
      <w:tr w:rsidR="002B3E63" w:rsidRPr="00BB4599" w14:paraId="58C59E14" w14:textId="77777777" w:rsidTr="00271E58">
        <w:trPr>
          <w:cantSplit/>
          <w:jc w:val="center"/>
        </w:trPr>
        <w:tc>
          <w:tcPr>
            <w:tcW w:w="6201" w:type="dxa"/>
            <w:tcBorders>
              <w:top w:val="single" w:sz="6" w:space="0" w:color="auto"/>
              <w:left w:val="single" w:sz="6" w:space="0" w:color="auto"/>
              <w:bottom w:val="single" w:sz="4" w:space="0" w:color="auto"/>
              <w:right w:val="single" w:sz="6" w:space="0" w:color="auto"/>
            </w:tcBorders>
            <w:vAlign w:val="center"/>
          </w:tcPr>
          <w:p w14:paraId="0A0955CD" w14:textId="77777777" w:rsidR="002B3E63" w:rsidRPr="00BB4599" w:rsidRDefault="002B3E63" w:rsidP="0076103F">
            <w:pPr>
              <w:pStyle w:val="Tabletext"/>
            </w:pPr>
            <w:r w:rsidRPr="00BB4599">
              <w:t xml:space="preserve">(23b) Hardware link budget for data channel </w:t>
            </w:r>
          </w:p>
          <w:p w14:paraId="232D508C" w14:textId="03310F75" w:rsidR="002B3E63" w:rsidRPr="00BB4599" w:rsidRDefault="002B3E63" w:rsidP="0076103F">
            <w:pPr>
              <w:pStyle w:val="Tabletext"/>
            </w:pPr>
            <w:r w:rsidRPr="00BB4599">
              <w:t xml:space="preserve">         = (9b) + (11) </w:t>
            </w:r>
            <w:r w:rsidRPr="00BB4599">
              <w:sym w:font="Symbol" w:char="F02D"/>
            </w:r>
            <w:r w:rsidRPr="00BB4599">
              <w:t xml:space="preserve"> (22b) dB</w:t>
            </w:r>
          </w:p>
        </w:tc>
        <w:tc>
          <w:tcPr>
            <w:tcW w:w="1638" w:type="dxa"/>
            <w:tcBorders>
              <w:top w:val="single" w:sz="6" w:space="0" w:color="auto"/>
              <w:left w:val="single" w:sz="6" w:space="0" w:color="auto"/>
              <w:bottom w:val="single" w:sz="4" w:space="0" w:color="auto"/>
              <w:right w:val="single" w:sz="6" w:space="0" w:color="auto"/>
            </w:tcBorders>
            <w:vAlign w:val="center"/>
          </w:tcPr>
          <w:p w14:paraId="1C77D1BE" w14:textId="77777777" w:rsidR="002B3E63" w:rsidRPr="00BB4599" w:rsidRDefault="002B3E63" w:rsidP="006302DA">
            <w:pPr>
              <w:pStyle w:val="Tabletext"/>
              <w:jc w:val="center"/>
            </w:pPr>
          </w:p>
        </w:tc>
        <w:tc>
          <w:tcPr>
            <w:tcW w:w="1601" w:type="dxa"/>
            <w:tcBorders>
              <w:top w:val="single" w:sz="6" w:space="0" w:color="auto"/>
              <w:left w:val="single" w:sz="6" w:space="0" w:color="auto"/>
              <w:bottom w:val="single" w:sz="4" w:space="0" w:color="auto"/>
              <w:right w:val="single" w:sz="6" w:space="0" w:color="auto"/>
            </w:tcBorders>
            <w:vAlign w:val="center"/>
          </w:tcPr>
          <w:p w14:paraId="3BB6396B" w14:textId="77777777" w:rsidR="002B3E63" w:rsidRPr="00BB4599" w:rsidRDefault="002B3E63" w:rsidP="006302DA">
            <w:pPr>
              <w:pStyle w:val="Tabletext"/>
              <w:jc w:val="center"/>
            </w:pPr>
          </w:p>
        </w:tc>
      </w:tr>
      <w:tr w:rsidR="005B0C42" w:rsidRPr="00BB4599" w14:paraId="031D5C76" w14:textId="77777777" w:rsidTr="00F0325A">
        <w:trPr>
          <w:cantSplit/>
          <w:jc w:val="center"/>
        </w:trPr>
        <w:tc>
          <w:tcPr>
            <w:tcW w:w="9440" w:type="dxa"/>
            <w:gridSpan w:val="3"/>
            <w:tcBorders>
              <w:top w:val="single" w:sz="6" w:space="0" w:color="auto"/>
              <w:left w:val="single" w:sz="6" w:space="0" w:color="auto"/>
              <w:bottom w:val="single" w:sz="4" w:space="0" w:color="auto"/>
              <w:right w:val="single" w:sz="6" w:space="0" w:color="auto"/>
            </w:tcBorders>
            <w:vAlign w:val="center"/>
          </w:tcPr>
          <w:p w14:paraId="7F9B47C5" w14:textId="638E762B" w:rsidR="005B0C42" w:rsidRPr="00A94DC6" w:rsidRDefault="005B0C42" w:rsidP="001C2351">
            <w:pPr>
              <w:pStyle w:val="Tablehead0"/>
              <w:jc w:val="left"/>
            </w:pPr>
            <w:r w:rsidRPr="005B0C42">
              <w:t>Calculation of available pathloss</w:t>
            </w:r>
          </w:p>
        </w:tc>
      </w:tr>
      <w:tr w:rsidR="002B3E63" w:rsidRPr="00BB4599" w14:paraId="2ED6E6A6" w14:textId="77777777" w:rsidTr="00271E58">
        <w:trPr>
          <w:cantSplit/>
          <w:jc w:val="center"/>
        </w:trPr>
        <w:tc>
          <w:tcPr>
            <w:tcW w:w="6201" w:type="dxa"/>
            <w:tcBorders>
              <w:top w:val="single" w:sz="6" w:space="0" w:color="auto"/>
              <w:left w:val="single" w:sz="6" w:space="0" w:color="auto"/>
              <w:bottom w:val="single" w:sz="6" w:space="0" w:color="auto"/>
              <w:right w:val="single" w:sz="6" w:space="0" w:color="auto"/>
            </w:tcBorders>
            <w:vAlign w:val="center"/>
          </w:tcPr>
          <w:p w14:paraId="304E47CC" w14:textId="77777777" w:rsidR="002B3E63" w:rsidRPr="00BB4599" w:rsidRDefault="002B3E63" w:rsidP="0076103F">
            <w:pPr>
              <w:pStyle w:val="Tabletext"/>
            </w:pPr>
            <w:r w:rsidRPr="00BB4599">
              <w:t>(24) Lognormal shadow fading std deviation (dB)</w:t>
            </w:r>
          </w:p>
        </w:tc>
        <w:tc>
          <w:tcPr>
            <w:tcW w:w="1638" w:type="dxa"/>
            <w:tcBorders>
              <w:top w:val="single" w:sz="6" w:space="0" w:color="auto"/>
              <w:left w:val="single" w:sz="6" w:space="0" w:color="auto"/>
              <w:bottom w:val="single" w:sz="6" w:space="0" w:color="auto"/>
              <w:right w:val="single" w:sz="6" w:space="0" w:color="auto"/>
            </w:tcBorders>
            <w:vAlign w:val="center"/>
          </w:tcPr>
          <w:p w14:paraId="4625317B" w14:textId="77777777" w:rsidR="002B3E63" w:rsidRPr="00BB4599" w:rsidRDefault="002B3E63" w:rsidP="006302DA">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1BE80364" w14:textId="77777777" w:rsidR="002B3E63" w:rsidRPr="00BB4599" w:rsidRDefault="002B3E63" w:rsidP="006302DA">
            <w:pPr>
              <w:pStyle w:val="Tabletext"/>
              <w:jc w:val="center"/>
            </w:pPr>
          </w:p>
        </w:tc>
      </w:tr>
      <w:tr w:rsidR="002B3E63" w:rsidRPr="00BB4599" w14:paraId="596F0AB3" w14:textId="77777777" w:rsidTr="00271E58">
        <w:trPr>
          <w:cantSplit/>
          <w:jc w:val="center"/>
        </w:trPr>
        <w:tc>
          <w:tcPr>
            <w:tcW w:w="6201" w:type="dxa"/>
            <w:tcBorders>
              <w:top w:val="single" w:sz="6" w:space="0" w:color="auto"/>
              <w:left w:val="single" w:sz="6" w:space="0" w:color="auto"/>
              <w:bottom w:val="single" w:sz="6" w:space="0" w:color="auto"/>
              <w:right w:val="single" w:sz="6" w:space="0" w:color="auto"/>
            </w:tcBorders>
            <w:vAlign w:val="center"/>
          </w:tcPr>
          <w:p w14:paraId="055B478C" w14:textId="77777777" w:rsidR="002B3E63" w:rsidRPr="00BB4599" w:rsidRDefault="002B3E63" w:rsidP="0076103F">
            <w:pPr>
              <w:pStyle w:val="Tabletext"/>
            </w:pPr>
            <w:r w:rsidRPr="00BB4599">
              <w:t xml:space="preserve">(25) Shadow fading margin (function of the cell area reliability and (24)) (dB) </w:t>
            </w:r>
          </w:p>
        </w:tc>
        <w:tc>
          <w:tcPr>
            <w:tcW w:w="1638" w:type="dxa"/>
            <w:tcBorders>
              <w:top w:val="single" w:sz="6" w:space="0" w:color="auto"/>
              <w:left w:val="single" w:sz="6" w:space="0" w:color="auto"/>
              <w:bottom w:val="single" w:sz="6" w:space="0" w:color="auto"/>
              <w:right w:val="single" w:sz="6" w:space="0" w:color="auto"/>
            </w:tcBorders>
            <w:vAlign w:val="center"/>
          </w:tcPr>
          <w:p w14:paraId="19D48627" w14:textId="77777777" w:rsidR="002B3E63" w:rsidRPr="00BB4599" w:rsidRDefault="002B3E63" w:rsidP="006302DA">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092B33CE" w14:textId="77777777" w:rsidR="002B3E63" w:rsidRPr="00BB4599" w:rsidRDefault="002B3E63" w:rsidP="006302DA">
            <w:pPr>
              <w:pStyle w:val="Tabletext"/>
              <w:jc w:val="center"/>
            </w:pPr>
          </w:p>
        </w:tc>
      </w:tr>
      <w:tr w:rsidR="002B3E63" w:rsidRPr="00BB4599" w14:paraId="1CB31C0F" w14:textId="77777777" w:rsidTr="00271E58">
        <w:trPr>
          <w:cantSplit/>
          <w:jc w:val="center"/>
        </w:trPr>
        <w:tc>
          <w:tcPr>
            <w:tcW w:w="6201" w:type="dxa"/>
            <w:tcBorders>
              <w:top w:val="single" w:sz="6" w:space="0" w:color="auto"/>
              <w:left w:val="single" w:sz="6" w:space="0" w:color="auto"/>
              <w:bottom w:val="single" w:sz="6" w:space="0" w:color="auto"/>
              <w:right w:val="single" w:sz="6" w:space="0" w:color="auto"/>
            </w:tcBorders>
            <w:vAlign w:val="center"/>
          </w:tcPr>
          <w:p w14:paraId="13FA5CF5" w14:textId="77777777" w:rsidR="002B3E63" w:rsidRPr="00BB4599" w:rsidRDefault="002B3E63" w:rsidP="0076103F">
            <w:pPr>
              <w:pStyle w:val="Tabletext"/>
            </w:pPr>
            <w:r w:rsidRPr="00BB4599">
              <w:t>(26) BS selection/macro-diversity gain (dB)</w:t>
            </w:r>
          </w:p>
        </w:tc>
        <w:tc>
          <w:tcPr>
            <w:tcW w:w="1638" w:type="dxa"/>
            <w:tcBorders>
              <w:top w:val="single" w:sz="6" w:space="0" w:color="auto"/>
              <w:left w:val="single" w:sz="6" w:space="0" w:color="auto"/>
              <w:bottom w:val="single" w:sz="6" w:space="0" w:color="auto"/>
              <w:right w:val="single" w:sz="6" w:space="0" w:color="auto"/>
            </w:tcBorders>
            <w:vAlign w:val="center"/>
          </w:tcPr>
          <w:p w14:paraId="06CCD403" w14:textId="77777777" w:rsidR="002B3E63" w:rsidRPr="00BB4599" w:rsidDel="00372C63" w:rsidRDefault="002B3E63" w:rsidP="006302DA">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7AEE229F" w14:textId="77777777" w:rsidR="002B3E63" w:rsidRPr="00BB4599" w:rsidDel="00372C63" w:rsidRDefault="002B3E63" w:rsidP="006302DA">
            <w:pPr>
              <w:pStyle w:val="Tabletext"/>
              <w:jc w:val="center"/>
            </w:pPr>
          </w:p>
        </w:tc>
      </w:tr>
      <w:tr w:rsidR="002B3E63" w:rsidRPr="00BB4599" w14:paraId="58522529" w14:textId="77777777" w:rsidTr="00271E58">
        <w:trPr>
          <w:cantSplit/>
          <w:jc w:val="center"/>
        </w:trPr>
        <w:tc>
          <w:tcPr>
            <w:tcW w:w="6201" w:type="dxa"/>
            <w:tcBorders>
              <w:top w:val="single" w:sz="6" w:space="0" w:color="auto"/>
              <w:left w:val="single" w:sz="6" w:space="0" w:color="auto"/>
              <w:bottom w:val="single" w:sz="6" w:space="0" w:color="auto"/>
              <w:right w:val="single" w:sz="6" w:space="0" w:color="auto"/>
            </w:tcBorders>
            <w:vAlign w:val="center"/>
          </w:tcPr>
          <w:p w14:paraId="1E482D50" w14:textId="77777777" w:rsidR="002B3E63" w:rsidRPr="00BB4599" w:rsidRDefault="002B3E63" w:rsidP="0076103F">
            <w:pPr>
              <w:pStyle w:val="Tabletext"/>
            </w:pPr>
            <w:r w:rsidRPr="00BB4599">
              <w:t>(27) Penetration margin (dB)</w:t>
            </w:r>
          </w:p>
        </w:tc>
        <w:tc>
          <w:tcPr>
            <w:tcW w:w="1638" w:type="dxa"/>
            <w:tcBorders>
              <w:top w:val="single" w:sz="6" w:space="0" w:color="auto"/>
              <w:left w:val="single" w:sz="6" w:space="0" w:color="auto"/>
              <w:bottom w:val="single" w:sz="6" w:space="0" w:color="auto"/>
              <w:right w:val="single" w:sz="6" w:space="0" w:color="auto"/>
            </w:tcBorders>
            <w:vAlign w:val="center"/>
          </w:tcPr>
          <w:p w14:paraId="51FF22F0" w14:textId="77777777" w:rsidR="002B3E63" w:rsidRPr="00BB4599" w:rsidRDefault="002B3E63" w:rsidP="006302DA">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43EC38F7" w14:textId="77777777" w:rsidR="002B3E63" w:rsidRPr="00BB4599" w:rsidRDefault="002B3E63" w:rsidP="006302DA">
            <w:pPr>
              <w:pStyle w:val="Tabletext"/>
              <w:jc w:val="center"/>
            </w:pPr>
          </w:p>
        </w:tc>
      </w:tr>
      <w:tr w:rsidR="002B3E63" w:rsidRPr="00BB4599" w14:paraId="4EA78B15" w14:textId="77777777" w:rsidTr="00271E58">
        <w:trPr>
          <w:cantSplit/>
          <w:jc w:val="center"/>
        </w:trPr>
        <w:tc>
          <w:tcPr>
            <w:tcW w:w="6201" w:type="dxa"/>
            <w:tcBorders>
              <w:top w:val="single" w:sz="6" w:space="0" w:color="auto"/>
              <w:left w:val="single" w:sz="6" w:space="0" w:color="auto"/>
              <w:bottom w:val="single" w:sz="6" w:space="0" w:color="auto"/>
              <w:right w:val="single" w:sz="6" w:space="0" w:color="auto"/>
            </w:tcBorders>
            <w:vAlign w:val="center"/>
          </w:tcPr>
          <w:p w14:paraId="62687008" w14:textId="77777777" w:rsidR="002B3E63" w:rsidRPr="00BB4599" w:rsidRDefault="002B3E63" w:rsidP="0076103F">
            <w:pPr>
              <w:pStyle w:val="Tabletext"/>
            </w:pPr>
            <w:r w:rsidRPr="00BB4599">
              <w:t>(28) Other gains (dB) (if any please specify)</w:t>
            </w:r>
          </w:p>
        </w:tc>
        <w:tc>
          <w:tcPr>
            <w:tcW w:w="1638" w:type="dxa"/>
            <w:tcBorders>
              <w:top w:val="single" w:sz="6" w:space="0" w:color="auto"/>
              <w:left w:val="single" w:sz="6" w:space="0" w:color="auto"/>
              <w:bottom w:val="single" w:sz="6" w:space="0" w:color="auto"/>
              <w:right w:val="single" w:sz="6" w:space="0" w:color="auto"/>
            </w:tcBorders>
            <w:vAlign w:val="center"/>
          </w:tcPr>
          <w:p w14:paraId="5B9ED073" w14:textId="77777777" w:rsidR="002B3E63" w:rsidRPr="00BB4599" w:rsidRDefault="002B3E63" w:rsidP="006302DA">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76AFBB0B" w14:textId="77777777" w:rsidR="002B3E63" w:rsidRPr="00BB4599" w:rsidRDefault="002B3E63" w:rsidP="006302DA">
            <w:pPr>
              <w:pStyle w:val="Tabletext"/>
              <w:jc w:val="center"/>
            </w:pPr>
          </w:p>
        </w:tc>
      </w:tr>
      <w:tr w:rsidR="002B3E63" w:rsidRPr="00BB4599" w14:paraId="6DD220CB" w14:textId="77777777" w:rsidTr="00271E58">
        <w:trPr>
          <w:cantSplit/>
          <w:jc w:val="center"/>
        </w:trPr>
        <w:tc>
          <w:tcPr>
            <w:tcW w:w="6201" w:type="dxa"/>
            <w:tcBorders>
              <w:top w:val="single" w:sz="6" w:space="0" w:color="auto"/>
              <w:left w:val="single" w:sz="6" w:space="0" w:color="auto"/>
              <w:bottom w:val="single" w:sz="6" w:space="0" w:color="auto"/>
              <w:right w:val="single" w:sz="6" w:space="0" w:color="auto"/>
            </w:tcBorders>
            <w:vAlign w:val="center"/>
          </w:tcPr>
          <w:p w14:paraId="0C8F88A9" w14:textId="77777777" w:rsidR="002B3E63" w:rsidRPr="00BB4599" w:rsidRDefault="002B3E63" w:rsidP="0076103F">
            <w:pPr>
              <w:pStyle w:val="Tabletext"/>
            </w:pPr>
            <w:r w:rsidRPr="00BB4599">
              <w:t xml:space="preserve">(29a) Available path loss for control channel </w:t>
            </w:r>
          </w:p>
          <w:p w14:paraId="797A81AD" w14:textId="0C2AAC10" w:rsidR="002B3E63" w:rsidRPr="00BB4599" w:rsidRDefault="002B3E63" w:rsidP="0076103F">
            <w:pPr>
              <w:pStyle w:val="Tabletext"/>
            </w:pPr>
            <w:r w:rsidRPr="00BB4599">
              <w:t xml:space="preserve">         = (23a) – (25) + (26) – (27) + (28) – (12)</w:t>
            </w:r>
            <w:r w:rsidR="005572A4">
              <w:t xml:space="preserve">  </w:t>
            </w:r>
            <w:r w:rsidRPr="00BB4599">
              <w:t>dB</w:t>
            </w:r>
          </w:p>
        </w:tc>
        <w:tc>
          <w:tcPr>
            <w:tcW w:w="1638" w:type="dxa"/>
            <w:tcBorders>
              <w:top w:val="single" w:sz="6" w:space="0" w:color="auto"/>
              <w:left w:val="single" w:sz="6" w:space="0" w:color="auto"/>
              <w:bottom w:val="single" w:sz="6" w:space="0" w:color="auto"/>
              <w:right w:val="single" w:sz="6" w:space="0" w:color="auto"/>
            </w:tcBorders>
            <w:vAlign w:val="center"/>
          </w:tcPr>
          <w:p w14:paraId="6BCDB238" w14:textId="77777777" w:rsidR="002B3E63" w:rsidRPr="00BB4599" w:rsidRDefault="002B3E63" w:rsidP="006302DA">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4D3B0F98" w14:textId="77777777" w:rsidR="002B3E63" w:rsidRPr="00BB4599" w:rsidRDefault="002B3E63" w:rsidP="006302DA">
            <w:pPr>
              <w:pStyle w:val="Tabletext"/>
              <w:jc w:val="center"/>
            </w:pPr>
          </w:p>
        </w:tc>
      </w:tr>
      <w:tr w:rsidR="002B3E63" w:rsidRPr="00BB4599" w14:paraId="77454890" w14:textId="77777777" w:rsidTr="00271E58">
        <w:trPr>
          <w:cantSplit/>
          <w:jc w:val="center"/>
        </w:trPr>
        <w:tc>
          <w:tcPr>
            <w:tcW w:w="6201" w:type="dxa"/>
            <w:tcBorders>
              <w:top w:val="single" w:sz="6" w:space="0" w:color="auto"/>
              <w:left w:val="single" w:sz="6" w:space="0" w:color="auto"/>
              <w:bottom w:val="single" w:sz="6" w:space="0" w:color="auto"/>
              <w:right w:val="single" w:sz="6" w:space="0" w:color="auto"/>
            </w:tcBorders>
            <w:vAlign w:val="center"/>
          </w:tcPr>
          <w:p w14:paraId="07FD9A5E" w14:textId="77777777" w:rsidR="002B3E63" w:rsidRPr="00BB4599" w:rsidRDefault="002B3E63" w:rsidP="0076103F">
            <w:pPr>
              <w:pStyle w:val="Tabletext"/>
            </w:pPr>
            <w:r w:rsidRPr="00BB4599">
              <w:t xml:space="preserve">(29b) Available path loss for data channel </w:t>
            </w:r>
          </w:p>
          <w:p w14:paraId="2717BCAD" w14:textId="0E123436" w:rsidR="002B3E63" w:rsidRPr="00BB4599" w:rsidRDefault="002B3E63" w:rsidP="0076103F">
            <w:pPr>
              <w:pStyle w:val="Tabletext"/>
            </w:pPr>
            <w:r w:rsidRPr="00BB4599">
              <w:t xml:space="preserve">         = (23b) – (25) + (26) – (27) + (28) – (12)</w:t>
            </w:r>
            <w:r w:rsidR="005572A4">
              <w:t xml:space="preserve">  </w:t>
            </w:r>
            <w:r w:rsidRPr="00BB4599">
              <w:t>dB</w:t>
            </w:r>
          </w:p>
        </w:tc>
        <w:tc>
          <w:tcPr>
            <w:tcW w:w="1638" w:type="dxa"/>
            <w:tcBorders>
              <w:top w:val="single" w:sz="6" w:space="0" w:color="auto"/>
              <w:left w:val="single" w:sz="6" w:space="0" w:color="auto"/>
              <w:bottom w:val="single" w:sz="6" w:space="0" w:color="auto"/>
              <w:right w:val="single" w:sz="6" w:space="0" w:color="auto"/>
            </w:tcBorders>
            <w:vAlign w:val="center"/>
          </w:tcPr>
          <w:p w14:paraId="54ADF8FC" w14:textId="77777777" w:rsidR="002B3E63" w:rsidRPr="00BB4599" w:rsidRDefault="002B3E63" w:rsidP="006302DA">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3135C7F8" w14:textId="77777777" w:rsidR="002B3E63" w:rsidRPr="00BB4599" w:rsidRDefault="002B3E63" w:rsidP="006302DA">
            <w:pPr>
              <w:pStyle w:val="Tabletext"/>
              <w:jc w:val="center"/>
            </w:pPr>
          </w:p>
        </w:tc>
      </w:tr>
      <w:tr w:rsidR="002B3E63" w:rsidRPr="00BB4599" w14:paraId="1875D0E6" w14:textId="77777777" w:rsidTr="00271E58">
        <w:trPr>
          <w:cantSplit/>
          <w:jc w:val="center"/>
        </w:trPr>
        <w:tc>
          <w:tcPr>
            <w:tcW w:w="9440" w:type="dxa"/>
            <w:gridSpan w:val="3"/>
            <w:tcBorders>
              <w:top w:val="single" w:sz="6" w:space="0" w:color="auto"/>
              <w:left w:val="single" w:sz="6" w:space="0" w:color="auto"/>
              <w:bottom w:val="single" w:sz="6" w:space="0" w:color="auto"/>
              <w:right w:val="single" w:sz="6" w:space="0" w:color="auto"/>
            </w:tcBorders>
            <w:shd w:val="clear" w:color="auto" w:fill="E6E6E6"/>
            <w:vAlign w:val="center"/>
          </w:tcPr>
          <w:p w14:paraId="37FDA37D" w14:textId="77777777" w:rsidR="002B3E63" w:rsidRPr="00BB4599" w:rsidRDefault="002B3E63" w:rsidP="001C2351">
            <w:pPr>
              <w:pStyle w:val="Tablehead0"/>
              <w:jc w:val="left"/>
            </w:pPr>
            <w:r w:rsidRPr="00BB4599">
              <w:t>Range/coverage efficiency calculation</w:t>
            </w:r>
          </w:p>
        </w:tc>
      </w:tr>
      <w:tr w:rsidR="002B3E63" w:rsidRPr="00BB4599" w14:paraId="40A4D7B2" w14:textId="77777777" w:rsidTr="00271E58">
        <w:trPr>
          <w:cantSplit/>
          <w:jc w:val="center"/>
        </w:trPr>
        <w:tc>
          <w:tcPr>
            <w:tcW w:w="6201" w:type="dxa"/>
            <w:tcBorders>
              <w:top w:val="single" w:sz="6" w:space="0" w:color="auto"/>
              <w:left w:val="single" w:sz="6" w:space="0" w:color="auto"/>
              <w:bottom w:val="single" w:sz="6" w:space="0" w:color="auto"/>
              <w:right w:val="single" w:sz="6" w:space="0" w:color="auto"/>
            </w:tcBorders>
            <w:vAlign w:val="center"/>
          </w:tcPr>
          <w:p w14:paraId="7ADBBCE6" w14:textId="77777777" w:rsidR="002B3E63" w:rsidRPr="00BB4599" w:rsidRDefault="002B3E63" w:rsidP="0076103F">
            <w:pPr>
              <w:pStyle w:val="Tabletext"/>
            </w:pPr>
            <w:r w:rsidRPr="00BB4599">
              <w:t>(30a) Maximum range for control channel (based on (29a) and according to the system configuration section of the link budget) (m)</w:t>
            </w:r>
          </w:p>
        </w:tc>
        <w:tc>
          <w:tcPr>
            <w:tcW w:w="1638" w:type="dxa"/>
            <w:tcBorders>
              <w:top w:val="single" w:sz="6" w:space="0" w:color="auto"/>
              <w:left w:val="single" w:sz="6" w:space="0" w:color="auto"/>
              <w:bottom w:val="single" w:sz="6" w:space="0" w:color="auto"/>
              <w:right w:val="single" w:sz="6" w:space="0" w:color="auto"/>
            </w:tcBorders>
            <w:vAlign w:val="center"/>
          </w:tcPr>
          <w:p w14:paraId="5AEAD058" w14:textId="77777777" w:rsidR="002B3E63" w:rsidRPr="00BB4599" w:rsidRDefault="002B3E63" w:rsidP="006302DA">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7D47A57E" w14:textId="77777777" w:rsidR="002B3E63" w:rsidRPr="00BB4599" w:rsidRDefault="002B3E63" w:rsidP="006302DA">
            <w:pPr>
              <w:pStyle w:val="Tabletext"/>
              <w:jc w:val="center"/>
            </w:pPr>
          </w:p>
        </w:tc>
      </w:tr>
      <w:tr w:rsidR="002B3E63" w:rsidRPr="00BB4599" w14:paraId="2C34C374" w14:textId="77777777" w:rsidTr="00271E58">
        <w:trPr>
          <w:cantSplit/>
          <w:jc w:val="center"/>
        </w:trPr>
        <w:tc>
          <w:tcPr>
            <w:tcW w:w="6201" w:type="dxa"/>
            <w:tcBorders>
              <w:top w:val="single" w:sz="6" w:space="0" w:color="auto"/>
              <w:left w:val="single" w:sz="6" w:space="0" w:color="auto"/>
              <w:bottom w:val="single" w:sz="6" w:space="0" w:color="auto"/>
              <w:right w:val="single" w:sz="6" w:space="0" w:color="auto"/>
            </w:tcBorders>
            <w:vAlign w:val="center"/>
          </w:tcPr>
          <w:p w14:paraId="0EF3AA7F" w14:textId="77777777" w:rsidR="002B3E63" w:rsidRPr="00BB4599" w:rsidRDefault="002B3E63" w:rsidP="0076103F">
            <w:pPr>
              <w:pStyle w:val="Tabletext"/>
            </w:pPr>
            <w:r w:rsidRPr="00BB4599">
              <w:t>(30b) Maximum range for data channel (based on (29b) and according to the system configuration section of the link budget) (m)</w:t>
            </w:r>
          </w:p>
        </w:tc>
        <w:tc>
          <w:tcPr>
            <w:tcW w:w="1638" w:type="dxa"/>
            <w:tcBorders>
              <w:top w:val="single" w:sz="6" w:space="0" w:color="auto"/>
              <w:left w:val="single" w:sz="6" w:space="0" w:color="auto"/>
              <w:bottom w:val="single" w:sz="6" w:space="0" w:color="auto"/>
              <w:right w:val="single" w:sz="6" w:space="0" w:color="auto"/>
            </w:tcBorders>
            <w:vAlign w:val="center"/>
          </w:tcPr>
          <w:p w14:paraId="34E09404" w14:textId="77777777" w:rsidR="002B3E63" w:rsidRPr="00BB4599" w:rsidRDefault="002B3E63" w:rsidP="006302DA">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269B3B0A" w14:textId="77777777" w:rsidR="002B3E63" w:rsidRPr="00BB4599" w:rsidRDefault="002B3E63" w:rsidP="006302DA">
            <w:pPr>
              <w:pStyle w:val="Tabletext"/>
              <w:jc w:val="center"/>
            </w:pPr>
          </w:p>
        </w:tc>
      </w:tr>
      <w:tr w:rsidR="002B3E63" w:rsidRPr="00BB4599" w14:paraId="5BA20A80" w14:textId="77777777" w:rsidTr="00271E58">
        <w:trPr>
          <w:cantSplit/>
          <w:jc w:val="center"/>
        </w:trPr>
        <w:tc>
          <w:tcPr>
            <w:tcW w:w="6201" w:type="dxa"/>
            <w:tcBorders>
              <w:top w:val="single" w:sz="6" w:space="0" w:color="auto"/>
              <w:left w:val="single" w:sz="6" w:space="0" w:color="auto"/>
              <w:bottom w:val="single" w:sz="6" w:space="0" w:color="auto"/>
              <w:right w:val="single" w:sz="6" w:space="0" w:color="auto"/>
            </w:tcBorders>
            <w:vAlign w:val="center"/>
          </w:tcPr>
          <w:p w14:paraId="7F3B044A" w14:textId="77777777" w:rsidR="002B3E63" w:rsidRPr="00BB4599" w:rsidRDefault="002B3E63" w:rsidP="0076103F">
            <w:pPr>
              <w:pStyle w:val="Tabletext"/>
            </w:pPr>
            <w:r w:rsidRPr="00BB4599">
              <w:t>(31a) Coverage Area for control channel = (π (30a)</w:t>
            </w:r>
            <w:r w:rsidRPr="00BB4599">
              <w:rPr>
                <w:vertAlign w:val="superscript"/>
              </w:rPr>
              <w:t>2</w:t>
            </w:r>
            <w:r w:rsidRPr="00BB4599">
              <w:t>) (m</w:t>
            </w:r>
            <w:r w:rsidRPr="00BB4599">
              <w:rPr>
                <w:vertAlign w:val="superscript"/>
              </w:rPr>
              <w:t>2</w:t>
            </w:r>
            <w:r w:rsidRPr="00BB4599">
              <w:t>/site)</w:t>
            </w:r>
          </w:p>
        </w:tc>
        <w:tc>
          <w:tcPr>
            <w:tcW w:w="1638" w:type="dxa"/>
            <w:tcBorders>
              <w:top w:val="single" w:sz="6" w:space="0" w:color="auto"/>
              <w:left w:val="single" w:sz="6" w:space="0" w:color="auto"/>
              <w:bottom w:val="single" w:sz="6" w:space="0" w:color="auto"/>
              <w:right w:val="single" w:sz="6" w:space="0" w:color="auto"/>
            </w:tcBorders>
            <w:vAlign w:val="center"/>
          </w:tcPr>
          <w:p w14:paraId="16209235" w14:textId="77777777" w:rsidR="002B3E63" w:rsidRPr="00BB4599" w:rsidRDefault="002B3E63" w:rsidP="006302DA">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7A95B086" w14:textId="77777777" w:rsidR="002B3E63" w:rsidRPr="00BB4599" w:rsidRDefault="002B3E63" w:rsidP="006302DA">
            <w:pPr>
              <w:pStyle w:val="Tabletext"/>
              <w:jc w:val="center"/>
            </w:pPr>
          </w:p>
        </w:tc>
      </w:tr>
      <w:tr w:rsidR="002B3E63" w:rsidRPr="00BB4599" w14:paraId="548EB207" w14:textId="77777777" w:rsidTr="00271E58">
        <w:trPr>
          <w:cantSplit/>
          <w:jc w:val="center"/>
        </w:trPr>
        <w:tc>
          <w:tcPr>
            <w:tcW w:w="6201" w:type="dxa"/>
            <w:tcBorders>
              <w:top w:val="single" w:sz="6" w:space="0" w:color="auto"/>
              <w:left w:val="single" w:sz="6" w:space="0" w:color="auto"/>
              <w:bottom w:val="single" w:sz="4" w:space="0" w:color="auto"/>
              <w:right w:val="single" w:sz="6" w:space="0" w:color="auto"/>
            </w:tcBorders>
            <w:vAlign w:val="center"/>
          </w:tcPr>
          <w:p w14:paraId="7279BA39" w14:textId="77777777" w:rsidR="002B3E63" w:rsidRPr="00BB4599" w:rsidRDefault="002B3E63" w:rsidP="0076103F">
            <w:pPr>
              <w:pStyle w:val="Tabletext"/>
            </w:pPr>
            <w:r w:rsidRPr="00BB4599">
              <w:t>(31b) Coverage Area for data channel = (π (30b)</w:t>
            </w:r>
            <w:r w:rsidRPr="00BB4599">
              <w:rPr>
                <w:vertAlign w:val="superscript"/>
              </w:rPr>
              <w:t>2</w:t>
            </w:r>
            <w:r w:rsidRPr="00BB4599">
              <w:t>) (m</w:t>
            </w:r>
            <w:r w:rsidRPr="00BB4599">
              <w:rPr>
                <w:vertAlign w:val="superscript"/>
              </w:rPr>
              <w:t>2</w:t>
            </w:r>
            <w:r w:rsidRPr="00BB4599">
              <w:t>/site)</w:t>
            </w:r>
          </w:p>
        </w:tc>
        <w:tc>
          <w:tcPr>
            <w:tcW w:w="1638" w:type="dxa"/>
            <w:tcBorders>
              <w:top w:val="single" w:sz="6" w:space="0" w:color="auto"/>
              <w:left w:val="single" w:sz="6" w:space="0" w:color="auto"/>
              <w:bottom w:val="single" w:sz="4" w:space="0" w:color="auto"/>
              <w:right w:val="single" w:sz="6" w:space="0" w:color="auto"/>
            </w:tcBorders>
            <w:vAlign w:val="center"/>
          </w:tcPr>
          <w:p w14:paraId="42EA01DC" w14:textId="77777777" w:rsidR="002B3E63" w:rsidRPr="00BB4599" w:rsidRDefault="002B3E63" w:rsidP="006302DA">
            <w:pPr>
              <w:pStyle w:val="Tabletext"/>
              <w:jc w:val="center"/>
            </w:pPr>
          </w:p>
        </w:tc>
        <w:tc>
          <w:tcPr>
            <w:tcW w:w="1601" w:type="dxa"/>
            <w:tcBorders>
              <w:top w:val="single" w:sz="6" w:space="0" w:color="auto"/>
              <w:left w:val="single" w:sz="6" w:space="0" w:color="auto"/>
              <w:bottom w:val="single" w:sz="4" w:space="0" w:color="auto"/>
              <w:right w:val="single" w:sz="6" w:space="0" w:color="auto"/>
            </w:tcBorders>
            <w:vAlign w:val="center"/>
          </w:tcPr>
          <w:p w14:paraId="26563728" w14:textId="77777777" w:rsidR="002B3E63" w:rsidRPr="00BB4599" w:rsidRDefault="002B3E63" w:rsidP="006302DA">
            <w:pPr>
              <w:pStyle w:val="Tabletext"/>
              <w:jc w:val="center"/>
            </w:pPr>
          </w:p>
        </w:tc>
      </w:tr>
      <w:tr w:rsidR="002B3E63" w:rsidRPr="00BB4599" w14:paraId="1DC3C48F" w14:textId="77777777" w:rsidTr="00271E58">
        <w:trPr>
          <w:cantSplit/>
          <w:jc w:val="center"/>
        </w:trPr>
        <w:tc>
          <w:tcPr>
            <w:tcW w:w="9440" w:type="dxa"/>
            <w:gridSpan w:val="3"/>
            <w:tcBorders>
              <w:top w:val="single" w:sz="4" w:space="0" w:color="auto"/>
            </w:tcBorders>
            <w:vAlign w:val="center"/>
          </w:tcPr>
          <w:p w14:paraId="01508EBD" w14:textId="77777777" w:rsidR="002B3E63" w:rsidRPr="00BB4599" w:rsidRDefault="002B3E63" w:rsidP="006302DA">
            <w:pPr>
              <w:pStyle w:val="Tablelegend"/>
            </w:pPr>
            <w:r w:rsidRPr="00BB4599">
              <w:rPr>
                <w:vertAlign w:val="superscript"/>
              </w:rPr>
              <w:t>(1)</w:t>
            </w:r>
            <w:r w:rsidRPr="00BB4599">
              <w:t xml:space="preserve"> </w:t>
            </w:r>
            <w:r w:rsidRPr="00BB4599">
              <w:tab/>
              <w:t>Cell area reliability is defined as the percentage of the cell area over which coverage can be guaranteed. It is obtained from the cell edge reliability, shadow fading standard deviation and the path loss exponent. The latter two values are used to calculate a fade margin. Macro diversity gain may be considered explicitly and improve the system margin or implicitly by reducing the fade margin.</w:t>
            </w:r>
          </w:p>
          <w:p w14:paraId="0A80941F" w14:textId="77777777" w:rsidR="002B3E63" w:rsidRPr="00BB4599" w:rsidRDefault="002B3E63" w:rsidP="006302DA">
            <w:pPr>
              <w:pStyle w:val="Tablelegend"/>
            </w:pPr>
            <w:r w:rsidRPr="00BB4599">
              <w:rPr>
                <w:vertAlign w:val="superscript"/>
              </w:rPr>
              <w:t>(2)</w:t>
            </w:r>
            <w:r w:rsidRPr="00BB4599">
              <w:tab/>
              <w:t>The spectral efficiency of the chosen modulation scheme.</w:t>
            </w:r>
          </w:p>
          <w:p w14:paraId="01BF2A3B" w14:textId="77777777" w:rsidR="002B3E63" w:rsidRPr="00BB4599" w:rsidRDefault="002B3E63" w:rsidP="006302DA">
            <w:pPr>
              <w:pStyle w:val="Tablelegend"/>
            </w:pPr>
            <w:r w:rsidRPr="00BB4599">
              <w:rPr>
                <w:vertAlign w:val="superscript"/>
              </w:rPr>
              <w:t>(3)</w:t>
            </w:r>
            <w:r w:rsidRPr="00BB4599">
              <w:t xml:space="preserve"> </w:t>
            </w:r>
            <w:r w:rsidRPr="00BB4599">
              <w:tab/>
              <w:t>The pathloss models are summarized in</w:t>
            </w:r>
            <w:r w:rsidR="00081E79" w:rsidRPr="00BB4599">
              <w:t xml:space="preserve"> </w:t>
            </w:r>
            <w:r w:rsidRPr="00BB4599">
              <w:t>§ 9.1 of Report ITU-R M.[IMT-2020.EVAL].</w:t>
            </w:r>
          </w:p>
        </w:tc>
      </w:tr>
    </w:tbl>
    <w:p w14:paraId="7A5856BC" w14:textId="77777777" w:rsidR="002B3E63" w:rsidRPr="00BB4599" w:rsidRDefault="002B3E63" w:rsidP="00271E58">
      <w:pPr>
        <w:pStyle w:val="TableNo"/>
      </w:pPr>
      <w:r w:rsidRPr="00BB4599">
        <w:t>TABLE 3</w:t>
      </w:r>
    </w:p>
    <w:p w14:paraId="2A046D03" w14:textId="77777777" w:rsidR="002B3E63" w:rsidRPr="00BB4599" w:rsidRDefault="002B3E63" w:rsidP="00271E58">
      <w:pPr>
        <w:pStyle w:val="Tabletitle"/>
      </w:pPr>
      <w:r w:rsidRPr="00BB4599">
        <w:t>Link budget template for Rural-eMBB</w:t>
      </w:r>
    </w:p>
    <w:tbl>
      <w:tblPr>
        <w:tblW w:w="94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6282"/>
        <w:gridCol w:w="1559"/>
        <w:gridCol w:w="1602"/>
      </w:tblGrid>
      <w:tr w:rsidR="002B3E63" w:rsidRPr="00BB4599" w14:paraId="67C76870" w14:textId="77777777" w:rsidTr="00BB4599">
        <w:trPr>
          <w:cantSplit/>
          <w:tblHeader/>
          <w:jc w:val="center"/>
        </w:trPr>
        <w:tc>
          <w:tcPr>
            <w:tcW w:w="6282" w:type="dxa"/>
            <w:shd w:val="clear" w:color="auto" w:fill="E6E6E6"/>
            <w:vAlign w:val="center"/>
          </w:tcPr>
          <w:p w14:paraId="06D6CDF5" w14:textId="77777777" w:rsidR="002B3E63" w:rsidRPr="00BB4599" w:rsidRDefault="002B3E63" w:rsidP="006302DA">
            <w:pPr>
              <w:pStyle w:val="Tablehead0"/>
            </w:pPr>
            <w:r w:rsidRPr="00BB4599">
              <w:t>Item</w:t>
            </w:r>
          </w:p>
        </w:tc>
        <w:tc>
          <w:tcPr>
            <w:tcW w:w="1559" w:type="dxa"/>
            <w:shd w:val="clear" w:color="auto" w:fill="E6E6E6"/>
            <w:vAlign w:val="center"/>
          </w:tcPr>
          <w:p w14:paraId="79A7D684" w14:textId="77777777" w:rsidR="002B3E63" w:rsidRPr="00BB4599" w:rsidRDefault="002B3E63" w:rsidP="006302DA">
            <w:pPr>
              <w:pStyle w:val="Tablehead0"/>
            </w:pPr>
            <w:r w:rsidRPr="00BB4599">
              <w:t>Downlink</w:t>
            </w:r>
          </w:p>
        </w:tc>
        <w:tc>
          <w:tcPr>
            <w:tcW w:w="1602" w:type="dxa"/>
            <w:shd w:val="clear" w:color="auto" w:fill="E6E6E6"/>
            <w:vAlign w:val="center"/>
          </w:tcPr>
          <w:p w14:paraId="36DD6DBB" w14:textId="77777777" w:rsidR="002B3E63" w:rsidRPr="00BB4599" w:rsidRDefault="002B3E63" w:rsidP="006302DA">
            <w:pPr>
              <w:pStyle w:val="Tablehead0"/>
            </w:pPr>
            <w:r w:rsidRPr="00BB4599">
              <w:t>Uplink</w:t>
            </w:r>
          </w:p>
        </w:tc>
      </w:tr>
      <w:tr w:rsidR="002B3E63" w:rsidRPr="00BB4599" w14:paraId="2760622C" w14:textId="77777777" w:rsidTr="00271E58">
        <w:trPr>
          <w:cantSplit/>
          <w:jc w:val="center"/>
        </w:trPr>
        <w:tc>
          <w:tcPr>
            <w:tcW w:w="9443" w:type="dxa"/>
            <w:gridSpan w:val="3"/>
            <w:shd w:val="clear" w:color="auto" w:fill="E6E6E6"/>
            <w:vAlign w:val="center"/>
          </w:tcPr>
          <w:p w14:paraId="67FE71CB" w14:textId="77777777" w:rsidR="002B3E63" w:rsidRPr="00BB4599" w:rsidRDefault="002B3E63" w:rsidP="006302DA">
            <w:pPr>
              <w:pStyle w:val="Tablehead0"/>
              <w:jc w:val="left"/>
            </w:pPr>
            <w:r w:rsidRPr="00BB4599">
              <w:t>System configuration</w:t>
            </w:r>
          </w:p>
        </w:tc>
      </w:tr>
      <w:tr w:rsidR="002B3E63" w:rsidRPr="00BB4599" w14:paraId="17A111EA" w14:textId="77777777" w:rsidTr="00271E58">
        <w:trPr>
          <w:cantSplit/>
          <w:jc w:val="center"/>
        </w:trPr>
        <w:tc>
          <w:tcPr>
            <w:tcW w:w="6282" w:type="dxa"/>
            <w:vAlign w:val="center"/>
          </w:tcPr>
          <w:p w14:paraId="37A2FB44" w14:textId="77777777" w:rsidR="002B3E63" w:rsidRPr="00BB4599" w:rsidRDefault="002B3E63" w:rsidP="006302DA">
            <w:pPr>
              <w:pStyle w:val="Tabletext"/>
            </w:pPr>
            <w:r w:rsidRPr="00BB4599">
              <w:t>Carrier frequency (GHz)</w:t>
            </w:r>
          </w:p>
        </w:tc>
        <w:tc>
          <w:tcPr>
            <w:tcW w:w="1559" w:type="dxa"/>
            <w:vAlign w:val="center"/>
          </w:tcPr>
          <w:p w14:paraId="028E2BE9" w14:textId="23B6BEEA" w:rsidR="002B3E63" w:rsidRPr="00BB4599" w:rsidRDefault="00081E79" w:rsidP="0071403A">
            <w:pPr>
              <w:pStyle w:val="Tabletext"/>
              <w:jc w:val="center"/>
              <w:rPr>
                <w:rFonts w:eastAsiaTheme="minorEastAsia"/>
              </w:rPr>
            </w:pPr>
            <w:r w:rsidRPr="00BB4599">
              <w:rPr>
                <w:rFonts w:eastAsiaTheme="minorEastAsia"/>
              </w:rPr>
              <w:t>0.7</w:t>
            </w:r>
            <w:r w:rsidR="0071403A">
              <w:rPr>
                <w:rFonts w:eastAsiaTheme="minorEastAsia"/>
              </w:rPr>
              <w:t xml:space="preserve"> or</w:t>
            </w:r>
            <w:r w:rsidR="0071403A" w:rsidRPr="00BB4599">
              <w:rPr>
                <w:rFonts w:eastAsiaTheme="minorEastAsia"/>
              </w:rPr>
              <w:t xml:space="preserve"> </w:t>
            </w:r>
            <w:r w:rsidRPr="00BB4599">
              <w:rPr>
                <w:rFonts w:eastAsiaTheme="minorEastAsia"/>
              </w:rPr>
              <w:t>4</w:t>
            </w:r>
          </w:p>
        </w:tc>
        <w:tc>
          <w:tcPr>
            <w:tcW w:w="1602" w:type="dxa"/>
            <w:vAlign w:val="center"/>
          </w:tcPr>
          <w:p w14:paraId="233732B5" w14:textId="34C6D679" w:rsidR="002B3E63" w:rsidRPr="00BB4599" w:rsidRDefault="00081E79" w:rsidP="0071403A">
            <w:pPr>
              <w:pStyle w:val="Tabletext"/>
              <w:jc w:val="center"/>
            </w:pPr>
            <w:r w:rsidRPr="00BB4599">
              <w:rPr>
                <w:rFonts w:eastAsiaTheme="minorEastAsia"/>
              </w:rPr>
              <w:t>0.7</w:t>
            </w:r>
            <w:r w:rsidR="0071403A">
              <w:rPr>
                <w:rFonts w:eastAsiaTheme="minorEastAsia"/>
              </w:rPr>
              <w:t xml:space="preserve"> or</w:t>
            </w:r>
            <w:r w:rsidR="0071403A" w:rsidRPr="00BB4599">
              <w:rPr>
                <w:rFonts w:eastAsiaTheme="minorEastAsia"/>
              </w:rPr>
              <w:t xml:space="preserve"> </w:t>
            </w:r>
            <w:r w:rsidRPr="00BB4599">
              <w:rPr>
                <w:rFonts w:eastAsiaTheme="minorEastAsia"/>
              </w:rPr>
              <w:t>4</w:t>
            </w:r>
          </w:p>
        </w:tc>
      </w:tr>
      <w:tr w:rsidR="002B3E63" w:rsidRPr="00BB4599" w14:paraId="177228F6" w14:textId="77777777" w:rsidTr="00271E58">
        <w:trPr>
          <w:cantSplit/>
          <w:jc w:val="center"/>
        </w:trPr>
        <w:tc>
          <w:tcPr>
            <w:tcW w:w="6282" w:type="dxa"/>
            <w:vAlign w:val="center"/>
          </w:tcPr>
          <w:p w14:paraId="1939056B" w14:textId="77777777" w:rsidR="002B3E63" w:rsidRPr="00BB4599" w:rsidRDefault="002B3E63" w:rsidP="006302DA">
            <w:pPr>
              <w:pStyle w:val="Tabletext"/>
            </w:pPr>
            <w:r w:rsidRPr="00BB4599">
              <w:t>BS antenna heights (m)</w:t>
            </w:r>
          </w:p>
        </w:tc>
        <w:tc>
          <w:tcPr>
            <w:tcW w:w="1559" w:type="dxa"/>
            <w:vAlign w:val="center"/>
          </w:tcPr>
          <w:p w14:paraId="3B919152" w14:textId="77777777" w:rsidR="002B3E63" w:rsidRPr="00BB4599" w:rsidRDefault="002B3E63" w:rsidP="006302DA">
            <w:pPr>
              <w:pStyle w:val="Tabletext"/>
              <w:jc w:val="center"/>
              <w:rPr>
                <w:rFonts w:eastAsiaTheme="minorEastAsia"/>
              </w:rPr>
            </w:pPr>
            <w:r w:rsidRPr="00BB4599">
              <w:rPr>
                <w:rFonts w:eastAsiaTheme="minorEastAsia"/>
              </w:rPr>
              <w:t>35</w:t>
            </w:r>
          </w:p>
        </w:tc>
        <w:tc>
          <w:tcPr>
            <w:tcW w:w="1602" w:type="dxa"/>
            <w:vAlign w:val="center"/>
          </w:tcPr>
          <w:p w14:paraId="5A80BA26" w14:textId="77777777" w:rsidR="002B3E63" w:rsidRPr="00BB4599" w:rsidRDefault="002B3E63" w:rsidP="006302DA">
            <w:pPr>
              <w:pStyle w:val="Tabletext"/>
              <w:jc w:val="center"/>
              <w:rPr>
                <w:rFonts w:eastAsiaTheme="minorEastAsia"/>
              </w:rPr>
            </w:pPr>
            <w:r w:rsidRPr="00BB4599">
              <w:rPr>
                <w:rFonts w:eastAsiaTheme="minorEastAsia"/>
              </w:rPr>
              <w:t>35</w:t>
            </w:r>
          </w:p>
        </w:tc>
      </w:tr>
      <w:tr w:rsidR="002B3E63" w:rsidRPr="00BB4599" w14:paraId="166AEE20" w14:textId="77777777" w:rsidTr="00271E58">
        <w:trPr>
          <w:cantSplit/>
          <w:jc w:val="center"/>
        </w:trPr>
        <w:tc>
          <w:tcPr>
            <w:tcW w:w="6282" w:type="dxa"/>
            <w:vAlign w:val="center"/>
          </w:tcPr>
          <w:p w14:paraId="119A2117" w14:textId="77777777" w:rsidR="002B3E63" w:rsidRPr="00BB4599" w:rsidRDefault="002B3E63" w:rsidP="006302DA">
            <w:pPr>
              <w:pStyle w:val="Tabletext"/>
            </w:pPr>
            <w:r w:rsidRPr="00BB4599">
              <w:t>UE antenna heights (m)</w:t>
            </w:r>
          </w:p>
        </w:tc>
        <w:tc>
          <w:tcPr>
            <w:tcW w:w="1559" w:type="dxa"/>
            <w:vAlign w:val="center"/>
          </w:tcPr>
          <w:p w14:paraId="60F419EA" w14:textId="77777777" w:rsidR="002B3E63" w:rsidRPr="00BB4599" w:rsidDel="007F7817" w:rsidRDefault="002B3E63" w:rsidP="006302DA">
            <w:pPr>
              <w:pStyle w:val="Tabletext"/>
              <w:jc w:val="center"/>
              <w:rPr>
                <w:rFonts w:eastAsiaTheme="minorEastAsia"/>
              </w:rPr>
            </w:pPr>
            <w:r w:rsidRPr="00BB4599">
              <w:rPr>
                <w:rFonts w:eastAsiaTheme="minorEastAsia"/>
              </w:rPr>
              <w:t>1.5</w:t>
            </w:r>
          </w:p>
        </w:tc>
        <w:tc>
          <w:tcPr>
            <w:tcW w:w="1602" w:type="dxa"/>
            <w:vAlign w:val="center"/>
          </w:tcPr>
          <w:p w14:paraId="0F930672" w14:textId="77777777" w:rsidR="002B3E63" w:rsidRPr="00BB4599" w:rsidDel="007F7817" w:rsidRDefault="002B3E63" w:rsidP="006302DA">
            <w:pPr>
              <w:pStyle w:val="Tabletext"/>
              <w:jc w:val="center"/>
              <w:rPr>
                <w:rFonts w:eastAsiaTheme="minorEastAsia"/>
              </w:rPr>
            </w:pPr>
            <w:r w:rsidRPr="00BB4599">
              <w:rPr>
                <w:rFonts w:eastAsiaTheme="minorEastAsia"/>
              </w:rPr>
              <w:t>1.5</w:t>
            </w:r>
          </w:p>
        </w:tc>
      </w:tr>
      <w:tr w:rsidR="002B3E63" w:rsidRPr="00BB4599" w14:paraId="1DFB2CAB" w14:textId="77777777" w:rsidTr="00271E58">
        <w:trPr>
          <w:cantSplit/>
          <w:jc w:val="center"/>
        </w:trPr>
        <w:tc>
          <w:tcPr>
            <w:tcW w:w="6282" w:type="dxa"/>
            <w:vAlign w:val="center"/>
          </w:tcPr>
          <w:p w14:paraId="1F3E09A2" w14:textId="77777777" w:rsidR="002B3E63" w:rsidRPr="00BB4599" w:rsidRDefault="002B3E63" w:rsidP="006302DA">
            <w:pPr>
              <w:pStyle w:val="Tabletext"/>
            </w:pPr>
            <w:r w:rsidRPr="00BB4599">
              <w:t>Cell area reliability</w:t>
            </w:r>
            <w:r w:rsidRPr="00BB4599">
              <w:rPr>
                <w:vertAlign w:val="superscript"/>
              </w:rPr>
              <w:t>(1)</w:t>
            </w:r>
            <w:r w:rsidRPr="00BB4599">
              <w:t xml:space="preserve"> (%) (Please specify how it is calculated.)</w:t>
            </w:r>
          </w:p>
        </w:tc>
        <w:tc>
          <w:tcPr>
            <w:tcW w:w="1559" w:type="dxa"/>
            <w:vAlign w:val="center"/>
          </w:tcPr>
          <w:p w14:paraId="2A0454AF" w14:textId="77777777" w:rsidR="002B3E63" w:rsidRPr="00BB4599" w:rsidRDefault="002B3E63" w:rsidP="006302DA">
            <w:pPr>
              <w:pStyle w:val="Tabletext"/>
              <w:jc w:val="center"/>
            </w:pPr>
          </w:p>
        </w:tc>
        <w:tc>
          <w:tcPr>
            <w:tcW w:w="1602" w:type="dxa"/>
            <w:vAlign w:val="center"/>
          </w:tcPr>
          <w:p w14:paraId="03318655" w14:textId="77777777" w:rsidR="002B3E63" w:rsidRPr="00BB4599" w:rsidRDefault="002B3E63" w:rsidP="006302DA">
            <w:pPr>
              <w:pStyle w:val="Tabletext"/>
              <w:jc w:val="center"/>
            </w:pPr>
          </w:p>
        </w:tc>
      </w:tr>
      <w:tr w:rsidR="002B3E63" w:rsidRPr="00BB4599" w14:paraId="54E0600D" w14:textId="77777777" w:rsidTr="00271E58">
        <w:trPr>
          <w:cantSplit/>
          <w:jc w:val="center"/>
        </w:trPr>
        <w:tc>
          <w:tcPr>
            <w:tcW w:w="6282" w:type="dxa"/>
            <w:vAlign w:val="center"/>
          </w:tcPr>
          <w:p w14:paraId="47ED6208" w14:textId="77777777" w:rsidR="002B3E63" w:rsidRPr="00BB4599" w:rsidRDefault="002B3E63" w:rsidP="006302DA">
            <w:pPr>
              <w:pStyle w:val="Tabletext"/>
            </w:pPr>
            <w:r w:rsidRPr="00BB4599">
              <w:t>Transmission bit rate for control channel (bit/s)</w:t>
            </w:r>
          </w:p>
        </w:tc>
        <w:tc>
          <w:tcPr>
            <w:tcW w:w="1559" w:type="dxa"/>
            <w:vAlign w:val="center"/>
          </w:tcPr>
          <w:p w14:paraId="78D6A971" w14:textId="77777777" w:rsidR="002B3E63" w:rsidRPr="00BB4599" w:rsidRDefault="002B3E63" w:rsidP="006302DA">
            <w:pPr>
              <w:pStyle w:val="Tabletext"/>
              <w:jc w:val="center"/>
            </w:pPr>
          </w:p>
        </w:tc>
        <w:tc>
          <w:tcPr>
            <w:tcW w:w="1602" w:type="dxa"/>
            <w:vAlign w:val="center"/>
          </w:tcPr>
          <w:p w14:paraId="5E2F3A67" w14:textId="77777777" w:rsidR="002B3E63" w:rsidRPr="00BB4599" w:rsidRDefault="002B3E63" w:rsidP="006302DA">
            <w:pPr>
              <w:pStyle w:val="Tabletext"/>
              <w:jc w:val="center"/>
            </w:pPr>
          </w:p>
        </w:tc>
      </w:tr>
      <w:tr w:rsidR="002B3E63" w:rsidRPr="00BB4599" w14:paraId="11AC3533" w14:textId="77777777" w:rsidTr="00271E58">
        <w:trPr>
          <w:cantSplit/>
          <w:jc w:val="center"/>
        </w:trPr>
        <w:tc>
          <w:tcPr>
            <w:tcW w:w="6282" w:type="dxa"/>
            <w:vAlign w:val="center"/>
          </w:tcPr>
          <w:p w14:paraId="3ED1BC5F" w14:textId="77777777" w:rsidR="002B3E63" w:rsidRPr="00BB4599" w:rsidRDefault="002B3E63" w:rsidP="006302DA">
            <w:pPr>
              <w:pStyle w:val="Tabletext"/>
            </w:pPr>
            <w:r w:rsidRPr="00BB4599">
              <w:t>Transmission bit rate for data channel (bit/s)</w:t>
            </w:r>
          </w:p>
        </w:tc>
        <w:tc>
          <w:tcPr>
            <w:tcW w:w="1559" w:type="dxa"/>
            <w:vAlign w:val="center"/>
          </w:tcPr>
          <w:p w14:paraId="0F3466B3" w14:textId="77777777" w:rsidR="002B3E63" w:rsidRPr="00BB4599" w:rsidRDefault="002B3E63" w:rsidP="006302DA">
            <w:pPr>
              <w:pStyle w:val="Tabletext"/>
              <w:jc w:val="center"/>
            </w:pPr>
          </w:p>
        </w:tc>
        <w:tc>
          <w:tcPr>
            <w:tcW w:w="1602" w:type="dxa"/>
            <w:vAlign w:val="center"/>
          </w:tcPr>
          <w:p w14:paraId="6854A0DD" w14:textId="77777777" w:rsidR="002B3E63" w:rsidRPr="00BB4599" w:rsidRDefault="002B3E63" w:rsidP="006302DA">
            <w:pPr>
              <w:pStyle w:val="Tabletext"/>
              <w:jc w:val="center"/>
            </w:pPr>
          </w:p>
        </w:tc>
      </w:tr>
      <w:tr w:rsidR="002B3E63" w:rsidRPr="00BB4599" w14:paraId="6B4F4BFE" w14:textId="77777777" w:rsidTr="00271E58">
        <w:trPr>
          <w:cantSplit/>
          <w:jc w:val="center"/>
        </w:trPr>
        <w:tc>
          <w:tcPr>
            <w:tcW w:w="6282" w:type="dxa"/>
            <w:vAlign w:val="center"/>
          </w:tcPr>
          <w:p w14:paraId="1681A31F" w14:textId="4B1EB407" w:rsidR="002B3E63" w:rsidRPr="00BB4599" w:rsidRDefault="002B3E63" w:rsidP="006302DA">
            <w:pPr>
              <w:pStyle w:val="Tabletext"/>
            </w:pPr>
            <w:r w:rsidRPr="00BB4599">
              <w:t xml:space="preserve">Target packet </w:t>
            </w:r>
            <w:r w:rsidR="00D8142B">
              <w:t>error ratio</w:t>
            </w:r>
            <w:r w:rsidRPr="00BB4599">
              <w:t xml:space="preserve"> for the required SNR in item (19a) for control channel</w:t>
            </w:r>
          </w:p>
        </w:tc>
        <w:tc>
          <w:tcPr>
            <w:tcW w:w="1559" w:type="dxa"/>
            <w:vAlign w:val="center"/>
          </w:tcPr>
          <w:p w14:paraId="065B9B94" w14:textId="77777777" w:rsidR="002B3E63" w:rsidRPr="00BB4599" w:rsidRDefault="002B3E63" w:rsidP="006302DA">
            <w:pPr>
              <w:pStyle w:val="Tabletext"/>
              <w:jc w:val="center"/>
            </w:pPr>
          </w:p>
        </w:tc>
        <w:tc>
          <w:tcPr>
            <w:tcW w:w="1602" w:type="dxa"/>
            <w:vAlign w:val="center"/>
          </w:tcPr>
          <w:p w14:paraId="036C42E7" w14:textId="77777777" w:rsidR="002B3E63" w:rsidRPr="00BB4599" w:rsidRDefault="002B3E63" w:rsidP="006302DA">
            <w:pPr>
              <w:pStyle w:val="Tabletext"/>
              <w:jc w:val="center"/>
            </w:pPr>
          </w:p>
        </w:tc>
      </w:tr>
      <w:tr w:rsidR="002B3E63" w:rsidRPr="00BB4599" w14:paraId="4C1A0DE3" w14:textId="77777777" w:rsidTr="00271E58">
        <w:trPr>
          <w:cantSplit/>
          <w:jc w:val="center"/>
        </w:trPr>
        <w:tc>
          <w:tcPr>
            <w:tcW w:w="6282" w:type="dxa"/>
            <w:vAlign w:val="center"/>
          </w:tcPr>
          <w:p w14:paraId="5C233254" w14:textId="73ED42BD" w:rsidR="002B3E63" w:rsidRPr="00BB4599" w:rsidRDefault="002B3E63" w:rsidP="006302DA">
            <w:pPr>
              <w:pStyle w:val="Tabletext"/>
            </w:pPr>
            <w:r w:rsidRPr="00BB4599">
              <w:t xml:space="preserve">Target packet </w:t>
            </w:r>
            <w:r w:rsidR="00D8142B">
              <w:t>error ratio</w:t>
            </w:r>
            <w:r w:rsidRPr="00BB4599">
              <w:t xml:space="preserve"> for the required SNR in item (19b) for data channel</w:t>
            </w:r>
          </w:p>
        </w:tc>
        <w:tc>
          <w:tcPr>
            <w:tcW w:w="1559" w:type="dxa"/>
            <w:vAlign w:val="center"/>
          </w:tcPr>
          <w:p w14:paraId="4D4E9F73" w14:textId="77777777" w:rsidR="002B3E63" w:rsidRPr="00BB4599" w:rsidRDefault="002B3E63" w:rsidP="006302DA">
            <w:pPr>
              <w:pStyle w:val="Tabletext"/>
              <w:jc w:val="center"/>
            </w:pPr>
          </w:p>
        </w:tc>
        <w:tc>
          <w:tcPr>
            <w:tcW w:w="1602" w:type="dxa"/>
            <w:vAlign w:val="center"/>
          </w:tcPr>
          <w:p w14:paraId="5C47DDEF" w14:textId="77777777" w:rsidR="002B3E63" w:rsidRPr="00BB4599" w:rsidRDefault="002B3E63" w:rsidP="006302DA">
            <w:pPr>
              <w:pStyle w:val="Tabletext"/>
              <w:jc w:val="center"/>
            </w:pPr>
          </w:p>
        </w:tc>
      </w:tr>
      <w:tr w:rsidR="002B3E63" w:rsidRPr="00BB4599" w14:paraId="7CB415A2" w14:textId="77777777" w:rsidTr="00271E58">
        <w:trPr>
          <w:cantSplit/>
          <w:jc w:val="center"/>
        </w:trPr>
        <w:tc>
          <w:tcPr>
            <w:tcW w:w="6282" w:type="dxa"/>
            <w:vAlign w:val="center"/>
          </w:tcPr>
          <w:p w14:paraId="1E93A52B" w14:textId="77777777" w:rsidR="002B3E63" w:rsidRPr="00BB4599" w:rsidRDefault="002B3E63" w:rsidP="006302DA">
            <w:pPr>
              <w:pStyle w:val="Tabletext"/>
            </w:pPr>
            <w:r w:rsidRPr="00BB4599">
              <w:t>Spectral efficiency</w:t>
            </w:r>
            <w:r w:rsidRPr="00BB4599">
              <w:rPr>
                <w:vertAlign w:val="superscript"/>
              </w:rPr>
              <w:t>(2)</w:t>
            </w:r>
            <w:r w:rsidRPr="00BB4599">
              <w:t xml:space="preserve"> (bit/s/Hz)</w:t>
            </w:r>
          </w:p>
        </w:tc>
        <w:tc>
          <w:tcPr>
            <w:tcW w:w="1559" w:type="dxa"/>
            <w:vAlign w:val="center"/>
          </w:tcPr>
          <w:p w14:paraId="21342516" w14:textId="77777777" w:rsidR="002B3E63" w:rsidRPr="00BB4599" w:rsidRDefault="002B3E63" w:rsidP="006302DA">
            <w:pPr>
              <w:pStyle w:val="Tabletext"/>
              <w:jc w:val="center"/>
            </w:pPr>
          </w:p>
        </w:tc>
        <w:tc>
          <w:tcPr>
            <w:tcW w:w="1602" w:type="dxa"/>
            <w:vAlign w:val="center"/>
          </w:tcPr>
          <w:p w14:paraId="687F74E3" w14:textId="77777777" w:rsidR="002B3E63" w:rsidRPr="00BB4599" w:rsidRDefault="002B3E63" w:rsidP="006302DA">
            <w:pPr>
              <w:pStyle w:val="Tabletext"/>
              <w:jc w:val="center"/>
            </w:pPr>
          </w:p>
        </w:tc>
      </w:tr>
      <w:tr w:rsidR="002B3E63" w:rsidRPr="00BB4599" w14:paraId="4B109F94" w14:textId="77777777" w:rsidTr="00271E58">
        <w:trPr>
          <w:cantSplit/>
          <w:jc w:val="center"/>
        </w:trPr>
        <w:tc>
          <w:tcPr>
            <w:tcW w:w="6282" w:type="dxa"/>
            <w:vAlign w:val="center"/>
          </w:tcPr>
          <w:p w14:paraId="23AEDAA5" w14:textId="4E9A7278" w:rsidR="002B3E63" w:rsidRPr="00BB4599" w:rsidRDefault="002B3E63" w:rsidP="006302DA">
            <w:pPr>
              <w:pStyle w:val="Tabletext"/>
            </w:pPr>
            <w:r w:rsidRPr="00BB4599">
              <w:t>Pathloss model</w:t>
            </w:r>
            <w:r w:rsidRPr="00BB4599">
              <w:rPr>
                <w:vertAlign w:val="superscript"/>
              </w:rPr>
              <w:t>(3)</w:t>
            </w:r>
            <w:r w:rsidR="007E4E28" w:rsidRPr="00BB4599">
              <w:t xml:space="preserve"> (Select from L</w:t>
            </w:r>
            <w:r w:rsidR="00A56646">
              <w:rPr>
                <w:rFonts w:hint="eastAsia"/>
                <w:lang w:eastAsia="ja-JP"/>
              </w:rPr>
              <w:t>O</w:t>
            </w:r>
            <w:r w:rsidR="007E4E28" w:rsidRPr="00BB4599">
              <w:t xml:space="preserve">S, </w:t>
            </w:r>
            <w:r w:rsidRPr="00BB4599">
              <w:t>NL</w:t>
            </w:r>
            <w:r w:rsidR="00A56646">
              <w:rPr>
                <w:rFonts w:hint="eastAsia"/>
                <w:lang w:eastAsia="ja-JP"/>
              </w:rPr>
              <w:t>O</w:t>
            </w:r>
            <w:r w:rsidRPr="00BB4599">
              <w:t>S</w:t>
            </w:r>
            <w:r w:rsidR="007E4E28" w:rsidRPr="00BB4599">
              <w:t xml:space="preserve"> or O-to-I</w:t>
            </w:r>
            <w:r w:rsidRPr="00BB4599">
              <w:t>)</w:t>
            </w:r>
          </w:p>
        </w:tc>
        <w:tc>
          <w:tcPr>
            <w:tcW w:w="1559" w:type="dxa"/>
            <w:vAlign w:val="center"/>
          </w:tcPr>
          <w:p w14:paraId="0606A9E9" w14:textId="77777777" w:rsidR="002B3E63" w:rsidRPr="00BB4599" w:rsidRDefault="002B3E63" w:rsidP="006302DA">
            <w:pPr>
              <w:pStyle w:val="Tabletext"/>
              <w:jc w:val="center"/>
            </w:pPr>
          </w:p>
        </w:tc>
        <w:tc>
          <w:tcPr>
            <w:tcW w:w="1602" w:type="dxa"/>
            <w:vAlign w:val="center"/>
          </w:tcPr>
          <w:p w14:paraId="48B10B70" w14:textId="77777777" w:rsidR="002B3E63" w:rsidRPr="00BB4599" w:rsidRDefault="002B3E63" w:rsidP="006302DA">
            <w:pPr>
              <w:pStyle w:val="Tabletext"/>
              <w:jc w:val="center"/>
            </w:pPr>
          </w:p>
        </w:tc>
      </w:tr>
      <w:tr w:rsidR="002B3E63" w:rsidRPr="00BB4599" w14:paraId="09EF9F53" w14:textId="77777777" w:rsidTr="00271E58">
        <w:trPr>
          <w:cantSplit/>
          <w:jc w:val="center"/>
        </w:trPr>
        <w:tc>
          <w:tcPr>
            <w:tcW w:w="6282" w:type="dxa"/>
            <w:vAlign w:val="center"/>
          </w:tcPr>
          <w:p w14:paraId="57C6CD13" w14:textId="77777777" w:rsidR="002B3E63" w:rsidRPr="00BB4599" w:rsidRDefault="002B3E63" w:rsidP="006302DA">
            <w:pPr>
              <w:pStyle w:val="Tabletext"/>
            </w:pPr>
            <w:r w:rsidRPr="00BB4599">
              <w:t>UE speed (km/h)</w:t>
            </w:r>
          </w:p>
        </w:tc>
        <w:tc>
          <w:tcPr>
            <w:tcW w:w="1559" w:type="dxa"/>
            <w:vAlign w:val="center"/>
          </w:tcPr>
          <w:p w14:paraId="00B649B8" w14:textId="77777777" w:rsidR="002B3E63" w:rsidRPr="00BB4599" w:rsidRDefault="002B3E63" w:rsidP="006302DA">
            <w:pPr>
              <w:pStyle w:val="Tabletext"/>
              <w:jc w:val="center"/>
              <w:rPr>
                <w:rFonts w:eastAsiaTheme="minorEastAsia"/>
              </w:rPr>
            </w:pPr>
          </w:p>
        </w:tc>
        <w:tc>
          <w:tcPr>
            <w:tcW w:w="1602" w:type="dxa"/>
            <w:vAlign w:val="center"/>
          </w:tcPr>
          <w:p w14:paraId="6C36B5F6" w14:textId="77777777" w:rsidR="002B3E63" w:rsidRPr="00BB4599" w:rsidRDefault="002B3E63" w:rsidP="006302DA">
            <w:pPr>
              <w:pStyle w:val="Tabletext"/>
              <w:jc w:val="center"/>
              <w:rPr>
                <w:rFonts w:eastAsiaTheme="minorEastAsia"/>
              </w:rPr>
            </w:pPr>
          </w:p>
        </w:tc>
      </w:tr>
      <w:tr w:rsidR="002B3E63" w:rsidRPr="00BB4599" w14:paraId="327E7B03" w14:textId="77777777" w:rsidTr="00271E58">
        <w:trPr>
          <w:cantSplit/>
          <w:jc w:val="center"/>
        </w:trPr>
        <w:tc>
          <w:tcPr>
            <w:tcW w:w="6282" w:type="dxa"/>
            <w:vAlign w:val="center"/>
          </w:tcPr>
          <w:p w14:paraId="48BFE308" w14:textId="77777777" w:rsidR="002B3E63" w:rsidRPr="00BB4599" w:rsidRDefault="002B3E63" w:rsidP="006302DA">
            <w:pPr>
              <w:pStyle w:val="Tabletext"/>
            </w:pPr>
            <w:r w:rsidRPr="00BB4599">
              <w:t>Feeder loss (dB)</w:t>
            </w:r>
          </w:p>
        </w:tc>
        <w:tc>
          <w:tcPr>
            <w:tcW w:w="1559" w:type="dxa"/>
            <w:vAlign w:val="center"/>
          </w:tcPr>
          <w:p w14:paraId="0475865F" w14:textId="77777777" w:rsidR="002B3E63" w:rsidRPr="00BB4599" w:rsidRDefault="002B3E63" w:rsidP="006302DA">
            <w:pPr>
              <w:pStyle w:val="Tabletext"/>
              <w:jc w:val="center"/>
            </w:pPr>
          </w:p>
        </w:tc>
        <w:tc>
          <w:tcPr>
            <w:tcW w:w="1602" w:type="dxa"/>
            <w:vAlign w:val="center"/>
          </w:tcPr>
          <w:p w14:paraId="2BB0A389" w14:textId="77777777" w:rsidR="002B3E63" w:rsidRPr="00BB4599" w:rsidRDefault="002B3E63" w:rsidP="006302DA">
            <w:pPr>
              <w:pStyle w:val="Tabletext"/>
              <w:jc w:val="center"/>
            </w:pPr>
          </w:p>
        </w:tc>
      </w:tr>
      <w:tr w:rsidR="002B3E63" w:rsidRPr="00BB4599" w14:paraId="33A4288C" w14:textId="77777777" w:rsidTr="00271E58">
        <w:trPr>
          <w:cantSplit/>
          <w:jc w:val="center"/>
        </w:trPr>
        <w:tc>
          <w:tcPr>
            <w:tcW w:w="9443" w:type="dxa"/>
            <w:gridSpan w:val="3"/>
            <w:shd w:val="clear" w:color="auto" w:fill="E6E6E6"/>
            <w:vAlign w:val="center"/>
          </w:tcPr>
          <w:p w14:paraId="3941FD6E" w14:textId="77777777" w:rsidR="002B3E63" w:rsidRPr="00BB4599" w:rsidRDefault="002B3E63" w:rsidP="006302DA">
            <w:pPr>
              <w:pStyle w:val="Tablehead0"/>
              <w:jc w:val="left"/>
            </w:pPr>
            <w:r w:rsidRPr="00BB4599">
              <w:t>Transmitter</w:t>
            </w:r>
          </w:p>
        </w:tc>
      </w:tr>
      <w:tr w:rsidR="002B3E63" w:rsidRPr="00BB4599" w14:paraId="083B0595" w14:textId="77777777" w:rsidTr="00271E58">
        <w:trPr>
          <w:cantSplit/>
          <w:jc w:val="center"/>
        </w:trPr>
        <w:tc>
          <w:tcPr>
            <w:tcW w:w="6282" w:type="dxa"/>
            <w:vAlign w:val="center"/>
          </w:tcPr>
          <w:p w14:paraId="3BB4568E" w14:textId="77777777" w:rsidR="002B3E63" w:rsidRPr="00BB4599" w:rsidRDefault="002B3E63" w:rsidP="006302DA">
            <w:pPr>
              <w:pStyle w:val="Tabletext"/>
            </w:pPr>
            <w:r w:rsidRPr="00BB4599">
              <w:t xml:space="preserve">(1) Number of transmit antennas </w:t>
            </w:r>
          </w:p>
          <w:p w14:paraId="10695B4F" w14:textId="77777777" w:rsidR="002B3E63" w:rsidRPr="00BB4599" w:rsidRDefault="002B3E63" w:rsidP="006302DA">
            <w:pPr>
              <w:pStyle w:val="Tabletext"/>
            </w:pPr>
            <w:r w:rsidRPr="00BB4599">
              <w:t xml:space="preserve">(The number shall be within the indicated range in </w:t>
            </w:r>
            <w:r w:rsidR="00081E79" w:rsidRPr="00BB4599">
              <w:rPr>
                <w:lang w:eastAsia="ja-JP"/>
              </w:rPr>
              <w:t xml:space="preserve">§ 8.4 </w:t>
            </w:r>
            <w:r w:rsidRPr="00BB4599">
              <w:t>of Report ITU</w:t>
            </w:r>
            <w:r w:rsidRPr="00BB4599">
              <w:noBreakHyphen/>
              <w:t>R M.[IMT-2020.EVAL])</w:t>
            </w:r>
          </w:p>
        </w:tc>
        <w:tc>
          <w:tcPr>
            <w:tcW w:w="1559" w:type="dxa"/>
            <w:vAlign w:val="center"/>
          </w:tcPr>
          <w:p w14:paraId="34E09162" w14:textId="77777777" w:rsidR="002B3E63" w:rsidRPr="00BB4599" w:rsidRDefault="002B3E63" w:rsidP="006302DA">
            <w:pPr>
              <w:pStyle w:val="Tabletext"/>
              <w:jc w:val="center"/>
            </w:pPr>
          </w:p>
        </w:tc>
        <w:tc>
          <w:tcPr>
            <w:tcW w:w="1602" w:type="dxa"/>
            <w:vAlign w:val="center"/>
          </w:tcPr>
          <w:p w14:paraId="26363279" w14:textId="77777777" w:rsidR="002B3E63" w:rsidRPr="00BB4599" w:rsidRDefault="002B3E63" w:rsidP="006302DA">
            <w:pPr>
              <w:pStyle w:val="Tabletext"/>
              <w:jc w:val="center"/>
            </w:pPr>
          </w:p>
        </w:tc>
      </w:tr>
      <w:tr w:rsidR="002B3E63" w:rsidRPr="00BB4599" w14:paraId="42297DBA" w14:textId="77777777" w:rsidTr="00271E58">
        <w:trPr>
          <w:cantSplit/>
          <w:jc w:val="center"/>
        </w:trPr>
        <w:tc>
          <w:tcPr>
            <w:tcW w:w="6282" w:type="dxa"/>
            <w:vAlign w:val="center"/>
          </w:tcPr>
          <w:p w14:paraId="5B51CC64" w14:textId="77777777" w:rsidR="002B3E63" w:rsidRPr="00BB4599" w:rsidRDefault="002B3E63" w:rsidP="006302DA">
            <w:pPr>
              <w:pStyle w:val="Tabletext"/>
            </w:pPr>
            <w:r w:rsidRPr="00BB4599">
              <w:t>(2) Maximal transmit power per antenna (dBm)</w:t>
            </w:r>
          </w:p>
        </w:tc>
        <w:tc>
          <w:tcPr>
            <w:tcW w:w="1559" w:type="dxa"/>
            <w:vAlign w:val="center"/>
          </w:tcPr>
          <w:p w14:paraId="6C1AF90F" w14:textId="77777777" w:rsidR="002B3E63" w:rsidRPr="00BB4599" w:rsidRDefault="002B3E63" w:rsidP="006302DA">
            <w:pPr>
              <w:pStyle w:val="Tabletext"/>
              <w:jc w:val="center"/>
            </w:pPr>
          </w:p>
        </w:tc>
        <w:tc>
          <w:tcPr>
            <w:tcW w:w="1602" w:type="dxa"/>
            <w:vAlign w:val="center"/>
          </w:tcPr>
          <w:p w14:paraId="61D1A165" w14:textId="77777777" w:rsidR="002B3E63" w:rsidRPr="00BB4599" w:rsidRDefault="002B3E63" w:rsidP="006302DA">
            <w:pPr>
              <w:pStyle w:val="Tabletext"/>
              <w:jc w:val="center"/>
            </w:pPr>
          </w:p>
        </w:tc>
      </w:tr>
      <w:tr w:rsidR="002B3E63" w:rsidRPr="00BB4599" w14:paraId="0BCFFAAD" w14:textId="77777777" w:rsidTr="00271E58">
        <w:trPr>
          <w:cantSplit/>
          <w:jc w:val="center"/>
        </w:trPr>
        <w:tc>
          <w:tcPr>
            <w:tcW w:w="6282" w:type="dxa"/>
            <w:vAlign w:val="center"/>
          </w:tcPr>
          <w:p w14:paraId="4CC920D6" w14:textId="77777777" w:rsidR="002B3E63" w:rsidRPr="00BB4599" w:rsidRDefault="002B3E63" w:rsidP="006302DA">
            <w:pPr>
              <w:pStyle w:val="Tabletext"/>
            </w:pPr>
            <w:r w:rsidRPr="00BB4599">
              <w:t xml:space="preserve">(3) Total transmit power = function of (1) and (2) (dBm) </w:t>
            </w:r>
          </w:p>
          <w:p w14:paraId="5AFD8A88" w14:textId="77777777" w:rsidR="002B3E63" w:rsidRPr="00BB4599" w:rsidRDefault="002B3E63" w:rsidP="006302DA">
            <w:pPr>
              <w:pStyle w:val="Tabletext"/>
            </w:pPr>
            <w:r w:rsidRPr="00BB4599">
              <w:t xml:space="preserve">(The value shall not exceed the indicated value in </w:t>
            </w:r>
            <w:r w:rsidR="00081E79" w:rsidRPr="00BB4599">
              <w:rPr>
                <w:lang w:eastAsia="ja-JP"/>
              </w:rPr>
              <w:t>§ 8.4</w:t>
            </w:r>
            <w:r w:rsidRPr="00BB4599">
              <w:t xml:space="preserve"> of Report ITU-R M.[IMT-2020.EVAL])</w:t>
            </w:r>
          </w:p>
        </w:tc>
        <w:tc>
          <w:tcPr>
            <w:tcW w:w="1559" w:type="dxa"/>
            <w:vAlign w:val="center"/>
          </w:tcPr>
          <w:p w14:paraId="4BB8669C" w14:textId="77777777" w:rsidR="002B3E63" w:rsidRPr="00BB4599" w:rsidRDefault="002B3E63" w:rsidP="006302DA">
            <w:pPr>
              <w:pStyle w:val="Tabletext"/>
              <w:jc w:val="center"/>
            </w:pPr>
          </w:p>
        </w:tc>
        <w:tc>
          <w:tcPr>
            <w:tcW w:w="1602" w:type="dxa"/>
            <w:vAlign w:val="center"/>
          </w:tcPr>
          <w:p w14:paraId="7C455B64" w14:textId="77777777" w:rsidR="002B3E63" w:rsidRPr="00BB4599" w:rsidRDefault="002B3E63" w:rsidP="006302DA">
            <w:pPr>
              <w:pStyle w:val="Tabletext"/>
              <w:jc w:val="center"/>
            </w:pPr>
          </w:p>
        </w:tc>
      </w:tr>
      <w:tr w:rsidR="002B3E63" w:rsidRPr="00BB4599" w14:paraId="220CC71D" w14:textId="77777777" w:rsidTr="00271E58">
        <w:trPr>
          <w:cantSplit/>
          <w:jc w:val="center"/>
        </w:trPr>
        <w:tc>
          <w:tcPr>
            <w:tcW w:w="6282" w:type="dxa"/>
            <w:vAlign w:val="center"/>
          </w:tcPr>
          <w:p w14:paraId="44D06F54" w14:textId="77777777" w:rsidR="002B3E63" w:rsidRPr="00BB4599" w:rsidRDefault="002B3E63" w:rsidP="006302DA">
            <w:pPr>
              <w:pStyle w:val="Tabletext"/>
            </w:pPr>
            <w:r w:rsidRPr="00BB4599">
              <w:t>(4) Transmitter antenna gain (dBi)</w:t>
            </w:r>
          </w:p>
        </w:tc>
        <w:tc>
          <w:tcPr>
            <w:tcW w:w="1559" w:type="dxa"/>
            <w:vAlign w:val="center"/>
          </w:tcPr>
          <w:p w14:paraId="0B4BB100" w14:textId="77777777" w:rsidR="002B3E63" w:rsidRPr="00BB4599" w:rsidRDefault="002B3E63" w:rsidP="006302DA">
            <w:pPr>
              <w:pStyle w:val="Tabletext"/>
              <w:jc w:val="center"/>
            </w:pPr>
          </w:p>
        </w:tc>
        <w:tc>
          <w:tcPr>
            <w:tcW w:w="1602" w:type="dxa"/>
            <w:vAlign w:val="center"/>
          </w:tcPr>
          <w:p w14:paraId="71D20B6A" w14:textId="77777777" w:rsidR="002B3E63" w:rsidRPr="00BB4599" w:rsidRDefault="002B3E63" w:rsidP="006302DA">
            <w:pPr>
              <w:pStyle w:val="Tabletext"/>
              <w:jc w:val="center"/>
            </w:pPr>
          </w:p>
        </w:tc>
      </w:tr>
      <w:tr w:rsidR="002B3E63" w:rsidRPr="00BB4599" w14:paraId="0C5E264B" w14:textId="77777777" w:rsidTr="00271E58">
        <w:trPr>
          <w:cantSplit/>
          <w:jc w:val="center"/>
        </w:trPr>
        <w:tc>
          <w:tcPr>
            <w:tcW w:w="6282" w:type="dxa"/>
            <w:vAlign w:val="center"/>
          </w:tcPr>
          <w:p w14:paraId="5F3F62B3" w14:textId="77777777" w:rsidR="002B3E63" w:rsidRPr="00BB4599" w:rsidRDefault="002B3E63" w:rsidP="006302DA">
            <w:pPr>
              <w:pStyle w:val="Tabletext"/>
            </w:pPr>
            <w:r w:rsidRPr="00BB4599">
              <w:t>(5) Transmitter array gain (depends on transmitter array configurations and technologies such as adaptive beam forming, CDD (Cyclic delay diversity), etc.) (dB)</w:t>
            </w:r>
          </w:p>
        </w:tc>
        <w:tc>
          <w:tcPr>
            <w:tcW w:w="1559" w:type="dxa"/>
            <w:vAlign w:val="center"/>
          </w:tcPr>
          <w:p w14:paraId="1DBA4B97" w14:textId="77777777" w:rsidR="002B3E63" w:rsidRPr="00BB4599" w:rsidDel="00F5151F" w:rsidRDefault="002B3E63" w:rsidP="006302DA">
            <w:pPr>
              <w:pStyle w:val="Tabletext"/>
              <w:jc w:val="center"/>
            </w:pPr>
          </w:p>
        </w:tc>
        <w:tc>
          <w:tcPr>
            <w:tcW w:w="1602" w:type="dxa"/>
            <w:vAlign w:val="center"/>
          </w:tcPr>
          <w:p w14:paraId="0EF29C2D" w14:textId="77777777" w:rsidR="002B3E63" w:rsidRPr="00BB4599" w:rsidDel="00F5151F" w:rsidRDefault="002B3E63" w:rsidP="006302DA">
            <w:pPr>
              <w:pStyle w:val="Tabletext"/>
              <w:jc w:val="center"/>
            </w:pPr>
          </w:p>
        </w:tc>
      </w:tr>
      <w:tr w:rsidR="002B3E63" w:rsidRPr="00BB4599" w14:paraId="70099DA7" w14:textId="77777777" w:rsidTr="00271E58">
        <w:trPr>
          <w:cantSplit/>
          <w:jc w:val="center"/>
        </w:trPr>
        <w:tc>
          <w:tcPr>
            <w:tcW w:w="6282" w:type="dxa"/>
            <w:vAlign w:val="center"/>
          </w:tcPr>
          <w:p w14:paraId="12EFCAB7" w14:textId="77777777" w:rsidR="002B3E63" w:rsidRPr="00BB4599" w:rsidRDefault="002B3E63" w:rsidP="006302DA">
            <w:pPr>
              <w:pStyle w:val="Tabletext"/>
            </w:pPr>
            <w:r w:rsidRPr="00BB4599">
              <w:t>(6) Control channel power boosting gain (dB)</w:t>
            </w:r>
          </w:p>
        </w:tc>
        <w:tc>
          <w:tcPr>
            <w:tcW w:w="1559" w:type="dxa"/>
            <w:vAlign w:val="center"/>
          </w:tcPr>
          <w:p w14:paraId="14407C31" w14:textId="77777777" w:rsidR="002B3E63" w:rsidRPr="00BB4599" w:rsidDel="00F5151F" w:rsidRDefault="002B3E63" w:rsidP="006302DA">
            <w:pPr>
              <w:pStyle w:val="Tabletext"/>
              <w:jc w:val="center"/>
            </w:pPr>
          </w:p>
        </w:tc>
        <w:tc>
          <w:tcPr>
            <w:tcW w:w="1602" w:type="dxa"/>
            <w:vAlign w:val="center"/>
          </w:tcPr>
          <w:p w14:paraId="08E90FA3" w14:textId="77777777" w:rsidR="002B3E63" w:rsidRPr="00BB4599" w:rsidDel="00F5151F" w:rsidRDefault="002B3E63" w:rsidP="006302DA">
            <w:pPr>
              <w:pStyle w:val="Tabletext"/>
              <w:jc w:val="center"/>
            </w:pPr>
          </w:p>
        </w:tc>
      </w:tr>
      <w:tr w:rsidR="002B3E63" w:rsidRPr="00BB4599" w14:paraId="3908672B" w14:textId="77777777" w:rsidTr="00271E58">
        <w:trPr>
          <w:cantSplit/>
          <w:jc w:val="center"/>
        </w:trPr>
        <w:tc>
          <w:tcPr>
            <w:tcW w:w="6282" w:type="dxa"/>
            <w:vAlign w:val="center"/>
          </w:tcPr>
          <w:p w14:paraId="3BF20DC6" w14:textId="77777777" w:rsidR="002B3E63" w:rsidRPr="00BB4599" w:rsidRDefault="002B3E63" w:rsidP="006302DA">
            <w:pPr>
              <w:pStyle w:val="Tabletext"/>
            </w:pPr>
            <w:r w:rsidRPr="00BB4599">
              <w:t>(7) Data channel power loss due to pilot/control boosting (dB)</w:t>
            </w:r>
          </w:p>
        </w:tc>
        <w:tc>
          <w:tcPr>
            <w:tcW w:w="1559" w:type="dxa"/>
            <w:vAlign w:val="center"/>
          </w:tcPr>
          <w:p w14:paraId="50073361" w14:textId="77777777" w:rsidR="002B3E63" w:rsidRPr="00BB4599" w:rsidRDefault="002B3E63" w:rsidP="006302DA">
            <w:pPr>
              <w:pStyle w:val="Tabletext"/>
              <w:jc w:val="center"/>
            </w:pPr>
          </w:p>
        </w:tc>
        <w:tc>
          <w:tcPr>
            <w:tcW w:w="1602" w:type="dxa"/>
            <w:vAlign w:val="center"/>
          </w:tcPr>
          <w:p w14:paraId="3F4AF0E5" w14:textId="77777777" w:rsidR="002B3E63" w:rsidRPr="00BB4599" w:rsidRDefault="002B3E63" w:rsidP="006302DA">
            <w:pPr>
              <w:pStyle w:val="Tabletext"/>
              <w:jc w:val="center"/>
            </w:pPr>
          </w:p>
        </w:tc>
      </w:tr>
      <w:tr w:rsidR="002B3E63" w:rsidRPr="00BB4599" w14:paraId="638F2201" w14:textId="77777777" w:rsidTr="00271E58">
        <w:trPr>
          <w:cantSplit/>
          <w:jc w:val="center"/>
        </w:trPr>
        <w:tc>
          <w:tcPr>
            <w:tcW w:w="6282" w:type="dxa"/>
            <w:vAlign w:val="center"/>
          </w:tcPr>
          <w:p w14:paraId="126ABEA1" w14:textId="77777777" w:rsidR="002B3E63" w:rsidRPr="00BB4599" w:rsidRDefault="002B3E63" w:rsidP="006302DA">
            <w:pPr>
              <w:pStyle w:val="Tabletext"/>
            </w:pPr>
            <w:r w:rsidRPr="00BB4599">
              <w:t>(8) Cable, connector, combiner, body losses, etc. (enumerate sources) (dB) (Feeder loss must be included for and only for downlink)</w:t>
            </w:r>
          </w:p>
        </w:tc>
        <w:tc>
          <w:tcPr>
            <w:tcW w:w="1559" w:type="dxa"/>
            <w:vAlign w:val="center"/>
          </w:tcPr>
          <w:p w14:paraId="241FF072" w14:textId="77777777" w:rsidR="002B3E63" w:rsidRPr="00BB4599" w:rsidRDefault="002B3E63" w:rsidP="006302DA">
            <w:pPr>
              <w:pStyle w:val="Tabletext"/>
              <w:jc w:val="center"/>
            </w:pPr>
          </w:p>
        </w:tc>
        <w:tc>
          <w:tcPr>
            <w:tcW w:w="1602" w:type="dxa"/>
            <w:vAlign w:val="center"/>
          </w:tcPr>
          <w:p w14:paraId="7858039A" w14:textId="77777777" w:rsidR="002B3E63" w:rsidRPr="00BB4599" w:rsidRDefault="002B3E63" w:rsidP="006302DA">
            <w:pPr>
              <w:pStyle w:val="Tabletext"/>
              <w:jc w:val="center"/>
            </w:pPr>
          </w:p>
        </w:tc>
      </w:tr>
      <w:tr w:rsidR="002B3E63" w:rsidRPr="00BB4599" w14:paraId="64F87FE8" w14:textId="77777777" w:rsidTr="00271E58">
        <w:trPr>
          <w:cantSplit/>
          <w:jc w:val="center"/>
        </w:trPr>
        <w:tc>
          <w:tcPr>
            <w:tcW w:w="6282" w:type="dxa"/>
            <w:vAlign w:val="center"/>
          </w:tcPr>
          <w:p w14:paraId="05187255" w14:textId="77777777" w:rsidR="002B3E63" w:rsidRPr="00BB4599" w:rsidRDefault="002B3E63" w:rsidP="006302DA">
            <w:pPr>
              <w:pStyle w:val="Tabletext"/>
            </w:pPr>
            <w:r w:rsidRPr="00BB4599">
              <w:t>(9a) Control channel e.i.r.p. = (3) + (4) + (5) + (6) - (8)  dBm</w:t>
            </w:r>
          </w:p>
        </w:tc>
        <w:tc>
          <w:tcPr>
            <w:tcW w:w="1559" w:type="dxa"/>
            <w:vAlign w:val="center"/>
          </w:tcPr>
          <w:p w14:paraId="15E6E4EC" w14:textId="77777777" w:rsidR="002B3E63" w:rsidRPr="00BB4599" w:rsidRDefault="002B3E63" w:rsidP="006302DA">
            <w:pPr>
              <w:pStyle w:val="Tabletext"/>
              <w:jc w:val="center"/>
            </w:pPr>
          </w:p>
        </w:tc>
        <w:tc>
          <w:tcPr>
            <w:tcW w:w="1602" w:type="dxa"/>
            <w:vAlign w:val="center"/>
          </w:tcPr>
          <w:p w14:paraId="55E8F47F" w14:textId="77777777" w:rsidR="002B3E63" w:rsidRPr="00BB4599" w:rsidRDefault="002B3E63" w:rsidP="006302DA">
            <w:pPr>
              <w:pStyle w:val="Tabletext"/>
              <w:jc w:val="center"/>
            </w:pPr>
          </w:p>
        </w:tc>
      </w:tr>
      <w:tr w:rsidR="002B3E63" w:rsidRPr="00737C29" w14:paraId="207D20EA" w14:textId="77777777" w:rsidTr="00271E58">
        <w:trPr>
          <w:cantSplit/>
          <w:jc w:val="center"/>
        </w:trPr>
        <w:tc>
          <w:tcPr>
            <w:tcW w:w="6282" w:type="dxa"/>
            <w:vAlign w:val="center"/>
          </w:tcPr>
          <w:p w14:paraId="2C4FC3F8" w14:textId="77777777" w:rsidR="002B3E63" w:rsidRPr="001C2351" w:rsidRDefault="002B3E63" w:rsidP="006302DA">
            <w:pPr>
              <w:pStyle w:val="Tabletext"/>
              <w:rPr>
                <w:lang w:val="it-IT"/>
              </w:rPr>
            </w:pPr>
            <w:r w:rsidRPr="001C2351">
              <w:rPr>
                <w:lang w:val="it-IT"/>
              </w:rPr>
              <w:t>(9b) Data channel e.i.r.p. = (3) + (4) + (5) - (7) - (8)  dBm</w:t>
            </w:r>
          </w:p>
        </w:tc>
        <w:tc>
          <w:tcPr>
            <w:tcW w:w="1559" w:type="dxa"/>
            <w:vAlign w:val="center"/>
          </w:tcPr>
          <w:p w14:paraId="0B1DCF06" w14:textId="77777777" w:rsidR="002B3E63" w:rsidRPr="001C2351" w:rsidRDefault="002B3E63" w:rsidP="006302DA">
            <w:pPr>
              <w:pStyle w:val="Tabletext"/>
              <w:jc w:val="center"/>
              <w:rPr>
                <w:lang w:val="it-IT"/>
              </w:rPr>
            </w:pPr>
          </w:p>
        </w:tc>
        <w:tc>
          <w:tcPr>
            <w:tcW w:w="1602" w:type="dxa"/>
            <w:vAlign w:val="center"/>
          </w:tcPr>
          <w:p w14:paraId="119BC910" w14:textId="77777777" w:rsidR="002B3E63" w:rsidRPr="001C2351" w:rsidRDefault="002B3E63" w:rsidP="006302DA">
            <w:pPr>
              <w:pStyle w:val="Tabletext"/>
              <w:jc w:val="center"/>
              <w:rPr>
                <w:lang w:val="it-IT"/>
              </w:rPr>
            </w:pPr>
          </w:p>
        </w:tc>
      </w:tr>
      <w:tr w:rsidR="002B3E63" w:rsidRPr="00BB4599" w14:paraId="56447126" w14:textId="77777777" w:rsidTr="00271E58">
        <w:trPr>
          <w:cantSplit/>
          <w:jc w:val="center"/>
        </w:trPr>
        <w:tc>
          <w:tcPr>
            <w:tcW w:w="9443" w:type="dxa"/>
            <w:gridSpan w:val="3"/>
            <w:shd w:val="clear" w:color="auto" w:fill="E6E6E6"/>
            <w:vAlign w:val="center"/>
          </w:tcPr>
          <w:p w14:paraId="7B646A06" w14:textId="77777777" w:rsidR="002B3E63" w:rsidRPr="00BB4599" w:rsidRDefault="002B3E63" w:rsidP="006302DA">
            <w:pPr>
              <w:pStyle w:val="Tablehead0"/>
              <w:jc w:val="left"/>
            </w:pPr>
            <w:r w:rsidRPr="00BB4599">
              <w:t>Receiver</w:t>
            </w:r>
          </w:p>
        </w:tc>
      </w:tr>
      <w:tr w:rsidR="002B3E63" w:rsidRPr="00BB4599" w14:paraId="08EF62E2" w14:textId="77777777" w:rsidTr="00271E58">
        <w:trPr>
          <w:cantSplit/>
          <w:trHeight w:val="417"/>
          <w:jc w:val="center"/>
        </w:trPr>
        <w:tc>
          <w:tcPr>
            <w:tcW w:w="6282" w:type="dxa"/>
            <w:vAlign w:val="center"/>
          </w:tcPr>
          <w:p w14:paraId="1AB59A25" w14:textId="77777777" w:rsidR="002B3E63" w:rsidRPr="00BB4599" w:rsidRDefault="002B3E63" w:rsidP="006302DA">
            <w:pPr>
              <w:pStyle w:val="Tabletext"/>
            </w:pPr>
            <w:r w:rsidRPr="00BB4599">
              <w:t xml:space="preserve">(10) Number of receive antennas. (The number shall be within the indicated range in </w:t>
            </w:r>
            <w:r w:rsidR="00081E79" w:rsidRPr="00BB4599">
              <w:rPr>
                <w:lang w:eastAsia="ja-JP"/>
              </w:rPr>
              <w:t>§ 8.4</w:t>
            </w:r>
            <w:r w:rsidRPr="00BB4599">
              <w:t xml:space="preserve"> of Report ITU-R M.[IMT-2020.EVAL])</w:t>
            </w:r>
          </w:p>
        </w:tc>
        <w:tc>
          <w:tcPr>
            <w:tcW w:w="1559" w:type="dxa"/>
            <w:vAlign w:val="center"/>
          </w:tcPr>
          <w:p w14:paraId="43E74107" w14:textId="77777777" w:rsidR="002B3E63" w:rsidRPr="00BB4599" w:rsidDel="00F5151F" w:rsidRDefault="002B3E63" w:rsidP="006302DA">
            <w:pPr>
              <w:pStyle w:val="Tabletext"/>
              <w:jc w:val="center"/>
            </w:pPr>
          </w:p>
        </w:tc>
        <w:tc>
          <w:tcPr>
            <w:tcW w:w="1602" w:type="dxa"/>
            <w:vAlign w:val="center"/>
          </w:tcPr>
          <w:p w14:paraId="19B67D3E" w14:textId="77777777" w:rsidR="002B3E63" w:rsidRPr="00BB4599" w:rsidDel="00F5151F" w:rsidRDefault="002B3E63" w:rsidP="006302DA">
            <w:pPr>
              <w:pStyle w:val="Tabletext"/>
              <w:jc w:val="center"/>
            </w:pPr>
          </w:p>
        </w:tc>
      </w:tr>
      <w:tr w:rsidR="002B3E63" w:rsidRPr="00BB4599" w14:paraId="31AA2067" w14:textId="77777777" w:rsidTr="00271E58">
        <w:trPr>
          <w:cantSplit/>
          <w:trHeight w:val="417"/>
          <w:jc w:val="center"/>
        </w:trPr>
        <w:tc>
          <w:tcPr>
            <w:tcW w:w="6282" w:type="dxa"/>
            <w:vAlign w:val="center"/>
          </w:tcPr>
          <w:p w14:paraId="62B123C8" w14:textId="77777777" w:rsidR="002B3E63" w:rsidRPr="00BB4599" w:rsidRDefault="002B3E63" w:rsidP="006302DA">
            <w:pPr>
              <w:pStyle w:val="Tabletext"/>
            </w:pPr>
            <w:r w:rsidRPr="00BB4599">
              <w:t>(11) Receiver antenna gain (dBi)</w:t>
            </w:r>
          </w:p>
        </w:tc>
        <w:tc>
          <w:tcPr>
            <w:tcW w:w="1559" w:type="dxa"/>
            <w:vAlign w:val="center"/>
          </w:tcPr>
          <w:p w14:paraId="40B6ABE3" w14:textId="77777777" w:rsidR="002B3E63" w:rsidRPr="00BB4599" w:rsidRDefault="002B3E63" w:rsidP="006302DA">
            <w:pPr>
              <w:pStyle w:val="Tabletext"/>
              <w:jc w:val="center"/>
            </w:pPr>
          </w:p>
        </w:tc>
        <w:tc>
          <w:tcPr>
            <w:tcW w:w="1602" w:type="dxa"/>
            <w:vAlign w:val="center"/>
          </w:tcPr>
          <w:p w14:paraId="3AED0373" w14:textId="77777777" w:rsidR="002B3E63" w:rsidRPr="00BB4599" w:rsidRDefault="002B3E63" w:rsidP="006302DA">
            <w:pPr>
              <w:pStyle w:val="Tabletext"/>
              <w:jc w:val="center"/>
            </w:pPr>
          </w:p>
        </w:tc>
      </w:tr>
      <w:tr w:rsidR="002B3E63" w:rsidRPr="00BB4599" w14:paraId="1E8D2C8C" w14:textId="77777777" w:rsidTr="00271E58">
        <w:trPr>
          <w:cantSplit/>
          <w:jc w:val="center"/>
        </w:trPr>
        <w:tc>
          <w:tcPr>
            <w:tcW w:w="6282" w:type="dxa"/>
            <w:vAlign w:val="center"/>
          </w:tcPr>
          <w:p w14:paraId="66A9F026" w14:textId="77777777" w:rsidR="002B3E63" w:rsidRPr="00BB4599" w:rsidRDefault="002B3E63" w:rsidP="006302DA">
            <w:pPr>
              <w:pStyle w:val="Tabletext"/>
            </w:pPr>
            <w:r w:rsidRPr="00BB4599">
              <w:t>(12) Cable, connector, combiner, body losses, etc. (enumerate sources) (dB) (feeder loss must be included for and only for uplink)</w:t>
            </w:r>
          </w:p>
        </w:tc>
        <w:tc>
          <w:tcPr>
            <w:tcW w:w="1559" w:type="dxa"/>
            <w:vAlign w:val="center"/>
          </w:tcPr>
          <w:p w14:paraId="206ECEC1" w14:textId="77777777" w:rsidR="002B3E63" w:rsidRPr="00BB4599" w:rsidRDefault="002B3E63" w:rsidP="006302DA">
            <w:pPr>
              <w:pStyle w:val="Tabletext"/>
              <w:jc w:val="center"/>
            </w:pPr>
          </w:p>
        </w:tc>
        <w:tc>
          <w:tcPr>
            <w:tcW w:w="1602" w:type="dxa"/>
            <w:vAlign w:val="center"/>
          </w:tcPr>
          <w:p w14:paraId="55FE79A2" w14:textId="77777777" w:rsidR="002B3E63" w:rsidRPr="00BB4599" w:rsidRDefault="002B3E63" w:rsidP="006302DA">
            <w:pPr>
              <w:pStyle w:val="Tabletext"/>
              <w:jc w:val="center"/>
            </w:pPr>
          </w:p>
        </w:tc>
      </w:tr>
      <w:tr w:rsidR="002B3E63" w:rsidRPr="00BB4599" w14:paraId="617DD2BF" w14:textId="77777777" w:rsidTr="00271E58">
        <w:trPr>
          <w:cantSplit/>
          <w:jc w:val="center"/>
        </w:trPr>
        <w:tc>
          <w:tcPr>
            <w:tcW w:w="6282" w:type="dxa"/>
            <w:vAlign w:val="center"/>
          </w:tcPr>
          <w:p w14:paraId="28F2B188" w14:textId="77777777" w:rsidR="002B3E63" w:rsidRPr="00BB4599" w:rsidRDefault="002B3E63" w:rsidP="006302DA">
            <w:pPr>
              <w:pStyle w:val="Tabletext"/>
            </w:pPr>
            <w:r w:rsidRPr="00BB4599">
              <w:t>(13) Receiver noise figure (dB)</w:t>
            </w:r>
          </w:p>
        </w:tc>
        <w:tc>
          <w:tcPr>
            <w:tcW w:w="1559" w:type="dxa"/>
            <w:vAlign w:val="center"/>
          </w:tcPr>
          <w:p w14:paraId="01916A81" w14:textId="77777777" w:rsidR="002B3E63" w:rsidRPr="00BB4599" w:rsidRDefault="00F86C33" w:rsidP="006302DA">
            <w:pPr>
              <w:pStyle w:val="Tabletext"/>
              <w:jc w:val="center"/>
            </w:pPr>
            <w:r w:rsidRPr="00BB4599">
              <w:rPr>
                <w:lang w:eastAsia="ja-JP"/>
              </w:rPr>
              <w:t>7</w:t>
            </w:r>
          </w:p>
        </w:tc>
        <w:tc>
          <w:tcPr>
            <w:tcW w:w="1602" w:type="dxa"/>
            <w:vAlign w:val="center"/>
          </w:tcPr>
          <w:p w14:paraId="42AF7DE7" w14:textId="77777777" w:rsidR="002B3E63" w:rsidRPr="00BB4599" w:rsidRDefault="00F86C33" w:rsidP="006302DA">
            <w:pPr>
              <w:pStyle w:val="Tabletext"/>
              <w:jc w:val="center"/>
            </w:pPr>
            <w:r w:rsidRPr="00BB4599">
              <w:rPr>
                <w:lang w:eastAsia="ja-JP"/>
              </w:rPr>
              <w:t>5</w:t>
            </w:r>
          </w:p>
        </w:tc>
      </w:tr>
      <w:tr w:rsidR="002B3E63" w:rsidRPr="00BB4599" w14:paraId="27E5781A" w14:textId="77777777" w:rsidTr="00271E58">
        <w:trPr>
          <w:cantSplit/>
          <w:trHeight w:val="435"/>
          <w:jc w:val="center"/>
        </w:trPr>
        <w:tc>
          <w:tcPr>
            <w:tcW w:w="6282" w:type="dxa"/>
            <w:vAlign w:val="center"/>
          </w:tcPr>
          <w:p w14:paraId="330AC7CC" w14:textId="77777777" w:rsidR="002B3E63" w:rsidRPr="00BB4599" w:rsidRDefault="002B3E63" w:rsidP="006302DA">
            <w:pPr>
              <w:pStyle w:val="Tabletext"/>
            </w:pPr>
            <w:r w:rsidRPr="00BB4599">
              <w:t>(14) Thermal noise density (dBm/Hz)</w:t>
            </w:r>
          </w:p>
        </w:tc>
        <w:tc>
          <w:tcPr>
            <w:tcW w:w="1559" w:type="dxa"/>
            <w:vAlign w:val="center"/>
          </w:tcPr>
          <w:p w14:paraId="3F9FB1DB" w14:textId="77777777" w:rsidR="002B3E63" w:rsidRPr="00BB4599" w:rsidRDefault="002B3E63" w:rsidP="006302DA">
            <w:pPr>
              <w:pStyle w:val="Tabletext"/>
              <w:jc w:val="center"/>
            </w:pPr>
            <w:r w:rsidRPr="00BB4599">
              <w:t>–174</w:t>
            </w:r>
          </w:p>
        </w:tc>
        <w:tc>
          <w:tcPr>
            <w:tcW w:w="1602" w:type="dxa"/>
            <w:vAlign w:val="center"/>
          </w:tcPr>
          <w:p w14:paraId="6C76E2BE" w14:textId="77777777" w:rsidR="002B3E63" w:rsidRPr="00BB4599" w:rsidRDefault="002B3E63" w:rsidP="006302DA">
            <w:pPr>
              <w:pStyle w:val="Tabletext"/>
              <w:jc w:val="center"/>
            </w:pPr>
            <w:r w:rsidRPr="00BB4599">
              <w:t>–174</w:t>
            </w:r>
          </w:p>
        </w:tc>
      </w:tr>
      <w:tr w:rsidR="002B3E63" w:rsidRPr="00BB4599" w14:paraId="29199BAD" w14:textId="77777777" w:rsidTr="00271E58">
        <w:trPr>
          <w:cantSplit/>
          <w:trHeight w:val="408"/>
          <w:jc w:val="center"/>
        </w:trPr>
        <w:tc>
          <w:tcPr>
            <w:tcW w:w="6282" w:type="dxa"/>
            <w:vAlign w:val="center"/>
          </w:tcPr>
          <w:p w14:paraId="293D58A2" w14:textId="77777777" w:rsidR="002B3E63" w:rsidRPr="00BB4599" w:rsidRDefault="002B3E63" w:rsidP="006302DA">
            <w:pPr>
              <w:pStyle w:val="Tabletext"/>
            </w:pPr>
            <w:r w:rsidRPr="00BB4599">
              <w:t>(15) Receiver interference density (dBm/Hz)</w:t>
            </w:r>
          </w:p>
        </w:tc>
        <w:tc>
          <w:tcPr>
            <w:tcW w:w="1559" w:type="dxa"/>
            <w:vAlign w:val="center"/>
          </w:tcPr>
          <w:p w14:paraId="317E1ADD" w14:textId="77777777" w:rsidR="002B3E63" w:rsidRPr="00BB4599" w:rsidRDefault="002B3E63" w:rsidP="006302DA">
            <w:pPr>
              <w:pStyle w:val="Tabletext"/>
              <w:jc w:val="center"/>
            </w:pPr>
          </w:p>
        </w:tc>
        <w:tc>
          <w:tcPr>
            <w:tcW w:w="1602" w:type="dxa"/>
            <w:vAlign w:val="center"/>
          </w:tcPr>
          <w:p w14:paraId="4DD96C39" w14:textId="77777777" w:rsidR="002B3E63" w:rsidRPr="00BB4599" w:rsidRDefault="002B3E63" w:rsidP="006302DA">
            <w:pPr>
              <w:pStyle w:val="Tabletext"/>
              <w:jc w:val="center"/>
            </w:pPr>
          </w:p>
        </w:tc>
      </w:tr>
      <w:tr w:rsidR="002B3E63" w:rsidRPr="00BB4599" w14:paraId="052D69B3" w14:textId="77777777" w:rsidTr="00271E58">
        <w:trPr>
          <w:cantSplit/>
          <w:trHeight w:val="738"/>
          <w:jc w:val="center"/>
        </w:trPr>
        <w:tc>
          <w:tcPr>
            <w:tcW w:w="6282" w:type="dxa"/>
            <w:vAlign w:val="center"/>
          </w:tcPr>
          <w:p w14:paraId="567614F0" w14:textId="77777777" w:rsidR="002B3E63" w:rsidRPr="00BB4599" w:rsidRDefault="002B3E63" w:rsidP="006302DA">
            <w:pPr>
              <w:pStyle w:val="Tabletext"/>
            </w:pPr>
            <w:r w:rsidRPr="00BB4599">
              <w:t>(16) Total noise plus interference density</w:t>
            </w:r>
          </w:p>
          <w:p w14:paraId="0B0E13E8" w14:textId="77777777" w:rsidR="002B3E63" w:rsidRPr="00BB4599" w:rsidRDefault="002B3E63" w:rsidP="006302DA">
            <w:pPr>
              <w:pStyle w:val="Tabletext"/>
            </w:pPr>
            <w:r w:rsidRPr="00BB4599">
              <w:t xml:space="preserve">         = 10 log (10^(((13) + (14))/10) + 10^((15)/10))  dBm/Hz</w:t>
            </w:r>
          </w:p>
        </w:tc>
        <w:tc>
          <w:tcPr>
            <w:tcW w:w="1559" w:type="dxa"/>
            <w:vAlign w:val="center"/>
          </w:tcPr>
          <w:p w14:paraId="361E6128" w14:textId="77777777" w:rsidR="002B3E63" w:rsidRPr="00BB4599" w:rsidRDefault="002B3E63" w:rsidP="006302DA">
            <w:pPr>
              <w:pStyle w:val="Tabletext"/>
              <w:jc w:val="center"/>
            </w:pPr>
          </w:p>
        </w:tc>
        <w:tc>
          <w:tcPr>
            <w:tcW w:w="1602" w:type="dxa"/>
            <w:vAlign w:val="center"/>
          </w:tcPr>
          <w:p w14:paraId="46820603" w14:textId="77777777" w:rsidR="002B3E63" w:rsidRPr="00BB4599" w:rsidRDefault="002B3E63" w:rsidP="006302DA">
            <w:pPr>
              <w:pStyle w:val="Tabletext"/>
              <w:jc w:val="center"/>
            </w:pPr>
          </w:p>
        </w:tc>
      </w:tr>
      <w:tr w:rsidR="002B3E63" w:rsidRPr="00BB4599" w14:paraId="5729EE22" w14:textId="77777777" w:rsidTr="00271E58">
        <w:trPr>
          <w:cantSplit/>
          <w:jc w:val="center"/>
        </w:trPr>
        <w:tc>
          <w:tcPr>
            <w:tcW w:w="6282" w:type="dxa"/>
            <w:vAlign w:val="center"/>
          </w:tcPr>
          <w:p w14:paraId="3A3CABE1" w14:textId="77777777" w:rsidR="002B3E63" w:rsidRPr="00BB4599" w:rsidRDefault="002B3E63" w:rsidP="006302DA">
            <w:pPr>
              <w:pStyle w:val="Tabletext"/>
            </w:pPr>
            <w:r w:rsidRPr="00BB4599">
              <w:t>(17) Occupied channel bandwidth (for meeting the requirements of the traffic type) (Hz)</w:t>
            </w:r>
          </w:p>
        </w:tc>
        <w:tc>
          <w:tcPr>
            <w:tcW w:w="1559" w:type="dxa"/>
            <w:vAlign w:val="center"/>
          </w:tcPr>
          <w:p w14:paraId="449AA4E3" w14:textId="77777777" w:rsidR="002B3E63" w:rsidRPr="00BB4599" w:rsidRDefault="002B3E63" w:rsidP="006302DA">
            <w:pPr>
              <w:pStyle w:val="Tabletext"/>
              <w:jc w:val="center"/>
            </w:pPr>
          </w:p>
        </w:tc>
        <w:tc>
          <w:tcPr>
            <w:tcW w:w="1602" w:type="dxa"/>
            <w:vAlign w:val="center"/>
          </w:tcPr>
          <w:p w14:paraId="7BB4839C" w14:textId="77777777" w:rsidR="002B3E63" w:rsidRPr="00BB4599" w:rsidRDefault="002B3E63" w:rsidP="006302DA">
            <w:pPr>
              <w:pStyle w:val="Tabletext"/>
              <w:jc w:val="center"/>
            </w:pPr>
          </w:p>
        </w:tc>
      </w:tr>
      <w:tr w:rsidR="002B3E63" w:rsidRPr="00BB4599" w14:paraId="3DF1BECE" w14:textId="77777777" w:rsidTr="00271E58">
        <w:trPr>
          <w:cantSplit/>
          <w:jc w:val="center"/>
        </w:trPr>
        <w:tc>
          <w:tcPr>
            <w:tcW w:w="6282" w:type="dxa"/>
            <w:vAlign w:val="center"/>
          </w:tcPr>
          <w:p w14:paraId="7EA16EEE" w14:textId="77777777" w:rsidR="002B3E63" w:rsidRPr="00BB4599" w:rsidRDefault="002B3E63" w:rsidP="006302DA">
            <w:pPr>
              <w:pStyle w:val="Tabletext"/>
            </w:pPr>
            <w:r w:rsidRPr="00BB4599">
              <w:t>(18) Effective noise power = (16) +</w:t>
            </w:r>
            <w:r w:rsidRPr="00BB4599" w:rsidDel="007D060C">
              <w:t xml:space="preserve"> </w:t>
            </w:r>
            <w:r w:rsidRPr="00BB4599">
              <w:t>10 log((17))  dBm</w:t>
            </w:r>
          </w:p>
        </w:tc>
        <w:tc>
          <w:tcPr>
            <w:tcW w:w="1559" w:type="dxa"/>
            <w:vAlign w:val="center"/>
          </w:tcPr>
          <w:p w14:paraId="1229A5D6" w14:textId="77777777" w:rsidR="002B3E63" w:rsidRPr="00BB4599" w:rsidRDefault="002B3E63" w:rsidP="006302DA">
            <w:pPr>
              <w:pStyle w:val="Tabletext"/>
              <w:jc w:val="center"/>
            </w:pPr>
          </w:p>
        </w:tc>
        <w:tc>
          <w:tcPr>
            <w:tcW w:w="1602" w:type="dxa"/>
            <w:vAlign w:val="center"/>
          </w:tcPr>
          <w:p w14:paraId="62CBC281" w14:textId="77777777" w:rsidR="002B3E63" w:rsidRPr="00BB4599" w:rsidRDefault="002B3E63" w:rsidP="006302DA">
            <w:pPr>
              <w:pStyle w:val="Tabletext"/>
              <w:jc w:val="center"/>
            </w:pPr>
          </w:p>
        </w:tc>
      </w:tr>
      <w:tr w:rsidR="002B3E63" w:rsidRPr="00BB4599" w14:paraId="6157A381" w14:textId="77777777" w:rsidTr="00271E58">
        <w:trPr>
          <w:cantSplit/>
          <w:jc w:val="center"/>
        </w:trPr>
        <w:tc>
          <w:tcPr>
            <w:tcW w:w="6282" w:type="dxa"/>
            <w:vAlign w:val="center"/>
          </w:tcPr>
          <w:p w14:paraId="7E31CCE8" w14:textId="77777777" w:rsidR="002B3E63" w:rsidRPr="00BB4599" w:rsidRDefault="002B3E63" w:rsidP="006302DA">
            <w:pPr>
              <w:pStyle w:val="Tabletext"/>
            </w:pPr>
            <w:r w:rsidRPr="00BB4599">
              <w:t xml:space="preserve">(19a) Required SNR for the control channel (dB) </w:t>
            </w:r>
          </w:p>
        </w:tc>
        <w:tc>
          <w:tcPr>
            <w:tcW w:w="1559" w:type="dxa"/>
            <w:vAlign w:val="center"/>
          </w:tcPr>
          <w:p w14:paraId="578EEBF2" w14:textId="77777777" w:rsidR="002B3E63" w:rsidRPr="00BB4599" w:rsidRDefault="002B3E63" w:rsidP="006302DA">
            <w:pPr>
              <w:pStyle w:val="Tabletext"/>
              <w:jc w:val="center"/>
            </w:pPr>
          </w:p>
        </w:tc>
        <w:tc>
          <w:tcPr>
            <w:tcW w:w="1602" w:type="dxa"/>
            <w:vAlign w:val="center"/>
          </w:tcPr>
          <w:p w14:paraId="20FE92EF" w14:textId="77777777" w:rsidR="002B3E63" w:rsidRPr="00BB4599" w:rsidRDefault="002B3E63" w:rsidP="006302DA">
            <w:pPr>
              <w:pStyle w:val="Tabletext"/>
              <w:jc w:val="center"/>
            </w:pPr>
          </w:p>
        </w:tc>
      </w:tr>
      <w:tr w:rsidR="002B3E63" w:rsidRPr="00BB4599" w14:paraId="4EFE8C10" w14:textId="77777777" w:rsidTr="00271E58">
        <w:trPr>
          <w:cantSplit/>
          <w:jc w:val="center"/>
        </w:trPr>
        <w:tc>
          <w:tcPr>
            <w:tcW w:w="6282" w:type="dxa"/>
            <w:vAlign w:val="center"/>
          </w:tcPr>
          <w:p w14:paraId="7A286D0B" w14:textId="77777777" w:rsidR="002B3E63" w:rsidRPr="00BB4599" w:rsidRDefault="002B3E63" w:rsidP="006302DA">
            <w:pPr>
              <w:pStyle w:val="Tabletext"/>
            </w:pPr>
            <w:r w:rsidRPr="00BB4599">
              <w:t xml:space="preserve">(19b) Required SNR for the data channel (dB) </w:t>
            </w:r>
          </w:p>
        </w:tc>
        <w:tc>
          <w:tcPr>
            <w:tcW w:w="1559" w:type="dxa"/>
            <w:vAlign w:val="center"/>
          </w:tcPr>
          <w:p w14:paraId="7BEC2F63" w14:textId="77777777" w:rsidR="002B3E63" w:rsidRPr="00BB4599" w:rsidRDefault="002B3E63" w:rsidP="006302DA">
            <w:pPr>
              <w:pStyle w:val="Tabletext"/>
              <w:jc w:val="center"/>
            </w:pPr>
          </w:p>
        </w:tc>
        <w:tc>
          <w:tcPr>
            <w:tcW w:w="1602" w:type="dxa"/>
            <w:vAlign w:val="center"/>
          </w:tcPr>
          <w:p w14:paraId="2EE2D47D" w14:textId="77777777" w:rsidR="002B3E63" w:rsidRPr="00BB4599" w:rsidRDefault="002B3E63" w:rsidP="006302DA">
            <w:pPr>
              <w:pStyle w:val="Tabletext"/>
              <w:jc w:val="center"/>
            </w:pPr>
          </w:p>
        </w:tc>
      </w:tr>
      <w:tr w:rsidR="002B3E63" w:rsidRPr="00BB4599" w14:paraId="47441B01" w14:textId="77777777" w:rsidTr="00271E58">
        <w:trPr>
          <w:cantSplit/>
          <w:jc w:val="center"/>
        </w:trPr>
        <w:tc>
          <w:tcPr>
            <w:tcW w:w="6282" w:type="dxa"/>
            <w:vAlign w:val="center"/>
          </w:tcPr>
          <w:p w14:paraId="165014B0" w14:textId="77777777" w:rsidR="002B3E63" w:rsidRPr="00BB4599" w:rsidRDefault="002B3E63" w:rsidP="006302DA">
            <w:pPr>
              <w:pStyle w:val="Tabletext"/>
            </w:pPr>
            <w:r w:rsidRPr="00BB4599">
              <w:t>(20) Receiver implementation margin (dB)</w:t>
            </w:r>
          </w:p>
        </w:tc>
        <w:tc>
          <w:tcPr>
            <w:tcW w:w="1559" w:type="dxa"/>
            <w:vAlign w:val="center"/>
          </w:tcPr>
          <w:p w14:paraId="1936535F" w14:textId="77777777" w:rsidR="002B3E63" w:rsidRPr="00BB4599" w:rsidRDefault="002B3E63" w:rsidP="006302DA">
            <w:pPr>
              <w:pStyle w:val="Tabletext"/>
              <w:jc w:val="center"/>
            </w:pPr>
          </w:p>
        </w:tc>
        <w:tc>
          <w:tcPr>
            <w:tcW w:w="1602" w:type="dxa"/>
            <w:vAlign w:val="center"/>
          </w:tcPr>
          <w:p w14:paraId="5429162A" w14:textId="77777777" w:rsidR="002B3E63" w:rsidRPr="00BB4599" w:rsidRDefault="002B3E63" w:rsidP="006302DA">
            <w:pPr>
              <w:pStyle w:val="Tabletext"/>
              <w:jc w:val="center"/>
            </w:pPr>
          </w:p>
        </w:tc>
      </w:tr>
      <w:tr w:rsidR="002B3E63" w:rsidRPr="00BB4599" w14:paraId="34D92942" w14:textId="77777777" w:rsidTr="00271E58">
        <w:trPr>
          <w:cantSplit/>
          <w:jc w:val="center"/>
        </w:trPr>
        <w:tc>
          <w:tcPr>
            <w:tcW w:w="6282" w:type="dxa"/>
            <w:vAlign w:val="center"/>
          </w:tcPr>
          <w:p w14:paraId="1ACCD5B9" w14:textId="77777777" w:rsidR="002B3E63" w:rsidRPr="00BB4599" w:rsidRDefault="002B3E63" w:rsidP="006302DA">
            <w:pPr>
              <w:pStyle w:val="Tabletext"/>
            </w:pPr>
            <w:r w:rsidRPr="00BB4599">
              <w:t>(21a) H-ARQ gain for control channel (dB)</w:t>
            </w:r>
          </w:p>
        </w:tc>
        <w:tc>
          <w:tcPr>
            <w:tcW w:w="1559" w:type="dxa"/>
            <w:vAlign w:val="center"/>
          </w:tcPr>
          <w:p w14:paraId="3F2FE450" w14:textId="77777777" w:rsidR="002B3E63" w:rsidRPr="00BB4599" w:rsidRDefault="002B3E63" w:rsidP="006302DA">
            <w:pPr>
              <w:pStyle w:val="Tabletext"/>
              <w:jc w:val="center"/>
            </w:pPr>
          </w:p>
        </w:tc>
        <w:tc>
          <w:tcPr>
            <w:tcW w:w="1602" w:type="dxa"/>
            <w:vAlign w:val="center"/>
          </w:tcPr>
          <w:p w14:paraId="2B569D31" w14:textId="77777777" w:rsidR="002B3E63" w:rsidRPr="00BB4599" w:rsidRDefault="002B3E63" w:rsidP="006302DA">
            <w:pPr>
              <w:pStyle w:val="Tabletext"/>
              <w:jc w:val="center"/>
            </w:pPr>
          </w:p>
        </w:tc>
      </w:tr>
      <w:tr w:rsidR="002B3E63" w:rsidRPr="00BB4599" w14:paraId="3101FCFC" w14:textId="77777777" w:rsidTr="00271E58">
        <w:trPr>
          <w:cantSplit/>
          <w:jc w:val="center"/>
        </w:trPr>
        <w:tc>
          <w:tcPr>
            <w:tcW w:w="6282" w:type="dxa"/>
            <w:vAlign w:val="center"/>
          </w:tcPr>
          <w:p w14:paraId="0A109542" w14:textId="77777777" w:rsidR="002B3E63" w:rsidRPr="00BB4599" w:rsidRDefault="002B3E63" w:rsidP="006302DA">
            <w:pPr>
              <w:pStyle w:val="Tabletext"/>
            </w:pPr>
            <w:r w:rsidRPr="00BB4599">
              <w:t>(21b) H-ARQ gain for data channel (dB)</w:t>
            </w:r>
          </w:p>
        </w:tc>
        <w:tc>
          <w:tcPr>
            <w:tcW w:w="1559" w:type="dxa"/>
            <w:vAlign w:val="center"/>
          </w:tcPr>
          <w:p w14:paraId="393AB502" w14:textId="77777777" w:rsidR="002B3E63" w:rsidRPr="00BB4599" w:rsidRDefault="002B3E63" w:rsidP="006302DA">
            <w:pPr>
              <w:pStyle w:val="Tabletext"/>
              <w:jc w:val="center"/>
            </w:pPr>
          </w:p>
        </w:tc>
        <w:tc>
          <w:tcPr>
            <w:tcW w:w="1602" w:type="dxa"/>
            <w:vAlign w:val="center"/>
          </w:tcPr>
          <w:p w14:paraId="1C3ED1C4" w14:textId="77777777" w:rsidR="002B3E63" w:rsidRPr="00BB4599" w:rsidRDefault="002B3E63" w:rsidP="006302DA">
            <w:pPr>
              <w:pStyle w:val="Tabletext"/>
              <w:jc w:val="center"/>
            </w:pPr>
          </w:p>
        </w:tc>
      </w:tr>
      <w:tr w:rsidR="002B3E63" w:rsidRPr="00BB4599" w14:paraId="7BDC0875" w14:textId="77777777" w:rsidTr="00271E58">
        <w:trPr>
          <w:cantSplit/>
          <w:jc w:val="center"/>
        </w:trPr>
        <w:tc>
          <w:tcPr>
            <w:tcW w:w="6282" w:type="dxa"/>
            <w:vAlign w:val="center"/>
          </w:tcPr>
          <w:p w14:paraId="34530C8A" w14:textId="77777777" w:rsidR="002B3E63" w:rsidRPr="00BB4599" w:rsidRDefault="002B3E63" w:rsidP="006302DA">
            <w:pPr>
              <w:pStyle w:val="Tabletext"/>
            </w:pPr>
            <w:r w:rsidRPr="00BB4599">
              <w:t xml:space="preserve">(22a) Receiver sensitivity for control channel </w:t>
            </w:r>
          </w:p>
          <w:p w14:paraId="7114DE6D" w14:textId="77777777" w:rsidR="002B3E63" w:rsidRPr="00BB4599" w:rsidRDefault="002B3E63" w:rsidP="006302DA">
            <w:pPr>
              <w:pStyle w:val="Tabletext"/>
            </w:pPr>
            <w:r w:rsidRPr="00BB4599">
              <w:t xml:space="preserve">         = (18) + (19a) +</w:t>
            </w:r>
            <w:r w:rsidRPr="00BB4599" w:rsidDel="007D060C">
              <w:t xml:space="preserve"> </w:t>
            </w:r>
            <w:r w:rsidRPr="00BB4599">
              <w:t>(20) – (21a) dBm</w:t>
            </w:r>
          </w:p>
        </w:tc>
        <w:tc>
          <w:tcPr>
            <w:tcW w:w="1559" w:type="dxa"/>
            <w:vAlign w:val="center"/>
          </w:tcPr>
          <w:p w14:paraId="48A5E2B3" w14:textId="77777777" w:rsidR="002B3E63" w:rsidRPr="00BB4599" w:rsidRDefault="002B3E63" w:rsidP="006302DA">
            <w:pPr>
              <w:pStyle w:val="Tabletext"/>
              <w:jc w:val="center"/>
            </w:pPr>
          </w:p>
        </w:tc>
        <w:tc>
          <w:tcPr>
            <w:tcW w:w="1602" w:type="dxa"/>
            <w:vAlign w:val="center"/>
          </w:tcPr>
          <w:p w14:paraId="1EF6C479" w14:textId="77777777" w:rsidR="002B3E63" w:rsidRPr="00BB4599" w:rsidRDefault="002B3E63" w:rsidP="006302DA">
            <w:pPr>
              <w:pStyle w:val="Tabletext"/>
              <w:jc w:val="center"/>
            </w:pPr>
          </w:p>
        </w:tc>
      </w:tr>
      <w:tr w:rsidR="002B3E63" w:rsidRPr="00BB4599" w14:paraId="0D8B1F44" w14:textId="77777777" w:rsidTr="00271E58">
        <w:trPr>
          <w:cantSplit/>
          <w:jc w:val="center"/>
        </w:trPr>
        <w:tc>
          <w:tcPr>
            <w:tcW w:w="6282" w:type="dxa"/>
            <w:vAlign w:val="center"/>
          </w:tcPr>
          <w:p w14:paraId="433D5AAD" w14:textId="77777777" w:rsidR="002B3E63" w:rsidRPr="00BB4599" w:rsidRDefault="002B3E63" w:rsidP="006302DA">
            <w:pPr>
              <w:pStyle w:val="Tabletext"/>
            </w:pPr>
            <w:r w:rsidRPr="00BB4599">
              <w:t xml:space="preserve">(22b) Receiver sensitivity for data channel </w:t>
            </w:r>
          </w:p>
          <w:p w14:paraId="23CC8786" w14:textId="77777777" w:rsidR="002B3E63" w:rsidRPr="00BB4599" w:rsidRDefault="002B3E63" w:rsidP="006302DA">
            <w:pPr>
              <w:pStyle w:val="Tabletext"/>
            </w:pPr>
            <w:r w:rsidRPr="00BB4599">
              <w:t xml:space="preserve">         = (18) + (19b) +</w:t>
            </w:r>
            <w:r w:rsidRPr="00BB4599" w:rsidDel="007D060C">
              <w:t xml:space="preserve"> </w:t>
            </w:r>
            <w:r w:rsidRPr="00BB4599">
              <w:t>(20) – (21b) dBm</w:t>
            </w:r>
          </w:p>
        </w:tc>
        <w:tc>
          <w:tcPr>
            <w:tcW w:w="1559" w:type="dxa"/>
            <w:vAlign w:val="center"/>
          </w:tcPr>
          <w:p w14:paraId="7877F000" w14:textId="77777777" w:rsidR="002B3E63" w:rsidRPr="00BB4599" w:rsidRDefault="002B3E63" w:rsidP="006302DA">
            <w:pPr>
              <w:pStyle w:val="Tabletext"/>
              <w:jc w:val="center"/>
            </w:pPr>
          </w:p>
        </w:tc>
        <w:tc>
          <w:tcPr>
            <w:tcW w:w="1602" w:type="dxa"/>
            <w:vAlign w:val="center"/>
          </w:tcPr>
          <w:p w14:paraId="2C3F256A" w14:textId="77777777" w:rsidR="002B3E63" w:rsidRPr="00BB4599" w:rsidRDefault="002B3E63" w:rsidP="006302DA">
            <w:pPr>
              <w:pStyle w:val="Tabletext"/>
              <w:jc w:val="center"/>
            </w:pPr>
          </w:p>
        </w:tc>
      </w:tr>
      <w:tr w:rsidR="002B3E63" w:rsidRPr="00BB4599" w14:paraId="5CE72A10" w14:textId="77777777" w:rsidTr="00271E58">
        <w:trPr>
          <w:cantSplit/>
          <w:jc w:val="center"/>
        </w:trPr>
        <w:tc>
          <w:tcPr>
            <w:tcW w:w="6282" w:type="dxa"/>
            <w:vAlign w:val="center"/>
          </w:tcPr>
          <w:p w14:paraId="2D3B1952" w14:textId="77777777" w:rsidR="002B3E63" w:rsidRPr="00BB4599" w:rsidRDefault="002B3E63" w:rsidP="006302DA">
            <w:pPr>
              <w:pStyle w:val="Tabletext"/>
            </w:pPr>
            <w:r w:rsidRPr="00BB4599">
              <w:t xml:space="preserve">(23a) Hardware link budget for control channel </w:t>
            </w:r>
          </w:p>
          <w:p w14:paraId="4F47194F" w14:textId="1626529E" w:rsidR="002B3E63" w:rsidRPr="00BB4599" w:rsidRDefault="002B3E63" w:rsidP="006302DA">
            <w:pPr>
              <w:pStyle w:val="Tabletext"/>
            </w:pPr>
            <w:r w:rsidRPr="00BB4599">
              <w:t xml:space="preserve">         = (9a) + (11) </w:t>
            </w:r>
            <w:r w:rsidRPr="00BB4599">
              <w:sym w:font="Symbol" w:char="F02D"/>
            </w:r>
            <w:r w:rsidRPr="00BB4599">
              <w:t xml:space="preserve"> (22a) dB</w:t>
            </w:r>
          </w:p>
        </w:tc>
        <w:tc>
          <w:tcPr>
            <w:tcW w:w="1559" w:type="dxa"/>
            <w:vAlign w:val="center"/>
          </w:tcPr>
          <w:p w14:paraId="75A2C037" w14:textId="77777777" w:rsidR="002B3E63" w:rsidRPr="00BB4599" w:rsidRDefault="002B3E63" w:rsidP="006302DA">
            <w:pPr>
              <w:pStyle w:val="Tabletext"/>
              <w:jc w:val="center"/>
            </w:pPr>
          </w:p>
        </w:tc>
        <w:tc>
          <w:tcPr>
            <w:tcW w:w="1602" w:type="dxa"/>
            <w:vAlign w:val="center"/>
          </w:tcPr>
          <w:p w14:paraId="7FB4F9FC" w14:textId="77777777" w:rsidR="002B3E63" w:rsidRPr="00BB4599" w:rsidRDefault="002B3E63" w:rsidP="006302DA">
            <w:pPr>
              <w:pStyle w:val="Tabletext"/>
              <w:jc w:val="center"/>
            </w:pPr>
          </w:p>
        </w:tc>
      </w:tr>
      <w:tr w:rsidR="002B3E63" w:rsidRPr="00BB4599" w14:paraId="17EE1C77" w14:textId="77777777" w:rsidTr="00271E58">
        <w:trPr>
          <w:cantSplit/>
          <w:jc w:val="center"/>
        </w:trPr>
        <w:tc>
          <w:tcPr>
            <w:tcW w:w="6282" w:type="dxa"/>
            <w:vAlign w:val="center"/>
          </w:tcPr>
          <w:p w14:paraId="2B4588D9" w14:textId="77777777" w:rsidR="002B3E63" w:rsidRPr="00BB4599" w:rsidRDefault="002B3E63" w:rsidP="006302DA">
            <w:pPr>
              <w:pStyle w:val="Tabletext"/>
            </w:pPr>
            <w:r w:rsidRPr="00BB4599">
              <w:t xml:space="preserve">(23b) Hardware link budget for data channel </w:t>
            </w:r>
          </w:p>
          <w:p w14:paraId="259FA8ED" w14:textId="77777777" w:rsidR="002B3E63" w:rsidRPr="00BB4599" w:rsidRDefault="002B3E63" w:rsidP="006302DA">
            <w:pPr>
              <w:pStyle w:val="Tabletext"/>
            </w:pPr>
            <w:r w:rsidRPr="00BB4599">
              <w:t xml:space="preserve">         = (9b) + (11) </w:t>
            </w:r>
            <w:r w:rsidRPr="00BB4599">
              <w:sym w:font="Symbol" w:char="F02D"/>
            </w:r>
            <w:r w:rsidRPr="00BB4599">
              <w:t xml:space="preserve"> (22b) dB</w:t>
            </w:r>
          </w:p>
        </w:tc>
        <w:tc>
          <w:tcPr>
            <w:tcW w:w="1559" w:type="dxa"/>
            <w:vAlign w:val="center"/>
          </w:tcPr>
          <w:p w14:paraId="7920597F" w14:textId="77777777" w:rsidR="002B3E63" w:rsidRPr="00BB4599" w:rsidRDefault="002B3E63" w:rsidP="006302DA">
            <w:pPr>
              <w:pStyle w:val="Tabletext"/>
              <w:jc w:val="center"/>
            </w:pPr>
          </w:p>
        </w:tc>
        <w:tc>
          <w:tcPr>
            <w:tcW w:w="1602" w:type="dxa"/>
            <w:vAlign w:val="center"/>
          </w:tcPr>
          <w:p w14:paraId="69164F53" w14:textId="77777777" w:rsidR="002B3E63" w:rsidRPr="00BB4599" w:rsidRDefault="002B3E63" w:rsidP="006302DA">
            <w:pPr>
              <w:pStyle w:val="Tabletext"/>
              <w:jc w:val="center"/>
            </w:pPr>
          </w:p>
        </w:tc>
      </w:tr>
      <w:tr w:rsidR="002B3E63" w:rsidRPr="00BB4599" w14:paraId="767F7061" w14:textId="77777777" w:rsidTr="00271E58">
        <w:trPr>
          <w:cantSplit/>
          <w:jc w:val="center"/>
        </w:trPr>
        <w:tc>
          <w:tcPr>
            <w:tcW w:w="9443" w:type="dxa"/>
            <w:gridSpan w:val="3"/>
            <w:shd w:val="clear" w:color="auto" w:fill="E6E6E6"/>
            <w:vAlign w:val="center"/>
          </w:tcPr>
          <w:p w14:paraId="24C6B7A1" w14:textId="77777777" w:rsidR="002B3E63" w:rsidRPr="00BB4599" w:rsidRDefault="002B3E63" w:rsidP="006302DA">
            <w:pPr>
              <w:pStyle w:val="Tablehead0"/>
              <w:jc w:val="left"/>
            </w:pPr>
            <w:r w:rsidRPr="00BB4599">
              <w:t>Calculation of available pathloss</w:t>
            </w:r>
          </w:p>
        </w:tc>
      </w:tr>
      <w:tr w:rsidR="002B3E63" w:rsidRPr="00BB4599" w14:paraId="25A05DED" w14:textId="77777777" w:rsidTr="00271E58">
        <w:trPr>
          <w:cantSplit/>
          <w:jc w:val="center"/>
        </w:trPr>
        <w:tc>
          <w:tcPr>
            <w:tcW w:w="6282" w:type="dxa"/>
            <w:vAlign w:val="center"/>
          </w:tcPr>
          <w:p w14:paraId="120731BA" w14:textId="77777777" w:rsidR="002B3E63" w:rsidRPr="00BB4599" w:rsidRDefault="002B3E63" w:rsidP="00BB4599">
            <w:pPr>
              <w:pStyle w:val="Tabletext"/>
              <w:keepNext/>
            </w:pPr>
            <w:r w:rsidRPr="00BB4599">
              <w:t>(24) Lognormal shadow fading std deviation (dB)</w:t>
            </w:r>
          </w:p>
        </w:tc>
        <w:tc>
          <w:tcPr>
            <w:tcW w:w="1559" w:type="dxa"/>
            <w:vAlign w:val="center"/>
          </w:tcPr>
          <w:p w14:paraId="390B630B" w14:textId="77777777" w:rsidR="002B3E63" w:rsidRPr="00BB4599" w:rsidRDefault="002B3E63" w:rsidP="00BB4599">
            <w:pPr>
              <w:pStyle w:val="Tabletext"/>
              <w:keepNext/>
            </w:pPr>
          </w:p>
        </w:tc>
        <w:tc>
          <w:tcPr>
            <w:tcW w:w="1602" w:type="dxa"/>
            <w:vAlign w:val="center"/>
          </w:tcPr>
          <w:p w14:paraId="04E378DD" w14:textId="77777777" w:rsidR="002B3E63" w:rsidRPr="00BB4599" w:rsidRDefault="002B3E63" w:rsidP="00BB4599">
            <w:pPr>
              <w:pStyle w:val="Tabletext"/>
              <w:keepNext/>
            </w:pPr>
          </w:p>
        </w:tc>
      </w:tr>
      <w:tr w:rsidR="002B3E63" w:rsidRPr="00BB4599" w14:paraId="2D732FBF" w14:textId="77777777" w:rsidTr="00271E58">
        <w:trPr>
          <w:cantSplit/>
          <w:jc w:val="center"/>
        </w:trPr>
        <w:tc>
          <w:tcPr>
            <w:tcW w:w="6282" w:type="dxa"/>
            <w:vAlign w:val="center"/>
          </w:tcPr>
          <w:p w14:paraId="144003F3" w14:textId="77777777" w:rsidR="002B3E63" w:rsidRPr="00BB4599" w:rsidRDefault="002B3E63" w:rsidP="006302DA">
            <w:pPr>
              <w:pStyle w:val="Tabletext"/>
            </w:pPr>
            <w:r w:rsidRPr="00BB4599">
              <w:t xml:space="preserve">(25) Shadow fading margin (function of the cell area reliability and (24)) (dB) </w:t>
            </w:r>
          </w:p>
        </w:tc>
        <w:tc>
          <w:tcPr>
            <w:tcW w:w="1559" w:type="dxa"/>
            <w:vAlign w:val="center"/>
          </w:tcPr>
          <w:p w14:paraId="76E43340" w14:textId="77777777" w:rsidR="002B3E63" w:rsidRPr="00BB4599" w:rsidRDefault="002B3E63" w:rsidP="006302DA">
            <w:pPr>
              <w:pStyle w:val="Tabletext"/>
            </w:pPr>
          </w:p>
        </w:tc>
        <w:tc>
          <w:tcPr>
            <w:tcW w:w="1602" w:type="dxa"/>
            <w:vAlign w:val="center"/>
          </w:tcPr>
          <w:p w14:paraId="2B8F2460" w14:textId="77777777" w:rsidR="002B3E63" w:rsidRPr="00BB4599" w:rsidRDefault="002B3E63" w:rsidP="006302DA">
            <w:pPr>
              <w:pStyle w:val="Tabletext"/>
            </w:pPr>
          </w:p>
        </w:tc>
      </w:tr>
      <w:tr w:rsidR="002B3E63" w:rsidRPr="00BB4599" w14:paraId="56E0AABE" w14:textId="77777777" w:rsidTr="00271E58">
        <w:trPr>
          <w:cantSplit/>
          <w:jc w:val="center"/>
        </w:trPr>
        <w:tc>
          <w:tcPr>
            <w:tcW w:w="6282" w:type="dxa"/>
            <w:vAlign w:val="center"/>
          </w:tcPr>
          <w:p w14:paraId="36FB870E" w14:textId="77777777" w:rsidR="002B3E63" w:rsidRPr="00BB4599" w:rsidRDefault="002B3E63" w:rsidP="006302DA">
            <w:pPr>
              <w:pStyle w:val="Tabletext"/>
            </w:pPr>
            <w:r w:rsidRPr="00BB4599">
              <w:t>(26) BS selection/macro-diversity gain (dB)</w:t>
            </w:r>
          </w:p>
        </w:tc>
        <w:tc>
          <w:tcPr>
            <w:tcW w:w="1559" w:type="dxa"/>
            <w:vAlign w:val="center"/>
          </w:tcPr>
          <w:p w14:paraId="6A7907AA" w14:textId="77777777" w:rsidR="002B3E63" w:rsidRPr="00BB4599" w:rsidDel="00372C63" w:rsidRDefault="002B3E63" w:rsidP="006302DA">
            <w:pPr>
              <w:pStyle w:val="Tabletext"/>
            </w:pPr>
          </w:p>
        </w:tc>
        <w:tc>
          <w:tcPr>
            <w:tcW w:w="1602" w:type="dxa"/>
            <w:vAlign w:val="center"/>
          </w:tcPr>
          <w:p w14:paraId="4027EDF5" w14:textId="77777777" w:rsidR="002B3E63" w:rsidRPr="00BB4599" w:rsidDel="00372C63" w:rsidRDefault="002B3E63" w:rsidP="006302DA">
            <w:pPr>
              <w:pStyle w:val="Tabletext"/>
            </w:pPr>
          </w:p>
        </w:tc>
      </w:tr>
      <w:tr w:rsidR="002B3E63" w:rsidRPr="00BB4599" w14:paraId="289EF879" w14:textId="77777777" w:rsidTr="00271E58">
        <w:trPr>
          <w:cantSplit/>
          <w:jc w:val="center"/>
        </w:trPr>
        <w:tc>
          <w:tcPr>
            <w:tcW w:w="6282" w:type="dxa"/>
            <w:vAlign w:val="center"/>
          </w:tcPr>
          <w:p w14:paraId="04031398" w14:textId="77777777" w:rsidR="002B3E63" w:rsidRPr="00BB4599" w:rsidRDefault="002B3E63" w:rsidP="006302DA">
            <w:pPr>
              <w:pStyle w:val="Tabletext"/>
            </w:pPr>
            <w:r w:rsidRPr="00BB4599">
              <w:t>(27) Penetration margin (dB)</w:t>
            </w:r>
          </w:p>
        </w:tc>
        <w:tc>
          <w:tcPr>
            <w:tcW w:w="1559" w:type="dxa"/>
            <w:vAlign w:val="center"/>
          </w:tcPr>
          <w:p w14:paraId="05135629" w14:textId="77777777" w:rsidR="002B3E63" w:rsidRPr="00BB4599" w:rsidRDefault="002B3E63" w:rsidP="006302DA">
            <w:pPr>
              <w:pStyle w:val="Tabletext"/>
            </w:pPr>
          </w:p>
        </w:tc>
        <w:tc>
          <w:tcPr>
            <w:tcW w:w="1602" w:type="dxa"/>
            <w:vAlign w:val="center"/>
          </w:tcPr>
          <w:p w14:paraId="51DD0F40" w14:textId="77777777" w:rsidR="002B3E63" w:rsidRPr="00BB4599" w:rsidRDefault="002B3E63" w:rsidP="006302DA">
            <w:pPr>
              <w:pStyle w:val="Tabletext"/>
            </w:pPr>
          </w:p>
        </w:tc>
      </w:tr>
      <w:tr w:rsidR="002B3E63" w:rsidRPr="00BB4599" w14:paraId="79197AB6" w14:textId="77777777" w:rsidTr="00271E58">
        <w:trPr>
          <w:cantSplit/>
          <w:jc w:val="center"/>
        </w:trPr>
        <w:tc>
          <w:tcPr>
            <w:tcW w:w="6282" w:type="dxa"/>
            <w:vAlign w:val="center"/>
          </w:tcPr>
          <w:p w14:paraId="75AEF4D9" w14:textId="77777777" w:rsidR="002B3E63" w:rsidRPr="00BB4599" w:rsidRDefault="002B3E63" w:rsidP="006302DA">
            <w:pPr>
              <w:pStyle w:val="Tabletext"/>
            </w:pPr>
            <w:r w:rsidRPr="00BB4599">
              <w:t>(28) Other gains (dB) (if any please specify)</w:t>
            </w:r>
          </w:p>
        </w:tc>
        <w:tc>
          <w:tcPr>
            <w:tcW w:w="1559" w:type="dxa"/>
            <w:vAlign w:val="center"/>
          </w:tcPr>
          <w:p w14:paraId="53F42031" w14:textId="77777777" w:rsidR="002B3E63" w:rsidRPr="00BB4599" w:rsidRDefault="002B3E63" w:rsidP="006302DA">
            <w:pPr>
              <w:pStyle w:val="Tabletext"/>
            </w:pPr>
          </w:p>
        </w:tc>
        <w:tc>
          <w:tcPr>
            <w:tcW w:w="1602" w:type="dxa"/>
            <w:vAlign w:val="center"/>
          </w:tcPr>
          <w:p w14:paraId="5783DF47" w14:textId="77777777" w:rsidR="002B3E63" w:rsidRPr="00BB4599" w:rsidRDefault="002B3E63" w:rsidP="006302DA">
            <w:pPr>
              <w:pStyle w:val="Tabletext"/>
            </w:pPr>
          </w:p>
        </w:tc>
      </w:tr>
      <w:tr w:rsidR="002B3E63" w:rsidRPr="00BB4599" w14:paraId="7048AD93" w14:textId="77777777" w:rsidTr="00271E58">
        <w:trPr>
          <w:cantSplit/>
          <w:jc w:val="center"/>
        </w:trPr>
        <w:tc>
          <w:tcPr>
            <w:tcW w:w="6282" w:type="dxa"/>
            <w:vAlign w:val="center"/>
          </w:tcPr>
          <w:p w14:paraId="618582BD" w14:textId="77777777" w:rsidR="002B3E63" w:rsidRPr="00BB4599" w:rsidRDefault="002B3E63" w:rsidP="006302DA">
            <w:pPr>
              <w:pStyle w:val="Tabletext"/>
            </w:pPr>
            <w:r w:rsidRPr="00BB4599">
              <w:t xml:space="preserve">(29a) Available path loss for control channel </w:t>
            </w:r>
          </w:p>
          <w:p w14:paraId="59F578C8" w14:textId="77777777" w:rsidR="002B3E63" w:rsidRPr="00BB4599" w:rsidRDefault="002B3E63" w:rsidP="006302DA">
            <w:pPr>
              <w:pStyle w:val="Tabletext"/>
            </w:pPr>
            <w:r w:rsidRPr="00BB4599">
              <w:t xml:space="preserve">        = (23a) – (25) + (26) – (27) + (28) – (12)  dB</w:t>
            </w:r>
          </w:p>
        </w:tc>
        <w:tc>
          <w:tcPr>
            <w:tcW w:w="1559" w:type="dxa"/>
            <w:vAlign w:val="center"/>
          </w:tcPr>
          <w:p w14:paraId="39276E9E" w14:textId="77777777" w:rsidR="002B3E63" w:rsidRPr="00BB4599" w:rsidRDefault="002B3E63" w:rsidP="006302DA">
            <w:pPr>
              <w:pStyle w:val="Tabletext"/>
              <w:jc w:val="center"/>
            </w:pPr>
          </w:p>
        </w:tc>
        <w:tc>
          <w:tcPr>
            <w:tcW w:w="1602" w:type="dxa"/>
            <w:vAlign w:val="center"/>
          </w:tcPr>
          <w:p w14:paraId="38CB74B2" w14:textId="77777777" w:rsidR="002B3E63" w:rsidRPr="00BB4599" w:rsidRDefault="002B3E63" w:rsidP="006302DA">
            <w:pPr>
              <w:pStyle w:val="Tabletext"/>
              <w:jc w:val="center"/>
            </w:pPr>
          </w:p>
        </w:tc>
      </w:tr>
      <w:tr w:rsidR="002B3E63" w:rsidRPr="00BB4599" w14:paraId="6E3391CB" w14:textId="77777777" w:rsidTr="00271E58">
        <w:trPr>
          <w:cantSplit/>
          <w:jc w:val="center"/>
        </w:trPr>
        <w:tc>
          <w:tcPr>
            <w:tcW w:w="6282" w:type="dxa"/>
            <w:vAlign w:val="center"/>
          </w:tcPr>
          <w:p w14:paraId="2F37C33C" w14:textId="77777777" w:rsidR="002B3E63" w:rsidRPr="00BB4599" w:rsidRDefault="002B3E63" w:rsidP="006302DA">
            <w:pPr>
              <w:pStyle w:val="Tabletext"/>
            </w:pPr>
            <w:r w:rsidRPr="00BB4599">
              <w:t xml:space="preserve">(29b) Available path loss for data channel </w:t>
            </w:r>
          </w:p>
          <w:p w14:paraId="09499EC1" w14:textId="77777777" w:rsidR="002B3E63" w:rsidRPr="00BB4599" w:rsidRDefault="002B3E63" w:rsidP="006302DA">
            <w:pPr>
              <w:pStyle w:val="Tabletext"/>
            </w:pPr>
            <w:r w:rsidRPr="00BB4599">
              <w:t xml:space="preserve">         = (23b) – (25) + (26) – (27) + (28) – (12)  dB</w:t>
            </w:r>
          </w:p>
        </w:tc>
        <w:tc>
          <w:tcPr>
            <w:tcW w:w="1559" w:type="dxa"/>
            <w:vAlign w:val="center"/>
          </w:tcPr>
          <w:p w14:paraId="685C104D" w14:textId="77777777" w:rsidR="002B3E63" w:rsidRPr="00BB4599" w:rsidRDefault="002B3E63" w:rsidP="006302DA">
            <w:pPr>
              <w:pStyle w:val="Tabletext"/>
              <w:jc w:val="center"/>
            </w:pPr>
          </w:p>
        </w:tc>
        <w:tc>
          <w:tcPr>
            <w:tcW w:w="1602" w:type="dxa"/>
            <w:vAlign w:val="center"/>
          </w:tcPr>
          <w:p w14:paraId="2EEA5109" w14:textId="77777777" w:rsidR="002B3E63" w:rsidRPr="00BB4599" w:rsidRDefault="002B3E63" w:rsidP="006302DA">
            <w:pPr>
              <w:pStyle w:val="Tabletext"/>
              <w:jc w:val="center"/>
            </w:pPr>
          </w:p>
        </w:tc>
      </w:tr>
      <w:tr w:rsidR="00920BFF" w:rsidRPr="00BB4599" w14:paraId="50FD1306" w14:textId="77777777" w:rsidTr="001C2351">
        <w:trPr>
          <w:cantSplit/>
          <w:jc w:val="center"/>
        </w:trPr>
        <w:tc>
          <w:tcPr>
            <w:tcW w:w="9443" w:type="dxa"/>
            <w:gridSpan w:val="3"/>
            <w:shd w:val="clear" w:color="auto" w:fill="D9D9D9" w:themeFill="background1" w:themeFillShade="D9"/>
            <w:vAlign w:val="center"/>
          </w:tcPr>
          <w:p w14:paraId="6758B3F8" w14:textId="1537EA94" w:rsidR="00920BFF" w:rsidRPr="00A94DC6" w:rsidRDefault="00920BFF" w:rsidP="001C2351">
            <w:pPr>
              <w:pStyle w:val="Tablehead0"/>
              <w:jc w:val="left"/>
            </w:pPr>
            <w:r w:rsidRPr="00BB4599">
              <w:t>Range/coverage efficiency calculation</w:t>
            </w:r>
          </w:p>
        </w:tc>
      </w:tr>
      <w:tr w:rsidR="002B3E63" w:rsidRPr="00BB4599" w14:paraId="0BAB03F9" w14:textId="77777777" w:rsidTr="00271E58">
        <w:trPr>
          <w:cantSplit/>
          <w:jc w:val="center"/>
        </w:trPr>
        <w:tc>
          <w:tcPr>
            <w:tcW w:w="6282" w:type="dxa"/>
            <w:vAlign w:val="center"/>
          </w:tcPr>
          <w:p w14:paraId="4B6D1C8B" w14:textId="77777777" w:rsidR="002B3E63" w:rsidRPr="00BB4599" w:rsidRDefault="002B3E63" w:rsidP="006302DA">
            <w:pPr>
              <w:pStyle w:val="Tabletext"/>
            </w:pPr>
            <w:r w:rsidRPr="00BB4599">
              <w:t>(30a) Maximum range for control channel (based on (29a) and according to the system configuration section of the link budget) (m)</w:t>
            </w:r>
          </w:p>
        </w:tc>
        <w:tc>
          <w:tcPr>
            <w:tcW w:w="1559" w:type="dxa"/>
            <w:vAlign w:val="center"/>
          </w:tcPr>
          <w:p w14:paraId="33ECEDD1" w14:textId="77777777" w:rsidR="002B3E63" w:rsidRPr="00BB4599" w:rsidRDefault="002B3E63" w:rsidP="006302DA">
            <w:pPr>
              <w:pStyle w:val="Tabletext"/>
              <w:jc w:val="center"/>
            </w:pPr>
          </w:p>
        </w:tc>
        <w:tc>
          <w:tcPr>
            <w:tcW w:w="1602" w:type="dxa"/>
            <w:vAlign w:val="center"/>
          </w:tcPr>
          <w:p w14:paraId="236C454B" w14:textId="77777777" w:rsidR="002B3E63" w:rsidRPr="00BB4599" w:rsidRDefault="002B3E63" w:rsidP="006302DA">
            <w:pPr>
              <w:pStyle w:val="Tabletext"/>
              <w:jc w:val="center"/>
            </w:pPr>
          </w:p>
        </w:tc>
      </w:tr>
      <w:tr w:rsidR="002B3E63" w:rsidRPr="00BB4599" w14:paraId="271B62CE" w14:textId="77777777" w:rsidTr="00271E58">
        <w:trPr>
          <w:cantSplit/>
          <w:jc w:val="center"/>
        </w:trPr>
        <w:tc>
          <w:tcPr>
            <w:tcW w:w="6282" w:type="dxa"/>
            <w:vAlign w:val="center"/>
          </w:tcPr>
          <w:p w14:paraId="3AC42400" w14:textId="77777777" w:rsidR="002B3E63" w:rsidRPr="00BB4599" w:rsidRDefault="002B3E63" w:rsidP="006302DA">
            <w:pPr>
              <w:pStyle w:val="Tabletext"/>
            </w:pPr>
            <w:r w:rsidRPr="00BB4599">
              <w:t>(30b) Maximum range for data channel (based on (29b) and according to the system configuration section of the link budget) (m)</w:t>
            </w:r>
          </w:p>
        </w:tc>
        <w:tc>
          <w:tcPr>
            <w:tcW w:w="1559" w:type="dxa"/>
            <w:vAlign w:val="center"/>
          </w:tcPr>
          <w:p w14:paraId="11A5E4DA" w14:textId="77777777" w:rsidR="002B3E63" w:rsidRPr="00BB4599" w:rsidRDefault="002B3E63" w:rsidP="006302DA">
            <w:pPr>
              <w:pStyle w:val="Tabletext"/>
              <w:jc w:val="center"/>
            </w:pPr>
          </w:p>
        </w:tc>
        <w:tc>
          <w:tcPr>
            <w:tcW w:w="1602" w:type="dxa"/>
            <w:vAlign w:val="center"/>
          </w:tcPr>
          <w:p w14:paraId="2449324C" w14:textId="77777777" w:rsidR="002B3E63" w:rsidRPr="00BB4599" w:rsidRDefault="002B3E63" w:rsidP="006302DA">
            <w:pPr>
              <w:pStyle w:val="Tabletext"/>
              <w:jc w:val="center"/>
            </w:pPr>
          </w:p>
        </w:tc>
      </w:tr>
      <w:tr w:rsidR="002B3E63" w:rsidRPr="00BB4599" w14:paraId="693EDFDB" w14:textId="77777777" w:rsidTr="00271E58">
        <w:trPr>
          <w:cantSplit/>
          <w:jc w:val="center"/>
        </w:trPr>
        <w:tc>
          <w:tcPr>
            <w:tcW w:w="6282" w:type="dxa"/>
            <w:vAlign w:val="center"/>
          </w:tcPr>
          <w:p w14:paraId="60AA4077" w14:textId="77777777" w:rsidR="002B3E63" w:rsidRPr="00BB4599" w:rsidRDefault="002B3E63" w:rsidP="006302DA">
            <w:pPr>
              <w:pStyle w:val="Tabletext"/>
            </w:pPr>
            <w:r w:rsidRPr="00BB4599">
              <w:t>(31a) Coverage Area for control channel = (π (30a)</w:t>
            </w:r>
            <w:r w:rsidRPr="00BB4599">
              <w:rPr>
                <w:vertAlign w:val="superscript"/>
              </w:rPr>
              <w:t>2</w:t>
            </w:r>
            <w:r w:rsidRPr="00BB4599">
              <w:t>) (m</w:t>
            </w:r>
            <w:r w:rsidRPr="00BB4599">
              <w:rPr>
                <w:vertAlign w:val="superscript"/>
              </w:rPr>
              <w:t>2</w:t>
            </w:r>
            <w:r w:rsidRPr="00BB4599">
              <w:t>/site)</w:t>
            </w:r>
          </w:p>
        </w:tc>
        <w:tc>
          <w:tcPr>
            <w:tcW w:w="1559" w:type="dxa"/>
            <w:vAlign w:val="center"/>
          </w:tcPr>
          <w:p w14:paraId="7E7807F1" w14:textId="77777777" w:rsidR="002B3E63" w:rsidRPr="00BB4599" w:rsidRDefault="002B3E63" w:rsidP="006302DA">
            <w:pPr>
              <w:pStyle w:val="Tabletext"/>
              <w:jc w:val="center"/>
            </w:pPr>
          </w:p>
        </w:tc>
        <w:tc>
          <w:tcPr>
            <w:tcW w:w="1602" w:type="dxa"/>
            <w:vAlign w:val="center"/>
          </w:tcPr>
          <w:p w14:paraId="5DD5AC46" w14:textId="77777777" w:rsidR="002B3E63" w:rsidRPr="00BB4599" w:rsidRDefault="002B3E63" w:rsidP="006302DA">
            <w:pPr>
              <w:pStyle w:val="Tabletext"/>
              <w:jc w:val="center"/>
            </w:pPr>
          </w:p>
        </w:tc>
      </w:tr>
      <w:tr w:rsidR="002B3E63" w:rsidRPr="00BB4599" w14:paraId="304CE306" w14:textId="77777777" w:rsidTr="00271E58">
        <w:trPr>
          <w:cantSplit/>
          <w:jc w:val="center"/>
        </w:trPr>
        <w:tc>
          <w:tcPr>
            <w:tcW w:w="6282" w:type="dxa"/>
            <w:tcBorders>
              <w:bottom w:val="single" w:sz="4" w:space="0" w:color="auto"/>
            </w:tcBorders>
            <w:vAlign w:val="center"/>
          </w:tcPr>
          <w:p w14:paraId="2C1EBA03" w14:textId="77777777" w:rsidR="002B3E63" w:rsidRPr="00BB4599" w:rsidRDefault="002B3E63" w:rsidP="006302DA">
            <w:pPr>
              <w:pStyle w:val="Tabletext"/>
            </w:pPr>
            <w:r w:rsidRPr="00BB4599">
              <w:t>(31b) Coverage Area for data channel = (π (30b)</w:t>
            </w:r>
            <w:r w:rsidRPr="00BB4599">
              <w:rPr>
                <w:vertAlign w:val="superscript"/>
              </w:rPr>
              <w:t>2</w:t>
            </w:r>
            <w:r w:rsidRPr="00BB4599">
              <w:t>) (m</w:t>
            </w:r>
            <w:r w:rsidRPr="00BB4599">
              <w:rPr>
                <w:vertAlign w:val="superscript"/>
              </w:rPr>
              <w:t>2</w:t>
            </w:r>
            <w:r w:rsidRPr="00BB4599">
              <w:t>/site)</w:t>
            </w:r>
          </w:p>
        </w:tc>
        <w:tc>
          <w:tcPr>
            <w:tcW w:w="1559" w:type="dxa"/>
            <w:tcBorders>
              <w:bottom w:val="single" w:sz="4" w:space="0" w:color="auto"/>
            </w:tcBorders>
            <w:vAlign w:val="center"/>
          </w:tcPr>
          <w:p w14:paraId="31D2DCAF" w14:textId="77777777" w:rsidR="002B3E63" w:rsidRPr="00BB4599" w:rsidRDefault="002B3E63" w:rsidP="006302DA">
            <w:pPr>
              <w:pStyle w:val="Tabletext"/>
              <w:jc w:val="center"/>
            </w:pPr>
          </w:p>
        </w:tc>
        <w:tc>
          <w:tcPr>
            <w:tcW w:w="1602" w:type="dxa"/>
            <w:tcBorders>
              <w:bottom w:val="single" w:sz="4" w:space="0" w:color="auto"/>
            </w:tcBorders>
            <w:vAlign w:val="center"/>
          </w:tcPr>
          <w:p w14:paraId="0168E604" w14:textId="77777777" w:rsidR="002B3E63" w:rsidRPr="00BB4599" w:rsidRDefault="002B3E63" w:rsidP="006302DA">
            <w:pPr>
              <w:pStyle w:val="Tabletext"/>
              <w:jc w:val="center"/>
            </w:pPr>
          </w:p>
        </w:tc>
      </w:tr>
      <w:tr w:rsidR="002B3E63" w:rsidRPr="00BB4599" w14:paraId="0AFC2714" w14:textId="77777777" w:rsidTr="00271E58">
        <w:trPr>
          <w:cantSplit/>
          <w:jc w:val="center"/>
        </w:trPr>
        <w:tc>
          <w:tcPr>
            <w:tcW w:w="9443" w:type="dxa"/>
            <w:gridSpan w:val="3"/>
            <w:tcBorders>
              <w:top w:val="single" w:sz="4" w:space="0" w:color="auto"/>
              <w:left w:val="nil"/>
              <w:bottom w:val="nil"/>
              <w:right w:val="nil"/>
            </w:tcBorders>
            <w:vAlign w:val="center"/>
          </w:tcPr>
          <w:p w14:paraId="10AE202C" w14:textId="77777777" w:rsidR="002B3E63" w:rsidRPr="00BB4599" w:rsidRDefault="002B3E63" w:rsidP="006302DA">
            <w:pPr>
              <w:pStyle w:val="Tablelegend"/>
            </w:pPr>
            <w:r w:rsidRPr="00BB4599">
              <w:rPr>
                <w:vertAlign w:val="superscript"/>
              </w:rPr>
              <w:t>(1)</w:t>
            </w:r>
            <w:r w:rsidRPr="00BB4599">
              <w:t xml:space="preserve"> </w:t>
            </w:r>
            <w:r w:rsidRPr="00BB4599">
              <w:tab/>
              <w:t>Cell area reliability is defined as the percentage of the cell area over which coverage can be guaranteed. It is obtained from the cell edge reliability, shadow fading standard deviation and the path loss exponent. The latter two values are used to calculate a fade margin. Macro diversity gain may be considered explicitly and improve the system margin or implicitly by reducing the fade margin.</w:t>
            </w:r>
          </w:p>
          <w:p w14:paraId="0314DF70" w14:textId="77777777" w:rsidR="002B3E63" w:rsidRPr="00BB4599" w:rsidRDefault="002B3E63" w:rsidP="006302DA">
            <w:pPr>
              <w:pStyle w:val="Tablelegend"/>
            </w:pPr>
            <w:r w:rsidRPr="00BB4599">
              <w:rPr>
                <w:vertAlign w:val="superscript"/>
              </w:rPr>
              <w:t>(2)</w:t>
            </w:r>
            <w:r w:rsidRPr="00BB4599">
              <w:t xml:space="preserve"> </w:t>
            </w:r>
            <w:r w:rsidRPr="00BB4599">
              <w:tab/>
              <w:t>The spectral efficiency of the chosen modulation scheme.</w:t>
            </w:r>
          </w:p>
          <w:p w14:paraId="52CC844C" w14:textId="77777777" w:rsidR="002B3E63" w:rsidRPr="00BB4599" w:rsidRDefault="002B3E63" w:rsidP="006302DA">
            <w:pPr>
              <w:pStyle w:val="Tablelegend"/>
            </w:pPr>
            <w:r w:rsidRPr="00BB4599">
              <w:rPr>
                <w:vertAlign w:val="superscript"/>
              </w:rPr>
              <w:t>(3)</w:t>
            </w:r>
            <w:r w:rsidRPr="00BB4599">
              <w:rPr>
                <w:vertAlign w:val="superscript"/>
              </w:rPr>
              <w:tab/>
            </w:r>
            <w:r w:rsidRPr="00BB4599">
              <w:t>The pathloss models are summarized in</w:t>
            </w:r>
            <w:r w:rsidR="00081E79" w:rsidRPr="00BB4599">
              <w:t xml:space="preserve"> </w:t>
            </w:r>
            <w:r w:rsidRPr="00BB4599">
              <w:t>§ 9.1 of Report ITU-R M.[IMT-2020.EVAL].</w:t>
            </w:r>
          </w:p>
        </w:tc>
      </w:tr>
    </w:tbl>
    <w:p w14:paraId="0673D355" w14:textId="77777777" w:rsidR="002B3E63" w:rsidRPr="00BB4599" w:rsidRDefault="002B3E63" w:rsidP="00271E58">
      <w:pPr>
        <w:pStyle w:val="TableNo"/>
      </w:pPr>
      <w:r w:rsidRPr="00BB4599">
        <w:t>TABLE 4</w:t>
      </w:r>
    </w:p>
    <w:p w14:paraId="247F05AC" w14:textId="77777777" w:rsidR="002B3E63" w:rsidRPr="00BB4599" w:rsidRDefault="002B3E63" w:rsidP="00271E58">
      <w:pPr>
        <w:pStyle w:val="Tabletitle"/>
      </w:pPr>
      <w:r w:rsidRPr="00BB4599">
        <w:t>Link budget template for Urban Macro–mMTC</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6374"/>
        <w:gridCol w:w="1559"/>
        <w:gridCol w:w="1510"/>
        <w:gridCol w:w="7"/>
      </w:tblGrid>
      <w:tr w:rsidR="002B3E63" w:rsidRPr="00BB4599" w14:paraId="131571E9" w14:textId="77777777" w:rsidTr="00271E58">
        <w:trPr>
          <w:gridAfter w:val="1"/>
          <w:wAfter w:w="7" w:type="dxa"/>
          <w:cantSplit/>
          <w:tblHeader/>
          <w:jc w:val="center"/>
        </w:trPr>
        <w:tc>
          <w:tcPr>
            <w:tcW w:w="6374" w:type="dxa"/>
            <w:shd w:val="clear" w:color="auto" w:fill="E6E6E6"/>
            <w:vAlign w:val="center"/>
          </w:tcPr>
          <w:p w14:paraId="38096E41" w14:textId="77777777" w:rsidR="002B3E63" w:rsidRPr="00BB4599" w:rsidRDefault="002B3E63" w:rsidP="006302DA">
            <w:pPr>
              <w:pStyle w:val="Tablehead0"/>
            </w:pPr>
            <w:r w:rsidRPr="00BB4599">
              <w:t>Item</w:t>
            </w:r>
          </w:p>
        </w:tc>
        <w:tc>
          <w:tcPr>
            <w:tcW w:w="1559" w:type="dxa"/>
            <w:shd w:val="clear" w:color="auto" w:fill="E6E6E6"/>
            <w:vAlign w:val="center"/>
          </w:tcPr>
          <w:p w14:paraId="5CD77420" w14:textId="77777777" w:rsidR="002B3E63" w:rsidRPr="00BB4599" w:rsidRDefault="002B3E63" w:rsidP="006302DA">
            <w:pPr>
              <w:pStyle w:val="Tablehead0"/>
            </w:pPr>
            <w:r w:rsidRPr="00BB4599">
              <w:t>Downlink</w:t>
            </w:r>
          </w:p>
        </w:tc>
        <w:tc>
          <w:tcPr>
            <w:tcW w:w="1510" w:type="dxa"/>
            <w:shd w:val="clear" w:color="auto" w:fill="E6E6E6"/>
            <w:vAlign w:val="center"/>
          </w:tcPr>
          <w:p w14:paraId="508ED886" w14:textId="77777777" w:rsidR="002B3E63" w:rsidRPr="00BB4599" w:rsidRDefault="002B3E63" w:rsidP="006302DA">
            <w:pPr>
              <w:pStyle w:val="Tablehead0"/>
            </w:pPr>
            <w:r w:rsidRPr="00BB4599">
              <w:t>Uplink</w:t>
            </w:r>
          </w:p>
        </w:tc>
      </w:tr>
      <w:tr w:rsidR="002B3E63" w:rsidRPr="00BB4599" w14:paraId="2E5C1BAF" w14:textId="77777777" w:rsidTr="00271E58">
        <w:trPr>
          <w:gridAfter w:val="1"/>
          <w:wAfter w:w="7" w:type="dxa"/>
          <w:cantSplit/>
          <w:jc w:val="center"/>
        </w:trPr>
        <w:tc>
          <w:tcPr>
            <w:tcW w:w="9443" w:type="dxa"/>
            <w:gridSpan w:val="3"/>
            <w:shd w:val="clear" w:color="auto" w:fill="E6E6E6"/>
            <w:vAlign w:val="center"/>
          </w:tcPr>
          <w:p w14:paraId="38BFBA55" w14:textId="77777777" w:rsidR="002B3E63" w:rsidRPr="00BB4599" w:rsidRDefault="002B3E63" w:rsidP="006302DA">
            <w:pPr>
              <w:pStyle w:val="Tablehead0"/>
              <w:jc w:val="left"/>
            </w:pPr>
            <w:r w:rsidRPr="00BB4599">
              <w:t>System configuration</w:t>
            </w:r>
          </w:p>
        </w:tc>
      </w:tr>
      <w:tr w:rsidR="002B3E63" w:rsidRPr="00BB4599" w14:paraId="3FA132B6" w14:textId="77777777" w:rsidTr="00271E58">
        <w:trPr>
          <w:gridAfter w:val="1"/>
          <w:wAfter w:w="7" w:type="dxa"/>
          <w:cantSplit/>
          <w:jc w:val="center"/>
        </w:trPr>
        <w:tc>
          <w:tcPr>
            <w:tcW w:w="6374" w:type="dxa"/>
            <w:vAlign w:val="center"/>
          </w:tcPr>
          <w:p w14:paraId="1E9EC305" w14:textId="77777777" w:rsidR="002B3E63" w:rsidRPr="00BB4599" w:rsidRDefault="002B3E63" w:rsidP="006302DA">
            <w:pPr>
              <w:pStyle w:val="Tabletext"/>
            </w:pPr>
            <w:r w:rsidRPr="00BB4599">
              <w:t>Carrier frequency (GHz)</w:t>
            </w:r>
          </w:p>
        </w:tc>
        <w:tc>
          <w:tcPr>
            <w:tcW w:w="1559" w:type="dxa"/>
            <w:vAlign w:val="center"/>
          </w:tcPr>
          <w:p w14:paraId="4BAC645E" w14:textId="77777777" w:rsidR="002B3E63" w:rsidRPr="00BB4599" w:rsidRDefault="002B3E63" w:rsidP="006302DA">
            <w:pPr>
              <w:pStyle w:val="Tabletext"/>
              <w:jc w:val="center"/>
              <w:rPr>
                <w:highlight w:val="yellow"/>
              </w:rPr>
            </w:pPr>
            <w:r w:rsidRPr="00BB4599">
              <w:rPr>
                <w:rFonts w:eastAsiaTheme="minorEastAsia"/>
              </w:rPr>
              <w:t>0.7</w:t>
            </w:r>
          </w:p>
        </w:tc>
        <w:tc>
          <w:tcPr>
            <w:tcW w:w="1510" w:type="dxa"/>
            <w:vAlign w:val="center"/>
          </w:tcPr>
          <w:p w14:paraId="2F9343EA" w14:textId="77777777" w:rsidR="002B3E63" w:rsidRPr="00BB4599" w:rsidRDefault="002B3E63" w:rsidP="006302DA">
            <w:pPr>
              <w:pStyle w:val="Tabletext"/>
              <w:jc w:val="center"/>
              <w:rPr>
                <w:highlight w:val="yellow"/>
              </w:rPr>
            </w:pPr>
            <w:r w:rsidRPr="00BB4599">
              <w:rPr>
                <w:rFonts w:eastAsiaTheme="minorEastAsia"/>
              </w:rPr>
              <w:t>0.7</w:t>
            </w:r>
          </w:p>
        </w:tc>
      </w:tr>
      <w:tr w:rsidR="002B3E63" w:rsidRPr="00BB4599" w14:paraId="392F6F52" w14:textId="77777777" w:rsidTr="00271E58">
        <w:trPr>
          <w:gridAfter w:val="1"/>
          <w:wAfter w:w="7" w:type="dxa"/>
          <w:cantSplit/>
          <w:jc w:val="center"/>
        </w:trPr>
        <w:tc>
          <w:tcPr>
            <w:tcW w:w="6374" w:type="dxa"/>
            <w:vAlign w:val="center"/>
          </w:tcPr>
          <w:p w14:paraId="26234DA1" w14:textId="77777777" w:rsidR="002B3E63" w:rsidRPr="00BB4599" w:rsidRDefault="002B3E63" w:rsidP="006302DA">
            <w:pPr>
              <w:pStyle w:val="Tabletext"/>
            </w:pPr>
            <w:r w:rsidRPr="00BB4599">
              <w:t>BS antenna heights (m)</w:t>
            </w:r>
          </w:p>
        </w:tc>
        <w:tc>
          <w:tcPr>
            <w:tcW w:w="1559" w:type="dxa"/>
            <w:vAlign w:val="center"/>
          </w:tcPr>
          <w:p w14:paraId="3365E757" w14:textId="77777777" w:rsidR="002B3E63" w:rsidRPr="00BB4599" w:rsidRDefault="002B3E63" w:rsidP="006302DA">
            <w:pPr>
              <w:pStyle w:val="Tabletext"/>
              <w:jc w:val="center"/>
              <w:rPr>
                <w:rFonts w:eastAsiaTheme="minorEastAsia"/>
              </w:rPr>
            </w:pPr>
            <w:r w:rsidRPr="00BB4599">
              <w:t>25</w:t>
            </w:r>
          </w:p>
        </w:tc>
        <w:tc>
          <w:tcPr>
            <w:tcW w:w="1510" w:type="dxa"/>
            <w:vAlign w:val="center"/>
          </w:tcPr>
          <w:p w14:paraId="6768C3E1" w14:textId="77777777" w:rsidR="002B3E63" w:rsidRPr="00BB4599" w:rsidRDefault="002B3E63" w:rsidP="006302DA">
            <w:pPr>
              <w:pStyle w:val="Tabletext"/>
              <w:jc w:val="center"/>
            </w:pPr>
            <w:r w:rsidRPr="00BB4599">
              <w:t>25</w:t>
            </w:r>
          </w:p>
        </w:tc>
      </w:tr>
      <w:tr w:rsidR="002B3E63" w:rsidRPr="00BB4599" w14:paraId="742AD2AE" w14:textId="77777777" w:rsidTr="00271E58">
        <w:trPr>
          <w:gridAfter w:val="1"/>
          <w:wAfter w:w="7" w:type="dxa"/>
          <w:cantSplit/>
          <w:jc w:val="center"/>
        </w:trPr>
        <w:tc>
          <w:tcPr>
            <w:tcW w:w="6374" w:type="dxa"/>
            <w:vAlign w:val="center"/>
          </w:tcPr>
          <w:p w14:paraId="6BCE7BCC" w14:textId="77777777" w:rsidR="002B3E63" w:rsidRPr="00BB4599" w:rsidRDefault="002B3E63" w:rsidP="006302DA">
            <w:pPr>
              <w:pStyle w:val="Tabletext"/>
            </w:pPr>
            <w:r w:rsidRPr="00BB4599">
              <w:t>UE antenna heights (m)</w:t>
            </w:r>
          </w:p>
        </w:tc>
        <w:tc>
          <w:tcPr>
            <w:tcW w:w="1559" w:type="dxa"/>
            <w:vAlign w:val="center"/>
          </w:tcPr>
          <w:p w14:paraId="6B70273C" w14:textId="77777777" w:rsidR="002B3E63" w:rsidRPr="00BB4599" w:rsidDel="007F7817" w:rsidRDefault="002B3E63" w:rsidP="006302DA">
            <w:pPr>
              <w:pStyle w:val="Tabletext"/>
              <w:jc w:val="center"/>
              <w:rPr>
                <w:rFonts w:eastAsiaTheme="minorEastAsia"/>
              </w:rPr>
            </w:pPr>
            <w:r w:rsidRPr="00BB4599">
              <w:rPr>
                <w:rFonts w:eastAsiaTheme="minorEastAsia"/>
              </w:rPr>
              <w:t>1.5</w:t>
            </w:r>
          </w:p>
        </w:tc>
        <w:tc>
          <w:tcPr>
            <w:tcW w:w="1510" w:type="dxa"/>
            <w:vAlign w:val="center"/>
          </w:tcPr>
          <w:p w14:paraId="489E18D1" w14:textId="77777777" w:rsidR="002B3E63" w:rsidRPr="00BB4599" w:rsidDel="007F7817" w:rsidRDefault="002B3E63" w:rsidP="006302DA">
            <w:pPr>
              <w:pStyle w:val="Tabletext"/>
              <w:jc w:val="center"/>
              <w:rPr>
                <w:rFonts w:eastAsiaTheme="minorEastAsia"/>
              </w:rPr>
            </w:pPr>
            <w:r w:rsidRPr="00BB4599">
              <w:rPr>
                <w:rFonts w:eastAsiaTheme="minorEastAsia"/>
              </w:rPr>
              <w:t>1.5</w:t>
            </w:r>
          </w:p>
        </w:tc>
      </w:tr>
      <w:tr w:rsidR="002B3E63" w:rsidRPr="00BB4599" w14:paraId="68C9215D" w14:textId="77777777" w:rsidTr="00271E58">
        <w:trPr>
          <w:gridAfter w:val="1"/>
          <w:wAfter w:w="7" w:type="dxa"/>
          <w:cantSplit/>
          <w:jc w:val="center"/>
        </w:trPr>
        <w:tc>
          <w:tcPr>
            <w:tcW w:w="6374" w:type="dxa"/>
            <w:vAlign w:val="center"/>
          </w:tcPr>
          <w:p w14:paraId="29E1455D" w14:textId="77777777" w:rsidR="002B3E63" w:rsidRPr="00BB4599" w:rsidRDefault="002B3E63" w:rsidP="006302DA">
            <w:pPr>
              <w:pStyle w:val="Tabletext"/>
            </w:pPr>
            <w:r w:rsidRPr="00BB4599">
              <w:t>Cell area reliability</w:t>
            </w:r>
            <w:r w:rsidRPr="00BB4599">
              <w:rPr>
                <w:vertAlign w:val="superscript"/>
              </w:rPr>
              <w:t>(1)</w:t>
            </w:r>
            <w:r w:rsidRPr="00BB4599">
              <w:t xml:space="preserve"> (%) (Please specify how it is calculated.)</w:t>
            </w:r>
          </w:p>
        </w:tc>
        <w:tc>
          <w:tcPr>
            <w:tcW w:w="1559" w:type="dxa"/>
            <w:vAlign w:val="center"/>
          </w:tcPr>
          <w:p w14:paraId="422EC6D8" w14:textId="77777777" w:rsidR="002B3E63" w:rsidRPr="00BB4599" w:rsidRDefault="002B3E63" w:rsidP="006302DA">
            <w:pPr>
              <w:pStyle w:val="Tabletext"/>
              <w:jc w:val="center"/>
            </w:pPr>
          </w:p>
        </w:tc>
        <w:tc>
          <w:tcPr>
            <w:tcW w:w="1510" w:type="dxa"/>
            <w:vAlign w:val="center"/>
          </w:tcPr>
          <w:p w14:paraId="178F1FF1" w14:textId="77777777" w:rsidR="002B3E63" w:rsidRPr="00BB4599" w:rsidRDefault="002B3E63" w:rsidP="006302DA">
            <w:pPr>
              <w:pStyle w:val="Tabletext"/>
              <w:jc w:val="center"/>
            </w:pPr>
          </w:p>
        </w:tc>
      </w:tr>
      <w:tr w:rsidR="002B3E63" w:rsidRPr="00BB4599" w14:paraId="5BC23918" w14:textId="77777777" w:rsidTr="00271E58">
        <w:trPr>
          <w:gridAfter w:val="1"/>
          <w:wAfter w:w="7" w:type="dxa"/>
          <w:cantSplit/>
          <w:jc w:val="center"/>
        </w:trPr>
        <w:tc>
          <w:tcPr>
            <w:tcW w:w="6374" w:type="dxa"/>
            <w:vAlign w:val="center"/>
          </w:tcPr>
          <w:p w14:paraId="0711CB33" w14:textId="77777777" w:rsidR="002B3E63" w:rsidRPr="00BB4599" w:rsidRDefault="002B3E63" w:rsidP="006302DA">
            <w:pPr>
              <w:pStyle w:val="Tabletext"/>
            </w:pPr>
            <w:r w:rsidRPr="00BB4599">
              <w:t>Transmission bit rate for control channel (bit/s)</w:t>
            </w:r>
          </w:p>
        </w:tc>
        <w:tc>
          <w:tcPr>
            <w:tcW w:w="1559" w:type="dxa"/>
            <w:vAlign w:val="center"/>
          </w:tcPr>
          <w:p w14:paraId="50AD11E8" w14:textId="77777777" w:rsidR="002B3E63" w:rsidRPr="00BB4599" w:rsidRDefault="002B3E63" w:rsidP="006302DA">
            <w:pPr>
              <w:pStyle w:val="Tabletext"/>
              <w:jc w:val="center"/>
            </w:pPr>
          </w:p>
        </w:tc>
        <w:tc>
          <w:tcPr>
            <w:tcW w:w="1510" w:type="dxa"/>
            <w:vAlign w:val="center"/>
          </w:tcPr>
          <w:p w14:paraId="1A94DBD5" w14:textId="77777777" w:rsidR="002B3E63" w:rsidRPr="00BB4599" w:rsidRDefault="002B3E63" w:rsidP="006302DA">
            <w:pPr>
              <w:pStyle w:val="Tabletext"/>
              <w:jc w:val="center"/>
            </w:pPr>
          </w:p>
        </w:tc>
      </w:tr>
      <w:tr w:rsidR="002B3E63" w:rsidRPr="00BB4599" w14:paraId="3D6D0CD7" w14:textId="77777777" w:rsidTr="00271E58">
        <w:trPr>
          <w:gridAfter w:val="1"/>
          <w:wAfter w:w="7" w:type="dxa"/>
          <w:cantSplit/>
          <w:jc w:val="center"/>
        </w:trPr>
        <w:tc>
          <w:tcPr>
            <w:tcW w:w="6374" w:type="dxa"/>
            <w:vAlign w:val="center"/>
          </w:tcPr>
          <w:p w14:paraId="451528D5" w14:textId="77777777" w:rsidR="002B3E63" w:rsidRPr="00BB4599" w:rsidRDefault="002B3E63" w:rsidP="006302DA">
            <w:pPr>
              <w:pStyle w:val="Tabletext"/>
            </w:pPr>
            <w:r w:rsidRPr="00BB4599">
              <w:t>Transmission bit rate for data channel (bit/s)</w:t>
            </w:r>
          </w:p>
        </w:tc>
        <w:tc>
          <w:tcPr>
            <w:tcW w:w="1559" w:type="dxa"/>
            <w:vAlign w:val="center"/>
          </w:tcPr>
          <w:p w14:paraId="57CC486C" w14:textId="77777777" w:rsidR="002B3E63" w:rsidRPr="00BB4599" w:rsidRDefault="002B3E63" w:rsidP="006302DA">
            <w:pPr>
              <w:pStyle w:val="Tabletext"/>
              <w:jc w:val="center"/>
            </w:pPr>
          </w:p>
        </w:tc>
        <w:tc>
          <w:tcPr>
            <w:tcW w:w="1510" w:type="dxa"/>
            <w:vAlign w:val="center"/>
          </w:tcPr>
          <w:p w14:paraId="5303374B" w14:textId="77777777" w:rsidR="002B3E63" w:rsidRPr="00BB4599" w:rsidRDefault="002B3E63" w:rsidP="006302DA">
            <w:pPr>
              <w:pStyle w:val="Tabletext"/>
              <w:jc w:val="center"/>
            </w:pPr>
          </w:p>
        </w:tc>
      </w:tr>
      <w:tr w:rsidR="002B3E63" w:rsidRPr="00BB4599" w14:paraId="366C08D4" w14:textId="77777777" w:rsidTr="00271E58">
        <w:trPr>
          <w:gridAfter w:val="1"/>
          <w:wAfter w:w="7" w:type="dxa"/>
          <w:cantSplit/>
          <w:jc w:val="center"/>
        </w:trPr>
        <w:tc>
          <w:tcPr>
            <w:tcW w:w="6374" w:type="dxa"/>
            <w:vAlign w:val="center"/>
          </w:tcPr>
          <w:p w14:paraId="1B9270B8" w14:textId="041E1CFA" w:rsidR="002B3E63" w:rsidRPr="00BB4599" w:rsidRDefault="002B3E63" w:rsidP="006302DA">
            <w:pPr>
              <w:pStyle w:val="Tabletext"/>
            </w:pPr>
            <w:r w:rsidRPr="00BB4599">
              <w:t xml:space="preserve">Target packet </w:t>
            </w:r>
            <w:r w:rsidR="00D8142B">
              <w:t>error ratio</w:t>
            </w:r>
            <w:r w:rsidRPr="00BB4599">
              <w:t xml:space="preserve"> for the required SNR in item (19a) for control channel</w:t>
            </w:r>
          </w:p>
        </w:tc>
        <w:tc>
          <w:tcPr>
            <w:tcW w:w="1559" w:type="dxa"/>
            <w:vAlign w:val="center"/>
          </w:tcPr>
          <w:p w14:paraId="5BFB09CD" w14:textId="77777777" w:rsidR="002B3E63" w:rsidRPr="00BB4599" w:rsidRDefault="002B3E63" w:rsidP="006302DA">
            <w:pPr>
              <w:pStyle w:val="Tabletext"/>
              <w:jc w:val="center"/>
            </w:pPr>
          </w:p>
        </w:tc>
        <w:tc>
          <w:tcPr>
            <w:tcW w:w="1510" w:type="dxa"/>
            <w:vAlign w:val="center"/>
          </w:tcPr>
          <w:p w14:paraId="48B3D7D6" w14:textId="77777777" w:rsidR="002B3E63" w:rsidRPr="00BB4599" w:rsidRDefault="002B3E63" w:rsidP="006302DA">
            <w:pPr>
              <w:pStyle w:val="Tabletext"/>
              <w:jc w:val="center"/>
            </w:pPr>
          </w:p>
        </w:tc>
      </w:tr>
      <w:tr w:rsidR="002B3E63" w:rsidRPr="00BB4599" w14:paraId="6124DE69" w14:textId="77777777" w:rsidTr="00271E58">
        <w:trPr>
          <w:gridAfter w:val="1"/>
          <w:wAfter w:w="7" w:type="dxa"/>
          <w:cantSplit/>
          <w:jc w:val="center"/>
        </w:trPr>
        <w:tc>
          <w:tcPr>
            <w:tcW w:w="6374" w:type="dxa"/>
            <w:vAlign w:val="center"/>
          </w:tcPr>
          <w:p w14:paraId="699B8FEB" w14:textId="124A4AE9" w:rsidR="002B3E63" w:rsidRPr="00BB4599" w:rsidRDefault="002B3E63" w:rsidP="006302DA">
            <w:pPr>
              <w:pStyle w:val="Tabletext"/>
            </w:pPr>
            <w:r w:rsidRPr="00BB4599">
              <w:t xml:space="preserve">Target packet </w:t>
            </w:r>
            <w:r w:rsidR="00D8142B">
              <w:t>error ratio</w:t>
            </w:r>
            <w:r w:rsidRPr="00BB4599">
              <w:t xml:space="preserve"> for the required SNR in item (19b) for data channel</w:t>
            </w:r>
          </w:p>
        </w:tc>
        <w:tc>
          <w:tcPr>
            <w:tcW w:w="1559" w:type="dxa"/>
            <w:vAlign w:val="center"/>
          </w:tcPr>
          <w:p w14:paraId="0FED2196" w14:textId="77777777" w:rsidR="002B3E63" w:rsidRPr="00BB4599" w:rsidRDefault="002B3E63" w:rsidP="006302DA">
            <w:pPr>
              <w:pStyle w:val="Tabletext"/>
              <w:jc w:val="center"/>
            </w:pPr>
          </w:p>
        </w:tc>
        <w:tc>
          <w:tcPr>
            <w:tcW w:w="1510" w:type="dxa"/>
            <w:vAlign w:val="center"/>
          </w:tcPr>
          <w:p w14:paraId="172E2A99" w14:textId="77777777" w:rsidR="002B3E63" w:rsidRPr="00BB4599" w:rsidRDefault="002B3E63" w:rsidP="006302DA">
            <w:pPr>
              <w:pStyle w:val="Tabletext"/>
              <w:jc w:val="center"/>
            </w:pPr>
          </w:p>
        </w:tc>
      </w:tr>
      <w:tr w:rsidR="002B3E63" w:rsidRPr="00BB4599" w14:paraId="7D388E10" w14:textId="77777777" w:rsidTr="00271E58">
        <w:trPr>
          <w:gridAfter w:val="1"/>
          <w:wAfter w:w="7" w:type="dxa"/>
          <w:cantSplit/>
          <w:jc w:val="center"/>
        </w:trPr>
        <w:tc>
          <w:tcPr>
            <w:tcW w:w="6374" w:type="dxa"/>
            <w:vAlign w:val="center"/>
          </w:tcPr>
          <w:p w14:paraId="5E755023" w14:textId="77777777" w:rsidR="002B3E63" w:rsidRPr="00BB4599" w:rsidRDefault="002B3E63" w:rsidP="006302DA">
            <w:pPr>
              <w:pStyle w:val="Tabletext"/>
            </w:pPr>
            <w:r w:rsidRPr="00BB4599">
              <w:t>Spectral efficiency</w:t>
            </w:r>
            <w:r w:rsidRPr="00BB4599">
              <w:rPr>
                <w:vertAlign w:val="superscript"/>
              </w:rPr>
              <w:t>(2)</w:t>
            </w:r>
            <w:r w:rsidRPr="00BB4599">
              <w:t xml:space="preserve"> (bit/s/Hz)</w:t>
            </w:r>
          </w:p>
        </w:tc>
        <w:tc>
          <w:tcPr>
            <w:tcW w:w="1559" w:type="dxa"/>
            <w:vAlign w:val="center"/>
          </w:tcPr>
          <w:p w14:paraId="5590416E" w14:textId="77777777" w:rsidR="002B3E63" w:rsidRPr="00BB4599" w:rsidRDefault="002B3E63" w:rsidP="006302DA">
            <w:pPr>
              <w:pStyle w:val="Tabletext"/>
              <w:jc w:val="center"/>
            </w:pPr>
          </w:p>
        </w:tc>
        <w:tc>
          <w:tcPr>
            <w:tcW w:w="1510" w:type="dxa"/>
            <w:vAlign w:val="center"/>
          </w:tcPr>
          <w:p w14:paraId="1A2AF653" w14:textId="77777777" w:rsidR="002B3E63" w:rsidRPr="00BB4599" w:rsidRDefault="002B3E63" w:rsidP="006302DA">
            <w:pPr>
              <w:pStyle w:val="Tabletext"/>
              <w:jc w:val="center"/>
            </w:pPr>
          </w:p>
        </w:tc>
      </w:tr>
      <w:tr w:rsidR="002B3E63" w:rsidRPr="00BB4599" w14:paraId="008C7144" w14:textId="77777777" w:rsidTr="00271E58">
        <w:trPr>
          <w:gridAfter w:val="1"/>
          <w:wAfter w:w="7" w:type="dxa"/>
          <w:cantSplit/>
          <w:jc w:val="center"/>
        </w:trPr>
        <w:tc>
          <w:tcPr>
            <w:tcW w:w="6374" w:type="dxa"/>
            <w:vAlign w:val="center"/>
          </w:tcPr>
          <w:p w14:paraId="7DAEF9B0" w14:textId="3BEC3209" w:rsidR="002B3E63" w:rsidRPr="00BB4599" w:rsidRDefault="002B3E63" w:rsidP="006302DA">
            <w:pPr>
              <w:pStyle w:val="Tabletext"/>
            </w:pPr>
            <w:r w:rsidRPr="00BB4599">
              <w:t>Pathloss model</w:t>
            </w:r>
            <w:r w:rsidRPr="00BB4599">
              <w:rPr>
                <w:vertAlign w:val="superscript"/>
              </w:rPr>
              <w:t>(3)</w:t>
            </w:r>
            <w:r w:rsidR="007E4E28" w:rsidRPr="00BB4599">
              <w:t xml:space="preserve"> (Select from L</w:t>
            </w:r>
            <w:r w:rsidR="00A56646">
              <w:rPr>
                <w:rFonts w:hint="eastAsia"/>
                <w:lang w:eastAsia="ja-JP"/>
              </w:rPr>
              <w:t>O</w:t>
            </w:r>
            <w:r w:rsidR="007E4E28" w:rsidRPr="00BB4599">
              <w:t xml:space="preserve">S, </w:t>
            </w:r>
            <w:r w:rsidRPr="00BB4599">
              <w:t>NL</w:t>
            </w:r>
            <w:r w:rsidR="00A56646">
              <w:rPr>
                <w:rFonts w:hint="eastAsia"/>
                <w:lang w:eastAsia="ja-JP"/>
              </w:rPr>
              <w:t>O</w:t>
            </w:r>
            <w:r w:rsidRPr="00BB4599">
              <w:t>S</w:t>
            </w:r>
            <w:r w:rsidR="007E4E28" w:rsidRPr="00BB4599">
              <w:t xml:space="preserve"> or O-to-I</w:t>
            </w:r>
            <w:r w:rsidRPr="00BB4599">
              <w:t>)</w:t>
            </w:r>
          </w:p>
        </w:tc>
        <w:tc>
          <w:tcPr>
            <w:tcW w:w="1559" w:type="dxa"/>
            <w:vAlign w:val="center"/>
          </w:tcPr>
          <w:p w14:paraId="3CADDB22" w14:textId="77777777" w:rsidR="002B3E63" w:rsidRPr="00BB4599" w:rsidRDefault="002B3E63" w:rsidP="006302DA">
            <w:pPr>
              <w:pStyle w:val="Tabletext"/>
              <w:jc w:val="center"/>
            </w:pPr>
          </w:p>
        </w:tc>
        <w:tc>
          <w:tcPr>
            <w:tcW w:w="1510" w:type="dxa"/>
            <w:vAlign w:val="center"/>
          </w:tcPr>
          <w:p w14:paraId="74BC8D7A" w14:textId="77777777" w:rsidR="002B3E63" w:rsidRPr="00BB4599" w:rsidRDefault="002B3E63" w:rsidP="006302DA">
            <w:pPr>
              <w:pStyle w:val="Tabletext"/>
              <w:jc w:val="center"/>
            </w:pPr>
          </w:p>
        </w:tc>
      </w:tr>
      <w:tr w:rsidR="002B3E63" w:rsidRPr="00BB4599" w14:paraId="08E2449F" w14:textId="77777777" w:rsidTr="00271E58">
        <w:trPr>
          <w:gridAfter w:val="1"/>
          <w:wAfter w:w="7" w:type="dxa"/>
          <w:cantSplit/>
          <w:jc w:val="center"/>
        </w:trPr>
        <w:tc>
          <w:tcPr>
            <w:tcW w:w="6374" w:type="dxa"/>
            <w:vAlign w:val="center"/>
          </w:tcPr>
          <w:p w14:paraId="26E1FF91" w14:textId="77777777" w:rsidR="002B3E63" w:rsidRPr="00BB4599" w:rsidRDefault="002B3E63" w:rsidP="006302DA">
            <w:pPr>
              <w:pStyle w:val="Tabletext"/>
            </w:pPr>
            <w:r w:rsidRPr="00BB4599">
              <w:t>UE speed (km/h)</w:t>
            </w:r>
          </w:p>
        </w:tc>
        <w:tc>
          <w:tcPr>
            <w:tcW w:w="1559" w:type="dxa"/>
            <w:vAlign w:val="center"/>
          </w:tcPr>
          <w:p w14:paraId="47162A8E" w14:textId="77777777" w:rsidR="002B3E63" w:rsidRPr="00BB4599" w:rsidRDefault="002B3E63" w:rsidP="006302DA">
            <w:pPr>
              <w:pStyle w:val="Tabletext"/>
              <w:jc w:val="center"/>
              <w:rPr>
                <w:rFonts w:eastAsiaTheme="minorEastAsia"/>
              </w:rPr>
            </w:pPr>
          </w:p>
        </w:tc>
        <w:tc>
          <w:tcPr>
            <w:tcW w:w="1510" w:type="dxa"/>
            <w:vAlign w:val="center"/>
          </w:tcPr>
          <w:p w14:paraId="386B5680" w14:textId="77777777" w:rsidR="002B3E63" w:rsidRPr="00BB4599" w:rsidRDefault="002B3E63" w:rsidP="006302DA">
            <w:pPr>
              <w:pStyle w:val="Tabletext"/>
              <w:jc w:val="center"/>
              <w:rPr>
                <w:rFonts w:eastAsiaTheme="minorEastAsia"/>
              </w:rPr>
            </w:pPr>
          </w:p>
        </w:tc>
      </w:tr>
      <w:tr w:rsidR="002B3E63" w:rsidRPr="00BB4599" w14:paraId="714F22FA" w14:textId="77777777" w:rsidTr="00271E58">
        <w:trPr>
          <w:gridAfter w:val="1"/>
          <w:wAfter w:w="7" w:type="dxa"/>
          <w:cantSplit/>
          <w:jc w:val="center"/>
        </w:trPr>
        <w:tc>
          <w:tcPr>
            <w:tcW w:w="6374" w:type="dxa"/>
            <w:vAlign w:val="center"/>
          </w:tcPr>
          <w:p w14:paraId="6B6F2C40" w14:textId="77777777" w:rsidR="002B3E63" w:rsidRPr="00BB4599" w:rsidRDefault="002B3E63" w:rsidP="006302DA">
            <w:pPr>
              <w:pStyle w:val="Tabletext"/>
            </w:pPr>
            <w:r w:rsidRPr="00BB4599">
              <w:t>Feeder loss (dB)</w:t>
            </w:r>
          </w:p>
        </w:tc>
        <w:tc>
          <w:tcPr>
            <w:tcW w:w="1559" w:type="dxa"/>
            <w:vAlign w:val="center"/>
          </w:tcPr>
          <w:p w14:paraId="23017EB3" w14:textId="77777777" w:rsidR="002B3E63" w:rsidRPr="00BB4599" w:rsidRDefault="002B3E63" w:rsidP="006302DA">
            <w:pPr>
              <w:pStyle w:val="Tabletext"/>
              <w:jc w:val="center"/>
            </w:pPr>
          </w:p>
        </w:tc>
        <w:tc>
          <w:tcPr>
            <w:tcW w:w="1510" w:type="dxa"/>
            <w:vAlign w:val="center"/>
          </w:tcPr>
          <w:p w14:paraId="0B665ECA" w14:textId="77777777" w:rsidR="002B3E63" w:rsidRPr="00BB4599" w:rsidRDefault="002B3E63" w:rsidP="006302DA">
            <w:pPr>
              <w:pStyle w:val="Tabletext"/>
              <w:jc w:val="center"/>
            </w:pPr>
          </w:p>
        </w:tc>
      </w:tr>
      <w:tr w:rsidR="002B3E63" w:rsidRPr="00BB4599" w14:paraId="3A00F3AC" w14:textId="77777777" w:rsidTr="00271E58">
        <w:trPr>
          <w:gridAfter w:val="1"/>
          <w:wAfter w:w="7" w:type="dxa"/>
          <w:cantSplit/>
          <w:jc w:val="center"/>
        </w:trPr>
        <w:tc>
          <w:tcPr>
            <w:tcW w:w="9443" w:type="dxa"/>
            <w:gridSpan w:val="3"/>
            <w:shd w:val="clear" w:color="auto" w:fill="E6E6E6"/>
            <w:vAlign w:val="center"/>
          </w:tcPr>
          <w:p w14:paraId="03FDC87C" w14:textId="77777777" w:rsidR="002B3E63" w:rsidRPr="00BB4599" w:rsidRDefault="002B3E63" w:rsidP="006302DA">
            <w:pPr>
              <w:pStyle w:val="Tablehead0"/>
              <w:jc w:val="left"/>
            </w:pPr>
            <w:r w:rsidRPr="00BB4599">
              <w:t>Transmitter</w:t>
            </w:r>
          </w:p>
        </w:tc>
      </w:tr>
      <w:tr w:rsidR="002B3E63" w:rsidRPr="00BB4599" w14:paraId="5601EB98" w14:textId="77777777" w:rsidTr="00271E58">
        <w:trPr>
          <w:gridAfter w:val="1"/>
          <w:wAfter w:w="7" w:type="dxa"/>
          <w:cantSplit/>
          <w:jc w:val="center"/>
        </w:trPr>
        <w:tc>
          <w:tcPr>
            <w:tcW w:w="6374" w:type="dxa"/>
            <w:vAlign w:val="center"/>
          </w:tcPr>
          <w:p w14:paraId="5190D0EB" w14:textId="77777777" w:rsidR="002B3E63" w:rsidRPr="00BB4599" w:rsidRDefault="002B3E63" w:rsidP="006302DA">
            <w:pPr>
              <w:pStyle w:val="Tabletext"/>
            </w:pPr>
            <w:r w:rsidRPr="00BB4599">
              <w:t xml:space="preserve">(1) Number of transmit antennas (The number shall be within the indicated range in </w:t>
            </w:r>
            <w:r w:rsidR="007E4E28" w:rsidRPr="00BB4599">
              <w:rPr>
                <w:lang w:eastAsia="ja-JP"/>
              </w:rPr>
              <w:t>§ 8.4</w:t>
            </w:r>
            <w:r w:rsidR="007E4E28" w:rsidRPr="00BB4599">
              <w:t xml:space="preserve"> </w:t>
            </w:r>
            <w:r w:rsidRPr="00BB4599">
              <w:t>of Report ITU-R M.[IMT-2020.EVAL])</w:t>
            </w:r>
          </w:p>
        </w:tc>
        <w:tc>
          <w:tcPr>
            <w:tcW w:w="1559" w:type="dxa"/>
            <w:vAlign w:val="center"/>
          </w:tcPr>
          <w:p w14:paraId="3BABB37E" w14:textId="77777777" w:rsidR="002B3E63" w:rsidRPr="00BB4599" w:rsidRDefault="002B3E63" w:rsidP="006302DA">
            <w:pPr>
              <w:pStyle w:val="Tabletext"/>
              <w:jc w:val="center"/>
            </w:pPr>
          </w:p>
        </w:tc>
        <w:tc>
          <w:tcPr>
            <w:tcW w:w="1510" w:type="dxa"/>
            <w:vAlign w:val="center"/>
          </w:tcPr>
          <w:p w14:paraId="4511C6BC" w14:textId="77777777" w:rsidR="002B3E63" w:rsidRPr="00BB4599" w:rsidRDefault="002B3E63" w:rsidP="006302DA">
            <w:pPr>
              <w:pStyle w:val="Tabletext"/>
              <w:jc w:val="center"/>
            </w:pPr>
          </w:p>
        </w:tc>
      </w:tr>
      <w:tr w:rsidR="002B3E63" w:rsidRPr="00BB4599" w14:paraId="0B66CC36" w14:textId="77777777" w:rsidTr="00271E58">
        <w:trPr>
          <w:gridAfter w:val="1"/>
          <w:wAfter w:w="7" w:type="dxa"/>
          <w:cantSplit/>
          <w:jc w:val="center"/>
        </w:trPr>
        <w:tc>
          <w:tcPr>
            <w:tcW w:w="6374" w:type="dxa"/>
            <w:vAlign w:val="center"/>
          </w:tcPr>
          <w:p w14:paraId="22B80322" w14:textId="77777777" w:rsidR="002B3E63" w:rsidRPr="00BB4599" w:rsidRDefault="002B3E63" w:rsidP="006302DA">
            <w:pPr>
              <w:pStyle w:val="Tabletext"/>
            </w:pPr>
            <w:r w:rsidRPr="00BB4599">
              <w:t>(2) Maximal transmit power per antenna (dBm)</w:t>
            </w:r>
          </w:p>
        </w:tc>
        <w:tc>
          <w:tcPr>
            <w:tcW w:w="1559" w:type="dxa"/>
            <w:vAlign w:val="center"/>
          </w:tcPr>
          <w:p w14:paraId="085CEBD3" w14:textId="77777777" w:rsidR="002B3E63" w:rsidRPr="00BB4599" w:rsidRDefault="002B3E63" w:rsidP="006302DA">
            <w:pPr>
              <w:pStyle w:val="Tabletext"/>
              <w:jc w:val="center"/>
            </w:pPr>
          </w:p>
        </w:tc>
        <w:tc>
          <w:tcPr>
            <w:tcW w:w="1510" w:type="dxa"/>
            <w:vAlign w:val="center"/>
          </w:tcPr>
          <w:p w14:paraId="6FCFA12A" w14:textId="77777777" w:rsidR="002B3E63" w:rsidRPr="00BB4599" w:rsidRDefault="002B3E63" w:rsidP="006302DA">
            <w:pPr>
              <w:pStyle w:val="Tabletext"/>
              <w:jc w:val="center"/>
            </w:pPr>
          </w:p>
        </w:tc>
      </w:tr>
      <w:tr w:rsidR="002B3E63" w:rsidRPr="00BB4599" w14:paraId="4AFA933C" w14:textId="77777777" w:rsidTr="00271E58">
        <w:trPr>
          <w:gridAfter w:val="1"/>
          <w:wAfter w:w="7" w:type="dxa"/>
          <w:cantSplit/>
          <w:jc w:val="center"/>
        </w:trPr>
        <w:tc>
          <w:tcPr>
            <w:tcW w:w="6374" w:type="dxa"/>
            <w:tcBorders>
              <w:bottom w:val="single" w:sz="4" w:space="0" w:color="auto"/>
            </w:tcBorders>
            <w:vAlign w:val="center"/>
          </w:tcPr>
          <w:p w14:paraId="01B4E227" w14:textId="77777777" w:rsidR="002B3E63" w:rsidRPr="00BB4599" w:rsidRDefault="002B3E63" w:rsidP="006302DA">
            <w:pPr>
              <w:pStyle w:val="Tabletext"/>
            </w:pPr>
            <w:r w:rsidRPr="00BB4599">
              <w:t xml:space="preserve">(3) Total transmit power = function of (1) and (2) (dBm) </w:t>
            </w:r>
          </w:p>
          <w:p w14:paraId="13549DEE" w14:textId="77777777" w:rsidR="002B3E63" w:rsidRPr="00BB4599" w:rsidRDefault="002B3E63" w:rsidP="006302DA">
            <w:pPr>
              <w:pStyle w:val="Tabletext"/>
            </w:pPr>
            <w:r w:rsidRPr="00BB4599">
              <w:t xml:space="preserve">(The value shall not exceed the indicated value in </w:t>
            </w:r>
            <w:r w:rsidR="007E4E28" w:rsidRPr="00BB4599">
              <w:rPr>
                <w:lang w:eastAsia="ja-JP"/>
              </w:rPr>
              <w:t>§ 8.4</w:t>
            </w:r>
            <w:r w:rsidR="007E4E28" w:rsidRPr="00BB4599">
              <w:t xml:space="preserve"> </w:t>
            </w:r>
            <w:r w:rsidRPr="00BB4599">
              <w:t>of Report ITU-R M.[IMT-2020.EVAL])</w:t>
            </w:r>
          </w:p>
        </w:tc>
        <w:tc>
          <w:tcPr>
            <w:tcW w:w="1559" w:type="dxa"/>
            <w:tcBorders>
              <w:bottom w:val="single" w:sz="4" w:space="0" w:color="auto"/>
            </w:tcBorders>
            <w:vAlign w:val="center"/>
          </w:tcPr>
          <w:p w14:paraId="303B69F0" w14:textId="77777777" w:rsidR="002B3E63" w:rsidRPr="00BB4599" w:rsidRDefault="002B3E63" w:rsidP="006302DA">
            <w:pPr>
              <w:pStyle w:val="Tabletext"/>
              <w:jc w:val="center"/>
            </w:pPr>
          </w:p>
        </w:tc>
        <w:tc>
          <w:tcPr>
            <w:tcW w:w="1510" w:type="dxa"/>
            <w:tcBorders>
              <w:bottom w:val="single" w:sz="4" w:space="0" w:color="auto"/>
            </w:tcBorders>
            <w:vAlign w:val="center"/>
          </w:tcPr>
          <w:p w14:paraId="725BE8B0" w14:textId="77777777" w:rsidR="002B3E63" w:rsidRPr="00BB4599" w:rsidRDefault="002B3E63" w:rsidP="006302DA">
            <w:pPr>
              <w:pStyle w:val="Tabletext"/>
              <w:jc w:val="center"/>
            </w:pPr>
          </w:p>
        </w:tc>
      </w:tr>
      <w:tr w:rsidR="002B3E63" w:rsidRPr="00BB4599" w14:paraId="6DD35823" w14:textId="77777777" w:rsidTr="00271E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jc w:val="center"/>
        </w:trPr>
        <w:tc>
          <w:tcPr>
            <w:tcW w:w="6374" w:type="dxa"/>
            <w:tcBorders>
              <w:top w:val="single" w:sz="4" w:space="0" w:color="auto"/>
              <w:left w:val="single" w:sz="4" w:space="0" w:color="auto"/>
              <w:bottom w:val="single" w:sz="4" w:space="0" w:color="auto"/>
              <w:right w:val="single" w:sz="4" w:space="0" w:color="auto"/>
            </w:tcBorders>
            <w:vAlign w:val="center"/>
          </w:tcPr>
          <w:p w14:paraId="09EF42D6" w14:textId="77777777" w:rsidR="002B3E63" w:rsidRPr="00BB4599" w:rsidRDefault="002B3E63" w:rsidP="006302DA">
            <w:pPr>
              <w:pStyle w:val="Tabletext"/>
            </w:pPr>
            <w:r w:rsidRPr="00BB4599">
              <w:t>(4) Transmitter antenna gain (dBi)</w:t>
            </w:r>
          </w:p>
        </w:tc>
        <w:tc>
          <w:tcPr>
            <w:tcW w:w="1559" w:type="dxa"/>
            <w:tcBorders>
              <w:top w:val="single" w:sz="4" w:space="0" w:color="auto"/>
              <w:left w:val="single" w:sz="4" w:space="0" w:color="auto"/>
              <w:bottom w:val="single" w:sz="4" w:space="0" w:color="auto"/>
              <w:right w:val="single" w:sz="4" w:space="0" w:color="auto"/>
            </w:tcBorders>
            <w:vAlign w:val="center"/>
          </w:tcPr>
          <w:p w14:paraId="3AE3BDA5" w14:textId="77777777" w:rsidR="002B3E63" w:rsidRPr="00BB4599" w:rsidRDefault="002B3E63" w:rsidP="006302DA">
            <w:pPr>
              <w:pStyle w:val="Tabletext"/>
              <w:jc w:val="center"/>
            </w:pPr>
          </w:p>
        </w:tc>
        <w:tc>
          <w:tcPr>
            <w:tcW w:w="1510" w:type="dxa"/>
            <w:tcBorders>
              <w:top w:val="single" w:sz="4" w:space="0" w:color="auto"/>
              <w:left w:val="single" w:sz="4" w:space="0" w:color="auto"/>
              <w:bottom w:val="single" w:sz="4" w:space="0" w:color="auto"/>
              <w:right w:val="single" w:sz="4" w:space="0" w:color="auto"/>
            </w:tcBorders>
            <w:vAlign w:val="center"/>
          </w:tcPr>
          <w:p w14:paraId="4DEF3BBB" w14:textId="77777777" w:rsidR="002B3E63" w:rsidRPr="00BB4599" w:rsidRDefault="002B3E63" w:rsidP="006302DA">
            <w:pPr>
              <w:pStyle w:val="Tabletext"/>
              <w:jc w:val="center"/>
            </w:pPr>
          </w:p>
        </w:tc>
      </w:tr>
      <w:tr w:rsidR="002B3E63" w:rsidRPr="00BB4599" w14:paraId="4518DB5D" w14:textId="77777777" w:rsidTr="00271E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jc w:val="center"/>
        </w:trPr>
        <w:tc>
          <w:tcPr>
            <w:tcW w:w="6374" w:type="dxa"/>
            <w:tcBorders>
              <w:top w:val="single" w:sz="4" w:space="0" w:color="auto"/>
              <w:left w:val="single" w:sz="4" w:space="0" w:color="auto"/>
              <w:bottom w:val="single" w:sz="4" w:space="0" w:color="auto"/>
              <w:right w:val="single" w:sz="4" w:space="0" w:color="auto"/>
            </w:tcBorders>
            <w:vAlign w:val="center"/>
          </w:tcPr>
          <w:p w14:paraId="5FE9236F" w14:textId="77777777" w:rsidR="002B3E63" w:rsidRPr="00BB4599" w:rsidRDefault="002B3E63" w:rsidP="006302DA">
            <w:pPr>
              <w:pStyle w:val="Tabletext"/>
            </w:pPr>
            <w:r w:rsidRPr="00BB4599">
              <w:t>(5) Transmitter array gain (depends on transmitter array configurations and technologies such as adaptive beam forming, CDD (Cyclic delay diversity), etc.) (dB)</w:t>
            </w:r>
          </w:p>
        </w:tc>
        <w:tc>
          <w:tcPr>
            <w:tcW w:w="1559" w:type="dxa"/>
            <w:tcBorders>
              <w:top w:val="single" w:sz="4" w:space="0" w:color="auto"/>
              <w:left w:val="single" w:sz="4" w:space="0" w:color="auto"/>
              <w:bottom w:val="single" w:sz="4" w:space="0" w:color="auto"/>
              <w:right w:val="single" w:sz="4" w:space="0" w:color="auto"/>
            </w:tcBorders>
            <w:vAlign w:val="center"/>
          </w:tcPr>
          <w:p w14:paraId="0E0148BF" w14:textId="77777777" w:rsidR="002B3E63" w:rsidRPr="00BB4599" w:rsidDel="00F5151F" w:rsidRDefault="002B3E63" w:rsidP="006302DA">
            <w:pPr>
              <w:pStyle w:val="Tabletext"/>
              <w:jc w:val="center"/>
            </w:pPr>
          </w:p>
        </w:tc>
        <w:tc>
          <w:tcPr>
            <w:tcW w:w="1510" w:type="dxa"/>
            <w:tcBorders>
              <w:top w:val="single" w:sz="4" w:space="0" w:color="auto"/>
              <w:left w:val="single" w:sz="4" w:space="0" w:color="auto"/>
              <w:bottom w:val="single" w:sz="4" w:space="0" w:color="auto"/>
              <w:right w:val="single" w:sz="4" w:space="0" w:color="auto"/>
            </w:tcBorders>
            <w:vAlign w:val="center"/>
          </w:tcPr>
          <w:p w14:paraId="62507EAF" w14:textId="77777777" w:rsidR="002B3E63" w:rsidRPr="00BB4599" w:rsidDel="00F5151F" w:rsidRDefault="002B3E63" w:rsidP="006302DA">
            <w:pPr>
              <w:pStyle w:val="Tabletext"/>
              <w:jc w:val="center"/>
            </w:pPr>
          </w:p>
        </w:tc>
      </w:tr>
      <w:tr w:rsidR="002B3E63" w:rsidRPr="00BB4599" w14:paraId="07AD53D6" w14:textId="77777777" w:rsidTr="00271E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jc w:val="center"/>
        </w:trPr>
        <w:tc>
          <w:tcPr>
            <w:tcW w:w="6374" w:type="dxa"/>
            <w:tcBorders>
              <w:top w:val="single" w:sz="4" w:space="0" w:color="auto"/>
              <w:left w:val="single" w:sz="4" w:space="0" w:color="auto"/>
              <w:bottom w:val="single" w:sz="4" w:space="0" w:color="auto"/>
              <w:right w:val="single" w:sz="4" w:space="0" w:color="auto"/>
            </w:tcBorders>
            <w:vAlign w:val="center"/>
          </w:tcPr>
          <w:p w14:paraId="65A445D1" w14:textId="77777777" w:rsidR="002B3E63" w:rsidRPr="00BB4599" w:rsidRDefault="002B3E63" w:rsidP="006302DA">
            <w:pPr>
              <w:pStyle w:val="Tabletext"/>
            </w:pPr>
            <w:r w:rsidRPr="00BB4599">
              <w:t>(6) Control channel power boosting gain (dB)</w:t>
            </w:r>
          </w:p>
        </w:tc>
        <w:tc>
          <w:tcPr>
            <w:tcW w:w="1559" w:type="dxa"/>
            <w:tcBorders>
              <w:top w:val="single" w:sz="4" w:space="0" w:color="auto"/>
              <w:left w:val="single" w:sz="4" w:space="0" w:color="auto"/>
              <w:bottom w:val="single" w:sz="4" w:space="0" w:color="auto"/>
              <w:right w:val="single" w:sz="4" w:space="0" w:color="auto"/>
            </w:tcBorders>
            <w:vAlign w:val="center"/>
          </w:tcPr>
          <w:p w14:paraId="6A174441" w14:textId="77777777" w:rsidR="002B3E63" w:rsidRPr="00BB4599" w:rsidDel="00F5151F" w:rsidRDefault="002B3E63" w:rsidP="006302DA">
            <w:pPr>
              <w:pStyle w:val="Tabletext"/>
              <w:jc w:val="center"/>
            </w:pPr>
          </w:p>
        </w:tc>
        <w:tc>
          <w:tcPr>
            <w:tcW w:w="1510" w:type="dxa"/>
            <w:tcBorders>
              <w:top w:val="single" w:sz="4" w:space="0" w:color="auto"/>
              <w:left w:val="single" w:sz="4" w:space="0" w:color="auto"/>
              <w:bottom w:val="single" w:sz="4" w:space="0" w:color="auto"/>
              <w:right w:val="single" w:sz="4" w:space="0" w:color="auto"/>
            </w:tcBorders>
            <w:vAlign w:val="center"/>
          </w:tcPr>
          <w:p w14:paraId="19A26FF2" w14:textId="77777777" w:rsidR="002B3E63" w:rsidRPr="00BB4599" w:rsidDel="00F5151F" w:rsidRDefault="002B3E63" w:rsidP="006302DA">
            <w:pPr>
              <w:pStyle w:val="Tabletext"/>
              <w:jc w:val="center"/>
            </w:pPr>
          </w:p>
        </w:tc>
      </w:tr>
      <w:tr w:rsidR="002B3E63" w:rsidRPr="00BB4599" w14:paraId="225DFF58" w14:textId="77777777" w:rsidTr="00271E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jc w:val="center"/>
        </w:trPr>
        <w:tc>
          <w:tcPr>
            <w:tcW w:w="6374" w:type="dxa"/>
            <w:tcBorders>
              <w:top w:val="single" w:sz="4" w:space="0" w:color="auto"/>
              <w:left w:val="single" w:sz="4" w:space="0" w:color="auto"/>
              <w:bottom w:val="single" w:sz="4" w:space="0" w:color="auto"/>
              <w:right w:val="single" w:sz="4" w:space="0" w:color="auto"/>
            </w:tcBorders>
            <w:vAlign w:val="center"/>
          </w:tcPr>
          <w:p w14:paraId="7EA94919" w14:textId="77777777" w:rsidR="002B3E63" w:rsidRPr="00BB4599" w:rsidRDefault="002B3E63" w:rsidP="006302DA">
            <w:pPr>
              <w:pStyle w:val="Tabletext"/>
            </w:pPr>
            <w:r w:rsidRPr="00BB4599">
              <w:t>(7) Data channel power loss due to pilot/control boosting (dB)</w:t>
            </w:r>
          </w:p>
        </w:tc>
        <w:tc>
          <w:tcPr>
            <w:tcW w:w="1559" w:type="dxa"/>
            <w:tcBorders>
              <w:top w:val="single" w:sz="4" w:space="0" w:color="auto"/>
              <w:left w:val="single" w:sz="4" w:space="0" w:color="auto"/>
              <w:bottom w:val="single" w:sz="4" w:space="0" w:color="auto"/>
              <w:right w:val="single" w:sz="4" w:space="0" w:color="auto"/>
            </w:tcBorders>
            <w:vAlign w:val="center"/>
          </w:tcPr>
          <w:p w14:paraId="3F6646D5" w14:textId="77777777" w:rsidR="002B3E63" w:rsidRPr="00BB4599" w:rsidRDefault="002B3E63" w:rsidP="006302DA">
            <w:pPr>
              <w:pStyle w:val="Tabletext"/>
              <w:jc w:val="center"/>
            </w:pPr>
          </w:p>
        </w:tc>
        <w:tc>
          <w:tcPr>
            <w:tcW w:w="1510" w:type="dxa"/>
            <w:tcBorders>
              <w:top w:val="single" w:sz="4" w:space="0" w:color="auto"/>
              <w:left w:val="single" w:sz="4" w:space="0" w:color="auto"/>
              <w:bottom w:val="single" w:sz="4" w:space="0" w:color="auto"/>
              <w:right w:val="single" w:sz="4" w:space="0" w:color="auto"/>
            </w:tcBorders>
            <w:vAlign w:val="center"/>
          </w:tcPr>
          <w:p w14:paraId="51B831DE" w14:textId="77777777" w:rsidR="002B3E63" w:rsidRPr="00BB4599" w:rsidRDefault="002B3E63" w:rsidP="006302DA">
            <w:pPr>
              <w:pStyle w:val="Tabletext"/>
              <w:jc w:val="center"/>
            </w:pPr>
          </w:p>
        </w:tc>
      </w:tr>
      <w:tr w:rsidR="002B3E63" w:rsidRPr="00BB4599" w14:paraId="3B5FCB9C" w14:textId="77777777" w:rsidTr="00271E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jc w:val="center"/>
        </w:trPr>
        <w:tc>
          <w:tcPr>
            <w:tcW w:w="6374" w:type="dxa"/>
            <w:tcBorders>
              <w:top w:val="single" w:sz="4" w:space="0" w:color="auto"/>
              <w:left w:val="single" w:sz="4" w:space="0" w:color="auto"/>
              <w:bottom w:val="single" w:sz="4" w:space="0" w:color="auto"/>
              <w:right w:val="single" w:sz="4" w:space="0" w:color="auto"/>
            </w:tcBorders>
            <w:vAlign w:val="center"/>
          </w:tcPr>
          <w:p w14:paraId="0B19A9D0" w14:textId="77777777" w:rsidR="002B3E63" w:rsidRPr="00BB4599" w:rsidRDefault="002B3E63" w:rsidP="006302DA">
            <w:pPr>
              <w:pStyle w:val="Tabletext"/>
            </w:pPr>
            <w:r w:rsidRPr="00BB4599">
              <w:t>(8) Cable, connector, combiner, body losses, etc. (enumerate sources) (dB) (feeder loss must be included for and only for downlink)</w:t>
            </w:r>
          </w:p>
        </w:tc>
        <w:tc>
          <w:tcPr>
            <w:tcW w:w="1559" w:type="dxa"/>
            <w:tcBorders>
              <w:top w:val="single" w:sz="4" w:space="0" w:color="auto"/>
              <w:left w:val="single" w:sz="4" w:space="0" w:color="auto"/>
              <w:bottom w:val="single" w:sz="4" w:space="0" w:color="auto"/>
              <w:right w:val="single" w:sz="4" w:space="0" w:color="auto"/>
            </w:tcBorders>
            <w:vAlign w:val="center"/>
          </w:tcPr>
          <w:p w14:paraId="7294580B" w14:textId="77777777" w:rsidR="002B3E63" w:rsidRPr="00BB4599" w:rsidRDefault="002B3E63" w:rsidP="006302DA">
            <w:pPr>
              <w:pStyle w:val="Tabletext"/>
              <w:jc w:val="center"/>
            </w:pPr>
          </w:p>
        </w:tc>
        <w:tc>
          <w:tcPr>
            <w:tcW w:w="1510" w:type="dxa"/>
            <w:tcBorders>
              <w:top w:val="single" w:sz="4" w:space="0" w:color="auto"/>
              <w:left w:val="single" w:sz="4" w:space="0" w:color="auto"/>
              <w:bottom w:val="single" w:sz="4" w:space="0" w:color="auto"/>
              <w:right w:val="single" w:sz="4" w:space="0" w:color="auto"/>
            </w:tcBorders>
            <w:vAlign w:val="center"/>
          </w:tcPr>
          <w:p w14:paraId="400282C6" w14:textId="77777777" w:rsidR="002B3E63" w:rsidRPr="00BB4599" w:rsidRDefault="002B3E63" w:rsidP="006302DA">
            <w:pPr>
              <w:pStyle w:val="Tabletext"/>
              <w:jc w:val="center"/>
            </w:pPr>
          </w:p>
        </w:tc>
      </w:tr>
      <w:tr w:rsidR="002B3E63" w:rsidRPr="00BB4599" w14:paraId="0A0D0DD6" w14:textId="77777777" w:rsidTr="00271E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jc w:val="center"/>
        </w:trPr>
        <w:tc>
          <w:tcPr>
            <w:tcW w:w="6374" w:type="dxa"/>
            <w:tcBorders>
              <w:top w:val="single" w:sz="4" w:space="0" w:color="auto"/>
              <w:left w:val="single" w:sz="4" w:space="0" w:color="auto"/>
              <w:bottom w:val="single" w:sz="4" w:space="0" w:color="auto"/>
              <w:right w:val="single" w:sz="4" w:space="0" w:color="auto"/>
            </w:tcBorders>
            <w:vAlign w:val="center"/>
          </w:tcPr>
          <w:p w14:paraId="6512E5CE" w14:textId="77777777" w:rsidR="002B3E63" w:rsidRPr="00BB4599" w:rsidRDefault="002B3E63" w:rsidP="006302DA">
            <w:pPr>
              <w:pStyle w:val="Tabletext"/>
            </w:pPr>
            <w:r w:rsidRPr="00BB4599">
              <w:t>(9a) Control channel e.i.r.p. = (3) + (4) + (5) + (6) – (8)  dBm</w:t>
            </w:r>
          </w:p>
        </w:tc>
        <w:tc>
          <w:tcPr>
            <w:tcW w:w="1559" w:type="dxa"/>
            <w:tcBorders>
              <w:top w:val="single" w:sz="4" w:space="0" w:color="auto"/>
              <w:left w:val="single" w:sz="4" w:space="0" w:color="auto"/>
              <w:bottom w:val="single" w:sz="4" w:space="0" w:color="auto"/>
              <w:right w:val="single" w:sz="4" w:space="0" w:color="auto"/>
            </w:tcBorders>
            <w:vAlign w:val="center"/>
          </w:tcPr>
          <w:p w14:paraId="2106EA47" w14:textId="77777777" w:rsidR="002B3E63" w:rsidRPr="00BB4599" w:rsidRDefault="002B3E63" w:rsidP="006302DA">
            <w:pPr>
              <w:pStyle w:val="Tabletext"/>
              <w:jc w:val="center"/>
            </w:pPr>
          </w:p>
        </w:tc>
        <w:tc>
          <w:tcPr>
            <w:tcW w:w="1510" w:type="dxa"/>
            <w:tcBorders>
              <w:top w:val="single" w:sz="4" w:space="0" w:color="auto"/>
              <w:left w:val="single" w:sz="4" w:space="0" w:color="auto"/>
              <w:bottom w:val="single" w:sz="4" w:space="0" w:color="auto"/>
              <w:right w:val="single" w:sz="4" w:space="0" w:color="auto"/>
            </w:tcBorders>
            <w:vAlign w:val="center"/>
          </w:tcPr>
          <w:p w14:paraId="2156627D" w14:textId="77777777" w:rsidR="002B3E63" w:rsidRPr="00BB4599" w:rsidRDefault="002B3E63" w:rsidP="006302DA">
            <w:pPr>
              <w:pStyle w:val="Tabletext"/>
              <w:jc w:val="center"/>
            </w:pPr>
          </w:p>
        </w:tc>
      </w:tr>
      <w:tr w:rsidR="002B3E63" w:rsidRPr="00737C29" w14:paraId="1EE36B61" w14:textId="77777777" w:rsidTr="00271E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jc w:val="center"/>
        </w:trPr>
        <w:tc>
          <w:tcPr>
            <w:tcW w:w="6374" w:type="dxa"/>
            <w:tcBorders>
              <w:top w:val="single" w:sz="4" w:space="0" w:color="auto"/>
              <w:left w:val="single" w:sz="4" w:space="0" w:color="auto"/>
              <w:bottom w:val="single" w:sz="4" w:space="0" w:color="auto"/>
              <w:right w:val="single" w:sz="4" w:space="0" w:color="auto"/>
            </w:tcBorders>
            <w:vAlign w:val="center"/>
          </w:tcPr>
          <w:p w14:paraId="31D8759A" w14:textId="77777777" w:rsidR="002B3E63" w:rsidRPr="001C2351" w:rsidRDefault="002B3E63" w:rsidP="006302DA">
            <w:pPr>
              <w:pStyle w:val="Tabletext"/>
              <w:rPr>
                <w:lang w:val="it-IT"/>
              </w:rPr>
            </w:pPr>
            <w:r w:rsidRPr="001C2351">
              <w:rPr>
                <w:lang w:val="it-IT"/>
              </w:rPr>
              <w:t>(9b) Data channel e.i.r.p. = (3) + (4) + (5) – (7) – (8)  dBm</w:t>
            </w:r>
          </w:p>
        </w:tc>
        <w:tc>
          <w:tcPr>
            <w:tcW w:w="1559" w:type="dxa"/>
            <w:tcBorders>
              <w:top w:val="single" w:sz="4" w:space="0" w:color="auto"/>
              <w:left w:val="single" w:sz="4" w:space="0" w:color="auto"/>
              <w:bottom w:val="single" w:sz="4" w:space="0" w:color="auto"/>
              <w:right w:val="single" w:sz="4" w:space="0" w:color="auto"/>
            </w:tcBorders>
            <w:vAlign w:val="center"/>
          </w:tcPr>
          <w:p w14:paraId="58246AE3" w14:textId="77777777" w:rsidR="002B3E63" w:rsidRPr="001C2351" w:rsidRDefault="002B3E63" w:rsidP="006302DA">
            <w:pPr>
              <w:pStyle w:val="Tabletext"/>
              <w:jc w:val="center"/>
              <w:rPr>
                <w:lang w:val="it-IT"/>
              </w:rPr>
            </w:pPr>
          </w:p>
        </w:tc>
        <w:tc>
          <w:tcPr>
            <w:tcW w:w="1510" w:type="dxa"/>
            <w:tcBorders>
              <w:top w:val="single" w:sz="4" w:space="0" w:color="auto"/>
              <w:left w:val="single" w:sz="4" w:space="0" w:color="auto"/>
              <w:bottom w:val="single" w:sz="4" w:space="0" w:color="auto"/>
              <w:right w:val="single" w:sz="4" w:space="0" w:color="auto"/>
            </w:tcBorders>
            <w:vAlign w:val="center"/>
          </w:tcPr>
          <w:p w14:paraId="08256D6C" w14:textId="77777777" w:rsidR="002B3E63" w:rsidRPr="001C2351" w:rsidRDefault="002B3E63" w:rsidP="006302DA">
            <w:pPr>
              <w:pStyle w:val="Tabletext"/>
              <w:jc w:val="center"/>
              <w:rPr>
                <w:lang w:val="it-IT"/>
              </w:rPr>
            </w:pPr>
          </w:p>
        </w:tc>
      </w:tr>
      <w:tr w:rsidR="002B3E63" w:rsidRPr="00BB4599" w14:paraId="7B99E09B" w14:textId="77777777" w:rsidTr="00271E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jc w:val="center"/>
        </w:trPr>
        <w:tc>
          <w:tcPr>
            <w:tcW w:w="9443"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159B22FC" w14:textId="77777777" w:rsidR="002B3E63" w:rsidRPr="00BB4599" w:rsidRDefault="002B3E63" w:rsidP="006302DA">
            <w:pPr>
              <w:pStyle w:val="Tablehead0"/>
              <w:jc w:val="left"/>
            </w:pPr>
            <w:r w:rsidRPr="00BB4599">
              <w:t>Receiver</w:t>
            </w:r>
          </w:p>
        </w:tc>
      </w:tr>
      <w:tr w:rsidR="002B3E63" w:rsidRPr="00BB4599" w14:paraId="5EFD2F21" w14:textId="77777777" w:rsidTr="00271E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jc w:val="center"/>
        </w:trPr>
        <w:tc>
          <w:tcPr>
            <w:tcW w:w="6374" w:type="dxa"/>
            <w:tcBorders>
              <w:top w:val="single" w:sz="4" w:space="0" w:color="auto"/>
              <w:left w:val="single" w:sz="4" w:space="0" w:color="auto"/>
              <w:bottom w:val="single" w:sz="4" w:space="0" w:color="auto"/>
              <w:right w:val="single" w:sz="4" w:space="0" w:color="auto"/>
            </w:tcBorders>
            <w:vAlign w:val="center"/>
          </w:tcPr>
          <w:p w14:paraId="594A89F3" w14:textId="77777777" w:rsidR="002B3E63" w:rsidRPr="00BB4599" w:rsidRDefault="002B3E63" w:rsidP="006302DA">
            <w:pPr>
              <w:pStyle w:val="Tabletext"/>
            </w:pPr>
            <w:r w:rsidRPr="00BB4599">
              <w:t xml:space="preserve">(10) Number of receive antennas (The number shall be within the indicated range in </w:t>
            </w:r>
            <w:r w:rsidR="007E4E28" w:rsidRPr="00BB4599">
              <w:rPr>
                <w:lang w:eastAsia="ja-JP"/>
              </w:rPr>
              <w:t>§ 8.4</w:t>
            </w:r>
            <w:r w:rsidR="007E4E28" w:rsidRPr="00BB4599">
              <w:t xml:space="preserve"> </w:t>
            </w:r>
            <w:r w:rsidRPr="00BB4599">
              <w:t>of Report ITU-R M.[IMT-2020.EVAL])</w:t>
            </w:r>
          </w:p>
        </w:tc>
        <w:tc>
          <w:tcPr>
            <w:tcW w:w="1559" w:type="dxa"/>
            <w:tcBorders>
              <w:top w:val="single" w:sz="4" w:space="0" w:color="auto"/>
              <w:left w:val="single" w:sz="4" w:space="0" w:color="auto"/>
              <w:bottom w:val="single" w:sz="4" w:space="0" w:color="auto"/>
              <w:right w:val="single" w:sz="4" w:space="0" w:color="auto"/>
            </w:tcBorders>
            <w:vAlign w:val="center"/>
          </w:tcPr>
          <w:p w14:paraId="1B9B21FF" w14:textId="77777777" w:rsidR="002B3E63" w:rsidRPr="00BB4599" w:rsidDel="00F5151F" w:rsidRDefault="002B3E63" w:rsidP="006302DA">
            <w:pPr>
              <w:pStyle w:val="Tabletext"/>
              <w:jc w:val="center"/>
            </w:pPr>
          </w:p>
        </w:tc>
        <w:tc>
          <w:tcPr>
            <w:tcW w:w="1510" w:type="dxa"/>
            <w:tcBorders>
              <w:top w:val="single" w:sz="4" w:space="0" w:color="auto"/>
              <w:left w:val="single" w:sz="4" w:space="0" w:color="auto"/>
              <w:bottom w:val="single" w:sz="4" w:space="0" w:color="auto"/>
              <w:right w:val="single" w:sz="4" w:space="0" w:color="auto"/>
            </w:tcBorders>
            <w:vAlign w:val="center"/>
          </w:tcPr>
          <w:p w14:paraId="2973EAA3" w14:textId="77777777" w:rsidR="002B3E63" w:rsidRPr="00BB4599" w:rsidDel="00F5151F" w:rsidRDefault="002B3E63" w:rsidP="006302DA">
            <w:pPr>
              <w:pStyle w:val="Tabletext"/>
              <w:jc w:val="center"/>
            </w:pPr>
          </w:p>
        </w:tc>
      </w:tr>
      <w:tr w:rsidR="002B3E63" w:rsidRPr="00BB4599" w14:paraId="18DE7F75" w14:textId="77777777" w:rsidTr="00271E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jc w:val="center"/>
        </w:trPr>
        <w:tc>
          <w:tcPr>
            <w:tcW w:w="6374" w:type="dxa"/>
            <w:tcBorders>
              <w:top w:val="single" w:sz="4" w:space="0" w:color="auto"/>
              <w:left w:val="single" w:sz="4" w:space="0" w:color="auto"/>
              <w:bottom w:val="single" w:sz="4" w:space="0" w:color="auto"/>
              <w:right w:val="single" w:sz="4" w:space="0" w:color="auto"/>
            </w:tcBorders>
            <w:vAlign w:val="center"/>
          </w:tcPr>
          <w:p w14:paraId="3205DC81" w14:textId="77777777" w:rsidR="002B3E63" w:rsidRPr="00BB4599" w:rsidRDefault="002B3E63" w:rsidP="006302DA">
            <w:pPr>
              <w:pStyle w:val="Tabletext"/>
            </w:pPr>
            <w:r w:rsidRPr="00BB4599">
              <w:t>(11) Receiver antenna gain (dBi)</w:t>
            </w:r>
          </w:p>
        </w:tc>
        <w:tc>
          <w:tcPr>
            <w:tcW w:w="1559" w:type="dxa"/>
            <w:tcBorders>
              <w:top w:val="single" w:sz="4" w:space="0" w:color="auto"/>
              <w:left w:val="single" w:sz="4" w:space="0" w:color="auto"/>
              <w:bottom w:val="single" w:sz="4" w:space="0" w:color="auto"/>
              <w:right w:val="single" w:sz="4" w:space="0" w:color="auto"/>
            </w:tcBorders>
            <w:vAlign w:val="center"/>
          </w:tcPr>
          <w:p w14:paraId="25E920B3" w14:textId="77777777" w:rsidR="002B3E63" w:rsidRPr="00BB4599" w:rsidRDefault="002B3E63" w:rsidP="006302DA">
            <w:pPr>
              <w:pStyle w:val="Tabletext"/>
              <w:jc w:val="center"/>
            </w:pPr>
          </w:p>
        </w:tc>
        <w:tc>
          <w:tcPr>
            <w:tcW w:w="1510" w:type="dxa"/>
            <w:tcBorders>
              <w:top w:val="single" w:sz="4" w:space="0" w:color="auto"/>
              <w:left w:val="single" w:sz="4" w:space="0" w:color="auto"/>
              <w:bottom w:val="single" w:sz="4" w:space="0" w:color="auto"/>
              <w:right w:val="single" w:sz="4" w:space="0" w:color="auto"/>
            </w:tcBorders>
            <w:vAlign w:val="center"/>
          </w:tcPr>
          <w:p w14:paraId="7B9832B7" w14:textId="77777777" w:rsidR="002B3E63" w:rsidRPr="00BB4599" w:rsidRDefault="002B3E63" w:rsidP="006302DA">
            <w:pPr>
              <w:pStyle w:val="Tabletext"/>
              <w:jc w:val="center"/>
            </w:pPr>
          </w:p>
        </w:tc>
      </w:tr>
      <w:tr w:rsidR="002B3E63" w:rsidRPr="00BB4599" w14:paraId="0E954063" w14:textId="77777777" w:rsidTr="00271E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jc w:val="center"/>
        </w:trPr>
        <w:tc>
          <w:tcPr>
            <w:tcW w:w="6374" w:type="dxa"/>
            <w:tcBorders>
              <w:top w:val="single" w:sz="4" w:space="0" w:color="auto"/>
              <w:left w:val="single" w:sz="4" w:space="0" w:color="auto"/>
              <w:bottom w:val="single" w:sz="4" w:space="0" w:color="auto"/>
              <w:right w:val="single" w:sz="4" w:space="0" w:color="auto"/>
            </w:tcBorders>
            <w:vAlign w:val="center"/>
          </w:tcPr>
          <w:p w14:paraId="2ACC716A" w14:textId="77777777" w:rsidR="002B3E63" w:rsidRPr="00BB4599" w:rsidRDefault="002B3E63" w:rsidP="006302DA">
            <w:pPr>
              <w:pStyle w:val="Tabletext"/>
            </w:pPr>
            <w:r w:rsidRPr="00BB4599">
              <w:t>(12) Cable, connector, combiner, body losses, etc. (enumerate sources) (dB) (feeder loss must be included for and only for uplink)</w:t>
            </w:r>
          </w:p>
        </w:tc>
        <w:tc>
          <w:tcPr>
            <w:tcW w:w="1559" w:type="dxa"/>
            <w:tcBorders>
              <w:top w:val="single" w:sz="4" w:space="0" w:color="auto"/>
              <w:left w:val="single" w:sz="4" w:space="0" w:color="auto"/>
              <w:bottom w:val="single" w:sz="4" w:space="0" w:color="auto"/>
              <w:right w:val="single" w:sz="4" w:space="0" w:color="auto"/>
            </w:tcBorders>
            <w:vAlign w:val="center"/>
          </w:tcPr>
          <w:p w14:paraId="0027B50C" w14:textId="77777777" w:rsidR="002B3E63" w:rsidRPr="00BB4599" w:rsidRDefault="002B3E63" w:rsidP="006302DA">
            <w:pPr>
              <w:pStyle w:val="Tabletext"/>
              <w:jc w:val="center"/>
            </w:pPr>
          </w:p>
        </w:tc>
        <w:tc>
          <w:tcPr>
            <w:tcW w:w="1510" w:type="dxa"/>
            <w:tcBorders>
              <w:top w:val="single" w:sz="4" w:space="0" w:color="auto"/>
              <w:left w:val="single" w:sz="4" w:space="0" w:color="auto"/>
              <w:bottom w:val="single" w:sz="4" w:space="0" w:color="auto"/>
              <w:right w:val="single" w:sz="4" w:space="0" w:color="auto"/>
            </w:tcBorders>
            <w:vAlign w:val="center"/>
          </w:tcPr>
          <w:p w14:paraId="0E59300E" w14:textId="77777777" w:rsidR="002B3E63" w:rsidRPr="00BB4599" w:rsidRDefault="002B3E63" w:rsidP="006302DA">
            <w:pPr>
              <w:pStyle w:val="Tabletext"/>
              <w:jc w:val="center"/>
            </w:pPr>
          </w:p>
        </w:tc>
      </w:tr>
      <w:tr w:rsidR="002B3E63" w:rsidRPr="00BB4599" w14:paraId="17FCAAFB" w14:textId="77777777" w:rsidTr="00271E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jc w:val="center"/>
        </w:trPr>
        <w:tc>
          <w:tcPr>
            <w:tcW w:w="6374" w:type="dxa"/>
            <w:tcBorders>
              <w:top w:val="single" w:sz="4" w:space="0" w:color="auto"/>
              <w:left w:val="single" w:sz="4" w:space="0" w:color="auto"/>
              <w:bottom w:val="single" w:sz="4" w:space="0" w:color="auto"/>
              <w:right w:val="single" w:sz="4" w:space="0" w:color="auto"/>
            </w:tcBorders>
            <w:vAlign w:val="center"/>
          </w:tcPr>
          <w:p w14:paraId="0ED3D9C2" w14:textId="77777777" w:rsidR="002B3E63" w:rsidRPr="00BB4599" w:rsidRDefault="002B3E63" w:rsidP="006302DA">
            <w:pPr>
              <w:pStyle w:val="Tabletext"/>
            </w:pPr>
            <w:r w:rsidRPr="00BB4599">
              <w:t>(13) Receiver noise figure (dB)</w:t>
            </w:r>
          </w:p>
        </w:tc>
        <w:tc>
          <w:tcPr>
            <w:tcW w:w="1559" w:type="dxa"/>
            <w:tcBorders>
              <w:top w:val="single" w:sz="4" w:space="0" w:color="auto"/>
              <w:left w:val="single" w:sz="4" w:space="0" w:color="auto"/>
              <w:bottom w:val="single" w:sz="4" w:space="0" w:color="auto"/>
              <w:right w:val="single" w:sz="4" w:space="0" w:color="auto"/>
            </w:tcBorders>
            <w:vAlign w:val="center"/>
          </w:tcPr>
          <w:p w14:paraId="7055B18F" w14:textId="77777777" w:rsidR="002B3E63" w:rsidRPr="00BB4599" w:rsidRDefault="00F86C33" w:rsidP="006302DA">
            <w:pPr>
              <w:pStyle w:val="Tabletext"/>
              <w:jc w:val="center"/>
            </w:pPr>
            <w:r w:rsidRPr="00BB4599">
              <w:rPr>
                <w:lang w:eastAsia="ja-JP"/>
              </w:rPr>
              <w:t>7</w:t>
            </w:r>
          </w:p>
        </w:tc>
        <w:tc>
          <w:tcPr>
            <w:tcW w:w="1510" w:type="dxa"/>
            <w:tcBorders>
              <w:top w:val="single" w:sz="4" w:space="0" w:color="auto"/>
              <w:left w:val="single" w:sz="4" w:space="0" w:color="auto"/>
              <w:bottom w:val="single" w:sz="4" w:space="0" w:color="auto"/>
              <w:right w:val="single" w:sz="4" w:space="0" w:color="auto"/>
            </w:tcBorders>
            <w:vAlign w:val="center"/>
          </w:tcPr>
          <w:p w14:paraId="2289B54A" w14:textId="77777777" w:rsidR="002B3E63" w:rsidRPr="00BB4599" w:rsidRDefault="00F86C33" w:rsidP="006302DA">
            <w:pPr>
              <w:pStyle w:val="Tabletext"/>
              <w:jc w:val="center"/>
            </w:pPr>
            <w:r w:rsidRPr="00BB4599">
              <w:rPr>
                <w:lang w:eastAsia="ja-JP"/>
              </w:rPr>
              <w:t>5</w:t>
            </w:r>
          </w:p>
        </w:tc>
      </w:tr>
      <w:tr w:rsidR="002B3E63" w:rsidRPr="00BB4599" w14:paraId="78371E85" w14:textId="77777777" w:rsidTr="00271E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jc w:val="center"/>
        </w:trPr>
        <w:tc>
          <w:tcPr>
            <w:tcW w:w="6374" w:type="dxa"/>
            <w:tcBorders>
              <w:top w:val="single" w:sz="4" w:space="0" w:color="auto"/>
              <w:left w:val="single" w:sz="4" w:space="0" w:color="auto"/>
              <w:bottom w:val="single" w:sz="4" w:space="0" w:color="auto"/>
              <w:right w:val="single" w:sz="4" w:space="0" w:color="auto"/>
            </w:tcBorders>
            <w:vAlign w:val="center"/>
          </w:tcPr>
          <w:p w14:paraId="53382384" w14:textId="77777777" w:rsidR="002B3E63" w:rsidRPr="00BB4599" w:rsidRDefault="002B3E63" w:rsidP="006302DA">
            <w:pPr>
              <w:pStyle w:val="Tabletext"/>
            </w:pPr>
            <w:r w:rsidRPr="00BB4599">
              <w:t>(14) Thermal noise density (dBm/Hz)</w:t>
            </w:r>
          </w:p>
        </w:tc>
        <w:tc>
          <w:tcPr>
            <w:tcW w:w="1559" w:type="dxa"/>
            <w:tcBorders>
              <w:top w:val="single" w:sz="4" w:space="0" w:color="auto"/>
              <w:left w:val="single" w:sz="4" w:space="0" w:color="auto"/>
              <w:bottom w:val="single" w:sz="4" w:space="0" w:color="auto"/>
              <w:right w:val="single" w:sz="4" w:space="0" w:color="auto"/>
            </w:tcBorders>
            <w:vAlign w:val="center"/>
          </w:tcPr>
          <w:p w14:paraId="2BB771F8" w14:textId="77777777" w:rsidR="002B3E63" w:rsidRPr="00BB4599" w:rsidRDefault="002B3E63" w:rsidP="006302DA">
            <w:pPr>
              <w:pStyle w:val="Tabletext"/>
              <w:jc w:val="center"/>
            </w:pPr>
            <w:r w:rsidRPr="00BB4599">
              <w:t>–174</w:t>
            </w:r>
          </w:p>
        </w:tc>
        <w:tc>
          <w:tcPr>
            <w:tcW w:w="1510" w:type="dxa"/>
            <w:tcBorders>
              <w:top w:val="single" w:sz="4" w:space="0" w:color="auto"/>
              <w:left w:val="single" w:sz="4" w:space="0" w:color="auto"/>
              <w:bottom w:val="single" w:sz="4" w:space="0" w:color="auto"/>
              <w:right w:val="single" w:sz="4" w:space="0" w:color="auto"/>
            </w:tcBorders>
            <w:vAlign w:val="center"/>
          </w:tcPr>
          <w:p w14:paraId="379C09F7" w14:textId="77777777" w:rsidR="002B3E63" w:rsidRPr="00BB4599" w:rsidRDefault="002B3E63" w:rsidP="006302DA">
            <w:pPr>
              <w:pStyle w:val="Tabletext"/>
              <w:jc w:val="center"/>
            </w:pPr>
            <w:r w:rsidRPr="00BB4599">
              <w:t>–174</w:t>
            </w:r>
          </w:p>
        </w:tc>
      </w:tr>
      <w:tr w:rsidR="002B3E63" w:rsidRPr="00BB4599" w14:paraId="5995B7D6" w14:textId="77777777" w:rsidTr="00271E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jc w:val="center"/>
        </w:trPr>
        <w:tc>
          <w:tcPr>
            <w:tcW w:w="6374" w:type="dxa"/>
            <w:tcBorders>
              <w:top w:val="single" w:sz="4" w:space="0" w:color="auto"/>
              <w:left w:val="single" w:sz="4" w:space="0" w:color="auto"/>
              <w:bottom w:val="single" w:sz="4" w:space="0" w:color="auto"/>
              <w:right w:val="single" w:sz="4" w:space="0" w:color="auto"/>
            </w:tcBorders>
            <w:vAlign w:val="center"/>
          </w:tcPr>
          <w:p w14:paraId="759AD3B1" w14:textId="77777777" w:rsidR="002B3E63" w:rsidRPr="00BB4599" w:rsidRDefault="002B3E63" w:rsidP="006302DA">
            <w:pPr>
              <w:pStyle w:val="Tabletext"/>
            </w:pPr>
            <w:r w:rsidRPr="00BB4599">
              <w:t>(15) Receiver interference density (dBm/Hz)</w:t>
            </w:r>
          </w:p>
        </w:tc>
        <w:tc>
          <w:tcPr>
            <w:tcW w:w="1559" w:type="dxa"/>
            <w:tcBorders>
              <w:top w:val="single" w:sz="4" w:space="0" w:color="auto"/>
              <w:left w:val="single" w:sz="4" w:space="0" w:color="auto"/>
              <w:bottom w:val="single" w:sz="4" w:space="0" w:color="auto"/>
              <w:right w:val="single" w:sz="4" w:space="0" w:color="auto"/>
            </w:tcBorders>
            <w:vAlign w:val="center"/>
          </w:tcPr>
          <w:p w14:paraId="4FB82569" w14:textId="77777777" w:rsidR="002B3E63" w:rsidRPr="00BB4599" w:rsidRDefault="002B3E63" w:rsidP="006302DA">
            <w:pPr>
              <w:pStyle w:val="Tabletext"/>
              <w:jc w:val="center"/>
            </w:pPr>
          </w:p>
        </w:tc>
        <w:tc>
          <w:tcPr>
            <w:tcW w:w="1510" w:type="dxa"/>
            <w:tcBorders>
              <w:top w:val="single" w:sz="4" w:space="0" w:color="auto"/>
              <w:left w:val="single" w:sz="4" w:space="0" w:color="auto"/>
              <w:bottom w:val="single" w:sz="4" w:space="0" w:color="auto"/>
              <w:right w:val="single" w:sz="4" w:space="0" w:color="auto"/>
            </w:tcBorders>
            <w:vAlign w:val="center"/>
          </w:tcPr>
          <w:p w14:paraId="66800D93" w14:textId="77777777" w:rsidR="002B3E63" w:rsidRPr="00BB4599" w:rsidRDefault="002B3E63" w:rsidP="006302DA">
            <w:pPr>
              <w:pStyle w:val="Tabletext"/>
              <w:jc w:val="center"/>
            </w:pPr>
          </w:p>
        </w:tc>
      </w:tr>
      <w:tr w:rsidR="002B3E63" w:rsidRPr="00BB4599" w14:paraId="740E8472" w14:textId="77777777" w:rsidTr="00271E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jc w:val="center"/>
        </w:trPr>
        <w:tc>
          <w:tcPr>
            <w:tcW w:w="6374" w:type="dxa"/>
            <w:tcBorders>
              <w:top w:val="single" w:sz="4" w:space="0" w:color="auto"/>
              <w:left w:val="single" w:sz="4" w:space="0" w:color="auto"/>
              <w:bottom w:val="single" w:sz="4" w:space="0" w:color="auto"/>
              <w:right w:val="single" w:sz="4" w:space="0" w:color="auto"/>
            </w:tcBorders>
            <w:vAlign w:val="center"/>
          </w:tcPr>
          <w:p w14:paraId="5FBA7B1C" w14:textId="77777777" w:rsidR="002B3E63" w:rsidRPr="00BB4599" w:rsidRDefault="002B3E63" w:rsidP="006302DA">
            <w:pPr>
              <w:pStyle w:val="Tabletext"/>
            </w:pPr>
            <w:r w:rsidRPr="00BB4599">
              <w:t>(16) Total noise plus interference density</w:t>
            </w:r>
          </w:p>
          <w:p w14:paraId="1011D05E" w14:textId="77777777" w:rsidR="002B3E63" w:rsidRPr="00BB4599" w:rsidRDefault="002B3E63" w:rsidP="006302DA">
            <w:pPr>
              <w:pStyle w:val="Tabletext"/>
            </w:pPr>
            <w:r w:rsidRPr="00BB4599">
              <w:t xml:space="preserve">        = 10 log (10^(((13)+(14))/10) + 10^((15)/10))  dBm/Hz</w:t>
            </w:r>
          </w:p>
        </w:tc>
        <w:tc>
          <w:tcPr>
            <w:tcW w:w="1559" w:type="dxa"/>
            <w:tcBorders>
              <w:top w:val="single" w:sz="4" w:space="0" w:color="auto"/>
              <w:left w:val="single" w:sz="4" w:space="0" w:color="auto"/>
              <w:bottom w:val="single" w:sz="4" w:space="0" w:color="auto"/>
              <w:right w:val="single" w:sz="4" w:space="0" w:color="auto"/>
            </w:tcBorders>
            <w:vAlign w:val="center"/>
          </w:tcPr>
          <w:p w14:paraId="16736EE8" w14:textId="77777777" w:rsidR="002B3E63" w:rsidRPr="00BB4599" w:rsidRDefault="002B3E63" w:rsidP="006302DA">
            <w:pPr>
              <w:pStyle w:val="Tabletext"/>
              <w:jc w:val="center"/>
            </w:pPr>
          </w:p>
        </w:tc>
        <w:tc>
          <w:tcPr>
            <w:tcW w:w="1510" w:type="dxa"/>
            <w:tcBorders>
              <w:top w:val="single" w:sz="4" w:space="0" w:color="auto"/>
              <w:left w:val="single" w:sz="4" w:space="0" w:color="auto"/>
              <w:bottom w:val="single" w:sz="4" w:space="0" w:color="auto"/>
              <w:right w:val="single" w:sz="4" w:space="0" w:color="auto"/>
            </w:tcBorders>
            <w:vAlign w:val="center"/>
          </w:tcPr>
          <w:p w14:paraId="65727C11" w14:textId="77777777" w:rsidR="002B3E63" w:rsidRPr="00BB4599" w:rsidRDefault="002B3E63" w:rsidP="006302DA">
            <w:pPr>
              <w:pStyle w:val="Tabletext"/>
              <w:jc w:val="center"/>
            </w:pPr>
          </w:p>
        </w:tc>
      </w:tr>
      <w:tr w:rsidR="002B3E63" w:rsidRPr="00BB4599" w14:paraId="3110D49C" w14:textId="77777777" w:rsidTr="00271E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jc w:val="center"/>
        </w:trPr>
        <w:tc>
          <w:tcPr>
            <w:tcW w:w="6374" w:type="dxa"/>
            <w:tcBorders>
              <w:top w:val="single" w:sz="4" w:space="0" w:color="auto"/>
              <w:left w:val="single" w:sz="4" w:space="0" w:color="auto"/>
              <w:bottom w:val="single" w:sz="4" w:space="0" w:color="auto"/>
              <w:right w:val="single" w:sz="4" w:space="0" w:color="auto"/>
            </w:tcBorders>
            <w:vAlign w:val="center"/>
          </w:tcPr>
          <w:p w14:paraId="6BFBF54F" w14:textId="77777777" w:rsidR="002B3E63" w:rsidRPr="00BB4599" w:rsidRDefault="002B3E63" w:rsidP="006302DA">
            <w:pPr>
              <w:pStyle w:val="Tabletext"/>
            </w:pPr>
            <w:r w:rsidRPr="00BB4599">
              <w:t>(17) Occupied channel bandwidth (for meeting the requirements of the traffic type) (Hz)</w:t>
            </w:r>
          </w:p>
        </w:tc>
        <w:tc>
          <w:tcPr>
            <w:tcW w:w="1559" w:type="dxa"/>
            <w:tcBorders>
              <w:top w:val="single" w:sz="4" w:space="0" w:color="auto"/>
              <w:left w:val="single" w:sz="4" w:space="0" w:color="auto"/>
              <w:bottom w:val="single" w:sz="4" w:space="0" w:color="auto"/>
              <w:right w:val="single" w:sz="4" w:space="0" w:color="auto"/>
            </w:tcBorders>
            <w:vAlign w:val="center"/>
          </w:tcPr>
          <w:p w14:paraId="3BFEC71E" w14:textId="77777777" w:rsidR="002B3E63" w:rsidRPr="00BB4599" w:rsidRDefault="002B3E63" w:rsidP="006302DA">
            <w:pPr>
              <w:pStyle w:val="Tabletext"/>
              <w:jc w:val="center"/>
            </w:pPr>
          </w:p>
        </w:tc>
        <w:tc>
          <w:tcPr>
            <w:tcW w:w="1510" w:type="dxa"/>
            <w:tcBorders>
              <w:top w:val="single" w:sz="4" w:space="0" w:color="auto"/>
              <w:left w:val="single" w:sz="4" w:space="0" w:color="auto"/>
              <w:bottom w:val="single" w:sz="4" w:space="0" w:color="auto"/>
              <w:right w:val="single" w:sz="4" w:space="0" w:color="auto"/>
            </w:tcBorders>
            <w:vAlign w:val="center"/>
          </w:tcPr>
          <w:p w14:paraId="3829A7A2" w14:textId="77777777" w:rsidR="002B3E63" w:rsidRPr="00BB4599" w:rsidRDefault="002B3E63" w:rsidP="006302DA">
            <w:pPr>
              <w:pStyle w:val="Tabletext"/>
              <w:jc w:val="center"/>
            </w:pPr>
          </w:p>
        </w:tc>
      </w:tr>
      <w:tr w:rsidR="002B3E63" w:rsidRPr="00BB4599" w14:paraId="6C62EE2F" w14:textId="77777777" w:rsidTr="00271E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jc w:val="center"/>
        </w:trPr>
        <w:tc>
          <w:tcPr>
            <w:tcW w:w="6374" w:type="dxa"/>
            <w:tcBorders>
              <w:top w:val="single" w:sz="4" w:space="0" w:color="auto"/>
              <w:left w:val="single" w:sz="4" w:space="0" w:color="auto"/>
              <w:bottom w:val="single" w:sz="4" w:space="0" w:color="auto"/>
              <w:right w:val="single" w:sz="4" w:space="0" w:color="auto"/>
            </w:tcBorders>
            <w:vAlign w:val="center"/>
          </w:tcPr>
          <w:p w14:paraId="6DB92795" w14:textId="77777777" w:rsidR="002B3E63" w:rsidRPr="00BB4599" w:rsidRDefault="002B3E63" w:rsidP="006302DA">
            <w:pPr>
              <w:pStyle w:val="Tabletext"/>
            </w:pPr>
            <w:r w:rsidRPr="00BB4599">
              <w:t>(18) Effective noise power = (16) +</w:t>
            </w:r>
            <w:r w:rsidRPr="00BB4599" w:rsidDel="007D060C">
              <w:t xml:space="preserve"> </w:t>
            </w:r>
            <w:r w:rsidRPr="00BB4599">
              <w:t>10 log((17))  dBm</w:t>
            </w:r>
          </w:p>
        </w:tc>
        <w:tc>
          <w:tcPr>
            <w:tcW w:w="1559" w:type="dxa"/>
            <w:tcBorders>
              <w:top w:val="single" w:sz="4" w:space="0" w:color="auto"/>
              <w:left w:val="single" w:sz="4" w:space="0" w:color="auto"/>
              <w:bottom w:val="single" w:sz="4" w:space="0" w:color="auto"/>
              <w:right w:val="single" w:sz="4" w:space="0" w:color="auto"/>
            </w:tcBorders>
            <w:vAlign w:val="center"/>
          </w:tcPr>
          <w:p w14:paraId="733060D5" w14:textId="77777777" w:rsidR="002B3E63" w:rsidRPr="00BB4599" w:rsidRDefault="002B3E63" w:rsidP="006302DA">
            <w:pPr>
              <w:pStyle w:val="Tabletext"/>
              <w:jc w:val="center"/>
            </w:pPr>
          </w:p>
        </w:tc>
        <w:tc>
          <w:tcPr>
            <w:tcW w:w="1510" w:type="dxa"/>
            <w:tcBorders>
              <w:top w:val="single" w:sz="4" w:space="0" w:color="auto"/>
              <w:left w:val="single" w:sz="4" w:space="0" w:color="auto"/>
              <w:bottom w:val="single" w:sz="4" w:space="0" w:color="auto"/>
              <w:right w:val="single" w:sz="4" w:space="0" w:color="auto"/>
            </w:tcBorders>
            <w:vAlign w:val="center"/>
          </w:tcPr>
          <w:p w14:paraId="21FFC630" w14:textId="77777777" w:rsidR="002B3E63" w:rsidRPr="00BB4599" w:rsidRDefault="002B3E63" w:rsidP="006302DA">
            <w:pPr>
              <w:pStyle w:val="Tabletext"/>
              <w:jc w:val="center"/>
            </w:pPr>
          </w:p>
        </w:tc>
      </w:tr>
      <w:tr w:rsidR="002B3E63" w:rsidRPr="00BB4599" w14:paraId="6B5DB3D5" w14:textId="77777777" w:rsidTr="00271E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jc w:val="center"/>
        </w:trPr>
        <w:tc>
          <w:tcPr>
            <w:tcW w:w="6374" w:type="dxa"/>
            <w:tcBorders>
              <w:top w:val="single" w:sz="4" w:space="0" w:color="auto"/>
              <w:left w:val="single" w:sz="4" w:space="0" w:color="auto"/>
              <w:bottom w:val="single" w:sz="4" w:space="0" w:color="auto"/>
              <w:right w:val="single" w:sz="4" w:space="0" w:color="auto"/>
            </w:tcBorders>
            <w:vAlign w:val="center"/>
          </w:tcPr>
          <w:p w14:paraId="2A587D9B" w14:textId="77777777" w:rsidR="002B3E63" w:rsidRPr="00BB4599" w:rsidRDefault="002B3E63" w:rsidP="006302DA">
            <w:pPr>
              <w:pStyle w:val="Tabletext"/>
            </w:pPr>
            <w:r w:rsidRPr="00BB4599">
              <w:t xml:space="preserve">(19a) Required SNR for the control channel (dB) </w:t>
            </w:r>
          </w:p>
        </w:tc>
        <w:tc>
          <w:tcPr>
            <w:tcW w:w="1559" w:type="dxa"/>
            <w:tcBorders>
              <w:top w:val="single" w:sz="4" w:space="0" w:color="auto"/>
              <w:left w:val="single" w:sz="4" w:space="0" w:color="auto"/>
              <w:bottom w:val="single" w:sz="4" w:space="0" w:color="auto"/>
              <w:right w:val="single" w:sz="4" w:space="0" w:color="auto"/>
            </w:tcBorders>
            <w:vAlign w:val="center"/>
          </w:tcPr>
          <w:p w14:paraId="1FD778F4" w14:textId="77777777" w:rsidR="002B3E63" w:rsidRPr="00BB4599" w:rsidRDefault="002B3E63" w:rsidP="006302DA">
            <w:pPr>
              <w:pStyle w:val="Tabletext"/>
              <w:jc w:val="center"/>
            </w:pPr>
          </w:p>
        </w:tc>
        <w:tc>
          <w:tcPr>
            <w:tcW w:w="1510" w:type="dxa"/>
            <w:tcBorders>
              <w:top w:val="single" w:sz="4" w:space="0" w:color="auto"/>
              <w:left w:val="single" w:sz="4" w:space="0" w:color="auto"/>
              <w:bottom w:val="single" w:sz="4" w:space="0" w:color="auto"/>
              <w:right w:val="single" w:sz="4" w:space="0" w:color="auto"/>
            </w:tcBorders>
            <w:vAlign w:val="center"/>
          </w:tcPr>
          <w:p w14:paraId="2847F3B8" w14:textId="77777777" w:rsidR="002B3E63" w:rsidRPr="00BB4599" w:rsidRDefault="002B3E63" w:rsidP="006302DA">
            <w:pPr>
              <w:pStyle w:val="Tabletext"/>
              <w:jc w:val="center"/>
            </w:pPr>
          </w:p>
        </w:tc>
      </w:tr>
      <w:tr w:rsidR="002B3E63" w:rsidRPr="00BB4599" w14:paraId="3DC1184F" w14:textId="77777777" w:rsidTr="00271E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jc w:val="center"/>
        </w:trPr>
        <w:tc>
          <w:tcPr>
            <w:tcW w:w="6374" w:type="dxa"/>
            <w:tcBorders>
              <w:top w:val="single" w:sz="4" w:space="0" w:color="auto"/>
              <w:left w:val="single" w:sz="4" w:space="0" w:color="auto"/>
              <w:bottom w:val="single" w:sz="4" w:space="0" w:color="auto"/>
              <w:right w:val="single" w:sz="4" w:space="0" w:color="auto"/>
            </w:tcBorders>
            <w:vAlign w:val="center"/>
          </w:tcPr>
          <w:p w14:paraId="04C8D1FE" w14:textId="77777777" w:rsidR="002B3E63" w:rsidRPr="00BB4599" w:rsidRDefault="002B3E63" w:rsidP="006302DA">
            <w:pPr>
              <w:pStyle w:val="Tabletext"/>
            </w:pPr>
            <w:r w:rsidRPr="00BB4599">
              <w:t xml:space="preserve">(19b) Required SNR for the data channel (dB) </w:t>
            </w:r>
          </w:p>
        </w:tc>
        <w:tc>
          <w:tcPr>
            <w:tcW w:w="1559" w:type="dxa"/>
            <w:tcBorders>
              <w:top w:val="single" w:sz="4" w:space="0" w:color="auto"/>
              <w:left w:val="single" w:sz="4" w:space="0" w:color="auto"/>
              <w:bottom w:val="single" w:sz="4" w:space="0" w:color="auto"/>
              <w:right w:val="single" w:sz="4" w:space="0" w:color="auto"/>
            </w:tcBorders>
            <w:vAlign w:val="center"/>
          </w:tcPr>
          <w:p w14:paraId="272CA80F" w14:textId="77777777" w:rsidR="002B3E63" w:rsidRPr="00BB4599" w:rsidRDefault="002B3E63" w:rsidP="006302DA">
            <w:pPr>
              <w:pStyle w:val="Tabletext"/>
              <w:jc w:val="center"/>
            </w:pPr>
          </w:p>
        </w:tc>
        <w:tc>
          <w:tcPr>
            <w:tcW w:w="1510" w:type="dxa"/>
            <w:tcBorders>
              <w:top w:val="single" w:sz="4" w:space="0" w:color="auto"/>
              <w:left w:val="single" w:sz="4" w:space="0" w:color="auto"/>
              <w:bottom w:val="single" w:sz="4" w:space="0" w:color="auto"/>
              <w:right w:val="single" w:sz="4" w:space="0" w:color="auto"/>
            </w:tcBorders>
            <w:vAlign w:val="center"/>
          </w:tcPr>
          <w:p w14:paraId="7738166C" w14:textId="77777777" w:rsidR="002B3E63" w:rsidRPr="00BB4599" w:rsidRDefault="002B3E63" w:rsidP="006302DA">
            <w:pPr>
              <w:pStyle w:val="Tabletext"/>
              <w:jc w:val="center"/>
            </w:pPr>
          </w:p>
        </w:tc>
      </w:tr>
      <w:tr w:rsidR="002B3E63" w:rsidRPr="00BB4599" w14:paraId="60718948" w14:textId="77777777" w:rsidTr="00271E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jc w:val="center"/>
        </w:trPr>
        <w:tc>
          <w:tcPr>
            <w:tcW w:w="6374" w:type="dxa"/>
            <w:tcBorders>
              <w:top w:val="single" w:sz="4" w:space="0" w:color="auto"/>
              <w:left w:val="single" w:sz="4" w:space="0" w:color="auto"/>
              <w:bottom w:val="single" w:sz="4" w:space="0" w:color="auto"/>
              <w:right w:val="single" w:sz="4" w:space="0" w:color="auto"/>
            </w:tcBorders>
            <w:vAlign w:val="center"/>
          </w:tcPr>
          <w:p w14:paraId="33CE57E8" w14:textId="77777777" w:rsidR="002B3E63" w:rsidRPr="00BB4599" w:rsidRDefault="002B3E63" w:rsidP="006302DA">
            <w:pPr>
              <w:pStyle w:val="Tabletext"/>
            </w:pPr>
            <w:r w:rsidRPr="00BB4599">
              <w:t>(20) Receiver implementation margin (dB)</w:t>
            </w:r>
          </w:p>
        </w:tc>
        <w:tc>
          <w:tcPr>
            <w:tcW w:w="1559" w:type="dxa"/>
            <w:tcBorders>
              <w:top w:val="single" w:sz="4" w:space="0" w:color="auto"/>
              <w:left w:val="single" w:sz="4" w:space="0" w:color="auto"/>
              <w:bottom w:val="single" w:sz="4" w:space="0" w:color="auto"/>
              <w:right w:val="single" w:sz="4" w:space="0" w:color="auto"/>
            </w:tcBorders>
            <w:vAlign w:val="center"/>
          </w:tcPr>
          <w:p w14:paraId="0E0F2485" w14:textId="77777777" w:rsidR="002B3E63" w:rsidRPr="00BB4599" w:rsidRDefault="002B3E63" w:rsidP="006302DA">
            <w:pPr>
              <w:pStyle w:val="Tabletext"/>
              <w:jc w:val="center"/>
            </w:pPr>
          </w:p>
        </w:tc>
        <w:tc>
          <w:tcPr>
            <w:tcW w:w="1510" w:type="dxa"/>
            <w:tcBorders>
              <w:top w:val="single" w:sz="4" w:space="0" w:color="auto"/>
              <w:left w:val="single" w:sz="4" w:space="0" w:color="auto"/>
              <w:bottom w:val="single" w:sz="4" w:space="0" w:color="auto"/>
              <w:right w:val="single" w:sz="4" w:space="0" w:color="auto"/>
            </w:tcBorders>
            <w:vAlign w:val="center"/>
          </w:tcPr>
          <w:p w14:paraId="75F8AF7F" w14:textId="77777777" w:rsidR="002B3E63" w:rsidRPr="00BB4599" w:rsidRDefault="002B3E63" w:rsidP="006302DA">
            <w:pPr>
              <w:pStyle w:val="Tabletext"/>
              <w:jc w:val="center"/>
            </w:pPr>
          </w:p>
        </w:tc>
      </w:tr>
      <w:tr w:rsidR="002B3E63" w:rsidRPr="00BB4599" w14:paraId="1A27C1F2" w14:textId="77777777" w:rsidTr="00271E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jc w:val="center"/>
        </w:trPr>
        <w:tc>
          <w:tcPr>
            <w:tcW w:w="6374" w:type="dxa"/>
            <w:tcBorders>
              <w:top w:val="single" w:sz="4" w:space="0" w:color="auto"/>
              <w:left w:val="single" w:sz="4" w:space="0" w:color="auto"/>
              <w:bottom w:val="single" w:sz="4" w:space="0" w:color="auto"/>
              <w:right w:val="single" w:sz="4" w:space="0" w:color="auto"/>
            </w:tcBorders>
            <w:vAlign w:val="center"/>
          </w:tcPr>
          <w:p w14:paraId="7EAC6997" w14:textId="77777777" w:rsidR="002B3E63" w:rsidRPr="00BB4599" w:rsidRDefault="002B3E63" w:rsidP="006302DA">
            <w:pPr>
              <w:pStyle w:val="Tabletext"/>
            </w:pPr>
            <w:r w:rsidRPr="00BB4599">
              <w:t>(21a) H-ARQ gain for control channel (dB)</w:t>
            </w:r>
          </w:p>
        </w:tc>
        <w:tc>
          <w:tcPr>
            <w:tcW w:w="1559" w:type="dxa"/>
            <w:tcBorders>
              <w:top w:val="single" w:sz="4" w:space="0" w:color="auto"/>
              <w:left w:val="single" w:sz="4" w:space="0" w:color="auto"/>
              <w:bottom w:val="single" w:sz="4" w:space="0" w:color="auto"/>
              <w:right w:val="single" w:sz="4" w:space="0" w:color="auto"/>
            </w:tcBorders>
            <w:vAlign w:val="center"/>
          </w:tcPr>
          <w:p w14:paraId="375BCF46" w14:textId="77777777" w:rsidR="002B3E63" w:rsidRPr="00BB4599" w:rsidRDefault="002B3E63" w:rsidP="006302DA">
            <w:pPr>
              <w:pStyle w:val="Tabletext"/>
              <w:jc w:val="center"/>
            </w:pPr>
          </w:p>
        </w:tc>
        <w:tc>
          <w:tcPr>
            <w:tcW w:w="1510" w:type="dxa"/>
            <w:tcBorders>
              <w:top w:val="single" w:sz="4" w:space="0" w:color="auto"/>
              <w:left w:val="single" w:sz="4" w:space="0" w:color="auto"/>
              <w:bottom w:val="single" w:sz="4" w:space="0" w:color="auto"/>
              <w:right w:val="single" w:sz="4" w:space="0" w:color="auto"/>
            </w:tcBorders>
            <w:vAlign w:val="center"/>
          </w:tcPr>
          <w:p w14:paraId="582B8F5D" w14:textId="77777777" w:rsidR="002B3E63" w:rsidRPr="00BB4599" w:rsidRDefault="002B3E63" w:rsidP="006302DA">
            <w:pPr>
              <w:pStyle w:val="Tabletext"/>
              <w:jc w:val="center"/>
            </w:pPr>
          </w:p>
        </w:tc>
      </w:tr>
      <w:tr w:rsidR="002B3E63" w:rsidRPr="00BB4599" w14:paraId="32457F87" w14:textId="77777777" w:rsidTr="00271E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jc w:val="center"/>
        </w:trPr>
        <w:tc>
          <w:tcPr>
            <w:tcW w:w="6374" w:type="dxa"/>
            <w:tcBorders>
              <w:top w:val="single" w:sz="4" w:space="0" w:color="auto"/>
              <w:left w:val="single" w:sz="4" w:space="0" w:color="auto"/>
              <w:bottom w:val="single" w:sz="4" w:space="0" w:color="auto"/>
              <w:right w:val="single" w:sz="4" w:space="0" w:color="auto"/>
            </w:tcBorders>
            <w:vAlign w:val="center"/>
          </w:tcPr>
          <w:p w14:paraId="02482E9E" w14:textId="77777777" w:rsidR="002B3E63" w:rsidRPr="00BB4599" w:rsidRDefault="002B3E63" w:rsidP="006302DA">
            <w:pPr>
              <w:pStyle w:val="Tabletext"/>
            </w:pPr>
            <w:r w:rsidRPr="00BB4599">
              <w:t>(21b) H-ARQ gain for data channel (dB)</w:t>
            </w:r>
          </w:p>
        </w:tc>
        <w:tc>
          <w:tcPr>
            <w:tcW w:w="1559" w:type="dxa"/>
            <w:tcBorders>
              <w:top w:val="single" w:sz="4" w:space="0" w:color="auto"/>
              <w:left w:val="single" w:sz="4" w:space="0" w:color="auto"/>
              <w:bottom w:val="single" w:sz="4" w:space="0" w:color="auto"/>
              <w:right w:val="single" w:sz="4" w:space="0" w:color="auto"/>
            </w:tcBorders>
            <w:vAlign w:val="center"/>
          </w:tcPr>
          <w:p w14:paraId="263124BD" w14:textId="77777777" w:rsidR="002B3E63" w:rsidRPr="00BB4599" w:rsidRDefault="002B3E63" w:rsidP="006302DA">
            <w:pPr>
              <w:pStyle w:val="Tabletext"/>
              <w:jc w:val="center"/>
            </w:pPr>
          </w:p>
        </w:tc>
        <w:tc>
          <w:tcPr>
            <w:tcW w:w="1510" w:type="dxa"/>
            <w:tcBorders>
              <w:top w:val="single" w:sz="4" w:space="0" w:color="auto"/>
              <w:left w:val="single" w:sz="4" w:space="0" w:color="auto"/>
              <w:bottom w:val="single" w:sz="4" w:space="0" w:color="auto"/>
              <w:right w:val="single" w:sz="4" w:space="0" w:color="auto"/>
            </w:tcBorders>
            <w:vAlign w:val="center"/>
          </w:tcPr>
          <w:p w14:paraId="465B2920" w14:textId="77777777" w:rsidR="002B3E63" w:rsidRPr="00BB4599" w:rsidRDefault="002B3E63" w:rsidP="006302DA">
            <w:pPr>
              <w:pStyle w:val="Tabletext"/>
              <w:jc w:val="center"/>
            </w:pPr>
          </w:p>
        </w:tc>
      </w:tr>
      <w:tr w:rsidR="002B3E63" w:rsidRPr="00BB4599" w14:paraId="02FC60E9" w14:textId="77777777" w:rsidTr="00271E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jc w:val="center"/>
        </w:trPr>
        <w:tc>
          <w:tcPr>
            <w:tcW w:w="6374" w:type="dxa"/>
            <w:tcBorders>
              <w:top w:val="single" w:sz="4" w:space="0" w:color="auto"/>
              <w:left w:val="single" w:sz="4" w:space="0" w:color="auto"/>
              <w:bottom w:val="single" w:sz="4" w:space="0" w:color="auto"/>
              <w:right w:val="single" w:sz="4" w:space="0" w:color="auto"/>
            </w:tcBorders>
            <w:vAlign w:val="center"/>
          </w:tcPr>
          <w:p w14:paraId="2F3A1BC9" w14:textId="77777777" w:rsidR="002B3E63" w:rsidRPr="00BB4599" w:rsidRDefault="002B3E63" w:rsidP="006302DA">
            <w:pPr>
              <w:pStyle w:val="Tabletext"/>
            </w:pPr>
            <w:r w:rsidRPr="00BB4599">
              <w:t xml:space="preserve">(22a) Receiver sensitivity for control channel </w:t>
            </w:r>
          </w:p>
          <w:p w14:paraId="6348BB45" w14:textId="6F4864AC" w:rsidR="002B3E63" w:rsidRPr="00BB4599" w:rsidRDefault="002B3E63" w:rsidP="006302DA">
            <w:pPr>
              <w:pStyle w:val="Tabletext"/>
            </w:pPr>
            <w:r w:rsidRPr="00BB4599">
              <w:t xml:space="preserve">         = (18) + (19a) +</w:t>
            </w:r>
            <w:r w:rsidRPr="00BB4599" w:rsidDel="007D060C">
              <w:t xml:space="preserve"> </w:t>
            </w:r>
            <w:r w:rsidRPr="00BB4599">
              <w:t>(20) – (21a)  dBm</w:t>
            </w:r>
          </w:p>
        </w:tc>
        <w:tc>
          <w:tcPr>
            <w:tcW w:w="1559" w:type="dxa"/>
            <w:tcBorders>
              <w:top w:val="single" w:sz="4" w:space="0" w:color="auto"/>
              <w:left w:val="single" w:sz="4" w:space="0" w:color="auto"/>
              <w:bottom w:val="single" w:sz="4" w:space="0" w:color="auto"/>
              <w:right w:val="single" w:sz="4" w:space="0" w:color="auto"/>
            </w:tcBorders>
            <w:vAlign w:val="center"/>
          </w:tcPr>
          <w:p w14:paraId="78452A51" w14:textId="77777777" w:rsidR="002B3E63" w:rsidRPr="00BB4599" w:rsidRDefault="002B3E63" w:rsidP="006302DA">
            <w:pPr>
              <w:pStyle w:val="Tabletext"/>
              <w:jc w:val="center"/>
            </w:pPr>
          </w:p>
        </w:tc>
        <w:tc>
          <w:tcPr>
            <w:tcW w:w="1510" w:type="dxa"/>
            <w:tcBorders>
              <w:top w:val="single" w:sz="4" w:space="0" w:color="auto"/>
              <w:left w:val="single" w:sz="4" w:space="0" w:color="auto"/>
              <w:bottom w:val="single" w:sz="4" w:space="0" w:color="auto"/>
              <w:right w:val="single" w:sz="4" w:space="0" w:color="auto"/>
            </w:tcBorders>
            <w:vAlign w:val="center"/>
          </w:tcPr>
          <w:p w14:paraId="107566FB" w14:textId="77777777" w:rsidR="002B3E63" w:rsidRPr="00BB4599" w:rsidRDefault="002B3E63" w:rsidP="006302DA">
            <w:pPr>
              <w:pStyle w:val="Tabletext"/>
              <w:jc w:val="center"/>
            </w:pPr>
          </w:p>
        </w:tc>
      </w:tr>
      <w:tr w:rsidR="002B3E63" w:rsidRPr="00BB4599" w14:paraId="70CE8716" w14:textId="77777777" w:rsidTr="00271E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jc w:val="center"/>
        </w:trPr>
        <w:tc>
          <w:tcPr>
            <w:tcW w:w="6374" w:type="dxa"/>
            <w:tcBorders>
              <w:top w:val="single" w:sz="4" w:space="0" w:color="auto"/>
              <w:left w:val="single" w:sz="4" w:space="0" w:color="auto"/>
              <w:bottom w:val="single" w:sz="4" w:space="0" w:color="auto"/>
              <w:right w:val="single" w:sz="4" w:space="0" w:color="auto"/>
            </w:tcBorders>
            <w:vAlign w:val="center"/>
          </w:tcPr>
          <w:p w14:paraId="271E8730" w14:textId="77777777" w:rsidR="002B3E63" w:rsidRPr="00BB4599" w:rsidRDefault="002B3E63" w:rsidP="006302DA">
            <w:pPr>
              <w:pStyle w:val="Tabletext"/>
            </w:pPr>
            <w:r w:rsidRPr="00BB4599">
              <w:t xml:space="preserve">(22b) Receiver sensitivity for data channel </w:t>
            </w:r>
          </w:p>
          <w:p w14:paraId="59350D49" w14:textId="474B1FC8" w:rsidR="002B3E63" w:rsidRPr="00BB4599" w:rsidRDefault="002B3E63" w:rsidP="006302DA">
            <w:pPr>
              <w:pStyle w:val="Tabletext"/>
            </w:pPr>
            <w:r w:rsidRPr="00BB4599">
              <w:t xml:space="preserve">         = (18) + (19b) +</w:t>
            </w:r>
            <w:r w:rsidRPr="00BB4599" w:rsidDel="007D060C">
              <w:t xml:space="preserve"> </w:t>
            </w:r>
            <w:r w:rsidRPr="00BB4599">
              <w:t>(20) – (21b)  dBm</w:t>
            </w:r>
          </w:p>
        </w:tc>
        <w:tc>
          <w:tcPr>
            <w:tcW w:w="1559" w:type="dxa"/>
            <w:tcBorders>
              <w:top w:val="single" w:sz="4" w:space="0" w:color="auto"/>
              <w:left w:val="single" w:sz="4" w:space="0" w:color="auto"/>
              <w:bottom w:val="single" w:sz="4" w:space="0" w:color="auto"/>
              <w:right w:val="single" w:sz="4" w:space="0" w:color="auto"/>
            </w:tcBorders>
            <w:vAlign w:val="center"/>
          </w:tcPr>
          <w:p w14:paraId="634B99FC" w14:textId="77777777" w:rsidR="002B3E63" w:rsidRPr="00BB4599" w:rsidRDefault="002B3E63" w:rsidP="006302DA">
            <w:pPr>
              <w:pStyle w:val="Tabletext"/>
              <w:jc w:val="center"/>
            </w:pPr>
          </w:p>
        </w:tc>
        <w:tc>
          <w:tcPr>
            <w:tcW w:w="1510" w:type="dxa"/>
            <w:tcBorders>
              <w:top w:val="single" w:sz="4" w:space="0" w:color="auto"/>
              <w:left w:val="single" w:sz="4" w:space="0" w:color="auto"/>
              <w:bottom w:val="single" w:sz="4" w:space="0" w:color="auto"/>
              <w:right w:val="single" w:sz="4" w:space="0" w:color="auto"/>
            </w:tcBorders>
            <w:vAlign w:val="center"/>
          </w:tcPr>
          <w:p w14:paraId="665F4B09" w14:textId="77777777" w:rsidR="002B3E63" w:rsidRPr="00BB4599" w:rsidRDefault="002B3E63" w:rsidP="006302DA">
            <w:pPr>
              <w:pStyle w:val="Tabletext"/>
              <w:jc w:val="center"/>
            </w:pPr>
          </w:p>
        </w:tc>
      </w:tr>
      <w:tr w:rsidR="002B3E63" w:rsidRPr="00BB4599" w14:paraId="49C1F723" w14:textId="77777777" w:rsidTr="00271E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jc w:val="center"/>
        </w:trPr>
        <w:tc>
          <w:tcPr>
            <w:tcW w:w="6374" w:type="dxa"/>
            <w:tcBorders>
              <w:top w:val="single" w:sz="4" w:space="0" w:color="auto"/>
              <w:left w:val="single" w:sz="4" w:space="0" w:color="auto"/>
              <w:bottom w:val="single" w:sz="4" w:space="0" w:color="auto"/>
              <w:right w:val="single" w:sz="4" w:space="0" w:color="auto"/>
            </w:tcBorders>
            <w:vAlign w:val="center"/>
          </w:tcPr>
          <w:p w14:paraId="3E2149A2" w14:textId="77777777" w:rsidR="002B3E63" w:rsidRPr="00BB4599" w:rsidRDefault="002B3E63" w:rsidP="006302DA">
            <w:pPr>
              <w:pStyle w:val="Tabletext"/>
            </w:pPr>
            <w:r w:rsidRPr="00BB4599">
              <w:t xml:space="preserve">(23a) Hardware link budget for control channel </w:t>
            </w:r>
          </w:p>
          <w:p w14:paraId="1E12A265" w14:textId="77777777" w:rsidR="002B3E63" w:rsidRPr="00BB4599" w:rsidRDefault="002B3E63" w:rsidP="006302DA">
            <w:pPr>
              <w:pStyle w:val="Tabletext"/>
            </w:pPr>
            <w:r w:rsidRPr="00BB4599">
              <w:t xml:space="preserve">         = (9a) + (11) - (22a)  dB</w:t>
            </w:r>
          </w:p>
        </w:tc>
        <w:tc>
          <w:tcPr>
            <w:tcW w:w="1559" w:type="dxa"/>
            <w:tcBorders>
              <w:top w:val="single" w:sz="4" w:space="0" w:color="auto"/>
              <w:left w:val="single" w:sz="4" w:space="0" w:color="auto"/>
              <w:bottom w:val="single" w:sz="4" w:space="0" w:color="auto"/>
              <w:right w:val="single" w:sz="4" w:space="0" w:color="auto"/>
            </w:tcBorders>
            <w:vAlign w:val="center"/>
          </w:tcPr>
          <w:p w14:paraId="4BECCEAA" w14:textId="77777777" w:rsidR="002B3E63" w:rsidRPr="00BB4599" w:rsidRDefault="002B3E63" w:rsidP="006302DA">
            <w:pPr>
              <w:pStyle w:val="Tabletext"/>
              <w:jc w:val="center"/>
            </w:pPr>
          </w:p>
        </w:tc>
        <w:tc>
          <w:tcPr>
            <w:tcW w:w="1510" w:type="dxa"/>
            <w:tcBorders>
              <w:top w:val="single" w:sz="4" w:space="0" w:color="auto"/>
              <w:left w:val="single" w:sz="4" w:space="0" w:color="auto"/>
              <w:bottom w:val="single" w:sz="4" w:space="0" w:color="auto"/>
              <w:right w:val="single" w:sz="4" w:space="0" w:color="auto"/>
            </w:tcBorders>
            <w:vAlign w:val="center"/>
          </w:tcPr>
          <w:p w14:paraId="56C11EA8" w14:textId="77777777" w:rsidR="002B3E63" w:rsidRPr="00BB4599" w:rsidRDefault="002B3E63" w:rsidP="006302DA">
            <w:pPr>
              <w:pStyle w:val="Tabletext"/>
              <w:jc w:val="center"/>
            </w:pPr>
          </w:p>
        </w:tc>
      </w:tr>
      <w:tr w:rsidR="002B3E63" w:rsidRPr="00BB4599" w14:paraId="6D23D1A2" w14:textId="77777777" w:rsidTr="00271E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jc w:val="center"/>
        </w:trPr>
        <w:tc>
          <w:tcPr>
            <w:tcW w:w="6374" w:type="dxa"/>
            <w:tcBorders>
              <w:top w:val="single" w:sz="4" w:space="0" w:color="auto"/>
              <w:left w:val="single" w:sz="4" w:space="0" w:color="auto"/>
              <w:bottom w:val="single" w:sz="4" w:space="0" w:color="auto"/>
              <w:right w:val="single" w:sz="4" w:space="0" w:color="auto"/>
            </w:tcBorders>
            <w:vAlign w:val="center"/>
          </w:tcPr>
          <w:p w14:paraId="3132C6F8" w14:textId="77777777" w:rsidR="002B3E63" w:rsidRPr="00BB4599" w:rsidRDefault="002B3E63" w:rsidP="006302DA">
            <w:pPr>
              <w:pStyle w:val="Tabletext"/>
            </w:pPr>
            <w:r w:rsidRPr="00BB4599">
              <w:t xml:space="preserve">(23b) Hardware link budget for data channel  </w:t>
            </w:r>
          </w:p>
          <w:p w14:paraId="0407D5FD" w14:textId="280F1AE4" w:rsidR="002B3E63" w:rsidRPr="00BB4599" w:rsidRDefault="002B3E63" w:rsidP="006302DA">
            <w:pPr>
              <w:pStyle w:val="Tabletext"/>
            </w:pPr>
            <w:r w:rsidRPr="00BB4599">
              <w:t xml:space="preserve">         = (9b) + (11) - (22b) dB</w:t>
            </w:r>
          </w:p>
        </w:tc>
        <w:tc>
          <w:tcPr>
            <w:tcW w:w="1559" w:type="dxa"/>
            <w:tcBorders>
              <w:top w:val="single" w:sz="4" w:space="0" w:color="auto"/>
              <w:left w:val="single" w:sz="4" w:space="0" w:color="auto"/>
              <w:bottom w:val="single" w:sz="4" w:space="0" w:color="auto"/>
              <w:right w:val="single" w:sz="4" w:space="0" w:color="auto"/>
            </w:tcBorders>
            <w:vAlign w:val="center"/>
          </w:tcPr>
          <w:p w14:paraId="3BA8FFBC" w14:textId="77777777" w:rsidR="002B3E63" w:rsidRPr="00BB4599" w:rsidRDefault="002B3E63" w:rsidP="006302DA">
            <w:pPr>
              <w:pStyle w:val="Tabletext"/>
              <w:jc w:val="center"/>
            </w:pPr>
          </w:p>
        </w:tc>
        <w:tc>
          <w:tcPr>
            <w:tcW w:w="1510" w:type="dxa"/>
            <w:tcBorders>
              <w:top w:val="single" w:sz="4" w:space="0" w:color="auto"/>
              <w:left w:val="single" w:sz="4" w:space="0" w:color="auto"/>
              <w:bottom w:val="single" w:sz="4" w:space="0" w:color="auto"/>
              <w:right w:val="single" w:sz="4" w:space="0" w:color="auto"/>
            </w:tcBorders>
            <w:vAlign w:val="center"/>
          </w:tcPr>
          <w:p w14:paraId="5D67AB4F" w14:textId="77777777" w:rsidR="002B3E63" w:rsidRPr="00BB4599" w:rsidRDefault="002B3E63" w:rsidP="006302DA">
            <w:pPr>
              <w:pStyle w:val="Tabletext"/>
              <w:jc w:val="center"/>
            </w:pPr>
          </w:p>
        </w:tc>
      </w:tr>
      <w:tr w:rsidR="003B5666" w:rsidRPr="00BB4599" w14:paraId="6DDC2B00" w14:textId="77777777" w:rsidTr="00F032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jc w:val="center"/>
        </w:trPr>
        <w:tc>
          <w:tcPr>
            <w:tcW w:w="9443" w:type="dxa"/>
            <w:gridSpan w:val="3"/>
            <w:tcBorders>
              <w:top w:val="single" w:sz="4" w:space="0" w:color="auto"/>
              <w:left w:val="single" w:sz="4" w:space="0" w:color="auto"/>
              <w:bottom w:val="single" w:sz="4" w:space="0" w:color="auto"/>
              <w:right w:val="single" w:sz="4" w:space="0" w:color="auto"/>
            </w:tcBorders>
            <w:vAlign w:val="center"/>
          </w:tcPr>
          <w:p w14:paraId="7558E1D2" w14:textId="15269353" w:rsidR="003B5666" w:rsidRPr="00BB4599" w:rsidRDefault="003B5666" w:rsidP="001C2351">
            <w:pPr>
              <w:pStyle w:val="Tablehead0"/>
              <w:jc w:val="left"/>
            </w:pPr>
            <w:r w:rsidRPr="005B0C42">
              <w:t>Calculation of available pathloss</w:t>
            </w:r>
          </w:p>
        </w:tc>
      </w:tr>
      <w:tr w:rsidR="002B3E63" w:rsidRPr="00BB4599" w14:paraId="5F75A679" w14:textId="77777777" w:rsidTr="00271E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6374" w:type="dxa"/>
            <w:tcBorders>
              <w:top w:val="single" w:sz="6" w:space="0" w:color="auto"/>
              <w:left w:val="single" w:sz="6" w:space="0" w:color="auto"/>
              <w:bottom w:val="single" w:sz="6" w:space="0" w:color="auto"/>
              <w:right w:val="single" w:sz="6" w:space="0" w:color="auto"/>
            </w:tcBorders>
            <w:vAlign w:val="center"/>
          </w:tcPr>
          <w:p w14:paraId="122E2F30" w14:textId="77777777" w:rsidR="002B3E63" w:rsidRPr="00BB4599" w:rsidRDefault="002B3E63" w:rsidP="006302DA">
            <w:pPr>
              <w:pStyle w:val="Tabletext"/>
            </w:pPr>
            <w:r w:rsidRPr="00BB4599">
              <w:t>(24) Lognormal shadow fading std deviation (dB)</w:t>
            </w:r>
          </w:p>
        </w:tc>
        <w:tc>
          <w:tcPr>
            <w:tcW w:w="1559" w:type="dxa"/>
            <w:tcBorders>
              <w:top w:val="single" w:sz="6" w:space="0" w:color="auto"/>
              <w:left w:val="single" w:sz="6" w:space="0" w:color="auto"/>
              <w:bottom w:val="single" w:sz="6" w:space="0" w:color="auto"/>
              <w:right w:val="single" w:sz="6" w:space="0" w:color="auto"/>
            </w:tcBorders>
            <w:vAlign w:val="center"/>
          </w:tcPr>
          <w:p w14:paraId="10D4F751" w14:textId="77777777" w:rsidR="002B3E63" w:rsidRPr="00BB4599" w:rsidRDefault="002B3E63" w:rsidP="006302DA">
            <w:pPr>
              <w:pStyle w:val="Tabletext"/>
              <w:jc w:val="center"/>
            </w:pPr>
          </w:p>
        </w:tc>
        <w:tc>
          <w:tcPr>
            <w:tcW w:w="1517" w:type="dxa"/>
            <w:gridSpan w:val="2"/>
            <w:tcBorders>
              <w:top w:val="single" w:sz="6" w:space="0" w:color="auto"/>
              <w:left w:val="single" w:sz="6" w:space="0" w:color="auto"/>
              <w:bottom w:val="single" w:sz="6" w:space="0" w:color="auto"/>
              <w:right w:val="single" w:sz="6" w:space="0" w:color="auto"/>
            </w:tcBorders>
            <w:vAlign w:val="center"/>
          </w:tcPr>
          <w:p w14:paraId="55209EB7" w14:textId="77777777" w:rsidR="002B3E63" w:rsidRPr="00BB4599" w:rsidRDefault="002B3E63" w:rsidP="006302DA">
            <w:pPr>
              <w:pStyle w:val="Tabletext"/>
              <w:jc w:val="center"/>
            </w:pPr>
          </w:p>
        </w:tc>
      </w:tr>
      <w:tr w:rsidR="002B3E63" w:rsidRPr="00BB4599" w14:paraId="45F95CDD" w14:textId="77777777" w:rsidTr="00271E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6374" w:type="dxa"/>
            <w:tcBorders>
              <w:top w:val="single" w:sz="6" w:space="0" w:color="auto"/>
              <w:left w:val="single" w:sz="6" w:space="0" w:color="auto"/>
              <w:bottom w:val="single" w:sz="6" w:space="0" w:color="auto"/>
              <w:right w:val="single" w:sz="6" w:space="0" w:color="auto"/>
            </w:tcBorders>
            <w:vAlign w:val="center"/>
          </w:tcPr>
          <w:p w14:paraId="3F80618C" w14:textId="77777777" w:rsidR="002B3E63" w:rsidRPr="00BB4599" w:rsidRDefault="002B3E63" w:rsidP="006302DA">
            <w:pPr>
              <w:pStyle w:val="Tabletext"/>
            </w:pPr>
            <w:r w:rsidRPr="00BB4599">
              <w:t xml:space="preserve">(25) Shadow fading margin (function of the cell area reliability and (24)) (dB) </w:t>
            </w:r>
          </w:p>
        </w:tc>
        <w:tc>
          <w:tcPr>
            <w:tcW w:w="1559" w:type="dxa"/>
            <w:tcBorders>
              <w:top w:val="single" w:sz="6" w:space="0" w:color="auto"/>
              <w:left w:val="single" w:sz="6" w:space="0" w:color="auto"/>
              <w:bottom w:val="single" w:sz="6" w:space="0" w:color="auto"/>
              <w:right w:val="single" w:sz="6" w:space="0" w:color="auto"/>
            </w:tcBorders>
            <w:vAlign w:val="center"/>
          </w:tcPr>
          <w:p w14:paraId="3B2B1FC9" w14:textId="77777777" w:rsidR="002B3E63" w:rsidRPr="00BB4599" w:rsidRDefault="002B3E63" w:rsidP="006302DA">
            <w:pPr>
              <w:pStyle w:val="Tabletext"/>
              <w:jc w:val="center"/>
            </w:pPr>
          </w:p>
        </w:tc>
        <w:tc>
          <w:tcPr>
            <w:tcW w:w="1517" w:type="dxa"/>
            <w:gridSpan w:val="2"/>
            <w:tcBorders>
              <w:top w:val="single" w:sz="6" w:space="0" w:color="auto"/>
              <w:left w:val="single" w:sz="6" w:space="0" w:color="auto"/>
              <w:bottom w:val="single" w:sz="6" w:space="0" w:color="auto"/>
              <w:right w:val="single" w:sz="6" w:space="0" w:color="auto"/>
            </w:tcBorders>
            <w:vAlign w:val="center"/>
          </w:tcPr>
          <w:p w14:paraId="006F3964" w14:textId="77777777" w:rsidR="002B3E63" w:rsidRPr="00BB4599" w:rsidRDefault="002B3E63" w:rsidP="006302DA">
            <w:pPr>
              <w:pStyle w:val="Tabletext"/>
              <w:jc w:val="center"/>
            </w:pPr>
          </w:p>
        </w:tc>
      </w:tr>
      <w:tr w:rsidR="002B3E63" w:rsidRPr="00BB4599" w14:paraId="12BA991D" w14:textId="77777777" w:rsidTr="00271E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6374" w:type="dxa"/>
            <w:tcBorders>
              <w:top w:val="single" w:sz="6" w:space="0" w:color="auto"/>
              <w:left w:val="single" w:sz="6" w:space="0" w:color="auto"/>
              <w:bottom w:val="single" w:sz="6" w:space="0" w:color="auto"/>
              <w:right w:val="single" w:sz="6" w:space="0" w:color="auto"/>
            </w:tcBorders>
            <w:vAlign w:val="center"/>
          </w:tcPr>
          <w:p w14:paraId="0A6C5239" w14:textId="77777777" w:rsidR="002B3E63" w:rsidRPr="00BB4599" w:rsidRDefault="002B3E63" w:rsidP="006302DA">
            <w:pPr>
              <w:pStyle w:val="Tabletext"/>
            </w:pPr>
            <w:r w:rsidRPr="00BB4599">
              <w:t>(26) BS selection/macro-diversity gain (dB)</w:t>
            </w:r>
          </w:p>
        </w:tc>
        <w:tc>
          <w:tcPr>
            <w:tcW w:w="1559" w:type="dxa"/>
            <w:tcBorders>
              <w:top w:val="single" w:sz="6" w:space="0" w:color="auto"/>
              <w:left w:val="single" w:sz="6" w:space="0" w:color="auto"/>
              <w:bottom w:val="single" w:sz="6" w:space="0" w:color="auto"/>
              <w:right w:val="single" w:sz="6" w:space="0" w:color="auto"/>
            </w:tcBorders>
            <w:vAlign w:val="center"/>
          </w:tcPr>
          <w:p w14:paraId="789AFBAB" w14:textId="77777777" w:rsidR="002B3E63" w:rsidRPr="00BB4599" w:rsidDel="00372C63" w:rsidRDefault="002B3E63" w:rsidP="006302DA">
            <w:pPr>
              <w:pStyle w:val="Tabletext"/>
              <w:jc w:val="center"/>
            </w:pPr>
          </w:p>
        </w:tc>
        <w:tc>
          <w:tcPr>
            <w:tcW w:w="1517" w:type="dxa"/>
            <w:gridSpan w:val="2"/>
            <w:tcBorders>
              <w:top w:val="single" w:sz="6" w:space="0" w:color="auto"/>
              <w:left w:val="single" w:sz="6" w:space="0" w:color="auto"/>
              <w:bottom w:val="single" w:sz="6" w:space="0" w:color="auto"/>
              <w:right w:val="single" w:sz="6" w:space="0" w:color="auto"/>
            </w:tcBorders>
            <w:vAlign w:val="center"/>
          </w:tcPr>
          <w:p w14:paraId="6CB5BA57" w14:textId="77777777" w:rsidR="002B3E63" w:rsidRPr="00BB4599" w:rsidDel="00372C63" w:rsidRDefault="002B3E63" w:rsidP="006302DA">
            <w:pPr>
              <w:pStyle w:val="Tabletext"/>
              <w:jc w:val="center"/>
            </w:pPr>
          </w:p>
        </w:tc>
      </w:tr>
      <w:tr w:rsidR="002B3E63" w:rsidRPr="00BB4599" w14:paraId="5D6BD29D" w14:textId="77777777" w:rsidTr="00271E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6374" w:type="dxa"/>
            <w:tcBorders>
              <w:top w:val="single" w:sz="6" w:space="0" w:color="auto"/>
              <w:left w:val="single" w:sz="6" w:space="0" w:color="auto"/>
              <w:bottom w:val="single" w:sz="6" w:space="0" w:color="auto"/>
              <w:right w:val="single" w:sz="6" w:space="0" w:color="auto"/>
            </w:tcBorders>
            <w:vAlign w:val="center"/>
          </w:tcPr>
          <w:p w14:paraId="1B90AA9B" w14:textId="77777777" w:rsidR="002B3E63" w:rsidRPr="00BB4599" w:rsidRDefault="002B3E63" w:rsidP="006302DA">
            <w:pPr>
              <w:pStyle w:val="Tabletext"/>
            </w:pPr>
            <w:r w:rsidRPr="00BB4599">
              <w:t>(27) Penetration margin (dB)</w:t>
            </w:r>
          </w:p>
        </w:tc>
        <w:tc>
          <w:tcPr>
            <w:tcW w:w="1559" w:type="dxa"/>
            <w:tcBorders>
              <w:top w:val="single" w:sz="6" w:space="0" w:color="auto"/>
              <w:left w:val="single" w:sz="6" w:space="0" w:color="auto"/>
              <w:bottom w:val="single" w:sz="6" w:space="0" w:color="auto"/>
              <w:right w:val="single" w:sz="6" w:space="0" w:color="auto"/>
            </w:tcBorders>
            <w:vAlign w:val="center"/>
          </w:tcPr>
          <w:p w14:paraId="17EDB136" w14:textId="77777777" w:rsidR="002B3E63" w:rsidRPr="00BB4599" w:rsidRDefault="002B3E63" w:rsidP="006302DA">
            <w:pPr>
              <w:pStyle w:val="Tabletext"/>
              <w:jc w:val="center"/>
            </w:pPr>
          </w:p>
        </w:tc>
        <w:tc>
          <w:tcPr>
            <w:tcW w:w="1517" w:type="dxa"/>
            <w:gridSpan w:val="2"/>
            <w:tcBorders>
              <w:top w:val="single" w:sz="6" w:space="0" w:color="auto"/>
              <w:left w:val="single" w:sz="6" w:space="0" w:color="auto"/>
              <w:bottom w:val="single" w:sz="6" w:space="0" w:color="auto"/>
              <w:right w:val="single" w:sz="6" w:space="0" w:color="auto"/>
            </w:tcBorders>
            <w:vAlign w:val="center"/>
          </w:tcPr>
          <w:p w14:paraId="14B4213D" w14:textId="77777777" w:rsidR="002B3E63" w:rsidRPr="00BB4599" w:rsidRDefault="002B3E63" w:rsidP="006302DA">
            <w:pPr>
              <w:pStyle w:val="Tabletext"/>
              <w:jc w:val="center"/>
            </w:pPr>
          </w:p>
        </w:tc>
      </w:tr>
      <w:tr w:rsidR="002B3E63" w:rsidRPr="00BB4599" w14:paraId="42D3C5E2" w14:textId="77777777" w:rsidTr="00271E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6374" w:type="dxa"/>
            <w:tcBorders>
              <w:top w:val="single" w:sz="6" w:space="0" w:color="auto"/>
              <w:left w:val="single" w:sz="6" w:space="0" w:color="auto"/>
              <w:bottom w:val="single" w:sz="6" w:space="0" w:color="auto"/>
              <w:right w:val="single" w:sz="6" w:space="0" w:color="auto"/>
            </w:tcBorders>
            <w:vAlign w:val="center"/>
          </w:tcPr>
          <w:p w14:paraId="0C7BA662" w14:textId="77777777" w:rsidR="002B3E63" w:rsidRPr="00BB4599" w:rsidRDefault="002B3E63" w:rsidP="006302DA">
            <w:pPr>
              <w:pStyle w:val="Tabletext"/>
            </w:pPr>
            <w:r w:rsidRPr="00BB4599">
              <w:t>(28) Other gains (dB) (if any please specify)</w:t>
            </w:r>
          </w:p>
        </w:tc>
        <w:tc>
          <w:tcPr>
            <w:tcW w:w="1559" w:type="dxa"/>
            <w:tcBorders>
              <w:top w:val="single" w:sz="6" w:space="0" w:color="auto"/>
              <w:left w:val="single" w:sz="6" w:space="0" w:color="auto"/>
              <w:bottom w:val="single" w:sz="6" w:space="0" w:color="auto"/>
              <w:right w:val="single" w:sz="6" w:space="0" w:color="auto"/>
            </w:tcBorders>
            <w:vAlign w:val="center"/>
          </w:tcPr>
          <w:p w14:paraId="7EAAACCE" w14:textId="77777777" w:rsidR="002B3E63" w:rsidRPr="00BB4599" w:rsidRDefault="002B3E63" w:rsidP="006302DA">
            <w:pPr>
              <w:pStyle w:val="Tabletext"/>
              <w:jc w:val="center"/>
            </w:pPr>
          </w:p>
        </w:tc>
        <w:tc>
          <w:tcPr>
            <w:tcW w:w="1517" w:type="dxa"/>
            <w:gridSpan w:val="2"/>
            <w:tcBorders>
              <w:top w:val="single" w:sz="6" w:space="0" w:color="auto"/>
              <w:left w:val="single" w:sz="6" w:space="0" w:color="auto"/>
              <w:bottom w:val="single" w:sz="6" w:space="0" w:color="auto"/>
              <w:right w:val="single" w:sz="6" w:space="0" w:color="auto"/>
            </w:tcBorders>
            <w:vAlign w:val="center"/>
          </w:tcPr>
          <w:p w14:paraId="74B4454E" w14:textId="77777777" w:rsidR="002B3E63" w:rsidRPr="00BB4599" w:rsidRDefault="002B3E63" w:rsidP="006302DA">
            <w:pPr>
              <w:pStyle w:val="Tabletext"/>
              <w:jc w:val="center"/>
            </w:pPr>
          </w:p>
        </w:tc>
      </w:tr>
      <w:tr w:rsidR="002B3E63" w:rsidRPr="00BB4599" w14:paraId="411F79B5" w14:textId="77777777" w:rsidTr="00271E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6374" w:type="dxa"/>
            <w:tcBorders>
              <w:top w:val="single" w:sz="6" w:space="0" w:color="auto"/>
              <w:left w:val="single" w:sz="6" w:space="0" w:color="auto"/>
              <w:bottom w:val="single" w:sz="6" w:space="0" w:color="auto"/>
              <w:right w:val="single" w:sz="6" w:space="0" w:color="auto"/>
            </w:tcBorders>
            <w:vAlign w:val="center"/>
          </w:tcPr>
          <w:p w14:paraId="515B5561" w14:textId="77777777" w:rsidR="002B3E63" w:rsidRPr="00BB4599" w:rsidRDefault="002B3E63" w:rsidP="006302DA">
            <w:pPr>
              <w:pStyle w:val="Tabletext"/>
            </w:pPr>
            <w:r w:rsidRPr="00BB4599">
              <w:t xml:space="preserve">(29a) Available path loss for control channel </w:t>
            </w:r>
          </w:p>
          <w:p w14:paraId="37E741C1" w14:textId="77777777" w:rsidR="002B3E63" w:rsidRPr="00BB4599" w:rsidRDefault="002B3E63" w:rsidP="006302DA">
            <w:pPr>
              <w:pStyle w:val="Tabletext"/>
            </w:pPr>
            <w:r w:rsidRPr="00BB4599">
              <w:t xml:space="preserve">         = (23a) – (25) + (26) – (27) + (28) – (12)  dB</w:t>
            </w:r>
          </w:p>
        </w:tc>
        <w:tc>
          <w:tcPr>
            <w:tcW w:w="1559" w:type="dxa"/>
            <w:tcBorders>
              <w:top w:val="single" w:sz="6" w:space="0" w:color="auto"/>
              <w:left w:val="single" w:sz="6" w:space="0" w:color="auto"/>
              <w:bottom w:val="single" w:sz="6" w:space="0" w:color="auto"/>
              <w:right w:val="single" w:sz="6" w:space="0" w:color="auto"/>
            </w:tcBorders>
            <w:vAlign w:val="center"/>
          </w:tcPr>
          <w:p w14:paraId="3DD268F2" w14:textId="77777777" w:rsidR="002B3E63" w:rsidRPr="00BB4599" w:rsidRDefault="002B3E63" w:rsidP="006302DA">
            <w:pPr>
              <w:pStyle w:val="Tabletext"/>
              <w:jc w:val="center"/>
            </w:pPr>
          </w:p>
        </w:tc>
        <w:tc>
          <w:tcPr>
            <w:tcW w:w="1517" w:type="dxa"/>
            <w:gridSpan w:val="2"/>
            <w:tcBorders>
              <w:top w:val="single" w:sz="6" w:space="0" w:color="auto"/>
              <w:left w:val="single" w:sz="6" w:space="0" w:color="auto"/>
              <w:bottom w:val="single" w:sz="6" w:space="0" w:color="auto"/>
              <w:right w:val="single" w:sz="6" w:space="0" w:color="auto"/>
            </w:tcBorders>
            <w:vAlign w:val="center"/>
          </w:tcPr>
          <w:p w14:paraId="4C10F1F7" w14:textId="77777777" w:rsidR="002B3E63" w:rsidRPr="00BB4599" w:rsidRDefault="002B3E63" w:rsidP="006302DA">
            <w:pPr>
              <w:pStyle w:val="Tabletext"/>
              <w:jc w:val="center"/>
            </w:pPr>
          </w:p>
        </w:tc>
      </w:tr>
      <w:tr w:rsidR="002B3E63" w:rsidRPr="00BB4599" w14:paraId="49E80B4F" w14:textId="77777777" w:rsidTr="00271E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6374" w:type="dxa"/>
            <w:tcBorders>
              <w:top w:val="single" w:sz="6" w:space="0" w:color="auto"/>
              <w:left w:val="single" w:sz="6" w:space="0" w:color="auto"/>
              <w:bottom w:val="single" w:sz="6" w:space="0" w:color="auto"/>
              <w:right w:val="single" w:sz="6" w:space="0" w:color="auto"/>
            </w:tcBorders>
            <w:vAlign w:val="center"/>
          </w:tcPr>
          <w:p w14:paraId="6F8CDA96" w14:textId="77777777" w:rsidR="002B3E63" w:rsidRPr="00BB4599" w:rsidRDefault="002B3E63" w:rsidP="006302DA">
            <w:pPr>
              <w:pStyle w:val="Tabletext"/>
            </w:pPr>
            <w:r w:rsidRPr="00BB4599">
              <w:t xml:space="preserve">(29b) Available path loss for data channel  </w:t>
            </w:r>
          </w:p>
          <w:p w14:paraId="09AA916D" w14:textId="6687717F" w:rsidR="002B3E63" w:rsidRPr="00BB4599" w:rsidRDefault="002B3E63" w:rsidP="006302DA">
            <w:pPr>
              <w:pStyle w:val="Tabletext"/>
            </w:pPr>
            <w:r w:rsidRPr="00BB4599">
              <w:t xml:space="preserve">         = (23b) – (25) + (26) – (27) + (28) – (12)  dB</w:t>
            </w:r>
          </w:p>
        </w:tc>
        <w:tc>
          <w:tcPr>
            <w:tcW w:w="1559" w:type="dxa"/>
            <w:tcBorders>
              <w:top w:val="single" w:sz="6" w:space="0" w:color="auto"/>
              <w:left w:val="single" w:sz="6" w:space="0" w:color="auto"/>
              <w:bottom w:val="single" w:sz="6" w:space="0" w:color="auto"/>
              <w:right w:val="single" w:sz="6" w:space="0" w:color="auto"/>
            </w:tcBorders>
            <w:vAlign w:val="center"/>
          </w:tcPr>
          <w:p w14:paraId="6F99A97C" w14:textId="77777777" w:rsidR="002B3E63" w:rsidRPr="00BB4599" w:rsidRDefault="002B3E63" w:rsidP="006302DA">
            <w:pPr>
              <w:pStyle w:val="Tabletext"/>
              <w:jc w:val="center"/>
            </w:pPr>
          </w:p>
        </w:tc>
        <w:tc>
          <w:tcPr>
            <w:tcW w:w="1517" w:type="dxa"/>
            <w:gridSpan w:val="2"/>
            <w:tcBorders>
              <w:top w:val="single" w:sz="6" w:space="0" w:color="auto"/>
              <w:left w:val="single" w:sz="6" w:space="0" w:color="auto"/>
              <w:bottom w:val="single" w:sz="6" w:space="0" w:color="auto"/>
              <w:right w:val="single" w:sz="6" w:space="0" w:color="auto"/>
            </w:tcBorders>
            <w:vAlign w:val="center"/>
          </w:tcPr>
          <w:p w14:paraId="7507DE4C" w14:textId="77777777" w:rsidR="002B3E63" w:rsidRPr="00BB4599" w:rsidRDefault="002B3E63" w:rsidP="006302DA">
            <w:pPr>
              <w:pStyle w:val="Tabletext"/>
              <w:jc w:val="center"/>
            </w:pPr>
          </w:p>
        </w:tc>
      </w:tr>
      <w:tr w:rsidR="002B3E63" w:rsidRPr="00BB4599" w14:paraId="2BF5F6DF" w14:textId="77777777" w:rsidTr="00271E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450" w:type="dxa"/>
            <w:gridSpan w:val="4"/>
            <w:tcBorders>
              <w:top w:val="single" w:sz="6" w:space="0" w:color="auto"/>
              <w:left w:val="single" w:sz="6" w:space="0" w:color="auto"/>
              <w:bottom w:val="single" w:sz="6" w:space="0" w:color="auto"/>
              <w:right w:val="single" w:sz="6" w:space="0" w:color="auto"/>
            </w:tcBorders>
            <w:shd w:val="clear" w:color="auto" w:fill="E6E6E6"/>
            <w:vAlign w:val="center"/>
          </w:tcPr>
          <w:p w14:paraId="6606BFB9" w14:textId="77777777" w:rsidR="002B3E63" w:rsidRPr="00BB4599" w:rsidRDefault="002B3E63" w:rsidP="006302DA">
            <w:pPr>
              <w:pStyle w:val="Tablehead0"/>
              <w:jc w:val="left"/>
            </w:pPr>
            <w:r w:rsidRPr="00BB4599">
              <w:t>Range/coverage efficiency calculation</w:t>
            </w:r>
          </w:p>
        </w:tc>
      </w:tr>
      <w:tr w:rsidR="002B3E63" w:rsidRPr="00BB4599" w14:paraId="2A8A43A1" w14:textId="77777777" w:rsidTr="00271E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6374" w:type="dxa"/>
            <w:tcBorders>
              <w:top w:val="single" w:sz="6" w:space="0" w:color="auto"/>
              <w:left w:val="single" w:sz="6" w:space="0" w:color="auto"/>
              <w:bottom w:val="single" w:sz="6" w:space="0" w:color="auto"/>
              <w:right w:val="single" w:sz="6" w:space="0" w:color="auto"/>
            </w:tcBorders>
            <w:vAlign w:val="center"/>
          </w:tcPr>
          <w:p w14:paraId="160C9A9D" w14:textId="77777777" w:rsidR="002B3E63" w:rsidRPr="00BB4599" w:rsidRDefault="002B3E63" w:rsidP="006302DA">
            <w:pPr>
              <w:pStyle w:val="Tabletext"/>
            </w:pPr>
            <w:r w:rsidRPr="00BB4599">
              <w:t>(30a) Maximum range for control channel (based on (29a) and according to the system configuration section of the link budget) (m)</w:t>
            </w:r>
          </w:p>
        </w:tc>
        <w:tc>
          <w:tcPr>
            <w:tcW w:w="1559" w:type="dxa"/>
            <w:tcBorders>
              <w:top w:val="single" w:sz="6" w:space="0" w:color="auto"/>
              <w:left w:val="single" w:sz="6" w:space="0" w:color="auto"/>
              <w:bottom w:val="single" w:sz="6" w:space="0" w:color="auto"/>
              <w:right w:val="single" w:sz="6" w:space="0" w:color="auto"/>
            </w:tcBorders>
            <w:vAlign w:val="center"/>
          </w:tcPr>
          <w:p w14:paraId="7C942517" w14:textId="77777777" w:rsidR="002B3E63" w:rsidRPr="00BB4599" w:rsidRDefault="002B3E63" w:rsidP="006302DA">
            <w:pPr>
              <w:pStyle w:val="Tabletext"/>
              <w:jc w:val="center"/>
            </w:pPr>
          </w:p>
        </w:tc>
        <w:tc>
          <w:tcPr>
            <w:tcW w:w="1517" w:type="dxa"/>
            <w:gridSpan w:val="2"/>
            <w:tcBorders>
              <w:top w:val="single" w:sz="6" w:space="0" w:color="auto"/>
              <w:left w:val="single" w:sz="6" w:space="0" w:color="auto"/>
              <w:bottom w:val="single" w:sz="6" w:space="0" w:color="auto"/>
              <w:right w:val="single" w:sz="6" w:space="0" w:color="auto"/>
            </w:tcBorders>
            <w:vAlign w:val="center"/>
          </w:tcPr>
          <w:p w14:paraId="5A5FDC10" w14:textId="77777777" w:rsidR="002B3E63" w:rsidRPr="00BB4599" w:rsidRDefault="002B3E63" w:rsidP="006302DA">
            <w:pPr>
              <w:pStyle w:val="Tabletext"/>
              <w:jc w:val="center"/>
            </w:pPr>
          </w:p>
        </w:tc>
      </w:tr>
      <w:tr w:rsidR="002B3E63" w:rsidRPr="00BB4599" w14:paraId="2C1F591E" w14:textId="77777777" w:rsidTr="00271E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6374" w:type="dxa"/>
            <w:tcBorders>
              <w:top w:val="single" w:sz="6" w:space="0" w:color="auto"/>
              <w:left w:val="single" w:sz="6" w:space="0" w:color="auto"/>
              <w:bottom w:val="single" w:sz="6" w:space="0" w:color="auto"/>
              <w:right w:val="single" w:sz="6" w:space="0" w:color="auto"/>
            </w:tcBorders>
            <w:vAlign w:val="center"/>
          </w:tcPr>
          <w:p w14:paraId="15514DF5" w14:textId="77777777" w:rsidR="002B3E63" w:rsidRPr="00BB4599" w:rsidRDefault="002B3E63" w:rsidP="006302DA">
            <w:pPr>
              <w:pStyle w:val="Tabletext"/>
            </w:pPr>
            <w:r w:rsidRPr="00BB4599">
              <w:t>(30b) Maximum range for data channel (based on (29b) and according to the system configuration section of the link budget) (m)</w:t>
            </w:r>
          </w:p>
        </w:tc>
        <w:tc>
          <w:tcPr>
            <w:tcW w:w="1559" w:type="dxa"/>
            <w:tcBorders>
              <w:top w:val="single" w:sz="6" w:space="0" w:color="auto"/>
              <w:left w:val="single" w:sz="6" w:space="0" w:color="auto"/>
              <w:bottom w:val="single" w:sz="6" w:space="0" w:color="auto"/>
              <w:right w:val="single" w:sz="6" w:space="0" w:color="auto"/>
            </w:tcBorders>
            <w:vAlign w:val="center"/>
          </w:tcPr>
          <w:p w14:paraId="6B287B01" w14:textId="77777777" w:rsidR="002B3E63" w:rsidRPr="00BB4599" w:rsidRDefault="002B3E63" w:rsidP="006302DA">
            <w:pPr>
              <w:pStyle w:val="Tabletext"/>
              <w:jc w:val="center"/>
            </w:pPr>
          </w:p>
        </w:tc>
        <w:tc>
          <w:tcPr>
            <w:tcW w:w="1517" w:type="dxa"/>
            <w:gridSpan w:val="2"/>
            <w:tcBorders>
              <w:top w:val="single" w:sz="6" w:space="0" w:color="auto"/>
              <w:left w:val="single" w:sz="6" w:space="0" w:color="auto"/>
              <w:bottom w:val="single" w:sz="6" w:space="0" w:color="auto"/>
              <w:right w:val="single" w:sz="6" w:space="0" w:color="auto"/>
            </w:tcBorders>
            <w:vAlign w:val="center"/>
          </w:tcPr>
          <w:p w14:paraId="0B03CEC0" w14:textId="77777777" w:rsidR="002B3E63" w:rsidRPr="00BB4599" w:rsidRDefault="002B3E63" w:rsidP="006302DA">
            <w:pPr>
              <w:pStyle w:val="Tabletext"/>
              <w:jc w:val="center"/>
            </w:pPr>
          </w:p>
        </w:tc>
      </w:tr>
      <w:tr w:rsidR="002B3E63" w:rsidRPr="00BB4599" w14:paraId="1DF35FC2" w14:textId="77777777" w:rsidTr="00271E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6374" w:type="dxa"/>
            <w:tcBorders>
              <w:top w:val="single" w:sz="6" w:space="0" w:color="auto"/>
              <w:left w:val="single" w:sz="6" w:space="0" w:color="auto"/>
              <w:bottom w:val="single" w:sz="6" w:space="0" w:color="auto"/>
              <w:right w:val="single" w:sz="6" w:space="0" w:color="auto"/>
            </w:tcBorders>
            <w:vAlign w:val="center"/>
          </w:tcPr>
          <w:p w14:paraId="49AAA4AC" w14:textId="77777777" w:rsidR="002B3E63" w:rsidRPr="00BB4599" w:rsidRDefault="002B3E63" w:rsidP="006302DA">
            <w:pPr>
              <w:pStyle w:val="Tabletext"/>
            </w:pPr>
            <w:r w:rsidRPr="00BB4599">
              <w:t>(31a) Coverage Area for control channel = (π (30a)</w:t>
            </w:r>
            <w:r w:rsidRPr="00BB4599">
              <w:rPr>
                <w:vertAlign w:val="superscript"/>
              </w:rPr>
              <w:t>2</w:t>
            </w:r>
            <w:r w:rsidRPr="00BB4599">
              <w:t>) (m</w:t>
            </w:r>
            <w:r w:rsidRPr="00BB4599">
              <w:rPr>
                <w:vertAlign w:val="superscript"/>
              </w:rPr>
              <w:t>2</w:t>
            </w:r>
            <w:r w:rsidRPr="00BB4599">
              <w:t>/site)</w:t>
            </w:r>
          </w:p>
        </w:tc>
        <w:tc>
          <w:tcPr>
            <w:tcW w:w="1559" w:type="dxa"/>
            <w:tcBorders>
              <w:top w:val="single" w:sz="6" w:space="0" w:color="auto"/>
              <w:left w:val="single" w:sz="6" w:space="0" w:color="auto"/>
              <w:bottom w:val="single" w:sz="6" w:space="0" w:color="auto"/>
              <w:right w:val="single" w:sz="6" w:space="0" w:color="auto"/>
            </w:tcBorders>
            <w:vAlign w:val="center"/>
          </w:tcPr>
          <w:p w14:paraId="327C2CFB" w14:textId="77777777" w:rsidR="002B3E63" w:rsidRPr="00BB4599" w:rsidRDefault="002B3E63" w:rsidP="006302DA">
            <w:pPr>
              <w:pStyle w:val="Tabletext"/>
              <w:jc w:val="center"/>
            </w:pPr>
          </w:p>
        </w:tc>
        <w:tc>
          <w:tcPr>
            <w:tcW w:w="1517" w:type="dxa"/>
            <w:gridSpan w:val="2"/>
            <w:tcBorders>
              <w:top w:val="single" w:sz="6" w:space="0" w:color="auto"/>
              <w:left w:val="single" w:sz="6" w:space="0" w:color="auto"/>
              <w:bottom w:val="single" w:sz="6" w:space="0" w:color="auto"/>
              <w:right w:val="single" w:sz="6" w:space="0" w:color="auto"/>
            </w:tcBorders>
            <w:vAlign w:val="center"/>
          </w:tcPr>
          <w:p w14:paraId="60D6727F" w14:textId="77777777" w:rsidR="002B3E63" w:rsidRPr="00BB4599" w:rsidRDefault="002B3E63" w:rsidP="006302DA">
            <w:pPr>
              <w:pStyle w:val="Tabletext"/>
              <w:jc w:val="center"/>
            </w:pPr>
          </w:p>
        </w:tc>
      </w:tr>
      <w:tr w:rsidR="002B3E63" w:rsidRPr="00BB4599" w14:paraId="39A50537" w14:textId="77777777" w:rsidTr="00271E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6374" w:type="dxa"/>
            <w:tcBorders>
              <w:top w:val="single" w:sz="6" w:space="0" w:color="auto"/>
              <w:left w:val="single" w:sz="6" w:space="0" w:color="auto"/>
              <w:bottom w:val="single" w:sz="4" w:space="0" w:color="auto"/>
              <w:right w:val="single" w:sz="6" w:space="0" w:color="auto"/>
            </w:tcBorders>
            <w:vAlign w:val="center"/>
          </w:tcPr>
          <w:p w14:paraId="1CAD655A" w14:textId="77777777" w:rsidR="002B3E63" w:rsidRPr="00BB4599" w:rsidRDefault="002B3E63" w:rsidP="006302DA">
            <w:pPr>
              <w:pStyle w:val="Tabletext"/>
            </w:pPr>
            <w:r w:rsidRPr="00BB4599">
              <w:t>(31b) Coverage Area for data channel = (π (30b)</w:t>
            </w:r>
            <w:r w:rsidRPr="00BB4599">
              <w:rPr>
                <w:vertAlign w:val="superscript"/>
              </w:rPr>
              <w:t>2</w:t>
            </w:r>
            <w:r w:rsidRPr="00BB4599">
              <w:t>) (m</w:t>
            </w:r>
            <w:r w:rsidRPr="00BB4599">
              <w:rPr>
                <w:vertAlign w:val="superscript"/>
              </w:rPr>
              <w:t>2</w:t>
            </w:r>
            <w:r w:rsidRPr="00BB4599">
              <w:t>/site)</w:t>
            </w:r>
          </w:p>
        </w:tc>
        <w:tc>
          <w:tcPr>
            <w:tcW w:w="1559" w:type="dxa"/>
            <w:tcBorders>
              <w:top w:val="single" w:sz="6" w:space="0" w:color="auto"/>
              <w:left w:val="single" w:sz="6" w:space="0" w:color="auto"/>
              <w:bottom w:val="single" w:sz="4" w:space="0" w:color="auto"/>
              <w:right w:val="single" w:sz="6" w:space="0" w:color="auto"/>
            </w:tcBorders>
            <w:vAlign w:val="center"/>
          </w:tcPr>
          <w:p w14:paraId="4315F94C" w14:textId="77777777" w:rsidR="002B3E63" w:rsidRPr="00BB4599" w:rsidRDefault="002B3E63" w:rsidP="006302DA">
            <w:pPr>
              <w:pStyle w:val="Tabletext"/>
              <w:jc w:val="center"/>
            </w:pPr>
          </w:p>
        </w:tc>
        <w:tc>
          <w:tcPr>
            <w:tcW w:w="1517" w:type="dxa"/>
            <w:gridSpan w:val="2"/>
            <w:tcBorders>
              <w:top w:val="single" w:sz="6" w:space="0" w:color="auto"/>
              <w:left w:val="single" w:sz="6" w:space="0" w:color="auto"/>
              <w:bottom w:val="single" w:sz="4" w:space="0" w:color="auto"/>
              <w:right w:val="single" w:sz="6" w:space="0" w:color="auto"/>
            </w:tcBorders>
            <w:vAlign w:val="center"/>
          </w:tcPr>
          <w:p w14:paraId="3D09BD04" w14:textId="77777777" w:rsidR="002B3E63" w:rsidRPr="00BB4599" w:rsidRDefault="002B3E63" w:rsidP="006302DA">
            <w:pPr>
              <w:pStyle w:val="Tabletext"/>
              <w:jc w:val="center"/>
            </w:pPr>
          </w:p>
        </w:tc>
      </w:tr>
      <w:tr w:rsidR="002B3E63" w:rsidRPr="00BB4599" w14:paraId="5BDF7747" w14:textId="77777777" w:rsidTr="00271E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450" w:type="dxa"/>
            <w:gridSpan w:val="4"/>
            <w:tcBorders>
              <w:top w:val="single" w:sz="4" w:space="0" w:color="auto"/>
            </w:tcBorders>
            <w:vAlign w:val="center"/>
          </w:tcPr>
          <w:p w14:paraId="0AC5E2C1" w14:textId="77777777" w:rsidR="002B3E63" w:rsidRPr="00BB4599" w:rsidRDefault="002B3E63" w:rsidP="006302DA">
            <w:pPr>
              <w:pStyle w:val="Tablelegend"/>
            </w:pPr>
            <w:r w:rsidRPr="00BB4599">
              <w:rPr>
                <w:vertAlign w:val="superscript"/>
              </w:rPr>
              <w:t>(1)</w:t>
            </w:r>
            <w:r w:rsidRPr="00BB4599">
              <w:t xml:space="preserve"> </w:t>
            </w:r>
            <w:r w:rsidRPr="00BB4599">
              <w:tab/>
              <w:t>Cell area reliability is defined as the percentage of the cell area over which coverage can be guaranteed. It is obtained from the cell edge reliability, shadow fading standard deviation and the path loss exponent. The latter two values are used to calculate a fade margin. Macro diversity gain may be considered explicitly and improve the system margin or implicitly by reducing the fade margin.</w:t>
            </w:r>
          </w:p>
          <w:p w14:paraId="6498BC6F" w14:textId="77777777" w:rsidR="002B3E63" w:rsidRPr="00BB4599" w:rsidRDefault="002B3E63" w:rsidP="006302DA">
            <w:pPr>
              <w:pStyle w:val="Tablelegend"/>
            </w:pPr>
            <w:r w:rsidRPr="00BB4599">
              <w:rPr>
                <w:vertAlign w:val="superscript"/>
              </w:rPr>
              <w:t>(2)</w:t>
            </w:r>
            <w:r w:rsidRPr="00BB4599">
              <w:t xml:space="preserve"> </w:t>
            </w:r>
            <w:r w:rsidRPr="00BB4599">
              <w:tab/>
              <w:t>The spectral efficiency of the chosen modulation scheme.</w:t>
            </w:r>
          </w:p>
          <w:p w14:paraId="5281E29D" w14:textId="77777777" w:rsidR="002B3E63" w:rsidRPr="00BB4599" w:rsidRDefault="002B3E63" w:rsidP="006302DA">
            <w:pPr>
              <w:pStyle w:val="Tablelegend"/>
            </w:pPr>
            <w:r w:rsidRPr="00BB4599">
              <w:rPr>
                <w:vertAlign w:val="superscript"/>
              </w:rPr>
              <w:t>(3)</w:t>
            </w:r>
            <w:r w:rsidRPr="00BB4599">
              <w:rPr>
                <w:vertAlign w:val="superscript"/>
              </w:rPr>
              <w:tab/>
            </w:r>
            <w:r w:rsidRPr="00BB4599">
              <w:t>The pathloss models are summarized in</w:t>
            </w:r>
            <w:r w:rsidR="00FB2E88" w:rsidRPr="00BB4599">
              <w:t xml:space="preserve"> </w:t>
            </w:r>
            <w:r w:rsidRPr="00BB4599">
              <w:t>§ 9.1 of Report ITU-R M.[IMT-2020.EVAL].</w:t>
            </w:r>
          </w:p>
        </w:tc>
      </w:tr>
    </w:tbl>
    <w:p w14:paraId="26EFBB42" w14:textId="77777777" w:rsidR="002B3E63" w:rsidRPr="00BB4599" w:rsidRDefault="002B3E63" w:rsidP="00271E58">
      <w:pPr>
        <w:pStyle w:val="TableNo"/>
      </w:pPr>
      <w:r w:rsidRPr="00BB4599">
        <w:t>TABLE 5</w:t>
      </w:r>
    </w:p>
    <w:p w14:paraId="55EF8BFF" w14:textId="77777777" w:rsidR="002B3E63" w:rsidRPr="00BB4599" w:rsidRDefault="002B3E63" w:rsidP="00271E58">
      <w:pPr>
        <w:pStyle w:val="Tabletitle"/>
      </w:pPr>
      <w:r w:rsidRPr="00BB4599">
        <w:t>Link budget template for Urban Macro–URLLC</w:t>
      </w:r>
    </w:p>
    <w:tbl>
      <w:tblPr>
        <w:tblW w:w="9440" w:type="dxa"/>
        <w:jc w:val="center"/>
        <w:tblLayout w:type="fixed"/>
        <w:tblCellMar>
          <w:left w:w="107" w:type="dxa"/>
          <w:right w:w="107" w:type="dxa"/>
        </w:tblCellMar>
        <w:tblLook w:val="0000" w:firstRow="0" w:lastRow="0" w:firstColumn="0" w:lastColumn="0" w:noHBand="0" w:noVBand="0"/>
      </w:tblPr>
      <w:tblGrid>
        <w:gridCol w:w="6280"/>
        <w:gridCol w:w="1559"/>
        <w:gridCol w:w="1601"/>
      </w:tblGrid>
      <w:tr w:rsidR="002B3E63" w:rsidRPr="00BB4599" w14:paraId="7AF800B4" w14:textId="77777777" w:rsidTr="00271E58">
        <w:trPr>
          <w:cantSplit/>
          <w:tblHeader/>
          <w:jc w:val="center"/>
        </w:trPr>
        <w:tc>
          <w:tcPr>
            <w:tcW w:w="6280" w:type="dxa"/>
            <w:tcBorders>
              <w:top w:val="single" w:sz="6" w:space="0" w:color="auto"/>
              <w:left w:val="single" w:sz="6" w:space="0" w:color="auto"/>
              <w:right w:val="single" w:sz="6" w:space="0" w:color="auto"/>
            </w:tcBorders>
            <w:shd w:val="clear" w:color="auto" w:fill="E6E6E6"/>
            <w:vAlign w:val="center"/>
          </w:tcPr>
          <w:p w14:paraId="61DA983E" w14:textId="77777777" w:rsidR="002B3E63" w:rsidRPr="00BB4599" w:rsidRDefault="002B3E63" w:rsidP="00983936">
            <w:pPr>
              <w:pStyle w:val="Tablehead0"/>
            </w:pPr>
            <w:r w:rsidRPr="00BB4599">
              <w:t>Item</w:t>
            </w:r>
          </w:p>
        </w:tc>
        <w:tc>
          <w:tcPr>
            <w:tcW w:w="1559" w:type="dxa"/>
            <w:tcBorders>
              <w:top w:val="single" w:sz="6" w:space="0" w:color="auto"/>
              <w:left w:val="single" w:sz="6" w:space="0" w:color="auto"/>
              <w:right w:val="single" w:sz="6" w:space="0" w:color="auto"/>
            </w:tcBorders>
            <w:shd w:val="clear" w:color="auto" w:fill="E6E6E6"/>
            <w:vAlign w:val="center"/>
          </w:tcPr>
          <w:p w14:paraId="1A0F5DDD" w14:textId="77777777" w:rsidR="002B3E63" w:rsidRPr="00BB4599" w:rsidRDefault="002B3E63" w:rsidP="00983936">
            <w:pPr>
              <w:pStyle w:val="Tablehead0"/>
            </w:pPr>
            <w:r w:rsidRPr="00BB4599">
              <w:t>Downlink</w:t>
            </w:r>
          </w:p>
        </w:tc>
        <w:tc>
          <w:tcPr>
            <w:tcW w:w="1601" w:type="dxa"/>
            <w:tcBorders>
              <w:top w:val="single" w:sz="6" w:space="0" w:color="auto"/>
              <w:left w:val="single" w:sz="6" w:space="0" w:color="auto"/>
              <w:right w:val="single" w:sz="6" w:space="0" w:color="auto"/>
            </w:tcBorders>
            <w:shd w:val="clear" w:color="auto" w:fill="E6E6E6"/>
            <w:vAlign w:val="center"/>
          </w:tcPr>
          <w:p w14:paraId="5A90AADF" w14:textId="77777777" w:rsidR="002B3E63" w:rsidRPr="00BB4599" w:rsidRDefault="002B3E63" w:rsidP="00983936">
            <w:pPr>
              <w:pStyle w:val="Tablehead0"/>
            </w:pPr>
            <w:r w:rsidRPr="00BB4599">
              <w:t>Uplink</w:t>
            </w:r>
          </w:p>
        </w:tc>
      </w:tr>
      <w:tr w:rsidR="002B3E63" w:rsidRPr="00BB4599" w14:paraId="0BB8F502" w14:textId="77777777" w:rsidTr="00271E58">
        <w:trPr>
          <w:cantSplit/>
          <w:jc w:val="center"/>
        </w:trPr>
        <w:tc>
          <w:tcPr>
            <w:tcW w:w="9440" w:type="dxa"/>
            <w:gridSpan w:val="3"/>
            <w:tcBorders>
              <w:top w:val="single" w:sz="6" w:space="0" w:color="auto"/>
              <w:left w:val="single" w:sz="6" w:space="0" w:color="auto"/>
              <w:right w:val="single" w:sz="6" w:space="0" w:color="auto"/>
            </w:tcBorders>
            <w:shd w:val="clear" w:color="auto" w:fill="E6E6E6"/>
            <w:vAlign w:val="center"/>
          </w:tcPr>
          <w:p w14:paraId="173FF57A" w14:textId="77777777" w:rsidR="002B3E63" w:rsidRPr="00BB4599" w:rsidRDefault="002B3E63" w:rsidP="00983936">
            <w:pPr>
              <w:pStyle w:val="Tablehead0"/>
              <w:jc w:val="left"/>
            </w:pPr>
            <w:r w:rsidRPr="00BB4599">
              <w:t>System configuration</w:t>
            </w:r>
          </w:p>
        </w:tc>
      </w:tr>
      <w:tr w:rsidR="002B3E63" w:rsidRPr="00BB4599" w14:paraId="0E3946DF" w14:textId="77777777" w:rsidTr="00271E58">
        <w:trPr>
          <w:cantSplit/>
          <w:jc w:val="center"/>
        </w:trPr>
        <w:tc>
          <w:tcPr>
            <w:tcW w:w="6280" w:type="dxa"/>
            <w:tcBorders>
              <w:top w:val="single" w:sz="6" w:space="0" w:color="auto"/>
              <w:left w:val="single" w:sz="6" w:space="0" w:color="auto"/>
              <w:right w:val="single" w:sz="6" w:space="0" w:color="auto"/>
            </w:tcBorders>
            <w:vAlign w:val="center"/>
          </w:tcPr>
          <w:p w14:paraId="519BFD3B" w14:textId="77777777" w:rsidR="002B3E63" w:rsidRPr="00BB4599" w:rsidRDefault="002B3E63" w:rsidP="00983936">
            <w:pPr>
              <w:pStyle w:val="Tabletext"/>
            </w:pPr>
            <w:r w:rsidRPr="00BB4599">
              <w:t>Carrier frequency (GHz)</w:t>
            </w:r>
          </w:p>
        </w:tc>
        <w:tc>
          <w:tcPr>
            <w:tcW w:w="1559" w:type="dxa"/>
            <w:tcBorders>
              <w:top w:val="single" w:sz="6" w:space="0" w:color="auto"/>
              <w:left w:val="single" w:sz="6" w:space="0" w:color="auto"/>
              <w:right w:val="single" w:sz="6" w:space="0" w:color="auto"/>
            </w:tcBorders>
            <w:vAlign w:val="center"/>
          </w:tcPr>
          <w:p w14:paraId="684EA06A" w14:textId="7B6D8095" w:rsidR="002B3E63" w:rsidRPr="00BB4599" w:rsidRDefault="00ED128B" w:rsidP="00ED128B">
            <w:pPr>
              <w:pStyle w:val="Tabletext"/>
              <w:jc w:val="center"/>
              <w:rPr>
                <w:rFonts w:eastAsiaTheme="minorEastAsia"/>
                <w:highlight w:val="yellow"/>
              </w:rPr>
            </w:pPr>
            <w:r>
              <w:t xml:space="preserve">0.7 or </w:t>
            </w:r>
            <w:r w:rsidR="002B3E63" w:rsidRPr="00BB4599">
              <w:t>4</w:t>
            </w:r>
          </w:p>
        </w:tc>
        <w:tc>
          <w:tcPr>
            <w:tcW w:w="1601" w:type="dxa"/>
            <w:tcBorders>
              <w:top w:val="single" w:sz="6" w:space="0" w:color="auto"/>
              <w:left w:val="single" w:sz="6" w:space="0" w:color="auto"/>
              <w:right w:val="single" w:sz="6" w:space="0" w:color="auto"/>
            </w:tcBorders>
            <w:vAlign w:val="center"/>
          </w:tcPr>
          <w:p w14:paraId="2B6CF680" w14:textId="2D417254" w:rsidR="002B3E63" w:rsidRPr="00BB4599" w:rsidRDefault="00ED128B" w:rsidP="000B1426">
            <w:pPr>
              <w:pStyle w:val="Tabletext"/>
              <w:jc w:val="center"/>
              <w:rPr>
                <w:rFonts w:eastAsiaTheme="minorEastAsia"/>
                <w:highlight w:val="yellow"/>
              </w:rPr>
            </w:pPr>
            <w:r>
              <w:t xml:space="preserve">0.7 or </w:t>
            </w:r>
            <w:r w:rsidR="002B3E63" w:rsidRPr="00BB4599">
              <w:t>4</w:t>
            </w:r>
          </w:p>
        </w:tc>
      </w:tr>
      <w:tr w:rsidR="002B3E63" w:rsidRPr="00BB4599" w14:paraId="13DC85C0" w14:textId="77777777" w:rsidTr="00271E58">
        <w:trPr>
          <w:cantSplit/>
          <w:jc w:val="center"/>
        </w:trPr>
        <w:tc>
          <w:tcPr>
            <w:tcW w:w="6280" w:type="dxa"/>
            <w:tcBorders>
              <w:top w:val="single" w:sz="6" w:space="0" w:color="auto"/>
              <w:left w:val="single" w:sz="6" w:space="0" w:color="auto"/>
              <w:right w:val="single" w:sz="6" w:space="0" w:color="auto"/>
            </w:tcBorders>
            <w:vAlign w:val="center"/>
          </w:tcPr>
          <w:p w14:paraId="46609F98" w14:textId="77777777" w:rsidR="002B3E63" w:rsidRPr="00BB4599" w:rsidRDefault="002B3E63" w:rsidP="00983936">
            <w:pPr>
              <w:pStyle w:val="Tabletext"/>
            </w:pPr>
            <w:r w:rsidRPr="00BB4599">
              <w:t>BS antenna heights (m)</w:t>
            </w:r>
          </w:p>
        </w:tc>
        <w:tc>
          <w:tcPr>
            <w:tcW w:w="1559" w:type="dxa"/>
            <w:tcBorders>
              <w:top w:val="single" w:sz="6" w:space="0" w:color="auto"/>
              <w:left w:val="single" w:sz="6" w:space="0" w:color="auto"/>
              <w:right w:val="single" w:sz="6" w:space="0" w:color="auto"/>
            </w:tcBorders>
            <w:vAlign w:val="center"/>
          </w:tcPr>
          <w:p w14:paraId="03D7681C" w14:textId="77777777" w:rsidR="002B3E63" w:rsidRPr="00BB4599" w:rsidRDefault="002B3E63" w:rsidP="00983936">
            <w:pPr>
              <w:pStyle w:val="Tabletext"/>
              <w:jc w:val="center"/>
            </w:pPr>
            <w:r w:rsidRPr="00BB4599">
              <w:t>25</w:t>
            </w:r>
          </w:p>
        </w:tc>
        <w:tc>
          <w:tcPr>
            <w:tcW w:w="1601" w:type="dxa"/>
            <w:tcBorders>
              <w:top w:val="single" w:sz="6" w:space="0" w:color="auto"/>
              <w:left w:val="single" w:sz="6" w:space="0" w:color="auto"/>
              <w:right w:val="single" w:sz="6" w:space="0" w:color="auto"/>
            </w:tcBorders>
            <w:vAlign w:val="center"/>
          </w:tcPr>
          <w:p w14:paraId="79C19E22" w14:textId="77777777" w:rsidR="002B3E63" w:rsidRPr="00BB4599" w:rsidRDefault="002B3E63" w:rsidP="00983936">
            <w:pPr>
              <w:pStyle w:val="Tabletext"/>
              <w:jc w:val="center"/>
            </w:pPr>
            <w:r w:rsidRPr="00BB4599">
              <w:t>25</w:t>
            </w:r>
          </w:p>
        </w:tc>
      </w:tr>
      <w:tr w:rsidR="002B3E63" w:rsidRPr="00BB4599" w14:paraId="769FD640" w14:textId="77777777" w:rsidTr="00271E58">
        <w:trPr>
          <w:cantSplit/>
          <w:jc w:val="center"/>
        </w:trPr>
        <w:tc>
          <w:tcPr>
            <w:tcW w:w="6280" w:type="dxa"/>
            <w:tcBorders>
              <w:top w:val="single" w:sz="6" w:space="0" w:color="auto"/>
              <w:left w:val="single" w:sz="6" w:space="0" w:color="auto"/>
              <w:right w:val="single" w:sz="6" w:space="0" w:color="auto"/>
            </w:tcBorders>
            <w:vAlign w:val="center"/>
          </w:tcPr>
          <w:p w14:paraId="0E03D2EC" w14:textId="77777777" w:rsidR="002B3E63" w:rsidRPr="00BB4599" w:rsidRDefault="002B3E63" w:rsidP="00983936">
            <w:pPr>
              <w:pStyle w:val="Tabletext"/>
            </w:pPr>
            <w:r w:rsidRPr="00BB4599">
              <w:t>UE antenna heights (m)</w:t>
            </w:r>
          </w:p>
        </w:tc>
        <w:tc>
          <w:tcPr>
            <w:tcW w:w="1559" w:type="dxa"/>
            <w:tcBorders>
              <w:top w:val="single" w:sz="6" w:space="0" w:color="auto"/>
              <w:left w:val="single" w:sz="6" w:space="0" w:color="auto"/>
              <w:right w:val="single" w:sz="6" w:space="0" w:color="auto"/>
            </w:tcBorders>
            <w:vAlign w:val="center"/>
          </w:tcPr>
          <w:p w14:paraId="43BF55BE" w14:textId="77777777" w:rsidR="002B3E63" w:rsidRPr="00BB4599" w:rsidDel="007F7817" w:rsidRDefault="002B3E63" w:rsidP="00983936">
            <w:pPr>
              <w:pStyle w:val="Tabletext"/>
              <w:jc w:val="center"/>
              <w:rPr>
                <w:rFonts w:eastAsiaTheme="minorEastAsia"/>
              </w:rPr>
            </w:pPr>
            <w:r w:rsidRPr="00BB4599">
              <w:rPr>
                <w:rFonts w:eastAsiaTheme="minorEastAsia"/>
              </w:rPr>
              <w:t>1.5</w:t>
            </w:r>
          </w:p>
        </w:tc>
        <w:tc>
          <w:tcPr>
            <w:tcW w:w="1601" w:type="dxa"/>
            <w:tcBorders>
              <w:top w:val="single" w:sz="6" w:space="0" w:color="auto"/>
              <w:left w:val="single" w:sz="6" w:space="0" w:color="auto"/>
              <w:right w:val="single" w:sz="6" w:space="0" w:color="auto"/>
            </w:tcBorders>
            <w:vAlign w:val="center"/>
          </w:tcPr>
          <w:p w14:paraId="1E4921BB" w14:textId="77777777" w:rsidR="002B3E63" w:rsidRPr="00BB4599" w:rsidDel="007F7817" w:rsidRDefault="002B3E63" w:rsidP="00983936">
            <w:pPr>
              <w:pStyle w:val="Tabletext"/>
              <w:jc w:val="center"/>
              <w:rPr>
                <w:rFonts w:eastAsiaTheme="minorEastAsia"/>
              </w:rPr>
            </w:pPr>
            <w:r w:rsidRPr="00BB4599">
              <w:rPr>
                <w:rFonts w:eastAsiaTheme="minorEastAsia"/>
              </w:rPr>
              <w:t>1.5</w:t>
            </w:r>
          </w:p>
        </w:tc>
      </w:tr>
      <w:tr w:rsidR="002B3E63" w:rsidRPr="00BB4599" w14:paraId="040B4F02" w14:textId="77777777" w:rsidTr="00271E58">
        <w:trPr>
          <w:cantSplit/>
          <w:jc w:val="center"/>
        </w:trPr>
        <w:tc>
          <w:tcPr>
            <w:tcW w:w="6280" w:type="dxa"/>
            <w:tcBorders>
              <w:top w:val="single" w:sz="6" w:space="0" w:color="auto"/>
              <w:left w:val="single" w:sz="6" w:space="0" w:color="auto"/>
              <w:right w:val="single" w:sz="6" w:space="0" w:color="auto"/>
            </w:tcBorders>
            <w:vAlign w:val="center"/>
          </w:tcPr>
          <w:p w14:paraId="6CEB54DA" w14:textId="77777777" w:rsidR="002B3E63" w:rsidRPr="00BB4599" w:rsidRDefault="002B3E63" w:rsidP="00983936">
            <w:pPr>
              <w:pStyle w:val="Tabletext"/>
            </w:pPr>
            <w:r w:rsidRPr="00BB4599">
              <w:t>Cell area reliability</w:t>
            </w:r>
            <w:r w:rsidRPr="00BB4599">
              <w:rPr>
                <w:vertAlign w:val="superscript"/>
              </w:rPr>
              <w:t>(1)</w:t>
            </w:r>
            <w:r w:rsidRPr="00BB4599">
              <w:t xml:space="preserve"> (%) (Please specify how it is calculated.)</w:t>
            </w:r>
          </w:p>
        </w:tc>
        <w:tc>
          <w:tcPr>
            <w:tcW w:w="1559" w:type="dxa"/>
            <w:tcBorders>
              <w:top w:val="single" w:sz="6" w:space="0" w:color="auto"/>
              <w:left w:val="single" w:sz="6" w:space="0" w:color="auto"/>
              <w:right w:val="single" w:sz="6" w:space="0" w:color="auto"/>
            </w:tcBorders>
            <w:vAlign w:val="center"/>
          </w:tcPr>
          <w:p w14:paraId="1B2315ED" w14:textId="77777777" w:rsidR="002B3E63" w:rsidRPr="00BB4599" w:rsidRDefault="002B3E63" w:rsidP="00983936">
            <w:pPr>
              <w:pStyle w:val="Tabletext"/>
              <w:jc w:val="center"/>
            </w:pPr>
          </w:p>
        </w:tc>
        <w:tc>
          <w:tcPr>
            <w:tcW w:w="1601" w:type="dxa"/>
            <w:tcBorders>
              <w:top w:val="single" w:sz="6" w:space="0" w:color="auto"/>
              <w:left w:val="single" w:sz="6" w:space="0" w:color="auto"/>
              <w:right w:val="single" w:sz="6" w:space="0" w:color="auto"/>
            </w:tcBorders>
            <w:vAlign w:val="center"/>
          </w:tcPr>
          <w:p w14:paraId="2C0CD9C6" w14:textId="77777777" w:rsidR="002B3E63" w:rsidRPr="00BB4599" w:rsidRDefault="002B3E63" w:rsidP="00983936">
            <w:pPr>
              <w:pStyle w:val="Tabletext"/>
              <w:jc w:val="center"/>
            </w:pPr>
          </w:p>
        </w:tc>
      </w:tr>
      <w:tr w:rsidR="002B3E63" w:rsidRPr="00BB4599" w14:paraId="219A979A" w14:textId="77777777" w:rsidTr="00271E58">
        <w:trPr>
          <w:cantSplit/>
          <w:jc w:val="center"/>
        </w:trPr>
        <w:tc>
          <w:tcPr>
            <w:tcW w:w="6280" w:type="dxa"/>
            <w:tcBorders>
              <w:top w:val="single" w:sz="6" w:space="0" w:color="auto"/>
              <w:left w:val="single" w:sz="6" w:space="0" w:color="auto"/>
              <w:right w:val="single" w:sz="6" w:space="0" w:color="auto"/>
            </w:tcBorders>
            <w:vAlign w:val="center"/>
          </w:tcPr>
          <w:p w14:paraId="40E2BD8B" w14:textId="77777777" w:rsidR="002B3E63" w:rsidRPr="00BB4599" w:rsidRDefault="002B3E63" w:rsidP="00983936">
            <w:pPr>
              <w:pStyle w:val="Tabletext"/>
            </w:pPr>
            <w:r w:rsidRPr="00BB4599">
              <w:t>Transmission bit rate for control channel (bit/s)</w:t>
            </w:r>
          </w:p>
        </w:tc>
        <w:tc>
          <w:tcPr>
            <w:tcW w:w="1559" w:type="dxa"/>
            <w:tcBorders>
              <w:top w:val="single" w:sz="6" w:space="0" w:color="auto"/>
              <w:left w:val="single" w:sz="6" w:space="0" w:color="auto"/>
              <w:right w:val="single" w:sz="6" w:space="0" w:color="auto"/>
            </w:tcBorders>
            <w:vAlign w:val="center"/>
          </w:tcPr>
          <w:p w14:paraId="558E51B7" w14:textId="77777777" w:rsidR="002B3E63" w:rsidRPr="00BB4599" w:rsidRDefault="002B3E63" w:rsidP="00983936">
            <w:pPr>
              <w:pStyle w:val="Tabletext"/>
              <w:jc w:val="center"/>
            </w:pPr>
          </w:p>
        </w:tc>
        <w:tc>
          <w:tcPr>
            <w:tcW w:w="1601" w:type="dxa"/>
            <w:tcBorders>
              <w:top w:val="single" w:sz="6" w:space="0" w:color="auto"/>
              <w:left w:val="single" w:sz="6" w:space="0" w:color="auto"/>
              <w:right w:val="single" w:sz="6" w:space="0" w:color="auto"/>
            </w:tcBorders>
            <w:vAlign w:val="center"/>
          </w:tcPr>
          <w:p w14:paraId="4FE1B99D" w14:textId="77777777" w:rsidR="002B3E63" w:rsidRPr="00BB4599" w:rsidRDefault="002B3E63" w:rsidP="00983936">
            <w:pPr>
              <w:pStyle w:val="Tabletext"/>
              <w:jc w:val="center"/>
            </w:pPr>
          </w:p>
        </w:tc>
      </w:tr>
      <w:tr w:rsidR="002B3E63" w:rsidRPr="00BB4599" w14:paraId="06492423" w14:textId="77777777" w:rsidTr="00271E58">
        <w:trPr>
          <w:cantSplit/>
          <w:jc w:val="center"/>
        </w:trPr>
        <w:tc>
          <w:tcPr>
            <w:tcW w:w="6280" w:type="dxa"/>
            <w:tcBorders>
              <w:top w:val="single" w:sz="6" w:space="0" w:color="auto"/>
              <w:left w:val="single" w:sz="6" w:space="0" w:color="auto"/>
              <w:bottom w:val="single" w:sz="6" w:space="0" w:color="auto"/>
              <w:right w:val="single" w:sz="6" w:space="0" w:color="auto"/>
            </w:tcBorders>
            <w:vAlign w:val="center"/>
          </w:tcPr>
          <w:p w14:paraId="42B6A113" w14:textId="77777777" w:rsidR="002B3E63" w:rsidRPr="00BB4599" w:rsidRDefault="002B3E63" w:rsidP="00983936">
            <w:pPr>
              <w:pStyle w:val="Tabletext"/>
            </w:pPr>
            <w:r w:rsidRPr="00BB4599">
              <w:t>Transmission bit rate for data channel (bit/s)</w:t>
            </w:r>
          </w:p>
        </w:tc>
        <w:tc>
          <w:tcPr>
            <w:tcW w:w="1559" w:type="dxa"/>
            <w:tcBorders>
              <w:top w:val="single" w:sz="6" w:space="0" w:color="auto"/>
              <w:left w:val="single" w:sz="6" w:space="0" w:color="auto"/>
              <w:bottom w:val="single" w:sz="6" w:space="0" w:color="auto"/>
              <w:right w:val="single" w:sz="6" w:space="0" w:color="auto"/>
            </w:tcBorders>
            <w:vAlign w:val="center"/>
          </w:tcPr>
          <w:p w14:paraId="734E1D3B" w14:textId="77777777" w:rsidR="002B3E63" w:rsidRPr="00BB4599" w:rsidRDefault="002B3E63" w:rsidP="00983936">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16C45DA4" w14:textId="77777777" w:rsidR="002B3E63" w:rsidRPr="00BB4599" w:rsidRDefault="002B3E63" w:rsidP="00983936">
            <w:pPr>
              <w:pStyle w:val="Tabletext"/>
              <w:jc w:val="center"/>
            </w:pPr>
          </w:p>
        </w:tc>
      </w:tr>
      <w:tr w:rsidR="002B3E63" w:rsidRPr="00BB4599" w14:paraId="70918304" w14:textId="77777777" w:rsidTr="00271E58">
        <w:trPr>
          <w:cantSplit/>
          <w:jc w:val="center"/>
        </w:trPr>
        <w:tc>
          <w:tcPr>
            <w:tcW w:w="6280" w:type="dxa"/>
            <w:tcBorders>
              <w:top w:val="single" w:sz="6" w:space="0" w:color="auto"/>
              <w:left w:val="single" w:sz="6" w:space="0" w:color="auto"/>
              <w:bottom w:val="single" w:sz="4" w:space="0" w:color="auto"/>
              <w:right w:val="single" w:sz="6" w:space="0" w:color="auto"/>
            </w:tcBorders>
            <w:vAlign w:val="center"/>
          </w:tcPr>
          <w:p w14:paraId="3EFC1819" w14:textId="78CD8B29" w:rsidR="002B3E63" w:rsidRPr="00BB4599" w:rsidRDefault="002B3E63" w:rsidP="00983936">
            <w:pPr>
              <w:pStyle w:val="Tabletext"/>
            </w:pPr>
            <w:r w:rsidRPr="00BB4599">
              <w:t xml:space="preserve">Target packet </w:t>
            </w:r>
            <w:r w:rsidR="00D8142B">
              <w:t>error ratio</w:t>
            </w:r>
            <w:r w:rsidRPr="00BB4599">
              <w:t xml:space="preserve"> for the required SNR in item (19a) for control channel</w:t>
            </w:r>
          </w:p>
        </w:tc>
        <w:tc>
          <w:tcPr>
            <w:tcW w:w="1559" w:type="dxa"/>
            <w:tcBorders>
              <w:top w:val="single" w:sz="6" w:space="0" w:color="auto"/>
              <w:left w:val="single" w:sz="6" w:space="0" w:color="auto"/>
              <w:bottom w:val="single" w:sz="4" w:space="0" w:color="auto"/>
              <w:right w:val="single" w:sz="6" w:space="0" w:color="auto"/>
            </w:tcBorders>
            <w:vAlign w:val="center"/>
          </w:tcPr>
          <w:p w14:paraId="68355890" w14:textId="77777777" w:rsidR="002B3E63" w:rsidRPr="00BB4599" w:rsidRDefault="002B3E63" w:rsidP="00983936">
            <w:pPr>
              <w:pStyle w:val="Tabletext"/>
              <w:jc w:val="center"/>
            </w:pPr>
          </w:p>
        </w:tc>
        <w:tc>
          <w:tcPr>
            <w:tcW w:w="1601" w:type="dxa"/>
            <w:tcBorders>
              <w:top w:val="single" w:sz="6" w:space="0" w:color="auto"/>
              <w:left w:val="single" w:sz="6" w:space="0" w:color="auto"/>
              <w:bottom w:val="single" w:sz="4" w:space="0" w:color="auto"/>
              <w:right w:val="single" w:sz="6" w:space="0" w:color="auto"/>
            </w:tcBorders>
            <w:vAlign w:val="center"/>
          </w:tcPr>
          <w:p w14:paraId="61937237" w14:textId="77777777" w:rsidR="002B3E63" w:rsidRPr="00BB4599" w:rsidRDefault="002B3E63" w:rsidP="00983936">
            <w:pPr>
              <w:pStyle w:val="Tabletext"/>
              <w:jc w:val="center"/>
            </w:pPr>
          </w:p>
        </w:tc>
      </w:tr>
      <w:tr w:rsidR="002B3E63" w:rsidRPr="00BB4599" w14:paraId="2C3512FB" w14:textId="77777777" w:rsidTr="00271E58">
        <w:trPr>
          <w:cantSplit/>
          <w:jc w:val="center"/>
        </w:trPr>
        <w:tc>
          <w:tcPr>
            <w:tcW w:w="6280" w:type="dxa"/>
            <w:tcBorders>
              <w:top w:val="single" w:sz="6" w:space="0" w:color="auto"/>
              <w:left w:val="single" w:sz="6" w:space="0" w:color="auto"/>
              <w:right w:val="single" w:sz="6" w:space="0" w:color="auto"/>
            </w:tcBorders>
            <w:vAlign w:val="center"/>
          </w:tcPr>
          <w:p w14:paraId="195C24E5" w14:textId="0060AC45" w:rsidR="002B3E63" w:rsidRPr="00BB4599" w:rsidRDefault="002B3E63" w:rsidP="00983936">
            <w:pPr>
              <w:pStyle w:val="Tabletext"/>
            </w:pPr>
            <w:r w:rsidRPr="00BB4599">
              <w:t xml:space="preserve">Target packet </w:t>
            </w:r>
            <w:r w:rsidR="00D8142B">
              <w:t>error ratio</w:t>
            </w:r>
            <w:r w:rsidRPr="00BB4599">
              <w:t xml:space="preserve"> for the required SNR in item (19b) for data channel</w:t>
            </w:r>
          </w:p>
        </w:tc>
        <w:tc>
          <w:tcPr>
            <w:tcW w:w="1559" w:type="dxa"/>
            <w:tcBorders>
              <w:top w:val="single" w:sz="6" w:space="0" w:color="auto"/>
              <w:left w:val="single" w:sz="6" w:space="0" w:color="auto"/>
              <w:right w:val="single" w:sz="6" w:space="0" w:color="auto"/>
            </w:tcBorders>
            <w:vAlign w:val="center"/>
          </w:tcPr>
          <w:p w14:paraId="7F002327" w14:textId="77777777" w:rsidR="002B3E63" w:rsidRPr="00BB4599" w:rsidRDefault="002B3E63" w:rsidP="00983936">
            <w:pPr>
              <w:pStyle w:val="Tabletext"/>
              <w:jc w:val="center"/>
            </w:pPr>
          </w:p>
        </w:tc>
        <w:tc>
          <w:tcPr>
            <w:tcW w:w="1601" w:type="dxa"/>
            <w:tcBorders>
              <w:top w:val="single" w:sz="6" w:space="0" w:color="auto"/>
              <w:left w:val="single" w:sz="6" w:space="0" w:color="auto"/>
              <w:right w:val="single" w:sz="6" w:space="0" w:color="auto"/>
            </w:tcBorders>
            <w:vAlign w:val="center"/>
          </w:tcPr>
          <w:p w14:paraId="435197B0" w14:textId="77777777" w:rsidR="002B3E63" w:rsidRPr="00BB4599" w:rsidRDefault="002B3E63" w:rsidP="00983936">
            <w:pPr>
              <w:pStyle w:val="Tabletext"/>
              <w:jc w:val="center"/>
            </w:pPr>
          </w:p>
        </w:tc>
      </w:tr>
      <w:tr w:rsidR="002B3E63" w:rsidRPr="00BB4599" w14:paraId="1852254F" w14:textId="77777777" w:rsidTr="00271E58">
        <w:trPr>
          <w:cantSplit/>
          <w:jc w:val="center"/>
        </w:trPr>
        <w:tc>
          <w:tcPr>
            <w:tcW w:w="6280" w:type="dxa"/>
            <w:tcBorders>
              <w:top w:val="single" w:sz="6" w:space="0" w:color="auto"/>
              <w:left w:val="single" w:sz="6" w:space="0" w:color="auto"/>
              <w:right w:val="single" w:sz="6" w:space="0" w:color="auto"/>
            </w:tcBorders>
            <w:vAlign w:val="center"/>
          </w:tcPr>
          <w:p w14:paraId="0B25EB12" w14:textId="77777777" w:rsidR="002B3E63" w:rsidRPr="00BB4599" w:rsidRDefault="002B3E63" w:rsidP="00983936">
            <w:pPr>
              <w:pStyle w:val="Tabletext"/>
            </w:pPr>
            <w:r w:rsidRPr="00BB4599">
              <w:t>Spectral efficiency</w:t>
            </w:r>
            <w:r w:rsidRPr="00BB4599">
              <w:rPr>
                <w:vertAlign w:val="superscript"/>
              </w:rPr>
              <w:t>(2)</w:t>
            </w:r>
            <w:r w:rsidRPr="00BB4599">
              <w:t xml:space="preserve"> (bit/s/Hz)</w:t>
            </w:r>
          </w:p>
        </w:tc>
        <w:tc>
          <w:tcPr>
            <w:tcW w:w="1559" w:type="dxa"/>
            <w:tcBorders>
              <w:top w:val="single" w:sz="6" w:space="0" w:color="auto"/>
              <w:left w:val="single" w:sz="6" w:space="0" w:color="auto"/>
              <w:right w:val="single" w:sz="6" w:space="0" w:color="auto"/>
            </w:tcBorders>
            <w:vAlign w:val="center"/>
          </w:tcPr>
          <w:p w14:paraId="48B7DABE" w14:textId="77777777" w:rsidR="002B3E63" w:rsidRPr="00BB4599" w:rsidRDefault="002B3E63" w:rsidP="00983936">
            <w:pPr>
              <w:pStyle w:val="Tabletext"/>
              <w:jc w:val="center"/>
            </w:pPr>
          </w:p>
        </w:tc>
        <w:tc>
          <w:tcPr>
            <w:tcW w:w="1601" w:type="dxa"/>
            <w:tcBorders>
              <w:top w:val="single" w:sz="6" w:space="0" w:color="auto"/>
              <w:left w:val="single" w:sz="6" w:space="0" w:color="auto"/>
              <w:right w:val="single" w:sz="6" w:space="0" w:color="auto"/>
            </w:tcBorders>
            <w:vAlign w:val="center"/>
          </w:tcPr>
          <w:p w14:paraId="504F969F" w14:textId="77777777" w:rsidR="002B3E63" w:rsidRPr="00BB4599" w:rsidRDefault="002B3E63" w:rsidP="00983936">
            <w:pPr>
              <w:pStyle w:val="Tabletext"/>
              <w:jc w:val="center"/>
            </w:pPr>
          </w:p>
        </w:tc>
      </w:tr>
      <w:tr w:rsidR="002B3E63" w:rsidRPr="00BB4599" w14:paraId="0E6E326F" w14:textId="77777777" w:rsidTr="00271E58">
        <w:trPr>
          <w:cantSplit/>
          <w:jc w:val="center"/>
        </w:trPr>
        <w:tc>
          <w:tcPr>
            <w:tcW w:w="6280" w:type="dxa"/>
            <w:tcBorders>
              <w:top w:val="single" w:sz="6" w:space="0" w:color="auto"/>
              <w:left w:val="single" w:sz="6" w:space="0" w:color="auto"/>
              <w:right w:val="single" w:sz="6" w:space="0" w:color="auto"/>
            </w:tcBorders>
            <w:vAlign w:val="center"/>
          </w:tcPr>
          <w:p w14:paraId="226E0F7C" w14:textId="00676DAF" w:rsidR="002B3E63" w:rsidRPr="00BB4599" w:rsidRDefault="002B3E63" w:rsidP="00983936">
            <w:pPr>
              <w:pStyle w:val="Tabletext"/>
            </w:pPr>
            <w:r w:rsidRPr="00BB4599">
              <w:t>Pathloss model</w:t>
            </w:r>
            <w:r w:rsidRPr="00BB4599">
              <w:rPr>
                <w:vertAlign w:val="superscript"/>
              </w:rPr>
              <w:t>(3)</w:t>
            </w:r>
            <w:r w:rsidR="00410096" w:rsidRPr="00BB4599">
              <w:t xml:space="preserve"> (Select from L</w:t>
            </w:r>
            <w:r w:rsidR="00A56646">
              <w:rPr>
                <w:rFonts w:hint="eastAsia"/>
                <w:lang w:eastAsia="ja-JP"/>
              </w:rPr>
              <w:t>O</w:t>
            </w:r>
            <w:r w:rsidR="00410096" w:rsidRPr="00BB4599">
              <w:t xml:space="preserve">S, </w:t>
            </w:r>
            <w:r w:rsidRPr="00BB4599">
              <w:t>NL</w:t>
            </w:r>
            <w:r w:rsidR="00A56646">
              <w:rPr>
                <w:rFonts w:hint="eastAsia"/>
                <w:lang w:eastAsia="ja-JP"/>
              </w:rPr>
              <w:t>O</w:t>
            </w:r>
            <w:r w:rsidRPr="00BB4599">
              <w:t>S</w:t>
            </w:r>
            <w:r w:rsidR="00410096" w:rsidRPr="00BB4599">
              <w:t xml:space="preserve"> or O-to-I</w:t>
            </w:r>
            <w:r w:rsidRPr="00BB4599">
              <w:t>)</w:t>
            </w:r>
          </w:p>
        </w:tc>
        <w:tc>
          <w:tcPr>
            <w:tcW w:w="1559" w:type="dxa"/>
            <w:tcBorders>
              <w:top w:val="single" w:sz="6" w:space="0" w:color="auto"/>
              <w:left w:val="single" w:sz="6" w:space="0" w:color="auto"/>
              <w:right w:val="single" w:sz="6" w:space="0" w:color="auto"/>
            </w:tcBorders>
            <w:vAlign w:val="center"/>
          </w:tcPr>
          <w:p w14:paraId="7354BBF8" w14:textId="77777777" w:rsidR="002B3E63" w:rsidRPr="00BB4599" w:rsidRDefault="002B3E63" w:rsidP="00983936">
            <w:pPr>
              <w:pStyle w:val="Tabletext"/>
              <w:jc w:val="center"/>
            </w:pPr>
          </w:p>
        </w:tc>
        <w:tc>
          <w:tcPr>
            <w:tcW w:w="1601" w:type="dxa"/>
            <w:tcBorders>
              <w:top w:val="single" w:sz="6" w:space="0" w:color="auto"/>
              <w:left w:val="single" w:sz="6" w:space="0" w:color="auto"/>
              <w:right w:val="single" w:sz="6" w:space="0" w:color="auto"/>
            </w:tcBorders>
            <w:vAlign w:val="center"/>
          </w:tcPr>
          <w:p w14:paraId="14BC1494" w14:textId="77777777" w:rsidR="002B3E63" w:rsidRPr="00BB4599" w:rsidRDefault="002B3E63" w:rsidP="00983936">
            <w:pPr>
              <w:pStyle w:val="Tabletext"/>
              <w:jc w:val="center"/>
            </w:pPr>
          </w:p>
        </w:tc>
      </w:tr>
      <w:tr w:rsidR="002B3E63" w:rsidRPr="00BB4599" w14:paraId="5E90B942" w14:textId="77777777" w:rsidTr="00271E58">
        <w:trPr>
          <w:cantSplit/>
          <w:jc w:val="center"/>
        </w:trPr>
        <w:tc>
          <w:tcPr>
            <w:tcW w:w="6280" w:type="dxa"/>
            <w:tcBorders>
              <w:top w:val="single" w:sz="6" w:space="0" w:color="auto"/>
              <w:left w:val="single" w:sz="6" w:space="0" w:color="auto"/>
              <w:bottom w:val="single" w:sz="6" w:space="0" w:color="auto"/>
              <w:right w:val="single" w:sz="6" w:space="0" w:color="auto"/>
            </w:tcBorders>
            <w:vAlign w:val="center"/>
          </w:tcPr>
          <w:p w14:paraId="3491766F" w14:textId="77777777" w:rsidR="002B3E63" w:rsidRPr="00BB4599" w:rsidRDefault="002B3E63" w:rsidP="00983936">
            <w:pPr>
              <w:pStyle w:val="Tabletext"/>
            </w:pPr>
            <w:r w:rsidRPr="00BB4599">
              <w:t>UE speed (km/h)</w:t>
            </w:r>
          </w:p>
        </w:tc>
        <w:tc>
          <w:tcPr>
            <w:tcW w:w="1559" w:type="dxa"/>
            <w:tcBorders>
              <w:top w:val="single" w:sz="6" w:space="0" w:color="auto"/>
              <w:left w:val="single" w:sz="6" w:space="0" w:color="auto"/>
              <w:bottom w:val="single" w:sz="6" w:space="0" w:color="auto"/>
              <w:right w:val="single" w:sz="6" w:space="0" w:color="auto"/>
            </w:tcBorders>
            <w:vAlign w:val="center"/>
          </w:tcPr>
          <w:p w14:paraId="4B795D4F" w14:textId="77777777" w:rsidR="002B3E63" w:rsidRPr="00BB4599" w:rsidRDefault="002B3E63" w:rsidP="00983936">
            <w:pPr>
              <w:pStyle w:val="Tabletext"/>
              <w:jc w:val="center"/>
              <w:rPr>
                <w:rFonts w:eastAsiaTheme="minorEastAsia"/>
              </w:rPr>
            </w:pPr>
          </w:p>
        </w:tc>
        <w:tc>
          <w:tcPr>
            <w:tcW w:w="1601" w:type="dxa"/>
            <w:tcBorders>
              <w:top w:val="single" w:sz="6" w:space="0" w:color="auto"/>
              <w:left w:val="single" w:sz="6" w:space="0" w:color="auto"/>
              <w:bottom w:val="single" w:sz="6" w:space="0" w:color="auto"/>
              <w:right w:val="single" w:sz="6" w:space="0" w:color="auto"/>
            </w:tcBorders>
            <w:vAlign w:val="center"/>
          </w:tcPr>
          <w:p w14:paraId="09FD8980" w14:textId="77777777" w:rsidR="002B3E63" w:rsidRPr="00BB4599" w:rsidRDefault="002B3E63" w:rsidP="00983936">
            <w:pPr>
              <w:pStyle w:val="Tabletext"/>
              <w:jc w:val="center"/>
              <w:rPr>
                <w:rFonts w:eastAsiaTheme="minorEastAsia"/>
              </w:rPr>
            </w:pPr>
          </w:p>
        </w:tc>
      </w:tr>
      <w:tr w:rsidR="002B3E63" w:rsidRPr="00BB4599" w14:paraId="252B5CC8" w14:textId="77777777" w:rsidTr="00271E58">
        <w:trPr>
          <w:cantSplit/>
          <w:jc w:val="center"/>
        </w:trPr>
        <w:tc>
          <w:tcPr>
            <w:tcW w:w="6280" w:type="dxa"/>
            <w:tcBorders>
              <w:top w:val="single" w:sz="6" w:space="0" w:color="auto"/>
              <w:left w:val="single" w:sz="6" w:space="0" w:color="auto"/>
              <w:bottom w:val="single" w:sz="6" w:space="0" w:color="auto"/>
              <w:right w:val="single" w:sz="6" w:space="0" w:color="auto"/>
            </w:tcBorders>
            <w:vAlign w:val="center"/>
          </w:tcPr>
          <w:p w14:paraId="711FF6EF" w14:textId="77777777" w:rsidR="002B3E63" w:rsidRPr="00BB4599" w:rsidRDefault="002B3E63" w:rsidP="00983936">
            <w:pPr>
              <w:pStyle w:val="Tabletext"/>
            </w:pPr>
            <w:r w:rsidRPr="00BB4599">
              <w:t>Feeder loss (dB)</w:t>
            </w:r>
          </w:p>
        </w:tc>
        <w:tc>
          <w:tcPr>
            <w:tcW w:w="1559" w:type="dxa"/>
            <w:tcBorders>
              <w:top w:val="single" w:sz="6" w:space="0" w:color="auto"/>
              <w:left w:val="single" w:sz="6" w:space="0" w:color="auto"/>
              <w:bottom w:val="single" w:sz="6" w:space="0" w:color="auto"/>
              <w:right w:val="single" w:sz="6" w:space="0" w:color="auto"/>
            </w:tcBorders>
            <w:vAlign w:val="center"/>
          </w:tcPr>
          <w:p w14:paraId="7251267B" w14:textId="77777777" w:rsidR="002B3E63" w:rsidRPr="00BB4599" w:rsidRDefault="002B3E63" w:rsidP="00983936">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2E3E4009" w14:textId="77777777" w:rsidR="002B3E63" w:rsidRPr="00BB4599" w:rsidRDefault="002B3E63" w:rsidP="00983936">
            <w:pPr>
              <w:pStyle w:val="Tabletext"/>
              <w:jc w:val="center"/>
            </w:pPr>
          </w:p>
        </w:tc>
      </w:tr>
      <w:tr w:rsidR="002B3E63" w:rsidRPr="00BB4599" w14:paraId="28DA5671" w14:textId="77777777" w:rsidTr="00271E58">
        <w:trPr>
          <w:cantSplit/>
          <w:jc w:val="center"/>
        </w:trPr>
        <w:tc>
          <w:tcPr>
            <w:tcW w:w="9440" w:type="dxa"/>
            <w:gridSpan w:val="3"/>
            <w:tcBorders>
              <w:top w:val="single" w:sz="6" w:space="0" w:color="auto"/>
              <w:left w:val="single" w:sz="6" w:space="0" w:color="auto"/>
              <w:right w:val="single" w:sz="6" w:space="0" w:color="auto"/>
            </w:tcBorders>
            <w:shd w:val="clear" w:color="auto" w:fill="E6E6E6"/>
            <w:vAlign w:val="center"/>
          </w:tcPr>
          <w:p w14:paraId="0B933163" w14:textId="77777777" w:rsidR="002B3E63" w:rsidRPr="00BB4599" w:rsidRDefault="002B3E63" w:rsidP="00983936">
            <w:pPr>
              <w:pStyle w:val="Tablehead0"/>
              <w:jc w:val="left"/>
            </w:pPr>
            <w:r w:rsidRPr="00BB4599">
              <w:t>Transmitter</w:t>
            </w:r>
          </w:p>
        </w:tc>
      </w:tr>
      <w:tr w:rsidR="002B3E63" w:rsidRPr="00BB4599" w14:paraId="78C6F79D" w14:textId="77777777" w:rsidTr="00271E58">
        <w:trPr>
          <w:cantSplit/>
          <w:jc w:val="center"/>
        </w:trPr>
        <w:tc>
          <w:tcPr>
            <w:tcW w:w="6280" w:type="dxa"/>
            <w:tcBorders>
              <w:top w:val="single" w:sz="6" w:space="0" w:color="auto"/>
              <w:left w:val="single" w:sz="6" w:space="0" w:color="auto"/>
              <w:bottom w:val="single" w:sz="6" w:space="0" w:color="auto"/>
              <w:right w:val="single" w:sz="6" w:space="0" w:color="auto"/>
            </w:tcBorders>
            <w:vAlign w:val="center"/>
          </w:tcPr>
          <w:p w14:paraId="5B32FEB9" w14:textId="77777777" w:rsidR="002B3E63" w:rsidRPr="00BB4599" w:rsidRDefault="002B3E63" w:rsidP="00983936">
            <w:pPr>
              <w:pStyle w:val="Tabletext"/>
            </w:pPr>
            <w:r w:rsidRPr="00BB4599">
              <w:t xml:space="preserve">(1) Number of transmit antennas </w:t>
            </w:r>
          </w:p>
          <w:p w14:paraId="4E62D899" w14:textId="77777777" w:rsidR="002B3E63" w:rsidRPr="00BB4599" w:rsidRDefault="002B3E63" w:rsidP="00983936">
            <w:pPr>
              <w:pStyle w:val="Tabletext"/>
            </w:pPr>
            <w:r w:rsidRPr="00BB4599">
              <w:t xml:space="preserve">(The number shall be within the indicated range in </w:t>
            </w:r>
            <w:r w:rsidR="00410096" w:rsidRPr="00BB4599">
              <w:rPr>
                <w:lang w:eastAsia="ja-JP"/>
              </w:rPr>
              <w:t>§ 8.4</w:t>
            </w:r>
            <w:r w:rsidR="00410096" w:rsidRPr="00BB4599">
              <w:t xml:space="preserve"> </w:t>
            </w:r>
            <w:r w:rsidRPr="00BB4599">
              <w:t>of Report ITU</w:t>
            </w:r>
            <w:r w:rsidRPr="00BB4599">
              <w:noBreakHyphen/>
              <w:t>R M.[IMT-2020.EVAL])</w:t>
            </w:r>
          </w:p>
        </w:tc>
        <w:tc>
          <w:tcPr>
            <w:tcW w:w="1559" w:type="dxa"/>
            <w:tcBorders>
              <w:top w:val="single" w:sz="6" w:space="0" w:color="auto"/>
              <w:left w:val="single" w:sz="6" w:space="0" w:color="auto"/>
              <w:bottom w:val="single" w:sz="6" w:space="0" w:color="auto"/>
              <w:right w:val="single" w:sz="6" w:space="0" w:color="auto"/>
            </w:tcBorders>
            <w:vAlign w:val="center"/>
          </w:tcPr>
          <w:p w14:paraId="411C33CF" w14:textId="77777777" w:rsidR="002B3E63" w:rsidRPr="00BB4599" w:rsidRDefault="002B3E63" w:rsidP="00983936">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71FC57F3" w14:textId="77777777" w:rsidR="002B3E63" w:rsidRPr="00BB4599" w:rsidRDefault="002B3E63" w:rsidP="00983936">
            <w:pPr>
              <w:pStyle w:val="Tabletext"/>
              <w:jc w:val="center"/>
            </w:pPr>
          </w:p>
        </w:tc>
      </w:tr>
      <w:tr w:rsidR="002B3E63" w:rsidRPr="00BB4599" w14:paraId="6D87AC25" w14:textId="77777777" w:rsidTr="00271E58">
        <w:trPr>
          <w:cantSplit/>
          <w:jc w:val="center"/>
        </w:trPr>
        <w:tc>
          <w:tcPr>
            <w:tcW w:w="6280" w:type="dxa"/>
            <w:tcBorders>
              <w:top w:val="single" w:sz="6" w:space="0" w:color="auto"/>
              <w:left w:val="single" w:sz="6" w:space="0" w:color="auto"/>
              <w:bottom w:val="single" w:sz="6" w:space="0" w:color="auto"/>
              <w:right w:val="single" w:sz="6" w:space="0" w:color="auto"/>
            </w:tcBorders>
            <w:vAlign w:val="center"/>
          </w:tcPr>
          <w:p w14:paraId="0416496F" w14:textId="77777777" w:rsidR="002B3E63" w:rsidRPr="00BB4599" w:rsidRDefault="002B3E63" w:rsidP="00983936">
            <w:pPr>
              <w:pStyle w:val="Tabletext"/>
            </w:pPr>
            <w:r w:rsidRPr="00BB4599">
              <w:t>(2) Maximal transmit power per antenna (dBm)</w:t>
            </w:r>
          </w:p>
        </w:tc>
        <w:tc>
          <w:tcPr>
            <w:tcW w:w="1559" w:type="dxa"/>
            <w:tcBorders>
              <w:top w:val="single" w:sz="6" w:space="0" w:color="auto"/>
              <w:left w:val="single" w:sz="6" w:space="0" w:color="auto"/>
              <w:bottom w:val="single" w:sz="6" w:space="0" w:color="auto"/>
              <w:right w:val="single" w:sz="6" w:space="0" w:color="auto"/>
            </w:tcBorders>
            <w:vAlign w:val="center"/>
          </w:tcPr>
          <w:p w14:paraId="660BE37D" w14:textId="77777777" w:rsidR="002B3E63" w:rsidRPr="00BB4599" w:rsidRDefault="002B3E63" w:rsidP="00983936">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71232D24" w14:textId="77777777" w:rsidR="002B3E63" w:rsidRPr="00BB4599" w:rsidRDefault="002B3E63" w:rsidP="00983936">
            <w:pPr>
              <w:pStyle w:val="Tabletext"/>
              <w:jc w:val="center"/>
            </w:pPr>
          </w:p>
        </w:tc>
      </w:tr>
      <w:tr w:rsidR="002B3E63" w:rsidRPr="00BB4599" w14:paraId="29F5E5E0" w14:textId="77777777" w:rsidTr="00271E58">
        <w:trPr>
          <w:cantSplit/>
          <w:jc w:val="center"/>
        </w:trPr>
        <w:tc>
          <w:tcPr>
            <w:tcW w:w="6280" w:type="dxa"/>
            <w:tcBorders>
              <w:top w:val="single" w:sz="6" w:space="0" w:color="auto"/>
              <w:left w:val="single" w:sz="6" w:space="0" w:color="auto"/>
              <w:bottom w:val="single" w:sz="6" w:space="0" w:color="auto"/>
              <w:right w:val="single" w:sz="6" w:space="0" w:color="auto"/>
            </w:tcBorders>
            <w:vAlign w:val="center"/>
          </w:tcPr>
          <w:p w14:paraId="08E40134" w14:textId="77777777" w:rsidR="002B3E63" w:rsidRPr="00BB4599" w:rsidRDefault="002B3E63" w:rsidP="00983936">
            <w:pPr>
              <w:pStyle w:val="Tabletext"/>
            </w:pPr>
            <w:r w:rsidRPr="00BB4599">
              <w:t xml:space="preserve">(3) Total transmit power = function of (1) and (2) (dBm) </w:t>
            </w:r>
          </w:p>
          <w:p w14:paraId="2E0EE1D0" w14:textId="77777777" w:rsidR="002B3E63" w:rsidRPr="00BB4599" w:rsidRDefault="002B3E63" w:rsidP="00983936">
            <w:pPr>
              <w:pStyle w:val="Tabletext"/>
            </w:pPr>
            <w:r w:rsidRPr="00BB4599">
              <w:t xml:space="preserve">(The value shall not exceed the indicated value in </w:t>
            </w:r>
            <w:r w:rsidR="00410096" w:rsidRPr="00BB4599">
              <w:rPr>
                <w:lang w:eastAsia="ja-JP"/>
              </w:rPr>
              <w:t>§ 8.4</w:t>
            </w:r>
            <w:r w:rsidR="00410096" w:rsidRPr="00BB4599">
              <w:t xml:space="preserve"> </w:t>
            </w:r>
            <w:r w:rsidRPr="00BB4599">
              <w:t>of Report ITU-R M.[IMT-2020.EVAL])</w:t>
            </w:r>
          </w:p>
        </w:tc>
        <w:tc>
          <w:tcPr>
            <w:tcW w:w="1559" w:type="dxa"/>
            <w:tcBorders>
              <w:top w:val="single" w:sz="6" w:space="0" w:color="auto"/>
              <w:left w:val="single" w:sz="6" w:space="0" w:color="auto"/>
              <w:bottom w:val="single" w:sz="6" w:space="0" w:color="auto"/>
              <w:right w:val="single" w:sz="6" w:space="0" w:color="auto"/>
            </w:tcBorders>
            <w:vAlign w:val="center"/>
          </w:tcPr>
          <w:p w14:paraId="0BF9ABB4" w14:textId="77777777" w:rsidR="002B3E63" w:rsidRPr="00BB4599" w:rsidRDefault="002B3E63" w:rsidP="00983936">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043CC248" w14:textId="77777777" w:rsidR="002B3E63" w:rsidRPr="00BB4599" w:rsidRDefault="002B3E63" w:rsidP="00983936">
            <w:pPr>
              <w:pStyle w:val="Tabletext"/>
              <w:jc w:val="center"/>
            </w:pPr>
          </w:p>
        </w:tc>
      </w:tr>
      <w:tr w:rsidR="002B3E63" w:rsidRPr="00BB4599" w14:paraId="2B1E4581" w14:textId="77777777" w:rsidTr="00271E58">
        <w:trPr>
          <w:cantSplit/>
          <w:jc w:val="center"/>
        </w:trPr>
        <w:tc>
          <w:tcPr>
            <w:tcW w:w="6280" w:type="dxa"/>
            <w:tcBorders>
              <w:top w:val="single" w:sz="6" w:space="0" w:color="auto"/>
              <w:left w:val="single" w:sz="6" w:space="0" w:color="auto"/>
              <w:bottom w:val="single" w:sz="6" w:space="0" w:color="auto"/>
              <w:right w:val="single" w:sz="6" w:space="0" w:color="auto"/>
            </w:tcBorders>
            <w:vAlign w:val="center"/>
          </w:tcPr>
          <w:p w14:paraId="5980922C" w14:textId="77777777" w:rsidR="002B3E63" w:rsidRPr="00BB4599" w:rsidRDefault="002B3E63" w:rsidP="00983936">
            <w:pPr>
              <w:pStyle w:val="Tabletext"/>
            </w:pPr>
            <w:r w:rsidRPr="00BB4599">
              <w:t>(4) Transmitter antenna gain (dBi)</w:t>
            </w:r>
          </w:p>
        </w:tc>
        <w:tc>
          <w:tcPr>
            <w:tcW w:w="1559" w:type="dxa"/>
            <w:tcBorders>
              <w:top w:val="single" w:sz="6" w:space="0" w:color="auto"/>
              <w:left w:val="single" w:sz="6" w:space="0" w:color="auto"/>
              <w:bottom w:val="single" w:sz="6" w:space="0" w:color="auto"/>
              <w:right w:val="single" w:sz="6" w:space="0" w:color="auto"/>
            </w:tcBorders>
            <w:vAlign w:val="center"/>
          </w:tcPr>
          <w:p w14:paraId="34748CFC" w14:textId="77777777" w:rsidR="002B3E63" w:rsidRPr="00BB4599" w:rsidRDefault="002B3E63" w:rsidP="00983936">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765161B5" w14:textId="77777777" w:rsidR="002B3E63" w:rsidRPr="00BB4599" w:rsidRDefault="002B3E63" w:rsidP="00983936">
            <w:pPr>
              <w:pStyle w:val="Tabletext"/>
              <w:jc w:val="center"/>
            </w:pPr>
          </w:p>
        </w:tc>
      </w:tr>
      <w:tr w:rsidR="002B3E63" w:rsidRPr="00BB4599" w14:paraId="089613B5" w14:textId="77777777" w:rsidTr="00271E58">
        <w:trPr>
          <w:cantSplit/>
          <w:jc w:val="center"/>
        </w:trPr>
        <w:tc>
          <w:tcPr>
            <w:tcW w:w="6280" w:type="dxa"/>
            <w:tcBorders>
              <w:top w:val="single" w:sz="6" w:space="0" w:color="auto"/>
              <w:left w:val="single" w:sz="6" w:space="0" w:color="auto"/>
              <w:bottom w:val="single" w:sz="6" w:space="0" w:color="auto"/>
              <w:right w:val="single" w:sz="6" w:space="0" w:color="auto"/>
            </w:tcBorders>
            <w:vAlign w:val="center"/>
          </w:tcPr>
          <w:p w14:paraId="435D3D4E" w14:textId="77777777" w:rsidR="002B3E63" w:rsidRPr="00BB4599" w:rsidRDefault="002B3E63" w:rsidP="00983936">
            <w:pPr>
              <w:pStyle w:val="Tabletext"/>
            </w:pPr>
            <w:r w:rsidRPr="00BB4599">
              <w:t>(5) Transmitter array gain (depends on transmitter array configurations and technologies such as adaptive beam forming, CDD (cyclic delay diversity), etc.) (dB)</w:t>
            </w:r>
          </w:p>
        </w:tc>
        <w:tc>
          <w:tcPr>
            <w:tcW w:w="1559" w:type="dxa"/>
            <w:tcBorders>
              <w:top w:val="single" w:sz="6" w:space="0" w:color="auto"/>
              <w:left w:val="single" w:sz="6" w:space="0" w:color="auto"/>
              <w:bottom w:val="single" w:sz="6" w:space="0" w:color="auto"/>
              <w:right w:val="single" w:sz="6" w:space="0" w:color="auto"/>
            </w:tcBorders>
            <w:vAlign w:val="center"/>
          </w:tcPr>
          <w:p w14:paraId="6B05B233" w14:textId="77777777" w:rsidR="002B3E63" w:rsidRPr="00BB4599" w:rsidDel="00F5151F" w:rsidRDefault="002B3E63" w:rsidP="00983936">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549238B3" w14:textId="77777777" w:rsidR="002B3E63" w:rsidRPr="00BB4599" w:rsidDel="00F5151F" w:rsidRDefault="002B3E63" w:rsidP="00983936">
            <w:pPr>
              <w:pStyle w:val="Tabletext"/>
              <w:jc w:val="center"/>
            </w:pPr>
          </w:p>
        </w:tc>
      </w:tr>
      <w:tr w:rsidR="002B3E63" w:rsidRPr="00BB4599" w14:paraId="2708FEC4" w14:textId="77777777" w:rsidTr="00271E58">
        <w:trPr>
          <w:cantSplit/>
          <w:jc w:val="center"/>
        </w:trPr>
        <w:tc>
          <w:tcPr>
            <w:tcW w:w="6280" w:type="dxa"/>
            <w:tcBorders>
              <w:top w:val="single" w:sz="6" w:space="0" w:color="auto"/>
              <w:left w:val="single" w:sz="6" w:space="0" w:color="auto"/>
              <w:bottom w:val="single" w:sz="6" w:space="0" w:color="auto"/>
              <w:right w:val="single" w:sz="6" w:space="0" w:color="auto"/>
            </w:tcBorders>
            <w:vAlign w:val="center"/>
          </w:tcPr>
          <w:p w14:paraId="2CE8CC16" w14:textId="77777777" w:rsidR="002B3E63" w:rsidRPr="00BB4599" w:rsidRDefault="002B3E63" w:rsidP="00983936">
            <w:pPr>
              <w:pStyle w:val="Tabletext"/>
            </w:pPr>
            <w:r w:rsidRPr="00BB4599">
              <w:t>(6) Control channel power boosting gain (dB)</w:t>
            </w:r>
          </w:p>
        </w:tc>
        <w:tc>
          <w:tcPr>
            <w:tcW w:w="1559" w:type="dxa"/>
            <w:tcBorders>
              <w:top w:val="single" w:sz="6" w:space="0" w:color="auto"/>
              <w:left w:val="single" w:sz="6" w:space="0" w:color="auto"/>
              <w:bottom w:val="single" w:sz="6" w:space="0" w:color="auto"/>
              <w:right w:val="single" w:sz="6" w:space="0" w:color="auto"/>
            </w:tcBorders>
            <w:vAlign w:val="center"/>
          </w:tcPr>
          <w:p w14:paraId="79EA3880" w14:textId="77777777" w:rsidR="002B3E63" w:rsidRPr="00BB4599" w:rsidDel="00F5151F" w:rsidRDefault="002B3E63" w:rsidP="00983936">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29867A27" w14:textId="77777777" w:rsidR="002B3E63" w:rsidRPr="00BB4599" w:rsidDel="00F5151F" w:rsidRDefault="002B3E63" w:rsidP="00983936">
            <w:pPr>
              <w:pStyle w:val="Tabletext"/>
              <w:jc w:val="center"/>
            </w:pPr>
          </w:p>
        </w:tc>
      </w:tr>
      <w:tr w:rsidR="002B3E63" w:rsidRPr="00BB4599" w14:paraId="00927E81" w14:textId="77777777" w:rsidTr="00271E58">
        <w:trPr>
          <w:cantSplit/>
          <w:jc w:val="center"/>
        </w:trPr>
        <w:tc>
          <w:tcPr>
            <w:tcW w:w="6280" w:type="dxa"/>
            <w:tcBorders>
              <w:top w:val="single" w:sz="6" w:space="0" w:color="auto"/>
              <w:left w:val="single" w:sz="6" w:space="0" w:color="auto"/>
              <w:bottom w:val="single" w:sz="6" w:space="0" w:color="auto"/>
              <w:right w:val="single" w:sz="6" w:space="0" w:color="auto"/>
            </w:tcBorders>
            <w:vAlign w:val="center"/>
          </w:tcPr>
          <w:p w14:paraId="1F225B74" w14:textId="77777777" w:rsidR="002B3E63" w:rsidRPr="00BB4599" w:rsidRDefault="002B3E63" w:rsidP="00983936">
            <w:pPr>
              <w:pStyle w:val="Tabletext"/>
            </w:pPr>
            <w:r w:rsidRPr="00BB4599">
              <w:t>(7) Data channel power loss due to pilot/control boosting (dB)</w:t>
            </w:r>
          </w:p>
        </w:tc>
        <w:tc>
          <w:tcPr>
            <w:tcW w:w="1559" w:type="dxa"/>
            <w:tcBorders>
              <w:top w:val="single" w:sz="6" w:space="0" w:color="auto"/>
              <w:left w:val="single" w:sz="6" w:space="0" w:color="auto"/>
              <w:bottom w:val="single" w:sz="6" w:space="0" w:color="auto"/>
              <w:right w:val="single" w:sz="6" w:space="0" w:color="auto"/>
            </w:tcBorders>
            <w:vAlign w:val="center"/>
          </w:tcPr>
          <w:p w14:paraId="041B381A" w14:textId="77777777" w:rsidR="002B3E63" w:rsidRPr="00BB4599" w:rsidRDefault="002B3E63" w:rsidP="00983936">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2343F173" w14:textId="77777777" w:rsidR="002B3E63" w:rsidRPr="00BB4599" w:rsidRDefault="002B3E63" w:rsidP="00983936">
            <w:pPr>
              <w:pStyle w:val="Tabletext"/>
              <w:jc w:val="center"/>
            </w:pPr>
          </w:p>
        </w:tc>
      </w:tr>
      <w:tr w:rsidR="002B3E63" w:rsidRPr="00BB4599" w14:paraId="111C5FF3" w14:textId="77777777" w:rsidTr="00271E58">
        <w:trPr>
          <w:cantSplit/>
          <w:jc w:val="center"/>
        </w:trPr>
        <w:tc>
          <w:tcPr>
            <w:tcW w:w="6280" w:type="dxa"/>
            <w:tcBorders>
              <w:top w:val="single" w:sz="6" w:space="0" w:color="auto"/>
              <w:left w:val="single" w:sz="6" w:space="0" w:color="auto"/>
              <w:bottom w:val="single" w:sz="6" w:space="0" w:color="auto"/>
              <w:right w:val="single" w:sz="6" w:space="0" w:color="auto"/>
            </w:tcBorders>
            <w:vAlign w:val="center"/>
          </w:tcPr>
          <w:p w14:paraId="0F0BD769" w14:textId="77777777" w:rsidR="002B3E63" w:rsidRPr="00BB4599" w:rsidRDefault="002B3E63" w:rsidP="00983936">
            <w:pPr>
              <w:pStyle w:val="Tabletext"/>
            </w:pPr>
            <w:r w:rsidRPr="00BB4599">
              <w:t>(8) Cable, connector, combiner, body losses, etc. (enumerate sources) (dB) (Feeder loss must be included for and only for downlink)</w:t>
            </w:r>
          </w:p>
        </w:tc>
        <w:tc>
          <w:tcPr>
            <w:tcW w:w="1559" w:type="dxa"/>
            <w:tcBorders>
              <w:top w:val="single" w:sz="6" w:space="0" w:color="auto"/>
              <w:left w:val="single" w:sz="6" w:space="0" w:color="auto"/>
              <w:bottom w:val="single" w:sz="6" w:space="0" w:color="auto"/>
              <w:right w:val="single" w:sz="6" w:space="0" w:color="auto"/>
            </w:tcBorders>
            <w:vAlign w:val="center"/>
          </w:tcPr>
          <w:p w14:paraId="545381A1" w14:textId="77777777" w:rsidR="002B3E63" w:rsidRPr="00BB4599" w:rsidRDefault="002B3E63" w:rsidP="00983936">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22A0E275" w14:textId="77777777" w:rsidR="002B3E63" w:rsidRPr="00BB4599" w:rsidRDefault="002B3E63" w:rsidP="00983936">
            <w:pPr>
              <w:pStyle w:val="Tabletext"/>
              <w:jc w:val="center"/>
            </w:pPr>
          </w:p>
        </w:tc>
      </w:tr>
      <w:tr w:rsidR="002B3E63" w:rsidRPr="00BB4599" w14:paraId="357E61B1" w14:textId="77777777" w:rsidTr="00271E58">
        <w:trPr>
          <w:cantSplit/>
          <w:jc w:val="center"/>
        </w:trPr>
        <w:tc>
          <w:tcPr>
            <w:tcW w:w="6280" w:type="dxa"/>
            <w:tcBorders>
              <w:top w:val="single" w:sz="6" w:space="0" w:color="auto"/>
              <w:left w:val="single" w:sz="6" w:space="0" w:color="auto"/>
              <w:bottom w:val="single" w:sz="6" w:space="0" w:color="auto"/>
              <w:right w:val="single" w:sz="6" w:space="0" w:color="auto"/>
            </w:tcBorders>
            <w:vAlign w:val="center"/>
          </w:tcPr>
          <w:p w14:paraId="08999EA9" w14:textId="77777777" w:rsidR="002B3E63" w:rsidRPr="00BB4599" w:rsidRDefault="002B3E63" w:rsidP="00983936">
            <w:pPr>
              <w:pStyle w:val="Tabletext"/>
            </w:pPr>
            <w:r w:rsidRPr="00BB4599">
              <w:t>(9a) Control channel e.i.r.p. = (3) + (4) + (5) + (6) - (8)  dBm</w:t>
            </w:r>
          </w:p>
        </w:tc>
        <w:tc>
          <w:tcPr>
            <w:tcW w:w="1559" w:type="dxa"/>
            <w:tcBorders>
              <w:top w:val="single" w:sz="6" w:space="0" w:color="auto"/>
              <w:left w:val="single" w:sz="6" w:space="0" w:color="auto"/>
              <w:bottom w:val="single" w:sz="6" w:space="0" w:color="auto"/>
              <w:right w:val="single" w:sz="6" w:space="0" w:color="auto"/>
            </w:tcBorders>
            <w:vAlign w:val="center"/>
          </w:tcPr>
          <w:p w14:paraId="08686169" w14:textId="77777777" w:rsidR="002B3E63" w:rsidRPr="00BB4599" w:rsidRDefault="002B3E63" w:rsidP="00983936">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276DAC79" w14:textId="77777777" w:rsidR="002B3E63" w:rsidRPr="00BB4599" w:rsidRDefault="002B3E63" w:rsidP="00983936">
            <w:pPr>
              <w:pStyle w:val="Tabletext"/>
              <w:jc w:val="center"/>
            </w:pPr>
          </w:p>
        </w:tc>
      </w:tr>
      <w:tr w:rsidR="002B3E63" w:rsidRPr="00737C29" w14:paraId="0AEF0278" w14:textId="77777777" w:rsidTr="00271E58">
        <w:trPr>
          <w:cantSplit/>
          <w:jc w:val="center"/>
        </w:trPr>
        <w:tc>
          <w:tcPr>
            <w:tcW w:w="6280" w:type="dxa"/>
            <w:tcBorders>
              <w:top w:val="single" w:sz="6" w:space="0" w:color="auto"/>
              <w:left w:val="single" w:sz="6" w:space="0" w:color="auto"/>
              <w:bottom w:val="single" w:sz="6" w:space="0" w:color="auto"/>
              <w:right w:val="single" w:sz="6" w:space="0" w:color="auto"/>
            </w:tcBorders>
            <w:vAlign w:val="center"/>
          </w:tcPr>
          <w:p w14:paraId="4C76A4EF" w14:textId="1AE786F4" w:rsidR="002B3E63" w:rsidRPr="001C2351" w:rsidRDefault="002B3E63" w:rsidP="00983936">
            <w:pPr>
              <w:pStyle w:val="Tabletext"/>
              <w:rPr>
                <w:lang w:val="it-IT"/>
              </w:rPr>
            </w:pPr>
            <w:r w:rsidRPr="001C2351">
              <w:rPr>
                <w:lang w:val="it-IT"/>
              </w:rPr>
              <w:t>(9b) Data channel e.i.r.p. = (3) + (4) + (5) - (7) - (8)</w:t>
            </w:r>
            <w:r w:rsidR="005572A4">
              <w:rPr>
                <w:lang w:val="it-IT"/>
              </w:rPr>
              <w:t xml:space="preserve">  </w:t>
            </w:r>
            <w:r w:rsidRPr="001C2351">
              <w:rPr>
                <w:lang w:val="it-IT"/>
              </w:rPr>
              <w:t>dBm</w:t>
            </w:r>
          </w:p>
        </w:tc>
        <w:tc>
          <w:tcPr>
            <w:tcW w:w="1559" w:type="dxa"/>
            <w:tcBorders>
              <w:top w:val="single" w:sz="6" w:space="0" w:color="auto"/>
              <w:left w:val="single" w:sz="6" w:space="0" w:color="auto"/>
              <w:bottom w:val="single" w:sz="6" w:space="0" w:color="auto"/>
              <w:right w:val="single" w:sz="6" w:space="0" w:color="auto"/>
            </w:tcBorders>
            <w:vAlign w:val="center"/>
          </w:tcPr>
          <w:p w14:paraId="7EA2324C" w14:textId="77777777" w:rsidR="002B3E63" w:rsidRPr="001C2351" w:rsidRDefault="002B3E63" w:rsidP="00983936">
            <w:pPr>
              <w:pStyle w:val="Tabletext"/>
              <w:jc w:val="center"/>
              <w:rPr>
                <w:lang w:val="it-IT"/>
              </w:rPr>
            </w:pPr>
          </w:p>
        </w:tc>
        <w:tc>
          <w:tcPr>
            <w:tcW w:w="1601" w:type="dxa"/>
            <w:tcBorders>
              <w:top w:val="single" w:sz="6" w:space="0" w:color="auto"/>
              <w:left w:val="single" w:sz="6" w:space="0" w:color="auto"/>
              <w:bottom w:val="single" w:sz="6" w:space="0" w:color="auto"/>
              <w:right w:val="single" w:sz="6" w:space="0" w:color="auto"/>
            </w:tcBorders>
            <w:vAlign w:val="center"/>
          </w:tcPr>
          <w:p w14:paraId="2F7086C5" w14:textId="77777777" w:rsidR="002B3E63" w:rsidRPr="001C2351" w:rsidRDefault="002B3E63" w:rsidP="00983936">
            <w:pPr>
              <w:pStyle w:val="Tabletext"/>
              <w:jc w:val="center"/>
              <w:rPr>
                <w:lang w:val="it-IT"/>
              </w:rPr>
            </w:pPr>
          </w:p>
        </w:tc>
      </w:tr>
      <w:tr w:rsidR="002B3E63" w:rsidRPr="00BB4599" w14:paraId="0CDB777F" w14:textId="77777777" w:rsidTr="00271E58">
        <w:trPr>
          <w:cantSplit/>
          <w:jc w:val="center"/>
        </w:trPr>
        <w:tc>
          <w:tcPr>
            <w:tcW w:w="9440" w:type="dxa"/>
            <w:gridSpan w:val="3"/>
            <w:tcBorders>
              <w:top w:val="single" w:sz="6" w:space="0" w:color="auto"/>
              <w:left w:val="single" w:sz="6" w:space="0" w:color="auto"/>
              <w:bottom w:val="single" w:sz="6" w:space="0" w:color="auto"/>
              <w:right w:val="single" w:sz="6" w:space="0" w:color="auto"/>
            </w:tcBorders>
            <w:shd w:val="clear" w:color="auto" w:fill="E6E6E6"/>
            <w:vAlign w:val="center"/>
          </w:tcPr>
          <w:p w14:paraId="0E3E7357" w14:textId="77777777" w:rsidR="002B3E63" w:rsidRPr="00BB4599" w:rsidRDefault="002B3E63" w:rsidP="00983936">
            <w:pPr>
              <w:pStyle w:val="Tablehead0"/>
              <w:jc w:val="left"/>
            </w:pPr>
            <w:r w:rsidRPr="00BB4599">
              <w:t>Receiver</w:t>
            </w:r>
          </w:p>
        </w:tc>
      </w:tr>
      <w:tr w:rsidR="002B3E63" w:rsidRPr="00BB4599" w14:paraId="1D4240DB" w14:textId="77777777" w:rsidTr="00271E58">
        <w:trPr>
          <w:cantSplit/>
          <w:trHeight w:val="417"/>
          <w:jc w:val="center"/>
        </w:trPr>
        <w:tc>
          <w:tcPr>
            <w:tcW w:w="6280" w:type="dxa"/>
            <w:tcBorders>
              <w:top w:val="single" w:sz="6" w:space="0" w:color="auto"/>
              <w:left w:val="single" w:sz="6" w:space="0" w:color="auto"/>
              <w:bottom w:val="single" w:sz="6" w:space="0" w:color="auto"/>
              <w:right w:val="single" w:sz="6" w:space="0" w:color="auto"/>
            </w:tcBorders>
            <w:vAlign w:val="center"/>
          </w:tcPr>
          <w:p w14:paraId="5A840107" w14:textId="77777777" w:rsidR="002B3E63" w:rsidRPr="00BB4599" w:rsidRDefault="002B3E63" w:rsidP="00983936">
            <w:pPr>
              <w:pStyle w:val="Tabletext"/>
            </w:pPr>
            <w:r w:rsidRPr="00BB4599">
              <w:t xml:space="preserve">(10) Number of receive antennas (The number shall be within the indicated range in </w:t>
            </w:r>
            <w:r w:rsidR="00410096" w:rsidRPr="00BB4599">
              <w:rPr>
                <w:lang w:eastAsia="ja-JP"/>
              </w:rPr>
              <w:t>§ 8.4</w:t>
            </w:r>
            <w:r w:rsidR="00410096" w:rsidRPr="00BB4599">
              <w:t xml:space="preserve"> </w:t>
            </w:r>
            <w:r w:rsidRPr="00BB4599">
              <w:t>of Report ITU-R M.[IMT-2020.EVAL])</w:t>
            </w:r>
          </w:p>
        </w:tc>
        <w:tc>
          <w:tcPr>
            <w:tcW w:w="1559" w:type="dxa"/>
            <w:tcBorders>
              <w:top w:val="single" w:sz="6" w:space="0" w:color="auto"/>
              <w:left w:val="single" w:sz="6" w:space="0" w:color="auto"/>
              <w:bottom w:val="single" w:sz="6" w:space="0" w:color="auto"/>
              <w:right w:val="single" w:sz="6" w:space="0" w:color="auto"/>
            </w:tcBorders>
            <w:vAlign w:val="center"/>
          </w:tcPr>
          <w:p w14:paraId="152844BC" w14:textId="77777777" w:rsidR="002B3E63" w:rsidRPr="00BB4599" w:rsidDel="00F5151F" w:rsidRDefault="002B3E63" w:rsidP="00983936">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44E195F2" w14:textId="77777777" w:rsidR="002B3E63" w:rsidRPr="00BB4599" w:rsidDel="00F5151F" w:rsidRDefault="002B3E63" w:rsidP="00983936">
            <w:pPr>
              <w:pStyle w:val="Tabletext"/>
              <w:jc w:val="center"/>
            </w:pPr>
          </w:p>
        </w:tc>
      </w:tr>
      <w:tr w:rsidR="002B3E63" w:rsidRPr="00BB4599" w14:paraId="34E0BF99" w14:textId="77777777" w:rsidTr="00271E58">
        <w:trPr>
          <w:cantSplit/>
          <w:trHeight w:val="417"/>
          <w:jc w:val="center"/>
        </w:trPr>
        <w:tc>
          <w:tcPr>
            <w:tcW w:w="6280" w:type="dxa"/>
            <w:tcBorders>
              <w:top w:val="single" w:sz="6" w:space="0" w:color="auto"/>
              <w:left w:val="single" w:sz="6" w:space="0" w:color="auto"/>
              <w:bottom w:val="single" w:sz="6" w:space="0" w:color="auto"/>
              <w:right w:val="single" w:sz="6" w:space="0" w:color="auto"/>
            </w:tcBorders>
            <w:vAlign w:val="center"/>
          </w:tcPr>
          <w:p w14:paraId="11BEC02B" w14:textId="77777777" w:rsidR="002B3E63" w:rsidRPr="00BB4599" w:rsidRDefault="002B3E63" w:rsidP="00983936">
            <w:pPr>
              <w:pStyle w:val="Tabletext"/>
            </w:pPr>
            <w:r w:rsidRPr="00BB4599">
              <w:t>(11) Receiver antenna gain (dBi)</w:t>
            </w:r>
          </w:p>
        </w:tc>
        <w:tc>
          <w:tcPr>
            <w:tcW w:w="1559" w:type="dxa"/>
            <w:tcBorders>
              <w:top w:val="single" w:sz="6" w:space="0" w:color="auto"/>
              <w:left w:val="single" w:sz="6" w:space="0" w:color="auto"/>
              <w:bottom w:val="single" w:sz="6" w:space="0" w:color="auto"/>
              <w:right w:val="single" w:sz="6" w:space="0" w:color="auto"/>
            </w:tcBorders>
            <w:vAlign w:val="center"/>
          </w:tcPr>
          <w:p w14:paraId="5DDEE459" w14:textId="77777777" w:rsidR="002B3E63" w:rsidRPr="00BB4599" w:rsidRDefault="002B3E63" w:rsidP="00983936">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4AEB030C" w14:textId="77777777" w:rsidR="002B3E63" w:rsidRPr="00BB4599" w:rsidRDefault="002B3E63" w:rsidP="00983936">
            <w:pPr>
              <w:pStyle w:val="Tabletext"/>
              <w:jc w:val="center"/>
            </w:pPr>
          </w:p>
        </w:tc>
      </w:tr>
      <w:tr w:rsidR="002B3E63" w:rsidRPr="00BB4599" w14:paraId="13E93625" w14:textId="77777777" w:rsidTr="00271E58">
        <w:trPr>
          <w:cantSplit/>
          <w:jc w:val="center"/>
        </w:trPr>
        <w:tc>
          <w:tcPr>
            <w:tcW w:w="6280" w:type="dxa"/>
            <w:tcBorders>
              <w:top w:val="single" w:sz="6" w:space="0" w:color="auto"/>
              <w:left w:val="single" w:sz="6" w:space="0" w:color="auto"/>
              <w:bottom w:val="single" w:sz="6" w:space="0" w:color="auto"/>
              <w:right w:val="single" w:sz="6" w:space="0" w:color="auto"/>
            </w:tcBorders>
            <w:vAlign w:val="center"/>
          </w:tcPr>
          <w:p w14:paraId="2D231B10" w14:textId="77777777" w:rsidR="002B3E63" w:rsidRPr="00BB4599" w:rsidRDefault="002B3E63" w:rsidP="00983936">
            <w:pPr>
              <w:pStyle w:val="Tabletext"/>
            </w:pPr>
            <w:r w:rsidRPr="00BB4599">
              <w:t>(12) Cable, connector, combiner, body losses, etc. (enumerate sources) (dB) (Feeder loss must be included for and only for uplink)</w:t>
            </w:r>
          </w:p>
        </w:tc>
        <w:tc>
          <w:tcPr>
            <w:tcW w:w="1559" w:type="dxa"/>
            <w:tcBorders>
              <w:top w:val="single" w:sz="6" w:space="0" w:color="auto"/>
              <w:left w:val="single" w:sz="6" w:space="0" w:color="auto"/>
              <w:bottom w:val="single" w:sz="6" w:space="0" w:color="auto"/>
              <w:right w:val="single" w:sz="6" w:space="0" w:color="auto"/>
            </w:tcBorders>
            <w:vAlign w:val="center"/>
          </w:tcPr>
          <w:p w14:paraId="36D1FD6B" w14:textId="77777777" w:rsidR="002B3E63" w:rsidRPr="00BB4599" w:rsidRDefault="002B3E63" w:rsidP="00983936">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30F3CC16" w14:textId="77777777" w:rsidR="002B3E63" w:rsidRPr="00BB4599" w:rsidRDefault="002B3E63" w:rsidP="00983936">
            <w:pPr>
              <w:pStyle w:val="Tabletext"/>
              <w:jc w:val="center"/>
            </w:pPr>
          </w:p>
        </w:tc>
      </w:tr>
      <w:tr w:rsidR="002B3E63" w:rsidRPr="00BB4599" w14:paraId="4E5F62E6" w14:textId="77777777" w:rsidTr="00271E58">
        <w:trPr>
          <w:cantSplit/>
          <w:jc w:val="center"/>
        </w:trPr>
        <w:tc>
          <w:tcPr>
            <w:tcW w:w="6280" w:type="dxa"/>
            <w:tcBorders>
              <w:top w:val="single" w:sz="6" w:space="0" w:color="auto"/>
              <w:left w:val="single" w:sz="6" w:space="0" w:color="auto"/>
              <w:bottom w:val="single" w:sz="6" w:space="0" w:color="auto"/>
              <w:right w:val="single" w:sz="6" w:space="0" w:color="auto"/>
            </w:tcBorders>
            <w:vAlign w:val="center"/>
          </w:tcPr>
          <w:p w14:paraId="74CEEE39" w14:textId="77777777" w:rsidR="002B3E63" w:rsidRPr="00BB4599" w:rsidRDefault="002B3E63" w:rsidP="00983936">
            <w:pPr>
              <w:pStyle w:val="Tabletext"/>
            </w:pPr>
            <w:r w:rsidRPr="00BB4599">
              <w:t>(13) Receiver noise figure (dB)</w:t>
            </w:r>
          </w:p>
        </w:tc>
        <w:tc>
          <w:tcPr>
            <w:tcW w:w="1559" w:type="dxa"/>
            <w:tcBorders>
              <w:top w:val="single" w:sz="6" w:space="0" w:color="auto"/>
              <w:left w:val="single" w:sz="6" w:space="0" w:color="auto"/>
              <w:bottom w:val="single" w:sz="6" w:space="0" w:color="auto"/>
              <w:right w:val="single" w:sz="6" w:space="0" w:color="auto"/>
            </w:tcBorders>
            <w:vAlign w:val="center"/>
          </w:tcPr>
          <w:p w14:paraId="4195F72B" w14:textId="77777777" w:rsidR="002B3E63" w:rsidRPr="00BB4599" w:rsidRDefault="00F86C33" w:rsidP="00983936">
            <w:pPr>
              <w:pStyle w:val="Tabletext"/>
              <w:jc w:val="center"/>
            </w:pPr>
            <w:r w:rsidRPr="00BB4599">
              <w:rPr>
                <w:lang w:eastAsia="ja-JP"/>
              </w:rPr>
              <w:t>7</w:t>
            </w:r>
          </w:p>
        </w:tc>
        <w:tc>
          <w:tcPr>
            <w:tcW w:w="1601" w:type="dxa"/>
            <w:tcBorders>
              <w:top w:val="single" w:sz="6" w:space="0" w:color="auto"/>
              <w:left w:val="single" w:sz="6" w:space="0" w:color="auto"/>
              <w:bottom w:val="single" w:sz="6" w:space="0" w:color="auto"/>
              <w:right w:val="single" w:sz="6" w:space="0" w:color="auto"/>
            </w:tcBorders>
            <w:vAlign w:val="center"/>
          </w:tcPr>
          <w:p w14:paraId="31380D34" w14:textId="77777777" w:rsidR="002B3E63" w:rsidRPr="00BB4599" w:rsidRDefault="00F86C33" w:rsidP="00983936">
            <w:pPr>
              <w:pStyle w:val="Tabletext"/>
              <w:jc w:val="center"/>
            </w:pPr>
            <w:r w:rsidRPr="00BB4599">
              <w:rPr>
                <w:lang w:eastAsia="ja-JP"/>
              </w:rPr>
              <w:t>5</w:t>
            </w:r>
          </w:p>
        </w:tc>
      </w:tr>
      <w:tr w:rsidR="002B3E63" w:rsidRPr="00BB4599" w14:paraId="61201DD3" w14:textId="77777777" w:rsidTr="00271E58">
        <w:trPr>
          <w:cantSplit/>
          <w:trHeight w:val="435"/>
          <w:jc w:val="center"/>
        </w:trPr>
        <w:tc>
          <w:tcPr>
            <w:tcW w:w="6280" w:type="dxa"/>
            <w:tcBorders>
              <w:top w:val="single" w:sz="6" w:space="0" w:color="auto"/>
              <w:left w:val="single" w:sz="6" w:space="0" w:color="auto"/>
              <w:bottom w:val="single" w:sz="6" w:space="0" w:color="auto"/>
              <w:right w:val="single" w:sz="6" w:space="0" w:color="auto"/>
            </w:tcBorders>
            <w:vAlign w:val="center"/>
          </w:tcPr>
          <w:p w14:paraId="3C61F7AF" w14:textId="77777777" w:rsidR="002B3E63" w:rsidRPr="00BB4599" w:rsidRDefault="002B3E63" w:rsidP="00983936">
            <w:pPr>
              <w:pStyle w:val="Tabletext"/>
            </w:pPr>
            <w:r w:rsidRPr="00BB4599">
              <w:t>(14) Thermal noise density (dBm/Hz)</w:t>
            </w:r>
          </w:p>
        </w:tc>
        <w:tc>
          <w:tcPr>
            <w:tcW w:w="1559" w:type="dxa"/>
            <w:tcBorders>
              <w:top w:val="single" w:sz="6" w:space="0" w:color="auto"/>
              <w:left w:val="single" w:sz="6" w:space="0" w:color="auto"/>
              <w:bottom w:val="single" w:sz="6" w:space="0" w:color="auto"/>
              <w:right w:val="single" w:sz="6" w:space="0" w:color="auto"/>
            </w:tcBorders>
            <w:vAlign w:val="center"/>
          </w:tcPr>
          <w:p w14:paraId="1567BE28" w14:textId="77777777" w:rsidR="002B3E63" w:rsidRPr="00BB4599" w:rsidRDefault="002B3E63" w:rsidP="00983936">
            <w:pPr>
              <w:pStyle w:val="Tabletext"/>
              <w:jc w:val="center"/>
            </w:pPr>
            <w:r w:rsidRPr="00BB4599">
              <w:t>–174</w:t>
            </w:r>
          </w:p>
        </w:tc>
        <w:tc>
          <w:tcPr>
            <w:tcW w:w="1601" w:type="dxa"/>
            <w:tcBorders>
              <w:top w:val="single" w:sz="6" w:space="0" w:color="auto"/>
              <w:left w:val="single" w:sz="6" w:space="0" w:color="auto"/>
              <w:bottom w:val="single" w:sz="6" w:space="0" w:color="auto"/>
              <w:right w:val="single" w:sz="6" w:space="0" w:color="auto"/>
            </w:tcBorders>
            <w:vAlign w:val="center"/>
          </w:tcPr>
          <w:p w14:paraId="47F6C63E" w14:textId="77777777" w:rsidR="002B3E63" w:rsidRPr="00BB4599" w:rsidRDefault="002B3E63" w:rsidP="00983936">
            <w:pPr>
              <w:pStyle w:val="Tabletext"/>
              <w:jc w:val="center"/>
            </w:pPr>
            <w:r w:rsidRPr="00BB4599">
              <w:t>–174</w:t>
            </w:r>
          </w:p>
        </w:tc>
      </w:tr>
      <w:tr w:rsidR="002B3E63" w:rsidRPr="00BB4599" w14:paraId="7B276F14" w14:textId="77777777" w:rsidTr="00271E58">
        <w:trPr>
          <w:cantSplit/>
          <w:trHeight w:val="408"/>
          <w:jc w:val="center"/>
        </w:trPr>
        <w:tc>
          <w:tcPr>
            <w:tcW w:w="6280" w:type="dxa"/>
            <w:tcBorders>
              <w:top w:val="single" w:sz="6" w:space="0" w:color="auto"/>
              <w:left w:val="single" w:sz="6" w:space="0" w:color="auto"/>
              <w:bottom w:val="single" w:sz="6" w:space="0" w:color="auto"/>
              <w:right w:val="single" w:sz="6" w:space="0" w:color="auto"/>
            </w:tcBorders>
            <w:vAlign w:val="center"/>
          </w:tcPr>
          <w:p w14:paraId="282517AC" w14:textId="77777777" w:rsidR="002B3E63" w:rsidRPr="00BB4599" w:rsidRDefault="002B3E63" w:rsidP="00983936">
            <w:pPr>
              <w:pStyle w:val="Tabletext"/>
            </w:pPr>
            <w:r w:rsidRPr="00BB4599">
              <w:t>(15) Receiver interference density (dBm/Hz)</w:t>
            </w:r>
          </w:p>
        </w:tc>
        <w:tc>
          <w:tcPr>
            <w:tcW w:w="1559" w:type="dxa"/>
            <w:tcBorders>
              <w:top w:val="single" w:sz="6" w:space="0" w:color="auto"/>
              <w:left w:val="single" w:sz="6" w:space="0" w:color="auto"/>
              <w:bottom w:val="single" w:sz="6" w:space="0" w:color="auto"/>
              <w:right w:val="single" w:sz="6" w:space="0" w:color="auto"/>
            </w:tcBorders>
            <w:vAlign w:val="center"/>
          </w:tcPr>
          <w:p w14:paraId="3209EA2A" w14:textId="77777777" w:rsidR="002B3E63" w:rsidRPr="00BB4599" w:rsidRDefault="002B3E63" w:rsidP="00983936">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41692E71" w14:textId="77777777" w:rsidR="002B3E63" w:rsidRPr="00BB4599" w:rsidRDefault="002B3E63" w:rsidP="00983936">
            <w:pPr>
              <w:pStyle w:val="Tabletext"/>
              <w:jc w:val="center"/>
            </w:pPr>
          </w:p>
        </w:tc>
      </w:tr>
      <w:tr w:rsidR="002B3E63" w:rsidRPr="00BB4599" w14:paraId="5C1CC8C4" w14:textId="77777777" w:rsidTr="00271E58">
        <w:trPr>
          <w:cantSplit/>
          <w:trHeight w:val="738"/>
          <w:jc w:val="center"/>
        </w:trPr>
        <w:tc>
          <w:tcPr>
            <w:tcW w:w="6280" w:type="dxa"/>
            <w:tcBorders>
              <w:top w:val="single" w:sz="6" w:space="0" w:color="auto"/>
              <w:left w:val="single" w:sz="6" w:space="0" w:color="auto"/>
              <w:bottom w:val="single" w:sz="6" w:space="0" w:color="auto"/>
              <w:right w:val="single" w:sz="6" w:space="0" w:color="auto"/>
            </w:tcBorders>
            <w:vAlign w:val="center"/>
          </w:tcPr>
          <w:p w14:paraId="32DD3DCA" w14:textId="77777777" w:rsidR="002B3E63" w:rsidRPr="00BB4599" w:rsidRDefault="002B3E63" w:rsidP="00983936">
            <w:pPr>
              <w:pStyle w:val="Tabletext"/>
            </w:pPr>
            <w:r w:rsidRPr="00BB4599">
              <w:t>(16) Total noise plus interference density</w:t>
            </w:r>
          </w:p>
          <w:p w14:paraId="6C983B08" w14:textId="77777777" w:rsidR="002B3E63" w:rsidRPr="00BB4599" w:rsidRDefault="002B3E63" w:rsidP="00983936">
            <w:pPr>
              <w:pStyle w:val="Tabletext"/>
            </w:pPr>
            <w:r w:rsidRPr="00BB4599">
              <w:t xml:space="preserve">         = 10 log (10^(((13) + (14))/10) + 10^((15)/10))  dBm/Hz</w:t>
            </w:r>
          </w:p>
        </w:tc>
        <w:tc>
          <w:tcPr>
            <w:tcW w:w="1559" w:type="dxa"/>
            <w:tcBorders>
              <w:top w:val="single" w:sz="6" w:space="0" w:color="auto"/>
              <w:left w:val="single" w:sz="6" w:space="0" w:color="auto"/>
              <w:bottom w:val="single" w:sz="6" w:space="0" w:color="auto"/>
              <w:right w:val="single" w:sz="6" w:space="0" w:color="auto"/>
            </w:tcBorders>
            <w:vAlign w:val="center"/>
          </w:tcPr>
          <w:p w14:paraId="271D9B24" w14:textId="77777777" w:rsidR="002B3E63" w:rsidRPr="00BB4599" w:rsidRDefault="002B3E63" w:rsidP="00983936">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35D58A06" w14:textId="77777777" w:rsidR="002B3E63" w:rsidRPr="00BB4599" w:rsidRDefault="002B3E63" w:rsidP="00983936">
            <w:pPr>
              <w:pStyle w:val="Tabletext"/>
              <w:jc w:val="center"/>
            </w:pPr>
          </w:p>
        </w:tc>
      </w:tr>
      <w:tr w:rsidR="002B3E63" w:rsidRPr="00BB4599" w14:paraId="743D546D" w14:textId="77777777" w:rsidTr="00271E58">
        <w:trPr>
          <w:cantSplit/>
          <w:jc w:val="center"/>
        </w:trPr>
        <w:tc>
          <w:tcPr>
            <w:tcW w:w="6280" w:type="dxa"/>
            <w:tcBorders>
              <w:top w:val="single" w:sz="6" w:space="0" w:color="auto"/>
              <w:left w:val="single" w:sz="6" w:space="0" w:color="auto"/>
              <w:bottom w:val="single" w:sz="4" w:space="0" w:color="auto"/>
              <w:right w:val="single" w:sz="6" w:space="0" w:color="auto"/>
            </w:tcBorders>
            <w:vAlign w:val="center"/>
          </w:tcPr>
          <w:p w14:paraId="574EF712" w14:textId="77777777" w:rsidR="002B3E63" w:rsidRPr="00BB4599" w:rsidRDefault="002B3E63" w:rsidP="00983936">
            <w:pPr>
              <w:pStyle w:val="Tabletext"/>
            </w:pPr>
            <w:r w:rsidRPr="00BB4599">
              <w:t>(17) Occupied channel bandwidth (for meeting the requirements of the traffic type) (Hz)</w:t>
            </w:r>
          </w:p>
        </w:tc>
        <w:tc>
          <w:tcPr>
            <w:tcW w:w="1559" w:type="dxa"/>
            <w:tcBorders>
              <w:top w:val="single" w:sz="6" w:space="0" w:color="auto"/>
              <w:left w:val="single" w:sz="6" w:space="0" w:color="auto"/>
              <w:bottom w:val="single" w:sz="4" w:space="0" w:color="auto"/>
              <w:right w:val="single" w:sz="6" w:space="0" w:color="auto"/>
            </w:tcBorders>
            <w:vAlign w:val="center"/>
          </w:tcPr>
          <w:p w14:paraId="0B694EA6" w14:textId="77777777" w:rsidR="002B3E63" w:rsidRPr="00BB4599" w:rsidRDefault="002B3E63" w:rsidP="00983936">
            <w:pPr>
              <w:pStyle w:val="Tabletext"/>
              <w:jc w:val="center"/>
            </w:pPr>
          </w:p>
        </w:tc>
        <w:tc>
          <w:tcPr>
            <w:tcW w:w="1601" w:type="dxa"/>
            <w:tcBorders>
              <w:top w:val="single" w:sz="6" w:space="0" w:color="auto"/>
              <w:left w:val="single" w:sz="6" w:space="0" w:color="auto"/>
              <w:bottom w:val="single" w:sz="4" w:space="0" w:color="auto"/>
              <w:right w:val="single" w:sz="6" w:space="0" w:color="auto"/>
            </w:tcBorders>
            <w:vAlign w:val="center"/>
          </w:tcPr>
          <w:p w14:paraId="61FAF95D" w14:textId="77777777" w:rsidR="002B3E63" w:rsidRPr="00BB4599" w:rsidRDefault="002B3E63" w:rsidP="00983936">
            <w:pPr>
              <w:pStyle w:val="Tabletext"/>
              <w:jc w:val="center"/>
            </w:pPr>
          </w:p>
        </w:tc>
      </w:tr>
      <w:tr w:rsidR="002B3E63" w:rsidRPr="00BB4599" w14:paraId="45A4E976" w14:textId="77777777" w:rsidTr="00271E58">
        <w:trPr>
          <w:cantSplit/>
          <w:jc w:val="center"/>
        </w:trPr>
        <w:tc>
          <w:tcPr>
            <w:tcW w:w="6280" w:type="dxa"/>
            <w:tcBorders>
              <w:top w:val="single" w:sz="6" w:space="0" w:color="auto"/>
              <w:left w:val="single" w:sz="6" w:space="0" w:color="auto"/>
              <w:bottom w:val="single" w:sz="6" w:space="0" w:color="auto"/>
              <w:right w:val="single" w:sz="6" w:space="0" w:color="auto"/>
            </w:tcBorders>
            <w:vAlign w:val="center"/>
          </w:tcPr>
          <w:p w14:paraId="6FDCCC29" w14:textId="4830F161" w:rsidR="002B3E63" w:rsidRPr="00BB4599" w:rsidRDefault="002B3E63" w:rsidP="00983936">
            <w:pPr>
              <w:pStyle w:val="Tabletext"/>
            </w:pPr>
            <w:r w:rsidRPr="00BB4599">
              <w:t>(18) Effective noise power = (16) +</w:t>
            </w:r>
            <w:r w:rsidRPr="00BB4599" w:rsidDel="007D060C">
              <w:t xml:space="preserve"> </w:t>
            </w:r>
            <w:r w:rsidRPr="00BB4599">
              <w:t>10</w:t>
            </w:r>
            <w:r w:rsidR="00A6465B">
              <w:t> </w:t>
            </w:r>
            <w:r w:rsidRPr="00BB4599">
              <w:t>log((17))  dBm</w:t>
            </w:r>
          </w:p>
        </w:tc>
        <w:tc>
          <w:tcPr>
            <w:tcW w:w="1559" w:type="dxa"/>
            <w:tcBorders>
              <w:top w:val="single" w:sz="6" w:space="0" w:color="auto"/>
              <w:left w:val="single" w:sz="6" w:space="0" w:color="auto"/>
              <w:bottom w:val="single" w:sz="6" w:space="0" w:color="auto"/>
              <w:right w:val="single" w:sz="6" w:space="0" w:color="auto"/>
            </w:tcBorders>
            <w:vAlign w:val="center"/>
          </w:tcPr>
          <w:p w14:paraId="049136C3" w14:textId="77777777" w:rsidR="002B3E63" w:rsidRPr="00BB4599" w:rsidRDefault="002B3E63" w:rsidP="00983936">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51EE7FAD" w14:textId="77777777" w:rsidR="002B3E63" w:rsidRPr="00BB4599" w:rsidRDefault="002B3E63" w:rsidP="00983936">
            <w:pPr>
              <w:pStyle w:val="Tabletext"/>
              <w:jc w:val="center"/>
            </w:pPr>
          </w:p>
        </w:tc>
      </w:tr>
      <w:tr w:rsidR="002B3E63" w:rsidRPr="00BB4599" w14:paraId="501A6147" w14:textId="77777777" w:rsidTr="00271E58">
        <w:trPr>
          <w:cantSplit/>
          <w:jc w:val="center"/>
        </w:trPr>
        <w:tc>
          <w:tcPr>
            <w:tcW w:w="6280" w:type="dxa"/>
            <w:tcBorders>
              <w:top w:val="single" w:sz="6" w:space="0" w:color="auto"/>
              <w:left w:val="single" w:sz="6" w:space="0" w:color="auto"/>
              <w:bottom w:val="single" w:sz="6" w:space="0" w:color="auto"/>
              <w:right w:val="single" w:sz="6" w:space="0" w:color="auto"/>
            </w:tcBorders>
            <w:vAlign w:val="center"/>
          </w:tcPr>
          <w:p w14:paraId="629D36FF" w14:textId="77777777" w:rsidR="002B3E63" w:rsidRPr="00BB4599" w:rsidRDefault="002B3E63" w:rsidP="00983936">
            <w:pPr>
              <w:pStyle w:val="Tabletext"/>
            </w:pPr>
            <w:r w:rsidRPr="00BB4599">
              <w:t xml:space="preserve">(19a) Required SNR for the control channel (dB) </w:t>
            </w:r>
          </w:p>
        </w:tc>
        <w:tc>
          <w:tcPr>
            <w:tcW w:w="1559" w:type="dxa"/>
            <w:tcBorders>
              <w:top w:val="single" w:sz="6" w:space="0" w:color="auto"/>
              <w:left w:val="single" w:sz="6" w:space="0" w:color="auto"/>
              <w:bottom w:val="single" w:sz="6" w:space="0" w:color="auto"/>
              <w:right w:val="single" w:sz="6" w:space="0" w:color="auto"/>
            </w:tcBorders>
            <w:vAlign w:val="center"/>
          </w:tcPr>
          <w:p w14:paraId="4453BA64" w14:textId="77777777" w:rsidR="002B3E63" w:rsidRPr="00BB4599" w:rsidRDefault="002B3E63" w:rsidP="00983936">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5B225B6E" w14:textId="77777777" w:rsidR="002B3E63" w:rsidRPr="00BB4599" w:rsidRDefault="002B3E63" w:rsidP="00983936">
            <w:pPr>
              <w:pStyle w:val="Tabletext"/>
              <w:jc w:val="center"/>
            </w:pPr>
          </w:p>
        </w:tc>
      </w:tr>
      <w:tr w:rsidR="002B3E63" w:rsidRPr="00BB4599" w14:paraId="25078AB8" w14:textId="77777777" w:rsidTr="00271E58">
        <w:trPr>
          <w:cantSplit/>
          <w:jc w:val="center"/>
        </w:trPr>
        <w:tc>
          <w:tcPr>
            <w:tcW w:w="6280" w:type="dxa"/>
            <w:tcBorders>
              <w:top w:val="single" w:sz="6" w:space="0" w:color="auto"/>
              <w:left w:val="single" w:sz="6" w:space="0" w:color="auto"/>
              <w:bottom w:val="single" w:sz="6" w:space="0" w:color="auto"/>
              <w:right w:val="single" w:sz="6" w:space="0" w:color="auto"/>
            </w:tcBorders>
            <w:vAlign w:val="center"/>
          </w:tcPr>
          <w:p w14:paraId="1F12C43A" w14:textId="77777777" w:rsidR="002B3E63" w:rsidRPr="00BB4599" w:rsidRDefault="002B3E63" w:rsidP="00983936">
            <w:pPr>
              <w:pStyle w:val="Tabletext"/>
            </w:pPr>
            <w:r w:rsidRPr="00BB4599">
              <w:t xml:space="preserve">(19b) Required SNR for the data channel (dB) </w:t>
            </w:r>
          </w:p>
        </w:tc>
        <w:tc>
          <w:tcPr>
            <w:tcW w:w="1559" w:type="dxa"/>
            <w:tcBorders>
              <w:top w:val="single" w:sz="6" w:space="0" w:color="auto"/>
              <w:left w:val="single" w:sz="6" w:space="0" w:color="auto"/>
              <w:bottom w:val="single" w:sz="6" w:space="0" w:color="auto"/>
              <w:right w:val="single" w:sz="6" w:space="0" w:color="auto"/>
            </w:tcBorders>
            <w:vAlign w:val="center"/>
          </w:tcPr>
          <w:p w14:paraId="2DFE99F9" w14:textId="77777777" w:rsidR="002B3E63" w:rsidRPr="00BB4599" w:rsidRDefault="002B3E63" w:rsidP="00983936">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1B65A214" w14:textId="77777777" w:rsidR="002B3E63" w:rsidRPr="00BB4599" w:rsidRDefault="002B3E63" w:rsidP="00983936">
            <w:pPr>
              <w:pStyle w:val="Tabletext"/>
              <w:jc w:val="center"/>
            </w:pPr>
          </w:p>
        </w:tc>
      </w:tr>
      <w:tr w:rsidR="002B3E63" w:rsidRPr="00BB4599" w14:paraId="78E7F0D9" w14:textId="77777777" w:rsidTr="00271E58">
        <w:trPr>
          <w:cantSplit/>
          <w:jc w:val="center"/>
        </w:trPr>
        <w:tc>
          <w:tcPr>
            <w:tcW w:w="6280" w:type="dxa"/>
            <w:tcBorders>
              <w:top w:val="single" w:sz="6" w:space="0" w:color="auto"/>
              <w:left w:val="single" w:sz="6" w:space="0" w:color="auto"/>
              <w:bottom w:val="single" w:sz="6" w:space="0" w:color="auto"/>
              <w:right w:val="single" w:sz="6" w:space="0" w:color="auto"/>
            </w:tcBorders>
            <w:vAlign w:val="center"/>
          </w:tcPr>
          <w:p w14:paraId="2D618A30" w14:textId="77777777" w:rsidR="002B3E63" w:rsidRPr="00BB4599" w:rsidRDefault="002B3E63" w:rsidP="00983936">
            <w:pPr>
              <w:pStyle w:val="Tabletext"/>
            </w:pPr>
            <w:r w:rsidRPr="00BB4599">
              <w:t>(20) Receiver implementation margin (dB)</w:t>
            </w:r>
          </w:p>
        </w:tc>
        <w:tc>
          <w:tcPr>
            <w:tcW w:w="1559" w:type="dxa"/>
            <w:tcBorders>
              <w:top w:val="single" w:sz="6" w:space="0" w:color="auto"/>
              <w:left w:val="single" w:sz="6" w:space="0" w:color="auto"/>
              <w:bottom w:val="single" w:sz="6" w:space="0" w:color="auto"/>
              <w:right w:val="single" w:sz="6" w:space="0" w:color="auto"/>
            </w:tcBorders>
            <w:vAlign w:val="center"/>
          </w:tcPr>
          <w:p w14:paraId="11FF2902" w14:textId="77777777" w:rsidR="002B3E63" w:rsidRPr="00BB4599" w:rsidRDefault="002B3E63" w:rsidP="00983936">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04D4F5D7" w14:textId="77777777" w:rsidR="002B3E63" w:rsidRPr="00BB4599" w:rsidRDefault="002B3E63" w:rsidP="00983936">
            <w:pPr>
              <w:pStyle w:val="Tabletext"/>
              <w:jc w:val="center"/>
            </w:pPr>
          </w:p>
        </w:tc>
      </w:tr>
      <w:tr w:rsidR="002B3E63" w:rsidRPr="00BB4599" w14:paraId="6315A536" w14:textId="77777777" w:rsidTr="00271E58">
        <w:trPr>
          <w:cantSplit/>
          <w:jc w:val="center"/>
        </w:trPr>
        <w:tc>
          <w:tcPr>
            <w:tcW w:w="6280" w:type="dxa"/>
            <w:tcBorders>
              <w:top w:val="single" w:sz="6" w:space="0" w:color="auto"/>
              <w:left w:val="single" w:sz="6" w:space="0" w:color="auto"/>
              <w:bottom w:val="single" w:sz="6" w:space="0" w:color="auto"/>
              <w:right w:val="single" w:sz="6" w:space="0" w:color="auto"/>
            </w:tcBorders>
            <w:vAlign w:val="center"/>
          </w:tcPr>
          <w:p w14:paraId="750FBA6D" w14:textId="77777777" w:rsidR="002B3E63" w:rsidRPr="00BB4599" w:rsidRDefault="002B3E63" w:rsidP="00983936">
            <w:pPr>
              <w:pStyle w:val="Tabletext"/>
            </w:pPr>
            <w:r w:rsidRPr="00BB4599">
              <w:t>(21a) H-ARQ gain for control channel (dB)</w:t>
            </w:r>
          </w:p>
        </w:tc>
        <w:tc>
          <w:tcPr>
            <w:tcW w:w="1559" w:type="dxa"/>
            <w:tcBorders>
              <w:top w:val="single" w:sz="6" w:space="0" w:color="auto"/>
              <w:left w:val="single" w:sz="6" w:space="0" w:color="auto"/>
              <w:bottom w:val="single" w:sz="6" w:space="0" w:color="auto"/>
              <w:right w:val="single" w:sz="6" w:space="0" w:color="auto"/>
            </w:tcBorders>
            <w:vAlign w:val="center"/>
          </w:tcPr>
          <w:p w14:paraId="776FE2B4" w14:textId="77777777" w:rsidR="002B3E63" w:rsidRPr="00BB4599" w:rsidRDefault="002B3E63" w:rsidP="00983936">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1A58FE04" w14:textId="77777777" w:rsidR="002B3E63" w:rsidRPr="00BB4599" w:rsidRDefault="002B3E63" w:rsidP="00983936">
            <w:pPr>
              <w:pStyle w:val="Tabletext"/>
              <w:jc w:val="center"/>
            </w:pPr>
          </w:p>
        </w:tc>
      </w:tr>
      <w:tr w:rsidR="002B3E63" w:rsidRPr="00BB4599" w14:paraId="291C4B0A" w14:textId="77777777" w:rsidTr="00271E58">
        <w:trPr>
          <w:cantSplit/>
          <w:jc w:val="center"/>
        </w:trPr>
        <w:tc>
          <w:tcPr>
            <w:tcW w:w="6280" w:type="dxa"/>
            <w:tcBorders>
              <w:top w:val="single" w:sz="6" w:space="0" w:color="auto"/>
              <w:left w:val="single" w:sz="6" w:space="0" w:color="auto"/>
              <w:bottom w:val="single" w:sz="6" w:space="0" w:color="auto"/>
              <w:right w:val="single" w:sz="6" w:space="0" w:color="auto"/>
            </w:tcBorders>
            <w:vAlign w:val="center"/>
          </w:tcPr>
          <w:p w14:paraId="506FE694" w14:textId="77777777" w:rsidR="002B3E63" w:rsidRPr="00BB4599" w:rsidRDefault="002B3E63" w:rsidP="00983936">
            <w:pPr>
              <w:pStyle w:val="Tabletext"/>
            </w:pPr>
            <w:r w:rsidRPr="00BB4599">
              <w:t>(21b) H-ARQ gain for data channel (dB)</w:t>
            </w:r>
          </w:p>
        </w:tc>
        <w:tc>
          <w:tcPr>
            <w:tcW w:w="1559" w:type="dxa"/>
            <w:tcBorders>
              <w:top w:val="single" w:sz="6" w:space="0" w:color="auto"/>
              <w:left w:val="single" w:sz="6" w:space="0" w:color="auto"/>
              <w:bottom w:val="single" w:sz="6" w:space="0" w:color="auto"/>
              <w:right w:val="single" w:sz="6" w:space="0" w:color="auto"/>
            </w:tcBorders>
            <w:vAlign w:val="center"/>
          </w:tcPr>
          <w:p w14:paraId="6FED8D0F" w14:textId="77777777" w:rsidR="002B3E63" w:rsidRPr="00BB4599" w:rsidRDefault="002B3E63" w:rsidP="00983936">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07497BBA" w14:textId="77777777" w:rsidR="002B3E63" w:rsidRPr="00BB4599" w:rsidRDefault="002B3E63" w:rsidP="00983936">
            <w:pPr>
              <w:pStyle w:val="Tabletext"/>
              <w:jc w:val="center"/>
            </w:pPr>
          </w:p>
        </w:tc>
      </w:tr>
      <w:tr w:rsidR="002B3E63" w:rsidRPr="00BB4599" w14:paraId="0D1D46E4" w14:textId="77777777" w:rsidTr="00271E58">
        <w:trPr>
          <w:cantSplit/>
          <w:jc w:val="center"/>
        </w:trPr>
        <w:tc>
          <w:tcPr>
            <w:tcW w:w="6280" w:type="dxa"/>
            <w:tcBorders>
              <w:top w:val="single" w:sz="6" w:space="0" w:color="auto"/>
              <w:left w:val="single" w:sz="6" w:space="0" w:color="auto"/>
              <w:bottom w:val="single" w:sz="6" w:space="0" w:color="auto"/>
              <w:right w:val="single" w:sz="6" w:space="0" w:color="auto"/>
            </w:tcBorders>
            <w:vAlign w:val="center"/>
          </w:tcPr>
          <w:p w14:paraId="3D778883" w14:textId="77777777" w:rsidR="002B3E63" w:rsidRPr="00BB4599" w:rsidRDefault="002B3E63" w:rsidP="00983936">
            <w:pPr>
              <w:pStyle w:val="Tabletext"/>
            </w:pPr>
            <w:r w:rsidRPr="00BB4599">
              <w:t xml:space="preserve">(22a) Receiver sensitivity for control channel </w:t>
            </w:r>
          </w:p>
          <w:p w14:paraId="2DBCE72D" w14:textId="3F30F0D8" w:rsidR="002B3E63" w:rsidRPr="00BB4599" w:rsidRDefault="002B3E63" w:rsidP="00983936">
            <w:pPr>
              <w:pStyle w:val="Tabletext"/>
            </w:pPr>
            <w:r w:rsidRPr="00BB4599">
              <w:t xml:space="preserve">         = (18) + (19a) +</w:t>
            </w:r>
            <w:r w:rsidRPr="00BB4599" w:rsidDel="007D060C">
              <w:t xml:space="preserve"> </w:t>
            </w:r>
            <w:r w:rsidRPr="00BB4599">
              <w:t>(20) – (21a)  dBm</w:t>
            </w:r>
          </w:p>
        </w:tc>
        <w:tc>
          <w:tcPr>
            <w:tcW w:w="1559" w:type="dxa"/>
            <w:tcBorders>
              <w:top w:val="single" w:sz="6" w:space="0" w:color="auto"/>
              <w:left w:val="single" w:sz="6" w:space="0" w:color="auto"/>
              <w:bottom w:val="single" w:sz="6" w:space="0" w:color="auto"/>
              <w:right w:val="single" w:sz="6" w:space="0" w:color="auto"/>
            </w:tcBorders>
            <w:vAlign w:val="center"/>
          </w:tcPr>
          <w:p w14:paraId="42FD7E2B" w14:textId="77777777" w:rsidR="002B3E63" w:rsidRPr="00BB4599" w:rsidRDefault="002B3E63" w:rsidP="00983936">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11DE02C7" w14:textId="77777777" w:rsidR="002B3E63" w:rsidRPr="00BB4599" w:rsidRDefault="002B3E63" w:rsidP="00983936">
            <w:pPr>
              <w:pStyle w:val="Tabletext"/>
              <w:jc w:val="center"/>
            </w:pPr>
          </w:p>
        </w:tc>
      </w:tr>
      <w:tr w:rsidR="002B3E63" w:rsidRPr="00BB4599" w14:paraId="371D7EA5" w14:textId="77777777" w:rsidTr="00271E58">
        <w:trPr>
          <w:cantSplit/>
          <w:jc w:val="center"/>
        </w:trPr>
        <w:tc>
          <w:tcPr>
            <w:tcW w:w="6280" w:type="dxa"/>
            <w:tcBorders>
              <w:top w:val="single" w:sz="6" w:space="0" w:color="auto"/>
              <w:left w:val="single" w:sz="6" w:space="0" w:color="auto"/>
              <w:bottom w:val="single" w:sz="6" w:space="0" w:color="auto"/>
              <w:right w:val="single" w:sz="6" w:space="0" w:color="auto"/>
            </w:tcBorders>
            <w:vAlign w:val="center"/>
          </w:tcPr>
          <w:p w14:paraId="37354DF4" w14:textId="77777777" w:rsidR="002B3E63" w:rsidRPr="00BB4599" w:rsidRDefault="002B3E63" w:rsidP="00983936">
            <w:pPr>
              <w:pStyle w:val="Tabletext"/>
            </w:pPr>
            <w:r w:rsidRPr="00BB4599">
              <w:t xml:space="preserve">(22b) Receiver sensitivity for data channel </w:t>
            </w:r>
          </w:p>
          <w:p w14:paraId="12FC5B2A" w14:textId="53946B27" w:rsidR="002B3E63" w:rsidRPr="00BB4599" w:rsidRDefault="002B3E63" w:rsidP="00983936">
            <w:pPr>
              <w:pStyle w:val="Tabletext"/>
            </w:pPr>
            <w:r w:rsidRPr="00BB4599">
              <w:t xml:space="preserve">         = (18) + (19b) +</w:t>
            </w:r>
            <w:r w:rsidRPr="00BB4599" w:rsidDel="007D060C">
              <w:t xml:space="preserve"> </w:t>
            </w:r>
            <w:r w:rsidRPr="00BB4599">
              <w:t>(20) – (21b)  dBm</w:t>
            </w:r>
          </w:p>
        </w:tc>
        <w:tc>
          <w:tcPr>
            <w:tcW w:w="1559" w:type="dxa"/>
            <w:tcBorders>
              <w:top w:val="single" w:sz="6" w:space="0" w:color="auto"/>
              <w:left w:val="single" w:sz="6" w:space="0" w:color="auto"/>
              <w:bottom w:val="single" w:sz="6" w:space="0" w:color="auto"/>
              <w:right w:val="single" w:sz="6" w:space="0" w:color="auto"/>
            </w:tcBorders>
            <w:vAlign w:val="center"/>
          </w:tcPr>
          <w:p w14:paraId="764225B5" w14:textId="77777777" w:rsidR="002B3E63" w:rsidRPr="00BB4599" w:rsidRDefault="002B3E63" w:rsidP="00983936">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62AD8D95" w14:textId="77777777" w:rsidR="002B3E63" w:rsidRPr="00BB4599" w:rsidRDefault="002B3E63" w:rsidP="00983936">
            <w:pPr>
              <w:pStyle w:val="Tabletext"/>
              <w:jc w:val="center"/>
            </w:pPr>
          </w:p>
        </w:tc>
      </w:tr>
      <w:tr w:rsidR="002B3E63" w:rsidRPr="00BB4599" w14:paraId="4FB63B4B" w14:textId="77777777" w:rsidTr="00271E58">
        <w:trPr>
          <w:cantSplit/>
          <w:jc w:val="center"/>
        </w:trPr>
        <w:tc>
          <w:tcPr>
            <w:tcW w:w="6280" w:type="dxa"/>
            <w:tcBorders>
              <w:top w:val="single" w:sz="6" w:space="0" w:color="auto"/>
              <w:left w:val="single" w:sz="6" w:space="0" w:color="auto"/>
              <w:bottom w:val="single" w:sz="6" w:space="0" w:color="auto"/>
              <w:right w:val="single" w:sz="6" w:space="0" w:color="auto"/>
            </w:tcBorders>
            <w:vAlign w:val="center"/>
          </w:tcPr>
          <w:p w14:paraId="019060E7" w14:textId="77777777" w:rsidR="002B3E63" w:rsidRPr="00BB4599" w:rsidRDefault="002B3E63" w:rsidP="00983936">
            <w:pPr>
              <w:pStyle w:val="Tabletext"/>
            </w:pPr>
            <w:r w:rsidRPr="00BB4599">
              <w:t xml:space="preserve">(23a) Hardware link budget for control channel </w:t>
            </w:r>
          </w:p>
          <w:p w14:paraId="1AE2330B" w14:textId="77777777" w:rsidR="002B3E63" w:rsidRPr="00BB4599" w:rsidRDefault="002B3E63" w:rsidP="00983936">
            <w:pPr>
              <w:pStyle w:val="Tabletext"/>
            </w:pPr>
            <w:r w:rsidRPr="00BB4599">
              <w:t xml:space="preserve">         = (9a) + (11) - (22a)  dB</w:t>
            </w:r>
          </w:p>
        </w:tc>
        <w:tc>
          <w:tcPr>
            <w:tcW w:w="1559" w:type="dxa"/>
            <w:tcBorders>
              <w:top w:val="single" w:sz="6" w:space="0" w:color="auto"/>
              <w:left w:val="single" w:sz="6" w:space="0" w:color="auto"/>
              <w:bottom w:val="single" w:sz="6" w:space="0" w:color="auto"/>
              <w:right w:val="single" w:sz="6" w:space="0" w:color="auto"/>
            </w:tcBorders>
            <w:vAlign w:val="center"/>
          </w:tcPr>
          <w:p w14:paraId="72CCFE84" w14:textId="77777777" w:rsidR="002B3E63" w:rsidRPr="00BB4599" w:rsidRDefault="002B3E63" w:rsidP="00983936">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3D4D0B45" w14:textId="77777777" w:rsidR="002B3E63" w:rsidRPr="00BB4599" w:rsidRDefault="002B3E63" w:rsidP="00983936">
            <w:pPr>
              <w:pStyle w:val="Tabletext"/>
              <w:jc w:val="center"/>
            </w:pPr>
          </w:p>
        </w:tc>
      </w:tr>
      <w:tr w:rsidR="002B3E63" w:rsidRPr="00BB4599" w14:paraId="689C6890" w14:textId="77777777" w:rsidTr="00271E58">
        <w:trPr>
          <w:cantSplit/>
          <w:jc w:val="center"/>
        </w:trPr>
        <w:tc>
          <w:tcPr>
            <w:tcW w:w="6280" w:type="dxa"/>
            <w:tcBorders>
              <w:top w:val="single" w:sz="6" w:space="0" w:color="auto"/>
              <w:left w:val="single" w:sz="6" w:space="0" w:color="auto"/>
              <w:bottom w:val="single" w:sz="6" w:space="0" w:color="auto"/>
              <w:right w:val="single" w:sz="6" w:space="0" w:color="auto"/>
            </w:tcBorders>
            <w:vAlign w:val="center"/>
          </w:tcPr>
          <w:p w14:paraId="1D0D954C" w14:textId="77777777" w:rsidR="002B3E63" w:rsidRPr="00BB4599" w:rsidRDefault="002B3E63" w:rsidP="00983936">
            <w:pPr>
              <w:pStyle w:val="Tabletext"/>
            </w:pPr>
            <w:r w:rsidRPr="00BB4599">
              <w:t xml:space="preserve">(23b) Hardware link budget for data channel  </w:t>
            </w:r>
          </w:p>
          <w:p w14:paraId="2D25516A" w14:textId="7FDFAB74" w:rsidR="002B3E63" w:rsidRPr="00BB4599" w:rsidRDefault="002B3E63" w:rsidP="00983936">
            <w:pPr>
              <w:pStyle w:val="Tabletext"/>
            </w:pPr>
            <w:r w:rsidRPr="00BB4599">
              <w:t xml:space="preserve">         = (9b) + (11) - (22b)  dB</w:t>
            </w:r>
          </w:p>
        </w:tc>
        <w:tc>
          <w:tcPr>
            <w:tcW w:w="1559" w:type="dxa"/>
            <w:tcBorders>
              <w:top w:val="single" w:sz="6" w:space="0" w:color="auto"/>
              <w:left w:val="single" w:sz="6" w:space="0" w:color="auto"/>
              <w:bottom w:val="single" w:sz="6" w:space="0" w:color="auto"/>
              <w:right w:val="single" w:sz="6" w:space="0" w:color="auto"/>
            </w:tcBorders>
            <w:vAlign w:val="center"/>
          </w:tcPr>
          <w:p w14:paraId="0BB109F5" w14:textId="77777777" w:rsidR="002B3E63" w:rsidRPr="00BB4599" w:rsidRDefault="002B3E63" w:rsidP="00983936">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21D7A332" w14:textId="77777777" w:rsidR="002B3E63" w:rsidRPr="00BB4599" w:rsidRDefault="002B3E63" w:rsidP="00983936">
            <w:pPr>
              <w:pStyle w:val="Tabletext"/>
              <w:jc w:val="center"/>
            </w:pPr>
          </w:p>
        </w:tc>
      </w:tr>
      <w:tr w:rsidR="002B3E63" w:rsidRPr="00BB4599" w14:paraId="49F95FC0" w14:textId="1455E377" w:rsidTr="00271E58">
        <w:trPr>
          <w:cantSplit/>
          <w:jc w:val="center"/>
        </w:trPr>
        <w:tc>
          <w:tcPr>
            <w:tcW w:w="9440" w:type="dxa"/>
            <w:gridSpan w:val="3"/>
            <w:tcBorders>
              <w:top w:val="single" w:sz="6" w:space="0" w:color="auto"/>
              <w:left w:val="single" w:sz="6" w:space="0" w:color="auto"/>
              <w:bottom w:val="single" w:sz="6" w:space="0" w:color="auto"/>
              <w:right w:val="single" w:sz="6" w:space="0" w:color="auto"/>
            </w:tcBorders>
            <w:shd w:val="clear" w:color="auto" w:fill="E6E6E6"/>
            <w:vAlign w:val="center"/>
          </w:tcPr>
          <w:p w14:paraId="53644D61" w14:textId="695C487D" w:rsidR="002B3E63" w:rsidRPr="00BB4599" w:rsidRDefault="002B3E63" w:rsidP="00983936">
            <w:pPr>
              <w:pStyle w:val="Tablehead0"/>
              <w:jc w:val="left"/>
            </w:pPr>
            <w:r w:rsidRPr="00BB4599">
              <w:t>Calculation of available pathloss</w:t>
            </w:r>
          </w:p>
        </w:tc>
      </w:tr>
      <w:tr w:rsidR="002B3E63" w:rsidRPr="00BB4599" w14:paraId="0A437FDA" w14:textId="77777777" w:rsidTr="00271E58">
        <w:trPr>
          <w:cantSplit/>
          <w:jc w:val="center"/>
        </w:trPr>
        <w:tc>
          <w:tcPr>
            <w:tcW w:w="6280" w:type="dxa"/>
            <w:tcBorders>
              <w:top w:val="single" w:sz="6" w:space="0" w:color="auto"/>
              <w:left w:val="single" w:sz="6" w:space="0" w:color="auto"/>
              <w:bottom w:val="single" w:sz="6" w:space="0" w:color="auto"/>
              <w:right w:val="single" w:sz="6" w:space="0" w:color="auto"/>
            </w:tcBorders>
            <w:vAlign w:val="center"/>
          </w:tcPr>
          <w:p w14:paraId="7EDB1699" w14:textId="77777777" w:rsidR="002B3E63" w:rsidRPr="00BB4599" w:rsidRDefault="002B3E63" w:rsidP="00983936">
            <w:pPr>
              <w:pStyle w:val="Tabletext"/>
            </w:pPr>
            <w:r w:rsidRPr="00BB4599">
              <w:t>(24) Lognormal shadow fading std deviation (dB)</w:t>
            </w:r>
          </w:p>
        </w:tc>
        <w:tc>
          <w:tcPr>
            <w:tcW w:w="1559" w:type="dxa"/>
            <w:tcBorders>
              <w:top w:val="single" w:sz="6" w:space="0" w:color="auto"/>
              <w:left w:val="single" w:sz="6" w:space="0" w:color="auto"/>
              <w:bottom w:val="single" w:sz="6" w:space="0" w:color="auto"/>
              <w:right w:val="single" w:sz="6" w:space="0" w:color="auto"/>
            </w:tcBorders>
            <w:vAlign w:val="center"/>
          </w:tcPr>
          <w:p w14:paraId="35FEE138" w14:textId="77777777" w:rsidR="002B3E63" w:rsidRPr="00BB4599" w:rsidRDefault="002B3E63" w:rsidP="00983936">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0E130214" w14:textId="77777777" w:rsidR="002B3E63" w:rsidRPr="00BB4599" w:rsidRDefault="002B3E63" w:rsidP="00983936">
            <w:pPr>
              <w:pStyle w:val="Tabletext"/>
              <w:jc w:val="center"/>
            </w:pPr>
          </w:p>
        </w:tc>
      </w:tr>
      <w:tr w:rsidR="002B3E63" w:rsidRPr="00BB4599" w14:paraId="03170EEA" w14:textId="77777777" w:rsidTr="00271E58">
        <w:trPr>
          <w:cantSplit/>
          <w:jc w:val="center"/>
        </w:trPr>
        <w:tc>
          <w:tcPr>
            <w:tcW w:w="6280" w:type="dxa"/>
            <w:tcBorders>
              <w:top w:val="single" w:sz="6" w:space="0" w:color="auto"/>
              <w:left w:val="single" w:sz="6" w:space="0" w:color="auto"/>
              <w:bottom w:val="single" w:sz="6" w:space="0" w:color="auto"/>
              <w:right w:val="single" w:sz="6" w:space="0" w:color="auto"/>
            </w:tcBorders>
            <w:vAlign w:val="center"/>
          </w:tcPr>
          <w:p w14:paraId="5A8C85B7" w14:textId="77777777" w:rsidR="002B3E63" w:rsidRPr="00BB4599" w:rsidRDefault="002B3E63" w:rsidP="00983936">
            <w:pPr>
              <w:pStyle w:val="Tabletext"/>
            </w:pPr>
            <w:r w:rsidRPr="00BB4599">
              <w:t xml:space="preserve">(25) Shadow fading margin (function of the cell area reliability and (24)) (dB) </w:t>
            </w:r>
          </w:p>
        </w:tc>
        <w:tc>
          <w:tcPr>
            <w:tcW w:w="1559" w:type="dxa"/>
            <w:tcBorders>
              <w:top w:val="single" w:sz="6" w:space="0" w:color="auto"/>
              <w:left w:val="single" w:sz="6" w:space="0" w:color="auto"/>
              <w:bottom w:val="single" w:sz="6" w:space="0" w:color="auto"/>
              <w:right w:val="single" w:sz="6" w:space="0" w:color="auto"/>
            </w:tcBorders>
            <w:vAlign w:val="center"/>
          </w:tcPr>
          <w:p w14:paraId="5BF2AE2C" w14:textId="77777777" w:rsidR="002B3E63" w:rsidRPr="00BB4599" w:rsidRDefault="002B3E63" w:rsidP="00983936">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0810AF05" w14:textId="77777777" w:rsidR="002B3E63" w:rsidRPr="00BB4599" w:rsidRDefault="002B3E63" w:rsidP="00983936">
            <w:pPr>
              <w:pStyle w:val="Tabletext"/>
              <w:jc w:val="center"/>
            </w:pPr>
          </w:p>
        </w:tc>
      </w:tr>
      <w:tr w:rsidR="002B3E63" w:rsidRPr="00BB4599" w14:paraId="5E3BD6CF" w14:textId="77777777" w:rsidTr="00271E58">
        <w:trPr>
          <w:cantSplit/>
          <w:jc w:val="center"/>
        </w:trPr>
        <w:tc>
          <w:tcPr>
            <w:tcW w:w="6280" w:type="dxa"/>
            <w:tcBorders>
              <w:top w:val="single" w:sz="6" w:space="0" w:color="auto"/>
              <w:left w:val="single" w:sz="6" w:space="0" w:color="auto"/>
              <w:bottom w:val="single" w:sz="6" w:space="0" w:color="auto"/>
              <w:right w:val="single" w:sz="6" w:space="0" w:color="auto"/>
            </w:tcBorders>
            <w:vAlign w:val="center"/>
          </w:tcPr>
          <w:p w14:paraId="26A3CE0C" w14:textId="77777777" w:rsidR="002B3E63" w:rsidRPr="00BB4599" w:rsidRDefault="002B3E63" w:rsidP="00983936">
            <w:pPr>
              <w:pStyle w:val="Tabletext"/>
            </w:pPr>
            <w:r w:rsidRPr="00BB4599">
              <w:t>(26) BS selection/macro-diversity gain (dB)</w:t>
            </w:r>
          </w:p>
        </w:tc>
        <w:tc>
          <w:tcPr>
            <w:tcW w:w="1559" w:type="dxa"/>
            <w:tcBorders>
              <w:top w:val="single" w:sz="6" w:space="0" w:color="auto"/>
              <w:left w:val="single" w:sz="6" w:space="0" w:color="auto"/>
              <w:bottom w:val="single" w:sz="6" w:space="0" w:color="auto"/>
              <w:right w:val="single" w:sz="6" w:space="0" w:color="auto"/>
            </w:tcBorders>
            <w:vAlign w:val="center"/>
          </w:tcPr>
          <w:p w14:paraId="75246E30" w14:textId="77777777" w:rsidR="002B3E63" w:rsidRPr="00BB4599" w:rsidDel="00372C63" w:rsidRDefault="002B3E63" w:rsidP="00983936">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11A41164" w14:textId="77777777" w:rsidR="002B3E63" w:rsidRPr="00BB4599" w:rsidDel="00372C63" w:rsidRDefault="002B3E63" w:rsidP="00983936">
            <w:pPr>
              <w:pStyle w:val="Tabletext"/>
              <w:jc w:val="center"/>
            </w:pPr>
          </w:p>
        </w:tc>
      </w:tr>
      <w:tr w:rsidR="002B3E63" w:rsidRPr="00BB4599" w14:paraId="6387275B" w14:textId="77777777" w:rsidTr="00271E58">
        <w:trPr>
          <w:cantSplit/>
          <w:jc w:val="center"/>
        </w:trPr>
        <w:tc>
          <w:tcPr>
            <w:tcW w:w="6280" w:type="dxa"/>
            <w:tcBorders>
              <w:top w:val="single" w:sz="6" w:space="0" w:color="auto"/>
              <w:left w:val="single" w:sz="6" w:space="0" w:color="auto"/>
              <w:bottom w:val="single" w:sz="6" w:space="0" w:color="auto"/>
              <w:right w:val="single" w:sz="6" w:space="0" w:color="auto"/>
            </w:tcBorders>
            <w:vAlign w:val="center"/>
          </w:tcPr>
          <w:p w14:paraId="38ACA6DB" w14:textId="77777777" w:rsidR="002B3E63" w:rsidRPr="00BB4599" w:rsidRDefault="002B3E63" w:rsidP="00983936">
            <w:pPr>
              <w:pStyle w:val="Tabletext"/>
            </w:pPr>
            <w:r w:rsidRPr="00BB4599">
              <w:t>(27) Penetration margin (dB)</w:t>
            </w:r>
          </w:p>
        </w:tc>
        <w:tc>
          <w:tcPr>
            <w:tcW w:w="1559" w:type="dxa"/>
            <w:tcBorders>
              <w:top w:val="single" w:sz="6" w:space="0" w:color="auto"/>
              <w:left w:val="single" w:sz="6" w:space="0" w:color="auto"/>
              <w:bottom w:val="single" w:sz="6" w:space="0" w:color="auto"/>
              <w:right w:val="single" w:sz="6" w:space="0" w:color="auto"/>
            </w:tcBorders>
            <w:vAlign w:val="center"/>
          </w:tcPr>
          <w:p w14:paraId="5289E95D" w14:textId="77777777" w:rsidR="002B3E63" w:rsidRPr="00BB4599" w:rsidRDefault="002B3E63" w:rsidP="00983936">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0FCA6B68" w14:textId="77777777" w:rsidR="002B3E63" w:rsidRPr="00BB4599" w:rsidRDefault="002B3E63" w:rsidP="00983936">
            <w:pPr>
              <w:pStyle w:val="Tabletext"/>
              <w:jc w:val="center"/>
            </w:pPr>
          </w:p>
        </w:tc>
      </w:tr>
      <w:tr w:rsidR="002B3E63" w:rsidRPr="00BB4599" w14:paraId="4C94A227" w14:textId="77777777" w:rsidTr="00271E58">
        <w:trPr>
          <w:cantSplit/>
          <w:jc w:val="center"/>
        </w:trPr>
        <w:tc>
          <w:tcPr>
            <w:tcW w:w="6280" w:type="dxa"/>
            <w:tcBorders>
              <w:top w:val="single" w:sz="6" w:space="0" w:color="auto"/>
              <w:left w:val="single" w:sz="6" w:space="0" w:color="auto"/>
              <w:bottom w:val="single" w:sz="6" w:space="0" w:color="auto"/>
              <w:right w:val="single" w:sz="6" w:space="0" w:color="auto"/>
            </w:tcBorders>
            <w:vAlign w:val="center"/>
          </w:tcPr>
          <w:p w14:paraId="52FDBF33" w14:textId="77777777" w:rsidR="002B3E63" w:rsidRPr="00BB4599" w:rsidRDefault="002B3E63" w:rsidP="00983936">
            <w:pPr>
              <w:pStyle w:val="Tabletext"/>
            </w:pPr>
            <w:r w:rsidRPr="00BB4599">
              <w:t>(28) Other gains (dB) (if any please specify)</w:t>
            </w:r>
          </w:p>
        </w:tc>
        <w:tc>
          <w:tcPr>
            <w:tcW w:w="1559" w:type="dxa"/>
            <w:tcBorders>
              <w:top w:val="single" w:sz="6" w:space="0" w:color="auto"/>
              <w:left w:val="single" w:sz="6" w:space="0" w:color="auto"/>
              <w:bottom w:val="single" w:sz="6" w:space="0" w:color="auto"/>
              <w:right w:val="single" w:sz="6" w:space="0" w:color="auto"/>
            </w:tcBorders>
            <w:vAlign w:val="center"/>
          </w:tcPr>
          <w:p w14:paraId="6B9CEC01" w14:textId="77777777" w:rsidR="002B3E63" w:rsidRPr="00BB4599" w:rsidRDefault="002B3E63" w:rsidP="00983936">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7E16D274" w14:textId="77777777" w:rsidR="002B3E63" w:rsidRPr="00BB4599" w:rsidRDefault="002B3E63" w:rsidP="00983936">
            <w:pPr>
              <w:pStyle w:val="Tabletext"/>
              <w:jc w:val="center"/>
            </w:pPr>
          </w:p>
        </w:tc>
      </w:tr>
      <w:tr w:rsidR="002B3E63" w:rsidRPr="00BB4599" w14:paraId="72A619EB" w14:textId="77777777" w:rsidTr="00271E58">
        <w:trPr>
          <w:cantSplit/>
          <w:jc w:val="center"/>
        </w:trPr>
        <w:tc>
          <w:tcPr>
            <w:tcW w:w="6280" w:type="dxa"/>
            <w:tcBorders>
              <w:top w:val="single" w:sz="6" w:space="0" w:color="auto"/>
              <w:left w:val="single" w:sz="6" w:space="0" w:color="auto"/>
              <w:bottom w:val="single" w:sz="6" w:space="0" w:color="auto"/>
              <w:right w:val="single" w:sz="6" w:space="0" w:color="auto"/>
            </w:tcBorders>
            <w:vAlign w:val="center"/>
          </w:tcPr>
          <w:p w14:paraId="55FD27C8" w14:textId="77777777" w:rsidR="002B3E63" w:rsidRPr="00BB4599" w:rsidRDefault="002B3E63" w:rsidP="00983936">
            <w:pPr>
              <w:pStyle w:val="Tabletext"/>
            </w:pPr>
            <w:r w:rsidRPr="00BB4599">
              <w:t xml:space="preserve">(29a) Available path loss for control channel </w:t>
            </w:r>
          </w:p>
          <w:p w14:paraId="6BEC1060" w14:textId="42C17DBF" w:rsidR="002B3E63" w:rsidRPr="00BB4599" w:rsidRDefault="002B3E63" w:rsidP="00983936">
            <w:pPr>
              <w:pStyle w:val="Tabletext"/>
            </w:pPr>
            <w:r w:rsidRPr="00BB4599">
              <w:t xml:space="preserve">         = (23a) – (25) + (26) – (27) + (28) – (12)  dB</w:t>
            </w:r>
          </w:p>
        </w:tc>
        <w:tc>
          <w:tcPr>
            <w:tcW w:w="1559" w:type="dxa"/>
            <w:tcBorders>
              <w:top w:val="single" w:sz="6" w:space="0" w:color="auto"/>
              <w:left w:val="single" w:sz="6" w:space="0" w:color="auto"/>
              <w:bottom w:val="single" w:sz="6" w:space="0" w:color="auto"/>
              <w:right w:val="single" w:sz="6" w:space="0" w:color="auto"/>
            </w:tcBorders>
            <w:vAlign w:val="center"/>
          </w:tcPr>
          <w:p w14:paraId="5A3D2238" w14:textId="77777777" w:rsidR="002B3E63" w:rsidRPr="00BB4599" w:rsidRDefault="002B3E63" w:rsidP="00983936">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7656952F" w14:textId="77777777" w:rsidR="002B3E63" w:rsidRPr="00BB4599" w:rsidRDefault="002B3E63" w:rsidP="00983936">
            <w:pPr>
              <w:pStyle w:val="Tabletext"/>
              <w:jc w:val="center"/>
            </w:pPr>
          </w:p>
        </w:tc>
      </w:tr>
      <w:tr w:rsidR="002B3E63" w:rsidRPr="00BB4599" w14:paraId="6FAECD69" w14:textId="77777777" w:rsidTr="00271E58">
        <w:trPr>
          <w:cantSplit/>
          <w:jc w:val="center"/>
        </w:trPr>
        <w:tc>
          <w:tcPr>
            <w:tcW w:w="6280" w:type="dxa"/>
            <w:tcBorders>
              <w:top w:val="single" w:sz="6" w:space="0" w:color="auto"/>
              <w:left w:val="single" w:sz="6" w:space="0" w:color="auto"/>
              <w:bottom w:val="single" w:sz="6" w:space="0" w:color="auto"/>
              <w:right w:val="single" w:sz="6" w:space="0" w:color="auto"/>
            </w:tcBorders>
            <w:vAlign w:val="center"/>
          </w:tcPr>
          <w:p w14:paraId="693D314C" w14:textId="77777777" w:rsidR="002B3E63" w:rsidRPr="00BB4599" w:rsidRDefault="002B3E63" w:rsidP="00983936">
            <w:pPr>
              <w:pStyle w:val="Tabletext"/>
            </w:pPr>
            <w:r w:rsidRPr="00BB4599">
              <w:t xml:space="preserve">(29b) Available path loss for data channel </w:t>
            </w:r>
          </w:p>
          <w:p w14:paraId="6B992439" w14:textId="1401E4ED" w:rsidR="002B3E63" w:rsidRPr="00BB4599" w:rsidRDefault="002B3E63" w:rsidP="00983936">
            <w:pPr>
              <w:pStyle w:val="Tabletext"/>
            </w:pPr>
            <w:r w:rsidRPr="00BB4599">
              <w:t xml:space="preserve">         = (23b) – (25) + (26) – (27) + (28) – (12)  dB</w:t>
            </w:r>
          </w:p>
        </w:tc>
        <w:tc>
          <w:tcPr>
            <w:tcW w:w="1559" w:type="dxa"/>
            <w:tcBorders>
              <w:top w:val="single" w:sz="6" w:space="0" w:color="auto"/>
              <w:left w:val="single" w:sz="6" w:space="0" w:color="auto"/>
              <w:bottom w:val="single" w:sz="6" w:space="0" w:color="auto"/>
              <w:right w:val="single" w:sz="6" w:space="0" w:color="auto"/>
            </w:tcBorders>
            <w:vAlign w:val="center"/>
          </w:tcPr>
          <w:p w14:paraId="6D0F82F5" w14:textId="77777777" w:rsidR="002B3E63" w:rsidRPr="00BB4599" w:rsidRDefault="002B3E63" w:rsidP="00983936">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071FF2B5" w14:textId="77777777" w:rsidR="002B3E63" w:rsidRPr="00BB4599" w:rsidRDefault="002B3E63" w:rsidP="00983936">
            <w:pPr>
              <w:pStyle w:val="Tabletext"/>
              <w:jc w:val="center"/>
            </w:pPr>
          </w:p>
        </w:tc>
      </w:tr>
      <w:tr w:rsidR="002B3E63" w:rsidRPr="00BB4599" w14:paraId="692A07BB" w14:textId="77777777" w:rsidTr="00271E58">
        <w:trPr>
          <w:cantSplit/>
          <w:jc w:val="center"/>
        </w:trPr>
        <w:tc>
          <w:tcPr>
            <w:tcW w:w="9440" w:type="dxa"/>
            <w:gridSpan w:val="3"/>
            <w:tcBorders>
              <w:top w:val="single" w:sz="6" w:space="0" w:color="auto"/>
              <w:left w:val="single" w:sz="6" w:space="0" w:color="auto"/>
              <w:bottom w:val="single" w:sz="6" w:space="0" w:color="auto"/>
              <w:right w:val="single" w:sz="6" w:space="0" w:color="auto"/>
            </w:tcBorders>
            <w:shd w:val="clear" w:color="auto" w:fill="E6E6E6"/>
            <w:vAlign w:val="center"/>
          </w:tcPr>
          <w:p w14:paraId="200B362C" w14:textId="77777777" w:rsidR="002B3E63" w:rsidRPr="00BB4599" w:rsidRDefault="002B3E63" w:rsidP="00983936">
            <w:pPr>
              <w:pStyle w:val="Tablehead0"/>
              <w:jc w:val="left"/>
            </w:pPr>
            <w:r w:rsidRPr="00BB4599">
              <w:t>Range/coverage efficiency calculation</w:t>
            </w:r>
          </w:p>
        </w:tc>
      </w:tr>
      <w:tr w:rsidR="002B3E63" w:rsidRPr="00BB4599" w14:paraId="480E431C" w14:textId="77777777" w:rsidTr="00271E58">
        <w:trPr>
          <w:cantSplit/>
          <w:jc w:val="center"/>
        </w:trPr>
        <w:tc>
          <w:tcPr>
            <w:tcW w:w="6280" w:type="dxa"/>
            <w:tcBorders>
              <w:top w:val="single" w:sz="6" w:space="0" w:color="auto"/>
              <w:left w:val="single" w:sz="6" w:space="0" w:color="auto"/>
              <w:bottom w:val="single" w:sz="6" w:space="0" w:color="auto"/>
              <w:right w:val="single" w:sz="6" w:space="0" w:color="auto"/>
            </w:tcBorders>
            <w:vAlign w:val="center"/>
          </w:tcPr>
          <w:p w14:paraId="0C77714B" w14:textId="77777777" w:rsidR="002B3E63" w:rsidRPr="00BB4599" w:rsidRDefault="002B3E63" w:rsidP="00983936">
            <w:pPr>
              <w:pStyle w:val="Tabletext"/>
            </w:pPr>
            <w:r w:rsidRPr="00BB4599">
              <w:t>(30a) Maximum range for control channel (based on (29a) and according to the system configuration section of the link budget) (m)</w:t>
            </w:r>
          </w:p>
        </w:tc>
        <w:tc>
          <w:tcPr>
            <w:tcW w:w="1559" w:type="dxa"/>
            <w:tcBorders>
              <w:top w:val="single" w:sz="6" w:space="0" w:color="auto"/>
              <w:left w:val="single" w:sz="6" w:space="0" w:color="auto"/>
              <w:bottom w:val="single" w:sz="6" w:space="0" w:color="auto"/>
              <w:right w:val="single" w:sz="6" w:space="0" w:color="auto"/>
            </w:tcBorders>
            <w:vAlign w:val="center"/>
          </w:tcPr>
          <w:p w14:paraId="5D421459" w14:textId="77777777" w:rsidR="002B3E63" w:rsidRPr="00BB4599" w:rsidRDefault="002B3E63" w:rsidP="00983936">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4B138CD2" w14:textId="77777777" w:rsidR="002B3E63" w:rsidRPr="00BB4599" w:rsidRDefault="002B3E63" w:rsidP="00983936">
            <w:pPr>
              <w:pStyle w:val="Tabletext"/>
              <w:jc w:val="center"/>
            </w:pPr>
          </w:p>
        </w:tc>
      </w:tr>
      <w:tr w:rsidR="002B3E63" w:rsidRPr="00BB4599" w14:paraId="5502CDF5" w14:textId="77777777" w:rsidTr="00271E58">
        <w:trPr>
          <w:cantSplit/>
          <w:jc w:val="center"/>
        </w:trPr>
        <w:tc>
          <w:tcPr>
            <w:tcW w:w="6280" w:type="dxa"/>
            <w:tcBorders>
              <w:top w:val="single" w:sz="6" w:space="0" w:color="auto"/>
              <w:left w:val="single" w:sz="6" w:space="0" w:color="auto"/>
              <w:bottom w:val="single" w:sz="6" w:space="0" w:color="auto"/>
              <w:right w:val="single" w:sz="6" w:space="0" w:color="auto"/>
            </w:tcBorders>
            <w:vAlign w:val="center"/>
          </w:tcPr>
          <w:p w14:paraId="66315572" w14:textId="77777777" w:rsidR="002B3E63" w:rsidRPr="00BB4599" w:rsidRDefault="002B3E63" w:rsidP="00983936">
            <w:pPr>
              <w:pStyle w:val="Tabletext"/>
            </w:pPr>
            <w:r w:rsidRPr="00BB4599">
              <w:t>(30b) Maximum range for data channel (based on (29b) and according to the system configuration section of the link budget) (m)</w:t>
            </w:r>
          </w:p>
        </w:tc>
        <w:tc>
          <w:tcPr>
            <w:tcW w:w="1559" w:type="dxa"/>
            <w:tcBorders>
              <w:top w:val="single" w:sz="6" w:space="0" w:color="auto"/>
              <w:left w:val="single" w:sz="6" w:space="0" w:color="auto"/>
              <w:bottom w:val="single" w:sz="6" w:space="0" w:color="auto"/>
              <w:right w:val="single" w:sz="6" w:space="0" w:color="auto"/>
            </w:tcBorders>
            <w:vAlign w:val="center"/>
          </w:tcPr>
          <w:p w14:paraId="0DA7F32C" w14:textId="77777777" w:rsidR="002B3E63" w:rsidRPr="00BB4599" w:rsidRDefault="002B3E63" w:rsidP="00983936">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7F28A304" w14:textId="77777777" w:rsidR="002B3E63" w:rsidRPr="00BB4599" w:rsidRDefault="002B3E63" w:rsidP="00983936">
            <w:pPr>
              <w:pStyle w:val="Tabletext"/>
              <w:jc w:val="center"/>
            </w:pPr>
          </w:p>
        </w:tc>
      </w:tr>
      <w:tr w:rsidR="002B3E63" w:rsidRPr="00BB4599" w14:paraId="674246C5" w14:textId="77777777" w:rsidTr="00271E58">
        <w:trPr>
          <w:cantSplit/>
          <w:jc w:val="center"/>
        </w:trPr>
        <w:tc>
          <w:tcPr>
            <w:tcW w:w="6280" w:type="dxa"/>
            <w:tcBorders>
              <w:top w:val="single" w:sz="6" w:space="0" w:color="auto"/>
              <w:left w:val="single" w:sz="6" w:space="0" w:color="auto"/>
              <w:bottom w:val="single" w:sz="6" w:space="0" w:color="auto"/>
              <w:right w:val="single" w:sz="6" w:space="0" w:color="auto"/>
            </w:tcBorders>
            <w:vAlign w:val="center"/>
          </w:tcPr>
          <w:p w14:paraId="67A4136F" w14:textId="77777777" w:rsidR="002B3E63" w:rsidRPr="00BB4599" w:rsidRDefault="002B3E63" w:rsidP="00983936">
            <w:pPr>
              <w:pStyle w:val="Tabletext"/>
            </w:pPr>
            <w:r w:rsidRPr="00BB4599">
              <w:t>(31a) Coverage Area for control channel = (π (30a)</w:t>
            </w:r>
            <w:r w:rsidRPr="00BB4599">
              <w:rPr>
                <w:vertAlign w:val="superscript"/>
              </w:rPr>
              <w:t>2</w:t>
            </w:r>
            <w:r w:rsidRPr="00BB4599">
              <w:t>) (m</w:t>
            </w:r>
            <w:r w:rsidRPr="00BB4599">
              <w:rPr>
                <w:vertAlign w:val="superscript"/>
              </w:rPr>
              <w:t>2</w:t>
            </w:r>
            <w:r w:rsidRPr="00BB4599">
              <w:t>/site)</w:t>
            </w:r>
          </w:p>
        </w:tc>
        <w:tc>
          <w:tcPr>
            <w:tcW w:w="1559" w:type="dxa"/>
            <w:tcBorders>
              <w:top w:val="single" w:sz="6" w:space="0" w:color="auto"/>
              <w:left w:val="single" w:sz="6" w:space="0" w:color="auto"/>
              <w:bottom w:val="single" w:sz="6" w:space="0" w:color="auto"/>
              <w:right w:val="single" w:sz="6" w:space="0" w:color="auto"/>
            </w:tcBorders>
            <w:vAlign w:val="center"/>
          </w:tcPr>
          <w:p w14:paraId="1C8A6497" w14:textId="77777777" w:rsidR="002B3E63" w:rsidRPr="00BB4599" w:rsidRDefault="002B3E63" w:rsidP="00983936">
            <w:pPr>
              <w:pStyle w:val="Tabletext"/>
              <w:jc w:val="center"/>
            </w:pPr>
          </w:p>
        </w:tc>
        <w:tc>
          <w:tcPr>
            <w:tcW w:w="1601" w:type="dxa"/>
            <w:tcBorders>
              <w:top w:val="single" w:sz="6" w:space="0" w:color="auto"/>
              <w:left w:val="single" w:sz="6" w:space="0" w:color="auto"/>
              <w:bottom w:val="single" w:sz="6" w:space="0" w:color="auto"/>
              <w:right w:val="single" w:sz="6" w:space="0" w:color="auto"/>
            </w:tcBorders>
            <w:vAlign w:val="center"/>
          </w:tcPr>
          <w:p w14:paraId="0441B17A" w14:textId="77777777" w:rsidR="002B3E63" w:rsidRPr="00BB4599" w:rsidRDefault="002B3E63" w:rsidP="00983936">
            <w:pPr>
              <w:pStyle w:val="Tabletext"/>
              <w:jc w:val="center"/>
            </w:pPr>
          </w:p>
        </w:tc>
      </w:tr>
      <w:tr w:rsidR="002B3E63" w:rsidRPr="00BB4599" w14:paraId="054ADA07" w14:textId="77777777" w:rsidTr="00271E58">
        <w:trPr>
          <w:cantSplit/>
          <w:jc w:val="center"/>
        </w:trPr>
        <w:tc>
          <w:tcPr>
            <w:tcW w:w="6280" w:type="dxa"/>
            <w:tcBorders>
              <w:top w:val="single" w:sz="6" w:space="0" w:color="auto"/>
              <w:left w:val="single" w:sz="6" w:space="0" w:color="auto"/>
              <w:bottom w:val="single" w:sz="4" w:space="0" w:color="auto"/>
              <w:right w:val="single" w:sz="6" w:space="0" w:color="auto"/>
            </w:tcBorders>
            <w:vAlign w:val="center"/>
          </w:tcPr>
          <w:p w14:paraId="74A1EF45" w14:textId="77777777" w:rsidR="002B3E63" w:rsidRPr="00BB4599" w:rsidRDefault="002B3E63" w:rsidP="00983936">
            <w:pPr>
              <w:pStyle w:val="Tabletext"/>
            </w:pPr>
            <w:r w:rsidRPr="00BB4599">
              <w:t>(31b) Coverage Area for data channel = (π (30b)</w:t>
            </w:r>
            <w:r w:rsidRPr="00BB4599">
              <w:rPr>
                <w:vertAlign w:val="superscript"/>
              </w:rPr>
              <w:t>2</w:t>
            </w:r>
            <w:r w:rsidRPr="00BB4599">
              <w:t>) (m</w:t>
            </w:r>
            <w:r w:rsidRPr="00BB4599">
              <w:rPr>
                <w:vertAlign w:val="superscript"/>
              </w:rPr>
              <w:t>2</w:t>
            </w:r>
            <w:r w:rsidRPr="00BB4599">
              <w:t>/site)</w:t>
            </w:r>
          </w:p>
        </w:tc>
        <w:tc>
          <w:tcPr>
            <w:tcW w:w="1559" w:type="dxa"/>
            <w:tcBorders>
              <w:top w:val="single" w:sz="6" w:space="0" w:color="auto"/>
              <w:left w:val="single" w:sz="6" w:space="0" w:color="auto"/>
              <w:bottom w:val="single" w:sz="4" w:space="0" w:color="auto"/>
              <w:right w:val="single" w:sz="6" w:space="0" w:color="auto"/>
            </w:tcBorders>
            <w:vAlign w:val="center"/>
          </w:tcPr>
          <w:p w14:paraId="03652600" w14:textId="77777777" w:rsidR="002B3E63" w:rsidRPr="00BB4599" w:rsidRDefault="002B3E63" w:rsidP="00983936">
            <w:pPr>
              <w:pStyle w:val="Tabletext"/>
              <w:jc w:val="center"/>
            </w:pPr>
          </w:p>
        </w:tc>
        <w:tc>
          <w:tcPr>
            <w:tcW w:w="1601" w:type="dxa"/>
            <w:tcBorders>
              <w:top w:val="single" w:sz="6" w:space="0" w:color="auto"/>
              <w:left w:val="single" w:sz="6" w:space="0" w:color="auto"/>
              <w:bottom w:val="single" w:sz="4" w:space="0" w:color="auto"/>
              <w:right w:val="single" w:sz="6" w:space="0" w:color="auto"/>
            </w:tcBorders>
            <w:vAlign w:val="center"/>
          </w:tcPr>
          <w:p w14:paraId="5A6F9242" w14:textId="77777777" w:rsidR="002B3E63" w:rsidRPr="00BB4599" w:rsidRDefault="002B3E63" w:rsidP="00983936">
            <w:pPr>
              <w:pStyle w:val="Tabletext"/>
              <w:jc w:val="center"/>
            </w:pPr>
          </w:p>
        </w:tc>
      </w:tr>
      <w:tr w:rsidR="002B3E63" w:rsidRPr="00BB4599" w14:paraId="4E12F5FE" w14:textId="77777777" w:rsidTr="00271E58">
        <w:trPr>
          <w:cantSplit/>
          <w:jc w:val="center"/>
        </w:trPr>
        <w:tc>
          <w:tcPr>
            <w:tcW w:w="9440" w:type="dxa"/>
            <w:gridSpan w:val="3"/>
            <w:tcBorders>
              <w:top w:val="single" w:sz="4" w:space="0" w:color="auto"/>
            </w:tcBorders>
            <w:vAlign w:val="center"/>
          </w:tcPr>
          <w:p w14:paraId="239AEF2C" w14:textId="77777777" w:rsidR="002B3E63" w:rsidRPr="00BB4599" w:rsidRDefault="002B3E63" w:rsidP="00983936">
            <w:pPr>
              <w:pStyle w:val="Tablelegend"/>
            </w:pPr>
            <w:r w:rsidRPr="00BB4599">
              <w:rPr>
                <w:vertAlign w:val="superscript"/>
              </w:rPr>
              <w:t>(1)</w:t>
            </w:r>
            <w:r w:rsidRPr="00BB4599">
              <w:t xml:space="preserve"> </w:t>
            </w:r>
            <w:r w:rsidRPr="00BB4599">
              <w:tab/>
              <w:t>Cell area reliability is defined as the percentage of the cell area over which coverage can be guaranteed. It is obtained from the cell edge reliability, shadow fading standard deviation and the path loss exponent. The latter two values are used to calculate a fade margin. Macro diversity gain may be considered explicitly and improve the system margin or implicitly by reducing the fade margin.</w:t>
            </w:r>
          </w:p>
          <w:p w14:paraId="09D64068" w14:textId="77777777" w:rsidR="002B3E63" w:rsidRPr="00BB4599" w:rsidRDefault="002B3E63" w:rsidP="00983936">
            <w:pPr>
              <w:pStyle w:val="Tablelegend"/>
            </w:pPr>
            <w:r w:rsidRPr="00BB4599">
              <w:rPr>
                <w:vertAlign w:val="superscript"/>
              </w:rPr>
              <w:t>(2)</w:t>
            </w:r>
            <w:r w:rsidRPr="00BB4599">
              <w:t xml:space="preserve"> </w:t>
            </w:r>
            <w:r w:rsidRPr="00BB4599">
              <w:tab/>
              <w:t>The spectral efficiency of the chosen modulation scheme.</w:t>
            </w:r>
          </w:p>
          <w:p w14:paraId="7B718BF3" w14:textId="77777777" w:rsidR="002B3E63" w:rsidRPr="00BB4599" w:rsidRDefault="002B3E63" w:rsidP="00983936">
            <w:pPr>
              <w:pStyle w:val="Tablelegend"/>
            </w:pPr>
            <w:r w:rsidRPr="00BB4599">
              <w:rPr>
                <w:vertAlign w:val="superscript"/>
              </w:rPr>
              <w:t>(3)</w:t>
            </w:r>
            <w:r w:rsidRPr="00BB4599">
              <w:rPr>
                <w:vertAlign w:val="superscript"/>
              </w:rPr>
              <w:tab/>
            </w:r>
            <w:r w:rsidRPr="00BB4599">
              <w:t>The pathloss models are summarized in</w:t>
            </w:r>
            <w:r w:rsidR="00410096" w:rsidRPr="00BB4599">
              <w:t xml:space="preserve"> </w:t>
            </w:r>
            <w:r w:rsidRPr="00BB4599">
              <w:t>§ 9.1 of Report ITU-R M.[IMT-2020.EVAL].</w:t>
            </w:r>
          </w:p>
        </w:tc>
      </w:tr>
    </w:tbl>
    <w:p w14:paraId="4873EFE8" w14:textId="77777777" w:rsidR="002B3E63" w:rsidRPr="00BB4599" w:rsidRDefault="002B3E63" w:rsidP="00983936">
      <w:pPr>
        <w:pStyle w:val="Tablefin"/>
      </w:pPr>
    </w:p>
    <w:p w14:paraId="22C780EF" w14:textId="77777777" w:rsidR="002B3E63" w:rsidRPr="00BB4599" w:rsidRDefault="002B3E63" w:rsidP="00983936">
      <w:pPr>
        <w:pStyle w:val="Heading3"/>
      </w:pPr>
      <w:r w:rsidRPr="00BB4599">
        <w:t xml:space="preserve">5.2.4 </w:t>
      </w:r>
      <w:r w:rsidRPr="00BB4599">
        <w:tab/>
        <w:t xml:space="preserve">RIT/SRIT </w:t>
      </w:r>
      <w:r w:rsidRPr="00BB4599">
        <w:rPr>
          <w:rStyle w:val="Heading3CharChar1"/>
          <w:b/>
        </w:rPr>
        <w:t>compliance</w:t>
      </w:r>
      <w:r w:rsidRPr="00BB4599">
        <w:t xml:space="preserve"> templates</w:t>
      </w:r>
    </w:p>
    <w:p w14:paraId="5AAA08A5" w14:textId="77777777" w:rsidR="002B3E63" w:rsidRPr="00BB4599" w:rsidRDefault="002B3E63" w:rsidP="00271E58">
      <w:r w:rsidRPr="00BB4599">
        <w:t>This section provides templates for the responses that are needed to assess the compliance of a candidate RIT or SRIT with the minimum requirements of IMT-2020.</w:t>
      </w:r>
      <w:r w:rsidRPr="00BB4599" w:rsidDel="001F4CCE">
        <w:t xml:space="preserve"> </w:t>
      </w:r>
    </w:p>
    <w:p w14:paraId="481A8825" w14:textId="77777777" w:rsidR="002B3E63" w:rsidRPr="00BB4599" w:rsidRDefault="002B3E63" w:rsidP="00271E58">
      <w:r w:rsidRPr="00BB4599">
        <w:t>The compliance templates are:</w:t>
      </w:r>
    </w:p>
    <w:p w14:paraId="3CE5C3FD" w14:textId="77777777" w:rsidR="002B3E63" w:rsidRPr="00BB4599" w:rsidRDefault="002B3E63" w:rsidP="00983936">
      <w:pPr>
        <w:pStyle w:val="enumlev1"/>
      </w:pPr>
      <w:r w:rsidRPr="00BB4599">
        <w:t>–</w:t>
      </w:r>
      <w:r w:rsidRPr="00BB4599">
        <w:tab/>
        <w:t>Compliance template for services;</w:t>
      </w:r>
    </w:p>
    <w:p w14:paraId="559CA4DD" w14:textId="77777777" w:rsidR="002B3E63" w:rsidRPr="00BB4599" w:rsidRDefault="002B3E63" w:rsidP="00983936">
      <w:pPr>
        <w:pStyle w:val="enumlev1"/>
      </w:pPr>
      <w:r w:rsidRPr="00BB4599">
        <w:t>–</w:t>
      </w:r>
      <w:r w:rsidRPr="00BB4599">
        <w:tab/>
        <w:t>Compliance template for spectrum; and,</w:t>
      </w:r>
    </w:p>
    <w:p w14:paraId="756D97F6" w14:textId="77777777" w:rsidR="002B3E63" w:rsidRPr="00BB4599" w:rsidRDefault="002B3E63" w:rsidP="00983936">
      <w:pPr>
        <w:pStyle w:val="enumlev1"/>
      </w:pPr>
      <w:r w:rsidRPr="00BB4599">
        <w:t>–</w:t>
      </w:r>
      <w:r w:rsidRPr="00BB4599">
        <w:tab/>
        <w:t>Compliance template for technical performance.</w:t>
      </w:r>
    </w:p>
    <w:p w14:paraId="086BA4DE" w14:textId="77777777" w:rsidR="002B3E63" w:rsidRPr="00BB4599" w:rsidRDefault="002B3E63" w:rsidP="00983936">
      <w:pPr>
        <w:pStyle w:val="Heading4"/>
        <w:spacing w:after="120"/>
      </w:pPr>
      <w:r w:rsidRPr="00BB4599">
        <w:t xml:space="preserve">5.2.4.1 </w:t>
      </w:r>
      <w:r w:rsidRPr="00BB4599">
        <w:tab/>
        <w:t xml:space="preserve">Compliance template </w:t>
      </w:r>
      <w:r w:rsidRPr="005B0C42">
        <w:rPr>
          <w:rStyle w:val="Heading4CharChar"/>
          <w:b/>
        </w:rPr>
        <w:t>for</w:t>
      </w:r>
      <w:r w:rsidRPr="00BB4599">
        <w:t xml:space="preserve"> services</w:t>
      </w:r>
      <w:r w:rsidRPr="00BB4599">
        <w:rPr>
          <w:position w:val="6"/>
          <w:sz w:val="18"/>
        </w:rPr>
        <w:footnoteReference w:id="3"/>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9"/>
        <w:gridCol w:w="5430"/>
        <w:gridCol w:w="3827"/>
      </w:tblGrid>
      <w:tr w:rsidR="002B3E63" w:rsidRPr="00BB4599" w14:paraId="138B79DA" w14:textId="77777777" w:rsidTr="00271E58">
        <w:tc>
          <w:tcPr>
            <w:tcW w:w="1199" w:type="dxa"/>
          </w:tcPr>
          <w:p w14:paraId="24A08CBA" w14:textId="77777777" w:rsidR="002B3E63" w:rsidRPr="00BB4599" w:rsidRDefault="002B3E63" w:rsidP="00983936">
            <w:pPr>
              <w:pStyle w:val="Tablehead0"/>
              <w:rPr>
                <w:rFonts w:eastAsia="SimSun"/>
              </w:rPr>
            </w:pPr>
          </w:p>
        </w:tc>
        <w:tc>
          <w:tcPr>
            <w:tcW w:w="5430" w:type="dxa"/>
          </w:tcPr>
          <w:p w14:paraId="3E437843" w14:textId="77777777" w:rsidR="002B3E63" w:rsidRPr="00BB4599" w:rsidRDefault="002B3E63" w:rsidP="00983936">
            <w:pPr>
              <w:pStyle w:val="Tablehead0"/>
              <w:rPr>
                <w:rFonts w:eastAsia="SimSun"/>
              </w:rPr>
            </w:pPr>
            <w:r w:rsidRPr="00BB4599">
              <w:rPr>
                <w:rFonts w:eastAsia="SimSun"/>
              </w:rPr>
              <w:t>S</w:t>
            </w:r>
            <w:r w:rsidRPr="00BB4599">
              <w:t>ervice</w:t>
            </w:r>
            <w:r w:rsidRPr="00BB4599">
              <w:rPr>
                <w:rFonts w:eastAsia="SimSun"/>
              </w:rPr>
              <w:t xml:space="preserve"> capability requirements</w:t>
            </w:r>
          </w:p>
        </w:tc>
        <w:tc>
          <w:tcPr>
            <w:tcW w:w="3827" w:type="dxa"/>
          </w:tcPr>
          <w:p w14:paraId="3D698120" w14:textId="77777777" w:rsidR="002B3E63" w:rsidRPr="00BB4599" w:rsidRDefault="002B3E63" w:rsidP="00983936">
            <w:pPr>
              <w:pStyle w:val="Tablehead0"/>
              <w:rPr>
                <w:rFonts w:eastAsia="SimSun"/>
              </w:rPr>
            </w:pPr>
            <w:r w:rsidRPr="00BB4599">
              <w:rPr>
                <w:rFonts w:eastAsia="SimSun"/>
              </w:rPr>
              <w:t>Evaluator’s comments</w:t>
            </w:r>
          </w:p>
        </w:tc>
      </w:tr>
      <w:tr w:rsidR="002B3E63" w:rsidRPr="00BB4599" w14:paraId="3FF4242E" w14:textId="77777777" w:rsidTr="00271E58">
        <w:tc>
          <w:tcPr>
            <w:tcW w:w="1199" w:type="dxa"/>
          </w:tcPr>
          <w:p w14:paraId="68CE4FC6" w14:textId="77777777" w:rsidR="002B3E63" w:rsidRPr="00BB4599" w:rsidRDefault="002B3E63" w:rsidP="00983936">
            <w:pPr>
              <w:pStyle w:val="Tabletext"/>
              <w:rPr>
                <w:b/>
                <w:bCs/>
              </w:rPr>
            </w:pPr>
            <w:r w:rsidRPr="00BB4599">
              <w:rPr>
                <w:b/>
                <w:bCs/>
              </w:rPr>
              <w:t>5</w:t>
            </w:r>
            <w:r w:rsidRPr="00BB4599">
              <w:rPr>
                <w:rFonts w:eastAsia="SimSun"/>
                <w:b/>
                <w:bCs/>
              </w:rPr>
              <w:t>.2.4.1</w:t>
            </w:r>
            <w:r w:rsidRPr="00BB4599">
              <w:rPr>
                <w:b/>
                <w:bCs/>
              </w:rPr>
              <w:t>.1</w:t>
            </w:r>
          </w:p>
        </w:tc>
        <w:tc>
          <w:tcPr>
            <w:tcW w:w="5430" w:type="dxa"/>
          </w:tcPr>
          <w:p w14:paraId="4DD745E1" w14:textId="77777777" w:rsidR="002B3E63" w:rsidRPr="00BB4599" w:rsidRDefault="002B3E63" w:rsidP="00983936">
            <w:pPr>
              <w:pStyle w:val="Tabletext"/>
              <w:rPr>
                <w:rFonts w:eastAsia="SimSun"/>
                <w:b/>
                <w:bCs/>
              </w:rPr>
            </w:pPr>
            <w:r w:rsidRPr="00BB4599">
              <w:rPr>
                <w:b/>
                <w:bCs/>
              </w:rPr>
              <w:t>Support for wide range of services</w:t>
            </w:r>
          </w:p>
          <w:p w14:paraId="56A0B89B" w14:textId="77777777" w:rsidR="002B3E63" w:rsidRPr="00BB4599" w:rsidRDefault="002B3E63" w:rsidP="00983936">
            <w:pPr>
              <w:pStyle w:val="Tabletext"/>
            </w:pPr>
            <w:r w:rsidRPr="00BB4599">
              <w:t xml:space="preserve">Is the proposal able to support a range of services across </w:t>
            </w:r>
            <w:r w:rsidRPr="00BB4599">
              <w:rPr>
                <w:rFonts w:eastAsia="Malgun Gothic"/>
              </w:rPr>
              <w:t>different</w:t>
            </w:r>
            <w:r w:rsidRPr="00BB4599">
              <w:t xml:space="preserve"> usage scenarios (eMBB, URLLC, and mMTC)</w:t>
            </w:r>
            <w:r w:rsidRPr="00BB4599">
              <w:rPr>
                <w:rFonts w:eastAsia="SimSun"/>
              </w:rPr>
              <w:t xml:space="preserve">?: </w:t>
            </w:r>
            <w:r w:rsidRPr="00BB4599">
              <w:rPr>
                <w:rFonts w:eastAsia="SimSun"/>
              </w:rPr>
              <w:tab/>
            </w:r>
            <w:r w:rsidRPr="00BB4599">
              <w:rPr>
                <w:rFonts w:eastAsia="SimSun"/>
              </w:rPr>
              <w:t xml:space="preserve">YES / </w:t>
            </w:r>
            <w:r w:rsidRPr="00BB4599">
              <w:rPr>
                <w:rFonts w:eastAsia="SimSun"/>
              </w:rPr>
              <w:t>NO</w:t>
            </w:r>
          </w:p>
          <w:p w14:paraId="6ED6F36A" w14:textId="77777777" w:rsidR="002B3E63" w:rsidRPr="00BB4599" w:rsidRDefault="002B3E63" w:rsidP="00983936">
            <w:pPr>
              <w:pStyle w:val="Tabletext"/>
              <w:rPr>
                <w:rFonts w:eastAsia="Malgun Gothic"/>
              </w:rPr>
            </w:pPr>
            <w:r w:rsidRPr="00BB4599">
              <w:t xml:space="preserve">Specify which usage scenarios (eMBB, URLLC, and mMTC) the </w:t>
            </w:r>
            <w:r w:rsidRPr="00BB4599">
              <w:rPr>
                <w:rFonts w:eastAsia="SimSun"/>
              </w:rPr>
              <w:t xml:space="preserve">candidate RIT or candidate SRIT can </w:t>
            </w:r>
            <w:r w:rsidRPr="00BB4599">
              <w:t>support.</w:t>
            </w:r>
            <w:r w:rsidRPr="00BB4599">
              <w:rPr>
                <w:vertAlign w:val="superscript"/>
                <w:lang w:eastAsia="ko-KR"/>
              </w:rPr>
              <w:t xml:space="preserve"> (1)</w:t>
            </w:r>
          </w:p>
        </w:tc>
        <w:tc>
          <w:tcPr>
            <w:tcW w:w="3827" w:type="dxa"/>
          </w:tcPr>
          <w:p w14:paraId="474512EF" w14:textId="77777777" w:rsidR="002B3E63" w:rsidRPr="00BB4599" w:rsidRDefault="002B3E63" w:rsidP="00983936">
            <w:pPr>
              <w:pStyle w:val="Tabletext"/>
            </w:pPr>
          </w:p>
        </w:tc>
      </w:tr>
      <w:tr w:rsidR="002B3E63" w:rsidRPr="00BB4599" w14:paraId="2FC66868" w14:textId="77777777" w:rsidTr="00271E58">
        <w:tc>
          <w:tcPr>
            <w:tcW w:w="10456" w:type="dxa"/>
            <w:gridSpan w:val="3"/>
          </w:tcPr>
          <w:p w14:paraId="141CCBE2" w14:textId="77777777" w:rsidR="002B3E63" w:rsidRPr="00BB4599" w:rsidRDefault="002B3E63" w:rsidP="00983936">
            <w:pPr>
              <w:pStyle w:val="Tablelegend"/>
              <w:rPr>
                <w:iCs/>
              </w:rPr>
            </w:pPr>
            <w:r w:rsidRPr="00BB4599">
              <w:rPr>
                <w:vertAlign w:val="superscript"/>
                <w:lang w:eastAsia="ko-KR"/>
              </w:rPr>
              <w:t>(1)</w:t>
            </w:r>
            <w:r w:rsidRPr="00BB4599">
              <w:rPr>
                <w:vertAlign w:val="superscript"/>
                <w:lang w:eastAsia="ko-KR"/>
              </w:rPr>
              <w:tab/>
            </w:r>
            <w:r w:rsidRPr="00BB4599">
              <w:t>Refer to the process r</w:t>
            </w:r>
            <w:r w:rsidR="00BB4FAB" w:rsidRPr="00BB4599">
              <w:t>equirements in IMT-2020/2</w:t>
            </w:r>
            <w:r w:rsidRPr="00BB4599">
              <w:t>.</w:t>
            </w:r>
          </w:p>
        </w:tc>
      </w:tr>
    </w:tbl>
    <w:p w14:paraId="69A0264F" w14:textId="77777777" w:rsidR="002B3E63" w:rsidRPr="00BB4599" w:rsidRDefault="002B3E63" w:rsidP="00983936">
      <w:pPr>
        <w:pStyle w:val="Tablefin"/>
      </w:pPr>
    </w:p>
    <w:p w14:paraId="3FEA9E4F" w14:textId="77777777" w:rsidR="002B3E63" w:rsidRPr="00BB4599" w:rsidRDefault="002B3E63" w:rsidP="00983936">
      <w:pPr>
        <w:pStyle w:val="Heading4"/>
        <w:spacing w:after="120"/>
      </w:pPr>
      <w:r w:rsidRPr="00BB4599">
        <w:t xml:space="preserve">5.2.4.2 </w:t>
      </w:r>
      <w:r w:rsidRPr="00BB4599">
        <w:tab/>
        <w:t xml:space="preserve">Compliance </w:t>
      </w:r>
      <w:r w:rsidRPr="005B0C42">
        <w:rPr>
          <w:rStyle w:val="Heading4CharChar"/>
          <w:b/>
        </w:rPr>
        <w:t>template</w:t>
      </w:r>
      <w:r w:rsidRPr="00BB4599">
        <w:t xml:space="preserve"> for spectrum</w:t>
      </w:r>
      <w:r w:rsidRPr="00BB4599">
        <w:rPr>
          <w:position w:val="6"/>
          <w:sz w:val="18"/>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1"/>
        <w:gridCol w:w="8118"/>
      </w:tblGrid>
      <w:tr w:rsidR="002B3E63" w:rsidRPr="00BB4599" w14:paraId="02C05A46" w14:textId="77777777" w:rsidTr="00271E58">
        <w:tc>
          <w:tcPr>
            <w:tcW w:w="1511" w:type="dxa"/>
          </w:tcPr>
          <w:p w14:paraId="26C80EF9" w14:textId="77777777" w:rsidR="002B3E63" w:rsidRPr="00BB4599" w:rsidRDefault="002B3E63" w:rsidP="00A10F71">
            <w:pPr>
              <w:pStyle w:val="Tablehead0"/>
              <w:rPr>
                <w:rFonts w:eastAsia="SimSun"/>
              </w:rPr>
            </w:pPr>
          </w:p>
        </w:tc>
        <w:tc>
          <w:tcPr>
            <w:tcW w:w="8118" w:type="dxa"/>
          </w:tcPr>
          <w:p w14:paraId="63F32ADD" w14:textId="77777777" w:rsidR="002B3E63" w:rsidRPr="00BB4599" w:rsidRDefault="002B3E63" w:rsidP="00A10F71">
            <w:pPr>
              <w:pStyle w:val="Tablehead0"/>
              <w:rPr>
                <w:rFonts w:eastAsia="SimSun"/>
              </w:rPr>
            </w:pPr>
            <w:r w:rsidRPr="00BB4599">
              <w:rPr>
                <w:rFonts w:eastAsia="SimSun"/>
              </w:rPr>
              <w:t>Spectrum capability requirements</w:t>
            </w:r>
          </w:p>
        </w:tc>
      </w:tr>
      <w:tr w:rsidR="002B3E63" w:rsidRPr="00BB4599" w14:paraId="47905FED" w14:textId="77777777" w:rsidTr="00271E58">
        <w:tc>
          <w:tcPr>
            <w:tcW w:w="1511" w:type="dxa"/>
          </w:tcPr>
          <w:p w14:paraId="2853D7D1" w14:textId="77777777" w:rsidR="002B3E63" w:rsidRPr="00BB4599" w:rsidRDefault="002B3E63" w:rsidP="00A10F71">
            <w:pPr>
              <w:pStyle w:val="Tabletext"/>
              <w:rPr>
                <w:rFonts w:eastAsia="SimSun"/>
                <w:b/>
              </w:rPr>
            </w:pPr>
            <w:r w:rsidRPr="00BB4599">
              <w:rPr>
                <w:b/>
              </w:rPr>
              <w:t>5</w:t>
            </w:r>
            <w:r w:rsidRPr="00BB4599">
              <w:rPr>
                <w:rFonts w:eastAsia="SimSun"/>
                <w:b/>
              </w:rPr>
              <w:t>.2.4.2.1</w:t>
            </w:r>
          </w:p>
        </w:tc>
        <w:tc>
          <w:tcPr>
            <w:tcW w:w="8118" w:type="dxa"/>
          </w:tcPr>
          <w:p w14:paraId="338B4319" w14:textId="77777777" w:rsidR="002B3E63" w:rsidRPr="00BB4599" w:rsidRDefault="002B3E63" w:rsidP="00A10F71">
            <w:pPr>
              <w:pStyle w:val="Tabletext"/>
              <w:rPr>
                <w:rFonts w:eastAsia="SimSun"/>
                <w:b/>
              </w:rPr>
            </w:pPr>
            <w:r w:rsidRPr="00BB4599">
              <w:rPr>
                <w:rFonts w:eastAsia="SimSun"/>
                <w:b/>
              </w:rPr>
              <w:t>Frequency bands</w:t>
            </w:r>
            <w:r w:rsidRPr="00BB4599">
              <w:rPr>
                <w:b/>
              </w:rPr>
              <w:t xml:space="preserve"> identified for IMT</w:t>
            </w:r>
          </w:p>
          <w:p w14:paraId="0099DC38" w14:textId="77777777" w:rsidR="002B3E63" w:rsidRPr="00BB4599" w:rsidRDefault="002B3E63" w:rsidP="00A10F71">
            <w:pPr>
              <w:pStyle w:val="Tabletext"/>
              <w:rPr>
                <w:rFonts w:eastAsia="SimSun"/>
              </w:rPr>
            </w:pPr>
            <w:r w:rsidRPr="00BB4599">
              <w:rPr>
                <w:rFonts w:eastAsia="SimSun"/>
              </w:rPr>
              <w:t>Is the proposal able to utilize at least one</w:t>
            </w:r>
            <w:r w:rsidRPr="00BB4599">
              <w:t xml:space="preserve"> frequency</w:t>
            </w:r>
            <w:r w:rsidRPr="00BB4599">
              <w:rPr>
                <w:rFonts w:eastAsia="SimSun"/>
              </w:rPr>
              <w:t xml:space="preserve"> band identified for IMT</w:t>
            </w:r>
            <w:r w:rsidRPr="00BB4599">
              <w:t xml:space="preserve"> in the ITU Radio Regulations</w:t>
            </w:r>
            <w:r w:rsidRPr="00BB4599">
              <w:rPr>
                <w:rFonts w:eastAsia="SimSun"/>
              </w:rPr>
              <w:t xml:space="preserve">?: </w:t>
            </w:r>
            <w:r w:rsidRPr="00BB4599">
              <w:rPr>
                <w:rFonts w:eastAsia="SimSun"/>
              </w:rPr>
              <w:tab/>
            </w:r>
            <w:r w:rsidRPr="00BB4599">
              <w:rPr>
                <w:rFonts w:eastAsia="SimSun"/>
              </w:rPr>
              <w:t></w:t>
            </w:r>
            <w:r w:rsidR="00A10F71" w:rsidRPr="00BB4599">
              <w:rPr>
                <w:rFonts w:eastAsia="SimSun"/>
              </w:rPr>
              <w:t xml:space="preserve"> </w:t>
            </w:r>
            <w:r w:rsidRPr="00BB4599">
              <w:rPr>
                <w:rFonts w:eastAsia="SimSun"/>
              </w:rPr>
              <w:t xml:space="preserve">YES / </w:t>
            </w:r>
            <w:r w:rsidRPr="00BB4599">
              <w:rPr>
                <w:rFonts w:eastAsia="SimSun"/>
              </w:rPr>
              <w:t></w:t>
            </w:r>
            <w:r w:rsidR="00A10F71" w:rsidRPr="00BB4599">
              <w:rPr>
                <w:rFonts w:eastAsia="SimSun"/>
              </w:rPr>
              <w:t xml:space="preserve"> </w:t>
            </w:r>
            <w:r w:rsidRPr="00BB4599">
              <w:rPr>
                <w:rFonts w:eastAsia="SimSun"/>
              </w:rPr>
              <w:t>NO</w:t>
            </w:r>
          </w:p>
          <w:p w14:paraId="29A2046C" w14:textId="77777777" w:rsidR="002B3E63" w:rsidRPr="00BB4599" w:rsidRDefault="002B3E63" w:rsidP="00A10F71">
            <w:pPr>
              <w:pStyle w:val="Tabletext"/>
              <w:rPr>
                <w:rFonts w:eastAsia="SimSun"/>
              </w:rPr>
            </w:pPr>
            <w:r w:rsidRPr="00BB4599">
              <w:rPr>
                <w:rFonts w:eastAsia="SimSun"/>
              </w:rPr>
              <w:t>Specify in which band(s) the candidate RIT or candidate SRIT can be deployed.</w:t>
            </w:r>
          </w:p>
        </w:tc>
      </w:tr>
      <w:tr w:rsidR="002B3E63" w:rsidRPr="00BB4599" w14:paraId="4635FA0B" w14:textId="77777777" w:rsidTr="00271E58">
        <w:tc>
          <w:tcPr>
            <w:tcW w:w="1511" w:type="dxa"/>
          </w:tcPr>
          <w:p w14:paraId="08BCF163" w14:textId="77777777" w:rsidR="002B3E63" w:rsidRPr="00BB4599" w:rsidRDefault="002B3E63" w:rsidP="00A10F71">
            <w:pPr>
              <w:pStyle w:val="Tabletext"/>
              <w:rPr>
                <w:rFonts w:eastAsia="SimSun"/>
                <w:b/>
                <w:highlight w:val="yellow"/>
              </w:rPr>
            </w:pPr>
            <w:r w:rsidRPr="00BB4599">
              <w:rPr>
                <w:rFonts w:eastAsia="Malgun Gothic"/>
                <w:b/>
              </w:rPr>
              <w:t>5</w:t>
            </w:r>
            <w:r w:rsidRPr="00BB4599">
              <w:rPr>
                <w:rFonts w:eastAsia="SimSun"/>
                <w:b/>
              </w:rPr>
              <w:t>.2.4.2.2</w:t>
            </w:r>
          </w:p>
        </w:tc>
        <w:tc>
          <w:tcPr>
            <w:tcW w:w="8118" w:type="dxa"/>
          </w:tcPr>
          <w:p w14:paraId="53851C82" w14:textId="77777777" w:rsidR="002B3E63" w:rsidRPr="00BB4599" w:rsidRDefault="002B3E63" w:rsidP="00A10F71">
            <w:pPr>
              <w:pStyle w:val="Tabletext"/>
              <w:rPr>
                <w:rFonts w:eastAsia="Malgun Gothic"/>
                <w:b/>
              </w:rPr>
            </w:pPr>
            <w:r w:rsidRPr="00BB4599">
              <w:rPr>
                <w:rFonts w:eastAsia="SimSun"/>
                <w:b/>
              </w:rPr>
              <w:t>Higher Frequency range/band(s)</w:t>
            </w:r>
          </w:p>
          <w:p w14:paraId="34A39440" w14:textId="17BD76A9" w:rsidR="002B3E63" w:rsidRPr="00BB4599" w:rsidRDefault="002B3E63" w:rsidP="00A10F71">
            <w:pPr>
              <w:pStyle w:val="Tabletext"/>
              <w:rPr>
                <w:rFonts w:eastAsia="SimSun"/>
              </w:rPr>
            </w:pPr>
            <w:r w:rsidRPr="00BB4599">
              <w:rPr>
                <w:rFonts w:eastAsia="SimSun"/>
              </w:rPr>
              <w:t>Is the proposal able to utilize</w:t>
            </w:r>
            <w:r w:rsidRPr="00BB4599">
              <w:rPr>
                <w:rFonts w:eastAsia="Malgun Gothic"/>
              </w:rPr>
              <w:t xml:space="preserve"> the higher frequency range/band(s)</w:t>
            </w:r>
            <w:r w:rsidR="00ED128B">
              <w:rPr>
                <w:rFonts w:eastAsia="Malgun Gothic"/>
              </w:rPr>
              <w:t xml:space="preserve"> </w:t>
            </w:r>
            <w:r w:rsidRPr="00ED128B">
              <w:t xml:space="preserve">above </w:t>
            </w:r>
            <w:r w:rsidRPr="00652E60">
              <w:rPr>
                <w:rFonts w:eastAsia="Malgun Gothic"/>
              </w:rPr>
              <w:t>24.25</w:t>
            </w:r>
            <w:r w:rsidRPr="00ED128B">
              <w:rPr>
                <w:rFonts w:eastAsia="Malgun Gothic"/>
              </w:rPr>
              <w:t xml:space="preserve"> GHz</w:t>
            </w:r>
            <w:r w:rsidRPr="00BB4599">
              <w:rPr>
                <w:rFonts w:eastAsia="SimSun"/>
              </w:rPr>
              <w:t xml:space="preserve">?: </w:t>
            </w:r>
            <w:r w:rsidRPr="00BB4599">
              <w:rPr>
                <w:rFonts w:eastAsia="SimSun"/>
              </w:rPr>
              <w:tab/>
            </w:r>
            <w:r w:rsidR="00A10F71" w:rsidRPr="00BB4599">
              <w:rPr>
                <w:rFonts w:eastAsia="SimSun"/>
              </w:rPr>
              <w:br/>
            </w:r>
            <w:r w:rsidR="00A10F71" w:rsidRPr="00BB4599">
              <w:rPr>
                <w:rFonts w:eastAsia="SimSun"/>
              </w:rPr>
              <w:tab/>
            </w:r>
            <w:r w:rsidRPr="00BB4599">
              <w:rPr>
                <w:rFonts w:eastAsia="SimSun"/>
              </w:rPr>
              <w:t xml:space="preserve">YES / </w:t>
            </w:r>
            <w:r w:rsidR="00A10F71" w:rsidRPr="00BB4599">
              <w:rPr>
                <w:rFonts w:eastAsia="SimSun"/>
              </w:rPr>
              <w:tab/>
            </w:r>
            <w:r w:rsidRPr="00BB4599">
              <w:rPr>
                <w:rFonts w:eastAsia="SimSun"/>
              </w:rPr>
              <w:t></w:t>
            </w:r>
            <w:r w:rsidR="00A10F71" w:rsidRPr="00BB4599">
              <w:rPr>
                <w:rFonts w:eastAsia="SimSun"/>
              </w:rPr>
              <w:t xml:space="preserve"> </w:t>
            </w:r>
            <w:r w:rsidRPr="00BB4599">
              <w:rPr>
                <w:rFonts w:eastAsia="SimSun"/>
              </w:rPr>
              <w:t>NO</w:t>
            </w:r>
          </w:p>
          <w:p w14:paraId="027B19BF" w14:textId="77777777" w:rsidR="002B3E63" w:rsidRPr="00BB4599" w:rsidRDefault="002B3E63" w:rsidP="00A10F71">
            <w:pPr>
              <w:pStyle w:val="Tabletext"/>
              <w:rPr>
                <w:rFonts w:eastAsia="SimSun"/>
              </w:rPr>
            </w:pPr>
            <w:r w:rsidRPr="00BB4599">
              <w:rPr>
                <w:rFonts w:eastAsia="SimSun"/>
              </w:rPr>
              <w:t>Specify in which band(s) the candidate RIT or candidate SRIT can be deployed.</w:t>
            </w:r>
          </w:p>
          <w:p w14:paraId="13873CD9" w14:textId="7E1D4173" w:rsidR="002B3E63" w:rsidRPr="00BB4599" w:rsidRDefault="002B3E63" w:rsidP="00A10F71">
            <w:pPr>
              <w:pStyle w:val="Tabletext"/>
            </w:pPr>
            <w:r w:rsidRPr="00BB4599">
              <w:rPr>
                <w:rFonts w:eastAsia="Malgun Gothic"/>
                <w:lang w:eastAsia="ko-KR"/>
              </w:rPr>
              <w:t>NOTE</w:t>
            </w:r>
            <w:r w:rsidR="00A10F71" w:rsidRPr="00BB4599">
              <w:rPr>
                <w:rFonts w:eastAsia="Malgun Gothic"/>
                <w:lang w:eastAsia="ko-KR"/>
              </w:rPr>
              <w:t xml:space="preserve"> </w:t>
            </w:r>
            <w:r w:rsidRPr="00BB4599">
              <w:rPr>
                <w:rFonts w:eastAsia="Malgun Gothic"/>
                <w:lang w:eastAsia="ko-KR"/>
              </w:rPr>
              <w:t>1: In the case of the candidate SRIT, at least one of the component RITs need to fulfil this requirement.</w:t>
            </w:r>
          </w:p>
        </w:tc>
      </w:tr>
    </w:tbl>
    <w:p w14:paraId="1FC64E17" w14:textId="77777777" w:rsidR="002B3E63" w:rsidRPr="00BB4599" w:rsidRDefault="002B3E63" w:rsidP="00A10F71">
      <w:pPr>
        <w:pStyle w:val="Tablefin"/>
      </w:pPr>
    </w:p>
    <w:p w14:paraId="15AE96E2" w14:textId="77777777" w:rsidR="002B3E63" w:rsidRPr="00BB4599" w:rsidRDefault="002B3E63" w:rsidP="00A10F71">
      <w:pPr>
        <w:pStyle w:val="Heading4"/>
        <w:spacing w:after="120"/>
      </w:pPr>
      <w:r w:rsidRPr="00BB4599">
        <w:t xml:space="preserve">5.2.4.3 </w:t>
      </w:r>
      <w:r w:rsidRPr="00BB4599">
        <w:tab/>
        <w:t xml:space="preserve">Compliance template for </w:t>
      </w:r>
      <w:r w:rsidRPr="00BB4599">
        <w:rPr>
          <w:rStyle w:val="Heading4CharChar"/>
          <w:b/>
        </w:rPr>
        <w:t>technical</w:t>
      </w:r>
      <w:r w:rsidRPr="00BB4599">
        <w:t xml:space="preserve"> performance</w:t>
      </w:r>
      <w:r w:rsidRPr="00BB4599">
        <w:rPr>
          <w:rStyle w:val="FootnoteReference"/>
        </w:rPr>
        <w:t>3</w:t>
      </w:r>
    </w:p>
    <w:tbl>
      <w:tblPr>
        <w:tblW w:w="10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841"/>
        <w:gridCol w:w="1134"/>
        <w:gridCol w:w="1560"/>
        <w:gridCol w:w="1419"/>
        <w:gridCol w:w="1412"/>
        <w:gridCol w:w="1139"/>
        <w:gridCol w:w="1276"/>
        <w:gridCol w:w="850"/>
      </w:tblGrid>
      <w:tr w:rsidR="002B3E63" w:rsidRPr="00BB4599" w14:paraId="5A11EA44" w14:textId="77777777" w:rsidTr="00F03858">
        <w:trPr>
          <w:cantSplit/>
          <w:tblHeader/>
          <w:jc w:val="center"/>
        </w:trPr>
        <w:tc>
          <w:tcPr>
            <w:tcW w:w="1841" w:type="dxa"/>
            <w:vMerge w:val="restart"/>
            <w:tcBorders>
              <w:top w:val="single" w:sz="4" w:space="0" w:color="auto"/>
              <w:left w:val="single" w:sz="4" w:space="0" w:color="auto"/>
              <w:right w:val="single" w:sz="4" w:space="0" w:color="auto"/>
            </w:tcBorders>
            <w:shd w:val="clear" w:color="auto" w:fill="FFFFFF"/>
          </w:tcPr>
          <w:p w14:paraId="65DF1D5D" w14:textId="77777777" w:rsidR="002B3E63" w:rsidRPr="00BB4599" w:rsidRDefault="002B3E63" w:rsidP="00A10F71">
            <w:pPr>
              <w:pStyle w:val="Tablehead0"/>
            </w:pPr>
            <w:r w:rsidRPr="00BB4599">
              <w:t>Minimum technical performance requirements item (5.2.4.3.x), units, and Report</w:t>
            </w:r>
            <w:r w:rsidRPr="00BB4599">
              <w:br/>
              <w:t>ITU-R M.[IMT-2020.TECH PERF REQ] section reference</w:t>
            </w:r>
            <w:r w:rsidRPr="00BB4599">
              <w:rPr>
                <w:vertAlign w:val="superscript"/>
              </w:rPr>
              <w:t>(1)</w:t>
            </w:r>
          </w:p>
        </w:tc>
        <w:tc>
          <w:tcPr>
            <w:tcW w:w="4113" w:type="dxa"/>
            <w:gridSpan w:val="3"/>
            <w:tcBorders>
              <w:top w:val="single" w:sz="4" w:space="0" w:color="auto"/>
              <w:left w:val="single" w:sz="4" w:space="0" w:color="auto"/>
              <w:right w:val="single" w:sz="4" w:space="0" w:color="auto"/>
            </w:tcBorders>
            <w:shd w:val="clear" w:color="auto" w:fill="FFFFFF"/>
          </w:tcPr>
          <w:p w14:paraId="3B765AA4" w14:textId="77777777" w:rsidR="002B3E63" w:rsidRPr="00BB4599" w:rsidRDefault="002B3E63" w:rsidP="00A10F71">
            <w:pPr>
              <w:pStyle w:val="Tablehead0"/>
            </w:pPr>
            <w:r w:rsidRPr="00BB4599">
              <w:t>Category</w:t>
            </w:r>
          </w:p>
        </w:tc>
        <w:tc>
          <w:tcPr>
            <w:tcW w:w="1412" w:type="dxa"/>
            <w:tcBorders>
              <w:top w:val="single" w:sz="4" w:space="0" w:color="auto"/>
              <w:left w:val="single" w:sz="4" w:space="0" w:color="auto"/>
              <w:right w:val="single" w:sz="4" w:space="0" w:color="auto"/>
            </w:tcBorders>
            <w:shd w:val="clear" w:color="auto" w:fill="FFFFFF"/>
            <w:vAlign w:val="center"/>
          </w:tcPr>
          <w:p w14:paraId="468027F5" w14:textId="77777777" w:rsidR="002B3E63" w:rsidRPr="00BB4599" w:rsidRDefault="002B3E63" w:rsidP="00A10F71">
            <w:pPr>
              <w:pStyle w:val="Tablehead0"/>
            </w:pPr>
            <w:r w:rsidRPr="00BB4599">
              <w:t>Required value</w:t>
            </w:r>
          </w:p>
        </w:tc>
        <w:tc>
          <w:tcPr>
            <w:tcW w:w="1139" w:type="dxa"/>
            <w:tcBorders>
              <w:top w:val="single" w:sz="4" w:space="0" w:color="auto"/>
              <w:left w:val="single" w:sz="4" w:space="0" w:color="auto"/>
              <w:right w:val="single" w:sz="4" w:space="0" w:color="auto"/>
            </w:tcBorders>
            <w:shd w:val="clear" w:color="auto" w:fill="FFFFFF"/>
            <w:vAlign w:val="center"/>
          </w:tcPr>
          <w:p w14:paraId="3D89CECD" w14:textId="77777777" w:rsidR="002B3E63" w:rsidRPr="00BB4599" w:rsidRDefault="002B3E63" w:rsidP="00A10F71">
            <w:pPr>
              <w:pStyle w:val="Tablehead0"/>
            </w:pPr>
            <w:r w:rsidRPr="00BB4599">
              <w:t>Value</w:t>
            </w:r>
            <w:r w:rsidRPr="00BB4599">
              <w:rPr>
                <w:vertAlign w:val="superscript"/>
              </w:rPr>
              <w:t>(2)</w:t>
            </w:r>
          </w:p>
        </w:tc>
        <w:tc>
          <w:tcPr>
            <w:tcW w:w="1276" w:type="dxa"/>
            <w:tcBorders>
              <w:top w:val="single" w:sz="4" w:space="0" w:color="auto"/>
              <w:left w:val="single" w:sz="4" w:space="0" w:color="auto"/>
              <w:right w:val="single" w:sz="4" w:space="0" w:color="auto"/>
            </w:tcBorders>
            <w:shd w:val="clear" w:color="auto" w:fill="FFFFFF"/>
            <w:vAlign w:val="center"/>
          </w:tcPr>
          <w:p w14:paraId="6ACF5E6B" w14:textId="27B81817" w:rsidR="002B3E63" w:rsidRPr="00BB4599" w:rsidRDefault="002B3E63">
            <w:pPr>
              <w:pStyle w:val="Tablehead0"/>
            </w:pPr>
            <w:r w:rsidRPr="00BB4599">
              <w:t>Requirement met?</w:t>
            </w:r>
          </w:p>
        </w:tc>
        <w:tc>
          <w:tcPr>
            <w:tcW w:w="850" w:type="dxa"/>
            <w:tcBorders>
              <w:top w:val="single" w:sz="4" w:space="0" w:color="auto"/>
              <w:left w:val="single" w:sz="4" w:space="0" w:color="auto"/>
              <w:right w:val="single" w:sz="4" w:space="0" w:color="auto"/>
            </w:tcBorders>
            <w:shd w:val="clear" w:color="auto" w:fill="FFFFFF"/>
            <w:vAlign w:val="center"/>
          </w:tcPr>
          <w:p w14:paraId="306627CF" w14:textId="77777777" w:rsidR="002B3E63" w:rsidRPr="00BB4599" w:rsidRDefault="002B3E63" w:rsidP="00A10F71">
            <w:pPr>
              <w:pStyle w:val="Tablehead0"/>
            </w:pPr>
            <w:r w:rsidRPr="00BB4599">
              <w:t>Comments</w:t>
            </w:r>
            <w:r w:rsidRPr="00BB4599">
              <w:rPr>
                <w:vertAlign w:val="superscript"/>
              </w:rPr>
              <w:t>(3)</w:t>
            </w:r>
          </w:p>
        </w:tc>
      </w:tr>
      <w:tr w:rsidR="002B3E63" w:rsidRPr="00BB4599" w14:paraId="25DE2203" w14:textId="77777777" w:rsidTr="00F03858">
        <w:trPr>
          <w:cantSplit/>
          <w:tblHeader/>
          <w:jc w:val="center"/>
        </w:trPr>
        <w:tc>
          <w:tcPr>
            <w:tcW w:w="1841" w:type="dxa"/>
            <w:vMerge/>
            <w:tcBorders>
              <w:left w:val="single" w:sz="4" w:space="0" w:color="auto"/>
              <w:bottom w:val="single" w:sz="4" w:space="0" w:color="auto"/>
              <w:right w:val="single" w:sz="4" w:space="0" w:color="auto"/>
            </w:tcBorders>
            <w:shd w:val="clear" w:color="auto" w:fill="FFFFFF"/>
          </w:tcPr>
          <w:p w14:paraId="7C552A23" w14:textId="77777777" w:rsidR="002B3E63" w:rsidRPr="00BB4599" w:rsidRDefault="002B3E63" w:rsidP="00A10F71">
            <w:pPr>
              <w:pStyle w:val="Tablehead0"/>
            </w:pPr>
          </w:p>
        </w:tc>
        <w:tc>
          <w:tcPr>
            <w:tcW w:w="1134" w:type="dxa"/>
            <w:tcBorders>
              <w:left w:val="single" w:sz="4" w:space="0" w:color="auto"/>
              <w:bottom w:val="single" w:sz="4" w:space="0" w:color="auto"/>
              <w:right w:val="single" w:sz="4" w:space="0" w:color="auto"/>
            </w:tcBorders>
            <w:shd w:val="clear" w:color="auto" w:fill="FFFFFF"/>
          </w:tcPr>
          <w:p w14:paraId="6A3E6F15" w14:textId="77777777" w:rsidR="002B3E63" w:rsidRPr="00BB4599" w:rsidRDefault="002B3E63" w:rsidP="00A10F71">
            <w:pPr>
              <w:pStyle w:val="Tablehead0"/>
            </w:pPr>
            <w:r w:rsidRPr="00BB4599">
              <w:t>Usage scenario</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783867E5" w14:textId="77777777" w:rsidR="002B3E63" w:rsidRPr="00BB4599" w:rsidRDefault="002B3E63" w:rsidP="00A10F71">
            <w:pPr>
              <w:pStyle w:val="Tablehead0"/>
            </w:pPr>
            <w:r w:rsidRPr="00BB4599">
              <w:t>Test environment</w:t>
            </w:r>
          </w:p>
        </w:tc>
        <w:tc>
          <w:tcPr>
            <w:tcW w:w="1419" w:type="dxa"/>
            <w:tcBorders>
              <w:top w:val="single" w:sz="4" w:space="0" w:color="auto"/>
              <w:left w:val="single" w:sz="4" w:space="0" w:color="auto"/>
              <w:bottom w:val="single" w:sz="4" w:space="0" w:color="auto"/>
              <w:right w:val="single" w:sz="4" w:space="0" w:color="auto"/>
            </w:tcBorders>
            <w:shd w:val="clear" w:color="auto" w:fill="FFFFFF"/>
          </w:tcPr>
          <w:p w14:paraId="26F6B248" w14:textId="77777777" w:rsidR="002B3E63" w:rsidRPr="00BB4599" w:rsidRDefault="002B3E63" w:rsidP="00A10F71">
            <w:pPr>
              <w:pStyle w:val="Tablehead0"/>
            </w:pPr>
            <w:r w:rsidRPr="00BB4599">
              <w:t>Downlink or uplink</w:t>
            </w:r>
          </w:p>
        </w:tc>
        <w:tc>
          <w:tcPr>
            <w:tcW w:w="1412" w:type="dxa"/>
            <w:tcBorders>
              <w:left w:val="single" w:sz="4" w:space="0" w:color="auto"/>
              <w:bottom w:val="single" w:sz="4" w:space="0" w:color="auto"/>
              <w:right w:val="single" w:sz="4" w:space="0" w:color="auto"/>
            </w:tcBorders>
            <w:shd w:val="clear" w:color="auto" w:fill="FFFFFF"/>
            <w:vAlign w:val="center"/>
          </w:tcPr>
          <w:p w14:paraId="612231D2" w14:textId="77777777" w:rsidR="002B3E63" w:rsidRPr="00BB4599" w:rsidRDefault="002B3E63" w:rsidP="00A10F71">
            <w:pPr>
              <w:pStyle w:val="Tablehead0"/>
            </w:pPr>
          </w:p>
        </w:tc>
        <w:tc>
          <w:tcPr>
            <w:tcW w:w="1139" w:type="dxa"/>
            <w:tcBorders>
              <w:left w:val="single" w:sz="4" w:space="0" w:color="auto"/>
              <w:bottom w:val="single" w:sz="4" w:space="0" w:color="auto"/>
              <w:right w:val="single" w:sz="4" w:space="0" w:color="auto"/>
            </w:tcBorders>
            <w:shd w:val="clear" w:color="auto" w:fill="FFFFFF"/>
            <w:vAlign w:val="center"/>
          </w:tcPr>
          <w:p w14:paraId="77DE31EF" w14:textId="77777777" w:rsidR="002B3E63" w:rsidRPr="00BB4599" w:rsidRDefault="002B3E63" w:rsidP="00A10F71">
            <w:pPr>
              <w:pStyle w:val="Tablehead0"/>
            </w:pPr>
          </w:p>
        </w:tc>
        <w:tc>
          <w:tcPr>
            <w:tcW w:w="1276" w:type="dxa"/>
            <w:tcBorders>
              <w:left w:val="single" w:sz="4" w:space="0" w:color="auto"/>
              <w:bottom w:val="single" w:sz="4" w:space="0" w:color="auto"/>
              <w:right w:val="single" w:sz="4" w:space="0" w:color="auto"/>
            </w:tcBorders>
            <w:shd w:val="clear" w:color="auto" w:fill="FFFFFF"/>
            <w:vAlign w:val="center"/>
          </w:tcPr>
          <w:p w14:paraId="222E8634" w14:textId="77777777" w:rsidR="002B3E63" w:rsidRPr="00BB4599" w:rsidRDefault="002B3E63" w:rsidP="00A10F71">
            <w:pPr>
              <w:pStyle w:val="Tablehead0"/>
            </w:pPr>
          </w:p>
        </w:tc>
        <w:tc>
          <w:tcPr>
            <w:tcW w:w="850" w:type="dxa"/>
            <w:tcBorders>
              <w:left w:val="single" w:sz="4" w:space="0" w:color="auto"/>
              <w:bottom w:val="single" w:sz="4" w:space="0" w:color="auto"/>
              <w:right w:val="single" w:sz="4" w:space="0" w:color="auto"/>
            </w:tcBorders>
            <w:shd w:val="clear" w:color="auto" w:fill="FFFFFF"/>
            <w:vAlign w:val="center"/>
          </w:tcPr>
          <w:p w14:paraId="6DDF2D6A" w14:textId="77777777" w:rsidR="002B3E63" w:rsidRPr="00BB4599" w:rsidRDefault="002B3E63" w:rsidP="00A10F71">
            <w:pPr>
              <w:pStyle w:val="Tablehead0"/>
            </w:pPr>
          </w:p>
        </w:tc>
      </w:tr>
      <w:tr w:rsidR="002B3E63" w:rsidRPr="00BB4599" w14:paraId="3B4EEF63" w14:textId="77777777" w:rsidTr="00F03858">
        <w:trPr>
          <w:cantSplit/>
          <w:jc w:val="center"/>
        </w:trPr>
        <w:tc>
          <w:tcPr>
            <w:tcW w:w="1841" w:type="dxa"/>
            <w:vMerge w:val="restart"/>
            <w:shd w:val="clear" w:color="auto" w:fill="FFFFFF"/>
          </w:tcPr>
          <w:p w14:paraId="55CB9326" w14:textId="77777777" w:rsidR="002B3E63" w:rsidRPr="00BB4599" w:rsidRDefault="002B3E63" w:rsidP="00A10F71">
            <w:pPr>
              <w:pStyle w:val="Tabletext"/>
            </w:pPr>
            <w:r w:rsidRPr="00BB4599">
              <w:rPr>
                <w:b/>
              </w:rPr>
              <w:t>5.2.4.3.1</w:t>
            </w:r>
            <w:r w:rsidRPr="00BB4599">
              <w:br/>
              <w:t>Peak data rate (Gbit/s)</w:t>
            </w:r>
            <w:r w:rsidRPr="00BB4599">
              <w:br/>
            </w:r>
            <w:r w:rsidRPr="00BB4599">
              <w:rPr>
                <w:i/>
                <w:iCs/>
              </w:rPr>
              <w:t>(4.1)</w:t>
            </w:r>
          </w:p>
        </w:tc>
        <w:tc>
          <w:tcPr>
            <w:tcW w:w="1134" w:type="dxa"/>
            <w:vMerge w:val="restart"/>
            <w:shd w:val="clear" w:color="auto" w:fill="FFFFFF"/>
          </w:tcPr>
          <w:p w14:paraId="7DD8EC45" w14:textId="77777777" w:rsidR="002B3E63" w:rsidRPr="00BB4599" w:rsidRDefault="002B3E63" w:rsidP="00A10F71">
            <w:pPr>
              <w:pStyle w:val="Tabletext"/>
              <w:rPr>
                <w:rFonts w:eastAsia="Malgun Gothic"/>
              </w:rPr>
            </w:pPr>
            <w:r w:rsidRPr="00BB4599">
              <w:rPr>
                <w:rFonts w:eastAsia="Malgun Gothic"/>
              </w:rPr>
              <w:t>eMBB</w:t>
            </w:r>
          </w:p>
        </w:tc>
        <w:tc>
          <w:tcPr>
            <w:tcW w:w="1560" w:type="dxa"/>
            <w:vMerge w:val="restart"/>
            <w:tcBorders>
              <w:top w:val="single" w:sz="4" w:space="0" w:color="auto"/>
            </w:tcBorders>
            <w:shd w:val="clear" w:color="auto" w:fill="FFFFFF"/>
          </w:tcPr>
          <w:p w14:paraId="05ED209C" w14:textId="77777777" w:rsidR="002B3E63" w:rsidRPr="00BB4599" w:rsidRDefault="002B3E63" w:rsidP="00A10F71">
            <w:pPr>
              <w:pStyle w:val="Tabletext"/>
            </w:pPr>
            <w:r w:rsidRPr="00BB4599">
              <w:t>Not applicable</w:t>
            </w:r>
          </w:p>
        </w:tc>
        <w:tc>
          <w:tcPr>
            <w:tcW w:w="1419" w:type="dxa"/>
            <w:tcBorders>
              <w:top w:val="single" w:sz="4" w:space="0" w:color="auto"/>
            </w:tcBorders>
            <w:shd w:val="clear" w:color="auto" w:fill="FFFFFF"/>
          </w:tcPr>
          <w:p w14:paraId="7508B8CA" w14:textId="77777777" w:rsidR="002B3E63" w:rsidRPr="00BB4599" w:rsidRDefault="002B3E63" w:rsidP="00A10F71">
            <w:pPr>
              <w:pStyle w:val="Tabletext"/>
            </w:pPr>
            <w:r w:rsidRPr="00BB4599">
              <w:t>Downlink</w:t>
            </w:r>
          </w:p>
        </w:tc>
        <w:tc>
          <w:tcPr>
            <w:tcW w:w="1412" w:type="dxa"/>
            <w:tcBorders>
              <w:top w:val="single" w:sz="4" w:space="0" w:color="auto"/>
            </w:tcBorders>
            <w:shd w:val="clear" w:color="auto" w:fill="FFFFFF"/>
          </w:tcPr>
          <w:p w14:paraId="6AA61F75" w14:textId="77777777" w:rsidR="002B3E63" w:rsidRPr="00BB4599" w:rsidRDefault="002B3E63" w:rsidP="00A10F71">
            <w:pPr>
              <w:pStyle w:val="Tabletext"/>
            </w:pPr>
            <w:r w:rsidRPr="00BB4599">
              <w:t>20</w:t>
            </w:r>
          </w:p>
        </w:tc>
        <w:tc>
          <w:tcPr>
            <w:tcW w:w="1139" w:type="dxa"/>
            <w:shd w:val="clear" w:color="auto" w:fill="FFFFFF"/>
          </w:tcPr>
          <w:p w14:paraId="0211B1EF" w14:textId="77777777" w:rsidR="002B3E63" w:rsidRPr="00BB4599" w:rsidRDefault="002B3E63" w:rsidP="00A10F71">
            <w:pPr>
              <w:pStyle w:val="Tabletext"/>
            </w:pPr>
          </w:p>
        </w:tc>
        <w:tc>
          <w:tcPr>
            <w:tcW w:w="1276" w:type="dxa"/>
            <w:shd w:val="clear" w:color="auto" w:fill="FFFFFF"/>
          </w:tcPr>
          <w:p w14:paraId="7BE3DCE9" w14:textId="77777777" w:rsidR="002B3E63" w:rsidRPr="00BB4599" w:rsidRDefault="002B3E63" w:rsidP="00A10F71">
            <w:pPr>
              <w:pStyle w:val="Tabletext"/>
            </w:pPr>
            <w:r w:rsidRPr="00BB4599">
              <w:t></w:t>
            </w:r>
            <w:r w:rsidRPr="00BB4599">
              <w:tab/>
              <w:t>Yes</w:t>
            </w:r>
            <w:r w:rsidRPr="00BB4599">
              <w:br/>
            </w:r>
            <w:r w:rsidRPr="00BB4599">
              <w:t></w:t>
            </w:r>
            <w:r w:rsidRPr="00BB4599">
              <w:tab/>
              <w:t>No</w:t>
            </w:r>
          </w:p>
        </w:tc>
        <w:tc>
          <w:tcPr>
            <w:tcW w:w="850" w:type="dxa"/>
            <w:vMerge w:val="restart"/>
            <w:shd w:val="clear" w:color="auto" w:fill="FFFFFF"/>
          </w:tcPr>
          <w:p w14:paraId="6F9ED499" w14:textId="77777777" w:rsidR="002B3E63" w:rsidRPr="00BB4599" w:rsidRDefault="002B3E63" w:rsidP="00A10F71">
            <w:pPr>
              <w:pStyle w:val="Tabletext"/>
            </w:pPr>
          </w:p>
        </w:tc>
      </w:tr>
      <w:tr w:rsidR="002B3E63" w:rsidRPr="00BB4599" w14:paraId="1ECC629C" w14:textId="77777777" w:rsidTr="00F03858">
        <w:trPr>
          <w:cantSplit/>
          <w:jc w:val="center"/>
        </w:trPr>
        <w:tc>
          <w:tcPr>
            <w:tcW w:w="1841" w:type="dxa"/>
            <w:vMerge/>
            <w:shd w:val="clear" w:color="auto" w:fill="FFFFFF"/>
          </w:tcPr>
          <w:p w14:paraId="5E4281E7" w14:textId="77777777" w:rsidR="002B3E63" w:rsidRPr="00BB4599" w:rsidRDefault="002B3E63" w:rsidP="00A10F71">
            <w:pPr>
              <w:pStyle w:val="Tabletext"/>
            </w:pPr>
          </w:p>
        </w:tc>
        <w:tc>
          <w:tcPr>
            <w:tcW w:w="1134" w:type="dxa"/>
            <w:vMerge/>
            <w:shd w:val="clear" w:color="auto" w:fill="FFFFFF"/>
          </w:tcPr>
          <w:p w14:paraId="387E6C0F" w14:textId="77777777" w:rsidR="002B3E63" w:rsidRPr="00BB4599" w:rsidRDefault="002B3E63" w:rsidP="00A10F71">
            <w:pPr>
              <w:pStyle w:val="Tabletext"/>
            </w:pPr>
          </w:p>
        </w:tc>
        <w:tc>
          <w:tcPr>
            <w:tcW w:w="1560" w:type="dxa"/>
            <w:vMerge/>
            <w:shd w:val="clear" w:color="auto" w:fill="FFFFFF"/>
          </w:tcPr>
          <w:p w14:paraId="65045FED" w14:textId="77777777" w:rsidR="002B3E63" w:rsidRPr="00BB4599" w:rsidRDefault="002B3E63" w:rsidP="00A10F71">
            <w:pPr>
              <w:pStyle w:val="Tabletext"/>
            </w:pPr>
          </w:p>
        </w:tc>
        <w:tc>
          <w:tcPr>
            <w:tcW w:w="1419" w:type="dxa"/>
            <w:shd w:val="clear" w:color="auto" w:fill="FFFFFF"/>
          </w:tcPr>
          <w:p w14:paraId="73E0F730" w14:textId="77777777" w:rsidR="002B3E63" w:rsidRPr="00BB4599" w:rsidRDefault="002B3E63" w:rsidP="00A10F71">
            <w:pPr>
              <w:pStyle w:val="Tabletext"/>
            </w:pPr>
            <w:r w:rsidRPr="00BB4599">
              <w:t>Uplink</w:t>
            </w:r>
          </w:p>
        </w:tc>
        <w:tc>
          <w:tcPr>
            <w:tcW w:w="1412" w:type="dxa"/>
            <w:shd w:val="clear" w:color="auto" w:fill="FFFFFF"/>
          </w:tcPr>
          <w:p w14:paraId="1877E274" w14:textId="77777777" w:rsidR="002B3E63" w:rsidRPr="00BB4599" w:rsidRDefault="002B3E63" w:rsidP="00A10F71">
            <w:pPr>
              <w:pStyle w:val="Tabletext"/>
            </w:pPr>
            <w:r w:rsidRPr="00BB4599">
              <w:rPr>
                <w:rFonts w:eastAsia="Malgun Gothic"/>
              </w:rPr>
              <w:t>1</w:t>
            </w:r>
            <w:r w:rsidRPr="00BB4599">
              <w:t>0</w:t>
            </w:r>
          </w:p>
        </w:tc>
        <w:tc>
          <w:tcPr>
            <w:tcW w:w="1139" w:type="dxa"/>
            <w:shd w:val="clear" w:color="auto" w:fill="FFFFFF"/>
          </w:tcPr>
          <w:p w14:paraId="4A3732EA" w14:textId="77777777" w:rsidR="002B3E63" w:rsidRPr="00BB4599" w:rsidRDefault="002B3E63" w:rsidP="00A10F71">
            <w:pPr>
              <w:pStyle w:val="Tabletext"/>
            </w:pPr>
          </w:p>
        </w:tc>
        <w:tc>
          <w:tcPr>
            <w:tcW w:w="1276" w:type="dxa"/>
            <w:shd w:val="clear" w:color="auto" w:fill="FFFFFF"/>
          </w:tcPr>
          <w:p w14:paraId="42A90C61" w14:textId="77777777" w:rsidR="002B3E63" w:rsidRPr="00BB4599" w:rsidRDefault="002B3E63" w:rsidP="00A10F71">
            <w:pPr>
              <w:pStyle w:val="Tabletext"/>
            </w:pPr>
            <w:r w:rsidRPr="00BB4599">
              <w:t></w:t>
            </w:r>
            <w:r w:rsidRPr="00BB4599">
              <w:tab/>
              <w:t>Yes</w:t>
            </w:r>
            <w:r w:rsidRPr="00BB4599">
              <w:br/>
            </w:r>
            <w:r w:rsidRPr="00BB4599">
              <w:t></w:t>
            </w:r>
            <w:r w:rsidRPr="00BB4599">
              <w:tab/>
              <w:t>No</w:t>
            </w:r>
          </w:p>
        </w:tc>
        <w:tc>
          <w:tcPr>
            <w:tcW w:w="850" w:type="dxa"/>
            <w:vMerge/>
            <w:shd w:val="clear" w:color="auto" w:fill="FFFFFF"/>
          </w:tcPr>
          <w:p w14:paraId="6A4CC91E" w14:textId="77777777" w:rsidR="002B3E63" w:rsidRPr="00BB4599" w:rsidRDefault="002B3E63" w:rsidP="00A10F71">
            <w:pPr>
              <w:pStyle w:val="Tabletext"/>
            </w:pPr>
          </w:p>
        </w:tc>
      </w:tr>
      <w:tr w:rsidR="002B3E63" w:rsidRPr="00BB4599" w14:paraId="178A8D11" w14:textId="77777777" w:rsidTr="00F03858">
        <w:trPr>
          <w:cantSplit/>
          <w:jc w:val="center"/>
        </w:trPr>
        <w:tc>
          <w:tcPr>
            <w:tcW w:w="1841" w:type="dxa"/>
            <w:vMerge w:val="restart"/>
            <w:shd w:val="clear" w:color="auto" w:fill="FFFFFF"/>
          </w:tcPr>
          <w:p w14:paraId="21EFC4EE" w14:textId="77777777" w:rsidR="002B3E63" w:rsidRPr="00BB4599" w:rsidRDefault="002B3E63" w:rsidP="00A10F71">
            <w:pPr>
              <w:pStyle w:val="Tabletext"/>
            </w:pPr>
            <w:r w:rsidRPr="00BB4599">
              <w:rPr>
                <w:b/>
              </w:rPr>
              <w:t>5.2.4.3.2</w:t>
            </w:r>
            <w:r w:rsidRPr="00BB4599">
              <w:br/>
              <w:t>Peak spectral efficiency (bit/s/Hz)</w:t>
            </w:r>
            <w:r w:rsidRPr="00BB4599">
              <w:br/>
            </w:r>
            <w:r w:rsidRPr="00BB4599">
              <w:rPr>
                <w:i/>
                <w:iCs/>
              </w:rPr>
              <w:t>(4.2)</w:t>
            </w:r>
          </w:p>
        </w:tc>
        <w:tc>
          <w:tcPr>
            <w:tcW w:w="1134" w:type="dxa"/>
            <w:vMerge w:val="restart"/>
            <w:shd w:val="clear" w:color="auto" w:fill="FFFFFF"/>
          </w:tcPr>
          <w:p w14:paraId="0662922A" w14:textId="77777777" w:rsidR="002B3E63" w:rsidRPr="00BB4599" w:rsidRDefault="002B3E63" w:rsidP="00A10F71">
            <w:pPr>
              <w:pStyle w:val="Tabletext"/>
              <w:rPr>
                <w:rFonts w:eastAsia="Malgun Gothic"/>
              </w:rPr>
            </w:pPr>
            <w:r w:rsidRPr="00BB4599">
              <w:rPr>
                <w:rFonts w:eastAsia="Malgun Gothic"/>
              </w:rPr>
              <w:t>eMBB</w:t>
            </w:r>
          </w:p>
        </w:tc>
        <w:tc>
          <w:tcPr>
            <w:tcW w:w="1560" w:type="dxa"/>
            <w:vMerge w:val="restart"/>
            <w:shd w:val="clear" w:color="auto" w:fill="FFFFFF"/>
          </w:tcPr>
          <w:p w14:paraId="0E8E157A" w14:textId="77777777" w:rsidR="002B3E63" w:rsidRPr="00BB4599" w:rsidRDefault="002B3E63" w:rsidP="00A10F71">
            <w:pPr>
              <w:pStyle w:val="Tabletext"/>
            </w:pPr>
            <w:r w:rsidRPr="00BB4599">
              <w:t>Not applicable</w:t>
            </w:r>
          </w:p>
        </w:tc>
        <w:tc>
          <w:tcPr>
            <w:tcW w:w="1419" w:type="dxa"/>
            <w:shd w:val="clear" w:color="auto" w:fill="FFFFFF"/>
          </w:tcPr>
          <w:p w14:paraId="7BDA8FFB" w14:textId="77777777" w:rsidR="002B3E63" w:rsidRPr="00BB4599" w:rsidRDefault="002B3E63" w:rsidP="00A10F71">
            <w:pPr>
              <w:pStyle w:val="Tabletext"/>
            </w:pPr>
            <w:r w:rsidRPr="00BB4599">
              <w:t>Downlink</w:t>
            </w:r>
          </w:p>
        </w:tc>
        <w:tc>
          <w:tcPr>
            <w:tcW w:w="1412" w:type="dxa"/>
            <w:shd w:val="clear" w:color="auto" w:fill="FFFFFF"/>
          </w:tcPr>
          <w:p w14:paraId="0AD285E6" w14:textId="77777777" w:rsidR="002B3E63" w:rsidRPr="00BB4599" w:rsidRDefault="002B3E63" w:rsidP="00A10F71">
            <w:pPr>
              <w:pStyle w:val="Tabletext"/>
            </w:pPr>
            <w:r w:rsidRPr="00BB4599">
              <w:t>30</w:t>
            </w:r>
          </w:p>
        </w:tc>
        <w:tc>
          <w:tcPr>
            <w:tcW w:w="1139" w:type="dxa"/>
            <w:shd w:val="clear" w:color="auto" w:fill="FFFFFF"/>
          </w:tcPr>
          <w:p w14:paraId="496789D1" w14:textId="77777777" w:rsidR="002B3E63" w:rsidRPr="00BB4599" w:rsidRDefault="002B3E63" w:rsidP="00A10F71">
            <w:pPr>
              <w:pStyle w:val="Tabletext"/>
            </w:pPr>
          </w:p>
        </w:tc>
        <w:tc>
          <w:tcPr>
            <w:tcW w:w="1276" w:type="dxa"/>
            <w:shd w:val="clear" w:color="auto" w:fill="FFFFFF"/>
          </w:tcPr>
          <w:p w14:paraId="241EF8C9" w14:textId="77777777" w:rsidR="002B3E63" w:rsidRPr="00BB4599" w:rsidRDefault="002B3E63" w:rsidP="00A10F71">
            <w:pPr>
              <w:pStyle w:val="Tabletext"/>
            </w:pPr>
            <w:r w:rsidRPr="00BB4599">
              <w:t></w:t>
            </w:r>
            <w:r w:rsidRPr="00BB4599">
              <w:tab/>
              <w:t>Yes</w:t>
            </w:r>
            <w:r w:rsidRPr="00BB4599">
              <w:br/>
            </w:r>
            <w:r w:rsidRPr="00BB4599">
              <w:t></w:t>
            </w:r>
            <w:r w:rsidRPr="00BB4599">
              <w:tab/>
              <w:t>No</w:t>
            </w:r>
          </w:p>
        </w:tc>
        <w:tc>
          <w:tcPr>
            <w:tcW w:w="850" w:type="dxa"/>
            <w:vMerge w:val="restart"/>
            <w:shd w:val="clear" w:color="auto" w:fill="FFFFFF"/>
          </w:tcPr>
          <w:p w14:paraId="533AF309" w14:textId="77777777" w:rsidR="002B3E63" w:rsidRPr="00BB4599" w:rsidRDefault="002B3E63" w:rsidP="00A10F71">
            <w:pPr>
              <w:pStyle w:val="Tabletext"/>
            </w:pPr>
          </w:p>
        </w:tc>
      </w:tr>
      <w:tr w:rsidR="002B3E63" w:rsidRPr="00BB4599" w14:paraId="691C20EC" w14:textId="77777777" w:rsidTr="00F03858">
        <w:trPr>
          <w:cantSplit/>
          <w:jc w:val="center"/>
        </w:trPr>
        <w:tc>
          <w:tcPr>
            <w:tcW w:w="1841" w:type="dxa"/>
            <w:vMerge/>
            <w:shd w:val="clear" w:color="auto" w:fill="FFFFFF"/>
          </w:tcPr>
          <w:p w14:paraId="39529520" w14:textId="77777777" w:rsidR="002B3E63" w:rsidRPr="00BB4599" w:rsidRDefault="002B3E63" w:rsidP="00A10F71">
            <w:pPr>
              <w:pStyle w:val="Tabletext"/>
            </w:pPr>
          </w:p>
        </w:tc>
        <w:tc>
          <w:tcPr>
            <w:tcW w:w="1134" w:type="dxa"/>
            <w:vMerge/>
            <w:shd w:val="clear" w:color="auto" w:fill="FFFFFF"/>
          </w:tcPr>
          <w:p w14:paraId="302FBF33" w14:textId="77777777" w:rsidR="002B3E63" w:rsidRPr="00BB4599" w:rsidRDefault="002B3E63" w:rsidP="00A10F71">
            <w:pPr>
              <w:pStyle w:val="Tabletext"/>
            </w:pPr>
          </w:p>
        </w:tc>
        <w:tc>
          <w:tcPr>
            <w:tcW w:w="1560" w:type="dxa"/>
            <w:vMerge/>
            <w:shd w:val="clear" w:color="auto" w:fill="FFFFFF"/>
          </w:tcPr>
          <w:p w14:paraId="32C6C173" w14:textId="77777777" w:rsidR="002B3E63" w:rsidRPr="00BB4599" w:rsidRDefault="002B3E63" w:rsidP="00A10F71">
            <w:pPr>
              <w:pStyle w:val="Tabletext"/>
            </w:pPr>
          </w:p>
        </w:tc>
        <w:tc>
          <w:tcPr>
            <w:tcW w:w="1419" w:type="dxa"/>
            <w:shd w:val="clear" w:color="auto" w:fill="FFFFFF"/>
          </w:tcPr>
          <w:p w14:paraId="0DF81BEB" w14:textId="77777777" w:rsidR="002B3E63" w:rsidRPr="00BB4599" w:rsidRDefault="002B3E63" w:rsidP="00A10F71">
            <w:pPr>
              <w:pStyle w:val="Tabletext"/>
            </w:pPr>
            <w:r w:rsidRPr="00BB4599">
              <w:t>Uplink</w:t>
            </w:r>
          </w:p>
        </w:tc>
        <w:tc>
          <w:tcPr>
            <w:tcW w:w="1412" w:type="dxa"/>
            <w:shd w:val="clear" w:color="auto" w:fill="FFFFFF"/>
          </w:tcPr>
          <w:p w14:paraId="0253B043" w14:textId="77777777" w:rsidR="002B3E63" w:rsidRPr="00BB4599" w:rsidRDefault="002B3E63" w:rsidP="00A10F71">
            <w:pPr>
              <w:pStyle w:val="Tabletext"/>
            </w:pPr>
            <w:r w:rsidRPr="00BB4599">
              <w:rPr>
                <w:rFonts w:eastAsia="Malgun Gothic"/>
              </w:rPr>
              <w:t>15</w:t>
            </w:r>
          </w:p>
        </w:tc>
        <w:tc>
          <w:tcPr>
            <w:tcW w:w="1139" w:type="dxa"/>
            <w:shd w:val="clear" w:color="auto" w:fill="FFFFFF"/>
          </w:tcPr>
          <w:p w14:paraId="5F9D9C0E" w14:textId="77777777" w:rsidR="002B3E63" w:rsidRPr="00BB4599" w:rsidRDefault="002B3E63" w:rsidP="00A10F71">
            <w:pPr>
              <w:pStyle w:val="Tabletext"/>
            </w:pPr>
          </w:p>
        </w:tc>
        <w:tc>
          <w:tcPr>
            <w:tcW w:w="1276" w:type="dxa"/>
            <w:shd w:val="clear" w:color="auto" w:fill="FFFFFF"/>
          </w:tcPr>
          <w:p w14:paraId="3C78BB40" w14:textId="77777777" w:rsidR="002B3E63" w:rsidRPr="00BB4599" w:rsidRDefault="002B3E63" w:rsidP="00A10F71">
            <w:pPr>
              <w:pStyle w:val="Tabletext"/>
            </w:pPr>
            <w:r w:rsidRPr="00BB4599">
              <w:t></w:t>
            </w:r>
            <w:r w:rsidRPr="00BB4599">
              <w:tab/>
              <w:t>Yes</w:t>
            </w:r>
            <w:r w:rsidRPr="00BB4599">
              <w:br/>
            </w:r>
            <w:r w:rsidRPr="00BB4599">
              <w:t></w:t>
            </w:r>
            <w:r w:rsidRPr="00BB4599">
              <w:tab/>
              <w:t>No</w:t>
            </w:r>
          </w:p>
        </w:tc>
        <w:tc>
          <w:tcPr>
            <w:tcW w:w="850" w:type="dxa"/>
            <w:vMerge/>
            <w:shd w:val="clear" w:color="auto" w:fill="FFFFFF"/>
          </w:tcPr>
          <w:p w14:paraId="7EB461E2" w14:textId="77777777" w:rsidR="002B3E63" w:rsidRPr="00BB4599" w:rsidRDefault="002B3E63" w:rsidP="00A10F71">
            <w:pPr>
              <w:pStyle w:val="Tabletext"/>
            </w:pPr>
          </w:p>
        </w:tc>
      </w:tr>
      <w:tr w:rsidR="002B3E63" w:rsidRPr="00BB4599" w14:paraId="5E302D52" w14:textId="77777777" w:rsidTr="00F03858">
        <w:trPr>
          <w:cantSplit/>
          <w:jc w:val="center"/>
        </w:trPr>
        <w:tc>
          <w:tcPr>
            <w:tcW w:w="1841" w:type="dxa"/>
            <w:vMerge w:val="restart"/>
            <w:shd w:val="clear" w:color="auto" w:fill="FFFFFF"/>
          </w:tcPr>
          <w:p w14:paraId="7727E775" w14:textId="77777777" w:rsidR="002B3E63" w:rsidRPr="00BB4599" w:rsidRDefault="002B3E63" w:rsidP="00A10F71">
            <w:pPr>
              <w:pStyle w:val="Tabletext"/>
            </w:pPr>
            <w:r w:rsidRPr="00BB4599">
              <w:rPr>
                <w:b/>
              </w:rPr>
              <w:t>5.2.4.3.3</w:t>
            </w:r>
            <w:r w:rsidRPr="00BB4599">
              <w:br/>
              <w:t>User experienced data rate (Mbit/s)</w:t>
            </w:r>
            <w:r w:rsidRPr="00BB4599">
              <w:br/>
            </w:r>
            <w:r w:rsidRPr="00BB4599">
              <w:rPr>
                <w:i/>
                <w:iCs/>
              </w:rPr>
              <w:t>(4.3)</w:t>
            </w:r>
          </w:p>
        </w:tc>
        <w:tc>
          <w:tcPr>
            <w:tcW w:w="1134" w:type="dxa"/>
            <w:vMerge w:val="restart"/>
            <w:shd w:val="clear" w:color="auto" w:fill="FFFFFF"/>
          </w:tcPr>
          <w:p w14:paraId="50E758A8" w14:textId="77777777" w:rsidR="002B3E63" w:rsidRPr="00BB4599" w:rsidRDefault="002B3E63" w:rsidP="00A10F71">
            <w:pPr>
              <w:pStyle w:val="Tabletext"/>
              <w:rPr>
                <w:rFonts w:eastAsia="Malgun Gothic"/>
              </w:rPr>
            </w:pPr>
            <w:r w:rsidRPr="00BB4599">
              <w:rPr>
                <w:rFonts w:eastAsia="Malgun Gothic"/>
              </w:rPr>
              <w:t>eMBB</w:t>
            </w:r>
          </w:p>
        </w:tc>
        <w:tc>
          <w:tcPr>
            <w:tcW w:w="1560" w:type="dxa"/>
            <w:vMerge w:val="restart"/>
            <w:shd w:val="clear" w:color="auto" w:fill="FFFFFF"/>
          </w:tcPr>
          <w:p w14:paraId="56410743" w14:textId="77777777" w:rsidR="002B3E63" w:rsidRPr="00BB4599" w:rsidRDefault="002B3E63" w:rsidP="00A10F71">
            <w:pPr>
              <w:pStyle w:val="Tabletext"/>
            </w:pPr>
            <w:r w:rsidRPr="00BB4599">
              <w:t>Dense Urban – eMBB</w:t>
            </w:r>
          </w:p>
        </w:tc>
        <w:tc>
          <w:tcPr>
            <w:tcW w:w="1419" w:type="dxa"/>
            <w:shd w:val="clear" w:color="auto" w:fill="FFFFFF"/>
          </w:tcPr>
          <w:p w14:paraId="17C07434" w14:textId="77777777" w:rsidR="002B3E63" w:rsidRPr="00BB4599" w:rsidRDefault="002B3E63" w:rsidP="00A10F71">
            <w:pPr>
              <w:pStyle w:val="Tabletext"/>
            </w:pPr>
            <w:r w:rsidRPr="00BB4599">
              <w:t>Downlink</w:t>
            </w:r>
          </w:p>
        </w:tc>
        <w:tc>
          <w:tcPr>
            <w:tcW w:w="1412" w:type="dxa"/>
            <w:shd w:val="clear" w:color="auto" w:fill="FFFFFF"/>
          </w:tcPr>
          <w:p w14:paraId="4D36A0B8" w14:textId="77777777" w:rsidR="002B3E63" w:rsidRPr="00BB4599" w:rsidRDefault="002B3E63" w:rsidP="00A10F71">
            <w:pPr>
              <w:pStyle w:val="Tabletext"/>
            </w:pPr>
            <w:r w:rsidRPr="00BB4599">
              <w:t>100</w:t>
            </w:r>
          </w:p>
        </w:tc>
        <w:tc>
          <w:tcPr>
            <w:tcW w:w="1139" w:type="dxa"/>
            <w:shd w:val="clear" w:color="auto" w:fill="FFFFFF"/>
          </w:tcPr>
          <w:p w14:paraId="43C084AA" w14:textId="77777777" w:rsidR="002B3E63" w:rsidRPr="00BB4599" w:rsidRDefault="002B3E63" w:rsidP="00A10F71">
            <w:pPr>
              <w:pStyle w:val="Tabletext"/>
            </w:pPr>
          </w:p>
        </w:tc>
        <w:tc>
          <w:tcPr>
            <w:tcW w:w="1276" w:type="dxa"/>
            <w:shd w:val="clear" w:color="auto" w:fill="FFFFFF"/>
          </w:tcPr>
          <w:p w14:paraId="4BAE5515" w14:textId="77777777" w:rsidR="002B3E63" w:rsidRPr="00BB4599" w:rsidRDefault="002B3E63" w:rsidP="00A10F71">
            <w:pPr>
              <w:pStyle w:val="Tabletext"/>
            </w:pPr>
            <w:r w:rsidRPr="00BB4599">
              <w:t></w:t>
            </w:r>
            <w:r w:rsidRPr="00BB4599">
              <w:tab/>
              <w:t>Yes</w:t>
            </w:r>
            <w:r w:rsidRPr="00BB4599">
              <w:br/>
            </w:r>
            <w:r w:rsidRPr="00BB4599">
              <w:t></w:t>
            </w:r>
            <w:r w:rsidRPr="00BB4599">
              <w:tab/>
              <w:t>No</w:t>
            </w:r>
          </w:p>
        </w:tc>
        <w:tc>
          <w:tcPr>
            <w:tcW w:w="850" w:type="dxa"/>
            <w:vMerge w:val="restart"/>
            <w:shd w:val="clear" w:color="auto" w:fill="FFFFFF"/>
          </w:tcPr>
          <w:p w14:paraId="7A02F2F9" w14:textId="77777777" w:rsidR="002B3E63" w:rsidRPr="00BB4599" w:rsidRDefault="002B3E63" w:rsidP="00A10F71">
            <w:pPr>
              <w:pStyle w:val="Tabletext"/>
            </w:pPr>
          </w:p>
        </w:tc>
      </w:tr>
      <w:tr w:rsidR="002B3E63" w:rsidRPr="00BB4599" w14:paraId="1D0B0A5F" w14:textId="77777777" w:rsidTr="00F03858">
        <w:trPr>
          <w:cantSplit/>
          <w:jc w:val="center"/>
        </w:trPr>
        <w:tc>
          <w:tcPr>
            <w:tcW w:w="1841" w:type="dxa"/>
            <w:vMerge/>
            <w:shd w:val="clear" w:color="auto" w:fill="FFFFFF"/>
          </w:tcPr>
          <w:p w14:paraId="79478E28" w14:textId="77777777" w:rsidR="002B3E63" w:rsidRPr="00BB4599" w:rsidRDefault="002B3E63" w:rsidP="00A10F71">
            <w:pPr>
              <w:pStyle w:val="Tabletext"/>
            </w:pPr>
          </w:p>
        </w:tc>
        <w:tc>
          <w:tcPr>
            <w:tcW w:w="1134" w:type="dxa"/>
            <w:vMerge/>
            <w:shd w:val="clear" w:color="auto" w:fill="FFFFFF"/>
          </w:tcPr>
          <w:p w14:paraId="49259FE6" w14:textId="77777777" w:rsidR="002B3E63" w:rsidRPr="00BB4599" w:rsidRDefault="002B3E63" w:rsidP="00A10F71">
            <w:pPr>
              <w:pStyle w:val="Tabletext"/>
            </w:pPr>
          </w:p>
        </w:tc>
        <w:tc>
          <w:tcPr>
            <w:tcW w:w="1560" w:type="dxa"/>
            <w:vMerge/>
            <w:shd w:val="clear" w:color="auto" w:fill="FFFFFF"/>
          </w:tcPr>
          <w:p w14:paraId="43740EB3" w14:textId="77777777" w:rsidR="002B3E63" w:rsidRPr="00BB4599" w:rsidRDefault="002B3E63" w:rsidP="00A10F71">
            <w:pPr>
              <w:pStyle w:val="Tabletext"/>
            </w:pPr>
          </w:p>
        </w:tc>
        <w:tc>
          <w:tcPr>
            <w:tcW w:w="1419" w:type="dxa"/>
            <w:shd w:val="clear" w:color="auto" w:fill="FFFFFF"/>
          </w:tcPr>
          <w:p w14:paraId="5664C231" w14:textId="77777777" w:rsidR="002B3E63" w:rsidRPr="00BB4599" w:rsidRDefault="002B3E63" w:rsidP="00A10F71">
            <w:pPr>
              <w:pStyle w:val="Tabletext"/>
            </w:pPr>
            <w:r w:rsidRPr="00BB4599">
              <w:t>Uplink</w:t>
            </w:r>
          </w:p>
        </w:tc>
        <w:tc>
          <w:tcPr>
            <w:tcW w:w="1412" w:type="dxa"/>
            <w:shd w:val="clear" w:color="auto" w:fill="FFFFFF"/>
          </w:tcPr>
          <w:p w14:paraId="727AB17B" w14:textId="77777777" w:rsidR="002B3E63" w:rsidRPr="00BB4599" w:rsidRDefault="002B3E63" w:rsidP="00A10F71">
            <w:pPr>
              <w:pStyle w:val="Tabletext"/>
            </w:pPr>
            <w:r w:rsidRPr="00BB4599">
              <w:t>50</w:t>
            </w:r>
          </w:p>
        </w:tc>
        <w:tc>
          <w:tcPr>
            <w:tcW w:w="1139" w:type="dxa"/>
            <w:shd w:val="clear" w:color="auto" w:fill="FFFFFF"/>
          </w:tcPr>
          <w:p w14:paraId="67F7BA29" w14:textId="77777777" w:rsidR="002B3E63" w:rsidRPr="00BB4599" w:rsidRDefault="002B3E63" w:rsidP="00A10F71">
            <w:pPr>
              <w:pStyle w:val="Tabletext"/>
            </w:pPr>
          </w:p>
        </w:tc>
        <w:tc>
          <w:tcPr>
            <w:tcW w:w="1276" w:type="dxa"/>
            <w:shd w:val="clear" w:color="auto" w:fill="FFFFFF"/>
          </w:tcPr>
          <w:p w14:paraId="25ADA81D" w14:textId="77777777" w:rsidR="002B3E63" w:rsidRPr="00BB4599" w:rsidRDefault="002B3E63" w:rsidP="00A10F71">
            <w:pPr>
              <w:pStyle w:val="Tabletext"/>
            </w:pPr>
            <w:r w:rsidRPr="00BB4599">
              <w:t></w:t>
            </w:r>
            <w:r w:rsidRPr="00BB4599">
              <w:tab/>
              <w:t>Yes</w:t>
            </w:r>
            <w:r w:rsidRPr="00BB4599">
              <w:br/>
            </w:r>
            <w:r w:rsidRPr="00BB4599">
              <w:t></w:t>
            </w:r>
            <w:r w:rsidRPr="00BB4599">
              <w:tab/>
              <w:t>No</w:t>
            </w:r>
          </w:p>
        </w:tc>
        <w:tc>
          <w:tcPr>
            <w:tcW w:w="850" w:type="dxa"/>
            <w:vMerge/>
            <w:shd w:val="clear" w:color="auto" w:fill="FFFFFF"/>
          </w:tcPr>
          <w:p w14:paraId="1217259F" w14:textId="77777777" w:rsidR="002B3E63" w:rsidRPr="00BB4599" w:rsidRDefault="002B3E63" w:rsidP="00A10F71">
            <w:pPr>
              <w:pStyle w:val="Tabletext"/>
            </w:pPr>
          </w:p>
        </w:tc>
      </w:tr>
      <w:tr w:rsidR="002B3E63" w:rsidRPr="00BB4599" w14:paraId="214A778E" w14:textId="77777777" w:rsidTr="00F03858">
        <w:trPr>
          <w:cantSplit/>
          <w:jc w:val="center"/>
        </w:trPr>
        <w:tc>
          <w:tcPr>
            <w:tcW w:w="1841" w:type="dxa"/>
            <w:vMerge w:val="restart"/>
            <w:shd w:val="clear" w:color="auto" w:fill="FFFFFF"/>
          </w:tcPr>
          <w:p w14:paraId="4B99AE89" w14:textId="77777777" w:rsidR="002B3E63" w:rsidRPr="00BB4599" w:rsidRDefault="002B3E63" w:rsidP="00A10F71">
            <w:pPr>
              <w:pStyle w:val="Tabletext"/>
            </w:pPr>
            <w:r w:rsidRPr="00BB4599">
              <w:rPr>
                <w:b/>
              </w:rPr>
              <w:t>5.2.4.3.4</w:t>
            </w:r>
            <w:r w:rsidRPr="00BB4599">
              <w:br/>
              <w:t>5</w:t>
            </w:r>
            <w:r w:rsidRPr="001C2351">
              <w:rPr>
                <w:vertAlign w:val="superscript"/>
              </w:rPr>
              <w:t>th</w:t>
            </w:r>
            <w:r w:rsidRPr="00BB4599">
              <w:t xml:space="preserve"> percentile user spectral efficiency (bit/s/Hz)</w:t>
            </w:r>
            <w:r w:rsidRPr="00BB4599">
              <w:br/>
            </w:r>
            <w:r w:rsidRPr="00BB4599">
              <w:rPr>
                <w:i/>
                <w:iCs/>
              </w:rPr>
              <w:t>(4.4)</w:t>
            </w:r>
          </w:p>
        </w:tc>
        <w:tc>
          <w:tcPr>
            <w:tcW w:w="1134" w:type="dxa"/>
            <w:vMerge w:val="restart"/>
            <w:shd w:val="clear" w:color="auto" w:fill="FFFFFF"/>
          </w:tcPr>
          <w:p w14:paraId="61C9974F" w14:textId="77777777" w:rsidR="002B3E63" w:rsidRPr="00BB4599" w:rsidRDefault="002B3E63" w:rsidP="00A10F71">
            <w:pPr>
              <w:pStyle w:val="Tabletext"/>
            </w:pPr>
            <w:r w:rsidRPr="00BB4599">
              <w:t>eMBB</w:t>
            </w:r>
          </w:p>
        </w:tc>
        <w:tc>
          <w:tcPr>
            <w:tcW w:w="1560" w:type="dxa"/>
            <w:vMerge w:val="restart"/>
            <w:shd w:val="clear" w:color="auto" w:fill="FFFFFF"/>
          </w:tcPr>
          <w:p w14:paraId="0DBE8DDD" w14:textId="77777777" w:rsidR="002B3E63" w:rsidRPr="00BB4599" w:rsidRDefault="002B3E63" w:rsidP="00A10F71">
            <w:pPr>
              <w:pStyle w:val="Tabletext"/>
            </w:pPr>
            <w:r w:rsidRPr="00BB4599">
              <w:t>Indoor Hotspot – eMBB</w:t>
            </w:r>
          </w:p>
        </w:tc>
        <w:tc>
          <w:tcPr>
            <w:tcW w:w="1419" w:type="dxa"/>
            <w:shd w:val="clear" w:color="auto" w:fill="FFFFFF"/>
          </w:tcPr>
          <w:p w14:paraId="62551ACB" w14:textId="77777777" w:rsidR="002B3E63" w:rsidRPr="00BB4599" w:rsidRDefault="002B3E63" w:rsidP="00A10F71">
            <w:pPr>
              <w:pStyle w:val="Tabletext"/>
            </w:pPr>
            <w:r w:rsidRPr="00BB4599">
              <w:t>Downlink</w:t>
            </w:r>
          </w:p>
        </w:tc>
        <w:tc>
          <w:tcPr>
            <w:tcW w:w="1412" w:type="dxa"/>
            <w:shd w:val="clear" w:color="auto" w:fill="FFFFFF"/>
          </w:tcPr>
          <w:p w14:paraId="75F1D0D5" w14:textId="77777777" w:rsidR="002B3E63" w:rsidRPr="00BB4599" w:rsidRDefault="002B3E63" w:rsidP="00A10F71">
            <w:pPr>
              <w:pStyle w:val="Tabletext"/>
            </w:pPr>
            <w:r w:rsidRPr="00BB4599">
              <w:t>0.3</w:t>
            </w:r>
          </w:p>
        </w:tc>
        <w:tc>
          <w:tcPr>
            <w:tcW w:w="1139" w:type="dxa"/>
            <w:shd w:val="clear" w:color="auto" w:fill="FFFFFF"/>
          </w:tcPr>
          <w:p w14:paraId="58E57B94" w14:textId="77777777" w:rsidR="002B3E63" w:rsidRPr="00BB4599" w:rsidRDefault="002B3E63" w:rsidP="00A10F71">
            <w:pPr>
              <w:pStyle w:val="Tabletext"/>
            </w:pPr>
          </w:p>
        </w:tc>
        <w:tc>
          <w:tcPr>
            <w:tcW w:w="1276" w:type="dxa"/>
            <w:shd w:val="clear" w:color="auto" w:fill="FFFFFF"/>
          </w:tcPr>
          <w:p w14:paraId="76C2D4DF" w14:textId="77777777" w:rsidR="002B3E63" w:rsidRPr="00BB4599" w:rsidRDefault="002B3E63" w:rsidP="00A10F71">
            <w:pPr>
              <w:pStyle w:val="Tabletext"/>
            </w:pPr>
            <w:r w:rsidRPr="00BB4599">
              <w:t></w:t>
            </w:r>
            <w:r w:rsidRPr="00BB4599">
              <w:tab/>
              <w:t>Yes</w:t>
            </w:r>
            <w:r w:rsidRPr="00BB4599">
              <w:br/>
            </w:r>
            <w:r w:rsidRPr="00BB4599">
              <w:t></w:t>
            </w:r>
            <w:r w:rsidRPr="00BB4599">
              <w:tab/>
              <w:t>No</w:t>
            </w:r>
          </w:p>
        </w:tc>
        <w:tc>
          <w:tcPr>
            <w:tcW w:w="850" w:type="dxa"/>
            <w:vMerge w:val="restart"/>
            <w:shd w:val="clear" w:color="auto" w:fill="FFFFFF"/>
          </w:tcPr>
          <w:p w14:paraId="2B6D75BC" w14:textId="77777777" w:rsidR="002B3E63" w:rsidRPr="00BB4599" w:rsidRDefault="002B3E63" w:rsidP="00A10F71">
            <w:pPr>
              <w:pStyle w:val="Tabletext"/>
            </w:pPr>
          </w:p>
        </w:tc>
      </w:tr>
      <w:tr w:rsidR="002B3E63" w:rsidRPr="00BB4599" w14:paraId="00E9F5E2" w14:textId="77777777" w:rsidTr="00F03858">
        <w:trPr>
          <w:cantSplit/>
          <w:jc w:val="center"/>
        </w:trPr>
        <w:tc>
          <w:tcPr>
            <w:tcW w:w="1841" w:type="dxa"/>
            <w:vMerge/>
            <w:shd w:val="clear" w:color="auto" w:fill="FFFFFF"/>
          </w:tcPr>
          <w:p w14:paraId="40D93649" w14:textId="77777777" w:rsidR="002B3E63" w:rsidRPr="00BB4599" w:rsidRDefault="002B3E63" w:rsidP="00A10F71">
            <w:pPr>
              <w:pStyle w:val="Tabletext"/>
            </w:pPr>
          </w:p>
        </w:tc>
        <w:tc>
          <w:tcPr>
            <w:tcW w:w="1134" w:type="dxa"/>
            <w:vMerge/>
            <w:shd w:val="clear" w:color="auto" w:fill="FFFFFF"/>
          </w:tcPr>
          <w:p w14:paraId="68047518" w14:textId="77777777" w:rsidR="002B3E63" w:rsidRPr="00BB4599" w:rsidRDefault="002B3E63" w:rsidP="00A10F71">
            <w:pPr>
              <w:pStyle w:val="Tabletext"/>
            </w:pPr>
          </w:p>
        </w:tc>
        <w:tc>
          <w:tcPr>
            <w:tcW w:w="1560" w:type="dxa"/>
            <w:vMerge/>
            <w:shd w:val="clear" w:color="auto" w:fill="FFFFFF"/>
          </w:tcPr>
          <w:p w14:paraId="0E0D0D1D" w14:textId="77777777" w:rsidR="002B3E63" w:rsidRPr="00BB4599" w:rsidRDefault="002B3E63" w:rsidP="00A10F71">
            <w:pPr>
              <w:pStyle w:val="Tabletext"/>
            </w:pPr>
          </w:p>
        </w:tc>
        <w:tc>
          <w:tcPr>
            <w:tcW w:w="1419" w:type="dxa"/>
            <w:shd w:val="clear" w:color="auto" w:fill="FFFFFF"/>
          </w:tcPr>
          <w:p w14:paraId="25BCBA86" w14:textId="77777777" w:rsidR="002B3E63" w:rsidRPr="00BB4599" w:rsidRDefault="002B3E63" w:rsidP="00A10F71">
            <w:pPr>
              <w:pStyle w:val="Tabletext"/>
            </w:pPr>
            <w:r w:rsidRPr="00BB4599">
              <w:t>Uplink</w:t>
            </w:r>
          </w:p>
        </w:tc>
        <w:tc>
          <w:tcPr>
            <w:tcW w:w="1412" w:type="dxa"/>
            <w:shd w:val="clear" w:color="auto" w:fill="FFFFFF"/>
          </w:tcPr>
          <w:p w14:paraId="544C67DE" w14:textId="77777777" w:rsidR="002B3E63" w:rsidRPr="00BB4599" w:rsidRDefault="002B3E63" w:rsidP="00A10F71">
            <w:pPr>
              <w:pStyle w:val="Tabletext"/>
            </w:pPr>
            <w:r w:rsidRPr="00BB4599">
              <w:t>0.21</w:t>
            </w:r>
          </w:p>
        </w:tc>
        <w:tc>
          <w:tcPr>
            <w:tcW w:w="1139" w:type="dxa"/>
            <w:shd w:val="clear" w:color="auto" w:fill="FFFFFF"/>
          </w:tcPr>
          <w:p w14:paraId="12398A8A" w14:textId="77777777" w:rsidR="002B3E63" w:rsidRPr="00BB4599" w:rsidRDefault="002B3E63" w:rsidP="00A10F71">
            <w:pPr>
              <w:pStyle w:val="Tabletext"/>
            </w:pPr>
          </w:p>
        </w:tc>
        <w:tc>
          <w:tcPr>
            <w:tcW w:w="1276" w:type="dxa"/>
            <w:shd w:val="clear" w:color="auto" w:fill="FFFFFF"/>
          </w:tcPr>
          <w:p w14:paraId="44849045" w14:textId="77777777" w:rsidR="002B3E63" w:rsidRPr="00BB4599" w:rsidRDefault="002B3E63" w:rsidP="00A10F71">
            <w:pPr>
              <w:pStyle w:val="Tabletext"/>
            </w:pPr>
            <w:r w:rsidRPr="00BB4599">
              <w:t></w:t>
            </w:r>
            <w:r w:rsidRPr="00BB4599">
              <w:tab/>
              <w:t>Yes</w:t>
            </w:r>
            <w:r w:rsidRPr="00BB4599">
              <w:br/>
            </w:r>
            <w:r w:rsidRPr="00BB4599">
              <w:t></w:t>
            </w:r>
            <w:r w:rsidRPr="00BB4599">
              <w:tab/>
              <w:t>No</w:t>
            </w:r>
          </w:p>
        </w:tc>
        <w:tc>
          <w:tcPr>
            <w:tcW w:w="850" w:type="dxa"/>
            <w:vMerge/>
            <w:shd w:val="clear" w:color="auto" w:fill="FFFFFF"/>
          </w:tcPr>
          <w:p w14:paraId="2C9F937D" w14:textId="77777777" w:rsidR="002B3E63" w:rsidRPr="00BB4599" w:rsidRDefault="002B3E63" w:rsidP="00A10F71">
            <w:pPr>
              <w:pStyle w:val="Tabletext"/>
            </w:pPr>
          </w:p>
        </w:tc>
      </w:tr>
      <w:tr w:rsidR="002B3E63" w:rsidRPr="00BB4599" w14:paraId="40778F1D" w14:textId="77777777" w:rsidTr="00F03858">
        <w:trPr>
          <w:cantSplit/>
          <w:jc w:val="center"/>
        </w:trPr>
        <w:tc>
          <w:tcPr>
            <w:tcW w:w="1841" w:type="dxa"/>
            <w:vMerge/>
            <w:shd w:val="clear" w:color="auto" w:fill="FFFFFF"/>
          </w:tcPr>
          <w:p w14:paraId="2A8A9FEB" w14:textId="77777777" w:rsidR="002B3E63" w:rsidRPr="00BB4599" w:rsidRDefault="002B3E63" w:rsidP="00A10F71">
            <w:pPr>
              <w:pStyle w:val="Tabletext"/>
            </w:pPr>
          </w:p>
        </w:tc>
        <w:tc>
          <w:tcPr>
            <w:tcW w:w="1134" w:type="dxa"/>
            <w:vMerge w:val="restart"/>
            <w:shd w:val="clear" w:color="auto" w:fill="FFFFFF"/>
          </w:tcPr>
          <w:p w14:paraId="2325B26C" w14:textId="77777777" w:rsidR="002B3E63" w:rsidRPr="00BB4599" w:rsidRDefault="002B3E63" w:rsidP="00A10F71">
            <w:pPr>
              <w:pStyle w:val="Tabletext"/>
            </w:pPr>
            <w:r w:rsidRPr="00BB4599">
              <w:t>eMBB</w:t>
            </w:r>
          </w:p>
        </w:tc>
        <w:tc>
          <w:tcPr>
            <w:tcW w:w="1560" w:type="dxa"/>
            <w:vMerge w:val="restart"/>
            <w:shd w:val="clear" w:color="auto" w:fill="FFFFFF"/>
          </w:tcPr>
          <w:p w14:paraId="783A931D" w14:textId="77777777" w:rsidR="002B3E63" w:rsidRPr="00BB4599" w:rsidRDefault="002B3E63" w:rsidP="00A10F71">
            <w:pPr>
              <w:pStyle w:val="Tabletext"/>
            </w:pPr>
            <w:r w:rsidRPr="00BB4599">
              <w:t>Dense Urban – eMBB</w:t>
            </w:r>
          </w:p>
        </w:tc>
        <w:tc>
          <w:tcPr>
            <w:tcW w:w="1419" w:type="dxa"/>
            <w:shd w:val="clear" w:color="auto" w:fill="FFFFFF"/>
          </w:tcPr>
          <w:p w14:paraId="7A2AB8BA" w14:textId="77777777" w:rsidR="002B3E63" w:rsidRPr="00BB4599" w:rsidRDefault="002B3E63" w:rsidP="00A10F71">
            <w:pPr>
              <w:pStyle w:val="Tabletext"/>
            </w:pPr>
            <w:r w:rsidRPr="00BB4599">
              <w:t>Downlink</w:t>
            </w:r>
          </w:p>
        </w:tc>
        <w:tc>
          <w:tcPr>
            <w:tcW w:w="1412" w:type="dxa"/>
            <w:shd w:val="clear" w:color="auto" w:fill="FFFFFF"/>
          </w:tcPr>
          <w:p w14:paraId="53FDC376" w14:textId="77777777" w:rsidR="002B3E63" w:rsidRPr="00BB4599" w:rsidRDefault="002B3E63" w:rsidP="00A10F71">
            <w:pPr>
              <w:pStyle w:val="Tabletext"/>
            </w:pPr>
            <w:r w:rsidRPr="00BB4599">
              <w:t>0.225</w:t>
            </w:r>
          </w:p>
        </w:tc>
        <w:tc>
          <w:tcPr>
            <w:tcW w:w="1139" w:type="dxa"/>
            <w:shd w:val="clear" w:color="auto" w:fill="FFFFFF"/>
          </w:tcPr>
          <w:p w14:paraId="49406480" w14:textId="77777777" w:rsidR="002B3E63" w:rsidRPr="00BB4599" w:rsidRDefault="002B3E63" w:rsidP="00A10F71">
            <w:pPr>
              <w:pStyle w:val="Tabletext"/>
            </w:pPr>
          </w:p>
        </w:tc>
        <w:tc>
          <w:tcPr>
            <w:tcW w:w="1276" w:type="dxa"/>
            <w:shd w:val="clear" w:color="auto" w:fill="FFFFFF"/>
          </w:tcPr>
          <w:p w14:paraId="465C6C26" w14:textId="77777777" w:rsidR="002B3E63" w:rsidRPr="00BB4599" w:rsidRDefault="002B3E63" w:rsidP="00A10F71">
            <w:pPr>
              <w:pStyle w:val="Tabletext"/>
            </w:pPr>
            <w:r w:rsidRPr="00BB4599">
              <w:t></w:t>
            </w:r>
            <w:r w:rsidRPr="00BB4599">
              <w:tab/>
              <w:t>Yes</w:t>
            </w:r>
            <w:r w:rsidRPr="00BB4599">
              <w:br/>
            </w:r>
            <w:r w:rsidRPr="00BB4599">
              <w:t></w:t>
            </w:r>
            <w:r w:rsidRPr="00BB4599">
              <w:tab/>
              <w:t>No</w:t>
            </w:r>
          </w:p>
        </w:tc>
        <w:tc>
          <w:tcPr>
            <w:tcW w:w="850" w:type="dxa"/>
            <w:vMerge w:val="restart"/>
            <w:shd w:val="clear" w:color="auto" w:fill="FFFFFF"/>
          </w:tcPr>
          <w:p w14:paraId="62ADCBFD" w14:textId="77777777" w:rsidR="002B3E63" w:rsidRPr="00BB4599" w:rsidRDefault="002B3E63" w:rsidP="00A10F71">
            <w:pPr>
              <w:pStyle w:val="Tabletext"/>
            </w:pPr>
          </w:p>
        </w:tc>
      </w:tr>
      <w:tr w:rsidR="002B3E63" w:rsidRPr="00BB4599" w14:paraId="2905F6DF" w14:textId="77777777" w:rsidTr="00F03858">
        <w:trPr>
          <w:cantSplit/>
          <w:jc w:val="center"/>
        </w:trPr>
        <w:tc>
          <w:tcPr>
            <w:tcW w:w="1841" w:type="dxa"/>
            <w:vMerge/>
            <w:shd w:val="clear" w:color="auto" w:fill="FFFFFF"/>
          </w:tcPr>
          <w:p w14:paraId="45BA1C15" w14:textId="77777777" w:rsidR="002B3E63" w:rsidRPr="00BB4599" w:rsidRDefault="002B3E63" w:rsidP="00A10F71">
            <w:pPr>
              <w:pStyle w:val="Tabletext"/>
            </w:pPr>
          </w:p>
        </w:tc>
        <w:tc>
          <w:tcPr>
            <w:tcW w:w="1134" w:type="dxa"/>
            <w:vMerge/>
            <w:shd w:val="clear" w:color="auto" w:fill="FFFFFF"/>
          </w:tcPr>
          <w:p w14:paraId="0FD43596" w14:textId="77777777" w:rsidR="002B3E63" w:rsidRPr="00BB4599" w:rsidRDefault="002B3E63" w:rsidP="00A10F71">
            <w:pPr>
              <w:pStyle w:val="Tabletext"/>
            </w:pPr>
          </w:p>
        </w:tc>
        <w:tc>
          <w:tcPr>
            <w:tcW w:w="1560" w:type="dxa"/>
            <w:vMerge/>
            <w:shd w:val="clear" w:color="auto" w:fill="FFFFFF"/>
          </w:tcPr>
          <w:p w14:paraId="5B187ACE" w14:textId="77777777" w:rsidR="002B3E63" w:rsidRPr="00BB4599" w:rsidRDefault="002B3E63" w:rsidP="00A10F71">
            <w:pPr>
              <w:pStyle w:val="Tabletext"/>
            </w:pPr>
          </w:p>
        </w:tc>
        <w:tc>
          <w:tcPr>
            <w:tcW w:w="1419" w:type="dxa"/>
            <w:shd w:val="clear" w:color="auto" w:fill="FFFFFF"/>
          </w:tcPr>
          <w:p w14:paraId="552C1D55" w14:textId="77777777" w:rsidR="002B3E63" w:rsidRPr="00BB4599" w:rsidRDefault="002B3E63" w:rsidP="00A10F71">
            <w:pPr>
              <w:pStyle w:val="Tabletext"/>
            </w:pPr>
            <w:r w:rsidRPr="00BB4599">
              <w:t>Uplink</w:t>
            </w:r>
          </w:p>
        </w:tc>
        <w:tc>
          <w:tcPr>
            <w:tcW w:w="1412" w:type="dxa"/>
            <w:shd w:val="clear" w:color="auto" w:fill="FFFFFF"/>
          </w:tcPr>
          <w:p w14:paraId="186E2052" w14:textId="77777777" w:rsidR="002B3E63" w:rsidRPr="00BB4599" w:rsidRDefault="002B3E63" w:rsidP="00A10F71">
            <w:pPr>
              <w:pStyle w:val="Tabletext"/>
            </w:pPr>
            <w:r w:rsidRPr="00BB4599">
              <w:t>0.15</w:t>
            </w:r>
          </w:p>
        </w:tc>
        <w:tc>
          <w:tcPr>
            <w:tcW w:w="1139" w:type="dxa"/>
            <w:shd w:val="clear" w:color="auto" w:fill="FFFFFF"/>
          </w:tcPr>
          <w:p w14:paraId="53DAA67B" w14:textId="77777777" w:rsidR="002B3E63" w:rsidRPr="00BB4599" w:rsidRDefault="002B3E63" w:rsidP="00A10F71">
            <w:pPr>
              <w:pStyle w:val="Tabletext"/>
            </w:pPr>
          </w:p>
        </w:tc>
        <w:tc>
          <w:tcPr>
            <w:tcW w:w="1276" w:type="dxa"/>
            <w:shd w:val="clear" w:color="auto" w:fill="FFFFFF"/>
          </w:tcPr>
          <w:p w14:paraId="06319B79" w14:textId="77777777" w:rsidR="002B3E63" w:rsidRPr="00BB4599" w:rsidRDefault="002B3E63" w:rsidP="00A10F71">
            <w:pPr>
              <w:pStyle w:val="Tabletext"/>
            </w:pPr>
            <w:r w:rsidRPr="00BB4599">
              <w:t></w:t>
            </w:r>
            <w:r w:rsidRPr="00BB4599">
              <w:tab/>
              <w:t>Yes</w:t>
            </w:r>
            <w:r w:rsidRPr="00BB4599">
              <w:br/>
            </w:r>
            <w:r w:rsidRPr="00BB4599">
              <w:t></w:t>
            </w:r>
            <w:r w:rsidRPr="00BB4599">
              <w:tab/>
              <w:t>No</w:t>
            </w:r>
          </w:p>
        </w:tc>
        <w:tc>
          <w:tcPr>
            <w:tcW w:w="850" w:type="dxa"/>
            <w:vMerge/>
            <w:shd w:val="clear" w:color="auto" w:fill="FFFFFF"/>
          </w:tcPr>
          <w:p w14:paraId="38261BD1" w14:textId="77777777" w:rsidR="002B3E63" w:rsidRPr="00BB4599" w:rsidRDefault="002B3E63" w:rsidP="00A10F71">
            <w:pPr>
              <w:pStyle w:val="Tabletext"/>
            </w:pPr>
          </w:p>
        </w:tc>
      </w:tr>
      <w:tr w:rsidR="002B3E63" w:rsidRPr="00BB4599" w14:paraId="6C38D768" w14:textId="77777777" w:rsidTr="00F03858">
        <w:trPr>
          <w:cantSplit/>
          <w:jc w:val="center"/>
        </w:trPr>
        <w:tc>
          <w:tcPr>
            <w:tcW w:w="1841" w:type="dxa"/>
            <w:vMerge/>
            <w:shd w:val="clear" w:color="auto" w:fill="FFFFFF"/>
          </w:tcPr>
          <w:p w14:paraId="64DC8999" w14:textId="77777777" w:rsidR="002B3E63" w:rsidRPr="00BB4599" w:rsidRDefault="002B3E63" w:rsidP="00A10F71">
            <w:pPr>
              <w:pStyle w:val="Tabletext"/>
            </w:pPr>
          </w:p>
        </w:tc>
        <w:tc>
          <w:tcPr>
            <w:tcW w:w="1134" w:type="dxa"/>
            <w:vMerge w:val="restart"/>
            <w:shd w:val="clear" w:color="auto" w:fill="FFFFFF"/>
          </w:tcPr>
          <w:p w14:paraId="7B97A272" w14:textId="77777777" w:rsidR="002B3E63" w:rsidRPr="00BB4599" w:rsidRDefault="002B3E63" w:rsidP="00A10F71">
            <w:pPr>
              <w:pStyle w:val="Tabletext"/>
            </w:pPr>
            <w:r w:rsidRPr="00BB4599">
              <w:t>eMBB</w:t>
            </w:r>
          </w:p>
        </w:tc>
        <w:tc>
          <w:tcPr>
            <w:tcW w:w="1560" w:type="dxa"/>
            <w:vMerge w:val="restart"/>
            <w:shd w:val="clear" w:color="auto" w:fill="FFFFFF"/>
          </w:tcPr>
          <w:p w14:paraId="033FF6E3" w14:textId="77777777" w:rsidR="002B3E63" w:rsidRPr="00BB4599" w:rsidRDefault="002B3E63" w:rsidP="00A10F71">
            <w:pPr>
              <w:pStyle w:val="Tabletext"/>
            </w:pPr>
            <w:r w:rsidRPr="00BB4599">
              <w:t>Rural – eMBB</w:t>
            </w:r>
          </w:p>
        </w:tc>
        <w:tc>
          <w:tcPr>
            <w:tcW w:w="1419" w:type="dxa"/>
            <w:shd w:val="clear" w:color="auto" w:fill="FFFFFF"/>
          </w:tcPr>
          <w:p w14:paraId="47EF2587" w14:textId="77777777" w:rsidR="002B3E63" w:rsidRPr="00BB4599" w:rsidRDefault="002B3E63" w:rsidP="00A10F71">
            <w:pPr>
              <w:pStyle w:val="Tabletext"/>
            </w:pPr>
            <w:r w:rsidRPr="00BB4599">
              <w:t>Downlink</w:t>
            </w:r>
          </w:p>
        </w:tc>
        <w:tc>
          <w:tcPr>
            <w:tcW w:w="1412" w:type="dxa"/>
            <w:shd w:val="clear" w:color="auto" w:fill="FFFFFF"/>
          </w:tcPr>
          <w:p w14:paraId="3C7F7553" w14:textId="77777777" w:rsidR="002B3E63" w:rsidRPr="00BB4599" w:rsidRDefault="002B3E63" w:rsidP="00A10F71">
            <w:pPr>
              <w:pStyle w:val="Tabletext"/>
            </w:pPr>
            <w:r w:rsidRPr="00BB4599">
              <w:t>0.12</w:t>
            </w:r>
          </w:p>
        </w:tc>
        <w:tc>
          <w:tcPr>
            <w:tcW w:w="1139" w:type="dxa"/>
            <w:shd w:val="clear" w:color="auto" w:fill="FFFFFF"/>
          </w:tcPr>
          <w:p w14:paraId="00C4D45D" w14:textId="77777777" w:rsidR="002B3E63" w:rsidRPr="00BB4599" w:rsidRDefault="002B3E63" w:rsidP="00A10F71">
            <w:pPr>
              <w:pStyle w:val="Tabletext"/>
            </w:pPr>
          </w:p>
        </w:tc>
        <w:tc>
          <w:tcPr>
            <w:tcW w:w="1276" w:type="dxa"/>
            <w:shd w:val="clear" w:color="auto" w:fill="FFFFFF"/>
          </w:tcPr>
          <w:p w14:paraId="1A1393C8" w14:textId="77777777" w:rsidR="002B3E63" w:rsidRPr="00BB4599" w:rsidRDefault="002B3E63" w:rsidP="00A10F71">
            <w:pPr>
              <w:pStyle w:val="Tabletext"/>
            </w:pPr>
            <w:r w:rsidRPr="00BB4599">
              <w:t></w:t>
            </w:r>
            <w:r w:rsidRPr="00BB4599">
              <w:tab/>
              <w:t>Yes</w:t>
            </w:r>
            <w:r w:rsidRPr="00BB4599">
              <w:br/>
            </w:r>
            <w:r w:rsidRPr="00BB4599">
              <w:t></w:t>
            </w:r>
            <w:r w:rsidRPr="00BB4599">
              <w:tab/>
              <w:t>No</w:t>
            </w:r>
          </w:p>
        </w:tc>
        <w:tc>
          <w:tcPr>
            <w:tcW w:w="850" w:type="dxa"/>
            <w:vMerge w:val="restart"/>
            <w:shd w:val="clear" w:color="auto" w:fill="FFFFFF"/>
          </w:tcPr>
          <w:p w14:paraId="7C1928A2" w14:textId="77777777" w:rsidR="002B3E63" w:rsidRPr="00BB4599" w:rsidRDefault="002B3E63" w:rsidP="00A10F71">
            <w:pPr>
              <w:pStyle w:val="Tabletext"/>
            </w:pPr>
          </w:p>
        </w:tc>
      </w:tr>
      <w:tr w:rsidR="002B3E63" w:rsidRPr="00BB4599" w14:paraId="635D2A82" w14:textId="77777777" w:rsidTr="00F03858">
        <w:trPr>
          <w:cantSplit/>
          <w:jc w:val="center"/>
        </w:trPr>
        <w:tc>
          <w:tcPr>
            <w:tcW w:w="1841" w:type="dxa"/>
            <w:vMerge/>
            <w:shd w:val="clear" w:color="auto" w:fill="FFFFFF"/>
          </w:tcPr>
          <w:p w14:paraId="5BAC9F73" w14:textId="77777777" w:rsidR="002B3E63" w:rsidRPr="00BB4599" w:rsidRDefault="002B3E63" w:rsidP="00A10F71">
            <w:pPr>
              <w:pStyle w:val="Tabletext"/>
            </w:pPr>
          </w:p>
        </w:tc>
        <w:tc>
          <w:tcPr>
            <w:tcW w:w="1134" w:type="dxa"/>
            <w:vMerge/>
            <w:shd w:val="clear" w:color="auto" w:fill="FFFFFF"/>
          </w:tcPr>
          <w:p w14:paraId="086DE38F" w14:textId="77777777" w:rsidR="002B3E63" w:rsidRPr="00BB4599" w:rsidRDefault="002B3E63" w:rsidP="00A10F71">
            <w:pPr>
              <w:pStyle w:val="Tabletext"/>
            </w:pPr>
          </w:p>
        </w:tc>
        <w:tc>
          <w:tcPr>
            <w:tcW w:w="1560" w:type="dxa"/>
            <w:vMerge/>
            <w:shd w:val="clear" w:color="auto" w:fill="FFFFFF"/>
          </w:tcPr>
          <w:p w14:paraId="7ABFA42F" w14:textId="77777777" w:rsidR="002B3E63" w:rsidRPr="00BB4599" w:rsidRDefault="002B3E63" w:rsidP="00A10F71">
            <w:pPr>
              <w:pStyle w:val="Tabletext"/>
            </w:pPr>
          </w:p>
        </w:tc>
        <w:tc>
          <w:tcPr>
            <w:tcW w:w="1419" w:type="dxa"/>
            <w:shd w:val="clear" w:color="auto" w:fill="FFFFFF"/>
          </w:tcPr>
          <w:p w14:paraId="250AAAF8" w14:textId="77777777" w:rsidR="002B3E63" w:rsidRPr="00BB4599" w:rsidRDefault="002B3E63" w:rsidP="00A10F71">
            <w:pPr>
              <w:pStyle w:val="Tabletext"/>
            </w:pPr>
            <w:r w:rsidRPr="00BB4599">
              <w:t>Uplink</w:t>
            </w:r>
          </w:p>
        </w:tc>
        <w:tc>
          <w:tcPr>
            <w:tcW w:w="1412" w:type="dxa"/>
            <w:shd w:val="clear" w:color="auto" w:fill="FFFFFF"/>
          </w:tcPr>
          <w:p w14:paraId="254DA45E" w14:textId="77777777" w:rsidR="002B3E63" w:rsidRPr="00BB4599" w:rsidRDefault="002B3E63" w:rsidP="00A10F71">
            <w:pPr>
              <w:pStyle w:val="Tabletext"/>
            </w:pPr>
            <w:r w:rsidRPr="00BB4599">
              <w:t>0.045</w:t>
            </w:r>
          </w:p>
        </w:tc>
        <w:tc>
          <w:tcPr>
            <w:tcW w:w="1139" w:type="dxa"/>
            <w:shd w:val="clear" w:color="auto" w:fill="FFFFFF"/>
          </w:tcPr>
          <w:p w14:paraId="2EA76D6F" w14:textId="77777777" w:rsidR="002B3E63" w:rsidRPr="00BB4599" w:rsidRDefault="002B3E63" w:rsidP="00A10F71">
            <w:pPr>
              <w:pStyle w:val="Tabletext"/>
            </w:pPr>
          </w:p>
        </w:tc>
        <w:tc>
          <w:tcPr>
            <w:tcW w:w="1276" w:type="dxa"/>
            <w:shd w:val="clear" w:color="auto" w:fill="FFFFFF"/>
          </w:tcPr>
          <w:p w14:paraId="681E1982" w14:textId="77777777" w:rsidR="002B3E63" w:rsidRPr="00BB4599" w:rsidRDefault="002B3E63" w:rsidP="00A10F71">
            <w:pPr>
              <w:pStyle w:val="Tabletext"/>
            </w:pPr>
            <w:r w:rsidRPr="00BB4599">
              <w:t></w:t>
            </w:r>
            <w:r w:rsidRPr="00BB4599">
              <w:tab/>
              <w:t>Yes</w:t>
            </w:r>
            <w:r w:rsidRPr="00BB4599">
              <w:br/>
            </w:r>
            <w:r w:rsidRPr="00BB4599">
              <w:t></w:t>
            </w:r>
            <w:r w:rsidRPr="00BB4599">
              <w:tab/>
              <w:t>No</w:t>
            </w:r>
          </w:p>
        </w:tc>
        <w:tc>
          <w:tcPr>
            <w:tcW w:w="850" w:type="dxa"/>
            <w:vMerge/>
            <w:shd w:val="clear" w:color="auto" w:fill="FFFFFF"/>
          </w:tcPr>
          <w:p w14:paraId="65C5766D" w14:textId="77777777" w:rsidR="002B3E63" w:rsidRPr="00BB4599" w:rsidRDefault="002B3E63" w:rsidP="00A10F71">
            <w:pPr>
              <w:pStyle w:val="Tabletext"/>
            </w:pPr>
          </w:p>
        </w:tc>
      </w:tr>
      <w:tr w:rsidR="00B2203A" w:rsidRPr="00BB4599" w14:paraId="51C0B6B6" w14:textId="77777777" w:rsidTr="00F03858">
        <w:trPr>
          <w:cantSplit/>
          <w:jc w:val="center"/>
        </w:trPr>
        <w:tc>
          <w:tcPr>
            <w:tcW w:w="1841" w:type="dxa"/>
            <w:vMerge w:val="restart"/>
            <w:shd w:val="clear" w:color="auto" w:fill="FFFFFF"/>
          </w:tcPr>
          <w:p w14:paraId="0834A12F" w14:textId="77777777" w:rsidR="00B2203A" w:rsidRPr="00BB4599" w:rsidRDefault="00B2203A" w:rsidP="00A10F71">
            <w:pPr>
              <w:pStyle w:val="Tabletext"/>
            </w:pPr>
            <w:r w:rsidRPr="00BB4599">
              <w:rPr>
                <w:b/>
              </w:rPr>
              <w:t>5.2.4.3.5</w:t>
            </w:r>
            <w:r w:rsidRPr="00BB4599">
              <w:br/>
              <w:t>Average spectral efficiency (bit/s/Hz/ TRxP)</w:t>
            </w:r>
            <w:r w:rsidRPr="00BB4599">
              <w:br/>
            </w:r>
            <w:r w:rsidRPr="00BB4599">
              <w:rPr>
                <w:i/>
                <w:iCs/>
              </w:rPr>
              <w:t>(4.5)</w:t>
            </w:r>
          </w:p>
        </w:tc>
        <w:tc>
          <w:tcPr>
            <w:tcW w:w="1134" w:type="dxa"/>
            <w:vMerge w:val="restart"/>
            <w:shd w:val="clear" w:color="auto" w:fill="FFFFFF"/>
          </w:tcPr>
          <w:p w14:paraId="66184763" w14:textId="77777777" w:rsidR="00B2203A" w:rsidRPr="00BB4599" w:rsidRDefault="00B2203A" w:rsidP="00A10F71">
            <w:pPr>
              <w:pStyle w:val="Tabletext"/>
            </w:pPr>
            <w:r w:rsidRPr="00BB4599">
              <w:t>eMBB</w:t>
            </w:r>
          </w:p>
        </w:tc>
        <w:tc>
          <w:tcPr>
            <w:tcW w:w="1560" w:type="dxa"/>
            <w:vMerge w:val="restart"/>
            <w:shd w:val="clear" w:color="auto" w:fill="FFFFFF"/>
          </w:tcPr>
          <w:p w14:paraId="4C778D76" w14:textId="77777777" w:rsidR="00B2203A" w:rsidRPr="00BB4599" w:rsidRDefault="00B2203A" w:rsidP="00A10F71">
            <w:pPr>
              <w:pStyle w:val="Tabletext"/>
            </w:pPr>
            <w:r w:rsidRPr="00BB4599">
              <w:t>Indoor Hotspot – eMBB</w:t>
            </w:r>
          </w:p>
        </w:tc>
        <w:tc>
          <w:tcPr>
            <w:tcW w:w="1419" w:type="dxa"/>
            <w:shd w:val="clear" w:color="auto" w:fill="FFFFFF"/>
          </w:tcPr>
          <w:p w14:paraId="217AC24F" w14:textId="77777777" w:rsidR="00B2203A" w:rsidRPr="00BB4599" w:rsidRDefault="00B2203A" w:rsidP="00A10F71">
            <w:pPr>
              <w:pStyle w:val="Tabletext"/>
            </w:pPr>
            <w:r w:rsidRPr="00BB4599">
              <w:t>Downlink</w:t>
            </w:r>
          </w:p>
        </w:tc>
        <w:tc>
          <w:tcPr>
            <w:tcW w:w="1412" w:type="dxa"/>
            <w:shd w:val="clear" w:color="auto" w:fill="FFFFFF"/>
          </w:tcPr>
          <w:p w14:paraId="7D7D0D63" w14:textId="77777777" w:rsidR="00B2203A" w:rsidRPr="00BB4599" w:rsidRDefault="00B2203A" w:rsidP="00A10F71">
            <w:pPr>
              <w:pStyle w:val="Tabletext"/>
            </w:pPr>
            <w:r w:rsidRPr="00BB4599">
              <w:t xml:space="preserve">9 </w:t>
            </w:r>
          </w:p>
        </w:tc>
        <w:tc>
          <w:tcPr>
            <w:tcW w:w="1139" w:type="dxa"/>
            <w:shd w:val="clear" w:color="auto" w:fill="FFFFFF"/>
          </w:tcPr>
          <w:p w14:paraId="4177941D" w14:textId="77777777" w:rsidR="00B2203A" w:rsidRPr="00BB4599" w:rsidRDefault="00B2203A" w:rsidP="00A10F71">
            <w:pPr>
              <w:pStyle w:val="Tabletext"/>
            </w:pPr>
          </w:p>
        </w:tc>
        <w:tc>
          <w:tcPr>
            <w:tcW w:w="1276" w:type="dxa"/>
            <w:shd w:val="clear" w:color="auto" w:fill="FFFFFF"/>
          </w:tcPr>
          <w:p w14:paraId="2379EDD6" w14:textId="77777777" w:rsidR="00B2203A" w:rsidRPr="00BB4599" w:rsidRDefault="00B2203A" w:rsidP="00A10F71">
            <w:pPr>
              <w:pStyle w:val="Tabletext"/>
            </w:pPr>
            <w:r w:rsidRPr="00BB4599">
              <w:t></w:t>
            </w:r>
            <w:r w:rsidRPr="00BB4599">
              <w:tab/>
              <w:t>Yes</w:t>
            </w:r>
            <w:r w:rsidRPr="00BB4599">
              <w:br/>
            </w:r>
            <w:r w:rsidRPr="00BB4599">
              <w:t></w:t>
            </w:r>
            <w:r w:rsidRPr="00BB4599">
              <w:tab/>
              <w:t>No</w:t>
            </w:r>
          </w:p>
        </w:tc>
        <w:tc>
          <w:tcPr>
            <w:tcW w:w="850" w:type="dxa"/>
            <w:vMerge w:val="restart"/>
            <w:shd w:val="clear" w:color="auto" w:fill="FFFFFF"/>
          </w:tcPr>
          <w:p w14:paraId="17A5E14B" w14:textId="77777777" w:rsidR="00B2203A" w:rsidRPr="00BB4599" w:rsidRDefault="00B2203A" w:rsidP="00A10F71">
            <w:pPr>
              <w:pStyle w:val="Tabletext"/>
            </w:pPr>
          </w:p>
        </w:tc>
      </w:tr>
      <w:tr w:rsidR="00B2203A" w:rsidRPr="00BB4599" w14:paraId="48AC7976" w14:textId="77777777" w:rsidTr="00F03858">
        <w:trPr>
          <w:cantSplit/>
          <w:jc w:val="center"/>
        </w:trPr>
        <w:tc>
          <w:tcPr>
            <w:tcW w:w="1841" w:type="dxa"/>
            <w:vMerge/>
            <w:shd w:val="clear" w:color="auto" w:fill="FFFFFF"/>
          </w:tcPr>
          <w:p w14:paraId="692E545C" w14:textId="77777777" w:rsidR="00B2203A" w:rsidRPr="00BB4599" w:rsidRDefault="00B2203A" w:rsidP="00A10F71">
            <w:pPr>
              <w:pStyle w:val="Tabletext"/>
            </w:pPr>
          </w:p>
        </w:tc>
        <w:tc>
          <w:tcPr>
            <w:tcW w:w="1134" w:type="dxa"/>
            <w:vMerge/>
            <w:shd w:val="clear" w:color="auto" w:fill="FFFFFF"/>
          </w:tcPr>
          <w:p w14:paraId="31672B02" w14:textId="77777777" w:rsidR="00B2203A" w:rsidRPr="00BB4599" w:rsidRDefault="00B2203A" w:rsidP="00A10F71">
            <w:pPr>
              <w:pStyle w:val="Tabletext"/>
            </w:pPr>
          </w:p>
        </w:tc>
        <w:tc>
          <w:tcPr>
            <w:tcW w:w="1560" w:type="dxa"/>
            <w:vMerge/>
            <w:shd w:val="clear" w:color="auto" w:fill="FFFFFF"/>
          </w:tcPr>
          <w:p w14:paraId="5DE9C08B" w14:textId="77777777" w:rsidR="00B2203A" w:rsidRPr="00BB4599" w:rsidRDefault="00B2203A" w:rsidP="00A10F71">
            <w:pPr>
              <w:pStyle w:val="Tabletext"/>
            </w:pPr>
          </w:p>
        </w:tc>
        <w:tc>
          <w:tcPr>
            <w:tcW w:w="1419" w:type="dxa"/>
            <w:shd w:val="clear" w:color="auto" w:fill="FFFFFF"/>
          </w:tcPr>
          <w:p w14:paraId="6B8C8603" w14:textId="77777777" w:rsidR="00B2203A" w:rsidRPr="00BB4599" w:rsidRDefault="00B2203A" w:rsidP="00A10F71">
            <w:pPr>
              <w:pStyle w:val="Tabletext"/>
            </w:pPr>
            <w:r w:rsidRPr="00BB4599">
              <w:t>Uplink</w:t>
            </w:r>
          </w:p>
        </w:tc>
        <w:tc>
          <w:tcPr>
            <w:tcW w:w="1412" w:type="dxa"/>
            <w:shd w:val="clear" w:color="auto" w:fill="FFFFFF"/>
          </w:tcPr>
          <w:p w14:paraId="08FE020D" w14:textId="77777777" w:rsidR="00B2203A" w:rsidRPr="00BB4599" w:rsidRDefault="00B2203A" w:rsidP="00A10F71">
            <w:pPr>
              <w:pStyle w:val="Tabletext"/>
            </w:pPr>
            <w:r w:rsidRPr="00BB4599">
              <w:t xml:space="preserve">6.75 </w:t>
            </w:r>
          </w:p>
        </w:tc>
        <w:tc>
          <w:tcPr>
            <w:tcW w:w="1139" w:type="dxa"/>
            <w:shd w:val="clear" w:color="auto" w:fill="FFFFFF"/>
          </w:tcPr>
          <w:p w14:paraId="13A16200" w14:textId="77777777" w:rsidR="00B2203A" w:rsidRPr="00BB4599" w:rsidRDefault="00B2203A" w:rsidP="00A10F71">
            <w:pPr>
              <w:pStyle w:val="Tabletext"/>
            </w:pPr>
          </w:p>
        </w:tc>
        <w:tc>
          <w:tcPr>
            <w:tcW w:w="1276" w:type="dxa"/>
            <w:shd w:val="clear" w:color="auto" w:fill="FFFFFF"/>
          </w:tcPr>
          <w:p w14:paraId="31395319" w14:textId="77777777" w:rsidR="00B2203A" w:rsidRPr="00BB4599" w:rsidRDefault="00B2203A" w:rsidP="00A10F71">
            <w:pPr>
              <w:pStyle w:val="Tabletext"/>
            </w:pPr>
            <w:r w:rsidRPr="00BB4599">
              <w:t></w:t>
            </w:r>
            <w:r w:rsidRPr="00BB4599">
              <w:tab/>
              <w:t>Yes</w:t>
            </w:r>
            <w:r w:rsidRPr="00BB4599">
              <w:br/>
            </w:r>
            <w:r w:rsidRPr="00BB4599">
              <w:t></w:t>
            </w:r>
            <w:r w:rsidRPr="00BB4599">
              <w:tab/>
              <w:t>No</w:t>
            </w:r>
          </w:p>
        </w:tc>
        <w:tc>
          <w:tcPr>
            <w:tcW w:w="850" w:type="dxa"/>
            <w:vMerge/>
            <w:shd w:val="clear" w:color="auto" w:fill="FFFFFF"/>
          </w:tcPr>
          <w:p w14:paraId="7F35A94A" w14:textId="77777777" w:rsidR="00B2203A" w:rsidRPr="00BB4599" w:rsidRDefault="00B2203A" w:rsidP="00A10F71">
            <w:pPr>
              <w:pStyle w:val="Tabletext"/>
            </w:pPr>
          </w:p>
        </w:tc>
      </w:tr>
      <w:tr w:rsidR="00B2203A" w:rsidRPr="00BB4599" w14:paraId="786906C7" w14:textId="77777777" w:rsidTr="00F03858">
        <w:trPr>
          <w:cantSplit/>
          <w:jc w:val="center"/>
        </w:trPr>
        <w:tc>
          <w:tcPr>
            <w:tcW w:w="1841" w:type="dxa"/>
            <w:vMerge/>
            <w:shd w:val="clear" w:color="auto" w:fill="FFFFFF"/>
          </w:tcPr>
          <w:p w14:paraId="1BBC8E31" w14:textId="77777777" w:rsidR="00B2203A" w:rsidRPr="00BB4599" w:rsidRDefault="00B2203A" w:rsidP="00A10F71">
            <w:pPr>
              <w:pStyle w:val="Tabletext"/>
            </w:pPr>
          </w:p>
        </w:tc>
        <w:tc>
          <w:tcPr>
            <w:tcW w:w="1134" w:type="dxa"/>
            <w:vMerge w:val="restart"/>
            <w:shd w:val="clear" w:color="auto" w:fill="FFFFFF"/>
          </w:tcPr>
          <w:p w14:paraId="2BA7BDFA" w14:textId="77777777" w:rsidR="00B2203A" w:rsidRPr="00BB4599" w:rsidRDefault="00B2203A" w:rsidP="00A10F71">
            <w:pPr>
              <w:pStyle w:val="Tabletext"/>
            </w:pPr>
            <w:r w:rsidRPr="00BB4599">
              <w:t>eMBB</w:t>
            </w:r>
          </w:p>
        </w:tc>
        <w:tc>
          <w:tcPr>
            <w:tcW w:w="1560" w:type="dxa"/>
            <w:vMerge w:val="restart"/>
            <w:shd w:val="clear" w:color="auto" w:fill="FFFFFF"/>
          </w:tcPr>
          <w:p w14:paraId="5D2FE0EE" w14:textId="77777777" w:rsidR="00B2203A" w:rsidRPr="00BB4599" w:rsidRDefault="00B2203A" w:rsidP="00A10F71">
            <w:pPr>
              <w:pStyle w:val="Tabletext"/>
            </w:pPr>
            <w:r w:rsidRPr="00BB4599">
              <w:t>Dense Urban – eMBB</w:t>
            </w:r>
          </w:p>
        </w:tc>
        <w:tc>
          <w:tcPr>
            <w:tcW w:w="1419" w:type="dxa"/>
            <w:shd w:val="clear" w:color="auto" w:fill="FFFFFF"/>
          </w:tcPr>
          <w:p w14:paraId="10D504BF" w14:textId="77777777" w:rsidR="00B2203A" w:rsidRPr="00BB4599" w:rsidRDefault="00B2203A" w:rsidP="00A10F71">
            <w:pPr>
              <w:pStyle w:val="Tabletext"/>
            </w:pPr>
            <w:r w:rsidRPr="00BB4599">
              <w:t>Downlink</w:t>
            </w:r>
          </w:p>
        </w:tc>
        <w:tc>
          <w:tcPr>
            <w:tcW w:w="1412" w:type="dxa"/>
            <w:shd w:val="clear" w:color="auto" w:fill="FFFFFF"/>
          </w:tcPr>
          <w:p w14:paraId="5723D7A5" w14:textId="77777777" w:rsidR="00B2203A" w:rsidRPr="00BB4599" w:rsidRDefault="00B2203A" w:rsidP="00A10F71">
            <w:pPr>
              <w:pStyle w:val="Tabletext"/>
            </w:pPr>
            <w:r w:rsidRPr="00BB4599">
              <w:t xml:space="preserve">7.8 </w:t>
            </w:r>
          </w:p>
        </w:tc>
        <w:tc>
          <w:tcPr>
            <w:tcW w:w="1139" w:type="dxa"/>
            <w:shd w:val="clear" w:color="auto" w:fill="FFFFFF"/>
          </w:tcPr>
          <w:p w14:paraId="1514C0FE" w14:textId="77777777" w:rsidR="00B2203A" w:rsidRPr="00BB4599" w:rsidRDefault="00B2203A" w:rsidP="00A10F71">
            <w:pPr>
              <w:pStyle w:val="Tabletext"/>
            </w:pPr>
          </w:p>
        </w:tc>
        <w:tc>
          <w:tcPr>
            <w:tcW w:w="1276" w:type="dxa"/>
            <w:shd w:val="clear" w:color="auto" w:fill="FFFFFF"/>
          </w:tcPr>
          <w:p w14:paraId="583C80E7" w14:textId="77777777" w:rsidR="00B2203A" w:rsidRPr="00BB4599" w:rsidRDefault="00B2203A" w:rsidP="00A10F71">
            <w:pPr>
              <w:pStyle w:val="Tabletext"/>
            </w:pPr>
            <w:r w:rsidRPr="00BB4599">
              <w:t></w:t>
            </w:r>
            <w:r w:rsidRPr="00BB4599">
              <w:tab/>
              <w:t>Yes</w:t>
            </w:r>
            <w:r w:rsidRPr="00BB4599">
              <w:br/>
            </w:r>
            <w:r w:rsidRPr="00BB4599">
              <w:t></w:t>
            </w:r>
            <w:r w:rsidRPr="00BB4599">
              <w:tab/>
              <w:t>No</w:t>
            </w:r>
          </w:p>
        </w:tc>
        <w:tc>
          <w:tcPr>
            <w:tcW w:w="850" w:type="dxa"/>
            <w:vMerge w:val="restart"/>
            <w:shd w:val="clear" w:color="auto" w:fill="FFFFFF"/>
          </w:tcPr>
          <w:p w14:paraId="2429F357" w14:textId="77777777" w:rsidR="00B2203A" w:rsidRPr="00BB4599" w:rsidRDefault="00B2203A" w:rsidP="00A10F71">
            <w:pPr>
              <w:pStyle w:val="Tabletext"/>
            </w:pPr>
          </w:p>
        </w:tc>
      </w:tr>
      <w:tr w:rsidR="00B2203A" w:rsidRPr="00BB4599" w14:paraId="5CE1F63F" w14:textId="77777777" w:rsidTr="00F03858">
        <w:trPr>
          <w:cantSplit/>
          <w:jc w:val="center"/>
        </w:trPr>
        <w:tc>
          <w:tcPr>
            <w:tcW w:w="1841" w:type="dxa"/>
            <w:vMerge/>
            <w:shd w:val="clear" w:color="auto" w:fill="FFFFFF"/>
          </w:tcPr>
          <w:p w14:paraId="7035E6A4" w14:textId="77777777" w:rsidR="00B2203A" w:rsidRPr="00BB4599" w:rsidRDefault="00B2203A" w:rsidP="00A10F71">
            <w:pPr>
              <w:pStyle w:val="Tabletext"/>
            </w:pPr>
          </w:p>
        </w:tc>
        <w:tc>
          <w:tcPr>
            <w:tcW w:w="1134" w:type="dxa"/>
            <w:vMerge/>
            <w:shd w:val="clear" w:color="auto" w:fill="FFFFFF"/>
          </w:tcPr>
          <w:p w14:paraId="5EDE2693" w14:textId="77777777" w:rsidR="00B2203A" w:rsidRPr="00BB4599" w:rsidRDefault="00B2203A" w:rsidP="00A10F71">
            <w:pPr>
              <w:pStyle w:val="Tabletext"/>
            </w:pPr>
          </w:p>
        </w:tc>
        <w:tc>
          <w:tcPr>
            <w:tcW w:w="1560" w:type="dxa"/>
            <w:vMerge/>
            <w:shd w:val="clear" w:color="auto" w:fill="FFFFFF"/>
          </w:tcPr>
          <w:p w14:paraId="0B7ABF21" w14:textId="77777777" w:rsidR="00B2203A" w:rsidRPr="00BB4599" w:rsidRDefault="00B2203A" w:rsidP="00A10F71">
            <w:pPr>
              <w:pStyle w:val="Tabletext"/>
            </w:pPr>
          </w:p>
        </w:tc>
        <w:tc>
          <w:tcPr>
            <w:tcW w:w="1419" w:type="dxa"/>
            <w:shd w:val="clear" w:color="auto" w:fill="FFFFFF"/>
          </w:tcPr>
          <w:p w14:paraId="7F0313C6" w14:textId="77777777" w:rsidR="00B2203A" w:rsidRPr="00BB4599" w:rsidRDefault="00B2203A" w:rsidP="00A10F71">
            <w:pPr>
              <w:pStyle w:val="Tabletext"/>
            </w:pPr>
            <w:r w:rsidRPr="00BB4599">
              <w:t>Uplink</w:t>
            </w:r>
          </w:p>
        </w:tc>
        <w:tc>
          <w:tcPr>
            <w:tcW w:w="1412" w:type="dxa"/>
            <w:shd w:val="clear" w:color="auto" w:fill="FFFFFF"/>
          </w:tcPr>
          <w:p w14:paraId="341A9B60" w14:textId="77777777" w:rsidR="00B2203A" w:rsidRPr="00BB4599" w:rsidRDefault="00B2203A" w:rsidP="00A10F71">
            <w:pPr>
              <w:pStyle w:val="Tabletext"/>
            </w:pPr>
            <w:r w:rsidRPr="00BB4599">
              <w:t xml:space="preserve">5.4 </w:t>
            </w:r>
          </w:p>
        </w:tc>
        <w:tc>
          <w:tcPr>
            <w:tcW w:w="1139" w:type="dxa"/>
            <w:shd w:val="clear" w:color="auto" w:fill="FFFFFF"/>
          </w:tcPr>
          <w:p w14:paraId="7BC782DF" w14:textId="77777777" w:rsidR="00B2203A" w:rsidRPr="00BB4599" w:rsidRDefault="00B2203A" w:rsidP="00A10F71">
            <w:pPr>
              <w:pStyle w:val="Tabletext"/>
            </w:pPr>
          </w:p>
        </w:tc>
        <w:tc>
          <w:tcPr>
            <w:tcW w:w="1276" w:type="dxa"/>
            <w:shd w:val="clear" w:color="auto" w:fill="FFFFFF"/>
          </w:tcPr>
          <w:p w14:paraId="2FF48C6A" w14:textId="77777777" w:rsidR="00B2203A" w:rsidRPr="00BB4599" w:rsidRDefault="00B2203A" w:rsidP="00A10F71">
            <w:pPr>
              <w:pStyle w:val="Tabletext"/>
            </w:pPr>
            <w:r w:rsidRPr="00BB4599">
              <w:t></w:t>
            </w:r>
            <w:r w:rsidRPr="00BB4599">
              <w:tab/>
              <w:t>Yes</w:t>
            </w:r>
            <w:r w:rsidRPr="00BB4599">
              <w:br/>
            </w:r>
            <w:r w:rsidRPr="00BB4599">
              <w:t></w:t>
            </w:r>
            <w:r w:rsidRPr="00BB4599">
              <w:tab/>
              <w:t>No</w:t>
            </w:r>
          </w:p>
        </w:tc>
        <w:tc>
          <w:tcPr>
            <w:tcW w:w="850" w:type="dxa"/>
            <w:vMerge/>
            <w:shd w:val="clear" w:color="auto" w:fill="FFFFFF"/>
          </w:tcPr>
          <w:p w14:paraId="53BB8B75" w14:textId="77777777" w:rsidR="00B2203A" w:rsidRPr="00BB4599" w:rsidRDefault="00B2203A" w:rsidP="00A10F71">
            <w:pPr>
              <w:pStyle w:val="Tabletext"/>
            </w:pPr>
          </w:p>
        </w:tc>
      </w:tr>
      <w:tr w:rsidR="00306278" w:rsidRPr="00BB4599" w14:paraId="0389754A" w14:textId="77777777" w:rsidTr="00F03858">
        <w:trPr>
          <w:cantSplit/>
          <w:jc w:val="center"/>
        </w:trPr>
        <w:tc>
          <w:tcPr>
            <w:tcW w:w="1841" w:type="dxa"/>
            <w:vMerge/>
            <w:shd w:val="clear" w:color="auto" w:fill="FFFFFF"/>
          </w:tcPr>
          <w:p w14:paraId="63B0BA8F" w14:textId="77777777" w:rsidR="00306278" w:rsidRPr="00BB4599" w:rsidRDefault="00306278" w:rsidP="00A10F71">
            <w:pPr>
              <w:pStyle w:val="Tabletext"/>
            </w:pPr>
          </w:p>
        </w:tc>
        <w:tc>
          <w:tcPr>
            <w:tcW w:w="1134" w:type="dxa"/>
            <w:vMerge w:val="restart"/>
            <w:shd w:val="clear" w:color="auto" w:fill="FFFFFF"/>
          </w:tcPr>
          <w:p w14:paraId="0DF1DA77" w14:textId="77777777" w:rsidR="00306278" w:rsidRPr="00BB4599" w:rsidRDefault="00306278" w:rsidP="00A10F71">
            <w:pPr>
              <w:pStyle w:val="Tabletext"/>
            </w:pPr>
            <w:r w:rsidRPr="00BB4599">
              <w:t>eMBB</w:t>
            </w:r>
          </w:p>
        </w:tc>
        <w:tc>
          <w:tcPr>
            <w:tcW w:w="1560" w:type="dxa"/>
            <w:vMerge w:val="restart"/>
            <w:shd w:val="clear" w:color="auto" w:fill="FFFFFF"/>
          </w:tcPr>
          <w:p w14:paraId="1256CAE5" w14:textId="77777777" w:rsidR="00306278" w:rsidRPr="00BB4599" w:rsidRDefault="00306278" w:rsidP="00A10F71">
            <w:pPr>
              <w:pStyle w:val="Tabletext"/>
            </w:pPr>
            <w:r w:rsidRPr="00BB4599">
              <w:t>Rural – eMBB</w:t>
            </w:r>
          </w:p>
        </w:tc>
        <w:tc>
          <w:tcPr>
            <w:tcW w:w="1419" w:type="dxa"/>
            <w:vMerge w:val="restart"/>
            <w:shd w:val="clear" w:color="auto" w:fill="FFFFFF"/>
          </w:tcPr>
          <w:p w14:paraId="26B2677E" w14:textId="77777777" w:rsidR="00306278" w:rsidRPr="00BB4599" w:rsidRDefault="00306278" w:rsidP="00A10F71">
            <w:pPr>
              <w:pStyle w:val="Tabletext"/>
            </w:pPr>
            <w:r w:rsidRPr="00BB4599">
              <w:t>Downlink</w:t>
            </w:r>
          </w:p>
        </w:tc>
        <w:tc>
          <w:tcPr>
            <w:tcW w:w="1412" w:type="dxa"/>
            <w:vMerge w:val="restart"/>
            <w:shd w:val="clear" w:color="auto" w:fill="FFFFFF"/>
          </w:tcPr>
          <w:p w14:paraId="25391E5F" w14:textId="77777777" w:rsidR="00306278" w:rsidRPr="00BB4599" w:rsidRDefault="00306278" w:rsidP="00A10F71">
            <w:pPr>
              <w:pStyle w:val="Tabletext"/>
            </w:pPr>
            <w:r w:rsidRPr="00BB4599">
              <w:t xml:space="preserve">3.3 </w:t>
            </w:r>
          </w:p>
        </w:tc>
        <w:tc>
          <w:tcPr>
            <w:tcW w:w="1139" w:type="dxa"/>
            <w:shd w:val="clear" w:color="auto" w:fill="FFFFFF"/>
          </w:tcPr>
          <w:p w14:paraId="1B4EF4EF" w14:textId="77777777" w:rsidR="00306278" w:rsidRPr="00BB4599" w:rsidRDefault="00306278" w:rsidP="00A10F71">
            <w:pPr>
              <w:pStyle w:val="Tabletext"/>
            </w:pPr>
          </w:p>
        </w:tc>
        <w:tc>
          <w:tcPr>
            <w:tcW w:w="1276" w:type="dxa"/>
            <w:shd w:val="clear" w:color="auto" w:fill="FFFFFF"/>
          </w:tcPr>
          <w:p w14:paraId="3F17472C" w14:textId="77777777" w:rsidR="00306278" w:rsidRPr="00BB4599" w:rsidRDefault="00306278" w:rsidP="00A10F71">
            <w:pPr>
              <w:pStyle w:val="Tabletext"/>
            </w:pPr>
            <w:r w:rsidRPr="00BB4599">
              <w:t></w:t>
            </w:r>
            <w:r w:rsidRPr="00BB4599">
              <w:tab/>
              <w:t>Yes</w:t>
            </w:r>
            <w:r w:rsidRPr="00BB4599">
              <w:br/>
            </w:r>
            <w:r w:rsidRPr="00BB4599">
              <w:t></w:t>
            </w:r>
            <w:r w:rsidRPr="00BB4599">
              <w:tab/>
              <w:t>No</w:t>
            </w:r>
          </w:p>
        </w:tc>
        <w:tc>
          <w:tcPr>
            <w:tcW w:w="850" w:type="dxa"/>
            <w:shd w:val="clear" w:color="auto" w:fill="FFFFFF"/>
          </w:tcPr>
          <w:p w14:paraId="7B122E5C" w14:textId="77777777" w:rsidR="00306278" w:rsidRPr="00BB4599" w:rsidRDefault="00306278" w:rsidP="00A10F71">
            <w:pPr>
              <w:pStyle w:val="Tabletext"/>
            </w:pPr>
          </w:p>
        </w:tc>
      </w:tr>
      <w:tr w:rsidR="00306278" w:rsidRPr="00BB4599" w14:paraId="23CC31DD" w14:textId="77777777" w:rsidTr="00F03858">
        <w:trPr>
          <w:cantSplit/>
          <w:jc w:val="center"/>
        </w:trPr>
        <w:tc>
          <w:tcPr>
            <w:tcW w:w="1841" w:type="dxa"/>
            <w:vMerge/>
            <w:shd w:val="clear" w:color="auto" w:fill="FFFFFF"/>
          </w:tcPr>
          <w:p w14:paraId="4B6540B8" w14:textId="77777777" w:rsidR="00306278" w:rsidRPr="00BB4599" w:rsidRDefault="00306278" w:rsidP="00A10F71">
            <w:pPr>
              <w:pStyle w:val="Tabletext"/>
            </w:pPr>
          </w:p>
        </w:tc>
        <w:tc>
          <w:tcPr>
            <w:tcW w:w="1134" w:type="dxa"/>
            <w:vMerge/>
            <w:shd w:val="clear" w:color="auto" w:fill="FFFFFF"/>
          </w:tcPr>
          <w:p w14:paraId="0670AC76" w14:textId="77777777" w:rsidR="00306278" w:rsidRPr="00BB4599" w:rsidRDefault="00306278" w:rsidP="00A10F71">
            <w:pPr>
              <w:pStyle w:val="Tabletext"/>
            </w:pPr>
          </w:p>
        </w:tc>
        <w:tc>
          <w:tcPr>
            <w:tcW w:w="1560" w:type="dxa"/>
            <w:vMerge/>
            <w:shd w:val="clear" w:color="auto" w:fill="FFFFFF"/>
          </w:tcPr>
          <w:p w14:paraId="2B94E7A3" w14:textId="77777777" w:rsidR="00306278" w:rsidRPr="00BB4599" w:rsidRDefault="00306278" w:rsidP="00A10F71">
            <w:pPr>
              <w:pStyle w:val="Tabletext"/>
            </w:pPr>
          </w:p>
        </w:tc>
        <w:tc>
          <w:tcPr>
            <w:tcW w:w="1419" w:type="dxa"/>
            <w:vMerge/>
            <w:shd w:val="clear" w:color="auto" w:fill="FFFFFF"/>
          </w:tcPr>
          <w:p w14:paraId="0A87179C" w14:textId="77777777" w:rsidR="00306278" w:rsidRPr="00BB4599" w:rsidRDefault="00306278" w:rsidP="00A10F71">
            <w:pPr>
              <w:pStyle w:val="Tabletext"/>
            </w:pPr>
          </w:p>
        </w:tc>
        <w:tc>
          <w:tcPr>
            <w:tcW w:w="1412" w:type="dxa"/>
            <w:vMerge/>
            <w:shd w:val="clear" w:color="auto" w:fill="FFFFFF"/>
          </w:tcPr>
          <w:p w14:paraId="7BA16268" w14:textId="77777777" w:rsidR="00306278" w:rsidRPr="00BB4599" w:rsidRDefault="00306278" w:rsidP="00A10F71">
            <w:pPr>
              <w:pStyle w:val="Tabletext"/>
            </w:pPr>
          </w:p>
        </w:tc>
        <w:tc>
          <w:tcPr>
            <w:tcW w:w="1139" w:type="dxa"/>
            <w:shd w:val="clear" w:color="auto" w:fill="FFFFFF"/>
          </w:tcPr>
          <w:p w14:paraId="79492C75" w14:textId="77777777" w:rsidR="00306278" w:rsidRPr="00BB4599" w:rsidRDefault="00306278" w:rsidP="00A10F71">
            <w:pPr>
              <w:pStyle w:val="Tabletext"/>
            </w:pPr>
          </w:p>
        </w:tc>
        <w:tc>
          <w:tcPr>
            <w:tcW w:w="1276" w:type="dxa"/>
            <w:shd w:val="clear" w:color="auto" w:fill="FFFFFF"/>
          </w:tcPr>
          <w:p w14:paraId="073B8E4D" w14:textId="77777777" w:rsidR="00306278" w:rsidRPr="00BB4599" w:rsidRDefault="00306278" w:rsidP="00A10F71">
            <w:pPr>
              <w:pStyle w:val="Tabletext"/>
            </w:pPr>
            <w:r w:rsidRPr="00BB4599">
              <w:t></w:t>
            </w:r>
            <w:r w:rsidRPr="00BB4599">
              <w:tab/>
              <w:t>Yes</w:t>
            </w:r>
            <w:r w:rsidRPr="00BB4599">
              <w:br/>
            </w:r>
            <w:r w:rsidRPr="00BB4599">
              <w:t></w:t>
            </w:r>
            <w:r w:rsidRPr="00BB4599">
              <w:tab/>
              <w:t>No</w:t>
            </w:r>
          </w:p>
        </w:tc>
        <w:tc>
          <w:tcPr>
            <w:tcW w:w="850" w:type="dxa"/>
            <w:shd w:val="clear" w:color="auto" w:fill="FFFFFF"/>
          </w:tcPr>
          <w:p w14:paraId="12CED4F3" w14:textId="77777777" w:rsidR="00306278" w:rsidRPr="00BB4599" w:rsidRDefault="00306278" w:rsidP="00A10F71">
            <w:pPr>
              <w:pStyle w:val="Tabletext"/>
            </w:pPr>
          </w:p>
        </w:tc>
      </w:tr>
      <w:tr w:rsidR="00306278" w:rsidRPr="00BB4599" w14:paraId="37792221" w14:textId="77777777" w:rsidTr="00F03858">
        <w:trPr>
          <w:cantSplit/>
          <w:jc w:val="center"/>
        </w:trPr>
        <w:tc>
          <w:tcPr>
            <w:tcW w:w="1841" w:type="dxa"/>
            <w:vMerge/>
            <w:shd w:val="clear" w:color="auto" w:fill="FFFFFF"/>
          </w:tcPr>
          <w:p w14:paraId="6BA1BEFA" w14:textId="77777777" w:rsidR="00306278" w:rsidRPr="00BB4599" w:rsidRDefault="00306278" w:rsidP="00A10F71">
            <w:pPr>
              <w:pStyle w:val="Tabletext"/>
            </w:pPr>
          </w:p>
        </w:tc>
        <w:tc>
          <w:tcPr>
            <w:tcW w:w="1134" w:type="dxa"/>
            <w:vMerge/>
            <w:shd w:val="clear" w:color="auto" w:fill="FFFFFF"/>
          </w:tcPr>
          <w:p w14:paraId="372878E7" w14:textId="77777777" w:rsidR="00306278" w:rsidRPr="00BB4599" w:rsidRDefault="00306278" w:rsidP="00A10F71">
            <w:pPr>
              <w:pStyle w:val="Tabletext"/>
            </w:pPr>
          </w:p>
        </w:tc>
        <w:tc>
          <w:tcPr>
            <w:tcW w:w="1560" w:type="dxa"/>
            <w:vMerge/>
            <w:shd w:val="clear" w:color="auto" w:fill="FFFFFF"/>
          </w:tcPr>
          <w:p w14:paraId="26B307F7" w14:textId="77777777" w:rsidR="00306278" w:rsidRPr="00BB4599" w:rsidRDefault="00306278" w:rsidP="00A10F71">
            <w:pPr>
              <w:pStyle w:val="Tabletext"/>
            </w:pPr>
          </w:p>
        </w:tc>
        <w:tc>
          <w:tcPr>
            <w:tcW w:w="1419" w:type="dxa"/>
            <w:vMerge w:val="restart"/>
            <w:shd w:val="clear" w:color="auto" w:fill="FFFFFF"/>
          </w:tcPr>
          <w:p w14:paraId="3D456499" w14:textId="77777777" w:rsidR="00306278" w:rsidRPr="00BB4599" w:rsidRDefault="00306278" w:rsidP="00A10F71">
            <w:pPr>
              <w:pStyle w:val="Tabletext"/>
            </w:pPr>
            <w:r w:rsidRPr="00BB4599">
              <w:t>Uplink</w:t>
            </w:r>
          </w:p>
        </w:tc>
        <w:tc>
          <w:tcPr>
            <w:tcW w:w="1412" w:type="dxa"/>
            <w:vMerge w:val="restart"/>
            <w:shd w:val="clear" w:color="auto" w:fill="FFFFFF"/>
          </w:tcPr>
          <w:p w14:paraId="2A312191" w14:textId="77777777" w:rsidR="00306278" w:rsidRPr="00BB4599" w:rsidRDefault="00306278" w:rsidP="00A10F71">
            <w:pPr>
              <w:pStyle w:val="Tabletext"/>
            </w:pPr>
            <w:r w:rsidRPr="00BB4599">
              <w:t xml:space="preserve">1.6 </w:t>
            </w:r>
          </w:p>
        </w:tc>
        <w:tc>
          <w:tcPr>
            <w:tcW w:w="1139" w:type="dxa"/>
            <w:shd w:val="clear" w:color="auto" w:fill="FFFFFF"/>
          </w:tcPr>
          <w:p w14:paraId="39E1854D" w14:textId="77777777" w:rsidR="00306278" w:rsidRPr="00BB4599" w:rsidRDefault="00306278" w:rsidP="00A10F71">
            <w:pPr>
              <w:pStyle w:val="Tabletext"/>
            </w:pPr>
          </w:p>
        </w:tc>
        <w:tc>
          <w:tcPr>
            <w:tcW w:w="1276" w:type="dxa"/>
            <w:shd w:val="clear" w:color="auto" w:fill="FFFFFF"/>
          </w:tcPr>
          <w:p w14:paraId="1BC3BBB5" w14:textId="77777777" w:rsidR="00306278" w:rsidRPr="00BB4599" w:rsidRDefault="00306278" w:rsidP="00A10F71">
            <w:pPr>
              <w:pStyle w:val="Tabletext"/>
            </w:pPr>
            <w:r w:rsidRPr="00BB4599">
              <w:t></w:t>
            </w:r>
            <w:r w:rsidRPr="00BB4599">
              <w:tab/>
              <w:t>Yes</w:t>
            </w:r>
            <w:r w:rsidRPr="00BB4599">
              <w:br/>
            </w:r>
            <w:r w:rsidRPr="00BB4599">
              <w:t></w:t>
            </w:r>
            <w:r w:rsidRPr="00BB4599">
              <w:tab/>
              <w:t>No</w:t>
            </w:r>
          </w:p>
        </w:tc>
        <w:tc>
          <w:tcPr>
            <w:tcW w:w="850" w:type="dxa"/>
            <w:shd w:val="clear" w:color="auto" w:fill="FFFFFF"/>
          </w:tcPr>
          <w:p w14:paraId="3F04D556" w14:textId="77777777" w:rsidR="00306278" w:rsidRPr="00BB4599" w:rsidRDefault="00306278" w:rsidP="00A10F71">
            <w:pPr>
              <w:pStyle w:val="Tabletext"/>
            </w:pPr>
          </w:p>
        </w:tc>
      </w:tr>
      <w:tr w:rsidR="00306278" w:rsidRPr="00BB4599" w14:paraId="56EF246A" w14:textId="77777777" w:rsidTr="00F03858">
        <w:trPr>
          <w:cantSplit/>
          <w:jc w:val="center"/>
        </w:trPr>
        <w:tc>
          <w:tcPr>
            <w:tcW w:w="1841" w:type="dxa"/>
            <w:vMerge/>
            <w:shd w:val="clear" w:color="auto" w:fill="FFFFFF"/>
          </w:tcPr>
          <w:p w14:paraId="3D1F1651" w14:textId="77777777" w:rsidR="00306278" w:rsidRPr="00BB4599" w:rsidRDefault="00306278" w:rsidP="00A10F71">
            <w:pPr>
              <w:pStyle w:val="Tabletext"/>
            </w:pPr>
          </w:p>
        </w:tc>
        <w:tc>
          <w:tcPr>
            <w:tcW w:w="1134" w:type="dxa"/>
            <w:vMerge/>
            <w:shd w:val="clear" w:color="auto" w:fill="FFFFFF"/>
          </w:tcPr>
          <w:p w14:paraId="6CA80275" w14:textId="77777777" w:rsidR="00306278" w:rsidRPr="00BB4599" w:rsidRDefault="00306278" w:rsidP="00A10F71">
            <w:pPr>
              <w:pStyle w:val="Tabletext"/>
            </w:pPr>
          </w:p>
        </w:tc>
        <w:tc>
          <w:tcPr>
            <w:tcW w:w="1560" w:type="dxa"/>
            <w:vMerge/>
            <w:shd w:val="clear" w:color="auto" w:fill="FFFFFF"/>
          </w:tcPr>
          <w:p w14:paraId="047324F7" w14:textId="77777777" w:rsidR="00306278" w:rsidRPr="00BB4599" w:rsidRDefault="00306278" w:rsidP="00A10F71">
            <w:pPr>
              <w:pStyle w:val="Tabletext"/>
            </w:pPr>
          </w:p>
        </w:tc>
        <w:tc>
          <w:tcPr>
            <w:tcW w:w="1419" w:type="dxa"/>
            <w:vMerge/>
            <w:shd w:val="clear" w:color="auto" w:fill="FFFFFF"/>
          </w:tcPr>
          <w:p w14:paraId="505DBEEB" w14:textId="77777777" w:rsidR="00306278" w:rsidRPr="00BB4599" w:rsidRDefault="00306278" w:rsidP="00A10F71">
            <w:pPr>
              <w:pStyle w:val="Tabletext"/>
            </w:pPr>
          </w:p>
        </w:tc>
        <w:tc>
          <w:tcPr>
            <w:tcW w:w="1412" w:type="dxa"/>
            <w:vMerge/>
            <w:shd w:val="clear" w:color="auto" w:fill="FFFFFF"/>
          </w:tcPr>
          <w:p w14:paraId="37721723" w14:textId="77777777" w:rsidR="00306278" w:rsidRPr="00BB4599" w:rsidRDefault="00306278" w:rsidP="00A10F71">
            <w:pPr>
              <w:pStyle w:val="Tabletext"/>
            </w:pPr>
          </w:p>
        </w:tc>
        <w:tc>
          <w:tcPr>
            <w:tcW w:w="1139" w:type="dxa"/>
            <w:shd w:val="clear" w:color="auto" w:fill="FFFFFF"/>
          </w:tcPr>
          <w:p w14:paraId="2EEE646B" w14:textId="77777777" w:rsidR="00306278" w:rsidRPr="00BB4599" w:rsidRDefault="00306278" w:rsidP="00A10F71">
            <w:pPr>
              <w:pStyle w:val="Tabletext"/>
            </w:pPr>
          </w:p>
        </w:tc>
        <w:tc>
          <w:tcPr>
            <w:tcW w:w="1276" w:type="dxa"/>
            <w:shd w:val="clear" w:color="auto" w:fill="FFFFFF"/>
          </w:tcPr>
          <w:p w14:paraId="0A8F3A63" w14:textId="77777777" w:rsidR="00306278" w:rsidRPr="00BB4599" w:rsidRDefault="00306278" w:rsidP="00A10F71">
            <w:pPr>
              <w:pStyle w:val="Tabletext"/>
            </w:pPr>
            <w:r w:rsidRPr="00BB4599">
              <w:t></w:t>
            </w:r>
            <w:r w:rsidRPr="00BB4599">
              <w:tab/>
              <w:t>Yes</w:t>
            </w:r>
            <w:r w:rsidRPr="00BB4599">
              <w:br/>
            </w:r>
            <w:r w:rsidRPr="00BB4599">
              <w:t></w:t>
            </w:r>
            <w:r w:rsidRPr="00BB4599">
              <w:tab/>
              <w:t>No</w:t>
            </w:r>
          </w:p>
        </w:tc>
        <w:tc>
          <w:tcPr>
            <w:tcW w:w="850" w:type="dxa"/>
            <w:shd w:val="clear" w:color="auto" w:fill="FFFFFF"/>
          </w:tcPr>
          <w:p w14:paraId="33BF8F74" w14:textId="77777777" w:rsidR="00306278" w:rsidRPr="00BB4599" w:rsidRDefault="00306278" w:rsidP="00A10F71">
            <w:pPr>
              <w:pStyle w:val="Tabletext"/>
            </w:pPr>
          </w:p>
        </w:tc>
      </w:tr>
      <w:tr w:rsidR="002B3E63" w:rsidRPr="00BB4599" w14:paraId="08C6AE35" w14:textId="77777777" w:rsidTr="00F03858">
        <w:trPr>
          <w:cantSplit/>
          <w:jc w:val="center"/>
        </w:trPr>
        <w:tc>
          <w:tcPr>
            <w:tcW w:w="1841" w:type="dxa"/>
            <w:shd w:val="clear" w:color="auto" w:fill="FFFFFF"/>
          </w:tcPr>
          <w:p w14:paraId="2F54D717" w14:textId="77777777" w:rsidR="002B3E63" w:rsidRPr="00BB4599" w:rsidRDefault="002B3E63" w:rsidP="00A10F71">
            <w:pPr>
              <w:pStyle w:val="Tabletext"/>
            </w:pPr>
            <w:r w:rsidRPr="00BB4599">
              <w:rPr>
                <w:b/>
              </w:rPr>
              <w:t>5.2.4.3.6</w:t>
            </w:r>
            <w:r w:rsidRPr="00BB4599">
              <w:br/>
              <w:t>Area traffic capacity (Mbit/s/m</w:t>
            </w:r>
            <w:r w:rsidRPr="00BB4599">
              <w:rPr>
                <w:vertAlign w:val="superscript"/>
              </w:rPr>
              <w:t>2</w:t>
            </w:r>
            <w:r w:rsidRPr="00BB4599">
              <w:t>)</w:t>
            </w:r>
            <w:r w:rsidRPr="00BB4599">
              <w:br/>
            </w:r>
            <w:r w:rsidRPr="00BB4599">
              <w:rPr>
                <w:i/>
                <w:iCs/>
              </w:rPr>
              <w:t>(4.6)</w:t>
            </w:r>
          </w:p>
        </w:tc>
        <w:tc>
          <w:tcPr>
            <w:tcW w:w="1134" w:type="dxa"/>
            <w:shd w:val="clear" w:color="auto" w:fill="FFFFFF"/>
          </w:tcPr>
          <w:p w14:paraId="64CC6C5D" w14:textId="77777777" w:rsidR="002B3E63" w:rsidRPr="00BB4599" w:rsidRDefault="002B3E63" w:rsidP="00A10F71">
            <w:pPr>
              <w:pStyle w:val="Tabletext"/>
            </w:pPr>
            <w:r w:rsidRPr="00BB4599">
              <w:t>eMBB</w:t>
            </w:r>
          </w:p>
        </w:tc>
        <w:tc>
          <w:tcPr>
            <w:tcW w:w="1560" w:type="dxa"/>
            <w:shd w:val="clear" w:color="auto" w:fill="FFFFFF"/>
          </w:tcPr>
          <w:p w14:paraId="116611EA" w14:textId="77777777" w:rsidR="002B3E63" w:rsidRPr="00BB4599" w:rsidRDefault="002B3E63" w:rsidP="00A10F71">
            <w:pPr>
              <w:pStyle w:val="Tabletext"/>
            </w:pPr>
            <w:r w:rsidRPr="00BB4599">
              <w:t>Indoor-Hotspot – eMBB</w:t>
            </w:r>
          </w:p>
        </w:tc>
        <w:tc>
          <w:tcPr>
            <w:tcW w:w="1419" w:type="dxa"/>
            <w:shd w:val="clear" w:color="auto" w:fill="FFFFFF"/>
          </w:tcPr>
          <w:p w14:paraId="13CA0797" w14:textId="77777777" w:rsidR="002B3E63" w:rsidRPr="00BB4599" w:rsidRDefault="002B3E63" w:rsidP="00A10F71">
            <w:pPr>
              <w:pStyle w:val="Tabletext"/>
            </w:pPr>
            <w:r w:rsidRPr="00BB4599">
              <w:t>Downlink</w:t>
            </w:r>
          </w:p>
        </w:tc>
        <w:tc>
          <w:tcPr>
            <w:tcW w:w="1412" w:type="dxa"/>
            <w:shd w:val="clear" w:color="auto" w:fill="FFFFFF"/>
          </w:tcPr>
          <w:p w14:paraId="4891ED91" w14:textId="77777777" w:rsidR="002B3E63" w:rsidRPr="00BB4599" w:rsidRDefault="002B3E63" w:rsidP="00A10F71">
            <w:pPr>
              <w:pStyle w:val="Tabletext"/>
            </w:pPr>
            <w:r w:rsidRPr="00BB4599">
              <w:t>10</w:t>
            </w:r>
          </w:p>
        </w:tc>
        <w:tc>
          <w:tcPr>
            <w:tcW w:w="1139" w:type="dxa"/>
            <w:shd w:val="clear" w:color="auto" w:fill="FFFFFF"/>
          </w:tcPr>
          <w:p w14:paraId="2153B8FB" w14:textId="77777777" w:rsidR="002B3E63" w:rsidRPr="00BB4599" w:rsidRDefault="002B3E63" w:rsidP="00A10F71">
            <w:pPr>
              <w:pStyle w:val="Tabletext"/>
            </w:pPr>
          </w:p>
        </w:tc>
        <w:tc>
          <w:tcPr>
            <w:tcW w:w="1276" w:type="dxa"/>
            <w:shd w:val="clear" w:color="auto" w:fill="FFFFFF"/>
          </w:tcPr>
          <w:p w14:paraId="23EC3ED7" w14:textId="77777777" w:rsidR="002B3E63" w:rsidRPr="00BB4599" w:rsidRDefault="002B3E63" w:rsidP="00A10F71">
            <w:pPr>
              <w:pStyle w:val="Tabletext"/>
            </w:pPr>
            <w:r w:rsidRPr="00BB4599">
              <w:t></w:t>
            </w:r>
            <w:r w:rsidRPr="00BB4599">
              <w:tab/>
              <w:t>Yes</w:t>
            </w:r>
            <w:r w:rsidRPr="00BB4599">
              <w:br/>
            </w:r>
            <w:r w:rsidRPr="00BB4599">
              <w:t></w:t>
            </w:r>
            <w:r w:rsidRPr="00BB4599">
              <w:tab/>
              <w:t>No</w:t>
            </w:r>
          </w:p>
        </w:tc>
        <w:tc>
          <w:tcPr>
            <w:tcW w:w="850" w:type="dxa"/>
            <w:shd w:val="clear" w:color="auto" w:fill="FFFFFF"/>
          </w:tcPr>
          <w:p w14:paraId="393386C9" w14:textId="77777777" w:rsidR="002B3E63" w:rsidRPr="00BB4599" w:rsidRDefault="002B3E63" w:rsidP="00A10F71">
            <w:pPr>
              <w:pStyle w:val="Tabletext"/>
            </w:pPr>
          </w:p>
        </w:tc>
      </w:tr>
      <w:tr w:rsidR="002B3E63" w:rsidRPr="00BB4599" w14:paraId="70C8B4AF" w14:textId="77777777" w:rsidTr="00F03858">
        <w:trPr>
          <w:cantSplit/>
          <w:jc w:val="center"/>
        </w:trPr>
        <w:tc>
          <w:tcPr>
            <w:tcW w:w="1841" w:type="dxa"/>
            <w:vMerge w:val="restart"/>
            <w:shd w:val="clear" w:color="auto" w:fill="FFFFFF"/>
          </w:tcPr>
          <w:p w14:paraId="4915CAEB" w14:textId="77777777" w:rsidR="002B3E63" w:rsidRPr="00BB4599" w:rsidRDefault="002B3E63" w:rsidP="00A10F71">
            <w:pPr>
              <w:pStyle w:val="Tabletext"/>
            </w:pPr>
            <w:r w:rsidRPr="00BB4599">
              <w:rPr>
                <w:b/>
              </w:rPr>
              <w:t>5.2.4.3.7</w:t>
            </w:r>
            <w:r w:rsidRPr="00BB4599">
              <w:br/>
              <w:t>User plane latency</w:t>
            </w:r>
            <w:r w:rsidRPr="00BB4599">
              <w:br/>
              <w:t>(ms)</w:t>
            </w:r>
            <w:r w:rsidRPr="00BB4599">
              <w:br/>
            </w:r>
            <w:r w:rsidRPr="00BB4599">
              <w:rPr>
                <w:i/>
                <w:iCs/>
              </w:rPr>
              <w:t>(4.7.1)</w:t>
            </w:r>
          </w:p>
        </w:tc>
        <w:tc>
          <w:tcPr>
            <w:tcW w:w="1134" w:type="dxa"/>
            <w:shd w:val="clear" w:color="auto" w:fill="FFFFFF"/>
          </w:tcPr>
          <w:p w14:paraId="641684E4" w14:textId="77777777" w:rsidR="002B3E63" w:rsidRPr="00BB4599" w:rsidRDefault="002B3E63" w:rsidP="00A10F71">
            <w:pPr>
              <w:pStyle w:val="Tabletext"/>
            </w:pPr>
            <w:r w:rsidRPr="00BB4599">
              <w:t>eMBB</w:t>
            </w:r>
          </w:p>
        </w:tc>
        <w:tc>
          <w:tcPr>
            <w:tcW w:w="1560" w:type="dxa"/>
            <w:shd w:val="clear" w:color="auto" w:fill="FFFFFF"/>
          </w:tcPr>
          <w:p w14:paraId="4EF511C4" w14:textId="77777777" w:rsidR="002B3E63" w:rsidRPr="00BB4599" w:rsidRDefault="002B3E63" w:rsidP="00A10F71">
            <w:pPr>
              <w:pStyle w:val="Tabletext"/>
            </w:pPr>
            <w:r w:rsidRPr="00BB4599">
              <w:t>Not applicable</w:t>
            </w:r>
          </w:p>
        </w:tc>
        <w:tc>
          <w:tcPr>
            <w:tcW w:w="1419" w:type="dxa"/>
            <w:shd w:val="clear" w:color="auto" w:fill="FFFFFF"/>
          </w:tcPr>
          <w:p w14:paraId="2AB77E78" w14:textId="77777777" w:rsidR="002B3E63" w:rsidRPr="00BB4599" w:rsidRDefault="002B3E63" w:rsidP="00A10F71">
            <w:pPr>
              <w:pStyle w:val="Tabletext"/>
            </w:pPr>
            <w:r w:rsidRPr="00BB4599">
              <w:rPr>
                <w:lang w:eastAsia="ko-KR"/>
              </w:rPr>
              <w:t>Uplink and Downlink</w:t>
            </w:r>
          </w:p>
        </w:tc>
        <w:tc>
          <w:tcPr>
            <w:tcW w:w="1412" w:type="dxa"/>
            <w:shd w:val="clear" w:color="auto" w:fill="FFFFFF"/>
          </w:tcPr>
          <w:p w14:paraId="5C7B9B82" w14:textId="77777777" w:rsidR="002B3E63" w:rsidRPr="00BB4599" w:rsidRDefault="002B3E63" w:rsidP="00A10F71">
            <w:pPr>
              <w:pStyle w:val="Tabletext"/>
            </w:pPr>
            <w:r w:rsidRPr="00BB4599">
              <w:t>4</w:t>
            </w:r>
          </w:p>
        </w:tc>
        <w:tc>
          <w:tcPr>
            <w:tcW w:w="1139" w:type="dxa"/>
            <w:shd w:val="clear" w:color="auto" w:fill="FFFFFF"/>
          </w:tcPr>
          <w:p w14:paraId="0D09A2DF" w14:textId="77777777" w:rsidR="002B3E63" w:rsidRPr="00BB4599" w:rsidRDefault="002B3E63" w:rsidP="00A10F71">
            <w:pPr>
              <w:pStyle w:val="Tabletext"/>
            </w:pPr>
          </w:p>
        </w:tc>
        <w:tc>
          <w:tcPr>
            <w:tcW w:w="1276" w:type="dxa"/>
            <w:shd w:val="clear" w:color="auto" w:fill="FFFFFF"/>
          </w:tcPr>
          <w:p w14:paraId="45B9F3EB" w14:textId="77777777" w:rsidR="002B3E63" w:rsidRPr="00BB4599" w:rsidRDefault="002B3E63" w:rsidP="00A10F71">
            <w:pPr>
              <w:pStyle w:val="Tabletext"/>
            </w:pPr>
            <w:r w:rsidRPr="00BB4599">
              <w:t></w:t>
            </w:r>
            <w:r w:rsidRPr="00BB4599">
              <w:tab/>
              <w:t>Yes</w:t>
            </w:r>
            <w:r w:rsidRPr="00BB4599">
              <w:br/>
            </w:r>
            <w:r w:rsidRPr="00BB4599">
              <w:t></w:t>
            </w:r>
            <w:r w:rsidRPr="00BB4599">
              <w:tab/>
              <w:t>No</w:t>
            </w:r>
          </w:p>
        </w:tc>
        <w:tc>
          <w:tcPr>
            <w:tcW w:w="850" w:type="dxa"/>
            <w:shd w:val="clear" w:color="auto" w:fill="FFFFFF"/>
          </w:tcPr>
          <w:p w14:paraId="09CF4CF9" w14:textId="77777777" w:rsidR="002B3E63" w:rsidRPr="00BB4599" w:rsidRDefault="002B3E63" w:rsidP="00A10F71">
            <w:pPr>
              <w:pStyle w:val="Tabletext"/>
            </w:pPr>
          </w:p>
        </w:tc>
      </w:tr>
      <w:tr w:rsidR="002B3E63" w:rsidRPr="00BB4599" w14:paraId="007900BB" w14:textId="77777777" w:rsidTr="00F03858">
        <w:trPr>
          <w:cantSplit/>
          <w:jc w:val="center"/>
        </w:trPr>
        <w:tc>
          <w:tcPr>
            <w:tcW w:w="1841" w:type="dxa"/>
            <w:vMerge/>
            <w:shd w:val="clear" w:color="auto" w:fill="FFFFFF"/>
          </w:tcPr>
          <w:p w14:paraId="5EC8A1AC" w14:textId="77777777" w:rsidR="002B3E63" w:rsidRPr="00BB4599" w:rsidRDefault="002B3E63" w:rsidP="00A10F71">
            <w:pPr>
              <w:pStyle w:val="Tabletext"/>
            </w:pPr>
          </w:p>
        </w:tc>
        <w:tc>
          <w:tcPr>
            <w:tcW w:w="1134" w:type="dxa"/>
            <w:shd w:val="clear" w:color="auto" w:fill="FFFFFF"/>
          </w:tcPr>
          <w:p w14:paraId="51EF2650" w14:textId="77777777" w:rsidR="002B3E63" w:rsidRPr="00BB4599" w:rsidRDefault="002B3E63" w:rsidP="00A10F71">
            <w:pPr>
              <w:pStyle w:val="Tabletext"/>
            </w:pPr>
            <w:r w:rsidRPr="00BB4599">
              <w:t>URLLC</w:t>
            </w:r>
          </w:p>
        </w:tc>
        <w:tc>
          <w:tcPr>
            <w:tcW w:w="1560" w:type="dxa"/>
            <w:shd w:val="clear" w:color="auto" w:fill="FFFFFF"/>
          </w:tcPr>
          <w:p w14:paraId="5E9DBB4E" w14:textId="77777777" w:rsidR="002B3E63" w:rsidRPr="00BB4599" w:rsidRDefault="002B3E63" w:rsidP="00A10F71">
            <w:pPr>
              <w:pStyle w:val="Tabletext"/>
            </w:pPr>
            <w:r w:rsidRPr="00BB4599">
              <w:t>Not applicable</w:t>
            </w:r>
          </w:p>
        </w:tc>
        <w:tc>
          <w:tcPr>
            <w:tcW w:w="1419" w:type="dxa"/>
            <w:shd w:val="clear" w:color="auto" w:fill="FFFFFF"/>
          </w:tcPr>
          <w:p w14:paraId="64277CEB" w14:textId="77777777" w:rsidR="002B3E63" w:rsidRPr="00BB4599" w:rsidRDefault="002B3E63" w:rsidP="00A10F71">
            <w:pPr>
              <w:pStyle w:val="Tabletext"/>
            </w:pPr>
            <w:r w:rsidRPr="00BB4599">
              <w:rPr>
                <w:lang w:eastAsia="ko-KR"/>
              </w:rPr>
              <w:t>Uplink and Downlink</w:t>
            </w:r>
          </w:p>
        </w:tc>
        <w:tc>
          <w:tcPr>
            <w:tcW w:w="1412" w:type="dxa"/>
            <w:shd w:val="clear" w:color="auto" w:fill="FFFFFF"/>
          </w:tcPr>
          <w:p w14:paraId="59F03E8D" w14:textId="77777777" w:rsidR="002B3E63" w:rsidRPr="00BB4599" w:rsidRDefault="002B3E63" w:rsidP="00A10F71">
            <w:pPr>
              <w:pStyle w:val="Tabletext"/>
            </w:pPr>
            <w:r w:rsidRPr="00BB4599">
              <w:t>1</w:t>
            </w:r>
          </w:p>
        </w:tc>
        <w:tc>
          <w:tcPr>
            <w:tcW w:w="1139" w:type="dxa"/>
            <w:shd w:val="clear" w:color="auto" w:fill="FFFFFF"/>
          </w:tcPr>
          <w:p w14:paraId="709C98BD" w14:textId="77777777" w:rsidR="002B3E63" w:rsidRPr="00BB4599" w:rsidRDefault="002B3E63" w:rsidP="00A10F71">
            <w:pPr>
              <w:pStyle w:val="Tabletext"/>
            </w:pPr>
          </w:p>
        </w:tc>
        <w:tc>
          <w:tcPr>
            <w:tcW w:w="1276" w:type="dxa"/>
            <w:shd w:val="clear" w:color="auto" w:fill="FFFFFF"/>
          </w:tcPr>
          <w:p w14:paraId="429C6B9E" w14:textId="77777777" w:rsidR="002B3E63" w:rsidRPr="00BB4599" w:rsidRDefault="002B3E63" w:rsidP="00A10F71">
            <w:pPr>
              <w:pStyle w:val="Tabletext"/>
            </w:pPr>
            <w:r w:rsidRPr="00BB4599">
              <w:t></w:t>
            </w:r>
            <w:r w:rsidRPr="00BB4599">
              <w:tab/>
              <w:t>Yes</w:t>
            </w:r>
            <w:r w:rsidRPr="00BB4599">
              <w:br/>
            </w:r>
            <w:r w:rsidRPr="00BB4599">
              <w:t></w:t>
            </w:r>
            <w:r w:rsidRPr="00BB4599">
              <w:tab/>
              <w:t>No</w:t>
            </w:r>
          </w:p>
        </w:tc>
        <w:tc>
          <w:tcPr>
            <w:tcW w:w="850" w:type="dxa"/>
            <w:shd w:val="clear" w:color="auto" w:fill="FFFFFF"/>
          </w:tcPr>
          <w:p w14:paraId="05D9680A" w14:textId="77777777" w:rsidR="002B3E63" w:rsidRPr="00BB4599" w:rsidRDefault="002B3E63" w:rsidP="00A10F71">
            <w:pPr>
              <w:pStyle w:val="Tabletext"/>
            </w:pPr>
          </w:p>
        </w:tc>
      </w:tr>
      <w:tr w:rsidR="002B3E63" w:rsidRPr="00BB4599" w14:paraId="2A4950A3" w14:textId="77777777" w:rsidTr="00F03858">
        <w:trPr>
          <w:cantSplit/>
          <w:jc w:val="center"/>
        </w:trPr>
        <w:tc>
          <w:tcPr>
            <w:tcW w:w="1841" w:type="dxa"/>
            <w:vMerge w:val="restart"/>
            <w:shd w:val="clear" w:color="auto" w:fill="FFFFFF"/>
          </w:tcPr>
          <w:p w14:paraId="3D1DC925" w14:textId="77777777" w:rsidR="002B3E63" w:rsidRPr="00BB4599" w:rsidRDefault="002B3E63" w:rsidP="00A10F71">
            <w:pPr>
              <w:pStyle w:val="Tabletext"/>
            </w:pPr>
            <w:r w:rsidRPr="00BB4599">
              <w:rPr>
                <w:b/>
              </w:rPr>
              <w:t>5.2.4.3.8</w:t>
            </w:r>
            <w:r w:rsidRPr="00BB4599">
              <w:br/>
              <w:t>Control plane latency (ms)</w:t>
            </w:r>
            <w:r w:rsidRPr="00BB4599">
              <w:br/>
            </w:r>
            <w:r w:rsidRPr="00BB4599">
              <w:rPr>
                <w:i/>
                <w:iCs/>
              </w:rPr>
              <w:t>(4.7.2)</w:t>
            </w:r>
          </w:p>
        </w:tc>
        <w:tc>
          <w:tcPr>
            <w:tcW w:w="1134" w:type="dxa"/>
            <w:shd w:val="clear" w:color="auto" w:fill="FFFFFF"/>
          </w:tcPr>
          <w:p w14:paraId="3ABA67A9" w14:textId="77777777" w:rsidR="002B3E63" w:rsidRPr="00BB4599" w:rsidRDefault="002B3E63" w:rsidP="00A10F71">
            <w:pPr>
              <w:pStyle w:val="Tabletext"/>
            </w:pPr>
            <w:r w:rsidRPr="00BB4599">
              <w:t>eMBB</w:t>
            </w:r>
          </w:p>
        </w:tc>
        <w:tc>
          <w:tcPr>
            <w:tcW w:w="1560" w:type="dxa"/>
            <w:shd w:val="clear" w:color="auto" w:fill="FFFFFF"/>
          </w:tcPr>
          <w:p w14:paraId="1C278DD2" w14:textId="77777777" w:rsidR="002B3E63" w:rsidRPr="00BB4599" w:rsidRDefault="002B3E63" w:rsidP="00A10F71">
            <w:pPr>
              <w:pStyle w:val="Tabletext"/>
            </w:pPr>
            <w:r w:rsidRPr="00BB4599">
              <w:t>Not applicable</w:t>
            </w:r>
          </w:p>
        </w:tc>
        <w:tc>
          <w:tcPr>
            <w:tcW w:w="1419" w:type="dxa"/>
            <w:shd w:val="clear" w:color="auto" w:fill="FFFFFF"/>
          </w:tcPr>
          <w:p w14:paraId="34787972" w14:textId="5C80E27A" w:rsidR="002B3E63" w:rsidRPr="00BB4599" w:rsidRDefault="006B1B5D" w:rsidP="00A10F71">
            <w:pPr>
              <w:pStyle w:val="Tabletext"/>
            </w:pPr>
            <w:r w:rsidRPr="00BB4599">
              <w:t>Not applicable</w:t>
            </w:r>
            <w:r w:rsidRPr="00BB4599">
              <w:rPr>
                <w:lang w:eastAsia="ko-KR"/>
              </w:rPr>
              <w:t xml:space="preserve"> </w:t>
            </w:r>
          </w:p>
        </w:tc>
        <w:tc>
          <w:tcPr>
            <w:tcW w:w="1412" w:type="dxa"/>
            <w:shd w:val="clear" w:color="auto" w:fill="FFFFFF"/>
          </w:tcPr>
          <w:p w14:paraId="0CD7E12F" w14:textId="77777777" w:rsidR="002B3E63" w:rsidRPr="00BB4599" w:rsidRDefault="002B3E63" w:rsidP="00A10F71">
            <w:pPr>
              <w:pStyle w:val="Tabletext"/>
            </w:pPr>
            <w:r w:rsidRPr="00BB4599">
              <w:t>20</w:t>
            </w:r>
          </w:p>
        </w:tc>
        <w:tc>
          <w:tcPr>
            <w:tcW w:w="1139" w:type="dxa"/>
            <w:shd w:val="clear" w:color="auto" w:fill="FFFFFF"/>
          </w:tcPr>
          <w:p w14:paraId="50E68896" w14:textId="77777777" w:rsidR="002B3E63" w:rsidRPr="00BB4599" w:rsidRDefault="002B3E63" w:rsidP="00A10F71">
            <w:pPr>
              <w:pStyle w:val="Tabletext"/>
            </w:pPr>
          </w:p>
        </w:tc>
        <w:tc>
          <w:tcPr>
            <w:tcW w:w="1276" w:type="dxa"/>
            <w:shd w:val="clear" w:color="auto" w:fill="FFFFFF"/>
          </w:tcPr>
          <w:p w14:paraId="3712CB65" w14:textId="77777777" w:rsidR="002B3E63" w:rsidRPr="00BB4599" w:rsidRDefault="002B3E63" w:rsidP="00A10F71">
            <w:pPr>
              <w:pStyle w:val="Tabletext"/>
            </w:pPr>
            <w:r w:rsidRPr="00BB4599">
              <w:t></w:t>
            </w:r>
            <w:r w:rsidRPr="00BB4599">
              <w:tab/>
              <w:t>Yes</w:t>
            </w:r>
            <w:r w:rsidRPr="00BB4599">
              <w:br/>
            </w:r>
            <w:r w:rsidRPr="00BB4599">
              <w:t></w:t>
            </w:r>
            <w:r w:rsidRPr="00BB4599">
              <w:tab/>
              <w:t>No</w:t>
            </w:r>
          </w:p>
        </w:tc>
        <w:tc>
          <w:tcPr>
            <w:tcW w:w="850" w:type="dxa"/>
            <w:shd w:val="clear" w:color="auto" w:fill="FFFFFF"/>
          </w:tcPr>
          <w:p w14:paraId="6711A08E" w14:textId="77777777" w:rsidR="002B3E63" w:rsidRPr="00BB4599" w:rsidRDefault="002B3E63" w:rsidP="00A10F71">
            <w:pPr>
              <w:pStyle w:val="Tabletext"/>
            </w:pPr>
          </w:p>
        </w:tc>
      </w:tr>
      <w:tr w:rsidR="002B3E63" w:rsidRPr="00BB4599" w14:paraId="0FE0511A" w14:textId="77777777" w:rsidTr="00F03858">
        <w:trPr>
          <w:cantSplit/>
          <w:jc w:val="center"/>
        </w:trPr>
        <w:tc>
          <w:tcPr>
            <w:tcW w:w="1841" w:type="dxa"/>
            <w:vMerge/>
            <w:shd w:val="clear" w:color="auto" w:fill="FFFFFF"/>
          </w:tcPr>
          <w:p w14:paraId="59A74A04" w14:textId="77777777" w:rsidR="002B3E63" w:rsidRPr="00BB4599" w:rsidRDefault="002B3E63" w:rsidP="00A10F71">
            <w:pPr>
              <w:pStyle w:val="Tabletext"/>
            </w:pPr>
          </w:p>
        </w:tc>
        <w:tc>
          <w:tcPr>
            <w:tcW w:w="1134" w:type="dxa"/>
            <w:shd w:val="clear" w:color="auto" w:fill="FFFFFF"/>
          </w:tcPr>
          <w:p w14:paraId="01CF5C44" w14:textId="77777777" w:rsidR="002B3E63" w:rsidRPr="00BB4599" w:rsidRDefault="002B3E63" w:rsidP="00A10F71">
            <w:pPr>
              <w:pStyle w:val="Tabletext"/>
            </w:pPr>
            <w:r w:rsidRPr="00BB4599">
              <w:t>URLLC</w:t>
            </w:r>
          </w:p>
        </w:tc>
        <w:tc>
          <w:tcPr>
            <w:tcW w:w="1560" w:type="dxa"/>
            <w:shd w:val="clear" w:color="auto" w:fill="FFFFFF"/>
          </w:tcPr>
          <w:p w14:paraId="0B1343E5" w14:textId="77777777" w:rsidR="002B3E63" w:rsidRPr="00BB4599" w:rsidRDefault="002B3E63" w:rsidP="00A10F71">
            <w:pPr>
              <w:pStyle w:val="Tabletext"/>
            </w:pPr>
            <w:r w:rsidRPr="00BB4599">
              <w:t>Not applicable</w:t>
            </w:r>
          </w:p>
        </w:tc>
        <w:tc>
          <w:tcPr>
            <w:tcW w:w="1419" w:type="dxa"/>
            <w:shd w:val="clear" w:color="auto" w:fill="FFFFFF"/>
          </w:tcPr>
          <w:p w14:paraId="7D205B97" w14:textId="577D3E08" w:rsidR="002B3E63" w:rsidRPr="00BB4599" w:rsidRDefault="006B1B5D" w:rsidP="00A10F71">
            <w:pPr>
              <w:pStyle w:val="Tabletext"/>
            </w:pPr>
            <w:r w:rsidRPr="00BB4599">
              <w:t>Not applicable</w:t>
            </w:r>
          </w:p>
        </w:tc>
        <w:tc>
          <w:tcPr>
            <w:tcW w:w="1412" w:type="dxa"/>
            <w:shd w:val="clear" w:color="auto" w:fill="FFFFFF"/>
          </w:tcPr>
          <w:p w14:paraId="5D66B7EA" w14:textId="77777777" w:rsidR="002B3E63" w:rsidRPr="00BB4599" w:rsidRDefault="002B3E63" w:rsidP="00A10F71">
            <w:pPr>
              <w:pStyle w:val="Tabletext"/>
            </w:pPr>
            <w:r w:rsidRPr="00BB4599">
              <w:t>20</w:t>
            </w:r>
          </w:p>
        </w:tc>
        <w:tc>
          <w:tcPr>
            <w:tcW w:w="1139" w:type="dxa"/>
            <w:shd w:val="clear" w:color="auto" w:fill="FFFFFF"/>
          </w:tcPr>
          <w:p w14:paraId="48AA77AE" w14:textId="77777777" w:rsidR="002B3E63" w:rsidRPr="00BB4599" w:rsidRDefault="002B3E63" w:rsidP="00A10F71">
            <w:pPr>
              <w:pStyle w:val="Tabletext"/>
            </w:pPr>
          </w:p>
        </w:tc>
        <w:tc>
          <w:tcPr>
            <w:tcW w:w="1276" w:type="dxa"/>
            <w:shd w:val="clear" w:color="auto" w:fill="FFFFFF"/>
          </w:tcPr>
          <w:p w14:paraId="4EBE28B9" w14:textId="77777777" w:rsidR="002B3E63" w:rsidRPr="00BB4599" w:rsidRDefault="002B3E63" w:rsidP="00A10F71">
            <w:pPr>
              <w:pStyle w:val="Tabletext"/>
            </w:pPr>
            <w:r w:rsidRPr="00BB4599">
              <w:t></w:t>
            </w:r>
            <w:r w:rsidRPr="00BB4599">
              <w:tab/>
              <w:t>Yes</w:t>
            </w:r>
            <w:r w:rsidRPr="00BB4599">
              <w:br/>
            </w:r>
            <w:r w:rsidRPr="00BB4599">
              <w:t></w:t>
            </w:r>
            <w:r w:rsidRPr="00BB4599">
              <w:tab/>
              <w:t>No</w:t>
            </w:r>
          </w:p>
        </w:tc>
        <w:tc>
          <w:tcPr>
            <w:tcW w:w="850" w:type="dxa"/>
            <w:shd w:val="clear" w:color="auto" w:fill="FFFFFF"/>
          </w:tcPr>
          <w:p w14:paraId="702D2B3A" w14:textId="77777777" w:rsidR="002B3E63" w:rsidRPr="00BB4599" w:rsidRDefault="002B3E63" w:rsidP="00A10F71">
            <w:pPr>
              <w:pStyle w:val="Tabletext"/>
            </w:pPr>
          </w:p>
        </w:tc>
      </w:tr>
      <w:tr w:rsidR="002B3E63" w:rsidRPr="00BB4599" w14:paraId="16FCABAF" w14:textId="77777777" w:rsidTr="00F03858">
        <w:trPr>
          <w:cantSplit/>
          <w:jc w:val="center"/>
        </w:trPr>
        <w:tc>
          <w:tcPr>
            <w:tcW w:w="1841" w:type="dxa"/>
            <w:shd w:val="clear" w:color="auto" w:fill="FFFFFF"/>
          </w:tcPr>
          <w:p w14:paraId="2B93FDD5" w14:textId="77777777" w:rsidR="002B3E63" w:rsidRPr="00BB4599" w:rsidRDefault="002B3E63" w:rsidP="00A10F71">
            <w:pPr>
              <w:pStyle w:val="Tabletext"/>
            </w:pPr>
            <w:r w:rsidRPr="00BB4599">
              <w:rPr>
                <w:b/>
              </w:rPr>
              <w:t>5.2.4.3.9</w:t>
            </w:r>
            <w:r w:rsidRPr="00BB4599">
              <w:br/>
              <w:t>Connection density (devices/</w:t>
            </w:r>
            <w:r w:rsidR="00E85F64" w:rsidRPr="00BB4599">
              <w:t>k</w:t>
            </w:r>
            <w:r w:rsidRPr="00BB4599">
              <w:t>m</w:t>
            </w:r>
            <w:r w:rsidRPr="00BB4599">
              <w:rPr>
                <w:vertAlign w:val="superscript"/>
              </w:rPr>
              <w:t>2</w:t>
            </w:r>
            <w:r w:rsidRPr="00BB4599">
              <w:t>)</w:t>
            </w:r>
            <w:r w:rsidRPr="00BB4599">
              <w:br/>
            </w:r>
            <w:r w:rsidRPr="00BB4599">
              <w:rPr>
                <w:i/>
                <w:iCs/>
              </w:rPr>
              <w:t>(4.8)</w:t>
            </w:r>
          </w:p>
        </w:tc>
        <w:tc>
          <w:tcPr>
            <w:tcW w:w="1134" w:type="dxa"/>
            <w:shd w:val="clear" w:color="auto" w:fill="FFFFFF"/>
          </w:tcPr>
          <w:p w14:paraId="677D8E5F" w14:textId="77777777" w:rsidR="002B3E63" w:rsidRPr="00BB4599" w:rsidRDefault="002B3E63" w:rsidP="00A10F71">
            <w:pPr>
              <w:pStyle w:val="Tabletext"/>
            </w:pPr>
            <w:r w:rsidRPr="00BB4599">
              <w:t>mMTC</w:t>
            </w:r>
          </w:p>
        </w:tc>
        <w:tc>
          <w:tcPr>
            <w:tcW w:w="1560" w:type="dxa"/>
            <w:shd w:val="clear" w:color="auto" w:fill="FFFFFF"/>
          </w:tcPr>
          <w:p w14:paraId="56CBC2FA" w14:textId="77777777" w:rsidR="002B3E63" w:rsidRPr="00BB4599" w:rsidRDefault="002B3E63" w:rsidP="00A10F71">
            <w:pPr>
              <w:pStyle w:val="Tabletext"/>
            </w:pPr>
            <w:r w:rsidRPr="00BB4599">
              <w:t>Urban Macro – mMTC</w:t>
            </w:r>
          </w:p>
        </w:tc>
        <w:tc>
          <w:tcPr>
            <w:tcW w:w="1419" w:type="dxa"/>
            <w:shd w:val="clear" w:color="auto" w:fill="FFFFFF"/>
          </w:tcPr>
          <w:p w14:paraId="6203E34F" w14:textId="77777777" w:rsidR="002B3E63" w:rsidRPr="00BB4599" w:rsidRDefault="002B3E63" w:rsidP="00F03858">
            <w:pPr>
              <w:pStyle w:val="Tabletext"/>
            </w:pPr>
            <w:r w:rsidRPr="00BB4599">
              <w:t>Uplink</w:t>
            </w:r>
          </w:p>
        </w:tc>
        <w:tc>
          <w:tcPr>
            <w:tcW w:w="1412" w:type="dxa"/>
            <w:shd w:val="clear" w:color="auto" w:fill="FFFFFF"/>
          </w:tcPr>
          <w:p w14:paraId="4A343C85" w14:textId="77777777" w:rsidR="002B3E63" w:rsidRPr="00BB4599" w:rsidRDefault="002B3E63" w:rsidP="00A10F71">
            <w:pPr>
              <w:pStyle w:val="Tabletext"/>
            </w:pPr>
            <w:r w:rsidRPr="00BB4599">
              <w:t xml:space="preserve">1 000 000 </w:t>
            </w:r>
          </w:p>
        </w:tc>
        <w:tc>
          <w:tcPr>
            <w:tcW w:w="1139" w:type="dxa"/>
            <w:shd w:val="clear" w:color="auto" w:fill="FFFFFF"/>
          </w:tcPr>
          <w:p w14:paraId="51028698" w14:textId="77777777" w:rsidR="002B3E63" w:rsidRPr="00BB4599" w:rsidRDefault="002B3E63" w:rsidP="00A10F71">
            <w:pPr>
              <w:pStyle w:val="Tabletext"/>
            </w:pPr>
          </w:p>
        </w:tc>
        <w:tc>
          <w:tcPr>
            <w:tcW w:w="1276" w:type="dxa"/>
            <w:shd w:val="clear" w:color="auto" w:fill="FFFFFF"/>
          </w:tcPr>
          <w:p w14:paraId="68F24B9C" w14:textId="77777777" w:rsidR="002B3E63" w:rsidRPr="00BB4599" w:rsidRDefault="002B3E63" w:rsidP="00A10F71">
            <w:pPr>
              <w:pStyle w:val="Tabletext"/>
            </w:pPr>
            <w:r w:rsidRPr="00BB4599">
              <w:t></w:t>
            </w:r>
            <w:r w:rsidRPr="00BB4599">
              <w:tab/>
              <w:t>Yes</w:t>
            </w:r>
            <w:r w:rsidRPr="00BB4599">
              <w:br/>
            </w:r>
            <w:r w:rsidRPr="00BB4599">
              <w:t></w:t>
            </w:r>
            <w:r w:rsidRPr="00BB4599">
              <w:tab/>
              <w:t>No</w:t>
            </w:r>
          </w:p>
        </w:tc>
        <w:tc>
          <w:tcPr>
            <w:tcW w:w="850" w:type="dxa"/>
            <w:shd w:val="clear" w:color="auto" w:fill="FFFFFF"/>
          </w:tcPr>
          <w:p w14:paraId="324B8A12" w14:textId="77777777" w:rsidR="002B3E63" w:rsidRPr="00BB4599" w:rsidRDefault="002B3E63" w:rsidP="00A10F71">
            <w:pPr>
              <w:pStyle w:val="Tabletext"/>
            </w:pPr>
          </w:p>
        </w:tc>
      </w:tr>
      <w:tr w:rsidR="002B3E63" w:rsidRPr="00BB4599" w14:paraId="41C6FB53" w14:textId="77777777" w:rsidTr="00F03858">
        <w:trPr>
          <w:cantSplit/>
          <w:jc w:val="center"/>
        </w:trPr>
        <w:tc>
          <w:tcPr>
            <w:tcW w:w="1841" w:type="dxa"/>
            <w:shd w:val="clear" w:color="auto" w:fill="FFFFFF"/>
          </w:tcPr>
          <w:p w14:paraId="76531590" w14:textId="77777777" w:rsidR="002B3E63" w:rsidRPr="00BB4599" w:rsidRDefault="002B3E63" w:rsidP="00A10F71">
            <w:pPr>
              <w:pStyle w:val="Tabletext"/>
            </w:pPr>
            <w:r w:rsidRPr="00BB4599">
              <w:rPr>
                <w:b/>
              </w:rPr>
              <w:t>5.2.4.3.10</w:t>
            </w:r>
            <w:r w:rsidRPr="00BB4599">
              <w:br/>
              <w:t>Energy efficiency</w:t>
            </w:r>
            <w:r w:rsidRPr="00BB4599">
              <w:br/>
            </w:r>
            <w:r w:rsidRPr="00BB4599">
              <w:rPr>
                <w:i/>
                <w:iCs/>
              </w:rPr>
              <w:t>(4.9)</w:t>
            </w:r>
          </w:p>
        </w:tc>
        <w:tc>
          <w:tcPr>
            <w:tcW w:w="1134" w:type="dxa"/>
            <w:shd w:val="clear" w:color="auto" w:fill="FFFFFF"/>
          </w:tcPr>
          <w:p w14:paraId="6C6F2FF8" w14:textId="77777777" w:rsidR="002B3E63" w:rsidRPr="00BB4599" w:rsidRDefault="002B3E63" w:rsidP="00A10F71">
            <w:pPr>
              <w:pStyle w:val="Tabletext"/>
            </w:pPr>
            <w:r w:rsidRPr="00BB4599">
              <w:t>eMBB</w:t>
            </w:r>
          </w:p>
        </w:tc>
        <w:tc>
          <w:tcPr>
            <w:tcW w:w="1560" w:type="dxa"/>
            <w:shd w:val="clear" w:color="auto" w:fill="FFFFFF"/>
          </w:tcPr>
          <w:p w14:paraId="00902446" w14:textId="77777777" w:rsidR="002B3E63" w:rsidRPr="00BB4599" w:rsidRDefault="002B3E63" w:rsidP="00A10F71">
            <w:pPr>
              <w:pStyle w:val="Tabletext"/>
            </w:pPr>
            <w:r w:rsidRPr="00BB4599">
              <w:t>Not applicable</w:t>
            </w:r>
          </w:p>
        </w:tc>
        <w:tc>
          <w:tcPr>
            <w:tcW w:w="1419" w:type="dxa"/>
            <w:shd w:val="clear" w:color="auto" w:fill="FFFFFF"/>
          </w:tcPr>
          <w:p w14:paraId="34CC498D" w14:textId="77777777" w:rsidR="002B3E63" w:rsidRPr="00BB4599" w:rsidRDefault="002B3E63" w:rsidP="00A10F71">
            <w:pPr>
              <w:pStyle w:val="Tabletext"/>
            </w:pPr>
            <w:r w:rsidRPr="00BB4599">
              <w:t>Not applicable</w:t>
            </w:r>
          </w:p>
        </w:tc>
        <w:tc>
          <w:tcPr>
            <w:tcW w:w="1412" w:type="dxa"/>
            <w:shd w:val="clear" w:color="auto" w:fill="FFFFFF"/>
          </w:tcPr>
          <w:p w14:paraId="1C2E81F0" w14:textId="77777777" w:rsidR="002B3E63" w:rsidRPr="00BB4599" w:rsidRDefault="002B3E63" w:rsidP="00A10F71">
            <w:pPr>
              <w:pStyle w:val="Tabletext"/>
              <w:rPr>
                <w:lang w:eastAsia="ja-JP"/>
              </w:rPr>
            </w:pPr>
            <w:r w:rsidRPr="00BB4599">
              <w:rPr>
                <w:lang w:eastAsia="ko-KR"/>
              </w:rPr>
              <w:t>Capability to support a high sleep ratio and long sleep duration</w:t>
            </w:r>
          </w:p>
        </w:tc>
        <w:tc>
          <w:tcPr>
            <w:tcW w:w="1139" w:type="dxa"/>
            <w:shd w:val="clear" w:color="auto" w:fill="FFFFFF"/>
          </w:tcPr>
          <w:p w14:paraId="3F3B9FC1" w14:textId="77777777" w:rsidR="002B3E63" w:rsidRPr="00BB4599" w:rsidRDefault="002B3E63" w:rsidP="00A10F71">
            <w:pPr>
              <w:pStyle w:val="Tabletext"/>
            </w:pPr>
          </w:p>
        </w:tc>
        <w:tc>
          <w:tcPr>
            <w:tcW w:w="1276" w:type="dxa"/>
            <w:shd w:val="clear" w:color="auto" w:fill="FFFFFF"/>
          </w:tcPr>
          <w:p w14:paraId="6D6C7CD9" w14:textId="77777777" w:rsidR="002B3E63" w:rsidRPr="00BB4599" w:rsidRDefault="002B3E63" w:rsidP="00A10F71">
            <w:pPr>
              <w:pStyle w:val="Tabletext"/>
            </w:pPr>
            <w:r w:rsidRPr="00BB4599">
              <w:t></w:t>
            </w:r>
            <w:r w:rsidRPr="00BB4599">
              <w:tab/>
              <w:t>Yes</w:t>
            </w:r>
            <w:r w:rsidRPr="00BB4599">
              <w:br/>
            </w:r>
            <w:r w:rsidRPr="00BB4599">
              <w:t></w:t>
            </w:r>
            <w:r w:rsidRPr="00BB4599">
              <w:tab/>
              <w:t>No</w:t>
            </w:r>
          </w:p>
        </w:tc>
        <w:tc>
          <w:tcPr>
            <w:tcW w:w="850" w:type="dxa"/>
            <w:shd w:val="clear" w:color="auto" w:fill="FFFFFF"/>
          </w:tcPr>
          <w:p w14:paraId="75FE8F28" w14:textId="77777777" w:rsidR="002B3E63" w:rsidRPr="00BB4599" w:rsidRDefault="002B3E63" w:rsidP="00A10F71">
            <w:pPr>
              <w:pStyle w:val="Tabletext"/>
            </w:pPr>
          </w:p>
        </w:tc>
      </w:tr>
      <w:tr w:rsidR="002B3E63" w:rsidRPr="00BB4599" w14:paraId="46209C19" w14:textId="77777777" w:rsidTr="00F03858">
        <w:trPr>
          <w:cantSplit/>
          <w:jc w:val="center"/>
        </w:trPr>
        <w:tc>
          <w:tcPr>
            <w:tcW w:w="1841" w:type="dxa"/>
            <w:shd w:val="clear" w:color="auto" w:fill="FFFFFF"/>
          </w:tcPr>
          <w:p w14:paraId="09A47A7E" w14:textId="77777777" w:rsidR="002B3E63" w:rsidRPr="00BB4599" w:rsidRDefault="002B3E63" w:rsidP="00A10F71">
            <w:pPr>
              <w:pStyle w:val="Tabletext"/>
            </w:pPr>
            <w:r w:rsidRPr="00BB4599">
              <w:rPr>
                <w:b/>
              </w:rPr>
              <w:t>5.2.4.3.11</w:t>
            </w:r>
            <w:r w:rsidRPr="00BB4599">
              <w:br/>
              <w:t>Reliability</w:t>
            </w:r>
            <w:r w:rsidRPr="00BB4599">
              <w:br/>
            </w:r>
            <w:r w:rsidRPr="00BB4599">
              <w:rPr>
                <w:i/>
                <w:iCs/>
              </w:rPr>
              <w:t>(4.10)</w:t>
            </w:r>
          </w:p>
        </w:tc>
        <w:tc>
          <w:tcPr>
            <w:tcW w:w="1134" w:type="dxa"/>
            <w:shd w:val="clear" w:color="auto" w:fill="FFFFFF"/>
          </w:tcPr>
          <w:p w14:paraId="05FBF75D" w14:textId="77777777" w:rsidR="002B3E63" w:rsidRPr="00BB4599" w:rsidRDefault="002B3E63" w:rsidP="00A10F71">
            <w:pPr>
              <w:pStyle w:val="Tabletext"/>
            </w:pPr>
            <w:r w:rsidRPr="00BB4599">
              <w:t>URLLC</w:t>
            </w:r>
          </w:p>
        </w:tc>
        <w:tc>
          <w:tcPr>
            <w:tcW w:w="1560" w:type="dxa"/>
            <w:shd w:val="clear" w:color="auto" w:fill="FFFFFF"/>
          </w:tcPr>
          <w:p w14:paraId="2E4D581E" w14:textId="243D5799" w:rsidR="002B3E63" w:rsidRPr="00BB4599" w:rsidRDefault="002B3E63" w:rsidP="00A10F71">
            <w:pPr>
              <w:pStyle w:val="Tabletext"/>
            </w:pPr>
            <w:r w:rsidRPr="00BB4599">
              <w:t xml:space="preserve">Urban Macro </w:t>
            </w:r>
            <w:r w:rsidR="00B34674">
              <w:t>–</w:t>
            </w:r>
            <w:r w:rsidRPr="00BB4599">
              <w:t>URLLC</w:t>
            </w:r>
          </w:p>
        </w:tc>
        <w:tc>
          <w:tcPr>
            <w:tcW w:w="1419" w:type="dxa"/>
            <w:shd w:val="clear" w:color="auto" w:fill="FFFFFF"/>
          </w:tcPr>
          <w:p w14:paraId="683A4C9D" w14:textId="77777777" w:rsidR="002B3E63" w:rsidRPr="00BB4599" w:rsidRDefault="002B3E63" w:rsidP="00A10F71">
            <w:pPr>
              <w:pStyle w:val="Tabletext"/>
            </w:pPr>
            <w:r w:rsidRPr="00BB4599">
              <w:t>Uplink or Downlink</w:t>
            </w:r>
          </w:p>
          <w:p w14:paraId="1F9A1B72" w14:textId="77777777" w:rsidR="002B3E63" w:rsidRPr="00BB4599" w:rsidRDefault="002B3E63" w:rsidP="00A10F71">
            <w:pPr>
              <w:pStyle w:val="Tabletext"/>
            </w:pPr>
          </w:p>
        </w:tc>
        <w:tc>
          <w:tcPr>
            <w:tcW w:w="1412" w:type="dxa"/>
            <w:shd w:val="clear" w:color="auto" w:fill="FFFFFF"/>
          </w:tcPr>
          <w:p w14:paraId="761BBA47" w14:textId="77777777" w:rsidR="002B3E63" w:rsidRPr="00BB4599" w:rsidRDefault="002B3E63" w:rsidP="00A10F71">
            <w:pPr>
              <w:pStyle w:val="Tabletext"/>
            </w:pPr>
            <w:r w:rsidRPr="00BB4599">
              <w:t>1-10</w:t>
            </w:r>
            <w:r w:rsidRPr="00BB4599">
              <w:rPr>
                <w:vertAlign w:val="superscript"/>
              </w:rPr>
              <w:t>-5</w:t>
            </w:r>
            <w:r w:rsidRPr="00BB4599">
              <w:t xml:space="preserve"> success probability of transmitting a layer</w:t>
            </w:r>
            <w:r w:rsidRPr="00BB4599">
              <w:rPr>
                <w:lang w:eastAsia="ko-KR"/>
              </w:rPr>
              <w:t xml:space="preserve"> 2 PDU </w:t>
            </w:r>
            <w:r w:rsidRPr="00BB4599">
              <w:rPr>
                <w:rFonts w:eastAsia="Malgun Gothic"/>
                <w:lang w:eastAsia="ko-KR"/>
              </w:rPr>
              <w:t>(protocol data unit)</w:t>
            </w:r>
            <w:r w:rsidRPr="00BB4599">
              <w:t xml:space="preserve"> of size 32 bytes within 1 ms in channel quality of coverage edge</w:t>
            </w:r>
          </w:p>
        </w:tc>
        <w:tc>
          <w:tcPr>
            <w:tcW w:w="1139" w:type="dxa"/>
            <w:shd w:val="clear" w:color="auto" w:fill="FFFFFF"/>
          </w:tcPr>
          <w:p w14:paraId="20C63C24" w14:textId="77777777" w:rsidR="002B3E63" w:rsidRPr="00BB4599" w:rsidRDefault="002B3E63" w:rsidP="00A10F71">
            <w:pPr>
              <w:pStyle w:val="Tabletext"/>
            </w:pPr>
          </w:p>
        </w:tc>
        <w:tc>
          <w:tcPr>
            <w:tcW w:w="1276" w:type="dxa"/>
            <w:shd w:val="clear" w:color="auto" w:fill="FFFFFF"/>
          </w:tcPr>
          <w:p w14:paraId="6FFDFEC7" w14:textId="77777777" w:rsidR="002B3E63" w:rsidRPr="00BB4599" w:rsidRDefault="002B3E63" w:rsidP="00A10F71">
            <w:pPr>
              <w:pStyle w:val="Tabletext"/>
            </w:pPr>
            <w:r w:rsidRPr="00BB4599">
              <w:t></w:t>
            </w:r>
            <w:r w:rsidRPr="00BB4599">
              <w:tab/>
              <w:t>Yes</w:t>
            </w:r>
            <w:r w:rsidRPr="00BB4599">
              <w:br/>
            </w:r>
            <w:r w:rsidRPr="00BB4599">
              <w:t></w:t>
            </w:r>
            <w:r w:rsidRPr="00BB4599">
              <w:tab/>
              <w:t>No</w:t>
            </w:r>
          </w:p>
        </w:tc>
        <w:tc>
          <w:tcPr>
            <w:tcW w:w="850" w:type="dxa"/>
            <w:shd w:val="clear" w:color="auto" w:fill="FFFFFF"/>
          </w:tcPr>
          <w:p w14:paraId="7E23FFFE" w14:textId="77777777" w:rsidR="002B3E63" w:rsidRPr="00BB4599" w:rsidRDefault="002B3E63" w:rsidP="00A10F71">
            <w:pPr>
              <w:pStyle w:val="Tabletext"/>
            </w:pPr>
          </w:p>
        </w:tc>
      </w:tr>
      <w:tr w:rsidR="002B3E63" w:rsidRPr="00BB4599" w14:paraId="62A172B6" w14:textId="77777777" w:rsidTr="00F03858">
        <w:trPr>
          <w:cantSplit/>
          <w:jc w:val="center"/>
        </w:trPr>
        <w:tc>
          <w:tcPr>
            <w:tcW w:w="1841" w:type="dxa"/>
            <w:vMerge w:val="restart"/>
            <w:shd w:val="clear" w:color="auto" w:fill="FFFFFF"/>
          </w:tcPr>
          <w:p w14:paraId="6C11496A" w14:textId="77777777" w:rsidR="002B3E63" w:rsidRPr="00BB4599" w:rsidRDefault="002B3E63" w:rsidP="00A10F71">
            <w:pPr>
              <w:pStyle w:val="Tabletext"/>
              <w:rPr>
                <w:bCs/>
              </w:rPr>
            </w:pPr>
            <w:r w:rsidRPr="00BB4599">
              <w:rPr>
                <w:b/>
              </w:rPr>
              <w:t>5.2.4.3.12</w:t>
            </w:r>
            <w:r w:rsidRPr="00BB4599">
              <w:br/>
              <w:t>Mobility classes</w:t>
            </w:r>
            <w:r w:rsidRPr="00BB4599">
              <w:br/>
            </w:r>
            <w:r w:rsidRPr="00BB4599">
              <w:rPr>
                <w:i/>
                <w:iCs/>
              </w:rPr>
              <w:t>(4.11)</w:t>
            </w:r>
          </w:p>
        </w:tc>
        <w:tc>
          <w:tcPr>
            <w:tcW w:w="1134" w:type="dxa"/>
            <w:shd w:val="clear" w:color="auto" w:fill="FFFFFF"/>
          </w:tcPr>
          <w:p w14:paraId="6E3A5BA5" w14:textId="77777777" w:rsidR="002B3E63" w:rsidRPr="00BB4599" w:rsidRDefault="002B3E63" w:rsidP="00A10F71">
            <w:pPr>
              <w:pStyle w:val="Tabletext"/>
            </w:pPr>
            <w:r w:rsidRPr="00BB4599">
              <w:t>eMBB</w:t>
            </w:r>
          </w:p>
        </w:tc>
        <w:tc>
          <w:tcPr>
            <w:tcW w:w="1560" w:type="dxa"/>
            <w:shd w:val="clear" w:color="auto" w:fill="FFFFFF"/>
          </w:tcPr>
          <w:p w14:paraId="4FDAB7C2" w14:textId="77777777" w:rsidR="002B3E63" w:rsidRPr="00BB4599" w:rsidRDefault="002B3E63" w:rsidP="00A10F71">
            <w:pPr>
              <w:pStyle w:val="Tabletext"/>
            </w:pPr>
            <w:r w:rsidRPr="00BB4599">
              <w:t>Indoor Hotspot – eMBB</w:t>
            </w:r>
          </w:p>
        </w:tc>
        <w:tc>
          <w:tcPr>
            <w:tcW w:w="1419" w:type="dxa"/>
            <w:shd w:val="clear" w:color="auto" w:fill="FFFFFF"/>
          </w:tcPr>
          <w:p w14:paraId="14C88032" w14:textId="77777777" w:rsidR="002B3E63" w:rsidRPr="00BB4599" w:rsidRDefault="002B3E63" w:rsidP="00A10F71">
            <w:pPr>
              <w:pStyle w:val="Tabletext"/>
            </w:pPr>
            <w:r w:rsidRPr="00BB4599">
              <w:t>Uplink</w:t>
            </w:r>
          </w:p>
          <w:p w14:paraId="6AEAB529" w14:textId="77777777" w:rsidR="002B3E63" w:rsidRPr="00BB4599" w:rsidRDefault="002B3E63" w:rsidP="00A10F71">
            <w:pPr>
              <w:pStyle w:val="Tabletext"/>
            </w:pPr>
          </w:p>
        </w:tc>
        <w:tc>
          <w:tcPr>
            <w:tcW w:w="1412" w:type="dxa"/>
            <w:shd w:val="clear" w:color="auto" w:fill="FFFFFF"/>
          </w:tcPr>
          <w:p w14:paraId="4934CC2C" w14:textId="77777777" w:rsidR="002B3E63" w:rsidRPr="00BB4599" w:rsidRDefault="002B3E63" w:rsidP="00A10F71">
            <w:pPr>
              <w:pStyle w:val="Tabletext"/>
            </w:pPr>
            <w:r w:rsidRPr="00BB4599">
              <w:t>Stationary, Pedestrian</w:t>
            </w:r>
          </w:p>
        </w:tc>
        <w:tc>
          <w:tcPr>
            <w:tcW w:w="1139" w:type="dxa"/>
            <w:shd w:val="clear" w:color="auto" w:fill="FFFFFF"/>
          </w:tcPr>
          <w:p w14:paraId="09898B94" w14:textId="77777777" w:rsidR="002B3E63" w:rsidRPr="00BB4599" w:rsidRDefault="002B3E63" w:rsidP="00A10F71">
            <w:pPr>
              <w:pStyle w:val="Tabletext"/>
            </w:pPr>
          </w:p>
        </w:tc>
        <w:tc>
          <w:tcPr>
            <w:tcW w:w="1276" w:type="dxa"/>
            <w:shd w:val="clear" w:color="auto" w:fill="FFFFFF"/>
          </w:tcPr>
          <w:p w14:paraId="7CBC6D33" w14:textId="77777777" w:rsidR="002B3E63" w:rsidRPr="00BB4599" w:rsidRDefault="002B3E63" w:rsidP="00A10F71">
            <w:pPr>
              <w:pStyle w:val="Tabletext"/>
            </w:pPr>
            <w:r w:rsidRPr="00BB4599">
              <w:t></w:t>
            </w:r>
            <w:r w:rsidRPr="00BB4599">
              <w:tab/>
              <w:t>Yes</w:t>
            </w:r>
            <w:r w:rsidRPr="00BB4599">
              <w:br/>
            </w:r>
            <w:r w:rsidRPr="00BB4599">
              <w:t></w:t>
            </w:r>
            <w:r w:rsidRPr="00BB4599">
              <w:tab/>
              <w:t>No</w:t>
            </w:r>
          </w:p>
        </w:tc>
        <w:tc>
          <w:tcPr>
            <w:tcW w:w="850" w:type="dxa"/>
            <w:shd w:val="clear" w:color="auto" w:fill="FFFFFF"/>
          </w:tcPr>
          <w:p w14:paraId="63B645D2" w14:textId="77777777" w:rsidR="002B3E63" w:rsidRPr="00BB4599" w:rsidRDefault="002B3E63" w:rsidP="00A10F71">
            <w:pPr>
              <w:pStyle w:val="Tabletext"/>
            </w:pPr>
          </w:p>
        </w:tc>
      </w:tr>
      <w:tr w:rsidR="002B3E63" w:rsidRPr="00BB4599" w14:paraId="2BEF9C1D" w14:textId="77777777" w:rsidTr="00F03858">
        <w:trPr>
          <w:cantSplit/>
          <w:jc w:val="center"/>
        </w:trPr>
        <w:tc>
          <w:tcPr>
            <w:tcW w:w="1841" w:type="dxa"/>
            <w:vMerge/>
            <w:shd w:val="clear" w:color="auto" w:fill="FFFFFF"/>
          </w:tcPr>
          <w:p w14:paraId="66BA9FC2" w14:textId="77777777" w:rsidR="002B3E63" w:rsidRPr="00BB4599" w:rsidRDefault="002B3E63" w:rsidP="00A10F71">
            <w:pPr>
              <w:pStyle w:val="Tabletext"/>
              <w:rPr>
                <w:bCs/>
              </w:rPr>
            </w:pPr>
          </w:p>
        </w:tc>
        <w:tc>
          <w:tcPr>
            <w:tcW w:w="1134" w:type="dxa"/>
            <w:shd w:val="clear" w:color="auto" w:fill="FFFFFF"/>
          </w:tcPr>
          <w:p w14:paraId="208FC80B" w14:textId="77777777" w:rsidR="002B3E63" w:rsidRPr="00BB4599" w:rsidRDefault="002B3E63" w:rsidP="00A10F71">
            <w:pPr>
              <w:pStyle w:val="Tabletext"/>
            </w:pPr>
            <w:r w:rsidRPr="00BB4599">
              <w:t>eMBB</w:t>
            </w:r>
          </w:p>
        </w:tc>
        <w:tc>
          <w:tcPr>
            <w:tcW w:w="1560" w:type="dxa"/>
            <w:shd w:val="clear" w:color="auto" w:fill="FFFFFF"/>
          </w:tcPr>
          <w:p w14:paraId="46FA1D6C" w14:textId="77777777" w:rsidR="002B3E63" w:rsidRPr="00BB4599" w:rsidRDefault="002B3E63" w:rsidP="00A10F71">
            <w:pPr>
              <w:pStyle w:val="Tabletext"/>
            </w:pPr>
            <w:r w:rsidRPr="00BB4599">
              <w:t>Dense Urban – eMBB</w:t>
            </w:r>
          </w:p>
        </w:tc>
        <w:tc>
          <w:tcPr>
            <w:tcW w:w="1419" w:type="dxa"/>
            <w:shd w:val="clear" w:color="auto" w:fill="FFFFFF"/>
          </w:tcPr>
          <w:p w14:paraId="04478065" w14:textId="77777777" w:rsidR="002B3E63" w:rsidRPr="00BB4599" w:rsidRDefault="002B3E63" w:rsidP="00A10F71">
            <w:pPr>
              <w:pStyle w:val="Tabletext"/>
            </w:pPr>
            <w:r w:rsidRPr="00BB4599">
              <w:t>Uplink</w:t>
            </w:r>
          </w:p>
          <w:p w14:paraId="46155318" w14:textId="77777777" w:rsidR="002B3E63" w:rsidRPr="00BB4599" w:rsidRDefault="002B3E63" w:rsidP="00A10F71">
            <w:pPr>
              <w:pStyle w:val="Tabletext"/>
            </w:pPr>
          </w:p>
        </w:tc>
        <w:tc>
          <w:tcPr>
            <w:tcW w:w="1412" w:type="dxa"/>
            <w:shd w:val="clear" w:color="auto" w:fill="FFFFFF"/>
          </w:tcPr>
          <w:p w14:paraId="3B21A699" w14:textId="77777777" w:rsidR="002B3E63" w:rsidRPr="00BB4599" w:rsidRDefault="002B3E63" w:rsidP="00A10F71">
            <w:pPr>
              <w:pStyle w:val="Tabletext"/>
            </w:pPr>
            <w:r w:rsidRPr="00BB4599">
              <w:t>Stationary, Pedestrian,</w:t>
            </w:r>
          </w:p>
          <w:p w14:paraId="1500FE1F" w14:textId="77777777" w:rsidR="002B3E63" w:rsidRPr="00BB4599" w:rsidRDefault="002B3E63" w:rsidP="00A10F71">
            <w:pPr>
              <w:pStyle w:val="Tabletext"/>
            </w:pPr>
            <w:r w:rsidRPr="00BB4599">
              <w:t>Vehicular (up to 30 km/h)</w:t>
            </w:r>
          </w:p>
        </w:tc>
        <w:tc>
          <w:tcPr>
            <w:tcW w:w="1139" w:type="dxa"/>
            <w:shd w:val="clear" w:color="auto" w:fill="FFFFFF"/>
          </w:tcPr>
          <w:p w14:paraId="6221AA20" w14:textId="77777777" w:rsidR="002B3E63" w:rsidRPr="00BB4599" w:rsidRDefault="002B3E63" w:rsidP="00A10F71">
            <w:pPr>
              <w:pStyle w:val="Tabletext"/>
            </w:pPr>
          </w:p>
        </w:tc>
        <w:tc>
          <w:tcPr>
            <w:tcW w:w="1276" w:type="dxa"/>
            <w:shd w:val="clear" w:color="auto" w:fill="FFFFFF"/>
          </w:tcPr>
          <w:p w14:paraId="408876AD" w14:textId="77777777" w:rsidR="002B3E63" w:rsidRPr="00BB4599" w:rsidRDefault="002B3E63" w:rsidP="00A10F71">
            <w:pPr>
              <w:pStyle w:val="Tabletext"/>
            </w:pPr>
            <w:r w:rsidRPr="00BB4599">
              <w:t></w:t>
            </w:r>
            <w:r w:rsidRPr="00BB4599">
              <w:tab/>
              <w:t>Yes</w:t>
            </w:r>
            <w:r w:rsidRPr="00BB4599">
              <w:br/>
            </w:r>
            <w:r w:rsidRPr="00BB4599">
              <w:t></w:t>
            </w:r>
            <w:r w:rsidRPr="00BB4599">
              <w:tab/>
              <w:t>No</w:t>
            </w:r>
          </w:p>
        </w:tc>
        <w:tc>
          <w:tcPr>
            <w:tcW w:w="850" w:type="dxa"/>
            <w:shd w:val="clear" w:color="auto" w:fill="FFFFFF"/>
          </w:tcPr>
          <w:p w14:paraId="4E3D97A6" w14:textId="77777777" w:rsidR="002B3E63" w:rsidRPr="00BB4599" w:rsidRDefault="002B3E63" w:rsidP="00A10F71">
            <w:pPr>
              <w:pStyle w:val="Tabletext"/>
            </w:pPr>
          </w:p>
        </w:tc>
      </w:tr>
      <w:tr w:rsidR="002B3E63" w:rsidRPr="00BB4599" w14:paraId="11B9C2F5" w14:textId="77777777" w:rsidTr="00F03858">
        <w:trPr>
          <w:cantSplit/>
          <w:jc w:val="center"/>
        </w:trPr>
        <w:tc>
          <w:tcPr>
            <w:tcW w:w="1841" w:type="dxa"/>
            <w:vMerge/>
            <w:shd w:val="clear" w:color="auto" w:fill="FFFFFF"/>
          </w:tcPr>
          <w:p w14:paraId="2244D217" w14:textId="77777777" w:rsidR="002B3E63" w:rsidRPr="00BB4599" w:rsidRDefault="002B3E63" w:rsidP="00A10F71">
            <w:pPr>
              <w:pStyle w:val="Tabletext"/>
              <w:rPr>
                <w:bCs/>
              </w:rPr>
            </w:pPr>
          </w:p>
        </w:tc>
        <w:tc>
          <w:tcPr>
            <w:tcW w:w="1134" w:type="dxa"/>
            <w:shd w:val="clear" w:color="auto" w:fill="FFFFFF"/>
          </w:tcPr>
          <w:p w14:paraId="453C6FC2" w14:textId="77777777" w:rsidR="002B3E63" w:rsidRPr="00BB4599" w:rsidRDefault="002B3E63" w:rsidP="00A10F71">
            <w:pPr>
              <w:pStyle w:val="Tabletext"/>
            </w:pPr>
            <w:r w:rsidRPr="00BB4599">
              <w:t>eMBB</w:t>
            </w:r>
          </w:p>
        </w:tc>
        <w:tc>
          <w:tcPr>
            <w:tcW w:w="1560" w:type="dxa"/>
            <w:shd w:val="clear" w:color="auto" w:fill="FFFFFF"/>
          </w:tcPr>
          <w:p w14:paraId="3A98302E" w14:textId="77777777" w:rsidR="002B3E63" w:rsidRPr="00BB4599" w:rsidRDefault="002B3E63" w:rsidP="00A10F71">
            <w:pPr>
              <w:pStyle w:val="Tabletext"/>
            </w:pPr>
            <w:r w:rsidRPr="00BB4599">
              <w:t>Rural – eMBB</w:t>
            </w:r>
          </w:p>
        </w:tc>
        <w:tc>
          <w:tcPr>
            <w:tcW w:w="1419" w:type="dxa"/>
            <w:shd w:val="clear" w:color="auto" w:fill="FFFFFF"/>
          </w:tcPr>
          <w:p w14:paraId="7B7D3238" w14:textId="77777777" w:rsidR="002B3E63" w:rsidRPr="00BB4599" w:rsidRDefault="002B3E63" w:rsidP="00A10F71">
            <w:pPr>
              <w:pStyle w:val="Tabletext"/>
            </w:pPr>
            <w:r w:rsidRPr="00BB4599">
              <w:t>Uplink</w:t>
            </w:r>
          </w:p>
          <w:p w14:paraId="0CFC8290" w14:textId="77777777" w:rsidR="002B3E63" w:rsidRPr="00BB4599" w:rsidRDefault="002B3E63" w:rsidP="00A10F71">
            <w:pPr>
              <w:pStyle w:val="Tabletext"/>
            </w:pPr>
          </w:p>
        </w:tc>
        <w:tc>
          <w:tcPr>
            <w:tcW w:w="1412" w:type="dxa"/>
            <w:shd w:val="clear" w:color="auto" w:fill="FFFFFF"/>
          </w:tcPr>
          <w:p w14:paraId="4E29774C" w14:textId="77777777" w:rsidR="002B3E63" w:rsidRPr="00BB4599" w:rsidRDefault="002B3E63" w:rsidP="00A10F71">
            <w:pPr>
              <w:pStyle w:val="Tabletext"/>
            </w:pPr>
            <w:r w:rsidRPr="00BB4599">
              <w:t>Pedestrian,</w:t>
            </w:r>
            <w:r w:rsidRPr="00BB4599">
              <w:rPr>
                <w:lang w:eastAsia="zh-CN"/>
              </w:rPr>
              <w:t xml:space="preserve"> </w:t>
            </w:r>
            <w:r w:rsidRPr="00BB4599">
              <w:t>Vehicular, High speed vehicular</w:t>
            </w:r>
          </w:p>
        </w:tc>
        <w:tc>
          <w:tcPr>
            <w:tcW w:w="1139" w:type="dxa"/>
            <w:shd w:val="clear" w:color="auto" w:fill="FFFFFF"/>
          </w:tcPr>
          <w:p w14:paraId="27D28629" w14:textId="77777777" w:rsidR="002B3E63" w:rsidRPr="00BB4599" w:rsidRDefault="002B3E63" w:rsidP="00A10F71">
            <w:pPr>
              <w:pStyle w:val="Tabletext"/>
            </w:pPr>
          </w:p>
        </w:tc>
        <w:tc>
          <w:tcPr>
            <w:tcW w:w="1276" w:type="dxa"/>
            <w:shd w:val="clear" w:color="auto" w:fill="FFFFFF"/>
          </w:tcPr>
          <w:p w14:paraId="5271ADC8" w14:textId="77777777" w:rsidR="002B3E63" w:rsidRPr="00BB4599" w:rsidRDefault="002B3E63" w:rsidP="00A10F71">
            <w:pPr>
              <w:pStyle w:val="Tabletext"/>
            </w:pPr>
            <w:r w:rsidRPr="00BB4599">
              <w:t></w:t>
            </w:r>
            <w:r w:rsidRPr="00BB4599">
              <w:tab/>
              <w:t>Yes</w:t>
            </w:r>
            <w:r w:rsidRPr="00BB4599">
              <w:br/>
            </w:r>
            <w:r w:rsidRPr="00BB4599">
              <w:t></w:t>
            </w:r>
            <w:r w:rsidRPr="00BB4599">
              <w:tab/>
              <w:t>No</w:t>
            </w:r>
          </w:p>
        </w:tc>
        <w:tc>
          <w:tcPr>
            <w:tcW w:w="850" w:type="dxa"/>
            <w:shd w:val="clear" w:color="auto" w:fill="FFFFFF"/>
          </w:tcPr>
          <w:p w14:paraId="6E24B828" w14:textId="77777777" w:rsidR="002B3E63" w:rsidRPr="00BB4599" w:rsidRDefault="002B3E63" w:rsidP="00A10F71">
            <w:pPr>
              <w:pStyle w:val="Tabletext"/>
            </w:pPr>
          </w:p>
        </w:tc>
      </w:tr>
      <w:tr w:rsidR="002B3E63" w:rsidRPr="00BB4599" w14:paraId="2338D4E0" w14:textId="77777777" w:rsidTr="00F03858">
        <w:trPr>
          <w:cantSplit/>
          <w:jc w:val="center"/>
        </w:trPr>
        <w:tc>
          <w:tcPr>
            <w:tcW w:w="1841" w:type="dxa"/>
            <w:vMerge w:val="restart"/>
            <w:shd w:val="clear" w:color="auto" w:fill="FFFFFF"/>
          </w:tcPr>
          <w:p w14:paraId="1E78DE30" w14:textId="77777777" w:rsidR="002B3E63" w:rsidRPr="00BB4599" w:rsidRDefault="002B3E63" w:rsidP="00A10F71">
            <w:pPr>
              <w:pStyle w:val="Tabletext"/>
              <w:rPr>
                <w:b/>
                <w:lang w:eastAsia="zh-CN"/>
              </w:rPr>
            </w:pPr>
            <w:r w:rsidRPr="00BB4599">
              <w:rPr>
                <w:b/>
              </w:rPr>
              <w:t>5.2.4.3.1</w:t>
            </w:r>
            <w:r w:rsidRPr="00BB4599">
              <w:rPr>
                <w:b/>
                <w:lang w:eastAsia="zh-CN"/>
              </w:rPr>
              <w:t>3</w:t>
            </w:r>
          </w:p>
          <w:p w14:paraId="1DF09F39" w14:textId="77777777" w:rsidR="002B3E63" w:rsidRPr="00BB4599" w:rsidRDefault="002B3E63" w:rsidP="00A10F71">
            <w:pPr>
              <w:pStyle w:val="Tabletext"/>
            </w:pPr>
            <w:r w:rsidRPr="00BB4599">
              <w:rPr>
                <w:lang w:eastAsia="zh-CN"/>
              </w:rPr>
              <w:t>Mobility</w:t>
            </w:r>
            <w:r w:rsidRPr="00BB4599">
              <w:rPr>
                <w:lang w:eastAsia="zh-CN"/>
              </w:rPr>
              <w:br/>
              <w:t>Traffic channel link data rates (bit/s/Hz)</w:t>
            </w:r>
            <w:r w:rsidRPr="00BB4599">
              <w:rPr>
                <w:lang w:eastAsia="zh-CN"/>
              </w:rPr>
              <w:br/>
            </w:r>
            <w:r w:rsidRPr="00BB4599">
              <w:rPr>
                <w:i/>
                <w:iCs/>
                <w:lang w:eastAsia="zh-CN"/>
              </w:rPr>
              <w:t>(4.11)</w:t>
            </w:r>
          </w:p>
        </w:tc>
        <w:tc>
          <w:tcPr>
            <w:tcW w:w="1134" w:type="dxa"/>
            <w:shd w:val="clear" w:color="auto" w:fill="FFFFFF"/>
          </w:tcPr>
          <w:p w14:paraId="331901A2" w14:textId="77777777" w:rsidR="002B3E63" w:rsidRPr="00BB4599" w:rsidRDefault="002B3E63" w:rsidP="00A10F71">
            <w:pPr>
              <w:pStyle w:val="Tabletext"/>
            </w:pPr>
            <w:r w:rsidRPr="00BB4599">
              <w:t>eMBB</w:t>
            </w:r>
          </w:p>
        </w:tc>
        <w:tc>
          <w:tcPr>
            <w:tcW w:w="1560" w:type="dxa"/>
            <w:shd w:val="clear" w:color="auto" w:fill="FFFFFF"/>
          </w:tcPr>
          <w:p w14:paraId="616078F8" w14:textId="77777777" w:rsidR="002B3E63" w:rsidRPr="00BB4599" w:rsidRDefault="002B3E63" w:rsidP="00A10F71">
            <w:pPr>
              <w:pStyle w:val="Tabletext"/>
            </w:pPr>
            <w:r w:rsidRPr="00BB4599">
              <w:t>Indoor Hotspot – eMBB</w:t>
            </w:r>
          </w:p>
        </w:tc>
        <w:tc>
          <w:tcPr>
            <w:tcW w:w="1419" w:type="dxa"/>
            <w:shd w:val="clear" w:color="auto" w:fill="FFFFFF"/>
          </w:tcPr>
          <w:p w14:paraId="4D0DA91F" w14:textId="77777777" w:rsidR="002B3E63" w:rsidRPr="00BB4599" w:rsidRDefault="002B3E63" w:rsidP="00A10F71">
            <w:pPr>
              <w:pStyle w:val="Tabletext"/>
            </w:pPr>
            <w:r w:rsidRPr="00BB4599">
              <w:t>Uplink</w:t>
            </w:r>
          </w:p>
        </w:tc>
        <w:tc>
          <w:tcPr>
            <w:tcW w:w="1412" w:type="dxa"/>
            <w:shd w:val="clear" w:color="auto" w:fill="FFFFFF"/>
          </w:tcPr>
          <w:p w14:paraId="201DDABD" w14:textId="77777777" w:rsidR="002B3E63" w:rsidRPr="00BB4599" w:rsidRDefault="002B3E63" w:rsidP="00A10F71">
            <w:pPr>
              <w:pStyle w:val="Tabletext"/>
            </w:pPr>
            <w:r w:rsidRPr="00BB4599">
              <w:t>1.5 (10 km/h)</w:t>
            </w:r>
          </w:p>
        </w:tc>
        <w:tc>
          <w:tcPr>
            <w:tcW w:w="1139" w:type="dxa"/>
            <w:shd w:val="clear" w:color="auto" w:fill="FFFFFF"/>
          </w:tcPr>
          <w:p w14:paraId="345D3B49" w14:textId="77777777" w:rsidR="002B3E63" w:rsidRPr="00BB4599" w:rsidRDefault="002B3E63" w:rsidP="00A10F71">
            <w:pPr>
              <w:pStyle w:val="Tabletext"/>
            </w:pPr>
          </w:p>
        </w:tc>
        <w:tc>
          <w:tcPr>
            <w:tcW w:w="1276" w:type="dxa"/>
            <w:shd w:val="clear" w:color="auto" w:fill="FFFFFF"/>
          </w:tcPr>
          <w:p w14:paraId="77B822F4" w14:textId="77777777" w:rsidR="002B3E63" w:rsidRPr="00BB4599" w:rsidRDefault="002B3E63" w:rsidP="00A10F71">
            <w:pPr>
              <w:pStyle w:val="Tabletext"/>
            </w:pPr>
            <w:r w:rsidRPr="00BB4599">
              <w:t></w:t>
            </w:r>
            <w:r w:rsidRPr="00BB4599">
              <w:tab/>
              <w:t>Yes</w:t>
            </w:r>
            <w:r w:rsidRPr="00BB4599">
              <w:br/>
            </w:r>
            <w:r w:rsidRPr="00BB4599">
              <w:t></w:t>
            </w:r>
            <w:r w:rsidRPr="00BB4599">
              <w:tab/>
              <w:t>No</w:t>
            </w:r>
          </w:p>
        </w:tc>
        <w:tc>
          <w:tcPr>
            <w:tcW w:w="850" w:type="dxa"/>
            <w:shd w:val="clear" w:color="auto" w:fill="FFFFFF"/>
          </w:tcPr>
          <w:p w14:paraId="6E21D6C2" w14:textId="77777777" w:rsidR="002B3E63" w:rsidRPr="00BB4599" w:rsidRDefault="002B3E63" w:rsidP="00A10F71">
            <w:pPr>
              <w:pStyle w:val="Tabletext"/>
            </w:pPr>
          </w:p>
        </w:tc>
      </w:tr>
      <w:tr w:rsidR="002B3E63" w:rsidRPr="00BB4599" w14:paraId="487B7A43" w14:textId="77777777" w:rsidTr="00F03858">
        <w:trPr>
          <w:cantSplit/>
          <w:jc w:val="center"/>
        </w:trPr>
        <w:tc>
          <w:tcPr>
            <w:tcW w:w="1841" w:type="dxa"/>
            <w:vMerge/>
            <w:shd w:val="clear" w:color="auto" w:fill="FFFFFF"/>
          </w:tcPr>
          <w:p w14:paraId="564B6DB7" w14:textId="77777777" w:rsidR="002B3E63" w:rsidRPr="00BB4599" w:rsidRDefault="002B3E63" w:rsidP="00A10F71">
            <w:pPr>
              <w:pStyle w:val="Tabletext"/>
            </w:pPr>
          </w:p>
        </w:tc>
        <w:tc>
          <w:tcPr>
            <w:tcW w:w="1134" w:type="dxa"/>
            <w:shd w:val="clear" w:color="auto" w:fill="FFFFFF"/>
          </w:tcPr>
          <w:p w14:paraId="26BCE53E" w14:textId="77777777" w:rsidR="002B3E63" w:rsidRPr="00BB4599" w:rsidRDefault="002B3E63" w:rsidP="00A10F71">
            <w:pPr>
              <w:pStyle w:val="Tabletext"/>
            </w:pPr>
            <w:r w:rsidRPr="00BB4599">
              <w:t>eMBB</w:t>
            </w:r>
          </w:p>
        </w:tc>
        <w:tc>
          <w:tcPr>
            <w:tcW w:w="1560" w:type="dxa"/>
            <w:shd w:val="clear" w:color="auto" w:fill="FFFFFF"/>
          </w:tcPr>
          <w:p w14:paraId="37B3343F" w14:textId="77777777" w:rsidR="002B3E63" w:rsidRPr="00BB4599" w:rsidRDefault="002B3E63" w:rsidP="00A10F71">
            <w:pPr>
              <w:pStyle w:val="Tabletext"/>
            </w:pPr>
            <w:r w:rsidRPr="00BB4599">
              <w:t>Dense Urban – eMBB</w:t>
            </w:r>
          </w:p>
        </w:tc>
        <w:tc>
          <w:tcPr>
            <w:tcW w:w="1419" w:type="dxa"/>
            <w:shd w:val="clear" w:color="auto" w:fill="FFFFFF"/>
          </w:tcPr>
          <w:p w14:paraId="70E81B9E" w14:textId="77777777" w:rsidR="002B3E63" w:rsidRPr="00BB4599" w:rsidRDefault="002B3E63" w:rsidP="00A10F71">
            <w:pPr>
              <w:pStyle w:val="Tabletext"/>
            </w:pPr>
            <w:r w:rsidRPr="00BB4599">
              <w:t>Uplink</w:t>
            </w:r>
          </w:p>
        </w:tc>
        <w:tc>
          <w:tcPr>
            <w:tcW w:w="1412" w:type="dxa"/>
            <w:shd w:val="clear" w:color="auto" w:fill="FFFFFF"/>
          </w:tcPr>
          <w:p w14:paraId="13786839" w14:textId="77777777" w:rsidR="002B3E63" w:rsidRPr="00BB4599" w:rsidRDefault="002B3E63" w:rsidP="00A10F71">
            <w:pPr>
              <w:pStyle w:val="Tabletext"/>
            </w:pPr>
            <w:r w:rsidRPr="00BB4599">
              <w:t>1.12 (30 km/h)</w:t>
            </w:r>
          </w:p>
        </w:tc>
        <w:tc>
          <w:tcPr>
            <w:tcW w:w="1139" w:type="dxa"/>
            <w:shd w:val="clear" w:color="auto" w:fill="FFFFFF"/>
          </w:tcPr>
          <w:p w14:paraId="0D4314DF" w14:textId="77777777" w:rsidR="002B3E63" w:rsidRPr="00BB4599" w:rsidRDefault="002B3E63" w:rsidP="00A10F71">
            <w:pPr>
              <w:pStyle w:val="Tabletext"/>
            </w:pPr>
          </w:p>
        </w:tc>
        <w:tc>
          <w:tcPr>
            <w:tcW w:w="1276" w:type="dxa"/>
            <w:shd w:val="clear" w:color="auto" w:fill="FFFFFF"/>
          </w:tcPr>
          <w:p w14:paraId="61847165" w14:textId="77777777" w:rsidR="002B3E63" w:rsidRPr="00BB4599" w:rsidRDefault="002B3E63" w:rsidP="00A10F71">
            <w:pPr>
              <w:pStyle w:val="Tabletext"/>
            </w:pPr>
            <w:r w:rsidRPr="00BB4599">
              <w:t></w:t>
            </w:r>
            <w:r w:rsidRPr="00BB4599">
              <w:tab/>
              <w:t>Yes</w:t>
            </w:r>
            <w:r w:rsidRPr="00BB4599">
              <w:br/>
            </w:r>
            <w:r w:rsidRPr="00BB4599">
              <w:t></w:t>
            </w:r>
            <w:r w:rsidRPr="00BB4599">
              <w:tab/>
              <w:t>No</w:t>
            </w:r>
          </w:p>
        </w:tc>
        <w:tc>
          <w:tcPr>
            <w:tcW w:w="850" w:type="dxa"/>
            <w:shd w:val="clear" w:color="auto" w:fill="FFFFFF"/>
          </w:tcPr>
          <w:p w14:paraId="30FF2D59" w14:textId="77777777" w:rsidR="002B3E63" w:rsidRPr="00BB4599" w:rsidRDefault="002B3E63" w:rsidP="00A10F71">
            <w:pPr>
              <w:pStyle w:val="Tabletext"/>
            </w:pPr>
          </w:p>
        </w:tc>
      </w:tr>
      <w:tr w:rsidR="002B3E63" w:rsidRPr="00BB4599" w14:paraId="6650BF75" w14:textId="77777777" w:rsidTr="00F03858">
        <w:trPr>
          <w:cantSplit/>
          <w:jc w:val="center"/>
        </w:trPr>
        <w:tc>
          <w:tcPr>
            <w:tcW w:w="1841" w:type="dxa"/>
            <w:vMerge/>
            <w:shd w:val="clear" w:color="auto" w:fill="FFFFFF"/>
          </w:tcPr>
          <w:p w14:paraId="440E2864" w14:textId="77777777" w:rsidR="002B3E63" w:rsidRPr="00BB4599" w:rsidRDefault="002B3E63" w:rsidP="00A10F71">
            <w:pPr>
              <w:pStyle w:val="Tabletext"/>
            </w:pPr>
          </w:p>
        </w:tc>
        <w:tc>
          <w:tcPr>
            <w:tcW w:w="1134" w:type="dxa"/>
            <w:vMerge w:val="restart"/>
            <w:shd w:val="clear" w:color="auto" w:fill="FFFFFF"/>
          </w:tcPr>
          <w:p w14:paraId="6E306C2D" w14:textId="77777777" w:rsidR="002B3E63" w:rsidRPr="00BB4599" w:rsidRDefault="002B3E63" w:rsidP="00A10F71">
            <w:pPr>
              <w:pStyle w:val="Tabletext"/>
            </w:pPr>
            <w:r w:rsidRPr="00BB4599">
              <w:t>eMBB</w:t>
            </w:r>
          </w:p>
        </w:tc>
        <w:tc>
          <w:tcPr>
            <w:tcW w:w="1560" w:type="dxa"/>
            <w:vMerge w:val="restart"/>
            <w:shd w:val="clear" w:color="auto" w:fill="FFFFFF"/>
          </w:tcPr>
          <w:p w14:paraId="52B2F11C" w14:textId="77777777" w:rsidR="002B3E63" w:rsidRPr="00BB4599" w:rsidRDefault="002B3E63" w:rsidP="00A10F71">
            <w:pPr>
              <w:pStyle w:val="Tabletext"/>
            </w:pPr>
            <w:r w:rsidRPr="00BB4599">
              <w:t>Rural – eMBB</w:t>
            </w:r>
          </w:p>
        </w:tc>
        <w:tc>
          <w:tcPr>
            <w:tcW w:w="1419" w:type="dxa"/>
            <w:vMerge w:val="restart"/>
            <w:shd w:val="clear" w:color="auto" w:fill="FFFFFF"/>
          </w:tcPr>
          <w:p w14:paraId="35D89544" w14:textId="77777777" w:rsidR="002B3E63" w:rsidRPr="00BB4599" w:rsidRDefault="002B3E63" w:rsidP="00A10F71">
            <w:pPr>
              <w:pStyle w:val="Tabletext"/>
            </w:pPr>
            <w:r w:rsidRPr="00BB4599">
              <w:t>Uplink</w:t>
            </w:r>
          </w:p>
        </w:tc>
        <w:tc>
          <w:tcPr>
            <w:tcW w:w="1412" w:type="dxa"/>
            <w:shd w:val="clear" w:color="auto" w:fill="FFFFFF"/>
          </w:tcPr>
          <w:p w14:paraId="50E3203A" w14:textId="77777777" w:rsidR="002B3E63" w:rsidRPr="00BB4599" w:rsidRDefault="002B3E63" w:rsidP="00A10F71">
            <w:pPr>
              <w:pStyle w:val="Tabletext"/>
            </w:pPr>
            <w:r w:rsidRPr="00BB4599">
              <w:t>0.8 (120 km/h)</w:t>
            </w:r>
          </w:p>
        </w:tc>
        <w:tc>
          <w:tcPr>
            <w:tcW w:w="1139" w:type="dxa"/>
            <w:shd w:val="clear" w:color="auto" w:fill="FFFFFF"/>
          </w:tcPr>
          <w:p w14:paraId="345838B2" w14:textId="77777777" w:rsidR="002B3E63" w:rsidRPr="00BB4599" w:rsidRDefault="002B3E63" w:rsidP="00A10F71">
            <w:pPr>
              <w:pStyle w:val="Tabletext"/>
            </w:pPr>
          </w:p>
        </w:tc>
        <w:tc>
          <w:tcPr>
            <w:tcW w:w="1276" w:type="dxa"/>
            <w:shd w:val="clear" w:color="auto" w:fill="FFFFFF"/>
          </w:tcPr>
          <w:p w14:paraId="3783E685" w14:textId="77777777" w:rsidR="002B3E63" w:rsidRPr="00BB4599" w:rsidRDefault="002B3E63" w:rsidP="00A10F71">
            <w:pPr>
              <w:pStyle w:val="Tabletext"/>
            </w:pPr>
            <w:r w:rsidRPr="00BB4599">
              <w:t></w:t>
            </w:r>
            <w:r w:rsidRPr="00BB4599">
              <w:tab/>
              <w:t>Yes</w:t>
            </w:r>
            <w:r w:rsidRPr="00BB4599">
              <w:br/>
            </w:r>
            <w:r w:rsidRPr="00BB4599">
              <w:t></w:t>
            </w:r>
            <w:r w:rsidRPr="00BB4599">
              <w:tab/>
              <w:t>No</w:t>
            </w:r>
          </w:p>
        </w:tc>
        <w:tc>
          <w:tcPr>
            <w:tcW w:w="850" w:type="dxa"/>
            <w:shd w:val="clear" w:color="auto" w:fill="FFFFFF"/>
          </w:tcPr>
          <w:p w14:paraId="5A2F5EB2" w14:textId="77777777" w:rsidR="002B3E63" w:rsidRPr="00BB4599" w:rsidRDefault="002B3E63" w:rsidP="00A10F71">
            <w:pPr>
              <w:pStyle w:val="Tabletext"/>
            </w:pPr>
          </w:p>
        </w:tc>
      </w:tr>
      <w:tr w:rsidR="002B3E63" w:rsidRPr="00BB4599" w14:paraId="45D97ED9" w14:textId="77777777" w:rsidTr="00F03858">
        <w:trPr>
          <w:cantSplit/>
          <w:jc w:val="center"/>
        </w:trPr>
        <w:tc>
          <w:tcPr>
            <w:tcW w:w="1841" w:type="dxa"/>
            <w:vMerge/>
            <w:shd w:val="clear" w:color="auto" w:fill="FFFFFF"/>
          </w:tcPr>
          <w:p w14:paraId="42CDE1D1" w14:textId="77777777" w:rsidR="002B3E63" w:rsidRPr="00BB4599" w:rsidRDefault="002B3E63" w:rsidP="00A10F71">
            <w:pPr>
              <w:pStyle w:val="Tabletext"/>
            </w:pPr>
          </w:p>
        </w:tc>
        <w:tc>
          <w:tcPr>
            <w:tcW w:w="1134" w:type="dxa"/>
            <w:vMerge/>
            <w:shd w:val="clear" w:color="auto" w:fill="FFFFFF"/>
          </w:tcPr>
          <w:p w14:paraId="6F5CE17F" w14:textId="77777777" w:rsidR="002B3E63" w:rsidRPr="00BB4599" w:rsidRDefault="002B3E63" w:rsidP="00A10F71">
            <w:pPr>
              <w:pStyle w:val="Tabletext"/>
            </w:pPr>
          </w:p>
        </w:tc>
        <w:tc>
          <w:tcPr>
            <w:tcW w:w="1560" w:type="dxa"/>
            <w:vMerge/>
            <w:shd w:val="clear" w:color="auto" w:fill="FFFFFF"/>
          </w:tcPr>
          <w:p w14:paraId="5943A56B" w14:textId="77777777" w:rsidR="002B3E63" w:rsidRPr="00BB4599" w:rsidRDefault="002B3E63" w:rsidP="00A10F71">
            <w:pPr>
              <w:pStyle w:val="Tabletext"/>
            </w:pPr>
          </w:p>
        </w:tc>
        <w:tc>
          <w:tcPr>
            <w:tcW w:w="1419" w:type="dxa"/>
            <w:vMerge/>
            <w:shd w:val="clear" w:color="auto" w:fill="FFFFFF"/>
          </w:tcPr>
          <w:p w14:paraId="132DE373" w14:textId="77777777" w:rsidR="002B3E63" w:rsidRPr="00BB4599" w:rsidRDefault="002B3E63" w:rsidP="00A10F71">
            <w:pPr>
              <w:pStyle w:val="Tabletext"/>
            </w:pPr>
          </w:p>
        </w:tc>
        <w:tc>
          <w:tcPr>
            <w:tcW w:w="1412" w:type="dxa"/>
            <w:shd w:val="clear" w:color="auto" w:fill="FFFFFF"/>
          </w:tcPr>
          <w:p w14:paraId="627B63A1" w14:textId="7AC19F54" w:rsidR="002B3E63" w:rsidRPr="00BB4599" w:rsidRDefault="002B3E63">
            <w:pPr>
              <w:pStyle w:val="Tabletext"/>
            </w:pPr>
            <w:r w:rsidRPr="00BB4599">
              <w:t>0.45 (500</w:t>
            </w:r>
            <w:r w:rsidR="00D631B6">
              <w:t xml:space="preserve"> </w:t>
            </w:r>
            <w:r w:rsidRPr="00BB4599">
              <w:t>km/h)</w:t>
            </w:r>
          </w:p>
        </w:tc>
        <w:tc>
          <w:tcPr>
            <w:tcW w:w="1139" w:type="dxa"/>
            <w:shd w:val="clear" w:color="auto" w:fill="FFFFFF"/>
          </w:tcPr>
          <w:p w14:paraId="32AA01D0" w14:textId="77777777" w:rsidR="002B3E63" w:rsidRPr="00BB4599" w:rsidRDefault="002B3E63" w:rsidP="00A10F71">
            <w:pPr>
              <w:pStyle w:val="Tabletext"/>
            </w:pPr>
          </w:p>
        </w:tc>
        <w:tc>
          <w:tcPr>
            <w:tcW w:w="1276" w:type="dxa"/>
            <w:shd w:val="clear" w:color="auto" w:fill="FFFFFF"/>
          </w:tcPr>
          <w:p w14:paraId="3F1458BC" w14:textId="77777777" w:rsidR="002B3E63" w:rsidRPr="00BB4599" w:rsidRDefault="002B3E63" w:rsidP="00A10F71">
            <w:pPr>
              <w:pStyle w:val="Tabletext"/>
            </w:pPr>
            <w:r w:rsidRPr="00BB4599">
              <w:t></w:t>
            </w:r>
            <w:r w:rsidRPr="00BB4599">
              <w:tab/>
              <w:t>Yes</w:t>
            </w:r>
            <w:r w:rsidRPr="00BB4599">
              <w:br/>
            </w:r>
            <w:r w:rsidRPr="00BB4599">
              <w:t></w:t>
            </w:r>
            <w:r w:rsidRPr="00BB4599">
              <w:tab/>
              <w:t>No</w:t>
            </w:r>
          </w:p>
        </w:tc>
        <w:tc>
          <w:tcPr>
            <w:tcW w:w="850" w:type="dxa"/>
            <w:shd w:val="clear" w:color="auto" w:fill="FFFFFF"/>
          </w:tcPr>
          <w:p w14:paraId="0A9D0BC7" w14:textId="77777777" w:rsidR="002B3E63" w:rsidRPr="00BB4599" w:rsidRDefault="002B3E63" w:rsidP="00A10F71">
            <w:pPr>
              <w:pStyle w:val="Tabletext"/>
            </w:pPr>
          </w:p>
        </w:tc>
      </w:tr>
      <w:tr w:rsidR="002B3E63" w:rsidRPr="00BB4599" w14:paraId="048C0750" w14:textId="77777777" w:rsidTr="00F03858">
        <w:trPr>
          <w:cantSplit/>
          <w:jc w:val="center"/>
        </w:trPr>
        <w:tc>
          <w:tcPr>
            <w:tcW w:w="1841" w:type="dxa"/>
            <w:tcBorders>
              <w:bottom w:val="single" w:sz="4" w:space="0" w:color="auto"/>
            </w:tcBorders>
            <w:shd w:val="clear" w:color="auto" w:fill="FFFFFF"/>
          </w:tcPr>
          <w:p w14:paraId="43E43574" w14:textId="77777777" w:rsidR="002B3E63" w:rsidRPr="00BB4599" w:rsidRDefault="002B3E63" w:rsidP="00A10F71">
            <w:pPr>
              <w:pStyle w:val="Tabletext"/>
            </w:pPr>
            <w:r w:rsidRPr="00BB4599">
              <w:rPr>
                <w:b/>
              </w:rPr>
              <w:t>5.2.4.3.14</w:t>
            </w:r>
            <w:r w:rsidRPr="00BB4599">
              <w:rPr>
                <w:bCs/>
              </w:rPr>
              <w:br/>
            </w:r>
            <w:r w:rsidRPr="00BB4599">
              <w:t xml:space="preserve">Mobility interruption time (ms) </w:t>
            </w:r>
            <w:r w:rsidRPr="00BB4599">
              <w:br/>
            </w:r>
            <w:r w:rsidRPr="00BB4599">
              <w:rPr>
                <w:i/>
                <w:iCs/>
              </w:rPr>
              <w:t>(4.12)</w:t>
            </w:r>
          </w:p>
        </w:tc>
        <w:tc>
          <w:tcPr>
            <w:tcW w:w="1134" w:type="dxa"/>
            <w:tcBorders>
              <w:bottom w:val="single" w:sz="4" w:space="0" w:color="auto"/>
            </w:tcBorders>
            <w:shd w:val="clear" w:color="auto" w:fill="FFFFFF"/>
          </w:tcPr>
          <w:p w14:paraId="24E38F30" w14:textId="77777777" w:rsidR="002B3E63" w:rsidRPr="00BB4599" w:rsidRDefault="002B3E63" w:rsidP="00A10F71">
            <w:pPr>
              <w:pStyle w:val="Tabletext"/>
            </w:pPr>
            <w:r w:rsidRPr="00BB4599">
              <w:t>eMBB and URLLC</w:t>
            </w:r>
          </w:p>
        </w:tc>
        <w:tc>
          <w:tcPr>
            <w:tcW w:w="1560" w:type="dxa"/>
            <w:tcBorders>
              <w:bottom w:val="single" w:sz="4" w:space="0" w:color="auto"/>
            </w:tcBorders>
            <w:shd w:val="clear" w:color="auto" w:fill="FFFFFF"/>
          </w:tcPr>
          <w:p w14:paraId="48F8FB6E" w14:textId="77777777" w:rsidR="002B3E63" w:rsidRPr="00BB4599" w:rsidRDefault="002B3E63" w:rsidP="00A10F71">
            <w:pPr>
              <w:pStyle w:val="Tabletext"/>
            </w:pPr>
            <w:r w:rsidRPr="00BB4599">
              <w:t>Not applicable</w:t>
            </w:r>
          </w:p>
        </w:tc>
        <w:tc>
          <w:tcPr>
            <w:tcW w:w="1419" w:type="dxa"/>
            <w:tcBorders>
              <w:bottom w:val="single" w:sz="4" w:space="0" w:color="auto"/>
            </w:tcBorders>
            <w:shd w:val="clear" w:color="auto" w:fill="FFFFFF"/>
          </w:tcPr>
          <w:p w14:paraId="12D28062" w14:textId="77777777" w:rsidR="002B3E63" w:rsidRPr="00BB4599" w:rsidRDefault="002B3E63" w:rsidP="00A10F71">
            <w:pPr>
              <w:pStyle w:val="Tabletext"/>
            </w:pPr>
            <w:r w:rsidRPr="00BB4599">
              <w:t>Not applicable</w:t>
            </w:r>
          </w:p>
        </w:tc>
        <w:tc>
          <w:tcPr>
            <w:tcW w:w="1412" w:type="dxa"/>
            <w:tcBorders>
              <w:bottom w:val="single" w:sz="4" w:space="0" w:color="auto"/>
            </w:tcBorders>
            <w:shd w:val="clear" w:color="auto" w:fill="FFFFFF"/>
          </w:tcPr>
          <w:p w14:paraId="3093E5C7" w14:textId="77777777" w:rsidR="002B3E63" w:rsidRPr="00BB4599" w:rsidRDefault="002B3E63" w:rsidP="00A10F71">
            <w:pPr>
              <w:pStyle w:val="Tabletext"/>
            </w:pPr>
            <w:r w:rsidRPr="00BB4599">
              <w:t>0</w:t>
            </w:r>
          </w:p>
        </w:tc>
        <w:tc>
          <w:tcPr>
            <w:tcW w:w="1139" w:type="dxa"/>
            <w:tcBorders>
              <w:bottom w:val="single" w:sz="4" w:space="0" w:color="auto"/>
            </w:tcBorders>
            <w:shd w:val="clear" w:color="auto" w:fill="FFFFFF"/>
          </w:tcPr>
          <w:p w14:paraId="34E2C348" w14:textId="77777777" w:rsidR="002B3E63" w:rsidRPr="00BB4599" w:rsidRDefault="002B3E63" w:rsidP="00A10F71">
            <w:pPr>
              <w:pStyle w:val="Tabletext"/>
            </w:pPr>
          </w:p>
        </w:tc>
        <w:tc>
          <w:tcPr>
            <w:tcW w:w="1276" w:type="dxa"/>
            <w:tcBorders>
              <w:bottom w:val="single" w:sz="4" w:space="0" w:color="auto"/>
            </w:tcBorders>
            <w:shd w:val="clear" w:color="auto" w:fill="FFFFFF"/>
          </w:tcPr>
          <w:p w14:paraId="7A6A7FA3" w14:textId="77777777" w:rsidR="002B3E63" w:rsidRPr="00BB4599" w:rsidRDefault="002B3E63" w:rsidP="00A10F71">
            <w:pPr>
              <w:pStyle w:val="Tabletext"/>
            </w:pPr>
            <w:r w:rsidRPr="00BB4599">
              <w:t></w:t>
            </w:r>
            <w:r w:rsidRPr="00BB4599">
              <w:tab/>
              <w:t>Yes</w:t>
            </w:r>
            <w:r w:rsidRPr="00BB4599">
              <w:br/>
            </w:r>
            <w:r w:rsidRPr="00BB4599">
              <w:t></w:t>
            </w:r>
            <w:r w:rsidRPr="00BB4599">
              <w:tab/>
              <w:t>No</w:t>
            </w:r>
          </w:p>
        </w:tc>
        <w:tc>
          <w:tcPr>
            <w:tcW w:w="850" w:type="dxa"/>
            <w:tcBorders>
              <w:bottom w:val="single" w:sz="4" w:space="0" w:color="auto"/>
            </w:tcBorders>
            <w:shd w:val="clear" w:color="auto" w:fill="FFFFFF"/>
          </w:tcPr>
          <w:p w14:paraId="62AF924A" w14:textId="77777777" w:rsidR="002B3E63" w:rsidRPr="00BB4599" w:rsidRDefault="002B3E63" w:rsidP="00A10F71">
            <w:pPr>
              <w:pStyle w:val="Tabletext"/>
            </w:pPr>
          </w:p>
        </w:tc>
      </w:tr>
      <w:tr w:rsidR="002B3E63" w:rsidRPr="00BB4599" w14:paraId="0D46C8E1" w14:textId="77777777" w:rsidTr="00F03858">
        <w:trPr>
          <w:cantSplit/>
          <w:jc w:val="center"/>
        </w:trPr>
        <w:tc>
          <w:tcPr>
            <w:tcW w:w="1841" w:type="dxa"/>
            <w:vMerge w:val="restart"/>
            <w:shd w:val="clear" w:color="auto" w:fill="FFFFFF"/>
          </w:tcPr>
          <w:p w14:paraId="0B014728" w14:textId="77777777" w:rsidR="002B3E63" w:rsidRPr="00BB4599" w:rsidRDefault="002B3E63" w:rsidP="00A10F71">
            <w:pPr>
              <w:pStyle w:val="Tabletext"/>
              <w:rPr>
                <w:i/>
                <w:iCs/>
              </w:rPr>
            </w:pPr>
            <w:r w:rsidRPr="00BB4599">
              <w:rPr>
                <w:b/>
              </w:rPr>
              <w:t>5.2.4.3.15</w:t>
            </w:r>
            <w:r w:rsidRPr="00BB4599">
              <w:br/>
              <w:t xml:space="preserve">Bandwidth </w:t>
            </w:r>
            <w:r w:rsidRPr="00BB4599">
              <w:rPr>
                <w:lang w:eastAsia="ja-JP"/>
              </w:rPr>
              <w:t>and Scalability</w:t>
            </w:r>
            <w:r w:rsidRPr="00BB4599">
              <w:br/>
            </w:r>
            <w:r w:rsidRPr="00BB4599">
              <w:rPr>
                <w:i/>
                <w:iCs/>
              </w:rPr>
              <w:t>(4.13)</w:t>
            </w:r>
          </w:p>
        </w:tc>
        <w:tc>
          <w:tcPr>
            <w:tcW w:w="1134" w:type="dxa"/>
            <w:vMerge w:val="restart"/>
            <w:shd w:val="clear" w:color="auto" w:fill="FFFFFF"/>
          </w:tcPr>
          <w:p w14:paraId="4B137AC2" w14:textId="77777777" w:rsidR="002B3E63" w:rsidRPr="00BB4599" w:rsidRDefault="002B3E63" w:rsidP="00A10F71">
            <w:pPr>
              <w:pStyle w:val="Tabletext"/>
            </w:pPr>
            <w:r w:rsidRPr="00BB4599">
              <w:t>Not applicable</w:t>
            </w:r>
          </w:p>
        </w:tc>
        <w:tc>
          <w:tcPr>
            <w:tcW w:w="1560" w:type="dxa"/>
            <w:vMerge w:val="restart"/>
            <w:shd w:val="clear" w:color="auto" w:fill="FFFFFF"/>
          </w:tcPr>
          <w:p w14:paraId="45594B47" w14:textId="77777777" w:rsidR="002B3E63" w:rsidRPr="00BB4599" w:rsidRDefault="002B3E63" w:rsidP="00A10F71">
            <w:pPr>
              <w:pStyle w:val="Tabletext"/>
            </w:pPr>
            <w:r w:rsidRPr="00BB4599">
              <w:t>Not applicable</w:t>
            </w:r>
          </w:p>
        </w:tc>
        <w:tc>
          <w:tcPr>
            <w:tcW w:w="1419" w:type="dxa"/>
            <w:vMerge w:val="restart"/>
            <w:shd w:val="clear" w:color="auto" w:fill="FFFFFF"/>
          </w:tcPr>
          <w:p w14:paraId="0DA9C4BA" w14:textId="77777777" w:rsidR="002B3E63" w:rsidRPr="00BB4599" w:rsidRDefault="002B3E63" w:rsidP="00A10F71">
            <w:pPr>
              <w:pStyle w:val="Tabletext"/>
            </w:pPr>
            <w:r w:rsidRPr="00BB4599">
              <w:t>Not applicable</w:t>
            </w:r>
          </w:p>
        </w:tc>
        <w:tc>
          <w:tcPr>
            <w:tcW w:w="1412" w:type="dxa"/>
            <w:shd w:val="clear" w:color="auto" w:fill="FFFFFF"/>
          </w:tcPr>
          <w:p w14:paraId="44ECD68E" w14:textId="77777777" w:rsidR="002B3E63" w:rsidRPr="00BB4599" w:rsidRDefault="002B3E63" w:rsidP="00A10F71">
            <w:pPr>
              <w:pStyle w:val="Tabletext"/>
            </w:pPr>
            <w:r w:rsidRPr="00BB4599">
              <w:t>At least 100 MHz</w:t>
            </w:r>
          </w:p>
        </w:tc>
        <w:tc>
          <w:tcPr>
            <w:tcW w:w="1139" w:type="dxa"/>
            <w:shd w:val="clear" w:color="auto" w:fill="FFFFFF"/>
          </w:tcPr>
          <w:p w14:paraId="4CEFEE43" w14:textId="77777777" w:rsidR="002B3E63" w:rsidRPr="00BB4599" w:rsidRDefault="002B3E63" w:rsidP="00A10F71">
            <w:pPr>
              <w:pStyle w:val="Tabletext"/>
            </w:pPr>
          </w:p>
        </w:tc>
        <w:tc>
          <w:tcPr>
            <w:tcW w:w="1276" w:type="dxa"/>
            <w:shd w:val="clear" w:color="auto" w:fill="FFFFFF"/>
          </w:tcPr>
          <w:p w14:paraId="2B9450AA" w14:textId="77777777" w:rsidR="002B3E63" w:rsidRPr="00BB4599" w:rsidRDefault="002B3E63" w:rsidP="00A10F71">
            <w:pPr>
              <w:pStyle w:val="Tabletext"/>
            </w:pPr>
            <w:r w:rsidRPr="00BB4599">
              <w:t></w:t>
            </w:r>
            <w:r w:rsidRPr="00BB4599">
              <w:tab/>
              <w:t>Yes</w:t>
            </w:r>
            <w:r w:rsidRPr="00BB4599">
              <w:br/>
            </w:r>
            <w:r w:rsidRPr="00BB4599">
              <w:t></w:t>
            </w:r>
            <w:r w:rsidRPr="00BB4599">
              <w:tab/>
              <w:t>No</w:t>
            </w:r>
          </w:p>
        </w:tc>
        <w:tc>
          <w:tcPr>
            <w:tcW w:w="850" w:type="dxa"/>
            <w:shd w:val="clear" w:color="auto" w:fill="FFFFFF"/>
          </w:tcPr>
          <w:p w14:paraId="73E758CE" w14:textId="77777777" w:rsidR="002B3E63" w:rsidRPr="00BB4599" w:rsidRDefault="002B3E63" w:rsidP="00A10F71">
            <w:pPr>
              <w:pStyle w:val="Tabletext"/>
            </w:pPr>
          </w:p>
        </w:tc>
      </w:tr>
      <w:tr w:rsidR="002B3E63" w:rsidRPr="00BB4599" w14:paraId="293AEAD1" w14:textId="77777777" w:rsidTr="00F03858">
        <w:trPr>
          <w:cantSplit/>
          <w:jc w:val="center"/>
        </w:trPr>
        <w:tc>
          <w:tcPr>
            <w:tcW w:w="1841" w:type="dxa"/>
            <w:vMerge/>
            <w:shd w:val="clear" w:color="auto" w:fill="FFFFFF"/>
          </w:tcPr>
          <w:p w14:paraId="6F9524E5" w14:textId="77777777" w:rsidR="002B3E63" w:rsidRPr="00BB4599" w:rsidRDefault="002B3E63" w:rsidP="00A10F71">
            <w:pPr>
              <w:pStyle w:val="Tabletext"/>
              <w:rPr>
                <w:bCs/>
              </w:rPr>
            </w:pPr>
          </w:p>
        </w:tc>
        <w:tc>
          <w:tcPr>
            <w:tcW w:w="1134" w:type="dxa"/>
            <w:vMerge/>
            <w:shd w:val="clear" w:color="auto" w:fill="FFFFFF"/>
          </w:tcPr>
          <w:p w14:paraId="47B55822" w14:textId="77777777" w:rsidR="002B3E63" w:rsidRPr="00BB4599" w:rsidRDefault="002B3E63" w:rsidP="00A10F71">
            <w:pPr>
              <w:pStyle w:val="Tabletext"/>
            </w:pPr>
          </w:p>
        </w:tc>
        <w:tc>
          <w:tcPr>
            <w:tcW w:w="1560" w:type="dxa"/>
            <w:vMerge/>
            <w:shd w:val="clear" w:color="auto" w:fill="FFFFFF"/>
          </w:tcPr>
          <w:p w14:paraId="1302DC68" w14:textId="77777777" w:rsidR="002B3E63" w:rsidRPr="00BB4599" w:rsidRDefault="002B3E63" w:rsidP="00A10F71">
            <w:pPr>
              <w:pStyle w:val="Tabletext"/>
            </w:pPr>
          </w:p>
        </w:tc>
        <w:tc>
          <w:tcPr>
            <w:tcW w:w="1419" w:type="dxa"/>
            <w:vMerge/>
            <w:shd w:val="clear" w:color="auto" w:fill="FFFFFF"/>
          </w:tcPr>
          <w:p w14:paraId="6FCE4344" w14:textId="77777777" w:rsidR="002B3E63" w:rsidRPr="00BB4599" w:rsidRDefault="002B3E63" w:rsidP="00A10F71">
            <w:pPr>
              <w:pStyle w:val="Tabletext"/>
            </w:pPr>
          </w:p>
        </w:tc>
        <w:tc>
          <w:tcPr>
            <w:tcW w:w="1412" w:type="dxa"/>
            <w:shd w:val="clear" w:color="auto" w:fill="FFFFFF"/>
          </w:tcPr>
          <w:p w14:paraId="56F77E77" w14:textId="04FC378D" w:rsidR="002B3E63" w:rsidRPr="00BB4599" w:rsidRDefault="002B3E63" w:rsidP="00AD47D8">
            <w:pPr>
              <w:pStyle w:val="Tabletext"/>
              <w:rPr>
                <w:lang w:eastAsia="ja-JP"/>
              </w:rPr>
            </w:pPr>
            <w:r w:rsidRPr="00BB4599">
              <w:rPr>
                <w:lang w:eastAsia="ja-JP"/>
              </w:rPr>
              <w:t>Up to 1</w:t>
            </w:r>
            <w:r w:rsidR="00D631B6">
              <w:rPr>
                <w:lang w:eastAsia="ja-JP"/>
              </w:rPr>
              <w:t xml:space="preserve"> </w:t>
            </w:r>
            <w:r w:rsidRPr="00BB4599">
              <w:rPr>
                <w:lang w:eastAsia="ja-JP"/>
              </w:rPr>
              <w:t>GHz</w:t>
            </w:r>
          </w:p>
        </w:tc>
        <w:tc>
          <w:tcPr>
            <w:tcW w:w="1139" w:type="dxa"/>
            <w:shd w:val="clear" w:color="auto" w:fill="FFFFFF"/>
          </w:tcPr>
          <w:p w14:paraId="6FBB7152" w14:textId="77777777" w:rsidR="002B3E63" w:rsidRPr="00BB4599" w:rsidRDefault="002B3E63" w:rsidP="00A10F71">
            <w:pPr>
              <w:pStyle w:val="Tabletext"/>
            </w:pPr>
          </w:p>
        </w:tc>
        <w:tc>
          <w:tcPr>
            <w:tcW w:w="1276" w:type="dxa"/>
            <w:shd w:val="clear" w:color="auto" w:fill="FFFFFF"/>
          </w:tcPr>
          <w:p w14:paraId="04F74BAE" w14:textId="77777777" w:rsidR="002B3E63" w:rsidRPr="00BB4599" w:rsidRDefault="002B3E63" w:rsidP="00A10F71">
            <w:pPr>
              <w:pStyle w:val="Tabletext"/>
            </w:pPr>
            <w:r w:rsidRPr="00BB4599">
              <w:t></w:t>
            </w:r>
            <w:r w:rsidRPr="00BB4599">
              <w:tab/>
              <w:t>Yes</w:t>
            </w:r>
            <w:r w:rsidRPr="00BB4599">
              <w:br/>
            </w:r>
            <w:r w:rsidRPr="00BB4599">
              <w:t></w:t>
            </w:r>
            <w:r w:rsidRPr="00BB4599">
              <w:tab/>
              <w:t>No</w:t>
            </w:r>
          </w:p>
        </w:tc>
        <w:tc>
          <w:tcPr>
            <w:tcW w:w="850" w:type="dxa"/>
            <w:shd w:val="clear" w:color="auto" w:fill="FFFFFF"/>
          </w:tcPr>
          <w:p w14:paraId="1E1F137A" w14:textId="77777777" w:rsidR="002B3E63" w:rsidRPr="00BB4599" w:rsidRDefault="002B3E63" w:rsidP="00A10F71">
            <w:pPr>
              <w:pStyle w:val="Tabletext"/>
            </w:pPr>
          </w:p>
        </w:tc>
      </w:tr>
      <w:tr w:rsidR="002B3E63" w:rsidRPr="00BB4599" w14:paraId="3DD755F4" w14:textId="77777777" w:rsidTr="00F03858">
        <w:trPr>
          <w:cantSplit/>
          <w:jc w:val="center"/>
        </w:trPr>
        <w:tc>
          <w:tcPr>
            <w:tcW w:w="1841" w:type="dxa"/>
            <w:vMerge/>
            <w:shd w:val="clear" w:color="auto" w:fill="FFFFFF"/>
          </w:tcPr>
          <w:p w14:paraId="544F0FF1" w14:textId="77777777" w:rsidR="002B3E63" w:rsidRPr="00BB4599" w:rsidRDefault="002B3E63" w:rsidP="00A10F71">
            <w:pPr>
              <w:pStyle w:val="Tabletext"/>
              <w:rPr>
                <w:bCs/>
              </w:rPr>
            </w:pPr>
          </w:p>
        </w:tc>
        <w:tc>
          <w:tcPr>
            <w:tcW w:w="1134" w:type="dxa"/>
            <w:vMerge/>
            <w:shd w:val="clear" w:color="auto" w:fill="FFFFFF"/>
          </w:tcPr>
          <w:p w14:paraId="78237D58" w14:textId="77777777" w:rsidR="002B3E63" w:rsidRPr="00BB4599" w:rsidRDefault="002B3E63" w:rsidP="00A10F71">
            <w:pPr>
              <w:pStyle w:val="Tabletext"/>
            </w:pPr>
          </w:p>
        </w:tc>
        <w:tc>
          <w:tcPr>
            <w:tcW w:w="1560" w:type="dxa"/>
            <w:vMerge/>
            <w:shd w:val="clear" w:color="auto" w:fill="FFFFFF"/>
          </w:tcPr>
          <w:p w14:paraId="048C8F49" w14:textId="77777777" w:rsidR="002B3E63" w:rsidRPr="00BB4599" w:rsidRDefault="002B3E63" w:rsidP="00A10F71">
            <w:pPr>
              <w:pStyle w:val="Tabletext"/>
            </w:pPr>
          </w:p>
        </w:tc>
        <w:tc>
          <w:tcPr>
            <w:tcW w:w="1419" w:type="dxa"/>
            <w:vMerge/>
            <w:shd w:val="clear" w:color="auto" w:fill="FFFFFF"/>
          </w:tcPr>
          <w:p w14:paraId="1F618FCE" w14:textId="77777777" w:rsidR="002B3E63" w:rsidRPr="00BB4599" w:rsidRDefault="002B3E63" w:rsidP="00A10F71">
            <w:pPr>
              <w:pStyle w:val="Tabletext"/>
            </w:pPr>
          </w:p>
        </w:tc>
        <w:tc>
          <w:tcPr>
            <w:tcW w:w="1412" w:type="dxa"/>
            <w:shd w:val="clear" w:color="auto" w:fill="FFFFFF"/>
          </w:tcPr>
          <w:p w14:paraId="7CD692B8" w14:textId="77777777" w:rsidR="002B3E63" w:rsidRPr="00BB4599" w:rsidRDefault="002B3E63" w:rsidP="00A10F71">
            <w:pPr>
              <w:pStyle w:val="Tabletext"/>
            </w:pPr>
            <w:r w:rsidRPr="00BB4599">
              <w:rPr>
                <w:rFonts w:ascii="TimesNewRoman" w:hAnsi="TimesNewRoman" w:cs="TimesNewRoman"/>
                <w:lang w:eastAsia="zh-CN"/>
              </w:rPr>
              <w:t>Support of multiple different bandwidth values</w:t>
            </w:r>
            <w:r w:rsidRPr="00BB4599">
              <w:rPr>
                <w:rFonts w:ascii="TimesNewRoman" w:hAnsi="TimesNewRoman" w:cs="TimesNewRoman"/>
                <w:sz w:val="13"/>
                <w:szCs w:val="13"/>
                <w:vertAlign w:val="superscript"/>
                <w:lang w:eastAsia="zh-CN"/>
              </w:rPr>
              <w:t>(4)</w:t>
            </w:r>
          </w:p>
        </w:tc>
        <w:tc>
          <w:tcPr>
            <w:tcW w:w="1139" w:type="dxa"/>
            <w:shd w:val="clear" w:color="auto" w:fill="FFFFFF"/>
          </w:tcPr>
          <w:p w14:paraId="4EC7A896" w14:textId="77777777" w:rsidR="002B3E63" w:rsidRPr="00BB4599" w:rsidRDefault="002B3E63" w:rsidP="00A10F71">
            <w:pPr>
              <w:pStyle w:val="Tabletext"/>
            </w:pPr>
          </w:p>
        </w:tc>
        <w:tc>
          <w:tcPr>
            <w:tcW w:w="1276" w:type="dxa"/>
            <w:shd w:val="clear" w:color="auto" w:fill="FFFFFF"/>
          </w:tcPr>
          <w:p w14:paraId="5C9B5330" w14:textId="77777777" w:rsidR="002B3E63" w:rsidRPr="00BB4599" w:rsidRDefault="002B3E63" w:rsidP="00A10F71">
            <w:pPr>
              <w:pStyle w:val="Tabletext"/>
            </w:pPr>
            <w:r w:rsidRPr="00BB4599">
              <w:t></w:t>
            </w:r>
            <w:r w:rsidRPr="00BB4599">
              <w:tab/>
              <w:t>Yes</w:t>
            </w:r>
            <w:r w:rsidRPr="00BB4599">
              <w:br/>
            </w:r>
            <w:r w:rsidRPr="00BB4599">
              <w:t></w:t>
            </w:r>
            <w:r w:rsidRPr="00BB4599">
              <w:tab/>
              <w:t>No</w:t>
            </w:r>
          </w:p>
        </w:tc>
        <w:tc>
          <w:tcPr>
            <w:tcW w:w="850" w:type="dxa"/>
            <w:shd w:val="clear" w:color="auto" w:fill="FFFFFF"/>
          </w:tcPr>
          <w:p w14:paraId="4DD34A54" w14:textId="77777777" w:rsidR="002B3E63" w:rsidRPr="00BB4599" w:rsidRDefault="002B3E63" w:rsidP="00A10F71">
            <w:pPr>
              <w:pStyle w:val="Tabletext"/>
            </w:pPr>
          </w:p>
        </w:tc>
      </w:tr>
      <w:tr w:rsidR="002B3E63" w:rsidRPr="00BB4599" w14:paraId="663492C2" w14:textId="77777777" w:rsidTr="00F03858">
        <w:trPr>
          <w:cantSplit/>
          <w:jc w:val="center"/>
        </w:trPr>
        <w:tc>
          <w:tcPr>
            <w:tcW w:w="10631" w:type="dxa"/>
            <w:gridSpan w:val="8"/>
            <w:tcBorders>
              <w:top w:val="single" w:sz="4" w:space="0" w:color="auto"/>
              <w:left w:val="nil"/>
              <w:bottom w:val="nil"/>
              <w:right w:val="nil"/>
            </w:tcBorders>
            <w:shd w:val="clear" w:color="auto" w:fill="FFFFFF"/>
          </w:tcPr>
          <w:p w14:paraId="09093887" w14:textId="77777777" w:rsidR="002B3E63" w:rsidRPr="00BB4599" w:rsidRDefault="002B3E63" w:rsidP="00F03858">
            <w:pPr>
              <w:pStyle w:val="Tablelegend"/>
            </w:pPr>
            <w:r w:rsidRPr="00BB4599">
              <w:rPr>
                <w:vertAlign w:val="superscript"/>
              </w:rPr>
              <w:t>(1)</w:t>
            </w:r>
            <w:r w:rsidRPr="00BB4599">
              <w:t xml:space="preserve"> </w:t>
            </w:r>
            <w:r w:rsidRPr="00BB4599">
              <w:tab/>
              <w:t>As defined in Report ITU-R M.[IMT-2020.TECH PERF REQ].</w:t>
            </w:r>
          </w:p>
          <w:p w14:paraId="41CA4013" w14:textId="77777777" w:rsidR="002B3E63" w:rsidRPr="00BB4599" w:rsidRDefault="002B3E63" w:rsidP="00F03858">
            <w:pPr>
              <w:pStyle w:val="Tablelegend"/>
            </w:pPr>
            <w:r w:rsidRPr="00BB4599">
              <w:rPr>
                <w:vertAlign w:val="superscript"/>
              </w:rPr>
              <w:t>(2)</w:t>
            </w:r>
            <w:r w:rsidRPr="00BB4599">
              <w:t xml:space="preserve"> </w:t>
            </w:r>
            <w:r w:rsidRPr="00BB4599">
              <w:tab/>
              <w:t>According to the evaluation methodology specified in Report ITU-R M.[IMT-2020.EVAL].</w:t>
            </w:r>
          </w:p>
          <w:p w14:paraId="0708F91D" w14:textId="27489917" w:rsidR="002B3E63" w:rsidRPr="00BB4599" w:rsidRDefault="002B3E63" w:rsidP="00F03858">
            <w:pPr>
              <w:pStyle w:val="Tablelegend"/>
            </w:pPr>
            <w:r w:rsidRPr="00BB4599">
              <w:rPr>
                <w:vertAlign w:val="superscript"/>
              </w:rPr>
              <w:t>(3)</w:t>
            </w:r>
            <w:r w:rsidRPr="00BB4599">
              <w:tab/>
            </w:r>
            <w:r w:rsidRPr="00BB4599">
              <w:rPr>
                <w:rFonts w:eastAsia="Malgun Gothic"/>
              </w:rPr>
              <w:t>Proponents should report their selected evaluation methodology of the Connection density, the channel model variant used, and evaluation configuration(s) with their exact values (e.g. antenna element number, bandwidth, etc.) per test environment</w:t>
            </w:r>
            <w:r w:rsidRPr="00BB4599">
              <w:rPr>
                <w:lang w:eastAsia="ja-JP"/>
              </w:rPr>
              <w:t>, and could provide other relevant information as well</w:t>
            </w:r>
            <w:r w:rsidRPr="00BB4599">
              <w:rPr>
                <w:rFonts w:eastAsia="Malgun Gothic"/>
              </w:rPr>
              <w:t>. For details, refer to Report ITU-R M.[IMT-2020.EVAL],</w:t>
            </w:r>
            <w:r w:rsidR="00EB2143">
              <w:rPr>
                <w:rFonts w:eastAsia="Malgun Gothic"/>
              </w:rPr>
              <w:t xml:space="preserve"> in particular,</w:t>
            </w:r>
            <w:r w:rsidRPr="00BB4599">
              <w:rPr>
                <w:rFonts w:eastAsia="Malgun Gothic"/>
              </w:rPr>
              <w:t xml:space="preserve"> § 7.1.3 for the evaluation methodologies, § 8.4 for the evaluation configurations per each test environment, and Annex 1 on the channel model variants.</w:t>
            </w:r>
          </w:p>
          <w:p w14:paraId="7E4989B3" w14:textId="710A6554" w:rsidR="002B3E63" w:rsidRPr="00BB4599" w:rsidRDefault="002B3E63">
            <w:pPr>
              <w:pStyle w:val="Tablelegend"/>
              <w:rPr>
                <w:rFonts w:eastAsia="Malgun Gothic"/>
              </w:rPr>
            </w:pPr>
            <w:r w:rsidRPr="00BB4599">
              <w:rPr>
                <w:rFonts w:eastAsia="Malgun Gothic"/>
                <w:vertAlign w:val="superscript"/>
              </w:rPr>
              <w:t>(4)</w:t>
            </w:r>
            <w:r w:rsidRPr="00BB4599">
              <w:rPr>
                <w:rFonts w:eastAsia="Malgun Gothic"/>
              </w:rPr>
              <w:tab/>
              <w:t xml:space="preserve">Refer to </w:t>
            </w:r>
            <w:r w:rsidR="00EB2143" w:rsidRPr="00BB4599">
              <w:rPr>
                <w:rFonts w:eastAsia="Malgun Gothic"/>
              </w:rPr>
              <w:t>§ 7.3.1</w:t>
            </w:r>
            <w:r w:rsidR="00EB2143">
              <w:rPr>
                <w:rFonts w:eastAsia="Malgun Gothic"/>
              </w:rPr>
              <w:t xml:space="preserve"> of </w:t>
            </w:r>
            <w:r w:rsidRPr="00BB4599">
              <w:rPr>
                <w:rFonts w:eastAsia="Malgun Gothic"/>
              </w:rPr>
              <w:t>Report ITU-R M.[IMT-2020.EVAL].</w:t>
            </w:r>
          </w:p>
        </w:tc>
      </w:tr>
    </w:tbl>
    <w:p w14:paraId="327A2FEC" w14:textId="4A3CBDC1" w:rsidR="002B3E63" w:rsidRPr="00BB4599" w:rsidRDefault="002B3E63" w:rsidP="00F03858">
      <w:pPr>
        <w:pStyle w:val="Heading1"/>
        <w:spacing w:before="200"/>
        <w:rPr>
          <w:rStyle w:val="Heading1CharChar"/>
          <w:b/>
          <w:sz w:val="28"/>
        </w:rPr>
      </w:pPr>
      <w:r w:rsidRPr="00BB4599">
        <w:rPr>
          <w:rStyle w:val="Heading1CharChar"/>
          <w:b/>
          <w:sz w:val="28"/>
        </w:rPr>
        <w:t>6</w:t>
      </w:r>
      <w:r w:rsidRPr="00BB4599">
        <w:rPr>
          <w:rStyle w:val="Heading1CharChar"/>
          <w:b/>
          <w:sz w:val="28"/>
        </w:rPr>
        <w:tab/>
        <w:t>Abbreviations</w:t>
      </w:r>
    </w:p>
    <w:p w14:paraId="148D41BC" w14:textId="77777777" w:rsidR="002B3E63" w:rsidRPr="00BB4599" w:rsidRDefault="002B3E63" w:rsidP="00F03858">
      <w:pPr>
        <w:pStyle w:val="enumlev1"/>
      </w:pPr>
      <w:r w:rsidRPr="00BB4599">
        <w:rPr>
          <w:lang w:eastAsia="zh-CN"/>
        </w:rPr>
        <w:t>BS</w:t>
      </w:r>
      <w:r w:rsidRPr="00BB4599">
        <w:tab/>
      </w:r>
      <w:r w:rsidRPr="00BB4599">
        <w:rPr>
          <w:lang w:eastAsia="zh-CN"/>
        </w:rPr>
        <w:t xml:space="preserve">Base </w:t>
      </w:r>
      <w:r w:rsidR="00144259" w:rsidRPr="00BB4599">
        <w:rPr>
          <w:lang w:eastAsia="ja-JP"/>
        </w:rPr>
        <w:t>s</w:t>
      </w:r>
      <w:r w:rsidRPr="00BB4599">
        <w:rPr>
          <w:lang w:eastAsia="zh-CN"/>
        </w:rPr>
        <w:t>tation</w:t>
      </w:r>
    </w:p>
    <w:p w14:paraId="0A1F8A57" w14:textId="77777777" w:rsidR="002B3E63" w:rsidRPr="00BB4599" w:rsidRDefault="002B3E63" w:rsidP="00F03858">
      <w:pPr>
        <w:pStyle w:val="enumlev1"/>
      </w:pPr>
      <w:r w:rsidRPr="00BB4599">
        <w:t>eMBB</w:t>
      </w:r>
      <w:r w:rsidRPr="00BB4599">
        <w:tab/>
        <w:t>Enhanced Mobile Broadband</w:t>
      </w:r>
    </w:p>
    <w:p w14:paraId="770AD231" w14:textId="77777777" w:rsidR="002B3E63" w:rsidRPr="00BB4599" w:rsidRDefault="002B3E63" w:rsidP="00F03858">
      <w:pPr>
        <w:pStyle w:val="enumlev1"/>
      </w:pPr>
      <w:r w:rsidRPr="00BB4599">
        <w:t>FDD</w:t>
      </w:r>
      <w:r w:rsidRPr="00BB4599">
        <w:tab/>
        <w:t xml:space="preserve">Frequency </w:t>
      </w:r>
      <w:r w:rsidR="00144259" w:rsidRPr="00BB4599">
        <w:t>d</w:t>
      </w:r>
      <w:r w:rsidRPr="00BB4599">
        <w:t xml:space="preserve">ivision </w:t>
      </w:r>
      <w:r w:rsidR="00144259" w:rsidRPr="00BB4599">
        <w:t>d</w:t>
      </w:r>
      <w:r w:rsidRPr="00BB4599">
        <w:t>uplex</w:t>
      </w:r>
    </w:p>
    <w:p w14:paraId="752E908B" w14:textId="77777777" w:rsidR="002B3E63" w:rsidRPr="00BB4599" w:rsidRDefault="002B3E63" w:rsidP="00F03858">
      <w:pPr>
        <w:pStyle w:val="enumlev1"/>
      </w:pPr>
      <w:r w:rsidRPr="00BB4599">
        <w:t>FEC</w:t>
      </w:r>
      <w:r w:rsidRPr="00BB4599">
        <w:tab/>
        <w:t xml:space="preserve">Forward </w:t>
      </w:r>
      <w:r w:rsidR="00144259" w:rsidRPr="00BB4599">
        <w:t>e</w:t>
      </w:r>
      <w:r w:rsidRPr="00BB4599">
        <w:t xml:space="preserve">rror </w:t>
      </w:r>
      <w:r w:rsidR="00144259" w:rsidRPr="00BB4599">
        <w:t>c</w:t>
      </w:r>
      <w:r w:rsidRPr="00BB4599">
        <w:t>orrection</w:t>
      </w:r>
    </w:p>
    <w:p w14:paraId="166C1052" w14:textId="77777777" w:rsidR="002B3E63" w:rsidRPr="00BB4599" w:rsidRDefault="002B3E63" w:rsidP="00F03858">
      <w:pPr>
        <w:pStyle w:val="enumlev1"/>
        <w:rPr>
          <w:lang w:eastAsia="zh-CN"/>
        </w:rPr>
      </w:pPr>
      <w:r w:rsidRPr="00BB4599">
        <w:t>FH</w:t>
      </w:r>
      <w:r w:rsidRPr="00BB4599">
        <w:tab/>
      </w:r>
      <w:r w:rsidRPr="00BB4599">
        <w:rPr>
          <w:lang w:eastAsia="zh-CN"/>
        </w:rPr>
        <w:t>F</w:t>
      </w:r>
      <w:r w:rsidRPr="00BB4599">
        <w:t xml:space="preserve">requency </w:t>
      </w:r>
      <w:r w:rsidR="00144259" w:rsidRPr="00BB4599">
        <w:t>h</w:t>
      </w:r>
      <w:r w:rsidRPr="00BB4599">
        <w:t>opping</w:t>
      </w:r>
    </w:p>
    <w:p w14:paraId="4ABADBF3" w14:textId="77777777" w:rsidR="002B3E63" w:rsidRPr="00BB4599" w:rsidRDefault="002B3E63" w:rsidP="00F03858">
      <w:pPr>
        <w:pStyle w:val="enumlev1"/>
        <w:rPr>
          <w:lang w:eastAsia="zh-CN"/>
        </w:rPr>
      </w:pPr>
      <w:r w:rsidRPr="00BB4599">
        <w:rPr>
          <w:lang w:eastAsia="zh-CN"/>
        </w:rPr>
        <w:t>H-ARQ</w:t>
      </w:r>
      <w:r w:rsidRPr="00BB4599">
        <w:tab/>
      </w:r>
      <w:r w:rsidRPr="00BB4599">
        <w:rPr>
          <w:lang w:eastAsia="zh-CN"/>
        </w:rPr>
        <w:t>Hybrid automatic repeat request</w:t>
      </w:r>
    </w:p>
    <w:p w14:paraId="7D94E206" w14:textId="77777777" w:rsidR="002B3E63" w:rsidRPr="00BB4599" w:rsidRDefault="002B3E63" w:rsidP="00F03858">
      <w:pPr>
        <w:pStyle w:val="enumlev1"/>
      </w:pPr>
      <w:r w:rsidRPr="00BB4599">
        <w:t>MCW</w:t>
      </w:r>
      <w:r w:rsidRPr="00BB4599">
        <w:tab/>
      </w:r>
      <w:r w:rsidRPr="00BB4599">
        <w:rPr>
          <w:lang w:eastAsia="zh-CN"/>
        </w:rPr>
        <w:t>M</w:t>
      </w:r>
      <w:r w:rsidRPr="00BB4599">
        <w:t>ulti-codeword</w:t>
      </w:r>
    </w:p>
    <w:p w14:paraId="53AFFDD5" w14:textId="77777777" w:rsidR="002B3E63" w:rsidRPr="00BB4599" w:rsidRDefault="002B3E63" w:rsidP="00F03858">
      <w:pPr>
        <w:pStyle w:val="enumlev1"/>
      </w:pPr>
      <w:r w:rsidRPr="00BB4599">
        <w:t>MIMO</w:t>
      </w:r>
      <w:r w:rsidRPr="00BB4599">
        <w:tab/>
        <w:t>Multiple-input/multiple-output</w:t>
      </w:r>
    </w:p>
    <w:p w14:paraId="21A9C5BF" w14:textId="77777777" w:rsidR="002B3E63" w:rsidRPr="00BB4599" w:rsidRDefault="002B3E63" w:rsidP="00F03858">
      <w:pPr>
        <w:pStyle w:val="enumlev1"/>
      </w:pPr>
      <w:r w:rsidRPr="00BB4599">
        <w:t>mMTC</w:t>
      </w:r>
      <w:r w:rsidRPr="00BB4599">
        <w:tab/>
        <w:t>Massive machine type communications</w:t>
      </w:r>
    </w:p>
    <w:p w14:paraId="09140369" w14:textId="77777777" w:rsidR="002B3E63" w:rsidRPr="00BB4599" w:rsidRDefault="002B3E63" w:rsidP="00F03858">
      <w:pPr>
        <w:pStyle w:val="enumlev1"/>
      </w:pPr>
      <w:r w:rsidRPr="00BB4599">
        <w:t>PAPR</w:t>
      </w:r>
      <w:r w:rsidRPr="00BB4599">
        <w:tab/>
        <w:t>Peak to average power ratio</w:t>
      </w:r>
    </w:p>
    <w:p w14:paraId="5FD39082" w14:textId="77777777" w:rsidR="002B3E63" w:rsidRPr="00BB4599" w:rsidRDefault="002B3E63" w:rsidP="00F03858">
      <w:pPr>
        <w:pStyle w:val="enumlev1"/>
        <w:rPr>
          <w:lang w:eastAsia="zh-CN"/>
        </w:rPr>
      </w:pPr>
      <w:r w:rsidRPr="00BB4599">
        <w:t>PF</w:t>
      </w:r>
      <w:r w:rsidRPr="00BB4599">
        <w:tab/>
      </w:r>
      <w:r w:rsidRPr="00BB4599">
        <w:rPr>
          <w:lang w:eastAsia="zh-CN"/>
        </w:rPr>
        <w:t>P</w:t>
      </w:r>
      <w:r w:rsidRPr="00BB4599">
        <w:t xml:space="preserve">roportional </w:t>
      </w:r>
      <w:r w:rsidR="00144259" w:rsidRPr="00BB4599">
        <w:t>f</w:t>
      </w:r>
      <w:r w:rsidRPr="00BB4599">
        <w:t>airness</w:t>
      </w:r>
    </w:p>
    <w:p w14:paraId="525BC25D" w14:textId="77777777" w:rsidR="002B3E63" w:rsidRPr="00BB4599" w:rsidRDefault="002B3E63" w:rsidP="00F03858">
      <w:pPr>
        <w:pStyle w:val="enumlev1"/>
      </w:pPr>
      <w:r w:rsidRPr="00BB4599">
        <w:t>QoS</w:t>
      </w:r>
      <w:r w:rsidRPr="00BB4599">
        <w:tab/>
        <w:t xml:space="preserve">Quality of </w:t>
      </w:r>
      <w:r w:rsidR="00144259" w:rsidRPr="00BB4599">
        <w:t>s</w:t>
      </w:r>
      <w:r w:rsidRPr="00BB4599">
        <w:t>ervice</w:t>
      </w:r>
    </w:p>
    <w:p w14:paraId="253C3C48" w14:textId="17486BA9" w:rsidR="002B3E63" w:rsidRPr="00BB4599" w:rsidRDefault="002B3E63" w:rsidP="00F03858">
      <w:pPr>
        <w:pStyle w:val="enumlev1"/>
      </w:pPr>
      <w:r w:rsidRPr="00BB4599">
        <w:t>RIT</w:t>
      </w:r>
      <w:r w:rsidRPr="00BB4599">
        <w:tab/>
        <w:t xml:space="preserve">Radio </w:t>
      </w:r>
      <w:r w:rsidR="00144259" w:rsidRPr="00BB4599">
        <w:t>i</w:t>
      </w:r>
      <w:r w:rsidRPr="00BB4599">
        <w:t xml:space="preserve">nterface </w:t>
      </w:r>
      <w:r w:rsidR="00144259" w:rsidRPr="00BB4599">
        <w:t>t</w:t>
      </w:r>
      <w:r w:rsidRPr="00BB4599">
        <w:t>echnology</w:t>
      </w:r>
    </w:p>
    <w:p w14:paraId="12E16F79" w14:textId="5056DE01" w:rsidR="002B3E63" w:rsidRPr="00BB4599" w:rsidRDefault="002B3E63" w:rsidP="00F03858">
      <w:pPr>
        <w:pStyle w:val="enumlev1"/>
      </w:pPr>
      <w:r w:rsidRPr="00BB4599">
        <w:t>RRM</w:t>
      </w:r>
      <w:r w:rsidRPr="00BB4599">
        <w:tab/>
        <w:t xml:space="preserve">Radio </w:t>
      </w:r>
      <w:r w:rsidR="00144259" w:rsidRPr="00BB4599">
        <w:t>r</w:t>
      </w:r>
      <w:r w:rsidRPr="00BB4599">
        <w:t xml:space="preserve">esource </w:t>
      </w:r>
      <w:r w:rsidR="00144259" w:rsidRPr="00BB4599">
        <w:t>m</w:t>
      </w:r>
      <w:r w:rsidRPr="00BB4599">
        <w:t>anagement</w:t>
      </w:r>
    </w:p>
    <w:p w14:paraId="6D7E3C36" w14:textId="77777777" w:rsidR="002B3E63" w:rsidRPr="00BB4599" w:rsidRDefault="002B3E63" w:rsidP="00F03858">
      <w:pPr>
        <w:pStyle w:val="enumlev1"/>
      </w:pPr>
      <w:r w:rsidRPr="00BB4599">
        <w:t>SCW</w:t>
      </w:r>
      <w:r w:rsidRPr="00BB4599">
        <w:tab/>
        <w:t>Single</w:t>
      </w:r>
      <w:r w:rsidRPr="00BB4599">
        <w:rPr>
          <w:lang w:eastAsia="zh-CN"/>
        </w:rPr>
        <w:t>-c</w:t>
      </w:r>
      <w:r w:rsidRPr="00BB4599">
        <w:t>odeword</w:t>
      </w:r>
    </w:p>
    <w:p w14:paraId="1ED8D9DB" w14:textId="36DE459F" w:rsidR="002B3E63" w:rsidRPr="00BB4599" w:rsidRDefault="002B3E63" w:rsidP="00F03858">
      <w:pPr>
        <w:pStyle w:val="enumlev1"/>
      </w:pPr>
      <w:r w:rsidRPr="00BB4599">
        <w:t>SDU</w:t>
      </w:r>
      <w:r w:rsidRPr="00BB4599">
        <w:tab/>
        <w:t xml:space="preserve">Service </w:t>
      </w:r>
      <w:r w:rsidR="00144259" w:rsidRPr="00BB4599">
        <w:t>d</w:t>
      </w:r>
      <w:r w:rsidRPr="00BB4599">
        <w:t xml:space="preserve">ata </w:t>
      </w:r>
      <w:r w:rsidR="00144259" w:rsidRPr="00BB4599">
        <w:t>u</w:t>
      </w:r>
      <w:r w:rsidRPr="00BB4599">
        <w:t>nit</w:t>
      </w:r>
    </w:p>
    <w:p w14:paraId="002A7251" w14:textId="77777777" w:rsidR="002B3E63" w:rsidRPr="00BB4599" w:rsidRDefault="002B3E63" w:rsidP="00F03858">
      <w:pPr>
        <w:pStyle w:val="enumlev1"/>
      </w:pPr>
      <w:r w:rsidRPr="00BB4599">
        <w:t>SRIT</w:t>
      </w:r>
      <w:r w:rsidRPr="00BB4599">
        <w:tab/>
        <w:t>Set of RIT</w:t>
      </w:r>
    </w:p>
    <w:p w14:paraId="77703309" w14:textId="2DF9E595" w:rsidR="002B3E63" w:rsidRPr="00BB4599" w:rsidRDefault="002B3E63" w:rsidP="00F03858">
      <w:pPr>
        <w:pStyle w:val="enumlev1"/>
        <w:rPr>
          <w:lang w:eastAsia="zh-CN"/>
        </w:rPr>
      </w:pPr>
      <w:r w:rsidRPr="00BB4599">
        <w:t>TDD</w:t>
      </w:r>
      <w:r w:rsidRPr="00BB4599">
        <w:tab/>
        <w:t xml:space="preserve">Time </w:t>
      </w:r>
      <w:r w:rsidR="00144259" w:rsidRPr="00BB4599">
        <w:t>d</w:t>
      </w:r>
      <w:r w:rsidR="005B0C42">
        <w:t>ivision</w:t>
      </w:r>
      <w:r w:rsidR="005B0C42">
        <w:rPr>
          <w:rFonts w:hint="eastAsia"/>
          <w:lang w:eastAsia="ja-JP"/>
        </w:rPr>
        <w:t xml:space="preserve"> </w:t>
      </w:r>
      <w:r w:rsidR="00144259" w:rsidRPr="00BB4599">
        <w:t>d</w:t>
      </w:r>
      <w:r w:rsidRPr="00BB4599">
        <w:t>uplex</w:t>
      </w:r>
    </w:p>
    <w:p w14:paraId="2662E785" w14:textId="77777777" w:rsidR="002B3E63" w:rsidRPr="00BB4599" w:rsidRDefault="002B3E63" w:rsidP="00F03858">
      <w:pPr>
        <w:pStyle w:val="enumlev1"/>
      </w:pPr>
      <w:r w:rsidRPr="00BB4599">
        <w:t>TRxP</w:t>
      </w:r>
      <w:r w:rsidRPr="00BB4599">
        <w:tab/>
        <w:t xml:space="preserve">Transmission </w:t>
      </w:r>
      <w:r w:rsidR="00144259" w:rsidRPr="00BB4599">
        <w:t>r</w:t>
      </w:r>
      <w:r w:rsidRPr="00BB4599">
        <w:t xml:space="preserve">eception </w:t>
      </w:r>
      <w:r w:rsidR="00144259" w:rsidRPr="00BB4599">
        <w:t>p</w:t>
      </w:r>
      <w:r w:rsidRPr="00BB4599">
        <w:t>oint</w:t>
      </w:r>
    </w:p>
    <w:p w14:paraId="3B5895EF" w14:textId="77777777" w:rsidR="002B3E63" w:rsidRPr="00BB4599" w:rsidRDefault="002B3E63" w:rsidP="00F03858">
      <w:pPr>
        <w:pStyle w:val="enumlev1"/>
      </w:pPr>
      <w:r w:rsidRPr="00BB4599">
        <w:t>URLLC</w:t>
      </w:r>
      <w:r w:rsidRPr="00BB4599">
        <w:tab/>
        <w:t>Ultra-reliable and low latency communications</w:t>
      </w:r>
      <w:r w:rsidRPr="00BB4599" w:rsidDel="00AC60B3">
        <w:t xml:space="preserve"> </w:t>
      </w:r>
    </w:p>
    <w:p w14:paraId="507CC9A4" w14:textId="2A949C95" w:rsidR="002B3E63" w:rsidRPr="00BB4599" w:rsidRDefault="002B3E63" w:rsidP="00F03858">
      <w:pPr>
        <w:pStyle w:val="enumlev1"/>
        <w:rPr>
          <w:lang w:eastAsia="zh-CN"/>
        </w:rPr>
      </w:pPr>
      <w:r w:rsidRPr="00BB4599">
        <w:rPr>
          <w:lang w:eastAsia="zh-CN"/>
        </w:rPr>
        <w:t>UE</w:t>
      </w:r>
      <w:r w:rsidRPr="00BB4599">
        <w:tab/>
      </w:r>
      <w:r w:rsidRPr="00BB4599">
        <w:rPr>
          <w:lang w:eastAsia="zh-CN"/>
        </w:rPr>
        <w:t xml:space="preserve">User </w:t>
      </w:r>
      <w:r w:rsidR="005B0C42">
        <w:rPr>
          <w:rFonts w:hint="eastAsia"/>
          <w:lang w:eastAsia="ja-JP"/>
        </w:rPr>
        <w:t>e</w:t>
      </w:r>
      <w:r w:rsidRPr="00BB4599">
        <w:rPr>
          <w:lang w:eastAsia="zh-CN"/>
        </w:rPr>
        <w:t>quipment</w:t>
      </w:r>
    </w:p>
    <w:p w14:paraId="5E506DEC" w14:textId="77777777" w:rsidR="00AE7E4C" w:rsidRPr="00BB4599" w:rsidRDefault="00AE7E4C" w:rsidP="005204AE">
      <w:pPr>
        <w:spacing w:before="240"/>
        <w:jc w:val="center"/>
      </w:pPr>
      <w:r w:rsidRPr="00BB4599">
        <w:t>______________</w:t>
      </w:r>
    </w:p>
    <w:sectPr w:rsidR="00AE7E4C" w:rsidRPr="00BB4599" w:rsidSect="001C2351">
      <w:headerReference w:type="default" r:id="rId16"/>
      <w:footerReference w:type="default" r:id="rId17"/>
      <w:footerReference w:type="first" r:id="rId18"/>
      <w:pgSz w:w="11907" w:h="16834" w:code="9"/>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E77690" w14:textId="77777777" w:rsidR="00943844" w:rsidRDefault="00943844">
      <w:r>
        <w:separator/>
      </w:r>
    </w:p>
  </w:endnote>
  <w:endnote w:type="continuationSeparator" w:id="0">
    <w:p w14:paraId="731B61D4" w14:textId="77777777" w:rsidR="00943844" w:rsidRDefault="00943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Heiti SC Light">
    <w:altName w:val="Arial Unicode MS"/>
    <w:charset w:val="50"/>
    <w:family w:val="auto"/>
    <w:pitch w:val="variable"/>
    <w:sig w:usb0="00000000" w:usb1="080E004A"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Angsana New">
    <w:panose1 w:val="02020603050405020304"/>
    <w:charset w:val="00"/>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charset w:val="80"/>
    <w:family w:val="auto"/>
    <w:pitch w:val="variable"/>
    <w:sig w:usb0="00000001" w:usb1="00000000" w:usb2="01000407" w:usb3="00000000" w:csb0="00020000"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BatangChe">
    <w:panose1 w:val="02030609000101010101"/>
    <w:charset w:val="81"/>
    <w:family w:val="modern"/>
    <w:pitch w:val="fixed"/>
    <w:sig w:usb0="B00002AF" w:usb1="69D77CFB" w:usb2="00000030" w:usb3="00000000" w:csb0="0008009F" w:csb1="00000000"/>
  </w:font>
  <w:font w:name="DJPEKE+TimesNewRoman">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Geneva">
    <w:altName w:val="Arial"/>
    <w:charset w:val="00"/>
    <w:family w:val="swiss"/>
    <w:pitch w:val="variable"/>
    <w:sig w:usb0="00000007" w:usb1="00000000" w:usb2="00000000" w:usb3="00000000" w:csb0="00000093" w:csb1="00000000"/>
  </w:font>
  <w:font w:name="Microsoft YaHei UI">
    <w:panose1 w:val="020B0503020204020204"/>
    <w:charset w:val="86"/>
    <w:family w:val="swiss"/>
    <w:pitch w:val="variable"/>
    <w:sig w:usb0="80000287" w:usb1="28CF3C52" w:usb2="00000016" w:usb3="00000000" w:csb0="0004001F" w:csb1="00000000"/>
  </w:font>
  <w:font w:name="Meiryo">
    <w:panose1 w:val="020B0604030504040204"/>
    <w:charset w:val="80"/>
    <w:family w:val="swiss"/>
    <w:pitch w:val="variable"/>
    <w:sig w:usb0="E10102FF" w:usb1="EAC7FFFF" w:usb2="00010012" w:usb3="00000000" w:csb0="0002009F" w:csb1="00000000"/>
  </w:font>
  <w:font w:name="Century">
    <w:panose1 w:val="02040604050505020304"/>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DengXian Light">
    <w:altName w:val="Arial Unicode MS"/>
    <w:charset w:val="86"/>
    <w:family w:val="auto"/>
    <w:pitch w:val="variable"/>
    <w:sig w:usb0="00000000" w:usb1="38CF7CFA" w:usb2="00000016" w:usb3="00000000" w:csb0="0004000F" w:csb1="00000000"/>
  </w:font>
  <w:font w:name="Malgun Gothic">
    <w:altName w:val="맑은 고딕"/>
    <w:panose1 w:val="020B0503020000020004"/>
    <w:charset w:val="81"/>
    <w:family w:val="swiss"/>
    <w:pitch w:val="variable"/>
    <w:sig w:usb0="900002AF" w:usb1="09D77CFB" w:usb2="00000012" w:usb3="00000000" w:csb0="00080001"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E4CBE7" w14:textId="75701015" w:rsidR="006278A2" w:rsidRDefault="005D3CE1">
    <w:pPr>
      <w:pStyle w:val="Footer"/>
    </w:pPr>
    <w:fldSimple w:instr=" FILENAME \p  \* MERGEFORMAT ">
      <w:r w:rsidR="002975A2">
        <w:t>M:\BRSGD\TEXT2017\SG05\000\056V2e.docx</w:t>
      </w:r>
    </w:fldSimple>
    <w:r w:rsidR="005204AE">
      <w:tab/>
    </w:r>
    <w:r w:rsidR="005204AE">
      <w:fldChar w:fldCharType="begin"/>
    </w:r>
    <w:r w:rsidR="005204AE">
      <w:instrText xml:space="preserve"> SAVEDATE \@ DD.MM.YY </w:instrText>
    </w:r>
    <w:r w:rsidR="005204AE">
      <w:fldChar w:fldCharType="separate"/>
    </w:r>
    <w:r w:rsidR="002975A2">
      <w:t>11.10.17</w:t>
    </w:r>
    <w:r w:rsidR="005204AE">
      <w:fldChar w:fldCharType="end"/>
    </w:r>
    <w:r w:rsidR="005204AE">
      <w:tab/>
    </w:r>
    <w:r w:rsidR="005204AE">
      <w:fldChar w:fldCharType="begin"/>
    </w:r>
    <w:r w:rsidR="005204AE">
      <w:instrText xml:space="preserve"> PRINTDATE \@ DD.MM.YY </w:instrText>
    </w:r>
    <w:r w:rsidR="005204AE">
      <w:fldChar w:fldCharType="separate"/>
    </w:r>
    <w:r w:rsidR="002975A2">
      <w:t>11.10.17</w:t>
    </w:r>
    <w:r w:rsidR="005204A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C63CD" w14:textId="77777777" w:rsidR="0054653A" w:rsidRDefault="005D3CE1">
    <w:pPr>
      <w:pStyle w:val="Footer"/>
    </w:pPr>
    <w:fldSimple w:instr=" FILENAME \p  \* MERGEFORMAT ">
      <w:r w:rsidR="002975A2">
        <w:t>M:\BRSGD\TEXT2017\SG05\000\056V2e.docx</w:t>
      </w:r>
    </w:fldSimple>
    <w:r w:rsidR="0054653A">
      <w:tab/>
    </w:r>
    <w:r w:rsidR="0054653A">
      <w:fldChar w:fldCharType="begin"/>
    </w:r>
    <w:r w:rsidR="0054653A">
      <w:instrText xml:space="preserve"> SAVEDATE \@ DD.MM.YY </w:instrText>
    </w:r>
    <w:r w:rsidR="0054653A">
      <w:fldChar w:fldCharType="separate"/>
    </w:r>
    <w:r w:rsidR="002975A2">
      <w:t>11.10.17</w:t>
    </w:r>
    <w:r w:rsidR="0054653A">
      <w:fldChar w:fldCharType="end"/>
    </w:r>
    <w:r w:rsidR="0054653A">
      <w:tab/>
    </w:r>
    <w:r w:rsidR="0054653A">
      <w:fldChar w:fldCharType="begin"/>
    </w:r>
    <w:r w:rsidR="0054653A">
      <w:instrText xml:space="preserve"> PRINTDATE \@ DD.MM.YY </w:instrText>
    </w:r>
    <w:r w:rsidR="0054653A">
      <w:fldChar w:fldCharType="separate"/>
    </w:r>
    <w:r w:rsidR="002975A2">
      <w:t>11.10.17</w:t>
    </w:r>
    <w:r w:rsidR="0054653A">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CBF48D" w14:textId="77777777" w:rsidR="00943844" w:rsidRDefault="00943844">
      <w:r>
        <w:t>____________________</w:t>
      </w:r>
    </w:p>
  </w:footnote>
  <w:footnote w:type="continuationSeparator" w:id="0">
    <w:p w14:paraId="6D937C17" w14:textId="77777777" w:rsidR="00943844" w:rsidRDefault="00943844">
      <w:r>
        <w:continuationSeparator/>
      </w:r>
    </w:p>
  </w:footnote>
  <w:footnote w:id="1">
    <w:p w14:paraId="1EB30976" w14:textId="77777777" w:rsidR="0046776E" w:rsidRPr="00652E60" w:rsidRDefault="0046776E" w:rsidP="00F43ABE">
      <w:pPr>
        <w:pStyle w:val="FootnoteText"/>
        <w:rPr>
          <w:spacing w:val="-2"/>
        </w:rPr>
      </w:pPr>
      <w:r w:rsidRPr="00652E60">
        <w:rPr>
          <w:rStyle w:val="FootnoteReference"/>
          <w:spacing w:val="-2"/>
        </w:rPr>
        <w:footnoteRef/>
      </w:r>
      <w:r w:rsidRPr="00652E60">
        <w:rPr>
          <w:spacing w:val="-2"/>
        </w:rPr>
        <w:tab/>
        <w:t>Additional specific details, including the process, the steps and relevant timelines may be found on the ITU-R IMT-2020 web page (</w:t>
      </w:r>
      <w:hyperlink r:id="rId1" w:history="1">
        <w:r w:rsidRPr="00652E60">
          <w:rPr>
            <w:rStyle w:val="Hyperlink"/>
            <w:spacing w:val="-2"/>
          </w:rPr>
          <w:t>http://www.itu.int/en/ITU-R/study-groups/rsg5/rwp5d/imt-2020/Pages/default.aspx</w:t>
        </w:r>
      </w:hyperlink>
      <w:r w:rsidRPr="00652E60">
        <w:rPr>
          <w:spacing w:val="-2"/>
        </w:rPr>
        <w:t xml:space="preserve">) under the link “Submission and evaluation process and consensus building”. </w:t>
      </w:r>
    </w:p>
  </w:footnote>
  <w:footnote w:id="2">
    <w:p w14:paraId="557EB25B" w14:textId="77777777" w:rsidR="0046776E" w:rsidRPr="00435CC1" w:rsidRDefault="0046776E">
      <w:pPr>
        <w:pStyle w:val="FootnoteText"/>
        <w:rPr>
          <w:szCs w:val="24"/>
          <w:lang w:eastAsia="ja-JP"/>
        </w:rPr>
      </w:pPr>
      <w:r>
        <w:rPr>
          <w:rStyle w:val="FootnoteReference"/>
        </w:rPr>
        <w:footnoteRef/>
      </w:r>
      <w:r>
        <w:rPr>
          <w:szCs w:val="24"/>
        </w:rPr>
        <w:tab/>
        <w:t>L</w:t>
      </w:r>
      <w:r w:rsidRPr="00C438B2">
        <w:rPr>
          <w:szCs w:val="24"/>
        </w:rPr>
        <w:t xml:space="preserve">ink budget </w:t>
      </w:r>
      <w:r>
        <w:rPr>
          <w:rFonts w:hint="eastAsia"/>
          <w:szCs w:val="24"/>
          <w:lang w:eastAsia="ja-JP"/>
        </w:rPr>
        <w:t xml:space="preserve">information </w:t>
      </w:r>
      <w:r w:rsidRPr="00435CC1">
        <w:rPr>
          <w:szCs w:val="24"/>
        </w:rPr>
        <w:t xml:space="preserve">should be provided for </w:t>
      </w:r>
      <w:r>
        <w:rPr>
          <w:lang w:eastAsia="zh-CN"/>
        </w:rPr>
        <w:t>macro layer</w:t>
      </w:r>
      <w:r w:rsidRPr="00435CC1">
        <w:rPr>
          <w:szCs w:val="24"/>
        </w:rPr>
        <w:t>.</w:t>
      </w:r>
    </w:p>
  </w:footnote>
  <w:footnote w:id="3">
    <w:p w14:paraId="788D39A0" w14:textId="77777777" w:rsidR="0046776E" w:rsidRDefault="0046776E" w:rsidP="00983936">
      <w:pPr>
        <w:pStyle w:val="FootnoteText"/>
        <w:rPr>
          <w:lang w:eastAsia="ja-JP"/>
        </w:rPr>
      </w:pPr>
      <w:r w:rsidRPr="009730F5">
        <w:rPr>
          <w:rStyle w:val="FootnoteReference"/>
        </w:rPr>
        <w:footnoteRef/>
      </w:r>
      <w:r>
        <w:rPr>
          <w:sz w:val="22"/>
          <w:szCs w:val="22"/>
          <w:lang w:eastAsia="ja-JP"/>
        </w:rPr>
        <w:tab/>
      </w:r>
      <w:r w:rsidRPr="00BC4F99">
        <w:rPr>
          <w:lang w:eastAsia="ja-JP"/>
        </w:rPr>
        <w:t xml:space="preserve">If a </w:t>
      </w:r>
      <w:r w:rsidRPr="00983936">
        <w:t>proponent</w:t>
      </w:r>
      <w:r w:rsidRPr="00BC4F99">
        <w:rPr>
          <w:lang w:eastAsia="ja-JP"/>
        </w:rPr>
        <w:t xml:space="preserve"> determines that a specific question does not apply, the proponent should indicate that this is the case and provide a rationale for why it does not apply.</w:t>
      </w:r>
    </w:p>
    <w:p w14:paraId="5CE8B6E5" w14:textId="77777777" w:rsidR="0046776E" w:rsidRPr="00BC4F99" w:rsidRDefault="0046776E" w:rsidP="00271E58">
      <w:pPr>
        <w:rPr>
          <w:sz w:val="2"/>
          <w:szCs w:val="2"/>
          <w:lang w:eastAsia="ja-JP"/>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2381D" w14:textId="48F25615" w:rsidR="0046776E" w:rsidRDefault="0046776E" w:rsidP="0033056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2975A2">
      <w:rPr>
        <w:rStyle w:val="PageNumber"/>
        <w:noProof/>
      </w:rPr>
      <w:t>21</w:t>
    </w:r>
    <w:r>
      <w:rPr>
        <w:rStyle w:val="PageNumber"/>
      </w:rPr>
      <w:fldChar w:fldCharType="end"/>
    </w:r>
    <w:r>
      <w:rPr>
        <w:rStyle w:val="PageNumber"/>
      </w:rPr>
      <w:t xml:space="preserve"> -</w:t>
    </w:r>
  </w:p>
  <w:p w14:paraId="2FBF8954" w14:textId="0086ED8F" w:rsidR="0046776E" w:rsidRDefault="0046776E" w:rsidP="006278A2">
    <w:pPr>
      <w:pStyle w:val="Header"/>
      <w:rPr>
        <w:lang w:val="en-US"/>
      </w:rPr>
    </w:pPr>
    <w:r>
      <w:rPr>
        <w:lang w:val="en-US"/>
      </w:rPr>
      <w:t>5</w:t>
    </w:r>
    <w:r w:rsidR="006278A2">
      <w:rPr>
        <w:lang w:val="en-US"/>
      </w:rPr>
      <w:t>/56</w:t>
    </w:r>
    <w:r>
      <w:rPr>
        <w:lang w:val="en-US"/>
      </w:rPr>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F9DACC4C"/>
    <w:lvl w:ilvl="0">
      <w:start w:val="1"/>
      <w:numFmt w:val="decimal"/>
      <w:pStyle w:val="StyleListNumber2BeforeAutoAfterAuto1"/>
      <w:lvlText w:val="[%1]"/>
      <w:lvlJc w:val="left"/>
      <w:pPr>
        <w:tabs>
          <w:tab w:val="num" w:pos="360"/>
        </w:tabs>
        <w:ind w:left="360" w:hanging="360"/>
      </w:pPr>
      <w:rPr>
        <w:b w:val="0"/>
        <w:bCs w:val="0"/>
        <w:i w:val="0"/>
        <w:iCs w:val="0"/>
        <w:caps w:val="0"/>
        <w:smallCaps w:val="0"/>
        <w:strike w:val="0"/>
        <w:dstrike w:val="0"/>
        <w:noProof w:val="0"/>
        <w:vanish w:val="0"/>
        <w:color w:val="000000"/>
        <w:spacing w:val="0"/>
        <w:position w:val="0"/>
        <w:u w:val="none"/>
        <w:vertAlign w:val="baseline"/>
        <w:em w:val="none"/>
      </w:rPr>
    </w:lvl>
  </w:abstractNum>
  <w:abstractNum w:abstractNumId="1" w15:restartNumberingAfterBreak="0">
    <w:nsid w:val="FFFFFF89"/>
    <w:multiLevelType w:val="singleLevel"/>
    <w:tmpl w:val="D4BA5C3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247A8A"/>
    <w:multiLevelType w:val="multilevel"/>
    <w:tmpl w:val="8DA81258"/>
    <w:lvl w:ilvl="0">
      <w:start w:val="1"/>
      <w:numFmt w:val="decimal"/>
      <w:pStyle w:val="Heading1H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CB231BF"/>
    <w:multiLevelType w:val="hybridMultilevel"/>
    <w:tmpl w:val="4C4095FE"/>
    <w:lvl w:ilvl="0" w:tplc="D5CA5C58">
      <w:start w:val="14"/>
      <w:numFmt w:val="bullet"/>
      <w:pStyle w:val="Tabelltext"/>
      <w:lvlText w:val="-"/>
      <w:lvlJc w:val="left"/>
      <w:pPr>
        <w:tabs>
          <w:tab w:val="num" w:pos="360"/>
        </w:tabs>
        <w:ind w:left="340" w:hanging="340"/>
      </w:pPr>
      <w:rPr>
        <w:rFonts w:ascii="Garamond" w:hAnsi="Garamond" w:cs="Times New Roman" w:hint="default"/>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1E3597B"/>
    <w:multiLevelType w:val="singleLevel"/>
    <w:tmpl w:val="8318B2A8"/>
    <w:styleLink w:val="StyleBulleted3"/>
    <w:lvl w:ilvl="0">
      <w:start w:val="1"/>
      <w:numFmt w:val="lowerLetter"/>
      <w:lvlText w:val="(%1)"/>
      <w:lvlJc w:val="left"/>
      <w:pPr>
        <w:tabs>
          <w:tab w:val="num" w:pos="720"/>
        </w:tabs>
        <w:ind w:left="720" w:hanging="720"/>
      </w:pPr>
      <w:rPr>
        <w:rFonts w:ascii="Arial" w:hAnsi="Arial" w:hint="default"/>
        <w:b w:val="0"/>
        <w:i w:val="0"/>
        <w:caps w:val="0"/>
        <w:strike w:val="0"/>
        <w:dstrike w:val="0"/>
        <w:vanish w:val="0"/>
        <w:color w:val="000000"/>
        <w:sz w:val="22"/>
        <w:u w:val="none"/>
        <w:vertAlign w:val="baseline"/>
      </w:rPr>
    </w:lvl>
  </w:abstractNum>
  <w:abstractNum w:abstractNumId="6" w15:restartNumberingAfterBreak="0">
    <w:nsid w:val="16C0774C"/>
    <w:multiLevelType w:val="singleLevel"/>
    <w:tmpl w:val="AED24850"/>
    <w:lvl w:ilvl="0">
      <w:start w:val="1"/>
      <w:numFmt w:val="lowerLetter"/>
      <w:pStyle w:val="ListLetterSub"/>
      <w:lvlText w:val="%1)"/>
      <w:lvlJc w:val="left"/>
      <w:pPr>
        <w:tabs>
          <w:tab w:val="num" w:pos="644"/>
        </w:tabs>
        <w:ind w:left="644" w:hanging="360"/>
      </w:pPr>
      <w:rPr>
        <w:rFonts w:hint="default"/>
      </w:rPr>
    </w:lvl>
  </w:abstractNum>
  <w:abstractNum w:abstractNumId="7" w15:restartNumberingAfterBreak="0">
    <w:nsid w:val="1DB71C10"/>
    <w:multiLevelType w:val="multilevel"/>
    <w:tmpl w:val="CA582DF8"/>
    <w:styleLink w:val="StyleBulleted"/>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B24566"/>
    <w:multiLevelType w:val="singleLevel"/>
    <w:tmpl w:val="0EF88D56"/>
    <w:lvl w:ilvl="0">
      <w:start w:val="1"/>
      <w:numFmt w:val="decimal"/>
      <w:pStyle w:val="Refe"/>
      <w:lvlText w:val="[%1]"/>
      <w:lvlJc w:val="left"/>
      <w:pPr>
        <w:tabs>
          <w:tab w:val="num" w:pos="357"/>
        </w:tabs>
        <w:ind w:left="397" w:hanging="397"/>
      </w:pPr>
      <w:rPr>
        <w:rFonts w:hint="default"/>
      </w:rPr>
    </w:lvl>
  </w:abstractNum>
  <w:abstractNum w:abstractNumId="9" w15:restartNumberingAfterBreak="0">
    <w:nsid w:val="26901629"/>
    <w:multiLevelType w:val="singleLevel"/>
    <w:tmpl w:val="B9CC6176"/>
    <w:lvl w:ilvl="0">
      <w:start w:val="1"/>
      <w:numFmt w:val="bullet"/>
      <w:pStyle w:val="toc01"/>
      <w:lvlText w:val=""/>
      <w:lvlJc w:val="left"/>
      <w:pPr>
        <w:tabs>
          <w:tab w:val="num" w:pos="425"/>
        </w:tabs>
        <w:ind w:left="425" w:hanging="425"/>
      </w:pPr>
      <w:rPr>
        <w:rFonts w:ascii="Symbol" w:hAnsi="Symbol" w:hint="default"/>
      </w:rPr>
    </w:lvl>
  </w:abstractNum>
  <w:abstractNum w:abstractNumId="10"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1913D55"/>
    <w:multiLevelType w:val="hybridMultilevel"/>
    <w:tmpl w:val="814E2198"/>
    <w:lvl w:ilvl="0" w:tplc="A1C81294">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B1D7BA1"/>
    <w:multiLevelType w:val="singleLevel"/>
    <w:tmpl w:val="D7C8D694"/>
    <w:lvl w:ilvl="0">
      <w:start w:val="1"/>
      <w:numFmt w:val="decimal"/>
      <w:pStyle w:val="ObjectID"/>
      <w:lvlText w:val="(%1)"/>
      <w:lvlJc w:val="left"/>
      <w:pPr>
        <w:tabs>
          <w:tab w:val="num" w:pos="720"/>
        </w:tabs>
        <w:ind w:left="720" w:hanging="720"/>
      </w:pPr>
      <w:rPr>
        <w:rFonts w:ascii="Arial" w:hAnsi="Arial" w:hint="default"/>
        <w:b w:val="0"/>
        <w:i w:val="0"/>
        <w:caps w:val="0"/>
        <w:strike w:val="0"/>
        <w:dstrike w:val="0"/>
        <w:vanish w:val="0"/>
        <w:color w:val="000000"/>
        <w:sz w:val="22"/>
        <w:u w:val="none"/>
        <w:vertAlign w:val="baseline"/>
      </w:rPr>
    </w:lvl>
  </w:abstractNum>
  <w:abstractNum w:abstractNumId="13" w15:restartNumberingAfterBreak="0">
    <w:nsid w:val="401F2C8D"/>
    <w:multiLevelType w:val="hybridMultilevel"/>
    <w:tmpl w:val="B88E8D00"/>
    <w:styleLink w:val="StyleBulletedSymbolsymbol1"/>
    <w:lvl w:ilvl="0" w:tplc="5C4C5066">
      <w:start w:val="1"/>
      <w:numFmt w:val="bullet"/>
      <w:lvlText w:val="–"/>
      <w:lvlJc w:val="left"/>
      <w:pPr>
        <w:tabs>
          <w:tab w:val="num" w:pos="360"/>
        </w:tabs>
        <w:ind w:left="360" w:hanging="360"/>
      </w:pPr>
      <w:rPr>
        <w:rFonts w:ascii="Times New Roman" w:eastAsia="SimSu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7" w15:restartNumberingAfterBreak="0">
    <w:nsid w:val="511D094F"/>
    <w:multiLevelType w:val="hybridMultilevel"/>
    <w:tmpl w:val="8C04D5C2"/>
    <w:lvl w:ilvl="0" w:tplc="93A48A96">
      <w:start w:val="1"/>
      <w:numFmt w:val="bullet"/>
      <w:pStyle w:val="Listbullet0"/>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AD5E67"/>
    <w:multiLevelType w:val="multilevel"/>
    <w:tmpl w:val="A000A726"/>
    <w:styleLink w:val="StyleBulletedSymbolsymbol3"/>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9850FDA"/>
    <w:multiLevelType w:val="multilevel"/>
    <w:tmpl w:val="8A12787E"/>
    <w:styleLink w:val="StyleBulletedSymbolsymbol"/>
    <w:lvl w:ilvl="0">
      <w:start w:val="1"/>
      <w:numFmt w:val="bullet"/>
      <w:lvlText w:val=""/>
      <w:lvlJc w:val="left"/>
      <w:pPr>
        <w:tabs>
          <w:tab w:val="num" w:pos="284"/>
        </w:tabs>
        <w:ind w:left="0" w:firstLine="0"/>
      </w:pPr>
      <w:rPr>
        <w:rFonts w:ascii="Symbol" w:hAnsi="Symbol"/>
        <w:spacing w:val="0"/>
        <w:w w:val="100"/>
        <w:position w:val="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DB5FA9"/>
    <w:multiLevelType w:val="singleLevel"/>
    <w:tmpl w:val="EE221444"/>
    <w:lvl w:ilvl="0">
      <w:start w:val="1"/>
      <w:numFmt w:val="lowerRoman"/>
      <w:pStyle w:val="schedule1"/>
      <w:lvlText w:val="(%1)"/>
      <w:lvlJc w:val="left"/>
      <w:pPr>
        <w:tabs>
          <w:tab w:val="num" w:pos="2880"/>
        </w:tabs>
        <w:ind w:left="2880" w:hanging="720"/>
      </w:pPr>
      <w:rPr>
        <w:rFonts w:ascii="Arial" w:hAnsi="Arial" w:hint="default"/>
        <w:b w:val="0"/>
        <w:i w:val="0"/>
        <w:caps w:val="0"/>
        <w:strike w:val="0"/>
        <w:dstrike w:val="0"/>
        <w:vanish w:val="0"/>
        <w:color w:val="000000"/>
        <w:sz w:val="22"/>
        <w:u w:val="none"/>
        <w:vertAlign w:val="baseline"/>
      </w:rPr>
    </w:lvl>
  </w:abstractNum>
  <w:abstractNum w:abstractNumId="21" w15:restartNumberingAfterBreak="0">
    <w:nsid w:val="5DE73863"/>
    <w:multiLevelType w:val="hybridMultilevel"/>
    <w:tmpl w:val="C58E6B7A"/>
    <w:styleLink w:val="StyleBulleted1"/>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412D67"/>
    <w:multiLevelType w:val="hybridMultilevel"/>
    <w:tmpl w:val="268C0CA0"/>
    <w:lvl w:ilvl="0" w:tplc="FFFFFFFF">
      <w:start w:val="1"/>
      <w:numFmt w:val="decimal"/>
      <w:pStyle w:val="Style4"/>
      <w:lvlText w:val="%1."/>
      <w:lvlJc w:val="left"/>
      <w:pPr>
        <w:tabs>
          <w:tab w:val="num" w:pos="397"/>
        </w:tabs>
        <w:ind w:left="397"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5" w15:restartNumberingAfterBreak="0">
    <w:nsid w:val="6CEA2025"/>
    <w:multiLevelType w:val="multilevel"/>
    <w:tmpl w:val="CA6E5ED6"/>
    <w:lvl w:ilvl="0">
      <w:start w:val="1"/>
      <w:numFmt w:val="decimal"/>
      <w:pStyle w:val="1030302"/>
      <w:lvlText w:val="%1."/>
      <w:lvlJc w:val="left"/>
      <w:pPr>
        <w:tabs>
          <w:tab w:val="num" w:pos="0"/>
        </w:tabs>
        <w:ind w:left="0" w:firstLine="0"/>
      </w:pPr>
      <w:rPr>
        <w:rFonts w:ascii="Times New Roman" w:hAnsi="Times New Roman" w:cs="Times New Roman" w:hint="default"/>
        <w:b/>
        <w:i w:val="0"/>
        <w:caps w:val="0"/>
        <w:strike w:val="0"/>
        <w:dstrike w:val="0"/>
        <w:color w:val="000000"/>
        <w:sz w:val="28"/>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26" w15:restartNumberingAfterBreak="0">
    <w:nsid w:val="773E5F7C"/>
    <w:multiLevelType w:val="singleLevel"/>
    <w:tmpl w:val="93A80D5C"/>
    <w:lvl w:ilvl="0">
      <w:start w:val="1"/>
      <w:numFmt w:val="bullet"/>
      <w:pStyle w:val="Rientra1"/>
      <w:lvlText w:val=""/>
      <w:lvlJc w:val="left"/>
      <w:pPr>
        <w:tabs>
          <w:tab w:val="num" w:pos="360"/>
        </w:tabs>
        <w:ind w:left="360" w:hanging="360"/>
      </w:pPr>
      <w:rPr>
        <w:rFonts w:ascii="Symbol" w:hAnsi="Symbol" w:hint="default"/>
      </w:rPr>
    </w:lvl>
  </w:abstractNum>
  <w:abstractNum w:abstractNumId="27" w15:restartNumberingAfterBreak="0">
    <w:nsid w:val="789A09E3"/>
    <w:multiLevelType w:val="multilevel"/>
    <w:tmpl w:val="51A69CA4"/>
    <w:lvl w:ilvl="0">
      <w:start w:val="1"/>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38"/>
        </w:tabs>
        <w:ind w:left="3238" w:hanging="1078"/>
      </w:pPr>
    </w:lvl>
    <w:lvl w:ilvl="4">
      <w:start w:val="1"/>
      <w:numFmt w:val="decimal"/>
      <w:pStyle w:val="Headline"/>
      <w:lvlText w:val="%1.%2.%3.%4.%5"/>
      <w:lvlJc w:val="left"/>
      <w:pPr>
        <w:tabs>
          <w:tab w:val="num" w:pos="4678"/>
        </w:tabs>
        <w:ind w:left="4678" w:hanging="1440"/>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9" w15:restartNumberingAfterBreak="0">
    <w:nsid w:val="795D48A5"/>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0"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2" w15:restartNumberingAfterBreak="0">
    <w:nsid w:val="7FBC1D75"/>
    <w:multiLevelType w:val="multilevel"/>
    <w:tmpl w:val="755E27C6"/>
    <w:lvl w:ilvl="0">
      <w:start w:val="6"/>
      <w:numFmt w:val="decimal"/>
      <w:pStyle w:val="JK-text-simpledoc"/>
      <w:lvlText w:val="%1"/>
      <w:lvlJc w:val="left"/>
      <w:pPr>
        <w:tabs>
          <w:tab w:val="num" w:pos="1980"/>
        </w:tabs>
        <w:ind w:left="1980" w:hanging="1980"/>
      </w:pPr>
      <w:rPr>
        <w:rFonts w:hint="default"/>
      </w:rPr>
    </w:lvl>
    <w:lvl w:ilvl="1">
      <w:start w:val="6"/>
      <w:numFmt w:val="decimal"/>
      <w:lvlText w:val="%1.%2"/>
      <w:lvlJc w:val="left"/>
      <w:pPr>
        <w:tabs>
          <w:tab w:val="num" w:pos="1980"/>
        </w:tabs>
        <w:ind w:left="1980" w:hanging="1980"/>
      </w:pPr>
      <w:rPr>
        <w:rFonts w:hint="default"/>
      </w:rPr>
    </w:lvl>
    <w:lvl w:ilvl="2">
      <w:start w:val="2"/>
      <w:numFmt w:val="decimal"/>
      <w:lvlText w:val="%1.%2.%3"/>
      <w:lvlJc w:val="left"/>
      <w:pPr>
        <w:tabs>
          <w:tab w:val="num" w:pos="1980"/>
        </w:tabs>
        <w:ind w:left="1980" w:hanging="1980"/>
      </w:pPr>
      <w:rPr>
        <w:rFonts w:hint="default"/>
      </w:rPr>
    </w:lvl>
    <w:lvl w:ilvl="3">
      <w:start w:val="2"/>
      <w:numFmt w:val="decimal"/>
      <w:lvlText w:val="%1.%2.%3.%4"/>
      <w:lvlJc w:val="left"/>
      <w:pPr>
        <w:tabs>
          <w:tab w:val="num" w:pos="1980"/>
        </w:tabs>
        <w:ind w:left="1980" w:hanging="1980"/>
      </w:pPr>
      <w:rPr>
        <w:rFonts w:hint="default"/>
      </w:rPr>
    </w:lvl>
    <w:lvl w:ilvl="4">
      <w:start w:val="5"/>
      <w:numFmt w:val="decimal"/>
      <w:lvlText w:val="%1.%2.%3.%4.%5"/>
      <w:lvlJc w:val="left"/>
      <w:pPr>
        <w:tabs>
          <w:tab w:val="num" w:pos="1980"/>
        </w:tabs>
        <w:ind w:left="1980" w:hanging="1980"/>
      </w:pPr>
      <w:rPr>
        <w:rFonts w:hint="default"/>
      </w:rPr>
    </w:lvl>
    <w:lvl w:ilvl="5">
      <w:start w:val="3"/>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abstractNum w:abstractNumId="33" w15:restartNumberingAfterBreak="0">
    <w:nsid w:val="7FD84624"/>
    <w:multiLevelType w:val="multilevel"/>
    <w:tmpl w:val="38600E2E"/>
    <w:lvl w:ilvl="0">
      <w:start w:val="1"/>
      <w:numFmt w:val="decimal"/>
      <w:pStyle w:val="TdocHeading1"/>
      <w:lvlText w:val="%1"/>
      <w:lvlJc w:val="left"/>
      <w:pPr>
        <w:tabs>
          <w:tab w:val="num" w:pos="0"/>
        </w:tabs>
        <w:ind w:left="0" w:firstLine="0"/>
      </w:pPr>
      <w:rPr>
        <w:rFonts w:hint="default"/>
      </w:rPr>
    </w:lvl>
    <w:lvl w:ilvl="1">
      <w:start w:val="1"/>
      <w:numFmt w:val="decimal"/>
      <w:pStyle w:val="TdocHeading2"/>
      <w:suff w:val="space"/>
      <w:lvlText w:val="%1.%2"/>
      <w:lvlJc w:val="left"/>
      <w:pPr>
        <w:ind w:left="0" w:firstLine="0"/>
      </w:pPr>
      <w:rPr>
        <w:rFonts w:hint="default"/>
      </w:rPr>
    </w:lvl>
    <w:lvl w:ilvl="2">
      <w:start w:val="1"/>
      <w:numFmt w:val="decimal"/>
      <w:pStyle w:val="TdocHeading3"/>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1"/>
  </w:num>
  <w:num w:numId="2">
    <w:abstractNumId w:val="26"/>
  </w:num>
  <w:num w:numId="3">
    <w:abstractNumId w:val="9"/>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num>
  <w:num w:numId="6">
    <w:abstractNumId w:val="30"/>
  </w:num>
  <w:num w:numId="7">
    <w:abstractNumId w:val="10"/>
  </w:num>
  <w:num w:numId="8">
    <w:abstractNumId w:val="4"/>
  </w:num>
  <w:num w:numId="9">
    <w:abstractNumId w:val="25"/>
  </w:num>
  <w:num w:numId="10">
    <w:abstractNumId w:val="11"/>
  </w:num>
  <w:num w:numId="11">
    <w:abstractNumId w:val="32"/>
  </w:num>
  <w:num w:numId="12">
    <w:abstractNumId w:val="23"/>
  </w:num>
  <w:num w:numId="13">
    <w:abstractNumId w:val="24"/>
  </w:num>
  <w:num w:numId="14">
    <w:abstractNumId w:val="6"/>
  </w:num>
  <w:num w:numId="15">
    <w:abstractNumId w:val="18"/>
  </w:num>
  <w:num w:numId="16">
    <w:abstractNumId w:val="5"/>
  </w:num>
  <w:num w:numId="17">
    <w:abstractNumId w:val="20"/>
  </w:num>
  <w:num w:numId="18">
    <w:abstractNumId w:val="13"/>
  </w:num>
  <w:num w:numId="19">
    <w:abstractNumId w:val="21"/>
  </w:num>
  <w:num w:numId="20">
    <w:abstractNumId w:val="3"/>
  </w:num>
  <w:num w:numId="21">
    <w:abstractNumId w:val="17"/>
  </w:num>
  <w:num w:numId="22">
    <w:abstractNumId w:val="22"/>
  </w:num>
  <w:num w:numId="23">
    <w:abstractNumId w:val="8"/>
  </w:num>
  <w:num w:numId="24">
    <w:abstractNumId w:val="19"/>
  </w:num>
  <w:num w:numId="25">
    <w:abstractNumId w:val="7"/>
  </w:num>
  <w:num w:numId="26">
    <w:abstractNumId w:val="29"/>
  </w:num>
  <w:num w:numId="27">
    <w:abstractNumId w:val="12"/>
  </w:num>
  <w:num w:numId="28">
    <w:abstractNumId w:val="0"/>
  </w:num>
  <w:num w:numId="29">
    <w:abstractNumId w:val="15"/>
  </w:num>
  <w:num w:numId="30">
    <w:abstractNumId w:val="31"/>
  </w:num>
  <w:num w:numId="31">
    <w:abstractNumId w:val="16"/>
  </w:num>
  <w:num w:numId="32">
    <w:abstractNumId w:val="14"/>
  </w:num>
  <w:num w:numId="33">
    <w:abstractNumId w:val="28"/>
  </w:num>
  <w:num w:numId="34">
    <w:abstractNumId w:val="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activeWritingStyle w:appName="MSWord" w:lang="en-GB" w:vendorID="64" w:dllVersion="5" w:nlCheck="1" w:checkStyle="1"/>
  <w:activeWritingStyle w:appName="MSWord" w:lang="en-GB" w:vendorID="64" w:dllVersion="6" w:nlCheck="1" w:checkStyle="0"/>
  <w:activeWritingStyle w:appName="MSWord" w:lang="en-US" w:vendorID="64" w:dllVersion="6" w:nlCheck="1" w:checkStyle="1"/>
  <w:activeWritingStyle w:appName="MSWord" w:lang="fr-CH" w:vendorID="64" w:dllVersion="6" w:nlCheck="1" w:checkStyle="1"/>
  <w:activeWritingStyle w:appName="MSWord" w:lang="en-GB" w:vendorID="64" w:dllVersion="0" w:nlCheck="1" w:checkStyle="0"/>
  <w:activeWritingStyle w:appName="MSWord" w:lang="fr-CH" w:vendorID="64" w:dllVersion="0" w:nlCheck="1" w:checkStyle="0"/>
  <w:activeWritingStyle w:appName="MSWord" w:lang="en-US" w:vendorID="64" w:dllVersion="0" w:nlCheck="1" w:checkStyle="0"/>
  <w:activeWritingStyle w:appName="MSWord" w:lang="ja-JP" w:vendorID="64" w:dllVersion="0" w:nlCheck="1" w:checkStyle="1"/>
  <w:activeWritingStyle w:appName="MSWord" w:lang="en-GB" w:vendorID="64" w:dllVersion="131078" w:nlCheck="1" w:checkStyle="1"/>
  <w:activeWritingStyle w:appName="MSWord" w:lang="fr-CH" w:vendorID="64" w:dllVersion="131078" w:nlCheck="1" w:checkStyle="1"/>
  <w:activeWritingStyle w:appName="MSWord" w:lang="en-US" w:vendorID="64" w:dllVersion="131078" w:nlCheck="1" w:checkStyle="1"/>
  <w:activeWritingStyle w:appName="MSWord" w:lang="fr-FR"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228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139"/>
    <w:rsid w:val="000069D4"/>
    <w:rsid w:val="00016048"/>
    <w:rsid w:val="000174AD"/>
    <w:rsid w:val="00047A1D"/>
    <w:rsid w:val="000604B9"/>
    <w:rsid w:val="00081E79"/>
    <w:rsid w:val="000A7D55"/>
    <w:rsid w:val="000B1426"/>
    <w:rsid w:val="000B226E"/>
    <w:rsid w:val="000B39F0"/>
    <w:rsid w:val="000C12C8"/>
    <w:rsid w:val="000C2E8E"/>
    <w:rsid w:val="000E0E7C"/>
    <w:rsid w:val="000E211D"/>
    <w:rsid w:val="000F0077"/>
    <w:rsid w:val="000F1B4B"/>
    <w:rsid w:val="00123833"/>
    <w:rsid w:val="0012744F"/>
    <w:rsid w:val="00131178"/>
    <w:rsid w:val="00144259"/>
    <w:rsid w:val="00156F66"/>
    <w:rsid w:val="00163271"/>
    <w:rsid w:val="00182528"/>
    <w:rsid w:val="00182D61"/>
    <w:rsid w:val="0018500B"/>
    <w:rsid w:val="00196A19"/>
    <w:rsid w:val="001C2351"/>
    <w:rsid w:val="0020272F"/>
    <w:rsid w:val="00202DC1"/>
    <w:rsid w:val="002116EE"/>
    <w:rsid w:val="002309D8"/>
    <w:rsid w:val="00232010"/>
    <w:rsid w:val="00252025"/>
    <w:rsid w:val="00271E58"/>
    <w:rsid w:val="002975A2"/>
    <w:rsid w:val="002A7FE2"/>
    <w:rsid w:val="002B0CCC"/>
    <w:rsid w:val="002B3E63"/>
    <w:rsid w:val="002E1B4F"/>
    <w:rsid w:val="002F190A"/>
    <w:rsid w:val="002F2E67"/>
    <w:rsid w:val="002F6D19"/>
    <w:rsid w:val="002F7CB3"/>
    <w:rsid w:val="00306278"/>
    <w:rsid w:val="00315546"/>
    <w:rsid w:val="00330567"/>
    <w:rsid w:val="00346750"/>
    <w:rsid w:val="00365E46"/>
    <w:rsid w:val="00382715"/>
    <w:rsid w:val="00386A9D"/>
    <w:rsid w:val="00391081"/>
    <w:rsid w:val="00392A6C"/>
    <w:rsid w:val="003B2789"/>
    <w:rsid w:val="003B5666"/>
    <w:rsid w:val="003C13CE"/>
    <w:rsid w:val="003E2518"/>
    <w:rsid w:val="003E7CEF"/>
    <w:rsid w:val="00410096"/>
    <w:rsid w:val="004178E4"/>
    <w:rsid w:val="00443C86"/>
    <w:rsid w:val="0046776E"/>
    <w:rsid w:val="004A04B9"/>
    <w:rsid w:val="004B0E71"/>
    <w:rsid w:val="004B1EF7"/>
    <w:rsid w:val="004B3FAD"/>
    <w:rsid w:val="004C5749"/>
    <w:rsid w:val="004F65A7"/>
    <w:rsid w:val="00501DCA"/>
    <w:rsid w:val="00513A47"/>
    <w:rsid w:val="005204AE"/>
    <w:rsid w:val="005408DF"/>
    <w:rsid w:val="0054653A"/>
    <w:rsid w:val="0055248B"/>
    <w:rsid w:val="0055381F"/>
    <w:rsid w:val="005572A4"/>
    <w:rsid w:val="00573344"/>
    <w:rsid w:val="0058387C"/>
    <w:rsid w:val="00583F9B"/>
    <w:rsid w:val="005A4631"/>
    <w:rsid w:val="005B0C42"/>
    <w:rsid w:val="005C7A05"/>
    <w:rsid w:val="005D3CE1"/>
    <w:rsid w:val="005E3997"/>
    <w:rsid w:val="005E5C10"/>
    <w:rsid w:val="005F2C78"/>
    <w:rsid w:val="0061366D"/>
    <w:rsid w:val="006144E4"/>
    <w:rsid w:val="006278A2"/>
    <w:rsid w:val="006301E9"/>
    <w:rsid w:val="006302DA"/>
    <w:rsid w:val="00650299"/>
    <w:rsid w:val="00652E60"/>
    <w:rsid w:val="00655FC5"/>
    <w:rsid w:val="006638BC"/>
    <w:rsid w:val="00665B89"/>
    <w:rsid w:val="00675C03"/>
    <w:rsid w:val="006B1B5D"/>
    <w:rsid w:val="006B3EB9"/>
    <w:rsid w:val="006E3945"/>
    <w:rsid w:val="0071403A"/>
    <w:rsid w:val="00737C29"/>
    <w:rsid w:val="0076103F"/>
    <w:rsid w:val="00773627"/>
    <w:rsid w:val="00782D87"/>
    <w:rsid w:val="00796BB2"/>
    <w:rsid w:val="007E0107"/>
    <w:rsid w:val="007E4E28"/>
    <w:rsid w:val="00814E0A"/>
    <w:rsid w:val="00822581"/>
    <w:rsid w:val="008309DD"/>
    <w:rsid w:val="0083227A"/>
    <w:rsid w:val="00866900"/>
    <w:rsid w:val="00876A8A"/>
    <w:rsid w:val="00881BA1"/>
    <w:rsid w:val="00887032"/>
    <w:rsid w:val="00894FEA"/>
    <w:rsid w:val="008A27AA"/>
    <w:rsid w:val="008B20BC"/>
    <w:rsid w:val="008B648D"/>
    <w:rsid w:val="008C2302"/>
    <w:rsid w:val="008C26B8"/>
    <w:rsid w:val="008F208F"/>
    <w:rsid w:val="00920BFF"/>
    <w:rsid w:val="00922A85"/>
    <w:rsid w:val="00943844"/>
    <w:rsid w:val="00982084"/>
    <w:rsid w:val="00983936"/>
    <w:rsid w:val="00995963"/>
    <w:rsid w:val="009A0127"/>
    <w:rsid w:val="009B61EB"/>
    <w:rsid w:val="009C2064"/>
    <w:rsid w:val="009C2B60"/>
    <w:rsid w:val="009D1697"/>
    <w:rsid w:val="009F3A46"/>
    <w:rsid w:val="009F6520"/>
    <w:rsid w:val="009F6E10"/>
    <w:rsid w:val="00A014F8"/>
    <w:rsid w:val="00A01AEE"/>
    <w:rsid w:val="00A10F71"/>
    <w:rsid w:val="00A1712E"/>
    <w:rsid w:val="00A5173C"/>
    <w:rsid w:val="00A53EE8"/>
    <w:rsid w:val="00A56646"/>
    <w:rsid w:val="00A61AEF"/>
    <w:rsid w:val="00A6465B"/>
    <w:rsid w:val="00A66B78"/>
    <w:rsid w:val="00A94DC6"/>
    <w:rsid w:val="00AC3991"/>
    <w:rsid w:val="00AD2345"/>
    <w:rsid w:val="00AD47D8"/>
    <w:rsid w:val="00AE7E4C"/>
    <w:rsid w:val="00AF173A"/>
    <w:rsid w:val="00B04ADC"/>
    <w:rsid w:val="00B066A4"/>
    <w:rsid w:val="00B07A13"/>
    <w:rsid w:val="00B12859"/>
    <w:rsid w:val="00B2203A"/>
    <w:rsid w:val="00B34674"/>
    <w:rsid w:val="00B4279B"/>
    <w:rsid w:val="00B45FC9"/>
    <w:rsid w:val="00B57D4D"/>
    <w:rsid w:val="00B76F35"/>
    <w:rsid w:val="00B81138"/>
    <w:rsid w:val="00BB4599"/>
    <w:rsid w:val="00BB4FAB"/>
    <w:rsid w:val="00BC7CCF"/>
    <w:rsid w:val="00BE470B"/>
    <w:rsid w:val="00C15112"/>
    <w:rsid w:val="00C3767E"/>
    <w:rsid w:val="00C57A91"/>
    <w:rsid w:val="00C77BC6"/>
    <w:rsid w:val="00C8398E"/>
    <w:rsid w:val="00CA15D2"/>
    <w:rsid w:val="00CA331F"/>
    <w:rsid w:val="00CB0139"/>
    <w:rsid w:val="00CC01C2"/>
    <w:rsid w:val="00CC254C"/>
    <w:rsid w:val="00CF21F2"/>
    <w:rsid w:val="00D02712"/>
    <w:rsid w:val="00D046A7"/>
    <w:rsid w:val="00D214D0"/>
    <w:rsid w:val="00D36230"/>
    <w:rsid w:val="00D54A49"/>
    <w:rsid w:val="00D631B6"/>
    <w:rsid w:val="00D6546B"/>
    <w:rsid w:val="00D8142B"/>
    <w:rsid w:val="00DB178B"/>
    <w:rsid w:val="00DC17D3"/>
    <w:rsid w:val="00DD4BED"/>
    <w:rsid w:val="00DE39F0"/>
    <w:rsid w:val="00DF0AF3"/>
    <w:rsid w:val="00DF7E9F"/>
    <w:rsid w:val="00E263BF"/>
    <w:rsid w:val="00E27D7E"/>
    <w:rsid w:val="00E42E13"/>
    <w:rsid w:val="00E56D5C"/>
    <w:rsid w:val="00E6257C"/>
    <w:rsid w:val="00E63C59"/>
    <w:rsid w:val="00E7416A"/>
    <w:rsid w:val="00E85F64"/>
    <w:rsid w:val="00EB2143"/>
    <w:rsid w:val="00EB6983"/>
    <w:rsid w:val="00ED128B"/>
    <w:rsid w:val="00ED20F2"/>
    <w:rsid w:val="00F0325A"/>
    <w:rsid w:val="00F03858"/>
    <w:rsid w:val="00F239CC"/>
    <w:rsid w:val="00F25662"/>
    <w:rsid w:val="00F43ABE"/>
    <w:rsid w:val="00F86B90"/>
    <w:rsid w:val="00F86C33"/>
    <w:rsid w:val="00FA124A"/>
    <w:rsid w:val="00FB2E88"/>
    <w:rsid w:val="00FC08DD"/>
    <w:rsid w:val="00FC2316"/>
    <w:rsid w:val="00FC2CFD"/>
    <w:rsid w:val="00FD1896"/>
    <w:rsid w:val="00FE7FAE"/>
    <w:rsid w:val="00FF267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2F09ECB9"/>
  <w15:docId w15:val="{B088E781-E2BA-48B5-BA97-75FA47AC5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MS Mincho"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8F208F"/>
    <w:pPr>
      <w:keepNext/>
      <w:keepLines/>
      <w:spacing w:before="280"/>
      <w:ind w:left="1134" w:hanging="1134"/>
      <w:outlineLvl w:val="0"/>
    </w:pPr>
    <w:rPr>
      <w:b/>
      <w:sz w:val="28"/>
    </w:rPr>
  </w:style>
  <w:style w:type="paragraph" w:styleId="Heading2">
    <w:name w:val="heading 2"/>
    <w:basedOn w:val="Heading1"/>
    <w:next w:val="Normal"/>
    <w:link w:val="Heading2Char"/>
    <w:qFormat/>
    <w:rsid w:val="008F208F"/>
    <w:pPr>
      <w:spacing w:before="200"/>
      <w:outlineLvl w:val="1"/>
    </w:pPr>
    <w:rPr>
      <w:sz w:val="24"/>
    </w:rPr>
  </w:style>
  <w:style w:type="paragraph" w:styleId="Heading3">
    <w:name w:val="heading 3"/>
    <w:basedOn w:val="Heading1"/>
    <w:next w:val="Normal"/>
    <w:link w:val="Heading3Char"/>
    <w:qFormat/>
    <w:rsid w:val="008F208F"/>
    <w:pPr>
      <w:tabs>
        <w:tab w:val="clear" w:pos="1134"/>
      </w:tabs>
      <w:spacing w:before="200"/>
      <w:outlineLvl w:val="2"/>
    </w:pPr>
    <w:rPr>
      <w:sz w:val="24"/>
    </w:rPr>
  </w:style>
  <w:style w:type="paragraph" w:styleId="Heading4">
    <w:name w:val="heading 4"/>
    <w:basedOn w:val="Heading3"/>
    <w:next w:val="Normal"/>
    <w:link w:val="Heading4Char"/>
    <w:qFormat/>
    <w:rsid w:val="008F208F"/>
    <w:pPr>
      <w:outlineLvl w:val="3"/>
    </w:pPr>
  </w:style>
  <w:style w:type="paragraph" w:styleId="Heading5">
    <w:name w:val="heading 5"/>
    <w:basedOn w:val="Heading4"/>
    <w:next w:val="Normal"/>
    <w:link w:val="Heading5Char"/>
    <w:qFormat/>
    <w:rsid w:val="008F208F"/>
    <w:pPr>
      <w:outlineLvl w:val="4"/>
    </w:pPr>
  </w:style>
  <w:style w:type="paragraph" w:styleId="Heading6">
    <w:name w:val="heading 6"/>
    <w:basedOn w:val="Heading4"/>
    <w:next w:val="Normal"/>
    <w:link w:val="Heading6Char"/>
    <w:qFormat/>
    <w:rsid w:val="008F208F"/>
    <w:pPr>
      <w:outlineLvl w:val="5"/>
    </w:pPr>
  </w:style>
  <w:style w:type="paragraph" w:styleId="Heading7">
    <w:name w:val="heading 7"/>
    <w:basedOn w:val="Heading6"/>
    <w:next w:val="Normal"/>
    <w:link w:val="Heading7Char"/>
    <w:qFormat/>
    <w:rsid w:val="008F208F"/>
    <w:pPr>
      <w:outlineLvl w:val="6"/>
    </w:pPr>
  </w:style>
  <w:style w:type="paragraph" w:styleId="Heading8">
    <w:name w:val="heading 8"/>
    <w:basedOn w:val="Heading6"/>
    <w:next w:val="Normal"/>
    <w:link w:val="Heading8Char"/>
    <w:qFormat/>
    <w:rsid w:val="008F208F"/>
    <w:pPr>
      <w:outlineLvl w:val="7"/>
    </w:pPr>
  </w:style>
  <w:style w:type="paragraph" w:styleId="Heading9">
    <w:name w:val="heading 9"/>
    <w:basedOn w:val="Heading6"/>
    <w:next w:val="Normal"/>
    <w:link w:val="Heading9Char"/>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link w:val="ArttitleChar"/>
    <w:rsid w:val="008F208F"/>
    <w:pPr>
      <w:keepNext/>
      <w:keepLines/>
      <w:spacing w:before="240"/>
      <w:jc w:val="center"/>
    </w:pPr>
    <w:rPr>
      <w:b/>
      <w:sz w:val="28"/>
    </w:rPr>
  </w:style>
  <w:style w:type="paragraph" w:customStyle="1" w:styleId="ASN1">
    <w:name w:val="ASN.1"/>
    <w:basedOn w:val="Normal"/>
    <w:rsid w:val="002B3E63"/>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link w:val="enumlev1Char"/>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link w:val="TabletextChar"/>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aliases w:val="footer odd,footer1,footer odd1,footer5,footer odd4,footer odd2,footer2,footer odd3,footer11,footer odd11,footer51,footer odd41,footer odd21,footer21,footer12,footer odd12,footer52,footer odd42,footer odd22,footer22,footer4,footer odd6,fo,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Style 3,Appel note de bas de p + 11 pt,Italic,Footnote,Appel note de bas de p1,Appel note de bas de p2"/>
    <w:basedOn w:val="DefaultParagraphFont"/>
    <w:qFormat/>
    <w:rsid w:val="008F208F"/>
    <w:rPr>
      <w:position w:val="6"/>
      <w:sz w:val="18"/>
    </w:rPr>
  </w:style>
  <w:style w:type="paragraph" w:styleId="FootnoteText">
    <w:name w:val="footnote text"/>
    <w:aliases w:val="Footnote Text Char1,Footnote Text Char Char1,Footnote Text Char4 Char Char,Footnote Text Char1 Char1 Char1 Char,Footnote Text Char Char1 Char1 Char Char,Footnote Text Char1 Char1 Char1 Char Char Char1,DNV-,footnote text,DNV-FT,DNV-F,DN,DNV"/>
    <w:basedOn w:val="Normal"/>
    <w:link w:val="FootnoteTextChar"/>
    <w:rsid w:val="008F208F"/>
    <w:pPr>
      <w:keepLines/>
      <w:tabs>
        <w:tab w:val="left" w:pos="255"/>
      </w:tabs>
    </w:pPr>
  </w:style>
  <w:style w:type="paragraph" w:customStyle="1" w:styleId="Note">
    <w:name w:val="Note"/>
    <w:basedOn w:val="Normal"/>
    <w:next w:val="Normal"/>
    <w:link w:val="NoteChar"/>
    <w:rsid w:val="008F208F"/>
    <w:pPr>
      <w:tabs>
        <w:tab w:val="left" w:pos="284"/>
      </w:tabs>
      <w:spacing w:before="80"/>
    </w:pPr>
  </w:style>
  <w:style w:type="paragraph" w:styleId="Header">
    <w:name w:val="header"/>
    <w:aliases w:val="ho"/>
    <w:basedOn w:val="Normal"/>
    <w:link w:val="HeaderChar"/>
    <w:rsid w:val="008F208F"/>
    <w:pPr>
      <w:spacing w:before="0"/>
      <w:jc w:val="center"/>
    </w:pPr>
    <w:rPr>
      <w:sz w:val="18"/>
    </w:rPr>
  </w:style>
  <w:style w:type="paragraph" w:styleId="Index1">
    <w:name w:val="index 1"/>
    <w:basedOn w:val="Normal"/>
    <w:next w:val="Normal"/>
    <w:qFormat/>
    <w:rsid w:val="00E63C59"/>
  </w:style>
  <w:style w:type="paragraph" w:styleId="Index2">
    <w:name w:val="index 2"/>
    <w:basedOn w:val="Normal"/>
    <w:next w:val="Normal"/>
    <w:qFormat/>
    <w:rsid w:val="00E63C59"/>
    <w:pPr>
      <w:ind w:left="283"/>
    </w:pPr>
  </w:style>
  <w:style w:type="paragraph" w:styleId="Index3">
    <w:name w:val="index 3"/>
    <w:basedOn w:val="Normal"/>
    <w:next w:val="Normal"/>
    <w:qFormat/>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link w:val="RectitleChar"/>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link w:val="RestitleChar"/>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link w:val="SourceChar"/>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0">
    <w:name w:val="Table_head"/>
    <w:basedOn w:val="Normal"/>
    <w:link w:val="TableheadChar"/>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76103F"/>
    <w:pPr>
      <w:tabs>
        <w:tab w:val="left" w:pos="284"/>
      </w:tabs>
      <w:spacing w:before="40" w:after="40"/>
    </w:pPr>
    <w:rPr>
      <w:sz w:val="18"/>
    </w:rPr>
  </w:style>
  <w:style w:type="paragraph" w:customStyle="1" w:styleId="TableNo">
    <w:name w:val="Table_No"/>
    <w:basedOn w:val="Normal"/>
    <w:next w:val="Normal"/>
    <w:link w:val="TableNoChar"/>
    <w:rsid w:val="008F208F"/>
    <w:pPr>
      <w:keepNext/>
      <w:spacing w:before="560" w:after="120"/>
      <w:jc w:val="center"/>
    </w:pPr>
    <w:rPr>
      <w:caps/>
      <w:sz w:val="20"/>
    </w:rPr>
  </w:style>
  <w:style w:type="paragraph" w:customStyle="1" w:styleId="Tabletitle">
    <w:name w:val="Table_title"/>
    <w:basedOn w:val="Normal"/>
    <w:next w:val="Tabletext"/>
    <w:link w:val="TabletitleChar"/>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link w:val="Title1Char"/>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qFormat/>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qFormat/>
    <w:rsid w:val="008F208F"/>
    <w:pPr>
      <w:spacing w:before="120"/>
    </w:pPr>
  </w:style>
  <w:style w:type="paragraph" w:styleId="TOC3">
    <w:name w:val="toc 3"/>
    <w:basedOn w:val="TOC2"/>
    <w:qFormat/>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Normal"/>
    <w:rsid w:val="008A27AA"/>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link w:val="HeadingiChar"/>
    <w:qFormat/>
    <w:rsid w:val="008F208F"/>
    <w:pPr>
      <w:spacing w:before="160"/>
    </w:pPr>
    <w:rPr>
      <w:i/>
    </w:rPr>
  </w:style>
  <w:style w:type="paragraph" w:customStyle="1" w:styleId="Headingb">
    <w:name w:val="Heading_b"/>
    <w:basedOn w:val="Normal"/>
    <w:next w:val="Normal"/>
    <w:link w:val="HeadingbChar"/>
    <w:qFormat/>
    <w:rsid w:val="008F208F"/>
    <w:pPr>
      <w:spacing w:before="160"/>
    </w:pPr>
    <w:rPr>
      <w:rFonts w:ascii="Times New Roman Bold" w:hAnsi="Times New Roman Bold" w:cs="Times New Roman Bold"/>
      <w:b/>
      <w:lang w:val="fr-CH"/>
    </w:rPr>
  </w:style>
  <w:style w:type="paragraph" w:customStyle="1" w:styleId="Figure">
    <w:name w:val="Figure"/>
    <w:aliases w:val="fig"/>
    <w:basedOn w:val="Normal"/>
    <w:next w:val="Normal"/>
    <w:link w:val="FigureChar"/>
    <w:qFormat/>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link w:val="FiguretitleChar"/>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link w:val="FigureNoChar"/>
    <w:rsid w:val="008F208F"/>
    <w:pPr>
      <w:keepNext/>
      <w:keepLines/>
      <w:spacing w:before="480" w:after="120"/>
      <w:jc w:val="center"/>
    </w:pPr>
    <w:rPr>
      <w:caps/>
      <w:sz w:val="20"/>
    </w:rPr>
  </w:style>
  <w:style w:type="paragraph" w:customStyle="1" w:styleId="AnnexNo">
    <w:name w:val="Annex_No"/>
    <w:basedOn w:val="Normal"/>
    <w:next w:val="Normal"/>
    <w:link w:val="AnnexNoChar"/>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qFormat/>
    <w:rsid w:val="00E63C59"/>
  </w:style>
  <w:style w:type="character" w:styleId="LineNumber">
    <w:name w:val="line number"/>
    <w:basedOn w:val="DefaultParagraphFont"/>
    <w:rsid w:val="00E63C59"/>
  </w:style>
  <w:style w:type="paragraph" w:customStyle="1" w:styleId="Normalaftertitle0">
    <w:name w:val="Normal after title"/>
    <w:basedOn w:val="Normal"/>
    <w:next w:val="Normal"/>
    <w:link w:val="NormalaftertitleChar0"/>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aliases w:val="footer odd Char,footer1 Char,footer odd1 Char,footer5 Char,footer odd4 Char,footer odd2 Char,footer2 Char,footer odd3 Char,footer11 Char,footer odd11 Char,footer51 Char,footer odd41 Char,footer odd21 Char,footer21 Char,footer12 Char,fo Char"/>
    <w:basedOn w:val="DefaultParagraphFont"/>
    <w:link w:val="Footer"/>
    <w:qFormat/>
    <w:rsid w:val="008F208F"/>
    <w:rPr>
      <w:rFonts w:ascii="Times New Roman" w:hAnsi="Times New Roman"/>
      <w:caps/>
      <w:noProof/>
      <w:sz w:val="16"/>
      <w:lang w:val="en-GB" w:eastAsia="en-US"/>
    </w:rPr>
  </w:style>
  <w:style w:type="character" w:customStyle="1" w:styleId="FootnoteTextChar">
    <w:name w:val="Footnote Text Char"/>
    <w:aliases w:val="Footnote Text Char1 Char,Footnote Text Char Char1 Char,Footnote Text Char4 Char Char Char,Footnote Text Char1 Char1 Char1 Char Char,Footnote Text Char Char1 Char1 Char Char Char,Footnote Text Char1 Char1 Char1 Char Char Char1 Char"/>
    <w:basedOn w:val="DefaultParagraphFont"/>
    <w:link w:val="FootnoteText"/>
    <w:rsid w:val="008F208F"/>
    <w:rPr>
      <w:rFonts w:ascii="Times New Roman" w:hAnsi="Times New Roman"/>
      <w:sz w:val="24"/>
      <w:lang w:val="en-GB" w:eastAsia="en-US"/>
    </w:rPr>
  </w:style>
  <w:style w:type="character" w:customStyle="1" w:styleId="HeaderChar">
    <w:name w:val="Header Char"/>
    <w:aliases w:val="ho Char"/>
    <w:basedOn w:val="DefaultParagraphFont"/>
    <w:link w:val="Header"/>
    <w:qFormat/>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character" w:customStyle="1" w:styleId="SourceChar">
    <w:name w:val="Source Char"/>
    <w:basedOn w:val="DefaultParagraphFont"/>
    <w:link w:val="Source"/>
    <w:locked/>
    <w:rsid w:val="00665B89"/>
    <w:rPr>
      <w:rFonts w:ascii="Times New Roman" w:hAnsi="Times New Roman"/>
      <w:b/>
      <w:sz w:val="28"/>
      <w:lang w:val="en-GB" w:eastAsia="en-US"/>
    </w:rPr>
  </w:style>
  <w:style w:type="character" w:customStyle="1" w:styleId="Title1Char">
    <w:name w:val="Title 1 Char"/>
    <w:link w:val="Title1"/>
    <w:locked/>
    <w:rsid w:val="00665B89"/>
    <w:rPr>
      <w:rFonts w:ascii="Times New Roman" w:hAnsi="Times New Roman"/>
      <w:caps/>
      <w:sz w:val="28"/>
      <w:lang w:val="en-GB" w:eastAsia="en-US"/>
    </w:rPr>
  </w:style>
  <w:style w:type="character" w:customStyle="1" w:styleId="HeadingbChar">
    <w:name w:val="Heading_b Char"/>
    <w:basedOn w:val="DefaultParagraphFont"/>
    <w:link w:val="Headingb"/>
    <w:locked/>
    <w:rsid w:val="00665B89"/>
    <w:rPr>
      <w:rFonts w:ascii="Times New Roman Bold" w:hAnsi="Times New Roman Bold" w:cs="Times New Roman Bold"/>
      <w:b/>
      <w:sz w:val="24"/>
      <w:lang w:val="fr-CH" w:eastAsia="en-US"/>
    </w:rPr>
  </w:style>
  <w:style w:type="character" w:styleId="Hyperlink">
    <w:name w:val="Hyperlink"/>
    <w:uiPriority w:val="99"/>
    <w:unhideWhenUsed/>
    <w:qFormat/>
    <w:rsid w:val="00665B89"/>
    <w:rPr>
      <w:color w:val="0000FF"/>
      <w:u w:val="single"/>
    </w:rPr>
  </w:style>
  <w:style w:type="character" w:customStyle="1" w:styleId="NormalaftertitleChar">
    <w:name w:val="Normal_after_title Char"/>
    <w:basedOn w:val="DefaultParagraphFont"/>
    <w:link w:val="Normalaftertitle"/>
    <w:qFormat/>
    <w:locked/>
    <w:rsid w:val="00665B89"/>
    <w:rPr>
      <w:rFonts w:ascii="Times New Roman" w:hAnsi="Times New Roman"/>
      <w:sz w:val="24"/>
      <w:lang w:val="en-GB" w:eastAsia="en-US"/>
    </w:rPr>
  </w:style>
  <w:style w:type="paragraph" w:styleId="ListParagraph">
    <w:name w:val="List Paragraph"/>
    <w:basedOn w:val="Normal"/>
    <w:link w:val="ListParagraphChar"/>
    <w:uiPriority w:val="34"/>
    <w:qFormat/>
    <w:rsid w:val="00665B89"/>
    <w:pPr>
      <w:tabs>
        <w:tab w:val="clear" w:pos="1134"/>
        <w:tab w:val="clear" w:pos="1871"/>
        <w:tab w:val="clear" w:pos="2268"/>
      </w:tabs>
      <w:overflowPunct/>
      <w:autoSpaceDE/>
      <w:autoSpaceDN/>
      <w:adjustRightInd/>
      <w:spacing w:before="0" w:after="200" w:line="276" w:lineRule="auto"/>
      <w:ind w:left="720"/>
      <w:contextualSpacing/>
      <w:textAlignment w:val="auto"/>
    </w:pPr>
    <w:rPr>
      <w:rFonts w:ascii="Calibri" w:eastAsia="SimSun" w:hAnsi="Calibri"/>
      <w:sz w:val="22"/>
      <w:szCs w:val="22"/>
      <w:lang w:val="en-US"/>
    </w:rPr>
  </w:style>
  <w:style w:type="paragraph" w:styleId="BalloonText">
    <w:name w:val="Balloon Text"/>
    <w:basedOn w:val="Normal"/>
    <w:link w:val="BalloonTextChar"/>
    <w:rsid w:val="002B3E63"/>
    <w:pPr>
      <w:spacing w:before="0"/>
    </w:pPr>
    <w:rPr>
      <w:rFonts w:ascii="Heiti SC Light" w:eastAsia="Heiti SC Light"/>
      <w:sz w:val="18"/>
      <w:szCs w:val="18"/>
    </w:rPr>
  </w:style>
  <w:style w:type="character" w:customStyle="1" w:styleId="BalloonTextChar">
    <w:name w:val="Balloon Text Char"/>
    <w:basedOn w:val="DefaultParagraphFont"/>
    <w:link w:val="BalloonText"/>
    <w:qFormat/>
    <w:rsid w:val="002B3E63"/>
    <w:rPr>
      <w:rFonts w:ascii="Heiti SC Light" w:eastAsia="Heiti SC Light" w:hAnsi="Times New Roman"/>
      <w:sz w:val="18"/>
      <w:szCs w:val="18"/>
      <w:lang w:val="en-GB" w:eastAsia="en-US"/>
    </w:rPr>
  </w:style>
  <w:style w:type="character" w:styleId="FollowedHyperlink">
    <w:name w:val="FollowedHyperlink"/>
    <w:basedOn w:val="DefaultParagraphFont"/>
    <w:qFormat/>
    <w:rsid w:val="00665B89"/>
    <w:rPr>
      <w:color w:val="800080" w:themeColor="followedHyperlink"/>
      <w:u w:val="single"/>
    </w:rPr>
  </w:style>
  <w:style w:type="character" w:customStyle="1" w:styleId="NoteChar">
    <w:name w:val="Note Char"/>
    <w:basedOn w:val="DefaultParagraphFont"/>
    <w:link w:val="Note"/>
    <w:locked/>
    <w:rsid w:val="00665B89"/>
    <w:rPr>
      <w:rFonts w:ascii="Times New Roman" w:hAnsi="Times New Roman"/>
      <w:sz w:val="24"/>
      <w:lang w:val="en-GB" w:eastAsia="en-US"/>
    </w:rPr>
  </w:style>
  <w:style w:type="character" w:customStyle="1" w:styleId="TableNoChar">
    <w:name w:val="Table_No Char"/>
    <w:basedOn w:val="DefaultParagraphFont"/>
    <w:link w:val="TableNo"/>
    <w:locked/>
    <w:rsid w:val="00665B89"/>
    <w:rPr>
      <w:rFonts w:ascii="Times New Roman" w:hAnsi="Times New Roman"/>
      <w:caps/>
      <w:lang w:val="en-GB" w:eastAsia="en-US"/>
    </w:rPr>
  </w:style>
  <w:style w:type="character" w:customStyle="1" w:styleId="TabletitleChar">
    <w:name w:val="Table_title Char"/>
    <w:basedOn w:val="DefaultParagraphFont"/>
    <w:link w:val="Tabletitle"/>
    <w:locked/>
    <w:rsid w:val="00665B89"/>
    <w:rPr>
      <w:rFonts w:ascii="Times New Roman Bold" w:hAnsi="Times New Roman Bold"/>
      <w:b/>
      <w:lang w:val="en-GB" w:eastAsia="en-US"/>
    </w:rPr>
  </w:style>
  <w:style w:type="character" w:styleId="Strong">
    <w:name w:val="Strong"/>
    <w:basedOn w:val="DefaultParagraphFont"/>
    <w:qFormat/>
    <w:rsid w:val="00665B89"/>
    <w:rPr>
      <w:rFonts w:ascii="Times New Roman" w:hAnsi="Times New Roman" w:cs="Times New Roman" w:hint="default"/>
      <w:b/>
      <w:bCs/>
    </w:rPr>
  </w:style>
  <w:style w:type="character" w:customStyle="1" w:styleId="TableheadChar">
    <w:name w:val="Table_head Char"/>
    <w:basedOn w:val="DefaultParagraphFont"/>
    <w:link w:val="Tablehead0"/>
    <w:locked/>
    <w:rsid w:val="00665B89"/>
    <w:rPr>
      <w:rFonts w:ascii="Times New Roman Bold" w:hAnsi="Times New Roman Bold" w:cs="Times New Roman Bold"/>
      <w:b/>
      <w:lang w:val="en-GB" w:eastAsia="en-US"/>
    </w:rPr>
  </w:style>
  <w:style w:type="character" w:customStyle="1" w:styleId="TabletextChar">
    <w:name w:val="Table_text Char"/>
    <w:basedOn w:val="DefaultParagraphFont"/>
    <w:link w:val="Tabletext"/>
    <w:locked/>
    <w:rsid w:val="00665B89"/>
    <w:rPr>
      <w:rFonts w:ascii="Times New Roman" w:hAnsi="Times New Roman"/>
      <w:lang w:val="en-GB" w:eastAsia="en-US"/>
    </w:rPr>
  </w:style>
  <w:style w:type="character" w:customStyle="1" w:styleId="enumlev1Char">
    <w:name w:val="enumlev1 Char"/>
    <w:link w:val="enumlev1"/>
    <w:qFormat/>
    <w:locked/>
    <w:rsid w:val="00665B89"/>
    <w:rPr>
      <w:rFonts w:ascii="Times New Roman" w:hAnsi="Times New Roman"/>
      <w:sz w:val="24"/>
      <w:lang w:val="en-GB" w:eastAsia="en-US"/>
    </w:rPr>
  </w:style>
  <w:style w:type="character" w:customStyle="1" w:styleId="ArttitleChar">
    <w:name w:val="Art_title Char"/>
    <w:basedOn w:val="DefaultParagraphFont"/>
    <w:link w:val="Arttitle"/>
    <w:locked/>
    <w:rsid w:val="00665B89"/>
    <w:rPr>
      <w:rFonts w:ascii="Times New Roman" w:hAnsi="Times New Roman"/>
      <w:b/>
      <w:sz w:val="28"/>
      <w:lang w:val="en-GB" w:eastAsia="en-US"/>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665B89"/>
    <w:rPr>
      <w:b/>
      <w:sz w:val="24"/>
      <w:lang w:val="en-GB" w:eastAsia="en-US"/>
    </w:rPr>
  </w:style>
  <w:style w:type="character" w:customStyle="1" w:styleId="FigureNoChar">
    <w:name w:val="Figure_No Char"/>
    <w:link w:val="FigureNo"/>
    <w:rsid w:val="00665B89"/>
    <w:rPr>
      <w:rFonts w:ascii="Times New Roman" w:hAnsi="Times New Roman"/>
      <w:caps/>
      <w:lang w:val="en-GB" w:eastAsia="en-US"/>
    </w:rPr>
  </w:style>
  <w:style w:type="paragraph" w:customStyle="1" w:styleId="heading0">
    <w:name w:val="heading 0"/>
    <w:basedOn w:val="Heading1"/>
    <w:next w:val="Normal"/>
    <w:rsid w:val="00665B89"/>
    <w:pPr>
      <w:tabs>
        <w:tab w:val="clear" w:pos="1134"/>
        <w:tab w:val="clear" w:pos="1871"/>
        <w:tab w:val="clear" w:pos="2268"/>
        <w:tab w:val="left" w:pos="794"/>
        <w:tab w:val="left" w:pos="2127"/>
        <w:tab w:val="left" w:pos="2410"/>
        <w:tab w:val="left" w:pos="2921"/>
        <w:tab w:val="left" w:pos="3261"/>
      </w:tabs>
      <w:spacing w:before="240"/>
      <w:ind w:left="794" w:hanging="794"/>
      <w:outlineLvl w:val="9"/>
    </w:pPr>
    <w:rPr>
      <w:rFonts w:ascii="CG Times" w:hAnsi="CG Times"/>
      <w:sz w:val="24"/>
      <w:lang w:eastAsia="fr-FR"/>
    </w:rPr>
  </w:style>
  <w:style w:type="character" w:customStyle="1" w:styleId="FiguretitleChar">
    <w:name w:val="Figure_title Char"/>
    <w:link w:val="Figuretitle"/>
    <w:rsid w:val="00665B89"/>
    <w:rPr>
      <w:rFonts w:ascii="Times New Roman Bold" w:hAnsi="Times New Roman Bold"/>
      <w:b/>
      <w:lang w:val="en-GB" w:eastAsia="en-US"/>
    </w:rPr>
  </w:style>
  <w:style w:type="paragraph" w:customStyle="1" w:styleId="headingi0">
    <w:name w:val="heading_i"/>
    <w:basedOn w:val="Heading3"/>
    <w:next w:val="Normal"/>
    <w:rsid w:val="00665B89"/>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eastAsiaTheme="minorEastAsia"/>
      <w:b w:val="0"/>
      <w:i/>
    </w:rPr>
  </w:style>
  <w:style w:type="character" w:customStyle="1" w:styleId="AnnexNoChar">
    <w:name w:val="Annex_No Char"/>
    <w:basedOn w:val="DefaultParagraphFont"/>
    <w:link w:val="AnnexNo"/>
    <w:rsid w:val="00665B89"/>
    <w:rPr>
      <w:rFonts w:ascii="Times New Roman" w:hAnsi="Times New Roman"/>
      <w:caps/>
      <w:sz w:val="28"/>
      <w:lang w:val="en-GB" w:eastAsia="en-US"/>
    </w:rPr>
  </w:style>
  <w:style w:type="character" w:customStyle="1" w:styleId="href">
    <w:name w:val="href"/>
    <w:basedOn w:val="DefaultParagraphFont"/>
    <w:rsid w:val="00665B89"/>
    <w:rPr>
      <w:rFonts w:cs="Times New Roman"/>
    </w:rPr>
  </w:style>
  <w:style w:type="character" w:customStyle="1" w:styleId="CallChar">
    <w:name w:val="Call Char"/>
    <w:basedOn w:val="DefaultParagraphFont"/>
    <w:link w:val="Call"/>
    <w:locked/>
    <w:rsid w:val="00665B89"/>
    <w:rPr>
      <w:rFonts w:ascii="Times New Roman" w:hAnsi="Times New Roman"/>
      <w:i/>
      <w:sz w:val="24"/>
      <w:lang w:val="en-GB" w:eastAsia="en-US"/>
    </w:rPr>
  </w:style>
  <w:style w:type="paragraph" w:customStyle="1" w:styleId="TableText0">
    <w:name w:val="Table_Text"/>
    <w:basedOn w:val="Normal"/>
    <w:link w:val="TableTextChar0"/>
    <w:uiPriority w:val="99"/>
    <w:rsid w:val="00665B89"/>
    <w:pPr>
      <w:keepNext/>
      <w:tabs>
        <w:tab w:val="clear" w:pos="1134"/>
        <w:tab w:val="clear" w:pos="1871"/>
        <w:tab w:val="clear" w:pos="2268"/>
        <w:tab w:val="left" w:pos="794"/>
        <w:tab w:val="left" w:pos="1191"/>
        <w:tab w:val="left" w:pos="1588"/>
        <w:tab w:val="left" w:pos="1985"/>
      </w:tabs>
      <w:spacing w:before="100" w:after="100" w:line="190" w:lineRule="exact"/>
      <w:jc w:val="both"/>
    </w:pPr>
    <w:rPr>
      <w:sz w:val="18"/>
    </w:rPr>
  </w:style>
  <w:style w:type="character" w:customStyle="1" w:styleId="TableTextChar0">
    <w:name w:val="Table_Text Char"/>
    <w:basedOn w:val="DefaultParagraphFont"/>
    <w:link w:val="TableText0"/>
    <w:uiPriority w:val="99"/>
    <w:locked/>
    <w:rsid w:val="00665B89"/>
    <w:rPr>
      <w:rFonts w:ascii="Times New Roman" w:eastAsia="MS Mincho" w:hAnsi="Times New Roman"/>
      <w:sz w:val="18"/>
      <w:lang w:val="en-GB" w:eastAsia="en-US"/>
    </w:rPr>
  </w:style>
  <w:style w:type="table" w:styleId="TableGrid">
    <w:name w:val="Table Grid"/>
    <w:basedOn w:val="TableNormal"/>
    <w:qFormat/>
    <w:rsid w:val="00665B8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665B89"/>
  </w:style>
  <w:style w:type="paragraph" w:customStyle="1" w:styleId="HeadingSum">
    <w:name w:val="Heading_Sum"/>
    <w:basedOn w:val="Headingb"/>
    <w:next w:val="Normal"/>
    <w:autoRedefine/>
    <w:rsid w:val="00665B89"/>
    <w:pPr>
      <w:keepNext/>
      <w:keepLines/>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rPr>
  </w:style>
  <w:style w:type="paragraph" w:customStyle="1" w:styleId="Summary">
    <w:name w:val="Summary"/>
    <w:basedOn w:val="Normal"/>
    <w:next w:val="Normalaftertitle"/>
    <w:autoRedefine/>
    <w:rsid w:val="00665B89"/>
    <w:pPr>
      <w:tabs>
        <w:tab w:val="clear" w:pos="1134"/>
        <w:tab w:val="clear" w:pos="1871"/>
        <w:tab w:val="clear" w:pos="2268"/>
        <w:tab w:val="left" w:pos="794"/>
        <w:tab w:val="left" w:pos="1191"/>
        <w:tab w:val="left" w:pos="1588"/>
        <w:tab w:val="left" w:pos="1985"/>
      </w:tabs>
      <w:spacing w:after="120"/>
    </w:pPr>
    <w:rPr>
      <w:sz w:val="22"/>
      <w:lang w:val="es-ES_tradnl"/>
    </w:rPr>
  </w:style>
  <w:style w:type="character" w:customStyle="1" w:styleId="Heading8Char">
    <w:name w:val="Heading 8 Char"/>
    <w:basedOn w:val="DefaultParagraphFont"/>
    <w:link w:val="Heading8"/>
    <w:qFormat/>
    <w:locked/>
    <w:rsid w:val="00665B89"/>
    <w:rPr>
      <w:rFonts w:ascii="Times New Roman" w:hAnsi="Times New Roman"/>
      <w:b/>
      <w:sz w:val="24"/>
      <w:lang w:val="en-GB" w:eastAsia="en-US"/>
    </w:rPr>
  </w:style>
  <w:style w:type="character" w:customStyle="1" w:styleId="Heading1Char">
    <w:name w:val="Heading 1 Char"/>
    <w:basedOn w:val="DefaultParagraphFont"/>
    <w:link w:val="Heading1"/>
    <w:qFormat/>
    <w:rsid w:val="00665B89"/>
    <w:rPr>
      <w:rFonts w:ascii="Times New Roman" w:hAnsi="Times New Roman"/>
      <w:b/>
      <w:sz w:val="28"/>
      <w:lang w:val="en-GB" w:eastAsia="en-US"/>
    </w:rPr>
  </w:style>
  <w:style w:type="character" w:customStyle="1" w:styleId="Heading2Char">
    <w:name w:val="Heading 2 Char"/>
    <w:basedOn w:val="DefaultParagraphFont"/>
    <w:link w:val="Heading2"/>
    <w:rsid w:val="00665B89"/>
    <w:rPr>
      <w:rFonts w:ascii="Times New Roman" w:hAnsi="Times New Roman"/>
      <w:b/>
      <w:sz w:val="24"/>
      <w:lang w:val="en-GB" w:eastAsia="en-US"/>
    </w:rPr>
  </w:style>
  <w:style w:type="character" w:customStyle="1" w:styleId="Heading3Char">
    <w:name w:val="Heading 3 Char"/>
    <w:basedOn w:val="DefaultParagraphFont"/>
    <w:link w:val="Heading3"/>
    <w:rsid w:val="00665B89"/>
    <w:rPr>
      <w:rFonts w:ascii="Times New Roman" w:hAnsi="Times New Roman"/>
      <w:b/>
      <w:sz w:val="24"/>
      <w:lang w:val="en-GB" w:eastAsia="en-US"/>
    </w:rPr>
  </w:style>
  <w:style w:type="character" w:customStyle="1" w:styleId="Heading4Char">
    <w:name w:val="Heading 4 Char"/>
    <w:basedOn w:val="DefaultParagraphFont"/>
    <w:link w:val="Heading4"/>
    <w:qFormat/>
    <w:rsid w:val="00665B89"/>
    <w:rPr>
      <w:rFonts w:ascii="Times New Roman" w:hAnsi="Times New Roman"/>
      <w:b/>
      <w:sz w:val="24"/>
      <w:lang w:val="en-GB" w:eastAsia="en-US"/>
    </w:rPr>
  </w:style>
  <w:style w:type="character" w:customStyle="1" w:styleId="Heading5Char">
    <w:name w:val="Heading 5 Char"/>
    <w:basedOn w:val="DefaultParagraphFont"/>
    <w:link w:val="Heading5"/>
    <w:qFormat/>
    <w:rsid w:val="00665B89"/>
    <w:rPr>
      <w:rFonts w:ascii="Times New Roman" w:hAnsi="Times New Roman"/>
      <w:b/>
      <w:sz w:val="24"/>
      <w:lang w:val="en-GB" w:eastAsia="en-US"/>
    </w:rPr>
  </w:style>
  <w:style w:type="character" w:customStyle="1" w:styleId="Heading6Char">
    <w:name w:val="Heading 6 Char"/>
    <w:basedOn w:val="DefaultParagraphFont"/>
    <w:link w:val="Heading6"/>
    <w:rsid w:val="00665B89"/>
    <w:rPr>
      <w:rFonts w:ascii="Times New Roman" w:hAnsi="Times New Roman"/>
      <w:b/>
      <w:sz w:val="24"/>
      <w:lang w:val="en-GB" w:eastAsia="en-US"/>
    </w:rPr>
  </w:style>
  <w:style w:type="character" w:customStyle="1" w:styleId="Heading7Char">
    <w:name w:val="Heading 7 Char"/>
    <w:basedOn w:val="DefaultParagraphFont"/>
    <w:link w:val="Heading7"/>
    <w:rsid w:val="00665B89"/>
    <w:rPr>
      <w:rFonts w:ascii="Times New Roman" w:hAnsi="Times New Roman"/>
      <w:b/>
      <w:sz w:val="24"/>
      <w:lang w:val="en-GB" w:eastAsia="en-US"/>
    </w:rPr>
  </w:style>
  <w:style w:type="character" w:customStyle="1" w:styleId="Heading9Char">
    <w:name w:val="Heading 9 Char"/>
    <w:basedOn w:val="DefaultParagraphFont"/>
    <w:link w:val="Heading9"/>
    <w:qFormat/>
    <w:rsid w:val="00665B89"/>
    <w:rPr>
      <w:rFonts w:ascii="Times New Roman" w:hAnsi="Times New Roman"/>
      <w:b/>
      <w:sz w:val="24"/>
      <w:lang w:val="en-GB" w:eastAsia="en-US"/>
    </w:rPr>
  </w:style>
  <w:style w:type="character" w:styleId="Emphasis">
    <w:name w:val="Emphasis"/>
    <w:uiPriority w:val="20"/>
    <w:qFormat/>
    <w:rsid w:val="00665B89"/>
    <w:rPr>
      <w:rFonts w:cs="Times New Roman"/>
      <w:i/>
    </w:rPr>
  </w:style>
  <w:style w:type="character" w:customStyle="1" w:styleId="ListParagraphChar">
    <w:name w:val="List Paragraph Char"/>
    <w:link w:val="ListParagraph"/>
    <w:uiPriority w:val="34"/>
    <w:locked/>
    <w:rsid w:val="00665B89"/>
    <w:rPr>
      <w:rFonts w:ascii="Calibri" w:eastAsia="SimSun" w:hAnsi="Calibri"/>
      <w:sz w:val="22"/>
      <w:szCs w:val="22"/>
      <w:lang w:eastAsia="en-US"/>
    </w:rPr>
  </w:style>
  <w:style w:type="paragraph" w:customStyle="1" w:styleId="headingb0">
    <w:name w:val="heading_b"/>
    <w:basedOn w:val="Heading3"/>
    <w:next w:val="Normal"/>
    <w:rsid w:val="00665B89"/>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style>
  <w:style w:type="paragraph" w:styleId="DocumentMap">
    <w:name w:val="Document Map"/>
    <w:basedOn w:val="Normal"/>
    <w:link w:val="DocumentMapChar"/>
    <w:qFormat/>
    <w:rsid w:val="00665B89"/>
    <w:rPr>
      <w:rFonts w:ascii="SimSun" w:eastAsia="SimSun"/>
      <w:sz w:val="18"/>
      <w:szCs w:val="18"/>
    </w:rPr>
  </w:style>
  <w:style w:type="character" w:customStyle="1" w:styleId="DocumentMapChar">
    <w:name w:val="Document Map Char"/>
    <w:basedOn w:val="DefaultParagraphFont"/>
    <w:link w:val="DocumentMap"/>
    <w:qFormat/>
    <w:rsid w:val="00665B89"/>
    <w:rPr>
      <w:rFonts w:ascii="SimSun" w:eastAsia="SimSun" w:hAnsi="Times New Roman"/>
      <w:sz w:val="18"/>
      <w:szCs w:val="18"/>
      <w:lang w:val="en-GB" w:eastAsia="en-US"/>
    </w:rPr>
  </w:style>
  <w:style w:type="paragraph" w:customStyle="1" w:styleId="Tablefin">
    <w:name w:val="Table_fin"/>
    <w:basedOn w:val="Normal"/>
    <w:next w:val="Normal"/>
    <w:rsid w:val="00665B89"/>
    <w:pPr>
      <w:tabs>
        <w:tab w:val="clear" w:pos="1134"/>
        <w:tab w:val="clear" w:pos="1871"/>
        <w:tab w:val="clear" w:pos="2268"/>
        <w:tab w:val="left" w:pos="794"/>
        <w:tab w:val="left" w:pos="1191"/>
        <w:tab w:val="left" w:pos="1588"/>
        <w:tab w:val="left" w:pos="1985"/>
      </w:tabs>
      <w:spacing w:before="0"/>
      <w:jc w:val="both"/>
    </w:pPr>
    <w:rPr>
      <w:sz w:val="20"/>
    </w:rPr>
  </w:style>
  <w:style w:type="paragraph" w:customStyle="1" w:styleId="tocpart">
    <w:name w:val="tocpart"/>
    <w:basedOn w:val="Normal"/>
    <w:rsid w:val="00665B89"/>
    <w:pPr>
      <w:tabs>
        <w:tab w:val="clear" w:pos="1134"/>
        <w:tab w:val="clear" w:pos="1871"/>
        <w:tab w:val="clear" w:pos="2268"/>
        <w:tab w:val="left" w:pos="2693"/>
        <w:tab w:val="left" w:pos="8789"/>
        <w:tab w:val="right" w:pos="9639"/>
      </w:tabs>
      <w:ind w:left="2693" w:hanging="2693"/>
      <w:jc w:val="both"/>
    </w:pPr>
    <w:rPr>
      <w:lang w:val="fr-FR"/>
    </w:rPr>
  </w:style>
  <w:style w:type="paragraph" w:customStyle="1" w:styleId="Line">
    <w:name w:val="Line"/>
    <w:basedOn w:val="Normal"/>
    <w:next w:val="Normal"/>
    <w:rsid w:val="00665B89"/>
    <w:pPr>
      <w:pBdr>
        <w:top w:val="single" w:sz="6" w:space="1" w:color="auto"/>
      </w:pBdr>
      <w:tabs>
        <w:tab w:val="clear" w:pos="1134"/>
        <w:tab w:val="clear" w:pos="1871"/>
        <w:tab w:val="clear" w:pos="2268"/>
      </w:tabs>
      <w:spacing w:before="240"/>
      <w:ind w:left="3997" w:right="3997"/>
      <w:jc w:val="center"/>
    </w:pPr>
    <w:rPr>
      <w:sz w:val="20"/>
    </w:rPr>
  </w:style>
  <w:style w:type="paragraph" w:customStyle="1" w:styleId="toctemp">
    <w:name w:val="toctemp"/>
    <w:basedOn w:val="Normal"/>
    <w:rsid w:val="00665B89"/>
    <w:pPr>
      <w:tabs>
        <w:tab w:val="clear" w:pos="1134"/>
        <w:tab w:val="clear" w:pos="1871"/>
        <w:tab w:val="clear" w:pos="2268"/>
        <w:tab w:val="left" w:pos="2693"/>
        <w:tab w:val="left" w:leader="dot" w:pos="8789"/>
        <w:tab w:val="right" w:pos="9639"/>
      </w:tabs>
      <w:ind w:left="2693" w:right="964" w:hanging="2693"/>
      <w:jc w:val="both"/>
    </w:pPr>
    <w:rPr>
      <w:lang w:val="fr-FR"/>
    </w:rPr>
  </w:style>
  <w:style w:type="paragraph" w:styleId="ListBullet">
    <w:name w:val="List Bullet"/>
    <w:aliases w:val="lb"/>
    <w:basedOn w:val="Normal"/>
    <w:rsid w:val="00665B89"/>
    <w:pPr>
      <w:numPr>
        <w:numId w:val="1"/>
      </w:numPr>
      <w:tabs>
        <w:tab w:val="clear" w:pos="1134"/>
        <w:tab w:val="clear" w:pos="1871"/>
        <w:tab w:val="clear" w:pos="2268"/>
        <w:tab w:val="left" w:pos="794"/>
        <w:tab w:val="left" w:pos="1191"/>
        <w:tab w:val="left" w:pos="1588"/>
        <w:tab w:val="left" w:pos="1985"/>
      </w:tabs>
      <w:contextualSpacing/>
      <w:jc w:val="both"/>
    </w:pPr>
    <w:rPr>
      <w:lang w:val="fr-FR"/>
    </w:rPr>
  </w:style>
  <w:style w:type="paragraph" w:customStyle="1" w:styleId="FigureLegend0">
    <w:name w:val="Figure_Legend"/>
    <w:basedOn w:val="Normal"/>
    <w:rsid w:val="00665B89"/>
    <w:pPr>
      <w:keepNext/>
      <w:keepLines/>
      <w:tabs>
        <w:tab w:val="clear" w:pos="1134"/>
        <w:tab w:val="clear" w:pos="1871"/>
        <w:tab w:val="clear" w:pos="2268"/>
      </w:tabs>
      <w:overflowPunct/>
      <w:autoSpaceDE/>
      <w:autoSpaceDN/>
      <w:adjustRightInd/>
      <w:spacing w:before="20" w:after="20"/>
      <w:textAlignment w:val="auto"/>
    </w:pPr>
    <w:rPr>
      <w:sz w:val="18"/>
    </w:rPr>
  </w:style>
  <w:style w:type="paragraph" w:customStyle="1" w:styleId="Figure0">
    <w:name w:val="Figure_#"/>
    <w:basedOn w:val="Normal"/>
    <w:next w:val="FigureTitle0"/>
    <w:rsid w:val="00796BB2"/>
    <w:pPr>
      <w:keepNext/>
      <w:tabs>
        <w:tab w:val="clear" w:pos="1134"/>
        <w:tab w:val="clear" w:pos="1871"/>
        <w:tab w:val="clear" w:pos="2268"/>
        <w:tab w:val="left" w:pos="794"/>
        <w:tab w:val="left" w:pos="1191"/>
        <w:tab w:val="left" w:pos="1588"/>
        <w:tab w:val="left" w:pos="1985"/>
      </w:tabs>
      <w:overflowPunct/>
      <w:autoSpaceDE/>
      <w:autoSpaceDN/>
      <w:adjustRightInd/>
      <w:spacing w:before="480" w:after="120"/>
      <w:jc w:val="center"/>
      <w:textAlignment w:val="auto"/>
    </w:pPr>
    <w:rPr>
      <w:caps/>
    </w:rPr>
  </w:style>
  <w:style w:type="paragraph" w:customStyle="1" w:styleId="FigureTitle0">
    <w:name w:val="Figure_Title"/>
    <w:basedOn w:val="Normal"/>
    <w:next w:val="Normal"/>
    <w:rsid w:val="00796BB2"/>
    <w:pPr>
      <w:keepLines/>
      <w:tabs>
        <w:tab w:val="clear" w:pos="1134"/>
        <w:tab w:val="clear" w:pos="1871"/>
        <w:tab w:val="clear" w:pos="2268"/>
        <w:tab w:val="left" w:pos="794"/>
        <w:tab w:val="left" w:pos="1191"/>
        <w:tab w:val="left" w:pos="1588"/>
        <w:tab w:val="left" w:pos="1985"/>
      </w:tabs>
      <w:overflowPunct/>
      <w:autoSpaceDE/>
      <w:autoSpaceDN/>
      <w:adjustRightInd/>
      <w:spacing w:before="0" w:after="480"/>
      <w:jc w:val="center"/>
      <w:textAlignment w:val="auto"/>
    </w:pPr>
    <w:rPr>
      <w:b/>
    </w:rPr>
  </w:style>
  <w:style w:type="paragraph" w:customStyle="1" w:styleId="RefTitle0">
    <w:name w:val="Ref_Title"/>
    <w:basedOn w:val="Normal"/>
    <w:next w:val="RefText0"/>
    <w:rsid w:val="00665B89"/>
    <w:pPr>
      <w:tabs>
        <w:tab w:val="clear" w:pos="1134"/>
        <w:tab w:val="clear" w:pos="1871"/>
        <w:tab w:val="clear" w:pos="2268"/>
        <w:tab w:val="left" w:pos="794"/>
        <w:tab w:val="left" w:pos="1191"/>
        <w:tab w:val="left" w:pos="1588"/>
        <w:tab w:val="left" w:pos="1985"/>
      </w:tabs>
      <w:overflowPunct/>
      <w:autoSpaceDE/>
      <w:autoSpaceDN/>
      <w:adjustRightInd/>
      <w:spacing w:before="480"/>
      <w:jc w:val="center"/>
      <w:textAlignment w:val="auto"/>
    </w:pPr>
    <w:rPr>
      <w:caps/>
    </w:rPr>
  </w:style>
  <w:style w:type="paragraph" w:customStyle="1" w:styleId="RefText0">
    <w:name w:val="Ref_Text"/>
    <w:basedOn w:val="Normal"/>
    <w:rsid w:val="00665B89"/>
    <w:pPr>
      <w:tabs>
        <w:tab w:val="clear" w:pos="1134"/>
        <w:tab w:val="clear" w:pos="1871"/>
        <w:tab w:val="clear" w:pos="2268"/>
        <w:tab w:val="left" w:pos="794"/>
        <w:tab w:val="left" w:pos="1191"/>
        <w:tab w:val="left" w:pos="1588"/>
        <w:tab w:val="left" w:pos="1985"/>
      </w:tabs>
      <w:overflowPunct/>
      <w:autoSpaceDE/>
      <w:autoSpaceDN/>
      <w:adjustRightInd/>
      <w:ind w:left="794" w:hanging="794"/>
      <w:textAlignment w:val="auto"/>
    </w:pPr>
  </w:style>
  <w:style w:type="paragraph" w:customStyle="1" w:styleId="Head">
    <w:name w:val="Head"/>
    <w:basedOn w:val="Normal"/>
    <w:rsid w:val="00665B89"/>
    <w:pPr>
      <w:tabs>
        <w:tab w:val="clear" w:pos="1134"/>
        <w:tab w:val="clear" w:pos="1871"/>
        <w:tab w:val="clear" w:pos="2268"/>
        <w:tab w:val="left" w:pos="6663"/>
      </w:tabs>
      <w:overflowPunct/>
      <w:autoSpaceDE/>
      <w:autoSpaceDN/>
      <w:adjustRightInd/>
      <w:spacing w:before="0"/>
      <w:textAlignment w:val="auto"/>
    </w:pPr>
  </w:style>
  <w:style w:type="paragraph" w:customStyle="1" w:styleId="RecTitle0">
    <w:name w:val="Rec_Title"/>
    <w:basedOn w:val="Normal"/>
    <w:next w:val="Heading1"/>
    <w:rsid w:val="00665B89"/>
    <w:pPr>
      <w:keepNext/>
      <w:keepLines/>
      <w:tabs>
        <w:tab w:val="clear" w:pos="1134"/>
        <w:tab w:val="clear" w:pos="1871"/>
        <w:tab w:val="clear" w:pos="2268"/>
        <w:tab w:val="left" w:pos="794"/>
        <w:tab w:val="left" w:pos="1191"/>
        <w:tab w:val="left" w:pos="1588"/>
        <w:tab w:val="left" w:pos="1985"/>
      </w:tabs>
      <w:overflowPunct/>
      <w:autoSpaceDE/>
      <w:autoSpaceDN/>
      <w:adjustRightInd/>
      <w:spacing w:before="240"/>
      <w:jc w:val="center"/>
      <w:textAlignment w:val="auto"/>
    </w:pPr>
    <w:rPr>
      <w:b/>
      <w:caps/>
    </w:rPr>
  </w:style>
  <w:style w:type="paragraph" w:customStyle="1" w:styleId="Rec">
    <w:name w:val="Rec_#"/>
    <w:basedOn w:val="Normal"/>
    <w:next w:val="RecTitle0"/>
    <w:rsid w:val="00665B89"/>
    <w:pPr>
      <w:keepNext/>
      <w:keepLines/>
      <w:tabs>
        <w:tab w:val="clear" w:pos="1134"/>
        <w:tab w:val="clear" w:pos="1871"/>
        <w:tab w:val="clear" w:pos="2268"/>
        <w:tab w:val="left" w:pos="794"/>
        <w:tab w:val="left" w:pos="1191"/>
        <w:tab w:val="left" w:pos="1588"/>
        <w:tab w:val="left" w:pos="1985"/>
      </w:tabs>
      <w:overflowPunct/>
      <w:autoSpaceDE/>
      <w:autoSpaceDN/>
      <w:adjustRightInd/>
      <w:spacing w:before="480"/>
      <w:jc w:val="center"/>
      <w:textAlignment w:val="auto"/>
    </w:pPr>
    <w:rPr>
      <w:caps/>
    </w:rPr>
  </w:style>
  <w:style w:type="paragraph" w:styleId="List">
    <w:name w:val="List"/>
    <w:aliases w:val="l"/>
    <w:basedOn w:val="Normal"/>
    <w:rsid w:val="00665B89"/>
    <w:pPr>
      <w:tabs>
        <w:tab w:val="clear" w:pos="1134"/>
        <w:tab w:val="clear" w:pos="1871"/>
        <w:tab w:val="clear" w:pos="2268"/>
        <w:tab w:val="left" w:pos="1701"/>
        <w:tab w:val="left" w:pos="2127"/>
      </w:tabs>
      <w:overflowPunct/>
      <w:autoSpaceDE/>
      <w:autoSpaceDN/>
      <w:adjustRightInd/>
      <w:ind w:left="2127" w:hanging="2127"/>
      <w:textAlignment w:val="auto"/>
    </w:pPr>
  </w:style>
  <w:style w:type="paragraph" w:customStyle="1" w:styleId="Infodoc">
    <w:name w:val="Infodoc"/>
    <w:basedOn w:val="Normal"/>
    <w:rsid w:val="00665B89"/>
    <w:pPr>
      <w:tabs>
        <w:tab w:val="clear" w:pos="1134"/>
        <w:tab w:val="clear" w:pos="1871"/>
        <w:tab w:val="clear" w:pos="2268"/>
        <w:tab w:val="left" w:pos="1418"/>
      </w:tabs>
      <w:overflowPunct/>
      <w:autoSpaceDE/>
      <w:autoSpaceDN/>
      <w:adjustRightInd/>
      <w:spacing w:before="0"/>
      <w:ind w:left="1418" w:hanging="1418"/>
      <w:textAlignment w:val="auto"/>
    </w:pPr>
  </w:style>
  <w:style w:type="paragraph" w:customStyle="1" w:styleId="Part">
    <w:name w:val="Part"/>
    <w:basedOn w:val="Normal"/>
    <w:rsid w:val="00665B89"/>
    <w:pPr>
      <w:tabs>
        <w:tab w:val="clear" w:pos="1134"/>
        <w:tab w:val="clear" w:pos="1871"/>
        <w:tab w:val="clear" w:pos="2268"/>
        <w:tab w:val="left" w:pos="1276"/>
        <w:tab w:val="left" w:pos="1701"/>
      </w:tabs>
      <w:overflowPunct/>
      <w:autoSpaceDE/>
      <w:autoSpaceDN/>
      <w:adjustRightInd/>
      <w:spacing w:before="200"/>
      <w:ind w:left="1701" w:hanging="1701"/>
      <w:textAlignment w:val="auto"/>
    </w:pPr>
    <w:rPr>
      <w:caps/>
    </w:rPr>
  </w:style>
  <w:style w:type="paragraph" w:customStyle="1" w:styleId="Keywords">
    <w:name w:val="Keywords"/>
    <w:basedOn w:val="Normal"/>
    <w:rsid w:val="00665B89"/>
    <w:pPr>
      <w:tabs>
        <w:tab w:val="clear" w:pos="1134"/>
        <w:tab w:val="clear" w:pos="1871"/>
        <w:tab w:val="clear" w:pos="2268"/>
        <w:tab w:val="left" w:pos="794"/>
        <w:tab w:val="left" w:pos="1985"/>
      </w:tabs>
      <w:overflowPunct/>
      <w:autoSpaceDE/>
      <w:autoSpaceDN/>
      <w:adjustRightInd/>
      <w:ind w:left="794" w:hanging="794"/>
      <w:textAlignment w:val="auto"/>
    </w:pPr>
  </w:style>
  <w:style w:type="paragraph" w:customStyle="1" w:styleId="EquationLegend0">
    <w:name w:val="Equation_Legend"/>
    <w:basedOn w:val="Normal"/>
    <w:rsid w:val="00665B89"/>
    <w:pPr>
      <w:tabs>
        <w:tab w:val="clear" w:pos="1134"/>
        <w:tab w:val="clear" w:pos="1871"/>
        <w:tab w:val="clear" w:pos="2268"/>
        <w:tab w:val="right" w:pos="1531"/>
        <w:tab w:val="left" w:pos="1701"/>
      </w:tabs>
      <w:overflowPunct/>
      <w:autoSpaceDE/>
      <w:autoSpaceDN/>
      <w:adjustRightInd/>
      <w:spacing w:before="80"/>
      <w:ind w:left="1701" w:hanging="1701"/>
      <w:textAlignment w:val="auto"/>
    </w:pPr>
  </w:style>
  <w:style w:type="paragraph" w:customStyle="1" w:styleId="meeting">
    <w:name w:val="meeting"/>
    <w:basedOn w:val="Head"/>
    <w:next w:val="Head"/>
    <w:rsid w:val="00665B89"/>
    <w:pPr>
      <w:tabs>
        <w:tab w:val="left" w:pos="7371"/>
      </w:tabs>
      <w:spacing w:after="560"/>
    </w:pPr>
  </w:style>
  <w:style w:type="paragraph" w:customStyle="1" w:styleId="listitem">
    <w:name w:val="listitem"/>
    <w:basedOn w:val="Normal"/>
    <w:rsid w:val="00665B89"/>
    <w:pPr>
      <w:tabs>
        <w:tab w:val="clear" w:pos="1134"/>
        <w:tab w:val="clear" w:pos="1871"/>
        <w:tab w:val="clear" w:pos="2268"/>
        <w:tab w:val="left" w:pos="794"/>
        <w:tab w:val="left" w:pos="1191"/>
        <w:tab w:val="left" w:pos="1588"/>
        <w:tab w:val="left" w:pos="1985"/>
      </w:tabs>
      <w:overflowPunct/>
      <w:autoSpaceDE/>
      <w:autoSpaceDN/>
      <w:adjustRightInd/>
      <w:spacing w:before="0"/>
      <w:textAlignment w:val="auto"/>
    </w:pPr>
  </w:style>
  <w:style w:type="paragraph" w:customStyle="1" w:styleId="Qlist">
    <w:name w:val="Qlist"/>
    <w:basedOn w:val="Normal"/>
    <w:rsid w:val="00665B89"/>
    <w:pPr>
      <w:tabs>
        <w:tab w:val="clear" w:pos="1134"/>
        <w:tab w:val="clear" w:pos="1871"/>
        <w:tab w:val="left" w:pos="1843"/>
      </w:tabs>
      <w:overflowPunct/>
      <w:autoSpaceDE/>
      <w:autoSpaceDN/>
      <w:adjustRightInd/>
      <w:ind w:left="2268" w:hanging="2268"/>
      <w:textAlignment w:val="auto"/>
    </w:pPr>
    <w:rPr>
      <w:b/>
    </w:rPr>
  </w:style>
  <w:style w:type="paragraph" w:customStyle="1" w:styleId="Subject">
    <w:name w:val="Subject"/>
    <w:basedOn w:val="Normal"/>
    <w:next w:val="Source"/>
    <w:rsid w:val="00665B89"/>
    <w:pPr>
      <w:tabs>
        <w:tab w:val="clear" w:pos="1871"/>
        <w:tab w:val="clear" w:pos="2268"/>
      </w:tabs>
      <w:overflowPunct/>
      <w:autoSpaceDE/>
      <w:autoSpaceDN/>
      <w:adjustRightInd/>
      <w:spacing w:before="0"/>
      <w:ind w:left="1134" w:hanging="1134"/>
      <w:textAlignment w:val="auto"/>
    </w:pPr>
  </w:style>
  <w:style w:type="paragraph" w:customStyle="1" w:styleId="Object">
    <w:name w:val="Object"/>
    <w:basedOn w:val="Subject"/>
    <w:next w:val="Subject"/>
    <w:rsid w:val="00665B89"/>
  </w:style>
  <w:style w:type="paragraph" w:styleId="TOC9">
    <w:name w:val="toc 9"/>
    <w:basedOn w:val="TOC3"/>
    <w:next w:val="Normal"/>
    <w:uiPriority w:val="39"/>
    <w:qFormat/>
    <w:rsid w:val="00665B89"/>
    <w:pPr>
      <w:keepLines w:val="0"/>
      <w:tabs>
        <w:tab w:val="clear" w:pos="567"/>
        <w:tab w:val="clear" w:pos="7938"/>
        <w:tab w:val="clear" w:pos="9526"/>
        <w:tab w:val="left" w:pos="794"/>
        <w:tab w:val="left" w:leader="dot" w:pos="8789"/>
        <w:tab w:val="right" w:pos="9639"/>
      </w:tabs>
      <w:overflowPunct/>
      <w:autoSpaceDE/>
      <w:autoSpaceDN/>
      <w:adjustRightInd/>
      <w:spacing w:before="80"/>
      <w:ind w:left="794" w:hanging="794"/>
      <w:textAlignment w:val="auto"/>
    </w:pPr>
  </w:style>
  <w:style w:type="paragraph" w:customStyle="1" w:styleId="Statement">
    <w:name w:val="Statement"/>
    <w:basedOn w:val="SpecialFooter"/>
    <w:rsid w:val="00665B89"/>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Rientra1">
    <w:name w:val="Rientra1"/>
    <w:basedOn w:val="Normal"/>
    <w:rsid w:val="00665B89"/>
    <w:pPr>
      <w:numPr>
        <w:numId w:val="2"/>
      </w:numPr>
      <w:tabs>
        <w:tab w:val="clear" w:pos="1134"/>
        <w:tab w:val="clear" w:pos="1871"/>
        <w:tab w:val="clear" w:pos="2268"/>
      </w:tabs>
      <w:overflowPunct/>
      <w:autoSpaceDE/>
      <w:autoSpaceDN/>
      <w:adjustRightInd/>
      <w:spacing w:before="60" w:after="60"/>
      <w:jc w:val="both"/>
      <w:textAlignment w:val="auto"/>
    </w:pPr>
    <w:rPr>
      <w:sz w:val="20"/>
    </w:rPr>
  </w:style>
  <w:style w:type="paragraph" w:customStyle="1" w:styleId="PointBullet1a">
    <w:name w:val="PointBullet1(a)"/>
    <w:basedOn w:val="Normal"/>
    <w:autoRedefine/>
    <w:rsid w:val="00665B89"/>
    <w:pPr>
      <w:tabs>
        <w:tab w:val="clear" w:pos="1134"/>
        <w:tab w:val="clear" w:pos="1871"/>
        <w:tab w:val="clear" w:pos="2268"/>
        <w:tab w:val="num" w:pos="425"/>
        <w:tab w:val="left" w:pos="1560"/>
        <w:tab w:val="left" w:pos="4320"/>
      </w:tabs>
      <w:overflowPunct/>
      <w:autoSpaceDE/>
      <w:autoSpaceDN/>
      <w:adjustRightInd/>
      <w:spacing w:before="60" w:after="60"/>
      <w:ind w:left="1200" w:hanging="425"/>
      <w:jc w:val="both"/>
      <w:textAlignment w:val="auto"/>
    </w:pPr>
    <w:rPr>
      <w:b/>
      <w:sz w:val="20"/>
      <w:lang w:val="en-US"/>
    </w:rPr>
  </w:style>
  <w:style w:type="paragraph" w:customStyle="1" w:styleId="toc01i">
    <w:name w:val="toc01i"/>
    <w:basedOn w:val="toc01"/>
    <w:rsid w:val="00665B89"/>
    <w:pPr>
      <w:numPr>
        <w:numId w:val="0"/>
      </w:numPr>
      <w:tabs>
        <w:tab w:val="num" w:pos="425"/>
      </w:tabs>
      <w:ind w:left="425" w:hanging="425"/>
    </w:pPr>
    <w:rPr>
      <w:i/>
    </w:rPr>
  </w:style>
  <w:style w:type="paragraph" w:customStyle="1" w:styleId="toc01">
    <w:name w:val="toc01"/>
    <w:basedOn w:val="Normal"/>
    <w:rsid w:val="00665B89"/>
    <w:pPr>
      <w:numPr>
        <w:numId w:val="3"/>
      </w:numPr>
      <w:tabs>
        <w:tab w:val="clear" w:pos="425"/>
        <w:tab w:val="clear" w:pos="1134"/>
        <w:tab w:val="clear" w:pos="1871"/>
        <w:tab w:val="clear" w:pos="2268"/>
        <w:tab w:val="num" w:pos="360"/>
        <w:tab w:val="left" w:pos="794"/>
        <w:tab w:val="left" w:pos="1191"/>
        <w:tab w:val="left" w:pos="1588"/>
        <w:tab w:val="left" w:pos="1985"/>
      </w:tabs>
      <w:overflowPunct/>
      <w:autoSpaceDE/>
      <w:autoSpaceDN/>
      <w:adjustRightInd/>
      <w:spacing w:before="136" w:after="60"/>
      <w:ind w:left="284" w:hanging="284"/>
      <w:textAlignment w:val="auto"/>
    </w:pPr>
  </w:style>
  <w:style w:type="paragraph" w:customStyle="1" w:styleId="Reference">
    <w:name w:val="Reference"/>
    <w:basedOn w:val="Normal"/>
    <w:link w:val="ReferenceChar"/>
    <w:rsid w:val="00665B89"/>
    <w:pPr>
      <w:tabs>
        <w:tab w:val="clear" w:pos="1134"/>
        <w:tab w:val="clear" w:pos="1871"/>
        <w:tab w:val="clear" w:pos="2268"/>
        <w:tab w:val="num" w:pos="360"/>
      </w:tabs>
      <w:overflowPunct/>
      <w:autoSpaceDE/>
      <w:autoSpaceDN/>
      <w:adjustRightInd/>
      <w:spacing w:before="0"/>
      <w:ind w:left="360" w:hanging="360"/>
      <w:textAlignment w:val="auto"/>
    </w:pPr>
    <w:rPr>
      <w:sz w:val="20"/>
      <w:lang w:eastAsia="ja-JP"/>
    </w:rPr>
  </w:style>
  <w:style w:type="paragraph" w:customStyle="1" w:styleId="TH">
    <w:name w:val="TH"/>
    <w:basedOn w:val="Normal"/>
    <w:link w:val="THChar"/>
    <w:rsid w:val="00665B89"/>
    <w:pPr>
      <w:keepNext/>
      <w:keepLines/>
      <w:tabs>
        <w:tab w:val="clear" w:pos="1134"/>
        <w:tab w:val="clear" w:pos="1871"/>
        <w:tab w:val="clear" w:pos="2268"/>
      </w:tabs>
      <w:spacing w:before="60" w:after="180"/>
      <w:jc w:val="center"/>
    </w:pPr>
    <w:rPr>
      <w:rFonts w:ascii="Arial" w:hAnsi="Arial"/>
      <w:b/>
      <w:sz w:val="20"/>
      <w:lang w:eastAsia="en-GB"/>
    </w:rPr>
  </w:style>
  <w:style w:type="character" w:customStyle="1" w:styleId="THChar">
    <w:name w:val="TH Char"/>
    <w:link w:val="TH"/>
    <w:qFormat/>
    <w:rsid w:val="00665B89"/>
    <w:rPr>
      <w:rFonts w:ascii="Arial" w:eastAsia="MS Mincho" w:hAnsi="Arial"/>
      <w:b/>
      <w:lang w:val="en-GB" w:eastAsia="en-GB"/>
    </w:rPr>
  </w:style>
  <w:style w:type="paragraph" w:customStyle="1" w:styleId="TF">
    <w:name w:val="TF"/>
    <w:aliases w:val="left"/>
    <w:basedOn w:val="TH"/>
    <w:link w:val="TFChar"/>
    <w:rsid w:val="00665B89"/>
    <w:pPr>
      <w:keepNext w:val="0"/>
      <w:spacing w:before="0" w:after="240"/>
    </w:pPr>
  </w:style>
  <w:style w:type="paragraph" w:customStyle="1" w:styleId="FigureNoBR">
    <w:name w:val="Figure_No_BR"/>
    <w:basedOn w:val="Normal"/>
    <w:next w:val="FiguretitleBR"/>
    <w:rsid w:val="00665B89"/>
    <w:pPr>
      <w:keepNext/>
      <w:keepLines/>
      <w:tabs>
        <w:tab w:val="clear" w:pos="1134"/>
        <w:tab w:val="clear" w:pos="1871"/>
        <w:tab w:val="clear" w:pos="2268"/>
        <w:tab w:val="left" w:pos="794"/>
        <w:tab w:val="left" w:pos="1191"/>
        <w:tab w:val="left" w:pos="1588"/>
        <w:tab w:val="left" w:pos="1985"/>
      </w:tabs>
      <w:spacing w:before="480" w:after="120"/>
      <w:jc w:val="center"/>
    </w:pPr>
    <w:rPr>
      <w:caps/>
    </w:rPr>
  </w:style>
  <w:style w:type="paragraph" w:customStyle="1" w:styleId="FiguretitleBR">
    <w:name w:val="Figure_title_BR"/>
    <w:basedOn w:val="Normal"/>
    <w:next w:val="Figurewithouttitle"/>
    <w:rsid w:val="00796BB2"/>
    <w:pPr>
      <w:keepLines/>
      <w:tabs>
        <w:tab w:val="clear" w:pos="1134"/>
        <w:tab w:val="clear" w:pos="1871"/>
        <w:tab w:val="clear" w:pos="2268"/>
        <w:tab w:val="left" w:pos="794"/>
        <w:tab w:val="left" w:pos="1191"/>
        <w:tab w:val="left" w:pos="1588"/>
        <w:tab w:val="left" w:pos="1985"/>
      </w:tabs>
      <w:spacing w:before="0" w:after="480"/>
      <w:jc w:val="center"/>
    </w:pPr>
    <w:rPr>
      <w:b/>
    </w:rPr>
  </w:style>
  <w:style w:type="paragraph" w:styleId="List2">
    <w:name w:val="List 2"/>
    <w:basedOn w:val="Normal"/>
    <w:rsid w:val="00665B89"/>
    <w:pPr>
      <w:tabs>
        <w:tab w:val="clear" w:pos="1134"/>
        <w:tab w:val="clear" w:pos="1871"/>
        <w:tab w:val="clear" w:pos="2268"/>
        <w:tab w:val="left" w:pos="794"/>
        <w:tab w:val="left" w:pos="1191"/>
        <w:tab w:val="left" w:pos="1588"/>
        <w:tab w:val="left" w:pos="1985"/>
      </w:tabs>
      <w:overflowPunct/>
      <w:autoSpaceDE/>
      <w:autoSpaceDN/>
      <w:adjustRightInd/>
      <w:ind w:left="720" w:hanging="360"/>
      <w:textAlignment w:val="auto"/>
    </w:pPr>
  </w:style>
  <w:style w:type="paragraph" w:customStyle="1" w:styleId="TAH">
    <w:name w:val="TAH"/>
    <w:basedOn w:val="Normal"/>
    <w:link w:val="TAHCar"/>
    <w:rsid w:val="00796BB2"/>
    <w:pPr>
      <w:keepNext/>
      <w:keepLines/>
      <w:tabs>
        <w:tab w:val="clear" w:pos="1134"/>
        <w:tab w:val="clear" w:pos="1871"/>
        <w:tab w:val="clear" w:pos="2268"/>
      </w:tabs>
      <w:spacing w:before="0"/>
      <w:jc w:val="center"/>
    </w:pPr>
    <w:rPr>
      <w:rFonts w:ascii="Arial" w:hAnsi="Arial"/>
      <w:b/>
      <w:sz w:val="18"/>
    </w:rPr>
  </w:style>
  <w:style w:type="character" w:customStyle="1" w:styleId="TAHCar">
    <w:name w:val="TAH Car"/>
    <w:link w:val="TAH"/>
    <w:rsid w:val="00665B89"/>
    <w:rPr>
      <w:rFonts w:ascii="Arial" w:eastAsia="MS Mincho" w:hAnsi="Arial"/>
      <w:b/>
      <w:sz w:val="18"/>
      <w:lang w:val="en-GB" w:eastAsia="en-US"/>
    </w:rPr>
  </w:style>
  <w:style w:type="paragraph" w:customStyle="1" w:styleId="NO">
    <w:name w:val="NO"/>
    <w:basedOn w:val="Normal"/>
    <w:link w:val="NOChar"/>
    <w:rsid w:val="00665B89"/>
    <w:pPr>
      <w:keepLines/>
      <w:tabs>
        <w:tab w:val="clear" w:pos="1134"/>
        <w:tab w:val="clear" w:pos="1871"/>
        <w:tab w:val="clear" w:pos="2268"/>
      </w:tabs>
      <w:spacing w:before="0" w:after="180"/>
      <w:ind w:left="1135" w:hanging="851"/>
    </w:pPr>
    <w:rPr>
      <w:sz w:val="20"/>
    </w:rPr>
  </w:style>
  <w:style w:type="character" w:customStyle="1" w:styleId="NOChar">
    <w:name w:val="NO Char"/>
    <w:link w:val="NO"/>
    <w:rsid w:val="00665B89"/>
    <w:rPr>
      <w:rFonts w:ascii="Times New Roman" w:eastAsia="MS Mincho" w:hAnsi="Times New Roman"/>
      <w:lang w:val="en-GB" w:eastAsia="en-US"/>
    </w:rPr>
  </w:style>
  <w:style w:type="paragraph" w:customStyle="1" w:styleId="FP">
    <w:name w:val="FP"/>
    <w:basedOn w:val="Normal"/>
    <w:rsid w:val="00665B89"/>
    <w:pPr>
      <w:tabs>
        <w:tab w:val="clear" w:pos="1134"/>
        <w:tab w:val="clear" w:pos="1871"/>
        <w:tab w:val="clear" w:pos="2268"/>
      </w:tabs>
      <w:spacing w:before="0"/>
    </w:pPr>
    <w:rPr>
      <w:sz w:val="20"/>
    </w:rPr>
  </w:style>
  <w:style w:type="paragraph" w:customStyle="1" w:styleId="NF">
    <w:name w:val="NF"/>
    <w:basedOn w:val="NO"/>
    <w:rsid w:val="00665B89"/>
    <w:pPr>
      <w:keepNext/>
      <w:spacing w:after="0"/>
    </w:pPr>
    <w:rPr>
      <w:rFonts w:ascii="Arial" w:hAnsi="Arial"/>
      <w:sz w:val="18"/>
    </w:rPr>
  </w:style>
  <w:style w:type="paragraph" w:customStyle="1" w:styleId="TAN">
    <w:name w:val="TAN"/>
    <w:basedOn w:val="Normal"/>
    <w:link w:val="TANChar"/>
    <w:rsid w:val="00665B89"/>
    <w:pPr>
      <w:keepNext/>
      <w:keepLines/>
      <w:tabs>
        <w:tab w:val="clear" w:pos="1134"/>
        <w:tab w:val="clear" w:pos="1871"/>
        <w:tab w:val="clear" w:pos="2268"/>
      </w:tabs>
      <w:spacing w:before="0"/>
      <w:ind w:left="851" w:hanging="851"/>
    </w:pPr>
    <w:rPr>
      <w:rFonts w:ascii="Arial" w:hAnsi="Arial"/>
      <w:sz w:val="18"/>
    </w:rPr>
  </w:style>
  <w:style w:type="paragraph" w:customStyle="1" w:styleId="TAL">
    <w:name w:val="TAL"/>
    <w:basedOn w:val="Normal"/>
    <w:link w:val="TALCar"/>
    <w:rsid w:val="00665B89"/>
    <w:pPr>
      <w:keepNext/>
      <w:keepLines/>
      <w:tabs>
        <w:tab w:val="clear" w:pos="1134"/>
        <w:tab w:val="clear" w:pos="1871"/>
        <w:tab w:val="clear" w:pos="2268"/>
      </w:tabs>
      <w:spacing w:before="0"/>
    </w:pPr>
    <w:rPr>
      <w:rFonts w:ascii="Arial" w:hAnsi="Arial"/>
      <w:sz w:val="18"/>
    </w:rPr>
  </w:style>
  <w:style w:type="paragraph" w:customStyle="1" w:styleId="IB2">
    <w:name w:val="IB2"/>
    <w:basedOn w:val="Normal"/>
    <w:rsid w:val="00665B89"/>
    <w:pPr>
      <w:tabs>
        <w:tab w:val="clear" w:pos="1134"/>
        <w:tab w:val="clear" w:pos="1871"/>
        <w:tab w:val="clear" w:pos="2268"/>
        <w:tab w:val="num" w:pos="425"/>
        <w:tab w:val="left" w:pos="567"/>
      </w:tabs>
      <w:spacing w:before="0" w:after="180"/>
      <w:ind w:left="568" w:hanging="284"/>
    </w:pPr>
    <w:rPr>
      <w:sz w:val="20"/>
    </w:rPr>
  </w:style>
  <w:style w:type="paragraph" w:customStyle="1" w:styleId="PL">
    <w:name w:val="PL"/>
    <w:rsid w:val="00665B8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styleId="List3">
    <w:name w:val="List 3"/>
    <w:basedOn w:val="Normal"/>
    <w:rsid w:val="00665B89"/>
    <w:pPr>
      <w:tabs>
        <w:tab w:val="clear" w:pos="1134"/>
        <w:tab w:val="clear" w:pos="1871"/>
        <w:tab w:val="clear" w:pos="2268"/>
        <w:tab w:val="left" w:pos="794"/>
        <w:tab w:val="left" w:pos="1191"/>
        <w:tab w:val="left" w:pos="1588"/>
        <w:tab w:val="left" w:pos="1985"/>
      </w:tabs>
      <w:ind w:left="1080" w:hanging="360"/>
      <w:jc w:val="both"/>
    </w:pPr>
    <w:rPr>
      <w:lang w:val="fr-FR"/>
    </w:rPr>
  </w:style>
  <w:style w:type="character" w:styleId="CommentReference">
    <w:name w:val="annotation reference"/>
    <w:basedOn w:val="DefaultParagraphFont"/>
    <w:rsid w:val="00665B89"/>
    <w:rPr>
      <w:sz w:val="16"/>
      <w:szCs w:val="16"/>
    </w:rPr>
  </w:style>
  <w:style w:type="paragraph" w:styleId="CommentText">
    <w:name w:val="annotation text"/>
    <w:basedOn w:val="Normal"/>
    <w:link w:val="CommentTextChar"/>
    <w:qFormat/>
    <w:rsid w:val="00665B89"/>
    <w:pPr>
      <w:tabs>
        <w:tab w:val="clear" w:pos="1134"/>
        <w:tab w:val="clear" w:pos="1871"/>
        <w:tab w:val="clear" w:pos="2268"/>
        <w:tab w:val="left" w:pos="794"/>
        <w:tab w:val="left" w:pos="1191"/>
        <w:tab w:val="left" w:pos="1588"/>
        <w:tab w:val="left" w:pos="1985"/>
      </w:tabs>
      <w:jc w:val="both"/>
    </w:pPr>
    <w:rPr>
      <w:sz w:val="20"/>
      <w:lang w:val="fr-FR"/>
    </w:rPr>
  </w:style>
  <w:style w:type="character" w:customStyle="1" w:styleId="CommentTextChar">
    <w:name w:val="Comment Text Char"/>
    <w:basedOn w:val="DefaultParagraphFont"/>
    <w:link w:val="CommentText"/>
    <w:qFormat/>
    <w:rsid w:val="00665B89"/>
    <w:rPr>
      <w:rFonts w:ascii="Times New Roman" w:eastAsia="MS Mincho" w:hAnsi="Times New Roman"/>
      <w:lang w:val="fr-FR" w:eastAsia="en-US"/>
    </w:rPr>
  </w:style>
  <w:style w:type="paragraph" w:styleId="CommentSubject">
    <w:name w:val="annotation subject"/>
    <w:basedOn w:val="CommentText"/>
    <w:next w:val="CommentText"/>
    <w:link w:val="CommentSubjectChar"/>
    <w:qFormat/>
    <w:rsid w:val="00665B89"/>
    <w:rPr>
      <w:b/>
      <w:bCs/>
    </w:rPr>
  </w:style>
  <w:style w:type="character" w:customStyle="1" w:styleId="CommentSubjectChar">
    <w:name w:val="Comment Subject Char"/>
    <w:basedOn w:val="CommentTextChar"/>
    <w:link w:val="CommentSubject"/>
    <w:rsid w:val="00665B89"/>
    <w:rPr>
      <w:rFonts w:ascii="Times New Roman" w:eastAsia="MS Mincho" w:hAnsi="Times New Roman"/>
      <w:b/>
      <w:bCs/>
      <w:lang w:val="fr-FR" w:eastAsia="en-US"/>
    </w:rPr>
  </w:style>
  <w:style w:type="paragraph" w:customStyle="1" w:styleId="TAR">
    <w:name w:val="TAR"/>
    <w:basedOn w:val="Normal"/>
    <w:rsid w:val="00665B89"/>
    <w:pPr>
      <w:keepNext/>
      <w:keepLines/>
      <w:tabs>
        <w:tab w:val="clear" w:pos="1134"/>
        <w:tab w:val="clear" w:pos="1871"/>
        <w:tab w:val="clear" w:pos="2268"/>
      </w:tabs>
      <w:spacing w:before="0"/>
      <w:jc w:val="right"/>
    </w:pPr>
    <w:rPr>
      <w:rFonts w:ascii="Arial" w:hAnsi="Arial"/>
      <w:sz w:val="18"/>
      <w:lang w:eastAsia="ja-JP"/>
    </w:rPr>
  </w:style>
  <w:style w:type="character" w:customStyle="1" w:styleId="RectitleChar">
    <w:name w:val="Rec_title Char"/>
    <w:basedOn w:val="DefaultParagraphFont"/>
    <w:link w:val="Rectitle"/>
    <w:locked/>
    <w:rsid w:val="00665B89"/>
    <w:rPr>
      <w:rFonts w:ascii="Times New Roman Bold" w:hAnsi="Times New Roman Bold"/>
      <w:b/>
      <w:sz w:val="28"/>
      <w:lang w:val="en-GB" w:eastAsia="en-US"/>
    </w:rPr>
  </w:style>
  <w:style w:type="character" w:customStyle="1" w:styleId="HeadingiChar">
    <w:name w:val="Heading_i Char"/>
    <w:basedOn w:val="DefaultParagraphFont"/>
    <w:link w:val="Headingi"/>
    <w:locked/>
    <w:rsid w:val="00665B89"/>
    <w:rPr>
      <w:rFonts w:ascii="Times New Roman" w:hAnsi="Times New Roman"/>
      <w:i/>
      <w:sz w:val="24"/>
      <w:lang w:val="en-GB" w:eastAsia="en-US"/>
    </w:rPr>
  </w:style>
  <w:style w:type="character" w:customStyle="1" w:styleId="FigureChar">
    <w:name w:val="Figure Char"/>
    <w:aliases w:val="fig Char"/>
    <w:basedOn w:val="DefaultParagraphFont"/>
    <w:link w:val="Figure"/>
    <w:qFormat/>
    <w:locked/>
    <w:rsid w:val="00665B89"/>
    <w:rPr>
      <w:rFonts w:ascii="Times New Roman" w:hAnsi="Times New Roman"/>
      <w:sz w:val="24"/>
      <w:lang w:val="en-GB" w:eastAsia="en-US"/>
    </w:rPr>
  </w:style>
  <w:style w:type="character" w:customStyle="1" w:styleId="RestitleChar">
    <w:name w:val="Res_title Char"/>
    <w:basedOn w:val="DefaultParagraphFont"/>
    <w:link w:val="Restitle"/>
    <w:locked/>
    <w:rsid w:val="00665B89"/>
    <w:rPr>
      <w:rFonts w:ascii="Times New Roman Bold" w:hAnsi="Times New Roman Bold"/>
      <w:b/>
      <w:sz w:val="28"/>
      <w:lang w:val="en-GB" w:eastAsia="en-US"/>
    </w:rPr>
  </w:style>
  <w:style w:type="paragraph" w:styleId="Index8">
    <w:name w:val="index 8"/>
    <w:basedOn w:val="Normal"/>
    <w:next w:val="Normal"/>
    <w:autoRedefine/>
    <w:unhideWhenUsed/>
    <w:rsid w:val="00665B89"/>
    <w:pPr>
      <w:tabs>
        <w:tab w:val="clear" w:pos="1134"/>
        <w:tab w:val="clear" w:pos="1871"/>
        <w:tab w:val="clear" w:pos="2268"/>
      </w:tabs>
      <w:overflowPunct/>
      <w:autoSpaceDE/>
      <w:autoSpaceDN/>
      <w:adjustRightInd/>
      <w:spacing w:before="0" w:after="60"/>
      <w:ind w:left="1600" w:hanging="200"/>
      <w:jc w:val="both"/>
      <w:textAlignment w:val="auto"/>
    </w:pPr>
    <w:rPr>
      <w:rFonts w:eastAsia="Batang"/>
      <w:sz w:val="20"/>
      <w:lang w:eastAsia="de-DE"/>
    </w:rPr>
  </w:style>
  <w:style w:type="paragraph" w:styleId="Index9">
    <w:name w:val="index 9"/>
    <w:basedOn w:val="Normal"/>
    <w:next w:val="Normal"/>
    <w:autoRedefine/>
    <w:unhideWhenUsed/>
    <w:rsid w:val="00665B89"/>
    <w:pPr>
      <w:tabs>
        <w:tab w:val="clear" w:pos="1134"/>
        <w:tab w:val="clear" w:pos="1871"/>
        <w:tab w:val="clear" w:pos="2268"/>
      </w:tabs>
      <w:overflowPunct/>
      <w:autoSpaceDE/>
      <w:autoSpaceDN/>
      <w:adjustRightInd/>
      <w:spacing w:before="0" w:after="60"/>
      <w:ind w:left="1800" w:hanging="200"/>
      <w:jc w:val="both"/>
      <w:textAlignment w:val="auto"/>
    </w:pPr>
    <w:rPr>
      <w:rFonts w:eastAsia="Batang"/>
      <w:sz w:val="20"/>
      <w:lang w:eastAsia="de-DE"/>
    </w:rPr>
  </w:style>
  <w:style w:type="paragraph" w:styleId="EndnoteText">
    <w:name w:val="endnote text"/>
    <w:basedOn w:val="Normal"/>
    <w:link w:val="EndnoteTextChar"/>
    <w:unhideWhenUsed/>
    <w:rsid w:val="00665B89"/>
    <w:pPr>
      <w:tabs>
        <w:tab w:val="clear" w:pos="1134"/>
        <w:tab w:val="clear" w:pos="1871"/>
        <w:tab w:val="clear" w:pos="2268"/>
      </w:tabs>
      <w:overflowPunct/>
      <w:autoSpaceDE/>
      <w:autoSpaceDN/>
      <w:adjustRightInd/>
      <w:spacing w:before="0" w:after="60"/>
      <w:jc w:val="both"/>
      <w:textAlignment w:val="auto"/>
    </w:pPr>
    <w:rPr>
      <w:rFonts w:eastAsia="Batang"/>
      <w:sz w:val="20"/>
      <w:lang w:eastAsia="de-DE"/>
    </w:rPr>
  </w:style>
  <w:style w:type="character" w:customStyle="1" w:styleId="EndnoteTextChar">
    <w:name w:val="Endnote Text Char"/>
    <w:basedOn w:val="DefaultParagraphFont"/>
    <w:link w:val="EndnoteText"/>
    <w:rsid w:val="00665B89"/>
    <w:rPr>
      <w:rFonts w:ascii="Times New Roman" w:eastAsia="Batang" w:hAnsi="Times New Roman"/>
      <w:lang w:val="en-GB" w:eastAsia="de-DE"/>
    </w:rPr>
  </w:style>
  <w:style w:type="paragraph" w:customStyle="1" w:styleId="RecNoBR">
    <w:name w:val="Rec_No_BR"/>
    <w:basedOn w:val="Normal"/>
    <w:next w:val="Normal"/>
    <w:rsid w:val="00665B89"/>
    <w:pPr>
      <w:keepNext/>
      <w:keepLines/>
      <w:tabs>
        <w:tab w:val="clear" w:pos="1134"/>
        <w:tab w:val="clear" w:pos="1871"/>
        <w:tab w:val="clear" w:pos="2268"/>
        <w:tab w:val="left" w:pos="794"/>
        <w:tab w:val="left" w:pos="1191"/>
        <w:tab w:val="left" w:pos="1588"/>
        <w:tab w:val="left" w:pos="1985"/>
      </w:tabs>
      <w:spacing w:before="480"/>
      <w:jc w:val="center"/>
      <w:textAlignment w:val="auto"/>
    </w:pPr>
    <w:rPr>
      <w:caps/>
      <w:sz w:val="28"/>
    </w:rPr>
  </w:style>
  <w:style w:type="paragraph" w:customStyle="1" w:styleId="RecTitleDate">
    <w:name w:val="Rec_Title/Date"/>
    <w:next w:val="Normal"/>
    <w:rsid w:val="00665B89"/>
    <w:pPr>
      <w:keepNext/>
      <w:keepLines/>
      <w:tabs>
        <w:tab w:val="right" w:pos="9696"/>
      </w:tabs>
      <w:overflowPunct w:val="0"/>
      <w:autoSpaceDE w:val="0"/>
      <w:autoSpaceDN w:val="0"/>
      <w:adjustRightInd w:val="0"/>
      <w:spacing w:before="136"/>
      <w:jc w:val="right"/>
    </w:pPr>
    <w:rPr>
      <w:rFonts w:ascii="Times New Roman" w:hAnsi="Times New Roman"/>
      <w:lang w:val="en-GB" w:eastAsia="fr-FR"/>
    </w:rPr>
  </w:style>
  <w:style w:type="paragraph" w:customStyle="1" w:styleId="RecTitleRef">
    <w:name w:val="Rec_Title/Ref"/>
    <w:basedOn w:val="RecTitle0"/>
    <w:next w:val="RecTitleDate"/>
    <w:rsid w:val="00665B89"/>
    <w:pPr>
      <w:tabs>
        <w:tab w:val="clear" w:pos="794"/>
        <w:tab w:val="clear" w:pos="1191"/>
        <w:tab w:val="clear" w:pos="1588"/>
        <w:tab w:val="clear" w:pos="1985"/>
        <w:tab w:val="center" w:pos="4849"/>
        <w:tab w:val="right" w:pos="9696"/>
      </w:tabs>
      <w:overflowPunct w:val="0"/>
      <w:autoSpaceDE w:val="0"/>
      <w:autoSpaceDN w:val="0"/>
      <w:adjustRightInd w:val="0"/>
      <w:spacing w:before="136"/>
    </w:pPr>
    <w:rPr>
      <w:b w:val="0"/>
      <w:caps w:val="0"/>
      <w:sz w:val="20"/>
      <w:lang w:eastAsia="fr-FR"/>
    </w:rPr>
  </w:style>
  <w:style w:type="paragraph" w:customStyle="1" w:styleId="heading">
    <w:name w:val="heading"/>
    <w:basedOn w:val="Heading2"/>
    <w:rsid w:val="00665B89"/>
    <w:pPr>
      <w:tabs>
        <w:tab w:val="clear" w:pos="1134"/>
        <w:tab w:val="clear" w:pos="1871"/>
        <w:tab w:val="clear" w:pos="2268"/>
        <w:tab w:val="left" w:pos="794"/>
        <w:tab w:val="left" w:pos="1191"/>
        <w:tab w:val="left" w:pos="1588"/>
      </w:tabs>
      <w:spacing w:before="313"/>
      <w:ind w:left="794" w:hanging="794"/>
      <w:jc w:val="both"/>
      <w:textAlignment w:val="auto"/>
      <w:outlineLvl w:val="9"/>
    </w:pPr>
    <w:rPr>
      <w:rFonts w:eastAsia="Batang"/>
      <w:sz w:val="22"/>
      <w:lang w:eastAsia="fr-FR"/>
    </w:rPr>
  </w:style>
  <w:style w:type="paragraph" w:customStyle="1" w:styleId="PartRef0">
    <w:name w:val="Part_Ref"/>
    <w:basedOn w:val="Normal"/>
    <w:rsid w:val="00665B89"/>
    <w:pPr>
      <w:tabs>
        <w:tab w:val="clear" w:pos="1134"/>
        <w:tab w:val="clear" w:pos="1871"/>
        <w:tab w:val="clear" w:pos="2268"/>
        <w:tab w:val="center" w:pos="4849"/>
        <w:tab w:val="right" w:pos="9696"/>
      </w:tabs>
      <w:spacing w:before="0"/>
      <w:jc w:val="center"/>
      <w:textAlignment w:val="auto"/>
    </w:pPr>
    <w:rPr>
      <w:rFonts w:eastAsia="Batang"/>
      <w:sz w:val="20"/>
      <w:lang w:eastAsia="fr-FR"/>
    </w:rPr>
  </w:style>
  <w:style w:type="paragraph" w:customStyle="1" w:styleId="PartTitle0">
    <w:name w:val="Part_Title"/>
    <w:basedOn w:val="Normal"/>
    <w:next w:val="Normal"/>
    <w:rsid w:val="00665B89"/>
    <w:pPr>
      <w:tabs>
        <w:tab w:val="clear" w:pos="1134"/>
        <w:tab w:val="clear" w:pos="1871"/>
        <w:tab w:val="clear" w:pos="2268"/>
        <w:tab w:val="left" w:pos="4849"/>
        <w:tab w:val="right" w:pos="9696"/>
      </w:tabs>
      <w:spacing w:before="136" w:after="200"/>
      <w:jc w:val="center"/>
      <w:textAlignment w:val="auto"/>
    </w:pPr>
    <w:rPr>
      <w:rFonts w:eastAsia="Batang"/>
      <w:b/>
      <w:lang w:eastAsia="fr-FR"/>
    </w:rPr>
  </w:style>
  <w:style w:type="paragraph" w:customStyle="1" w:styleId="RepTitle0">
    <w:name w:val="Rep_Title"/>
    <w:basedOn w:val="RecTitle0"/>
    <w:next w:val="RepTitleRef"/>
    <w:rsid w:val="002B3E63"/>
    <w:pPr>
      <w:tabs>
        <w:tab w:val="clear" w:pos="794"/>
        <w:tab w:val="clear" w:pos="1191"/>
        <w:tab w:val="clear" w:pos="1588"/>
        <w:tab w:val="clear" w:pos="1985"/>
        <w:tab w:val="center" w:pos="4849"/>
        <w:tab w:val="right" w:pos="9696"/>
      </w:tabs>
      <w:overflowPunct w:val="0"/>
      <w:autoSpaceDE w:val="0"/>
      <w:autoSpaceDN w:val="0"/>
      <w:adjustRightInd w:val="0"/>
      <w:spacing w:before="180"/>
    </w:pPr>
    <w:rPr>
      <w:caps w:val="0"/>
      <w:sz w:val="20"/>
      <w:lang w:eastAsia="fr-FR"/>
    </w:rPr>
  </w:style>
  <w:style w:type="paragraph" w:customStyle="1" w:styleId="RepTitleRef">
    <w:name w:val="Rep_Title/Ref"/>
    <w:next w:val="RepTitleDate"/>
    <w:rsid w:val="002B3E63"/>
    <w:pPr>
      <w:keepNext/>
      <w:keepLines/>
      <w:tabs>
        <w:tab w:val="center" w:pos="4849"/>
        <w:tab w:val="right" w:pos="9696"/>
      </w:tabs>
      <w:overflowPunct w:val="0"/>
      <w:autoSpaceDE w:val="0"/>
      <w:autoSpaceDN w:val="0"/>
      <w:adjustRightInd w:val="0"/>
      <w:spacing w:before="136"/>
      <w:jc w:val="center"/>
    </w:pPr>
    <w:rPr>
      <w:rFonts w:ascii="Times New Roman" w:hAnsi="Times New Roman"/>
      <w:lang w:val="en-GB" w:eastAsia="fr-FR"/>
    </w:rPr>
  </w:style>
  <w:style w:type="paragraph" w:customStyle="1" w:styleId="RepTitleDate">
    <w:name w:val="Rep_Title/Date"/>
    <w:basedOn w:val="RecTitleDate"/>
    <w:next w:val="Normal"/>
    <w:rsid w:val="002B3E63"/>
  </w:style>
  <w:style w:type="paragraph" w:customStyle="1" w:styleId="RefDoc">
    <w:name w:val="Ref_Doc"/>
    <w:basedOn w:val="RefText0"/>
    <w:next w:val="RefText0"/>
    <w:rsid w:val="00665B89"/>
    <w:pPr>
      <w:overflowPunct w:val="0"/>
      <w:autoSpaceDE w:val="0"/>
      <w:autoSpaceDN w:val="0"/>
      <w:adjustRightInd w:val="0"/>
      <w:spacing w:before="227"/>
      <w:ind w:left="567" w:hanging="567"/>
      <w:jc w:val="both"/>
    </w:pPr>
    <w:rPr>
      <w:rFonts w:eastAsia="Batang"/>
      <w:i/>
      <w:sz w:val="18"/>
      <w:lang w:eastAsia="fr-FR"/>
    </w:rPr>
  </w:style>
  <w:style w:type="paragraph" w:customStyle="1" w:styleId="QuestionTitle0">
    <w:name w:val="Question_Title"/>
    <w:basedOn w:val="RecTitle0"/>
    <w:next w:val="QuestionTitleRef"/>
    <w:rsid w:val="00665B89"/>
    <w:pPr>
      <w:tabs>
        <w:tab w:val="clear" w:pos="794"/>
        <w:tab w:val="clear" w:pos="1191"/>
        <w:tab w:val="clear" w:pos="1588"/>
        <w:tab w:val="clear" w:pos="1985"/>
        <w:tab w:val="center" w:pos="4849"/>
        <w:tab w:val="right" w:pos="9696"/>
      </w:tabs>
      <w:overflowPunct w:val="0"/>
      <w:autoSpaceDE w:val="0"/>
      <w:autoSpaceDN w:val="0"/>
      <w:adjustRightInd w:val="0"/>
      <w:spacing w:before="180"/>
    </w:pPr>
    <w:rPr>
      <w:caps w:val="0"/>
      <w:sz w:val="20"/>
      <w:lang w:eastAsia="fr-FR"/>
    </w:rPr>
  </w:style>
  <w:style w:type="paragraph" w:customStyle="1" w:styleId="QuestionTitleRef">
    <w:name w:val="Question_Title/Ref"/>
    <w:next w:val="QuestionTitleDate"/>
    <w:rsid w:val="00665B89"/>
    <w:pPr>
      <w:keepNext/>
      <w:keepLines/>
      <w:tabs>
        <w:tab w:val="center" w:pos="4849"/>
        <w:tab w:val="right" w:pos="9696"/>
      </w:tabs>
      <w:overflowPunct w:val="0"/>
      <w:autoSpaceDE w:val="0"/>
      <w:autoSpaceDN w:val="0"/>
      <w:adjustRightInd w:val="0"/>
      <w:spacing w:before="136"/>
      <w:jc w:val="center"/>
    </w:pPr>
    <w:rPr>
      <w:rFonts w:ascii="Times New Roman" w:hAnsi="Times New Roman"/>
      <w:lang w:val="en-GB" w:eastAsia="fr-FR"/>
    </w:rPr>
  </w:style>
  <w:style w:type="paragraph" w:customStyle="1" w:styleId="QuestionTitleDate">
    <w:name w:val="Question_Title/Date"/>
    <w:basedOn w:val="RecTitleDate"/>
    <w:next w:val="Normal"/>
    <w:rsid w:val="00665B89"/>
  </w:style>
  <w:style w:type="paragraph" w:customStyle="1" w:styleId="ResTitle0">
    <w:name w:val="Res_Title"/>
    <w:basedOn w:val="RecTitle0"/>
    <w:next w:val="Normal"/>
    <w:rsid w:val="002B3E63"/>
    <w:pPr>
      <w:tabs>
        <w:tab w:val="clear" w:pos="794"/>
        <w:tab w:val="clear" w:pos="1191"/>
        <w:tab w:val="clear" w:pos="1588"/>
        <w:tab w:val="clear" w:pos="1985"/>
        <w:tab w:val="center" w:pos="4849"/>
        <w:tab w:val="right" w:pos="9696"/>
      </w:tabs>
      <w:overflowPunct w:val="0"/>
      <w:autoSpaceDE w:val="0"/>
      <w:autoSpaceDN w:val="0"/>
      <w:adjustRightInd w:val="0"/>
      <w:spacing w:before="180"/>
    </w:pPr>
    <w:rPr>
      <w:caps w:val="0"/>
      <w:sz w:val="20"/>
      <w:lang w:eastAsia="fr-FR"/>
    </w:rPr>
  </w:style>
  <w:style w:type="paragraph" w:customStyle="1" w:styleId="Res">
    <w:name w:val="Res_#"/>
    <w:basedOn w:val="Normal"/>
    <w:next w:val="ResTitle0"/>
    <w:rsid w:val="002B3E63"/>
    <w:pPr>
      <w:tabs>
        <w:tab w:val="clear" w:pos="1134"/>
        <w:tab w:val="clear" w:pos="1871"/>
        <w:tab w:val="clear" w:pos="2268"/>
        <w:tab w:val="left" w:pos="794"/>
        <w:tab w:val="left" w:pos="1191"/>
        <w:tab w:val="left" w:pos="1588"/>
        <w:tab w:val="left" w:pos="1985"/>
      </w:tabs>
      <w:jc w:val="both"/>
    </w:pPr>
    <w:rPr>
      <w:lang w:val="fr-FR" w:eastAsia="fr-FR"/>
    </w:rPr>
  </w:style>
  <w:style w:type="paragraph" w:customStyle="1" w:styleId="ResTitleDate">
    <w:name w:val="Res_Title/Date"/>
    <w:basedOn w:val="RecTitleDate"/>
    <w:next w:val="Normal"/>
    <w:rsid w:val="00665B89"/>
  </w:style>
  <w:style w:type="paragraph" w:customStyle="1" w:styleId="Heading00">
    <w:name w:val="Heading 0"/>
    <w:basedOn w:val="Normal"/>
    <w:next w:val="Normal"/>
    <w:rsid w:val="00665B89"/>
    <w:pPr>
      <w:pageBreakBefore/>
      <w:tabs>
        <w:tab w:val="clear" w:pos="1134"/>
        <w:tab w:val="clear" w:pos="1871"/>
        <w:tab w:val="clear" w:pos="2268"/>
      </w:tabs>
      <w:overflowPunct/>
      <w:autoSpaceDE/>
      <w:autoSpaceDN/>
      <w:adjustRightInd/>
      <w:spacing w:before="6000" w:after="80"/>
      <w:jc w:val="right"/>
      <w:textAlignment w:val="auto"/>
      <w:outlineLvl w:val="0"/>
    </w:pPr>
    <w:rPr>
      <w:rFonts w:ascii="Arial" w:eastAsia="Batang" w:hAnsi="Arial"/>
      <w:b/>
      <w:smallCaps/>
      <w:sz w:val="44"/>
      <w:szCs w:val="44"/>
      <w:lang w:eastAsia="de-DE"/>
    </w:rPr>
  </w:style>
  <w:style w:type="paragraph" w:customStyle="1" w:styleId="QuestionNoBR">
    <w:name w:val="Question_No_BR"/>
    <w:basedOn w:val="RecNoBR"/>
    <w:next w:val="Questiontitle"/>
    <w:rsid w:val="00665B89"/>
    <w:rPr>
      <w:rFonts w:eastAsia="Times New Roman" w:cs="Angsana New"/>
    </w:rPr>
  </w:style>
  <w:style w:type="paragraph" w:customStyle="1" w:styleId="ResNoBR">
    <w:name w:val="Res_No_BR"/>
    <w:basedOn w:val="Normal"/>
    <w:next w:val="Restitle"/>
    <w:rsid w:val="002B3E63"/>
    <w:pPr>
      <w:keepNext/>
      <w:keepLines/>
      <w:tabs>
        <w:tab w:val="clear" w:pos="1134"/>
        <w:tab w:val="clear" w:pos="1871"/>
        <w:tab w:val="clear" w:pos="2268"/>
        <w:tab w:val="left" w:pos="794"/>
        <w:tab w:val="left" w:pos="1191"/>
        <w:tab w:val="left" w:pos="1588"/>
        <w:tab w:val="left" w:pos="1985"/>
      </w:tabs>
      <w:spacing w:before="480"/>
      <w:jc w:val="center"/>
      <w:textAlignment w:val="auto"/>
    </w:pPr>
    <w:rPr>
      <w:rFonts w:eastAsia="Batang"/>
      <w:caps/>
      <w:sz w:val="28"/>
    </w:rPr>
  </w:style>
  <w:style w:type="paragraph" w:customStyle="1" w:styleId="Header1">
    <w:name w:val="Header1"/>
    <w:basedOn w:val="Header"/>
    <w:rsid w:val="00665B89"/>
    <w:pPr>
      <w:tabs>
        <w:tab w:val="clear" w:pos="1134"/>
        <w:tab w:val="clear" w:pos="1871"/>
        <w:tab w:val="clear" w:pos="2268"/>
      </w:tabs>
      <w:overflowPunct/>
      <w:autoSpaceDE/>
      <w:autoSpaceDN/>
      <w:adjustRightInd/>
      <w:spacing w:after="240"/>
      <w:jc w:val="left"/>
      <w:textAlignment w:val="auto"/>
    </w:pPr>
    <w:rPr>
      <w:rFonts w:ascii="Arial" w:eastAsia="SimSun" w:hAnsi="Arial"/>
      <w:b/>
      <w:sz w:val="22"/>
      <w:lang w:eastAsia="de-DE"/>
    </w:rPr>
  </w:style>
  <w:style w:type="paragraph" w:customStyle="1" w:styleId="RepNoBR">
    <w:name w:val="Rep_No_BR"/>
    <w:basedOn w:val="RecNoBR"/>
    <w:next w:val="Reptitle"/>
    <w:rsid w:val="002B3E63"/>
    <w:rPr>
      <w:rFonts w:eastAsia="Batang"/>
    </w:rPr>
  </w:style>
  <w:style w:type="paragraph" w:customStyle="1" w:styleId="object0">
    <w:name w:val="object"/>
    <w:basedOn w:val="Normal"/>
    <w:next w:val="Normal"/>
    <w:rsid w:val="00665B89"/>
    <w:pPr>
      <w:keepNext/>
      <w:keepLines/>
      <w:tabs>
        <w:tab w:val="clear" w:pos="1134"/>
        <w:tab w:val="clear" w:pos="1871"/>
        <w:tab w:val="clear" w:pos="2268"/>
      </w:tabs>
      <w:overflowPunct/>
      <w:autoSpaceDE/>
      <w:autoSpaceDN/>
      <w:adjustRightInd/>
      <w:spacing w:before="0" w:after="240" w:line="360" w:lineRule="auto"/>
      <w:jc w:val="center"/>
      <w:textAlignment w:val="auto"/>
    </w:pPr>
    <w:rPr>
      <w:szCs w:val="24"/>
    </w:rPr>
  </w:style>
  <w:style w:type="paragraph" w:customStyle="1" w:styleId="HeaderData">
    <w:name w:val="HeaderData"/>
    <w:basedOn w:val="Normal"/>
    <w:rsid w:val="00665B89"/>
    <w:pPr>
      <w:tabs>
        <w:tab w:val="clear" w:pos="1134"/>
        <w:tab w:val="clear" w:pos="1871"/>
        <w:tab w:val="clear" w:pos="2268"/>
        <w:tab w:val="left" w:pos="794"/>
        <w:tab w:val="left" w:pos="1191"/>
        <w:tab w:val="left" w:pos="1588"/>
        <w:tab w:val="left" w:pos="1985"/>
      </w:tabs>
      <w:textAlignment w:val="auto"/>
    </w:pPr>
    <w:rPr>
      <w:rFonts w:eastAsia="SimSun"/>
    </w:rPr>
  </w:style>
  <w:style w:type="paragraph" w:customStyle="1" w:styleId="HeaderPrompt">
    <w:name w:val="HeaderPrompt"/>
    <w:basedOn w:val="Normal"/>
    <w:rsid w:val="00665B89"/>
    <w:pPr>
      <w:tabs>
        <w:tab w:val="clear" w:pos="1134"/>
        <w:tab w:val="clear" w:pos="1871"/>
        <w:tab w:val="clear" w:pos="2268"/>
        <w:tab w:val="left" w:pos="794"/>
        <w:tab w:val="left" w:pos="1191"/>
        <w:tab w:val="left" w:pos="1588"/>
        <w:tab w:val="left" w:pos="1985"/>
      </w:tabs>
      <w:spacing w:before="60" w:after="120"/>
      <w:textAlignment w:val="auto"/>
    </w:pPr>
    <w:rPr>
      <w:rFonts w:ascii="Arial Narrow" w:eastAsia="SimSun" w:hAnsi="Arial Narrow"/>
      <w:sz w:val="18"/>
    </w:rPr>
  </w:style>
  <w:style w:type="paragraph" w:customStyle="1" w:styleId="HE">
    <w:name w:val="HE"/>
    <w:basedOn w:val="Normal"/>
    <w:rsid w:val="00665B89"/>
    <w:pPr>
      <w:tabs>
        <w:tab w:val="clear" w:pos="1134"/>
        <w:tab w:val="clear" w:pos="1871"/>
        <w:tab w:val="clear" w:pos="2268"/>
      </w:tabs>
      <w:spacing w:before="0"/>
      <w:textAlignment w:val="auto"/>
    </w:pPr>
    <w:rPr>
      <w:b/>
      <w:sz w:val="20"/>
      <w:lang w:eastAsia="en-GB"/>
    </w:rPr>
  </w:style>
  <w:style w:type="table" w:styleId="TableTheme">
    <w:name w:val="Table Theme"/>
    <w:basedOn w:val="TableNormal"/>
    <w:unhideWhenUsed/>
    <w:rsid w:val="00665B89"/>
    <w:pPr>
      <w:overflowPunct w:val="0"/>
      <w:autoSpaceDE w:val="0"/>
      <w:autoSpaceDN w:val="0"/>
      <w:adjustRightInd w:val="0"/>
      <w:spacing w:after="180"/>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basedOn w:val="Normal"/>
    <w:rsid w:val="00665B89"/>
    <w:pPr>
      <w:numPr>
        <w:ilvl w:val="4"/>
        <w:numId w:val="4"/>
      </w:numPr>
      <w:tabs>
        <w:tab w:val="clear" w:pos="1134"/>
        <w:tab w:val="clear" w:pos="1871"/>
        <w:tab w:val="clear" w:pos="2268"/>
        <w:tab w:val="left" w:pos="794"/>
        <w:tab w:val="left" w:pos="1191"/>
        <w:tab w:val="left" w:pos="1588"/>
        <w:tab w:val="left" w:pos="1985"/>
      </w:tabs>
      <w:spacing w:before="240"/>
      <w:jc w:val="both"/>
    </w:pPr>
    <w:rPr>
      <w:rFonts w:ascii="Arial Black" w:eastAsia="SimSun" w:hAnsi="Arial Black"/>
      <w:lang w:val="fr-FR"/>
    </w:rPr>
  </w:style>
  <w:style w:type="character" w:customStyle="1" w:styleId="hoCarattere">
    <w:name w:val="ho Carattere"/>
    <w:aliases w:val="header odd Carattere,first Carattere,heading one Carattere,Odd Header Carattere,he Carattere,header odd1 Carattere,header odd2 Carattere,header Carattere,encabezado Carattere,header odd3 Carattere,header odd4 Carattere,header odd5 Caratter"/>
    <w:basedOn w:val="DefaultParagraphFont"/>
    <w:rsid w:val="00665B89"/>
    <w:rPr>
      <w:rFonts w:ascii="Times New Roman" w:hAnsi="Times New Roman" w:cs="Times New Roman" w:hint="default"/>
      <w:sz w:val="18"/>
      <w:lang w:val="en-GB" w:eastAsia="en-US" w:bidi="ar-SA"/>
    </w:rPr>
  </w:style>
  <w:style w:type="character" w:customStyle="1" w:styleId="hoChar4">
    <w:name w:val="ho Char4"/>
    <w:aliases w:val="header odd Char4,header Char,header odd1 Char4,header odd2 Char4,header odd3 Char4,header odd4 Char4,header odd5 Char4,header odd6 Char4,header1 Char4,header2 Char4,header3 Char3,header odd11 Char3,header odd21 Char3,header odd7 Char3,first Ch"/>
    <w:basedOn w:val="DefaultParagraphFont"/>
    <w:rsid w:val="00665B89"/>
    <w:rPr>
      <w:rFonts w:ascii="Times New Roman" w:hAnsi="Times New Roman" w:cs="Times New Roman" w:hint="default"/>
      <w:sz w:val="18"/>
      <w:lang w:val="en-GB" w:eastAsia="en-US" w:bidi="ar-SA"/>
    </w:rPr>
  </w:style>
  <w:style w:type="character" w:customStyle="1" w:styleId="hps">
    <w:name w:val="hps"/>
    <w:basedOn w:val="DefaultParagraphFont"/>
    <w:rsid w:val="00665B89"/>
    <w:rPr>
      <w:rFonts w:ascii="Times New Roman" w:hAnsi="Times New Roman" w:cs="Times New Roman" w:hint="default"/>
    </w:rPr>
  </w:style>
  <w:style w:type="paragraph" w:styleId="Revision">
    <w:name w:val="Revision"/>
    <w:hidden/>
    <w:uiPriority w:val="99"/>
    <w:semiHidden/>
    <w:rsid w:val="00665B89"/>
    <w:rPr>
      <w:rFonts w:ascii="Times New Roman" w:hAnsi="Times New Roman"/>
      <w:sz w:val="24"/>
      <w:lang w:val="en-GB" w:eastAsia="en-US"/>
    </w:rPr>
  </w:style>
  <w:style w:type="paragraph" w:styleId="Date">
    <w:name w:val="Date"/>
    <w:basedOn w:val="Normal"/>
    <w:link w:val="DateChar"/>
    <w:rsid w:val="00665B89"/>
    <w:pPr>
      <w:tabs>
        <w:tab w:val="clear" w:pos="1134"/>
        <w:tab w:val="clear" w:pos="1871"/>
        <w:tab w:val="clear" w:pos="2268"/>
        <w:tab w:val="left" w:pos="794"/>
        <w:tab w:val="left" w:pos="1191"/>
        <w:tab w:val="left" w:pos="1588"/>
        <w:tab w:val="left" w:pos="1985"/>
      </w:tabs>
      <w:jc w:val="both"/>
    </w:pPr>
    <w:rPr>
      <w:lang w:val="fr-FR"/>
    </w:rPr>
  </w:style>
  <w:style w:type="character" w:customStyle="1" w:styleId="DateChar">
    <w:name w:val="Date Char"/>
    <w:basedOn w:val="DefaultParagraphFont"/>
    <w:link w:val="Date"/>
    <w:rsid w:val="00665B89"/>
    <w:rPr>
      <w:rFonts w:ascii="Times New Roman" w:eastAsia="MS Mincho" w:hAnsi="Times New Roman"/>
      <w:sz w:val="24"/>
      <w:lang w:val="fr-FR" w:eastAsia="en-US"/>
    </w:rPr>
  </w:style>
  <w:style w:type="character" w:customStyle="1" w:styleId="TANChar">
    <w:name w:val="TAN Char"/>
    <w:link w:val="TAN"/>
    <w:rsid w:val="00665B89"/>
    <w:rPr>
      <w:rFonts w:ascii="Arial" w:eastAsia="MS Mincho" w:hAnsi="Arial"/>
      <w:sz w:val="18"/>
      <w:lang w:val="en-GB" w:eastAsia="en-US"/>
    </w:rPr>
  </w:style>
  <w:style w:type="paragraph" w:customStyle="1" w:styleId="ZG">
    <w:name w:val="ZG"/>
    <w:rsid w:val="00665B89"/>
    <w:pPr>
      <w:framePr w:wrap="notBeside" w:vAnchor="page" w:hAnchor="margin" w:xAlign="right" w:y="6805"/>
      <w:widowControl w:val="0"/>
      <w:jc w:val="right"/>
    </w:pPr>
    <w:rPr>
      <w:rFonts w:ascii="Arial" w:eastAsia="Batang" w:hAnsi="Arial"/>
      <w:noProof/>
      <w:lang w:val="en-GB" w:eastAsia="en-US"/>
    </w:rPr>
  </w:style>
  <w:style w:type="paragraph" w:customStyle="1" w:styleId="ZT">
    <w:name w:val="ZT"/>
    <w:rsid w:val="00665B89"/>
    <w:pPr>
      <w:framePr w:wrap="notBeside" w:hAnchor="margin" w:yAlign="center"/>
      <w:widowControl w:val="0"/>
      <w:spacing w:line="240" w:lineRule="atLeast"/>
      <w:jc w:val="right"/>
    </w:pPr>
    <w:rPr>
      <w:rFonts w:ascii="Arial" w:eastAsia="Batang" w:hAnsi="Arial"/>
      <w:b/>
      <w:sz w:val="34"/>
      <w:lang w:val="en-GB" w:eastAsia="en-US"/>
    </w:rPr>
  </w:style>
  <w:style w:type="paragraph" w:customStyle="1" w:styleId="ZH">
    <w:name w:val="ZH"/>
    <w:rsid w:val="00665B89"/>
    <w:pPr>
      <w:framePr w:wrap="notBeside" w:vAnchor="page" w:hAnchor="margin" w:xAlign="center" w:y="6805"/>
      <w:widowControl w:val="0"/>
    </w:pPr>
    <w:rPr>
      <w:rFonts w:ascii="Arial" w:eastAsia="Batang" w:hAnsi="Arial"/>
      <w:noProof/>
      <w:lang w:val="en-GB" w:eastAsia="en-US"/>
    </w:rPr>
  </w:style>
  <w:style w:type="character" w:customStyle="1" w:styleId="TALCar">
    <w:name w:val="TAL Car"/>
    <w:link w:val="TAL"/>
    <w:rsid w:val="00665B89"/>
    <w:rPr>
      <w:rFonts w:ascii="Arial" w:eastAsia="MS Mincho" w:hAnsi="Arial"/>
      <w:sz w:val="18"/>
      <w:lang w:val="en-GB" w:eastAsia="en-US"/>
    </w:rPr>
  </w:style>
  <w:style w:type="paragraph" w:customStyle="1" w:styleId="TdocHeading1">
    <w:name w:val="Tdoc_Heading_1"/>
    <w:basedOn w:val="Heading1"/>
    <w:next w:val="Normal"/>
    <w:autoRedefine/>
    <w:rsid w:val="00665B89"/>
    <w:pPr>
      <w:keepLines w:val="0"/>
      <w:numPr>
        <w:numId w:val="5"/>
      </w:numPr>
      <w:tabs>
        <w:tab w:val="clear" w:pos="1134"/>
        <w:tab w:val="clear" w:pos="1871"/>
        <w:tab w:val="clear" w:pos="2268"/>
      </w:tabs>
      <w:spacing w:before="240" w:after="180"/>
    </w:pPr>
    <w:rPr>
      <w:rFonts w:ascii="Arial" w:eastAsiaTheme="minorEastAsia" w:hAnsi="Arial"/>
      <w:noProof/>
      <w:kern w:val="28"/>
      <w:sz w:val="24"/>
      <w:lang w:val="en-US" w:eastAsia="ja-JP"/>
    </w:rPr>
  </w:style>
  <w:style w:type="paragraph" w:customStyle="1" w:styleId="TdocHeading3">
    <w:name w:val="Tdoc_Heading_3"/>
    <w:basedOn w:val="TdocHeading2"/>
    <w:next w:val="Normal"/>
    <w:rsid w:val="00665B89"/>
    <w:pPr>
      <w:numPr>
        <w:ilvl w:val="2"/>
      </w:numPr>
    </w:pPr>
    <w:rPr>
      <w:sz w:val="20"/>
    </w:rPr>
  </w:style>
  <w:style w:type="paragraph" w:customStyle="1" w:styleId="TdocHeading2">
    <w:name w:val="Tdoc_Heading_2"/>
    <w:basedOn w:val="TdocHeading1"/>
    <w:next w:val="Normal"/>
    <w:rsid w:val="00665B89"/>
    <w:pPr>
      <w:numPr>
        <w:ilvl w:val="1"/>
      </w:numPr>
      <w:overflowPunct/>
      <w:autoSpaceDE/>
      <w:autoSpaceDN/>
      <w:adjustRightInd/>
      <w:spacing w:before="180"/>
      <w:textAlignment w:val="auto"/>
    </w:pPr>
    <w:rPr>
      <w:rFonts w:eastAsia="MS Mincho"/>
      <w:noProof w:val="0"/>
      <w:sz w:val="22"/>
      <w:lang w:val="en-GB" w:eastAsia="en-US"/>
    </w:rPr>
  </w:style>
  <w:style w:type="paragraph" w:styleId="PlainText">
    <w:name w:val="Plain Text"/>
    <w:basedOn w:val="Normal"/>
    <w:link w:val="PlainTextChar"/>
    <w:unhideWhenUsed/>
    <w:rsid w:val="00665B89"/>
    <w:pPr>
      <w:tabs>
        <w:tab w:val="clear" w:pos="1134"/>
        <w:tab w:val="clear" w:pos="1871"/>
        <w:tab w:val="clear" w:pos="2268"/>
      </w:tabs>
      <w:overflowPunct/>
      <w:autoSpaceDE/>
      <w:autoSpaceDN/>
      <w:adjustRightInd/>
      <w:spacing w:before="0"/>
      <w:textAlignment w:val="auto"/>
    </w:pPr>
    <w:rPr>
      <w:rFonts w:ascii="Calibri" w:eastAsiaTheme="minorHAnsi" w:hAnsi="Calibri" w:cs="Calibri"/>
      <w:sz w:val="22"/>
      <w:szCs w:val="22"/>
      <w:lang w:val="en-US"/>
    </w:rPr>
  </w:style>
  <w:style w:type="character" w:customStyle="1" w:styleId="PlainTextChar">
    <w:name w:val="Plain Text Char"/>
    <w:basedOn w:val="DefaultParagraphFont"/>
    <w:link w:val="PlainText"/>
    <w:qFormat/>
    <w:rsid w:val="00665B89"/>
    <w:rPr>
      <w:rFonts w:ascii="Calibri" w:eastAsiaTheme="minorHAnsi" w:hAnsi="Calibri" w:cs="Calibri"/>
      <w:sz w:val="22"/>
      <w:szCs w:val="22"/>
      <w:lang w:eastAsia="en-US"/>
    </w:rPr>
  </w:style>
  <w:style w:type="character" w:customStyle="1" w:styleId="PlainTextChar1">
    <w:name w:val="Plain Text Char1"/>
    <w:basedOn w:val="DefaultParagraphFont"/>
    <w:rsid w:val="00665B89"/>
    <w:rPr>
      <w:rFonts w:ascii="Consolas" w:hAnsi="Consolas" w:cs="Consolas"/>
      <w:sz w:val="21"/>
      <w:szCs w:val="21"/>
      <w:lang w:val="en-GB" w:eastAsia="en-US"/>
    </w:rPr>
  </w:style>
  <w:style w:type="paragraph" w:styleId="NormalWeb">
    <w:name w:val="Normal (Web)"/>
    <w:basedOn w:val="Normal"/>
    <w:uiPriority w:val="99"/>
    <w:unhideWhenUsed/>
    <w:qFormat/>
    <w:rsid w:val="00665B89"/>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rPr>
  </w:style>
  <w:style w:type="character" w:customStyle="1" w:styleId="shorttext">
    <w:name w:val="short_text"/>
    <w:basedOn w:val="DefaultParagraphFont"/>
    <w:rsid w:val="00665B89"/>
  </w:style>
  <w:style w:type="paragraph" w:customStyle="1" w:styleId="StyleHeading1Complex11pt">
    <w:name w:val="Style Heading 1 + (Complex) 11 pt"/>
    <w:basedOn w:val="Heading1"/>
    <w:rsid w:val="00665B89"/>
    <w:pPr>
      <w:keepLines w:val="0"/>
      <w:tabs>
        <w:tab w:val="clear" w:pos="1134"/>
        <w:tab w:val="clear" w:pos="1871"/>
        <w:tab w:val="clear" w:pos="2268"/>
        <w:tab w:val="num" w:pos="432"/>
      </w:tabs>
      <w:overflowPunct/>
      <w:autoSpaceDE/>
      <w:autoSpaceDN/>
      <w:adjustRightInd/>
      <w:spacing w:before="360" w:after="60"/>
      <w:ind w:left="431" w:hanging="431"/>
      <w:jc w:val="both"/>
      <w:textAlignment w:val="auto"/>
    </w:pPr>
    <w:rPr>
      <w:rFonts w:ascii="Arial" w:eastAsiaTheme="minorEastAsia" w:hAnsi="Arial"/>
      <w:bCs/>
      <w:kern w:val="28"/>
      <w:sz w:val="22"/>
      <w:szCs w:val="22"/>
      <w:lang w:eastAsia="fr-FR"/>
    </w:rPr>
  </w:style>
  <w:style w:type="paragraph" w:styleId="TOCHeading">
    <w:name w:val="TOC Heading"/>
    <w:basedOn w:val="Heading1"/>
    <w:next w:val="Normal"/>
    <w:uiPriority w:val="39"/>
    <w:unhideWhenUsed/>
    <w:qFormat/>
    <w:rsid w:val="00665B89"/>
    <w:pPr>
      <w:spacing w:before="480"/>
      <w:ind w:left="0" w:firstLine="0"/>
      <w:outlineLvl w:val="9"/>
    </w:pPr>
    <w:rPr>
      <w:rFonts w:asciiTheme="majorHAnsi" w:eastAsiaTheme="majorEastAsia" w:hAnsiTheme="majorHAnsi" w:cstheme="majorBidi"/>
      <w:bCs/>
      <w:color w:val="365F91" w:themeColor="accent1" w:themeShade="BF"/>
      <w:szCs w:val="28"/>
    </w:rPr>
  </w:style>
  <w:style w:type="paragraph" w:customStyle="1" w:styleId="Guidance">
    <w:name w:val="Guidance"/>
    <w:basedOn w:val="Normal"/>
    <w:link w:val="GuidanceChar"/>
    <w:rsid w:val="00665B89"/>
    <w:pPr>
      <w:tabs>
        <w:tab w:val="clear" w:pos="1134"/>
        <w:tab w:val="clear" w:pos="1871"/>
        <w:tab w:val="clear" w:pos="2268"/>
      </w:tabs>
      <w:overflowPunct/>
      <w:autoSpaceDE/>
      <w:autoSpaceDN/>
      <w:adjustRightInd/>
      <w:spacing w:before="0" w:after="180"/>
      <w:textAlignment w:val="auto"/>
    </w:pPr>
    <w:rPr>
      <w:i/>
      <w:color w:val="0000FF"/>
      <w:sz w:val="20"/>
    </w:rPr>
  </w:style>
  <w:style w:type="character" w:customStyle="1" w:styleId="GuidanceChar">
    <w:name w:val="Guidance Char"/>
    <w:link w:val="Guidance"/>
    <w:rsid w:val="00665B89"/>
    <w:rPr>
      <w:rFonts w:ascii="Times New Roman" w:eastAsia="MS Mincho" w:hAnsi="Times New Roman"/>
      <w:i/>
      <w:color w:val="0000FF"/>
      <w:lang w:val="en-GB" w:eastAsia="en-US"/>
    </w:rPr>
  </w:style>
  <w:style w:type="character" w:customStyle="1" w:styleId="TALChar">
    <w:name w:val="TAL Char"/>
    <w:rsid w:val="00665B89"/>
    <w:rPr>
      <w:rFonts w:ascii="Arial" w:eastAsia="MS Mincho" w:hAnsi="Arial"/>
      <w:sz w:val="18"/>
      <w:lang w:val="en-GB" w:eastAsia="en-US" w:bidi="ar-SA"/>
    </w:rPr>
  </w:style>
  <w:style w:type="character" w:customStyle="1" w:styleId="ZGSM">
    <w:name w:val="ZGSM"/>
    <w:rsid w:val="00665B89"/>
  </w:style>
  <w:style w:type="paragraph" w:customStyle="1" w:styleId="ZD">
    <w:name w:val="ZD"/>
    <w:rsid w:val="00665B89"/>
    <w:pPr>
      <w:framePr w:wrap="notBeside" w:vAnchor="page" w:hAnchor="margin" w:y="15764"/>
      <w:widowControl w:val="0"/>
    </w:pPr>
    <w:rPr>
      <w:rFonts w:ascii="Arial" w:hAnsi="Arial"/>
      <w:noProof/>
      <w:sz w:val="32"/>
      <w:lang w:val="en-GB" w:eastAsia="en-US"/>
    </w:rPr>
  </w:style>
  <w:style w:type="paragraph" w:customStyle="1" w:styleId="TT">
    <w:name w:val="TT"/>
    <w:basedOn w:val="Heading1"/>
    <w:next w:val="Normal"/>
    <w:rsid w:val="00665B89"/>
    <w:pPr>
      <w:pBdr>
        <w:top w:val="single" w:sz="12" w:space="3" w:color="auto"/>
      </w:pBdr>
      <w:tabs>
        <w:tab w:val="clear" w:pos="1134"/>
        <w:tab w:val="clear" w:pos="1871"/>
        <w:tab w:val="clear" w:pos="2268"/>
      </w:tabs>
      <w:overflowPunct/>
      <w:autoSpaceDE/>
      <w:autoSpaceDN/>
      <w:adjustRightInd/>
      <w:spacing w:before="240" w:after="180"/>
      <w:textAlignment w:val="auto"/>
      <w:outlineLvl w:val="9"/>
    </w:pPr>
    <w:rPr>
      <w:rFonts w:ascii="Arial" w:hAnsi="Arial"/>
      <w:b w:val="0"/>
      <w:sz w:val="36"/>
    </w:rPr>
  </w:style>
  <w:style w:type="paragraph" w:styleId="ListNumber2">
    <w:name w:val="List Number 2"/>
    <w:aliases w:val="ln2"/>
    <w:basedOn w:val="ListNumber"/>
    <w:rsid w:val="00665B89"/>
    <w:pPr>
      <w:ind w:left="851"/>
    </w:pPr>
  </w:style>
  <w:style w:type="paragraph" w:styleId="ListNumber">
    <w:name w:val="List Number"/>
    <w:aliases w:val="ln"/>
    <w:basedOn w:val="List"/>
    <w:rsid w:val="00665B89"/>
    <w:pPr>
      <w:tabs>
        <w:tab w:val="clear" w:pos="1701"/>
        <w:tab w:val="clear" w:pos="2127"/>
      </w:tabs>
      <w:spacing w:before="0" w:after="180"/>
      <w:ind w:left="568" w:hanging="284"/>
    </w:pPr>
    <w:rPr>
      <w:sz w:val="20"/>
    </w:rPr>
  </w:style>
  <w:style w:type="paragraph" w:customStyle="1" w:styleId="LD">
    <w:name w:val="LD"/>
    <w:rsid w:val="00665B89"/>
    <w:pPr>
      <w:keepNext/>
      <w:keepLines/>
      <w:spacing w:line="180" w:lineRule="exact"/>
    </w:pPr>
    <w:rPr>
      <w:rFonts w:ascii="Courier New" w:hAnsi="Courier New"/>
      <w:noProof/>
      <w:lang w:val="en-GB" w:eastAsia="en-US"/>
    </w:rPr>
  </w:style>
  <w:style w:type="paragraph" w:customStyle="1" w:styleId="EX">
    <w:name w:val="EX"/>
    <w:basedOn w:val="Normal"/>
    <w:link w:val="EXChar"/>
    <w:rsid w:val="00665B89"/>
    <w:pPr>
      <w:keepLines/>
      <w:tabs>
        <w:tab w:val="clear" w:pos="1134"/>
        <w:tab w:val="clear" w:pos="1871"/>
        <w:tab w:val="clear" w:pos="2268"/>
      </w:tabs>
      <w:overflowPunct/>
      <w:autoSpaceDE/>
      <w:autoSpaceDN/>
      <w:adjustRightInd/>
      <w:spacing w:before="0" w:after="180"/>
      <w:ind w:left="1702" w:hanging="1418"/>
      <w:textAlignment w:val="auto"/>
    </w:pPr>
    <w:rPr>
      <w:sz w:val="20"/>
    </w:rPr>
  </w:style>
  <w:style w:type="paragraph" w:customStyle="1" w:styleId="NW">
    <w:name w:val="NW"/>
    <w:basedOn w:val="NO"/>
    <w:rsid w:val="00665B89"/>
    <w:pPr>
      <w:overflowPunct/>
      <w:autoSpaceDE/>
      <w:autoSpaceDN/>
      <w:adjustRightInd/>
      <w:spacing w:after="0"/>
      <w:textAlignment w:val="auto"/>
    </w:pPr>
  </w:style>
  <w:style w:type="paragraph" w:customStyle="1" w:styleId="EW">
    <w:name w:val="EW"/>
    <w:basedOn w:val="EX"/>
    <w:rsid w:val="00665B89"/>
    <w:pPr>
      <w:spacing w:after="0"/>
    </w:pPr>
  </w:style>
  <w:style w:type="paragraph" w:styleId="ListBullet2">
    <w:name w:val="List Bullet 2"/>
    <w:aliases w:val="lb2"/>
    <w:basedOn w:val="ListBullet"/>
    <w:rsid w:val="00665B89"/>
    <w:pPr>
      <w:numPr>
        <w:numId w:val="0"/>
      </w:numPr>
      <w:tabs>
        <w:tab w:val="clear" w:pos="794"/>
        <w:tab w:val="clear" w:pos="1191"/>
        <w:tab w:val="clear" w:pos="1588"/>
        <w:tab w:val="clear" w:pos="1985"/>
      </w:tabs>
      <w:overflowPunct/>
      <w:autoSpaceDE/>
      <w:autoSpaceDN/>
      <w:adjustRightInd/>
      <w:spacing w:before="0" w:after="180"/>
      <w:ind w:left="851" w:hanging="284"/>
      <w:contextualSpacing w:val="0"/>
      <w:jc w:val="left"/>
      <w:textAlignment w:val="auto"/>
    </w:pPr>
    <w:rPr>
      <w:sz w:val="20"/>
      <w:lang w:val="en-GB"/>
    </w:rPr>
  </w:style>
  <w:style w:type="paragraph" w:customStyle="1" w:styleId="ZA">
    <w:name w:val="ZA"/>
    <w:rsid w:val="00665B89"/>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665B89"/>
    <w:pPr>
      <w:framePr w:w="10206" w:h="284" w:hRule="exact" w:wrap="notBeside" w:vAnchor="page" w:hAnchor="margin" w:y="1986"/>
      <w:widowControl w:val="0"/>
      <w:ind w:right="28"/>
      <w:jc w:val="right"/>
    </w:pPr>
    <w:rPr>
      <w:rFonts w:ascii="Arial" w:hAnsi="Arial"/>
      <w:i/>
      <w:noProof/>
      <w:lang w:val="en-GB" w:eastAsia="en-US"/>
    </w:rPr>
  </w:style>
  <w:style w:type="paragraph" w:customStyle="1" w:styleId="ZU">
    <w:name w:val="ZU"/>
    <w:rsid w:val="00665B89"/>
    <w:pPr>
      <w:framePr w:w="10206" w:wrap="notBeside" w:vAnchor="page" w:hAnchor="margin" w:y="6238"/>
      <w:widowControl w:val="0"/>
      <w:pBdr>
        <w:top w:val="single" w:sz="12" w:space="1" w:color="auto"/>
      </w:pBdr>
      <w:jc w:val="right"/>
    </w:pPr>
    <w:rPr>
      <w:rFonts w:ascii="Arial" w:hAnsi="Arial"/>
      <w:noProof/>
      <w:lang w:val="en-GB" w:eastAsia="en-US"/>
    </w:rPr>
  </w:style>
  <w:style w:type="character" w:customStyle="1" w:styleId="TFChar">
    <w:name w:val="TF Char"/>
    <w:aliases w:val="WHYLESS_caption Char,Légende french Char,Légende french Carattere Char,Figures Char Char,Caption Char Char Char1,Légende-figure Char1,Figure Caption Char,cap1 Char,cap2 Char"/>
    <w:link w:val="TF"/>
    <w:rsid w:val="00665B89"/>
    <w:rPr>
      <w:rFonts w:ascii="Arial" w:eastAsia="MS Mincho" w:hAnsi="Arial"/>
      <w:b/>
      <w:lang w:val="en-GB" w:eastAsia="en-GB"/>
    </w:rPr>
  </w:style>
  <w:style w:type="paragraph" w:styleId="ListBullet3">
    <w:name w:val="List Bullet 3"/>
    <w:aliases w:val="lb3"/>
    <w:basedOn w:val="ListBullet2"/>
    <w:rsid w:val="00665B89"/>
    <w:pPr>
      <w:ind w:left="1135"/>
    </w:pPr>
  </w:style>
  <w:style w:type="paragraph" w:styleId="List4">
    <w:name w:val="List 4"/>
    <w:basedOn w:val="List3"/>
    <w:rsid w:val="00665B89"/>
    <w:pPr>
      <w:tabs>
        <w:tab w:val="clear" w:pos="794"/>
        <w:tab w:val="clear" w:pos="1191"/>
        <w:tab w:val="clear" w:pos="1588"/>
        <w:tab w:val="clear" w:pos="1985"/>
      </w:tabs>
      <w:overflowPunct/>
      <w:autoSpaceDE/>
      <w:autoSpaceDN/>
      <w:adjustRightInd/>
      <w:spacing w:before="0" w:after="180"/>
      <w:ind w:left="1418" w:hanging="284"/>
      <w:jc w:val="left"/>
      <w:textAlignment w:val="auto"/>
    </w:pPr>
    <w:rPr>
      <w:sz w:val="20"/>
      <w:lang w:val="en-GB"/>
    </w:rPr>
  </w:style>
  <w:style w:type="paragraph" w:styleId="List5">
    <w:name w:val="List 5"/>
    <w:basedOn w:val="List4"/>
    <w:rsid w:val="00665B89"/>
    <w:pPr>
      <w:ind w:left="1702"/>
    </w:pPr>
  </w:style>
  <w:style w:type="paragraph" w:styleId="ListBullet4">
    <w:name w:val="List Bullet 4"/>
    <w:basedOn w:val="ListBullet3"/>
    <w:rsid w:val="00665B89"/>
    <w:pPr>
      <w:ind w:left="1418"/>
    </w:pPr>
  </w:style>
  <w:style w:type="paragraph" w:styleId="ListBullet5">
    <w:name w:val="List Bullet 5"/>
    <w:basedOn w:val="ListBullet4"/>
    <w:rsid w:val="00665B89"/>
    <w:pPr>
      <w:ind w:left="1702"/>
    </w:pPr>
  </w:style>
  <w:style w:type="paragraph" w:customStyle="1" w:styleId="ZTD">
    <w:name w:val="ZTD"/>
    <w:basedOn w:val="ZB"/>
    <w:rsid w:val="00665B89"/>
    <w:pPr>
      <w:framePr w:hRule="auto" w:wrap="notBeside" w:y="852"/>
    </w:pPr>
    <w:rPr>
      <w:i w:val="0"/>
      <w:sz w:val="40"/>
    </w:rPr>
  </w:style>
  <w:style w:type="paragraph" w:customStyle="1" w:styleId="ZV">
    <w:name w:val="ZV"/>
    <w:basedOn w:val="ZU"/>
    <w:rsid w:val="00665B89"/>
    <w:pPr>
      <w:framePr w:wrap="notBeside" w:y="16161"/>
    </w:pPr>
  </w:style>
  <w:style w:type="paragraph" w:customStyle="1" w:styleId="INDENT1">
    <w:name w:val="INDENT1"/>
    <w:basedOn w:val="Normal"/>
    <w:rsid w:val="00665B89"/>
    <w:pPr>
      <w:tabs>
        <w:tab w:val="clear" w:pos="1134"/>
        <w:tab w:val="clear" w:pos="1871"/>
        <w:tab w:val="clear" w:pos="2268"/>
      </w:tabs>
      <w:overflowPunct/>
      <w:autoSpaceDE/>
      <w:autoSpaceDN/>
      <w:adjustRightInd/>
      <w:spacing w:before="0" w:after="180"/>
      <w:ind w:left="851"/>
      <w:textAlignment w:val="auto"/>
    </w:pPr>
    <w:rPr>
      <w:sz w:val="20"/>
    </w:rPr>
  </w:style>
  <w:style w:type="paragraph" w:customStyle="1" w:styleId="INDENT2">
    <w:name w:val="INDENT2"/>
    <w:basedOn w:val="Normal"/>
    <w:rsid w:val="00665B89"/>
    <w:pPr>
      <w:tabs>
        <w:tab w:val="clear" w:pos="1134"/>
        <w:tab w:val="clear" w:pos="1871"/>
        <w:tab w:val="clear" w:pos="2268"/>
      </w:tabs>
      <w:overflowPunct/>
      <w:autoSpaceDE/>
      <w:autoSpaceDN/>
      <w:adjustRightInd/>
      <w:spacing w:before="0" w:after="180"/>
      <w:ind w:left="1135" w:hanging="284"/>
      <w:textAlignment w:val="auto"/>
    </w:pPr>
    <w:rPr>
      <w:sz w:val="20"/>
    </w:rPr>
  </w:style>
  <w:style w:type="paragraph" w:customStyle="1" w:styleId="INDENT3">
    <w:name w:val="INDENT3"/>
    <w:basedOn w:val="Normal"/>
    <w:rsid w:val="00665B89"/>
    <w:pPr>
      <w:tabs>
        <w:tab w:val="clear" w:pos="1134"/>
        <w:tab w:val="clear" w:pos="1871"/>
        <w:tab w:val="clear" w:pos="2268"/>
      </w:tabs>
      <w:overflowPunct/>
      <w:autoSpaceDE/>
      <w:autoSpaceDN/>
      <w:adjustRightInd/>
      <w:spacing w:before="0" w:after="180"/>
      <w:ind w:left="1701" w:hanging="567"/>
      <w:textAlignment w:val="auto"/>
    </w:pPr>
    <w:rPr>
      <w:sz w:val="20"/>
    </w:rPr>
  </w:style>
  <w:style w:type="paragraph" w:customStyle="1" w:styleId="RecCCITT">
    <w:name w:val="Rec_CCITT_#"/>
    <w:basedOn w:val="Normal"/>
    <w:rsid w:val="00665B89"/>
    <w:pPr>
      <w:keepNext/>
      <w:keepLines/>
      <w:tabs>
        <w:tab w:val="clear" w:pos="1134"/>
        <w:tab w:val="clear" w:pos="1871"/>
        <w:tab w:val="clear" w:pos="2268"/>
      </w:tabs>
      <w:overflowPunct/>
      <w:autoSpaceDE/>
      <w:autoSpaceDN/>
      <w:adjustRightInd/>
      <w:spacing w:before="0" w:after="180"/>
      <w:textAlignment w:val="auto"/>
    </w:pPr>
    <w:rPr>
      <w:b/>
      <w:sz w:val="20"/>
    </w:rPr>
  </w:style>
  <w:style w:type="paragraph" w:customStyle="1" w:styleId="TAJ">
    <w:name w:val="TAJ"/>
    <w:basedOn w:val="TH"/>
    <w:rsid w:val="00665B89"/>
    <w:pPr>
      <w:overflowPunct/>
      <w:autoSpaceDE/>
      <w:autoSpaceDN/>
      <w:adjustRightInd/>
      <w:textAlignment w:val="auto"/>
    </w:pPr>
    <w:rPr>
      <w:lang w:eastAsia="en-US"/>
    </w:rPr>
  </w:style>
  <w:style w:type="character" w:customStyle="1" w:styleId="msoins0">
    <w:name w:val="msoins"/>
    <w:rsid w:val="00665B89"/>
  </w:style>
  <w:style w:type="paragraph" w:customStyle="1" w:styleId="FL">
    <w:name w:val="FL"/>
    <w:basedOn w:val="Normal"/>
    <w:rsid w:val="00665B89"/>
    <w:pPr>
      <w:keepNext/>
      <w:keepLines/>
      <w:tabs>
        <w:tab w:val="clear" w:pos="1134"/>
        <w:tab w:val="clear" w:pos="1871"/>
        <w:tab w:val="clear" w:pos="2268"/>
      </w:tabs>
      <w:spacing w:before="60" w:after="180"/>
      <w:jc w:val="center"/>
    </w:pPr>
    <w:rPr>
      <w:rFonts w:ascii="Arial" w:hAnsi="Arial"/>
      <w:b/>
      <w:sz w:val="20"/>
    </w:rPr>
  </w:style>
  <w:style w:type="paragraph" w:customStyle="1" w:styleId="Norma">
    <w:name w:val="Norma"/>
    <w:basedOn w:val="Heading1"/>
    <w:rsid w:val="00665B89"/>
    <w:pPr>
      <w:pBdr>
        <w:top w:val="single" w:sz="12" w:space="3" w:color="auto"/>
      </w:pBdr>
      <w:tabs>
        <w:tab w:val="clear" w:pos="1134"/>
        <w:tab w:val="clear" w:pos="1871"/>
        <w:tab w:val="clear" w:pos="2268"/>
      </w:tabs>
      <w:overflowPunct/>
      <w:autoSpaceDE/>
      <w:autoSpaceDN/>
      <w:adjustRightInd/>
      <w:spacing w:before="240" w:after="180"/>
      <w:textAlignment w:val="auto"/>
    </w:pPr>
    <w:rPr>
      <w:rFonts w:ascii="Arial" w:hAnsi="Arial"/>
      <w:b w:val="0"/>
      <w:sz w:val="36"/>
    </w:rPr>
  </w:style>
  <w:style w:type="paragraph" w:customStyle="1" w:styleId="MTDisplayEquation">
    <w:name w:val="MTDisplayEquation"/>
    <w:basedOn w:val="Normal"/>
    <w:link w:val="MTDisplayEquationChar"/>
    <w:rsid w:val="00665B89"/>
    <w:pPr>
      <w:tabs>
        <w:tab w:val="clear" w:pos="1134"/>
        <w:tab w:val="clear" w:pos="1871"/>
        <w:tab w:val="clear" w:pos="2268"/>
        <w:tab w:val="center" w:pos="4820"/>
        <w:tab w:val="right" w:pos="9640"/>
      </w:tabs>
      <w:overflowPunct/>
      <w:autoSpaceDE/>
      <w:autoSpaceDN/>
      <w:adjustRightInd/>
      <w:spacing w:before="0" w:after="180"/>
      <w:textAlignment w:val="auto"/>
    </w:pPr>
    <w:rPr>
      <w:sz w:val="20"/>
      <w:lang w:eastAsia="en-GB"/>
    </w:rPr>
  </w:style>
  <w:style w:type="paragraph" w:customStyle="1" w:styleId="Meetingcaption">
    <w:name w:val="Meeting caption"/>
    <w:basedOn w:val="Normal"/>
    <w:rsid w:val="00665B89"/>
    <w:pPr>
      <w:framePr w:w="4120" w:hSpace="141" w:wrap="auto" w:vAnchor="text" w:hAnchor="text" w:y="3"/>
      <w:pBdr>
        <w:top w:val="single" w:sz="6" w:space="1" w:color="auto"/>
        <w:left w:val="single" w:sz="6" w:space="1" w:color="auto"/>
        <w:bottom w:val="single" w:sz="6" w:space="1" w:color="auto"/>
        <w:right w:val="single" w:sz="6" w:space="1" w:color="auto"/>
      </w:pBdr>
      <w:tabs>
        <w:tab w:val="clear" w:pos="1134"/>
        <w:tab w:val="clear" w:pos="1871"/>
        <w:tab w:val="clear" w:pos="2268"/>
      </w:tabs>
      <w:overflowPunct/>
      <w:autoSpaceDE/>
      <w:autoSpaceDN/>
      <w:adjustRightInd/>
      <w:spacing w:before="0" w:after="120"/>
      <w:textAlignment w:val="auto"/>
    </w:pPr>
    <w:rPr>
      <w:sz w:val="20"/>
      <w:lang w:val="fr-FR"/>
    </w:rPr>
  </w:style>
  <w:style w:type="paragraph" w:customStyle="1" w:styleId="ZchnZchn">
    <w:name w:val="Zchn Zchn"/>
    <w:rsid w:val="00665B89"/>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FT">
    <w:name w:val="FT"/>
    <w:basedOn w:val="Normal"/>
    <w:rsid w:val="00665B89"/>
    <w:pPr>
      <w:tabs>
        <w:tab w:val="clear" w:pos="1134"/>
        <w:tab w:val="clear" w:pos="1871"/>
        <w:tab w:val="clear" w:pos="2268"/>
      </w:tabs>
      <w:overflowPunct/>
      <w:autoSpaceDE/>
      <w:autoSpaceDN/>
      <w:adjustRightInd/>
      <w:spacing w:before="0" w:after="180"/>
      <w:textAlignment w:val="auto"/>
    </w:pPr>
    <w:rPr>
      <w:rFonts w:ascii="Arial" w:hAnsi="Arial" w:cs="Arial"/>
      <w:b/>
      <w:sz w:val="20"/>
    </w:rPr>
  </w:style>
  <w:style w:type="table" w:customStyle="1" w:styleId="TableGrid1">
    <w:name w:val="Table Grid1"/>
    <w:basedOn w:val="TableNormal"/>
    <w:next w:val="TableGrid"/>
    <w:rsid w:val="00665B89"/>
    <w:pPr>
      <w:spacing w:after="180"/>
    </w:pPr>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nabsatz1">
    <w:name w:val="Listenabsatz1"/>
    <w:basedOn w:val="Normal"/>
    <w:qFormat/>
    <w:rsid w:val="00665B89"/>
    <w:pPr>
      <w:ind w:left="720"/>
      <w:contextualSpacing/>
    </w:pPr>
    <w:rPr>
      <w:rFonts w:eastAsia="SimSun"/>
    </w:rPr>
  </w:style>
  <w:style w:type="paragraph" w:customStyle="1" w:styleId="tdoc-header">
    <w:name w:val="tdoc-header"/>
    <w:rsid w:val="00665B89"/>
    <w:rPr>
      <w:rFonts w:ascii="Arial" w:hAnsi="Arial"/>
      <w:noProof/>
      <w:sz w:val="24"/>
      <w:lang w:val="en-GB" w:eastAsia="en-US"/>
    </w:rPr>
  </w:style>
  <w:style w:type="paragraph" w:customStyle="1" w:styleId="p20">
    <w:name w:val="p20"/>
    <w:basedOn w:val="Normal"/>
    <w:rsid w:val="00665B89"/>
    <w:pPr>
      <w:tabs>
        <w:tab w:val="clear" w:pos="1134"/>
        <w:tab w:val="clear" w:pos="1871"/>
        <w:tab w:val="clear" w:pos="2268"/>
      </w:tabs>
      <w:overflowPunct/>
      <w:autoSpaceDE/>
      <w:autoSpaceDN/>
      <w:adjustRightInd/>
      <w:snapToGrid w:val="0"/>
      <w:spacing w:before="0"/>
    </w:pPr>
    <w:rPr>
      <w:rFonts w:ascii="Arial" w:eastAsia="SimSun" w:hAnsi="Arial" w:cs="Arial"/>
      <w:sz w:val="18"/>
      <w:szCs w:val="18"/>
      <w:lang w:val="en-US" w:eastAsia="zh-CN"/>
    </w:rPr>
  </w:style>
  <w:style w:type="paragraph" w:customStyle="1" w:styleId="xl40">
    <w:name w:val="xl40"/>
    <w:basedOn w:val="Normal"/>
    <w:rsid w:val="00665B89"/>
    <w:pPr>
      <w:shd w:val="clear" w:color="000000" w:fill="FFFF00"/>
      <w:tabs>
        <w:tab w:val="clear" w:pos="1134"/>
        <w:tab w:val="clear" w:pos="1871"/>
        <w:tab w:val="clear" w:pos="2268"/>
      </w:tabs>
      <w:overflowPunct/>
      <w:autoSpaceDE/>
      <w:autoSpaceDN/>
      <w:adjustRightInd/>
      <w:spacing w:before="100" w:beforeAutospacing="1" w:after="100" w:afterAutospacing="1"/>
      <w:jc w:val="center"/>
      <w:textAlignment w:val="auto"/>
    </w:pPr>
    <w:rPr>
      <w:rFonts w:ascii="Arial" w:hAnsi="Arial" w:cs="Arial"/>
      <w:b/>
      <w:bCs/>
      <w:color w:val="000000"/>
      <w:sz w:val="16"/>
      <w:szCs w:val="16"/>
      <w:lang w:eastAsia="en-GB"/>
    </w:rPr>
  </w:style>
  <w:style w:type="paragraph" w:customStyle="1" w:styleId="1030302">
    <w:name w:val="样式 样式 标题 1 + 两端对齐 段前: 0.3 行 段后: 0.3 行 行距: 单倍行距 + 段前: 0.2 行 段后: ..."/>
    <w:basedOn w:val="Normal"/>
    <w:autoRedefine/>
    <w:rsid w:val="00665B89"/>
    <w:pPr>
      <w:keepNext/>
      <w:numPr>
        <w:numId w:val="9"/>
      </w:numPr>
      <w:tabs>
        <w:tab w:val="clear" w:pos="1134"/>
        <w:tab w:val="clear" w:pos="1871"/>
        <w:tab w:val="clear" w:pos="2268"/>
      </w:tabs>
      <w:overflowPunct/>
      <w:autoSpaceDE/>
      <w:autoSpaceDN/>
      <w:adjustRightInd/>
      <w:spacing w:beforeLines="20" w:afterLines="10"/>
      <w:ind w:right="284"/>
      <w:jc w:val="both"/>
      <w:textAlignment w:val="auto"/>
      <w:outlineLvl w:val="0"/>
    </w:pPr>
    <w:rPr>
      <w:rFonts w:ascii="Arial" w:eastAsia="SimSun" w:hAnsi="Arial" w:cs="SimSun"/>
      <w:b/>
      <w:bCs/>
      <w:sz w:val="28"/>
      <w:lang w:val="en-US" w:eastAsia="zh-CN"/>
    </w:rPr>
  </w:style>
  <w:style w:type="table" w:customStyle="1" w:styleId="3">
    <w:name w:val="网格型3"/>
    <w:basedOn w:val="TableNormal"/>
    <w:next w:val="TableGrid"/>
    <w:rsid w:val="00665B89"/>
    <w:pPr>
      <w:overflowPunct w:val="0"/>
      <w:autoSpaceDE w:val="0"/>
      <w:autoSpaceDN w:val="0"/>
      <w:adjustRightInd w:val="0"/>
      <w:spacing w:after="180"/>
      <w:textAlignment w:val="baseline"/>
    </w:pPr>
    <w:rPr>
      <w:rFonts w:ascii="Times New Roman" w:eastAsia="SimSu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next w:val="TableGrid"/>
    <w:rsid w:val="00665B89"/>
    <w:pPr>
      <w:overflowPunct w:val="0"/>
      <w:autoSpaceDE w:val="0"/>
      <w:autoSpaceDN w:val="0"/>
      <w:adjustRightInd w:val="0"/>
      <w:spacing w:after="180"/>
      <w:textAlignment w:val="baseline"/>
    </w:pPr>
    <w:rPr>
      <w:rFonts w:ascii="Times New Roman" w:eastAsia="SimSu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样式1"/>
    <w:basedOn w:val="TAN"/>
    <w:link w:val="1Char"/>
    <w:qFormat/>
    <w:rsid w:val="00665B89"/>
    <w:pPr>
      <w:numPr>
        <w:numId w:val="10"/>
      </w:numPr>
    </w:pPr>
    <w:rPr>
      <w:lang w:eastAsia="ja-JP"/>
    </w:rPr>
  </w:style>
  <w:style w:type="character" w:customStyle="1" w:styleId="1Char">
    <w:name w:val="样式1 Char"/>
    <w:link w:val="1"/>
    <w:rsid w:val="00665B89"/>
    <w:rPr>
      <w:rFonts w:ascii="Arial" w:eastAsia="MS Mincho" w:hAnsi="Arial"/>
      <w:sz w:val="18"/>
      <w:lang w:val="en-GB" w:eastAsia="ja-JP"/>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665B89"/>
    <w:rPr>
      <w:rFonts w:ascii="Arial" w:hAnsi="Arial"/>
      <w:sz w:val="32"/>
      <w:lang w:val="en-GB" w:eastAsia="ja-JP" w:bidi="ar-SA"/>
    </w:rPr>
  </w:style>
  <w:style w:type="paragraph" w:customStyle="1" w:styleId="Separation">
    <w:name w:val="Separation"/>
    <w:basedOn w:val="Heading1"/>
    <w:next w:val="Normal"/>
    <w:rsid w:val="00665B89"/>
    <w:pPr>
      <w:tabs>
        <w:tab w:val="clear" w:pos="1134"/>
        <w:tab w:val="clear" w:pos="1871"/>
        <w:tab w:val="clear" w:pos="2268"/>
      </w:tabs>
      <w:overflowPunct/>
      <w:autoSpaceDE/>
      <w:autoSpaceDN/>
      <w:adjustRightInd/>
      <w:spacing w:before="240" w:after="180"/>
      <w:textAlignment w:val="auto"/>
    </w:pPr>
    <w:rPr>
      <w:rFonts w:ascii="Arial" w:hAnsi="Arial"/>
      <w:color w:val="0000FF"/>
      <w:sz w:val="36"/>
    </w:rPr>
  </w:style>
  <w:style w:type="character" w:customStyle="1" w:styleId="NOCharChar">
    <w:name w:val="NO Char Char"/>
    <w:rsid w:val="00665B89"/>
    <w:rPr>
      <w:lang w:val="en-GB" w:eastAsia="en-US" w:bidi="ar-SA"/>
    </w:rPr>
  </w:style>
  <w:style w:type="character" w:customStyle="1" w:styleId="NOZchn">
    <w:name w:val="NO Zchn"/>
    <w:rsid w:val="00665B89"/>
    <w:rPr>
      <w:lang w:val="en-GB" w:eastAsia="en-US" w:bidi="ar-SA"/>
    </w:rPr>
  </w:style>
  <w:style w:type="character" w:customStyle="1" w:styleId="TAL0">
    <w:name w:val="TAL (文字)"/>
    <w:rsid w:val="00665B89"/>
    <w:rPr>
      <w:rFonts w:ascii="Arial" w:hAnsi="Arial"/>
      <w:sz w:val="18"/>
      <w:lang w:val="en-GB" w:eastAsia="ja-JP" w:bidi="ar-SA"/>
    </w:rPr>
  </w:style>
  <w:style w:type="character" w:customStyle="1" w:styleId="T1Char">
    <w:name w:val="T1 Char"/>
    <w:aliases w:val="Header 6 Char Char"/>
    <w:basedOn w:val="Heading6Char"/>
    <w:rsid w:val="00665B89"/>
    <w:rPr>
      <w:rFonts w:ascii="Arial" w:hAnsi="Arial"/>
      <w:b w:val="0"/>
      <w:sz w:val="24"/>
      <w:lang w:val="en-GB" w:eastAsia="ja-JP"/>
    </w:rPr>
  </w:style>
  <w:style w:type="character" w:customStyle="1" w:styleId="T1Char1">
    <w:name w:val="T1 Char1"/>
    <w:aliases w:val="Header 6 Char Char1"/>
    <w:basedOn w:val="Heading6Char"/>
    <w:rsid w:val="00665B89"/>
    <w:rPr>
      <w:rFonts w:ascii="Arial" w:hAnsi="Arial"/>
      <w:b w:val="0"/>
      <w:sz w:val="24"/>
      <w:lang w:val="en-GB" w:eastAsia="ja-JP"/>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665B89"/>
    <w:rPr>
      <w:rFonts w:ascii="Arial" w:hAnsi="Arial"/>
      <w:sz w:val="32"/>
      <w:lang w:val="en-GB" w:eastAsia="en-US" w:bidi="ar-SA"/>
    </w:rPr>
  </w:style>
  <w:style w:type="table" w:customStyle="1" w:styleId="Tabellengitternetz1">
    <w:name w:val="Tabellengitternetz1"/>
    <w:basedOn w:val="TableNormal"/>
    <w:next w:val="TableGrid"/>
    <w:rsid w:val="00665B89"/>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665B89"/>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665B89"/>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665B89"/>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665B89"/>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665B89"/>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665B89"/>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665B89"/>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665B89"/>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hnZchn1">
    <w:name w:val="Zchn Zchn1"/>
    <w:semiHidden/>
    <w:rsid w:val="00665B8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665B89"/>
    <w:rPr>
      <w:rFonts w:ascii="Arial" w:hAnsi="Arial"/>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665B89"/>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665B89"/>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5 Char1,T5 Char1,5 Char,heading 5 Char1,h51 Char,heading 51 Char,Heading51 Char,h52 Char,h53 Char"/>
    <w:rsid w:val="00665B89"/>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665B89"/>
    <w:rPr>
      <w:rFonts w:ascii="Arial" w:eastAsia="Batang" w:hAnsi="Arial" w:cs="Times New Roman"/>
      <w:b/>
      <w:bCs/>
      <w:i/>
      <w:iCs/>
      <w:sz w:val="28"/>
      <w:szCs w:val="28"/>
      <w:lang w:val="en-GB" w:eastAsia="en-US" w:bidi="ar-SA"/>
    </w:rPr>
  </w:style>
  <w:style w:type="paragraph" w:customStyle="1" w:styleId="ZchnZchn2">
    <w:name w:val="Zchn Zchn2"/>
    <w:semiHidden/>
    <w:rsid w:val="00665B8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aliases w:val="Header 6 Char Char2"/>
    <w:basedOn w:val="Heading6Char"/>
    <w:rsid w:val="00665B89"/>
    <w:rPr>
      <w:rFonts w:ascii="Arial" w:hAnsi="Arial"/>
      <w:b w:val="0"/>
      <w:sz w:val="24"/>
      <w:lang w:val="en-GB" w:eastAsia="ja-JP"/>
    </w:rPr>
  </w:style>
  <w:style w:type="table" w:customStyle="1" w:styleId="TableGrid2">
    <w:name w:val="Table Grid2"/>
    <w:basedOn w:val="TableNormal"/>
    <w:next w:val="TableGrid"/>
    <w:rsid w:val="00665B89"/>
    <w:pPr>
      <w:overflowPunct w:val="0"/>
      <w:autoSpaceDE w:val="0"/>
      <w:autoSpaceDN w:val="0"/>
      <w:adjustRightInd w:val="0"/>
      <w:spacing w:after="180"/>
      <w:textAlignment w:val="baseline"/>
    </w:pPr>
    <w:rPr>
      <w:rFonts w:ascii="Times New Roman" w:eastAsia="SimSu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665B89"/>
    <w:pPr>
      <w:keepNext w:val="0"/>
      <w:keepLines w:val="0"/>
      <w:tabs>
        <w:tab w:val="clear" w:pos="1871"/>
        <w:tab w:val="clear" w:pos="2268"/>
      </w:tabs>
      <w:overflowPunct/>
      <w:autoSpaceDE/>
      <w:autoSpaceDN/>
      <w:adjustRightInd/>
      <w:spacing w:before="240" w:after="180"/>
      <w:ind w:left="1980" w:hanging="1980"/>
      <w:textAlignment w:val="auto"/>
    </w:pPr>
    <w:rPr>
      <w:rFonts w:ascii="Arial" w:hAnsi="Arial"/>
      <w:b w:val="0"/>
      <w:bCs/>
      <w:sz w:val="20"/>
    </w:rPr>
  </w:style>
  <w:style w:type="paragraph" w:customStyle="1" w:styleId="StyleHeading6After9pt">
    <w:name w:val="Style Heading 6 + After:  9 pt"/>
    <w:basedOn w:val="Heading6"/>
    <w:rsid w:val="00665B89"/>
    <w:pPr>
      <w:keepNext w:val="0"/>
      <w:keepLines w:val="0"/>
      <w:tabs>
        <w:tab w:val="clear" w:pos="1871"/>
        <w:tab w:val="clear" w:pos="2268"/>
      </w:tabs>
      <w:overflowPunct/>
      <w:autoSpaceDE/>
      <w:autoSpaceDN/>
      <w:adjustRightInd/>
      <w:spacing w:before="240" w:after="180"/>
      <w:ind w:left="0" w:firstLine="0"/>
      <w:textAlignment w:val="auto"/>
    </w:pPr>
    <w:rPr>
      <w:rFonts w:ascii="Arial" w:hAnsi="Arial"/>
      <w:b w:val="0"/>
      <w:bCs/>
      <w:sz w:val="20"/>
    </w:rPr>
  </w:style>
  <w:style w:type="table" w:customStyle="1" w:styleId="TableGrid3">
    <w:name w:val="Table Grid3"/>
    <w:basedOn w:val="TableNormal"/>
    <w:next w:val="TableGrid"/>
    <w:rsid w:val="00665B89"/>
    <w:pPr>
      <w:overflowPunct w:val="0"/>
      <w:autoSpaceDE w:val="0"/>
      <w:autoSpaceDN w:val="0"/>
      <w:adjustRightInd w:val="0"/>
      <w:spacing w:after="180"/>
      <w:textAlignment w:val="baseline"/>
    </w:pPr>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吹き出し1"/>
    <w:basedOn w:val="Normal"/>
    <w:semiHidden/>
    <w:rsid w:val="00665B89"/>
    <w:pPr>
      <w:tabs>
        <w:tab w:val="clear" w:pos="1134"/>
        <w:tab w:val="clear" w:pos="1871"/>
        <w:tab w:val="clear" w:pos="2268"/>
      </w:tabs>
      <w:overflowPunct/>
      <w:autoSpaceDE/>
      <w:autoSpaceDN/>
      <w:adjustRightInd/>
      <w:spacing w:before="0" w:after="180"/>
      <w:textAlignment w:val="auto"/>
    </w:pPr>
    <w:rPr>
      <w:rFonts w:ascii="Tahoma" w:hAnsi="Tahoma" w:cs="Tahoma"/>
      <w:sz w:val="16"/>
      <w:szCs w:val="16"/>
    </w:rPr>
  </w:style>
  <w:style w:type="paragraph" w:customStyle="1" w:styleId="JK-text-simpledoc">
    <w:name w:val="JK - text - simple doc"/>
    <w:basedOn w:val="Normal"/>
    <w:autoRedefine/>
    <w:rsid w:val="008A27AA"/>
    <w:pPr>
      <w:numPr>
        <w:numId w:val="11"/>
      </w:numPr>
      <w:tabs>
        <w:tab w:val="clear" w:pos="1134"/>
        <w:tab w:val="clear" w:pos="1871"/>
        <w:tab w:val="clear" w:pos="1980"/>
        <w:tab w:val="clear" w:pos="2268"/>
        <w:tab w:val="num" w:pos="1097"/>
      </w:tabs>
      <w:overflowPunct/>
      <w:autoSpaceDE/>
      <w:autoSpaceDN/>
      <w:adjustRightInd/>
      <w:spacing w:before="0" w:after="120" w:line="288" w:lineRule="auto"/>
      <w:ind w:left="1097" w:hanging="360"/>
      <w:textAlignment w:val="auto"/>
    </w:pPr>
    <w:rPr>
      <w:rFonts w:ascii="Arial" w:eastAsia="SimSun" w:hAnsi="Arial" w:cs="Arial"/>
      <w:sz w:val="20"/>
      <w:lang w:val="en-US"/>
    </w:rPr>
  </w:style>
  <w:style w:type="paragraph" w:customStyle="1" w:styleId="berarbeitung1">
    <w:name w:val="Überarbeitung1"/>
    <w:hidden/>
    <w:semiHidden/>
    <w:rsid w:val="00665B89"/>
    <w:rPr>
      <w:rFonts w:ascii="Times New Roman" w:eastAsia="Batang" w:hAnsi="Times New Roman"/>
      <w:lang w:val="en-GB" w:eastAsia="en-US"/>
    </w:rPr>
  </w:style>
  <w:style w:type="paragraph" w:customStyle="1" w:styleId="2">
    <w:name w:val="吹き出し2"/>
    <w:basedOn w:val="Normal"/>
    <w:semiHidden/>
    <w:rsid w:val="00665B89"/>
    <w:pPr>
      <w:tabs>
        <w:tab w:val="clear" w:pos="1134"/>
        <w:tab w:val="clear" w:pos="1871"/>
        <w:tab w:val="clear" w:pos="2268"/>
      </w:tabs>
      <w:overflowPunct/>
      <w:autoSpaceDE/>
      <w:autoSpaceDN/>
      <w:adjustRightInd/>
      <w:spacing w:before="0" w:after="180"/>
      <w:textAlignment w:val="auto"/>
    </w:pPr>
    <w:rPr>
      <w:rFonts w:ascii="Tahoma" w:hAnsi="Tahoma" w:cs="Tahoma"/>
      <w:sz w:val="16"/>
      <w:szCs w:val="16"/>
    </w:rPr>
  </w:style>
  <w:style w:type="character" w:customStyle="1" w:styleId="EXChar">
    <w:name w:val="EX Char"/>
    <w:link w:val="EX"/>
    <w:rsid w:val="00665B89"/>
    <w:rPr>
      <w:rFonts w:ascii="Times New Roman" w:eastAsia="MS Mincho" w:hAnsi="Times New Roman"/>
      <w:lang w:val="en-GB" w:eastAsia="en-US"/>
    </w:rPr>
  </w:style>
  <w:style w:type="paragraph" w:customStyle="1" w:styleId="Verzeichnis91">
    <w:name w:val="Verzeichnis 91"/>
    <w:basedOn w:val="TOC8"/>
    <w:rsid w:val="00665B89"/>
    <w:pPr>
      <w:keepNext/>
      <w:widowControl w:val="0"/>
      <w:tabs>
        <w:tab w:val="clear" w:pos="567"/>
        <w:tab w:val="clear" w:pos="7938"/>
        <w:tab w:val="clear" w:pos="9526"/>
        <w:tab w:val="right" w:leader="dot" w:pos="9639"/>
      </w:tabs>
      <w:spacing w:before="180"/>
      <w:ind w:left="1418" w:right="425" w:hanging="1418"/>
    </w:pPr>
    <w:rPr>
      <w:b/>
      <w:noProof/>
      <w:sz w:val="22"/>
      <w:lang w:eastAsia="en-GB"/>
    </w:rPr>
  </w:style>
  <w:style w:type="paragraph" w:customStyle="1" w:styleId="HO">
    <w:name w:val="HO"/>
    <w:basedOn w:val="Normal"/>
    <w:rsid w:val="00665B89"/>
    <w:pPr>
      <w:tabs>
        <w:tab w:val="clear" w:pos="1134"/>
        <w:tab w:val="clear" w:pos="1871"/>
        <w:tab w:val="clear" w:pos="2268"/>
      </w:tabs>
      <w:spacing w:before="0"/>
      <w:jc w:val="right"/>
    </w:pPr>
    <w:rPr>
      <w:b/>
      <w:sz w:val="20"/>
      <w:lang w:eastAsia="en-GB"/>
    </w:rPr>
  </w:style>
  <w:style w:type="paragraph" w:customStyle="1" w:styleId="WP">
    <w:name w:val="WP"/>
    <w:basedOn w:val="Normal"/>
    <w:rsid w:val="00665B89"/>
    <w:pPr>
      <w:tabs>
        <w:tab w:val="clear" w:pos="1134"/>
        <w:tab w:val="clear" w:pos="1871"/>
        <w:tab w:val="clear" w:pos="2268"/>
      </w:tabs>
      <w:spacing w:before="0"/>
      <w:jc w:val="both"/>
    </w:pPr>
    <w:rPr>
      <w:sz w:val="20"/>
      <w:lang w:eastAsia="en-GB"/>
    </w:rPr>
  </w:style>
  <w:style w:type="paragraph" w:customStyle="1" w:styleId="ZK">
    <w:name w:val="ZK"/>
    <w:rsid w:val="00665B89"/>
    <w:pPr>
      <w:spacing w:after="240" w:line="240" w:lineRule="atLeast"/>
      <w:ind w:left="1191" w:right="113" w:hanging="1191"/>
    </w:pPr>
    <w:rPr>
      <w:rFonts w:ascii="Times New Roman" w:hAnsi="Times New Roman"/>
      <w:lang w:val="en-GB" w:eastAsia="en-US"/>
    </w:rPr>
  </w:style>
  <w:style w:type="paragraph" w:customStyle="1" w:styleId="ZC">
    <w:name w:val="ZC"/>
    <w:rsid w:val="00665B89"/>
    <w:pPr>
      <w:spacing w:line="360" w:lineRule="atLeast"/>
      <w:jc w:val="center"/>
    </w:pPr>
    <w:rPr>
      <w:rFonts w:ascii="Times New Roman" w:hAnsi="Times New Roman"/>
      <w:lang w:val="en-GB" w:eastAsia="en-US"/>
    </w:rPr>
  </w:style>
  <w:style w:type="paragraph" w:customStyle="1" w:styleId="FooterCentred">
    <w:name w:val="FooterCentred"/>
    <w:basedOn w:val="Footer"/>
    <w:rsid w:val="00665B89"/>
    <w:pPr>
      <w:widowControl w:val="0"/>
      <w:tabs>
        <w:tab w:val="clear" w:pos="5954"/>
        <w:tab w:val="clear" w:pos="9639"/>
        <w:tab w:val="center" w:pos="4678"/>
        <w:tab w:val="right" w:pos="9356"/>
      </w:tabs>
      <w:jc w:val="both"/>
    </w:pPr>
    <w:rPr>
      <w:caps w:val="0"/>
      <w:noProof w:val="0"/>
      <w:sz w:val="20"/>
      <w:lang w:eastAsia="en-GB"/>
    </w:rPr>
  </w:style>
  <w:style w:type="paragraph" w:customStyle="1" w:styleId="NumberedList">
    <w:name w:val="Numbered List"/>
    <w:basedOn w:val="Para1"/>
    <w:rsid w:val="00665B89"/>
    <w:pPr>
      <w:tabs>
        <w:tab w:val="left" w:pos="360"/>
      </w:tabs>
      <w:ind w:left="360" w:hanging="360"/>
    </w:pPr>
  </w:style>
  <w:style w:type="paragraph" w:customStyle="1" w:styleId="Para1">
    <w:name w:val="Para1"/>
    <w:basedOn w:val="Normal"/>
    <w:rsid w:val="00665B89"/>
    <w:pPr>
      <w:tabs>
        <w:tab w:val="clear" w:pos="1134"/>
        <w:tab w:val="clear" w:pos="1871"/>
        <w:tab w:val="clear" w:pos="2268"/>
      </w:tabs>
      <w:spacing w:after="120"/>
    </w:pPr>
    <w:rPr>
      <w:sz w:val="20"/>
      <w:lang w:val="en-US" w:eastAsia="en-GB"/>
    </w:rPr>
  </w:style>
  <w:style w:type="paragraph" w:customStyle="1" w:styleId="Teststep">
    <w:name w:val="Test step"/>
    <w:basedOn w:val="Normal"/>
    <w:rsid w:val="00665B89"/>
    <w:pPr>
      <w:tabs>
        <w:tab w:val="clear" w:pos="1134"/>
        <w:tab w:val="clear" w:pos="1871"/>
        <w:tab w:val="clear" w:pos="2268"/>
        <w:tab w:val="left" w:pos="720"/>
      </w:tabs>
      <w:spacing w:before="0"/>
      <w:ind w:left="720" w:hanging="720"/>
    </w:pPr>
    <w:rPr>
      <w:sz w:val="20"/>
      <w:lang w:eastAsia="en-GB"/>
    </w:rPr>
  </w:style>
  <w:style w:type="paragraph" w:customStyle="1" w:styleId="table">
    <w:name w:val="table"/>
    <w:basedOn w:val="Normal"/>
    <w:next w:val="Normal"/>
    <w:rsid w:val="00665B89"/>
    <w:pPr>
      <w:tabs>
        <w:tab w:val="clear" w:pos="1134"/>
        <w:tab w:val="clear" w:pos="1871"/>
        <w:tab w:val="clear" w:pos="2268"/>
      </w:tabs>
      <w:spacing w:before="0"/>
      <w:jc w:val="center"/>
    </w:pPr>
    <w:rPr>
      <w:sz w:val="20"/>
      <w:lang w:val="en-US" w:eastAsia="en-GB"/>
    </w:rPr>
  </w:style>
  <w:style w:type="paragraph" w:customStyle="1" w:styleId="t2">
    <w:name w:val="t2"/>
    <w:basedOn w:val="Normal"/>
    <w:rsid w:val="00665B89"/>
    <w:pPr>
      <w:tabs>
        <w:tab w:val="clear" w:pos="1134"/>
        <w:tab w:val="clear" w:pos="1871"/>
        <w:tab w:val="clear" w:pos="2268"/>
      </w:tabs>
      <w:spacing w:before="0"/>
    </w:pPr>
    <w:rPr>
      <w:sz w:val="20"/>
      <w:lang w:eastAsia="en-GB"/>
    </w:rPr>
  </w:style>
  <w:style w:type="paragraph" w:styleId="ListNumber5">
    <w:name w:val="List Number 5"/>
    <w:basedOn w:val="Normal"/>
    <w:rsid w:val="00665B89"/>
    <w:pPr>
      <w:tabs>
        <w:tab w:val="clear" w:pos="1134"/>
        <w:tab w:val="clear" w:pos="1871"/>
        <w:tab w:val="clear" w:pos="2268"/>
        <w:tab w:val="num" w:pos="851"/>
        <w:tab w:val="num" w:pos="1800"/>
      </w:tabs>
      <w:spacing w:before="0" w:after="180"/>
      <w:ind w:left="1800" w:hanging="851"/>
    </w:pPr>
    <w:rPr>
      <w:sz w:val="20"/>
      <w:lang w:eastAsia="en-GB"/>
    </w:rPr>
  </w:style>
  <w:style w:type="paragraph" w:customStyle="1" w:styleId="Tdoctable">
    <w:name w:val="Tdoc_table"/>
    <w:rsid w:val="00665B89"/>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rsid w:val="00665B89"/>
    <w:pPr>
      <w:spacing w:before="120"/>
      <w:outlineLvl w:val="2"/>
    </w:pPr>
    <w:rPr>
      <w:sz w:val="28"/>
    </w:rPr>
  </w:style>
  <w:style w:type="paragraph" w:customStyle="1" w:styleId="Heading2Head2A2">
    <w:name w:val="Heading 2.Head2A.2"/>
    <w:basedOn w:val="Heading1"/>
    <w:next w:val="Normal"/>
    <w:rsid w:val="00665B89"/>
    <w:pPr>
      <w:tabs>
        <w:tab w:val="clear" w:pos="1134"/>
        <w:tab w:val="clear" w:pos="1871"/>
        <w:tab w:val="clear" w:pos="2268"/>
      </w:tabs>
      <w:spacing w:before="180" w:after="180"/>
      <w:outlineLvl w:val="1"/>
    </w:pPr>
    <w:rPr>
      <w:rFonts w:ascii="Arial" w:eastAsia="SimSun" w:hAnsi="Arial"/>
      <w:b w:val="0"/>
      <w:sz w:val="32"/>
      <w:lang w:eastAsia="es-ES"/>
    </w:rPr>
  </w:style>
  <w:style w:type="paragraph" w:customStyle="1" w:styleId="TitleText">
    <w:name w:val="Title Text"/>
    <w:basedOn w:val="Normal"/>
    <w:next w:val="Normal"/>
    <w:rsid w:val="00665B89"/>
    <w:pPr>
      <w:tabs>
        <w:tab w:val="clear" w:pos="1134"/>
        <w:tab w:val="clear" w:pos="1871"/>
        <w:tab w:val="clear" w:pos="2268"/>
      </w:tabs>
      <w:spacing w:before="0" w:after="220"/>
    </w:pPr>
    <w:rPr>
      <w:b/>
      <w:sz w:val="20"/>
      <w:lang w:val="en-US" w:eastAsia="en-GB"/>
    </w:rPr>
  </w:style>
  <w:style w:type="paragraph" w:customStyle="1" w:styleId="berschrift2Head2A2">
    <w:name w:val="Überschrift 2.Head2A.2"/>
    <w:basedOn w:val="Heading1"/>
    <w:next w:val="Normal"/>
    <w:rsid w:val="00665B89"/>
    <w:pPr>
      <w:tabs>
        <w:tab w:val="clear" w:pos="1134"/>
        <w:tab w:val="clear" w:pos="1871"/>
        <w:tab w:val="clear" w:pos="2268"/>
      </w:tabs>
      <w:overflowPunct/>
      <w:autoSpaceDE/>
      <w:autoSpaceDN/>
      <w:adjustRightInd/>
      <w:spacing w:before="180" w:after="180"/>
      <w:textAlignment w:val="auto"/>
      <w:outlineLvl w:val="1"/>
    </w:pPr>
    <w:rPr>
      <w:rFonts w:ascii="Arial" w:hAnsi="Arial"/>
      <w:b w:val="0"/>
      <w:sz w:val="32"/>
      <w:lang w:eastAsia="de-DE"/>
    </w:rPr>
  </w:style>
  <w:style w:type="paragraph" w:customStyle="1" w:styleId="berschrift3h3H3Underrubrik2">
    <w:name w:val="Überschrift 3.h3.H3.Underrubrik2"/>
    <w:basedOn w:val="Heading2"/>
    <w:next w:val="Normal"/>
    <w:rsid w:val="00665B89"/>
    <w:pPr>
      <w:tabs>
        <w:tab w:val="clear" w:pos="1134"/>
        <w:tab w:val="clear" w:pos="1871"/>
        <w:tab w:val="clear" w:pos="2268"/>
      </w:tabs>
      <w:overflowPunct/>
      <w:autoSpaceDE/>
      <w:autoSpaceDN/>
      <w:adjustRightInd/>
      <w:spacing w:before="120" w:after="180"/>
      <w:textAlignment w:val="auto"/>
      <w:outlineLvl w:val="2"/>
    </w:pPr>
    <w:rPr>
      <w:rFonts w:ascii="Arial" w:hAnsi="Arial"/>
      <w:b w:val="0"/>
      <w:sz w:val="28"/>
      <w:lang w:eastAsia="de-DE"/>
    </w:rPr>
  </w:style>
  <w:style w:type="paragraph" w:styleId="ListNumber3">
    <w:name w:val="List Number 3"/>
    <w:aliases w:val="ln3"/>
    <w:basedOn w:val="Normal"/>
    <w:rsid w:val="00665B89"/>
    <w:pPr>
      <w:numPr>
        <w:numId w:val="8"/>
      </w:numPr>
      <w:tabs>
        <w:tab w:val="clear" w:pos="1134"/>
        <w:tab w:val="clear" w:pos="1871"/>
        <w:tab w:val="clear" w:pos="2268"/>
        <w:tab w:val="num" w:pos="926"/>
      </w:tabs>
      <w:spacing w:before="0" w:after="180"/>
      <w:ind w:left="926"/>
    </w:pPr>
    <w:rPr>
      <w:sz w:val="20"/>
      <w:lang w:eastAsia="en-GB"/>
    </w:rPr>
  </w:style>
  <w:style w:type="paragraph" w:styleId="ListNumber4">
    <w:name w:val="List Number 4"/>
    <w:basedOn w:val="Normal"/>
    <w:rsid w:val="00665B89"/>
    <w:pPr>
      <w:numPr>
        <w:numId w:val="7"/>
      </w:numPr>
      <w:tabs>
        <w:tab w:val="clear" w:pos="1134"/>
        <w:tab w:val="clear" w:pos="1871"/>
        <w:tab w:val="clear" w:pos="2268"/>
        <w:tab w:val="num" w:pos="1209"/>
      </w:tabs>
      <w:spacing w:before="0" w:after="180"/>
      <w:ind w:left="1209"/>
    </w:pPr>
    <w:rPr>
      <w:sz w:val="20"/>
      <w:lang w:eastAsia="en-GB"/>
    </w:rPr>
  </w:style>
  <w:style w:type="character" w:customStyle="1" w:styleId="ZchnZchn5">
    <w:name w:val="Zchn Zchn5"/>
    <w:rsid w:val="00665B89"/>
    <w:rPr>
      <w:rFonts w:ascii="Courier New" w:eastAsia="Batang" w:hAnsi="Courier New"/>
      <w:lang w:val="nb-NO" w:eastAsia="en-US" w:bidi="ar-SA"/>
    </w:rPr>
  </w:style>
  <w:style w:type="paragraph" w:customStyle="1" w:styleId="11">
    <w:name w:val="修订1"/>
    <w:hidden/>
    <w:semiHidden/>
    <w:rsid w:val="00665B89"/>
    <w:rPr>
      <w:rFonts w:ascii="Times New Roman" w:eastAsia="Batang" w:hAnsi="Times New Roman"/>
      <w:lang w:val="en-GB" w:eastAsia="en-US"/>
    </w:rPr>
  </w:style>
  <w:style w:type="numbering" w:customStyle="1" w:styleId="12">
    <w:name w:val="无列表1"/>
    <w:next w:val="NoList"/>
    <w:semiHidden/>
    <w:rsid w:val="00665B89"/>
  </w:style>
  <w:style w:type="paragraph" w:styleId="Title">
    <w:name w:val="Title"/>
    <w:aliases w:val="t"/>
    <w:basedOn w:val="Normal"/>
    <w:next w:val="Normal"/>
    <w:link w:val="TitleChar"/>
    <w:qFormat/>
    <w:rsid w:val="00665B89"/>
    <w:pPr>
      <w:tabs>
        <w:tab w:val="clear" w:pos="1134"/>
        <w:tab w:val="clear" w:pos="1871"/>
        <w:tab w:val="clear" w:pos="2268"/>
      </w:tabs>
      <w:spacing w:before="240" w:after="60"/>
      <w:outlineLvl w:val="0"/>
    </w:pPr>
    <w:rPr>
      <w:rFonts w:ascii="Courier New" w:hAnsi="Courier New"/>
      <w:sz w:val="20"/>
      <w:lang w:val="nb-NO" w:eastAsia="ja-JP"/>
    </w:rPr>
  </w:style>
  <w:style w:type="character" w:customStyle="1" w:styleId="TitleChar">
    <w:name w:val="Title Char"/>
    <w:aliases w:val="t Char"/>
    <w:basedOn w:val="DefaultParagraphFont"/>
    <w:link w:val="Title"/>
    <w:rsid w:val="00665B89"/>
    <w:rPr>
      <w:rFonts w:ascii="Courier New" w:eastAsia="MS Mincho" w:hAnsi="Courier New"/>
      <w:lang w:val="nb-NO" w:eastAsia="ja-JP"/>
    </w:rPr>
  </w:style>
  <w:style w:type="paragraph" w:customStyle="1" w:styleId="PageXofY">
    <w:name w:val="Page X of Y"/>
    <w:rsid w:val="00665B89"/>
    <w:rPr>
      <w:rFonts w:ascii="Times New Roman" w:hAnsi="Times New Roman"/>
      <w:sz w:val="24"/>
      <w:szCs w:val="24"/>
      <w:lang w:val="en-GB" w:eastAsia="ko-KR"/>
    </w:rPr>
  </w:style>
  <w:style w:type="paragraph" w:customStyle="1" w:styleId="Lastprinted">
    <w:name w:val="Last printed"/>
    <w:rsid w:val="00665B89"/>
    <w:rPr>
      <w:rFonts w:ascii="Times New Roman" w:hAnsi="Times New Roman"/>
      <w:sz w:val="24"/>
      <w:szCs w:val="24"/>
      <w:lang w:val="en-GB" w:eastAsia="ko-KR"/>
    </w:rPr>
  </w:style>
  <w:style w:type="paragraph" w:customStyle="1" w:styleId="Lastsavedby">
    <w:name w:val="Last saved by"/>
    <w:rsid w:val="00665B89"/>
    <w:rPr>
      <w:rFonts w:ascii="Times New Roman" w:hAnsi="Times New Roman"/>
      <w:sz w:val="24"/>
      <w:szCs w:val="24"/>
      <w:lang w:val="en-GB" w:eastAsia="ko-KR"/>
    </w:rPr>
  </w:style>
  <w:style w:type="paragraph" w:customStyle="1" w:styleId="Filename">
    <w:name w:val="Filename"/>
    <w:rsid w:val="00665B89"/>
    <w:rPr>
      <w:rFonts w:ascii="Times New Roman" w:hAnsi="Times New Roman"/>
      <w:sz w:val="24"/>
      <w:szCs w:val="24"/>
      <w:lang w:val="en-GB" w:eastAsia="ko-KR"/>
    </w:rPr>
  </w:style>
  <w:style w:type="paragraph" w:customStyle="1" w:styleId="Filenameandpath">
    <w:name w:val="Filename and path"/>
    <w:rsid w:val="00665B89"/>
    <w:rPr>
      <w:rFonts w:ascii="Times New Roman" w:hAnsi="Times New Roman"/>
      <w:sz w:val="24"/>
      <w:szCs w:val="24"/>
      <w:lang w:val="en-GB" w:eastAsia="ko-KR"/>
    </w:rPr>
  </w:style>
  <w:style w:type="paragraph" w:customStyle="1" w:styleId="TaOC">
    <w:name w:val="TaOC"/>
    <w:basedOn w:val="Normal"/>
    <w:rsid w:val="00796BB2"/>
    <w:pPr>
      <w:keepNext/>
      <w:keepLines/>
      <w:tabs>
        <w:tab w:val="clear" w:pos="1134"/>
        <w:tab w:val="clear" w:pos="1871"/>
        <w:tab w:val="clear" w:pos="2268"/>
      </w:tabs>
      <w:spacing w:before="0"/>
      <w:jc w:val="center"/>
    </w:pPr>
    <w:rPr>
      <w:rFonts w:ascii="Arial" w:hAnsi="Arial"/>
      <w:sz w:val="18"/>
      <w:lang w:eastAsia="ja-JP"/>
    </w:rPr>
  </w:style>
  <w:style w:type="paragraph" w:customStyle="1" w:styleId="NormalArial">
    <w:name w:val="Normal + Arial"/>
    <w:aliases w:val="9 pt,Right,Right:  0,24 cm,After:  0 pt,Normal + 9 pt,Bold"/>
    <w:basedOn w:val="Normal"/>
    <w:rsid w:val="00665B89"/>
    <w:pPr>
      <w:keepNext/>
      <w:keepLines/>
      <w:tabs>
        <w:tab w:val="clear" w:pos="1134"/>
        <w:tab w:val="clear" w:pos="1871"/>
        <w:tab w:val="clear" w:pos="2268"/>
      </w:tabs>
      <w:spacing w:before="0"/>
      <w:ind w:right="134"/>
      <w:jc w:val="right"/>
    </w:pPr>
    <w:rPr>
      <w:rFonts w:ascii="Arial" w:hAnsi="Arial" w:cs="Arial"/>
      <w:sz w:val="18"/>
      <w:szCs w:val="18"/>
      <w:lang w:val="en-US" w:eastAsia="ko-KR"/>
    </w:rPr>
  </w:style>
  <w:style w:type="paragraph" w:customStyle="1" w:styleId="StyleTAC">
    <w:name w:val="Style TAC +"/>
    <w:basedOn w:val="Normal"/>
    <w:link w:val="StyleTACChar"/>
    <w:autoRedefine/>
    <w:rsid w:val="00796BB2"/>
    <w:pPr>
      <w:keepNext/>
      <w:keepLines/>
      <w:tabs>
        <w:tab w:val="clear" w:pos="1134"/>
        <w:tab w:val="clear" w:pos="1871"/>
        <w:tab w:val="clear" w:pos="2268"/>
      </w:tabs>
      <w:overflowPunct/>
      <w:autoSpaceDE/>
      <w:autoSpaceDN/>
      <w:adjustRightInd/>
      <w:spacing w:before="0"/>
      <w:jc w:val="center"/>
      <w:textAlignment w:val="auto"/>
    </w:pPr>
    <w:rPr>
      <w:rFonts w:ascii="Arial" w:eastAsia="Batang" w:hAnsi="Arial"/>
      <w:color w:val="000000"/>
      <w:kern w:val="2"/>
      <w:sz w:val="18"/>
      <w:lang w:eastAsia="ko-KR"/>
    </w:rPr>
  </w:style>
  <w:style w:type="character" w:customStyle="1" w:styleId="StyleTACChar">
    <w:name w:val="Style TAC + Char"/>
    <w:link w:val="StyleTAC"/>
    <w:rsid w:val="00665B89"/>
    <w:rPr>
      <w:rFonts w:ascii="Arial" w:eastAsia="Batang" w:hAnsi="Arial"/>
      <w:color w:val="000000"/>
      <w:kern w:val="2"/>
      <w:sz w:val="18"/>
      <w:lang w:val="en-GB" w:eastAsia="ko-KR"/>
    </w:rPr>
  </w:style>
  <w:style w:type="character" w:customStyle="1" w:styleId="st">
    <w:name w:val="st"/>
    <w:basedOn w:val="DefaultParagraphFont"/>
    <w:rsid w:val="00665B89"/>
  </w:style>
  <w:style w:type="paragraph" w:customStyle="1" w:styleId="References">
    <w:name w:val="References"/>
    <w:basedOn w:val="Normal"/>
    <w:rsid w:val="00665B89"/>
    <w:pPr>
      <w:tabs>
        <w:tab w:val="clear" w:pos="1134"/>
        <w:tab w:val="clear" w:pos="1871"/>
        <w:tab w:val="clear" w:pos="2268"/>
        <w:tab w:val="num" w:pos="360"/>
      </w:tabs>
      <w:overflowPunct/>
      <w:autoSpaceDE/>
      <w:autoSpaceDN/>
      <w:adjustRightInd/>
      <w:spacing w:before="0"/>
      <w:ind w:left="360" w:hanging="360"/>
      <w:jc w:val="both"/>
      <w:textAlignment w:val="auto"/>
    </w:pPr>
    <w:rPr>
      <w:rFonts w:eastAsia="Batang"/>
      <w:sz w:val="16"/>
      <w:szCs w:val="16"/>
      <w:lang w:val="en-US"/>
    </w:rPr>
  </w:style>
  <w:style w:type="paragraph" w:customStyle="1" w:styleId="references0">
    <w:name w:val="references"/>
    <w:rsid w:val="00665B89"/>
    <w:pPr>
      <w:tabs>
        <w:tab w:val="num" w:pos="360"/>
      </w:tabs>
      <w:spacing w:after="50" w:line="180" w:lineRule="exact"/>
      <w:ind w:left="360" w:hanging="360"/>
      <w:jc w:val="both"/>
    </w:pPr>
    <w:rPr>
      <w:rFonts w:ascii="Times New Roman" w:hAnsi="Times New Roman"/>
      <w:noProof/>
      <w:sz w:val="16"/>
      <w:szCs w:val="16"/>
      <w:lang w:eastAsia="en-US"/>
    </w:rPr>
  </w:style>
  <w:style w:type="paragraph" w:customStyle="1" w:styleId="Text">
    <w:name w:val="Text"/>
    <w:aliases w:val="no after,T,Text HMappIEEEnc,Text IEEEappHMrj,Text HMappIEEEn"/>
    <w:basedOn w:val="Normal"/>
    <w:rsid w:val="00665B89"/>
    <w:pPr>
      <w:widowControl w:val="0"/>
      <w:tabs>
        <w:tab w:val="clear" w:pos="1134"/>
        <w:tab w:val="clear" w:pos="1871"/>
        <w:tab w:val="clear" w:pos="2268"/>
      </w:tabs>
      <w:overflowPunct/>
      <w:autoSpaceDE/>
      <w:autoSpaceDN/>
      <w:adjustRightInd/>
      <w:spacing w:before="0" w:line="252" w:lineRule="auto"/>
      <w:ind w:firstLine="202"/>
      <w:jc w:val="both"/>
      <w:textAlignment w:val="auto"/>
    </w:pPr>
    <w:rPr>
      <w:rFonts w:eastAsia="Batang"/>
      <w:sz w:val="20"/>
      <w:lang w:val="en-US"/>
    </w:rPr>
  </w:style>
  <w:style w:type="paragraph" w:customStyle="1" w:styleId="subsectionhead">
    <w:name w:val="subsection head"/>
    <w:basedOn w:val="Normal"/>
    <w:next w:val="Normal"/>
    <w:rsid w:val="00665B89"/>
    <w:pPr>
      <w:keepNext/>
      <w:keepLines/>
      <w:widowControl w:val="0"/>
      <w:tabs>
        <w:tab w:val="clear" w:pos="1134"/>
        <w:tab w:val="clear" w:pos="1871"/>
        <w:tab w:val="clear" w:pos="2268"/>
      </w:tabs>
      <w:overflowPunct/>
      <w:autoSpaceDE/>
      <w:autoSpaceDN/>
      <w:adjustRightInd/>
      <w:snapToGrid w:val="0"/>
      <w:spacing w:beforeLines="100" w:afterLines="100" w:line="245" w:lineRule="auto"/>
      <w:jc w:val="both"/>
      <w:textAlignment w:val="auto"/>
    </w:pPr>
    <w:rPr>
      <w:kern w:val="2"/>
      <w:sz w:val="20"/>
      <w:lang w:val="en-US" w:eastAsia="ja-JP"/>
    </w:rPr>
  </w:style>
  <w:style w:type="paragraph" w:customStyle="1" w:styleId="EUNormalCharChar">
    <w:name w:val="EUNormal Char Char"/>
    <w:basedOn w:val="Normal"/>
    <w:link w:val="EUNormalCharCharChar"/>
    <w:uiPriority w:val="99"/>
    <w:rsid w:val="00665B89"/>
    <w:pPr>
      <w:tabs>
        <w:tab w:val="clear" w:pos="1134"/>
        <w:tab w:val="clear" w:pos="1871"/>
        <w:tab w:val="clear" w:pos="2268"/>
      </w:tabs>
      <w:overflowPunct/>
      <w:autoSpaceDE/>
      <w:autoSpaceDN/>
      <w:adjustRightInd/>
      <w:spacing w:before="0" w:after="120"/>
      <w:jc w:val="both"/>
      <w:textAlignment w:val="auto"/>
    </w:pPr>
    <w:rPr>
      <w:rFonts w:eastAsia="SimSun"/>
      <w:sz w:val="22"/>
    </w:rPr>
  </w:style>
  <w:style w:type="character" w:customStyle="1" w:styleId="EUNormalCharCharChar">
    <w:name w:val="EUNormal Char Char Char"/>
    <w:link w:val="EUNormalCharChar"/>
    <w:uiPriority w:val="99"/>
    <w:locked/>
    <w:rsid w:val="00665B89"/>
    <w:rPr>
      <w:rFonts w:ascii="Times New Roman" w:eastAsia="SimSun" w:hAnsi="Times New Roman"/>
      <w:sz w:val="22"/>
      <w:lang w:val="en-GB" w:eastAsia="en-US"/>
    </w:rPr>
  </w:style>
  <w:style w:type="paragraph" w:customStyle="1" w:styleId="Paragraph">
    <w:name w:val="Paragraph"/>
    <w:basedOn w:val="Normal"/>
    <w:link w:val="ParagraphChar"/>
    <w:uiPriority w:val="99"/>
    <w:rsid w:val="008A27AA"/>
    <w:pPr>
      <w:tabs>
        <w:tab w:val="clear" w:pos="1134"/>
        <w:tab w:val="clear" w:pos="1871"/>
        <w:tab w:val="clear" w:pos="2268"/>
      </w:tabs>
      <w:overflowPunct/>
      <w:autoSpaceDE/>
      <w:autoSpaceDN/>
      <w:adjustRightInd/>
      <w:spacing w:before="0" w:after="120"/>
      <w:jc w:val="both"/>
      <w:textAlignment w:val="auto"/>
    </w:pPr>
    <w:rPr>
      <w:rFonts w:ascii="Arial" w:eastAsiaTheme="minorEastAsia" w:hAnsi="Arial"/>
      <w:sz w:val="22"/>
      <w:szCs w:val="24"/>
    </w:rPr>
  </w:style>
  <w:style w:type="character" w:customStyle="1" w:styleId="ParagraphChar">
    <w:name w:val="Paragraph Char"/>
    <w:link w:val="Paragraph"/>
    <w:uiPriority w:val="99"/>
    <w:locked/>
    <w:rsid w:val="00665B89"/>
    <w:rPr>
      <w:rFonts w:ascii="Arial" w:eastAsiaTheme="minorEastAsia" w:hAnsi="Arial"/>
      <w:sz w:val="22"/>
      <w:szCs w:val="24"/>
      <w:lang w:val="en-GB" w:eastAsia="en-US"/>
    </w:rPr>
  </w:style>
  <w:style w:type="paragraph" w:customStyle="1" w:styleId="Sectiontitle0">
    <w:name w:val="Section title"/>
    <w:basedOn w:val="Normal"/>
    <w:next w:val="Normal"/>
    <w:rsid w:val="00665B89"/>
    <w:pPr>
      <w:keepNext/>
      <w:keepLines/>
      <w:tabs>
        <w:tab w:val="clear" w:pos="1134"/>
        <w:tab w:val="clear" w:pos="1871"/>
        <w:tab w:val="clear" w:pos="2268"/>
        <w:tab w:val="left" w:pos="1474"/>
      </w:tabs>
      <w:spacing w:before="240"/>
      <w:ind w:left="1474" w:hanging="1474"/>
    </w:pPr>
    <w:rPr>
      <w:rFonts w:eastAsia="Batang"/>
      <w:i/>
      <w:sz w:val="20"/>
      <w:lang w:eastAsia="fr-FR"/>
    </w:rPr>
  </w:style>
  <w:style w:type="paragraph" w:customStyle="1" w:styleId="13">
    <w:name w:val="変更箇所1"/>
    <w:hidden/>
    <w:semiHidden/>
    <w:rsid w:val="00665B89"/>
    <w:rPr>
      <w:rFonts w:ascii="Times New Roman" w:eastAsia="SimSun" w:hAnsi="Times New Roman"/>
      <w:sz w:val="24"/>
      <w:lang w:val="en-GB" w:eastAsia="en-US"/>
    </w:rPr>
  </w:style>
  <w:style w:type="character" w:customStyle="1" w:styleId="NormalaftertitleChar0">
    <w:name w:val="Normal after title Char"/>
    <w:link w:val="Normalaftertitle0"/>
    <w:rsid w:val="00665B89"/>
    <w:rPr>
      <w:rFonts w:ascii="Times New Roman" w:hAnsi="Times New Roman"/>
      <w:sz w:val="24"/>
      <w:lang w:val="en-GB" w:eastAsia="en-US"/>
    </w:rPr>
  </w:style>
  <w:style w:type="numbering" w:customStyle="1" w:styleId="NoList1">
    <w:name w:val="No List1"/>
    <w:next w:val="NoList"/>
    <w:uiPriority w:val="99"/>
    <w:semiHidden/>
    <w:unhideWhenUsed/>
    <w:rsid w:val="00665B89"/>
  </w:style>
  <w:style w:type="character" w:customStyle="1" w:styleId="field-content">
    <w:name w:val="field-content"/>
    <w:basedOn w:val="DefaultParagraphFont"/>
    <w:rsid w:val="00665B89"/>
  </w:style>
  <w:style w:type="numbering" w:customStyle="1" w:styleId="NoList2">
    <w:name w:val="No List2"/>
    <w:next w:val="NoList"/>
    <w:uiPriority w:val="99"/>
    <w:semiHidden/>
    <w:unhideWhenUsed/>
    <w:rsid w:val="00665B89"/>
  </w:style>
  <w:style w:type="numbering" w:customStyle="1" w:styleId="NoList3">
    <w:name w:val="No List3"/>
    <w:next w:val="NoList"/>
    <w:uiPriority w:val="99"/>
    <w:semiHidden/>
    <w:unhideWhenUsed/>
    <w:rsid w:val="00665B89"/>
  </w:style>
  <w:style w:type="numbering" w:customStyle="1" w:styleId="NoList4">
    <w:name w:val="No List4"/>
    <w:next w:val="NoList"/>
    <w:uiPriority w:val="99"/>
    <w:semiHidden/>
    <w:unhideWhenUsed/>
    <w:rsid w:val="00665B89"/>
  </w:style>
  <w:style w:type="numbering" w:customStyle="1" w:styleId="NoList5">
    <w:name w:val="No List5"/>
    <w:next w:val="NoList"/>
    <w:uiPriority w:val="99"/>
    <w:semiHidden/>
    <w:unhideWhenUsed/>
    <w:rsid w:val="00665B89"/>
  </w:style>
  <w:style w:type="paragraph" w:customStyle="1" w:styleId="20">
    <w:name w:val="変更箇所2"/>
    <w:hidden/>
    <w:semiHidden/>
    <w:rsid w:val="00665B89"/>
    <w:rPr>
      <w:rFonts w:ascii="Times New Roman" w:eastAsia="Batang" w:hAnsi="Times New Roman"/>
      <w:sz w:val="24"/>
      <w:lang w:val="en-GB" w:eastAsia="en-US"/>
    </w:rPr>
  </w:style>
  <w:style w:type="paragraph" w:customStyle="1" w:styleId="14">
    <w:name w:val="リスト段落1"/>
    <w:basedOn w:val="Normal"/>
    <w:qFormat/>
    <w:rsid w:val="00665B89"/>
    <w:pPr>
      <w:ind w:left="720"/>
      <w:contextualSpacing/>
    </w:pPr>
    <w:rPr>
      <w:rFonts w:eastAsiaTheme="minorEastAsia"/>
    </w:rPr>
  </w:style>
  <w:style w:type="paragraph" w:customStyle="1" w:styleId="30">
    <w:name w:val="変更箇所3"/>
    <w:hidden/>
    <w:semiHidden/>
    <w:rsid w:val="00665B89"/>
    <w:rPr>
      <w:rFonts w:ascii="Times New Roman" w:eastAsia="Batang" w:hAnsi="Times New Roman"/>
      <w:sz w:val="24"/>
      <w:lang w:val="en-GB" w:eastAsia="en-US"/>
    </w:rPr>
  </w:style>
  <w:style w:type="paragraph" w:customStyle="1" w:styleId="21">
    <w:name w:val="リスト段落2"/>
    <w:basedOn w:val="Normal"/>
    <w:rsid w:val="00665B89"/>
    <w:pPr>
      <w:ind w:left="720"/>
      <w:contextualSpacing/>
    </w:pPr>
    <w:rPr>
      <w:rFonts w:eastAsiaTheme="minorEastAsia"/>
    </w:rPr>
  </w:style>
  <w:style w:type="paragraph" w:customStyle="1" w:styleId="Heading31">
    <w:name w:val="Heading 31"/>
    <w:next w:val="Normal"/>
    <w:autoRedefine/>
    <w:rsid w:val="00665B89"/>
    <w:pPr>
      <w:keepNext/>
      <w:keepLines/>
      <w:tabs>
        <w:tab w:val="left" w:pos="794"/>
        <w:tab w:val="left" w:pos="1191"/>
        <w:tab w:val="left" w:pos="1588"/>
        <w:tab w:val="left" w:pos="1985"/>
      </w:tabs>
      <w:spacing w:before="200"/>
      <w:ind w:left="794" w:hanging="794"/>
      <w:jc w:val="both"/>
      <w:outlineLvl w:val="2"/>
    </w:pPr>
    <w:rPr>
      <w:rFonts w:ascii="Times New Roman Bold" w:eastAsia="ヒラギノ角ゴ Pro W3" w:hAnsi="Times New Roman Bold"/>
      <w:color w:val="000000"/>
      <w:sz w:val="24"/>
      <w:lang w:val="fr-FR" w:eastAsia="en-US"/>
    </w:rPr>
  </w:style>
  <w:style w:type="paragraph" w:customStyle="1" w:styleId="Heading41">
    <w:name w:val="Heading 41"/>
    <w:next w:val="Normal"/>
    <w:rsid w:val="00665B89"/>
    <w:pPr>
      <w:keepNext/>
      <w:keepLines/>
      <w:tabs>
        <w:tab w:val="left" w:pos="992"/>
        <w:tab w:val="left" w:pos="1191"/>
        <w:tab w:val="left" w:pos="1588"/>
        <w:tab w:val="left" w:pos="1985"/>
      </w:tabs>
      <w:spacing w:before="200"/>
      <w:ind w:left="992" w:hanging="992"/>
      <w:jc w:val="both"/>
      <w:outlineLvl w:val="3"/>
    </w:pPr>
    <w:rPr>
      <w:rFonts w:ascii="Times New Roman Bold" w:eastAsia="ヒラギノ角ゴ Pro W3" w:hAnsi="Times New Roman Bold"/>
      <w:color w:val="000000"/>
      <w:sz w:val="24"/>
      <w:lang w:val="fr-FR" w:eastAsia="en-US"/>
    </w:rPr>
  </w:style>
  <w:style w:type="paragraph" w:customStyle="1" w:styleId="Heading51">
    <w:name w:val="Heading 51"/>
    <w:next w:val="Normal"/>
    <w:rsid w:val="00665B89"/>
    <w:pPr>
      <w:keepNext/>
      <w:keepLines/>
      <w:tabs>
        <w:tab w:val="left" w:pos="992"/>
        <w:tab w:val="left" w:pos="1191"/>
        <w:tab w:val="left" w:pos="1588"/>
        <w:tab w:val="left" w:pos="1985"/>
      </w:tabs>
      <w:spacing w:before="200"/>
      <w:ind w:left="992" w:hanging="992"/>
      <w:jc w:val="both"/>
      <w:outlineLvl w:val="4"/>
    </w:pPr>
    <w:rPr>
      <w:rFonts w:ascii="Times New Roman Bold" w:eastAsia="ヒラギノ角ゴ Pro W3" w:hAnsi="Times New Roman Bold"/>
      <w:color w:val="000000"/>
      <w:sz w:val="24"/>
      <w:lang w:val="fr-FR" w:eastAsia="en-US"/>
    </w:rPr>
  </w:style>
  <w:style w:type="paragraph" w:customStyle="1" w:styleId="FreeForm">
    <w:name w:val="Free Form"/>
    <w:autoRedefine/>
    <w:rsid w:val="00665B89"/>
    <w:rPr>
      <w:rFonts w:ascii="Helvetica" w:eastAsia="ヒラギノ角ゴ Pro W3" w:hAnsi="Helvetica"/>
      <w:color w:val="000000"/>
      <w:sz w:val="24"/>
      <w:lang w:eastAsia="en-US"/>
    </w:rPr>
  </w:style>
  <w:style w:type="paragraph" w:customStyle="1" w:styleId="Heading61">
    <w:name w:val="Heading 61"/>
    <w:next w:val="Normal"/>
    <w:rsid w:val="00665B89"/>
    <w:pPr>
      <w:keepNext/>
      <w:keepLines/>
      <w:tabs>
        <w:tab w:val="left" w:pos="1588"/>
        <w:tab w:val="left" w:pos="1985"/>
      </w:tabs>
      <w:spacing w:before="200"/>
      <w:ind w:left="1588" w:hanging="1588"/>
      <w:jc w:val="both"/>
      <w:outlineLvl w:val="5"/>
    </w:pPr>
    <w:rPr>
      <w:rFonts w:ascii="Times New Roman Bold" w:eastAsia="ヒラギノ角ゴ Pro W3" w:hAnsi="Times New Roman Bold"/>
      <w:color w:val="000000"/>
      <w:sz w:val="24"/>
      <w:lang w:val="fr-FR" w:eastAsia="en-US"/>
    </w:rPr>
  </w:style>
  <w:style w:type="paragraph" w:customStyle="1" w:styleId="Heading71">
    <w:name w:val="Heading 71"/>
    <w:next w:val="Normal"/>
    <w:autoRedefine/>
    <w:rsid w:val="00665B89"/>
    <w:pPr>
      <w:keepNext/>
      <w:keepLines/>
      <w:tabs>
        <w:tab w:val="left" w:pos="1588"/>
        <w:tab w:val="left" w:pos="1985"/>
      </w:tabs>
      <w:spacing w:before="200"/>
      <w:ind w:left="1588" w:hanging="1588"/>
      <w:jc w:val="both"/>
      <w:outlineLvl w:val="6"/>
    </w:pPr>
    <w:rPr>
      <w:rFonts w:ascii="Times New Roman Bold" w:eastAsia="ヒラギノ角ゴ Pro W3" w:hAnsi="Times New Roman Bold"/>
      <w:color w:val="000000"/>
      <w:sz w:val="24"/>
      <w:lang w:val="fr-FR" w:eastAsia="en-US"/>
    </w:rPr>
  </w:style>
  <w:style w:type="paragraph" w:customStyle="1" w:styleId="ns">
    <w:name w:val="ns"/>
    <w:aliases w:val="normal short"/>
    <w:basedOn w:val="Normal"/>
    <w:rsid w:val="00665B89"/>
    <w:pPr>
      <w:tabs>
        <w:tab w:val="clear" w:pos="1134"/>
        <w:tab w:val="clear" w:pos="1871"/>
        <w:tab w:val="clear" w:pos="2268"/>
      </w:tabs>
      <w:overflowPunct/>
      <w:autoSpaceDE/>
      <w:autoSpaceDN/>
      <w:adjustRightInd/>
      <w:spacing w:before="0" w:after="160" w:line="276" w:lineRule="auto"/>
      <w:textAlignment w:val="auto"/>
    </w:pPr>
    <w:rPr>
      <w:rFonts w:asciiTheme="minorHAnsi" w:eastAsiaTheme="minorHAnsi" w:hAnsiTheme="minorHAnsi" w:cstheme="minorBidi"/>
      <w:sz w:val="22"/>
      <w:szCs w:val="22"/>
      <w:lang w:val="de-DE"/>
    </w:rPr>
  </w:style>
  <w:style w:type="paragraph" w:customStyle="1" w:styleId="rf">
    <w:name w:val="r&amp;f"/>
    <w:aliases w:val="R&amp;F note"/>
    <w:rsid w:val="00665B89"/>
    <w:pPr>
      <w:spacing w:after="240"/>
      <w:ind w:left="720" w:hanging="360"/>
    </w:pPr>
    <w:rPr>
      <w:rFonts w:ascii="Times New Roman" w:hAnsi="Times New Roman"/>
      <w:color w:val="993366"/>
      <w:sz w:val="24"/>
      <w:szCs w:val="24"/>
      <w:lang w:eastAsia="en-US"/>
    </w:rPr>
  </w:style>
  <w:style w:type="paragraph" w:customStyle="1" w:styleId="nl0">
    <w:name w:val="nl0"/>
    <w:aliases w:val="numbered list 0"/>
    <w:rsid w:val="00665B89"/>
    <w:pPr>
      <w:widowControl w:val="0"/>
      <w:tabs>
        <w:tab w:val="num" w:pos="1800"/>
      </w:tabs>
      <w:autoSpaceDE w:val="0"/>
      <w:autoSpaceDN w:val="0"/>
      <w:adjustRightInd w:val="0"/>
      <w:spacing w:after="160"/>
      <w:ind w:left="1800" w:hanging="200"/>
      <w:jc w:val="both"/>
    </w:pPr>
    <w:rPr>
      <w:rFonts w:ascii="Times New Roman" w:hAnsi="Times New Roman"/>
      <w:lang w:eastAsia="en-US"/>
    </w:rPr>
  </w:style>
  <w:style w:type="paragraph" w:customStyle="1" w:styleId="fh4">
    <w:name w:val="fh4"/>
    <w:aliases w:val="fixed hight 4pt"/>
    <w:rsid w:val="00665B89"/>
    <w:pPr>
      <w:widowControl w:val="0"/>
      <w:autoSpaceDE w:val="0"/>
      <w:autoSpaceDN w:val="0"/>
      <w:adjustRightInd w:val="0"/>
      <w:spacing w:line="40" w:lineRule="atLeast"/>
      <w:ind w:left="1440"/>
      <w:jc w:val="both"/>
    </w:pPr>
    <w:rPr>
      <w:rFonts w:ascii="Times New Roman" w:hAnsi="Times New Roman"/>
      <w:sz w:val="8"/>
      <w:szCs w:val="8"/>
      <w:lang w:eastAsia="en-US"/>
    </w:rPr>
  </w:style>
  <w:style w:type="paragraph" w:customStyle="1" w:styleId="nl0e">
    <w:name w:val="nl0e"/>
    <w:aliases w:val="numbered list 0 ellipsis"/>
    <w:basedOn w:val="l0e"/>
    <w:rsid w:val="00665B89"/>
  </w:style>
  <w:style w:type="paragraph" w:customStyle="1" w:styleId="l0e">
    <w:name w:val="l0e"/>
    <w:aliases w:val="list 0 ellipsis"/>
    <w:rsid w:val="00665B89"/>
    <w:pPr>
      <w:widowControl w:val="0"/>
      <w:tabs>
        <w:tab w:val="right" w:pos="1600"/>
      </w:tabs>
      <w:autoSpaceDE w:val="0"/>
      <w:autoSpaceDN w:val="0"/>
      <w:adjustRightInd w:val="0"/>
      <w:spacing w:after="160"/>
      <w:ind w:left="1800" w:hanging="1800"/>
      <w:jc w:val="both"/>
    </w:pPr>
    <w:rPr>
      <w:rFonts w:ascii="Times New Roman" w:hAnsi="Times New Roman"/>
      <w:lang w:eastAsia="en-US"/>
    </w:rPr>
  </w:style>
  <w:style w:type="paragraph" w:customStyle="1" w:styleId="footnote">
    <w:name w:val="footnote"/>
    <w:rsid w:val="00665B89"/>
    <w:pPr>
      <w:widowControl w:val="0"/>
      <w:autoSpaceDE w:val="0"/>
      <w:autoSpaceDN w:val="0"/>
      <w:adjustRightInd w:val="0"/>
      <w:jc w:val="both"/>
    </w:pPr>
    <w:rPr>
      <w:rFonts w:ascii="Times New Roman" w:hAnsi="Times New Roman"/>
      <w:sz w:val="16"/>
      <w:szCs w:val="16"/>
      <w:lang w:eastAsia="en-US"/>
    </w:rPr>
  </w:style>
  <w:style w:type="paragraph" w:customStyle="1" w:styleId="l3e">
    <w:name w:val="l3e"/>
    <w:aliases w:val="list 3 ellipsis"/>
    <w:basedOn w:val="Normal"/>
    <w:rsid w:val="00665B89"/>
    <w:pPr>
      <w:tabs>
        <w:tab w:val="clear" w:pos="1134"/>
        <w:tab w:val="clear" w:pos="1871"/>
        <w:tab w:val="clear" w:pos="2268"/>
        <w:tab w:val="right" w:pos="2635"/>
      </w:tabs>
      <w:overflowPunct/>
      <w:autoSpaceDE/>
      <w:autoSpaceDN/>
      <w:adjustRightInd/>
      <w:spacing w:before="0" w:after="160" w:line="276" w:lineRule="auto"/>
      <w:ind w:left="2880" w:hanging="2880"/>
      <w:textAlignment w:val="auto"/>
    </w:pPr>
    <w:rPr>
      <w:rFonts w:asciiTheme="minorHAnsi" w:eastAsiaTheme="minorHAnsi" w:hAnsiTheme="minorHAnsi" w:cstheme="minorBidi"/>
      <w:sz w:val="22"/>
      <w:szCs w:val="22"/>
      <w:lang w:val="de-DE"/>
    </w:rPr>
  </w:style>
  <w:style w:type="paragraph" w:customStyle="1" w:styleId="l2e">
    <w:name w:val="l2e"/>
    <w:aliases w:val="list 2 ellipsis"/>
    <w:basedOn w:val="Normal"/>
    <w:rsid w:val="00665B89"/>
    <w:pPr>
      <w:tabs>
        <w:tab w:val="clear" w:pos="1134"/>
        <w:tab w:val="clear" w:pos="1871"/>
        <w:tab w:val="clear" w:pos="2268"/>
        <w:tab w:val="right" w:pos="2261"/>
      </w:tabs>
      <w:overflowPunct/>
      <w:autoSpaceDE/>
      <w:autoSpaceDN/>
      <w:adjustRightInd/>
      <w:spacing w:before="0" w:after="200" w:line="276" w:lineRule="auto"/>
      <w:ind w:left="2520" w:hanging="2520"/>
      <w:textAlignment w:val="auto"/>
    </w:pPr>
    <w:rPr>
      <w:rFonts w:ascii="Times" w:eastAsiaTheme="minorHAnsi" w:hAnsi="Times" w:cs="Times"/>
      <w:noProof/>
      <w:color w:val="000000"/>
      <w:sz w:val="22"/>
      <w:szCs w:val="22"/>
      <w:lang w:val="de-DE"/>
    </w:rPr>
  </w:style>
  <w:style w:type="paragraph" w:customStyle="1" w:styleId="numbersright">
    <w:name w:val="numbers right"/>
    <w:rsid w:val="00665B89"/>
    <w:pPr>
      <w:widowControl w:val="0"/>
      <w:autoSpaceDE w:val="0"/>
      <w:autoSpaceDN w:val="0"/>
      <w:adjustRightInd w:val="0"/>
      <w:spacing w:line="220" w:lineRule="atLeast"/>
      <w:ind w:left="-1440" w:right="9547"/>
      <w:jc w:val="right"/>
    </w:pPr>
    <w:rPr>
      <w:rFonts w:ascii="Arial" w:hAnsi="Arial" w:cs="Arial"/>
      <w:sz w:val="12"/>
      <w:szCs w:val="12"/>
      <w:lang w:eastAsia="en-US"/>
    </w:rPr>
  </w:style>
  <w:style w:type="paragraph" w:customStyle="1" w:styleId="numbersleft">
    <w:name w:val="numbers left"/>
    <w:basedOn w:val="numbersright"/>
    <w:rsid w:val="00665B89"/>
    <w:pPr>
      <w:spacing w:line="220" w:lineRule="exact"/>
      <w:ind w:left="9547" w:right="-1440"/>
      <w:jc w:val="left"/>
    </w:pPr>
  </w:style>
  <w:style w:type="paragraph" w:customStyle="1" w:styleId="parvaluecenter">
    <w:name w:val="par value center"/>
    <w:rsid w:val="00665B89"/>
    <w:pPr>
      <w:widowControl w:val="0"/>
      <w:autoSpaceDE w:val="0"/>
      <w:autoSpaceDN w:val="0"/>
      <w:adjustRightInd w:val="0"/>
      <w:spacing w:line="180" w:lineRule="atLeast"/>
      <w:jc w:val="center"/>
    </w:pPr>
    <w:rPr>
      <w:rFonts w:ascii="Times New Roman" w:hAnsi="Times New Roman"/>
      <w:sz w:val="18"/>
      <w:szCs w:val="18"/>
      <w:lang w:eastAsia="en-US"/>
    </w:rPr>
  </w:style>
  <w:style w:type="paragraph" w:customStyle="1" w:styleId="parvaluetitle">
    <w:name w:val="par value title"/>
    <w:rsid w:val="00665B89"/>
    <w:pPr>
      <w:widowControl w:val="0"/>
      <w:autoSpaceDE w:val="0"/>
      <w:autoSpaceDN w:val="0"/>
      <w:adjustRightInd w:val="0"/>
      <w:spacing w:line="200" w:lineRule="atLeast"/>
    </w:pPr>
    <w:rPr>
      <w:rFonts w:ascii="Times New Roman" w:hAnsi="Times New Roman"/>
      <w:i/>
      <w:iCs/>
      <w:lang w:eastAsia="en-US"/>
    </w:rPr>
  </w:style>
  <w:style w:type="paragraph" w:customStyle="1" w:styleId="nl1e">
    <w:name w:val="nl1e"/>
    <w:aliases w:val="numbered list 1ellipses,numbered list 1 ellipses"/>
    <w:basedOn w:val="nl1"/>
    <w:rsid w:val="00665B89"/>
    <w:pPr>
      <w:tabs>
        <w:tab w:val="clear" w:pos="855"/>
        <w:tab w:val="right" w:pos="1915"/>
      </w:tabs>
      <w:ind w:left="2174" w:hanging="2174"/>
    </w:pPr>
  </w:style>
  <w:style w:type="paragraph" w:customStyle="1" w:styleId="nl1">
    <w:name w:val="nl1"/>
    <w:aliases w:val="numbered list 1"/>
    <w:rsid w:val="00665B89"/>
    <w:pPr>
      <w:tabs>
        <w:tab w:val="num" w:pos="855"/>
        <w:tab w:val="num" w:pos="3240"/>
      </w:tabs>
      <w:spacing w:after="160"/>
      <w:ind w:left="855" w:hanging="855"/>
      <w:jc w:val="both"/>
    </w:pPr>
    <w:rPr>
      <w:rFonts w:ascii="Times New Roman" w:hAnsi="Times New Roman"/>
      <w:lang w:eastAsia="en-US"/>
    </w:rPr>
  </w:style>
  <w:style w:type="character" w:customStyle="1" w:styleId="i">
    <w:name w:val="i"/>
    <w:aliases w:val="italic"/>
    <w:rsid w:val="00665B89"/>
    <w:rPr>
      <w:rFonts w:ascii="Times New Roman" w:hAnsi="Times New Roman" w:cs="Times New Roman"/>
      <w:i/>
      <w:iCs/>
      <w:sz w:val="20"/>
      <w:szCs w:val="20"/>
      <w:lang w:val="en-US"/>
    </w:rPr>
  </w:style>
  <w:style w:type="paragraph" w:customStyle="1" w:styleId="l0">
    <w:name w:val="l0"/>
    <w:aliases w:val="list 0"/>
    <w:rsid w:val="00665B89"/>
    <w:pPr>
      <w:tabs>
        <w:tab w:val="num" w:pos="360"/>
        <w:tab w:val="num" w:pos="3240"/>
      </w:tabs>
      <w:spacing w:before="160" w:after="160"/>
      <w:ind w:left="360" w:hanging="360"/>
      <w:jc w:val="both"/>
    </w:pPr>
    <w:rPr>
      <w:rFonts w:ascii="Times New Roman" w:hAnsi="Times New Roman"/>
      <w:lang w:eastAsia="en-US"/>
    </w:rPr>
  </w:style>
  <w:style w:type="paragraph" w:customStyle="1" w:styleId="nl2e">
    <w:name w:val="nl2e"/>
    <w:aliases w:val="numbered list 2 ellipses"/>
    <w:basedOn w:val="nl2"/>
    <w:rsid w:val="00665B89"/>
  </w:style>
  <w:style w:type="paragraph" w:customStyle="1" w:styleId="nl2">
    <w:name w:val="nl2"/>
    <w:aliases w:val="numbered list 2"/>
    <w:basedOn w:val="nl1"/>
    <w:rsid w:val="00665B89"/>
    <w:pPr>
      <w:tabs>
        <w:tab w:val="clear" w:pos="855"/>
        <w:tab w:val="num" w:pos="2880"/>
      </w:tabs>
      <w:ind w:left="720" w:hanging="360"/>
    </w:pPr>
  </w:style>
  <w:style w:type="paragraph" w:customStyle="1" w:styleId="nl3">
    <w:name w:val="nl3"/>
    <w:aliases w:val="numbered list 3"/>
    <w:basedOn w:val="nl1"/>
    <w:rsid w:val="00665B89"/>
    <w:pPr>
      <w:tabs>
        <w:tab w:val="clear" w:pos="855"/>
        <w:tab w:val="num" w:pos="1080"/>
      </w:tabs>
      <w:ind w:left="360" w:hanging="360"/>
    </w:pPr>
  </w:style>
  <w:style w:type="paragraph" w:customStyle="1" w:styleId="l2l">
    <w:name w:val="l2l"/>
    <w:aliases w:val="list 2 last"/>
    <w:basedOn w:val="Heading2"/>
    <w:rsid w:val="00665B89"/>
    <w:rPr>
      <w:rFonts w:eastAsiaTheme="minorEastAsia"/>
    </w:rPr>
  </w:style>
  <w:style w:type="paragraph" w:customStyle="1" w:styleId="VV">
    <w:name w:val="V&amp;V"/>
    <w:aliases w:val="note"/>
    <w:basedOn w:val="Normal"/>
    <w:rsid w:val="00665B89"/>
    <w:pPr>
      <w:keepNext/>
      <w:widowControl w:val="0"/>
      <w:tabs>
        <w:tab w:val="clear" w:pos="1134"/>
        <w:tab w:val="clear" w:pos="1871"/>
        <w:tab w:val="clear" w:pos="2268"/>
        <w:tab w:val="num" w:pos="2880"/>
        <w:tab w:val="left" w:pos="3240"/>
      </w:tabs>
      <w:overflowPunct/>
      <w:spacing w:before="160" w:after="320" w:line="260" w:lineRule="atLeast"/>
      <w:ind w:left="2304" w:hanging="864"/>
      <w:textAlignment w:val="auto"/>
    </w:pPr>
    <w:rPr>
      <w:rFonts w:ascii="Times" w:eastAsiaTheme="minorHAnsi" w:hAnsi="Times" w:cs="Times"/>
      <w:noProof/>
      <w:color w:val="0000FF"/>
      <w:sz w:val="22"/>
      <w:szCs w:val="22"/>
      <w:lang w:val="de-DE"/>
    </w:rPr>
  </w:style>
  <w:style w:type="paragraph" w:customStyle="1" w:styleId="nl3e">
    <w:name w:val="nl3e"/>
    <w:aliases w:val="numbered list 3 ellipses"/>
    <w:basedOn w:val="nl3"/>
    <w:rsid w:val="00665B89"/>
  </w:style>
  <w:style w:type="paragraph" w:customStyle="1" w:styleId="thl">
    <w:name w:val="thl"/>
    <w:aliases w:val="table heading left"/>
    <w:rsid w:val="00665B89"/>
    <w:pPr>
      <w:keepNext/>
      <w:widowControl w:val="0"/>
      <w:autoSpaceDE w:val="0"/>
      <w:autoSpaceDN w:val="0"/>
      <w:adjustRightInd w:val="0"/>
      <w:spacing w:before="20" w:after="20"/>
    </w:pPr>
    <w:rPr>
      <w:rFonts w:ascii="Arial" w:hAnsi="Arial" w:cs="Arial"/>
      <w:b/>
      <w:bCs/>
      <w:color w:val="000000"/>
      <w:sz w:val="18"/>
      <w:szCs w:val="18"/>
      <w:lang w:eastAsia="en-US"/>
    </w:rPr>
  </w:style>
  <w:style w:type="paragraph" w:customStyle="1" w:styleId="th0">
    <w:name w:val="th"/>
    <w:aliases w:val="table heading"/>
    <w:basedOn w:val="thl"/>
    <w:rsid w:val="00665B89"/>
    <w:pPr>
      <w:jc w:val="center"/>
    </w:pPr>
  </w:style>
  <w:style w:type="paragraph" w:customStyle="1" w:styleId="tl">
    <w:name w:val="tl"/>
    <w:aliases w:val="table left"/>
    <w:rsid w:val="00665B89"/>
    <w:pPr>
      <w:widowControl w:val="0"/>
      <w:autoSpaceDE w:val="0"/>
      <w:autoSpaceDN w:val="0"/>
      <w:adjustRightInd w:val="0"/>
    </w:pPr>
    <w:rPr>
      <w:rFonts w:ascii="Arial" w:hAnsi="Arial" w:cs="Arial"/>
      <w:sz w:val="18"/>
      <w:szCs w:val="18"/>
      <w:lang w:eastAsia="en-US"/>
    </w:rPr>
  </w:style>
  <w:style w:type="paragraph" w:customStyle="1" w:styleId="tc">
    <w:name w:val="tc"/>
    <w:aliases w:val="table center"/>
    <w:rsid w:val="00665B89"/>
    <w:pPr>
      <w:widowControl w:val="0"/>
      <w:autoSpaceDE w:val="0"/>
      <w:autoSpaceDN w:val="0"/>
      <w:adjustRightInd w:val="0"/>
      <w:jc w:val="center"/>
    </w:pPr>
    <w:rPr>
      <w:rFonts w:ascii="Arial" w:hAnsi="Arial" w:cs="Arial"/>
      <w:color w:val="000000"/>
      <w:sz w:val="18"/>
      <w:szCs w:val="18"/>
      <w:lang w:eastAsia="en-US"/>
    </w:rPr>
  </w:style>
  <w:style w:type="paragraph" w:customStyle="1" w:styleId="tr">
    <w:name w:val="tr"/>
    <w:aliases w:val="table right"/>
    <w:rsid w:val="00665B89"/>
    <w:pPr>
      <w:keepNext/>
      <w:widowControl w:val="0"/>
      <w:autoSpaceDE w:val="0"/>
      <w:autoSpaceDN w:val="0"/>
      <w:adjustRightInd w:val="0"/>
      <w:spacing w:line="180" w:lineRule="atLeast"/>
      <w:jc w:val="right"/>
    </w:pPr>
    <w:rPr>
      <w:rFonts w:ascii="Arial" w:hAnsi="Arial" w:cs="Arial"/>
      <w:color w:val="000000"/>
      <w:sz w:val="18"/>
      <w:szCs w:val="18"/>
      <w:lang w:eastAsia="en-US"/>
    </w:rPr>
  </w:style>
  <w:style w:type="paragraph" w:customStyle="1" w:styleId="l0l">
    <w:name w:val="l0l"/>
    <w:aliases w:val="list 0 last"/>
    <w:basedOn w:val="l0"/>
    <w:next w:val="Normal"/>
    <w:rsid w:val="00665B89"/>
    <w:pPr>
      <w:spacing w:after="320"/>
    </w:pPr>
  </w:style>
  <w:style w:type="paragraph" w:customStyle="1" w:styleId="tf0">
    <w:name w:val="tf"/>
    <w:aliases w:val="table filler"/>
    <w:rsid w:val="00665B89"/>
    <w:pPr>
      <w:widowControl w:val="0"/>
      <w:autoSpaceDE w:val="0"/>
      <w:autoSpaceDN w:val="0"/>
      <w:adjustRightInd w:val="0"/>
      <w:spacing w:before="120" w:after="120"/>
    </w:pPr>
    <w:rPr>
      <w:rFonts w:ascii="Helvetica" w:hAnsi="Helvetica" w:cs="Helvetica"/>
      <w:color w:val="000000"/>
      <w:sz w:val="6"/>
      <w:szCs w:val="6"/>
      <w:lang w:eastAsia="en-US"/>
    </w:rPr>
  </w:style>
  <w:style w:type="paragraph" w:customStyle="1" w:styleId="vth">
    <w:name w:val="vth"/>
    <w:aliases w:val="value table header"/>
    <w:rsid w:val="00665B89"/>
    <w:pPr>
      <w:widowControl w:val="0"/>
      <w:autoSpaceDE w:val="0"/>
      <w:autoSpaceDN w:val="0"/>
      <w:adjustRightInd w:val="0"/>
      <w:spacing w:before="60" w:after="60"/>
      <w:ind w:left="60"/>
    </w:pPr>
    <w:rPr>
      <w:rFonts w:ascii="Times New Roman" w:hAnsi="Times New Roman"/>
      <w:i/>
      <w:iCs/>
      <w:color w:val="000000"/>
      <w:lang w:eastAsia="en-US"/>
    </w:rPr>
  </w:style>
  <w:style w:type="paragraph" w:customStyle="1" w:styleId="tn">
    <w:name w:val="tn"/>
    <w:aliases w:val="table note"/>
    <w:rsid w:val="00665B89"/>
    <w:pPr>
      <w:tabs>
        <w:tab w:val="num" w:pos="2880"/>
      </w:tabs>
      <w:spacing w:before="60" w:after="60" w:line="240" w:lineRule="atLeast"/>
      <w:ind w:left="360" w:right="360" w:hanging="360"/>
    </w:pPr>
    <w:rPr>
      <w:rFonts w:ascii="Times" w:hAnsi="Times" w:cs="Times"/>
      <w:color w:val="000000"/>
      <w:lang w:eastAsia="en-US"/>
    </w:rPr>
  </w:style>
  <w:style w:type="paragraph" w:customStyle="1" w:styleId="parvalueleft">
    <w:name w:val="par value left"/>
    <w:basedOn w:val="parvaluecenter"/>
    <w:rsid w:val="00665B89"/>
    <w:pPr>
      <w:jc w:val="left"/>
    </w:pPr>
  </w:style>
  <w:style w:type="paragraph" w:customStyle="1" w:styleId="ft0">
    <w:name w:val="ft"/>
    <w:aliases w:val="figure title"/>
    <w:next w:val="Normal"/>
    <w:rsid w:val="00665B89"/>
    <w:pPr>
      <w:tabs>
        <w:tab w:val="num" w:pos="4752"/>
      </w:tabs>
      <w:ind w:left="1080" w:hanging="1080"/>
      <w:jc w:val="center"/>
    </w:pPr>
    <w:rPr>
      <w:rFonts w:ascii="Arial" w:hAnsi="Arial" w:cs="Arial"/>
      <w:b/>
      <w:bCs/>
      <w:lang w:eastAsia="en-US"/>
    </w:rPr>
  </w:style>
  <w:style w:type="paragraph" w:customStyle="1" w:styleId="l3l">
    <w:name w:val="l3l"/>
    <w:aliases w:val="list 3 last"/>
    <w:basedOn w:val="Heading3"/>
    <w:rsid w:val="00665B89"/>
    <w:rPr>
      <w:rFonts w:eastAsiaTheme="minorEastAsia"/>
    </w:rPr>
  </w:style>
  <w:style w:type="paragraph" w:customStyle="1" w:styleId="r">
    <w:name w:val="r"/>
    <w:aliases w:val="reference"/>
    <w:basedOn w:val="Normal"/>
    <w:rsid w:val="00665B89"/>
    <w:pPr>
      <w:widowControl w:val="0"/>
      <w:numPr>
        <w:ilvl w:val="1"/>
      </w:numPr>
      <w:tabs>
        <w:tab w:val="clear" w:pos="1134"/>
        <w:tab w:val="clear" w:pos="1871"/>
        <w:tab w:val="clear" w:pos="2268"/>
        <w:tab w:val="num" w:pos="2880"/>
      </w:tabs>
      <w:overflowPunct/>
      <w:spacing w:before="0" w:after="160" w:line="276" w:lineRule="auto"/>
      <w:ind w:left="2880" w:hanging="360"/>
      <w:textAlignment w:val="auto"/>
    </w:pPr>
    <w:rPr>
      <w:rFonts w:asciiTheme="minorHAnsi" w:eastAsiaTheme="minorHAnsi" w:hAnsiTheme="minorHAnsi" w:cstheme="minorBidi"/>
      <w:sz w:val="22"/>
      <w:szCs w:val="22"/>
      <w:lang w:val="de-DE"/>
    </w:rPr>
  </w:style>
  <w:style w:type="paragraph" w:customStyle="1" w:styleId="l1e">
    <w:name w:val="l1e"/>
    <w:aliases w:val="list 1 ellipsis"/>
    <w:basedOn w:val="Normal"/>
    <w:rsid w:val="00665B89"/>
    <w:pPr>
      <w:tabs>
        <w:tab w:val="clear" w:pos="1134"/>
        <w:tab w:val="clear" w:pos="1871"/>
        <w:tab w:val="clear" w:pos="2268"/>
        <w:tab w:val="right" w:pos="1920"/>
      </w:tabs>
      <w:overflowPunct/>
      <w:autoSpaceDE/>
      <w:autoSpaceDN/>
      <w:adjustRightInd/>
      <w:spacing w:before="0" w:after="200" w:line="276" w:lineRule="auto"/>
      <w:ind w:left="2160" w:hanging="2160"/>
      <w:textAlignment w:val="auto"/>
    </w:pPr>
    <w:rPr>
      <w:rFonts w:asciiTheme="minorHAnsi" w:eastAsiaTheme="minorHAnsi" w:hAnsiTheme="minorHAnsi" w:cstheme="minorBidi"/>
      <w:sz w:val="22"/>
      <w:szCs w:val="22"/>
      <w:lang w:val="de-DE"/>
    </w:rPr>
  </w:style>
  <w:style w:type="paragraph" w:customStyle="1" w:styleId="sa">
    <w:name w:val="sa"/>
    <w:aliases w:val="Symbols and abbreviations"/>
    <w:rsid w:val="00665B89"/>
    <w:pPr>
      <w:widowControl w:val="0"/>
      <w:autoSpaceDE w:val="0"/>
      <w:autoSpaceDN w:val="0"/>
      <w:adjustRightInd w:val="0"/>
      <w:spacing w:before="40" w:after="40"/>
      <w:ind w:left="3600" w:hanging="2160"/>
    </w:pPr>
    <w:rPr>
      <w:rFonts w:ascii="Arial" w:hAnsi="Arial" w:cs="Arial"/>
      <w:lang w:eastAsia="en-US"/>
    </w:rPr>
  </w:style>
  <w:style w:type="paragraph" w:customStyle="1" w:styleId="figurecell">
    <w:name w:val="figure cell"/>
    <w:next w:val="ft0"/>
    <w:rsid w:val="00665B89"/>
    <w:pPr>
      <w:keepNext/>
      <w:widowControl w:val="0"/>
      <w:pBdr>
        <w:top w:val="single" w:sz="4" w:space="3" w:color="000000"/>
        <w:left w:val="single" w:sz="4" w:space="2" w:color="000000"/>
        <w:bottom w:val="single" w:sz="4" w:space="3" w:color="000000"/>
        <w:right w:val="single" w:sz="4" w:space="2" w:color="000000"/>
      </w:pBdr>
      <w:autoSpaceDE w:val="0"/>
      <w:autoSpaceDN w:val="0"/>
      <w:adjustRightInd w:val="0"/>
      <w:spacing w:after="80"/>
      <w:jc w:val="center"/>
    </w:pPr>
    <w:rPr>
      <w:rFonts w:ascii="Times New Roman" w:hAnsi="Times New Roman"/>
      <w:sz w:val="16"/>
      <w:szCs w:val="16"/>
      <w:lang w:eastAsia="en-US"/>
    </w:rPr>
  </w:style>
  <w:style w:type="paragraph" w:customStyle="1" w:styleId="Heading1nn">
    <w:name w:val="Heading 1 nn"/>
    <w:basedOn w:val="Heading1"/>
    <w:next w:val="Normal"/>
    <w:rsid w:val="00665B89"/>
    <w:pPr>
      <w:keepLines w:val="0"/>
      <w:widowControl w:val="0"/>
      <w:pBdr>
        <w:bottom w:val="single" w:sz="4" w:space="1" w:color="000000"/>
      </w:pBdr>
      <w:tabs>
        <w:tab w:val="clear" w:pos="1134"/>
        <w:tab w:val="clear" w:pos="1871"/>
        <w:tab w:val="clear" w:pos="2268"/>
        <w:tab w:val="left" w:pos="1080"/>
      </w:tabs>
      <w:overflowPunct/>
      <w:autoSpaceDE/>
      <w:autoSpaceDN/>
      <w:adjustRightInd/>
      <w:spacing w:before="120" w:after="160" w:line="276" w:lineRule="auto"/>
      <w:ind w:left="1080" w:hanging="1080"/>
      <w:textAlignment w:val="auto"/>
    </w:pPr>
    <w:rPr>
      <w:rFonts w:ascii="Helvetica" w:eastAsia="Batang" w:hAnsi="Helvetica" w:cs="Helvetica"/>
      <w:bCs/>
      <w:sz w:val="36"/>
      <w:szCs w:val="36"/>
      <w:lang w:eastAsia="ko-KR"/>
    </w:rPr>
  </w:style>
  <w:style w:type="paragraph" w:customStyle="1" w:styleId="Heading2nn">
    <w:name w:val="Heading 2 nn"/>
    <w:basedOn w:val="Heading2"/>
    <w:next w:val="Normal"/>
    <w:rsid w:val="00665B89"/>
    <w:pPr>
      <w:keepLines w:val="0"/>
      <w:widowControl w:val="0"/>
      <w:pBdr>
        <w:bottom w:val="single" w:sz="4" w:space="1" w:color="000000"/>
      </w:pBdr>
      <w:tabs>
        <w:tab w:val="clear" w:pos="1134"/>
        <w:tab w:val="clear" w:pos="1871"/>
        <w:tab w:val="clear" w:pos="2268"/>
        <w:tab w:val="left" w:pos="1080"/>
      </w:tabs>
      <w:overflowPunct/>
      <w:spacing w:before="120" w:after="320" w:line="276" w:lineRule="auto"/>
      <w:ind w:left="1080" w:hanging="1080"/>
      <w:textAlignment w:val="auto"/>
    </w:pPr>
    <w:rPr>
      <w:rFonts w:ascii="Helvetica" w:eastAsia="Batang" w:hAnsi="Helvetica"/>
      <w:bCs/>
      <w:sz w:val="28"/>
      <w:szCs w:val="28"/>
      <w:lang w:eastAsia="ko-KR"/>
    </w:rPr>
  </w:style>
  <w:style w:type="paragraph" w:customStyle="1" w:styleId="Heading3nn">
    <w:name w:val="Heading 3 nn"/>
    <w:basedOn w:val="Heading3"/>
    <w:next w:val="Normal"/>
    <w:rsid w:val="00665B89"/>
    <w:pPr>
      <w:keepLines w:val="0"/>
      <w:widowControl w:val="0"/>
      <w:pBdr>
        <w:bottom w:val="single" w:sz="4" w:space="1" w:color="000000"/>
      </w:pBdr>
      <w:tabs>
        <w:tab w:val="clear" w:pos="1871"/>
        <w:tab w:val="clear" w:pos="2268"/>
        <w:tab w:val="left" w:pos="1080"/>
      </w:tabs>
      <w:overflowPunct/>
      <w:spacing w:before="120" w:after="320" w:line="276" w:lineRule="auto"/>
      <w:ind w:left="1080" w:hanging="1080"/>
      <w:textAlignment w:val="auto"/>
    </w:pPr>
    <w:rPr>
      <w:rFonts w:ascii="Helvetica" w:eastAsia="Batang" w:hAnsi="Helvetica" w:cs="Helvetica"/>
      <w:bCs/>
      <w:szCs w:val="24"/>
      <w:lang w:eastAsia="ko-KR"/>
    </w:rPr>
  </w:style>
  <w:style w:type="paragraph" w:customStyle="1" w:styleId="Heading4nb">
    <w:name w:val="Heading 4 nb"/>
    <w:basedOn w:val="Heading4"/>
    <w:next w:val="Normal"/>
    <w:rsid w:val="00665B89"/>
    <w:pPr>
      <w:keepLines w:val="0"/>
      <w:widowControl w:val="0"/>
      <w:numPr>
        <w:ilvl w:val="3"/>
      </w:numPr>
      <w:pBdr>
        <w:bottom w:val="single" w:sz="4" w:space="1" w:color="000000"/>
      </w:pBdr>
      <w:tabs>
        <w:tab w:val="clear" w:pos="1871"/>
        <w:tab w:val="clear" w:pos="2268"/>
        <w:tab w:val="num" w:pos="1258"/>
      </w:tabs>
      <w:overflowPunct/>
      <w:spacing w:before="240" w:after="320" w:line="276" w:lineRule="auto"/>
      <w:ind w:left="1267" w:hanging="1195"/>
      <w:textAlignment w:val="auto"/>
    </w:pPr>
    <w:rPr>
      <w:rFonts w:ascii="Arial" w:eastAsia="Batang" w:hAnsi="Arial"/>
      <w:bCs/>
      <w:sz w:val="22"/>
      <w:szCs w:val="22"/>
      <w:lang w:eastAsia="ko-KR"/>
    </w:rPr>
  </w:style>
  <w:style w:type="paragraph" w:customStyle="1" w:styleId="Heading1nb">
    <w:name w:val="Heading 1 nb"/>
    <w:basedOn w:val="Heading1"/>
    <w:next w:val="Normal"/>
    <w:rsid w:val="00665B89"/>
    <w:pPr>
      <w:keepLines w:val="0"/>
      <w:widowControl w:val="0"/>
      <w:pBdr>
        <w:bottom w:val="single" w:sz="4" w:space="1" w:color="000000"/>
      </w:pBdr>
      <w:tabs>
        <w:tab w:val="clear" w:pos="1134"/>
        <w:tab w:val="clear" w:pos="1871"/>
        <w:tab w:val="clear" w:pos="2268"/>
        <w:tab w:val="num" w:pos="720"/>
      </w:tabs>
      <w:overflowPunct/>
      <w:spacing w:before="320" w:after="160" w:line="276" w:lineRule="auto"/>
      <w:ind w:left="720" w:hanging="720"/>
      <w:textAlignment w:val="auto"/>
    </w:pPr>
    <w:rPr>
      <w:rFonts w:ascii="Helvetica" w:eastAsia="Batang" w:hAnsi="Helvetica" w:cs="Helvetica"/>
      <w:bCs/>
      <w:sz w:val="36"/>
      <w:szCs w:val="36"/>
      <w:lang w:eastAsia="ko-KR"/>
    </w:rPr>
  </w:style>
  <w:style w:type="paragraph" w:customStyle="1" w:styleId="Heading2nb">
    <w:name w:val="Heading 2 nb"/>
    <w:basedOn w:val="Heading2"/>
    <w:next w:val="Normal"/>
    <w:rsid w:val="00665B89"/>
    <w:pPr>
      <w:keepLines w:val="0"/>
      <w:widowControl w:val="0"/>
      <w:numPr>
        <w:ilvl w:val="1"/>
      </w:numPr>
      <w:pBdr>
        <w:bottom w:val="single" w:sz="4" w:space="1" w:color="000000"/>
      </w:pBdr>
      <w:tabs>
        <w:tab w:val="clear" w:pos="1134"/>
        <w:tab w:val="clear" w:pos="1871"/>
        <w:tab w:val="clear" w:pos="2268"/>
        <w:tab w:val="num" w:pos="901"/>
      </w:tabs>
      <w:overflowPunct/>
      <w:spacing w:before="400" w:after="160" w:line="276" w:lineRule="auto"/>
      <w:ind w:left="892" w:hanging="878"/>
      <w:textAlignment w:val="auto"/>
    </w:pPr>
    <w:rPr>
      <w:rFonts w:ascii="Arial" w:eastAsia="Batang" w:hAnsi="Arial" w:cs="Arial"/>
      <w:bCs/>
      <w:sz w:val="28"/>
      <w:szCs w:val="28"/>
      <w:lang w:eastAsia="ko-KR"/>
    </w:rPr>
  </w:style>
  <w:style w:type="paragraph" w:customStyle="1" w:styleId="Heading3nb">
    <w:name w:val="Heading 3 nb"/>
    <w:basedOn w:val="Heading3"/>
    <w:next w:val="Normal"/>
    <w:rsid w:val="00665B89"/>
    <w:pPr>
      <w:keepLines w:val="0"/>
      <w:widowControl w:val="0"/>
      <w:numPr>
        <w:ilvl w:val="2"/>
      </w:numPr>
      <w:pBdr>
        <w:bottom w:val="single" w:sz="4" w:space="1" w:color="000000"/>
      </w:pBdr>
      <w:tabs>
        <w:tab w:val="clear" w:pos="1871"/>
        <w:tab w:val="clear" w:pos="2268"/>
        <w:tab w:val="num" w:pos="1081"/>
      </w:tabs>
      <w:overflowPunct/>
      <w:spacing w:before="320" w:after="320" w:line="276" w:lineRule="auto"/>
      <w:ind w:left="1080" w:hanging="1037"/>
      <w:textAlignment w:val="auto"/>
    </w:pPr>
    <w:rPr>
      <w:rFonts w:ascii="Arial" w:eastAsia="Batang" w:hAnsi="Arial"/>
      <w:bCs/>
      <w:szCs w:val="24"/>
      <w:lang w:eastAsia="ko-KR"/>
    </w:rPr>
  </w:style>
  <w:style w:type="paragraph" w:customStyle="1" w:styleId="notes">
    <w:name w:val="notes"/>
    <w:rsid w:val="00665B89"/>
    <w:pPr>
      <w:keepNext/>
      <w:widowControl w:val="0"/>
      <w:autoSpaceDE w:val="0"/>
      <w:autoSpaceDN w:val="0"/>
      <w:adjustRightInd w:val="0"/>
      <w:spacing w:before="160" w:after="80"/>
      <w:ind w:left="1440" w:right="1440"/>
      <w:jc w:val="both"/>
    </w:pPr>
    <w:rPr>
      <w:rFonts w:ascii="Times New Roman" w:hAnsi="Times New Roman"/>
      <w:lang w:eastAsia="en-US"/>
    </w:rPr>
  </w:style>
  <w:style w:type="paragraph" w:customStyle="1" w:styleId="thr">
    <w:name w:val="thr"/>
    <w:aliases w:val="table heading right"/>
    <w:basedOn w:val="thl"/>
    <w:rsid w:val="00665B89"/>
    <w:pPr>
      <w:jc w:val="right"/>
    </w:pPr>
  </w:style>
  <w:style w:type="character" w:customStyle="1" w:styleId="red">
    <w:name w:val="red"/>
    <w:rsid w:val="00665B89"/>
    <w:rPr>
      <w:rFonts w:ascii="Times New Roman" w:hAnsi="Times New Roman" w:cs="Times New Roman"/>
      <w:color w:val="FF0000"/>
      <w:sz w:val="20"/>
      <w:szCs w:val="20"/>
      <w:lang w:val="en-US"/>
    </w:rPr>
  </w:style>
  <w:style w:type="character" w:customStyle="1" w:styleId="hhyperlinkon">
    <w:name w:val="h+ hyperlink on"/>
    <w:rsid w:val="00665B89"/>
    <w:rPr>
      <w:rFonts w:ascii="Times New Roman" w:hAnsi="Times New Roman" w:cs="Times New Roman"/>
      <w:color w:val="0000FF"/>
      <w:sz w:val="20"/>
      <w:szCs w:val="20"/>
      <w:lang w:val="en-US"/>
    </w:rPr>
  </w:style>
  <w:style w:type="character" w:customStyle="1" w:styleId="h-hyperlinkoff">
    <w:name w:val="h- hyperlink off"/>
    <w:rsid w:val="00665B89"/>
    <w:rPr>
      <w:rFonts w:ascii="Times New Roman" w:hAnsi="Times New Roman" w:cs="Times New Roman"/>
      <w:color w:val="000000"/>
      <w:sz w:val="20"/>
      <w:szCs w:val="20"/>
      <w:lang w:val="en-US"/>
    </w:rPr>
  </w:style>
  <w:style w:type="paragraph" w:customStyle="1" w:styleId="nl0l">
    <w:name w:val="nl0l"/>
    <w:aliases w:val="numbered list 0 last"/>
    <w:basedOn w:val="nl0"/>
    <w:next w:val="Normal"/>
    <w:rsid w:val="00665B89"/>
  </w:style>
  <w:style w:type="paragraph" w:customStyle="1" w:styleId="nl1l">
    <w:name w:val="nl1l"/>
    <w:aliases w:val="numbered list 1 last"/>
    <w:basedOn w:val="nl1"/>
    <w:next w:val="Normal"/>
    <w:rsid w:val="00665B89"/>
    <w:pPr>
      <w:spacing w:after="320"/>
    </w:pPr>
  </w:style>
  <w:style w:type="paragraph" w:customStyle="1" w:styleId="nl2l">
    <w:name w:val="nl2l"/>
    <w:aliases w:val="numbered list 2 last"/>
    <w:basedOn w:val="nl2"/>
    <w:rsid w:val="00665B89"/>
  </w:style>
  <w:style w:type="paragraph" w:customStyle="1" w:styleId="nl3l">
    <w:name w:val="nl3l"/>
    <w:aliases w:val="numbered list 3 last"/>
    <w:basedOn w:val="nl3"/>
    <w:rsid w:val="00665B89"/>
  </w:style>
  <w:style w:type="paragraph" w:customStyle="1" w:styleId="l1l">
    <w:name w:val="l1l"/>
    <w:aliases w:val="list 1 last"/>
    <w:basedOn w:val="Heading1"/>
    <w:rsid w:val="00665B89"/>
    <w:rPr>
      <w:rFonts w:eastAsiaTheme="minorEastAsia"/>
    </w:rPr>
  </w:style>
  <w:style w:type="paragraph" w:styleId="TableofFigures">
    <w:name w:val="table of figures"/>
    <w:basedOn w:val="Normal"/>
    <w:next w:val="Normal"/>
    <w:hidden/>
    <w:rsid w:val="00665B89"/>
    <w:pPr>
      <w:tabs>
        <w:tab w:val="clear" w:pos="1134"/>
        <w:tab w:val="clear" w:pos="1871"/>
        <w:tab w:val="clear" w:pos="2268"/>
      </w:tabs>
      <w:overflowPunct/>
      <w:autoSpaceDE/>
      <w:autoSpaceDN/>
      <w:adjustRightInd/>
      <w:spacing w:before="0" w:after="200" w:line="276" w:lineRule="auto"/>
      <w:ind w:left="400" w:hanging="400"/>
      <w:textAlignment w:val="auto"/>
    </w:pPr>
    <w:rPr>
      <w:rFonts w:asciiTheme="minorHAnsi" w:eastAsiaTheme="minorHAnsi" w:hAnsiTheme="minorHAnsi" w:cstheme="minorBidi"/>
      <w:sz w:val="20"/>
      <w:szCs w:val="22"/>
      <w:lang w:val="de-DE"/>
    </w:rPr>
  </w:style>
  <w:style w:type="paragraph" w:customStyle="1" w:styleId="IBN">
    <w:name w:val="IBN"/>
    <w:basedOn w:val="Normal"/>
    <w:rsid w:val="00665B89"/>
    <w:pPr>
      <w:widowControl w:val="0"/>
      <w:tabs>
        <w:tab w:val="clear" w:pos="1134"/>
        <w:tab w:val="clear" w:pos="1871"/>
        <w:tab w:val="clear" w:pos="2268"/>
        <w:tab w:val="left" w:pos="567"/>
        <w:tab w:val="num" w:pos="3240"/>
      </w:tabs>
      <w:overflowPunct/>
      <w:spacing w:before="0" w:after="180" w:line="276" w:lineRule="auto"/>
      <w:ind w:left="568" w:hanging="284"/>
      <w:textAlignment w:val="auto"/>
    </w:pPr>
    <w:rPr>
      <w:rFonts w:asciiTheme="minorHAnsi" w:eastAsiaTheme="minorHAnsi" w:hAnsiTheme="minorHAnsi" w:cstheme="minorBidi"/>
      <w:sz w:val="22"/>
      <w:szCs w:val="22"/>
    </w:rPr>
  </w:style>
  <w:style w:type="character" w:customStyle="1" w:styleId="ReferenceHeaderCharChar">
    <w:name w:val="Reference Header Char Char"/>
    <w:rsid w:val="00665B89"/>
    <w:rPr>
      <w:rFonts w:ascii="Arial" w:hAnsi="Arial" w:cs="Arial"/>
      <w:b/>
      <w:bCs/>
      <w:sz w:val="20"/>
      <w:szCs w:val="20"/>
      <w:lang w:val="en-US"/>
    </w:rPr>
  </w:style>
  <w:style w:type="character" w:customStyle="1" w:styleId="TableBodyText">
    <w:name w:val="Table Body Text"/>
    <w:rsid w:val="00665B89"/>
    <w:rPr>
      <w:rFonts w:ascii="Arial" w:hAnsi="Arial" w:cs="Arial"/>
      <w:sz w:val="20"/>
      <w:szCs w:val="20"/>
      <w:lang w:val="en-US"/>
    </w:rPr>
  </w:style>
  <w:style w:type="paragraph" w:customStyle="1" w:styleId="TableBody2">
    <w:name w:val="Table Body2"/>
    <w:basedOn w:val="Normal"/>
    <w:rsid w:val="00665B89"/>
    <w:pPr>
      <w:tabs>
        <w:tab w:val="clear" w:pos="1134"/>
        <w:tab w:val="clear" w:pos="1871"/>
        <w:tab w:val="clear" w:pos="2268"/>
      </w:tabs>
      <w:overflowPunct/>
      <w:autoSpaceDE/>
      <w:autoSpaceDN/>
      <w:adjustRightInd/>
      <w:spacing w:before="0" w:line="276" w:lineRule="auto"/>
      <w:textAlignment w:val="auto"/>
    </w:pPr>
    <w:rPr>
      <w:rFonts w:ascii="Arial" w:eastAsiaTheme="minorHAnsi" w:hAnsi="Arial" w:cs="Arial"/>
      <w:kern w:val="2"/>
      <w:sz w:val="22"/>
      <w:szCs w:val="22"/>
      <w:lang w:val="de-DE"/>
    </w:rPr>
  </w:style>
  <w:style w:type="paragraph" w:customStyle="1" w:styleId="FFTitle">
    <w:name w:val="FF Title"/>
    <w:basedOn w:val="Normal"/>
    <w:rsid w:val="00665B89"/>
    <w:pPr>
      <w:tabs>
        <w:tab w:val="clear" w:pos="1134"/>
        <w:tab w:val="clear" w:pos="1871"/>
        <w:tab w:val="clear" w:pos="2268"/>
      </w:tabs>
      <w:overflowPunct/>
      <w:autoSpaceDE/>
      <w:autoSpaceDN/>
      <w:adjustRightInd/>
      <w:spacing w:before="240" w:after="120" w:line="276" w:lineRule="auto"/>
      <w:jc w:val="center"/>
      <w:textAlignment w:val="auto"/>
    </w:pPr>
    <w:rPr>
      <w:rFonts w:ascii="Helvetica" w:eastAsiaTheme="minorHAnsi" w:hAnsi="Helvetica" w:cs="Helvetica"/>
      <w:b/>
      <w:bCs/>
      <w:i/>
      <w:iCs/>
      <w:sz w:val="16"/>
      <w:szCs w:val="16"/>
      <w:lang w:val="de-DE"/>
    </w:rPr>
  </w:style>
  <w:style w:type="table" w:styleId="TableGrid8">
    <w:name w:val="Table Grid 8"/>
    <w:basedOn w:val="TableNormal"/>
    <w:rsid w:val="00665B89"/>
    <w:rPr>
      <w:rFonts w:ascii="Times New Roman" w:hAnsi="Times New Roman"/>
      <w:lang w:val="de-DE"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Subtitle">
    <w:name w:val="Subtitle"/>
    <w:basedOn w:val="Normal"/>
    <w:link w:val="SubtitleChar"/>
    <w:qFormat/>
    <w:rsid w:val="00665B89"/>
    <w:pPr>
      <w:tabs>
        <w:tab w:val="clear" w:pos="1134"/>
        <w:tab w:val="clear" w:pos="1871"/>
        <w:tab w:val="clear" w:pos="2268"/>
      </w:tabs>
      <w:overflowPunct/>
      <w:autoSpaceDE/>
      <w:autoSpaceDN/>
      <w:adjustRightInd/>
      <w:spacing w:before="0" w:after="60" w:line="276" w:lineRule="auto"/>
      <w:jc w:val="center"/>
      <w:textAlignment w:val="auto"/>
    </w:pPr>
    <w:rPr>
      <w:rFonts w:ascii="Helvetica" w:hAnsi="Helvetica"/>
      <w:i/>
      <w:sz w:val="20"/>
    </w:rPr>
  </w:style>
  <w:style w:type="character" w:customStyle="1" w:styleId="SubtitleChar">
    <w:name w:val="Subtitle Char"/>
    <w:basedOn w:val="DefaultParagraphFont"/>
    <w:link w:val="Subtitle"/>
    <w:rsid w:val="00665B89"/>
    <w:rPr>
      <w:rFonts w:ascii="Helvetica" w:eastAsia="MS Mincho" w:hAnsi="Helvetica"/>
      <w:i/>
      <w:lang w:val="en-GB" w:eastAsia="en-US"/>
    </w:rPr>
  </w:style>
  <w:style w:type="paragraph" w:customStyle="1" w:styleId="Tableheader">
    <w:name w:val="Table header"/>
    <w:basedOn w:val="Normal"/>
    <w:locked/>
    <w:rsid w:val="00665B89"/>
    <w:pPr>
      <w:keepNext/>
      <w:tabs>
        <w:tab w:val="clear" w:pos="1134"/>
        <w:tab w:val="clear" w:pos="1871"/>
        <w:tab w:val="clear" w:pos="2268"/>
      </w:tabs>
      <w:overflowPunct/>
      <w:autoSpaceDE/>
      <w:autoSpaceDN/>
      <w:adjustRightInd/>
      <w:spacing w:after="120" w:line="276" w:lineRule="auto"/>
      <w:jc w:val="center"/>
      <w:textAlignment w:val="auto"/>
    </w:pPr>
    <w:rPr>
      <w:rFonts w:ascii="Arial" w:hAnsi="Arial" w:cstheme="minorBidi"/>
      <w:b/>
      <w:sz w:val="20"/>
      <w:szCs w:val="22"/>
      <w:lang w:val="de-DE"/>
    </w:rPr>
  </w:style>
  <w:style w:type="paragraph" w:customStyle="1" w:styleId="TableBody">
    <w:name w:val="Table Body"/>
    <w:basedOn w:val="Normal"/>
    <w:rsid w:val="00665B89"/>
    <w:pPr>
      <w:tabs>
        <w:tab w:val="clear" w:pos="1134"/>
        <w:tab w:val="clear" w:pos="1871"/>
        <w:tab w:val="clear" w:pos="2268"/>
      </w:tabs>
      <w:overflowPunct/>
      <w:autoSpaceDE/>
      <w:autoSpaceDN/>
      <w:adjustRightInd/>
      <w:spacing w:before="60" w:after="60" w:line="276" w:lineRule="auto"/>
      <w:textAlignment w:val="auto"/>
    </w:pPr>
    <w:rPr>
      <w:rFonts w:ascii="Times" w:hAnsi="Times" w:cstheme="minorBidi"/>
      <w:sz w:val="20"/>
      <w:szCs w:val="22"/>
      <w:lang w:val="de-DE"/>
    </w:rPr>
  </w:style>
  <w:style w:type="paragraph" w:customStyle="1" w:styleId="Picture">
    <w:name w:val="Picture"/>
    <w:basedOn w:val="Normal"/>
    <w:rsid w:val="00665B89"/>
    <w:pPr>
      <w:keepNext/>
      <w:tabs>
        <w:tab w:val="clear" w:pos="1134"/>
        <w:tab w:val="clear" w:pos="1871"/>
        <w:tab w:val="clear" w:pos="2268"/>
      </w:tabs>
      <w:overflowPunct/>
      <w:autoSpaceDE/>
      <w:autoSpaceDN/>
      <w:adjustRightInd/>
      <w:spacing w:before="240" w:after="120" w:line="276" w:lineRule="auto"/>
      <w:jc w:val="center"/>
      <w:textAlignment w:val="auto"/>
    </w:pPr>
    <w:rPr>
      <w:rFonts w:ascii="Times" w:hAnsi="Times" w:cstheme="minorBidi"/>
      <w:sz w:val="20"/>
      <w:szCs w:val="22"/>
      <w:lang w:val="de-DE"/>
    </w:rPr>
  </w:style>
  <w:style w:type="paragraph" w:customStyle="1" w:styleId="HeadingNoNum">
    <w:name w:val="HeadingNoNum"/>
    <w:basedOn w:val="Normal"/>
    <w:link w:val="HeadingNoNumChar"/>
    <w:rsid w:val="00665B89"/>
    <w:pPr>
      <w:keepNext/>
      <w:tabs>
        <w:tab w:val="clear" w:pos="1134"/>
        <w:tab w:val="clear" w:pos="1871"/>
        <w:tab w:val="clear" w:pos="2268"/>
      </w:tabs>
      <w:overflowPunct/>
      <w:autoSpaceDE/>
      <w:autoSpaceDN/>
      <w:adjustRightInd/>
      <w:spacing w:before="240" w:after="120" w:line="276" w:lineRule="auto"/>
      <w:textAlignment w:val="auto"/>
    </w:pPr>
    <w:rPr>
      <w:rFonts w:ascii="Arial" w:hAnsi="Arial"/>
      <w:b/>
      <w:bCs/>
      <w:sz w:val="20"/>
      <w:szCs w:val="24"/>
    </w:rPr>
  </w:style>
  <w:style w:type="character" w:customStyle="1" w:styleId="HeadingNoNumChar">
    <w:name w:val="HeadingNoNum Char"/>
    <w:link w:val="HeadingNoNum"/>
    <w:rsid w:val="00665B89"/>
    <w:rPr>
      <w:rFonts w:ascii="Arial" w:eastAsia="MS Mincho" w:hAnsi="Arial"/>
      <w:b/>
      <w:bCs/>
      <w:szCs w:val="24"/>
      <w:lang w:val="en-GB" w:eastAsia="en-US"/>
    </w:rPr>
  </w:style>
  <w:style w:type="table" w:customStyle="1" w:styleId="TableStyle1Custom">
    <w:name w:val="Table Style1 Custom"/>
    <w:basedOn w:val="TableGrid8"/>
    <w:rsid w:val="00665B89"/>
    <w:pPr>
      <w:autoSpaceDE w:val="0"/>
      <w:autoSpaceDN w:val="0"/>
      <w:adjustRightInd w:val="0"/>
    </w:p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cPr>
      <w:shd w:val="clear" w:color="auto" w:fill="auto"/>
    </w:tc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paragraph" w:customStyle="1" w:styleId="tah0">
    <w:name w:val="tah"/>
    <w:basedOn w:val="Normal"/>
    <w:rsid w:val="00665B89"/>
    <w:pPr>
      <w:tabs>
        <w:tab w:val="clear" w:pos="1134"/>
        <w:tab w:val="clear" w:pos="1871"/>
        <w:tab w:val="clear" w:pos="2268"/>
      </w:tabs>
      <w:autoSpaceDE/>
      <w:autoSpaceDN/>
      <w:adjustRightInd/>
      <w:spacing w:before="0" w:after="120" w:line="276" w:lineRule="auto"/>
      <w:jc w:val="center"/>
      <w:textAlignment w:val="auto"/>
    </w:pPr>
    <w:rPr>
      <w:rFonts w:ascii="Arial" w:eastAsia="Calibri" w:hAnsi="Arial" w:cs="Arial"/>
      <w:b/>
      <w:bCs/>
      <w:sz w:val="18"/>
      <w:szCs w:val="18"/>
      <w:lang w:val="de-DE" w:bidi="he-IL"/>
    </w:rPr>
  </w:style>
  <w:style w:type="paragraph" w:styleId="Bibliography">
    <w:name w:val="Bibliography"/>
    <w:basedOn w:val="Normal"/>
    <w:next w:val="Normal"/>
    <w:uiPriority w:val="37"/>
    <w:unhideWhenUsed/>
    <w:qFormat/>
    <w:rsid w:val="00665B89"/>
    <w:pPr>
      <w:tabs>
        <w:tab w:val="clear" w:pos="1134"/>
        <w:tab w:val="clear" w:pos="1871"/>
        <w:tab w:val="clear" w:pos="2268"/>
      </w:tabs>
      <w:overflowPunct/>
      <w:autoSpaceDE/>
      <w:autoSpaceDN/>
      <w:adjustRightInd/>
      <w:spacing w:before="0" w:after="120" w:line="276" w:lineRule="auto"/>
      <w:textAlignment w:val="auto"/>
    </w:pPr>
    <w:rPr>
      <w:rFonts w:ascii="Times" w:hAnsi="Times" w:cstheme="minorBidi"/>
      <w:sz w:val="20"/>
      <w:szCs w:val="22"/>
      <w:lang w:val="de-DE"/>
    </w:rPr>
  </w:style>
  <w:style w:type="paragraph" w:styleId="E-mailSignature">
    <w:name w:val="E-mail Signature"/>
    <w:basedOn w:val="Normal"/>
    <w:link w:val="E-mailSignatureChar"/>
    <w:unhideWhenUsed/>
    <w:rsid w:val="002B3E63"/>
    <w:pPr>
      <w:tabs>
        <w:tab w:val="clear" w:pos="1134"/>
        <w:tab w:val="clear" w:pos="1871"/>
        <w:tab w:val="clear" w:pos="2268"/>
      </w:tabs>
      <w:overflowPunct/>
      <w:autoSpaceDE/>
      <w:autoSpaceDN/>
      <w:adjustRightInd/>
      <w:spacing w:before="0" w:after="200" w:line="276" w:lineRule="auto"/>
      <w:textAlignment w:val="auto"/>
    </w:pPr>
    <w:rPr>
      <w:rFonts w:ascii="Times" w:hAnsi="Times"/>
      <w:sz w:val="20"/>
      <w:szCs w:val="24"/>
    </w:rPr>
  </w:style>
  <w:style w:type="character" w:customStyle="1" w:styleId="E-mailSignatureChar">
    <w:name w:val="E-mail Signature Char"/>
    <w:basedOn w:val="DefaultParagraphFont"/>
    <w:link w:val="E-mailSignature"/>
    <w:rsid w:val="002B3E63"/>
    <w:rPr>
      <w:rFonts w:ascii="Times" w:eastAsia="MS Mincho" w:hAnsi="Times"/>
      <w:szCs w:val="24"/>
      <w:lang w:val="en-GB" w:eastAsia="en-US"/>
    </w:rPr>
  </w:style>
  <w:style w:type="paragraph" w:styleId="EnvelopeAddress">
    <w:name w:val="envelope address"/>
    <w:basedOn w:val="Normal"/>
    <w:unhideWhenUsed/>
    <w:rsid w:val="002B3E63"/>
    <w:pPr>
      <w:framePr w:w="7920" w:h="1980" w:hRule="exact" w:hSpace="180" w:wrap="auto" w:hAnchor="page" w:xAlign="center" w:yAlign="bottom"/>
      <w:tabs>
        <w:tab w:val="clear" w:pos="1134"/>
        <w:tab w:val="clear" w:pos="1871"/>
        <w:tab w:val="clear" w:pos="2268"/>
      </w:tabs>
      <w:overflowPunct/>
      <w:autoSpaceDE/>
      <w:autoSpaceDN/>
      <w:adjustRightInd/>
      <w:spacing w:before="0" w:after="200" w:line="276" w:lineRule="auto"/>
      <w:ind w:left="2880"/>
      <w:textAlignment w:val="auto"/>
    </w:pPr>
    <w:rPr>
      <w:rFonts w:ascii="Cambria" w:hAnsi="Cambria"/>
      <w:sz w:val="22"/>
      <w:szCs w:val="22"/>
      <w:lang w:val="de-DE"/>
    </w:rPr>
  </w:style>
  <w:style w:type="paragraph" w:styleId="EnvelopeReturn">
    <w:name w:val="envelope return"/>
    <w:basedOn w:val="Normal"/>
    <w:unhideWhenUsed/>
    <w:rsid w:val="00665B89"/>
    <w:pPr>
      <w:tabs>
        <w:tab w:val="clear" w:pos="1134"/>
        <w:tab w:val="clear" w:pos="1871"/>
        <w:tab w:val="clear" w:pos="2268"/>
      </w:tabs>
      <w:overflowPunct/>
      <w:autoSpaceDE/>
      <w:autoSpaceDN/>
      <w:adjustRightInd/>
      <w:spacing w:before="0" w:after="200" w:line="276" w:lineRule="auto"/>
      <w:textAlignment w:val="auto"/>
    </w:pPr>
    <w:rPr>
      <w:rFonts w:ascii="Cambria" w:hAnsi="Cambria"/>
      <w:sz w:val="20"/>
      <w:lang w:val="de-DE"/>
    </w:rPr>
  </w:style>
  <w:style w:type="paragraph" w:styleId="HTMLAddress">
    <w:name w:val="HTML Address"/>
    <w:basedOn w:val="Normal"/>
    <w:link w:val="HTMLAddressChar"/>
    <w:unhideWhenUsed/>
    <w:rsid w:val="00665B89"/>
    <w:pPr>
      <w:tabs>
        <w:tab w:val="clear" w:pos="1134"/>
        <w:tab w:val="clear" w:pos="1871"/>
        <w:tab w:val="clear" w:pos="2268"/>
      </w:tabs>
      <w:overflowPunct/>
      <w:autoSpaceDE/>
      <w:autoSpaceDN/>
      <w:adjustRightInd/>
      <w:spacing w:before="0" w:after="200" w:line="276" w:lineRule="auto"/>
      <w:textAlignment w:val="auto"/>
    </w:pPr>
    <w:rPr>
      <w:rFonts w:ascii="Times" w:hAnsi="Times"/>
      <w:i/>
      <w:iCs/>
      <w:sz w:val="20"/>
      <w:szCs w:val="24"/>
    </w:rPr>
  </w:style>
  <w:style w:type="character" w:customStyle="1" w:styleId="HTMLAddressChar">
    <w:name w:val="HTML Address Char"/>
    <w:basedOn w:val="DefaultParagraphFont"/>
    <w:link w:val="HTMLAddress"/>
    <w:rsid w:val="00665B89"/>
    <w:rPr>
      <w:rFonts w:ascii="Times" w:eastAsia="MS Mincho" w:hAnsi="Times"/>
      <w:i/>
      <w:iCs/>
      <w:szCs w:val="24"/>
      <w:lang w:val="en-GB" w:eastAsia="en-US"/>
    </w:rPr>
  </w:style>
  <w:style w:type="paragraph" w:styleId="HTMLPreformatted">
    <w:name w:val="HTML Preformatted"/>
    <w:basedOn w:val="Normal"/>
    <w:link w:val="HTMLPreformattedChar"/>
    <w:unhideWhenUsed/>
    <w:rsid w:val="00665B89"/>
    <w:pPr>
      <w:tabs>
        <w:tab w:val="clear" w:pos="1134"/>
        <w:tab w:val="clear" w:pos="1871"/>
        <w:tab w:val="clear" w:pos="2268"/>
      </w:tabs>
      <w:overflowPunct/>
      <w:autoSpaceDE/>
      <w:autoSpaceDN/>
      <w:adjustRightInd/>
      <w:spacing w:before="0" w:after="200" w:line="276" w:lineRule="auto"/>
      <w:textAlignment w:val="auto"/>
    </w:pPr>
    <w:rPr>
      <w:rFonts w:ascii="Consolas" w:hAnsi="Consolas"/>
      <w:sz w:val="20"/>
    </w:rPr>
  </w:style>
  <w:style w:type="character" w:customStyle="1" w:styleId="HTMLPreformattedChar">
    <w:name w:val="HTML Preformatted Char"/>
    <w:basedOn w:val="DefaultParagraphFont"/>
    <w:link w:val="HTMLPreformatted"/>
    <w:rsid w:val="00665B89"/>
    <w:rPr>
      <w:rFonts w:ascii="Consolas" w:eastAsia="MS Mincho" w:hAnsi="Consolas"/>
      <w:lang w:val="en-GB" w:eastAsia="en-US"/>
    </w:rPr>
  </w:style>
  <w:style w:type="paragraph" w:styleId="IntenseQuote">
    <w:name w:val="Intense Quote"/>
    <w:basedOn w:val="Normal"/>
    <w:next w:val="Normal"/>
    <w:link w:val="IntenseQuoteChar"/>
    <w:uiPriority w:val="30"/>
    <w:qFormat/>
    <w:rsid w:val="00665B89"/>
    <w:pPr>
      <w:pBdr>
        <w:bottom w:val="single" w:sz="4" w:space="4" w:color="4F81BD"/>
      </w:pBdr>
      <w:tabs>
        <w:tab w:val="clear" w:pos="1134"/>
        <w:tab w:val="clear" w:pos="1871"/>
        <w:tab w:val="clear" w:pos="2268"/>
      </w:tabs>
      <w:overflowPunct/>
      <w:autoSpaceDE/>
      <w:autoSpaceDN/>
      <w:adjustRightInd/>
      <w:spacing w:before="200" w:after="280" w:line="276" w:lineRule="auto"/>
      <w:ind w:left="936" w:right="936"/>
      <w:textAlignment w:val="auto"/>
    </w:pPr>
    <w:rPr>
      <w:rFonts w:ascii="Times" w:hAnsi="Times"/>
      <w:b/>
      <w:bCs/>
      <w:i/>
      <w:iCs/>
      <w:color w:val="4F81BD"/>
      <w:sz w:val="20"/>
      <w:szCs w:val="24"/>
    </w:rPr>
  </w:style>
  <w:style w:type="character" w:customStyle="1" w:styleId="IntenseQuoteChar">
    <w:name w:val="Intense Quote Char"/>
    <w:basedOn w:val="DefaultParagraphFont"/>
    <w:link w:val="IntenseQuote"/>
    <w:uiPriority w:val="30"/>
    <w:rsid w:val="00665B89"/>
    <w:rPr>
      <w:rFonts w:ascii="Times" w:eastAsia="MS Mincho" w:hAnsi="Times"/>
      <w:b/>
      <w:bCs/>
      <w:i/>
      <w:iCs/>
      <w:color w:val="4F81BD"/>
      <w:szCs w:val="24"/>
      <w:lang w:val="en-GB" w:eastAsia="en-US"/>
    </w:rPr>
  </w:style>
  <w:style w:type="paragraph" w:styleId="ListContinue">
    <w:name w:val="List Continue"/>
    <w:aliases w:val="lc"/>
    <w:basedOn w:val="Normal"/>
    <w:unhideWhenUsed/>
    <w:rsid w:val="00665B89"/>
    <w:pPr>
      <w:tabs>
        <w:tab w:val="clear" w:pos="1134"/>
        <w:tab w:val="clear" w:pos="1871"/>
        <w:tab w:val="clear" w:pos="2268"/>
      </w:tabs>
      <w:overflowPunct/>
      <w:autoSpaceDE/>
      <w:autoSpaceDN/>
      <w:adjustRightInd/>
      <w:spacing w:before="0" w:after="120" w:line="276" w:lineRule="auto"/>
      <w:ind w:left="360"/>
      <w:contextualSpacing/>
      <w:textAlignment w:val="auto"/>
    </w:pPr>
    <w:rPr>
      <w:rFonts w:ascii="Times" w:hAnsi="Times" w:cstheme="minorBidi"/>
      <w:sz w:val="20"/>
      <w:szCs w:val="22"/>
      <w:lang w:val="de-DE"/>
    </w:rPr>
  </w:style>
  <w:style w:type="paragraph" w:styleId="ListContinue2">
    <w:name w:val="List Continue 2"/>
    <w:aliases w:val="lc2"/>
    <w:basedOn w:val="Normal"/>
    <w:unhideWhenUsed/>
    <w:rsid w:val="00665B89"/>
    <w:pPr>
      <w:tabs>
        <w:tab w:val="clear" w:pos="1134"/>
        <w:tab w:val="clear" w:pos="1871"/>
        <w:tab w:val="clear" w:pos="2268"/>
      </w:tabs>
      <w:overflowPunct/>
      <w:autoSpaceDE/>
      <w:autoSpaceDN/>
      <w:adjustRightInd/>
      <w:spacing w:before="0" w:after="120" w:line="276" w:lineRule="auto"/>
      <w:ind w:left="720"/>
      <w:contextualSpacing/>
      <w:textAlignment w:val="auto"/>
    </w:pPr>
    <w:rPr>
      <w:rFonts w:ascii="Times" w:hAnsi="Times" w:cstheme="minorBidi"/>
      <w:sz w:val="20"/>
      <w:szCs w:val="22"/>
      <w:lang w:val="de-DE"/>
    </w:rPr>
  </w:style>
  <w:style w:type="paragraph" w:styleId="ListContinue3">
    <w:name w:val="List Continue 3"/>
    <w:aliases w:val="lc3"/>
    <w:basedOn w:val="Normal"/>
    <w:unhideWhenUsed/>
    <w:rsid w:val="00665B89"/>
    <w:pPr>
      <w:tabs>
        <w:tab w:val="clear" w:pos="1134"/>
        <w:tab w:val="clear" w:pos="1871"/>
        <w:tab w:val="clear" w:pos="2268"/>
      </w:tabs>
      <w:overflowPunct/>
      <w:autoSpaceDE/>
      <w:autoSpaceDN/>
      <w:adjustRightInd/>
      <w:spacing w:before="0" w:after="120" w:line="276" w:lineRule="auto"/>
      <w:ind w:left="1080"/>
      <w:contextualSpacing/>
      <w:textAlignment w:val="auto"/>
    </w:pPr>
    <w:rPr>
      <w:rFonts w:ascii="Times" w:hAnsi="Times" w:cstheme="minorBidi"/>
      <w:sz w:val="20"/>
      <w:szCs w:val="22"/>
      <w:lang w:val="de-DE"/>
    </w:rPr>
  </w:style>
  <w:style w:type="paragraph" w:styleId="ListContinue4">
    <w:name w:val="List Continue 4"/>
    <w:basedOn w:val="Normal"/>
    <w:unhideWhenUsed/>
    <w:rsid w:val="00665B89"/>
    <w:pPr>
      <w:tabs>
        <w:tab w:val="clear" w:pos="1134"/>
        <w:tab w:val="clear" w:pos="1871"/>
        <w:tab w:val="clear" w:pos="2268"/>
      </w:tabs>
      <w:overflowPunct/>
      <w:autoSpaceDE/>
      <w:autoSpaceDN/>
      <w:adjustRightInd/>
      <w:spacing w:before="0" w:after="120" w:line="276" w:lineRule="auto"/>
      <w:ind w:left="1440"/>
      <w:contextualSpacing/>
      <w:textAlignment w:val="auto"/>
    </w:pPr>
    <w:rPr>
      <w:rFonts w:ascii="Times" w:hAnsi="Times" w:cstheme="minorBidi"/>
      <w:sz w:val="20"/>
      <w:szCs w:val="22"/>
      <w:lang w:val="de-DE"/>
    </w:rPr>
  </w:style>
  <w:style w:type="paragraph" w:styleId="ListContinue5">
    <w:name w:val="List Continue 5"/>
    <w:basedOn w:val="Normal"/>
    <w:unhideWhenUsed/>
    <w:rsid w:val="00665B89"/>
    <w:pPr>
      <w:tabs>
        <w:tab w:val="clear" w:pos="1134"/>
        <w:tab w:val="clear" w:pos="1871"/>
        <w:tab w:val="clear" w:pos="2268"/>
      </w:tabs>
      <w:overflowPunct/>
      <w:autoSpaceDE/>
      <w:autoSpaceDN/>
      <w:adjustRightInd/>
      <w:spacing w:before="0" w:after="120" w:line="276" w:lineRule="auto"/>
      <w:ind w:left="1800"/>
      <w:contextualSpacing/>
      <w:textAlignment w:val="auto"/>
    </w:pPr>
    <w:rPr>
      <w:rFonts w:ascii="Times" w:hAnsi="Times" w:cstheme="minorBidi"/>
      <w:sz w:val="20"/>
      <w:szCs w:val="22"/>
      <w:lang w:val="de-DE"/>
    </w:rPr>
  </w:style>
  <w:style w:type="paragraph" w:styleId="MacroText">
    <w:name w:val="macro"/>
    <w:link w:val="MacroTextChar"/>
    <w:unhideWhenUsed/>
    <w:rsid w:val="00665B89"/>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665B89"/>
    <w:rPr>
      <w:rFonts w:ascii="Consolas" w:eastAsia="MS Mincho" w:hAnsi="Consolas"/>
      <w:lang w:eastAsia="en-US"/>
    </w:rPr>
  </w:style>
  <w:style w:type="paragraph" w:styleId="MessageHeader">
    <w:name w:val="Message Header"/>
    <w:basedOn w:val="Normal"/>
    <w:link w:val="MessageHeaderChar"/>
    <w:unhideWhenUsed/>
    <w:rsid w:val="00665B89"/>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after="200" w:line="276" w:lineRule="auto"/>
      <w:ind w:left="1080" w:hanging="1080"/>
      <w:textAlignment w:val="auto"/>
    </w:pPr>
    <w:rPr>
      <w:rFonts w:ascii="Cambria" w:hAnsi="Cambria"/>
      <w:szCs w:val="24"/>
    </w:rPr>
  </w:style>
  <w:style w:type="character" w:customStyle="1" w:styleId="MessageHeaderChar">
    <w:name w:val="Message Header Char"/>
    <w:basedOn w:val="DefaultParagraphFont"/>
    <w:link w:val="MessageHeader"/>
    <w:rsid w:val="00665B89"/>
    <w:rPr>
      <w:rFonts w:ascii="Cambria" w:eastAsia="MS Mincho" w:hAnsi="Cambria"/>
      <w:sz w:val="24"/>
      <w:szCs w:val="24"/>
      <w:shd w:val="pct20" w:color="auto" w:fill="auto"/>
      <w:lang w:val="en-GB" w:eastAsia="en-US"/>
    </w:rPr>
  </w:style>
  <w:style w:type="paragraph" w:styleId="NoSpacing">
    <w:name w:val="No Spacing"/>
    <w:uiPriority w:val="1"/>
    <w:qFormat/>
    <w:rsid w:val="00665B89"/>
    <w:rPr>
      <w:rFonts w:ascii="Times" w:hAnsi="Times"/>
      <w:szCs w:val="24"/>
      <w:lang w:eastAsia="en-US"/>
    </w:rPr>
  </w:style>
  <w:style w:type="paragraph" w:styleId="NoteHeading">
    <w:name w:val="Note Heading"/>
    <w:basedOn w:val="Normal"/>
    <w:next w:val="Normal"/>
    <w:link w:val="NoteHeadingChar"/>
    <w:unhideWhenUsed/>
    <w:rsid w:val="00665B89"/>
    <w:pPr>
      <w:tabs>
        <w:tab w:val="clear" w:pos="1134"/>
        <w:tab w:val="clear" w:pos="1871"/>
        <w:tab w:val="clear" w:pos="2268"/>
      </w:tabs>
      <w:overflowPunct/>
      <w:autoSpaceDE/>
      <w:autoSpaceDN/>
      <w:adjustRightInd/>
      <w:spacing w:before="0" w:after="200" w:line="276" w:lineRule="auto"/>
      <w:textAlignment w:val="auto"/>
    </w:pPr>
    <w:rPr>
      <w:rFonts w:ascii="Times" w:hAnsi="Times"/>
      <w:sz w:val="20"/>
      <w:szCs w:val="24"/>
    </w:rPr>
  </w:style>
  <w:style w:type="character" w:customStyle="1" w:styleId="NoteHeadingChar">
    <w:name w:val="Note Heading Char"/>
    <w:basedOn w:val="DefaultParagraphFont"/>
    <w:link w:val="NoteHeading"/>
    <w:rsid w:val="00665B89"/>
    <w:rPr>
      <w:rFonts w:ascii="Times" w:eastAsia="MS Mincho" w:hAnsi="Times"/>
      <w:szCs w:val="24"/>
      <w:lang w:val="en-GB" w:eastAsia="en-US"/>
    </w:rPr>
  </w:style>
  <w:style w:type="paragraph" w:styleId="Quote">
    <w:name w:val="Quote"/>
    <w:basedOn w:val="Normal"/>
    <w:next w:val="Normal"/>
    <w:link w:val="QuoteChar"/>
    <w:uiPriority w:val="29"/>
    <w:qFormat/>
    <w:rsid w:val="00665B89"/>
    <w:pPr>
      <w:tabs>
        <w:tab w:val="clear" w:pos="1134"/>
        <w:tab w:val="clear" w:pos="1871"/>
        <w:tab w:val="clear" w:pos="2268"/>
      </w:tabs>
      <w:overflowPunct/>
      <w:autoSpaceDE/>
      <w:autoSpaceDN/>
      <w:adjustRightInd/>
      <w:spacing w:before="0" w:after="120" w:line="276" w:lineRule="auto"/>
      <w:textAlignment w:val="auto"/>
    </w:pPr>
    <w:rPr>
      <w:rFonts w:ascii="Times" w:hAnsi="Times"/>
      <w:i/>
      <w:iCs/>
      <w:color w:val="000000"/>
      <w:sz w:val="20"/>
      <w:szCs w:val="24"/>
    </w:rPr>
  </w:style>
  <w:style w:type="character" w:customStyle="1" w:styleId="QuoteChar">
    <w:name w:val="Quote Char"/>
    <w:basedOn w:val="DefaultParagraphFont"/>
    <w:link w:val="Quote"/>
    <w:uiPriority w:val="29"/>
    <w:rsid w:val="00665B89"/>
    <w:rPr>
      <w:rFonts w:ascii="Times" w:eastAsia="MS Mincho" w:hAnsi="Times"/>
      <w:i/>
      <w:iCs/>
      <w:color w:val="000000"/>
      <w:szCs w:val="24"/>
      <w:lang w:val="en-GB" w:eastAsia="en-US"/>
    </w:rPr>
  </w:style>
  <w:style w:type="paragraph" w:styleId="Salutation">
    <w:name w:val="Salutation"/>
    <w:basedOn w:val="Normal"/>
    <w:next w:val="Normal"/>
    <w:link w:val="SalutationChar"/>
    <w:unhideWhenUsed/>
    <w:rsid w:val="00665B89"/>
    <w:pPr>
      <w:tabs>
        <w:tab w:val="clear" w:pos="1134"/>
        <w:tab w:val="clear" w:pos="1871"/>
        <w:tab w:val="clear" w:pos="2268"/>
      </w:tabs>
      <w:overflowPunct/>
      <w:autoSpaceDE/>
      <w:autoSpaceDN/>
      <w:adjustRightInd/>
      <w:spacing w:before="0" w:after="120" w:line="276" w:lineRule="auto"/>
      <w:textAlignment w:val="auto"/>
    </w:pPr>
    <w:rPr>
      <w:rFonts w:ascii="Times" w:hAnsi="Times"/>
      <w:sz w:val="20"/>
      <w:szCs w:val="24"/>
    </w:rPr>
  </w:style>
  <w:style w:type="character" w:customStyle="1" w:styleId="SalutationChar">
    <w:name w:val="Salutation Char"/>
    <w:basedOn w:val="DefaultParagraphFont"/>
    <w:link w:val="Salutation"/>
    <w:rsid w:val="00665B89"/>
    <w:rPr>
      <w:rFonts w:ascii="Times" w:eastAsia="MS Mincho" w:hAnsi="Times"/>
      <w:szCs w:val="24"/>
      <w:lang w:val="en-GB" w:eastAsia="en-US"/>
    </w:rPr>
  </w:style>
  <w:style w:type="paragraph" w:styleId="Signature">
    <w:name w:val="Signature"/>
    <w:basedOn w:val="Normal"/>
    <w:link w:val="SignatureChar"/>
    <w:unhideWhenUsed/>
    <w:rsid w:val="00665B89"/>
    <w:pPr>
      <w:tabs>
        <w:tab w:val="clear" w:pos="1134"/>
        <w:tab w:val="clear" w:pos="1871"/>
        <w:tab w:val="clear" w:pos="2268"/>
      </w:tabs>
      <w:overflowPunct/>
      <w:autoSpaceDE/>
      <w:autoSpaceDN/>
      <w:adjustRightInd/>
      <w:spacing w:before="0" w:after="200" w:line="276" w:lineRule="auto"/>
      <w:ind w:left="4320"/>
      <w:textAlignment w:val="auto"/>
    </w:pPr>
    <w:rPr>
      <w:rFonts w:ascii="Times" w:hAnsi="Times"/>
      <w:sz w:val="20"/>
      <w:szCs w:val="24"/>
    </w:rPr>
  </w:style>
  <w:style w:type="character" w:customStyle="1" w:styleId="SignatureChar">
    <w:name w:val="Signature Char"/>
    <w:basedOn w:val="DefaultParagraphFont"/>
    <w:link w:val="Signature"/>
    <w:rsid w:val="00665B89"/>
    <w:rPr>
      <w:rFonts w:ascii="Times" w:eastAsia="MS Mincho" w:hAnsi="Times"/>
      <w:szCs w:val="24"/>
      <w:lang w:val="en-GB" w:eastAsia="en-US"/>
    </w:rPr>
  </w:style>
  <w:style w:type="paragraph" w:styleId="TOAHeading">
    <w:name w:val="toa heading"/>
    <w:basedOn w:val="Normal"/>
    <w:next w:val="Normal"/>
    <w:unhideWhenUsed/>
    <w:rsid w:val="00665B89"/>
    <w:pPr>
      <w:tabs>
        <w:tab w:val="clear" w:pos="1134"/>
        <w:tab w:val="clear" w:pos="1871"/>
        <w:tab w:val="clear" w:pos="2268"/>
      </w:tabs>
      <w:overflowPunct/>
      <w:autoSpaceDE/>
      <w:autoSpaceDN/>
      <w:adjustRightInd/>
      <w:spacing w:after="120" w:line="276" w:lineRule="auto"/>
      <w:textAlignment w:val="auto"/>
    </w:pPr>
    <w:rPr>
      <w:rFonts w:ascii="Cambria" w:hAnsi="Cambria"/>
      <w:b/>
      <w:bCs/>
      <w:sz w:val="22"/>
      <w:szCs w:val="22"/>
      <w:lang w:val="de-DE"/>
    </w:rPr>
  </w:style>
  <w:style w:type="table" w:customStyle="1" w:styleId="Style1">
    <w:name w:val="Style1"/>
    <w:basedOn w:val="TableStyle1Custom"/>
    <w:uiPriority w:val="99"/>
    <w:qFormat/>
    <w:rsid w:val="00665B89"/>
    <w:tblPr/>
    <w:tcPr>
      <w:shd w:val="clear" w:color="auto" w:fill="auto"/>
    </w:tc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2">
    <w:name w:val="Style2"/>
    <w:basedOn w:val="TableStyle1Custom"/>
    <w:uiPriority w:val="99"/>
    <w:qFormat/>
    <w:rsid w:val="00665B89"/>
    <w:tblPr/>
    <w:tcPr>
      <w:shd w:val="clear" w:color="auto" w:fill="auto"/>
    </w:tc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character" w:styleId="PlaceholderText">
    <w:name w:val="Placeholder Text"/>
    <w:basedOn w:val="DefaultParagraphFont"/>
    <w:uiPriority w:val="99"/>
    <w:semiHidden/>
    <w:rsid w:val="00665B89"/>
    <w:rPr>
      <w:color w:val="808080"/>
    </w:rPr>
  </w:style>
  <w:style w:type="character" w:customStyle="1" w:styleId="MemberType">
    <w:name w:val="MemberType"/>
    <w:rsid w:val="00665B89"/>
    <w:rPr>
      <w:rFonts w:ascii="Times New Roman" w:hAnsi="Times New Roman" w:cs="Times New Roman"/>
      <w:i/>
      <w:iCs/>
      <w:sz w:val="22"/>
      <w:szCs w:val="22"/>
    </w:rPr>
  </w:style>
  <w:style w:type="paragraph" w:customStyle="1" w:styleId="IndexTerms">
    <w:name w:val="IndexTerms"/>
    <w:basedOn w:val="Normal"/>
    <w:next w:val="Normal"/>
    <w:rsid w:val="00665B89"/>
    <w:pPr>
      <w:tabs>
        <w:tab w:val="clear" w:pos="1134"/>
        <w:tab w:val="clear" w:pos="1871"/>
        <w:tab w:val="clear" w:pos="2268"/>
      </w:tabs>
      <w:overflowPunct/>
      <w:adjustRightInd/>
      <w:spacing w:before="0"/>
      <w:ind w:firstLine="202"/>
      <w:jc w:val="both"/>
      <w:textAlignment w:val="auto"/>
    </w:pPr>
    <w:rPr>
      <w:b/>
      <w:bCs/>
      <w:sz w:val="18"/>
      <w:szCs w:val="18"/>
      <w:lang w:val="en-US"/>
    </w:rPr>
  </w:style>
  <w:style w:type="paragraph" w:customStyle="1" w:styleId="FigureCaption0">
    <w:name w:val="Figure Caption"/>
    <w:basedOn w:val="Normal"/>
    <w:rsid w:val="00665B89"/>
    <w:pPr>
      <w:tabs>
        <w:tab w:val="clear" w:pos="1134"/>
        <w:tab w:val="clear" w:pos="1871"/>
        <w:tab w:val="clear" w:pos="2268"/>
      </w:tabs>
      <w:overflowPunct/>
      <w:adjustRightInd/>
      <w:spacing w:before="0"/>
      <w:jc w:val="both"/>
      <w:textAlignment w:val="auto"/>
    </w:pPr>
    <w:rPr>
      <w:sz w:val="16"/>
      <w:szCs w:val="16"/>
      <w:lang w:val="en-US"/>
    </w:rPr>
  </w:style>
  <w:style w:type="paragraph" w:customStyle="1" w:styleId="ReferenceHead">
    <w:name w:val="Reference Head"/>
    <w:basedOn w:val="Heading1"/>
    <w:rsid w:val="00665B89"/>
    <w:pPr>
      <w:keepLines w:val="0"/>
      <w:tabs>
        <w:tab w:val="clear" w:pos="1134"/>
        <w:tab w:val="clear" w:pos="1871"/>
        <w:tab w:val="clear" w:pos="2268"/>
      </w:tabs>
      <w:overflowPunct/>
      <w:adjustRightInd/>
      <w:spacing w:before="240" w:after="80"/>
      <w:ind w:left="0" w:firstLine="0"/>
      <w:jc w:val="center"/>
      <w:textAlignment w:val="auto"/>
    </w:pPr>
    <w:rPr>
      <w:b w:val="0"/>
      <w:smallCaps/>
      <w:kern w:val="28"/>
      <w:sz w:val="20"/>
      <w:lang w:val="en-US"/>
    </w:rPr>
  </w:style>
  <w:style w:type="paragraph" w:customStyle="1" w:styleId="figurecaption">
    <w:name w:val="figure caption"/>
    <w:qFormat/>
    <w:rsid w:val="00665B89"/>
    <w:pPr>
      <w:numPr>
        <w:numId w:val="12"/>
      </w:numPr>
      <w:tabs>
        <w:tab w:val="left" w:pos="533"/>
      </w:tabs>
      <w:spacing w:before="80" w:after="200"/>
      <w:jc w:val="center"/>
    </w:pPr>
    <w:rPr>
      <w:rFonts w:ascii="Times New Roman" w:hAnsi="Times New Roman"/>
      <w:noProof/>
      <w:sz w:val="16"/>
      <w:szCs w:val="16"/>
      <w:lang w:eastAsia="en-US"/>
    </w:rPr>
  </w:style>
  <w:style w:type="paragraph" w:customStyle="1" w:styleId="tablecolhead">
    <w:name w:val="table col head"/>
    <w:basedOn w:val="Normal"/>
    <w:uiPriority w:val="99"/>
    <w:rsid w:val="00665B89"/>
    <w:pPr>
      <w:tabs>
        <w:tab w:val="clear" w:pos="1134"/>
        <w:tab w:val="clear" w:pos="1871"/>
        <w:tab w:val="clear" w:pos="2268"/>
      </w:tabs>
      <w:overflowPunct/>
      <w:autoSpaceDE/>
      <w:autoSpaceDN/>
      <w:adjustRightInd/>
      <w:spacing w:before="0"/>
      <w:jc w:val="center"/>
      <w:textAlignment w:val="auto"/>
    </w:pPr>
    <w:rPr>
      <w:b/>
      <w:bCs/>
      <w:sz w:val="16"/>
      <w:szCs w:val="16"/>
      <w:lang w:val="en-US"/>
    </w:rPr>
  </w:style>
  <w:style w:type="paragraph" w:customStyle="1" w:styleId="tablecopy">
    <w:name w:val="table copy"/>
    <w:uiPriority w:val="99"/>
    <w:rsid w:val="00665B89"/>
    <w:pPr>
      <w:jc w:val="both"/>
    </w:pPr>
    <w:rPr>
      <w:rFonts w:ascii="Times New Roman" w:hAnsi="Times New Roman"/>
      <w:noProof/>
      <w:sz w:val="16"/>
      <w:szCs w:val="16"/>
      <w:lang w:eastAsia="en-US"/>
    </w:rPr>
  </w:style>
  <w:style w:type="paragraph" w:customStyle="1" w:styleId="tablehead">
    <w:name w:val="table head"/>
    <w:qFormat/>
    <w:rsid w:val="00665B89"/>
    <w:pPr>
      <w:numPr>
        <w:numId w:val="13"/>
      </w:numPr>
      <w:spacing w:before="240" w:after="120" w:line="216" w:lineRule="auto"/>
      <w:jc w:val="center"/>
    </w:pPr>
    <w:rPr>
      <w:rFonts w:ascii="Times New Roman" w:hAnsi="Times New Roman"/>
      <w:smallCaps/>
      <w:noProof/>
      <w:sz w:val="16"/>
      <w:szCs w:val="16"/>
      <w:lang w:eastAsia="en-US"/>
    </w:rPr>
  </w:style>
  <w:style w:type="paragraph" w:customStyle="1" w:styleId="ListLetterSub">
    <w:name w:val="List_LetterSub"/>
    <w:basedOn w:val="Normal"/>
    <w:rsid w:val="00665B89"/>
    <w:pPr>
      <w:numPr>
        <w:numId w:val="14"/>
      </w:numPr>
      <w:tabs>
        <w:tab w:val="clear" w:pos="1134"/>
        <w:tab w:val="clear" w:pos="1871"/>
        <w:tab w:val="clear" w:pos="2268"/>
      </w:tabs>
      <w:overflowPunct/>
      <w:autoSpaceDE/>
      <w:autoSpaceDN/>
      <w:adjustRightInd/>
      <w:jc w:val="both"/>
      <w:textAlignment w:val="auto"/>
    </w:pPr>
    <w:rPr>
      <w:kern w:val="16"/>
      <w:lang w:eastAsia="zh-CN"/>
    </w:rPr>
  </w:style>
  <w:style w:type="paragraph" w:customStyle="1" w:styleId="sponsors">
    <w:name w:val="sponsors"/>
    <w:rsid w:val="00665B89"/>
    <w:pPr>
      <w:framePr w:wrap="auto" w:hAnchor="text" w:x="615" w:y="2239"/>
      <w:pBdr>
        <w:top w:val="single" w:sz="4" w:space="2" w:color="auto"/>
      </w:pBdr>
      <w:ind w:firstLine="288"/>
    </w:pPr>
    <w:rPr>
      <w:rFonts w:ascii="Times New Roman" w:hAnsi="Times New Roman"/>
      <w:sz w:val="16"/>
      <w:szCs w:val="16"/>
      <w:lang w:eastAsia="en-US"/>
    </w:rPr>
  </w:style>
  <w:style w:type="table" w:customStyle="1" w:styleId="15">
    <w:name w:val="网格型1"/>
    <w:basedOn w:val="TableNormal"/>
    <w:next w:val="TableGrid"/>
    <w:uiPriority w:val="59"/>
    <w:rsid w:val="00665B89"/>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665B89"/>
  </w:style>
  <w:style w:type="table" w:customStyle="1" w:styleId="TableGrid0">
    <w:name w:val="TableGrid"/>
    <w:rsid w:val="00665B89"/>
    <w:rPr>
      <w:rFonts w:ascii="Calibri" w:eastAsiaTheme="minorEastAsia" w:hAnsi="Calibri"/>
      <w:sz w:val="22"/>
      <w:szCs w:val="22"/>
      <w:lang w:eastAsia="en-US"/>
    </w:rPr>
    <w:tblPr>
      <w:tblCellMar>
        <w:top w:w="0" w:type="dxa"/>
        <w:left w:w="0" w:type="dxa"/>
        <w:bottom w:w="0" w:type="dxa"/>
        <w:right w:w="0" w:type="dxa"/>
      </w:tblCellMar>
    </w:tblPr>
  </w:style>
  <w:style w:type="table" w:customStyle="1" w:styleId="TableGrid4">
    <w:name w:val="Table Grid4"/>
    <w:basedOn w:val="TableNormal"/>
    <w:next w:val="TableGrid"/>
    <w:uiPriority w:val="59"/>
    <w:rsid w:val="00665B8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Char">
    <w:name w:val="Heading 1 Char Char"/>
    <w:basedOn w:val="DefaultParagraphFont"/>
    <w:rsid w:val="00665B89"/>
    <w:rPr>
      <w:b/>
      <w:sz w:val="24"/>
      <w:lang w:val="en-GB" w:eastAsia="en-US" w:bidi="ar-SA"/>
    </w:rPr>
  </w:style>
  <w:style w:type="paragraph" w:customStyle="1" w:styleId="Heading3Unnumbered">
    <w:name w:val="Heading 3 Unnumbered"/>
    <w:aliases w:val="h3u"/>
    <w:basedOn w:val="Heading3"/>
    <w:next w:val="Normal"/>
    <w:rsid w:val="00665B89"/>
    <w:pPr>
      <w:keepLines w:val="0"/>
      <w:numPr>
        <w:ilvl w:val="2"/>
      </w:numPr>
      <w:tabs>
        <w:tab w:val="clear" w:pos="1871"/>
        <w:tab w:val="clear" w:pos="2268"/>
        <w:tab w:val="num" w:pos="720"/>
      </w:tabs>
      <w:overflowPunct/>
      <w:autoSpaceDE/>
      <w:autoSpaceDN/>
      <w:adjustRightInd/>
      <w:spacing w:before="240" w:after="80"/>
      <w:ind w:left="720" w:hanging="720"/>
      <w:jc w:val="both"/>
      <w:textAlignment w:val="auto"/>
      <w:outlineLvl w:val="9"/>
    </w:pPr>
    <w:rPr>
      <w:rFonts w:eastAsia="Batang"/>
      <w:kern w:val="28"/>
      <w:sz w:val="22"/>
      <w:lang w:val="en-US" w:eastAsia="de-DE"/>
    </w:rPr>
  </w:style>
  <w:style w:type="paragraph" w:customStyle="1" w:styleId="FigureNotitle">
    <w:name w:val="Figure_No &amp; title"/>
    <w:basedOn w:val="Normal"/>
    <w:next w:val="Normalaftertitle"/>
    <w:rsid w:val="00665B89"/>
    <w:pPr>
      <w:keepLines/>
      <w:tabs>
        <w:tab w:val="clear" w:pos="1134"/>
        <w:tab w:val="clear" w:pos="1871"/>
        <w:tab w:val="clear" w:pos="2268"/>
        <w:tab w:val="left" w:pos="794"/>
        <w:tab w:val="left" w:pos="1191"/>
        <w:tab w:val="left" w:pos="1588"/>
        <w:tab w:val="left" w:pos="1985"/>
      </w:tabs>
      <w:spacing w:before="240" w:after="120"/>
      <w:jc w:val="center"/>
    </w:pPr>
    <w:rPr>
      <w:b/>
    </w:rPr>
  </w:style>
  <w:style w:type="paragraph" w:customStyle="1" w:styleId="FooterQP">
    <w:name w:val="Footer_QP"/>
    <w:basedOn w:val="Normal"/>
    <w:rsid w:val="00665B89"/>
    <w:pPr>
      <w:tabs>
        <w:tab w:val="clear" w:pos="1134"/>
        <w:tab w:val="clear" w:pos="1871"/>
        <w:tab w:val="clear" w:pos="2268"/>
        <w:tab w:val="left" w:pos="907"/>
        <w:tab w:val="right" w:pos="8789"/>
        <w:tab w:val="right" w:pos="9639"/>
      </w:tabs>
      <w:spacing w:before="0"/>
    </w:pPr>
    <w:rPr>
      <w:b/>
      <w:sz w:val="22"/>
    </w:rPr>
  </w:style>
  <w:style w:type="paragraph" w:customStyle="1" w:styleId="Heading2Unnumbered">
    <w:name w:val="Heading 2 Unnumbered"/>
    <w:aliases w:val="h2u"/>
    <w:basedOn w:val="Heading2"/>
    <w:next w:val="Normal"/>
    <w:rsid w:val="00665B89"/>
    <w:pPr>
      <w:keepLines w:val="0"/>
      <w:numPr>
        <w:ilvl w:val="1"/>
      </w:numPr>
      <w:tabs>
        <w:tab w:val="clear" w:pos="1134"/>
        <w:tab w:val="clear" w:pos="1871"/>
        <w:tab w:val="clear" w:pos="2268"/>
        <w:tab w:val="num" w:pos="718"/>
      </w:tabs>
      <w:overflowPunct/>
      <w:autoSpaceDE/>
      <w:autoSpaceDN/>
      <w:adjustRightInd/>
      <w:spacing w:before="240" w:after="120"/>
      <w:ind w:left="794" w:hanging="794"/>
      <w:jc w:val="both"/>
      <w:textAlignment w:val="auto"/>
      <w:outlineLvl w:val="9"/>
    </w:pPr>
    <w:rPr>
      <w:rFonts w:eastAsia="SimSun"/>
      <w:kern w:val="28"/>
      <w:lang w:val="en-US" w:eastAsia="de-DE"/>
    </w:rPr>
  </w:style>
  <w:style w:type="paragraph" w:customStyle="1" w:styleId="Tabelltext">
    <w:name w:val="Tabelltext"/>
    <w:basedOn w:val="Normal"/>
    <w:rsid w:val="00665B89"/>
    <w:pPr>
      <w:numPr>
        <w:numId w:val="20"/>
      </w:numPr>
      <w:tabs>
        <w:tab w:val="clear" w:pos="1134"/>
        <w:tab w:val="clear" w:pos="1871"/>
        <w:tab w:val="clear" w:pos="2268"/>
      </w:tabs>
      <w:overflowPunct/>
      <w:autoSpaceDE/>
      <w:autoSpaceDN/>
      <w:adjustRightInd/>
      <w:spacing w:before="60" w:after="60"/>
      <w:textAlignment w:val="auto"/>
    </w:pPr>
    <w:rPr>
      <w:rFonts w:ascii="Verdana" w:eastAsia="SimSun" w:hAnsi="Verdana"/>
      <w:sz w:val="20"/>
      <w:lang w:val="sv-SE"/>
    </w:rPr>
  </w:style>
  <w:style w:type="paragraph" w:customStyle="1" w:styleId="a">
    <w:name w:val="바탕글"/>
    <w:rsid w:val="00665B89"/>
    <w:pPr>
      <w:widowControl w:val="0"/>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utoSpaceDE w:val="0"/>
      <w:autoSpaceDN w:val="0"/>
      <w:adjustRightInd w:val="0"/>
      <w:spacing w:line="277" w:lineRule="auto"/>
    </w:pPr>
    <w:rPr>
      <w:rFonts w:ascii="BatangChe" w:eastAsia="BatangChe" w:hAnsi="Times New Roman"/>
      <w:color w:val="000000"/>
      <w:lang w:eastAsia="ko-KR"/>
    </w:rPr>
  </w:style>
  <w:style w:type="character" w:customStyle="1" w:styleId="196">
    <w:name w:val="電子メールのスタイル196"/>
    <w:basedOn w:val="DefaultParagraphFont"/>
    <w:rsid w:val="00665B89"/>
    <w:rPr>
      <w:rFonts w:ascii="Arial" w:hAnsi="Arial" w:cs="Arial"/>
      <w:color w:val="000000"/>
      <w:sz w:val="20"/>
      <w:szCs w:val="20"/>
    </w:rPr>
  </w:style>
  <w:style w:type="paragraph" w:customStyle="1" w:styleId="SP7319594">
    <w:name w:val="SP.7.319594"/>
    <w:basedOn w:val="Normal"/>
    <w:next w:val="Normal"/>
    <w:rsid w:val="00665B89"/>
    <w:pPr>
      <w:tabs>
        <w:tab w:val="clear" w:pos="1134"/>
        <w:tab w:val="clear" w:pos="1871"/>
        <w:tab w:val="clear" w:pos="2268"/>
      </w:tabs>
      <w:overflowPunct/>
      <w:spacing w:before="240" w:after="240"/>
      <w:textAlignment w:val="auto"/>
    </w:pPr>
    <w:rPr>
      <w:rFonts w:ascii="DJPEKE+TimesNewRoman" w:hAnsi="DJPEKE+TimesNewRoman"/>
      <w:szCs w:val="24"/>
      <w:lang w:eastAsia="ja-JP"/>
    </w:rPr>
  </w:style>
  <w:style w:type="character" w:customStyle="1" w:styleId="202">
    <w:name w:val="電子メールのスタイル202"/>
    <w:basedOn w:val="DefaultParagraphFont"/>
    <w:rsid w:val="00665B89"/>
    <w:rPr>
      <w:rFonts w:ascii="Arial" w:hAnsi="Arial" w:cs="Arial"/>
      <w:color w:val="000000"/>
      <w:sz w:val="20"/>
      <w:szCs w:val="20"/>
    </w:rPr>
  </w:style>
  <w:style w:type="paragraph" w:customStyle="1" w:styleId="FigureRemark">
    <w:name w:val="Figure_Remark"/>
    <w:basedOn w:val="Normal"/>
    <w:rsid w:val="00796BB2"/>
    <w:pPr>
      <w:keepNext/>
      <w:tabs>
        <w:tab w:val="clear" w:pos="1134"/>
        <w:tab w:val="clear" w:pos="1871"/>
        <w:tab w:val="clear" w:pos="2268"/>
        <w:tab w:val="center" w:pos="284"/>
      </w:tabs>
      <w:spacing w:before="142" w:line="199" w:lineRule="exact"/>
      <w:ind w:left="-85" w:right="-85"/>
      <w:jc w:val="both"/>
    </w:pPr>
    <w:rPr>
      <w:rFonts w:eastAsia="SimSun"/>
      <w:sz w:val="18"/>
      <w:lang w:eastAsia="fr-FR"/>
    </w:rPr>
  </w:style>
  <w:style w:type="paragraph" w:customStyle="1" w:styleId="headfoot">
    <w:name w:val="head_foot"/>
    <w:basedOn w:val="Normal"/>
    <w:next w:val="Normalaftertitle0"/>
    <w:rsid w:val="00665B89"/>
    <w:pPr>
      <w:tabs>
        <w:tab w:val="clear" w:pos="1134"/>
        <w:tab w:val="clear" w:pos="1871"/>
        <w:tab w:val="clear" w:pos="2268"/>
      </w:tabs>
      <w:spacing w:before="0"/>
      <w:jc w:val="both"/>
    </w:pPr>
    <w:rPr>
      <w:rFonts w:eastAsia="SimSun"/>
      <w:color w:val="FF0000"/>
      <w:sz w:val="8"/>
      <w:lang w:eastAsia="fr-FR"/>
    </w:rPr>
  </w:style>
  <w:style w:type="paragraph" w:customStyle="1" w:styleId="Section">
    <w:name w:val="Section #"/>
    <w:basedOn w:val="Normal"/>
    <w:next w:val="Sectiontitle0"/>
    <w:rsid w:val="00665B89"/>
    <w:pPr>
      <w:keepNext/>
      <w:keepLines/>
      <w:pageBreakBefore/>
      <w:tabs>
        <w:tab w:val="clear" w:pos="1134"/>
        <w:tab w:val="clear" w:pos="1871"/>
        <w:tab w:val="clear" w:pos="2268"/>
        <w:tab w:val="left" w:pos="1474"/>
      </w:tabs>
      <w:spacing w:before="0"/>
      <w:ind w:left="1474" w:hanging="1474"/>
    </w:pPr>
    <w:rPr>
      <w:rFonts w:eastAsia="SimSun"/>
      <w:sz w:val="20"/>
      <w:lang w:eastAsia="fr-FR"/>
    </w:rPr>
  </w:style>
  <w:style w:type="paragraph" w:customStyle="1" w:styleId="Part0">
    <w:name w:val="Part_#"/>
    <w:basedOn w:val="Normal"/>
    <w:next w:val="PartRef0"/>
    <w:rsid w:val="00665B89"/>
    <w:pPr>
      <w:tabs>
        <w:tab w:val="clear" w:pos="1134"/>
        <w:tab w:val="clear" w:pos="1871"/>
        <w:tab w:val="clear" w:pos="2268"/>
        <w:tab w:val="center" w:pos="4849"/>
        <w:tab w:val="right" w:pos="9696"/>
      </w:tabs>
      <w:spacing w:before="720" w:after="68"/>
      <w:jc w:val="center"/>
    </w:pPr>
    <w:rPr>
      <w:rFonts w:eastAsia="SimSun"/>
      <w:sz w:val="20"/>
      <w:lang w:eastAsia="fr-FR"/>
    </w:rPr>
  </w:style>
  <w:style w:type="paragraph" w:customStyle="1" w:styleId="Rep">
    <w:name w:val="Rep_#"/>
    <w:basedOn w:val="Rec"/>
    <w:next w:val="RepTitle0"/>
    <w:rsid w:val="002B3E63"/>
    <w:pPr>
      <w:tabs>
        <w:tab w:val="clear" w:pos="794"/>
        <w:tab w:val="clear" w:pos="1191"/>
        <w:tab w:val="clear" w:pos="1588"/>
        <w:tab w:val="clear" w:pos="1985"/>
        <w:tab w:val="center" w:pos="4849"/>
        <w:tab w:val="right" w:pos="9696"/>
      </w:tabs>
      <w:overflowPunct w:val="0"/>
      <w:autoSpaceDE w:val="0"/>
      <w:autoSpaceDN w:val="0"/>
      <w:adjustRightInd w:val="0"/>
      <w:spacing w:before="720"/>
      <w:textAlignment w:val="baseline"/>
    </w:pPr>
    <w:rPr>
      <w:caps w:val="0"/>
      <w:sz w:val="20"/>
      <w:lang w:eastAsia="fr-FR"/>
    </w:rPr>
  </w:style>
  <w:style w:type="paragraph" w:customStyle="1" w:styleId="Question">
    <w:name w:val="Question_#"/>
    <w:basedOn w:val="Rec"/>
    <w:next w:val="QuestionTitle0"/>
    <w:rsid w:val="00665B89"/>
    <w:pPr>
      <w:tabs>
        <w:tab w:val="clear" w:pos="794"/>
        <w:tab w:val="clear" w:pos="1191"/>
        <w:tab w:val="clear" w:pos="1588"/>
        <w:tab w:val="clear" w:pos="1985"/>
        <w:tab w:val="center" w:pos="4849"/>
        <w:tab w:val="right" w:pos="9696"/>
      </w:tabs>
      <w:overflowPunct w:val="0"/>
      <w:autoSpaceDE w:val="0"/>
      <w:autoSpaceDN w:val="0"/>
      <w:adjustRightInd w:val="0"/>
      <w:spacing w:before="0"/>
      <w:textAlignment w:val="baseline"/>
    </w:pPr>
    <w:rPr>
      <w:caps w:val="0"/>
      <w:sz w:val="20"/>
      <w:lang w:eastAsia="fr-FR"/>
    </w:rPr>
  </w:style>
  <w:style w:type="paragraph" w:customStyle="1" w:styleId="ResTitleRef">
    <w:name w:val="Res_Title/Ref"/>
    <w:basedOn w:val="RecTitleRef"/>
    <w:next w:val="ResTitleDate"/>
    <w:rsid w:val="00665B89"/>
    <w:pPr>
      <w:textAlignment w:val="baseline"/>
    </w:pPr>
  </w:style>
  <w:style w:type="paragraph" w:customStyle="1" w:styleId="Style">
    <w:name w:val="Style"/>
    <w:basedOn w:val="Normal"/>
    <w:rsid w:val="00665B89"/>
    <w:pPr>
      <w:tabs>
        <w:tab w:val="clear" w:pos="1134"/>
        <w:tab w:val="clear" w:pos="1871"/>
        <w:tab w:val="clear" w:pos="2268"/>
        <w:tab w:val="left" w:pos="794"/>
        <w:tab w:val="left" w:pos="1191"/>
        <w:tab w:val="left" w:pos="1588"/>
        <w:tab w:val="left" w:pos="1985"/>
        <w:tab w:val="center" w:pos="4196"/>
        <w:tab w:val="left" w:pos="9242"/>
        <w:tab w:val="center" w:pos="12587"/>
      </w:tabs>
      <w:spacing w:before="340" w:line="318" w:lineRule="atLeast"/>
      <w:ind w:right="618"/>
      <w:jc w:val="both"/>
    </w:pPr>
    <w:rPr>
      <w:rFonts w:eastAsia="SimSun"/>
      <w:i/>
      <w:sz w:val="28"/>
      <w:lang w:eastAsia="fr-FR"/>
    </w:rPr>
  </w:style>
  <w:style w:type="paragraph" w:customStyle="1" w:styleId="Sectionsous">
    <w:name w:val="Section_sous"/>
    <w:basedOn w:val="Section"/>
    <w:next w:val="Rec"/>
    <w:rsid w:val="00665B89"/>
    <w:pPr>
      <w:pageBreakBefore w:val="0"/>
      <w:spacing w:before="240"/>
    </w:pPr>
  </w:style>
  <w:style w:type="paragraph" w:customStyle="1" w:styleId="Fig">
    <w:name w:val="Fig"/>
    <w:basedOn w:val="Figure"/>
    <w:next w:val="Fig0"/>
    <w:rsid w:val="00665B89"/>
    <w:pPr>
      <w:keepNext w:val="0"/>
      <w:keepLines w:val="0"/>
      <w:tabs>
        <w:tab w:val="clear" w:pos="1134"/>
        <w:tab w:val="clear" w:pos="1871"/>
        <w:tab w:val="clear" w:pos="2268"/>
        <w:tab w:val="left" w:pos="794"/>
        <w:tab w:val="left" w:pos="1191"/>
        <w:tab w:val="left" w:pos="1588"/>
        <w:tab w:val="left" w:pos="1985"/>
      </w:tabs>
      <w:spacing w:before="136"/>
    </w:pPr>
    <w:rPr>
      <w:rFonts w:eastAsia="SimSun"/>
      <w:sz w:val="20"/>
      <w:lang w:val="en-US" w:eastAsia="fr-FR"/>
    </w:rPr>
  </w:style>
  <w:style w:type="paragraph" w:customStyle="1" w:styleId="Fig0">
    <w:name w:val="Fig_#"/>
    <w:basedOn w:val="Fig"/>
    <w:next w:val="Normal"/>
    <w:rsid w:val="00665B89"/>
    <w:pPr>
      <w:jc w:val="left"/>
    </w:pPr>
    <w:rPr>
      <w:color w:val="FFFFFF"/>
    </w:rPr>
  </w:style>
  <w:style w:type="paragraph" w:customStyle="1" w:styleId="Line1">
    <w:name w:val="Line_1"/>
    <w:basedOn w:val="Normal"/>
    <w:next w:val="Normal"/>
    <w:rsid w:val="00665B89"/>
    <w:pPr>
      <w:pBdr>
        <w:top w:val="dashed" w:sz="6" w:space="1" w:color="auto"/>
      </w:pBdr>
      <w:tabs>
        <w:tab w:val="clear" w:pos="1134"/>
        <w:tab w:val="clear" w:pos="1871"/>
        <w:tab w:val="clear" w:pos="2268"/>
      </w:tabs>
      <w:spacing w:before="240"/>
      <w:ind w:left="3997" w:right="3997"/>
      <w:jc w:val="center"/>
    </w:pPr>
    <w:rPr>
      <w:rFonts w:eastAsia="SimSun"/>
      <w:sz w:val="20"/>
      <w:lang w:eastAsia="fr-FR"/>
    </w:rPr>
  </w:style>
  <w:style w:type="paragraph" w:customStyle="1" w:styleId="PT1Head">
    <w:name w:val="PT1_Head"/>
    <w:basedOn w:val="Heading4"/>
    <w:next w:val="Normal"/>
    <w:rsid w:val="00665B89"/>
    <w:pPr>
      <w:keepLines w:val="0"/>
      <w:tabs>
        <w:tab w:val="clear" w:pos="1871"/>
        <w:tab w:val="clear" w:pos="2268"/>
      </w:tabs>
      <w:overflowPunct/>
      <w:autoSpaceDE/>
      <w:autoSpaceDN/>
      <w:adjustRightInd/>
      <w:spacing w:before="0"/>
      <w:ind w:left="0" w:firstLine="0"/>
      <w:textAlignment w:val="auto"/>
    </w:pPr>
    <w:rPr>
      <w:rFonts w:ascii="Arial" w:hAnsi="Arial"/>
      <w:bCs/>
      <w:szCs w:val="24"/>
      <w:lang w:eastAsia="en-IE"/>
    </w:rPr>
  </w:style>
  <w:style w:type="paragraph" w:customStyle="1" w:styleId="74mm">
    <w:name w:val="スタイル 左 :  7.4 mm"/>
    <w:basedOn w:val="Normal"/>
    <w:rsid w:val="00665B89"/>
    <w:pPr>
      <w:tabs>
        <w:tab w:val="clear" w:pos="1134"/>
        <w:tab w:val="clear" w:pos="1871"/>
        <w:tab w:val="clear" w:pos="2268"/>
        <w:tab w:val="left" w:pos="794"/>
        <w:tab w:val="left" w:pos="1191"/>
        <w:tab w:val="left" w:pos="1588"/>
        <w:tab w:val="left" w:pos="1985"/>
      </w:tabs>
      <w:ind w:left="420"/>
      <w:jc w:val="both"/>
    </w:pPr>
    <w:rPr>
      <w:lang w:val="en-US"/>
    </w:rPr>
  </w:style>
  <w:style w:type="paragraph" w:customStyle="1" w:styleId="31">
    <w:name w:val="スタイル3"/>
    <w:basedOn w:val="Normal"/>
    <w:autoRedefine/>
    <w:rsid w:val="00665B89"/>
    <w:pPr>
      <w:tabs>
        <w:tab w:val="clear" w:pos="1134"/>
        <w:tab w:val="clear" w:pos="1871"/>
        <w:tab w:val="left" w:pos="307"/>
        <w:tab w:val="num" w:pos="360"/>
        <w:tab w:val="left" w:pos="1418"/>
        <w:tab w:val="left" w:pos="1701"/>
        <w:tab w:val="left" w:pos="1985"/>
        <w:tab w:val="left" w:pos="2552"/>
        <w:tab w:val="left" w:pos="2835"/>
        <w:tab w:val="left" w:pos="3119"/>
        <w:tab w:val="left" w:pos="3402"/>
        <w:tab w:val="left" w:pos="3686"/>
        <w:tab w:val="left" w:pos="3969"/>
      </w:tabs>
      <w:snapToGrid w:val="0"/>
      <w:spacing w:beforeLines="20"/>
      <w:ind w:left="307" w:hanging="307"/>
    </w:pPr>
    <w:rPr>
      <w:sz w:val="22"/>
      <w:szCs w:val="22"/>
      <w:lang w:eastAsia="ja-JP"/>
    </w:rPr>
  </w:style>
  <w:style w:type="paragraph" w:customStyle="1" w:styleId="Listbullet0">
    <w:name w:val="List_bullet"/>
    <w:basedOn w:val="Normal"/>
    <w:rsid w:val="00665B89"/>
    <w:pPr>
      <w:numPr>
        <w:numId w:val="21"/>
      </w:numPr>
      <w:tabs>
        <w:tab w:val="clear" w:pos="1134"/>
        <w:tab w:val="clear" w:pos="1871"/>
        <w:tab w:val="clear" w:pos="2268"/>
      </w:tabs>
      <w:spacing w:before="0"/>
    </w:pPr>
    <w:rPr>
      <w:rFonts w:ascii="Arial" w:eastAsia="SimSun" w:hAnsi="Arial"/>
      <w:sz w:val="22"/>
      <w:lang w:val="de-DE" w:eastAsia="de-DE"/>
    </w:rPr>
  </w:style>
  <w:style w:type="paragraph" w:customStyle="1" w:styleId="ListBulletLast">
    <w:name w:val="List Bullet Last"/>
    <w:aliases w:val="lbl"/>
    <w:basedOn w:val="ListBullet"/>
    <w:next w:val="Normal"/>
    <w:rsid w:val="00665B89"/>
    <w:pPr>
      <w:numPr>
        <w:numId w:val="0"/>
      </w:numPr>
      <w:tabs>
        <w:tab w:val="clear" w:pos="794"/>
        <w:tab w:val="clear" w:pos="1191"/>
        <w:tab w:val="clear" w:pos="1588"/>
        <w:tab w:val="clear" w:pos="1985"/>
      </w:tabs>
      <w:overflowPunct/>
      <w:autoSpaceDE/>
      <w:autoSpaceDN/>
      <w:adjustRightInd/>
      <w:spacing w:before="0" w:after="240"/>
      <w:ind w:left="714" w:hanging="357"/>
      <w:contextualSpacing w:val="0"/>
      <w:textAlignment w:val="auto"/>
    </w:pPr>
    <w:rPr>
      <w:sz w:val="20"/>
      <w:lang w:val="en-US" w:eastAsia="de-DE"/>
    </w:rPr>
  </w:style>
  <w:style w:type="paragraph" w:customStyle="1" w:styleId="ListLast">
    <w:name w:val="List Last"/>
    <w:basedOn w:val="List"/>
    <w:next w:val="Normal"/>
    <w:rsid w:val="00665B89"/>
    <w:pPr>
      <w:tabs>
        <w:tab w:val="clear" w:pos="1701"/>
        <w:tab w:val="clear" w:pos="2127"/>
        <w:tab w:val="left" w:pos="720"/>
      </w:tabs>
      <w:spacing w:before="0" w:after="240"/>
      <w:ind w:left="714" w:hanging="357"/>
      <w:jc w:val="both"/>
    </w:pPr>
    <w:rPr>
      <w:sz w:val="20"/>
      <w:lang w:val="en-US" w:eastAsia="de-DE"/>
    </w:rPr>
  </w:style>
  <w:style w:type="paragraph" w:customStyle="1" w:styleId="ListNumberLast">
    <w:name w:val="List Number Last"/>
    <w:aliases w:val="lnl"/>
    <w:basedOn w:val="ListNumber"/>
    <w:next w:val="Normal"/>
    <w:rsid w:val="00665B89"/>
    <w:pPr>
      <w:spacing w:after="240"/>
      <w:ind w:left="714" w:hanging="357"/>
      <w:jc w:val="both"/>
    </w:pPr>
    <w:rPr>
      <w:rFonts w:eastAsia="Times New Roman"/>
      <w:lang w:val="en-US" w:eastAsia="de-DE"/>
    </w:rPr>
  </w:style>
  <w:style w:type="character" w:customStyle="1" w:styleId="Superscript">
    <w:name w:val="Superscript"/>
    <w:rsid w:val="00665B89"/>
    <w:rPr>
      <w:vertAlign w:val="superscript"/>
    </w:rPr>
  </w:style>
  <w:style w:type="paragraph" w:customStyle="1" w:styleId="Heading1Unnumbered">
    <w:name w:val="Heading 1 Unnumbered"/>
    <w:aliases w:val="h1u"/>
    <w:basedOn w:val="Heading1"/>
    <w:next w:val="Normal"/>
    <w:rsid w:val="00665B89"/>
    <w:pPr>
      <w:keepLines w:val="0"/>
      <w:tabs>
        <w:tab w:val="clear" w:pos="1134"/>
        <w:tab w:val="clear" w:pos="1871"/>
        <w:tab w:val="clear" w:pos="2268"/>
        <w:tab w:val="num" w:pos="432"/>
      </w:tabs>
      <w:overflowPunct/>
      <w:autoSpaceDE/>
      <w:autoSpaceDN/>
      <w:adjustRightInd/>
      <w:spacing w:before="240" w:after="120"/>
      <w:ind w:left="0" w:firstLine="0"/>
      <w:jc w:val="both"/>
      <w:textAlignment w:val="auto"/>
      <w:outlineLvl w:val="9"/>
    </w:pPr>
    <w:rPr>
      <w:rFonts w:eastAsia="SimSun"/>
      <w:kern w:val="28"/>
      <w:lang w:val="en-US" w:eastAsia="de-DE"/>
    </w:rPr>
  </w:style>
  <w:style w:type="paragraph" w:customStyle="1" w:styleId="Heading4Unnumbered">
    <w:name w:val="Heading 4 Unnumbered"/>
    <w:aliases w:val="h4u"/>
    <w:basedOn w:val="Heading4"/>
    <w:next w:val="Normal"/>
    <w:rsid w:val="00665B89"/>
    <w:pPr>
      <w:keepLines w:val="0"/>
      <w:numPr>
        <w:ilvl w:val="3"/>
      </w:numPr>
      <w:tabs>
        <w:tab w:val="clear" w:pos="1871"/>
        <w:tab w:val="clear" w:pos="2268"/>
        <w:tab w:val="num" w:pos="864"/>
      </w:tabs>
      <w:overflowPunct/>
      <w:autoSpaceDE/>
      <w:autoSpaceDN/>
      <w:adjustRightInd/>
      <w:spacing w:after="80"/>
      <w:ind w:left="992" w:hanging="992"/>
      <w:jc w:val="both"/>
      <w:textAlignment w:val="auto"/>
      <w:outlineLvl w:val="9"/>
    </w:pPr>
    <w:rPr>
      <w:rFonts w:eastAsia="SimSun"/>
      <w:kern w:val="28"/>
      <w:sz w:val="20"/>
      <w:lang w:val="en-US" w:eastAsia="de-DE"/>
    </w:rPr>
  </w:style>
  <w:style w:type="paragraph" w:customStyle="1" w:styleId="Heading5Unnumbered">
    <w:name w:val="Heading 5 Unnumbered"/>
    <w:aliases w:val="h5u"/>
    <w:basedOn w:val="Heading5"/>
    <w:next w:val="Normal"/>
    <w:rsid w:val="00665B89"/>
    <w:pPr>
      <w:keepLines w:val="0"/>
      <w:numPr>
        <w:ilvl w:val="4"/>
      </w:numPr>
      <w:tabs>
        <w:tab w:val="clear" w:pos="1871"/>
        <w:tab w:val="clear" w:pos="2268"/>
      </w:tabs>
      <w:overflowPunct/>
      <w:autoSpaceDE/>
      <w:autoSpaceDN/>
      <w:adjustRightInd/>
      <w:spacing w:before="80" w:after="80"/>
      <w:ind w:left="992" w:hanging="992"/>
      <w:jc w:val="both"/>
      <w:textAlignment w:val="auto"/>
      <w:outlineLvl w:val="9"/>
    </w:pPr>
    <w:rPr>
      <w:rFonts w:eastAsia="SimSun"/>
      <w:b w:val="0"/>
      <w:i/>
      <w:kern w:val="28"/>
      <w:sz w:val="20"/>
      <w:lang w:val="en-US" w:eastAsia="de-DE"/>
    </w:rPr>
  </w:style>
  <w:style w:type="paragraph" w:customStyle="1" w:styleId="Heading6Unnumbered">
    <w:name w:val="Heading 6 Unnumbered"/>
    <w:aliases w:val="h6u"/>
    <w:basedOn w:val="Heading6"/>
    <w:next w:val="Normal"/>
    <w:rsid w:val="00665B89"/>
    <w:pPr>
      <w:keepLines w:val="0"/>
      <w:numPr>
        <w:ilvl w:val="5"/>
      </w:numPr>
      <w:tabs>
        <w:tab w:val="clear" w:pos="1871"/>
        <w:tab w:val="clear" w:pos="2268"/>
        <w:tab w:val="num" w:pos="1152"/>
      </w:tabs>
      <w:overflowPunct/>
      <w:autoSpaceDE/>
      <w:autoSpaceDN/>
      <w:adjustRightInd/>
      <w:spacing w:before="80" w:after="80"/>
      <w:ind w:left="1588" w:hanging="1588"/>
      <w:jc w:val="both"/>
      <w:textAlignment w:val="auto"/>
      <w:outlineLvl w:val="9"/>
    </w:pPr>
    <w:rPr>
      <w:rFonts w:eastAsia="SimSun"/>
      <w:b w:val="0"/>
      <w:kern w:val="28"/>
      <w:sz w:val="20"/>
      <w:u w:val="single"/>
      <w:lang w:val="en-US" w:eastAsia="de-DE"/>
    </w:rPr>
  </w:style>
  <w:style w:type="paragraph" w:customStyle="1" w:styleId="ListContinueLast">
    <w:name w:val="List Continue Last"/>
    <w:aliases w:val="lcl"/>
    <w:basedOn w:val="ListContinue"/>
    <w:rsid w:val="00665B89"/>
    <w:pPr>
      <w:spacing w:after="240" w:line="240" w:lineRule="auto"/>
      <w:ind w:left="714" w:hanging="357"/>
      <w:contextualSpacing w:val="0"/>
      <w:jc w:val="both"/>
    </w:pPr>
    <w:rPr>
      <w:rFonts w:ascii="Times New Roman" w:hAnsi="Times New Roman" w:cs="Times New Roman"/>
      <w:szCs w:val="20"/>
      <w:lang w:val="en-US" w:eastAsia="de-DE"/>
    </w:rPr>
  </w:style>
  <w:style w:type="paragraph" w:customStyle="1" w:styleId="Style3">
    <w:name w:val="Style3"/>
    <w:basedOn w:val="Heading2"/>
    <w:rsid w:val="00665B89"/>
    <w:pPr>
      <w:numPr>
        <w:ilvl w:val="1"/>
      </w:numPr>
      <w:tabs>
        <w:tab w:val="clear" w:pos="1134"/>
        <w:tab w:val="clear" w:pos="1871"/>
        <w:tab w:val="clear" w:pos="2268"/>
      </w:tabs>
      <w:overflowPunct/>
      <w:autoSpaceDE/>
      <w:autoSpaceDN/>
      <w:adjustRightInd/>
      <w:spacing w:before="240" w:after="120"/>
      <w:ind w:left="794" w:hanging="794"/>
      <w:jc w:val="both"/>
      <w:textAlignment w:val="auto"/>
    </w:pPr>
    <w:rPr>
      <w:rFonts w:eastAsia="SimSun"/>
      <w:kern w:val="28"/>
      <w:lang w:val="en-US" w:eastAsia="de-DE"/>
    </w:rPr>
  </w:style>
  <w:style w:type="paragraph" w:customStyle="1" w:styleId="FigureCaptionJHu">
    <w:name w:val="Figure Caption JHu"/>
    <w:basedOn w:val="Normal"/>
    <w:next w:val="Normal"/>
    <w:rsid w:val="00665B89"/>
    <w:pPr>
      <w:keepLines/>
      <w:tabs>
        <w:tab w:val="clear" w:pos="1134"/>
        <w:tab w:val="clear" w:pos="1871"/>
        <w:tab w:val="clear" w:pos="2268"/>
      </w:tabs>
      <w:overflowPunct/>
      <w:autoSpaceDE/>
      <w:autoSpaceDN/>
      <w:adjustRightInd/>
      <w:spacing w:after="240"/>
      <w:jc w:val="center"/>
      <w:textAlignment w:val="auto"/>
    </w:pPr>
    <w:rPr>
      <w:rFonts w:ascii="Times New Roman Bold" w:eastAsia="SimSun" w:hAnsi="Times New Roman Bold" w:cs="Times New Roman Bold"/>
      <w:b/>
      <w:sz w:val="20"/>
      <w:lang w:val="en-US" w:eastAsia="de-DE"/>
    </w:rPr>
  </w:style>
  <w:style w:type="paragraph" w:customStyle="1" w:styleId="Style4">
    <w:name w:val="Style4"/>
    <w:basedOn w:val="Heading3"/>
    <w:rsid w:val="00665B89"/>
    <w:pPr>
      <w:keepLines w:val="0"/>
      <w:numPr>
        <w:numId w:val="22"/>
      </w:numPr>
      <w:tabs>
        <w:tab w:val="clear" w:pos="1871"/>
        <w:tab w:val="clear" w:pos="2268"/>
      </w:tabs>
      <w:overflowPunct/>
      <w:autoSpaceDE/>
      <w:autoSpaceDN/>
      <w:adjustRightInd/>
      <w:spacing w:before="240" w:after="80"/>
      <w:jc w:val="both"/>
      <w:textAlignment w:val="auto"/>
    </w:pPr>
    <w:rPr>
      <w:rFonts w:eastAsia="SimSun"/>
    </w:rPr>
  </w:style>
  <w:style w:type="paragraph" w:customStyle="1" w:styleId="EUNormal">
    <w:name w:val="EUNormal"/>
    <w:basedOn w:val="Normal"/>
    <w:rsid w:val="00665B89"/>
    <w:pPr>
      <w:tabs>
        <w:tab w:val="clear" w:pos="1134"/>
        <w:tab w:val="clear" w:pos="1871"/>
        <w:tab w:val="clear" w:pos="2268"/>
      </w:tabs>
      <w:overflowPunct/>
      <w:autoSpaceDE/>
      <w:autoSpaceDN/>
      <w:adjustRightInd/>
      <w:spacing w:before="0" w:after="120"/>
      <w:jc w:val="both"/>
      <w:textAlignment w:val="auto"/>
    </w:pPr>
    <w:rPr>
      <w:rFonts w:ascii="Arial" w:eastAsia="SimSun" w:hAnsi="Arial"/>
      <w:sz w:val="20"/>
    </w:rPr>
  </w:style>
  <w:style w:type="paragraph" w:customStyle="1" w:styleId="EUHeading3">
    <w:name w:val="EUHeading 3"/>
    <w:basedOn w:val="Normal"/>
    <w:next w:val="EUNormal"/>
    <w:rsid w:val="00665B89"/>
    <w:pPr>
      <w:tabs>
        <w:tab w:val="clear" w:pos="1134"/>
        <w:tab w:val="clear" w:pos="1871"/>
        <w:tab w:val="clear" w:pos="2268"/>
        <w:tab w:val="left" w:pos="851"/>
      </w:tabs>
      <w:overflowPunct/>
      <w:autoSpaceDE/>
      <w:autoSpaceDN/>
      <w:adjustRightInd/>
      <w:spacing w:after="120"/>
      <w:ind w:left="851" w:hanging="851"/>
      <w:textAlignment w:val="auto"/>
    </w:pPr>
    <w:rPr>
      <w:rFonts w:ascii="Arial" w:eastAsia="SimSun" w:hAnsi="Arial"/>
      <w:b/>
    </w:rPr>
  </w:style>
  <w:style w:type="character" w:customStyle="1" w:styleId="ReferenceChar">
    <w:name w:val="Reference Char"/>
    <w:basedOn w:val="DefaultParagraphFont"/>
    <w:link w:val="Reference"/>
    <w:rsid w:val="00665B89"/>
    <w:rPr>
      <w:rFonts w:ascii="Times New Roman" w:eastAsia="MS Mincho" w:hAnsi="Times New Roman"/>
      <w:lang w:val="en-GB" w:eastAsia="ja-JP"/>
    </w:rPr>
  </w:style>
  <w:style w:type="paragraph" w:customStyle="1" w:styleId="Refe">
    <w:name w:val="Refe"/>
    <w:basedOn w:val="Normal"/>
    <w:rsid w:val="00665B89"/>
    <w:pPr>
      <w:numPr>
        <w:numId w:val="23"/>
      </w:numPr>
      <w:tabs>
        <w:tab w:val="clear" w:pos="1134"/>
        <w:tab w:val="clear" w:pos="1871"/>
        <w:tab w:val="clear" w:pos="2268"/>
      </w:tabs>
      <w:overflowPunct/>
      <w:autoSpaceDE/>
      <w:autoSpaceDN/>
      <w:adjustRightInd/>
      <w:spacing w:before="0" w:after="220"/>
      <w:textAlignment w:val="auto"/>
    </w:pPr>
    <w:rPr>
      <w:rFonts w:ascii="Arial" w:eastAsia="SimSun" w:hAnsi="Arial"/>
      <w:sz w:val="22"/>
    </w:rPr>
  </w:style>
  <w:style w:type="paragraph" w:customStyle="1" w:styleId="Table0">
    <w:name w:val="Table"/>
    <w:basedOn w:val="Normal"/>
    <w:next w:val="Normal"/>
    <w:link w:val="TableChar"/>
    <w:rsid w:val="009F6E10"/>
    <w:pPr>
      <w:keepNext/>
      <w:tabs>
        <w:tab w:val="clear" w:pos="1134"/>
        <w:tab w:val="clear" w:pos="1871"/>
        <w:tab w:val="clear" w:pos="2268"/>
        <w:tab w:val="num" w:pos="360"/>
      </w:tabs>
      <w:overflowPunct/>
      <w:autoSpaceDE/>
      <w:autoSpaceDN/>
      <w:adjustRightInd/>
      <w:spacing w:after="120"/>
      <w:ind w:left="357" w:right="357"/>
      <w:jc w:val="center"/>
      <w:textAlignment w:val="center"/>
    </w:pPr>
    <w:rPr>
      <w:rFonts w:eastAsia="SimSun"/>
      <w:b/>
      <w:smallCaps/>
      <w:sz w:val="20"/>
      <w:lang w:eastAsia="de-DE"/>
    </w:rPr>
  </w:style>
  <w:style w:type="character" w:customStyle="1" w:styleId="TableChar">
    <w:name w:val="Table Char"/>
    <w:basedOn w:val="DefaultParagraphFont"/>
    <w:link w:val="Table0"/>
    <w:rsid w:val="00665B89"/>
    <w:rPr>
      <w:rFonts w:ascii="Times New Roman" w:eastAsia="SimSun" w:hAnsi="Times New Roman"/>
      <w:b/>
      <w:smallCaps/>
      <w:lang w:val="en-GB" w:eastAsia="de-DE"/>
    </w:rPr>
  </w:style>
  <w:style w:type="paragraph" w:customStyle="1" w:styleId="TextBasisformat">
    <w:name w:val="Text (Basisformat)"/>
    <w:basedOn w:val="Normal"/>
    <w:rsid w:val="00665B89"/>
    <w:pPr>
      <w:keepLines/>
      <w:tabs>
        <w:tab w:val="clear" w:pos="1134"/>
        <w:tab w:val="clear" w:pos="1871"/>
        <w:tab w:val="clear" w:pos="2268"/>
        <w:tab w:val="left" w:pos="426"/>
        <w:tab w:val="left" w:pos="851"/>
        <w:tab w:val="left" w:pos="1276"/>
        <w:tab w:val="left" w:pos="7088"/>
        <w:tab w:val="right" w:pos="9072"/>
      </w:tabs>
      <w:overflowPunct/>
      <w:autoSpaceDE/>
      <w:autoSpaceDN/>
      <w:adjustRightInd/>
      <w:spacing w:before="60" w:after="80"/>
      <w:jc w:val="both"/>
      <w:textAlignment w:val="center"/>
    </w:pPr>
    <w:rPr>
      <w:rFonts w:ascii="Arial" w:eastAsia="SimSun" w:hAnsi="Arial"/>
      <w:lang w:val="de-DE" w:eastAsia="de-DE"/>
    </w:rPr>
  </w:style>
  <w:style w:type="paragraph" w:customStyle="1" w:styleId="Generalsmallheading">
    <w:name w:val="General small heading"/>
    <w:basedOn w:val="Normal"/>
    <w:next w:val="Normal"/>
    <w:link w:val="GeneralsmallheadingChar"/>
    <w:rsid w:val="00665B89"/>
    <w:pPr>
      <w:keepNext/>
      <w:tabs>
        <w:tab w:val="clear" w:pos="1134"/>
        <w:tab w:val="clear" w:pos="1871"/>
        <w:tab w:val="clear" w:pos="2268"/>
      </w:tabs>
      <w:overflowPunct/>
      <w:autoSpaceDE/>
      <w:autoSpaceDN/>
      <w:adjustRightInd/>
      <w:spacing w:after="80"/>
      <w:jc w:val="both"/>
      <w:textAlignment w:val="center"/>
    </w:pPr>
    <w:rPr>
      <w:rFonts w:ascii="Arial Unicode MS" w:eastAsia="SimSun" w:hAnsi="Arial Unicode MS"/>
      <w:b/>
      <w:bCs/>
      <w:sz w:val="20"/>
      <w:szCs w:val="24"/>
      <w:lang w:val="en-US"/>
    </w:rPr>
  </w:style>
  <w:style w:type="character" w:customStyle="1" w:styleId="GeneralsmallheadingChar">
    <w:name w:val="General small heading Char"/>
    <w:basedOn w:val="DefaultParagraphFont"/>
    <w:link w:val="Generalsmallheading"/>
    <w:rsid w:val="00665B89"/>
    <w:rPr>
      <w:rFonts w:ascii="Arial Unicode MS" w:eastAsia="SimSun" w:hAnsi="Arial Unicode MS"/>
      <w:b/>
      <w:bCs/>
      <w:szCs w:val="24"/>
      <w:lang w:eastAsia="en-US"/>
    </w:rPr>
  </w:style>
  <w:style w:type="numbering" w:customStyle="1" w:styleId="StyleBulletedSymbolsymbol">
    <w:name w:val="Style Bulleted Symbol (symbol)"/>
    <w:basedOn w:val="NoList"/>
    <w:rsid w:val="00665B89"/>
    <w:pPr>
      <w:numPr>
        <w:numId w:val="24"/>
      </w:numPr>
    </w:pPr>
  </w:style>
  <w:style w:type="paragraph" w:customStyle="1" w:styleId="Normal0">
    <w:name w:val="Normal0"/>
    <w:rsid w:val="00665B89"/>
    <w:rPr>
      <w:rFonts w:ascii="Arial Unicode MS" w:eastAsia="SimSun" w:hAnsi="Arial Unicode MS"/>
      <w:szCs w:val="24"/>
      <w:lang w:val="en-GB" w:eastAsia="de-DE"/>
    </w:rPr>
  </w:style>
  <w:style w:type="paragraph" w:customStyle="1" w:styleId="NormalNull">
    <w:name w:val="Normal Null"/>
    <w:basedOn w:val="Normal"/>
    <w:rsid w:val="00665B89"/>
    <w:pPr>
      <w:tabs>
        <w:tab w:val="clear" w:pos="1134"/>
        <w:tab w:val="clear" w:pos="1871"/>
        <w:tab w:val="clear" w:pos="2268"/>
      </w:tabs>
      <w:overflowPunct/>
      <w:autoSpaceDE/>
      <w:autoSpaceDN/>
      <w:adjustRightInd/>
      <w:spacing w:before="0" w:after="80"/>
      <w:jc w:val="both"/>
      <w:textAlignment w:val="center"/>
    </w:pPr>
    <w:rPr>
      <w:rFonts w:ascii="Arial Unicode MS" w:eastAsia="SimSun" w:hAnsi="Arial Unicode MS"/>
      <w:sz w:val="20"/>
    </w:rPr>
  </w:style>
  <w:style w:type="character" w:customStyle="1" w:styleId="moz-txt-citetags">
    <w:name w:val="moz-txt-citetags"/>
    <w:basedOn w:val="DefaultParagraphFont"/>
    <w:rsid w:val="00665B89"/>
  </w:style>
  <w:style w:type="paragraph" w:customStyle="1" w:styleId="StyleArial8ptBlueCentered">
    <w:name w:val="Style Arial 8 pt Blue Centered"/>
    <w:basedOn w:val="Normal"/>
    <w:rsid w:val="00665B89"/>
    <w:pPr>
      <w:tabs>
        <w:tab w:val="clear" w:pos="1134"/>
        <w:tab w:val="clear" w:pos="1871"/>
        <w:tab w:val="clear" w:pos="2268"/>
      </w:tabs>
      <w:overflowPunct/>
      <w:autoSpaceDE/>
      <w:autoSpaceDN/>
      <w:adjustRightInd/>
      <w:spacing w:before="0" w:after="80"/>
      <w:jc w:val="center"/>
      <w:textAlignment w:val="center"/>
    </w:pPr>
    <w:rPr>
      <w:rFonts w:ascii="Arial" w:eastAsia="SimSun" w:hAnsi="Arial"/>
      <w:color w:val="0000FF"/>
      <w:sz w:val="16"/>
    </w:rPr>
  </w:style>
  <w:style w:type="paragraph" w:customStyle="1" w:styleId="WINNERTableBlue">
    <w:name w:val="WINNER Table Blue"/>
    <w:basedOn w:val="Normal"/>
    <w:rsid w:val="00665B89"/>
    <w:pPr>
      <w:tabs>
        <w:tab w:val="clear" w:pos="1134"/>
        <w:tab w:val="clear" w:pos="1871"/>
        <w:tab w:val="clear" w:pos="2268"/>
      </w:tabs>
      <w:overflowPunct/>
      <w:autoSpaceDE/>
      <w:autoSpaceDN/>
      <w:adjustRightInd/>
      <w:spacing w:before="60" w:after="80"/>
      <w:jc w:val="center"/>
      <w:textAlignment w:val="center"/>
    </w:pPr>
    <w:rPr>
      <w:rFonts w:ascii="Arial" w:eastAsia="SimSun" w:hAnsi="Arial"/>
      <w:color w:val="0000FF"/>
      <w:sz w:val="16"/>
    </w:rPr>
  </w:style>
  <w:style w:type="paragraph" w:customStyle="1" w:styleId="Heading1-noNumber">
    <w:name w:val="Heading 1 - no Number"/>
    <w:basedOn w:val="Heading1"/>
    <w:rsid w:val="00665B89"/>
    <w:pPr>
      <w:keepLines w:val="0"/>
      <w:pageBreakBefore/>
      <w:tabs>
        <w:tab w:val="clear" w:pos="1134"/>
        <w:tab w:val="clear" w:pos="1871"/>
        <w:tab w:val="clear" w:pos="2268"/>
        <w:tab w:val="num" w:pos="284"/>
      </w:tabs>
      <w:overflowPunct/>
      <w:autoSpaceDE/>
      <w:autoSpaceDN/>
      <w:adjustRightInd/>
      <w:spacing w:before="240" w:after="60"/>
      <w:ind w:left="0" w:firstLine="0"/>
      <w:jc w:val="both"/>
      <w:textAlignment w:val="center"/>
    </w:pPr>
    <w:rPr>
      <w:rFonts w:ascii="Arial" w:eastAsia="SimSun" w:hAnsi="Arial"/>
      <w:bCs/>
      <w:kern w:val="32"/>
      <w:sz w:val="32"/>
    </w:rPr>
  </w:style>
  <w:style w:type="table" w:styleId="TableGrid10">
    <w:name w:val="Table Grid 1"/>
    <w:basedOn w:val="TableNormal"/>
    <w:rsid w:val="00665B89"/>
    <w:pPr>
      <w:autoSpaceDE w:val="0"/>
      <w:autoSpaceDN w:val="0"/>
      <w:jc w:val="center"/>
    </w:pPr>
    <w:rPr>
      <w:rFonts w:ascii="Times New Roman" w:eastAsia="SimSun" w:hAnsi="Times New Roman"/>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IEEEBodyText">
    <w:name w:val="IEEE Body Text"/>
    <w:basedOn w:val="Normal"/>
    <w:rsid w:val="00665B89"/>
    <w:pPr>
      <w:tabs>
        <w:tab w:val="clear" w:pos="1134"/>
        <w:tab w:val="clear" w:pos="1871"/>
        <w:tab w:val="clear" w:pos="2268"/>
        <w:tab w:val="left" w:pos="4536"/>
      </w:tabs>
      <w:overflowPunct/>
      <w:adjustRightInd/>
      <w:spacing w:before="0" w:line="270" w:lineRule="exact"/>
      <w:ind w:firstLine="238"/>
      <w:jc w:val="both"/>
      <w:textAlignment w:val="center"/>
    </w:pPr>
    <w:rPr>
      <w:rFonts w:eastAsia="SimSun"/>
    </w:rPr>
  </w:style>
  <w:style w:type="paragraph" w:customStyle="1" w:styleId="IEEEFigureCaption">
    <w:name w:val="IEEE Figure Caption"/>
    <w:basedOn w:val="Normal"/>
    <w:next w:val="Normal"/>
    <w:rsid w:val="00665B89"/>
    <w:pPr>
      <w:keepLines/>
      <w:tabs>
        <w:tab w:val="clear" w:pos="1134"/>
        <w:tab w:val="clear" w:pos="1871"/>
        <w:tab w:val="clear" w:pos="2268"/>
      </w:tabs>
      <w:overflowPunct/>
      <w:adjustRightInd/>
      <w:spacing w:after="240"/>
      <w:jc w:val="center"/>
      <w:textAlignment w:val="center"/>
    </w:pPr>
    <w:rPr>
      <w:rFonts w:ascii="Arial" w:eastAsia="SimSun" w:hAnsi="Arial" w:cs="Arial"/>
      <w:szCs w:val="16"/>
    </w:rPr>
  </w:style>
  <w:style w:type="paragraph" w:customStyle="1" w:styleId="IEEEEquation">
    <w:name w:val="IEEE Equation"/>
    <w:basedOn w:val="IEEEBodyText"/>
    <w:rsid w:val="00665B89"/>
    <w:pPr>
      <w:tabs>
        <w:tab w:val="clear" w:pos="4536"/>
        <w:tab w:val="right" w:pos="4961"/>
      </w:tabs>
      <w:spacing w:line="240" w:lineRule="auto"/>
    </w:pPr>
  </w:style>
  <w:style w:type="paragraph" w:customStyle="1" w:styleId="IEEEReference">
    <w:name w:val="IEEE Reference"/>
    <w:basedOn w:val="Normal"/>
    <w:rsid w:val="00665B89"/>
    <w:pPr>
      <w:keepLines/>
      <w:tabs>
        <w:tab w:val="clear" w:pos="1134"/>
        <w:tab w:val="clear" w:pos="1871"/>
        <w:tab w:val="clear" w:pos="2268"/>
        <w:tab w:val="num" w:pos="720"/>
      </w:tabs>
      <w:overflowPunct/>
      <w:adjustRightInd/>
      <w:spacing w:before="0"/>
      <w:ind w:left="357" w:hanging="357"/>
      <w:jc w:val="both"/>
      <w:textAlignment w:val="center"/>
    </w:pPr>
    <w:rPr>
      <w:rFonts w:eastAsia="SimSun"/>
      <w:sz w:val="16"/>
      <w:szCs w:val="16"/>
    </w:rPr>
  </w:style>
  <w:style w:type="numbering" w:customStyle="1" w:styleId="StyleBulleted">
    <w:name w:val="Style Bulleted"/>
    <w:basedOn w:val="NoList"/>
    <w:rsid w:val="00665B89"/>
    <w:pPr>
      <w:numPr>
        <w:numId w:val="25"/>
      </w:numPr>
    </w:pPr>
  </w:style>
  <w:style w:type="character" w:customStyle="1" w:styleId="eudoraheader">
    <w:name w:val="eudoraheader"/>
    <w:basedOn w:val="DefaultParagraphFont"/>
    <w:rsid w:val="00665B89"/>
  </w:style>
  <w:style w:type="paragraph" w:customStyle="1" w:styleId="Normaln">
    <w:name w:val="Normal n"/>
    <w:basedOn w:val="Normal"/>
    <w:rsid w:val="00665B89"/>
    <w:pPr>
      <w:tabs>
        <w:tab w:val="clear" w:pos="1134"/>
        <w:tab w:val="clear" w:pos="1871"/>
        <w:tab w:val="clear" w:pos="2268"/>
      </w:tabs>
      <w:overflowPunct/>
      <w:autoSpaceDE/>
      <w:autoSpaceDN/>
      <w:adjustRightInd/>
      <w:spacing w:before="0" w:after="80"/>
      <w:jc w:val="both"/>
      <w:textAlignment w:val="center"/>
    </w:pPr>
    <w:rPr>
      <w:rFonts w:eastAsia="SimSun"/>
      <w:sz w:val="20"/>
      <w:lang w:eastAsia="de-DE"/>
    </w:rPr>
  </w:style>
  <w:style w:type="paragraph" w:customStyle="1" w:styleId="PartIntro">
    <w:name w:val="Part Intro"/>
    <w:basedOn w:val="Normal"/>
    <w:next w:val="Normal"/>
    <w:rsid w:val="00665B89"/>
    <w:pPr>
      <w:tabs>
        <w:tab w:val="clear" w:pos="1134"/>
        <w:tab w:val="clear" w:pos="1871"/>
        <w:tab w:val="clear" w:pos="2268"/>
      </w:tabs>
      <w:overflowPunct/>
      <w:autoSpaceDE/>
      <w:autoSpaceDN/>
      <w:adjustRightInd/>
      <w:spacing w:before="0" w:after="80" w:line="360" w:lineRule="auto"/>
      <w:jc w:val="right"/>
      <w:textAlignment w:val="center"/>
    </w:pPr>
    <w:rPr>
      <w:rFonts w:ascii="Arial" w:eastAsia="SimSun" w:hAnsi="Arial"/>
      <w:lang w:eastAsia="de-DE"/>
    </w:rPr>
  </w:style>
  <w:style w:type="character" w:styleId="HTMLTypewriter">
    <w:name w:val="HTML Typewriter"/>
    <w:basedOn w:val="DefaultParagraphFont"/>
    <w:rsid w:val="00665B89"/>
    <w:rPr>
      <w:rFonts w:ascii="Arial Unicode MS" w:eastAsia="Arial Unicode MS" w:hAnsi="Arial Unicode MS" w:cs="Arial Unicode MS"/>
      <w:sz w:val="20"/>
      <w:szCs w:val="20"/>
    </w:rPr>
  </w:style>
  <w:style w:type="character" w:customStyle="1" w:styleId="h3Char2">
    <w:name w:val="h3 Char2"/>
    <w:aliases w:val="Heading 3 Char Char Char2"/>
    <w:basedOn w:val="DefaultParagraphFont"/>
    <w:rsid w:val="00665B89"/>
    <w:rPr>
      <w:b/>
      <w:kern w:val="28"/>
      <w:sz w:val="22"/>
      <w:lang w:val="en-US" w:eastAsia="de-DE" w:bidi="ar-SA"/>
    </w:rPr>
  </w:style>
  <w:style w:type="character" w:customStyle="1" w:styleId="Heading3h3CharChar">
    <w:name w:val="Heading 3.h3 Char Char"/>
    <w:basedOn w:val="DefaultParagraphFont"/>
    <w:rsid w:val="00665B89"/>
    <w:rPr>
      <w:b/>
      <w:kern w:val="28"/>
      <w:sz w:val="22"/>
      <w:lang w:val="en-US" w:eastAsia="de-DE" w:bidi="ar-SA"/>
    </w:rPr>
  </w:style>
  <w:style w:type="paragraph" w:customStyle="1" w:styleId="StyleJustified">
    <w:name w:val="Style Justified"/>
    <w:basedOn w:val="Normal"/>
    <w:autoRedefine/>
    <w:rsid w:val="00665B89"/>
    <w:pPr>
      <w:tabs>
        <w:tab w:val="clear" w:pos="1134"/>
        <w:tab w:val="clear" w:pos="1871"/>
        <w:tab w:val="clear" w:pos="2268"/>
      </w:tabs>
      <w:overflowPunct/>
      <w:autoSpaceDE/>
      <w:autoSpaceDN/>
      <w:adjustRightInd/>
      <w:spacing w:before="60"/>
      <w:jc w:val="both"/>
      <w:textAlignment w:val="auto"/>
    </w:pPr>
    <w:rPr>
      <w:rFonts w:eastAsia="SimSun"/>
      <w:sz w:val="20"/>
      <w:lang w:val="en-US" w:eastAsia="de-DE"/>
    </w:rPr>
  </w:style>
  <w:style w:type="character" w:customStyle="1" w:styleId="ReferenceZchn">
    <w:name w:val="Reference Zchn"/>
    <w:basedOn w:val="DefaultParagraphFont"/>
    <w:rsid w:val="00665B89"/>
    <w:rPr>
      <w:rFonts w:eastAsia="SimSun"/>
      <w:sz w:val="24"/>
      <w:szCs w:val="24"/>
      <w:lang w:val="en-GB" w:eastAsia="en-US" w:bidi="ar-SA"/>
    </w:rPr>
  </w:style>
  <w:style w:type="paragraph" w:customStyle="1" w:styleId="WW-Caption">
    <w:name w:val="WW-Caption"/>
    <w:basedOn w:val="Normal"/>
    <w:next w:val="Normal"/>
    <w:rsid w:val="00665B89"/>
    <w:pPr>
      <w:keepNext/>
      <w:keepLines/>
      <w:tabs>
        <w:tab w:val="clear" w:pos="1134"/>
        <w:tab w:val="clear" w:pos="1871"/>
        <w:tab w:val="clear" w:pos="2268"/>
        <w:tab w:val="left" w:pos="794"/>
        <w:tab w:val="left" w:pos="1191"/>
        <w:tab w:val="left" w:pos="1588"/>
        <w:tab w:val="left" w:pos="1985"/>
      </w:tabs>
      <w:suppressAutoHyphens/>
      <w:overflowPunct/>
      <w:autoSpaceDE/>
      <w:autoSpaceDN/>
      <w:adjustRightInd/>
      <w:spacing w:before="240" w:after="120"/>
      <w:jc w:val="center"/>
      <w:textAlignment w:val="auto"/>
    </w:pPr>
    <w:rPr>
      <w:rFonts w:eastAsia="SimSun"/>
      <w:b/>
      <w:sz w:val="20"/>
      <w:lang w:val="en-US" w:eastAsia="ar-SA"/>
    </w:rPr>
  </w:style>
  <w:style w:type="paragraph" w:customStyle="1" w:styleId="pcode2">
    <w:name w:val="pcode2"/>
    <w:basedOn w:val="Normal"/>
    <w:rsid w:val="00665B89"/>
    <w:pPr>
      <w:tabs>
        <w:tab w:val="clear" w:pos="1134"/>
        <w:tab w:val="clear" w:pos="1871"/>
        <w:tab w:val="clear" w:pos="2268"/>
        <w:tab w:val="left" w:pos="1260"/>
        <w:tab w:val="left" w:pos="1440"/>
        <w:tab w:val="left" w:pos="1700"/>
        <w:tab w:val="left" w:pos="1980"/>
      </w:tabs>
      <w:overflowPunct/>
      <w:autoSpaceDE/>
      <w:autoSpaceDN/>
      <w:adjustRightInd/>
      <w:spacing w:after="120"/>
      <w:ind w:left="800"/>
      <w:jc w:val="both"/>
      <w:textAlignment w:val="auto"/>
    </w:pPr>
    <w:rPr>
      <w:rFonts w:ascii="Bookman" w:eastAsia="SimSun" w:hAnsi="Bookman"/>
      <w:position w:val="-4"/>
      <w:sz w:val="20"/>
      <w:lang w:val="en-US"/>
    </w:rPr>
  </w:style>
  <w:style w:type="paragraph" w:customStyle="1" w:styleId="numbered1">
    <w:name w:val="numbered1"/>
    <w:basedOn w:val="Normal"/>
    <w:rsid w:val="00665B89"/>
    <w:pPr>
      <w:tabs>
        <w:tab w:val="clear" w:pos="1134"/>
        <w:tab w:val="clear" w:pos="1871"/>
        <w:tab w:val="clear" w:pos="2268"/>
        <w:tab w:val="num" w:pos="720"/>
        <w:tab w:val="left" w:pos="794"/>
        <w:tab w:val="left" w:pos="1191"/>
        <w:tab w:val="left" w:pos="1588"/>
        <w:tab w:val="left" w:pos="1985"/>
      </w:tabs>
      <w:spacing w:before="240"/>
      <w:ind w:left="720" w:hanging="720"/>
      <w:outlineLvl w:val="0"/>
    </w:pPr>
    <w:rPr>
      <w:rFonts w:eastAsia="SimSun" w:cs="Angsana New"/>
    </w:rPr>
  </w:style>
  <w:style w:type="paragraph" w:customStyle="1" w:styleId="numbered2">
    <w:name w:val="numbered2"/>
    <w:basedOn w:val="Normal"/>
    <w:rsid w:val="00665B89"/>
    <w:pPr>
      <w:tabs>
        <w:tab w:val="clear" w:pos="1134"/>
        <w:tab w:val="clear" w:pos="1871"/>
        <w:tab w:val="clear" w:pos="2268"/>
        <w:tab w:val="left" w:pos="794"/>
        <w:tab w:val="left" w:pos="1191"/>
        <w:tab w:val="num" w:pos="1440"/>
        <w:tab w:val="left" w:pos="1588"/>
        <w:tab w:val="left" w:pos="1985"/>
      </w:tabs>
      <w:spacing w:before="240"/>
      <w:ind w:left="1440" w:hanging="720"/>
    </w:pPr>
    <w:rPr>
      <w:rFonts w:eastAsia="SimSun" w:cs="Angsana New"/>
    </w:rPr>
  </w:style>
  <w:style w:type="paragraph" w:customStyle="1" w:styleId="numbered3">
    <w:name w:val="numbered3"/>
    <w:basedOn w:val="Normal"/>
    <w:rsid w:val="00665B89"/>
    <w:pPr>
      <w:tabs>
        <w:tab w:val="clear" w:pos="1134"/>
        <w:tab w:val="clear" w:pos="1871"/>
        <w:tab w:val="clear" w:pos="2268"/>
        <w:tab w:val="left" w:pos="794"/>
        <w:tab w:val="left" w:pos="1191"/>
        <w:tab w:val="left" w:pos="1588"/>
        <w:tab w:val="left" w:pos="1985"/>
        <w:tab w:val="num" w:pos="2160"/>
      </w:tabs>
      <w:spacing w:before="240"/>
      <w:ind w:left="2160" w:hanging="720"/>
    </w:pPr>
    <w:rPr>
      <w:rFonts w:eastAsia="SimSun" w:cs="Angsana New"/>
    </w:rPr>
  </w:style>
  <w:style w:type="paragraph" w:customStyle="1" w:styleId="numbered4">
    <w:name w:val="numbered4"/>
    <w:basedOn w:val="Normal"/>
    <w:rsid w:val="00665B89"/>
    <w:pPr>
      <w:tabs>
        <w:tab w:val="clear" w:pos="1134"/>
        <w:tab w:val="clear" w:pos="1871"/>
        <w:tab w:val="clear" w:pos="2268"/>
        <w:tab w:val="left" w:pos="794"/>
        <w:tab w:val="left" w:pos="1191"/>
        <w:tab w:val="left" w:pos="1588"/>
        <w:tab w:val="left" w:pos="1985"/>
        <w:tab w:val="num" w:pos="3240"/>
      </w:tabs>
      <w:spacing w:before="240"/>
      <w:ind w:left="3240" w:hanging="1080"/>
    </w:pPr>
    <w:rPr>
      <w:rFonts w:eastAsia="SimSun" w:cs="Angsana New"/>
    </w:rPr>
  </w:style>
  <w:style w:type="paragraph" w:customStyle="1" w:styleId="numbered5">
    <w:name w:val="numbered5"/>
    <w:basedOn w:val="Normal"/>
    <w:rsid w:val="00665B89"/>
    <w:pPr>
      <w:tabs>
        <w:tab w:val="clear" w:pos="1134"/>
        <w:tab w:val="clear" w:pos="1871"/>
        <w:tab w:val="clear" w:pos="2268"/>
        <w:tab w:val="left" w:pos="794"/>
        <w:tab w:val="left" w:pos="1191"/>
        <w:tab w:val="left" w:pos="1588"/>
        <w:tab w:val="left" w:pos="1985"/>
        <w:tab w:val="num" w:pos="4680"/>
      </w:tabs>
      <w:spacing w:before="240"/>
      <w:ind w:left="4680" w:hanging="1440"/>
    </w:pPr>
    <w:rPr>
      <w:rFonts w:eastAsia="SimSun" w:cs="Angsana New"/>
    </w:rPr>
  </w:style>
  <w:style w:type="paragraph" w:customStyle="1" w:styleId="parties">
    <w:name w:val="parties"/>
    <w:basedOn w:val="Normal"/>
    <w:rsid w:val="00665B89"/>
    <w:pPr>
      <w:tabs>
        <w:tab w:val="clear" w:pos="1134"/>
        <w:tab w:val="clear" w:pos="1871"/>
        <w:tab w:val="clear" w:pos="2268"/>
        <w:tab w:val="num" w:pos="720"/>
        <w:tab w:val="left" w:pos="794"/>
        <w:tab w:val="left" w:pos="1191"/>
        <w:tab w:val="left" w:pos="1588"/>
        <w:tab w:val="left" w:pos="1985"/>
      </w:tabs>
      <w:spacing w:before="240"/>
      <w:ind w:left="720" w:hanging="720"/>
    </w:pPr>
    <w:rPr>
      <w:rFonts w:eastAsia="SimSun" w:cs="Angsana New"/>
    </w:rPr>
  </w:style>
  <w:style w:type="paragraph" w:customStyle="1" w:styleId="recitals">
    <w:name w:val="recitals"/>
    <w:basedOn w:val="Normal"/>
    <w:rsid w:val="00665B89"/>
    <w:pPr>
      <w:tabs>
        <w:tab w:val="clear" w:pos="1134"/>
        <w:tab w:val="clear" w:pos="1871"/>
        <w:tab w:val="clear" w:pos="2268"/>
        <w:tab w:val="num" w:pos="720"/>
        <w:tab w:val="left" w:pos="794"/>
        <w:tab w:val="left" w:pos="1191"/>
        <w:tab w:val="left" w:pos="1588"/>
        <w:tab w:val="left" w:pos="1985"/>
      </w:tabs>
      <w:spacing w:before="240"/>
      <w:ind w:left="720" w:hanging="720"/>
    </w:pPr>
    <w:rPr>
      <w:rFonts w:eastAsia="SimSun" w:cs="Angsana New"/>
      <w:kern w:val="20"/>
    </w:rPr>
  </w:style>
  <w:style w:type="paragraph" w:customStyle="1" w:styleId="roman1">
    <w:name w:val="roman1"/>
    <w:basedOn w:val="Normal"/>
    <w:rsid w:val="008A27AA"/>
    <w:pPr>
      <w:tabs>
        <w:tab w:val="clear" w:pos="1134"/>
        <w:tab w:val="clear" w:pos="1871"/>
        <w:tab w:val="clear" w:pos="2268"/>
        <w:tab w:val="num" w:pos="720"/>
        <w:tab w:val="left" w:pos="794"/>
        <w:tab w:val="left" w:pos="1191"/>
        <w:tab w:val="left" w:pos="1588"/>
        <w:tab w:val="left" w:pos="1985"/>
      </w:tabs>
      <w:spacing w:before="240"/>
      <w:ind w:left="720" w:hanging="720"/>
    </w:pPr>
    <w:rPr>
      <w:rFonts w:cs="Angsana New"/>
      <w:kern w:val="20"/>
    </w:rPr>
  </w:style>
  <w:style w:type="paragraph" w:customStyle="1" w:styleId="roman2">
    <w:name w:val="roman2"/>
    <w:basedOn w:val="Normal"/>
    <w:rsid w:val="008A27AA"/>
    <w:pPr>
      <w:tabs>
        <w:tab w:val="clear" w:pos="1134"/>
        <w:tab w:val="clear" w:pos="1871"/>
        <w:tab w:val="clear" w:pos="2268"/>
        <w:tab w:val="left" w:pos="794"/>
        <w:tab w:val="left" w:pos="1191"/>
        <w:tab w:val="num" w:pos="1440"/>
        <w:tab w:val="left" w:pos="1588"/>
        <w:tab w:val="left" w:pos="1985"/>
      </w:tabs>
      <w:spacing w:before="240"/>
      <w:ind w:left="1440" w:hanging="720"/>
    </w:pPr>
    <w:rPr>
      <w:rFonts w:cs="Angsana New"/>
      <w:kern w:val="20"/>
    </w:rPr>
  </w:style>
  <w:style w:type="paragraph" w:customStyle="1" w:styleId="roman3">
    <w:name w:val="roman3"/>
    <w:basedOn w:val="Normal"/>
    <w:rsid w:val="008A27AA"/>
    <w:pPr>
      <w:tabs>
        <w:tab w:val="clear" w:pos="1134"/>
        <w:tab w:val="clear" w:pos="1871"/>
        <w:tab w:val="clear" w:pos="2268"/>
        <w:tab w:val="left" w:pos="794"/>
        <w:tab w:val="left" w:pos="1191"/>
        <w:tab w:val="left" w:pos="1588"/>
        <w:tab w:val="left" w:pos="1985"/>
        <w:tab w:val="num" w:pos="2160"/>
      </w:tabs>
      <w:spacing w:before="240"/>
      <w:ind w:left="2160" w:hanging="720"/>
    </w:pPr>
    <w:rPr>
      <w:rFonts w:cs="Angsana New"/>
      <w:kern w:val="20"/>
    </w:rPr>
  </w:style>
  <w:style w:type="paragraph" w:customStyle="1" w:styleId="roman4">
    <w:name w:val="roman4"/>
    <w:basedOn w:val="Normal"/>
    <w:rsid w:val="008A27AA"/>
    <w:pPr>
      <w:tabs>
        <w:tab w:val="clear" w:pos="1134"/>
        <w:tab w:val="clear" w:pos="1871"/>
        <w:tab w:val="clear" w:pos="2268"/>
        <w:tab w:val="left" w:pos="794"/>
        <w:tab w:val="left" w:pos="1191"/>
        <w:tab w:val="left" w:pos="1588"/>
        <w:tab w:val="left" w:pos="1985"/>
        <w:tab w:val="num" w:pos="2880"/>
      </w:tabs>
      <w:spacing w:before="240"/>
      <w:ind w:left="2880" w:hanging="720"/>
    </w:pPr>
    <w:rPr>
      <w:rFonts w:cs="Angsana New"/>
      <w:kern w:val="20"/>
    </w:rPr>
  </w:style>
  <w:style w:type="paragraph" w:customStyle="1" w:styleId="roman5">
    <w:name w:val="roman5"/>
    <w:basedOn w:val="Normal"/>
    <w:rsid w:val="00665B89"/>
    <w:pPr>
      <w:tabs>
        <w:tab w:val="clear" w:pos="1134"/>
        <w:tab w:val="clear" w:pos="1871"/>
        <w:tab w:val="clear" w:pos="2268"/>
        <w:tab w:val="left" w:pos="794"/>
        <w:tab w:val="left" w:pos="1191"/>
        <w:tab w:val="left" w:pos="1588"/>
        <w:tab w:val="left" w:pos="1985"/>
        <w:tab w:val="num" w:pos="3960"/>
      </w:tabs>
      <w:spacing w:before="240"/>
      <w:ind w:left="3960" w:hanging="720"/>
    </w:pPr>
    <w:rPr>
      <w:rFonts w:eastAsia="SimSun" w:cs="Angsana New"/>
      <w:kern w:val="20"/>
    </w:rPr>
  </w:style>
  <w:style w:type="paragraph" w:customStyle="1" w:styleId="schedule2">
    <w:name w:val="schedule2"/>
    <w:basedOn w:val="Normal"/>
    <w:rsid w:val="00665B89"/>
    <w:pPr>
      <w:tabs>
        <w:tab w:val="clear" w:pos="1134"/>
        <w:tab w:val="clear" w:pos="1871"/>
        <w:tab w:val="clear" w:pos="2268"/>
        <w:tab w:val="left" w:pos="794"/>
        <w:tab w:val="left" w:pos="1191"/>
        <w:tab w:val="num" w:pos="1440"/>
        <w:tab w:val="left" w:pos="1588"/>
        <w:tab w:val="left" w:pos="1985"/>
      </w:tabs>
      <w:spacing w:before="240"/>
      <w:ind w:left="1440" w:hanging="720"/>
    </w:pPr>
    <w:rPr>
      <w:rFonts w:eastAsia="SimSun" w:cs="Angsana New"/>
    </w:rPr>
  </w:style>
  <w:style w:type="paragraph" w:customStyle="1" w:styleId="schedule4">
    <w:name w:val="schedule4"/>
    <w:basedOn w:val="Normal"/>
    <w:rsid w:val="00665B89"/>
    <w:pPr>
      <w:tabs>
        <w:tab w:val="clear" w:pos="1134"/>
        <w:tab w:val="clear" w:pos="1871"/>
        <w:tab w:val="clear" w:pos="2268"/>
        <w:tab w:val="left" w:pos="794"/>
        <w:tab w:val="left" w:pos="1191"/>
        <w:tab w:val="left" w:pos="1588"/>
        <w:tab w:val="left" w:pos="1985"/>
        <w:tab w:val="num" w:pos="3238"/>
      </w:tabs>
      <w:spacing w:before="240"/>
      <w:ind w:left="3238" w:hanging="1078"/>
    </w:pPr>
    <w:rPr>
      <w:rFonts w:eastAsia="SimSun" w:cs="Angsana New"/>
    </w:rPr>
  </w:style>
  <w:style w:type="numbering" w:styleId="111111">
    <w:name w:val="Outline List 2"/>
    <w:basedOn w:val="NoList"/>
    <w:rsid w:val="00665B89"/>
    <w:pPr>
      <w:numPr>
        <w:numId w:val="26"/>
      </w:numPr>
    </w:pPr>
  </w:style>
  <w:style w:type="table" w:styleId="TableClassic3">
    <w:name w:val="Table Classic 3"/>
    <w:basedOn w:val="TableNormal"/>
    <w:rsid w:val="00665B89"/>
    <w:pPr>
      <w:spacing w:before="240"/>
      <w:jc w:val="both"/>
    </w:pPr>
    <w:rPr>
      <w:rFonts w:ascii="Times New Roman" w:eastAsia="SimSun" w:hAnsi="Times New Roman"/>
      <w:color w:val="00008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ZchnZchnChar">
    <w:name w:val="Zchn Zchn Char"/>
    <w:basedOn w:val="Normal"/>
    <w:rsid w:val="00665B8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SimSun" w:hAnsi="Verdana"/>
      <w:lang w:val="en-US"/>
    </w:rPr>
  </w:style>
  <w:style w:type="character" w:customStyle="1" w:styleId="H4">
    <w:name w:val="H4 (文字)"/>
    <w:aliases w:val="h4 (文字),H41 (文字),h41 (文字),H42 (文字),h42 (文字),H43 (文字),h43 (文字),H411 (文字),h411 (文字),H421 (文字),h421 (文字),H44 (文字),h44 (文字),H412 (文字),h412 (文字),H422 (文字),h422 (文字),H431 (文字),h431 (文字),H45 (文字),h45 (文字),H413 (文字),h413 (文字),H423 (文字),h423 (文字),4 (文字)"/>
    <w:basedOn w:val="DefaultParagraphFont"/>
    <w:rsid w:val="00665B89"/>
    <w:rPr>
      <w:b/>
      <w:sz w:val="24"/>
      <w:lang w:val="en-GB" w:eastAsia="en-US" w:bidi="ar-SA"/>
    </w:rPr>
  </w:style>
  <w:style w:type="character" w:customStyle="1" w:styleId="433">
    <w:name w:val="電子メールのスタイル433"/>
    <w:basedOn w:val="DefaultParagraphFont"/>
    <w:rsid w:val="00665B89"/>
    <w:rPr>
      <w:rFonts w:ascii="Arial" w:hAnsi="Arial" w:cs="Arial"/>
      <w:color w:val="000000"/>
      <w:sz w:val="20"/>
      <w:szCs w:val="20"/>
    </w:rPr>
  </w:style>
  <w:style w:type="character" w:customStyle="1" w:styleId="MemoHeading3">
    <w:name w:val="Memo Heading 3 (文字)"/>
    <w:aliases w:val="H3 (文字),h3 (文字),h31 (文字),3 (文字),h 3 (文字),3rd level (文字),subsect (文字),0H (文字),l3 (文字),list 3 (文字),Head 3 (文字),h32 (文字),h33 (文字),h34 (文字),h35 (文字),h36 (文字),h37 (文字),h38 (文字),h311 (文字),h321 (文字),h331 (文字),h341 (文字),h351 (文字),h361 (文字)"/>
    <w:basedOn w:val="DefaultParagraphFont"/>
    <w:rsid w:val="00665B89"/>
    <w:rPr>
      <w:b/>
      <w:sz w:val="24"/>
      <w:lang w:val="en-GB" w:eastAsia="en-US" w:bidi="ar-SA"/>
    </w:rPr>
  </w:style>
  <w:style w:type="character" w:customStyle="1" w:styleId="h5">
    <w:name w:val="h5 (文字)"/>
    <w:aliases w:val="5 (文字),heading 5 (文字) (文字),T5 (文字),H5 (文字)"/>
    <w:basedOn w:val="DefaultParagraphFont"/>
    <w:rsid w:val="00665B89"/>
    <w:rPr>
      <w:b/>
      <w:sz w:val="24"/>
      <w:lang w:val="en-GB" w:eastAsia="en-US" w:bidi="ar-SA"/>
    </w:rPr>
  </w:style>
  <w:style w:type="character" w:customStyle="1" w:styleId="438">
    <w:name w:val="電子メールのスタイル438"/>
    <w:basedOn w:val="DefaultParagraphFont"/>
    <w:rsid w:val="00665B89"/>
    <w:rPr>
      <w:rFonts w:ascii="Arial" w:hAnsi="Arial" w:cs="Arial"/>
      <w:color w:val="000000"/>
      <w:sz w:val="20"/>
      <w:szCs w:val="20"/>
    </w:rPr>
  </w:style>
  <w:style w:type="character" w:customStyle="1" w:styleId="Heading4CharChar">
    <w:name w:val="Heading 4 Char Char"/>
    <w:basedOn w:val="DefaultParagraphFont"/>
    <w:rsid w:val="00665B89"/>
    <w:rPr>
      <w:b/>
      <w:sz w:val="24"/>
      <w:lang w:val="en-GB" w:eastAsia="en-US" w:bidi="ar-SA"/>
    </w:rPr>
  </w:style>
  <w:style w:type="character" w:customStyle="1" w:styleId="Heading3CharChar1">
    <w:name w:val="Heading 3 Char Char1"/>
    <w:basedOn w:val="DefaultParagraphFont"/>
    <w:rsid w:val="00665B89"/>
    <w:rPr>
      <w:b/>
      <w:sz w:val="24"/>
      <w:lang w:val="en-GB" w:eastAsia="en-US" w:bidi="ar-SA"/>
    </w:rPr>
  </w:style>
  <w:style w:type="character" w:customStyle="1" w:styleId="Heading5CharChar">
    <w:name w:val="Heading 5 Char Char"/>
    <w:basedOn w:val="DefaultParagraphFont"/>
    <w:rsid w:val="00665B89"/>
    <w:rPr>
      <w:b/>
      <w:sz w:val="24"/>
      <w:lang w:val="en-GB" w:eastAsia="en-US" w:bidi="ar-SA"/>
    </w:rPr>
  </w:style>
  <w:style w:type="character" w:customStyle="1" w:styleId="442">
    <w:name w:val="電子メールのスタイル442"/>
    <w:basedOn w:val="DefaultParagraphFont"/>
    <w:rsid w:val="00665B89"/>
    <w:rPr>
      <w:rFonts w:ascii="Arial" w:hAnsi="Arial" w:cs="Arial"/>
      <w:color w:val="000000"/>
      <w:sz w:val="20"/>
      <w:szCs w:val="20"/>
    </w:rPr>
  </w:style>
  <w:style w:type="paragraph" w:customStyle="1" w:styleId="16">
    <w:name w:val="コメント内容1"/>
    <w:basedOn w:val="CommentText"/>
    <w:next w:val="CommentText"/>
    <w:semiHidden/>
    <w:rsid w:val="00665B89"/>
    <w:rPr>
      <w:b/>
      <w:bCs/>
      <w:lang w:val="en-GB"/>
    </w:rPr>
  </w:style>
  <w:style w:type="character" w:customStyle="1" w:styleId="451">
    <w:name w:val="電子メールのスタイル451"/>
    <w:basedOn w:val="DefaultParagraphFont"/>
    <w:rsid w:val="00665B89"/>
    <w:rPr>
      <w:rFonts w:ascii="Arial" w:hAnsi="Arial" w:cs="Arial"/>
      <w:color w:val="000000"/>
      <w:sz w:val="20"/>
      <w:szCs w:val="20"/>
    </w:rPr>
  </w:style>
  <w:style w:type="character" w:customStyle="1" w:styleId="452">
    <w:name w:val="電子メールのスタイル452"/>
    <w:basedOn w:val="DefaultParagraphFont"/>
    <w:rsid w:val="00665B89"/>
    <w:rPr>
      <w:rFonts w:ascii="Arial" w:hAnsi="Arial" w:cs="Arial"/>
      <w:color w:val="000000"/>
      <w:sz w:val="20"/>
      <w:szCs w:val="20"/>
    </w:rPr>
  </w:style>
  <w:style w:type="character" w:customStyle="1" w:styleId="453">
    <w:name w:val="電子メールのスタイル453"/>
    <w:basedOn w:val="DefaultParagraphFont"/>
    <w:rsid w:val="00665B89"/>
    <w:rPr>
      <w:rFonts w:ascii="Arial" w:hAnsi="Arial" w:cs="Arial"/>
      <w:color w:val="000000"/>
      <w:sz w:val="20"/>
      <w:szCs w:val="20"/>
    </w:rPr>
  </w:style>
  <w:style w:type="character" w:customStyle="1" w:styleId="454">
    <w:name w:val="電子メールのスタイル454"/>
    <w:basedOn w:val="DefaultParagraphFont"/>
    <w:rsid w:val="00665B89"/>
    <w:rPr>
      <w:rFonts w:ascii="Arial" w:hAnsi="Arial" w:cs="Arial"/>
      <w:color w:val="000000"/>
      <w:sz w:val="20"/>
      <w:szCs w:val="20"/>
    </w:rPr>
  </w:style>
  <w:style w:type="character" w:customStyle="1" w:styleId="455">
    <w:name w:val="電子メールのスタイル455"/>
    <w:basedOn w:val="DefaultParagraphFont"/>
    <w:rsid w:val="00665B89"/>
    <w:rPr>
      <w:rFonts w:ascii="Arial" w:hAnsi="Arial" w:cs="Arial"/>
      <w:color w:val="000000"/>
      <w:sz w:val="20"/>
      <w:szCs w:val="20"/>
    </w:rPr>
  </w:style>
  <w:style w:type="character" w:customStyle="1" w:styleId="456">
    <w:name w:val="電子メールのスタイル456"/>
    <w:basedOn w:val="DefaultParagraphFont"/>
    <w:rsid w:val="00665B89"/>
    <w:rPr>
      <w:rFonts w:ascii="Arial" w:hAnsi="Arial" w:cs="Arial"/>
      <w:color w:val="000000"/>
      <w:sz w:val="20"/>
      <w:szCs w:val="20"/>
    </w:rPr>
  </w:style>
  <w:style w:type="character" w:customStyle="1" w:styleId="457">
    <w:name w:val="電子メールのスタイル457"/>
    <w:basedOn w:val="DefaultParagraphFont"/>
    <w:rsid w:val="00665B89"/>
    <w:rPr>
      <w:rFonts w:ascii="Arial" w:hAnsi="Arial" w:cs="Arial"/>
      <w:color w:val="000000"/>
      <w:sz w:val="20"/>
      <w:szCs w:val="20"/>
    </w:rPr>
  </w:style>
  <w:style w:type="character" w:customStyle="1" w:styleId="458">
    <w:name w:val="電子メールのスタイル458"/>
    <w:basedOn w:val="DefaultParagraphFont"/>
    <w:rsid w:val="00665B89"/>
    <w:rPr>
      <w:rFonts w:ascii="Arial" w:hAnsi="Arial" w:cs="Arial"/>
      <w:color w:val="000000"/>
      <w:sz w:val="20"/>
      <w:szCs w:val="20"/>
    </w:rPr>
  </w:style>
  <w:style w:type="character" w:customStyle="1" w:styleId="459">
    <w:name w:val="電子メールのスタイル459"/>
    <w:basedOn w:val="DefaultParagraphFont"/>
    <w:rsid w:val="00665B89"/>
    <w:rPr>
      <w:rFonts w:ascii="Arial" w:hAnsi="Arial" w:cs="Arial"/>
      <w:color w:val="000000"/>
      <w:sz w:val="20"/>
      <w:szCs w:val="20"/>
    </w:rPr>
  </w:style>
  <w:style w:type="character" w:customStyle="1" w:styleId="460">
    <w:name w:val="電子メールのスタイル460"/>
    <w:basedOn w:val="DefaultParagraphFont"/>
    <w:rsid w:val="00665B89"/>
    <w:rPr>
      <w:rFonts w:ascii="Arial" w:hAnsi="Arial" w:cs="Arial"/>
      <w:color w:val="000000"/>
      <w:sz w:val="20"/>
      <w:szCs w:val="20"/>
    </w:rPr>
  </w:style>
  <w:style w:type="character" w:customStyle="1" w:styleId="461">
    <w:name w:val="電子メールのスタイル461"/>
    <w:basedOn w:val="DefaultParagraphFont"/>
    <w:rsid w:val="00665B89"/>
    <w:rPr>
      <w:rFonts w:ascii="Arial" w:hAnsi="Arial" w:cs="Arial"/>
      <w:color w:val="000000"/>
      <w:sz w:val="20"/>
      <w:szCs w:val="20"/>
    </w:rPr>
  </w:style>
  <w:style w:type="character" w:customStyle="1" w:styleId="MTEquationSection">
    <w:name w:val="MTEquationSection"/>
    <w:basedOn w:val="DefaultParagraphFont"/>
    <w:rsid w:val="00665B89"/>
    <w:rPr>
      <w:vanish/>
      <w:color w:val="FF0000"/>
      <w:position w:val="6"/>
      <w:sz w:val="20"/>
    </w:rPr>
  </w:style>
  <w:style w:type="character" w:customStyle="1" w:styleId="style1591">
    <w:name w:val="style1591"/>
    <w:basedOn w:val="DefaultParagraphFont"/>
    <w:rsid w:val="00665B89"/>
    <w:rPr>
      <w:rFonts w:ascii="Verdana" w:hAnsi="Verdana" w:hint="default"/>
      <w:sz w:val="18"/>
      <w:szCs w:val="18"/>
    </w:rPr>
  </w:style>
  <w:style w:type="character" w:customStyle="1" w:styleId="Heading1CharChar1">
    <w:name w:val="Heading 1 Char Char1"/>
    <w:basedOn w:val="DefaultParagraphFont"/>
    <w:rsid w:val="00665B89"/>
    <w:rPr>
      <w:b/>
      <w:sz w:val="24"/>
      <w:lang w:val="en-GB" w:eastAsia="en-US" w:bidi="ar-SA"/>
    </w:rPr>
  </w:style>
  <w:style w:type="character" w:customStyle="1" w:styleId="ReferenceCharChar">
    <w:name w:val="Reference Char Char"/>
    <w:basedOn w:val="DefaultParagraphFont"/>
    <w:rsid w:val="00665B89"/>
    <w:rPr>
      <w:rFonts w:eastAsia="SimSun"/>
      <w:lang w:val="en-US" w:eastAsia="de-DE" w:bidi="ar-SA"/>
    </w:rPr>
  </w:style>
  <w:style w:type="character" w:customStyle="1" w:styleId="T5Char2">
    <w:name w:val="T5 Char2"/>
    <w:aliases w:val="H5 Char2,h5 Char2,5 Char1,heading 5 Char Char1,heading 5 Char,Heading5 Char Char"/>
    <w:basedOn w:val="DefaultParagraphFont"/>
    <w:rsid w:val="00665B89"/>
    <w:rPr>
      <w:b/>
      <w:sz w:val="24"/>
      <w:lang w:val="en-GB" w:eastAsia="en-US" w:bidi="ar-SA"/>
    </w:rPr>
  </w:style>
  <w:style w:type="paragraph" w:customStyle="1" w:styleId="NoteannexappBR">
    <w:name w:val="Note_annex_app_BR"/>
    <w:basedOn w:val="Note"/>
    <w:rsid w:val="00665B89"/>
    <w:pPr>
      <w:tabs>
        <w:tab w:val="clear" w:pos="284"/>
        <w:tab w:val="clear" w:pos="1134"/>
        <w:tab w:val="clear" w:pos="1871"/>
        <w:tab w:val="clear" w:pos="2268"/>
        <w:tab w:val="left" w:pos="794"/>
        <w:tab w:val="left" w:pos="1191"/>
        <w:tab w:val="left" w:pos="1588"/>
        <w:tab w:val="left" w:pos="1985"/>
      </w:tabs>
    </w:pPr>
    <w:rPr>
      <w:rFonts w:eastAsia="Batang"/>
      <w:sz w:val="22"/>
    </w:rPr>
  </w:style>
  <w:style w:type="paragraph" w:customStyle="1" w:styleId="17">
    <w:name w:val="スタイル1"/>
    <w:basedOn w:val="Normal"/>
    <w:rsid w:val="00665B89"/>
    <w:pPr>
      <w:tabs>
        <w:tab w:val="clear" w:pos="1134"/>
        <w:tab w:val="clear" w:pos="1871"/>
        <w:tab w:val="left" w:pos="307"/>
        <w:tab w:val="num" w:pos="360"/>
        <w:tab w:val="left" w:pos="851"/>
        <w:tab w:val="left" w:pos="1418"/>
        <w:tab w:val="left" w:pos="1701"/>
        <w:tab w:val="left" w:pos="1985"/>
        <w:tab w:val="left" w:pos="2552"/>
        <w:tab w:val="left" w:pos="2835"/>
        <w:tab w:val="left" w:pos="3119"/>
        <w:tab w:val="left" w:pos="3402"/>
        <w:tab w:val="left" w:pos="3686"/>
        <w:tab w:val="left" w:pos="3969"/>
      </w:tabs>
      <w:snapToGrid w:val="0"/>
      <w:spacing w:beforeLines="20"/>
      <w:ind w:left="360" w:hanging="360"/>
    </w:pPr>
    <w:rPr>
      <w:sz w:val="22"/>
      <w:szCs w:val="22"/>
      <w:lang w:eastAsia="ja-JP"/>
    </w:rPr>
  </w:style>
  <w:style w:type="paragraph" w:customStyle="1" w:styleId="22">
    <w:name w:val="スタイル2"/>
    <w:basedOn w:val="Normal"/>
    <w:rsid w:val="00665B89"/>
    <w:pPr>
      <w:tabs>
        <w:tab w:val="clear" w:pos="1134"/>
        <w:tab w:val="clear" w:pos="1871"/>
        <w:tab w:val="num" w:pos="360"/>
        <w:tab w:val="left" w:pos="432"/>
        <w:tab w:val="left" w:pos="794"/>
        <w:tab w:val="left" w:pos="1080"/>
        <w:tab w:val="left" w:pos="1701"/>
        <w:tab w:val="left" w:pos="1985"/>
        <w:tab w:val="left" w:pos="2552"/>
        <w:tab w:val="left" w:pos="2835"/>
        <w:tab w:val="left" w:pos="3119"/>
        <w:tab w:val="left" w:pos="3402"/>
        <w:tab w:val="left" w:pos="3686"/>
        <w:tab w:val="left" w:pos="3969"/>
      </w:tabs>
      <w:snapToGrid w:val="0"/>
      <w:spacing w:beforeLines="20"/>
      <w:ind w:left="1080" w:hanging="360"/>
    </w:pPr>
    <w:rPr>
      <w:sz w:val="22"/>
      <w:szCs w:val="22"/>
      <w:lang w:eastAsia="ja-JP"/>
    </w:rPr>
  </w:style>
  <w:style w:type="table" w:customStyle="1" w:styleId="32">
    <w:name w:val="표준 표3"/>
    <w:next w:val="TableNormal"/>
    <w:semiHidden/>
    <w:rsid w:val="00665B89"/>
    <w:rPr>
      <w:rFonts w:eastAsia="Batang"/>
      <w:lang w:val="en-GB" w:eastAsia="en-GB"/>
    </w:rPr>
    <w:tblPr>
      <w:tblInd w:w="0" w:type="dxa"/>
      <w:tblCellMar>
        <w:top w:w="0" w:type="dxa"/>
        <w:left w:w="108" w:type="dxa"/>
        <w:bottom w:w="0" w:type="dxa"/>
        <w:right w:w="108" w:type="dxa"/>
      </w:tblCellMar>
    </w:tblPr>
  </w:style>
  <w:style w:type="table" w:customStyle="1" w:styleId="TableNormal2">
    <w:name w:val="Table Normal2"/>
    <w:next w:val="TableNormal"/>
    <w:semiHidden/>
    <w:rsid w:val="00665B89"/>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TableNormal3">
    <w:name w:val="Table Normal3"/>
    <w:next w:val="TableNormal"/>
    <w:semiHidden/>
    <w:rsid w:val="00665B89"/>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TableNormal4">
    <w:name w:val="Table Normal4"/>
    <w:next w:val="TableNormal"/>
    <w:semiHidden/>
    <w:rsid w:val="00665B89"/>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TableNormal5">
    <w:name w:val="Table Normal5"/>
    <w:next w:val="TableNormal"/>
    <w:semiHidden/>
    <w:rsid w:val="00665B89"/>
    <w:rPr>
      <w:rFonts w:ascii="Times New Roman" w:eastAsia="SimSun" w:hAnsi="Times New Roman"/>
      <w:lang w:val="en-GB" w:eastAsia="en-GB"/>
    </w:rPr>
    <w:tblPr>
      <w:tblInd w:w="0" w:type="dxa"/>
      <w:tblCellMar>
        <w:top w:w="0" w:type="dxa"/>
        <w:left w:w="108" w:type="dxa"/>
        <w:bottom w:w="0" w:type="dxa"/>
        <w:right w:w="108" w:type="dxa"/>
      </w:tblCellMar>
    </w:tblPr>
  </w:style>
  <w:style w:type="paragraph" w:customStyle="1" w:styleId="MEP">
    <w:name w:val="MEP"/>
    <w:basedOn w:val="Normal"/>
    <w:rsid w:val="00665B89"/>
    <w:pPr>
      <w:spacing w:before="240"/>
      <w:jc w:val="both"/>
    </w:pPr>
    <w:rPr>
      <w:rFonts w:eastAsia="SimSun"/>
      <w:lang w:val="fr-FR"/>
    </w:rPr>
  </w:style>
  <w:style w:type="paragraph" w:customStyle="1" w:styleId="PT1Headrechts">
    <w:name w:val="PT1_Head_rechts"/>
    <w:basedOn w:val="PT1Head"/>
    <w:next w:val="PT1Head"/>
    <w:rsid w:val="00665B89"/>
    <w:pPr>
      <w:jc w:val="right"/>
    </w:pPr>
    <w:rPr>
      <w:rFonts w:eastAsia="Times New Roman"/>
      <w:bCs w:val="0"/>
      <w:szCs w:val="20"/>
      <w:lang w:val="de-DE"/>
    </w:rPr>
  </w:style>
  <w:style w:type="character" w:customStyle="1" w:styleId="498">
    <w:name w:val="電子メールのスタイル498"/>
    <w:basedOn w:val="DefaultParagraphFont"/>
    <w:rsid w:val="00665B89"/>
    <w:rPr>
      <w:rFonts w:ascii="Arial" w:hAnsi="Arial" w:cs="Arial"/>
      <w:color w:val="000000"/>
      <w:sz w:val="20"/>
      <w:szCs w:val="20"/>
    </w:rPr>
  </w:style>
  <w:style w:type="paragraph" w:customStyle="1" w:styleId="schedule1">
    <w:name w:val="schedule1"/>
    <w:basedOn w:val="Normal"/>
    <w:rsid w:val="00665B89"/>
    <w:pPr>
      <w:numPr>
        <w:numId w:val="17"/>
      </w:numPr>
      <w:tabs>
        <w:tab w:val="clear" w:pos="1134"/>
        <w:tab w:val="clear" w:pos="1871"/>
        <w:tab w:val="clear" w:pos="2268"/>
        <w:tab w:val="left" w:pos="794"/>
        <w:tab w:val="left" w:pos="1191"/>
        <w:tab w:val="left" w:pos="1588"/>
        <w:tab w:val="left" w:pos="1985"/>
      </w:tabs>
      <w:spacing w:before="240"/>
    </w:pPr>
    <w:rPr>
      <w:rFonts w:eastAsia="SimSun" w:cs="Angsana New"/>
    </w:rPr>
  </w:style>
  <w:style w:type="paragraph" w:customStyle="1" w:styleId="schedule3">
    <w:name w:val="schedule3"/>
    <w:basedOn w:val="Normal"/>
    <w:rsid w:val="00665B89"/>
    <w:pPr>
      <w:tabs>
        <w:tab w:val="clear" w:pos="1134"/>
        <w:tab w:val="clear" w:pos="1871"/>
        <w:tab w:val="clear" w:pos="2268"/>
        <w:tab w:val="left" w:pos="794"/>
        <w:tab w:val="left" w:pos="1191"/>
        <w:tab w:val="left" w:pos="1588"/>
        <w:tab w:val="left" w:pos="1985"/>
        <w:tab w:val="num" w:pos="2160"/>
      </w:tabs>
      <w:spacing w:before="240"/>
      <w:ind w:left="2160" w:hanging="720"/>
    </w:pPr>
    <w:rPr>
      <w:rFonts w:eastAsia="SimSun" w:cs="Angsana New"/>
    </w:rPr>
  </w:style>
  <w:style w:type="paragraph" w:customStyle="1" w:styleId="schedule5">
    <w:name w:val="schedule5"/>
    <w:basedOn w:val="Normal"/>
    <w:rsid w:val="00665B89"/>
    <w:pPr>
      <w:tabs>
        <w:tab w:val="clear" w:pos="1134"/>
        <w:tab w:val="clear" w:pos="1871"/>
        <w:tab w:val="clear" w:pos="2268"/>
        <w:tab w:val="left" w:pos="794"/>
        <w:tab w:val="left" w:pos="1191"/>
        <w:tab w:val="left" w:pos="1588"/>
        <w:tab w:val="left" w:pos="1985"/>
        <w:tab w:val="num" w:pos="4678"/>
      </w:tabs>
      <w:spacing w:before="240"/>
      <w:ind w:left="4678" w:hanging="1440"/>
    </w:pPr>
    <w:rPr>
      <w:rFonts w:eastAsia="SimSun" w:cs="Angsana New"/>
    </w:rPr>
  </w:style>
  <w:style w:type="paragraph" w:customStyle="1" w:styleId="ObjectID">
    <w:name w:val="ObjectID"/>
    <w:basedOn w:val="Normal"/>
    <w:next w:val="Normal"/>
    <w:rsid w:val="00665B89"/>
    <w:pPr>
      <w:keepLines/>
      <w:numPr>
        <w:numId w:val="27"/>
      </w:numPr>
      <w:tabs>
        <w:tab w:val="clear" w:pos="720"/>
        <w:tab w:val="clear" w:pos="1134"/>
        <w:tab w:val="clear" w:pos="1871"/>
        <w:tab w:val="clear" w:pos="2268"/>
      </w:tabs>
      <w:spacing w:before="0" w:after="480" w:line="360" w:lineRule="auto"/>
      <w:ind w:left="2592" w:right="720" w:hanging="1152"/>
      <w:jc w:val="both"/>
    </w:pPr>
    <w:rPr>
      <w:rFonts w:eastAsia="SimSun"/>
      <w:b/>
      <w:bCs/>
      <w:sz w:val="22"/>
      <w:szCs w:val="22"/>
    </w:rPr>
  </w:style>
  <w:style w:type="paragraph" w:customStyle="1" w:styleId="GroupName">
    <w:name w:val="GroupName"/>
    <w:basedOn w:val="Normal"/>
    <w:rsid w:val="00665B89"/>
    <w:pPr>
      <w:tabs>
        <w:tab w:val="clear" w:pos="1134"/>
        <w:tab w:val="clear" w:pos="1871"/>
        <w:tab w:val="clear" w:pos="2268"/>
        <w:tab w:val="left" w:pos="794"/>
        <w:tab w:val="left" w:pos="1191"/>
        <w:tab w:val="left" w:pos="1588"/>
        <w:tab w:val="left" w:pos="1985"/>
      </w:tabs>
    </w:pPr>
    <w:rPr>
      <w:rFonts w:eastAsia="SimSun"/>
      <w:sz w:val="30"/>
    </w:rPr>
  </w:style>
  <w:style w:type="paragraph" w:customStyle="1" w:styleId="RecipientAddress">
    <w:name w:val="RecipientAddress"/>
    <w:basedOn w:val="Normal"/>
    <w:rsid w:val="00665B89"/>
    <w:pPr>
      <w:tabs>
        <w:tab w:val="clear" w:pos="1134"/>
        <w:tab w:val="clear" w:pos="1871"/>
        <w:tab w:val="clear" w:pos="2268"/>
        <w:tab w:val="left" w:pos="794"/>
        <w:tab w:val="left" w:pos="1191"/>
        <w:tab w:val="left" w:pos="1588"/>
        <w:tab w:val="left" w:pos="1985"/>
      </w:tabs>
    </w:pPr>
    <w:rPr>
      <w:rFonts w:eastAsia="SimSun"/>
    </w:rPr>
  </w:style>
  <w:style w:type="paragraph" w:customStyle="1" w:styleId="RegisteredOffice">
    <w:name w:val="RegisteredOffice"/>
    <w:basedOn w:val="Normal"/>
    <w:rsid w:val="002B3E63"/>
    <w:pPr>
      <w:tabs>
        <w:tab w:val="clear" w:pos="1134"/>
        <w:tab w:val="clear" w:pos="1871"/>
        <w:tab w:val="clear" w:pos="2268"/>
        <w:tab w:val="left" w:pos="794"/>
        <w:tab w:val="left" w:pos="1191"/>
        <w:tab w:val="left" w:pos="1588"/>
        <w:tab w:val="left" w:pos="1985"/>
      </w:tabs>
    </w:pPr>
    <w:rPr>
      <w:rFonts w:eastAsia="SimSun"/>
      <w:sz w:val="14"/>
    </w:rPr>
  </w:style>
  <w:style w:type="paragraph" w:customStyle="1" w:styleId="schedulehead">
    <w:name w:val="schedule head"/>
    <w:basedOn w:val="Normal"/>
    <w:rsid w:val="00665B89"/>
    <w:pPr>
      <w:keepNext/>
      <w:tabs>
        <w:tab w:val="clear" w:pos="1134"/>
        <w:tab w:val="clear" w:pos="1871"/>
        <w:tab w:val="clear" w:pos="2268"/>
        <w:tab w:val="left" w:pos="794"/>
        <w:tab w:val="left" w:pos="1191"/>
        <w:tab w:val="left" w:pos="1588"/>
        <w:tab w:val="left" w:pos="1985"/>
      </w:tabs>
      <w:spacing w:before="240"/>
      <w:jc w:val="center"/>
    </w:pPr>
    <w:rPr>
      <w:rFonts w:eastAsia="SimSun"/>
      <w:b/>
      <w:u w:val="single"/>
    </w:rPr>
  </w:style>
  <w:style w:type="paragraph" w:customStyle="1" w:styleId="18">
    <w:name w:val="図表番号1"/>
    <w:basedOn w:val="Normal"/>
    <w:rsid w:val="00665B89"/>
    <w:pPr>
      <w:tabs>
        <w:tab w:val="clear" w:pos="1134"/>
        <w:tab w:val="clear" w:pos="1871"/>
        <w:tab w:val="clear" w:pos="2268"/>
      </w:tabs>
      <w:overflowPunct/>
      <w:autoSpaceDE/>
      <w:autoSpaceDN/>
      <w:adjustRightInd/>
      <w:spacing w:before="0" w:after="120"/>
      <w:ind w:left="720"/>
      <w:jc w:val="both"/>
      <w:textAlignment w:val="auto"/>
    </w:pPr>
    <w:rPr>
      <w:rFonts w:ascii="Arial" w:hAnsi="Arial"/>
      <w:snapToGrid w:val="0"/>
      <w:sz w:val="16"/>
      <w:szCs w:val="16"/>
    </w:rPr>
  </w:style>
  <w:style w:type="paragraph" w:customStyle="1" w:styleId="xl26">
    <w:name w:val="xl26"/>
    <w:basedOn w:val="Normal"/>
    <w:rsid w:val="00665B89"/>
    <w:pPr>
      <w:pBdr>
        <w:bottom w:val="single" w:sz="4" w:space="0" w:color="auto"/>
      </w:pBdr>
      <w:tabs>
        <w:tab w:val="clear" w:pos="1134"/>
        <w:tab w:val="clear" w:pos="1871"/>
        <w:tab w:val="clear" w:pos="2268"/>
      </w:tabs>
      <w:overflowPunct/>
      <w:autoSpaceDE/>
      <w:autoSpaceDN/>
      <w:adjustRightInd/>
      <w:spacing w:before="100" w:beforeAutospacing="1" w:after="100" w:afterAutospacing="1"/>
      <w:jc w:val="center"/>
      <w:textAlignment w:val="auto"/>
    </w:pPr>
    <w:rPr>
      <w:rFonts w:ascii="Arial Unicode MS" w:eastAsia="Arial Unicode MS" w:hAnsi="Arial Unicode MS" w:cs="Arial Unicode MS"/>
      <w:sz w:val="16"/>
      <w:szCs w:val="16"/>
      <w:lang w:val="en-US"/>
    </w:rPr>
  </w:style>
  <w:style w:type="paragraph" w:customStyle="1" w:styleId="symbol">
    <w:name w:val="symbol"/>
    <w:basedOn w:val="Normal"/>
    <w:rsid w:val="00665B89"/>
    <w:pPr>
      <w:tabs>
        <w:tab w:val="clear" w:pos="1134"/>
        <w:tab w:val="clear" w:pos="1871"/>
        <w:tab w:val="clear" w:pos="2268"/>
        <w:tab w:val="left" w:pos="794"/>
        <w:tab w:val="left" w:pos="1191"/>
        <w:tab w:val="left" w:pos="1588"/>
        <w:tab w:val="left" w:pos="1985"/>
      </w:tabs>
    </w:pPr>
    <w:rPr>
      <w:szCs w:val="24"/>
      <w:lang w:eastAsia="ja-JP"/>
    </w:rPr>
  </w:style>
  <w:style w:type="paragraph" w:customStyle="1" w:styleId="STEFANFigure">
    <w:name w:val="STEFAN Figure"/>
    <w:basedOn w:val="Normal"/>
    <w:next w:val="Normal"/>
    <w:rsid w:val="00665B89"/>
    <w:pPr>
      <w:keepNext/>
      <w:tabs>
        <w:tab w:val="clear" w:pos="1134"/>
        <w:tab w:val="clear" w:pos="1871"/>
        <w:tab w:val="clear" w:pos="2268"/>
      </w:tabs>
      <w:overflowPunct/>
      <w:autoSpaceDE/>
      <w:autoSpaceDN/>
      <w:adjustRightInd/>
      <w:spacing w:before="60" w:after="60"/>
      <w:jc w:val="center"/>
      <w:textAlignment w:val="auto"/>
    </w:pPr>
    <w:rPr>
      <w:rFonts w:ascii="Garamond" w:eastAsia="Batang" w:hAnsi="Garamond"/>
      <w:spacing w:val="-2"/>
      <w:kern w:val="20"/>
      <w:sz w:val="20"/>
      <w:lang w:val="en-US" w:eastAsia="it-IT"/>
    </w:rPr>
  </w:style>
  <w:style w:type="paragraph" w:customStyle="1" w:styleId="puce2">
    <w:name w:val="puce2"/>
    <w:basedOn w:val="Normal"/>
    <w:rsid w:val="00665B89"/>
    <w:pPr>
      <w:tabs>
        <w:tab w:val="clear" w:pos="1134"/>
        <w:tab w:val="clear" w:pos="1871"/>
        <w:tab w:val="clear" w:pos="2268"/>
        <w:tab w:val="num" w:pos="360"/>
      </w:tabs>
      <w:overflowPunct/>
      <w:autoSpaceDE/>
      <w:autoSpaceDN/>
      <w:adjustRightInd/>
      <w:spacing w:before="0"/>
      <w:jc w:val="both"/>
      <w:textAlignment w:val="auto"/>
    </w:pPr>
    <w:rPr>
      <w:rFonts w:ascii="Book Antiqua" w:eastAsia="Times" w:hAnsi="Book Antiqua" w:cs="Angsana New"/>
      <w:lang w:eastAsia="zh-CN"/>
    </w:rPr>
  </w:style>
  <w:style w:type="paragraph" w:customStyle="1" w:styleId="Texte">
    <w:name w:val="Texte"/>
    <w:basedOn w:val="Normal"/>
    <w:rsid w:val="00665B89"/>
    <w:pPr>
      <w:widowControl w:val="0"/>
      <w:tabs>
        <w:tab w:val="clear" w:pos="1134"/>
        <w:tab w:val="clear" w:pos="1871"/>
        <w:tab w:val="clear" w:pos="2268"/>
      </w:tabs>
      <w:overflowPunct/>
      <w:autoSpaceDE/>
      <w:autoSpaceDN/>
      <w:adjustRightInd/>
      <w:jc w:val="both"/>
      <w:textAlignment w:val="auto"/>
    </w:pPr>
    <w:rPr>
      <w:rFonts w:cs="Angsana New"/>
      <w:lang w:eastAsia="fr-FR"/>
    </w:rPr>
  </w:style>
  <w:style w:type="character" w:customStyle="1" w:styleId="fltext1">
    <w:name w:val="fltext1"/>
    <w:basedOn w:val="DefaultParagraphFont"/>
    <w:rsid w:val="00665B89"/>
    <w:rPr>
      <w:rFonts w:ascii="Arial" w:hAnsi="Arial" w:cs="Arial"/>
      <w:color w:val="000000"/>
      <w:spacing w:val="0"/>
      <w:sz w:val="17"/>
      <w:szCs w:val="17"/>
      <w:u w:val="none"/>
      <w:effect w:val="none"/>
    </w:rPr>
  </w:style>
  <w:style w:type="paragraph" w:customStyle="1" w:styleId="Normalerostyle">
    <w:name w:val="Normal.erostyle"/>
    <w:rsid w:val="00665B89"/>
    <w:pPr>
      <w:suppressAutoHyphens/>
    </w:pPr>
    <w:rPr>
      <w:rFonts w:ascii="Times New Roman" w:hAnsi="Times New Roman" w:cs="Angsana New"/>
      <w:lang w:val="da-DK" w:eastAsia="en-IE"/>
    </w:rPr>
  </w:style>
  <w:style w:type="paragraph" w:customStyle="1" w:styleId="Times">
    <w:name w:val="Times"/>
    <w:basedOn w:val="Normal"/>
    <w:rsid w:val="00665B89"/>
    <w:pPr>
      <w:tabs>
        <w:tab w:val="clear" w:pos="1134"/>
        <w:tab w:val="clear" w:pos="1871"/>
        <w:tab w:val="clear" w:pos="2268"/>
      </w:tabs>
      <w:overflowPunct/>
      <w:autoSpaceDE/>
      <w:autoSpaceDN/>
      <w:adjustRightInd/>
      <w:spacing w:before="0"/>
      <w:textAlignment w:val="auto"/>
    </w:pPr>
    <w:rPr>
      <w:rFonts w:cs="Angsana New"/>
      <w:sz w:val="20"/>
      <w:lang w:val="es-ES_tradnl"/>
    </w:rPr>
  </w:style>
  <w:style w:type="character" w:customStyle="1" w:styleId="berschrift2Zchn">
    <w:name w:val="Überschrift 2 Zchn"/>
    <w:aliases w:val="UNDERRUBRIK 1-2 Zchn,h2 Zchn,Head 2 Zchn,l2 Zchn,List level 2 Zchn,Sub-Heading Zchn,A Zchn,1st level heading Zchn,level 2 no toc Zchn,2nd level Zchn,Titre2 Zchn,h:2 Zchn,h:2app Zchn,H2 Zchn,2 Zchn,level 2 Zchn,Head2A Zchn,Head2 Zchn"/>
    <w:basedOn w:val="berschrift1Zchn"/>
    <w:rsid w:val="00665B89"/>
    <w:rPr>
      <w:b/>
      <w:bCs/>
      <w:noProof w:val="0"/>
      <w:sz w:val="24"/>
      <w:szCs w:val="24"/>
      <w:lang w:val="en-GB" w:eastAsia="en-US"/>
    </w:rPr>
  </w:style>
  <w:style w:type="character" w:customStyle="1" w:styleId="berschrift1Zchn">
    <w:name w:val="Überschrift 1 Zchn"/>
    <w:aliases w:val="H1 Zchn,h1 Zchn,h11 Zchn,h12 Zchn,h13 Zchn,h14 Zchn,h15 Zchn,h16 Zchn,h17 Zchn,h111 Zchn,h121 Zchn,h131 Zchn,h141 Zchn,h151 Zchn,h161 Zchn,h18 Zchn,h112 Zchn,h122 Zchn,h132 Zchn,h142 Zchn,h152 Zchn,h162 Zchn,h19 Zchn,h113 Zchn,1 Zchn"/>
    <w:basedOn w:val="DefaultParagraphFont"/>
    <w:rsid w:val="00665B89"/>
    <w:rPr>
      <w:b/>
      <w:bCs/>
      <w:noProof w:val="0"/>
      <w:sz w:val="24"/>
      <w:szCs w:val="24"/>
      <w:lang w:val="en-GB" w:eastAsia="en-US"/>
    </w:rPr>
  </w:style>
  <w:style w:type="character" w:customStyle="1" w:styleId="NumberedLeft063cmHanging0Char">
    <w:name w:val="Numbered.Left:  0.63 cm.Hanging:  0 Char"/>
    <w:basedOn w:val="DefaultParagraphFont"/>
    <w:rsid w:val="00665B89"/>
    <w:rPr>
      <w:sz w:val="24"/>
      <w:szCs w:val="24"/>
      <w:lang w:val="en-GB" w:eastAsia="ja-JP"/>
    </w:rPr>
  </w:style>
  <w:style w:type="paragraph" w:customStyle="1" w:styleId="xl39">
    <w:name w:val="xl39"/>
    <w:basedOn w:val="Normal"/>
    <w:rsid w:val="00665B89"/>
    <w:pPr>
      <w:pBdr>
        <w:top w:val="single" w:sz="4" w:space="0" w:color="auto"/>
        <w:left w:val="single" w:sz="4" w:space="0" w:color="auto"/>
      </w:pBdr>
      <w:tabs>
        <w:tab w:val="clear" w:pos="1134"/>
        <w:tab w:val="clear" w:pos="1871"/>
        <w:tab w:val="clear" w:pos="2268"/>
      </w:tabs>
      <w:overflowPunct/>
      <w:autoSpaceDE/>
      <w:autoSpaceDN/>
      <w:adjustRightInd/>
      <w:spacing w:before="100" w:beforeAutospacing="1" w:after="100" w:afterAutospacing="1"/>
      <w:jc w:val="center"/>
      <w:textAlignment w:val="auto"/>
    </w:pPr>
    <w:rPr>
      <w:rFonts w:ascii="Arial Unicode MS" w:eastAsia="Arial Unicode MS" w:hAnsi="Arial Unicode MS" w:cs="Arial Unicode MS"/>
      <w:sz w:val="16"/>
      <w:szCs w:val="16"/>
      <w:lang w:val="en-US"/>
    </w:rPr>
  </w:style>
  <w:style w:type="paragraph" w:customStyle="1" w:styleId="font5">
    <w:name w:val="font5"/>
    <w:basedOn w:val="Normal"/>
    <w:rsid w:val="00665B89"/>
    <w:pPr>
      <w:tabs>
        <w:tab w:val="clear" w:pos="1134"/>
        <w:tab w:val="clear" w:pos="1871"/>
        <w:tab w:val="clear" w:pos="2268"/>
      </w:tabs>
      <w:overflowPunct/>
      <w:autoSpaceDE/>
      <w:autoSpaceDN/>
      <w:adjustRightInd/>
      <w:spacing w:before="100" w:beforeAutospacing="1" w:after="100" w:afterAutospacing="1"/>
      <w:textAlignment w:val="auto"/>
    </w:pPr>
    <w:rPr>
      <w:rFonts w:eastAsia="MS PGothic" w:cs="Angsana New"/>
      <w:sz w:val="16"/>
      <w:szCs w:val="16"/>
      <w:lang w:val="en-US" w:eastAsia="ja-JP"/>
    </w:rPr>
  </w:style>
  <w:style w:type="paragraph" w:customStyle="1" w:styleId="font6">
    <w:name w:val="font6"/>
    <w:basedOn w:val="Normal"/>
    <w:rsid w:val="00665B89"/>
    <w:pPr>
      <w:tabs>
        <w:tab w:val="clear" w:pos="1134"/>
        <w:tab w:val="clear" w:pos="1871"/>
        <w:tab w:val="clear" w:pos="2268"/>
      </w:tabs>
      <w:overflowPunct/>
      <w:autoSpaceDE/>
      <w:autoSpaceDN/>
      <w:adjustRightInd/>
      <w:spacing w:before="100" w:beforeAutospacing="1" w:after="100" w:afterAutospacing="1"/>
      <w:textAlignment w:val="auto"/>
    </w:pPr>
    <w:rPr>
      <w:rFonts w:eastAsia="MS PGothic" w:cs="Angsana New"/>
      <w:i/>
      <w:iCs/>
      <w:sz w:val="16"/>
      <w:szCs w:val="16"/>
      <w:lang w:val="en-US" w:eastAsia="ja-JP"/>
    </w:rPr>
  </w:style>
  <w:style w:type="paragraph" w:customStyle="1" w:styleId="font7">
    <w:name w:val="font7"/>
    <w:basedOn w:val="Normal"/>
    <w:rsid w:val="00665B89"/>
    <w:pPr>
      <w:tabs>
        <w:tab w:val="clear" w:pos="1134"/>
        <w:tab w:val="clear" w:pos="1871"/>
        <w:tab w:val="clear" w:pos="2268"/>
      </w:tabs>
      <w:overflowPunct/>
      <w:autoSpaceDE/>
      <w:autoSpaceDN/>
      <w:adjustRightInd/>
      <w:spacing w:before="100" w:beforeAutospacing="1" w:after="100" w:afterAutospacing="1"/>
      <w:textAlignment w:val="auto"/>
    </w:pPr>
    <w:rPr>
      <w:rFonts w:eastAsia="MS PGothic" w:cs="Angsana New"/>
      <w:sz w:val="16"/>
      <w:szCs w:val="16"/>
      <w:lang w:val="en-US" w:eastAsia="ja-JP"/>
    </w:rPr>
  </w:style>
  <w:style w:type="paragraph" w:customStyle="1" w:styleId="font8">
    <w:name w:val="font8"/>
    <w:basedOn w:val="Normal"/>
    <w:rsid w:val="00665B89"/>
    <w:pPr>
      <w:tabs>
        <w:tab w:val="clear" w:pos="1134"/>
        <w:tab w:val="clear" w:pos="1871"/>
        <w:tab w:val="clear" w:pos="2268"/>
      </w:tabs>
      <w:overflowPunct/>
      <w:autoSpaceDE/>
      <w:autoSpaceDN/>
      <w:adjustRightInd/>
      <w:spacing w:before="100" w:beforeAutospacing="1" w:after="100" w:afterAutospacing="1"/>
      <w:textAlignment w:val="auto"/>
    </w:pPr>
    <w:rPr>
      <w:rFonts w:eastAsia="MS PGothic" w:cs="Angsana New"/>
      <w:b/>
      <w:bCs/>
      <w:i/>
      <w:iCs/>
      <w:sz w:val="16"/>
      <w:szCs w:val="16"/>
      <w:lang w:val="en-US" w:eastAsia="ja-JP"/>
    </w:rPr>
  </w:style>
  <w:style w:type="paragraph" w:customStyle="1" w:styleId="font9">
    <w:name w:val="font9"/>
    <w:basedOn w:val="Normal"/>
    <w:rsid w:val="00665B89"/>
    <w:pPr>
      <w:tabs>
        <w:tab w:val="clear" w:pos="1134"/>
        <w:tab w:val="clear" w:pos="1871"/>
        <w:tab w:val="clear" w:pos="2268"/>
      </w:tabs>
      <w:overflowPunct/>
      <w:autoSpaceDE/>
      <w:autoSpaceDN/>
      <w:adjustRightInd/>
      <w:spacing w:before="100" w:beforeAutospacing="1" w:after="100" w:afterAutospacing="1"/>
      <w:textAlignment w:val="auto"/>
    </w:pPr>
    <w:rPr>
      <w:rFonts w:eastAsia="MS PGothic" w:cs="Angsana New"/>
      <w:b/>
      <w:bCs/>
      <w:i/>
      <w:iCs/>
      <w:sz w:val="16"/>
      <w:szCs w:val="16"/>
      <w:lang w:val="en-US" w:eastAsia="ja-JP"/>
    </w:rPr>
  </w:style>
  <w:style w:type="paragraph" w:customStyle="1" w:styleId="xl24">
    <w:name w:val="xl24"/>
    <w:basedOn w:val="Normal"/>
    <w:rsid w:val="00665B89"/>
    <w:pPr>
      <w:pBdr>
        <w:top w:val="single" w:sz="4" w:space="0" w:color="000000"/>
        <w:left w:val="single" w:sz="8" w:space="0" w:color="000000"/>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MS PGothic" w:hAnsi="Arial" w:cs="Arial"/>
      <w:sz w:val="20"/>
      <w:lang w:val="en-US" w:eastAsia="ja-JP"/>
    </w:rPr>
  </w:style>
  <w:style w:type="paragraph" w:customStyle="1" w:styleId="xl25">
    <w:name w:val="xl25"/>
    <w:basedOn w:val="Normal"/>
    <w:rsid w:val="00665B89"/>
    <w:pPr>
      <w:pBdr>
        <w:top w:val="single" w:sz="4" w:space="0" w:color="000000"/>
        <w:left w:val="single" w:sz="4" w:space="0" w:color="000000"/>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MS PGothic" w:hAnsi="Arial" w:cs="Arial"/>
      <w:sz w:val="20"/>
      <w:lang w:val="en-US" w:eastAsia="ja-JP"/>
    </w:rPr>
  </w:style>
  <w:style w:type="paragraph" w:customStyle="1" w:styleId="xl27">
    <w:name w:val="xl27"/>
    <w:basedOn w:val="Normal"/>
    <w:rsid w:val="00665B89"/>
    <w:pPr>
      <w:pBdr>
        <w:left w:val="single" w:sz="4" w:space="0" w:color="000000"/>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MS PGothic" w:hAnsi="Arial" w:cs="Arial"/>
      <w:sz w:val="20"/>
      <w:lang w:val="en-US" w:eastAsia="ja-JP"/>
    </w:rPr>
  </w:style>
  <w:style w:type="paragraph" w:customStyle="1" w:styleId="xl28">
    <w:name w:val="xl28"/>
    <w:basedOn w:val="Normal"/>
    <w:rsid w:val="00665B89"/>
    <w:pPr>
      <w:pBdr>
        <w:left w:val="single" w:sz="8" w:space="0" w:color="000000"/>
        <w:bottom w:val="single" w:sz="8" w:space="0" w:color="000000"/>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MS PGothic" w:hAnsi="Arial" w:cs="Arial"/>
      <w:sz w:val="20"/>
      <w:lang w:val="en-US" w:eastAsia="ja-JP"/>
    </w:rPr>
  </w:style>
  <w:style w:type="paragraph" w:customStyle="1" w:styleId="xl29">
    <w:name w:val="xl29"/>
    <w:basedOn w:val="Normal"/>
    <w:rsid w:val="00665B89"/>
    <w:pPr>
      <w:pBdr>
        <w:left w:val="single" w:sz="4" w:space="0" w:color="000000"/>
        <w:bottom w:val="single" w:sz="8" w:space="0" w:color="000000"/>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MS PGothic" w:hAnsi="Arial" w:cs="Arial"/>
      <w:sz w:val="20"/>
      <w:lang w:val="en-US" w:eastAsia="ja-JP"/>
    </w:rPr>
  </w:style>
  <w:style w:type="paragraph" w:customStyle="1" w:styleId="xl30">
    <w:name w:val="xl30"/>
    <w:basedOn w:val="Normal"/>
    <w:rsid w:val="00665B89"/>
    <w:pPr>
      <w:pBdr>
        <w:top w:val="single" w:sz="4" w:space="0" w:color="000000"/>
        <w:left w:val="single" w:sz="4" w:space="0" w:color="000000"/>
        <w:bottom w:val="single" w:sz="8" w:space="0" w:color="000000"/>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MS PGothic" w:hAnsi="Arial" w:cs="Arial"/>
      <w:sz w:val="20"/>
      <w:lang w:val="en-US" w:eastAsia="ja-JP"/>
    </w:rPr>
  </w:style>
  <w:style w:type="paragraph" w:customStyle="1" w:styleId="xl31">
    <w:name w:val="xl31"/>
    <w:basedOn w:val="Normal"/>
    <w:rsid w:val="00665B89"/>
    <w:pPr>
      <w:pBdr>
        <w:top w:val="single" w:sz="8" w:space="0" w:color="auto"/>
        <w:right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Angsana New"/>
      <w:b/>
      <w:bCs/>
      <w:sz w:val="16"/>
      <w:szCs w:val="16"/>
      <w:lang w:val="en-US" w:eastAsia="ja-JP"/>
    </w:rPr>
  </w:style>
  <w:style w:type="paragraph" w:customStyle="1" w:styleId="xl32">
    <w:name w:val="xl32"/>
    <w:basedOn w:val="Normal"/>
    <w:rsid w:val="00665B89"/>
    <w:pPr>
      <w:pBdr>
        <w:right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Angsana New"/>
      <w:sz w:val="16"/>
      <w:szCs w:val="16"/>
      <w:lang w:val="en-US" w:eastAsia="ja-JP"/>
    </w:rPr>
  </w:style>
  <w:style w:type="paragraph" w:customStyle="1" w:styleId="xl33">
    <w:name w:val="xl33"/>
    <w:basedOn w:val="Normal"/>
    <w:rsid w:val="00665B89"/>
    <w:pPr>
      <w:pBdr>
        <w:right w:val="single" w:sz="8" w:space="0" w:color="auto"/>
      </w:pBdr>
      <w:tabs>
        <w:tab w:val="clear" w:pos="1134"/>
        <w:tab w:val="clear" w:pos="1871"/>
        <w:tab w:val="clear" w:pos="2268"/>
      </w:tabs>
      <w:overflowPunct/>
      <w:autoSpaceDE/>
      <w:autoSpaceDN/>
      <w:adjustRightInd/>
      <w:spacing w:before="100" w:beforeAutospacing="1" w:after="100" w:afterAutospacing="1"/>
      <w:textAlignment w:val="top"/>
    </w:pPr>
    <w:rPr>
      <w:rFonts w:ascii="MS PGothic" w:eastAsia="MS PGothic" w:hAnsi="MS PGothic" w:cs="MS PGothic"/>
      <w:szCs w:val="24"/>
      <w:lang w:val="en-US" w:eastAsia="ja-JP"/>
    </w:rPr>
  </w:style>
  <w:style w:type="paragraph" w:customStyle="1" w:styleId="xl34">
    <w:name w:val="xl34"/>
    <w:basedOn w:val="Normal"/>
    <w:rsid w:val="00665B89"/>
    <w:pPr>
      <w:pBdr>
        <w:bottom w:val="single" w:sz="8" w:space="0" w:color="auto"/>
        <w:right w:val="single" w:sz="8" w:space="0" w:color="auto"/>
      </w:pBdr>
      <w:tabs>
        <w:tab w:val="clear" w:pos="1134"/>
        <w:tab w:val="clear" w:pos="1871"/>
        <w:tab w:val="clear" w:pos="2268"/>
      </w:tabs>
      <w:overflowPunct/>
      <w:autoSpaceDE/>
      <w:autoSpaceDN/>
      <w:adjustRightInd/>
      <w:spacing w:before="100" w:beforeAutospacing="1" w:after="100" w:afterAutospacing="1"/>
      <w:textAlignment w:val="top"/>
    </w:pPr>
    <w:rPr>
      <w:rFonts w:ascii="MS PGothic" w:eastAsia="MS PGothic" w:hAnsi="MS PGothic" w:cs="MS PGothic"/>
      <w:szCs w:val="24"/>
      <w:lang w:val="en-US" w:eastAsia="ja-JP"/>
    </w:rPr>
  </w:style>
  <w:style w:type="paragraph" w:customStyle="1" w:styleId="xl35">
    <w:name w:val="xl35"/>
    <w:basedOn w:val="Normal"/>
    <w:rsid w:val="00665B89"/>
    <w:pPr>
      <w:pBdr>
        <w:right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Angsana New"/>
      <w:i/>
      <w:iCs/>
      <w:sz w:val="16"/>
      <w:szCs w:val="16"/>
      <w:lang w:val="en-US" w:eastAsia="ja-JP"/>
    </w:rPr>
  </w:style>
  <w:style w:type="paragraph" w:customStyle="1" w:styleId="xl36">
    <w:name w:val="xl36"/>
    <w:basedOn w:val="Normal"/>
    <w:rsid w:val="00665B89"/>
    <w:pPr>
      <w:pBdr>
        <w:right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Angsana New"/>
      <w:b/>
      <w:bCs/>
      <w:sz w:val="16"/>
      <w:szCs w:val="16"/>
      <w:lang w:val="en-US" w:eastAsia="ja-JP"/>
    </w:rPr>
  </w:style>
  <w:style w:type="paragraph" w:customStyle="1" w:styleId="xl37">
    <w:name w:val="xl37"/>
    <w:basedOn w:val="Normal"/>
    <w:rsid w:val="00665B89"/>
    <w:pPr>
      <w:pBdr>
        <w:bottom w:val="single" w:sz="8" w:space="0" w:color="auto"/>
        <w:right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Angsana New"/>
      <w:sz w:val="16"/>
      <w:szCs w:val="16"/>
      <w:lang w:val="en-US" w:eastAsia="ja-JP"/>
    </w:rPr>
  </w:style>
  <w:style w:type="paragraph" w:customStyle="1" w:styleId="xl38">
    <w:name w:val="xl38"/>
    <w:basedOn w:val="Normal"/>
    <w:rsid w:val="00665B89"/>
    <w:pPr>
      <w:pBdr>
        <w:bottom w:val="single" w:sz="8" w:space="0" w:color="auto"/>
        <w:right w:val="single" w:sz="8" w:space="0" w:color="auto"/>
      </w:pBdr>
      <w:tabs>
        <w:tab w:val="clear" w:pos="1134"/>
        <w:tab w:val="clear" w:pos="1871"/>
        <w:tab w:val="clear" w:pos="2268"/>
      </w:tabs>
      <w:overflowPunct/>
      <w:autoSpaceDE/>
      <w:autoSpaceDN/>
      <w:adjustRightInd/>
      <w:spacing w:before="100" w:beforeAutospacing="1" w:after="100" w:afterAutospacing="1"/>
      <w:textAlignment w:val="top"/>
    </w:pPr>
    <w:rPr>
      <w:rFonts w:eastAsia="MS PGothic" w:cs="Angsana New"/>
      <w:sz w:val="16"/>
      <w:szCs w:val="16"/>
      <w:lang w:val="en-US" w:eastAsia="ja-JP"/>
    </w:rPr>
  </w:style>
  <w:style w:type="paragraph" w:customStyle="1" w:styleId="xl41">
    <w:name w:val="xl41"/>
    <w:basedOn w:val="Normal"/>
    <w:rsid w:val="00665B89"/>
    <w:pPr>
      <w:pBdr>
        <w:left w:val="single" w:sz="8" w:space="0" w:color="auto"/>
        <w:bottom w:val="single" w:sz="8" w:space="0" w:color="auto"/>
        <w:right w:val="single" w:sz="8" w:space="0" w:color="auto"/>
      </w:pBdr>
      <w:tabs>
        <w:tab w:val="clear" w:pos="1134"/>
        <w:tab w:val="clear" w:pos="1871"/>
        <w:tab w:val="clear" w:pos="2268"/>
      </w:tabs>
      <w:overflowPunct/>
      <w:autoSpaceDE/>
      <w:autoSpaceDN/>
      <w:adjustRightInd/>
      <w:spacing w:before="100" w:beforeAutospacing="1" w:after="100" w:afterAutospacing="1"/>
      <w:textAlignment w:val="top"/>
    </w:pPr>
    <w:rPr>
      <w:rFonts w:eastAsia="MS PGothic" w:cs="Angsana New"/>
      <w:b/>
      <w:bCs/>
      <w:sz w:val="16"/>
      <w:szCs w:val="16"/>
      <w:lang w:val="en-US" w:eastAsia="ja-JP"/>
    </w:rPr>
  </w:style>
  <w:style w:type="paragraph" w:customStyle="1" w:styleId="xl42">
    <w:name w:val="xl42"/>
    <w:basedOn w:val="Normal"/>
    <w:rsid w:val="00665B89"/>
    <w:pPr>
      <w:pBdr>
        <w:top w:val="single" w:sz="8" w:space="0" w:color="auto"/>
        <w:left w:val="single" w:sz="8" w:space="0" w:color="auto"/>
        <w:right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Angsana New"/>
      <w:b/>
      <w:bCs/>
      <w:sz w:val="16"/>
      <w:szCs w:val="16"/>
      <w:lang w:val="en-US" w:eastAsia="ja-JP"/>
    </w:rPr>
  </w:style>
  <w:style w:type="paragraph" w:customStyle="1" w:styleId="xl43">
    <w:name w:val="xl43"/>
    <w:basedOn w:val="Normal"/>
    <w:rsid w:val="00665B89"/>
    <w:pPr>
      <w:pBdr>
        <w:left w:val="single" w:sz="8" w:space="0" w:color="auto"/>
        <w:right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Angsana New"/>
      <w:b/>
      <w:bCs/>
      <w:sz w:val="16"/>
      <w:szCs w:val="16"/>
      <w:lang w:val="en-US" w:eastAsia="ja-JP"/>
    </w:rPr>
  </w:style>
  <w:style w:type="paragraph" w:customStyle="1" w:styleId="xl44">
    <w:name w:val="xl44"/>
    <w:basedOn w:val="Normal"/>
    <w:rsid w:val="00665B89"/>
    <w:pPr>
      <w:pBdr>
        <w:left w:val="single" w:sz="8" w:space="0" w:color="auto"/>
        <w:bottom w:val="single" w:sz="8" w:space="0" w:color="auto"/>
        <w:right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Angsana New"/>
      <w:b/>
      <w:bCs/>
      <w:sz w:val="16"/>
      <w:szCs w:val="16"/>
      <w:lang w:val="en-US" w:eastAsia="ja-JP"/>
    </w:rPr>
  </w:style>
  <w:style w:type="paragraph" w:customStyle="1" w:styleId="xl45">
    <w:name w:val="xl45"/>
    <w:basedOn w:val="Normal"/>
    <w:rsid w:val="00665B89"/>
    <w:pPr>
      <w:pBdr>
        <w:top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Angsana New"/>
      <w:b/>
      <w:bCs/>
      <w:sz w:val="16"/>
      <w:szCs w:val="16"/>
      <w:lang w:val="en-US" w:eastAsia="ja-JP"/>
    </w:rPr>
  </w:style>
  <w:style w:type="paragraph" w:customStyle="1" w:styleId="xl46">
    <w:name w:val="xl46"/>
    <w:basedOn w:val="Normal"/>
    <w:rsid w:val="00665B89"/>
    <w:pPr>
      <w:pBdr>
        <w:top w:val="single" w:sz="8" w:space="0" w:color="auto"/>
        <w:left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Angsana New"/>
      <w:b/>
      <w:bCs/>
      <w:sz w:val="16"/>
      <w:szCs w:val="16"/>
      <w:lang w:val="en-US" w:eastAsia="ja-JP"/>
    </w:rPr>
  </w:style>
  <w:style w:type="paragraph" w:customStyle="1" w:styleId="xl47">
    <w:name w:val="xl47"/>
    <w:basedOn w:val="Normal"/>
    <w:rsid w:val="00665B89"/>
    <w:pPr>
      <w:pBdr>
        <w:left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Angsana New"/>
      <w:b/>
      <w:bCs/>
      <w:sz w:val="16"/>
      <w:szCs w:val="16"/>
      <w:lang w:val="en-US" w:eastAsia="ja-JP"/>
    </w:rPr>
  </w:style>
  <w:style w:type="paragraph" w:customStyle="1" w:styleId="xl48">
    <w:name w:val="xl48"/>
    <w:basedOn w:val="Normal"/>
    <w:rsid w:val="00665B89"/>
    <w:pP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Angsana New"/>
      <w:b/>
      <w:bCs/>
      <w:sz w:val="16"/>
      <w:szCs w:val="16"/>
      <w:lang w:val="en-US" w:eastAsia="ja-JP"/>
    </w:rPr>
  </w:style>
  <w:style w:type="paragraph" w:customStyle="1" w:styleId="xl49">
    <w:name w:val="xl49"/>
    <w:basedOn w:val="Normal"/>
    <w:rsid w:val="00665B89"/>
    <w:pPr>
      <w:pBdr>
        <w:left w:val="single" w:sz="8" w:space="0" w:color="auto"/>
        <w:bottom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Angsana New"/>
      <w:b/>
      <w:bCs/>
      <w:sz w:val="16"/>
      <w:szCs w:val="16"/>
      <w:lang w:val="en-US" w:eastAsia="ja-JP"/>
    </w:rPr>
  </w:style>
  <w:style w:type="paragraph" w:customStyle="1" w:styleId="xl50">
    <w:name w:val="xl50"/>
    <w:basedOn w:val="Normal"/>
    <w:rsid w:val="00665B89"/>
    <w:pPr>
      <w:pBdr>
        <w:bottom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Angsana New"/>
      <w:b/>
      <w:bCs/>
      <w:sz w:val="16"/>
      <w:szCs w:val="16"/>
      <w:lang w:val="en-US" w:eastAsia="ja-JP"/>
    </w:rPr>
  </w:style>
  <w:style w:type="paragraph" w:customStyle="1" w:styleId="xl51">
    <w:name w:val="xl51"/>
    <w:basedOn w:val="Normal"/>
    <w:rsid w:val="00665B89"/>
    <w:pPr>
      <w:pBdr>
        <w:bottom w:val="single" w:sz="8" w:space="0" w:color="auto"/>
        <w:right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Angsana New"/>
      <w:b/>
      <w:bCs/>
      <w:sz w:val="16"/>
      <w:szCs w:val="16"/>
      <w:lang w:val="en-US" w:eastAsia="ja-JP"/>
    </w:rPr>
  </w:style>
  <w:style w:type="paragraph" w:customStyle="1" w:styleId="Titre1SectionofpaperH1h1h11h12h13h14h15h16h17h111h121h131h141h151h161h18h112h122h132h142h152h162h19h113h123h133h143h153h1631NMPHeading1ttulo1">
    <w:name w:val="Titre 1.Section of paper.H1.h1.h11.h12.h13.h14.h15.h16.h17.h111.h121.h131.h141.h151.h161.h18.h112.h122.h132.h142.h152.h162.h19.h113.h123.h133.h143.h153.h163.1.NMP Heading 1.título 1"/>
    <w:basedOn w:val="Normal"/>
    <w:next w:val="Normal"/>
    <w:rsid w:val="00665B89"/>
    <w:pPr>
      <w:keepNext/>
      <w:keepLines/>
      <w:tabs>
        <w:tab w:val="clear" w:pos="1134"/>
        <w:tab w:val="clear" w:pos="1871"/>
        <w:tab w:val="clear" w:pos="2268"/>
        <w:tab w:val="left" w:pos="794"/>
        <w:tab w:val="left" w:pos="2127"/>
        <w:tab w:val="left" w:pos="2410"/>
        <w:tab w:val="num" w:pos="2880"/>
        <w:tab w:val="left" w:pos="2921"/>
        <w:tab w:val="left" w:pos="3261"/>
      </w:tabs>
      <w:overflowPunct/>
      <w:autoSpaceDE/>
      <w:autoSpaceDN/>
      <w:adjustRightInd/>
      <w:spacing w:before="480" w:after="120"/>
      <w:ind w:left="2880" w:hanging="720"/>
      <w:jc w:val="both"/>
      <w:textAlignment w:val="auto"/>
      <w:outlineLvl w:val="0"/>
    </w:pPr>
    <w:rPr>
      <w:b/>
      <w:sz w:val="22"/>
      <w:lang w:eastAsia="fr-FR"/>
    </w:rPr>
  </w:style>
  <w:style w:type="paragraph" w:customStyle="1" w:styleId="Titre3h3l33Guide3Head3Listlevel3list3l3toc3CT">
    <w:name w:val="Titre 3.h3.l3.3.Guide 3.Head 3.List level 3.list 3.l3+toc 3.CT"/>
    <w:basedOn w:val="Titre1SectionofpaperH1h1h11h12h13h14h15h16h17h111h121h131h141h151h161h18h112h122h132h142h152h162h19h113h123h133h143h153h1631NMPHeading1ttulo1"/>
    <w:next w:val="Normal"/>
    <w:rsid w:val="00665B89"/>
    <w:pPr>
      <w:tabs>
        <w:tab w:val="clear" w:pos="2880"/>
        <w:tab w:val="num" w:pos="720"/>
      </w:tabs>
      <w:spacing w:before="320"/>
      <w:ind w:left="720"/>
      <w:outlineLvl w:val="2"/>
    </w:pPr>
  </w:style>
  <w:style w:type="paragraph" w:customStyle="1" w:styleId="Lgendecap">
    <w:name w:val="Légende.cap"/>
    <w:basedOn w:val="Normal"/>
    <w:next w:val="Normal"/>
    <w:rsid w:val="00665B89"/>
    <w:pPr>
      <w:tabs>
        <w:tab w:val="clear" w:pos="1134"/>
        <w:tab w:val="clear" w:pos="1871"/>
        <w:tab w:val="clear" w:pos="2268"/>
      </w:tabs>
      <w:overflowPunct/>
      <w:autoSpaceDE/>
      <w:autoSpaceDN/>
      <w:adjustRightInd/>
      <w:spacing w:after="120"/>
      <w:jc w:val="center"/>
      <w:textAlignment w:val="auto"/>
    </w:pPr>
    <w:rPr>
      <w:b/>
      <w:sz w:val="22"/>
      <w:lang w:val="en-US" w:eastAsia="fr-FR"/>
    </w:rPr>
  </w:style>
  <w:style w:type="paragraph" w:customStyle="1" w:styleId="Pieddepagefooterodd">
    <w:name w:val="Pied de page.footer odd"/>
    <w:basedOn w:val="Normal"/>
    <w:rsid w:val="00665B89"/>
    <w:pPr>
      <w:tabs>
        <w:tab w:val="clear" w:pos="1134"/>
        <w:tab w:val="clear" w:pos="1871"/>
        <w:tab w:val="clear" w:pos="2268"/>
        <w:tab w:val="center" w:pos="4819"/>
        <w:tab w:val="right" w:pos="9071"/>
      </w:tabs>
      <w:overflowPunct/>
      <w:autoSpaceDE/>
      <w:autoSpaceDN/>
      <w:adjustRightInd/>
      <w:spacing w:after="120"/>
      <w:jc w:val="both"/>
      <w:textAlignment w:val="auto"/>
    </w:pPr>
    <w:rPr>
      <w:sz w:val="22"/>
      <w:lang w:val="fr-FR" w:eastAsia="fr-FR"/>
    </w:rPr>
  </w:style>
  <w:style w:type="paragraph" w:customStyle="1" w:styleId="RetraitNormal2">
    <w:name w:val="RetraitNormal2"/>
    <w:basedOn w:val="NormalIndent"/>
    <w:rsid w:val="00665B89"/>
    <w:pPr>
      <w:tabs>
        <w:tab w:val="clear" w:pos="1134"/>
        <w:tab w:val="clear" w:pos="1871"/>
        <w:tab w:val="clear" w:pos="2268"/>
      </w:tabs>
      <w:overflowPunct/>
      <w:autoSpaceDE/>
      <w:autoSpaceDN/>
      <w:adjustRightInd/>
      <w:spacing w:after="120"/>
      <w:jc w:val="both"/>
      <w:textAlignment w:val="auto"/>
    </w:pPr>
    <w:rPr>
      <w:rFonts w:eastAsia="SimSun"/>
      <w:sz w:val="22"/>
      <w:lang w:val="fr-FR" w:eastAsia="fr-FR"/>
    </w:rPr>
  </w:style>
  <w:style w:type="paragraph" w:customStyle="1" w:styleId="RetraitNormal3">
    <w:name w:val="RetraitNormal3"/>
    <w:basedOn w:val="RetraitNormal2"/>
    <w:rsid w:val="00665B89"/>
    <w:pPr>
      <w:ind w:left="1560"/>
    </w:pPr>
  </w:style>
  <w:style w:type="paragraph" w:customStyle="1" w:styleId="Normal-12p-just">
    <w:name w:val="Normal-12p-just"/>
    <w:basedOn w:val="Normal"/>
    <w:rsid w:val="00665B89"/>
    <w:pPr>
      <w:widowControl w:val="0"/>
      <w:tabs>
        <w:tab w:val="clear" w:pos="1871"/>
        <w:tab w:val="left" w:pos="0"/>
        <w:tab w:val="left" w:pos="567"/>
        <w:tab w:val="left" w:pos="1701"/>
        <w:tab w:val="left" w:pos="2835"/>
        <w:tab w:val="center" w:pos="4536"/>
        <w:tab w:val="right" w:pos="9072"/>
      </w:tabs>
      <w:overflowPunct/>
      <w:autoSpaceDE/>
      <w:autoSpaceDN/>
      <w:adjustRightInd/>
      <w:spacing w:after="120"/>
      <w:jc w:val="both"/>
      <w:textAlignment w:val="auto"/>
    </w:pPr>
    <w:rPr>
      <w:sz w:val="22"/>
      <w:lang w:val="en-US" w:eastAsia="de-DE"/>
    </w:rPr>
  </w:style>
  <w:style w:type="paragraph" w:customStyle="1" w:styleId="Textedebulles1">
    <w:name w:val="Texte de bulles1"/>
    <w:basedOn w:val="Normal"/>
    <w:rsid w:val="00665B89"/>
    <w:pPr>
      <w:tabs>
        <w:tab w:val="clear" w:pos="1134"/>
        <w:tab w:val="clear" w:pos="1871"/>
        <w:tab w:val="clear" w:pos="2268"/>
      </w:tabs>
      <w:overflowPunct/>
      <w:autoSpaceDE/>
      <w:autoSpaceDN/>
      <w:adjustRightInd/>
      <w:spacing w:after="120"/>
      <w:jc w:val="both"/>
      <w:textAlignment w:val="auto"/>
    </w:pPr>
    <w:rPr>
      <w:rFonts w:ascii="Tahoma" w:hAnsi="Tahoma" w:cs="Times New Roman Bold"/>
      <w:sz w:val="16"/>
      <w:szCs w:val="16"/>
      <w:lang w:val="en-US" w:eastAsia="fr-FR"/>
    </w:rPr>
  </w:style>
  <w:style w:type="paragraph" w:customStyle="1" w:styleId="tableentry">
    <w:name w:val="table entry"/>
    <w:basedOn w:val="Normal"/>
    <w:link w:val="tableentryChar"/>
    <w:rsid w:val="00665B89"/>
    <w:pPr>
      <w:keepNext/>
      <w:tabs>
        <w:tab w:val="clear" w:pos="1134"/>
        <w:tab w:val="clear" w:pos="1871"/>
        <w:tab w:val="clear" w:pos="2268"/>
      </w:tabs>
      <w:overflowPunct/>
      <w:autoSpaceDE/>
      <w:autoSpaceDN/>
      <w:adjustRightInd/>
      <w:spacing w:before="40" w:after="40" w:line="280" w:lineRule="atLeast"/>
      <w:jc w:val="both"/>
      <w:textAlignment w:val="auto"/>
    </w:pPr>
    <w:rPr>
      <w:rFonts w:ascii="Bookman" w:hAnsi="Bookman"/>
      <w:sz w:val="20"/>
      <w:lang w:val="en-US"/>
    </w:rPr>
  </w:style>
  <w:style w:type="paragraph" w:customStyle="1" w:styleId="InsideAddress">
    <w:name w:val="Inside Address"/>
    <w:basedOn w:val="Normal"/>
    <w:rsid w:val="00665B89"/>
    <w:pPr>
      <w:tabs>
        <w:tab w:val="clear" w:pos="1134"/>
        <w:tab w:val="clear" w:pos="1871"/>
        <w:tab w:val="clear" w:pos="2268"/>
      </w:tabs>
      <w:overflowPunct/>
      <w:autoSpaceDE/>
      <w:autoSpaceDN/>
      <w:adjustRightInd/>
      <w:spacing w:after="120"/>
      <w:jc w:val="both"/>
      <w:textAlignment w:val="auto"/>
    </w:pPr>
    <w:rPr>
      <w:rFonts w:ascii="Helvetica" w:hAnsi="Helvetica"/>
      <w:sz w:val="22"/>
    </w:rPr>
  </w:style>
  <w:style w:type="paragraph" w:customStyle="1" w:styleId="Style11ptComplexeGrasAvant3ptAprs5pt">
    <w:name w:val="Style 11 pt (Complexe) Gras Avant : 3 pt Après : 5 pt"/>
    <w:basedOn w:val="Normal"/>
    <w:rsid w:val="00665B89"/>
    <w:pPr>
      <w:tabs>
        <w:tab w:val="clear" w:pos="1134"/>
        <w:tab w:val="clear" w:pos="1871"/>
        <w:tab w:val="clear" w:pos="2268"/>
      </w:tabs>
      <w:overflowPunct/>
      <w:autoSpaceDE/>
      <w:autoSpaceDN/>
      <w:adjustRightInd/>
      <w:spacing w:before="180" w:after="220"/>
      <w:jc w:val="both"/>
      <w:textAlignment w:val="auto"/>
    </w:pPr>
    <w:rPr>
      <w:bCs/>
      <w:sz w:val="22"/>
      <w:szCs w:val="22"/>
      <w:lang w:val="en-US" w:eastAsia="fr-FR"/>
    </w:rPr>
  </w:style>
  <w:style w:type="paragraph" w:customStyle="1" w:styleId="Objetducommentaire1">
    <w:name w:val="Objet du commentaire1"/>
    <w:basedOn w:val="CommentText"/>
    <w:next w:val="CommentText"/>
    <w:rsid w:val="00665B89"/>
    <w:pPr>
      <w:numPr>
        <w:ilvl w:val="3"/>
      </w:numPr>
      <w:tabs>
        <w:tab w:val="clear" w:pos="794"/>
        <w:tab w:val="clear" w:pos="1191"/>
        <w:tab w:val="clear" w:pos="1588"/>
        <w:tab w:val="clear" w:pos="1985"/>
      </w:tabs>
      <w:overflowPunct/>
      <w:autoSpaceDE/>
      <w:autoSpaceDN/>
      <w:adjustRightInd/>
      <w:spacing w:after="120"/>
      <w:textAlignment w:val="auto"/>
    </w:pPr>
    <w:rPr>
      <w:b/>
      <w:bCs/>
      <w:lang w:val="en-US" w:eastAsia="fr-FR"/>
    </w:rPr>
  </w:style>
  <w:style w:type="paragraph" w:customStyle="1" w:styleId="Textedebulles2">
    <w:name w:val="Texte de bulles2"/>
    <w:basedOn w:val="Normal"/>
    <w:rsid w:val="00665B89"/>
    <w:pPr>
      <w:tabs>
        <w:tab w:val="clear" w:pos="1134"/>
        <w:tab w:val="clear" w:pos="1871"/>
        <w:tab w:val="clear" w:pos="2268"/>
      </w:tabs>
      <w:overflowPunct/>
      <w:autoSpaceDE/>
      <w:autoSpaceDN/>
      <w:adjustRightInd/>
      <w:spacing w:after="120"/>
      <w:jc w:val="both"/>
      <w:textAlignment w:val="auto"/>
    </w:pPr>
    <w:rPr>
      <w:rFonts w:ascii="Tahoma" w:hAnsi="Tahoma" w:cs="Tahoma"/>
      <w:sz w:val="16"/>
      <w:szCs w:val="16"/>
      <w:lang w:val="en-US" w:eastAsia="fr-FR"/>
    </w:rPr>
  </w:style>
  <w:style w:type="paragraph" w:customStyle="1" w:styleId="StyleTitre3h3l33Guide3Head3Listlevel3list3l3toc3C">
    <w:name w:val="Style Titre 3.h3.l3.3.Guide 3.Head 3.List level 3.list 3.l3+toc 3.C..."/>
    <w:basedOn w:val="Titre3h3l33Guide3Head3Listlevel3list3l3toc3CT"/>
    <w:rsid w:val="00665B89"/>
    <w:pPr>
      <w:numPr>
        <w:ilvl w:val="2"/>
      </w:numPr>
      <w:tabs>
        <w:tab w:val="num" w:pos="720"/>
      </w:tabs>
      <w:ind w:left="720" w:hanging="720"/>
    </w:pPr>
  </w:style>
  <w:style w:type="paragraph" w:customStyle="1" w:styleId="StyleTitre1SectionofpaperH1h1h11h12h13h14h15h16h17h1">
    <w:name w:val="Style Titre 1.Section of paper.H1.h1.h11.h12.h13.h14.h15.h16.h17.h1..."/>
    <w:basedOn w:val="Titre1SectionofpaperH1h1h11h12h13h14h15h16h17h111h121h131h141h151h161h18h112h122h132h142h152h162h19h113h123h133h143h153h1631NMPHeading1ttulo1"/>
    <w:rsid w:val="00665B89"/>
    <w:rPr>
      <w:szCs w:val="24"/>
    </w:rPr>
  </w:style>
  <w:style w:type="paragraph" w:customStyle="1" w:styleId="Style0">
    <w:name w:val="Style0"/>
    <w:rsid w:val="00665B89"/>
    <w:pPr>
      <w:autoSpaceDE w:val="0"/>
      <w:autoSpaceDN w:val="0"/>
      <w:adjustRightInd w:val="0"/>
    </w:pPr>
    <w:rPr>
      <w:rFonts w:ascii="Arial" w:hAnsi="Arial"/>
      <w:sz w:val="24"/>
      <w:szCs w:val="24"/>
      <w:lang w:eastAsia="en-US"/>
    </w:rPr>
  </w:style>
  <w:style w:type="paragraph" w:customStyle="1" w:styleId="NumlistReport">
    <w:name w:val="Numlist Report"/>
    <w:basedOn w:val="Normal"/>
    <w:rsid w:val="00665B89"/>
    <w:pPr>
      <w:tabs>
        <w:tab w:val="clear" w:pos="1134"/>
        <w:tab w:val="clear" w:pos="1871"/>
        <w:tab w:val="clear" w:pos="2268"/>
        <w:tab w:val="left" w:pos="794"/>
        <w:tab w:val="num" w:pos="1080"/>
        <w:tab w:val="left" w:pos="1191"/>
        <w:tab w:val="left" w:pos="1588"/>
        <w:tab w:val="left" w:pos="1985"/>
      </w:tabs>
      <w:ind w:left="720"/>
    </w:pPr>
  </w:style>
  <w:style w:type="paragraph" w:customStyle="1" w:styleId="StyleGrasAvant18pt">
    <w:name w:val="Style Gras Avant : 18 pt"/>
    <w:basedOn w:val="Heading1"/>
    <w:rsid w:val="00665B89"/>
    <w:pPr>
      <w:tabs>
        <w:tab w:val="clear" w:pos="1134"/>
        <w:tab w:val="clear" w:pos="1871"/>
        <w:tab w:val="clear" w:pos="2268"/>
        <w:tab w:val="num" w:pos="792"/>
        <w:tab w:val="left" w:pos="1191"/>
        <w:tab w:val="left" w:pos="1588"/>
        <w:tab w:val="left" w:pos="1985"/>
      </w:tabs>
      <w:spacing w:before="360"/>
      <w:ind w:left="792" w:hanging="792"/>
    </w:pPr>
    <w:rPr>
      <w:rFonts w:eastAsia="SimSun"/>
      <w:b w:val="0"/>
      <w:bCs/>
      <w:sz w:val="24"/>
    </w:rPr>
  </w:style>
  <w:style w:type="paragraph" w:customStyle="1" w:styleId="Kommentarthema1">
    <w:name w:val="Kommentarthema1"/>
    <w:basedOn w:val="CommentText"/>
    <w:next w:val="CommentText"/>
    <w:semiHidden/>
    <w:rsid w:val="00665B89"/>
    <w:pPr>
      <w:tabs>
        <w:tab w:val="clear" w:pos="794"/>
        <w:tab w:val="clear" w:pos="1191"/>
        <w:tab w:val="clear" w:pos="1588"/>
        <w:tab w:val="clear" w:pos="1985"/>
      </w:tabs>
      <w:overflowPunct/>
      <w:autoSpaceDE/>
      <w:autoSpaceDN/>
      <w:adjustRightInd/>
      <w:spacing w:after="120"/>
      <w:textAlignment w:val="auto"/>
    </w:pPr>
    <w:rPr>
      <w:b/>
      <w:bCs/>
      <w:lang w:val="en-US" w:eastAsia="fr-FR"/>
    </w:rPr>
  </w:style>
  <w:style w:type="character" w:customStyle="1" w:styleId="sbtxt3">
    <w:name w:val="sbtxt3"/>
    <w:basedOn w:val="DefaultParagraphFont"/>
    <w:rsid w:val="00665B89"/>
  </w:style>
  <w:style w:type="paragraph" w:customStyle="1" w:styleId="a0">
    <w:name w:val="图表标题"/>
    <w:basedOn w:val="Normal"/>
    <w:link w:val="Char"/>
    <w:autoRedefine/>
    <w:rsid w:val="009F6E10"/>
    <w:pPr>
      <w:widowControl w:val="0"/>
      <w:tabs>
        <w:tab w:val="clear" w:pos="1134"/>
        <w:tab w:val="clear" w:pos="1871"/>
        <w:tab w:val="clear" w:pos="2268"/>
        <w:tab w:val="left" w:pos="480"/>
        <w:tab w:val="left" w:pos="7200"/>
      </w:tabs>
      <w:overflowPunct/>
      <w:autoSpaceDE/>
      <w:autoSpaceDN/>
      <w:adjustRightInd/>
      <w:spacing w:before="152" w:after="160" w:line="360" w:lineRule="auto"/>
      <w:jc w:val="center"/>
      <w:textAlignment w:val="auto"/>
    </w:pPr>
    <w:rPr>
      <w:rFonts w:eastAsia="SimSun" w:cs="Arial"/>
      <w:kern w:val="2"/>
      <w:szCs w:val="24"/>
      <w:lang w:val="en-US" w:eastAsia="zh-CN"/>
    </w:rPr>
  </w:style>
  <w:style w:type="paragraph" w:customStyle="1" w:styleId="23">
    <w:name w:val="首行缩进2字符"/>
    <w:basedOn w:val="Normal"/>
    <w:link w:val="2Char"/>
    <w:autoRedefine/>
    <w:rsid w:val="00665B89"/>
    <w:pPr>
      <w:widowControl w:val="0"/>
      <w:tabs>
        <w:tab w:val="clear" w:pos="1134"/>
        <w:tab w:val="clear" w:pos="1871"/>
        <w:tab w:val="clear" w:pos="2268"/>
        <w:tab w:val="left" w:pos="8160"/>
      </w:tabs>
      <w:overflowPunct/>
      <w:autoSpaceDE/>
      <w:autoSpaceDN/>
      <w:adjustRightInd/>
      <w:spacing w:before="0" w:line="360" w:lineRule="auto"/>
      <w:jc w:val="center"/>
      <w:textAlignment w:val="auto"/>
    </w:pPr>
    <w:rPr>
      <w:rFonts w:eastAsia="SimSun"/>
      <w:kern w:val="2"/>
      <w:szCs w:val="24"/>
      <w:lang w:val="en-US" w:eastAsia="zh-CN"/>
    </w:rPr>
  </w:style>
  <w:style w:type="character" w:customStyle="1" w:styleId="2Char">
    <w:name w:val="首行缩进2字符 Char"/>
    <w:basedOn w:val="DefaultParagraphFont"/>
    <w:link w:val="23"/>
    <w:rsid w:val="00665B89"/>
    <w:rPr>
      <w:rFonts w:ascii="Times New Roman" w:eastAsia="SimSun" w:hAnsi="Times New Roman"/>
      <w:kern w:val="2"/>
      <w:sz w:val="24"/>
      <w:szCs w:val="24"/>
    </w:rPr>
  </w:style>
  <w:style w:type="paragraph" w:customStyle="1" w:styleId="a1">
    <w:name w:val="图表文本"/>
    <w:basedOn w:val="Normal"/>
    <w:autoRedefine/>
    <w:rsid w:val="00665B89"/>
    <w:pPr>
      <w:widowControl w:val="0"/>
      <w:tabs>
        <w:tab w:val="clear" w:pos="1134"/>
        <w:tab w:val="clear" w:pos="1871"/>
        <w:tab w:val="clear" w:pos="2268"/>
      </w:tabs>
      <w:overflowPunct/>
      <w:autoSpaceDE/>
      <w:autoSpaceDN/>
      <w:adjustRightInd/>
      <w:spacing w:before="0" w:afterLines="50" w:line="360" w:lineRule="auto"/>
      <w:ind w:hanging="21"/>
      <w:jc w:val="center"/>
      <w:textAlignment w:val="auto"/>
    </w:pPr>
    <w:rPr>
      <w:rFonts w:eastAsia="SimSun"/>
      <w:kern w:val="2"/>
      <w:szCs w:val="24"/>
      <w:lang w:val="en-US" w:eastAsia="zh-CN"/>
    </w:rPr>
  </w:style>
  <w:style w:type="character" w:customStyle="1" w:styleId="Char">
    <w:name w:val="图表标题 Char"/>
    <w:basedOn w:val="DefaultParagraphFont"/>
    <w:link w:val="a0"/>
    <w:rsid w:val="00665B89"/>
    <w:rPr>
      <w:rFonts w:ascii="Times New Roman" w:eastAsia="SimSun" w:hAnsi="Times New Roman" w:cs="Arial"/>
      <w:kern w:val="2"/>
      <w:sz w:val="24"/>
      <w:szCs w:val="24"/>
    </w:rPr>
  </w:style>
  <w:style w:type="table" w:styleId="TableClassic1">
    <w:name w:val="Table Classic 1"/>
    <w:basedOn w:val="TableNormal"/>
    <w:rsid w:val="00665B89"/>
    <w:pPr>
      <w:widowControl w:val="0"/>
      <w:jc w:val="both"/>
    </w:pPr>
    <w:rPr>
      <w:rFonts w:ascii="Times" w:eastAsia="SimSun" w:hAnsi="Times"/>
      <w:sz w:val="18"/>
      <w:lang w:eastAsia="ja-JP"/>
    </w:rPr>
    <w:tblPr>
      <w:tblBorders>
        <w:top w:val="single" w:sz="12" w:space="0" w:color="000000"/>
        <w:bottom w:val="single" w:sz="12" w:space="0" w:color="000000"/>
      </w:tblBorders>
    </w:tblPr>
    <w:tcPr>
      <w:shd w:val="clear" w:color="auto" w:fill="auto"/>
    </w:tcPr>
    <w:tblStylePr w:type="firstRow">
      <w:rPr>
        <w:rFonts w:ascii="Times New Roman Bold" w:eastAsia="SimSun" w:hAnsi="Times New Roman Bold"/>
        <w:b/>
        <w:i w:val="0"/>
        <w:iCs/>
        <w:sz w:val="18"/>
      </w:rPr>
      <w:tblPr/>
      <w:tcPr>
        <w:tcBorders>
          <w:top w:val="single" w:sz="12" w:space="0" w:color="000000"/>
          <w:bottom w:val="single" w:sz="6" w:space="0" w:color="000000"/>
        </w:tcBorders>
        <w:shd w:val="clear" w:color="auto" w:fill="auto"/>
      </w:tcPr>
    </w:tblStylePr>
    <w:tblStylePr w:type="lastRow">
      <w:rPr>
        <w:color w:val="auto"/>
      </w:rPr>
      <w:tblPr/>
      <w:tcPr>
        <w:tcBorders>
          <w:top w:val="nil"/>
          <w:left w:val="nil"/>
          <w:bottom w:val="single" w:sz="12" w:space="0" w:color="000000"/>
          <w:right w:val="nil"/>
          <w:insideH w:val="nil"/>
          <w:insideV w:val="nil"/>
          <w:tl2br w:val="nil"/>
          <w:tr2bl w:val="nil"/>
        </w:tcBorders>
        <w:shd w:val="clear" w:color="auto" w:fill="auto"/>
      </w:tcPr>
    </w:tblStylePr>
    <w:tblStylePr w:type="firstCol">
      <w:rPr>
        <w:rFonts w:ascii="Times New Roman Bold" w:eastAsia="SimSun" w:hAnsi="Times New Roman Bold"/>
        <w:sz w:val="18"/>
      </w:rPr>
      <w:tblPr/>
      <w:tcPr>
        <w:tcBorders>
          <w:top w:val="nil"/>
          <w:left w:val="nil"/>
          <w:bottom w:val="single" w:sz="12" w:space="0" w:color="000000"/>
          <w:right w:val="nil"/>
          <w:insideH w:val="nil"/>
          <w:insideV w:val="nil"/>
          <w:tl2br w:val="nil"/>
          <w:tr2bl w:val="nil"/>
        </w:tcBorders>
        <w:shd w:val="clear" w:color="auto" w:fill="auto"/>
      </w:tcPr>
    </w:tblStylePr>
    <w:tblStylePr w:type="lastCol">
      <w:tblPr/>
      <w:tcPr>
        <w:tcBorders>
          <w:top w:val="nil"/>
          <w:left w:val="nil"/>
          <w:bottom w:val="nil"/>
          <w:right w:val="nil"/>
          <w:insideH w:val="nil"/>
          <w:insideV w:val="nil"/>
          <w:tl2br w:val="nil"/>
          <w:tr2bl w:val="nil"/>
        </w:tcBorders>
        <w:shd w:val="clear" w:color="auto" w:fill="auto"/>
      </w:tcPr>
    </w:tblStylePr>
    <w:tblStylePr w:type="neCell">
      <w:rPr>
        <w:b/>
        <w:bCs/>
        <w:i w:val="0"/>
        <w:iCs w:val="0"/>
      </w:rPr>
      <w:tblPr/>
      <w:tcPr>
        <w:tcBorders>
          <w:tl2br w:val="none" w:sz="0" w:space="0" w:color="auto"/>
          <w:tr2bl w:val="none" w:sz="0" w:space="0" w:color="auto"/>
        </w:tcBorders>
      </w:tcPr>
    </w:tblStylePr>
    <w:tblStylePr w:type="seCell">
      <w:tblPr/>
      <w:tcPr>
        <w:tcBorders>
          <w:top w:val="nil"/>
          <w:left w:val="nil"/>
          <w:bottom w:val="single" w:sz="12" w:space="0" w:color="000000"/>
          <w:right w:val="nil"/>
          <w:insideH w:val="nil"/>
          <w:insideV w:val="nil"/>
          <w:tl2br w:val="nil"/>
          <w:tr2bl w:val="nil"/>
        </w:tcBorders>
        <w:shd w:val="clear" w:color="auto" w:fill="auto"/>
      </w:tcPr>
    </w:tblStylePr>
    <w:tblStylePr w:type="swCell">
      <w:rPr>
        <w:b w:val="0"/>
        <w:bCs/>
      </w:rPr>
      <w:tblPr/>
      <w:tcPr>
        <w:tcBorders>
          <w:tl2br w:val="none" w:sz="0" w:space="0" w:color="auto"/>
          <w:tr2bl w:val="none" w:sz="0" w:space="0" w:color="auto"/>
        </w:tcBorders>
      </w:tcPr>
    </w:tblStylePr>
  </w:style>
  <w:style w:type="paragraph" w:customStyle="1" w:styleId="StyleListNumber2BeforeAutoAfterAuto1">
    <w:name w:val="Style List Number 2 + Before:  Auto After:  Auto1"/>
    <w:basedOn w:val="ListNumber2"/>
    <w:rsid w:val="00665B89"/>
    <w:pPr>
      <w:widowControl w:val="0"/>
      <w:numPr>
        <w:numId w:val="28"/>
      </w:numPr>
      <w:tabs>
        <w:tab w:val="clear" w:pos="360"/>
        <w:tab w:val="left" w:pos="800"/>
        <w:tab w:val="num" w:pos="1200"/>
      </w:tabs>
      <w:spacing w:beforeAutospacing="1" w:after="0" w:afterAutospacing="1" w:line="320" w:lineRule="exact"/>
      <w:ind w:left="1200" w:hanging="780"/>
      <w:jc w:val="both"/>
    </w:pPr>
    <w:rPr>
      <w:rFonts w:eastAsia="Times" w:cs="SimSun"/>
      <w:kern w:val="2"/>
      <w:lang w:val="en-US" w:eastAsia="zh-CN"/>
    </w:rPr>
  </w:style>
  <w:style w:type="paragraph" w:customStyle="1" w:styleId="ListofMilestones">
    <w:name w:val="List of Milestones"/>
    <w:basedOn w:val="Normal"/>
    <w:next w:val="Normal"/>
    <w:rsid w:val="00665B89"/>
    <w:pPr>
      <w:tabs>
        <w:tab w:val="clear" w:pos="1134"/>
        <w:tab w:val="clear" w:pos="1871"/>
        <w:tab w:val="clear" w:pos="2268"/>
      </w:tabs>
      <w:spacing w:before="0"/>
      <w:ind w:left="283" w:hanging="283"/>
    </w:pPr>
    <w:rPr>
      <w:rFonts w:ascii="Arial" w:hAnsi="Arial"/>
      <w:sz w:val="16"/>
      <w:lang w:eastAsia="en-GB"/>
    </w:rPr>
  </w:style>
  <w:style w:type="paragraph" w:customStyle="1" w:styleId="SvcTabCol1">
    <w:name w:val="Svc Tab Col 1"/>
    <w:basedOn w:val="Normal"/>
    <w:rsid w:val="00665B89"/>
    <w:pPr>
      <w:widowControl w:val="0"/>
      <w:tabs>
        <w:tab w:val="clear" w:pos="1134"/>
        <w:tab w:val="clear" w:pos="1871"/>
        <w:tab w:val="clear" w:pos="2268"/>
      </w:tabs>
      <w:spacing w:before="60" w:after="60"/>
    </w:pPr>
    <w:rPr>
      <w:rFonts w:eastAsia="SimSun"/>
      <w:sz w:val="20"/>
      <w:lang w:val="en-US" w:eastAsia="en-GB"/>
    </w:rPr>
  </w:style>
  <w:style w:type="paragraph" w:customStyle="1" w:styleId="berschrift1H1">
    <w:name w:val="Überschrift 1.H1"/>
    <w:basedOn w:val="Normal"/>
    <w:next w:val="Normal"/>
    <w:rsid w:val="00665B89"/>
    <w:pPr>
      <w:keepNext/>
      <w:keepLines/>
      <w:numPr>
        <w:numId w:val="32"/>
      </w:numPr>
      <w:pBdr>
        <w:top w:val="single" w:sz="12" w:space="3" w:color="auto"/>
      </w:pBdr>
      <w:tabs>
        <w:tab w:val="clear" w:pos="1134"/>
        <w:tab w:val="clear" w:pos="1871"/>
        <w:tab w:val="clear" w:pos="2268"/>
      </w:tabs>
      <w:spacing w:before="240" w:after="180"/>
      <w:outlineLvl w:val="0"/>
    </w:pPr>
    <w:rPr>
      <w:rFonts w:ascii="Arial" w:eastAsia="SimSun" w:hAnsi="Arial"/>
      <w:sz w:val="36"/>
      <w:lang w:eastAsia="en-GB"/>
    </w:rPr>
  </w:style>
  <w:style w:type="paragraph" w:customStyle="1" w:styleId="textintend1">
    <w:name w:val="text intend 1"/>
    <w:basedOn w:val="text0"/>
    <w:rsid w:val="00665B89"/>
    <w:pPr>
      <w:widowControl/>
      <w:numPr>
        <w:numId w:val="29"/>
      </w:numPr>
      <w:spacing w:after="120"/>
    </w:pPr>
    <w:rPr>
      <w:rFonts w:eastAsia="MS Mincho"/>
      <w:lang w:val="en-US"/>
    </w:rPr>
  </w:style>
  <w:style w:type="paragraph" w:customStyle="1" w:styleId="text0">
    <w:name w:val="text"/>
    <w:basedOn w:val="Normal"/>
    <w:rsid w:val="00665B89"/>
    <w:pPr>
      <w:widowControl w:val="0"/>
      <w:tabs>
        <w:tab w:val="clear" w:pos="1134"/>
        <w:tab w:val="clear" w:pos="1871"/>
        <w:tab w:val="clear" w:pos="2268"/>
      </w:tabs>
      <w:spacing w:before="0" w:after="240"/>
      <w:jc w:val="both"/>
    </w:pPr>
    <w:rPr>
      <w:rFonts w:eastAsia="SimSun"/>
      <w:lang w:val="en-AU" w:eastAsia="en-GB"/>
    </w:rPr>
  </w:style>
  <w:style w:type="paragraph" w:customStyle="1" w:styleId="textintend2">
    <w:name w:val="text intend 2"/>
    <w:basedOn w:val="text0"/>
    <w:rsid w:val="00665B89"/>
    <w:pPr>
      <w:widowControl/>
      <w:numPr>
        <w:numId w:val="30"/>
      </w:numPr>
      <w:spacing w:after="120"/>
    </w:pPr>
    <w:rPr>
      <w:rFonts w:eastAsia="MS Mincho"/>
      <w:lang w:val="en-US"/>
    </w:rPr>
  </w:style>
  <w:style w:type="paragraph" w:customStyle="1" w:styleId="textintend3">
    <w:name w:val="text intend 3"/>
    <w:basedOn w:val="text0"/>
    <w:rsid w:val="00665B89"/>
    <w:pPr>
      <w:widowControl/>
      <w:numPr>
        <w:numId w:val="31"/>
      </w:numPr>
      <w:spacing w:after="120"/>
    </w:pPr>
    <w:rPr>
      <w:rFonts w:eastAsia="MS Mincho"/>
      <w:lang w:val="en-US"/>
    </w:rPr>
  </w:style>
  <w:style w:type="paragraph" w:customStyle="1" w:styleId="normalpuce">
    <w:name w:val="normal puce"/>
    <w:basedOn w:val="Normal"/>
    <w:rsid w:val="00665B89"/>
    <w:pPr>
      <w:widowControl w:val="0"/>
      <w:numPr>
        <w:numId w:val="33"/>
      </w:numPr>
      <w:tabs>
        <w:tab w:val="clear" w:pos="1134"/>
        <w:tab w:val="clear" w:pos="1871"/>
        <w:tab w:val="clear" w:pos="2268"/>
      </w:tabs>
      <w:spacing w:before="60" w:after="60"/>
      <w:jc w:val="both"/>
    </w:pPr>
    <w:rPr>
      <w:sz w:val="20"/>
      <w:lang w:eastAsia="en-GB"/>
    </w:rPr>
  </w:style>
  <w:style w:type="paragraph" w:customStyle="1" w:styleId="TextkrpervorPunkt">
    <w:name w:val="Textkörper vor Punkt"/>
    <w:basedOn w:val="Normal"/>
    <w:next w:val="ListBullet"/>
    <w:rsid w:val="008A27AA"/>
    <w:pPr>
      <w:keepNext/>
      <w:tabs>
        <w:tab w:val="clear" w:pos="1134"/>
        <w:tab w:val="clear" w:pos="1871"/>
        <w:tab w:val="clear" w:pos="2268"/>
      </w:tabs>
      <w:spacing w:before="0"/>
      <w:jc w:val="both"/>
    </w:pPr>
    <w:rPr>
      <w:sz w:val="20"/>
      <w:lang w:eastAsia="de-DE"/>
    </w:rPr>
  </w:style>
  <w:style w:type="paragraph" w:customStyle="1" w:styleId="skinny">
    <w:name w:val="skinny"/>
    <w:basedOn w:val="Normal"/>
    <w:rsid w:val="00665B89"/>
    <w:pPr>
      <w:pBdr>
        <w:top w:val="single" w:sz="6" w:space="4" w:color="auto"/>
      </w:pBdr>
      <w:tabs>
        <w:tab w:val="clear" w:pos="1134"/>
        <w:tab w:val="clear" w:pos="1871"/>
        <w:tab w:val="clear" w:pos="2268"/>
      </w:tabs>
      <w:spacing w:before="0" w:line="80" w:lineRule="exact"/>
    </w:pPr>
    <w:rPr>
      <w:rFonts w:ascii="Bookman Old Style" w:eastAsia="SimSun" w:hAnsi="Bookman Old Style"/>
      <w:lang w:val="en-US" w:eastAsia="en-GB"/>
    </w:rPr>
  </w:style>
  <w:style w:type="paragraph" w:customStyle="1" w:styleId="figureart">
    <w:name w:val="figure art"/>
    <w:basedOn w:val="Normal"/>
    <w:next w:val="Normal"/>
    <w:rsid w:val="00665B89"/>
    <w:pPr>
      <w:keepNext/>
      <w:tabs>
        <w:tab w:val="clear" w:pos="1134"/>
        <w:tab w:val="clear" w:pos="1871"/>
        <w:tab w:val="clear" w:pos="2268"/>
      </w:tabs>
      <w:spacing w:line="280" w:lineRule="atLeast"/>
      <w:jc w:val="center"/>
    </w:pPr>
    <w:rPr>
      <w:rFonts w:ascii="Bookman Old Style" w:eastAsia="SimSun" w:hAnsi="Bookman Old Style"/>
      <w:sz w:val="20"/>
      <w:lang w:val="en-US" w:eastAsia="en-GB"/>
    </w:rPr>
  </w:style>
  <w:style w:type="paragraph" w:customStyle="1" w:styleId="numbrdlist">
    <w:name w:val="numbrd list"/>
    <w:basedOn w:val="Normal"/>
    <w:rsid w:val="00665B89"/>
    <w:pPr>
      <w:tabs>
        <w:tab w:val="clear" w:pos="1134"/>
        <w:tab w:val="clear" w:pos="1871"/>
        <w:tab w:val="clear" w:pos="2268"/>
        <w:tab w:val="decimal" w:pos="547"/>
      </w:tabs>
      <w:spacing w:line="280" w:lineRule="atLeast"/>
      <w:ind w:left="720" w:hanging="720"/>
    </w:pPr>
    <w:rPr>
      <w:rFonts w:ascii="Bookman Old Style" w:eastAsia="SimSun" w:hAnsi="Bookman Old Style"/>
      <w:sz w:val="20"/>
      <w:lang w:val="en-US" w:eastAsia="en-GB"/>
    </w:rPr>
  </w:style>
  <w:style w:type="paragraph" w:customStyle="1" w:styleId="Notice">
    <w:name w:val="Notice"/>
    <w:basedOn w:val="Normal"/>
    <w:rsid w:val="00665B89"/>
    <w:pPr>
      <w:framePr w:w="9000" w:hSpace="180" w:vSpace="180" w:wrap="auto" w:hAnchor="margin" w:xAlign="center" w:yAlign="bottom"/>
      <w:pBdr>
        <w:top w:val="single" w:sz="6" w:space="4" w:color="auto"/>
        <w:left w:val="single" w:sz="6" w:space="4" w:color="auto"/>
        <w:bottom w:val="single" w:sz="6" w:space="4" w:color="auto"/>
        <w:right w:val="single" w:sz="6" w:space="4" w:color="auto"/>
      </w:pBdr>
      <w:tabs>
        <w:tab w:val="clear" w:pos="1134"/>
        <w:tab w:val="clear" w:pos="1871"/>
        <w:tab w:val="clear" w:pos="2268"/>
      </w:tabs>
      <w:spacing w:before="80"/>
      <w:jc w:val="both"/>
    </w:pPr>
    <w:rPr>
      <w:rFonts w:ascii="Bookman Old Style" w:eastAsia="SimSun" w:hAnsi="Bookman Old Style"/>
      <w:sz w:val="18"/>
      <w:lang w:val="en-US" w:eastAsia="en-GB"/>
    </w:rPr>
  </w:style>
  <w:style w:type="paragraph" w:customStyle="1" w:styleId="HTMLBody">
    <w:name w:val="HTML Body"/>
    <w:rsid w:val="00665B89"/>
    <w:rPr>
      <w:rFonts w:ascii="Courier" w:hAnsi="Courier"/>
      <w:snapToGrid w:val="0"/>
      <w:lang w:eastAsia="en-US"/>
    </w:rPr>
  </w:style>
  <w:style w:type="character" w:customStyle="1" w:styleId="strikethrough">
    <w:name w:val="strike through"/>
    <w:basedOn w:val="DefaultParagraphFont"/>
    <w:rsid w:val="00665B89"/>
    <w:rPr>
      <w:strike/>
      <w:dstrike w:val="0"/>
    </w:rPr>
  </w:style>
  <w:style w:type="character" w:customStyle="1" w:styleId="subscriptfootnote">
    <w:name w:val="subscript_footnote"/>
    <w:basedOn w:val="DefaultParagraphFont"/>
    <w:rsid w:val="00665B89"/>
    <w:rPr>
      <w:position w:val="-6"/>
      <w:sz w:val="14"/>
    </w:rPr>
  </w:style>
  <w:style w:type="character" w:customStyle="1" w:styleId="superscriptfootnote">
    <w:name w:val="superscript_footnote"/>
    <w:basedOn w:val="DefaultParagraphFont"/>
    <w:rsid w:val="00665B89"/>
    <w:rPr>
      <w:position w:val="6"/>
      <w:sz w:val="14"/>
    </w:rPr>
  </w:style>
  <w:style w:type="paragraph" w:customStyle="1" w:styleId="tablecaption">
    <w:name w:val="table caption"/>
    <w:basedOn w:val="Normal"/>
    <w:rsid w:val="00665B89"/>
    <w:pPr>
      <w:keepNext/>
      <w:tabs>
        <w:tab w:val="clear" w:pos="1134"/>
        <w:tab w:val="clear" w:pos="1871"/>
        <w:tab w:val="clear" w:pos="2268"/>
      </w:tabs>
      <w:spacing w:after="120" w:line="280" w:lineRule="atLeast"/>
      <w:jc w:val="center"/>
    </w:pPr>
    <w:rPr>
      <w:rFonts w:ascii="Bookman Old Style" w:eastAsia="SimSun" w:hAnsi="Bookman Old Style"/>
      <w:b/>
      <w:sz w:val="20"/>
      <w:lang w:val="en-US" w:eastAsia="en-GB"/>
    </w:rPr>
  </w:style>
  <w:style w:type="paragraph" w:customStyle="1" w:styleId="Normal1">
    <w:name w:val="Normal.1"/>
    <w:basedOn w:val="Normal"/>
    <w:rsid w:val="00665B89"/>
    <w:pPr>
      <w:tabs>
        <w:tab w:val="clear" w:pos="1134"/>
        <w:tab w:val="clear" w:pos="1871"/>
        <w:tab w:val="clear" w:pos="2268"/>
        <w:tab w:val="decimal" w:pos="1160"/>
        <w:tab w:val="left" w:pos="1440"/>
        <w:tab w:val="left" w:pos="4320"/>
        <w:tab w:val="decimal" w:pos="4760"/>
        <w:tab w:val="left" w:pos="5040"/>
        <w:tab w:val="decimal" w:pos="7200"/>
        <w:tab w:val="left" w:pos="7460"/>
      </w:tabs>
    </w:pPr>
    <w:rPr>
      <w:rFonts w:ascii="Geneva" w:eastAsia="SimSun" w:hAnsi="Geneva"/>
      <w:sz w:val="20"/>
      <w:lang w:val="en-US" w:eastAsia="en-GB"/>
    </w:rPr>
  </w:style>
  <w:style w:type="paragraph" w:customStyle="1" w:styleId="lptext">
    <w:name w:val="löptext"/>
    <w:basedOn w:val="Normal"/>
    <w:rsid w:val="00665B89"/>
    <w:pPr>
      <w:tabs>
        <w:tab w:val="clear" w:pos="1134"/>
        <w:tab w:val="clear" w:pos="1871"/>
        <w:tab w:val="clear" w:pos="2268"/>
      </w:tabs>
      <w:spacing w:before="100" w:after="100"/>
      <w:ind w:left="860"/>
    </w:pPr>
    <w:rPr>
      <w:rFonts w:ascii="Times" w:eastAsia="SimSun" w:hAnsi="Times"/>
      <w:lang w:val="en-US" w:eastAsia="en-GB"/>
    </w:rPr>
  </w:style>
  <w:style w:type="paragraph" w:customStyle="1" w:styleId="Headerheaderodd1">
    <w:name w:val="Header.header odd1"/>
    <w:basedOn w:val="Normal"/>
    <w:rsid w:val="00665B89"/>
    <w:pPr>
      <w:tabs>
        <w:tab w:val="clear" w:pos="1134"/>
        <w:tab w:val="clear" w:pos="1871"/>
        <w:tab w:val="clear" w:pos="2268"/>
        <w:tab w:val="center" w:pos="4536"/>
        <w:tab w:val="right" w:pos="9072"/>
      </w:tabs>
      <w:spacing w:before="0"/>
    </w:pPr>
    <w:rPr>
      <w:rFonts w:eastAsia="SimSun"/>
      <w:b/>
      <w:lang w:eastAsia="en-GB"/>
    </w:rPr>
  </w:style>
  <w:style w:type="paragraph" w:customStyle="1" w:styleId="Level1headingwo">
    <w:name w:val="Level 1 heading w/o #"/>
    <w:basedOn w:val="Heading1"/>
    <w:next w:val="text0"/>
    <w:rsid w:val="00665B89"/>
    <w:pPr>
      <w:keepLines w:val="0"/>
      <w:tabs>
        <w:tab w:val="clear" w:pos="1134"/>
        <w:tab w:val="clear" w:pos="1871"/>
        <w:tab w:val="clear" w:pos="2268"/>
      </w:tabs>
      <w:spacing w:before="240" w:after="240"/>
      <w:ind w:left="0" w:firstLine="0"/>
      <w:jc w:val="both"/>
      <w:outlineLvl w:val="9"/>
    </w:pPr>
    <w:rPr>
      <w:rFonts w:eastAsia="SimSun"/>
      <w:b w:val="0"/>
      <w:caps/>
      <w:sz w:val="24"/>
      <w:lang w:val="en-US" w:eastAsia="en-GB"/>
    </w:rPr>
  </w:style>
  <w:style w:type="paragraph" w:customStyle="1" w:styleId="Heading1H1">
    <w:name w:val="Heading 1.H1"/>
    <w:basedOn w:val="Normal"/>
    <w:next w:val="Normal"/>
    <w:rsid w:val="00665B89"/>
    <w:pPr>
      <w:keepNext/>
      <w:numPr>
        <w:numId w:val="34"/>
      </w:numPr>
      <w:tabs>
        <w:tab w:val="clear" w:pos="1134"/>
        <w:tab w:val="clear" w:pos="1871"/>
        <w:tab w:val="clear" w:pos="2268"/>
      </w:tabs>
      <w:spacing w:before="240" w:after="60"/>
    </w:pPr>
    <w:rPr>
      <w:rFonts w:ascii="Arial" w:eastAsia="SimSun" w:hAnsi="Arial"/>
      <w:b/>
      <w:kern w:val="28"/>
      <w:sz w:val="28"/>
      <w:lang w:eastAsia="en-GB"/>
    </w:rPr>
  </w:style>
  <w:style w:type="character" w:customStyle="1" w:styleId="figurecaptionChar">
    <w:name w:val="figure caption Char"/>
    <w:basedOn w:val="DefaultParagraphFont"/>
    <w:rsid w:val="00665B89"/>
    <w:rPr>
      <w:rFonts w:ascii="Bookman Old Style" w:hAnsi="Bookman Old Style"/>
      <w:b/>
      <w:bCs/>
      <w:lang w:val="en-US" w:eastAsia="en-US" w:bidi="ar-SA"/>
    </w:rPr>
  </w:style>
  <w:style w:type="paragraph" w:customStyle="1" w:styleId="Standard1">
    <w:name w:val="Standard1"/>
    <w:rsid w:val="00665B89"/>
    <w:pPr>
      <w:widowControl w:val="0"/>
    </w:pPr>
    <w:rPr>
      <w:rFonts w:ascii="Times New Roman" w:hAnsi="Times New Roman"/>
      <w:snapToGrid w:val="0"/>
      <w:lang w:eastAsia="en-US"/>
    </w:rPr>
  </w:style>
  <w:style w:type="paragraph" w:customStyle="1" w:styleId="NumberedList0">
    <w:name w:val="Numbered List 0"/>
    <w:basedOn w:val="Normal"/>
    <w:rsid w:val="00665B89"/>
    <w:pPr>
      <w:tabs>
        <w:tab w:val="clear" w:pos="1134"/>
        <w:tab w:val="clear" w:pos="1871"/>
        <w:tab w:val="clear" w:pos="2268"/>
      </w:tabs>
      <w:spacing w:before="0" w:after="220"/>
      <w:ind w:left="1298" w:hanging="1298"/>
    </w:pPr>
    <w:rPr>
      <w:rFonts w:ascii="Arial" w:eastAsia="SimSun" w:hAnsi="Arial"/>
      <w:sz w:val="22"/>
      <w:lang w:val="en-US" w:eastAsia="en-GB"/>
    </w:rPr>
  </w:style>
  <w:style w:type="paragraph" w:customStyle="1" w:styleId="NumberedList1">
    <w:name w:val="Numbered List 1"/>
    <w:basedOn w:val="Normal"/>
    <w:rsid w:val="00665B89"/>
    <w:pPr>
      <w:tabs>
        <w:tab w:val="clear" w:pos="1134"/>
        <w:tab w:val="clear" w:pos="1871"/>
        <w:tab w:val="clear" w:pos="2268"/>
      </w:tabs>
      <w:spacing w:before="0" w:after="220"/>
      <w:ind w:left="1655" w:hanging="357"/>
    </w:pPr>
    <w:rPr>
      <w:rFonts w:ascii="Arial" w:eastAsia="SimSun" w:hAnsi="Arial"/>
      <w:sz w:val="22"/>
      <w:lang w:val="en-US" w:eastAsia="en-GB"/>
    </w:rPr>
  </w:style>
  <w:style w:type="paragraph" w:customStyle="1" w:styleId="NumberedList2">
    <w:name w:val="Numbered List 2"/>
    <w:basedOn w:val="NumberedList1"/>
    <w:rsid w:val="00665B89"/>
    <w:pPr>
      <w:ind w:left="2954"/>
    </w:pPr>
  </w:style>
  <w:style w:type="character" w:customStyle="1" w:styleId="tableentryChar">
    <w:name w:val="table entry Char"/>
    <w:basedOn w:val="DefaultParagraphFont"/>
    <w:link w:val="tableentry"/>
    <w:rsid w:val="00665B89"/>
    <w:rPr>
      <w:rFonts w:ascii="Bookman" w:eastAsia="MS Mincho" w:hAnsi="Bookman"/>
      <w:lang w:eastAsia="en-US"/>
    </w:rPr>
  </w:style>
  <w:style w:type="paragraph" w:customStyle="1" w:styleId="numbrdlist0">
    <w:name w:val="numbrdlist"/>
    <w:basedOn w:val="Normal"/>
    <w:rsid w:val="00665B89"/>
    <w:pPr>
      <w:tabs>
        <w:tab w:val="clear" w:pos="1134"/>
        <w:tab w:val="clear" w:pos="1871"/>
        <w:tab w:val="clear" w:pos="2268"/>
      </w:tabs>
      <w:overflowPunct/>
      <w:autoSpaceDE/>
      <w:autoSpaceDN/>
      <w:adjustRightInd/>
      <w:spacing w:before="100" w:beforeAutospacing="1" w:after="100" w:afterAutospacing="1"/>
      <w:textAlignment w:val="auto"/>
    </w:pPr>
    <w:rPr>
      <w:rFonts w:ascii="Arial Unicode MS" w:eastAsia="Arial Unicode MS" w:hAnsi="Arial Unicode MS" w:cs="Arial Unicode MS"/>
      <w:szCs w:val="24"/>
      <w:lang w:val="en-US"/>
    </w:rPr>
  </w:style>
  <w:style w:type="paragraph" w:customStyle="1" w:styleId="StyleListNumber2BeforeAuto">
    <w:name w:val="Style List Number 2 + Before:  Auto"/>
    <w:basedOn w:val="ListNumber2"/>
    <w:rsid w:val="00665B89"/>
    <w:pPr>
      <w:widowControl w:val="0"/>
      <w:tabs>
        <w:tab w:val="left" w:pos="800"/>
        <w:tab w:val="num" w:pos="1440"/>
      </w:tabs>
      <w:spacing w:after="0" w:line="320" w:lineRule="exact"/>
      <w:ind w:left="1440" w:hanging="720"/>
      <w:jc w:val="both"/>
    </w:pPr>
    <w:rPr>
      <w:rFonts w:eastAsia="Times" w:cs="SimSun"/>
      <w:kern w:val="2"/>
      <w:lang w:val="en-US" w:eastAsia="zh-CN"/>
    </w:rPr>
  </w:style>
  <w:style w:type="paragraph" w:customStyle="1" w:styleId="ZchnZchn1CharCharZchnZchn">
    <w:name w:val="Zchn Zchn1 Char Char Zchn Zchn"/>
    <w:semiHidden/>
    <w:rsid w:val="00665B8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StyleNormal">
    <w:name w:val="Style Normal +"/>
    <w:basedOn w:val="DefaultParagraphFont"/>
    <w:rsid w:val="00665B89"/>
    <w:rPr>
      <w:rFonts w:ascii="Times New Roman" w:hAnsi="Times New Roman"/>
      <w:kern w:val="0"/>
      <w:sz w:val="24"/>
    </w:rPr>
  </w:style>
  <w:style w:type="table" w:styleId="LightGrid-Accent3">
    <w:name w:val="Light Grid Accent 3"/>
    <w:basedOn w:val="TableNormal"/>
    <w:uiPriority w:val="62"/>
    <w:rsid w:val="00665B89"/>
    <w:rPr>
      <w:rFonts w:asciiTheme="minorHAnsi" w:eastAsiaTheme="minorEastAsia" w:hAnsiTheme="minorHAnsi" w:cstheme="minorBidi"/>
      <w:sz w:val="22"/>
      <w:szCs w:val="22"/>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MS">
    <w:name w:val="MS바탕글"/>
    <w:uiPriority w:val="99"/>
    <w:rsid w:val="00665B89"/>
    <w:pPr>
      <w:autoSpaceDE w:val="0"/>
      <w:autoSpaceDN w:val="0"/>
      <w:adjustRightInd w:val="0"/>
      <w:spacing w:after="180"/>
      <w:textAlignment w:val="baseline"/>
    </w:pPr>
    <w:rPr>
      <w:rFonts w:ascii="Times New Roman" w:eastAsia="Batang" w:hAnsi="Times New Roman"/>
      <w:color w:val="000000"/>
      <w:lang w:eastAsia="ko-KR"/>
    </w:rPr>
  </w:style>
  <w:style w:type="table" w:customStyle="1" w:styleId="TableGrid5">
    <w:name w:val="Table Grid5"/>
    <w:basedOn w:val="TableNormal"/>
    <w:next w:val="TableGrid"/>
    <w:uiPriority w:val="59"/>
    <w:rsid w:val="00665B8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665B8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일반 표 41"/>
    <w:basedOn w:val="TableNormal"/>
    <w:uiPriority w:val="44"/>
    <w:rsid w:val="00665B89"/>
    <w:rPr>
      <w:rFonts w:eastAsia="Batang"/>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19">
    <w:name w:val="목록 없음1"/>
    <w:next w:val="NoList"/>
    <w:uiPriority w:val="99"/>
    <w:semiHidden/>
    <w:unhideWhenUsed/>
    <w:rsid w:val="00665B89"/>
  </w:style>
  <w:style w:type="character" w:customStyle="1" w:styleId="Char1">
    <w:name w:val="메모 텍스트 Char1"/>
    <w:basedOn w:val="DefaultParagraphFont"/>
    <w:uiPriority w:val="99"/>
    <w:semiHidden/>
    <w:rsid w:val="00665B89"/>
    <w:rPr>
      <w:rFonts w:ascii="Times New Roman" w:hAnsi="Times New Roman"/>
      <w:sz w:val="24"/>
      <w:lang w:val="en-GB" w:eastAsia="en-US"/>
    </w:rPr>
  </w:style>
  <w:style w:type="table" w:customStyle="1" w:styleId="1a">
    <w:name w:val="표 구분선1"/>
    <w:basedOn w:val="TableNormal"/>
    <w:next w:val="TableGrid"/>
    <w:uiPriority w:val="59"/>
    <w:rsid w:val="00665B89"/>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2-Accent1">
    <w:name w:val="Medium Grid 2 Accent 1"/>
    <w:basedOn w:val="TableNormal"/>
    <w:uiPriority w:val="68"/>
    <w:rsid w:val="00665B89"/>
    <w:rPr>
      <w:rFonts w:asciiTheme="majorHAnsi" w:eastAsiaTheme="majorEastAsia" w:hAnsiTheme="majorHAnsi" w:cstheme="majorBidi"/>
      <w:color w:val="000000" w:themeColor="text1"/>
      <w:sz w:val="22"/>
      <w:szCs w:val="22"/>
      <w:lang w:val="sv-SE"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character" w:customStyle="1" w:styleId="MacroTextChar1">
    <w:name w:val="Macro Text Char1"/>
    <w:basedOn w:val="DefaultParagraphFont"/>
    <w:semiHidden/>
    <w:rsid w:val="00665B89"/>
    <w:rPr>
      <w:rFonts w:ascii="Consolas" w:hAnsi="Consolas" w:cs="Consolas"/>
      <w:lang w:val="en-GB" w:eastAsia="en-US"/>
    </w:rPr>
  </w:style>
  <w:style w:type="character" w:customStyle="1" w:styleId="Char10">
    <w:name w:val="매크로 텍스트 Char1"/>
    <w:basedOn w:val="DefaultParagraphFont"/>
    <w:semiHidden/>
    <w:rsid w:val="00665B89"/>
    <w:rPr>
      <w:rFonts w:ascii="Courier New" w:hAnsi="Courier New" w:cs="Courier New"/>
      <w:sz w:val="24"/>
      <w:szCs w:val="24"/>
      <w:lang w:val="en-GB" w:eastAsia="en-US"/>
    </w:rPr>
  </w:style>
  <w:style w:type="character" w:customStyle="1" w:styleId="1b">
    <w:name w:val="宏文本 字符1"/>
    <w:basedOn w:val="DefaultParagraphFont"/>
    <w:semiHidden/>
    <w:rsid w:val="00665B89"/>
    <w:rPr>
      <w:rFonts w:ascii="Courier New" w:eastAsia="SimSun" w:hAnsi="Courier New" w:cs="Courier New"/>
      <w:sz w:val="24"/>
      <w:szCs w:val="24"/>
      <w:lang w:val="fr-FR" w:eastAsia="en-US"/>
    </w:rPr>
  </w:style>
  <w:style w:type="character" w:customStyle="1" w:styleId="1c">
    <w:name w:val="文档结构图 字符1"/>
    <w:basedOn w:val="DefaultParagraphFont"/>
    <w:semiHidden/>
    <w:rsid w:val="00665B89"/>
    <w:rPr>
      <w:rFonts w:ascii="Microsoft YaHei UI" w:eastAsia="Microsoft YaHei UI"/>
      <w:sz w:val="18"/>
      <w:szCs w:val="18"/>
      <w:lang w:val="fr-FR" w:eastAsia="en-US"/>
    </w:rPr>
  </w:style>
  <w:style w:type="character" w:customStyle="1" w:styleId="Char11">
    <w:name w:val="미주 텍스트 Char1"/>
    <w:basedOn w:val="DefaultParagraphFont"/>
    <w:semiHidden/>
    <w:rsid w:val="00665B89"/>
    <w:rPr>
      <w:rFonts w:ascii="Times New Roman" w:hAnsi="Times New Roman"/>
      <w:sz w:val="24"/>
      <w:lang w:val="en-GB" w:eastAsia="en-US"/>
    </w:rPr>
  </w:style>
  <w:style w:type="character" w:customStyle="1" w:styleId="1d">
    <w:name w:val="尾注文本 字符1"/>
    <w:basedOn w:val="DefaultParagraphFont"/>
    <w:semiHidden/>
    <w:rsid w:val="00665B89"/>
    <w:rPr>
      <w:sz w:val="24"/>
      <w:lang w:val="fr-FR" w:eastAsia="en-US"/>
    </w:rPr>
  </w:style>
  <w:style w:type="character" w:customStyle="1" w:styleId="MTDisplayEquationChar">
    <w:name w:val="MTDisplayEquation Char"/>
    <w:link w:val="MTDisplayEquation"/>
    <w:rsid w:val="00665B89"/>
    <w:rPr>
      <w:rFonts w:ascii="Times New Roman" w:eastAsia="MS Mincho" w:hAnsi="Times New Roman"/>
      <w:lang w:val="en-GB" w:eastAsia="en-GB"/>
    </w:rPr>
  </w:style>
  <w:style w:type="paragraph" w:customStyle="1" w:styleId="3f3f3f3f3f3f3f3f3f3fLTGliederung1">
    <w:name w:val="タ3fイ3fト3fル3fと3fコ3fン3fテ3fン3fツ3f~LT~Gliederung 1"/>
    <w:uiPriority w:val="99"/>
    <w:rsid w:val="00665B89"/>
    <w:pPr>
      <w:autoSpaceDE w:val="0"/>
      <w:autoSpaceDN w:val="0"/>
      <w:adjustRightInd w:val="0"/>
      <w:spacing w:before="283" w:line="200" w:lineRule="atLeast"/>
    </w:pPr>
    <w:rPr>
      <w:rFonts w:ascii="Meiryo" w:eastAsia="Meiryo" w:hAnsi="Calibri" w:cs="Meiryo"/>
      <w:color w:val="000000"/>
      <w:kern w:val="1"/>
      <w:sz w:val="36"/>
      <w:szCs w:val="36"/>
    </w:rPr>
  </w:style>
  <w:style w:type="character" w:customStyle="1" w:styleId="EquationeqChar">
    <w:name w:val="Equation;eq Char"/>
    <w:basedOn w:val="DefaultParagraphFont"/>
    <w:rsid w:val="00665B89"/>
    <w:rPr>
      <w:lang w:val="en-GB" w:eastAsia="de-DE" w:bidi="ar-SA"/>
    </w:rPr>
  </w:style>
  <w:style w:type="character" w:customStyle="1" w:styleId="MTDisplayEquation0">
    <w:name w:val="MTDisplayEquation 字符"/>
    <w:basedOn w:val="ListParagraphChar"/>
    <w:rsid w:val="00665B89"/>
    <w:rPr>
      <w:rFonts w:ascii="Times New Roman" w:eastAsia="SimSun" w:hAnsi="Times New Roman" w:cstheme="minorBidi"/>
      <w:kern w:val="2"/>
      <w:sz w:val="24"/>
      <w:szCs w:val="22"/>
      <w:lang w:val="en-GB" w:eastAsia="en-US"/>
    </w:rPr>
  </w:style>
  <w:style w:type="character" w:customStyle="1" w:styleId="1e">
    <w:name w:val="批注文字 字符1"/>
    <w:basedOn w:val="DefaultParagraphFont"/>
    <w:semiHidden/>
    <w:rsid w:val="00665B89"/>
    <w:rPr>
      <w:rFonts w:ascii="Times New Roman" w:hAnsi="Times New Roman"/>
      <w:sz w:val="24"/>
      <w:lang w:val="en-GB" w:eastAsia="en-US"/>
    </w:rPr>
  </w:style>
  <w:style w:type="character" w:customStyle="1" w:styleId="1f">
    <w:name w:val="コメント文字列 (文字)1"/>
    <w:basedOn w:val="DefaultParagraphFont"/>
    <w:semiHidden/>
    <w:rsid w:val="00665B89"/>
    <w:rPr>
      <w:rFonts w:ascii="Times New Roman" w:hAnsi="Times New Roman"/>
      <w:sz w:val="24"/>
      <w:lang w:val="en-GB" w:eastAsia="en-US"/>
    </w:rPr>
  </w:style>
  <w:style w:type="character" w:customStyle="1" w:styleId="1f0">
    <w:name w:val="マクロ文字列 (文字)1"/>
    <w:basedOn w:val="DefaultParagraphFont"/>
    <w:semiHidden/>
    <w:rsid w:val="00665B89"/>
    <w:rPr>
      <w:rFonts w:ascii="Courier New" w:hAnsi="Courier New" w:cs="Courier New"/>
      <w:sz w:val="18"/>
      <w:szCs w:val="18"/>
      <w:lang w:val="en-GB" w:eastAsia="en-US"/>
    </w:rPr>
  </w:style>
  <w:style w:type="character" w:customStyle="1" w:styleId="1f1">
    <w:name w:val="文末脚注文字列 (文字)1"/>
    <w:basedOn w:val="DefaultParagraphFont"/>
    <w:semiHidden/>
    <w:rsid w:val="00665B89"/>
    <w:rPr>
      <w:rFonts w:ascii="Times New Roman" w:hAnsi="Times New Roman"/>
      <w:sz w:val="24"/>
      <w:lang w:val="en-GB" w:eastAsia="en-US"/>
    </w:rPr>
  </w:style>
  <w:style w:type="character" w:customStyle="1" w:styleId="FigureNo0">
    <w:name w:val="Figure_No (文字)"/>
    <w:rsid w:val="00665B89"/>
    <w:rPr>
      <w:caps/>
      <w:sz w:val="18"/>
      <w:lang w:val="fr-FR" w:eastAsia="en-US"/>
    </w:rPr>
  </w:style>
  <w:style w:type="numbering" w:customStyle="1" w:styleId="NoList6">
    <w:name w:val="No List6"/>
    <w:next w:val="NoList"/>
    <w:uiPriority w:val="99"/>
    <w:semiHidden/>
    <w:unhideWhenUsed/>
    <w:rsid w:val="00665B89"/>
  </w:style>
  <w:style w:type="table" w:customStyle="1" w:styleId="TableGrid7">
    <w:name w:val="Table Grid7"/>
    <w:basedOn w:val="TableNormal"/>
    <w:next w:val="TableGrid"/>
    <w:uiPriority w:val="59"/>
    <w:qFormat/>
    <w:rsid w:val="00665B8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unhideWhenUsed/>
    <w:rsid w:val="00665B89"/>
    <w:pPr>
      <w:overflowPunct w:val="0"/>
      <w:autoSpaceDE w:val="0"/>
      <w:autoSpaceDN w:val="0"/>
      <w:adjustRightInd w:val="0"/>
      <w:spacing w:after="180"/>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665B89"/>
    <w:pPr>
      <w:spacing w:after="180"/>
    </w:pPr>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rsid w:val="00665B89"/>
    <w:pPr>
      <w:overflowPunct w:val="0"/>
      <w:autoSpaceDE w:val="0"/>
      <w:autoSpaceDN w:val="0"/>
      <w:adjustRightInd w:val="0"/>
      <w:spacing w:after="180"/>
      <w:textAlignment w:val="baseline"/>
    </w:pPr>
    <w:rPr>
      <w:rFonts w:ascii="Times New Roman" w:eastAsia="SimSu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rsid w:val="00665B89"/>
    <w:pPr>
      <w:overflowPunct w:val="0"/>
      <w:autoSpaceDE w:val="0"/>
      <w:autoSpaceDN w:val="0"/>
      <w:adjustRightInd w:val="0"/>
      <w:spacing w:after="180"/>
      <w:textAlignment w:val="baseline"/>
    </w:pPr>
    <w:rPr>
      <w:rFonts w:ascii="Times New Roman" w:eastAsia="SimSu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665B89"/>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665B89"/>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665B89"/>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665B89"/>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665B89"/>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665B89"/>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665B89"/>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665B89"/>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665B89"/>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665B89"/>
    <w:pPr>
      <w:overflowPunct w:val="0"/>
      <w:autoSpaceDE w:val="0"/>
      <w:autoSpaceDN w:val="0"/>
      <w:adjustRightInd w:val="0"/>
      <w:spacing w:after="180"/>
      <w:textAlignment w:val="baseline"/>
    </w:pPr>
    <w:rPr>
      <w:rFonts w:ascii="Times New Roman" w:eastAsia="SimSu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665B89"/>
    <w:pPr>
      <w:overflowPunct w:val="0"/>
      <w:autoSpaceDE w:val="0"/>
      <w:autoSpaceDN w:val="0"/>
      <w:adjustRightInd w:val="0"/>
      <w:spacing w:after="180"/>
      <w:textAlignment w:val="baseline"/>
    </w:pPr>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无列表11"/>
    <w:next w:val="NoList"/>
    <w:semiHidden/>
    <w:rsid w:val="00665B89"/>
  </w:style>
  <w:style w:type="numbering" w:customStyle="1" w:styleId="NoList12">
    <w:name w:val="No List12"/>
    <w:next w:val="NoList"/>
    <w:uiPriority w:val="99"/>
    <w:semiHidden/>
    <w:unhideWhenUsed/>
    <w:rsid w:val="00665B89"/>
  </w:style>
  <w:style w:type="numbering" w:customStyle="1" w:styleId="NoList21">
    <w:name w:val="No List21"/>
    <w:next w:val="NoList"/>
    <w:uiPriority w:val="99"/>
    <w:semiHidden/>
    <w:unhideWhenUsed/>
    <w:rsid w:val="00665B89"/>
  </w:style>
  <w:style w:type="numbering" w:customStyle="1" w:styleId="NoList31">
    <w:name w:val="No List31"/>
    <w:next w:val="NoList"/>
    <w:uiPriority w:val="99"/>
    <w:semiHidden/>
    <w:unhideWhenUsed/>
    <w:rsid w:val="00665B89"/>
  </w:style>
  <w:style w:type="numbering" w:customStyle="1" w:styleId="NoList41">
    <w:name w:val="No List41"/>
    <w:next w:val="NoList"/>
    <w:uiPriority w:val="99"/>
    <w:semiHidden/>
    <w:unhideWhenUsed/>
    <w:rsid w:val="00665B89"/>
  </w:style>
  <w:style w:type="numbering" w:customStyle="1" w:styleId="NoList51">
    <w:name w:val="No List51"/>
    <w:next w:val="NoList"/>
    <w:uiPriority w:val="99"/>
    <w:semiHidden/>
    <w:unhideWhenUsed/>
    <w:rsid w:val="00665B89"/>
  </w:style>
  <w:style w:type="table" w:customStyle="1" w:styleId="TableGrid81">
    <w:name w:val="Table Grid 81"/>
    <w:basedOn w:val="TableNormal"/>
    <w:next w:val="TableGrid8"/>
    <w:rsid w:val="00665B89"/>
    <w:rPr>
      <w:rFonts w:ascii="Times New Roman" w:hAnsi="Times New Roman"/>
      <w:lang w:val="de-DE"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Style1Custom1">
    <w:name w:val="Table Style1 Custom1"/>
    <w:basedOn w:val="TableGrid8"/>
    <w:rsid w:val="00665B89"/>
    <w:pPr>
      <w:autoSpaceDE w:val="0"/>
      <w:autoSpaceDN w:val="0"/>
      <w:adjustRightInd w:val="0"/>
    </w:p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cPr>
      <w:shd w:val="clear" w:color="auto" w:fill="auto"/>
    </w:tc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11">
    <w:name w:val="Style11"/>
    <w:basedOn w:val="TableStyle1Custom"/>
    <w:uiPriority w:val="99"/>
    <w:qFormat/>
    <w:rsid w:val="00665B89"/>
    <w:tblPr/>
    <w:tcPr>
      <w:shd w:val="clear" w:color="auto" w:fill="auto"/>
    </w:tc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21">
    <w:name w:val="Style21"/>
    <w:basedOn w:val="TableStyle1Custom"/>
    <w:uiPriority w:val="99"/>
    <w:qFormat/>
    <w:rsid w:val="00665B89"/>
    <w:tblPr/>
    <w:tcPr>
      <w:shd w:val="clear" w:color="auto" w:fill="auto"/>
    </w:tc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111">
    <w:name w:val="网格型11"/>
    <w:basedOn w:val="TableNormal"/>
    <w:next w:val="TableGrid"/>
    <w:uiPriority w:val="59"/>
    <w:rsid w:val="00665B89"/>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665B89"/>
  </w:style>
  <w:style w:type="table" w:customStyle="1" w:styleId="TableGrid12">
    <w:name w:val="TableGrid1"/>
    <w:rsid w:val="00665B89"/>
    <w:rPr>
      <w:rFonts w:ascii="Calibri" w:eastAsiaTheme="minorEastAsia" w:hAnsi="Calibri"/>
      <w:sz w:val="22"/>
      <w:szCs w:val="22"/>
      <w:lang w:eastAsia="en-US"/>
    </w:rPr>
    <w:tblPr>
      <w:tblCellMar>
        <w:top w:w="0" w:type="dxa"/>
        <w:left w:w="0" w:type="dxa"/>
        <w:bottom w:w="0" w:type="dxa"/>
        <w:right w:w="0" w:type="dxa"/>
      </w:tblCellMar>
    </w:tblPr>
  </w:style>
  <w:style w:type="table" w:customStyle="1" w:styleId="TableGrid41">
    <w:name w:val="Table Grid41"/>
    <w:basedOn w:val="TableNormal"/>
    <w:next w:val="TableGrid"/>
    <w:uiPriority w:val="59"/>
    <w:rsid w:val="00665B8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 11"/>
    <w:basedOn w:val="TableNormal"/>
    <w:next w:val="TableGrid10"/>
    <w:rsid w:val="00665B89"/>
    <w:pPr>
      <w:autoSpaceDE w:val="0"/>
      <w:autoSpaceDN w:val="0"/>
      <w:jc w:val="center"/>
    </w:pPr>
    <w:rPr>
      <w:rFonts w:ascii="Times New Roman" w:eastAsia="SimSun" w:hAnsi="Times New Roman"/>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665B89"/>
    <w:pPr>
      <w:spacing w:before="240"/>
      <w:jc w:val="both"/>
    </w:pPr>
    <w:rPr>
      <w:rFonts w:ascii="Times New Roman" w:eastAsia="SimSun" w:hAnsi="Times New Roman"/>
      <w:color w:val="00008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311">
    <w:name w:val="표준 표31"/>
    <w:next w:val="TableNormal"/>
    <w:semiHidden/>
    <w:rsid w:val="00665B89"/>
    <w:rPr>
      <w:rFonts w:eastAsia="Batang"/>
      <w:lang w:val="en-GB" w:eastAsia="en-GB"/>
    </w:rPr>
    <w:tblPr>
      <w:tblInd w:w="0" w:type="dxa"/>
      <w:tblCellMar>
        <w:top w:w="0" w:type="dxa"/>
        <w:left w:w="108" w:type="dxa"/>
        <w:bottom w:w="0" w:type="dxa"/>
        <w:right w:w="108" w:type="dxa"/>
      </w:tblCellMar>
    </w:tblPr>
  </w:style>
  <w:style w:type="table" w:customStyle="1" w:styleId="TableNormal21">
    <w:name w:val="Table Normal21"/>
    <w:next w:val="TableNormal"/>
    <w:semiHidden/>
    <w:rsid w:val="00665B89"/>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TableNormal31">
    <w:name w:val="Table Normal31"/>
    <w:next w:val="TableNormal"/>
    <w:semiHidden/>
    <w:rsid w:val="00665B89"/>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TableNormal41">
    <w:name w:val="Table Normal41"/>
    <w:next w:val="TableNormal"/>
    <w:semiHidden/>
    <w:rsid w:val="00665B89"/>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TableNormal51">
    <w:name w:val="Table Normal51"/>
    <w:next w:val="TableNormal"/>
    <w:semiHidden/>
    <w:rsid w:val="00665B89"/>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TableClassic11">
    <w:name w:val="Table Classic 11"/>
    <w:basedOn w:val="TableNormal"/>
    <w:next w:val="TableClassic1"/>
    <w:rsid w:val="00665B89"/>
    <w:pPr>
      <w:widowControl w:val="0"/>
      <w:jc w:val="both"/>
    </w:pPr>
    <w:rPr>
      <w:rFonts w:ascii="Times" w:eastAsia="SimSun" w:hAnsi="Times"/>
      <w:sz w:val="18"/>
      <w:lang w:eastAsia="ja-JP"/>
    </w:rPr>
    <w:tblPr>
      <w:tblBorders>
        <w:top w:val="single" w:sz="12" w:space="0" w:color="000000"/>
        <w:bottom w:val="single" w:sz="12" w:space="0" w:color="000000"/>
      </w:tblBorders>
    </w:tblPr>
    <w:tcPr>
      <w:shd w:val="clear" w:color="auto" w:fill="auto"/>
    </w:tcPr>
    <w:tblStylePr w:type="firstRow">
      <w:rPr>
        <w:rFonts w:ascii="Times New Roman Bold" w:eastAsia="SimSun" w:hAnsi="Times New Roman Bold"/>
        <w:b/>
        <w:i w:val="0"/>
        <w:iCs/>
        <w:sz w:val="18"/>
      </w:rPr>
      <w:tblPr/>
      <w:tcPr>
        <w:tcBorders>
          <w:top w:val="single" w:sz="12" w:space="0" w:color="000000"/>
          <w:bottom w:val="single" w:sz="6" w:space="0" w:color="000000"/>
        </w:tcBorders>
        <w:shd w:val="clear" w:color="auto" w:fill="auto"/>
      </w:tcPr>
    </w:tblStylePr>
    <w:tblStylePr w:type="lastRow">
      <w:rPr>
        <w:color w:val="auto"/>
      </w:rPr>
      <w:tblPr/>
      <w:tcPr>
        <w:tcBorders>
          <w:top w:val="nil"/>
          <w:left w:val="nil"/>
          <w:bottom w:val="single" w:sz="12" w:space="0" w:color="000000"/>
          <w:right w:val="nil"/>
          <w:insideH w:val="nil"/>
          <w:insideV w:val="nil"/>
          <w:tl2br w:val="nil"/>
          <w:tr2bl w:val="nil"/>
        </w:tcBorders>
        <w:shd w:val="clear" w:color="auto" w:fill="auto"/>
      </w:tcPr>
    </w:tblStylePr>
    <w:tblStylePr w:type="firstCol">
      <w:rPr>
        <w:rFonts w:ascii="Times New Roman Bold" w:eastAsia="SimSun" w:hAnsi="Times New Roman Bold"/>
        <w:sz w:val="18"/>
      </w:rPr>
      <w:tblPr/>
      <w:tcPr>
        <w:tcBorders>
          <w:top w:val="nil"/>
          <w:left w:val="nil"/>
          <w:bottom w:val="single" w:sz="12" w:space="0" w:color="000000"/>
          <w:right w:val="nil"/>
          <w:insideH w:val="nil"/>
          <w:insideV w:val="nil"/>
          <w:tl2br w:val="nil"/>
          <w:tr2bl w:val="nil"/>
        </w:tcBorders>
        <w:shd w:val="clear" w:color="auto" w:fill="auto"/>
      </w:tcPr>
    </w:tblStylePr>
    <w:tblStylePr w:type="lastCol">
      <w:tblPr/>
      <w:tcPr>
        <w:tcBorders>
          <w:top w:val="nil"/>
          <w:left w:val="nil"/>
          <w:bottom w:val="nil"/>
          <w:right w:val="nil"/>
          <w:insideH w:val="nil"/>
          <w:insideV w:val="nil"/>
          <w:tl2br w:val="nil"/>
          <w:tr2bl w:val="nil"/>
        </w:tcBorders>
        <w:shd w:val="clear" w:color="auto" w:fill="auto"/>
      </w:tcPr>
    </w:tblStylePr>
    <w:tblStylePr w:type="neCell">
      <w:rPr>
        <w:b/>
        <w:bCs/>
        <w:i w:val="0"/>
        <w:iCs w:val="0"/>
      </w:rPr>
      <w:tblPr/>
      <w:tcPr>
        <w:tcBorders>
          <w:tl2br w:val="none" w:sz="0" w:space="0" w:color="auto"/>
          <w:tr2bl w:val="none" w:sz="0" w:space="0" w:color="auto"/>
        </w:tcBorders>
      </w:tcPr>
    </w:tblStylePr>
    <w:tblStylePr w:type="seCell">
      <w:tblPr/>
      <w:tcPr>
        <w:tcBorders>
          <w:top w:val="nil"/>
          <w:left w:val="nil"/>
          <w:bottom w:val="single" w:sz="12" w:space="0" w:color="000000"/>
          <w:right w:val="nil"/>
          <w:insideH w:val="nil"/>
          <w:insideV w:val="nil"/>
          <w:tl2br w:val="nil"/>
          <w:tr2bl w:val="nil"/>
        </w:tcBorders>
        <w:shd w:val="clear" w:color="auto" w:fill="auto"/>
      </w:tcPr>
    </w:tblStylePr>
    <w:tblStylePr w:type="swCell">
      <w:rPr>
        <w:b w:val="0"/>
        <w:bCs/>
      </w:rPr>
      <w:tblPr/>
      <w:tcPr>
        <w:tcBorders>
          <w:tl2br w:val="none" w:sz="0" w:space="0" w:color="auto"/>
          <w:tr2bl w:val="none" w:sz="0" w:space="0" w:color="auto"/>
        </w:tcBorders>
      </w:tcPr>
    </w:tblStylePr>
  </w:style>
  <w:style w:type="table" w:customStyle="1" w:styleId="LightGrid-Accent31">
    <w:name w:val="Light Grid - Accent 31"/>
    <w:basedOn w:val="TableNormal"/>
    <w:next w:val="LightGrid-Accent3"/>
    <w:uiPriority w:val="62"/>
    <w:rsid w:val="00665B89"/>
    <w:rPr>
      <w:rFonts w:asciiTheme="minorHAnsi" w:eastAsiaTheme="minorEastAsia" w:hAnsiTheme="minorHAnsi" w:cstheme="minorBidi"/>
      <w:sz w:val="22"/>
      <w:szCs w:val="22"/>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TableGrid51">
    <w:name w:val="Table Grid51"/>
    <w:basedOn w:val="TableNormal"/>
    <w:next w:val="TableGrid"/>
    <w:uiPriority w:val="59"/>
    <w:rsid w:val="00665B8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665B8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
    <w:basedOn w:val="TableNormal"/>
    <w:next w:val="TableGrid"/>
    <w:rsid w:val="00665B89"/>
    <w:pPr>
      <w:widowControl w:val="0"/>
      <w:jc w:val="both"/>
    </w:pPr>
    <w:rPr>
      <w:rFonts w:ascii="Century" w:hAnsi="Century"/>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665B89"/>
  </w:style>
  <w:style w:type="table" w:customStyle="1" w:styleId="TableGrid9">
    <w:name w:val="Table Grid9"/>
    <w:basedOn w:val="TableNormal"/>
    <w:next w:val="TableGrid"/>
    <w:uiPriority w:val="59"/>
    <w:qFormat/>
    <w:rsid w:val="00665B89"/>
    <w:pPr>
      <w:tabs>
        <w:tab w:val="left" w:pos="794"/>
        <w:tab w:val="left" w:pos="1191"/>
        <w:tab w:val="left" w:pos="1588"/>
        <w:tab w:val="left" w:pos="1985"/>
      </w:tabs>
      <w:overflowPunct w:val="0"/>
      <w:autoSpaceDE w:val="0"/>
      <w:autoSpaceDN w:val="0"/>
      <w:adjustRightInd w:val="0"/>
      <w:spacing w:before="120"/>
      <w:textAlignment w:val="baseline"/>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목록 없음11"/>
    <w:next w:val="NoList"/>
    <w:uiPriority w:val="99"/>
    <w:semiHidden/>
    <w:unhideWhenUsed/>
    <w:rsid w:val="00665B89"/>
  </w:style>
  <w:style w:type="table" w:customStyle="1" w:styleId="TableGrid52">
    <w:name w:val="Table Grid52"/>
    <w:basedOn w:val="TableNormal"/>
    <w:next w:val="TableGrid"/>
    <w:uiPriority w:val="59"/>
    <w:rsid w:val="00665B8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665B8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표 구분선11"/>
    <w:basedOn w:val="TableNormal"/>
    <w:next w:val="TableGrid"/>
    <w:uiPriority w:val="59"/>
    <w:rsid w:val="00665B89"/>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32">
    <w:name w:val="Light Grid - Accent 32"/>
    <w:basedOn w:val="TableNormal"/>
    <w:next w:val="LightGrid-Accent3"/>
    <w:uiPriority w:val="62"/>
    <w:rsid w:val="00665B89"/>
    <w:rPr>
      <w:rFonts w:asciiTheme="minorHAnsi" w:eastAsiaTheme="minorEastAsia" w:hAnsiTheme="minorHAnsi" w:cstheme="minorBidi"/>
      <w:sz w:val="22"/>
      <w:szCs w:val="22"/>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TableGrid120">
    <w:name w:val="Table Grid12"/>
    <w:basedOn w:val="TableNormal"/>
    <w:next w:val="TableGrid"/>
    <w:rsid w:val="00665B8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2-Accent11">
    <w:name w:val="Medium Grid 2 - Accent 11"/>
    <w:basedOn w:val="TableNormal"/>
    <w:next w:val="MediumGrid2-Accent1"/>
    <w:uiPriority w:val="68"/>
    <w:rsid w:val="00665B89"/>
    <w:rPr>
      <w:rFonts w:asciiTheme="majorHAnsi" w:eastAsiaTheme="majorEastAsia" w:hAnsiTheme="majorHAnsi" w:cstheme="majorBidi"/>
      <w:color w:val="000000" w:themeColor="text1"/>
      <w:sz w:val="22"/>
      <w:szCs w:val="22"/>
      <w:lang w:val="sv-SE"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TableGrid121">
    <w:name w:val="Table Grid 12"/>
    <w:basedOn w:val="TableNormal"/>
    <w:next w:val="TableGrid10"/>
    <w:rsid w:val="00665B89"/>
    <w:pPr>
      <w:autoSpaceDE w:val="0"/>
      <w:autoSpaceDN w:val="0"/>
      <w:jc w:val="center"/>
    </w:pPr>
    <w:rPr>
      <w:rFonts w:ascii="Times New Roman" w:eastAsia="SimSu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numbering" w:customStyle="1" w:styleId="120">
    <w:name w:val="无列表12"/>
    <w:next w:val="NoList"/>
    <w:semiHidden/>
    <w:unhideWhenUsed/>
    <w:rsid w:val="00665B89"/>
  </w:style>
  <w:style w:type="character" w:customStyle="1" w:styleId="1f2">
    <w:name w:val="访问过的超链接1"/>
    <w:basedOn w:val="DefaultParagraphFont"/>
    <w:qFormat/>
    <w:rsid w:val="00665B89"/>
    <w:rPr>
      <w:color w:val="800080"/>
      <w:u w:val="single"/>
    </w:rPr>
  </w:style>
  <w:style w:type="table" w:customStyle="1" w:styleId="121">
    <w:name w:val="网格型12"/>
    <w:basedOn w:val="TableNormal"/>
    <w:next w:val="TableGrid"/>
    <w:uiPriority w:val="59"/>
    <w:qFormat/>
    <w:rsid w:val="00665B89"/>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
    <w:name w:val="Table Theme2"/>
    <w:basedOn w:val="TableNormal"/>
    <w:next w:val="TableTheme"/>
    <w:unhideWhenUsed/>
    <w:rsid w:val="00665B89"/>
    <w:pPr>
      <w:overflowPunct w:val="0"/>
      <w:autoSpaceDE w:val="0"/>
      <w:autoSpaceDN w:val="0"/>
      <w:adjustRightInd w:val="0"/>
      <w:spacing w:after="180"/>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纯文本1"/>
    <w:basedOn w:val="Normal"/>
    <w:next w:val="PlainText"/>
    <w:link w:val="a2"/>
    <w:uiPriority w:val="99"/>
    <w:unhideWhenUsed/>
    <w:rsid w:val="00665B89"/>
    <w:pPr>
      <w:tabs>
        <w:tab w:val="clear" w:pos="1134"/>
        <w:tab w:val="clear" w:pos="1871"/>
        <w:tab w:val="clear" w:pos="2268"/>
      </w:tabs>
      <w:overflowPunct/>
      <w:autoSpaceDE/>
      <w:autoSpaceDN/>
      <w:adjustRightInd/>
      <w:spacing w:before="0"/>
      <w:textAlignment w:val="auto"/>
    </w:pPr>
    <w:rPr>
      <w:rFonts w:ascii="Calibri" w:eastAsia="Calibri" w:hAnsi="Calibri" w:cs="Calibri"/>
      <w:kern w:val="2"/>
      <w:sz w:val="22"/>
      <w:szCs w:val="22"/>
      <w:lang w:val="en-US"/>
    </w:rPr>
  </w:style>
  <w:style w:type="character" w:customStyle="1" w:styleId="a2">
    <w:name w:val="纯文本 字符"/>
    <w:basedOn w:val="DefaultParagraphFont"/>
    <w:link w:val="1f3"/>
    <w:uiPriority w:val="99"/>
    <w:qFormat/>
    <w:rsid w:val="00665B89"/>
    <w:rPr>
      <w:rFonts w:ascii="Calibri" w:eastAsia="Calibri" w:hAnsi="Calibri" w:cs="Calibri"/>
      <w:kern w:val="2"/>
      <w:sz w:val="22"/>
      <w:szCs w:val="22"/>
      <w:lang w:eastAsia="en-US"/>
    </w:rPr>
  </w:style>
  <w:style w:type="paragraph" w:customStyle="1" w:styleId="TOC10">
    <w:name w:val="TOC 标题1"/>
    <w:basedOn w:val="Heading1"/>
    <w:next w:val="Normal"/>
    <w:uiPriority w:val="39"/>
    <w:unhideWhenUsed/>
    <w:qFormat/>
    <w:rsid w:val="00665B89"/>
    <w:pPr>
      <w:spacing w:before="480"/>
      <w:ind w:left="0" w:firstLine="0"/>
      <w:outlineLvl w:val="9"/>
    </w:pPr>
    <w:rPr>
      <w:rFonts w:ascii="Cambria" w:eastAsia="SimSun" w:hAnsi="Cambria"/>
      <w:bCs/>
      <w:color w:val="365F91"/>
      <w:szCs w:val="28"/>
    </w:rPr>
  </w:style>
  <w:style w:type="table" w:customStyle="1" w:styleId="320">
    <w:name w:val="网格型32"/>
    <w:basedOn w:val="TableNormal"/>
    <w:next w:val="TableGrid"/>
    <w:rsid w:val="00665B89"/>
    <w:pPr>
      <w:overflowPunct w:val="0"/>
      <w:autoSpaceDE w:val="0"/>
      <w:autoSpaceDN w:val="0"/>
      <w:adjustRightInd w:val="0"/>
      <w:spacing w:after="180"/>
      <w:textAlignment w:val="baseline"/>
    </w:pPr>
    <w:rPr>
      <w:rFonts w:ascii="Times New Roman" w:eastAsia="SimSu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rsid w:val="00665B89"/>
    <w:pPr>
      <w:overflowPunct w:val="0"/>
      <w:autoSpaceDE w:val="0"/>
      <w:autoSpaceDN w:val="0"/>
      <w:adjustRightInd w:val="0"/>
      <w:spacing w:after="180"/>
      <w:textAlignment w:val="baseline"/>
    </w:pPr>
    <w:rPr>
      <w:rFonts w:ascii="Times New Roman" w:eastAsia="SimSu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665B89"/>
    <w:pPr>
      <w:overflowPunct w:val="0"/>
      <w:autoSpaceDE w:val="0"/>
      <w:autoSpaceDN w:val="0"/>
      <w:adjustRightInd w:val="0"/>
      <w:spacing w:after="180"/>
      <w:textAlignment w:val="baseline"/>
    </w:pPr>
    <w:rPr>
      <w:rFonts w:ascii="Times New Roman" w:eastAsia="SimSu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665B89"/>
    <w:pPr>
      <w:overflowPunct w:val="0"/>
      <w:autoSpaceDE w:val="0"/>
      <w:autoSpaceDN w:val="0"/>
      <w:adjustRightInd w:val="0"/>
      <w:spacing w:after="180"/>
      <w:textAlignment w:val="baseline"/>
    </w:pPr>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665B89"/>
  </w:style>
  <w:style w:type="numbering" w:customStyle="1" w:styleId="NoList13">
    <w:name w:val="No List13"/>
    <w:next w:val="NoList"/>
    <w:uiPriority w:val="99"/>
    <w:semiHidden/>
    <w:unhideWhenUsed/>
    <w:rsid w:val="00665B89"/>
  </w:style>
  <w:style w:type="numbering" w:customStyle="1" w:styleId="NoList22">
    <w:name w:val="No List22"/>
    <w:next w:val="NoList"/>
    <w:uiPriority w:val="99"/>
    <w:semiHidden/>
    <w:unhideWhenUsed/>
    <w:rsid w:val="00665B89"/>
  </w:style>
  <w:style w:type="numbering" w:customStyle="1" w:styleId="NoList32">
    <w:name w:val="No List32"/>
    <w:next w:val="NoList"/>
    <w:uiPriority w:val="99"/>
    <w:semiHidden/>
    <w:unhideWhenUsed/>
    <w:rsid w:val="00665B89"/>
  </w:style>
  <w:style w:type="numbering" w:customStyle="1" w:styleId="NoList42">
    <w:name w:val="No List42"/>
    <w:next w:val="NoList"/>
    <w:uiPriority w:val="99"/>
    <w:semiHidden/>
    <w:unhideWhenUsed/>
    <w:rsid w:val="00665B89"/>
  </w:style>
  <w:style w:type="numbering" w:customStyle="1" w:styleId="NoList52">
    <w:name w:val="No List52"/>
    <w:next w:val="NoList"/>
    <w:uiPriority w:val="99"/>
    <w:semiHidden/>
    <w:unhideWhenUsed/>
    <w:rsid w:val="00665B89"/>
  </w:style>
  <w:style w:type="paragraph" w:customStyle="1" w:styleId="1f4">
    <w:name w:val="图表目录1"/>
    <w:basedOn w:val="Normal"/>
    <w:next w:val="Normal"/>
    <w:hidden/>
    <w:rsid w:val="00665B89"/>
    <w:pPr>
      <w:tabs>
        <w:tab w:val="clear" w:pos="1134"/>
        <w:tab w:val="clear" w:pos="1871"/>
        <w:tab w:val="clear" w:pos="2268"/>
      </w:tabs>
      <w:overflowPunct/>
      <w:autoSpaceDE/>
      <w:autoSpaceDN/>
      <w:adjustRightInd/>
      <w:spacing w:before="0" w:after="200" w:line="276" w:lineRule="auto"/>
      <w:ind w:left="400" w:hanging="400"/>
      <w:textAlignment w:val="auto"/>
    </w:pPr>
    <w:rPr>
      <w:rFonts w:ascii="Calibri" w:eastAsia="Calibri" w:hAnsi="Calibri" w:cs="Arial"/>
      <w:sz w:val="20"/>
      <w:szCs w:val="22"/>
      <w:lang w:val="de-DE"/>
    </w:rPr>
  </w:style>
  <w:style w:type="table" w:customStyle="1" w:styleId="TableGrid82">
    <w:name w:val="Table Grid 82"/>
    <w:basedOn w:val="TableNormal"/>
    <w:next w:val="TableGrid8"/>
    <w:rsid w:val="00665B89"/>
    <w:rPr>
      <w:rFonts w:ascii="Times New Roman" w:hAnsi="Times New Roman"/>
      <w:lang w:val="de-DE"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Style1Custom2">
    <w:name w:val="Table Style1 Custom2"/>
    <w:basedOn w:val="TableGrid8"/>
    <w:rsid w:val="00665B89"/>
    <w:pPr>
      <w:autoSpaceDE w:val="0"/>
      <w:autoSpaceDN w:val="0"/>
      <w:adjustRightInd w:val="0"/>
    </w:p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cPr>
      <w:shd w:val="clear" w:color="auto" w:fill="auto"/>
    </w:tc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paragraph" w:customStyle="1" w:styleId="1f5">
    <w:name w:val="书目1"/>
    <w:basedOn w:val="Normal"/>
    <w:next w:val="Normal"/>
    <w:uiPriority w:val="37"/>
    <w:unhideWhenUsed/>
    <w:qFormat/>
    <w:rsid w:val="00665B89"/>
    <w:pPr>
      <w:tabs>
        <w:tab w:val="clear" w:pos="1134"/>
        <w:tab w:val="clear" w:pos="1871"/>
        <w:tab w:val="clear" w:pos="2268"/>
      </w:tabs>
      <w:overflowPunct/>
      <w:autoSpaceDE/>
      <w:autoSpaceDN/>
      <w:adjustRightInd/>
      <w:spacing w:before="0" w:after="120" w:line="276" w:lineRule="auto"/>
      <w:textAlignment w:val="auto"/>
    </w:pPr>
    <w:rPr>
      <w:rFonts w:ascii="Times" w:eastAsiaTheme="minorEastAsia" w:hAnsi="Times" w:cs="Arial"/>
      <w:sz w:val="20"/>
      <w:szCs w:val="22"/>
      <w:lang w:val="de-DE"/>
    </w:rPr>
  </w:style>
  <w:style w:type="paragraph" w:customStyle="1" w:styleId="lc1">
    <w:name w:val="lc1"/>
    <w:basedOn w:val="Normal"/>
    <w:next w:val="ListContinue"/>
    <w:unhideWhenUsed/>
    <w:rsid w:val="00665B89"/>
    <w:pPr>
      <w:tabs>
        <w:tab w:val="clear" w:pos="1134"/>
        <w:tab w:val="clear" w:pos="1871"/>
        <w:tab w:val="clear" w:pos="2268"/>
      </w:tabs>
      <w:overflowPunct/>
      <w:autoSpaceDE/>
      <w:autoSpaceDN/>
      <w:adjustRightInd/>
      <w:spacing w:before="0" w:after="120" w:line="276" w:lineRule="auto"/>
      <w:ind w:left="360"/>
      <w:contextualSpacing/>
      <w:textAlignment w:val="auto"/>
    </w:pPr>
    <w:rPr>
      <w:rFonts w:ascii="Times" w:eastAsiaTheme="minorEastAsia" w:hAnsi="Times" w:cs="Arial"/>
      <w:sz w:val="20"/>
      <w:szCs w:val="22"/>
      <w:lang w:val="de-DE"/>
    </w:rPr>
  </w:style>
  <w:style w:type="paragraph" w:customStyle="1" w:styleId="lc21">
    <w:name w:val="lc21"/>
    <w:basedOn w:val="Normal"/>
    <w:next w:val="ListContinue2"/>
    <w:unhideWhenUsed/>
    <w:rsid w:val="00665B89"/>
    <w:pPr>
      <w:tabs>
        <w:tab w:val="clear" w:pos="1134"/>
        <w:tab w:val="clear" w:pos="1871"/>
        <w:tab w:val="clear" w:pos="2268"/>
      </w:tabs>
      <w:overflowPunct/>
      <w:autoSpaceDE/>
      <w:autoSpaceDN/>
      <w:adjustRightInd/>
      <w:spacing w:before="0" w:after="120" w:line="276" w:lineRule="auto"/>
      <w:ind w:left="720"/>
      <w:contextualSpacing/>
      <w:textAlignment w:val="auto"/>
    </w:pPr>
    <w:rPr>
      <w:rFonts w:ascii="Times" w:eastAsiaTheme="minorEastAsia" w:hAnsi="Times" w:cs="Arial"/>
      <w:sz w:val="20"/>
      <w:szCs w:val="22"/>
      <w:lang w:val="de-DE"/>
    </w:rPr>
  </w:style>
  <w:style w:type="paragraph" w:customStyle="1" w:styleId="lc31">
    <w:name w:val="lc31"/>
    <w:basedOn w:val="Normal"/>
    <w:next w:val="ListContinue3"/>
    <w:unhideWhenUsed/>
    <w:rsid w:val="00665B89"/>
    <w:pPr>
      <w:tabs>
        <w:tab w:val="clear" w:pos="1134"/>
        <w:tab w:val="clear" w:pos="1871"/>
        <w:tab w:val="clear" w:pos="2268"/>
      </w:tabs>
      <w:overflowPunct/>
      <w:autoSpaceDE/>
      <w:autoSpaceDN/>
      <w:adjustRightInd/>
      <w:spacing w:before="0" w:after="120" w:line="276" w:lineRule="auto"/>
      <w:ind w:left="1080"/>
      <w:contextualSpacing/>
      <w:textAlignment w:val="auto"/>
    </w:pPr>
    <w:rPr>
      <w:rFonts w:ascii="Times" w:eastAsiaTheme="minorEastAsia" w:hAnsi="Times" w:cs="Arial"/>
      <w:sz w:val="20"/>
      <w:szCs w:val="22"/>
      <w:lang w:val="de-DE"/>
    </w:rPr>
  </w:style>
  <w:style w:type="paragraph" w:customStyle="1" w:styleId="411">
    <w:name w:val="列表接续 41"/>
    <w:basedOn w:val="Normal"/>
    <w:next w:val="ListContinue4"/>
    <w:unhideWhenUsed/>
    <w:rsid w:val="00665B89"/>
    <w:pPr>
      <w:tabs>
        <w:tab w:val="clear" w:pos="1134"/>
        <w:tab w:val="clear" w:pos="1871"/>
        <w:tab w:val="clear" w:pos="2268"/>
      </w:tabs>
      <w:overflowPunct/>
      <w:autoSpaceDE/>
      <w:autoSpaceDN/>
      <w:adjustRightInd/>
      <w:spacing w:before="0" w:after="120" w:line="276" w:lineRule="auto"/>
      <w:ind w:left="1440"/>
      <w:contextualSpacing/>
      <w:textAlignment w:val="auto"/>
    </w:pPr>
    <w:rPr>
      <w:rFonts w:ascii="Times" w:eastAsiaTheme="minorEastAsia" w:hAnsi="Times" w:cs="Arial"/>
      <w:sz w:val="20"/>
      <w:szCs w:val="22"/>
      <w:lang w:val="de-DE"/>
    </w:rPr>
  </w:style>
  <w:style w:type="paragraph" w:customStyle="1" w:styleId="51">
    <w:name w:val="列表接续 51"/>
    <w:basedOn w:val="Normal"/>
    <w:next w:val="ListContinue5"/>
    <w:unhideWhenUsed/>
    <w:rsid w:val="00665B89"/>
    <w:pPr>
      <w:tabs>
        <w:tab w:val="clear" w:pos="1134"/>
        <w:tab w:val="clear" w:pos="1871"/>
        <w:tab w:val="clear" w:pos="2268"/>
      </w:tabs>
      <w:overflowPunct/>
      <w:autoSpaceDE/>
      <w:autoSpaceDN/>
      <w:adjustRightInd/>
      <w:spacing w:before="0" w:after="120" w:line="276" w:lineRule="auto"/>
      <w:ind w:left="1800"/>
      <w:contextualSpacing/>
      <w:textAlignment w:val="auto"/>
    </w:pPr>
    <w:rPr>
      <w:rFonts w:ascii="Times" w:eastAsiaTheme="minorEastAsia" w:hAnsi="Times" w:cs="Arial"/>
      <w:sz w:val="20"/>
      <w:szCs w:val="22"/>
      <w:lang w:val="de-DE"/>
    </w:rPr>
  </w:style>
  <w:style w:type="paragraph" w:customStyle="1" w:styleId="1f6">
    <w:name w:val="引文目录1"/>
    <w:basedOn w:val="Normal"/>
    <w:next w:val="Normal"/>
    <w:unhideWhenUsed/>
    <w:rsid w:val="00665B89"/>
    <w:pPr>
      <w:tabs>
        <w:tab w:val="clear" w:pos="1134"/>
        <w:tab w:val="clear" w:pos="1871"/>
        <w:tab w:val="clear" w:pos="2268"/>
      </w:tabs>
      <w:overflowPunct/>
      <w:autoSpaceDE/>
      <w:autoSpaceDN/>
      <w:adjustRightInd/>
      <w:spacing w:before="0" w:after="200" w:line="276" w:lineRule="auto"/>
      <w:ind w:left="200" w:hanging="200"/>
      <w:textAlignment w:val="auto"/>
    </w:pPr>
    <w:rPr>
      <w:rFonts w:ascii="Times" w:eastAsiaTheme="minorEastAsia" w:hAnsi="Times" w:cs="Arial"/>
      <w:sz w:val="20"/>
      <w:szCs w:val="22"/>
      <w:lang w:val="de-DE"/>
    </w:rPr>
  </w:style>
  <w:style w:type="table" w:customStyle="1" w:styleId="Style12">
    <w:name w:val="Style12"/>
    <w:basedOn w:val="TableStyle1Custom"/>
    <w:uiPriority w:val="99"/>
    <w:qFormat/>
    <w:rsid w:val="00665B89"/>
    <w:tblPr/>
    <w:tcPr>
      <w:shd w:val="clear" w:color="auto" w:fill="auto"/>
    </w:tc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22">
    <w:name w:val="Style22"/>
    <w:basedOn w:val="TableStyle1Custom"/>
    <w:uiPriority w:val="99"/>
    <w:qFormat/>
    <w:rsid w:val="00665B89"/>
    <w:tblPr/>
    <w:tcPr>
      <w:shd w:val="clear" w:color="auto" w:fill="auto"/>
    </w:tc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1111">
    <w:name w:val="网格型111"/>
    <w:basedOn w:val="TableNormal"/>
    <w:next w:val="TableGrid"/>
    <w:uiPriority w:val="59"/>
    <w:rsid w:val="00665B89"/>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665B89"/>
  </w:style>
  <w:style w:type="table" w:customStyle="1" w:styleId="TableGrid20">
    <w:name w:val="TableGrid2"/>
    <w:rsid w:val="00665B89"/>
    <w:rPr>
      <w:rFonts w:ascii="Calibri" w:eastAsiaTheme="minorEastAsia" w:hAnsi="Calibri"/>
      <w:sz w:val="22"/>
      <w:szCs w:val="22"/>
      <w:lang w:eastAsia="en-US"/>
    </w:rPr>
    <w:tblPr>
      <w:tblCellMar>
        <w:top w:w="0" w:type="dxa"/>
        <w:left w:w="0" w:type="dxa"/>
        <w:bottom w:w="0" w:type="dxa"/>
        <w:right w:w="0" w:type="dxa"/>
      </w:tblCellMar>
    </w:tblPr>
  </w:style>
  <w:style w:type="table" w:customStyle="1" w:styleId="TableGrid42">
    <w:name w:val="Table Grid42"/>
    <w:basedOn w:val="TableNormal"/>
    <w:next w:val="TableGrid"/>
    <w:uiPriority w:val="59"/>
    <w:rsid w:val="00665B89"/>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1">
    <w:name w:val="Style Bulleted Symbol (symbol)1"/>
    <w:basedOn w:val="NoList"/>
    <w:rsid w:val="00665B89"/>
    <w:pPr>
      <w:numPr>
        <w:numId w:val="18"/>
      </w:numPr>
    </w:pPr>
  </w:style>
  <w:style w:type="numbering" w:customStyle="1" w:styleId="StyleBulleted1">
    <w:name w:val="Style Bulleted1"/>
    <w:basedOn w:val="NoList"/>
    <w:rsid w:val="00665B89"/>
    <w:pPr>
      <w:numPr>
        <w:numId w:val="19"/>
      </w:numPr>
    </w:pPr>
  </w:style>
  <w:style w:type="table" w:customStyle="1" w:styleId="TableClassic32">
    <w:name w:val="Table Classic 32"/>
    <w:basedOn w:val="TableNormal"/>
    <w:next w:val="TableClassic3"/>
    <w:rsid w:val="00665B89"/>
    <w:pPr>
      <w:spacing w:before="240"/>
      <w:jc w:val="both"/>
    </w:pPr>
    <w:rPr>
      <w:rFonts w:ascii="Times New Roman" w:eastAsia="SimSun" w:hAnsi="Times New Roman"/>
      <w:color w:val="00008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321">
    <w:name w:val="표준 표32"/>
    <w:next w:val="TableNormal"/>
    <w:semiHidden/>
    <w:rsid w:val="00665B89"/>
    <w:rPr>
      <w:rFonts w:eastAsia="Batang"/>
      <w:lang w:val="en-GB" w:eastAsia="en-GB"/>
    </w:rPr>
    <w:tblPr>
      <w:tblInd w:w="0" w:type="dxa"/>
      <w:tblCellMar>
        <w:top w:w="0" w:type="dxa"/>
        <w:left w:w="108" w:type="dxa"/>
        <w:bottom w:w="0" w:type="dxa"/>
        <w:right w:w="108" w:type="dxa"/>
      </w:tblCellMar>
    </w:tblPr>
  </w:style>
  <w:style w:type="table" w:customStyle="1" w:styleId="TableNormal22">
    <w:name w:val="Table Normal22"/>
    <w:next w:val="TableNormal"/>
    <w:semiHidden/>
    <w:rsid w:val="00665B89"/>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TableNormal32">
    <w:name w:val="Table Normal32"/>
    <w:next w:val="TableNormal"/>
    <w:semiHidden/>
    <w:rsid w:val="00665B89"/>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TableNormal42">
    <w:name w:val="Table Normal42"/>
    <w:next w:val="TableNormal"/>
    <w:semiHidden/>
    <w:rsid w:val="00665B89"/>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TableNormal52">
    <w:name w:val="Table Normal52"/>
    <w:next w:val="TableNormal"/>
    <w:semiHidden/>
    <w:rsid w:val="00665B89"/>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TableClassic12">
    <w:name w:val="Table Classic 12"/>
    <w:basedOn w:val="TableNormal"/>
    <w:next w:val="TableClassic1"/>
    <w:rsid w:val="00665B89"/>
    <w:pPr>
      <w:widowControl w:val="0"/>
      <w:jc w:val="both"/>
    </w:pPr>
    <w:rPr>
      <w:rFonts w:ascii="Times" w:eastAsia="SimSun" w:hAnsi="Times"/>
      <w:sz w:val="18"/>
      <w:lang w:eastAsia="ja-JP"/>
    </w:rPr>
    <w:tblPr>
      <w:tblBorders>
        <w:top w:val="single" w:sz="12" w:space="0" w:color="000000"/>
        <w:bottom w:val="single" w:sz="12" w:space="0" w:color="000000"/>
      </w:tblBorders>
    </w:tblPr>
    <w:tcPr>
      <w:shd w:val="clear" w:color="auto" w:fill="auto"/>
    </w:tcPr>
    <w:tblStylePr w:type="firstRow">
      <w:rPr>
        <w:rFonts w:ascii="Wingdings 3" w:eastAsia="SimSun" w:hAnsi="Wingdings 3"/>
        <w:b/>
        <w:i w:val="0"/>
        <w:iCs/>
        <w:sz w:val="18"/>
      </w:rPr>
      <w:tblPr/>
      <w:tcPr>
        <w:tcBorders>
          <w:top w:val="single" w:sz="12" w:space="0" w:color="000000"/>
          <w:bottom w:val="single" w:sz="6" w:space="0" w:color="000000"/>
        </w:tcBorders>
        <w:shd w:val="clear" w:color="auto" w:fill="auto"/>
      </w:tcPr>
    </w:tblStylePr>
    <w:tblStylePr w:type="lastRow">
      <w:rPr>
        <w:color w:val="auto"/>
      </w:rPr>
      <w:tblPr/>
      <w:tcPr>
        <w:tcBorders>
          <w:top w:val="nil"/>
          <w:left w:val="nil"/>
          <w:bottom w:val="single" w:sz="12" w:space="0" w:color="000000"/>
          <w:right w:val="nil"/>
          <w:insideH w:val="nil"/>
          <w:insideV w:val="nil"/>
          <w:tl2br w:val="nil"/>
          <w:tr2bl w:val="nil"/>
        </w:tcBorders>
        <w:shd w:val="clear" w:color="auto" w:fill="auto"/>
      </w:tcPr>
    </w:tblStylePr>
    <w:tblStylePr w:type="firstCol">
      <w:rPr>
        <w:rFonts w:ascii="Wingdings 3" w:eastAsia="SimSun" w:hAnsi="Wingdings 3"/>
        <w:sz w:val="18"/>
      </w:rPr>
      <w:tblPr/>
      <w:tcPr>
        <w:tcBorders>
          <w:top w:val="nil"/>
          <w:left w:val="nil"/>
          <w:bottom w:val="single" w:sz="12" w:space="0" w:color="000000"/>
          <w:right w:val="nil"/>
          <w:insideH w:val="nil"/>
          <w:insideV w:val="nil"/>
          <w:tl2br w:val="nil"/>
          <w:tr2bl w:val="nil"/>
        </w:tcBorders>
        <w:shd w:val="clear" w:color="auto" w:fill="auto"/>
      </w:tcPr>
    </w:tblStylePr>
    <w:tblStylePr w:type="lastCol">
      <w:tblPr/>
      <w:tcPr>
        <w:tcBorders>
          <w:top w:val="nil"/>
          <w:left w:val="nil"/>
          <w:bottom w:val="nil"/>
          <w:right w:val="nil"/>
          <w:insideH w:val="nil"/>
          <w:insideV w:val="nil"/>
          <w:tl2br w:val="nil"/>
          <w:tr2bl w:val="nil"/>
        </w:tcBorders>
        <w:shd w:val="clear" w:color="auto" w:fill="auto"/>
      </w:tcPr>
    </w:tblStylePr>
    <w:tblStylePr w:type="neCell">
      <w:rPr>
        <w:b/>
        <w:bCs/>
        <w:i w:val="0"/>
        <w:iCs w:val="0"/>
      </w:rPr>
      <w:tblPr/>
      <w:tcPr>
        <w:tcBorders>
          <w:tl2br w:val="none" w:sz="0" w:space="0" w:color="auto"/>
          <w:tr2bl w:val="none" w:sz="0" w:space="0" w:color="auto"/>
        </w:tcBorders>
      </w:tcPr>
    </w:tblStylePr>
    <w:tblStylePr w:type="seCell">
      <w:tblPr/>
      <w:tcPr>
        <w:tcBorders>
          <w:top w:val="nil"/>
          <w:left w:val="nil"/>
          <w:bottom w:val="single" w:sz="12" w:space="0" w:color="000000"/>
          <w:right w:val="nil"/>
          <w:insideH w:val="nil"/>
          <w:insideV w:val="nil"/>
          <w:tl2br w:val="nil"/>
          <w:tr2bl w:val="nil"/>
        </w:tcBorders>
        <w:shd w:val="clear" w:color="auto" w:fill="auto"/>
      </w:tcPr>
    </w:tblStylePr>
    <w:tblStylePr w:type="swCell">
      <w:rPr>
        <w:b w:val="0"/>
        <w:bCs/>
      </w:rPr>
      <w:tblPr/>
      <w:tcPr>
        <w:tcBorders>
          <w:tl2br w:val="none" w:sz="0" w:space="0" w:color="auto"/>
          <w:tr2bl w:val="none" w:sz="0" w:space="0" w:color="auto"/>
        </w:tcBorders>
      </w:tcPr>
    </w:tblStylePr>
  </w:style>
  <w:style w:type="table" w:customStyle="1" w:styleId="-31">
    <w:name w:val="浅色网格 - 着色 31"/>
    <w:basedOn w:val="TableNormal"/>
    <w:next w:val="LightGrid-Accent3"/>
    <w:uiPriority w:val="62"/>
    <w:rsid w:val="00665B89"/>
    <w:rPr>
      <w:rFonts w:asciiTheme="minorHAnsi" w:eastAsiaTheme="minorEastAsia" w:hAnsiTheme="minorHAnsi" w:cstheme="minorBidi"/>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4110">
    <w:name w:val="일반 표 411"/>
    <w:basedOn w:val="TableNormal"/>
    <w:uiPriority w:val="44"/>
    <w:rsid w:val="00665B89"/>
    <w:rPr>
      <w:rFonts w:eastAsia="Batang"/>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114">
    <w:name w:val="修订11"/>
    <w:hidden/>
    <w:semiHidden/>
    <w:rsid w:val="00665B89"/>
    <w:rPr>
      <w:rFonts w:ascii="Times New Roman" w:eastAsia="Batang" w:hAnsi="Times New Roman"/>
      <w:lang w:val="en-GB" w:eastAsia="en-US"/>
    </w:rPr>
  </w:style>
  <w:style w:type="table" w:customStyle="1" w:styleId="2-11">
    <w:name w:val="中等深浅网格 2 - 着色 11"/>
    <w:basedOn w:val="TableNormal"/>
    <w:next w:val="MediumGrid2-Accent1"/>
    <w:uiPriority w:val="68"/>
    <w:rsid w:val="00665B89"/>
    <w:rPr>
      <w:rFonts w:ascii="Cambria" w:eastAsia="SimSun" w:hAnsi="Cambria"/>
      <w:color w:val="000000"/>
      <w:sz w:val="22"/>
      <w:szCs w:val="22"/>
      <w:lang w:val="sv-SE"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numbering" w:customStyle="1" w:styleId="NoList61">
    <w:name w:val="No List61"/>
    <w:next w:val="NoList"/>
    <w:uiPriority w:val="99"/>
    <w:semiHidden/>
    <w:unhideWhenUsed/>
    <w:rsid w:val="00665B89"/>
  </w:style>
  <w:style w:type="table" w:customStyle="1" w:styleId="TableGrid71">
    <w:name w:val="Table Grid71"/>
    <w:basedOn w:val="TableNormal"/>
    <w:next w:val="TableGrid"/>
    <w:uiPriority w:val="59"/>
    <w:qFormat/>
    <w:rsid w:val="00665B89"/>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1">
    <w:name w:val="Table Theme11"/>
    <w:basedOn w:val="TableNormal"/>
    <w:next w:val="TableTheme"/>
    <w:unhideWhenUsed/>
    <w:rsid w:val="00665B89"/>
    <w:pPr>
      <w:overflowPunct w:val="0"/>
      <w:autoSpaceDE w:val="0"/>
      <w:autoSpaceDN w:val="0"/>
      <w:adjustRightInd w:val="0"/>
      <w:spacing w:after="180"/>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665B89"/>
    <w:pPr>
      <w:spacing w:after="180"/>
    </w:pPr>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TableNormal"/>
    <w:next w:val="TableGrid"/>
    <w:rsid w:val="00665B89"/>
    <w:pPr>
      <w:overflowPunct w:val="0"/>
      <w:autoSpaceDE w:val="0"/>
      <w:autoSpaceDN w:val="0"/>
      <w:adjustRightInd w:val="0"/>
      <w:spacing w:after="180"/>
      <w:textAlignment w:val="baseline"/>
    </w:pPr>
    <w:rPr>
      <w:rFonts w:ascii="Times New Roman" w:eastAsia="SimSu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
    <w:basedOn w:val="TableNormal"/>
    <w:next w:val="TableGrid"/>
    <w:rsid w:val="00665B89"/>
    <w:pPr>
      <w:overflowPunct w:val="0"/>
      <w:autoSpaceDE w:val="0"/>
      <w:autoSpaceDN w:val="0"/>
      <w:adjustRightInd w:val="0"/>
      <w:spacing w:after="180"/>
      <w:textAlignment w:val="baseline"/>
    </w:pPr>
    <w:rPr>
      <w:rFonts w:ascii="Times New Roman" w:eastAsia="SimSu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665B89"/>
    <w:pPr>
      <w:overflowPunct w:val="0"/>
      <w:autoSpaceDE w:val="0"/>
      <w:autoSpaceDN w:val="0"/>
      <w:adjustRightInd w:val="0"/>
      <w:spacing w:after="180"/>
      <w:textAlignment w:val="baseline"/>
    </w:pPr>
    <w:rPr>
      <w:rFonts w:ascii="Times New Roman" w:eastAsia="SimSu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665B89"/>
    <w:pPr>
      <w:overflowPunct w:val="0"/>
      <w:autoSpaceDE w:val="0"/>
      <w:autoSpaceDN w:val="0"/>
      <w:adjustRightInd w:val="0"/>
      <w:spacing w:after="180"/>
      <w:textAlignment w:val="baseline"/>
    </w:pPr>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无列表1111"/>
    <w:next w:val="NoList"/>
    <w:semiHidden/>
    <w:rsid w:val="00665B89"/>
  </w:style>
  <w:style w:type="numbering" w:customStyle="1" w:styleId="NoList121">
    <w:name w:val="No List121"/>
    <w:next w:val="NoList"/>
    <w:uiPriority w:val="99"/>
    <w:semiHidden/>
    <w:unhideWhenUsed/>
    <w:rsid w:val="00665B89"/>
  </w:style>
  <w:style w:type="numbering" w:customStyle="1" w:styleId="NoList211">
    <w:name w:val="No List211"/>
    <w:next w:val="NoList"/>
    <w:uiPriority w:val="99"/>
    <w:semiHidden/>
    <w:unhideWhenUsed/>
    <w:rsid w:val="00665B89"/>
  </w:style>
  <w:style w:type="numbering" w:customStyle="1" w:styleId="NoList311">
    <w:name w:val="No List311"/>
    <w:next w:val="NoList"/>
    <w:uiPriority w:val="99"/>
    <w:semiHidden/>
    <w:unhideWhenUsed/>
    <w:rsid w:val="00665B89"/>
  </w:style>
  <w:style w:type="numbering" w:customStyle="1" w:styleId="NoList411">
    <w:name w:val="No List411"/>
    <w:next w:val="NoList"/>
    <w:uiPriority w:val="99"/>
    <w:semiHidden/>
    <w:unhideWhenUsed/>
    <w:rsid w:val="00665B89"/>
  </w:style>
  <w:style w:type="numbering" w:customStyle="1" w:styleId="NoList511">
    <w:name w:val="No List511"/>
    <w:next w:val="NoList"/>
    <w:uiPriority w:val="99"/>
    <w:semiHidden/>
    <w:unhideWhenUsed/>
    <w:rsid w:val="00665B89"/>
  </w:style>
  <w:style w:type="table" w:customStyle="1" w:styleId="TableGrid811">
    <w:name w:val="Table Grid 811"/>
    <w:basedOn w:val="TableNormal"/>
    <w:next w:val="TableGrid8"/>
    <w:rsid w:val="00665B89"/>
    <w:rPr>
      <w:rFonts w:ascii="Times New Roman" w:hAnsi="Times New Roman"/>
      <w:lang w:val="de-DE"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Style1Custom11">
    <w:name w:val="Table Style1 Custom11"/>
    <w:basedOn w:val="TableGrid8"/>
    <w:rsid w:val="00665B89"/>
    <w:pPr>
      <w:autoSpaceDE w:val="0"/>
      <w:autoSpaceDN w:val="0"/>
      <w:adjustRightInd w:val="0"/>
    </w:p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cPr>
      <w:shd w:val="clear" w:color="auto" w:fill="auto"/>
    </w:tc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111">
    <w:name w:val="Style111"/>
    <w:basedOn w:val="TableStyle1Custom"/>
    <w:uiPriority w:val="99"/>
    <w:qFormat/>
    <w:rsid w:val="00665B89"/>
    <w:tblPr/>
    <w:tcPr>
      <w:shd w:val="clear" w:color="auto" w:fill="auto"/>
    </w:tc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211">
    <w:name w:val="Style211"/>
    <w:basedOn w:val="TableStyle1Custom"/>
    <w:uiPriority w:val="99"/>
    <w:qFormat/>
    <w:rsid w:val="00665B89"/>
    <w:tblPr/>
    <w:tcPr>
      <w:shd w:val="clear" w:color="auto" w:fill="auto"/>
    </w:tc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numbering" w:customStyle="1" w:styleId="NoList1111">
    <w:name w:val="No List1111"/>
    <w:next w:val="NoList"/>
    <w:uiPriority w:val="99"/>
    <w:semiHidden/>
    <w:unhideWhenUsed/>
    <w:rsid w:val="00665B89"/>
  </w:style>
  <w:style w:type="table" w:customStyle="1" w:styleId="TableGrid112">
    <w:name w:val="TableGrid11"/>
    <w:rsid w:val="00665B89"/>
    <w:rPr>
      <w:rFonts w:ascii="Calibri" w:eastAsiaTheme="minorEastAsia" w:hAnsi="Calibri"/>
      <w:sz w:val="22"/>
      <w:szCs w:val="22"/>
      <w:lang w:eastAsia="en-US"/>
    </w:rPr>
    <w:tblPr>
      <w:tblCellMar>
        <w:top w:w="0" w:type="dxa"/>
        <w:left w:w="0" w:type="dxa"/>
        <w:bottom w:w="0" w:type="dxa"/>
        <w:right w:w="0" w:type="dxa"/>
      </w:tblCellMar>
    </w:tblPr>
  </w:style>
  <w:style w:type="table" w:customStyle="1" w:styleId="TableGrid411">
    <w:name w:val="Table Grid411"/>
    <w:basedOn w:val="TableNormal"/>
    <w:next w:val="TableGrid"/>
    <w:uiPriority w:val="59"/>
    <w:rsid w:val="00665B89"/>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 111"/>
    <w:basedOn w:val="TableNormal"/>
    <w:next w:val="TableGrid10"/>
    <w:rsid w:val="00665B89"/>
    <w:pPr>
      <w:autoSpaceDE w:val="0"/>
      <w:autoSpaceDN w:val="0"/>
      <w:jc w:val="center"/>
    </w:pPr>
    <w:rPr>
      <w:rFonts w:ascii="Times New Roman" w:eastAsia="SimSun" w:hAnsi="Times New Roman"/>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rsid w:val="00665B89"/>
    <w:pPr>
      <w:spacing w:before="240"/>
      <w:jc w:val="both"/>
    </w:pPr>
    <w:rPr>
      <w:rFonts w:ascii="Times New Roman" w:eastAsia="SimSun" w:hAnsi="Times New Roman"/>
      <w:color w:val="00008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3111">
    <w:name w:val="표준 표311"/>
    <w:next w:val="TableNormal"/>
    <w:semiHidden/>
    <w:rsid w:val="00665B89"/>
    <w:rPr>
      <w:rFonts w:eastAsia="Batang"/>
      <w:lang w:val="en-GB" w:eastAsia="en-GB"/>
    </w:rPr>
    <w:tblPr>
      <w:tblInd w:w="0" w:type="dxa"/>
      <w:tblCellMar>
        <w:top w:w="0" w:type="dxa"/>
        <w:left w:w="108" w:type="dxa"/>
        <w:bottom w:w="0" w:type="dxa"/>
        <w:right w:w="108" w:type="dxa"/>
      </w:tblCellMar>
    </w:tblPr>
  </w:style>
  <w:style w:type="table" w:customStyle="1" w:styleId="TableNormal211">
    <w:name w:val="Table Normal211"/>
    <w:next w:val="TableNormal"/>
    <w:semiHidden/>
    <w:rsid w:val="00665B89"/>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TableNormal311">
    <w:name w:val="Table Normal311"/>
    <w:next w:val="TableNormal"/>
    <w:semiHidden/>
    <w:rsid w:val="00665B89"/>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TableNormal411">
    <w:name w:val="Table Normal411"/>
    <w:next w:val="TableNormal"/>
    <w:semiHidden/>
    <w:rsid w:val="00665B89"/>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TableNormal511">
    <w:name w:val="Table Normal511"/>
    <w:next w:val="TableNormal"/>
    <w:semiHidden/>
    <w:rsid w:val="00665B89"/>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TableClassic111">
    <w:name w:val="Table Classic 111"/>
    <w:basedOn w:val="TableNormal"/>
    <w:next w:val="TableClassic1"/>
    <w:rsid w:val="00665B89"/>
    <w:pPr>
      <w:widowControl w:val="0"/>
      <w:jc w:val="both"/>
    </w:pPr>
    <w:rPr>
      <w:rFonts w:ascii="Times" w:eastAsia="SimSun" w:hAnsi="Times"/>
      <w:sz w:val="18"/>
      <w:lang w:eastAsia="ja-JP"/>
    </w:rPr>
    <w:tblPr>
      <w:tblBorders>
        <w:top w:val="single" w:sz="12" w:space="0" w:color="000000"/>
        <w:bottom w:val="single" w:sz="12" w:space="0" w:color="000000"/>
      </w:tblBorders>
    </w:tblPr>
    <w:tcPr>
      <w:shd w:val="clear" w:color="auto" w:fill="auto"/>
    </w:tcPr>
    <w:tblStylePr w:type="firstRow">
      <w:rPr>
        <w:rFonts w:ascii="Wingdings 3" w:eastAsia="SimSun" w:hAnsi="Wingdings 3"/>
        <w:b/>
        <w:i w:val="0"/>
        <w:iCs/>
        <w:sz w:val="18"/>
      </w:rPr>
      <w:tblPr/>
      <w:tcPr>
        <w:tcBorders>
          <w:top w:val="single" w:sz="12" w:space="0" w:color="000000"/>
          <w:bottom w:val="single" w:sz="6" w:space="0" w:color="000000"/>
        </w:tcBorders>
        <w:shd w:val="clear" w:color="auto" w:fill="auto"/>
      </w:tcPr>
    </w:tblStylePr>
    <w:tblStylePr w:type="lastRow">
      <w:rPr>
        <w:color w:val="auto"/>
      </w:rPr>
      <w:tblPr/>
      <w:tcPr>
        <w:tcBorders>
          <w:top w:val="nil"/>
          <w:left w:val="nil"/>
          <w:bottom w:val="single" w:sz="12" w:space="0" w:color="000000"/>
          <w:right w:val="nil"/>
          <w:insideH w:val="nil"/>
          <w:insideV w:val="nil"/>
          <w:tl2br w:val="nil"/>
          <w:tr2bl w:val="nil"/>
        </w:tcBorders>
        <w:shd w:val="clear" w:color="auto" w:fill="auto"/>
      </w:tcPr>
    </w:tblStylePr>
    <w:tblStylePr w:type="firstCol">
      <w:rPr>
        <w:rFonts w:ascii="Wingdings 3" w:eastAsia="SimSun" w:hAnsi="Wingdings 3"/>
        <w:sz w:val="18"/>
      </w:rPr>
      <w:tblPr/>
      <w:tcPr>
        <w:tcBorders>
          <w:top w:val="nil"/>
          <w:left w:val="nil"/>
          <w:bottom w:val="single" w:sz="12" w:space="0" w:color="000000"/>
          <w:right w:val="nil"/>
          <w:insideH w:val="nil"/>
          <w:insideV w:val="nil"/>
          <w:tl2br w:val="nil"/>
          <w:tr2bl w:val="nil"/>
        </w:tcBorders>
        <w:shd w:val="clear" w:color="auto" w:fill="auto"/>
      </w:tcPr>
    </w:tblStylePr>
    <w:tblStylePr w:type="lastCol">
      <w:tblPr/>
      <w:tcPr>
        <w:tcBorders>
          <w:top w:val="nil"/>
          <w:left w:val="nil"/>
          <w:bottom w:val="nil"/>
          <w:right w:val="nil"/>
          <w:insideH w:val="nil"/>
          <w:insideV w:val="nil"/>
          <w:tl2br w:val="nil"/>
          <w:tr2bl w:val="nil"/>
        </w:tcBorders>
        <w:shd w:val="clear" w:color="auto" w:fill="auto"/>
      </w:tcPr>
    </w:tblStylePr>
    <w:tblStylePr w:type="neCell">
      <w:rPr>
        <w:b/>
        <w:bCs/>
        <w:i w:val="0"/>
        <w:iCs w:val="0"/>
      </w:rPr>
      <w:tblPr/>
      <w:tcPr>
        <w:tcBorders>
          <w:tl2br w:val="none" w:sz="0" w:space="0" w:color="auto"/>
          <w:tr2bl w:val="none" w:sz="0" w:space="0" w:color="auto"/>
        </w:tcBorders>
      </w:tcPr>
    </w:tblStylePr>
    <w:tblStylePr w:type="seCell">
      <w:tblPr/>
      <w:tcPr>
        <w:tcBorders>
          <w:top w:val="nil"/>
          <w:left w:val="nil"/>
          <w:bottom w:val="single" w:sz="12" w:space="0" w:color="000000"/>
          <w:right w:val="nil"/>
          <w:insideH w:val="nil"/>
          <w:insideV w:val="nil"/>
          <w:tl2br w:val="nil"/>
          <w:tr2bl w:val="nil"/>
        </w:tcBorders>
        <w:shd w:val="clear" w:color="auto" w:fill="auto"/>
      </w:tcPr>
    </w:tblStylePr>
    <w:tblStylePr w:type="swCell">
      <w:rPr>
        <w:b w:val="0"/>
        <w:bCs/>
      </w:rPr>
      <w:tblPr/>
      <w:tcPr>
        <w:tcBorders>
          <w:tl2br w:val="none" w:sz="0" w:space="0" w:color="auto"/>
          <w:tr2bl w:val="none" w:sz="0" w:space="0" w:color="auto"/>
        </w:tcBorders>
      </w:tcPr>
    </w:tblStylePr>
  </w:style>
  <w:style w:type="table" w:customStyle="1" w:styleId="LightGrid-Accent311">
    <w:name w:val="Light Grid - Accent 311"/>
    <w:basedOn w:val="TableNormal"/>
    <w:next w:val="LightGrid-Accent3"/>
    <w:uiPriority w:val="62"/>
    <w:rsid w:val="00665B89"/>
    <w:rPr>
      <w:rFonts w:asciiTheme="minorHAnsi" w:eastAsiaTheme="minorEastAsia" w:hAnsiTheme="minorHAnsi" w:cstheme="minorBidi"/>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511">
    <w:name w:val="Table Grid511"/>
    <w:basedOn w:val="TableNormal"/>
    <w:next w:val="TableGrid"/>
    <w:uiPriority w:val="59"/>
    <w:rsid w:val="00665B89"/>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59"/>
    <w:rsid w:val="00665B89"/>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
    <w:name w:val="无列表2"/>
    <w:next w:val="NoList"/>
    <w:uiPriority w:val="99"/>
    <w:semiHidden/>
    <w:unhideWhenUsed/>
    <w:rsid w:val="00665B89"/>
  </w:style>
  <w:style w:type="table" w:customStyle="1" w:styleId="25">
    <w:name w:val="网格型2"/>
    <w:basedOn w:val="TableNormal"/>
    <w:next w:val="TableGrid"/>
    <w:uiPriority w:val="59"/>
    <w:qFormat/>
    <w:rsid w:val="00665B89"/>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7">
    <w:name w:val="表格主题1"/>
    <w:basedOn w:val="TableNormal"/>
    <w:next w:val="TableTheme"/>
    <w:unhideWhenUsed/>
    <w:rsid w:val="00665B89"/>
    <w:pPr>
      <w:overflowPunct w:val="0"/>
      <w:autoSpaceDE w:val="0"/>
      <w:autoSpaceDN w:val="0"/>
      <w:adjustRightInd w:val="0"/>
      <w:spacing w:after="180"/>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20">
    <w:name w:val="TOC 标题2"/>
    <w:basedOn w:val="Heading1"/>
    <w:next w:val="Normal"/>
    <w:uiPriority w:val="39"/>
    <w:unhideWhenUsed/>
    <w:qFormat/>
    <w:rsid w:val="00665B89"/>
    <w:pPr>
      <w:spacing w:before="480"/>
      <w:ind w:left="0" w:firstLine="0"/>
      <w:outlineLvl w:val="9"/>
    </w:pPr>
    <w:rPr>
      <w:rFonts w:ascii="Cambria" w:eastAsia="SimSun" w:hAnsi="Cambria"/>
      <w:bCs/>
      <w:color w:val="365F91"/>
      <w:szCs w:val="28"/>
    </w:rPr>
  </w:style>
  <w:style w:type="table" w:customStyle="1" w:styleId="TableGrid1210">
    <w:name w:val="Table Grid121"/>
    <w:basedOn w:val="TableNormal"/>
    <w:next w:val="TableGrid"/>
    <w:rsid w:val="00665B89"/>
    <w:pPr>
      <w:spacing w:after="180"/>
    </w:pPr>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无列表121"/>
    <w:next w:val="NoList"/>
    <w:semiHidden/>
    <w:rsid w:val="00665B89"/>
  </w:style>
  <w:style w:type="numbering" w:customStyle="1" w:styleId="NoList131">
    <w:name w:val="No List131"/>
    <w:next w:val="NoList"/>
    <w:uiPriority w:val="99"/>
    <w:semiHidden/>
    <w:unhideWhenUsed/>
    <w:rsid w:val="00665B89"/>
  </w:style>
  <w:style w:type="numbering" w:customStyle="1" w:styleId="NoList221">
    <w:name w:val="No List221"/>
    <w:next w:val="NoList"/>
    <w:uiPriority w:val="99"/>
    <w:semiHidden/>
    <w:unhideWhenUsed/>
    <w:rsid w:val="00665B89"/>
  </w:style>
  <w:style w:type="numbering" w:customStyle="1" w:styleId="NoList321">
    <w:name w:val="No List321"/>
    <w:next w:val="NoList"/>
    <w:uiPriority w:val="99"/>
    <w:semiHidden/>
    <w:unhideWhenUsed/>
    <w:rsid w:val="00665B89"/>
  </w:style>
  <w:style w:type="numbering" w:customStyle="1" w:styleId="NoList421">
    <w:name w:val="No List421"/>
    <w:next w:val="NoList"/>
    <w:uiPriority w:val="99"/>
    <w:semiHidden/>
    <w:unhideWhenUsed/>
    <w:rsid w:val="00665B89"/>
  </w:style>
  <w:style w:type="numbering" w:customStyle="1" w:styleId="NoList521">
    <w:name w:val="No List521"/>
    <w:next w:val="NoList"/>
    <w:uiPriority w:val="99"/>
    <w:semiHidden/>
    <w:unhideWhenUsed/>
    <w:rsid w:val="00665B89"/>
  </w:style>
  <w:style w:type="paragraph" w:customStyle="1" w:styleId="26">
    <w:name w:val="图表目录2"/>
    <w:basedOn w:val="Normal"/>
    <w:next w:val="Normal"/>
    <w:hidden/>
    <w:rsid w:val="00665B89"/>
    <w:pPr>
      <w:tabs>
        <w:tab w:val="clear" w:pos="1134"/>
        <w:tab w:val="clear" w:pos="1871"/>
        <w:tab w:val="clear" w:pos="2268"/>
      </w:tabs>
      <w:overflowPunct/>
      <w:autoSpaceDE/>
      <w:autoSpaceDN/>
      <w:adjustRightInd/>
      <w:spacing w:before="0" w:after="200" w:line="276" w:lineRule="auto"/>
      <w:ind w:left="400" w:hanging="400"/>
      <w:textAlignment w:val="auto"/>
    </w:pPr>
    <w:rPr>
      <w:rFonts w:ascii="Calibri" w:eastAsia="Calibri" w:hAnsi="Calibri" w:cs="Arial"/>
      <w:sz w:val="20"/>
      <w:szCs w:val="22"/>
      <w:lang w:val="de-DE"/>
    </w:rPr>
  </w:style>
  <w:style w:type="table" w:customStyle="1" w:styleId="81">
    <w:name w:val="网格型 81"/>
    <w:basedOn w:val="TableNormal"/>
    <w:next w:val="TableGrid8"/>
    <w:rsid w:val="00665B89"/>
    <w:rPr>
      <w:rFonts w:ascii="Times New Roman" w:hAnsi="Times New Roman"/>
      <w:lang w:val="de-DE"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27">
    <w:name w:val="书目2"/>
    <w:basedOn w:val="Normal"/>
    <w:next w:val="Normal"/>
    <w:uiPriority w:val="37"/>
    <w:unhideWhenUsed/>
    <w:qFormat/>
    <w:rsid w:val="00665B89"/>
    <w:pPr>
      <w:tabs>
        <w:tab w:val="clear" w:pos="1134"/>
        <w:tab w:val="clear" w:pos="1871"/>
        <w:tab w:val="clear" w:pos="2268"/>
      </w:tabs>
      <w:overflowPunct/>
      <w:autoSpaceDE/>
      <w:autoSpaceDN/>
      <w:adjustRightInd/>
      <w:spacing w:before="0" w:after="120" w:line="276" w:lineRule="auto"/>
      <w:textAlignment w:val="auto"/>
    </w:pPr>
    <w:rPr>
      <w:rFonts w:ascii="Times" w:eastAsiaTheme="minorEastAsia" w:hAnsi="Times" w:cs="Arial"/>
      <w:sz w:val="20"/>
      <w:szCs w:val="22"/>
      <w:lang w:val="de-DE"/>
    </w:rPr>
  </w:style>
  <w:style w:type="paragraph" w:customStyle="1" w:styleId="28">
    <w:name w:val="引文目录2"/>
    <w:basedOn w:val="Normal"/>
    <w:next w:val="Normal"/>
    <w:unhideWhenUsed/>
    <w:rsid w:val="00665B89"/>
    <w:pPr>
      <w:tabs>
        <w:tab w:val="clear" w:pos="1134"/>
        <w:tab w:val="clear" w:pos="1871"/>
        <w:tab w:val="clear" w:pos="2268"/>
      </w:tabs>
      <w:overflowPunct/>
      <w:autoSpaceDE/>
      <w:autoSpaceDN/>
      <w:adjustRightInd/>
      <w:spacing w:before="0" w:after="200" w:line="276" w:lineRule="auto"/>
      <w:ind w:left="200" w:hanging="200"/>
      <w:textAlignment w:val="auto"/>
    </w:pPr>
    <w:rPr>
      <w:rFonts w:ascii="Times" w:eastAsiaTheme="minorEastAsia" w:hAnsi="Times" w:cs="Arial"/>
      <w:sz w:val="20"/>
      <w:szCs w:val="22"/>
      <w:lang w:val="de-DE"/>
    </w:rPr>
  </w:style>
  <w:style w:type="table" w:customStyle="1" w:styleId="1211">
    <w:name w:val="网格型121"/>
    <w:basedOn w:val="TableNormal"/>
    <w:next w:val="TableGrid"/>
    <w:uiPriority w:val="59"/>
    <w:rsid w:val="00665B89"/>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665B89"/>
  </w:style>
  <w:style w:type="numbering" w:customStyle="1" w:styleId="StyleBulletedSymbolsymbol11">
    <w:name w:val="Style Bulleted Symbol (symbol)11"/>
    <w:basedOn w:val="NoList"/>
    <w:rsid w:val="00665B89"/>
  </w:style>
  <w:style w:type="table" w:customStyle="1" w:styleId="115">
    <w:name w:val="网格型 11"/>
    <w:basedOn w:val="TableNormal"/>
    <w:next w:val="TableGrid10"/>
    <w:rsid w:val="00665B89"/>
    <w:pPr>
      <w:autoSpaceDE w:val="0"/>
      <w:autoSpaceDN w:val="0"/>
      <w:jc w:val="center"/>
    </w:pPr>
    <w:rPr>
      <w:rFonts w:ascii="Times New Roman" w:eastAsia="SimSun" w:hAnsi="Times New Roman"/>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tyleBulleted11">
    <w:name w:val="Style Bulleted11"/>
    <w:basedOn w:val="NoList"/>
    <w:rsid w:val="00665B89"/>
  </w:style>
  <w:style w:type="table" w:customStyle="1" w:styleId="312">
    <w:name w:val="古典型 31"/>
    <w:basedOn w:val="TableNormal"/>
    <w:next w:val="TableClassic3"/>
    <w:rsid w:val="00665B89"/>
    <w:pPr>
      <w:spacing w:before="240"/>
      <w:jc w:val="both"/>
    </w:pPr>
    <w:rPr>
      <w:rFonts w:ascii="Times New Roman" w:eastAsia="SimSun" w:hAnsi="Times New Roman"/>
      <w:color w:val="00008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116">
    <w:name w:val="古典型 11"/>
    <w:basedOn w:val="TableNormal"/>
    <w:next w:val="TableClassic1"/>
    <w:rsid w:val="00665B89"/>
    <w:pPr>
      <w:widowControl w:val="0"/>
      <w:jc w:val="both"/>
    </w:pPr>
    <w:rPr>
      <w:rFonts w:ascii="Times" w:eastAsia="SimSun" w:hAnsi="Times"/>
      <w:sz w:val="18"/>
      <w:lang w:eastAsia="ja-JP"/>
    </w:rPr>
    <w:tblPr>
      <w:tblBorders>
        <w:top w:val="single" w:sz="12" w:space="0" w:color="000000"/>
        <w:bottom w:val="single" w:sz="12" w:space="0" w:color="000000"/>
      </w:tblBorders>
    </w:tblPr>
    <w:tcPr>
      <w:shd w:val="clear" w:color="auto" w:fill="auto"/>
    </w:tcPr>
    <w:tblStylePr w:type="firstRow">
      <w:rPr>
        <w:rFonts w:ascii="Times New Roman Bold" w:eastAsia="SimSun" w:hAnsi="Times New Roman Bold"/>
        <w:b/>
        <w:i w:val="0"/>
        <w:iCs/>
        <w:sz w:val="18"/>
      </w:rPr>
      <w:tblPr/>
      <w:tcPr>
        <w:tcBorders>
          <w:top w:val="single" w:sz="12" w:space="0" w:color="000000"/>
          <w:bottom w:val="single" w:sz="6" w:space="0" w:color="000000"/>
        </w:tcBorders>
        <w:shd w:val="clear" w:color="auto" w:fill="auto"/>
      </w:tcPr>
    </w:tblStylePr>
    <w:tblStylePr w:type="lastRow">
      <w:rPr>
        <w:color w:val="auto"/>
      </w:rPr>
      <w:tblPr/>
      <w:tcPr>
        <w:tcBorders>
          <w:top w:val="nil"/>
          <w:left w:val="nil"/>
          <w:bottom w:val="single" w:sz="12" w:space="0" w:color="000000"/>
          <w:right w:val="nil"/>
          <w:insideH w:val="nil"/>
          <w:insideV w:val="nil"/>
          <w:tl2br w:val="nil"/>
          <w:tr2bl w:val="nil"/>
        </w:tcBorders>
        <w:shd w:val="clear" w:color="auto" w:fill="auto"/>
      </w:tcPr>
    </w:tblStylePr>
    <w:tblStylePr w:type="firstCol">
      <w:rPr>
        <w:rFonts w:ascii="Times New Roman Bold" w:eastAsia="SimSun" w:hAnsi="Times New Roman Bold"/>
        <w:sz w:val="18"/>
      </w:rPr>
      <w:tblPr/>
      <w:tcPr>
        <w:tcBorders>
          <w:top w:val="nil"/>
          <w:left w:val="nil"/>
          <w:bottom w:val="single" w:sz="12" w:space="0" w:color="000000"/>
          <w:right w:val="nil"/>
          <w:insideH w:val="nil"/>
          <w:insideV w:val="nil"/>
          <w:tl2br w:val="nil"/>
          <w:tr2bl w:val="nil"/>
        </w:tcBorders>
        <w:shd w:val="clear" w:color="auto" w:fill="auto"/>
      </w:tcPr>
    </w:tblStylePr>
    <w:tblStylePr w:type="lastCol">
      <w:tblPr/>
      <w:tcPr>
        <w:tcBorders>
          <w:top w:val="nil"/>
          <w:left w:val="nil"/>
          <w:bottom w:val="nil"/>
          <w:right w:val="nil"/>
          <w:insideH w:val="nil"/>
          <w:insideV w:val="nil"/>
          <w:tl2br w:val="nil"/>
          <w:tr2bl w:val="nil"/>
        </w:tcBorders>
        <w:shd w:val="clear" w:color="auto" w:fill="auto"/>
      </w:tcPr>
    </w:tblStylePr>
    <w:tblStylePr w:type="neCell">
      <w:rPr>
        <w:b/>
        <w:bCs/>
        <w:i w:val="0"/>
        <w:iCs w:val="0"/>
      </w:rPr>
      <w:tblPr/>
      <w:tcPr>
        <w:tcBorders>
          <w:tl2br w:val="none" w:sz="0" w:space="0" w:color="auto"/>
          <w:tr2bl w:val="none" w:sz="0" w:space="0" w:color="auto"/>
        </w:tcBorders>
      </w:tcPr>
    </w:tblStylePr>
    <w:tblStylePr w:type="seCell">
      <w:tblPr/>
      <w:tcPr>
        <w:tcBorders>
          <w:top w:val="nil"/>
          <w:left w:val="nil"/>
          <w:bottom w:val="single" w:sz="12" w:space="0" w:color="000000"/>
          <w:right w:val="nil"/>
          <w:insideH w:val="nil"/>
          <w:insideV w:val="nil"/>
          <w:tl2br w:val="nil"/>
          <w:tr2bl w:val="nil"/>
        </w:tcBorders>
        <w:shd w:val="clear" w:color="auto" w:fill="auto"/>
      </w:tcPr>
    </w:tblStylePr>
    <w:tblStylePr w:type="swCell">
      <w:rPr>
        <w:b w:val="0"/>
        <w:bCs/>
      </w:rPr>
      <w:tblPr/>
      <w:tcPr>
        <w:tcBorders>
          <w:tl2br w:val="none" w:sz="0" w:space="0" w:color="auto"/>
          <w:tr2bl w:val="none" w:sz="0" w:space="0" w:color="auto"/>
        </w:tcBorders>
      </w:tcPr>
    </w:tblStylePr>
  </w:style>
  <w:style w:type="table" w:customStyle="1" w:styleId="-32">
    <w:name w:val="浅色网格 - 着色 32"/>
    <w:basedOn w:val="TableNormal"/>
    <w:next w:val="LightGrid-Accent3"/>
    <w:uiPriority w:val="62"/>
    <w:rsid w:val="00665B89"/>
    <w:rPr>
      <w:rFonts w:asciiTheme="minorHAnsi" w:eastAsiaTheme="minorEastAsia" w:hAnsiTheme="minorHAnsi" w:cstheme="minorBidi"/>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521">
    <w:name w:val="Table Grid521"/>
    <w:basedOn w:val="TableNormal"/>
    <w:next w:val="TableGrid"/>
    <w:uiPriority w:val="59"/>
    <w:rsid w:val="00665B89"/>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uiPriority w:val="59"/>
    <w:rsid w:val="00665B89"/>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목록 없음111"/>
    <w:next w:val="NoList"/>
    <w:uiPriority w:val="99"/>
    <w:semiHidden/>
    <w:unhideWhenUsed/>
    <w:rsid w:val="00665B89"/>
  </w:style>
  <w:style w:type="table" w:customStyle="1" w:styleId="2-12">
    <w:name w:val="中等深浅网格 2 - 着色 12"/>
    <w:basedOn w:val="TableNormal"/>
    <w:next w:val="MediumGrid2-Accent1"/>
    <w:uiPriority w:val="68"/>
    <w:rsid w:val="00665B89"/>
    <w:rPr>
      <w:rFonts w:ascii="Cambria" w:eastAsia="SimSun" w:hAnsi="Cambria"/>
      <w:color w:val="000000"/>
      <w:sz w:val="22"/>
      <w:szCs w:val="22"/>
      <w:lang w:val="sv-SE"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numbering" w:customStyle="1" w:styleId="NoList611">
    <w:name w:val="No List611"/>
    <w:next w:val="NoList"/>
    <w:uiPriority w:val="99"/>
    <w:semiHidden/>
    <w:unhideWhenUsed/>
    <w:rsid w:val="00665B89"/>
  </w:style>
  <w:style w:type="numbering" w:customStyle="1" w:styleId="1120">
    <w:name w:val="无列表112"/>
    <w:next w:val="NoList"/>
    <w:semiHidden/>
    <w:rsid w:val="00665B89"/>
  </w:style>
  <w:style w:type="numbering" w:customStyle="1" w:styleId="NoList1211">
    <w:name w:val="No List1211"/>
    <w:next w:val="NoList"/>
    <w:uiPriority w:val="99"/>
    <w:semiHidden/>
    <w:unhideWhenUsed/>
    <w:rsid w:val="00665B89"/>
  </w:style>
  <w:style w:type="numbering" w:customStyle="1" w:styleId="NoList2111">
    <w:name w:val="No List2111"/>
    <w:next w:val="NoList"/>
    <w:uiPriority w:val="99"/>
    <w:semiHidden/>
    <w:unhideWhenUsed/>
    <w:rsid w:val="00665B89"/>
  </w:style>
  <w:style w:type="numbering" w:customStyle="1" w:styleId="NoList3111">
    <w:name w:val="No List3111"/>
    <w:next w:val="NoList"/>
    <w:uiPriority w:val="99"/>
    <w:semiHidden/>
    <w:unhideWhenUsed/>
    <w:rsid w:val="00665B89"/>
  </w:style>
  <w:style w:type="numbering" w:customStyle="1" w:styleId="NoList4111">
    <w:name w:val="No List4111"/>
    <w:next w:val="NoList"/>
    <w:uiPriority w:val="99"/>
    <w:semiHidden/>
    <w:unhideWhenUsed/>
    <w:rsid w:val="00665B89"/>
  </w:style>
  <w:style w:type="numbering" w:customStyle="1" w:styleId="NoList5111">
    <w:name w:val="No List5111"/>
    <w:next w:val="NoList"/>
    <w:uiPriority w:val="99"/>
    <w:semiHidden/>
    <w:unhideWhenUsed/>
    <w:rsid w:val="00665B89"/>
  </w:style>
  <w:style w:type="numbering" w:customStyle="1" w:styleId="NoList11111">
    <w:name w:val="No List11111"/>
    <w:next w:val="NoList"/>
    <w:uiPriority w:val="99"/>
    <w:semiHidden/>
    <w:unhideWhenUsed/>
    <w:rsid w:val="00665B89"/>
  </w:style>
  <w:style w:type="table" w:customStyle="1" w:styleId="TableClassic1111">
    <w:name w:val="Table Classic 1111"/>
    <w:basedOn w:val="TableNormal"/>
    <w:next w:val="TableClassic1"/>
    <w:rsid w:val="00665B89"/>
    <w:pPr>
      <w:widowControl w:val="0"/>
      <w:jc w:val="both"/>
    </w:pPr>
    <w:rPr>
      <w:rFonts w:ascii="Times" w:eastAsia="SimSun" w:hAnsi="Times"/>
      <w:sz w:val="18"/>
      <w:lang w:eastAsia="ja-JP"/>
    </w:rPr>
    <w:tblPr>
      <w:tblBorders>
        <w:top w:val="single" w:sz="12" w:space="0" w:color="000000"/>
        <w:bottom w:val="single" w:sz="12" w:space="0" w:color="000000"/>
      </w:tblBorders>
    </w:tblPr>
    <w:tcPr>
      <w:shd w:val="clear" w:color="auto" w:fill="auto"/>
    </w:tcPr>
    <w:tblStylePr w:type="firstRow">
      <w:rPr>
        <w:rFonts w:ascii="Times New Roman Bold" w:eastAsia="SimSun" w:hAnsi="Times New Roman Bold"/>
        <w:b/>
        <w:i w:val="0"/>
        <w:iCs/>
        <w:sz w:val="18"/>
      </w:rPr>
      <w:tblPr/>
      <w:tcPr>
        <w:tcBorders>
          <w:top w:val="single" w:sz="12" w:space="0" w:color="000000"/>
          <w:bottom w:val="single" w:sz="6" w:space="0" w:color="000000"/>
        </w:tcBorders>
        <w:shd w:val="clear" w:color="auto" w:fill="auto"/>
      </w:tcPr>
    </w:tblStylePr>
    <w:tblStylePr w:type="lastRow">
      <w:rPr>
        <w:color w:val="auto"/>
      </w:rPr>
      <w:tblPr/>
      <w:tcPr>
        <w:tcBorders>
          <w:top w:val="nil"/>
          <w:left w:val="nil"/>
          <w:bottom w:val="single" w:sz="12" w:space="0" w:color="000000"/>
          <w:right w:val="nil"/>
          <w:insideH w:val="nil"/>
          <w:insideV w:val="nil"/>
          <w:tl2br w:val="nil"/>
          <w:tr2bl w:val="nil"/>
        </w:tcBorders>
        <w:shd w:val="clear" w:color="auto" w:fill="auto"/>
      </w:tcPr>
    </w:tblStylePr>
    <w:tblStylePr w:type="firstCol">
      <w:rPr>
        <w:rFonts w:ascii="Times New Roman Bold" w:eastAsia="SimSun" w:hAnsi="Times New Roman Bold"/>
        <w:sz w:val="18"/>
      </w:rPr>
      <w:tblPr/>
      <w:tcPr>
        <w:tcBorders>
          <w:top w:val="nil"/>
          <w:left w:val="nil"/>
          <w:bottom w:val="single" w:sz="12" w:space="0" w:color="000000"/>
          <w:right w:val="nil"/>
          <w:insideH w:val="nil"/>
          <w:insideV w:val="nil"/>
          <w:tl2br w:val="nil"/>
          <w:tr2bl w:val="nil"/>
        </w:tcBorders>
        <w:shd w:val="clear" w:color="auto" w:fill="auto"/>
      </w:tcPr>
    </w:tblStylePr>
    <w:tblStylePr w:type="lastCol">
      <w:tblPr/>
      <w:tcPr>
        <w:tcBorders>
          <w:top w:val="nil"/>
          <w:left w:val="nil"/>
          <w:bottom w:val="nil"/>
          <w:right w:val="nil"/>
          <w:insideH w:val="nil"/>
          <w:insideV w:val="nil"/>
          <w:tl2br w:val="nil"/>
          <w:tr2bl w:val="nil"/>
        </w:tcBorders>
        <w:shd w:val="clear" w:color="auto" w:fill="auto"/>
      </w:tcPr>
    </w:tblStylePr>
    <w:tblStylePr w:type="neCell">
      <w:rPr>
        <w:b/>
        <w:bCs/>
        <w:i w:val="0"/>
        <w:iCs w:val="0"/>
      </w:rPr>
      <w:tblPr/>
      <w:tcPr>
        <w:tcBorders>
          <w:tl2br w:val="none" w:sz="0" w:space="0" w:color="auto"/>
          <w:tr2bl w:val="none" w:sz="0" w:space="0" w:color="auto"/>
        </w:tcBorders>
      </w:tcPr>
    </w:tblStylePr>
    <w:tblStylePr w:type="seCell">
      <w:tblPr/>
      <w:tcPr>
        <w:tcBorders>
          <w:top w:val="nil"/>
          <w:left w:val="nil"/>
          <w:bottom w:val="single" w:sz="12" w:space="0" w:color="000000"/>
          <w:right w:val="nil"/>
          <w:insideH w:val="nil"/>
          <w:insideV w:val="nil"/>
          <w:tl2br w:val="nil"/>
          <w:tr2bl w:val="nil"/>
        </w:tcBorders>
        <w:shd w:val="clear" w:color="auto" w:fill="auto"/>
      </w:tcPr>
    </w:tblStylePr>
    <w:tblStylePr w:type="swCell">
      <w:rPr>
        <w:b w:val="0"/>
        <w:bCs/>
      </w:rPr>
      <w:tblPr/>
      <w:tcPr>
        <w:tcBorders>
          <w:tl2br w:val="none" w:sz="0" w:space="0" w:color="auto"/>
          <w:tr2bl w:val="none" w:sz="0" w:space="0" w:color="auto"/>
        </w:tcBorders>
      </w:tcPr>
    </w:tblStylePr>
  </w:style>
  <w:style w:type="numbering" w:customStyle="1" w:styleId="33">
    <w:name w:val="无列表3"/>
    <w:next w:val="NoList"/>
    <w:uiPriority w:val="99"/>
    <w:semiHidden/>
    <w:unhideWhenUsed/>
    <w:rsid w:val="00665B89"/>
  </w:style>
  <w:style w:type="table" w:customStyle="1" w:styleId="5">
    <w:name w:val="网格型5"/>
    <w:basedOn w:val="TableNormal"/>
    <w:next w:val="TableGrid"/>
    <w:uiPriority w:val="59"/>
    <w:qFormat/>
    <w:rsid w:val="00665B89"/>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表格主题2"/>
    <w:basedOn w:val="TableNormal"/>
    <w:next w:val="TableTheme"/>
    <w:unhideWhenUsed/>
    <w:rsid w:val="00665B89"/>
    <w:pPr>
      <w:overflowPunct w:val="0"/>
      <w:autoSpaceDE w:val="0"/>
      <w:autoSpaceDN w:val="0"/>
      <w:adjustRightInd w:val="0"/>
      <w:spacing w:after="180"/>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30">
    <w:name w:val="TOC 标题3"/>
    <w:basedOn w:val="Heading1"/>
    <w:next w:val="Normal"/>
    <w:uiPriority w:val="39"/>
    <w:unhideWhenUsed/>
    <w:qFormat/>
    <w:rsid w:val="00665B89"/>
    <w:pPr>
      <w:spacing w:before="480"/>
      <w:ind w:left="0" w:firstLine="0"/>
      <w:outlineLvl w:val="9"/>
    </w:pPr>
    <w:rPr>
      <w:rFonts w:ascii="Cambria" w:eastAsia="SimSun" w:hAnsi="Cambria"/>
      <w:bCs/>
      <w:color w:val="365F91"/>
      <w:szCs w:val="28"/>
    </w:rPr>
  </w:style>
  <w:style w:type="table" w:customStyle="1" w:styleId="TableGrid13">
    <w:name w:val="Table Grid13"/>
    <w:basedOn w:val="TableNormal"/>
    <w:next w:val="TableGrid"/>
    <w:rsid w:val="00665B89"/>
    <w:pPr>
      <w:spacing w:after="180"/>
    </w:pPr>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next w:val="TableGrid"/>
    <w:rsid w:val="00665B89"/>
    <w:pPr>
      <w:overflowPunct w:val="0"/>
      <w:autoSpaceDE w:val="0"/>
      <w:autoSpaceDN w:val="0"/>
      <w:adjustRightInd w:val="0"/>
      <w:spacing w:after="180"/>
      <w:textAlignment w:val="baseline"/>
    </w:pPr>
    <w:rPr>
      <w:rFonts w:ascii="Times New Roman" w:eastAsia="SimSu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next w:val="TableGrid"/>
    <w:rsid w:val="00665B89"/>
    <w:pPr>
      <w:overflowPunct w:val="0"/>
      <w:autoSpaceDE w:val="0"/>
      <w:autoSpaceDN w:val="0"/>
      <w:adjustRightInd w:val="0"/>
      <w:spacing w:after="180"/>
      <w:textAlignment w:val="baseline"/>
    </w:pPr>
    <w:rPr>
      <w:rFonts w:ascii="Times New Roman" w:eastAsia="SimSu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665B89"/>
    <w:pPr>
      <w:overflowPunct w:val="0"/>
      <w:autoSpaceDE w:val="0"/>
      <w:autoSpaceDN w:val="0"/>
      <w:adjustRightInd w:val="0"/>
      <w:spacing w:after="180"/>
      <w:textAlignment w:val="baseline"/>
    </w:pPr>
    <w:rPr>
      <w:rFonts w:ascii="Times New Roman" w:eastAsia="SimSu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665B89"/>
    <w:pPr>
      <w:overflowPunct w:val="0"/>
      <w:autoSpaceDE w:val="0"/>
      <w:autoSpaceDN w:val="0"/>
      <w:adjustRightInd w:val="0"/>
      <w:spacing w:after="180"/>
      <w:textAlignment w:val="baseline"/>
    </w:pPr>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665B89"/>
  </w:style>
  <w:style w:type="numbering" w:customStyle="1" w:styleId="NoList14">
    <w:name w:val="No List14"/>
    <w:next w:val="NoList"/>
    <w:uiPriority w:val="99"/>
    <w:semiHidden/>
    <w:unhideWhenUsed/>
    <w:rsid w:val="00665B89"/>
  </w:style>
  <w:style w:type="numbering" w:customStyle="1" w:styleId="NoList23">
    <w:name w:val="No List23"/>
    <w:next w:val="NoList"/>
    <w:uiPriority w:val="99"/>
    <w:semiHidden/>
    <w:unhideWhenUsed/>
    <w:rsid w:val="00665B89"/>
  </w:style>
  <w:style w:type="numbering" w:customStyle="1" w:styleId="NoList33">
    <w:name w:val="No List33"/>
    <w:next w:val="NoList"/>
    <w:uiPriority w:val="99"/>
    <w:semiHidden/>
    <w:unhideWhenUsed/>
    <w:rsid w:val="00665B89"/>
  </w:style>
  <w:style w:type="numbering" w:customStyle="1" w:styleId="NoList43">
    <w:name w:val="No List43"/>
    <w:next w:val="NoList"/>
    <w:uiPriority w:val="99"/>
    <w:semiHidden/>
    <w:unhideWhenUsed/>
    <w:rsid w:val="00665B89"/>
  </w:style>
  <w:style w:type="numbering" w:customStyle="1" w:styleId="NoList53">
    <w:name w:val="No List53"/>
    <w:next w:val="NoList"/>
    <w:uiPriority w:val="99"/>
    <w:semiHidden/>
    <w:unhideWhenUsed/>
    <w:rsid w:val="00665B89"/>
  </w:style>
  <w:style w:type="paragraph" w:customStyle="1" w:styleId="34">
    <w:name w:val="图表目录3"/>
    <w:basedOn w:val="Normal"/>
    <w:next w:val="Normal"/>
    <w:hidden/>
    <w:rsid w:val="00665B89"/>
    <w:pPr>
      <w:tabs>
        <w:tab w:val="clear" w:pos="1134"/>
        <w:tab w:val="clear" w:pos="1871"/>
        <w:tab w:val="clear" w:pos="2268"/>
      </w:tabs>
      <w:overflowPunct/>
      <w:autoSpaceDE/>
      <w:autoSpaceDN/>
      <w:adjustRightInd/>
      <w:spacing w:before="0" w:after="200" w:line="276" w:lineRule="auto"/>
      <w:ind w:left="400" w:hanging="400"/>
      <w:textAlignment w:val="auto"/>
    </w:pPr>
    <w:rPr>
      <w:rFonts w:ascii="Calibri" w:eastAsia="Calibri" w:hAnsi="Calibri" w:cs="Arial"/>
      <w:sz w:val="20"/>
      <w:szCs w:val="22"/>
      <w:lang w:val="de-DE"/>
    </w:rPr>
  </w:style>
  <w:style w:type="table" w:customStyle="1" w:styleId="82">
    <w:name w:val="网格型 82"/>
    <w:basedOn w:val="TableNormal"/>
    <w:next w:val="TableGrid8"/>
    <w:rsid w:val="00665B89"/>
    <w:rPr>
      <w:rFonts w:ascii="Times New Roman" w:hAnsi="Times New Roman"/>
      <w:lang w:val="de-DE"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Style1Custom3">
    <w:name w:val="Table Style1 Custom3"/>
    <w:basedOn w:val="TableGrid8"/>
    <w:rsid w:val="00665B89"/>
    <w:pPr>
      <w:autoSpaceDE w:val="0"/>
      <w:autoSpaceDN w:val="0"/>
      <w:adjustRightInd w:val="0"/>
    </w:p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cPr>
      <w:shd w:val="clear" w:color="auto" w:fill="auto"/>
    </w:tc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paragraph" w:customStyle="1" w:styleId="35">
    <w:name w:val="书目3"/>
    <w:basedOn w:val="Normal"/>
    <w:next w:val="Normal"/>
    <w:uiPriority w:val="37"/>
    <w:unhideWhenUsed/>
    <w:qFormat/>
    <w:rsid w:val="00665B89"/>
    <w:pPr>
      <w:tabs>
        <w:tab w:val="clear" w:pos="1134"/>
        <w:tab w:val="clear" w:pos="1871"/>
        <w:tab w:val="clear" w:pos="2268"/>
      </w:tabs>
      <w:overflowPunct/>
      <w:autoSpaceDE/>
      <w:autoSpaceDN/>
      <w:adjustRightInd/>
      <w:spacing w:before="0" w:after="120" w:line="276" w:lineRule="auto"/>
      <w:textAlignment w:val="auto"/>
    </w:pPr>
    <w:rPr>
      <w:rFonts w:ascii="Times" w:eastAsiaTheme="minorEastAsia" w:hAnsi="Times" w:cs="Arial"/>
      <w:sz w:val="20"/>
      <w:szCs w:val="22"/>
      <w:lang w:val="de-DE"/>
    </w:rPr>
  </w:style>
  <w:style w:type="paragraph" w:customStyle="1" w:styleId="36">
    <w:name w:val="引文目录3"/>
    <w:basedOn w:val="Normal"/>
    <w:next w:val="Normal"/>
    <w:unhideWhenUsed/>
    <w:rsid w:val="00665B89"/>
    <w:pPr>
      <w:tabs>
        <w:tab w:val="clear" w:pos="1134"/>
        <w:tab w:val="clear" w:pos="1871"/>
        <w:tab w:val="clear" w:pos="2268"/>
      </w:tabs>
      <w:overflowPunct/>
      <w:autoSpaceDE/>
      <w:autoSpaceDN/>
      <w:adjustRightInd/>
      <w:spacing w:before="0" w:after="200" w:line="276" w:lineRule="auto"/>
      <w:ind w:left="200" w:hanging="200"/>
      <w:textAlignment w:val="auto"/>
    </w:pPr>
    <w:rPr>
      <w:rFonts w:ascii="Times" w:eastAsiaTheme="minorEastAsia" w:hAnsi="Times" w:cs="Arial"/>
      <w:sz w:val="20"/>
      <w:szCs w:val="22"/>
      <w:lang w:val="de-DE"/>
    </w:rPr>
  </w:style>
  <w:style w:type="table" w:customStyle="1" w:styleId="Style13">
    <w:name w:val="Style13"/>
    <w:basedOn w:val="TableStyle1Custom"/>
    <w:uiPriority w:val="99"/>
    <w:qFormat/>
    <w:rsid w:val="00665B89"/>
    <w:tblPr/>
    <w:tcPr>
      <w:shd w:val="clear" w:color="auto" w:fill="auto"/>
    </w:tc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23">
    <w:name w:val="Style23"/>
    <w:basedOn w:val="TableStyle1Custom"/>
    <w:uiPriority w:val="99"/>
    <w:qFormat/>
    <w:rsid w:val="00665B89"/>
    <w:tblPr/>
    <w:tcPr>
      <w:shd w:val="clear" w:color="auto" w:fill="auto"/>
    </w:tc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131">
    <w:name w:val="网格型13"/>
    <w:basedOn w:val="TableNormal"/>
    <w:next w:val="TableGrid"/>
    <w:uiPriority w:val="59"/>
    <w:rsid w:val="00665B89"/>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665B89"/>
  </w:style>
  <w:style w:type="table" w:customStyle="1" w:styleId="TableGrid30">
    <w:name w:val="TableGrid3"/>
    <w:rsid w:val="00665B89"/>
    <w:rPr>
      <w:rFonts w:ascii="Calibri" w:eastAsiaTheme="minorEastAsia" w:hAnsi="Calibri"/>
      <w:sz w:val="22"/>
      <w:szCs w:val="22"/>
      <w:lang w:eastAsia="en-US"/>
    </w:rPr>
    <w:tblPr>
      <w:tblCellMar>
        <w:top w:w="0" w:type="dxa"/>
        <w:left w:w="0" w:type="dxa"/>
        <w:bottom w:w="0" w:type="dxa"/>
        <w:right w:w="0" w:type="dxa"/>
      </w:tblCellMar>
    </w:tblPr>
  </w:style>
  <w:style w:type="table" w:customStyle="1" w:styleId="TableGrid43">
    <w:name w:val="Table Grid43"/>
    <w:basedOn w:val="TableNormal"/>
    <w:next w:val="TableGrid"/>
    <w:uiPriority w:val="59"/>
    <w:rsid w:val="00665B89"/>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2">
    <w:name w:val="Style Bulleted Symbol (symbol)2"/>
    <w:basedOn w:val="NoList"/>
    <w:rsid w:val="00665B89"/>
  </w:style>
  <w:style w:type="table" w:customStyle="1" w:styleId="122">
    <w:name w:val="网格型 12"/>
    <w:basedOn w:val="TableNormal"/>
    <w:next w:val="TableGrid10"/>
    <w:rsid w:val="00665B89"/>
    <w:pPr>
      <w:autoSpaceDE w:val="0"/>
      <w:autoSpaceDN w:val="0"/>
      <w:jc w:val="center"/>
    </w:pPr>
    <w:rPr>
      <w:rFonts w:ascii="Times New Roman" w:eastAsia="SimSun" w:hAnsi="Times New Roman"/>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tyleBulleted2">
    <w:name w:val="Style Bulleted2"/>
    <w:basedOn w:val="NoList"/>
    <w:rsid w:val="00665B89"/>
  </w:style>
  <w:style w:type="table" w:customStyle="1" w:styleId="322">
    <w:name w:val="古典型 32"/>
    <w:basedOn w:val="TableNormal"/>
    <w:next w:val="TableClassic3"/>
    <w:rsid w:val="00665B89"/>
    <w:pPr>
      <w:spacing w:before="240"/>
      <w:jc w:val="both"/>
    </w:pPr>
    <w:rPr>
      <w:rFonts w:ascii="Times New Roman" w:eastAsia="SimSun" w:hAnsi="Times New Roman"/>
      <w:color w:val="00008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331">
    <w:name w:val="표준 표33"/>
    <w:next w:val="TableNormal"/>
    <w:semiHidden/>
    <w:rsid w:val="00665B89"/>
    <w:rPr>
      <w:rFonts w:eastAsia="Batang"/>
      <w:lang w:val="en-GB" w:eastAsia="en-GB"/>
    </w:rPr>
    <w:tblPr>
      <w:tblInd w:w="0" w:type="dxa"/>
      <w:tblCellMar>
        <w:top w:w="0" w:type="dxa"/>
        <w:left w:w="108" w:type="dxa"/>
        <w:bottom w:w="0" w:type="dxa"/>
        <w:right w:w="108" w:type="dxa"/>
      </w:tblCellMar>
    </w:tblPr>
  </w:style>
  <w:style w:type="table" w:customStyle="1" w:styleId="TableNormal23">
    <w:name w:val="Table Normal23"/>
    <w:next w:val="TableNormal"/>
    <w:semiHidden/>
    <w:rsid w:val="00665B89"/>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TableNormal33">
    <w:name w:val="Table Normal33"/>
    <w:next w:val="TableNormal"/>
    <w:semiHidden/>
    <w:rsid w:val="00665B89"/>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TableNormal43">
    <w:name w:val="Table Normal43"/>
    <w:next w:val="TableNormal"/>
    <w:semiHidden/>
    <w:rsid w:val="00665B89"/>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TableNormal53">
    <w:name w:val="Table Normal53"/>
    <w:next w:val="TableNormal"/>
    <w:semiHidden/>
    <w:rsid w:val="00665B89"/>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123">
    <w:name w:val="古典型 12"/>
    <w:basedOn w:val="TableNormal"/>
    <w:next w:val="TableClassic1"/>
    <w:rsid w:val="00665B89"/>
    <w:pPr>
      <w:widowControl w:val="0"/>
      <w:jc w:val="both"/>
    </w:pPr>
    <w:rPr>
      <w:rFonts w:ascii="Times" w:eastAsia="SimSun" w:hAnsi="Times"/>
      <w:sz w:val="18"/>
      <w:lang w:eastAsia="ja-JP"/>
    </w:rPr>
    <w:tblPr>
      <w:tblBorders>
        <w:top w:val="single" w:sz="12" w:space="0" w:color="000000"/>
        <w:bottom w:val="single" w:sz="12" w:space="0" w:color="000000"/>
      </w:tblBorders>
    </w:tblPr>
    <w:tcPr>
      <w:shd w:val="clear" w:color="auto" w:fill="auto"/>
    </w:tcPr>
    <w:tblStylePr w:type="firstRow">
      <w:rPr>
        <w:rFonts w:ascii="Times New Roman Bold" w:eastAsia="SimSun" w:hAnsi="Times New Roman Bold"/>
        <w:b/>
        <w:i w:val="0"/>
        <w:iCs/>
        <w:sz w:val="18"/>
      </w:rPr>
      <w:tblPr/>
      <w:tcPr>
        <w:tcBorders>
          <w:top w:val="single" w:sz="12" w:space="0" w:color="000000"/>
          <w:bottom w:val="single" w:sz="6" w:space="0" w:color="000000"/>
        </w:tcBorders>
        <w:shd w:val="clear" w:color="auto" w:fill="auto"/>
      </w:tcPr>
    </w:tblStylePr>
    <w:tblStylePr w:type="lastRow">
      <w:rPr>
        <w:color w:val="auto"/>
      </w:rPr>
      <w:tblPr/>
      <w:tcPr>
        <w:tcBorders>
          <w:top w:val="nil"/>
          <w:left w:val="nil"/>
          <w:bottom w:val="single" w:sz="12" w:space="0" w:color="000000"/>
          <w:right w:val="nil"/>
          <w:insideH w:val="nil"/>
          <w:insideV w:val="nil"/>
          <w:tl2br w:val="nil"/>
          <w:tr2bl w:val="nil"/>
        </w:tcBorders>
        <w:shd w:val="clear" w:color="auto" w:fill="auto"/>
      </w:tcPr>
    </w:tblStylePr>
    <w:tblStylePr w:type="firstCol">
      <w:rPr>
        <w:rFonts w:ascii="Times New Roman Bold" w:eastAsia="SimSun" w:hAnsi="Times New Roman Bold"/>
        <w:sz w:val="18"/>
      </w:rPr>
      <w:tblPr/>
      <w:tcPr>
        <w:tcBorders>
          <w:top w:val="nil"/>
          <w:left w:val="nil"/>
          <w:bottom w:val="single" w:sz="12" w:space="0" w:color="000000"/>
          <w:right w:val="nil"/>
          <w:insideH w:val="nil"/>
          <w:insideV w:val="nil"/>
          <w:tl2br w:val="nil"/>
          <w:tr2bl w:val="nil"/>
        </w:tcBorders>
        <w:shd w:val="clear" w:color="auto" w:fill="auto"/>
      </w:tcPr>
    </w:tblStylePr>
    <w:tblStylePr w:type="lastCol">
      <w:tblPr/>
      <w:tcPr>
        <w:tcBorders>
          <w:top w:val="nil"/>
          <w:left w:val="nil"/>
          <w:bottom w:val="nil"/>
          <w:right w:val="nil"/>
          <w:insideH w:val="nil"/>
          <w:insideV w:val="nil"/>
          <w:tl2br w:val="nil"/>
          <w:tr2bl w:val="nil"/>
        </w:tcBorders>
        <w:shd w:val="clear" w:color="auto" w:fill="auto"/>
      </w:tcPr>
    </w:tblStylePr>
    <w:tblStylePr w:type="neCell">
      <w:rPr>
        <w:b/>
        <w:bCs/>
        <w:i w:val="0"/>
        <w:iCs w:val="0"/>
      </w:rPr>
      <w:tblPr/>
      <w:tcPr>
        <w:tcBorders>
          <w:tl2br w:val="none" w:sz="0" w:space="0" w:color="auto"/>
          <w:tr2bl w:val="none" w:sz="0" w:space="0" w:color="auto"/>
        </w:tcBorders>
      </w:tcPr>
    </w:tblStylePr>
    <w:tblStylePr w:type="seCell">
      <w:tblPr/>
      <w:tcPr>
        <w:tcBorders>
          <w:top w:val="nil"/>
          <w:left w:val="nil"/>
          <w:bottom w:val="single" w:sz="12" w:space="0" w:color="000000"/>
          <w:right w:val="nil"/>
          <w:insideH w:val="nil"/>
          <w:insideV w:val="nil"/>
          <w:tl2br w:val="nil"/>
          <w:tr2bl w:val="nil"/>
        </w:tcBorders>
        <w:shd w:val="clear" w:color="auto" w:fill="auto"/>
      </w:tcPr>
    </w:tblStylePr>
    <w:tblStylePr w:type="swCell">
      <w:rPr>
        <w:b w:val="0"/>
        <w:bCs/>
      </w:rPr>
      <w:tblPr/>
      <w:tcPr>
        <w:tcBorders>
          <w:tl2br w:val="none" w:sz="0" w:space="0" w:color="auto"/>
          <w:tr2bl w:val="none" w:sz="0" w:space="0" w:color="auto"/>
        </w:tcBorders>
      </w:tcPr>
    </w:tblStylePr>
  </w:style>
  <w:style w:type="table" w:customStyle="1" w:styleId="-33">
    <w:name w:val="浅色网格 - 着色 33"/>
    <w:basedOn w:val="TableNormal"/>
    <w:next w:val="LightGrid-Accent3"/>
    <w:uiPriority w:val="62"/>
    <w:rsid w:val="00665B89"/>
    <w:rPr>
      <w:rFonts w:asciiTheme="minorHAnsi" w:eastAsiaTheme="minorEastAsia" w:hAnsiTheme="minorHAnsi" w:cstheme="minorBidi"/>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53">
    <w:name w:val="Table Grid53"/>
    <w:basedOn w:val="TableNormal"/>
    <w:next w:val="TableGrid"/>
    <w:uiPriority w:val="59"/>
    <w:rsid w:val="00665B89"/>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59"/>
    <w:rsid w:val="00665B89"/>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일반 표 412"/>
    <w:basedOn w:val="TableNormal"/>
    <w:uiPriority w:val="44"/>
    <w:rsid w:val="00665B89"/>
    <w:rPr>
      <w:rFonts w:eastAsia="Batang"/>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124">
    <w:name w:val="목록 없음12"/>
    <w:next w:val="NoList"/>
    <w:uiPriority w:val="99"/>
    <w:semiHidden/>
    <w:unhideWhenUsed/>
    <w:rsid w:val="00665B89"/>
  </w:style>
  <w:style w:type="table" w:customStyle="1" w:styleId="125">
    <w:name w:val="표 구분선12"/>
    <w:basedOn w:val="TableNormal"/>
    <w:next w:val="TableGrid"/>
    <w:uiPriority w:val="59"/>
    <w:rsid w:val="00665B89"/>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中等深浅网格 2 - 着色 13"/>
    <w:basedOn w:val="TableNormal"/>
    <w:next w:val="MediumGrid2-Accent1"/>
    <w:uiPriority w:val="68"/>
    <w:rsid w:val="00665B89"/>
    <w:rPr>
      <w:rFonts w:ascii="Cambria" w:eastAsia="SimSun" w:hAnsi="Cambria"/>
      <w:color w:val="000000"/>
      <w:sz w:val="22"/>
      <w:szCs w:val="22"/>
      <w:lang w:val="sv-SE"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numbering" w:customStyle="1" w:styleId="NoList62">
    <w:name w:val="No List62"/>
    <w:next w:val="NoList"/>
    <w:uiPriority w:val="99"/>
    <w:semiHidden/>
    <w:unhideWhenUsed/>
    <w:rsid w:val="00665B89"/>
  </w:style>
  <w:style w:type="table" w:customStyle="1" w:styleId="TableGrid72">
    <w:name w:val="Table Grid72"/>
    <w:basedOn w:val="TableNormal"/>
    <w:next w:val="TableGrid"/>
    <w:uiPriority w:val="59"/>
    <w:qFormat/>
    <w:rsid w:val="00665B89"/>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2">
    <w:name w:val="Table Theme12"/>
    <w:basedOn w:val="TableNormal"/>
    <w:next w:val="TableTheme"/>
    <w:unhideWhenUsed/>
    <w:rsid w:val="00665B89"/>
    <w:pPr>
      <w:overflowPunct w:val="0"/>
      <w:autoSpaceDE w:val="0"/>
      <w:autoSpaceDN w:val="0"/>
      <w:adjustRightInd w:val="0"/>
      <w:spacing w:after="180"/>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
    <w:basedOn w:val="TableNormal"/>
    <w:next w:val="TableGrid"/>
    <w:rsid w:val="00665B89"/>
    <w:pPr>
      <w:spacing w:after="180"/>
    </w:pPr>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next w:val="TableGrid"/>
    <w:rsid w:val="00665B89"/>
    <w:pPr>
      <w:overflowPunct w:val="0"/>
      <w:autoSpaceDE w:val="0"/>
      <w:autoSpaceDN w:val="0"/>
      <w:adjustRightInd w:val="0"/>
      <w:spacing w:after="180"/>
      <w:textAlignment w:val="baseline"/>
    </w:pPr>
    <w:rPr>
      <w:rFonts w:ascii="Times New Roman" w:eastAsia="SimSu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TableNormal"/>
    <w:next w:val="TableGrid"/>
    <w:rsid w:val="00665B89"/>
    <w:pPr>
      <w:overflowPunct w:val="0"/>
      <w:autoSpaceDE w:val="0"/>
      <w:autoSpaceDN w:val="0"/>
      <w:adjustRightInd w:val="0"/>
      <w:spacing w:after="180"/>
      <w:textAlignment w:val="baseline"/>
    </w:pPr>
    <w:rPr>
      <w:rFonts w:ascii="Times New Roman" w:eastAsia="SimSu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rsid w:val="00665B89"/>
    <w:pPr>
      <w:overflowPunct w:val="0"/>
      <w:autoSpaceDE w:val="0"/>
      <w:autoSpaceDN w:val="0"/>
      <w:adjustRightInd w:val="0"/>
      <w:spacing w:after="180"/>
      <w:textAlignment w:val="baseline"/>
    </w:pPr>
    <w:rPr>
      <w:rFonts w:ascii="Times New Roman" w:eastAsia="SimSu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rsid w:val="00665B89"/>
    <w:pPr>
      <w:overflowPunct w:val="0"/>
      <w:autoSpaceDE w:val="0"/>
      <w:autoSpaceDN w:val="0"/>
      <w:adjustRightInd w:val="0"/>
      <w:spacing w:after="180"/>
      <w:textAlignment w:val="baseline"/>
    </w:pPr>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无列表113"/>
    <w:next w:val="NoList"/>
    <w:semiHidden/>
    <w:rsid w:val="00665B89"/>
  </w:style>
  <w:style w:type="numbering" w:customStyle="1" w:styleId="NoList122">
    <w:name w:val="No List122"/>
    <w:next w:val="NoList"/>
    <w:uiPriority w:val="99"/>
    <w:semiHidden/>
    <w:unhideWhenUsed/>
    <w:rsid w:val="00665B89"/>
  </w:style>
  <w:style w:type="numbering" w:customStyle="1" w:styleId="NoList212">
    <w:name w:val="No List212"/>
    <w:next w:val="NoList"/>
    <w:uiPriority w:val="99"/>
    <w:semiHidden/>
    <w:unhideWhenUsed/>
    <w:rsid w:val="00665B89"/>
  </w:style>
  <w:style w:type="numbering" w:customStyle="1" w:styleId="NoList312">
    <w:name w:val="No List312"/>
    <w:next w:val="NoList"/>
    <w:uiPriority w:val="99"/>
    <w:semiHidden/>
    <w:unhideWhenUsed/>
    <w:rsid w:val="00665B89"/>
  </w:style>
  <w:style w:type="numbering" w:customStyle="1" w:styleId="NoList412">
    <w:name w:val="No List412"/>
    <w:next w:val="NoList"/>
    <w:uiPriority w:val="99"/>
    <w:semiHidden/>
    <w:unhideWhenUsed/>
    <w:rsid w:val="00665B89"/>
  </w:style>
  <w:style w:type="numbering" w:customStyle="1" w:styleId="NoList512">
    <w:name w:val="No List512"/>
    <w:next w:val="NoList"/>
    <w:uiPriority w:val="99"/>
    <w:semiHidden/>
    <w:unhideWhenUsed/>
    <w:rsid w:val="00665B89"/>
  </w:style>
  <w:style w:type="table" w:customStyle="1" w:styleId="TableGrid812">
    <w:name w:val="Table Grid 812"/>
    <w:basedOn w:val="TableNormal"/>
    <w:next w:val="TableGrid8"/>
    <w:rsid w:val="00665B89"/>
    <w:rPr>
      <w:rFonts w:ascii="Times New Roman" w:hAnsi="Times New Roman"/>
      <w:lang w:val="de-DE"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Style1Custom12">
    <w:name w:val="Table Style1 Custom12"/>
    <w:basedOn w:val="TableGrid8"/>
    <w:rsid w:val="00665B89"/>
    <w:pPr>
      <w:autoSpaceDE w:val="0"/>
      <w:autoSpaceDN w:val="0"/>
      <w:adjustRightInd w:val="0"/>
    </w:p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cPr>
      <w:shd w:val="clear" w:color="auto" w:fill="auto"/>
    </w:tc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112">
    <w:name w:val="Style112"/>
    <w:basedOn w:val="TableStyle1Custom"/>
    <w:uiPriority w:val="99"/>
    <w:qFormat/>
    <w:rsid w:val="00665B89"/>
    <w:tblPr/>
    <w:tcPr>
      <w:shd w:val="clear" w:color="auto" w:fill="auto"/>
    </w:tc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212">
    <w:name w:val="Style212"/>
    <w:basedOn w:val="TableStyle1Custom"/>
    <w:uiPriority w:val="99"/>
    <w:qFormat/>
    <w:rsid w:val="00665B89"/>
    <w:tblPr/>
    <w:tcPr>
      <w:shd w:val="clear" w:color="auto" w:fill="auto"/>
    </w:tc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1121">
    <w:name w:val="网格型112"/>
    <w:basedOn w:val="TableNormal"/>
    <w:next w:val="TableGrid"/>
    <w:uiPriority w:val="59"/>
    <w:rsid w:val="00665B89"/>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665B89"/>
  </w:style>
  <w:style w:type="table" w:customStyle="1" w:styleId="TableGrid122">
    <w:name w:val="TableGrid12"/>
    <w:rsid w:val="00665B89"/>
    <w:rPr>
      <w:rFonts w:ascii="Calibri" w:eastAsiaTheme="minorEastAsia" w:hAnsi="Calibri"/>
      <w:sz w:val="22"/>
      <w:szCs w:val="22"/>
      <w:lang w:eastAsia="en-US"/>
    </w:rPr>
    <w:tblPr>
      <w:tblCellMar>
        <w:top w:w="0" w:type="dxa"/>
        <w:left w:w="0" w:type="dxa"/>
        <w:bottom w:w="0" w:type="dxa"/>
        <w:right w:w="0" w:type="dxa"/>
      </w:tblCellMar>
    </w:tblPr>
  </w:style>
  <w:style w:type="table" w:customStyle="1" w:styleId="TableGrid412">
    <w:name w:val="Table Grid412"/>
    <w:basedOn w:val="TableNormal"/>
    <w:next w:val="TableGrid"/>
    <w:uiPriority w:val="59"/>
    <w:rsid w:val="00665B89"/>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
    <w:basedOn w:val="TableNormal"/>
    <w:next w:val="TableGrid10"/>
    <w:rsid w:val="00665B89"/>
    <w:pPr>
      <w:autoSpaceDE w:val="0"/>
      <w:autoSpaceDN w:val="0"/>
      <w:jc w:val="center"/>
    </w:pPr>
    <w:rPr>
      <w:rFonts w:ascii="Times New Roman" w:eastAsia="SimSun" w:hAnsi="Times New Roman"/>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lassic312">
    <w:name w:val="Table Classic 312"/>
    <w:basedOn w:val="TableNormal"/>
    <w:next w:val="TableClassic3"/>
    <w:rsid w:val="00665B89"/>
    <w:pPr>
      <w:spacing w:before="240"/>
      <w:jc w:val="both"/>
    </w:pPr>
    <w:rPr>
      <w:rFonts w:ascii="Times New Roman" w:eastAsia="SimSun" w:hAnsi="Times New Roman"/>
      <w:color w:val="00008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3121">
    <w:name w:val="표준 표312"/>
    <w:next w:val="TableNormal"/>
    <w:semiHidden/>
    <w:rsid w:val="00665B89"/>
    <w:rPr>
      <w:rFonts w:eastAsia="Batang"/>
      <w:lang w:val="en-GB" w:eastAsia="en-GB"/>
    </w:rPr>
    <w:tblPr>
      <w:tblInd w:w="0" w:type="dxa"/>
      <w:tblCellMar>
        <w:top w:w="0" w:type="dxa"/>
        <w:left w:w="108" w:type="dxa"/>
        <w:bottom w:w="0" w:type="dxa"/>
        <w:right w:w="108" w:type="dxa"/>
      </w:tblCellMar>
    </w:tblPr>
  </w:style>
  <w:style w:type="table" w:customStyle="1" w:styleId="TableNormal212">
    <w:name w:val="Table Normal212"/>
    <w:next w:val="TableNormal"/>
    <w:semiHidden/>
    <w:rsid w:val="00665B89"/>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TableNormal312">
    <w:name w:val="Table Normal312"/>
    <w:next w:val="TableNormal"/>
    <w:semiHidden/>
    <w:rsid w:val="00665B89"/>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TableNormal412">
    <w:name w:val="Table Normal412"/>
    <w:next w:val="TableNormal"/>
    <w:semiHidden/>
    <w:rsid w:val="00665B89"/>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TableNormal512">
    <w:name w:val="Table Normal512"/>
    <w:next w:val="TableNormal"/>
    <w:semiHidden/>
    <w:rsid w:val="00665B89"/>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TableClassic112">
    <w:name w:val="Table Classic 112"/>
    <w:basedOn w:val="TableNormal"/>
    <w:next w:val="TableClassic1"/>
    <w:rsid w:val="00665B89"/>
    <w:pPr>
      <w:widowControl w:val="0"/>
      <w:jc w:val="both"/>
    </w:pPr>
    <w:rPr>
      <w:rFonts w:ascii="Times" w:eastAsia="SimSun" w:hAnsi="Times"/>
      <w:sz w:val="18"/>
      <w:lang w:eastAsia="ja-JP"/>
    </w:rPr>
    <w:tblPr>
      <w:tblBorders>
        <w:top w:val="single" w:sz="12" w:space="0" w:color="000000"/>
        <w:bottom w:val="single" w:sz="12" w:space="0" w:color="000000"/>
      </w:tblBorders>
    </w:tblPr>
    <w:tcPr>
      <w:shd w:val="clear" w:color="auto" w:fill="auto"/>
    </w:tcPr>
    <w:tblStylePr w:type="firstRow">
      <w:rPr>
        <w:rFonts w:ascii="Times New Roman Bold" w:eastAsia="SimSun" w:hAnsi="Times New Roman Bold"/>
        <w:b/>
        <w:i w:val="0"/>
        <w:iCs/>
        <w:sz w:val="18"/>
      </w:rPr>
      <w:tblPr/>
      <w:tcPr>
        <w:tcBorders>
          <w:top w:val="single" w:sz="12" w:space="0" w:color="000000"/>
          <w:bottom w:val="single" w:sz="6" w:space="0" w:color="000000"/>
        </w:tcBorders>
        <w:shd w:val="clear" w:color="auto" w:fill="auto"/>
      </w:tcPr>
    </w:tblStylePr>
    <w:tblStylePr w:type="lastRow">
      <w:rPr>
        <w:color w:val="auto"/>
      </w:rPr>
      <w:tblPr/>
      <w:tcPr>
        <w:tcBorders>
          <w:top w:val="nil"/>
          <w:left w:val="nil"/>
          <w:bottom w:val="single" w:sz="12" w:space="0" w:color="000000"/>
          <w:right w:val="nil"/>
          <w:insideH w:val="nil"/>
          <w:insideV w:val="nil"/>
          <w:tl2br w:val="nil"/>
          <w:tr2bl w:val="nil"/>
        </w:tcBorders>
        <w:shd w:val="clear" w:color="auto" w:fill="auto"/>
      </w:tcPr>
    </w:tblStylePr>
    <w:tblStylePr w:type="firstCol">
      <w:rPr>
        <w:rFonts w:ascii="Times New Roman Bold" w:eastAsia="SimSun" w:hAnsi="Times New Roman Bold"/>
        <w:sz w:val="18"/>
      </w:rPr>
      <w:tblPr/>
      <w:tcPr>
        <w:tcBorders>
          <w:top w:val="nil"/>
          <w:left w:val="nil"/>
          <w:bottom w:val="single" w:sz="12" w:space="0" w:color="000000"/>
          <w:right w:val="nil"/>
          <w:insideH w:val="nil"/>
          <w:insideV w:val="nil"/>
          <w:tl2br w:val="nil"/>
          <w:tr2bl w:val="nil"/>
        </w:tcBorders>
        <w:shd w:val="clear" w:color="auto" w:fill="auto"/>
      </w:tcPr>
    </w:tblStylePr>
    <w:tblStylePr w:type="lastCol">
      <w:tblPr/>
      <w:tcPr>
        <w:tcBorders>
          <w:top w:val="nil"/>
          <w:left w:val="nil"/>
          <w:bottom w:val="nil"/>
          <w:right w:val="nil"/>
          <w:insideH w:val="nil"/>
          <w:insideV w:val="nil"/>
          <w:tl2br w:val="nil"/>
          <w:tr2bl w:val="nil"/>
        </w:tcBorders>
        <w:shd w:val="clear" w:color="auto" w:fill="auto"/>
      </w:tcPr>
    </w:tblStylePr>
    <w:tblStylePr w:type="neCell">
      <w:rPr>
        <w:b/>
        <w:bCs/>
        <w:i w:val="0"/>
        <w:iCs w:val="0"/>
      </w:rPr>
      <w:tblPr/>
      <w:tcPr>
        <w:tcBorders>
          <w:tl2br w:val="none" w:sz="0" w:space="0" w:color="auto"/>
          <w:tr2bl w:val="none" w:sz="0" w:space="0" w:color="auto"/>
        </w:tcBorders>
      </w:tcPr>
    </w:tblStylePr>
    <w:tblStylePr w:type="seCell">
      <w:tblPr/>
      <w:tcPr>
        <w:tcBorders>
          <w:top w:val="nil"/>
          <w:left w:val="nil"/>
          <w:bottom w:val="single" w:sz="12" w:space="0" w:color="000000"/>
          <w:right w:val="nil"/>
          <w:insideH w:val="nil"/>
          <w:insideV w:val="nil"/>
          <w:tl2br w:val="nil"/>
          <w:tr2bl w:val="nil"/>
        </w:tcBorders>
        <w:shd w:val="clear" w:color="auto" w:fill="auto"/>
      </w:tcPr>
    </w:tblStylePr>
    <w:tblStylePr w:type="swCell">
      <w:rPr>
        <w:b w:val="0"/>
        <w:bCs/>
      </w:rPr>
      <w:tblPr/>
      <w:tcPr>
        <w:tcBorders>
          <w:tl2br w:val="none" w:sz="0" w:space="0" w:color="auto"/>
          <w:tr2bl w:val="none" w:sz="0" w:space="0" w:color="auto"/>
        </w:tcBorders>
      </w:tcPr>
    </w:tblStylePr>
  </w:style>
  <w:style w:type="table" w:customStyle="1" w:styleId="LightGrid-Accent312">
    <w:name w:val="Light Grid - Accent 312"/>
    <w:basedOn w:val="TableNormal"/>
    <w:next w:val="LightGrid-Accent3"/>
    <w:uiPriority w:val="62"/>
    <w:rsid w:val="00665B89"/>
    <w:rPr>
      <w:rFonts w:asciiTheme="minorHAnsi" w:eastAsiaTheme="minorEastAsia" w:hAnsiTheme="minorHAnsi" w:cstheme="minorBidi"/>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512">
    <w:name w:val="Table Grid512"/>
    <w:basedOn w:val="TableNormal"/>
    <w:next w:val="TableGrid"/>
    <w:uiPriority w:val="59"/>
    <w:rsid w:val="00665B89"/>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next w:val="TableGrid"/>
    <w:uiPriority w:val="59"/>
    <w:rsid w:val="00665B89"/>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Default">
    <w:name w:val="Paragraph_Default"/>
    <w:basedOn w:val="Normal"/>
    <w:link w:val="ParagraphDefaultZchn"/>
    <w:qFormat/>
    <w:rsid w:val="00665B89"/>
    <w:pPr>
      <w:tabs>
        <w:tab w:val="clear" w:pos="1134"/>
        <w:tab w:val="clear" w:pos="1871"/>
        <w:tab w:val="clear" w:pos="2268"/>
      </w:tabs>
      <w:overflowPunct/>
      <w:autoSpaceDE/>
      <w:autoSpaceDN/>
      <w:adjustRightInd/>
      <w:spacing w:before="0" w:after="120"/>
      <w:jc w:val="both"/>
      <w:textAlignment w:val="auto"/>
    </w:pPr>
    <w:rPr>
      <w:rFonts w:ascii="Arial" w:hAnsi="Arial"/>
      <w:color w:val="000000"/>
      <w:sz w:val="22"/>
      <w:szCs w:val="24"/>
    </w:rPr>
  </w:style>
  <w:style w:type="character" w:customStyle="1" w:styleId="ParagraphDefaultZchn">
    <w:name w:val="Paragraph_Default Zchn"/>
    <w:basedOn w:val="DefaultParagraphFont"/>
    <w:link w:val="ParagraphDefault"/>
    <w:rsid w:val="00665B89"/>
    <w:rPr>
      <w:rFonts w:ascii="Arial" w:eastAsia="MS Mincho" w:hAnsi="Arial"/>
      <w:color w:val="000000"/>
      <w:sz w:val="22"/>
      <w:szCs w:val="24"/>
      <w:lang w:val="en-GB" w:eastAsia="en-US"/>
    </w:rPr>
  </w:style>
  <w:style w:type="paragraph" w:customStyle="1" w:styleId="hh">
    <w:name w:val="hh"/>
    <w:basedOn w:val="Heading1"/>
    <w:rsid w:val="00665B89"/>
    <w:rPr>
      <w:rFonts w:eastAsiaTheme="minorEastAsia"/>
      <w:b w:val="0"/>
      <w:lang w:val="en-US"/>
    </w:rPr>
  </w:style>
  <w:style w:type="paragraph" w:customStyle="1" w:styleId="N">
    <w:name w:val="N"/>
    <w:basedOn w:val="Normal"/>
    <w:rsid w:val="00665B89"/>
    <w:rPr>
      <w:rFonts w:eastAsiaTheme="minorEastAsia"/>
      <w:i/>
    </w:rPr>
  </w:style>
  <w:style w:type="numbering" w:customStyle="1" w:styleId="2a">
    <w:name w:val="목록 없음2"/>
    <w:next w:val="NoList"/>
    <w:uiPriority w:val="99"/>
    <w:semiHidden/>
    <w:unhideWhenUsed/>
    <w:rsid w:val="00665B89"/>
  </w:style>
  <w:style w:type="numbering" w:customStyle="1" w:styleId="140">
    <w:name w:val="无列表14"/>
    <w:next w:val="NoList"/>
    <w:semiHidden/>
    <w:unhideWhenUsed/>
    <w:rsid w:val="00665B89"/>
  </w:style>
  <w:style w:type="table" w:customStyle="1" w:styleId="141">
    <w:name w:val="网格型14"/>
    <w:basedOn w:val="TableNormal"/>
    <w:next w:val="TableGrid"/>
    <w:uiPriority w:val="59"/>
    <w:qFormat/>
    <w:rsid w:val="00665B89"/>
    <w:rPr>
      <w:rFonts w:ascii="DengXian" w:eastAsia="Calibri" w:hAnsi="DengXi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8">
    <w:name w:val="표 테마1"/>
    <w:basedOn w:val="TableNormal"/>
    <w:next w:val="TableTheme"/>
    <w:unhideWhenUsed/>
    <w:rsid w:val="00665B89"/>
    <w:pPr>
      <w:overflowPunct w:val="0"/>
      <w:autoSpaceDE w:val="0"/>
      <w:autoSpaceDN w:val="0"/>
      <w:adjustRightInd w:val="0"/>
      <w:spacing w:after="180"/>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665B89"/>
    <w:pPr>
      <w:spacing w:after="180"/>
    </w:pPr>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TableNormal"/>
    <w:next w:val="TableGrid"/>
    <w:rsid w:val="00665B89"/>
    <w:pPr>
      <w:overflowPunct w:val="0"/>
      <w:autoSpaceDE w:val="0"/>
      <w:autoSpaceDN w:val="0"/>
      <w:adjustRightInd w:val="0"/>
      <w:spacing w:after="180"/>
      <w:textAlignment w:val="baseline"/>
    </w:pPr>
    <w:rPr>
      <w:rFonts w:ascii="Times New Roman" w:eastAsia="SimSu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next w:val="TableGrid"/>
    <w:rsid w:val="00665B89"/>
    <w:pPr>
      <w:overflowPunct w:val="0"/>
      <w:autoSpaceDE w:val="0"/>
      <w:autoSpaceDN w:val="0"/>
      <w:adjustRightInd w:val="0"/>
      <w:spacing w:after="180"/>
      <w:textAlignment w:val="baseline"/>
    </w:pPr>
    <w:rPr>
      <w:rFonts w:ascii="Times New Roman" w:eastAsia="SimSu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665B89"/>
    <w:pPr>
      <w:overflowPunct w:val="0"/>
      <w:autoSpaceDE w:val="0"/>
      <w:autoSpaceDN w:val="0"/>
      <w:adjustRightInd w:val="0"/>
      <w:spacing w:after="180"/>
      <w:textAlignment w:val="baseline"/>
    </w:pPr>
    <w:rPr>
      <w:rFonts w:ascii="Times New Roman" w:eastAsia="SimSu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665B89"/>
    <w:pPr>
      <w:overflowPunct w:val="0"/>
      <w:autoSpaceDE w:val="0"/>
      <w:autoSpaceDN w:val="0"/>
      <w:adjustRightInd w:val="0"/>
      <w:spacing w:after="180"/>
      <w:textAlignment w:val="baseline"/>
    </w:pPr>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无列表114"/>
    <w:next w:val="NoList"/>
    <w:semiHidden/>
    <w:rsid w:val="00665B89"/>
  </w:style>
  <w:style w:type="numbering" w:customStyle="1" w:styleId="NoList15">
    <w:name w:val="No List15"/>
    <w:next w:val="NoList"/>
    <w:uiPriority w:val="99"/>
    <w:semiHidden/>
    <w:unhideWhenUsed/>
    <w:rsid w:val="00665B89"/>
  </w:style>
  <w:style w:type="numbering" w:customStyle="1" w:styleId="NoList24">
    <w:name w:val="No List24"/>
    <w:next w:val="NoList"/>
    <w:uiPriority w:val="99"/>
    <w:semiHidden/>
    <w:unhideWhenUsed/>
    <w:rsid w:val="00665B89"/>
  </w:style>
  <w:style w:type="numbering" w:customStyle="1" w:styleId="NoList34">
    <w:name w:val="No List34"/>
    <w:next w:val="NoList"/>
    <w:uiPriority w:val="99"/>
    <w:semiHidden/>
    <w:unhideWhenUsed/>
    <w:rsid w:val="00665B89"/>
  </w:style>
  <w:style w:type="numbering" w:customStyle="1" w:styleId="NoList44">
    <w:name w:val="No List44"/>
    <w:next w:val="NoList"/>
    <w:uiPriority w:val="99"/>
    <w:semiHidden/>
    <w:unhideWhenUsed/>
    <w:rsid w:val="00665B89"/>
  </w:style>
  <w:style w:type="numbering" w:customStyle="1" w:styleId="NoList54">
    <w:name w:val="No List54"/>
    <w:next w:val="NoList"/>
    <w:uiPriority w:val="99"/>
    <w:semiHidden/>
    <w:unhideWhenUsed/>
    <w:rsid w:val="00665B89"/>
  </w:style>
  <w:style w:type="table" w:customStyle="1" w:styleId="810">
    <w:name w:val="표 눈금형 81"/>
    <w:basedOn w:val="TableNormal"/>
    <w:next w:val="TableGrid8"/>
    <w:rsid w:val="00665B89"/>
    <w:rPr>
      <w:rFonts w:ascii="Times New Roman" w:hAnsi="Times New Roman"/>
      <w:lang w:val="de-DE"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Style1Custom4">
    <w:name w:val="Table Style1 Custom4"/>
    <w:basedOn w:val="TableGrid8"/>
    <w:rsid w:val="00665B89"/>
    <w:pPr>
      <w:autoSpaceDE w:val="0"/>
      <w:autoSpaceDN w:val="0"/>
      <w:adjustRightInd w:val="0"/>
    </w:p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cPr>
      <w:shd w:val="clear" w:color="auto" w:fill="auto"/>
    </w:tc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14">
    <w:name w:val="Style14"/>
    <w:basedOn w:val="TableStyle1Custom"/>
    <w:uiPriority w:val="99"/>
    <w:qFormat/>
    <w:rsid w:val="00665B89"/>
    <w:tblPr/>
    <w:tcPr>
      <w:shd w:val="clear" w:color="auto" w:fill="auto"/>
    </w:tc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24">
    <w:name w:val="Style24"/>
    <w:basedOn w:val="TableStyle1Custom"/>
    <w:uiPriority w:val="99"/>
    <w:qFormat/>
    <w:rsid w:val="00665B89"/>
    <w:tblPr/>
    <w:tcPr>
      <w:shd w:val="clear" w:color="auto" w:fill="auto"/>
    </w:tc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1131">
    <w:name w:val="网格型113"/>
    <w:basedOn w:val="TableNormal"/>
    <w:next w:val="TableGrid"/>
    <w:uiPriority w:val="59"/>
    <w:rsid w:val="00665B89"/>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665B89"/>
  </w:style>
  <w:style w:type="table" w:customStyle="1" w:styleId="TableGrid40">
    <w:name w:val="TableGrid4"/>
    <w:rsid w:val="00665B89"/>
    <w:rPr>
      <w:rFonts w:ascii="Calibri" w:eastAsiaTheme="minorEastAsia" w:hAnsi="Calibri"/>
      <w:sz w:val="22"/>
      <w:szCs w:val="22"/>
      <w:lang w:eastAsia="en-US"/>
    </w:rPr>
    <w:tblPr>
      <w:tblCellMar>
        <w:top w:w="0" w:type="dxa"/>
        <w:left w:w="0" w:type="dxa"/>
        <w:bottom w:w="0" w:type="dxa"/>
        <w:right w:w="0" w:type="dxa"/>
      </w:tblCellMar>
    </w:tblPr>
  </w:style>
  <w:style w:type="table" w:customStyle="1" w:styleId="TableGrid44">
    <w:name w:val="Table Grid44"/>
    <w:basedOn w:val="TableNormal"/>
    <w:next w:val="TableGrid"/>
    <w:uiPriority w:val="59"/>
    <w:rsid w:val="00665B89"/>
    <w:rPr>
      <w:rFonts w:ascii="DengXian" w:eastAsia="Calibri" w:hAnsi="DengXi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3">
    <w:name w:val="Style Bulleted Symbol (symbol)3"/>
    <w:basedOn w:val="NoList"/>
    <w:rsid w:val="00665B89"/>
    <w:pPr>
      <w:numPr>
        <w:numId w:val="15"/>
      </w:numPr>
    </w:pPr>
  </w:style>
  <w:style w:type="table" w:customStyle="1" w:styleId="117">
    <w:name w:val="표 눈금형 11"/>
    <w:basedOn w:val="TableNormal"/>
    <w:next w:val="TableGrid10"/>
    <w:rsid w:val="00665B89"/>
    <w:pPr>
      <w:autoSpaceDE w:val="0"/>
      <w:autoSpaceDN w:val="0"/>
      <w:jc w:val="center"/>
    </w:pPr>
    <w:rPr>
      <w:rFonts w:ascii="Times New Roman" w:eastAsia="SimSun" w:hAnsi="Times New Roman"/>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tyleBulleted3">
    <w:name w:val="Style Bulleted3"/>
    <w:basedOn w:val="NoList"/>
    <w:rsid w:val="00665B89"/>
    <w:pPr>
      <w:numPr>
        <w:numId w:val="16"/>
      </w:numPr>
    </w:pPr>
  </w:style>
  <w:style w:type="table" w:customStyle="1" w:styleId="313">
    <w:name w:val="표 기본형 31"/>
    <w:basedOn w:val="TableNormal"/>
    <w:next w:val="TableClassic3"/>
    <w:rsid w:val="00665B89"/>
    <w:pPr>
      <w:spacing w:before="240"/>
      <w:jc w:val="both"/>
    </w:pPr>
    <w:rPr>
      <w:rFonts w:ascii="Times New Roman" w:eastAsia="SimSun" w:hAnsi="Times New Roman"/>
      <w:color w:val="00008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341">
    <w:name w:val="표준 표34"/>
    <w:next w:val="TableNormal"/>
    <w:semiHidden/>
    <w:rsid w:val="00665B89"/>
    <w:rPr>
      <w:rFonts w:eastAsia="Batang"/>
      <w:lang w:val="en-GB" w:eastAsia="en-GB"/>
    </w:rPr>
    <w:tblPr>
      <w:tblInd w:w="0" w:type="dxa"/>
      <w:tblCellMar>
        <w:top w:w="0" w:type="dxa"/>
        <w:left w:w="108" w:type="dxa"/>
        <w:bottom w:w="0" w:type="dxa"/>
        <w:right w:w="108" w:type="dxa"/>
      </w:tblCellMar>
    </w:tblPr>
  </w:style>
  <w:style w:type="table" w:customStyle="1" w:styleId="TableNormal24">
    <w:name w:val="Table Normal24"/>
    <w:next w:val="TableNormal"/>
    <w:semiHidden/>
    <w:rsid w:val="00665B89"/>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TableNormal34">
    <w:name w:val="Table Normal34"/>
    <w:next w:val="TableNormal"/>
    <w:semiHidden/>
    <w:rsid w:val="00665B89"/>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TableNormal44">
    <w:name w:val="Table Normal44"/>
    <w:next w:val="TableNormal"/>
    <w:semiHidden/>
    <w:rsid w:val="00665B89"/>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TableNormal54">
    <w:name w:val="Table Normal54"/>
    <w:next w:val="TableNormal"/>
    <w:semiHidden/>
    <w:rsid w:val="00665B89"/>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118">
    <w:name w:val="표 기본형 11"/>
    <w:basedOn w:val="TableNormal"/>
    <w:next w:val="TableClassic1"/>
    <w:rsid w:val="00665B89"/>
    <w:pPr>
      <w:widowControl w:val="0"/>
      <w:jc w:val="both"/>
    </w:pPr>
    <w:rPr>
      <w:rFonts w:ascii="Times" w:eastAsia="SimSun" w:hAnsi="Times"/>
      <w:sz w:val="18"/>
      <w:lang w:eastAsia="ja-JP"/>
    </w:rPr>
    <w:tblPr>
      <w:tblBorders>
        <w:top w:val="single" w:sz="12" w:space="0" w:color="000000"/>
        <w:bottom w:val="single" w:sz="12" w:space="0" w:color="000000"/>
      </w:tblBorders>
    </w:tblPr>
    <w:tcPr>
      <w:shd w:val="clear" w:color="auto" w:fill="auto"/>
    </w:tcPr>
    <w:tblStylePr w:type="firstRow">
      <w:rPr>
        <w:rFonts w:ascii="Wingdings 3" w:eastAsia="SimSun" w:hAnsi="Wingdings 3"/>
        <w:b/>
        <w:i w:val="0"/>
        <w:iCs/>
        <w:sz w:val="18"/>
      </w:rPr>
      <w:tblPr/>
      <w:tcPr>
        <w:tcBorders>
          <w:top w:val="single" w:sz="12" w:space="0" w:color="000000"/>
          <w:bottom w:val="single" w:sz="6" w:space="0" w:color="000000"/>
        </w:tcBorders>
        <w:shd w:val="clear" w:color="auto" w:fill="auto"/>
      </w:tcPr>
    </w:tblStylePr>
    <w:tblStylePr w:type="lastRow">
      <w:rPr>
        <w:color w:val="auto"/>
      </w:rPr>
      <w:tblPr/>
      <w:tcPr>
        <w:tcBorders>
          <w:top w:val="nil"/>
          <w:left w:val="nil"/>
          <w:bottom w:val="single" w:sz="12" w:space="0" w:color="000000"/>
          <w:right w:val="nil"/>
          <w:insideH w:val="nil"/>
          <w:insideV w:val="nil"/>
          <w:tl2br w:val="nil"/>
          <w:tr2bl w:val="nil"/>
        </w:tcBorders>
        <w:shd w:val="clear" w:color="auto" w:fill="auto"/>
      </w:tcPr>
    </w:tblStylePr>
    <w:tblStylePr w:type="firstCol">
      <w:rPr>
        <w:rFonts w:ascii="Wingdings 3" w:eastAsia="SimSun" w:hAnsi="Wingdings 3"/>
        <w:sz w:val="18"/>
      </w:rPr>
      <w:tblPr/>
      <w:tcPr>
        <w:tcBorders>
          <w:top w:val="nil"/>
          <w:left w:val="nil"/>
          <w:bottom w:val="single" w:sz="12" w:space="0" w:color="000000"/>
          <w:right w:val="nil"/>
          <w:insideH w:val="nil"/>
          <w:insideV w:val="nil"/>
          <w:tl2br w:val="nil"/>
          <w:tr2bl w:val="nil"/>
        </w:tcBorders>
        <w:shd w:val="clear" w:color="auto" w:fill="auto"/>
      </w:tcPr>
    </w:tblStylePr>
    <w:tblStylePr w:type="lastCol">
      <w:tblPr/>
      <w:tcPr>
        <w:tcBorders>
          <w:top w:val="nil"/>
          <w:left w:val="nil"/>
          <w:bottom w:val="nil"/>
          <w:right w:val="nil"/>
          <w:insideH w:val="nil"/>
          <w:insideV w:val="nil"/>
          <w:tl2br w:val="nil"/>
          <w:tr2bl w:val="nil"/>
        </w:tcBorders>
        <w:shd w:val="clear" w:color="auto" w:fill="auto"/>
      </w:tcPr>
    </w:tblStylePr>
    <w:tblStylePr w:type="neCell">
      <w:rPr>
        <w:b/>
        <w:bCs/>
        <w:i w:val="0"/>
        <w:iCs w:val="0"/>
      </w:rPr>
      <w:tblPr/>
      <w:tcPr>
        <w:tcBorders>
          <w:tl2br w:val="none" w:sz="0" w:space="0" w:color="auto"/>
          <w:tr2bl w:val="none" w:sz="0" w:space="0" w:color="auto"/>
        </w:tcBorders>
      </w:tcPr>
    </w:tblStylePr>
    <w:tblStylePr w:type="seCell">
      <w:tblPr/>
      <w:tcPr>
        <w:tcBorders>
          <w:top w:val="nil"/>
          <w:left w:val="nil"/>
          <w:bottom w:val="single" w:sz="12" w:space="0" w:color="000000"/>
          <w:right w:val="nil"/>
          <w:insideH w:val="nil"/>
          <w:insideV w:val="nil"/>
          <w:tl2br w:val="nil"/>
          <w:tr2bl w:val="nil"/>
        </w:tcBorders>
        <w:shd w:val="clear" w:color="auto" w:fill="auto"/>
      </w:tcPr>
    </w:tblStylePr>
    <w:tblStylePr w:type="swCell">
      <w:rPr>
        <w:b w:val="0"/>
        <w:bCs/>
      </w:rPr>
      <w:tblPr/>
      <w:tcPr>
        <w:tcBorders>
          <w:tl2br w:val="none" w:sz="0" w:space="0" w:color="auto"/>
          <w:tr2bl w:val="none" w:sz="0" w:space="0" w:color="auto"/>
        </w:tcBorders>
      </w:tcPr>
    </w:tblStylePr>
  </w:style>
  <w:style w:type="table" w:customStyle="1" w:styleId="-311">
    <w:name w:val="浅色网格 - 着色 311"/>
    <w:basedOn w:val="TableNormal"/>
    <w:next w:val="LightGrid-Accent3"/>
    <w:uiPriority w:val="62"/>
    <w:rsid w:val="00665B89"/>
    <w:rPr>
      <w:rFonts w:ascii="DengXian" w:eastAsiaTheme="minorEastAsia" w:hAnsi="DengXian"/>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54">
    <w:name w:val="Table Grid54"/>
    <w:basedOn w:val="TableNormal"/>
    <w:next w:val="TableGrid"/>
    <w:uiPriority w:val="59"/>
    <w:rsid w:val="00665B89"/>
    <w:rPr>
      <w:rFonts w:ascii="DengXian" w:eastAsia="Calibri" w:hAnsi="DengXi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59"/>
    <w:rsid w:val="00665B89"/>
    <w:rPr>
      <w:rFonts w:ascii="DengXian" w:eastAsia="Calibri" w:hAnsi="DengXi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일반 표 413"/>
    <w:basedOn w:val="TableNormal"/>
    <w:uiPriority w:val="44"/>
    <w:rsid w:val="00665B89"/>
    <w:rPr>
      <w:rFonts w:eastAsia="Batang"/>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132">
    <w:name w:val="목록 없음13"/>
    <w:next w:val="NoList"/>
    <w:uiPriority w:val="99"/>
    <w:semiHidden/>
    <w:unhideWhenUsed/>
    <w:rsid w:val="00665B89"/>
  </w:style>
  <w:style w:type="table" w:customStyle="1" w:styleId="133">
    <w:name w:val="표 구분선13"/>
    <w:basedOn w:val="TableNormal"/>
    <w:next w:val="TableGrid"/>
    <w:uiPriority w:val="59"/>
    <w:rsid w:val="00665B89"/>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中等深浅网格 2 - 着色 111"/>
    <w:basedOn w:val="TableNormal"/>
    <w:next w:val="MediumGrid2-Accent1"/>
    <w:uiPriority w:val="68"/>
    <w:rsid w:val="00665B89"/>
    <w:rPr>
      <w:rFonts w:ascii="Cambria" w:eastAsia="SimSun" w:hAnsi="Cambria"/>
      <w:color w:val="000000"/>
      <w:sz w:val="22"/>
      <w:szCs w:val="22"/>
      <w:lang w:val="sv-SE"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numbering" w:customStyle="1" w:styleId="NoList63">
    <w:name w:val="No List63"/>
    <w:next w:val="NoList"/>
    <w:uiPriority w:val="99"/>
    <w:semiHidden/>
    <w:unhideWhenUsed/>
    <w:rsid w:val="00665B89"/>
  </w:style>
  <w:style w:type="table" w:customStyle="1" w:styleId="TableGrid73">
    <w:name w:val="Table Grid73"/>
    <w:basedOn w:val="TableNormal"/>
    <w:next w:val="TableGrid"/>
    <w:uiPriority w:val="59"/>
    <w:qFormat/>
    <w:rsid w:val="00665B89"/>
    <w:rPr>
      <w:rFonts w:ascii="DengXian" w:eastAsia="Calibri" w:hAnsi="DengXi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3">
    <w:name w:val="Table Theme13"/>
    <w:basedOn w:val="TableNormal"/>
    <w:next w:val="TableTheme"/>
    <w:unhideWhenUsed/>
    <w:rsid w:val="00665B89"/>
    <w:pPr>
      <w:overflowPunct w:val="0"/>
      <w:autoSpaceDE w:val="0"/>
      <w:autoSpaceDN w:val="0"/>
      <w:adjustRightInd w:val="0"/>
      <w:spacing w:after="180"/>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665B89"/>
    <w:pPr>
      <w:spacing w:after="180"/>
    </w:pPr>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网格型313"/>
    <w:basedOn w:val="TableNormal"/>
    <w:next w:val="TableGrid"/>
    <w:rsid w:val="00665B89"/>
    <w:pPr>
      <w:overflowPunct w:val="0"/>
      <w:autoSpaceDE w:val="0"/>
      <w:autoSpaceDN w:val="0"/>
      <w:adjustRightInd w:val="0"/>
      <w:spacing w:after="180"/>
      <w:textAlignment w:val="baseline"/>
    </w:pPr>
    <w:rPr>
      <w:rFonts w:ascii="Times New Roman" w:eastAsia="SimSu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0">
    <w:name w:val="网格型413"/>
    <w:basedOn w:val="TableNormal"/>
    <w:next w:val="TableGrid"/>
    <w:rsid w:val="00665B89"/>
    <w:pPr>
      <w:overflowPunct w:val="0"/>
      <w:autoSpaceDE w:val="0"/>
      <w:autoSpaceDN w:val="0"/>
      <w:adjustRightInd w:val="0"/>
      <w:spacing w:after="180"/>
      <w:textAlignment w:val="baseline"/>
    </w:pPr>
    <w:rPr>
      <w:rFonts w:ascii="Times New Roman" w:eastAsia="SimSu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rsid w:val="00665B89"/>
    <w:pPr>
      <w:overflowPunct w:val="0"/>
      <w:autoSpaceDE w:val="0"/>
      <w:autoSpaceDN w:val="0"/>
      <w:adjustRightInd w:val="0"/>
      <w:spacing w:after="180"/>
      <w:textAlignment w:val="baseline"/>
    </w:pPr>
    <w:rPr>
      <w:rFonts w:ascii="Times New Roman" w:eastAsia="SimSu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rsid w:val="00665B89"/>
    <w:pPr>
      <w:overflowPunct w:val="0"/>
      <w:autoSpaceDE w:val="0"/>
      <w:autoSpaceDN w:val="0"/>
      <w:adjustRightInd w:val="0"/>
      <w:spacing w:after="180"/>
      <w:textAlignment w:val="baseline"/>
    </w:pPr>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无列表11111"/>
    <w:next w:val="NoList"/>
    <w:semiHidden/>
    <w:rsid w:val="00665B89"/>
  </w:style>
  <w:style w:type="numbering" w:customStyle="1" w:styleId="NoList123">
    <w:name w:val="No List123"/>
    <w:next w:val="NoList"/>
    <w:uiPriority w:val="99"/>
    <w:semiHidden/>
    <w:unhideWhenUsed/>
    <w:rsid w:val="00665B89"/>
  </w:style>
  <w:style w:type="numbering" w:customStyle="1" w:styleId="NoList213">
    <w:name w:val="No List213"/>
    <w:next w:val="NoList"/>
    <w:uiPriority w:val="99"/>
    <w:semiHidden/>
    <w:unhideWhenUsed/>
    <w:rsid w:val="00665B89"/>
  </w:style>
  <w:style w:type="numbering" w:customStyle="1" w:styleId="NoList313">
    <w:name w:val="No List313"/>
    <w:next w:val="NoList"/>
    <w:uiPriority w:val="99"/>
    <w:semiHidden/>
    <w:unhideWhenUsed/>
    <w:rsid w:val="00665B89"/>
  </w:style>
  <w:style w:type="numbering" w:customStyle="1" w:styleId="NoList413">
    <w:name w:val="No List413"/>
    <w:next w:val="NoList"/>
    <w:uiPriority w:val="99"/>
    <w:semiHidden/>
    <w:unhideWhenUsed/>
    <w:rsid w:val="00665B89"/>
  </w:style>
  <w:style w:type="numbering" w:customStyle="1" w:styleId="NoList513">
    <w:name w:val="No List513"/>
    <w:next w:val="NoList"/>
    <w:uiPriority w:val="99"/>
    <w:semiHidden/>
    <w:unhideWhenUsed/>
    <w:rsid w:val="00665B89"/>
  </w:style>
  <w:style w:type="table" w:customStyle="1" w:styleId="TableGrid813">
    <w:name w:val="Table Grid 813"/>
    <w:basedOn w:val="TableNormal"/>
    <w:next w:val="TableGrid8"/>
    <w:rsid w:val="00665B89"/>
    <w:rPr>
      <w:rFonts w:ascii="Times New Roman" w:hAnsi="Times New Roman"/>
      <w:lang w:val="de-DE"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Style1Custom13">
    <w:name w:val="Table Style1 Custom13"/>
    <w:basedOn w:val="TableGrid8"/>
    <w:rsid w:val="00665B89"/>
    <w:pPr>
      <w:autoSpaceDE w:val="0"/>
      <w:autoSpaceDN w:val="0"/>
      <w:adjustRightInd w:val="0"/>
    </w:p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cPr>
      <w:shd w:val="clear" w:color="auto" w:fill="auto"/>
    </w:tc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113">
    <w:name w:val="Style113"/>
    <w:basedOn w:val="TableStyle1Custom"/>
    <w:uiPriority w:val="99"/>
    <w:qFormat/>
    <w:rsid w:val="00665B89"/>
    <w:tblPr/>
    <w:tcPr>
      <w:shd w:val="clear" w:color="auto" w:fill="auto"/>
    </w:tc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213">
    <w:name w:val="Style213"/>
    <w:basedOn w:val="TableStyle1Custom"/>
    <w:uiPriority w:val="99"/>
    <w:qFormat/>
    <w:rsid w:val="00665B89"/>
    <w:tblPr/>
    <w:tcPr>
      <w:shd w:val="clear" w:color="auto" w:fill="auto"/>
    </w:tc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numbering" w:customStyle="1" w:styleId="NoList1113">
    <w:name w:val="No List1113"/>
    <w:next w:val="NoList"/>
    <w:uiPriority w:val="99"/>
    <w:semiHidden/>
    <w:unhideWhenUsed/>
    <w:rsid w:val="00665B89"/>
  </w:style>
  <w:style w:type="table" w:customStyle="1" w:styleId="TableGrid130">
    <w:name w:val="TableGrid13"/>
    <w:rsid w:val="00665B89"/>
    <w:rPr>
      <w:rFonts w:ascii="Calibri" w:eastAsiaTheme="minorEastAsia" w:hAnsi="Calibri"/>
      <w:sz w:val="22"/>
      <w:szCs w:val="22"/>
      <w:lang w:eastAsia="en-US"/>
    </w:rPr>
    <w:tblPr>
      <w:tblCellMar>
        <w:top w:w="0" w:type="dxa"/>
        <w:left w:w="0" w:type="dxa"/>
        <w:bottom w:w="0" w:type="dxa"/>
        <w:right w:w="0" w:type="dxa"/>
      </w:tblCellMar>
    </w:tblPr>
  </w:style>
  <w:style w:type="table" w:customStyle="1" w:styleId="TableGrid413">
    <w:name w:val="Table Grid413"/>
    <w:basedOn w:val="TableNormal"/>
    <w:next w:val="TableGrid"/>
    <w:uiPriority w:val="59"/>
    <w:rsid w:val="00665B89"/>
    <w:rPr>
      <w:rFonts w:ascii="DengXian" w:eastAsia="Calibri" w:hAnsi="DengXi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 113"/>
    <w:basedOn w:val="TableNormal"/>
    <w:next w:val="TableGrid10"/>
    <w:rsid w:val="00665B89"/>
    <w:pPr>
      <w:autoSpaceDE w:val="0"/>
      <w:autoSpaceDN w:val="0"/>
      <w:jc w:val="center"/>
    </w:pPr>
    <w:rPr>
      <w:rFonts w:ascii="Times New Roman" w:eastAsia="SimSun" w:hAnsi="Times New Roman"/>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lassic313">
    <w:name w:val="Table Classic 313"/>
    <w:basedOn w:val="TableNormal"/>
    <w:next w:val="TableClassic3"/>
    <w:rsid w:val="00665B89"/>
    <w:pPr>
      <w:spacing w:before="240"/>
      <w:jc w:val="both"/>
    </w:pPr>
    <w:rPr>
      <w:rFonts w:ascii="Times New Roman" w:eastAsia="SimSun" w:hAnsi="Times New Roman"/>
      <w:color w:val="00008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3131">
    <w:name w:val="표준 표313"/>
    <w:next w:val="TableNormal"/>
    <w:semiHidden/>
    <w:rsid w:val="00665B89"/>
    <w:rPr>
      <w:rFonts w:eastAsia="Batang"/>
      <w:lang w:val="en-GB" w:eastAsia="en-GB"/>
    </w:rPr>
    <w:tblPr>
      <w:tblInd w:w="0" w:type="dxa"/>
      <w:tblCellMar>
        <w:top w:w="0" w:type="dxa"/>
        <w:left w:w="108" w:type="dxa"/>
        <w:bottom w:w="0" w:type="dxa"/>
        <w:right w:w="108" w:type="dxa"/>
      </w:tblCellMar>
    </w:tblPr>
  </w:style>
  <w:style w:type="table" w:customStyle="1" w:styleId="TableNormal213">
    <w:name w:val="Table Normal213"/>
    <w:next w:val="TableNormal"/>
    <w:semiHidden/>
    <w:rsid w:val="00665B89"/>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TableNormal313">
    <w:name w:val="Table Normal313"/>
    <w:next w:val="TableNormal"/>
    <w:semiHidden/>
    <w:rsid w:val="00665B89"/>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TableNormal413">
    <w:name w:val="Table Normal413"/>
    <w:next w:val="TableNormal"/>
    <w:semiHidden/>
    <w:rsid w:val="00665B89"/>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TableNormal513">
    <w:name w:val="Table Normal513"/>
    <w:next w:val="TableNormal"/>
    <w:semiHidden/>
    <w:rsid w:val="00665B89"/>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TableClassic113">
    <w:name w:val="Table Classic 113"/>
    <w:basedOn w:val="TableNormal"/>
    <w:next w:val="TableClassic1"/>
    <w:rsid w:val="00665B89"/>
    <w:pPr>
      <w:widowControl w:val="0"/>
      <w:jc w:val="both"/>
    </w:pPr>
    <w:rPr>
      <w:rFonts w:ascii="Times" w:eastAsia="SimSun" w:hAnsi="Times"/>
      <w:sz w:val="18"/>
      <w:lang w:eastAsia="ja-JP"/>
    </w:rPr>
    <w:tblPr>
      <w:tblBorders>
        <w:top w:val="single" w:sz="12" w:space="0" w:color="000000"/>
        <w:bottom w:val="single" w:sz="12" w:space="0" w:color="000000"/>
      </w:tblBorders>
    </w:tblPr>
    <w:tcPr>
      <w:shd w:val="clear" w:color="auto" w:fill="auto"/>
    </w:tcPr>
    <w:tblStylePr w:type="firstRow">
      <w:rPr>
        <w:rFonts w:ascii="Wingdings 3" w:eastAsia="SimSun" w:hAnsi="Wingdings 3"/>
        <w:b/>
        <w:i w:val="0"/>
        <w:iCs/>
        <w:sz w:val="18"/>
      </w:rPr>
      <w:tblPr/>
      <w:tcPr>
        <w:tcBorders>
          <w:top w:val="single" w:sz="12" w:space="0" w:color="000000"/>
          <w:bottom w:val="single" w:sz="6" w:space="0" w:color="000000"/>
        </w:tcBorders>
        <w:shd w:val="clear" w:color="auto" w:fill="auto"/>
      </w:tcPr>
    </w:tblStylePr>
    <w:tblStylePr w:type="lastRow">
      <w:rPr>
        <w:color w:val="auto"/>
      </w:rPr>
      <w:tblPr/>
      <w:tcPr>
        <w:tcBorders>
          <w:top w:val="nil"/>
          <w:left w:val="nil"/>
          <w:bottom w:val="single" w:sz="12" w:space="0" w:color="000000"/>
          <w:right w:val="nil"/>
          <w:insideH w:val="nil"/>
          <w:insideV w:val="nil"/>
          <w:tl2br w:val="nil"/>
          <w:tr2bl w:val="nil"/>
        </w:tcBorders>
        <w:shd w:val="clear" w:color="auto" w:fill="auto"/>
      </w:tcPr>
    </w:tblStylePr>
    <w:tblStylePr w:type="firstCol">
      <w:rPr>
        <w:rFonts w:ascii="Wingdings 3" w:eastAsia="SimSun" w:hAnsi="Wingdings 3"/>
        <w:sz w:val="18"/>
      </w:rPr>
      <w:tblPr/>
      <w:tcPr>
        <w:tcBorders>
          <w:top w:val="nil"/>
          <w:left w:val="nil"/>
          <w:bottom w:val="single" w:sz="12" w:space="0" w:color="000000"/>
          <w:right w:val="nil"/>
          <w:insideH w:val="nil"/>
          <w:insideV w:val="nil"/>
          <w:tl2br w:val="nil"/>
          <w:tr2bl w:val="nil"/>
        </w:tcBorders>
        <w:shd w:val="clear" w:color="auto" w:fill="auto"/>
      </w:tcPr>
    </w:tblStylePr>
    <w:tblStylePr w:type="lastCol">
      <w:tblPr/>
      <w:tcPr>
        <w:tcBorders>
          <w:top w:val="nil"/>
          <w:left w:val="nil"/>
          <w:bottom w:val="nil"/>
          <w:right w:val="nil"/>
          <w:insideH w:val="nil"/>
          <w:insideV w:val="nil"/>
          <w:tl2br w:val="nil"/>
          <w:tr2bl w:val="nil"/>
        </w:tcBorders>
        <w:shd w:val="clear" w:color="auto" w:fill="auto"/>
      </w:tcPr>
    </w:tblStylePr>
    <w:tblStylePr w:type="neCell">
      <w:rPr>
        <w:b/>
        <w:bCs/>
        <w:i w:val="0"/>
        <w:iCs w:val="0"/>
      </w:rPr>
      <w:tblPr/>
      <w:tcPr>
        <w:tcBorders>
          <w:tl2br w:val="none" w:sz="0" w:space="0" w:color="auto"/>
          <w:tr2bl w:val="none" w:sz="0" w:space="0" w:color="auto"/>
        </w:tcBorders>
      </w:tcPr>
    </w:tblStylePr>
    <w:tblStylePr w:type="seCell">
      <w:tblPr/>
      <w:tcPr>
        <w:tcBorders>
          <w:top w:val="nil"/>
          <w:left w:val="nil"/>
          <w:bottom w:val="single" w:sz="12" w:space="0" w:color="000000"/>
          <w:right w:val="nil"/>
          <w:insideH w:val="nil"/>
          <w:insideV w:val="nil"/>
          <w:tl2br w:val="nil"/>
          <w:tr2bl w:val="nil"/>
        </w:tcBorders>
        <w:shd w:val="clear" w:color="auto" w:fill="auto"/>
      </w:tcPr>
    </w:tblStylePr>
    <w:tblStylePr w:type="swCell">
      <w:rPr>
        <w:b w:val="0"/>
        <w:bCs/>
      </w:rPr>
      <w:tblPr/>
      <w:tcPr>
        <w:tcBorders>
          <w:tl2br w:val="none" w:sz="0" w:space="0" w:color="auto"/>
          <w:tr2bl w:val="none" w:sz="0" w:space="0" w:color="auto"/>
        </w:tcBorders>
      </w:tcPr>
    </w:tblStylePr>
  </w:style>
  <w:style w:type="table" w:customStyle="1" w:styleId="LightGrid-Accent313">
    <w:name w:val="Light Grid - Accent 313"/>
    <w:basedOn w:val="TableNormal"/>
    <w:next w:val="LightGrid-Accent3"/>
    <w:uiPriority w:val="62"/>
    <w:rsid w:val="00665B89"/>
    <w:rPr>
      <w:rFonts w:ascii="DengXian" w:eastAsiaTheme="minorEastAsia" w:hAnsi="DengXian"/>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513">
    <w:name w:val="Table Grid513"/>
    <w:basedOn w:val="TableNormal"/>
    <w:next w:val="TableGrid"/>
    <w:uiPriority w:val="59"/>
    <w:rsid w:val="00665B89"/>
    <w:rPr>
      <w:rFonts w:ascii="DengXian" w:eastAsia="Calibri" w:hAnsi="DengXi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next w:val="TableGrid"/>
    <w:uiPriority w:val="59"/>
    <w:rsid w:val="00665B89"/>
    <w:rPr>
      <w:rFonts w:ascii="DengXian" w:eastAsia="Calibri" w:hAnsi="DengXi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표 구분선2"/>
    <w:basedOn w:val="TableNormal"/>
    <w:next w:val="TableGrid"/>
    <w:uiPriority w:val="59"/>
    <w:qFormat/>
    <w:rsid w:val="00665B89"/>
    <w:rPr>
      <w:rFonts w:ascii="DengXian" w:eastAsiaTheme="minorEastAsia"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연한 눈금 - 강조색 31"/>
    <w:basedOn w:val="TableNormal"/>
    <w:next w:val="LightGrid-Accent3"/>
    <w:uiPriority w:val="62"/>
    <w:unhideWhenUsed/>
    <w:rsid w:val="00665B89"/>
    <w:rPr>
      <w:rFonts w:ascii="DengXian" w:eastAsiaTheme="minorEastAsia" w:hAnsi="DengXian"/>
      <w:kern w:val="2"/>
      <w:sz w:val="21"/>
      <w:szCs w:val="22"/>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DengXian Light" w:eastAsia="DengXian Light" w:hAnsi="DengXian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DengXian Light" w:eastAsia="DengXian Light" w:hAnsi="DengXian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DengXian Light" w:eastAsia="DengXian Light" w:hAnsi="DengXian Light" w:cs="Times New Roman"/>
        <w:b/>
        <w:bCs/>
      </w:rPr>
    </w:tblStylePr>
    <w:tblStylePr w:type="lastCol">
      <w:rPr>
        <w:rFonts w:ascii="DengXian Light" w:eastAsia="DengXian Light" w:hAnsi="DengXian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2-110">
    <w:name w:val="중간 눈금 2 - 강조색 11"/>
    <w:basedOn w:val="TableNormal"/>
    <w:next w:val="MediumGrid2-Accent1"/>
    <w:uiPriority w:val="68"/>
    <w:unhideWhenUsed/>
    <w:rsid w:val="00665B89"/>
    <w:rPr>
      <w:rFonts w:ascii="DengXian Light" w:eastAsia="DengXian Light" w:hAnsi="DengXian Light"/>
      <w:color w:val="000000"/>
      <w:kern w:val="2"/>
      <w:sz w:val="21"/>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numbering" w:customStyle="1" w:styleId="210">
    <w:name w:val="无列表21"/>
    <w:next w:val="NoList"/>
    <w:uiPriority w:val="99"/>
    <w:semiHidden/>
    <w:unhideWhenUsed/>
    <w:rsid w:val="00665B89"/>
  </w:style>
  <w:style w:type="table" w:customStyle="1" w:styleId="211">
    <w:name w:val="网格型21"/>
    <w:basedOn w:val="TableNormal"/>
    <w:next w:val="TableGrid"/>
    <w:uiPriority w:val="59"/>
    <w:qFormat/>
    <w:rsid w:val="00665B89"/>
    <w:rPr>
      <w:rFonts w:ascii="DengXian" w:eastAsia="Calibri" w:hAnsi="DengXi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主题11"/>
    <w:basedOn w:val="TableNormal"/>
    <w:next w:val="TableTheme"/>
    <w:unhideWhenUsed/>
    <w:rsid w:val="00665B89"/>
    <w:pPr>
      <w:overflowPunct w:val="0"/>
      <w:autoSpaceDE w:val="0"/>
      <w:autoSpaceDN w:val="0"/>
      <w:adjustRightInd w:val="0"/>
      <w:spacing w:after="180"/>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TableNormal"/>
    <w:next w:val="TableGrid"/>
    <w:rsid w:val="00665B89"/>
    <w:pPr>
      <w:overflowPunct w:val="0"/>
      <w:autoSpaceDE w:val="0"/>
      <w:autoSpaceDN w:val="0"/>
      <w:adjustRightInd w:val="0"/>
      <w:spacing w:after="180"/>
      <w:textAlignment w:val="baseline"/>
    </w:pPr>
    <w:rPr>
      <w:rFonts w:ascii="Times New Roman" w:eastAsia="SimSu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next w:val="TableGrid"/>
    <w:rsid w:val="00665B89"/>
    <w:pPr>
      <w:overflowPunct w:val="0"/>
      <w:autoSpaceDE w:val="0"/>
      <w:autoSpaceDN w:val="0"/>
      <w:adjustRightInd w:val="0"/>
      <w:spacing w:after="180"/>
      <w:textAlignment w:val="baseline"/>
    </w:pPr>
    <w:rPr>
      <w:rFonts w:ascii="Times New Roman" w:eastAsia="SimSu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665B89"/>
    <w:pPr>
      <w:overflowPunct w:val="0"/>
      <w:autoSpaceDE w:val="0"/>
      <w:autoSpaceDN w:val="0"/>
      <w:adjustRightInd w:val="0"/>
      <w:spacing w:after="180"/>
      <w:textAlignment w:val="baseline"/>
    </w:pPr>
    <w:rPr>
      <w:rFonts w:ascii="Times New Roman" w:eastAsia="SimSu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rsid w:val="00665B89"/>
    <w:pPr>
      <w:overflowPunct w:val="0"/>
      <w:autoSpaceDE w:val="0"/>
      <w:autoSpaceDN w:val="0"/>
      <w:adjustRightInd w:val="0"/>
      <w:spacing w:after="180"/>
      <w:textAlignment w:val="baseline"/>
    </w:pPr>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无列表1211"/>
    <w:next w:val="NoList"/>
    <w:semiHidden/>
    <w:rsid w:val="00665B89"/>
  </w:style>
  <w:style w:type="numbering" w:customStyle="1" w:styleId="NoList1311">
    <w:name w:val="No List1311"/>
    <w:next w:val="NoList"/>
    <w:uiPriority w:val="99"/>
    <w:semiHidden/>
    <w:unhideWhenUsed/>
    <w:rsid w:val="00665B89"/>
  </w:style>
  <w:style w:type="numbering" w:customStyle="1" w:styleId="NoList2211">
    <w:name w:val="No List2211"/>
    <w:next w:val="NoList"/>
    <w:uiPriority w:val="99"/>
    <w:semiHidden/>
    <w:unhideWhenUsed/>
    <w:rsid w:val="00665B89"/>
  </w:style>
  <w:style w:type="numbering" w:customStyle="1" w:styleId="NoList3211">
    <w:name w:val="No List3211"/>
    <w:next w:val="NoList"/>
    <w:uiPriority w:val="99"/>
    <w:semiHidden/>
    <w:unhideWhenUsed/>
    <w:rsid w:val="00665B89"/>
  </w:style>
  <w:style w:type="numbering" w:customStyle="1" w:styleId="NoList4211">
    <w:name w:val="No List4211"/>
    <w:next w:val="NoList"/>
    <w:uiPriority w:val="99"/>
    <w:semiHidden/>
    <w:unhideWhenUsed/>
    <w:rsid w:val="00665B89"/>
  </w:style>
  <w:style w:type="numbering" w:customStyle="1" w:styleId="NoList5211">
    <w:name w:val="No List5211"/>
    <w:next w:val="NoList"/>
    <w:uiPriority w:val="99"/>
    <w:semiHidden/>
    <w:unhideWhenUsed/>
    <w:rsid w:val="00665B89"/>
  </w:style>
  <w:style w:type="table" w:customStyle="1" w:styleId="811">
    <w:name w:val="网格型 811"/>
    <w:basedOn w:val="TableNormal"/>
    <w:next w:val="TableGrid8"/>
    <w:rsid w:val="00665B89"/>
    <w:rPr>
      <w:rFonts w:ascii="Times New Roman" w:hAnsi="Times New Roman"/>
      <w:lang w:val="de-DE"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Style1Custom21">
    <w:name w:val="Table Style1 Custom21"/>
    <w:basedOn w:val="TableGrid8"/>
    <w:rsid w:val="00665B89"/>
    <w:pPr>
      <w:autoSpaceDE w:val="0"/>
      <w:autoSpaceDN w:val="0"/>
      <w:adjustRightInd w:val="0"/>
    </w:p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cPr>
      <w:shd w:val="clear" w:color="auto" w:fill="auto"/>
    </w:tc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121">
    <w:name w:val="Style121"/>
    <w:basedOn w:val="TableStyle1Custom"/>
    <w:uiPriority w:val="99"/>
    <w:qFormat/>
    <w:rsid w:val="00665B89"/>
    <w:tblPr/>
    <w:tcPr>
      <w:shd w:val="clear" w:color="auto" w:fill="auto"/>
    </w:tc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221">
    <w:name w:val="Style221"/>
    <w:basedOn w:val="TableStyle1Custom"/>
    <w:uiPriority w:val="99"/>
    <w:qFormat/>
    <w:rsid w:val="00665B89"/>
    <w:tblPr/>
    <w:tcPr>
      <w:shd w:val="clear" w:color="auto" w:fill="auto"/>
    </w:tc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numbering" w:customStyle="1" w:styleId="NoList11211">
    <w:name w:val="No List11211"/>
    <w:next w:val="NoList"/>
    <w:uiPriority w:val="99"/>
    <w:semiHidden/>
    <w:unhideWhenUsed/>
    <w:rsid w:val="00665B89"/>
  </w:style>
  <w:style w:type="table" w:customStyle="1" w:styleId="TableGrid210">
    <w:name w:val="TableGrid21"/>
    <w:rsid w:val="00665B89"/>
    <w:rPr>
      <w:rFonts w:ascii="Calibri" w:eastAsiaTheme="minorEastAsia" w:hAnsi="Calibri"/>
      <w:sz w:val="22"/>
      <w:szCs w:val="22"/>
      <w:lang w:eastAsia="en-US"/>
    </w:rPr>
    <w:tblPr>
      <w:tblCellMar>
        <w:top w:w="0" w:type="dxa"/>
        <w:left w:w="0" w:type="dxa"/>
        <w:bottom w:w="0" w:type="dxa"/>
        <w:right w:w="0" w:type="dxa"/>
      </w:tblCellMar>
    </w:tblPr>
  </w:style>
  <w:style w:type="table" w:customStyle="1" w:styleId="TableGrid421">
    <w:name w:val="Table Grid421"/>
    <w:basedOn w:val="TableNormal"/>
    <w:next w:val="TableGrid"/>
    <w:uiPriority w:val="59"/>
    <w:rsid w:val="00665B89"/>
    <w:rPr>
      <w:rFonts w:ascii="DengXian" w:eastAsia="Calibri" w:hAnsi="DengXi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111">
    <w:name w:val="Style Bulleted Symbol (symbol)111"/>
    <w:basedOn w:val="NoList"/>
    <w:rsid w:val="00665B89"/>
  </w:style>
  <w:style w:type="table" w:customStyle="1" w:styleId="1113">
    <w:name w:val="网格型 111"/>
    <w:basedOn w:val="TableNormal"/>
    <w:next w:val="TableGrid10"/>
    <w:rsid w:val="00665B89"/>
    <w:pPr>
      <w:autoSpaceDE w:val="0"/>
      <w:autoSpaceDN w:val="0"/>
      <w:jc w:val="center"/>
    </w:pPr>
    <w:rPr>
      <w:rFonts w:ascii="Times New Roman" w:eastAsia="SimSun" w:hAnsi="Times New Roman"/>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tyleBulleted111">
    <w:name w:val="Style Bulleted111"/>
    <w:basedOn w:val="NoList"/>
    <w:rsid w:val="00665B89"/>
  </w:style>
  <w:style w:type="table" w:customStyle="1" w:styleId="3112">
    <w:name w:val="古典型 311"/>
    <w:basedOn w:val="TableNormal"/>
    <w:next w:val="TableClassic3"/>
    <w:rsid w:val="00665B89"/>
    <w:pPr>
      <w:spacing w:before="240"/>
      <w:jc w:val="both"/>
    </w:pPr>
    <w:rPr>
      <w:rFonts w:ascii="Times New Roman" w:eastAsia="SimSun" w:hAnsi="Times New Roman"/>
      <w:color w:val="00008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3211">
    <w:name w:val="표준 표321"/>
    <w:next w:val="TableNormal"/>
    <w:semiHidden/>
    <w:rsid w:val="00665B89"/>
    <w:rPr>
      <w:rFonts w:eastAsia="Batang"/>
      <w:lang w:val="en-GB" w:eastAsia="en-GB"/>
    </w:rPr>
    <w:tblPr>
      <w:tblInd w:w="0" w:type="dxa"/>
      <w:tblCellMar>
        <w:top w:w="0" w:type="dxa"/>
        <w:left w:w="108" w:type="dxa"/>
        <w:bottom w:w="0" w:type="dxa"/>
        <w:right w:w="108" w:type="dxa"/>
      </w:tblCellMar>
    </w:tblPr>
  </w:style>
  <w:style w:type="table" w:customStyle="1" w:styleId="TableNormal221">
    <w:name w:val="Table Normal221"/>
    <w:next w:val="TableNormal"/>
    <w:semiHidden/>
    <w:rsid w:val="00665B89"/>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TableNormal321">
    <w:name w:val="Table Normal321"/>
    <w:next w:val="TableNormal"/>
    <w:semiHidden/>
    <w:rsid w:val="00665B89"/>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TableNormal421">
    <w:name w:val="Table Normal421"/>
    <w:next w:val="TableNormal"/>
    <w:semiHidden/>
    <w:rsid w:val="00665B89"/>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TableNormal521">
    <w:name w:val="Table Normal521"/>
    <w:next w:val="TableNormal"/>
    <w:semiHidden/>
    <w:rsid w:val="00665B89"/>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1114">
    <w:name w:val="古典型 111"/>
    <w:basedOn w:val="TableNormal"/>
    <w:next w:val="TableClassic1"/>
    <w:rsid w:val="00665B89"/>
    <w:pPr>
      <w:widowControl w:val="0"/>
      <w:jc w:val="both"/>
    </w:pPr>
    <w:rPr>
      <w:rFonts w:ascii="Times" w:eastAsia="SimSun" w:hAnsi="Times"/>
      <w:sz w:val="18"/>
      <w:lang w:eastAsia="ja-JP"/>
    </w:rPr>
    <w:tblPr>
      <w:tblBorders>
        <w:top w:val="single" w:sz="12" w:space="0" w:color="000000"/>
        <w:bottom w:val="single" w:sz="12" w:space="0" w:color="000000"/>
      </w:tblBorders>
    </w:tblPr>
    <w:tcPr>
      <w:shd w:val="clear" w:color="auto" w:fill="auto"/>
    </w:tcPr>
    <w:tblStylePr w:type="firstRow">
      <w:rPr>
        <w:rFonts w:ascii="Times New Roman Bold" w:eastAsia="SimSun" w:hAnsi="Times New Roman Bold"/>
        <w:b/>
        <w:i w:val="0"/>
        <w:iCs/>
        <w:sz w:val="18"/>
      </w:rPr>
      <w:tblPr/>
      <w:tcPr>
        <w:tcBorders>
          <w:top w:val="single" w:sz="12" w:space="0" w:color="000000"/>
          <w:bottom w:val="single" w:sz="6" w:space="0" w:color="000000"/>
        </w:tcBorders>
        <w:shd w:val="clear" w:color="auto" w:fill="auto"/>
      </w:tcPr>
    </w:tblStylePr>
    <w:tblStylePr w:type="lastRow">
      <w:rPr>
        <w:color w:val="auto"/>
      </w:rPr>
      <w:tblPr/>
      <w:tcPr>
        <w:tcBorders>
          <w:top w:val="nil"/>
          <w:left w:val="nil"/>
          <w:bottom w:val="single" w:sz="12" w:space="0" w:color="000000"/>
          <w:right w:val="nil"/>
          <w:insideH w:val="nil"/>
          <w:insideV w:val="nil"/>
          <w:tl2br w:val="nil"/>
          <w:tr2bl w:val="nil"/>
        </w:tcBorders>
        <w:shd w:val="clear" w:color="auto" w:fill="auto"/>
      </w:tcPr>
    </w:tblStylePr>
    <w:tblStylePr w:type="firstCol">
      <w:rPr>
        <w:rFonts w:ascii="Times New Roman Bold" w:eastAsia="SimSun" w:hAnsi="Times New Roman Bold"/>
        <w:sz w:val="18"/>
      </w:rPr>
      <w:tblPr/>
      <w:tcPr>
        <w:tcBorders>
          <w:top w:val="nil"/>
          <w:left w:val="nil"/>
          <w:bottom w:val="single" w:sz="12" w:space="0" w:color="000000"/>
          <w:right w:val="nil"/>
          <w:insideH w:val="nil"/>
          <w:insideV w:val="nil"/>
          <w:tl2br w:val="nil"/>
          <w:tr2bl w:val="nil"/>
        </w:tcBorders>
        <w:shd w:val="clear" w:color="auto" w:fill="auto"/>
      </w:tcPr>
    </w:tblStylePr>
    <w:tblStylePr w:type="lastCol">
      <w:tblPr/>
      <w:tcPr>
        <w:tcBorders>
          <w:top w:val="nil"/>
          <w:left w:val="nil"/>
          <w:bottom w:val="nil"/>
          <w:right w:val="nil"/>
          <w:insideH w:val="nil"/>
          <w:insideV w:val="nil"/>
          <w:tl2br w:val="nil"/>
          <w:tr2bl w:val="nil"/>
        </w:tcBorders>
        <w:shd w:val="clear" w:color="auto" w:fill="auto"/>
      </w:tcPr>
    </w:tblStylePr>
    <w:tblStylePr w:type="neCell">
      <w:rPr>
        <w:b/>
        <w:bCs/>
        <w:i w:val="0"/>
        <w:iCs w:val="0"/>
      </w:rPr>
      <w:tblPr/>
      <w:tcPr>
        <w:tcBorders>
          <w:tl2br w:val="none" w:sz="0" w:space="0" w:color="auto"/>
          <w:tr2bl w:val="none" w:sz="0" w:space="0" w:color="auto"/>
        </w:tcBorders>
      </w:tcPr>
    </w:tblStylePr>
    <w:tblStylePr w:type="seCell">
      <w:tblPr/>
      <w:tcPr>
        <w:tcBorders>
          <w:top w:val="nil"/>
          <w:left w:val="nil"/>
          <w:bottom w:val="single" w:sz="12" w:space="0" w:color="000000"/>
          <w:right w:val="nil"/>
          <w:insideH w:val="nil"/>
          <w:insideV w:val="nil"/>
          <w:tl2br w:val="nil"/>
          <w:tr2bl w:val="nil"/>
        </w:tcBorders>
        <w:shd w:val="clear" w:color="auto" w:fill="auto"/>
      </w:tcPr>
    </w:tblStylePr>
    <w:tblStylePr w:type="swCell">
      <w:rPr>
        <w:b w:val="0"/>
        <w:bCs/>
      </w:rPr>
      <w:tblPr/>
      <w:tcPr>
        <w:tcBorders>
          <w:tl2br w:val="none" w:sz="0" w:space="0" w:color="auto"/>
          <w:tr2bl w:val="none" w:sz="0" w:space="0" w:color="auto"/>
        </w:tcBorders>
      </w:tcPr>
    </w:tblStylePr>
  </w:style>
  <w:style w:type="table" w:customStyle="1" w:styleId="-321">
    <w:name w:val="浅色网格 - 着色 321"/>
    <w:basedOn w:val="TableNormal"/>
    <w:next w:val="LightGrid-Accent3"/>
    <w:uiPriority w:val="62"/>
    <w:rsid w:val="00665B89"/>
    <w:rPr>
      <w:rFonts w:ascii="DengXian" w:eastAsiaTheme="minorEastAsia" w:hAnsi="DengXian"/>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5211">
    <w:name w:val="Table Grid5211"/>
    <w:basedOn w:val="TableNormal"/>
    <w:next w:val="TableGrid"/>
    <w:uiPriority w:val="59"/>
    <w:rsid w:val="00665B89"/>
    <w:rPr>
      <w:rFonts w:ascii="DengXian" w:eastAsia="Calibri" w:hAnsi="DengXi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next w:val="TableGrid"/>
    <w:uiPriority w:val="59"/>
    <w:rsid w:val="00665B89"/>
    <w:rPr>
      <w:rFonts w:ascii="DengXian" w:eastAsia="Calibri" w:hAnsi="DengXi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일반 표 4111"/>
    <w:basedOn w:val="TableNormal"/>
    <w:uiPriority w:val="44"/>
    <w:rsid w:val="00665B89"/>
    <w:rPr>
      <w:rFonts w:eastAsia="Batang"/>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11112">
    <w:name w:val="목록 없음1111"/>
    <w:next w:val="NoList"/>
    <w:uiPriority w:val="99"/>
    <w:semiHidden/>
    <w:unhideWhenUsed/>
    <w:rsid w:val="00665B89"/>
  </w:style>
  <w:style w:type="table" w:customStyle="1" w:styleId="1115">
    <w:name w:val="표 구분선111"/>
    <w:basedOn w:val="TableNormal"/>
    <w:next w:val="TableGrid"/>
    <w:uiPriority w:val="59"/>
    <w:rsid w:val="00665B89"/>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中等深浅网格 2 - 着色 121"/>
    <w:basedOn w:val="TableNormal"/>
    <w:next w:val="MediumGrid2-Accent1"/>
    <w:uiPriority w:val="68"/>
    <w:rsid w:val="00665B89"/>
    <w:rPr>
      <w:rFonts w:ascii="Cambria" w:eastAsia="SimSun" w:hAnsi="Cambria"/>
      <w:color w:val="000000"/>
      <w:sz w:val="22"/>
      <w:szCs w:val="22"/>
      <w:lang w:val="sv-SE"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numbering" w:customStyle="1" w:styleId="NoList6111">
    <w:name w:val="No List6111"/>
    <w:next w:val="NoList"/>
    <w:uiPriority w:val="99"/>
    <w:semiHidden/>
    <w:unhideWhenUsed/>
    <w:rsid w:val="00665B89"/>
  </w:style>
  <w:style w:type="table" w:customStyle="1" w:styleId="TableGrid711">
    <w:name w:val="Table Grid711"/>
    <w:basedOn w:val="TableNormal"/>
    <w:next w:val="TableGrid"/>
    <w:uiPriority w:val="59"/>
    <w:qFormat/>
    <w:rsid w:val="00665B89"/>
    <w:rPr>
      <w:rFonts w:ascii="DengXian" w:eastAsia="Calibri" w:hAnsi="DengXi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11">
    <w:name w:val="Table Theme111"/>
    <w:basedOn w:val="TableNormal"/>
    <w:next w:val="TableTheme"/>
    <w:unhideWhenUsed/>
    <w:rsid w:val="00665B89"/>
    <w:pPr>
      <w:overflowPunct w:val="0"/>
      <w:autoSpaceDE w:val="0"/>
      <w:autoSpaceDN w:val="0"/>
      <w:adjustRightInd w:val="0"/>
      <w:spacing w:after="180"/>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rsid w:val="00665B89"/>
    <w:pPr>
      <w:spacing w:after="180"/>
    </w:pPr>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网格型3111"/>
    <w:basedOn w:val="TableNormal"/>
    <w:next w:val="TableGrid"/>
    <w:rsid w:val="00665B89"/>
    <w:pPr>
      <w:overflowPunct w:val="0"/>
      <w:autoSpaceDE w:val="0"/>
      <w:autoSpaceDN w:val="0"/>
      <w:adjustRightInd w:val="0"/>
      <w:spacing w:after="180"/>
      <w:textAlignment w:val="baseline"/>
    </w:pPr>
    <w:rPr>
      <w:rFonts w:ascii="Times New Roman" w:eastAsia="SimSu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
    <w:basedOn w:val="TableNormal"/>
    <w:next w:val="TableGrid"/>
    <w:rsid w:val="00665B89"/>
    <w:pPr>
      <w:overflowPunct w:val="0"/>
      <w:autoSpaceDE w:val="0"/>
      <w:autoSpaceDN w:val="0"/>
      <w:adjustRightInd w:val="0"/>
      <w:spacing w:after="180"/>
      <w:textAlignment w:val="baseline"/>
    </w:pPr>
    <w:rPr>
      <w:rFonts w:ascii="Times New Roman" w:eastAsia="SimSu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665B89"/>
    <w:pPr>
      <w:overflowPunct w:val="0"/>
      <w:autoSpaceDE w:val="0"/>
      <w:autoSpaceDN w:val="0"/>
      <w:adjustRightInd w:val="0"/>
      <w:spacing w:after="180"/>
      <w:textAlignment w:val="baseline"/>
    </w:pPr>
    <w:rPr>
      <w:rFonts w:ascii="Times New Roman" w:eastAsia="SimSu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665B89"/>
    <w:pPr>
      <w:overflowPunct w:val="0"/>
      <w:autoSpaceDE w:val="0"/>
      <w:autoSpaceDN w:val="0"/>
      <w:adjustRightInd w:val="0"/>
      <w:spacing w:after="180"/>
      <w:textAlignment w:val="baseline"/>
    </w:pPr>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0">
    <w:name w:val="无列表1121"/>
    <w:next w:val="NoList"/>
    <w:semiHidden/>
    <w:rsid w:val="00665B89"/>
  </w:style>
  <w:style w:type="numbering" w:customStyle="1" w:styleId="NoList12111">
    <w:name w:val="No List12111"/>
    <w:next w:val="NoList"/>
    <w:uiPriority w:val="99"/>
    <w:semiHidden/>
    <w:unhideWhenUsed/>
    <w:rsid w:val="00665B89"/>
  </w:style>
  <w:style w:type="numbering" w:customStyle="1" w:styleId="NoList21111">
    <w:name w:val="No List21111"/>
    <w:next w:val="NoList"/>
    <w:uiPriority w:val="99"/>
    <w:semiHidden/>
    <w:unhideWhenUsed/>
    <w:rsid w:val="00665B89"/>
  </w:style>
  <w:style w:type="numbering" w:customStyle="1" w:styleId="NoList31111">
    <w:name w:val="No List31111"/>
    <w:next w:val="NoList"/>
    <w:uiPriority w:val="99"/>
    <w:semiHidden/>
    <w:unhideWhenUsed/>
    <w:rsid w:val="00665B89"/>
  </w:style>
  <w:style w:type="numbering" w:customStyle="1" w:styleId="NoList41111">
    <w:name w:val="No List41111"/>
    <w:next w:val="NoList"/>
    <w:uiPriority w:val="99"/>
    <w:semiHidden/>
    <w:unhideWhenUsed/>
    <w:rsid w:val="00665B89"/>
  </w:style>
  <w:style w:type="numbering" w:customStyle="1" w:styleId="NoList51111">
    <w:name w:val="No List51111"/>
    <w:next w:val="NoList"/>
    <w:uiPriority w:val="99"/>
    <w:semiHidden/>
    <w:unhideWhenUsed/>
    <w:rsid w:val="00665B89"/>
  </w:style>
  <w:style w:type="table" w:customStyle="1" w:styleId="TableGrid8111">
    <w:name w:val="Table Grid 8111"/>
    <w:basedOn w:val="TableNormal"/>
    <w:next w:val="TableGrid8"/>
    <w:rsid w:val="00665B89"/>
    <w:rPr>
      <w:rFonts w:ascii="Times New Roman" w:hAnsi="Times New Roman"/>
      <w:lang w:val="de-DE"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Style1Custom111">
    <w:name w:val="Table Style1 Custom111"/>
    <w:basedOn w:val="TableGrid8"/>
    <w:rsid w:val="00665B89"/>
    <w:pPr>
      <w:autoSpaceDE w:val="0"/>
      <w:autoSpaceDN w:val="0"/>
      <w:adjustRightInd w:val="0"/>
    </w:p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cPr>
      <w:shd w:val="clear" w:color="auto" w:fill="auto"/>
    </w:tc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1111">
    <w:name w:val="Style1111"/>
    <w:basedOn w:val="TableStyle1Custom"/>
    <w:uiPriority w:val="99"/>
    <w:qFormat/>
    <w:rsid w:val="00665B89"/>
    <w:tblPr/>
    <w:tcPr>
      <w:shd w:val="clear" w:color="auto" w:fill="auto"/>
    </w:tc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2111">
    <w:name w:val="Style2111"/>
    <w:basedOn w:val="TableStyle1Custom"/>
    <w:uiPriority w:val="99"/>
    <w:qFormat/>
    <w:rsid w:val="00665B89"/>
    <w:tblPr/>
    <w:tcPr>
      <w:shd w:val="clear" w:color="auto" w:fill="auto"/>
    </w:tc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11113">
    <w:name w:val="网格型1111"/>
    <w:basedOn w:val="TableNormal"/>
    <w:next w:val="TableGrid"/>
    <w:uiPriority w:val="59"/>
    <w:rsid w:val="00665B89"/>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665B89"/>
  </w:style>
  <w:style w:type="table" w:customStyle="1" w:styleId="TableGrid1112">
    <w:name w:val="TableGrid111"/>
    <w:rsid w:val="00665B89"/>
    <w:rPr>
      <w:rFonts w:ascii="Calibri" w:eastAsiaTheme="minorEastAsia" w:hAnsi="Calibri"/>
      <w:sz w:val="22"/>
      <w:szCs w:val="22"/>
      <w:lang w:eastAsia="en-US"/>
    </w:rPr>
    <w:tblPr>
      <w:tblCellMar>
        <w:top w:w="0" w:type="dxa"/>
        <w:left w:w="0" w:type="dxa"/>
        <w:bottom w:w="0" w:type="dxa"/>
        <w:right w:w="0" w:type="dxa"/>
      </w:tblCellMar>
    </w:tblPr>
  </w:style>
  <w:style w:type="table" w:customStyle="1" w:styleId="TableGrid4111">
    <w:name w:val="Table Grid4111"/>
    <w:basedOn w:val="TableNormal"/>
    <w:next w:val="TableGrid"/>
    <w:uiPriority w:val="59"/>
    <w:rsid w:val="00665B89"/>
    <w:rPr>
      <w:rFonts w:ascii="DengXian" w:eastAsia="Calibri" w:hAnsi="DengXi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 Grid 1111"/>
    <w:basedOn w:val="TableNormal"/>
    <w:next w:val="TableGrid10"/>
    <w:rsid w:val="00665B89"/>
    <w:pPr>
      <w:autoSpaceDE w:val="0"/>
      <w:autoSpaceDN w:val="0"/>
      <w:jc w:val="center"/>
    </w:pPr>
    <w:rPr>
      <w:rFonts w:ascii="Times New Roman" w:eastAsia="SimSun" w:hAnsi="Times New Roman"/>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lassic3111">
    <w:name w:val="Table Classic 3111"/>
    <w:basedOn w:val="TableNormal"/>
    <w:next w:val="TableClassic3"/>
    <w:rsid w:val="00665B89"/>
    <w:pPr>
      <w:spacing w:before="240"/>
      <w:jc w:val="both"/>
    </w:pPr>
    <w:rPr>
      <w:rFonts w:ascii="Times New Roman" w:eastAsia="SimSun" w:hAnsi="Times New Roman"/>
      <w:color w:val="00008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31111">
    <w:name w:val="표준 표3111"/>
    <w:next w:val="TableNormal"/>
    <w:semiHidden/>
    <w:rsid w:val="00665B89"/>
    <w:rPr>
      <w:rFonts w:eastAsia="Batang"/>
      <w:lang w:val="en-GB" w:eastAsia="en-GB"/>
    </w:rPr>
    <w:tblPr>
      <w:tblInd w:w="0" w:type="dxa"/>
      <w:tblCellMar>
        <w:top w:w="0" w:type="dxa"/>
        <w:left w:w="108" w:type="dxa"/>
        <w:bottom w:w="0" w:type="dxa"/>
        <w:right w:w="108" w:type="dxa"/>
      </w:tblCellMar>
    </w:tblPr>
  </w:style>
  <w:style w:type="table" w:customStyle="1" w:styleId="TableNormal2111">
    <w:name w:val="Table Normal2111"/>
    <w:next w:val="TableNormal"/>
    <w:semiHidden/>
    <w:rsid w:val="00665B89"/>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TableNormal3111">
    <w:name w:val="Table Normal3111"/>
    <w:next w:val="TableNormal"/>
    <w:semiHidden/>
    <w:rsid w:val="00665B89"/>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TableNormal4111">
    <w:name w:val="Table Normal4111"/>
    <w:next w:val="TableNormal"/>
    <w:semiHidden/>
    <w:rsid w:val="00665B89"/>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TableNormal5111">
    <w:name w:val="Table Normal5111"/>
    <w:next w:val="TableNormal"/>
    <w:semiHidden/>
    <w:rsid w:val="00665B89"/>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LightGrid-Accent3111">
    <w:name w:val="Light Grid - Accent 3111"/>
    <w:basedOn w:val="TableNormal"/>
    <w:next w:val="LightGrid-Accent3"/>
    <w:uiPriority w:val="62"/>
    <w:rsid w:val="00665B89"/>
    <w:rPr>
      <w:rFonts w:ascii="DengXian" w:eastAsiaTheme="minorEastAsia" w:hAnsi="DengXian"/>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5111">
    <w:name w:val="Table Grid5111"/>
    <w:basedOn w:val="TableNormal"/>
    <w:next w:val="TableGrid"/>
    <w:uiPriority w:val="59"/>
    <w:rsid w:val="00665B89"/>
    <w:rPr>
      <w:rFonts w:ascii="DengXian" w:eastAsia="Calibri" w:hAnsi="DengXi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next w:val="TableGrid"/>
    <w:uiPriority w:val="59"/>
    <w:rsid w:val="00665B89"/>
    <w:rPr>
      <w:rFonts w:ascii="DengXian" w:eastAsia="Calibri" w:hAnsi="DengXi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NoList"/>
    <w:uiPriority w:val="99"/>
    <w:semiHidden/>
    <w:unhideWhenUsed/>
    <w:rsid w:val="00665B89"/>
  </w:style>
  <w:style w:type="table" w:customStyle="1" w:styleId="510">
    <w:name w:val="网格型51"/>
    <w:basedOn w:val="TableNormal"/>
    <w:next w:val="TableGrid"/>
    <w:uiPriority w:val="59"/>
    <w:qFormat/>
    <w:rsid w:val="00665B89"/>
    <w:rPr>
      <w:rFonts w:ascii="DengXian" w:eastAsia="Calibri" w:hAnsi="DengXi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表格主题21"/>
    <w:basedOn w:val="TableNormal"/>
    <w:next w:val="TableTheme"/>
    <w:unhideWhenUsed/>
    <w:rsid w:val="00665B89"/>
    <w:pPr>
      <w:overflowPunct w:val="0"/>
      <w:autoSpaceDE w:val="0"/>
      <w:autoSpaceDN w:val="0"/>
      <w:adjustRightInd w:val="0"/>
      <w:spacing w:after="180"/>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665B89"/>
    <w:pPr>
      <w:spacing w:after="180"/>
    </w:pPr>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网格型331"/>
    <w:basedOn w:val="TableNormal"/>
    <w:next w:val="TableGrid"/>
    <w:rsid w:val="00665B89"/>
    <w:pPr>
      <w:overflowPunct w:val="0"/>
      <w:autoSpaceDE w:val="0"/>
      <w:autoSpaceDN w:val="0"/>
      <w:adjustRightInd w:val="0"/>
      <w:spacing w:after="180"/>
      <w:textAlignment w:val="baseline"/>
    </w:pPr>
    <w:rPr>
      <w:rFonts w:ascii="Times New Roman" w:eastAsia="SimSu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next w:val="TableGrid"/>
    <w:rsid w:val="00665B89"/>
    <w:pPr>
      <w:overflowPunct w:val="0"/>
      <w:autoSpaceDE w:val="0"/>
      <w:autoSpaceDN w:val="0"/>
      <w:adjustRightInd w:val="0"/>
      <w:spacing w:after="180"/>
      <w:textAlignment w:val="baseline"/>
    </w:pPr>
    <w:rPr>
      <w:rFonts w:ascii="Times New Roman" w:eastAsia="SimSu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665B89"/>
    <w:pPr>
      <w:overflowPunct w:val="0"/>
      <w:autoSpaceDE w:val="0"/>
      <w:autoSpaceDN w:val="0"/>
      <w:adjustRightInd w:val="0"/>
      <w:spacing w:after="180"/>
      <w:textAlignment w:val="baseline"/>
    </w:pPr>
    <w:rPr>
      <w:rFonts w:ascii="Times New Roman" w:eastAsia="SimSu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665B89"/>
    <w:pPr>
      <w:overflowPunct w:val="0"/>
      <w:autoSpaceDE w:val="0"/>
      <w:autoSpaceDN w:val="0"/>
      <w:adjustRightInd w:val="0"/>
      <w:spacing w:after="180"/>
      <w:textAlignment w:val="baseline"/>
    </w:pPr>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无列表131"/>
    <w:next w:val="NoList"/>
    <w:semiHidden/>
    <w:rsid w:val="00665B89"/>
  </w:style>
  <w:style w:type="numbering" w:customStyle="1" w:styleId="NoList141">
    <w:name w:val="No List141"/>
    <w:next w:val="NoList"/>
    <w:uiPriority w:val="99"/>
    <w:semiHidden/>
    <w:unhideWhenUsed/>
    <w:rsid w:val="00665B89"/>
  </w:style>
  <w:style w:type="numbering" w:customStyle="1" w:styleId="NoList231">
    <w:name w:val="No List231"/>
    <w:next w:val="NoList"/>
    <w:uiPriority w:val="99"/>
    <w:semiHidden/>
    <w:unhideWhenUsed/>
    <w:rsid w:val="00665B89"/>
  </w:style>
  <w:style w:type="numbering" w:customStyle="1" w:styleId="NoList331">
    <w:name w:val="No List331"/>
    <w:next w:val="NoList"/>
    <w:uiPriority w:val="99"/>
    <w:semiHidden/>
    <w:unhideWhenUsed/>
    <w:rsid w:val="00665B89"/>
  </w:style>
  <w:style w:type="numbering" w:customStyle="1" w:styleId="NoList431">
    <w:name w:val="No List431"/>
    <w:next w:val="NoList"/>
    <w:uiPriority w:val="99"/>
    <w:semiHidden/>
    <w:unhideWhenUsed/>
    <w:rsid w:val="00665B89"/>
  </w:style>
  <w:style w:type="numbering" w:customStyle="1" w:styleId="NoList531">
    <w:name w:val="No List531"/>
    <w:next w:val="NoList"/>
    <w:uiPriority w:val="99"/>
    <w:semiHidden/>
    <w:unhideWhenUsed/>
    <w:rsid w:val="00665B89"/>
  </w:style>
  <w:style w:type="table" w:customStyle="1" w:styleId="821">
    <w:name w:val="网格型 821"/>
    <w:basedOn w:val="TableNormal"/>
    <w:next w:val="TableGrid8"/>
    <w:rsid w:val="00665B89"/>
    <w:rPr>
      <w:rFonts w:ascii="Times New Roman" w:hAnsi="Times New Roman"/>
      <w:lang w:val="de-DE"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Style1Custom31">
    <w:name w:val="Table Style1 Custom31"/>
    <w:basedOn w:val="TableGrid8"/>
    <w:rsid w:val="00665B89"/>
    <w:pPr>
      <w:autoSpaceDE w:val="0"/>
      <w:autoSpaceDN w:val="0"/>
      <w:adjustRightInd w:val="0"/>
    </w:p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cPr>
      <w:shd w:val="clear" w:color="auto" w:fill="auto"/>
    </w:tc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131">
    <w:name w:val="Style131"/>
    <w:basedOn w:val="TableStyle1Custom"/>
    <w:uiPriority w:val="99"/>
    <w:qFormat/>
    <w:rsid w:val="00665B89"/>
    <w:tblPr/>
    <w:tcPr>
      <w:shd w:val="clear" w:color="auto" w:fill="auto"/>
    </w:tc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231">
    <w:name w:val="Style231"/>
    <w:basedOn w:val="TableStyle1Custom"/>
    <w:uiPriority w:val="99"/>
    <w:qFormat/>
    <w:rsid w:val="00665B89"/>
    <w:tblPr/>
    <w:tcPr>
      <w:shd w:val="clear" w:color="auto" w:fill="auto"/>
    </w:tc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1311">
    <w:name w:val="网格型131"/>
    <w:basedOn w:val="TableNormal"/>
    <w:next w:val="TableGrid"/>
    <w:uiPriority w:val="59"/>
    <w:rsid w:val="00665B89"/>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NoList"/>
    <w:uiPriority w:val="99"/>
    <w:semiHidden/>
    <w:unhideWhenUsed/>
    <w:rsid w:val="00665B89"/>
  </w:style>
  <w:style w:type="table" w:customStyle="1" w:styleId="TableGrid310">
    <w:name w:val="TableGrid31"/>
    <w:rsid w:val="00665B89"/>
    <w:rPr>
      <w:rFonts w:ascii="Calibri" w:eastAsiaTheme="minorEastAsia" w:hAnsi="Calibri"/>
      <w:sz w:val="22"/>
      <w:szCs w:val="22"/>
      <w:lang w:eastAsia="en-US"/>
    </w:rPr>
    <w:tblPr>
      <w:tblCellMar>
        <w:top w:w="0" w:type="dxa"/>
        <w:left w:w="0" w:type="dxa"/>
        <w:bottom w:w="0" w:type="dxa"/>
        <w:right w:w="0" w:type="dxa"/>
      </w:tblCellMar>
    </w:tblPr>
  </w:style>
  <w:style w:type="table" w:customStyle="1" w:styleId="TableGrid431">
    <w:name w:val="Table Grid431"/>
    <w:basedOn w:val="TableNormal"/>
    <w:next w:val="TableGrid"/>
    <w:uiPriority w:val="59"/>
    <w:rsid w:val="00665B89"/>
    <w:rPr>
      <w:rFonts w:ascii="DengXian" w:eastAsia="Calibri" w:hAnsi="DengXi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21">
    <w:name w:val="Style Bulleted Symbol (symbol)21"/>
    <w:basedOn w:val="NoList"/>
    <w:rsid w:val="00665B89"/>
  </w:style>
  <w:style w:type="table" w:customStyle="1" w:styleId="1212">
    <w:name w:val="网格型 121"/>
    <w:basedOn w:val="TableNormal"/>
    <w:next w:val="TableGrid10"/>
    <w:rsid w:val="00665B89"/>
    <w:pPr>
      <w:autoSpaceDE w:val="0"/>
      <w:autoSpaceDN w:val="0"/>
      <w:jc w:val="center"/>
    </w:pPr>
    <w:rPr>
      <w:rFonts w:ascii="Times New Roman" w:eastAsia="SimSun" w:hAnsi="Times New Roman"/>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tyleBulleted21">
    <w:name w:val="Style Bulleted21"/>
    <w:basedOn w:val="NoList"/>
    <w:rsid w:val="00665B89"/>
  </w:style>
  <w:style w:type="table" w:customStyle="1" w:styleId="3212">
    <w:name w:val="古典型 321"/>
    <w:basedOn w:val="TableNormal"/>
    <w:next w:val="TableClassic3"/>
    <w:rsid w:val="00665B89"/>
    <w:pPr>
      <w:spacing w:before="240"/>
      <w:jc w:val="both"/>
    </w:pPr>
    <w:rPr>
      <w:rFonts w:ascii="Times New Roman" w:eastAsia="SimSun" w:hAnsi="Times New Roman"/>
      <w:color w:val="00008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3311">
    <w:name w:val="표준 표331"/>
    <w:next w:val="TableNormal"/>
    <w:semiHidden/>
    <w:rsid w:val="00665B89"/>
    <w:rPr>
      <w:rFonts w:eastAsia="Batang"/>
      <w:lang w:val="en-GB" w:eastAsia="en-GB"/>
    </w:rPr>
    <w:tblPr>
      <w:tblInd w:w="0" w:type="dxa"/>
      <w:tblCellMar>
        <w:top w:w="0" w:type="dxa"/>
        <w:left w:w="108" w:type="dxa"/>
        <w:bottom w:w="0" w:type="dxa"/>
        <w:right w:w="108" w:type="dxa"/>
      </w:tblCellMar>
    </w:tblPr>
  </w:style>
  <w:style w:type="table" w:customStyle="1" w:styleId="TableNormal231">
    <w:name w:val="Table Normal231"/>
    <w:next w:val="TableNormal"/>
    <w:semiHidden/>
    <w:rsid w:val="00665B89"/>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TableNormal331">
    <w:name w:val="Table Normal331"/>
    <w:next w:val="TableNormal"/>
    <w:semiHidden/>
    <w:rsid w:val="00665B89"/>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TableNormal431">
    <w:name w:val="Table Normal431"/>
    <w:next w:val="TableNormal"/>
    <w:semiHidden/>
    <w:rsid w:val="00665B89"/>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TableNormal531">
    <w:name w:val="Table Normal531"/>
    <w:next w:val="TableNormal"/>
    <w:semiHidden/>
    <w:rsid w:val="00665B89"/>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1213">
    <w:name w:val="古典型 121"/>
    <w:basedOn w:val="TableNormal"/>
    <w:next w:val="TableClassic1"/>
    <w:rsid w:val="00665B89"/>
    <w:pPr>
      <w:widowControl w:val="0"/>
      <w:jc w:val="both"/>
    </w:pPr>
    <w:rPr>
      <w:rFonts w:ascii="Times" w:eastAsia="SimSun" w:hAnsi="Times"/>
      <w:sz w:val="18"/>
      <w:lang w:eastAsia="ja-JP"/>
    </w:rPr>
    <w:tblPr>
      <w:tblBorders>
        <w:top w:val="single" w:sz="12" w:space="0" w:color="000000"/>
        <w:bottom w:val="single" w:sz="12" w:space="0" w:color="000000"/>
      </w:tblBorders>
    </w:tblPr>
    <w:tcPr>
      <w:shd w:val="clear" w:color="auto" w:fill="auto"/>
    </w:tcPr>
    <w:tblStylePr w:type="firstRow">
      <w:rPr>
        <w:rFonts w:ascii="Times New Roman Bold" w:eastAsia="SimSun" w:hAnsi="Times New Roman Bold"/>
        <w:b/>
        <w:i w:val="0"/>
        <w:iCs/>
        <w:sz w:val="18"/>
      </w:rPr>
      <w:tblPr/>
      <w:tcPr>
        <w:tcBorders>
          <w:top w:val="single" w:sz="12" w:space="0" w:color="000000"/>
          <w:bottom w:val="single" w:sz="6" w:space="0" w:color="000000"/>
        </w:tcBorders>
        <w:shd w:val="clear" w:color="auto" w:fill="auto"/>
      </w:tcPr>
    </w:tblStylePr>
    <w:tblStylePr w:type="lastRow">
      <w:rPr>
        <w:color w:val="auto"/>
      </w:rPr>
      <w:tblPr/>
      <w:tcPr>
        <w:tcBorders>
          <w:top w:val="nil"/>
          <w:left w:val="nil"/>
          <w:bottom w:val="single" w:sz="12" w:space="0" w:color="000000"/>
          <w:right w:val="nil"/>
          <w:insideH w:val="nil"/>
          <w:insideV w:val="nil"/>
          <w:tl2br w:val="nil"/>
          <w:tr2bl w:val="nil"/>
        </w:tcBorders>
        <w:shd w:val="clear" w:color="auto" w:fill="auto"/>
      </w:tcPr>
    </w:tblStylePr>
    <w:tblStylePr w:type="firstCol">
      <w:rPr>
        <w:rFonts w:ascii="Times New Roman Bold" w:eastAsia="SimSun" w:hAnsi="Times New Roman Bold"/>
        <w:sz w:val="18"/>
      </w:rPr>
      <w:tblPr/>
      <w:tcPr>
        <w:tcBorders>
          <w:top w:val="nil"/>
          <w:left w:val="nil"/>
          <w:bottom w:val="single" w:sz="12" w:space="0" w:color="000000"/>
          <w:right w:val="nil"/>
          <w:insideH w:val="nil"/>
          <w:insideV w:val="nil"/>
          <w:tl2br w:val="nil"/>
          <w:tr2bl w:val="nil"/>
        </w:tcBorders>
        <w:shd w:val="clear" w:color="auto" w:fill="auto"/>
      </w:tcPr>
    </w:tblStylePr>
    <w:tblStylePr w:type="lastCol">
      <w:tblPr/>
      <w:tcPr>
        <w:tcBorders>
          <w:top w:val="nil"/>
          <w:left w:val="nil"/>
          <w:bottom w:val="nil"/>
          <w:right w:val="nil"/>
          <w:insideH w:val="nil"/>
          <w:insideV w:val="nil"/>
          <w:tl2br w:val="nil"/>
          <w:tr2bl w:val="nil"/>
        </w:tcBorders>
        <w:shd w:val="clear" w:color="auto" w:fill="auto"/>
      </w:tcPr>
    </w:tblStylePr>
    <w:tblStylePr w:type="neCell">
      <w:rPr>
        <w:b/>
        <w:bCs/>
        <w:i w:val="0"/>
        <w:iCs w:val="0"/>
      </w:rPr>
      <w:tblPr/>
      <w:tcPr>
        <w:tcBorders>
          <w:tl2br w:val="none" w:sz="0" w:space="0" w:color="auto"/>
          <w:tr2bl w:val="none" w:sz="0" w:space="0" w:color="auto"/>
        </w:tcBorders>
      </w:tcPr>
    </w:tblStylePr>
    <w:tblStylePr w:type="seCell">
      <w:tblPr/>
      <w:tcPr>
        <w:tcBorders>
          <w:top w:val="nil"/>
          <w:left w:val="nil"/>
          <w:bottom w:val="single" w:sz="12" w:space="0" w:color="000000"/>
          <w:right w:val="nil"/>
          <w:insideH w:val="nil"/>
          <w:insideV w:val="nil"/>
          <w:tl2br w:val="nil"/>
          <w:tr2bl w:val="nil"/>
        </w:tcBorders>
        <w:shd w:val="clear" w:color="auto" w:fill="auto"/>
      </w:tcPr>
    </w:tblStylePr>
    <w:tblStylePr w:type="swCell">
      <w:rPr>
        <w:b w:val="0"/>
        <w:bCs/>
      </w:rPr>
      <w:tblPr/>
      <w:tcPr>
        <w:tcBorders>
          <w:tl2br w:val="none" w:sz="0" w:space="0" w:color="auto"/>
          <w:tr2bl w:val="none" w:sz="0" w:space="0" w:color="auto"/>
        </w:tcBorders>
      </w:tcPr>
    </w:tblStylePr>
  </w:style>
  <w:style w:type="table" w:customStyle="1" w:styleId="-331">
    <w:name w:val="浅色网格 - 着色 331"/>
    <w:basedOn w:val="TableNormal"/>
    <w:next w:val="LightGrid-Accent3"/>
    <w:uiPriority w:val="62"/>
    <w:rsid w:val="00665B89"/>
    <w:rPr>
      <w:rFonts w:ascii="DengXian" w:eastAsiaTheme="minorEastAsia" w:hAnsi="DengXian"/>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531">
    <w:name w:val="Table Grid531"/>
    <w:basedOn w:val="TableNormal"/>
    <w:next w:val="TableGrid"/>
    <w:uiPriority w:val="59"/>
    <w:rsid w:val="00665B89"/>
    <w:rPr>
      <w:rFonts w:ascii="DengXian" w:eastAsia="Calibri" w:hAnsi="DengXi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uiPriority w:val="59"/>
    <w:rsid w:val="00665B89"/>
    <w:rPr>
      <w:rFonts w:ascii="DengXian" w:eastAsia="Calibri" w:hAnsi="DengXi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일반 표 4121"/>
    <w:basedOn w:val="TableNormal"/>
    <w:uiPriority w:val="44"/>
    <w:rsid w:val="00665B89"/>
    <w:rPr>
      <w:rFonts w:eastAsia="Batang"/>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1214">
    <w:name w:val="목록 없음121"/>
    <w:next w:val="NoList"/>
    <w:uiPriority w:val="99"/>
    <w:semiHidden/>
    <w:unhideWhenUsed/>
    <w:rsid w:val="00665B89"/>
  </w:style>
  <w:style w:type="table" w:customStyle="1" w:styleId="1215">
    <w:name w:val="표 구분선121"/>
    <w:basedOn w:val="TableNormal"/>
    <w:next w:val="TableGrid"/>
    <w:uiPriority w:val="59"/>
    <w:rsid w:val="00665B89"/>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中等深浅网格 2 - 着色 131"/>
    <w:basedOn w:val="TableNormal"/>
    <w:next w:val="MediumGrid2-Accent1"/>
    <w:uiPriority w:val="68"/>
    <w:rsid w:val="00665B89"/>
    <w:rPr>
      <w:rFonts w:ascii="Cambria" w:eastAsia="SimSun" w:hAnsi="Cambria"/>
      <w:color w:val="000000"/>
      <w:sz w:val="22"/>
      <w:szCs w:val="22"/>
      <w:lang w:val="sv-SE"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numbering" w:customStyle="1" w:styleId="NoList621">
    <w:name w:val="No List621"/>
    <w:next w:val="NoList"/>
    <w:uiPriority w:val="99"/>
    <w:semiHidden/>
    <w:unhideWhenUsed/>
    <w:rsid w:val="00665B89"/>
  </w:style>
  <w:style w:type="table" w:customStyle="1" w:styleId="TableGrid721">
    <w:name w:val="Table Grid721"/>
    <w:basedOn w:val="TableNormal"/>
    <w:next w:val="TableGrid"/>
    <w:uiPriority w:val="59"/>
    <w:qFormat/>
    <w:rsid w:val="00665B89"/>
    <w:rPr>
      <w:rFonts w:ascii="DengXian" w:eastAsia="Calibri" w:hAnsi="DengXi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21">
    <w:name w:val="Table Theme121"/>
    <w:basedOn w:val="TableNormal"/>
    <w:next w:val="TableTheme"/>
    <w:unhideWhenUsed/>
    <w:rsid w:val="00665B89"/>
    <w:pPr>
      <w:overflowPunct w:val="0"/>
      <w:autoSpaceDE w:val="0"/>
      <w:autoSpaceDN w:val="0"/>
      <w:adjustRightInd w:val="0"/>
      <w:spacing w:after="180"/>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0">
    <w:name w:val="Table Grid1121"/>
    <w:basedOn w:val="TableNormal"/>
    <w:next w:val="TableGrid"/>
    <w:rsid w:val="00665B89"/>
    <w:pPr>
      <w:spacing w:after="180"/>
    </w:pPr>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网格型3121"/>
    <w:basedOn w:val="TableNormal"/>
    <w:next w:val="TableGrid"/>
    <w:rsid w:val="00665B89"/>
    <w:pPr>
      <w:overflowPunct w:val="0"/>
      <w:autoSpaceDE w:val="0"/>
      <w:autoSpaceDN w:val="0"/>
      <w:adjustRightInd w:val="0"/>
      <w:spacing w:after="180"/>
      <w:textAlignment w:val="baseline"/>
    </w:pPr>
    <w:rPr>
      <w:rFonts w:ascii="Times New Roman" w:eastAsia="SimSu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0">
    <w:name w:val="网格型4121"/>
    <w:basedOn w:val="TableNormal"/>
    <w:next w:val="TableGrid"/>
    <w:rsid w:val="00665B89"/>
    <w:pPr>
      <w:overflowPunct w:val="0"/>
      <w:autoSpaceDE w:val="0"/>
      <w:autoSpaceDN w:val="0"/>
      <w:adjustRightInd w:val="0"/>
      <w:spacing w:after="180"/>
      <w:textAlignment w:val="baseline"/>
    </w:pPr>
    <w:rPr>
      <w:rFonts w:ascii="Times New Roman" w:eastAsia="SimSu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next w:val="TableGrid"/>
    <w:rsid w:val="00665B89"/>
    <w:rPr>
      <w:rFonts w:ascii="Times New Roman" w:eastAsiaTheme="minorEastAsia"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rsid w:val="00665B89"/>
    <w:pPr>
      <w:overflowPunct w:val="0"/>
      <w:autoSpaceDE w:val="0"/>
      <w:autoSpaceDN w:val="0"/>
      <w:adjustRightInd w:val="0"/>
      <w:spacing w:after="180"/>
      <w:textAlignment w:val="baseline"/>
    </w:pPr>
    <w:rPr>
      <w:rFonts w:ascii="Times New Roman" w:eastAsia="SimSu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next w:val="TableGrid"/>
    <w:rsid w:val="00665B89"/>
    <w:pPr>
      <w:overflowPunct w:val="0"/>
      <w:autoSpaceDE w:val="0"/>
      <w:autoSpaceDN w:val="0"/>
      <w:adjustRightInd w:val="0"/>
      <w:spacing w:after="180"/>
      <w:textAlignment w:val="baseline"/>
    </w:pPr>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无列表1131"/>
    <w:next w:val="NoList"/>
    <w:semiHidden/>
    <w:rsid w:val="00665B89"/>
  </w:style>
  <w:style w:type="numbering" w:customStyle="1" w:styleId="NoList1221">
    <w:name w:val="No List1221"/>
    <w:next w:val="NoList"/>
    <w:uiPriority w:val="99"/>
    <w:semiHidden/>
    <w:unhideWhenUsed/>
    <w:rsid w:val="00665B89"/>
  </w:style>
  <w:style w:type="numbering" w:customStyle="1" w:styleId="NoList2121">
    <w:name w:val="No List2121"/>
    <w:next w:val="NoList"/>
    <w:uiPriority w:val="99"/>
    <w:semiHidden/>
    <w:unhideWhenUsed/>
    <w:rsid w:val="00665B89"/>
  </w:style>
  <w:style w:type="numbering" w:customStyle="1" w:styleId="NoList3121">
    <w:name w:val="No List3121"/>
    <w:next w:val="NoList"/>
    <w:uiPriority w:val="99"/>
    <w:semiHidden/>
    <w:unhideWhenUsed/>
    <w:rsid w:val="00665B89"/>
  </w:style>
  <w:style w:type="numbering" w:customStyle="1" w:styleId="NoList4121">
    <w:name w:val="No List4121"/>
    <w:next w:val="NoList"/>
    <w:uiPriority w:val="99"/>
    <w:semiHidden/>
    <w:unhideWhenUsed/>
    <w:rsid w:val="00665B89"/>
  </w:style>
  <w:style w:type="numbering" w:customStyle="1" w:styleId="NoList5121">
    <w:name w:val="No List5121"/>
    <w:next w:val="NoList"/>
    <w:uiPriority w:val="99"/>
    <w:semiHidden/>
    <w:unhideWhenUsed/>
    <w:rsid w:val="00665B89"/>
  </w:style>
  <w:style w:type="table" w:customStyle="1" w:styleId="TableGrid8121">
    <w:name w:val="Table Grid 8121"/>
    <w:basedOn w:val="TableNormal"/>
    <w:next w:val="TableGrid8"/>
    <w:rsid w:val="00665B89"/>
    <w:rPr>
      <w:rFonts w:ascii="Times New Roman" w:hAnsi="Times New Roman"/>
      <w:lang w:val="de-DE"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Style1Custom121">
    <w:name w:val="Table Style1 Custom121"/>
    <w:basedOn w:val="TableGrid8"/>
    <w:rsid w:val="00665B89"/>
    <w:pPr>
      <w:autoSpaceDE w:val="0"/>
      <w:autoSpaceDN w:val="0"/>
      <w:adjustRightInd w:val="0"/>
    </w:p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cPr>
      <w:shd w:val="clear" w:color="auto" w:fill="auto"/>
    </w:tc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1121">
    <w:name w:val="Style1121"/>
    <w:basedOn w:val="TableStyle1Custom"/>
    <w:uiPriority w:val="99"/>
    <w:qFormat/>
    <w:rsid w:val="00665B89"/>
    <w:tblPr/>
    <w:tcPr>
      <w:shd w:val="clear" w:color="auto" w:fill="auto"/>
    </w:tc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2121">
    <w:name w:val="Style2121"/>
    <w:basedOn w:val="TableStyle1Custom"/>
    <w:uiPriority w:val="99"/>
    <w:qFormat/>
    <w:rsid w:val="00665B89"/>
    <w:tblPr/>
    <w:tcPr>
      <w:shd w:val="clear" w:color="auto" w:fill="auto"/>
    </w:tc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11211">
    <w:name w:val="网格型1121"/>
    <w:basedOn w:val="TableNormal"/>
    <w:next w:val="TableGrid"/>
    <w:uiPriority w:val="59"/>
    <w:rsid w:val="00665B89"/>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665B89"/>
  </w:style>
  <w:style w:type="table" w:customStyle="1" w:styleId="TableGrid1211">
    <w:name w:val="TableGrid121"/>
    <w:rsid w:val="00665B89"/>
    <w:rPr>
      <w:rFonts w:ascii="Calibri" w:eastAsiaTheme="minorEastAsia" w:hAnsi="Calibri"/>
      <w:sz w:val="22"/>
      <w:szCs w:val="22"/>
      <w:lang w:eastAsia="en-US"/>
    </w:rPr>
    <w:tblPr>
      <w:tblCellMar>
        <w:top w:w="0" w:type="dxa"/>
        <w:left w:w="0" w:type="dxa"/>
        <w:bottom w:w="0" w:type="dxa"/>
        <w:right w:w="0" w:type="dxa"/>
      </w:tblCellMar>
    </w:tblPr>
  </w:style>
  <w:style w:type="table" w:customStyle="1" w:styleId="TableGrid4121">
    <w:name w:val="Table Grid4121"/>
    <w:basedOn w:val="TableNormal"/>
    <w:next w:val="TableGrid"/>
    <w:uiPriority w:val="59"/>
    <w:rsid w:val="00665B89"/>
    <w:rPr>
      <w:rFonts w:ascii="DengXian" w:eastAsia="Calibri" w:hAnsi="DengXi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
    <w:basedOn w:val="TableNormal"/>
    <w:next w:val="TableGrid10"/>
    <w:rsid w:val="00665B89"/>
    <w:pPr>
      <w:autoSpaceDE w:val="0"/>
      <w:autoSpaceDN w:val="0"/>
      <w:jc w:val="center"/>
    </w:pPr>
    <w:rPr>
      <w:rFonts w:ascii="Times New Roman" w:eastAsia="SimSun" w:hAnsi="Times New Roman"/>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lassic3121">
    <w:name w:val="Table Classic 3121"/>
    <w:basedOn w:val="TableNormal"/>
    <w:next w:val="TableClassic3"/>
    <w:rsid w:val="00665B89"/>
    <w:pPr>
      <w:spacing w:before="240"/>
      <w:jc w:val="both"/>
    </w:pPr>
    <w:rPr>
      <w:rFonts w:ascii="Times New Roman" w:eastAsia="SimSun" w:hAnsi="Times New Roman"/>
      <w:color w:val="00008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31211">
    <w:name w:val="표준 표3121"/>
    <w:next w:val="TableNormal"/>
    <w:semiHidden/>
    <w:rsid w:val="00665B89"/>
    <w:rPr>
      <w:rFonts w:eastAsia="Batang"/>
      <w:lang w:val="en-GB" w:eastAsia="en-GB"/>
    </w:rPr>
    <w:tblPr>
      <w:tblInd w:w="0" w:type="dxa"/>
      <w:tblCellMar>
        <w:top w:w="0" w:type="dxa"/>
        <w:left w:w="108" w:type="dxa"/>
        <w:bottom w:w="0" w:type="dxa"/>
        <w:right w:w="108" w:type="dxa"/>
      </w:tblCellMar>
    </w:tblPr>
  </w:style>
  <w:style w:type="table" w:customStyle="1" w:styleId="TableNormal2121">
    <w:name w:val="Table Normal2121"/>
    <w:next w:val="TableNormal"/>
    <w:semiHidden/>
    <w:rsid w:val="00665B89"/>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TableNormal3121">
    <w:name w:val="Table Normal3121"/>
    <w:next w:val="TableNormal"/>
    <w:semiHidden/>
    <w:rsid w:val="00665B89"/>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TableNormal4121">
    <w:name w:val="Table Normal4121"/>
    <w:next w:val="TableNormal"/>
    <w:semiHidden/>
    <w:rsid w:val="00665B89"/>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TableNormal5121">
    <w:name w:val="Table Normal5121"/>
    <w:next w:val="TableNormal"/>
    <w:semiHidden/>
    <w:rsid w:val="00665B89"/>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TableClassic1121">
    <w:name w:val="Table Classic 1121"/>
    <w:basedOn w:val="TableNormal"/>
    <w:next w:val="TableClassic1"/>
    <w:rsid w:val="00665B89"/>
    <w:pPr>
      <w:widowControl w:val="0"/>
      <w:jc w:val="both"/>
    </w:pPr>
    <w:rPr>
      <w:rFonts w:ascii="Times" w:eastAsia="SimSun" w:hAnsi="Times"/>
      <w:sz w:val="18"/>
      <w:lang w:eastAsia="ja-JP"/>
    </w:rPr>
    <w:tblPr>
      <w:tblBorders>
        <w:top w:val="single" w:sz="12" w:space="0" w:color="000000"/>
        <w:bottom w:val="single" w:sz="12" w:space="0" w:color="000000"/>
      </w:tblBorders>
    </w:tblPr>
    <w:tcPr>
      <w:shd w:val="clear" w:color="auto" w:fill="auto"/>
    </w:tcPr>
    <w:tblStylePr w:type="firstRow">
      <w:rPr>
        <w:rFonts w:ascii="Times New Roman Bold" w:eastAsia="SimSun" w:hAnsi="Times New Roman Bold"/>
        <w:b/>
        <w:i w:val="0"/>
        <w:iCs/>
        <w:sz w:val="18"/>
      </w:rPr>
      <w:tblPr/>
      <w:tcPr>
        <w:tcBorders>
          <w:top w:val="single" w:sz="12" w:space="0" w:color="000000"/>
          <w:bottom w:val="single" w:sz="6" w:space="0" w:color="000000"/>
        </w:tcBorders>
        <w:shd w:val="clear" w:color="auto" w:fill="auto"/>
      </w:tcPr>
    </w:tblStylePr>
    <w:tblStylePr w:type="lastRow">
      <w:rPr>
        <w:color w:val="auto"/>
      </w:rPr>
      <w:tblPr/>
      <w:tcPr>
        <w:tcBorders>
          <w:top w:val="nil"/>
          <w:left w:val="nil"/>
          <w:bottom w:val="single" w:sz="12" w:space="0" w:color="000000"/>
          <w:right w:val="nil"/>
          <w:insideH w:val="nil"/>
          <w:insideV w:val="nil"/>
          <w:tl2br w:val="nil"/>
          <w:tr2bl w:val="nil"/>
        </w:tcBorders>
        <w:shd w:val="clear" w:color="auto" w:fill="auto"/>
      </w:tcPr>
    </w:tblStylePr>
    <w:tblStylePr w:type="firstCol">
      <w:rPr>
        <w:rFonts w:ascii="Times New Roman Bold" w:eastAsia="SimSun" w:hAnsi="Times New Roman Bold"/>
        <w:sz w:val="18"/>
      </w:rPr>
      <w:tblPr/>
      <w:tcPr>
        <w:tcBorders>
          <w:top w:val="nil"/>
          <w:left w:val="nil"/>
          <w:bottom w:val="single" w:sz="12" w:space="0" w:color="000000"/>
          <w:right w:val="nil"/>
          <w:insideH w:val="nil"/>
          <w:insideV w:val="nil"/>
          <w:tl2br w:val="nil"/>
          <w:tr2bl w:val="nil"/>
        </w:tcBorders>
        <w:shd w:val="clear" w:color="auto" w:fill="auto"/>
      </w:tcPr>
    </w:tblStylePr>
    <w:tblStylePr w:type="lastCol">
      <w:tblPr/>
      <w:tcPr>
        <w:tcBorders>
          <w:top w:val="nil"/>
          <w:left w:val="nil"/>
          <w:bottom w:val="nil"/>
          <w:right w:val="nil"/>
          <w:insideH w:val="nil"/>
          <w:insideV w:val="nil"/>
          <w:tl2br w:val="nil"/>
          <w:tr2bl w:val="nil"/>
        </w:tcBorders>
        <w:shd w:val="clear" w:color="auto" w:fill="auto"/>
      </w:tcPr>
    </w:tblStylePr>
    <w:tblStylePr w:type="neCell">
      <w:rPr>
        <w:b/>
        <w:bCs/>
        <w:i w:val="0"/>
        <w:iCs w:val="0"/>
      </w:rPr>
      <w:tblPr/>
      <w:tcPr>
        <w:tcBorders>
          <w:tl2br w:val="none" w:sz="0" w:space="0" w:color="auto"/>
          <w:tr2bl w:val="none" w:sz="0" w:space="0" w:color="auto"/>
        </w:tcBorders>
      </w:tcPr>
    </w:tblStylePr>
    <w:tblStylePr w:type="seCell">
      <w:tblPr/>
      <w:tcPr>
        <w:tcBorders>
          <w:top w:val="nil"/>
          <w:left w:val="nil"/>
          <w:bottom w:val="single" w:sz="12" w:space="0" w:color="000000"/>
          <w:right w:val="nil"/>
          <w:insideH w:val="nil"/>
          <w:insideV w:val="nil"/>
          <w:tl2br w:val="nil"/>
          <w:tr2bl w:val="nil"/>
        </w:tcBorders>
        <w:shd w:val="clear" w:color="auto" w:fill="auto"/>
      </w:tcPr>
    </w:tblStylePr>
    <w:tblStylePr w:type="swCell">
      <w:rPr>
        <w:b w:val="0"/>
        <w:bCs/>
      </w:rPr>
      <w:tblPr/>
      <w:tcPr>
        <w:tcBorders>
          <w:tl2br w:val="none" w:sz="0" w:space="0" w:color="auto"/>
          <w:tr2bl w:val="none" w:sz="0" w:space="0" w:color="auto"/>
        </w:tcBorders>
      </w:tcPr>
    </w:tblStylePr>
  </w:style>
  <w:style w:type="table" w:customStyle="1" w:styleId="LightGrid-Accent3121">
    <w:name w:val="Light Grid - Accent 3121"/>
    <w:basedOn w:val="TableNormal"/>
    <w:next w:val="LightGrid-Accent3"/>
    <w:uiPriority w:val="62"/>
    <w:rsid w:val="00665B89"/>
    <w:rPr>
      <w:rFonts w:ascii="DengXian" w:eastAsiaTheme="minorEastAsia" w:hAnsi="DengXian"/>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5121">
    <w:name w:val="Table Grid5121"/>
    <w:basedOn w:val="TableNormal"/>
    <w:next w:val="TableGrid"/>
    <w:uiPriority w:val="59"/>
    <w:rsid w:val="00665B89"/>
    <w:rPr>
      <w:rFonts w:ascii="DengXian" w:eastAsia="Calibri" w:hAnsi="DengXi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next w:val="TableGrid"/>
    <w:uiPriority w:val="59"/>
    <w:rsid w:val="00665B89"/>
    <w:rPr>
      <w:rFonts w:ascii="DengXian" w:eastAsia="Calibri" w:hAnsi="DengXi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일반 표 414"/>
    <w:basedOn w:val="TableNormal"/>
    <w:uiPriority w:val="44"/>
    <w:rsid w:val="00665B89"/>
    <w:rPr>
      <w:rFonts w:eastAsia="Batang"/>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8">
    <w:name w:val="No List8"/>
    <w:next w:val="NoList"/>
    <w:uiPriority w:val="99"/>
    <w:semiHidden/>
    <w:unhideWhenUsed/>
    <w:rsid w:val="00665B89"/>
  </w:style>
  <w:style w:type="table" w:customStyle="1" w:styleId="TableGrid15">
    <w:name w:val="Table Grid15"/>
    <w:basedOn w:val="TableNormal"/>
    <w:next w:val="TableGrid"/>
    <w:uiPriority w:val="39"/>
    <w:rsid w:val="00665B89"/>
    <w:rPr>
      <w:rFonts w:asciiTheme="minorHAnsi" w:eastAsiaTheme="minorEastAs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R15-IMT.2020-C-0002/en"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tu.int/en/ITU-R/study-groups/rsg5/rwp5d/imt-2020/Pages/submission-eval.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www.itu.int/ITUT/dbase/patent/patent-policy.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R00-SG05-CIR-0059/e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itu.int/en/ITU-R/study-groups/rsg5/rwp5d/imt-2020/Pages/default.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s xmlns="4c6a61cb-1973-4fc6-92ae-f4d7a4471404">S5</Comments>
    <Source xmlns="1a029cd6-340b-4c4d-a48a-2df98658012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449404B91EB243A52E4C18B0AD6E78" ma:contentTypeVersion="3" ma:contentTypeDescription="Create a new document." ma:contentTypeScope="" ma:versionID="53c18b01b240f176b3c7411656453b1b">
  <xsd:schema xmlns:xsd="http://www.w3.org/2001/XMLSchema" xmlns:xs="http://www.w3.org/2001/XMLSchema" xmlns:p="http://schemas.microsoft.com/office/2006/metadata/properties" xmlns:ns2="4c6a61cb-1973-4fc6-92ae-f4d7a4471404" xmlns:ns3="1a029cd6-340b-4c4d-a48a-2df986580122" targetNamespace="http://schemas.microsoft.com/office/2006/metadata/properties" ma:root="true" ma:fieldsID="2e40c60c3245544aa9afb2d62e8c93e1" ns2:_="" ns3:_="">
    <xsd:import namespace="4c6a61cb-1973-4fc6-92ae-f4d7a4471404"/>
    <xsd:import namespace="1a029cd6-340b-4c4d-a48a-2df986580122"/>
    <xsd:element name="properties">
      <xsd:complexType>
        <xsd:sequence>
          <xsd:element name="documentManagement">
            <xsd:complexType>
              <xsd:all>
                <xsd:element ref="ns2:Comments" minOccurs="0"/>
                <xsd:element ref="ns3: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Actio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029cd6-340b-4c4d-a48a-2df986580122" elementFormDefault="qualified">
    <xsd:import namespace="http://schemas.microsoft.com/office/2006/documentManagement/types"/>
    <xsd:import namespace="http://schemas.microsoft.com/office/infopath/2007/PartnerControls"/>
    <xsd:element name="Source" ma:index="9" nillable="true" ma:displayName="Source" ma:internalName="Sourc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0" ma:displayName="WG code"/>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04A3C-173B-4CE0-AE1A-5DF7AC4ACFC1}">
  <ds:schemaRefs>
    <ds:schemaRef ds:uri="http://schemas.microsoft.com/sharepoint/v3/contenttype/forms"/>
  </ds:schemaRefs>
</ds:datastoreItem>
</file>

<file path=customXml/itemProps2.xml><?xml version="1.0" encoding="utf-8"?>
<ds:datastoreItem xmlns:ds="http://schemas.openxmlformats.org/officeDocument/2006/customXml" ds:itemID="{14609773-5EC9-4CED-B63A-3E75D8164039}">
  <ds:schemaRefs>
    <ds:schemaRef ds:uri="http://purl.org/dc/terms/"/>
    <ds:schemaRef ds:uri="http://www.w3.org/XML/1998/namespace"/>
    <ds:schemaRef ds:uri="http://schemas.microsoft.com/office/2006/metadata/properties"/>
    <ds:schemaRef ds:uri="http://schemas.microsoft.com/office/2006/documentManagement/types"/>
    <ds:schemaRef ds:uri="http://purl.org/dc/elements/1.1/"/>
    <ds:schemaRef ds:uri="4c6a61cb-1973-4fc6-92ae-f4d7a4471404"/>
    <ds:schemaRef ds:uri="http://purl.org/dc/dcmitype/"/>
    <ds:schemaRef ds:uri="http://schemas.microsoft.com/office/infopath/2007/PartnerControls"/>
    <ds:schemaRef ds:uri="http://schemas.openxmlformats.org/package/2006/metadata/core-properties"/>
    <ds:schemaRef ds:uri="1a029cd6-340b-4c4d-a48a-2df986580122"/>
  </ds:schemaRefs>
</ds:datastoreItem>
</file>

<file path=customXml/itemProps3.xml><?xml version="1.0" encoding="utf-8"?>
<ds:datastoreItem xmlns:ds="http://schemas.openxmlformats.org/officeDocument/2006/customXml" ds:itemID="{824F439F-B41D-4673-83A5-92541F131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1a029cd6-340b-4c4d-a48a-2df9865801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777E2E-1905-4851-B4D7-122011B5A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PE_BR.dotm</Template>
  <TotalTime>2</TotalTime>
  <Pages>27</Pages>
  <Words>8852</Words>
  <Characters>51647</Characters>
  <Application>Microsoft Office Word</Application>
  <DocSecurity>0</DocSecurity>
  <Lines>430</Lines>
  <Paragraphs>120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[Preliminary] draft new Report ITU-R M.[IMT-2020.SUBMISSION] - Requirements, evaluation criteria and submission templates for the development of IMT-2020</vt:lpstr>
      <vt:lpstr>[Preliminary] draft new Report ITU-R M.[IMT-2020.SUBMISSION] - Requirements, evaluation criteria and submission templates for the development of IMT-2020</vt:lpstr>
    </vt:vector>
  </TitlesOfParts>
  <Company>ITU</Company>
  <LinksUpToDate>false</LinksUpToDate>
  <CharactersWithSpaces>60379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[Preliminary] draft new Report ITU-R M.[IMT-2020.SUBMISSION] - Requirements, evaluation criteria and submission templates for the development of IMT-2020</dc:title>
  <dc:subject>TA</dc:subject>
  <dc:creator>De La Rosa Trivino, Maria Dolores</dc:creator>
  <cp:lastModifiedBy>ITU</cp:lastModifiedBy>
  <cp:revision>3</cp:revision>
  <cp:lastPrinted>2017-10-11T06:58:00Z</cp:lastPrinted>
  <dcterms:created xsi:type="dcterms:W3CDTF">2017-10-11T06:57:00Z</dcterms:created>
  <dcterms:modified xsi:type="dcterms:W3CDTF">2017-10-11T06:58:00Z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0x010100E1449404B91EB243A52E4C18B0AD6E78</vt:lpwstr>
  </property>
</Properties>
</file>