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>
        <w:trPr>
          <w:cantSplit/>
        </w:trPr>
        <w:tc>
          <w:tcPr>
            <w:tcW w:w="6771" w:type="dxa"/>
          </w:tcPr>
          <w:p w:rsidR="002D238A" w:rsidRPr="002D238A" w:rsidRDefault="002D238A" w:rsidP="008C17C0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677EE5">
              <w:rPr>
                <w:rFonts w:ascii="Verdana" w:hAnsi="Verdana"/>
                <w:b/>
                <w:bCs/>
                <w:sz w:val="20"/>
              </w:rPr>
              <w:t>5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677EE5">
              <w:rPr>
                <w:rFonts w:ascii="Verdana" w:hAnsi="Verdana"/>
                <w:b/>
                <w:bCs/>
                <w:sz w:val="20"/>
              </w:rPr>
              <w:t>8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677EE5">
              <w:rPr>
                <w:rFonts w:ascii="Verdana" w:hAnsi="Verdana"/>
                <w:b/>
                <w:bCs/>
                <w:sz w:val="20"/>
              </w:rPr>
              <w:t>mai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677EE5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  <w:tc>
          <w:tcPr>
            <w:tcW w:w="3118" w:type="dxa"/>
          </w:tcPr>
          <w:p w:rsidR="002D238A" w:rsidRDefault="00677EE5" w:rsidP="008C17C0">
            <w:pPr>
              <w:shd w:val="solid" w:color="FFFFFF" w:fill="FFFFFF"/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F1B26F" wp14:editId="6457256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AA1FE8" w:rsidP="008C17C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8C17C0">
            <w:pPr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8C17C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8C17C0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8C17C0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804842" w:rsidRDefault="00804842" w:rsidP="00AF7C5C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RAG15</w:t>
            </w:r>
            <w:r w:rsidR="00CE1F6D">
              <w:rPr>
                <w:rFonts w:ascii="Verdana" w:hAnsi="Verdana"/>
                <w:b/>
                <w:sz w:val="20"/>
              </w:rPr>
              <w:t>-1</w:t>
            </w:r>
            <w:r>
              <w:rPr>
                <w:rFonts w:ascii="Verdana" w:hAnsi="Verdana"/>
                <w:b/>
                <w:sz w:val="20"/>
              </w:rPr>
              <w:t>/</w:t>
            </w:r>
            <w:r w:rsidR="008C17C0">
              <w:rPr>
                <w:rFonts w:ascii="Verdana" w:hAnsi="Verdana"/>
                <w:b/>
                <w:sz w:val="20"/>
              </w:rPr>
              <w:t>1</w:t>
            </w:r>
            <w:r w:rsidR="00AF7C5C">
              <w:rPr>
                <w:rFonts w:ascii="Verdana" w:hAnsi="Verdana"/>
                <w:b/>
                <w:sz w:val="20"/>
              </w:rPr>
              <w:t>4</w:t>
            </w:r>
            <w:r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8C17C0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804842" w:rsidRDefault="00FF02D8" w:rsidP="008C17C0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</w:t>
            </w:r>
            <w:r w:rsidR="00FD15D8">
              <w:rPr>
                <w:rFonts w:ascii="Verdana" w:hAnsi="Verdana"/>
                <w:b/>
                <w:sz w:val="20"/>
              </w:rPr>
              <w:t xml:space="preserve"> avril</w:t>
            </w:r>
            <w:r w:rsidR="00804842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8C17C0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804842" w:rsidRDefault="00804842" w:rsidP="008C17C0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AF7C5C" w:rsidP="008C17C0">
            <w:pPr>
              <w:pStyle w:val="Source"/>
            </w:pPr>
            <w:bookmarkStart w:id="3" w:name="dsource" w:colFirst="0" w:colLast="0"/>
            <w:bookmarkEnd w:id="2"/>
            <w:r>
              <w:t>Corée (République de)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AF7C5C" w:rsidP="008C17C0">
            <w:pPr>
              <w:pStyle w:val="Title1"/>
            </w:pPr>
            <w:bookmarkStart w:id="4" w:name="dtitle1" w:colFirst="0" w:colLast="0"/>
            <w:bookmarkEnd w:id="3"/>
            <w:r>
              <w:t>révision éventuelle de la résolution uit-R 2-6</w:t>
            </w:r>
          </w:p>
        </w:tc>
      </w:tr>
    </w:tbl>
    <w:bookmarkEnd w:id="4"/>
    <w:p w:rsidR="00086C59" w:rsidRPr="00943E64" w:rsidRDefault="00086C59" w:rsidP="00086C59">
      <w:pPr>
        <w:pStyle w:val="Heading1"/>
        <w:rPr>
          <w:lang w:val="fr-CH" w:eastAsia="ko-KR"/>
        </w:rPr>
      </w:pPr>
      <w:r w:rsidRPr="00943E64">
        <w:rPr>
          <w:lang w:val="fr-CH" w:eastAsia="ko-KR"/>
        </w:rPr>
        <w:t>1</w:t>
      </w:r>
      <w:r w:rsidRPr="00943E64">
        <w:rPr>
          <w:lang w:val="fr-CH" w:eastAsia="ko-KR"/>
        </w:rPr>
        <w:tab/>
      </w:r>
      <w:r w:rsidR="003E637F">
        <w:rPr>
          <w:lang w:val="fr-CH" w:eastAsia="ko-KR"/>
        </w:rPr>
        <w:t>Introduction</w:t>
      </w:r>
    </w:p>
    <w:p w:rsidR="00086C59" w:rsidRDefault="00086C59" w:rsidP="00FB64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fr-CH" w:eastAsia="ko-KR"/>
        </w:rPr>
      </w:pPr>
      <w:r>
        <w:rPr>
          <w:lang w:val="fr-CH" w:eastAsia="ko-KR"/>
        </w:rPr>
        <w:t>La</w:t>
      </w:r>
      <w:r w:rsidRPr="00943E64">
        <w:rPr>
          <w:lang w:val="fr-CH" w:eastAsia="ko-KR"/>
        </w:rPr>
        <w:t xml:space="preserve"> Résolution UIT-R 2-6 </w:t>
      </w:r>
      <w:r>
        <w:rPr>
          <w:lang w:val="fr-CH" w:eastAsia="ko-KR"/>
        </w:rPr>
        <w:t>traite des principes qui régissent la convocation et l</w:t>
      </w:r>
      <w:r w:rsidR="00AB6FB5">
        <w:rPr>
          <w:lang w:val="fr-CH" w:eastAsia="ko-KR"/>
        </w:rPr>
        <w:t>'</w:t>
      </w:r>
      <w:r>
        <w:rPr>
          <w:lang w:val="fr-CH" w:eastAsia="ko-KR"/>
        </w:rPr>
        <w:t>organisation d</w:t>
      </w:r>
      <w:r w:rsidR="00AB6FB5">
        <w:rPr>
          <w:lang w:val="fr-CH" w:eastAsia="ko-KR"/>
        </w:rPr>
        <w:t>'</w:t>
      </w:r>
      <w:r w:rsidRPr="00B13FA0">
        <w:t>une Réunion de préparation à la Conférence (RPC)</w:t>
      </w:r>
      <w:r>
        <w:t>, du</w:t>
      </w:r>
      <w:r w:rsidRPr="00B13FA0">
        <w:t xml:space="preserve"> domaine de compétence de la RPC</w:t>
      </w:r>
      <w:r>
        <w:t>, des méthodes de travail (Annexe 1 de la Résolution) et des l</w:t>
      </w:r>
      <w:r w:rsidRPr="00B13FA0">
        <w:t>ignes directrices relatives à l</w:t>
      </w:r>
      <w:r w:rsidR="00AB6FB5">
        <w:t>'</w:t>
      </w:r>
      <w:r w:rsidRPr="00B13FA0">
        <w:t>élaboration du</w:t>
      </w:r>
      <w:r>
        <w:t xml:space="preserve"> projet de</w:t>
      </w:r>
      <w:r w:rsidRPr="00B13FA0">
        <w:t xml:space="preserve"> </w:t>
      </w:r>
      <w:r w:rsidR="00972957">
        <w:t>Rapport de la RPC</w:t>
      </w:r>
      <w:r>
        <w:t xml:space="preserve"> (Annexe 2).</w:t>
      </w:r>
    </w:p>
    <w:p w:rsidR="00086C59" w:rsidRDefault="00086C59" w:rsidP="002F6F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>
        <w:t>D</w:t>
      </w:r>
      <w:r w:rsidR="00AB6FB5">
        <w:t>'</w:t>
      </w:r>
      <w:r>
        <w:t xml:space="preserve">importants efforts ont été déployés pour élaborer le </w:t>
      </w:r>
      <w:r w:rsidR="00972957">
        <w:t>Rapport de la RPC</w:t>
      </w:r>
      <w:r>
        <w:t xml:space="preserve">, dans le cadre de nombreuses réunions des </w:t>
      </w:r>
      <w:r w:rsidR="00FB644C">
        <w:t>c</w:t>
      </w:r>
      <w:r>
        <w:t>ommissions d</w:t>
      </w:r>
      <w:r w:rsidR="00AB6FB5">
        <w:t>'</w:t>
      </w:r>
      <w:r>
        <w:t>études responsables et des groupes concernés chargés d</w:t>
      </w:r>
      <w:r w:rsidR="00AB6FB5">
        <w:t>'</w:t>
      </w:r>
      <w:r>
        <w:t xml:space="preserve">examiner les points </w:t>
      </w:r>
      <w:r w:rsidR="00FB644C">
        <w:t>correspondants</w:t>
      </w:r>
      <w:r>
        <w:t xml:space="preserve"> de l</w:t>
      </w:r>
      <w:r w:rsidR="00AB6FB5">
        <w:t>'</w:t>
      </w:r>
      <w:r>
        <w:t xml:space="preserve">ordre du jour de la CMR, y compris </w:t>
      </w:r>
      <w:r w:rsidR="00FB644C">
        <w:t>de</w:t>
      </w:r>
      <w:r>
        <w:t xml:space="preserve"> la RPC. Les</w:t>
      </w:r>
      <w:r>
        <w:rPr>
          <w:rFonts w:eastAsia="SimSun"/>
        </w:rPr>
        <w:t xml:space="preserve"> m</w:t>
      </w:r>
      <w:r w:rsidRPr="00B13FA0">
        <w:rPr>
          <w:rFonts w:eastAsia="SimSun"/>
        </w:rPr>
        <w:t>éthodes à appliquer pour traiter les points de l</w:t>
      </w:r>
      <w:r w:rsidR="00AB6FB5">
        <w:rPr>
          <w:rFonts w:eastAsia="SimSun"/>
        </w:rPr>
        <w:t>'</w:t>
      </w:r>
      <w:r w:rsidRPr="00B13FA0">
        <w:rPr>
          <w:rFonts w:eastAsia="SimSun"/>
        </w:rPr>
        <w:t>ordre du jour de la CMR</w:t>
      </w:r>
      <w:r>
        <w:rPr>
          <w:rFonts w:eastAsia="SimSun"/>
        </w:rPr>
        <w:t xml:space="preserve"> qui sont exposées dans le </w:t>
      </w:r>
      <w:r w:rsidR="00972957">
        <w:rPr>
          <w:rFonts w:eastAsia="SimSun"/>
        </w:rPr>
        <w:t>Rapport de la RPC</w:t>
      </w:r>
      <w:r w:rsidR="002F6FAB">
        <w:rPr>
          <w:rFonts w:eastAsia="SimSun"/>
        </w:rPr>
        <w:t>,</w:t>
      </w:r>
      <w:r w:rsidR="00FB644C">
        <w:rPr>
          <w:rFonts w:eastAsia="SimSun"/>
        </w:rPr>
        <w:t xml:space="preserve"> </w:t>
      </w:r>
      <w:r>
        <w:rPr>
          <w:rFonts w:eastAsia="SimSun"/>
        </w:rPr>
        <w:t>notamment</w:t>
      </w:r>
      <w:r w:rsidR="00FB644C">
        <w:rPr>
          <w:rFonts w:eastAsia="SimSun"/>
        </w:rPr>
        <w:t>, ont</w:t>
      </w:r>
      <w:r>
        <w:rPr>
          <w:rFonts w:eastAsia="SimSun"/>
        </w:rPr>
        <w:t xml:space="preserve"> nécessité </w:t>
      </w:r>
      <w:r w:rsidR="002F6FAB">
        <w:rPr>
          <w:rFonts w:eastAsia="SimSun"/>
        </w:rPr>
        <w:t>un long travail de préparation</w:t>
      </w:r>
      <w:r>
        <w:rPr>
          <w:rFonts w:eastAsia="SimSun"/>
        </w:rPr>
        <w:t xml:space="preserve">. Il </w:t>
      </w:r>
      <w:r w:rsidR="002F6FAB">
        <w:rPr>
          <w:rFonts w:eastAsia="SimSun"/>
        </w:rPr>
        <w:t>convient</w:t>
      </w:r>
      <w:r>
        <w:rPr>
          <w:rFonts w:eastAsia="SimSun"/>
        </w:rPr>
        <w:t xml:space="preserve"> en particulier </w:t>
      </w:r>
      <w:r w:rsidR="002F6FAB">
        <w:rPr>
          <w:rFonts w:eastAsia="SimSun"/>
        </w:rPr>
        <w:t xml:space="preserve">de </w:t>
      </w:r>
      <w:r>
        <w:rPr>
          <w:rFonts w:eastAsia="SimSun"/>
        </w:rPr>
        <w:t xml:space="preserve">souligner que </w:t>
      </w:r>
      <w:r w:rsidRPr="00B13FA0">
        <w:t>l</w:t>
      </w:r>
      <w:r>
        <w:t>a rédaction d</w:t>
      </w:r>
      <w:r w:rsidRPr="00B13FA0">
        <w:t xml:space="preserve">es avantages et inconvénients </w:t>
      </w:r>
      <w:r w:rsidR="002F6FAB">
        <w:t>pour</w:t>
      </w:r>
      <w:r w:rsidRPr="00B13FA0">
        <w:t xml:space="preserve"> chaque méthode</w:t>
      </w:r>
      <w:r>
        <w:t xml:space="preserve"> a suscité des débats prolongés.</w:t>
      </w:r>
    </w:p>
    <w:p w:rsidR="00086C59" w:rsidRPr="00AE12CD" w:rsidRDefault="00086C59" w:rsidP="00536A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fr-CH" w:eastAsia="ko-KR"/>
        </w:rPr>
      </w:pPr>
      <w:r w:rsidRPr="00465DF1">
        <w:rPr>
          <w:lang w:val="fr-CH" w:eastAsia="ko-KR"/>
        </w:rPr>
        <w:t>La Section 4 de l</w:t>
      </w:r>
      <w:r w:rsidR="00AB6FB5">
        <w:rPr>
          <w:lang w:val="fr-CH" w:eastAsia="ko-KR"/>
        </w:rPr>
        <w:t>'</w:t>
      </w:r>
      <w:r w:rsidRPr="00465DF1">
        <w:rPr>
          <w:lang w:val="fr-CH" w:eastAsia="ko-KR"/>
        </w:rPr>
        <w:t>Annexe 2 de la Résolution UIT</w:t>
      </w:r>
      <w:r w:rsidRPr="00465DF1">
        <w:rPr>
          <w:rFonts w:hint="eastAsia"/>
          <w:lang w:val="fr-CH" w:eastAsia="ko-KR"/>
        </w:rPr>
        <w:t xml:space="preserve">-R </w:t>
      </w:r>
      <w:r>
        <w:rPr>
          <w:lang w:val="fr-CH" w:eastAsia="ko-KR"/>
        </w:rPr>
        <w:t xml:space="preserve">2-6 </w:t>
      </w:r>
      <w:r w:rsidR="003E637F">
        <w:rPr>
          <w:lang w:val="fr-CH" w:eastAsia="ko-KR"/>
        </w:rPr>
        <w:t>dispose</w:t>
      </w:r>
      <w:r>
        <w:rPr>
          <w:lang w:val="fr-CH" w:eastAsia="ko-KR"/>
        </w:rPr>
        <w:t xml:space="preserve"> ce qui suit: «</w:t>
      </w:r>
      <w:r w:rsidRPr="00465DF1">
        <w:rPr>
          <w:i/>
          <w:iCs/>
        </w:rPr>
        <w:t>Dans les cas où plusieurs méthodes sont présentées, il sera possible d</w:t>
      </w:r>
      <w:r w:rsidR="00AB6FB5">
        <w:rPr>
          <w:i/>
          <w:iCs/>
        </w:rPr>
        <w:t>'</w:t>
      </w:r>
      <w:r w:rsidRPr="00465DF1">
        <w:rPr>
          <w:i/>
          <w:iCs/>
        </w:rPr>
        <w:t>indiquer les avantages et inconvénients de chaque méthode. Cependant, en pareils cas, les groupes responsables sont vivement encouragés à limiter à trois (3) au plus le nombre d</w:t>
      </w:r>
      <w:r w:rsidR="00AB6FB5">
        <w:rPr>
          <w:i/>
          <w:iCs/>
        </w:rPr>
        <w:t>'</w:t>
      </w:r>
      <w:r w:rsidRPr="00465DF1">
        <w:rPr>
          <w:i/>
          <w:iCs/>
        </w:rPr>
        <w:t>avantages et d</w:t>
      </w:r>
      <w:r w:rsidR="00AB6FB5">
        <w:rPr>
          <w:i/>
          <w:iCs/>
        </w:rPr>
        <w:t>'</w:t>
      </w:r>
      <w:r w:rsidRPr="00465DF1">
        <w:rPr>
          <w:i/>
          <w:iCs/>
        </w:rPr>
        <w:t>inconvénients pour chaque méthode</w:t>
      </w:r>
      <w:r>
        <w:rPr>
          <w:i/>
          <w:iCs/>
        </w:rPr>
        <w:t>.</w:t>
      </w:r>
      <w:r>
        <w:t>» Bien qu</w:t>
      </w:r>
      <w:r w:rsidR="00AB6FB5">
        <w:t>'</w:t>
      </w:r>
      <w:r>
        <w:t xml:space="preserve">il ne soit pas obligatoire </w:t>
      </w:r>
      <w:r w:rsidRPr="00355C00">
        <w:t>d</w:t>
      </w:r>
      <w:r w:rsidR="00AB6FB5">
        <w:t>'</w:t>
      </w:r>
      <w:r w:rsidRPr="00355C00">
        <w:t>indiquer les avantages et inconvénients de chaque méthode</w:t>
      </w:r>
      <w:r>
        <w:t xml:space="preserve">, les groupes responsables ont consacré beaucoup de temps à leur </w:t>
      </w:r>
      <w:r w:rsidR="00536A60">
        <w:t>élaboration</w:t>
      </w:r>
      <w:r>
        <w:t xml:space="preserve">. </w:t>
      </w:r>
      <w:r w:rsidR="00536A60">
        <w:t>Cependant, il</w:t>
      </w:r>
      <w:r w:rsidRPr="00AE12CD">
        <w:rPr>
          <w:lang w:val="fr-CH"/>
        </w:rPr>
        <w:t xml:space="preserve"> serait </w:t>
      </w:r>
      <w:r>
        <w:rPr>
          <w:lang w:val="fr-CH"/>
        </w:rPr>
        <w:t>préférable</w:t>
      </w:r>
      <w:r w:rsidRPr="00AE12CD">
        <w:rPr>
          <w:lang w:val="fr-CH"/>
        </w:rPr>
        <w:t xml:space="preserve"> d</w:t>
      </w:r>
      <w:r w:rsidR="00AB6FB5">
        <w:rPr>
          <w:lang w:val="fr-CH"/>
        </w:rPr>
        <w:t>'</w:t>
      </w:r>
      <w:r w:rsidRPr="00AE12CD">
        <w:rPr>
          <w:lang w:val="fr-CH"/>
        </w:rPr>
        <w:t>éviter</w:t>
      </w:r>
      <w:r w:rsidR="00536A60">
        <w:rPr>
          <w:lang w:val="fr-CH"/>
        </w:rPr>
        <w:t xml:space="preserve"> de passer</w:t>
      </w:r>
      <w:r>
        <w:rPr>
          <w:lang w:val="fr-CH"/>
        </w:rPr>
        <w:t xml:space="preserve"> trop de temps à</w:t>
      </w:r>
      <w:r w:rsidR="00536A60">
        <w:rPr>
          <w:lang w:val="fr-CH"/>
        </w:rPr>
        <w:t xml:space="preserve"> définir les</w:t>
      </w:r>
      <w:r>
        <w:rPr>
          <w:lang w:val="fr-CH"/>
        </w:rPr>
        <w:t xml:space="preserve"> avantages et inconvénients</w:t>
      </w:r>
      <w:r w:rsidRPr="00AE12CD">
        <w:rPr>
          <w:lang w:val="fr-CH"/>
        </w:rPr>
        <w:t xml:space="preserve">. </w:t>
      </w:r>
      <w:r>
        <w:rPr>
          <w:lang w:val="fr-CH"/>
        </w:rPr>
        <w:t xml:space="preserve">Compte tenu des </w:t>
      </w:r>
      <w:proofErr w:type="gramStart"/>
      <w:r>
        <w:rPr>
          <w:lang w:val="fr-CH"/>
        </w:rPr>
        <w:t>pratiques</w:t>
      </w:r>
      <w:proofErr w:type="gramEnd"/>
      <w:r>
        <w:rPr>
          <w:lang w:val="fr-CH"/>
        </w:rPr>
        <w:t xml:space="preserve"> suivies lors de réunions </w:t>
      </w:r>
      <w:r w:rsidR="00536A60">
        <w:rPr>
          <w:lang w:val="fr-CH"/>
        </w:rPr>
        <w:t>précédentes</w:t>
      </w:r>
      <w:r>
        <w:rPr>
          <w:lang w:val="fr-CH"/>
        </w:rPr>
        <w:t xml:space="preserve"> pour élaborer les</w:t>
      </w:r>
      <w:r w:rsidR="00536A60">
        <w:rPr>
          <w:lang w:val="fr-CH"/>
        </w:rPr>
        <w:t xml:space="preserve"> r</w:t>
      </w:r>
      <w:r>
        <w:rPr>
          <w:lang w:val="fr-CH"/>
        </w:rPr>
        <w:t>apports de la RPC,</w:t>
      </w:r>
      <w:r w:rsidR="00536A60">
        <w:rPr>
          <w:lang w:val="fr-CH"/>
        </w:rPr>
        <w:t xml:space="preserve"> il est nécessaire d</w:t>
      </w:r>
      <w:r w:rsidR="00AB6FB5">
        <w:rPr>
          <w:lang w:val="fr-CH"/>
        </w:rPr>
        <w:t>'</w:t>
      </w:r>
      <w:r w:rsidR="00536A60">
        <w:rPr>
          <w:lang w:val="fr-CH"/>
        </w:rPr>
        <w:t>améliorer</w:t>
      </w:r>
      <w:r>
        <w:rPr>
          <w:lang w:val="fr-CH"/>
        </w:rPr>
        <w:t xml:space="preserve"> les </w:t>
      </w:r>
      <w:r>
        <w:t>l</w:t>
      </w:r>
      <w:r w:rsidRPr="00B13FA0">
        <w:t>ignes directrices relatives à l</w:t>
      </w:r>
      <w:r w:rsidR="00AB6FB5">
        <w:t>'</w:t>
      </w:r>
      <w:r w:rsidRPr="00B13FA0">
        <w:t>élaboration du</w:t>
      </w:r>
      <w:r>
        <w:t xml:space="preserve"> projet de</w:t>
      </w:r>
      <w:r w:rsidRPr="00B13FA0">
        <w:t xml:space="preserve"> </w:t>
      </w:r>
      <w:r w:rsidR="00972957">
        <w:t>Rapport de la RPC</w:t>
      </w:r>
      <w:r w:rsidR="00536A60">
        <w:t>,</w:t>
      </w:r>
      <w:r>
        <w:t xml:space="preserve"> dans un souci d</w:t>
      </w:r>
      <w:r w:rsidR="00AB6FB5">
        <w:t>'</w:t>
      </w:r>
      <w:r>
        <w:t>efficacité des travaux.</w:t>
      </w:r>
    </w:p>
    <w:p w:rsidR="00086C59" w:rsidRPr="00A307EB" w:rsidRDefault="00086C59" w:rsidP="00285A1F">
      <w:pPr>
        <w:pStyle w:val="Heading1"/>
        <w:rPr>
          <w:lang w:val="fr-CH" w:eastAsia="ko-KR"/>
        </w:rPr>
      </w:pPr>
      <w:r w:rsidRPr="00A307EB">
        <w:rPr>
          <w:lang w:val="fr-CH" w:eastAsia="ko-KR"/>
        </w:rPr>
        <w:lastRenderedPageBreak/>
        <w:t>2</w:t>
      </w:r>
      <w:r w:rsidRPr="00A307EB">
        <w:rPr>
          <w:lang w:val="fr-CH" w:eastAsia="ko-KR"/>
        </w:rPr>
        <w:tab/>
      </w:r>
      <w:r>
        <w:t xml:space="preserve">Position concernant la révision </w:t>
      </w:r>
      <w:r w:rsidR="00536A60">
        <w:t xml:space="preserve">éventuelle </w:t>
      </w:r>
      <w:r>
        <w:t>de la Résolution UIT</w:t>
      </w:r>
      <w:r w:rsidR="00285A1F">
        <w:t>-</w:t>
      </w:r>
      <w:r>
        <w:t>R</w:t>
      </w:r>
      <w:r w:rsidRPr="00A307EB">
        <w:rPr>
          <w:lang w:val="fr-CH" w:eastAsia="ko-KR"/>
        </w:rPr>
        <w:t xml:space="preserve"> 2-6</w:t>
      </w:r>
    </w:p>
    <w:p w:rsidR="00086C59" w:rsidRDefault="00086C59" w:rsidP="00285A1F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>
        <w:rPr>
          <w:lang w:val="fr-CH" w:eastAsia="ko-KR"/>
        </w:rPr>
        <w:t xml:space="preserve">La République de Corée </w:t>
      </w:r>
      <w:r w:rsidR="00536A60">
        <w:rPr>
          <w:lang w:val="fr-CH" w:eastAsia="ko-KR"/>
        </w:rPr>
        <w:t>considèr</w:t>
      </w:r>
      <w:r>
        <w:rPr>
          <w:lang w:val="fr-CH" w:eastAsia="ko-KR"/>
        </w:rPr>
        <w:t>e qu</w:t>
      </w:r>
      <w:r w:rsidR="00AB6FB5">
        <w:rPr>
          <w:lang w:val="fr-CH" w:eastAsia="ko-KR"/>
        </w:rPr>
        <w:t>'</w:t>
      </w:r>
      <w:r>
        <w:rPr>
          <w:lang w:val="fr-CH" w:eastAsia="ko-KR"/>
        </w:rPr>
        <w:t xml:space="preserve">il </w:t>
      </w:r>
      <w:r w:rsidR="00536A60">
        <w:rPr>
          <w:lang w:val="fr-CH" w:eastAsia="ko-KR"/>
        </w:rPr>
        <w:t xml:space="preserve">faut </w:t>
      </w:r>
      <w:r>
        <w:rPr>
          <w:lang w:val="fr-CH" w:eastAsia="ko-KR"/>
        </w:rPr>
        <w:t xml:space="preserve">améliorer les </w:t>
      </w:r>
      <w:r>
        <w:t>l</w:t>
      </w:r>
      <w:r w:rsidRPr="00B13FA0">
        <w:t xml:space="preserve">ignes directrices </w:t>
      </w:r>
      <w:r w:rsidR="00536A60">
        <w:t>applicables</w:t>
      </w:r>
      <w:r w:rsidRPr="00B13FA0">
        <w:t xml:space="preserve"> à l</w:t>
      </w:r>
      <w:r w:rsidR="00AB6FB5">
        <w:t>'</w:t>
      </w:r>
      <w:r w:rsidRPr="00B13FA0">
        <w:t>élaboration du</w:t>
      </w:r>
      <w:r>
        <w:t xml:space="preserve"> projet de</w:t>
      </w:r>
      <w:r w:rsidRPr="00B13FA0">
        <w:t xml:space="preserve"> </w:t>
      </w:r>
      <w:r w:rsidR="00972957">
        <w:t>Rapport de la RPC</w:t>
      </w:r>
      <w:r>
        <w:t>, afin d</w:t>
      </w:r>
      <w:r w:rsidR="00AB6FB5">
        <w:t>'</w:t>
      </w:r>
      <w:r>
        <w:t>accroître l</w:t>
      </w:r>
      <w:r w:rsidR="00AB6FB5">
        <w:t>'</w:t>
      </w:r>
      <w:r>
        <w:t>efficacité des travaux des groupes responsables et de la RPC. Par conséquent, on pourrait à cette fin</w:t>
      </w:r>
      <w:r w:rsidRPr="00444941">
        <w:t xml:space="preserve"> m</w:t>
      </w:r>
      <w:r>
        <w:t xml:space="preserve">odifier la </w:t>
      </w:r>
      <w:r w:rsidRPr="00465DF1">
        <w:rPr>
          <w:lang w:val="fr-CH" w:eastAsia="ko-KR"/>
        </w:rPr>
        <w:t>Section</w:t>
      </w:r>
      <w:r w:rsidR="003E637F">
        <w:rPr>
          <w:lang w:val="fr-CH" w:eastAsia="ko-KR"/>
        </w:rPr>
        <w:t> </w:t>
      </w:r>
      <w:r w:rsidRPr="00465DF1">
        <w:rPr>
          <w:lang w:val="fr-CH" w:eastAsia="ko-KR"/>
        </w:rPr>
        <w:t xml:space="preserve">4 de </w:t>
      </w:r>
      <w:r w:rsidR="003E637F">
        <w:rPr>
          <w:lang w:val="fr-CH" w:eastAsia="ko-KR"/>
        </w:rPr>
        <w:t>l</w:t>
      </w:r>
      <w:r w:rsidR="00AB6FB5">
        <w:rPr>
          <w:lang w:val="fr-CH" w:eastAsia="ko-KR"/>
        </w:rPr>
        <w:t>'</w:t>
      </w:r>
      <w:r w:rsidRPr="00465DF1">
        <w:rPr>
          <w:lang w:val="fr-CH" w:eastAsia="ko-KR"/>
        </w:rPr>
        <w:t>Annexe</w:t>
      </w:r>
      <w:r w:rsidR="003E637F">
        <w:rPr>
          <w:lang w:val="fr-CH" w:eastAsia="ko-KR"/>
        </w:rPr>
        <w:t> </w:t>
      </w:r>
      <w:r w:rsidRPr="00465DF1">
        <w:rPr>
          <w:lang w:val="fr-CH" w:eastAsia="ko-KR"/>
        </w:rPr>
        <w:t xml:space="preserve">2 de la </w:t>
      </w:r>
      <w:r>
        <w:t>Résolution UIT-R 2-6</w:t>
      </w:r>
      <w:r w:rsidRPr="00444941">
        <w:t xml:space="preserve"> </w:t>
      </w:r>
      <w:r w:rsidR="00536A60">
        <w:t>pour indiquer qu</w:t>
      </w:r>
      <w:r w:rsidR="00AB6FB5">
        <w:t>'</w:t>
      </w:r>
      <w:r w:rsidR="00536A60">
        <w:t>il convient d</w:t>
      </w:r>
      <w:r w:rsidR="00AB6FB5">
        <w:t>'</w:t>
      </w:r>
      <w:r w:rsidR="00536A60">
        <w:t>éviter</w:t>
      </w:r>
      <w:r>
        <w:t xml:space="preserve">, lorsque les avantages et inconvénients sont </w:t>
      </w:r>
      <w:r w:rsidR="00536A60">
        <w:t xml:space="preserve">définis </w:t>
      </w:r>
      <w:r>
        <w:t>pour chaque méthode, de faire état de positions pour ou contre chaque méthode</w:t>
      </w:r>
      <w:r w:rsidR="00536A60">
        <w:t xml:space="preserve"> et d</w:t>
      </w:r>
      <w:r w:rsidR="00AB6FB5">
        <w:t>'</w:t>
      </w:r>
      <w:r w:rsidR="00536A60">
        <w:t>élaborer</w:t>
      </w:r>
      <w:r>
        <w:t xml:space="preserve"> </w:t>
      </w:r>
      <w:r w:rsidR="00DC5497">
        <w:t>le</w:t>
      </w:r>
      <w:r>
        <w:t xml:space="preserve"> texte </w:t>
      </w:r>
      <w:r w:rsidR="00DC5497">
        <w:t>en s</w:t>
      </w:r>
      <w:r w:rsidR="00AB6FB5">
        <w:t>'</w:t>
      </w:r>
      <w:r w:rsidR="00DC5497">
        <w:t>appuyant sur l</w:t>
      </w:r>
      <w:r>
        <w:t xml:space="preserve">es faits, tout en conservant la ligne directrice obligatoire </w:t>
      </w:r>
      <w:r w:rsidR="00DC5497">
        <w:t>qui consiste à limiter à</w:t>
      </w:r>
      <w:r>
        <w:t xml:space="preserve"> trois (3)</w:t>
      </w:r>
      <w:r w:rsidR="00DC5497">
        <w:t xml:space="preserve"> au plus le nombre d</w:t>
      </w:r>
      <w:r w:rsidR="00AB6FB5">
        <w:t>'</w:t>
      </w:r>
      <w:r>
        <w:t xml:space="preserve">avantages et </w:t>
      </w:r>
      <w:r w:rsidRPr="00B13FA0">
        <w:t>inconvénients</w:t>
      </w:r>
      <w:r>
        <w:t xml:space="preserve"> pour chaque méthode, au cas où </w:t>
      </w:r>
      <w:r w:rsidRPr="00BC0704">
        <w:t>l</w:t>
      </w:r>
      <w:r w:rsidR="00AB6FB5">
        <w:t>'</w:t>
      </w:r>
      <w:r w:rsidRPr="00BC0704">
        <w:t>Assemblée des radiocommunications de 2015 (AR-15)</w:t>
      </w:r>
      <w:r>
        <w:t xml:space="preserve"> modifierait la Résolution UIT-R 2-6.</w:t>
      </w:r>
    </w:p>
    <w:p w:rsidR="00DC5497" w:rsidRDefault="00DC5497" w:rsidP="00DC54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p w:rsidR="00DC5497" w:rsidRPr="00AB6FB5" w:rsidRDefault="00DC5497" w:rsidP="0032202E">
      <w:pPr>
        <w:pStyle w:val="Reasons"/>
        <w:rPr>
          <w:lang w:val="fr-CH"/>
        </w:rPr>
      </w:pPr>
    </w:p>
    <w:p w:rsidR="00DC5497" w:rsidRDefault="00DC5497">
      <w:pPr>
        <w:jc w:val="center"/>
      </w:pPr>
      <w:r>
        <w:t>______________</w:t>
      </w:r>
    </w:p>
    <w:p w:rsidR="00DC5497" w:rsidRPr="004E20C8" w:rsidRDefault="00DC5497" w:rsidP="00DC54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bookmarkStart w:id="5" w:name="_GoBack"/>
      <w:bookmarkEnd w:id="5"/>
    </w:p>
    <w:sectPr w:rsidR="00DC5497" w:rsidRPr="004E20C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1B" w:rsidRDefault="009F221B">
      <w:r>
        <w:separator/>
      </w:r>
    </w:p>
  </w:endnote>
  <w:endnote w:type="continuationSeparator" w:id="0">
    <w:p w:rsidR="009F221B" w:rsidRDefault="009F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Default="00AB4A9D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06007D">
      <w:rPr>
        <w:lang w:val="en-US"/>
      </w:rPr>
      <w:t>P:\FRA\ITU-R\AG\RAG\RAG15\000\014F.docx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007D">
      <w:t>30.04.15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007D">
      <w:t>30.04.15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Pr="008C17C0" w:rsidRDefault="008C17C0" w:rsidP="0006007D">
    <w:pPr>
      <w:pStyle w:val="Footer"/>
      <w:rPr>
        <w:lang w:val="en-US"/>
      </w:rPr>
    </w:pPr>
    <w:r>
      <w:fldChar w:fldCharType="begin"/>
    </w:r>
    <w:r w:rsidRPr="00AA6478">
      <w:rPr>
        <w:lang w:val="en-US"/>
      </w:rPr>
      <w:instrText xml:space="preserve"> FILENAME \p  \* MERGEFORMAT </w:instrText>
    </w:r>
    <w:r>
      <w:fldChar w:fldCharType="separate"/>
    </w:r>
    <w:r w:rsidR="0006007D">
      <w:rPr>
        <w:lang w:val="en-US"/>
      </w:rPr>
      <w:t>P:\FRA\ITU-R\AG\RAG\RAG15\000\014F.docx</w:t>
    </w:r>
    <w:r>
      <w:fldChar w:fldCharType="end"/>
    </w:r>
    <w:r w:rsidRPr="00AA6478">
      <w:rPr>
        <w:lang w:val="en-US"/>
      </w:rPr>
      <w:t xml:space="preserve"> (</w:t>
    </w:r>
    <w:r>
      <w:rPr>
        <w:lang w:val="en-US"/>
      </w:rPr>
      <w:t>379</w:t>
    </w:r>
    <w:r w:rsidR="00B11F20">
      <w:rPr>
        <w:lang w:val="en-US"/>
      </w:rPr>
      <w:t>3</w:t>
    </w:r>
    <w:r w:rsidR="0006007D">
      <w:rPr>
        <w:lang w:val="en-US"/>
      </w:rPr>
      <w:t>75</w:t>
    </w:r>
    <w:r w:rsidR="00B11F20">
      <w:rPr>
        <w:lang w:val="en-US"/>
      </w:rPr>
      <w:t>)</w:t>
    </w:r>
    <w:r w:rsidRPr="00AA64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007D">
      <w:t>30.04.15</w:t>
    </w:r>
    <w:r>
      <w:fldChar w:fldCharType="end"/>
    </w:r>
    <w:r w:rsidRPr="00AA64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007D">
      <w:t>30.04.15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3B" w:rsidRPr="002773E4" w:rsidRDefault="002773E4" w:rsidP="00A2726F">
    <w:pPr>
      <w:pStyle w:val="Footer"/>
      <w:rPr>
        <w:lang w:val="en-US"/>
      </w:rPr>
    </w:pPr>
    <w:r>
      <w:fldChar w:fldCharType="begin"/>
    </w:r>
    <w:r w:rsidRPr="00AA6478">
      <w:rPr>
        <w:lang w:val="en-US"/>
      </w:rPr>
      <w:instrText xml:space="preserve"> FILENAME \p  \* MERGEFORMAT </w:instrText>
    </w:r>
    <w:r>
      <w:fldChar w:fldCharType="separate"/>
    </w:r>
    <w:r w:rsidR="0006007D">
      <w:rPr>
        <w:lang w:val="en-US"/>
      </w:rPr>
      <w:t>P:\FRA\ITU-R\AG\RAG\RAG15\000\014F.docx</w:t>
    </w:r>
    <w:r>
      <w:fldChar w:fldCharType="end"/>
    </w:r>
    <w:r w:rsidRPr="00AA6478">
      <w:rPr>
        <w:lang w:val="en-US"/>
      </w:rPr>
      <w:t xml:space="preserve"> (</w:t>
    </w:r>
    <w:r>
      <w:rPr>
        <w:lang w:val="en-US"/>
      </w:rPr>
      <w:t>379</w:t>
    </w:r>
    <w:r w:rsidR="00A2726F">
      <w:rPr>
        <w:lang w:val="en-US"/>
      </w:rPr>
      <w:t>375</w:t>
    </w:r>
    <w:r w:rsidRPr="00AA6478">
      <w:rPr>
        <w:lang w:val="en-US"/>
      </w:rPr>
      <w:t>)</w:t>
    </w:r>
    <w:r w:rsidRPr="00AA64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007D">
      <w:t>30.04.15</w:t>
    </w:r>
    <w:r>
      <w:fldChar w:fldCharType="end"/>
    </w:r>
    <w:r w:rsidRPr="00AA64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007D">
      <w:t>30.04.15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1B" w:rsidRDefault="009F221B">
      <w:r>
        <w:t>____________________</w:t>
      </w:r>
    </w:p>
  </w:footnote>
  <w:footnote w:type="continuationSeparator" w:id="0">
    <w:p w:rsidR="009F221B" w:rsidRDefault="009F2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Default="00AB4A9D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Default="00AB4A9D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6007D">
      <w:rPr>
        <w:noProof/>
      </w:rPr>
      <w:t>2</w:t>
    </w:r>
    <w:r>
      <w:rPr>
        <w:noProof/>
      </w:rPr>
      <w:fldChar w:fldCharType="end"/>
    </w:r>
  </w:p>
  <w:p w:rsidR="00AB4A9D" w:rsidRDefault="00AB4A9D" w:rsidP="00FA16A3">
    <w:pPr>
      <w:pStyle w:val="Header"/>
      <w:rPr>
        <w:lang w:val="es-ES"/>
      </w:rPr>
    </w:pPr>
    <w:r>
      <w:rPr>
        <w:lang w:val="es-ES"/>
      </w:rPr>
      <w:t>RAG15-1/</w:t>
    </w:r>
    <w:r w:rsidR="008C17C0">
      <w:rPr>
        <w:lang w:val="es-ES"/>
      </w:rPr>
      <w:t>1</w:t>
    </w:r>
    <w:r w:rsidR="00FA16A3">
      <w:rPr>
        <w:lang w:val="es-ES"/>
      </w:rPr>
      <w:t>4</w:t>
    </w:r>
    <w:r>
      <w:rPr>
        <w:lang w:val="es-ES"/>
      </w:rP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0103"/>
    <w:multiLevelType w:val="hybridMultilevel"/>
    <w:tmpl w:val="31666246"/>
    <w:lvl w:ilvl="0" w:tplc="D40EBC2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1CCA"/>
    <w:multiLevelType w:val="hybridMultilevel"/>
    <w:tmpl w:val="4AF4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168DA"/>
    <w:multiLevelType w:val="hybridMultilevel"/>
    <w:tmpl w:val="DE3C3140"/>
    <w:lvl w:ilvl="0" w:tplc="2AEAC9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42"/>
    <w:rsid w:val="0000698B"/>
    <w:rsid w:val="00014B8C"/>
    <w:rsid w:val="00016639"/>
    <w:rsid w:val="00016957"/>
    <w:rsid w:val="00021C7D"/>
    <w:rsid w:val="00026C99"/>
    <w:rsid w:val="000466D1"/>
    <w:rsid w:val="000531D6"/>
    <w:rsid w:val="0006007D"/>
    <w:rsid w:val="000778B9"/>
    <w:rsid w:val="00086C59"/>
    <w:rsid w:val="000B26C7"/>
    <w:rsid w:val="000E1E60"/>
    <w:rsid w:val="000F38BB"/>
    <w:rsid w:val="001137E7"/>
    <w:rsid w:val="00121AF8"/>
    <w:rsid w:val="00131F0C"/>
    <w:rsid w:val="001325DF"/>
    <w:rsid w:val="00140AE6"/>
    <w:rsid w:val="0014758A"/>
    <w:rsid w:val="001A01C2"/>
    <w:rsid w:val="001B5EC1"/>
    <w:rsid w:val="001C06B7"/>
    <w:rsid w:val="001C4EB5"/>
    <w:rsid w:val="001D1738"/>
    <w:rsid w:val="001D6A8B"/>
    <w:rsid w:val="001F3433"/>
    <w:rsid w:val="002015AE"/>
    <w:rsid w:val="00207948"/>
    <w:rsid w:val="002143CC"/>
    <w:rsid w:val="002158A7"/>
    <w:rsid w:val="00261BD2"/>
    <w:rsid w:val="00266534"/>
    <w:rsid w:val="00271F50"/>
    <w:rsid w:val="002773E4"/>
    <w:rsid w:val="00285A1F"/>
    <w:rsid w:val="0028751C"/>
    <w:rsid w:val="00291545"/>
    <w:rsid w:val="0029293D"/>
    <w:rsid w:val="002B05D7"/>
    <w:rsid w:val="002B1521"/>
    <w:rsid w:val="002B2C3B"/>
    <w:rsid w:val="002B6026"/>
    <w:rsid w:val="002C69AB"/>
    <w:rsid w:val="002D238A"/>
    <w:rsid w:val="002D38AD"/>
    <w:rsid w:val="002E3381"/>
    <w:rsid w:val="002F21BD"/>
    <w:rsid w:val="002F6FAB"/>
    <w:rsid w:val="00317A50"/>
    <w:rsid w:val="00321879"/>
    <w:rsid w:val="003249EA"/>
    <w:rsid w:val="00327FED"/>
    <w:rsid w:val="00347928"/>
    <w:rsid w:val="00356363"/>
    <w:rsid w:val="00370480"/>
    <w:rsid w:val="00372DBC"/>
    <w:rsid w:val="00386A07"/>
    <w:rsid w:val="003A6CEE"/>
    <w:rsid w:val="003E0FA8"/>
    <w:rsid w:val="003E5C4B"/>
    <w:rsid w:val="003E637F"/>
    <w:rsid w:val="003F7A80"/>
    <w:rsid w:val="0042225E"/>
    <w:rsid w:val="004317E1"/>
    <w:rsid w:val="00434B78"/>
    <w:rsid w:val="00442AC9"/>
    <w:rsid w:val="00444CB1"/>
    <w:rsid w:val="00450E13"/>
    <w:rsid w:val="00451A63"/>
    <w:rsid w:val="0045432B"/>
    <w:rsid w:val="004675A4"/>
    <w:rsid w:val="00470853"/>
    <w:rsid w:val="00470A97"/>
    <w:rsid w:val="004864B9"/>
    <w:rsid w:val="004864D1"/>
    <w:rsid w:val="004A230C"/>
    <w:rsid w:val="004C433D"/>
    <w:rsid w:val="004E7C0B"/>
    <w:rsid w:val="00503B11"/>
    <w:rsid w:val="005042C0"/>
    <w:rsid w:val="00506A6B"/>
    <w:rsid w:val="00536A60"/>
    <w:rsid w:val="005430E4"/>
    <w:rsid w:val="00545FBE"/>
    <w:rsid w:val="00551B81"/>
    <w:rsid w:val="00556736"/>
    <w:rsid w:val="00566099"/>
    <w:rsid w:val="00566914"/>
    <w:rsid w:val="00575AD2"/>
    <w:rsid w:val="0058140B"/>
    <w:rsid w:val="005919EF"/>
    <w:rsid w:val="005A410B"/>
    <w:rsid w:val="005A7B1F"/>
    <w:rsid w:val="005D390F"/>
    <w:rsid w:val="005E6CF7"/>
    <w:rsid w:val="00602F57"/>
    <w:rsid w:val="006110E8"/>
    <w:rsid w:val="00612CD2"/>
    <w:rsid w:val="00625AA0"/>
    <w:rsid w:val="00657D65"/>
    <w:rsid w:val="00661B0C"/>
    <w:rsid w:val="0067019B"/>
    <w:rsid w:val="00677EE5"/>
    <w:rsid w:val="00681141"/>
    <w:rsid w:val="00690EE3"/>
    <w:rsid w:val="006A451D"/>
    <w:rsid w:val="006B4AC9"/>
    <w:rsid w:val="006B7AC0"/>
    <w:rsid w:val="006D0E38"/>
    <w:rsid w:val="006E0A1D"/>
    <w:rsid w:val="00701D51"/>
    <w:rsid w:val="0070350A"/>
    <w:rsid w:val="0070793E"/>
    <w:rsid w:val="00710F36"/>
    <w:rsid w:val="007318EA"/>
    <w:rsid w:val="00745CB1"/>
    <w:rsid w:val="0074695F"/>
    <w:rsid w:val="00763F84"/>
    <w:rsid w:val="00773E5E"/>
    <w:rsid w:val="007803E3"/>
    <w:rsid w:val="00793F19"/>
    <w:rsid w:val="007D2ECB"/>
    <w:rsid w:val="007D3681"/>
    <w:rsid w:val="007E409F"/>
    <w:rsid w:val="007E502D"/>
    <w:rsid w:val="007E51BD"/>
    <w:rsid w:val="007E6DF5"/>
    <w:rsid w:val="00804677"/>
    <w:rsid w:val="00804842"/>
    <w:rsid w:val="00814966"/>
    <w:rsid w:val="0084096F"/>
    <w:rsid w:val="00841A4B"/>
    <w:rsid w:val="0084720E"/>
    <w:rsid w:val="00847AAC"/>
    <w:rsid w:val="00887BE6"/>
    <w:rsid w:val="008B190A"/>
    <w:rsid w:val="008C17C0"/>
    <w:rsid w:val="008C6C5D"/>
    <w:rsid w:val="008D3229"/>
    <w:rsid w:val="008D6376"/>
    <w:rsid w:val="008E6590"/>
    <w:rsid w:val="00910DFB"/>
    <w:rsid w:val="009202AB"/>
    <w:rsid w:val="00925627"/>
    <w:rsid w:val="00926347"/>
    <w:rsid w:val="00926957"/>
    <w:rsid w:val="0093101F"/>
    <w:rsid w:val="00940560"/>
    <w:rsid w:val="009410A4"/>
    <w:rsid w:val="0096192D"/>
    <w:rsid w:val="00966F89"/>
    <w:rsid w:val="0097156E"/>
    <w:rsid w:val="00972957"/>
    <w:rsid w:val="009F1C35"/>
    <w:rsid w:val="009F221B"/>
    <w:rsid w:val="009F7815"/>
    <w:rsid w:val="00A1284F"/>
    <w:rsid w:val="00A142F9"/>
    <w:rsid w:val="00A2726F"/>
    <w:rsid w:val="00A370C3"/>
    <w:rsid w:val="00A51416"/>
    <w:rsid w:val="00A77178"/>
    <w:rsid w:val="00A850DF"/>
    <w:rsid w:val="00A9055C"/>
    <w:rsid w:val="00A9280D"/>
    <w:rsid w:val="00A92FCA"/>
    <w:rsid w:val="00A944E6"/>
    <w:rsid w:val="00AA1FE8"/>
    <w:rsid w:val="00AA4AAB"/>
    <w:rsid w:val="00AA6478"/>
    <w:rsid w:val="00AB4A9D"/>
    <w:rsid w:val="00AB6FB5"/>
    <w:rsid w:val="00AB7F92"/>
    <w:rsid w:val="00AC39EE"/>
    <w:rsid w:val="00AC71D3"/>
    <w:rsid w:val="00AC7F22"/>
    <w:rsid w:val="00AD28AB"/>
    <w:rsid w:val="00AD37A3"/>
    <w:rsid w:val="00AE761F"/>
    <w:rsid w:val="00AF7C5C"/>
    <w:rsid w:val="00B0418F"/>
    <w:rsid w:val="00B0467D"/>
    <w:rsid w:val="00B057FB"/>
    <w:rsid w:val="00B11F20"/>
    <w:rsid w:val="00B1250F"/>
    <w:rsid w:val="00B228D1"/>
    <w:rsid w:val="00B41D84"/>
    <w:rsid w:val="00B64940"/>
    <w:rsid w:val="00B938B5"/>
    <w:rsid w:val="00B9526F"/>
    <w:rsid w:val="00B95FAB"/>
    <w:rsid w:val="00BA0C7B"/>
    <w:rsid w:val="00BA62BB"/>
    <w:rsid w:val="00BD76D2"/>
    <w:rsid w:val="00BF568A"/>
    <w:rsid w:val="00BF72C2"/>
    <w:rsid w:val="00C02262"/>
    <w:rsid w:val="00C24CF3"/>
    <w:rsid w:val="00C3178C"/>
    <w:rsid w:val="00C62791"/>
    <w:rsid w:val="00C71A01"/>
    <w:rsid w:val="00C8158A"/>
    <w:rsid w:val="00C83CC5"/>
    <w:rsid w:val="00C90BBE"/>
    <w:rsid w:val="00C90D41"/>
    <w:rsid w:val="00CA1F09"/>
    <w:rsid w:val="00CB67A8"/>
    <w:rsid w:val="00CC5B9E"/>
    <w:rsid w:val="00CC7208"/>
    <w:rsid w:val="00CD4592"/>
    <w:rsid w:val="00CE1F6D"/>
    <w:rsid w:val="00CE6EF0"/>
    <w:rsid w:val="00CE7EE7"/>
    <w:rsid w:val="00CF51EA"/>
    <w:rsid w:val="00D109B6"/>
    <w:rsid w:val="00D228F7"/>
    <w:rsid w:val="00D22EFD"/>
    <w:rsid w:val="00D25AF5"/>
    <w:rsid w:val="00D57A5A"/>
    <w:rsid w:val="00D60B56"/>
    <w:rsid w:val="00D62AC6"/>
    <w:rsid w:val="00D64F1C"/>
    <w:rsid w:val="00D66375"/>
    <w:rsid w:val="00D76774"/>
    <w:rsid w:val="00D8710B"/>
    <w:rsid w:val="00D965DA"/>
    <w:rsid w:val="00DA0373"/>
    <w:rsid w:val="00DA31EF"/>
    <w:rsid w:val="00DA3C65"/>
    <w:rsid w:val="00DA56AE"/>
    <w:rsid w:val="00DB3F68"/>
    <w:rsid w:val="00DC5497"/>
    <w:rsid w:val="00DC5D33"/>
    <w:rsid w:val="00DC7C1F"/>
    <w:rsid w:val="00E03901"/>
    <w:rsid w:val="00E06AA5"/>
    <w:rsid w:val="00E2659D"/>
    <w:rsid w:val="00E35E41"/>
    <w:rsid w:val="00E3763B"/>
    <w:rsid w:val="00E44999"/>
    <w:rsid w:val="00E66FD9"/>
    <w:rsid w:val="00E70CF0"/>
    <w:rsid w:val="00E80700"/>
    <w:rsid w:val="00EA6EE1"/>
    <w:rsid w:val="00EB2976"/>
    <w:rsid w:val="00EE57D0"/>
    <w:rsid w:val="00F02658"/>
    <w:rsid w:val="00F25603"/>
    <w:rsid w:val="00F27642"/>
    <w:rsid w:val="00F52DCB"/>
    <w:rsid w:val="00F71F75"/>
    <w:rsid w:val="00F775D5"/>
    <w:rsid w:val="00F90EA2"/>
    <w:rsid w:val="00F9119E"/>
    <w:rsid w:val="00FA16A3"/>
    <w:rsid w:val="00FB2F9E"/>
    <w:rsid w:val="00FB4592"/>
    <w:rsid w:val="00FB5748"/>
    <w:rsid w:val="00FB644C"/>
    <w:rsid w:val="00FD15D8"/>
    <w:rsid w:val="00FD6527"/>
    <w:rsid w:val="00FE4E6F"/>
    <w:rsid w:val="00FF02D8"/>
    <w:rsid w:val="00FF1D96"/>
    <w:rsid w:val="00FF2562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1DF391B-F38C-4DD7-9DB1-93649EE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7295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7295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295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295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2957"/>
    <w:pPr>
      <w:outlineLvl w:val="4"/>
    </w:pPr>
  </w:style>
  <w:style w:type="paragraph" w:styleId="Heading6">
    <w:name w:val="heading 6"/>
    <w:basedOn w:val="Heading4"/>
    <w:next w:val="Normal"/>
    <w:qFormat/>
    <w:rsid w:val="0097295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2957"/>
    <w:pPr>
      <w:outlineLvl w:val="6"/>
    </w:pPr>
  </w:style>
  <w:style w:type="paragraph" w:styleId="Heading8">
    <w:name w:val="heading 8"/>
    <w:basedOn w:val="Heading6"/>
    <w:next w:val="Normal"/>
    <w:qFormat/>
    <w:rsid w:val="00972957"/>
    <w:pPr>
      <w:outlineLvl w:val="7"/>
    </w:pPr>
  </w:style>
  <w:style w:type="paragraph" w:styleId="Heading9">
    <w:name w:val="heading 9"/>
    <w:basedOn w:val="Heading6"/>
    <w:next w:val="Normal"/>
    <w:qFormat/>
    <w:rsid w:val="00972957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7295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72957"/>
  </w:style>
  <w:style w:type="paragraph" w:customStyle="1" w:styleId="FigureNotitle">
    <w:name w:val="Figure_No &amp; title"/>
    <w:basedOn w:val="Normal"/>
    <w:next w:val="Normalaftertitle"/>
    <w:rsid w:val="00972957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72957"/>
    <w:pPr>
      <w:spacing w:before="360"/>
    </w:pPr>
  </w:style>
  <w:style w:type="paragraph" w:customStyle="1" w:styleId="TabletitleBR">
    <w:name w:val="Table_title_BR"/>
    <w:basedOn w:val="Normal"/>
    <w:next w:val="Tablehead"/>
    <w:rsid w:val="00972957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295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729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972957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72957"/>
  </w:style>
  <w:style w:type="paragraph" w:customStyle="1" w:styleId="Figure">
    <w:name w:val="Figure"/>
    <w:basedOn w:val="Normal"/>
    <w:next w:val="FigureNotitle"/>
    <w:rsid w:val="00972957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7295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97295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7295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7295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729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97295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295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72957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972957"/>
    <w:rPr>
      <w:vertAlign w:val="superscript"/>
    </w:rPr>
  </w:style>
  <w:style w:type="paragraph" w:customStyle="1" w:styleId="enumlev1">
    <w:name w:val="enumlev1"/>
    <w:basedOn w:val="Normal"/>
    <w:link w:val="enumlev1Char"/>
    <w:rsid w:val="00972957"/>
    <w:pPr>
      <w:spacing w:before="80"/>
      <w:ind w:left="794" w:hanging="794"/>
    </w:pPr>
  </w:style>
  <w:style w:type="paragraph" w:customStyle="1" w:styleId="enumlev2">
    <w:name w:val="enumlev2"/>
    <w:basedOn w:val="enumlev1"/>
    <w:rsid w:val="00972957"/>
    <w:pPr>
      <w:ind w:left="1191" w:hanging="397"/>
    </w:pPr>
  </w:style>
  <w:style w:type="paragraph" w:customStyle="1" w:styleId="enumlev3">
    <w:name w:val="enumlev3"/>
    <w:basedOn w:val="enumlev2"/>
    <w:rsid w:val="00972957"/>
    <w:pPr>
      <w:ind w:left="1588"/>
    </w:pPr>
  </w:style>
  <w:style w:type="paragraph" w:customStyle="1" w:styleId="Equation">
    <w:name w:val="Equation"/>
    <w:basedOn w:val="Normal"/>
    <w:rsid w:val="0097295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972957"/>
    <w:rPr>
      <w:b w:val="0"/>
    </w:rPr>
  </w:style>
  <w:style w:type="paragraph" w:customStyle="1" w:styleId="Equationlegend">
    <w:name w:val="Equation_legend"/>
    <w:basedOn w:val="Normal"/>
    <w:rsid w:val="0097295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295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972957"/>
  </w:style>
  <w:style w:type="paragraph" w:customStyle="1" w:styleId="RecNoBR">
    <w:name w:val="Rec_No_BR"/>
    <w:basedOn w:val="Normal"/>
    <w:next w:val="Rectitle"/>
    <w:rsid w:val="0097295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7295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72957"/>
  </w:style>
  <w:style w:type="paragraph" w:customStyle="1" w:styleId="Questiontitle">
    <w:name w:val="Question_title"/>
    <w:basedOn w:val="Rectitle"/>
    <w:next w:val="Questionref"/>
    <w:rsid w:val="00972957"/>
  </w:style>
  <w:style w:type="paragraph" w:customStyle="1" w:styleId="Questionref">
    <w:name w:val="Question_ref"/>
    <w:basedOn w:val="Recref"/>
    <w:next w:val="Questiondate"/>
    <w:rsid w:val="00972957"/>
  </w:style>
  <w:style w:type="paragraph" w:customStyle="1" w:styleId="Recref">
    <w:name w:val="Rec_ref"/>
    <w:basedOn w:val="Normal"/>
    <w:next w:val="Recdate"/>
    <w:rsid w:val="0097295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295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72957"/>
  </w:style>
  <w:style w:type="paragraph" w:customStyle="1" w:styleId="Figurewithouttitle">
    <w:name w:val="Figure_without_title"/>
    <w:basedOn w:val="Normal"/>
    <w:next w:val="Normalaftertitle"/>
    <w:rsid w:val="00972957"/>
    <w:pPr>
      <w:keepLines/>
      <w:spacing w:before="240" w:after="120"/>
      <w:jc w:val="center"/>
    </w:pPr>
  </w:style>
  <w:style w:type="paragraph" w:styleId="Footer">
    <w:name w:val="footer"/>
    <w:basedOn w:val="Normal"/>
    <w:rsid w:val="0097295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295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972957"/>
    <w:rPr>
      <w:position w:val="6"/>
      <w:sz w:val="18"/>
    </w:rPr>
  </w:style>
  <w:style w:type="paragraph" w:styleId="FootnoteText">
    <w:name w:val="footnote text"/>
    <w:aliases w:val="footnote text,ALTS FOOTNOTE"/>
    <w:basedOn w:val="Note"/>
    <w:link w:val="FootnoteTextChar"/>
    <w:rsid w:val="0097295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72957"/>
    <w:pPr>
      <w:spacing w:before="80"/>
    </w:pPr>
  </w:style>
  <w:style w:type="paragraph" w:styleId="Header">
    <w:name w:val="header"/>
    <w:basedOn w:val="Normal"/>
    <w:rsid w:val="0097295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295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295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2957"/>
  </w:style>
  <w:style w:type="paragraph" w:styleId="Index2">
    <w:name w:val="index 2"/>
    <w:basedOn w:val="Normal"/>
    <w:next w:val="Normal"/>
    <w:semiHidden/>
    <w:rsid w:val="00972957"/>
    <w:pPr>
      <w:ind w:left="283"/>
    </w:pPr>
  </w:style>
  <w:style w:type="paragraph" w:styleId="Index3">
    <w:name w:val="index 3"/>
    <w:basedOn w:val="Normal"/>
    <w:next w:val="Normal"/>
    <w:semiHidden/>
    <w:rsid w:val="00972957"/>
    <w:pPr>
      <w:ind w:left="566"/>
    </w:pPr>
  </w:style>
  <w:style w:type="paragraph" w:customStyle="1" w:styleId="RepNoBR">
    <w:name w:val="Rep_No_BR"/>
    <w:basedOn w:val="RecNoBR"/>
    <w:next w:val="Reptitle"/>
    <w:rsid w:val="00972957"/>
  </w:style>
  <w:style w:type="paragraph" w:customStyle="1" w:styleId="Reptitle">
    <w:name w:val="Rep_title"/>
    <w:basedOn w:val="Rectitle"/>
    <w:next w:val="Repref"/>
    <w:rsid w:val="00972957"/>
  </w:style>
  <w:style w:type="paragraph" w:customStyle="1" w:styleId="Repref">
    <w:name w:val="Rep_ref"/>
    <w:basedOn w:val="Recref"/>
    <w:next w:val="Repdate"/>
    <w:rsid w:val="00972957"/>
  </w:style>
  <w:style w:type="paragraph" w:customStyle="1" w:styleId="Repdate">
    <w:name w:val="Rep_date"/>
    <w:basedOn w:val="Recdate"/>
    <w:next w:val="Normalaftertitle"/>
    <w:rsid w:val="00972957"/>
  </w:style>
  <w:style w:type="paragraph" w:customStyle="1" w:styleId="ResNoBR">
    <w:name w:val="Res_No_BR"/>
    <w:basedOn w:val="RecNoBR"/>
    <w:next w:val="Restitle"/>
    <w:rsid w:val="00972957"/>
  </w:style>
  <w:style w:type="paragraph" w:customStyle="1" w:styleId="Restitle">
    <w:name w:val="Res_title"/>
    <w:basedOn w:val="Rectitle"/>
    <w:next w:val="Resref"/>
    <w:link w:val="RestitleChar"/>
    <w:rsid w:val="00972957"/>
  </w:style>
  <w:style w:type="paragraph" w:customStyle="1" w:styleId="Resref">
    <w:name w:val="Res_ref"/>
    <w:basedOn w:val="Recref"/>
    <w:next w:val="Resdate"/>
    <w:rsid w:val="00972957"/>
  </w:style>
  <w:style w:type="paragraph" w:customStyle="1" w:styleId="Resdate">
    <w:name w:val="Res_date"/>
    <w:basedOn w:val="Recdate"/>
    <w:next w:val="Normalaftertitle"/>
    <w:rsid w:val="00972957"/>
  </w:style>
  <w:style w:type="paragraph" w:customStyle="1" w:styleId="Section1">
    <w:name w:val="Section_1"/>
    <w:basedOn w:val="Normal"/>
    <w:next w:val="Normal"/>
    <w:rsid w:val="0097295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7295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2957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97295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7295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295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7295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72957"/>
  </w:style>
  <w:style w:type="paragraph" w:customStyle="1" w:styleId="Reftext">
    <w:name w:val="Ref_text"/>
    <w:basedOn w:val="Normal"/>
    <w:rsid w:val="00972957"/>
    <w:pPr>
      <w:ind w:left="794" w:hanging="794"/>
    </w:pPr>
  </w:style>
  <w:style w:type="paragraph" w:customStyle="1" w:styleId="Reftitle">
    <w:name w:val="Ref_title"/>
    <w:basedOn w:val="Normal"/>
    <w:next w:val="Reftext"/>
    <w:rsid w:val="0097295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2957"/>
  </w:style>
  <w:style w:type="paragraph" w:customStyle="1" w:styleId="ResNo">
    <w:name w:val="Res_No"/>
    <w:basedOn w:val="RecNo"/>
    <w:next w:val="Restitle"/>
    <w:link w:val="ResNoChar"/>
    <w:rsid w:val="00972957"/>
  </w:style>
  <w:style w:type="paragraph" w:customStyle="1" w:styleId="SectionNo">
    <w:name w:val="Section_No"/>
    <w:basedOn w:val="Normal"/>
    <w:next w:val="Sectiontitle"/>
    <w:rsid w:val="0097295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7295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7295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7295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9729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7295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7295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295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2957"/>
  </w:style>
  <w:style w:type="paragraph" w:customStyle="1" w:styleId="Title3">
    <w:name w:val="Title 3"/>
    <w:basedOn w:val="Title2"/>
    <w:next w:val="Title4"/>
    <w:rsid w:val="00972957"/>
    <w:rPr>
      <w:caps w:val="0"/>
    </w:rPr>
  </w:style>
  <w:style w:type="paragraph" w:customStyle="1" w:styleId="Title4">
    <w:name w:val="Title 4"/>
    <w:basedOn w:val="Title3"/>
    <w:next w:val="Heading1"/>
    <w:rsid w:val="00972957"/>
    <w:rPr>
      <w:b/>
    </w:rPr>
  </w:style>
  <w:style w:type="paragraph" w:customStyle="1" w:styleId="toc0">
    <w:name w:val="toc 0"/>
    <w:basedOn w:val="Normal"/>
    <w:next w:val="TOC1"/>
    <w:rsid w:val="0097295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295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2957"/>
    <w:pPr>
      <w:spacing w:before="80"/>
      <w:ind w:left="1531" w:hanging="851"/>
    </w:pPr>
  </w:style>
  <w:style w:type="paragraph" w:styleId="TOC3">
    <w:name w:val="toc 3"/>
    <w:basedOn w:val="TOC2"/>
    <w:semiHidden/>
    <w:rsid w:val="00972957"/>
  </w:style>
  <w:style w:type="paragraph" w:styleId="TOC4">
    <w:name w:val="toc 4"/>
    <w:basedOn w:val="TOC3"/>
    <w:semiHidden/>
    <w:rsid w:val="00972957"/>
  </w:style>
  <w:style w:type="paragraph" w:styleId="TOC5">
    <w:name w:val="toc 5"/>
    <w:basedOn w:val="TOC4"/>
    <w:semiHidden/>
    <w:rsid w:val="00972957"/>
  </w:style>
  <w:style w:type="paragraph" w:styleId="TOC6">
    <w:name w:val="toc 6"/>
    <w:basedOn w:val="TOC4"/>
    <w:semiHidden/>
    <w:rsid w:val="00972957"/>
  </w:style>
  <w:style w:type="paragraph" w:styleId="TOC7">
    <w:name w:val="toc 7"/>
    <w:basedOn w:val="TOC4"/>
    <w:semiHidden/>
    <w:rsid w:val="00972957"/>
  </w:style>
  <w:style w:type="paragraph" w:styleId="TOC8">
    <w:name w:val="toc 8"/>
    <w:basedOn w:val="TOC4"/>
    <w:semiHidden/>
    <w:rsid w:val="00972957"/>
  </w:style>
  <w:style w:type="character" w:customStyle="1" w:styleId="Appdef">
    <w:name w:val="App_def"/>
    <w:basedOn w:val="DefaultParagraphFont"/>
    <w:rsid w:val="0097295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2957"/>
  </w:style>
  <w:style w:type="character" w:customStyle="1" w:styleId="Artdef">
    <w:name w:val="Art_def"/>
    <w:basedOn w:val="DefaultParagraphFont"/>
    <w:rsid w:val="0097295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72957"/>
  </w:style>
  <w:style w:type="character" w:customStyle="1" w:styleId="Recdef">
    <w:name w:val="Rec_def"/>
    <w:basedOn w:val="DefaultParagraphFont"/>
    <w:rsid w:val="00972957"/>
    <w:rPr>
      <w:b/>
    </w:rPr>
  </w:style>
  <w:style w:type="character" w:customStyle="1" w:styleId="Resdef">
    <w:name w:val="Res_def"/>
    <w:basedOn w:val="DefaultParagraphFont"/>
    <w:rsid w:val="0097295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72957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97295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2957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97295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2957"/>
    <w:rPr>
      <w:rFonts w:ascii="Tahoma" w:hAnsi="Tahoma" w:cs="Tahoma"/>
      <w:sz w:val="16"/>
      <w:szCs w:val="16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F71F75"/>
    <w:rPr>
      <w:rFonts w:ascii="Times New Roman" w:hAnsi="Times New Roman"/>
      <w:sz w:val="24"/>
      <w:lang w:val="fr-FR" w:eastAsia="en-US"/>
    </w:rPr>
  </w:style>
  <w:style w:type="character" w:styleId="Hyperlink">
    <w:name w:val="Hyperlink"/>
    <w:basedOn w:val="DefaultParagraphFont"/>
    <w:rsid w:val="00966F8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58A"/>
    <w:rPr>
      <w:b/>
      <w:bCs/>
    </w:rPr>
  </w:style>
  <w:style w:type="character" w:customStyle="1" w:styleId="href">
    <w:name w:val="href"/>
    <w:basedOn w:val="DefaultParagraphFont"/>
    <w:rsid w:val="00C8158A"/>
  </w:style>
  <w:style w:type="paragraph" w:customStyle="1" w:styleId="Tablefin">
    <w:name w:val="Table_fin"/>
    <w:basedOn w:val="Normal"/>
    <w:next w:val="Normal"/>
    <w:rsid w:val="00C8158A"/>
    <w:pPr>
      <w:spacing w:before="0"/>
      <w:jc w:val="both"/>
    </w:pPr>
    <w:rPr>
      <w:sz w:val="20"/>
      <w:lang w:val="en-GB"/>
    </w:rPr>
  </w:style>
  <w:style w:type="paragraph" w:customStyle="1" w:styleId="Reasons">
    <w:name w:val="Reasons"/>
    <w:basedOn w:val="Normal"/>
    <w:qFormat/>
    <w:rsid w:val="00F90E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07948"/>
    <w:pPr>
      <w:ind w:left="720"/>
      <w:contextualSpacing/>
    </w:pPr>
  </w:style>
  <w:style w:type="paragraph" w:customStyle="1" w:styleId="AnnexNo">
    <w:name w:val="Annex_No"/>
    <w:basedOn w:val="Normal"/>
    <w:next w:val="Normal"/>
    <w:link w:val="AnnexNoChar"/>
    <w:rsid w:val="00372DB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1"/>
    <w:rsid w:val="00372DB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372DBC"/>
    <w:rPr>
      <w:rFonts w:ascii="Times New Roman" w:hAnsi="Times New Roman"/>
      <w:sz w:val="24"/>
      <w:lang w:val="fr-FR" w:eastAsia="en-US"/>
    </w:rPr>
  </w:style>
  <w:style w:type="paragraph" w:customStyle="1" w:styleId="Normalaftertitle0">
    <w:name w:val="Normal after title"/>
    <w:basedOn w:val="Normal"/>
    <w:next w:val="Normal"/>
    <w:rsid w:val="00372DB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RestitleChar">
    <w:name w:val="Res_title Char"/>
    <w:basedOn w:val="DefaultParagraphFont"/>
    <w:link w:val="Restitle"/>
    <w:rsid w:val="00372DBC"/>
    <w:rPr>
      <w:rFonts w:ascii="Times New Roman" w:hAnsi="Times New Roman"/>
      <w:b/>
      <w:sz w:val="28"/>
      <w:lang w:val="fr-FR" w:eastAsia="en-US"/>
    </w:rPr>
  </w:style>
  <w:style w:type="paragraph" w:customStyle="1" w:styleId="headfoot">
    <w:name w:val="head_foot"/>
    <w:basedOn w:val="Normal"/>
    <w:next w:val="Normalaftertitle0"/>
    <w:rsid w:val="00372DBC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b/>
      <w:color w:val="FFFFFF"/>
      <w:sz w:val="8"/>
      <w:lang w:val="es-ES_tradnl"/>
    </w:rPr>
  </w:style>
  <w:style w:type="character" w:customStyle="1" w:styleId="AnnexNoChar">
    <w:name w:val="Annex_No Char"/>
    <w:basedOn w:val="DefaultParagraphFont"/>
    <w:link w:val="AnnexNo"/>
    <w:locked/>
    <w:rsid w:val="00D66375"/>
    <w:rPr>
      <w:rFonts w:ascii="Times New Roman" w:hAnsi="Times New Roman"/>
      <w:caps/>
      <w:sz w:val="28"/>
      <w:lang w:val="fr-FR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66375"/>
    <w:rPr>
      <w:rFonts w:ascii="Times New Roman Bold" w:hAnsi="Times New Roman Bold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D66375"/>
    <w:rPr>
      <w:rFonts w:ascii="Times New Roman" w:hAnsi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B59C3-E96B-48EC-A8B6-D8883D56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PF_RAG15.dotm</Template>
  <TotalTime>22</TotalTime>
  <Pages>2</Pages>
  <Words>455</Words>
  <Characters>2496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RÉVISION ÉVENTUELLE DE LA RÉSOLUTION UIT-R 2-6</vt:lpstr>
    </vt:vector>
  </TitlesOfParts>
  <Manager>General Secretariat - Pool</Manager>
  <Company>International Telecommunication Union (ITU)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ÉVENTUELLE DE LA RÉSOLUTION UIT-R 2-6</dc:title>
  <dc:subject>GROUPE CONSULTATIF DES RADIOCOMMUNICATIONS</dc:subject>
  <dc:creator>Corée (République de)</dc:creator>
  <cp:keywords>RAG03-1</cp:keywords>
  <dc:description>Document RAG15-1/14F  For: _x000d_Document date: 21 avril 2015_x000d_Saved by ITU51009313 at 11:24:24 on 30.04.2015</dc:description>
  <cp:lastModifiedBy>Alidra, Patricia</cp:lastModifiedBy>
  <cp:revision>28</cp:revision>
  <cp:lastPrinted>2015-04-30T09:23:00Z</cp:lastPrinted>
  <dcterms:created xsi:type="dcterms:W3CDTF">2015-04-29T13:20:00Z</dcterms:created>
  <dcterms:modified xsi:type="dcterms:W3CDTF">2015-04-30T09:24:00Z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RAG15-1/14F</vt:lpwstr>
  </property>
  <property fmtid="{D5CDD505-2E9C-101B-9397-08002B2CF9AE}" pid="3" name="Docdate">
    <vt:lpwstr>21 avril 2015</vt:lpwstr>
  </property>
  <property fmtid="{D5CDD505-2E9C-101B-9397-08002B2CF9AE}" pid="4" name="Docorlang">
    <vt:lpwstr>Original: anglais</vt:lpwstr>
  </property>
  <property fmtid="{D5CDD505-2E9C-101B-9397-08002B2CF9AE}" pid="5" name="Docauthor">
    <vt:lpwstr>Corée (République de)</vt:lpwstr>
  </property>
</Properties>
</file>